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er2.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2185261" w14:textId="77777777" w:rsidR="00D630B9" w:rsidRDefault="00D630B9">
      <w:pPr>
        <w:pStyle w:val="a8"/>
        <w:wordWrap/>
        <w:spacing w:line="280" w:lineRule="auto"/>
        <w:jc w:val="center"/>
        <w:rPr>
          <w:rFonts w:ascii="HCI Poppy" w:eastAsia="휴먼명조" w:cs="휴먼명조"/>
          <w:b/>
          <w:bCs/>
          <w:sz w:val="18"/>
          <w:szCs w:val="18"/>
        </w:rPr>
      </w:pPr>
    </w:p>
    <w:p w14:paraId="7A1D05BD" w14:textId="77777777" w:rsidR="00D630B9" w:rsidRDefault="00E9062D">
      <w:pPr>
        <w:pStyle w:val="a8"/>
        <w:wordWrap/>
        <w:spacing w:line="240" w:lineRule="auto"/>
        <w:jc w:val="right"/>
        <w:rPr>
          <w:rFonts w:ascii="HCI Poppy" w:eastAsia="휴먼명조" w:cs="휴먼명조"/>
          <w:sz w:val="26"/>
          <w:szCs w:val="26"/>
        </w:rPr>
      </w:pPr>
      <w:r>
        <w:rPr>
          <w:rFonts w:ascii="HCI Poppy" w:eastAsia="휴먼명조" w:cs="휴먼명조"/>
          <w:sz w:val="30"/>
          <w:szCs w:val="30"/>
        </w:rPr>
        <w:t xml:space="preserve">                      </w:t>
      </w:r>
    </w:p>
    <w:p w14:paraId="46720DD6" w14:textId="77777777" w:rsidR="00D630B9" w:rsidRDefault="00D630B9">
      <w:pPr>
        <w:pStyle w:val="a8"/>
        <w:rPr>
          <w:rFonts w:ascii="HY헤드라인M" w:eastAsia="HY헤드라인M" w:cs="HY헤드라인M"/>
          <w:b/>
          <w:bCs/>
        </w:rPr>
      </w:pPr>
    </w:p>
    <w:p w14:paraId="2089A3FC" w14:textId="77777777" w:rsidR="00D630B9" w:rsidRDefault="00D630B9">
      <w:pPr>
        <w:pStyle w:val="a8"/>
        <w:rPr>
          <w:rFonts w:ascii="HY헤드라인M" w:eastAsia="HY헤드라인M" w:cs="HY헤드라인M"/>
          <w:b/>
          <w:bCs/>
        </w:rPr>
      </w:pPr>
    </w:p>
    <w:tbl>
      <w:tblPr>
        <w:tblW w:w="0" w:type="auto"/>
        <w:tblBorders>
          <w:top w:val="single" w:sz="2" w:space="0" w:color="000000"/>
          <w:left w:val="single" w:sz="2" w:space="0" w:color="000000"/>
          <w:bottom w:val="single" w:sz="2" w:space="0" w:color="000000"/>
          <w:right w:val="single" w:sz="2" w:space="0" w:color="000000"/>
        </w:tblBorders>
        <w:tblLayout w:type="fixed"/>
        <w:tblCellMar>
          <w:top w:w="28" w:type="dxa"/>
          <w:left w:w="102" w:type="dxa"/>
          <w:bottom w:w="28" w:type="dxa"/>
          <w:right w:w="102" w:type="dxa"/>
        </w:tblCellMar>
        <w:tblLook w:val="04A0" w:firstRow="1" w:lastRow="0" w:firstColumn="1" w:lastColumn="0" w:noHBand="0" w:noVBand="1"/>
      </w:tblPr>
      <w:tblGrid>
        <w:gridCol w:w="9071"/>
      </w:tblGrid>
      <w:tr w:rsidR="00D630B9" w14:paraId="426077BD" w14:textId="77777777">
        <w:trPr>
          <w:trHeight w:val="2762"/>
        </w:trPr>
        <w:tc>
          <w:tcPr>
            <w:tcW w:w="9071" w:type="dxa"/>
            <w:tcBorders>
              <w:top w:val="single" w:sz="45" w:space="0" w:color="999999"/>
              <w:left w:val="nil"/>
              <w:bottom w:val="single" w:sz="45" w:space="0" w:color="999999"/>
              <w:right w:val="nil"/>
              <w:tl2br w:val="nil"/>
              <w:tr2bl w:val="nil"/>
            </w:tcBorders>
            <w:vAlign w:val="center"/>
          </w:tcPr>
          <w:p w14:paraId="166A4535" w14:textId="77777777" w:rsidR="001735B3" w:rsidRDefault="00E9062D" w:rsidP="001735B3">
            <w:pPr>
              <w:pStyle w:val="a8"/>
              <w:wordWrap/>
              <w:jc w:val="center"/>
              <w:rPr>
                <w:rFonts w:ascii="HY헤드라인M" w:eastAsia="HY헤드라인M" w:cs="HY헤드라인M"/>
                <w:sz w:val="38"/>
                <w:szCs w:val="38"/>
              </w:rPr>
            </w:pPr>
            <w:r>
              <w:rPr>
                <w:rFonts w:ascii="HY헤드라인M" w:eastAsia="HY헤드라인M" w:cs="HY헤드라인M"/>
                <w:sz w:val="38"/>
                <w:szCs w:val="38"/>
              </w:rPr>
              <w:t xml:space="preserve">UN </w:t>
            </w:r>
            <w:r>
              <w:rPr>
                <w:rFonts w:ascii="MS Mincho" w:eastAsia="MS Mincho" w:hAnsi="MS Mincho" w:cs="MS Mincho"/>
                <w:sz w:val="38"/>
                <w:szCs w:val="38"/>
              </w:rPr>
              <w:t>｢</w:t>
            </w:r>
            <w:r w:rsidR="000E600F" w:rsidRPr="000E600F">
              <w:rPr>
                <w:rFonts w:ascii="HY헤드라인M" w:eastAsia="HY헤드라인M" w:cs="HY헤드라인M"/>
                <w:sz w:val="38"/>
                <w:szCs w:val="38"/>
              </w:rPr>
              <w:t>International Convention on the Elimination of all Forms of Racial Discrimination</w:t>
            </w:r>
            <w:r>
              <w:rPr>
                <w:rFonts w:ascii="MS Mincho" w:eastAsia="MS Mincho" w:hAnsi="MS Mincho" w:cs="MS Mincho"/>
                <w:sz w:val="38"/>
                <w:szCs w:val="38"/>
              </w:rPr>
              <w:t>｣</w:t>
            </w:r>
          </w:p>
          <w:p w14:paraId="5B64BAD6" w14:textId="5CB42865" w:rsidR="00D630B9" w:rsidRDefault="001735B3" w:rsidP="006629CC">
            <w:pPr>
              <w:pStyle w:val="a8"/>
              <w:wordWrap/>
              <w:jc w:val="center"/>
              <w:rPr>
                <w:sz w:val="18"/>
                <w:szCs w:val="18"/>
              </w:rPr>
            </w:pPr>
            <w:r>
              <w:rPr>
                <w:rFonts w:ascii="HY헤드라인M" w:eastAsia="HY헤드라인M" w:cs="HY헤드라인M"/>
                <w:sz w:val="38"/>
                <w:szCs w:val="38"/>
              </w:rPr>
              <w:t xml:space="preserve"> The </w:t>
            </w:r>
            <w:r w:rsidR="006629CC">
              <w:rPr>
                <w:rFonts w:ascii="HY헤드라인M" w:eastAsia="HY헤드라인M" w:cs="HY헤드라인M" w:hint="eastAsia"/>
                <w:sz w:val="38"/>
                <w:szCs w:val="38"/>
              </w:rPr>
              <w:t>Independent</w:t>
            </w:r>
            <w:r>
              <w:rPr>
                <w:rFonts w:ascii="HY헤드라인M" w:eastAsia="HY헤드라인M" w:cs="HY헤드라인M"/>
                <w:sz w:val="38"/>
                <w:szCs w:val="38"/>
              </w:rPr>
              <w:t xml:space="preserve"> Report of the National Human Rights Commission of Korea for the Review of Seventeenth to Nineteenth Periodic Reports of the Republic of Korea</w:t>
            </w:r>
          </w:p>
        </w:tc>
      </w:tr>
    </w:tbl>
    <w:p w14:paraId="09DE58E4" w14:textId="77777777" w:rsidR="00D630B9" w:rsidRDefault="00D630B9">
      <w:pPr>
        <w:rPr>
          <w:sz w:val="2"/>
        </w:rPr>
      </w:pPr>
    </w:p>
    <w:p w14:paraId="3204E464" w14:textId="77777777" w:rsidR="00D630B9" w:rsidRDefault="00D630B9">
      <w:pPr>
        <w:pStyle w:val="a8"/>
        <w:rPr>
          <w:rFonts w:ascii="HY헤드라인M" w:eastAsia="HY헤드라인M" w:cs="HY헤드라인M"/>
          <w:b/>
          <w:bCs/>
          <w:sz w:val="30"/>
          <w:szCs w:val="30"/>
        </w:rPr>
      </w:pPr>
    </w:p>
    <w:p w14:paraId="00BAA7B3" w14:textId="77777777" w:rsidR="00D630B9" w:rsidRDefault="00D630B9">
      <w:pPr>
        <w:pStyle w:val="a8"/>
        <w:rPr>
          <w:rFonts w:ascii="HY헤드라인M" w:eastAsia="HY헤드라인M" w:cs="HY헤드라인M"/>
          <w:b/>
          <w:bCs/>
          <w:color w:val="FF0000"/>
          <w:sz w:val="30"/>
          <w:szCs w:val="30"/>
        </w:rPr>
      </w:pPr>
    </w:p>
    <w:p w14:paraId="13C02990" w14:textId="77777777" w:rsidR="00D630B9" w:rsidRDefault="00D630B9">
      <w:pPr>
        <w:pStyle w:val="a8"/>
        <w:rPr>
          <w:rFonts w:ascii="HY헤드라인M" w:eastAsia="HY헤드라인M" w:cs="HY헤드라인M"/>
          <w:b/>
          <w:bCs/>
          <w:sz w:val="30"/>
          <w:szCs w:val="30"/>
        </w:rPr>
      </w:pPr>
    </w:p>
    <w:p w14:paraId="4E07413F" w14:textId="77777777" w:rsidR="00D630B9" w:rsidRPr="00967C3D" w:rsidRDefault="00D630B9">
      <w:pPr>
        <w:pStyle w:val="a8"/>
        <w:rPr>
          <w:rFonts w:ascii="HY헤드라인M" w:eastAsia="HY헤드라인M" w:cs="HY헤드라인M"/>
          <w:b/>
          <w:bCs/>
          <w:sz w:val="30"/>
          <w:szCs w:val="30"/>
        </w:rPr>
      </w:pPr>
    </w:p>
    <w:p w14:paraId="075EDB41" w14:textId="77777777" w:rsidR="00D630B9" w:rsidRDefault="00D630B9">
      <w:pPr>
        <w:pStyle w:val="a8"/>
        <w:rPr>
          <w:rFonts w:ascii="HY헤드라인M" w:eastAsia="HY헤드라인M" w:cs="HY헤드라인M"/>
          <w:b/>
          <w:bCs/>
          <w:sz w:val="30"/>
          <w:szCs w:val="30"/>
        </w:rPr>
      </w:pPr>
    </w:p>
    <w:p w14:paraId="5D0E01D0" w14:textId="77777777" w:rsidR="00D630B9" w:rsidRDefault="00D630B9">
      <w:pPr>
        <w:pStyle w:val="a8"/>
        <w:rPr>
          <w:rFonts w:ascii="HY헤드라인M" w:eastAsia="HY헤드라인M" w:cs="HY헤드라인M"/>
          <w:b/>
          <w:bCs/>
          <w:sz w:val="30"/>
          <w:szCs w:val="30"/>
        </w:rPr>
      </w:pPr>
    </w:p>
    <w:p w14:paraId="7D68610D" w14:textId="77777777" w:rsidR="00D630B9" w:rsidRDefault="00D630B9">
      <w:pPr>
        <w:pStyle w:val="a8"/>
        <w:rPr>
          <w:rFonts w:ascii="HY헤드라인M" w:eastAsia="HY헤드라인M" w:cs="HY헤드라인M"/>
          <w:b/>
          <w:bCs/>
          <w:sz w:val="30"/>
          <w:szCs w:val="30"/>
        </w:rPr>
      </w:pPr>
    </w:p>
    <w:p w14:paraId="28601D6B" w14:textId="77777777" w:rsidR="00D630B9" w:rsidRDefault="00B5574A">
      <w:pPr>
        <w:pStyle w:val="a8"/>
        <w:wordWrap/>
        <w:jc w:val="center"/>
        <w:rPr>
          <w:rFonts w:ascii="HY헤드라인M" w:eastAsia="HY헤드라인M" w:cs="HY헤드라인M"/>
          <w:sz w:val="40"/>
          <w:szCs w:val="40"/>
        </w:rPr>
      </w:pPr>
      <w:r>
        <w:rPr>
          <w:rFonts w:ascii="HY헤드라인M" w:eastAsia="HY헤드라인M" w:cs="HY헤드라인M"/>
          <w:sz w:val="40"/>
          <w:szCs w:val="40"/>
        </w:rPr>
        <w:t>October 22, 2018</w:t>
      </w:r>
      <w:r w:rsidR="00E9062D">
        <w:rPr>
          <w:rFonts w:ascii="HY헤드라인M" w:eastAsia="HY헤드라인M" w:cs="HY헤드라인M"/>
          <w:sz w:val="40"/>
          <w:szCs w:val="40"/>
        </w:rPr>
        <w:t xml:space="preserve"> </w:t>
      </w:r>
    </w:p>
    <w:p w14:paraId="0A5568B7" w14:textId="77777777" w:rsidR="00D630B9" w:rsidRDefault="00D630B9">
      <w:pPr>
        <w:pStyle w:val="a8"/>
        <w:rPr>
          <w:rFonts w:ascii="HY헤드라인M" w:eastAsia="HY헤드라인M" w:cs="HY헤드라인M"/>
          <w:b/>
          <w:bCs/>
          <w:sz w:val="30"/>
          <w:szCs w:val="30"/>
        </w:rPr>
      </w:pPr>
    </w:p>
    <w:p w14:paraId="3334F126" w14:textId="77777777" w:rsidR="00D630B9" w:rsidRDefault="00D630B9">
      <w:pPr>
        <w:pStyle w:val="a8"/>
        <w:rPr>
          <w:rFonts w:ascii="HY헤드라인M" w:eastAsia="HY헤드라인M" w:cs="HY헤드라인M"/>
          <w:b/>
          <w:bCs/>
          <w:sz w:val="30"/>
          <w:szCs w:val="30"/>
        </w:rPr>
      </w:pPr>
    </w:p>
    <w:p w14:paraId="1113FE0C" w14:textId="77777777" w:rsidR="00D630B9" w:rsidRDefault="00D630B9">
      <w:pPr>
        <w:pStyle w:val="a8"/>
        <w:rPr>
          <w:rFonts w:ascii="HY헤드라인M" w:eastAsia="HY헤드라인M" w:cs="HY헤드라인M"/>
          <w:b/>
          <w:bCs/>
          <w:sz w:val="30"/>
          <w:szCs w:val="30"/>
        </w:rPr>
      </w:pPr>
    </w:p>
    <w:p w14:paraId="4705D186" w14:textId="77777777" w:rsidR="00D630B9" w:rsidRDefault="00D630B9">
      <w:pPr>
        <w:pStyle w:val="a8"/>
        <w:rPr>
          <w:rFonts w:ascii="HY헤드라인M" w:eastAsia="HY헤드라인M" w:cs="HY헤드라인M"/>
          <w:b/>
          <w:bCs/>
          <w:sz w:val="30"/>
          <w:szCs w:val="30"/>
        </w:rPr>
      </w:pPr>
    </w:p>
    <w:p w14:paraId="4543E03D" w14:textId="77777777" w:rsidR="00D630B9" w:rsidRDefault="00D630B9">
      <w:pPr>
        <w:pStyle w:val="a8"/>
        <w:rPr>
          <w:rFonts w:ascii="HY헤드라인M" w:eastAsia="HY헤드라인M" w:cs="HY헤드라인M"/>
          <w:b/>
          <w:bCs/>
          <w:sz w:val="30"/>
          <w:szCs w:val="30"/>
        </w:rPr>
      </w:pPr>
    </w:p>
    <w:p w14:paraId="57FE66D7" w14:textId="77777777" w:rsidR="00D630B9" w:rsidRDefault="00D630B9">
      <w:pPr>
        <w:pStyle w:val="a8"/>
        <w:rPr>
          <w:rFonts w:ascii="HY헤드라인M" w:eastAsia="HY헤드라인M" w:cs="HY헤드라인M"/>
          <w:b/>
          <w:bCs/>
          <w:sz w:val="30"/>
          <w:szCs w:val="30"/>
        </w:rPr>
      </w:pPr>
    </w:p>
    <w:p w14:paraId="55BC2869" w14:textId="77777777" w:rsidR="00D630B9" w:rsidRDefault="00E9062D">
      <w:pPr>
        <w:pStyle w:val="a8"/>
        <w:wordWrap/>
        <w:jc w:val="center"/>
        <w:rPr>
          <w:rFonts w:ascii="HY헤드라인M" w:eastAsia="HY헤드라인M" w:cs="HY헤드라인M"/>
          <w:sz w:val="30"/>
          <w:szCs w:val="30"/>
        </w:rPr>
      </w:pPr>
      <w:r>
        <w:rPr>
          <w:noProof/>
        </w:rPr>
        <w:drawing>
          <wp:inline distT="0" distB="0" distL="0" distR="0" wp14:anchorId="387692A8" wp14:editId="37E5070E">
            <wp:extent cx="624078" cy="552958"/>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pic"/>
                    <pic:cNvPicPr/>
                  </pic:nvPicPr>
                  <pic:blipFill>
                    <a:blip r:embed="rId9" cstate="print">
                      <a:lum/>
                    </a:blip>
                    <a:srcRect/>
                    <a:stretch>
                      <a:fillRect/>
                    </a:stretch>
                  </pic:blipFill>
                  <pic:spPr>
                    <a:xfrm>
                      <a:off x="0" y="0"/>
                      <a:ext cx="624078" cy="552958"/>
                    </a:xfrm>
                    <a:prstGeom prst="rect">
                      <a:avLst/>
                    </a:prstGeom>
                  </pic:spPr>
                </pic:pic>
              </a:graphicData>
            </a:graphic>
          </wp:inline>
        </w:drawing>
      </w:r>
      <w:r w:rsidR="00B94D3E" w:rsidRPr="00B94D3E">
        <w:rPr>
          <w:rFonts w:ascii="HCI Poppy" w:eastAsia="휴먼명조" w:cs="휴먼명조"/>
          <w:sz w:val="28"/>
          <w:szCs w:val="28"/>
        </w:rPr>
        <w:t xml:space="preserve"> </w:t>
      </w:r>
      <w:r w:rsidR="00B94D3E" w:rsidRPr="00B94D3E">
        <w:rPr>
          <w:rFonts w:ascii="HY헤드라인M" w:eastAsia="HY헤드라인M" w:cs="HY헤드라인M"/>
          <w:sz w:val="48"/>
          <w:szCs w:val="48"/>
        </w:rPr>
        <w:t>The National Human Rights Commission of Korea</w:t>
      </w:r>
    </w:p>
    <w:p w14:paraId="2E6729F9" w14:textId="1D01F400" w:rsidR="00D630B9" w:rsidRDefault="00D630B9">
      <w:pPr>
        <w:pStyle w:val="a8"/>
        <w:spacing w:line="280" w:lineRule="auto"/>
        <w:rPr>
          <w:rFonts w:ascii="HY헤드라인M" w:eastAsia="HY헤드라인M" w:cs="HY헤드라인M"/>
          <w:sz w:val="30"/>
          <w:szCs w:val="30"/>
        </w:rPr>
      </w:pPr>
    </w:p>
    <w:p w14:paraId="5C8407E4" w14:textId="4C95FA0F" w:rsidR="00A0323B" w:rsidRDefault="00A0323B">
      <w:pPr>
        <w:pStyle w:val="a8"/>
        <w:spacing w:line="280" w:lineRule="auto"/>
        <w:rPr>
          <w:rFonts w:ascii="HY헤드라인M" w:eastAsia="HY헤드라인M" w:cs="HY헤드라인M"/>
          <w:sz w:val="30"/>
          <w:szCs w:val="30"/>
        </w:rPr>
      </w:pPr>
    </w:p>
    <w:p w14:paraId="1CF4523E" w14:textId="11473B8D" w:rsidR="00D630B9" w:rsidRDefault="00E9062D" w:rsidP="004C7667">
      <w:pPr>
        <w:pStyle w:val="a8"/>
        <w:wordWrap/>
        <w:spacing w:line="280" w:lineRule="auto"/>
        <w:jc w:val="center"/>
        <w:rPr>
          <w:rFonts w:ascii="HY헤드라인M" w:eastAsia="HY헤드라인M" w:cs="HY헤드라인M"/>
          <w:sz w:val="40"/>
          <w:szCs w:val="40"/>
        </w:rPr>
      </w:pPr>
      <w:r>
        <w:rPr>
          <w:rFonts w:ascii="HY헤드라인M" w:eastAsia="HY헤드라인M" w:cs="HY헤드라인M"/>
          <w:sz w:val="40"/>
          <w:szCs w:val="40"/>
        </w:rPr>
        <w:lastRenderedPageBreak/>
        <w:t xml:space="preserve">- </w:t>
      </w:r>
      <w:r w:rsidR="000E600F">
        <w:rPr>
          <w:rFonts w:ascii="HY헤드라인M" w:eastAsia="HY헤드라인M" w:cs="HY헤드라인M"/>
          <w:sz w:val="40"/>
          <w:szCs w:val="40"/>
        </w:rPr>
        <w:t>Table of Contents</w:t>
      </w:r>
      <w:r>
        <w:rPr>
          <w:rFonts w:ascii="HY헤드라인M" w:eastAsia="HY헤드라인M" w:cs="HY헤드라인M"/>
          <w:sz w:val="40"/>
          <w:szCs w:val="40"/>
        </w:rPr>
        <w:t xml:space="preserve"> </w:t>
      </w:r>
      <w:r w:rsidR="00A0323B">
        <w:rPr>
          <w:rFonts w:ascii="HY헤드라인M" w:eastAsia="HY헤드라인M" w:cs="HY헤드라인M"/>
          <w:sz w:val="40"/>
          <w:szCs w:val="40"/>
        </w:rPr>
        <w:t>–</w:t>
      </w:r>
    </w:p>
    <w:p w14:paraId="0F07A2C6" w14:textId="77777777" w:rsidR="00A0323B" w:rsidRDefault="00A0323B" w:rsidP="004C7667">
      <w:pPr>
        <w:pStyle w:val="a8"/>
        <w:wordWrap/>
        <w:spacing w:line="280" w:lineRule="auto"/>
        <w:jc w:val="center"/>
        <w:rPr>
          <w:rFonts w:ascii="HY헤드라인M" w:eastAsia="HY헤드라인M" w:cs="HY헤드라인M"/>
          <w:sz w:val="40"/>
          <w:szCs w:val="40"/>
        </w:rPr>
      </w:pPr>
    </w:p>
    <w:p w14:paraId="49F7773C" w14:textId="77777777" w:rsidR="00D630B9" w:rsidRDefault="00D630B9">
      <w:pPr>
        <w:rPr>
          <w:sz w:val="2"/>
        </w:rPr>
      </w:pPr>
    </w:p>
    <w:tbl>
      <w:tblPr>
        <w:tblW w:w="0" w:type="auto"/>
        <w:tblBorders>
          <w:top w:val="single" w:sz="2" w:space="0" w:color="000000"/>
          <w:left w:val="single" w:sz="2" w:space="0" w:color="000000"/>
          <w:bottom w:val="single" w:sz="2" w:space="0" w:color="000000"/>
          <w:right w:val="single" w:sz="2" w:space="0" w:color="000000"/>
        </w:tblBorders>
        <w:tblLayout w:type="fixed"/>
        <w:tblCellMar>
          <w:top w:w="28" w:type="dxa"/>
          <w:left w:w="102" w:type="dxa"/>
          <w:bottom w:w="28" w:type="dxa"/>
          <w:right w:w="102" w:type="dxa"/>
        </w:tblCellMar>
        <w:tblLook w:val="04A0" w:firstRow="1" w:lastRow="0" w:firstColumn="1" w:lastColumn="0" w:noHBand="0" w:noVBand="1"/>
      </w:tblPr>
      <w:tblGrid>
        <w:gridCol w:w="1840"/>
        <w:gridCol w:w="6408"/>
        <w:gridCol w:w="680"/>
      </w:tblGrid>
      <w:tr w:rsidR="00A0323B" w14:paraId="107777EC" w14:textId="77777777" w:rsidTr="00A0323B">
        <w:trPr>
          <w:trHeight w:val="579"/>
        </w:trPr>
        <w:tc>
          <w:tcPr>
            <w:tcW w:w="1840" w:type="dxa"/>
            <w:tcBorders>
              <w:top w:val="single" w:sz="2" w:space="0" w:color="000000"/>
              <w:left w:val="single" w:sz="2" w:space="0" w:color="000000"/>
              <w:bottom w:val="double" w:sz="11" w:space="0" w:color="000000"/>
              <w:right w:val="single" w:sz="2" w:space="0" w:color="000000"/>
              <w:tl2br w:val="nil"/>
              <w:tr2bl w:val="nil"/>
            </w:tcBorders>
            <w:vAlign w:val="center"/>
          </w:tcPr>
          <w:p w14:paraId="4DC33A56" w14:textId="77777777" w:rsidR="00A0323B" w:rsidRDefault="00A0323B" w:rsidP="00A0323B">
            <w:pPr>
              <w:pStyle w:val="a8"/>
              <w:wordWrap/>
              <w:jc w:val="center"/>
              <w:rPr>
                <w:rFonts w:ascii="HCI Poppy" w:eastAsia="휴먼명조" w:cs="휴먼명조"/>
                <w:b/>
                <w:bCs/>
                <w:spacing w:val="-32"/>
                <w:sz w:val="26"/>
                <w:szCs w:val="26"/>
              </w:rPr>
            </w:pPr>
            <w:r>
              <w:rPr>
                <w:rFonts w:ascii="HCI Poppy" w:eastAsia="휴먼명조" w:cs="휴먼명조"/>
                <w:b/>
                <w:bCs/>
                <w:spacing w:val="-32"/>
                <w:sz w:val="26"/>
                <w:szCs w:val="26"/>
              </w:rPr>
              <w:t>Classification</w:t>
            </w:r>
          </w:p>
        </w:tc>
        <w:tc>
          <w:tcPr>
            <w:tcW w:w="6408" w:type="dxa"/>
            <w:tcBorders>
              <w:top w:val="single" w:sz="2" w:space="0" w:color="000000"/>
              <w:left w:val="single" w:sz="2" w:space="0" w:color="000000"/>
              <w:bottom w:val="double" w:sz="11" w:space="0" w:color="000000"/>
              <w:right w:val="single" w:sz="2" w:space="0" w:color="000000"/>
              <w:tl2br w:val="nil"/>
              <w:tr2bl w:val="nil"/>
            </w:tcBorders>
            <w:vAlign w:val="center"/>
          </w:tcPr>
          <w:p w14:paraId="55A1E1E3" w14:textId="77777777" w:rsidR="00A0323B" w:rsidRDefault="00A0323B" w:rsidP="00A0323B">
            <w:pPr>
              <w:pStyle w:val="a8"/>
              <w:wordWrap/>
              <w:jc w:val="center"/>
              <w:rPr>
                <w:rFonts w:ascii="HCI Poppy" w:eastAsia="휴먼명조" w:cs="휴먼명조"/>
                <w:b/>
                <w:bCs/>
                <w:sz w:val="26"/>
                <w:szCs w:val="26"/>
              </w:rPr>
            </w:pPr>
            <w:r>
              <w:rPr>
                <w:rFonts w:ascii="HCI Poppy" w:eastAsia="휴먼명조" w:cs="휴먼명조"/>
                <w:b/>
                <w:bCs/>
                <w:sz w:val="26"/>
                <w:szCs w:val="26"/>
              </w:rPr>
              <w:t>Issue</w:t>
            </w:r>
          </w:p>
        </w:tc>
        <w:tc>
          <w:tcPr>
            <w:tcW w:w="680" w:type="dxa"/>
            <w:tcBorders>
              <w:top w:val="single" w:sz="2" w:space="0" w:color="000000"/>
              <w:left w:val="single" w:sz="2" w:space="0" w:color="000000"/>
              <w:bottom w:val="double" w:sz="11" w:space="0" w:color="000000"/>
              <w:right w:val="single" w:sz="2" w:space="0" w:color="000000"/>
              <w:tl2br w:val="nil"/>
              <w:tr2bl w:val="nil"/>
            </w:tcBorders>
            <w:vAlign w:val="center"/>
          </w:tcPr>
          <w:p w14:paraId="3E63A9D7" w14:textId="77777777" w:rsidR="00A0323B" w:rsidRDefault="00A0323B" w:rsidP="00A0323B">
            <w:pPr>
              <w:pStyle w:val="a8"/>
              <w:wordWrap/>
              <w:jc w:val="center"/>
              <w:rPr>
                <w:rFonts w:ascii="HCI Poppy" w:eastAsia="휴먼명조" w:cs="휴먼명조"/>
                <w:b/>
                <w:bCs/>
                <w:spacing w:val="-15"/>
                <w:sz w:val="26"/>
                <w:szCs w:val="26"/>
              </w:rPr>
            </w:pPr>
            <w:r>
              <w:rPr>
                <w:rFonts w:ascii="HCI Poppy" w:eastAsia="휴먼명조" w:cs="휴먼명조"/>
                <w:b/>
                <w:bCs/>
                <w:spacing w:val="-15"/>
                <w:sz w:val="26"/>
                <w:szCs w:val="26"/>
              </w:rPr>
              <w:t>Page No.</w:t>
            </w:r>
          </w:p>
        </w:tc>
      </w:tr>
      <w:tr w:rsidR="00A0323B" w14:paraId="0022B812" w14:textId="77777777" w:rsidTr="00A0323B">
        <w:trPr>
          <w:trHeight w:val="477"/>
        </w:trPr>
        <w:tc>
          <w:tcPr>
            <w:tcW w:w="1840" w:type="dxa"/>
            <w:tcBorders>
              <w:top w:val="double" w:sz="11" w:space="0" w:color="000000"/>
              <w:left w:val="single" w:sz="2" w:space="0" w:color="000000"/>
              <w:bottom w:val="single" w:sz="2" w:space="0" w:color="000000"/>
              <w:right w:val="single" w:sz="2" w:space="0" w:color="000000"/>
              <w:tl2br w:val="nil"/>
              <w:tr2bl w:val="nil"/>
            </w:tcBorders>
            <w:vAlign w:val="center"/>
          </w:tcPr>
          <w:p w14:paraId="524051E7" w14:textId="77777777" w:rsidR="00A0323B" w:rsidRDefault="00A0323B" w:rsidP="00A0323B">
            <w:pPr>
              <w:pStyle w:val="a8"/>
              <w:numPr>
                <w:ilvl w:val="0"/>
                <w:numId w:val="4"/>
              </w:numPr>
              <w:spacing w:line="240" w:lineRule="auto"/>
              <w:rPr>
                <w:rFonts w:ascii="HCI Poppy" w:eastAsia="휴먼명조" w:cs="휴먼명조"/>
                <w:spacing w:val="-6"/>
                <w:w w:val="90"/>
                <w:sz w:val="26"/>
                <w:szCs w:val="26"/>
              </w:rPr>
            </w:pPr>
            <w:r>
              <w:rPr>
                <w:rFonts w:ascii="HCI Poppy" w:eastAsia="휴먼명조" w:cs="휴먼명조"/>
                <w:spacing w:val="-6"/>
                <w:w w:val="90"/>
                <w:sz w:val="26"/>
                <w:szCs w:val="26"/>
              </w:rPr>
              <w:t xml:space="preserve">Introduction </w:t>
            </w:r>
          </w:p>
        </w:tc>
        <w:tc>
          <w:tcPr>
            <w:tcW w:w="6408" w:type="dxa"/>
            <w:tcBorders>
              <w:top w:val="double" w:sz="11" w:space="0" w:color="000000"/>
              <w:left w:val="single" w:sz="2" w:space="0" w:color="000000"/>
              <w:bottom w:val="single" w:sz="2" w:space="0" w:color="000000"/>
              <w:right w:val="single" w:sz="2" w:space="0" w:color="000000"/>
              <w:tl2br w:val="nil"/>
              <w:tr2bl w:val="nil"/>
            </w:tcBorders>
            <w:vAlign w:val="center"/>
          </w:tcPr>
          <w:p w14:paraId="0892FB77" w14:textId="77777777" w:rsidR="00A0323B" w:rsidRDefault="00A0323B" w:rsidP="00A0323B">
            <w:pPr>
              <w:pStyle w:val="a8"/>
              <w:rPr>
                <w:rFonts w:ascii="HCI Poppy" w:eastAsia="휴먼명조" w:cs="휴먼명조"/>
                <w:sz w:val="26"/>
                <w:szCs w:val="26"/>
              </w:rPr>
            </w:pPr>
          </w:p>
        </w:tc>
        <w:tc>
          <w:tcPr>
            <w:tcW w:w="680" w:type="dxa"/>
            <w:tcBorders>
              <w:top w:val="double" w:sz="11" w:space="0" w:color="000000"/>
              <w:left w:val="single" w:sz="2" w:space="0" w:color="000000"/>
              <w:bottom w:val="single" w:sz="2" w:space="0" w:color="000000"/>
              <w:right w:val="single" w:sz="2" w:space="0" w:color="000000"/>
              <w:tl2br w:val="nil"/>
              <w:tr2bl w:val="nil"/>
            </w:tcBorders>
            <w:vAlign w:val="center"/>
          </w:tcPr>
          <w:p w14:paraId="09C5B0F7" w14:textId="77777777" w:rsidR="00A0323B" w:rsidRDefault="00A0323B" w:rsidP="00A0323B">
            <w:pPr>
              <w:pStyle w:val="a8"/>
              <w:wordWrap/>
              <w:jc w:val="center"/>
              <w:rPr>
                <w:rFonts w:ascii="HCI Poppy" w:eastAsia="HCI Poppy" w:cs="HCI Poppy"/>
                <w:sz w:val="26"/>
                <w:szCs w:val="26"/>
              </w:rPr>
            </w:pPr>
            <w:r>
              <w:rPr>
                <w:rFonts w:ascii="HCI Poppy" w:eastAsia="HCI Poppy" w:cs="HCI Poppy"/>
                <w:sz w:val="26"/>
                <w:szCs w:val="26"/>
              </w:rPr>
              <w:t>1</w:t>
            </w:r>
          </w:p>
        </w:tc>
      </w:tr>
      <w:tr w:rsidR="00A0323B" w14:paraId="7C8A5528" w14:textId="77777777" w:rsidTr="00A0323B">
        <w:trPr>
          <w:trHeight w:val="477"/>
        </w:trPr>
        <w:tc>
          <w:tcPr>
            <w:tcW w:w="1840" w:type="dxa"/>
            <w:tcBorders>
              <w:top w:val="single" w:sz="2" w:space="0" w:color="000000"/>
              <w:left w:val="single" w:sz="2" w:space="0" w:color="000000"/>
              <w:bottom w:val="single" w:sz="2" w:space="0" w:color="000000"/>
              <w:right w:val="single" w:sz="2" w:space="0" w:color="000000"/>
              <w:tl2br w:val="nil"/>
              <w:tr2bl w:val="nil"/>
            </w:tcBorders>
            <w:vAlign w:val="center"/>
          </w:tcPr>
          <w:p w14:paraId="4EFC30D4" w14:textId="77777777" w:rsidR="00A0323B" w:rsidRPr="005B30AB" w:rsidRDefault="00A0323B" w:rsidP="00A0323B">
            <w:pPr>
              <w:pStyle w:val="a8"/>
              <w:numPr>
                <w:ilvl w:val="0"/>
                <w:numId w:val="4"/>
              </w:numPr>
              <w:spacing w:line="240" w:lineRule="auto"/>
              <w:rPr>
                <w:rFonts w:ascii="HCI Poppy" w:eastAsia="휴먼명조" w:cs="휴먼명조"/>
                <w:spacing w:val="-6"/>
                <w:w w:val="90"/>
                <w:sz w:val="26"/>
                <w:szCs w:val="26"/>
              </w:rPr>
            </w:pPr>
            <w:r w:rsidRPr="005B30AB">
              <w:rPr>
                <w:rFonts w:ascii="HCI Poppy" w:eastAsia="휴먼명조" w:cs="휴먼명조"/>
                <w:spacing w:val="-6"/>
                <w:w w:val="90"/>
                <w:sz w:val="26"/>
                <w:szCs w:val="26"/>
              </w:rPr>
              <w:t>Status of the Implementation of the Convention</w:t>
            </w:r>
          </w:p>
        </w:tc>
        <w:tc>
          <w:tcPr>
            <w:tcW w:w="6408" w:type="dxa"/>
            <w:tcBorders>
              <w:top w:val="single" w:sz="2" w:space="0" w:color="000000"/>
              <w:left w:val="single" w:sz="2" w:space="0" w:color="000000"/>
              <w:bottom w:val="single" w:sz="2" w:space="0" w:color="000000"/>
              <w:right w:val="single" w:sz="2" w:space="0" w:color="000000"/>
              <w:tl2br w:val="nil"/>
              <w:tr2bl w:val="nil"/>
            </w:tcBorders>
            <w:vAlign w:val="center"/>
          </w:tcPr>
          <w:p w14:paraId="3BEA07E3" w14:textId="77777777" w:rsidR="00A0323B" w:rsidRDefault="00A0323B" w:rsidP="00A0323B">
            <w:pPr>
              <w:pStyle w:val="a8"/>
              <w:rPr>
                <w:rFonts w:ascii="HCI Poppy" w:eastAsia="휴먼명조" w:cs="휴먼명조"/>
                <w:sz w:val="26"/>
                <w:szCs w:val="26"/>
              </w:rPr>
            </w:pPr>
          </w:p>
        </w:tc>
        <w:tc>
          <w:tcPr>
            <w:tcW w:w="680" w:type="dxa"/>
            <w:tcBorders>
              <w:top w:val="single" w:sz="2" w:space="0" w:color="000000"/>
              <w:left w:val="single" w:sz="2" w:space="0" w:color="000000"/>
              <w:bottom w:val="single" w:sz="2" w:space="0" w:color="000000"/>
              <w:right w:val="single" w:sz="2" w:space="0" w:color="000000"/>
              <w:tl2br w:val="nil"/>
              <w:tr2bl w:val="nil"/>
            </w:tcBorders>
            <w:vAlign w:val="center"/>
          </w:tcPr>
          <w:p w14:paraId="1C3D73A5" w14:textId="77777777" w:rsidR="00A0323B" w:rsidRDefault="00A0323B" w:rsidP="00A0323B">
            <w:pPr>
              <w:pStyle w:val="a8"/>
              <w:wordWrap/>
              <w:jc w:val="center"/>
              <w:rPr>
                <w:rFonts w:ascii="HCI Poppy" w:eastAsia="HCI Poppy" w:cs="HCI Poppy"/>
                <w:sz w:val="26"/>
                <w:szCs w:val="26"/>
              </w:rPr>
            </w:pPr>
            <w:r>
              <w:rPr>
                <w:rFonts w:ascii="HCI Poppy" w:eastAsia="HCI Poppy" w:cs="HCI Poppy"/>
                <w:sz w:val="26"/>
                <w:szCs w:val="26"/>
              </w:rPr>
              <w:t>1</w:t>
            </w:r>
          </w:p>
        </w:tc>
      </w:tr>
      <w:tr w:rsidR="00A0323B" w14:paraId="71F63531" w14:textId="77777777" w:rsidTr="00A0323B">
        <w:trPr>
          <w:trHeight w:val="477"/>
        </w:trPr>
        <w:tc>
          <w:tcPr>
            <w:tcW w:w="1840" w:type="dxa"/>
            <w:tcBorders>
              <w:top w:val="single" w:sz="2" w:space="0" w:color="000000"/>
              <w:left w:val="single" w:sz="2" w:space="0" w:color="000000"/>
              <w:bottom w:val="single" w:sz="2" w:space="0" w:color="000000"/>
              <w:right w:val="single" w:sz="2" w:space="0" w:color="000000"/>
              <w:tl2br w:val="nil"/>
              <w:tr2bl w:val="nil"/>
            </w:tcBorders>
            <w:vAlign w:val="center"/>
          </w:tcPr>
          <w:p w14:paraId="61F1E607" w14:textId="77777777" w:rsidR="00A0323B" w:rsidRPr="005B30AB" w:rsidRDefault="00A0323B" w:rsidP="00A0323B">
            <w:pPr>
              <w:pStyle w:val="a8"/>
              <w:numPr>
                <w:ilvl w:val="0"/>
                <w:numId w:val="4"/>
              </w:numPr>
              <w:spacing w:line="240" w:lineRule="auto"/>
              <w:rPr>
                <w:rFonts w:ascii="HCI Poppy" w:eastAsia="휴먼명조" w:cs="휴먼명조"/>
                <w:spacing w:val="-6"/>
                <w:w w:val="90"/>
                <w:sz w:val="26"/>
                <w:szCs w:val="26"/>
              </w:rPr>
            </w:pPr>
            <w:r w:rsidRPr="005B30AB">
              <w:rPr>
                <w:rFonts w:ascii="HCI Poppy" w:eastAsia="휴먼명조" w:cs="휴먼명조"/>
                <w:spacing w:val="-6"/>
                <w:w w:val="90"/>
                <w:sz w:val="26"/>
                <w:szCs w:val="26"/>
              </w:rPr>
              <w:t>General Overv</w:t>
            </w:r>
            <w:r>
              <w:rPr>
                <w:rFonts w:ascii="HCI Poppy" w:eastAsia="휴먼명조" w:cs="휴먼명조"/>
                <w:spacing w:val="-6"/>
                <w:w w:val="90"/>
                <w:sz w:val="26"/>
                <w:szCs w:val="26"/>
              </w:rPr>
              <w:t>ie</w:t>
            </w:r>
            <w:r w:rsidRPr="005B30AB">
              <w:rPr>
                <w:rFonts w:ascii="HCI Poppy" w:eastAsia="휴먼명조" w:cs="휴먼명조"/>
                <w:spacing w:val="-6"/>
                <w:w w:val="90"/>
                <w:sz w:val="26"/>
                <w:szCs w:val="26"/>
              </w:rPr>
              <w:t>w</w:t>
            </w:r>
          </w:p>
        </w:tc>
        <w:tc>
          <w:tcPr>
            <w:tcW w:w="6408" w:type="dxa"/>
            <w:tcBorders>
              <w:top w:val="single" w:sz="2" w:space="0" w:color="000000"/>
              <w:left w:val="single" w:sz="2" w:space="0" w:color="000000"/>
              <w:bottom w:val="single" w:sz="2" w:space="0" w:color="000000"/>
              <w:right w:val="single" w:sz="2" w:space="0" w:color="000000"/>
              <w:tl2br w:val="nil"/>
              <w:tr2bl w:val="nil"/>
            </w:tcBorders>
            <w:vAlign w:val="center"/>
          </w:tcPr>
          <w:p w14:paraId="1812762F" w14:textId="77777777" w:rsidR="00A0323B" w:rsidRDefault="00A0323B" w:rsidP="00A0323B">
            <w:pPr>
              <w:pStyle w:val="a8"/>
              <w:rPr>
                <w:rFonts w:ascii="HCI Poppy" w:eastAsia="휴먼명조" w:cs="휴먼명조"/>
                <w:b/>
                <w:bCs/>
                <w:sz w:val="28"/>
                <w:szCs w:val="28"/>
              </w:rPr>
            </w:pPr>
          </w:p>
        </w:tc>
        <w:tc>
          <w:tcPr>
            <w:tcW w:w="680" w:type="dxa"/>
            <w:tcBorders>
              <w:top w:val="single" w:sz="2" w:space="0" w:color="000000"/>
              <w:left w:val="single" w:sz="2" w:space="0" w:color="000000"/>
              <w:bottom w:val="single" w:sz="2" w:space="0" w:color="000000"/>
              <w:right w:val="single" w:sz="2" w:space="0" w:color="000000"/>
              <w:tl2br w:val="nil"/>
              <w:tr2bl w:val="nil"/>
            </w:tcBorders>
            <w:vAlign w:val="center"/>
          </w:tcPr>
          <w:p w14:paraId="174CA22C" w14:textId="77777777" w:rsidR="00A0323B" w:rsidRDefault="00A0323B" w:rsidP="00A0323B">
            <w:pPr>
              <w:pStyle w:val="a8"/>
              <w:wordWrap/>
              <w:jc w:val="center"/>
              <w:rPr>
                <w:rFonts w:ascii="HCI Poppy" w:eastAsia="HCI Poppy" w:cs="HCI Poppy"/>
                <w:sz w:val="26"/>
                <w:szCs w:val="26"/>
              </w:rPr>
            </w:pPr>
            <w:r>
              <w:rPr>
                <w:rFonts w:ascii="HCI Poppy" w:eastAsia="HCI Poppy" w:cs="HCI Poppy"/>
                <w:sz w:val="26"/>
                <w:szCs w:val="26"/>
              </w:rPr>
              <w:t>1</w:t>
            </w:r>
          </w:p>
        </w:tc>
      </w:tr>
      <w:tr w:rsidR="00A0323B" w14:paraId="1D0C0986" w14:textId="77777777" w:rsidTr="00A0323B">
        <w:trPr>
          <w:trHeight w:val="680"/>
        </w:trPr>
        <w:tc>
          <w:tcPr>
            <w:tcW w:w="1840" w:type="dxa"/>
            <w:tcBorders>
              <w:top w:val="single" w:sz="2" w:space="0" w:color="000000"/>
              <w:left w:val="single" w:sz="2" w:space="0" w:color="000000"/>
              <w:bottom w:val="single" w:sz="2" w:space="0" w:color="000000"/>
              <w:right w:val="single" w:sz="2" w:space="0" w:color="000000"/>
              <w:tl2br w:val="nil"/>
              <w:tr2bl w:val="nil"/>
            </w:tcBorders>
            <w:vAlign w:val="center"/>
          </w:tcPr>
          <w:p w14:paraId="0D639662" w14:textId="77777777" w:rsidR="00A0323B" w:rsidRDefault="00A0323B" w:rsidP="00A0323B">
            <w:pPr>
              <w:pStyle w:val="a8"/>
              <w:spacing w:line="240" w:lineRule="auto"/>
              <w:ind w:left="60" w:right="60"/>
              <w:rPr>
                <w:rFonts w:ascii="HCI Poppy" w:eastAsia="휴먼명조" w:cs="휴먼명조"/>
                <w:w w:val="90"/>
                <w:sz w:val="26"/>
                <w:szCs w:val="26"/>
              </w:rPr>
            </w:pPr>
            <w:r>
              <w:rPr>
                <w:rFonts w:ascii="HCI Poppy" w:eastAsia="HY신명조" w:cs="HY신명조"/>
                <w:w w:val="90"/>
                <w:sz w:val="26"/>
                <w:szCs w:val="26"/>
              </w:rPr>
              <w:t>Ⅱ</w:t>
            </w:r>
            <w:r>
              <w:rPr>
                <w:rFonts w:ascii="HCI Poppy" w:eastAsia="HCI Poppy" w:cs="HCI Poppy"/>
                <w:w w:val="90"/>
                <w:sz w:val="26"/>
                <w:szCs w:val="26"/>
              </w:rPr>
              <w:t xml:space="preserve">. </w:t>
            </w:r>
            <w:r>
              <w:rPr>
                <w:rFonts w:ascii="HCI Poppy" w:eastAsia="휴먼명조" w:cs="휴먼명조"/>
                <w:w w:val="90"/>
                <w:sz w:val="26"/>
                <w:szCs w:val="26"/>
              </w:rPr>
              <w:t xml:space="preserve">Article 1    </w:t>
            </w:r>
          </w:p>
        </w:tc>
        <w:tc>
          <w:tcPr>
            <w:tcW w:w="6408" w:type="dxa"/>
            <w:tcBorders>
              <w:top w:val="single" w:sz="2" w:space="0" w:color="000000"/>
              <w:left w:val="single" w:sz="2" w:space="0" w:color="000000"/>
              <w:bottom w:val="single" w:sz="2" w:space="0" w:color="000000"/>
              <w:right w:val="single" w:sz="2" w:space="0" w:color="000000"/>
              <w:tl2br w:val="nil"/>
              <w:tr2bl w:val="nil"/>
            </w:tcBorders>
            <w:vAlign w:val="center"/>
          </w:tcPr>
          <w:p w14:paraId="408CF190" w14:textId="77777777" w:rsidR="00A0323B" w:rsidRPr="001735B3" w:rsidRDefault="00A0323B" w:rsidP="00A0323B">
            <w:pPr>
              <w:pStyle w:val="a8"/>
              <w:rPr>
                <w:rFonts w:ascii="HCI Poppy" w:eastAsia="휴먼명조" w:cs="휴먼명조"/>
                <w:sz w:val="26"/>
                <w:szCs w:val="26"/>
              </w:rPr>
            </w:pPr>
            <w:r w:rsidRPr="001735B3">
              <w:rPr>
                <w:rFonts w:ascii="HCI Poppy" w:eastAsia="휴먼명조" w:cs="휴먼명조"/>
                <w:bCs/>
                <w:sz w:val="26"/>
                <w:szCs w:val="26"/>
              </w:rPr>
              <w:t>Issue 1. Implementing the Definition of Racial Discrimination to Internal Law in accordance to the Convention</w:t>
            </w:r>
          </w:p>
        </w:tc>
        <w:tc>
          <w:tcPr>
            <w:tcW w:w="680" w:type="dxa"/>
            <w:tcBorders>
              <w:top w:val="single" w:sz="2" w:space="0" w:color="000000"/>
              <w:left w:val="single" w:sz="2" w:space="0" w:color="000000"/>
              <w:bottom w:val="single" w:sz="2" w:space="0" w:color="000000"/>
              <w:right w:val="single" w:sz="2" w:space="0" w:color="000000"/>
              <w:tl2br w:val="nil"/>
              <w:tr2bl w:val="nil"/>
            </w:tcBorders>
            <w:vAlign w:val="center"/>
          </w:tcPr>
          <w:p w14:paraId="7A1BF17C" w14:textId="77777777" w:rsidR="00A0323B" w:rsidRDefault="00A0323B" w:rsidP="00A0323B">
            <w:pPr>
              <w:pStyle w:val="a8"/>
              <w:wordWrap/>
              <w:jc w:val="center"/>
              <w:rPr>
                <w:rFonts w:ascii="HCI Poppy" w:eastAsia="HCI Poppy" w:cs="HCI Poppy"/>
                <w:sz w:val="26"/>
                <w:szCs w:val="26"/>
              </w:rPr>
            </w:pPr>
            <w:r>
              <w:rPr>
                <w:rFonts w:ascii="HCI Poppy" w:eastAsia="HCI Poppy" w:cs="HCI Poppy"/>
                <w:sz w:val="26"/>
                <w:szCs w:val="26"/>
              </w:rPr>
              <w:t>2</w:t>
            </w:r>
          </w:p>
        </w:tc>
      </w:tr>
      <w:tr w:rsidR="00A0323B" w14:paraId="18FAB562" w14:textId="77777777" w:rsidTr="00A0323B">
        <w:trPr>
          <w:trHeight w:val="768"/>
        </w:trPr>
        <w:tc>
          <w:tcPr>
            <w:tcW w:w="1840" w:type="dxa"/>
            <w:vMerge w:val="restart"/>
            <w:tcBorders>
              <w:top w:val="single" w:sz="2" w:space="0" w:color="000000"/>
              <w:left w:val="single" w:sz="2" w:space="0" w:color="000000"/>
              <w:bottom w:val="single" w:sz="2" w:space="0" w:color="000000"/>
              <w:right w:val="single" w:sz="2" w:space="0" w:color="000000"/>
              <w:tl2br w:val="nil"/>
              <w:tr2bl w:val="nil"/>
            </w:tcBorders>
            <w:vAlign w:val="center"/>
          </w:tcPr>
          <w:p w14:paraId="71D62DAC" w14:textId="77777777" w:rsidR="00A0323B" w:rsidRDefault="00A0323B" w:rsidP="00A0323B">
            <w:pPr>
              <w:pStyle w:val="a8"/>
              <w:spacing w:line="240" w:lineRule="auto"/>
              <w:ind w:left="60" w:right="60"/>
              <w:rPr>
                <w:rFonts w:ascii="HCI Poppy" w:eastAsia="휴먼명조" w:cs="휴먼명조"/>
                <w:w w:val="90"/>
                <w:sz w:val="26"/>
                <w:szCs w:val="26"/>
              </w:rPr>
            </w:pPr>
            <w:r>
              <w:rPr>
                <w:rFonts w:ascii="HCI Poppy" w:eastAsia="HY신명조" w:cs="HY신명조"/>
                <w:w w:val="90"/>
                <w:sz w:val="26"/>
                <w:szCs w:val="26"/>
              </w:rPr>
              <w:t>Ⅲ</w:t>
            </w:r>
            <w:r>
              <w:rPr>
                <w:rFonts w:ascii="HCI Poppy" w:eastAsia="HCI Poppy" w:cs="HCI Poppy"/>
                <w:w w:val="90"/>
                <w:sz w:val="26"/>
                <w:szCs w:val="26"/>
              </w:rPr>
              <w:t xml:space="preserve">. </w:t>
            </w:r>
            <w:r>
              <w:rPr>
                <w:rFonts w:ascii="HCI Poppy" w:eastAsia="휴먼명조" w:cs="휴먼명조"/>
                <w:w w:val="90"/>
                <w:sz w:val="26"/>
                <w:szCs w:val="26"/>
              </w:rPr>
              <w:t xml:space="preserve">Article 2 </w:t>
            </w:r>
          </w:p>
        </w:tc>
        <w:tc>
          <w:tcPr>
            <w:tcW w:w="6408" w:type="dxa"/>
            <w:tcBorders>
              <w:top w:val="single" w:sz="2" w:space="0" w:color="000000"/>
              <w:left w:val="single" w:sz="2" w:space="0" w:color="000000"/>
              <w:bottom w:val="single" w:sz="2" w:space="0" w:color="000000"/>
              <w:right w:val="single" w:sz="2" w:space="0" w:color="000000"/>
              <w:tl2br w:val="nil"/>
              <w:tr2bl w:val="nil"/>
            </w:tcBorders>
            <w:vAlign w:val="center"/>
          </w:tcPr>
          <w:p w14:paraId="40A31113" w14:textId="77777777" w:rsidR="00A0323B" w:rsidRPr="005B30AB" w:rsidRDefault="00A0323B" w:rsidP="00A0323B">
            <w:pPr>
              <w:pStyle w:val="a8"/>
              <w:rPr>
                <w:rFonts w:ascii="HCI Poppy" w:eastAsia="휴먼명조" w:cs="휴먼명조"/>
                <w:bCs/>
                <w:sz w:val="26"/>
                <w:szCs w:val="26"/>
              </w:rPr>
            </w:pPr>
            <w:r w:rsidRPr="005B30AB">
              <w:rPr>
                <w:rFonts w:ascii="HCI Poppy" w:eastAsia="휴먼명조" w:cs="휴먼명조"/>
                <w:bCs/>
                <w:sz w:val="26"/>
                <w:szCs w:val="26"/>
              </w:rPr>
              <w:t>Issue 2. Rejection of the Usage of the Term "Illegal Stay" Stipulated in the Framework Act on Treatment of Foreigners Residing in Korea</w:t>
            </w:r>
          </w:p>
        </w:tc>
        <w:tc>
          <w:tcPr>
            <w:tcW w:w="680" w:type="dxa"/>
            <w:tcBorders>
              <w:top w:val="single" w:sz="2" w:space="0" w:color="000000"/>
              <w:left w:val="single" w:sz="2" w:space="0" w:color="000000"/>
              <w:bottom w:val="single" w:sz="2" w:space="0" w:color="000000"/>
              <w:right w:val="single" w:sz="2" w:space="0" w:color="000000"/>
              <w:tl2br w:val="nil"/>
              <w:tr2bl w:val="nil"/>
            </w:tcBorders>
            <w:vAlign w:val="center"/>
          </w:tcPr>
          <w:p w14:paraId="4AD2EDD4" w14:textId="77777777" w:rsidR="00A0323B" w:rsidRDefault="00A0323B" w:rsidP="00A0323B">
            <w:pPr>
              <w:pStyle w:val="a8"/>
              <w:wordWrap/>
              <w:jc w:val="center"/>
              <w:rPr>
                <w:rFonts w:ascii="HCI Poppy" w:eastAsia="HCI Poppy" w:cs="HCI Poppy"/>
                <w:sz w:val="26"/>
                <w:szCs w:val="26"/>
              </w:rPr>
            </w:pPr>
            <w:r>
              <w:rPr>
                <w:rFonts w:ascii="HCI Poppy" w:eastAsia="HCI Poppy" w:cs="HCI Poppy"/>
                <w:sz w:val="26"/>
                <w:szCs w:val="26"/>
              </w:rPr>
              <w:t>3</w:t>
            </w:r>
          </w:p>
        </w:tc>
      </w:tr>
      <w:tr w:rsidR="00A0323B" w14:paraId="7B21C250" w14:textId="77777777" w:rsidTr="00A0323B">
        <w:trPr>
          <w:trHeight w:val="552"/>
        </w:trPr>
        <w:tc>
          <w:tcPr>
            <w:tcW w:w="1840" w:type="dxa"/>
            <w:vMerge/>
            <w:tcBorders>
              <w:top w:val="single" w:sz="2" w:space="0" w:color="000000"/>
              <w:left w:val="single" w:sz="2" w:space="0" w:color="000000"/>
              <w:bottom w:val="single" w:sz="2" w:space="0" w:color="000000"/>
              <w:right w:val="single" w:sz="2" w:space="0" w:color="000000"/>
              <w:tl2br w:val="nil"/>
              <w:tr2bl w:val="nil"/>
            </w:tcBorders>
          </w:tcPr>
          <w:p w14:paraId="650D427F" w14:textId="77777777" w:rsidR="00A0323B" w:rsidRDefault="00A0323B" w:rsidP="00A0323B"/>
        </w:tc>
        <w:tc>
          <w:tcPr>
            <w:tcW w:w="6408" w:type="dxa"/>
            <w:tcBorders>
              <w:top w:val="single" w:sz="2" w:space="0" w:color="000000"/>
              <w:left w:val="single" w:sz="2" w:space="0" w:color="000000"/>
              <w:bottom w:val="single" w:sz="2" w:space="0" w:color="000000"/>
              <w:right w:val="single" w:sz="2" w:space="0" w:color="000000"/>
              <w:tl2br w:val="nil"/>
              <w:tr2bl w:val="nil"/>
            </w:tcBorders>
            <w:vAlign w:val="center"/>
          </w:tcPr>
          <w:p w14:paraId="48BCF06E" w14:textId="77777777" w:rsidR="00A0323B" w:rsidRPr="005B30AB" w:rsidRDefault="00A0323B" w:rsidP="00A0323B">
            <w:pPr>
              <w:pStyle w:val="a8"/>
              <w:rPr>
                <w:rFonts w:ascii="HCI Poppy" w:eastAsia="휴먼명조" w:cs="휴먼명조"/>
                <w:bCs/>
                <w:sz w:val="26"/>
                <w:szCs w:val="26"/>
              </w:rPr>
            </w:pPr>
            <w:r w:rsidRPr="005B30AB">
              <w:rPr>
                <w:rFonts w:ascii="HCI Poppy" w:eastAsia="휴먼명조" w:cs="휴먼명조"/>
                <w:bCs/>
                <w:sz w:val="26"/>
                <w:szCs w:val="26"/>
              </w:rPr>
              <w:t>Issue 3. Extension of the Definition of Multicultural Families</w:t>
            </w:r>
          </w:p>
        </w:tc>
        <w:tc>
          <w:tcPr>
            <w:tcW w:w="680" w:type="dxa"/>
            <w:tcBorders>
              <w:top w:val="single" w:sz="2" w:space="0" w:color="000000"/>
              <w:left w:val="single" w:sz="2" w:space="0" w:color="000000"/>
              <w:bottom w:val="single" w:sz="2" w:space="0" w:color="000000"/>
              <w:right w:val="single" w:sz="2" w:space="0" w:color="000000"/>
              <w:tl2br w:val="nil"/>
              <w:tr2bl w:val="nil"/>
            </w:tcBorders>
            <w:vAlign w:val="center"/>
          </w:tcPr>
          <w:p w14:paraId="13609430" w14:textId="77777777" w:rsidR="00A0323B" w:rsidRDefault="00A0323B" w:rsidP="00A0323B">
            <w:pPr>
              <w:pStyle w:val="a8"/>
              <w:wordWrap/>
              <w:jc w:val="center"/>
              <w:rPr>
                <w:rFonts w:ascii="HCI Poppy" w:eastAsia="HCI Poppy" w:cs="HCI Poppy"/>
                <w:sz w:val="26"/>
                <w:szCs w:val="26"/>
              </w:rPr>
            </w:pPr>
            <w:r>
              <w:rPr>
                <w:rFonts w:ascii="HCI Poppy" w:eastAsia="HCI Poppy" w:cs="HCI Poppy"/>
                <w:sz w:val="26"/>
                <w:szCs w:val="26"/>
              </w:rPr>
              <w:t>5</w:t>
            </w:r>
          </w:p>
        </w:tc>
      </w:tr>
      <w:tr w:rsidR="00A0323B" w14:paraId="6948F7B7" w14:textId="77777777" w:rsidTr="00A0323B">
        <w:trPr>
          <w:trHeight w:val="554"/>
        </w:trPr>
        <w:tc>
          <w:tcPr>
            <w:tcW w:w="1840" w:type="dxa"/>
            <w:vMerge w:val="restart"/>
            <w:tcBorders>
              <w:top w:val="single" w:sz="2" w:space="0" w:color="000000"/>
              <w:left w:val="single" w:sz="2" w:space="0" w:color="000000"/>
              <w:bottom w:val="single" w:sz="2" w:space="0" w:color="000000"/>
              <w:right w:val="single" w:sz="2" w:space="0" w:color="000000"/>
              <w:tl2br w:val="nil"/>
              <w:tr2bl w:val="nil"/>
            </w:tcBorders>
            <w:vAlign w:val="center"/>
          </w:tcPr>
          <w:p w14:paraId="59285ED6" w14:textId="77777777" w:rsidR="00A0323B" w:rsidRDefault="00A0323B" w:rsidP="00A0323B">
            <w:pPr>
              <w:pStyle w:val="a8"/>
              <w:spacing w:line="240" w:lineRule="auto"/>
              <w:ind w:left="60" w:right="60"/>
              <w:rPr>
                <w:rFonts w:ascii="HCI Poppy" w:eastAsia="휴먼명조" w:cs="휴먼명조"/>
                <w:w w:val="90"/>
                <w:sz w:val="26"/>
                <w:szCs w:val="26"/>
              </w:rPr>
            </w:pPr>
            <w:r>
              <w:rPr>
                <w:rFonts w:ascii="HCI Poppy" w:eastAsia="HY신명조" w:cs="HY신명조"/>
                <w:w w:val="90"/>
                <w:sz w:val="26"/>
                <w:szCs w:val="26"/>
              </w:rPr>
              <w:t>Ⅳ</w:t>
            </w:r>
            <w:r>
              <w:rPr>
                <w:rFonts w:ascii="HCI Poppy" w:eastAsia="HCI Poppy" w:cs="HCI Poppy"/>
                <w:w w:val="90"/>
                <w:sz w:val="26"/>
                <w:szCs w:val="26"/>
              </w:rPr>
              <w:t xml:space="preserve">. </w:t>
            </w:r>
            <w:r>
              <w:rPr>
                <w:rFonts w:ascii="HCI Poppy" w:eastAsia="휴먼명조" w:cs="휴먼명조"/>
                <w:w w:val="90"/>
                <w:sz w:val="26"/>
                <w:szCs w:val="26"/>
              </w:rPr>
              <w:t>Article 3</w:t>
            </w:r>
          </w:p>
        </w:tc>
        <w:tc>
          <w:tcPr>
            <w:tcW w:w="6408" w:type="dxa"/>
            <w:tcBorders>
              <w:top w:val="single" w:sz="2" w:space="0" w:color="000000"/>
              <w:left w:val="single" w:sz="2" w:space="0" w:color="000000"/>
              <w:bottom w:val="single" w:sz="2" w:space="0" w:color="000000"/>
              <w:right w:val="single" w:sz="2" w:space="0" w:color="000000"/>
              <w:tl2br w:val="nil"/>
              <w:tr2bl w:val="nil"/>
            </w:tcBorders>
            <w:vAlign w:val="center"/>
          </w:tcPr>
          <w:p w14:paraId="7CCB279B" w14:textId="77777777" w:rsidR="00A0323B" w:rsidRPr="005B30AB" w:rsidRDefault="00A0323B" w:rsidP="00A0323B">
            <w:pPr>
              <w:pStyle w:val="a8"/>
              <w:rPr>
                <w:rFonts w:ascii="HCI Poppy" w:eastAsia="휴먼명조" w:cs="휴먼명조"/>
                <w:bCs/>
                <w:sz w:val="26"/>
                <w:szCs w:val="26"/>
              </w:rPr>
            </w:pPr>
            <w:r w:rsidRPr="005B30AB">
              <w:rPr>
                <w:rFonts w:ascii="HCI Poppy" w:eastAsia="휴먼명조" w:cs="휴먼명조"/>
                <w:bCs/>
                <w:sz w:val="26"/>
                <w:szCs w:val="26"/>
              </w:rPr>
              <w:t>Issue 4.</w:t>
            </w:r>
            <w:r w:rsidRPr="005B30AB">
              <w:rPr>
                <w:rFonts w:ascii="HCI Poppy" w:eastAsia="휴먼명조" w:cs="휴먼명조"/>
                <w:bCs/>
                <w:sz w:val="26"/>
                <w:szCs w:val="26"/>
              </w:rPr>
              <w:t> </w:t>
            </w:r>
            <w:r w:rsidRPr="005B30AB">
              <w:rPr>
                <w:rFonts w:ascii="HCI Poppy" w:eastAsia="휴먼명조" w:cs="휴먼명조"/>
                <w:bCs/>
                <w:sz w:val="26"/>
                <w:szCs w:val="26"/>
              </w:rPr>
              <w:t>Adoption of Legislative Measures against Racial Discrimination</w:t>
            </w:r>
          </w:p>
        </w:tc>
        <w:tc>
          <w:tcPr>
            <w:tcW w:w="680" w:type="dxa"/>
            <w:tcBorders>
              <w:top w:val="single" w:sz="2" w:space="0" w:color="000000"/>
              <w:left w:val="single" w:sz="2" w:space="0" w:color="000000"/>
              <w:bottom w:val="single" w:sz="2" w:space="0" w:color="000000"/>
              <w:right w:val="single" w:sz="2" w:space="0" w:color="000000"/>
              <w:tl2br w:val="nil"/>
              <w:tr2bl w:val="nil"/>
            </w:tcBorders>
            <w:vAlign w:val="center"/>
          </w:tcPr>
          <w:p w14:paraId="18BB6CC8" w14:textId="77777777" w:rsidR="00A0323B" w:rsidRDefault="00A0323B" w:rsidP="00A0323B">
            <w:pPr>
              <w:pStyle w:val="a8"/>
              <w:wordWrap/>
              <w:jc w:val="center"/>
              <w:rPr>
                <w:rFonts w:ascii="HCI Poppy" w:eastAsia="HCI Poppy" w:cs="HCI Poppy"/>
                <w:sz w:val="26"/>
                <w:szCs w:val="26"/>
              </w:rPr>
            </w:pPr>
            <w:r>
              <w:rPr>
                <w:rFonts w:ascii="HCI Poppy" w:eastAsia="HCI Poppy" w:cs="HCI Poppy"/>
                <w:sz w:val="26"/>
                <w:szCs w:val="26"/>
              </w:rPr>
              <w:t>6</w:t>
            </w:r>
          </w:p>
        </w:tc>
      </w:tr>
      <w:tr w:rsidR="00A0323B" w14:paraId="122E7D36" w14:textId="77777777" w:rsidTr="00A0323B">
        <w:trPr>
          <w:trHeight w:val="554"/>
        </w:trPr>
        <w:tc>
          <w:tcPr>
            <w:tcW w:w="1840" w:type="dxa"/>
            <w:vMerge/>
            <w:tcBorders>
              <w:top w:val="single" w:sz="2" w:space="0" w:color="000000"/>
              <w:left w:val="single" w:sz="2" w:space="0" w:color="000000"/>
              <w:bottom w:val="single" w:sz="2" w:space="0" w:color="000000"/>
              <w:right w:val="single" w:sz="2" w:space="0" w:color="000000"/>
              <w:tl2br w:val="nil"/>
              <w:tr2bl w:val="nil"/>
            </w:tcBorders>
          </w:tcPr>
          <w:p w14:paraId="2F541720" w14:textId="77777777" w:rsidR="00A0323B" w:rsidRDefault="00A0323B" w:rsidP="00A0323B"/>
        </w:tc>
        <w:tc>
          <w:tcPr>
            <w:tcW w:w="6408" w:type="dxa"/>
            <w:tcBorders>
              <w:top w:val="single" w:sz="2" w:space="0" w:color="000000"/>
              <w:left w:val="single" w:sz="2" w:space="0" w:color="000000"/>
              <w:bottom w:val="single" w:sz="2" w:space="0" w:color="000000"/>
              <w:right w:val="single" w:sz="2" w:space="0" w:color="000000"/>
              <w:tl2br w:val="nil"/>
              <w:tr2bl w:val="nil"/>
            </w:tcBorders>
            <w:vAlign w:val="center"/>
          </w:tcPr>
          <w:p w14:paraId="4807F2D4" w14:textId="77777777" w:rsidR="00A0323B" w:rsidRPr="005B30AB" w:rsidRDefault="00A0323B" w:rsidP="00A0323B">
            <w:pPr>
              <w:pStyle w:val="a8"/>
              <w:rPr>
                <w:rFonts w:ascii="HCI Poppy" w:eastAsia="휴먼명조" w:cs="휴먼명조"/>
                <w:bCs/>
                <w:sz w:val="26"/>
                <w:szCs w:val="26"/>
              </w:rPr>
            </w:pPr>
            <w:r w:rsidRPr="005B30AB">
              <w:rPr>
                <w:rFonts w:ascii="HCI Poppy" w:eastAsia="휴먼명조" w:cs="휴먼명조"/>
                <w:bCs/>
                <w:sz w:val="26"/>
                <w:szCs w:val="26"/>
              </w:rPr>
              <w:t>Issue 5. Enactment of a Comprehensive Anti-Discrimination Act</w:t>
            </w:r>
          </w:p>
        </w:tc>
        <w:tc>
          <w:tcPr>
            <w:tcW w:w="680" w:type="dxa"/>
            <w:tcBorders>
              <w:top w:val="single" w:sz="2" w:space="0" w:color="000000"/>
              <w:left w:val="single" w:sz="2" w:space="0" w:color="000000"/>
              <w:bottom w:val="single" w:sz="2" w:space="0" w:color="000000"/>
              <w:right w:val="single" w:sz="2" w:space="0" w:color="000000"/>
              <w:tl2br w:val="nil"/>
              <w:tr2bl w:val="nil"/>
            </w:tcBorders>
            <w:vAlign w:val="center"/>
          </w:tcPr>
          <w:p w14:paraId="73FB7E70" w14:textId="77777777" w:rsidR="00A0323B" w:rsidRDefault="00A0323B" w:rsidP="00A0323B">
            <w:pPr>
              <w:pStyle w:val="a8"/>
              <w:wordWrap/>
              <w:jc w:val="center"/>
              <w:rPr>
                <w:rFonts w:ascii="HCI Poppy" w:eastAsia="HCI Poppy" w:cs="HCI Poppy"/>
                <w:sz w:val="26"/>
                <w:szCs w:val="26"/>
              </w:rPr>
            </w:pPr>
            <w:r>
              <w:rPr>
                <w:rFonts w:ascii="HCI Poppy" w:eastAsia="HCI Poppy" w:cs="HCI Poppy"/>
                <w:sz w:val="26"/>
                <w:szCs w:val="26"/>
              </w:rPr>
              <w:t>7</w:t>
            </w:r>
          </w:p>
        </w:tc>
      </w:tr>
      <w:tr w:rsidR="00A0323B" w14:paraId="2EB8D788" w14:textId="77777777" w:rsidTr="00A0323B">
        <w:trPr>
          <w:trHeight w:val="598"/>
        </w:trPr>
        <w:tc>
          <w:tcPr>
            <w:tcW w:w="1840" w:type="dxa"/>
            <w:vMerge w:val="restart"/>
            <w:tcBorders>
              <w:top w:val="single" w:sz="2" w:space="0" w:color="000000"/>
              <w:left w:val="single" w:sz="2" w:space="0" w:color="000000"/>
              <w:bottom w:val="single" w:sz="2" w:space="0" w:color="000000"/>
              <w:right w:val="single" w:sz="2" w:space="0" w:color="000000"/>
              <w:tl2br w:val="nil"/>
              <w:tr2bl w:val="nil"/>
            </w:tcBorders>
            <w:vAlign w:val="center"/>
          </w:tcPr>
          <w:p w14:paraId="1C863119" w14:textId="77777777" w:rsidR="00A0323B" w:rsidRDefault="00A0323B" w:rsidP="00A0323B">
            <w:pPr>
              <w:pStyle w:val="a8"/>
              <w:spacing w:line="240" w:lineRule="auto"/>
              <w:ind w:left="60" w:right="60"/>
              <w:rPr>
                <w:rFonts w:ascii="HCI Poppy" w:eastAsia="휴먼명조" w:cs="휴먼명조"/>
                <w:w w:val="90"/>
                <w:sz w:val="26"/>
                <w:szCs w:val="26"/>
              </w:rPr>
            </w:pPr>
            <w:r>
              <w:rPr>
                <w:rFonts w:ascii="HCI Poppy" w:eastAsia="HY신명조" w:cs="HY신명조"/>
                <w:w w:val="90"/>
                <w:sz w:val="26"/>
                <w:szCs w:val="26"/>
              </w:rPr>
              <w:t>Ⅴ</w:t>
            </w:r>
            <w:r>
              <w:rPr>
                <w:rFonts w:ascii="HCI Poppy" w:eastAsia="HCI Poppy" w:cs="HCI Poppy"/>
                <w:w w:val="90"/>
                <w:sz w:val="26"/>
                <w:szCs w:val="26"/>
              </w:rPr>
              <w:t xml:space="preserve">. </w:t>
            </w:r>
            <w:r>
              <w:rPr>
                <w:rFonts w:ascii="HCI Poppy" w:eastAsia="휴먼명조" w:cs="휴먼명조"/>
                <w:w w:val="90"/>
                <w:sz w:val="26"/>
                <w:szCs w:val="26"/>
              </w:rPr>
              <w:t>Article 4</w:t>
            </w:r>
          </w:p>
          <w:p w14:paraId="63165390" w14:textId="77777777" w:rsidR="00A0323B" w:rsidRDefault="00A0323B" w:rsidP="00A0323B">
            <w:pPr>
              <w:pStyle w:val="a8"/>
              <w:spacing w:line="240" w:lineRule="auto"/>
              <w:ind w:left="60" w:right="60"/>
              <w:rPr>
                <w:rFonts w:ascii="HCI Poppy" w:eastAsia="휴먼명조" w:cs="휴먼명조"/>
                <w:w w:val="90"/>
                <w:sz w:val="26"/>
                <w:szCs w:val="26"/>
              </w:rPr>
            </w:pPr>
          </w:p>
        </w:tc>
        <w:tc>
          <w:tcPr>
            <w:tcW w:w="6408" w:type="dxa"/>
            <w:tcBorders>
              <w:top w:val="single" w:sz="2" w:space="0" w:color="000000"/>
              <w:left w:val="single" w:sz="2" w:space="0" w:color="000000"/>
              <w:bottom w:val="single" w:sz="2" w:space="0" w:color="000000"/>
              <w:right w:val="single" w:sz="2" w:space="0" w:color="000000"/>
              <w:tl2br w:val="nil"/>
              <w:tr2bl w:val="nil"/>
            </w:tcBorders>
            <w:vAlign w:val="center"/>
          </w:tcPr>
          <w:p w14:paraId="6A90A017" w14:textId="77777777" w:rsidR="00A0323B" w:rsidRPr="005B30AB" w:rsidRDefault="00A0323B" w:rsidP="00A0323B">
            <w:pPr>
              <w:pStyle w:val="a8"/>
              <w:rPr>
                <w:rFonts w:ascii="HCI Poppy" w:eastAsia="휴먼명조" w:cs="휴먼명조"/>
                <w:bCs/>
                <w:sz w:val="26"/>
                <w:szCs w:val="26"/>
              </w:rPr>
            </w:pPr>
            <w:r w:rsidRPr="005B30AB">
              <w:rPr>
                <w:rFonts w:ascii="HCI Poppy" w:eastAsia="휴먼명조" w:cs="휴먼명조"/>
                <w:bCs/>
                <w:sz w:val="26"/>
                <w:szCs w:val="26"/>
              </w:rPr>
              <w:t xml:space="preserve">Issue 6. </w:t>
            </w:r>
            <w:r>
              <w:rPr>
                <w:rFonts w:ascii="HCI Poppy" w:eastAsia="휴먼명조" w:cs="휴먼명조"/>
                <w:bCs/>
                <w:sz w:val="26"/>
                <w:szCs w:val="26"/>
              </w:rPr>
              <w:t xml:space="preserve">The </w:t>
            </w:r>
            <w:r w:rsidRPr="005B30AB">
              <w:rPr>
                <w:rFonts w:ascii="HCI Poppy" w:eastAsia="휴먼명조" w:cs="휴먼명조"/>
                <w:bCs/>
                <w:sz w:val="26"/>
                <w:szCs w:val="26"/>
              </w:rPr>
              <w:t>Right to Receive Equal Treatment before the Law</w:t>
            </w:r>
          </w:p>
        </w:tc>
        <w:tc>
          <w:tcPr>
            <w:tcW w:w="680" w:type="dxa"/>
            <w:tcBorders>
              <w:top w:val="single" w:sz="2" w:space="0" w:color="000000"/>
              <w:left w:val="single" w:sz="2" w:space="0" w:color="000000"/>
              <w:bottom w:val="single" w:sz="2" w:space="0" w:color="000000"/>
              <w:right w:val="single" w:sz="2" w:space="0" w:color="000000"/>
              <w:tl2br w:val="nil"/>
              <w:tr2bl w:val="nil"/>
            </w:tcBorders>
            <w:vAlign w:val="center"/>
          </w:tcPr>
          <w:p w14:paraId="495A77F5" w14:textId="77777777" w:rsidR="00A0323B" w:rsidRDefault="00A0323B" w:rsidP="00A0323B">
            <w:pPr>
              <w:pStyle w:val="a8"/>
              <w:wordWrap/>
              <w:jc w:val="center"/>
              <w:rPr>
                <w:rFonts w:ascii="HCI Poppy" w:eastAsia="HCI Poppy" w:cs="HCI Poppy"/>
                <w:sz w:val="26"/>
                <w:szCs w:val="26"/>
              </w:rPr>
            </w:pPr>
            <w:r>
              <w:rPr>
                <w:rFonts w:ascii="HCI Poppy" w:eastAsia="HCI Poppy" w:cs="HCI Poppy"/>
                <w:sz w:val="26"/>
                <w:szCs w:val="26"/>
              </w:rPr>
              <w:t>7</w:t>
            </w:r>
          </w:p>
        </w:tc>
      </w:tr>
      <w:tr w:rsidR="00A0323B" w14:paraId="5039DF9B" w14:textId="77777777" w:rsidTr="00A0323B">
        <w:trPr>
          <w:trHeight w:val="598"/>
        </w:trPr>
        <w:tc>
          <w:tcPr>
            <w:tcW w:w="1840" w:type="dxa"/>
            <w:vMerge/>
            <w:tcBorders>
              <w:top w:val="single" w:sz="2" w:space="0" w:color="000000"/>
              <w:left w:val="single" w:sz="2" w:space="0" w:color="000000"/>
              <w:bottom w:val="single" w:sz="2" w:space="0" w:color="000000"/>
              <w:right w:val="single" w:sz="2" w:space="0" w:color="000000"/>
              <w:tl2br w:val="nil"/>
              <w:tr2bl w:val="nil"/>
            </w:tcBorders>
          </w:tcPr>
          <w:p w14:paraId="04315AF8" w14:textId="77777777" w:rsidR="00A0323B" w:rsidRDefault="00A0323B" w:rsidP="00A0323B"/>
        </w:tc>
        <w:tc>
          <w:tcPr>
            <w:tcW w:w="6408" w:type="dxa"/>
            <w:tcBorders>
              <w:top w:val="single" w:sz="2" w:space="0" w:color="000000"/>
              <w:left w:val="single" w:sz="2" w:space="0" w:color="000000"/>
              <w:bottom w:val="single" w:sz="2" w:space="0" w:color="000000"/>
              <w:right w:val="single" w:sz="2" w:space="0" w:color="000000"/>
              <w:tl2br w:val="nil"/>
              <w:tr2bl w:val="nil"/>
            </w:tcBorders>
            <w:vAlign w:val="center"/>
          </w:tcPr>
          <w:p w14:paraId="747B9868" w14:textId="77777777" w:rsidR="00A0323B" w:rsidRPr="005B30AB" w:rsidRDefault="00A0323B" w:rsidP="00A0323B">
            <w:pPr>
              <w:pStyle w:val="a8"/>
              <w:rPr>
                <w:rFonts w:ascii="HCI Poppy" w:eastAsia="휴먼명조" w:cs="휴먼명조"/>
                <w:bCs/>
                <w:sz w:val="26"/>
                <w:szCs w:val="26"/>
              </w:rPr>
            </w:pPr>
            <w:r w:rsidRPr="005B30AB">
              <w:rPr>
                <w:rFonts w:ascii="HCI Poppy" w:eastAsia="휴먼명조" w:cs="휴먼명조"/>
                <w:bCs/>
                <w:sz w:val="26"/>
                <w:szCs w:val="26"/>
              </w:rPr>
              <w:t>Issue 7. Immigration Detention, Liberty and Security of Person</w:t>
            </w:r>
          </w:p>
        </w:tc>
        <w:tc>
          <w:tcPr>
            <w:tcW w:w="680" w:type="dxa"/>
            <w:tcBorders>
              <w:top w:val="single" w:sz="2" w:space="0" w:color="000000"/>
              <w:left w:val="single" w:sz="2" w:space="0" w:color="000000"/>
              <w:bottom w:val="single" w:sz="2" w:space="0" w:color="000000"/>
              <w:right w:val="single" w:sz="2" w:space="0" w:color="000000"/>
              <w:tl2br w:val="nil"/>
              <w:tr2bl w:val="nil"/>
            </w:tcBorders>
            <w:vAlign w:val="center"/>
          </w:tcPr>
          <w:p w14:paraId="4492D673" w14:textId="77777777" w:rsidR="00A0323B" w:rsidRDefault="00A0323B" w:rsidP="00A0323B">
            <w:pPr>
              <w:pStyle w:val="a8"/>
              <w:wordWrap/>
              <w:jc w:val="center"/>
              <w:rPr>
                <w:rFonts w:ascii="HCI Poppy" w:eastAsia="HCI Poppy" w:cs="HCI Poppy"/>
                <w:sz w:val="26"/>
                <w:szCs w:val="26"/>
              </w:rPr>
            </w:pPr>
            <w:r>
              <w:rPr>
                <w:rFonts w:ascii="HCI Poppy" w:eastAsia="HCI Poppy" w:cs="HCI Poppy"/>
                <w:sz w:val="26"/>
                <w:szCs w:val="26"/>
              </w:rPr>
              <w:t>8</w:t>
            </w:r>
          </w:p>
        </w:tc>
      </w:tr>
      <w:tr w:rsidR="00A0323B" w14:paraId="1AF53FBB" w14:textId="77777777" w:rsidTr="00A0323B">
        <w:trPr>
          <w:trHeight w:val="598"/>
        </w:trPr>
        <w:tc>
          <w:tcPr>
            <w:tcW w:w="1840" w:type="dxa"/>
            <w:vMerge/>
            <w:tcBorders>
              <w:top w:val="single" w:sz="2" w:space="0" w:color="000000"/>
              <w:left w:val="single" w:sz="2" w:space="0" w:color="000000"/>
              <w:bottom w:val="single" w:sz="2" w:space="0" w:color="000000"/>
              <w:right w:val="single" w:sz="2" w:space="0" w:color="000000"/>
              <w:tl2br w:val="nil"/>
              <w:tr2bl w:val="nil"/>
            </w:tcBorders>
          </w:tcPr>
          <w:p w14:paraId="57441161" w14:textId="77777777" w:rsidR="00A0323B" w:rsidRDefault="00A0323B" w:rsidP="00A0323B"/>
        </w:tc>
        <w:tc>
          <w:tcPr>
            <w:tcW w:w="6408" w:type="dxa"/>
            <w:tcBorders>
              <w:top w:val="single" w:sz="2" w:space="0" w:color="000000"/>
              <w:left w:val="single" w:sz="2" w:space="0" w:color="000000"/>
              <w:bottom w:val="single" w:sz="2" w:space="0" w:color="000000"/>
              <w:right w:val="single" w:sz="2" w:space="0" w:color="000000"/>
              <w:tl2br w:val="nil"/>
              <w:tr2bl w:val="nil"/>
            </w:tcBorders>
            <w:vAlign w:val="center"/>
          </w:tcPr>
          <w:p w14:paraId="695B886F" w14:textId="77777777" w:rsidR="00A0323B" w:rsidRPr="005B30AB" w:rsidRDefault="00A0323B" w:rsidP="00A0323B">
            <w:pPr>
              <w:pStyle w:val="a8"/>
              <w:rPr>
                <w:rFonts w:ascii="HCI Poppy" w:eastAsia="휴먼명조" w:cs="휴먼명조"/>
                <w:bCs/>
                <w:sz w:val="26"/>
                <w:szCs w:val="26"/>
              </w:rPr>
            </w:pPr>
            <w:r w:rsidRPr="005B30AB">
              <w:rPr>
                <w:rFonts w:ascii="HCI Poppy" w:eastAsia="휴먼명조" w:cs="휴먼명조"/>
                <w:bCs/>
                <w:sz w:val="26"/>
                <w:szCs w:val="26"/>
              </w:rPr>
              <w:t>Issue 8. The Right to Form and Join Trade Unions</w:t>
            </w:r>
          </w:p>
        </w:tc>
        <w:tc>
          <w:tcPr>
            <w:tcW w:w="680" w:type="dxa"/>
            <w:tcBorders>
              <w:top w:val="single" w:sz="2" w:space="0" w:color="000000"/>
              <w:left w:val="single" w:sz="2" w:space="0" w:color="000000"/>
              <w:bottom w:val="single" w:sz="2" w:space="0" w:color="000000"/>
              <w:right w:val="single" w:sz="2" w:space="0" w:color="000000"/>
              <w:tl2br w:val="nil"/>
              <w:tr2bl w:val="nil"/>
            </w:tcBorders>
            <w:vAlign w:val="center"/>
          </w:tcPr>
          <w:p w14:paraId="778DEE20" w14:textId="77777777" w:rsidR="00A0323B" w:rsidRDefault="00A0323B" w:rsidP="00A0323B">
            <w:pPr>
              <w:pStyle w:val="a8"/>
              <w:wordWrap/>
              <w:jc w:val="center"/>
              <w:rPr>
                <w:rFonts w:ascii="HCI Poppy" w:eastAsia="HCI Poppy" w:cs="HCI Poppy"/>
                <w:sz w:val="26"/>
                <w:szCs w:val="26"/>
              </w:rPr>
            </w:pPr>
            <w:r>
              <w:rPr>
                <w:rFonts w:ascii="HCI Poppy" w:eastAsia="HCI Poppy" w:cs="HCI Poppy"/>
                <w:sz w:val="26"/>
                <w:szCs w:val="26"/>
              </w:rPr>
              <w:t>9</w:t>
            </w:r>
          </w:p>
        </w:tc>
      </w:tr>
      <w:tr w:rsidR="00A0323B" w14:paraId="1E401AA6" w14:textId="77777777" w:rsidTr="00A0323B">
        <w:trPr>
          <w:trHeight w:val="598"/>
        </w:trPr>
        <w:tc>
          <w:tcPr>
            <w:tcW w:w="1840" w:type="dxa"/>
            <w:vMerge/>
            <w:tcBorders>
              <w:top w:val="single" w:sz="2" w:space="0" w:color="000000"/>
              <w:left w:val="single" w:sz="2" w:space="0" w:color="000000"/>
              <w:bottom w:val="single" w:sz="2" w:space="0" w:color="000000"/>
              <w:right w:val="single" w:sz="2" w:space="0" w:color="000000"/>
              <w:tl2br w:val="nil"/>
              <w:tr2bl w:val="nil"/>
            </w:tcBorders>
          </w:tcPr>
          <w:p w14:paraId="4D9AB762" w14:textId="77777777" w:rsidR="00A0323B" w:rsidRDefault="00A0323B" w:rsidP="00A0323B"/>
        </w:tc>
        <w:tc>
          <w:tcPr>
            <w:tcW w:w="6408" w:type="dxa"/>
            <w:tcBorders>
              <w:top w:val="single" w:sz="2" w:space="0" w:color="000000"/>
              <w:left w:val="single" w:sz="2" w:space="0" w:color="000000"/>
              <w:bottom w:val="single" w:sz="2" w:space="0" w:color="000000"/>
              <w:right w:val="single" w:sz="2" w:space="0" w:color="000000"/>
              <w:tl2br w:val="nil"/>
              <w:tr2bl w:val="nil"/>
            </w:tcBorders>
            <w:vAlign w:val="center"/>
          </w:tcPr>
          <w:p w14:paraId="437A0B42" w14:textId="77777777" w:rsidR="00A0323B" w:rsidRPr="005B30AB" w:rsidRDefault="00A0323B" w:rsidP="00A0323B">
            <w:pPr>
              <w:pStyle w:val="a8"/>
              <w:rPr>
                <w:rFonts w:ascii="HCI Poppy" w:eastAsia="휴먼명조" w:cs="휴먼명조"/>
                <w:bCs/>
                <w:sz w:val="26"/>
                <w:szCs w:val="26"/>
              </w:rPr>
            </w:pPr>
            <w:r w:rsidRPr="005B30AB">
              <w:rPr>
                <w:rFonts w:ascii="HCI Poppy" w:eastAsia="휴먼명조" w:cs="휴먼명조"/>
                <w:bCs/>
                <w:sz w:val="26"/>
                <w:szCs w:val="26"/>
              </w:rPr>
              <w:t>Issue 9. The Right to Leave Any Country including One's Own and Return to One's Own Country</w:t>
            </w:r>
          </w:p>
        </w:tc>
        <w:tc>
          <w:tcPr>
            <w:tcW w:w="680" w:type="dxa"/>
            <w:tcBorders>
              <w:top w:val="single" w:sz="2" w:space="0" w:color="000000"/>
              <w:left w:val="single" w:sz="2" w:space="0" w:color="000000"/>
              <w:bottom w:val="single" w:sz="2" w:space="0" w:color="000000"/>
              <w:right w:val="single" w:sz="2" w:space="0" w:color="000000"/>
              <w:tl2br w:val="nil"/>
              <w:tr2bl w:val="nil"/>
            </w:tcBorders>
            <w:vAlign w:val="center"/>
          </w:tcPr>
          <w:p w14:paraId="3C0EC8F4" w14:textId="77777777" w:rsidR="00A0323B" w:rsidRDefault="00A0323B" w:rsidP="00A0323B">
            <w:pPr>
              <w:pStyle w:val="a8"/>
              <w:wordWrap/>
              <w:jc w:val="center"/>
              <w:rPr>
                <w:rFonts w:ascii="HCI Poppy" w:eastAsia="HCI Poppy" w:cs="HCI Poppy"/>
                <w:sz w:val="26"/>
                <w:szCs w:val="26"/>
              </w:rPr>
            </w:pPr>
            <w:r>
              <w:rPr>
                <w:rFonts w:ascii="HCI Poppy" w:eastAsia="HCI Poppy" w:cs="HCI Poppy"/>
                <w:sz w:val="26"/>
                <w:szCs w:val="26"/>
              </w:rPr>
              <w:t>10</w:t>
            </w:r>
          </w:p>
        </w:tc>
      </w:tr>
      <w:tr w:rsidR="00A0323B" w14:paraId="016E9557" w14:textId="77777777" w:rsidTr="00A0323B">
        <w:trPr>
          <w:trHeight w:val="598"/>
        </w:trPr>
        <w:tc>
          <w:tcPr>
            <w:tcW w:w="1840" w:type="dxa"/>
            <w:vMerge/>
            <w:tcBorders>
              <w:top w:val="single" w:sz="2" w:space="0" w:color="000000"/>
              <w:left w:val="single" w:sz="2" w:space="0" w:color="000000"/>
              <w:bottom w:val="single" w:sz="2" w:space="0" w:color="000000"/>
              <w:right w:val="single" w:sz="2" w:space="0" w:color="000000"/>
              <w:tl2br w:val="nil"/>
              <w:tr2bl w:val="nil"/>
            </w:tcBorders>
          </w:tcPr>
          <w:p w14:paraId="1C4B1C43" w14:textId="77777777" w:rsidR="00A0323B" w:rsidRDefault="00A0323B" w:rsidP="00A0323B"/>
        </w:tc>
        <w:tc>
          <w:tcPr>
            <w:tcW w:w="6408" w:type="dxa"/>
            <w:tcBorders>
              <w:top w:val="single" w:sz="2" w:space="0" w:color="000000"/>
              <w:left w:val="single" w:sz="2" w:space="0" w:color="000000"/>
              <w:bottom w:val="single" w:sz="2" w:space="0" w:color="000000"/>
              <w:right w:val="single" w:sz="2" w:space="0" w:color="000000"/>
              <w:tl2br w:val="nil"/>
              <w:tr2bl w:val="nil"/>
            </w:tcBorders>
            <w:vAlign w:val="center"/>
          </w:tcPr>
          <w:p w14:paraId="0887F489" w14:textId="77777777" w:rsidR="00A0323B" w:rsidRPr="005B30AB" w:rsidRDefault="00A0323B" w:rsidP="00A0323B">
            <w:pPr>
              <w:pStyle w:val="a8"/>
              <w:rPr>
                <w:rFonts w:ascii="HCI Poppy" w:eastAsia="휴먼명조" w:cs="휴먼명조"/>
                <w:bCs/>
                <w:sz w:val="26"/>
                <w:szCs w:val="26"/>
              </w:rPr>
            </w:pPr>
            <w:r w:rsidRPr="005B30AB">
              <w:rPr>
                <w:rFonts w:ascii="HCI Poppy" w:eastAsia="휴먼명조" w:cs="휴먼명조"/>
                <w:bCs/>
                <w:sz w:val="26"/>
                <w:szCs w:val="26"/>
              </w:rPr>
              <w:t>Issue 10. The Right to Public Health and Medical Care</w:t>
            </w:r>
          </w:p>
        </w:tc>
        <w:tc>
          <w:tcPr>
            <w:tcW w:w="680" w:type="dxa"/>
            <w:tcBorders>
              <w:top w:val="single" w:sz="2" w:space="0" w:color="000000"/>
              <w:left w:val="single" w:sz="2" w:space="0" w:color="000000"/>
              <w:bottom w:val="single" w:sz="2" w:space="0" w:color="000000"/>
              <w:right w:val="single" w:sz="2" w:space="0" w:color="000000"/>
              <w:tl2br w:val="nil"/>
              <w:tr2bl w:val="nil"/>
            </w:tcBorders>
            <w:vAlign w:val="center"/>
          </w:tcPr>
          <w:p w14:paraId="62BCD61A" w14:textId="77777777" w:rsidR="00A0323B" w:rsidRDefault="00A0323B" w:rsidP="00A0323B">
            <w:pPr>
              <w:pStyle w:val="a8"/>
              <w:wordWrap/>
              <w:jc w:val="center"/>
              <w:rPr>
                <w:rFonts w:ascii="HCI Poppy" w:eastAsia="HCI Poppy" w:cs="HCI Poppy"/>
                <w:sz w:val="26"/>
                <w:szCs w:val="26"/>
              </w:rPr>
            </w:pPr>
            <w:r>
              <w:rPr>
                <w:rFonts w:ascii="HCI Poppy" w:eastAsia="HCI Poppy" w:cs="HCI Poppy"/>
                <w:sz w:val="26"/>
                <w:szCs w:val="26"/>
              </w:rPr>
              <w:t>11</w:t>
            </w:r>
          </w:p>
        </w:tc>
      </w:tr>
      <w:tr w:rsidR="00A0323B" w14:paraId="36F83FE4" w14:textId="77777777" w:rsidTr="00A0323B">
        <w:trPr>
          <w:trHeight w:val="598"/>
        </w:trPr>
        <w:tc>
          <w:tcPr>
            <w:tcW w:w="1840" w:type="dxa"/>
            <w:vMerge/>
            <w:tcBorders>
              <w:top w:val="single" w:sz="2" w:space="0" w:color="000000"/>
              <w:left w:val="single" w:sz="2" w:space="0" w:color="000000"/>
              <w:bottom w:val="single" w:sz="2" w:space="0" w:color="000000"/>
              <w:right w:val="single" w:sz="2" w:space="0" w:color="000000"/>
              <w:tl2br w:val="nil"/>
              <w:tr2bl w:val="nil"/>
            </w:tcBorders>
          </w:tcPr>
          <w:p w14:paraId="0A63E1AE" w14:textId="77777777" w:rsidR="00A0323B" w:rsidRDefault="00A0323B" w:rsidP="00A0323B"/>
        </w:tc>
        <w:tc>
          <w:tcPr>
            <w:tcW w:w="6408" w:type="dxa"/>
            <w:tcBorders>
              <w:top w:val="single" w:sz="2" w:space="0" w:color="000000"/>
              <w:left w:val="single" w:sz="2" w:space="0" w:color="000000"/>
              <w:bottom w:val="single" w:sz="2" w:space="0" w:color="000000"/>
              <w:right w:val="single" w:sz="2" w:space="0" w:color="000000"/>
              <w:tl2br w:val="nil"/>
              <w:tr2bl w:val="nil"/>
            </w:tcBorders>
            <w:vAlign w:val="center"/>
          </w:tcPr>
          <w:p w14:paraId="34D59718" w14:textId="77777777" w:rsidR="00A0323B" w:rsidRPr="005B30AB" w:rsidRDefault="00A0323B" w:rsidP="00A0323B">
            <w:pPr>
              <w:pStyle w:val="a8"/>
              <w:rPr>
                <w:rFonts w:ascii="HCI Poppy" w:eastAsia="휴먼명조" w:cs="휴먼명조"/>
                <w:bCs/>
                <w:sz w:val="26"/>
                <w:szCs w:val="26"/>
              </w:rPr>
            </w:pPr>
            <w:r w:rsidRPr="005B30AB">
              <w:rPr>
                <w:rFonts w:ascii="HCI Poppy" w:eastAsia="휴먼명조" w:cs="휴먼명조"/>
                <w:bCs/>
                <w:sz w:val="26"/>
                <w:szCs w:val="26"/>
              </w:rPr>
              <w:t xml:space="preserve">Issue 11. </w:t>
            </w:r>
            <w:r w:rsidRPr="005B30AB">
              <w:rPr>
                <w:rFonts w:ascii="HCI Poppy" w:eastAsia="휴먼명조" w:cs="휴먼명조" w:hint="eastAsia"/>
                <w:bCs/>
                <w:sz w:val="26"/>
                <w:szCs w:val="26"/>
              </w:rPr>
              <w:t>Expansion of Public Assistance for At-risk Migrants</w:t>
            </w:r>
          </w:p>
        </w:tc>
        <w:tc>
          <w:tcPr>
            <w:tcW w:w="680" w:type="dxa"/>
            <w:tcBorders>
              <w:top w:val="single" w:sz="2" w:space="0" w:color="000000"/>
              <w:left w:val="single" w:sz="2" w:space="0" w:color="000000"/>
              <w:bottom w:val="single" w:sz="2" w:space="0" w:color="000000"/>
              <w:right w:val="single" w:sz="2" w:space="0" w:color="000000"/>
              <w:tl2br w:val="nil"/>
              <w:tr2bl w:val="nil"/>
            </w:tcBorders>
            <w:vAlign w:val="center"/>
          </w:tcPr>
          <w:p w14:paraId="0112529F" w14:textId="77777777" w:rsidR="00A0323B" w:rsidRDefault="00A0323B" w:rsidP="00A0323B">
            <w:pPr>
              <w:pStyle w:val="a8"/>
              <w:wordWrap/>
              <w:jc w:val="center"/>
              <w:rPr>
                <w:rFonts w:ascii="HCI Poppy" w:eastAsia="HCI Poppy" w:cs="HCI Poppy"/>
                <w:sz w:val="26"/>
                <w:szCs w:val="26"/>
              </w:rPr>
            </w:pPr>
            <w:r>
              <w:rPr>
                <w:rFonts w:ascii="HCI Poppy" w:eastAsia="HCI Poppy" w:cs="HCI Poppy"/>
                <w:sz w:val="26"/>
                <w:szCs w:val="26"/>
              </w:rPr>
              <w:t>13</w:t>
            </w:r>
          </w:p>
        </w:tc>
      </w:tr>
      <w:tr w:rsidR="00A0323B" w14:paraId="08A6C8AB" w14:textId="77777777" w:rsidTr="00A0323B">
        <w:trPr>
          <w:trHeight w:val="598"/>
        </w:trPr>
        <w:tc>
          <w:tcPr>
            <w:tcW w:w="1840" w:type="dxa"/>
            <w:vMerge/>
            <w:tcBorders>
              <w:top w:val="single" w:sz="2" w:space="0" w:color="000000"/>
              <w:left w:val="single" w:sz="2" w:space="0" w:color="000000"/>
              <w:bottom w:val="single" w:sz="2" w:space="0" w:color="000000"/>
              <w:right w:val="single" w:sz="2" w:space="0" w:color="000000"/>
              <w:tl2br w:val="nil"/>
              <w:tr2bl w:val="nil"/>
            </w:tcBorders>
          </w:tcPr>
          <w:p w14:paraId="6CB7F0C5" w14:textId="77777777" w:rsidR="00A0323B" w:rsidRDefault="00A0323B" w:rsidP="00A0323B"/>
        </w:tc>
        <w:tc>
          <w:tcPr>
            <w:tcW w:w="6408" w:type="dxa"/>
            <w:tcBorders>
              <w:top w:val="single" w:sz="2" w:space="0" w:color="000000"/>
              <w:left w:val="single" w:sz="2" w:space="0" w:color="000000"/>
              <w:bottom w:val="single" w:sz="2" w:space="0" w:color="000000"/>
              <w:right w:val="single" w:sz="2" w:space="0" w:color="000000"/>
              <w:tl2br w:val="nil"/>
              <w:tr2bl w:val="nil"/>
            </w:tcBorders>
            <w:vAlign w:val="center"/>
          </w:tcPr>
          <w:p w14:paraId="679CA894" w14:textId="77777777" w:rsidR="00A0323B" w:rsidRPr="005B30AB" w:rsidRDefault="00A0323B" w:rsidP="00A0323B">
            <w:pPr>
              <w:pStyle w:val="a8"/>
              <w:rPr>
                <w:rFonts w:ascii="HCI Poppy" w:eastAsia="휴먼명조" w:cs="휴먼명조"/>
                <w:bCs/>
                <w:sz w:val="26"/>
                <w:szCs w:val="26"/>
              </w:rPr>
            </w:pPr>
            <w:r w:rsidRPr="005B30AB">
              <w:rPr>
                <w:rFonts w:ascii="HCI Poppy" w:eastAsia="휴먼명조" w:cs="휴먼명조"/>
                <w:bCs/>
                <w:sz w:val="26"/>
                <w:szCs w:val="26"/>
              </w:rPr>
              <w:t xml:space="preserve">Issue 12. </w:t>
            </w:r>
            <w:r w:rsidRPr="005B30AB">
              <w:rPr>
                <w:rFonts w:ascii="HCI Poppy" w:eastAsia="휴먼명조" w:cs="휴먼명조" w:hint="eastAsia"/>
                <w:bCs/>
                <w:sz w:val="26"/>
                <w:szCs w:val="26"/>
              </w:rPr>
              <w:t>Protection of Basic Right of Migrant Children</w:t>
            </w:r>
          </w:p>
        </w:tc>
        <w:tc>
          <w:tcPr>
            <w:tcW w:w="680" w:type="dxa"/>
            <w:tcBorders>
              <w:top w:val="single" w:sz="2" w:space="0" w:color="000000"/>
              <w:left w:val="single" w:sz="2" w:space="0" w:color="000000"/>
              <w:bottom w:val="single" w:sz="2" w:space="0" w:color="000000"/>
              <w:right w:val="single" w:sz="2" w:space="0" w:color="000000"/>
              <w:tl2br w:val="nil"/>
              <w:tr2bl w:val="nil"/>
            </w:tcBorders>
            <w:vAlign w:val="center"/>
          </w:tcPr>
          <w:p w14:paraId="7FFC2F12" w14:textId="77777777" w:rsidR="00A0323B" w:rsidRDefault="00A0323B" w:rsidP="00A0323B">
            <w:pPr>
              <w:pStyle w:val="a8"/>
              <w:wordWrap/>
              <w:jc w:val="center"/>
              <w:rPr>
                <w:rFonts w:ascii="HCI Poppy" w:eastAsia="HCI Poppy" w:cs="HCI Poppy"/>
                <w:sz w:val="26"/>
                <w:szCs w:val="26"/>
              </w:rPr>
            </w:pPr>
            <w:r>
              <w:rPr>
                <w:rFonts w:ascii="HCI Poppy" w:eastAsia="HCI Poppy" w:cs="HCI Poppy"/>
                <w:sz w:val="26"/>
                <w:szCs w:val="26"/>
              </w:rPr>
              <w:t>14</w:t>
            </w:r>
          </w:p>
        </w:tc>
      </w:tr>
      <w:tr w:rsidR="00A0323B" w14:paraId="39E4AC13" w14:textId="77777777" w:rsidTr="00A0323B">
        <w:trPr>
          <w:trHeight w:val="591"/>
        </w:trPr>
        <w:tc>
          <w:tcPr>
            <w:tcW w:w="1840" w:type="dxa"/>
            <w:vMerge/>
            <w:tcBorders>
              <w:top w:val="single" w:sz="2" w:space="0" w:color="000000"/>
              <w:left w:val="single" w:sz="2" w:space="0" w:color="000000"/>
              <w:bottom w:val="single" w:sz="2" w:space="0" w:color="000000"/>
              <w:right w:val="single" w:sz="2" w:space="0" w:color="000000"/>
              <w:tl2br w:val="nil"/>
              <w:tr2bl w:val="nil"/>
            </w:tcBorders>
          </w:tcPr>
          <w:p w14:paraId="016CF6CE" w14:textId="77777777" w:rsidR="00A0323B" w:rsidRDefault="00A0323B" w:rsidP="00A0323B"/>
        </w:tc>
        <w:tc>
          <w:tcPr>
            <w:tcW w:w="6408" w:type="dxa"/>
            <w:tcBorders>
              <w:top w:val="single" w:sz="2" w:space="0" w:color="000000"/>
              <w:left w:val="single" w:sz="2" w:space="0" w:color="000000"/>
              <w:bottom w:val="single" w:sz="2" w:space="0" w:color="000000"/>
              <w:right w:val="single" w:sz="2" w:space="0" w:color="000000"/>
              <w:tl2br w:val="nil"/>
              <w:tr2bl w:val="nil"/>
            </w:tcBorders>
            <w:vAlign w:val="center"/>
          </w:tcPr>
          <w:p w14:paraId="4C44F688" w14:textId="65EB11DA" w:rsidR="00A0323B" w:rsidRPr="005B30AB" w:rsidRDefault="00A0323B" w:rsidP="00A0323B">
            <w:pPr>
              <w:pStyle w:val="a8"/>
              <w:rPr>
                <w:rFonts w:ascii="HCI Poppy" w:eastAsia="휴먼명조" w:cs="휴먼명조"/>
                <w:bCs/>
                <w:sz w:val="26"/>
                <w:szCs w:val="26"/>
              </w:rPr>
            </w:pPr>
            <w:r w:rsidRPr="005B30AB">
              <w:rPr>
                <w:rFonts w:ascii="HCI Poppy" w:eastAsia="휴먼명조" w:cs="휴먼명조"/>
                <w:bCs/>
                <w:sz w:val="26"/>
                <w:szCs w:val="26"/>
              </w:rPr>
              <w:t xml:space="preserve">12-1. </w:t>
            </w:r>
            <w:r w:rsidRPr="005B30AB">
              <w:rPr>
                <w:rFonts w:ascii="HCI Poppy" w:eastAsia="휴먼명조" w:cs="휴먼명조" w:hint="eastAsia"/>
                <w:bCs/>
                <w:sz w:val="26"/>
                <w:szCs w:val="26"/>
              </w:rPr>
              <w:t>Introduction of Universal Birth Registration System</w:t>
            </w:r>
          </w:p>
        </w:tc>
        <w:tc>
          <w:tcPr>
            <w:tcW w:w="680" w:type="dxa"/>
            <w:tcBorders>
              <w:top w:val="single" w:sz="2" w:space="0" w:color="000000"/>
              <w:left w:val="single" w:sz="2" w:space="0" w:color="000000"/>
              <w:bottom w:val="single" w:sz="2" w:space="0" w:color="000000"/>
              <w:right w:val="single" w:sz="2" w:space="0" w:color="000000"/>
              <w:tl2br w:val="nil"/>
              <w:tr2bl w:val="nil"/>
            </w:tcBorders>
            <w:vAlign w:val="center"/>
          </w:tcPr>
          <w:p w14:paraId="0CB29401" w14:textId="77777777" w:rsidR="00A0323B" w:rsidRDefault="00A0323B" w:rsidP="00A0323B">
            <w:pPr>
              <w:pStyle w:val="a8"/>
              <w:wordWrap/>
              <w:jc w:val="center"/>
              <w:rPr>
                <w:rFonts w:ascii="HCI Poppy" w:eastAsia="HCI Poppy" w:cs="HCI Poppy"/>
                <w:sz w:val="26"/>
                <w:szCs w:val="26"/>
              </w:rPr>
            </w:pPr>
            <w:r>
              <w:rPr>
                <w:rFonts w:ascii="HCI Poppy" w:eastAsia="HCI Poppy" w:cs="HCI Poppy"/>
                <w:sz w:val="26"/>
                <w:szCs w:val="26"/>
              </w:rPr>
              <w:t>14</w:t>
            </w:r>
          </w:p>
        </w:tc>
      </w:tr>
      <w:tr w:rsidR="00A0323B" w14:paraId="193A8456" w14:textId="77777777" w:rsidTr="00A0323B">
        <w:trPr>
          <w:trHeight w:val="591"/>
        </w:trPr>
        <w:tc>
          <w:tcPr>
            <w:tcW w:w="1840" w:type="dxa"/>
            <w:vMerge/>
            <w:tcBorders>
              <w:top w:val="single" w:sz="2" w:space="0" w:color="000000"/>
              <w:left w:val="single" w:sz="2" w:space="0" w:color="000000"/>
              <w:bottom w:val="single" w:sz="2" w:space="0" w:color="000000"/>
              <w:right w:val="single" w:sz="2" w:space="0" w:color="000000"/>
              <w:tl2br w:val="nil"/>
              <w:tr2bl w:val="nil"/>
            </w:tcBorders>
          </w:tcPr>
          <w:p w14:paraId="14AA3A35" w14:textId="77777777" w:rsidR="00A0323B" w:rsidRDefault="00A0323B" w:rsidP="00A0323B"/>
        </w:tc>
        <w:tc>
          <w:tcPr>
            <w:tcW w:w="6408" w:type="dxa"/>
            <w:tcBorders>
              <w:top w:val="single" w:sz="2" w:space="0" w:color="000000"/>
              <w:left w:val="single" w:sz="2" w:space="0" w:color="000000"/>
              <w:bottom w:val="single" w:sz="2" w:space="0" w:color="000000"/>
              <w:right w:val="single" w:sz="2" w:space="0" w:color="000000"/>
              <w:tl2br w:val="nil"/>
              <w:tr2bl w:val="nil"/>
            </w:tcBorders>
            <w:vAlign w:val="center"/>
          </w:tcPr>
          <w:p w14:paraId="6187CCE8" w14:textId="048B0FD5" w:rsidR="00A0323B" w:rsidRPr="005B30AB" w:rsidRDefault="00A0323B" w:rsidP="00A0323B">
            <w:pPr>
              <w:pStyle w:val="a8"/>
              <w:rPr>
                <w:rFonts w:ascii="HCI Poppy" w:eastAsia="휴먼명조" w:cs="휴먼명조"/>
                <w:bCs/>
                <w:sz w:val="26"/>
                <w:szCs w:val="26"/>
              </w:rPr>
            </w:pPr>
            <w:r w:rsidRPr="005B30AB">
              <w:rPr>
                <w:rFonts w:ascii="HCI Poppy" w:eastAsia="휴먼명조" w:cs="휴먼명조"/>
                <w:bCs/>
                <w:sz w:val="26"/>
                <w:szCs w:val="26"/>
              </w:rPr>
              <w:t xml:space="preserve">12-2. </w:t>
            </w:r>
            <w:r w:rsidRPr="005B30AB">
              <w:rPr>
                <w:rFonts w:ascii="HCI Poppy" w:eastAsia="휴먼명조" w:cs="휴먼명조" w:hint="eastAsia"/>
                <w:bCs/>
                <w:sz w:val="26"/>
                <w:szCs w:val="26"/>
              </w:rPr>
              <w:t>Provision of Stable Medical Service for Migrant Children</w:t>
            </w:r>
          </w:p>
        </w:tc>
        <w:tc>
          <w:tcPr>
            <w:tcW w:w="680" w:type="dxa"/>
            <w:tcBorders>
              <w:top w:val="single" w:sz="2" w:space="0" w:color="000000"/>
              <w:left w:val="single" w:sz="2" w:space="0" w:color="000000"/>
              <w:bottom w:val="single" w:sz="2" w:space="0" w:color="000000"/>
              <w:right w:val="single" w:sz="2" w:space="0" w:color="000000"/>
              <w:tl2br w:val="nil"/>
              <w:tr2bl w:val="nil"/>
            </w:tcBorders>
            <w:vAlign w:val="center"/>
          </w:tcPr>
          <w:p w14:paraId="31CCCF53" w14:textId="77777777" w:rsidR="00A0323B" w:rsidRDefault="00A0323B" w:rsidP="00A0323B">
            <w:pPr>
              <w:pStyle w:val="a8"/>
              <w:wordWrap/>
              <w:jc w:val="center"/>
              <w:rPr>
                <w:rFonts w:ascii="HCI Poppy" w:eastAsia="HCI Poppy" w:cs="HCI Poppy"/>
                <w:sz w:val="26"/>
                <w:szCs w:val="26"/>
              </w:rPr>
            </w:pPr>
            <w:r>
              <w:rPr>
                <w:rFonts w:ascii="HCI Poppy" w:eastAsia="HCI Poppy" w:cs="HCI Poppy"/>
                <w:sz w:val="26"/>
                <w:szCs w:val="26"/>
              </w:rPr>
              <w:t>14</w:t>
            </w:r>
          </w:p>
        </w:tc>
      </w:tr>
      <w:tr w:rsidR="00A0323B" w14:paraId="39B3DE19" w14:textId="77777777" w:rsidTr="00A0323B">
        <w:trPr>
          <w:trHeight w:val="591"/>
        </w:trPr>
        <w:tc>
          <w:tcPr>
            <w:tcW w:w="1840" w:type="dxa"/>
            <w:vMerge/>
            <w:tcBorders>
              <w:top w:val="single" w:sz="2" w:space="0" w:color="000000"/>
              <w:left w:val="single" w:sz="2" w:space="0" w:color="000000"/>
              <w:bottom w:val="single" w:sz="2" w:space="0" w:color="000000"/>
              <w:right w:val="single" w:sz="2" w:space="0" w:color="000000"/>
              <w:tl2br w:val="nil"/>
              <w:tr2bl w:val="nil"/>
            </w:tcBorders>
          </w:tcPr>
          <w:p w14:paraId="74F3A145" w14:textId="77777777" w:rsidR="00A0323B" w:rsidRDefault="00A0323B" w:rsidP="00A0323B"/>
        </w:tc>
        <w:tc>
          <w:tcPr>
            <w:tcW w:w="6408" w:type="dxa"/>
            <w:tcBorders>
              <w:top w:val="single" w:sz="2" w:space="0" w:color="000000"/>
              <w:left w:val="single" w:sz="2" w:space="0" w:color="000000"/>
              <w:bottom w:val="single" w:sz="2" w:space="0" w:color="000000"/>
              <w:right w:val="single" w:sz="2" w:space="0" w:color="000000"/>
              <w:tl2br w:val="nil"/>
              <w:tr2bl w:val="nil"/>
            </w:tcBorders>
            <w:vAlign w:val="center"/>
          </w:tcPr>
          <w:p w14:paraId="417EBF97" w14:textId="5D9DA9E1" w:rsidR="00A0323B" w:rsidRPr="005B30AB" w:rsidRDefault="00A0323B" w:rsidP="00A0323B">
            <w:pPr>
              <w:pStyle w:val="a8"/>
              <w:rPr>
                <w:rFonts w:ascii="HCI Poppy" w:eastAsia="휴먼명조" w:cs="휴먼명조"/>
                <w:bCs/>
                <w:sz w:val="26"/>
                <w:szCs w:val="26"/>
              </w:rPr>
            </w:pPr>
            <w:r w:rsidRPr="005B30AB">
              <w:rPr>
                <w:rFonts w:ascii="HCI Poppy" w:eastAsia="휴먼명조" w:cs="휴먼명조"/>
                <w:bCs/>
                <w:sz w:val="26"/>
                <w:szCs w:val="26"/>
              </w:rPr>
              <w:t>12-3.</w:t>
            </w:r>
            <w:r w:rsidRPr="005B30AB">
              <w:rPr>
                <w:rFonts w:ascii="HCI Poppy" w:eastAsia="휴먼명조" w:cs="휴먼명조" w:hint="eastAsia"/>
                <w:bCs/>
                <w:sz w:val="26"/>
                <w:szCs w:val="26"/>
              </w:rPr>
              <w:t>Guarantee of the Complete</w:t>
            </w:r>
            <w:r w:rsidRPr="005B30AB">
              <w:rPr>
                <w:rFonts w:ascii="HCI Poppy" w:eastAsia="휴먼명조" w:cs="휴먼명조"/>
                <w:bCs/>
                <w:sz w:val="26"/>
                <w:szCs w:val="26"/>
              </w:rPr>
              <w:t xml:space="preserve"> </w:t>
            </w:r>
            <w:r w:rsidRPr="005B30AB">
              <w:rPr>
                <w:rFonts w:ascii="HCI Poppy" w:eastAsia="휴먼명조" w:cs="휴먼명조" w:hint="eastAsia"/>
                <w:bCs/>
                <w:sz w:val="26"/>
                <w:szCs w:val="26"/>
              </w:rPr>
              <w:t>Right to Education of Migrant Children</w:t>
            </w:r>
          </w:p>
        </w:tc>
        <w:tc>
          <w:tcPr>
            <w:tcW w:w="680" w:type="dxa"/>
            <w:tcBorders>
              <w:top w:val="single" w:sz="2" w:space="0" w:color="000000"/>
              <w:left w:val="single" w:sz="2" w:space="0" w:color="000000"/>
              <w:bottom w:val="single" w:sz="2" w:space="0" w:color="000000"/>
              <w:right w:val="single" w:sz="2" w:space="0" w:color="000000"/>
              <w:tl2br w:val="nil"/>
              <w:tr2bl w:val="nil"/>
            </w:tcBorders>
            <w:vAlign w:val="center"/>
          </w:tcPr>
          <w:p w14:paraId="3688D082" w14:textId="77777777" w:rsidR="00A0323B" w:rsidRDefault="00A0323B" w:rsidP="00A0323B">
            <w:pPr>
              <w:pStyle w:val="a8"/>
              <w:wordWrap/>
              <w:jc w:val="center"/>
              <w:rPr>
                <w:rFonts w:ascii="HCI Poppy" w:eastAsia="HCI Poppy" w:cs="HCI Poppy"/>
                <w:sz w:val="26"/>
                <w:szCs w:val="26"/>
              </w:rPr>
            </w:pPr>
            <w:r>
              <w:rPr>
                <w:rFonts w:ascii="HCI Poppy" w:eastAsia="HCI Poppy" w:cs="HCI Poppy"/>
                <w:sz w:val="26"/>
                <w:szCs w:val="26"/>
              </w:rPr>
              <w:t>15</w:t>
            </w:r>
          </w:p>
        </w:tc>
      </w:tr>
      <w:tr w:rsidR="00A0323B" w14:paraId="778DEB42" w14:textId="77777777" w:rsidTr="00A0323B">
        <w:trPr>
          <w:trHeight w:val="591"/>
        </w:trPr>
        <w:tc>
          <w:tcPr>
            <w:tcW w:w="1840" w:type="dxa"/>
            <w:vMerge/>
            <w:tcBorders>
              <w:top w:val="single" w:sz="2" w:space="0" w:color="000000"/>
              <w:left w:val="single" w:sz="2" w:space="0" w:color="000000"/>
              <w:bottom w:val="single" w:sz="2" w:space="0" w:color="000000"/>
              <w:right w:val="single" w:sz="2" w:space="0" w:color="000000"/>
              <w:tl2br w:val="nil"/>
              <w:tr2bl w:val="nil"/>
            </w:tcBorders>
          </w:tcPr>
          <w:p w14:paraId="445C3AE0" w14:textId="77777777" w:rsidR="00A0323B" w:rsidRDefault="00A0323B" w:rsidP="00A0323B"/>
        </w:tc>
        <w:tc>
          <w:tcPr>
            <w:tcW w:w="6408" w:type="dxa"/>
            <w:tcBorders>
              <w:top w:val="single" w:sz="2" w:space="0" w:color="000000"/>
              <w:left w:val="single" w:sz="2" w:space="0" w:color="000000"/>
              <w:bottom w:val="single" w:sz="2" w:space="0" w:color="000000"/>
              <w:right w:val="single" w:sz="2" w:space="0" w:color="000000"/>
              <w:tl2br w:val="nil"/>
              <w:tr2bl w:val="nil"/>
            </w:tcBorders>
            <w:vAlign w:val="center"/>
          </w:tcPr>
          <w:p w14:paraId="214B7C64" w14:textId="77777777" w:rsidR="00A0323B" w:rsidRPr="005B30AB" w:rsidRDefault="00A0323B" w:rsidP="00A0323B">
            <w:pPr>
              <w:pStyle w:val="a8"/>
              <w:rPr>
                <w:rFonts w:ascii="HCI Poppy" w:eastAsia="휴먼명조" w:cs="휴먼명조"/>
                <w:bCs/>
                <w:sz w:val="26"/>
                <w:szCs w:val="26"/>
              </w:rPr>
            </w:pPr>
            <w:r w:rsidRPr="005B30AB">
              <w:rPr>
                <w:rFonts w:ascii="HCI Poppy" w:eastAsia="휴먼명조" w:cs="휴먼명조"/>
                <w:bCs/>
                <w:sz w:val="26"/>
                <w:szCs w:val="26"/>
              </w:rPr>
              <w:t xml:space="preserve">12-4. </w:t>
            </w:r>
            <w:r w:rsidRPr="005B30AB">
              <w:rPr>
                <w:rFonts w:ascii="HCI Poppy" w:eastAsia="휴먼명조" w:cs="휴먼명조" w:hint="eastAsia"/>
                <w:bCs/>
                <w:sz w:val="26"/>
                <w:szCs w:val="26"/>
              </w:rPr>
              <w:t>Protection and Support for Migrant Children</w:t>
            </w:r>
          </w:p>
        </w:tc>
        <w:tc>
          <w:tcPr>
            <w:tcW w:w="680" w:type="dxa"/>
            <w:tcBorders>
              <w:top w:val="single" w:sz="2" w:space="0" w:color="000000"/>
              <w:left w:val="single" w:sz="2" w:space="0" w:color="000000"/>
              <w:bottom w:val="single" w:sz="2" w:space="0" w:color="000000"/>
              <w:right w:val="single" w:sz="2" w:space="0" w:color="000000"/>
              <w:tl2br w:val="nil"/>
              <w:tr2bl w:val="nil"/>
            </w:tcBorders>
            <w:vAlign w:val="center"/>
          </w:tcPr>
          <w:p w14:paraId="67EFDA13" w14:textId="77777777" w:rsidR="00A0323B" w:rsidRDefault="00A0323B" w:rsidP="00A0323B">
            <w:pPr>
              <w:pStyle w:val="a8"/>
              <w:wordWrap/>
              <w:jc w:val="center"/>
              <w:rPr>
                <w:rFonts w:ascii="HCI Poppy" w:eastAsia="HCI Poppy" w:cs="HCI Poppy"/>
                <w:sz w:val="26"/>
                <w:szCs w:val="26"/>
              </w:rPr>
            </w:pPr>
            <w:r>
              <w:rPr>
                <w:rFonts w:ascii="HCI Poppy" w:eastAsia="HCI Poppy" w:cs="HCI Poppy"/>
                <w:sz w:val="26"/>
                <w:szCs w:val="26"/>
              </w:rPr>
              <w:t>15</w:t>
            </w:r>
          </w:p>
        </w:tc>
      </w:tr>
      <w:tr w:rsidR="00A0323B" w14:paraId="47E41ACF" w14:textId="77777777" w:rsidTr="00A0323B">
        <w:trPr>
          <w:trHeight w:val="591"/>
        </w:trPr>
        <w:tc>
          <w:tcPr>
            <w:tcW w:w="1840" w:type="dxa"/>
            <w:vMerge w:val="restart"/>
            <w:tcBorders>
              <w:top w:val="single" w:sz="2" w:space="0" w:color="000000"/>
              <w:left w:val="single" w:sz="2" w:space="0" w:color="000000"/>
              <w:right w:val="single" w:sz="2" w:space="0" w:color="000000"/>
              <w:tl2br w:val="nil"/>
              <w:tr2bl w:val="nil"/>
            </w:tcBorders>
            <w:vAlign w:val="center"/>
          </w:tcPr>
          <w:p w14:paraId="1A873372" w14:textId="77777777" w:rsidR="00A0323B" w:rsidRDefault="00A0323B" w:rsidP="00A0323B">
            <w:r>
              <w:rPr>
                <w:rFonts w:ascii="HCI Poppy" w:eastAsia="HY신명조" w:cs="HY신명조"/>
                <w:w w:val="90"/>
                <w:sz w:val="26"/>
                <w:szCs w:val="26"/>
              </w:rPr>
              <w:t>Ⅴ</w:t>
            </w:r>
            <w:r>
              <w:rPr>
                <w:rFonts w:ascii="HCI Poppy" w:eastAsia="HCI Poppy" w:cs="HCI Poppy"/>
                <w:w w:val="90"/>
                <w:sz w:val="26"/>
                <w:szCs w:val="26"/>
              </w:rPr>
              <w:t xml:space="preserve">. </w:t>
            </w:r>
            <w:r>
              <w:rPr>
                <w:rFonts w:ascii="HCI Poppy" w:eastAsia="휴먼명조" w:cs="휴먼명조"/>
                <w:w w:val="90"/>
                <w:sz w:val="26"/>
                <w:szCs w:val="26"/>
              </w:rPr>
              <w:t>Article 5</w:t>
            </w:r>
          </w:p>
        </w:tc>
        <w:tc>
          <w:tcPr>
            <w:tcW w:w="6408" w:type="dxa"/>
            <w:tcBorders>
              <w:top w:val="single" w:sz="2" w:space="0" w:color="000000"/>
              <w:left w:val="single" w:sz="2" w:space="0" w:color="000000"/>
              <w:bottom w:val="single" w:sz="2" w:space="0" w:color="000000"/>
              <w:right w:val="single" w:sz="2" w:space="0" w:color="000000"/>
              <w:tl2br w:val="nil"/>
              <w:tr2bl w:val="nil"/>
            </w:tcBorders>
            <w:vAlign w:val="center"/>
          </w:tcPr>
          <w:p w14:paraId="4FCD689E" w14:textId="77777777" w:rsidR="00A0323B" w:rsidRPr="005B30AB" w:rsidRDefault="00A0323B" w:rsidP="00A0323B">
            <w:pPr>
              <w:pStyle w:val="a8"/>
              <w:rPr>
                <w:rFonts w:ascii="HCI Poppy" w:eastAsia="휴먼명조" w:cs="휴먼명조"/>
                <w:bCs/>
                <w:sz w:val="26"/>
                <w:szCs w:val="26"/>
              </w:rPr>
            </w:pPr>
            <w:r w:rsidRPr="005B30AB">
              <w:rPr>
                <w:rFonts w:ascii="HCI Poppy" w:eastAsia="휴먼명조" w:cs="휴먼명조"/>
                <w:bCs/>
                <w:sz w:val="26"/>
                <w:szCs w:val="26"/>
              </w:rPr>
              <w:t xml:space="preserve">Issue 13. </w:t>
            </w:r>
            <w:r w:rsidRPr="005B30AB">
              <w:rPr>
                <w:rFonts w:ascii="HCI Poppy" w:eastAsia="휴먼명조" w:cs="휴먼명조" w:hint="eastAsia"/>
                <w:bCs/>
                <w:sz w:val="26"/>
                <w:szCs w:val="26"/>
              </w:rPr>
              <w:t>Refugee Protection System</w:t>
            </w:r>
          </w:p>
        </w:tc>
        <w:tc>
          <w:tcPr>
            <w:tcW w:w="680" w:type="dxa"/>
            <w:tcBorders>
              <w:top w:val="single" w:sz="2" w:space="0" w:color="000000"/>
              <w:left w:val="single" w:sz="2" w:space="0" w:color="000000"/>
              <w:bottom w:val="single" w:sz="2" w:space="0" w:color="000000"/>
              <w:right w:val="single" w:sz="2" w:space="0" w:color="000000"/>
              <w:tl2br w:val="nil"/>
              <w:tr2bl w:val="nil"/>
            </w:tcBorders>
            <w:vAlign w:val="center"/>
          </w:tcPr>
          <w:p w14:paraId="163344D3" w14:textId="77777777" w:rsidR="00A0323B" w:rsidRDefault="00A0323B" w:rsidP="00A0323B">
            <w:pPr>
              <w:pStyle w:val="a8"/>
              <w:wordWrap/>
              <w:jc w:val="center"/>
              <w:rPr>
                <w:rFonts w:ascii="HCI Poppy" w:eastAsia="HCI Poppy" w:cs="HCI Poppy"/>
                <w:sz w:val="26"/>
                <w:szCs w:val="26"/>
              </w:rPr>
            </w:pPr>
            <w:r>
              <w:rPr>
                <w:rFonts w:ascii="HCI Poppy" w:eastAsia="HCI Poppy" w:cs="HCI Poppy"/>
                <w:sz w:val="26"/>
                <w:szCs w:val="26"/>
              </w:rPr>
              <w:t>16</w:t>
            </w:r>
          </w:p>
        </w:tc>
      </w:tr>
      <w:tr w:rsidR="00A0323B" w14:paraId="21FCC87C" w14:textId="77777777" w:rsidTr="00A0323B">
        <w:trPr>
          <w:trHeight w:val="591"/>
        </w:trPr>
        <w:tc>
          <w:tcPr>
            <w:tcW w:w="1840" w:type="dxa"/>
            <w:vMerge/>
            <w:tcBorders>
              <w:left w:val="single" w:sz="2" w:space="0" w:color="000000"/>
              <w:right w:val="single" w:sz="2" w:space="0" w:color="000000"/>
              <w:tl2br w:val="nil"/>
              <w:tr2bl w:val="nil"/>
            </w:tcBorders>
          </w:tcPr>
          <w:p w14:paraId="14E54DF8" w14:textId="77777777" w:rsidR="00A0323B" w:rsidRDefault="00A0323B" w:rsidP="00A0323B"/>
        </w:tc>
        <w:tc>
          <w:tcPr>
            <w:tcW w:w="6408" w:type="dxa"/>
            <w:tcBorders>
              <w:top w:val="single" w:sz="2" w:space="0" w:color="000000"/>
              <w:left w:val="single" w:sz="2" w:space="0" w:color="000000"/>
              <w:bottom w:val="single" w:sz="2" w:space="0" w:color="000000"/>
              <w:right w:val="single" w:sz="2" w:space="0" w:color="000000"/>
              <w:tl2br w:val="nil"/>
              <w:tr2bl w:val="nil"/>
            </w:tcBorders>
            <w:vAlign w:val="center"/>
          </w:tcPr>
          <w:p w14:paraId="3BECE39C" w14:textId="77777777" w:rsidR="00A0323B" w:rsidRPr="005B30AB" w:rsidRDefault="00A0323B" w:rsidP="00A0323B">
            <w:pPr>
              <w:pStyle w:val="a8"/>
              <w:rPr>
                <w:rFonts w:ascii="HCI Poppy" w:eastAsia="휴먼명조" w:cs="휴먼명조"/>
                <w:bCs/>
                <w:sz w:val="26"/>
                <w:szCs w:val="26"/>
              </w:rPr>
            </w:pPr>
            <w:r w:rsidRPr="005B30AB">
              <w:rPr>
                <w:rFonts w:ascii="HCI Poppy" w:eastAsia="휴먼명조" w:cs="휴먼명조"/>
                <w:bCs/>
                <w:sz w:val="26"/>
                <w:szCs w:val="26"/>
              </w:rPr>
              <w:t xml:space="preserve">13-1. </w:t>
            </w:r>
            <w:r w:rsidRPr="005B30AB">
              <w:rPr>
                <w:rFonts w:ascii="HCI Poppy" w:eastAsia="휴먼명조" w:cs="휴먼명조" w:hint="eastAsia"/>
                <w:bCs/>
                <w:sz w:val="26"/>
                <w:szCs w:val="26"/>
              </w:rPr>
              <w:t>Improvement of Refugee Application Procedure and Treatment at Port of Entry and Departure</w:t>
            </w:r>
          </w:p>
        </w:tc>
        <w:tc>
          <w:tcPr>
            <w:tcW w:w="680" w:type="dxa"/>
            <w:tcBorders>
              <w:top w:val="single" w:sz="2" w:space="0" w:color="000000"/>
              <w:left w:val="single" w:sz="2" w:space="0" w:color="000000"/>
              <w:bottom w:val="single" w:sz="2" w:space="0" w:color="000000"/>
              <w:right w:val="single" w:sz="2" w:space="0" w:color="000000"/>
              <w:tl2br w:val="nil"/>
              <w:tr2bl w:val="nil"/>
            </w:tcBorders>
            <w:vAlign w:val="center"/>
          </w:tcPr>
          <w:p w14:paraId="09E49A36" w14:textId="77777777" w:rsidR="00A0323B" w:rsidRDefault="00A0323B" w:rsidP="00A0323B">
            <w:pPr>
              <w:pStyle w:val="a8"/>
              <w:wordWrap/>
              <w:jc w:val="center"/>
              <w:rPr>
                <w:rFonts w:ascii="HCI Poppy" w:eastAsia="HCI Poppy" w:cs="HCI Poppy"/>
                <w:sz w:val="26"/>
                <w:szCs w:val="26"/>
              </w:rPr>
            </w:pPr>
            <w:r>
              <w:rPr>
                <w:rFonts w:ascii="HCI Poppy" w:eastAsia="HCI Poppy" w:cs="HCI Poppy"/>
                <w:sz w:val="26"/>
                <w:szCs w:val="26"/>
              </w:rPr>
              <w:t>16</w:t>
            </w:r>
          </w:p>
        </w:tc>
      </w:tr>
      <w:tr w:rsidR="00A0323B" w14:paraId="6E42173F" w14:textId="77777777" w:rsidTr="00A0323B">
        <w:trPr>
          <w:trHeight w:val="591"/>
        </w:trPr>
        <w:tc>
          <w:tcPr>
            <w:tcW w:w="1840" w:type="dxa"/>
            <w:vMerge/>
            <w:tcBorders>
              <w:left w:val="single" w:sz="2" w:space="0" w:color="000000"/>
              <w:right w:val="single" w:sz="2" w:space="0" w:color="000000"/>
              <w:tl2br w:val="nil"/>
              <w:tr2bl w:val="nil"/>
            </w:tcBorders>
          </w:tcPr>
          <w:p w14:paraId="79A3FFBB" w14:textId="77777777" w:rsidR="00A0323B" w:rsidRDefault="00A0323B" w:rsidP="00A0323B"/>
        </w:tc>
        <w:tc>
          <w:tcPr>
            <w:tcW w:w="6408" w:type="dxa"/>
            <w:tcBorders>
              <w:top w:val="single" w:sz="2" w:space="0" w:color="000000"/>
              <w:left w:val="single" w:sz="2" w:space="0" w:color="000000"/>
              <w:bottom w:val="single" w:sz="2" w:space="0" w:color="000000"/>
              <w:right w:val="single" w:sz="2" w:space="0" w:color="000000"/>
              <w:tl2br w:val="nil"/>
              <w:tr2bl w:val="nil"/>
            </w:tcBorders>
            <w:vAlign w:val="center"/>
          </w:tcPr>
          <w:p w14:paraId="23969C1A" w14:textId="77777777" w:rsidR="00A0323B" w:rsidRPr="005B30AB" w:rsidRDefault="00A0323B" w:rsidP="00A0323B">
            <w:pPr>
              <w:pStyle w:val="a8"/>
              <w:rPr>
                <w:rFonts w:ascii="HCI Poppy" w:eastAsia="휴먼명조" w:cs="휴먼명조"/>
                <w:bCs/>
                <w:sz w:val="26"/>
                <w:szCs w:val="26"/>
              </w:rPr>
            </w:pPr>
            <w:r w:rsidRPr="005B30AB">
              <w:rPr>
                <w:rFonts w:ascii="HCI Poppy" w:eastAsia="휴먼명조" w:cs="휴먼명조"/>
                <w:bCs/>
                <w:sz w:val="26"/>
                <w:szCs w:val="26"/>
              </w:rPr>
              <w:t xml:space="preserve">13-2. </w:t>
            </w:r>
            <w:r w:rsidRPr="005B30AB">
              <w:rPr>
                <w:rFonts w:ascii="HCI Poppy" w:eastAsia="휴먼명조" w:cs="휴먼명조" w:hint="eastAsia"/>
                <w:bCs/>
                <w:sz w:val="26"/>
                <w:szCs w:val="26"/>
              </w:rPr>
              <w:t>Securing Expertise and Transparency of Refugee Recognition Procedure</w:t>
            </w:r>
          </w:p>
        </w:tc>
        <w:tc>
          <w:tcPr>
            <w:tcW w:w="680" w:type="dxa"/>
            <w:tcBorders>
              <w:top w:val="single" w:sz="2" w:space="0" w:color="000000"/>
              <w:left w:val="single" w:sz="2" w:space="0" w:color="000000"/>
              <w:bottom w:val="single" w:sz="2" w:space="0" w:color="000000"/>
              <w:right w:val="single" w:sz="2" w:space="0" w:color="000000"/>
              <w:tl2br w:val="nil"/>
              <w:tr2bl w:val="nil"/>
            </w:tcBorders>
            <w:vAlign w:val="center"/>
          </w:tcPr>
          <w:p w14:paraId="63EF4BF6" w14:textId="77777777" w:rsidR="00A0323B" w:rsidRDefault="00A0323B" w:rsidP="00A0323B">
            <w:pPr>
              <w:pStyle w:val="a8"/>
              <w:wordWrap/>
              <w:jc w:val="center"/>
              <w:rPr>
                <w:rFonts w:ascii="HCI Poppy" w:eastAsia="HCI Poppy" w:cs="HCI Poppy"/>
                <w:sz w:val="26"/>
                <w:szCs w:val="26"/>
              </w:rPr>
            </w:pPr>
            <w:r>
              <w:rPr>
                <w:rFonts w:ascii="HCI Poppy" w:eastAsia="HCI Poppy" w:cs="HCI Poppy"/>
                <w:sz w:val="26"/>
                <w:szCs w:val="26"/>
              </w:rPr>
              <w:t>17</w:t>
            </w:r>
          </w:p>
        </w:tc>
      </w:tr>
      <w:tr w:rsidR="00A0323B" w14:paraId="60B9EE74" w14:textId="77777777" w:rsidTr="00A0323B">
        <w:trPr>
          <w:trHeight w:val="591"/>
        </w:trPr>
        <w:tc>
          <w:tcPr>
            <w:tcW w:w="1840" w:type="dxa"/>
            <w:vMerge/>
            <w:tcBorders>
              <w:left w:val="single" w:sz="2" w:space="0" w:color="000000"/>
              <w:right w:val="single" w:sz="2" w:space="0" w:color="000000"/>
              <w:tl2br w:val="nil"/>
              <w:tr2bl w:val="nil"/>
            </w:tcBorders>
          </w:tcPr>
          <w:p w14:paraId="7882C7E4" w14:textId="77777777" w:rsidR="00A0323B" w:rsidRDefault="00A0323B" w:rsidP="00A0323B"/>
        </w:tc>
        <w:tc>
          <w:tcPr>
            <w:tcW w:w="6408" w:type="dxa"/>
            <w:tcBorders>
              <w:top w:val="single" w:sz="2" w:space="0" w:color="000000"/>
              <w:left w:val="single" w:sz="2" w:space="0" w:color="000000"/>
              <w:bottom w:val="single" w:sz="2" w:space="0" w:color="000000"/>
              <w:right w:val="single" w:sz="2" w:space="0" w:color="000000"/>
              <w:tl2br w:val="nil"/>
              <w:tr2bl w:val="nil"/>
            </w:tcBorders>
            <w:vAlign w:val="center"/>
          </w:tcPr>
          <w:p w14:paraId="4C3B6758" w14:textId="65EB9B8E" w:rsidR="00A0323B" w:rsidRPr="005B30AB" w:rsidRDefault="00A0323B" w:rsidP="00D63334">
            <w:pPr>
              <w:pStyle w:val="a8"/>
              <w:rPr>
                <w:rFonts w:ascii="HCI Poppy" w:eastAsia="휴먼명조" w:cs="휴먼명조"/>
                <w:bCs/>
                <w:sz w:val="26"/>
                <w:szCs w:val="26"/>
              </w:rPr>
            </w:pPr>
            <w:r w:rsidRPr="005B30AB">
              <w:rPr>
                <w:rFonts w:ascii="HCI Poppy" w:eastAsia="휴먼명조" w:cs="휴먼명조"/>
                <w:bCs/>
                <w:sz w:val="26"/>
                <w:szCs w:val="26"/>
              </w:rPr>
              <w:t xml:space="preserve">13-3. </w:t>
            </w:r>
            <w:r w:rsidRPr="005B30AB">
              <w:rPr>
                <w:rFonts w:ascii="HCI Poppy" w:eastAsia="휴먼명조" w:cs="휴먼명조" w:hint="eastAsia"/>
                <w:bCs/>
                <w:sz w:val="26"/>
                <w:szCs w:val="26"/>
              </w:rPr>
              <w:t>Improvement of treatment for refugee applicants, humanitaria</w:t>
            </w:r>
            <w:r w:rsidR="00D63334">
              <w:rPr>
                <w:rFonts w:ascii="HCI Poppy" w:eastAsia="휴먼명조" w:cs="휴먼명조" w:hint="eastAsia"/>
                <w:bCs/>
                <w:sz w:val="26"/>
                <w:szCs w:val="26"/>
              </w:rPr>
              <w:t xml:space="preserve">n status holders, </w:t>
            </w:r>
            <w:r w:rsidRPr="005B30AB">
              <w:rPr>
                <w:rFonts w:ascii="HCI Poppy" w:eastAsia="휴먼명조" w:cs="휴먼명조" w:hint="eastAsia"/>
                <w:bCs/>
                <w:sz w:val="26"/>
                <w:szCs w:val="26"/>
              </w:rPr>
              <w:t>and recognized refugees</w:t>
            </w:r>
          </w:p>
        </w:tc>
        <w:tc>
          <w:tcPr>
            <w:tcW w:w="680" w:type="dxa"/>
            <w:tcBorders>
              <w:top w:val="single" w:sz="2" w:space="0" w:color="000000"/>
              <w:left w:val="single" w:sz="2" w:space="0" w:color="000000"/>
              <w:bottom w:val="single" w:sz="2" w:space="0" w:color="000000"/>
              <w:right w:val="single" w:sz="2" w:space="0" w:color="000000"/>
              <w:tl2br w:val="nil"/>
              <w:tr2bl w:val="nil"/>
            </w:tcBorders>
            <w:vAlign w:val="center"/>
          </w:tcPr>
          <w:p w14:paraId="1DF87C01" w14:textId="77777777" w:rsidR="00A0323B" w:rsidRDefault="00A0323B" w:rsidP="00A0323B">
            <w:pPr>
              <w:pStyle w:val="a8"/>
              <w:wordWrap/>
              <w:jc w:val="center"/>
              <w:rPr>
                <w:rFonts w:ascii="HCI Poppy" w:eastAsia="HCI Poppy" w:cs="HCI Poppy"/>
                <w:sz w:val="26"/>
                <w:szCs w:val="26"/>
              </w:rPr>
            </w:pPr>
            <w:r>
              <w:rPr>
                <w:rFonts w:ascii="HCI Poppy" w:eastAsia="HCI Poppy" w:cs="HCI Poppy"/>
                <w:sz w:val="26"/>
                <w:szCs w:val="26"/>
              </w:rPr>
              <w:t>18</w:t>
            </w:r>
          </w:p>
        </w:tc>
      </w:tr>
      <w:tr w:rsidR="00A0323B" w14:paraId="2C3333A9" w14:textId="77777777" w:rsidTr="00A0323B">
        <w:trPr>
          <w:trHeight w:val="591"/>
        </w:trPr>
        <w:tc>
          <w:tcPr>
            <w:tcW w:w="1840" w:type="dxa"/>
            <w:vMerge/>
            <w:tcBorders>
              <w:left w:val="single" w:sz="2" w:space="0" w:color="000000"/>
              <w:right w:val="single" w:sz="2" w:space="0" w:color="000000"/>
              <w:tl2br w:val="nil"/>
              <w:tr2bl w:val="nil"/>
            </w:tcBorders>
          </w:tcPr>
          <w:p w14:paraId="57FDCBE7" w14:textId="77777777" w:rsidR="00A0323B" w:rsidRDefault="00A0323B" w:rsidP="00A0323B"/>
        </w:tc>
        <w:tc>
          <w:tcPr>
            <w:tcW w:w="6408" w:type="dxa"/>
            <w:tcBorders>
              <w:top w:val="single" w:sz="2" w:space="0" w:color="000000"/>
              <w:left w:val="single" w:sz="2" w:space="0" w:color="000000"/>
              <w:bottom w:val="single" w:sz="2" w:space="0" w:color="000000"/>
              <w:right w:val="single" w:sz="2" w:space="0" w:color="000000"/>
              <w:tl2br w:val="nil"/>
              <w:tr2bl w:val="nil"/>
            </w:tcBorders>
            <w:vAlign w:val="center"/>
          </w:tcPr>
          <w:p w14:paraId="3E844F1C" w14:textId="77777777" w:rsidR="00A0323B" w:rsidRPr="005B30AB" w:rsidRDefault="00A0323B" w:rsidP="00A0323B">
            <w:pPr>
              <w:pStyle w:val="a8"/>
              <w:rPr>
                <w:rFonts w:ascii="HCI Poppy" w:eastAsia="휴먼명조" w:cs="휴먼명조"/>
                <w:bCs/>
                <w:sz w:val="26"/>
                <w:szCs w:val="26"/>
              </w:rPr>
            </w:pPr>
            <w:r w:rsidRPr="005B30AB">
              <w:rPr>
                <w:rFonts w:ascii="HCI Poppy" w:eastAsia="휴먼명조" w:cs="휴먼명조"/>
                <w:bCs/>
                <w:sz w:val="26"/>
                <w:szCs w:val="26"/>
              </w:rPr>
              <w:t xml:space="preserve">13-4. </w:t>
            </w:r>
            <w:r w:rsidRPr="005B30AB">
              <w:rPr>
                <w:rFonts w:ascii="HCI Poppy" w:eastAsia="휴먼명조" w:cs="휴먼명조" w:hint="eastAsia"/>
                <w:bCs/>
                <w:sz w:val="26"/>
                <w:szCs w:val="26"/>
              </w:rPr>
              <w:t xml:space="preserve">Current Status on Yemeni Refugee Applicants in </w:t>
            </w:r>
            <w:proofErr w:type="spellStart"/>
            <w:r w:rsidRPr="005B30AB">
              <w:rPr>
                <w:rFonts w:ascii="HCI Poppy" w:eastAsia="휴먼명조" w:cs="휴먼명조" w:hint="eastAsia"/>
                <w:bCs/>
                <w:sz w:val="26"/>
                <w:szCs w:val="26"/>
              </w:rPr>
              <w:t>Jeju</w:t>
            </w:r>
            <w:proofErr w:type="spellEnd"/>
            <w:r w:rsidRPr="005B30AB">
              <w:rPr>
                <w:rFonts w:ascii="HCI Poppy" w:eastAsia="휴먼명조" w:cs="휴먼명조"/>
                <w:bCs/>
                <w:sz w:val="26"/>
                <w:szCs w:val="26"/>
              </w:rPr>
              <w:t xml:space="preserve"> Island</w:t>
            </w:r>
            <w:r w:rsidRPr="005B30AB">
              <w:rPr>
                <w:rFonts w:ascii="HCI Poppy" w:eastAsia="휴먼명조" w:cs="휴먼명조" w:hint="eastAsia"/>
                <w:bCs/>
                <w:sz w:val="26"/>
                <w:szCs w:val="26"/>
              </w:rPr>
              <w:t xml:space="preserve"> and the Need for Government</w:t>
            </w:r>
            <w:r w:rsidRPr="005B30AB">
              <w:rPr>
                <w:rFonts w:ascii="HCI Poppy" w:eastAsia="휴먼명조" w:cs="휴먼명조" w:hint="eastAsia"/>
                <w:bCs/>
                <w:sz w:val="26"/>
                <w:szCs w:val="26"/>
              </w:rPr>
              <w:t>’</w:t>
            </w:r>
            <w:r w:rsidRPr="005B30AB">
              <w:rPr>
                <w:rFonts w:ascii="HCI Poppy" w:eastAsia="휴먼명조" w:cs="휴먼명조" w:hint="eastAsia"/>
                <w:bCs/>
                <w:sz w:val="26"/>
                <w:szCs w:val="26"/>
              </w:rPr>
              <w:t>s Active Response</w:t>
            </w:r>
          </w:p>
        </w:tc>
        <w:tc>
          <w:tcPr>
            <w:tcW w:w="680" w:type="dxa"/>
            <w:tcBorders>
              <w:top w:val="single" w:sz="2" w:space="0" w:color="000000"/>
              <w:left w:val="single" w:sz="2" w:space="0" w:color="000000"/>
              <w:bottom w:val="single" w:sz="2" w:space="0" w:color="000000"/>
              <w:right w:val="single" w:sz="2" w:space="0" w:color="000000"/>
              <w:tl2br w:val="nil"/>
              <w:tr2bl w:val="nil"/>
            </w:tcBorders>
            <w:vAlign w:val="center"/>
          </w:tcPr>
          <w:p w14:paraId="74DBB81D" w14:textId="77777777" w:rsidR="00A0323B" w:rsidRDefault="00A0323B" w:rsidP="00A0323B">
            <w:pPr>
              <w:pStyle w:val="a8"/>
              <w:wordWrap/>
              <w:jc w:val="center"/>
              <w:rPr>
                <w:rFonts w:ascii="HCI Poppy" w:eastAsia="HCI Poppy" w:cs="HCI Poppy"/>
                <w:sz w:val="26"/>
                <w:szCs w:val="26"/>
              </w:rPr>
            </w:pPr>
            <w:r>
              <w:rPr>
                <w:rFonts w:ascii="HCI Poppy" w:eastAsia="HCI Poppy" w:cs="HCI Poppy"/>
                <w:sz w:val="26"/>
                <w:szCs w:val="26"/>
              </w:rPr>
              <w:t>19</w:t>
            </w:r>
          </w:p>
        </w:tc>
      </w:tr>
      <w:tr w:rsidR="00A0323B" w14:paraId="05F493CD" w14:textId="77777777" w:rsidTr="00A0323B">
        <w:trPr>
          <w:trHeight w:val="591"/>
        </w:trPr>
        <w:tc>
          <w:tcPr>
            <w:tcW w:w="1840" w:type="dxa"/>
            <w:vMerge/>
            <w:tcBorders>
              <w:left w:val="single" w:sz="2" w:space="0" w:color="000000"/>
              <w:right w:val="single" w:sz="2" w:space="0" w:color="000000"/>
              <w:tl2br w:val="nil"/>
              <w:tr2bl w:val="nil"/>
            </w:tcBorders>
          </w:tcPr>
          <w:p w14:paraId="4351AF70" w14:textId="77777777" w:rsidR="00A0323B" w:rsidRDefault="00A0323B" w:rsidP="00A0323B"/>
        </w:tc>
        <w:tc>
          <w:tcPr>
            <w:tcW w:w="6408" w:type="dxa"/>
            <w:tcBorders>
              <w:top w:val="single" w:sz="2" w:space="0" w:color="000000"/>
              <w:left w:val="single" w:sz="2" w:space="0" w:color="000000"/>
              <w:bottom w:val="single" w:sz="2" w:space="0" w:color="000000"/>
              <w:right w:val="single" w:sz="2" w:space="0" w:color="000000"/>
              <w:tl2br w:val="nil"/>
              <w:tr2bl w:val="nil"/>
            </w:tcBorders>
            <w:vAlign w:val="center"/>
          </w:tcPr>
          <w:p w14:paraId="2FC43BBF" w14:textId="77777777" w:rsidR="00A0323B" w:rsidRPr="005B30AB" w:rsidRDefault="00A0323B" w:rsidP="00A0323B">
            <w:pPr>
              <w:pStyle w:val="a8"/>
              <w:rPr>
                <w:rFonts w:ascii="HCI Poppy" w:eastAsia="휴먼명조" w:cs="휴먼명조"/>
                <w:bCs/>
                <w:sz w:val="26"/>
                <w:szCs w:val="26"/>
              </w:rPr>
            </w:pPr>
            <w:r w:rsidRPr="005B30AB">
              <w:rPr>
                <w:rFonts w:ascii="HCI Poppy" w:eastAsia="휴먼명조" w:cs="휴먼명조"/>
                <w:bCs/>
                <w:sz w:val="26"/>
                <w:szCs w:val="26"/>
              </w:rPr>
              <w:t xml:space="preserve">Issue 14. </w:t>
            </w:r>
            <w:r w:rsidRPr="005B30AB">
              <w:rPr>
                <w:rFonts w:ascii="HCI Poppy" w:eastAsia="휴먼명조" w:cs="휴먼명조" w:hint="eastAsia"/>
                <w:bCs/>
                <w:sz w:val="26"/>
                <w:szCs w:val="26"/>
              </w:rPr>
              <w:t>Enhancement of Rights of Marriage Migrant Women</w:t>
            </w:r>
          </w:p>
        </w:tc>
        <w:tc>
          <w:tcPr>
            <w:tcW w:w="680" w:type="dxa"/>
            <w:tcBorders>
              <w:top w:val="single" w:sz="2" w:space="0" w:color="000000"/>
              <w:left w:val="single" w:sz="2" w:space="0" w:color="000000"/>
              <w:bottom w:val="single" w:sz="2" w:space="0" w:color="000000"/>
              <w:right w:val="single" w:sz="2" w:space="0" w:color="000000"/>
              <w:tl2br w:val="nil"/>
              <w:tr2bl w:val="nil"/>
            </w:tcBorders>
            <w:vAlign w:val="center"/>
          </w:tcPr>
          <w:p w14:paraId="1634E2FC" w14:textId="77777777" w:rsidR="00A0323B" w:rsidRDefault="00A0323B" w:rsidP="00A0323B">
            <w:pPr>
              <w:pStyle w:val="a8"/>
              <w:wordWrap/>
              <w:jc w:val="center"/>
              <w:rPr>
                <w:rFonts w:ascii="HCI Poppy" w:eastAsia="HCI Poppy" w:cs="HCI Poppy"/>
                <w:sz w:val="26"/>
                <w:szCs w:val="26"/>
              </w:rPr>
            </w:pPr>
            <w:r>
              <w:rPr>
                <w:rFonts w:ascii="HCI Poppy" w:eastAsia="HCI Poppy" w:cs="HCI Poppy"/>
                <w:sz w:val="26"/>
                <w:szCs w:val="26"/>
              </w:rPr>
              <w:t>20</w:t>
            </w:r>
          </w:p>
        </w:tc>
      </w:tr>
      <w:tr w:rsidR="00A0323B" w14:paraId="0C573F41" w14:textId="77777777" w:rsidTr="00A0323B">
        <w:trPr>
          <w:trHeight w:val="591"/>
        </w:trPr>
        <w:tc>
          <w:tcPr>
            <w:tcW w:w="1840" w:type="dxa"/>
            <w:vMerge/>
            <w:tcBorders>
              <w:left w:val="single" w:sz="2" w:space="0" w:color="000000"/>
              <w:right w:val="single" w:sz="2" w:space="0" w:color="000000"/>
              <w:tl2br w:val="nil"/>
              <w:tr2bl w:val="nil"/>
            </w:tcBorders>
          </w:tcPr>
          <w:p w14:paraId="12D6C012" w14:textId="77777777" w:rsidR="00A0323B" w:rsidRDefault="00A0323B" w:rsidP="00A0323B"/>
        </w:tc>
        <w:tc>
          <w:tcPr>
            <w:tcW w:w="6408" w:type="dxa"/>
            <w:tcBorders>
              <w:top w:val="single" w:sz="2" w:space="0" w:color="000000"/>
              <w:left w:val="single" w:sz="2" w:space="0" w:color="000000"/>
              <w:bottom w:val="single" w:sz="2" w:space="0" w:color="000000"/>
              <w:right w:val="single" w:sz="2" w:space="0" w:color="000000"/>
              <w:tl2br w:val="nil"/>
              <w:tr2bl w:val="nil"/>
            </w:tcBorders>
            <w:vAlign w:val="center"/>
          </w:tcPr>
          <w:p w14:paraId="5393268A" w14:textId="77777777" w:rsidR="00A0323B" w:rsidRPr="005B30AB" w:rsidRDefault="00A0323B" w:rsidP="00A0323B">
            <w:pPr>
              <w:pStyle w:val="a8"/>
              <w:rPr>
                <w:rFonts w:ascii="HCI Poppy" w:eastAsia="휴먼명조" w:cs="휴먼명조"/>
                <w:bCs/>
                <w:sz w:val="26"/>
                <w:szCs w:val="26"/>
              </w:rPr>
            </w:pPr>
            <w:r w:rsidRPr="005B30AB">
              <w:rPr>
                <w:rFonts w:ascii="HCI Poppy" w:eastAsia="휴먼명조" w:cs="휴먼명조" w:hint="eastAsia"/>
                <w:bCs/>
                <w:sz w:val="26"/>
                <w:szCs w:val="26"/>
              </w:rPr>
              <w:t xml:space="preserve">14-1. </w:t>
            </w:r>
            <w:r w:rsidRPr="005B30AB">
              <w:rPr>
                <w:rFonts w:ascii="HCI Poppy" w:eastAsia="휴먼명조" w:cs="휴먼명조"/>
                <w:bCs/>
                <w:sz w:val="26"/>
                <w:szCs w:val="26"/>
              </w:rPr>
              <w:t xml:space="preserve">Guarantee of stable stay of marriage migrant women </w:t>
            </w:r>
          </w:p>
        </w:tc>
        <w:tc>
          <w:tcPr>
            <w:tcW w:w="680" w:type="dxa"/>
            <w:tcBorders>
              <w:top w:val="single" w:sz="2" w:space="0" w:color="000000"/>
              <w:left w:val="single" w:sz="2" w:space="0" w:color="000000"/>
              <w:bottom w:val="single" w:sz="2" w:space="0" w:color="000000"/>
              <w:right w:val="single" w:sz="2" w:space="0" w:color="000000"/>
              <w:tl2br w:val="nil"/>
              <w:tr2bl w:val="nil"/>
            </w:tcBorders>
            <w:vAlign w:val="center"/>
          </w:tcPr>
          <w:p w14:paraId="4F3A5838" w14:textId="77777777" w:rsidR="00A0323B" w:rsidRDefault="00A0323B" w:rsidP="00A0323B">
            <w:pPr>
              <w:pStyle w:val="a8"/>
              <w:wordWrap/>
              <w:jc w:val="center"/>
              <w:rPr>
                <w:rFonts w:ascii="HCI Poppy" w:eastAsia="HCI Poppy" w:cs="HCI Poppy"/>
                <w:sz w:val="26"/>
                <w:szCs w:val="26"/>
              </w:rPr>
            </w:pPr>
            <w:r>
              <w:rPr>
                <w:rFonts w:ascii="HCI Poppy" w:eastAsia="HCI Poppy" w:cs="HCI Poppy"/>
                <w:sz w:val="26"/>
                <w:szCs w:val="26"/>
              </w:rPr>
              <w:t>20</w:t>
            </w:r>
          </w:p>
        </w:tc>
      </w:tr>
      <w:tr w:rsidR="00A0323B" w14:paraId="31BA3FB8" w14:textId="77777777" w:rsidTr="00A0323B">
        <w:trPr>
          <w:trHeight w:val="591"/>
        </w:trPr>
        <w:tc>
          <w:tcPr>
            <w:tcW w:w="1840" w:type="dxa"/>
            <w:vMerge/>
            <w:tcBorders>
              <w:left w:val="single" w:sz="2" w:space="0" w:color="000000"/>
              <w:right w:val="single" w:sz="2" w:space="0" w:color="000000"/>
              <w:tl2br w:val="nil"/>
              <w:tr2bl w:val="nil"/>
            </w:tcBorders>
          </w:tcPr>
          <w:p w14:paraId="0A224B1A" w14:textId="77777777" w:rsidR="00A0323B" w:rsidRDefault="00A0323B" w:rsidP="00A0323B"/>
        </w:tc>
        <w:tc>
          <w:tcPr>
            <w:tcW w:w="6408" w:type="dxa"/>
            <w:tcBorders>
              <w:top w:val="single" w:sz="2" w:space="0" w:color="000000"/>
              <w:left w:val="single" w:sz="2" w:space="0" w:color="000000"/>
              <w:bottom w:val="single" w:sz="2" w:space="0" w:color="000000"/>
              <w:right w:val="single" w:sz="2" w:space="0" w:color="000000"/>
              <w:tl2br w:val="nil"/>
              <w:tr2bl w:val="nil"/>
            </w:tcBorders>
            <w:vAlign w:val="center"/>
          </w:tcPr>
          <w:p w14:paraId="60A7D78B" w14:textId="77777777" w:rsidR="00A0323B" w:rsidRPr="005B30AB" w:rsidRDefault="00A0323B" w:rsidP="00A0323B">
            <w:pPr>
              <w:pStyle w:val="a8"/>
              <w:rPr>
                <w:rFonts w:ascii="HCI Poppy" w:eastAsia="휴먼명조" w:cs="휴먼명조"/>
                <w:bCs/>
                <w:sz w:val="26"/>
                <w:szCs w:val="26"/>
              </w:rPr>
            </w:pPr>
            <w:r w:rsidRPr="005B30AB">
              <w:rPr>
                <w:rFonts w:ascii="HCI Poppy" w:eastAsia="휴먼명조" w:cs="휴먼명조" w:hint="eastAsia"/>
                <w:bCs/>
                <w:sz w:val="26"/>
                <w:szCs w:val="26"/>
              </w:rPr>
              <w:t>14-2.</w:t>
            </w:r>
            <w:r w:rsidRPr="005B30AB">
              <w:rPr>
                <w:rFonts w:ascii="HCI Poppy" w:eastAsia="휴먼명조" w:cs="휴먼명조"/>
                <w:bCs/>
                <w:sz w:val="26"/>
                <w:szCs w:val="26"/>
              </w:rPr>
              <w:t xml:space="preserve"> Establishment of Marriage and Maintenance of Family Life Based on Human Dignity and Gender Equality</w:t>
            </w:r>
          </w:p>
        </w:tc>
        <w:tc>
          <w:tcPr>
            <w:tcW w:w="680" w:type="dxa"/>
            <w:tcBorders>
              <w:top w:val="single" w:sz="2" w:space="0" w:color="000000"/>
              <w:left w:val="single" w:sz="2" w:space="0" w:color="000000"/>
              <w:bottom w:val="single" w:sz="2" w:space="0" w:color="000000"/>
              <w:right w:val="single" w:sz="2" w:space="0" w:color="000000"/>
              <w:tl2br w:val="nil"/>
              <w:tr2bl w:val="nil"/>
            </w:tcBorders>
            <w:vAlign w:val="center"/>
          </w:tcPr>
          <w:p w14:paraId="2204EB0E" w14:textId="77777777" w:rsidR="00A0323B" w:rsidRDefault="00A0323B" w:rsidP="00A0323B">
            <w:pPr>
              <w:pStyle w:val="a8"/>
              <w:wordWrap/>
              <w:jc w:val="center"/>
              <w:rPr>
                <w:rFonts w:ascii="HCI Poppy" w:eastAsia="HCI Poppy" w:cs="HCI Poppy"/>
                <w:sz w:val="26"/>
                <w:szCs w:val="26"/>
              </w:rPr>
            </w:pPr>
            <w:r>
              <w:rPr>
                <w:rFonts w:ascii="HCI Poppy" w:eastAsia="HCI Poppy" w:cs="HCI Poppy"/>
                <w:sz w:val="26"/>
                <w:szCs w:val="26"/>
              </w:rPr>
              <w:t>21</w:t>
            </w:r>
          </w:p>
        </w:tc>
      </w:tr>
      <w:tr w:rsidR="00A0323B" w14:paraId="51DB1D85" w14:textId="77777777" w:rsidTr="00A0323B">
        <w:trPr>
          <w:trHeight w:val="591"/>
        </w:trPr>
        <w:tc>
          <w:tcPr>
            <w:tcW w:w="1840" w:type="dxa"/>
            <w:vMerge/>
            <w:tcBorders>
              <w:left w:val="single" w:sz="2" w:space="0" w:color="000000"/>
              <w:right w:val="single" w:sz="2" w:space="0" w:color="000000"/>
              <w:tl2br w:val="nil"/>
              <w:tr2bl w:val="nil"/>
            </w:tcBorders>
          </w:tcPr>
          <w:p w14:paraId="512B4232" w14:textId="77777777" w:rsidR="00A0323B" w:rsidRDefault="00A0323B" w:rsidP="00A0323B"/>
        </w:tc>
        <w:tc>
          <w:tcPr>
            <w:tcW w:w="6408" w:type="dxa"/>
            <w:tcBorders>
              <w:top w:val="single" w:sz="2" w:space="0" w:color="000000"/>
              <w:left w:val="single" w:sz="2" w:space="0" w:color="000000"/>
              <w:bottom w:val="single" w:sz="2" w:space="0" w:color="000000"/>
              <w:right w:val="single" w:sz="2" w:space="0" w:color="000000"/>
              <w:tl2br w:val="nil"/>
              <w:tr2bl w:val="nil"/>
            </w:tcBorders>
            <w:vAlign w:val="center"/>
          </w:tcPr>
          <w:p w14:paraId="03975587" w14:textId="77777777" w:rsidR="00A0323B" w:rsidRPr="005B30AB" w:rsidRDefault="00A0323B" w:rsidP="00A0323B">
            <w:pPr>
              <w:pStyle w:val="a8"/>
              <w:rPr>
                <w:rFonts w:ascii="HCI Poppy" w:eastAsia="휴먼명조" w:cs="휴먼명조"/>
                <w:bCs/>
                <w:sz w:val="26"/>
                <w:szCs w:val="26"/>
              </w:rPr>
            </w:pPr>
            <w:r w:rsidRPr="005B30AB">
              <w:rPr>
                <w:rFonts w:ascii="HCI Poppy" w:eastAsia="휴먼명조" w:cs="휴먼명조" w:hint="eastAsia"/>
                <w:bCs/>
                <w:sz w:val="26"/>
                <w:szCs w:val="26"/>
              </w:rPr>
              <w:t xml:space="preserve">14-3. </w:t>
            </w:r>
            <w:r w:rsidRPr="005B30AB">
              <w:rPr>
                <w:rFonts w:ascii="HCI Poppy" w:eastAsia="휴먼명조" w:cs="휴먼명조"/>
                <w:bCs/>
                <w:sz w:val="26"/>
                <w:szCs w:val="26"/>
              </w:rPr>
              <w:t xml:space="preserve">Policy for Returned Marriage Migrant Women and Children of Multicultural Families Abroad </w:t>
            </w:r>
          </w:p>
        </w:tc>
        <w:tc>
          <w:tcPr>
            <w:tcW w:w="680" w:type="dxa"/>
            <w:tcBorders>
              <w:top w:val="single" w:sz="2" w:space="0" w:color="000000"/>
              <w:left w:val="single" w:sz="2" w:space="0" w:color="000000"/>
              <w:bottom w:val="single" w:sz="2" w:space="0" w:color="000000"/>
              <w:right w:val="single" w:sz="2" w:space="0" w:color="000000"/>
              <w:tl2br w:val="nil"/>
              <w:tr2bl w:val="nil"/>
            </w:tcBorders>
            <w:vAlign w:val="center"/>
          </w:tcPr>
          <w:p w14:paraId="5FB8DBF5" w14:textId="77777777" w:rsidR="00A0323B" w:rsidRDefault="00A0323B" w:rsidP="00A0323B">
            <w:pPr>
              <w:pStyle w:val="a8"/>
              <w:wordWrap/>
              <w:jc w:val="center"/>
              <w:rPr>
                <w:rFonts w:ascii="HCI Poppy" w:eastAsia="HCI Poppy" w:cs="HCI Poppy"/>
                <w:sz w:val="26"/>
                <w:szCs w:val="26"/>
              </w:rPr>
            </w:pPr>
            <w:r>
              <w:rPr>
                <w:rFonts w:ascii="HCI Poppy" w:eastAsia="HCI Poppy" w:cs="HCI Poppy"/>
                <w:sz w:val="26"/>
                <w:szCs w:val="26"/>
              </w:rPr>
              <w:t>22</w:t>
            </w:r>
          </w:p>
        </w:tc>
      </w:tr>
      <w:tr w:rsidR="00A0323B" w14:paraId="778F219A" w14:textId="77777777" w:rsidTr="00A0323B">
        <w:trPr>
          <w:trHeight w:val="591"/>
        </w:trPr>
        <w:tc>
          <w:tcPr>
            <w:tcW w:w="1840" w:type="dxa"/>
            <w:vMerge/>
            <w:tcBorders>
              <w:left w:val="single" w:sz="2" w:space="0" w:color="000000"/>
              <w:right w:val="single" w:sz="2" w:space="0" w:color="000000"/>
              <w:tl2br w:val="nil"/>
              <w:tr2bl w:val="nil"/>
            </w:tcBorders>
          </w:tcPr>
          <w:p w14:paraId="5E085726" w14:textId="77777777" w:rsidR="00A0323B" w:rsidRDefault="00A0323B" w:rsidP="00A0323B"/>
        </w:tc>
        <w:tc>
          <w:tcPr>
            <w:tcW w:w="6408" w:type="dxa"/>
            <w:tcBorders>
              <w:top w:val="single" w:sz="2" w:space="0" w:color="000000"/>
              <w:left w:val="single" w:sz="2" w:space="0" w:color="000000"/>
              <w:bottom w:val="single" w:sz="2" w:space="0" w:color="000000"/>
              <w:right w:val="single" w:sz="2" w:space="0" w:color="000000"/>
              <w:tl2br w:val="nil"/>
              <w:tr2bl w:val="nil"/>
            </w:tcBorders>
            <w:vAlign w:val="center"/>
          </w:tcPr>
          <w:p w14:paraId="010432DC" w14:textId="77777777" w:rsidR="00A0323B" w:rsidRPr="005B30AB" w:rsidRDefault="00A0323B" w:rsidP="00A0323B">
            <w:pPr>
              <w:pStyle w:val="a8"/>
              <w:rPr>
                <w:rFonts w:ascii="HCI Poppy" w:eastAsia="휴먼명조" w:cs="휴먼명조"/>
                <w:bCs/>
                <w:sz w:val="26"/>
                <w:szCs w:val="26"/>
              </w:rPr>
            </w:pPr>
            <w:r w:rsidRPr="005B30AB">
              <w:rPr>
                <w:rFonts w:ascii="HCI Poppy" w:eastAsia="휴먼명조" w:cs="휴먼명조" w:hint="eastAsia"/>
                <w:bCs/>
                <w:sz w:val="26"/>
                <w:szCs w:val="26"/>
              </w:rPr>
              <w:t>I</w:t>
            </w:r>
            <w:r w:rsidRPr="005B30AB">
              <w:rPr>
                <w:rFonts w:ascii="HCI Poppy" w:eastAsia="휴먼명조" w:cs="휴먼명조"/>
                <w:bCs/>
                <w:sz w:val="26"/>
                <w:szCs w:val="26"/>
              </w:rPr>
              <w:t>ssue</w:t>
            </w:r>
            <w:r w:rsidRPr="005B30AB">
              <w:rPr>
                <w:rFonts w:ascii="HCI Poppy" w:eastAsia="휴먼명조" w:cs="휴먼명조" w:hint="eastAsia"/>
                <w:bCs/>
                <w:sz w:val="26"/>
                <w:szCs w:val="26"/>
              </w:rPr>
              <w:t xml:space="preserve"> 15. I</w:t>
            </w:r>
            <w:r w:rsidRPr="005B30AB">
              <w:rPr>
                <w:rFonts w:ascii="HCI Poppy" w:eastAsia="휴먼명조" w:cs="휴먼명조"/>
                <w:bCs/>
                <w:sz w:val="26"/>
                <w:szCs w:val="26"/>
              </w:rPr>
              <w:t>mprovement of Human Rights of Migrant Workers</w:t>
            </w:r>
          </w:p>
        </w:tc>
        <w:tc>
          <w:tcPr>
            <w:tcW w:w="680" w:type="dxa"/>
            <w:tcBorders>
              <w:top w:val="single" w:sz="2" w:space="0" w:color="000000"/>
              <w:left w:val="single" w:sz="2" w:space="0" w:color="000000"/>
              <w:bottom w:val="single" w:sz="2" w:space="0" w:color="000000"/>
              <w:right w:val="single" w:sz="2" w:space="0" w:color="000000"/>
              <w:tl2br w:val="nil"/>
              <w:tr2bl w:val="nil"/>
            </w:tcBorders>
            <w:vAlign w:val="center"/>
          </w:tcPr>
          <w:p w14:paraId="191FE489" w14:textId="77777777" w:rsidR="00A0323B" w:rsidRDefault="00A0323B" w:rsidP="00A0323B">
            <w:pPr>
              <w:pStyle w:val="a8"/>
              <w:wordWrap/>
              <w:jc w:val="center"/>
              <w:rPr>
                <w:rFonts w:ascii="HCI Poppy" w:eastAsia="HCI Poppy" w:cs="HCI Poppy"/>
                <w:sz w:val="26"/>
                <w:szCs w:val="26"/>
              </w:rPr>
            </w:pPr>
            <w:r>
              <w:rPr>
                <w:rFonts w:ascii="HCI Poppy" w:eastAsia="HCI Poppy" w:cs="HCI Poppy"/>
                <w:sz w:val="26"/>
                <w:szCs w:val="26"/>
              </w:rPr>
              <w:t>23</w:t>
            </w:r>
          </w:p>
        </w:tc>
      </w:tr>
      <w:tr w:rsidR="00A0323B" w14:paraId="723BEDA5" w14:textId="77777777" w:rsidTr="00A0323B">
        <w:trPr>
          <w:trHeight w:val="591"/>
        </w:trPr>
        <w:tc>
          <w:tcPr>
            <w:tcW w:w="1840" w:type="dxa"/>
            <w:vMerge/>
            <w:tcBorders>
              <w:left w:val="single" w:sz="2" w:space="0" w:color="000000"/>
              <w:right w:val="single" w:sz="2" w:space="0" w:color="000000"/>
              <w:tl2br w:val="nil"/>
              <w:tr2bl w:val="nil"/>
            </w:tcBorders>
          </w:tcPr>
          <w:p w14:paraId="49090160" w14:textId="77777777" w:rsidR="00A0323B" w:rsidRDefault="00A0323B" w:rsidP="00A0323B"/>
        </w:tc>
        <w:tc>
          <w:tcPr>
            <w:tcW w:w="6408" w:type="dxa"/>
            <w:tcBorders>
              <w:top w:val="single" w:sz="2" w:space="0" w:color="000000"/>
              <w:left w:val="single" w:sz="2" w:space="0" w:color="000000"/>
              <w:bottom w:val="single" w:sz="2" w:space="0" w:color="000000"/>
              <w:right w:val="single" w:sz="2" w:space="0" w:color="000000"/>
              <w:tl2br w:val="nil"/>
              <w:tr2bl w:val="nil"/>
            </w:tcBorders>
            <w:vAlign w:val="center"/>
          </w:tcPr>
          <w:p w14:paraId="79869BCF" w14:textId="6E766394" w:rsidR="00A0323B" w:rsidRPr="005B30AB" w:rsidRDefault="00A0323B" w:rsidP="00A0323B">
            <w:pPr>
              <w:pStyle w:val="a8"/>
              <w:rPr>
                <w:rFonts w:ascii="HCI Poppy" w:eastAsia="휴먼명조" w:cs="휴먼명조"/>
                <w:bCs/>
                <w:sz w:val="26"/>
                <w:szCs w:val="26"/>
              </w:rPr>
            </w:pPr>
            <w:r w:rsidRPr="005B30AB">
              <w:rPr>
                <w:rFonts w:ascii="HCI Poppy" w:eastAsia="휴먼명조" w:cs="휴먼명조" w:hint="eastAsia"/>
                <w:bCs/>
                <w:sz w:val="26"/>
                <w:szCs w:val="26"/>
              </w:rPr>
              <w:t>15-1. I</w:t>
            </w:r>
            <w:r w:rsidRPr="005B30AB">
              <w:rPr>
                <w:rFonts w:ascii="HCI Poppy" w:eastAsia="휴먼명조" w:cs="휴먼명조"/>
                <w:bCs/>
                <w:sz w:val="26"/>
                <w:szCs w:val="26"/>
              </w:rPr>
              <w:t>mprovement of Dire Working Condition and Wage Discrimination</w:t>
            </w:r>
          </w:p>
        </w:tc>
        <w:tc>
          <w:tcPr>
            <w:tcW w:w="680" w:type="dxa"/>
            <w:tcBorders>
              <w:top w:val="single" w:sz="2" w:space="0" w:color="000000"/>
              <w:left w:val="single" w:sz="2" w:space="0" w:color="000000"/>
              <w:bottom w:val="single" w:sz="2" w:space="0" w:color="000000"/>
              <w:right w:val="single" w:sz="2" w:space="0" w:color="000000"/>
              <w:tl2br w:val="nil"/>
              <w:tr2bl w:val="nil"/>
            </w:tcBorders>
            <w:vAlign w:val="center"/>
          </w:tcPr>
          <w:p w14:paraId="3C144F88" w14:textId="77777777" w:rsidR="00A0323B" w:rsidRDefault="00A0323B" w:rsidP="00A0323B">
            <w:pPr>
              <w:pStyle w:val="a8"/>
              <w:wordWrap/>
              <w:jc w:val="center"/>
              <w:rPr>
                <w:rFonts w:ascii="HCI Poppy" w:eastAsia="HCI Poppy" w:cs="HCI Poppy"/>
                <w:sz w:val="26"/>
                <w:szCs w:val="26"/>
              </w:rPr>
            </w:pPr>
            <w:r>
              <w:rPr>
                <w:rFonts w:ascii="HCI Poppy" w:eastAsia="HCI Poppy" w:cs="HCI Poppy"/>
                <w:sz w:val="26"/>
                <w:szCs w:val="26"/>
              </w:rPr>
              <w:t>23</w:t>
            </w:r>
          </w:p>
        </w:tc>
      </w:tr>
      <w:tr w:rsidR="00A0323B" w14:paraId="77034F98" w14:textId="77777777" w:rsidTr="00A0323B">
        <w:trPr>
          <w:trHeight w:val="591"/>
        </w:trPr>
        <w:tc>
          <w:tcPr>
            <w:tcW w:w="1840" w:type="dxa"/>
            <w:vMerge/>
            <w:tcBorders>
              <w:left w:val="single" w:sz="2" w:space="0" w:color="000000"/>
              <w:bottom w:val="single" w:sz="2" w:space="0" w:color="000000"/>
              <w:right w:val="single" w:sz="2" w:space="0" w:color="000000"/>
              <w:tl2br w:val="nil"/>
              <w:tr2bl w:val="nil"/>
            </w:tcBorders>
          </w:tcPr>
          <w:p w14:paraId="0018B999" w14:textId="77777777" w:rsidR="00A0323B" w:rsidRDefault="00A0323B" w:rsidP="00A0323B"/>
        </w:tc>
        <w:tc>
          <w:tcPr>
            <w:tcW w:w="6408" w:type="dxa"/>
            <w:tcBorders>
              <w:top w:val="single" w:sz="2" w:space="0" w:color="000000"/>
              <w:left w:val="single" w:sz="2" w:space="0" w:color="000000"/>
              <w:bottom w:val="single" w:sz="2" w:space="0" w:color="000000"/>
              <w:right w:val="single" w:sz="2" w:space="0" w:color="000000"/>
              <w:tl2br w:val="nil"/>
              <w:tr2bl w:val="nil"/>
            </w:tcBorders>
            <w:vAlign w:val="center"/>
          </w:tcPr>
          <w:p w14:paraId="4F94D05D" w14:textId="4ED71B27" w:rsidR="00A0323B" w:rsidRPr="005B30AB" w:rsidRDefault="00A0323B" w:rsidP="00A0323B">
            <w:pPr>
              <w:pStyle w:val="a8"/>
              <w:rPr>
                <w:rFonts w:ascii="HCI Poppy" w:eastAsia="휴먼명조" w:cs="휴먼명조"/>
                <w:bCs/>
                <w:sz w:val="26"/>
                <w:szCs w:val="26"/>
              </w:rPr>
            </w:pPr>
            <w:r w:rsidRPr="005B30AB">
              <w:rPr>
                <w:rFonts w:ascii="HCI Poppy" w:eastAsia="휴먼명조" w:cs="휴먼명조"/>
                <w:bCs/>
                <w:sz w:val="26"/>
                <w:szCs w:val="26"/>
              </w:rPr>
              <w:t xml:space="preserve">15-2. Revision to the System </w:t>
            </w:r>
            <w:r w:rsidRPr="005B30AB">
              <w:rPr>
                <w:rFonts w:ascii="HCI Poppy" w:eastAsia="휴먼명조" w:cs="휴먼명조" w:hint="eastAsia"/>
                <w:bCs/>
                <w:sz w:val="26"/>
                <w:szCs w:val="26"/>
              </w:rPr>
              <w:t>Incurring Undocumented Immigrants</w:t>
            </w:r>
          </w:p>
        </w:tc>
        <w:tc>
          <w:tcPr>
            <w:tcW w:w="680" w:type="dxa"/>
            <w:tcBorders>
              <w:top w:val="single" w:sz="2" w:space="0" w:color="000000"/>
              <w:left w:val="single" w:sz="2" w:space="0" w:color="000000"/>
              <w:bottom w:val="single" w:sz="2" w:space="0" w:color="000000"/>
              <w:right w:val="single" w:sz="2" w:space="0" w:color="000000"/>
              <w:tl2br w:val="nil"/>
              <w:tr2bl w:val="nil"/>
            </w:tcBorders>
            <w:vAlign w:val="center"/>
          </w:tcPr>
          <w:p w14:paraId="1B0A58F4" w14:textId="77777777" w:rsidR="00A0323B" w:rsidRDefault="00A0323B" w:rsidP="00A0323B">
            <w:pPr>
              <w:pStyle w:val="a8"/>
              <w:wordWrap/>
              <w:jc w:val="center"/>
              <w:rPr>
                <w:rFonts w:ascii="HCI Poppy" w:eastAsia="HCI Poppy" w:cs="HCI Poppy"/>
                <w:sz w:val="26"/>
                <w:szCs w:val="26"/>
              </w:rPr>
            </w:pPr>
            <w:r>
              <w:rPr>
                <w:rFonts w:ascii="HCI Poppy" w:eastAsia="HCI Poppy" w:cs="HCI Poppy"/>
                <w:sz w:val="26"/>
                <w:szCs w:val="26"/>
              </w:rPr>
              <w:t>25</w:t>
            </w:r>
          </w:p>
        </w:tc>
      </w:tr>
      <w:tr w:rsidR="00A0323B" w14:paraId="11D004EA" w14:textId="77777777" w:rsidTr="00A0323B">
        <w:trPr>
          <w:trHeight w:val="591"/>
        </w:trPr>
        <w:tc>
          <w:tcPr>
            <w:tcW w:w="1840" w:type="dxa"/>
            <w:vMerge w:val="restart"/>
            <w:tcBorders>
              <w:top w:val="single" w:sz="2" w:space="0" w:color="000000"/>
              <w:left w:val="single" w:sz="2" w:space="0" w:color="000000"/>
              <w:right w:val="single" w:sz="2" w:space="0" w:color="000000"/>
              <w:tl2br w:val="nil"/>
              <w:tr2bl w:val="nil"/>
            </w:tcBorders>
            <w:vAlign w:val="center"/>
          </w:tcPr>
          <w:p w14:paraId="55117AF2" w14:textId="77777777" w:rsidR="00A0323B" w:rsidRDefault="00A0323B" w:rsidP="00A0323B">
            <w:r>
              <w:rPr>
                <w:rFonts w:ascii="HCI Poppy" w:eastAsia="HY신명조" w:cs="HY신명조"/>
                <w:spacing w:val="-10"/>
                <w:w w:val="90"/>
                <w:sz w:val="26"/>
                <w:szCs w:val="26"/>
              </w:rPr>
              <w:t>Ⅵ</w:t>
            </w:r>
            <w:r>
              <w:rPr>
                <w:rFonts w:ascii="HCI Poppy" w:eastAsia="HCI Poppy" w:cs="HCI Poppy"/>
                <w:spacing w:val="-10"/>
                <w:w w:val="90"/>
                <w:sz w:val="26"/>
                <w:szCs w:val="26"/>
              </w:rPr>
              <w:t xml:space="preserve">. </w:t>
            </w:r>
            <w:r>
              <w:rPr>
                <w:rFonts w:ascii="HCI Poppy" w:eastAsia="휴먼명조" w:cs="휴먼명조"/>
                <w:w w:val="90"/>
                <w:sz w:val="26"/>
                <w:szCs w:val="26"/>
              </w:rPr>
              <w:t>Article 6</w:t>
            </w:r>
          </w:p>
        </w:tc>
        <w:tc>
          <w:tcPr>
            <w:tcW w:w="6408" w:type="dxa"/>
            <w:tcBorders>
              <w:top w:val="single" w:sz="2" w:space="0" w:color="000000"/>
              <w:left w:val="single" w:sz="2" w:space="0" w:color="000000"/>
              <w:bottom w:val="single" w:sz="2" w:space="0" w:color="000000"/>
              <w:right w:val="single" w:sz="2" w:space="0" w:color="000000"/>
              <w:tl2br w:val="nil"/>
              <w:tr2bl w:val="nil"/>
            </w:tcBorders>
            <w:vAlign w:val="center"/>
          </w:tcPr>
          <w:p w14:paraId="1AA67227" w14:textId="77777777" w:rsidR="00A0323B" w:rsidRPr="005B30AB" w:rsidRDefault="00A0323B" w:rsidP="00A0323B">
            <w:pPr>
              <w:pStyle w:val="a8"/>
              <w:rPr>
                <w:rFonts w:ascii="HCI Poppy" w:eastAsia="휴먼명조" w:cs="휴먼명조"/>
                <w:bCs/>
                <w:sz w:val="26"/>
                <w:szCs w:val="26"/>
              </w:rPr>
            </w:pPr>
            <w:r w:rsidRPr="005B30AB">
              <w:rPr>
                <w:rFonts w:ascii="HCI Poppy" w:eastAsia="휴먼명조" w:cs="휴먼명조"/>
                <w:bCs/>
                <w:sz w:val="26"/>
                <w:szCs w:val="26"/>
              </w:rPr>
              <w:t>Issue 16. Prevention of Human Trafficking and Protection of Victims</w:t>
            </w:r>
          </w:p>
        </w:tc>
        <w:tc>
          <w:tcPr>
            <w:tcW w:w="680" w:type="dxa"/>
            <w:tcBorders>
              <w:top w:val="single" w:sz="2" w:space="0" w:color="000000"/>
              <w:left w:val="single" w:sz="2" w:space="0" w:color="000000"/>
              <w:bottom w:val="single" w:sz="2" w:space="0" w:color="000000"/>
              <w:right w:val="single" w:sz="2" w:space="0" w:color="000000"/>
              <w:tl2br w:val="nil"/>
              <w:tr2bl w:val="nil"/>
            </w:tcBorders>
            <w:vAlign w:val="center"/>
          </w:tcPr>
          <w:p w14:paraId="7E760CA5" w14:textId="77777777" w:rsidR="00A0323B" w:rsidRDefault="00A0323B" w:rsidP="00A0323B">
            <w:pPr>
              <w:pStyle w:val="a8"/>
              <w:wordWrap/>
              <w:jc w:val="center"/>
              <w:rPr>
                <w:rFonts w:ascii="HCI Poppy" w:eastAsia="HCI Poppy" w:cs="HCI Poppy"/>
                <w:sz w:val="26"/>
                <w:szCs w:val="26"/>
              </w:rPr>
            </w:pPr>
            <w:r>
              <w:rPr>
                <w:rFonts w:ascii="HCI Poppy" w:eastAsia="HCI Poppy" w:cs="HCI Poppy"/>
                <w:sz w:val="26"/>
                <w:szCs w:val="26"/>
              </w:rPr>
              <w:t>27</w:t>
            </w:r>
          </w:p>
        </w:tc>
      </w:tr>
      <w:tr w:rsidR="00A0323B" w14:paraId="420A173D" w14:textId="77777777" w:rsidTr="00A0323B">
        <w:trPr>
          <w:trHeight w:val="591"/>
        </w:trPr>
        <w:tc>
          <w:tcPr>
            <w:tcW w:w="1840" w:type="dxa"/>
            <w:vMerge/>
            <w:tcBorders>
              <w:left w:val="single" w:sz="2" w:space="0" w:color="000000"/>
              <w:right w:val="single" w:sz="2" w:space="0" w:color="000000"/>
              <w:tl2br w:val="nil"/>
              <w:tr2bl w:val="nil"/>
            </w:tcBorders>
          </w:tcPr>
          <w:p w14:paraId="745938EE" w14:textId="77777777" w:rsidR="00A0323B" w:rsidRDefault="00A0323B" w:rsidP="00A0323B"/>
        </w:tc>
        <w:tc>
          <w:tcPr>
            <w:tcW w:w="6408" w:type="dxa"/>
            <w:tcBorders>
              <w:top w:val="single" w:sz="2" w:space="0" w:color="000000"/>
              <w:left w:val="single" w:sz="2" w:space="0" w:color="000000"/>
              <w:bottom w:val="single" w:sz="2" w:space="0" w:color="000000"/>
              <w:right w:val="single" w:sz="2" w:space="0" w:color="000000"/>
              <w:tl2br w:val="nil"/>
              <w:tr2bl w:val="nil"/>
            </w:tcBorders>
            <w:vAlign w:val="center"/>
          </w:tcPr>
          <w:p w14:paraId="1DE9FDF2" w14:textId="2D3980B5" w:rsidR="00A0323B" w:rsidRPr="005B30AB" w:rsidRDefault="00A0323B" w:rsidP="00A0323B">
            <w:pPr>
              <w:pStyle w:val="a8"/>
              <w:rPr>
                <w:rFonts w:ascii="HCI Poppy" w:eastAsia="휴먼명조" w:cs="휴먼명조"/>
                <w:bCs/>
                <w:sz w:val="26"/>
                <w:szCs w:val="26"/>
              </w:rPr>
            </w:pPr>
            <w:r w:rsidRPr="005B30AB">
              <w:rPr>
                <w:rFonts w:ascii="HCI Poppy" w:eastAsia="휴먼명조" w:cs="휴먼명조"/>
                <w:bCs/>
                <w:sz w:val="26"/>
                <w:szCs w:val="26"/>
              </w:rPr>
              <w:t xml:space="preserve">16-1. Legislation to Implement the Protocol and </w:t>
            </w:r>
            <w:r w:rsidRPr="005B30AB">
              <w:rPr>
                <w:rFonts w:ascii="HCI Poppy" w:eastAsia="휴먼명조" w:cs="휴먼명조" w:hint="eastAsia"/>
                <w:bCs/>
                <w:sz w:val="26"/>
                <w:szCs w:val="26"/>
              </w:rPr>
              <w:t xml:space="preserve">Establishment of </w:t>
            </w:r>
            <w:r w:rsidRPr="005B30AB">
              <w:rPr>
                <w:rFonts w:ascii="HCI Poppy" w:eastAsia="휴먼명조" w:cs="휴먼명조"/>
                <w:bCs/>
                <w:sz w:val="26"/>
                <w:szCs w:val="26"/>
              </w:rPr>
              <w:t>Cooperative System</w:t>
            </w:r>
          </w:p>
        </w:tc>
        <w:tc>
          <w:tcPr>
            <w:tcW w:w="680" w:type="dxa"/>
            <w:tcBorders>
              <w:top w:val="single" w:sz="2" w:space="0" w:color="000000"/>
              <w:left w:val="single" w:sz="2" w:space="0" w:color="000000"/>
              <w:bottom w:val="single" w:sz="2" w:space="0" w:color="000000"/>
              <w:right w:val="single" w:sz="2" w:space="0" w:color="000000"/>
              <w:tl2br w:val="nil"/>
              <w:tr2bl w:val="nil"/>
            </w:tcBorders>
            <w:vAlign w:val="center"/>
          </w:tcPr>
          <w:p w14:paraId="34BFED94" w14:textId="77777777" w:rsidR="00A0323B" w:rsidRDefault="00A0323B" w:rsidP="00A0323B">
            <w:pPr>
              <w:pStyle w:val="a8"/>
              <w:wordWrap/>
              <w:jc w:val="center"/>
              <w:rPr>
                <w:rFonts w:ascii="HCI Poppy" w:eastAsia="HCI Poppy" w:cs="HCI Poppy"/>
                <w:sz w:val="26"/>
                <w:szCs w:val="26"/>
              </w:rPr>
            </w:pPr>
            <w:r>
              <w:rPr>
                <w:rFonts w:ascii="HCI Poppy" w:eastAsia="HCI Poppy" w:cs="HCI Poppy"/>
                <w:sz w:val="26"/>
                <w:szCs w:val="26"/>
              </w:rPr>
              <w:t>27</w:t>
            </w:r>
          </w:p>
        </w:tc>
      </w:tr>
      <w:tr w:rsidR="00A0323B" w14:paraId="4A0E211E" w14:textId="77777777" w:rsidTr="00A0323B">
        <w:trPr>
          <w:trHeight w:val="591"/>
        </w:trPr>
        <w:tc>
          <w:tcPr>
            <w:tcW w:w="1840" w:type="dxa"/>
            <w:vMerge/>
            <w:tcBorders>
              <w:left w:val="single" w:sz="2" w:space="0" w:color="000000"/>
              <w:right w:val="single" w:sz="2" w:space="0" w:color="000000"/>
              <w:tl2br w:val="nil"/>
              <w:tr2bl w:val="nil"/>
            </w:tcBorders>
          </w:tcPr>
          <w:p w14:paraId="182A5C26" w14:textId="77777777" w:rsidR="00A0323B" w:rsidRDefault="00A0323B" w:rsidP="00A0323B"/>
        </w:tc>
        <w:tc>
          <w:tcPr>
            <w:tcW w:w="6408" w:type="dxa"/>
            <w:tcBorders>
              <w:top w:val="single" w:sz="2" w:space="0" w:color="000000"/>
              <w:left w:val="single" w:sz="2" w:space="0" w:color="000000"/>
              <w:bottom w:val="single" w:sz="2" w:space="0" w:color="000000"/>
              <w:right w:val="single" w:sz="2" w:space="0" w:color="000000"/>
              <w:tl2br w:val="nil"/>
              <w:tr2bl w:val="nil"/>
            </w:tcBorders>
            <w:vAlign w:val="center"/>
          </w:tcPr>
          <w:p w14:paraId="2C1DE13E" w14:textId="77777777" w:rsidR="00A0323B" w:rsidRPr="005B30AB" w:rsidRDefault="00A0323B" w:rsidP="00A0323B">
            <w:pPr>
              <w:pStyle w:val="a8"/>
              <w:rPr>
                <w:rFonts w:ascii="HCI Poppy" w:eastAsia="휴먼명조" w:cs="휴먼명조"/>
                <w:bCs/>
                <w:sz w:val="26"/>
                <w:szCs w:val="26"/>
              </w:rPr>
            </w:pPr>
            <w:r w:rsidRPr="005B30AB">
              <w:rPr>
                <w:rFonts w:ascii="HCI Poppy" w:eastAsia="휴먼명조" w:cs="휴먼명조"/>
                <w:bCs/>
                <w:sz w:val="26"/>
                <w:szCs w:val="26"/>
              </w:rPr>
              <w:t xml:space="preserve"> 16-2. Active Utilization of Identification and Protection Indicators for Human Trafficking Victims</w:t>
            </w:r>
          </w:p>
        </w:tc>
        <w:tc>
          <w:tcPr>
            <w:tcW w:w="680" w:type="dxa"/>
            <w:tcBorders>
              <w:top w:val="single" w:sz="2" w:space="0" w:color="000000"/>
              <w:left w:val="single" w:sz="2" w:space="0" w:color="000000"/>
              <w:bottom w:val="single" w:sz="2" w:space="0" w:color="000000"/>
              <w:right w:val="single" w:sz="2" w:space="0" w:color="000000"/>
              <w:tl2br w:val="nil"/>
              <w:tr2bl w:val="nil"/>
            </w:tcBorders>
            <w:vAlign w:val="center"/>
          </w:tcPr>
          <w:p w14:paraId="1156CD49" w14:textId="77777777" w:rsidR="00A0323B" w:rsidRDefault="00A0323B" w:rsidP="00A0323B">
            <w:pPr>
              <w:pStyle w:val="a8"/>
              <w:wordWrap/>
              <w:jc w:val="center"/>
              <w:rPr>
                <w:rFonts w:ascii="HCI Poppy" w:eastAsia="HCI Poppy" w:cs="HCI Poppy"/>
                <w:sz w:val="26"/>
                <w:szCs w:val="26"/>
              </w:rPr>
            </w:pPr>
            <w:r>
              <w:rPr>
                <w:rFonts w:ascii="HCI Poppy" w:eastAsia="HCI Poppy" w:cs="HCI Poppy"/>
                <w:sz w:val="26"/>
                <w:szCs w:val="26"/>
              </w:rPr>
              <w:t>29</w:t>
            </w:r>
          </w:p>
        </w:tc>
      </w:tr>
      <w:tr w:rsidR="00A0323B" w14:paraId="3772D92D" w14:textId="77777777" w:rsidTr="00A0323B">
        <w:trPr>
          <w:trHeight w:val="591"/>
        </w:trPr>
        <w:tc>
          <w:tcPr>
            <w:tcW w:w="1840" w:type="dxa"/>
            <w:vMerge/>
            <w:tcBorders>
              <w:left w:val="single" w:sz="2" w:space="0" w:color="000000"/>
              <w:right w:val="single" w:sz="2" w:space="0" w:color="000000"/>
              <w:tl2br w:val="nil"/>
              <w:tr2bl w:val="nil"/>
            </w:tcBorders>
          </w:tcPr>
          <w:p w14:paraId="1B194D33" w14:textId="77777777" w:rsidR="00A0323B" w:rsidRDefault="00A0323B" w:rsidP="00A0323B"/>
        </w:tc>
        <w:tc>
          <w:tcPr>
            <w:tcW w:w="6408" w:type="dxa"/>
            <w:tcBorders>
              <w:top w:val="single" w:sz="2" w:space="0" w:color="000000"/>
              <w:left w:val="single" w:sz="2" w:space="0" w:color="000000"/>
              <w:bottom w:val="single" w:sz="2" w:space="0" w:color="000000"/>
              <w:right w:val="single" w:sz="2" w:space="0" w:color="000000"/>
              <w:tl2br w:val="nil"/>
              <w:tr2bl w:val="nil"/>
            </w:tcBorders>
            <w:vAlign w:val="center"/>
          </w:tcPr>
          <w:p w14:paraId="34B35413" w14:textId="77777777" w:rsidR="00A0323B" w:rsidRPr="005B30AB" w:rsidRDefault="00A0323B" w:rsidP="00A0323B">
            <w:pPr>
              <w:pStyle w:val="a8"/>
              <w:rPr>
                <w:rFonts w:ascii="HCI Poppy" w:eastAsia="휴먼명조" w:cs="휴먼명조"/>
                <w:bCs/>
                <w:sz w:val="26"/>
                <w:szCs w:val="26"/>
              </w:rPr>
            </w:pPr>
            <w:r w:rsidRPr="005B30AB">
              <w:rPr>
                <w:rFonts w:ascii="HCI Poppy" w:eastAsia="휴먼명조" w:cs="휴먼명조"/>
                <w:bCs/>
                <w:sz w:val="26"/>
                <w:szCs w:val="26"/>
              </w:rPr>
              <w:t xml:space="preserve"> 16-3. Regular and Comprehensive Status Survey to Prevent Trafficking in Persons</w:t>
            </w:r>
          </w:p>
        </w:tc>
        <w:tc>
          <w:tcPr>
            <w:tcW w:w="680" w:type="dxa"/>
            <w:tcBorders>
              <w:top w:val="single" w:sz="2" w:space="0" w:color="000000"/>
              <w:left w:val="single" w:sz="2" w:space="0" w:color="000000"/>
              <w:bottom w:val="single" w:sz="2" w:space="0" w:color="000000"/>
              <w:right w:val="single" w:sz="2" w:space="0" w:color="000000"/>
              <w:tl2br w:val="nil"/>
              <w:tr2bl w:val="nil"/>
            </w:tcBorders>
            <w:vAlign w:val="center"/>
          </w:tcPr>
          <w:p w14:paraId="5EAD3FBB" w14:textId="77777777" w:rsidR="00A0323B" w:rsidRDefault="00A0323B" w:rsidP="00A0323B">
            <w:pPr>
              <w:pStyle w:val="a8"/>
              <w:wordWrap/>
              <w:jc w:val="center"/>
              <w:rPr>
                <w:rFonts w:ascii="HCI Poppy" w:eastAsia="HCI Poppy" w:cs="HCI Poppy"/>
                <w:sz w:val="26"/>
                <w:szCs w:val="26"/>
              </w:rPr>
            </w:pPr>
            <w:r>
              <w:rPr>
                <w:rFonts w:ascii="HCI Poppy" w:eastAsia="HCI Poppy" w:cs="HCI Poppy"/>
                <w:sz w:val="26"/>
                <w:szCs w:val="26"/>
              </w:rPr>
              <w:t>29</w:t>
            </w:r>
          </w:p>
        </w:tc>
      </w:tr>
      <w:tr w:rsidR="00A0323B" w14:paraId="1AFE87AE" w14:textId="77777777" w:rsidTr="00A0323B">
        <w:trPr>
          <w:trHeight w:val="591"/>
        </w:trPr>
        <w:tc>
          <w:tcPr>
            <w:tcW w:w="1840" w:type="dxa"/>
            <w:vMerge/>
            <w:tcBorders>
              <w:left w:val="single" w:sz="2" w:space="0" w:color="000000"/>
              <w:right w:val="single" w:sz="2" w:space="0" w:color="000000"/>
              <w:tl2br w:val="nil"/>
              <w:tr2bl w:val="nil"/>
            </w:tcBorders>
          </w:tcPr>
          <w:p w14:paraId="4C0270EF" w14:textId="77777777" w:rsidR="00A0323B" w:rsidRDefault="00A0323B" w:rsidP="00A0323B"/>
        </w:tc>
        <w:tc>
          <w:tcPr>
            <w:tcW w:w="6408" w:type="dxa"/>
            <w:tcBorders>
              <w:top w:val="single" w:sz="2" w:space="0" w:color="000000"/>
              <w:left w:val="single" w:sz="2" w:space="0" w:color="000000"/>
              <w:bottom w:val="single" w:sz="2" w:space="0" w:color="000000"/>
              <w:right w:val="single" w:sz="2" w:space="0" w:color="000000"/>
              <w:tl2br w:val="nil"/>
              <w:tr2bl w:val="nil"/>
            </w:tcBorders>
            <w:vAlign w:val="center"/>
          </w:tcPr>
          <w:p w14:paraId="14B355A5" w14:textId="21249AA3" w:rsidR="00A0323B" w:rsidRPr="005B30AB" w:rsidRDefault="00A0323B" w:rsidP="00A0323B">
            <w:pPr>
              <w:pStyle w:val="a8"/>
              <w:rPr>
                <w:rFonts w:ascii="HCI Poppy" w:eastAsia="휴먼명조" w:cs="휴먼명조"/>
                <w:bCs/>
                <w:sz w:val="26"/>
                <w:szCs w:val="26"/>
              </w:rPr>
            </w:pPr>
            <w:r w:rsidRPr="005B30AB">
              <w:rPr>
                <w:rFonts w:ascii="HCI Poppy" w:eastAsia="휴먼명조" w:cs="휴먼명조"/>
                <w:bCs/>
                <w:sz w:val="26"/>
                <w:szCs w:val="26"/>
              </w:rPr>
              <w:t xml:space="preserve">Issue 17. Remedies and Support for Foreign Victims to Crime </w:t>
            </w:r>
          </w:p>
        </w:tc>
        <w:tc>
          <w:tcPr>
            <w:tcW w:w="680" w:type="dxa"/>
            <w:tcBorders>
              <w:top w:val="single" w:sz="2" w:space="0" w:color="000000"/>
              <w:left w:val="single" w:sz="2" w:space="0" w:color="000000"/>
              <w:bottom w:val="single" w:sz="2" w:space="0" w:color="000000"/>
              <w:right w:val="single" w:sz="2" w:space="0" w:color="000000"/>
              <w:tl2br w:val="nil"/>
              <w:tr2bl w:val="nil"/>
            </w:tcBorders>
            <w:vAlign w:val="center"/>
          </w:tcPr>
          <w:p w14:paraId="3EE96618" w14:textId="77777777" w:rsidR="00A0323B" w:rsidRDefault="00A0323B" w:rsidP="00A0323B">
            <w:pPr>
              <w:pStyle w:val="a8"/>
              <w:wordWrap/>
              <w:jc w:val="center"/>
              <w:rPr>
                <w:rFonts w:ascii="HCI Poppy" w:eastAsia="HCI Poppy" w:cs="HCI Poppy"/>
                <w:sz w:val="26"/>
                <w:szCs w:val="26"/>
              </w:rPr>
            </w:pPr>
            <w:r>
              <w:rPr>
                <w:rFonts w:ascii="HCI Poppy" w:eastAsia="HCI Poppy" w:cs="HCI Poppy"/>
                <w:sz w:val="26"/>
                <w:szCs w:val="26"/>
              </w:rPr>
              <w:t>30</w:t>
            </w:r>
          </w:p>
        </w:tc>
      </w:tr>
      <w:tr w:rsidR="00A0323B" w14:paraId="46E4B880" w14:textId="77777777" w:rsidTr="00A0323B">
        <w:trPr>
          <w:trHeight w:val="591"/>
        </w:trPr>
        <w:tc>
          <w:tcPr>
            <w:tcW w:w="1840" w:type="dxa"/>
            <w:vMerge/>
            <w:tcBorders>
              <w:left w:val="single" w:sz="2" w:space="0" w:color="000000"/>
              <w:bottom w:val="single" w:sz="2" w:space="0" w:color="000000"/>
              <w:right w:val="single" w:sz="2" w:space="0" w:color="000000"/>
              <w:tl2br w:val="nil"/>
              <w:tr2bl w:val="nil"/>
            </w:tcBorders>
          </w:tcPr>
          <w:p w14:paraId="31A7D356" w14:textId="77777777" w:rsidR="00A0323B" w:rsidRDefault="00A0323B" w:rsidP="00A0323B"/>
        </w:tc>
        <w:tc>
          <w:tcPr>
            <w:tcW w:w="6408" w:type="dxa"/>
            <w:tcBorders>
              <w:top w:val="single" w:sz="2" w:space="0" w:color="000000"/>
              <w:left w:val="single" w:sz="2" w:space="0" w:color="000000"/>
              <w:bottom w:val="single" w:sz="2" w:space="0" w:color="000000"/>
              <w:right w:val="single" w:sz="2" w:space="0" w:color="000000"/>
              <w:tl2br w:val="nil"/>
              <w:tr2bl w:val="nil"/>
            </w:tcBorders>
            <w:vAlign w:val="center"/>
          </w:tcPr>
          <w:p w14:paraId="0E635BC4" w14:textId="59F18267" w:rsidR="00A0323B" w:rsidRPr="005B30AB" w:rsidRDefault="00A0323B" w:rsidP="00A0323B">
            <w:pPr>
              <w:pStyle w:val="a8"/>
              <w:rPr>
                <w:rFonts w:ascii="HCI Poppy" w:eastAsia="휴먼명조" w:cs="휴먼명조"/>
                <w:bCs/>
                <w:sz w:val="26"/>
                <w:szCs w:val="26"/>
              </w:rPr>
            </w:pPr>
            <w:r w:rsidRPr="005B30AB">
              <w:rPr>
                <w:rFonts w:ascii="HCI Poppy" w:eastAsia="휴먼명조" w:cs="휴먼명조"/>
                <w:bCs/>
                <w:sz w:val="26"/>
                <w:szCs w:val="26"/>
              </w:rPr>
              <w:t xml:space="preserve">Issue 18. Establishment of Domestic Implementation Procedures </w:t>
            </w:r>
            <w:r w:rsidRPr="005B30AB">
              <w:rPr>
                <w:rFonts w:ascii="HCI Poppy" w:eastAsia="휴먼명조" w:cs="휴먼명조" w:hint="eastAsia"/>
                <w:bCs/>
                <w:sz w:val="26"/>
                <w:szCs w:val="26"/>
              </w:rPr>
              <w:t>for</w:t>
            </w:r>
            <w:r w:rsidRPr="005B30AB">
              <w:rPr>
                <w:rFonts w:ascii="HCI Poppy" w:eastAsia="휴먼명조" w:cs="휴먼명조"/>
                <w:bCs/>
                <w:sz w:val="26"/>
                <w:szCs w:val="26"/>
              </w:rPr>
              <w:t xml:space="preserve"> Individual Communications under Article 14</w:t>
            </w:r>
          </w:p>
        </w:tc>
        <w:tc>
          <w:tcPr>
            <w:tcW w:w="680" w:type="dxa"/>
            <w:tcBorders>
              <w:top w:val="single" w:sz="2" w:space="0" w:color="000000"/>
              <w:left w:val="single" w:sz="2" w:space="0" w:color="000000"/>
              <w:bottom w:val="single" w:sz="2" w:space="0" w:color="000000"/>
              <w:right w:val="single" w:sz="2" w:space="0" w:color="000000"/>
              <w:tl2br w:val="nil"/>
              <w:tr2bl w:val="nil"/>
            </w:tcBorders>
            <w:vAlign w:val="center"/>
          </w:tcPr>
          <w:p w14:paraId="14C439A9" w14:textId="77777777" w:rsidR="00A0323B" w:rsidRDefault="00A0323B" w:rsidP="00A0323B">
            <w:pPr>
              <w:pStyle w:val="a8"/>
              <w:wordWrap/>
              <w:jc w:val="center"/>
              <w:rPr>
                <w:rFonts w:ascii="HCI Poppy" w:eastAsia="HCI Poppy" w:cs="HCI Poppy"/>
                <w:sz w:val="26"/>
                <w:szCs w:val="26"/>
              </w:rPr>
            </w:pPr>
            <w:r>
              <w:rPr>
                <w:rFonts w:ascii="HCI Poppy" w:eastAsia="HCI Poppy" w:cs="HCI Poppy"/>
                <w:sz w:val="26"/>
                <w:szCs w:val="26"/>
              </w:rPr>
              <w:t>32</w:t>
            </w:r>
          </w:p>
        </w:tc>
      </w:tr>
      <w:tr w:rsidR="00A0323B" w14:paraId="31C28D28" w14:textId="77777777" w:rsidTr="00A0323B">
        <w:trPr>
          <w:trHeight w:val="591"/>
        </w:trPr>
        <w:tc>
          <w:tcPr>
            <w:tcW w:w="1840" w:type="dxa"/>
            <w:tcBorders>
              <w:top w:val="single" w:sz="2" w:space="0" w:color="000000"/>
              <w:left w:val="single" w:sz="2" w:space="0" w:color="000000"/>
              <w:bottom w:val="single" w:sz="2" w:space="0" w:color="000000"/>
              <w:right w:val="single" w:sz="2" w:space="0" w:color="000000"/>
              <w:tl2br w:val="nil"/>
              <w:tr2bl w:val="nil"/>
            </w:tcBorders>
            <w:vAlign w:val="center"/>
          </w:tcPr>
          <w:p w14:paraId="4F86D181" w14:textId="77777777" w:rsidR="00A0323B" w:rsidRDefault="00A0323B" w:rsidP="00A0323B">
            <w:r>
              <w:rPr>
                <w:rFonts w:ascii="HCI Poppy" w:eastAsia="HY신명조" w:cs="HY신명조"/>
                <w:spacing w:val="-28"/>
                <w:w w:val="90"/>
                <w:sz w:val="26"/>
                <w:szCs w:val="26"/>
              </w:rPr>
              <w:t>Ⅶ</w:t>
            </w:r>
            <w:r>
              <w:rPr>
                <w:rFonts w:ascii="HCI Poppy" w:eastAsia="HCI Poppy" w:cs="HCI Poppy"/>
                <w:spacing w:val="-28"/>
                <w:w w:val="90"/>
                <w:sz w:val="26"/>
                <w:szCs w:val="26"/>
              </w:rPr>
              <w:t xml:space="preserve">. </w:t>
            </w:r>
            <w:r>
              <w:rPr>
                <w:rFonts w:ascii="HCI Poppy" w:eastAsia="휴먼명조" w:cs="휴먼명조"/>
                <w:w w:val="90"/>
                <w:sz w:val="26"/>
                <w:szCs w:val="26"/>
              </w:rPr>
              <w:t>Article 7</w:t>
            </w:r>
          </w:p>
        </w:tc>
        <w:tc>
          <w:tcPr>
            <w:tcW w:w="6408" w:type="dxa"/>
            <w:tcBorders>
              <w:top w:val="single" w:sz="2" w:space="0" w:color="000000"/>
              <w:left w:val="single" w:sz="2" w:space="0" w:color="000000"/>
              <w:bottom w:val="single" w:sz="2" w:space="0" w:color="000000"/>
              <w:right w:val="single" w:sz="2" w:space="0" w:color="000000"/>
              <w:tl2br w:val="nil"/>
              <w:tr2bl w:val="nil"/>
            </w:tcBorders>
            <w:vAlign w:val="center"/>
          </w:tcPr>
          <w:p w14:paraId="022014E3" w14:textId="7A8EF8F3" w:rsidR="00A0323B" w:rsidRPr="005B30AB" w:rsidRDefault="00A0323B" w:rsidP="00A0323B">
            <w:pPr>
              <w:pStyle w:val="a8"/>
              <w:rPr>
                <w:rFonts w:ascii="HCI Poppy" w:eastAsia="휴먼명조" w:cs="휴먼명조"/>
                <w:bCs/>
                <w:sz w:val="26"/>
                <w:szCs w:val="26"/>
              </w:rPr>
            </w:pPr>
            <w:r w:rsidRPr="005B30AB">
              <w:rPr>
                <w:rFonts w:ascii="HCI Poppy" w:eastAsia="휴먼명조" w:cs="휴먼명조"/>
                <w:bCs/>
                <w:sz w:val="26"/>
                <w:szCs w:val="26"/>
              </w:rPr>
              <w:t xml:space="preserve">Issue 19. </w:t>
            </w:r>
            <w:r w:rsidRPr="005B30AB">
              <w:rPr>
                <w:rFonts w:ascii="HCI Poppy" w:eastAsia="휴먼명조" w:cs="휴먼명조" w:hint="eastAsia"/>
                <w:bCs/>
                <w:sz w:val="26"/>
                <w:szCs w:val="26"/>
              </w:rPr>
              <w:t xml:space="preserve">Provision of Education, Information and </w:t>
            </w:r>
            <w:r w:rsidRPr="005B30AB">
              <w:rPr>
                <w:rFonts w:ascii="HCI Poppy" w:eastAsia="휴먼명조" w:cs="휴먼명조"/>
                <w:bCs/>
                <w:sz w:val="26"/>
                <w:szCs w:val="26"/>
              </w:rPr>
              <w:t xml:space="preserve">Monitoring </w:t>
            </w:r>
            <w:r w:rsidRPr="005B30AB">
              <w:rPr>
                <w:rFonts w:ascii="HCI Poppy" w:eastAsia="휴먼명조" w:cs="휴먼명조" w:hint="eastAsia"/>
                <w:bCs/>
                <w:sz w:val="26"/>
                <w:szCs w:val="26"/>
              </w:rPr>
              <w:t xml:space="preserve">on </w:t>
            </w:r>
            <w:r w:rsidRPr="005B30AB">
              <w:rPr>
                <w:rFonts w:ascii="HCI Poppy" w:eastAsia="휴먼명조" w:cs="휴먼명조"/>
                <w:bCs/>
                <w:sz w:val="26"/>
                <w:szCs w:val="26"/>
              </w:rPr>
              <w:t>Racial Discrimination by the Media</w:t>
            </w:r>
          </w:p>
        </w:tc>
        <w:tc>
          <w:tcPr>
            <w:tcW w:w="680" w:type="dxa"/>
            <w:tcBorders>
              <w:top w:val="single" w:sz="2" w:space="0" w:color="000000"/>
              <w:left w:val="single" w:sz="2" w:space="0" w:color="000000"/>
              <w:bottom w:val="single" w:sz="2" w:space="0" w:color="000000"/>
              <w:right w:val="single" w:sz="2" w:space="0" w:color="000000"/>
              <w:tl2br w:val="nil"/>
              <w:tr2bl w:val="nil"/>
            </w:tcBorders>
            <w:vAlign w:val="center"/>
          </w:tcPr>
          <w:p w14:paraId="23CE05D5" w14:textId="77777777" w:rsidR="00A0323B" w:rsidRDefault="00A0323B" w:rsidP="00A0323B">
            <w:pPr>
              <w:pStyle w:val="a8"/>
              <w:wordWrap/>
              <w:jc w:val="center"/>
              <w:rPr>
                <w:rFonts w:ascii="HCI Poppy" w:eastAsia="HCI Poppy" w:cs="HCI Poppy"/>
                <w:sz w:val="26"/>
                <w:szCs w:val="26"/>
              </w:rPr>
            </w:pPr>
            <w:r>
              <w:rPr>
                <w:rFonts w:ascii="HCI Poppy" w:eastAsia="HCI Poppy" w:cs="HCI Poppy"/>
                <w:sz w:val="26"/>
                <w:szCs w:val="26"/>
              </w:rPr>
              <w:t>33</w:t>
            </w:r>
          </w:p>
        </w:tc>
      </w:tr>
      <w:tr w:rsidR="00A0323B" w14:paraId="001FDD06" w14:textId="77777777" w:rsidTr="00A0323B">
        <w:trPr>
          <w:trHeight w:val="591"/>
        </w:trPr>
        <w:tc>
          <w:tcPr>
            <w:tcW w:w="1840" w:type="dxa"/>
            <w:tcBorders>
              <w:top w:val="single" w:sz="2" w:space="0" w:color="000000"/>
              <w:left w:val="single" w:sz="2" w:space="0" w:color="000000"/>
              <w:bottom w:val="single" w:sz="2" w:space="0" w:color="000000"/>
              <w:right w:val="single" w:sz="2" w:space="0" w:color="000000"/>
              <w:tl2br w:val="nil"/>
              <w:tr2bl w:val="nil"/>
            </w:tcBorders>
            <w:vAlign w:val="center"/>
          </w:tcPr>
          <w:p w14:paraId="0FADFAAC" w14:textId="77777777" w:rsidR="00A0323B" w:rsidRDefault="00A0323B" w:rsidP="00A0323B">
            <w:r>
              <w:rPr>
                <w:rFonts w:ascii="HCI Poppy" w:eastAsia="HCI Poppy" w:cs="HCI Poppy"/>
                <w:spacing w:val="-6"/>
                <w:w w:val="90"/>
                <w:sz w:val="26"/>
                <w:szCs w:val="26"/>
              </w:rPr>
              <w:t xml:space="preserve">C. </w:t>
            </w:r>
            <w:r>
              <w:rPr>
                <w:rFonts w:ascii="HCI Poppy" w:eastAsia="휴먼명조" w:cs="휴먼명조"/>
                <w:spacing w:val="-6"/>
                <w:w w:val="90"/>
                <w:sz w:val="26"/>
                <w:szCs w:val="26"/>
              </w:rPr>
              <w:t>Conclusion</w:t>
            </w:r>
          </w:p>
        </w:tc>
        <w:tc>
          <w:tcPr>
            <w:tcW w:w="6408" w:type="dxa"/>
            <w:tcBorders>
              <w:top w:val="single" w:sz="2" w:space="0" w:color="000000"/>
              <w:left w:val="single" w:sz="2" w:space="0" w:color="000000"/>
              <w:bottom w:val="single" w:sz="2" w:space="0" w:color="000000"/>
              <w:right w:val="single" w:sz="2" w:space="0" w:color="000000"/>
              <w:tl2br w:val="nil"/>
              <w:tr2bl w:val="nil"/>
            </w:tcBorders>
            <w:vAlign w:val="center"/>
          </w:tcPr>
          <w:p w14:paraId="2076425F" w14:textId="69AA9E94" w:rsidR="00A0323B" w:rsidRPr="005B30AB" w:rsidRDefault="00A0323B" w:rsidP="00A0323B">
            <w:pPr>
              <w:pStyle w:val="a8"/>
              <w:rPr>
                <w:rFonts w:ascii="HCI Poppy" w:eastAsia="휴먼명조" w:cs="휴먼명조"/>
                <w:bCs/>
                <w:sz w:val="26"/>
                <w:szCs w:val="26"/>
              </w:rPr>
            </w:pPr>
            <w:r w:rsidRPr="005B30AB">
              <w:rPr>
                <w:rFonts w:ascii="HCI Poppy" w:eastAsia="휴먼명조" w:cs="휴먼명조" w:hint="eastAsia"/>
                <w:bCs/>
                <w:sz w:val="26"/>
                <w:szCs w:val="26"/>
              </w:rPr>
              <w:t>Issue 20. Missions of the NHRCK</w:t>
            </w:r>
          </w:p>
        </w:tc>
        <w:tc>
          <w:tcPr>
            <w:tcW w:w="680" w:type="dxa"/>
            <w:tcBorders>
              <w:top w:val="single" w:sz="2" w:space="0" w:color="000000"/>
              <w:left w:val="single" w:sz="2" w:space="0" w:color="000000"/>
              <w:bottom w:val="single" w:sz="2" w:space="0" w:color="000000"/>
              <w:right w:val="single" w:sz="2" w:space="0" w:color="000000"/>
              <w:tl2br w:val="nil"/>
              <w:tr2bl w:val="nil"/>
            </w:tcBorders>
            <w:vAlign w:val="center"/>
          </w:tcPr>
          <w:p w14:paraId="73DCFE97" w14:textId="383C3F71" w:rsidR="00A0323B" w:rsidRDefault="00A0323B" w:rsidP="00212C96">
            <w:pPr>
              <w:pStyle w:val="a8"/>
              <w:wordWrap/>
              <w:jc w:val="center"/>
              <w:rPr>
                <w:rFonts w:ascii="HCI Poppy" w:eastAsia="HCI Poppy" w:cs="HCI Poppy"/>
                <w:sz w:val="26"/>
                <w:szCs w:val="26"/>
              </w:rPr>
            </w:pPr>
            <w:r>
              <w:rPr>
                <w:rFonts w:ascii="HCI Poppy" w:eastAsia="HCI Poppy" w:cs="HCI Poppy"/>
                <w:sz w:val="26"/>
                <w:szCs w:val="26"/>
              </w:rPr>
              <w:t>3</w:t>
            </w:r>
            <w:r w:rsidR="00212C96">
              <w:rPr>
                <w:rFonts w:ascii="HCI Poppy" w:eastAsia="HCI Poppy" w:cs="HCI Poppy"/>
                <w:sz w:val="26"/>
                <w:szCs w:val="26"/>
              </w:rPr>
              <w:t>5</w:t>
            </w:r>
          </w:p>
        </w:tc>
      </w:tr>
    </w:tbl>
    <w:p w14:paraId="67E90850" w14:textId="73000E66" w:rsidR="00BA0091" w:rsidRDefault="00BA0091">
      <w:pPr>
        <w:pStyle w:val="a8"/>
        <w:spacing w:before="60" w:line="273" w:lineRule="auto"/>
        <w:ind w:left="386" w:hanging="386"/>
        <w:rPr>
          <w:rFonts w:ascii="HCI Poppy" w:eastAsiaTheme="minorEastAsia" w:cs="HCI Poppy"/>
          <w:sz w:val="28"/>
          <w:szCs w:val="28"/>
        </w:rPr>
      </w:pPr>
    </w:p>
    <w:p w14:paraId="64354B79" w14:textId="77777777" w:rsidR="00BA0091" w:rsidRDefault="00BA0091">
      <w:pPr>
        <w:widowControl/>
        <w:rPr>
          <w:rFonts w:ascii="HCI Poppy" w:eastAsiaTheme="minorEastAsia" w:cs="HCI Poppy"/>
          <w:sz w:val="28"/>
          <w:szCs w:val="28"/>
        </w:rPr>
      </w:pPr>
      <w:r>
        <w:rPr>
          <w:rFonts w:ascii="HCI Poppy" w:eastAsiaTheme="minorEastAsia" w:cs="HCI Poppy"/>
          <w:sz w:val="28"/>
          <w:szCs w:val="28"/>
        </w:rPr>
        <w:br w:type="page"/>
      </w:r>
    </w:p>
    <w:p w14:paraId="71F8DB40" w14:textId="1BEE9081" w:rsidR="00A0323B" w:rsidRPr="00BA0091" w:rsidRDefault="00BA0091">
      <w:pPr>
        <w:pStyle w:val="a8"/>
        <w:spacing w:before="60" w:line="273" w:lineRule="auto"/>
        <w:ind w:left="386" w:hanging="386"/>
        <w:rPr>
          <w:rFonts w:ascii="HCI Poppy" w:eastAsiaTheme="minorEastAsia" w:cs="HCI Poppy"/>
          <w:sz w:val="36"/>
          <w:szCs w:val="36"/>
          <w:u w:val="single"/>
        </w:rPr>
      </w:pPr>
      <w:r w:rsidRPr="00BA0091">
        <w:rPr>
          <w:rFonts w:ascii="HCI Poppy" w:eastAsiaTheme="minorEastAsia" w:cs="HCI Poppy"/>
          <w:sz w:val="36"/>
          <w:szCs w:val="36"/>
          <w:u w:val="single"/>
        </w:rPr>
        <w:lastRenderedPageBreak/>
        <w:t>SUMMARY</w:t>
      </w:r>
    </w:p>
    <w:p w14:paraId="3CBE6B3F" w14:textId="77777777" w:rsidR="00A0323B" w:rsidRDefault="00A0323B">
      <w:pPr>
        <w:pStyle w:val="a8"/>
        <w:spacing w:before="60" w:line="273" w:lineRule="auto"/>
        <w:ind w:left="386" w:hanging="386"/>
        <w:rPr>
          <w:rFonts w:ascii="HCI Poppy" w:eastAsia="HCI Poppy" w:cs="HCI Poppy"/>
          <w:sz w:val="28"/>
          <w:szCs w:val="28"/>
        </w:rPr>
      </w:pPr>
    </w:p>
    <w:p w14:paraId="35A60334" w14:textId="1C8C492E" w:rsidR="00D630B9" w:rsidRDefault="00E9062D">
      <w:pPr>
        <w:pStyle w:val="a8"/>
        <w:spacing w:before="60" w:line="273" w:lineRule="auto"/>
        <w:ind w:left="386" w:hanging="386"/>
        <w:rPr>
          <w:rFonts w:ascii="HCI Poppy" w:eastAsia="휴먼명조" w:cs="휴먼명조"/>
          <w:sz w:val="28"/>
          <w:szCs w:val="28"/>
        </w:rPr>
      </w:pPr>
      <w:r>
        <w:rPr>
          <w:rFonts w:ascii="HCI Poppy" w:eastAsia="HCI Poppy" w:cs="HCI Poppy"/>
          <w:sz w:val="28"/>
          <w:szCs w:val="28"/>
        </w:rPr>
        <w:t xml:space="preserve">1. </w:t>
      </w:r>
      <w:r w:rsidR="005C602B" w:rsidRPr="005C602B">
        <w:rPr>
          <w:rFonts w:ascii="HCI Poppy" w:eastAsia="휴먼명조" w:cs="휴먼명조"/>
          <w:sz w:val="28"/>
          <w:szCs w:val="28"/>
        </w:rPr>
        <w:t xml:space="preserve">The National Human Rights Commission of Korea (NHRCK) is submitting </w:t>
      </w:r>
      <w:r w:rsidR="006629CC">
        <w:rPr>
          <w:rFonts w:ascii="HCI Poppy" w:eastAsia="휴먼명조" w:cs="휴먼명조" w:hint="eastAsia"/>
          <w:sz w:val="28"/>
          <w:szCs w:val="28"/>
        </w:rPr>
        <w:t>an independent</w:t>
      </w:r>
      <w:r w:rsidR="005C602B" w:rsidRPr="005C602B">
        <w:rPr>
          <w:rFonts w:ascii="HCI Poppy" w:eastAsia="휴먼명조" w:cs="휴먼명조"/>
          <w:sz w:val="28"/>
          <w:szCs w:val="28"/>
        </w:rPr>
        <w:t xml:space="preserve"> report to the UN Committee on the Elimination of Racial Discrimination (CERD) to present information and opinions that would help the </w:t>
      </w:r>
      <w:r w:rsidR="006629CC">
        <w:rPr>
          <w:rFonts w:ascii="HCI Poppy" w:eastAsia="휴먼명조" w:cs="휴먼명조" w:hint="eastAsia"/>
          <w:sz w:val="28"/>
          <w:szCs w:val="28"/>
        </w:rPr>
        <w:t>CERD</w:t>
      </w:r>
      <w:r w:rsidR="006629CC">
        <w:rPr>
          <w:rFonts w:ascii="HCI Poppy" w:eastAsia="휴먼명조" w:cs="휴먼명조"/>
          <w:sz w:val="28"/>
          <w:szCs w:val="28"/>
        </w:rPr>
        <w:t>’</w:t>
      </w:r>
      <w:r w:rsidR="006629CC">
        <w:rPr>
          <w:rFonts w:ascii="HCI Poppy" w:eastAsia="휴먼명조" w:cs="휴먼명조" w:hint="eastAsia"/>
          <w:sz w:val="28"/>
          <w:szCs w:val="28"/>
        </w:rPr>
        <w:t>s consideration</w:t>
      </w:r>
      <w:r w:rsidR="005C602B" w:rsidRPr="005C602B">
        <w:rPr>
          <w:rFonts w:ascii="HCI Poppy" w:eastAsia="휴먼명조" w:cs="휴먼명조"/>
          <w:sz w:val="28"/>
          <w:szCs w:val="28"/>
        </w:rPr>
        <w:t xml:space="preserve"> of the seventeenth to nineteenth periodic reports of the Republic of Korea.</w:t>
      </w:r>
    </w:p>
    <w:p w14:paraId="3CD5A387" w14:textId="082BE32D" w:rsidR="00D630B9" w:rsidRDefault="00E9062D">
      <w:pPr>
        <w:pStyle w:val="a8"/>
        <w:spacing w:before="60" w:line="273" w:lineRule="auto"/>
        <w:ind w:left="375" w:hanging="375"/>
        <w:rPr>
          <w:rFonts w:ascii="HCI Poppy" w:eastAsia="휴먼명조" w:cs="휴먼명조"/>
          <w:sz w:val="28"/>
          <w:szCs w:val="28"/>
        </w:rPr>
      </w:pPr>
      <w:r>
        <w:rPr>
          <w:rFonts w:ascii="HCI Poppy" w:eastAsia="HCI Poppy" w:cs="HCI Poppy"/>
          <w:sz w:val="28"/>
          <w:szCs w:val="28"/>
        </w:rPr>
        <w:t xml:space="preserve">2. </w:t>
      </w:r>
      <w:r w:rsidR="005C602B" w:rsidRPr="005C602B">
        <w:rPr>
          <w:rFonts w:ascii="HCI Poppy" w:eastAsia="휴먼명조" w:cs="휴먼명조"/>
          <w:sz w:val="28"/>
          <w:szCs w:val="28"/>
        </w:rPr>
        <w:t>The independent report consists of a total of 20 issues (31 specific issues) and contains recent cases in regards to bringing the internal law in line with the International Convention on the Elimination of all Forms of Racial Discrimination ("the Convention") by including a definition of racial discrimination in keeping with that contained in the Convention, adopting specific legislative measures to prohibit and punish racially motivated criminal offenses, and drafting a discrimination prohibition act.</w:t>
      </w:r>
      <w:r w:rsidR="005C602B" w:rsidRPr="005C602B">
        <w:rPr>
          <w:rFonts w:ascii="HCI Poppy" w:eastAsia="휴먼명조" w:cs="휴먼명조"/>
          <w:sz w:val="28"/>
          <w:szCs w:val="28"/>
        </w:rPr>
        <w:t> </w:t>
      </w:r>
    </w:p>
    <w:p w14:paraId="6AEF5060" w14:textId="4CE01AA3" w:rsidR="00D630B9" w:rsidRDefault="00E9062D">
      <w:pPr>
        <w:pStyle w:val="a8"/>
        <w:spacing w:before="60" w:line="273" w:lineRule="auto"/>
        <w:ind w:left="386" w:hanging="386"/>
        <w:rPr>
          <w:rFonts w:ascii="HCI Poppy" w:eastAsia="휴먼명조" w:cs="휴먼명조"/>
          <w:sz w:val="28"/>
          <w:szCs w:val="28"/>
        </w:rPr>
      </w:pPr>
      <w:r>
        <w:rPr>
          <w:rFonts w:ascii="HCI Poppy" w:eastAsia="HCI Poppy" w:cs="HCI Poppy"/>
          <w:sz w:val="28"/>
          <w:szCs w:val="28"/>
        </w:rPr>
        <w:t xml:space="preserve">3. </w:t>
      </w:r>
      <w:r w:rsidR="005C602B" w:rsidRPr="005C602B">
        <w:rPr>
          <w:rFonts w:ascii="HCI Poppy" w:eastAsia="휴먼명조" w:cs="휴먼명조"/>
          <w:sz w:val="28"/>
          <w:szCs w:val="28"/>
        </w:rPr>
        <w:t>The report elaborates on issues related to taking appropriate measures, in accordance with article 5 of the Convention, to guarantee the right to equal treatment before the tribunals and all other organs administering justice, the right to</w:t>
      </w:r>
      <w:r w:rsidR="005C602B" w:rsidRPr="005C602B">
        <w:rPr>
          <w:rFonts w:ascii="HCI Poppy" w:eastAsia="휴먼명조" w:cs="휴먼명조"/>
          <w:sz w:val="28"/>
          <w:szCs w:val="28"/>
        </w:rPr>
        <w:t> </w:t>
      </w:r>
      <w:r w:rsidR="005C602B" w:rsidRPr="005C602B">
        <w:rPr>
          <w:rFonts w:ascii="HCI Poppy" w:eastAsia="휴먼명조" w:cs="휴먼명조"/>
          <w:sz w:val="28"/>
          <w:szCs w:val="28"/>
        </w:rPr>
        <w:t>freedom of movement and residence within the border of the State, the right to form and join trade unions, the right to leave any country, including one's own, and to return to one's country, the right to public health, medical care, social security and social services, and the right to public assistance in case of an emergency.</w:t>
      </w:r>
    </w:p>
    <w:p w14:paraId="79EB6703" w14:textId="075157A0" w:rsidR="00D630B9" w:rsidRDefault="00E9062D">
      <w:pPr>
        <w:pStyle w:val="a8"/>
        <w:spacing w:before="60" w:line="273" w:lineRule="auto"/>
        <w:ind w:left="386" w:hanging="386"/>
        <w:rPr>
          <w:rFonts w:ascii="HCI Poppy" w:eastAsia="휴먼명조" w:cs="휴먼명조"/>
          <w:sz w:val="28"/>
          <w:szCs w:val="28"/>
        </w:rPr>
      </w:pPr>
      <w:r>
        <w:rPr>
          <w:rFonts w:ascii="HCI Poppy" w:eastAsia="HCI Poppy" w:cs="HCI Poppy"/>
          <w:sz w:val="28"/>
          <w:szCs w:val="28"/>
        </w:rPr>
        <w:t xml:space="preserve">4. </w:t>
      </w:r>
      <w:r w:rsidR="005C602B" w:rsidRPr="005C602B">
        <w:rPr>
          <w:rFonts w:ascii="HCI Poppy" w:eastAsia="휴먼명조" w:cs="휴먼명조"/>
          <w:sz w:val="28"/>
          <w:szCs w:val="28"/>
        </w:rPr>
        <w:t xml:space="preserve">In particular, regarding the issue on the protection of migrant children's basic human rights, </w:t>
      </w:r>
      <w:proofErr w:type="gramStart"/>
      <w:r w:rsidR="005C602B" w:rsidRPr="005C602B">
        <w:rPr>
          <w:rFonts w:ascii="HCI Poppy" w:eastAsia="휴먼명조" w:cs="휴먼명조"/>
          <w:sz w:val="28"/>
          <w:szCs w:val="28"/>
        </w:rPr>
        <w:t>this report states recent cases</w:t>
      </w:r>
      <w:proofErr w:type="gramEnd"/>
      <w:r w:rsidR="005C602B" w:rsidRPr="005C602B">
        <w:rPr>
          <w:rFonts w:ascii="HCI Poppy" w:eastAsia="휴먼명조" w:cs="휴먼명조"/>
          <w:sz w:val="28"/>
          <w:szCs w:val="28"/>
        </w:rPr>
        <w:t xml:space="preserve"> on introducing the Universal Birth Registration, providing consistent medical services, ensuring education rights, and providi</w:t>
      </w:r>
      <w:r w:rsidR="006629CC">
        <w:rPr>
          <w:rFonts w:ascii="HCI Poppy" w:eastAsia="휴먼명조" w:cs="휴먼명조"/>
          <w:sz w:val="28"/>
          <w:szCs w:val="28"/>
        </w:rPr>
        <w:t xml:space="preserve">ng protection and support for </w:t>
      </w:r>
      <w:r w:rsidR="005C602B" w:rsidRPr="005C602B">
        <w:rPr>
          <w:rFonts w:ascii="HCI Poppy" w:eastAsia="휴먼명조" w:cs="휴먼명조"/>
          <w:sz w:val="28"/>
          <w:szCs w:val="28"/>
        </w:rPr>
        <w:t>migrant children.</w:t>
      </w:r>
    </w:p>
    <w:p w14:paraId="56DBCCE8" w14:textId="485983D8" w:rsidR="00D630B9" w:rsidRDefault="00E9062D">
      <w:pPr>
        <w:pStyle w:val="a8"/>
        <w:spacing w:before="60" w:line="273" w:lineRule="auto"/>
        <w:ind w:left="352" w:hanging="352"/>
        <w:rPr>
          <w:rFonts w:ascii="HCI Poppy" w:eastAsia="휴먼명조" w:cs="휴먼명조"/>
          <w:spacing w:val="-4"/>
          <w:sz w:val="28"/>
          <w:szCs w:val="28"/>
        </w:rPr>
      </w:pPr>
      <w:r>
        <w:rPr>
          <w:rFonts w:ascii="HCI Poppy" w:eastAsia="HCI Poppy" w:cs="HCI Poppy"/>
          <w:sz w:val="28"/>
          <w:szCs w:val="28"/>
        </w:rPr>
        <w:t xml:space="preserve">5. </w:t>
      </w:r>
      <w:r w:rsidR="005C602B">
        <w:rPr>
          <w:rFonts w:ascii="HCI Poppy" w:eastAsia="휴먼명조" w:cs="휴먼명조"/>
          <w:spacing w:val="-4"/>
          <w:sz w:val="28"/>
          <w:szCs w:val="28"/>
        </w:rPr>
        <w:t>T</w:t>
      </w:r>
      <w:r w:rsidR="005C602B" w:rsidRPr="005C602B">
        <w:rPr>
          <w:rFonts w:ascii="HCI Poppy" w:eastAsia="휴먼명조" w:cs="휴먼명조"/>
          <w:spacing w:val="-4"/>
          <w:sz w:val="28"/>
          <w:szCs w:val="28"/>
        </w:rPr>
        <w:t>he report set forth the views of NHRCK and detailed statistical data on the refugee protection system in Republic of Korea in line with the concerns and recommendations provided by the Committee as the Korean society has been outspoken in its racial hatred or racial discrimination towards Yemeni refugee applicants whose numbers have rec</w:t>
      </w:r>
      <w:r w:rsidR="008D3F05">
        <w:rPr>
          <w:rFonts w:ascii="HCI Poppy" w:eastAsia="휴먼명조" w:cs="휴먼명조"/>
          <w:spacing w:val="-4"/>
          <w:sz w:val="28"/>
          <w:szCs w:val="28"/>
        </w:rPr>
        <w:t xml:space="preserve">ently increased rapidly in </w:t>
      </w:r>
      <w:proofErr w:type="spellStart"/>
      <w:r w:rsidR="008D3F05">
        <w:rPr>
          <w:rFonts w:ascii="HCI Poppy" w:eastAsia="HCI Poppy" w:cs="HCI Poppy"/>
          <w:spacing w:val="3"/>
          <w:sz w:val="26"/>
          <w:szCs w:val="26"/>
        </w:rPr>
        <w:t>Jeju</w:t>
      </w:r>
      <w:proofErr w:type="spellEnd"/>
      <w:r w:rsidR="008D3F05">
        <w:rPr>
          <w:rFonts w:ascii="HCI Poppy" w:eastAsia="HCI Poppy" w:cs="HCI Poppy"/>
          <w:spacing w:val="3"/>
          <w:sz w:val="26"/>
          <w:szCs w:val="26"/>
        </w:rPr>
        <w:t xml:space="preserve"> Island</w:t>
      </w:r>
      <w:r w:rsidR="005C602B" w:rsidRPr="005C602B">
        <w:rPr>
          <w:rFonts w:ascii="HCI Poppy" w:eastAsia="휴먼명조" w:cs="휴먼명조"/>
          <w:spacing w:val="-4"/>
          <w:sz w:val="28"/>
          <w:szCs w:val="28"/>
        </w:rPr>
        <w:t>.</w:t>
      </w:r>
    </w:p>
    <w:p w14:paraId="13C4D2DA" w14:textId="5ABFECF3" w:rsidR="00212C96" w:rsidRDefault="00E9062D" w:rsidP="00212C96">
      <w:pPr>
        <w:pStyle w:val="a8"/>
        <w:spacing w:before="60" w:line="273" w:lineRule="auto"/>
        <w:ind w:left="352" w:hanging="352"/>
        <w:rPr>
          <w:rFonts w:ascii="HCI Poppy" w:eastAsia="휴먼명조" w:cs="휴먼명조"/>
          <w:spacing w:val="-4"/>
          <w:sz w:val="28"/>
          <w:szCs w:val="28"/>
        </w:rPr>
        <w:sectPr w:rsidR="00212C96">
          <w:headerReference w:type="default" r:id="rId10"/>
          <w:footerReference w:type="default" r:id="rId11"/>
          <w:endnotePr>
            <w:numFmt w:val="decimal"/>
          </w:endnotePr>
          <w:pgSz w:w="11905" w:h="16837"/>
          <w:pgMar w:top="1983" w:right="1417" w:bottom="1700" w:left="1417" w:header="1133" w:footer="850" w:gutter="0"/>
          <w:pgNumType w:start="1"/>
          <w:cols w:space="720"/>
        </w:sectPr>
      </w:pPr>
      <w:r>
        <w:rPr>
          <w:rFonts w:ascii="HCI Poppy" w:eastAsia="HCI Poppy" w:cs="HCI Poppy"/>
          <w:spacing w:val="-4"/>
          <w:sz w:val="28"/>
          <w:szCs w:val="28"/>
        </w:rPr>
        <w:t xml:space="preserve">6. </w:t>
      </w:r>
      <w:r w:rsidR="005C602B" w:rsidRPr="005C602B">
        <w:rPr>
          <w:rFonts w:ascii="HCI Poppy" w:eastAsia="휴먼명조" w:cs="휴먼명조"/>
          <w:spacing w:val="-4"/>
          <w:sz w:val="28"/>
          <w:szCs w:val="28"/>
        </w:rPr>
        <w:t>The report dilates on</w:t>
      </w:r>
      <w:r w:rsidR="005C602B" w:rsidRPr="005C602B">
        <w:rPr>
          <w:rFonts w:ascii="HCI Poppy" w:eastAsia="휴먼명조" w:cs="휴먼명조"/>
          <w:spacing w:val="-4"/>
          <w:sz w:val="28"/>
          <w:szCs w:val="28"/>
        </w:rPr>
        <w:t> </w:t>
      </w:r>
      <w:r w:rsidR="005C602B" w:rsidRPr="005C602B">
        <w:rPr>
          <w:rFonts w:ascii="HCI Poppy" w:eastAsia="휴먼명조" w:cs="휴먼명조"/>
          <w:spacing w:val="-4"/>
          <w:sz w:val="28"/>
          <w:szCs w:val="28"/>
        </w:rPr>
        <w:t xml:space="preserve">issues that have been under constant debate as well as </w:t>
      </w:r>
      <w:r w:rsidR="005C602B" w:rsidRPr="005C602B">
        <w:rPr>
          <w:rFonts w:ascii="HCI Poppy" w:eastAsia="휴먼명조" w:cs="휴먼명조"/>
          <w:spacing w:val="-4"/>
          <w:sz w:val="28"/>
          <w:szCs w:val="28"/>
        </w:rPr>
        <w:lastRenderedPageBreak/>
        <w:t>issues that have not been discussed, such as</w:t>
      </w:r>
      <w:r w:rsidR="005C602B" w:rsidRPr="005C602B">
        <w:rPr>
          <w:rFonts w:ascii="HCI Poppy" w:eastAsia="휴먼명조" w:cs="휴먼명조"/>
          <w:spacing w:val="-4"/>
          <w:sz w:val="28"/>
          <w:szCs w:val="28"/>
        </w:rPr>
        <w:t> </w:t>
      </w:r>
      <w:r w:rsidR="005C602B" w:rsidRPr="005C602B">
        <w:rPr>
          <w:rFonts w:ascii="HCI Poppy" w:eastAsia="휴먼명조" w:cs="휴먼명조"/>
          <w:spacing w:val="-4"/>
          <w:sz w:val="28"/>
          <w:szCs w:val="28"/>
        </w:rPr>
        <w:t>strengthening the rights of foreign female spouses, promoting human rights of immigrant workers, preventing human trafficking and protecting the victims of human trafficking, providing remedies and support for victims of crimes, allowing individual communications to be implemented in Republic of Korea, monitoring the media on racial discrimination, and educating and promoting the prohibition of racial discrimination.</w:t>
      </w:r>
      <w:r w:rsidR="005C602B" w:rsidRPr="005C602B">
        <w:rPr>
          <w:rFonts w:ascii="HCI Poppy" w:eastAsia="휴먼명조" w:cs="휴먼명조"/>
          <w:spacing w:val="-4"/>
          <w:sz w:val="28"/>
          <w:szCs w:val="28"/>
        </w:rPr>
        <w:t> </w:t>
      </w:r>
      <w:r w:rsidR="005C602B" w:rsidRPr="005C602B">
        <w:rPr>
          <w:rFonts w:ascii="HCI Poppy" w:eastAsia="휴먼명조" w:cs="휴먼명조"/>
          <w:spacing w:val="-4"/>
          <w:sz w:val="28"/>
          <w:szCs w:val="28"/>
        </w:rPr>
        <w:t xml:space="preserve">In turn, the report emphasizes the role and responsibility of NHRCK in terms of </w:t>
      </w:r>
      <w:r w:rsidR="006629CC">
        <w:rPr>
          <w:rFonts w:ascii="HCI Poppy" w:eastAsia="휴먼명조" w:cs="휴먼명조"/>
          <w:spacing w:val="-4"/>
          <w:sz w:val="28"/>
          <w:szCs w:val="28"/>
        </w:rPr>
        <w:t xml:space="preserve">promoting the human rights of </w:t>
      </w:r>
      <w:r w:rsidR="005C602B" w:rsidRPr="005C602B">
        <w:rPr>
          <w:rFonts w:ascii="HCI Poppy" w:eastAsia="휴먼명조" w:cs="휴먼명조"/>
          <w:spacing w:val="-4"/>
          <w:sz w:val="28"/>
          <w:szCs w:val="28"/>
        </w:rPr>
        <w:t>migrants and eradicating racial discrimination.</w:t>
      </w:r>
      <w:r w:rsidR="005C602B" w:rsidRPr="005C602B">
        <w:rPr>
          <w:rFonts w:ascii="HCI Poppy" w:eastAsia="휴먼명조" w:cs="휴먼명조"/>
          <w:spacing w:val="-4"/>
          <w:sz w:val="28"/>
          <w:szCs w:val="28"/>
        </w:rPr>
        <w:t> </w:t>
      </w:r>
    </w:p>
    <w:p w14:paraId="78AE1985" w14:textId="12EC7157" w:rsidR="00D630B9" w:rsidRDefault="00E9062D" w:rsidP="00212C96">
      <w:pPr>
        <w:pStyle w:val="a8"/>
        <w:spacing w:before="60" w:line="273" w:lineRule="auto"/>
        <w:ind w:left="352" w:hanging="352"/>
        <w:rPr>
          <w:rFonts w:ascii="휴먼명조" w:eastAsia="휴먼명조" w:cs="휴먼명조"/>
          <w:b/>
          <w:bCs/>
          <w:sz w:val="30"/>
          <w:szCs w:val="30"/>
        </w:rPr>
      </w:pPr>
      <w:r>
        <w:rPr>
          <w:rFonts w:ascii="HY헤드라인M" w:eastAsia="HY헤드라인M" w:cs="HY헤드라인M"/>
          <w:sz w:val="30"/>
          <w:szCs w:val="30"/>
        </w:rPr>
        <w:lastRenderedPageBreak/>
        <w:t xml:space="preserve">A. </w:t>
      </w:r>
      <w:r w:rsidR="00B94D3E">
        <w:rPr>
          <w:rFonts w:ascii="HY헤드라인M" w:eastAsia="HY헤드라인M" w:cs="HY헤드라인M"/>
          <w:sz w:val="30"/>
          <w:szCs w:val="30"/>
        </w:rPr>
        <w:t>Introduction</w:t>
      </w:r>
      <w:r>
        <w:rPr>
          <w:rFonts w:ascii="HY헤드라인M" w:eastAsia="HY헤드라인M" w:cs="HY헤드라인M"/>
          <w:sz w:val="30"/>
          <w:szCs w:val="30"/>
        </w:rPr>
        <w:t xml:space="preserve"> </w:t>
      </w:r>
    </w:p>
    <w:p w14:paraId="4A160983" w14:textId="77777777" w:rsidR="00D630B9" w:rsidRDefault="00D630B9">
      <w:pPr>
        <w:pStyle w:val="a8"/>
        <w:wordWrap/>
        <w:spacing w:line="240" w:lineRule="auto"/>
        <w:jc w:val="left"/>
      </w:pPr>
    </w:p>
    <w:p w14:paraId="70F5786C" w14:textId="51383C74" w:rsidR="00D630B9" w:rsidRDefault="00E9062D">
      <w:pPr>
        <w:pStyle w:val="a8"/>
        <w:spacing w:after="100" w:line="280" w:lineRule="auto"/>
        <w:rPr>
          <w:rFonts w:ascii="HCI Poppy" w:eastAsia="HCI Poppy" w:cs="HCI Poppy"/>
          <w:sz w:val="26"/>
          <w:szCs w:val="26"/>
        </w:rPr>
      </w:pPr>
      <w:r>
        <w:rPr>
          <w:rFonts w:ascii="HCI Poppy" w:eastAsia="휴먼명조" w:cs="휴먼명조"/>
          <w:sz w:val="26"/>
          <w:szCs w:val="26"/>
        </w:rPr>
        <w:t xml:space="preserve"> </w:t>
      </w:r>
      <w:r w:rsidR="00B94D3E" w:rsidRPr="00B94D3E">
        <w:rPr>
          <w:rFonts w:ascii="HCI Poppy" w:eastAsia="HCI Poppy" w:cs="HCI Poppy"/>
          <w:sz w:val="26"/>
          <w:szCs w:val="26"/>
        </w:rPr>
        <w:t>The NHRCK is submitting the combined report to the UN Committee on the Elimination of Racial Disc</w:t>
      </w:r>
      <w:r w:rsidR="006629CC">
        <w:rPr>
          <w:rFonts w:ascii="HCI Poppy" w:eastAsia="HCI Poppy" w:cs="HCI Poppy"/>
          <w:sz w:val="26"/>
          <w:szCs w:val="26"/>
        </w:rPr>
        <w:t xml:space="preserve">rimination (CERD) for </w:t>
      </w:r>
      <w:r w:rsidR="006629CC">
        <w:rPr>
          <w:rFonts w:ascii="HCI Poppy" w:eastAsiaTheme="minorEastAsia" w:cs="HCI Poppy" w:hint="eastAsia"/>
          <w:sz w:val="26"/>
          <w:szCs w:val="26"/>
        </w:rPr>
        <w:t>consideration</w:t>
      </w:r>
      <w:r w:rsidR="00B94D3E" w:rsidRPr="00B94D3E">
        <w:rPr>
          <w:rFonts w:ascii="HCI Poppy" w:eastAsia="HCI Poppy" w:cs="HCI Poppy"/>
          <w:sz w:val="26"/>
          <w:szCs w:val="26"/>
        </w:rPr>
        <w:t xml:space="preserve"> of the seventeenth to nineteenth periodic reports of the Republic of Korea (hereafter "the government report") in accordance with the UN</w:t>
      </w:r>
      <w:r w:rsidR="00B94D3E" w:rsidRPr="00B94D3E">
        <w:rPr>
          <w:rFonts w:ascii="HCI Poppy" w:eastAsia="HCI Poppy" w:cs="HCI Poppy"/>
          <w:sz w:val="26"/>
          <w:szCs w:val="26"/>
        </w:rPr>
        <w:t> </w:t>
      </w:r>
      <w:r w:rsidR="00B94D3E" w:rsidRPr="00B94D3E">
        <w:rPr>
          <w:rFonts w:ascii="HCI Poppy" w:eastAsia="HCI Poppy" w:cs="HCI Poppy"/>
          <w:sz w:val="26"/>
          <w:szCs w:val="26"/>
        </w:rPr>
        <w:t>International Convention on the Elimination of all Forms of Racial Discrimination (hereafter "the Convention"). This report was formulated based on the information and opinions collected while reviewing the Convention, taking into account the guidelines for the CERD-specific document adopted by the Committee (CERD/C/2007/1).</w:t>
      </w:r>
    </w:p>
    <w:p w14:paraId="1419AF50" w14:textId="77777777" w:rsidR="00D630B9" w:rsidRDefault="00D630B9">
      <w:pPr>
        <w:pStyle w:val="a8"/>
        <w:spacing w:before="40" w:line="280" w:lineRule="auto"/>
        <w:ind w:left="349" w:hanging="349"/>
        <w:rPr>
          <w:rFonts w:ascii="HCI Poppy" w:eastAsia="휴먼명조" w:cs="휴먼명조"/>
          <w:sz w:val="12"/>
          <w:szCs w:val="12"/>
        </w:rPr>
      </w:pPr>
    </w:p>
    <w:p w14:paraId="38674F14" w14:textId="77777777" w:rsidR="00D630B9" w:rsidRDefault="00D630B9">
      <w:pPr>
        <w:pStyle w:val="a8"/>
        <w:spacing w:before="40" w:line="280" w:lineRule="auto"/>
        <w:ind w:left="349" w:hanging="349"/>
        <w:rPr>
          <w:rFonts w:ascii="HCI Poppy" w:eastAsia="휴먼명조" w:cs="휴먼명조"/>
          <w:sz w:val="26"/>
          <w:szCs w:val="26"/>
        </w:rPr>
      </w:pPr>
    </w:p>
    <w:p w14:paraId="6E5182E3" w14:textId="77777777" w:rsidR="00D630B9" w:rsidRDefault="00E9062D">
      <w:pPr>
        <w:pStyle w:val="a8"/>
        <w:spacing w:line="280" w:lineRule="auto"/>
        <w:rPr>
          <w:rFonts w:ascii="휴먼명조" w:eastAsia="휴먼명조" w:cs="휴먼명조"/>
          <w:b/>
          <w:bCs/>
          <w:sz w:val="30"/>
          <w:szCs w:val="30"/>
        </w:rPr>
      </w:pPr>
      <w:r>
        <w:rPr>
          <w:rFonts w:ascii="HY헤드라인M" w:eastAsia="HY헤드라인M" w:cs="HY헤드라인M"/>
          <w:sz w:val="30"/>
          <w:szCs w:val="30"/>
        </w:rPr>
        <w:t xml:space="preserve">B. </w:t>
      </w:r>
      <w:r w:rsidR="00B94D3E">
        <w:rPr>
          <w:rFonts w:ascii="HY헤드라인M" w:eastAsia="HY헤드라인M" w:cs="HY헤드라인M"/>
          <w:sz w:val="30"/>
          <w:szCs w:val="30"/>
        </w:rPr>
        <w:t>Status of the Implementation of the Convention</w:t>
      </w:r>
      <w:r>
        <w:rPr>
          <w:rFonts w:ascii="HY헤드라인M" w:eastAsia="HY헤드라인M" w:cs="HY헤드라인M"/>
          <w:sz w:val="30"/>
          <w:szCs w:val="30"/>
        </w:rPr>
        <w:t xml:space="preserve"> </w:t>
      </w:r>
    </w:p>
    <w:p w14:paraId="48172963" w14:textId="77777777" w:rsidR="00D630B9" w:rsidRDefault="00D630B9">
      <w:pPr>
        <w:pStyle w:val="a8"/>
        <w:spacing w:after="100" w:line="280" w:lineRule="auto"/>
        <w:rPr>
          <w:rFonts w:ascii="HCI Poppy" w:eastAsia="휴먼명조" w:cs="휴먼명조"/>
          <w:b/>
          <w:bCs/>
          <w:sz w:val="12"/>
          <w:szCs w:val="12"/>
        </w:rPr>
      </w:pPr>
    </w:p>
    <w:p w14:paraId="3B9B9C99" w14:textId="3CCAEFF6" w:rsidR="00D630B9" w:rsidRDefault="00E9062D">
      <w:pPr>
        <w:pStyle w:val="a8"/>
        <w:spacing w:after="100" w:line="312" w:lineRule="auto"/>
        <w:rPr>
          <w:rFonts w:ascii="HCI Poppy" w:eastAsia="휴먼명조" w:cs="휴먼명조"/>
          <w:b/>
          <w:bCs/>
          <w:sz w:val="26"/>
          <w:szCs w:val="26"/>
        </w:rPr>
      </w:pPr>
      <w:r>
        <w:rPr>
          <w:rFonts w:ascii="HCI Poppy" w:eastAsia="HY신명조" w:cs="HY신명조"/>
          <w:b/>
          <w:bCs/>
          <w:sz w:val="26"/>
          <w:szCs w:val="26"/>
        </w:rPr>
        <w:t>Ⅰ</w:t>
      </w:r>
      <w:r>
        <w:rPr>
          <w:rFonts w:ascii="HCI Poppy" w:eastAsia="HCI Poppy" w:cs="HCI Poppy"/>
          <w:b/>
          <w:bCs/>
          <w:sz w:val="26"/>
          <w:szCs w:val="26"/>
        </w:rPr>
        <w:t xml:space="preserve">. </w:t>
      </w:r>
      <w:r w:rsidR="000E600F">
        <w:rPr>
          <w:rFonts w:ascii="HCI Poppy" w:eastAsia="휴먼명조" w:cs="휴먼명조"/>
          <w:b/>
          <w:bCs/>
          <w:sz w:val="26"/>
          <w:szCs w:val="26"/>
        </w:rPr>
        <w:t>General Introduction</w:t>
      </w:r>
    </w:p>
    <w:p w14:paraId="5BD3670E" w14:textId="47823EC0" w:rsidR="00D630B9" w:rsidRPr="00A0323B" w:rsidRDefault="00E9062D" w:rsidP="00A0323B">
      <w:pPr>
        <w:pStyle w:val="a8"/>
        <w:spacing w:after="100" w:line="280" w:lineRule="auto"/>
        <w:ind w:left="791" w:hanging="791"/>
        <w:rPr>
          <w:rFonts w:ascii="HCI Poppy" w:eastAsia="HCI Poppy" w:cs="HCI Poppy"/>
          <w:spacing w:val="1"/>
          <w:sz w:val="26"/>
          <w:szCs w:val="26"/>
        </w:rPr>
      </w:pPr>
      <w:r w:rsidRPr="00A0323B">
        <w:rPr>
          <w:rFonts w:ascii="HCI Poppy" w:eastAsia="HCI Poppy" w:cs="HCI Poppy"/>
          <w:spacing w:val="1"/>
          <w:sz w:val="26"/>
          <w:szCs w:val="26"/>
        </w:rPr>
        <w:t xml:space="preserve">  1. </w:t>
      </w:r>
      <w:r w:rsidR="00B94D3E" w:rsidRPr="00A0323B">
        <w:rPr>
          <w:rFonts w:ascii="HCI Poppy" w:eastAsia="HCI Poppy" w:cs="HCI Poppy"/>
          <w:spacing w:val="1"/>
          <w:sz w:val="26"/>
          <w:szCs w:val="26"/>
        </w:rPr>
        <w:t>In response to the rapidly increasing number of immigrants and growing trend of immigrants settling in Korea, the government held a meeting on immigration policy in</w:t>
      </w:r>
      <w:r w:rsidR="004C7667" w:rsidRPr="00A0323B">
        <w:rPr>
          <w:rFonts w:ascii="HCI Poppy" w:eastAsia="HCI Poppy" w:cs="HCI Poppy"/>
          <w:spacing w:val="1"/>
          <w:sz w:val="26"/>
          <w:szCs w:val="26"/>
        </w:rPr>
        <w:t xml:space="preserve"> May 2006 and confirmed the "</w:t>
      </w:r>
      <w:r w:rsidR="00B94D3E" w:rsidRPr="00A0323B">
        <w:rPr>
          <w:rFonts w:ascii="HCI Poppy" w:eastAsia="HCI Poppy" w:cs="HCI Poppy"/>
          <w:spacing w:val="1"/>
          <w:sz w:val="26"/>
          <w:szCs w:val="26"/>
        </w:rPr>
        <w:t>1st Basic Plan and Implementation System for Immigration Policy." In line with the enforcement of immigrant policy, government ministries enacted governing laws, such as the Immigration Control Act (1963, Ministry of Justice), the Act on the Employment, etc. of Foreign Workers</w:t>
      </w:r>
      <w:r w:rsidR="00B94D3E" w:rsidRPr="00A0323B">
        <w:rPr>
          <w:rFonts w:ascii="HCI Poppy" w:eastAsia="HCI Poppy" w:cs="HCI Poppy"/>
          <w:spacing w:val="1"/>
          <w:sz w:val="26"/>
          <w:szCs w:val="26"/>
        </w:rPr>
        <w:t> </w:t>
      </w:r>
      <w:r w:rsidR="00B94D3E" w:rsidRPr="00A0323B">
        <w:rPr>
          <w:rFonts w:ascii="HCI Poppy" w:eastAsia="HCI Poppy" w:cs="HCI Poppy"/>
          <w:spacing w:val="1"/>
          <w:sz w:val="26"/>
          <w:szCs w:val="26"/>
        </w:rPr>
        <w:t>2003, Ministry of Employment and Labor), the Framework Act on Treatment of Foreigners Residing in Korea (2007, Ministry of Justice), the Multicultural Families Support Act (2008, Ministry of Gender Equality and Family), and the Refugee Act (2012, Ministry of Justice).</w:t>
      </w:r>
    </w:p>
    <w:p w14:paraId="3142A8B6" w14:textId="113EEC28" w:rsidR="00D630B9" w:rsidRPr="00A0323B" w:rsidRDefault="00E9062D" w:rsidP="00A0323B">
      <w:pPr>
        <w:pStyle w:val="a8"/>
        <w:spacing w:after="100" w:line="280" w:lineRule="auto"/>
        <w:ind w:left="791" w:hanging="791"/>
        <w:rPr>
          <w:rFonts w:ascii="HCI Poppy" w:eastAsia="HCI Poppy" w:cs="HCI Poppy"/>
          <w:spacing w:val="1"/>
          <w:sz w:val="26"/>
          <w:szCs w:val="26"/>
        </w:rPr>
      </w:pPr>
      <w:r w:rsidRPr="00A0323B">
        <w:rPr>
          <w:rFonts w:ascii="HCI Poppy" w:eastAsia="HCI Poppy" w:cs="HCI Poppy"/>
          <w:spacing w:val="1"/>
          <w:sz w:val="26"/>
          <w:szCs w:val="26"/>
        </w:rPr>
        <w:t xml:space="preserve">  2. </w:t>
      </w:r>
      <w:r w:rsidR="00B94D3E" w:rsidRPr="00A0323B">
        <w:rPr>
          <w:rFonts w:ascii="HCI Poppy" w:eastAsia="HCI Poppy" w:cs="HCI Poppy"/>
          <w:spacing w:val="1"/>
          <w:sz w:val="26"/>
          <w:szCs w:val="26"/>
        </w:rPr>
        <w:t>In addition, the government expeditiously established public infrastructure in support of immigrants in order to fulfill social integration of foreigners and multicultural society.</w:t>
      </w:r>
    </w:p>
    <w:p w14:paraId="654F2B40" w14:textId="74D7E30B" w:rsidR="00D630B9" w:rsidRDefault="00E9062D">
      <w:pPr>
        <w:pStyle w:val="a8"/>
        <w:wordWrap/>
        <w:spacing w:line="280" w:lineRule="auto"/>
        <w:jc w:val="center"/>
        <w:rPr>
          <w:rFonts w:ascii="HCI Poppy" w:eastAsia="휴먼명조" w:cs="휴먼명조"/>
          <w:sz w:val="26"/>
          <w:szCs w:val="26"/>
        </w:rPr>
      </w:pPr>
      <w:r>
        <w:rPr>
          <w:rFonts w:ascii="HCI Poppy" w:eastAsia="HY신명조" w:cs="HY신명조"/>
          <w:w w:val="95"/>
          <w:sz w:val="26"/>
          <w:szCs w:val="26"/>
        </w:rPr>
        <w:t>［</w:t>
      </w:r>
      <w:r w:rsidR="00C74086">
        <w:rPr>
          <w:rFonts w:ascii="HCI Poppy" w:eastAsia="휴먼명조" w:cs="휴먼명조"/>
          <w:w w:val="95"/>
          <w:sz w:val="26"/>
          <w:szCs w:val="26"/>
        </w:rPr>
        <w:t>Table</w:t>
      </w:r>
      <w:r>
        <w:rPr>
          <w:rFonts w:ascii="HCI Poppy" w:eastAsia="휴먼명조" w:cs="휴먼명조"/>
          <w:w w:val="95"/>
          <w:sz w:val="26"/>
          <w:szCs w:val="26"/>
        </w:rPr>
        <w:t xml:space="preserve"> </w:t>
      </w:r>
      <w:r>
        <w:rPr>
          <w:rFonts w:ascii="HCI Poppy" w:eastAsia="HCI Poppy" w:cs="HCI Poppy"/>
          <w:w w:val="95"/>
          <w:sz w:val="26"/>
          <w:szCs w:val="26"/>
        </w:rPr>
        <w:t>1</w:t>
      </w:r>
      <w:r w:rsidR="00C74086">
        <w:rPr>
          <w:rFonts w:ascii="HCI Poppy" w:eastAsia="HCI Poppy" w:cs="HCI Poppy"/>
          <w:w w:val="95"/>
          <w:sz w:val="26"/>
          <w:szCs w:val="26"/>
        </w:rPr>
        <w:t>］</w:t>
      </w:r>
      <w:r>
        <w:rPr>
          <w:rFonts w:ascii="HCI Poppy" w:eastAsia="HCI Poppy" w:cs="HCI Poppy"/>
          <w:w w:val="95"/>
          <w:sz w:val="26"/>
          <w:szCs w:val="26"/>
        </w:rPr>
        <w:t xml:space="preserve"> </w:t>
      </w:r>
      <w:r w:rsidR="00C74086">
        <w:rPr>
          <w:rFonts w:ascii="HCI Poppy" w:eastAsia="휴먼명조" w:cs="휴먼명조"/>
          <w:w w:val="95"/>
          <w:sz w:val="26"/>
          <w:szCs w:val="26"/>
        </w:rPr>
        <w:t>Status of Public Infrastructure Support for Immigrants</w:t>
      </w:r>
    </w:p>
    <w:tbl>
      <w:tblPr>
        <w:tblW w:w="0" w:type="auto"/>
        <w:jc w:val="center"/>
        <w:tblBorders>
          <w:top w:val="single" w:sz="2" w:space="0" w:color="000000"/>
          <w:left w:val="single" w:sz="2" w:space="0" w:color="000000"/>
          <w:bottom w:val="single" w:sz="2" w:space="0" w:color="000000"/>
          <w:right w:val="single" w:sz="2" w:space="0" w:color="000000"/>
        </w:tblBorders>
        <w:tblLayout w:type="fixed"/>
        <w:tblCellMar>
          <w:top w:w="28" w:type="dxa"/>
          <w:left w:w="102" w:type="dxa"/>
          <w:bottom w:w="28" w:type="dxa"/>
          <w:right w:w="102" w:type="dxa"/>
        </w:tblCellMar>
        <w:tblLook w:val="04A0" w:firstRow="1" w:lastRow="0" w:firstColumn="1" w:lastColumn="0" w:noHBand="0" w:noVBand="1"/>
      </w:tblPr>
      <w:tblGrid>
        <w:gridCol w:w="1644"/>
        <w:gridCol w:w="1789"/>
        <w:gridCol w:w="1837"/>
        <w:gridCol w:w="1855"/>
        <w:gridCol w:w="1846"/>
      </w:tblGrid>
      <w:tr w:rsidR="00D630B9" w14:paraId="0B8C743A" w14:textId="77777777" w:rsidTr="00BA0091">
        <w:trPr>
          <w:trHeight w:val="721"/>
          <w:jc w:val="center"/>
        </w:trPr>
        <w:tc>
          <w:tcPr>
            <w:tcW w:w="1644" w:type="dxa"/>
            <w:tcBorders>
              <w:top w:val="single" w:sz="2" w:space="0" w:color="000000"/>
              <w:left w:val="single" w:sz="2" w:space="0" w:color="000000"/>
              <w:bottom w:val="double" w:sz="11" w:space="0" w:color="000000"/>
              <w:right w:val="single" w:sz="2" w:space="0" w:color="000000"/>
              <w:tl2br w:val="nil"/>
              <w:tr2bl w:val="nil"/>
            </w:tcBorders>
            <w:shd w:val="clear" w:color="auto" w:fill="F1FCDB"/>
            <w:tcMar>
              <w:top w:w="28" w:type="dxa"/>
              <w:left w:w="28" w:type="dxa"/>
              <w:bottom w:w="28" w:type="dxa"/>
              <w:right w:w="28" w:type="dxa"/>
            </w:tcMar>
            <w:vAlign w:val="center"/>
          </w:tcPr>
          <w:p w14:paraId="293B2DFD" w14:textId="41A96127" w:rsidR="00D630B9" w:rsidRPr="00B94D3E" w:rsidRDefault="00C74086" w:rsidP="00BA0091">
            <w:pPr>
              <w:pStyle w:val="a8"/>
              <w:wordWrap/>
              <w:spacing w:line="240" w:lineRule="auto"/>
              <w:ind w:left="-30" w:firstLine="30"/>
              <w:jc w:val="center"/>
              <w:rPr>
                <w:rFonts w:ascii="HCI Poppy" w:eastAsia="휴먼명조" w:cs="휴먼명조"/>
                <w:w w:val="95"/>
                <w:sz w:val="21"/>
                <w:szCs w:val="21"/>
              </w:rPr>
            </w:pPr>
            <w:r>
              <w:rPr>
                <w:rFonts w:ascii="HCI Poppy" w:eastAsia="휴먼명조" w:cs="휴먼명조"/>
                <w:w w:val="95"/>
                <w:sz w:val="21"/>
                <w:szCs w:val="21"/>
              </w:rPr>
              <w:t>Public</w:t>
            </w:r>
            <w:r>
              <w:rPr>
                <w:rFonts w:ascii="HCI Poppy" w:eastAsia="휴먼명조" w:cs="휴먼명조"/>
                <w:w w:val="95"/>
                <w:sz w:val="21"/>
                <w:szCs w:val="21"/>
              </w:rPr>
              <w:br/>
            </w:r>
            <w:r w:rsidR="00BA0091">
              <w:rPr>
                <w:rFonts w:ascii="HCI Poppy" w:eastAsia="휴먼명조" w:cs="휴먼명조"/>
                <w:w w:val="95"/>
                <w:sz w:val="21"/>
                <w:szCs w:val="21"/>
              </w:rPr>
              <w:t>I</w:t>
            </w:r>
            <w:r>
              <w:rPr>
                <w:rFonts w:ascii="HCI Poppy" w:eastAsia="휴먼명조" w:cs="휴먼명조"/>
                <w:w w:val="95"/>
                <w:sz w:val="21"/>
                <w:szCs w:val="21"/>
              </w:rPr>
              <w:t>nfrastructure</w:t>
            </w:r>
          </w:p>
        </w:tc>
        <w:tc>
          <w:tcPr>
            <w:tcW w:w="1789" w:type="dxa"/>
            <w:tcBorders>
              <w:top w:val="single" w:sz="2" w:space="0" w:color="000000"/>
              <w:left w:val="single" w:sz="2" w:space="0" w:color="000000"/>
              <w:bottom w:val="double" w:sz="11" w:space="0" w:color="000000"/>
              <w:right w:val="single" w:sz="2" w:space="0" w:color="000000"/>
              <w:tl2br w:val="nil"/>
              <w:tr2bl w:val="nil"/>
            </w:tcBorders>
            <w:shd w:val="clear" w:color="auto" w:fill="F1FCDB"/>
            <w:tcMar>
              <w:top w:w="28" w:type="dxa"/>
              <w:left w:w="28" w:type="dxa"/>
              <w:bottom w:w="28" w:type="dxa"/>
              <w:right w:w="28" w:type="dxa"/>
            </w:tcMar>
            <w:vAlign w:val="center"/>
          </w:tcPr>
          <w:p w14:paraId="23FD344F" w14:textId="1581B1AD" w:rsidR="00D630B9" w:rsidRPr="00B94D3E" w:rsidRDefault="00934C4C" w:rsidP="00BA0091">
            <w:pPr>
              <w:pStyle w:val="a8"/>
              <w:wordWrap/>
              <w:spacing w:line="240" w:lineRule="auto"/>
              <w:ind w:left="22" w:hanging="22"/>
              <w:jc w:val="center"/>
              <w:rPr>
                <w:rFonts w:ascii="HCI Poppy" w:eastAsia="휴먼명조" w:cs="휴먼명조"/>
                <w:w w:val="95"/>
                <w:sz w:val="21"/>
                <w:szCs w:val="21"/>
              </w:rPr>
            </w:pPr>
            <w:r>
              <w:rPr>
                <w:rFonts w:ascii="HCI Poppy" w:eastAsia="휴먼명조" w:cs="휴먼명조"/>
                <w:w w:val="95"/>
                <w:sz w:val="21"/>
                <w:szCs w:val="21"/>
              </w:rPr>
              <w:t>Social Integration Program</w:t>
            </w:r>
          </w:p>
        </w:tc>
        <w:tc>
          <w:tcPr>
            <w:tcW w:w="1837" w:type="dxa"/>
            <w:tcBorders>
              <w:top w:val="single" w:sz="2" w:space="0" w:color="000000"/>
              <w:left w:val="single" w:sz="2" w:space="0" w:color="000000"/>
              <w:bottom w:val="double" w:sz="11" w:space="0" w:color="000000"/>
              <w:right w:val="single" w:sz="2" w:space="0" w:color="000000"/>
              <w:tl2br w:val="nil"/>
              <w:tr2bl w:val="nil"/>
            </w:tcBorders>
            <w:shd w:val="clear" w:color="auto" w:fill="F1FCDB"/>
            <w:tcMar>
              <w:top w:w="28" w:type="dxa"/>
              <w:left w:w="28" w:type="dxa"/>
              <w:bottom w:w="28" w:type="dxa"/>
              <w:right w:w="28" w:type="dxa"/>
            </w:tcMar>
            <w:vAlign w:val="center"/>
          </w:tcPr>
          <w:p w14:paraId="18155EB5" w14:textId="657679EB" w:rsidR="00D630B9" w:rsidRPr="00B94D3E" w:rsidRDefault="00934C4C" w:rsidP="00BA0091">
            <w:pPr>
              <w:pStyle w:val="a8"/>
              <w:wordWrap/>
              <w:spacing w:line="240" w:lineRule="auto"/>
              <w:jc w:val="center"/>
              <w:rPr>
                <w:rFonts w:ascii="HCI Poppy" w:eastAsia="휴먼명조" w:cs="휴먼명조"/>
                <w:w w:val="95"/>
                <w:sz w:val="21"/>
                <w:szCs w:val="21"/>
              </w:rPr>
            </w:pPr>
            <w:r>
              <w:rPr>
                <w:rFonts w:ascii="HCI Poppy" w:eastAsia="휴먼명조" w:cs="휴먼명조"/>
                <w:w w:val="95"/>
                <w:sz w:val="21"/>
                <w:szCs w:val="21"/>
              </w:rPr>
              <w:t>Multicultural Family Support Center</w:t>
            </w:r>
          </w:p>
        </w:tc>
        <w:tc>
          <w:tcPr>
            <w:tcW w:w="1855" w:type="dxa"/>
            <w:tcBorders>
              <w:top w:val="single" w:sz="2" w:space="0" w:color="000000"/>
              <w:left w:val="single" w:sz="2" w:space="0" w:color="000000"/>
              <w:bottom w:val="double" w:sz="11" w:space="0" w:color="000000"/>
              <w:right w:val="single" w:sz="2" w:space="0" w:color="000000"/>
              <w:tl2br w:val="nil"/>
              <w:tr2bl w:val="nil"/>
            </w:tcBorders>
            <w:shd w:val="clear" w:color="auto" w:fill="F1FCDB"/>
            <w:tcMar>
              <w:top w:w="28" w:type="dxa"/>
              <w:left w:w="28" w:type="dxa"/>
              <w:bottom w:w="28" w:type="dxa"/>
              <w:right w:w="28" w:type="dxa"/>
            </w:tcMar>
            <w:vAlign w:val="center"/>
          </w:tcPr>
          <w:p w14:paraId="34F4C81F" w14:textId="528B7330" w:rsidR="00D630B9" w:rsidRPr="00B94D3E" w:rsidRDefault="00934C4C" w:rsidP="00BA0091">
            <w:pPr>
              <w:pStyle w:val="a8"/>
              <w:wordWrap/>
              <w:spacing w:line="240" w:lineRule="auto"/>
              <w:jc w:val="center"/>
              <w:rPr>
                <w:rFonts w:ascii="HCI Poppy" w:eastAsia="HCI Poppy" w:cs="HCI Poppy"/>
                <w:w w:val="95"/>
                <w:sz w:val="21"/>
                <w:szCs w:val="21"/>
              </w:rPr>
            </w:pPr>
            <w:r>
              <w:rPr>
                <w:rFonts w:ascii="HCI Poppy" w:eastAsia="HCI Poppy" w:cs="HCI Poppy"/>
                <w:w w:val="95"/>
                <w:sz w:val="21"/>
                <w:szCs w:val="21"/>
              </w:rPr>
              <w:t>Foreign Workers Support Center</w:t>
            </w:r>
          </w:p>
        </w:tc>
        <w:tc>
          <w:tcPr>
            <w:tcW w:w="1846" w:type="dxa"/>
            <w:tcBorders>
              <w:top w:val="single" w:sz="2" w:space="0" w:color="000000"/>
              <w:left w:val="single" w:sz="2" w:space="0" w:color="000000"/>
              <w:bottom w:val="double" w:sz="11" w:space="0" w:color="000000"/>
              <w:right w:val="single" w:sz="2" w:space="0" w:color="000000"/>
              <w:tl2br w:val="nil"/>
              <w:tr2bl w:val="nil"/>
            </w:tcBorders>
            <w:shd w:val="clear" w:color="auto" w:fill="F1FCDB"/>
            <w:tcMar>
              <w:top w:w="28" w:type="dxa"/>
              <w:left w:w="28" w:type="dxa"/>
              <w:bottom w:w="28" w:type="dxa"/>
              <w:right w:w="28" w:type="dxa"/>
            </w:tcMar>
            <w:vAlign w:val="center"/>
          </w:tcPr>
          <w:p w14:paraId="2DAE1C9D" w14:textId="3EA3BF84" w:rsidR="00D630B9" w:rsidRPr="00B94D3E" w:rsidRDefault="00934C4C" w:rsidP="00BA0091">
            <w:pPr>
              <w:pStyle w:val="a8"/>
              <w:wordWrap/>
              <w:spacing w:line="240" w:lineRule="auto"/>
              <w:jc w:val="center"/>
              <w:rPr>
                <w:rFonts w:ascii="HCI Poppy" w:eastAsia="휴먼명조" w:cs="휴먼명조"/>
                <w:spacing w:val="-10"/>
                <w:w w:val="95"/>
                <w:sz w:val="21"/>
                <w:szCs w:val="21"/>
              </w:rPr>
            </w:pPr>
            <w:r>
              <w:rPr>
                <w:rFonts w:ascii="HCI Poppy" w:eastAsia="휴먼명조" w:cs="휴먼명조"/>
                <w:spacing w:val="-10"/>
                <w:w w:val="95"/>
                <w:sz w:val="21"/>
                <w:szCs w:val="21"/>
              </w:rPr>
              <w:t>Welfare Center for Foreigners</w:t>
            </w:r>
          </w:p>
        </w:tc>
      </w:tr>
      <w:tr w:rsidR="00D630B9" w14:paraId="6FFE4131" w14:textId="77777777" w:rsidTr="00BA0091">
        <w:trPr>
          <w:trHeight w:val="591"/>
          <w:jc w:val="center"/>
        </w:trPr>
        <w:tc>
          <w:tcPr>
            <w:tcW w:w="1644" w:type="dxa"/>
            <w:tcBorders>
              <w:top w:val="double" w:sz="11" w:space="0" w:color="000000"/>
              <w:left w:val="single" w:sz="2" w:space="0" w:color="000000"/>
              <w:bottom w:val="single" w:sz="2" w:space="0" w:color="000000"/>
              <w:right w:val="single" w:sz="2" w:space="0" w:color="000000"/>
              <w:tl2br w:val="nil"/>
              <w:tr2bl w:val="nil"/>
            </w:tcBorders>
            <w:tcMar>
              <w:top w:w="28" w:type="dxa"/>
              <w:left w:w="28" w:type="dxa"/>
              <w:bottom w:w="28" w:type="dxa"/>
              <w:right w:w="28" w:type="dxa"/>
            </w:tcMar>
            <w:vAlign w:val="center"/>
          </w:tcPr>
          <w:p w14:paraId="26538999" w14:textId="1DC8B6D1" w:rsidR="00D630B9" w:rsidRPr="00B94D3E" w:rsidRDefault="00C74086">
            <w:pPr>
              <w:pStyle w:val="a8"/>
              <w:wordWrap/>
              <w:spacing w:line="240" w:lineRule="auto"/>
              <w:ind w:left="792" w:hanging="792"/>
              <w:jc w:val="center"/>
              <w:rPr>
                <w:rFonts w:ascii="HCI Poppy" w:eastAsia="휴먼명조" w:cs="휴먼명조"/>
                <w:w w:val="95"/>
                <w:sz w:val="21"/>
                <w:szCs w:val="21"/>
              </w:rPr>
            </w:pPr>
            <w:r>
              <w:rPr>
                <w:rFonts w:ascii="HCI Poppy" w:eastAsia="휴먼명조" w:cs="휴먼명조"/>
                <w:w w:val="95"/>
                <w:sz w:val="21"/>
                <w:szCs w:val="21"/>
              </w:rPr>
              <w:t>Target</w:t>
            </w:r>
          </w:p>
        </w:tc>
        <w:tc>
          <w:tcPr>
            <w:tcW w:w="1789" w:type="dxa"/>
            <w:tcBorders>
              <w:top w:val="double" w:sz="11" w:space="0" w:color="000000"/>
              <w:left w:val="single" w:sz="2" w:space="0" w:color="000000"/>
              <w:bottom w:val="single" w:sz="2" w:space="0" w:color="000000"/>
              <w:right w:val="single" w:sz="2" w:space="0" w:color="000000"/>
              <w:tl2br w:val="nil"/>
              <w:tr2bl w:val="nil"/>
            </w:tcBorders>
            <w:tcMar>
              <w:top w:w="28" w:type="dxa"/>
              <w:left w:w="28" w:type="dxa"/>
              <w:bottom w:w="28" w:type="dxa"/>
              <w:right w:w="28" w:type="dxa"/>
            </w:tcMar>
            <w:vAlign w:val="center"/>
          </w:tcPr>
          <w:p w14:paraId="6DD272B8" w14:textId="7679F93D" w:rsidR="00D630B9" w:rsidRPr="00B94D3E" w:rsidRDefault="00934C4C">
            <w:pPr>
              <w:pStyle w:val="a8"/>
              <w:wordWrap/>
              <w:spacing w:line="240" w:lineRule="auto"/>
              <w:ind w:left="792" w:hanging="792"/>
              <w:jc w:val="center"/>
              <w:rPr>
                <w:rFonts w:ascii="HCI Poppy" w:eastAsia="휴먼명조" w:cs="휴먼명조"/>
                <w:w w:val="95"/>
                <w:sz w:val="21"/>
                <w:szCs w:val="21"/>
              </w:rPr>
            </w:pPr>
            <w:r>
              <w:rPr>
                <w:rFonts w:ascii="HCI Poppy" w:eastAsia="휴먼명조" w:cs="휴먼명조"/>
                <w:w w:val="95"/>
                <w:sz w:val="21"/>
                <w:szCs w:val="21"/>
              </w:rPr>
              <w:t>Foreigner</w:t>
            </w:r>
          </w:p>
        </w:tc>
        <w:tc>
          <w:tcPr>
            <w:tcW w:w="1837" w:type="dxa"/>
            <w:tcBorders>
              <w:top w:val="double" w:sz="11" w:space="0" w:color="000000"/>
              <w:left w:val="single" w:sz="2" w:space="0" w:color="000000"/>
              <w:bottom w:val="single" w:sz="2" w:space="0" w:color="000000"/>
              <w:right w:val="single" w:sz="2" w:space="0" w:color="000000"/>
              <w:tl2br w:val="nil"/>
              <w:tr2bl w:val="nil"/>
            </w:tcBorders>
            <w:tcMar>
              <w:top w:w="28" w:type="dxa"/>
              <w:left w:w="28" w:type="dxa"/>
              <w:bottom w:w="28" w:type="dxa"/>
              <w:right w:w="28" w:type="dxa"/>
            </w:tcMar>
            <w:vAlign w:val="center"/>
          </w:tcPr>
          <w:p w14:paraId="3D87E944" w14:textId="5DAEE768" w:rsidR="00D630B9" w:rsidRPr="00B94D3E" w:rsidRDefault="00934C4C">
            <w:pPr>
              <w:pStyle w:val="a8"/>
              <w:wordWrap/>
              <w:spacing w:line="240" w:lineRule="auto"/>
              <w:ind w:left="792" w:hanging="792"/>
              <w:jc w:val="center"/>
              <w:rPr>
                <w:rFonts w:ascii="HCI Poppy" w:eastAsia="휴먼명조" w:cs="휴먼명조"/>
                <w:w w:val="95"/>
                <w:sz w:val="21"/>
                <w:szCs w:val="21"/>
              </w:rPr>
            </w:pPr>
            <w:r>
              <w:rPr>
                <w:rFonts w:ascii="HCI Poppy" w:eastAsia="휴먼명조" w:cs="휴먼명조"/>
                <w:w w:val="95"/>
                <w:sz w:val="21"/>
                <w:szCs w:val="21"/>
              </w:rPr>
              <w:t>Multicultural family</w:t>
            </w:r>
          </w:p>
        </w:tc>
        <w:tc>
          <w:tcPr>
            <w:tcW w:w="1855" w:type="dxa"/>
            <w:tcBorders>
              <w:top w:val="double" w:sz="11" w:space="0" w:color="000000"/>
              <w:left w:val="single" w:sz="2" w:space="0" w:color="000000"/>
              <w:bottom w:val="single" w:sz="2" w:space="0" w:color="000000"/>
              <w:right w:val="single" w:sz="2" w:space="0" w:color="000000"/>
              <w:tl2br w:val="nil"/>
              <w:tr2bl w:val="nil"/>
            </w:tcBorders>
            <w:tcMar>
              <w:top w:w="28" w:type="dxa"/>
              <w:left w:w="28" w:type="dxa"/>
              <w:bottom w:w="28" w:type="dxa"/>
              <w:right w:w="28" w:type="dxa"/>
            </w:tcMar>
            <w:vAlign w:val="center"/>
          </w:tcPr>
          <w:p w14:paraId="220CA940" w14:textId="37C5556C" w:rsidR="00D630B9" w:rsidRPr="00B94D3E" w:rsidRDefault="00934C4C">
            <w:pPr>
              <w:pStyle w:val="a8"/>
              <w:wordWrap/>
              <w:spacing w:line="240" w:lineRule="auto"/>
              <w:ind w:left="792" w:hanging="792"/>
              <w:jc w:val="center"/>
              <w:rPr>
                <w:rFonts w:ascii="HCI Poppy" w:eastAsia="휴먼명조" w:cs="휴먼명조"/>
                <w:w w:val="95"/>
                <w:sz w:val="21"/>
                <w:szCs w:val="21"/>
              </w:rPr>
            </w:pPr>
            <w:r>
              <w:rPr>
                <w:rFonts w:ascii="HCI Poppy" w:eastAsia="휴먼명조" w:cs="휴먼명조"/>
                <w:w w:val="95"/>
                <w:sz w:val="21"/>
                <w:szCs w:val="21"/>
              </w:rPr>
              <w:t>Foreign workers</w:t>
            </w:r>
          </w:p>
        </w:tc>
        <w:tc>
          <w:tcPr>
            <w:tcW w:w="1846" w:type="dxa"/>
            <w:tcBorders>
              <w:top w:val="double" w:sz="11" w:space="0" w:color="000000"/>
              <w:left w:val="single" w:sz="2" w:space="0" w:color="000000"/>
              <w:bottom w:val="single" w:sz="2" w:space="0" w:color="000000"/>
              <w:right w:val="single" w:sz="2" w:space="0" w:color="000000"/>
              <w:tl2br w:val="nil"/>
              <w:tr2bl w:val="nil"/>
            </w:tcBorders>
            <w:tcMar>
              <w:top w:w="28" w:type="dxa"/>
              <w:left w:w="28" w:type="dxa"/>
              <w:bottom w:w="28" w:type="dxa"/>
              <w:right w:w="28" w:type="dxa"/>
            </w:tcMar>
            <w:vAlign w:val="center"/>
          </w:tcPr>
          <w:p w14:paraId="5AC5C408" w14:textId="6004427D" w:rsidR="00D630B9" w:rsidRPr="00B94D3E" w:rsidRDefault="00934C4C">
            <w:pPr>
              <w:pStyle w:val="a8"/>
              <w:wordWrap/>
              <w:spacing w:line="240" w:lineRule="auto"/>
              <w:ind w:left="792" w:hanging="792"/>
              <w:jc w:val="center"/>
              <w:rPr>
                <w:rFonts w:ascii="HCI Poppy" w:eastAsia="휴먼명조" w:cs="휴먼명조"/>
                <w:w w:val="95"/>
                <w:sz w:val="21"/>
                <w:szCs w:val="21"/>
              </w:rPr>
            </w:pPr>
            <w:r>
              <w:rPr>
                <w:rFonts w:ascii="HCI Poppy" w:eastAsia="휴먼명조" w:cs="휴먼명조"/>
                <w:w w:val="95"/>
                <w:sz w:val="21"/>
                <w:szCs w:val="21"/>
              </w:rPr>
              <w:t>Foreigners</w:t>
            </w:r>
          </w:p>
        </w:tc>
      </w:tr>
      <w:tr w:rsidR="00D630B9" w14:paraId="69FA0BD3" w14:textId="77777777" w:rsidTr="00BA0091">
        <w:trPr>
          <w:trHeight w:val="522"/>
          <w:jc w:val="center"/>
        </w:trPr>
        <w:tc>
          <w:tcPr>
            <w:tcW w:w="1644" w:type="dxa"/>
            <w:tcBorders>
              <w:top w:val="single" w:sz="2" w:space="0" w:color="000000"/>
              <w:left w:val="single" w:sz="2" w:space="0" w:color="000000"/>
              <w:bottom w:val="single" w:sz="2" w:space="0" w:color="000000"/>
              <w:right w:val="single" w:sz="2" w:space="0" w:color="000000"/>
              <w:tl2br w:val="nil"/>
              <w:tr2bl w:val="nil"/>
            </w:tcBorders>
            <w:tcMar>
              <w:top w:w="28" w:type="dxa"/>
              <w:left w:w="28" w:type="dxa"/>
              <w:bottom w:w="28" w:type="dxa"/>
              <w:right w:w="28" w:type="dxa"/>
            </w:tcMar>
            <w:vAlign w:val="center"/>
          </w:tcPr>
          <w:p w14:paraId="0817F049" w14:textId="24B7C0A2" w:rsidR="00D630B9" w:rsidRPr="00B94D3E" w:rsidRDefault="00281C08" w:rsidP="00BA0091">
            <w:pPr>
              <w:pStyle w:val="a8"/>
              <w:wordWrap/>
              <w:spacing w:line="240" w:lineRule="auto"/>
              <w:jc w:val="center"/>
              <w:rPr>
                <w:rFonts w:ascii="HCI Poppy" w:eastAsia="휴먼명조" w:cs="휴먼명조"/>
                <w:w w:val="95"/>
                <w:sz w:val="21"/>
                <w:szCs w:val="21"/>
              </w:rPr>
            </w:pPr>
            <w:r>
              <w:rPr>
                <w:rFonts w:ascii="HCI Poppy" w:eastAsia="휴먼명조" w:cs="휴먼명조"/>
                <w:w w:val="95"/>
                <w:sz w:val="21"/>
                <w:szCs w:val="21"/>
              </w:rPr>
              <w:lastRenderedPageBreak/>
              <w:t>Government Department</w:t>
            </w:r>
          </w:p>
        </w:tc>
        <w:tc>
          <w:tcPr>
            <w:tcW w:w="1789" w:type="dxa"/>
            <w:tcBorders>
              <w:top w:val="single" w:sz="2" w:space="0" w:color="000000"/>
              <w:left w:val="single" w:sz="2" w:space="0" w:color="000000"/>
              <w:bottom w:val="single" w:sz="2" w:space="0" w:color="000000"/>
              <w:right w:val="single" w:sz="2" w:space="0" w:color="000000"/>
              <w:tl2br w:val="nil"/>
              <w:tr2bl w:val="nil"/>
            </w:tcBorders>
            <w:tcMar>
              <w:top w:w="28" w:type="dxa"/>
              <w:left w:w="28" w:type="dxa"/>
              <w:bottom w:w="28" w:type="dxa"/>
              <w:right w:w="28" w:type="dxa"/>
            </w:tcMar>
            <w:vAlign w:val="center"/>
          </w:tcPr>
          <w:p w14:paraId="1969E12F" w14:textId="1CF65F9D" w:rsidR="00D630B9" w:rsidRPr="00B94D3E" w:rsidRDefault="00934C4C">
            <w:pPr>
              <w:pStyle w:val="a8"/>
              <w:wordWrap/>
              <w:spacing w:line="240" w:lineRule="auto"/>
              <w:ind w:left="792" w:hanging="792"/>
              <w:jc w:val="center"/>
              <w:rPr>
                <w:rFonts w:ascii="HCI Poppy" w:eastAsia="휴먼명조" w:cs="휴먼명조"/>
                <w:w w:val="95"/>
                <w:sz w:val="21"/>
                <w:szCs w:val="21"/>
              </w:rPr>
            </w:pPr>
            <w:r>
              <w:rPr>
                <w:rFonts w:ascii="HCI Poppy" w:eastAsia="휴먼명조" w:cs="휴먼명조"/>
                <w:w w:val="95"/>
                <w:sz w:val="21"/>
                <w:szCs w:val="21"/>
              </w:rPr>
              <w:t>Ministry of Justice</w:t>
            </w:r>
          </w:p>
        </w:tc>
        <w:tc>
          <w:tcPr>
            <w:tcW w:w="1837" w:type="dxa"/>
            <w:tcBorders>
              <w:top w:val="single" w:sz="2" w:space="0" w:color="000000"/>
              <w:left w:val="single" w:sz="2" w:space="0" w:color="000000"/>
              <w:bottom w:val="single" w:sz="2" w:space="0" w:color="000000"/>
              <w:right w:val="single" w:sz="2" w:space="0" w:color="000000"/>
              <w:tl2br w:val="nil"/>
              <w:tr2bl w:val="nil"/>
            </w:tcBorders>
            <w:tcMar>
              <w:top w:w="28" w:type="dxa"/>
              <w:left w:w="28" w:type="dxa"/>
              <w:bottom w:w="28" w:type="dxa"/>
              <w:right w:w="28" w:type="dxa"/>
            </w:tcMar>
            <w:vAlign w:val="center"/>
          </w:tcPr>
          <w:p w14:paraId="0DF0988D" w14:textId="3E072557" w:rsidR="00D630B9" w:rsidRPr="00B94D3E" w:rsidRDefault="00934C4C" w:rsidP="00BA0091">
            <w:pPr>
              <w:pStyle w:val="a8"/>
              <w:wordWrap/>
              <w:spacing w:line="240" w:lineRule="auto"/>
              <w:jc w:val="center"/>
              <w:rPr>
                <w:rFonts w:ascii="HCI Poppy" w:eastAsia="휴먼명조" w:cs="휴먼명조"/>
                <w:w w:val="95"/>
                <w:sz w:val="21"/>
                <w:szCs w:val="21"/>
              </w:rPr>
            </w:pPr>
            <w:r>
              <w:rPr>
                <w:rFonts w:ascii="HCI Poppy" w:eastAsia="휴먼명조" w:cs="휴먼명조"/>
                <w:w w:val="95"/>
                <w:sz w:val="21"/>
                <w:szCs w:val="21"/>
              </w:rPr>
              <w:t>Ministry of Gender Equality and Family</w:t>
            </w:r>
          </w:p>
        </w:tc>
        <w:tc>
          <w:tcPr>
            <w:tcW w:w="1855" w:type="dxa"/>
            <w:tcBorders>
              <w:top w:val="single" w:sz="2" w:space="0" w:color="000000"/>
              <w:left w:val="single" w:sz="2" w:space="0" w:color="000000"/>
              <w:bottom w:val="single" w:sz="2" w:space="0" w:color="000000"/>
              <w:right w:val="single" w:sz="2" w:space="0" w:color="000000"/>
              <w:tl2br w:val="nil"/>
              <w:tr2bl w:val="nil"/>
            </w:tcBorders>
            <w:tcMar>
              <w:top w:w="28" w:type="dxa"/>
              <w:left w:w="28" w:type="dxa"/>
              <w:bottom w:w="28" w:type="dxa"/>
              <w:right w:w="28" w:type="dxa"/>
            </w:tcMar>
            <w:vAlign w:val="center"/>
          </w:tcPr>
          <w:p w14:paraId="62190FD8" w14:textId="7CF55131" w:rsidR="00D630B9" w:rsidRPr="00B94D3E" w:rsidRDefault="00934C4C" w:rsidP="00BA0091">
            <w:pPr>
              <w:pStyle w:val="a8"/>
              <w:wordWrap/>
              <w:spacing w:line="240" w:lineRule="auto"/>
              <w:jc w:val="center"/>
              <w:rPr>
                <w:rFonts w:ascii="HCI Poppy" w:eastAsia="휴먼명조" w:cs="휴먼명조"/>
                <w:w w:val="95"/>
                <w:sz w:val="21"/>
                <w:szCs w:val="21"/>
              </w:rPr>
            </w:pPr>
            <w:r>
              <w:rPr>
                <w:rFonts w:ascii="HCI Poppy" w:eastAsia="휴먼명조" w:cs="휴먼명조"/>
                <w:w w:val="95"/>
                <w:sz w:val="21"/>
                <w:szCs w:val="21"/>
              </w:rPr>
              <w:t>Ministry of Employment and Labor</w:t>
            </w:r>
          </w:p>
        </w:tc>
        <w:tc>
          <w:tcPr>
            <w:tcW w:w="1846" w:type="dxa"/>
            <w:tcBorders>
              <w:top w:val="single" w:sz="2" w:space="0" w:color="000000"/>
              <w:left w:val="single" w:sz="2" w:space="0" w:color="000000"/>
              <w:bottom w:val="single" w:sz="2" w:space="0" w:color="000000"/>
              <w:right w:val="single" w:sz="2" w:space="0" w:color="000000"/>
              <w:tl2br w:val="nil"/>
              <w:tr2bl w:val="nil"/>
            </w:tcBorders>
            <w:tcMar>
              <w:top w:w="28" w:type="dxa"/>
              <w:left w:w="28" w:type="dxa"/>
              <w:bottom w:w="28" w:type="dxa"/>
              <w:right w:w="28" w:type="dxa"/>
            </w:tcMar>
            <w:vAlign w:val="center"/>
          </w:tcPr>
          <w:p w14:paraId="7681BB44" w14:textId="693C6EC0" w:rsidR="00D630B9" w:rsidRPr="00B94D3E" w:rsidRDefault="00934C4C" w:rsidP="00BA0091">
            <w:pPr>
              <w:pStyle w:val="a8"/>
              <w:wordWrap/>
              <w:spacing w:line="240" w:lineRule="auto"/>
              <w:jc w:val="center"/>
              <w:rPr>
                <w:rFonts w:ascii="HCI Poppy" w:eastAsia="휴먼명조" w:cs="휴먼명조"/>
                <w:w w:val="95"/>
                <w:sz w:val="21"/>
                <w:szCs w:val="21"/>
              </w:rPr>
            </w:pPr>
            <w:r>
              <w:rPr>
                <w:rFonts w:ascii="HCI Poppy" w:eastAsia="휴먼명조" w:cs="휴먼명조"/>
                <w:w w:val="95"/>
                <w:sz w:val="21"/>
                <w:szCs w:val="21"/>
              </w:rPr>
              <w:t xml:space="preserve">Local </w:t>
            </w:r>
            <w:r w:rsidR="00BA0091">
              <w:rPr>
                <w:rFonts w:ascii="HCI Poppy" w:eastAsia="휴먼명조" w:cs="휴먼명조"/>
                <w:w w:val="95"/>
                <w:sz w:val="21"/>
                <w:szCs w:val="21"/>
              </w:rPr>
              <w:t>G</w:t>
            </w:r>
            <w:r>
              <w:rPr>
                <w:rFonts w:ascii="HCI Poppy" w:eastAsia="휴먼명조" w:cs="휴먼명조"/>
                <w:w w:val="95"/>
                <w:sz w:val="21"/>
                <w:szCs w:val="21"/>
              </w:rPr>
              <w:t>overnments</w:t>
            </w:r>
          </w:p>
        </w:tc>
      </w:tr>
      <w:tr w:rsidR="00D630B9" w14:paraId="3DF91C5A" w14:textId="77777777" w:rsidTr="00BA0091">
        <w:trPr>
          <w:trHeight w:val="579"/>
          <w:jc w:val="center"/>
        </w:trPr>
        <w:tc>
          <w:tcPr>
            <w:tcW w:w="1644" w:type="dxa"/>
            <w:tcBorders>
              <w:top w:val="single" w:sz="2" w:space="0" w:color="000000"/>
              <w:left w:val="single" w:sz="2" w:space="0" w:color="000000"/>
              <w:bottom w:val="single" w:sz="2" w:space="0" w:color="000000"/>
              <w:right w:val="single" w:sz="2" w:space="0" w:color="000000"/>
              <w:tl2br w:val="nil"/>
              <w:tr2bl w:val="nil"/>
            </w:tcBorders>
            <w:tcMar>
              <w:top w:w="28" w:type="dxa"/>
              <w:left w:w="28" w:type="dxa"/>
              <w:bottom w:w="28" w:type="dxa"/>
              <w:right w:w="28" w:type="dxa"/>
            </w:tcMar>
            <w:vAlign w:val="center"/>
          </w:tcPr>
          <w:p w14:paraId="38A47BB0" w14:textId="5F6CC33A" w:rsidR="00D630B9" w:rsidRPr="00B94D3E" w:rsidRDefault="00934C4C" w:rsidP="00BA0091">
            <w:pPr>
              <w:pStyle w:val="a8"/>
              <w:wordWrap/>
              <w:spacing w:line="240" w:lineRule="auto"/>
              <w:jc w:val="center"/>
              <w:rPr>
                <w:rFonts w:ascii="HCI Poppy" w:eastAsia="휴먼명조" w:cs="휴먼명조"/>
                <w:w w:val="95"/>
                <w:sz w:val="21"/>
                <w:szCs w:val="21"/>
              </w:rPr>
            </w:pPr>
            <w:r>
              <w:rPr>
                <w:rFonts w:ascii="HCI Poppy" w:eastAsia="휴먼명조" w:cs="휴먼명조"/>
                <w:w w:val="95"/>
                <w:sz w:val="21"/>
                <w:szCs w:val="21"/>
              </w:rPr>
              <w:t>No. of Establishment</w:t>
            </w:r>
          </w:p>
          <w:p w14:paraId="1929E735" w14:textId="5D647094" w:rsidR="00D630B9" w:rsidRPr="00B94D3E" w:rsidRDefault="00E9062D" w:rsidP="00934C4C">
            <w:pPr>
              <w:pStyle w:val="a8"/>
              <w:wordWrap/>
              <w:spacing w:line="240" w:lineRule="auto"/>
              <w:ind w:left="792" w:hanging="792"/>
              <w:jc w:val="center"/>
              <w:rPr>
                <w:rFonts w:ascii="HCI Poppy" w:eastAsia="HCI Poppy" w:cs="HCI Poppy"/>
                <w:w w:val="95"/>
                <w:sz w:val="21"/>
                <w:szCs w:val="21"/>
              </w:rPr>
            </w:pPr>
            <w:r w:rsidRPr="00B94D3E">
              <w:rPr>
                <w:rFonts w:ascii="HCI Poppy" w:eastAsia="HCI Poppy" w:cs="HCI Poppy"/>
                <w:w w:val="95"/>
                <w:sz w:val="21"/>
                <w:szCs w:val="21"/>
              </w:rPr>
              <w:t>(</w:t>
            </w:r>
            <w:r w:rsidR="00934C4C">
              <w:rPr>
                <w:rFonts w:ascii="HCI Poppy" w:eastAsia="HCI Poppy" w:cs="HCI Poppy"/>
                <w:w w:val="95"/>
                <w:sz w:val="21"/>
                <w:szCs w:val="21"/>
              </w:rPr>
              <w:t>As of 2017</w:t>
            </w:r>
            <w:r w:rsidRPr="00B94D3E">
              <w:rPr>
                <w:rFonts w:ascii="HCI Poppy" w:eastAsia="HCI Poppy" w:cs="HCI Poppy"/>
                <w:w w:val="95"/>
                <w:sz w:val="21"/>
                <w:szCs w:val="21"/>
              </w:rPr>
              <w:t>)</w:t>
            </w:r>
          </w:p>
        </w:tc>
        <w:tc>
          <w:tcPr>
            <w:tcW w:w="1789" w:type="dxa"/>
            <w:tcBorders>
              <w:top w:val="single" w:sz="2" w:space="0" w:color="000000"/>
              <w:left w:val="single" w:sz="2" w:space="0" w:color="000000"/>
              <w:bottom w:val="single" w:sz="2" w:space="0" w:color="000000"/>
              <w:right w:val="single" w:sz="2" w:space="0" w:color="000000"/>
              <w:tl2br w:val="nil"/>
              <w:tr2bl w:val="nil"/>
            </w:tcBorders>
            <w:tcMar>
              <w:top w:w="28" w:type="dxa"/>
              <w:left w:w="28" w:type="dxa"/>
              <w:bottom w:w="28" w:type="dxa"/>
              <w:right w:w="28" w:type="dxa"/>
            </w:tcMar>
            <w:vAlign w:val="center"/>
          </w:tcPr>
          <w:p w14:paraId="77978EAD" w14:textId="713FBD5F" w:rsidR="00D630B9" w:rsidRPr="00B94D3E" w:rsidRDefault="00E9062D">
            <w:pPr>
              <w:pStyle w:val="a8"/>
              <w:wordWrap/>
              <w:spacing w:line="240" w:lineRule="auto"/>
              <w:ind w:left="792" w:hanging="792"/>
              <w:jc w:val="center"/>
              <w:rPr>
                <w:rFonts w:ascii="HCI Poppy" w:eastAsia="휴먼명조" w:cs="휴먼명조"/>
                <w:w w:val="95"/>
                <w:sz w:val="21"/>
                <w:szCs w:val="21"/>
              </w:rPr>
            </w:pPr>
            <w:r w:rsidRPr="00B94D3E">
              <w:rPr>
                <w:rFonts w:ascii="HCI Poppy" w:eastAsia="HCI Poppy" w:cs="HCI Poppy"/>
                <w:w w:val="95"/>
                <w:sz w:val="21"/>
                <w:szCs w:val="21"/>
              </w:rPr>
              <w:t>316</w:t>
            </w:r>
          </w:p>
        </w:tc>
        <w:tc>
          <w:tcPr>
            <w:tcW w:w="1837" w:type="dxa"/>
            <w:tcBorders>
              <w:top w:val="single" w:sz="2" w:space="0" w:color="000000"/>
              <w:left w:val="single" w:sz="2" w:space="0" w:color="000000"/>
              <w:bottom w:val="single" w:sz="2" w:space="0" w:color="000000"/>
              <w:right w:val="single" w:sz="2" w:space="0" w:color="000000"/>
              <w:tl2br w:val="nil"/>
              <w:tr2bl w:val="nil"/>
            </w:tcBorders>
            <w:tcMar>
              <w:top w:w="28" w:type="dxa"/>
              <w:left w:w="28" w:type="dxa"/>
              <w:bottom w:w="28" w:type="dxa"/>
              <w:right w:w="28" w:type="dxa"/>
            </w:tcMar>
            <w:vAlign w:val="center"/>
          </w:tcPr>
          <w:p w14:paraId="0C498C6B" w14:textId="709CF33D" w:rsidR="00D630B9" w:rsidRPr="00B94D3E" w:rsidRDefault="00E9062D">
            <w:pPr>
              <w:pStyle w:val="a8"/>
              <w:wordWrap/>
              <w:spacing w:line="240" w:lineRule="auto"/>
              <w:ind w:left="792" w:hanging="792"/>
              <w:jc w:val="center"/>
              <w:rPr>
                <w:rFonts w:ascii="HCI Poppy" w:eastAsia="휴먼명조" w:cs="휴먼명조"/>
                <w:w w:val="95"/>
                <w:sz w:val="21"/>
                <w:szCs w:val="21"/>
              </w:rPr>
            </w:pPr>
            <w:r w:rsidRPr="00B94D3E">
              <w:rPr>
                <w:rFonts w:ascii="HCI Poppy" w:eastAsia="HCI Poppy" w:cs="HCI Poppy"/>
                <w:w w:val="95"/>
                <w:sz w:val="21"/>
                <w:szCs w:val="21"/>
              </w:rPr>
              <w:t>217</w:t>
            </w:r>
          </w:p>
        </w:tc>
        <w:tc>
          <w:tcPr>
            <w:tcW w:w="1855" w:type="dxa"/>
            <w:tcBorders>
              <w:top w:val="single" w:sz="2" w:space="0" w:color="000000"/>
              <w:left w:val="single" w:sz="2" w:space="0" w:color="000000"/>
              <w:bottom w:val="single" w:sz="2" w:space="0" w:color="000000"/>
              <w:right w:val="single" w:sz="2" w:space="0" w:color="000000"/>
              <w:tl2br w:val="nil"/>
              <w:tr2bl w:val="nil"/>
            </w:tcBorders>
            <w:tcMar>
              <w:top w:w="28" w:type="dxa"/>
              <w:left w:w="28" w:type="dxa"/>
              <w:bottom w:w="28" w:type="dxa"/>
              <w:right w:w="28" w:type="dxa"/>
            </w:tcMar>
            <w:vAlign w:val="center"/>
          </w:tcPr>
          <w:p w14:paraId="7C9CAB3A" w14:textId="502C5D93" w:rsidR="00D630B9" w:rsidRPr="00B94D3E" w:rsidRDefault="00E9062D">
            <w:pPr>
              <w:pStyle w:val="a8"/>
              <w:wordWrap/>
              <w:spacing w:line="240" w:lineRule="auto"/>
              <w:ind w:left="792" w:hanging="792"/>
              <w:jc w:val="center"/>
              <w:rPr>
                <w:rFonts w:ascii="HCI Poppy" w:eastAsia="휴먼명조" w:cs="휴먼명조"/>
                <w:w w:val="95"/>
                <w:sz w:val="21"/>
                <w:szCs w:val="21"/>
              </w:rPr>
            </w:pPr>
            <w:r w:rsidRPr="00B94D3E">
              <w:rPr>
                <w:rFonts w:ascii="HCI Poppy" w:eastAsia="HCI Poppy" w:cs="HCI Poppy"/>
                <w:w w:val="95"/>
                <w:sz w:val="21"/>
                <w:szCs w:val="21"/>
              </w:rPr>
              <w:t>40</w:t>
            </w:r>
          </w:p>
        </w:tc>
        <w:tc>
          <w:tcPr>
            <w:tcW w:w="1846" w:type="dxa"/>
            <w:tcBorders>
              <w:top w:val="single" w:sz="2" w:space="0" w:color="000000"/>
              <w:left w:val="single" w:sz="2" w:space="0" w:color="000000"/>
              <w:bottom w:val="single" w:sz="2" w:space="0" w:color="000000"/>
              <w:right w:val="single" w:sz="2" w:space="0" w:color="000000"/>
              <w:tl2br w:val="nil"/>
              <w:tr2bl w:val="nil"/>
            </w:tcBorders>
            <w:tcMar>
              <w:top w:w="28" w:type="dxa"/>
              <w:left w:w="28" w:type="dxa"/>
              <w:bottom w:w="28" w:type="dxa"/>
              <w:right w:w="28" w:type="dxa"/>
            </w:tcMar>
            <w:vAlign w:val="center"/>
          </w:tcPr>
          <w:p w14:paraId="2161BF6A" w14:textId="510EB854" w:rsidR="00D630B9" w:rsidRPr="00B94D3E" w:rsidRDefault="00E9062D">
            <w:pPr>
              <w:pStyle w:val="a8"/>
              <w:wordWrap/>
              <w:spacing w:line="240" w:lineRule="auto"/>
              <w:ind w:left="792" w:hanging="792"/>
              <w:jc w:val="center"/>
              <w:rPr>
                <w:rFonts w:ascii="HCI Poppy" w:eastAsia="휴먼명조" w:cs="휴먼명조"/>
                <w:w w:val="95"/>
                <w:sz w:val="21"/>
                <w:szCs w:val="21"/>
              </w:rPr>
            </w:pPr>
            <w:r w:rsidRPr="00B94D3E">
              <w:rPr>
                <w:rFonts w:ascii="HCI Poppy" w:eastAsia="HCI Poppy" w:cs="HCI Poppy"/>
                <w:w w:val="95"/>
                <w:sz w:val="21"/>
                <w:szCs w:val="21"/>
              </w:rPr>
              <w:t>57</w:t>
            </w:r>
          </w:p>
        </w:tc>
      </w:tr>
    </w:tbl>
    <w:p w14:paraId="18C1702E" w14:textId="77777777" w:rsidR="00D630B9" w:rsidRDefault="00D630B9">
      <w:pPr>
        <w:rPr>
          <w:sz w:val="2"/>
        </w:rPr>
      </w:pPr>
    </w:p>
    <w:p w14:paraId="4FF95320" w14:textId="77777777" w:rsidR="00D630B9" w:rsidRDefault="00D630B9">
      <w:pPr>
        <w:pStyle w:val="a8"/>
        <w:spacing w:before="40" w:line="280" w:lineRule="auto"/>
        <w:rPr>
          <w:rFonts w:ascii="HCI Poppy" w:eastAsia="휴먼명조" w:cs="휴먼명조"/>
          <w:sz w:val="26"/>
          <w:szCs w:val="26"/>
        </w:rPr>
      </w:pPr>
    </w:p>
    <w:p w14:paraId="2AF6D83B" w14:textId="399EBC4F" w:rsidR="00D630B9" w:rsidRDefault="00E9062D" w:rsidP="00A0323B">
      <w:pPr>
        <w:pStyle w:val="a8"/>
        <w:spacing w:after="100" w:line="280" w:lineRule="auto"/>
        <w:ind w:left="791" w:hanging="791"/>
        <w:rPr>
          <w:rFonts w:ascii="HCI Poppy" w:eastAsia="HCI Poppy" w:cs="HCI Poppy"/>
          <w:spacing w:val="1"/>
          <w:sz w:val="26"/>
          <w:szCs w:val="26"/>
        </w:rPr>
      </w:pPr>
      <w:r w:rsidRPr="00A0323B">
        <w:rPr>
          <w:rFonts w:ascii="HCI Poppy" w:eastAsia="HCI Poppy" w:cs="HCI Poppy"/>
          <w:spacing w:val="1"/>
          <w:sz w:val="26"/>
          <w:szCs w:val="26"/>
        </w:rPr>
        <w:t xml:space="preserve">  3. </w:t>
      </w:r>
      <w:r w:rsidR="006629CC">
        <w:rPr>
          <w:rFonts w:ascii="HCI Poppy" w:eastAsia="HCI Poppy" w:cs="HCI Poppy"/>
          <w:spacing w:val="1"/>
          <w:sz w:val="26"/>
          <w:szCs w:val="26"/>
        </w:rPr>
        <w:t xml:space="preserve">Despite the </w:t>
      </w:r>
      <w:r w:rsidR="006629CC">
        <w:rPr>
          <w:rFonts w:ascii="HCI Poppy" w:eastAsiaTheme="minorEastAsia" w:cs="HCI Poppy" w:hint="eastAsia"/>
          <w:spacing w:val="1"/>
          <w:sz w:val="26"/>
          <w:szCs w:val="26"/>
        </w:rPr>
        <w:t>robust</w:t>
      </w:r>
      <w:r w:rsidR="00B94D3E" w:rsidRPr="00B94D3E">
        <w:rPr>
          <w:rFonts w:ascii="HCI Poppy" w:eastAsia="HCI Poppy" w:cs="HCI Poppy"/>
          <w:spacing w:val="1"/>
          <w:sz w:val="26"/>
          <w:szCs w:val="26"/>
        </w:rPr>
        <w:t xml:space="preserve"> effort of the government in the comprehensive enforcement of immigrant</w:t>
      </w:r>
      <w:r w:rsidR="00BA0091">
        <w:rPr>
          <w:rFonts w:ascii="HCI Poppy" w:eastAsia="HCI Poppy" w:cs="HCI Poppy"/>
          <w:spacing w:val="1"/>
          <w:sz w:val="26"/>
          <w:szCs w:val="26"/>
        </w:rPr>
        <w:t xml:space="preserve"> and </w:t>
      </w:r>
      <w:r w:rsidR="00B94D3E" w:rsidRPr="00B94D3E">
        <w:rPr>
          <w:rFonts w:ascii="HCI Poppy" w:eastAsia="HCI Poppy" w:cs="HCI Poppy"/>
          <w:spacing w:val="1"/>
          <w:sz w:val="26"/>
          <w:szCs w:val="26"/>
        </w:rPr>
        <w:t>multicultural policies by establishing a national plan and enacting related laws and establishing nationwide support infrastructure, the survey on human rights status of immigrants indicates that the aforementioned efforts had insignificant impact on the protection and promotion of human rights of immigrants.</w:t>
      </w:r>
    </w:p>
    <w:p w14:paraId="5AD20E99" w14:textId="7E4D6941" w:rsidR="00B94D3E" w:rsidRPr="00A0323B" w:rsidRDefault="00E9062D" w:rsidP="00A0323B">
      <w:pPr>
        <w:pStyle w:val="a8"/>
        <w:spacing w:after="100" w:line="280" w:lineRule="auto"/>
        <w:ind w:left="791" w:hanging="791"/>
        <w:rPr>
          <w:rFonts w:ascii="HCI Poppy" w:eastAsia="HCI Poppy" w:cs="HCI Poppy"/>
          <w:spacing w:val="1"/>
          <w:sz w:val="26"/>
          <w:szCs w:val="26"/>
        </w:rPr>
      </w:pPr>
      <w:r w:rsidRPr="00A0323B">
        <w:rPr>
          <w:rFonts w:ascii="HCI Poppy" w:eastAsia="HCI Poppy" w:cs="HCI Poppy"/>
          <w:spacing w:val="1"/>
          <w:sz w:val="26"/>
          <w:szCs w:val="26"/>
        </w:rPr>
        <w:t xml:space="preserve">  4. </w:t>
      </w:r>
      <w:r w:rsidR="006629CC">
        <w:rPr>
          <w:rFonts w:ascii="HCI Poppy" w:eastAsia="HCI Poppy" w:cs="HCI Poppy"/>
          <w:spacing w:val="1"/>
          <w:sz w:val="26"/>
          <w:szCs w:val="26"/>
        </w:rPr>
        <w:t>In this regard, the NHRCK dev</w:t>
      </w:r>
      <w:r w:rsidR="006629CC">
        <w:rPr>
          <w:rFonts w:ascii="HCI Poppy" w:eastAsiaTheme="minorEastAsia" w:cs="HCI Poppy" w:hint="eastAsia"/>
          <w:spacing w:val="1"/>
          <w:sz w:val="26"/>
          <w:szCs w:val="26"/>
        </w:rPr>
        <w:t>elope</w:t>
      </w:r>
      <w:r w:rsidR="00B94D3E" w:rsidRPr="00A0323B">
        <w:rPr>
          <w:rFonts w:ascii="HCI Poppy" w:eastAsia="HCI Poppy" w:cs="HCI Poppy"/>
          <w:spacing w:val="1"/>
          <w:sz w:val="26"/>
          <w:szCs w:val="26"/>
        </w:rPr>
        <w:t>d a Human Rights Guidelines for Migrants in 2012 to provide guidelines in terms of human</w:t>
      </w:r>
      <w:r w:rsidR="006629CC">
        <w:rPr>
          <w:rFonts w:ascii="HCI Poppy" w:eastAsia="HCI Poppy" w:cs="HCI Poppy"/>
          <w:spacing w:val="1"/>
          <w:sz w:val="26"/>
          <w:szCs w:val="26"/>
        </w:rPr>
        <w:t xml:space="preserve"> rights to relevant government</w:t>
      </w:r>
      <w:r w:rsidR="00B94D3E" w:rsidRPr="00A0323B">
        <w:rPr>
          <w:rFonts w:ascii="HCI Poppy" w:eastAsia="HCI Poppy" w:cs="HCI Poppy"/>
          <w:spacing w:val="1"/>
          <w:sz w:val="26"/>
          <w:szCs w:val="26"/>
        </w:rPr>
        <w:t xml:space="preserve"> bodies to establish immigrant policies and follow the policy direction. The 2nd Human Rights Guidelines for Migrants is currently under way to provide direction in dealing with the constantly changing situation of immigrants and coping with current state of immigrants both at home and abroad.</w:t>
      </w:r>
      <w:r w:rsidR="00B94D3E" w:rsidRPr="00A0323B">
        <w:rPr>
          <w:rFonts w:ascii="HCI Poppy" w:eastAsia="HCI Poppy" w:cs="HCI Poppy"/>
          <w:spacing w:val="1"/>
          <w:sz w:val="26"/>
          <w:szCs w:val="26"/>
        </w:rPr>
        <w:t> </w:t>
      </w:r>
    </w:p>
    <w:p w14:paraId="1C9E61C3" w14:textId="77777777" w:rsidR="00D630B9" w:rsidRDefault="00D630B9" w:rsidP="006E65A3">
      <w:pPr>
        <w:pStyle w:val="a8"/>
        <w:spacing w:after="100" w:line="280" w:lineRule="auto"/>
        <w:rPr>
          <w:rFonts w:ascii="HCI Poppy" w:eastAsia="휴먼명조" w:cs="휴먼명조"/>
          <w:sz w:val="26"/>
          <w:szCs w:val="26"/>
        </w:rPr>
      </w:pPr>
    </w:p>
    <w:p w14:paraId="7897AB7B" w14:textId="45B77B22" w:rsidR="00D630B9" w:rsidRPr="00BE7E1F" w:rsidRDefault="00E9062D" w:rsidP="00BE7E1F">
      <w:pPr>
        <w:pStyle w:val="a8"/>
        <w:spacing w:after="100" w:line="280" w:lineRule="auto"/>
        <w:rPr>
          <w:rFonts w:ascii="HCI Poppy" w:eastAsia="HCI Poppy" w:cs="HCI Poppy"/>
          <w:b/>
          <w:bCs/>
          <w:sz w:val="26"/>
          <w:szCs w:val="26"/>
        </w:rPr>
      </w:pPr>
      <w:r>
        <w:rPr>
          <w:rFonts w:ascii="HCI Poppy" w:eastAsia="HY신명조" w:cs="HY신명조"/>
          <w:b/>
          <w:bCs/>
          <w:sz w:val="26"/>
          <w:szCs w:val="26"/>
        </w:rPr>
        <w:t>Ⅱ</w:t>
      </w:r>
      <w:r>
        <w:rPr>
          <w:rFonts w:ascii="HCI Poppy" w:eastAsia="HCI Poppy" w:cs="HCI Poppy"/>
          <w:b/>
          <w:bCs/>
          <w:sz w:val="26"/>
          <w:szCs w:val="26"/>
        </w:rPr>
        <w:t xml:space="preserve">. </w:t>
      </w:r>
      <w:r w:rsidR="00B94D3E" w:rsidRPr="00B94D3E">
        <w:rPr>
          <w:rFonts w:ascii="HCI Poppy" w:eastAsia="HCI Poppy" w:cs="HCI Poppy"/>
          <w:b/>
          <w:bCs/>
          <w:sz w:val="26"/>
          <w:szCs w:val="26"/>
        </w:rPr>
        <w:t>The Definition of Racial Discrimination (Article 1)</w:t>
      </w:r>
    </w:p>
    <w:p w14:paraId="5C64D02C" w14:textId="6C1929FD" w:rsidR="00D630B9" w:rsidRDefault="00E9062D">
      <w:pPr>
        <w:pStyle w:val="a8"/>
        <w:spacing w:after="100" w:line="312" w:lineRule="auto"/>
        <w:rPr>
          <w:rFonts w:ascii="HCI Poppy" w:eastAsia="휴먼명조" w:cs="휴먼명조"/>
          <w:b/>
          <w:bCs/>
          <w:sz w:val="26"/>
          <w:szCs w:val="26"/>
        </w:rPr>
      </w:pPr>
      <w:r>
        <w:rPr>
          <w:rFonts w:ascii="HCI Poppy" w:eastAsia="휴먼명조" w:cs="휴먼명조"/>
          <w:b/>
          <w:bCs/>
          <w:sz w:val="26"/>
          <w:szCs w:val="26"/>
        </w:rPr>
        <w:t xml:space="preserve"> </w:t>
      </w:r>
      <w:proofErr w:type="gramStart"/>
      <w:r w:rsidR="00B94D3E">
        <w:rPr>
          <w:rFonts w:ascii="HCI Poppy" w:eastAsia="휴먼명조" w:cs="휴먼명조"/>
          <w:b/>
          <w:bCs/>
          <w:sz w:val="26"/>
          <w:szCs w:val="26"/>
        </w:rPr>
        <w:t>Issue 1.</w:t>
      </w:r>
      <w:proofErr w:type="gramEnd"/>
      <w:r w:rsidR="00B94D3E">
        <w:rPr>
          <w:rFonts w:ascii="HCI Poppy" w:eastAsia="휴먼명조" w:cs="휴먼명조"/>
          <w:b/>
          <w:bCs/>
          <w:sz w:val="26"/>
          <w:szCs w:val="26"/>
        </w:rPr>
        <w:t xml:space="preserve"> </w:t>
      </w:r>
      <w:r w:rsidR="00B94D3E" w:rsidRPr="00B94D3E">
        <w:rPr>
          <w:rFonts w:ascii="HCI Poppy" w:eastAsia="휴먼명조" w:cs="휴먼명조"/>
          <w:b/>
          <w:bCs/>
          <w:sz w:val="26"/>
          <w:szCs w:val="26"/>
        </w:rPr>
        <w:t>Implementing the Definition of Racial Discrimination to Internal Law in accordance to the Convention</w:t>
      </w:r>
    </w:p>
    <w:p w14:paraId="7DEA7F9D" w14:textId="3C251FCE" w:rsidR="00213D67" w:rsidRPr="00A0323B" w:rsidRDefault="00E9062D" w:rsidP="00A0323B">
      <w:pPr>
        <w:pStyle w:val="a8"/>
        <w:spacing w:after="100" w:line="280" w:lineRule="auto"/>
        <w:ind w:left="791" w:hanging="791"/>
        <w:rPr>
          <w:rFonts w:ascii="HCI Poppy" w:eastAsia="HCI Poppy" w:cs="HCI Poppy"/>
          <w:spacing w:val="1"/>
          <w:sz w:val="26"/>
          <w:szCs w:val="26"/>
        </w:rPr>
      </w:pPr>
      <w:r w:rsidRPr="00A0323B">
        <w:rPr>
          <w:rFonts w:ascii="HCI Poppy" w:eastAsia="HCI Poppy" w:cs="HCI Poppy"/>
          <w:spacing w:val="1"/>
          <w:sz w:val="26"/>
          <w:szCs w:val="26"/>
        </w:rPr>
        <w:t xml:space="preserve">  5. </w:t>
      </w:r>
      <w:r w:rsidR="00213D67" w:rsidRPr="00A0323B">
        <w:rPr>
          <w:rFonts w:ascii="HCI Poppy" w:eastAsia="HCI Poppy" w:cs="HCI Poppy"/>
          <w:spacing w:val="1"/>
          <w:sz w:val="26"/>
          <w:szCs w:val="26"/>
        </w:rPr>
        <w:t>The definition of racial discrimination under article 1 of the Convention is a comprehensive notion which includes</w:t>
      </w:r>
      <w:r w:rsidR="00213D67" w:rsidRPr="00A0323B">
        <w:rPr>
          <w:rFonts w:ascii="HCI Poppy" w:eastAsia="HCI Poppy" w:cs="HCI Poppy"/>
          <w:spacing w:val="1"/>
          <w:sz w:val="26"/>
          <w:szCs w:val="26"/>
        </w:rPr>
        <w:t> </w:t>
      </w:r>
      <w:r w:rsidR="00213D67" w:rsidRPr="00A0323B">
        <w:rPr>
          <w:rFonts w:ascii="HCI Poppy" w:eastAsia="HCI Poppy" w:cs="HCI Poppy"/>
          <w:spacing w:val="1"/>
          <w:sz w:val="26"/>
          <w:szCs w:val="26"/>
        </w:rPr>
        <w:t>reason, action, and territory. However, there is no law that covers the definition of racial discrimination in Korea</w:t>
      </w:r>
      <w:r w:rsidR="00213D67" w:rsidRPr="00A0323B">
        <w:rPr>
          <w:rFonts w:ascii="HCI Poppy" w:eastAsia="HCI Poppy" w:cs="HCI Poppy"/>
          <w:spacing w:val="1"/>
          <w:sz w:val="26"/>
          <w:szCs w:val="26"/>
        </w:rPr>
        <w:t> </w:t>
      </w:r>
      <w:r w:rsidR="00213D67" w:rsidRPr="00A0323B">
        <w:rPr>
          <w:rFonts w:ascii="HCI Poppy" w:eastAsia="HCI Poppy" w:cs="HCI Poppy"/>
          <w:spacing w:val="1"/>
          <w:sz w:val="26"/>
          <w:szCs w:val="26"/>
        </w:rPr>
        <w:t>and even the laws that prohibit racial discrimination are applied on a limited basis.</w:t>
      </w:r>
    </w:p>
    <w:p w14:paraId="282E9AF4" w14:textId="43288EE6" w:rsidR="00213D67" w:rsidRPr="00A0323B" w:rsidRDefault="00213D67" w:rsidP="00A0323B">
      <w:pPr>
        <w:pStyle w:val="a8"/>
        <w:spacing w:after="100" w:line="280" w:lineRule="auto"/>
        <w:ind w:left="791" w:hanging="791"/>
        <w:rPr>
          <w:rFonts w:ascii="HCI Poppy" w:eastAsia="HCI Poppy" w:cs="HCI Poppy"/>
          <w:spacing w:val="1"/>
          <w:sz w:val="26"/>
          <w:szCs w:val="26"/>
        </w:rPr>
      </w:pPr>
      <w:r w:rsidRPr="00A0323B">
        <w:rPr>
          <w:rFonts w:ascii="HCI Poppy" w:eastAsia="HCI Poppy" w:cs="HCI Poppy"/>
          <w:spacing w:val="1"/>
          <w:sz w:val="26"/>
          <w:szCs w:val="26"/>
        </w:rPr>
        <w:t xml:space="preserve">  6.</w:t>
      </w:r>
      <w:r w:rsidRPr="00A0323B">
        <w:rPr>
          <w:rFonts w:ascii="HCI Poppy" w:eastAsia="HCI Poppy" w:cs="HCI Poppy"/>
          <w:spacing w:val="1"/>
          <w:sz w:val="26"/>
          <w:szCs w:val="26"/>
        </w:rPr>
        <w:t> </w:t>
      </w:r>
      <w:r w:rsidRPr="00A0323B">
        <w:rPr>
          <w:rFonts w:ascii="HCI Poppy" w:eastAsia="HCI Poppy" w:cs="HCI Poppy"/>
          <w:spacing w:val="1"/>
          <w:sz w:val="26"/>
          <w:szCs w:val="26"/>
        </w:rPr>
        <w:t xml:space="preserve">Regarding the sudden large-scale influx of Yemeni refugees on </w:t>
      </w:r>
      <w:proofErr w:type="spellStart"/>
      <w:r w:rsidR="008D3F05" w:rsidRPr="00A0323B">
        <w:rPr>
          <w:rFonts w:ascii="HCI Poppy" w:eastAsia="HCI Poppy" w:cs="HCI Poppy"/>
          <w:spacing w:val="1"/>
          <w:sz w:val="26"/>
          <w:szCs w:val="26"/>
        </w:rPr>
        <w:t>Jeju</w:t>
      </w:r>
      <w:proofErr w:type="spellEnd"/>
      <w:r w:rsidR="008D3F05" w:rsidRPr="00A0323B">
        <w:rPr>
          <w:rFonts w:ascii="HCI Poppy" w:eastAsia="HCI Poppy" w:cs="HCI Poppy"/>
          <w:spacing w:val="1"/>
          <w:sz w:val="26"/>
          <w:szCs w:val="26"/>
        </w:rPr>
        <w:t xml:space="preserve"> Island</w:t>
      </w:r>
      <w:r w:rsidRPr="00A0323B">
        <w:rPr>
          <w:rFonts w:ascii="HCI Poppy" w:eastAsia="HCI Poppy" w:cs="HCI Poppy"/>
          <w:spacing w:val="1"/>
          <w:sz w:val="26"/>
          <w:szCs w:val="26"/>
        </w:rPr>
        <w:t>, a petition went up on the presidential website</w:t>
      </w:r>
      <w:r w:rsidRPr="00A0323B">
        <w:rPr>
          <w:rFonts w:ascii="HCI Poppy" w:eastAsia="HCI Poppy" w:cs="HCI Poppy"/>
          <w:spacing w:val="1"/>
          <w:sz w:val="26"/>
          <w:szCs w:val="26"/>
        </w:rPr>
        <w:t> </w:t>
      </w:r>
      <w:r w:rsidRPr="00A0323B">
        <w:rPr>
          <w:rFonts w:ascii="HCI Poppy" w:eastAsia="HCI Poppy" w:cs="HCI Poppy"/>
          <w:spacing w:val="1"/>
          <w:sz w:val="26"/>
          <w:szCs w:val="26"/>
        </w:rPr>
        <w:t>on June 13, 2018 calling to abolish the Refugee Act, revise the visa waiver program, and revoke refugee applicant</w:t>
      </w:r>
      <w:r w:rsidRPr="00A0323B">
        <w:rPr>
          <w:rFonts w:ascii="HCI Poppy" w:eastAsia="HCI Poppy" w:cs="HCI Poppy"/>
          <w:spacing w:val="1"/>
          <w:sz w:val="26"/>
          <w:szCs w:val="26"/>
        </w:rPr>
        <w:t> </w:t>
      </w:r>
      <w:r w:rsidRPr="00A0323B">
        <w:rPr>
          <w:rFonts w:ascii="HCI Poppy" w:eastAsia="HCI Poppy" w:cs="HCI Poppy"/>
          <w:spacing w:val="1"/>
          <w:sz w:val="26"/>
          <w:szCs w:val="26"/>
        </w:rPr>
        <w:t>permits. Moreover, sentiments of racial hatred and discrimination in Korean society was publicly exposed</w:t>
      </w:r>
      <w:r w:rsidRPr="00A0323B">
        <w:rPr>
          <w:rFonts w:ascii="HCI Poppy" w:eastAsia="HCI Poppy" w:cs="HCI Poppy"/>
          <w:spacing w:val="1"/>
          <w:sz w:val="26"/>
          <w:szCs w:val="26"/>
        </w:rPr>
        <w:t> </w:t>
      </w:r>
      <w:r w:rsidRPr="00A0323B">
        <w:rPr>
          <w:rFonts w:ascii="HCI Poppy" w:eastAsia="HCI Poppy" w:cs="HCI Poppy"/>
          <w:spacing w:val="1"/>
          <w:sz w:val="26"/>
          <w:szCs w:val="26"/>
        </w:rPr>
        <w:t xml:space="preserve">through different events such as public </w:t>
      </w:r>
      <w:r w:rsidRPr="00A0323B">
        <w:rPr>
          <w:rFonts w:ascii="HCI Poppy" w:eastAsia="HCI Poppy" w:cs="HCI Poppy"/>
          <w:spacing w:val="1"/>
          <w:sz w:val="26"/>
          <w:szCs w:val="26"/>
        </w:rPr>
        <w:lastRenderedPageBreak/>
        <w:t>protests against Yemeni refugees, forums held by lawmakers urging</w:t>
      </w:r>
      <w:r w:rsidRPr="00A0323B">
        <w:rPr>
          <w:rFonts w:ascii="HCI Poppy" w:eastAsia="HCI Poppy" w:cs="HCI Poppy"/>
          <w:spacing w:val="1"/>
          <w:sz w:val="26"/>
          <w:szCs w:val="26"/>
        </w:rPr>
        <w:t> </w:t>
      </w:r>
      <w:r w:rsidRPr="00A0323B">
        <w:rPr>
          <w:rFonts w:ascii="HCI Poppy" w:eastAsia="HCI Poppy" w:cs="HCI Poppy"/>
          <w:spacing w:val="1"/>
          <w:sz w:val="26"/>
          <w:szCs w:val="26"/>
        </w:rPr>
        <w:t>the government to abolish the Refugee Act, and sensationalistic headlines and media reports</w:t>
      </w:r>
      <w:bookmarkStart w:id="0" w:name="f_1914294648"/>
      <w:r w:rsidR="007E0F5B" w:rsidRPr="00BA0091">
        <w:rPr>
          <w:rFonts w:ascii="HCI Poppy" w:eastAsia="HCI Poppy" w:cs="HCI Poppy"/>
          <w:spacing w:val="1"/>
          <w:sz w:val="26"/>
          <w:szCs w:val="26"/>
          <w:vertAlign w:val="superscript"/>
        </w:rPr>
        <w:footnoteReference w:id="1"/>
      </w:r>
      <w:bookmarkEnd w:id="0"/>
      <w:r w:rsidRPr="00BA0091">
        <w:rPr>
          <w:rFonts w:ascii="HCI Poppy" w:eastAsia="HCI Poppy" w:cs="HCI Poppy"/>
          <w:spacing w:val="1"/>
          <w:sz w:val="26"/>
          <w:szCs w:val="26"/>
          <w:vertAlign w:val="superscript"/>
        </w:rPr>
        <w:t>.</w:t>
      </w:r>
      <w:r w:rsidRPr="00A0323B">
        <w:rPr>
          <w:rFonts w:ascii="HCI Poppy" w:eastAsia="HCI Poppy" w:cs="HCI Poppy"/>
          <w:spacing w:val="1"/>
          <w:sz w:val="26"/>
          <w:szCs w:val="26"/>
        </w:rPr>
        <w:t> </w:t>
      </w:r>
    </w:p>
    <w:p w14:paraId="1EFB524B" w14:textId="68A77ACE" w:rsidR="00213D67" w:rsidRPr="00A0323B" w:rsidRDefault="00213D67" w:rsidP="00A0323B">
      <w:pPr>
        <w:pStyle w:val="a8"/>
        <w:spacing w:after="100" w:line="280" w:lineRule="auto"/>
        <w:ind w:left="791" w:hanging="791"/>
        <w:rPr>
          <w:rFonts w:ascii="HCI Poppy" w:eastAsia="HCI Poppy" w:cs="HCI Poppy"/>
          <w:spacing w:val="1"/>
          <w:sz w:val="26"/>
          <w:szCs w:val="26"/>
        </w:rPr>
      </w:pPr>
      <w:r w:rsidRPr="00A0323B">
        <w:rPr>
          <w:rFonts w:ascii="HCI Poppy" w:eastAsia="HCI Poppy" w:cs="HCI Poppy"/>
          <w:spacing w:val="1"/>
          <w:sz w:val="26"/>
          <w:szCs w:val="26"/>
        </w:rPr>
        <w:t xml:space="preserve">  7. According to the 2016 Monitoring Survey on Racial Discrimination in </w:t>
      </w:r>
      <w:proofErr w:type="spellStart"/>
      <w:r w:rsidRPr="00A0323B">
        <w:rPr>
          <w:rFonts w:ascii="HCI Poppy" w:eastAsia="HCI Poppy" w:cs="HCI Poppy"/>
          <w:spacing w:val="1"/>
          <w:sz w:val="26"/>
          <w:szCs w:val="26"/>
        </w:rPr>
        <w:t>Gyeonggi</w:t>
      </w:r>
      <w:proofErr w:type="spellEnd"/>
      <w:r w:rsidRPr="00A0323B">
        <w:rPr>
          <w:rFonts w:ascii="HCI Poppy" w:eastAsia="HCI Poppy" w:cs="HCI Poppy"/>
          <w:spacing w:val="1"/>
          <w:sz w:val="26"/>
          <w:szCs w:val="26"/>
        </w:rPr>
        <w:t xml:space="preserve"> Province</w:t>
      </w:r>
      <w:bookmarkStart w:id="1" w:name="f_224251900"/>
      <w:r w:rsidR="0017674D" w:rsidRPr="00BA0091">
        <w:rPr>
          <w:rFonts w:ascii="HCI Poppy" w:eastAsia="HCI Poppy" w:cs="HCI Poppy"/>
          <w:spacing w:val="1"/>
          <w:sz w:val="26"/>
          <w:szCs w:val="26"/>
          <w:vertAlign w:val="superscript"/>
        </w:rPr>
        <w:footnoteReference w:id="2"/>
      </w:r>
      <w:bookmarkEnd w:id="1"/>
      <w:r w:rsidRPr="00A0323B">
        <w:rPr>
          <w:rFonts w:ascii="HCI Poppy" w:eastAsia="HCI Poppy" w:cs="HCI Poppy"/>
          <w:spacing w:val="1"/>
          <w:sz w:val="26"/>
          <w:szCs w:val="26"/>
        </w:rPr>
        <w:t xml:space="preserve">, </w:t>
      </w:r>
      <w:r w:rsidR="00BE7E1F" w:rsidRPr="00A0323B">
        <w:rPr>
          <w:rFonts w:ascii="HCI Poppy" w:eastAsia="HCI Poppy" w:cs="HCI Poppy"/>
          <w:spacing w:val="1"/>
          <w:sz w:val="26"/>
          <w:szCs w:val="26"/>
        </w:rPr>
        <w:t>racial hatred or discrimination</w:t>
      </w:r>
      <w:r w:rsidRPr="00A0323B">
        <w:rPr>
          <w:rFonts w:ascii="HCI Poppy" w:eastAsia="HCI Poppy" w:cs="HCI Poppy"/>
          <w:spacing w:val="1"/>
          <w:sz w:val="26"/>
          <w:szCs w:val="26"/>
        </w:rPr>
        <w:t> </w:t>
      </w:r>
      <w:r w:rsidRPr="00A0323B">
        <w:rPr>
          <w:rFonts w:ascii="HCI Poppy" w:eastAsia="HCI Poppy" w:cs="HCI Poppy"/>
          <w:spacing w:val="1"/>
          <w:sz w:val="26"/>
          <w:szCs w:val="26"/>
        </w:rPr>
        <w:t>such as disrespect, abasement,</w:t>
      </w:r>
      <w:r w:rsidRPr="00A0323B">
        <w:rPr>
          <w:rFonts w:ascii="HCI Poppy" w:eastAsia="HCI Poppy" w:cs="HCI Poppy"/>
          <w:spacing w:val="1"/>
          <w:sz w:val="26"/>
          <w:szCs w:val="26"/>
        </w:rPr>
        <w:t> </w:t>
      </w:r>
      <w:r w:rsidRPr="00A0323B">
        <w:rPr>
          <w:rFonts w:ascii="HCI Poppy" w:eastAsia="HCI Poppy" w:cs="HCI Poppy"/>
          <w:spacing w:val="1"/>
          <w:sz w:val="26"/>
          <w:szCs w:val="26"/>
        </w:rPr>
        <w:t>insult, hatred, bullying, and sexual harassment was prevalent in a variety of occasions such as schools, commercial spaces, hospitals, public transportation, and private spaces.</w:t>
      </w:r>
    </w:p>
    <w:p w14:paraId="2A90BDF2" w14:textId="6DDFDFD7" w:rsidR="00213D67" w:rsidRPr="00A0323B" w:rsidRDefault="00BE7E1F" w:rsidP="00A0323B">
      <w:pPr>
        <w:pStyle w:val="a8"/>
        <w:spacing w:after="100" w:line="280" w:lineRule="auto"/>
        <w:ind w:left="791" w:hanging="791"/>
        <w:rPr>
          <w:rFonts w:ascii="HCI Poppy" w:eastAsia="HCI Poppy" w:cs="HCI Poppy"/>
          <w:spacing w:val="1"/>
          <w:sz w:val="26"/>
          <w:szCs w:val="26"/>
        </w:rPr>
      </w:pPr>
      <w:r w:rsidRPr="00A0323B">
        <w:rPr>
          <w:rFonts w:ascii="HCI Poppy" w:eastAsia="HCI Poppy" w:cs="HCI Poppy"/>
          <w:spacing w:val="1"/>
          <w:sz w:val="26"/>
          <w:szCs w:val="26"/>
        </w:rPr>
        <w:t xml:space="preserve">  8. Against this backdrop, the Korean government needs to provide legal and institutional framework to prevent racial hatred or discrimination in Korean society, and should include a definition of racial discrimination in keeping with that contained in the Convention, that is, a comprehensive notion that encompass</w:t>
      </w:r>
      <w:r w:rsidR="00CA7B4C">
        <w:rPr>
          <w:rFonts w:ascii="HCI Poppy" w:eastAsia="HCI Poppy" w:cs="HCI Poppy"/>
          <w:spacing w:val="1"/>
          <w:sz w:val="26"/>
          <w:szCs w:val="26"/>
        </w:rPr>
        <w:t xml:space="preserve">es reason, action, and </w:t>
      </w:r>
      <w:r w:rsidR="00CA7B4C">
        <w:rPr>
          <w:rFonts w:ascii="HCI Poppy" w:eastAsiaTheme="minorEastAsia" w:cs="HCI Poppy" w:hint="eastAsia"/>
          <w:spacing w:val="1"/>
          <w:sz w:val="26"/>
          <w:szCs w:val="26"/>
        </w:rPr>
        <w:t>jurisdiction</w:t>
      </w:r>
      <w:r w:rsidRPr="00A0323B">
        <w:rPr>
          <w:rFonts w:ascii="HCI Poppy" w:eastAsia="HCI Poppy" w:cs="HCI Poppy"/>
          <w:spacing w:val="1"/>
          <w:sz w:val="26"/>
          <w:szCs w:val="26"/>
        </w:rPr>
        <w:t>.</w:t>
      </w:r>
    </w:p>
    <w:p w14:paraId="0DD3B752" w14:textId="77777777" w:rsidR="00213D67" w:rsidRDefault="00213D67" w:rsidP="00213D67">
      <w:pPr>
        <w:pStyle w:val="a8"/>
        <w:spacing w:after="100" w:line="312" w:lineRule="auto"/>
        <w:rPr>
          <w:rFonts w:ascii="HCI Poppy" w:eastAsia="HY신명조" w:cs="HY신명조"/>
          <w:b/>
          <w:bCs/>
          <w:sz w:val="26"/>
          <w:szCs w:val="26"/>
        </w:rPr>
      </w:pPr>
    </w:p>
    <w:p w14:paraId="0E2C866E" w14:textId="3BC9BF2A" w:rsidR="00D630B9" w:rsidRPr="00BE7E1F" w:rsidRDefault="00E9062D">
      <w:pPr>
        <w:pStyle w:val="a8"/>
        <w:spacing w:after="100" w:line="312" w:lineRule="auto"/>
        <w:rPr>
          <w:rFonts w:ascii="HCI Poppy" w:eastAsia="HCI Poppy" w:cs="HCI Poppy"/>
          <w:b/>
          <w:bCs/>
          <w:sz w:val="26"/>
          <w:szCs w:val="26"/>
        </w:rPr>
      </w:pPr>
      <w:r>
        <w:rPr>
          <w:rFonts w:ascii="HCI Poppy" w:eastAsia="HY신명조" w:cs="HY신명조"/>
          <w:b/>
          <w:bCs/>
          <w:sz w:val="26"/>
          <w:szCs w:val="26"/>
        </w:rPr>
        <w:t>Ⅲ</w:t>
      </w:r>
      <w:r>
        <w:rPr>
          <w:rFonts w:ascii="HCI Poppy" w:eastAsia="HCI Poppy" w:cs="HCI Poppy"/>
          <w:b/>
          <w:bCs/>
          <w:sz w:val="26"/>
          <w:szCs w:val="26"/>
        </w:rPr>
        <w:t xml:space="preserve">. </w:t>
      </w:r>
      <w:r w:rsidR="00BE7E1F" w:rsidRPr="00BE7E1F">
        <w:rPr>
          <w:rFonts w:ascii="HCI Poppy" w:eastAsia="HCI Poppy" w:cs="HCI Poppy"/>
          <w:b/>
          <w:bCs/>
          <w:sz w:val="26"/>
          <w:szCs w:val="26"/>
        </w:rPr>
        <w:t>Government Policy on the Elimination of Racial Discrimination (Article 2)</w:t>
      </w:r>
      <w:r>
        <w:rPr>
          <w:rFonts w:ascii="HCI Poppy" w:eastAsia="HCI Poppy" w:cs="HCI Poppy"/>
          <w:b/>
          <w:bCs/>
          <w:sz w:val="26"/>
          <w:szCs w:val="26"/>
        </w:rPr>
        <w:t xml:space="preserve">       </w:t>
      </w:r>
    </w:p>
    <w:p w14:paraId="44415B9A" w14:textId="026C45F2" w:rsidR="00D630B9" w:rsidRPr="00733E8B" w:rsidRDefault="00E9062D" w:rsidP="00BA0091">
      <w:pPr>
        <w:pStyle w:val="a8"/>
        <w:spacing w:after="100" w:line="280" w:lineRule="auto"/>
        <w:ind w:left="142" w:hanging="142"/>
        <w:rPr>
          <w:rFonts w:ascii="HCI Poppy" w:eastAsia="휴먼명조" w:cs="휴먼명조"/>
          <w:b/>
          <w:bCs/>
          <w:color w:val="000000" w:themeColor="text1"/>
          <w:sz w:val="26"/>
          <w:szCs w:val="26"/>
        </w:rPr>
      </w:pPr>
      <w:r>
        <w:rPr>
          <w:rFonts w:ascii="HCI Poppy" w:eastAsia="휴먼명조" w:cs="휴먼명조"/>
          <w:b/>
          <w:bCs/>
          <w:sz w:val="26"/>
          <w:szCs w:val="26"/>
        </w:rPr>
        <w:t xml:space="preserve"> </w:t>
      </w:r>
      <w:proofErr w:type="gramStart"/>
      <w:r w:rsidR="00BE7E1F">
        <w:rPr>
          <w:rFonts w:ascii="HCI Poppy" w:eastAsia="휴먼명조" w:cs="휴먼명조"/>
          <w:b/>
          <w:bCs/>
          <w:sz w:val="26"/>
          <w:szCs w:val="26"/>
        </w:rPr>
        <w:t>I</w:t>
      </w:r>
      <w:r w:rsidR="00BE7E1F" w:rsidRPr="00BE7E1F">
        <w:rPr>
          <w:rFonts w:ascii="HCI Poppy" w:eastAsia="휴먼명조" w:cs="휴먼명조"/>
          <w:b/>
          <w:bCs/>
          <w:sz w:val="26"/>
          <w:szCs w:val="26"/>
        </w:rPr>
        <w:t>ssue 2.</w:t>
      </w:r>
      <w:proofErr w:type="gramEnd"/>
      <w:r w:rsidR="00BE7E1F" w:rsidRPr="00BE7E1F">
        <w:rPr>
          <w:rFonts w:ascii="HCI Poppy" w:eastAsia="휴먼명조" w:cs="휴먼명조"/>
          <w:b/>
          <w:bCs/>
          <w:sz w:val="26"/>
          <w:szCs w:val="26"/>
        </w:rPr>
        <w:t xml:space="preserve"> Rejection of the Usage of the Term "Illegal Stay" Stipulated in the </w:t>
      </w:r>
      <w:r w:rsidR="00BE7E1F" w:rsidRPr="00733E8B">
        <w:rPr>
          <w:rFonts w:ascii="HCI Poppy" w:eastAsia="휴먼명조" w:cs="휴먼명조"/>
          <w:b/>
          <w:bCs/>
          <w:color w:val="000000" w:themeColor="text1"/>
          <w:sz w:val="26"/>
          <w:szCs w:val="26"/>
        </w:rPr>
        <w:t>Framework Act on Treatment of Foreigners Residing in Korea</w:t>
      </w:r>
      <w:r w:rsidR="00733E8B" w:rsidRPr="00733E8B">
        <w:rPr>
          <w:rFonts w:ascii="HCI Poppy" w:eastAsia="HCI Poppy" w:cs="HCI Poppy"/>
          <w:color w:val="000000" w:themeColor="text1"/>
          <w:sz w:val="26"/>
          <w:szCs w:val="26"/>
        </w:rPr>
        <w:t xml:space="preserve"> </w:t>
      </w:r>
      <w:r w:rsidR="00BE7E1F" w:rsidRPr="00733E8B">
        <w:rPr>
          <w:rFonts w:ascii="HCI Poppy" w:eastAsia="HCI Poppy" w:cs="HCI Poppy"/>
          <w:color w:val="000000" w:themeColor="text1"/>
          <w:sz w:val="26"/>
          <w:szCs w:val="26"/>
        </w:rPr>
        <w:t xml:space="preserve"> </w:t>
      </w:r>
      <w:r w:rsidR="00733E8B" w:rsidRPr="00733E8B">
        <w:rPr>
          <w:rFonts w:ascii="HCI Poppy" w:eastAsia="HCI Poppy" w:cs="HCI Poppy"/>
          <w:color w:val="000000" w:themeColor="text1"/>
          <w:sz w:val="26"/>
          <w:szCs w:val="26"/>
        </w:rPr>
        <w:t xml:space="preserve">  </w:t>
      </w:r>
    </w:p>
    <w:p w14:paraId="25187CB0" w14:textId="230B39C3" w:rsidR="00733E8B" w:rsidRPr="00A0323B" w:rsidRDefault="00E9062D" w:rsidP="00A0323B">
      <w:pPr>
        <w:pStyle w:val="a8"/>
        <w:spacing w:after="100" w:line="280" w:lineRule="auto"/>
        <w:ind w:left="791" w:hanging="791"/>
        <w:rPr>
          <w:rFonts w:ascii="HCI Poppy" w:eastAsia="HCI Poppy" w:cs="HCI Poppy"/>
          <w:spacing w:val="1"/>
          <w:sz w:val="26"/>
          <w:szCs w:val="26"/>
        </w:rPr>
      </w:pPr>
      <w:r w:rsidRPr="00A0323B">
        <w:rPr>
          <w:rFonts w:ascii="HCI Poppy" w:eastAsia="HCI Poppy" w:cs="HCI Poppy"/>
          <w:spacing w:val="1"/>
          <w:sz w:val="26"/>
          <w:szCs w:val="26"/>
        </w:rPr>
        <w:t xml:space="preserve">  </w:t>
      </w:r>
      <w:r w:rsidR="00733E8B" w:rsidRPr="00A0323B">
        <w:rPr>
          <w:rFonts w:ascii="HCI Poppy" w:eastAsia="HCI Poppy" w:cs="HCI Poppy"/>
          <w:spacing w:val="1"/>
          <w:sz w:val="26"/>
          <w:szCs w:val="26"/>
        </w:rPr>
        <w:t xml:space="preserve"> 9. As of December 2017, the number of foreigners who must have completed their alien registration as their stay has exceeded the 90</w:t>
      </w:r>
      <w:r w:rsidR="00733E8B" w:rsidRPr="00A0323B">
        <w:rPr>
          <w:rFonts w:ascii="HCI Poppy" w:eastAsia="HCI Poppy" w:cs="HCI Poppy" w:hint="eastAsia"/>
          <w:spacing w:val="1"/>
          <w:sz w:val="26"/>
          <w:szCs w:val="26"/>
        </w:rPr>
        <w:t xml:space="preserve"> </w:t>
      </w:r>
      <w:r w:rsidR="00733E8B" w:rsidRPr="00A0323B">
        <w:rPr>
          <w:rFonts w:ascii="HCI Poppy" w:eastAsia="HCI Poppy" w:cs="HCI Poppy"/>
          <w:spacing w:val="1"/>
          <w:sz w:val="26"/>
          <w:szCs w:val="26"/>
        </w:rPr>
        <w:t>day period was 1.58 million, of which 273,000 came for non-professional employment and 225,000</w:t>
      </w:r>
      <w:r w:rsidR="00733E8B" w:rsidRPr="00A0323B">
        <w:rPr>
          <w:rFonts w:ascii="HCI Poppy" w:eastAsia="HCI Poppy" w:cs="HCI Poppy"/>
          <w:spacing w:val="1"/>
          <w:sz w:val="26"/>
          <w:szCs w:val="26"/>
        </w:rPr>
        <w:t> </w:t>
      </w:r>
      <w:r w:rsidR="00733E8B" w:rsidRPr="00A0323B">
        <w:rPr>
          <w:rFonts w:ascii="HCI Poppy" w:eastAsia="HCI Poppy" w:cs="HCI Poppy"/>
          <w:spacing w:val="1"/>
          <w:sz w:val="26"/>
          <w:szCs w:val="26"/>
        </w:rPr>
        <w:t>came as guest workers, reaching a total of 498,000.</w:t>
      </w:r>
      <w:r w:rsidR="00733E8B" w:rsidRPr="00A0323B">
        <w:rPr>
          <w:rFonts w:ascii="HCI Poppy" w:eastAsia="HCI Poppy" w:cs="HCI Poppy"/>
          <w:spacing w:val="1"/>
          <w:sz w:val="26"/>
          <w:szCs w:val="26"/>
        </w:rPr>
        <w:t> </w:t>
      </w:r>
    </w:p>
    <w:p w14:paraId="60E8F3CE" w14:textId="38A73CEE" w:rsidR="00BE7E1F" w:rsidRPr="00A0323B" w:rsidRDefault="00733E8B" w:rsidP="00A0323B">
      <w:pPr>
        <w:pStyle w:val="a8"/>
        <w:spacing w:after="100" w:line="280" w:lineRule="auto"/>
        <w:ind w:left="791" w:hanging="791"/>
        <w:rPr>
          <w:rFonts w:ascii="HCI Poppy" w:eastAsia="HCI Poppy" w:cs="HCI Poppy"/>
          <w:spacing w:val="1"/>
          <w:sz w:val="26"/>
          <w:szCs w:val="26"/>
        </w:rPr>
      </w:pPr>
      <w:r w:rsidRPr="00A0323B">
        <w:rPr>
          <w:rFonts w:ascii="HCI Poppy" w:eastAsia="HCI Poppy" w:cs="HCI Poppy"/>
          <w:spacing w:val="1"/>
          <w:sz w:val="26"/>
          <w:szCs w:val="26"/>
        </w:rPr>
        <w:t xml:space="preserve">  </w:t>
      </w:r>
      <w:r w:rsidR="00E9062D" w:rsidRPr="00A0323B">
        <w:rPr>
          <w:rFonts w:ascii="HCI Poppy" w:eastAsia="HCI Poppy" w:cs="HCI Poppy"/>
          <w:spacing w:val="1"/>
          <w:sz w:val="26"/>
          <w:szCs w:val="26"/>
        </w:rPr>
        <w:t xml:space="preserve">10. </w:t>
      </w:r>
      <w:r w:rsidR="00BE7E1F" w:rsidRPr="00A0323B">
        <w:rPr>
          <w:rFonts w:ascii="HCI Poppy" w:eastAsia="HCI Poppy" w:cs="HCI Poppy"/>
          <w:spacing w:val="1"/>
          <w:sz w:val="26"/>
          <w:szCs w:val="26"/>
        </w:rPr>
        <w:t>Articl</w:t>
      </w:r>
      <w:r w:rsidR="00CA7B4C">
        <w:rPr>
          <w:rFonts w:ascii="HCI Poppy" w:eastAsia="HCI Poppy" w:cs="HCI Poppy"/>
          <w:spacing w:val="1"/>
          <w:sz w:val="26"/>
          <w:szCs w:val="26"/>
        </w:rPr>
        <w:t xml:space="preserve">e 10 of the Immigration </w:t>
      </w:r>
      <w:r w:rsidR="00BE7E1F" w:rsidRPr="00A0323B">
        <w:rPr>
          <w:rFonts w:ascii="HCI Poppy" w:eastAsia="HCI Poppy" w:cs="HCI Poppy"/>
          <w:spacing w:val="1"/>
          <w:sz w:val="26"/>
          <w:szCs w:val="26"/>
        </w:rPr>
        <w:t xml:space="preserve">Act, revised on March 20, 2018, classifies foreigners according to their qualifications for status of sojourn and permanent residence and added article 10-2 (status of sojourn) to classify qualifications for short-term stay and long-term stay. Under article 10-2, qualifications for </w:t>
      </w:r>
      <w:r w:rsidR="00BE7E1F" w:rsidRPr="00A0323B">
        <w:rPr>
          <w:rFonts w:ascii="HCI Poppy" w:eastAsia="HCI Poppy" w:cs="HCI Poppy"/>
          <w:spacing w:val="1"/>
          <w:sz w:val="26"/>
          <w:szCs w:val="26"/>
        </w:rPr>
        <w:lastRenderedPageBreak/>
        <w:t>long-term stay are applied to study abroad, training, investment, sojourning employees, and marriage, however, "employment" was not included although it accounts for 31% of the foreigners who intends to reside in Korea.</w:t>
      </w:r>
    </w:p>
    <w:p w14:paraId="0644DAF5" w14:textId="6A34A0FD" w:rsidR="00D630B9" w:rsidRPr="00A0323B" w:rsidRDefault="00733E8B" w:rsidP="00A0323B">
      <w:pPr>
        <w:pStyle w:val="a8"/>
        <w:spacing w:after="100" w:line="280" w:lineRule="auto"/>
        <w:ind w:left="791" w:hanging="791"/>
        <w:rPr>
          <w:rFonts w:ascii="HCI Poppy" w:eastAsia="HCI Poppy" w:cs="HCI Poppy"/>
          <w:spacing w:val="1"/>
          <w:sz w:val="26"/>
          <w:szCs w:val="26"/>
        </w:rPr>
      </w:pPr>
      <w:r w:rsidRPr="00A0323B">
        <w:rPr>
          <w:rFonts w:ascii="HCI Poppy" w:eastAsia="HCI Poppy" w:cs="HCI Poppy"/>
          <w:spacing w:val="1"/>
          <w:sz w:val="26"/>
          <w:szCs w:val="26"/>
        </w:rPr>
        <w:t xml:space="preserve">  </w:t>
      </w:r>
      <w:r w:rsidR="00E9062D" w:rsidRPr="00A0323B">
        <w:rPr>
          <w:rFonts w:ascii="HCI Poppy" w:eastAsia="HCI Poppy" w:cs="HCI Poppy"/>
          <w:spacing w:val="1"/>
          <w:sz w:val="26"/>
          <w:szCs w:val="26"/>
        </w:rPr>
        <w:t xml:space="preserve">11. </w:t>
      </w:r>
      <w:r w:rsidR="00BE7E1F" w:rsidRPr="00A0323B">
        <w:rPr>
          <w:rFonts w:ascii="HCI Poppy" w:eastAsia="HCI Poppy" w:cs="HCI Poppy"/>
          <w:spacing w:val="1"/>
          <w:sz w:val="26"/>
          <w:szCs w:val="26"/>
        </w:rPr>
        <w:t>While the</w:t>
      </w:r>
      <w:r w:rsidR="00BE7E1F" w:rsidRPr="00A0323B">
        <w:rPr>
          <w:rFonts w:ascii="HCI Poppy" w:eastAsia="HCI Poppy" w:cs="HCI Poppy"/>
          <w:spacing w:val="1"/>
          <w:sz w:val="26"/>
          <w:szCs w:val="26"/>
        </w:rPr>
        <w:t> </w:t>
      </w:r>
      <w:r w:rsidR="00BE7E1F" w:rsidRPr="00A0323B">
        <w:rPr>
          <w:rFonts w:ascii="HCI Poppy" w:eastAsia="HCI Poppy" w:cs="HCI Poppy"/>
          <w:spacing w:val="1"/>
          <w:sz w:val="26"/>
          <w:szCs w:val="26"/>
        </w:rPr>
        <w:t>Framework Act on Treatment of Foreigners Residing in Korea, which prescribes basic matters relating to the treatment, etc. of every foreigner residing in Korea, stipulates the treatment of marriage immigrants and their children, permanent residents, and refugees, it does not specify the treatment of non-professional immigrant workers who enter Korea via the Employment Permit System (EPS).</w:t>
      </w:r>
    </w:p>
    <w:p w14:paraId="1A90A147" w14:textId="1D097F34" w:rsidR="00D630B9" w:rsidRPr="00A0323B" w:rsidRDefault="00E9062D" w:rsidP="00A0323B">
      <w:pPr>
        <w:pStyle w:val="a8"/>
        <w:spacing w:after="100" w:line="280" w:lineRule="auto"/>
        <w:ind w:left="791" w:hanging="791"/>
        <w:rPr>
          <w:rFonts w:ascii="HCI Poppy" w:eastAsia="HCI Poppy" w:cs="HCI Poppy"/>
          <w:spacing w:val="1"/>
          <w:sz w:val="26"/>
          <w:szCs w:val="26"/>
        </w:rPr>
      </w:pPr>
      <w:r w:rsidRPr="00A0323B">
        <w:rPr>
          <w:rFonts w:ascii="HCI Poppy" w:eastAsia="HCI Poppy" w:cs="HCI Poppy"/>
          <w:spacing w:val="1"/>
          <w:sz w:val="26"/>
          <w:szCs w:val="26"/>
        </w:rPr>
        <w:t xml:space="preserve">  12. </w:t>
      </w:r>
      <w:r w:rsidR="00BE7E1F" w:rsidRPr="00A0323B">
        <w:rPr>
          <w:rFonts w:ascii="HCI Poppy" w:eastAsia="HCI Poppy" w:cs="HCI Poppy"/>
          <w:spacing w:val="1"/>
          <w:sz w:val="26"/>
          <w:szCs w:val="26"/>
        </w:rPr>
        <w:t>The EPS is revised in time of the every expiration date of the immigrant worker's employment activity period, allowing them to extend their stay up to nine years and ten months, however, the</w:t>
      </w:r>
      <w:r w:rsidR="00BE7E1F" w:rsidRPr="00A0323B">
        <w:rPr>
          <w:rFonts w:ascii="HCI Poppy" w:eastAsia="HCI Poppy" w:cs="HCI Poppy"/>
          <w:spacing w:val="1"/>
          <w:sz w:val="26"/>
          <w:szCs w:val="26"/>
        </w:rPr>
        <w:t> </w:t>
      </w:r>
      <w:r w:rsidR="00BE7E1F" w:rsidRPr="00A0323B">
        <w:rPr>
          <w:rFonts w:ascii="HCI Poppy" w:eastAsia="HCI Poppy" w:cs="HCI Poppy"/>
          <w:spacing w:val="1"/>
          <w:sz w:val="26"/>
          <w:szCs w:val="26"/>
        </w:rPr>
        <w:t>"purpose of long-term stay" stipul</w:t>
      </w:r>
      <w:r w:rsidR="00CA7B4C">
        <w:rPr>
          <w:rFonts w:ascii="HCI Poppy" w:eastAsia="HCI Poppy" w:cs="HCI Poppy"/>
          <w:spacing w:val="1"/>
          <w:sz w:val="26"/>
          <w:szCs w:val="26"/>
        </w:rPr>
        <w:t xml:space="preserve">ated in the Immigration </w:t>
      </w:r>
      <w:r w:rsidR="00BE7E1F" w:rsidRPr="00A0323B">
        <w:rPr>
          <w:rFonts w:ascii="HCI Poppy" w:eastAsia="HCI Poppy" w:cs="HCI Poppy"/>
          <w:spacing w:val="1"/>
          <w:sz w:val="26"/>
          <w:szCs w:val="26"/>
        </w:rPr>
        <w:t>Act and the "treatment of foreigners residing in Korea" stipulated in the Framework Act on Treatment of Foreigners Residing in Korea are not applicable to immigrant workers, thus making them excluded from the government policy.</w:t>
      </w:r>
    </w:p>
    <w:p w14:paraId="3987E414" w14:textId="1469EC3D" w:rsidR="00D630B9" w:rsidRPr="00A0323B" w:rsidRDefault="000D49F4" w:rsidP="00A0323B">
      <w:pPr>
        <w:pStyle w:val="a8"/>
        <w:spacing w:after="100" w:line="280" w:lineRule="auto"/>
        <w:ind w:left="791" w:hanging="791"/>
        <w:rPr>
          <w:rFonts w:ascii="HCI Poppy" w:eastAsia="HCI Poppy" w:cs="HCI Poppy"/>
          <w:spacing w:val="1"/>
          <w:sz w:val="26"/>
          <w:szCs w:val="26"/>
        </w:rPr>
      </w:pPr>
      <w:r w:rsidRPr="00A0323B">
        <w:rPr>
          <w:rFonts w:ascii="HCI Poppy" w:eastAsia="HCI Poppy" w:cs="HCI Poppy" w:hint="eastAsia"/>
          <w:spacing w:val="1"/>
          <w:sz w:val="26"/>
          <w:szCs w:val="26"/>
        </w:rPr>
        <w:t xml:space="preserve">  13. </w:t>
      </w:r>
      <w:r w:rsidRPr="00A0323B">
        <w:rPr>
          <w:rFonts w:ascii="HCI Poppy" w:eastAsia="HCI Poppy" w:cs="HCI Poppy"/>
          <w:spacing w:val="1"/>
          <w:sz w:val="26"/>
          <w:szCs w:val="26"/>
        </w:rPr>
        <w:t>Meanwhile, article 9-1 of the</w:t>
      </w:r>
      <w:r w:rsidRPr="00A0323B">
        <w:rPr>
          <w:rFonts w:ascii="HCI Poppy" w:eastAsia="HCI Poppy" w:cs="HCI Poppy"/>
          <w:spacing w:val="1"/>
          <w:sz w:val="26"/>
          <w:szCs w:val="26"/>
        </w:rPr>
        <w:t> </w:t>
      </w:r>
      <w:r w:rsidRPr="00A0323B">
        <w:rPr>
          <w:rFonts w:ascii="HCI Poppy" w:eastAsia="HCI Poppy" w:cs="HCI Poppy"/>
          <w:spacing w:val="1"/>
          <w:sz w:val="26"/>
          <w:szCs w:val="26"/>
        </w:rPr>
        <w:t>Framework Act on Treatment of Foreigners Residing in Korea stipulates fact-finding surveys on foreigners in Korea and illegal immigrants, using the legal term "illegal immigrants." The use of such term "illegal immigrants" could incur negative perceptions on the undocumented immigrants or immigrants residing in Korea after their final expiration date. Moreover, the term could result in the exclusion of foreigners residing in Korea from legal and institutional protection, making them vulnerable to the infringement of human rights, and in turn, bring about social prejudice and hatred towards immigrants in Korea.</w:t>
      </w:r>
    </w:p>
    <w:p w14:paraId="2D45B174" w14:textId="4EB8ACA3" w:rsidR="00D630B9" w:rsidRPr="00A0323B" w:rsidRDefault="00E9062D" w:rsidP="00A0323B">
      <w:pPr>
        <w:pStyle w:val="a8"/>
        <w:spacing w:after="100" w:line="280" w:lineRule="auto"/>
        <w:ind w:left="791" w:hanging="791"/>
        <w:rPr>
          <w:rFonts w:ascii="HCI Poppy" w:eastAsia="HCI Poppy" w:cs="HCI Poppy"/>
          <w:spacing w:val="1"/>
          <w:sz w:val="26"/>
          <w:szCs w:val="26"/>
        </w:rPr>
      </w:pPr>
      <w:r w:rsidRPr="00A0323B">
        <w:rPr>
          <w:rFonts w:ascii="HCI Poppy" w:eastAsia="HCI Poppy" w:cs="HCI Poppy"/>
          <w:spacing w:val="1"/>
          <w:sz w:val="26"/>
          <w:szCs w:val="26"/>
        </w:rPr>
        <w:t xml:space="preserve">  14. </w:t>
      </w:r>
      <w:r w:rsidR="00BE7E1F" w:rsidRPr="00A0323B">
        <w:rPr>
          <w:rFonts w:ascii="HCI Poppy" w:eastAsia="HCI Poppy" w:cs="HCI Poppy"/>
          <w:spacing w:val="1"/>
          <w:sz w:val="26"/>
          <w:szCs w:val="26"/>
        </w:rPr>
        <w:t>According to a 2017 big data analytics</w:t>
      </w:r>
      <w:bookmarkStart w:id="2" w:name="f_1914294671"/>
      <w:r w:rsidR="009262E2" w:rsidRPr="00BA0091">
        <w:rPr>
          <w:rFonts w:ascii="HCI Poppy" w:eastAsia="HCI Poppy" w:cs="HCI Poppy"/>
          <w:spacing w:val="1"/>
          <w:sz w:val="26"/>
          <w:szCs w:val="26"/>
          <w:vertAlign w:val="superscript"/>
        </w:rPr>
        <w:footnoteReference w:id="3"/>
      </w:r>
      <w:bookmarkEnd w:id="2"/>
      <w:r w:rsidR="00BE7E1F" w:rsidRPr="00A0323B">
        <w:rPr>
          <w:rFonts w:ascii="HCI Poppy" w:eastAsia="HCI Poppy" w:cs="HCI Poppy"/>
          <w:spacing w:val="1"/>
          <w:sz w:val="26"/>
          <w:szCs w:val="26"/>
        </w:rPr>
        <w:t xml:space="preserve"> of 10,000 tweets that</w:t>
      </w:r>
      <w:r w:rsidR="005B4C23" w:rsidRPr="00A0323B">
        <w:rPr>
          <w:rFonts w:ascii="HCI Poppy" w:eastAsia="HCI Poppy" w:cs="HCI Poppy"/>
          <w:spacing w:val="1"/>
          <w:sz w:val="26"/>
          <w:szCs w:val="26"/>
        </w:rPr>
        <w:t xml:space="preserve"> used words related </w:t>
      </w:r>
      <w:r w:rsidR="00EC0036" w:rsidRPr="00A0323B">
        <w:rPr>
          <w:rFonts w:ascii="HCI Poppy" w:eastAsia="HCI Poppy" w:cs="HCI Poppy"/>
          <w:spacing w:val="1"/>
          <w:sz w:val="26"/>
          <w:szCs w:val="26"/>
        </w:rPr>
        <w:t>with</w:t>
      </w:r>
      <w:r w:rsidR="005B4C23" w:rsidRPr="00A0323B">
        <w:rPr>
          <w:rFonts w:ascii="HCI Poppy" w:eastAsia="HCI Poppy" w:cs="HCI Poppy"/>
          <w:spacing w:val="1"/>
          <w:sz w:val="26"/>
          <w:szCs w:val="26"/>
        </w:rPr>
        <w:t xml:space="preserve"> </w:t>
      </w:r>
      <w:r w:rsidR="00BE7E1F" w:rsidRPr="00A0323B">
        <w:rPr>
          <w:rFonts w:ascii="HCI Poppy" w:eastAsia="HCI Poppy" w:cs="HCI Poppy"/>
          <w:spacing w:val="1"/>
          <w:sz w:val="26"/>
          <w:szCs w:val="26"/>
        </w:rPr>
        <w:t>multicultural, foreigners, and immigrants, "Southeast Asia, abasement, opposition, hatred, and deportation" were among the extracted words related to immigrant workers while "less-educated, stupid, hate, and set faces against illegal immigrants" were the terms used for illegal immigrants.</w:t>
      </w:r>
    </w:p>
    <w:p w14:paraId="65B56EFA" w14:textId="456BAB33" w:rsidR="00D630B9" w:rsidRPr="00A0323B" w:rsidRDefault="00E9062D" w:rsidP="00A0323B">
      <w:pPr>
        <w:pStyle w:val="a8"/>
        <w:spacing w:after="100" w:line="280" w:lineRule="auto"/>
        <w:ind w:left="791" w:hanging="791"/>
        <w:rPr>
          <w:rFonts w:ascii="HCI Poppy" w:eastAsia="HCI Poppy" w:cs="HCI Poppy"/>
          <w:spacing w:val="1"/>
          <w:sz w:val="26"/>
          <w:szCs w:val="26"/>
        </w:rPr>
      </w:pPr>
      <w:r w:rsidRPr="00A0323B">
        <w:rPr>
          <w:rFonts w:ascii="HCI Poppy" w:eastAsia="HCI Poppy" w:cs="HCI Poppy"/>
          <w:spacing w:val="1"/>
          <w:sz w:val="26"/>
          <w:szCs w:val="26"/>
        </w:rPr>
        <w:t xml:space="preserve">  15. </w:t>
      </w:r>
      <w:r w:rsidR="00BE7E1F" w:rsidRPr="00A0323B">
        <w:rPr>
          <w:rFonts w:ascii="HCI Poppy" w:eastAsia="HCI Poppy" w:cs="HCI Poppy"/>
          <w:spacing w:val="1"/>
          <w:sz w:val="26"/>
          <w:szCs w:val="26"/>
        </w:rPr>
        <w:t>In J</w:t>
      </w:r>
      <w:r w:rsidR="00CA7B4C">
        <w:rPr>
          <w:rFonts w:ascii="HCI Poppy" w:eastAsia="HCI Poppy" w:cs="HCI Poppy"/>
          <w:spacing w:val="1"/>
          <w:sz w:val="26"/>
          <w:szCs w:val="26"/>
        </w:rPr>
        <w:t xml:space="preserve">uly 2016, the NHRCK has </w:t>
      </w:r>
      <w:r w:rsidR="00CA7B4C">
        <w:rPr>
          <w:rFonts w:ascii="HCI Poppy" w:eastAsiaTheme="minorEastAsia" w:cs="HCI Poppy" w:hint="eastAsia"/>
          <w:spacing w:val="1"/>
          <w:sz w:val="26"/>
          <w:szCs w:val="26"/>
        </w:rPr>
        <w:t>expressed its opinion</w:t>
      </w:r>
      <w:r w:rsidR="00BE7E1F" w:rsidRPr="00A0323B">
        <w:rPr>
          <w:rFonts w:ascii="HCI Poppy" w:eastAsia="HCI Poppy" w:cs="HCI Poppy"/>
          <w:spacing w:val="1"/>
          <w:sz w:val="26"/>
          <w:szCs w:val="26"/>
        </w:rPr>
        <w:t xml:space="preserve"> to reject the usage of the </w:t>
      </w:r>
      <w:r w:rsidR="00BE7E1F" w:rsidRPr="00A0323B">
        <w:rPr>
          <w:rFonts w:ascii="HCI Poppy" w:eastAsia="HCI Poppy" w:cs="HCI Poppy"/>
          <w:spacing w:val="1"/>
          <w:sz w:val="26"/>
          <w:szCs w:val="26"/>
        </w:rPr>
        <w:lastRenderedPageBreak/>
        <w:t>term "illegal immigrants" that it had used in the combined seventeenth to nineteenth periodic reports submitted to the Committee and revise it to "undocumented immigrants." Although the government used the term "undocumented immigrants" in its English-translated report that was submitted to UN in October 2017, the original Korean report still described them as "illegal immigrants."</w:t>
      </w:r>
    </w:p>
    <w:p w14:paraId="145829D5" w14:textId="55E4151F" w:rsidR="00BE7E1F" w:rsidRPr="00A0323B" w:rsidRDefault="00E9062D" w:rsidP="00967C3D">
      <w:pPr>
        <w:pStyle w:val="a8"/>
        <w:spacing w:after="100" w:line="240" w:lineRule="auto"/>
        <w:ind w:left="794" w:hanging="794"/>
        <w:rPr>
          <w:rFonts w:ascii="HCI Poppy" w:eastAsia="HCI Poppy" w:cs="HCI Poppy"/>
          <w:spacing w:val="1"/>
          <w:sz w:val="26"/>
          <w:szCs w:val="26"/>
        </w:rPr>
      </w:pPr>
      <w:r w:rsidRPr="00A0323B">
        <w:rPr>
          <w:rFonts w:ascii="HCI Poppy" w:eastAsia="HCI Poppy" w:cs="HCI Poppy"/>
          <w:spacing w:val="1"/>
          <w:sz w:val="26"/>
          <w:szCs w:val="26"/>
        </w:rPr>
        <w:t xml:space="preserve">  16.</w:t>
      </w:r>
      <w:r w:rsidR="00BA0091">
        <w:rPr>
          <w:rFonts w:ascii="HCI Poppy" w:eastAsia="HCI Poppy" w:cs="HCI Poppy"/>
          <w:spacing w:val="1"/>
          <w:sz w:val="26"/>
          <w:szCs w:val="26"/>
        </w:rPr>
        <w:t xml:space="preserve"> </w:t>
      </w:r>
      <w:r w:rsidR="00BE7E1F" w:rsidRPr="00A0323B">
        <w:rPr>
          <w:rFonts w:ascii="HCI Poppy" w:eastAsia="HCI Poppy" w:cs="HCI Poppy"/>
          <w:spacing w:val="1"/>
          <w:sz w:val="26"/>
          <w:szCs w:val="26"/>
        </w:rPr>
        <w:t xml:space="preserve">In this regard, if laws related to foreigners </w:t>
      </w:r>
      <w:r w:rsidR="00CA7B4C">
        <w:rPr>
          <w:rFonts w:ascii="HCI Poppy" w:eastAsia="HCI Poppy" w:cs="HCI Poppy"/>
          <w:spacing w:val="1"/>
          <w:sz w:val="26"/>
          <w:szCs w:val="26"/>
        </w:rPr>
        <w:t xml:space="preserve">such as the Immigration </w:t>
      </w:r>
      <w:r w:rsidR="00BE7E1F" w:rsidRPr="00A0323B">
        <w:rPr>
          <w:rFonts w:ascii="HCI Poppy" w:eastAsia="HCI Poppy" w:cs="HCI Poppy"/>
          <w:spacing w:val="1"/>
          <w:sz w:val="26"/>
          <w:szCs w:val="26"/>
        </w:rPr>
        <w:t>Act are to be revised, the government should take into account the fact that the majority of foreigners enter Korea with the purpose of employment. Also, the term "illegal immigrants," as stipulated in the</w:t>
      </w:r>
      <w:r w:rsidR="00BE7E1F" w:rsidRPr="00A0323B">
        <w:rPr>
          <w:rFonts w:ascii="HCI Poppy" w:eastAsia="HCI Poppy" w:cs="HCI Poppy"/>
          <w:spacing w:val="1"/>
          <w:sz w:val="26"/>
          <w:szCs w:val="26"/>
        </w:rPr>
        <w:t> </w:t>
      </w:r>
      <w:r w:rsidR="00BE7E1F" w:rsidRPr="00A0323B">
        <w:rPr>
          <w:rFonts w:ascii="HCI Poppy" w:eastAsia="HCI Poppy" w:cs="HCI Poppy"/>
          <w:spacing w:val="1"/>
          <w:sz w:val="26"/>
          <w:szCs w:val="26"/>
        </w:rPr>
        <w:t>Framework Act on Treatment of Foreigners Residing in Korea,</w:t>
      </w:r>
      <w:r w:rsidR="00BE7E1F" w:rsidRPr="00A0323B">
        <w:rPr>
          <w:rFonts w:ascii="HCI Poppy" w:eastAsia="HCI Poppy" w:cs="HCI Poppy"/>
          <w:spacing w:val="1"/>
          <w:sz w:val="26"/>
          <w:szCs w:val="26"/>
        </w:rPr>
        <w:t> </w:t>
      </w:r>
      <w:r w:rsidR="00BE7E1F" w:rsidRPr="00A0323B">
        <w:rPr>
          <w:rFonts w:ascii="HCI Poppy" w:eastAsia="HCI Poppy" w:cs="HCI Poppy"/>
          <w:spacing w:val="1"/>
          <w:sz w:val="26"/>
          <w:szCs w:val="26"/>
        </w:rPr>
        <w:t>should be avoided.</w:t>
      </w:r>
    </w:p>
    <w:p w14:paraId="5851E0E3" w14:textId="77777777" w:rsidR="00D630B9" w:rsidRDefault="00D630B9" w:rsidP="00BE7E1F">
      <w:pPr>
        <w:pStyle w:val="a8"/>
        <w:spacing w:after="100" w:line="280" w:lineRule="auto"/>
        <w:rPr>
          <w:rFonts w:ascii="HCI Poppy" w:eastAsia="휴먼명조" w:cs="휴먼명조"/>
          <w:sz w:val="12"/>
          <w:szCs w:val="12"/>
        </w:rPr>
      </w:pPr>
    </w:p>
    <w:p w14:paraId="582D4A4B" w14:textId="4489AD46" w:rsidR="00D630B9" w:rsidRDefault="00E9062D">
      <w:pPr>
        <w:pStyle w:val="a8"/>
        <w:spacing w:after="100" w:line="312" w:lineRule="auto"/>
        <w:rPr>
          <w:rFonts w:ascii="HCI Poppy" w:eastAsia="휴먼명조" w:cs="휴먼명조"/>
          <w:b/>
          <w:bCs/>
          <w:sz w:val="26"/>
          <w:szCs w:val="26"/>
        </w:rPr>
      </w:pPr>
      <w:r>
        <w:rPr>
          <w:rFonts w:ascii="HCI Poppy" w:eastAsia="휴먼명조" w:cs="휴먼명조"/>
          <w:b/>
          <w:bCs/>
          <w:sz w:val="26"/>
          <w:szCs w:val="26"/>
        </w:rPr>
        <w:t xml:space="preserve"> </w:t>
      </w:r>
      <w:proofErr w:type="gramStart"/>
      <w:r w:rsidR="00C76A44" w:rsidRPr="00C76A44">
        <w:rPr>
          <w:rFonts w:ascii="HCI Poppy" w:eastAsia="휴먼명조" w:cs="휴먼명조"/>
          <w:b/>
          <w:bCs/>
          <w:sz w:val="26"/>
          <w:szCs w:val="26"/>
        </w:rPr>
        <w:t>Issue 3.</w:t>
      </w:r>
      <w:proofErr w:type="gramEnd"/>
      <w:r w:rsidR="00C76A44" w:rsidRPr="00C76A44">
        <w:rPr>
          <w:rFonts w:ascii="HCI Poppy" w:eastAsia="휴먼명조" w:cs="휴먼명조"/>
          <w:b/>
          <w:bCs/>
          <w:sz w:val="26"/>
          <w:szCs w:val="26"/>
        </w:rPr>
        <w:t xml:space="preserve"> Extension of the Definition of Multicultural Families</w:t>
      </w:r>
    </w:p>
    <w:p w14:paraId="5C87F350" w14:textId="460B7117" w:rsidR="00D630B9" w:rsidRPr="00A0323B" w:rsidRDefault="00E9062D" w:rsidP="00A0323B">
      <w:pPr>
        <w:pStyle w:val="a8"/>
        <w:spacing w:after="100" w:line="280" w:lineRule="auto"/>
        <w:ind w:left="791" w:hanging="791"/>
        <w:rPr>
          <w:rFonts w:ascii="HCI Poppy" w:eastAsia="HCI Poppy" w:cs="HCI Poppy"/>
          <w:spacing w:val="1"/>
          <w:sz w:val="26"/>
          <w:szCs w:val="26"/>
        </w:rPr>
      </w:pPr>
      <w:r w:rsidRPr="00A0323B">
        <w:rPr>
          <w:rFonts w:ascii="HCI Poppy" w:eastAsia="HCI Poppy" w:cs="HCI Poppy"/>
          <w:spacing w:val="1"/>
          <w:sz w:val="26"/>
          <w:szCs w:val="26"/>
        </w:rPr>
        <w:t xml:space="preserve">  17. </w:t>
      </w:r>
      <w:r w:rsidR="00C76A44" w:rsidRPr="00A0323B">
        <w:rPr>
          <w:rFonts w:ascii="HCI Poppy" w:eastAsia="HCI Poppy" w:cs="HCI Poppy"/>
          <w:spacing w:val="1"/>
          <w:sz w:val="26"/>
          <w:szCs w:val="26"/>
        </w:rPr>
        <w:t>Although the number of immigrants who are staying in Korea for a long period with their families is increasing</w:t>
      </w:r>
      <w:bookmarkStart w:id="3" w:name="f_1924685681"/>
      <w:r w:rsidR="00BF5321" w:rsidRPr="00BA0091">
        <w:rPr>
          <w:rFonts w:ascii="HCI Poppy" w:eastAsia="HCI Poppy" w:cs="HCI Poppy"/>
          <w:spacing w:val="1"/>
          <w:sz w:val="26"/>
          <w:szCs w:val="26"/>
          <w:vertAlign w:val="superscript"/>
        </w:rPr>
        <w:footnoteReference w:id="4"/>
      </w:r>
      <w:bookmarkEnd w:id="3"/>
      <w:r w:rsidR="00C76A44" w:rsidRPr="00A0323B">
        <w:rPr>
          <w:rFonts w:ascii="HCI Poppy" w:eastAsia="HCI Poppy" w:cs="HCI Poppy"/>
          <w:spacing w:val="1"/>
          <w:sz w:val="26"/>
          <w:szCs w:val="26"/>
        </w:rPr>
        <w:t>,</w:t>
      </w:r>
      <w:r w:rsidR="00C76A44" w:rsidRPr="00A0323B">
        <w:rPr>
          <w:rFonts w:ascii="HCI Poppy" w:eastAsia="HCI Poppy" w:cs="HCI Poppy"/>
          <w:spacing w:val="1"/>
          <w:sz w:val="26"/>
          <w:szCs w:val="26"/>
        </w:rPr>
        <w:t> </w:t>
      </w:r>
      <w:r w:rsidR="00C76A44" w:rsidRPr="00A0323B">
        <w:rPr>
          <w:rFonts w:ascii="HCI Poppy" w:eastAsia="HCI Poppy" w:cs="HCI Poppy"/>
          <w:spacing w:val="1"/>
          <w:sz w:val="26"/>
          <w:szCs w:val="26"/>
        </w:rPr>
        <w:t>the Multicultural Families Support Act is applied on a limited basis such as naturalized citizens and marriage immigrants. As a result, "immigrant families of same nationalities, immigrant families of two dif</w:t>
      </w:r>
      <w:r w:rsidR="00CA7B4C">
        <w:rPr>
          <w:rFonts w:ascii="HCI Poppy" w:eastAsia="HCI Poppy" w:cs="HCI Poppy"/>
          <w:spacing w:val="1"/>
          <w:sz w:val="26"/>
          <w:szCs w:val="26"/>
        </w:rPr>
        <w:t xml:space="preserve">ferent nationalities, and </w:t>
      </w:r>
      <w:r w:rsidR="00CA7B4C">
        <w:rPr>
          <w:rFonts w:ascii="HCI Poppy" w:eastAsiaTheme="minorEastAsia" w:cs="HCI Poppy" w:hint="eastAsia"/>
          <w:spacing w:val="1"/>
          <w:sz w:val="26"/>
          <w:szCs w:val="26"/>
        </w:rPr>
        <w:t>overseas</w:t>
      </w:r>
      <w:r w:rsidR="00C76A44" w:rsidRPr="00A0323B">
        <w:rPr>
          <w:rFonts w:ascii="HCI Poppy" w:eastAsia="HCI Poppy" w:cs="HCI Poppy"/>
          <w:spacing w:val="1"/>
          <w:sz w:val="26"/>
          <w:szCs w:val="26"/>
        </w:rPr>
        <w:t xml:space="preserve"> Koreans who have settled in Korea after living abroad" are not considered as policy targets of the government.</w:t>
      </w:r>
    </w:p>
    <w:p w14:paraId="668E3C9F" w14:textId="70C92481" w:rsidR="00D630B9" w:rsidRPr="00A0323B" w:rsidRDefault="00E9062D" w:rsidP="00A0323B">
      <w:pPr>
        <w:pStyle w:val="a8"/>
        <w:spacing w:after="100" w:line="280" w:lineRule="auto"/>
        <w:ind w:left="791" w:hanging="791"/>
        <w:rPr>
          <w:rFonts w:ascii="HCI Poppy" w:eastAsia="HCI Poppy" w:cs="HCI Poppy"/>
          <w:spacing w:val="1"/>
          <w:sz w:val="26"/>
          <w:szCs w:val="26"/>
        </w:rPr>
      </w:pPr>
      <w:r w:rsidRPr="00A0323B">
        <w:rPr>
          <w:rFonts w:ascii="HCI Poppy" w:eastAsia="HCI Poppy" w:cs="HCI Poppy"/>
          <w:spacing w:val="1"/>
          <w:sz w:val="26"/>
          <w:szCs w:val="26"/>
        </w:rPr>
        <w:t xml:space="preserve">  18. </w:t>
      </w:r>
      <w:r w:rsidR="00C76A44" w:rsidRPr="00A0323B">
        <w:rPr>
          <w:rFonts w:ascii="HCI Poppy" w:eastAsia="HCI Poppy" w:cs="HCI Poppy"/>
          <w:spacing w:val="1"/>
          <w:sz w:val="26"/>
          <w:szCs w:val="26"/>
        </w:rPr>
        <w:t>The policies of central administrative agency and local governments, established in accordance to the pan-governmental national program, "Basic Plan for Immigration Policy," also targets multicultural families of marriage immigrants and their children, so other groups of multicultural families are naturally excluded from the immigration policy, leading to discriminatory treatment of those in other groups.</w:t>
      </w:r>
    </w:p>
    <w:p w14:paraId="369C296B" w14:textId="67FAAC57" w:rsidR="00D630B9" w:rsidRPr="00967C3D" w:rsidRDefault="00E9062D" w:rsidP="00967C3D">
      <w:pPr>
        <w:pStyle w:val="a8"/>
        <w:spacing w:after="100" w:line="280" w:lineRule="auto"/>
        <w:ind w:left="791" w:hanging="791"/>
        <w:rPr>
          <w:rFonts w:ascii="HCI Poppy" w:eastAsiaTheme="minorEastAsia" w:cs="HCI Poppy"/>
          <w:spacing w:val="1"/>
          <w:sz w:val="26"/>
          <w:szCs w:val="26"/>
        </w:rPr>
      </w:pPr>
      <w:r w:rsidRPr="00A0323B">
        <w:rPr>
          <w:rFonts w:ascii="HCI Poppy" w:eastAsia="HCI Poppy" w:cs="HCI Poppy"/>
          <w:spacing w:val="1"/>
          <w:sz w:val="26"/>
          <w:szCs w:val="26"/>
        </w:rPr>
        <w:t xml:space="preserve">  19. </w:t>
      </w:r>
      <w:r w:rsidR="00C76A44" w:rsidRPr="00A0323B">
        <w:rPr>
          <w:rFonts w:ascii="HCI Poppy" w:eastAsia="HCI Poppy" w:cs="HCI Poppy"/>
          <w:spacing w:val="1"/>
          <w:sz w:val="26"/>
          <w:szCs w:val="26"/>
        </w:rPr>
        <w:t>The government should establish a family policy that reflects the different types of multicultural families in Korea so that immigrants and their families are not excluded from the category of multicultural family based on their race, nationality, and status of sojourn.</w:t>
      </w:r>
      <w:r w:rsidR="00C76A44" w:rsidRPr="00A0323B">
        <w:rPr>
          <w:rFonts w:ascii="HCI Poppy" w:eastAsia="HCI Poppy" w:cs="HCI Poppy"/>
          <w:spacing w:val="1"/>
          <w:sz w:val="26"/>
          <w:szCs w:val="26"/>
        </w:rPr>
        <w:t> </w:t>
      </w:r>
    </w:p>
    <w:p w14:paraId="1FEDBC53" w14:textId="35F66D55" w:rsidR="00D630B9" w:rsidRPr="006E65A3" w:rsidRDefault="00E9062D">
      <w:pPr>
        <w:pStyle w:val="a8"/>
        <w:spacing w:after="100" w:line="280" w:lineRule="auto"/>
        <w:rPr>
          <w:rFonts w:ascii="HCI Poppy" w:eastAsia="HCI Poppy" w:cs="HCI Poppy"/>
          <w:b/>
          <w:bCs/>
          <w:sz w:val="26"/>
          <w:szCs w:val="26"/>
        </w:rPr>
      </w:pPr>
      <w:r>
        <w:rPr>
          <w:rFonts w:ascii="HCI Poppy" w:eastAsia="HY신명조" w:cs="HY신명조"/>
          <w:b/>
          <w:bCs/>
          <w:sz w:val="26"/>
          <w:szCs w:val="26"/>
        </w:rPr>
        <w:lastRenderedPageBreak/>
        <w:t>Ⅳ</w:t>
      </w:r>
      <w:r>
        <w:rPr>
          <w:rFonts w:ascii="HCI Poppy" w:eastAsia="HCI Poppy" w:cs="HCI Poppy"/>
          <w:b/>
          <w:bCs/>
          <w:sz w:val="26"/>
          <w:szCs w:val="26"/>
        </w:rPr>
        <w:t xml:space="preserve">. </w:t>
      </w:r>
      <w:r w:rsidR="005A20DA" w:rsidRPr="005A20DA">
        <w:rPr>
          <w:rFonts w:ascii="HCI Poppy" w:eastAsia="HCI Poppy" w:cs="HCI Poppy"/>
          <w:b/>
          <w:bCs/>
          <w:sz w:val="26"/>
          <w:szCs w:val="26"/>
        </w:rPr>
        <w:t>Eradication of Racial Hatred (Article 4)</w:t>
      </w:r>
    </w:p>
    <w:p w14:paraId="7E5E7671" w14:textId="420B7912" w:rsidR="00D630B9" w:rsidRDefault="00E9062D">
      <w:pPr>
        <w:pStyle w:val="a8"/>
        <w:spacing w:after="100" w:line="280" w:lineRule="auto"/>
        <w:rPr>
          <w:rFonts w:ascii="HCI Poppy" w:eastAsia="휴먼명조" w:cs="휴먼명조"/>
          <w:b/>
          <w:bCs/>
          <w:sz w:val="26"/>
          <w:szCs w:val="26"/>
        </w:rPr>
      </w:pPr>
      <w:r>
        <w:rPr>
          <w:rFonts w:ascii="HCI Poppy" w:eastAsia="휴먼명조" w:cs="휴먼명조"/>
          <w:b/>
          <w:bCs/>
          <w:sz w:val="26"/>
          <w:szCs w:val="26"/>
        </w:rPr>
        <w:t xml:space="preserve"> </w:t>
      </w:r>
      <w:proofErr w:type="gramStart"/>
      <w:r w:rsidR="005A20DA">
        <w:rPr>
          <w:rFonts w:ascii="HCI Poppy" w:eastAsia="휴먼명조" w:cs="휴먼명조"/>
          <w:b/>
          <w:bCs/>
          <w:sz w:val="26"/>
          <w:szCs w:val="26"/>
        </w:rPr>
        <w:t>Issue</w:t>
      </w:r>
      <w:r>
        <w:rPr>
          <w:rFonts w:ascii="HCI Poppy" w:eastAsia="휴먼명조" w:cs="휴먼명조"/>
          <w:b/>
          <w:bCs/>
          <w:sz w:val="26"/>
          <w:szCs w:val="26"/>
        </w:rPr>
        <w:t xml:space="preserve"> </w:t>
      </w:r>
      <w:r>
        <w:rPr>
          <w:rFonts w:ascii="HCI Poppy" w:eastAsia="HCI Poppy" w:cs="HCI Poppy"/>
          <w:b/>
          <w:bCs/>
          <w:sz w:val="26"/>
          <w:szCs w:val="26"/>
        </w:rPr>
        <w:t>4.</w:t>
      </w:r>
      <w:proofErr w:type="gramEnd"/>
      <w:r>
        <w:rPr>
          <w:rFonts w:ascii="HCI Poppy" w:eastAsia="HCI Poppy" w:cs="HCI Poppy"/>
          <w:b/>
          <w:bCs/>
          <w:sz w:val="26"/>
          <w:szCs w:val="26"/>
        </w:rPr>
        <w:t xml:space="preserve"> </w:t>
      </w:r>
      <w:r w:rsidR="005A20DA" w:rsidRPr="005A20DA">
        <w:rPr>
          <w:rFonts w:ascii="HCI Poppy" w:eastAsia="휴먼명조" w:cs="휴먼명조"/>
          <w:b/>
          <w:bCs/>
          <w:sz w:val="26"/>
          <w:szCs w:val="26"/>
        </w:rPr>
        <w:t>Adoption of Legislative Measures against Racial Discrimination</w:t>
      </w:r>
    </w:p>
    <w:p w14:paraId="08F2D965" w14:textId="412DC600" w:rsidR="00D630B9" w:rsidRPr="00A0323B" w:rsidRDefault="00E9062D" w:rsidP="00A0323B">
      <w:pPr>
        <w:pStyle w:val="a8"/>
        <w:spacing w:after="100" w:line="280" w:lineRule="auto"/>
        <w:ind w:left="791" w:hanging="791"/>
        <w:rPr>
          <w:rFonts w:ascii="HCI Poppy" w:eastAsia="HCI Poppy" w:cs="HCI Poppy"/>
          <w:spacing w:val="1"/>
          <w:sz w:val="26"/>
          <w:szCs w:val="26"/>
        </w:rPr>
      </w:pPr>
      <w:r w:rsidRPr="00A0323B">
        <w:rPr>
          <w:rFonts w:ascii="HCI Poppy" w:eastAsia="HCI Poppy" w:cs="HCI Poppy"/>
          <w:spacing w:val="1"/>
          <w:sz w:val="26"/>
          <w:szCs w:val="26"/>
        </w:rPr>
        <w:t xml:space="preserve">  20. </w:t>
      </w:r>
      <w:r w:rsidR="005A20DA" w:rsidRPr="00A0323B">
        <w:rPr>
          <w:rFonts w:ascii="HCI Poppy" w:eastAsia="HCI Poppy" w:cs="HCI Poppy"/>
          <w:spacing w:val="1"/>
          <w:sz w:val="26"/>
          <w:szCs w:val="26"/>
        </w:rPr>
        <w:t>The combination of "refugee hatred group" that has filed a petition regarding the sudden surge of Ye</w:t>
      </w:r>
      <w:r w:rsidR="008D3F05" w:rsidRPr="00A0323B">
        <w:rPr>
          <w:rFonts w:ascii="HCI Poppy" w:eastAsia="HCI Poppy" w:cs="HCI Poppy"/>
          <w:spacing w:val="1"/>
          <w:sz w:val="26"/>
          <w:szCs w:val="26"/>
        </w:rPr>
        <w:t xml:space="preserve">meni refugee applicants in </w:t>
      </w:r>
      <w:proofErr w:type="spellStart"/>
      <w:r w:rsidR="008D3F05" w:rsidRPr="00A0323B">
        <w:rPr>
          <w:rFonts w:ascii="HCI Poppy" w:eastAsia="HCI Poppy" w:cs="HCI Poppy"/>
          <w:spacing w:val="1"/>
          <w:sz w:val="26"/>
          <w:szCs w:val="26"/>
        </w:rPr>
        <w:t>Jeju</w:t>
      </w:r>
      <w:proofErr w:type="spellEnd"/>
      <w:r w:rsidR="008D3F05" w:rsidRPr="00A0323B">
        <w:rPr>
          <w:rFonts w:ascii="HCI Poppy" w:eastAsia="HCI Poppy" w:cs="HCI Poppy"/>
          <w:spacing w:val="1"/>
          <w:sz w:val="26"/>
          <w:szCs w:val="26"/>
        </w:rPr>
        <w:t xml:space="preserve"> Island</w:t>
      </w:r>
      <w:r w:rsidR="005A20DA" w:rsidRPr="00A0323B">
        <w:rPr>
          <w:rFonts w:ascii="HCI Poppy" w:eastAsia="HCI Poppy" w:cs="HCI Poppy"/>
          <w:spacing w:val="1"/>
          <w:sz w:val="26"/>
          <w:szCs w:val="26"/>
        </w:rPr>
        <w:t xml:space="preserve"> to the presidential house and the worried citizens who have not received full explanation and information on the Yemeni refugee applicants has spurred the so called "racially motivated remarks" in Korea.</w:t>
      </w:r>
    </w:p>
    <w:p w14:paraId="678AB368" w14:textId="50D50675" w:rsidR="00D630B9" w:rsidRPr="00A0323B" w:rsidRDefault="00E9062D" w:rsidP="00A0323B">
      <w:pPr>
        <w:pStyle w:val="a8"/>
        <w:spacing w:after="100" w:line="280" w:lineRule="auto"/>
        <w:ind w:left="791" w:hanging="791"/>
        <w:rPr>
          <w:rFonts w:ascii="HCI Poppy" w:eastAsia="HCI Poppy" w:cs="HCI Poppy"/>
          <w:spacing w:val="1"/>
          <w:sz w:val="26"/>
          <w:szCs w:val="26"/>
        </w:rPr>
      </w:pPr>
      <w:r w:rsidRPr="00A0323B">
        <w:rPr>
          <w:rFonts w:ascii="HCI Poppy" w:eastAsia="HCI Poppy" w:cs="HCI Poppy"/>
          <w:spacing w:val="1"/>
          <w:sz w:val="26"/>
          <w:szCs w:val="26"/>
        </w:rPr>
        <w:t xml:space="preserve">  21. </w:t>
      </w:r>
      <w:proofErr w:type="gramStart"/>
      <w:r w:rsidR="005A20DA" w:rsidRPr="00A0323B">
        <w:rPr>
          <w:rFonts w:ascii="HCI Poppy" w:eastAsia="HCI Poppy" w:cs="HCI Poppy"/>
          <w:spacing w:val="1"/>
          <w:sz w:val="26"/>
          <w:szCs w:val="26"/>
        </w:rPr>
        <w:t>The</w:t>
      </w:r>
      <w:proofErr w:type="gramEnd"/>
      <w:r w:rsidR="005A20DA" w:rsidRPr="00A0323B">
        <w:rPr>
          <w:rFonts w:ascii="HCI Poppy" w:eastAsia="HCI Poppy" w:cs="HCI Poppy"/>
          <w:spacing w:val="1"/>
          <w:sz w:val="26"/>
          <w:szCs w:val="26"/>
        </w:rPr>
        <w:t xml:space="preserve"> most troubling concern related to the rise of racism in media, internet, and offline spaces is that the activities are becoming organized and politically influenced. For instance, a lawmaker made hatred remarks on foreigners during the congratulatory address for</w:t>
      </w:r>
      <w:r w:rsidR="005A20DA" w:rsidRPr="00A0323B">
        <w:rPr>
          <w:rFonts w:ascii="HCI Poppy" w:eastAsia="HCI Poppy" w:cs="HCI Poppy"/>
          <w:spacing w:val="1"/>
          <w:sz w:val="26"/>
          <w:szCs w:val="26"/>
        </w:rPr>
        <w:t> </w:t>
      </w:r>
      <w:r w:rsidR="005A20DA" w:rsidRPr="00A0323B">
        <w:rPr>
          <w:rFonts w:ascii="HCI Poppy" w:eastAsia="HCI Poppy" w:cs="HCI Poppy"/>
          <w:spacing w:val="1"/>
          <w:sz w:val="26"/>
          <w:szCs w:val="26"/>
        </w:rPr>
        <w:t>a forum called the "Debate on the Amendment Bill for the Expansion of Basic Rights of Immigrants," hosted by the National C</w:t>
      </w:r>
      <w:r w:rsidR="008D3F05" w:rsidRPr="00A0323B">
        <w:rPr>
          <w:rFonts w:ascii="HCI Poppy" w:eastAsia="HCI Poppy" w:cs="HCI Poppy"/>
          <w:spacing w:val="1"/>
          <w:sz w:val="26"/>
          <w:szCs w:val="26"/>
        </w:rPr>
        <w:t>ouncil to achieve Constitutional</w:t>
      </w:r>
      <w:r w:rsidR="005A20DA" w:rsidRPr="00A0323B">
        <w:rPr>
          <w:rFonts w:ascii="HCI Poppy" w:eastAsia="HCI Poppy" w:cs="HCI Poppy"/>
          <w:spacing w:val="1"/>
          <w:sz w:val="26"/>
          <w:szCs w:val="26"/>
        </w:rPr>
        <w:t xml:space="preserve"> Reform for the Safety of Korean Citizens in August 2017. The lawmaker said, "</w:t>
      </w:r>
      <w:proofErr w:type="gramStart"/>
      <w:r w:rsidR="005A20DA" w:rsidRPr="00A0323B">
        <w:rPr>
          <w:rFonts w:ascii="HCI Poppy" w:eastAsia="HCI Poppy" w:cs="HCI Poppy"/>
          <w:spacing w:val="1"/>
          <w:sz w:val="26"/>
          <w:szCs w:val="26"/>
        </w:rPr>
        <w:t>if</w:t>
      </w:r>
      <w:proofErr w:type="gramEnd"/>
      <w:r w:rsidR="005A20DA" w:rsidRPr="00A0323B">
        <w:rPr>
          <w:rFonts w:ascii="HCI Poppy" w:eastAsia="HCI Poppy" w:cs="HCI Poppy"/>
          <w:spacing w:val="1"/>
          <w:sz w:val="26"/>
          <w:szCs w:val="26"/>
        </w:rPr>
        <w:t xml:space="preserve"> freedom is granted to a person who does not perform the four national obligations, for example, it could bring about serious terroristic problems to our daily lives."</w:t>
      </w:r>
    </w:p>
    <w:p w14:paraId="4F119411" w14:textId="0EFEEDE7" w:rsidR="00D630B9" w:rsidRDefault="00E9062D" w:rsidP="00A0323B">
      <w:pPr>
        <w:pStyle w:val="a8"/>
        <w:spacing w:after="100" w:line="280" w:lineRule="auto"/>
        <w:ind w:left="791" w:hanging="791"/>
        <w:rPr>
          <w:rFonts w:ascii="HCI Poppy" w:eastAsia="HCI Poppy" w:cs="HCI Poppy"/>
          <w:spacing w:val="1"/>
          <w:sz w:val="26"/>
          <w:szCs w:val="26"/>
        </w:rPr>
      </w:pPr>
      <w:r w:rsidRPr="00A0323B">
        <w:rPr>
          <w:rFonts w:ascii="HCI Poppy" w:eastAsia="HCI Poppy" w:cs="HCI Poppy"/>
          <w:spacing w:val="1"/>
          <w:sz w:val="26"/>
          <w:szCs w:val="26"/>
        </w:rPr>
        <w:t xml:space="preserve">  22. </w:t>
      </w:r>
      <w:r w:rsidR="005A20DA" w:rsidRPr="005A20DA">
        <w:rPr>
          <w:rFonts w:ascii="HCI Poppy" w:eastAsia="HCI Poppy" w:cs="HCI Poppy"/>
          <w:spacing w:val="1"/>
          <w:sz w:val="26"/>
          <w:szCs w:val="26"/>
        </w:rPr>
        <w:t>The above actions and remarks are punishable as racially motivated criminal offenses in accordance with article 4 of the Convention,"</w:t>
      </w:r>
      <w:r w:rsidR="008D3F05">
        <w:rPr>
          <w:rFonts w:ascii="HCI Poppy" w:eastAsia="HCI Poppy" w:cs="HCI Poppy"/>
          <w:spacing w:val="1"/>
          <w:sz w:val="26"/>
          <w:szCs w:val="26"/>
        </w:rPr>
        <w:t xml:space="preserve"> </w:t>
      </w:r>
      <w:r w:rsidR="005A20DA" w:rsidRPr="005A20DA">
        <w:rPr>
          <w:rFonts w:ascii="HCI Poppy" w:eastAsia="HCI Poppy" w:cs="HCI Poppy"/>
          <w:spacing w:val="1"/>
          <w:sz w:val="26"/>
          <w:szCs w:val="26"/>
        </w:rPr>
        <w:t>State parties shall declare illegal and prohibit organizations, and also organized and all other propaganda activities, which promote and incite racial discrimination, and shall recognize participation in such organizations or activities as an offense punishable by law," however, it is difficult to prosecute as racially motivated crimes in Korean society due to the inadequacy of legislative system that could prevent or regulate racial discrimination.</w:t>
      </w:r>
    </w:p>
    <w:p w14:paraId="706A309B" w14:textId="1B1E0B6F" w:rsidR="00D630B9" w:rsidRPr="00A0323B" w:rsidRDefault="00E9062D" w:rsidP="00A0323B">
      <w:pPr>
        <w:pStyle w:val="a8"/>
        <w:spacing w:after="100" w:line="280" w:lineRule="auto"/>
        <w:ind w:left="791" w:hanging="791"/>
        <w:rPr>
          <w:rFonts w:ascii="HCI Poppy" w:eastAsia="HCI Poppy" w:cs="HCI Poppy"/>
          <w:spacing w:val="1"/>
          <w:sz w:val="26"/>
          <w:szCs w:val="26"/>
        </w:rPr>
      </w:pPr>
      <w:r w:rsidRPr="00A0323B">
        <w:rPr>
          <w:rFonts w:ascii="HCI Poppy" w:eastAsia="HCI Poppy" w:cs="HCI Poppy"/>
          <w:spacing w:val="1"/>
          <w:sz w:val="26"/>
          <w:szCs w:val="26"/>
        </w:rPr>
        <w:t xml:space="preserve">  23. </w:t>
      </w:r>
      <w:r w:rsidR="005A20DA" w:rsidRPr="00A0323B">
        <w:rPr>
          <w:rFonts w:ascii="HCI Poppy" w:eastAsia="HCI Poppy" w:cs="HCI Poppy"/>
          <w:spacing w:val="1"/>
          <w:sz w:val="26"/>
          <w:szCs w:val="26"/>
        </w:rPr>
        <w:t>Korean</w:t>
      </w:r>
      <w:r w:rsidR="00CA7B4C">
        <w:rPr>
          <w:rFonts w:ascii="HCI Poppy" w:eastAsiaTheme="minorEastAsia" w:cs="HCI Poppy" w:hint="eastAsia"/>
          <w:spacing w:val="1"/>
          <w:sz w:val="26"/>
          <w:szCs w:val="26"/>
        </w:rPr>
        <w:t xml:space="preserve"> peoples</w:t>
      </w:r>
      <w:r w:rsidR="005A20DA" w:rsidRPr="00A0323B">
        <w:rPr>
          <w:rFonts w:ascii="HCI Poppy" w:eastAsia="HCI Poppy" w:cs="HCI Poppy"/>
          <w:spacing w:val="1"/>
          <w:sz w:val="26"/>
          <w:szCs w:val="26"/>
        </w:rPr>
        <w:t xml:space="preserve"> may be insensitive as to why the hatred remarks and racial discrimination toward foreigners could bring about serious problems, but those remarks and actions are sensitive matters for immigrants. According to a</w:t>
      </w:r>
      <w:r w:rsidR="005A20DA" w:rsidRPr="00A0323B">
        <w:rPr>
          <w:rFonts w:ascii="HCI Poppy" w:eastAsia="HCI Poppy" w:cs="HCI Poppy"/>
          <w:spacing w:val="1"/>
          <w:sz w:val="26"/>
          <w:szCs w:val="26"/>
        </w:rPr>
        <w:t> </w:t>
      </w:r>
      <w:r w:rsidR="005A20DA" w:rsidRPr="00A0323B">
        <w:rPr>
          <w:rFonts w:ascii="HCI Poppy" w:eastAsia="HCI Poppy" w:cs="HCI Poppy"/>
          <w:spacing w:val="1"/>
          <w:sz w:val="26"/>
          <w:szCs w:val="26"/>
        </w:rPr>
        <w:t>2016 Survey on Racially Motivated Remarks</w:t>
      </w:r>
      <w:r w:rsidR="005A20DA" w:rsidRPr="00A0323B">
        <w:rPr>
          <w:rFonts w:ascii="HCI Poppy" w:eastAsia="HCI Poppy" w:cs="HCI Poppy"/>
          <w:spacing w:val="1"/>
          <w:sz w:val="26"/>
          <w:szCs w:val="26"/>
        </w:rPr>
        <w:t> </w:t>
      </w:r>
      <w:r w:rsidR="005A20DA" w:rsidRPr="00A0323B">
        <w:rPr>
          <w:rFonts w:ascii="HCI Poppy" w:eastAsia="HCI Poppy" w:cs="HCI Poppy"/>
          <w:spacing w:val="1"/>
          <w:sz w:val="26"/>
          <w:szCs w:val="26"/>
        </w:rPr>
        <w:t>conducted by NHRCK, 56% of the immigrants said they experienced emotional distress such as stress and depression after encountering hatred remarks about them.</w:t>
      </w:r>
    </w:p>
    <w:p w14:paraId="4F64E48B" w14:textId="26C6A8F6" w:rsidR="00D630B9" w:rsidRDefault="00E9062D" w:rsidP="00A0323B">
      <w:pPr>
        <w:pStyle w:val="a8"/>
        <w:spacing w:after="100" w:line="280" w:lineRule="auto"/>
        <w:ind w:left="791" w:hanging="791"/>
        <w:rPr>
          <w:rFonts w:ascii="HCI Poppy" w:eastAsia="HCI Poppy" w:cs="HCI Poppy"/>
          <w:spacing w:val="1"/>
          <w:sz w:val="26"/>
          <w:szCs w:val="26"/>
        </w:rPr>
      </w:pPr>
      <w:r w:rsidRPr="00A0323B">
        <w:rPr>
          <w:rFonts w:ascii="HCI Poppy" w:eastAsia="HCI Poppy" w:cs="HCI Poppy"/>
          <w:spacing w:val="1"/>
          <w:sz w:val="26"/>
          <w:szCs w:val="26"/>
        </w:rPr>
        <w:t xml:space="preserve">  24. </w:t>
      </w:r>
      <w:r w:rsidR="005A20DA">
        <w:rPr>
          <w:rFonts w:ascii="HCI Poppy" w:eastAsia="HCI Poppy" w:cs="HCI Poppy"/>
          <w:spacing w:val="1"/>
          <w:sz w:val="26"/>
          <w:szCs w:val="26"/>
        </w:rPr>
        <w:t>I</w:t>
      </w:r>
      <w:r w:rsidR="005A20DA" w:rsidRPr="005A20DA">
        <w:rPr>
          <w:rFonts w:ascii="HCI Poppy" w:eastAsia="HCI Poppy" w:cs="HCI Poppy"/>
          <w:spacing w:val="1"/>
          <w:sz w:val="26"/>
          <w:szCs w:val="26"/>
        </w:rPr>
        <w:t xml:space="preserve">n this regard, the government should have a full grasp on the overall practice of racial discrimination and bring the internal law in line with the Convention by adopting specific legislative measures to prohibit and punish racially motivated criminal offenses, as recommended by the Committee, to send a </w:t>
      </w:r>
      <w:r w:rsidR="005A20DA" w:rsidRPr="005A20DA">
        <w:rPr>
          <w:rFonts w:ascii="HCI Poppy" w:eastAsia="HCI Poppy" w:cs="HCI Poppy"/>
          <w:spacing w:val="1"/>
          <w:sz w:val="26"/>
          <w:szCs w:val="26"/>
        </w:rPr>
        <w:lastRenderedPageBreak/>
        <w:t>message to Korean society that hatred and racism towards foreigners are serious criminal a</w:t>
      </w:r>
      <w:r w:rsidR="00D210B2">
        <w:rPr>
          <w:rFonts w:ascii="HCI Poppy" w:eastAsia="HCI Poppy" w:cs="HCI Poppy"/>
          <w:spacing w:val="1"/>
          <w:sz w:val="26"/>
          <w:szCs w:val="26"/>
        </w:rPr>
        <w:t>cts that shall not be tolerated.</w:t>
      </w:r>
    </w:p>
    <w:p w14:paraId="2E4CAF9F" w14:textId="77777777" w:rsidR="00D210B2" w:rsidRPr="00D210B2" w:rsidRDefault="00D210B2" w:rsidP="00D210B2">
      <w:pPr>
        <w:pStyle w:val="a8"/>
        <w:spacing w:after="100" w:line="280" w:lineRule="auto"/>
        <w:ind w:left="728" w:hanging="728"/>
        <w:rPr>
          <w:rFonts w:ascii="HCI Poppy" w:eastAsia="HCI Poppy" w:cs="HCI Poppy"/>
          <w:spacing w:val="1"/>
          <w:sz w:val="26"/>
          <w:szCs w:val="26"/>
        </w:rPr>
      </w:pPr>
    </w:p>
    <w:p w14:paraId="6CA07F43" w14:textId="2C42A8D0" w:rsidR="00D630B9" w:rsidRDefault="00E9062D">
      <w:pPr>
        <w:pStyle w:val="a8"/>
        <w:spacing w:after="100" w:line="280" w:lineRule="auto"/>
        <w:rPr>
          <w:rFonts w:ascii="HCI Poppy" w:eastAsia="휴먼명조" w:cs="휴먼명조"/>
          <w:b/>
          <w:bCs/>
          <w:sz w:val="26"/>
          <w:szCs w:val="26"/>
        </w:rPr>
      </w:pPr>
      <w:r>
        <w:rPr>
          <w:rFonts w:ascii="HCI Poppy" w:eastAsia="휴먼명조" w:cs="휴먼명조"/>
          <w:b/>
          <w:bCs/>
          <w:sz w:val="26"/>
          <w:szCs w:val="26"/>
        </w:rPr>
        <w:t xml:space="preserve"> </w:t>
      </w:r>
      <w:proofErr w:type="gramStart"/>
      <w:r w:rsidR="00D210B2" w:rsidRPr="00D210B2">
        <w:rPr>
          <w:rFonts w:ascii="HCI Poppy" w:eastAsia="휴먼명조" w:cs="휴먼명조"/>
          <w:b/>
          <w:bCs/>
          <w:sz w:val="26"/>
          <w:szCs w:val="26"/>
        </w:rPr>
        <w:t>Issue 5.</w:t>
      </w:r>
      <w:proofErr w:type="gramEnd"/>
      <w:r w:rsidR="00D210B2" w:rsidRPr="00D210B2">
        <w:rPr>
          <w:rFonts w:ascii="HCI Poppy" w:eastAsia="휴먼명조" w:cs="휴먼명조"/>
          <w:b/>
          <w:bCs/>
          <w:sz w:val="26"/>
          <w:szCs w:val="26"/>
        </w:rPr>
        <w:t xml:space="preserve"> Enactment of a Comprehensive Anti-Discrimination Act</w:t>
      </w:r>
    </w:p>
    <w:p w14:paraId="643F1437" w14:textId="107723CC" w:rsidR="00D630B9" w:rsidRDefault="00E9062D" w:rsidP="00A0323B">
      <w:pPr>
        <w:pStyle w:val="a8"/>
        <w:spacing w:after="100" w:line="280" w:lineRule="auto"/>
        <w:ind w:left="791" w:hanging="791"/>
        <w:rPr>
          <w:rFonts w:ascii="HCI Poppy" w:eastAsia="HCI Poppy" w:cs="HCI Poppy"/>
          <w:spacing w:val="1"/>
          <w:sz w:val="26"/>
          <w:szCs w:val="26"/>
        </w:rPr>
      </w:pPr>
      <w:r w:rsidRPr="00A0323B">
        <w:rPr>
          <w:rFonts w:ascii="HCI Poppy" w:eastAsia="HCI Poppy" w:cs="HCI Poppy"/>
          <w:spacing w:val="1"/>
          <w:sz w:val="26"/>
          <w:szCs w:val="26"/>
        </w:rPr>
        <w:t xml:space="preserve">  25. </w:t>
      </w:r>
      <w:r w:rsidR="00D210B2" w:rsidRPr="00D210B2">
        <w:rPr>
          <w:rFonts w:ascii="HCI Poppy" w:eastAsia="HCI Poppy" w:cs="HCI Poppy"/>
          <w:spacing w:val="1"/>
          <w:sz w:val="26"/>
          <w:szCs w:val="26"/>
        </w:rPr>
        <w:t xml:space="preserve">The </w:t>
      </w:r>
      <w:r w:rsidR="00D210B2">
        <w:rPr>
          <w:rFonts w:ascii="HCI Poppy" w:eastAsia="HCI Poppy" w:cs="HCI Poppy"/>
          <w:spacing w:val="1"/>
          <w:sz w:val="26"/>
          <w:szCs w:val="26"/>
        </w:rPr>
        <w:t>South Korean NGOs</w:t>
      </w:r>
      <w:r w:rsidR="00D210B2">
        <w:rPr>
          <w:rFonts w:ascii="HCI Poppy" w:eastAsia="HCI Poppy" w:cs="HCI Poppy"/>
          <w:spacing w:val="1"/>
          <w:sz w:val="26"/>
          <w:szCs w:val="26"/>
        </w:rPr>
        <w:t>’</w:t>
      </w:r>
      <w:r w:rsidR="00D210B2">
        <w:rPr>
          <w:rFonts w:ascii="HCI Poppy" w:eastAsia="HCI Poppy" w:cs="HCI Poppy"/>
          <w:spacing w:val="1"/>
          <w:sz w:val="26"/>
          <w:szCs w:val="26"/>
        </w:rPr>
        <w:t xml:space="preserve"> Coalition for Enactment of Anti-Discrimination Law</w:t>
      </w:r>
      <w:r w:rsidR="00D210B2" w:rsidRPr="00D210B2">
        <w:rPr>
          <w:rFonts w:ascii="HCI Poppy" w:eastAsia="HCI Poppy" w:cs="HCI Poppy"/>
          <w:spacing w:val="1"/>
          <w:sz w:val="26"/>
          <w:szCs w:val="26"/>
        </w:rPr>
        <w:t>, active since</w:t>
      </w:r>
      <w:r w:rsidR="00D210B2" w:rsidRPr="00D210B2">
        <w:rPr>
          <w:rFonts w:ascii="HCI Poppy" w:eastAsia="HCI Poppy" w:cs="HCI Poppy"/>
          <w:spacing w:val="1"/>
          <w:sz w:val="26"/>
          <w:szCs w:val="26"/>
        </w:rPr>
        <w:t> </w:t>
      </w:r>
      <w:r w:rsidR="00D210B2" w:rsidRPr="00D210B2">
        <w:rPr>
          <w:rFonts w:ascii="HCI Poppy" w:eastAsia="HCI Poppy" w:cs="HCI Poppy"/>
          <w:spacing w:val="1"/>
          <w:sz w:val="26"/>
          <w:szCs w:val="26"/>
        </w:rPr>
        <w:t>2010, was re-launched in March 2017 as the number of civic groups under the alliance has sharply increased from 25 to 105 organizations, indicating that demands for the enactment of anti-discrimination act is high, however, there are also strong objections to the idea as it might promote homosexuality and bring about social chaos.</w:t>
      </w:r>
      <w:r w:rsidR="00D210B2" w:rsidRPr="00D210B2">
        <w:rPr>
          <w:rFonts w:ascii="HCI Poppy" w:eastAsia="HCI Poppy" w:cs="HCI Poppy"/>
          <w:spacing w:val="1"/>
          <w:sz w:val="26"/>
          <w:szCs w:val="26"/>
        </w:rPr>
        <w:t> </w:t>
      </w:r>
    </w:p>
    <w:p w14:paraId="62F76AF4" w14:textId="7647B2A4" w:rsidR="00D630B9" w:rsidRPr="00A0323B" w:rsidRDefault="00E9062D" w:rsidP="00A0323B">
      <w:pPr>
        <w:pStyle w:val="a8"/>
        <w:spacing w:after="100" w:line="280" w:lineRule="auto"/>
        <w:ind w:left="791" w:hanging="791"/>
        <w:rPr>
          <w:rFonts w:ascii="HCI Poppy" w:eastAsia="HCI Poppy" w:cs="HCI Poppy"/>
          <w:spacing w:val="1"/>
          <w:sz w:val="26"/>
          <w:szCs w:val="26"/>
        </w:rPr>
      </w:pPr>
      <w:r w:rsidRPr="00A0323B">
        <w:rPr>
          <w:rFonts w:ascii="HCI Poppy" w:eastAsia="HCI Poppy" w:cs="HCI Poppy"/>
          <w:spacing w:val="1"/>
          <w:sz w:val="26"/>
          <w:szCs w:val="26"/>
        </w:rPr>
        <w:t xml:space="preserve">  </w:t>
      </w:r>
      <w:r>
        <w:rPr>
          <w:rFonts w:ascii="HCI Poppy" w:eastAsia="HCI Poppy" w:cs="HCI Poppy"/>
          <w:spacing w:val="1"/>
          <w:sz w:val="26"/>
          <w:szCs w:val="26"/>
        </w:rPr>
        <w:t xml:space="preserve">26. </w:t>
      </w:r>
      <w:r w:rsidR="007722F5" w:rsidRPr="00A0323B">
        <w:rPr>
          <w:rFonts w:ascii="HCI Poppy" w:eastAsia="HCI Poppy" w:cs="HCI Poppy"/>
          <w:spacing w:val="1"/>
          <w:sz w:val="26"/>
          <w:szCs w:val="26"/>
        </w:rPr>
        <w:t>The enactment of Anti-Discrimination Act is necessary in improving the quality of the lives of disadvantaged and minority groups who are experiencing discrimination, actively addressing unreasonable practices and policies, and realizing the principle of equality, which is the core principle of the Constitution. In particular, the idea of enacting a comprehensive Anti-Discriminati</w:t>
      </w:r>
      <w:r w:rsidR="00CA7B4C">
        <w:rPr>
          <w:rFonts w:ascii="HCI Poppy" w:eastAsia="HCI Poppy" w:cs="HCI Poppy"/>
          <w:spacing w:val="1"/>
          <w:sz w:val="26"/>
          <w:szCs w:val="26"/>
        </w:rPr>
        <w:t xml:space="preserve">on Act that includes </w:t>
      </w:r>
      <w:r w:rsidR="007722F5" w:rsidRPr="00A0323B">
        <w:rPr>
          <w:rFonts w:ascii="HCI Poppy" w:eastAsia="HCI Poppy" w:cs="HCI Poppy"/>
          <w:spacing w:val="1"/>
          <w:sz w:val="26"/>
          <w:szCs w:val="26"/>
        </w:rPr>
        <w:t>discrimination</w:t>
      </w:r>
      <w:r w:rsidR="00CA7B4C">
        <w:rPr>
          <w:rFonts w:ascii="HCI Poppy" w:eastAsiaTheme="minorEastAsia" w:cs="HCI Poppy" w:hint="eastAsia"/>
          <w:spacing w:val="1"/>
          <w:sz w:val="26"/>
          <w:szCs w:val="26"/>
        </w:rPr>
        <w:t xml:space="preserve"> in all its forms</w:t>
      </w:r>
      <w:r w:rsidR="007722F5" w:rsidRPr="00A0323B">
        <w:rPr>
          <w:rFonts w:ascii="HCI Poppy" w:eastAsia="HCI Poppy" w:cs="HCI Poppy"/>
          <w:spacing w:val="1"/>
          <w:sz w:val="26"/>
          <w:szCs w:val="26"/>
        </w:rPr>
        <w:t xml:space="preserve"> was suggested as discrimination is getting diversified and intensified in modern society.</w:t>
      </w:r>
    </w:p>
    <w:p w14:paraId="11EAA0C0" w14:textId="5C8CE4F6" w:rsidR="007722F5" w:rsidRPr="00A0323B" w:rsidRDefault="00E9062D" w:rsidP="00A0323B">
      <w:pPr>
        <w:pStyle w:val="a8"/>
        <w:spacing w:after="100" w:line="280" w:lineRule="auto"/>
        <w:ind w:left="791" w:hanging="791"/>
        <w:rPr>
          <w:rFonts w:ascii="HCI Poppy" w:eastAsia="HCI Poppy" w:cs="HCI Poppy"/>
          <w:spacing w:val="1"/>
          <w:sz w:val="26"/>
          <w:szCs w:val="26"/>
        </w:rPr>
      </w:pPr>
      <w:r w:rsidRPr="00A0323B">
        <w:rPr>
          <w:rFonts w:ascii="HCI Poppy" w:eastAsia="HCI Poppy" w:cs="HCI Poppy"/>
          <w:spacing w:val="1"/>
          <w:sz w:val="26"/>
          <w:szCs w:val="26"/>
        </w:rPr>
        <w:t xml:space="preserve">  </w:t>
      </w:r>
      <w:r>
        <w:rPr>
          <w:rFonts w:ascii="HCI Poppy" w:eastAsia="HCI Poppy" w:cs="HCI Poppy"/>
          <w:spacing w:val="1"/>
          <w:sz w:val="26"/>
          <w:szCs w:val="26"/>
        </w:rPr>
        <w:t xml:space="preserve">27. </w:t>
      </w:r>
      <w:r w:rsidR="007722F5" w:rsidRPr="00A0323B">
        <w:rPr>
          <w:rFonts w:ascii="HCI Poppy" w:eastAsia="HCI Poppy" w:cs="HCI Poppy"/>
          <w:spacing w:val="1"/>
          <w:sz w:val="26"/>
          <w:szCs w:val="26"/>
        </w:rPr>
        <w:t>In this regard, a comprehensive Anti-Discrimination Act sh</w:t>
      </w:r>
      <w:r w:rsidR="00CA7B4C">
        <w:rPr>
          <w:rFonts w:ascii="HCI Poppy" w:eastAsia="HCI Poppy" w:cs="HCI Poppy"/>
          <w:spacing w:val="1"/>
          <w:sz w:val="26"/>
          <w:szCs w:val="26"/>
        </w:rPr>
        <w:t xml:space="preserve">ould be enacted </w:t>
      </w:r>
      <w:r w:rsidR="00CA7B4C">
        <w:rPr>
          <w:rFonts w:ascii="HCI Poppy" w:eastAsiaTheme="minorEastAsia" w:cs="HCI Poppy" w:hint="eastAsia"/>
          <w:spacing w:val="1"/>
          <w:sz w:val="26"/>
          <w:szCs w:val="26"/>
        </w:rPr>
        <w:t>as soon as</w:t>
      </w:r>
      <w:r w:rsidR="007722F5" w:rsidRPr="00A0323B">
        <w:rPr>
          <w:rFonts w:ascii="HCI Poppy" w:eastAsia="HCI Poppy" w:cs="HCI Poppy"/>
          <w:spacing w:val="1"/>
          <w:sz w:val="26"/>
          <w:szCs w:val="26"/>
        </w:rPr>
        <w:t xml:space="preserve"> and the government should come up with a roadmap that would encourage the participation from the society members.</w:t>
      </w:r>
    </w:p>
    <w:p w14:paraId="48133CAC" w14:textId="77777777" w:rsidR="00D630B9" w:rsidRDefault="00D630B9" w:rsidP="007722F5">
      <w:pPr>
        <w:pStyle w:val="a8"/>
        <w:spacing w:after="100" w:line="280" w:lineRule="auto"/>
        <w:rPr>
          <w:rFonts w:ascii="HCI Poppy" w:eastAsia="휴먼명조" w:cs="휴먼명조"/>
          <w:sz w:val="26"/>
          <w:szCs w:val="26"/>
        </w:rPr>
      </w:pPr>
    </w:p>
    <w:p w14:paraId="250B5FAA" w14:textId="16431F97" w:rsidR="00D630B9" w:rsidRDefault="007722F5" w:rsidP="00BA0091">
      <w:pPr>
        <w:pStyle w:val="a8"/>
        <w:spacing w:after="100" w:line="312" w:lineRule="auto"/>
        <w:ind w:left="284" w:hanging="284"/>
        <w:rPr>
          <w:rFonts w:ascii="HCI Poppy" w:eastAsia="휴먼명조" w:cs="휴먼명조"/>
          <w:sz w:val="12"/>
          <w:szCs w:val="12"/>
        </w:rPr>
      </w:pPr>
      <w:r w:rsidRPr="007722F5">
        <w:rPr>
          <w:rFonts w:ascii="HCI Poppy" w:eastAsia="HCI Poppy" w:cs="HCI Poppy"/>
          <w:b/>
          <w:bCs/>
          <w:sz w:val="26"/>
          <w:szCs w:val="26"/>
        </w:rPr>
        <w:t>V. Equality before the Law in the Enjoyment of the Rights and Prohibition of Discrimination</w:t>
      </w:r>
    </w:p>
    <w:p w14:paraId="4061B3AE" w14:textId="62277D1E" w:rsidR="00D630B9" w:rsidRDefault="00E9062D">
      <w:pPr>
        <w:pStyle w:val="a8"/>
        <w:spacing w:after="40" w:line="280" w:lineRule="auto"/>
        <w:rPr>
          <w:rFonts w:ascii="HCI Poppy" w:eastAsia="휴먼명조" w:cs="휴먼명조"/>
          <w:b/>
          <w:bCs/>
          <w:sz w:val="26"/>
          <w:szCs w:val="26"/>
        </w:rPr>
      </w:pPr>
      <w:r>
        <w:rPr>
          <w:rFonts w:ascii="HCI Poppy" w:eastAsia="휴먼명조" w:cs="휴먼명조"/>
          <w:b/>
          <w:bCs/>
          <w:sz w:val="26"/>
          <w:szCs w:val="26"/>
        </w:rPr>
        <w:t xml:space="preserve"> </w:t>
      </w:r>
      <w:proofErr w:type="gramStart"/>
      <w:r w:rsidR="007722F5">
        <w:rPr>
          <w:rFonts w:ascii="HCI Poppy" w:eastAsia="휴먼명조" w:cs="휴먼명조"/>
          <w:b/>
          <w:bCs/>
          <w:sz w:val="26"/>
          <w:szCs w:val="26"/>
        </w:rPr>
        <w:t>Issue 6.</w:t>
      </w:r>
      <w:proofErr w:type="gramEnd"/>
      <w:r w:rsidR="007722F5">
        <w:rPr>
          <w:rFonts w:ascii="HCI Poppy" w:eastAsia="휴먼명조" w:cs="휴먼명조"/>
          <w:b/>
          <w:bCs/>
          <w:sz w:val="26"/>
          <w:szCs w:val="26"/>
        </w:rPr>
        <w:t xml:space="preserve"> </w:t>
      </w:r>
      <w:r w:rsidR="007722F5" w:rsidRPr="007722F5">
        <w:rPr>
          <w:rFonts w:ascii="HCI Poppy" w:eastAsia="휴먼명조" w:cs="휴먼명조"/>
          <w:b/>
          <w:bCs/>
          <w:sz w:val="26"/>
          <w:szCs w:val="26"/>
        </w:rPr>
        <w:t>The Right to Receive Equal Treatment before the Law</w:t>
      </w:r>
    </w:p>
    <w:p w14:paraId="7F36F984" w14:textId="499C23C5" w:rsidR="00D630B9" w:rsidRPr="00A0323B" w:rsidRDefault="00E9062D" w:rsidP="00A0323B">
      <w:pPr>
        <w:pStyle w:val="a8"/>
        <w:spacing w:after="100" w:line="280" w:lineRule="auto"/>
        <w:ind w:left="791" w:hanging="791"/>
        <w:rPr>
          <w:rFonts w:ascii="HCI Poppy" w:eastAsia="HCI Poppy" w:cs="HCI Poppy"/>
          <w:spacing w:val="1"/>
          <w:sz w:val="26"/>
          <w:szCs w:val="26"/>
        </w:rPr>
      </w:pPr>
      <w:r w:rsidRPr="00A0323B">
        <w:rPr>
          <w:rFonts w:ascii="HCI Poppy" w:eastAsia="HCI Poppy" w:cs="HCI Poppy"/>
          <w:spacing w:val="1"/>
          <w:sz w:val="26"/>
          <w:szCs w:val="26"/>
        </w:rPr>
        <w:t xml:space="preserve">  </w:t>
      </w:r>
      <w:r>
        <w:rPr>
          <w:rFonts w:ascii="HCI Poppy" w:eastAsia="HCI Poppy" w:cs="HCI Poppy"/>
          <w:spacing w:val="1"/>
          <w:sz w:val="26"/>
          <w:szCs w:val="26"/>
        </w:rPr>
        <w:t xml:space="preserve">28. </w:t>
      </w:r>
      <w:bookmarkStart w:id="4" w:name="f_1918712305"/>
      <w:r w:rsidR="007722F5" w:rsidRPr="00A0323B">
        <w:rPr>
          <w:rFonts w:ascii="HCI Poppy" w:eastAsia="HCI Poppy" w:cs="HCI Poppy"/>
          <w:spacing w:val="1"/>
          <w:sz w:val="26"/>
          <w:szCs w:val="26"/>
        </w:rPr>
        <w:t>Art</w:t>
      </w:r>
      <w:r w:rsidR="00B14488">
        <w:rPr>
          <w:rFonts w:ascii="HCI Poppy" w:eastAsia="HCI Poppy" w:cs="HCI Poppy"/>
          <w:spacing w:val="1"/>
          <w:sz w:val="26"/>
          <w:szCs w:val="26"/>
        </w:rPr>
        <w:t xml:space="preserve">icle 2 of </w:t>
      </w:r>
      <w:r w:rsidR="007722F5" w:rsidRPr="00A0323B">
        <w:rPr>
          <w:rFonts w:ascii="HCI Poppy" w:eastAsia="HCI Poppy" w:cs="HCI Poppy"/>
          <w:spacing w:val="1"/>
          <w:sz w:val="26"/>
          <w:szCs w:val="26"/>
        </w:rPr>
        <w:t xml:space="preserve">the Constitution of the Republic Korea uses the term </w:t>
      </w:r>
      <w:r w:rsidR="006B0A48">
        <w:rPr>
          <w:rFonts w:ascii="HCI Poppy" w:eastAsiaTheme="minorEastAsia" w:cs="HCI Poppy"/>
          <w:spacing w:val="1"/>
          <w:sz w:val="26"/>
          <w:szCs w:val="26"/>
        </w:rPr>
        <w:t>“</w:t>
      </w:r>
      <w:r w:rsidR="007722F5" w:rsidRPr="00A0323B">
        <w:rPr>
          <w:rFonts w:ascii="HCI Poppy" w:eastAsia="HCI Poppy" w:cs="HCI Poppy"/>
          <w:spacing w:val="1"/>
          <w:sz w:val="26"/>
          <w:szCs w:val="26"/>
        </w:rPr>
        <w:t>nationality</w:t>
      </w:r>
      <w:r w:rsidR="006B0A48">
        <w:rPr>
          <w:rFonts w:ascii="HCI Poppy" w:eastAsiaTheme="minorEastAsia" w:cs="HCI Poppy"/>
          <w:spacing w:val="1"/>
          <w:sz w:val="26"/>
          <w:szCs w:val="26"/>
        </w:rPr>
        <w:t>”</w:t>
      </w:r>
      <w:r w:rsidR="006B0A48">
        <w:rPr>
          <w:rFonts w:ascii="HCI Poppy" w:eastAsiaTheme="minorEastAsia" w:cs="HCI Poppy" w:hint="eastAsia"/>
          <w:spacing w:val="1"/>
          <w:sz w:val="26"/>
          <w:szCs w:val="26"/>
        </w:rPr>
        <w:t xml:space="preserve"> and </w:t>
      </w:r>
      <w:r w:rsidR="006B0A48">
        <w:rPr>
          <w:rFonts w:ascii="HCI Poppy" w:eastAsiaTheme="minorEastAsia" w:cs="HCI Poppy"/>
          <w:spacing w:val="1"/>
          <w:sz w:val="26"/>
          <w:szCs w:val="26"/>
        </w:rPr>
        <w:t>“</w:t>
      </w:r>
      <w:r w:rsidR="006B0A48">
        <w:rPr>
          <w:rFonts w:ascii="HCI Poppy" w:eastAsiaTheme="minorEastAsia" w:cs="HCI Poppy" w:hint="eastAsia"/>
          <w:spacing w:val="1"/>
          <w:sz w:val="26"/>
          <w:szCs w:val="26"/>
        </w:rPr>
        <w:t>citizen</w:t>
      </w:r>
      <w:r w:rsidR="006B0A48">
        <w:rPr>
          <w:rFonts w:ascii="HCI Poppy" w:eastAsiaTheme="minorEastAsia" w:cs="HCI Poppy"/>
          <w:spacing w:val="1"/>
          <w:sz w:val="26"/>
          <w:szCs w:val="26"/>
        </w:rPr>
        <w:t>”</w:t>
      </w:r>
      <w:r w:rsidR="006B0A48">
        <w:rPr>
          <w:rFonts w:ascii="HCI Poppy" w:eastAsia="HCI Poppy" w:cs="HCI Poppy"/>
          <w:spacing w:val="1"/>
          <w:sz w:val="26"/>
          <w:szCs w:val="26"/>
        </w:rPr>
        <w:t>.</w:t>
      </w:r>
      <w:r w:rsidR="007722F5" w:rsidRPr="00A0323B">
        <w:rPr>
          <w:rFonts w:ascii="HCI Poppy" w:eastAsia="HCI Poppy" w:cs="HCI Poppy"/>
          <w:spacing w:val="1"/>
          <w:sz w:val="26"/>
          <w:szCs w:val="26"/>
        </w:rPr>
        <w:t xml:space="preserve"> The Constitutional Court of Korea stipulates that a "foreigner" has a status similar to that of a "national," and therefore a foreigner is entitled to the basic rights in principle. On the other hand, there are those who deny the basic rights in principle of foreigners, claiming that in accordance with the Constitution, a foreigner is not entitled to the basic rights in principle.</w:t>
      </w:r>
      <w:r w:rsidRPr="00BA0091">
        <w:rPr>
          <w:rFonts w:ascii="HCI Poppy" w:eastAsia="HCI Poppy" w:cs="HCI Poppy"/>
          <w:spacing w:val="1"/>
          <w:sz w:val="26"/>
          <w:szCs w:val="26"/>
          <w:vertAlign w:val="superscript"/>
        </w:rPr>
        <w:footnoteReference w:id="5"/>
      </w:r>
      <w:bookmarkEnd w:id="4"/>
    </w:p>
    <w:p w14:paraId="7B0F3EF3" w14:textId="526BF03E" w:rsidR="00D630B9" w:rsidRPr="00A0323B" w:rsidRDefault="00E9062D" w:rsidP="00A0323B">
      <w:pPr>
        <w:pStyle w:val="a8"/>
        <w:spacing w:after="100" w:line="280" w:lineRule="auto"/>
        <w:ind w:left="791" w:hanging="791"/>
        <w:rPr>
          <w:rFonts w:ascii="HCI Poppy" w:eastAsia="HCI Poppy" w:cs="HCI Poppy"/>
          <w:spacing w:val="1"/>
          <w:sz w:val="26"/>
          <w:szCs w:val="26"/>
        </w:rPr>
      </w:pPr>
      <w:r w:rsidRPr="00A0323B">
        <w:rPr>
          <w:rFonts w:ascii="HCI Poppy" w:eastAsia="HCI Poppy" w:cs="HCI Poppy"/>
          <w:spacing w:val="1"/>
          <w:sz w:val="26"/>
          <w:szCs w:val="26"/>
        </w:rPr>
        <w:lastRenderedPageBreak/>
        <w:t xml:space="preserve">  </w:t>
      </w:r>
      <w:r>
        <w:rPr>
          <w:rFonts w:ascii="HCI Poppy" w:eastAsia="HCI Poppy" w:cs="HCI Poppy"/>
          <w:spacing w:val="1"/>
          <w:sz w:val="26"/>
          <w:szCs w:val="26"/>
        </w:rPr>
        <w:t xml:space="preserve">29. </w:t>
      </w:r>
      <w:r w:rsidR="007722F5" w:rsidRPr="00A0323B">
        <w:rPr>
          <w:rFonts w:ascii="HCI Poppy" w:eastAsia="HCI Poppy" w:cs="HCI Poppy"/>
          <w:spacing w:val="1"/>
          <w:sz w:val="26"/>
          <w:szCs w:val="26"/>
        </w:rPr>
        <w:t>Amid discussion over the Constitutional Amendment, the government</w:t>
      </w:r>
      <w:r w:rsidR="007722F5" w:rsidRPr="00A0323B">
        <w:rPr>
          <w:rFonts w:ascii="HCI Poppy" w:eastAsia="HCI Poppy" w:cs="HCI Poppy"/>
          <w:spacing w:val="1"/>
          <w:sz w:val="26"/>
          <w:szCs w:val="26"/>
        </w:rPr>
        <w:t> </w:t>
      </w:r>
      <w:r w:rsidR="007722F5" w:rsidRPr="00A0323B">
        <w:rPr>
          <w:rFonts w:ascii="HCI Poppy" w:eastAsia="HCI Poppy" w:cs="HCI Poppy"/>
          <w:spacing w:val="1"/>
          <w:sz w:val="26"/>
          <w:szCs w:val="26"/>
        </w:rPr>
        <w:t>has recently submitted the 10th proposal for the constitutional revision to the National Assembly in March 2018. The government's proposal expands the scope of inalienable basic rights, not only to Korean citizens</w:t>
      </w:r>
      <w:r w:rsidR="007722F5" w:rsidRPr="00A0323B">
        <w:rPr>
          <w:rFonts w:ascii="HCI Poppy" w:eastAsia="HCI Poppy" w:cs="HCI Poppy"/>
          <w:spacing w:val="1"/>
          <w:sz w:val="26"/>
          <w:szCs w:val="26"/>
        </w:rPr>
        <w:t> </w:t>
      </w:r>
      <w:r w:rsidR="007722F5" w:rsidRPr="00A0323B">
        <w:rPr>
          <w:rFonts w:ascii="HCI Poppy" w:eastAsia="HCI Poppy" w:cs="HCI Poppy"/>
          <w:spacing w:val="1"/>
          <w:sz w:val="26"/>
          <w:szCs w:val="26"/>
        </w:rPr>
        <w:t xml:space="preserve">but to all </w:t>
      </w:r>
      <w:proofErr w:type="gramStart"/>
      <w:r w:rsidR="007722F5" w:rsidRPr="00A0323B">
        <w:rPr>
          <w:rFonts w:ascii="HCI Poppy" w:eastAsia="HCI Poppy" w:cs="HCI Poppy"/>
          <w:spacing w:val="1"/>
          <w:sz w:val="26"/>
          <w:szCs w:val="26"/>
        </w:rPr>
        <w:t>humankind,</w:t>
      </w:r>
      <w:proofErr w:type="gramEnd"/>
      <w:r w:rsidR="007722F5" w:rsidRPr="00A0323B">
        <w:rPr>
          <w:rFonts w:ascii="HCI Poppy" w:eastAsia="HCI Poppy" w:cs="HCI Poppy"/>
          <w:spacing w:val="1"/>
          <w:sz w:val="26"/>
          <w:szCs w:val="26"/>
        </w:rPr>
        <w:t xml:space="preserve"> however, the rights that should only be entitled to Korean citizens will remain limited to Korean</w:t>
      </w:r>
      <w:r w:rsidR="007722F5" w:rsidRPr="00A0323B">
        <w:rPr>
          <w:rFonts w:ascii="HCI Poppy" w:eastAsia="HCI Poppy" w:cs="HCI Poppy"/>
          <w:spacing w:val="1"/>
          <w:sz w:val="26"/>
          <w:szCs w:val="26"/>
        </w:rPr>
        <w:t> </w:t>
      </w:r>
      <w:r w:rsidR="007722F5" w:rsidRPr="00A0323B">
        <w:rPr>
          <w:rFonts w:ascii="HCI Poppy" w:eastAsia="HCI Poppy" w:cs="HCI Poppy"/>
          <w:spacing w:val="1"/>
          <w:sz w:val="26"/>
          <w:szCs w:val="26"/>
        </w:rPr>
        <w:t>citizens.</w:t>
      </w:r>
      <w:r w:rsidR="007722F5" w:rsidRPr="00A0323B">
        <w:rPr>
          <w:rFonts w:ascii="HCI Poppy" w:eastAsia="HCI Poppy" w:cs="HCI Poppy"/>
          <w:spacing w:val="1"/>
          <w:sz w:val="26"/>
          <w:szCs w:val="26"/>
        </w:rPr>
        <w:t> </w:t>
      </w:r>
    </w:p>
    <w:p w14:paraId="12EEF62D" w14:textId="7407114C" w:rsidR="00D630B9" w:rsidRPr="00A0323B" w:rsidRDefault="00E9062D" w:rsidP="00A0323B">
      <w:pPr>
        <w:pStyle w:val="a8"/>
        <w:spacing w:after="100" w:line="280" w:lineRule="auto"/>
        <w:ind w:left="791" w:hanging="791"/>
        <w:rPr>
          <w:rFonts w:ascii="HCI Poppy" w:eastAsia="HCI Poppy" w:cs="HCI Poppy"/>
          <w:spacing w:val="1"/>
          <w:sz w:val="26"/>
          <w:szCs w:val="26"/>
        </w:rPr>
      </w:pPr>
      <w:r w:rsidRPr="00A0323B">
        <w:rPr>
          <w:rFonts w:ascii="HCI Poppy" w:eastAsia="HCI Poppy" w:cs="HCI Poppy"/>
          <w:spacing w:val="1"/>
          <w:sz w:val="26"/>
          <w:szCs w:val="26"/>
        </w:rPr>
        <w:t xml:space="preserve">  30. </w:t>
      </w:r>
      <w:r w:rsidR="007722F5" w:rsidRPr="00A0323B">
        <w:rPr>
          <w:rFonts w:ascii="HCI Poppy" w:eastAsia="HCI Poppy" w:cs="HCI Poppy"/>
          <w:spacing w:val="1"/>
          <w:sz w:val="26"/>
          <w:szCs w:val="26"/>
        </w:rPr>
        <w:t>Also, under the no</w:t>
      </w:r>
      <w:r w:rsidR="008D3F05" w:rsidRPr="00A0323B">
        <w:rPr>
          <w:rFonts w:ascii="HCI Poppy" w:eastAsia="HCI Poppy" w:cs="HCI Poppy"/>
          <w:spacing w:val="1"/>
          <w:sz w:val="26"/>
          <w:szCs w:val="26"/>
        </w:rPr>
        <w:t>tion that the equal rights need</w:t>
      </w:r>
      <w:r w:rsidR="007722F5" w:rsidRPr="00A0323B">
        <w:rPr>
          <w:rFonts w:ascii="HCI Poppy" w:eastAsia="HCI Poppy" w:cs="HCI Poppy"/>
          <w:spacing w:val="1"/>
          <w:sz w:val="26"/>
          <w:szCs w:val="26"/>
        </w:rPr>
        <w:t xml:space="preserve"> to be strengthened in order to realize social integration</w:t>
      </w:r>
      <w:r w:rsidR="007722F5" w:rsidRPr="00A0323B">
        <w:rPr>
          <w:rFonts w:ascii="HCI Poppy" w:eastAsia="HCI Poppy" w:cs="HCI Poppy"/>
          <w:spacing w:val="1"/>
          <w:sz w:val="26"/>
          <w:szCs w:val="26"/>
        </w:rPr>
        <w:t> </w:t>
      </w:r>
      <w:r w:rsidR="007722F5" w:rsidRPr="00A0323B">
        <w:rPr>
          <w:rFonts w:ascii="HCI Poppy" w:eastAsia="HCI Poppy" w:cs="HCI Poppy"/>
          <w:spacing w:val="1"/>
          <w:sz w:val="26"/>
          <w:szCs w:val="26"/>
        </w:rPr>
        <w:t>and justice, the proposal states that the use of terms such as "race" and "language" should be prohibited</w:t>
      </w:r>
      <w:r w:rsidR="007722F5" w:rsidRPr="00A0323B">
        <w:rPr>
          <w:rFonts w:ascii="HCI Poppy" w:eastAsia="HCI Poppy" w:cs="HCI Poppy"/>
          <w:spacing w:val="1"/>
          <w:sz w:val="26"/>
          <w:szCs w:val="26"/>
        </w:rPr>
        <w:t> </w:t>
      </w:r>
      <w:r w:rsidR="007722F5" w:rsidRPr="00A0323B">
        <w:rPr>
          <w:rFonts w:ascii="HCI Poppy" w:eastAsia="HCI Poppy" w:cs="HCI Poppy"/>
          <w:spacing w:val="1"/>
          <w:sz w:val="26"/>
          <w:szCs w:val="26"/>
        </w:rPr>
        <w:t>in the provisions of equal rights.</w:t>
      </w:r>
      <w:r w:rsidR="007722F5" w:rsidRPr="00A0323B">
        <w:rPr>
          <w:rFonts w:ascii="HCI Poppy" w:eastAsia="HCI Poppy" w:cs="HCI Poppy"/>
          <w:spacing w:val="1"/>
          <w:sz w:val="26"/>
          <w:szCs w:val="26"/>
        </w:rPr>
        <w:t> </w:t>
      </w:r>
    </w:p>
    <w:p w14:paraId="29F1BFC2" w14:textId="67D36C6E" w:rsidR="007722F5" w:rsidRPr="00A0323B" w:rsidRDefault="00E9062D" w:rsidP="00A0323B">
      <w:pPr>
        <w:pStyle w:val="a8"/>
        <w:spacing w:after="100" w:line="280" w:lineRule="auto"/>
        <w:ind w:left="791" w:hanging="791"/>
        <w:rPr>
          <w:rFonts w:ascii="HCI Poppy" w:eastAsia="HCI Poppy" w:cs="HCI Poppy"/>
          <w:spacing w:val="1"/>
          <w:sz w:val="26"/>
          <w:szCs w:val="26"/>
        </w:rPr>
      </w:pPr>
      <w:r w:rsidRPr="00A0323B">
        <w:rPr>
          <w:rFonts w:ascii="HCI Poppy" w:eastAsia="HCI Poppy" w:cs="HCI Poppy"/>
          <w:spacing w:val="1"/>
          <w:sz w:val="26"/>
          <w:szCs w:val="26"/>
        </w:rPr>
        <w:t xml:space="preserve">  31. </w:t>
      </w:r>
      <w:r w:rsidR="007722F5" w:rsidRPr="00A0323B">
        <w:rPr>
          <w:rFonts w:ascii="HCI Poppy" w:eastAsia="HCI Poppy" w:cs="HCI Poppy"/>
          <w:spacing w:val="1"/>
          <w:sz w:val="26"/>
          <w:szCs w:val="26"/>
        </w:rPr>
        <w:t>Although not much progress has been made due to conflicting interests over the 10th proposal for the</w:t>
      </w:r>
      <w:r w:rsidR="007722F5" w:rsidRPr="00A0323B">
        <w:rPr>
          <w:rFonts w:ascii="HCI Poppy" w:eastAsia="HCI Poppy" w:cs="HCI Poppy"/>
          <w:spacing w:val="1"/>
          <w:sz w:val="26"/>
          <w:szCs w:val="26"/>
        </w:rPr>
        <w:t> </w:t>
      </w:r>
      <w:r w:rsidR="007722F5" w:rsidRPr="00A0323B">
        <w:rPr>
          <w:rFonts w:ascii="HCI Poppy" w:eastAsia="HCI Poppy" w:cs="HCI Poppy"/>
          <w:spacing w:val="1"/>
          <w:sz w:val="26"/>
          <w:szCs w:val="26"/>
        </w:rPr>
        <w:t>constitutional revision, the entitlement of basic rights of foreigners should be expressly stipulated in the Constitution</w:t>
      </w:r>
      <w:r w:rsidR="007722F5" w:rsidRPr="00A0323B">
        <w:rPr>
          <w:rFonts w:ascii="HCI Poppy" w:eastAsia="HCI Poppy" w:cs="HCI Poppy"/>
          <w:spacing w:val="1"/>
          <w:sz w:val="26"/>
          <w:szCs w:val="26"/>
        </w:rPr>
        <w:t> </w:t>
      </w:r>
      <w:r w:rsidR="007722F5" w:rsidRPr="00A0323B">
        <w:rPr>
          <w:rFonts w:ascii="HCI Poppy" w:eastAsia="HCI Poppy" w:cs="HCI Poppy"/>
          <w:spacing w:val="1"/>
          <w:sz w:val="26"/>
          <w:szCs w:val="26"/>
        </w:rPr>
        <w:t xml:space="preserve">so </w:t>
      </w:r>
      <w:r w:rsidR="006B0A48">
        <w:rPr>
          <w:rFonts w:ascii="HCI Poppy" w:eastAsia="HCI Poppy" w:cs="HCI Poppy"/>
          <w:spacing w:val="1"/>
          <w:sz w:val="26"/>
          <w:szCs w:val="26"/>
        </w:rPr>
        <w:t xml:space="preserve">that it will guarantee the </w:t>
      </w:r>
      <w:r w:rsidR="007722F5" w:rsidRPr="00A0323B">
        <w:rPr>
          <w:rFonts w:ascii="HCI Poppy" w:eastAsia="HCI Poppy" w:cs="HCI Poppy"/>
          <w:spacing w:val="1"/>
          <w:sz w:val="26"/>
          <w:szCs w:val="26"/>
        </w:rPr>
        <w:t>equal rights of Korean citizens to foreigners before the law.</w:t>
      </w:r>
    </w:p>
    <w:p w14:paraId="303088B9" w14:textId="77777777" w:rsidR="00B93B43" w:rsidRPr="00B93B43" w:rsidRDefault="00B93B43" w:rsidP="007722F5">
      <w:pPr>
        <w:pStyle w:val="a8"/>
        <w:spacing w:after="100" w:line="280" w:lineRule="auto"/>
        <w:rPr>
          <w:rFonts w:ascii="HCI Poppy" w:eastAsia="HCI Poppy" w:cs="HCI Poppy"/>
          <w:spacing w:val="7"/>
          <w:sz w:val="26"/>
          <w:szCs w:val="26"/>
        </w:rPr>
      </w:pPr>
    </w:p>
    <w:p w14:paraId="2AA97C03" w14:textId="291FE56C" w:rsidR="00D630B9" w:rsidRPr="00B93B43" w:rsidRDefault="00E9062D">
      <w:pPr>
        <w:pStyle w:val="a8"/>
        <w:spacing w:after="40" w:line="280" w:lineRule="auto"/>
        <w:rPr>
          <w:rFonts w:ascii="HCI Poppy" w:eastAsia="휴먼명조" w:cs="휴먼명조"/>
          <w:b/>
          <w:bCs/>
          <w:sz w:val="26"/>
          <w:szCs w:val="26"/>
        </w:rPr>
      </w:pPr>
      <w:r>
        <w:rPr>
          <w:rFonts w:ascii="HCI Poppy" w:eastAsia="휴먼명조" w:cs="휴먼명조"/>
          <w:b/>
          <w:bCs/>
          <w:sz w:val="26"/>
          <w:szCs w:val="26"/>
        </w:rPr>
        <w:t xml:space="preserve"> </w:t>
      </w:r>
      <w:proofErr w:type="gramStart"/>
      <w:r w:rsidR="00B93B43" w:rsidRPr="00B93B43">
        <w:rPr>
          <w:rFonts w:ascii="HCI Poppy" w:eastAsia="휴먼명조" w:cs="휴먼명조"/>
          <w:b/>
          <w:bCs/>
          <w:sz w:val="26"/>
          <w:szCs w:val="26"/>
        </w:rPr>
        <w:t>Issue 7.</w:t>
      </w:r>
      <w:proofErr w:type="gramEnd"/>
      <w:r w:rsidR="00B93B43" w:rsidRPr="00B93B43">
        <w:rPr>
          <w:rFonts w:ascii="HCI Poppy" w:eastAsia="휴먼명조" w:cs="휴먼명조"/>
          <w:b/>
          <w:bCs/>
          <w:sz w:val="26"/>
          <w:szCs w:val="26"/>
        </w:rPr>
        <w:t xml:space="preserve"> Immigration Detention, Liberty and Security of Person</w:t>
      </w:r>
    </w:p>
    <w:p w14:paraId="43073F74" w14:textId="3B765615" w:rsidR="00D630B9" w:rsidRPr="00A0323B" w:rsidRDefault="00E9062D" w:rsidP="00A0323B">
      <w:pPr>
        <w:pStyle w:val="a8"/>
        <w:spacing w:after="100" w:line="280" w:lineRule="auto"/>
        <w:ind w:left="791" w:hanging="791"/>
        <w:rPr>
          <w:rFonts w:ascii="HCI Poppy" w:eastAsia="HCI Poppy" w:cs="HCI Poppy"/>
          <w:spacing w:val="1"/>
          <w:sz w:val="26"/>
          <w:szCs w:val="26"/>
        </w:rPr>
      </w:pPr>
      <w:r w:rsidRPr="00A0323B">
        <w:rPr>
          <w:rFonts w:ascii="HCI Poppy" w:eastAsia="HCI Poppy" w:cs="HCI Poppy"/>
          <w:spacing w:val="1"/>
          <w:sz w:val="26"/>
          <w:szCs w:val="26"/>
        </w:rPr>
        <w:t xml:space="preserve">  32. </w:t>
      </w:r>
      <w:r w:rsidR="00B93B43" w:rsidRPr="00A0323B">
        <w:rPr>
          <w:rFonts w:ascii="HCI Poppy" w:eastAsia="HCI Poppy" w:cs="HCI Poppy"/>
          <w:spacing w:val="1"/>
          <w:sz w:val="26"/>
          <w:szCs w:val="26"/>
        </w:rPr>
        <w:t xml:space="preserve">The term "detention" under the Immigration Act means an immigration control official's enforcement activities taking into custody or impounding a person having reasonable grounds to be suspected of falling under persons subject to deportation </w:t>
      </w:r>
      <w:r w:rsidR="00B93B43" w:rsidRPr="00A0323B">
        <w:rPr>
          <w:rFonts w:ascii="HCI Poppy" w:eastAsia="HCI Poppy" w:cs="HCI Poppy"/>
          <w:spacing w:val="1"/>
          <w:sz w:val="26"/>
          <w:szCs w:val="26"/>
        </w:rPr>
        <w:t> </w:t>
      </w:r>
      <w:r w:rsidR="00B93B43" w:rsidRPr="00A0323B">
        <w:rPr>
          <w:rFonts w:ascii="HCI Poppy" w:eastAsia="HCI Poppy" w:cs="HCI Poppy"/>
          <w:spacing w:val="1"/>
          <w:sz w:val="26"/>
          <w:szCs w:val="26"/>
        </w:rPr>
        <w:t>or at flight risk (article 51, Immigration Detention) and detaining a person subject to a deportation order in any detention facility as the person cannot be repatriated immediately for some reason (article 63, Detention of Persons Subject to Deportation).</w:t>
      </w:r>
    </w:p>
    <w:p w14:paraId="081A201B" w14:textId="67BBA735" w:rsidR="00D630B9" w:rsidRPr="00A0323B" w:rsidRDefault="00E9062D" w:rsidP="00A0323B">
      <w:pPr>
        <w:pStyle w:val="a8"/>
        <w:spacing w:after="100" w:line="280" w:lineRule="auto"/>
        <w:ind w:left="791" w:hanging="791"/>
        <w:rPr>
          <w:rFonts w:ascii="HCI Poppy" w:eastAsia="HCI Poppy" w:cs="HCI Poppy"/>
          <w:spacing w:val="1"/>
          <w:sz w:val="26"/>
          <w:szCs w:val="26"/>
        </w:rPr>
      </w:pPr>
      <w:r w:rsidRPr="00A0323B">
        <w:rPr>
          <w:rFonts w:ascii="HCI Poppy" w:eastAsia="HCI Poppy" w:cs="HCI Poppy"/>
          <w:spacing w:val="1"/>
          <w:sz w:val="26"/>
          <w:szCs w:val="26"/>
        </w:rPr>
        <w:t xml:space="preserve">  33. </w:t>
      </w:r>
      <w:r w:rsidR="00B93B43" w:rsidRPr="00A0323B">
        <w:rPr>
          <w:rFonts w:ascii="HCI Poppy" w:eastAsia="HCI Poppy" w:cs="HCI Poppy"/>
          <w:spacing w:val="1"/>
          <w:sz w:val="26"/>
          <w:szCs w:val="26"/>
        </w:rPr>
        <w:t>The general comment no. 5 of the UN Human Rights Committee points out that detention</w:t>
      </w:r>
      <w:r w:rsidR="00B93B43" w:rsidRPr="00A0323B">
        <w:rPr>
          <w:rFonts w:ascii="HCI Poppy" w:eastAsia="HCI Poppy" w:cs="HCI Poppy"/>
          <w:spacing w:val="1"/>
          <w:sz w:val="26"/>
          <w:szCs w:val="26"/>
        </w:rPr>
        <w:t> </w:t>
      </w:r>
      <w:r w:rsidR="00B93B43" w:rsidRPr="00A0323B">
        <w:rPr>
          <w:rFonts w:ascii="HCI Poppy" w:eastAsia="HCI Poppy" w:cs="HCI Poppy"/>
          <w:spacing w:val="1"/>
          <w:sz w:val="26"/>
          <w:szCs w:val="26"/>
        </w:rPr>
        <w:t>in the course of transporting a migrant involuntarily or deportation infringes upon the article 9 of International Covenant on Civil and Political Rights, "liberty and security of a person," thus a defense mechanism against human rights violation is needed as such detention is similar to the confinement of criminals during the criminal procedure.</w:t>
      </w:r>
    </w:p>
    <w:p w14:paraId="6D4E72EA" w14:textId="7FA8267B" w:rsidR="00D630B9" w:rsidRPr="00440869" w:rsidRDefault="00E9062D" w:rsidP="00440869">
      <w:pPr>
        <w:pStyle w:val="a8"/>
        <w:spacing w:after="100" w:line="240" w:lineRule="auto"/>
        <w:ind w:left="794" w:hanging="794"/>
        <w:rPr>
          <w:rFonts w:ascii="HCI Poppy" w:eastAsiaTheme="minorEastAsia" w:cs="HCI Poppy" w:hint="eastAsia"/>
          <w:spacing w:val="1"/>
          <w:sz w:val="26"/>
          <w:szCs w:val="26"/>
        </w:rPr>
      </w:pPr>
      <w:r w:rsidRPr="00A0323B">
        <w:rPr>
          <w:rFonts w:ascii="HCI Poppy" w:eastAsia="HCI Poppy" w:cs="HCI Poppy"/>
          <w:spacing w:val="1"/>
          <w:sz w:val="26"/>
          <w:szCs w:val="26"/>
        </w:rPr>
        <w:t xml:space="preserve">  34. </w:t>
      </w:r>
      <w:bookmarkStart w:id="5" w:name="f_1918712306"/>
      <w:r w:rsidR="007B2A74" w:rsidRPr="007B2A74">
        <w:rPr>
          <w:rFonts w:ascii="HCI Poppy" w:eastAsia="HCI Poppy" w:cs="HCI Poppy"/>
          <w:spacing w:val="1"/>
          <w:sz w:val="26"/>
          <w:szCs w:val="26"/>
        </w:rPr>
        <w:t xml:space="preserve">Although the procedure for filing </w:t>
      </w:r>
      <w:r w:rsidR="006B0A48">
        <w:rPr>
          <w:rFonts w:ascii="HCI Poppy" w:eastAsiaTheme="minorEastAsia" w:cs="HCI Poppy" w:hint="eastAsia"/>
          <w:spacing w:val="1"/>
          <w:sz w:val="26"/>
          <w:szCs w:val="26"/>
        </w:rPr>
        <w:t xml:space="preserve">administrative </w:t>
      </w:r>
      <w:r w:rsidR="007B2A74" w:rsidRPr="007B2A74">
        <w:rPr>
          <w:rFonts w:ascii="HCI Poppy" w:eastAsia="HCI Poppy" w:cs="HCI Poppy"/>
          <w:spacing w:val="1"/>
          <w:sz w:val="26"/>
          <w:szCs w:val="26"/>
        </w:rPr>
        <w:t xml:space="preserve">objections to deportation order </w:t>
      </w:r>
      <w:r w:rsidR="007B2A74" w:rsidRPr="007B2A74">
        <w:rPr>
          <w:rFonts w:ascii="HCI Poppy" w:eastAsia="HCI Poppy" w:cs="HCI Poppy"/>
          <w:spacing w:val="1"/>
          <w:sz w:val="26"/>
          <w:szCs w:val="26"/>
        </w:rPr>
        <w:lastRenderedPageBreak/>
        <w:t>and detention is stipulated under</w:t>
      </w:r>
      <w:r w:rsidR="007B2A74" w:rsidRPr="007B2A74">
        <w:rPr>
          <w:rFonts w:ascii="HCI Poppy" w:eastAsia="HCI Poppy" w:cs="HCI Poppy"/>
          <w:spacing w:val="1"/>
          <w:sz w:val="26"/>
          <w:szCs w:val="26"/>
        </w:rPr>
        <w:t> </w:t>
      </w:r>
      <w:r w:rsidR="007B2A74" w:rsidRPr="007B2A74">
        <w:rPr>
          <w:rFonts w:ascii="HCI Poppy" w:eastAsia="HCI Poppy" w:cs="HCI Poppy"/>
          <w:spacing w:val="1"/>
          <w:sz w:val="26"/>
          <w:szCs w:val="26"/>
        </w:rPr>
        <w:t>the Immigration Act, no objections to deportation order and detention were approved in the last five years.</w:t>
      </w:r>
      <w:r w:rsidR="007B2A74" w:rsidRPr="007B2A74">
        <w:rPr>
          <w:rFonts w:ascii="HCI Poppy" w:eastAsia="HCI Poppy" w:cs="HCI Poppy"/>
          <w:spacing w:val="1"/>
          <w:sz w:val="26"/>
          <w:szCs w:val="26"/>
        </w:rPr>
        <w:t> </w:t>
      </w:r>
      <w:r w:rsidR="007B2A74" w:rsidRPr="007B2A74">
        <w:rPr>
          <w:rFonts w:ascii="HCI Poppy" w:eastAsia="HCI Poppy" w:cs="HCI Poppy"/>
          <w:spacing w:val="1"/>
          <w:sz w:val="26"/>
          <w:szCs w:val="26"/>
        </w:rPr>
        <w:t>The number of people deported by authorities between 2012 and August 2018 is 95,048, and among the 405 cases that were filed for appeal, most of them (327 cases or 81%) were dismissed and the rest (78 cases or 19%) had their indictment dismissed.</w:t>
      </w:r>
      <w:bookmarkEnd w:id="5"/>
    </w:p>
    <w:p w14:paraId="759B634E" w14:textId="111E8A6B" w:rsidR="00D630B9" w:rsidRPr="00A0323B" w:rsidRDefault="00E9062D" w:rsidP="00BA0091">
      <w:pPr>
        <w:pStyle w:val="a8"/>
        <w:spacing w:after="100" w:line="240" w:lineRule="auto"/>
        <w:ind w:left="791" w:hanging="791"/>
        <w:rPr>
          <w:rFonts w:ascii="HCI Poppy" w:eastAsia="HCI Poppy" w:cs="HCI Poppy"/>
          <w:spacing w:val="1"/>
          <w:sz w:val="26"/>
          <w:szCs w:val="26"/>
        </w:rPr>
      </w:pPr>
      <w:r w:rsidRPr="00A0323B">
        <w:rPr>
          <w:rFonts w:ascii="HCI Poppy" w:eastAsia="HCI Poppy" w:cs="HCI Poppy"/>
          <w:spacing w:val="1"/>
          <w:sz w:val="26"/>
          <w:szCs w:val="26"/>
        </w:rPr>
        <w:t xml:space="preserve">  35. </w:t>
      </w:r>
      <w:r w:rsidR="007B2A74" w:rsidRPr="00A0323B">
        <w:rPr>
          <w:rFonts w:ascii="HCI Poppy" w:eastAsia="HCI Poppy" w:cs="HCI Poppy"/>
          <w:spacing w:val="1"/>
          <w:sz w:val="26"/>
          <w:szCs w:val="26"/>
        </w:rPr>
        <w:t>Another problem related to "detention" is that it could lead to months of long-term detention. Although article 63</w:t>
      </w:r>
      <w:r w:rsidR="007B2A74" w:rsidRPr="00A0323B">
        <w:rPr>
          <w:rFonts w:ascii="HCI Poppy" w:eastAsia="HCI Poppy" w:cs="HCI Poppy"/>
          <w:spacing w:val="1"/>
          <w:sz w:val="26"/>
          <w:szCs w:val="26"/>
        </w:rPr>
        <w:t> </w:t>
      </w:r>
      <w:r w:rsidR="007B2A74" w:rsidRPr="00A0323B">
        <w:rPr>
          <w:rFonts w:ascii="HCI Poppy" w:eastAsia="HCI Poppy" w:cs="HCI Poppy"/>
          <w:spacing w:val="1"/>
          <w:sz w:val="26"/>
          <w:szCs w:val="26"/>
        </w:rPr>
        <w:t>of the Immigration Act stipulates that the immigration authority should obtain prior approval from the Minister</w:t>
      </w:r>
      <w:r w:rsidR="007B2A74" w:rsidRPr="00A0323B">
        <w:rPr>
          <w:rFonts w:ascii="HCI Poppy" w:eastAsia="HCI Poppy" w:cs="HCI Poppy"/>
          <w:spacing w:val="1"/>
          <w:sz w:val="26"/>
          <w:szCs w:val="26"/>
        </w:rPr>
        <w:t> </w:t>
      </w:r>
      <w:r w:rsidR="007B2A74" w:rsidRPr="00A0323B">
        <w:rPr>
          <w:rFonts w:ascii="HCI Poppy" w:eastAsia="HCI Poppy" w:cs="HCI Poppy"/>
          <w:spacing w:val="1"/>
          <w:sz w:val="26"/>
          <w:szCs w:val="26"/>
        </w:rPr>
        <w:t>of Justice when the period during which a person subject to a deportation order exceeds three months</w:t>
      </w:r>
      <w:r w:rsidR="007B2A74" w:rsidRPr="00A0323B">
        <w:rPr>
          <w:rFonts w:ascii="HCI Poppy" w:eastAsia="HCI Poppy" w:cs="HCI Poppy"/>
          <w:spacing w:val="1"/>
          <w:sz w:val="26"/>
          <w:szCs w:val="26"/>
        </w:rPr>
        <w:t> </w:t>
      </w:r>
      <w:r w:rsidR="007B2A74" w:rsidRPr="00A0323B">
        <w:rPr>
          <w:rFonts w:ascii="HCI Poppy" w:eastAsia="HCI Poppy" w:cs="HCI Poppy"/>
          <w:spacing w:val="1"/>
          <w:sz w:val="26"/>
          <w:szCs w:val="26"/>
        </w:rPr>
        <w:t>and immediately release the person from detention if he or she fails to obtain approval, only a single person</w:t>
      </w:r>
      <w:r w:rsidR="007B2A74" w:rsidRPr="00A0323B">
        <w:rPr>
          <w:rFonts w:ascii="HCI Poppy" w:eastAsia="HCI Poppy" w:cs="HCI Poppy"/>
          <w:spacing w:val="1"/>
          <w:sz w:val="26"/>
          <w:szCs w:val="26"/>
        </w:rPr>
        <w:t> </w:t>
      </w:r>
      <w:r w:rsidR="007B2A74" w:rsidRPr="00A0323B">
        <w:rPr>
          <w:rFonts w:ascii="HCI Poppy" w:eastAsia="HCI Poppy" w:cs="HCI Poppy"/>
          <w:spacing w:val="1"/>
          <w:sz w:val="26"/>
          <w:szCs w:val="26"/>
        </w:rPr>
        <w:t>was released from detention between 2012 and August 2018 upon failure to obtain approval.</w:t>
      </w:r>
    </w:p>
    <w:p w14:paraId="653DA18B" w14:textId="3935E4CA" w:rsidR="00D630B9" w:rsidRPr="000D4FAA" w:rsidRDefault="00E9062D" w:rsidP="00BA0091">
      <w:pPr>
        <w:pStyle w:val="a8"/>
        <w:spacing w:after="100" w:line="281" w:lineRule="auto"/>
        <w:ind w:left="794" w:hanging="794"/>
        <w:rPr>
          <w:rFonts w:ascii="HCI Poppy" w:eastAsiaTheme="minorEastAsia" w:cs="HCI Poppy"/>
          <w:spacing w:val="1"/>
          <w:sz w:val="26"/>
          <w:szCs w:val="26"/>
        </w:rPr>
      </w:pPr>
      <w:r w:rsidRPr="00A0323B">
        <w:rPr>
          <w:rFonts w:ascii="HCI Poppy" w:eastAsia="HCI Poppy" w:cs="HCI Poppy"/>
          <w:spacing w:val="1"/>
          <w:sz w:val="26"/>
          <w:szCs w:val="26"/>
        </w:rPr>
        <w:t xml:space="preserve">  36. </w:t>
      </w:r>
      <w:r w:rsidR="008B61B8" w:rsidRPr="00A0323B">
        <w:rPr>
          <w:rFonts w:ascii="HCI Poppy" w:eastAsia="HCI Poppy" w:cs="HCI Poppy"/>
          <w:spacing w:val="1"/>
          <w:sz w:val="26"/>
          <w:szCs w:val="26"/>
        </w:rPr>
        <w:t xml:space="preserve">Against this backdrop, the meaning of "detention" in the Immigration Act should be expressly stipulated as "confinement" which specifically refers to the confinement of the body, and such confinement should only be carried out upon court order and the </w:t>
      </w:r>
      <w:r w:rsidR="000D4FAA">
        <w:rPr>
          <w:rFonts w:ascii="HCI Poppy" w:eastAsiaTheme="minorEastAsia" w:cs="HCI Poppy" w:hint="eastAsia"/>
          <w:spacing w:val="1"/>
          <w:sz w:val="26"/>
          <w:szCs w:val="26"/>
        </w:rPr>
        <w:t xml:space="preserve">due </w:t>
      </w:r>
      <w:r w:rsidR="008B61B8" w:rsidRPr="00A0323B">
        <w:rPr>
          <w:rFonts w:ascii="HCI Poppy" w:eastAsia="HCI Poppy" w:cs="HCI Poppy"/>
          <w:spacing w:val="1"/>
          <w:sz w:val="26"/>
          <w:szCs w:val="26"/>
        </w:rPr>
        <w:t>proce</w:t>
      </w:r>
      <w:r w:rsidR="000D4FAA">
        <w:rPr>
          <w:rFonts w:ascii="HCI Poppy" w:eastAsiaTheme="minorEastAsia" w:cs="HCI Poppy" w:hint="eastAsia"/>
          <w:spacing w:val="1"/>
          <w:sz w:val="26"/>
          <w:szCs w:val="26"/>
        </w:rPr>
        <w:t xml:space="preserve">ss, such as an access to a lawyer for a fair trial, </w:t>
      </w:r>
      <w:r w:rsidR="008B61B8" w:rsidRPr="00A0323B">
        <w:rPr>
          <w:rFonts w:ascii="HCI Poppy" w:eastAsia="HCI Poppy" w:cs="HCI Poppy"/>
          <w:spacing w:val="1"/>
          <w:sz w:val="26"/>
          <w:szCs w:val="26"/>
        </w:rPr>
        <w:t xml:space="preserve">should be </w:t>
      </w:r>
      <w:r w:rsidR="000D4FAA">
        <w:rPr>
          <w:rFonts w:ascii="HCI Poppy" w:eastAsiaTheme="minorEastAsia" w:cs="HCI Poppy" w:hint="eastAsia"/>
          <w:spacing w:val="1"/>
          <w:sz w:val="26"/>
          <w:szCs w:val="26"/>
        </w:rPr>
        <w:t>guaranteed.</w:t>
      </w:r>
    </w:p>
    <w:p w14:paraId="13E5C2D9" w14:textId="220CB4E5" w:rsidR="00D630B9" w:rsidRPr="00A0323B" w:rsidRDefault="00E9062D" w:rsidP="00967C3D">
      <w:pPr>
        <w:pStyle w:val="a8"/>
        <w:spacing w:after="100" w:line="240" w:lineRule="auto"/>
        <w:ind w:left="791" w:hanging="791"/>
        <w:rPr>
          <w:rFonts w:ascii="HCI Poppy" w:eastAsia="HCI Poppy" w:cs="HCI Poppy"/>
          <w:spacing w:val="1"/>
          <w:sz w:val="26"/>
          <w:szCs w:val="26"/>
        </w:rPr>
      </w:pPr>
      <w:r w:rsidRPr="00A0323B">
        <w:rPr>
          <w:rFonts w:ascii="HCI Poppy" w:eastAsia="HCI Poppy" w:cs="HCI Poppy"/>
          <w:spacing w:val="1"/>
          <w:sz w:val="26"/>
          <w:szCs w:val="26"/>
        </w:rPr>
        <w:t xml:space="preserve">  37. </w:t>
      </w:r>
      <w:r w:rsidR="008B61B8" w:rsidRPr="00A0323B">
        <w:rPr>
          <w:rFonts w:ascii="HCI Poppy" w:eastAsia="HCI Poppy" w:cs="HCI Poppy"/>
          <w:spacing w:val="1"/>
          <w:sz w:val="26"/>
          <w:szCs w:val="26"/>
        </w:rPr>
        <w:t xml:space="preserve">Also, in July 28, 2018, the NHRCK </w:t>
      </w:r>
      <w:r w:rsidR="00440869">
        <w:rPr>
          <w:rFonts w:asciiTheme="minorEastAsia" w:eastAsiaTheme="minorEastAsia" w:hAnsiTheme="minorEastAsia" w:cs="HCI Poppy" w:hint="eastAsia"/>
          <w:spacing w:val="1"/>
          <w:sz w:val="26"/>
          <w:szCs w:val="26"/>
        </w:rPr>
        <w:t xml:space="preserve">formally expressed its opinion on </w:t>
      </w:r>
      <w:r w:rsidR="008B61B8" w:rsidRPr="00A0323B">
        <w:rPr>
          <w:rFonts w:ascii="HCI Poppy" w:eastAsia="HCI Poppy" w:cs="HCI Poppy"/>
          <w:spacing w:val="1"/>
          <w:sz w:val="26"/>
          <w:szCs w:val="26"/>
        </w:rPr>
        <w:t xml:space="preserve">the revised Immigration Act that detentions should never be applied to a child unless there are obvious reasons </w:t>
      </w:r>
      <w:r w:rsidR="00440869">
        <w:rPr>
          <w:rFonts w:ascii="HCI Poppy" w:eastAsiaTheme="minorEastAsia" w:cs="HCI Poppy" w:hint="eastAsia"/>
          <w:spacing w:val="1"/>
          <w:sz w:val="26"/>
          <w:szCs w:val="26"/>
        </w:rPr>
        <w:t>for the best interest of</w:t>
      </w:r>
      <w:r w:rsidR="008B61B8" w:rsidRPr="00A0323B">
        <w:rPr>
          <w:rFonts w:ascii="HCI Poppy" w:eastAsia="HCI Poppy" w:cs="HCI Poppy"/>
          <w:spacing w:val="1"/>
          <w:sz w:val="26"/>
          <w:szCs w:val="26"/>
        </w:rPr>
        <w:t xml:space="preserve"> the child to be detained.</w:t>
      </w:r>
      <w:r w:rsidR="008B61B8" w:rsidRPr="00A0323B">
        <w:rPr>
          <w:rFonts w:ascii="HCI Poppy" w:eastAsia="HCI Poppy" w:cs="HCI Poppy"/>
          <w:spacing w:val="1"/>
          <w:sz w:val="26"/>
          <w:szCs w:val="26"/>
        </w:rPr>
        <w:t> </w:t>
      </w:r>
      <w:r w:rsidR="008B61B8" w:rsidRPr="00A0323B">
        <w:rPr>
          <w:rFonts w:ascii="HCI Poppy" w:eastAsia="HCI Poppy" w:cs="HCI Poppy"/>
          <w:spacing w:val="1"/>
          <w:sz w:val="26"/>
          <w:szCs w:val="26"/>
        </w:rPr>
        <w:t xml:space="preserve"> </w:t>
      </w:r>
      <w:r w:rsidR="00440869">
        <w:rPr>
          <w:rFonts w:ascii="HCI Poppy" w:eastAsiaTheme="minorEastAsia" w:cs="HCI Poppy" w:hint="eastAsia"/>
          <w:spacing w:val="1"/>
          <w:sz w:val="26"/>
          <w:szCs w:val="26"/>
        </w:rPr>
        <w:t xml:space="preserve">To avoid arbitrary detention, the definite detention period </w:t>
      </w:r>
      <w:proofErr w:type="gramStart"/>
      <w:r w:rsidR="00440869">
        <w:rPr>
          <w:rFonts w:ascii="HCI Poppy" w:eastAsiaTheme="minorEastAsia" w:cs="HCI Poppy" w:hint="eastAsia"/>
          <w:spacing w:val="1"/>
          <w:sz w:val="26"/>
          <w:szCs w:val="26"/>
        </w:rPr>
        <w:t xml:space="preserve">should </w:t>
      </w:r>
      <w:r w:rsidR="008B61B8" w:rsidRPr="00A0323B">
        <w:rPr>
          <w:rFonts w:ascii="HCI Poppy" w:eastAsia="HCI Poppy" w:cs="HCI Poppy"/>
          <w:spacing w:val="1"/>
          <w:sz w:val="26"/>
          <w:szCs w:val="26"/>
        </w:rPr>
        <w:t xml:space="preserve"> </w:t>
      </w:r>
      <w:r w:rsidR="00440869">
        <w:rPr>
          <w:rFonts w:ascii="HCI Poppy" w:eastAsiaTheme="minorEastAsia" w:cs="HCI Poppy" w:hint="eastAsia"/>
          <w:spacing w:val="1"/>
          <w:sz w:val="26"/>
          <w:szCs w:val="26"/>
        </w:rPr>
        <w:t>be</w:t>
      </w:r>
      <w:proofErr w:type="gramEnd"/>
      <w:r w:rsidR="00440869">
        <w:rPr>
          <w:rFonts w:ascii="HCI Poppy" w:eastAsiaTheme="minorEastAsia" w:cs="HCI Poppy" w:hint="eastAsia"/>
          <w:spacing w:val="1"/>
          <w:sz w:val="26"/>
          <w:szCs w:val="26"/>
        </w:rPr>
        <w:t xml:space="preserve"> prescribed, and </w:t>
      </w:r>
      <w:r w:rsidR="008B61B8" w:rsidRPr="00A0323B">
        <w:rPr>
          <w:rFonts w:ascii="HCI Poppy" w:eastAsia="HCI Poppy" w:cs="HCI Poppy"/>
          <w:spacing w:val="1"/>
          <w:sz w:val="26"/>
          <w:szCs w:val="26"/>
        </w:rPr>
        <w:t xml:space="preserve">an objective and a neutral procedure should be prepared </w:t>
      </w:r>
      <w:r w:rsidR="00440869">
        <w:rPr>
          <w:rFonts w:ascii="HCI Poppy" w:eastAsiaTheme="minorEastAsia" w:cs="HCI Poppy" w:hint="eastAsia"/>
          <w:spacing w:val="1"/>
          <w:sz w:val="26"/>
          <w:szCs w:val="26"/>
        </w:rPr>
        <w:t>for</w:t>
      </w:r>
      <w:r w:rsidR="008B61B8" w:rsidRPr="00A0323B">
        <w:rPr>
          <w:rFonts w:ascii="HCI Poppy" w:eastAsia="HCI Poppy" w:cs="HCI Poppy"/>
          <w:spacing w:val="1"/>
          <w:sz w:val="26"/>
          <w:szCs w:val="26"/>
        </w:rPr>
        <w:t xml:space="preserve"> the extension period.</w:t>
      </w:r>
      <w:r w:rsidR="008B61B8" w:rsidRPr="00A0323B">
        <w:rPr>
          <w:rFonts w:ascii="HCI Poppy" w:eastAsia="HCI Poppy" w:cs="HCI Poppy"/>
          <w:spacing w:val="1"/>
          <w:sz w:val="26"/>
          <w:szCs w:val="26"/>
        </w:rPr>
        <w:t> </w:t>
      </w:r>
    </w:p>
    <w:p w14:paraId="11373B79" w14:textId="77777777" w:rsidR="008B61B8" w:rsidRPr="008B61B8" w:rsidRDefault="008B61B8" w:rsidP="00967C3D">
      <w:pPr>
        <w:pStyle w:val="a8"/>
        <w:spacing w:after="100" w:line="240" w:lineRule="auto"/>
        <w:ind w:left="683" w:hanging="683"/>
        <w:rPr>
          <w:rFonts w:ascii="HCI Poppy" w:eastAsia="HCI Poppy" w:cs="HCI Poppy"/>
          <w:spacing w:val="2"/>
          <w:sz w:val="26"/>
          <w:szCs w:val="26"/>
        </w:rPr>
      </w:pPr>
    </w:p>
    <w:p w14:paraId="7070AAF6" w14:textId="12D8D6C7" w:rsidR="00D630B9" w:rsidRDefault="00E9062D">
      <w:pPr>
        <w:pStyle w:val="a8"/>
        <w:spacing w:after="100" w:line="280" w:lineRule="auto"/>
        <w:rPr>
          <w:rFonts w:ascii="HCI Poppy" w:eastAsia="휴먼명조" w:cs="휴먼명조"/>
          <w:b/>
          <w:bCs/>
          <w:sz w:val="26"/>
          <w:szCs w:val="26"/>
        </w:rPr>
      </w:pPr>
      <w:r>
        <w:rPr>
          <w:rFonts w:ascii="HCI Poppy" w:eastAsia="휴먼명조" w:cs="휴먼명조"/>
          <w:b/>
          <w:bCs/>
          <w:sz w:val="26"/>
          <w:szCs w:val="26"/>
        </w:rPr>
        <w:t xml:space="preserve"> </w:t>
      </w:r>
      <w:proofErr w:type="gramStart"/>
      <w:r w:rsidR="0008046B" w:rsidRPr="0008046B">
        <w:rPr>
          <w:rFonts w:ascii="HCI Poppy" w:eastAsia="휴먼명조" w:cs="휴먼명조"/>
          <w:b/>
          <w:bCs/>
          <w:sz w:val="26"/>
          <w:szCs w:val="26"/>
        </w:rPr>
        <w:t>Issue 8.</w:t>
      </w:r>
      <w:proofErr w:type="gramEnd"/>
      <w:r w:rsidR="0008046B" w:rsidRPr="0008046B">
        <w:rPr>
          <w:rFonts w:ascii="HCI Poppy" w:eastAsia="휴먼명조" w:cs="휴먼명조"/>
          <w:b/>
          <w:bCs/>
          <w:sz w:val="26"/>
          <w:szCs w:val="26"/>
        </w:rPr>
        <w:t xml:space="preserve"> The Right to Form and Join Trade Unions</w:t>
      </w:r>
      <w:r>
        <w:rPr>
          <w:rFonts w:ascii="HCI Poppy" w:eastAsia="휴먼명조" w:cs="휴먼명조"/>
          <w:b/>
          <w:bCs/>
          <w:sz w:val="26"/>
          <w:szCs w:val="26"/>
        </w:rPr>
        <w:t xml:space="preserve"> </w:t>
      </w:r>
    </w:p>
    <w:p w14:paraId="2D5B9F0C" w14:textId="276FEE49" w:rsidR="00D630B9" w:rsidRPr="00440869" w:rsidRDefault="00E9062D" w:rsidP="00A0323B">
      <w:pPr>
        <w:pStyle w:val="a8"/>
        <w:spacing w:after="100" w:line="280" w:lineRule="auto"/>
        <w:ind w:left="791" w:hanging="791"/>
        <w:rPr>
          <w:rFonts w:ascii="HCI Poppy" w:eastAsiaTheme="minorEastAsia" w:cs="HCI Poppy" w:hint="eastAsia"/>
          <w:spacing w:val="1"/>
          <w:sz w:val="26"/>
          <w:szCs w:val="26"/>
          <w:vertAlign w:val="superscript"/>
        </w:rPr>
      </w:pPr>
      <w:r w:rsidRPr="00A0323B">
        <w:rPr>
          <w:rFonts w:ascii="HCI Poppy" w:eastAsia="HCI Poppy" w:cs="HCI Poppy"/>
          <w:spacing w:val="1"/>
          <w:sz w:val="26"/>
          <w:szCs w:val="26"/>
        </w:rPr>
        <w:t xml:space="preserve">  38. </w:t>
      </w:r>
      <w:bookmarkStart w:id="6" w:name="f_1924685699"/>
      <w:r w:rsidR="0008046B" w:rsidRPr="00A0323B">
        <w:rPr>
          <w:rFonts w:ascii="HCI Poppy" w:eastAsia="HCI Poppy" w:cs="HCI Poppy"/>
          <w:spacing w:val="1"/>
          <w:sz w:val="26"/>
          <w:szCs w:val="26"/>
        </w:rPr>
        <w:t xml:space="preserve">The Migrants' Trade Union (MTU) was established on April 24, 2005, but the government disapproved the MTU on the grounds that it mostly </w:t>
      </w:r>
      <w:proofErr w:type="gramStart"/>
      <w:r w:rsidR="0008046B" w:rsidRPr="00A0323B">
        <w:rPr>
          <w:rFonts w:ascii="HCI Poppy" w:eastAsia="HCI Poppy" w:cs="HCI Poppy"/>
          <w:spacing w:val="1"/>
          <w:sz w:val="26"/>
          <w:szCs w:val="26"/>
        </w:rPr>
        <w:t>consist</w:t>
      </w:r>
      <w:proofErr w:type="gramEnd"/>
      <w:r w:rsidR="0008046B" w:rsidRPr="00A0323B">
        <w:rPr>
          <w:rFonts w:ascii="HCI Poppy" w:eastAsia="HCI Poppy" w:cs="HCI Poppy"/>
          <w:spacing w:val="1"/>
          <w:sz w:val="26"/>
          <w:szCs w:val="26"/>
        </w:rPr>
        <w:t xml:space="preserve"> of unregistered immigrants. The government also has a history of cracking down on the union head and leadership of MTU and forcibly deported them as it viewed the union activities, which is the right of union members, as political group activity.</w:t>
      </w:r>
      <w:bookmarkEnd w:id="6"/>
    </w:p>
    <w:p w14:paraId="2EF1569E" w14:textId="2472D0B1" w:rsidR="00D630B9" w:rsidRPr="00A0323B" w:rsidRDefault="00E9062D" w:rsidP="00A0323B">
      <w:pPr>
        <w:pStyle w:val="a8"/>
        <w:spacing w:after="100" w:line="280" w:lineRule="auto"/>
        <w:ind w:left="791" w:hanging="791"/>
        <w:rPr>
          <w:rFonts w:ascii="HCI Poppy" w:eastAsia="HCI Poppy" w:cs="HCI Poppy"/>
          <w:spacing w:val="1"/>
          <w:sz w:val="26"/>
          <w:szCs w:val="26"/>
        </w:rPr>
      </w:pPr>
      <w:r w:rsidRPr="00A0323B">
        <w:rPr>
          <w:rFonts w:ascii="HCI Poppy" w:eastAsia="HCI Poppy" w:cs="HCI Poppy"/>
          <w:spacing w:val="1"/>
          <w:sz w:val="26"/>
          <w:szCs w:val="26"/>
        </w:rPr>
        <w:t xml:space="preserve">  39. </w:t>
      </w:r>
      <w:r w:rsidR="0008046B" w:rsidRPr="00A0323B">
        <w:rPr>
          <w:rFonts w:ascii="HCI Poppy" w:eastAsia="HCI Poppy" w:cs="HCI Poppy"/>
          <w:spacing w:val="1"/>
          <w:sz w:val="26"/>
          <w:szCs w:val="26"/>
        </w:rPr>
        <w:t xml:space="preserve">However, on June 25, 2015, the Supreme Court </w:t>
      </w:r>
      <w:r w:rsidR="00440869">
        <w:rPr>
          <w:rFonts w:ascii="HCI Poppy" w:eastAsiaTheme="minorEastAsia" w:cs="HCI Poppy" w:hint="eastAsia"/>
          <w:spacing w:val="1"/>
          <w:sz w:val="26"/>
          <w:szCs w:val="26"/>
        </w:rPr>
        <w:t xml:space="preserve">of Korea </w:t>
      </w:r>
      <w:r w:rsidR="0008046B" w:rsidRPr="00A0323B">
        <w:rPr>
          <w:rFonts w:ascii="HCI Poppy" w:eastAsia="HCI Poppy" w:cs="HCI Poppy"/>
          <w:spacing w:val="1"/>
          <w:sz w:val="26"/>
          <w:szCs w:val="26"/>
        </w:rPr>
        <w:t xml:space="preserve">confirmed that in cases where a foreigner who has not obtained a sojourn status to work in </w:t>
      </w:r>
      <w:r w:rsidR="0008046B" w:rsidRPr="00A0323B">
        <w:rPr>
          <w:rFonts w:ascii="HCI Poppy" w:eastAsia="HCI Poppy" w:cs="HCI Poppy"/>
          <w:spacing w:val="1"/>
          <w:sz w:val="26"/>
          <w:szCs w:val="26"/>
        </w:rPr>
        <w:lastRenderedPageBreak/>
        <w:t>Korea pursuant to the Immigration Act but provides labor to another party based on a subordinate relationship and receives wage, et</w:t>
      </w:r>
      <w:r w:rsidR="00BA0091">
        <w:rPr>
          <w:rFonts w:ascii="HCI Poppy" w:eastAsia="HCI Poppy" w:cs="HCI Poppy"/>
          <w:spacing w:val="1"/>
          <w:sz w:val="26"/>
          <w:szCs w:val="26"/>
        </w:rPr>
        <w:t>c</w:t>
      </w:r>
      <w:r w:rsidR="0008046B" w:rsidRPr="00A0323B">
        <w:rPr>
          <w:rFonts w:ascii="HCI Poppy" w:eastAsia="HCI Poppy" w:cs="HCI Poppy"/>
          <w:spacing w:val="1"/>
          <w:sz w:val="26"/>
          <w:szCs w:val="26"/>
        </w:rPr>
        <w:t>. in retu</w:t>
      </w:r>
      <w:r w:rsidR="00BA0091">
        <w:rPr>
          <w:rFonts w:ascii="HCI Poppy" w:eastAsia="HCI Poppy" w:cs="HCI Poppy"/>
          <w:spacing w:val="1"/>
          <w:sz w:val="26"/>
          <w:szCs w:val="26"/>
        </w:rPr>
        <w:t>r</w:t>
      </w:r>
      <w:r w:rsidR="0008046B" w:rsidRPr="00A0323B">
        <w:rPr>
          <w:rFonts w:ascii="HCI Poppy" w:eastAsia="HCI Poppy" w:cs="HCI Poppy"/>
          <w:spacing w:val="1"/>
          <w:sz w:val="26"/>
          <w:szCs w:val="26"/>
        </w:rPr>
        <w:t>n, such foreigner can be included in the scope of "worker" prescribed under the Trade Union and Labor Relations Adjustment Act.</w:t>
      </w:r>
      <w:r w:rsidRPr="00A0323B">
        <w:rPr>
          <w:rFonts w:ascii="HCI Poppy" w:eastAsia="HCI Poppy" w:cs="HCI Poppy"/>
          <w:spacing w:val="1"/>
          <w:sz w:val="26"/>
          <w:szCs w:val="26"/>
        </w:rPr>
        <w:t xml:space="preserve"> </w:t>
      </w:r>
    </w:p>
    <w:p w14:paraId="7B94BB45" w14:textId="3A0A0D43" w:rsidR="00D630B9" w:rsidRPr="00A0323B" w:rsidRDefault="00E9062D" w:rsidP="00A0323B">
      <w:pPr>
        <w:pStyle w:val="a8"/>
        <w:spacing w:after="100" w:line="280" w:lineRule="auto"/>
        <w:ind w:left="791" w:hanging="791"/>
        <w:rPr>
          <w:rFonts w:ascii="HCI Poppy" w:eastAsia="HCI Poppy" w:cs="HCI Poppy"/>
          <w:spacing w:val="1"/>
          <w:sz w:val="26"/>
          <w:szCs w:val="26"/>
        </w:rPr>
      </w:pPr>
      <w:r w:rsidRPr="00A0323B">
        <w:rPr>
          <w:rFonts w:ascii="HCI Poppy" w:eastAsia="HCI Poppy" w:cs="HCI Poppy"/>
          <w:spacing w:val="1"/>
          <w:sz w:val="26"/>
          <w:szCs w:val="26"/>
        </w:rPr>
        <w:t xml:space="preserve">  40. </w:t>
      </w:r>
      <w:r w:rsidR="004D4FE3" w:rsidRPr="00A0323B">
        <w:rPr>
          <w:rFonts w:ascii="HCI Poppy" w:eastAsia="HCI Poppy" w:cs="HCI Poppy"/>
          <w:spacing w:val="1"/>
          <w:sz w:val="26"/>
          <w:szCs w:val="26"/>
        </w:rPr>
        <w:t>The government report states that immigrant workers eligible for employment have the right to form and join trade unions, indicating that those without a working visa are not guaranteed the same right.</w:t>
      </w:r>
    </w:p>
    <w:p w14:paraId="13E13809" w14:textId="0812C570" w:rsidR="00D630B9" w:rsidRPr="00A0323B" w:rsidRDefault="00E9062D" w:rsidP="00A0323B">
      <w:pPr>
        <w:pStyle w:val="a8"/>
        <w:spacing w:after="100" w:line="280" w:lineRule="auto"/>
        <w:ind w:left="791" w:hanging="791"/>
        <w:rPr>
          <w:rFonts w:ascii="HCI Poppy" w:eastAsia="HCI Poppy" w:cs="HCI Poppy"/>
          <w:spacing w:val="1"/>
          <w:sz w:val="26"/>
          <w:szCs w:val="26"/>
        </w:rPr>
      </w:pPr>
      <w:r w:rsidRPr="00A0323B">
        <w:rPr>
          <w:rFonts w:ascii="HCI Poppy" w:eastAsia="HCI Poppy" w:cs="HCI Poppy"/>
          <w:spacing w:val="1"/>
          <w:sz w:val="26"/>
          <w:szCs w:val="26"/>
        </w:rPr>
        <w:t xml:space="preserve">  41. </w:t>
      </w:r>
      <w:r w:rsidR="004D4FE3" w:rsidRPr="00A0323B">
        <w:rPr>
          <w:rFonts w:ascii="HCI Poppy" w:eastAsia="HCI Poppy" w:cs="HCI Poppy"/>
          <w:spacing w:val="1"/>
          <w:sz w:val="26"/>
          <w:szCs w:val="26"/>
        </w:rPr>
        <w:t>In this regard, to guarantee the three basic labor rights such as the right to form and join trade unions regardless of their employment status, to</w:t>
      </w:r>
      <w:r w:rsidR="004D4FE3" w:rsidRPr="00A0323B">
        <w:rPr>
          <w:rFonts w:ascii="HCI Poppy" w:eastAsia="HCI Poppy" w:cs="HCI Poppy"/>
          <w:spacing w:val="1"/>
          <w:sz w:val="26"/>
          <w:szCs w:val="26"/>
        </w:rPr>
        <w:t> </w:t>
      </w:r>
      <w:r w:rsidR="004D4FE3" w:rsidRPr="00A0323B">
        <w:rPr>
          <w:rFonts w:ascii="HCI Poppy" w:eastAsia="HCI Poppy" w:cs="HCI Poppy"/>
          <w:spacing w:val="1"/>
          <w:sz w:val="26"/>
          <w:szCs w:val="26"/>
        </w:rPr>
        <w:t>ensure the freedom to</w:t>
      </w:r>
      <w:r w:rsidR="004D4FE3" w:rsidRPr="00A0323B">
        <w:rPr>
          <w:rFonts w:ascii="HCI Poppy" w:eastAsia="HCI Poppy" w:cs="HCI Poppy"/>
          <w:spacing w:val="1"/>
          <w:sz w:val="26"/>
          <w:szCs w:val="26"/>
        </w:rPr>
        <w:t> </w:t>
      </w:r>
      <w:r w:rsidR="004D4FE3" w:rsidRPr="00A0323B">
        <w:rPr>
          <w:rFonts w:ascii="HCI Poppy" w:eastAsia="HCI Poppy" w:cs="HCI Poppy"/>
          <w:spacing w:val="1"/>
          <w:sz w:val="26"/>
          <w:szCs w:val="26"/>
        </w:rPr>
        <w:t>express themselves regarding the improvement of their status</w:t>
      </w:r>
      <w:r w:rsidR="004D4FE3" w:rsidRPr="00A0323B">
        <w:rPr>
          <w:rFonts w:ascii="HCI Poppy" w:eastAsia="HCI Poppy" w:cs="HCI Poppy"/>
          <w:spacing w:val="1"/>
          <w:sz w:val="26"/>
          <w:szCs w:val="26"/>
        </w:rPr>
        <w:t> </w:t>
      </w:r>
      <w:r w:rsidR="004D4FE3" w:rsidRPr="00A0323B">
        <w:rPr>
          <w:rFonts w:ascii="HCI Poppy" w:eastAsia="HCI Poppy" w:cs="HCI Poppy"/>
          <w:spacing w:val="1"/>
          <w:sz w:val="26"/>
          <w:szCs w:val="26"/>
        </w:rPr>
        <w:t>and elimination of discrimination,</w:t>
      </w:r>
      <w:r w:rsidR="004D4FE3" w:rsidRPr="00A0323B">
        <w:rPr>
          <w:rFonts w:ascii="HCI Poppy" w:eastAsia="HCI Poppy" w:cs="HCI Poppy"/>
          <w:spacing w:val="1"/>
          <w:sz w:val="26"/>
          <w:szCs w:val="26"/>
        </w:rPr>
        <w:t> </w:t>
      </w:r>
      <w:r w:rsidR="004D4FE3" w:rsidRPr="00A0323B">
        <w:rPr>
          <w:rFonts w:ascii="HCI Poppy" w:eastAsia="HCI Poppy" w:cs="HCI Poppy"/>
          <w:spacing w:val="1"/>
          <w:sz w:val="26"/>
          <w:szCs w:val="26"/>
        </w:rPr>
        <w:t>and to guarantee the freedom of participating in protests, the government</w:t>
      </w:r>
      <w:r w:rsidR="004D4FE3" w:rsidRPr="00A0323B">
        <w:rPr>
          <w:rFonts w:ascii="HCI Poppy" w:eastAsia="HCI Poppy" w:cs="HCI Poppy"/>
          <w:spacing w:val="1"/>
          <w:sz w:val="26"/>
          <w:szCs w:val="26"/>
        </w:rPr>
        <w:t> </w:t>
      </w:r>
      <w:r w:rsidR="004D4FE3" w:rsidRPr="00A0323B">
        <w:rPr>
          <w:rFonts w:ascii="HCI Poppy" w:eastAsia="HCI Poppy" w:cs="HCI Poppy"/>
          <w:spacing w:val="1"/>
          <w:sz w:val="26"/>
          <w:szCs w:val="26"/>
        </w:rPr>
        <w:t>should review article 17 of Immigration Act for revision as it states that</w:t>
      </w:r>
      <w:r w:rsidR="004D4FE3" w:rsidRPr="00A0323B">
        <w:rPr>
          <w:rFonts w:ascii="HCI Poppy" w:eastAsia="HCI Poppy" w:cs="HCI Poppy"/>
          <w:spacing w:val="1"/>
          <w:sz w:val="26"/>
          <w:szCs w:val="26"/>
        </w:rPr>
        <w:t> </w:t>
      </w:r>
      <w:r w:rsidR="004D4FE3" w:rsidRPr="00A0323B">
        <w:rPr>
          <w:rFonts w:ascii="HCI Poppy" w:eastAsia="HCI Poppy" w:cs="HCI Poppy"/>
          <w:spacing w:val="1"/>
          <w:sz w:val="26"/>
          <w:szCs w:val="26"/>
        </w:rPr>
        <w:t>no alien staying in Korea should engage</w:t>
      </w:r>
      <w:r w:rsidR="004D4FE3" w:rsidRPr="00A0323B">
        <w:rPr>
          <w:rFonts w:ascii="HCI Poppy" w:eastAsia="HCI Poppy" w:cs="HCI Poppy"/>
          <w:spacing w:val="1"/>
          <w:sz w:val="26"/>
          <w:szCs w:val="26"/>
        </w:rPr>
        <w:t> </w:t>
      </w:r>
      <w:r w:rsidR="004D4FE3" w:rsidRPr="00A0323B">
        <w:rPr>
          <w:rFonts w:ascii="HCI Poppy" w:eastAsia="HCI Poppy" w:cs="HCI Poppy"/>
          <w:spacing w:val="1"/>
          <w:sz w:val="26"/>
          <w:szCs w:val="26"/>
        </w:rPr>
        <w:t>in any political activity.</w:t>
      </w:r>
    </w:p>
    <w:p w14:paraId="30D0F2B2" w14:textId="3CC21B8D" w:rsidR="00650C18" w:rsidRPr="00A0323B" w:rsidRDefault="00E9062D" w:rsidP="00A0323B">
      <w:pPr>
        <w:pStyle w:val="a8"/>
        <w:spacing w:after="100" w:line="280" w:lineRule="auto"/>
        <w:ind w:left="791" w:hanging="791"/>
        <w:rPr>
          <w:rFonts w:ascii="HCI Poppy" w:eastAsia="HCI Poppy" w:cs="HCI Poppy"/>
          <w:spacing w:val="1"/>
          <w:sz w:val="26"/>
          <w:szCs w:val="26"/>
        </w:rPr>
      </w:pPr>
      <w:r w:rsidRPr="00A0323B">
        <w:rPr>
          <w:rFonts w:ascii="HCI Poppy" w:eastAsia="HCI Poppy" w:cs="HCI Poppy"/>
          <w:spacing w:val="1"/>
          <w:sz w:val="26"/>
          <w:szCs w:val="26"/>
        </w:rPr>
        <w:t xml:space="preserve">  42. </w:t>
      </w:r>
      <w:r w:rsidR="004D4FE3" w:rsidRPr="00A0323B">
        <w:rPr>
          <w:rFonts w:ascii="HCI Poppy" w:eastAsia="HCI Poppy" w:cs="HCI Poppy"/>
          <w:spacing w:val="1"/>
          <w:sz w:val="26"/>
          <w:szCs w:val="26"/>
        </w:rPr>
        <w:t xml:space="preserve">The Immigration Act stipulates that no immigrant in Korea should engage in any political activity and if an immigrant staying in Korea engages in any political activity, the Ministry of Justice may issue a deportation order. </w:t>
      </w:r>
      <w:r w:rsidR="00634EDF" w:rsidRPr="00A0323B">
        <w:rPr>
          <w:rFonts w:ascii="HCI Poppy" w:eastAsia="HCI Poppy" w:cs="HCI Poppy"/>
          <w:spacing w:val="1"/>
          <w:sz w:val="26"/>
          <w:szCs w:val="26"/>
        </w:rPr>
        <w:t xml:space="preserve">The term </w:t>
      </w:r>
      <w:r w:rsidR="00634EDF" w:rsidRPr="00A0323B">
        <w:rPr>
          <w:rFonts w:ascii="HCI Poppy" w:eastAsia="HCI Poppy" w:cs="HCI Poppy"/>
          <w:spacing w:val="1"/>
          <w:sz w:val="26"/>
          <w:szCs w:val="26"/>
        </w:rPr>
        <w:t>“</w:t>
      </w:r>
      <w:r w:rsidR="00634EDF" w:rsidRPr="00A0323B">
        <w:rPr>
          <w:rFonts w:ascii="HCI Poppy" w:eastAsia="HCI Poppy" w:cs="HCI Poppy"/>
          <w:spacing w:val="1"/>
          <w:sz w:val="26"/>
          <w:szCs w:val="26"/>
        </w:rPr>
        <w:t>political activity</w:t>
      </w:r>
      <w:r w:rsidR="00634EDF" w:rsidRPr="00A0323B">
        <w:rPr>
          <w:rFonts w:ascii="HCI Poppy" w:eastAsia="HCI Poppy" w:cs="HCI Poppy"/>
          <w:spacing w:val="1"/>
          <w:sz w:val="26"/>
          <w:szCs w:val="26"/>
        </w:rPr>
        <w:t>”</w:t>
      </w:r>
      <w:r w:rsidR="00634EDF" w:rsidRPr="00A0323B">
        <w:rPr>
          <w:rFonts w:ascii="HCI Poppy" w:eastAsia="HCI Poppy" w:cs="HCI Poppy"/>
          <w:spacing w:val="1"/>
          <w:sz w:val="26"/>
          <w:szCs w:val="26"/>
        </w:rPr>
        <w:t xml:space="preserve"> refers to not only political rights such as the right to vote and electoral eligibility, but also freedom to express one</w:t>
      </w:r>
      <w:r w:rsidR="00634EDF" w:rsidRPr="00A0323B">
        <w:rPr>
          <w:rFonts w:ascii="HCI Poppy" w:eastAsia="HCI Poppy" w:cs="HCI Poppy"/>
          <w:spacing w:val="1"/>
          <w:sz w:val="26"/>
          <w:szCs w:val="26"/>
        </w:rPr>
        <w:t>’</w:t>
      </w:r>
      <w:r w:rsidR="00634EDF" w:rsidRPr="00A0323B">
        <w:rPr>
          <w:rFonts w:ascii="HCI Poppy" w:eastAsia="HCI Poppy" w:cs="HCI Poppy"/>
          <w:spacing w:val="1"/>
          <w:sz w:val="26"/>
          <w:szCs w:val="26"/>
        </w:rPr>
        <w:t>s political point of view and to participate in rallies, thus t</w:t>
      </w:r>
      <w:r w:rsidR="004D4FE3" w:rsidRPr="00A0323B">
        <w:rPr>
          <w:rFonts w:ascii="HCI Poppy" w:eastAsia="HCI Poppy" w:cs="HCI Poppy"/>
          <w:spacing w:val="1"/>
          <w:sz w:val="26"/>
          <w:szCs w:val="26"/>
        </w:rPr>
        <w:t>here were cases in which immigrant workers were deported for participating in rallies</w:t>
      </w:r>
      <w:r w:rsidR="00634EDF" w:rsidRPr="00A0323B">
        <w:rPr>
          <w:rFonts w:ascii="HCI Poppy" w:eastAsia="HCI Poppy" w:cs="HCI Poppy"/>
          <w:spacing w:val="1"/>
          <w:sz w:val="26"/>
          <w:szCs w:val="26"/>
        </w:rPr>
        <w:t>.</w:t>
      </w:r>
      <w:r w:rsidR="004D4FE3" w:rsidRPr="00A0323B">
        <w:rPr>
          <w:rFonts w:ascii="HCI Poppy" w:eastAsia="HCI Poppy" w:cs="HCI Poppy"/>
          <w:spacing w:val="1"/>
          <w:sz w:val="26"/>
          <w:szCs w:val="26"/>
        </w:rPr>
        <w:t xml:space="preserve"> </w:t>
      </w:r>
    </w:p>
    <w:p w14:paraId="68D7D63B" w14:textId="77777777" w:rsidR="00695AFE" w:rsidRPr="00695AFE" w:rsidRDefault="00695AFE" w:rsidP="00695AFE">
      <w:pPr>
        <w:pStyle w:val="a8"/>
        <w:spacing w:after="100" w:line="280" w:lineRule="auto"/>
        <w:ind w:left="683" w:hanging="683"/>
        <w:rPr>
          <w:rFonts w:ascii="HCI Poppy" w:eastAsia="휴먼명조" w:cs="휴먼명조"/>
          <w:sz w:val="12"/>
          <w:szCs w:val="12"/>
        </w:rPr>
      </w:pPr>
    </w:p>
    <w:p w14:paraId="5AFB6650" w14:textId="77777777" w:rsidR="00D630B9" w:rsidRDefault="00650C18" w:rsidP="00BA0091">
      <w:pPr>
        <w:pStyle w:val="a8"/>
        <w:spacing w:after="100"/>
        <w:ind w:left="142" w:hanging="142"/>
        <w:rPr>
          <w:rFonts w:ascii="HCI Poppy" w:eastAsia="휴먼명조" w:cs="휴먼명조"/>
          <w:spacing w:val="2"/>
          <w:sz w:val="26"/>
          <w:szCs w:val="26"/>
        </w:rPr>
      </w:pPr>
      <w:r>
        <w:rPr>
          <w:rFonts w:ascii="HCI Poppy" w:eastAsia="휴먼명조" w:cs="휴먼명조"/>
          <w:b/>
          <w:bCs/>
          <w:sz w:val="26"/>
          <w:szCs w:val="26"/>
        </w:rPr>
        <w:t xml:space="preserve"> </w:t>
      </w:r>
      <w:proofErr w:type="gramStart"/>
      <w:r>
        <w:rPr>
          <w:rFonts w:ascii="HCI Poppy" w:eastAsia="휴먼명조" w:cs="휴먼명조"/>
          <w:b/>
          <w:bCs/>
          <w:sz w:val="26"/>
          <w:szCs w:val="26"/>
        </w:rPr>
        <w:t>Issue 9.</w:t>
      </w:r>
      <w:proofErr w:type="gramEnd"/>
      <w:r>
        <w:rPr>
          <w:rFonts w:ascii="HCI Poppy" w:eastAsia="휴먼명조" w:cs="휴먼명조"/>
          <w:b/>
          <w:bCs/>
          <w:sz w:val="26"/>
          <w:szCs w:val="26"/>
        </w:rPr>
        <w:t xml:space="preserve"> The Right to Leave Any Country including One</w:t>
      </w:r>
      <w:r>
        <w:rPr>
          <w:rFonts w:ascii="HCI Poppy" w:eastAsia="휴먼명조" w:cs="휴먼명조"/>
          <w:b/>
          <w:bCs/>
          <w:sz w:val="26"/>
          <w:szCs w:val="26"/>
        </w:rPr>
        <w:t>’</w:t>
      </w:r>
      <w:r>
        <w:rPr>
          <w:rFonts w:ascii="HCI Poppy" w:eastAsia="휴먼명조" w:cs="휴먼명조"/>
          <w:b/>
          <w:bCs/>
          <w:sz w:val="26"/>
          <w:szCs w:val="26"/>
        </w:rPr>
        <w:t>s Own and Return to    One</w:t>
      </w:r>
      <w:r>
        <w:rPr>
          <w:rFonts w:ascii="HCI Poppy" w:eastAsia="휴먼명조" w:cs="휴먼명조"/>
          <w:b/>
          <w:bCs/>
          <w:sz w:val="26"/>
          <w:szCs w:val="26"/>
        </w:rPr>
        <w:t>’</w:t>
      </w:r>
      <w:r>
        <w:rPr>
          <w:rFonts w:ascii="HCI Poppy" w:eastAsia="휴먼명조" w:cs="휴먼명조"/>
          <w:b/>
          <w:bCs/>
          <w:sz w:val="26"/>
          <w:szCs w:val="26"/>
        </w:rPr>
        <w:t>s Own Country</w:t>
      </w:r>
      <w:r w:rsidR="00E9062D">
        <w:rPr>
          <w:rFonts w:ascii="HCI Poppy" w:eastAsia="휴먼명조" w:cs="휴먼명조"/>
          <w:b/>
          <w:bCs/>
          <w:sz w:val="26"/>
          <w:szCs w:val="26"/>
        </w:rPr>
        <w:t xml:space="preserve"> </w:t>
      </w:r>
    </w:p>
    <w:p w14:paraId="4725DE07" w14:textId="7D411E9B" w:rsidR="00650C18" w:rsidRPr="00A0323B" w:rsidRDefault="00E9062D" w:rsidP="00A0323B">
      <w:pPr>
        <w:pStyle w:val="a8"/>
        <w:spacing w:after="100" w:line="280" w:lineRule="auto"/>
        <w:ind w:left="791" w:hanging="791"/>
        <w:rPr>
          <w:rFonts w:ascii="HCI Poppy" w:eastAsia="HCI Poppy" w:cs="HCI Poppy"/>
          <w:spacing w:val="1"/>
          <w:sz w:val="26"/>
          <w:szCs w:val="26"/>
        </w:rPr>
      </w:pPr>
      <w:r w:rsidRPr="00A0323B">
        <w:rPr>
          <w:rFonts w:ascii="HCI Poppy" w:eastAsia="HCI Poppy" w:cs="HCI Poppy"/>
          <w:spacing w:val="1"/>
          <w:sz w:val="26"/>
          <w:szCs w:val="26"/>
        </w:rPr>
        <w:t xml:space="preserve">  43. </w:t>
      </w:r>
      <w:r w:rsidR="00650C18" w:rsidRPr="00A0323B">
        <w:rPr>
          <w:rFonts w:ascii="HCI Poppy" w:eastAsia="HCI Poppy" w:cs="HCI Poppy"/>
          <w:spacing w:val="1"/>
          <w:sz w:val="26"/>
          <w:szCs w:val="26"/>
        </w:rPr>
        <w:t>In December 2017, three siblings of seven, three, and one year olds who were unregistered immigrants born in Korea, visited the</w:t>
      </w:r>
      <w:r w:rsidR="00650C18" w:rsidRPr="00A0323B">
        <w:rPr>
          <w:rFonts w:ascii="HCI Poppy" w:eastAsia="HCI Poppy" w:cs="HCI Poppy" w:hint="eastAsia"/>
          <w:spacing w:val="1"/>
          <w:sz w:val="26"/>
          <w:szCs w:val="26"/>
        </w:rPr>
        <w:t xml:space="preserve"> </w:t>
      </w:r>
      <w:r w:rsidR="00650C18" w:rsidRPr="00A0323B">
        <w:rPr>
          <w:rFonts w:ascii="HCI Poppy" w:eastAsia="HCI Poppy" w:cs="HCI Poppy"/>
          <w:spacing w:val="1"/>
          <w:sz w:val="26"/>
          <w:szCs w:val="26"/>
        </w:rPr>
        <w:t>Immigration Office at the airport with their grandmother to fly out of Korea. Upon their visit, the immigration officer notified them that they must pay a fine of KRW 2.2 million</w:t>
      </w:r>
      <w:r w:rsidR="00C42E5F" w:rsidRPr="00A0323B">
        <w:rPr>
          <w:rFonts w:ascii="HCI Poppy" w:eastAsia="HCI Poppy" w:cs="HCI Poppy"/>
          <w:spacing w:val="1"/>
          <w:sz w:val="26"/>
          <w:szCs w:val="26"/>
        </w:rPr>
        <w:t xml:space="preserve"> in total</w:t>
      </w:r>
      <w:r w:rsidR="00C42E5F" w:rsidRPr="00A0323B">
        <w:rPr>
          <w:rFonts w:ascii="HCI Poppy" w:eastAsia="HCI Poppy" w:cs="HCI Poppy" w:hint="eastAsia"/>
          <w:spacing w:val="1"/>
          <w:sz w:val="26"/>
          <w:szCs w:val="26"/>
        </w:rPr>
        <w:t xml:space="preserve"> </w:t>
      </w:r>
      <w:r w:rsidR="00C42E5F" w:rsidRPr="00A0323B">
        <w:rPr>
          <w:rFonts w:ascii="HCI Poppy" w:eastAsia="HCI Poppy" w:cs="HCI Poppy"/>
          <w:spacing w:val="1"/>
          <w:sz w:val="26"/>
          <w:szCs w:val="26"/>
        </w:rPr>
        <w:t xml:space="preserve">and will be </w:t>
      </w:r>
      <w:r w:rsidR="00EC59E2" w:rsidRPr="00A0323B">
        <w:rPr>
          <w:rFonts w:ascii="HCI Poppy" w:eastAsia="HCI Poppy" w:cs="HCI Poppy"/>
          <w:spacing w:val="1"/>
          <w:sz w:val="26"/>
          <w:szCs w:val="26"/>
        </w:rPr>
        <w:t>suspended from departure</w:t>
      </w:r>
      <w:r w:rsidR="00C42E5F" w:rsidRPr="00A0323B">
        <w:rPr>
          <w:rFonts w:ascii="HCI Poppy" w:eastAsia="HCI Poppy" w:cs="HCI Poppy" w:hint="eastAsia"/>
          <w:spacing w:val="1"/>
          <w:sz w:val="26"/>
          <w:szCs w:val="26"/>
        </w:rPr>
        <w:t xml:space="preserve"> </w:t>
      </w:r>
      <w:r w:rsidR="00C42E5F" w:rsidRPr="00A0323B">
        <w:rPr>
          <w:rFonts w:ascii="HCI Poppy" w:eastAsia="HCI Poppy" w:cs="HCI Poppy"/>
          <w:spacing w:val="1"/>
          <w:sz w:val="26"/>
          <w:szCs w:val="26"/>
        </w:rPr>
        <w:t xml:space="preserve">if they do not comply. </w:t>
      </w:r>
    </w:p>
    <w:p w14:paraId="12C39A9F" w14:textId="46400D7B" w:rsidR="00D630B9" w:rsidRPr="00A0323B" w:rsidRDefault="00E9062D" w:rsidP="00A0323B">
      <w:pPr>
        <w:pStyle w:val="a8"/>
        <w:spacing w:after="100" w:line="280" w:lineRule="auto"/>
        <w:ind w:left="791" w:hanging="791"/>
        <w:rPr>
          <w:rFonts w:ascii="HCI Poppy" w:eastAsia="HCI Poppy" w:cs="HCI Poppy"/>
          <w:spacing w:val="1"/>
          <w:sz w:val="26"/>
          <w:szCs w:val="26"/>
        </w:rPr>
      </w:pPr>
      <w:r w:rsidRPr="00A0323B">
        <w:rPr>
          <w:rFonts w:ascii="HCI Poppy" w:eastAsia="HCI Poppy" w:cs="HCI Poppy"/>
          <w:spacing w:val="1"/>
          <w:sz w:val="26"/>
          <w:szCs w:val="26"/>
        </w:rPr>
        <w:t xml:space="preserve">  44. </w:t>
      </w:r>
      <w:r w:rsidR="001F6398" w:rsidRPr="00A0323B">
        <w:rPr>
          <w:rFonts w:ascii="HCI Poppy" w:eastAsia="HCI Poppy" w:cs="HCI Poppy"/>
          <w:spacing w:val="1"/>
          <w:sz w:val="26"/>
          <w:szCs w:val="26"/>
        </w:rPr>
        <w:t xml:space="preserve">A fine is an administrative punishment </w:t>
      </w:r>
      <w:r w:rsidR="00EC59E2" w:rsidRPr="00A0323B">
        <w:rPr>
          <w:rFonts w:ascii="HCI Poppy" w:eastAsia="HCI Poppy" w:cs="HCI Poppy"/>
          <w:spacing w:val="1"/>
          <w:sz w:val="26"/>
          <w:szCs w:val="26"/>
        </w:rPr>
        <w:t xml:space="preserve">which cannot be the reason for the suspension of departure under article 29 of the Immigration </w:t>
      </w:r>
      <w:r w:rsidR="00C317B4" w:rsidRPr="00A0323B">
        <w:rPr>
          <w:rFonts w:ascii="HCI Poppy" w:eastAsia="HCI Poppy" w:cs="HCI Poppy"/>
          <w:spacing w:val="1"/>
          <w:sz w:val="26"/>
          <w:szCs w:val="26"/>
        </w:rPr>
        <w:t xml:space="preserve">Act. In this case, the fine defaulter is the parents of the immigrant children, not the children </w:t>
      </w:r>
      <w:r w:rsidR="00C317B4" w:rsidRPr="00A0323B">
        <w:rPr>
          <w:rFonts w:ascii="HCI Poppy" w:eastAsia="HCI Poppy" w:cs="HCI Poppy"/>
          <w:spacing w:val="1"/>
          <w:sz w:val="26"/>
          <w:szCs w:val="26"/>
        </w:rPr>
        <w:lastRenderedPageBreak/>
        <w:t>themselves, so the Immigration Office does not have any legal grounds to suspend their departure.</w:t>
      </w:r>
    </w:p>
    <w:p w14:paraId="3915101E" w14:textId="6592F48B" w:rsidR="00D630B9" w:rsidRPr="00BC61EA" w:rsidRDefault="00E9062D" w:rsidP="00A0323B">
      <w:pPr>
        <w:pStyle w:val="a8"/>
        <w:spacing w:after="100" w:line="280" w:lineRule="auto"/>
        <w:ind w:left="791" w:hanging="791"/>
        <w:rPr>
          <w:rFonts w:ascii="HCI Poppy" w:eastAsiaTheme="minorEastAsia" w:cs="HCI Poppy" w:hint="eastAsia"/>
          <w:spacing w:val="1"/>
          <w:sz w:val="26"/>
          <w:szCs w:val="26"/>
        </w:rPr>
      </w:pPr>
      <w:r w:rsidRPr="00A0323B">
        <w:rPr>
          <w:rFonts w:ascii="HCI Poppy" w:eastAsia="HCI Poppy" w:cs="HCI Poppy"/>
          <w:spacing w:val="1"/>
          <w:sz w:val="26"/>
          <w:szCs w:val="26"/>
        </w:rPr>
        <w:t xml:space="preserve">  45. </w:t>
      </w:r>
      <w:r w:rsidR="005C6234" w:rsidRPr="00A0323B">
        <w:rPr>
          <w:rFonts w:ascii="HCI Poppy" w:eastAsia="HCI Poppy" w:cs="HCI Poppy"/>
          <w:spacing w:val="1"/>
          <w:sz w:val="26"/>
          <w:szCs w:val="26"/>
        </w:rPr>
        <w:t>On April 19, 2018, t</w:t>
      </w:r>
      <w:r w:rsidR="00D715C9" w:rsidRPr="00A0323B">
        <w:rPr>
          <w:rFonts w:ascii="HCI Poppy" w:eastAsia="HCI Poppy" w:cs="HCI Poppy"/>
          <w:spacing w:val="1"/>
          <w:sz w:val="26"/>
          <w:szCs w:val="26"/>
        </w:rPr>
        <w:t xml:space="preserve">he NHRCK </w:t>
      </w:r>
      <w:r w:rsidR="00BC61EA">
        <w:rPr>
          <w:rFonts w:ascii="HCI Poppy" w:eastAsiaTheme="minorEastAsia" w:cs="HCI Poppy" w:hint="eastAsia"/>
          <w:spacing w:val="1"/>
          <w:sz w:val="26"/>
          <w:szCs w:val="26"/>
        </w:rPr>
        <w:t>made a formal recommendation</w:t>
      </w:r>
      <w:r w:rsidR="0032322B" w:rsidRPr="00A0323B">
        <w:rPr>
          <w:rFonts w:ascii="HCI Poppy" w:eastAsia="HCI Poppy" w:cs="HCI Poppy"/>
          <w:spacing w:val="1"/>
          <w:sz w:val="26"/>
          <w:szCs w:val="26"/>
        </w:rPr>
        <w:t xml:space="preserve"> </w:t>
      </w:r>
      <w:r w:rsidR="00E91FA8" w:rsidRPr="00A0323B">
        <w:rPr>
          <w:rFonts w:ascii="HCI Poppy" w:eastAsia="HCI Poppy" w:cs="HCI Poppy"/>
          <w:spacing w:val="1"/>
          <w:sz w:val="26"/>
          <w:szCs w:val="26"/>
        </w:rPr>
        <w:t xml:space="preserve">to immediately </w:t>
      </w:r>
      <w:r w:rsidR="0032322B" w:rsidRPr="00A0323B">
        <w:rPr>
          <w:rFonts w:ascii="HCI Poppy" w:eastAsia="HCI Poppy" w:cs="HCI Poppy"/>
          <w:spacing w:val="1"/>
          <w:sz w:val="26"/>
          <w:szCs w:val="26"/>
        </w:rPr>
        <w:t xml:space="preserve">withdraw </w:t>
      </w:r>
      <w:r w:rsidR="005C6234" w:rsidRPr="00A0323B">
        <w:rPr>
          <w:rFonts w:ascii="HCI Poppy" w:eastAsia="HCI Poppy" w:cs="HCI Poppy"/>
          <w:spacing w:val="1"/>
          <w:sz w:val="26"/>
          <w:szCs w:val="26"/>
        </w:rPr>
        <w:t>the suspension of departure of the unregistered immigrant children</w:t>
      </w:r>
      <w:r w:rsidR="00B95810" w:rsidRPr="00A0323B">
        <w:rPr>
          <w:rFonts w:ascii="HCI Poppy" w:eastAsia="HCI Poppy" w:cs="HCI Poppy"/>
          <w:spacing w:val="1"/>
          <w:sz w:val="26"/>
          <w:szCs w:val="26"/>
        </w:rPr>
        <w:t xml:space="preserve"> under the grounds of failure to pay the fine</w:t>
      </w:r>
      <w:r w:rsidR="0032322B" w:rsidRPr="00A0323B">
        <w:rPr>
          <w:rFonts w:ascii="HCI Poppy" w:eastAsia="HCI Poppy" w:cs="HCI Poppy"/>
          <w:spacing w:val="1"/>
          <w:sz w:val="26"/>
          <w:szCs w:val="26"/>
        </w:rPr>
        <w:t xml:space="preserve">. </w:t>
      </w:r>
      <w:r w:rsidR="006D5542" w:rsidRPr="00A0323B">
        <w:rPr>
          <w:rFonts w:ascii="HCI Poppy" w:eastAsia="HCI Poppy" w:cs="HCI Poppy"/>
          <w:spacing w:val="1"/>
          <w:sz w:val="26"/>
          <w:szCs w:val="26"/>
        </w:rPr>
        <w:t>The Ministry of Justice replied by mentioning the modification of laws and regulations related to the case, but whether its reco</w:t>
      </w:r>
      <w:r w:rsidR="00BC61EA">
        <w:rPr>
          <w:rFonts w:ascii="HCI Poppy" w:eastAsia="HCI Poppy" w:cs="HCI Poppy"/>
          <w:spacing w:val="1"/>
          <w:sz w:val="26"/>
          <w:szCs w:val="26"/>
        </w:rPr>
        <w:t>mmendation is being implemented</w:t>
      </w:r>
      <w:r w:rsidR="00BC61EA">
        <w:rPr>
          <w:rFonts w:ascii="HCI Poppy" w:eastAsiaTheme="minorEastAsia" w:cs="HCI Poppy" w:hint="eastAsia"/>
          <w:spacing w:val="1"/>
          <w:sz w:val="26"/>
          <w:szCs w:val="26"/>
        </w:rPr>
        <w:t xml:space="preserve"> should be continuously monitored</w:t>
      </w:r>
    </w:p>
    <w:p w14:paraId="6F625EB4" w14:textId="77777777" w:rsidR="00695AFE" w:rsidRPr="00695AFE" w:rsidRDefault="00695AFE" w:rsidP="00695AFE">
      <w:pPr>
        <w:pStyle w:val="a8"/>
        <w:spacing w:after="100" w:line="280" w:lineRule="auto"/>
        <w:ind w:left="649" w:hanging="649"/>
        <w:rPr>
          <w:rFonts w:ascii="HCI Poppy" w:eastAsia="HCI Poppy" w:cs="HCI Poppy"/>
          <w:spacing w:val="6"/>
          <w:sz w:val="26"/>
          <w:szCs w:val="26"/>
        </w:rPr>
      </w:pPr>
    </w:p>
    <w:p w14:paraId="781810C2" w14:textId="77777777" w:rsidR="006D5542" w:rsidRDefault="006D5542">
      <w:pPr>
        <w:pStyle w:val="a8"/>
        <w:spacing w:after="100" w:line="280" w:lineRule="auto"/>
        <w:rPr>
          <w:rFonts w:ascii="HCI Poppy" w:eastAsia="휴먼명조" w:cs="휴먼명조"/>
          <w:b/>
          <w:bCs/>
          <w:sz w:val="26"/>
          <w:szCs w:val="26"/>
        </w:rPr>
      </w:pPr>
      <w:r>
        <w:rPr>
          <w:rFonts w:ascii="HCI Poppy" w:eastAsia="휴먼명조" w:cs="휴먼명조"/>
          <w:b/>
          <w:bCs/>
          <w:sz w:val="26"/>
          <w:szCs w:val="26"/>
        </w:rPr>
        <w:t xml:space="preserve"> </w:t>
      </w:r>
      <w:proofErr w:type="gramStart"/>
      <w:r>
        <w:rPr>
          <w:rFonts w:ascii="HCI Poppy" w:eastAsia="휴먼명조" w:cs="휴먼명조"/>
          <w:b/>
          <w:bCs/>
          <w:sz w:val="26"/>
          <w:szCs w:val="26"/>
        </w:rPr>
        <w:t>Issue 10.</w:t>
      </w:r>
      <w:proofErr w:type="gramEnd"/>
      <w:r>
        <w:rPr>
          <w:rFonts w:ascii="HCI Poppy" w:eastAsia="휴먼명조" w:cs="휴먼명조"/>
          <w:b/>
          <w:bCs/>
          <w:sz w:val="26"/>
          <w:szCs w:val="26"/>
        </w:rPr>
        <w:t xml:space="preserve"> The Right to Public Health and Medical Care </w:t>
      </w:r>
    </w:p>
    <w:p w14:paraId="4E47D5B7" w14:textId="6EFE5B06" w:rsidR="00D630B9" w:rsidRPr="00A0323B" w:rsidRDefault="00E9062D" w:rsidP="00A0323B">
      <w:pPr>
        <w:pStyle w:val="a8"/>
        <w:spacing w:after="100" w:line="280" w:lineRule="auto"/>
        <w:ind w:left="791" w:hanging="791"/>
        <w:rPr>
          <w:rFonts w:ascii="HCI Poppy" w:eastAsia="HCI Poppy" w:cs="HCI Poppy"/>
          <w:spacing w:val="1"/>
          <w:sz w:val="26"/>
          <w:szCs w:val="26"/>
        </w:rPr>
      </w:pPr>
      <w:r w:rsidRPr="00A0323B">
        <w:rPr>
          <w:rFonts w:ascii="HCI Poppy" w:eastAsia="HCI Poppy" w:cs="HCI Poppy"/>
          <w:spacing w:val="1"/>
          <w:sz w:val="26"/>
          <w:szCs w:val="26"/>
        </w:rPr>
        <w:t xml:space="preserve">  46. </w:t>
      </w:r>
      <w:bookmarkStart w:id="7" w:name="f_1918712326"/>
      <w:r w:rsidR="00300CA2" w:rsidRPr="00A0323B">
        <w:rPr>
          <w:rFonts w:ascii="HCI Poppy" w:eastAsia="HCI Poppy" w:cs="HCI Poppy"/>
          <w:spacing w:val="1"/>
          <w:sz w:val="26"/>
          <w:szCs w:val="26"/>
        </w:rPr>
        <w:t xml:space="preserve">As of the end of 2016, </w:t>
      </w:r>
      <w:r w:rsidR="00BA0091">
        <w:rPr>
          <w:rFonts w:ascii="HCI Poppy" w:eastAsia="HCI Poppy" w:cs="HCI Poppy"/>
          <w:spacing w:val="1"/>
          <w:sz w:val="26"/>
          <w:szCs w:val="26"/>
        </w:rPr>
        <w:t>t</w:t>
      </w:r>
      <w:r w:rsidR="003D1C68" w:rsidRPr="00A0323B">
        <w:rPr>
          <w:rFonts w:ascii="HCI Poppy" w:eastAsia="HCI Poppy" w:cs="HCI Poppy"/>
          <w:spacing w:val="1"/>
          <w:sz w:val="26"/>
          <w:szCs w:val="26"/>
        </w:rPr>
        <w:t>he health insurance coverage rate of immigrants eligible to</w:t>
      </w:r>
      <w:r w:rsidR="00300CA2" w:rsidRPr="00A0323B">
        <w:rPr>
          <w:rFonts w:ascii="HCI Poppy" w:eastAsia="HCI Poppy" w:cs="HCI Poppy"/>
          <w:spacing w:val="1"/>
          <w:sz w:val="26"/>
          <w:szCs w:val="26"/>
        </w:rPr>
        <w:t xml:space="preserve"> obtain health insurance was 60.8%, a significant gap from the health insurance coverage rate of Korean nationals at 96.5%.</w:t>
      </w:r>
      <w:r w:rsidRPr="00BA0091">
        <w:rPr>
          <w:rFonts w:ascii="HCI Poppy" w:eastAsia="HCI Poppy" w:cs="HCI Poppy"/>
          <w:spacing w:val="1"/>
          <w:sz w:val="26"/>
          <w:szCs w:val="26"/>
          <w:vertAlign w:val="superscript"/>
        </w:rPr>
        <w:footnoteReference w:id="6"/>
      </w:r>
      <w:bookmarkEnd w:id="7"/>
    </w:p>
    <w:p w14:paraId="49CD3590" w14:textId="77777777" w:rsidR="006E65A3" w:rsidRDefault="006E65A3">
      <w:pPr>
        <w:pStyle w:val="a8"/>
        <w:spacing w:after="100" w:line="280" w:lineRule="auto"/>
        <w:ind w:left="649" w:hanging="649"/>
        <w:rPr>
          <w:rFonts w:ascii="HCI Poppy" w:eastAsia="HCI Poppy" w:cs="HCI Poppy"/>
          <w:sz w:val="26"/>
          <w:szCs w:val="26"/>
        </w:rPr>
      </w:pPr>
    </w:p>
    <w:p w14:paraId="34DEB568" w14:textId="642E3206" w:rsidR="00D630B9" w:rsidRDefault="00E9062D">
      <w:pPr>
        <w:pStyle w:val="ac"/>
        <w:wordWrap/>
        <w:ind w:left="0" w:firstLine="0"/>
        <w:jc w:val="center"/>
        <w:rPr>
          <w:rFonts w:ascii="HCI Poppy" w:eastAsia="휴먼명조" w:cs="휴먼명조"/>
          <w:sz w:val="26"/>
          <w:szCs w:val="26"/>
        </w:rPr>
      </w:pPr>
      <w:r>
        <w:rPr>
          <w:rFonts w:ascii="HCI Poppy" w:eastAsia="HCI Poppy" w:cs="HCI Poppy"/>
          <w:spacing w:val="-13"/>
          <w:sz w:val="26"/>
          <w:szCs w:val="26"/>
        </w:rPr>
        <w:t>[</w:t>
      </w:r>
      <w:r w:rsidR="00300CA2">
        <w:rPr>
          <w:rFonts w:ascii="HCI Poppy" w:eastAsia="휴먼명조" w:cs="휴먼명조"/>
          <w:spacing w:val="-13"/>
          <w:sz w:val="26"/>
          <w:szCs w:val="26"/>
        </w:rPr>
        <w:t>Table</w:t>
      </w:r>
      <w:r>
        <w:rPr>
          <w:rFonts w:ascii="HCI Poppy" w:eastAsia="휴먼명조" w:cs="휴먼명조"/>
          <w:spacing w:val="-13"/>
          <w:sz w:val="26"/>
          <w:szCs w:val="26"/>
        </w:rPr>
        <w:t xml:space="preserve"> </w:t>
      </w:r>
      <w:r>
        <w:rPr>
          <w:rFonts w:ascii="HCI Poppy" w:eastAsia="HCI Poppy" w:cs="HCI Poppy"/>
          <w:spacing w:val="-13"/>
          <w:sz w:val="26"/>
          <w:szCs w:val="26"/>
        </w:rPr>
        <w:t xml:space="preserve">2] </w:t>
      </w:r>
      <w:r w:rsidR="002C3CD2">
        <w:rPr>
          <w:rFonts w:ascii="HCI Poppy" w:eastAsia="휴먼명조" w:cs="휴먼명조"/>
          <w:spacing w:val="-13"/>
          <w:sz w:val="26"/>
          <w:szCs w:val="26"/>
        </w:rPr>
        <w:t>Status of Health Insurance Subscribers of Korean Nationals and Immigrants</w:t>
      </w:r>
      <w:r>
        <w:rPr>
          <w:rFonts w:ascii="HCI Poppy" w:eastAsia="휴먼명조" w:cs="휴먼명조"/>
          <w:spacing w:val="-13"/>
          <w:sz w:val="26"/>
          <w:szCs w:val="26"/>
        </w:rPr>
        <w:t xml:space="preserve"> </w:t>
      </w:r>
      <w:r w:rsidR="002C3CD2">
        <w:rPr>
          <w:rFonts w:ascii="HCI Poppy" w:eastAsia="휴먼명조" w:cs="휴먼명조"/>
          <w:spacing w:val="-13"/>
          <w:sz w:val="26"/>
          <w:szCs w:val="26"/>
        </w:rPr>
        <w:t xml:space="preserve">in 2016 </w:t>
      </w:r>
      <w:r>
        <w:rPr>
          <w:rFonts w:ascii="HCI Poppy" w:eastAsia="HCI Poppy" w:cs="HCI Poppy"/>
          <w:spacing w:val="-13"/>
          <w:sz w:val="26"/>
          <w:szCs w:val="26"/>
        </w:rPr>
        <w:t>(</w:t>
      </w:r>
      <w:r w:rsidR="00BA0091">
        <w:rPr>
          <w:rFonts w:ascii="HCI Poppy" w:eastAsia="HCI Poppy" w:cs="HCI Poppy"/>
          <w:spacing w:val="-13"/>
          <w:sz w:val="26"/>
          <w:szCs w:val="26"/>
        </w:rPr>
        <w:t>U</w:t>
      </w:r>
      <w:r w:rsidR="002C3CD2">
        <w:rPr>
          <w:rFonts w:ascii="HCI Poppy" w:eastAsia="휴먼명조" w:cs="휴먼명조"/>
          <w:spacing w:val="-13"/>
          <w:sz w:val="26"/>
          <w:szCs w:val="26"/>
        </w:rPr>
        <w:t>nit</w:t>
      </w:r>
      <w:r>
        <w:rPr>
          <w:rFonts w:ascii="HCI Poppy" w:eastAsia="HCI Poppy" w:cs="HCI Poppy"/>
          <w:spacing w:val="-13"/>
          <w:sz w:val="26"/>
          <w:szCs w:val="26"/>
        </w:rPr>
        <w:t xml:space="preserve">: </w:t>
      </w:r>
      <w:r w:rsidR="00BA0091">
        <w:rPr>
          <w:rFonts w:ascii="HCI Poppy" w:eastAsia="HCI Poppy" w:cs="HCI Poppy"/>
          <w:spacing w:val="-13"/>
          <w:sz w:val="26"/>
          <w:szCs w:val="26"/>
        </w:rPr>
        <w:t>People</w:t>
      </w:r>
      <w:r>
        <w:rPr>
          <w:rFonts w:ascii="HCI Poppy" w:eastAsia="HCI Poppy" w:cs="HCI Poppy"/>
          <w:spacing w:val="-13"/>
          <w:sz w:val="26"/>
          <w:szCs w:val="26"/>
        </w:rPr>
        <w:t>)</w:t>
      </w:r>
    </w:p>
    <w:p w14:paraId="5EE22E25" w14:textId="3B580011" w:rsidR="00D630B9" w:rsidRDefault="00BC7182">
      <w:r>
        <w:rPr>
          <w:noProof/>
        </w:rPr>
        <mc:AlternateContent>
          <mc:Choice Requires="wps">
            <w:drawing>
              <wp:inline distT="0" distB="0" distL="0" distR="0" wp14:anchorId="597C3F49" wp14:editId="077C01A6">
                <wp:extent cx="635000" cy="635000"/>
                <wp:effectExtent l="0" t="0" r="0" b="0"/>
                <wp:docPr id="6" name="_x0000_s19246856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935" cy="146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F95DDD1" w14:textId="77777777" w:rsidR="00440869" w:rsidRDefault="00440869">
                            <w:pPr>
                              <w:pStyle w:val="ac"/>
                              <w:wordWrap/>
                              <w:ind w:left="0" w:firstLine="0"/>
                              <w:jc w:val="center"/>
                              <w:rPr>
                                <w:rFonts w:ascii="HCI Poppy" w:eastAsia="휴먼명조" w:cs="휴먼명조"/>
                                <w:sz w:val="2"/>
                                <w:szCs w:val="2"/>
                              </w:rPr>
                            </w:pPr>
                          </w:p>
                        </w:txbxContent>
                      </wps:txbx>
                      <wps:bodyPr rot="0" vert="horz" wrap="none" lIns="0" tIns="0" rIns="0" bIns="0" anchor="t" anchorCtr="0" upright="1">
                        <a:spAutoFit/>
                      </wps:bodyPr>
                    </wps:wsp>
                  </a:graphicData>
                </a:graphic>
              </wp:inline>
            </w:drawing>
          </mc:Choice>
          <mc:Fallback>
            <w:pict>
              <v:rect id="_x0000_s1924685679" o:spid="_x0000_s1026" style="width:50pt;height:50pt;visibility:visible;mso-wrap-style:non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" filled="f" stroked="f">
                <v:textbox style="mso-fit-shape-to-text:t" inset="0,0,0,0">
                  <w:txbxContent>
                    <w:p w14:paraId="3F95DDD1" w14:textId="77777777" w:rsidR="00440869" w:rsidRDefault="00440869">
                      <w:pPr>
                        <w:pStyle w:val="ac"/>
                        <w:wordWrap/>
                        <w:ind w:left="0" w:firstLine="0"/>
                        <w:jc w:val="center"/>
                        <w:rPr>
                          <w:rFonts w:ascii="HCI Poppy" w:eastAsia="휴먼명조" w:cs="휴먼명조"/>
                          <w:sz w:val="2"/>
                          <w:szCs w:val="2"/>
                        </w:rPr>
                      </w:pPr>
                    </w:p>
                  </w:txbxContent>
                </v:textbox>
                <w10:anchorlock/>
              </v:rect>
            </w:pict>
          </mc:Fallback>
        </mc:AlternateContent>
      </w:r>
    </w:p>
    <w:tbl>
      <w:tblPr>
        <w:tblW w:w="0" w:type="auto"/>
        <w:tblBorders>
          <w:top w:val="single" w:sz="2" w:space="0" w:color="000000"/>
          <w:left w:val="single" w:sz="2" w:space="0" w:color="000000"/>
          <w:bottom w:val="single" w:sz="2" w:space="0" w:color="000000"/>
          <w:right w:val="single" w:sz="2" w:space="0" w:color="000000"/>
        </w:tblBorders>
        <w:tblLayout w:type="fixed"/>
        <w:tblCellMar>
          <w:top w:w="28" w:type="dxa"/>
          <w:left w:w="102" w:type="dxa"/>
          <w:bottom w:w="28" w:type="dxa"/>
          <w:right w:w="102" w:type="dxa"/>
        </w:tblCellMar>
        <w:tblLook w:val="04A0" w:firstRow="1" w:lastRow="0" w:firstColumn="1" w:lastColumn="0" w:noHBand="0" w:noVBand="1"/>
      </w:tblPr>
      <w:tblGrid>
        <w:gridCol w:w="808"/>
        <w:gridCol w:w="2511"/>
        <w:gridCol w:w="2858"/>
        <w:gridCol w:w="2688"/>
      </w:tblGrid>
      <w:tr w:rsidR="00D630B9" w14:paraId="665DFC29" w14:textId="77777777">
        <w:trPr>
          <w:trHeight w:val="573"/>
        </w:trPr>
        <w:tc>
          <w:tcPr>
            <w:tcW w:w="3319" w:type="dxa"/>
            <w:gridSpan w:val="2"/>
            <w:tcBorders>
              <w:top w:val="single" w:sz="2" w:space="0" w:color="000000"/>
              <w:left w:val="single" w:sz="2" w:space="0" w:color="000000"/>
              <w:bottom w:val="double" w:sz="15" w:space="0" w:color="000000"/>
              <w:right w:val="double" w:sz="15" w:space="0" w:color="000000"/>
              <w:tl2br w:val="nil"/>
              <w:tr2bl w:val="nil"/>
            </w:tcBorders>
            <w:shd w:val="clear" w:color="auto" w:fill="F1FCDB"/>
            <w:vAlign w:val="center"/>
          </w:tcPr>
          <w:p w14:paraId="261139B4" w14:textId="77777777" w:rsidR="00D630B9" w:rsidRDefault="00300CA2">
            <w:pPr>
              <w:pStyle w:val="a8"/>
              <w:wordWrap/>
              <w:snapToGrid w:val="0"/>
              <w:spacing w:line="240" w:lineRule="auto"/>
              <w:jc w:val="center"/>
              <w:rPr>
                <w:rFonts w:ascii="HY중고딕" w:eastAsia="HY중고딕" w:cs="HY중고딕"/>
                <w:sz w:val="24"/>
                <w:szCs w:val="24"/>
              </w:rPr>
            </w:pPr>
            <w:r>
              <w:rPr>
                <w:rFonts w:ascii="HY중고딕" w:eastAsia="HY중고딕" w:cs="HY중고딕"/>
                <w:sz w:val="24"/>
                <w:szCs w:val="24"/>
              </w:rPr>
              <w:t>Classification</w:t>
            </w:r>
          </w:p>
        </w:tc>
        <w:tc>
          <w:tcPr>
            <w:tcW w:w="2858" w:type="dxa"/>
            <w:tcBorders>
              <w:top w:val="single" w:sz="2" w:space="0" w:color="000000"/>
              <w:left w:val="double" w:sz="15" w:space="0" w:color="000000"/>
              <w:bottom w:val="double" w:sz="15" w:space="0" w:color="000000"/>
              <w:right w:val="single" w:sz="2" w:space="0" w:color="000000"/>
              <w:tl2br w:val="nil"/>
              <w:tr2bl w:val="nil"/>
            </w:tcBorders>
            <w:shd w:val="clear" w:color="auto" w:fill="F1FCDB"/>
            <w:vAlign w:val="center"/>
          </w:tcPr>
          <w:p w14:paraId="7DDF7651" w14:textId="77777777" w:rsidR="00D630B9" w:rsidRDefault="00300CA2">
            <w:pPr>
              <w:pStyle w:val="-"/>
              <w:spacing w:line="240" w:lineRule="auto"/>
              <w:jc w:val="center"/>
              <w:rPr>
                <w:rFonts w:ascii="HY중고딕" w:eastAsia="HY중고딕" w:cs="HY중고딕"/>
              </w:rPr>
            </w:pPr>
            <w:r>
              <w:rPr>
                <w:rFonts w:ascii="HY중고딕" w:eastAsia="HY중고딕" w:cs="HY중고딕"/>
              </w:rPr>
              <w:t>Korean National</w:t>
            </w:r>
          </w:p>
        </w:tc>
        <w:tc>
          <w:tcPr>
            <w:tcW w:w="2688" w:type="dxa"/>
            <w:tcBorders>
              <w:top w:val="single" w:sz="2" w:space="0" w:color="000000"/>
              <w:left w:val="single" w:sz="2" w:space="0" w:color="000000"/>
              <w:bottom w:val="double" w:sz="15" w:space="0" w:color="000000"/>
              <w:right w:val="single" w:sz="2" w:space="0" w:color="000000"/>
              <w:tl2br w:val="nil"/>
              <w:tr2bl w:val="nil"/>
            </w:tcBorders>
            <w:shd w:val="clear" w:color="auto" w:fill="F1FCDB"/>
            <w:vAlign w:val="center"/>
          </w:tcPr>
          <w:p w14:paraId="00CB1005" w14:textId="77777777" w:rsidR="00D630B9" w:rsidRPr="00300CA2" w:rsidRDefault="00300CA2">
            <w:pPr>
              <w:pStyle w:val="-"/>
              <w:spacing w:line="240" w:lineRule="auto"/>
              <w:jc w:val="center"/>
              <w:rPr>
                <w:rFonts w:ascii="HY중고딕" w:eastAsia="HY중고딕" w:cs="HY중고딕"/>
                <w:sz w:val="22"/>
                <w:szCs w:val="22"/>
              </w:rPr>
            </w:pPr>
            <w:r w:rsidRPr="00300CA2">
              <w:rPr>
                <w:rFonts w:ascii="HY중고딕" w:eastAsia="HY중고딕" w:cs="HY중고딕"/>
                <w:sz w:val="22"/>
                <w:szCs w:val="22"/>
              </w:rPr>
              <w:t>Long-term Immigrants</w:t>
            </w:r>
          </w:p>
          <w:p w14:paraId="09323668" w14:textId="77777777" w:rsidR="00D630B9" w:rsidRDefault="00E9062D" w:rsidP="00300CA2">
            <w:pPr>
              <w:pStyle w:val="-"/>
              <w:spacing w:line="240" w:lineRule="auto"/>
              <w:jc w:val="center"/>
              <w:rPr>
                <w:rFonts w:ascii="HY중고딕" w:eastAsia="HY중고딕" w:cs="HY중고딕"/>
              </w:rPr>
            </w:pPr>
            <w:r w:rsidRPr="00300CA2">
              <w:rPr>
                <w:rFonts w:ascii="HY중고딕" w:eastAsia="HY중고딕" w:cs="HY중고딕"/>
                <w:sz w:val="22"/>
                <w:szCs w:val="22"/>
              </w:rPr>
              <w:t>(</w:t>
            </w:r>
            <w:r w:rsidR="00300CA2" w:rsidRPr="00300CA2">
              <w:rPr>
                <w:rFonts w:ascii="HY중고딕" w:eastAsia="HY중고딕" w:cs="HY중고딕"/>
                <w:sz w:val="22"/>
                <w:szCs w:val="22"/>
              </w:rPr>
              <w:t>Legal Immigrants</w:t>
            </w:r>
            <w:r w:rsidRPr="00300CA2">
              <w:rPr>
                <w:rFonts w:ascii="HY중고딕" w:eastAsia="HY중고딕" w:cs="HY중고딕"/>
                <w:sz w:val="22"/>
                <w:szCs w:val="22"/>
              </w:rPr>
              <w:t>)</w:t>
            </w:r>
          </w:p>
        </w:tc>
      </w:tr>
      <w:tr w:rsidR="00D630B9" w14:paraId="5EF9AD99" w14:textId="77777777">
        <w:trPr>
          <w:trHeight w:val="527"/>
        </w:trPr>
        <w:tc>
          <w:tcPr>
            <w:tcW w:w="3319" w:type="dxa"/>
            <w:gridSpan w:val="2"/>
            <w:tcBorders>
              <w:top w:val="double" w:sz="15" w:space="0" w:color="000000"/>
              <w:left w:val="single" w:sz="2" w:space="0" w:color="000000"/>
              <w:bottom w:val="single" w:sz="2" w:space="0" w:color="000000"/>
              <w:right w:val="double" w:sz="15" w:space="0" w:color="000000"/>
              <w:tl2br w:val="nil"/>
              <w:tr2bl w:val="nil"/>
            </w:tcBorders>
            <w:vAlign w:val="center"/>
          </w:tcPr>
          <w:p w14:paraId="3E9FA812" w14:textId="77777777" w:rsidR="00D630B9" w:rsidRDefault="00300CA2">
            <w:pPr>
              <w:pStyle w:val="a8"/>
              <w:wordWrap/>
              <w:snapToGrid w:val="0"/>
              <w:spacing w:line="240" w:lineRule="auto"/>
              <w:jc w:val="center"/>
              <w:rPr>
                <w:rFonts w:ascii="HY중고딕" w:eastAsia="HY중고딕" w:cs="HY중고딕"/>
                <w:sz w:val="24"/>
                <w:szCs w:val="24"/>
              </w:rPr>
            </w:pPr>
            <w:r>
              <w:rPr>
                <w:rFonts w:ascii="HY중고딕" w:eastAsia="HY중고딕" w:cs="HY중고딕"/>
                <w:sz w:val="24"/>
                <w:szCs w:val="24"/>
              </w:rPr>
              <w:t>Population</w:t>
            </w:r>
          </w:p>
        </w:tc>
        <w:tc>
          <w:tcPr>
            <w:tcW w:w="2858" w:type="dxa"/>
            <w:tcBorders>
              <w:top w:val="double" w:sz="15" w:space="0" w:color="000000"/>
              <w:left w:val="double" w:sz="15" w:space="0" w:color="000000"/>
              <w:bottom w:val="single" w:sz="2" w:space="0" w:color="000000"/>
              <w:right w:val="single" w:sz="2" w:space="0" w:color="000000"/>
              <w:tl2br w:val="nil"/>
              <w:tr2bl w:val="nil"/>
            </w:tcBorders>
            <w:vAlign w:val="center"/>
          </w:tcPr>
          <w:p w14:paraId="0DFF7D61" w14:textId="77777777" w:rsidR="00D630B9" w:rsidRDefault="00E9062D">
            <w:pPr>
              <w:pStyle w:val="a8"/>
              <w:wordWrap/>
              <w:snapToGrid w:val="0"/>
              <w:spacing w:line="240" w:lineRule="auto"/>
              <w:jc w:val="center"/>
              <w:rPr>
                <w:rFonts w:ascii="HY중고딕" w:eastAsia="HY중고딕" w:cs="HY중고딕"/>
                <w:sz w:val="24"/>
                <w:szCs w:val="24"/>
              </w:rPr>
            </w:pPr>
            <w:r>
              <w:rPr>
                <w:rFonts w:ascii="HY중고딕" w:eastAsia="HY중고딕" w:cs="HY중고딕"/>
                <w:sz w:val="24"/>
                <w:szCs w:val="24"/>
              </w:rPr>
              <w:t>51,696,216</w:t>
            </w:r>
          </w:p>
        </w:tc>
        <w:tc>
          <w:tcPr>
            <w:tcW w:w="2688" w:type="dxa"/>
            <w:tcBorders>
              <w:top w:val="double" w:sz="15" w:space="0" w:color="000000"/>
              <w:left w:val="single" w:sz="2" w:space="0" w:color="000000"/>
              <w:bottom w:val="single" w:sz="2" w:space="0" w:color="000000"/>
              <w:right w:val="single" w:sz="2" w:space="0" w:color="000000"/>
              <w:tl2br w:val="nil"/>
              <w:tr2bl w:val="nil"/>
            </w:tcBorders>
            <w:vAlign w:val="center"/>
          </w:tcPr>
          <w:p w14:paraId="1D79A69E" w14:textId="77777777" w:rsidR="00D630B9" w:rsidRDefault="00E9062D">
            <w:pPr>
              <w:pStyle w:val="a8"/>
              <w:wordWrap/>
              <w:snapToGrid w:val="0"/>
              <w:spacing w:line="240" w:lineRule="auto"/>
              <w:jc w:val="center"/>
              <w:rPr>
                <w:rFonts w:ascii="HY중고딕" w:eastAsia="HY중고딕" w:cs="HY중고딕"/>
                <w:sz w:val="24"/>
                <w:szCs w:val="24"/>
              </w:rPr>
            </w:pPr>
            <w:r>
              <w:rPr>
                <w:rFonts w:ascii="HY중고딕" w:eastAsia="HY중고딕" w:cs="HY중고딕"/>
                <w:sz w:val="24"/>
                <w:szCs w:val="24"/>
              </w:rPr>
              <w:t>1,454,357</w:t>
            </w:r>
          </w:p>
        </w:tc>
      </w:tr>
      <w:tr w:rsidR="00D630B9" w14:paraId="7AD9E64C" w14:textId="77777777">
        <w:trPr>
          <w:trHeight w:val="424"/>
        </w:trPr>
        <w:tc>
          <w:tcPr>
            <w:tcW w:w="3319" w:type="dxa"/>
            <w:gridSpan w:val="2"/>
            <w:tcBorders>
              <w:top w:val="single" w:sz="2" w:space="0" w:color="000000"/>
              <w:left w:val="single" w:sz="2" w:space="0" w:color="000000"/>
              <w:bottom w:val="dotted" w:sz="2" w:space="0" w:color="000000"/>
              <w:right w:val="double" w:sz="15" w:space="0" w:color="000000"/>
              <w:tl2br w:val="nil"/>
              <w:tr2bl w:val="nil"/>
            </w:tcBorders>
            <w:vAlign w:val="center"/>
          </w:tcPr>
          <w:p w14:paraId="2B85BB3F" w14:textId="77777777" w:rsidR="00D630B9" w:rsidRPr="00300CA2" w:rsidRDefault="00300CA2">
            <w:pPr>
              <w:pStyle w:val="a8"/>
              <w:wordWrap/>
              <w:snapToGrid w:val="0"/>
              <w:spacing w:line="240" w:lineRule="auto"/>
              <w:jc w:val="center"/>
              <w:rPr>
                <w:rFonts w:ascii="HY중고딕" w:eastAsia="HY중고딕" w:cs="HY중고딕"/>
                <w:spacing w:val="-3"/>
                <w:sz w:val="22"/>
                <w:szCs w:val="22"/>
              </w:rPr>
            </w:pPr>
            <w:r w:rsidRPr="00300CA2">
              <w:rPr>
                <w:rFonts w:ascii="HY중고딕" w:eastAsia="HY중고딕" w:cs="HY중고딕"/>
                <w:spacing w:val="-3"/>
                <w:sz w:val="22"/>
                <w:szCs w:val="22"/>
              </w:rPr>
              <w:t>Health Insurance Subscribers</w:t>
            </w:r>
          </w:p>
        </w:tc>
        <w:tc>
          <w:tcPr>
            <w:tcW w:w="2858" w:type="dxa"/>
            <w:tcBorders>
              <w:top w:val="single" w:sz="2" w:space="0" w:color="000000"/>
              <w:left w:val="double" w:sz="15" w:space="0" w:color="000000"/>
              <w:bottom w:val="dotted" w:sz="2" w:space="0" w:color="000000"/>
              <w:right w:val="single" w:sz="2" w:space="0" w:color="000000"/>
              <w:tl2br w:val="nil"/>
              <w:tr2bl w:val="nil"/>
            </w:tcBorders>
            <w:vAlign w:val="center"/>
          </w:tcPr>
          <w:p w14:paraId="446D329C" w14:textId="77777777" w:rsidR="00D630B9" w:rsidRDefault="00E9062D">
            <w:pPr>
              <w:pStyle w:val="a8"/>
              <w:wordWrap/>
              <w:snapToGrid w:val="0"/>
              <w:spacing w:line="240" w:lineRule="auto"/>
              <w:jc w:val="center"/>
              <w:rPr>
                <w:rFonts w:ascii="HY중고딕" w:eastAsia="HY중고딕" w:cs="HY중고딕"/>
                <w:sz w:val="24"/>
                <w:szCs w:val="24"/>
              </w:rPr>
            </w:pPr>
            <w:r>
              <w:rPr>
                <w:rFonts w:ascii="HY중고딕" w:eastAsia="HY중고딕" w:cs="HY중고딕"/>
                <w:sz w:val="24"/>
                <w:szCs w:val="24"/>
              </w:rPr>
              <w:t>49,879,509</w:t>
            </w:r>
          </w:p>
        </w:tc>
        <w:tc>
          <w:tcPr>
            <w:tcW w:w="2688" w:type="dxa"/>
            <w:tcBorders>
              <w:top w:val="single" w:sz="2" w:space="0" w:color="000000"/>
              <w:left w:val="single" w:sz="2" w:space="0" w:color="000000"/>
              <w:bottom w:val="dotted" w:sz="2" w:space="0" w:color="000000"/>
              <w:right w:val="single" w:sz="2" w:space="0" w:color="000000"/>
              <w:tl2br w:val="nil"/>
              <w:tr2bl w:val="nil"/>
            </w:tcBorders>
            <w:vAlign w:val="center"/>
          </w:tcPr>
          <w:p w14:paraId="2C3B5288" w14:textId="77777777" w:rsidR="00D630B9" w:rsidRDefault="00E9062D">
            <w:pPr>
              <w:pStyle w:val="a8"/>
              <w:wordWrap/>
              <w:snapToGrid w:val="0"/>
              <w:spacing w:line="240" w:lineRule="auto"/>
              <w:jc w:val="center"/>
              <w:rPr>
                <w:rFonts w:ascii="HY중고딕" w:eastAsia="HY중고딕" w:cs="HY중고딕"/>
                <w:sz w:val="24"/>
                <w:szCs w:val="24"/>
              </w:rPr>
            </w:pPr>
            <w:r>
              <w:rPr>
                <w:rFonts w:ascii="HY중고딕" w:eastAsia="HY중고딕" w:cs="HY중고딕"/>
                <w:sz w:val="24"/>
                <w:szCs w:val="24"/>
              </w:rPr>
              <w:t>883,774</w:t>
            </w:r>
          </w:p>
        </w:tc>
      </w:tr>
      <w:tr w:rsidR="00D630B9" w14:paraId="7B31742B" w14:textId="77777777" w:rsidTr="00B148F3">
        <w:trPr>
          <w:trHeight w:val="409"/>
        </w:trPr>
        <w:tc>
          <w:tcPr>
            <w:tcW w:w="808" w:type="dxa"/>
            <w:vMerge w:val="restart"/>
            <w:tcBorders>
              <w:top w:val="dotted" w:sz="2" w:space="0" w:color="000000"/>
              <w:left w:val="single" w:sz="2" w:space="0" w:color="000000"/>
              <w:bottom w:val="single" w:sz="2" w:space="0" w:color="000000"/>
              <w:right w:val="dotted" w:sz="2" w:space="0" w:color="000000"/>
              <w:tl2br w:val="nil"/>
              <w:tr2bl w:val="nil"/>
            </w:tcBorders>
            <w:vAlign w:val="center"/>
          </w:tcPr>
          <w:p w14:paraId="1464E8F9" w14:textId="77777777" w:rsidR="00D630B9" w:rsidRDefault="00D630B9">
            <w:pPr>
              <w:pStyle w:val="a8"/>
              <w:wordWrap/>
              <w:snapToGrid w:val="0"/>
              <w:spacing w:line="240" w:lineRule="auto"/>
              <w:jc w:val="center"/>
              <w:rPr>
                <w:rFonts w:ascii="HY중고딕" w:eastAsia="HY중고딕" w:cs="HY중고딕"/>
                <w:spacing w:val="-3"/>
                <w:sz w:val="24"/>
                <w:szCs w:val="24"/>
              </w:rPr>
            </w:pPr>
          </w:p>
        </w:tc>
        <w:tc>
          <w:tcPr>
            <w:tcW w:w="2511" w:type="dxa"/>
            <w:tcBorders>
              <w:top w:val="dotted" w:sz="2" w:space="0" w:color="000000"/>
              <w:left w:val="dotted" w:sz="2" w:space="0" w:color="000000"/>
              <w:bottom w:val="dotted" w:sz="2" w:space="0" w:color="000000"/>
              <w:right w:val="double" w:sz="15" w:space="0" w:color="000000"/>
              <w:tl2br w:val="nil"/>
              <w:tr2bl w:val="nil"/>
            </w:tcBorders>
            <w:vAlign w:val="center"/>
          </w:tcPr>
          <w:p w14:paraId="7E4A5991" w14:textId="77777777" w:rsidR="00D630B9" w:rsidRPr="00B148F3" w:rsidRDefault="00B148F3">
            <w:pPr>
              <w:pStyle w:val="a8"/>
              <w:wordWrap/>
              <w:snapToGrid w:val="0"/>
              <w:spacing w:line="240" w:lineRule="auto"/>
              <w:jc w:val="center"/>
              <w:rPr>
                <w:rFonts w:ascii="HY중고딕" w:eastAsia="HY중고딕" w:cs="HY중고딕"/>
                <w:spacing w:val="-3"/>
                <w:sz w:val="21"/>
                <w:szCs w:val="21"/>
              </w:rPr>
            </w:pPr>
            <w:r>
              <w:rPr>
                <w:rFonts w:ascii="HY중고딕" w:eastAsia="HY중고딕" w:cs="HY중고딕"/>
                <w:spacing w:val="-3"/>
                <w:sz w:val="21"/>
                <w:szCs w:val="21"/>
              </w:rPr>
              <w:t>Employee Insured</w:t>
            </w:r>
          </w:p>
        </w:tc>
        <w:tc>
          <w:tcPr>
            <w:tcW w:w="2858" w:type="dxa"/>
            <w:tcBorders>
              <w:top w:val="dotted" w:sz="2" w:space="0" w:color="000000"/>
              <w:left w:val="double" w:sz="15" w:space="0" w:color="000000"/>
              <w:bottom w:val="dotted" w:sz="2" w:space="0" w:color="000000"/>
              <w:right w:val="single" w:sz="2" w:space="0" w:color="000000"/>
              <w:tl2br w:val="nil"/>
              <w:tr2bl w:val="nil"/>
            </w:tcBorders>
            <w:vAlign w:val="center"/>
          </w:tcPr>
          <w:p w14:paraId="055B09F6" w14:textId="77777777" w:rsidR="00D630B9" w:rsidRDefault="00E9062D">
            <w:pPr>
              <w:pStyle w:val="a8"/>
              <w:wordWrap/>
              <w:snapToGrid w:val="0"/>
              <w:spacing w:line="240" w:lineRule="auto"/>
              <w:jc w:val="center"/>
              <w:rPr>
                <w:rFonts w:ascii="HY중고딕" w:eastAsia="HY중고딕" w:cs="HY중고딕"/>
                <w:sz w:val="24"/>
                <w:szCs w:val="24"/>
              </w:rPr>
            </w:pPr>
            <w:r>
              <w:rPr>
                <w:rFonts w:ascii="HY중고딕" w:eastAsia="HY중고딕" w:cs="HY중고딕"/>
                <w:sz w:val="24"/>
                <w:szCs w:val="24"/>
              </w:rPr>
              <w:t>36,039,444</w:t>
            </w:r>
          </w:p>
        </w:tc>
        <w:tc>
          <w:tcPr>
            <w:tcW w:w="2688" w:type="dxa"/>
            <w:tcBorders>
              <w:top w:val="dotted" w:sz="2" w:space="0" w:color="000000"/>
              <w:left w:val="single" w:sz="2" w:space="0" w:color="000000"/>
              <w:bottom w:val="dotted" w:sz="2" w:space="0" w:color="000000"/>
              <w:right w:val="single" w:sz="2" w:space="0" w:color="000000"/>
              <w:tl2br w:val="nil"/>
              <w:tr2bl w:val="nil"/>
            </w:tcBorders>
            <w:vAlign w:val="center"/>
          </w:tcPr>
          <w:p w14:paraId="1099E6A1" w14:textId="77777777" w:rsidR="00D630B9" w:rsidRDefault="00E9062D">
            <w:pPr>
              <w:pStyle w:val="a8"/>
              <w:wordWrap/>
              <w:snapToGrid w:val="0"/>
              <w:spacing w:line="240" w:lineRule="auto"/>
              <w:jc w:val="center"/>
              <w:rPr>
                <w:rFonts w:ascii="HY중고딕" w:eastAsia="HY중고딕" w:cs="HY중고딕"/>
                <w:sz w:val="24"/>
                <w:szCs w:val="24"/>
              </w:rPr>
            </w:pPr>
            <w:r>
              <w:rPr>
                <w:rFonts w:ascii="HY중고딕" w:eastAsia="HY중고딕" w:cs="HY중고딕"/>
                <w:sz w:val="24"/>
                <w:szCs w:val="24"/>
              </w:rPr>
              <w:t>635,295</w:t>
            </w:r>
          </w:p>
        </w:tc>
      </w:tr>
      <w:tr w:rsidR="00D630B9" w14:paraId="3744DD24" w14:textId="77777777" w:rsidTr="00B148F3">
        <w:trPr>
          <w:trHeight w:val="409"/>
        </w:trPr>
        <w:tc>
          <w:tcPr>
            <w:tcW w:w="808" w:type="dxa"/>
            <w:vMerge/>
            <w:tcBorders>
              <w:top w:val="dotted" w:sz="2" w:space="0" w:color="000000"/>
              <w:left w:val="single" w:sz="2" w:space="0" w:color="000000"/>
              <w:bottom w:val="single" w:sz="2" w:space="0" w:color="000000"/>
              <w:right w:val="dotted" w:sz="2" w:space="0" w:color="000000"/>
              <w:tl2br w:val="nil"/>
              <w:tr2bl w:val="nil"/>
            </w:tcBorders>
          </w:tcPr>
          <w:p w14:paraId="334292FA" w14:textId="77777777" w:rsidR="00D630B9" w:rsidRDefault="00D630B9"/>
        </w:tc>
        <w:tc>
          <w:tcPr>
            <w:tcW w:w="2511" w:type="dxa"/>
            <w:tcBorders>
              <w:top w:val="dotted" w:sz="2" w:space="0" w:color="000000"/>
              <w:left w:val="dotted" w:sz="2" w:space="0" w:color="000000"/>
              <w:bottom w:val="single" w:sz="2" w:space="0" w:color="000000"/>
              <w:right w:val="double" w:sz="15" w:space="0" w:color="000000"/>
              <w:tl2br w:val="nil"/>
              <w:tr2bl w:val="nil"/>
            </w:tcBorders>
            <w:vAlign w:val="center"/>
          </w:tcPr>
          <w:p w14:paraId="1C0D5651" w14:textId="77777777" w:rsidR="00D630B9" w:rsidRPr="00B148F3" w:rsidRDefault="00B148F3">
            <w:pPr>
              <w:pStyle w:val="a8"/>
              <w:wordWrap/>
              <w:snapToGrid w:val="0"/>
              <w:spacing w:line="240" w:lineRule="auto"/>
              <w:jc w:val="center"/>
              <w:rPr>
                <w:rFonts w:ascii="HY중고딕" w:eastAsia="HY중고딕" w:cs="HY중고딕"/>
                <w:spacing w:val="-3"/>
                <w:sz w:val="21"/>
                <w:szCs w:val="21"/>
              </w:rPr>
            </w:pPr>
            <w:r>
              <w:rPr>
                <w:rFonts w:ascii="HY중고딕" w:eastAsia="HY중고딕" w:cs="HY중고딕"/>
                <w:spacing w:val="-3"/>
                <w:sz w:val="21"/>
                <w:szCs w:val="21"/>
              </w:rPr>
              <w:t>Self-employed Insured</w:t>
            </w:r>
          </w:p>
        </w:tc>
        <w:tc>
          <w:tcPr>
            <w:tcW w:w="2858" w:type="dxa"/>
            <w:tcBorders>
              <w:top w:val="dotted" w:sz="2" w:space="0" w:color="000000"/>
              <w:left w:val="double" w:sz="15" w:space="0" w:color="000000"/>
              <w:bottom w:val="single" w:sz="2" w:space="0" w:color="000000"/>
              <w:right w:val="single" w:sz="2" w:space="0" w:color="000000"/>
              <w:tl2br w:val="nil"/>
              <w:tr2bl w:val="nil"/>
            </w:tcBorders>
            <w:vAlign w:val="center"/>
          </w:tcPr>
          <w:p w14:paraId="46B51E91" w14:textId="77777777" w:rsidR="00D630B9" w:rsidRDefault="00E9062D">
            <w:pPr>
              <w:pStyle w:val="a8"/>
              <w:wordWrap/>
              <w:snapToGrid w:val="0"/>
              <w:spacing w:line="240" w:lineRule="auto"/>
              <w:jc w:val="center"/>
              <w:rPr>
                <w:rFonts w:ascii="HY중고딕" w:eastAsia="HY중고딕" w:cs="HY중고딕"/>
                <w:sz w:val="24"/>
                <w:szCs w:val="24"/>
              </w:rPr>
            </w:pPr>
            <w:r>
              <w:rPr>
                <w:rFonts w:ascii="HY중고딕" w:eastAsia="HY중고딕" w:cs="HY중고딕"/>
                <w:sz w:val="24"/>
                <w:szCs w:val="24"/>
              </w:rPr>
              <w:t>13,840,065</w:t>
            </w:r>
          </w:p>
        </w:tc>
        <w:tc>
          <w:tcPr>
            <w:tcW w:w="2688" w:type="dxa"/>
            <w:tcBorders>
              <w:top w:val="dotted" w:sz="2" w:space="0" w:color="000000"/>
              <w:left w:val="single" w:sz="2" w:space="0" w:color="000000"/>
              <w:bottom w:val="single" w:sz="2" w:space="0" w:color="000000"/>
              <w:right w:val="single" w:sz="2" w:space="0" w:color="000000"/>
              <w:tl2br w:val="nil"/>
              <w:tr2bl w:val="nil"/>
            </w:tcBorders>
            <w:vAlign w:val="center"/>
          </w:tcPr>
          <w:p w14:paraId="2D6282E9" w14:textId="77777777" w:rsidR="00D630B9" w:rsidRDefault="00E9062D">
            <w:pPr>
              <w:pStyle w:val="a8"/>
              <w:wordWrap/>
              <w:snapToGrid w:val="0"/>
              <w:spacing w:line="240" w:lineRule="auto"/>
              <w:jc w:val="center"/>
              <w:rPr>
                <w:rFonts w:ascii="HY중고딕" w:eastAsia="HY중고딕" w:cs="HY중고딕"/>
                <w:sz w:val="24"/>
                <w:szCs w:val="24"/>
              </w:rPr>
            </w:pPr>
            <w:r>
              <w:rPr>
                <w:rFonts w:ascii="HY중고딕" w:eastAsia="HY중고딕" w:cs="HY중고딕"/>
                <w:sz w:val="24"/>
                <w:szCs w:val="24"/>
              </w:rPr>
              <w:t>248,479</w:t>
            </w:r>
          </w:p>
        </w:tc>
      </w:tr>
      <w:tr w:rsidR="00D630B9" w14:paraId="29F596BB" w14:textId="77777777">
        <w:trPr>
          <w:trHeight w:val="452"/>
        </w:trPr>
        <w:tc>
          <w:tcPr>
            <w:tcW w:w="3319" w:type="dxa"/>
            <w:gridSpan w:val="2"/>
            <w:tcBorders>
              <w:top w:val="single" w:sz="2" w:space="0" w:color="000000"/>
              <w:left w:val="single" w:sz="2" w:space="0" w:color="000000"/>
              <w:bottom w:val="single" w:sz="2" w:space="0" w:color="000000"/>
              <w:right w:val="double" w:sz="15" w:space="0" w:color="000000"/>
              <w:tl2br w:val="nil"/>
              <w:tr2bl w:val="nil"/>
            </w:tcBorders>
            <w:vAlign w:val="center"/>
          </w:tcPr>
          <w:p w14:paraId="67E48644" w14:textId="77777777" w:rsidR="00D630B9" w:rsidRPr="00300CA2" w:rsidRDefault="00300CA2">
            <w:pPr>
              <w:pStyle w:val="a8"/>
              <w:wordWrap/>
              <w:snapToGrid w:val="0"/>
              <w:spacing w:line="240" w:lineRule="auto"/>
              <w:jc w:val="center"/>
              <w:rPr>
                <w:rFonts w:ascii="HY중고딕" w:eastAsia="HY중고딕" w:cs="HY중고딕"/>
                <w:spacing w:val="-3"/>
                <w:sz w:val="21"/>
                <w:szCs w:val="21"/>
              </w:rPr>
            </w:pPr>
            <w:r w:rsidRPr="00300CA2">
              <w:rPr>
                <w:rFonts w:ascii="HY중고딕" w:eastAsia="HY중고딕" w:cs="HY중고딕"/>
                <w:spacing w:val="-3"/>
                <w:sz w:val="21"/>
                <w:szCs w:val="21"/>
              </w:rPr>
              <w:t>Health Insurance Coverage Rate</w:t>
            </w:r>
          </w:p>
        </w:tc>
        <w:tc>
          <w:tcPr>
            <w:tcW w:w="2858" w:type="dxa"/>
            <w:tcBorders>
              <w:top w:val="single" w:sz="2" w:space="0" w:color="000000"/>
              <w:left w:val="double" w:sz="15" w:space="0" w:color="000000"/>
              <w:bottom w:val="single" w:sz="2" w:space="0" w:color="000000"/>
              <w:right w:val="single" w:sz="2" w:space="0" w:color="000000"/>
              <w:tl2br w:val="nil"/>
              <w:tr2bl w:val="nil"/>
            </w:tcBorders>
            <w:vAlign w:val="center"/>
          </w:tcPr>
          <w:p w14:paraId="44FFD6E3" w14:textId="77777777" w:rsidR="00D630B9" w:rsidRDefault="00E9062D">
            <w:pPr>
              <w:pStyle w:val="a8"/>
              <w:wordWrap/>
              <w:snapToGrid w:val="0"/>
              <w:spacing w:line="240" w:lineRule="auto"/>
              <w:jc w:val="center"/>
              <w:rPr>
                <w:rFonts w:ascii="HY중고딕" w:eastAsia="HY중고딕" w:cs="HY중고딕"/>
                <w:sz w:val="24"/>
                <w:szCs w:val="24"/>
              </w:rPr>
            </w:pPr>
            <w:r>
              <w:rPr>
                <w:rFonts w:ascii="HY중고딕" w:eastAsia="HY중고딕" w:cs="HY중고딕"/>
                <w:sz w:val="24"/>
                <w:szCs w:val="24"/>
              </w:rPr>
              <w:t>96.5%</w:t>
            </w:r>
          </w:p>
        </w:tc>
        <w:tc>
          <w:tcPr>
            <w:tcW w:w="2688" w:type="dxa"/>
            <w:tcBorders>
              <w:top w:val="single" w:sz="2" w:space="0" w:color="000000"/>
              <w:left w:val="single" w:sz="2" w:space="0" w:color="000000"/>
              <w:bottom w:val="single" w:sz="2" w:space="0" w:color="000000"/>
              <w:right w:val="single" w:sz="2" w:space="0" w:color="000000"/>
              <w:tl2br w:val="nil"/>
              <w:tr2bl w:val="nil"/>
            </w:tcBorders>
            <w:vAlign w:val="center"/>
          </w:tcPr>
          <w:p w14:paraId="25E3A9CB" w14:textId="77777777" w:rsidR="00D630B9" w:rsidRDefault="00E9062D">
            <w:pPr>
              <w:pStyle w:val="a8"/>
              <w:wordWrap/>
              <w:snapToGrid w:val="0"/>
              <w:spacing w:line="240" w:lineRule="auto"/>
              <w:jc w:val="center"/>
              <w:rPr>
                <w:rFonts w:ascii="HY중고딕" w:eastAsia="HY중고딕" w:cs="HY중고딕"/>
                <w:sz w:val="24"/>
                <w:szCs w:val="24"/>
              </w:rPr>
            </w:pPr>
            <w:r>
              <w:rPr>
                <w:rFonts w:ascii="HY중고딕" w:eastAsia="HY중고딕" w:cs="HY중고딕"/>
                <w:sz w:val="24"/>
                <w:szCs w:val="24"/>
              </w:rPr>
              <w:t>60.8%</w:t>
            </w:r>
          </w:p>
        </w:tc>
      </w:tr>
    </w:tbl>
    <w:p w14:paraId="4DA4506F" w14:textId="77777777" w:rsidR="00D630B9" w:rsidRDefault="00D630B9">
      <w:pPr>
        <w:rPr>
          <w:sz w:val="2"/>
        </w:rPr>
      </w:pPr>
    </w:p>
    <w:p w14:paraId="33AE9D9F" w14:textId="77777777" w:rsidR="00D630B9" w:rsidRDefault="00D630B9">
      <w:pPr>
        <w:pStyle w:val="a8"/>
        <w:spacing w:after="100" w:line="240" w:lineRule="auto"/>
        <w:rPr>
          <w:rFonts w:ascii="HCI Poppy" w:eastAsia="휴먼명조" w:cs="휴먼명조"/>
          <w:spacing w:val="2"/>
          <w:sz w:val="26"/>
          <w:szCs w:val="26"/>
        </w:rPr>
      </w:pPr>
    </w:p>
    <w:p w14:paraId="4CE1BACC" w14:textId="014A53CD" w:rsidR="00D630B9" w:rsidRPr="00A0323B" w:rsidRDefault="00E9062D" w:rsidP="00A0323B">
      <w:pPr>
        <w:pStyle w:val="a8"/>
        <w:spacing w:after="100" w:line="280" w:lineRule="auto"/>
        <w:ind w:left="791" w:hanging="791"/>
        <w:rPr>
          <w:rFonts w:ascii="HCI Poppy" w:eastAsia="HCI Poppy" w:cs="HCI Poppy"/>
          <w:spacing w:val="1"/>
          <w:sz w:val="26"/>
          <w:szCs w:val="26"/>
        </w:rPr>
      </w:pPr>
      <w:r w:rsidRPr="00A0323B">
        <w:rPr>
          <w:rFonts w:ascii="HCI Poppy" w:eastAsia="HCI Poppy" w:cs="HCI Poppy"/>
          <w:spacing w:val="1"/>
          <w:sz w:val="26"/>
          <w:szCs w:val="26"/>
        </w:rPr>
        <w:t xml:space="preserve">  47. </w:t>
      </w:r>
      <w:r w:rsidR="00B148F3" w:rsidRPr="00A0323B">
        <w:rPr>
          <w:rFonts w:ascii="HCI Poppy" w:eastAsia="HCI Poppy" w:cs="HCI Poppy"/>
          <w:spacing w:val="1"/>
          <w:sz w:val="26"/>
          <w:szCs w:val="26"/>
        </w:rPr>
        <w:t xml:space="preserve">Although employee insured subscribers of legal immigrant workers receive </w:t>
      </w:r>
      <w:r w:rsidR="00420ED9" w:rsidRPr="00A0323B">
        <w:rPr>
          <w:rFonts w:ascii="HCI Poppy" w:eastAsia="HCI Poppy" w:cs="HCI Poppy"/>
          <w:spacing w:val="1"/>
          <w:sz w:val="26"/>
          <w:szCs w:val="26"/>
        </w:rPr>
        <w:t xml:space="preserve">the same insurance coverage as Korean nationals, </w:t>
      </w:r>
      <w:r w:rsidR="00E17971" w:rsidRPr="00A0323B">
        <w:rPr>
          <w:rFonts w:ascii="HCI Poppy" w:eastAsia="HCI Poppy" w:cs="HCI Poppy"/>
          <w:spacing w:val="1"/>
          <w:sz w:val="26"/>
          <w:szCs w:val="26"/>
        </w:rPr>
        <w:t xml:space="preserve">the actual subscription rate of employee insured immigrant workers differed from Korean nationals. The employee insured subscription rate of immigrant workers under the </w:t>
      </w:r>
      <w:r w:rsidR="00E17971" w:rsidRPr="00A0323B">
        <w:rPr>
          <w:rFonts w:ascii="HCI Poppy" w:eastAsia="HCI Poppy" w:cs="HCI Poppy"/>
          <w:spacing w:val="1"/>
          <w:sz w:val="26"/>
          <w:szCs w:val="26"/>
        </w:rPr>
        <w:lastRenderedPageBreak/>
        <w:t xml:space="preserve">Employment Permit System </w:t>
      </w:r>
      <w:r w:rsidR="00923B83" w:rsidRPr="00A0323B">
        <w:rPr>
          <w:rFonts w:ascii="HCI Poppy" w:eastAsia="HCI Poppy" w:cs="HCI Poppy"/>
          <w:spacing w:val="1"/>
          <w:sz w:val="26"/>
          <w:szCs w:val="26"/>
        </w:rPr>
        <w:t>was 71.2% in 2015</w:t>
      </w:r>
      <w:r w:rsidR="00B5574A" w:rsidRPr="00A0323B">
        <w:rPr>
          <w:rFonts w:ascii="HCI Poppy" w:eastAsia="HCI Poppy" w:cs="HCI Poppy"/>
          <w:spacing w:val="1"/>
          <w:sz w:val="26"/>
          <w:szCs w:val="26"/>
        </w:rPr>
        <w:t>, but</w:t>
      </w:r>
      <w:r w:rsidR="00923B83" w:rsidRPr="00A0323B">
        <w:rPr>
          <w:rFonts w:ascii="HCI Poppy" w:eastAsia="HCI Poppy" w:cs="HCI Poppy"/>
          <w:spacing w:val="1"/>
          <w:sz w:val="26"/>
          <w:szCs w:val="26"/>
        </w:rPr>
        <w:t xml:space="preserve"> the subscription rates of</w:t>
      </w:r>
      <w:r w:rsidR="00B5574A" w:rsidRPr="00A0323B">
        <w:rPr>
          <w:rFonts w:ascii="HCI Poppy" w:eastAsia="HCI Poppy" w:cs="HCI Poppy"/>
          <w:spacing w:val="1"/>
          <w:sz w:val="26"/>
          <w:szCs w:val="26"/>
        </w:rPr>
        <w:t xml:space="preserve"> industries</w:t>
      </w:r>
      <w:r w:rsidR="00923B83" w:rsidRPr="00A0323B">
        <w:rPr>
          <w:rFonts w:ascii="HCI Poppy" w:eastAsia="HCI Poppy" w:cs="HCI Poppy"/>
          <w:spacing w:val="1"/>
          <w:sz w:val="26"/>
          <w:szCs w:val="26"/>
        </w:rPr>
        <w:t xml:space="preserve"> other than the manufacturing industry</w:t>
      </w:r>
      <w:r w:rsidR="00B5574A" w:rsidRPr="00A0323B">
        <w:rPr>
          <w:rFonts w:ascii="HCI Poppy" w:eastAsia="HCI Poppy" w:cs="HCI Poppy"/>
          <w:spacing w:val="1"/>
          <w:sz w:val="26"/>
          <w:szCs w:val="26"/>
        </w:rPr>
        <w:t xml:space="preserve"> was significantly lower with the </w:t>
      </w:r>
      <w:r w:rsidR="00964C69" w:rsidRPr="00A0323B">
        <w:rPr>
          <w:rFonts w:ascii="HCI Poppy" w:eastAsia="HCI Poppy" w:cs="HCI Poppy"/>
          <w:spacing w:val="1"/>
          <w:sz w:val="26"/>
          <w:szCs w:val="26"/>
        </w:rPr>
        <w:t>construction</w:t>
      </w:r>
      <w:r w:rsidR="00B5574A" w:rsidRPr="00A0323B">
        <w:rPr>
          <w:rFonts w:ascii="HCI Poppy" w:eastAsia="HCI Poppy" w:cs="HCI Poppy"/>
          <w:spacing w:val="1"/>
          <w:sz w:val="26"/>
          <w:szCs w:val="26"/>
        </w:rPr>
        <w:t xml:space="preserve"> industry at 54.9%</w:t>
      </w:r>
      <w:r w:rsidR="00964C69" w:rsidRPr="00A0323B">
        <w:rPr>
          <w:rFonts w:ascii="HCI Poppy" w:eastAsia="HCI Poppy" w:cs="HCI Poppy"/>
          <w:spacing w:val="1"/>
          <w:sz w:val="26"/>
          <w:szCs w:val="26"/>
        </w:rPr>
        <w:t>, service</w:t>
      </w:r>
      <w:r w:rsidR="00B5574A" w:rsidRPr="00A0323B">
        <w:rPr>
          <w:rFonts w:ascii="HCI Poppy" w:eastAsia="HCI Poppy" w:cs="HCI Poppy"/>
          <w:spacing w:val="1"/>
          <w:sz w:val="26"/>
          <w:szCs w:val="26"/>
        </w:rPr>
        <w:t xml:space="preserve"> industry at 44.5%</w:t>
      </w:r>
      <w:r w:rsidR="00964C69" w:rsidRPr="00A0323B">
        <w:rPr>
          <w:rFonts w:ascii="HCI Poppy" w:eastAsia="HCI Poppy" w:cs="HCI Poppy"/>
          <w:spacing w:val="1"/>
          <w:sz w:val="26"/>
          <w:szCs w:val="26"/>
        </w:rPr>
        <w:t xml:space="preserve">, and </w:t>
      </w:r>
      <w:r w:rsidR="00842ADD" w:rsidRPr="00A0323B">
        <w:rPr>
          <w:rFonts w:ascii="HCI Poppy" w:eastAsia="HCI Poppy" w:cs="HCI Poppy"/>
          <w:spacing w:val="1"/>
          <w:sz w:val="26"/>
          <w:szCs w:val="26"/>
        </w:rPr>
        <w:t>agric</w:t>
      </w:r>
      <w:r w:rsidR="00B5574A" w:rsidRPr="00A0323B">
        <w:rPr>
          <w:rFonts w:ascii="HCI Poppy" w:eastAsia="HCI Poppy" w:cs="HCI Poppy"/>
          <w:spacing w:val="1"/>
          <w:sz w:val="26"/>
          <w:szCs w:val="26"/>
        </w:rPr>
        <w:t>ulture and livestock industry at 16.1%.</w:t>
      </w:r>
      <w:r w:rsidR="00923B83" w:rsidRPr="00A0323B">
        <w:rPr>
          <w:rFonts w:ascii="HCI Poppy" w:eastAsia="HCI Poppy" w:cs="HCI Poppy"/>
          <w:spacing w:val="1"/>
          <w:sz w:val="26"/>
          <w:szCs w:val="26"/>
        </w:rPr>
        <w:t xml:space="preserve"> </w:t>
      </w:r>
    </w:p>
    <w:p w14:paraId="6EE4733E" w14:textId="75C95BAD" w:rsidR="006F6995" w:rsidRPr="00A0323B" w:rsidRDefault="00E9062D" w:rsidP="00A0323B">
      <w:pPr>
        <w:pStyle w:val="a8"/>
        <w:spacing w:after="100" w:line="280" w:lineRule="auto"/>
        <w:ind w:left="791" w:hanging="791"/>
        <w:rPr>
          <w:rFonts w:ascii="HCI Poppy" w:eastAsia="HCI Poppy" w:cs="HCI Poppy"/>
          <w:spacing w:val="1"/>
          <w:sz w:val="26"/>
          <w:szCs w:val="26"/>
        </w:rPr>
      </w:pPr>
      <w:r w:rsidRPr="00A0323B">
        <w:rPr>
          <w:rFonts w:ascii="HCI Poppy" w:eastAsia="HCI Poppy" w:cs="HCI Poppy"/>
          <w:spacing w:val="1"/>
          <w:sz w:val="26"/>
          <w:szCs w:val="26"/>
        </w:rPr>
        <w:t xml:space="preserve">  </w:t>
      </w:r>
      <w:r w:rsidR="006F6995" w:rsidRPr="00A0323B">
        <w:rPr>
          <w:rFonts w:ascii="HCI Poppy" w:eastAsia="HCI Poppy" w:cs="HCI Poppy" w:hint="eastAsia"/>
          <w:spacing w:val="1"/>
          <w:sz w:val="26"/>
          <w:szCs w:val="26"/>
        </w:rPr>
        <w:t>48. The reason behind the low</w:t>
      </w:r>
      <w:r w:rsidR="006F6995" w:rsidRPr="00A0323B">
        <w:rPr>
          <w:rFonts w:ascii="HCI Poppy" w:eastAsia="HCI Poppy" w:cs="HCI Poppy"/>
          <w:spacing w:val="1"/>
          <w:sz w:val="26"/>
          <w:szCs w:val="26"/>
        </w:rPr>
        <w:t xml:space="preserve"> coverage rate in </w:t>
      </w:r>
      <w:r w:rsidR="001676A2" w:rsidRPr="00A0323B">
        <w:rPr>
          <w:rFonts w:ascii="HCI Poppy" w:eastAsia="HCI Poppy" w:cs="HCI Poppy"/>
          <w:spacing w:val="1"/>
          <w:sz w:val="26"/>
          <w:szCs w:val="26"/>
        </w:rPr>
        <w:t xml:space="preserve">agriculture and livestock industry </w:t>
      </w:r>
      <w:r w:rsidR="006F6995" w:rsidRPr="00A0323B">
        <w:rPr>
          <w:rFonts w:ascii="HCI Poppy" w:eastAsia="HCI Poppy" w:cs="HCI Poppy"/>
          <w:spacing w:val="1"/>
          <w:sz w:val="26"/>
          <w:szCs w:val="26"/>
        </w:rPr>
        <w:t xml:space="preserve">is either because the migrant worker and </w:t>
      </w:r>
      <w:r w:rsidR="006F6995" w:rsidRPr="00A0323B">
        <w:rPr>
          <w:rFonts w:ascii="HCI Poppy" w:eastAsia="HCI Poppy" w:cs="HCI Poppy" w:hint="eastAsia"/>
          <w:spacing w:val="1"/>
          <w:sz w:val="26"/>
          <w:szCs w:val="26"/>
        </w:rPr>
        <w:t xml:space="preserve">employer </w:t>
      </w:r>
      <w:r w:rsidR="006F6995" w:rsidRPr="00A0323B">
        <w:rPr>
          <w:rFonts w:ascii="HCI Poppy" w:eastAsia="HCI Poppy" w:cs="HCI Poppy"/>
          <w:spacing w:val="1"/>
          <w:sz w:val="26"/>
          <w:szCs w:val="26"/>
        </w:rPr>
        <w:t>are not aware</w:t>
      </w:r>
      <w:r w:rsidR="006F6995" w:rsidRPr="00A0323B">
        <w:rPr>
          <w:rFonts w:ascii="HCI Poppy" w:eastAsia="HCI Poppy" w:cs="HCI Poppy" w:hint="eastAsia"/>
          <w:spacing w:val="1"/>
          <w:sz w:val="26"/>
          <w:szCs w:val="26"/>
        </w:rPr>
        <w:t xml:space="preserve"> that they ar</w:t>
      </w:r>
      <w:r w:rsidR="006F6995" w:rsidRPr="00A0323B">
        <w:rPr>
          <w:rFonts w:ascii="HCI Poppy" w:eastAsia="HCI Poppy" w:cs="HCI Poppy"/>
          <w:spacing w:val="1"/>
          <w:sz w:val="26"/>
          <w:szCs w:val="26"/>
        </w:rPr>
        <w:t xml:space="preserve">e mandated </w:t>
      </w:r>
      <w:r w:rsidR="006F6995" w:rsidRPr="00A0323B">
        <w:rPr>
          <w:rFonts w:ascii="HCI Poppy" w:eastAsia="HCI Poppy" w:cs="HCI Poppy" w:hint="eastAsia"/>
          <w:spacing w:val="1"/>
          <w:sz w:val="26"/>
          <w:szCs w:val="26"/>
        </w:rPr>
        <w:t>to join the health</w:t>
      </w:r>
      <w:r w:rsidR="006F6995" w:rsidRPr="00A0323B">
        <w:rPr>
          <w:rFonts w:ascii="HCI Poppy" w:eastAsia="HCI Poppy" w:cs="HCI Poppy"/>
          <w:spacing w:val="1"/>
          <w:sz w:val="26"/>
          <w:szCs w:val="26"/>
        </w:rPr>
        <w:t xml:space="preserve"> insurance,</w:t>
      </w:r>
      <w:r w:rsidR="006F6995" w:rsidRPr="00A0323B">
        <w:rPr>
          <w:rFonts w:ascii="HCI Poppy" w:eastAsia="HCI Poppy" w:cs="HCI Poppy" w:hint="eastAsia"/>
          <w:spacing w:val="1"/>
          <w:sz w:val="26"/>
          <w:szCs w:val="26"/>
        </w:rPr>
        <w:t xml:space="preserve"> or t</w:t>
      </w:r>
      <w:r w:rsidR="006F6995" w:rsidRPr="00A0323B">
        <w:rPr>
          <w:rFonts w:ascii="HCI Poppy" w:eastAsia="HCI Poppy" w:cs="HCI Poppy"/>
          <w:spacing w:val="1"/>
          <w:sz w:val="26"/>
          <w:szCs w:val="26"/>
        </w:rPr>
        <w:t>hey are reluctant to do</w:t>
      </w:r>
      <w:r w:rsidR="006F6995" w:rsidRPr="00A0323B">
        <w:rPr>
          <w:rFonts w:ascii="HCI Poppy" w:eastAsia="HCI Poppy" w:cs="HCI Poppy" w:hint="eastAsia"/>
          <w:spacing w:val="1"/>
          <w:sz w:val="26"/>
          <w:szCs w:val="26"/>
        </w:rPr>
        <w:t xml:space="preserve"> so due to expenses. In addition, even when there </w:t>
      </w:r>
      <w:r w:rsidR="006F6995" w:rsidRPr="00A0323B">
        <w:rPr>
          <w:rFonts w:ascii="HCI Poppy" w:eastAsia="HCI Poppy" w:cs="HCI Poppy"/>
          <w:spacing w:val="1"/>
          <w:sz w:val="26"/>
          <w:szCs w:val="26"/>
        </w:rPr>
        <w:t>exists</w:t>
      </w:r>
      <w:r w:rsidR="006F6995" w:rsidRPr="00A0323B">
        <w:rPr>
          <w:rFonts w:ascii="HCI Poppy" w:eastAsia="HCI Poppy" w:cs="HCI Poppy" w:hint="eastAsia"/>
          <w:spacing w:val="1"/>
          <w:sz w:val="26"/>
          <w:szCs w:val="26"/>
        </w:rPr>
        <w:t xml:space="preserve"> a substantial employment relationship</w:t>
      </w:r>
      <w:r w:rsidR="006F6995" w:rsidRPr="00A0323B">
        <w:rPr>
          <w:rFonts w:ascii="HCI Poppy" w:eastAsia="HCI Poppy" w:cs="HCI Poppy"/>
          <w:spacing w:val="1"/>
          <w:sz w:val="26"/>
          <w:szCs w:val="26"/>
        </w:rPr>
        <w:t xml:space="preserve">, if the workplace is not registered as business, </w:t>
      </w:r>
      <w:r w:rsidR="006F6995" w:rsidRPr="00A0323B">
        <w:rPr>
          <w:rFonts w:ascii="HCI Poppy" w:eastAsia="HCI Poppy" w:cs="HCI Poppy" w:hint="eastAsia"/>
          <w:spacing w:val="1"/>
          <w:sz w:val="26"/>
          <w:szCs w:val="26"/>
        </w:rPr>
        <w:t>the National Health Insurance Service do not recognize the workplace as place of business</w:t>
      </w:r>
      <w:r w:rsidR="00A05AA1">
        <w:rPr>
          <w:rFonts w:ascii="HCI Poppy" w:eastAsiaTheme="minorEastAsia" w:cs="HCI Poppy" w:hint="eastAsia"/>
          <w:spacing w:val="1"/>
          <w:sz w:val="26"/>
          <w:szCs w:val="26"/>
        </w:rPr>
        <w:t>, thus do not</w:t>
      </w:r>
      <w:r w:rsidR="006F6995" w:rsidRPr="00A0323B">
        <w:rPr>
          <w:rFonts w:ascii="HCI Poppy" w:eastAsia="HCI Poppy" w:cs="HCI Poppy" w:hint="eastAsia"/>
          <w:spacing w:val="1"/>
          <w:sz w:val="26"/>
          <w:szCs w:val="26"/>
        </w:rPr>
        <w:t xml:space="preserve"> grant the right </w:t>
      </w:r>
      <w:r w:rsidR="006F6995" w:rsidRPr="00A0323B">
        <w:rPr>
          <w:rFonts w:ascii="HCI Poppy" w:eastAsia="HCI Poppy" w:cs="HCI Poppy"/>
          <w:spacing w:val="1"/>
          <w:sz w:val="26"/>
          <w:szCs w:val="26"/>
        </w:rPr>
        <w:t xml:space="preserve">for the </w:t>
      </w:r>
      <w:r w:rsidR="00A0323B" w:rsidRPr="00A0323B">
        <w:rPr>
          <w:rFonts w:ascii="HCI Poppy" w:eastAsia="HCI Poppy" w:cs="HCI Poppy"/>
          <w:spacing w:val="1"/>
          <w:sz w:val="26"/>
          <w:szCs w:val="26"/>
        </w:rPr>
        <w:t xml:space="preserve">employee insured </w:t>
      </w:r>
      <w:r w:rsidR="00A0323B">
        <w:rPr>
          <w:rFonts w:ascii="HCI Poppy" w:eastAsia="HCI Poppy" w:cs="HCI Poppy"/>
          <w:spacing w:val="1"/>
          <w:sz w:val="26"/>
          <w:szCs w:val="26"/>
        </w:rPr>
        <w:t>subscription</w:t>
      </w:r>
      <w:r w:rsidR="006F6995" w:rsidRPr="00A0323B">
        <w:rPr>
          <w:rFonts w:ascii="HCI Poppy" w:eastAsia="HCI Poppy" w:cs="HCI Poppy"/>
          <w:spacing w:val="1"/>
          <w:sz w:val="26"/>
          <w:szCs w:val="26"/>
        </w:rPr>
        <w:t xml:space="preserve">. </w:t>
      </w:r>
    </w:p>
    <w:p w14:paraId="4D260104" w14:textId="7EA6BB8B" w:rsidR="006F6995" w:rsidRPr="00A0323B" w:rsidRDefault="006F6995" w:rsidP="00A0323B">
      <w:pPr>
        <w:pStyle w:val="a8"/>
        <w:spacing w:after="100" w:line="280" w:lineRule="auto"/>
        <w:ind w:left="791" w:hanging="791"/>
        <w:rPr>
          <w:rFonts w:ascii="HCI Poppy" w:eastAsia="HCI Poppy" w:cs="HCI Poppy"/>
          <w:spacing w:val="1"/>
          <w:sz w:val="26"/>
          <w:szCs w:val="26"/>
        </w:rPr>
      </w:pPr>
      <w:r w:rsidRPr="00A0323B">
        <w:rPr>
          <w:rFonts w:ascii="HCI Poppy" w:eastAsia="HCI Poppy" w:cs="HCI Poppy" w:hint="eastAsia"/>
          <w:spacing w:val="1"/>
          <w:sz w:val="26"/>
          <w:szCs w:val="26"/>
        </w:rPr>
        <w:t xml:space="preserve">  49. As for individual farms in </w:t>
      </w:r>
      <w:r w:rsidR="00A0323B">
        <w:rPr>
          <w:rFonts w:ascii="HCI Poppy" w:eastAsia="HCI Poppy" w:cs="HCI Poppy"/>
          <w:spacing w:val="1"/>
          <w:sz w:val="26"/>
          <w:szCs w:val="26"/>
        </w:rPr>
        <w:t xml:space="preserve">agricultural and </w:t>
      </w:r>
      <w:r w:rsidRPr="00A0323B">
        <w:rPr>
          <w:rFonts w:ascii="HCI Poppy" w:eastAsia="HCI Poppy" w:cs="HCI Poppy"/>
          <w:spacing w:val="1"/>
          <w:sz w:val="26"/>
          <w:szCs w:val="26"/>
        </w:rPr>
        <w:t>livestock</w:t>
      </w:r>
      <w:r w:rsidRPr="00A0323B">
        <w:rPr>
          <w:rFonts w:ascii="HCI Poppy" w:eastAsia="HCI Poppy" w:cs="HCI Poppy" w:hint="eastAsia"/>
          <w:spacing w:val="1"/>
          <w:sz w:val="26"/>
          <w:szCs w:val="26"/>
        </w:rPr>
        <w:t xml:space="preserve"> industry, they are not required to submit a certificat</w:t>
      </w:r>
      <w:r w:rsidRPr="00A0323B">
        <w:rPr>
          <w:rFonts w:ascii="HCI Poppy" w:eastAsia="HCI Poppy" w:cs="HCI Poppy"/>
          <w:spacing w:val="1"/>
          <w:sz w:val="26"/>
          <w:szCs w:val="26"/>
        </w:rPr>
        <w:t xml:space="preserve">e </w:t>
      </w:r>
      <w:r w:rsidRPr="00A0323B">
        <w:rPr>
          <w:rFonts w:ascii="HCI Poppy" w:eastAsia="HCI Poppy" w:cs="HCI Poppy" w:hint="eastAsia"/>
          <w:spacing w:val="1"/>
          <w:sz w:val="26"/>
          <w:szCs w:val="26"/>
        </w:rPr>
        <w:t>of business registration</w:t>
      </w:r>
      <w:r w:rsidRPr="00A0323B">
        <w:rPr>
          <w:rFonts w:ascii="HCI Poppy" w:eastAsia="HCI Poppy" w:cs="HCI Poppy"/>
          <w:spacing w:val="1"/>
          <w:sz w:val="26"/>
          <w:szCs w:val="26"/>
        </w:rPr>
        <w:t>,</w:t>
      </w:r>
      <w:r w:rsidRPr="00A0323B">
        <w:rPr>
          <w:rFonts w:ascii="HCI Poppy" w:eastAsia="HCI Poppy" w:cs="HCI Poppy" w:hint="eastAsia"/>
          <w:spacing w:val="1"/>
          <w:sz w:val="26"/>
          <w:szCs w:val="26"/>
        </w:rPr>
        <w:t xml:space="preserve"> and as of April 2017, among 20,471 migrant workers in this field, 10,523 workers are working at places </w:t>
      </w:r>
      <w:r w:rsidRPr="00A0323B">
        <w:rPr>
          <w:rFonts w:ascii="HCI Poppy" w:eastAsia="HCI Poppy" w:cs="HCI Poppy"/>
          <w:spacing w:val="1"/>
          <w:sz w:val="26"/>
          <w:szCs w:val="26"/>
        </w:rPr>
        <w:t>not registered as business</w:t>
      </w:r>
      <w:r w:rsidRPr="00A0323B">
        <w:rPr>
          <w:rFonts w:ascii="HCI Poppy" w:eastAsia="HCI Poppy" w:cs="HCI Poppy" w:hint="eastAsia"/>
          <w:spacing w:val="1"/>
          <w:sz w:val="26"/>
          <w:szCs w:val="26"/>
        </w:rPr>
        <w:t xml:space="preserve"> and thus are not granted the right </w:t>
      </w:r>
      <w:r w:rsidRPr="00A0323B">
        <w:rPr>
          <w:rFonts w:ascii="HCI Poppy" w:eastAsia="HCI Poppy" w:cs="HCI Poppy"/>
          <w:spacing w:val="1"/>
          <w:sz w:val="26"/>
          <w:szCs w:val="26"/>
        </w:rPr>
        <w:t xml:space="preserve">for the </w:t>
      </w:r>
      <w:r w:rsidR="00A0323B" w:rsidRPr="00A0323B">
        <w:rPr>
          <w:rFonts w:ascii="HCI Poppy" w:eastAsia="HCI Poppy" w:cs="HCI Poppy"/>
          <w:spacing w:val="1"/>
          <w:sz w:val="26"/>
          <w:szCs w:val="26"/>
        </w:rPr>
        <w:t xml:space="preserve">employee insured </w:t>
      </w:r>
      <w:r w:rsidR="00A0323B">
        <w:rPr>
          <w:rFonts w:ascii="HCI Poppy" w:eastAsia="HCI Poppy" w:cs="HCI Poppy"/>
          <w:spacing w:val="1"/>
          <w:sz w:val="26"/>
          <w:szCs w:val="26"/>
        </w:rPr>
        <w:t>subscription</w:t>
      </w:r>
      <w:r w:rsidRPr="00A0323B">
        <w:rPr>
          <w:rFonts w:ascii="HCI Poppy" w:eastAsia="HCI Poppy" w:cs="HCI Poppy"/>
          <w:spacing w:val="1"/>
          <w:sz w:val="26"/>
          <w:szCs w:val="26"/>
        </w:rPr>
        <w:t xml:space="preserve">. </w:t>
      </w:r>
    </w:p>
    <w:p w14:paraId="4601DB15" w14:textId="7CC9E07C" w:rsidR="006F6995" w:rsidRPr="00A0323B" w:rsidRDefault="00557812" w:rsidP="00A0323B">
      <w:pPr>
        <w:pStyle w:val="a8"/>
        <w:spacing w:after="100" w:line="280" w:lineRule="auto"/>
        <w:ind w:left="791" w:hanging="791"/>
        <w:rPr>
          <w:rFonts w:ascii="HCI Poppy" w:eastAsia="HCI Poppy" w:cs="HCI Poppy"/>
          <w:spacing w:val="1"/>
          <w:sz w:val="26"/>
          <w:szCs w:val="26"/>
        </w:rPr>
      </w:pPr>
      <w:r w:rsidRPr="00A0323B">
        <w:rPr>
          <w:rFonts w:ascii="HCI Poppy" w:eastAsia="HCI Poppy" w:cs="HCI Poppy"/>
          <w:spacing w:val="1"/>
          <w:sz w:val="26"/>
          <w:szCs w:val="26"/>
        </w:rPr>
        <w:t xml:space="preserve">  </w:t>
      </w:r>
      <w:r w:rsidR="006F6995" w:rsidRPr="00A0323B">
        <w:rPr>
          <w:rFonts w:ascii="HCI Poppy" w:eastAsia="HCI Poppy" w:cs="HCI Poppy" w:hint="eastAsia"/>
          <w:spacing w:val="1"/>
          <w:sz w:val="26"/>
          <w:szCs w:val="26"/>
        </w:rPr>
        <w:t>50.</w:t>
      </w:r>
      <w:r w:rsidR="006F6995" w:rsidRPr="00A0323B">
        <w:rPr>
          <w:rFonts w:ascii="HCI Poppy" w:eastAsia="HCI Poppy" w:cs="HCI Poppy"/>
          <w:spacing w:val="1"/>
          <w:sz w:val="26"/>
          <w:szCs w:val="26"/>
        </w:rPr>
        <w:t xml:space="preserve"> </w:t>
      </w:r>
      <w:r w:rsidR="006F6995" w:rsidRPr="00A0323B">
        <w:rPr>
          <w:rFonts w:ascii="HCI Poppy" w:eastAsia="HCI Poppy" w:cs="HCI Poppy" w:hint="eastAsia"/>
          <w:spacing w:val="1"/>
          <w:sz w:val="26"/>
          <w:szCs w:val="26"/>
        </w:rPr>
        <w:t xml:space="preserve">Unlike </w:t>
      </w:r>
      <w:r w:rsidR="006F6995" w:rsidRPr="00A0323B">
        <w:rPr>
          <w:rFonts w:ascii="HCI Poppy" w:eastAsia="HCI Poppy" w:cs="HCI Poppy"/>
          <w:spacing w:val="1"/>
          <w:sz w:val="26"/>
          <w:szCs w:val="26"/>
        </w:rPr>
        <w:t xml:space="preserve">the </w:t>
      </w:r>
      <w:r w:rsidR="00A0323B" w:rsidRPr="00A0323B">
        <w:rPr>
          <w:rFonts w:ascii="HCI Poppy" w:eastAsia="HCI Poppy" w:cs="HCI Poppy"/>
          <w:spacing w:val="1"/>
          <w:sz w:val="26"/>
          <w:szCs w:val="26"/>
        </w:rPr>
        <w:t xml:space="preserve">employee insured </w:t>
      </w:r>
      <w:r w:rsidR="00A0323B">
        <w:rPr>
          <w:rFonts w:ascii="HCI Poppy" w:eastAsia="HCI Poppy" w:cs="HCI Poppy"/>
          <w:spacing w:val="1"/>
          <w:sz w:val="26"/>
          <w:szCs w:val="26"/>
        </w:rPr>
        <w:t>subscription</w:t>
      </w:r>
      <w:r w:rsidR="006F6995" w:rsidRPr="00A0323B">
        <w:rPr>
          <w:rFonts w:ascii="HCI Poppy" w:eastAsia="HCI Poppy" w:cs="HCI Poppy" w:hint="eastAsia"/>
          <w:spacing w:val="1"/>
          <w:sz w:val="26"/>
          <w:szCs w:val="26"/>
        </w:rPr>
        <w:t xml:space="preserve">, </w:t>
      </w:r>
      <w:r w:rsidR="006F6995" w:rsidRPr="00A0323B">
        <w:rPr>
          <w:rFonts w:ascii="HCI Poppy" w:eastAsia="HCI Poppy" w:cs="HCI Poppy"/>
          <w:spacing w:val="1"/>
          <w:sz w:val="26"/>
          <w:szCs w:val="26"/>
        </w:rPr>
        <w:t>the self-</w:t>
      </w:r>
      <w:r w:rsidR="00A0323B">
        <w:rPr>
          <w:rFonts w:ascii="HCI Poppy" w:eastAsia="HCI Poppy" w:cs="HCI Poppy"/>
          <w:spacing w:val="1"/>
          <w:sz w:val="26"/>
          <w:szCs w:val="26"/>
        </w:rPr>
        <w:t>employed</w:t>
      </w:r>
      <w:r w:rsidR="006F6995" w:rsidRPr="00A0323B">
        <w:rPr>
          <w:rFonts w:ascii="HCI Poppy" w:eastAsia="HCI Poppy" w:cs="HCI Poppy"/>
          <w:spacing w:val="1"/>
          <w:sz w:val="26"/>
          <w:szCs w:val="26"/>
        </w:rPr>
        <w:t xml:space="preserve"> insur</w:t>
      </w:r>
      <w:r w:rsidR="00A0323B">
        <w:rPr>
          <w:rFonts w:ascii="HCI Poppy" w:eastAsia="HCI Poppy" w:cs="HCI Poppy"/>
          <w:spacing w:val="1"/>
          <w:sz w:val="26"/>
          <w:szCs w:val="26"/>
        </w:rPr>
        <w:t xml:space="preserve">ed </w:t>
      </w:r>
      <w:r w:rsidR="001676A2">
        <w:rPr>
          <w:rFonts w:ascii="HCI Poppy" w:eastAsia="HCI Poppy" w:cs="HCI Poppy"/>
          <w:spacing w:val="1"/>
          <w:sz w:val="26"/>
          <w:szCs w:val="26"/>
        </w:rPr>
        <w:t>subscription</w:t>
      </w:r>
      <w:r w:rsidR="006F6995" w:rsidRPr="00A0323B">
        <w:rPr>
          <w:rFonts w:ascii="HCI Poppy" w:eastAsia="HCI Poppy" w:cs="HCI Poppy" w:hint="eastAsia"/>
          <w:spacing w:val="1"/>
          <w:sz w:val="26"/>
          <w:szCs w:val="26"/>
        </w:rPr>
        <w:t xml:space="preserve"> is allowed to those who stayed in Korea more than three </w:t>
      </w:r>
      <w:r w:rsidR="006F6995" w:rsidRPr="00A0323B">
        <w:rPr>
          <w:rFonts w:ascii="HCI Poppy" w:eastAsia="HCI Poppy" w:cs="HCI Poppy"/>
          <w:spacing w:val="1"/>
          <w:sz w:val="26"/>
          <w:szCs w:val="26"/>
        </w:rPr>
        <w:t>months</w:t>
      </w:r>
      <w:r w:rsidR="006F6995" w:rsidRPr="00A0323B">
        <w:rPr>
          <w:rFonts w:ascii="HCI Poppy" w:eastAsia="HCI Poppy" w:cs="HCI Poppy" w:hint="eastAsia"/>
          <w:spacing w:val="1"/>
          <w:sz w:val="26"/>
          <w:szCs w:val="26"/>
        </w:rPr>
        <w:t xml:space="preserve"> since they </w:t>
      </w:r>
      <w:r w:rsidR="006F6995" w:rsidRPr="00A0323B">
        <w:rPr>
          <w:rFonts w:ascii="HCI Poppy" w:eastAsia="HCI Poppy" w:cs="HCI Poppy"/>
          <w:spacing w:val="1"/>
          <w:sz w:val="26"/>
          <w:szCs w:val="26"/>
        </w:rPr>
        <w:t xml:space="preserve">have </w:t>
      </w:r>
      <w:r w:rsidR="006F6995" w:rsidRPr="00A0323B">
        <w:rPr>
          <w:rFonts w:ascii="HCI Poppy" w:eastAsia="HCI Poppy" w:cs="HCI Poppy" w:hint="eastAsia"/>
          <w:spacing w:val="1"/>
          <w:sz w:val="26"/>
          <w:szCs w:val="26"/>
        </w:rPr>
        <w:t>entered the country. With increasing number of cases where people who already had developed disease came to Korea</w:t>
      </w:r>
      <w:r w:rsidR="006F6995" w:rsidRPr="00A0323B">
        <w:rPr>
          <w:rFonts w:ascii="HCI Poppy" w:eastAsia="HCI Poppy" w:cs="HCI Poppy"/>
          <w:spacing w:val="1"/>
          <w:sz w:val="26"/>
          <w:szCs w:val="26"/>
        </w:rPr>
        <w:t xml:space="preserve"> to</w:t>
      </w:r>
      <w:r w:rsidR="006F6995" w:rsidRPr="00A0323B">
        <w:rPr>
          <w:rFonts w:ascii="HCI Poppy" w:eastAsia="HCI Poppy" w:cs="HCI Poppy" w:hint="eastAsia"/>
          <w:spacing w:val="1"/>
          <w:sz w:val="26"/>
          <w:szCs w:val="26"/>
        </w:rPr>
        <w:t xml:space="preserve"> treat the disease with health insurance</w:t>
      </w:r>
      <w:r w:rsidR="006F6995" w:rsidRPr="00A0323B">
        <w:rPr>
          <w:rFonts w:ascii="HCI Poppy" w:eastAsia="HCI Poppy" w:cs="HCI Poppy"/>
          <w:spacing w:val="1"/>
          <w:sz w:val="26"/>
          <w:szCs w:val="26"/>
        </w:rPr>
        <w:t xml:space="preserve"> program</w:t>
      </w:r>
      <w:r w:rsidR="006F6995" w:rsidRPr="00A0323B">
        <w:rPr>
          <w:rFonts w:ascii="HCI Poppy" w:eastAsia="HCI Poppy" w:cs="HCI Poppy" w:hint="eastAsia"/>
          <w:spacing w:val="1"/>
          <w:sz w:val="26"/>
          <w:szCs w:val="26"/>
        </w:rPr>
        <w:t xml:space="preserve"> and the</w:t>
      </w:r>
      <w:r w:rsidR="006F6995" w:rsidRPr="00A0323B">
        <w:rPr>
          <w:rFonts w:ascii="HCI Poppy" w:eastAsia="HCI Poppy" w:cs="HCI Poppy"/>
          <w:spacing w:val="1"/>
          <w:sz w:val="26"/>
          <w:szCs w:val="26"/>
        </w:rPr>
        <w:t>n</w:t>
      </w:r>
      <w:r w:rsidR="006F6995" w:rsidRPr="00A0323B">
        <w:rPr>
          <w:rFonts w:ascii="HCI Poppy" w:eastAsia="HCI Poppy" w:cs="HCI Poppy" w:hint="eastAsia"/>
          <w:spacing w:val="1"/>
          <w:sz w:val="26"/>
          <w:szCs w:val="26"/>
        </w:rPr>
        <w:t xml:space="preserve"> leave the country</w:t>
      </w:r>
      <w:r w:rsidR="006F6995" w:rsidRPr="00BA0091">
        <w:rPr>
          <w:rFonts w:ascii="HCI Poppy" w:eastAsia="HCI Poppy" w:cs="HCI Poppy"/>
          <w:spacing w:val="1"/>
          <w:sz w:val="26"/>
          <w:szCs w:val="26"/>
          <w:vertAlign w:val="superscript"/>
        </w:rPr>
        <w:footnoteReference w:id="7"/>
      </w:r>
      <w:r w:rsidR="006F6995" w:rsidRPr="00A0323B">
        <w:rPr>
          <w:rFonts w:ascii="HCI Poppy" w:eastAsia="HCI Poppy" w:cs="HCI Poppy" w:hint="eastAsia"/>
          <w:spacing w:val="1"/>
          <w:sz w:val="26"/>
          <w:szCs w:val="26"/>
        </w:rPr>
        <w:t xml:space="preserve">, the amended National Health Insurance Act which </w:t>
      </w:r>
      <w:r w:rsidR="006F6995" w:rsidRPr="00A0323B">
        <w:rPr>
          <w:rFonts w:ascii="HCI Poppy" w:eastAsia="HCI Poppy" w:cs="HCI Poppy"/>
          <w:spacing w:val="1"/>
          <w:sz w:val="26"/>
          <w:szCs w:val="26"/>
        </w:rPr>
        <w:t xml:space="preserve">was announced </w:t>
      </w:r>
      <w:r w:rsidR="006F6995" w:rsidRPr="00A0323B">
        <w:rPr>
          <w:rFonts w:ascii="HCI Poppy" w:eastAsia="HCI Poppy" w:cs="HCI Poppy" w:hint="eastAsia"/>
          <w:spacing w:val="1"/>
          <w:sz w:val="26"/>
          <w:szCs w:val="26"/>
        </w:rPr>
        <w:t>on 29 October</w:t>
      </w:r>
      <w:r w:rsidR="006F6995" w:rsidRPr="00A0323B">
        <w:rPr>
          <w:rFonts w:ascii="HCI Poppy" w:eastAsia="HCI Poppy" w:cs="HCI Poppy"/>
          <w:spacing w:val="1"/>
          <w:sz w:val="26"/>
          <w:szCs w:val="26"/>
        </w:rPr>
        <w:t xml:space="preserve"> prior to its legislation</w:t>
      </w:r>
      <w:r w:rsidR="006F6995" w:rsidRPr="00A0323B">
        <w:rPr>
          <w:rFonts w:ascii="HCI Poppy" w:eastAsia="HCI Poppy" w:cs="HCI Poppy" w:hint="eastAsia"/>
          <w:spacing w:val="1"/>
          <w:sz w:val="26"/>
          <w:szCs w:val="26"/>
        </w:rPr>
        <w:t xml:space="preserve">, </w:t>
      </w:r>
      <w:r w:rsidR="006F6995" w:rsidRPr="00A0323B">
        <w:rPr>
          <w:rFonts w:ascii="HCI Poppy" w:eastAsia="HCI Poppy" w:cs="HCI Poppy"/>
          <w:spacing w:val="1"/>
          <w:sz w:val="26"/>
          <w:szCs w:val="26"/>
        </w:rPr>
        <w:t xml:space="preserve">extended </w:t>
      </w:r>
      <w:r w:rsidR="006F6995" w:rsidRPr="00A0323B">
        <w:rPr>
          <w:rFonts w:ascii="HCI Poppy" w:eastAsia="HCI Poppy" w:cs="HCI Poppy" w:hint="eastAsia"/>
          <w:spacing w:val="1"/>
          <w:sz w:val="26"/>
          <w:szCs w:val="26"/>
        </w:rPr>
        <w:t>the required period of stay in Korea from three</w:t>
      </w:r>
      <w:r w:rsidR="006F6995" w:rsidRPr="00A0323B">
        <w:rPr>
          <w:rFonts w:ascii="HCI Poppy" w:eastAsia="HCI Poppy" w:cs="HCI Poppy"/>
          <w:spacing w:val="1"/>
          <w:sz w:val="26"/>
          <w:szCs w:val="26"/>
        </w:rPr>
        <w:t xml:space="preserve"> </w:t>
      </w:r>
      <w:r w:rsidR="006F6995" w:rsidRPr="00A0323B">
        <w:rPr>
          <w:rFonts w:ascii="HCI Poppy" w:eastAsia="HCI Poppy" w:cs="HCI Poppy" w:hint="eastAsia"/>
          <w:spacing w:val="1"/>
          <w:sz w:val="26"/>
          <w:szCs w:val="26"/>
        </w:rPr>
        <w:t xml:space="preserve">to six months. </w:t>
      </w:r>
    </w:p>
    <w:p w14:paraId="503E8C4B" w14:textId="46D39A0A" w:rsidR="006F6995" w:rsidRPr="00A0323B" w:rsidRDefault="006F6995" w:rsidP="00A0323B">
      <w:pPr>
        <w:pStyle w:val="a8"/>
        <w:spacing w:after="100" w:line="280" w:lineRule="auto"/>
        <w:ind w:left="791" w:hanging="791"/>
        <w:rPr>
          <w:rFonts w:ascii="HCI Poppy" w:eastAsia="HCI Poppy" w:cs="HCI Poppy"/>
          <w:spacing w:val="1"/>
          <w:sz w:val="26"/>
          <w:szCs w:val="26"/>
        </w:rPr>
      </w:pPr>
      <w:r w:rsidRPr="00A0323B">
        <w:rPr>
          <w:rFonts w:ascii="HCI Poppy" w:eastAsia="HCI Poppy" w:cs="HCI Poppy" w:hint="eastAsia"/>
          <w:spacing w:val="1"/>
          <w:sz w:val="26"/>
          <w:szCs w:val="26"/>
        </w:rPr>
        <w:t xml:space="preserve">  51. The fiscal deficit </w:t>
      </w:r>
      <w:r w:rsidRPr="00A0323B">
        <w:rPr>
          <w:rFonts w:ascii="HCI Poppy" w:eastAsia="HCI Poppy" w:cs="HCI Poppy"/>
          <w:spacing w:val="1"/>
          <w:sz w:val="26"/>
          <w:szCs w:val="26"/>
        </w:rPr>
        <w:t>of</w:t>
      </w:r>
      <w:r w:rsidRPr="00A0323B">
        <w:rPr>
          <w:rFonts w:ascii="HCI Poppy" w:eastAsia="HCI Poppy" w:cs="HCI Poppy" w:hint="eastAsia"/>
          <w:spacing w:val="1"/>
          <w:sz w:val="26"/>
          <w:szCs w:val="26"/>
        </w:rPr>
        <w:t xml:space="preserve"> the </w:t>
      </w:r>
      <w:r w:rsidRPr="00A0323B">
        <w:rPr>
          <w:rFonts w:ascii="HCI Poppy" w:eastAsia="HCI Poppy" w:cs="HCI Poppy"/>
          <w:spacing w:val="1"/>
          <w:sz w:val="26"/>
          <w:szCs w:val="26"/>
        </w:rPr>
        <w:t>self-</w:t>
      </w:r>
      <w:r w:rsidR="001676A2">
        <w:rPr>
          <w:rFonts w:ascii="HCI Poppy" w:eastAsia="HCI Poppy" w:cs="HCI Poppy"/>
          <w:spacing w:val="1"/>
          <w:sz w:val="26"/>
          <w:szCs w:val="26"/>
        </w:rPr>
        <w:t>employed</w:t>
      </w:r>
      <w:r w:rsidRPr="00A0323B">
        <w:rPr>
          <w:rFonts w:ascii="HCI Poppy" w:eastAsia="HCI Poppy" w:cs="HCI Poppy"/>
          <w:spacing w:val="1"/>
          <w:sz w:val="26"/>
          <w:szCs w:val="26"/>
        </w:rPr>
        <w:t xml:space="preserve"> health insurance of foreigners</w:t>
      </w:r>
      <w:r w:rsidRPr="00A0323B">
        <w:rPr>
          <w:rFonts w:ascii="HCI Poppy" w:eastAsia="HCI Poppy" w:cs="HCI Poppy" w:hint="eastAsia"/>
          <w:spacing w:val="1"/>
          <w:sz w:val="26"/>
          <w:szCs w:val="26"/>
        </w:rPr>
        <w:t xml:space="preserve"> stood at KRW 205.1 billion</w:t>
      </w:r>
      <w:r w:rsidRPr="00A0323B">
        <w:rPr>
          <w:rFonts w:ascii="HCI Poppy" w:eastAsia="HCI Poppy" w:cs="HCI Poppy"/>
          <w:spacing w:val="1"/>
          <w:sz w:val="26"/>
          <w:szCs w:val="26"/>
        </w:rPr>
        <w:t xml:space="preserve"> in 2017 and</w:t>
      </w:r>
      <w:r w:rsidRPr="00A0323B">
        <w:rPr>
          <w:rFonts w:ascii="HCI Poppy" w:eastAsia="HCI Poppy" w:cs="HCI Poppy" w:hint="eastAsia"/>
          <w:spacing w:val="1"/>
          <w:sz w:val="26"/>
          <w:szCs w:val="26"/>
        </w:rPr>
        <w:t xml:space="preserve"> KRW 700 billion for the past five years. However, with </w:t>
      </w:r>
      <w:r w:rsidRPr="00A0323B">
        <w:rPr>
          <w:rFonts w:ascii="HCI Poppy" w:eastAsia="HCI Poppy" w:cs="HCI Poppy"/>
          <w:spacing w:val="1"/>
          <w:sz w:val="26"/>
          <w:szCs w:val="26"/>
        </w:rPr>
        <w:t xml:space="preserve">the </w:t>
      </w:r>
      <w:r w:rsidRPr="00A0323B">
        <w:rPr>
          <w:rFonts w:ascii="HCI Poppy" w:eastAsia="HCI Poppy" w:cs="HCI Poppy" w:hint="eastAsia"/>
          <w:spacing w:val="1"/>
          <w:sz w:val="26"/>
          <w:szCs w:val="26"/>
        </w:rPr>
        <w:t>big volume of surplus in</w:t>
      </w:r>
      <w:r w:rsidRPr="00A0323B">
        <w:rPr>
          <w:rFonts w:ascii="HCI Poppy" w:eastAsia="HCI Poppy" w:cs="HCI Poppy"/>
          <w:spacing w:val="1"/>
          <w:sz w:val="26"/>
          <w:szCs w:val="26"/>
        </w:rPr>
        <w:t xml:space="preserve"> the </w:t>
      </w:r>
      <w:r w:rsidR="00A05AA1">
        <w:rPr>
          <w:rFonts w:ascii="HCI Poppy" w:eastAsiaTheme="minorEastAsia" w:cs="HCI Poppy" w:hint="eastAsia"/>
          <w:spacing w:val="1"/>
          <w:sz w:val="26"/>
          <w:szCs w:val="26"/>
        </w:rPr>
        <w:t xml:space="preserve">employee insured </w:t>
      </w:r>
      <w:r w:rsidRPr="00A0323B">
        <w:rPr>
          <w:rFonts w:ascii="HCI Poppy" w:eastAsia="HCI Poppy" w:cs="HCI Poppy"/>
          <w:spacing w:val="1"/>
          <w:sz w:val="26"/>
          <w:szCs w:val="26"/>
        </w:rPr>
        <w:t>insurance</w:t>
      </w:r>
      <w:r w:rsidRPr="00A0323B">
        <w:rPr>
          <w:rFonts w:ascii="HCI Poppy" w:eastAsia="HCI Poppy" w:cs="HCI Poppy" w:hint="eastAsia"/>
          <w:spacing w:val="1"/>
          <w:sz w:val="26"/>
          <w:szCs w:val="26"/>
        </w:rPr>
        <w:t xml:space="preserve">, the overall fiscal balance in 2017 </w:t>
      </w:r>
      <w:r w:rsidRPr="00A0323B">
        <w:rPr>
          <w:rFonts w:ascii="HCI Poppy" w:eastAsia="HCI Poppy" w:cs="HCI Poppy"/>
          <w:spacing w:val="1"/>
          <w:sz w:val="26"/>
          <w:szCs w:val="26"/>
        </w:rPr>
        <w:t xml:space="preserve">of foreign subscribers of health insurance </w:t>
      </w:r>
      <w:r w:rsidRPr="00A0323B">
        <w:rPr>
          <w:rFonts w:ascii="HCI Poppy" w:eastAsia="HCI Poppy" w:cs="HCI Poppy" w:hint="eastAsia"/>
          <w:spacing w:val="1"/>
          <w:sz w:val="26"/>
          <w:szCs w:val="26"/>
        </w:rPr>
        <w:t xml:space="preserve">is KRW 249 billion </w:t>
      </w:r>
      <w:proofErr w:type="gramStart"/>
      <w:r w:rsidRPr="00A0323B">
        <w:rPr>
          <w:rFonts w:ascii="HCI Poppy" w:eastAsia="HCI Poppy" w:cs="HCI Poppy" w:hint="eastAsia"/>
          <w:spacing w:val="1"/>
          <w:sz w:val="26"/>
          <w:szCs w:val="26"/>
        </w:rPr>
        <w:t>surplus</w:t>
      </w:r>
      <w:proofErr w:type="gramEnd"/>
      <w:r w:rsidRPr="00A0323B">
        <w:rPr>
          <w:rFonts w:ascii="HCI Poppy" w:eastAsia="HCI Poppy" w:cs="HCI Poppy"/>
          <w:spacing w:val="1"/>
          <w:sz w:val="26"/>
          <w:szCs w:val="26"/>
        </w:rPr>
        <w:t xml:space="preserve"> and </w:t>
      </w:r>
      <w:r w:rsidRPr="00A0323B">
        <w:rPr>
          <w:rFonts w:ascii="HCI Poppy" w:eastAsia="HCI Poppy" w:cs="HCI Poppy" w:hint="eastAsia"/>
          <w:spacing w:val="1"/>
          <w:sz w:val="26"/>
          <w:szCs w:val="26"/>
        </w:rPr>
        <w:t xml:space="preserve">KRW 1.1 trillion </w:t>
      </w:r>
      <w:r w:rsidRPr="00A0323B">
        <w:rPr>
          <w:rFonts w:ascii="HCI Poppy" w:eastAsia="HCI Poppy" w:cs="HCI Poppy"/>
          <w:spacing w:val="1"/>
          <w:sz w:val="26"/>
          <w:szCs w:val="26"/>
        </w:rPr>
        <w:t xml:space="preserve">surplus </w:t>
      </w:r>
      <w:r w:rsidRPr="00A0323B">
        <w:rPr>
          <w:rFonts w:ascii="HCI Poppy" w:eastAsia="HCI Poppy" w:cs="HCI Poppy" w:hint="eastAsia"/>
          <w:spacing w:val="1"/>
          <w:sz w:val="26"/>
          <w:szCs w:val="26"/>
        </w:rPr>
        <w:t xml:space="preserve">for the past five years. </w:t>
      </w:r>
      <w:r w:rsidRPr="00A0323B">
        <w:rPr>
          <w:rFonts w:ascii="HCI Poppy" w:eastAsia="HCI Poppy" w:cs="HCI Poppy" w:hint="eastAsia"/>
          <w:spacing w:val="1"/>
          <w:sz w:val="26"/>
          <w:szCs w:val="26"/>
        </w:rPr>
        <w:lastRenderedPageBreak/>
        <w:t xml:space="preserve">However, this fact on surplus </w:t>
      </w:r>
      <w:r w:rsidRPr="00A0323B">
        <w:rPr>
          <w:rFonts w:ascii="HCI Poppy" w:eastAsia="HCI Poppy" w:cs="HCI Poppy"/>
          <w:spacing w:val="1"/>
          <w:sz w:val="26"/>
          <w:szCs w:val="26"/>
        </w:rPr>
        <w:t>is hardly known</w:t>
      </w:r>
      <w:r w:rsidRPr="00BA0091">
        <w:rPr>
          <w:rFonts w:ascii="HCI Poppy" w:eastAsia="HCI Poppy" w:cs="HCI Poppy"/>
          <w:spacing w:val="1"/>
          <w:sz w:val="26"/>
          <w:szCs w:val="26"/>
          <w:vertAlign w:val="superscript"/>
        </w:rPr>
        <w:footnoteReference w:id="8"/>
      </w:r>
      <w:r w:rsidRPr="00A0323B">
        <w:rPr>
          <w:rFonts w:ascii="HCI Poppy" w:eastAsia="HCI Poppy" w:cs="HCI Poppy"/>
          <w:spacing w:val="1"/>
          <w:sz w:val="26"/>
          <w:szCs w:val="26"/>
        </w:rPr>
        <w:t xml:space="preserve">, and </w:t>
      </w:r>
      <w:r w:rsidRPr="00A0323B">
        <w:rPr>
          <w:rFonts w:ascii="HCI Poppy" w:eastAsia="HCI Poppy" w:cs="HCI Poppy" w:hint="eastAsia"/>
          <w:spacing w:val="1"/>
          <w:sz w:val="26"/>
          <w:szCs w:val="26"/>
        </w:rPr>
        <w:t>only the deficit and s</w:t>
      </w:r>
      <w:r w:rsidRPr="00A0323B">
        <w:rPr>
          <w:rFonts w:ascii="HCI Poppy" w:eastAsia="HCI Poppy" w:cs="HCI Poppy"/>
          <w:spacing w:val="1"/>
          <w:sz w:val="26"/>
          <w:szCs w:val="26"/>
        </w:rPr>
        <w:t>ome abuse cases</w:t>
      </w:r>
      <w:r w:rsidRPr="00A0323B">
        <w:rPr>
          <w:rFonts w:ascii="HCI Poppy" w:eastAsia="HCI Poppy" w:cs="HCI Poppy" w:hint="eastAsia"/>
          <w:spacing w:val="1"/>
          <w:sz w:val="26"/>
          <w:szCs w:val="26"/>
        </w:rPr>
        <w:t xml:space="preserve"> were reported</w:t>
      </w:r>
      <w:r w:rsidRPr="00A0323B">
        <w:rPr>
          <w:rFonts w:ascii="HCI Poppy" w:eastAsia="HCI Poppy" w:cs="HCI Poppy"/>
          <w:spacing w:val="1"/>
          <w:sz w:val="26"/>
          <w:szCs w:val="26"/>
        </w:rPr>
        <w:t xml:space="preserve"> in the media</w:t>
      </w:r>
      <w:r w:rsidRPr="00A0323B">
        <w:rPr>
          <w:rFonts w:ascii="HCI Poppy" w:eastAsia="HCI Poppy" w:cs="HCI Poppy" w:hint="eastAsia"/>
          <w:spacing w:val="1"/>
          <w:sz w:val="26"/>
          <w:szCs w:val="26"/>
        </w:rPr>
        <w:t xml:space="preserve">. </w:t>
      </w:r>
    </w:p>
    <w:p w14:paraId="0A990705" w14:textId="31A75F36" w:rsidR="006F6995" w:rsidRPr="00A0323B" w:rsidRDefault="006F6995" w:rsidP="00A0323B">
      <w:pPr>
        <w:pStyle w:val="a8"/>
        <w:spacing w:after="100" w:line="280" w:lineRule="auto"/>
        <w:ind w:left="791" w:hanging="791"/>
        <w:rPr>
          <w:rFonts w:ascii="HCI Poppy" w:eastAsia="HCI Poppy" w:cs="HCI Poppy"/>
          <w:spacing w:val="1"/>
          <w:sz w:val="26"/>
          <w:szCs w:val="26"/>
        </w:rPr>
      </w:pPr>
      <w:r w:rsidRPr="00A0323B">
        <w:rPr>
          <w:rFonts w:ascii="HCI Poppy" w:eastAsia="HCI Poppy" w:cs="HCI Poppy" w:hint="eastAsia"/>
          <w:spacing w:val="1"/>
          <w:sz w:val="26"/>
          <w:szCs w:val="26"/>
        </w:rPr>
        <w:t xml:space="preserve">  52. The right to health, in a broad sense, </w:t>
      </w:r>
      <w:proofErr w:type="gramStart"/>
      <w:r w:rsidRPr="00A0323B">
        <w:rPr>
          <w:rFonts w:ascii="HCI Poppy" w:eastAsia="HCI Poppy" w:cs="HCI Poppy" w:hint="eastAsia"/>
          <w:spacing w:val="1"/>
          <w:sz w:val="26"/>
          <w:szCs w:val="26"/>
        </w:rPr>
        <w:t>include</w:t>
      </w:r>
      <w:proofErr w:type="gramEnd"/>
      <w:r w:rsidRPr="00A0323B">
        <w:rPr>
          <w:rFonts w:ascii="HCI Poppy" w:eastAsia="HCI Poppy" w:cs="HCI Poppy" w:hint="eastAsia"/>
          <w:spacing w:val="1"/>
          <w:sz w:val="26"/>
          <w:szCs w:val="26"/>
        </w:rPr>
        <w:t xml:space="preserve"> all social determinants of health such as income, education, housing, labor, employment and prohibition of discrimination, beyond the rights to health</w:t>
      </w:r>
      <w:r w:rsidRPr="00A0323B">
        <w:rPr>
          <w:rFonts w:ascii="HCI Poppy" w:eastAsia="HCI Poppy" w:cs="HCI Poppy"/>
          <w:spacing w:val="1"/>
          <w:sz w:val="26"/>
          <w:szCs w:val="26"/>
        </w:rPr>
        <w:t xml:space="preserve"> care service or medical social security system. </w:t>
      </w:r>
      <w:r w:rsidRPr="00A0323B">
        <w:rPr>
          <w:rFonts w:ascii="HCI Poppy" w:eastAsia="HCI Poppy" w:cs="HCI Poppy" w:hint="eastAsia"/>
          <w:spacing w:val="1"/>
          <w:sz w:val="26"/>
          <w:szCs w:val="26"/>
        </w:rPr>
        <w:t>T</w:t>
      </w:r>
      <w:r w:rsidRPr="00A0323B">
        <w:rPr>
          <w:rFonts w:ascii="HCI Poppy" w:eastAsia="HCI Poppy" w:cs="HCI Poppy"/>
          <w:spacing w:val="1"/>
          <w:sz w:val="26"/>
          <w:szCs w:val="26"/>
        </w:rPr>
        <w:t>herefore, in a view that it is not desirable to take measures that go against the protection of the rights of all migrants who are legally residing in Korea bas</w:t>
      </w:r>
      <w:r w:rsidR="00A05AA1">
        <w:rPr>
          <w:rFonts w:ascii="HCI Poppy" w:eastAsia="HCI Poppy" w:cs="HCI Poppy"/>
          <w:spacing w:val="1"/>
          <w:sz w:val="26"/>
          <w:szCs w:val="26"/>
        </w:rPr>
        <w:t>e on some abus</w:t>
      </w:r>
      <w:r w:rsidR="00A05AA1">
        <w:rPr>
          <w:rFonts w:ascii="HCI Poppy" w:eastAsiaTheme="minorEastAsia" w:cs="HCI Poppy" w:hint="eastAsia"/>
          <w:spacing w:val="1"/>
          <w:sz w:val="26"/>
          <w:szCs w:val="26"/>
        </w:rPr>
        <w:t>ive</w:t>
      </w:r>
      <w:r w:rsidRPr="00A0323B">
        <w:rPr>
          <w:rFonts w:ascii="HCI Poppy" w:eastAsia="HCI Poppy" w:cs="HCI Poppy"/>
          <w:spacing w:val="1"/>
          <w:sz w:val="26"/>
          <w:szCs w:val="26"/>
        </w:rPr>
        <w:t xml:space="preserve"> cases, the government should carefully review </w:t>
      </w:r>
      <w:r w:rsidRPr="00A0323B">
        <w:rPr>
          <w:rFonts w:ascii="HCI Poppy" w:eastAsia="HCI Poppy" w:cs="HCI Poppy" w:hint="eastAsia"/>
          <w:spacing w:val="1"/>
          <w:sz w:val="26"/>
          <w:szCs w:val="26"/>
        </w:rPr>
        <w:t>a</w:t>
      </w:r>
      <w:r w:rsidRPr="00A0323B">
        <w:rPr>
          <w:rFonts w:ascii="HCI Poppy" w:eastAsia="HCI Poppy" w:cs="HCI Poppy"/>
          <w:spacing w:val="1"/>
          <w:sz w:val="26"/>
          <w:szCs w:val="26"/>
        </w:rPr>
        <w:t xml:space="preserve">nd </w:t>
      </w:r>
      <w:r w:rsidRPr="00A0323B">
        <w:rPr>
          <w:rFonts w:ascii="HCI Poppy" w:eastAsia="HCI Poppy" w:cs="HCI Poppy" w:hint="eastAsia"/>
          <w:spacing w:val="1"/>
          <w:sz w:val="26"/>
          <w:szCs w:val="26"/>
        </w:rPr>
        <w:t>s</w:t>
      </w:r>
      <w:r w:rsidRPr="00A0323B">
        <w:rPr>
          <w:rFonts w:ascii="HCI Poppy" w:eastAsia="HCI Poppy" w:cs="HCI Poppy"/>
          <w:spacing w:val="1"/>
          <w:sz w:val="26"/>
          <w:szCs w:val="26"/>
        </w:rPr>
        <w:t xml:space="preserve">upplement the amendments to the Enforcement Decree of the National Health Insurance Act and Enforcement Rule of the National Health Insurance Act. </w:t>
      </w:r>
    </w:p>
    <w:p w14:paraId="2BAF0244" w14:textId="66B1F5C5" w:rsidR="006F6995" w:rsidRPr="00A0323B" w:rsidRDefault="006F6995" w:rsidP="00A0323B">
      <w:pPr>
        <w:pStyle w:val="a8"/>
        <w:spacing w:after="100" w:line="280" w:lineRule="auto"/>
        <w:ind w:left="791" w:hanging="791"/>
        <w:rPr>
          <w:rFonts w:ascii="HCI Poppy" w:eastAsia="HCI Poppy" w:cs="HCI Poppy"/>
          <w:spacing w:val="1"/>
          <w:sz w:val="26"/>
          <w:szCs w:val="26"/>
        </w:rPr>
      </w:pPr>
      <w:r w:rsidRPr="00A0323B">
        <w:rPr>
          <w:rFonts w:ascii="HCI Poppy" w:eastAsia="HCI Poppy" w:cs="HCI Poppy" w:hint="eastAsia"/>
          <w:spacing w:val="1"/>
          <w:sz w:val="26"/>
          <w:szCs w:val="26"/>
        </w:rPr>
        <w:t xml:space="preserve">  53. </w:t>
      </w:r>
      <w:r w:rsidRPr="00A0323B">
        <w:rPr>
          <w:rFonts w:ascii="HCI Poppy" w:eastAsia="HCI Poppy" w:cs="HCI Poppy"/>
          <w:spacing w:val="1"/>
          <w:sz w:val="26"/>
          <w:szCs w:val="26"/>
        </w:rPr>
        <w:t>In</w:t>
      </w:r>
      <w:r w:rsidRPr="00A0323B">
        <w:rPr>
          <w:rFonts w:ascii="HCI Poppy" w:eastAsia="HCI Poppy" w:cs="HCI Poppy" w:hint="eastAsia"/>
          <w:spacing w:val="1"/>
          <w:sz w:val="26"/>
          <w:szCs w:val="26"/>
        </w:rPr>
        <w:t xml:space="preserve"> </w:t>
      </w:r>
      <w:r w:rsidRPr="00A0323B">
        <w:rPr>
          <w:rFonts w:ascii="HCI Poppy" w:eastAsia="HCI Poppy" w:cs="HCI Poppy"/>
          <w:spacing w:val="1"/>
          <w:sz w:val="26"/>
          <w:szCs w:val="26"/>
        </w:rPr>
        <w:t xml:space="preserve">addition, it is needed to strengthen supervision on the workplaces that are reluctant to provide the mandatory </w:t>
      </w:r>
      <w:r w:rsidR="001676A2">
        <w:rPr>
          <w:rFonts w:ascii="HCI Poppy" w:eastAsia="HCI Poppy" w:cs="HCI Poppy"/>
          <w:spacing w:val="1"/>
          <w:sz w:val="26"/>
          <w:szCs w:val="26"/>
        </w:rPr>
        <w:t>employee insured subscription</w:t>
      </w:r>
      <w:r w:rsidRPr="00A0323B">
        <w:rPr>
          <w:rFonts w:ascii="HCI Poppy" w:eastAsia="HCI Poppy" w:cs="HCI Poppy"/>
          <w:spacing w:val="1"/>
          <w:sz w:val="26"/>
          <w:szCs w:val="26"/>
        </w:rPr>
        <w:t xml:space="preserve"> benefit</w:t>
      </w:r>
      <w:r w:rsidR="001676A2">
        <w:rPr>
          <w:rFonts w:ascii="HCI Poppy" w:eastAsia="HCI Poppy" w:cs="HCI Poppy"/>
          <w:spacing w:val="1"/>
          <w:sz w:val="26"/>
          <w:szCs w:val="26"/>
        </w:rPr>
        <w:t>s</w:t>
      </w:r>
      <w:r w:rsidRPr="00A0323B">
        <w:rPr>
          <w:rFonts w:ascii="HCI Poppy" w:eastAsia="HCI Poppy" w:cs="HCI Poppy"/>
          <w:spacing w:val="1"/>
          <w:sz w:val="26"/>
          <w:szCs w:val="26"/>
        </w:rPr>
        <w:t xml:space="preserve"> and to increase the number of workplaces registered as business in </w:t>
      </w:r>
      <w:r w:rsidR="001676A2">
        <w:rPr>
          <w:rFonts w:ascii="HCI Poppy" w:eastAsia="HCI Poppy" w:cs="HCI Poppy"/>
          <w:spacing w:val="1"/>
          <w:sz w:val="26"/>
          <w:szCs w:val="26"/>
        </w:rPr>
        <w:t xml:space="preserve">agricultural and </w:t>
      </w:r>
      <w:r w:rsidRPr="00A0323B">
        <w:rPr>
          <w:rFonts w:ascii="HCI Poppy" w:eastAsia="HCI Poppy" w:cs="HCI Poppy"/>
          <w:spacing w:val="1"/>
          <w:sz w:val="26"/>
          <w:szCs w:val="26"/>
        </w:rPr>
        <w:t>livestock industry to prevent migrant workers who have entered Korea through the Inter-governmental Memorandum of Understanding on Sending Manpower and currently under the Employment Permit System from</w:t>
      </w:r>
      <w:r w:rsidRPr="00A0323B">
        <w:rPr>
          <w:rFonts w:ascii="HCI Poppy" w:eastAsia="HCI Poppy" w:cs="HCI Poppy" w:hint="eastAsia"/>
          <w:spacing w:val="1"/>
          <w:sz w:val="26"/>
          <w:szCs w:val="26"/>
        </w:rPr>
        <w:t xml:space="preserve"> </w:t>
      </w:r>
      <w:r w:rsidRPr="00A0323B">
        <w:rPr>
          <w:rFonts w:ascii="HCI Poppy" w:eastAsia="HCI Poppy" w:cs="HCI Poppy"/>
          <w:spacing w:val="1"/>
          <w:sz w:val="26"/>
          <w:szCs w:val="26"/>
        </w:rPr>
        <w:t xml:space="preserve">working in places where they are not even granted the right to join the health insurance. </w:t>
      </w:r>
    </w:p>
    <w:p w14:paraId="73F6AE10" w14:textId="77777777" w:rsidR="006F6995" w:rsidRPr="006F6995" w:rsidRDefault="006F6995" w:rsidP="006F6995">
      <w:pPr>
        <w:pStyle w:val="a8"/>
        <w:ind w:left="642" w:hanging="642"/>
        <w:rPr>
          <w:rFonts w:ascii="HCI Poppy" w:eastAsia="HCI Poppy" w:cs="HCI Poppy"/>
          <w:sz w:val="26"/>
          <w:szCs w:val="26"/>
        </w:rPr>
      </w:pPr>
    </w:p>
    <w:p w14:paraId="31E065F6" w14:textId="7335EAC1" w:rsidR="006F6995" w:rsidRPr="00557812" w:rsidRDefault="006F6995" w:rsidP="00557812">
      <w:pPr>
        <w:pStyle w:val="a8"/>
        <w:ind w:left="642" w:hanging="642"/>
        <w:rPr>
          <w:rFonts w:ascii="HCI Poppy" w:eastAsia="HCI Poppy" w:cs="HCI Poppy"/>
          <w:b/>
          <w:sz w:val="26"/>
          <w:szCs w:val="26"/>
        </w:rPr>
      </w:pPr>
      <w:proofErr w:type="gramStart"/>
      <w:r w:rsidRPr="00557812">
        <w:rPr>
          <w:rFonts w:ascii="HCI Poppy" w:eastAsia="HCI Poppy" w:cs="HCI Poppy"/>
          <w:b/>
          <w:sz w:val="26"/>
          <w:szCs w:val="26"/>
        </w:rPr>
        <w:t>Issue</w:t>
      </w:r>
      <w:r w:rsidRPr="00557812">
        <w:rPr>
          <w:rFonts w:ascii="HCI Poppy" w:eastAsia="HCI Poppy" w:cs="HCI Poppy" w:hint="eastAsia"/>
          <w:b/>
          <w:sz w:val="26"/>
          <w:szCs w:val="26"/>
        </w:rPr>
        <w:t xml:space="preserve"> 11</w:t>
      </w:r>
      <w:r w:rsidRPr="00557812">
        <w:rPr>
          <w:rFonts w:ascii="HCI Poppy" w:eastAsia="HCI Poppy" w:cs="HCI Poppy"/>
          <w:b/>
          <w:sz w:val="26"/>
          <w:szCs w:val="26"/>
        </w:rPr>
        <w:t>.</w:t>
      </w:r>
      <w:proofErr w:type="gramEnd"/>
      <w:r w:rsidRPr="00557812">
        <w:rPr>
          <w:rFonts w:ascii="HCI Poppy" w:eastAsia="HCI Poppy" w:cs="HCI Poppy"/>
          <w:b/>
          <w:sz w:val="26"/>
          <w:szCs w:val="26"/>
        </w:rPr>
        <w:t xml:space="preserve"> Expansion of Public Assistance for At-risk Migrants </w:t>
      </w:r>
    </w:p>
    <w:p w14:paraId="08B46D3B" w14:textId="1EFCC984" w:rsidR="006F6995" w:rsidRPr="00A0323B" w:rsidRDefault="006F6995" w:rsidP="00A0323B">
      <w:pPr>
        <w:pStyle w:val="a8"/>
        <w:spacing w:after="100" w:line="280" w:lineRule="auto"/>
        <w:ind w:left="791" w:hanging="791"/>
        <w:rPr>
          <w:rFonts w:ascii="HCI Poppy" w:eastAsia="HCI Poppy" w:cs="HCI Poppy"/>
          <w:spacing w:val="1"/>
          <w:sz w:val="26"/>
          <w:szCs w:val="26"/>
        </w:rPr>
      </w:pPr>
      <w:r w:rsidRPr="00A0323B">
        <w:rPr>
          <w:rFonts w:ascii="HCI Poppy" w:eastAsia="HCI Poppy" w:cs="HCI Poppy" w:hint="eastAsia"/>
          <w:spacing w:val="1"/>
          <w:sz w:val="26"/>
          <w:szCs w:val="26"/>
        </w:rPr>
        <w:t xml:space="preserve">  54.</w:t>
      </w:r>
      <w:r w:rsidRPr="00A0323B">
        <w:rPr>
          <w:rFonts w:ascii="HCI Poppy" w:eastAsia="HCI Poppy" w:cs="HCI Poppy"/>
          <w:spacing w:val="1"/>
          <w:sz w:val="26"/>
          <w:szCs w:val="26"/>
        </w:rPr>
        <w:t xml:space="preserve"> The National Basic Living Security System restricts the scope of migrants who become beneficiaries of the system to marriage migrants and refugees, and even marriage migrants can become beneficiaries only when they perform traditional female roles such as pregnancy, child rearing or supporting lineal ascendants. </w:t>
      </w:r>
    </w:p>
    <w:p w14:paraId="0CCF2244" w14:textId="77777777" w:rsidR="006F6995" w:rsidRPr="00A0323B" w:rsidRDefault="006F6995" w:rsidP="00A0323B">
      <w:pPr>
        <w:pStyle w:val="a8"/>
        <w:spacing w:after="100" w:line="280" w:lineRule="auto"/>
        <w:ind w:left="791" w:hanging="791"/>
        <w:rPr>
          <w:rFonts w:ascii="HCI Poppy" w:eastAsia="HCI Poppy" w:cs="HCI Poppy"/>
          <w:spacing w:val="1"/>
          <w:sz w:val="26"/>
          <w:szCs w:val="26"/>
        </w:rPr>
      </w:pPr>
      <w:r w:rsidRPr="00A0323B">
        <w:rPr>
          <w:rFonts w:ascii="HCI Poppy" w:eastAsia="HCI Poppy" w:cs="HCI Poppy" w:hint="eastAsia"/>
          <w:spacing w:val="1"/>
          <w:sz w:val="26"/>
          <w:szCs w:val="26"/>
        </w:rPr>
        <w:t xml:space="preserve">  55.</w:t>
      </w:r>
      <w:r w:rsidRPr="00A0323B">
        <w:rPr>
          <w:rFonts w:ascii="HCI Poppy" w:eastAsia="HCI Poppy" w:cs="HCI Poppy"/>
          <w:spacing w:val="1"/>
          <w:sz w:val="26"/>
          <w:szCs w:val="26"/>
        </w:rPr>
        <w:t xml:space="preserve"> The Emergency Aid and Support System provides aids for livelihood, medical care, and housing for migrants who have suffered from fire, crime or natural disaster for a certain period without causes attributable to them even if they are not marriage migrants or refugees. However, when both the victim and perpetrator of crime are migrants, the victim is excluded from receiving the support. </w:t>
      </w:r>
    </w:p>
    <w:p w14:paraId="0162362A" w14:textId="77777777" w:rsidR="006F6995" w:rsidRPr="00A0323B" w:rsidRDefault="006F6995" w:rsidP="00A0323B">
      <w:pPr>
        <w:pStyle w:val="a8"/>
        <w:spacing w:after="100" w:line="280" w:lineRule="auto"/>
        <w:ind w:left="791" w:hanging="791"/>
        <w:rPr>
          <w:rFonts w:ascii="HCI Poppy" w:eastAsia="HCI Poppy" w:cs="HCI Poppy"/>
          <w:spacing w:val="1"/>
          <w:sz w:val="26"/>
          <w:szCs w:val="26"/>
        </w:rPr>
      </w:pPr>
      <w:r w:rsidRPr="00A0323B">
        <w:rPr>
          <w:rFonts w:ascii="HCI Poppy" w:eastAsia="HCI Poppy" w:cs="HCI Poppy" w:hint="eastAsia"/>
          <w:spacing w:val="1"/>
          <w:sz w:val="26"/>
          <w:szCs w:val="26"/>
        </w:rPr>
        <w:t xml:space="preserve">  56. </w:t>
      </w:r>
      <w:r w:rsidRPr="00A0323B">
        <w:rPr>
          <w:rFonts w:ascii="HCI Poppy" w:eastAsia="HCI Poppy" w:cs="HCI Poppy"/>
          <w:spacing w:val="1"/>
          <w:sz w:val="26"/>
          <w:szCs w:val="26"/>
        </w:rPr>
        <w:t xml:space="preserve">As the number of migrants residing in Korea increases and types of stay diversify, some of them are becoming homeless. The </w:t>
      </w:r>
      <w:r w:rsidRPr="00A0323B">
        <w:rPr>
          <w:rFonts w:ascii="HCI Poppy" w:eastAsia="HCI Poppy" w:cs="HCI Poppy" w:hint="eastAsia"/>
          <w:spacing w:val="1"/>
          <w:sz w:val="26"/>
          <w:szCs w:val="26"/>
        </w:rPr>
        <w:t>A</w:t>
      </w:r>
      <w:r w:rsidRPr="00A0323B">
        <w:rPr>
          <w:rFonts w:ascii="HCI Poppy" w:eastAsia="HCI Poppy" w:cs="HCI Poppy"/>
          <w:spacing w:val="1"/>
          <w:sz w:val="26"/>
          <w:szCs w:val="26"/>
        </w:rPr>
        <w:t xml:space="preserve">ct on Support for Welfare and Self-reliance of the Homeless, Etc., prescribes the beneficiary of </w:t>
      </w:r>
      <w:r w:rsidRPr="00A0323B">
        <w:rPr>
          <w:rFonts w:ascii="HCI Poppy" w:eastAsia="HCI Poppy" w:cs="HCI Poppy"/>
          <w:spacing w:val="1"/>
          <w:sz w:val="26"/>
          <w:szCs w:val="26"/>
        </w:rPr>
        <w:lastRenderedPageBreak/>
        <w:t>support as a homeless person and does not specify beneficiary</w:t>
      </w:r>
      <w:r w:rsidRPr="00A0323B">
        <w:rPr>
          <w:rFonts w:ascii="HCI Poppy" w:eastAsia="HCI Poppy" w:cs="HCI Poppy"/>
          <w:spacing w:val="1"/>
          <w:sz w:val="26"/>
          <w:szCs w:val="26"/>
        </w:rPr>
        <w:t>’</w:t>
      </w:r>
      <w:r w:rsidRPr="00A0323B">
        <w:rPr>
          <w:rFonts w:ascii="HCI Poppy" w:eastAsia="HCI Poppy" w:cs="HCI Poppy"/>
          <w:spacing w:val="1"/>
          <w:sz w:val="26"/>
          <w:szCs w:val="26"/>
        </w:rPr>
        <w:t>s nationality. However, the Ministry of Health and Welfare is taking the position</w:t>
      </w:r>
      <w:r w:rsidRPr="00A0323B">
        <w:rPr>
          <w:rFonts w:ascii="HCI Poppy" w:eastAsia="HCI Poppy" w:cs="HCI Poppy" w:hint="eastAsia"/>
          <w:spacing w:val="1"/>
          <w:sz w:val="26"/>
          <w:szCs w:val="26"/>
        </w:rPr>
        <w:t xml:space="preserve"> </w:t>
      </w:r>
      <w:r w:rsidRPr="00A0323B">
        <w:rPr>
          <w:rFonts w:ascii="HCI Poppy" w:eastAsia="HCI Poppy" w:cs="HCI Poppy"/>
          <w:spacing w:val="1"/>
          <w:sz w:val="26"/>
          <w:szCs w:val="26"/>
        </w:rPr>
        <w:t xml:space="preserve">that the Act is interpreted in a way that does not include foreigners as beneficiaries, resulting in no aid for housing, school meal or medical care being provided to foreigners. In addition, under the Immigration Act, migrants without economic competency can be subjected to deportation or departure order. </w:t>
      </w:r>
    </w:p>
    <w:p w14:paraId="2FC4AA39" w14:textId="77777777" w:rsidR="006F6995" w:rsidRPr="00A0323B" w:rsidRDefault="006F6995" w:rsidP="00A0323B">
      <w:pPr>
        <w:pStyle w:val="a8"/>
        <w:spacing w:after="100" w:line="280" w:lineRule="auto"/>
        <w:ind w:left="791" w:hanging="791"/>
        <w:rPr>
          <w:rFonts w:ascii="HCI Poppy" w:eastAsia="HCI Poppy" w:cs="HCI Poppy"/>
          <w:spacing w:val="1"/>
          <w:sz w:val="26"/>
          <w:szCs w:val="26"/>
        </w:rPr>
      </w:pPr>
      <w:r w:rsidRPr="00A0323B">
        <w:rPr>
          <w:rFonts w:ascii="HCI Poppy" w:eastAsia="HCI Poppy" w:cs="HCI Poppy" w:hint="eastAsia"/>
          <w:spacing w:val="1"/>
          <w:sz w:val="26"/>
          <w:szCs w:val="26"/>
        </w:rPr>
        <w:t xml:space="preserve">  57. </w:t>
      </w:r>
      <w:r w:rsidRPr="00A0323B">
        <w:rPr>
          <w:rFonts w:ascii="HCI Poppy" w:eastAsia="HCI Poppy" w:cs="HCI Poppy"/>
          <w:spacing w:val="1"/>
          <w:sz w:val="26"/>
          <w:szCs w:val="26"/>
        </w:rPr>
        <w:t xml:space="preserve">Poverty may be regarded as a matter limited to the social rights. However, it is directly and indirectly linked with other basic human rights such as the right to health and housing as well as the right to pursue human dignity and happiness. There is no special reason not to apply the same for aliens when it comes to violation of basic rights due to poverty. </w:t>
      </w:r>
    </w:p>
    <w:p w14:paraId="26C312B1" w14:textId="4F297FD0" w:rsidR="006F6995" w:rsidRPr="00A0323B" w:rsidRDefault="006F6995" w:rsidP="00A0323B">
      <w:pPr>
        <w:pStyle w:val="a8"/>
        <w:spacing w:after="100" w:line="280" w:lineRule="auto"/>
        <w:ind w:left="791" w:hanging="791"/>
        <w:rPr>
          <w:rFonts w:ascii="HCI Poppy" w:eastAsia="HCI Poppy" w:cs="HCI Poppy"/>
          <w:spacing w:val="1"/>
          <w:sz w:val="26"/>
          <w:szCs w:val="26"/>
        </w:rPr>
      </w:pPr>
      <w:r w:rsidRPr="00A0323B">
        <w:rPr>
          <w:rFonts w:ascii="HCI Poppy" w:eastAsia="HCI Poppy" w:cs="HCI Poppy" w:hint="eastAsia"/>
          <w:spacing w:val="1"/>
          <w:sz w:val="26"/>
          <w:szCs w:val="26"/>
        </w:rPr>
        <w:t>58.</w:t>
      </w:r>
      <w:r w:rsidRPr="00A0323B">
        <w:rPr>
          <w:rFonts w:ascii="HCI Poppy" w:eastAsia="HCI Poppy" w:cs="HCI Poppy"/>
          <w:spacing w:val="1"/>
          <w:sz w:val="26"/>
          <w:szCs w:val="26"/>
        </w:rPr>
        <w:t xml:space="preserve"> Therefore, provision of subsidies for living, medical care and housing for the vulnerable migrants under the National Basic Living Security System and Emergency Aid and Support System should be reviewed, and the migrants should not be subject</w:t>
      </w:r>
      <w:r w:rsidR="00A05AA1">
        <w:rPr>
          <w:rFonts w:ascii="HCI Poppy" w:eastAsiaTheme="minorEastAsia" w:cs="HCI Poppy" w:hint="eastAsia"/>
          <w:spacing w:val="1"/>
          <w:sz w:val="26"/>
          <w:szCs w:val="26"/>
        </w:rPr>
        <w:t xml:space="preserve"> to </w:t>
      </w:r>
      <w:r w:rsidRPr="00A0323B">
        <w:rPr>
          <w:rFonts w:ascii="HCI Poppy" w:eastAsia="HCI Poppy" w:cs="HCI Poppy"/>
          <w:spacing w:val="1"/>
          <w:sz w:val="26"/>
          <w:szCs w:val="26"/>
        </w:rPr>
        <w:t xml:space="preserve">forced deportation just because they are homeless. </w:t>
      </w:r>
    </w:p>
    <w:p w14:paraId="24B0E84E" w14:textId="77777777" w:rsidR="006F6995" w:rsidRPr="006F6995" w:rsidRDefault="006F6995" w:rsidP="006F6995">
      <w:pPr>
        <w:pStyle w:val="a8"/>
        <w:ind w:left="642" w:hanging="642"/>
        <w:rPr>
          <w:rFonts w:ascii="HCI Poppy" w:eastAsia="HCI Poppy" w:cs="HCI Poppy"/>
          <w:sz w:val="26"/>
          <w:szCs w:val="26"/>
        </w:rPr>
      </w:pPr>
    </w:p>
    <w:p w14:paraId="31CCCBEB" w14:textId="77777777" w:rsidR="006F6995" w:rsidRDefault="006F6995" w:rsidP="006F6995">
      <w:pPr>
        <w:pStyle w:val="a8"/>
        <w:ind w:left="642" w:hanging="642"/>
        <w:rPr>
          <w:rFonts w:ascii="HCI Poppy" w:eastAsiaTheme="minorEastAsia" w:cs="HCI Poppy"/>
          <w:b/>
          <w:sz w:val="26"/>
          <w:szCs w:val="26"/>
        </w:rPr>
      </w:pPr>
      <w:r w:rsidRPr="00557812">
        <w:rPr>
          <w:rFonts w:ascii="HCI Poppy" w:eastAsia="HCI Poppy" w:cs="HCI Poppy" w:hint="eastAsia"/>
          <w:b/>
          <w:sz w:val="26"/>
          <w:szCs w:val="26"/>
        </w:rPr>
        <w:t xml:space="preserve"> </w:t>
      </w:r>
      <w:proofErr w:type="gramStart"/>
      <w:r w:rsidRPr="00557812">
        <w:rPr>
          <w:rFonts w:ascii="HCI Poppy" w:eastAsia="HCI Poppy" w:cs="HCI Poppy" w:hint="eastAsia"/>
          <w:b/>
          <w:sz w:val="26"/>
          <w:szCs w:val="26"/>
        </w:rPr>
        <w:t>I</w:t>
      </w:r>
      <w:r w:rsidRPr="00557812">
        <w:rPr>
          <w:rFonts w:ascii="HCI Poppy" w:eastAsia="HCI Poppy" w:cs="HCI Poppy"/>
          <w:b/>
          <w:sz w:val="26"/>
          <w:szCs w:val="26"/>
        </w:rPr>
        <w:t>ssue</w:t>
      </w:r>
      <w:r w:rsidRPr="00557812">
        <w:rPr>
          <w:rFonts w:ascii="HCI Poppy" w:eastAsia="HCI Poppy" w:cs="HCI Poppy" w:hint="eastAsia"/>
          <w:b/>
          <w:sz w:val="26"/>
          <w:szCs w:val="26"/>
        </w:rPr>
        <w:t xml:space="preserve"> 12.</w:t>
      </w:r>
      <w:proofErr w:type="gramEnd"/>
      <w:r w:rsidRPr="00557812">
        <w:rPr>
          <w:rFonts w:ascii="HCI Poppy" w:eastAsia="HCI Poppy" w:cs="HCI Poppy" w:hint="eastAsia"/>
          <w:b/>
          <w:sz w:val="26"/>
          <w:szCs w:val="26"/>
        </w:rPr>
        <w:t xml:space="preserve"> </w:t>
      </w:r>
      <w:r w:rsidRPr="00557812">
        <w:rPr>
          <w:rFonts w:ascii="HCI Poppy" w:eastAsia="HCI Poppy" w:cs="HCI Poppy"/>
          <w:b/>
          <w:sz w:val="26"/>
          <w:szCs w:val="26"/>
        </w:rPr>
        <w:t>Protection of Basic Right of Migrant Children</w:t>
      </w:r>
    </w:p>
    <w:p w14:paraId="77530488" w14:textId="77777777" w:rsidR="00967C3D" w:rsidRPr="00967C3D" w:rsidRDefault="00967C3D" w:rsidP="006F6995">
      <w:pPr>
        <w:pStyle w:val="a8"/>
        <w:ind w:left="642" w:hanging="642"/>
        <w:rPr>
          <w:rFonts w:ascii="HCI Poppy" w:eastAsiaTheme="minorEastAsia" w:cs="HCI Poppy"/>
          <w:b/>
          <w:sz w:val="26"/>
          <w:szCs w:val="26"/>
        </w:rPr>
      </w:pPr>
    </w:p>
    <w:p w14:paraId="18B7D4D2" w14:textId="77777777" w:rsidR="006F6995" w:rsidRPr="00967C3D" w:rsidRDefault="006F6995" w:rsidP="006F6995">
      <w:pPr>
        <w:pStyle w:val="a8"/>
        <w:ind w:left="642" w:hanging="642"/>
        <w:rPr>
          <w:rFonts w:ascii="HCI Poppy" w:eastAsia="HCI Poppy" w:cs="HCI Poppy"/>
          <w:b/>
          <w:sz w:val="26"/>
          <w:szCs w:val="26"/>
        </w:rPr>
      </w:pPr>
      <w:r w:rsidRPr="00967C3D">
        <w:rPr>
          <w:rFonts w:ascii="HCI Poppy" w:eastAsia="HCI Poppy" w:cs="HCI Poppy" w:hint="eastAsia"/>
          <w:b/>
          <w:sz w:val="26"/>
          <w:szCs w:val="26"/>
        </w:rPr>
        <w:t xml:space="preserve"> 12-1. I</w:t>
      </w:r>
      <w:r w:rsidRPr="00967C3D">
        <w:rPr>
          <w:rFonts w:ascii="HCI Poppy" w:eastAsia="HCI Poppy" w:cs="HCI Poppy"/>
          <w:b/>
          <w:sz w:val="26"/>
          <w:szCs w:val="26"/>
        </w:rPr>
        <w:t>ntroduction of Universal Birth Registration System</w:t>
      </w:r>
    </w:p>
    <w:p w14:paraId="5F6C4155" w14:textId="7876D751" w:rsidR="006F6995" w:rsidRPr="00A0323B" w:rsidRDefault="006F6995" w:rsidP="00A0323B">
      <w:pPr>
        <w:pStyle w:val="a8"/>
        <w:spacing w:after="100" w:line="280" w:lineRule="auto"/>
        <w:ind w:left="791" w:hanging="791"/>
        <w:rPr>
          <w:rFonts w:ascii="HCI Poppy" w:eastAsia="HCI Poppy" w:cs="HCI Poppy"/>
          <w:spacing w:val="1"/>
          <w:sz w:val="26"/>
          <w:szCs w:val="26"/>
        </w:rPr>
      </w:pPr>
      <w:r w:rsidRPr="00A0323B">
        <w:rPr>
          <w:rFonts w:ascii="HCI Poppy" w:eastAsia="HCI Poppy" w:cs="HCI Poppy" w:hint="eastAsia"/>
          <w:spacing w:val="1"/>
          <w:sz w:val="26"/>
          <w:szCs w:val="26"/>
        </w:rPr>
        <w:t xml:space="preserve">  59. </w:t>
      </w:r>
      <w:r w:rsidRPr="00A0323B">
        <w:rPr>
          <w:rFonts w:ascii="HCI Poppy" w:eastAsia="HCI Poppy" w:cs="HCI Poppy"/>
          <w:spacing w:val="1"/>
          <w:sz w:val="26"/>
          <w:szCs w:val="26"/>
        </w:rPr>
        <w:t>The government</w:t>
      </w:r>
      <w:r w:rsidRPr="00A0323B">
        <w:rPr>
          <w:rFonts w:ascii="HCI Poppy" w:eastAsia="HCI Poppy" w:cs="HCI Poppy"/>
          <w:spacing w:val="1"/>
          <w:sz w:val="26"/>
          <w:szCs w:val="26"/>
        </w:rPr>
        <w:t>’</w:t>
      </w:r>
      <w:r w:rsidRPr="00A0323B">
        <w:rPr>
          <w:rFonts w:ascii="HCI Poppy" w:eastAsia="HCI Poppy" w:cs="HCI Poppy"/>
          <w:spacing w:val="1"/>
          <w:sz w:val="26"/>
          <w:szCs w:val="26"/>
        </w:rPr>
        <w:t>s periodic report states that the registration of births of aliens is closely related to the acquisition of nationality of the Republic of Korea and thus requires careful examination and it</w:t>
      </w:r>
      <w:r w:rsidRPr="00A0323B">
        <w:rPr>
          <w:rFonts w:ascii="HCI Poppy" w:eastAsia="HCI Poppy" w:cs="HCI Poppy" w:hint="eastAsia"/>
          <w:spacing w:val="1"/>
          <w:sz w:val="26"/>
          <w:szCs w:val="26"/>
        </w:rPr>
        <w:t xml:space="preserve"> </w:t>
      </w:r>
      <w:r w:rsidRPr="00A0323B">
        <w:rPr>
          <w:rFonts w:ascii="HCI Poppy" w:eastAsia="HCI Poppy" w:cs="HCI Poppy"/>
          <w:spacing w:val="1"/>
          <w:sz w:val="26"/>
          <w:szCs w:val="26"/>
        </w:rPr>
        <w:t xml:space="preserve">has shown special </w:t>
      </w:r>
      <w:r w:rsidR="00A05AA1">
        <w:rPr>
          <w:rFonts w:ascii="HCI Poppy" w:eastAsiaTheme="minorEastAsia" w:cs="HCI Poppy" w:hint="eastAsia"/>
          <w:spacing w:val="1"/>
          <w:sz w:val="26"/>
          <w:szCs w:val="26"/>
        </w:rPr>
        <w:t>measure</w:t>
      </w:r>
      <w:r w:rsidRPr="00A0323B">
        <w:rPr>
          <w:rFonts w:ascii="HCI Poppy" w:eastAsia="HCI Poppy" w:cs="HCI Poppy" w:hint="eastAsia"/>
          <w:spacing w:val="1"/>
          <w:sz w:val="26"/>
          <w:szCs w:val="26"/>
        </w:rPr>
        <w:t xml:space="preserve"> </w:t>
      </w:r>
      <w:r w:rsidRPr="00A0323B">
        <w:rPr>
          <w:rFonts w:ascii="HCI Poppy" w:eastAsia="HCI Poppy" w:cs="HCI Poppy"/>
          <w:spacing w:val="1"/>
          <w:sz w:val="26"/>
          <w:szCs w:val="26"/>
        </w:rPr>
        <w:t xml:space="preserve">for refugees, humanitarian </w:t>
      </w:r>
      <w:r w:rsidR="00A05AA1">
        <w:rPr>
          <w:rFonts w:ascii="HCI Poppy" w:eastAsiaTheme="minorEastAsia" w:cs="HCI Poppy" w:hint="eastAsia"/>
          <w:spacing w:val="1"/>
          <w:sz w:val="26"/>
          <w:szCs w:val="26"/>
        </w:rPr>
        <w:t>status holders,</w:t>
      </w:r>
      <w:r w:rsidRPr="00A0323B">
        <w:rPr>
          <w:rFonts w:ascii="HCI Poppy" w:eastAsia="HCI Poppy" w:cs="HCI Poppy"/>
          <w:spacing w:val="1"/>
          <w:sz w:val="26"/>
          <w:szCs w:val="26"/>
        </w:rPr>
        <w:t xml:space="preserve"> and children of refugee applicants who cannot file a birth report to the</w:t>
      </w:r>
      <w:r w:rsidRPr="00A0323B">
        <w:rPr>
          <w:rFonts w:ascii="HCI Poppy" w:eastAsia="HCI Poppy" w:cs="HCI Poppy" w:hint="eastAsia"/>
          <w:spacing w:val="1"/>
          <w:sz w:val="26"/>
          <w:szCs w:val="26"/>
        </w:rPr>
        <w:t xml:space="preserve"> </w:t>
      </w:r>
      <w:r w:rsidRPr="00A0323B">
        <w:rPr>
          <w:rFonts w:ascii="HCI Poppy" w:eastAsia="HCI Poppy" w:cs="HCI Poppy"/>
          <w:spacing w:val="1"/>
          <w:sz w:val="26"/>
          <w:szCs w:val="26"/>
        </w:rPr>
        <w:t xml:space="preserve">Embassies of their home countries by allowing them to stay in Korea. </w:t>
      </w:r>
    </w:p>
    <w:p w14:paraId="5713558C" w14:textId="6167AE7A" w:rsidR="006F6995" w:rsidRPr="00A0323B" w:rsidRDefault="006F6995" w:rsidP="00A0323B">
      <w:pPr>
        <w:pStyle w:val="a8"/>
        <w:spacing w:after="100" w:line="280" w:lineRule="auto"/>
        <w:ind w:left="791" w:hanging="791"/>
        <w:rPr>
          <w:rFonts w:ascii="HCI Poppy" w:eastAsia="HCI Poppy" w:cs="HCI Poppy"/>
          <w:spacing w:val="1"/>
          <w:sz w:val="26"/>
          <w:szCs w:val="26"/>
        </w:rPr>
      </w:pPr>
      <w:r w:rsidRPr="00A0323B">
        <w:rPr>
          <w:rFonts w:ascii="HCI Poppy" w:eastAsia="HCI Poppy" w:cs="HCI Poppy" w:hint="eastAsia"/>
          <w:spacing w:val="1"/>
          <w:sz w:val="26"/>
          <w:szCs w:val="26"/>
        </w:rPr>
        <w:t xml:space="preserve">  60. </w:t>
      </w:r>
      <w:r w:rsidRPr="00A0323B">
        <w:rPr>
          <w:rFonts w:ascii="HCI Poppy" w:eastAsia="HCI Poppy" w:cs="HCI Poppy"/>
          <w:spacing w:val="1"/>
          <w:sz w:val="26"/>
          <w:szCs w:val="26"/>
        </w:rPr>
        <w:t>The</w:t>
      </w:r>
      <w:r w:rsidRPr="00A0323B">
        <w:rPr>
          <w:rFonts w:ascii="HCI Poppy" w:eastAsia="HCI Poppy" w:cs="HCI Poppy" w:hint="eastAsia"/>
          <w:spacing w:val="1"/>
          <w:sz w:val="26"/>
          <w:szCs w:val="26"/>
        </w:rPr>
        <w:t xml:space="preserve"> </w:t>
      </w:r>
      <w:r w:rsidRPr="00A0323B">
        <w:rPr>
          <w:rFonts w:ascii="HCI Poppy" w:eastAsia="HCI Poppy" w:cs="HCI Poppy"/>
          <w:spacing w:val="1"/>
          <w:sz w:val="26"/>
          <w:szCs w:val="26"/>
        </w:rPr>
        <w:t xml:space="preserve">government intends that the personal information of these children can be entered into the alien registration system to enable them to stay in Korea. However, alien registration is not intended to serve as a document proving the birth. In addition, there were cases where immigration officers or parents entered in the nationality of the child at their discretion, and it is hard for children born from unregistered parents to </w:t>
      </w:r>
      <w:r w:rsidR="00A05AA1">
        <w:rPr>
          <w:rFonts w:ascii="HCI Poppy" w:eastAsiaTheme="minorEastAsia" w:cs="HCI Poppy" w:hint="eastAsia"/>
          <w:spacing w:val="1"/>
          <w:sz w:val="26"/>
          <w:szCs w:val="26"/>
        </w:rPr>
        <w:t xml:space="preserve">apply for the </w:t>
      </w:r>
      <w:r w:rsidRPr="00A0323B">
        <w:rPr>
          <w:rFonts w:ascii="HCI Poppy" w:eastAsia="HCI Poppy" w:cs="HCI Poppy"/>
          <w:spacing w:val="1"/>
          <w:sz w:val="26"/>
          <w:szCs w:val="26"/>
        </w:rPr>
        <w:t>alien</w:t>
      </w:r>
      <w:r w:rsidR="00A05AA1">
        <w:rPr>
          <w:rFonts w:ascii="HCI Poppy" w:eastAsiaTheme="minorEastAsia" w:cs="HCI Poppy" w:hint="eastAsia"/>
          <w:spacing w:val="1"/>
          <w:sz w:val="26"/>
          <w:szCs w:val="26"/>
        </w:rPr>
        <w:t xml:space="preserve"> registration</w:t>
      </w:r>
      <w:r w:rsidRPr="00A0323B">
        <w:rPr>
          <w:rFonts w:ascii="HCI Poppy" w:eastAsia="HCI Poppy" w:cs="HCI Poppy"/>
          <w:spacing w:val="1"/>
          <w:sz w:val="26"/>
          <w:szCs w:val="26"/>
        </w:rPr>
        <w:t xml:space="preserve">. </w:t>
      </w:r>
    </w:p>
    <w:p w14:paraId="1BC5C12A" w14:textId="77777777" w:rsidR="006F6995" w:rsidRPr="00A0323B" w:rsidRDefault="006F6995" w:rsidP="00A0323B">
      <w:pPr>
        <w:pStyle w:val="a8"/>
        <w:spacing w:after="100" w:line="280" w:lineRule="auto"/>
        <w:ind w:left="791" w:hanging="791"/>
        <w:rPr>
          <w:rFonts w:ascii="HCI Poppy" w:eastAsia="HCI Poppy" w:cs="HCI Poppy"/>
          <w:spacing w:val="1"/>
          <w:sz w:val="26"/>
          <w:szCs w:val="26"/>
        </w:rPr>
      </w:pPr>
      <w:r w:rsidRPr="00A0323B">
        <w:rPr>
          <w:rFonts w:ascii="HCI Poppy" w:eastAsia="HCI Poppy" w:cs="HCI Poppy" w:hint="eastAsia"/>
          <w:spacing w:val="1"/>
          <w:sz w:val="26"/>
          <w:szCs w:val="26"/>
        </w:rPr>
        <w:t xml:space="preserve">  61. </w:t>
      </w:r>
      <w:r w:rsidRPr="00A0323B">
        <w:rPr>
          <w:rFonts w:ascii="HCI Poppy" w:eastAsia="HCI Poppy" w:cs="HCI Poppy"/>
          <w:spacing w:val="1"/>
          <w:sz w:val="26"/>
          <w:szCs w:val="26"/>
        </w:rPr>
        <w:t>Birth registration is the first step in guaranteeing the right to access of all children to the rights to life, development and quality service. Failure to register immediately after the birth not only has negative impact on the child</w:t>
      </w:r>
      <w:r w:rsidRPr="00A0323B">
        <w:rPr>
          <w:rFonts w:ascii="HCI Poppy" w:eastAsia="HCI Poppy" w:cs="HCI Poppy"/>
          <w:spacing w:val="1"/>
          <w:sz w:val="26"/>
          <w:szCs w:val="26"/>
        </w:rPr>
        <w:t>’</w:t>
      </w:r>
      <w:r w:rsidRPr="00A0323B">
        <w:rPr>
          <w:rFonts w:ascii="HCI Poppy" w:eastAsia="HCI Poppy" w:cs="HCI Poppy"/>
          <w:spacing w:val="1"/>
          <w:sz w:val="26"/>
          <w:szCs w:val="26"/>
        </w:rPr>
        <w:t xml:space="preserve">s personal identity but also increases the possibility of the child being excluded </w:t>
      </w:r>
      <w:r w:rsidRPr="00A0323B">
        <w:rPr>
          <w:rFonts w:ascii="HCI Poppy" w:eastAsia="HCI Poppy" w:cs="HCI Poppy"/>
          <w:spacing w:val="1"/>
          <w:sz w:val="26"/>
          <w:szCs w:val="26"/>
        </w:rPr>
        <w:lastRenderedPageBreak/>
        <w:t xml:space="preserve">from receiving basic benefits of health, education and social welfare. Accordingly, a measure to guarantee the right to birth registration of all children regardless of their residence status and nationality must be devised. </w:t>
      </w:r>
    </w:p>
    <w:p w14:paraId="0C9031EA" w14:textId="77777777" w:rsidR="006F6995" w:rsidRPr="006F6995" w:rsidRDefault="006F6995" w:rsidP="006F6995">
      <w:pPr>
        <w:pStyle w:val="a8"/>
        <w:ind w:left="642" w:hanging="642"/>
        <w:rPr>
          <w:rFonts w:ascii="HCI Poppy" w:eastAsia="HCI Poppy" w:cs="HCI Poppy"/>
          <w:sz w:val="26"/>
          <w:szCs w:val="26"/>
        </w:rPr>
      </w:pPr>
    </w:p>
    <w:p w14:paraId="76228F1E" w14:textId="5B420BF6" w:rsidR="006F6995" w:rsidRPr="006F6995" w:rsidRDefault="006F6995" w:rsidP="006F6995">
      <w:pPr>
        <w:pStyle w:val="a8"/>
        <w:ind w:left="642" w:hanging="642"/>
        <w:rPr>
          <w:rFonts w:ascii="HCI Poppy" w:eastAsia="HCI Poppy" w:cs="HCI Poppy"/>
          <w:sz w:val="26"/>
          <w:szCs w:val="26"/>
        </w:rPr>
      </w:pPr>
      <w:r w:rsidRPr="00557812">
        <w:rPr>
          <w:rFonts w:ascii="HCI Poppy" w:eastAsia="HCI Poppy" w:cs="HCI Poppy" w:hint="eastAsia"/>
          <w:b/>
          <w:sz w:val="26"/>
          <w:szCs w:val="26"/>
        </w:rPr>
        <w:t xml:space="preserve"> 12-2. </w:t>
      </w:r>
      <w:r w:rsidRPr="00557812">
        <w:rPr>
          <w:rFonts w:ascii="HCI Poppy" w:eastAsia="HCI Poppy" w:cs="HCI Poppy"/>
          <w:b/>
          <w:sz w:val="26"/>
          <w:szCs w:val="26"/>
        </w:rPr>
        <w:t>Provision of Stable Medical Service for Migrant Children</w:t>
      </w:r>
    </w:p>
    <w:p w14:paraId="26D9624B" w14:textId="77777777" w:rsidR="006F6995" w:rsidRPr="00A0323B" w:rsidRDefault="006F6995" w:rsidP="00A0323B">
      <w:pPr>
        <w:pStyle w:val="a8"/>
        <w:spacing w:after="100" w:line="280" w:lineRule="auto"/>
        <w:ind w:left="791" w:hanging="791"/>
        <w:rPr>
          <w:rFonts w:ascii="HCI Poppy" w:eastAsia="HCI Poppy" w:cs="HCI Poppy"/>
          <w:spacing w:val="1"/>
          <w:sz w:val="26"/>
          <w:szCs w:val="26"/>
        </w:rPr>
      </w:pPr>
      <w:r w:rsidRPr="00A0323B">
        <w:rPr>
          <w:rFonts w:ascii="HCI Poppy" w:eastAsia="HCI Poppy" w:cs="HCI Poppy" w:hint="eastAsia"/>
          <w:spacing w:val="1"/>
          <w:sz w:val="26"/>
          <w:szCs w:val="26"/>
        </w:rPr>
        <w:t xml:space="preserve">  62. </w:t>
      </w:r>
      <w:r w:rsidRPr="00A0323B">
        <w:rPr>
          <w:rFonts w:ascii="HCI Poppy" w:eastAsia="HCI Poppy" w:cs="HCI Poppy"/>
          <w:spacing w:val="1"/>
          <w:sz w:val="26"/>
          <w:szCs w:val="26"/>
        </w:rPr>
        <w:t>For children, health is the most basic prerequisite for survival and development, and they must be provided with stable medical service. That is why the government has been trying to prevent the deprivation of the child</w:t>
      </w:r>
      <w:r w:rsidRPr="00A0323B">
        <w:rPr>
          <w:rFonts w:ascii="HCI Poppy" w:eastAsia="HCI Poppy" w:cs="HCI Poppy"/>
          <w:spacing w:val="1"/>
          <w:sz w:val="26"/>
          <w:szCs w:val="26"/>
        </w:rPr>
        <w:t>’</w:t>
      </w:r>
      <w:r w:rsidRPr="00A0323B">
        <w:rPr>
          <w:rFonts w:ascii="HCI Poppy" w:eastAsia="HCI Poppy" w:cs="HCI Poppy"/>
          <w:spacing w:val="1"/>
          <w:sz w:val="26"/>
          <w:szCs w:val="26"/>
        </w:rPr>
        <w:t xml:space="preserve">s right to access medical service through the health insurance system and </w:t>
      </w:r>
      <w:r w:rsidRPr="00A0323B">
        <w:rPr>
          <w:rFonts w:ascii="HCI Poppy" w:eastAsia="HCI Poppy" w:cs="HCI Poppy" w:hint="eastAsia"/>
          <w:spacing w:val="1"/>
          <w:sz w:val="26"/>
          <w:szCs w:val="26"/>
        </w:rPr>
        <w:t>m</w:t>
      </w:r>
      <w:r w:rsidRPr="00A0323B">
        <w:rPr>
          <w:rFonts w:ascii="HCI Poppy" w:eastAsia="HCI Poppy" w:cs="HCI Poppy"/>
          <w:spacing w:val="1"/>
          <w:sz w:val="26"/>
          <w:szCs w:val="26"/>
        </w:rPr>
        <w:t xml:space="preserve">edical care assistance system. </w:t>
      </w:r>
    </w:p>
    <w:p w14:paraId="7C9C9C67" w14:textId="4DEDDA62" w:rsidR="006F6995" w:rsidRPr="00A0323B" w:rsidRDefault="006F6995" w:rsidP="00A0323B">
      <w:pPr>
        <w:pStyle w:val="a8"/>
        <w:spacing w:after="100" w:line="280" w:lineRule="auto"/>
        <w:ind w:left="791" w:hanging="791"/>
        <w:rPr>
          <w:rFonts w:ascii="HCI Poppy" w:eastAsia="HCI Poppy" w:cs="HCI Poppy"/>
          <w:spacing w:val="1"/>
          <w:sz w:val="26"/>
          <w:szCs w:val="26"/>
        </w:rPr>
      </w:pPr>
      <w:r w:rsidRPr="00A0323B">
        <w:rPr>
          <w:rFonts w:ascii="HCI Poppy" w:eastAsia="HCI Poppy" w:cs="HCI Poppy" w:hint="eastAsia"/>
          <w:spacing w:val="1"/>
          <w:sz w:val="26"/>
          <w:szCs w:val="26"/>
        </w:rPr>
        <w:t xml:space="preserve">  63. </w:t>
      </w:r>
      <w:r w:rsidRPr="00A0323B">
        <w:rPr>
          <w:rFonts w:ascii="HCI Poppy" w:eastAsia="HCI Poppy" w:cs="HCI Poppy"/>
          <w:spacing w:val="1"/>
          <w:sz w:val="26"/>
          <w:szCs w:val="26"/>
        </w:rPr>
        <w:t>However, even when the migrants staying in Korea for a long time are eligible to join the employer-</w:t>
      </w:r>
      <w:r w:rsidR="00A05AA1">
        <w:rPr>
          <w:rFonts w:ascii="HCI Poppy" w:eastAsiaTheme="minorEastAsia" w:cs="HCI Poppy" w:hint="eastAsia"/>
          <w:spacing w:val="1"/>
          <w:sz w:val="26"/>
          <w:szCs w:val="26"/>
        </w:rPr>
        <w:t>insured</w:t>
      </w:r>
      <w:r w:rsidRPr="00A0323B">
        <w:rPr>
          <w:rFonts w:ascii="HCI Poppy" w:eastAsia="HCI Poppy" w:cs="HCI Poppy"/>
          <w:spacing w:val="1"/>
          <w:sz w:val="26"/>
          <w:szCs w:val="26"/>
        </w:rPr>
        <w:t xml:space="preserve"> insurance or self-</w:t>
      </w:r>
      <w:r w:rsidR="00A05AA1">
        <w:rPr>
          <w:rFonts w:ascii="HCI Poppy" w:eastAsiaTheme="minorEastAsia" w:cs="HCI Poppy" w:hint="eastAsia"/>
          <w:spacing w:val="1"/>
          <w:sz w:val="26"/>
          <w:szCs w:val="26"/>
        </w:rPr>
        <w:t>employed insured</w:t>
      </w:r>
      <w:r w:rsidRPr="00A0323B">
        <w:rPr>
          <w:rFonts w:ascii="HCI Poppy" w:eastAsia="HCI Poppy" w:cs="HCI Poppy"/>
          <w:spacing w:val="1"/>
          <w:sz w:val="26"/>
          <w:szCs w:val="26"/>
        </w:rPr>
        <w:t xml:space="preserve"> insurance, the coverage rate is significantly low due to several reasons, and undocumented </w:t>
      </w:r>
      <w:r w:rsidR="00A05AA1">
        <w:rPr>
          <w:rFonts w:ascii="HCI Poppy" w:eastAsiaTheme="minorEastAsia" w:cs="HCI Poppy" w:hint="eastAsia"/>
          <w:spacing w:val="1"/>
          <w:sz w:val="26"/>
          <w:szCs w:val="26"/>
        </w:rPr>
        <w:t xml:space="preserve">migrant </w:t>
      </w:r>
      <w:r w:rsidRPr="00A0323B">
        <w:rPr>
          <w:rFonts w:ascii="HCI Poppy" w:eastAsia="HCI Poppy" w:cs="HCI Poppy"/>
          <w:spacing w:val="1"/>
          <w:sz w:val="26"/>
          <w:szCs w:val="26"/>
        </w:rPr>
        <w:t xml:space="preserve">children are not allowed to join the health insurance at all. </w:t>
      </w:r>
    </w:p>
    <w:p w14:paraId="1F290E5C" w14:textId="38DFD238" w:rsidR="006F6995" w:rsidRPr="00A0323B" w:rsidRDefault="006F6995" w:rsidP="00A0323B">
      <w:pPr>
        <w:pStyle w:val="a8"/>
        <w:spacing w:after="100" w:line="280" w:lineRule="auto"/>
        <w:ind w:left="791" w:hanging="791"/>
        <w:rPr>
          <w:rFonts w:ascii="HCI Poppy" w:eastAsia="HCI Poppy" w:cs="HCI Poppy"/>
          <w:spacing w:val="1"/>
          <w:sz w:val="26"/>
          <w:szCs w:val="26"/>
        </w:rPr>
      </w:pPr>
      <w:r w:rsidRPr="00A0323B">
        <w:rPr>
          <w:rFonts w:ascii="HCI Poppy" w:eastAsia="HCI Poppy" w:cs="HCI Poppy" w:hint="eastAsia"/>
          <w:spacing w:val="1"/>
          <w:sz w:val="26"/>
          <w:szCs w:val="26"/>
        </w:rPr>
        <w:t xml:space="preserve">  64.</w:t>
      </w:r>
      <w:r w:rsidRPr="00A0323B">
        <w:rPr>
          <w:rFonts w:ascii="HCI Poppy" w:eastAsia="HCI Poppy" w:cs="HCI Poppy"/>
          <w:spacing w:val="1"/>
          <w:sz w:val="26"/>
          <w:szCs w:val="26"/>
        </w:rPr>
        <w:t xml:space="preserve"> In addition, </w:t>
      </w:r>
      <w:r w:rsidRPr="00A0323B">
        <w:rPr>
          <w:rFonts w:ascii="HCI Poppy" w:eastAsia="HCI Poppy" w:cs="HCI Poppy" w:hint="eastAsia"/>
          <w:spacing w:val="1"/>
          <w:sz w:val="26"/>
          <w:szCs w:val="26"/>
        </w:rPr>
        <w:t>m</w:t>
      </w:r>
      <w:r w:rsidRPr="00A0323B">
        <w:rPr>
          <w:rFonts w:ascii="HCI Poppy" w:eastAsia="HCI Poppy" w:cs="HCI Poppy"/>
          <w:spacing w:val="1"/>
          <w:sz w:val="26"/>
          <w:szCs w:val="26"/>
        </w:rPr>
        <w:t xml:space="preserve">edical care assistance system, which guarantees provision of the medical care for low-income citizens who have no or less life-sustaining ability, recognizes only </w:t>
      </w:r>
      <w:r w:rsidR="00A05AA1">
        <w:rPr>
          <w:rFonts w:ascii="HCI Poppy" w:eastAsiaTheme="minorEastAsia" w:cs="HCI Poppy" w:hint="eastAsia"/>
          <w:spacing w:val="1"/>
          <w:sz w:val="26"/>
          <w:szCs w:val="26"/>
        </w:rPr>
        <w:t xml:space="preserve">recognized </w:t>
      </w:r>
      <w:r w:rsidRPr="00A0323B">
        <w:rPr>
          <w:rFonts w:ascii="HCI Poppy" w:eastAsia="HCI Poppy" w:cs="HCI Poppy"/>
          <w:spacing w:val="1"/>
          <w:sz w:val="26"/>
          <w:szCs w:val="26"/>
        </w:rPr>
        <w:t xml:space="preserve">refuges as special exceptions, and excludes migrants, leading to </w:t>
      </w:r>
      <w:r w:rsidRPr="00A0323B">
        <w:rPr>
          <w:rFonts w:ascii="HCI Poppy" w:eastAsia="HCI Poppy" w:cs="HCI Poppy" w:hint="eastAsia"/>
          <w:spacing w:val="1"/>
          <w:sz w:val="26"/>
          <w:szCs w:val="26"/>
        </w:rPr>
        <w:t>a</w:t>
      </w:r>
      <w:r w:rsidRPr="00A0323B">
        <w:rPr>
          <w:rFonts w:ascii="HCI Poppy" w:eastAsia="HCI Poppy" w:cs="HCI Poppy"/>
          <w:spacing w:val="1"/>
          <w:sz w:val="26"/>
          <w:szCs w:val="26"/>
        </w:rPr>
        <w:t xml:space="preserve"> number of migrant children whose not only health but also survival is being</w:t>
      </w:r>
      <w:r w:rsidRPr="00A0323B">
        <w:rPr>
          <w:rFonts w:ascii="HCI Poppy" w:eastAsia="HCI Poppy" w:cs="HCI Poppy" w:hint="eastAsia"/>
          <w:spacing w:val="1"/>
          <w:sz w:val="26"/>
          <w:szCs w:val="26"/>
        </w:rPr>
        <w:t xml:space="preserve"> </w:t>
      </w:r>
      <w:r w:rsidRPr="00A0323B">
        <w:rPr>
          <w:rFonts w:ascii="HCI Poppy" w:eastAsia="HCI Poppy" w:cs="HCI Poppy"/>
          <w:spacing w:val="1"/>
          <w:sz w:val="26"/>
          <w:szCs w:val="26"/>
        </w:rPr>
        <w:t xml:space="preserve">threatened. </w:t>
      </w:r>
    </w:p>
    <w:p w14:paraId="0518AB7A" w14:textId="2CCDE45C" w:rsidR="006F6995" w:rsidRPr="00A0323B" w:rsidRDefault="006F6995" w:rsidP="00A0323B">
      <w:pPr>
        <w:pStyle w:val="a8"/>
        <w:spacing w:after="100" w:line="280" w:lineRule="auto"/>
        <w:ind w:left="791" w:hanging="791"/>
        <w:rPr>
          <w:rFonts w:ascii="HCI Poppy" w:eastAsia="HCI Poppy" w:cs="HCI Poppy"/>
          <w:spacing w:val="1"/>
          <w:sz w:val="26"/>
          <w:szCs w:val="26"/>
        </w:rPr>
      </w:pPr>
      <w:r w:rsidRPr="00A0323B">
        <w:rPr>
          <w:rFonts w:ascii="HCI Poppy" w:eastAsia="HCI Poppy" w:cs="HCI Poppy" w:hint="eastAsia"/>
          <w:spacing w:val="1"/>
          <w:sz w:val="26"/>
          <w:szCs w:val="26"/>
        </w:rPr>
        <w:t xml:space="preserve">  65. </w:t>
      </w:r>
      <w:r w:rsidRPr="00A0323B">
        <w:rPr>
          <w:rFonts w:ascii="HCI Poppy" w:eastAsia="HCI Poppy" w:cs="HCI Poppy"/>
          <w:spacing w:val="1"/>
          <w:sz w:val="26"/>
          <w:szCs w:val="26"/>
        </w:rPr>
        <w:t xml:space="preserve">Therefore, it is needed to review the amendment of the National Health Insurance Act and the Medical Care Assistance Act so that at least children can be covered by the health insurance regardless of their status </w:t>
      </w:r>
      <w:r w:rsidR="00A05AA1">
        <w:rPr>
          <w:rFonts w:ascii="HCI Poppy" w:eastAsiaTheme="minorEastAsia" w:cs="HCI Poppy" w:hint="eastAsia"/>
          <w:spacing w:val="1"/>
          <w:sz w:val="26"/>
          <w:szCs w:val="26"/>
        </w:rPr>
        <w:t xml:space="preserve">of sojourn </w:t>
      </w:r>
      <w:r w:rsidRPr="00A0323B">
        <w:rPr>
          <w:rFonts w:ascii="HCI Poppy" w:eastAsia="HCI Poppy" w:cs="HCI Poppy"/>
          <w:spacing w:val="1"/>
          <w:sz w:val="26"/>
          <w:szCs w:val="26"/>
        </w:rPr>
        <w:t xml:space="preserve">and migrant children of the low-income family can receive the medical assistance. </w:t>
      </w:r>
    </w:p>
    <w:p w14:paraId="1E7728CF" w14:textId="77777777" w:rsidR="006F6995" w:rsidRPr="006F6995" w:rsidRDefault="006F6995" w:rsidP="006F6995">
      <w:pPr>
        <w:pStyle w:val="a8"/>
        <w:ind w:left="642" w:hanging="642"/>
        <w:rPr>
          <w:rFonts w:ascii="HCI Poppy" w:eastAsia="HCI Poppy" w:cs="HCI Poppy"/>
          <w:sz w:val="26"/>
          <w:szCs w:val="26"/>
        </w:rPr>
      </w:pPr>
    </w:p>
    <w:p w14:paraId="5C655D99" w14:textId="77777777" w:rsidR="006F6995" w:rsidRPr="00557812" w:rsidRDefault="006F6995" w:rsidP="006F6995">
      <w:pPr>
        <w:pStyle w:val="a8"/>
        <w:ind w:left="642" w:hanging="642"/>
        <w:rPr>
          <w:rFonts w:ascii="HCI Poppy" w:eastAsia="HCI Poppy" w:cs="HCI Poppy"/>
          <w:b/>
          <w:sz w:val="26"/>
          <w:szCs w:val="26"/>
        </w:rPr>
      </w:pPr>
      <w:r w:rsidRPr="00557812">
        <w:rPr>
          <w:rFonts w:ascii="HCI Poppy" w:eastAsia="HCI Poppy" w:cs="HCI Poppy" w:hint="eastAsia"/>
          <w:b/>
          <w:sz w:val="26"/>
          <w:szCs w:val="26"/>
        </w:rPr>
        <w:t xml:space="preserve"> 12-3. G</w:t>
      </w:r>
      <w:r w:rsidRPr="00557812">
        <w:rPr>
          <w:rFonts w:ascii="HCI Poppy" w:eastAsia="HCI Poppy" w:cs="HCI Poppy"/>
          <w:b/>
          <w:sz w:val="26"/>
          <w:szCs w:val="26"/>
        </w:rPr>
        <w:t>uarantee of the Complete Right to Education of Migrant Children</w:t>
      </w:r>
    </w:p>
    <w:p w14:paraId="37C48C9A" w14:textId="46E8D1A9" w:rsidR="006F6995" w:rsidRPr="00A0323B" w:rsidRDefault="006F6995" w:rsidP="00967C3D">
      <w:pPr>
        <w:pStyle w:val="a8"/>
        <w:spacing w:after="100" w:line="252" w:lineRule="auto"/>
        <w:ind w:left="794" w:hanging="794"/>
        <w:rPr>
          <w:rFonts w:ascii="HCI Poppy" w:eastAsia="HCI Poppy" w:cs="HCI Poppy"/>
          <w:spacing w:val="1"/>
          <w:sz w:val="26"/>
          <w:szCs w:val="26"/>
        </w:rPr>
      </w:pPr>
      <w:r w:rsidRPr="00A0323B">
        <w:rPr>
          <w:rFonts w:ascii="HCI Poppy" w:eastAsia="HCI Poppy" w:cs="HCI Poppy" w:hint="eastAsia"/>
          <w:spacing w:val="1"/>
          <w:sz w:val="26"/>
          <w:szCs w:val="26"/>
        </w:rPr>
        <w:t xml:space="preserve">  66. </w:t>
      </w:r>
      <w:r w:rsidRPr="00A0323B">
        <w:rPr>
          <w:rFonts w:ascii="HCI Poppy" w:eastAsia="HCI Poppy" w:cs="HCI Poppy"/>
          <w:spacing w:val="1"/>
          <w:sz w:val="26"/>
          <w:szCs w:val="26"/>
        </w:rPr>
        <w:t xml:space="preserve">With the amendment of the Enforcement Decree of the Elementary and Secondary Education Act, migrant children, regardless of their </w:t>
      </w:r>
      <w:r w:rsidR="00A05AA1" w:rsidRPr="00A0323B">
        <w:rPr>
          <w:rFonts w:ascii="HCI Poppy" w:eastAsia="HCI Poppy" w:cs="HCI Poppy"/>
          <w:spacing w:val="1"/>
          <w:sz w:val="26"/>
          <w:szCs w:val="26"/>
        </w:rPr>
        <w:t xml:space="preserve">status </w:t>
      </w:r>
      <w:r w:rsidR="00A05AA1">
        <w:rPr>
          <w:rFonts w:ascii="HCI Poppy" w:eastAsiaTheme="minorEastAsia" w:cs="HCI Poppy" w:hint="eastAsia"/>
          <w:spacing w:val="1"/>
          <w:sz w:val="26"/>
          <w:szCs w:val="26"/>
        </w:rPr>
        <w:t>of sojourn</w:t>
      </w:r>
      <w:r w:rsidRPr="00A0323B">
        <w:rPr>
          <w:rFonts w:ascii="HCI Poppy" w:eastAsia="HCI Poppy" w:cs="HCI Poppy"/>
          <w:spacing w:val="1"/>
          <w:sz w:val="26"/>
          <w:szCs w:val="26"/>
        </w:rPr>
        <w:t>, can attend elementary and middle schools which are compulsory. However, there are migrant children who are still unable to receive compulsory education due to their parent</w:t>
      </w:r>
      <w:r w:rsidRPr="00A0323B">
        <w:rPr>
          <w:rFonts w:ascii="HCI Poppy" w:eastAsia="HCI Poppy" w:cs="HCI Poppy"/>
          <w:spacing w:val="1"/>
          <w:sz w:val="26"/>
          <w:szCs w:val="26"/>
        </w:rPr>
        <w:t>’</w:t>
      </w:r>
      <w:r w:rsidRPr="00A0323B">
        <w:rPr>
          <w:rFonts w:ascii="HCI Poppy" w:eastAsia="HCI Poppy" w:cs="HCI Poppy"/>
          <w:spacing w:val="1"/>
          <w:sz w:val="26"/>
          <w:szCs w:val="26"/>
        </w:rPr>
        <w:t>s indifference, neglect or lack of information. In addition, there were cases where migrant children who have entered Korea in the middle of their studies and are eligible for stay</w:t>
      </w:r>
      <w:r w:rsidRPr="00A0323B">
        <w:rPr>
          <w:rFonts w:ascii="HCI Poppy" w:eastAsia="HCI Poppy" w:cs="HCI Poppy" w:hint="eastAsia"/>
          <w:spacing w:val="1"/>
          <w:sz w:val="26"/>
          <w:szCs w:val="26"/>
        </w:rPr>
        <w:t xml:space="preserve"> </w:t>
      </w:r>
      <w:r w:rsidRPr="00A0323B">
        <w:rPr>
          <w:rFonts w:ascii="HCI Poppy" w:eastAsia="HCI Poppy" w:cs="HCI Poppy"/>
          <w:spacing w:val="1"/>
          <w:sz w:val="26"/>
          <w:szCs w:val="26"/>
        </w:rPr>
        <w:t>are refused admission because the transfer or admission is at the discretion of the school principals</w:t>
      </w:r>
      <w:r w:rsidR="003C57A3">
        <w:rPr>
          <w:rFonts w:ascii="HCI Poppy" w:eastAsiaTheme="minorEastAsia" w:cs="HCI Poppy" w:hint="eastAsia"/>
          <w:spacing w:val="1"/>
          <w:sz w:val="26"/>
          <w:szCs w:val="26"/>
        </w:rPr>
        <w:t xml:space="preserve"> under the current law</w:t>
      </w:r>
      <w:r w:rsidRPr="00A0323B">
        <w:rPr>
          <w:rFonts w:ascii="HCI Poppy" w:eastAsia="HCI Poppy" w:cs="HCI Poppy"/>
          <w:spacing w:val="1"/>
          <w:sz w:val="26"/>
          <w:szCs w:val="26"/>
        </w:rPr>
        <w:t xml:space="preserve">. </w:t>
      </w:r>
    </w:p>
    <w:p w14:paraId="0A52B781" w14:textId="7BAF5C44" w:rsidR="006F6995" w:rsidRPr="00A0323B" w:rsidRDefault="006F6995" w:rsidP="00A0323B">
      <w:pPr>
        <w:pStyle w:val="a8"/>
        <w:spacing w:after="100" w:line="280" w:lineRule="auto"/>
        <w:ind w:left="791" w:hanging="791"/>
        <w:rPr>
          <w:rFonts w:ascii="HCI Poppy" w:eastAsia="HCI Poppy" w:cs="HCI Poppy"/>
          <w:spacing w:val="1"/>
          <w:sz w:val="26"/>
          <w:szCs w:val="26"/>
        </w:rPr>
      </w:pPr>
      <w:r w:rsidRPr="00A0323B">
        <w:rPr>
          <w:rFonts w:ascii="HCI Poppy" w:eastAsia="HCI Poppy" w:cs="HCI Poppy" w:hint="eastAsia"/>
          <w:spacing w:val="1"/>
          <w:sz w:val="26"/>
          <w:szCs w:val="26"/>
        </w:rPr>
        <w:t xml:space="preserve">  67. </w:t>
      </w:r>
      <w:r w:rsidRPr="00A0323B">
        <w:rPr>
          <w:rFonts w:ascii="HCI Poppy" w:eastAsia="HCI Poppy" w:cs="HCI Poppy"/>
          <w:spacing w:val="1"/>
          <w:sz w:val="26"/>
          <w:szCs w:val="26"/>
        </w:rPr>
        <w:t xml:space="preserve">Nationwide, there are 23 Rainbow Schools, alternative schools that provide support for Korean language education and school life for migrant children. </w:t>
      </w:r>
      <w:r w:rsidRPr="00A0323B">
        <w:rPr>
          <w:rFonts w:ascii="HCI Poppy" w:eastAsia="HCI Poppy" w:cs="HCI Poppy"/>
          <w:spacing w:val="1"/>
          <w:sz w:val="26"/>
          <w:szCs w:val="26"/>
        </w:rPr>
        <w:lastRenderedPageBreak/>
        <w:t xml:space="preserve">The number of children attending the school has increased to 837 in 2013, 1,003 in 2014, and 1,278 in 2015. However, the proportion of students who went on to </w:t>
      </w:r>
      <w:r w:rsidRPr="00A0323B">
        <w:rPr>
          <w:rFonts w:ascii="HCI Poppy" w:eastAsia="HCI Poppy" w:cs="HCI Poppy" w:hint="eastAsia"/>
          <w:spacing w:val="1"/>
          <w:sz w:val="26"/>
          <w:szCs w:val="26"/>
        </w:rPr>
        <w:t>r</w:t>
      </w:r>
      <w:r w:rsidRPr="00A0323B">
        <w:rPr>
          <w:rFonts w:ascii="HCI Poppy" w:eastAsia="HCI Poppy" w:cs="HCI Poppy"/>
          <w:spacing w:val="1"/>
          <w:sz w:val="26"/>
          <w:szCs w:val="26"/>
        </w:rPr>
        <w:t>egular schools</w:t>
      </w:r>
      <w:r w:rsidRPr="00A0323B">
        <w:rPr>
          <w:rFonts w:ascii="HCI Poppy" w:eastAsia="HCI Poppy" w:cs="HCI Poppy" w:hint="eastAsia"/>
          <w:spacing w:val="1"/>
          <w:sz w:val="26"/>
          <w:szCs w:val="26"/>
        </w:rPr>
        <w:t xml:space="preserve"> </w:t>
      </w:r>
      <w:r w:rsidRPr="00A0323B">
        <w:rPr>
          <w:rFonts w:ascii="HCI Poppy" w:eastAsia="HCI Poppy" w:cs="HCI Poppy"/>
          <w:spacing w:val="1"/>
          <w:sz w:val="26"/>
          <w:szCs w:val="26"/>
        </w:rPr>
        <w:t>has decreased to 15.8% in 2013, 10.1% in 2014 and 8.1% in 2015</w:t>
      </w:r>
      <w:r w:rsidR="00BA0091">
        <w:rPr>
          <w:rFonts w:ascii="HCI Poppy" w:eastAsia="HCI Poppy" w:cs="HCI Poppy"/>
          <w:spacing w:val="1"/>
          <w:sz w:val="26"/>
          <w:szCs w:val="26"/>
        </w:rPr>
        <w:t>.</w:t>
      </w:r>
      <w:r w:rsidRPr="00BA0091">
        <w:rPr>
          <w:rFonts w:ascii="HCI Poppy" w:eastAsia="HCI Poppy" w:cs="HCI Poppy"/>
          <w:spacing w:val="1"/>
          <w:sz w:val="26"/>
          <w:szCs w:val="26"/>
          <w:vertAlign w:val="superscript"/>
        </w:rPr>
        <w:footnoteReference w:id="9"/>
      </w:r>
      <w:r w:rsidRPr="00A0323B">
        <w:rPr>
          <w:rFonts w:ascii="HCI Poppy" w:eastAsia="HCI Poppy" w:cs="HCI Poppy"/>
          <w:spacing w:val="1"/>
          <w:sz w:val="26"/>
          <w:szCs w:val="26"/>
        </w:rPr>
        <w:t xml:space="preserve"> </w:t>
      </w:r>
    </w:p>
    <w:p w14:paraId="22569540" w14:textId="10569849" w:rsidR="006F6995" w:rsidRPr="00A0323B" w:rsidRDefault="006F6995" w:rsidP="00A0323B">
      <w:pPr>
        <w:pStyle w:val="a8"/>
        <w:spacing w:after="100" w:line="280" w:lineRule="auto"/>
        <w:ind w:left="791" w:hanging="791"/>
        <w:rPr>
          <w:rFonts w:ascii="HCI Poppy" w:eastAsia="HCI Poppy" w:cs="HCI Poppy"/>
          <w:spacing w:val="1"/>
          <w:sz w:val="26"/>
          <w:szCs w:val="26"/>
        </w:rPr>
      </w:pPr>
      <w:r w:rsidRPr="00A0323B">
        <w:rPr>
          <w:rFonts w:ascii="HCI Poppy" w:eastAsia="HCI Poppy" w:cs="HCI Poppy" w:hint="eastAsia"/>
          <w:spacing w:val="1"/>
          <w:sz w:val="26"/>
          <w:szCs w:val="26"/>
        </w:rPr>
        <w:t xml:space="preserve">  68. </w:t>
      </w:r>
      <w:r w:rsidRPr="00A0323B">
        <w:rPr>
          <w:rFonts w:ascii="HCI Poppy" w:eastAsia="HCI Poppy" w:cs="HCI Poppy"/>
          <w:spacing w:val="1"/>
          <w:sz w:val="26"/>
          <w:szCs w:val="26"/>
        </w:rPr>
        <w:t xml:space="preserve">Therefore, in order to guarantee the complete education right of migrant children, measures to encourage school age children </w:t>
      </w:r>
      <w:r w:rsidR="003C57A3">
        <w:rPr>
          <w:rFonts w:ascii="HCI Poppy" w:eastAsiaTheme="minorEastAsia" w:cs="HCI Poppy" w:hint="eastAsia"/>
          <w:spacing w:val="1"/>
          <w:sz w:val="26"/>
          <w:szCs w:val="26"/>
        </w:rPr>
        <w:t xml:space="preserve">to </w:t>
      </w:r>
      <w:r w:rsidRPr="00A0323B">
        <w:rPr>
          <w:rFonts w:ascii="HCI Poppy" w:eastAsia="HCI Poppy" w:cs="HCI Poppy"/>
          <w:spacing w:val="1"/>
          <w:sz w:val="26"/>
          <w:szCs w:val="26"/>
        </w:rPr>
        <w:t>go to school have to be actively navigated</w:t>
      </w:r>
      <w:r w:rsidR="003C57A3">
        <w:rPr>
          <w:rFonts w:ascii="HCI Poppy" w:eastAsiaTheme="minorEastAsia" w:cs="HCI Poppy" w:hint="eastAsia"/>
          <w:spacing w:val="1"/>
          <w:sz w:val="26"/>
          <w:szCs w:val="26"/>
        </w:rPr>
        <w:t>,</w:t>
      </w:r>
      <w:r w:rsidRPr="00A0323B">
        <w:rPr>
          <w:rFonts w:ascii="HCI Poppy" w:eastAsia="HCI Poppy" w:cs="HCI Poppy"/>
          <w:spacing w:val="1"/>
          <w:sz w:val="26"/>
          <w:szCs w:val="26"/>
        </w:rPr>
        <w:t xml:space="preserve"> </w:t>
      </w:r>
      <w:r w:rsidR="003C57A3">
        <w:rPr>
          <w:rFonts w:ascii="HCI Poppy" w:eastAsiaTheme="minorEastAsia" w:cs="HCI Poppy" w:hint="eastAsia"/>
          <w:spacing w:val="1"/>
          <w:sz w:val="26"/>
          <w:szCs w:val="26"/>
        </w:rPr>
        <w:t>i</w:t>
      </w:r>
      <w:r w:rsidRPr="00A0323B">
        <w:rPr>
          <w:rFonts w:ascii="HCI Poppy" w:eastAsia="HCI Poppy" w:cs="HCI Poppy"/>
          <w:spacing w:val="1"/>
          <w:sz w:val="26"/>
          <w:szCs w:val="26"/>
        </w:rPr>
        <w:t>ncluding issuing a letter of notification of admission to school</w:t>
      </w:r>
      <w:r w:rsidRPr="00A0323B">
        <w:rPr>
          <w:rFonts w:ascii="HCI Poppy" w:eastAsia="HCI Poppy" w:cs="HCI Poppy" w:hint="eastAsia"/>
          <w:spacing w:val="1"/>
          <w:sz w:val="26"/>
          <w:szCs w:val="26"/>
        </w:rPr>
        <w:t>,</w:t>
      </w:r>
      <w:r w:rsidRPr="00A0323B">
        <w:rPr>
          <w:rFonts w:ascii="HCI Poppy" w:eastAsia="HCI Poppy" w:cs="HCI Poppy"/>
          <w:spacing w:val="1"/>
          <w:sz w:val="26"/>
          <w:szCs w:val="26"/>
        </w:rPr>
        <w:t xml:space="preserve"> guidance of admission procedures and other means of encouraging admission in connection with immigration offices or residents</w:t>
      </w:r>
      <w:r w:rsidRPr="00A0323B">
        <w:rPr>
          <w:rFonts w:ascii="HCI Poppy" w:eastAsia="HCI Poppy" w:cs="HCI Poppy"/>
          <w:spacing w:val="1"/>
          <w:sz w:val="26"/>
          <w:szCs w:val="26"/>
        </w:rPr>
        <w:t>’</w:t>
      </w:r>
      <w:r w:rsidRPr="00A0323B">
        <w:rPr>
          <w:rFonts w:ascii="HCI Poppy" w:eastAsia="HCI Poppy" w:cs="HCI Poppy"/>
          <w:spacing w:val="1"/>
          <w:sz w:val="26"/>
          <w:szCs w:val="26"/>
        </w:rPr>
        <w:t xml:space="preserve"> centers.  </w:t>
      </w:r>
    </w:p>
    <w:p w14:paraId="6EA8735E" w14:textId="77777777" w:rsidR="006F6995" w:rsidRPr="00A0323B" w:rsidRDefault="006F6995" w:rsidP="00A0323B">
      <w:pPr>
        <w:pStyle w:val="a8"/>
        <w:spacing w:after="100" w:line="280" w:lineRule="auto"/>
        <w:ind w:left="791" w:hanging="791"/>
        <w:rPr>
          <w:rFonts w:ascii="HCI Poppy" w:eastAsia="HCI Poppy" w:cs="HCI Poppy"/>
          <w:spacing w:val="1"/>
          <w:sz w:val="26"/>
          <w:szCs w:val="26"/>
        </w:rPr>
      </w:pPr>
      <w:r w:rsidRPr="00A0323B">
        <w:rPr>
          <w:rFonts w:ascii="HCI Poppy" w:eastAsia="HCI Poppy" w:cs="HCI Poppy" w:hint="eastAsia"/>
          <w:spacing w:val="1"/>
          <w:sz w:val="26"/>
          <w:szCs w:val="26"/>
        </w:rPr>
        <w:t xml:space="preserve">  69.</w:t>
      </w:r>
      <w:r w:rsidRPr="00A0323B">
        <w:rPr>
          <w:rFonts w:ascii="HCI Poppy" w:eastAsia="HCI Poppy" w:cs="HCI Poppy"/>
          <w:spacing w:val="1"/>
          <w:sz w:val="26"/>
          <w:szCs w:val="26"/>
        </w:rPr>
        <w:t xml:space="preserve"> It is also necessary to find a way to increase the enrollment rate of migrant children who have entered Korea in the middle of their studies to regular schools after completing the alternative school. In addition, to enable them to receive Korean language education at regular schools that they go to, measures including securing classroom, preparing curriculum, and dispatching teachers must be considered. </w:t>
      </w:r>
    </w:p>
    <w:p w14:paraId="4F5EC30D" w14:textId="77777777" w:rsidR="006F6995" w:rsidRPr="006F6995" w:rsidRDefault="006F6995" w:rsidP="006F6995">
      <w:pPr>
        <w:pStyle w:val="a8"/>
        <w:ind w:left="642" w:hanging="642"/>
        <w:rPr>
          <w:rFonts w:ascii="HCI Poppy" w:eastAsia="HCI Poppy" w:cs="HCI Poppy"/>
          <w:sz w:val="26"/>
          <w:szCs w:val="26"/>
        </w:rPr>
      </w:pPr>
    </w:p>
    <w:p w14:paraId="016DA4C4" w14:textId="77777777" w:rsidR="006F6995" w:rsidRPr="00557812" w:rsidRDefault="006F6995" w:rsidP="006F6995">
      <w:pPr>
        <w:pStyle w:val="a8"/>
        <w:ind w:left="642" w:hanging="642"/>
        <w:rPr>
          <w:rFonts w:ascii="HCI Poppy" w:eastAsia="HCI Poppy" w:cs="HCI Poppy"/>
          <w:b/>
          <w:sz w:val="26"/>
          <w:szCs w:val="26"/>
        </w:rPr>
      </w:pPr>
      <w:r w:rsidRPr="00557812">
        <w:rPr>
          <w:rFonts w:ascii="HCI Poppy" w:eastAsia="HCI Poppy" w:cs="HCI Poppy" w:hint="eastAsia"/>
          <w:b/>
          <w:sz w:val="26"/>
          <w:szCs w:val="26"/>
        </w:rPr>
        <w:t xml:space="preserve"> 12-4. P</w:t>
      </w:r>
      <w:r w:rsidRPr="00557812">
        <w:rPr>
          <w:rFonts w:ascii="HCI Poppy" w:eastAsia="HCI Poppy" w:cs="HCI Poppy"/>
          <w:b/>
          <w:sz w:val="26"/>
          <w:szCs w:val="26"/>
        </w:rPr>
        <w:t>rotection and Support for Migrant Children</w:t>
      </w:r>
    </w:p>
    <w:p w14:paraId="66569AEA" w14:textId="24463739" w:rsidR="006F6995" w:rsidRPr="00A0323B" w:rsidRDefault="006F6995" w:rsidP="00A0323B">
      <w:pPr>
        <w:pStyle w:val="a8"/>
        <w:spacing w:after="100" w:line="280" w:lineRule="auto"/>
        <w:ind w:left="791" w:hanging="791"/>
        <w:rPr>
          <w:rFonts w:ascii="HCI Poppy" w:eastAsia="HCI Poppy" w:cs="HCI Poppy"/>
          <w:spacing w:val="1"/>
          <w:sz w:val="26"/>
          <w:szCs w:val="26"/>
        </w:rPr>
      </w:pPr>
      <w:r w:rsidRPr="00A0323B">
        <w:rPr>
          <w:rFonts w:ascii="HCI Poppy" w:eastAsia="HCI Poppy" w:cs="HCI Poppy" w:hint="eastAsia"/>
          <w:spacing w:val="1"/>
          <w:sz w:val="26"/>
          <w:szCs w:val="26"/>
        </w:rPr>
        <w:t xml:space="preserve">  70. </w:t>
      </w:r>
      <w:r w:rsidRPr="00A0323B">
        <w:rPr>
          <w:rFonts w:ascii="HCI Poppy" w:eastAsia="HCI Poppy" w:cs="HCI Poppy"/>
          <w:spacing w:val="1"/>
          <w:sz w:val="26"/>
          <w:szCs w:val="26"/>
        </w:rPr>
        <w:t xml:space="preserve">Recently, child abuse has become a social issue, and </w:t>
      </w:r>
      <w:r w:rsidR="003C57A3">
        <w:rPr>
          <w:rFonts w:ascii="HCI Poppy" w:eastAsiaTheme="minorEastAsia" w:cs="HCI Poppy" w:hint="eastAsia"/>
          <w:spacing w:val="1"/>
          <w:sz w:val="26"/>
          <w:szCs w:val="26"/>
        </w:rPr>
        <w:t xml:space="preserve">the </w:t>
      </w:r>
      <w:r w:rsidRPr="00A0323B">
        <w:rPr>
          <w:rFonts w:ascii="HCI Poppy" w:eastAsia="HCI Poppy" w:cs="HCI Poppy"/>
          <w:spacing w:val="1"/>
          <w:sz w:val="26"/>
          <w:szCs w:val="26"/>
        </w:rPr>
        <w:t xml:space="preserve">systems to identify and report child abuse and protect and support abused children have been improved. However, there were cases where migrant children residing in Korea could not receive </w:t>
      </w:r>
      <w:r w:rsidR="003C57A3">
        <w:rPr>
          <w:rFonts w:ascii="HCI Poppy" w:eastAsiaTheme="minorEastAsia" w:cs="HCI Poppy" w:hint="eastAsia"/>
          <w:spacing w:val="1"/>
          <w:sz w:val="26"/>
          <w:szCs w:val="26"/>
        </w:rPr>
        <w:t>appropriate</w:t>
      </w:r>
      <w:r w:rsidRPr="00A0323B">
        <w:rPr>
          <w:rFonts w:ascii="HCI Poppy" w:eastAsia="HCI Poppy" w:cs="HCI Poppy"/>
          <w:spacing w:val="1"/>
          <w:sz w:val="26"/>
          <w:szCs w:val="26"/>
        </w:rPr>
        <w:t xml:space="preserve"> protection and adequate support even when they were abused. </w:t>
      </w:r>
    </w:p>
    <w:p w14:paraId="2381E731" w14:textId="2272876B" w:rsidR="006F6995" w:rsidRPr="003C57A3" w:rsidRDefault="006F6995" w:rsidP="00A0323B">
      <w:pPr>
        <w:pStyle w:val="a8"/>
        <w:spacing w:after="100" w:line="280" w:lineRule="auto"/>
        <w:ind w:left="791" w:hanging="791"/>
        <w:rPr>
          <w:rFonts w:ascii="HCI Poppy" w:eastAsiaTheme="minorEastAsia" w:cs="HCI Poppy" w:hint="eastAsia"/>
          <w:spacing w:val="1"/>
          <w:sz w:val="26"/>
          <w:szCs w:val="26"/>
        </w:rPr>
      </w:pPr>
      <w:r w:rsidRPr="00A0323B">
        <w:rPr>
          <w:rFonts w:ascii="HCI Poppy" w:eastAsia="HCI Poppy" w:cs="HCI Poppy" w:hint="eastAsia"/>
          <w:spacing w:val="1"/>
          <w:sz w:val="26"/>
          <w:szCs w:val="26"/>
        </w:rPr>
        <w:t xml:space="preserve">  71. </w:t>
      </w:r>
      <w:bookmarkStart w:id="8" w:name="f_210508548"/>
      <w:r w:rsidRPr="00A0323B">
        <w:rPr>
          <w:rFonts w:ascii="HCI Poppy" w:eastAsia="HCI Poppy" w:cs="HCI Poppy"/>
          <w:spacing w:val="1"/>
          <w:sz w:val="26"/>
          <w:szCs w:val="26"/>
        </w:rPr>
        <w:t xml:space="preserve">According to </w:t>
      </w:r>
      <w:r w:rsidRPr="00A0323B">
        <w:rPr>
          <w:rFonts w:ascii="HCI Poppy" w:eastAsia="HCI Poppy" w:cs="HCI Poppy" w:hint="eastAsia"/>
          <w:spacing w:val="1"/>
          <w:sz w:val="26"/>
          <w:szCs w:val="26"/>
        </w:rPr>
        <w:t>t</w:t>
      </w:r>
      <w:r w:rsidRPr="00A0323B">
        <w:rPr>
          <w:rFonts w:ascii="HCI Poppy" w:eastAsia="HCI Poppy" w:cs="HCI Poppy"/>
          <w:spacing w:val="1"/>
          <w:sz w:val="26"/>
          <w:szCs w:val="26"/>
        </w:rPr>
        <w:t xml:space="preserve">he National Child Protection Agency, 1,217 </w:t>
      </w:r>
      <w:r w:rsidRPr="00A0323B">
        <w:rPr>
          <w:rFonts w:ascii="HCI Poppy" w:eastAsia="HCI Poppy" w:cs="HCI Poppy" w:hint="eastAsia"/>
          <w:spacing w:val="1"/>
          <w:sz w:val="26"/>
          <w:szCs w:val="26"/>
        </w:rPr>
        <w:t>c</w:t>
      </w:r>
      <w:r w:rsidRPr="00A0323B">
        <w:rPr>
          <w:rFonts w:ascii="HCI Poppy" w:eastAsia="HCI Poppy" w:cs="HCI Poppy"/>
          <w:spacing w:val="1"/>
          <w:sz w:val="26"/>
          <w:szCs w:val="26"/>
        </w:rPr>
        <w:t>ases of abuse against migrant children were reported in 2016, which is 3.6 times of 2013. With increasing number of migrants in Korea, it is estimated that the number of migrant children in need of protection and support due to abuse or poverty is also on the rise.</w:t>
      </w:r>
      <w:bookmarkEnd w:id="8"/>
    </w:p>
    <w:p w14:paraId="498EFC1F" w14:textId="5869402B" w:rsidR="006F6995" w:rsidRPr="00A0323B" w:rsidRDefault="006F6995" w:rsidP="00A0323B">
      <w:pPr>
        <w:pStyle w:val="a8"/>
        <w:spacing w:after="100" w:line="280" w:lineRule="auto"/>
        <w:ind w:left="791" w:hanging="791"/>
        <w:rPr>
          <w:rFonts w:ascii="HCI Poppy" w:eastAsia="HCI Poppy" w:cs="HCI Poppy"/>
          <w:spacing w:val="1"/>
          <w:sz w:val="26"/>
          <w:szCs w:val="26"/>
        </w:rPr>
      </w:pPr>
      <w:r w:rsidRPr="00A0323B">
        <w:rPr>
          <w:rFonts w:ascii="HCI Poppy" w:eastAsia="HCI Poppy" w:cs="HCI Poppy" w:hint="eastAsia"/>
          <w:spacing w:val="1"/>
          <w:sz w:val="26"/>
          <w:szCs w:val="26"/>
        </w:rPr>
        <w:t xml:space="preserve">  72. </w:t>
      </w:r>
      <w:r w:rsidRPr="00A0323B">
        <w:rPr>
          <w:rFonts w:ascii="HCI Poppy" w:eastAsia="HCI Poppy" w:cs="HCI Poppy"/>
          <w:spacing w:val="1"/>
          <w:sz w:val="26"/>
          <w:szCs w:val="26"/>
        </w:rPr>
        <w:t xml:space="preserve">On 28 December 2017, the NHRCK recommended that the Immigration Act </w:t>
      </w:r>
      <w:r w:rsidR="003C57A3">
        <w:rPr>
          <w:rFonts w:ascii="HCI Poppy" w:eastAsiaTheme="minorEastAsia" w:cs="HCI Poppy" w:hint="eastAsia"/>
          <w:spacing w:val="1"/>
          <w:sz w:val="26"/>
          <w:szCs w:val="26"/>
        </w:rPr>
        <w:t xml:space="preserve">should </w:t>
      </w:r>
      <w:r w:rsidRPr="00A0323B">
        <w:rPr>
          <w:rFonts w:ascii="HCI Poppy" w:eastAsia="HCI Poppy" w:cs="HCI Poppy"/>
          <w:spacing w:val="1"/>
          <w:sz w:val="26"/>
          <w:szCs w:val="26"/>
        </w:rPr>
        <w:t xml:space="preserve">be amended to establish a special provision in order to guarantee the right to stay or extend the period of stay for the purpose of providing remedies and recovering damages of abused migrant children, and the Ministry of Justice has replied that it would pursue the revision. Therefore, in order to ensure the stable protection and appropriate support for abused children, the </w:t>
      </w:r>
      <w:r w:rsidRPr="00A0323B">
        <w:rPr>
          <w:rFonts w:ascii="HCI Poppy" w:eastAsia="HCI Poppy" w:cs="HCI Poppy"/>
          <w:spacing w:val="1"/>
          <w:sz w:val="26"/>
          <w:szCs w:val="26"/>
        </w:rPr>
        <w:lastRenderedPageBreak/>
        <w:t xml:space="preserve">recommendation of the NHRCK must be </w:t>
      </w:r>
      <w:r w:rsidR="003C57A3">
        <w:rPr>
          <w:rFonts w:ascii="HCI Poppy" w:eastAsiaTheme="minorEastAsia" w:cs="HCI Poppy" w:hint="eastAsia"/>
          <w:spacing w:val="1"/>
          <w:sz w:val="26"/>
          <w:szCs w:val="26"/>
        </w:rPr>
        <w:t>implemented</w:t>
      </w:r>
      <w:r w:rsidRPr="00A0323B">
        <w:rPr>
          <w:rFonts w:ascii="HCI Poppy" w:eastAsia="HCI Poppy" w:cs="HCI Poppy"/>
          <w:spacing w:val="1"/>
          <w:sz w:val="26"/>
          <w:szCs w:val="26"/>
        </w:rPr>
        <w:t xml:space="preserve"> immediately. </w:t>
      </w:r>
    </w:p>
    <w:p w14:paraId="0D6B0961" w14:textId="77777777" w:rsidR="006F6995" w:rsidRPr="006F6995" w:rsidRDefault="006F6995" w:rsidP="006F6995">
      <w:pPr>
        <w:pStyle w:val="a8"/>
        <w:ind w:left="642" w:hanging="642"/>
        <w:rPr>
          <w:rFonts w:ascii="HCI Poppy" w:eastAsia="HCI Poppy" w:cs="HCI Poppy"/>
          <w:sz w:val="26"/>
          <w:szCs w:val="26"/>
        </w:rPr>
      </w:pPr>
    </w:p>
    <w:p w14:paraId="5E539917" w14:textId="77777777" w:rsidR="006F6995" w:rsidRDefault="006F6995" w:rsidP="006F6995">
      <w:pPr>
        <w:pStyle w:val="a8"/>
        <w:ind w:left="642" w:hanging="642"/>
        <w:rPr>
          <w:rFonts w:ascii="HCI Poppy" w:eastAsiaTheme="minorEastAsia" w:cs="HCI Poppy"/>
          <w:b/>
          <w:sz w:val="26"/>
          <w:szCs w:val="26"/>
        </w:rPr>
      </w:pPr>
      <w:r w:rsidRPr="00557812">
        <w:rPr>
          <w:rFonts w:ascii="HCI Poppy" w:eastAsia="HCI Poppy" w:cs="HCI Poppy" w:hint="eastAsia"/>
          <w:b/>
          <w:sz w:val="26"/>
          <w:szCs w:val="26"/>
        </w:rPr>
        <w:t xml:space="preserve"> </w:t>
      </w:r>
      <w:proofErr w:type="gramStart"/>
      <w:r w:rsidRPr="00557812">
        <w:rPr>
          <w:rFonts w:ascii="HCI Poppy" w:eastAsia="HCI Poppy" w:cs="HCI Poppy" w:hint="eastAsia"/>
          <w:b/>
          <w:sz w:val="26"/>
          <w:szCs w:val="26"/>
        </w:rPr>
        <w:t>I</w:t>
      </w:r>
      <w:r w:rsidRPr="00557812">
        <w:rPr>
          <w:rFonts w:ascii="HCI Poppy" w:eastAsia="HCI Poppy" w:cs="HCI Poppy"/>
          <w:b/>
          <w:sz w:val="26"/>
          <w:szCs w:val="26"/>
        </w:rPr>
        <w:t>ssue</w:t>
      </w:r>
      <w:r w:rsidRPr="00557812">
        <w:rPr>
          <w:rFonts w:ascii="HCI Poppy" w:eastAsia="HCI Poppy" w:cs="HCI Poppy" w:hint="eastAsia"/>
          <w:b/>
          <w:sz w:val="26"/>
          <w:szCs w:val="26"/>
        </w:rPr>
        <w:t xml:space="preserve"> 13.</w:t>
      </w:r>
      <w:proofErr w:type="gramEnd"/>
      <w:r w:rsidRPr="00557812">
        <w:rPr>
          <w:rFonts w:ascii="HCI Poppy" w:eastAsia="HCI Poppy" w:cs="HCI Poppy" w:hint="eastAsia"/>
          <w:b/>
          <w:sz w:val="26"/>
          <w:szCs w:val="26"/>
        </w:rPr>
        <w:t xml:space="preserve"> </w:t>
      </w:r>
      <w:bookmarkStart w:id="9" w:name="f_1921231537"/>
      <w:r w:rsidRPr="00557812">
        <w:rPr>
          <w:rFonts w:ascii="HCI Poppy" w:eastAsia="HCI Poppy" w:cs="HCI Poppy" w:hint="eastAsia"/>
          <w:b/>
          <w:sz w:val="26"/>
          <w:szCs w:val="26"/>
        </w:rPr>
        <w:t>R</w:t>
      </w:r>
      <w:r w:rsidRPr="00557812">
        <w:rPr>
          <w:rFonts w:ascii="HCI Poppy" w:eastAsia="HCI Poppy" w:cs="HCI Poppy"/>
          <w:b/>
          <w:sz w:val="26"/>
          <w:szCs w:val="26"/>
        </w:rPr>
        <w:t>efugee Protection System</w:t>
      </w:r>
      <w:bookmarkEnd w:id="9"/>
      <w:r w:rsidRPr="00557812">
        <w:rPr>
          <w:rFonts w:ascii="HCI Poppy" w:eastAsia="HCI Poppy" w:cs="HCI Poppy"/>
          <w:b/>
          <w:sz w:val="26"/>
          <w:szCs w:val="26"/>
          <w:vertAlign w:val="superscript"/>
        </w:rPr>
        <w:footnoteReference w:id="10"/>
      </w:r>
    </w:p>
    <w:p w14:paraId="1B734390" w14:textId="77777777" w:rsidR="00967C3D" w:rsidRPr="00967C3D" w:rsidRDefault="00967C3D" w:rsidP="006F6995">
      <w:pPr>
        <w:pStyle w:val="a8"/>
        <w:ind w:left="642" w:hanging="642"/>
        <w:rPr>
          <w:rFonts w:ascii="HCI Poppy" w:eastAsiaTheme="minorEastAsia" w:cs="HCI Poppy"/>
          <w:b/>
          <w:sz w:val="26"/>
          <w:szCs w:val="26"/>
        </w:rPr>
      </w:pPr>
    </w:p>
    <w:p w14:paraId="4824F2CD" w14:textId="77777777" w:rsidR="006F6995" w:rsidRPr="00CB5779" w:rsidRDefault="006F6995" w:rsidP="006F6995">
      <w:pPr>
        <w:pStyle w:val="a8"/>
        <w:ind w:left="642" w:hanging="642"/>
        <w:rPr>
          <w:rFonts w:ascii="HCI Poppy" w:eastAsia="HCI Poppy" w:cs="HCI Poppy"/>
          <w:b/>
          <w:sz w:val="26"/>
          <w:szCs w:val="26"/>
        </w:rPr>
      </w:pPr>
      <w:r w:rsidRPr="00CB5779">
        <w:rPr>
          <w:rFonts w:ascii="HCI Poppy" w:eastAsia="HCI Poppy" w:cs="HCI Poppy" w:hint="eastAsia"/>
          <w:b/>
          <w:sz w:val="26"/>
          <w:szCs w:val="26"/>
        </w:rPr>
        <w:t xml:space="preserve"> 13-1. </w:t>
      </w:r>
      <w:r w:rsidRPr="00CB5779">
        <w:rPr>
          <w:rFonts w:ascii="HCI Poppy" w:eastAsia="HCI Poppy" w:cs="HCI Poppy"/>
          <w:b/>
          <w:sz w:val="26"/>
          <w:szCs w:val="26"/>
        </w:rPr>
        <w:t>Improvement of Refugee Application Procedure and Treatment at</w:t>
      </w:r>
      <w:r w:rsidRPr="00CB5779">
        <w:rPr>
          <w:rFonts w:ascii="HCI Poppy" w:eastAsia="HCI Poppy" w:cs="HCI Poppy" w:hint="eastAsia"/>
          <w:b/>
          <w:sz w:val="26"/>
          <w:szCs w:val="26"/>
        </w:rPr>
        <w:t xml:space="preserve"> P</w:t>
      </w:r>
      <w:r w:rsidRPr="00CB5779">
        <w:rPr>
          <w:rFonts w:ascii="HCI Poppy" w:eastAsia="HCI Poppy" w:cs="HCI Poppy"/>
          <w:b/>
          <w:sz w:val="26"/>
          <w:szCs w:val="26"/>
        </w:rPr>
        <w:t>ort of Entry and Departure</w:t>
      </w:r>
      <w:r w:rsidRPr="00CB5779">
        <w:rPr>
          <w:rFonts w:ascii="HCI Poppy" w:eastAsia="HCI Poppy" w:cs="HCI Poppy" w:hint="eastAsia"/>
          <w:b/>
          <w:sz w:val="26"/>
          <w:szCs w:val="26"/>
        </w:rPr>
        <w:t xml:space="preserve"> </w:t>
      </w:r>
    </w:p>
    <w:p w14:paraId="4C838E72" w14:textId="451EAE4D" w:rsidR="006F6995" w:rsidRPr="00A0323B" w:rsidRDefault="006F6995" w:rsidP="00A0323B">
      <w:pPr>
        <w:pStyle w:val="a8"/>
        <w:spacing w:after="100" w:line="280" w:lineRule="auto"/>
        <w:ind w:left="791" w:hanging="791"/>
        <w:rPr>
          <w:rFonts w:ascii="HCI Poppy" w:eastAsia="HCI Poppy" w:cs="HCI Poppy"/>
          <w:spacing w:val="1"/>
          <w:sz w:val="26"/>
          <w:szCs w:val="26"/>
        </w:rPr>
      </w:pPr>
      <w:r w:rsidRPr="00A0323B">
        <w:rPr>
          <w:rFonts w:ascii="HCI Poppy" w:eastAsia="HCI Poppy" w:cs="HCI Poppy" w:hint="eastAsia"/>
          <w:spacing w:val="1"/>
          <w:sz w:val="26"/>
          <w:szCs w:val="26"/>
        </w:rPr>
        <w:t xml:space="preserve">  73. </w:t>
      </w:r>
      <w:r w:rsidRPr="00A0323B">
        <w:rPr>
          <w:rFonts w:ascii="HCI Poppy" w:eastAsia="HCI Poppy" w:cs="HCI Poppy"/>
          <w:spacing w:val="1"/>
          <w:sz w:val="26"/>
          <w:szCs w:val="26"/>
        </w:rPr>
        <w:t xml:space="preserve">The percentage of the decision on referral to refugee status screening at the port of entry and departure is shown in Table 3, and when the decision is made on non-referral, the applicant will be denied entry and stay in </w:t>
      </w:r>
      <w:r w:rsidRPr="00A0323B">
        <w:rPr>
          <w:rFonts w:ascii="HCI Poppy" w:eastAsia="HCI Poppy" w:cs="HCI Poppy" w:hint="eastAsia"/>
          <w:spacing w:val="1"/>
          <w:sz w:val="26"/>
          <w:szCs w:val="26"/>
        </w:rPr>
        <w:t>t</w:t>
      </w:r>
      <w:r w:rsidRPr="00A0323B">
        <w:rPr>
          <w:rFonts w:ascii="HCI Poppy" w:eastAsia="HCI Poppy" w:cs="HCI Poppy"/>
          <w:spacing w:val="1"/>
          <w:sz w:val="26"/>
          <w:szCs w:val="26"/>
        </w:rPr>
        <w:t>he waiting room</w:t>
      </w:r>
      <w:r w:rsidRPr="00A0323B">
        <w:rPr>
          <w:rFonts w:ascii="HCI Poppy" w:eastAsia="HCI Poppy" w:cs="HCI Poppy" w:hint="eastAsia"/>
          <w:spacing w:val="1"/>
          <w:sz w:val="26"/>
          <w:szCs w:val="26"/>
        </w:rPr>
        <w:t xml:space="preserve"> </w:t>
      </w:r>
      <w:r w:rsidRPr="00A0323B">
        <w:rPr>
          <w:rFonts w:ascii="HCI Poppy" w:eastAsia="HCI Poppy" w:cs="HCI Poppy"/>
          <w:spacing w:val="1"/>
          <w:sz w:val="26"/>
          <w:szCs w:val="26"/>
        </w:rPr>
        <w:t xml:space="preserve">for repatriation process. </w:t>
      </w:r>
    </w:p>
    <w:p w14:paraId="6DFC7B6F" w14:textId="77777777" w:rsidR="006F6995" w:rsidRPr="006F6995" w:rsidRDefault="006F6995" w:rsidP="006F6995">
      <w:pPr>
        <w:pStyle w:val="a8"/>
        <w:ind w:left="642" w:hanging="642"/>
        <w:rPr>
          <w:rFonts w:ascii="HCI Poppy" w:eastAsia="HCI Poppy" w:cs="HCI Poppy"/>
          <w:sz w:val="26"/>
          <w:szCs w:val="26"/>
        </w:rPr>
      </w:pPr>
    </w:p>
    <w:p w14:paraId="0A18513B" w14:textId="1173A18E" w:rsidR="006F6995" w:rsidRPr="006F6995" w:rsidRDefault="006F6995" w:rsidP="00BA0091">
      <w:pPr>
        <w:pStyle w:val="a8"/>
        <w:ind w:left="642" w:hanging="642"/>
        <w:jc w:val="center"/>
        <w:rPr>
          <w:rFonts w:ascii="HCI Poppy" w:eastAsia="HCI Poppy" w:cs="HCI Poppy"/>
          <w:sz w:val="26"/>
          <w:szCs w:val="26"/>
        </w:rPr>
      </w:pPr>
      <w:r w:rsidRPr="006F6995">
        <w:rPr>
          <w:rFonts w:ascii="HCI Poppy" w:eastAsia="HCI Poppy" w:cs="HCI Poppy"/>
          <w:noProof/>
          <w:sz w:val="26"/>
          <w:szCs w:val="26"/>
        </w:rPr>
        <mc:AlternateContent>
          <mc:Choice Requires="wps">
            <w:drawing>
              <wp:inline distT="0" distB="0" distL="0" distR="0" wp14:anchorId="03B80BC6" wp14:editId="24670D43">
                <wp:extent cx="635000" cy="635000"/>
                <wp:effectExtent l="0" t="0" r="0" b="0"/>
                <wp:docPr id="1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815205" cy="2292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517E37F" w14:textId="184F5ACE" w:rsidR="00440869" w:rsidRPr="00E33D22" w:rsidRDefault="00440869" w:rsidP="006F6995">
                            <w:pPr>
                              <w:pStyle w:val="ac"/>
                              <w:wordWrap/>
                              <w:ind w:left="0" w:firstLine="0"/>
                              <w:jc w:val="center"/>
                              <w:rPr>
                                <w:rFonts w:ascii="휴먼명조" w:eastAsia="휴먼명조" w:cs="휴먼명조"/>
                                <w:spacing w:val="5"/>
                                <w:sz w:val="26"/>
                                <w:szCs w:val="26"/>
                              </w:rPr>
                            </w:pPr>
                            <w:proofErr w:type="gramStart"/>
                            <w:r w:rsidRPr="00E33D22">
                              <w:rPr>
                                <w:rFonts w:ascii="휴먼명조" w:eastAsia="휴먼명조" w:cs="휴먼명조"/>
                                <w:spacing w:val="5"/>
                                <w:sz w:val="26"/>
                                <w:szCs w:val="26"/>
                              </w:rPr>
                              <w:t>[</w:t>
                            </w:r>
                            <w:r w:rsidRPr="00AE0678">
                              <w:rPr>
                                <w:rFonts w:ascii="HCI Poppy" w:eastAsia="휴먼명조" w:cs="휴먼명조" w:hint="eastAsia"/>
                                <w:sz w:val="26"/>
                                <w:szCs w:val="26"/>
                              </w:rPr>
                              <w:t>T</w:t>
                            </w:r>
                            <w:r w:rsidRPr="00AE0678">
                              <w:rPr>
                                <w:rFonts w:ascii="HCI Poppy" w:eastAsia="휴먼명조" w:cs="휴먼명조"/>
                                <w:sz w:val="26"/>
                                <w:szCs w:val="26"/>
                              </w:rPr>
                              <w:t>able 3.</w:t>
                            </w:r>
                            <w:proofErr w:type="gramEnd"/>
                            <w:r w:rsidRPr="00AE0678">
                              <w:rPr>
                                <w:rFonts w:ascii="HCI Poppy" w:eastAsia="휴먼명조" w:cs="휴먼명조"/>
                                <w:sz w:val="26"/>
                                <w:szCs w:val="26"/>
                              </w:rPr>
                              <w:t xml:space="preserve"> Referral of </w:t>
                            </w:r>
                            <w:r>
                              <w:rPr>
                                <w:rFonts w:ascii="HCI Poppy" w:eastAsia="휴먼명조" w:cs="휴먼명조"/>
                                <w:sz w:val="26"/>
                                <w:szCs w:val="26"/>
                              </w:rPr>
                              <w:t>R</w:t>
                            </w:r>
                            <w:r w:rsidRPr="00AE0678">
                              <w:rPr>
                                <w:rFonts w:ascii="HCI Poppy" w:eastAsia="휴먼명조" w:cs="휴먼명조"/>
                                <w:sz w:val="26"/>
                                <w:szCs w:val="26"/>
                              </w:rPr>
                              <w:t xml:space="preserve">efugee </w:t>
                            </w:r>
                            <w:r>
                              <w:rPr>
                                <w:rFonts w:ascii="HCI Poppy" w:eastAsia="휴먼명조" w:cs="휴먼명조"/>
                                <w:sz w:val="26"/>
                                <w:szCs w:val="26"/>
                              </w:rPr>
                              <w:t>A</w:t>
                            </w:r>
                            <w:r w:rsidRPr="00AE0678">
                              <w:rPr>
                                <w:rFonts w:ascii="HCI Poppy" w:eastAsia="휴먼명조" w:cs="휴먼명조"/>
                                <w:sz w:val="26"/>
                                <w:szCs w:val="26"/>
                              </w:rPr>
                              <w:t xml:space="preserve">pplicants at </w:t>
                            </w:r>
                            <w:r>
                              <w:rPr>
                                <w:rFonts w:ascii="HCI Poppy" w:eastAsia="휴먼명조" w:cs="휴먼명조"/>
                                <w:sz w:val="26"/>
                                <w:szCs w:val="26"/>
                              </w:rPr>
                              <w:t>P</w:t>
                            </w:r>
                            <w:r w:rsidRPr="00AE0678">
                              <w:rPr>
                                <w:rFonts w:ascii="HCI Poppy" w:eastAsia="휴먼명조" w:cs="휴먼명조"/>
                                <w:sz w:val="26"/>
                                <w:szCs w:val="26"/>
                              </w:rPr>
                              <w:t xml:space="preserve">ort of </w:t>
                            </w:r>
                            <w:r>
                              <w:rPr>
                                <w:rFonts w:ascii="HCI Poppy" w:eastAsia="휴먼명조" w:cs="휴먼명조"/>
                                <w:sz w:val="26"/>
                                <w:szCs w:val="26"/>
                              </w:rPr>
                              <w:t>E</w:t>
                            </w:r>
                            <w:r w:rsidRPr="00AE0678">
                              <w:rPr>
                                <w:rFonts w:ascii="HCI Poppy" w:eastAsia="휴먼명조" w:cs="휴먼명조"/>
                                <w:sz w:val="26"/>
                                <w:szCs w:val="26"/>
                              </w:rPr>
                              <w:t xml:space="preserve">ntry and </w:t>
                            </w:r>
                            <w:r>
                              <w:rPr>
                                <w:rFonts w:ascii="HCI Poppy" w:eastAsia="휴먼명조" w:cs="휴먼명조"/>
                                <w:sz w:val="26"/>
                                <w:szCs w:val="26"/>
                              </w:rPr>
                              <w:t>D</w:t>
                            </w:r>
                            <w:r w:rsidRPr="00AE0678">
                              <w:rPr>
                                <w:rFonts w:ascii="HCI Poppy" w:eastAsia="휴먼명조" w:cs="휴먼명조"/>
                                <w:sz w:val="26"/>
                                <w:szCs w:val="26"/>
                              </w:rPr>
                              <w:t>eparture</w:t>
                            </w:r>
                            <w:r w:rsidRPr="00E33D22">
                              <w:rPr>
                                <w:rFonts w:ascii="휴먼명조" w:eastAsia="휴먼명조" w:cs="휴먼명조"/>
                                <w:spacing w:val="5"/>
                                <w:sz w:val="26"/>
                                <w:szCs w:val="26"/>
                              </w:rPr>
                              <w:t xml:space="preserve">] </w:t>
                            </w:r>
                          </w:p>
                          <w:p w14:paraId="407F4E1D" w14:textId="77777777" w:rsidR="00440869" w:rsidRDefault="00440869" w:rsidP="006F6995">
                            <w:pPr>
                              <w:pStyle w:val="ac"/>
                              <w:wordWrap/>
                              <w:ind w:left="0" w:firstLine="0"/>
                              <w:jc w:val="center"/>
                              <w:rPr>
                                <w:rFonts w:ascii="HCI Poppy" w:eastAsia="휴먼명조" w:cs="휴먼명조"/>
                                <w:sz w:val="2"/>
                                <w:szCs w:val="2"/>
                              </w:rPr>
                            </w:pPr>
                          </w:p>
                        </w:txbxContent>
                      </wps:txbx>
                      <wps:bodyPr rot="0" vert="horz" wrap="none" lIns="0" tIns="0" rIns="0" bIns="0" anchor="t" anchorCtr="0" upright="1">
                        <a:spAutoFit/>
                      </wps:bodyPr>
                    </wps:wsp>
                  </a:graphicData>
                </a:graphic>
              </wp:inline>
            </w:drawing>
          </mc:Choice>
          <mc:Fallback>
            <w:pict>
              <v:rect id="Rectangle 11" o:spid="_x0000_s1027" style="width:50pt;height:50pt;visibility:visible;mso-wrap-style:non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" filled="f" stroked="f">
                <v:textbox style="mso-fit-shape-to-text:t" inset="0,0,0,0">
                  <w:txbxContent>
                    <w:p w14:paraId="4517E37F" w14:textId="184F5ACE" w:rsidR="00440869" w:rsidRPr="00E33D22" w:rsidRDefault="00440869" w:rsidP="006F6995">
                      <w:pPr>
                        <w:pStyle w:val="ac"/>
                        <w:wordWrap/>
                        <w:ind w:left="0" w:firstLine="0"/>
                        <w:jc w:val="center"/>
                        <w:rPr>
                          <w:rFonts w:ascii="휴먼명조" w:eastAsia="휴먼명조" w:cs="휴먼명조"/>
                          <w:spacing w:val="5"/>
                          <w:sz w:val="26"/>
                          <w:szCs w:val="26"/>
                        </w:rPr>
                      </w:pPr>
                      <w:proofErr w:type="gramStart"/>
                      <w:r w:rsidRPr="00E33D22">
                        <w:rPr>
                          <w:rFonts w:ascii="휴먼명조" w:eastAsia="휴먼명조" w:cs="휴먼명조"/>
                          <w:spacing w:val="5"/>
                          <w:sz w:val="26"/>
                          <w:szCs w:val="26"/>
                        </w:rPr>
                        <w:t>[</w:t>
                      </w:r>
                      <w:r w:rsidRPr="00AE0678">
                        <w:rPr>
                          <w:rFonts w:ascii="HCI Poppy" w:eastAsia="휴먼명조" w:cs="휴먼명조" w:hint="eastAsia"/>
                          <w:sz w:val="26"/>
                          <w:szCs w:val="26"/>
                        </w:rPr>
                        <w:t>T</w:t>
                      </w:r>
                      <w:r w:rsidRPr="00AE0678">
                        <w:rPr>
                          <w:rFonts w:ascii="HCI Poppy" w:eastAsia="휴먼명조" w:cs="휴먼명조"/>
                          <w:sz w:val="26"/>
                          <w:szCs w:val="26"/>
                        </w:rPr>
                        <w:t>able 3.</w:t>
                      </w:r>
                      <w:proofErr w:type="gramEnd"/>
                      <w:r w:rsidRPr="00AE0678">
                        <w:rPr>
                          <w:rFonts w:ascii="HCI Poppy" w:eastAsia="휴먼명조" w:cs="휴먼명조"/>
                          <w:sz w:val="26"/>
                          <w:szCs w:val="26"/>
                        </w:rPr>
                        <w:t xml:space="preserve"> Referral of </w:t>
                      </w:r>
                      <w:r>
                        <w:rPr>
                          <w:rFonts w:ascii="HCI Poppy" w:eastAsia="휴먼명조" w:cs="휴먼명조"/>
                          <w:sz w:val="26"/>
                          <w:szCs w:val="26"/>
                        </w:rPr>
                        <w:t>R</w:t>
                      </w:r>
                      <w:r w:rsidRPr="00AE0678">
                        <w:rPr>
                          <w:rFonts w:ascii="HCI Poppy" w:eastAsia="휴먼명조" w:cs="휴먼명조"/>
                          <w:sz w:val="26"/>
                          <w:szCs w:val="26"/>
                        </w:rPr>
                        <w:t xml:space="preserve">efugee </w:t>
                      </w:r>
                      <w:r>
                        <w:rPr>
                          <w:rFonts w:ascii="HCI Poppy" w:eastAsia="휴먼명조" w:cs="휴먼명조"/>
                          <w:sz w:val="26"/>
                          <w:szCs w:val="26"/>
                        </w:rPr>
                        <w:t>A</w:t>
                      </w:r>
                      <w:r w:rsidRPr="00AE0678">
                        <w:rPr>
                          <w:rFonts w:ascii="HCI Poppy" w:eastAsia="휴먼명조" w:cs="휴먼명조"/>
                          <w:sz w:val="26"/>
                          <w:szCs w:val="26"/>
                        </w:rPr>
                        <w:t xml:space="preserve">pplicants at </w:t>
                      </w:r>
                      <w:r>
                        <w:rPr>
                          <w:rFonts w:ascii="HCI Poppy" w:eastAsia="휴먼명조" w:cs="휴먼명조"/>
                          <w:sz w:val="26"/>
                          <w:szCs w:val="26"/>
                        </w:rPr>
                        <w:t>P</w:t>
                      </w:r>
                      <w:r w:rsidRPr="00AE0678">
                        <w:rPr>
                          <w:rFonts w:ascii="HCI Poppy" w:eastAsia="휴먼명조" w:cs="휴먼명조"/>
                          <w:sz w:val="26"/>
                          <w:szCs w:val="26"/>
                        </w:rPr>
                        <w:t xml:space="preserve">ort of </w:t>
                      </w:r>
                      <w:r>
                        <w:rPr>
                          <w:rFonts w:ascii="HCI Poppy" w:eastAsia="휴먼명조" w:cs="휴먼명조"/>
                          <w:sz w:val="26"/>
                          <w:szCs w:val="26"/>
                        </w:rPr>
                        <w:t>E</w:t>
                      </w:r>
                      <w:r w:rsidRPr="00AE0678">
                        <w:rPr>
                          <w:rFonts w:ascii="HCI Poppy" w:eastAsia="휴먼명조" w:cs="휴먼명조"/>
                          <w:sz w:val="26"/>
                          <w:szCs w:val="26"/>
                        </w:rPr>
                        <w:t xml:space="preserve">ntry and </w:t>
                      </w:r>
                      <w:r>
                        <w:rPr>
                          <w:rFonts w:ascii="HCI Poppy" w:eastAsia="휴먼명조" w:cs="휴먼명조"/>
                          <w:sz w:val="26"/>
                          <w:szCs w:val="26"/>
                        </w:rPr>
                        <w:t>D</w:t>
                      </w:r>
                      <w:r w:rsidRPr="00AE0678">
                        <w:rPr>
                          <w:rFonts w:ascii="HCI Poppy" w:eastAsia="휴먼명조" w:cs="휴먼명조"/>
                          <w:sz w:val="26"/>
                          <w:szCs w:val="26"/>
                        </w:rPr>
                        <w:t>eparture</w:t>
                      </w:r>
                      <w:r w:rsidRPr="00E33D22">
                        <w:rPr>
                          <w:rFonts w:ascii="휴먼명조" w:eastAsia="휴먼명조" w:cs="휴먼명조"/>
                          <w:spacing w:val="5"/>
                          <w:sz w:val="26"/>
                          <w:szCs w:val="26"/>
                        </w:rPr>
                        <w:t xml:space="preserve">] </w:t>
                      </w:r>
                    </w:p>
                    <w:p w14:paraId="407F4E1D" w14:textId="77777777" w:rsidR="00440869" w:rsidRDefault="00440869" w:rsidP="006F6995">
                      <w:pPr>
                        <w:pStyle w:val="ac"/>
                        <w:wordWrap/>
                        <w:ind w:left="0" w:firstLine="0"/>
                        <w:jc w:val="center"/>
                        <w:rPr>
                          <w:rFonts w:ascii="HCI Poppy" w:eastAsia="휴먼명조" w:cs="휴먼명조"/>
                          <w:sz w:val="2"/>
                          <w:szCs w:val="2"/>
                        </w:rPr>
                      </w:pPr>
                    </w:p>
                  </w:txbxContent>
                </v:textbox>
                <w10:anchorlock/>
              </v:rect>
            </w:pict>
          </mc:Fallback>
        </mc:AlternateContent>
      </w:r>
    </w:p>
    <w:tbl>
      <w:tblPr>
        <w:tblW w:w="0" w:type="auto"/>
        <w:tblBorders>
          <w:top w:val="single" w:sz="2" w:space="0" w:color="000000"/>
          <w:left w:val="single" w:sz="2" w:space="0" w:color="000000"/>
          <w:bottom w:val="single" w:sz="2" w:space="0" w:color="000000"/>
          <w:right w:val="single" w:sz="2" w:space="0" w:color="000000"/>
        </w:tblBorders>
        <w:tblLayout w:type="fixed"/>
        <w:tblCellMar>
          <w:top w:w="28" w:type="dxa"/>
          <w:left w:w="102" w:type="dxa"/>
          <w:bottom w:w="28" w:type="dxa"/>
          <w:right w:w="102" w:type="dxa"/>
        </w:tblCellMar>
        <w:tblLook w:val="04A0" w:firstRow="1" w:lastRow="0" w:firstColumn="1" w:lastColumn="0" w:noHBand="0" w:noVBand="1"/>
      </w:tblPr>
      <w:tblGrid>
        <w:gridCol w:w="527"/>
        <w:gridCol w:w="2000"/>
        <w:gridCol w:w="1598"/>
        <w:gridCol w:w="1598"/>
        <w:gridCol w:w="1598"/>
        <w:gridCol w:w="1598"/>
      </w:tblGrid>
      <w:tr w:rsidR="006F6995" w:rsidRPr="006F6995" w14:paraId="23F03A7B" w14:textId="77777777" w:rsidTr="006F6995">
        <w:trPr>
          <w:trHeight w:val="398"/>
        </w:trPr>
        <w:tc>
          <w:tcPr>
            <w:tcW w:w="2527" w:type="dxa"/>
            <w:gridSpan w:val="2"/>
            <w:tcBorders>
              <w:top w:val="single" w:sz="2" w:space="0" w:color="000000"/>
              <w:left w:val="single" w:sz="2" w:space="0" w:color="000000"/>
              <w:bottom w:val="double" w:sz="15" w:space="0" w:color="000000"/>
              <w:right w:val="double" w:sz="15" w:space="0" w:color="000000"/>
              <w:tl2br w:val="nil"/>
              <w:tr2bl w:val="nil"/>
            </w:tcBorders>
            <w:shd w:val="clear" w:color="auto" w:fill="F1FCDB"/>
            <w:vAlign w:val="center"/>
          </w:tcPr>
          <w:p w14:paraId="61F0FA4E" w14:textId="77777777" w:rsidR="006F6995" w:rsidRPr="006F6995" w:rsidRDefault="006F6995" w:rsidP="00BA0091">
            <w:pPr>
              <w:pStyle w:val="a8"/>
              <w:ind w:left="642" w:hanging="642"/>
              <w:jc w:val="center"/>
              <w:rPr>
                <w:rFonts w:ascii="HCI Poppy" w:eastAsia="HCI Poppy" w:cs="HCI Poppy"/>
                <w:sz w:val="26"/>
                <w:szCs w:val="26"/>
              </w:rPr>
            </w:pPr>
            <w:r w:rsidRPr="006F6995">
              <w:rPr>
                <w:rFonts w:ascii="HCI Poppy" w:eastAsia="HCI Poppy" w:cs="HCI Poppy" w:hint="eastAsia"/>
                <w:sz w:val="26"/>
                <w:szCs w:val="26"/>
              </w:rPr>
              <w:t>C</w:t>
            </w:r>
            <w:r w:rsidRPr="006F6995">
              <w:rPr>
                <w:rFonts w:ascii="HCI Poppy" w:eastAsia="HCI Poppy" w:cs="HCI Poppy"/>
                <w:sz w:val="26"/>
                <w:szCs w:val="26"/>
              </w:rPr>
              <w:t>lassification</w:t>
            </w:r>
          </w:p>
        </w:tc>
        <w:tc>
          <w:tcPr>
            <w:tcW w:w="1598" w:type="dxa"/>
            <w:tcBorders>
              <w:top w:val="single" w:sz="2" w:space="0" w:color="000000"/>
              <w:left w:val="double" w:sz="15" w:space="0" w:color="000000"/>
              <w:bottom w:val="double" w:sz="15" w:space="0" w:color="000000"/>
              <w:right w:val="single" w:sz="2" w:space="0" w:color="000000"/>
              <w:tl2br w:val="nil"/>
              <w:tr2bl w:val="nil"/>
            </w:tcBorders>
            <w:shd w:val="clear" w:color="auto" w:fill="F1FCDB"/>
            <w:vAlign w:val="center"/>
          </w:tcPr>
          <w:p w14:paraId="74BF732D" w14:textId="77777777" w:rsidR="006F6995" w:rsidRPr="006F6995" w:rsidRDefault="006F6995" w:rsidP="00BA0091">
            <w:pPr>
              <w:pStyle w:val="a8"/>
              <w:ind w:left="642" w:hanging="642"/>
              <w:jc w:val="center"/>
              <w:rPr>
                <w:rFonts w:ascii="HCI Poppy" w:eastAsia="HCI Poppy" w:cs="HCI Poppy"/>
                <w:sz w:val="26"/>
                <w:szCs w:val="26"/>
              </w:rPr>
            </w:pPr>
            <w:r w:rsidRPr="006F6995">
              <w:rPr>
                <w:rFonts w:ascii="HCI Poppy" w:eastAsia="HCI Poppy" w:cs="HCI Poppy" w:hint="eastAsia"/>
                <w:sz w:val="26"/>
                <w:szCs w:val="26"/>
              </w:rPr>
              <w:t>2013</w:t>
            </w:r>
          </w:p>
        </w:tc>
        <w:tc>
          <w:tcPr>
            <w:tcW w:w="1598" w:type="dxa"/>
            <w:tcBorders>
              <w:top w:val="single" w:sz="2" w:space="0" w:color="000000"/>
              <w:left w:val="single" w:sz="2" w:space="0" w:color="000000"/>
              <w:bottom w:val="double" w:sz="15" w:space="0" w:color="000000"/>
              <w:right w:val="single" w:sz="2" w:space="0" w:color="000000"/>
              <w:tl2br w:val="nil"/>
              <w:tr2bl w:val="nil"/>
            </w:tcBorders>
            <w:shd w:val="clear" w:color="auto" w:fill="F1FCDB"/>
            <w:vAlign w:val="center"/>
          </w:tcPr>
          <w:p w14:paraId="6FB27450" w14:textId="77777777" w:rsidR="006F6995" w:rsidRPr="006F6995" w:rsidRDefault="006F6995" w:rsidP="00BA0091">
            <w:pPr>
              <w:pStyle w:val="a8"/>
              <w:ind w:left="642" w:hanging="642"/>
              <w:jc w:val="center"/>
              <w:rPr>
                <w:rFonts w:ascii="HCI Poppy" w:eastAsia="HCI Poppy" w:cs="HCI Poppy"/>
                <w:sz w:val="26"/>
                <w:szCs w:val="26"/>
              </w:rPr>
            </w:pPr>
            <w:r w:rsidRPr="006F6995">
              <w:rPr>
                <w:rFonts w:ascii="HCI Poppy" w:eastAsia="HCI Poppy" w:cs="HCI Poppy" w:hint="eastAsia"/>
                <w:sz w:val="26"/>
                <w:szCs w:val="26"/>
              </w:rPr>
              <w:t>2014</w:t>
            </w:r>
          </w:p>
        </w:tc>
        <w:tc>
          <w:tcPr>
            <w:tcW w:w="1598" w:type="dxa"/>
            <w:tcBorders>
              <w:top w:val="single" w:sz="2" w:space="0" w:color="000000"/>
              <w:left w:val="single" w:sz="2" w:space="0" w:color="000000"/>
              <w:bottom w:val="double" w:sz="15" w:space="0" w:color="000000"/>
              <w:right w:val="single" w:sz="2" w:space="0" w:color="000000"/>
              <w:tl2br w:val="nil"/>
              <w:tr2bl w:val="nil"/>
            </w:tcBorders>
            <w:shd w:val="clear" w:color="auto" w:fill="F1FCDB"/>
            <w:vAlign w:val="center"/>
          </w:tcPr>
          <w:p w14:paraId="2C2521B7" w14:textId="77777777" w:rsidR="006F6995" w:rsidRPr="006F6995" w:rsidRDefault="006F6995" w:rsidP="00BA0091">
            <w:pPr>
              <w:pStyle w:val="a8"/>
              <w:ind w:left="642" w:hanging="642"/>
              <w:jc w:val="center"/>
              <w:rPr>
                <w:rFonts w:ascii="HCI Poppy" w:eastAsia="HCI Poppy" w:cs="HCI Poppy"/>
                <w:sz w:val="26"/>
                <w:szCs w:val="26"/>
              </w:rPr>
            </w:pPr>
            <w:r w:rsidRPr="006F6995">
              <w:rPr>
                <w:rFonts w:ascii="HCI Poppy" w:eastAsia="HCI Poppy" w:cs="HCI Poppy" w:hint="eastAsia"/>
                <w:sz w:val="26"/>
                <w:szCs w:val="26"/>
              </w:rPr>
              <w:t>2015</w:t>
            </w:r>
          </w:p>
        </w:tc>
        <w:tc>
          <w:tcPr>
            <w:tcW w:w="1598" w:type="dxa"/>
            <w:tcBorders>
              <w:top w:val="single" w:sz="2" w:space="0" w:color="000000"/>
              <w:left w:val="single" w:sz="2" w:space="0" w:color="000000"/>
              <w:bottom w:val="double" w:sz="15" w:space="0" w:color="000000"/>
              <w:right w:val="single" w:sz="2" w:space="0" w:color="000000"/>
              <w:tl2br w:val="nil"/>
              <w:tr2bl w:val="nil"/>
            </w:tcBorders>
            <w:shd w:val="clear" w:color="auto" w:fill="F1FCDB"/>
            <w:vAlign w:val="center"/>
          </w:tcPr>
          <w:p w14:paraId="278B3EAD" w14:textId="77777777" w:rsidR="006F6995" w:rsidRPr="006F6995" w:rsidRDefault="006F6995" w:rsidP="00BA0091">
            <w:pPr>
              <w:pStyle w:val="a8"/>
              <w:ind w:left="642" w:hanging="642"/>
              <w:jc w:val="center"/>
              <w:rPr>
                <w:rFonts w:ascii="HCI Poppy" w:eastAsia="HCI Poppy" w:cs="HCI Poppy"/>
                <w:sz w:val="26"/>
                <w:szCs w:val="26"/>
              </w:rPr>
            </w:pPr>
            <w:r w:rsidRPr="006F6995">
              <w:rPr>
                <w:rFonts w:ascii="HCI Poppy" w:eastAsia="HCI Poppy" w:cs="HCI Poppy" w:hint="eastAsia"/>
                <w:sz w:val="26"/>
                <w:szCs w:val="26"/>
              </w:rPr>
              <w:t>2016</w:t>
            </w:r>
          </w:p>
        </w:tc>
      </w:tr>
      <w:tr w:rsidR="006F6995" w:rsidRPr="006F6995" w14:paraId="1D9D89CB" w14:textId="77777777" w:rsidTr="006F6995">
        <w:trPr>
          <w:trHeight w:val="398"/>
        </w:trPr>
        <w:tc>
          <w:tcPr>
            <w:tcW w:w="2527" w:type="dxa"/>
            <w:gridSpan w:val="2"/>
            <w:tcBorders>
              <w:top w:val="double" w:sz="15" w:space="0" w:color="000000"/>
              <w:left w:val="single" w:sz="2" w:space="0" w:color="000000"/>
              <w:bottom w:val="nil"/>
              <w:right w:val="double" w:sz="15" w:space="0" w:color="000000"/>
              <w:tl2br w:val="nil"/>
              <w:tr2bl w:val="nil"/>
            </w:tcBorders>
            <w:vAlign w:val="center"/>
          </w:tcPr>
          <w:p w14:paraId="52004D09" w14:textId="77777777" w:rsidR="006F6995" w:rsidRPr="006F6995" w:rsidRDefault="006F6995" w:rsidP="006F6995">
            <w:pPr>
              <w:pStyle w:val="a8"/>
              <w:ind w:left="642" w:hanging="642"/>
              <w:rPr>
                <w:rFonts w:ascii="HCI Poppy" w:eastAsia="HCI Poppy" w:cs="HCI Poppy"/>
                <w:sz w:val="26"/>
                <w:szCs w:val="26"/>
              </w:rPr>
            </w:pPr>
            <w:r w:rsidRPr="006F6995">
              <w:rPr>
                <w:rFonts w:ascii="HCI Poppy" w:eastAsia="HCI Poppy" w:cs="HCI Poppy" w:hint="eastAsia"/>
                <w:sz w:val="26"/>
                <w:szCs w:val="26"/>
              </w:rPr>
              <w:t>A</w:t>
            </w:r>
            <w:r w:rsidRPr="006F6995">
              <w:rPr>
                <w:rFonts w:ascii="HCI Poppy" w:eastAsia="HCI Poppy" w:cs="HCI Poppy"/>
                <w:sz w:val="26"/>
                <w:szCs w:val="26"/>
              </w:rPr>
              <w:t>pplication</w:t>
            </w:r>
            <w:r w:rsidRPr="006F6995">
              <w:rPr>
                <w:rFonts w:ascii="HCI Poppy" w:eastAsia="HCI Poppy" w:cs="HCI Poppy" w:hint="eastAsia"/>
                <w:sz w:val="26"/>
                <w:szCs w:val="26"/>
              </w:rPr>
              <w:t>(A)</w:t>
            </w:r>
          </w:p>
        </w:tc>
        <w:tc>
          <w:tcPr>
            <w:tcW w:w="1598" w:type="dxa"/>
            <w:tcBorders>
              <w:top w:val="double" w:sz="15" w:space="0" w:color="000000"/>
              <w:left w:val="double" w:sz="15" w:space="0" w:color="000000"/>
              <w:bottom w:val="single" w:sz="2" w:space="0" w:color="000000"/>
              <w:right w:val="single" w:sz="2" w:space="0" w:color="000000"/>
              <w:tl2br w:val="nil"/>
              <w:tr2bl w:val="nil"/>
            </w:tcBorders>
            <w:vAlign w:val="center"/>
          </w:tcPr>
          <w:p w14:paraId="70982FA1" w14:textId="77777777" w:rsidR="006F6995" w:rsidRPr="006F6995" w:rsidRDefault="006F6995" w:rsidP="006F6995">
            <w:pPr>
              <w:pStyle w:val="a8"/>
              <w:ind w:left="642" w:hanging="642"/>
              <w:rPr>
                <w:rFonts w:ascii="HCI Poppy" w:eastAsia="HCI Poppy" w:cs="HCI Poppy"/>
                <w:sz w:val="26"/>
                <w:szCs w:val="26"/>
              </w:rPr>
            </w:pPr>
            <w:r w:rsidRPr="006F6995">
              <w:rPr>
                <w:rFonts w:ascii="HCI Poppy" w:eastAsia="HCI Poppy" w:cs="HCI Poppy" w:hint="eastAsia"/>
                <w:sz w:val="26"/>
                <w:szCs w:val="26"/>
              </w:rPr>
              <w:t>26</w:t>
            </w:r>
          </w:p>
        </w:tc>
        <w:tc>
          <w:tcPr>
            <w:tcW w:w="1598" w:type="dxa"/>
            <w:tcBorders>
              <w:top w:val="double" w:sz="15" w:space="0" w:color="000000"/>
              <w:left w:val="single" w:sz="2" w:space="0" w:color="000000"/>
              <w:bottom w:val="single" w:sz="2" w:space="0" w:color="000000"/>
              <w:right w:val="single" w:sz="2" w:space="0" w:color="000000"/>
              <w:tl2br w:val="nil"/>
              <w:tr2bl w:val="nil"/>
            </w:tcBorders>
            <w:vAlign w:val="center"/>
          </w:tcPr>
          <w:p w14:paraId="196819C5" w14:textId="77777777" w:rsidR="006F6995" w:rsidRPr="006F6995" w:rsidRDefault="006F6995" w:rsidP="006F6995">
            <w:pPr>
              <w:pStyle w:val="a8"/>
              <w:ind w:left="642" w:hanging="642"/>
              <w:rPr>
                <w:rFonts w:ascii="HCI Poppy" w:eastAsia="HCI Poppy" w:cs="HCI Poppy"/>
                <w:sz w:val="26"/>
                <w:szCs w:val="26"/>
              </w:rPr>
            </w:pPr>
            <w:r w:rsidRPr="006F6995">
              <w:rPr>
                <w:rFonts w:ascii="HCI Poppy" w:eastAsia="HCI Poppy" w:cs="HCI Poppy" w:hint="eastAsia"/>
                <w:sz w:val="26"/>
                <w:szCs w:val="26"/>
              </w:rPr>
              <w:t>141</w:t>
            </w:r>
          </w:p>
        </w:tc>
        <w:tc>
          <w:tcPr>
            <w:tcW w:w="1598" w:type="dxa"/>
            <w:tcBorders>
              <w:top w:val="double" w:sz="15" w:space="0" w:color="000000"/>
              <w:left w:val="single" w:sz="2" w:space="0" w:color="000000"/>
              <w:bottom w:val="single" w:sz="2" w:space="0" w:color="000000"/>
              <w:right w:val="single" w:sz="2" w:space="0" w:color="000000"/>
              <w:tl2br w:val="nil"/>
              <w:tr2bl w:val="nil"/>
            </w:tcBorders>
            <w:vAlign w:val="center"/>
          </w:tcPr>
          <w:p w14:paraId="49B14BCB" w14:textId="77777777" w:rsidR="006F6995" w:rsidRPr="006F6995" w:rsidRDefault="006F6995" w:rsidP="006F6995">
            <w:pPr>
              <w:pStyle w:val="a8"/>
              <w:ind w:left="642" w:hanging="642"/>
              <w:rPr>
                <w:rFonts w:ascii="HCI Poppy" w:eastAsia="HCI Poppy" w:cs="HCI Poppy"/>
                <w:sz w:val="26"/>
                <w:szCs w:val="26"/>
              </w:rPr>
            </w:pPr>
            <w:r w:rsidRPr="006F6995">
              <w:rPr>
                <w:rFonts w:ascii="HCI Poppy" w:eastAsia="HCI Poppy" w:cs="HCI Poppy" w:hint="eastAsia"/>
                <w:sz w:val="26"/>
                <w:szCs w:val="26"/>
              </w:rPr>
              <w:t>400</w:t>
            </w:r>
          </w:p>
        </w:tc>
        <w:tc>
          <w:tcPr>
            <w:tcW w:w="1598" w:type="dxa"/>
            <w:tcBorders>
              <w:top w:val="double" w:sz="15" w:space="0" w:color="000000"/>
              <w:left w:val="single" w:sz="2" w:space="0" w:color="000000"/>
              <w:bottom w:val="single" w:sz="2" w:space="0" w:color="000000"/>
              <w:right w:val="single" w:sz="2" w:space="0" w:color="000000"/>
              <w:tl2br w:val="nil"/>
              <w:tr2bl w:val="nil"/>
            </w:tcBorders>
            <w:vAlign w:val="center"/>
          </w:tcPr>
          <w:p w14:paraId="31B5918D" w14:textId="77777777" w:rsidR="006F6995" w:rsidRPr="006F6995" w:rsidRDefault="006F6995" w:rsidP="006F6995">
            <w:pPr>
              <w:pStyle w:val="a8"/>
              <w:ind w:left="642" w:hanging="642"/>
              <w:rPr>
                <w:rFonts w:ascii="HCI Poppy" w:eastAsia="HCI Poppy" w:cs="HCI Poppy"/>
                <w:sz w:val="26"/>
                <w:szCs w:val="26"/>
              </w:rPr>
            </w:pPr>
            <w:r w:rsidRPr="006F6995">
              <w:rPr>
                <w:rFonts w:ascii="HCI Poppy" w:eastAsia="HCI Poppy" w:cs="HCI Poppy" w:hint="eastAsia"/>
                <w:sz w:val="26"/>
                <w:szCs w:val="26"/>
              </w:rPr>
              <w:t>187</w:t>
            </w:r>
          </w:p>
        </w:tc>
      </w:tr>
      <w:tr w:rsidR="006F6995" w:rsidRPr="006F6995" w14:paraId="11FF01CA" w14:textId="77777777" w:rsidTr="006F6995">
        <w:trPr>
          <w:trHeight w:val="353"/>
        </w:trPr>
        <w:tc>
          <w:tcPr>
            <w:tcW w:w="527" w:type="dxa"/>
            <w:vMerge w:val="restart"/>
            <w:tcBorders>
              <w:top w:val="nil"/>
              <w:left w:val="single" w:sz="2" w:space="0" w:color="000000"/>
              <w:bottom w:val="single" w:sz="2" w:space="0" w:color="000000"/>
              <w:right w:val="single" w:sz="2" w:space="0" w:color="000000"/>
              <w:tl2br w:val="nil"/>
              <w:tr2bl w:val="nil"/>
            </w:tcBorders>
            <w:vAlign w:val="center"/>
          </w:tcPr>
          <w:p w14:paraId="3FBBF3BB" w14:textId="77777777" w:rsidR="006F6995" w:rsidRPr="006F6995" w:rsidRDefault="006F6995" w:rsidP="006F6995">
            <w:pPr>
              <w:pStyle w:val="a8"/>
              <w:ind w:left="642" w:hanging="642"/>
              <w:rPr>
                <w:rFonts w:ascii="HCI Poppy" w:eastAsia="HCI Poppy" w:cs="HCI Poppy"/>
                <w:sz w:val="26"/>
                <w:szCs w:val="26"/>
              </w:rPr>
            </w:pPr>
          </w:p>
        </w:tc>
        <w:tc>
          <w:tcPr>
            <w:tcW w:w="1999" w:type="dxa"/>
            <w:tcBorders>
              <w:top w:val="single" w:sz="2" w:space="0" w:color="000000"/>
              <w:left w:val="single" w:sz="2" w:space="0" w:color="000000"/>
              <w:bottom w:val="single" w:sz="2" w:space="0" w:color="000000"/>
              <w:right w:val="double" w:sz="15" w:space="0" w:color="000000"/>
              <w:tl2br w:val="nil"/>
              <w:tr2bl w:val="nil"/>
            </w:tcBorders>
            <w:vAlign w:val="center"/>
          </w:tcPr>
          <w:p w14:paraId="2882359C" w14:textId="77777777" w:rsidR="006F6995" w:rsidRPr="006F6995" w:rsidRDefault="006F6995" w:rsidP="006F6995">
            <w:pPr>
              <w:pStyle w:val="a8"/>
              <w:ind w:left="642" w:hanging="642"/>
              <w:rPr>
                <w:rFonts w:ascii="HCI Poppy" w:eastAsia="HCI Poppy" w:cs="HCI Poppy"/>
                <w:sz w:val="26"/>
                <w:szCs w:val="26"/>
              </w:rPr>
            </w:pPr>
            <w:r w:rsidRPr="006F6995">
              <w:rPr>
                <w:rFonts w:ascii="HCI Poppy" w:eastAsia="HCI Poppy" w:cs="HCI Poppy" w:hint="eastAsia"/>
                <w:sz w:val="26"/>
                <w:szCs w:val="26"/>
              </w:rPr>
              <w:t>R</w:t>
            </w:r>
            <w:r w:rsidRPr="006F6995">
              <w:rPr>
                <w:rFonts w:ascii="HCI Poppy" w:eastAsia="HCI Poppy" w:cs="HCI Poppy"/>
                <w:sz w:val="26"/>
                <w:szCs w:val="26"/>
              </w:rPr>
              <w:t>eferral</w:t>
            </w:r>
            <w:r w:rsidRPr="006F6995">
              <w:rPr>
                <w:rFonts w:ascii="HCI Poppy" w:eastAsia="HCI Poppy" w:cs="HCI Poppy" w:hint="eastAsia"/>
                <w:sz w:val="26"/>
                <w:szCs w:val="26"/>
              </w:rPr>
              <w:t>(B)</w:t>
            </w:r>
          </w:p>
        </w:tc>
        <w:tc>
          <w:tcPr>
            <w:tcW w:w="1598" w:type="dxa"/>
            <w:tcBorders>
              <w:top w:val="single" w:sz="2" w:space="0" w:color="000000"/>
              <w:left w:val="double" w:sz="15" w:space="0" w:color="000000"/>
              <w:bottom w:val="single" w:sz="2" w:space="0" w:color="000000"/>
              <w:right w:val="single" w:sz="2" w:space="0" w:color="000000"/>
              <w:tl2br w:val="nil"/>
              <w:tr2bl w:val="nil"/>
            </w:tcBorders>
            <w:vAlign w:val="center"/>
          </w:tcPr>
          <w:p w14:paraId="264F71FF" w14:textId="77777777" w:rsidR="006F6995" w:rsidRPr="006F6995" w:rsidRDefault="006F6995" w:rsidP="006F6995">
            <w:pPr>
              <w:pStyle w:val="a8"/>
              <w:ind w:left="642" w:hanging="642"/>
              <w:rPr>
                <w:rFonts w:ascii="HCI Poppy" w:eastAsia="HCI Poppy" w:cs="HCI Poppy"/>
                <w:sz w:val="26"/>
                <w:szCs w:val="26"/>
              </w:rPr>
            </w:pPr>
            <w:r w:rsidRPr="006F6995">
              <w:rPr>
                <w:rFonts w:ascii="HCI Poppy" w:eastAsia="HCI Poppy" w:cs="HCI Poppy" w:hint="eastAsia"/>
                <w:sz w:val="26"/>
                <w:szCs w:val="26"/>
              </w:rPr>
              <w:t>15</w:t>
            </w:r>
          </w:p>
        </w:tc>
        <w:tc>
          <w:tcPr>
            <w:tcW w:w="1598" w:type="dxa"/>
            <w:tcBorders>
              <w:top w:val="single" w:sz="2" w:space="0" w:color="000000"/>
              <w:left w:val="single" w:sz="2" w:space="0" w:color="000000"/>
              <w:bottom w:val="single" w:sz="2" w:space="0" w:color="000000"/>
              <w:right w:val="single" w:sz="2" w:space="0" w:color="000000"/>
              <w:tl2br w:val="nil"/>
              <w:tr2bl w:val="nil"/>
            </w:tcBorders>
            <w:vAlign w:val="center"/>
          </w:tcPr>
          <w:p w14:paraId="50D512AF" w14:textId="77777777" w:rsidR="006F6995" w:rsidRPr="006F6995" w:rsidRDefault="006F6995" w:rsidP="006F6995">
            <w:pPr>
              <w:pStyle w:val="a8"/>
              <w:ind w:left="642" w:hanging="642"/>
              <w:rPr>
                <w:rFonts w:ascii="HCI Poppy" w:eastAsia="HCI Poppy" w:cs="HCI Poppy"/>
                <w:sz w:val="26"/>
                <w:szCs w:val="26"/>
              </w:rPr>
            </w:pPr>
            <w:r w:rsidRPr="006F6995">
              <w:rPr>
                <w:rFonts w:ascii="HCI Poppy" w:eastAsia="HCI Poppy" w:cs="HCI Poppy" w:hint="eastAsia"/>
                <w:sz w:val="26"/>
                <w:szCs w:val="26"/>
              </w:rPr>
              <w:t>52</w:t>
            </w:r>
          </w:p>
        </w:tc>
        <w:tc>
          <w:tcPr>
            <w:tcW w:w="1598" w:type="dxa"/>
            <w:tcBorders>
              <w:top w:val="single" w:sz="2" w:space="0" w:color="000000"/>
              <w:left w:val="single" w:sz="2" w:space="0" w:color="000000"/>
              <w:bottom w:val="single" w:sz="2" w:space="0" w:color="000000"/>
              <w:right w:val="single" w:sz="2" w:space="0" w:color="000000"/>
              <w:tl2br w:val="nil"/>
              <w:tr2bl w:val="nil"/>
            </w:tcBorders>
            <w:vAlign w:val="center"/>
          </w:tcPr>
          <w:p w14:paraId="193AB59E" w14:textId="77777777" w:rsidR="006F6995" w:rsidRPr="006F6995" w:rsidRDefault="006F6995" w:rsidP="006F6995">
            <w:pPr>
              <w:pStyle w:val="a8"/>
              <w:ind w:left="642" w:hanging="642"/>
              <w:rPr>
                <w:rFonts w:ascii="HCI Poppy" w:eastAsia="HCI Poppy" w:cs="HCI Poppy"/>
                <w:sz w:val="26"/>
                <w:szCs w:val="26"/>
              </w:rPr>
            </w:pPr>
            <w:r w:rsidRPr="006F6995">
              <w:rPr>
                <w:rFonts w:ascii="HCI Poppy" w:eastAsia="HCI Poppy" w:cs="HCI Poppy" w:hint="eastAsia"/>
                <w:sz w:val="26"/>
                <w:szCs w:val="26"/>
              </w:rPr>
              <w:t>287</w:t>
            </w:r>
          </w:p>
        </w:tc>
        <w:tc>
          <w:tcPr>
            <w:tcW w:w="1598" w:type="dxa"/>
            <w:tcBorders>
              <w:top w:val="single" w:sz="2" w:space="0" w:color="000000"/>
              <w:left w:val="single" w:sz="2" w:space="0" w:color="000000"/>
              <w:bottom w:val="single" w:sz="2" w:space="0" w:color="000000"/>
              <w:right w:val="single" w:sz="2" w:space="0" w:color="000000"/>
              <w:tl2br w:val="nil"/>
              <w:tr2bl w:val="nil"/>
            </w:tcBorders>
            <w:vAlign w:val="center"/>
          </w:tcPr>
          <w:p w14:paraId="7C563367" w14:textId="77777777" w:rsidR="006F6995" w:rsidRPr="006F6995" w:rsidRDefault="006F6995" w:rsidP="006F6995">
            <w:pPr>
              <w:pStyle w:val="a8"/>
              <w:ind w:left="642" w:hanging="642"/>
              <w:rPr>
                <w:rFonts w:ascii="HCI Poppy" w:eastAsia="HCI Poppy" w:cs="HCI Poppy"/>
                <w:sz w:val="26"/>
                <w:szCs w:val="26"/>
              </w:rPr>
            </w:pPr>
            <w:r w:rsidRPr="006F6995">
              <w:rPr>
                <w:rFonts w:ascii="HCI Poppy" w:eastAsia="HCI Poppy" w:cs="HCI Poppy" w:hint="eastAsia"/>
                <w:sz w:val="26"/>
                <w:szCs w:val="26"/>
              </w:rPr>
              <w:t>61</w:t>
            </w:r>
          </w:p>
        </w:tc>
      </w:tr>
      <w:tr w:rsidR="006F6995" w:rsidRPr="006F6995" w14:paraId="09231DF0" w14:textId="77777777" w:rsidTr="006F6995">
        <w:trPr>
          <w:trHeight w:val="353"/>
        </w:trPr>
        <w:tc>
          <w:tcPr>
            <w:tcW w:w="527" w:type="dxa"/>
            <w:vMerge/>
            <w:tcBorders>
              <w:top w:val="nil"/>
              <w:left w:val="single" w:sz="2" w:space="0" w:color="000000"/>
              <w:bottom w:val="single" w:sz="2" w:space="0" w:color="000000"/>
              <w:right w:val="single" w:sz="2" w:space="0" w:color="000000"/>
              <w:tl2br w:val="nil"/>
              <w:tr2bl w:val="nil"/>
            </w:tcBorders>
          </w:tcPr>
          <w:p w14:paraId="7EF45029" w14:textId="77777777" w:rsidR="006F6995" w:rsidRPr="006F6995" w:rsidRDefault="006F6995" w:rsidP="006F6995">
            <w:pPr>
              <w:pStyle w:val="a8"/>
              <w:ind w:left="642" w:hanging="642"/>
              <w:rPr>
                <w:rFonts w:ascii="HCI Poppy" w:eastAsia="HCI Poppy" w:cs="HCI Poppy"/>
                <w:sz w:val="26"/>
                <w:szCs w:val="26"/>
              </w:rPr>
            </w:pPr>
          </w:p>
        </w:tc>
        <w:tc>
          <w:tcPr>
            <w:tcW w:w="1999" w:type="dxa"/>
            <w:tcBorders>
              <w:top w:val="single" w:sz="2" w:space="0" w:color="000000"/>
              <w:left w:val="single" w:sz="2" w:space="0" w:color="000000"/>
              <w:bottom w:val="single" w:sz="2" w:space="0" w:color="000000"/>
              <w:right w:val="double" w:sz="15" w:space="0" w:color="000000"/>
              <w:tl2br w:val="nil"/>
              <w:tr2bl w:val="nil"/>
            </w:tcBorders>
            <w:vAlign w:val="center"/>
          </w:tcPr>
          <w:p w14:paraId="7DB4346B" w14:textId="77777777" w:rsidR="006F6995" w:rsidRPr="006F6995" w:rsidRDefault="006F6995" w:rsidP="006F6995">
            <w:pPr>
              <w:pStyle w:val="a8"/>
              <w:ind w:left="642" w:hanging="642"/>
              <w:rPr>
                <w:rFonts w:ascii="HCI Poppy" w:eastAsia="HCI Poppy" w:cs="HCI Poppy"/>
                <w:sz w:val="26"/>
                <w:szCs w:val="26"/>
              </w:rPr>
            </w:pPr>
            <w:r w:rsidRPr="006F6995">
              <w:rPr>
                <w:rFonts w:ascii="HCI Poppy" w:eastAsia="HCI Poppy" w:cs="HCI Poppy" w:hint="eastAsia"/>
                <w:sz w:val="26"/>
                <w:szCs w:val="26"/>
              </w:rPr>
              <w:t>N</w:t>
            </w:r>
            <w:r w:rsidRPr="006F6995">
              <w:rPr>
                <w:rFonts w:ascii="HCI Poppy" w:eastAsia="HCI Poppy" w:cs="HCI Poppy"/>
                <w:sz w:val="26"/>
                <w:szCs w:val="26"/>
              </w:rPr>
              <w:t xml:space="preserve">on-referral </w:t>
            </w:r>
            <w:r w:rsidRPr="006F6995">
              <w:rPr>
                <w:rFonts w:ascii="HCI Poppy" w:eastAsia="HCI Poppy" w:cs="HCI Poppy" w:hint="eastAsia"/>
                <w:sz w:val="26"/>
                <w:szCs w:val="26"/>
              </w:rPr>
              <w:t>(C)</w:t>
            </w:r>
          </w:p>
        </w:tc>
        <w:tc>
          <w:tcPr>
            <w:tcW w:w="1598" w:type="dxa"/>
            <w:tcBorders>
              <w:top w:val="single" w:sz="2" w:space="0" w:color="000000"/>
              <w:left w:val="double" w:sz="15" w:space="0" w:color="000000"/>
              <w:bottom w:val="single" w:sz="2" w:space="0" w:color="000000"/>
              <w:right w:val="single" w:sz="2" w:space="0" w:color="000000"/>
              <w:tl2br w:val="nil"/>
              <w:tr2bl w:val="nil"/>
            </w:tcBorders>
            <w:vAlign w:val="center"/>
          </w:tcPr>
          <w:p w14:paraId="054BF312" w14:textId="77777777" w:rsidR="006F6995" w:rsidRPr="006F6995" w:rsidRDefault="006F6995" w:rsidP="006F6995">
            <w:pPr>
              <w:pStyle w:val="a8"/>
              <w:ind w:left="642" w:hanging="642"/>
              <w:rPr>
                <w:rFonts w:ascii="HCI Poppy" w:eastAsia="HCI Poppy" w:cs="HCI Poppy"/>
                <w:sz w:val="26"/>
                <w:szCs w:val="26"/>
              </w:rPr>
            </w:pPr>
            <w:r w:rsidRPr="006F6995">
              <w:rPr>
                <w:rFonts w:ascii="HCI Poppy" w:eastAsia="HCI Poppy" w:cs="HCI Poppy" w:hint="eastAsia"/>
                <w:sz w:val="26"/>
                <w:szCs w:val="26"/>
              </w:rPr>
              <w:t>11</w:t>
            </w:r>
          </w:p>
        </w:tc>
        <w:tc>
          <w:tcPr>
            <w:tcW w:w="1598" w:type="dxa"/>
            <w:tcBorders>
              <w:top w:val="single" w:sz="2" w:space="0" w:color="000000"/>
              <w:left w:val="single" w:sz="2" w:space="0" w:color="000000"/>
              <w:bottom w:val="single" w:sz="2" w:space="0" w:color="000000"/>
              <w:right w:val="single" w:sz="2" w:space="0" w:color="000000"/>
              <w:tl2br w:val="nil"/>
              <w:tr2bl w:val="nil"/>
            </w:tcBorders>
            <w:vAlign w:val="center"/>
          </w:tcPr>
          <w:p w14:paraId="4DB8B94D" w14:textId="77777777" w:rsidR="006F6995" w:rsidRPr="006F6995" w:rsidRDefault="006F6995" w:rsidP="006F6995">
            <w:pPr>
              <w:pStyle w:val="a8"/>
              <w:ind w:left="642" w:hanging="642"/>
              <w:rPr>
                <w:rFonts w:ascii="HCI Poppy" w:eastAsia="HCI Poppy" w:cs="HCI Poppy"/>
                <w:sz w:val="26"/>
                <w:szCs w:val="26"/>
              </w:rPr>
            </w:pPr>
            <w:r w:rsidRPr="006F6995">
              <w:rPr>
                <w:rFonts w:ascii="HCI Poppy" w:eastAsia="HCI Poppy" w:cs="HCI Poppy" w:hint="eastAsia"/>
                <w:sz w:val="26"/>
                <w:szCs w:val="26"/>
              </w:rPr>
              <w:t>89</w:t>
            </w:r>
          </w:p>
        </w:tc>
        <w:tc>
          <w:tcPr>
            <w:tcW w:w="1598" w:type="dxa"/>
            <w:tcBorders>
              <w:top w:val="single" w:sz="2" w:space="0" w:color="000000"/>
              <w:left w:val="single" w:sz="2" w:space="0" w:color="000000"/>
              <w:bottom w:val="single" w:sz="2" w:space="0" w:color="000000"/>
              <w:right w:val="single" w:sz="2" w:space="0" w:color="000000"/>
              <w:tl2br w:val="nil"/>
              <w:tr2bl w:val="nil"/>
            </w:tcBorders>
            <w:vAlign w:val="center"/>
          </w:tcPr>
          <w:p w14:paraId="42A9AEEA" w14:textId="77777777" w:rsidR="006F6995" w:rsidRPr="006F6995" w:rsidRDefault="006F6995" w:rsidP="006F6995">
            <w:pPr>
              <w:pStyle w:val="a8"/>
              <w:ind w:left="642" w:hanging="642"/>
              <w:rPr>
                <w:rFonts w:ascii="HCI Poppy" w:eastAsia="HCI Poppy" w:cs="HCI Poppy"/>
                <w:sz w:val="26"/>
                <w:szCs w:val="26"/>
              </w:rPr>
            </w:pPr>
            <w:r w:rsidRPr="006F6995">
              <w:rPr>
                <w:rFonts w:ascii="HCI Poppy" w:eastAsia="HCI Poppy" w:cs="HCI Poppy" w:hint="eastAsia"/>
                <w:sz w:val="26"/>
                <w:szCs w:val="26"/>
              </w:rPr>
              <w:t>113</w:t>
            </w:r>
          </w:p>
        </w:tc>
        <w:tc>
          <w:tcPr>
            <w:tcW w:w="1598" w:type="dxa"/>
            <w:tcBorders>
              <w:top w:val="single" w:sz="2" w:space="0" w:color="000000"/>
              <w:left w:val="single" w:sz="2" w:space="0" w:color="000000"/>
              <w:bottom w:val="single" w:sz="2" w:space="0" w:color="000000"/>
              <w:right w:val="single" w:sz="2" w:space="0" w:color="000000"/>
              <w:tl2br w:val="nil"/>
              <w:tr2bl w:val="nil"/>
            </w:tcBorders>
            <w:vAlign w:val="center"/>
          </w:tcPr>
          <w:p w14:paraId="02A82F16" w14:textId="77777777" w:rsidR="006F6995" w:rsidRPr="006F6995" w:rsidRDefault="006F6995" w:rsidP="006F6995">
            <w:pPr>
              <w:pStyle w:val="a8"/>
              <w:ind w:left="642" w:hanging="642"/>
              <w:rPr>
                <w:rFonts w:ascii="HCI Poppy" w:eastAsia="HCI Poppy" w:cs="HCI Poppy"/>
                <w:sz w:val="26"/>
                <w:szCs w:val="26"/>
              </w:rPr>
            </w:pPr>
            <w:r w:rsidRPr="006F6995">
              <w:rPr>
                <w:rFonts w:ascii="HCI Poppy" w:eastAsia="HCI Poppy" w:cs="HCI Poppy" w:hint="eastAsia"/>
                <w:sz w:val="26"/>
                <w:szCs w:val="26"/>
              </w:rPr>
              <w:t>126</w:t>
            </w:r>
          </w:p>
        </w:tc>
      </w:tr>
      <w:tr w:rsidR="006F6995" w:rsidRPr="006F6995" w14:paraId="0C3E19A1" w14:textId="77777777" w:rsidTr="006F6995">
        <w:trPr>
          <w:trHeight w:val="452"/>
        </w:trPr>
        <w:tc>
          <w:tcPr>
            <w:tcW w:w="2527" w:type="dxa"/>
            <w:gridSpan w:val="2"/>
            <w:tcBorders>
              <w:top w:val="single" w:sz="2" w:space="0" w:color="000000"/>
              <w:left w:val="single" w:sz="2" w:space="0" w:color="000000"/>
              <w:bottom w:val="single" w:sz="2" w:space="0" w:color="000000"/>
              <w:right w:val="double" w:sz="15" w:space="0" w:color="000000"/>
              <w:tl2br w:val="nil"/>
              <w:tr2bl w:val="nil"/>
            </w:tcBorders>
            <w:vAlign w:val="center"/>
          </w:tcPr>
          <w:p w14:paraId="2340237C" w14:textId="77777777" w:rsidR="006F6995" w:rsidRPr="006F6995" w:rsidRDefault="006F6995" w:rsidP="006F6995">
            <w:pPr>
              <w:pStyle w:val="a8"/>
              <w:ind w:left="642" w:hanging="642"/>
              <w:rPr>
                <w:rFonts w:ascii="HCI Poppy" w:eastAsia="HCI Poppy" w:cs="HCI Poppy"/>
                <w:sz w:val="26"/>
                <w:szCs w:val="26"/>
              </w:rPr>
            </w:pPr>
            <w:r w:rsidRPr="006F6995">
              <w:rPr>
                <w:rFonts w:ascii="HCI Poppy" w:eastAsia="HCI Poppy" w:cs="HCI Poppy" w:hint="eastAsia"/>
                <w:sz w:val="26"/>
                <w:szCs w:val="26"/>
              </w:rPr>
              <w:t>R</w:t>
            </w:r>
            <w:r w:rsidRPr="006F6995">
              <w:rPr>
                <w:rFonts w:ascii="HCI Poppy" w:eastAsia="HCI Poppy" w:cs="HCI Poppy"/>
                <w:sz w:val="26"/>
                <w:szCs w:val="26"/>
              </w:rPr>
              <w:t>atio of Referral</w:t>
            </w:r>
          </w:p>
          <w:p w14:paraId="6E9E055B" w14:textId="77777777" w:rsidR="006F6995" w:rsidRPr="006F6995" w:rsidRDefault="006F6995" w:rsidP="006F6995">
            <w:pPr>
              <w:pStyle w:val="a8"/>
              <w:ind w:left="642" w:hanging="642"/>
              <w:rPr>
                <w:rFonts w:ascii="HCI Poppy" w:eastAsia="HCI Poppy" w:cs="HCI Poppy"/>
                <w:sz w:val="26"/>
                <w:szCs w:val="26"/>
              </w:rPr>
            </w:pPr>
            <w:r w:rsidRPr="006F6995">
              <w:rPr>
                <w:rFonts w:ascii="HCI Poppy" w:eastAsia="HCI Poppy" w:cs="HCI Poppy" w:hint="eastAsia"/>
                <w:sz w:val="26"/>
                <w:szCs w:val="26"/>
              </w:rPr>
              <w:t>(B/A×100)</w:t>
            </w:r>
          </w:p>
        </w:tc>
        <w:tc>
          <w:tcPr>
            <w:tcW w:w="1598" w:type="dxa"/>
            <w:tcBorders>
              <w:top w:val="single" w:sz="2" w:space="0" w:color="000000"/>
              <w:left w:val="double" w:sz="15" w:space="0" w:color="000000"/>
              <w:bottom w:val="single" w:sz="2" w:space="0" w:color="000000"/>
              <w:right w:val="single" w:sz="2" w:space="0" w:color="000000"/>
              <w:tl2br w:val="nil"/>
              <w:tr2bl w:val="nil"/>
            </w:tcBorders>
            <w:vAlign w:val="center"/>
          </w:tcPr>
          <w:p w14:paraId="3F40634A" w14:textId="77777777" w:rsidR="006F6995" w:rsidRPr="006F6995" w:rsidRDefault="006F6995" w:rsidP="006F6995">
            <w:pPr>
              <w:pStyle w:val="a8"/>
              <w:ind w:left="642" w:hanging="642"/>
              <w:rPr>
                <w:rFonts w:ascii="HCI Poppy" w:eastAsia="HCI Poppy" w:cs="HCI Poppy"/>
                <w:sz w:val="26"/>
                <w:szCs w:val="26"/>
              </w:rPr>
            </w:pPr>
            <w:r w:rsidRPr="006F6995">
              <w:rPr>
                <w:rFonts w:ascii="HCI Poppy" w:eastAsia="HCI Poppy" w:cs="HCI Poppy" w:hint="eastAsia"/>
                <w:sz w:val="26"/>
                <w:szCs w:val="26"/>
              </w:rPr>
              <w:t>57.7%</w:t>
            </w:r>
          </w:p>
        </w:tc>
        <w:tc>
          <w:tcPr>
            <w:tcW w:w="1598" w:type="dxa"/>
            <w:tcBorders>
              <w:top w:val="single" w:sz="2" w:space="0" w:color="000000"/>
              <w:left w:val="single" w:sz="2" w:space="0" w:color="000000"/>
              <w:bottom w:val="single" w:sz="2" w:space="0" w:color="000000"/>
              <w:right w:val="single" w:sz="2" w:space="0" w:color="000000"/>
              <w:tl2br w:val="nil"/>
              <w:tr2bl w:val="nil"/>
            </w:tcBorders>
            <w:vAlign w:val="center"/>
          </w:tcPr>
          <w:p w14:paraId="242DED6B" w14:textId="77777777" w:rsidR="006F6995" w:rsidRPr="006F6995" w:rsidRDefault="006F6995" w:rsidP="006F6995">
            <w:pPr>
              <w:pStyle w:val="a8"/>
              <w:ind w:left="642" w:hanging="642"/>
              <w:rPr>
                <w:rFonts w:ascii="HCI Poppy" w:eastAsia="HCI Poppy" w:cs="HCI Poppy"/>
                <w:sz w:val="26"/>
                <w:szCs w:val="26"/>
              </w:rPr>
            </w:pPr>
            <w:r w:rsidRPr="006F6995">
              <w:rPr>
                <w:rFonts w:ascii="HCI Poppy" w:eastAsia="HCI Poppy" w:cs="HCI Poppy" w:hint="eastAsia"/>
                <w:sz w:val="26"/>
                <w:szCs w:val="26"/>
              </w:rPr>
              <w:t>36.9%</w:t>
            </w:r>
          </w:p>
        </w:tc>
        <w:tc>
          <w:tcPr>
            <w:tcW w:w="1598" w:type="dxa"/>
            <w:tcBorders>
              <w:top w:val="single" w:sz="2" w:space="0" w:color="000000"/>
              <w:left w:val="single" w:sz="2" w:space="0" w:color="000000"/>
              <w:bottom w:val="single" w:sz="2" w:space="0" w:color="000000"/>
              <w:right w:val="single" w:sz="2" w:space="0" w:color="000000"/>
              <w:tl2br w:val="nil"/>
              <w:tr2bl w:val="nil"/>
            </w:tcBorders>
            <w:vAlign w:val="center"/>
          </w:tcPr>
          <w:p w14:paraId="10F9EC0E" w14:textId="77777777" w:rsidR="006F6995" w:rsidRPr="006F6995" w:rsidRDefault="006F6995" w:rsidP="006F6995">
            <w:pPr>
              <w:pStyle w:val="a8"/>
              <w:ind w:left="642" w:hanging="642"/>
              <w:rPr>
                <w:rFonts w:ascii="HCI Poppy" w:eastAsia="HCI Poppy" w:cs="HCI Poppy"/>
                <w:sz w:val="26"/>
                <w:szCs w:val="26"/>
              </w:rPr>
            </w:pPr>
            <w:r w:rsidRPr="006F6995">
              <w:rPr>
                <w:rFonts w:ascii="HCI Poppy" w:eastAsia="HCI Poppy" w:cs="HCI Poppy" w:hint="eastAsia"/>
                <w:sz w:val="26"/>
                <w:szCs w:val="26"/>
              </w:rPr>
              <w:t>71.8%</w:t>
            </w:r>
          </w:p>
        </w:tc>
        <w:tc>
          <w:tcPr>
            <w:tcW w:w="1598" w:type="dxa"/>
            <w:tcBorders>
              <w:top w:val="single" w:sz="2" w:space="0" w:color="000000"/>
              <w:left w:val="single" w:sz="2" w:space="0" w:color="000000"/>
              <w:bottom w:val="single" w:sz="2" w:space="0" w:color="000000"/>
              <w:right w:val="single" w:sz="2" w:space="0" w:color="000000"/>
              <w:tl2br w:val="nil"/>
              <w:tr2bl w:val="nil"/>
            </w:tcBorders>
            <w:vAlign w:val="center"/>
          </w:tcPr>
          <w:p w14:paraId="5EE181D1" w14:textId="77777777" w:rsidR="006F6995" w:rsidRPr="006F6995" w:rsidRDefault="006F6995" w:rsidP="006F6995">
            <w:pPr>
              <w:pStyle w:val="a8"/>
              <w:ind w:left="642" w:hanging="642"/>
              <w:rPr>
                <w:rFonts w:ascii="HCI Poppy" w:eastAsia="HCI Poppy" w:cs="HCI Poppy"/>
                <w:sz w:val="26"/>
                <w:szCs w:val="26"/>
              </w:rPr>
            </w:pPr>
            <w:r w:rsidRPr="006F6995">
              <w:rPr>
                <w:rFonts w:ascii="HCI Poppy" w:eastAsia="HCI Poppy" w:cs="HCI Poppy" w:hint="eastAsia"/>
                <w:sz w:val="26"/>
                <w:szCs w:val="26"/>
              </w:rPr>
              <w:t>32.6%</w:t>
            </w:r>
          </w:p>
        </w:tc>
      </w:tr>
    </w:tbl>
    <w:p w14:paraId="4569DBC7" w14:textId="77777777" w:rsidR="006F6995" w:rsidRPr="006F6995" w:rsidRDefault="006F6995" w:rsidP="006F6995">
      <w:pPr>
        <w:pStyle w:val="a8"/>
        <w:ind w:left="642" w:hanging="642"/>
        <w:rPr>
          <w:rFonts w:ascii="HCI Poppy" w:eastAsia="HCI Poppy" w:cs="HCI Poppy"/>
          <w:sz w:val="26"/>
          <w:szCs w:val="26"/>
        </w:rPr>
      </w:pPr>
    </w:p>
    <w:p w14:paraId="0921342B" w14:textId="77777777" w:rsidR="006F6995" w:rsidRPr="00A0323B" w:rsidRDefault="006F6995" w:rsidP="00A0323B">
      <w:pPr>
        <w:pStyle w:val="a8"/>
        <w:spacing w:after="100" w:line="280" w:lineRule="auto"/>
        <w:ind w:left="791" w:hanging="791"/>
        <w:rPr>
          <w:rFonts w:ascii="HCI Poppy" w:eastAsia="HCI Poppy" w:cs="HCI Poppy"/>
          <w:spacing w:val="1"/>
          <w:sz w:val="26"/>
          <w:szCs w:val="26"/>
        </w:rPr>
      </w:pPr>
      <w:r w:rsidRPr="00A0323B">
        <w:rPr>
          <w:rFonts w:ascii="HCI Poppy" w:eastAsia="HCI Poppy" w:cs="HCI Poppy" w:hint="eastAsia"/>
          <w:spacing w:val="1"/>
          <w:sz w:val="26"/>
          <w:szCs w:val="26"/>
        </w:rPr>
        <w:t xml:space="preserve">  74. </w:t>
      </w:r>
      <w:r w:rsidRPr="00A0323B">
        <w:rPr>
          <w:rFonts w:ascii="HCI Poppy" w:eastAsia="HCI Poppy" w:cs="HCI Poppy"/>
          <w:spacing w:val="1"/>
          <w:sz w:val="26"/>
          <w:szCs w:val="26"/>
        </w:rPr>
        <w:t xml:space="preserve">In general, about 99% of aliens sent to the waiting room will be repatriated within four days. However, if an alien whose application for refugee status was not referred file a suit against the decision on non-referral, he or she will have to stay for a long time in the waiting room. As of September 2016, all foreigners who have stayed in the waiting room for more than three months were refugee applicants, and they have stayed there for 8 to 11 months. </w:t>
      </w:r>
    </w:p>
    <w:p w14:paraId="59DB050D" w14:textId="77777777" w:rsidR="006F6995" w:rsidRPr="00A0323B" w:rsidRDefault="006F6995" w:rsidP="00A0323B">
      <w:pPr>
        <w:pStyle w:val="a8"/>
        <w:spacing w:after="100" w:line="280" w:lineRule="auto"/>
        <w:ind w:left="791" w:hanging="791"/>
        <w:rPr>
          <w:rFonts w:ascii="HCI Poppy" w:eastAsia="HCI Poppy" w:cs="HCI Poppy"/>
          <w:spacing w:val="1"/>
          <w:sz w:val="26"/>
          <w:szCs w:val="26"/>
        </w:rPr>
      </w:pPr>
      <w:r w:rsidRPr="00A0323B">
        <w:rPr>
          <w:rFonts w:ascii="HCI Poppy" w:eastAsia="HCI Poppy" w:cs="HCI Poppy" w:hint="eastAsia"/>
          <w:spacing w:val="1"/>
          <w:sz w:val="26"/>
          <w:szCs w:val="26"/>
        </w:rPr>
        <w:t xml:space="preserve">  75. </w:t>
      </w:r>
      <w:r w:rsidRPr="00A0323B">
        <w:rPr>
          <w:rFonts w:ascii="HCI Poppy" w:eastAsia="HCI Poppy" w:cs="HCI Poppy"/>
          <w:spacing w:val="1"/>
          <w:sz w:val="26"/>
          <w:szCs w:val="26"/>
        </w:rPr>
        <w:t>The problem is that the waiting room is not suitable for long-term stays of several months. Through transparent walls, staff can monitor 24 hours, while there is a no sunny window, bed or bedding. There are only benches provided in the room</w:t>
      </w:r>
      <w:r w:rsidRPr="00A0323B">
        <w:rPr>
          <w:rFonts w:ascii="HCI Poppy" w:eastAsia="HCI Poppy" w:cs="HCI Poppy" w:hint="eastAsia"/>
          <w:spacing w:val="1"/>
          <w:sz w:val="26"/>
          <w:szCs w:val="26"/>
        </w:rPr>
        <w:t>,</w:t>
      </w:r>
      <w:r w:rsidRPr="00A0323B">
        <w:rPr>
          <w:rFonts w:ascii="HCI Poppy" w:eastAsia="HCI Poppy" w:cs="HCI Poppy"/>
          <w:spacing w:val="1"/>
          <w:sz w:val="26"/>
          <w:szCs w:val="26"/>
        </w:rPr>
        <w:t xml:space="preserve"> and when the number of accommodated people exceeds the acceptable number of people, there are not even enough benches to go around. Then, they have to gather chairs and sleep on them or on paper boxes</w:t>
      </w:r>
      <w:r w:rsidRPr="00A0323B">
        <w:rPr>
          <w:rFonts w:ascii="HCI Poppy" w:eastAsia="HCI Poppy" w:cs="HCI Poppy" w:hint="eastAsia"/>
          <w:spacing w:val="1"/>
          <w:sz w:val="26"/>
          <w:szCs w:val="26"/>
        </w:rPr>
        <w:t xml:space="preserve">. </w:t>
      </w:r>
    </w:p>
    <w:p w14:paraId="425D9CBD" w14:textId="6D21F6C4" w:rsidR="006F6995" w:rsidRPr="00A0323B" w:rsidRDefault="006F6995" w:rsidP="00A0323B">
      <w:pPr>
        <w:pStyle w:val="a8"/>
        <w:spacing w:after="100" w:line="280" w:lineRule="auto"/>
        <w:ind w:left="791" w:hanging="791"/>
        <w:rPr>
          <w:rFonts w:ascii="HCI Poppy" w:eastAsia="HCI Poppy" w:cs="HCI Poppy"/>
          <w:spacing w:val="1"/>
          <w:sz w:val="26"/>
          <w:szCs w:val="26"/>
        </w:rPr>
      </w:pPr>
      <w:r w:rsidRPr="00A0323B">
        <w:rPr>
          <w:rFonts w:ascii="HCI Poppy" w:eastAsia="HCI Poppy" w:cs="HCI Poppy" w:hint="eastAsia"/>
          <w:spacing w:val="1"/>
          <w:sz w:val="26"/>
          <w:szCs w:val="26"/>
        </w:rPr>
        <w:t xml:space="preserve">  76. </w:t>
      </w:r>
      <w:r w:rsidRPr="00A0323B">
        <w:rPr>
          <w:rFonts w:ascii="HCI Poppy" w:eastAsia="HCI Poppy" w:cs="HCI Poppy"/>
          <w:spacing w:val="1"/>
          <w:sz w:val="26"/>
          <w:szCs w:val="26"/>
        </w:rPr>
        <w:t xml:space="preserve">In 2016, the NHRCK recommended to amend the relevant law to refer the </w:t>
      </w:r>
      <w:r w:rsidRPr="00A0323B">
        <w:rPr>
          <w:rFonts w:ascii="HCI Poppy" w:eastAsia="HCI Poppy" w:cs="HCI Poppy"/>
          <w:spacing w:val="1"/>
          <w:sz w:val="26"/>
          <w:szCs w:val="26"/>
        </w:rPr>
        <w:lastRenderedPageBreak/>
        <w:t xml:space="preserve">application to the refugee status </w:t>
      </w:r>
      <w:r w:rsidR="00186793">
        <w:rPr>
          <w:rFonts w:ascii="HCI Poppy" w:eastAsiaTheme="minorEastAsia" w:cs="HCI Poppy" w:hint="eastAsia"/>
          <w:spacing w:val="1"/>
          <w:sz w:val="26"/>
          <w:szCs w:val="26"/>
        </w:rPr>
        <w:t>determination</w:t>
      </w:r>
      <w:r w:rsidR="00D63334">
        <w:rPr>
          <w:rFonts w:ascii="HCI Poppy" w:eastAsiaTheme="minorEastAsia" w:cs="HCI Poppy" w:hint="eastAsia"/>
          <w:spacing w:val="1"/>
          <w:sz w:val="26"/>
          <w:szCs w:val="26"/>
        </w:rPr>
        <w:t xml:space="preserve"> procedure</w:t>
      </w:r>
      <w:r w:rsidRPr="00A0323B">
        <w:rPr>
          <w:rFonts w:ascii="HCI Poppy" w:eastAsia="HCI Poppy" w:cs="HCI Poppy"/>
          <w:spacing w:val="1"/>
          <w:sz w:val="26"/>
          <w:szCs w:val="26"/>
        </w:rPr>
        <w:t xml:space="preserve"> except in cases where </w:t>
      </w:r>
      <w:r w:rsidRPr="00A0323B">
        <w:rPr>
          <w:rFonts w:ascii="HCI Poppy" w:eastAsia="HCI Poppy" w:cs="HCI Poppy" w:hint="eastAsia"/>
          <w:spacing w:val="1"/>
          <w:sz w:val="26"/>
          <w:szCs w:val="26"/>
        </w:rPr>
        <w:t>t</w:t>
      </w:r>
      <w:r w:rsidRPr="00A0323B">
        <w:rPr>
          <w:rFonts w:ascii="HCI Poppy" w:eastAsia="HCI Poppy" w:cs="HCI Poppy"/>
          <w:spacing w:val="1"/>
          <w:sz w:val="26"/>
          <w:szCs w:val="26"/>
        </w:rPr>
        <w:t>he applicant is clearly not a refugee</w:t>
      </w:r>
      <w:r w:rsidR="00D63334">
        <w:rPr>
          <w:rFonts w:ascii="HCI Poppy" w:eastAsiaTheme="minorEastAsia" w:cs="HCI Poppy" w:hint="eastAsia"/>
          <w:spacing w:val="1"/>
          <w:sz w:val="26"/>
          <w:szCs w:val="26"/>
        </w:rPr>
        <w:t>,</w:t>
      </w:r>
      <w:r w:rsidRPr="00A0323B">
        <w:rPr>
          <w:rFonts w:ascii="HCI Poppy" w:eastAsia="HCI Poppy" w:cs="HCI Poppy"/>
          <w:spacing w:val="1"/>
          <w:sz w:val="26"/>
          <w:szCs w:val="26"/>
        </w:rPr>
        <w:t xml:space="preserve"> and guarantee proper treatment for those who have filed a suit against the decision on non-referral. The Ministry of Justice replied that a careful examination is needed on the amendment of the law and enhancement of treatment</w:t>
      </w:r>
      <w:r w:rsidRPr="00A0323B">
        <w:rPr>
          <w:rFonts w:ascii="HCI Poppy" w:eastAsia="HCI Poppy" w:cs="HCI Poppy" w:hint="eastAsia"/>
          <w:spacing w:val="1"/>
          <w:sz w:val="26"/>
          <w:szCs w:val="26"/>
        </w:rPr>
        <w:t xml:space="preserve">. </w:t>
      </w:r>
    </w:p>
    <w:p w14:paraId="1C52D069" w14:textId="77777777" w:rsidR="006F6995" w:rsidRPr="00A0323B" w:rsidRDefault="006F6995" w:rsidP="00A0323B">
      <w:pPr>
        <w:pStyle w:val="a8"/>
        <w:spacing w:after="100" w:line="280" w:lineRule="auto"/>
        <w:ind w:left="791" w:hanging="791"/>
        <w:rPr>
          <w:rFonts w:ascii="HCI Poppy" w:eastAsia="HCI Poppy" w:cs="HCI Poppy"/>
          <w:spacing w:val="1"/>
          <w:sz w:val="26"/>
          <w:szCs w:val="26"/>
        </w:rPr>
      </w:pPr>
      <w:r w:rsidRPr="00A0323B">
        <w:rPr>
          <w:rFonts w:ascii="HCI Poppy" w:eastAsia="HCI Poppy" w:cs="HCI Poppy" w:hint="eastAsia"/>
          <w:spacing w:val="1"/>
          <w:sz w:val="26"/>
          <w:szCs w:val="26"/>
        </w:rPr>
        <w:t xml:space="preserve">  77. </w:t>
      </w:r>
      <w:r w:rsidRPr="00A0323B">
        <w:rPr>
          <w:rFonts w:ascii="HCI Poppy" w:eastAsia="HCI Poppy" w:cs="HCI Poppy"/>
          <w:spacing w:val="1"/>
          <w:sz w:val="26"/>
          <w:szCs w:val="26"/>
        </w:rPr>
        <w:t xml:space="preserve">However, it is desirable for the government to improve the system so that refugee applicants at the port of entry and departure receive refugee status screening unless the application clearly lacks formal requirements. </w:t>
      </w:r>
    </w:p>
    <w:p w14:paraId="30120624" w14:textId="77777777" w:rsidR="006F6995" w:rsidRPr="006F6995" w:rsidRDefault="006F6995" w:rsidP="006F6995">
      <w:pPr>
        <w:pStyle w:val="a8"/>
        <w:ind w:left="642" w:hanging="642"/>
        <w:rPr>
          <w:rFonts w:ascii="HCI Poppy" w:eastAsia="HCI Poppy" w:cs="HCI Poppy"/>
          <w:sz w:val="26"/>
          <w:szCs w:val="26"/>
        </w:rPr>
      </w:pPr>
    </w:p>
    <w:p w14:paraId="3E825D2F" w14:textId="77777777" w:rsidR="006F6995" w:rsidRPr="00557812" w:rsidRDefault="006F6995" w:rsidP="006F6995">
      <w:pPr>
        <w:pStyle w:val="a8"/>
        <w:ind w:left="642" w:hanging="642"/>
        <w:rPr>
          <w:rFonts w:ascii="HCI Poppy" w:eastAsia="HCI Poppy" w:cs="HCI Poppy"/>
          <w:b/>
          <w:sz w:val="26"/>
          <w:szCs w:val="26"/>
        </w:rPr>
      </w:pPr>
      <w:r w:rsidRPr="00557812">
        <w:rPr>
          <w:rFonts w:ascii="HCI Poppy" w:eastAsia="HCI Poppy" w:cs="HCI Poppy" w:hint="eastAsia"/>
          <w:b/>
          <w:sz w:val="26"/>
          <w:szCs w:val="26"/>
        </w:rPr>
        <w:t xml:space="preserve"> 13-2. </w:t>
      </w:r>
      <w:r w:rsidRPr="00557812">
        <w:rPr>
          <w:rFonts w:ascii="HCI Poppy" w:eastAsia="HCI Poppy" w:cs="HCI Poppy"/>
          <w:b/>
          <w:sz w:val="26"/>
          <w:szCs w:val="26"/>
        </w:rPr>
        <w:t xml:space="preserve">Securing Expertise and Transparency of Refugee Recognition Procedure </w:t>
      </w:r>
    </w:p>
    <w:p w14:paraId="2A3DA034" w14:textId="61D36BD8" w:rsidR="006F6995" w:rsidRPr="00A0323B" w:rsidRDefault="006F6995" w:rsidP="00A0323B">
      <w:pPr>
        <w:pStyle w:val="a8"/>
        <w:spacing w:after="100" w:line="280" w:lineRule="auto"/>
        <w:ind w:left="791" w:hanging="791"/>
        <w:rPr>
          <w:rFonts w:ascii="HCI Poppy" w:eastAsia="HCI Poppy" w:cs="HCI Poppy"/>
          <w:spacing w:val="1"/>
          <w:sz w:val="26"/>
          <w:szCs w:val="26"/>
        </w:rPr>
      </w:pPr>
      <w:r w:rsidRPr="00A0323B">
        <w:rPr>
          <w:rFonts w:ascii="HCI Poppy" w:eastAsia="HCI Poppy" w:cs="HCI Poppy" w:hint="eastAsia"/>
          <w:spacing w:val="1"/>
          <w:sz w:val="26"/>
          <w:szCs w:val="26"/>
        </w:rPr>
        <w:t xml:space="preserve">  78. </w:t>
      </w:r>
      <w:r w:rsidRPr="00A0323B">
        <w:rPr>
          <w:rFonts w:ascii="HCI Poppy" w:eastAsia="HCI Poppy" w:cs="HCI Poppy"/>
          <w:spacing w:val="1"/>
          <w:sz w:val="26"/>
          <w:szCs w:val="26"/>
        </w:rPr>
        <w:t>According to the status of refugee application by office</w:t>
      </w:r>
      <w:r w:rsidR="00D63334">
        <w:rPr>
          <w:rFonts w:ascii="HCI Poppy" w:eastAsiaTheme="minorEastAsia" w:cs="HCI Poppy" w:hint="eastAsia"/>
          <w:spacing w:val="1"/>
          <w:sz w:val="26"/>
          <w:szCs w:val="26"/>
        </w:rPr>
        <w:t>s</w:t>
      </w:r>
      <w:r w:rsidRPr="00A0323B">
        <w:rPr>
          <w:rFonts w:ascii="HCI Poppy" w:eastAsia="HCI Poppy" w:cs="HCI Poppy"/>
          <w:spacing w:val="1"/>
          <w:sz w:val="26"/>
          <w:szCs w:val="26"/>
        </w:rPr>
        <w:t xml:space="preserve"> of the Ministry of Justice in 2016, the Seoul </w:t>
      </w:r>
      <w:r w:rsidR="00D63334">
        <w:rPr>
          <w:rFonts w:ascii="HCI Poppy" w:eastAsiaTheme="minorEastAsia" w:cs="HCI Poppy" w:hint="eastAsia"/>
          <w:spacing w:val="1"/>
          <w:sz w:val="26"/>
          <w:szCs w:val="26"/>
        </w:rPr>
        <w:t>Immigration O</w:t>
      </w:r>
      <w:r w:rsidRPr="00A0323B">
        <w:rPr>
          <w:rFonts w:ascii="HCI Poppy" w:eastAsia="HCI Poppy" w:cs="HCI Poppy"/>
          <w:spacing w:val="1"/>
          <w:sz w:val="26"/>
          <w:szCs w:val="26"/>
        </w:rPr>
        <w:t>ffice has</w:t>
      </w:r>
      <w:r w:rsidR="00BA0091">
        <w:rPr>
          <w:rFonts w:ascii="HCI Poppy" w:eastAsia="HCI Poppy" w:cs="HCI Poppy"/>
          <w:spacing w:val="1"/>
          <w:sz w:val="26"/>
          <w:szCs w:val="26"/>
        </w:rPr>
        <w:t xml:space="preserve"> received 82.5% (6,224 out of 7</w:t>
      </w:r>
      <w:r w:rsidRPr="00A0323B">
        <w:rPr>
          <w:rFonts w:ascii="HCI Poppy" w:eastAsia="HCI Poppy" w:cs="HCI Poppy"/>
          <w:spacing w:val="1"/>
          <w:sz w:val="26"/>
          <w:szCs w:val="26"/>
        </w:rPr>
        <w:t>5</w:t>
      </w:r>
      <w:r w:rsidR="00BA0091">
        <w:rPr>
          <w:rFonts w:ascii="HCI Poppy" w:eastAsia="HCI Poppy" w:cs="HCI Poppy"/>
          <w:spacing w:val="1"/>
          <w:sz w:val="26"/>
          <w:szCs w:val="26"/>
        </w:rPr>
        <w:t>,</w:t>
      </w:r>
      <w:r w:rsidRPr="00A0323B">
        <w:rPr>
          <w:rFonts w:ascii="HCI Poppy" w:eastAsia="HCI Poppy" w:cs="HCI Poppy"/>
          <w:spacing w:val="1"/>
          <w:sz w:val="26"/>
          <w:szCs w:val="26"/>
        </w:rPr>
        <w:t xml:space="preserve">420) of the applications, accounting for the biggest portion. The Seoul </w:t>
      </w:r>
      <w:r w:rsidR="00D63334">
        <w:rPr>
          <w:rFonts w:ascii="HCI Poppy" w:eastAsiaTheme="minorEastAsia" w:cs="HCI Poppy" w:hint="eastAsia"/>
          <w:spacing w:val="1"/>
          <w:sz w:val="26"/>
          <w:szCs w:val="26"/>
        </w:rPr>
        <w:t>O</w:t>
      </w:r>
      <w:r w:rsidRPr="00A0323B">
        <w:rPr>
          <w:rFonts w:ascii="HCI Poppy" w:eastAsia="HCI Poppy" w:cs="HCI Poppy"/>
          <w:spacing w:val="1"/>
          <w:sz w:val="26"/>
          <w:szCs w:val="26"/>
        </w:rPr>
        <w:t xml:space="preserve">ffice has 22 people in charge, so more than 280 refugee applicants per one public officer. The period of the first round of </w:t>
      </w:r>
      <w:r w:rsidR="00D63334">
        <w:rPr>
          <w:rFonts w:ascii="HCI Poppy" w:eastAsiaTheme="minorEastAsia" w:cs="HCI Poppy" w:hint="eastAsia"/>
          <w:spacing w:val="1"/>
          <w:sz w:val="26"/>
          <w:szCs w:val="26"/>
        </w:rPr>
        <w:t>the refugee status determination procedure</w:t>
      </w:r>
      <w:r w:rsidRPr="00A0323B">
        <w:rPr>
          <w:rFonts w:ascii="HCI Poppy" w:eastAsia="HCI Poppy" w:cs="HCI Poppy"/>
          <w:spacing w:val="1"/>
          <w:sz w:val="26"/>
          <w:szCs w:val="26"/>
        </w:rPr>
        <w:t xml:space="preserve"> is limited to six months under the relevant law, which may be extended once. In 2016, the average period of the first round was five months, much shorter than in the past. </w:t>
      </w:r>
    </w:p>
    <w:p w14:paraId="1937B359" w14:textId="34C2C09E" w:rsidR="006F6995" w:rsidRPr="00A0323B" w:rsidRDefault="006F6995" w:rsidP="00A0323B">
      <w:pPr>
        <w:pStyle w:val="a8"/>
        <w:spacing w:after="100" w:line="280" w:lineRule="auto"/>
        <w:ind w:left="791" w:hanging="791"/>
        <w:rPr>
          <w:rFonts w:ascii="HCI Poppy" w:eastAsia="HCI Poppy" w:cs="HCI Poppy"/>
          <w:spacing w:val="1"/>
          <w:sz w:val="26"/>
          <w:szCs w:val="26"/>
        </w:rPr>
      </w:pPr>
      <w:r w:rsidRPr="00A0323B">
        <w:rPr>
          <w:rFonts w:ascii="HCI Poppy" w:eastAsia="HCI Poppy" w:cs="HCI Poppy" w:hint="eastAsia"/>
          <w:spacing w:val="1"/>
          <w:sz w:val="26"/>
          <w:szCs w:val="26"/>
        </w:rPr>
        <w:t xml:space="preserve">  79. </w:t>
      </w:r>
      <w:bookmarkStart w:id="10" w:name="f_210511404"/>
      <w:r w:rsidRPr="00A0323B">
        <w:rPr>
          <w:rFonts w:ascii="HCI Poppy" w:eastAsia="HCI Poppy" w:cs="HCI Poppy"/>
          <w:spacing w:val="1"/>
          <w:sz w:val="26"/>
          <w:szCs w:val="26"/>
        </w:rPr>
        <w:t xml:space="preserve">The issue of interpretation in the process of refugee status </w:t>
      </w:r>
      <w:r w:rsidR="00D63334">
        <w:rPr>
          <w:rFonts w:ascii="HCI Poppy" w:eastAsiaTheme="minorEastAsia" w:cs="HCI Poppy" w:hint="eastAsia"/>
          <w:spacing w:val="1"/>
          <w:sz w:val="26"/>
          <w:szCs w:val="26"/>
        </w:rPr>
        <w:t>determination</w:t>
      </w:r>
      <w:r w:rsidRPr="00A0323B">
        <w:rPr>
          <w:rFonts w:ascii="HCI Poppy" w:eastAsia="HCI Poppy" w:cs="HCI Poppy"/>
          <w:spacing w:val="1"/>
          <w:sz w:val="26"/>
          <w:szCs w:val="26"/>
        </w:rPr>
        <w:t xml:space="preserve"> has been continuously raised. In recent years, the court canceled the decision on non-recognition of refugee as it turned out that certain interpreter and immigration officer had prepared false interview reports.</w:t>
      </w:r>
      <w:bookmarkEnd w:id="10"/>
      <w:r w:rsidRPr="00BA0091">
        <w:rPr>
          <w:rFonts w:ascii="HCI Poppy" w:eastAsia="HCI Poppy" w:cs="HCI Poppy"/>
          <w:spacing w:val="1"/>
          <w:sz w:val="26"/>
          <w:szCs w:val="26"/>
          <w:vertAlign w:val="superscript"/>
        </w:rPr>
        <w:footnoteReference w:id="11"/>
      </w:r>
    </w:p>
    <w:p w14:paraId="08E8299D" w14:textId="5280F23A" w:rsidR="006F6995" w:rsidRPr="00A0323B" w:rsidRDefault="006F6995" w:rsidP="00A0323B">
      <w:pPr>
        <w:pStyle w:val="a8"/>
        <w:spacing w:after="100" w:line="280" w:lineRule="auto"/>
        <w:ind w:left="791" w:hanging="791"/>
        <w:rPr>
          <w:rFonts w:ascii="HCI Poppy" w:eastAsia="HCI Poppy" w:cs="HCI Poppy"/>
          <w:spacing w:val="1"/>
          <w:sz w:val="26"/>
          <w:szCs w:val="26"/>
        </w:rPr>
      </w:pPr>
      <w:r w:rsidRPr="00A0323B">
        <w:rPr>
          <w:rFonts w:ascii="HCI Poppy" w:eastAsia="HCI Poppy" w:cs="HCI Poppy" w:hint="eastAsia"/>
          <w:spacing w:val="1"/>
          <w:sz w:val="26"/>
          <w:szCs w:val="26"/>
        </w:rPr>
        <w:t xml:space="preserve">  80. </w:t>
      </w:r>
      <w:r w:rsidRPr="00A0323B">
        <w:rPr>
          <w:rFonts w:ascii="HCI Poppy" w:eastAsia="HCI Poppy" w:cs="HCI Poppy"/>
          <w:spacing w:val="1"/>
          <w:sz w:val="26"/>
          <w:szCs w:val="26"/>
        </w:rPr>
        <w:t xml:space="preserve">An objection against the decision on non-referral can be filed and deliberated at the second round of </w:t>
      </w:r>
      <w:r w:rsidR="00D63334">
        <w:rPr>
          <w:rFonts w:ascii="HCI Poppy" w:eastAsiaTheme="minorEastAsia" w:cs="HCI Poppy" w:hint="eastAsia"/>
          <w:spacing w:val="1"/>
          <w:sz w:val="26"/>
          <w:szCs w:val="26"/>
        </w:rPr>
        <w:t>procedure</w:t>
      </w:r>
      <w:r w:rsidRPr="00A0323B">
        <w:rPr>
          <w:rFonts w:ascii="HCI Poppy" w:eastAsia="HCI Poppy" w:cs="HCI Poppy"/>
          <w:spacing w:val="1"/>
          <w:sz w:val="26"/>
          <w:szCs w:val="26"/>
        </w:rPr>
        <w:t xml:space="preserve">, and the deliberation is conducted by the Refugee Committee under Article 25 of the Refugee Act. However, the Refugee Committee is composed of 15 members and the deliberation is conducted based on only papers without hearing procedures, and the </w:t>
      </w:r>
      <w:r w:rsidRPr="00A0323B">
        <w:rPr>
          <w:rFonts w:ascii="HCI Poppy" w:eastAsia="HCI Poppy" w:cs="HCI Poppy"/>
          <w:spacing w:val="1"/>
          <w:sz w:val="26"/>
          <w:szCs w:val="26"/>
        </w:rPr>
        <w:lastRenderedPageBreak/>
        <w:t>Committee deals with a large number of cases at once in each session</w:t>
      </w:r>
    </w:p>
    <w:p w14:paraId="4D911C10" w14:textId="77777777" w:rsidR="006F6995" w:rsidRPr="006F6995" w:rsidRDefault="006F6995" w:rsidP="006F6995">
      <w:pPr>
        <w:pStyle w:val="a8"/>
        <w:ind w:left="642" w:hanging="642"/>
        <w:rPr>
          <w:rFonts w:ascii="HCI Poppy" w:eastAsia="HCI Poppy" w:cs="HCI Poppy"/>
          <w:sz w:val="26"/>
          <w:szCs w:val="26"/>
        </w:rPr>
      </w:pPr>
    </w:p>
    <w:p w14:paraId="52EE7C36" w14:textId="77777777" w:rsidR="006F6995" w:rsidRPr="006F6995" w:rsidRDefault="006F6995" w:rsidP="00BA0091">
      <w:pPr>
        <w:pStyle w:val="a8"/>
        <w:ind w:left="642" w:hanging="642"/>
        <w:jc w:val="center"/>
        <w:rPr>
          <w:rFonts w:ascii="HCI Poppy" w:eastAsia="HCI Poppy" w:cs="HCI Poppy"/>
          <w:sz w:val="26"/>
          <w:szCs w:val="26"/>
        </w:rPr>
      </w:pPr>
      <w:r w:rsidRPr="006F6995">
        <w:rPr>
          <w:rFonts w:ascii="HCI Poppy" w:eastAsia="HCI Poppy" w:cs="HCI Poppy" w:hint="eastAsia"/>
          <w:sz w:val="26"/>
          <w:szCs w:val="26"/>
        </w:rPr>
        <w:t>[T</w:t>
      </w:r>
      <w:r w:rsidRPr="006F6995">
        <w:rPr>
          <w:rFonts w:ascii="HCI Poppy" w:eastAsia="HCI Poppy" w:cs="HCI Poppy"/>
          <w:sz w:val="26"/>
          <w:szCs w:val="26"/>
        </w:rPr>
        <w:t>able</w:t>
      </w:r>
      <w:r w:rsidRPr="006F6995">
        <w:rPr>
          <w:rFonts w:ascii="HCI Poppy" w:eastAsia="HCI Poppy" w:cs="HCI Poppy" w:hint="eastAsia"/>
          <w:sz w:val="26"/>
          <w:szCs w:val="26"/>
        </w:rPr>
        <w:t xml:space="preserve"> 4] </w:t>
      </w:r>
      <w:r w:rsidRPr="006F6995">
        <w:rPr>
          <w:rFonts w:ascii="HCI Poppy" w:eastAsia="HCI Poppy" w:cs="HCI Poppy"/>
          <w:sz w:val="26"/>
          <w:szCs w:val="26"/>
        </w:rPr>
        <w:t>Timing and Frequency of Refugee Committee</w:t>
      </w:r>
    </w:p>
    <w:tbl>
      <w:tblPr>
        <w:tblW w:w="0" w:type="auto"/>
        <w:jc w:val="right"/>
        <w:tblBorders>
          <w:top w:val="single" w:sz="2" w:space="0" w:color="000000"/>
          <w:left w:val="single" w:sz="2" w:space="0" w:color="000000"/>
          <w:bottom w:val="single" w:sz="2" w:space="0" w:color="000000"/>
          <w:right w:val="single" w:sz="2" w:space="0" w:color="000000"/>
        </w:tblBorders>
        <w:tblLayout w:type="fixed"/>
        <w:tblCellMar>
          <w:top w:w="28" w:type="dxa"/>
          <w:left w:w="102" w:type="dxa"/>
          <w:bottom w:w="28" w:type="dxa"/>
          <w:right w:w="102" w:type="dxa"/>
        </w:tblCellMar>
        <w:tblLook w:val="04A0" w:firstRow="1" w:lastRow="0" w:firstColumn="1" w:lastColumn="0" w:noHBand="0" w:noVBand="1"/>
      </w:tblPr>
      <w:tblGrid>
        <w:gridCol w:w="1819"/>
        <w:gridCol w:w="1006"/>
        <w:gridCol w:w="1006"/>
        <w:gridCol w:w="1006"/>
        <w:gridCol w:w="1006"/>
        <w:gridCol w:w="1006"/>
        <w:gridCol w:w="1006"/>
        <w:gridCol w:w="1043"/>
      </w:tblGrid>
      <w:tr w:rsidR="006F6995" w:rsidRPr="00BA0091" w14:paraId="40ECE27D" w14:textId="77777777" w:rsidTr="006F6995">
        <w:trPr>
          <w:trHeight w:val="550"/>
          <w:jc w:val="right"/>
        </w:trPr>
        <w:tc>
          <w:tcPr>
            <w:tcW w:w="1819" w:type="dxa"/>
            <w:tcBorders>
              <w:top w:val="single" w:sz="2" w:space="0" w:color="000000"/>
              <w:left w:val="single" w:sz="2" w:space="0" w:color="000000"/>
              <w:bottom w:val="double" w:sz="11" w:space="0" w:color="000000"/>
              <w:right w:val="single" w:sz="2" w:space="0" w:color="000000"/>
              <w:tl2br w:val="nil"/>
              <w:tr2bl w:val="nil"/>
            </w:tcBorders>
            <w:shd w:val="clear" w:color="auto" w:fill="F1FCDB"/>
            <w:tcMar>
              <w:left w:w="102" w:type="dxa"/>
              <w:right w:w="102" w:type="dxa"/>
            </w:tcMar>
            <w:vAlign w:val="center"/>
          </w:tcPr>
          <w:p w14:paraId="221FFAC3" w14:textId="77777777" w:rsidR="006F6995" w:rsidRPr="00BA0091" w:rsidRDefault="006F6995" w:rsidP="006F6995">
            <w:pPr>
              <w:pStyle w:val="a8"/>
              <w:ind w:left="642" w:hanging="642"/>
              <w:rPr>
                <w:rFonts w:ascii="HCI Poppy" w:eastAsia="HCI Poppy" w:cs="HCI Poppy"/>
                <w:sz w:val="22"/>
                <w:szCs w:val="22"/>
              </w:rPr>
            </w:pPr>
            <w:r w:rsidRPr="00BA0091">
              <w:rPr>
                <w:rFonts w:ascii="HCI Poppy" w:eastAsia="HCI Poppy" w:cs="HCI Poppy" w:hint="eastAsia"/>
                <w:sz w:val="22"/>
                <w:szCs w:val="22"/>
              </w:rPr>
              <w:t>Y</w:t>
            </w:r>
            <w:r w:rsidRPr="00BA0091">
              <w:rPr>
                <w:rFonts w:ascii="HCI Poppy" w:eastAsia="HCI Poppy" w:cs="HCI Poppy"/>
                <w:sz w:val="22"/>
                <w:szCs w:val="22"/>
              </w:rPr>
              <w:t>ear</w:t>
            </w:r>
            <w:r w:rsidRPr="00BA0091">
              <w:rPr>
                <w:rFonts w:ascii="HCI Poppy" w:eastAsia="HCI Poppy" w:cs="HCI Poppy" w:hint="eastAsia"/>
                <w:sz w:val="22"/>
                <w:szCs w:val="22"/>
              </w:rPr>
              <w:t>/</w:t>
            </w:r>
            <w:r w:rsidRPr="00BA0091">
              <w:rPr>
                <w:rFonts w:ascii="HCI Poppy" w:eastAsia="HCI Poppy" w:cs="HCI Poppy"/>
                <w:sz w:val="22"/>
                <w:szCs w:val="22"/>
              </w:rPr>
              <w:t>Month</w:t>
            </w:r>
          </w:p>
        </w:tc>
        <w:tc>
          <w:tcPr>
            <w:tcW w:w="1006" w:type="dxa"/>
            <w:tcBorders>
              <w:top w:val="single" w:sz="2" w:space="0" w:color="000000"/>
              <w:left w:val="single" w:sz="2" w:space="0" w:color="000000"/>
              <w:bottom w:val="double" w:sz="11" w:space="0" w:color="000000"/>
              <w:right w:val="single" w:sz="2" w:space="0" w:color="000000"/>
              <w:tl2br w:val="nil"/>
              <w:tr2bl w:val="nil"/>
            </w:tcBorders>
            <w:shd w:val="clear" w:color="auto" w:fill="F1FCDB"/>
            <w:tcMar>
              <w:left w:w="102" w:type="dxa"/>
              <w:right w:w="102" w:type="dxa"/>
            </w:tcMar>
            <w:vAlign w:val="center"/>
          </w:tcPr>
          <w:p w14:paraId="3FE3C7D5" w14:textId="77777777" w:rsidR="006F6995" w:rsidRPr="00BA0091" w:rsidRDefault="006F6995" w:rsidP="006F6995">
            <w:pPr>
              <w:pStyle w:val="a8"/>
              <w:ind w:left="642" w:hanging="642"/>
              <w:rPr>
                <w:rFonts w:ascii="HCI Poppy" w:eastAsia="HCI Poppy" w:cs="HCI Poppy"/>
                <w:sz w:val="22"/>
                <w:szCs w:val="22"/>
              </w:rPr>
            </w:pPr>
            <w:r w:rsidRPr="00BA0091">
              <w:rPr>
                <w:rFonts w:ascii="HCI Poppy" w:eastAsia="HCI Poppy" w:cs="HCI Poppy"/>
                <w:sz w:val="22"/>
                <w:szCs w:val="22"/>
              </w:rPr>
              <w:t>March</w:t>
            </w:r>
          </w:p>
        </w:tc>
        <w:tc>
          <w:tcPr>
            <w:tcW w:w="1006" w:type="dxa"/>
            <w:tcBorders>
              <w:top w:val="single" w:sz="2" w:space="0" w:color="000000"/>
              <w:left w:val="single" w:sz="2" w:space="0" w:color="000000"/>
              <w:bottom w:val="double" w:sz="11" w:space="0" w:color="000000"/>
              <w:right w:val="single" w:sz="2" w:space="0" w:color="000000"/>
              <w:tl2br w:val="nil"/>
              <w:tr2bl w:val="nil"/>
            </w:tcBorders>
            <w:shd w:val="clear" w:color="auto" w:fill="F1FCDB"/>
            <w:tcMar>
              <w:left w:w="102" w:type="dxa"/>
              <w:right w:w="102" w:type="dxa"/>
            </w:tcMar>
            <w:vAlign w:val="center"/>
          </w:tcPr>
          <w:p w14:paraId="20760AAD" w14:textId="77777777" w:rsidR="006F6995" w:rsidRPr="00BA0091" w:rsidRDefault="006F6995" w:rsidP="006F6995">
            <w:pPr>
              <w:pStyle w:val="a8"/>
              <w:ind w:left="642" w:hanging="642"/>
              <w:rPr>
                <w:rFonts w:ascii="HCI Poppy" w:eastAsia="HCI Poppy" w:cs="HCI Poppy"/>
                <w:sz w:val="22"/>
                <w:szCs w:val="22"/>
              </w:rPr>
            </w:pPr>
            <w:r w:rsidRPr="00BA0091">
              <w:rPr>
                <w:rFonts w:ascii="HCI Poppy" w:eastAsia="HCI Poppy" w:cs="HCI Poppy"/>
                <w:sz w:val="22"/>
                <w:szCs w:val="22"/>
              </w:rPr>
              <w:t>May</w:t>
            </w:r>
          </w:p>
        </w:tc>
        <w:tc>
          <w:tcPr>
            <w:tcW w:w="1006" w:type="dxa"/>
            <w:tcBorders>
              <w:top w:val="single" w:sz="2" w:space="0" w:color="000000"/>
              <w:left w:val="single" w:sz="2" w:space="0" w:color="000000"/>
              <w:bottom w:val="double" w:sz="11" w:space="0" w:color="000000"/>
              <w:right w:val="single" w:sz="2" w:space="0" w:color="000000"/>
              <w:tl2br w:val="nil"/>
              <w:tr2bl w:val="nil"/>
            </w:tcBorders>
            <w:shd w:val="clear" w:color="auto" w:fill="F1FCDB"/>
            <w:tcMar>
              <w:left w:w="102" w:type="dxa"/>
              <w:right w:w="102" w:type="dxa"/>
            </w:tcMar>
            <w:vAlign w:val="center"/>
          </w:tcPr>
          <w:p w14:paraId="6B844F95" w14:textId="77777777" w:rsidR="006F6995" w:rsidRPr="00BA0091" w:rsidRDefault="006F6995" w:rsidP="006F6995">
            <w:pPr>
              <w:pStyle w:val="a8"/>
              <w:ind w:left="642" w:hanging="642"/>
              <w:rPr>
                <w:rFonts w:ascii="HCI Poppy" w:eastAsia="HCI Poppy" w:cs="HCI Poppy"/>
                <w:sz w:val="22"/>
                <w:szCs w:val="22"/>
              </w:rPr>
            </w:pPr>
            <w:r w:rsidRPr="00BA0091">
              <w:rPr>
                <w:rFonts w:ascii="HCI Poppy" w:eastAsia="HCI Poppy" w:cs="HCI Poppy"/>
                <w:sz w:val="22"/>
                <w:szCs w:val="22"/>
              </w:rPr>
              <w:t>June</w:t>
            </w:r>
          </w:p>
        </w:tc>
        <w:tc>
          <w:tcPr>
            <w:tcW w:w="1006" w:type="dxa"/>
            <w:tcBorders>
              <w:top w:val="single" w:sz="2" w:space="0" w:color="000000"/>
              <w:left w:val="single" w:sz="2" w:space="0" w:color="000000"/>
              <w:bottom w:val="double" w:sz="11" w:space="0" w:color="000000"/>
              <w:right w:val="single" w:sz="2" w:space="0" w:color="000000"/>
              <w:tl2br w:val="nil"/>
              <w:tr2bl w:val="nil"/>
            </w:tcBorders>
            <w:shd w:val="clear" w:color="auto" w:fill="F1FCDB"/>
            <w:tcMar>
              <w:left w:w="102" w:type="dxa"/>
              <w:right w:w="102" w:type="dxa"/>
            </w:tcMar>
            <w:vAlign w:val="center"/>
          </w:tcPr>
          <w:p w14:paraId="4DEE04EF" w14:textId="60377F00" w:rsidR="006F6995" w:rsidRPr="00BA0091" w:rsidRDefault="006F6995" w:rsidP="00BA0091">
            <w:pPr>
              <w:pStyle w:val="a8"/>
              <w:ind w:left="28" w:hanging="28"/>
              <w:rPr>
                <w:rFonts w:ascii="HCI Poppy" w:eastAsia="HCI Poppy" w:cs="HCI Poppy"/>
                <w:sz w:val="22"/>
                <w:szCs w:val="22"/>
              </w:rPr>
            </w:pPr>
            <w:r w:rsidRPr="00BA0091">
              <w:rPr>
                <w:rFonts w:ascii="HCI Poppy" w:eastAsia="HCI Poppy" w:cs="HCI Poppy"/>
                <w:sz w:val="22"/>
                <w:szCs w:val="22"/>
              </w:rPr>
              <w:t>Sept</w:t>
            </w:r>
            <w:r w:rsidR="00BA0091">
              <w:rPr>
                <w:rFonts w:ascii="HCI Poppy" w:eastAsia="HCI Poppy" w:cs="HCI Poppy"/>
                <w:sz w:val="22"/>
                <w:szCs w:val="22"/>
              </w:rPr>
              <w:t>.</w:t>
            </w:r>
          </w:p>
        </w:tc>
        <w:tc>
          <w:tcPr>
            <w:tcW w:w="1006" w:type="dxa"/>
            <w:tcBorders>
              <w:top w:val="single" w:sz="2" w:space="0" w:color="000000"/>
              <w:left w:val="single" w:sz="2" w:space="0" w:color="000000"/>
              <w:bottom w:val="double" w:sz="11" w:space="0" w:color="000000"/>
              <w:right w:val="single" w:sz="2" w:space="0" w:color="000000"/>
              <w:tl2br w:val="nil"/>
              <w:tr2bl w:val="nil"/>
            </w:tcBorders>
            <w:shd w:val="clear" w:color="auto" w:fill="F1FCDB"/>
            <w:tcMar>
              <w:left w:w="102" w:type="dxa"/>
              <w:right w:w="102" w:type="dxa"/>
            </w:tcMar>
            <w:vAlign w:val="center"/>
          </w:tcPr>
          <w:p w14:paraId="3F401DC4" w14:textId="487CEAC7" w:rsidR="006F6995" w:rsidRPr="00BA0091" w:rsidRDefault="006F6995" w:rsidP="00BA0091">
            <w:pPr>
              <w:pStyle w:val="a8"/>
              <w:rPr>
                <w:rFonts w:ascii="HCI Poppy" w:eastAsia="HCI Poppy" w:cs="HCI Poppy"/>
                <w:sz w:val="22"/>
                <w:szCs w:val="22"/>
              </w:rPr>
            </w:pPr>
            <w:r w:rsidRPr="00BA0091">
              <w:rPr>
                <w:rFonts w:ascii="HCI Poppy" w:eastAsia="HCI Poppy" w:cs="HCI Poppy"/>
                <w:sz w:val="22"/>
                <w:szCs w:val="22"/>
              </w:rPr>
              <w:t>Oct</w:t>
            </w:r>
            <w:r w:rsidR="00BA0091">
              <w:rPr>
                <w:rFonts w:ascii="HCI Poppy" w:eastAsia="HCI Poppy" w:cs="HCI Poppy"/>
                <w:sz w:val="22"/>
                <w:szCs w:val="22"/>
              </w:rPr>
              <w:t>.</w:t>
            </w:r>
          </w:p>
        </w:tc>
        <w:tc>
          <w:tcPr>
            <w:tcW w:w="1006" w:type="dxa"/>
            <w:tcBorders>
              <w:top w:val="single" w:sz="2" w:space="0" w:color="000000"/>
              <w:left w:val="single" w:sz="2" w:space="0" w:color="000000"/>
              <w:bottom w:val="double" w:sz="11" w:space="0" w:color="000000"/>
              <w:right w:val="single" w:sz="2" w:space="0" w:color="000000"/>
              <w:tl2br w:val="nil"/>
              <w:tr2bl w:val="nil"/>
            </w:tcBorders>
            <w:shd w:val="clear" w:color="auto" w:fill="F1FCDB"/>
            <w:tcMar>
              <w:left w:w="102" w:type="dxa"/>
              <w:right w:w="102" w:type="dxa"/>
            </w:tcMar>
            <w:vAlign w:val="center"/>
          </w:tcPr>
          <w:p w14:paraId="19C2B2FC" w14:textId="4A8A8C8D" w:rsidR="006F6995" w:rsidRPr="00BA0091" w:rsidRDefault="006F6995" w:rsidP="00BA0091">
            <w:pPr>
              <w:pStyle w:val="a8"/>
              <w:rPr>
                <w:rFonts w:ascii="HCI Poppy" w:eastAsia="HCI Poppy" w:cs="HCI Poppy"/>
                <w:sz w:val="22"/>
                <w:szCs w:val="22"/>
              </w:rPr>
            </w:pPr>
            <w:r w:rsidRPr="00BA0091">
              <w:rPr>
                <w:rFonts w:ascii="HCI Poppy" w:eastAsia="HCI Poppy" w:cs="HCI Poppy"/>
                <w:sz w:val="22"/>
                <w:szCs w:val="22"/>
              </w:rPr>
              <w:t>Dec</w:t>
            </w:r>
            <w:r w:rsidR="00BA0091">
              <w:rPr>
                <w:rFonts w:ascii="HCI Poppy" w:eastAsia="HCI Poppy" w:cs="HCI Poppy"/>
                <w:sz w:val="22"/>
                <w:szCs w:val="22"/>
              </w:rPr>
              <w:t>.</w:t>
            </w:r>
          </w:p>
        </w:tc>
        <w:tc>
          <w:tcPr>
            <w:tcW w:w="1043" w:type="dxa"/>
            <w:tcBorders>
              <w:top w:val="single" w:sz="2" w:space="0" w:color="000000"/>
              <w:left w:val="single" w:sz="2" w:space="0" w:color="000000"/>
              <w:bottom w:val="double" w:sz="11" w:space="0" w:color="000000"/>
              <w:right w:val="single" w:sz="2" w:space="0" w:color="000000"/>
              <w:tl2br w:val="nil"/>
              <w:tr2bl w:val="nil"/>
            </w:tcBorders>
            <w:shd w:val="clear" w:color="auto" w:fill="F1FCDB"/>
            <w:tcMar>
              <w:left w:w="102" w:type="dxa"/>
              <w:right w:w="102" w:type="dxa"/>
            </w:tcMar>
            <w:vAlign w:val="center"/>
          </w:tcPr>
          <w:p w14:paraId="5D592BA9" w14:textId="77777777" w:rsidR="006F6995" w:rsidRPr="00BA0091" w:rsidRDefault="006F6995" w:rsidP="006F6995">
            <w:pPr>
              <w:pStyle w:val="a8"/>
              <w:ind w:left="642" w:hanging="642"/>
              <w:rPr>
                <w:rFonts w:ascii="HCI Poppy" w:eastAsia="HCI Poppy" w:cs="HCI Poppy"/>
                <w:sz w:val="22"/>
                <w:szCs w:val="22"/>
              </w:rPr>
            </w:pPr>
            <w:r w:rsidRPr="00BA0091">
              <w:rPr>
                <w:rFonts w:ascii="HCI Poppy" w:eastAsia="HCI Poppy" w:cs="HCI Poppy" w:hint="eastAsia"/>
                <w:sz w:val="22"/>
                <w:szCs w:val="22"/>
              </w:rPr>
              <w:t>T</w:t>
            </w:r>
            <w:r w:rsidRPr="00BA0091">
              <w:rPr>
                <w:rFonts w:ascii="HCI Poppy" w:eastAsia="HCI Poppy" w:cs="HCI Poppy"/>
                <w:sz w:val="22"/>
                <w:szCs w:val="22"/>
              </w:rPr>
              <w:t>otal</w:t>
            </w:r>
          </w:p>
        </w:tc>
      </w:tr>
      <w:tr w:rsidR="006F6995" w:rsidRPr="006F6995" w14:paraId="6495E72B" w14:textId="77777777" w:rsidTr="006F6995">
        <w:trPr>
          <w:trHeight w:val="414"/>
          <w:jc w:val="right"/>
        </w:trPr>
        <w:tc>
          <w:tcPr>
            <w:tcW w:w="1819" w:type="dxa"/>
            <w:tcBorders>
              <w:top w:val="double" w:sz="11" w:space="0" w:color="000000"/>
              <w:left w:val="single" w:sz="2" w:space="0" w:color="000000"/>
              <w:bottom w:val="single" w:sz="2" w:space="0" w:color="000000"/>
              <w:right w:val="single" w:sz="2" w:space="0" w:color="000000"/>
              <w:tl2br w:val="nil"/>
              <w:tr2bl w:val="nil"/>
            </w:tcBorders>
            <w:tcMar>
              <w:left w:w="102" w:type="dxa"/>
              <w:right w:w="102" w:type="dxa"/>
            </w:tcMar>
            <w:vAlign w:val="center"/>
          </w:tcPr>
          <w:p w14:paraId="5AB9A50F" w14:textId="77777777" w:rsidR="006F6995" w:rsidRPr="006F6995" w:rsidRDefault="006F6995" w:rsidP="006F6995">
            <w:pPr>
              <w:pStyle w:val="a8"/>
              <w:ind w:left="642" w:hanging="642"/>
              <w:rPr>
                <w:rFonts w:ascii="HCI Poppy" w:eastAsia="HCI Poppy" w:cs="HCI Poppy"/>
                <w:sz w:val="26"/>
                <w:szCs w:val="26"/>
              </w:rPr>
            </w:pPr>
            <w:r w:rsidRPr="006F6995">
              <w:rPr>
                <w:rFonts w:ascii="HCI Poppy" w:eastAsia="HCI Poppy" w:cs="HCI Poppy" w:hint="eastAsia"/>
                <w:sz w:val="26"/>
                <w:szCs w:val="26"/>
              </w:rPr>
              <w:t>2015</w:t>
            </w:r>
          </w:p>
        </w:tc>
        <w:tc>
          <w:tcPr>
            <w:tcW w:w="1006" w:type="dxa"/>
            <w:tcBorders>
              <w:top w:val="double" w:sz="11" w:space="0" w:color="000000"/>
              <w:left w:val="single" w:sz="2" w:space="0" w:color="000000"/>
              <w:bottom w:val="single" w:sz="2" w:space="0" w:color="000000"/>
              <w:right w:val="single" w:sz="2" w:space="0" w:color="000000"/>
              <w:tl2br w:val="nil"/>
              <w:tr2bl w:val="nil"/>
            </w:tcBorders>
            <w:tcMar>
              <w:left w:w="102" w:type="dxa"/>
              <w:right w:w="102" w:type="dxa"/>
            </w:tcMar>
            <w:vAlign w:val="center"/>
          </w:tcPr>
          <w:p w14:paraId="1EFE0D83" w14:textId="77777777" w:rsidR="006F6995" w:rsidRPr="006F6995" w:rsidRDefault="006F6995" w:rsidP="006F6995">
            <w:pPr>
              <w:pStyle w:val="a8"/>
              <w:ind w:left="642" w:hanging="642"/>
              <w:rPr>
                <w:rFonts w:ascii="HCI Poppy" w:eastAsia="HCI Poppy" w:cs="HCI Poppy"/>
                <w:sz w:val="26"/>
                <w:szCs w:val="26"/>
              </w:rPr>
            </w:pPr>
            <w:r w:rsidRPr="006F6995">
              <w:rPr>
                <w:rFonts w:ascii="HCI Poppy" w:eastAsia="HCI Poppy" w:cs="HCI Poppy" w:hint="eastAsia"/>
                <w:sz w:val="26"/>
                <w:szCs w:val="26"/>
              </w:rPr>
              <w:t>306</w:t>
            </w:r>
          </w:p>
        </w:tc>
        <w:tc>
          <w:tcPr>
            <w:tcW w:w="1006" w:type="dxa"/>
            <w:tcBorders>
              <w:top w:val="double" w:sz="11" w:space="0" w:color="000000"/>
              <w:left w:val="single" w:sz="2" w:space="0" w:color="000000"/>
              <w:bottom w:val="single" w:sz="2" w:space="0" w:color="000000"/>
              <w:right w:val="single" w:sz="2" w:space="0" w:color="000000"/>
              <w:tl2br w:val="nil"/>
              <w:tr2bl w:val="nil"/>
            </w:tcBorders>
            <w:tcMar>
              <w:left w:w="102" w:type="dxa"/>
              <w:right w:w="102" w:type="dxa"/>
            </w:tcMar>
            <w:vAlign w:val="center"/>
          </w:tcPr>
          <w:p w14:paraId="135924FF" w14:textId="77777777" w:rsidR="006F6995" w:rsidRPr="006F6995" w:rsidRDefault="006F6995" w:rsidP="006F6995">
            <w:pPr>
              <w:pStyle w:val="a8"/>
              <w:ind w:left="642" w:hanging="642"/>
              <w:rPr>
                <w:rFonts w:ascii="HCI Poppy" w:eastAsia="HCI Poppy" w:cs="HCI Poppy"/>
                <w:sz w:val="26"/>
                <w:szCs w:val="26"/>
              </w:rPr>
            </w:pPr>
            <w:r w:rsidRPr="006F6995">
              <w:rPr>
                <w:rFonts w:ascii="HCI Poppy" w:eastAsia="HCI Poppy" w:cs="HCI Poppy" w:hint="eastAsia"/>
                <w:sz w:val="26"/>
                <w:szCs w:val="26"/>
              </w:rPr>
              <w:t>-</w:t>
            </w:r>
          </w:p>
        </w:tc>
        <w:tc>
          <w:tcPr>
            <w:tcW w:w="1006" w:type="dxa"/>
            <w:tcBorders>
              <w:top w:val="double" w:sz="11" w:space="0" w:color="000000"/>
              <w:left w:val="single" w:sz="2" w:space="0" w:color="000000"/>
              <w:bottom w:val="single" w:sz="2" w:space="0" w:color="000000"/>
              <w:right w:val="single" w:sz="2" w:space="0" w:color="000000"/>
              <w:tl2br w:val="nil"/>
              <w:tr2bl w:val="nil"/>
            </w:tcBorders>
            <w:tcMar>
              <w:left w:w="102" w:type="dxa"/>
              <w:right w:w="102" w:type="dxa"/>
            </w:tcMar>
            <w:vAlign w:val="center"/>
          </w:tcPr>
          <w:p w14:paraId="5DED0C46" w14:textId="77777777" w:rsidR="006F6995" w:rsidRPr="006F6995" w:rsidRDefault="006F6995" w:rsidP="006F6995">
            <w:pPr>
              <w:pStyle w:val="a8"/>
              <w:ind w:left="642" w:hanging="642"/>
              <w:rPr>
                <w:rFonts w:ascii="HCI Poppy" w:eastAsia="HCI Poppy" w:cs="HCI Poppy"/>
                <w:sz w:val="26"/>
                <w:szCs w:val="26"/>
              </w:rPr>
            </w:pPr>
            <w:r w:rsidRPr="006F6995">
              <w:rPr>
                <w:rFonts w:ascii="HCI Poppy" w:eastAsia="HCI Poppy" w:cs="HCI Poppy" w:hint="eastAsia"/>
                <w:sz w:val="26"/>
                <w:szCs w:val="26"/>
              </w:rPr>
              <w:t>462</w:t>
            </w:r>
          </w:p>
        </w:tc>
        <w:tc>
          <w:tcPr>
            <w:tcW w:w="1006" w:type="dxa"/>
            <w:tcBorders>
              <w:top w:val="double" w:sz="11" w:space="0" w:color="000000"/>
              <w:left w:val="single" w:sz="2" w:space="0" w:color="000000"/>
              <w:bottom w:val="single" w:sz="2" w:space="0" w:color="000000"/>
              <w:right w:val="single" w:sz="2" w:space="0" w:color="000000"/>
              <w:tl2br w:val="nil"/>
              <w:tr2bl w:val="nil"/>
            </w:tcBorders>
            <w:tcMar>
              <w:left w:w="102" w:type="dxa"/>
              <w:right w:w="102" w:type="dxa"/>
            </w:tcMar>
            <w:vAlign w:val="center"/>
          </w:tcPr>
          <w:p w14:paraId="69FCB7C3" w14:textId="77777777" w:rsidR="006F6995" w:rsidRPr="006F6995" w:rsidRDefault="006F6995" w:rsidP="006F6995">
            <w:pPr>
              <w:pStyle w:val="a8"/>
              <w:ind w:left="642" w:hanging="642"/>
              <w:rPr>
                <w:rFonts w:ascii="HCI Poppy" w:eastAsia="HCI Poppy" w:cs="HCI Poppy"/>
                <w:sz w:val="26"/>
                <w:szCs w:val="26"/>
              </w:rPr>
            </w:pPr>
            <w:r w:rsidRPr="006F6995">
              <w:rPr>
                <w:rFonts w:ascii="HCI Poppy" w:eastAsia="HCI Poppy" w:cs="HCI Poppy" w:hint="eastAsia"/>
                <w:sz w:val="26"/>
                <w:szCs w:val="26"/>
              </w:rPr>
              <w:t>658</w:t>
            </w:r>
          </w:p>
        </w:tc>
        <w:tc>
          <w:tcPr>
            <w:tcW w:w="1006" w:type="dxa"/>
            <w:tcBorders>
              <w:top w:val="double" w:sz="11" w:space="0" w:color="000000"/>
              <w:left w:val="single" w:sz="2" w:space="0" w:color="000000"/>
              <w:bottom w:val="single" w:sz="2" w:space="0" w:color="000000"/>
              <w:right w:val="single" w:sz="2" w:space="0" w:color="000000"/>
              <w:tl2br w:val="nil"/>
              <w:tr2bl w:val="nil"/>
            </w:tcBorders>
            <w:tcMar>
              <w:left w:w="102" w:type="dxa"/>
              <w:right w:w="102" w:type="dxa"/>
            </w:tcMar>
            <w:vAlign w:val="center"/>
          </w:tcPr>
          <w:p w14:paraId="1F22A7FB" w14:textId="77777777" w:rsidR="006F6995" w:rsidRPr="006F6995" w:rsidRDefault="006F6995" w:rsidP="006F6995">
            <w:pPr>
              <w:pStyle w:val="a8"/>
              <w:ind w:left="642" w:hanging="642"/>
              <w:rPr>
                <w:rFonts w:ascii="HCI Poppy" w:eastAsia="HCI Poppy" w:cs="HCI Poppy"/>
                <w:sz w:val="26"/>
                <w:szCs w:val="26"/>
              </w:rPr>
            </w:pPr>
            <w:r w:rsidRPr="006F6995">
              <w:rPr>
                <w:rFonts w:ascii="HCI Poppy" w:eastAsia="HCI Poppy" w:cs="HCI Poppy" w:hint="eastAsia"/>
                <w:sz w:val="26"/>
                <w:szCs w:val="26"/>
              </w:rPr>
              <w:t>-</w:t>
            </w:r>
          </w:p>
        </w:tc>
        <w:tc>
          <w:tcPr>
            <w:tcW w:w="1006" w:type="dxa"/>
            <w:tcBorders>
              <w:top w:val="double" w:sz="11" w:space="0" w:color="000000"/>
              <w:left w:val="single" w:sz="2" w:space="0" w:color="000000"/>
              <w:bottom w:val="single" w:sz="2" w:space="0" w:color="000000"/>
              <w:right w:val="single" w:sz="2" w:space="0" w:color="000000"/>
              <w:tl2br w:val="nil"/>
              <w:tr2bl w:val="nil"/>
            </w:tcBorders>
            <w:tcMar>
              <w:left w:w="102" w:type="dxa"/>
              <w:right w:w="102" w:type="dxa"/>
            </w:tcMar>
            <w:vAlign w:val="center"/>
          </w:tcPr>
          <w:p w14:paraId="0F93107E" w14:textId="77777777" w:rsidR="006F6995" w:rsidRPr="006F6995" w:rsidRDefault="006F6995" w:rsidP="006F6995">
            <w:pPr>
              <w:pStyle w:val="a8"/>
              <w:ind w:left="642" w:hanging="642"/>
              <w:rPr>
                <w:rFonts w:ascii="HCI Poppy" w:eastAsia="HCI Poppy" w:cs="HCI Poppy"/>
                <w:sz w:val="26"/>
                <w:szCs w:val="26"/>
              </w:rPr>
            </w:pPr>
            <w:r w:rsidRPr="006F6995">
              <w:rPr>
                <w:rFonts w:ascii="HCI Poppy" w:eastAsia="HCI Poppy" w:cs="HCI Poppy" w:hint="eastAsia"/>
                <w:sz w:val="26"/>
                <w:szCs w:val="26"/>
              </w:rPr>
              <w:t>590</w:t>
            </w:r>
          </w:p>
        </w:tc>
        <w:tc>
          <w:tcPr>
            <w:tcW w:w="1043" w:type="dxa"/>
            <w:tcBorders>
              <w:top w:val="double" w:sz="11" w:space="0" w:color="000000"/>
              <w:left w:val="single" w:sz="2" w:space="0" w:color="000000"/>
              <w:bottom w:val="single" w:sz="2" w:space="0" w:color="000000"/>
              <w:right w:val="single" w:sz="2" w:space="0" w:color="000000"/>
              <w:tl2br w:val="nil"/>
              <w:tr2bl w:val="nil"/>
            </w:tcBorders>
            <w:tcMar>
              <w:left w:w="102" w:type="dxa"/>
              <w:right w:w="102" w:type="dxa"/>
            </w:tcMar>
            <w:vAlign w:val="center"/>
          </w:tcPr>
          <w:p w14:paraId="17EC701E" w14:textId="77777777" w:rsidR="006F6995" w:rsidRPr="006F6995" w:rsidRDefault="006F6995" w:rsidP="006F6995">
            <w:pPr>
              <w:pStyle w:val="a8"/>
              <w:ind w:left="642" w:hanging="642"/>
              <w:rPr>
                <w:rFonts w:ascii="HCI Poppy" w:eastAsia="HCI Poppy" w:cs="HCI Poppy"/>
                <w:sz w:val="26"/>
                <w:szCs w:val="26"/>
              </w:rPr>
            </w:pPr>
            <w:r w:rsidRPr="006F6995">
              <w:rPr>
                <w:rFonts w:ascii="HCI Poppy" w:eastAsia="HCI Poppy" w:cs="HCI Poppy" w:hint="eastAsia"/>
                <w:sz w:val="26"/>
                <w:szCs w:val="26"/>
              </w:rPr>
              <w:t>2,016</w:t>
            </w:r>
          </w:p>
        </w:tc>
      </w:tr>
      <w:tr w:rsidR="006F6995" w:rsidRPr="006F6995" w14:paraId="22C9FBFB" w14:textId="77777777" w:rsidTr="006F6995">
        <w:trPr>
          <w:trHeight w:val="414"/>
          <w:jc w:val="right"/>
        </w:trPr>
        <w:tc>
          <w:tcPr>
            <w:tcW w:w="1819" w:type="dxa"/>
            <w:tcBorders>
              <w:top w:val="single" w:sz="2" w:space="0" w:color="000000"/>
              <w:left w:val="single" w:sz="2" w:space="0" w:color="000000"/>
              <w:bottom w:val="single" w:sz="2" w:space="0" w:color="000000"/>
              <w:right w:val="single" w:sz="2" w:space="0" w:color="000000"/>
              <w:tl2br w:val="nil"/>
              <w:tr2bl w:val="nil"/>
            </w:tcBorders>
            <w:tcMar>
              <w:left w:w="102" w:type="dxa"/>
              <w:right w:w="102" w:type="dxa"/>
            </w:tcMar>
            <w:vAlign w:val="center"/>
          </w:tcPr>
          <w:p w14:paraId="65D24645" w14:textId="77777777" w:rsidR="006F6995" w:rsidRPr="006F6995" w:rsidRDefault="006F6995" w:rsidP="006F6995">
            <w:pPr>
              <w:pStyle w:val="a8"/>
              <w:ind w:left="642" w:hanging="642"/>
              <w:rPr>
                <w:rFonts w:ascii="HCI Poppy" w:eastAsia="HCI Poppy" w:cs="HCI Poppy"/>
                <w:sz w:val="26"/>
                <w:szCs w:val="26"/>
              </w:rPr>
            </w:pPr>
            <w:r w:rsidRPr="006F6995">
              <w:rPr>
                <w:rFonts w:ascii="HCI Poppy" w:eastAsia="HCI Poppy" w:cs="HCI Poppy" w:hint="eastAsia"/>
                <w:sz w:val="26"/>
                <w:szCs w:val="26"/>
              </w:rPr>
              <w:t>2016</w:t>
            </w:r>
          </w:p>
        </w:tc>
        <w:tc>
          <w:tcPr>
            <w:tcW w:w="1006" w:type="dxa"/>
            <w:tcBorders>
              <w:top w:val="single" w:sz="2" w:space="0" w:color="000000"/>
              <w:left w:val="single" w:sz="2" w:space="0" w:color="000000"/>
              <w:bottom w:val="single" w:sz="2" w:space="0" w:color="000000"/>
              <w:right w:val="single" w:sz="2" w:space="0" w:color="000000"/>
              <w:tl2br w:val="nil"/>
              <w:tr2bl w:val="nil"/>
            </w:tcBorders>
            <w:tcMar>
              <w:left w:w="102" w:type="dxa"/>
              <w:right w:w="102" w:type="dxa"/>
            </w:tcMar>
            <w:vAlign w:val="center"/>
          </w:tcPr>
          <w:p w14:paraId="4EDEA340" w14:textId="77777777" w:rsidR="006F6995" w:rsidRPr="006F6995" w:rsidRDefault="006F6995" w:rsidP="006F6995">
            <w:pPr>
              <w:pStyle w:val="a8"/>
              <w:ind w:left="642" w:hanging="642"/>
              <w:rPr>
                <w:rFonts w:ascii="HCI Poppy" w:eastAsia="HCI Poppy" w:cs="HCI Poppy"/>
                <w:sz w:val="26"/>
                <w:szCs w:val="26"/>
              </w:rPr>
            </w:pPr>
            <w:r w:rsidRPr="006F6995">
              <w:rPr>
                <w:rFonts w:ascii="HCI Poppy" w:eastAsia="HCI Poppy" w:cs="HCI Poppy" w:hint="eastAsia"/>
                <w:sz w:val="26"/>
                <w:szCs w:val="26"/>
              </w:rPr>
              <w:t>777</w:t>
            </w:r>
          </w:p>
        </w:tc>
        <w:tc>
          <w:tcPr>
            <w:tcW w:w="1006" w:type="dxa"/>
            <w:tcBorders>
              <w:top w:val="single" w:sz="2" w:space="0" w:color="000000"/>
              <w:left w:val="single" w:sz="2" w:space="0" w:color="000000"/>
              <w:bottom w:val="single" w:sz="2" w:space="0" w:color="000000"/>
              <w:right w:val="single" w:sz="2" w:space="0" w:color="000000"/>
              <w:tl2br w:val="nil"/>
              <w:tr2bl w:val="nil"/>
            </w:tcBorders>
            <w:tcMar>
              <w:left w:w="102" w:type="dxa"/>
              <w:right w:w="102" w:type="dxa"/>
            </w:tcMar>
            <w:vAlign w:val="center"/>
          </w:tcPr>
          <w:p w14:paraId="4E29B474" w14:textId="77777777" w:rsidR="006F6995" w:rsidRPr="006F6995" w:rsidRDefault="006F6995" w:rsidP="006F6995">
            <w:pPr>
              <w:pStyle w:val="a8"/>
              <w:ind w:left="642" w:hanging="642"/>
              <w:rPr>
                <w:rFonts w:ascii="HCI Poppy" w:eastAsia="HCI Poppy" w:cs="HCI Poppy"/>
                <w:sz w:val="26"/>
                <w:szCs w:val="26"/>
              </w:rPr>
            </w:pPr>
            <w:r w:rsidRPr="006F6995">
              <w:rPr>
                <w:rFonts w:ascii="HCI Poppy" w:eastAsia="HCI Poppy" w:cs="HCI Poppy" w:hint="eastAsia"/>
                <w:sz w:val="26"/>
                <w:szCs w:val="26"/>
              </w:rPr>
              <w:t>563</w:t>
            </w:r>
          </w:p>
        </w:tc>
        <w:tc>
          <w:tcPr>
            <w:tcW w:w="1006" w:type="dxa"/>
            <w:tcBorders>
              <w:top w:val="single" w:sz="2" w:space="0" w:color="000000"/>
              <w:left w:val="single" w:sz="2" w:space="0" w:color="000000"/>
              <w:bottom w:val="single" w:sz="2" w:space="0" w:color="000000"/>
              <w:right w:val="single" w:sz="2" w:space="0" w:color="000000"/>
              <w:tl2br w:val="nil"/>
              <w:tr2bl w:val="nil"/>
            </w:tcBorders>
            <w:tcMar>
              <w:left w:w="102" w:type="dxa"/>
              <w:right w:w="102" w:type="dxa"/>
            </w:tcMar>
            <w:vAlign w:val="center"/>
          </w:tcPr>
          <w:p w14:paraId="30FC96B1" w14:textId="77777777" w:rsidR="006F6995" w:rsidRPr="006F6995" w:rsidRDefault="006F6995" w:rsidP="006F6995">
            <w:pPr>
              <w:pStyle w:val="a8"/>
              <w:ind w:left="642" w:hanging="642"/>
              <w:rPr>
                <w:rFonts w:ascii="HCI Poppy" w:eastAsia="HCI Poppy" w:cs="HCI Poppy"/>
                <w:sz w:val="26"/>
                <w:szCs w:val="26"/>
              </w:rPr>
            </w:pPr>
            <w:r w:rsidRPr="006F6995">
              <w:rPr>
                <w:rFonts w:ascii="HCI Poppy" w:eastAsia="HCI Poppy" w:cs="HCI Poppy" w:hint="eastAsia"/>
                <w:sz w:val="26"/>
                <w:szCs w:val="26"/>
              </w:rPr>
              <w:t>459</w:t>
            </w:r>
          </w:p>
        </w:tc>
        <w:tc>
          <w:tcPr>
            <w:tcW w:w="1006" w:type="dxa"/>
            <w:tcBorders>
              <w:top w:val="single" w:sz="2" w:space="0" w:color="000000"/>
              <w:left w:val="single" w:sz="2" w:space="0" w:color="000000"/>
              <w:bottom w:val="single" w:sz="2" w:space="0" w:color="000000"/>
              <w:right w:val="single" w:sz="2" w:space="0" w:color="000000"/>
              <w:tl2br w:val="nil"/>
              <w:tr2bl w:val="nil"/>
            </w:tcBorders>
            <w:tcMar>
              <w:left w:w="102" w:type="dxa"/>
              <w:right w:w="102" w:type="dxa"/>
            </w:tcMar>
            <w:vAlign w:val="center"/>
          </w:tcPr>
          <w:p w14:paraId="652DC1E4" w14:textId="77777777" w:rsidR="006F6995" w:rsidRPr="006F6995" w:rsidRDefault="006F6995" w:rsidP="006F6995">
            <w:pPr>
              <w:pStyle w:val="a8"/>
              <w:ind w:left="642" w:hanging="642"/>
              <w:rPr>
                <w:rFonts w:ascii="HCI Poppy" w:eastAsia="HCI Poppy" w:cs="HCI Poppy"/>
                <w:sz w:val="26"/>
                <w:szCs w:val="26"/>
              </w:rPr>
            </w:pPr>
            <w:r w:rsidRPr="006F6995">
              <w:rPr>
                <w:rFonts w:ascii="HCI Poppy" w:eastAsia="HCI Poppy" w:cs="HCI Poppy" w:hint="eastAsia"/>
                <w:sz w:val="26"/>
                <w:szCs w:val="26"/>
              </w:rPr>
              <w:t>501</w:t>
            </w:r>
          </w:p>
        </w:tc>
        <w:tc>
          <w:tcPr>
            <w:tcW w:w="1006" w:type="dxa"/>
            <w:tcBorders>
              <w:top w:val="single" w:sz="2" w:space="0" w:color="000000"/>
              <w:left w:val="single" w:sz="2" w:space="0" w:color="000000"/>
              <w:bottom w:val="single" w:sz="2" w:space="0" w:color="000000"/>
              <w:right w:val="single" w:sz="2" w:space="0" w:color="000000"/>
              <w:tl2br w:val="nil"/>
              <w:tr2bl w:val="nil"/>
            </w:tcBorders>
            <w:tcMar>
              <w:left w:w="102" w:type="dxa"/>
              <w:right w:w="102" w:type="dxa"/>
            </w:tcMar>
            <w:vAlign w:val="center"/>
          </w:tcPr>
          <w:p w14:paraId="27742D82" w14:textId="77777777" w:rsidR="006F6995" w:rsidRPr="006F6995" w:rsidRDefault="006F6995" w:rsidP="006F6995">
            <w:pPr>
              <w:pStyle w:val="a8"/>
              <w:ind w:left="642" w:hanging="642"/>
              <w:rPr>
                <w:rFonts w:ascii="HCI Poppy" w:eastAsia="HCI Poppy" w:cs="HCI Poppy"/>
                <w:sz w:val="26"/>
                <w:szCs w:val="26"/>
              </w:rPr>
            </w:pPr>
            <w:r w:rsidRPr="006F6995">
              <w:rPr>
                <w:rFonts w:ascii="HCI Poppy" w:eastAsia="HCI Poppy" w:cs="HCI Poppy" w:hint="eastAsia"/>
                <w:sz w:val="26"/>
                <w:szCs w:val="26"/>
              </w:rPr>
              <w:t>896</w:t>
            </w:r>
          </w:p>
        </w:tc>
        <w:tc>
          <w:tcPr>
            <w:tcW w:w="1006" w:type="dxa"/>
            <w:tcBorders>
              <w:top w:val="single" w:sz="2" w:space="0" w:color="000000"/>
              <w:left w:val="single" w:sz="2" w:space="0" w:color="000000"/>
              <w:bottom w:val="single" w:sz="2" w:space="0" w:color="000000"/>
              <w:right w:val="single" w:sz="2" w:space="0" w:color="000000"/>
              <w:tl2br w:val="nil"/>
              <w:tr2bl w:val="nil"/>
            </w:tcBorders>
            <w:tcMar>
              <w:left w:w="102" w:type="dxa"/>
              <w:right w:w="102" w:type="dxa"/>
            </w:tcMar>
            <w:vAlign w:val="center"/>
          </w:tcPr>
          <w:p w14:paraId="2F029A5C" w14:textId="77777777" w:rsidR="006F6995" w:rsidRPr="006F6995" w:rsidRDefault="006F6995" w:rsidP="006F6995">
            <w:pPr>
              <w:pStyle w:val="a8"/>
              <w:ind w:left="642" w:hanging="642"/>
              <w:rPr>
                <w:rFonts w:ascii="HCI Poppy" w:eastAsia="HCI Poppy" w:cs="HCI Poppy"/>
                <w:sz w:val="26"/>
                <w:szCs w:val="26"/>
              </w:rPr>
            </w:pPr>
            <w:r w:rsidRPr="006F6995">
              <w:rPr>
                <w:rFonts w:ascii="HCI Poppy" w:eastAsia="HCI Poppy" w:cs="HCI Poppy" w:hint="eastAsia"/>
                <w:sz w:val="26"/>
                <w:szCs w:val="26"/>
              </w:rPr>
              <w:t>1,151</w:t>
            </w:r>
          </w:p>
        </w:tc>
        <w:tc>
          <w:tcPr>
            <w:tcW w:w="1043" w:type="dxa"/>
            <w:tcBorders>
              <w:top w:val="single" w:sz="2" w:space="0" w:color="000000"/>
              <w:left w:val="single" w:sz="2" w:space="0" w:color="000000"/>
              <w:bottom w:val="single" w:sz="2" w:space="0" w:color="000000"/>
              <w:right w:val="single" w:sz="2" w:space="0" w:color="000000"/>
              <w:tl2br w:val="nil"/>
              <w:tr2bl w:val="nil"/>
            </w:tcBorders>
            <w:tcMar>
              <w:left w:w="102" w:type="dxa"/>
              <w:right w:w="102" w:type="dxa"/>
            </w:tcMar>
            <w:vAlign w:val="center"/>
          </w:tcPr>
          <w:p w14:paraId="11E895DD" w14:textId="77777777" w:rsidR="006F6995" w:rsidRPr="006F6995" w:rsidRDefault="006F6995" w:rsidP="006F6995">
            <w:pPr>
              <w:pStyle w:val="a8"/>
              <w:ind w:left="642" w:hanging="642"/>
              <w:rPr>
                <w:rFonts w:ascii="HCI Poppy" w:eastAsia="HCI Poppy" w:cs="HCI Poppy"/>
                <w:sz w:val="26"/>
                <w:szCs w:val="26"/>
              </w:rPr>
            </w:pPr>
            <w:r w:rsidRPr="006F6995">
              <w:rPr>
                <w:rFonts w:ascii="HCI Poppy" w:eastAsia="HCI Poppy" w:cs="HCI Poppy" w:hint="eastAsia"/>
                <w:sz w:val="26"/>
                <w:szCs w:val="26"/>
              </w:rPr>
              <w:t>4,347</w:t>
            </w:r>
          </w:p>
        </w:tc>
      </w:tr>
    </w:tbl>
    <w:p w14:paraId="39D4849B" w14:textId="77777777" w:rsidR="006F6995" w:rsidRPr="006F6995" w:rsidRDefault="006F6995" w:rsidP="006F6995">
      <w:pPr>
        <w:pStyle w:val="a8"/>
        <w:ind w:left="642" w:hanging="642"/>
        <w:rPr>
          <w:rFonts w:ascii="HCI Poppy" w:eastAsia="HCI Poppy" w:cs="HCI Poppy"/>
          <w:sz w:val="26"/>
          <w:szCs w:val="26"/>
        </w:rPr>
      </w:pPr>
    </w:p>
    <w:p w14:paraId="28EFFF88" w14:textId="77777777" w:rsidR="006F6995" w:rsidRPr="00A0323B" w:rsidRDefault="006F6995" w:rsidP="00A0323B">
      <w:pPr>
        <w:pStyle w:val="a8"/>
        <w:spacing w:after="100" w:line="280" w:lineRule="auto"/>
        <w:ind w:left="791" w:hanging="791"/>
        <w:rPr>
          <w:rFonts w:ascii="HCI Poppy" w:eastAsia="HCI Poppy" w:cs="HCI Poppy"/>
          <w:spacing w:val="1"/>
          <w:sz w:val="26"/>
          <w:szCs w:val="26"/>
        </w:rPr>
      </w:pPr>
      <w:r w:rsidRPr="00A0323B">
        <w:rPr>
          <w:rFonts w:ascii="HCI Poppy" w:eastAsia="HCI Poppy" w:cs="HCI Poppy" w:hint="eastAsia"/>
          <w:spacing w:val="1"/>
          <w:sz w:val="26"/>
          <w:szCs w:val="26"/>
        </w:rPr>
        <w:t xml:space="preserve">  81. T</w:t>
      </w:r>
      <w:r w:rsidRPr="00A0323B">
        <w:rPr>
          <w:rFonts w:ascii="HCI Poppy" w:eastAsia="HCI Poppy" w:cs="HCI Poppy"/>
          <w:spacing w:val="1"/>
          <w:sz w:val="26"/>
          <w:szCs w:val="26"/>
        </w:rPr>
        <w:t xml:space="preserve">herefore, at every stage of the refugee status screening process, appropriate interpretation service with expertise in refugee issues and culture of the country concerned as well as political and religious neutrality must be provided. In the long term, it is also necessary to ensure the deliberation on objection by a permanent refugee judge with expertise and independence and guarantee a hearing process where the refugee applicants attend and speak for themselves. </w:t>
      </w:r>
    </w:p>
    <w:p w14:paraId="1A2ADA5A" w14:textId="77777777" w:rsidR="006F6995" w:rsidRPr="006F6995" w:rsidRDefault="006F6995" w:rsidP="006F6995">
      <w:pPr>
        <w:pStyle w:val="a8"/>
        <w:ind w:left="642" w:hanging="642"/>
        <w:rPr>
          <w:rFonts w:ascii="HCI Poppy" w:eastAsia="HCI Poppy" w:cs="HCI Poppy"/>
          <w:sz w:val="26"/>
          <w:szCs w:val="26"/>
        </w:rPr>
      </w:pPr>
    </w:p>
    <w:p w14:paraId="79076F48" w14:textId="36612315" w:rsidR="006F6995" w:rsidRPr="00557812" w:rsidRDefault="006F6995" w:rsidP="006F6995">
      <w:pPr>
        <w:pStyle w:val="a8"/>
        <w:ind w:left="642" w:hanging="642"/>
        <w:rPr>
          <w:rFonts w:ascii="HCI Poppy" w:eastAsia="HCI Poppy" w:cs="HCI Poppy"/>
          <w:b/>
          <w:sz w:val="26"/>
          <w:szCs w:val="26"/>
        </w:rPr>
      </w:pPr>
      <w:r w:rsidRPr="00557812">
        <w:rPr>
          <w:rFonts w:ascii="HCI Poppy" w:eastAsia="HCI Poppy" w:cs="HCI Poppy" w:hint="eastAsia"/>
          <w:b/>
          <w:sz w:val="26"/>
          <w:szCs w:val="26"/>
        </w:rPr>
        <w:t xml:space="preserve"> 13-3. </w:t>
      </w:r>
      <w:r w:rsidRPr="00557812">
        <w:rPr>
          <w:rFonts w:ascii="HCI Poppy" w:eastAsia="HCI Poppy" w:cs="HCI Poppy"/>
          <w:b/>
          <w:sz w:val="26"/>
          <w:szCs w:val="26"/>
        </w:rPr>
        <w:t>Improvement of treatment for refugee a</w:t>
      </w:r>
      <w:r w:rsidR="00D63334">
        <w:rPr>
          <w:rFonts w:ascii="HCI Poppy" w:eastAsia="HCI Poppy" w:cs="HCI Poppy"/>
          <w:b/>
          <w:sz w:val="26"/>
          <w:szCs w:val="26"/>
        </w:rPr>
        <w:t>pplicants, humanitarian sta</w:t>
      </w:r>
      <w:r w:rsidR="00D63334">
        <w:rPr>
          <w:rFonts w:ascii="HCI Poppy" w:eastAsiaTheme="minorEastAsia" w:cs="HCI Poppy" w:hint="eastAsia"/>
          <w:b/>
          <w:sz w:val="26"/>
          <w:szCs w:val="26"/>
        </w:rPr>
        <w:t>tus holders,</w:t>
      </w:r>
      <w:r w:rsidRPr="00557812">
        <w:rPr>
          <w:rFonts w:ascii="HCI Poppy" w:eastAsia="HCI Poppy" w:cs="HCI Poppy"/>
          <w:b/>
          <w:sz w:val="26"/>
          <w:szCs w:val="26"/>
        </w:rPr>
        <w:t xml:space="preserve"> and recognized refugees </w:t>
      </w:r>
    </w:p>
    <w:p w14:paraId="2D450D07" w14:textId="46B3C3C8" w:rsidR="006F6995" w:rsidRPr="00A0323B" w:rsidRDefault="006F6995" w:rsidP="00A0323B">
      <w:pPr>
        <w:pStyle w:val="a8"/>
        <w:spacing w:after="100" w:line="280" w:lineRule="auto"/>
        <w:ind w:left="791" w:hanging="791"/>
        <w:rPr>
          <w:rFonts w:ascii="HCI Poppy" w:eastAsia="HCI Poppy" w:cs="HCI Poppy"/>
          <w:spacing w:val="1"/>
          <w:sz w:val="26"/>
          <w:szCs w:val="26"/>
        </w:rPr>
      </w:pPr>
      <w:r w:rsidRPr="00A0323B">
        <w:rPr>
          <w:rFonts w:ascii="HCI Poppy" w:eastAsia="HCI Poppy" w:cs="HCI Poppy" w:hint="eastAsia"/>
          <w:spacing w:val="1"/>
          <w:sz w:val="26"/>
          <w:szCs w:val="26"/>
        </w:rPr>
        <w:t xml:space="preserve">  82. </w:t>
      </w:r>
      <w:r w:rsidRPr="00A0323B">
        <w:rPr>
          <w:rFonts w:ascii="HCI Poppy" w:eastAsia="HCI Poppy" w:cs="HCI Poppy"/>
          <w:spacing w:val="1"/>
          <w:sz w:val="26"/>
          <w:szCs w:val="26"/>
        </w:rPr>
        <w:t xml:space="preserve">Refugee applicants are not allowed to be employed for six months </w:t>
      </w:r>
      <w:r w:rsidR="00D63334">
        <w:rPr>
          <w:rFonts w:ascii="HCI Poppy" w:eastAsiaTheme="minorEastAsia" w:cs="HCI Poppy" w:hint="eastAsia"/>
          <w:spacing w:val="1"/>
          <w:sz w:val="26"/>
          <w:szCs w:val="26"/>
        </w:rPr>
        <w:t xml:space="preserve">from the date of </w:t>
      </w:r>
      <w:r w:rsidRPr="00A0323B">
        <w:rPr>
          <w:rFonts w:ascii="HCI Poppy" w:eastAsia="HCI Poppy" w:cs="HCI Poppy"/>
          <w:spacing w:val="1"/>
          <w:sz w:val="26"/>
          <w:szCs w:val="26"/>
        </w:rPr>
        <w:t>submission of the application, but they are eligible for receiving a living allowance. However, the average period that takes to receive the allowance is thre</w:t>
      </w:r>
      <w:r w:rsidR="00D63334">
        <w:rPr>
          <w:rFonts w:ascii="HCI Poppy" w:eastAsia="HCI Poppy" w:cs="HCI Poppy"/>
          <w:spacing w:val="1"/>
          <w:sz w:val="26"/>
          <w:szCs w:val="26"/>
        </w:rPr>
        <w:t>e months and ten days</w:t>
      </w:r>
      <w:r w:rsidRPr="00A0323B">
        <w:rPr>
          <w:rFonts w:ascii="HCI Poppy" w:eastAsia="HCI Poppy" w:cs="HCI Poppy"/>
          <w:spacing w:val="1"/>
          <w:sz w:val="26"/>
          <w:szCs w:val="26"/>
        </w:rPr>
        <w:t>. This is because it takes at least 50 days to complete the procedures including obtaining the documents necessary for applying for living expenses (alien registration card and bankbook with the applicant</w:t>
      </w:r>
      <w:r w:rsidRPr="00A0323B">
        <w:rPr>
          <w:rFonts w:ascii="HCI Poppy" w:eastAsia="HCI Poppy" w:cs="HCI Poppy"/>
          <w:spacing w:val="1"/>
          <w:sz w:val="26"/>
          <w:szCs w:val="26"/>
        </w:rPr>
        <w:t>’</w:t>
      </w:r>
      <w:r w:rsidRPr="00A0323B">
        <w:rPr>
          <w:rFonts w:ascii="HCI Poppy" w:eastAsia="HCI Poppy" w:cs="HCI Poppy"/>
          <w:spacing w:val="1"/>
          <w:sz w:val="26"/>
          <w:szCs w:val="26"/>
        </w:rPr>
        <w:t xml:space="preserve">s name), receiving examination and getting actual payment. </w:t>
      </w:r>
    </w:p>
    <w:p w14:paraId="4D11805C" w14:textId="77777777" w:rsidR="006F6995" w:rsidRPr="00A0323B" w:rsidRDefault="006F6995" w:rsidP="00A0323B">
      <w:pPr>
        <w:pStyle w:val="a8"/>
        <w:spacing w:after="100" w:line="280" w:lineRule="auto"/>
        <w:ind w:left="791" w:hanging="791"/>
        <w:rPr>
          <w:rFonts w:ascii="HCI Poppy" w:eastAsia="HCI Poppy" w:cs="HCI Poppy"/>
          <w:spacing w:val="1"/>
          <w:sz w:val="26"/>
          <w:szCs w:val="26"/>
        </w:rPr>
      </w:pPr>
      <w:r w:rsidRPr="00A0323B">
        <w:rPr>
          <w:rFonts w:ascii="HCI Poppy" w:eastAsia="HCI Poppy" w:cs="HCI Poppy" w:hint="eastAsia"/>
          <w:spacing w:val="1"/>
          <w:sz w:val="26"/>
          <w:szCs w:val="26"/>
        </w:rPr>
        <w:t xml:space="preserve">  83. </w:t>
      </w:r>
      <w:r w:rsidRPr="00A0323B">
        <w:rPr>
          <w:rFonts w:ascii="HCI Poppy" w:eastAsia="HCI Poppy" w:cs="HCI Poppy"/>
          <w:spacing w:val="1"/>
          <w:sz w:val="26"/>
          <w:szCs w:val="26"/>
        </w:rPr>
        <w:t xml:space="preserve">In addition, the ratio of people applied for a living allowance accounts for around 10% of all refugee applicants. There are many cases where the applicant found out the information on provision of a living allowance too late to apply for it. </w:t>
      </w:r>
    </w:p>
    <w:p w14:paraId="337639D1" w14:textId="77777777" w:rsidR="006F6995" w:rsidRPr="006F6995" w:rsidRDefault="006F6995" w:rsidP="006F6995">
      <w:pPr>
        <w:pStyle w:val="a8"/>
        <w:ind w:left="642" w:hanging="642"/>
        <w:rPr>
          <w:rFonts w:ascii="HCI Poppy" w:eastAsia="HCI Poppy" w:cs="HCI Poppy"/>
          <w:sz w:val="26"/>
          <w:szCs w:val="26"/>
        </w:rPr>
      </w:pPr>
    </w:p>
    <w:p w14:paraId="5994CC15" w14:textId="15CE1783" w:rsidR="006F6995" w:rsidRPr="006F6995" w:rsidRDefault="006F6995" w:rsidP="003E453D">
      <w:pPr>
        <w:pStyle w:val="a8"/>
        <w:ind w:left="642" w:hanging="642"/>
        <w:jc w:val="center"/>
        <w:rPr>
          <w:rFonts w:ascii="HCI Poppy" w:eastAsia="HCI Poppy" w:cs="HCI Poppy"/>
          <w:sz w:val="26"/>
          <w:szCs w:val="26"/>
        </w:rPr>
      </w:pPr>
      <w:r w:rsidRPr="006F6995">
        <w:rPr>
          <w:rFonts w:ascii="HCI Poppy" w:eastAsia="HCI Poppy" w:cs="HCI Poppy" w:hint="eastAsia"/>
          <w:sz w:val="26"/>
          <w:szCs w:val="26"/>
        </w:rPr>
        <w:t>[T</w:t>
      </w:r>
      <w:r w:rsidRPr="006F6995">
        <w:rPr>
          <w:rFonts w:ascii="HCI Poppy" w:eastAsia="HCI Poppy" w:cs="HCI Poppy"/>
          <w:sz w:val="26"/>
          <w:szCs w:val="26"/>
        </w:rPr>
        <w:t>able</w:t>
      </w:r>
      <w:r w:rsidRPr="006F6995">
        <w:rPr>
          <w:rFonts w:ascii="HCI Poppy" w:eastAsia="HCI Poppy" w:cs="HCI Poppy" w:hint="eastAsia"/>
          <w:sz w:val="26"/>
          <w:szCs w:val="26"/>
        </w:rPr>
        <w:t xml:space="preserve"> 5] </w:t>
      </w:r>
      <w:r w:rsidRPr="006F6995">
        <w:rPr>
          <w:rFonts w:ascii="HCI Poppy" w:eastAsia="HCI Poppy" w:cs="HCI Poppy"/>
          <w:sz w:val="26"/>
          <w:szCs w:val="26"/>
        </w:rPr>
        <w:t xml:space="preserve">Applicants and </w:t>
      </w:r>
      <w:r w:rsidR="003E453D">
        <w:rPr>
          <w:rFonts w:ascii="HCI Poppy" w:eastAsia="HCI Poppy" w:cs="HCI Poppy"/>
          <w:sz w:val="26"/>
          <w:szCs w:val="26"/>
        </w:rPr>
        <w:t>B</w:t>
      </w:r>
      <w:r w:rsidRPr="006F6995">
        <w:rPr>
          <w:rFonts w:ascii="HCI Poppy" w:eastAsia="HCI Poppy" w:cs="HCI Poppy"/>
          <w:sz w:val="26"/>
          <w:szCs w:val="26"/>
        </w:rPr>
        <w:t xml:space="preserve">eneficiaries of </w:t>
      </w:r>
      <w:r w:rsidR="003E453D">
        <w:rPr>
          <w:rFonts w:ascii="HCI Poppy" w:eastAsia="HCI Poppy" w:cs="HCI Poppy"/>
          <w:sz w:val="26"/>
          <w:szCs w:val="26"/>
        </w:rPr>
        <w:t>L</w:t>
      </w:r>
      <w:r w:rsidRPr="006F6995">
        <w:rPr>
          <w:rFonts w:ascii="HCI Poppy" w:eastAsia="HCI Poppy" w:cs="HCI Poppy"/>
          <w:sz w:val="26"/>
          <w:szCs w:val="26"/>
        </w:rPr>
        <w:t xml:space="preserve">iving </w:t>
      </w:r>
      <w:r w:rsidR="003E453D">
        <w:rPr>
          <w:rFonts w:ascii="HCI Poppy" w:eastAsia="HCI Poppy" w:cs="HCI Poppy"/>
          <w:sz w:val="26"/>
          <w:szCs w:val="26"/>
        </w:rPr>
        <w:t>Expenses compared to R</w:t>
      </w:r>
      <w:r w:rsidRPr="006F6995">
        <w:rPr>
          <w:rFonts w:ascii="HCI Poppy" w:eastAsia="HCI Poppy" w:cs="HCI Poppy"/>
          <w:sz w:val="26"/>
          <w:szCs w:val="26"/>
        </w:rPr>
        <w:t xml:space="preserve">efugee </w:t>
      </w:r>
      <w:r w:rsidR="003E453D">
        <w:rPr>
          <w:rFonts w:ascii="HCI Poppy" w:eastAsia="HCI Poppy" w:cs="HCI Poppy"/>
          <w:sz w:val="26"/>
          <w:szCs w:val="26"/>
        </w:rPr>
        <w:t>A</w:t>
      </w:r>
      <w:r w:rsidRPr="006F6995">
        <w:rPr>
          <w:rFonts w:ascii="HCI Poppy" w:eastAsia="HCI Poppy" w:cs="HCI Poppy"/>
          <w:sz w:val="26"/>
          <w:szCs w:val="26"/>
        </w:rPr>
        <w:t>pplicants</w:t>
      </w:r>
    </w:p>
    <w:tbl>
      <w:tblPr>
        <w:tblW w:w="0" w:type="auto"/>
        <w:jc w:val="right"/>
        <w:tblBorders>
          <w:top w:val="single" w:sz="2" w:space="0" w:color="000000"/>
          <w:left w:val="single" w:sz="2" w:space="0" w:color="000000"/>
          <w:bottom w:val="single" w:sz="2" w:space="0" w:color="000000"/>
          <w:right w:val="single" w:sz="2" w:space="0" w:color="000000"/>
        </w:tblBorders>
        <w:tblLayout w:type="fixed"/>
        <w:tblCellMar>
          <w:top w:w="28" w:type="dxa"/>
          <w:left w:w="102" w:type="dxa"/>
          <w:bottom w:w="28" w:type="dxa"/>
          <w:right w:w="102" w:type="dxa"/>
        </w:tblCellMar>
        <w:tblLook w:val="04A0" w:firstRow="1" w:lastRow="0" w:firstColumn="1" w:lastColumn="0" w:noHBand="0" w:noVBand="1"/>
      </w:tblPr>
      <w:tblGrid>
        <w:gridCol w:w="2265"/>
        <w:gridCol w:w="1560"/>
        <w:gridCol w:w="1417"/>
        <w:gridCol w:w="1701"/>
        <w:gridCol w:w="1959"/>
      </w:tblGrid>
      <w:tr w:rsidR="006F6995" w:rsidRPr="006F6995" w14:paraId="4D831713" w14:textId="77777777" w:rsidTr="003E453D">
        <w:trPr>
          <w:trHeight w:val="584"/>
          <w:jc w:val="right"/>
        </w:trPr>
        <w:tc>
          <w:tcPr>
            <w:tcW w:w="2265" w:type="dxa"/>
            <w:tcBorders>
              <w:top w:val="single" w:sz="2" w:space="0" w:color="000000"/>
              <w:left w:val="single" w:sz="2" w:space="0" w:color="000000"/>
              <w:bottom w:val="double" w:sz="11" w:space="0" w:color="000000"/>
              <w:right w:val="single" w:sz="2" w:space="0" w:color="000000"/>
              <w:tl2br w:val="nil"/>
              <w:tr2bl w:val="nil"/>
            </w:tcBorders>
            <w:shd w:val="clear" w:color="auto" w:fill="F1FCDB"/>
            <w:tcMar>
              <w:left w:w="102" w:type="dxa"/>
              <w:right w:w="102" w:type="dxa"/>
            </w:tcMar>
            <w:vAlign w:val="center"/>
          </w:tcPr>
          <w:p w14:paraId="3C663492" w14:textId="77777777" w:rsidR="006F6995" w:rsidRPr="006F6995" w:rsidRDefault="006F6995" w:rsidP="003E453D">
            <w:pPr>
              <w:pStyle w:val="a8"/>
              <w:jc w:val="center"/>
              <w:rPr>
                <w:rFonts w:ascii="HCI Poppy" w:eastAsia="HCI Poppy" w:cs="HCI Poppy"/>
                <w:sz w:val="26"/>
                <w:szCs w:val="26"/>
              </w:rPr>
            </w:pPr>
            <w:r w:rsidRPr="006F6995">
              <w:rPr>
                <w:rFonts w:ascii="HCI Poppy" w:eastAsia="HCI Poppy" w:cs="HCI Poppy" w:hint="eastAsia"/>
                <w:sz w:val="26"/>
                <w:szCs w:val="26"/>
              </w:rPr>
              <w:t>Y</w:t>
            </w:r>
            <w:r w:rsidRPr="006F6995">
              <w:rPr>
                <w:rFonts w:ascii="HCI Poppy" w:eastAsia="HCI Poppy" w:cs="HCI Poppy"/>
                <w:sz w:val="26"/>
                <w:szCs w:val="26"/>
              </w:rPr>
              <w:t>ear</w:t>
            </w:r>
            <w:r w:rsidRPr="006F6995">
              <w:rPr>
                <w:rFonts w:ascii="HCI Poppy" w:eastAsia="HCI Poppy" w:cs="HCI Poppy" w:hint="eastAsia"/>
                <w:sz w:val="26"/>
                <w:szCs w:val="26"/>
              </w:rPr>
              <w:t>/c</w:t>
            </w:r>
            <w:r w:rsidRPr="006F6995">
              <w:rPr>
                <w:rFonts w:ascii="HCI Poppy" w:eastAsia="HCI Poppy" w:cs="HCI Poppy"/>
                <w:sz w:val="26"/>
                <w:szCs w:val="26"/>
              </w:rPr>
              <w:t>lassification</w:t>
            </w:r>
          </w:p>
        </w:tc>
        <w:tc>
          <w:tcPr>
            <w:tcW w:w="1560" w:type="dxa"/>
            <w:tcBorders>
              <w:top w:val="single" w:sz="2" w:space="0" w:color="000000"/>
              <w:left w:val="single" w:sz="2" w:space="0" w:color="000000"/>
              <w:bottom w:val="double" w:sz="11" w:space="0" w:color="000000"/>
              <w:right w:val="single" w:sz="2" w:space="0" w:color="000000"/>
              <w:tl2br w:val="nil"/>
              <w:tr2bl w:val="nil"/>
            </w:tcBorders>
            <w:shd w:val="clear" w:color="auto" w:fill="F1FCDB"/>
            <w:tcMar>
              <w:left w:w="102" w:type="dxa"/>
              <w:right w:w="102" w:type="dxa"/>
            </w:tcMar>
            <w:vAlign w:val="center"/>
          </w:tcPr>
          <w:p w14:paraId="37FB90F1" w14:textId="77777777" w:rsidR="006F6995" w:rsidRPr="006F6995" w:rsidRDefault="006F6995" w:rsidP="003E453D">
            <w:pPr>
              <w:pStyle w:val="a8"/>
              <w:jc w:val="center"/>
              <w:rPr>
                <w:rFonts w:ascii="HCI Poppy" w:eastAsia="HCI Poppy" w:cs="HCI Poppy"/>
                <w:sz w:val="26"/>
                <w:szCs w:val="26"/>
              </w:rPr>
            </w:pPr>
            <w:r w:rsidRPr="006F6995">
              <w:rPr>
                <w:rFonts w:ascii="HCI Poppy" w:eastAsia="HCI Poppy" w:cs="HCI Poppy" w:hint="eastAsia"/>
                <w:sz w:val="26"/>
                <w:szCs w:val="26"/>
              </w:rPr>
              <w:t>R</w:t>
            </w:r>
            <w:r w:rsidRPr="006F6995">
              <w:rPr>
                <w:rFonts w:ascii="HCI Poppy" w:eastAsia="HCI Poppy" w:cs="HCI Poppy"/>
                <w:sz w:val="26"/>
                <w:szCs w:val="26"/>
              </w:rPr>
              <w:t>efugee</w:t>
            </w:r>
          </w:p>
          <w:p w14:paraId="48F44777" w14:textId="77777777" w:rsidR="006F6995" w:rsidRPr="006F6995" w:rsidRDefault="006F6995" w:rsidP="003E453D">
            <w:pPr>
              <w:pStyle w:val="a8"/>
              <w:ind w:left="642" w:hanging="642"/>
              <w:jc w:val="center"/>
              <w:rPr>
                <w:rFonts w:ascii="HCI Poppy" w:eastAsia="HCI Poppy" w:cs="HCI Poppy"/>
                <w:sz w:val="26"/>
                <w:szCs w:val="26"/>
              </w:rPr>
            </w:pPr>
            <w:r w:rsidRPr="006F6995">
              <w:rPr>
                <w:rFonts w:ascii="HCI Poppy" w:eastAsia="HCI Poppy" w:cs="HCI Poppy"/>
                <w:sz w:val="26"/>
                <w:szCs w:val="26"/>
              </w:rPr>
              <w:t>Applicants</w:t>
            </w:r>
          </w:p>
          <w:p w14:paraId="5E6678DE" w14:textId="77777777" w:rsidR="006F6995" w:rsidRPr="006F6995" w:rsidRDefault="006F6995" w:rsidP="003E453D">
            <w:pPr>
              <w:pStyle w:val="a8"/>
              <w:ind w:left="642" w:hanging="642"/>
              <w:jc w:val="center"/>
              <w:rPr>
                <w:rFonts w:ascii="HCI Poppy" w:eastAsia="HCI Poppy" w:cs="HCI Poppy"/>
                <w:sz w:val="26"/>
                <w:szCs w:val="26"/>
              </w:rPr>
            </w:pPr>
            <w:r w:rsidRPr="006F6995">
              <w:rPr>
                <w:rFonts w:ascii="HCI Poppy" w:eastAsia="HCI Poppy" w:cs="HCI Poppy" w:hint="eastAsia"/>
                <w:sz w:val="26"/>
                <w:szCs w:val="26"/>
              </w:rPr>
              <w:t>(p</w:t>
            </w:r>
            <w:r w:rsidRPr="006F6995">
              <w:rPr>
                <w:rFonts w:ascii="HCI Poppy" w:eastAsia="HCI Poppy" w:cs="HCI Poppy"/>
                <w:sz w:val="26"/>
                <w:szCs w:val="26"/>
              </w:rPr>
              <w:t>erson</w:t>
            </w:r>
            <w:r w:rsidRPr="006F6995">
              <w:rPr>
                <w:rFonts w:ascii="HCI Poppy" w:eastAsia="HCI Poppy" w:cs="HCI Poppy" w:hint="eastAsia"/>
                <w:sz w:val="26"/>
                <w:szCs w:val="26"/>
              </w:rPr>
              <w:t>)</w:t>
            </w:r>
          </w:p>
        </w:tc>
        <w:tc>
          <w:tcPr>
            <w:tcW w:w="1417" w:type="dxa"/>
            <w:tcBorders>
              <w:top w:val="single" w:sz="2" w:space="0" w:color="000000"/>
              <w:left w:val="single" w:sz="2" w:space="0" w:color="000000"/>
              <w:bottom w:val="double" w:sz="11" w:space="0" w:color="000000"/>
              <w:right w:val="single" w:sz="2" w:space="0" w:color="000000"/>
              <w:tl2br w:val="nil"/>
              <w:tr2bl w:val="nil"/>
            </w:tcBorders>
            <w:shd w:val="clear" w:color="auto" w:fill="F1FCDB"/>
            <w:tcMar>
              <w:left w:w="102" w:type="dxa"/>
              <w:right w:w="102" w:type="dxa"/>
            </w:tcMar>
            <w:vAlign w:val="center"/>
          </w:tcPr>
          <w:p w14:paraId="1C37D848" w14:textId="77777777" w:rsidR="006F6995" w:rsidRPr="006F6995" w:rsidRDefault="006F6995" w:rsidP="003E453D">
            <w:pPr>
              <w:pStyle w:val="a8"/>
              <w:ind w:left="642" w:hanging="642"/>
              <w:jc w:val="center"/>
              <w:rPr>
                <w:rFonts w:ascii="HCI Poppy" w:eastAsia="HCI Poppy" w:cs="HCI Poppy"/>
                <w:sz w:val="26"/>
                <w:szCs w:val="26"/>
              </w:rPr>
            </w:pPr>
            <w:r w:rsidRPr="006F6995">
              <w:rPr>
                <w:rFonts w:ascii="HCI Poppy" w:eastAsia="HCI Poppy" w:cs="HCI Poppy" w:hint="eastAsia"/>
                <w:sz w:val="26"/>
                <w:szCs w:val="26"/>
              </w:rPr>
              <w:t>L</w:t>
            </w:r>
            <w:r w:rsidRPr="006F6995">
              <w:rPr>
                <w:rFonts w:ascii="HCI Poppy" w:eastAsia="HCI Poppy" w:cs="HCI Poppy"/>
                <w:sz w:val="26"/>
                <w:szCs w:val="26"/>
              </w:rPr>
              <w:t>iving</w:t>
            </w:r>
          </w:p>
          <w:p w14:paraId="257110C2" w14:textId="77777777" w:rsidR="006F6995" w:rsidRPr="006F6995" w:rsidRDefault="006F6995" w:rsidP="003E453D">
            <w:pPr>
              <w:pStyle w:val="a8"/>
              <w:ind w:left="642" w:hanging="642"/>
              <w:jc w:val="center"/>
              <w:rPr>
                <w:rFonts w:ascii="HCI Poppy" w:eastAsia="HCI Poppy" w:cs="HCI Poppy"/>
                <w:sz w:val="26"/>
                <w:szCs w:val="26"/>
              </w:rPr>
            </w:pPr>
            <w:r w:rsidRPr="006F6995">
              <w:rPr>
                <w:rFonts w:ascii="HCI Poppy" w:eastAsia="HCI Poppy" w:cs="HCI Poppy"/>
                <w:sz w:val="26"/>
                <w:szCs w:val="26"/>
              </w:rPr>
              <w:t>allowance</w:t>
            </w:r>
          </w:p>
          <w:p w14:paraId="7D9CAAB4" w14:textId="77777777" w:rsidR="006F6995" w:rsidRPr="006F6995" w:rsidRDefault="006F6995" w:rsidP="003E453D">
            <w:pPr>
              <w:pStyle w:val="a8"/>
              <w:jc w:val="center"/>
              <w:rPr>
                <w:rFonts w:ascii="HCI Poppy" w:eastAsia="HCI Poppy" w:cs="HCI Poppy"/>
                <w:sz w:val="26"/>
                <w:szCs w:val="26"/>
              </w:rPr>
            </w:pPr>
            <w:r w:rsidRPr="006F6995">
              <w:rPr>
                <w:rFonts w:ascii="HCI Poppy" w:eastAsia="HCI Poppy" w:cs="HCI Poppy"/>
                <w:sz w:val="26"/>
                <w:szCs w:val="26"/>
              </w:rPr>
              <w:t>applicants</w:t>
            </w:r>
          </w:p>
          <w:p w14:paraId="7E4DBF7C" w14:textId="77777777" w:rsidR="006F6995" w:rsidRPr="006F6995" w:rsidRDefault="006F6995" w:rsidP="003E453D">
            <w:pPr>
              <w:pStyle w:val="a8"/>
              <w:ind w:left="642" w:hanging="642"/>
              <w:jc w:val="center"/>
              <w:rPr>
                <w:rFonts w:ascii="HCI Poppy" w:eastAsia="HCI Poppy" w:cs="HCI Poppy"/>
                <w:sz w:val="26"/>
                <w:szCs w:val="26"/>
              </w:rPr>
            </w:pPr>
            <w:r w:rsidRPr="006F6995">
              <w:rPr>
                <w:rFonts w:ascii="HCI Poppy" w:eastAsia="HCI Poppy" w:cs="HCI Poppy" w:hint="eastAsia"/>
                <w:sz w:val="26"/>
                <w:szCs w:val="26"/>
              </w:rPr>
              <w:t>(p</w:t>
            </w:r>
            <w:r w:rsidRPr="006F6995">
              <w:rPr>
                <w:rFonts w:ascii="HCI Poppy" w:eastAsia="HCI Poppy" w:cs="HCI Poppy"/>
                <w:sz w:val="26"/>
                <w:szCs w:val="26"/>
              </w:rPr>
              <w:t>erson</w:t>
            </w:r>
            <w:r w:rsidRPr="006F6995">
              <w:rPr>
                <w:rFonts w:ascii="HCI Poppy" w:eastAsia="HCI Poppy" w:cs="HCI Poppy" w:hint="eastAsia"/>
                <w:sz w:val="26"/>
                <w:szCs w:val="26"/>
              </w:rPr>
              <w:t>)</w:t>
            </w:r>
          </w:p>
        </w:tc>
        <w:tc>
          <w:tcPr>
            <w:tcW w:w="1701" w:type="dxa"/>
            <w:tcBorders>
              <w:top w:val="single" w:sz="2" w:space="0" w:color="000000"/>
              <w:left w:val="single" w:sz="2" w:space="0" w:color="000000"/>
              <w:bottom w:val="double" w:sz="11" w:space="0" w:color="000000"/>
              <w:right w:val="single" w:sz="2" w:space="0" w:color="000000"/>
              <w:tl2br w:val="nil"/>
              <w:tr2bl w:val="nil"/>
            </w:tcBorders>
            <w:shd w:val="clear" w:color="auto" w:fill="F1FCDB"/>
            <w:tcMar>
              <w:left w:w="102" w:type="dxa"/>
              <w:right w:w="102" w:type="dxa"/>
            </w:tcMar>
            <w:vAlign w:val="center"/>
          </w:tcPr>
          <w:p w14:paraId="07B8013F" w14:textId="77777777" w:rsidR="006F6995" w:rsidRPr="006F6995" w:rsidRDefault="006F6995" w:rsidP="003E453D">
            <w:pPr>
              <w:pStyle w:val="a8"/>
              <w:ind w:left="118"/>
              <w:jc w:val="center"/>
              <w:rPr>
                <w:rFonts w:ascii="HCI Poppy" w:eastAsia="HCI Poppy" w:cs="HCI Poppy"/>
                <w:sz w:val="26"/>
                <w:szCs w:val="26"/>
              </w:rPr>
            </w:pPr>
            <w:r w:rsidRPr="006F6995">
              <w:rPr>
                <w:rFonts w:ascii="HCI Poppy" w:eastAsia="HCI Poppy" w:cs="HCI Poppy"/>
                <w:sz w:val="26"/>
                <w:szCs w:val="26"/>
              </w:rPr>
              <w:t>Beneficiaries</w:t>
            </w:r>
            <w:r w:rsidRPr="006F6995">
              <w:rPr>
                <w:rFonts w:ascii="HCI Poppy" w:eastAsia="HCI Poppy" w:cs="HCI Poppy" w:hint="eastAsia"/>
                <w:sz w:val="26"/>
                <w:szCs w:val="26"/>
              </w:rPr>
              <w:t xml:space="preserve"> </w:t>
            </w:r>
            <w:r w:rsidRPr="006F6995">
              <w:rPr>
                <w:rFonts w:ascii="HCI Poppy" w:eastAsia="HCI Poppy" w:cs="HCI Poppy"/>
                <w:sz w:val="26"/>
                <w:szCs w:val="26"/>
              </w:rPr>
              <w:t>of living allowance</w:t>
            </w:r>
          </w:p>
          <w:p w14:paraId="3914717A" w14:textId="77777777" w:rsidR="006F6995" w:rsidRPr="006F6995" w:rsidRDefault="006F6995" w:rsidP="003E453D">
            <w:pPr>
              <w:pStyle w:val="a8"/>
              <w:ind w:left="642" w:hanging="642"/>
              <w:jc w:val="center"/>
              <w:rPr>
                <w:rFonts w:ascii="HCI Poppy" w:eastAsia="HCI Poppy" w:cs="HCI Poppy"/>
                <w:sz w:val="26"/>
                <w:szCs w:val="26"/>
              </w:rPr>
            </w:pPr>
            <w:r w:rsidRPr="006F6995">
              <w:rPr>
                <w:rFonts w:ascii="HCI Poppy" w:eastAsia="HCI Poppy" w:cs="HCI Poppy" w:hint="eastAsia"/>
                <w:sz w:val="26"/>
                <w:szCs w:val="26"/>
              </w:rPr>
              <w:t>(p</w:t>
            </w:r>
            <w:r w:rsidRPr="006F6995">
              <w:rPr>
                <w:rFonts w:ascii="HCI Poppy" w:eastAsia="HCI Poppy" w:cs="HCI Poppy"/>
                <w:sz w:val="26"/>
                <w:szCs w:val="26"/>
              </w:rPr>
              <w:t>erson</w:t>
            </w:r>
            <w:r w:rsidRPr="006F6995">
              <w:rPr>
                <w:rFonts w:ascii="HCI Poppy" w:eastAsia="HCI Poppy" w:cs="HCI Poppy" w:hint="eastAsia"/>
                <w:sz w:val="26"/>
                <w:szCs w:val="26"/>
              </w:rPr>
              <w:t>)</w:t>
            </w:r>
          </w:p>
        </w:tc>
        <w:tc>
          <w:tcPr>
            <w:tcW w:w="1959" w:type="dxa"/>
            <w:tcBorders>
              <w:top w:val="single" w:sz="2" w:space="0" w:color="000000"/>
              <w:left w:val="single" w:sz="2" w:space="0" w:color="000000"/>
              <w:bottom w:val="double" w:sz="11" w:space="0" w:color="000000"/>
              <w:right w:val="single" w:sz="2" w:space="0" w:color="000000"/>
              <w:tl2br w:val="nil"/>
              <w:tr2bl w:val="nil"/>
            </w:tcBorders>
            <w:shd w:val="clear" w:color="auto" w:fill="F1FCDB"/>
            <w:tcMar>
              <w:left w:w="102" w:type="dxa"/>
              <w:right w:w="102" w:type="dxa"/>
            </w:tcMar>
            <w:vAlign w:val="center"/>
          </w:tcPr>
          <w:p w14:paraId="605239DF" w14:textId="77777777" w:rsidR="006F6995" w:rsidRPr="006F6995" w:rsidRDefault="006F6995" w:rsidP="003E453D">
            <w:pPr>
              <w:pStyle w:val="a8"/>
              <w:jc w:val="center"/>
              <w:rPr>
                <w:rFonts w:ascii="HCI Poppy" w:eastAsia="HCI Poppy" w:cs="HCI Poppy"/>
                <w:sz w:val="26"/>
                <w:szCs w:val="26"/>
              </w:rPr>
            </w:pPr>
            <w:r w:rsidRPr="006F6995">
              <w:rPr>
                <w:rFonts w:ascii="HCI Poppy" w:eastAsia="HCI Poppy" w:cs="HCI Poppy" w:hint="eastAsia"/>
                <w:sz w:val="26"/>
                <w:szCs w:val="26"/>
              </w:rPr>
              <w:t>R</w:t>
            </w:r>
            <w:r w:rsidRPr="006F6995">
              <w:rPr>
                <w:rFonts w:ascii="HCI Poppy" w:eastAsia="HCI Poppy" w:cs="HCI Poppy"/>
                <w:sz w:val="26"/>
                <w:szCs w:val="26"/>
              </w:rPr>
              <w:t>atio of beneficiaries among refuge applicants</w:t>
            </w:r>
          </w:p>
        </w:tc>
      </w:tr>
      <w:tr w:rsidR="006F6995" w:rsidRPr="006F6995" w14:paraId="307D4AC6" w14:textId="77777777" w:rsidTr="003E453D">
        <w:trPr>
          <w:trHeight w:val="392"/>
          <w:jc w:val="right"/>
        </w:trPr>
        <w:tc>
          <w:tcPr>
            <w:tcW w:w="2265" w:type="dxa"/>
            <w:tcBorders>
              <w:top w:val="double" w:sz="11" w:space="0" w:color="000000"/>
              <w:left w:val="single" w:sz="2" w:space="0" w:color="000000"/>
              <w:bottom w:val="single" w:sz="2" w:space="0" w:color="000000"/>
              <w:right w:val="single" w:sz="2" w:space="0" w:color="000000"/>
              <w:tl2br w:val="nil"/>
              <w:tr2bl w:val="nil"/>
            </w:tcBorders>
            <w:tcMar>
              <w:left w:w="102" w:type="dxa"/>
              <w:right w:w="102" w:type="dxa"/>
            </w:tcMar>
            <w:vAlign w:val="center"/>
          </w:tcPr>
          <w:p w14:paraId="3918FF6E" w14:textId="77777777" w:rsidR="006F6995" w:rsidRPr="006F6995" w:rsidRDefault="006F6995" w:rsidP="003E453D">
            <w:pPr>
              <w:pStyle w:val="a8"/>
              <w:ind w:left="642" w:hanging="642"/>
              <w:jc w:val="center"/>
              <w:rPr>
                <w:rFonts w:ascii="HCI Poppy" w:eastAsia="HCI Poppy" w:cs="HCI Poppy"/>
                <w:sz w:val="26"/>
                <w:szCs w:val="26"/>
              </w:rPr>
            </w:pPr>
            <w:r w:rsidRPr="006F6995">
              <w:rPr>
                <w:rFonts w:ascii="HCI Poppy" w:eastAsia="HCI Poppy" w:cs="HCI Poppy" w:hint="eastAsia"/>
                <w:sz w:val="26"/>
                <w:szCs w:val="26"/>
              </w:rPr>
              <w:lastRenderedPageBreak/>
              <w:t>2014</w:t>
            </w:r>
          </w:p>
        </w:tc>
        <w:tc>
          <w:tcPr>
            <w:tcW w:w="1560" w:type="dxa"/>
            <w:tcBorders>
              <w:top w:val="double" w:sz="11" w:space="0" w:color="000000"/>
              <w:left w:val="single" w:sz="2" w:space="0" w:color="000000"/>
              <w:bottom w:val="single" w:sz="2" w:space="0" w:color="000000"/>
              <w:right w:val="single" w:sz="2" w:space="0" w:color="000000"/>
              <w:tl2br w:val="nil"/>
              <w:tr2bl w:val="nil"/>
            </w:tcBorders>
            <w:tcMar>
              <w:left w:w="102" w:type="dxa"/>
              <w:right w:w="102" w:type="dxa"/>
            </w:tcMar>
            <w:vAlign w:val="center"/>
          </w:tcPr>
          <w:p w14:paraId="0F0BFC66" w14:textId="77777777" w:rsidR="006F6995" w:rsidRPr="006F6995" w:rsidRDefault="006F6995" w:rsidP="003E453D">
            <w:pPr>
              <w:pStyle w:val="a8"/>
              <w:ind w:left="642" w:hanging="642"/>
              <w:jc w:val="center"/>
              <w:rPr>
                <w:rFonts w:ascii="HCI Poppy" w:eastAsia="HCI Poppy" w:cs="HCI Poppy"/>
                <w:sz w:val="26"/>
                <w:szCs w:val="26"/>
              </w:rPr>
            </w:pPr>
            <w:r w:rsidRPr="006F6995">
              <w:rPr>
                <w:rFonts w:ascii="HCI Poppy" w:eastAsia="HCI Poppy" w:cs="HCI Poppy" w:hint="eastAsia"/>
                <w:sz w:val="26"/>
                <w:szCs w:val="26"/>
              </w:rPr>
              <w:t>2,896</w:t>
            </w:r>
          </w:p>
        </w:tc>
        <w:tc>
          <w:tcPr>
            <w:tcW w:w="1417" w:type="dxa"/>
            <w:tcBorders>
              <w:top w:val="double" w:sz="11" w:space="0" w:color="000000"/>
              <w:left w:val="single" w:sz="2" w:space="0" w:color="000000"/>
              <w:bottom w:val="single" w:sz="2" w:space="0" w:color="000000"/>
              <w:right w:val="single" w:sz="2" w:space="0" w:color="000000"/>
              <w:tl2br w:val="nil"/>
              <w:tr2bl w:val="nil"/>
            </w:tcBorders>
            <w:tcMar>
              <w:left w:w="102" w:type="dxa"/>
              <w:right w:w="102" w:type="dxa"/>
            </w:tcMar>
            <w:vAlign w:val="center"/>
          </w:tcPr>
          <w:p w14:paraId="59DE9BF0" w14:textId="77777777" w:rsidR="006F6995" w:rsidRPr="006F6995" w:rsidRDefault="006F6995" w:rsidP="003E453D">
            <w:pPr>
              <w:pStyle w:val="a8"/>
              <w:ind w:left="642" w:hanging="642"/>
              <w:jc w:val="center"/>
              <w:rPr>
                <w:rFonts w:ascii="HCI Poppy" w:eastAsia="HCI Poppy" w:cs="HCI Poppy"/>
                <w:sz w:val="26"/>
                <w:szCs w:val="26"/>
              </w:rPr>
            </w:pPr>
            <w:r w:rsidRPr="006F6995">
              <w:rPr>
                <w:rFonts w:ascii="HCI Poppy" w:eastAsia="HCI Poppy" w:cs="HCI Poppy" w:hint="eastAsia"/>
                <w:sz w:val="26"/>
                <w:szCs w:val="26"/>
              </w:rPr>
              <w:t>585</w:t>
            </w:r>
          </w:p>
        </w:tc>
        <w:tc>
          <w:tcPr>
            <w:tcW w:w="1701" w:type="dxa"/>
            <w:tcBorders>
              <w:top w:val="double" w:sz="11" w:space="0" w:color="000000"/>
              <w:left w:val="single" w:sz="2" w:space="0" w:color="000000"/>
              <w:bottom w:val="single" w:sz="2" w:space="0" w:color="000000"/>
              <w:right w:val="single" w:sz="2" w:space="0" w:color="000000"/>
              <w:tl2br w:val="nil"/>
              <w:tr2bl w:val="nil"/>
            </w:tcBorders>
            <w:tcMar>
              <w:left w:w="102" w:type="dxa"/>
              <w:right w:w="102" w:type="dxa"/>
            </w:tcMar>
            <w:vAlign w:val="center"/>
          </w:tcPr>
          <w:p w14:paraId="4C111995" w14:textId="77777777" w:rsidR="006F6995" w:rsidRPr="006F6995" w:rsidRDefault="006F6995" w:rsidP="003E453D">
            <w:pPr>
              <w:pStyle w:val="a8"/>
              <w:ind w:left="642" w:hanging="642"/>
              <w:jc w:val="center"/>
              <w:rPr>
                <w:rFonts w:ascii="HCI Poppy" w:eastAsia="HCI Poppy" w:cs="HCI Poppy"/>
                <w:sz w:val="26"/>
                <w:szCs w:val="26"/>
              </w:rPr>
            </w:pPr>
            <w:r w:rsidRPr="006F6995">
              <w:rPr>
                <w:rFonts w:ascii="HCI Poppy" w:eastAsia="HCI Poppy" w:cs="HCI Poppy" w:hint="eastAsia"/>
                <w:sz w:val="26"/>
                <w:szCs w:val="26"/>
              </w:rPr>
              <w:t>317</w:t>
            </w:r>
          </w:p>
        </w:tc>
        <w:tc>
          <w:tcPr>
            <w:tcW w:w="1959" w:type="dxa"/>
            <w:tcBorders>
              <w:top w:val="double" w:sz="11" w:space="0" w:color="000000"/>
              <w:left w:val="single" w:sz="2" w:space="0" w:color="000000"/>
              <w:bottom w:val="single" w:sz="2" w:space="0" w:color="000000"/>
              <w:right w:val="single" w:sz="2" w:space="0" w:color="000000"/>
              <w:tl2br w:val="nil"/>
              <w:tr2bl w:val="nil"/>
            </w:tcBorders>
            <w:tcMar>
              <w:left w:w="102" w:type="dxa"/>
              <w:right w:w="102" w:type="dxa"/>
            </w:tcMar>
            <w:vAlign w:val="center"/>
          </w:tcPr>
          <w:p w14:paraId="470F4956" w14:textId="77777777" w:rsidR="006F6995" w:rsidRPr="006F6995" w:rsidRDefault="006F6995" w:rsidP="003E453D">
            <w:pPr>
              <w:pStyle w:val="a8"/>
              <w:ind w:left="642" w:hanging="642"/>
              <w:jc w:val="center"/>
              <w:rPr>
                <w:rFonts w:ascii="HCI Poppy" w:eastAsia="HCI Poppy" w:cs="HCI Poppy"/>
                <w:sz w:val="26"/>
                <w:szCs w:val="26"/>
              </w:rPr>
            </w:pPr>
            <w:r w:rsidRPr="006F6995">
              <w:rPr>
                <w:rFonts w:ascii="HCI Poppy" w:eastAsia="HCI Poppy" w:cs="HCI Poppy" w:hint="eastAsia"/>
                <w:sz w:val="26"/>
                <w:szCs w:val="26"/>
              </w:rPr>
              <w:t>10.9%</w:t>
            </w:r>
          </w:p>
        </w:tc>
      </w:tr>
      <w:tr w:rsidR="006F6995" w:rsidRPr="006F6995" w14:paraId="040F9E38" w14:textId="77777777" w:rsidTr="003E453D">
        <w:trPr>
          <w:trHeight w:val="392"/>
          <w:jc w:val="right"/>
        </w:trPr>
        <w:tc>
          <w:tcPr>
            <w:tcW w:w="2265" w:type="dxa"/>
            <w:tcBorders>
              <w:top w:val="single" w:sz="2" w:space="0" w:color="000000"/>
              <w:left w:val="single" w:sz="2" w:space="0" w:color="000000"/>
              <w:bottom w:val="single" w:sz="2" w:space="0" w:color="000000"/>
              <w:right w:val="single" w:sz="2" w:space="0" w:color="000000"/>
              <w:tl2br w:val="nil"/>
              <w:tr2bl w:val="nil"/>
            </w:tcBorders>
            <w:tcMar>
              <w:left w:w="102" w:type="dxa"/>
              <w:right w:w="102" w:type="dxa"/>
            </w:tcMar>
            <w:vAlign w:val="center"/>
          </w:tcPr>
          <w:p w14:paraId="51AA624C" w14:textId="77777777" w:rsidR="006F6995" w:rsidRPr="006F6995" w:rsidRDefault="006F6995" w:rsidP="003E453D">
            <w:pPr>
              <w:pStyle w:val="a8"/>
              <w:ind w:left="642" w:hanging="642"/>
              <w:jc w:val="center"/>
              <w:rPr>
                <w:rFonts w:ascii="HCI Poppy" w:eastAsia="HCI Poppy" w:cs="HCI Poppy"/>
                <w:sz w:val="26"/>
                <w:szCs w:val="26"/>
              </w:rPr>
            </w:pPr>
            <w:r w:rsidRPr="006F6995">
              <w:rPr>
                <w:rFonts w:ascii="HCI Poppy" w:eastAsia="HCI Poppy" w:cs="HCI Poppy" w:hint="eastAsia"/>
                <w:sz w:val="26"/>
                <w:szCs w:val="26"/>
              </w:rPr>
              <w:t>2015</w:t>
            </w:r>
          </w:p>
        </w:tc>
        <w:tc>
          <w:tcPr>
            <w:tcW w:w="1560" w:type="dxa"/>
            <w:tcBorders>
              <w:top w:val="single" w:sz="2" w:space="0" w:color="000000"/>
              <w:left w:val="single" w:sz="2" w:space="0" w:color="000000"/>
              <w:bottom w:val="single" w:sz="2" w:space="0" w:color="000000"/>
              <w:right w:val="single" w:sz="2" w:space="0" w:color="000000"/>
              <w:tl2br w:val="nil"/>
              <w:tr2bl w:val="nil"/>
            </w:tcBorders>
            <w:tcMar>
              <w:left w:w="102" w:type="dxa"/>
              <w:right w:w="102" w:type="dxa"/>
            </w:tcMar>
            <w:vAlign w:val="center"/>
          </w:tcPr>
          <w:p w14:paraId="1089EBAF" w14:textId="77777777" w:rsidR="006F6995" w:rsidRPr="006F6995" w:rsidRDefault="006F6995" w:rsidP="003E453D">
            <w:pPr>
              <w:pStyle w:val="a8"/>
              <w:ind w:left="642" w:hanging="642"/>
              <w:jc w:val="center"/>
              <w:rPr>
                <w:rFonts w:ascii="HCI Poppy" w:eastAsia="HCI Poppy" w:cs="HCI Poppy"/>
                <w:sz w:val="26"/>
                <w:szCs w:val="26"/>
              </w:rPr>
            </w:pPr>
            <w:r w:rsidRPr="006F6995">
              <w:rPr>
                <w:rFonts w:ascii="HCI Poppy" w:eastAsia="HCI Poppy" w:cs="HCI Poppy" w:hint="eastAsia"/>
                <w:sz w:val="26"/>
                <w:szCs w:val="26"/>
              </w:rPr>
              <w:t>8,711</w:t>
            </w:r>
          </w:p>
        </w:tc>
        <w:tc>
          <w:tcPr>
            <w:tcW w:w="1417" w:type="dxa"/>
            <w:tcBorders>
              <w:top w:val="single" w:sz="2" w:space="0" w:color="000000"/>
              <w:left w:val="single" w:sz="2" w:space="0" w:color="000000"/>
              <w:bottom w:val="single" w:sz="2" w:space="0" w:color="000000"/>
              <w:right w:val="single" w:sz="2" w:space="0" w:color="000000"/>
              <w:tl2br w:val="nil"/>
              <w:tr2bl w:val="nil"/>
            </w:tcBorders>
            <w:tcMar>
              <w:left w:w="102" w:type="dxa"/>
              <w:right w:w="102" w:type="dxa"/>
            </w:tcMar>
            <w:vAlign w:val="center"/>
          </w:tcPr>
          <w:p w14:paraId="16234589" w14:textId="77777777" w:rsidR="006F6995" w:rsidRPr="006F6995" w:rsidRDefault="006F6995" w:rsidP="003E453D">
            <w:pPr>
              <w:pStyle w:val="a8"/>
              <w:ind w:left="642" w:hanging="642"/>
              <w:jc w:val="center"/>
              <w:rPr>
                <w:rFonts w:ascii="HCI Poppy" w:eastAsia="HCI Poppy" w:cs="HCI Poppy"/>
                <w:sz w:val="26"/>
                <w:szCs w:val="26"/>
              </w:rPr>
            </w:pPr>
            <w:r w:rsidRPr="006F6995">
              <w:rPr>
                <w:rFonts w:ascii="HCI Poppy" w:eastAsia="HCI Poppy" w:cs="HCI Poppy" w:hint="eastAsia"/>
                <w:sz w:val="26"/>
                <w:szCs w:val="26"/>
              </w:rPr>
              <w:t>589</w:t>
            </w:r>
          </w:p>
        </w:tc>
        <w:tc>
          <w:tcPr>
            <w:tcW w:w="1701" w:type="dxa"/>
            <w:tcBorders>
              <w:top w:val="single" w:sz="2" w:space="0" w:color="000000"/>
              <w:left w:val="single" w:sz="2" w:space="0" w:color="000000"/>
              <w:bottom w:val="single" w:sz="2" w:space="0" w:color="000000"/>
              <w:right w:val="single" w:sz="2" w:space="0" w:color="000000"/>
              <w:tl2br w:val="nil"/>
              <w:tr2bl w:val="nil"/>
            </w:tcBorders>
            <w:tcMar>
              <w:left w:w="102" w:type="dxa"/>
              <w:right w:w="102" w:type="dxa"/>
            </w:tcMar>
            <w:vAlign w:val="center"/>
          </w:tcPr>
          <w:p w14:paraId="622F4BA5" w14:textId="77777777" w:rsidR="006F6995" w:rsidRPr="006F6995" w:rsidRDefault="006F6995" w:rsidP="003E453D">
            <w:pPr>
              <w:pStyle w:val="a8"/>
              <w:ind w:left="642" w:hanging="642"/>
              <w:jc w:val="center"/>
              <w:rPr>
                <w:rFonts w:ascii="HCI Poppy" w:eastAsia="HCI Poppy" w:cs="HCI Poppy"/>
                <w:sz w:val="26"/>
                <w:szCs w:val="26"/>
              </w:rPr>
            </w:pPr>
            <w:r w:rsidRPr="006F6995">
              <w:rPr>
                <w:rFonts w:ascii="HCI Poppy" w:eastAsia="HCI Poppy" w:cs="HCI Poppy" w:hint="eastAsia"/>
                <w:sz w:val="26"/>
                <w:szCs w:val="26"/>
              </w:rPr>
              <w:t>373</w:t>
            </w:r>
          </w:p>
        </w:tc>
        <w:tc>
          <w:tcPr>
            <w:tcW w:w="1959" w:type="dxa"/>
            <w:tcBorders>
              <w:top w:val="single" w:sz="2" w:space="0" w:color="000000"/>
              <w:left w:val="single" w:sz="2" w:space="0" w:color="000000"/>
              <w:bottom w:val="single" w:sz="2" w:space="0" w:color="000000"/>
              <w:right w:val="single" w:sz="2" w:space="0" w:color="000000"/>
              <w:tl2br w:val="nil"/>
              <w:tr2bl w:val="nil"/>
            </w:tcBorders>
            <w:tcMar>
              <w:left w:w="102" w:type="dxa"/>
              <w:right w:w="102" w:type="dxa"/>
            </w:tcMar>
            <w:vAlign w:val="center"/>
          </w:tcPr>
          <w:p w14:paraId="4B75DF98" w14:textId="77777777" w:rsidR="006F6995" w:rsidRPr="006F6995" w:rsidRDefault="006F6995" w:rsidP="003E453D">
            <w:pPr>
              <w:pStyle w:val="a8"/>
              <w:ind w:left="642" w:hanging="642"/>
              <w:jc w:val="center"/>
              <w:rPr>
                <w:rFonts w:ascii="HCI Poppy" w:eastAsia="HCI Poppy" w:cs="HCI Poppy"/>
                <w:sz w:val="26"/>
                <w:szCs w:val="26"/>
              </w:rPr>
            </w:pPr>
            <w:r w:rsidRPr="006F6995">
              <w:rPr>
                <w:rFonts w:ascii="HCI Poppy" w:eastAsia="HCI Poppy" w:cs="HCI Poppy" w:hint="eastAsia"/>
                <w:sz w:val="26"/>
                <w:szCs w:val="26"/>
              </w:rPr>
              <w:t>4.3%</w:t>
            </w:r>
          </w:p>
        </w:tc>
      </w:tr>
      <w:tr w:rsidR="006F6995" w:rsidRPr="006F6995" w14:paraId="761EB1A9" w14:textId="77777777" w:rsidTr="003E453D">
        <w:trPr>
          <w:trHeight w:val="392"/>
          <w:jc w:val="right"/>
        </w:trPr>
        <w:tc>
          <w:tcPr>
            <w:tcW w:w="2265" w:type="dxa"/>
            <w:tcBorders>
              <w:top w:val="single" w:sz="2" w:space="0" w:color="000000"/>
              <w:left w:val="single" w:sz="2" w:space="0" w:color="000000"/>
              <w:bottom w:val="single" w:sz="2" w:space="0" w:color="000000"/>
              <w:right w:val="single" w:sz="2" w:space="0" w:color="000000"/>
              <w:tl2br w:val="nil"/>
              <w:tr2bl w:val="nil"/>
            </w:tcBorders>
            <w:tcMar>
              <w:left w:w="102" w:type="dxa"/>
              <w:right w:w="102" w:type="dxa"/>
            </w:tcMar>
            <w:vAlign w:val="center"/>
          </w:tcPr>
          <w:p w14:paraId="66356F35" w14:textId="77777777" w:rsidR="006F6995" w:rsidRPr="006F6995" w:rsidRDefault="006F6995" w:rsidP="003E453D">
            <w:pPr>
              <w:pStyle w:val="a8"/>
              <w:ind w:left="642" w:hanging="642"/>
              <w:jc w:val="center"/>
              <w:rPr>
                <w:rFonts w:ascii="HCI Poppy" w:eastAsia="HCI Poppy" w:cs="HCI Poppy"/>
                <w:sz w:val="26"/>
                <w:szCs w:val="26"/>
              </w:rPr>
            </w:pPr>
            <w:r w:rsidRPr="006F6995">
              <w:rPr>
                <w:rFonts w:ascii="HCI Poppy" w:eastAsia="HCI Poppy" w:cs="HCI Poppy" w:hint="eastAsia"/>
                <w:sz w:val="26"/>
                <w:szCs w:val="26"/>
              </w:rPr>
              <w:t>2016</w:t>
            </w:r>
          </w:p>
        </w:tc>
        <w:tc>
          <w:tcPr>
            <w:tcW w:w="1560" w:type="dxa"/>
            <w:tcBorders>
              <w:top w:val="single" w:sz="2" w:space="0" w:color="000000"/>
              <w:left w:val="single" w:sz="2" w:space="0" w:color="000000"/>
              <w:bottom w:val="single" w:sz="2" w:space="0" w:color="000000"/>
              <w:right w:val="single" w:sz="2" w:space="0" w:color="000000"/>
              <w:tl2br w:val="nil"/>
              <w:tr2bl w:val="nil"/>
            </w:tcBorders>
            <w:tcMar>
              <w:left w:w="102" w:type="dxa"/>
              <w:right w:w="102" w:type="dxa"/>
            </w:tcMar>
            <w:vAlign w:val="center"/>
          </w:tcPr>
          <w:p w14:paraId="2AF82C2E" w14:textId="77777777" w:rsidR="006F6995" w:rsidRPr="006F6995" w:rsidRDefault="006F6995" w:rsidP="003E453D">
            <w:pPr>
              <w:pStyle w:val="a8"/>
              <w:ind w:left="642" w:hanging="642"/>
              <w:jc w:val="center"/>
              <w:rPr>
                <w:rFonts w:ascii="HCI Poppy" w:eastAsia="HCI Poppy" w:cs="HCI Poppy"/>
                <w:sz w:val="26"/>
                <w:szCs w:val="26"/>
              </w:rPr>
            </w:pPr>
            <w:r w:rsidRPr="006F6995">
              <w:rPr>
                <w:rFonts w:ascii="HCI Poppy" w:eastAsia="HCI Poppy" w:cs="HCI Poppy" w:hint="eastAsia"/>
                <w:sz w:val="26"/>
                <w:szCs w:val="26"/>
              </w:rPr>
              <w:t>7,542</w:t>
            </w:r>
          </w:p>
        </w:tc>
        <w:tc>
          <w:tcPr>
            <w:tcW w:w="1417" w:type="dxa"/>
            <w:tcBorders>
              <w:top w:val="single" w:sz="2" w:space="0" w:color="000000"/>
              <w:left w:val="single" w:sz="2" w:space="0" w:color="000000"/>
              <w:bottom w:val="single" w:sz="2" w:space="0" w:color="000000"/>
              <w:right w:val="single" w:sz="2" w:space="0" w:color="000000"/>
              <w:tl2br w:val="nil"/>
              <w:tr2bl w:val="nil"/>
            </w:tcBorders>
            <w:tcMar>
              <w:left w:w="102" w:type="dxa"/>
              <w:right w:w="102" w:type="dxa"/>
            </w:tcMar>
            <w:vAlign w:val="center"/>
          </w:tcPr>
          <w:p w14:paraId="0DC3B815" w14:textId="77777777" w:rsidR="006F6995" w:rsidRPr="006F6995" w:rsidRDefault="006F6995" w:rsidP="003E453D">
            <w:pPr>
              <w:pStyle w:val="a8"/>
              <w:ind w:left="642" w:hanging="642"/>
              <w:jc w:val="center"/>
              <w:rPr>
                <w:rFonts w:ascii="HCI Poppy" w:eastAsia="HCI Poppy" w:cs="HCI Poppy"/>
                <w:sz w:val="26"/>
                <w:szCs w:val="26"/>
              </w:rPr>
            </w:pPr>
            <w:r w:rsidRPr="006F6995">
              <w:rPr>
                <w:rFonts w:ascii="HCI Poppy" w:eastAsia="HCI Poppy" w:cs="HCI Poppy" w:hint="eastAsia"/>
                <w:sz w:val="26"/>
                <w:szCs w:val="26"/>
              </w:rPr>
              <w:t>824</w:t>
            </w:r>
          </w:p>
        </w:tc>
        <w:tc>
          <w:tcPr>
            <w:tcW w:w="1701" w:type="dxa"/>
            <w:tcBorders>
              <w:top w:val="single" w:sz="2" w:space="0" w:color="000000"/>
              <w:left w:val="single" w:sz="2" w:space="0" w:color="000000"/>
              <w:bottom w:val="single" w:sz="2" w:space="0" w:color="000000"/>
              <w:right w:val="single" w:sz="2" w:space="0" w:color="000000"/>
              <w:tl2br w:val="nil"/>
              <w:tr2bl w:val="nil"/>
            </w:tcBorders>
            <w:tcMar>
              <w:left w:w="102" w:type="dxa"/>
              <w:right w:w="102" w:type="dxa"/>
            </w:tcMar>
            <w:vAlign w:val="center"/>
          </w:tcPr>
          <w:p w14:paraId="2879A92A" w14:textId="77777777" w:rsidR="006F6995" w:rsidRPr="006F6995" w:rsidRDefault="006F6995" w:rsidP="003E453D">
            <w:pPr>
              <w:pStyle w:val="a8"/>
              <w:ind w:left="642" w:hanging="642"/>
              <w:jc w:val="center"/>
              <w:rPr>
                <w:rFonts w:ascii="HCI Poppy" w:eastAsia="HCI Poppy" w:cs="HCI Poppy"/>
                <w:sz w:val="26"/>
                <w:szCs w:val="26"/>
              </w:rPr>
            </w:pPr>
            <w:r w:rsidRPr="006F6995">
              <w:rPr>
                <w:rFonts w:ascii="HCI Poppy" w:eastAsia="HCI Poppy" w:cs="HCI Poppy" w:hint="eastAsia"/>
                <w:sz w:val="26"/>
                <w:szCs w:val="26"/>
              </w:rPr>
              <w:t>651</w:t>
            </w:r>
          </w:p>
        </w:tc>
        <w:tc>
          <w:tcPr>
            <w:tcW w:w="1959" w:type="dxa"/>
            <w:tcBorders>
              <w:top w:val="single" w:sz="2" w:space="0" w:color="000000"/>
              <w:left w:val="single" w:sz="2" w:space="0" w:color="000000"/>
              <w:bottom w:val="single" w:sz="2" w:space="0" w:color="000000"/>
              <w:right w:val="single" w:sz="2" w:space="0" w:color="000000"/>
              <w:tl2br w:val="nil"/>
              <w:tr2bl w:val="nil"/>
            </w:tcBorders>
            <w:tcMar>
              <w:left w:w="102" w:type="dxa"/>
              <w:right w:w="102" w:type="dxa"/>
            </w:tcMar>
            <w:vAlign w:val="center"/>
          </w:tcPr>
          <w:p w14:paraId="5E5B7830" w14:textId="77777777" w:rsidR="006F6995" w:rsidRPr="006F6995" w:rsidRDefault="006F6995" w:rsidP="003E453D">
            <w:pPr>
              <w:pStyle w:val="a8"/>
              <w:ind w:left="642" w:hanging="642"/>
              <w:jc w:val="center"/>
              <w:rPr>
                <w:rFonts w:ascii="HCI Poppy" w:eastAsia="HCI Poppy" w:cs="HCI Poppy"/>
                <w:sz w:val="26"/>
                <w:szCs w:val="26"/>
              </w:rPr>
            </w:pPr>
            <w:r w:rsidRPr="006F6995">
              <w:rPr>
                <w:rFonts w:ascii="HCI Poppy" w:eastAsia="HCI Poppy" w:cs="HCI Poppy" w:hint="eastAsia"/>
                <w:sz w:val="26"/>
                <w:szCs w:val="26"/>
              </w:rPr>
              <w:t>8.6%</w:t>
            </w:r>
          </w:p>
        </w:tc>
      </w:tr>
    </w:tbl>
    <w:p w14:paraId="129293A3" w14:textId="77777777" w:rsidR="006F6995" w:rsidRPr="006F6995" w:rsidRDefault="006F6995" w:rsidP="006F6995">
      <w:pPr>
        <w:pStyle w:val="a8"/>
        <w:ind w:left="642" w:hanging="642"/>
        <w:rPr>
          <w:rFonts w:ascii="HCI Poppy" w:eastAsia="HCI Poppy" w:cs="HCI Poppy"/>
          <w:sz w:val="26"/>
          <w:szCs w:val="26"/>
        </w:rPr>
      </w:pPr>
    </w:p>
    <w:p w14:paraId="1C3695C8" w14:textId="65762ABF" w:rsidR="006F6995" w:rsidRPr="003E453D" w:rsidRDefault="006F6995" w:rsidP="00A0323B">
      <w:pPr>
        <w:pStyle w:val="a8"/>
        <w:spacing w:after="100" w:line="280" w:lineRule="auto"/>
        <w:ind w:left="791" w:hanging="791"/>
        <w:rPr>
          <w:rFonts w:ascii="HCI Poppy" w:eastAsia="HCI Poppy" w:cs="HCI Poppy"/>
          <w:spacing w:val="1"/>
          <w:sz w:val="26"/>
          <w:szCs w:val="26"/>
          <w:vertAlign w:val="superscript"/>
        </w:rPr>
      </w:pPr>
      <w:r w:rsidRPr="00A0323B">
        <w:rPr>
          <w:rFonts w:ascii="HCI Poppy" w:eastAsia="HCI Poppy" w:cs="HCI Poppy" w:hint="eastAsia"/>
          <w:spacing w:val="1"/>
          <w:sz w:val="26"/>
          <w:szCs w:val="26"/>
        </w:rPr>
        <w:t xml:space="preserve">  84. </w:t>
      </w:r>
      <w:bookmarkStart w:id="11" w:name="f_978346863"/>
      <w:r w:rsidRPr="00A0323B">
        <w:rPr>
          <w:rFonts w:ascii="HCI Poppy" w:eastAsia="HCI Poppy" w:cs="HCI Poppy"/>
          <w:spacing w:val="1"/>
          <w:sz w:val="26"/>
          <w:szCs w:val="26"/>
        </w:rPr>
        <w:t xml:space="preserve">The Seoul Administrative Court has ruled that the order on forced deportation of the plaintiff, a refugee applicant, on the ground that the plaintiff was employed for a period other than </w:t>
      </w:r>
      <w:proofErr w:type="gramStart"/>
      <w:r w:rsidRPr="00A0323B">
        <w:rPr>
          <w:rFonts w:ascii="HCI Poppy" w:eastAsia="HCI Poppy" w:cs="HCI Poppy"/>
          <w:spacing w:val="1"/>
          <w:sz w:val="26"/>
          <w:szCs w:val="26"/>
        </w:rPr>
        <w:t>permitted</w:t>
      </w:r>
      <w:r w:rsidR="00EB29CE">
        <w:rPr>
          <w:rFonts w:ascii="HCI Poppy" w:eastAsiaTheme="minorEastAsia" w:cs="HCI Poppy" w:hint="eastAsia"/>
          <w:spacing w:val="1"/>
          <w:sz w:val="26"/>
          <w:szCs w:val="26"/>
        </w:rPr>
        <w:t>,</w:t>
      </w:r>
      <w:proofErr w:type="gramEnd"/>
      <w:r w:rsidRPr="00A0323B">
        <w:rPr>
          <w:rFonts w:ascii="HCI Poppy" w:eastAsia="HCI Poppy" w:cs="HCI Poppy"/>
          <w:spacing w:val="1"/>
          <w:sz w:val="26"/>
          <w:szCs w:val="26"/>
        </w:rPr>
        <w:t xml:space="preserve"> </w:t>
      </w:r>
      <w:r w:rsidR="00EB29CE">
        <w:rPr>
          <w:rFonts w:ascii="HCI Poppy" w:eastAsiaTheme="minorEastAsia" w:cs="HCI Poppy" w:hint="eastAsia"/>
          <w:spacing w:val="1"/>
          <w:sz w:val="26"/>
          <w:szCs w:val="26"/>
        </w:rPr>
        <w:t>only</w:t>
      </w:r>
      <w:r w:rsidRPr="00A0323B">
        <w:rPr>
          <w:rFonts w:ascii="HCI Poppy" w:eastAsia="HCI Poppy" w:cs="HCI Poppy"/>
          <w:spacing w:val="1"/>
          <w:sz w:val="26"/>
          <w:szCs w:val="26"/>
        </w:rPr>
        <w:t xml:space="preserve"> emphasized the uniformity and convenience of administration and neglect</w:t>
      </w:r>
      <w:r w:rsidR="00EB29CE">
        <w:rPr>
          <w:rFonts w:ascii="HCI Poppy" w:eastAsiaTheme="minorEastAsia" w:cs="HCI Poppy" w:hint="eastAsia"/>
          <w:spacing w:val="1"/>
          <w:sz w:val="26"/>
          <w:szCs w:val="26"/>
        </w:rPr>
        <w:t>ed</w:t>
      </w:r>
      <w:r w:rsidRPr="00A0323B">
        <w:rPr>
          <w:rFonts w:ascii="HCI Poppy" w:eastAsia="HCI Poppy" w:cs="HCI Poppy"/>
          <w:spacing w:val="1"/>
          <w:sz w:val="26"/>
          <w:szCs w:val="26"/>
        </w:rPr>
        <w:t xml:space="preserve"> the dignity of the applicant as a human being.</w:t>
      </w:r>
      <w:bookmarkEnd w:id="11"/>
      <w:r w:rsidRPr="003E453D">
        <w:rPr>
          <w:rFonts w:ascii="HCI Poppy" w:eastAsia="HCI Poppy" w:cs="HCI Poppy"/>
          <w:spacing w:val="1"/>
          <w:sz w:val="26"/>
          <w:szCs w:val="26"/>
          <w:vertAlign w:val="superscript"/>
        </w:rPr>
        <w:footnoteReference w:id="12"/>
      </w:r>
    </w:p>
    <w:p w14:paraId="751CCAA8" w14:textId="00EF2D78" w:rsidR="006F6995" w:rsidRPr="00A0323B" w:rsidRDefault="006F6995" w:rsidP="00A0323B">
      <w:pPr>
        <w:pStyle w:val="a8"/>
        <w:spacing w:after="100" w:line="280" w:lineRule="auto"/>
        <w:ind w:left="791" w:hanging="791"/>
        <w:rPr>
          <w:rFonts w:ascii="HCI Poppy" w:eastAsia="HCI Poppy" w:cs="HCI Poppy"/>
          <w:spacing w:val="1"/>
          <w:sz w:val="26"/>
          <w:szCs w:val="26"/>
        </w:rPr>
      </w:pPr>
      <w:r w:rsidRPr="00A0323B">
        <w:rPr>
          <w:rFonts w:ascii="HCI Poppy" w:eastAsia="HCI Poppy" w:cs="HCI Poppy" w:hint="eastAsia"/>
          <w:spacing w:val="1"/>
          <w:sz w:val="26"/>
          <w:szCs w:val="26"/>
        </w:rPr>
        <w:t xml:space="preserve">  85. </w:t>
      </w:r>
      <w:r w:rsidRPr="00A0323B">
        <w:rPr>
          <w:rFonts w:ascii="HCI Poppy" w:eastAsia="HCI Poppy" w:cs="HCI Poppy"/>
          <w:spacing w:val="1"/>
          <w:sz w:val="26"/>
          <w:szCs w:val="26"/>
        </w:rPr>
        <w:t>Humanitarian st</w:t>
      </w:r>
      <w:r w:rsidR="00EB29CE">
        <w:rPr>
          <w:rFonts w:ascii="HCI Poppy" w:eastAsiaTheme="minorEastAsia" w:cs="HCI Poppy" w:hint="eastAsia"/>
          <w:spacing w:val="1"/>
          <w:sz w:val="26"/>
          <w:szCs w:val="26"/>
        </w:rPr>
        <w:t xml:space="preserve">atus holders </w:t>
      </w:r>
      <w:r w:rsidRPr="00A0323B">
        <w:rPr>
          <w:rFonts w:ascii="HCI Poppy" w:eastAsia="HCI Poppy" w:cs="HCI Poppy"/>
          <w:spacing w:val="1"/>
          <w:sz w:val="26"/>
          <w:szCs w:val="26"/>
        </w:rPr>
        <w:t xml:space="preserve">are also granted with residence status (G-1) and allowed to be employed; but, their rights to freedom of departure and family </w:t>
      </w:r>
      <w:r w:rsidR="00EB29CE">
        <w:rPr>
          <w:rFonts w:ascii="HCI Poppy" w:eastAsiaTheme="minorEastAsia" w:cs="HCI Poppy" w:hint="eastAsia"/>
          <w:spacing w:val="1"/>
          <w:sz w:val="26"/>
          <w:szCs w:val="26"/>
        </w:rPr>
        <w:t>re</w:t>
      </w:r>
      <w:r w:rsidRPr="00A0323B">
        <w:rPr>
          <w:rFonts w:ascii="HCI Poppy" w:eastAsia="HCI Poppy" w:cs="HCI Poppy"/>
          <w:spacing w:val="1"/>
          <w:sz w:val="26"/>
          <w:szCs w:val="26"/>
        </w:rPr>
        <w:t xml:space="preserve">union are restricted.  </w:t>
      </w:r>
      <w:r w:rsidRPr="00A0323B">
        <w:rPr>
          <w:rFonts w:ascii="HCI Poppy" w:eastAsia="HCI Poppy" w:cs="HCI Poppy" w:hint="eastAsia"/>
          <w:spacing w:val="1"/>
          <w:sz w:val="26"/>
          <w:szCs w:val="26"/>
        </w:rPr>
        <w:t xml:space="preserve"> </w:t>
      </w:r>
    </w:p>
    <w:p w14:paraId="6C97874A" w14:textId="66240CDB" w:rsidR="006F6995" w:rsidRPr="00A0323B" w:rsidRDefault="006F6995" w:rsidP="00A0323B">
      <w:pPr>
        <w:pStyle w:val="a8"/>
        <w:spacing w:after="100" w:line="280" w:lineRule="auto"/>
        <w:ind w:left="791" w:hanging="791"/>
        <w:rPr>
          <w:rFonts w:ascii="HCI Poppy" w:eastAsia="HCI Poppy" w:cs="HCI Poppy"/>
          <w:spacing w:val="1"/>
          <w:sz w:val="26"/>
          <w:szCs w:val="26"/>
        </w:rPr>
      </w:pPr>
      <w:r w:rsidRPr="00A0323B">
        <w:rPr>
          <w:rFonts w:ascii="HCI Poppy" w:eastAsia="HCI Poppy" w:cs="HCI Poppy" w:hint="eastAsia"/>
          <w:spacing w:val="1"/>
          <w:sz w:val="26"/>
          <w:szCs w:val="26"/>
        </w:rPr>
        <w:t xml:space="preserve">  86</w:t>
      </w:r>
      <w:r w:rsidRPr="00A0323B">
        <w:rPr>
          <w:rFonts w:ascii="HCI Poppy" w:eastAsia="HCI Poppy" w:cs="HCI Poppy"/>
          <w:spacing w:val="1"/>
          <w:sz w:val="26"/>
          <w:szCs w:val="26"/>
        </w:rPr>
        <w:t>.</w:t>
      </w:r>
      <w:r w:rsidRPr="00A0323B">
        <w:rPr>
          <w:rFonts w:ascii="HCI Poppy" w:eastAsia="HCI Poppy" w:cs="HCI Poppy" w:hint="eastAsia"/>
          <w:spacing w:val="1"/>
          <w:sz w:val="26"/>
          <w:szCs w:val="26"/>
        </w:rPr>
        <w:t xml:space="preserve"> I</w:t>
      </w:r>
      <w:r w:rsidRPr="00A0323B">
        <w:rPr>
          <w:rFonts w:ascii="HCI Poppy" w:eastAsia="HCI Poppy" w:cs="HCI Poppy"/>
          <w:spacing w:val="1"/>
          <w:sz w:val="26"/>
          <w:szCs w:val="26"/>
        </w:rPr>
        <w:t xml:space="preserve">t is stipulated </w:t>
      </w:r>
      <w:r w:rsidR="00EB29CE">
        <w:rPr>
          <w:rFonts w:ascii="HCI Poppy" w:eastAsiaTheme="minorEastAsia" w:cs="HCI Poppy" w:hint="eastAsia"/>
          <w:spacing w:val="1"/>
          <w:sz w:val="26"/>
          <w:szCs w:val="26"/>
        </w:rPr>
        <w:t xml:space="preserve">under the Refugee Act </w:t>
      </w:r>
      <w:r w:rsidRPr="00A0323B">
        <w:rPr>
          <w:rFonts w:ascii="HCI Poppy" w:eastAsia="HCI Poppy" w:cs="HCI Poppy"/>
          <w:spacing w:val="1"/>
          <w:sz w:val="26"/>
          <w:szCs w:val="26"/>
        </w:rPr>
        <w:t>that the person recognized as a refugee receive the same level of social security as the Korean people. However, individual legislation and the guideline</w:t>
      </w:r>
      <w:r w:rsidR="00EB29CE">
        <w:rPr>
          <w:rFonts w:ascii="HCI Poppy" w:eastAsiaTheme="minorEastAsia" w:cs="HCI Poppy" w:hint="eastAsia"/>
          <w:spacing w:val="1"/>
          <w:sz w:val="26"/>
          <w:szCs w:val="26"/>
        </w:rPr>
        <w:t>s</w:t>
      </w:r>
      <w:r w:rsidRPr="00A0323B">
        <w:rPr>
          <w:rFonts w:ascii="HCI Poppy" w:eastAsia="HCI Poppy" w:cs="HCI Poppy"/>
          <w:spacing w:val="1"/>
          <w:sz w:val="26"/>
          <w:szCs w:val="26"/>
        </w:rPr>
        <w:t xml:space="preserve"> of related ministries include provisions on discrimination against </w:t>
      </w:r>
      <w:r w:rsidRPr="00A0323B">
        <w:rPr>
          <w:rFonts w:ascii="HCI Poppy" w:eastAsia="HCI Poppy" w:cs="HCI Poppy"/>
          <w:spacing w:val="1"/>
          <w:sz w:val="26"/>
          <w:szCs w:val="26"/>
        </w:rPr>
        <w:t>“</w:t>
      </w:r>
      <w:r w:rsidRPr="00A0323B">
        <w:rPr>
          <w:rFonts w:ascii="HCI Poppy" w:eastAsia="HCI Poppy" w:cs="HCI Poppy"/>
          <w:spacing w:val="1"/>
          <w:sz w:val="26"/>
          <w:szCs w:val="26"/>
        </w:rPr>
        <w:t>aliens</w:t>
      </w:r>
      <w:r w:rsidRPr="00A0323B">
        <w:rPr>
          <w:rFonts w:ascii="HCI Poppy" w:eastAsia="HCI Poppy" w:cs="HCI Poppy"/>
          <w:spacing w:val="1"/>
          <w:sz w:val="26"/>
          <w:szCs w:val="26"/>
        </w:rPr>
        <w:t>”</w:t>
      </w:r>
      <w:r w:rsidRPr="00A0323B">
        <w:rPr>
          <w:rFonts w:ascii="HCI Poppy" w:eastAsia="HCI Poppy" w:cs="HCI Poppy"/>
          <w:spacing w:val="1"/>
          <w:sz w:val="26"/>
          <w:szCs w:val="26"/>
        </w:rPr>
        <w:t>, so even the recognized refugees may not receive the treatment specified under the Refugee Act.</w:t>
      </w:r>
    </w:p>
    <w:p w14:paraId="0C2E1041" w14:textId="77777777" w:rsidR="006F6995" w:rsidRPr="00A0323B" w:rsidRDefault="006F6995" w:rsidP="00A0323B">
      <w:pPr>
        <w:pStyle w:val="a8"/>
        <w:spacing w:after="100" w:line="280" w:lineRule="auto"/>
        <w:ind w:left="791" w:hanging="791"/>
        <w:rPr>
          <w:rFonts w:ascii="HCI Poppy" w:eastAsia="HCI Poppy" w:cs="HCI Poppy"/>
          <w:spacing w:val="1"/>
          <w:sz w:val="26"/>
          <w:szCs w:val="26"/>
        </w:rPr>
      </w:pPr>
      <w:r w:rsidRPr="00A0323B">
        <w:rPr>
          <w:rFonts w:ascii="HCI Poppy" w:eastAsia="HCI Poppy" w:cs="HCI Poppy" w:hint="eastAsia"/>
          <w:spacing w:val="1"/>
          <w:sz w:val="26"/>
          <w:szCs w:val="26"/>
        </w:rPr>
        <w:t xml:space="preserve">  87. I</w:t>
      </w:r>
      <w:r w:rsidRPr="00A0323B">
        <w:rPr>
          <w:rFonts w:ascii="HCI Poppy" w:eastAsia="HCI Poppy" w:cs="HCI Poppy"/>
          <w:spacing w:val="1"/>
          <w:sz w:val="26"/>
          <w:szCs w:val="26"/>
        </w:rPr>
        <w:t xml:space="preserve">n March 2017, the NHRCK recommended to improve the system on registration of persons with disabilities by including refugees in the scope of foreign nationals who can be registered on the system as people with disabilities stipulated under Article 32 Paragraph 2 of the Act on Welfare of Persons with Disabilities. The Ministry of Health and Welfare has accepted the recommendation and amended the legislation. </w:t>
      </w:r>
    </w:p>
    <w:p w14:paraId="5E325684" w14:textId="327F9A16" w:rsidR="006F6995" w:rsidRPr="00A0323B" w:rsidRDefault="006F6995" w:rsidP="00A0323B">
      <w:pPr>
        <w:pStyle w:val="a8"/>
        <w:spacing w:after="100" w:line="280" w:lineRule="auto"/>
        <w:ind w:left="791" w:hanging="791"/>
        <w:rPr>
          <w:rFonts w:ascii="HCI Poppy" w:eastAsia="HCI Poppy" w:cs="HCI Poppy"/>
          <w:spacing w:val="1"/>
          <w:sz w:val="26"/>
          <w:szCs w:val="26"/>
        </w:rPr>
      </w:pPr>
      <w:r w:rsidRPr="00A0323B">
        <w:rPr>
          <w:rFonts w:ascii="HCI Poppy" w:eastAsia="HCI Poppy" w:cs="HCI Poppy" w:hint="eastAsia"/>
          <w:spacing w:val="1"/>
          <w:sz w:val="26"/>
          <w:szCs w:val="26"/>
        </w:rPr>
        <w:t xml:space="preserve">  88. </w:t>
      </w:r>
      <w:r w:rsidRPr="00A0323B">
        <w:rPr>
          <w:rFonts w:ascii="HCI Poppy" w:eastAsia="HCI Poppy" w:cs="HCI Poppy"/>
          <w:spacing w:val="1"/>
          <w:sz w:val="26"/>
          <w:szCs w:val="26"/>
        </w:rPr>
        <w:t xml:space="preserve">For the promotion of the human rights of refugee applicants, humanitarian </w:t>
      </w:r>
      <w:r w:rsidR="00EB29CE" w:rsidRPr="00A0323B">
        <w:rPr>
          <w:rFonts w:ascii="HCI Poppy" w:eastAsia="HCI Poppy" w:cs="HCI Poppy"/>
          <w:spacing w:val="1"/>
          <w:sz w:val="26"/>
          <w:szCs w:val="26"/>
        </w:rPr>
        <w:t>st</w:t>
      </w:r>
      <w:r w:rsidR="00EB29CE">
        <w:rPr>
          <w:rFonts w:ascii="HCI Poppy" w:eastAsiaTheme="minorEastAsia" w:cs="HCI Poppy" w:hint="eastAsia"/>
          <w:spacing w:val="1"/>
          <w:sz w:val="26"/>
          <w:szCs w:val="26"/>
        </w:rPr>
        <w:t>atus holders</w:t>
      </w:r>
      <w:r w:rsidRPr="00A0323B">
        <w:rPr>
          <w:rFonts w:ascii="HCI Poppy" w:eastAsia="HCI Poppy" w:cs="HCI Poppy"/>
          <w:spacing w:val="1"/>
          <w:sz w:val="26"/>
          <w:szCs w:val="26"/>
        </w:rPr>
        <w:t xml:space="preserve"> and recognized refugees, it is necessary to eliminate the period of prohibition of employment of refugee applicants and ensure their activities for living. In addition, there is a need for appropriate measures to be taken to ensure that humanitarian </w:t>
      </w:r>
      <w:r w:rsidR="00EB29CE" w:rsidRPr="00A0323B">
        <w:rPr>
          <w:rFonts w:ascii="HCI Poppy" w:eastAsia="HCI Poppy" w:cs="HCI Poppy"/>
          <w:spacing w:val="1"/>
          <w:sz w:val="26"/>
          <w:szCs w:val="26"/>
        </w:rPr>
        <w:t>st</w:t>
      </w:r>
      <w:r w:rsidR="00EB29CE">
        <w:rPr>
          <w:rFonts w:ascii="HCI Poppy" w:eastAsiaTheme="minorEastAsia" w:cs="HCI Poppy" w:hint="eastAsia"/>
          <w:spacing w:val="1"/>
          <w:sz w:val="26"/>
          <w:szCs w:val="26"/>
        </w:rPr>
        <w:t>atus holders</w:t>
      </w:r>
      <w:r w:rsidRPr="00A0323B">
        <w:rPr>
          <w:rFonts w:ascii="HCI Poppy" w:eastAsia="HCI Poppy" w:cs="HCI Poppy"/>
          <w:spacing w:val="1"/>
          <w:sz w:val="26"/>
          <w:szCs w:val="26"/>
        </w:rPr>
        <w:t xml:space="preserve"> and </w:t>
      </w:r>
      <w:r w:rsidR="00EB29CE">
        <w:rPr>
          <w:rFonts w:ascii="HCI Poppy" w:eastAsiaTheme="minorEastAsia" w:cs="HCI Poppy" w:hint="eastAsia"/>
          <w:spacing w:val="1"/>
          <w:sz w:val="26"/>
          <w:szCs w:val="26"/>
        </w:rPr>
        <w:t xml:space="preserve">recognized </w:t>
      </w:r>
      <w:r w:rsidRPr="00A0323B">
        <w:rPr>
          <w:rFonts w:ascii="HCI Poppy" w:eastAsia="HCI Poppy" w:cs="HCI Poppy"/>
          <w:spacing w:val="1"/>
          <w:sz w:val="26"/>
          <w:szCs w:val="26"/>
        </w:rPr>
        <w:t>refugees can settle down and integrate into the Korean society.</w:t>
      </w:r>
    </w:p>
    <w:p w14:paraId="4C2DFC0A" w14:textId="77777777" w:rsidR="006F6995" w:rsidRPr="006F6995" w:rsidRDefault="006F6995" w:rsidP="006F6995">
      <w:pPr>
        <w:pStyle w:val="a8"/>
        <w:ind w:left="642" w:hanging="642"/>
        <w:rPr>
          <w:rFonts w:ascii="HCI Poppy" w:eastAsia="HCI Poppy" w:cs="HCI Poppy"/>
          <w:sz w:val="26"/>
          <w:szCs w:val="26"/>
        </w:rPr>
      </w:pPr>
    </w:p>
    <w:p w14:paraId="1B2AEFAA" w14:textId="58814B63" w:rsidR="006F6995" w:rsidRPr="00557812" w:rsidRDefault="006F6995" w:rsidP="006F6995">
      <w:pPr>
        <w:pStyle w:val="a8"/>
        <w:ind w:left="642" w:hanging="642"/>
        <w:rPr>
          <w:rFonts w:ascii="HCI Poppy" w:eastAsia="HCI Poppy" w:cs="HCI Poppy"/>
          <w:b/>
          <w:sz w:val="26"/>
          <w:szCs w:val="26"/>
        </w:rPr>
      </w:pPr>
      <w:r w:rsidRPr="00557812">
        <w:rPr>
          <w:rFonts w:ascii="HCI Poppy" w:eastAsia="HCI Poppy" w:cs="HCI Poppy" w:hint="eastAsia"/>
          <w:b/>
          <w:sz w:val="26"/>
          <w:szCs w:val="26"/>
        </w:rPr>
        <w:t xml:space="preserve"> 13-4. </w:t>
      </w:r>
      <w:r w:rsidRPr="00557812">
        <w:rPr>
          <w:rFonts w:ascii="HCI Poppy" w:eastAsia="HCI Poppy" w:cs="HCI Poppy"/>
          <w:b/>
          <w:sz w:val="26"/>
          <w:szCs w:val="26"/>
        </w:rPr>
        <w:t xml:space="preserve">Current Status on Yemeni Refugee Applicants in </w:t>
      </w:r>
      <w:proofErr w:type="spellStart"/>
      <w:r w:rsidRPr="00557812">
        <w:rPr>
          <w:rFonts w:ascii="HCI Poppy" w:eastAsia="HCI Poppy" w:cs="HCI Poppy"/>
          <w:b/>
          <w:sz w:val="26"/>
          <w:szCs w:val="26"/>
        </w:rPr>
        <w:t>Jeju</w:t>
      </w:r>
      <w:proofErr w:type="spellEnd"/>
      <w:r w:rsidR="00557812">
        <w:rPr>
          <w:rFonts w:ascii="HCI Poppy" w:eastAsia="HCI Poppy" w:cs="HCI Poppy"/>
          <w:b/>
          <w:sz w:val="26"/>
          <w:szCs w:val="26"/>
        </w:rPr>
        <w:t xml:space="preserve"> Island</w:t>
      </w:r>
      <w:r w:rsidRPr="00557812">
        <w:rPr>
          <w:rFonts w:ascii="HCI Poppy" w:eastAsia="HCI Poppy" w:cs="HCI Poppy"/>
          <w:b/>
          <w:sz w:val="26"/>
          <w:szCs w:val="26"/>
        </w:rPr>
        <w:t xml:space="preserve"> and the Need for Government</w:t>
      </w:r>
      <w:r w:rsidRPr="00557812">
        <w:rPr>
          <w:rFonts w:ascii="HCI Poppy" w:eastAsia="HCI Poppy" w:cs="HCI Poppy"/>
          <w:b/>
          <w:sz w:val="26"/>
          <w:szCs w:val="26"/>
        </w:rPr>
        <w:t>’</w:t>
      </w:r>
      <w:r w:rsidRPr="00557812">
        <w:rPr>
          <w:rFonts w:ascii="HCI Poppy" w:eastAsia="HCI Poppy" w:cs="HCI Poppy"/>
          <w:b/>
          <w:sz w:val="26"/>
          <w:szCs w:val="26"/>
        </w:rPr>
        <w:t>s Active Response</w:t>
      </w:r>
    </w:p>
    <w:p w14:paraId="5939130A" w14:textId="64C211B3" w:rsidR="006F6995" w:rsidRPr="00A0323B" w:rsidRDefault="006F6995" w:rsidP="00A0323B">
      <w:pPr>
        <w:pStyle w:val="a8"/>
        <w:spacing w:after="100" w:line="280" w:lineRule="auto"/>
        <w:ind w:left="791" w:hanging="791"/>
        <w:rPr>
          <w:rFonts w:ascii="HCI Poppy" w:eastAsia="HCI Poppy" w:cs="HCI Poppy"/>
          <w:spacing w:val="1"/>
          <w:sz w:val="26"/>
          <w:szCs w:val="26"/>
        </w:rPr>
      </w:pPr>
      <w:r w:rsidRPr="006F6995">
        <w:rPr>
          <w:rFonts w:ascii="HCI Poppy" w:eastAsia="HCI Poppy" w:cs="HCI Poppy" w:hint="eastAsia"/>
          <w:sz w:val="26"/>
          <w:szCs w:val="26"/>
        </w:rPr>
        <w:lastRenderedPageBreak/>
        <w:t xml:space="preserve">  </w:t>
      </w:r>
      <w:r w:rsidRPr="00A0323B">
        <w:rPr>
          <w:rFonts w:ascii="HCI Poppy" w:eastAsia="HCI Poppy" w:cs="HCI Poppy" w:hint="eastAsia"/>
          <w:spacing w:val="1"/>
          <w:sz w:val="26"/>
          <w:szCs w:val="26"/>
        </w:rPr>
        <w:t xml:space="preserve">89. </w:t>
      </w:r>
      <w:proofErr w:type="spellStart"/>
      <w:r w:rsidRPr="00A0323B">
        <w:rPr>
          <w:rFonts w:ascii="HCI Poppy" w:eastAsia="HCI Poppy" w:cs="HCI Poppy" w:hint="eastAsia"/>
          <w:spacing w:val="1"/>
          <w:sz w:val="26"/>
          <w:szCs w:val="26"/>
        </w:rPr>
        <w:t>J</w:t>
      </w:r>
      <w:r w:rsidRPr="00A0323B">
        <w:rPr>
          <w:rFonts w:ascii="HCI Poppy" w:eastAsia="HCI Poppy" w:cs="HCI Poppy"/>
          <w:spacing w:val="1"/>
          <w:sz w:val="26"/>
          <w:szCs w:val="26"/>
        </w:rPr>
        <w:t>eju</w:t>
      </w:r>
      <w:proofErr w:type="spellEnd"/>
      <w:r w:rsidRPr="00A0323B">
        <w:rPr>
          <w:rFonts w:ascii="HCI Poppy" w:eastAsia="HCI Poppy" w:cs="HCI Poppy"/>
          <w:spacing w:val="1"/>
          <w:sz w:val="26"/>
          <w:szCs w:val="26"/>
        </w:rPr>
        <w:t xml:space="preserve"> Island is a non-visa area where people can enter without a visa for the purpose of sightseeing, etc., except for the people of the country designated and announced by the Minister of Justice. Yemeni </w:t>
      </w:r>
      <w:proofErr w:type="gramStart"/>
      <w:r w:rsidRPr="00A0323B">
        <w:rPr>
          <w:rFonts w:ascii="HCI Poppy" w:eastAsia="HCI Poppy" w:cs="HCI Poppy"/>
          <w:spacing w:val="1"/>
          <w:sz w:val="26"/>
          <w:szCs w:val="26"/>
        </w:rPr>
        <w:t>were</w:t>
      </w:r>
      <w:proofErr w:type="gramEnd"/>
      <w:r w:rsidRPr="00A0323B">
        <w:rPr>
          <w:rFonts w:ascii="HCI Poppy" w:eastAsia="HCI Poppy" w:cs="HCI Poppy"/>
          <w:spacing w:val="1"/>
          <w:sz w:val="26"/>
          <w:szCs w:val="26"/>
        </w:rPr>
        <w:t xml:space="preserve"> also allowed to enter </w:t>
      </w:r>
      <w:proofErr w:type="spellStart"/>
      <w:r w:rsidRPr="00A0323B">
        <w:rPr>
          <w:rFonts w:ascii="HCI Poppy" w:eastAsia="HCI Poppy" w:cs="HCI Poppy"/>
          <w:spacing w:val="1"/>
          <w:sz w:val="26"/>
          <w:szCs w:val="26"/>
        </w:rPr>
        <w:t>Jeju</w:t>
      </w:r>
      <w:proofErr w:type="spellEnd"/>
      <w:r w:rsidR="00D03697" w:rsidRPr="00A0323B">
        <w:rPr>
          <w:rFonts w:ascii="HCI Poppy" w:eastAsia="HCI Poppy" w:cs="HCI Poppy"/>
          <w:spacing w:val="1"/>
          <w:sz w:val="26"/>
          <w:szCs w:val="26"/>
        </w:rPr>
        <w:t xml:space="preserve"> Island</w:t>
      </w:r>
      <w:r w:rsidRPr="00A0323B">
        <w:rPr>
          <w:rFonts w:ascii="HCI Poppy" w:eastAsia="HCI Poppy" w:cs="HCI Poppy"/>
          <w:spacing w:val="1"/>
          <w:sz w:val="26"/>
          <w:szCs w:val="26"/>
        </w:rPr>
        <w:t xml:space="preserve"> without a visa.  </w:t>
      </w:r>
    </w:p>
    <w:p w14:paraId="7D9C4F01" w14:textId="137EB9AE" w:rsidR="006F6995" w:rsidRPr="00A0323B" w:rsidRDefault="006F6995" w:rsidP="00A0323B">
      <w:pPr>
        <w:pStyle w:val="a8"/>
        <w:spacing w:after="100" w:line="280" w:lineRule="auto"/>
        <w:ind w:left="791" w:hanging="791"/>
        <w:rPr>
          <w:rFonts w:ascii="HCI Poppy" w:eastAsia="HCI Poppy" w:cs="HCI Poppy"/>
          <w:spacing w:val="1"/>
          <w:sz w:val="26"/>
          <w:szCs w:val="26"/>
        </w:rPr>
      </w:pPr>
      <w:r w:rsidRPr="00A0323B">
        <w:rPr>
          <w:rFonts w:ascii="HCI Poppy" w:eastAsia="HCI Poppy" w:cs="HCI Poppy" w:hint="eastAsia"/>
          <w:spacing w:val="1"/>
          <w:sz w:val="26"/>
          <w:szCs w:val="26"/>
        </w:rPr>
        <w:t xml:space="preserve">  90.</w:t>
      </w:r>
      <w:r w:rsidRPr="00A0323B">
        <w:rPr>
          <w:rFonts w:ascii="HCI Poppy" w:eastAsia="HCI Poppy" w:cs="HCI Poppy"/>
          <w:spacing w:val="1"/>
          <w:sz w:val="26"/>
          <w:szCs w:val="26"/>
        </w:rPr>
        <w:t xml:space="preserve"> </w:t>
      </w:r>
      <w:r w:rsidRPr="00A0323B">
        <w:rPr>
          <w:rFonts w:ascii="HCI Poppy" w:eastAsia="HCI Poppy" w:cs="HCI Poppy" w:hint="eastAsia"/>
          <w:spacing w:val="1"/>
          <w:sz w:val="26"/>
          <w:szCs w:val="26"/>
        </w:rPr>
        <w:t>M</w:t>
      </w:r>
      <w:r w:rsidRPr="00A0323B">
        <w:rPr>
          <w:rFonts w:ascii="HCI Poppy" w:eastAsia="HCI Poppy" w:cs="HCI Poppy"/>
          <w:spacing w:val="1"/>
          <w:sz w:val="26"/>
          <w:szCs w:val="26"/>
        </w:rPr>
        <w:t xml:space="preserve">ost of the Yemeni people who had left the country due to </w:t>
      </w:r>
      <w:r w:rsidR="00EB29CE">
        <w:rPr>
          <w:rFonts w:ascii="HCI Poppy" w:eastAsiaTheme="minorEastAsia" w:cs="HCI Poppy" w:hint="eastAsia"/>
          <w:spacing w:val="1"/>
          <w:sz w:val="26"/>
          <w:szCs w:val="26"/>
        </w:rPr>
        <w:t xml:space="preserve">the </w:t>
      </w:r>
      <w:r w:rsidRPr="00A0323B">
        <w:rPr>
          <w:rFonts w:ascii="HCI Poppy" w:eastAsia="HCI Poppy" w:cs="HCI Poppy"/>
          <w:spacing w:val="1"/>
          <w:sz w:val="26"/>
          <w:szCs w:val="26"/>
        </w:rPr>
        <w:t xml:space="preserve">civil war moved to neighboring countries such </w:t>
      </w:r>
      <w:r w:rsidR="003E453D">
        <w:rPr>
          <w:rFonts w:ascii="HCI Poppy" w:eastAsia="HCI Poppy" w:cs="HCI Poppy"/>
          <w:spacing w:val="1"/>
          <w:sz w:val="26"/>
          <w:szCs w:val="26"/>
        </w:rPr>
        <w:t xml:space="preserve">as </w:t>
      </w:r>
      <w:r w:rsidRPr="00A0323B">
        <w:rPr>
          <w:rFonts w:ascii="HCI Poppy" w:eastAsia="HCI Poppy" w:cs="HCI Poppy"/>
          <w:spacing w:val="1"/>
          <w:sz w:val="26"/>
          <w:szCs w:val="26"/>
        </w:rPr>
        <w:t>Oman</w:t>
      </w:r>
      <w:r w:rsidR="003E453D">
        <w:rPr>
          <w:rFonts w:ascii="HCI Poppy" w:eastAsia="HCI Poppy" w:cs="HCI Poppy"/>
          <w:spacing w:val="1"/>
          <w:sz w:val="26"/>
          <w:szCs w:val="26"/>
        </w:rPr>
        <w:t>,</w:t>
      </w:r>
      <w:r w:rsidRPr="00A0323B">
        <w:rPr>
          <w:rFonts w:ascii="HCI Poppy" w:eastAsia="HCI Poppy" w:cs="HCI Poppy"/>
          <w:spacing w:val="1"/>
          <w:sz w:val="26"/>
          <w:szCs w:val="26"/>
        </w:rPr>
        <w:t xml:space="preserve"> 51,000, Saudi Arabia</w:t>
      </w:r>
      <w:r w:rsidR="003E453D">
        <w:rPr>
          <w:rFonts w:ascii="HCI Poppy" w:eastAsia="HCI Poppy" w:cs="HCI Poppy"/>
          <w:spacing w:val="1"/>
          <w:sz w:val="26"/>
          <w:szCs w:val="26"/>
        </w:rPr>
        <w:t>,</w:t>
      </w:r>
      <w:r w:rsidRPr="00A0323B">
        <w:rPr>
          <w:rFonts w:ascii="HCI Poppy" w:eastAsia="HCI Poppy" w:cs="HCI Poppy"/>
          <w:spacing w:val="1"/>
          <w:sz w:val="26"/>
          <w:szCs w:val="26"/>
        </w:rPr>
        <w:t xml:space="preserve"> 39,88</w:t>
      </w:r>
      <w:r w:rsidR="003E453D">
        <w:rPr>
          <w:rFonts w:ascii="HCI Poppy" w:eastAsia="HCI Poppy" w:cs="HCI Poppy"/>
          <w:spacing w:val="1"/>
          <w:sz w:val="26"/>
          <w:szCs w:val="26"/>
        </w:rPr>
        <w:t>0,</w:t>
      </w:r>
      <w:r w:rsidRPr="00A0323B">
        <w:rPr>
          <w:rFonts w:ascii="HCI Poppy" w:eastAsia="HCI Poppy" w:cs="HCI Poppy"/>
          <w:spacing w:val="1"/>
          <w:sz w:val="26"/>
          <w:szCs w:val="26"/>
        </w:rPr>
        <w:t xml:space="preserve"> or Malaysia</w:t>
      </w:r>
      <w:r w:rsidR="003E453D">
        <w:rPr>
          <w:rFonts w:ascii="HCI Poppy" w:eastAsia="HCI Poppy" w:cs="HCI Poppy"/>
          <w:spacing w:val="1"/>
          <w:sz w:val="26"/>
          <w:szCs w:val="26"/>
        </w:rPr>
        <w:t xml:space="preserve">, </w:t>
      </w:r>
      <w:r w:rsidRPr="00A0323B">
        <w:rPr>
          <w:rFonts w:ascii="HCI Poppy" w:eastAsia="HCI Poppy" w:cs="HCI Poppy"/>
          <w:spacing w:val="1"/>
          <w:sz w:val="26"/>
          <w:szCs w:val="26"/>
        </w:rPr>
        <w:t xml:space="preserve"> 2,830</w:t>
      </w:r>
      <w:r w:rsidR="003E453D">
        <w:rPr>
          <w:rFonts w:ascii="HCI Poppy" w:eastAsia="HCI Poppy" w:cs="HCI Poppy"/>
          <w:spacing w:val="1"/>
          <w:sz w:val="26"/>
          <w:szCs w:val="26"/>
        </w:rPr>
        <w:t>,</w:t>
      </w:r>
      <w:r w:rsidRPr="00A0323B">
        <w:rPr>
          <w:rFonts w:ascii="HCI Poppy" w:eastAsia="HCI Poppy" w:cs="HCI Poppy"/>
          <w:spacing w:val="1"/>
          <w:sz w:val="26"/>
          <w:szCs w:val="26"/>
        </w:rPr>
        <w:t xml:space="preserve"> where they can stay for a short period without a visa. Since the opening of </w:t>
      </w:r>
      <w:r w:rsidRPr="00A0323B">
        <w:rPr>
          <w:rFonts w:ascii="HCI Poppy" w:eastAsia="HCI Poppy" w:cs="HCI Poppy" w:hint="eastAsia"/>
          <w:spacing w:val="1"/>
          <w:sz w:val="26"/>
          <w:szCs w:val="26"/>
        </w:rPr>
        <w:t>t</w:t>
      </w:r>
      <w:r w:rsidRPr="00A0323B">
        <w:rPr>
          <w:rFonts w:ascii="HCI Poppy" w:eastAsia="HCI Poppy" w:cs="HCI Poppy"/>
          <w:spacing w:val="1"/>
          <w:sz w:val="26"/>
          <w:szCs w:val="26"/>
        </w:rPr>
        <w:t xml:space="preserve">he direct flights between Malaysia and </w:t>
      </w:r>
      <w:proofErr w:type="spellStart"/>
      <w:r w:rsidRPr="00A0323B">
        <w:rPr>
          <w:rFonts w:ascii="HCI Poppy" w:eastAsia="HCI Poppy" w:cs="HCI Poppy"/>
          <w:spacing w:val="1"/>
          <w:sz w:val="26"/>
          <w:szCs w:val="26"/>
        </w:rPr>
        <w:t>Jeju</w:t>
      </w:r>
      <w:proofErr w:type="spellEnd"/>
      <w:r w:rsidR="00D03697" w:rsidRPr="00A0323B">
        <w:rPr>
          <w:rFonts w:ascii="HCI Poppy" w:eastAsia="HCI Poppy" w:cs="HCI Poppy"/>
          <w:spacing w:val="1"/>
          <w:sz w:val="26"/>
          <w:szCs w:val="26"/>
        </w:rPr>
        <w:t xml:space="preserve"> Island</w:t>
      </w:r>
      <w:r w:rsidRPr="00A0323B">
        <w:rPr>
          <w:rFonts w:ascii="HCI Poppy" w:eastAsia="HCI Poppy" w:cs="HCI Poppy"/>
          <w:spacing w:val="1"/>
          <w:sz w:val="26"/>
          <w:szCs w:val="26"/>
        </w:rPr>
        <w:t xml:space="preserve"> in December 2017, more than 500 people have entered </w:t>
      </w:r>
      <w:proofErr w:type="spellStart"/>
      <w:r w:rsidRPr="00A0323B">
        <w:rPr>
          <w:rFonts w:ascii="HCI Poppy" w:eastAsia="HCI Poppy" w:cs="HCI Poppy"/>
          <w:spacing w:val="1"/>
          <w:sz w:val="26"/>
          <w:szCs w:val="26"/>
        </w:rPr>
        <w:t>Jeju</w:t>
      </w:r>
      <w:proofErr w:type="spellEnd"/>
      <w:r w:rsidR="00D03697" w:rsidRPr="00A0323B">
        <w:rPr>
          <w:rFonts w:ascii="HCI Poppy" w:eastAsia="HCI Poppy" w:cs="HCI Poppy"/>
          <w:spacing w:val="1"/>
          <w:sz w:val="26"/>
          <w:szCs w:val="26"/>
        </w:rPr>
        <w:t xml:space="preserve"> Island</w:t>
      </w:r>
      <w:r w:rsidRPr="00A0323B">
        <w:rPr>
          <w:rFonts w:ascii="HCI Poppy" w:eastAsia="HCI Poppy" w:cs="HCI Poppy"/>
          <w:spacing w:val="1"/>
          <w:sz w:val="26"/>
          <w:szCs w:val="26"/>
        </w:rPr>
        <w:t xml:space="preserve"> between April </w:t>
      </w:r>
      <w:r w:rsidR="003E453D">
        <w:rPr>
          <w:rFonts w:ascii="HCI Poppy" w:eastAsia="HCI Poppy" w:cs="HCI Poppy"/>
          <w:spacing w:val="1"/>
          <w:sz w:val="26"/>
          <w:szCs w:val="26"/>
        </w:rPr>
        <w:t>and</w:t>
      </w:r>
      <w:r w:rsidRPr="00A0323B">
        <w:rPr>
          <w:rFonts w:ascii="HCI Poppy" w:eastAsia="HCI Poppy" w:cs="HCI Poppy"/>
          <w:spacing w:val="1"/>
          <w:sz w:val="26"/>
          <w:szCs w:val="26"/>
        </w:rPr>
        <w:t xml:space="preserve"> May 2018 and applied for refugee</w:t>
      </w:r>
      <w:r w:rsidR="00EB29CE">
        <w:rPr>
          <w:rFonts w:ascii="HCI Poppy" w:eastAsiaTheme="minorEastAsia" w:cs="HCI Poppy" w:hint="eastAsia"/>
          <w:spacing w:val="1"/>
          <w:sz w:val="26"/>
          <w:szCs w:val="26"/>
        </w:rPr>
        <w:t xml:space="preserve"> statue</w:t>
      </w:r>
      <w:r w:rsidRPr="00A0323B">
        <w:rPr>
          <w:rFonts w:ascii="HCI Poppy" w:eastAsia="HCI Poppy" w:cs="HCI Poppy"/>
          <w:spacing w:val="1"/>
          <w:sz w:val="26"/>
          <w:szCs w:val="26"/>
        </w:rPr>
        <w:t>.</w:t>
      </w:r>
    </w:p>
    <w:p w14:paraId="708FDA89" w14:textId="4FB43CDF" w:rsidR="006F6995" w:rsidRPr="00A0323B" w:rsidRDefault="006F6995" w:rsidP="00A0323B">
      <w:pPr>
        <w:pStyle w:val="a8"/>
        <w:spacing w:after="100" w:line="280" w:lineRule="auto"/>
        <w:ind w:left="791" w:hanging="791"/>
        <w:rPr>
          <w:rFonts w:ascii="HCI Poppy" w:eastAsia="HCI Poppy" w:cs="HCI Poppy"/>
          <w:spacing w:val="1"/>
          <w:sz w:val="26"/>
          <w:szCs w:val="26"/>
        </w:rPr>
      </w:pPr>
      <w:r w:rsidRPr="00A0323B">
        <w:rPr>
          <w:rFonts w:ascii="HCI Poppy" w:eastAsia="HCI Poppy" w:cs="HCI Poppy" w:hint="eastAsia"/>
          <w:spacing w:val="1"/>
          <w:sz w:val="26"/>
          <w:szCs w:val="26"/>
        </w:rPr>
        <w:t xml:space="preserve">  91. </w:t>
      </w:r>
      <w:r w:rsidRPr="00A0323B">
        <w:rPr>
          <w:rFonts w:ascii="HCI Poppy" w:eastAsia="HCI Poppy" w:cs="HCI Poppy"/>
          <w:spacing w:val="1"/>
          <w:sz w:val="26"/>
          <w:szCs w:val="26"/>
        </w:rPr>
        <w:t xml:space="preserve">Based on </w:t>
      </w:r>
      <w:r w:rsidRPr="00A0323B">
        <w:rPr>
          <w:rFonts w:ascii="HCI Poppy" w:eastAsia="HCI Poppy" w:cs="HCI Poppy" w:hint="eastAsia"/>
          <w:spacing w:val="1"/>
          <w:sz w:val="26"/>
          <w:szCs w:val="26"/>
        </w:rPr>
        <w:t>A</w:t>
      </w:r>
      <w:r w:rsidRPr="00A0323B">
        <w:rPr>
          <w:rFonts w:ascii="HCI Poppy" w:eastAsia="HCI Poppy" w:cs="HCI Poppy"/>
          <w:spacing w:val="1"/>
          <w:sz w:val="26"/>
          <w:szCs w:val="26"/>
        </w:rPr>
        <w:t xml:space="preserve">rticle 22 of the Immigration Act, the government restricted the scope of activities of Yemeni refugee applicants who have entered since April 30 to </w:t>
      </w:r>
      <w:proofErr w:type="spellStart"/>
      <w:r w:rsidRPr="00A0323B">
        <w:rPr>
          <w:rFonts w:ascii="HCI Poppy" w:eastAsia="HCI Poppy" w:cs="HCI Poppy"/>
          <w:spacing w:val="1"/>
          <w:sz w:val="26"/>
          <w:szCs w:val="26"/>
        </w:rPr>
        <w:t>Jeju</w:t>
      </w:r>
      <w:proofErr w:type="spellEnd"/>
      <w:r w:rsidRPr="00A0323B">
        <w:rPr>
          <w:rFonts w:ascii="HCI Poppy" w:eastAsia="HCI Poppy" w:cs="HCI Poppy"/>
          <w:spacing w:val="1"/>
          <w:sz w:val="26"/>
          <w:szCs w:val="26"/>
        </w:rPr>
        <w:t xml:space="preserve"> Island so that they could not go to </w:t>
      </w:r>
      <w:r w:rsidR="00EB29CE">
        <w:rPr>
          <w:rFonts w:ascii="HCI Poppy" w:eastAsiaTheme="minorEastAsia" w:cs="HCI Poppy" w:hint="eastAsia"/>
          <w:spacing w:val="1"/>
          <w:sz w:val="26"/>
          <w:szCs w:val="26"/>
        </w:rPr>
        <w:t xml:space="preserve">the main </w:t>
      </w:r>
      <w:r w:rsidRPr="00A0323B">
        <w:rPr>
          <w:rFonts w:ascii="HCI Poppy" w:eastAsia="HCI Poppy" w:cs="HCI Poppy"/>
          <w:spacing w:val="1"/>
          <w:sz w:val="26"/>
          <w:szCs w:val="26"/>
        </w:rPr>
        <w:t>land. On June 1, Yemen was designated as a country excluded from the list of visa</w:t>
      </w:r>
      <w:r w:rsidR="00EB29CE">
        <w:rPr>
          <w:rFonts w:ascii="HCI Poppy" w:eastAsiaTheme="minorEastAsia" w:cs="HCI Poppy" w:hint="eastAsia"/>
          <w:spacing w:val="1"/>
          <w:sz w:val="26"/>
          <w:szCs w:val="26"/>
        </w:rPr>
        <w:t>-waiver</w:t>
      </w:r>
      <w:r w:rsidRPr="00A0323B">
        <w:rPr>
          <w:rFonts w:ascii="HCI Poppy" w:eastAsia="HCI Poppy" w:cs="HCI Poppy"/>
          <w:spacing w:val="1"/>
          <w:sz w:val="26"/>
          <w:szCs w:val="26"/>
        </w:rPr>
        <w:t xml:space="preserve"> country, and since then the entrance of Yemeni people has </w:t>
      </w:r>
      <w:r w:rsidR="00EB29CE">
        <w:rPr>
          <w:rFonts w:ascii="HCI Poppy" w:eastAsiaTheme="minorEastAsia" w:cs="HCI Poppy" w:hint="eastAsia"/>
          <w:spacing w:val="1"/>
          <w:sz w:val="26"/>
          <w:szCs w:val="26"/>
        </w:rPr>
        <w:t>been restricted.</w:t>
      </w:r>
      <w:r w:rsidRPr="00A0323B">
        <w:rPr>
          <w:rFonts w:ascii="HCI Poppy" w:eastAsia="HCI Poppy" w:cs="HCI Poppy"/>
          <w:spacing w:val="1"/>
          <w:sz w:val="26"/>
          <w:szCs w:val="26"/>
        </w:rPr>
        <w:t xml:space="preserve"> </w:t>
      </w:r>
    </w:p>
    <w:p w14:paraId="59BFBFAA" w14:textId="3E685D4C" w:rsidR="006F6995" w:rsidRPr="00A0323B" w:rsidRDefault="006F6995" w:rsidP="00A0323B">
      <w:pPr>
        <w:pStyle w:val="a8"/>
        <w:spacing w:after="100" w:line="280" w:lineRule="auto"/>
        <w:ind w:left="791" w:hanging="791"/>
        <w:rPr>
          <w:rFonts w:ascii="HCI Poppy" w:eastAsia="HCI Poppy" w:cs="HCI Poppy"/>
          <w:spacing w:val="1"/>
          <w:sz w:val="26"/>
          <w:szCs w:val="26"/>
        </w:rPr>
      </w:pPr>
      <w:r w:rsidRPr="00A0323B">
        <w:rPr>
          <w:rFonts w:ascii="HCI Poppy" w:eastAsia="HCI Poppy" w:cs="HCI Poppy" w:hint="eastAsia"/>
          <w:spacing w:val="1"/>
          <w:sz w:val="26"/>
          <w:szCs w:val="26"/>
        </w:rPr>
        <w:t xml:space="preserve">  92. I</w:t>
      </w:r>
      <w:r w:rsidRPr="00A0323B">
        <w:rPr>
          <w:rFonts w:ascii="HCI Poppy" w:eastAsia="HCI Poppy" w:cs="HCI Poppy"/>
          <w:spacing w:val="1"/>
          <w:sz w:val="26"/>
          <w:szCs w:val="26"/>
        </w:rPr>
        <w:t xml:space="preserve">n addition, the government stated that as an exception to the rule that permits employment after six months from the submission of the refugee application, Yemeni refugee applicants could work in </w:t>
      </w:r>
      <w:r w:rsidRPr="00A0323B">
        <w:rPr>
          <w:rFonts w:ascii="HCI Poppy" w:eastAsia="HCI Poppy" w:cs="HCI Poppy" w:hint="eastAsia"/>
          <w:spacing w:val="1"/>
          <w:sz w:val="26"/>
          <w:szCs w:val="26"/>
        </w:rPr>
        <w:t>a</w:t>
      </w:r>
      <w:r w:rsidRPr="00A0323B">
        <w:rPr>
          <w:rFonts w:ascii="HCI Poppy" w:eastAsia="HCI Poppy" w:cs="HCI Poppy"/>
          <w:spacing w:val="1"/>
          <w:sz w:val="26"/>
          <w:szCs w:val="26"/>
        </w:rPr>
        <w:t>quaculture industry, fishery and restaurants</w:t>
      </w:r>
      <w:r w:rsidRPr="00A0323B">
        <w:rPr>
          <w:rFonts w:ascii="HCI Poppy" w:eastAsia="HCI Poppy" w:cs="HCI Poppy" w:hint="eastAsia"/>
          <w:spacing w:val="1"/>
          <w:sz w:val="26"/>
          <w:szCs w:val="26"/>
        </w:rPr>
        <w:t>,</w:t>
      </w:r>
      <w:r w:rsidRPr="00A0323B">
        <w:rPr>
          <w:rFonts w:ascii="HCI Poppy" w:eastAsia="HCI Poppy" w:cs="HCI Poppy"/>
          <w:spacing w:val="1"/>
          <w:sz w:val="26"/>
          <w:szCs w:val="26"/>
        </w:rPr>
        <w:t xml:space="preserve"> and it planned to carry out the refugee status </w:t>
      </w:r>
      <w:r w:rsidR="00FE3C8C">
        <w:rPr>
          <w:rFonts w:ascii="HCI Poppy" w:eastAsiaTheme="minorEastAsia" w:cs="HCI Poppy" w:hint="eastAsia"/>
          <w:spacing w:val="1"/>
          <w:sz w:val="26"/>
          <w:szCs w:val="26"/>
        </w:rPr>
        <w:t>determination</w:t>
      </w:r>
      <w:r w:rsidRPr="00A0323B">
        <w:rPr>
          <w:rFonts w:ascii="HCI Poppy" w:eastAsia="HCI Poppy" w:cs="HCI Poppy"/>
          <w:spacing w:val="1"/>
          <w:sz w:val="26"/>
          <w:szCs w:val="26"/>
        </w:rPr>
        <w:t xml:space="preserve"> procedure as soon as possible within two to three months. </w:t>
      </w:r>
    </w:p>
    <w:p w14:paraId="2C28CD60" w14:textId="19C0FD68" w:rsidR="006F6995" w:rsidRPr="00A0323B" w:rsidRDefault="006F6995" w:rsidP="00FE3C8C">
      <w:pPr>
        <w:pStyle w:val="a8"/>
        <w:spacing w:after="100" w:line="252" w:lineRule="auto"/>
        <w:ind w:left="794" w:hanging="791"/>
        <w:rPr>
          <w:rFonts w:ascii="HCI Poppy" w:eastAsia="HCI Poppy" w:cs="HCI Poppy"/>
          <w:spacing w:val="1"/>
          <w:sz w:val="26"/>
          <w:szCs w:val="26"/>
        </w:rPr>
      </w:pPr>
      <w:r w:rsidRPr="00A0323B">
        <w:rPr>
          <w:rFonts w:ascii="HCI Poppy" w:eastAsia="HCI Poppy" w:cs="HCI Poppy" w:hint="eastAsia"/>
          <w:spacing w:val="1"/>
          <w:sz w:val="26"/>
          <w:szCs w:val="26"/>
        </w:rPr>
        <w:t xml:space="preserve">  93.</w:t>
      </w:r>
      <w:r w:rsidRPr="00A0323B">
        <w:rPr>
          <w:rFonts w:ascii="HCI Poppy" w:eastAsia="HCI Poppy" w:cs="HCI Poppy"/>
          <w:spacing w:val="1"/>
          <w:sz w:val="26"/>
          <w:szCs w:val="26"/>
        </w:rPr>
        <w:t xml:space="preserve"> Negative perceptions on refuge</w:t>
      </w:r>
      <w:r w:rsidR="00FE3C8C">
        <w:rPr>
          <w:rFonts w:ascii="HCI Poppy" w:eastAsiaTheme="minorEastAsia" w:cs="HCI Poppy" w:hint="eastAsia"/>
          <w:spacing w:val="1"/>
          <w:sz w:val="26"/>
          <w:szCs w:val="26"/>
        </w:rPr>
        <w:t>e</w:t>
      </w:r>
      <w:r w:rsidRPr="00A0323B">
        <w:rPr>
          <w:rFonts w:ascii="HCI Poppy" w:eastAsia="HCI Poppy" w:cs="HCI Poppy"/>
          <w:spacing w:val="1"/>
          <w:sz w:val="26"/>
          <w:szCs w:val="26"/>
        </w:rPr>
        <w:t xml:space="preserve">s and </w:t>
      </w:r>
      <w:r w:rsidR="00FE3C8C">
        <w:rPr>
          <w:rFonts w:ascii="HCI Poppy" w:eastAsiaTheme="minorEastAsia" w:cs="HCI Poppy" w:hint="eastAsia"/>
          <w:spacing w:val="1"/>
          <w:sz w:val="26"/>
          <w:szCs w:val="26"/>
        </w:rPr>
        <w:t>migrants</w:t>
      </w:r>
      <w:r w:rsidRPr="00A0323B">
        <w:rPr>
          <w:rFonts w:ascii="HCI Poppy" w:eastAsia="HCI Poppy" w:cs="HCI Poppy"/>
          <w:spacing w:val="1"/>
          <w:sz w:val="26"/>
          <w:szCs w:val="26"/>
        </w:rPr>
        <w:t xml:space="preserve"> </w:t>
      </w:r>
      <w:r w:rsidR="00FE3C8C">
        <w:rPr>
          <w:rFonts w:ascii="HCI Poppy" w:eastAsiaTheme="minorEastAsia" w:cs="HCI Poppy" w:hint="eastAsia"/>
          <w:spacing w:val="1"/>
          <w:sz w:val="26"/>
          <w:szCs w:val="26"/>
        </w:rPr>
        <w:t>based on</w:t>
      </w:r>
      <w:r w:rsidRPr="00A0323B">
        <w:rPr>
          <w:rFonts w:ascii="HCI Poppy" w:eastAsia="HCI Poppy" w:cs="HCI Poppy"/>
          <w:spacing w:val="1"/>
          <w:sz w:val="26"/>
          <w:szCs w:val="26"/>
        </w:rPr>
        <w:t xml:space="preserve"> unfounded, distorted or exaggerated claims arising from the burden of accepting refuge</w:t>
      </w:r>
      <w:r w:rsidR="00FE3C8C">
        <w:rPr>
          <w:rFonts w:ascii="HCI Poppy" w:eastAsiaTheme="minorEastAsia" w:cs="HCI Poppy" w:hint="eastAsia"/>
          <w:spacing w:val="1"/>
          <w:sz w:val="26"/>
          <w:szCs w:val="26"/>
        </w:rPr>
        <w:t>e</w:t>
      </w:r>
      <w:r w:rsidRPr="00A0323B">
        <w:rPr>
          <w:rFonts w:ascii="HCI Poppy" w:eastAsia="HCI Poppy" w:cs="HCI Poppy"/>
          <w:spacing w:val="1"/>
          <w:sz w:val="26"/>
          <w:szCs w:val="26"/>
        </w:rPr>
        <w:t>s and prejudices against Islamic religions are spreading. In response, the NHRCK has announced chairperson</w:t>
      </w:r>
      <w:r w:rsidRPr="00A0323B">
        <w:rPr>
          <w:rFonts w:ascii="HCI Poppy" w:eastAsia="HCI Poppy" w:cs="HCI Poppy"/>
          <w:spacing w:val="1"/>
          <w:sz w:val="26"/>
          <w:szCs w:val="26"/>
        </w:rPr>
        <w:t>’</w:t>
      </w:r>
      <w:r w:rsidRPr="00A0323B">
        <w:rPr>
          <w:rFonts w:ascii="HCI Poppy" w:eastAsia="HCI Poppy" w:cs="HCI Poppy"/>
          <w:spacing w:val="1"/>
          <w:sz w:val="26"/>
          <w:szCs w:val="26"/>
        </w:rPr>
        <w:t>s statement</w:t>
      </w:r>
      <w:r w:rsidR="00FE3C8C">
        <w:rPr>
          <w:rFonts w:ascii="HCI Poppy" w:eastAsiaTheme="minorEastAsia" w:cs="HCI Poppy" w:hint="eastAsia"/>
          <w:spacing w:val="1"/>
          <w:sz w:val="26"/>
          <w:szCs w:val="26"/>
        </w:rPr>
        <w:t>s</w:t>
      </w:r>
      <w:r w:rsidRPr="00A0323B">
        <w:rPr>
          <w:rFonts w:ascii="HCI Poppy" w:eastAsia="HCI Poppy" w:cs="HCI Poppy"/>
          <w:spacing w:val="1"/>
          <w:sz w:val="26"/>
          <w:szCs w:val="26"/>
        </w:rPr>
        <w:t xml:space="preserve"> twice to establish a</w:t>
      </w:r>
      <w:r w:rsidRPr="00A0323B">
        <w:rPr>
          <w:rFonts w:ascii="HCI Poppy" w:eastAsia="HCI Poppy" w:cs="HCI Poppy" w:hint="eastAsia"/>
          <w:spacing w:val="1"/>
          <w:sz w:val="26"/>
          <w:szCs w:val="26"/>
        </w:rPr>
        <w:t xml:space="preserve"> </w:t>
      </w:r>
      <w:r w:rsidRPr="00A0323B">
        <w:rPr>
          <w:rFonts w:ascii="HCI Poppy" w:eastAsia="HCI Poppy" w:cs="HCI Poppy"/>
          <w:spacing w:val="1"/>
          <w:sz w:val="26"/>
          <w:szCs w:val="26"/>
        </w:rPr>
        <w:t xml:space="preserve">firm position and measures that conform to the international human rights standards and </w:t>
      </w:r>
      <w:r w:rsidR="00FE3C8C">
        <w:rPr>
          <w:rFonts w:ascii="HCI Poppy" w:eastAsiaTheme="minorEastAsia" w:cs="HCI Poppy" w:hint="eastAsia"/>
          <w:spacing w:val="1"/>
          <w:sz w:val="26"/>
          <w:szCs w:val="26"/>
        </w:rPr>
        <w:t xml:space="preserve">the </w:t>
      </w:r>
      <w:r w:rsidRPr="00A0323B">
        <w:rPr>
          <w:rFonts w:ascii="HCI Poppy" w:eastAsia="HCI Poppy" w:cs="HCI Poppy"/>
          <w:spacing w:val="1"/>
          <w:sz w:val="26"/>
          <w:szCs w:val="26"/>
        </w:rPr>
        <w:t xml:space="preserve">Refugee Act. </w:t>
      </w:r>
      <w:r w:rsidR="00FE3C8C">
        <w:rPr>
          <w:rFonts w:ascii="HCI Poppy" w:eastAsiaTheme="minorEastAsia" w:cs="HCI Poppy" w:hint="eastAsia"/>
          <w:spacing w:val="1"/>
          <w:sz w:val="26"/>
          <w:szCs w:val="26"/>
        </w:rPr>
        <w:t>The NHRCK</w:t>
      </w:r>
      <w:r w:rsidRPr="00A0323B">
        <w:rPr>
          <w:rFonts w:ascii="HCI Poppy" w:eastAsia="HCI Poppy" w:cs="HCI Poppy"/>
          <w:spacing w:val="1"/>
          <w:sz w:val="26"/>
          <w:szCs w:val="26"/>
        </w:rPr>
        <w:t xml:space="preserve"> also visited </w:t>
      </w:r>
      <w:proofErr w:type="spellStart"/>
      <w:r w:rsidRPr="00A0323B">
        <w:rPr>
          <w:rFonts w:ascii="HCI Poppy" w:eastAsia="HCI Poppy" w:cs="HCI Poppy"/>
          <w:spacing w:val="1"/>
          <w:sz w:val="26"/>
          <w:szCs w:val="26"/>
        </w:rPr>
        <w:t>Jeju</w:t>
      </w:r>
      <w:proofErr w:type="spellEnd"/>
      <w:r w:rsidRPr="00A0323B">
        <w:rPr>
          <w:rFonts w:ascii="HCI Poppy" w:eastAsia="HCI Poppy" w:cs="HCI Poppy"/>
          <w:spacing w:val="1"/>
          <w:sz w:val="26"/>
          <w:szCs w:val="26"/>
        </w:rPr>
        <w:t xml:space="preserve"> Island for several times to interview refugee applicants and met refugee </w:t>
      </w:r>
      <w:r w:rsidR="00FE3C8C">
        <w:rPr>
          <w:rFonts w:ascii="HCI Poppy" w:eastAsiaTheme="minorEastAsia" w:cs="HCI Poppy" w:hint="eastAsia"/>
          <w:spacing w:val="1"/>
          <w:sz w:val="26"/>
          <w:szCs w:val="26"/>
        </w:rPr>
        <w:t xml:space="preserve">officers </w:t>
      </w:r>
      <w:r w:rsidRPr="00A0323B">
        <w:rPr>
          <w:rFonts w:ascii="HCI Poppy" w:eastAsia="HCI Poppy" w:cs="HCI Poppy"/>
          <w:spacing w:val="1"/>
          <w:sz w:val="26"/>
          <w:szCs w:val="26"/>
        </w:rPr>
        <w:t xml:space="preserve">to encourage fair </w:t>
      </w:r>
      <w:r w:rsidR="00FE3C8C">
        <w:rPr>
          <w:rFonts w:ascii="HCI Poppy" w:eastAsiaTheme="minorEastAsia" w:cs="HCI Poppy" w:hint="eastAsia"/>
          <w:spacing w:val="1"/>
          <w:sz w:val="26"/>
          <w:szCs w:val="26"/>
        </w:rPr>
        <w:t>refugee status determination</w:t>
      </w:r>
      <w:r w:rsidRPr="00A0323B">
        <w:rPr>
          <w:rFonts w:ascii="HCI Poppy" w:eastAsia="HCI Poppy" w:cs="HCI Poppy"/>
          <w:spacing w:val="1"/>
          <w:sz w:val="26"/>
          <w:szCs w:val="26"/>
        </w:rPr>
        <w:t xml:space="preserve"> procedures.</w:t>
      </w:r>
    </w:p>
    <w:p w14:paraId="345BB5F1" w14:textId="292CB7F6" w:rsidR="006F6995" w:rsidRPr="00A0323B" w:rsidRDefault="006F6995" w:rsidP="00FE3C8C">
      <w:pPr>
        <w:pStyle w:val="a8"/>
        <w:spacing w:after="100" w:line="252" w:lineRule="auto"/>
        <w:ind w:left="794" w:hanging="507"/>
        <w:rPr>
          <w:rFonts w:ascii="HCI Poppy" w:eastAsia="HCI Poppy" w:cs="HCI Poppy"/>
          <w:spacing w:val="1"/>
          <w:sz w:val="26"/>
          <w:szCs w:val="26"/>
        </w:rPr>
      </w:pPr>
      <w:r w:rsidRPr="00A0323B">
        <w:rPr>
          <w:rFonts w:ascii="HCI Poppy" w:eastAsia="HCI Poppy" w:cs="HCI Poppy" w:hint="eastAsia"/>
          <w:spacing w:val="1"/>
          <w:sz w:val="26"/>
          <w:szCs w:val="26"/>
        </w:rPr>
        <w:t xml:space="preserve">94. </w:t>
      </w:r>
      <w:r w:rsidRPr="00A0323B">
        <w:rPr>
          <w:rFonts w:ascii="HCI Poppy" w:eastAsia="HCI Poppy" w:cs="HCI Poppy"/>
          <w:spacing w:val="1"/>
          <w:sz w:val="26"/>
          <w:szCs w:val="26"/>
        </w:rPr>
        <w:t xml:space="preserve">On 27 July 2018, 2018 Briefing on Racial Discrimination was held under the lead of civil society organizations, and it was pointed out that </w:t>
      </w:r>
      <w:r w:rsidRPr="00A0323B">
        <w:rPr>
          <w:rFonts w:ascii="HCI Poppy" w:eastAsia="HCI Poppy" w:cs="HCI Poppy"/>
          <w:spacing w:val="1"/>
          <w:sz w:val="26"/>
          <w:szCs w:val="26"/>
        </w:rPr>
        <w:t>“</w:t>
      </w:r>
      <w:r w:rsidRPr="00A0323B">
        <w:rPr>
          <w:rFonts w:ascii="HCI Poppy" w:eastAsia="HCI Poppy" w:cs="HCI Poppy"/>
          <w:spacing w:val="1"/>
          <w:sz w:val="26"/>
          <w:szCs w:val="26"/>
        </w:rPr>
        <w:t xml:space="preserve">while the government failed to present fundamental resolutions and messages that conform to international standards regarding the </w:t>
      </w:r>
      <w:r w:rsidR="00FE3C8C">
        <w:rPr>
          <w:rFonts w:ascii="HCI Poppy" w:eastAsiaTheme="minorEastAsia" w:cs="HCI Poppy" w:hint="eastAsia"/>
          <w:spacing w:val="1"/>
          <w:sz w:val="26"/>
          <w:szCs w:val="26"/>
        </w:rPr>
        <w:t xml:space="preserve">influx </w:t>
      </w:r>
      <w:r w:rsidRPr="00A0323B">
        <w:rPr>
          <w:rFonts w:ascii="HCI Poppy" w:eastAsia="HCI Poppy" w:cs="HCI Poppy"/>
          <w:spacing w:val="1"/>
          <w:sz w:val="26"/>
          <w:szCs w:val="26"/>
        </w:rPr>
        <w:t xml:space="preserve">of Yemeni refugee applicants in </w:t>
      </w:r>
      <w:proofErr w:type="spellStart"/>
      <w:r w:rsidRPr="00A0323B">
        <w:rPr>
          <w:rFonts w:ascii="HCI Poppy" w:eastAsia="HCI Poppy" w:cs="HCI Poppy"/>
          <w:spacing w:val="1"/>
          <w:sz w:val="26"/>
          <w:szCs w:val="26"/>
        </w:rPr>
        <w:t>Jeju</w:t>
      </w:r>
      <w:proofErr w:type="spellEnd"/>
      <w:r w:rsidR="00D03697" w:rsidRPr="00A0323B">
        <w:rPr>
          <w:rFonts w:ascii="HCI Poppy" w:eastAsia="HCI Poppy" w:cs="HCI Poppy"/>
          <w:spacing w:val="1"/>
          <w:sz w:val="26"/>
          <w:szCs w:val="26"/>
        </w:rPr>
        <w:t xml:space="preserve"> Island</w:t>
      </w:r>
      <w:r w:rsidRPr="00A0323B">
        <w:rPr>
          <w:rFonts w:ascii="HCI Poppy" w:eastAsia="HCI Poppy" w:cs="HCI Poppy"/>
          <w:spacing w:val="1"/>
          <w:sz w:val="26"/>
          <w:szCs w:val="26"/>
        </w:rPr>
        <w:t>, words of hatred against refuge</w:t>
      </w:r>
      <w:r w:rsidR="00FE3C8C">
        <w:rPr>
          <w:rFonts w:ascii="HCI Poppy" w:eastAsiaTheme="minorEastAsia" w:cs="HCI Poppy" w:hint="eastAsia"/>
          <w:spacing w:val="1"/>
          <w:sz w:val="26"/>
          <w:szCs w:val="26"/>
        </w:rPr>
        <w:t>e</w:t>
      </w:r>
      <w:r w:rsidRPr="00A0323B">
        <w:rPr>
          <w:rFonts w:ascii="HCI Poppy" w:eastAsia="HCI Poppy" w:cs="HCI Poppy"/>
          <w:spacing w:val="1"/>
          <w:sz w:val="26"/>
          <w:szCs w:val="26"/>
        </w:rPr>
        <w:t>s began to spread</w:t>
      </w:r>
      <w:r w:rsidRPr="00A0323B">
        <w:rPr>
          <w:rFonts w:ascii="HCI Poppy" w:eastAsia="HCI Poppy" w:cs="HCI Poppy"/>
          <w:spacing w:val="1"/>
          <w:sz w:val="26"/>
          <w:szCs w:val="26"/>
        </w:rPr>
        <w:t>”</w:t>
      </w:r>
      <w:r w:rsidRPr="00A0323B">
        <w:rPr>
          <w:rFonts w:ascii="HCI Poppy" w:eastAsia="HCI Poppy" w:cs="HCI Poppy" w:hint="eastAsia"/>
          <w:spacing w:val="1"/>
          <w:sz w:val="26"/>
          <w:szCs w:val="26"/>
        </w:rPr>
        <w:t>.</w:t>
      </w:r>
      <w:r w:rsidRPr="00A0323B">
        <w:rPr>
          <w:rFonts w:ascii="HCI Poppy" w:eastAsia="HCI Poppy" w:cs="HCI Poppy"/>
          <w:spacing w:val="1"/>
          <w:sz w:val="26"/>
          <w:szCs w:val="26"/>
        </w:rPr>
        <w:t xml:space="preserve"> In this regard, the government should make active efforts to dispel the misunderstanding, prejudice</w:t>
      </w:r>
      <w:r w:rsidR="00FE3C8C">
        <w:rPr>
          <w:rFonts w:ascii="HCI Poppy" w:eastAsiaTheme="minorEastAsia" w:cs="HCI Poppy" w:hint="eastAsia"/>
          <w:spacing w:val="1"/>
          <w:sz w:val="26"/>
          <w:szCs w:val="26"/>
        </w:rPr>
        <w:t>,</w:t>
      </w:r>
      <w:r w:rsidRPr="00A0323B">
        <w:rPr>
          <w:rFonts w:ascii="HCI Poppy" w:eastAsia="HCI Poppy" w:cs="HCI Poppy"/>
          <w:spacing w:val="1"/>
          <w:sz w:val="26"/>
          <w:szCs w:val="26"/>
        </w:rPr>
        <w:t xml:space="preserve"> and </w:t>
      </w:r>
      <w:r w:rsidR="00FE3C8C">
        <w:rPr>
          <w:rFonts w:ascii="HCI Poppy" w:eastAsiaTheme="minorEastAsia" w:cs="HCI Poppy" w:hint="eastAsia"/>
          <w:spacing w:val="1"/>
          <w:sz w:val="26"/>
          <w:szCs w:val="26"/>
        </w:rPr>
        <w:t xml:space="preserve">unfounded </w:t>
      </w:r>
      <w:r w:rsidRPr="00A0323B">
        <w:rPr>
          <w:rFonts w:ascii="HCI Poppy" w:eastAsia="HCI Poppy" w:cs="HCI Poppy"/>
          <w:spacing w:val="1"/>
          <w:sz w:val="26"/>
          <w:szCs w:val="26"/>
        </w:rPr>
        <w:t xml:space="preserve">fear against refugees. </w:t>
      </w:r>
    </w:p>
    <w:p w14:paraId="3D5F9EC4" w14:textId="77777777" w:rsidR="006F6995" w:rsidRPr="006F6995" w:rsidRDefault="006F6995" w:rsidP="006F6995">
      <w:pPr>
        <w:pStyle w:val="a8"/>
        <w:ind w:left="642" w:hanging="642"/>
        <w:rPr>
          <w:rFonts w:ascii="HCI Poppy" w:eastAsia="HCI Poppy" w:cs="HCI Poppy"/>
          <w:sz w:val="26"/>
          <w:szCs w:val="26"/>
        </w:rPr>
      </w:pPr>
    </w:p>
    <w:p w14:paraId="2D1549AB" w14:textId="3D3F28C5" w:rsidR="003E453D" w:rsidRDefault="006F6995" w:rsidP="003E453D">
      <w:pPr>
        <w:pStyle w:val="a8"/>
        <w:ind w:left="642" w:hanging="642"/>
        <w:rPr>
          <w:rFonts w:ascii="HCI Poppy" w:eastAsiaTheme="minorEastAsia" w:cs="HCI Poppy"/>
          <w:b/>
          <w:sz w:val="26"/>
          <w:szCs w:val="26"/>
        </w:rPr>
      </w:pPr>
      <w:r w:rsidRPr="00557812">
        <w:rPr>
          <w:rFonts w:ascii="HCI Poppy" w:eastAsia="HCI Poppy" w:cs="HCI Poppy" w:hint="eastAsia"/>
          <w:b/>
          <w:sz w:val="26"/>
          <w:szCs w:val="26"/>
        </w:rPr>
        <w:lastRenderedPageBreak/>
        <w:t xml:space="preserve"> </w:t>
      </w:r>
      <w:proofErr w:type="gramStart"/>
      <w:r w:rsidRPr="00557812">
        <w:rPr>
          <w:rFonts w:ascii="HCI Poppy" w:eastAsia="HCI Poppy" w:cs="HCI Poppy" w:hint="eastAsia"/>
          <w:b/>
          <w:sz w:val="26"/>
          <w:szCs w:val="26"/>
        </w:rPr>
        <w:t>I</w:t>
      </w:r>
      <w:r w:rsidRPr="00557812">
        <w:rPr>
          <w:rFonts w:ascii="HCI Poppy" w:eastAsia="HCI Poppy" w:cs="HCI Poppy"/>
          <w:b/>
          <w:sz w:val="26"/>
          <w:szCs w:val="26"/>
        </w:rPr>
        <w:t>ssue</w:t>
      </w:r>
      <w:r w:rsidRPr="00557812">
        <w:rPr>
          <w:rFonts w:ascii="HCI Poppy" w:eastAsia="HCI Poppy" w:cs="HCI Poppy" w:hint="eastAsia"/>
          <w:b/>
          <w:sz w:val="26"/>
          <w:szCs w:val="26"/>
        </w:rPr>
        <w:t xml:space="preserve"> 14.</w:t>
      </w:r>
      <w:proofErr w:type="gramEnd"/>
      <w:r w:rsidRPr="00557812">
        <w:rPr>
          <w:rFonts w:ascii="HCI Poppy" w:eastAsia="HCI Poppy" w:cs="HCI Poppy" w:hint="eastAsia"/>
          <w:b/>
          <w:sz w:val="26"/>
          <w:szCs w:val="26"/>
        </w:rPr>
        <w:t xml:space="preserve"> </w:t>
      </w:r>
      <w:r w:rsidRPr="00557812">
        <w:rPr>
          <w:rFonts w:ascii="HCI Poppy" w:eastAsia="HCI Poppy" w:cs="HCI Poppy"/>
          <w:b/>
          <w:sz w:val="26"/>
          <w:szCs w:val="26"/>
        </w:rPr>
        <w:t xml:space="preserve">Enhancement of Rights of Marriage Migrant Women </w:t>
      </w:r>
    </w:p>
    <w:p w14:paraId="3A77A7F5" w14:textId="77777777" w:rsidR="00967C3D" w:rsidRPr="00967C3D" w:rsidRDefault="00967C3D" w:rsidP="003E453D">
      <w:pPr>
        <w:pStyle w:val="a8"/>
        <w:ind w:left="642" w:hanging="642"/>
        <w:rPr>
          <w:rFonts w:ascii="HCI Poppy" w:eastAsiaTheme="minorEastAsia" w:cs="HCI Poppy"/>
          <w:b/>
          <w:sz w:val="26"/>
          <w:szCs w:val="26"/>
        </w:rPr>
      </w:pPr>
    </w:p>
    <w:p w14:paraId="65A8B0C8" w14:textId="77777777" w:rsidR="006F6995" w:rsidRPr="00CB5779" w:rsidRDefault="006F6995" w:rsidP="006F6995">
      <w:pPr>
        <w:pStyle w:val="a8"/>
        <w:ind w:left="642" w:hanging="642"/>
        <w:rPr>
          <w:rFonts w:ascii="HCI Poppy" w:eastAsia="HCI Poppy" w:cs="HCI Poppy"/>
          <w:b/>
          <w:sz w:val="26"/>
          <w:szCs w:val="26"/>
        </w:rPr>
      </w:pPr>
      <w:r w:rsidRPr="00CB5779">
        <w:rPr>
          <w:rFonts w:ascii="HCI Poppy" w:eastAsia="HCI Poppy" w:cs="HCI Poppy" w:hint="eastAsia"/>
          <w:b/>
          <w:sz w:val="26"/>
          <w:szCs w:val="26"/>
        </w:rPr>
        <w:t xml:space="preserve"> 14-1. </w:t>
      </w:r>
      <w:r w:rsidRPr="00CB5779">
        <w:rPr>
          <w:rFonts w:ascii="HCI Poppy" w:eastAsia="HCI Poppy" w:cs="HCI Poppy"/>
          <w:b/>
          <w:sz w:val="26"/>
          <w:szCs w:val="26"/>
        </w:rPr>
        <w:t xml:space="preserve">Guarantee of stable stay of marriage migrant women </w:t>
      </w:r>
    </w:p>
    <w:p w14:paraId="1392D036" w14:textId="77777777" w:rsidR="006F6995" w:rsidRPr="00A0323B" w:rsidRDefault="006F6995" w:rsidP="00A0323B">
      <w:pPr>
        <w:pStyle w:val="a8"/>
        <w:spacing w:after="100" w:line="280" w:lineRule="auto"/>
        <w:ind w:left="791" w:hanging="791"/>
        <w:rPr>
          <w:rFonts w:ascii="HCI Poppy" w:eastAsia="HCI Poppy" w:cs="HCI Poppy"/>
          <w:spacing w:val="1"/>
          <w:sz w:val="26"/>
          <w:szCs w:val="26"/>
        </w:rPr>
      </w:pPr>
      <w:r w:rsidRPr="006F6995">
        <w:rPr>
          <w:rFonts w:ascii="HCI Poppy" w:eastAsia="HCI Poppy" w:cs="HCI Poppy" w:hint="eastAsia"/>
          <w:sz w:val="26"/>
          <w:szCs w:val="26"/>
        </w:rPr>
        <w:t xml:space="preserve">  </w:t>
      </w:r>
      <w:r w:rsidRPr="00A0323B">
        <w:rPr>
          <w:rFonts w:ascii="HCI Poppy" w:eastAsia="HCI Poppy" w:cs="HCI Poppy" w:hint="eastAsia"/>
          <w:spacing w:val="1"/>
          <w:sz w:val="26"/>
          <w:szCs w:val="26"/>
        </w:rPr>
        <w:t xml:space="preserve">95. </w:t>
      </w:r>
      <w:r w:rsidRPr="00A0323B">
        <w:rPr>
          <w:rFonts w:ascii="HCI Poppy" w:eastAsia="HCI Poppy" w:cs="HCI Poppy"/>
          <w:spacing w:val="1"/>
          <w:sz w:val="26"/>
          <w:szCs w:val="26"/>
        </w:rPr>
        <w:t xml:space="preserve">According to the Report on Actual Condition of Foreign Residents, the number of marriage migrants including naturalize ones, has increased from about 120,000 in 2007 to about 280,000 in 2017, more than doubled over the past decade. As of 2017, 83.8% of the spouses of citizens who have not </w:t>
      </w:r>
      <w:proofErr w:type="gramStart"/>
      <w:r w:rsidRPr="00A0323B">
        <w:rPr>
          <w:rFonts w:ascii="HCI Poppy" w:eastAsia="HCI Poppy" w:cs="HCI Poppy"/>
          <w:spacing w:val="1"/>
          <w:sz w:val="26"/>
          <w:szCs w:val="26"/>
        </w:rPr>
        <w:t>acquire</w:t>
      </w:r>
      <w:proofErr w:type="gramEnd"/>
      <w:r w:rsidRPr="00A0323B">
        <w:rPr>
          <w:rFonts w:ascii="HCI Poppy" w:eastAsia="HCI Poppy" w:cs="HCI Poppy"/>
          <w:spacing w:val="1"/>
          <w:sz w:val="26"/>
          <w:szCs w:val="26"/>
        </w:rPr>
        <w:t xml:space="preserve"> nationality were women. </w:t>
      </w:r>
    </w:p>
    <w:p w14:paraId="024A5C25" w14:textId="77777777" w:rsidR="006F6995" w:rsidRPr="00A0323B" w:rsidRDefault="006F6995" w:rsidP="00A0323B">
      <w:pPr>
        <w:pStyle w:val="a8"/>
        <w:spacing w:after="100" w:line="280" w:lineRule="auto"/>
        <w:ind w:left="791" w:hanging="791"/>
        <w:rPr>
          <w:rFonts w:ascii="HCI Poppy" w:eastAsia="HCI Poppy" w:cs="HCI Poppy"/>
          <w:spacing w:val="1"/>
          <w:sz w:val="26"/>
          <w:szCs w:val="26"/>
        </w:rPr>
      </w:pPr>
      <w:r w:rsidRPr="00A0323B">
        <w:rPr>
          <w:rFonts w:ascii="HCI Poppy" w:eastAsia="HCI Poppy" w:cs="HCI Poppy" w:hint="eastAsia"/>
          <w:spacing w:val="1"/>
          <w:sz w:val="26"/>
          <w:szCs w:val="26"/>
        </w:rPr>
        <w:t xml:space="preserve">  96. </w:t>
      </w:r>
      <w:r w:rsidRPr="00A0323B">
        <w:rPr>
          <w:rFonts w:ascii="HCI Poppy" w:eastAsia="HCI Poppy" w:cs="HCI Poppy"/>
          <w:spacing w:val="1"/>
          <w:sz w:val="26"/>
          <w:szCs w:val="26"/>
        </w:rPr>
        <w:t xml:space="preserve">According to the Survey on the Status of Multicultural Families, the proportion of marriage migrants who have stayed in Korea for more than 10 years has increased from 36.1% in 2012 to 47.9% in 2015; 30% of marriage migrant women in employment were engaged in simple labor; many of them were employed as non-regular workers; and the proportion of single-person households of migrant women or single-parent households of marriage migrant women and children has increased. </w:t>
      </w:r>
    </w:p>
    <w:p w14:paraId="79BDB794" w14:textId="16B4D4B7" w:rsidR="006F6995" w:rsidRPr="00A0323B" w:rsidRDefault="006F6995" w:rsidP="00A0323B">
      <w:pPr>
        <w:pStyle w:val="a8"/>
        <w:spacing w:after="100" w:line="280" w:lineRule="auto"/>
        <w:ind w:left="791" w:hanging="791"/>
        <w:rPr>
          <w:rFonts w:ascii="HCI Poppy" w:eastAsia="HCI Poppy" w:cs="HCI Poppy"/>
          <w:spacing w:val="1"/>
          <w:sz w:val="26"/>
          <w:szCs w:val="26"/>
        </w:rPr>
      </w:pPr>
      <w:r w:rsidRPr="00A0323B">
        <w:rPr>
          <w:rFonts w:ascii="HCI Poppy" w:eastAsia="HCI Poppy" w:cs="HCI Poppy" w:hint="eastAsia"/>
          <w:spacing w:val="1"/>
          <w:sz w:val="26"/>
          <w:szCs w:val="26"/>
        </w:rPr>
        <w:t xml:space="preserve">  97. </w:t>
      </w:r>
      <w:r w:rsidRPr="00A0323B">
        <w:rPr>
          <w:rFonts w:ascii="HCI Poppy" w:eastAsia="HCI Poppy" w:cs="HCI Poppy"/>
          <w:spacing w:val="1"/>
          <w:sz w:val="26"/>
          <w:szCs w:val="26"/>
        </w:rPr>
        <w:t>A marriage migrant woman must be married to stay in Korea. If the marriage relationship is suspended due to divorce with consent, etc. without having a child of Korean nationality, the marriage migrant status (F-6) is no longer granted and thus they must leave regardless of the period for which they have stayed in Korea. Of the holders of marriage migration status</w:t>
      </w:r>
      <w:r w:rsidR="003E453D">
        <w:rPr>
          <w:rFonts w:ascii="HCI Poppy" w:eastAsia="HCI Poppy" w:cs="HCI Poppy"/>
          <w:spacing w:val="1"/>
          <w:sz w:val="26"/>
          <w:szCs w:val="26"/>
        </w:rPr>
        <w:t xml:space="preserve"> </w:t>
      </w:r>
      <w:r w:rsidRPr="00A0323B">
        <w:rPr>
          <w:rFonts w:ascii="HCI Poppy" w:eastAsia="HCI Poppy" w:cs="HCI Poppy"/>
          <w:spacing w:val="1"/>
          <w:sz w:val="26"/>
          <w:szCs w:val="26"/>
        </w:rPr>
        <w:t xml:space="preserve">(F-6), 1,433 in 2016 and 1,334 in 2017 have become </w:t>
      </w:r>
      <w:r w:rsidR="00FE3C8C">
        <w:rPr>
          <w:rFonts w:ascii="HCI Poppy" w:eastAsiaTheme="minorEastAsia" w:cs="HCI Poppy" w:hint="eastAsia"/>
          <w:spacing w:val="1"/>
          <w:sz w:val="26"/>
          <w:szCs w:val="26"/>
        </w:rPr>
        <w:t>undocumented migrants.</w:t>
      </w:r>
      <w:r w:rsidRPr="00A0323B">
        <w:rPr>
          <w:rFonts w:ascii="HCI Poppy" w:eastAsia="HCI Poppy" w:cs="HCI Poppy"/>
          <w:spacing w:val="1"/>
          <w:sz w:val="26"/>
          <w:szCs w:val="26"/>
        </w:rPr>
        <w:t xml:space="preserve"> </w:t>
      </w:r>
    </w:p>
    <w:p w14:paraId="7E389530" w14:textId="77777777" w:rsidR="006F6995" w:rsidRPr="00A0323B" w:rsidRDefault="006F6995" w:rsidP="00A0323B">
      <w:pPr>
        <w:pStyle w:val="a8"/>
        <w:spacing w:after="100" w:line="280" w:lineRule="auto"/>
        <w:ind w:left="791" w:hanging="791"/>
        <w:rPr>
          <w:rFonts w:ascii="HCI Poppy" w:eastAsia="HCI Poppy" w:cs="HCI Poppy"/>
          <w:spacing w:val="1"/>
          <w:sz w:val="26"/>
          <w:szCs w:val="26"/>
        </w:rPr>
      </w:pPr>
      <w:r w:rsidRPr="00A0323B">
        <w:rPr>
          <w:rFonts w:ascii="HCI Poppy" w:eastAsia="HCI Poppy" w:cs="HCI Poppy" w:hint="eastAsia"/>
          <w:spacing w:val="1"/>
          <w:sz w:val="26"/>
          <w:szCs w:val="26"/>
        </w:rPr>
        <w:t xml:space="preserve">  98.</w:t>
      </w:r>
      <w:r w:rsidRPr="00A0323B">
        <w:rPr>
          <w:rFonts w:ascii="HCI Poppy" w:eastAsia="HCI Poppy" w:cs="HCI Poppy"/>
          <w:spacing w:val="1"/>
          <w:sz w:val="26"/>
          <w:szCs w:val="26"/>
        </w:rPr>
        <w:t xml:space="preserve"> Therefore, it is necessary to prepare legal measures to enable stable stay of marriage migrant women by changing their status of residence when they want to stay in Korea and have means of livelihood even if their marriage has ended.</w:t>
      </w:r>
    </w:p>
    <w:p w14:paraId="5BC03CE9" w14:textId="77777777" w:rsidR="006F6995" w:rsidRPr="006F6995" w:rsidRDefault="006F6995" w:rsidP="006F6995">
      <w:pPr>
        <w:pStyle w:val="a8"/>
        <w:ind w:left="642" w:hanging="642"/>
        <w:rPr>
          <w:rFonts w:ascii="HCI Poppy" w:eastAsia="HCI Poppy" w:cs="HCI Poppy"/>
          <w:sz w:val="26"/>
          <w:szCs w:val="26"/>
        </w:rPr>
      </w:pPr>
    </w:p>
    <w:p w14:paraId="78ED94D4" w14:textId="77777777" w:rsidR="006F6995" w:rsidRPr="00557812" w:rsidRDefault="006F6995" w:rsidP="006F6995">
      <w:pPr>
        <w:pStyle w:val="a8"/>
        <w:ind w:left="642" w:hanging="642"/>
        <w:rPr>
          <w:rFonts w:ascii="HCI Poppy" w:eastAsia="HCI Poppy" w:cs="HCI Poppy"/>
          <w:b/>
          <w:sz w:val="26"/>
          <w:szCs w:val="26"/>
        </w:rPr>
      </w:pPr>
      <w:r w:rsidRPr="00557812">
        <w:rPr>
          <w:rFonts w:ascii="HCI Poppy" w:eastAsia="HCI Poppy" w:cs="HCI Poppy" w:hint="eastAsia"/>
          <w:b/>
          <w:sz w:val="26"/>
          <w:szCs w:val="26"/>
        </w:rPr>
        <w:t xml:space="preserve"> 14-2.</w:t>
      </w:r>
      <w:r w:rsidRPr="00557812">
        <w:rPr>
          <w:rFonts w:ascii="HCI Poppy" w:eastAsia="HCI Poppy" w:cs="HCI Poppy"/>
          <w:b/>
          <w:sz w:val="26"/>
          <w:szCs w:val="26"/>
        </w:rPr>
        <w:t xml:space="preserve"> Establishment of Marriage and Maintenance of Family Life Based on Human Dignity and Gender Equality</w:t>
      </w:r>
    </w:p>
    <w:p w14:paraId="4D736F38" w14:textId="77777777" w:rsidR="006F6995" w:rsidRPr="00A0323B" w:rsidRDefault="006F6995" w:rsidP="00A0323B">
      <w:pPr>
        <w:pStyle w:val="a8"/>
        <w:spacing w:after="100" w:line="280" w:lineRule="auto"/>
        <w:ind w:left="791" w:hanging="791"/>
        <w:rPr>
          <w:rFonts w:ascii="HCI Poppy" w:eastAsia="HCI Poppy" w:cs="HCI Poppy"/>
          <w:spacing w:val="1"/>
          <w:sz w:val="26"/>
          <w:szCs w:val="26"/>
        </w:rPr>
      </w:pPr>
      <w:r w:rsidRPr="006F6995">
        <w:rPr>
          <w:rFonts w:ascii="HCI Poppy" w:eastAsia="HCI Poppy" w:cs="HCI Poppy" w:hint="eastAsia"/>
          <w:sz w:val="26"/>
          <w:szCs w:val="26"/>
        </w:rPr>
        <w:t xml:space="preserve">  </w:t>
      </w:r>
      <w:r w:rsidRPr="00A0323B">
        <w:rPr>
          <w:rFonts w:ascii="HCI Poppy" w:eastAsia="HCI Poppy" w:cs="HCI Poppy" w:hint="eastAsia"/>
          <w:spacing w:val="1"/>
          <w:sz w:val="26"/>
          <w:szCs w:val="26"/>
        </w:rPr>
        <w:t>99. T</w:t>
      </w:r>
      <w:r w:rsidRPr="00A0323B">
        <w:rPr>
          <w:rFonts w:ascii="HCI Poppy" w:eastAsia="HCI Poppy" w:cs="HCI Poppy"/>
          <w:spacing w:val="1"/>
          <w:sz w:val="26"/>
          <w:szCs w:val="26"/>
        </w:rPr>
        <w:t>he International Marriage Guidance Program by the Ministry of Justice which has started since 2011 allows marriage migrant visas to be issued only when Koreans including women who are preparing for international marriage complete the program.</w:t>
      </w:r>
      <w:r w:rsidRPr="00A0323B">
        <w:rPr>
          <w:rFonts w:ascii="HCI Poppy" w:eastAsia="HCI Poppy" w:cs="HCI Poppy" w:hint="eastAsia"/>
          <w:spacing w:val="1"/>
          <w:sz w:val="26"/>
          <w:szCs w:val="26"/>
        </w:rPr>
        <w:t xml:space="preserve"> </w:t>
      </w:r>
    </w:p>
    <w:p w14:paraId="607E87E4" w14:textId="70CEF128" w:rsidR="006F6995" w:rsidRPr="00A0323B" w:rsidRDefault="006F6995" w:rsidP="00A0323B">
      <w:pPr>
        <w:pStyle w:val="a8"/>
        <w:spacing w:after="100" w:line="280" w:lineRule="auto"/>
        <w:ind w:left="791" w:hanging="791"/>
        <w:rPr>
          <w:rFonts w:ascii="HCI Poppy" w:eastAsia="HCI Poppy" w:cs="HCI Poppy"/>
          <w:spacing w:val="1"/>
          <w:sz w:val="26"/>
          <w:szCs w:val="26"/>
        </w:rPr>
      </w:pPr>
      <w:r w:rsidRPr="00A0323B">
        <w:rPr>
          <w:rFonts w:ascii="HCI Poppy" w:eastAsia="HCI Poppy" w:cs="HCI Poppy" w:hint="eastAsia"/>
          <w:spacing w:val="1"/>
          <w:sz w:val="26"/>
          <w:szCs w:val="26"/>
        </w:rPr>
        <w:t xml:space="preserve">  100. </w:t>
      </w:r>
      <w:r w:rsidRPr="00A0323B">
        <w:rPr>
          <w:rFonts w:ascii="HCI Poppy" w:eastAsia="HCI Poppy" w:cs="HCI Poppy"/>
          <w:spacing w:val="1"/>
          <w:sz w:val="26"/>
          <w:szCs w:val="26"/>
        </w:rPr>
        <w:t xml:space="preserve">As of 2018, seven countries </w:t>
      </w:r>
      <w:r w:rsidRPr="00A0323B">
        <w:rPr>
          <w:rFonts w:ascii="HCI Poppy" w:eastAsia="HCI Poppy" w:cs="HCI Poppy"/>
          <w:spacing w:val="1"/>
          <w:sz w:val="26"/>
          <w:szCs w:val="26"/>
        </w:rPr>
        <w:t>–</w:t>
      </w:r>
      <w:r w:rsidRPr="00A0323B">
        <w:rPr>
          <w:rFonts w:ascii="HCI Poppy" w:eastAsia="HCI Poppy" w:cs="HCI Poppy"/>
          <w:spacing w:val="1"/>
          <w:sz w:val="26"/>
          <w:szCs w:val="26"/>
        </w:rPr>
        <w:t xml:space="preserve"> China, Vietnam, the Philippines, Cambodia, Mongolia, Uzbekistan and Thailand </w:t>
      </w:r>
      <w:r w:rsidRPr="00A0323B">
        <w:rPr>
          <w:rFonts w:ascii="HCI Poppy" w:eastAsia="HCI Poppy" w:cs="HCI Poppy"/>
          <w:spacing w:val="1"/>
          <w:sz w:val="26"/>
          <w:szCs w:val="26"/>
        </w:rPr>
        <w:t>–</w:t>
      </w:r>
      <w:r w:rsidRPr="00A0323B">
        <w:rPr>
          <w:rFonts w:ascii="HCI Poppy" w:eastAsia="HCI Poppy" w:cs="HCI Poppy"/>
          <w:spacing w:val="1"/>
          <w:sz w:val="26"/>
          <w:szCs w:val="26"/>
        </w:rPr>
        <w:t xml:space="preserve"> have been designated as countries whose citizens are required to take the International Marriage Guidance Program, and the reasons are relatively high divorce rates or high number of </w:t>
      </w:r>
      <w:r w:rsidRPr="00A0323B">
        <w:rPr>
          <w:rFonts w:ascii="HCI Poppy" w:eastAsia="HCI Poppy" w:cs="HCI Poppy"/>
          <w:spacing w:val="1"/>
          <w:sz w:val="26"/>
          <w:szCs w:val="26"/>
        </w:rPr>
        <w:lastRenderedPageBreak/>
        <w:t xml:space="preserve">people acquired Korean nationality. In 2015, the UN Special Rapporteur on </w:t>
      </w:r>
      <w:r w:rsidR="00FE3C8C">
        <w:rPr>
          <w:rFonts w:ascii="HCI Poppy" w:eastAsiaTheme="minorEastAsia" w:cs="HCI Poppy" w:hint="eastAsia"/>
          <w:spacing w:val="1"/>
          <w:sz w:val="26"/>
          <w:szCs w:val="26"/>
        </w:rPr>
        <w:t>C</w:t>
      </w:r>
      <w:r w:rsidRPr="00A0323B">
        <w:rPr>
          <w:rFonts w:ascii="HCI Poppy" w:eastAsia="HCI Poppy" w:cs="HCI Poppy"/>
          <w:spacing w:val="1"/>
          <w:sz w:val="26"/>
          <w:szCs w:val="26"/>
        </w:rPr>
        <w:t xml:space="preserve">ontemporary </w:t>
      </w:r>
      <w:r w:rsidR="00FE3C8C">
        <w:rPr>
          <w:rFonts w:ascii="HCI Poppy" w:eastAsiaTheme="minorEastAsia" w:cs="HCI Poppy" w:hint="eastAsia"/>
          <w:spacing w:val="1"/>
          <w:sz w:val="26"/>
          <w:szCs w:val="26"/>
        </w:rPr>
        <w:t>F</w:t>
      </w:r>
      <w:r w:rsidRPr="00A0323B">
        <w:rPr>
          <w:rFonts w:ascii="HCI Poppy" w:eastAsia="HCI Poppy" w:cs="HCI Poppy"/>
          <w:spacing w:val="1"/>
          <w:sz w:val="26"/>
          <w:szCs w:val="26"/>
        </w:rPr>
        <w:t xml:space="preserve">orms of </w:t>
      </w:r>
      <w:r w:rsidR="00FE3C8C">
        <w:rPr>
          <w:rFonts w:ascii="HCI Poppy" w:eastAsiaTheme="minorEastAsia" w:cs="HCI Poppy" w:hint="eastAsia"/>
          <w:spacing w:val="1"/>
          <w:sz w:val="26"/>
          <w:szCs w:val="26"/>
        </w:rPr>
        <w:t>R</w:t>
      </w:r>
      <w:r w:rsidRPr="00A0323B">
        <w:rPr>
          <w:rFonts w:ascii="HCI Poppy" w:eastAsia="HCI Poppy" w:cs="HCI Poppy"/>
          <w:spacing w:val="1"/>
          <w:sz w:val="26"/>
          <w:szCs w:val="26"/>
        </w:rPr>
        <w:t xml:space="preserve">acism, </w:t>
      </w:r>
      <w:r w:rsidR="00FE3C8C">
        <w:rPr>
          <w:rFonts w:ascii="HCI Poppy" w:eastAsiaTheme="minorEastAsia" w:cs="HCI Poppy" w:hint="eastAsia"/>
          <w:spacing w:val="1"/>
          <w:sz w:val="26"/>
          <w:szCs w:val="26"/>
        </w:rPr>
        <w:t>R</w:t>
      </w:r>
      <w:r w:rsidRPr="00A0323B">
        <w:rPr>
          <w:rFonts w:ascii="HCI Poppy" w:eastAsia="HCI Poppy" w:cs="HCI Poppy"/>
          <w:spacing w:val="1"/>
          <w:sz w:val="26"/>
          <w:szCs w:val="26"/>
        </w:rPr>
        <w:t xml:space="preserve">acial </w:t>
      </w:r>
      <w:r w:rsidR="00FE3C8C">
        <w:rPr>
          <w:rFonts w:ascii="HCI Poppy" w:eastAsiaTheme="minorEastAsia" w:cs="HCI Poppy" w:hint="eastAsia"/>
          <w:spacing w:val="1"/>
          <w:sz w:val="26"/>
          <w:szCs w:val="26"/>
        </w:rPr>
        <w:t>D</w:t>
      </w:r>
      <w:r w:rsidRPr="00A0323B">
        <w:rPr>
          <w:rFonts w:ascii="HCI Poppy" w:eastAsia="HCI Poppy" w:cs="HCI Poppy"/>
          <w:spacing w:val="1"/>
          <w:sz w:val="26"/>
          <w:szCs w:val="26"/>
        </w:rPr>
        <w:t xml:space="preserve">iscrimination, </w:t>
      </w:r>
      <w:r w:rsidR="00FE3C8C">
        <w:rPr>
          <w:rFonts w:ascii="HCI Poppy" w:eastAsiaTheme="minorEastAsia" w:cs="HCI Poppy" w:hint="eastAsia"/>
          <w:spacing w:val="1"/>
          <w:sz w:val="26"/>
          <w:szCs w:val="26"/>
        </w:rPr>
        <w:t>X</w:t>
      </w:r>
      <w:r w:rsidRPr="00A0323B">
        <w:rPr>
          <w:rFonts w:ascii="HCI Poppy" w:eastAsia="HCI Poppy" w:cs="HCI Poppy"/>
          <w:spacing w:val="1"/>
          <w:sz w:val="26"/>
          <w:szCs w:val="26"/>
        </w:rPr>
        <w:t xml:space="preserve">enophobia and </w:t>
      </w:r>
      <w:r w:rsidR="00FE3C8C">
        <w:rPr>
          <w:rFonts w:ascii="HCI Poppy" w:eastAsiaTheme="minorEastAsia" w:cs="HCI Poppy" w:hint="eastAsia"/>
          <w:spacing w:val="1"/>
          <w:sz w:val="26"/>
          <w:szCs w:val="26"/>
        </w:rPr>
        <w:t>R</w:t>
      </w:r>
      <w:r w:rsidRPr="00A0323B">
        <w:rPr>
          <w:rFonts w:ascii="HCI Poppy" w:eastAsia="HCI Poppy" w:cs="HCI Poppy"/>
          <w:spacing w:val="1"/>
          <w:sz w:val="26"/>
          <w:szCs w:val="26"/>
        </w:rPr>
        <w:t xml:space="preserve">elated </w:t>
      </w:r>
      <w:r w:rsidR="00FE3C8C">
        <w:rPr>
          <w:rFonts w:ascii="HCI Poppy" w:eastAsiaTheme="minorEastAsia" w:cs="HCI Poppy" w:hint="eastAsia"/>
          <w:spacing w:val="1"/>
          <w:sz w:val="26"/>
          <w:szCs w:val="26"/>
        </w:rPr>
        <w:t>I</w:t>
      </w:r>
      <w:r w:rsidRPr="00A0323B">
        <w:rPr>
          <w:rFonts w:ascii="HCI Poppy" w:eastAsia="HCI Poppy" w:cs="HCI Poppy"/>
          <w:spacing w:val="1"/>
          <w:sz w:val="26"/>
          <w:szCs w:val="26"/>
        </w:rPr>
        <w:t xml:space="preserve">ntolerance recommended in the report to the Korean government to make efforts to eliminate the practice of requiring the International Marriage Guidance Program when a man of Korean nationality wants to marry a woman from specific country.  </w:t>
      </w:r>
    </w:p>
    <w:p w14:paraId="713019C8" w14:textId="77777777" w:rsidR="006F6995" w:rsidRPr="00A0323B" w:rsidRDefault="006F6995" w:rsidP="00A0323B">
      <w:pPr>
        <w:pStyle w:val="a8"/>
        <w:spacing w:after="100" w:line="280" w:lineRule="auto"/>
        <w:ind w:left="791" w:hanging="791"/>
        <w:rPr>
          <w:rFonts w:ascii="HCI Poppy" w:eastAsia="HCI Poppy" w:cs="HCI Poppy"/>
          <w:spacing w:val="1"/>
          <w:sz w:val="26"/>
          <w:szCs w:val="26"/>
        </w:rPr>
      </w:pPr>
      <w:r w:rsidRPr="00A0323B">
        <w:rPr>
          <w:rFonts w:ascii="HCI Poppy" w:eastAsia="HCI Poppy" w:cs="HCI Poppy" w:hint="eastAsia"/>
          <w:spacing w:val="1"/>
          <w:sz w:val="26"/>
          <w:szCs w:val="26"/>
        </w:rPr>
        <w:t xml:space="preserve">  101. I</w:t>
      </w:r>
      <w:r w:rsidRPr="00A0323B">
        <w:rPr>
          <w:rFonts w:ascii="HCI Poppy" w:eastAsia="HCI Poppy" w:cs="HCI Poppy"/>
          <w:spacing w:val="1"/>
          <w:sz w:val="26"/>
          <w:szCs w:val="26"/>
        </w:rPr>
        <w:t xml:space="preserve">n addition to the International Marriage Guidance Program, On-site Preliminary Education for Marriage Migrants, which focuses on adaptation to Korean life and the role of women in the family, is conducted in Vietnam, the Philippines, Cambodia and Mongolia throughout the year. </w:t>
      </w:r>
      <w:r w:rsidRPr="00A0323B">
        <w:rPr>
          <w:rFonts w:ascii="HCI Poppy" w:eastAsia="HCI Poppy" w:cs="HCI Poppy" w:hint="eastAsia"/>
          <w:spacing w:val="1"/>
          <w:sz w:val="26"/>
          <w:szCs w:val="26"/>
        </w:rPr>
        <w:t xml:space="preserve"> </w:t>
      </w:r>
    </w:p>
    <w:p w14:paraId="5D59F355" w14:textId="77777777" w:rsidR="006F6995" w:rsidRPr="00A0323B" w:rsidRDefault="006F6995" w:rsidP="00A0323B">
      <w:pPr>
        <w:pStyle w:val="a8"/>
        <w:spacing w:after="100" w:line="280" w:lineRule="auto"/>
        <w:ind w:left="791" w:hanging="791"/>
        <w:rPr>
          <w:rFonts w:ascii="HCI Poppy" w:eastAsia="HCI Poppy" w:cs="HCI Poppy"/>
          <w:spacing w:val="1"/>
          <w:sz w:val="26"/>
          <w:szCs w:val="26"/>
        </w:rPr>
      </w:pPr>
      <w:r w:rsidRPr="00A0323B">
        <w:rPr>
          <w:rFonts w:ascii="HCI Poppy" w:eastAsia="HCI Poppy" w:cs="HCI Poppy" w:hint="eastAsia"/>
          <w:spacing w:val="1"/>
          <w:sz w:val="26"/>
          <w:szCs w:val="26"/>
        </w:rPr>
        <w:t xml:space="preserve">  102. </w:t>
      </w:r>
      <w:r w:rsidRPr="00A0323B">
        <w:rPr>
          <w:rFonts w:ascii="HCI Poppy" w:eastAsia="HCI Poppy" w:cs="HCI Poppy"/>
          <w:spacing w:val="1"/>
          <w:sz w:val="26"/>
          <w:szCs w:val="26"/>
        </w:rPr>
        <w:t>However, both the International Marriage Guidance Program and On-site Preliminary Education for Marriage Migrants are composed of courses that do not reflect gender equality when the recognition on gender equality in the family is very important as main causes of conflicts in international marriage families are conflicts between married couple</w:t>
      </w:r>
      <w:r w:rsidRPr="00A0323B">
        <w:rPr>
          <w:rFonts w:ascii="HCI Poppy" w:eastAsia="HCI Poppy" w:cs="HCI Poppy" w:hint="eastAsia"/>
          <w:spacing w:val="1"/>
          <w:sz w:val="26"/>
          <w:szCs w:val="26"/>
        </w:rPr>
        <w:t xml:space="preserve"> </w:t>
      </w:r>
      <w:r w:rsidRPr="00A0323B">
        <w:rPr>
          <w:rFonts w:ascii="HCI Poppy" w:eastAsia="HCI Poppy" w:cs="HCI Poppy"/>
          <w:spacing w:val="1"/>
          <w:sz w:val="26"/>
          <w:szCs w:val="26"/>
        </w:rPr>
        <w:t xml:space="preserve">due to </w:t>
      </w:r>
      <w:r w:rsidRPr="00A0323B">
        <w:rPr>
          <w:rFonts w:ascii="HCI Poppy" w:eastAsia="HCI Poppy" w:cs="HCI Poppy" w:hint="eastAsia"/>
          <w:spacing w:val="1"/>
          <w:sz w:val="26"/>
          <w:szCs w:val="26"/>
        </w:rPr>
        <w:t>p</w:t>
      </w:r>
      <w:r w:rsidRPr="00A0323B">
        <w:rPr>
          <w:rFonts w:ascii="HCI Poppy" w:eastAsia="HCI Poppy" w:cs="HCI Poppy"/>
          <w:spacing w:val="1"/>
          <w:sz w:val="26"/>
          <w:szCs w:val="26"/>
        </w:rPr>
        <w:t xml:space="preserve">atriarchal awareness and gender discriminatory role of women, and physical, verbal and emotional domestic violence. </w:t>
      </w:r>
    </w:p>
    <w:p w14:paraId="5ED8F073" w14:textId="77777777" w:rsidR="006F6995" w:rsidRPr="00A0323B" w:rsidRDefault="006F6995" w:rsidP="00A0323B">
      <w:pPr>
        <w:pStyle w:val="a8"/>
        <w:spacing w:after="100" w:line="280" w:lineRule="auto"/>
        <w:ind w:left="791" w:hanging="791"/>
        <w:rPr>
          <w:rFonts w:ascii="HCI Poppy" w:eastAsia="HCI Poppy" w:cs="HCI Poppy"/>
          <w:spacing w:val="1"/>
          <w:sz w:val="26"/>
          <w:szCs w:val="26"/>
        </w:rPr>
      </w:pPr>
      <w:r w:rsidRPr="00A0323B">
        <w:rPr>
          <w:rFonts w:ascii="HCI Poppy" w:eastAsia="HCI Poppy" w:cs="HCI Poppy" w:hint="eastAsia"/>
          <w:spacing w:val="1"/>
          <w:sz w:val="26"/>
          <w:szCs w:val="26"/>
        </w:rPr>
        <w:t xml:space="preserve">  103. </w:t>
      </w:r>
      <w:bookmarkStart w:id="12" w:name="f_1925539139"/>
      <w:r w:rsidRPr="00A0323B">
        <w:rPr>
          <w:rFonts w:ascii="HCI Poppy" w:eastAsia="HCI Poppy" w:cs="HCI Poppy"/>
          <w:spacing w:val="1"/>
          <w:sz w:val="26"/>
          <w:szCs w:val="26"/>
        </w:rPr>
        <w:t xml:space="preserve">On the other hand, with regards to the system to support international marriage of men in rural area implemented by the enactment of ordinances of some local governments in order to prevent </w:t>
      </w:r>
      <w:r w:rsidRPr="00A0323B">
        <w:rPr>
          <w:rFonts w:ascii="HCI Poppy" w:eastAsia="HCI Poppy" w:cs="HCI Poppy" w:hint="eastAsia"/>
          <w:spacing w:val="1"/>
          <w:sz w:val="26"/>
          <w:szCs w:val="26"/>
        </w:rPr>
        <w:t>t</w:t>
      </w:r>
      <w:r w:rsidRPr="00A0323B">
        <w:rPr>
          <w:rFonts w:ascii="HCI Poppy" w:eastAsia="HCI Poppy" w:cs="HCI Poppy"/>
          <w:spacing w:val="1"/>
          <w:sz w:val="26"/>
          <w:szCs w:val="26"/>
        </w:rPr>
        <w:t>he hollowing-out phenomenon of rural area</w:t>
      </w:r>
      <w:bookmarkEnd w:id="12"/>
      <w:r w:rsidRPr="003E453D">
        <w:rPr>
          <w:rFonts w:ascii="HCI Poppy" w:eastAsia="HCI Poppy" w:cs="HCI Poppy"/>
          <w:spacing w:val="1"/>
          <w:sz w:val="26"/>
          <w:szCs w:val="26"/>
          <w:vertAlign w:val="superscript"/>
        </w:rPr>
        <w:footnoteReference w:id="13"/>
      </w:r>
      <w:r w:rsidRPr="00A0323B">
        <w:rPr>
          <w:rFonts w:ascii="HCI Poppy" w:eastAsia="HCI Poppy" w:cs="HCI Poppy"/>
          <w:spacing w:val="1"/>
          <w:sz w:val="26"/>
          <w:szCs w:val="26"/>
        </w:rPr>
        <w:t xml:space="preserve">, a petition was filed to the Presidential House on 9 May 2017 to </w:t>
      </w:r>
      <w:r w:rsidRPr="00A0323B">
        <w:rPr>
          <w:rFonts w:ascii="HCI Poppy" w:eastAsia="HCI Poppy" w:cs="HCI Poppy"/>
          <w:spacing w:val="1"/>
          <w:sz w:val="26"/>
          <w:szCs w:val="26"/>
        </w:rPr>
        <w:t>“</w:t>
      </w:r>
      <w:r w:rsidRPr="00A0323B">
        <w:rPr>
          <w:rFonts w:ascii="HCI Poppy" w:eastAsia="HCI Poppy" w:cs="HCI Poppy"/>
          <w:spacing w:val="1"/>
          <w:sz w:val="26"/>
          <w:szCs w:val="26"/>
        </w:rPr>
        <w:t>suspend providing subsidies for paid marriages</w:t>
      </w:r>
      <w:r w:rsidRPr="00A0323B">
        <w:rPr>
          <w:rFonts w:ascii="HCI Poppy" w:eastAsia="HCI Poppy" w:cs="HCI Poppy"/>
          <w:spacing w:val="1"/>
          <w:sz w:val="26"/>
          <w:szCs w:val="26"/>
        </w:rPr>
        <w:t>”</w:t>
      </w:r>
      <w:r w:rsidRPr="00A0323B">
        <w:rPr>
          <w:rFonts w:ascii="HCI Poppy" w:eastAsia="HCI Poppy" w:cs="HCI Poppy"/>
          <w:spacing w:val="1"/>
          <w:sz w:val="26"/>
          <w:szCs w:val="26"/>
        </w:rPr>
        <w:t xml:space="preserve">, and the criticism on human trafficking marriage also started to be raised. </w:t>
      </w:r>
    </w:p>
    <w:p w14:paraId="438D4D2F" w14:textId="77777777" w:rsidR="006F6995" w:rsidRPr="00A0323B" w:rsidRDefault="006F6995" w:rsidP="00A0323B">
      <w:pPr>
        <w:pStyle w:val="a8"/>
        <w:spacing w:after="100" w:line="280" w:lineRule="auto"/>
        <w:ind w:left="791" w:hanging="791"/>
        <w:rPr>
          <w:rFonts w:ascii="HCI Poppy" w:eastAsia="HCI Poppy" w:cs="HCI Poppy"/>
          <w:spacing w:val="1"/>
          <w:sz w:val="26"/>
          <w:szCs w:val="26"/>
        </w:rPr>
      </w:pPr>
      <w:r w:rsidRPr="00A0323B">
        <w:rPr>
          <w:rFonts w:ascii="HCI Poppy" w:eastAsia="HCI Poppy" w:cs="HCI Poppy" w:hint="eastAsia"/>
          <w:spacing w:val="1"/>
          <w:sz w:val="26"/>
          <w:szCs w:val="26"/>
        </w:rPr>
        <w:t>104</w:t>
      </w:r>
      <w:r w:rsidRPr="00A0323B">
        <w:rPr>
          <w:rFonts w:ascii="HCI Poppy" w:eastAsia="HCI Poppy" w:cs="HCI Poppy"/>
          <w:spacing w:val="1"/>
          <w:sz w:val="26"/>
          <w:szCs w:val="26"/>
        </w:rPr>
        <w:t xml:space="preserve">. As in the system to support international marriage of men in rural area, the perspective of local governments looking at marriage migrant women is also revealed in the name of the departments of local governments responsible for supporting multicultural families. 25 districts of Seoul Metropolitan City use names such as </w:t>
      </w:r>
      <w:r w:rsidRPr="00A0323B">
        <w:rPr>
          <w:rFonts w:ascii="HCI Poppy" w:eastAsia="HCI Poppy" w:cs="HCI Poppy"/>
          <w:spacing w:val="1"/>
          <w:sz w:val="26"/>
          <w:szCs w:val="26"/>
        </w:rPr>
        <w:t>“</w:t>
      </w:r>
      <w:r w:rsidRPr="00A0323B">
        <w:rPr>
          <w:rFonts w:ascii="HCI Poppy" w:eastAsia="HCI Poppy" w:cs="HCI Poppy"/>
          <w:spacing w:val="1"/>
          <w:sz w:val="26"/>
          <w:szCs w:val="26"/>
        </w:rPr>
        <w:t>Maternity Multicultural Team</w:t>
      </w:r>
      <w:r w:rsidRPr="00A0323B">
        <w:rPr>
          <w:rFonts w:ascii="HCI Poppy" w:eastAsia="HCI Poppy" w:cs="HCI Poppy"/>
          <w:spacing w:val="1"/>
          <w:sz w:val="26"/>
          <w:szCs w:val="26"/>
        </w:rPr>
        <w:t>”</w:t>
      </w:r>
      <w:r w:rsidRPr="00A0323B">
        <w:rPr>
          <w:rFonts w:ascii="HCI Poppy" w:eastAsia="HCI Poppy" w:cs="HCI Poppy"/>
          <w:spacing w:val="1"/>
          <w:sz w:val="26"/>
          <w:szCs w:val="26"/>
        </w:rPr>
        <w:t xml:space="preserve">, </w:t>
      </w:r>
      <w:r w:rsidRPr="00A0323B">
        <w:rPr>
          <w:rFonts w:ascii="HCI Poppy" w:eastAsia="HCI Poppy" w:cs="HCI Poppy"/>
          <w:spacing w:val="1"/>
          <w:sz w:val="26"/>
          <w:szCs w:val="26"/>
        </w:rPr>
        <w:t>“</w:t>
      </w:r>
      <w:r w:rsidRPr="00A0323B">
        <w:rPr>
          <w:rFonts w:ascii="HCI Poppy" w:eastAsia="HCI Poppy" w:cs="HCI Poppy"/>
          <w:spacing w:val="1"/>
          <w:sz w:val="26"/>
          <w:szCs w:val="26"/>
        </w:rPr>
        <w:t>Multicultural Team Promoting Maternity</w:t>
      </w:r>
      <w:r w:rsidRPr="00A0323B">
        <w:rPr>
          <w:rFonts w:ascii="HCI Poppy" w:eastAsia="HCI Poppy" w:cs="HCI Poppy"/>
          <w:spacing w:val="1"/>
          <w:sz w:val="26"/>
          <w:szCs w:val="26"/>
        </w:rPr>
        <w:t>”</w:t>
      </w:r>
      <w:r w:rsidRPr="00A0323B">
        <w:rPr>
          <w:rFonts w:ascii="HCI Poppy" w:eastAsia="HCI Poppy" w:cs="HCI Poppy"/>
          <w:spacing w:val="1"/>
          <w:sz w:val="26"/>
          <w:szCs w:val="26"/>
        </w:rPr>
        <w:t xml:space="preserve">, and </w:t>
      </w:r>
      <w:r w:rsidRPr="00A0323B">
        <w:rPr>
          <w:rFonts w:ascii="HCI Poppy" w:eastAsia="HCI Poppy" w:cs="HCI Poppy"/>
          <w:spacing w:val="1"/>
          <w:sz w:val="26"/>
          <w:szCs w:val="26"/>
        </w:rPr>
        <w:t>“</w:t>
      </w:r>
      <w:r w:rsidRPr="00A0323B">
        <w:rPr>
          <w:rFonts w:ascii="HCI Poppy" w:eastAsia="HCI Poppy" w:cs="HCI Poppy"/>
          <w:spacing w:val="1"/>
          <w:sz w:val="26"/>
          <w:szCs w:val="26"/>
        </w:rPr>
        <w:t>Maternity</w:t>
      </w:r>
      <w:r w:rsidRPr="00A0323B">
        <w:rPr>
          <w:rFonts w:ascii="HCI Poppy" w:eastAsia="HCI Poppy" w:cs="HCI Poppy" w:hint="eastAsia"/>
          <w:spacing w:val="1"/>
          <w:sz w:val="26"/>
          <w:szCs w:val="26"/>
        </w:rPr>
        <w:t xml:space="preserve"> </w:t>
      </w:r>
      <w:r w:rsidRPr="00A0323B">
        <w:rPr>
          <w:rFonts w:ascii="HCI Poppy" w:eastAsia="HCI Poppy" w:cs="HCI Poppy"/>
          <w:spacing w:val="1"/>
          <w:sz w:val="26"/>
          <w:szCs w:val="26"/>
        </w:rPr>
        <w:t>Child Team (Multicultural Family Work)</w:t>
      </w:r>
      <w:r w:rsidRPr="00A0323B">
        <w:rPr>
          <w:rFonts w:ascii="HCI Poppy" w:eastAsia="HCI Poppy" w:cs="HCI Poppy"/>
          <w:spacing w:val="1"/>
          <w:sz w:val="26"/>
          <w:szCs w:val="26"/>
        </w:rPr>
        <w:t>”</w:t>
      </w:r>
      <w:r w:rsidRPr="00A0323B">
        <w:rPr>
          <w:rFonts w:ascii="HCI Poppy" w:eastAsia="HCI Poppy" w:cs="HCI Poppy"/>
          <w:spacing w:val="1"/>
          <w:sz w:val="26"/>
          <w:szCs w:val="26"/>
        </w:rPr>
        <w:t xml:space="preserve"> which equal </w:t>
      </w:r>
      <w:r w:rsidRPr="00A0323B">
        <w:rPr>
          <w:rFonts w:ascii="HCI Poppy" w:eastAsia="HCI Poppy" w:cs="HCI Poppy" w:hint="eastAsia"/>
          <w:spacing w:val="1"/>
          <w:sz w:val="26"/>
          <w:szCs w:val="26"/>
        </w:rPr>
        <w:t>m</w:t>
      </w:r>
      <w:r w:rsidRPr="00A0323B">
        <w:rPr>
          <w:rFonts w:ascii="HCI Poppy" w:eastAsia="HCI Poppy" w:cs="HCI Poppy"/>
          <w:spacing w:val="1"/>
          <w:sz w:val="26"/>
          <w:szCs w:val="26"/>
        </w:rPr>
        <w:t>aternity</w:t>
      </w:r>
      <w:r w:rsidRPr="00A0323B">
        <w:rPr>
          <w:rFonts w:ascii="HCI Poppy" w:eastAsia="HCI Poppy" w:cs="HCI Poppy" w:hint="eastAsia"/>
          <w:spacing w:val="1"/>
          <w:sz w:val="26"/>
          <w:szCs w:val="26"/>
        </w:rPr>
        <w:t xml:space="preserve"> </w:t>
      </w:r>
      <w:r w:rsidRPr="00A0323B">
        <w:rPr>
          <w:rFonts w:ascii="HCI Poppy" w:eastAsia="HCI Poppy" w:cs="HCI Poppy"/>
          <w:spacing w:val="1"/>
          <w:sz w:val="26"/>
          <w:szCs w:val="26"/>
        </w:rPr>
        <w:t xml:space="preserve">and multiculturalism.  </w:t>
      </w:r>
      <w:r w:rsidRPr="00A0323B">
        <w:rPr>
          <w:rFonts w:ascii="HCI Poppy" w:eastAsia="HCI Poppy" w:cs="HCI Poppy" w:hint="eastAsia"/>
          <w:spacing w:val="1"/>
          <w:sz w:val="26"/>
          <w:szCs w:val="26"/>
        </w:rPr>
        <w:t xml:space="preserve"> </w:t>
      </w:r>
    </w:p>
    <w:p w14:paraId="1ED6E303" w14:textId="77777777" w:rsidR="006F6995" w:rsidRPr="00A0323B" w:rsidRDefault="006F6995" w:rsidP="00A0323B">
      <w:pPr>
        <w:pStyle w:val="a8"/>
        <w:spacing w:after="100" w:line="280" w:lineRule="auto"/>
        <w:ind w:left="791" w:hanging="791"/>
        <w:rPr>
          <w:rFonts w:ascii="HCI Poppy" w:eastAsia="HCI Poppy" w:cs="HCI Poppy"/>
          <w:spacing w:val="1"/>
          <w:sz w:val="26"/>
          <w:szCs w:val="26"/>
        </w:rPr>
      </w:pPr>
      <w:r w:rsidRPr="00A0323B">
        <w:rPr>
          <w:rFonts w:ascii="HCI Poppy" w:eastAsia="HCI Poppy" w:cs="HCI Poppy" w:hint="eastAsia"/>
          <w:spacing w:val="1"/>
          <w:sz w:val="26"/>
          <w:szCs w:val="26"/>
        </w:rPr>
        <w:t xml:space="preserve">  105. </w:t>
      </w:r>
      <w:r w:rsidRPr="00A0323B">
        <w:rPr>
          <w:rFonts w:ascii="HCI Poppy" w:eastAsia="HCI Poppy" w:cs="HCI Poppy"/>
          <w:spacing w:val="1"/>
          <w:sz w:val="26"/>
          <w:szCs w:val="26"/>
        </w:rPr>
        <w:t xml:space="preserve">Therefore, the government should reflect gender and human rights related </w:t>
      </w:r>
      <w:r w:rsidRPr="00A0323B">
        <w:rPr>
          <w:rFonts w:ascii="HCI Poppy" w:eastAsia="HCI Poppy" w:cs="HCI Poppy"/>
          <w:spacing w:val="1"/>
          <w:sz w:val="26"/>
          <w:szCs w:val="26"/>
        </w:rPr>
        <w:lastRenderedPageBreak/>
        <w:t xml:space="preserve">perspectives on policies for multicultural families and marriage migrant women which had been approached from the perspective of composition, maintenance and reproduction of family. It should strive for the constitutional value of </w:t>
      </w:r>
      <w:r w:rsidRPr="00A0323B">
        <w:rPr>
          <w:rFonts w:ascii="HCI Poppy" w:eastAsia="HCI Poppy" w:cs="HCI Poppy" w:hint="eastAsia"/>
          <w:spacing w:val="1"/>
          <w:sz w:val="26"/>
          <w:szCs w:val="26"/>
        </w:rPr>
        <w:t>e</w:t>
      </w:r>
      <w:r w:rsidRPr="00A0323B">
        <w:rPr>
          <w:rFonts w:ascii="HCI Poppy" w:eastAsia="HCI Poppy" w:cs="HCI Poppy"/>
          <w:spacing w:val="1"/>
          <w:sz w:val="26"/>
          <w:szCs w:val="26"/>
        </w:rPr>
        <w:t xml:space="preserve">stablishment of marriage and maintenance of family life stipulated in Article 36 Paragraph 1 of the Constitution </w:t>
      </w:r>
      <w:proofErr w:type="gramStart"/>
      <w:r w:rsidRPr="00A0323B">
        <w:rPr>
          <w:rFonts w:ascii="HCI Poppy" w:eastAsia="HCI Poppy" w:cs="HCI Poppy"/>
          <w:spacing w:val="1"/>
          <w:sz w:val="26"/>
          <w:szCs w:val="26"/>
        </w:rPr>
        <w:t>be</w:t>
      </w:r>
      <w:proofErr w:type="gramEnd"/>
      <w:r w:rsidRPr="00A0323B">
        <w:rPr>
          <w:rFonts w:ascii="HCI Poppy" w:eastAsia="HCI Poppy" w:cs="HCI Poppy"/>
          <w:spacing w:val="1"/>
          <w:sz w:val="26"/>
          <w:szCs w:val="26"/>
        </w:rPr>
        <w:t xml:space="preserve"> applied to migrants. </w:t>
      </w:r>
    </w:p>
    <w:p w14:paraId="34CFA2E3" w14:textId="77777777" w:rsidR="006F6995" w:rsidRPr="006F6995" w:rsidRDefault="006F6995" w:rsidP="006F6995">
      <w:pPr>
        <w:pStyle w:val="a8"/>
        <w:ind w:left="642" w:hanging="642"/>
        <w:rPr>
          <w:rFonts w:ascii="HCI Poppy" w:eastAsia="HCI Poppy" w:cs="HCI Poppy"/>
          <w:sz w:val="26"/>
          <w:szCs w:val="26"/>
        </w:rPr>
      </w:pPr>
    </w:p>
    <w:p w14:paraId="1CA8AC2B" w14:textId="77777777" w:rsidR="006F6995" w:rsidRPr="00557812" w:rsidRDefault="006F6995" w:rsidP="006F6995">
      <w:pPr>
        <w:pStyle w:val="a8"/>
        <w:ind w:left="642" w:hanging="642"/>
        <w:rPr>
          <w:rFonts w:ascii="HCI Poppy" w:eastAsia="HCI Poppy" w:cs="HCI Poppy"/>
          <w:b/>
          <w:sz w:val="26"/>
          <w:szCs w:val="26"/>
        </w:rPr>
      </w:pPr>
      <w:r w:rsidRPr="00557812">
        <w:rPr>
          <w:rFonts w:ascii="HCI Poppy" w:eastAsia="HCI Poppy" w:cs="HCI Poppy" w:hint="eastAsia"/>
          <w:b/>
          <w:sz w:val="26"/>
          <w:szCs w:val="26"/>
        </w:rPr>
        <w:t xml:space="preserve"> 14-3. </w:t>
      </w:r>
      <w:r w:rsidRPr="00557812">
        <w:rPr>
          <w:rFonts w:ascii="HCI Poppy" w:eastAsia="HCI Poppy" w:cs="HCI Poppy"/>
          <w:b/>
          <w:sz w:val="26"/>
          <w:szCs w:val="26"/>
        </w:rPr>
        <w:t xml:space="preserve">Policy for Returned Marriage Migrant Women and Children of Multicultural Families Abroad </w:t>
      </w:r>
    </w:p>
    <w:p w14:paraId="0DE1AEF6" w14:textId="26E88000" w:rsidR="006F6995" w:rsidRPr="00A0323B" w:rsidRDefault="006F6995" w:rsidP="00A0323B">
      <w:pPr>
        <w:pStyle w:val="a8"/>
        <w:spacing w:after="100" w:line="280" w:lineRule="auto"/>
        <w:ind w:left="791" w:hanging="791"/>
        <w:rPr>
          <w:rFonts w:ascii="HCI Poppy" w:eastAsia="HCI Poppy" w:cs="HCI Poppy"/>
          <w:spacing w:val="1"/>
          <w:sz w:val="26"/>
          <w:szCs w:val="26"/>
        </w:rPr>
      </w:pPr>
      <w:r w:rsidRPr="006F6995">
        <w:rPr>
          <w:rFonts w:ascii="HCI Poppy" w:eastAsia="HCI Poppy" w:cs="HCI Poppy" w:hint="eastAsia"/>
          <w:sz w:val="26"/>
          <w:szCs w:val="26"/>
        </w:rPr>
        <w:t xml:space="preserve">  </w:t>
      </w:r>
      <w:r w:rsidRPr="00A0323B">
        <w:rPr>
          <w:rFonts w:ascii="HCI Poppy" w:eastAsia="HCI Poppy" w:cs="HCI Poppy" w:hint="eastAsia"/>
          <w:spacing w:val="1"/>
          <w:sz w:val="26"/>
          <w:szCs w:val="26"/>
        </w:rPr>
        <w:t xml:space="preserve">106. </w:t>
      </w:r>
      <w:bookmarkStart w:id="13" w:name="f_180202796"/>
      <w:r w:rsidRPr="00A0323B">
        <w:rPr>
          <w:rFonts w:ascii="HCI Poppy" w:eastAsia="HCI Poppy" w:cs="HCI Poppy"/>
          <w:spacing w:val="1"/>
          <w:sz w:val="26"/>
          <w:szCs w:val="26"/>
        </w:rPr>
        <w:t>The nationality of marriage migrant women is in the order of China and Korea (59,740, 47.6%), Vietnam (40,479, 31.5%) and Japan (11,892, 9.3%)</w:t>
      </w:r>
      <w:r w:rsidR="003E453D">
        <w:rPr>
          <w:rFonts w:ascii="HCI Poppy" w:eastAsia="HCI Poppy" w:cs="HCI Poppy"/>
          <w:spacing w:val="1"/>
          <w:sz w:val="26"/>
          <w:szCs w:val="26"/>
        </w:rPr>
        <w:t>.</w:t>
      </w:r>
      <w:r w:rsidRPr="003E453D">
        <w:rPr>
          <w:rFonts w:ascii="HCI Poppy" w:eastAsia="HCI Poppy" w:cs="HCI Poppy"/>
          <w:spacing w:val="1"/>
          <w:sz w:val="26"/>
          <w:szCs w:val="26"/>
          <w:vertAlign w:val="superscript"/>
        </w:rPr>
        <w:footnoteReference w:id="14"/>
      </w:r>
      <w:r w:rsidRPr="00A0323B">
        <w:rPr>
          <w:rFonts w:ascii="HCI Poppy" w:eastAsia="HCI Poppy" w:cs="HCI Poppy"/>
          <w:spacing w:val="1"/>
          <w:sz w:val="26"/>
          <w:szCs w:val="26"/>
        </w:rPr>
        <w:t xml:space="preserve"> </w:t>
      </w:r>
      <w:r w:rsidRPr="00A0323B">
        <w:rPr>
          <w:rFonts w:ascii="HCI Poppy" w:eastAsia="HCI Poppy" w:cs="HCI Poppy" w:hint="eastAsia"/>
          <w:spacing w:val="1"/>
          <w:sz w:val="26"/>
          <w:szCs w:val="26"/>
        </w:rPr>
        <w:t>B</w:t>
      </w:r>
      <w:r w:rsidRPr="00A0323B">
        <w:rPr>
          <w:rFonts w:ascii="HCI Poppy" w:eastAsia="HCI Poppy" w:cs="HCI Poppy"/>
          <w:spacing w:val="1"/>
          <w:sz w:val="26"/>
          <w:szCs w:val="26"/>
        </w:rPr>
        <w:t xml:space="preserve">ased on 2016 statistics of the Statistics Korea, it is estimated that one out of five Vietnamese marriage migrant women (about 19.25%) is experiencing family </w:t>
      </w:r>
      <w:r w:rsidRPr="00A0323B">
        <w:rPr>
          <w:rFonts w:ascii="HCI Poppy" w:eastAsia="HCI Poppy" w:cs="HCI Poppy" w:hint="eastAsia"/>
          <w:spacing w:val="1"/>
          <w:sz w:val="26"/>
          <w:szCs w:val="26"/>
        </w:rPr>
        <w:t>d</w:t>
      </w:r>
      <w:r w:rsidRPr="00A0323B">
        <w:rPr>
          <w:rFonts w:ascii="HCI Poppy" w:eastAsia="HCI Poppy" w:cs="HCI Poppy"/>
          <w:spacing w:val="1"/>
          <w:sz w:val="26"/>
          <w:szCs w:val="26"/>
        </w:rPr>
        <w:t xml:space="preserve">issolution and the number of divorces with minors accounts for 19% (3,183 cases) of the total divorce, leading to an assumption that at least 3,777 under-aged Korean </w:t>
      </w:r>
      <w:r w:rsidRPr="00A0323B">
        <w:rPr>
          <w:rFonts w:ascii="HCI Poppy" w:eastAsia="HCI Poppy" w:cs="HCI Poppy"/>
          <w:spacing w:val="1"/>
          <w:sz w:val="26"/>
          <w:szCs w:val="26"/>
        </w:rPr>
        <w:t>–</w:t>
      </w:r>
      <w:r w:rsidRPr="00A0323B">
        <w:rPr>
          <w:rFonts w:ascii="HCI Poppy" w:eastAsia="HCI Poppy" w:cs="HCI Poppy"/>
          <w:spacing w:val="1"/>
          <w:sz w:val="26"/>
          <w:szCs w:val="26"/>
        </w:rPr>
        <w:t xml:space="preserve"> Vietnamese children have experienced family dissolution</w:t>
      </w:r>
      <w:r w:rsidRPr="00A0323B">
        <w:rPr>
          <w:rFonts w:ascii="HCI Poppy" w:eastAsia="HCI Poppy" w:cs="HCI Poppy" w:hint="eastAsia"/>
          <w:spacing w:val="1"/>
          <w:sz w:val="26"/>
          <w:szCs w:val="26"/>
        </w:rPr>
        <w:t>.</w:t>
      </w:r>
      <w:bookmarkEnd w:id="13"/>
      <w:r w:rsidRPr="003E453D">
        <w:rPr>
          <w:rFonts w:ascii="HCI Poppy" w:eastAsia="HCI Poppy" w:cs="HCI Poppy"/>
          <w:spacing w:val="1"/>
          <w:sz w:val="26"/>
          <w:szCs w:val="26"/>
          <w:vertAlign w:val="superscript"/>
        </w:rPr>
        <w:footnoteReference w:id="15"/>
      </w:r>
    </w:p>
    <w:p w14:paraId="2601D5D5" w14:textId="2C3DB9E8" w:rsidR="006F6995" w:rsidRPr="00A0323B" w:rsidRDefault="006F6995" w:rsidP="00A0323B">
      <w:pPr>
        <w:pStyle w:val="a8"/>
        <w:spacing w:after="100" w:line="280" w:lineRule="auto"/>
        <w:ind w:left="791" w:hanging="791"/>
        <w:rPr>
          <w:rFonts w:ascii="HCI Poppy" w:eastAsia="HCI Poppy" w:cs="HCI Poppy"/>
          <w:spacing w:val="1"/>
          <w:sz w:val="26"/>
          <w:szCs w:val="26"/>
        </w:rPr>
      </w:pPr>
      <w:r w:rsidRPr="00A0323B">
        <w:rPr>
          <w:rFonts w:ascii="HCI Poppy" w:eastAsia="HCI Poppy" w:cs="HCI Poppy" w:hint="eastAsia"/>
          <w:spacing w:val="1"/>
          <w:sz w:val="26"/>
          <w:szCs w:val="26"/>
        </w:rPr>
        <w:t xml:space="preserve">  107.</w:t>
      </w:r>
      <w:r w:rsidRPr="00A0323B">
        <w:rPr>
          <w:rFonts w:ascii="HCI Poppy" w:eastAsia="HCI Poppy" w:cs="HCI Poppy"/>
          <w:spacing w:val="1"/>
          <w:sz w:val="26"/>
          <w:szCs w:val="26"/>
        </w:rPr>
        <w:t xml:space="preserve"> Among the Vietnamese women returning to their home country, a large number of them returned immediately after family dissolution including divorce (47.3) %; some after staying in Korea as undocumented </w:t>
      </w:r>
      <w:r w:rsidR="00FE3C8C">
        <w:rPr>
          <w:rFonts w:ascii="HCI Poppy" w:eastAsiaTheme="minorEastAsia" w:cs="HCI Poppy" w:hint="eastAsia"/>
          <w:spacing w:val="1"/>
          <w:sz w:val="26"/>
          <w:szCs w:val="26"/>
        </w:rPr>
        <w:t xml:space="preserve">migrants </w:t>
      </w:r>
      <w:r w:rsidRPr="00A0323B">
        <w:rPr>
          <w:rFonts w:ascii="HCI Poppy" w:eastAsia="HCI Poppy" w:cs="HCI Poppy"/>
          <w:spacing w:val="1"/>
          <w:sz w:val="26"/>
          <w:szCs w:val="26"/>
        </w:rPr>
        <w:t>(22.94%, including 9.68% of deportation</w:t>
      </w:r>
      <w:r w:rsidRPr="00A0323B">
        <w:rPr>
          <w:rFonts w:ascii="HCI Poppy" w:eastAsia="HCI Poppy" w:cs="HCI Poppy" w:hint="eastAsia"/>
          <w:spacing w:val="1"/>
          <w:sz w:val="26"/>
          <w:szCs w:val="26"/>
        </w:rPr>
        <w:t>)</w:t>
      </w:r>
      <w:r w:rsidRPr="00A0323B">
        <w:rPr>
          <w:rFonts w:ascii="HCI Poppy" w:eastAsia="HCI Poppy" w:cs="HCI Poppy"/>
          <w:spacing w:val="1"/>
          <w:sz w:val="26"/>
          <w:szCs w:val="26"/>
        </w:rPr>
        <w:t xml:space="preserve">; and others are refused or restricted re-entry when they returned to Korea after meeting with families in their home country (9.32%). </w:t>
      </w:r>
      <w:r w:rsidRPr="00A0323B">
        <w:rPr>
          <w:rFonts w:ascii="HCI Poppy" w:eastAsia="HCI Poppy" w:cs="HCI Poppy" w:hint="eastAsia"/>
          <w:spacing w:val="1"/>
          <w:sz w:val="26"/>
          <w:szCs w:val="26"/>
        </w:rPr>
        <w:t xml:space="preserve"> </w:t>
      </w:r>
    </w:p>
    <w:p w14:paraId="2F750447" w14:textId="43FDB467" w:rsidR="006F6995" w:rsidRPr="00A0323B" w:rsidRDefault="006F6995" w:rsidP="00A0323B">
      <w:pPr>
        <w:pStyle w:val="a8"/>
        <w:spacing w:after="100" w:line="280" w:lineRule="auto"/>
        <w:ind w:left="791" w:hanging="791"/>
        <w:rPr>
          <w:rFonts w:ascii="HCI Poppy" w:eastAsia="HCI Poppy" w:cs="HCI Poppy"/>
          <w:spacing w:val="1"/>
          <w:sz w:val="26"/>
          <w:szCs w:val="26"/>
        </w:rPr>
      </w:pPr>
      <w:r w:rsidRPr="00A0323B">
        <w:rPr>
          <w:rFonts w:ascii="HCI Poppy" w:eastAsia="HCI Poppy" w:cs="HCI Poppy" w:hint="eastAsia"/>
          <w:spacing w:val="1"/>
          <w:sz w:val="26"/>
          <w:szCs w:val="26"/>
        </w:rPr>
        <w:t xml:space="preserve">  108.</w:t>
      </w:r>
      <w:r w:rsidRPr="00A0323B">
        <w:rPr>
          <w:rFonts w:ascii="HCI Poppy" w:eastAsia="HCI Poppy" w:cs="HCI Poppy"/>
          <w:spacing w:val="1"/>
          <w:sz w:val="26"/>
          <w:szCs w:val="26"/>
        </w:rPr>
        <w:t xml:space="preserve"> The problem is that from the early stages of marriage, their activities to adapt to the Korean society including the visit to Multicultural Family Support Center are restricted and they return to their home countries without ending the marriage or receiving legal support through the </w:t>
      </w:r>
      <w:proofErr w:type="spellStart"/>
      <w:r w:rsidRPr="00A0323B">
        <w:rPr>
          <w:rFonts w:ascii="HCI Poppy" w:eastAsia="HCI Poppy" w:cs="HCI Poppy"/>
          <w:spacing w:val="1"/>
          <w:sz w:val="26"/>
          <w:szCs w:val="26"/>
        </w:rPr>
        <w:t>Danuri</w:t>
      </w:r>
      <w:proofErr w:type="spellEnd"/>
      <w:r w:rsidRPr="00A0323B">
        <w:rPr>
          <w:rFonts w:ascii="HCI Poppy" w:eastAsia="HCI Poppy" w:cs="HCI Poppy"/>
          <w:spacing w:val="1"/>
          <w:sz w:val="26"/>
          <w:szCs w:val="26"/>
        </w:rPr>
        <w:t xml:space="preserve"> Center, etc., and forced to divorce without having the right to child custody. In addition, when they return with their children with Korean nationality, children are experiencing problems regarding </w:t>
      </w:r>
      <w:r w:rsidR="00E44DD4">
        <w:rPr>
          <w:rFonts w:ascii="HCI Poppy" w:eastAsiaTheme="minorEastAsia" w:cs="HCI Poppy" w:hint="eastAsia"/>
          <w:spacing w:val="1"/>
          <w:sz w:val="26"/>
          <w:szCs w:val="26"/>
        </w:rPr>
        <w:t xml:space="preserve">legal </w:t>
      </w:r>
      <w:proofErr w:type="gramStart"/>
      <w:r w:rsidR="00E44DD4">
        <w:rPr>
          <w:rFonts w:ascii="HCI Poppy" w:eastAsiaTheme="minorEastAsia" w:cs="HCI Poppy" w:hint="eastAsia"/>
          <w:spacing w:val="1"/>
          <w:sz w:val="26"/>
          <w:szCs w:val="26"/>
        </w:rPr>
        <w:t>status</w:t>
      </w:r>
      <w:r w:rsidRPr="00A0323B">
        <w:rPr>
          <w:rFonts w:ascii="HCI Poppy" w:eastAsia="HCI Poppy" w:cs="HCI Poppy"/>
          <w:spacing w:val="1"/>
          <w:sz w:val="26"/>
          <w:szCs w:val="26"/>
        </w:rPr>
        <w:t>,</w:t>
      </w:r>
      <w:proofErr w:type="gramEnd"/>
      <w:r w:rsidRPr="00A0323B">
        <w:rPr>
          <w:rFonts w:ascii="HCI Poppy" w:eastAsia="HCI Poppy" w:cs="HCI Poppy"/>
          <w:spacing w:val="1"/>
          <w:sz w:val="26"/>
          <w:szCs w:val="26"/>
        </w:rPr>
        <w:t xml:space="preserve"> education and health care because their Korean fathers are out of contact or do not provide support. </w:t>
      </w:r>
    </w:p>
    <w:p w14:paraId="3731DE9A" w14:textId="77777777" w:rsidR="006F6995" w:rsidRPr="00A0323B" w:rsidRDefault="006F6995" w:rsidP="00A0323B">
      <w:pPr>
        <w:pStyle w:val="a8"/>
        <w:spacing w:after="100" w:line="280" w:lineRule="auto"/>
        <w:ind w:left="791" w:hanging="791"/>
        <w:rPr>
          <w:rFonts w:ascii="HCI Poppy" w:eastAsia="HCI Poppy" w:cs="HCI Poppy"/>
          <w:spacing w:val="1"/>
          <w:sz w:val="26"/>
          <w:szCs w:val="26"/>
        </w:rPr>
      </w:pPr>
      <w:r w:rsidRPr="00A0323B">
        <w:rPr>
          <w:rFonts w:ascii="HCI Poppy" w:eastAsia="HCI Poppy" w:cs="HCI Poppy" w:hint="eastAsia"/>
          <w:spacing w:val="1"/>
          <w:sz w:val="26"/>
          <w:szCs w:val="26"/>
        </w:rPr>
        <w:t xml:space="preserve">  109. T</w:t>
      </w:r>
      <w:r w:rsidRPr="00A0323B">
        <w:rPr>
          <w:rFonts w:ascii="HCI Poppy" w:eastAsia="HCI Poppy" w:cs="HCI Poppy"/>
          <w:spacing w:val="1"/>
          <w:sz w:val="26"/>
          <w:szCs w:val="26"/>
        </w:rPr>
        <w:t xml:space="preserve">herefore, the government needs to provide an administrative and judicial support system regarding divorce proceedings and child custody for returning </w:t>
      </w:r>
      <w:r w:rsidRPr="00A0323B">
        <w:rPr>
          <w:rFonts w:ascii="HCI Poppy" w:eastAsia="HCI Poppy" w:cs="HCI Poppy"/>
          <w:spacing w:val="1"/>
          <w:sz w:val="26"/>
          <w:szCs w:val="26"/>
        </w:rPr>
        <w:lastRenderedPageBreak/>
        <w:t xml:space="preserve">marriage migrant women and overseas children of multicultural families who require a new policy due to dissolution of multicultural families. </w:t>
      </w:r>
      <w:r w:rsidRPr="00A0323B">
        <w:rPr>
          <w:rFonts w:ascii="HCI Poppy" w:eastAsia="HCI Poppy" w:cs="HCI Poppy" w:hint="eastAsia"/>
          <w:spacing w:val="1"/>
          <w:sz w:val="26"/>
          <w:szCs w:val="26"/>
        </w:rPr>
        <w:t xml:space="preserve"> </w:t>
      </w:r>
    </w:p>
    <w:p w14:paraId="0F358660" w14:textId="77777777" w:rsidR="006F6995" w:rsidRPr="006F6995" w:rsidRDefault="006F6995" w:rsidP="006F6995">
      <w:pPr>
        <w:pStyle w:val="a8"/>
        <w:ind w:left="642" w:hanging="642"/>
        <w:rPr>
          <w:rFonts w:ascii="HCI Poppy" w:eastAsia="HCI Poppy" w:cs="HCI Poppy"/>
          <w:sz w:val="26"/>
          <w:szCs w:val="26"/>
        </w:rPr>
      </w:pPr>
    </w:p>
    <w:p w14:paraId="1370CED8" w14:textId="77777777" w:rsidR="006F6995" w:rsidRDefault="006F6995" w:rsidP="006F6995">
      <w:pPr>
        <w:pStyle w:val="a8"/>
        <w:ind w:left="642" w:hanging="642"/>
        <w:rPr>
          <w:rFonts w:ascii="HCI Poppy" w:eastAsiaTheme="minorEastAsia" w:cs="HCI Poppy"/>
          <w:b/>
          <w:sz w:val="26"/>
          <w:szCs w:val="26"/>
        </w:rPr>
      </w:pPr>
      <w:r w:rsidRPr="00557812">
        <w:rPr>
          <w:rFonts w:ascii="HCI Poppy" w:eastAsia="HCI Poppy" w:cs="HCI Poppy" w:hint="eastAsia"/>
          <w:b/>
          <w:sz w:val="26"/>
          <w:szCs w:val="26"/>
        </w:rPr>
        <w:t xml:space="preserve"> </w:t>
      </w:r>
      <w:proofErr w:type="gramStart"/>
      <w:r w:rsidRPr="00557812">
        <w:rPr>
          <w:rFonts w:ascii="HCI Poppy" w:eastAsia="HCI Poppy" w:cs="HCI Poppy" w:hint="eastAsia"/>
          <w:b/>
          <w:sz w:val="26"/>
          <w:szCs w:val="26"/>
        </w:rPr>
        <w:t>I</w:t>
      </w:r>
      <w:r w:rsidRPr="00557812">
        <w:rPr>
          <w:rFonts w:ascii="HCI Poppy" w:eastAsia="HCI Poppy" w:cs="HCI Poppy"/>
          <w:b/>
          <w:sz w:val="26"/>
          <w:szCs w:val="26"/>
        </w:rPr>
        <w:t>ssue</w:t>
      </w:r>
      <w:r w:rsidRPr="00557812">
        <w:rPr>
          <w:rFonts w:ascii="HCI Poppy" w:eastAsia="HCI Poppy" w:cs="HCI Poppy" w:hint="eastAsia"/>
          <w:b/>
          <w:sz w:val="26"/>
          <w:szCs w:val="26"/>
        </w:rPr>
        <w:t xml:space="preserve"> 15.</w:t>
      </w:r>
      <w:proofErr w:type="gramEnd"/>
      <w:r w:rsidRPr="00557812">
        <w:rPr>
          <w:rFonts w:ascii="HCI Poppy" w:eastAsia="HCI Poppy" w:cs="HCI Poppy" w:hint="eastAsia"/>
          <w:b/>
          <w:sz w:val="26"/>
          <w:szCs w:val="26"/>
        </w:rPr>
        <w:t xml:space="preserve"> I</w:t>
      </w:r>
      <w:r w:rsidRPr="00557812">
        <w:rPr>
          <w:rFonts w:ascii="HCI Poppy" w:eastAsia="HCI Poppy" w:cs="HCI Poppy"/>
          <w:b/>
          <w:sz w:val="26"/>
          <w:szCs w:val="26"/>
        </w:rPr>
        <w:t>mprovement of Human Rights of Migrant Workers</w:t>
      </w:r>
    </w:p>
    <w:p w14:paraId="4640AE9D" w14:textId="77777777" w:rsidR="00967C3D" w:rsidRPr="00967C3D" w:rsidRDefault="00967C3D" w:rsidP="006F6995">
      <w:pPr>
        <w:pStyle w:val="a8"/>
        <w:ind w:left="642" w:hanging="642"/>
        <w:rPr>
          <w:rFonts w:ascii="HCI Poppy" w:eastAsiaTheme="minorEastAsia" w:cs="HCI Poppy"/>
          <w:b/>
          <w:sz w:val="26"/>
          <w:szCs w:val="26"/>
        </w:rPr>
      </w:pPr>
    </w:p>
    <w:p w14:paraId="69BBF042" w14:textId="77777777" w:rsidR="006F6995" w:rsidRPr="00557812" w:rsidRDefault="006F6995" w:rsidP="006F6995">
      <w:pPr>
        <w:pStyle w:val="a8"/>
        <w:ind w:left="642" w:hanging="642"/>
        <w:rPr>
          <w:rFonts w:ascii="HCI Poppy" w:eastAsia="HCI Poppy" w:cs="HCI Poppy"/>
          <w:b/>
          <w:sz w:val="26"/>
          <w:szCs w:val="26"/>
        </w:rPr>
      </w:pPr>
      <w:r w:rsidRPr="00557812">
        <w:rPr>
          <w:rFonts w:ascii="HCI Poppy" w:eastAsia="HCI Poppy" w:cs="HCI Poppy" w:hint="eastAsia"/>
          <w:b/>
          <w:sz w:val="26"/>
          <w:szCs w:val="26"/>
        </w:rPr>
        <w:t xml:space="preserve"> 15-1. I</w:t>
      </w:r>
      <w:r w:rsidRPr="00557812">
        <w:rPr>
          <w:rFonts w:ascii="HCI Poppy" w:eastAsia="HCI Poppy" w:cs="HCI Poppy"/>
          <w:b/>
          <w:sz w:val="26"/>
          <w:szCs w:val="26"/>
        </w:rPr>
        <w:t xml:space="preserve">mprovement of Dire Working Condition and Wage Discrimination </w:t>
      </w:r>
    </w:p>
    <w:p w14:paraId="69FD123A" w14:textId="39FA20DE" w:rsidR="006F6995" w:rsidRPr="00A0323B" w:rsidRDefault="006F6995" w:rsidP="00A0323B">
      <w:pPr>
        <w:pStyle w:val="a8"/>
        <w:spacing w:after="100" w:line="280" w:lineRule="auto"/>
        <w:ind w:left="791" w:hanging="791"/>
        <w:rPr>
          <w:rFonts w:ascii="HCI Poppy" w:eastAsia="HCI Poppy" w:cs="HCI Poppy"/>
          <w:spacing w:val="1"/>
          <w:sz w:val="26"/>
          <w:szCs w:val="26"/>
        </w:rPr>
      </w:pPr>
      <w:r w:rsidRPr="00A0323B">
        <w:rPr>
          <w:rFonts w:ascii="HCI Poppy" w:eastAsia="HCI Poppy" w:cs="HCI Poppy" w:hint="eastAsia"/>
          <w:spacing w:val="1"/>
          <w:sz w:val="26"/>
          <w:szCs w:val="26"/>
        </w:rPr>
        <w:t xml:space="preserve">  110. </w:t>
      </w:r>
      <w:r w:rsidRPr="00A0323B">
        <w:rPr>
          <w:rFonts w:ascii="HCI Poppy" w:eastAsia="HCI Poppy" w:cs="HCI Poppy"/>
          <w:spacing w:val="1"/>
          <w:sz w:val="26"/>
          <w:szCs w:val="26"/>
        </w:rPr>
        <w:t>The number of women migrant workers who are exposed to complex vulnerabilities for being workers, aliens, and women at the same time and whose voices as minorities are</w:t>
      </w:r>
      <w:r w:rsidR="00E44DD4">
        <w:rPr>
          <w:rFonts w:ascii="HCI Poppy" w:eastAsia="HCI Poppy" w:cs="HCI Poppy"/>
          <w:spacing w:val="1"/>
          <w:sz w:val="26"/>
          <w:szCs w:val="26"/>
        </w:rPr>
        <w:t xml:space="preserve"> hardly heard stands at 324</w:t>
      </w:r>
      <w:r w:rsidR="00E44DD4">
        <w:rPr>
          <w:rFonts w:ascii="HCI Poppy" w:eastAsiaTheme="minorEastAsia" w:cs="HCI Poppy" w:hint="eastAsia"/>
          <w:spacing w:val="1"/>
          <w:sz w:val="26"/>
          <w:szCs w:val="26"/>
        </w:rPr>
        <w:t>,000</w:t>
      </w:r>
      <w:r w:rsidRPr="00A0323B">
        <w:rPr>
          <w:rFonts w:ascii="HCI Poppy" w:eastAsia="HCI Poppy" w:cs="HCI Poppy"/>
          <w:spacing w:val="1"/>
          <w:sz w:val="26"/>
          <w:szCs w:val="26"/>
        </w:rPr>
        <w:t xml:space="preserve">, accounting for 33.7% of total foreign workers. </w:t>
      </w:r>
    </w:p>
    <w:p w14:paraId="3647FDF9" w14:textId="2C361173" w:rsidR="00557812" w:rsidRDefault="00E9062D" w:rsidP="00557812">
      <w:pPr>
        <w:pStyle w:val="a8"/>
        <w:spacing w:after="100" w:line="280" w:lineRule="auto"/>
        <w:ind w:left="791" w:hanging="791"/>
        <w:rPr>
          <w:rFonts w:ascii="HCI Poppy" w:eastAsia="HCI Poppy" w:cs="HCI Poppy"/>
          <w:spacing w:val="1"/>
          <w:sz w:val="26"/>
          <w:szCs w:val="26"/>
        </w:rPr>
      </w:pPr>
      <w:r>
        <w:rPr>
          <w:rFonts w:ascii="HCI Poppy" w:eastAsia="휴먼명조" w:cs="휴먼명조"/>
          <w:spacing w:val="2"/>
          <w:sz w:val="26"/>
          <w:szCs w:val="26"/>
        </w:rPr>
        <w:t xml:space="preserve">  </w:t>
      </w:r>
      <w:r w:rsidR="00557812">
        <w:rPr>
          <w:rFonts w:ascii="HCI Poppy" w:eastAsia="HCI Poppy" w:cs="HCI Poppy"/>
          <w:spacing w:val="1"/>
          <w:sz w:val="26"/>
          <w:szCs w:val="26"/>
        </w:rPr>
        <w:t xml:space="preserve">111. </w:t>
      </w:r>
      <w:r w:rsidR="00557812">
        <w:rPr>
          <w:rFonts w:ascii="HCI Poppy" w:eastAsiaTheme="minorEastAsia" w:cs="HCI Poppy" w:hint="eastAsia"/>
          <w:spacing w:val="1"/>
          <w:sz w:val="26"/>
          <w:szCs w:val="26"/>
        </w:rPr>
        <w:t>A</w:t>
      </w:r>
      <w:r w:rsidR="00557812">
        <w:rPr>
          <w:rFonts w:ascii="HCI Poppy" w:eastAsia="HCI Poppy" w:cs="HCI Poppy"/>
          <w:spacing w:val="1"/>
          <w:sz w:val="26"/>
          <w:szCs w:val="26"/>
        </w:rPr>
        <w:t xml:space="preserve"> survey on women migrant workers in the manufacturing </w:t>
      </w:r>
      <w:r w:rsidR="00557812">
        <w:rPr>
          <w:rFonts w:ascii="HCI Poppy" w:eastAsiaTheme="minorEastAsia" w:cs="HCI Poppy" w:hint="eastAsia"/>
          <w:spacing w:val="1"/>
          <w:sz w:val="26"/>
          <w:szCs w:val="26"/>
        </w:rPr>
        <w:t>industry</w:t>
      </w:r>
      <w:r w:rsidR="00557812">
        <w:rPr>
          <w:rFonts w:ascii="HCI Poppy" w:eastAsia="HCI Poppy" w:cs="HCI Poppy"/>
          <w:spacing w:val="1"/>
          <w:sz w:val="26"/>
          <w:szCs w:val="26"/>
        </w:rPr>
        <w:t xml:space="preserve"> shows that their right</w:t>
      </w:r>
      <w:r w:rsidR="00557812">
        <w:rPr>
          <w:rFonts w:ascii="HCI Poppy" w:eastAsiaTheme="minorEastAsia" w:cs="HCI Poppy" w:hint="eastAsia"/>
          <w:spacing w:val="1"/>
          <w:sz w:val="26"/>
          <w:szCs w:val="26"/>
        </w:rPr>
        <w:t>s</w:t>
      </w:r>
      <w:r w:rsidR="00557812">
        <w:rPr>
          <w:rFonts w:ascii="HCI Poppy" w:eastAsia="HCI Poppy" w:cs="HCI Poppy"/>
          <w:spacing w:val="1"/>
          <w:sz w:val="26"/>
          <w:szCs w:val="26"/>
        </w:rPr>
        <w:t xml:space="preserve"> to work </w:t>
      </w:r>
      <w:r w:rsidR="00557812">
        <w:rPr>
          <w:rFonts w:ascii="HCI Poppy" w:eastAsiaTheme="minorEastAsia" w:cs="HCI Poppy" w:hint="eastAsia"/>
          <w:spacing w:val="1"/>
          <w:sz w:val="26"/>
          <w:szCs w:val="26"/>
        </w:rPr>
        <w:t>are</w:t>
      </w:r>
      <w:r w:rsidR="00557812">
        <w:rPr>
          <w:rFonts w:ascii="HCI Poppy" w:eastAsia="HCI Poppy" w:cs="HCI Poppy"/>
          <w:spacing w:val="1"/>
          <w:sz w:val="26"/>
          <w:szCs w:val="26"/>
        </w:rPr>
        <w:t xml:space="preserve"> not protected and exposed to discrimination as the majority has not signed any form of employment contract</w:t>
      </w:r>
      <w:r w:rsidR="00557812">
        <w:rPr>
          <w:rFonts w:ascii="HCI Poppy" w:eastAsiaTheme="minorEastAsia" w:cs="HCI Poppy" w:hint="eastAsia"/>
          <w:spacing w:val="1"/>
          <w:sz w:val="26"/>
          <w:szCs w:val="26"/>
        </w:rPr>
        <w:t>. They also</w:t>
      </w:r>
      <w:r w:rsidR="00557812">
        <w:rPr>
          <w:rFonts w:ascii="HCI Poppy" w:eastAsia="HCI Poppy" w:cs="HCI Poppy"/>
          <w:spacing w:val="1"/>
          <w:sz w:val="26"/>
          <w:szCs w:val="26"/>
        </w:rPr>
        <w:t xml:space="preserve"> suffered from economic hardship due to low income or overdue wages and </w:t>
      </w:r>
      <w:r w:rsidR="00557812">
        <w:rPr>
          <w:rFonts w:ascii="HCI Poppy" w:eastAsiaTheme="minorEastAsia" w:cs="HCI Poppy" w:hint="eastAsia"/>
          <w:spacing w:val="1"/>
          <w:sz w:val="26"/>
          <w:szCs w:val="26"/>
        </w:rPr>
        <w:t>faced</w:t>
      </w:r>
      <w:r w:rsidR="00557812">
        <w:rPr>
          <w:rFonts w:ascii="HCI Poppy" w:eastAsia="HCI Poppy" w:cs="HCI Poppy"/>
          <w:spacing w:val="1"/>
          <w:sz w:val="26"/>
          <w:szCs w:val="26"/>
        </w:rPr>
        <w:t xml:space="preserve"> sexual harassment and ignorance of maternity protection mostly in small-scale businesses</w:t>
      </w:r>
      <w:bookmarkStart w:id="14" w:name="f_1927975882"/>
      <w:r w:rsidR="003E453D">
        <w:rPr>
          <w:rFonts w:ascii="HCI Poppy" w:eastAsia="HCI Poppy" w:cs="HCI Poppy"/>
          <w:spacing w:val="1"/>
          <w:sz w:val="26"/>
          <w:szCs w:val="26"/>
        </w:rPr>
        <w:t>.</w:t>
      </w:r>
      <w:r w:rsidR="00557812">
        <w:rPr>
          <w:rFonts w:ascii="HCI Poppy" w:eastAsia="휴먼명조" w:cs="HCI Poppy"/>
          <w:sz w:val="26"/>
          <w:szCs w:val="26"/>
          <w:vertAlign w:val="superscript"/>
        </w:rPr>
        <w:footnoteReference w:id="16"/>
      </w:r>
      <w:bookmarkEnd w:id="14"/>
    </w:p>
    <w:p w14:paraId="02E6FE2C" w14:textId="77777777" w:rsidR="00557812" w:rsidRDefault="00557812" w:rsidP="00557812">
      <w:pPr>
        <w:pStyle w:val="a8"/>
        <w:spacing w:after="100" w:line="280" w:lineRule="auto"/>
        <w:ind w:left="791" w:hanging="791"/>
        <w:rPr>
          <w:rFonts w:ascii="HCI Poppy" w:eastAsia="HCI Poppy" w:cs="HCI Poppy"/>
          <w:sz w:val="26"/>
          <w:szCs w:val="26"/>
        </w:rPr>
      </w:pPr>
      <w:r>
        <w:rPr>
          <w:rFonts w:ascii="HCI Poppy" w:eastAsiaTheme="minorEastAsia" w:cs="HCI Poppy" w:hint="eastAsia"/>
          <w:sz w:val="26"/>
          <w:szCs w:val="26"/>
        </w:rPr>
        <w:t xml:space="preserve">  </w:t>
      </w:r>
      <w:r>
        <w:rPr>
          <w:rFonts w:ascii="HCI Poppy" w:eastAsia="HCI Poppy" w:cs="HCI Poppy"/>
          <w:sz w:val="26"/>
          <w:szCs w:val="26"/>
        </w:rPr>
        <w:t>112. 33.3% workers engaged in agriculture and livestock industries is women, most of whom do not subscribe to employer-provided health insurance as their employers are not registered. Isolated away from cities, their workplace and dormitories are mostly under complete control of their employers, which deprives government agencies or migrant worker advocate groups of the accessibility necessary for providing remedies.</w:t>
      </w:r>
    </w:p>
    <w:p w14:paraId="72B180C0" w14:textId="7AD6E52E" w:rsidR="00557812" w:rsidRDefault="00557812" w:rsidP="00557812">
      <w:pPr>
        <w:pStyle w:val="a8"/>
        <w:spacing w:after="100" w:line="280" w:lineRule="auto"/>
        <w:ind w:left="848" w:hanging="848"/>
        <w:rPr>
          <w:rFonts w:ascii="HCI Poppy" w:eastAsia="HCI Poppy" w:cs="HCI Poppy"/>
          <w:spacing w:val="1"/>
          <w:sz w:val="26"/>
          <w:szCs w:val="26"/>
        </w:rPr>
      </w:pPr>
      <w:r>
        <w:rPr>
          <w:rFonts w:ascii="HCI Poppy" w:eastAsia="휴먼명조" w:cs="휴먼명조"/>
          <w:spacing w:val="2"/>
          <w:sz w:val="26"/>
          <w:szCs w:val="26"/>
        </w:rPr>
        <w:t xml:space="preserve">  </w:t>
      </w:r>
      <w:r>
        <w:rPr>
          <w:rFonts w:ascii="HCI Poppy" w:eastAsia="HCI Poppy" w:cs="HCI Poppy"/>
          <w:spacing w:val="2"/>
          <w:sz w:val="26"/>
          <w:szCs w:val="26"/>
        </w:rPr>
        <w:t xml:space="preserve">113. </w:t>
      </w:r>
      <w:r>
        <w:rPr>
          <w:rFonts w:ascii="HCI Poppy" w:eastAsia="HCI Poppy" w:cs="HCI Poppy"/>
          <w:spacing w:val="1"/>
          <w:sz w:val="26"/>
          <w:szCs w:val="26"/>
        </w:rPr>
        <w:t xml:space="preserve">On the other hand, migrant seafarers mostly </w:t>
      </w:r>
      <w:r w:rsidR="00E44DD4">
        <w:rPr>
          <w:rFonts w:ascii="HCI Poppy" w:eastAsiaTheme="minorEastAsia" w:cs="HCI Poppy" w:hint="eastAsia"/>
          <w:spacing w:val="1"/>
          <w:sz w:val="26"/>
          <w:szCs w:val="26"/>
        </w:rPr>
        <w:t>on</w:t>
      </w:r>
      <w:r>
        <w:rPr>
          <w:rFonts w:ascii="HCI Poppy" w:eastAsia="HCI Poppy" w:cs="HCI Poppy"/>
          <w:spacing w:val="1"/>
          <w:sz w:val="26"/>
          <w:szCs w:val="26"/>
        </w:rPr>
        <w:t xml:space="preserve"> coastal fishing vessel</w:t>
      </w:r>
      <w:r>
        <w:rPr>
          <w:rFonts w:ascii="HCI Poppy" w:eastAsiaTheme="minorEastAsia" w:cs="HCI Poppy" w:hint="eastAsia"/>
          <w:spacing w:val="1"/>
          <w:sz w:val="26"/>
          <w:szCs w:val="26"/>
        </w:rPr>
        <w:t>s</w:t>
      </w:r>
      <w:r w:rsidR="00E44DD4">
        <w:rPr>
          <w:rFonts w:ascii="HCI Poppy" w:eastAsia="HCI Poppy" w:cs="HCI Poppy"/>
          <w:spacing w:val="1"/>
          <w:sz w:val="26"/>
          <w:szCs w:val="26"/>
        </w:rPr>
        <w:t xml:space="preserve"> are more likely to stay un</w:t>
      </w:r>
      <w:r w:rsidR="00E44DD4">
        <w:rPr>
          <w:rFonts w:ascii="HCI Poppy" w:eastAsiaTheme="minorEastAsia" w:cs="HCI Poppy" w:hint="eastAsia"/>
          <w:spacing w:val="1"/>
          <w:sz w:val="26"/>
          <w:szCs w:val="26"/>
        </w:rPr>
        <w:t>documen</w:t>
      </w:r>
      <w:r w:rsidR="00E44DD4">
        <w:rPr>
          <w:rFonts w:ascii="HCI Poppy" w:eastAsia="HCI Poppy" w:cs="HCI Poppy"/>
          <w:spacing w:val="1"/>
          <w:sz w:val="26"/>
          <w:szCs w:val="26"/>
        </w:rPr>
        <w:t>t</w:t>
      </w:r>
      <w:r>
        <w:rPr>
          <w:rFonts w:ascii="HCI Poppy" w:eastAsia="HCI Poppy" w:cs="HCI Poppy"/>
          <w:spacing w:val="1"/>
          <w:sz w:val="26"/>
          <w:szCs w:val="26"/>
        </w:rPr>
        <w:t xml:space="preserve">ed: as of the end of July 2017, the ratio of </w:t>
      </w:r>
      <w:r w:rsidR="00E44DD4">
        <w:rPr>
          <w:rFonts w:ascii="HCI Poppy" w:eastAsia="HCI Poppy" w:cs="HCI Poppy"/>
          <w:spacing w:val="1"/>
          <w:sz w:val="26"/>
          <w:szCs w:val="26"/>
        </w:rPr>
        <w:t>un</w:t>
      </w:r>
      <w:r w:rsidR="00E44DD4">
        <w:rPr>
          <w:rFonts w:ascii="HCI Poppy" w:eastAsiaTheme="minorEastAsia" w:cs="HCI Poppy" w:hint="eastAsia"/>
          <w:spacing w:val="1"/>
          <w:sz w:val="26"/>
          <w:szCs w:val="26"/>
        </w:rPr>
        <w:t>documen</w:t>
      </w:r>
      <w:r w:rsidR="00E44DD4">
        <w:rPr>
          <w:rFonts w:ascii="HCI Poppy" w:eastAsia="HCI Poppy" w:cs="HCI Poppy"/>
          <w:spacing w:val="1"/>
          <w:sz w:val="26"/>
          <w:szCs w:val="26"/>
        </w:rPr>
        <w:t>ted</w:t>
      </w:r>
      <w:r>
        <w:rPr>
          <w:rFonts w:ascii="HCI Poppy" w:eastAsia="HCI Poppy" w:cs="HCI Poppy"/>
          <w:spacing w:val="1"/>
          <w:sz w:val="26"/>
          <w:szCs w:val="26"/>
        </w:rPr>
        <w:t xml:space="preserve"> workers </w:t>
      </w:r>
      <w:r w:rsidR="00E44DD4">
        <w:rPr>
          <w:rFonts w:ascii="HCI Poppy" w:eastAsiaTheme="minorEastAsia" w:cs="HCI Poppy" w:hint="eastAsia"/>
          <w:spacing w:val="1"/>
          <w:sz w:val="26"/>
          <w:szCs w:val="26"/>
        </w:rPr>
        <w:t>on costal</w:t>
      </w:r>
      <w:r>
        <w:rPr>
          <w:rFonts w:ascii="HCI Poppy" w:eastAsia="HCI Poppy" w:cs="HCI Poppy"/>
          <w:spacing w:val="1"/>
          <w:sz w:val="26"/>
          <w:szCs w:val="26"/>
        </w:rPr>
        <w:t xml:space="preserve"> fishing vessels smaller than 20 tons </w:t>
      </w:r>
      <w:r>
        <w:rPr>
          <w:rFonts w:ascii="HCI Poppy" w:eastAsiaTheme="minorEastAsia" w:cs="HCI Poppy" w:hint="eastAsia"/>
          <w:spacing w:val="1"/>
          <w:sz w:val="26"/>
          <w:szCs w:val="26"/>
        </w:rPr>
        <w:t>was</w:t>
      </w:r>
      <w:r>
        <w:rPr>
          <w:rFonts w:ascii="HCI Poppy" w:eastAsia="HCI Poppy" w:cs="HCI Poppy"/>
          <w:spacing w:val="1"/>
          <w:sz w:val="26"/>
          <w:szCs w:val="26"/>
        </w:rPr>
        <w:t xml:space="preserve"> 65% and the ratio for those </w:t>
      </w:r>
      <w:r w:rsidR="00E44DD4">
        <w:rPr>
          <w:rFonts w:ascii="HCI Poppy" w:eastAsiaTheme="minorEastAsia" w:cs="HCI Poppy" w:hint="eastAsia"/>
          <w:spacing w:val="1"/>
          <w:sz w:val="26"/>
          <w:szCs w:val="26"/>
        </w:rPr>
        <w:t>costal</w:t>
      </w:r>
      <w:r>
        <w:rPr>
          <w:rFonts w:ascii="HCI Poppy" w:eastAsia="HCI Poppy" w:cs="HCI Poppy"/>
          <w:spacing w:val="1"/>
          <w:sz w:val="26"/>
          <w:szCs w:val="26"/>
        </w:rPr>
        <w:t xml:space="preserve"> </w:t>
      </w:r>
      <w:r w:rsidR="00E44DD4">
        <w:rPr>
          <w:rFonts w:ascii="HCI Poppy" w:eastAsiaTheme="minorEastAsia" w:cs="HCI Poppy" w:hint="eastAsia"/>
          <w:spacing w:val="1"/>
          <w:sz w:val="26"/>
          <w:szCs w:val="26"/>
        </w:rPr>
        <w:t xml:space="preserve">fishing </w:t>
      </w:r>
      <w:r>
        <w:rPr>
          <w:rFonts w:ascii="HCI Poppy" w:eastAsia="HCI Poppy" w:cs="HCI Poppy"/>
          <w:spacing w:val="1"/>
          <w:sz w:val="26"/>
          <w:szCs w:val="26"/>
        </w:rPr>
        <w:t xml:space="preserve">vessels larger than 20 tons </w:t>
      </w:r>
      <w:r>
        <w:rPr>
          <w:rFonts w:ascii="HCI Poppy" w:eastAsiaTheme="minorEastAsia" w:cs="HCI Poppy" w:hint="eastAsia"/>
          <w:spacing w:val="1"/>
          <w:sz w:val="26"/>
          <w:szCs w:val="26"/>
        </w:rPr>
        <w:t>was</w:t>
      </w:r>
      <w:r>
        <w:rPr>
          <w:rFonts w:ascii="HCI Poppy" w:eastAsia="HCI Poppy" w:cs="HCI Poppy"/>
          <w:spacing w:val="1"/>
          <w:sz w:val="26"/>
          <w:szCs w:val="26"/>
        </w:rPr>
        <w:t xml:space="preserve"> 37%, much higher than the ratio for the entire population of foreign workers, 11.2%, for a same period. This is the reason they </w:t>
      </w:r>
      <w:r>
        <w:rPr>
          <w:rFonts w:ascii="HCI Poppy" w:eastAsiaTheme="minorEastAsia" w:cs="HCI Poppy" w:hint="eastAsia"/>
          <w:spacing w:val="1"/>
          <w:sz w:val="26"/>
          <w:szCs w:val="26"/>
        </w:rPr>
        <w:t xml:space="preserve">usually </w:t>
      </w:r>
      <w:r>
        <w:rPr>
          <w:rFonts w:ascii="HCI Poppy" w:eastAsia="HCI Poppy" w:cs="HCI Poppy"/>
          <w:spacing w:val="1"/>
          <w:sz w:val="26"/>
          <w:szCs w:val="26"/>
        </w:rPr>
        <w:t>encounter substandard working conditions, violation of human rights, and discrimination in minimum wages</w:t>
      </w:r>
      <w:bookmarkStart w:id="15" w:name="f_1927975884"/>
      <w:r w:rsidR="003E453D">
        <w:rPr>
          <w:rFonts w:ascii="HCI Poppy" w:eastAsia="HCI Poppy" w:cs="HCI Poppy"/>
          <w:spacing w:val="1"/>
          <w:sz w:val="26"/>
          <w:szCs w:val="26"/>
        </w:rPr>
        <w:t>.</w:t>
      </w:r>
      <w:r>
        <w:rPr>
          <w:rFonts w:ascii="HCI Poppy" w:eastAsia="휴먼명조" w:cs="HCI Poppy"/>
          <w:sz w:val="26"/>
          <w:szCs w:val="26"/>
          <w:vertAlign w:val="superscript"/>
        </w:rPr>
        <w:footnoteReference w:id="17"/>
      </w:r>
      <w:bookmarkEnd w:id="15"/>
    </w:p>
    <w:p w14:paraId="1EA52A62" w14:textId="77777777" w:rsidR="00557812" w:rsidRDefault="00557812" w:rsidP="00557812">
      <w:pPr>
        <w:pStyle w:val="a8"/>
        <w:spacing w:after="100" w:line="280" w:lineRule="auto"/>
        <w:ind w:left="791" w:hanging="791"/>
        <w:rPr>
          <w:rFonts w:ascii="HCI Poppy" w:eastAsia="HCI Poppy" w:cs="HCI Poppy"/>
          <w:spacing w:val="5"/>
          <w:sz w:val="26"/>
          <w:szCs w:val="26"/>
        </w:rPr>
      </w:pPr>
      <w:r>
        <w:rPr>
          <w:rFonts w:ascii="HCI Poppy" w:eastAsia="휴먼명조" w:cs="휴먼명조"/>
          <w:spacing w:val="2"/>
          <w:sz w:val="26"/>
          <w:szCs w:val="26"/>
        </w:rPr>
        <w:t xml:space="preserve">  </w:t>
      </w:r>
      <w:r>
        <w:rPr>
          <w:rFonts w:ascii="HCI Poppy" w:eastAsia="HCI Poppy" w:cs="HCI Poppy"/>
          <w:spacing w:val="2"/>
          <w:sz w:val="26"/>
          <w:szCs w:val="26"/>
        </w:rPr>
        <w:t xml:space="preserve">114. </w:t>
      </w:r>
      <w:r>
        <w:rPr>
          <w:rFonts w:ascii="HCI Poppy" w:eastAsia="HCI Poppy" w:cs="HCI Poppy"/>
          <w:spacing w:val="5"/>
          <w:sz w:val="26"/>
          <w:szCs w:val="26"/>
        </w:rPr>
        <w:t xml:space="preserve">The minimum wages </w:t>
      </w:r>
      <w:r>
        <w:rPr>
          <w:rFonts w:ascii="HCI Poppy" w:eastAsiaTheme="minorEastAsia" w:cs="HCI Poppy" w:hint="eastAsia"/>
          <w:spacing w:val="5"/>
          <w:sz w:val="26"/>
          <w:szCs w:val="26"/>
        </w:rPr>
        <w:t>for</w:t>
      </w:r>
      <w:r>
        <w:rPr>
          <w:rFonts w:ascii="HCI Poppy" w:eastAsia="HCI Poppy" w:cs="HCI Poppy"/>
          <w:spacing w:val="5"/>
          <w:sz w:val="26"/>
          <w:szCs w:val="26"/>
        </w:rPr>
        <w:t xml:space="preserve"> seafarers is decided by the Announcement of the </w:t>
      </w:r>
      <w:r>
        <w:rPr>
          <w:rFonts w:ascii="HCI Poppy" w:eastAsia="HCI Poppy" w:cs="HCI Poppy"/>
          <w:spacing w:val="5"/>
          <w:sz w:val="26"/>
          <w:szCs w:val="26"/>
        </w:rPr>
        <w:lastRenderedPageBreak/>
        <w:t xml:space="preserve">Minimum Wages </w:t>
      </w:r>
      <w:r>
        <w:rPr>
          <w:rFonts w:ascii="HCI Poppy" w:eastAsiaTheme="minorEastAsia" w:cs="HCI Poppy" w:hint="eastAsia"/>
          <w:spacing w:val="5"/>
          <w:sz w:val="26"/>
          <w:szCs w:val="26"/>
        </w:rPr>
        <w:t>for</w:t>
      </w:r>
      <w:r>
        <w:rPr>
          <w:rFonts w:ascii="HCI Poppy" w:eastAsia="HCI Poppy" w:cs="HCI Poppy"/>
          <w:spacing w:val="5"/>
          <w:sz w:val="26"/>
          <w:szCs w:val="26"/>
        </w:rPr>
        <w:t xml:space="preserve"> Seafarers by the Minister of Oceans and Fisheries, which stipulates that the minimum wages </w:t>
      </w:r>
      <w:r>
        <w:rPr>
          <w:rFonts w:ascii="HCI Poppy" w:eastAsiaTheme="minorEastAsia" w:cs="HCI Poppy" w:hint="eastAsia"/>
          <w:spacing w:val="5"/>
          <w:sz w:val="26"/>
          <w:szCs w:val="26"/>
        </w:rPr>
        <w:t>for</w:t>
      </w:r>
      <w:r>
        <w:rPr>
          <w:rFonts w:ascii="HCI Poppy" w:eastAsia="HCI Poppy" w:cs="HCI Poppy"/>
          <w:spacing w:val="5"/>
          <w:sz w:val="26"/>
          <w:szCs w:val="26"/>
        </w:rPr>
        <w:t xml:space="preserve"> foreign migrant seafarers be decided by a collective agreement between a relevant labor union of seafarers - the union comprising Korean laborers only without</w:t>
      </w:r>
      <w:r>
        <w:rPr>
          <w:rFonts w:ascii="HCI Poppy" w:eastAsiaTheme="minorEastAsia" w:cs="HCI Poppy" w:hint="eastAsia"/>
          <w:spacing w:val="5"/>
          <w:sz w:val="26"/>
          <w:szCs w:val="26"/>
        </w:rPr>
        <w:t xml:space="preserve"> letting</w:t>
      </w:r>
      <w:r>
        <w:rPr>
          <w:rFonts w:ascii="HCI Poppy" w:eastAsia="HCI Poppy" w:cs="HCI Poppy"/>
          <w:spacing w:val="5"/>
          <w:sz w:val="26"/>
          <w:szCs w:val="26"/>
        </w:rPr>
        <w:t xml:space="preserve"> any foreigners </w:t>
      </w:r>
      <w:r>
        <w:rPr>
          <w:rFonts w:ascii="HCI Poppy" w:eastAsiaTheme="minorEastAsia" w:cs="HCI Poppy" w:hint="eastAsia"/>
          <w:spacing w:val="5"/>
          <w:sz w:val="26"/>
          <w:szCs w:val="26"/>
        </w:rPr>
        <w:t xml:space="preserve">participate </w:t>
      </w:r>
      <w:r>
        <w:rPr>
          <w:rFonts w:ascii="HCI Poppy" w:eastAsia="HCI Poppy" w:cs="HCI Poppy"/>
          <w:spacing w:val="5"/>
          <w:sz w:val="26"/>
          <w:szCs w:val="26"/>
        </w:rPr>
        <w:t xml:space="preserve">- and a group of fishing vessel owners as a "special case."  </w:t>
      </w:r>
    </w:p>
    <w:p w14:paraId="4157B9E8" w14:textId="77777777" w:rsidR="00557812" w:rsidRDefault="00557812" w:rsidP="00557812">
      <w:pPr>
        <w:pStyle w:val="ac"/>
        <w:wordWrap/>
        <w:ind w:left="0" w:firstLine="0"/>
        <w:jc w:val="center"/>
        <w:rPr>
          <w:rFonts w:ascii="HCI Poppy" w:eastAsia="휴먼명조" w:cs="휴먼명조"/>
          <w:spacing w:val="-13"/>
          <w:sz w:val="26"/>
          <w:szCs w:val="26"/>
        </w:rPr>
      </w:pPr>
      <w:r>
        <w:rPr>
          <w:rFonts w:ascii="HCI Poppy" w:eastAsia="휴먼명조" w:cs="휴먼명조"/>
          <w:spacing w:val="-13"/>
          <w:sz w:val="26"/>
          <w:szCs w:val="26"/>
        </w:rPr>
        <w:t xml:space="preserve">      </w:t>
      </w:r>
    </w:p>
    <w:p w14:paraId="5D83DDFC" w14:textId="77777777" w:rsidR="00557812" w:rsidRDefault="00557812" w:rsidP="00557812">
      <w:pPr>
        <w:pStyle w:val="a8"/>
        <w:wordWrap/>
        <w:spacing w:line="240" w:lineRule="auto"/>
        <w:jc w:val="center"/>
        <w:rPr>
          <w:rFonts w:ascii="HCI Poppy" w:eastAsia="HCI Poppy" w:cs="HCI Poppy"/>
          <w:sz w:val="26"/>
          <w:szCs w:val="26"/>
        </w:rPr>
      </w:pPr>
      <w:r>
        <w:rPr>
          <w:rFonts w:ascii="HCI Poppy" w:eastAsia="HCI Poppy" w:cs="HCI Poppy"/>
          <w:sz w:val="26"/>
          <w:szCs w:val="26"/>
        </w:rPr>
        <w:t>[Table 6] Comparison</w:t>
      </w:r>
      <w:r>
        <w:rPr>
          <w:rFonts w:ascii="HCI Poppy" w:eastAsiaTheme="minorEastAsia" w:cs="HCI Poppy" w:hint="eastAsia"/>
          <w:sz w:val="26"/>
          <w:szCs w:val="26"/>
        </w:rPr>
        <w:t xml:space="preserve"> between</w:t>
      </w:r>
      <w:r>
        <w:rPr>
          <w:rFonts w:ascii="HCI Poppy" w:eastAsia="HCI Poppy" w:cs="HCI Poppy"/>
          <w:sz w:val="26"/>
          <w:szCs w:val="26"/>
        </w:rPr>
        <w:t xml:space="preserve"> Minimum Wages </w:t>
      </w:r>
      <w:r>
        <w:rPr>
          <w:rFonts w:ascii="HCI Poppy" w:eastAsiaTheme="minorEastAsia" w:cs="HCI Poppy" w:hint="eastAsia"/>
          <w:sz w:val="26"/>
          <w:szCs w:val="26"/>
        </w:rPr>
        <w:t>of</w:t>
      </w:r>
      <w:r>
        <w:rPr>
          <w:rFonts w:ascii="HCI Poppy" w:eastAsia="HCI Poppy" w:cs="HCI Poppy"/>
          <w:sz w:val="26"/>
          <w:szCs w:val="26"/>
        </w:rPr>
        <w:t xml:space="preserve"> Korean and Foreign Migrant Seafarers of Coastal Fishing Vessel</w:t>
      </w:r>
      <w:r>
        <w:rPr>
          <w:rFonts w:ascii="HCI Poppy" w:eastAsiaTheme="minorEastAsia" w:cs="HCI Poppy" w:hint="eastAsia"/>
          <w:sz w:val="26"/>
          <w:szCs w:val="26"/>
        </w:rPr>
        <w:t>s</w:t>
      </w:r>
      <w:r>
        <w:rPr>
          <w:rFonts w:ascii="HCI Poppy" w:eastAsia="HCI Poppy" w:cs="HCI Poppy"/>
          <w:sz w:val="26"/>
          <w:szCs w:val="26"/>
        </w:rPr>
        <w:t xml:space="preserve"> over 20 tons </w:t>
      </w:r>
    </w:p>
    <w:tbl>
      <w:tblPr>
        <w:tblW w:w="0" w:type="auto"/>
        <w:jc w:val="right"/>
        <w:tblBorders>
          <w:top w:val="single" w:sz="2" w:space="0" w:color="000000"/>
          <w:left w:val="single" w:sz="2" w:space="0" w:color="000000"/>
          <w:bottom w:val="single" w:sz="2" w:space="0" w:color="000000"/>
          <w:right w:val="single" w:sz="2" w:space="0" w:color="000000"/>
        </w:tblBorders>
        <w:tblLayout w:type="fixed"/>
        <w:tblCellMar>
          <w:top w:w="28" w:type="dxa"/>
          <w:left w:w="102" w:type="dxa"/>
          <w:bottom w:w="28" w:type="dxa"/>
          <w:right w:w="102" w:type="dxa"/>
        </w:tblCellMar>
        <w:tblLook w:val="04A0" w:firstRow="1" w:lastRow="0" w:firstColumn="1" w:lastColumn="0" w:noHBand="0" w:noVBand="1"/>
      </w:tblPr>
      <w:tblGrid>
        <w:gridCol w:w="1819"/>
        <w:gridCol w:w="2195"/>
        <w:gridCol w:w="2195"/>
        <w:gridCol w:w="2195"/>
      </w:tblGrid>
      <w:tr w:rsidR="00557812" w14:paraId="1F6F1224" w14:textId="77777777" w:rsidTr="00A0323B">
        <w:trPr>
          <w:trHeight w:val="550"/>
          <w:jc w:val="right"/>
        </w:trPr>
        <w:tc>
          <w:tcPr>
            <w:tcW w:w="1819" w:type="dxa"/>
            <w:tcBorders>
              <w:top w:val="single" w:sz="2" w:space="0" w:color="000000"/>
              <w:left w:val="single" w:sz="2" w:space="0" w:color="000000"/>
              <w:bottom w:val="double" w:sz="11" w:space="0" w:color="000000"/>
              <w:right w:val="single" w:sz="2" w:space="0" w:color="000000"/>
              <w:tl2br w:val="nil"/>
              <w:tr2bl w:val="nil"/>
            </w:tcBorders>
            <w:shd w:val="clear" w:color="auto" w:fill="F1FCDB"/>
            <w:tcMar>
              <w:left w:w="102" w:type="dxa"/>
              <w:right w:w="102" w:type="dxa"/>
            </w:tcMar>
            <w:vAlign w:val="center"/>
          </w:tcPr>
          <w:p w14:paraId="26E7EB2F" w14:textId="77777777" w:rsidR="00557812" w:rsidRDefault="00557812" w:rsidP="00A0323B">
            <w:pPr>
              <w:pStyle w:val="a8"/>
              <w:wordWrap/>
              <w:spacing w:line="240" w:lineRule="auto"/>
              <w:jc w:val="center"/>
              <w:rPr>
                <w:rFonts w:ascii="HY중고딕" w:eastAsia="HY중고딕" w:cs="HY중고딕"/>
                <w:spacing w:val="-8"/>
                <w:sz w:val="24"/>
                <w:szCs w:val="24"/>
              </w:rPr>
            </w:pPr>
            <w:r>
              <w:rPr>
                <w:rFonts w:ascii="HY중고딕" w:eastAsia="HY중고딕" w:cs="HY중고딕"/>
                <w:spacing w:val="-8"/>
                <w:sz w:val="24"/>
                <w:szCs w:val="24"/>
              </w:rPr>
              <w:t>Years</w:t>
            </w:r>
          </w:p>
        </w:tc>
        <w:tc>
          <w:tcPr>
            <w:tcW w:w="2195" w:type="dxa"/>
            <w:tcBorders>
              <w:top w:val="single" w:sz="2" w:space="0" w:color="000000"/>
              <w:left w:val="single" w:sz="2" w:space="0" w:color="000000"/>
              <w:bottom w:val="double" w:sz="11" w:space="0" w:color="000000"/>
              <w:right w:val="single" w:sz="2" w:space="0" w:color="000000"/>
              <w:tl2br w:val="nil"/>
              <w:tr2bl w:val="nil"/>
            </w:tcBorders>
            <w:shd w:val="clear" w:color="auto" w:fill="F1FCDB"/>
            <w:tcMar>
              <w:left w:w="102" w:type="dxa"/>
              <w:right w:w="102" w:type="dxa"/>
            </w:tcMar>
            <w:vAlign w:val="center"/>
          </w:tcPr>
          <w:p w14:paraId="2A362D5D" w14:textId="77777777" w:rsidR="00557812" w:rsidRDefault="00557812" w:rsidP="00A0323B">
            <w:pPr>
              <w:pStyle w:val="a8"/>
              <w:wordWrap/>
              <w:spacing w:line="240" w:lineRule="auto"/>
              <w:jc w:val="center"/>
              <w:rPr>
                <w:rFonts w:ascii="HY중고딕" w:eastAsia="HY중고딕" w:cs="HY중고딕"/>
                <w:spacing w:val="-8"/>
                <w:sz w:val="24"/>
                <w:szCs w:val="24"/>
              </w:rPr>
            </w:pPr>
            <w:r>
              <w:rPr>
                <w:rFonts w:ascii="HY중고딕" w:eastAsia="HY중고딕" w:cs="HY중고딕"/>
                <w:spacing w:val="-8"/>
                <w:sz w:val="24"/>
                <w:szCs w:val="24"/>
              </w:rPr>
              <w:t>Korean Seafarers (A)</w:t>
            </w:r>
          </w:p>
        </w:tc>
        <w:tc>
          <w:tcPr>
            <w:tcW w:w="2195" w:type="dxa"/>
            <w:tcBorders>
              <w:top w:val="single" w:sz="2" w:space="0" w:color="000000"/>
              <w:left w:val="single" w:sz="2" w:space="0" w:color="000000"/>
              <w:bottom w:val="double" w:sz="11" w:space="0" w:color="000000"/>
              <w:right w:val="single" w:sz="2" w:space="0" w:color="000000"/>
              <w:tl2br w:val="nil"/>
              <w:tr2bl w:val="nil"/>
            </w:tcBorders>
            <w:shd w:val="clear" w:color="auto" w:fill="F1FCDB"/>
            <w:tcMar>
              <w:left w:w="102" w:type="dxa"/>
              <w:right w:w="102" w:type="dxa"/>
            </w:tcMar>
            <w:vAlign w:val="center"/>
          </w:tcPr>
          <w:p w14:paraId="7B77009A" w14:textId="77777777" w:rsidR="00557812" w:rsidRDefault="00557812" w:rsidP="00A0323B">
            <w:pPr>
              <w:pStyle w:val="a8"/>
              <w:wordWrap/>
              <w:spacing w:line="240" w:lineRule="auto"/>
              <w:jc w:val="center"/>
              <w:rPr>
                <w:rFonts w:ascii="HY중고딕" w:eastAsia="HY중고딕" w:cs="HY중고딕"/>
                <w:spacing w:val="-8"/>
                <w:sz w:val="24"/>
                <w:szCs w:val="24"/>
              </w:rPr>
            </w:pPr>
            <w:r>
              <w:rPr>
                <w:rFonts w:ascii="HY중고딕" w:eastAsia="HY중고딕" w:cs="HY중고딕"/>
                <w:spacing w:val="-8"/>
                <w:sz w:val="24"/>
                <w:szCs w:val="24"/>
              </w:rPr>
              <w:t>Foreign Migrant Seafarers (B)</w:t>
            </w:r>
          </w:p>
        </w:tc>
        <w:tc>
          <w:tcPr>
            <w:tcW w:w="2195" w:type="dxa"/>
            <w:tcBorders>
              <w:top w:val="single" w:sz="2" w:space="0" w:color="000000"/>
              <w:left w:val="single" w:sz="2" w:space="0" w:color="000000"/>
              <w:bottom w:val="double" w:sz="11" w:space="0" w:color="000000"/>
              <w:right w:val="single" w:sz="2" w:space="0" w:color="000000"/>
              <w:tl2br w:val="nil"/>
              <w:tr2bl w:val="nil"/>
            </w:tcBorders>
            <w:shd w:val="clear" w:color="auto" w:fill="F1FCDB"/>
            <w:tcMar>
              <w:left w:w="102" w:type="dxa"/>
              <w:right w:w="102" w:type="dxa"/>
            </w:tcMar>
            <w:vAlign w:val="center"/>
          </w:tcPr>
          <w:p w14:paraId="1F5F2083" w14:textId="77777777" w:rsidR="00557812" w:rsidRDefault="00557812" w:rsidP="00A0323B">
            <w:pPr>
              <w:pStyle w:val="a8"/>
              <w:wordWrap/>
              <w:spacing w:line="240" w:lineRule="auto"/>
              <w:jc w:val="center"/>
              <w:rPr>
                <w:rFonts w:ascii="HY중고딕" w:eastAsia="HY중고딕" w:cs="HY중고딕"/>
                <w:spacing w:val="-8"/>
                <w:sz w:val="24"/>
                <w:szCs w:val="24"/>
              </w:rPr>
            </w:pPr>
            <w:r>
              <w:rPr>
                <w:rFonts w:ascii="HY중고딕" w:eastAsia="HY중고딕" w:cs="HY중고딕"/>
                <w:spacing w:val="-8"/>
                <w:sz w:val="24"/>
                <w:szCs w:val="24"/>
              </w:rPr>
              <w:t>Ratio (A/B)</w:t>
            </w:r>
          </w:p>
        </w:tc>
      </w:tr>
      <w:tr w:rsidR="00557812" w14:paraId="140B31E4" w14:textId="77777777" w:rsidTr="00A0323B">
        <w:trPr>
          <w:trHeight w:val="471"/>
          <w:jc w:val="right"/>
        </w:trPr>
        <w:tc>
          <w:tcPr>
            <w:tcW w:w="1819" w:type="dxa"/>
            <w:tcBorders>
              <w:top w:val="double" w:sz="11" w:space="0" w:color="000000"/>
              <w:left w:val="single" w:sz="2" w:space="0" w:color="000000"/>
              <w:bottom w:val="single" w:sz="2" w:space="0" w:color="000000"/>
              <w:right w:val="single" w:sz="2" w:space="0" w:color="000000"/>
              <w:tl2br w:val="nil"/>
              <w:tr2bl w:val="nil"/>
            </w:tcBorders>
            <w:tcMar>
              <w:left w:w="102" w:type="dxa"/>
              <w:right w:w="102" w:type="dxa"/>
            </w:tcMar>
            <w:vAlign w:val="center"/>
          </w:tcPr>
          <w:p w14:paraId="0317ACAC" w14:textId="77777777" w:rsidR="00557812" w:rsidRDefault="00557812" w:rsidP="00A0323B">
            <w:pPr>
              <w:pStyle w:val="xl64"/>
              <w:wordWrap/>
              <w:snapToGrid w:val="0"/>
              <w:spacing w:line="240" w:lineRule="auto"/>
              <w:rPr>
                <w:rFonts w:ascii="HY중고딕" w:eastAsia="HY중고딕" w:cs="HY중고딕"/>
                <w:sz w:val="24"/>
                <w:szCs w:val="24"/>
              </w:rPr>
            </w:pPr>
            <w:r>
              <w:rPr>
                <w:rFonts w:ascii="HY중고딕" w:eastAsia="HY중고딕" w:cs="HY중고딕"/>
                <w:sz w:val="24"/>
                <w:szCs w:val="24"/>
              </w:rPr>
              <w:t>2007</w:t>
            </w:r>
          </w:p>
        </w:tc>
        <w:tc>
          <w:tcPr>
            <w:tcW w:w="2195" w:type="dxa"/>
            <w:tcBorders>
              <w:top w:val="double" w:sz="11" w:space="0" w:color="000000"/>
              <w:left w:val="single" w:sz="2" w:space="0" w:color="000000"/>
              <w:bottom w:val="single" w:sz="2" w:space="0" w:color="000000"/>
              <w:right w:val="single" w:sz="2" w:space="0" w:color="000000"/>
              <w:tl2br w:val="nil"/>
              <w:tr2bl w:val="nil"/>
            </w:tcBorders>
            <w:tcMar>
              <w:left w:w="102" w:type="dxa"/>
              <w:right w:w="102" w:type="dxa"/>
            </w:tcMar>
            <w:vAlign w:val="center"/>
          </w:tcPr>
          <w:p w14:paraId="3E4801CD" w14:textId="77777777" w:rsidR="00557812" w:rsidRDefault="00557812" w:rsidP="00A0323B">
            <w:pPr>
              <w:pStyle w:val="xl64"/>
              <w:wordWrap/>
              <w:snapToGrid w:val="0"/>
              <w:spacing w:line="240" w:lineRule="auto"/>
              <w:rPr>
                <w:rFonts w:ascii="HY중고딕" w:eastAsia="HY중고딕" w:cs="HY중고딕"/>
                <w:spacing w:val="-8"/>
                <w:sz w:val="24"/>
                <w:szCs w:val="24"/>
              </w:rPr>
            </w:pPr>
            <w:r>
              <w:rPr>
                <w:rFonts w:ascii="HY중고딕" w:eastAsia="HY중고딕" w:cs="HY중고딕"/>
                <w:spacing w:val="-8"/>
                <w:sz w:val="24"/>
                <w:szCs w:val="24"/>
              </w:rPr>
              <w:t>906</w:t>
            </w:r>
            <w:r>
              <w:rPr>
                <w:rFonts w:ascii="HY중고딕" w:eastAsia="HY중고딕" w:cs="HY중고딕" w:hint="eastAsia"/>
                <w:spacing w:val="-8"/>
                <w:sz w:val="24"/>
                <w:szCs w:val="24"/>
              </w:rPr>
              <w:t>,000</w:t>
            </w:r>
          </w:p>
        </w:tc>
        <w:tc>
          <w:tcPr>
            <w:tcW w:w="2195" w:type="dxa"/>
            <w:tcBorders>
              <w:top w:val="double" w:sz="11" w:space="0" w:color="000000"/>
              <w:left w:val="single" w:sz="2" w:space="0" w:color="000000"/>
              <w:bottom w:val="single" w:sz="2" w:space="0" w:color="000000"/>
              <w:right w:val="single" w:sz="2" w:space="0" w:color="000000"/>
              <w:tl2br w:val="nil"/>
              <w:tr2bl w:val="nil"/>
            </w:tcBorders>
            <w:tcMar>
              <w:left w:w="102" w:type="dxa"/>
              <w:right w:w="102" w:type="dxa"/>
            </w:tcMar>
            <w:vAlign w:val="center"/>
          </w:tcPr>
          <w:p w14:paraId="6B79DB9B" w14:textId="77777777" w:rsidR="00557812" w:rsidRDefault="00557812" w:rsidP="00A0323B">
            <w:pPr>
              <w:pStyle w:val="xl64"/>
              <w:wordWrap/>
              <w:snapToGrid w:val="0"/>
              <w:spacing w:line="240" w:lineRule="auto"/>
              <w:rPr>
                <w:rFonts w:ascii="HY중고딕" w:eastAsia="HY중고딕" w:cs="HY중고딕"/>
                <w:spacing w:val="-8"/>
                <w:sz w:val="24"/>
                <w:szCs w:val="24"/>
              </w:rPr>
            </w:pPr>
            <w:r>
              <w:rPr>
                <w:rFonts w:ascii="HY중고딕" w:eastAsia="HY중고딕" w:cs="HY중고딕"/>
                <w:spacing w:val="-8"/>
                <w:sz w:val="24"/>
                <w:szCs w:val="24"/>
              </w:rPr>
              <w:t>752</w:t>
            </w:r>
            <w:r>
              <w:rPr>
                <w:rFonts w:ascii="HY중고딕" w:eastAsia="HY중고딕" w:cs="HY중고딕" w:hint="eastAsia"/>
                <w:spacing w:val="-8"/>
                <w:sz w:val="24"/>
                <w:szCs w:val="24"/>
              </w:rPr>
              <w:t>,000</w:t>
            </w:r>
          </w:p>
        </w:tc>
        <w:tc>
          <w:tcPr>
            <w:tcW w:w="2195" w:type="dxa"/>
            <w:tcBorders>
              <w:top w:val="double" w:sz="11" w:space="0" w:color="000000"/>
              <w:left w:val="single" w:sz="2" w:space="0" w:color="000000"/>
              <w:bottom w:val="single" w:sz="2" w:space="0" w:color="000000"/>
              <w:right w:val="single" w:sz="2" w:space="0" w:color="000000"/>
              <w:tl2br w:val="nil"/>
              <w:tr2bl w:val="nil"/>
            </w:tcBorders>
            <w:tcMar>
              <w:left w:w="102" w:type="dxa"/>
              <w:right w:w="102" w:type="dxa"/>
            </w:tcMar>
            <w:vAlign w:val="center"/>
          </w:tcPr>
          <w:p w14:paraId="3CEABAC0" w14:textId="77777777" w:rsidR="00557812" w:rsidRDefault="00557812" w:rsidP="00A0323B">
            <w:pPr>
              <w:pStyle w:val="xl64"/>
              <w:wordWrap/>
              <w:snapToGrid w:val="0"/>
              <w:spacing w:line="240" w:lineRule="auto"/>
              <w:rPr>
                <w:rFonts w:ascii="HY중고딕" w:eastAsia="HY중고딕" w:cs="HY중고딕"/>
                <w:spacing w:val="-8"/>
                <w:sz w:val="24"/>
                <w:szCs w:val="24"/>
              </w:rPr>
            </w:pPr>
            <w:r>
              <w:rPr>
                <w:rFonts w:ascii="HY중고딕" w:eastAsia="HY중고딕" w:cs="HY중고딕"/>
                <w:spacing w:val="-8"/>
                <w:sz w:val="24"/>
                <w:szCs w:val="24"/>
              </w:rPr>
              <w:t>83%</w:t>
            </w:r>
          </w:p>
        </w:tc>
      </w:tr>
      <w:tr w:rsidR="00557812" w14:paraId="515EE46D" w14:textId="77777777" w:rsidTr="00A0323B">
        <w:trPr>
          <w:trHeight w:val="471"/>
          <w:jc w:val="right"/>
        </w:trPr>
        <w:tc>
          <w:tcPr>
            <w:tcW w:w="1819" w:type="dxa"/>
            <w:tcBorders>
              <w:top w:val="single" w:sz="2" w:space="0" w:color="000000"/>
              <w:left w:val="single" w:sz="2" w:space="0" w:color="000000"/>
              <w:bottom w:val="single" w:sz="2" w:space="0" w:color="000000"/>
              <w:right w:val="single" w:sz="2" w:space="0" w:color="000000"/>
              <w:tl2br w:val="nil"/>
              <w:tr2bl w:val="nil"/>
            </w:tcBorders>
            <w:tcMar>
              <w:left w:w="102" w:type="dxa"/>
              <w:right w:w="102" w:type="dxa"/>
            </w:tcMar>
            <w:vAlign w:val="center"/>
          </w:tcPr>
          <w:p w14:paraId="0C85BF03" w14:textId="77777777" w:rsidR="00557812" w:rsidRDefault="00557812" w:rsidP="00A0323B">
            <w:pPr>
              <w:pStyle w:val="xl64"/>
              <w:wordWrap/>
              <w:snapToGrid w:val="0"/>
              <w:spacing w:line="240" w:lineRule="auto"/>
              <w:rPr>
                <w:rFonts w:ascii="HY중고딕" w:eastAsia="HY중고딕" w:cs="HY중고딕"/>
                <w:sz w:val="24"/>
                <w:szCs w:val="24"/>
              </w:rPr>
            </w:pPr>
            <w:r>
              <w:rPr>
                <w:rFonts w:ascii="HY중고딕" w:eastAsia="HY중고딕" w:cs="HY중고딕"/>
                <w:sz w:val="24"/>
                <w:szCs w:val="24"/>
              </w:rPr>
              <w:t>2016</w:t>
            </w:r>
          </w:p>
        </w:tc>
        <w:tc>
          <w:tcPr>
            <w:tcW w:w="2195" w:type="dxa"/>
            <w:tcBorders>
              <w:top w:val="single" w:sz="2" w:space="0" w:color="000000"/>
              <w:left w:val="single" w:sz="2" w:space="0" w:color="000000"/>
              <w:bottom w:val="single" w:sz="2" w:space="0" w:color="000000"/>
              <w:right w:val="single" w:sz="2" w:space="0" w:color="000000"/>
              <w:tl2br w:val="nil"/>
              <w:tr2bl w:val="nil"/>
            </w:tcBorders>
            <w:tcMar>
              <w:left w:w="102" w:type="dxa"/>
              <w:right w:w="102" w:type="dxa"/>
            </w:tcMar>
            <w:vAlign w:val="center"/>
          </w:tcPr>
          <w:p w14:paraId="01FD9F00" w14:textId="77777777" w:rsidR="00557812" w:rsidRDefault="00557812" w:rsidP="00A0323B">
            <w:pPr>
              <w:pStyle w:val="xl64"/>
              <w:wordWrap/>
              <w:snapToGrid w:val="0"/>
              <w:spacing w:line="240" w:lineRule="auto"/>
              <w:rPr>
                <w:rFonts w:ascii="HY중고딕" w:eastAsia="HY중고딕" w:cs="HY중고딕"/>
                <w:spacing w:val="-8"/>
                <w:sz w:val="24"/>
                <w:szCs w:val="24"/>
              </w:rPr>
            </w:pPr>
            <w:r>
              <w:rPr>
                <w:rFonts w:ascii="HY중고딕" w:eastAsia="HY중고딕" w:cs="HY중고딕"/>
                <w:spacing w:val="-8"/>
                <w:sz w:val="24"/>
                <w:szCs w:val="24"/>
              </w:rPr>
              <w:t>1</w:t>
            </w:r>
            <w:r>
              <w:rPr>
                <w:rFonts w:ascii="HY중고딕" w:eastAsia="HY중고딕" w:cs="HY중고딕" w:hint="eastAsia"/>
                <w:spacing w:val="-8"/>
                <w:sz w:val="24"/>
                <w:szCs w:val="24"/>
              </w:rPr>
              <w:t>,</w:t>
            </w:r>
            <w:r>
              <w:rPr>
                <w:rFonts w:ascii="HY중고딕" w:eastAsia="HY중고딕" w:cs="HY중고딕"/>
                <w:spacing w:val="-8"/>
                <w:sz w:val="24"/>
                <w:szCs w:val="24"/>
              </w:rPr>
              <w:t>641</w:t>
            </w:r>
            <w:r>
              <w:rPr>
                <w:rFonts w:ascii="HY중고딕" w:eastAsia="HY중고딕" w:cs="HY중고딕" w:hint="eastAsia"/>
                <w:spacing w:val="-8"/>
                <w:sz w:val="24"/>
                <w:szCs w:val="24"/>
              </w:rPr>
              <w:t>,000</w:t>
            </w:r>
          </w:p>
        </w:tc>
        <w:tc>
          <w:tcPr>
            <w:tcW w:w="2195" w:type="dxa"/>
            <w:tcBorders>
              <w:top w:val="single" w:sz="2" w:space="0" w:color="000000"/>
              <w:left w:val="single" w:sz="2" w:space="0" w:color="000000"/>
              <w:bottom w:val="single" w:sz="2" w:space="0" w:color="000000"/>
              <w:right w:val="single" w:sz="2" w:space="0" w:color="000000"/>
              <w:tl2br w:val="nil"/>
              <w:tr2bl w:val="nil"/>
            </w:tcBorders>
            <w:tcMar>
              <w:left w:w="102" w:type="dxa"/>
              <w:right w:w="102" w:type="dxa"/>
            </w:tcMar>
            <w:vAlign w:val="center"/>
          </w:tcPr>
          <w:p w14:paraId="79C96C5B" w14:textId="77777777" w:rsidR="00557812" w:rsidRDefault="00557812" w:rsidP="00A0323B">
            <w:pPr>
              <w:pStyle w:val="xl64"/>
              <w:wordWrap/>
              <w:snapToGrid w:val="0"/>
              <w:spacing w:line="240" w:lineRule="auto"/>
              <w:rPr>
                <w:rFonts w:ascii="HY중고딕" w:eastAsia="HY중고딕" w:cs="HY중고딕"/>
                <w:spacing w:val="-8"/>
                <w:sz w:val="24"/>
                <w:szCs w:val="24"/>
              </w:rPr>
            </w:pPr>
            <w:r>
              <w:rPr>
                <w:rFonts w:ascii="HY중고딕" w:eastAsia="HY중고딕" w:cs="HY중고딕"/>
                <w:spacing w:val="-8"/>
                <w:sz w:val="24"/>
                <w:szCs w:val="24"/>
              </w:rPr>
              <w:t>1</w:t>
            </w:r>
            <w:r>
              <w:rPr>
                <w:rFonts w:ascii="HY중고딕" w:eastAsia="HY중고딕" w:cs="HY중고딕" w:hint="eastAsia"/>
                <w:spacing w:val="-8"/>
                <w:sz w:val="24"/>
                <w:szCs w:val="24"/>
              </w:rPr>
              <w:t>,</w:t>
            </w:r>
            <w:r>
              <w:rPr>
                <w:rFonts w:ascii="HY중고딕" w:eastAsia="HY중고딕" w:cs="HY중고딕"/>
                <w:spacing w:val="-8"/>
                <w:sz w:val="24"/>
                <w:szCs w:val="24"/>
              </w:rPr>
              <w:t>265</w:t>
            </w:r>
            <w:r>
              <w:rPr>
                <w:rFonts w:ascii="HY중고딕" w:eastAsia="HY중고딕" w:cs="HY중고딕" w:hint="eastAsia"/>
                <w:spacing w:val="-8"/>
                <w:sz w:val="24"/>
                <w:szCs w:val="24"/>
              </w:rPr>
              <w:t>,000</w:t>
            </w:r>
          </w:p>
        </w:tc>
        <w:tc>
          <w:tcPr>
            <w:tcW w:w="2195" w:type="dxa"/>
            <w:tcBorders>
              <w:top w:val="single" w:sz="2" w:space="0" w:color="000000"/>
              <w:left w:val="single" w:sz="2" w:space="0" w:color="000000"/>
              <w:bottom w:val="single" w:sz="2" w:space="0" w:color="000000"/>
              <w:right w:val="single" w:sz="2" w:space="0" w:color="000000"/>
              <w:tl2br w:val="nil"/>
              <w:tr2bl w:val="nil"/>
            </w:tcBorders>
            <w:tcMar>
              <w:left w:w="102" w:type="dxa"/>
              <w:right w:w="102" w:type="dxa"/>
            </w:tcMar>
            <w:vAlign w:val="center"/>
          </w:tcPr>
          <w:p w14:paraId="3F4EE974" w14:textId="77777777" w:rsidR="00557812" w:rsidRDefault="00557812" w:rsidP="00A0323B">
            <w:pPr>
              <w:pStyle w:val="xl64"/>
              <w:wordWrap/>
              <w:snapToGrid w:val="0"/>
              <w:spacing w:line="240" w:lineRule="auto"/>
              <w:rPr>
                <w:rFonts w:ascii="HY중고딕" w:eastAsia="HY중고딕" w:cs="HY중고딕"/>
                <w:spacing w:val="-8"/>
                <w:sz w:val="24"/>
                <w:szCs w:val="24"/>
              </w:rPr>
            </w:pPr>
            <w:r>
              <w:rPr>
                <w:rFonts w:ascii="HY중고딕" w:eastAsia="HY중고딕" w:cs="HY중고딕"/>
                <w:spacing w:val="-8"/>
                <w:sz w:val="24"/>
                <w:szCs w:val="24"/>
              </w:rPr>
              <w:t>77%</w:t>
            </w:r>
          </w:p>
        </w:tc>
      </w:tr>
    </w:tbl>
    <w:p w14:paraId="406E08E8" w14:textId="77777777" w:rsidR="00557812" w:rsidRDefault="00557812" w:rsidP="00557812">
      <w:pPr>
        <w:rPr>
          <w:sz w:val="2"/>
        </w:rPr>
      </w:pPr>
    </w:p>
    <w:p w14:paraId="585887EB" w14:textId="77777777" w:rsidR="00557812" w:rsidRDefault="00557812" w:rsidP="00557812">
      <w:pPr>
        <w:pStyle w:val="a8"/>
        <w:wordWrap/>
        <w:spacing w:after="100" w:line="312" w:lineRule="auto"/>
        <w:ind w:left="485" w:hanging="485"/>
        <w:jc w:val="right"/>
        <w:rPr>
          <w:rFonts w:ascii="HCI Poppy" w:eastAsia="휴먼명조" w:cs="휴먼명조"/>
          <w:sz w:val="26"/>
          <w:szCs w:val="26"/>
        </w:rPr>
      </w:pPr>
    </w:p>
    <w:p w14:paraId="576321D4" w14:textId="77777777" w:rsidR="00557812" w:rsidRDefault="00557812" w:rsidP="00557812">
      <w:pPr>
        <w:pStyle w:val="a8"/>
        <w:spacing w:after="100" w:line="280" w:lineRule="auto"/>
        <w:ind w:left="771" w:hanging="771"/>
        <w:rPr>
          <w:rFonts w:ascii="HCI Poppy" w:eastAsia="HCI Poppy" w:cs="HCI Poppy"/>
          <w:sz w:val="26"/>
          <w:szCs w:val="26"/>
        </w:rPr>
      </w:pPr>
      <w:r>
        <w:rPr>
          <w:rFonts w:ascii="HCI Poppy" w:eastAsiaTheme="minorEastAsia" w:cs="HCI Poppy" w:hint="eastAsia"/>
          <w:sz w:val="26"/>
          <w:szCs w:val="26"/>
        </w:rPr>
        <w:t xml:space="preserve">  </w:t>
      </w:r>
      <w:r>
        <w:rPr>
          <w:rFonts w:ascii="HCI Poppy" w:eastAsia="HCI Poppy" w:cs="HCI Poppy"/>
          <w:sz w:val="26"/>
          <w:szCs w:val="26"/>
        </w:rPr>
        <w:t>115. Wages of seafarers is basically performance</w:t>
      </w:r>
      <w:r>
        <w:rPr>
          <w:rFonts w:ascii="HCI Poppy" w:eastAsiaTheme="minorEastAsia" w:cs="HCI Poppy" w:hint="eastAsia"/>
          <w:sz w:val="26"/>
          <w:szCs w:val="26"/>
        </w:rPr>
        <w:t>-</w:t>
      </w:r>
      <w:r>
        <w:rPr>
          <w:rFonts w:ascii="HCI Poppy" w:eastAsia="HCI Poppy" w:cs="HCI Poppy"/>
          <w:sz w:val="26"/>
          <w:szCs w:val="26"/>
        </w:rPr>
        <w:t>based, total revenue net of total costs on top of minimum wages divided by a predetermin</w:t>
      </w:r>
      <w:r>
        <w:rPr>
          <w:rFonts w:ascii="HCI Poppy" w:eastAsiaTheme="minorEastAsia" w:cs="HCI Poppy" w:hint="eastAsia"/>
          <w:sz w:val="26"/>
          <w:szCs w:val="26"/>
        </w:rPr>
        <w:t>ed</w:t>
      </w:r>
      <w:r>
        <w:rPr>
          <w:rFonts w:ascii="HCI Poppy" w:eastAsia="HCI Poppy" w:cs="HCI Poppy"/>
          <w:sz w:val="26"/>
          <w:szCs w:val="26"/>
        </w:rPr>
        <w:t xml:space="preserve"> ratio</w:t>
      </w:r>
      <w:r>
        <w:rPr>
          <w:rFonts w:ascii="HCI Poppy" w:eastAsiaTheme="minorEastAsia" w:cs="HCI Poppy" w:hint="eastAsia"/>
          <w:sz w:val="26"/>
          <w:szCs w:val="26"/>
        </w:rPr>
        <w:t xml:space="preserve"> which does not count in</w:t>
      </w:r>
      <w:r>
        <w:rPr>
          <w:rFonts w:ascii="HCI Poppy" w:eastAsia="HCI Poppy" w:cs="HCI Poppy"/>
          <w:sz w:val="26"/>
          <w:szCs w:val="26"/>
        </w:rPr>
        <w:t xml:space="preserve"> foreign migrant workers. The structure works against foreign migrant workers and exacerbates the violation of their human rights as</w:t>
      </w:r>
      <w:r>
        <w:rPr>
          <w:rFonts w:ascii="HCI Poppy" w:eastAsiaTheme="minorEastAsia" w:cs="HCI Poppy" w:hint="eastAsia"/>
          <w:sz w:val="26"/>
          <w:szCs w:val="26"/>
        </w:rPr>
        <w:t>,</w:t>
      </w:r>
      <w:r>
        <w:rPr>
          <w:rFonts w:ascii="HCI Poppy" w:eastAsia="HCI Poppy" w:cs="HCI Poppy"/>
          <w:sz w:val="26"/>
          <w:szCs w:val="26"/>
        </w:rPr>
        <w:t xml:space="preserve"> the more they work, the bigger the Korean counterpart</w:t>
      </w:r>
      <w:r>
        <w:rPr>
          <w:rFonts w:ascii="HCI Poppy" w:eastAsiaTheme="minorEastAsia" w:cs="HCI Poppy" w:hint="eastAsia"/>
          <w:sz w:val="26"/>
          <w:szCs w:val="26"/>
        </w:rPr>
        <w:t>ie</w:t>
      </w:r>
      <w:r>
        <w:rPr>
          <w:rFonts w:ascii="HCI Poppy" w:eastAsia="HCI Poppy" w:cs="HCI Poppy"/>
          <w:sz w:val="26"/>
          <w:szCs w:val="26"/>
        </w:rPr>
        <w:t xml:space="preserve">s' </w:t>
      </w:r>
      <w:r>
        <w:rPr>
          <w:rFonts w:ascii="HCI Poppy" w:eastAsiaTheme="minorEastAsia" w:cs="HCI Poppy" w:hint="eastAsia"/>
          <w:sz w:val="26"/>
          <w:szCs w:val="26"/>
        </w:rPr>
        <w:t>share</w:t>
      </w:r>
      <w:r>
        <w:rPr>
          <w:rFonts w:ascii="HCI Poppy" w:eastAsia="HCI Poppy" w:cs="HCI Poppy"/>
          <w:sz w:val="26"/>
          <w:szCs w:val="26"/>
        </w:rPr>
        <w:t xml:space="preserve"> becomes.  </w:t>
      </w:r>
    </w:p>
    <w:p w14:paraId="1115AB98" w14:textId="2AA258AA" w:rsidR="00557812" w:rsidRDefault="00557812" w:rsidP="00557812">
      <w:pPr>
        <w:pStyle w:val="a8"/>
        <w:spacing w:after="100" w:line="280" w:lineRule="auto"/>
        <w:ind w:left="800" w:hanging="800"/>
        <w:rPr>
          <w:rFonts w:ascii="HCI Poppy" w:eastAsia="HCI Poppy" w:cs="HCI Poppy"/>
          <w:sz w:val="26"/>
          <w:szCs w:val="26"/>
        </w:rPr>
      </w:pPr>
      <w:r>
        <w:rPr>
          <w:rFonts w:ascii="HCI Poppy" w:eastAsia="휴먼명조" w:cs="휴먼명조"/>
          <w:sz w:val="26"/>
          <w:szCs w:val="26"/>
        </w:rPr>
        <w:t xml:space="preserve">  </w:t>
      </w:r>
      <w:r>
        <w:rPr>
          <w:rFonts w:ascii="HCI Poppy" w:eastAsia="HCI Poppy" w:cs="HCI Poppy"/>
          <w:sz w:val="26"/>
          <w:szCs w:val="26"/>
        </w:rPr>
        <w:t xml:space="preserve">116. On July 16, 2018, the Korea Federation of SMEs has suggested an apprenticeship scheme for foreign migrant workers at a round-table conference with the Minister of SMEs and Startups in which </w:t>
      </w:r>
      <w:r>
        <w:rPr>
          <w:rFonts w:ascii="HCI Poppy" w:eastAsiaTheme="minorEastAsia" w:cs="HCI Poppy" w:hint="eastAsia"/>
          <w:sz w:val="26"/>
          <w:szCs w:val="26"/>
        </w:rPr>
        <w:t>the apprentice</w:t>
      </w:r>
      <w:r w:rsidR="00E44DD4">
        <w:rPr>
          <w:rFonts w:ascii="HCI Poppy" w:eastAsia="HCI Poppy" w:cs="HCI Poppy"/>
          <w:sz w:val="26"/>
          <w:szCs w:val="26"/>
        </w:rPr>
        <w:t xml:space="preserve"> </w:t>
      </w:r>
      <w:r w:rsidR="00E44DD4">
        <w:rPr>
          <w:rFonts w:ascii="HCI Poppy" w:eastAsiaTheme="minorEastAsia" w:cs="HCI Poppy" w:hint="eastAsia"/>
          <w:sz w:val="26"/>
          <w:szCs w:val="26"/>
        </w:rPr>
        <w:t xml:space="preserve">will be </w:t>
      </w:r>
      <w:r>
        <w:rPr>
          <w:rFonts w:ascii="HCI Poppy" w:eastAsia="HCI Poppy" w:cs="HCI Poppy"/>
          <w:sz w:val="26"/>
          <w:szCs w:val="26"/>
        </w:rPr>
        <w:t xml:space="preserve"> guaranteed 80% of the minimum wage in their first year in Korea, 90% in the second year, and 100% in the third. In response to this, two revis</w:t>
      </w:r>
      <w:r>
        <w:rPr>
          <w:rFonts w:ascii="HCI Poppy" w:eastAsiaTheme="minorEastAsia" w:cs="HCI Poppy" w:hint="eastAsia"/>
          <w:sz w:val="26"/>
          <w:szCs w:val="26"/>
        </w:rPr>
        <w:t>ion</w:t>
      </w:r>
      <w:r>
        <w:rPr>
          <w:rFonts w:ascii="HCI Poppy" w:eastAsia="HCI Poppy" w:cs="HCI Poppy"/>
          <w:sz w:val="26"/>
          <w:szCs w:val="26"/>
        </w:rPr>
        <w:t xml:space="preserve"> bills to the Minimum Wage Act have been submitted to the National Assembly in August 2017, which allows a different set of minimum wages for the migrant workers having been in Korea less than two years or employs a </w:t>
      </w:r>
      <w:r>
        <w:rPr>
          <w:rFonts w:ascii="HCI Poppy" w:eastAsiaTheme="minorEastAsia" w:cs="HCI Poppy" w:hint="eastAsia"/>
          <w:sz w:val="26"/>
          <w:szCs w:val="26"/>
        </w:rPr>
        <w:t xml:space="preserve">separate set </w:t>
      </w:r>
      <w:r>
        <w:rPr>
          <w:rFonts w:ascii="HCI Poppy" w:eastAsia="HCI Poppy" w:cs="HCI Poppy"/>
          <w:sz w:val="26"/>
          <w:szCs w:val="26"/>
        </w:rPr>
        <w:t xml:space="preserve">of minimum wages for the migrant workers in agriculture and livestock industries.     </w:t>
      </w:r>
      <w:r>
        <w:tab/>
      </w:r>
      <w:r>
        <w:rPr>
          <w:rFonts w:ascii="HCI Poppy" w:eastAsia="HCI Poppy" w:cs="HCI Poppy"/>
          <w:sz w:val="26"/>
          <w:szCs w:val="26"/>
        </w:rPr>
        <w:t xml:space="preserve">  </w:t>
      </w:r>
    </w:p>
    <w:p w14:paraId="07649713" w14:textId="76B73C1E" w:rsidR="00557812" w:rsidRDefault="00557812" w:rsidP="00557812">
      <w:pPr>
        <w:pStyle w:val="a8"/>
        <w:spacing w:after="100" w:line="280" w:lineRule="auto"/>
        <w:ind w:left="800" w:hanging="800"/>
        <w:rPr>
          <w:rFonts w:ascii="HCI Poppy" w:eastAsia="HCI Poppy" w:cs="HCI Poppy"/>
          <w:sz w:val="26"/>
          <w:szCs w:val="26"/>
        </w:rPr>
      </w:pPr>
      <w:r>
        <w:rPr>
          <w:rFonts w:ascii="HCI Poppy" w:eastAsiaTheme="minorEastAsia" w:cs="HCI Poppy" w:hint="eastAsia"/>
          <w:sz w:val="26"/>
          <w:szCs w:val="26"/>
        </w:rPr>
        <w:t xml:space="preserve">  </w:t>
      </w:r>
      <w:r>
        <w:rPr>
          <w:rFonts w:ascii="HCI Poppy" w:eastAsia="HCI Poppy" w:cs="HCI Poppy"/>
          <w:sz w:val="26"/>
          <w:szCs w:val="26"/>
        </w:rPr>
        <w:t xml:space="preserve">117. The idea of employing </w:t>
      </w:r>
      <w:r>
        <w:rPr>
          <w:rFonts w:ascii="HCI Poppy" w:eastAsiaTheme="minorEastAsia" w:cs="HCI Poppy" w:hint="eastAsia"/>
          <w:sz w:val="26"/>
          <w:szCs w:val="26"/>
        </w:rPr>
        <w:t>the</w:t>
      </w:r>
      <w:r>
        <w:rPr>
          <w:rFonts w:ascii="HCI Poppy" w:eastAsia="HCI Poppy" w:cs="HCI Poppy"/>
          <w:sz w:val="26"/>
          <w:szCs w:val="26"/>
        </w:rPr>
        <w:t xml:space="preserve"> different set</w:t>
      </w:r>
      <w:r>
        <w:rPr>
          <w:rFonts w:ascii="HCI Poppy" w:eastAsiaTheme="minorEastAsia" w:cs="HCI Poppy" w:hint="eastAsia"/>
          <w:sz w:val="26"/>
          <w:szCs w:val="26"/>
        </w:rPr>
        <w:t>s</w:t>
      </w:r>
      <w:r>
        <w:rPr>
          <w:rFonts w:ascii="HCI Poppy" w:eastAsia="HCI Poppy" w:cs="HCI Poppy"/>
          <w:sz w:val="26"/>
          <w:szCs w:val="26"/>
        </w:rPr>
        <w:t xml:space="preserve"> of minimum wages is flying in the face of Korean laws such as Article 6 under the Labor Standards Act and international agreements such as the Convention, infringing human rights and right</w:t>
      </w:r>
      <w:r>
        <w:rPr>
          <w:rFonts w:ascii="HCI Poppy" w:eastAsiaTheme="minorEastAsia" w:cs="HCI Poppy" w:hint="eastAsia"/>
          <w:sz w:val="26"/>
          <w:szCs w:val="26"/>
        </w:rPr>
        <w:t>s</w:t>
      </w:r>
      <w:r>
        <w:rPr>
          <w:rFonts w:ascii="HCI Poppy" w:eastAsia="HCI Poppy" w:cs="HCI Poppy"/>
          <w:sz w:val="26"/>
          <w:szCs w:val="26"/>
        </w:rPr>
        <w:t xml:space="preserve"> to work of migrant workers, and eventually compromising working conditions of </w:t>
      </w:r>
      <w:r w:rsidR="00E44DD4">
        <w:rPr>
          <w:rFonts w:ascii="HCI Poppy" w:eastAsia="HCI Poppy" w:cs="HCI Poppy"/>
          <w:sz w:val="26"/>
          <w:szCs w:val="26"/>
        </w:rPr>
        <w:t xml:space="preserve">the entire population of </w:t>
      </w:r>
      <w:r w:rsidR="00E44DD4">
        <w:rPr>
          <w:rFonts w:ascii="HCI Poppy" w:eastAsiaTheme="minorEastAsia" w:cs="HCI Poppy" w:hint="eastAsia"/>
          <w:sz w:val="26"/>
          <w:szCs w:val="26"/>
        </w:rPr>
        <w:t>workers</w:t>
      </w:r>
      <w:r>
        <w:rPr>
          <w:rFonts w:ascii="HCI Poppy" w:eastAsia="HCI Poppy" w:cs="HCI Poppy"/>
          <w:sz w:val="26"/>
          <w:szCs w:val="26"/>
        </w:rPr>
        <w:t xml:space="preserve"> in Korea as </w:t>
      </w:r>
      <w:r>
        <w:rPr>
          <w:rFonts w:ascii="HCI Poppy" w:eastAsiaTheme="minorEastAsia" w:cs="HCI Poppy" w:hint="eastAsia"/>
          <w:sz w:val="26"/>
          <w:szCs w:val="26"/>
        </w:rPr>
        <w:t xml:space="preserve">the workforce deemed </w:t>
      </w:r>
      <w:r>
        <w:rPr>
          <w:rFonts w:ascii="HCI Poppy" w:eastAsia="HCI Poppy" w:cs="HCI Poppy"/>
          <w:sz w:val="26"/>
          <w:szCs w:val="26"/>
        </w:rPr>
        <w:t xml:space="preserve">"cheap and </w:t>
      </w:r>
      <w:r>
        <w:rPr>
          <w:rFonts w:ascii="HCI Poppy" w:eastAsiaTheme="minorEastAsia" w:cs="HCI Poppy" w:hint="eastAsia"/>
          <w:sz w:val="26"/>
          <w:szCs w:val="26"/>
        </w:rPr>
        <w:t>replaceable</w:t>
      </w:r>
      <w:r>
        <w:rPr>
          <w:rFonts w:ascii="HCI Poppy" w:eastAsia="HCI Poppy" w:cs="HCI Poppy"/>
          <w:sz w:val="26"/>
          <w:szCs w:val="26"/>
        </w:rPr>
        <w:t xml:space="preserve">" would increase.      </w:t>
      </w:r>
    </w:p>
    <w:p w14:paraId="390477DD" w14:textId="28F8C951" w:rsidR="00557812" w:rsidRDefault="00557812" w:rsidP="00557812">
      <w:pPr>
        <w:pStyle w:val="a8"/>
        <w:spacing w:after="100" w:line="280" w:lineRule="auto"/>
        <w:ind w:left="800" w:hanging="800"/>
        <w:rPr>
          <w:rFonts w:ascii="HCI Poppy" w:eastAsia="HCI Poppy" w:cs="HCI Poppy"/>
          <w:spacing w:val="2"/>
          <w:sz w:val="26"/>
          <w:szCs w:val="26"/>
        </w:rPr>
      </w:pPr>
      <w:r>
        <w:rPr>
          <w:rFonts w:ascii="HCI Poppy" w:eastAsiaTheme="minorEastAsia" w:cs="HCI Poppy" w:hint="eastAsia"/>
          <w:spacing w:val="2"/>
          <w:sz w:val="26"/>
          <w:szCs w:val="26"/>
        </w:rPr>
        <w:lastRenderedPageBreak/>
        <w:t xml:space="preserve">  </w:t>
      </w:r>
      <w:r>
        <w:rPr>
          <w:rFonts w:ascii="HCI Poppy" w:eastAsia="HCI Poppy" w:cs="HCI Poppy"/>
          <w:spacing w:val="2"/>
          <w:sz w:val="26"/>
          <w:szCs w:val="26"/>
        </w:rPr>
        <w:t xml:space="preserve">118. In March 2018, the NHRCK made a recommendation to revise the system to prevent sexual harassment and violence and offer remedy in consideration of the fact that these are </w:t>
      </w:r>
      <w:r>
        <w:rPr>
          <w:rFonts w:ascii="HCI Poppy" w:eastAsiaTheme="minorEastAsia" w:cs="HCI Poppy" w:hint="eastAsia"/>
          <w:spacing w:val="2"/>
          <w:sz w:val="26"/>
          <w:szCs w:val="26"/>
        </w:rPr>
        <w:t xml:space="preserve">even </w:t>
      </w:r>
      <w:r w:rsidR="00E44DD4">
        <w:rPr>
          <w:rFonts w:ascii="HCI Poppy" w:eastAsia="HCI Poppy" w:cs="HCI Poppy"/>
          <w:spacing w:val="2"/>
          <w:sz w:val="26"/>
          <w:szCs w:val="26"/>
        </w:rPr>
        <w:t xml:space="preserve">harder to prove for </w:t>
      </w:r>
      <w:r w:rsidR="00E44DD4">
        <w:rPr>
          <w:rFonts w:ascii="HCI Poppy" w:eastAsiaTheme="minorEastAsia" w:cs="HCI Poppy" w:hint="eastAsia"/>
          <w:spacing w:val="2"/>
          <w:sz w:val="26"/>
          <w:szCs w:val="26"/>
        </w:rPr>
        <w:t>women</w:t>
      </w:r>
      <w:r>
        <w:rPr>
          <w:rFonts w:ascii="HCI Poppy" w:eastAsia="HCI Poppy" w:cs="HCI Poppy"/>
          <w:spacing w:val="2"/>
          <w:sz w:val="26"/>
          <w:szCs w:val="26"/>
        </w:rPr>
        <w:t xml:space="preserve"> migrant workers mostly lacking the fluency in Korean</w:t>
      </w:r>
      <w:r>
        <w:rPr>
          <w:rFonts w:ascii="HCI Poppy" w:eastAsiaTheme="minorEastAsia" w:cs="HCI Poppy" w:hint="eastAsia"/>
          <w:spacing w:val="2"/>
          <w:sz w:val="26"/>
          <w:szCs w:val="26"/>
        </w:rPr>
        <w:t xml:space="preserve"> language</w:t>
      </w:r>
      <w:r>
        <w:rPr>
          <w:rFonts w:ascii="HCI Poppy" w:eastAsia="HCI Poppy" w:cs="HCI Poppy"/>
          <w:spacing w:val="2"/>
          <w:sz w:val="26"/>
          <w:szCs w:val="26"/>
        </w:rPr>
        <w:t xml:space="preserve">. The government has reportedly accepted the recommendation by pushing ahead with </w:t>
      </w:r>
      <w:r>
        <w:rPr>
          <w:rFonts w:ascii="HCI Poppy" w:eastAsiaTheme="minorEastAsia" w:cs="HCI Poppy" w:hint="eastAsia"/>
          <w:spacing w:val="2"/>
          <w:sz w:val="26"/>
          <w:szCs w:val="26"/>
        </w:rPr>
        <w:t xml:space="preserve">the </w:t>
      </w:r>
      <w:r>
        <w:rPr>
          <w:rFonts w:ascii="HCI Poppy" w:eastAsia="HCI Poppy" w:cs="HCI Poppy"/>
          <w:spacing w:val="2"/>
          <w:sz w:val="26"/>
          <w:szCs w:val="26"/>
        </w:rPr>
        <w:t>"Urgent Application of Change of Workplace"</w:t>
      </w:r>
      <w:r>
        <w:rPr>
          <w:rFonts w:ascii="HCI Poppy" w:eastAsiaTheme="minorEastAsia" w:cs="HCI Poppy" w:hint="eastAsia"/>
          <w:spacing w:val="2"/>
          <w:sz w:val="26"/>
          <w:szCs w:val="26"/>
        </w:rPr>
        <w:t xml:space="preserve"> system</w:t>
      </w:r>
      <w:r>
        <w:rPr>
          <w:rFonts w:ascii="HCI Poppy" w:eastAsia="HCI Poppy" w:cs="HCI Poppy"/>
          <w:spacing w:val="2"/>
          <w:sz w:val="26"/>
          <w:szCs w:val="26"/>
        </w:rPr>
        <w:t xml:space="preserve"> and setting up a counseling center dedicated to women migrant workers. The NHRCK will continue to monitor the progress of relevant policies of the government to promote human rights of women migrant workers.   </w:t>
      </w:r>
    </w:p>
    <w:p w14:paraId="7B772975" w14:textId="77777777" w:rsidR="00557812" w:rsidRDefault="00557812" w:rsidP="00557812">
      <w:pPr>
        <w:pStyle w:val="a8"/>
        <w:spacing w:after="100" w:line="280" w:lineRule="auto"/>
        <w:ind w:left="857" w:hanging="857"/>
        <w:rPr>
          <w:rFonts w:ascii="HCI Poppy" w:eastAsia="HCI Poppy" w:cs="HCI Poppy"/>
          <w:spacing w:val="2"/>
          <w:sz w:val="26"/>
          <w:szCs w:val="26"/>
        </w:rPr>
      </w:pPr>
      <w:r>
        <w:rPr>
          <w:rFonts w:ascii="HCI Poppy" w:eastAsiaTheme="minorEastAsia" w:cs="HCI Poppy" w:hint="eastAsia"/>
          <w:spacing w:val="2"/>
          <w:sz w:val="26"/>
          <w:szCs w:val="26"/>
        </w:rPr>
        <w:t xml:space="preserve">  </w:t>
      </w:r>
      <w:r>
        <w:rPr>
          <w:rFonts w:ascii="HCI Poppy" w:eastAsia="HCI Poppy" w:cs="HCI Poppy"/>
          <w:spacing w:val="2"/>
          <w:sz w:val="26"/>
          <w:szCs w:val="26"/>
        </w:rPr>
        <w:t xml:space="preserve">119. On the other hand, the government </w:t>
      </w:r>
      <w:r>
        <w:rPr>
          <w:rFonts w:ascii="HCI Poppy" w:eastAsiaTheme="minorEastAsia" w:cs="HCI Poppy" w:hint="eastAsia"/>
          <w:spacing w:val="2"/>
          <w:sz w:val="26"/>
          <w:szCs w:val="26"/>
        </w:rPr>
        <w:t>needs to</w:t>
      </w:r>
      <w:r>
        <w:rPr>
          <w:rFonts w:ascii="HCI Poppy" w:eastAsia="HCI Poppy" w:cs="HCI Poppy"/>
          <w:spacing w:val="2"/>
          <w:sz w:val="26"/>
          <w:szCs w:val="26"/>
        </w:rPr>
        <w:t xml:space="preserve"> hold a strict stance against the discriminatory attempt to apply a different set of minimum wages to foreign migrant workers and take a relevant measure to ensure the right</w:t>
      </w:r>
      <w:r>
        <w:rPr>
          <w:rFonts w:ascii="HCI Poppy" w:eastAsiaTheme="minorEastAsia" w:cs="HCI Poppy" w:hint="eastAsia"/>
          <w:spacing w:val="2"/>
          <w:sz w:val="26"/>
          <w:szCs w:val="26"/>
        </w:rPr>
        <w:t>s</w:t>
      </w:r>
      <w:r>
        <w:rPr>
          <w:rFonts w:ascii="HCI Poppy" w:eastAsia="HCI Poppy" w:cs="HCI Poppy"/>
          <w:spacing w:val="2"/>
          <w:sz w:val="26"/>
          <w:szCs w:val="26"/>
        </w:rPr>
        <w:t xml:space="preserve"> to work for everyone without any discrimination based on nationalities.  </w:t>
      </w:r>
    </w:p>
    <w:p w14:paraId="257E54FB" w14:textId="77777777" w:rsidR="00557812" w:rsidRDefault="00557812" w:rsidP="00557812">
      <w:pPr>
        <w:pStyle w:val="a8"/>
        <w:spacing w:after="100" w:line="280" w:lineRule="auto"/>
        <w:rPr>
          <w:rFonts w:ascii="HCI Poppy" w:eastAsia="HCI Poppy" w:cs="HCI Poppy"/>
          <w:b/>
          <w:bCs/>
          <w:sz w:val="26"/>
          <w:szCs w:val="26"/>
        </w:rPr>
      </w:pPr>
    </w:p>
    <w:p w14:paraId="7A8EF52D" w14:textId="77777777" w:rsidR="00557812" w:rsidRDefault="00557812" w:rsidP="00557812">
      <w:pPr>
        <w:pStyle w:val="a8"/>
        <w:spacing w:after="100" w:line="280" w:lineRule="auto"/>
        <w:rPr>
          <w:rFonts w:ascii="HCI Poppy" w:eastAsia="HCI Poppy" w:cs="HCI Poppy"/>
          <w:b/>
          <w:bCs/>
          <w:sz w:val="26"/>
          <w:szCs w:val="26"/>
        </w:rPr>
      </w:pPr>
      <w:r>
        <w:rPr>
          <w:rFonts w:ascii="HCI Poppy" w:eastAsia="HCI Poppy" w:cs="HCI Poppy"/>
          <w:b/>
          <w:bCs/>
          <w:sz w:val="26"/>
          <w:szCs w:val="26"/>
        </w:rPr>
        <w:t xml:space="preserve">15-2. </w:t>
      </w:r>
      <w:r w:rsidRPr="004942ED">
        <w:rPr>
          <w:rFonts w:ascii="HCI Poppy" w:eastAsiaTheme="minorEastAsia" w:cs="HCI Poppy"/>
          <w:b/>
          <w:bCs/>
          <w:sz w:val="26"/>
          <w:szCs w:val="26"/>
        </w:rPr>
        <w:t>Revision to the System Incurring Undocumented Immigrants</w:t>
      </w:r>
    </w:p>
    <w:p w14:paraId="5960B0F0" w14:textId="280F7E17" w:rsidR="00557812" w:rsidRDefault="00557812" w:rsidP="00557812">
      <w:pPr>
        <w:pStyle w:val="a8"/>
        <w:spacing w:after="100" w:line="280" w:lineRule="auto"/>
        <w:ind w:left="793" w:hanging="793"/>
        <w:rPr>
          <w:rFonts w:ascii="HCI Poppy" w:eastAsia="HCI Poppy" w:cs="HCI Poppy"/>
          <w:spacing w:val="2"/>
          <w:sz w:val="26"/>
          <w:szCs w:val="26"/>
        </w:rPr>
      </w:pPr>
      <w:r>
        <w:rPr>
          <w:rFonts w:ascii="HCI Poppy" w:eastAsiaTheme="minorEastAsia" w:cs="HCI Poppy" w:hint="eastAsia"/>
          <w:spacing w:val="2"/>
          <w:sz w:val="26"/>
          <w:szCs w:val="26"/>
        </w:rPr>
        <w:t xml:space="preserve">  </w:t>
      </w:r>
      <w:r>
        <w:rPr>
          <w:rFonts w:ascii="HCI Poppy" w:eastAsia="HCI Poppy" w:cs="HCI Poppy"/>
          <w:spacing w:val="2"/>
          <w:sz w:val="26"/>
          <w:szCs w:val="26"/>
        </w:rPr>
        <w:t>120. As of December 2017, the accumulative number of undocumented immigrants was 82,837</w:t>
      </w:r>
      <w:bookmarkStart w:id="16" w:name="f_3276800"/>
      <w:r>
        <w:rPr>
          <w:rFonts w:ascii="HCI Poppy" w:eastAsia="휴먼명조" w:cs="HCI Poppy"/>
          <w:sz w:val="26"/>
          <w:szCs w:val="26"/>
          <w:vertAlign w:val="superscript"/>
        </w:rPr>
        <w:footnoteReference w:id="18"/>
      </w:r>
      <w:bookmarkEnd w:id="16"/>
      <w:r w:rsidR="003E453D">
        <w:rPr>
          <w:rFonts w:ascii="HCI Poppy" w:eastAsia="HCI Poppy" w:cs="HCI Poppy"/>
          <w:spacing w:val="2"/>
          <w:sz w:val="26"/>
          <w:szCs w:val="26"/>
        </w:rPr>
        <w:t>,</w:t>
      </w:r>
      <w:r>
        <w:rPr>
          <w:rFonts w:ascii="HCI Poppy" w:eastAsia="HCI Poppy" w:cs="HCI Poppy"/>
          <w:spacing w:val="2"/>
          <w:sz w:val="26"/>
          <w:szCs w:val="26"/>
        </w:rPr>
        <w:t xml:space="preserve"> and the year of 2017</w:t>
      </w:r>
      <w:r>
        <w:rPr>
          <w:rFonts w:ascii="HCI Poppy" w:eastAsiaTheme="minorEastAsia" w:cs="HCI Poppy" w:hint="eastAsia"/>
          <w:spacing w:val="2"/>
          <w:sz w:val="26"/>
          <w:szCs w:val="26"/>
        </w:rPr>
        <w:t xml:space="preserve"> alone</w:t>
      </w:r>
      <w:r>
        <w:rPr>
          <w:rFonts w:ascii="HCI Poppy" w:eastAsia="HCI Poppy" w:cs="HCI Poppy"/>
          <w:spacing w:val="2"/>
          <w:sz w:val="26"/>
          <w:szCs w:val="26"/>
        </w:rPr>
        <w:t xml:space="preserve"> sees 26,178 documented foreign nationals turn into undocumented: non-professional employment visa holders under the Employment Permit System (EPS) account for the largest share of turning undocumented at 9,455, followed by artistic performer visa holders, </w:t>
      </w:r>
      <w:r>
        <w:rPr>
          <w:rFonts w:ascii="HCI Poppy" w:eastAsiaTheme="minorEastAsia" w:cs="HCI Poppy" w:hint="eastAsia"/>
          <w:spacing w:val="2"/>
          <w:sz w:val="26"/>
          <w:szCs w:val="26"/>
        </w:rPr>
        <w:t>a highly controversial status</w:t>
      </w:r>
      <w:r>
        <w:rPr>
          <w:rFonts w:ascii="HCI Poppy" w:eastAsia="HCI Poppy" w:cs="HCI Poppy"/>
          <w:spacing w:val="2"/>
          <w:sz w:val="26"/>
          <w:szCs w:val="26"/>
        </w:rPr>
        <w:t xml:space="preserve"> for sexual exploitation.    </w:t>
      </w:r>
    </w:p>
    <w:p w14:paraId="6D70CF1C" w14:textId="77777777" w:rsidR="00557812" w:rsidRDefault="00557812" w:rsidP="00557812">
      <w:pPr>
        <w:pStyle w:val="a8"/>
        <w:spacing w:after="100" w:line="280" w:lineRule="auto"/>
        <w:ind w:left="610" w:hanging="610"/>
        <w:rPr>
          <w:rFonts w:ascii="HCI Poppy" w:eastAsia="휴먼명조" w:cs="휴먼명조"/>
          <w:sz w:val="12"/>
          <w:szCs w:val="12"/>
        </w:rPr>
      </w:pPr>
    </w:p>
    <w:p w14:paraId="1BC662E7" w14:textId="77777777" w:rsidR="00557812" w:rsidRDefault="00557812" w:rsidP="00557812">
      <w:pPr>
        <w:pStyle w:val="ac"/>
        <w:wordWrap/>
        <w:ind w:left="0" w:firstLine="0"/>
        <w:jc w:val="center"/>
        <w:rPr>
          <w:rFonts w:ascii="HCI Poppy" w:eastAsia="휴먼명조" w:cs="휴먼명조"/>
          <w:sz w:val="26"/>
          <w:szCs w:val="26"/>
        </w:rPr>
      </w:pPr>
      <w:r>
        <w:rPr>
          <w:rFonts w:ascii="HCI Poppy" w:eastAsia="HCI Poppy" w:cs="HCI Poppy"/>
          <w:spacing w:val="-13"/>
          <w:sz w:val="26"/>
          <w:szCs w:val="26"/>
        </w:rPr>
        <w:t xml:space="preserve"> [Table 7] Documented Turned Undocumented (Unit: People) </w:t>
      </w:r>
    </w:p>
    <w:p w14:paraId="24CD09F7" w14:textId="758E036F" w:rsidR="00557812" w:rsidRDefault="00557812" w:rsidP="00557812">
      <w:r>
        <w:rPr>
          <w:noProof/>
        </w:rPr>
        <mc:AlternateContent>
          <mc:Choice Requires="wps">
            <w:drawing>
              <wp:inline distT="0" distB="0" distL="0" distR="0" wp14:anchorId="6C996D13" wp14:editId="05BE6DFC">
                <wp:extent cx="635000" cy="635000"/>
                <wp:effectExtent l="0" t="0" r="0" b="0"/>
                <wp:docPr id="14"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935" cy="146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2551D0B" w14:textId="77777777" w:rsidR="00440869" w:rsidRDefault="00440869" w:rsidP="00557812">
                            <w:pPr>
                              <w:pStyle w:val="ac"/>
                              <w:wordWrap/>
                              <w:ind w:left="0" w:firstLine="0"/>
                              <w:jc w:val="center"/>
                              <w:rPr>
                                <w:rFonts w:ascii="HCI Poppy" w:eastAsia="휴먼명조" w:cs="휴먼명조"/>
                                <w:sz w:val="2"/>
                                <w:szCs w:val="2"/>
                              </w:rPr>
                            </w:pPr>
                          </w:p>
                        </w:txbxContent>
                      </wps:txbx>
                      <wps:bodyPr rot="0" vert="horz" wrap="none" lIns="0" tIns="0" rIns="0" bIns="0" anchor="t" anchorCtr="0" upright="1">
                        <a:spAutoFit/>
                      </wps:bodyPr>
                    </wps:wsp>
                  </a:graphicData>
                </a:graphic>
              </wp:inline>
            </w:drawing>
          </mc:Choice>
          <mc:Fallback>
            <w:pict>
              <v:rect id="Rectangle 14" o:spid="_x0000_s1028" style="width:50pt;height:50pt;visibility:visible;mso-wrap-style:non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" filled="f" stroked="f">
                <v:textbox style="mso-fit-shape-to-text:t" inset="0,0,0,0">
                  <w:txbxContent>
                    <w:p w14:paraId="22551D0B" w14:textId="77777777" w:rsidR="00440869" w:rsidRDefault="00440869" w:rsidP="00557812">
                      <w:pPr>
                        <w:pStyle w:val="ac"/>
                        <w:wordWrap/>
                        <w:ind w:left="0" w:firstLine="0"/>
                        <w:jc w:val="center"/>
                        <w:rPr>
                          <w:rFonts w:ascii="HCI Poppy" w:eastAsia="휴먼명조" w:cs="휴먼명조"/>
                          <w:sz w:val="2"/>
                          <w:szCs w:val="2"/>
                        </w:rPr>
                      </w:pPr>
                    </w:p>
                  </w:txbxContent>
                </v:textbox>
                <w10:anchorlock/>
              </v:rect>
            </w:pict>
          </mc:Fallback>
        </mc:AlternateContent>
      </w:r>
    </w:p>
    <w:tbl>
      <w:tblPr>
        <w:tblW w:w="0" w:type="auto"/>
        <w:tblBorders>
          <w:top w:val="single" w:sz="2" w:space="0" w:color="000000"/>
          <w:left w:val="single" w:sz="2" w:space="0" w:color="000000"/>
          <w:bottom w:val="single" w:sz="2" w:space="0" w:color="000000"/>
          <w:right w:val="single" w:sz="2" w:space="0" w:color="000000"/>
        </w:tblBorders>
        <w:tblLayout w:type="fixed"/>
        <w:tblCellMar>
          <w:top w:w="28" w:type="dxa"/>
          <w:left w:w="102" w:type="dxa"/>
          <w:bottom w:w="28" w:type="dxa"/>
          <w:right w:w="102" w:type="dxa"/>
        </w:tblCellMar>
        <w:tblLook w:val="04A0" w:firstRow="1" w:lastRow="0" w:firstColumn="1" w:lastColumn="0" w:noHBand="0" w:noVBand="1"/>
      </w:tblPr>
      <w:tblGrid>
        <w:gridCol w:w="1791"/>
        <w:gridCol w:w="1288"/>
        <w:gridCol w:w="992"/>
        <w:gridCol w:w="1369"/>
        <w:gridCol w:w="1183"/>
        <w:gridCol w:w="1134"/>
        <w:gridCol w:w="1163"/>
      </w:tblGrid>
      <w:tr w:rsidR="00557812" w14:paraId="728D6986" w14:textId="77777777" w:rsidTr="00A0323B">
        <w:trPr>
          <w:trHeight w:val="573"/>
        </w:trPr>
        <w:tc>
          <w:tcPr>
            <w:tcW w:w="1791" w:type="dxa"/>
            <w:tcBorders>
              <w:top w:val="single" w:sz="2" w:space="0" w:color="000000"/>
              <w:left w:val="single" w:sz="2" w:space="0" w:color="000000"/>
              <w:bottom w:val="double" w:sz="15" w:space="0" w:color="000000"/>
              <w:right w:val="double" w:sz="15" w:space="0" w:color="000000"/>
              <w:tl2br w:val="nil"/>
              <w:tr2bl w:val="nil"/>
            </w:tcBorders>
            <w:shd w:val="clear" w:color="auto" w:fill="F1FCDB"/>
            <w:vAlign w:val="center"/>
          </w:tcPr>
          <w:p w14:paraId="69041E99" w14:textId="77777777" w:rsidR="00557812" w:rsidRPr="005E13A4" w:rsidRDefault="00557812" w:rsidP="00A0323B">
            <w:pPr>
              <w:pStyle w:val="a8"/>
              <w:wordWrap/>
              <w:snapToGrid w:val="0"/>
              <w:spacing w:line="240" w:lineRule="auto"/>
              <w:jc w:val="center"/>
              <w:rPr>
                <w:rFonts w:ascii="HY중고딕" w:eastAsia="HY중고딕" w:cs="HY중고딕"/>
              </w:rPr>
            </w:pPr>
            <w:r w:rsidRPr="005E13A4">
              <w:rPr>
                <w:rFonts w:ascii="HY중고딕" w:eastAsia="HY중고딕" w:cs="HY중고딕"/>
              </w:rPr>
              <w:t>Classification</w:t>
            </w:r>
          </w:p>
        </w:tc>
        <w:tc>
          <w:tcPr>
            <w:tcW w:w="1288" w:type="dxa"/>
            <w:tcBorders>
              <w:top w:val="single" w:sz="2" w:space="0" w:color="000000"/>
              <w:left w:val="double" w:sz="15" w:space="0" w:color="000000"/>
              <w:bottom w:val="double" w:sz="15" w:space="0" w:color="000000"/>
              <w:right w:val="single" w:sz="2" w:space="0" w:color="000000"/>
              <w:tl2br w:val="nil"/>
              <w:tr2bl w:val="nil"/>
            </w:tcBorders>
            <w:shd w:val="clear" w:color="auto" w:fill="F1FCDB"/>
            <w:vAlign w:val="center"/>
          </w:tcPr>
          <w:p w14:paraId="5E16B390" w14:textId="77777777" w:rsidR="00557812" w:rsidRPr="005E13A4" w:rsidRDefault="00557812" w:rsidP="00A0323B">
            <w:pPr>
              <w:pStyle w:val="-"/>
              <w:spacing w:line="240" w:lineRule="auto"/>
              <w:jc w:val="center"/>
              <w:rPr>
                <w:rFonts w:eastAsia="HCI Poppy" w:cs="HCI Poppy"/>
                <w:spacing w:val="-12"/>
                <w:sz w:val="18"/>
                <w:szCs w:val="18"/>
              </w:rPr>
            </w:pPr>
            <w:r w:rsidRPr="005E13A4">
              <w:rPr>
                <w:rFonts w:eastAsia="HCI Poppy" w:cs="HCI Poppy"/>
                <w:spacing w:val="-12"/>
                <w:sz w:val="18"/>
                <w:szCs w:val="18"/>
              </w:rPr>
              <w:t>Non-professional Employment</w:t>
            </w:r>
          </w:p>
          <w:p w14:paraId="27F38F4E" w14:textId="77777777" w:rsidR="00557812" w:rsidRPr="005E13A4" w:rsidRDefault="00557812" w:rsidP="00A0323B">
            <w:pPr>
              <w:pStyle w:val="-"/>
              <w:spacing w:line="240" w:lineRule="auto"/>
              <w:jc w:val="center"/>
              <w:rPr>
                <w:rFonts w:ascii="HY중고딕" w:eastAsia="HY중고딕" w:cs="HY중고딕"/>
                <w:sz w:val="18"/>
                <w:szCs w:val="18"/>
              </w:rPr>
            </w:pPr>
            <w:r w:rsidRPr="005E13A4">
              <w:rPr>
                <w:rFonts w:eastAsia="HCI Poppy" w:cs="HCI Poppy"/>
                <w:sz w:val="18"/>
                <w:szCs w:val="18"/>
              </w:rPr>
              <w:t>(E-9)</w:t>
            </w:r>
          </w:p>
        </w:tc>
        <w:tc>
          <w:tcPr>
            <w:tcW w:w="992" w:type="dxa"/>
            <w:tcBorders>
              <w:top w:val="single" w:sz="2" w:space="0" w:color="000000"/>
              <w:left w:val="single" w:sz="2" w:space="0" w:color="000000"/>
              <w:bottom w:val="double" w:sz="15" w:space="0" w:color="000000"/>
              <w:right w:val="single" w:sz="2" w:space="0" w:color="000000"/>
              <w:tl2br w:val="nil"/>
              <w:tr2bl w:val="nil"/>
            </w:tcBorders>
            <w:shd w:val="clear" w:color="auto" w:fill="F1FCDB"/>
            <w:vAlign w:val="center"/>
          </w:tcPr>
          <w:p w14:paraId="45CD5DB4" w14:textId="77777777" w:rsidR="00557812" w:rsidRPr="005E13A4" w:rsidRDefault="00557812" w:rsidP="00A0323B">
            <w:pPr>
              <w:pStyle w:val="-"/>
              <w:spacing w:line="240" w:lineRule="auto"/>
              <w:jc w:val="center"/>
              <w:rPr>
                <w:rFonts w:eastAsia="HCI Poppy" w:cs="HCI Poppy"/>
                <w:sz w:val="18"/>
                <w:szCs w:val="18"/>
              </w:rPr>
            </w:pPr>
            <w:r w:rsidRPr="005E13A4">
              <w:rPr>
                <w:rFonts w:eastAsia="HCI Poppy" w:cs="HCI Poppy"/>
                <w:sz w:val="18"/>
                <w:szCs w:val="18"/>
              </w:rPr>
              <w:t>Vessel Crew</w:t>
            </w:r>
          </w:p>
          <w:p w14:paraId="7290AF55" w14:textId="77777777" w:rsidR="00557812" w:rsidRPr="005E13A4" w:rsidRDefault="00557812" w:rsidP="00A0323B">
            <w:pPr>
              <w:pStyle w:val="-"/>
              <w:spacing w:line="240" w:lineRule="auto"/>
              <w:jc w:val="center"/>
              <w:rPr>
                <w:rFonts w:eastAsia="HCI Poppy" w:cs="HCI Poppy"/>
                <w:sz w:val="18"/>
                <w:szCs w:val="18"/>
              </w:rPr>
            </w:pPr>
            <w:r w:rsidRPr="005E13A4">
              <w:rPr>
                <w:rFonts w:eastAsia="HCI Poppy" w:cs="HCI Poppy"/>
                <w:sz w:val="18"/>
                <w:szCs w:val="18"/>
              </w:rPr>
              <w:t>(E-10)</w:t>
            </w:r>
          </w:p>
        </w:tc>
        <w:tc>
          <w:tcPr>
            <w:tcW w:w="1369" w:type="dxa"/>
            <w:tcBorders>
              <w:top w:val="single" w:sz="2" w:space="0" w:color="000000"/>
              <w:left w:val="single" w:sz="2" w:space="0" w:color="000000"/>
              <w:bottom w:val="double" w:sz="15" w:space="0" w:color="000000"/>
              <w:right w:val="single" w:sz="2" w:space="0" w:color="000000"/>
              <w:tl2br w:val="nil"/>
              <w:tr2bl w:val="nil"/>
            </w:tcBorders>
            <w:shd w:val="clear" w:color="auto" w:fill="F1FCDB"/>
            <w:vAlign w:val="center"/>
          </w:tcPr>
          <w:p w14:paraId="33A35421" w14:textId="77777777" w:rsidR="00557812" w:rsidRPr="005E13A4" w:rsidRDefault="00557812" w:rsidP="00A0323B">
            <w:pPr>
              <w:pStyle w:val="-"/>
              <w:spacing w:line="240" w:lineRule="auto"/>
              <w:jc w:val="center"/>
              <w:rPr>
                <w:rFonts w:eastAsia="HCI Poppy" w:cs="HCI Poppy"/>
                <w:sz w:val="18"/>
                <w:szCs w:val="18"/>
              </w:rPr>
            </w:pPr>
            <w:r w:rsidRPr="005E13A4">
              <w:rPr>
                <w:rFonts w:eastAsia="HCI Poppy" w:cs="HCI Poppy"/>
                <w:sz w:val="18"/>
                <w:szCs w:val="18"/>
              </w:rPr>
              <w:t>Culture and Entertainment</w:t>
            </w:r>
          </w:p>
          <w:p w14:paraId="1BDF4065" w14:textId="77777777" w:rsidR="00557812" w:rsidRPr="005E13A4" w:rsidRDefault="00557812" w:rsidP="00A0323B">
            <w:pPr>
              <w:pStyle w:val="-"/>
              <w:spacing w:line="240" w:lineRule="auto"/>
              <w:jc w:val="center"/>
              <w:rPr>
                <w:rFonts w:eastAsia="HCI Poppy" w:cs="HCI Poppy"/>
                <w:sz w:val="18"/>
                <w:szCs w:val="18"/>
              </w:rPr>
            </w:pPr>
            <w:r w:rsidRPr="005E13A4">
              <w:rPr>
                <w:rFonts w:eastAsia="HCI Poppy" w:cs="HCI Poppy"/>
                <w:sz w:val="18"/>
                <w:szCs w:val="18"/>
              </w:rPr>
              <w:t>(E-6)</w:t>
            </w:r>
          </w:p>
        </w:tc>
        <w:tc>
          <w:tcPr>
            <w:tcW w:w="1183" w:type="dxa"/>
            <w:tcBorders>
              <w:top w:val="single" w:sz="2" w:space="0" w:color="000000"/>
              <w:left w:val="single" w:sz="2" w:space="0" w:color="000000"/>
              <w:bottom w:val="double" w:sz="15" w:space="0" w:color="000000"/>
              <w:right w:val="single" w:sz="2" w:space="0" w:color="000000"/>
              <w:tl2br w:val="nil"/>
              <w:tr2bl w:val="nil"/>
            </w:tcBorders>
            <w:shd w:val="clear" w:color="auto" w:fill="F1FCDB"/>
            <w:vAlign w:val="center"/>
          </w:tcPr>
          <w:p w14:paraId="5EB62454" w14:textId="77777777" w:rsidR="00557812" w:rsidRPr="005E13A4" w:rsidRDefault="00557812" w:rsidP="00A0323B">
            <w:pPr>
              <w:pStyle w:val="-"/>
              <w:spacing w:line="240" w:lineRule="auto"/>
              <w:jc w:val="center"/>
              <w:rPr>
                <w:rFonts w:eastAsia="HCI Poppy" w:cs="HCI Poppy"/>
                <w:sz w:val="18"/>
                <w:szCs w:val="18"/>
              </w:rPr>
            </w:pPr>
            <w:r w:rsidRPr="005E13A4">
              <w:rPr>
                <w:rFonts w:eastAsia="HCI Poppy" w:cs="HCI Poppy"/>
                <w:sz w:val="18"/>
                <w:szCs w:val="18"/>
              </w:rPr>
              <w:t>Designated Activities</w:t>
            </w:r>
          </w:p>
          <w:p w14:paraId="0C9C88DB" w14:textId="77777777" w:rsidR="00557812" w:rsidRPr="005E13A4" w:rsidRDefault="00557812" w:rsidP="00A0323B">
            <w:pPr>
              <w:pStyle w:val="-"/>
              <w:spacing w:line="240" w:lineRule="auto"/>
              <w:jc w:val="center"/>
              <w:rPr>
                <w:rFonts w:ascii="HY중고딕" w:eastAsia="HY중고딕" w:cs="HY중고딕"/>
                <w:sz w:val="18"/>
                <w:szCs w:val="18"/>
              </w:rPr>
            </w:pPr>
            <w:r w:rsidRPr="005E13A4">
              <w:rPr>
                <w:rFonts w:eastAsia="HCI Poppy" w:cs="HCI Poppy"/>
                <w:sz w:val="18"/>
                <w:szCs w:val="18"/>
              </w:rPr>
              <w:t>(E-7)</w:t>
            </w:r>
          </w:p>
        </w:tc>
        <w:tc>
          <w:tcPr>
            <w:tcW w:w="1134" w:type="dxa"/>
            <w:tcBorders>
              <w:top w:val="single" w:sz="2" w:space="0" w:color="000000"/>
              <w:left w:val="single" w:sz="2" w:space="0" w:color="000000"/>
              <w:bottom w:val="double" w:sz="15" w:space="0" w:color="000000"/>
              <w:right w:val="single" w:sz="2" w:space="0" w:color="000000"/>
              <w:tl2br w:val="nil"/>
              <w:tr2bl w:val="nil"/>
            </w:tcBorders>
            <w:shd w:val="clear" w:color="auto" w:fill="F1FCDB"/>
            <w:vAlign w:val="center"/>
          </w:tcPr>
          <w:p w14:paraId="6C3AE0F8" w14:textId="77777777" w:rsidR="00557812" w:rsidRPr="005E13A4" w:rsidRDefault="00557812" w:rsidP="00A0323B">
            <w:pPr>
              <w:pStyle w:val="-"/>
              <w:spacing w:line="240" w:lineRule="auto"/>
              <w:jc w:val="center"/>
              <w:rPr>
                <w:rFonts w:eastAsia="HCI Poppy" w:cs="HCI Poppy"/>
                <w:sz w:val="18"/>
                <w:szCs w:val="18"/>
              </w:rPr>
            </w:pPr>
            <w:r w:rsidRPr="005E13A4">
              <w:rPr>
                <w:rFonts w:eastAsia="HCI Poppy" w:cs="HCI Poppy"/>
                <w:sz w:val="18"/>
                <w:szCs w:val="18"/>
              </w:rPr>
              <w:t>Working Visit</w:t>
            </w:r>
          </w:p>
          <w:p w14:paraId="29D578C4" w14:textId="77777777" w:rsidR="00557812" w:rsidRPr="005E13A4" w:rsidRDefault="00557812" w:rsidP="00A0323B">
            <w:pPr>
              <w:pStyle w:val="-"/>
              <w:spacing w:line="240" w:lineRule="auto"/>
              <w:jc w:val="center"/>
              <w:rPr>
                <w:rFonts w:ascii="HY중고딕" w:eastAsia="HY중고딕" w:cs="HY중고딕"/>
                <w:sz w:val="18"/>
                <w:szCs w:val="18"/>
              </w:rPr>
            </w:pPr>
            <w:r w:rsidRPr="005E13A4">
              <w:rPr>
                <w:rFonts w:eastAsia="HCI Poppy" w:cs="HCI Poppy"/>
                <w:sz w:val="18"/>
                <w:szCs w:val="18"/>
              </w:rPr>
              <w:t>(H-2)</w:t>
            </w:r>
          </w:p>
        </w:tc>
        <w:tc>
          <w:tcPr>
            <w:tcW w:w="1163" w:type="dxa"/>
            <w:tcBorders>
              <w:top w:val="single" w:sz="2" w:space="0" w:color="000000"/>
              <w:left w:val="single" w:sz="2" w:space="0" w:color="000000"/>
              <w:bottom w:val="double" w:sz="15" w:space="0" w:color="000000"/>
              <w:right w:val="single" w:sz="2" w:space="0" w:color="000000"/>
              <w:tl2br w:val="nil"/>
              <w:tr2bl w:val="nil"/>
            </w:tcBorders>
            <w:shd w:val="clear" w:color="auto" w:fill="F1FCDB"/>
            <w:vAlign w:val="center"/>
          </w:tcPr>
          <w:p w14:paraId="7D86B59D" w14:textId="77777777" w:rsidR="00557812" w:rsidRPr="005E13A4" w:rsidRDefault="00557812" w:rsidP="00A0323B">
            <w:pPr>
              <w:pStyle w:val="-"/>
              <w:spacing w:line="240" w:lineRule="auto"/>
              <w:jc w:val="center"/>
              <w:rPr>
                <w:rFonts w:eastAsia="HCI Poppy" w:cs="HCI Poppy"/>
                <w:sz w:val="18"/>
                <w:szCs w:val="18"/>
              </w:rPr>
            </w:pPr>
            <w:r w:rsidRPr="005E13A4">
              <w:rPr>
                <w:rFonts w:eastAsia="HCI Poppy" w:cs="HCI Poppy"/>
                <w:sz w:val="18"/>
                <w:szCs w:val="18"/>
              </w:rPr>
              <w:t>Marriage Migrant</w:t>
            </w:r>
          </w:p>
          <w:p w14:paraId="33F25401" w14:textId="77777777" w:rsidR="00557812" w:rsidRPr="005E13A4" w:rsidRDefault="00557812" w:rsidP="00A0323B">
            <w:pPr>
              <w:pStyle w:val="-"/>
              <w:spacing w:line="240" w:lineRule="auto"/>
              <w:jc w:val="center"/>
              <w:rPr>
                <w:rFonts w:ascii="HY중고딕" w:eastAsia="HY중고딕" w:cs="HY중고딕"/>
                <w:sz w:val="18"/>
                <w:szCs w:val="18"/>
              </w:rPr>
            </w:pPr>
            <w:r w:rsidRPr="005E13A4">
              <w:rPr>
                <w:rFonts w:eastAsia="HCI Poppy" w:cs="HCI Poppy"/>
                <w:sz w:val="18"/>
                <w:szCs w:val="18"/>
              </w:rPr>
              <w:t>(F-6)</w:t>
            </w:r>
          </w:p>
        </w:tc>
      </w:tr>
      <w:tr w:rsidR="00557812" w14:paraId="4C0A9A2F" w14:textId="77777777" w:rsidTr="00A0323B">
        <w:trPr>
          <w:trHeight w:val="641"/>
        </w:trPr>
        <w:tc>
          <w:tcPr>
            <w:tcW w:w="1791" w:type="dxa"/>
            <w:tcBorders>
              <w:top w:val="double" w:sz="15" w:space="0" w:color="000000"/>
              <w:left w:val="single" w:sz="2" w:space="0" w:color="000000"/>
              <w:bottom w:val="single" w:sz="2" w:space="0" w:color="000000"/>
              <w:right w:val="double" w:sz="15" w:space="0" w:color="000000"/>
              <w:tl2br w:val="nil"/>
              <w:tr2bl w:val="nil"/>
            </w:tcBorders>
            <w:vAlign w:val="center"/>
          </w:tcPr>
          <w:p w14:paraId="36163E9A" w14:textId="77777777" w:rsidR="00557812" w:rsidRPr="005E13A4" w:rsidRDefault="00557812" w:rsidP="00A0323B">
            <w:pPr>
              <w:pStyle w:val="a8"/>
              <w:wordWrap/>
              <w:snapToGrid w:val="0"/>
              <w:spacing w:line="240" w:lineRule="auto"/>
              <w:jc w:val="center"/>
              <w:rPr>
                <w:rFonts w:ascii="HY중고딕" w:eastAsia="HY중고딕" w:cs="HY중고딕"/>
              </w:rPr>
            </w:pPr>
            <w:r w:rsidRPr="005E13A4">
              <w:rPr>
                <w:rFonts w:ascii="HY중고딕" w:eastAsia="HY중고딕" w:cs="HY중고딕"/>
              </w:rPr>
              <w:t>Documented Immigrants</w:t>
            </w:r>
          </w:p>
          <w:p w14:paraId="0E6C7CC7" w14:textId="77777777" w:rsidR="00557812" w:rsidRPr="005E13A4" w:rsidRDefault="00557812" w:rsidP="00A0323B">
            <w:pPr>
              <w:pStyle w:val="a8"/>
              <w:wordWrap/>
              <w:snapToGrid w:val="0"/>
              <w:spacing w:line="240" w:lineRule="auto"/>
              <w:jc w:val="center"/>
              <w:rPr>
                <w:rFonts w:ascii="HY중고딕" w:eastAsia="HY중고딕" w:cs="HY중고딕"/>
              </w:rPr>
            </w:pPr>
            <w:r w:rsidRPr="005E13A4">
              <w:rPr>
                <w:rFonts w:ascii="HY중고딕" w:eastAsia="HY중고딕" w:cs="HY중고딕"/>
              </w:rPr>
              <w:t>(Accumulative)</w:t>
            </w:r>
          </w:p>
        </w:tc>
        <w:tc>
          <w:tcPr>
            <w:tcW w:w="1288" w:type="dxa"/>
            <w:tcBorders>
              <w:top w:val="double" w:sz="15" w:space="0" w:color="000000"/>
              <w:left w:val="double" w:sz="15" w:space="0" w:color="000000"/>
              <w:bottom w:val="single" w:sz="2" w:space="0" w:color="000000"/>
              <w:right w:val="single" w:sz="2" w:space="0" w:color="000000"/>
              <w:tl2br w:val="nil"/>
              <w:tr2bl w:val="nil"/>
            </w:tcBorders>
            <w:vAlign w:val="center"/>
          </w:tcPr>
          <w:p w14:paraId="72FBA82B" w14:textId="77777777" w:rsidR="00557812" w:rsidRDefault="00557812" w:rsidP="00A0323B">
            <w:pPr>
              <w:pStyle w:val="a8"/>
              <w:wordWrap/>
              <w:snapToGrid w:val="0"/>
              <w:spacing w:line="240" w:lineRule="auto"/>
              <w:jc w:val="center"/>
              <w:rPr>
                <w:rFonts w:ascii="HY중고딕" w:eastAsia="HY중고딕" w:cs="HY중고딕"/>
                <w:sz w:val="24"/>
                <w:szCs w:val="24"/>
              </w:rPr>
            </w:pPr>
            <w:r>
              <w:rPr>
                <w:rFonts w:ascii="HY중고딕" w:eastAsia="HY중고딕" w:cs="HY중고딕"/>
                <w:sz w:val="24"/>
                <w:szCs w:val="24"/>
              </w:rPr>
              <w:t>273,406</w:t>
            </w:r>
          </w:p>
        </w:tc>
        <w:tc>
          <w:tcPr>
            <w:tcW w:w="992" w:type="dxa"/>
            <w:tcBorders>
              <w:top w:val="double" w:sz="15" w:space="0" w:color="000000"/>
              <w:left w:val="single" w:sz="2" w:space="0" w:color="000000"/>
              <w:bottom w:val="single" w:sz="2" w:space="0" w:color="000000"/>
              <w:right w:val="single" w:sz="2" w:space="0" w:color="000000"/>
              <w:tl2br w:val="nil"/>
              <w:tr2bl w:val="nil"/>
            </w:tcBorders>
            <w:vAlign w:val="center"/>
          </w:tcPr>
          <w:p w14:paraId="3B6F7D92" w14:textId="77777777" w:rsidR="00557812" w:rsidRDefault="00557812" w:rsidP="00A0323B">
            <w:pPr>
              <w:pStyle w:val="a8"/>
              <w:wordWrap/>
              <w:snapToGrid w:val="0"/>
              <w:spacing w:line="240" w:lineRule="auto"/>
              <w:jc w:val="center"/>
              <w:rPr>
                <w:rFonts w:ascii="HY중고딕" w:eastAsia="HY중고딕" w:cs="HY중고딕"/>
                <w:sz w:val="24"/>
                <w:szCs w:val="24"/>
              </w:rPr>
            </w:pPr>
            <w:r>
              <w:rPr>
                <w:rFonts w:ascii="HY중고딕" w:eastAsia="HY중고딕" w:cs="HY중고딕"/>
                <w:sz w:val="24"/>
                <w:szCs w:val="24"/>
              </w:rPr>
              <w:t>15,334</w:t>
            </w:r>
          </w:p>
        </w:tc>
        <w:tc>
          <w:tcPr>
            <w:tcW w:w="1369" w:type="dxa"/>
            <w:tcBorders>
              <w:top w:val="double" w:sz="15" w:space="0" w:color="000000"/>
              <w:left w:val="single" w:sz="2" w:space="0" w:color="000000"/>
              <w:bottom w:val="single" w:sz="2" w:space="0" w:color="000000"/>
              <w:right w:val="single" w:sz="2" w:space="0" w:color="000000"/>
              <w:tl2br w:val="nil"/>
              <w:tr2bl w:val="nil"/>
            </w:tcBorders>
            <w:vAlign w:val="center"/>
          </w:tcPr>
          <w:p w14:paraId="3F311EEF" w14:textId="77777777" w:rsidR="00557812" w:rsidRDefault="00557812" w:rsidP="00A0323B">
            <w:pPr>
              <w:pStyle w:val="a8"/>
              <w:wordWrap/>
              <w:snapToGrid w:val="0"/>
              <w:spacing w:line="240" w:lineRule="auto"/>
              <w:jc w:val="center"/>
              <w:rPr>
                <w:rFonts w:ascii="HY중고딕" w:eastAsia="HY중고딕" w:cs="HY중고딕"/>
                <w:sz w:val="24"/>
                <w:szCs w:val="24"/>
              </w:rPr>
            </w:pPr>
            <w:r>
              <w:rPr>
                <w:rFonts w:ascii="HY중고딕" w:eastAsia="HY중고딕" w:cs="HY중고딕"/>
                <w:sz w:val="24"/>
                <w:szCs w:val="24"/>
              </w:rPr>
              <w:t>3,383</w:t>
            </w:r>
          </w:p>
        </w:tc>
        <w:tc>
          <w:tcPr>
            <w:tcW w:w="1183" w:type="dxa"/>
            <w:tcBorders>
              <w:top w:val="double" w:sz="15" w:space="0" w:color="000000"/>
              <w:left w:val="single" w:sz="2" w:space="0" w:color="000000"/>
              <w:bottom w:val="single" w:sz="2" w:space="0" w:color="000000"/>
              <w:right w:val="single" w:sz="2" w:space="0" w:color="000000"/>
              <w:tl2br w:val="nil"/>
              <w:tr2bl w:val="nil"/>
            </w:tcBorders>
            <w:vAlign w:val="center"/>
          </w:tcPr>
          <w:p w14:paraId="5A7C88F2" w14:textId="77777777" w:rsidR="00557812" w:rsidRDefault="00557812" w:rsidP="00A0323B">
            <w:pPr>
              <w:pStyle w:val="a8"/>
              <w:wordWrap/>
              <w:snapToGrid w:val="0"/>
              <w:spacing w:line="240" w:lineRule="auto"/>
              <w:jc w:val="center"/>
              <w:rPr>
                <w:rFonts w:ascii="HY중고딕" w:eastAsia="HY중고딕" w:cs="HY중고딕"/>
                <w:sz w:val="24"/>
                <w:szCs w:val="24"/>
              </w:rPr>
            </w:pPr>
            <w:r>
              <w:rPr>
                <w:rFonts w:ascii="HY중고딕" w:eastAsia="HY중고딕" w:cs="HY중고딕"/>
                <w:sz w:val="24"/>
                <w:szCs w:val="24"/>
              </w:rPr>
              <w:t>20,684</w:t>
            </w:r>
          </w:p>
        </w:tc>
        <w:tc>
          <w:tcPr>
            <w:tcW w:w="1134" w:type="dxa"/>
            <w:tcBorders>
              <w:top w:val="double" w:sz="15" w:space="0" w:color="000000"/>
              <w:left w:val="single" w:sz="2" w:space="0" w:color="000000"/>
              <w:bottom w:val="single" w:sz="2" w:space="0" w:color="000000"/>
              <w:right w:val="single" w:sz="2" w:space="0" w:color="000000"/>
              <w:tl2br w:val="nil"/>
              <w:tr2bl w:val="nil"/>
            </w:tcBorders>
            <w:vAlign w:val="center"/>
          </w:tcPr>
          <w:p w14:paraId="769E88BF" w14:textId="77777777" w:rsidR="00557812" w:rsidRDefault="00557812" w:rsidP="00A0323B">
            <w:pPr>
              <w:pStyle w:val="a8"/>
              <w:wordWrap/>
              <w:snapToGrid w:val="0"/>
              <w:spacing w:line="240" w:lineRule="auto"/>
              <w:jc w:val="center"/>
              <w:rPr>
                <w:rFonts w:ascii="HY중고딕" w:eastAsia="HY중고딕" w:cs="HY중고딕"/>
                <w:sz w:val="24"/>
                <w:szCs w:val="24"/>
              </w:rPr>
            </w:pPr>
            <w:r>
              <w:rPr>
                <w:rFonts w:ascii="HY중고딕" w:eastAsia="HY중고딕" w:cs="HY중고딕"/>
                <w:sz w:val="24"/>
                <w:szCs w:val="24"/>
              </w:rPr>
              <w:t>225,455</w:t>
            </w:r>
          </w:p>
        </w:tc>
        <w:tc>
          <w:tcPr>
            <w:tcW w:w="1163" w:type="dxa"/>
            <w:tcBorders>
              <w:top w:val="double" w:sz="15" w:space="0" w:color="000000"/>
              <w:left w:val="single" w:sz="2" w:space="0" w:color="000000"/>
              <w:bottom w:val="single" w:sz="2" w:space="0" w:color="000000"/>
              <w:right w:val="single" w:sz="2" w:space="0" w:color="000000"/>
              <w:tl2br w:val="nil"/>
              <w:tr2bl w:val="nil"/>
            </w:tcBorders>
            <w:vAlign w:val="center"/>
          </w:tcPr>
          <w:p w14:paraId="3AF1099D" w14:textId="77777777" w:rsidR="00557812" w:rsidRDefault="00557812" w:rsidP="00A0323B">
            <w:pPr>
              <w:pStyle w:val="a8"/>
              <w:wordWrap/>
              <w:snapToGrid w:val="0"/>
              <w:spacing w:line="240" w:lineRule="auto"/>
              <w:jc w:val="center"/>
              <w:rPr>
                <w:rFonts w:ascii="HY중고딕" w:eastAsia="HY중고딕" w:cs="HY중고딕"/>
                <w:sz w:val="24"/>
                <w:szCs w:val="24"/>
              </w:rPr>
            </w:pPr>
            <w:r>
              <w:rPr>
                <w:rFonts w:ascii="HY중고딕" w:eastAsia="HY중고딕" w:cs="HY중고딕"/>
                <w:sz w:val="24"/>
                <w:szCs w:val="24"/>
              </w:rPr>
              <w:t>120,840</w:t>
            </w:r>
          </w:p>
        </w:tc>
      </w:tr>
      <w:tr w:rsidR="00557812" w14:paraId="307DB8F7" w14:textId="77777777" w:rsidTr="00A0323B">
        <w:trPr>
          <w:trHeight w:val="641"/>
        </w:trPr>
        <w:tc>
          <w:tcPr>
            <w:tcW w:w="1791" w:type="dxa"/>
            <w:tcBorders>
              <w:top w:val="single" w:sz="2" w:space="0" w:color="000000"/>
              <w:left w:val="single" w:sz="2" w:space="0" w:color="000000"/>
              <w:bottom w:val="single" w:sz="2" w:space="0" w:color="000000"/>
              <w:right w:val="double" w:sz="15" w:space="0" w:color="000000"/>
              <w:tl2br w:val="nil"/>
              <w:tr2bl w:val="nil"/>
            </w:tcBorders>
            <w:vAlign w:val="center"/>
          </w:tcPr>
          <w:p w14:paraId="4DC9E839" w14:textId="77777777" w:rsidR="00557812" w:rsidRPr="005E13A4" w:rsidRDefault="00557812" w:rsidP="00A0323B">
            <w:pPr>
              <w:pStyle w:val="a8"/>
              <w:wordWrap/>
              <w:snapToGrid w:val="0"/>
              <w:spacing w:line="240" w:lineRule="auto"/>
              <w:jc w:val="center"/>
              <w:rPr>
                <w:rFonts w:ascii="HY중고딕" w:eastAsia="HY중고딕" w:cs="HY중고딕"/>
                <w:spacing w:val="-3"/>
              </w:rPr>
            </w:pPr>
            <w:r w:rsidRPr="005E13A4">
              <w:rPr>
                <w:rFonts w:ascii="HY중고딕" w:eastAsia="HY중고딕" w:cs="HY중고딕"/>
                <w:spacing w:val="-3"/>
              </w:rPr>
              <w:t xml:space="preserve">Undocumented Immigrants </w:t>
            </w:r>
          </w:p>
          <w:p w14:paraId="55DEA2CE" w14:textId="77777777" w:rsidR="00557812" w:rsidRPr="005E13A4" w:rsidRDefault="00557812" w:rsidP="00A0323B">
            <w:pPr>
              <w:pStyle w:val="a8"/>
              <w:wordWrap/>
              <w:snapToGrid w:val="0"/>
              <w:spacing w:line="240" w:lineRule="auto"/>
              <w:jc w:val="center"/>
              <w:rPr>
                <w:rFonts w:ascii="HY중고딕" w:eastAsia="HY중고딕" w:cs="HY중고딕"/>
                <w:spacing w:val="-3"/>
              </w:rPr>
            </w:pPr>
            <w:r w:rsidRPr="005E13A4">
              <w:rPr>
                <w:rFonts w:ascii="HY중고딕" w:eastAsia="HY중고딕" w:cs="HY중고딕"/>
                <w:spacing w:val="-3"/>
              </w:rPr>
              <w:t>(</w:t>
            </w:r>
            <w:r w:rsidRPr="005E13A4">
              <w:rPr>
                <w:rFonts w:ascii="HY중고딕" w:eastAsia="HY중고딕" w:cs="HY중고딕" w:hint="eastAsia"/>
                <w:spacing w:val="-3"/>
              </w:rPr>
              <w:t xml:space="preserve">in </w:t>
            </w:r>
            <w:r w:rsidRPr="005E13A4">
              <w:rPr>
                <w:rFonts w:ascii="HY중고딕" w:eastAsia="HY중고딕" w:cs="HY중고딕"/>
                <w:spacing w:val="-3"/>
              </w:rPr>
              <w:t>2017)</w:t>
            </w:r>
          </w:p>
        </w:tc>
        <w:tc>
          <w:tcPr>
            <w:tcW w:w="1288" w:type="dxa"/>
            <w:tcBorders>
              <w:top w:val="single" w:sz="2" w:space="0" w:color="000000"/>
              <w:left w:val="double" w:sz="15" w:space="0" w:color="000000"/>
              <w:bottom w:val="single" w:sz="2" w:space="0" w:color="000000"/>
              <w:right w:val="single" w:sz="2" w:space="0" w:color="000000"/>
              <w:tl2br w:val="nil"/>
              <w:tr2bl w:val="nil"/>
            </w:tcBorders>
            <w:vAlign w:val="center"/>
          </w:tcPr>
          <w:p w14:paraId="59189958" w14:textId="77777777" w:rsidR="00557812" w:rsidRDefault="00557812" w:rsidP="00A0323B">
            <w:pPr>
              <w:pStyle w:val="a8"/>
              <w:wordWrap/>
              <w:snapToGrid w:val="0"/>
              <w:spacing w:line="240" w:lineRule="auto"/>
              <w:jc w:val="center"/>
              <w:rPr>
                <w:rFonts w:ascii="HY중고딕" w:eastAsia="HY중고딕" w:cs="HY중고딕"/>
                <w:sz w:val="24"/>
                <w:szCs w:val="24"/>
              </w:rPr>
            </w:pPr>
            <w:r>
              <w:rPr>
                <w:rFonts w:ascii="HY중고딕" w:eastAsia="HY중고딕" w:cs="HY중고딕"/>
                <w:sz w:val="24"/>
                <w:szCs w:val="24"/>
              </w:rPr>
              <w:t>9,455</w:t>
            </w:r>
          </w:p>
        </w:tc>
        <w:tc>
          <w:tcPr>
            <w:tcW w:w="992" w:type="dxa"/>
            <w:tcBorders>
              <w:top w:val="single" w:sz="2" w:space="0" w:color="000000"/>
              <w:left w:val="single" w:sz="2" w:space="0" w:color="000000"/>
              <w:bottom w:val="single" w:sz="2" w:space="0" w:color="000000"/>
              <w:right w:val="single" w:sz="2" w:space="0" w:color="000000"/>
              <w:tl2br w:val="nil"/>
              <w:tr2bl w:val="nil"/>
            </w:tcBorders>
            <w:vAlign w:val="center"/>
          </w:tcPr>
          <w:p w14:paraId="1FBF9D03" w14:textId="77777777" w:rsidR="00557812" w:rsidRDefault="00557812" w:rsidP="00A0323B">
            <w:pPr>
              <w:pStyle w:val="a8"/>
              <w:wordWrap/>
              <w:snapToGrid w:val="0"/>
              <w:spacing w:line="240" w:lineRule="auto"/>
              <w:jc w:val="center"/>
              <w:rPr>
                <w:rFonts w:ascii="HY중고딕" w:eastAsia="HY중고딕" w:cs="HY중고딕"/>
                <w:sz w:val="24"/>
                <w:szCs w:val="24"/>
              </w:rPr>
            </w:pPr>
            <w:r>
              <w:rPr>
                <w:rFonts w:ascii="HY중고딕" w:eastAsia="HY중고딕" w:cs="HY중고딕"/>
                <w:sz w:val="24"/>
                <w:szCs w:val="24"/>
              </w:rPr>
              <w:t>1,355</w:t>
            </w:r>
          </w:p>
        </w:tc>
        <w:tc>
          <w:tcPr>
            <w:tcW w:w="1369" w:type="dxa"/>
            <w:tcBorders>
              <w:top w:val="single" w:sz="2" w:space="0" w:color="000000"/>
              <w:left w:val="single" w:sz="2" w:space="0" w:color="000000"/>
              <w:bottom w:val="single" w:sz="2" w:space="0" w:color="000000"/>
              <w:right w:val="single" w:sz="2" w:space="0" w:color="000000"/>
              <w:tl2br w:val="nil"/>
              <w:tr2bl w:val="nil"/>
            </w:tcBorders>
            <w:vAlign w:val="center"/>
          </w:tcPr>
          <w:p w14:paraId="14F73FFA" w14:textId="77777777" w:rsidR="00557812" w:rsidRDefault="00557812" w:rsidP="00A0323B">
            <w:pPr>
              <w:pStyle w:val="a8"/>
              <w:wordWrap/>
              <w:snapToGrid w:val="0"/>
              <w:spacing w:line="240" w:lineRule="auto"/>
              <w:jc w:val="center"/>
              <w:rPr>
                <w:rFonts w:ascii="HY중고딕" w:eastAsia="HY중고딕" w:cs="HY중고딕"/>
                <w:sz w:val="24"/>
                <w:szCs w:val="24"/>
              </w:rPr>
            </w:pPr>
            <w:r>
              <w:rPr>
                <w:rFonts w:ascii="HY중고딕" w:eastAsia="HY중고딕" w:cs="HY중고딕"/>
                <w:sz w:val="24"/>
                <w:szCs w:val="24"/>
              </w:rPr>
              <w:t>449</w:t>
            </w:r>
          </w:p>
        </w:tc>
        <w:tc>
          <w:tcPr>
            <w:tcW w:w="1183" w:type="dxa"/>
            <w:tcBorders>
              <w:top w:val="single" w:sz="2" w:space="0" w:color="000000"/>
              <w:left w:val="single" w:sz="2" w:space="0" w:color="000000"/>
              <w:bottom w:val="single" w:sz="2" w:space="0" w:color="000000"/>
              <w:right w:val="single" w:sz="2" w:space="0" w:color="000000"/>
              <w:tl2br w:val="nil"/>
              <w:tr2bl w:val="nil"/>
            </w:tcBorders>
            <w:vAlign w:val="center"/>
          </w:tcPr>
          <w:p w14:paraId="6C5E2306" w14:textId="77777777" w:rsidR="00557812" w:rsidRDefault="00557812" w:rsidP="00A0323B">
            <w:pPr>
              <w:pStyle w:val="a8"/>
              <w:wordWrap/>
              <w:snapToGrid w:val="0"/>
              <w:spacing w:line="240" w:lineRule="auto"/>
              <w:jc w:val="center"/>
              <w:rPr>
                <w:rFonts w:ascii="HY중고딕" w:eastAsia="HY중고딕" w:cs="HY중고딕"/>
                <w:sz w:val="24"/>
                <w:szCs w:val="24"/>
              </w:rPr>
            </w:pPr>
            <w:r>
              <w:rPr>
                <w:rFonts w:ascii="HY중고딕" w:eastAsia="HY중고딕" w:cs="HY중고딕"/>
                <w:sz w:val="24"/>
                <w:szCs w:val="24"/>
              </w:rPr>
              <w:t>975</w:t>
            </w:r>
          </w:p>
        </w:tc>
        <w:tc>
          <w:tcPr>
            <w:tcW w:w="1134" w:type="dxa"/>
            <w:tcBorders>
              <w:top w:val="single" w:sz="2" w:space="0" w:color="000000"/>
              <w:left w:val="single" w:sz="2" w:space="0" w:color="000000"/>
              <w:bottom w:val="single" w:sz="2" w:space="0" w:color="000000"/>
              <w:right w:val="single" w:sz="2" w:space="0" w:color="000000"/>
              <w:tl2br w:val="nil"/>
              <w:tr2bl w:val="nil"/>
            </w:tcBorders>
            <w:vAlign w:val="center"/>
          </w:tcPr>
          <w:p w14:paraId="727288C6" w14:textId="77777777" w:rsidR="00557812" w:rsidRDefault="00557812" w:rsidP="00A0323B">
            <w:pPr>
              <w:pStyle w:val="a8"/>
              <w:wordWrap/>
              <w:snapToGrid w:val="0"/>
              <w:spacing w:line="240" w:lineRule="auto"/>
              <w:jc w:val="center"/>
              <w:rPr>
                <w:rFonts w:ascii="HY중고딕" w:eastAsia="HY중고딕" w:cs="HY중고딕"/>
                <w:sz w:val="24"/>
                <w:szCs w:val="24"/>
              </w:rPr>
            </w:pPr>
            <w:r>
              <w:rPr>
                <w:rFonts w:ascii="HY중고딕" w:eastAsia="HY중고딕" w:cs="HY중고딕"/>
                <w:sz w:val="24"/>
                <w:szCs w:val="24"/>
              </w:rPr>
              <w:t>1,267</w:t>
            </w:r>
          </w:p>
        </w:tc>
        <w:tc>
          <w:tcPr>
            <w:tcW w:w="1163" w:type="dxa"/>
            <w:tcBorders>
              <w:top w:val="single" w:sz="2" w:space="0" w:color="000000"/>
              <w:left w:val="single" w:sz="2" w:space="0" w:color="000000"/>
              <w:bottom w:val="single" w:sz="2" w:space="0" w:color="000000"/>
              <w:right w:val="single" w:sz="2" w:space="0" w:color="000000"/>
              <w:tl2br w:val="nil"/>
              <w:tr2bl w:val="nil"/>
            </w:tcBorders>
            <w:vAlign w:val="center"/>
          </w:tcPr>
          <w:p w14:paraId="2EF60DD7" w14:textId="77777777" w:rsidR="00557812" w:rsidRDefault="00557812" w:rsidP="00A0323B">
            <w:pPr>
              <w:pStyle w:val="a8"/>
              <w:wordWrap/>
              <w:snapToGrid w:val="0"/>
              <w:spacing w:line="240" w:lineRule="auto"/>
              <w:jc w:val="center"/>
              <w:rPr>
                <w:rFonts w:ascii="HY중고딕" w:eastAsia="HY중고딕" w:cs="HY중고딕"/>
                <w:sz w:val="24"/>
                <w:szCs w:val="24"/>
              </w:rPr>
            </w:pPr>
            <w:r>
              <w:rPr>
                <w:rFonts w:ascii="HY중고딕" w:eastAsia="HY중고딕" w:cs="HY중고딕"/>
                <w:sz w:val="24"/>
                <w:szCs w:val="24"/>
              </w:rPr>
              <w:t>1,334</w:t>
            </w:r>
          </w:p>
        </w:tc>
      </w:tr>
      <w:tr w:rsidR="00557812" w14:paraId="156E2725" w14:textId="77777777" w:rsidTr="00A0323B">
        <w:trPr>
          <w:trHeight w:val="452"/>
        </w:trPr>
        <w:tc>
          <w:tcPr>
            <w:tcW w:w="1791" w:type="dxa"/>
            <w:tcBorders>
              <w:top w:val="single" w:sz="2" w:space="0" w:color="000000"/>
              <w:left w:val="single" w:sz="2" w:space="0" w:color="000000"/>
              <w:bottom w:val="single" w:sz="2" w:space="0" w:color="000000"/>
              <w:right w:val="double" w:sz="15" w:space="0" w:color="000000"/>
              <w:tl2br w:val="nil"/>
              <w:tr2bl w:val="nil"/>
            </w:tcBorders>
            <w:vAlign w:val="center"/>
          </w:tcPr>
          <w:p w14:paraId="622D969F" w14:textId="77777777" w:rsidR="00557812" w:rsidRPr="005E13A4" w:rsidRDefault="00557812" w:rsidP="00A0323B">
            <w:pPr>
              <w:pStyle w:val="a8"/>
              <w:wordWrap/>
              <w:snapToGrid w:val="0"/>
              <w:spacing w:line="240" w:lineRule="auto"/>
              <w:jc w:val="center"/>
              <w:rPr>
                <w:rFonts w:ascii="HY중고딕" w:eastAsia="HY중고딕" w:cs="HY중고딕"/>
                <w:spacing w:val="-3"/>
              </w:rPr>
            </w:pPr>
            <w:r w:rsidRPr="005E13A4">
              <w:rPr>
                <w:rFonts w:ascii="HY중고딕" w:eastAsia="HY중고딕" w:cs="HY중고딕"/>
                <w:spacing w:val="-3"/>
              </w:rPr>
              <w:t xml:space="preserve">Ratio of </w:t>
            </w:r>
            <w:r w:rsidRPr="005E13A4">
              <w:rPr>
                <w:rFonts w:ascii="HY중고딕" w:eastAsia="HY중고딕" w:cs="HY중고딕" w:hint="eastAsia"/>
                <w:spacing w:val="-3"/>
              </w:rPr>
              <w:t>Turning</w:t>
            </w:r>
            <w:r w:rsidRPr="005E13A4">
              <w:rPr>
                <w:rFonts w:ascii="HY중고딕" w:eastAsia="HY중고딕" w:cs="HY중고딕"/>
                <w:spacing w:val="-3"/>
              </w:rPr>
              <w:t xml:space="preserve"> Undocumented </w:t>
            </w:r>
          </w:p>
        </w:tc>
        <w:tc>
          <w:tcPr>
            <w:tcW w:w="1288" w:type="dxa"/>
            <w:tcBorders>
              <w:top w:val="single" w:sz="2" w:space="0" w:color="000000"/>
              <w:left w:val="double" w:sz="15" w:space="0" w:color="000000"/>
              <w:bottom w:val="single" w:sz="2" w:space="0" w:color="000000"/>
              <w:right w:val="single" w:sz="2" w:space="0" w:color="000000"/>
              <w:tl2br w:val="nil"/>
              <w:tr2bl w:val="nil"/>
            </w:tcBorders>
            <w:vAlign w:val="center"/>
          </w:tcPr>
          <w:p w14:paraId="09F84920" w14:textId="77777777" w:rsidR="00557812" w:rsidRDefault="00557812" w:rsidP="00A0323B">
            <w:pPr>
              <w:pStyle w:val="a8"/>
              <w:wordWrap/>
              <w:snapToGrid w:val="0"/>
              <w:spacing w:line="240" w:lineRule="auto"/>
              <w:jc w:val="center"/>
              <w:rPr>
                <w:rFonts w:ascii="HY중고딕" w:eastAsia="HY중고딕" w:cs="HY중고딕"/>
                <w:sz w:val="24"/>
                <w:szCs w:val="24"/>
              </w:rPr>
            </w:pPr>
            <w:r>
              <w:rPr>
                <w:rFonts w:ascii="HY중고딕" w:eastAsia="HY중고딕" w:cs="HY중고딕"/>
                <w:sz w:val="24"/>
                <w:szCs w:val="24"/>
              </w:rPr>
              <w:t>3.5%</w:t>
            </w:r>
          </w:p>
        </w:tc>
        <w:tc>
          <w:tcPr>
            <w:tcW w:w="992" w:type="dxa"/>
            <w:tcBorders>
              <w:top w:val="single" w:sz="2" w:space="0" w:color="000000"/>
              <w:left w:val="single" w:sz="2" w:space="0" w:color="000000"/>
              <w:bottom w:val="single" w:sz="2" w:space="0" w:color="000000"/>
              <w:right w:val="single" w:sz="2" w:space="0" w:color="000000"/>
              <w:tl2br w:val="nil"/>
              <w:tr2bl w:val="nil"/>
            </w:tcBorders>
            <w:vAlign w:val="center"/>
          </w:tcPr>
          <w:p w14:paraId="151A11AA" w14:textId="77777777" w:rsidR="00557812" w:rsidRDefault="00557812" w:rsidP="00A0323B">
            <w:pPr>
              <w:pStyle w:val="a8"/>
              <w:wordWrap/>
              <w:snapToGrid w:val="0"/>
              <w:spacing w:line="240" w:lineRule="auto"/>
              <w:jc w:val="center"/>
              <w:rPr>
                <w:rFonts w:ascii="HY중고딕" w:eastAsia="HY중고딕" w:cs="HY중고딕"/>
                <w:sz w:val="24"/>
                <w:szCs w:val="24"/>
              </w:rPr>
            </w:pPr>
            <w:r>
              <w:rPr>
                <w:rFonts w:ascii="HY중고딕" w:eastAsia="HY중고딕" w:cs="HY중고딕"/>
                <w:sz w:val="24"/>
                <w:szCs w:val="24"/>
              </w:rPr>
              <w:t>8.8%</w:t>
            </w:r>
          </w:p>
        </w:tc>
        <w:tc>
          <w:tcPr>
            <w:tcW w:w="1369" w:type="dxa"/>
            <w:tcBorders>
              <w:top w:val="single" w:sz="2" w:space="0" w:color="000000"/>
              <w:left w:val="single" w:sz="2" w:space="0" w:color="000000"/>
              <w:bottom w:val="single" w:sz="2" w:space="0" w:color="000000"/>
              <w:right w:val="single" w:sz="2" w:space="0" w:color="000000"/>
              <w:tl2br w:val="nil"/>
              <w:tr2bl w:val="nil"/>
            </w:tcBorders>
            <w:vAlign w:val="center"/>
          </w:tcPr>
          <w:p w14:paraId="242473B6" w14:textId="77777777" w:rsidR="00557812" w:rsidRDefault="00557812" w:rsidP="00A0323B">
            <w:pPr>
              <w:pStyle w:val="a8"/>
              <w:wordWrap/>
              <w:snapToGrid w:val="0"/>
              <w:spacing w:line="240" w:lineRule="auto"/>
              <w:jc w:val="center"/>
              <w:rPr>
                <w:rFonts w:ascii="HY중고딕" w:eastAsia="HY중고딕" w:cs="HY중고딕"/>
                <w:sz w:val="24"/>
                <w:szCs w:val="24"/>
              </w:rPr>
            </w:pPr>
            <w:r>
              <w:rPr>
                <w:rFonts w:ascii="HY중고딕" w:eastAsia="HY중고딕" w:cs="HY중고딕"/>
                <w:sz w:val="24"/>
                <w:szCs w:val="24"/>
              </w:rPr>
              <w:t>13.3%</w:t>
            </w:r>
          </w:p>
        </w:tc>
        <w:tc>
          <w:tcPr>
            <w:tcW w:w="1183" w:type="dxa"/>
            <w:tcBorders>
              <w:top w:val="single" w:sz="2" w:space="0" w:color="000000"/>
              <w:left w:val="single" w:sz="2" w:space="0" w:color="000000"/>
              <w:bottom w:val="single" w:sz="2" w:space="0" w:color="000000"/>
              <w:right w:val="single" w:sz="2" w:space="0" w:color="000000"/>
              <w:tl2br w:val="nil"/>
              <w:tr2bl w:val="nil"/>
            </w:tcBorders>
            <w:vAlign w:val="center"/>
          </w:tcPr>
          <w:p w14:paraId="2577D580" w14:textId="77777777" w:rsidR="00557812" w:rsidRDefault="00557812" w:rsidP="00A0323B">
            <w:pPr>
              <w:pStyle w:val="a8"/>
              <w:wordWrap/>
              <w:snapToGrid w:val="0"/>
              <w:spacing w:line="240" w:lineRule="auto"/>
              <w:jc w:val="center"/>
              <w:rPr>
                <w:rFonts w:ascii="HY중고딕" w:eastAsia="HY중고딕" w:cs="HY중고딕"/>
                <w:sz w:val="24"/>
                <w:szCs w:val="24"/>
              </w:rPr>
            </w:pPr>
            <w:r>
              <w:rPr>
                <w:rFonts w:ascii="HY중고딕" w:eastAsia="HY중고딕" w:cs="HY중고딕"/>
                <w:sz w:val="24"/>
                <w:szCs w:val="24"/>
              </w:rPr>
              <w:t>4.7%</w:t>
            </w:r>
          </w:p>
        </w:tc>
        <w:tc>
          <w:tcPr>
            <w:tcW w:w="1134" w:type="dxa"/>
            <w:tcBorders>
              <w:top w:val="single" w:sz="2" w:space="0" w:color="000000"/>
              <w:left w:val="single" w:sz="2" w:space="0" w:color="000000"/>
              <w:bottom w:val="single" w:sz="2" w:space="0" w:color="000000"/>
              <w:right w:val="single" w:sz="2" w:space="0" w:color="000000"/>
              <w:tl2br w:val="nil"/>
              <w:tr2bl w:val="nil"/>
            </w:tcBorders>
            <w:vAlign w:val="center"/>
          </w:tcPr>
          <w:p w14:paraId="014654D0" w14:textId="77777777" w:rsidR="00557812" w:rsidRDefault="00557812" w:rsidP="00A0323B">
            <w:pPr>
              <w:pStyle w:val="a8"/>
              <w:wordWrap/>
              <w:snapToGrid w:val="0"/>
              <w:spacing w:line="240" w:lineRule="auto"/>
              <w:jc w:val="center"/>
              <w:rPr>
                <w:rFonts w:ascii="HY중고딕" w:eastAsia="HY중고딕" w:cs="HY중고딕"/>
                <w:sz w:val="24"/>
                <w:szCs w:val="24"/>
              </w:rPr>
            </w:pPr>
            <w:r>
              <w:rPr>
                <w:rFonts w:ascii="HY중고딕" w:eastAsia="HY중고딕" w:cs="HY중고딕"/>
                <w:sz w:val="24"/>
                <w:szCs w:val="24"/>
              </w:rPr>
              <w:t>0.6%</w:t>
            </w:r>
          </w:p>
        </w:tc>
        <w:tc>
          <w:tcPr>
            <w:tcW w:w="1163" w:type="dxa"/>
            <w:tcBorders>
              <w:top w:val="single" w:sz="2" w:space="0" w:color="000000"/>
              <w:left w:val="single" w:sz="2" w:space="0" w:color="000000"/>
              <w:bottom w:val="single" w:sz="2" w:space="0" w:color="000000"/>
              <w:right w:val="single" w:sz="2" w:space="0" w:color="000000"/>
              <w:tl2br w:val="nil"/>
              <w:tr2bl w:val="nil"/>
            </w:tcBorders>
            <w:vAlign w:val="center"/>
          </w:tcPr>
          <w:p w14:paraId="023063B7" w14:textId="77777777" w:rsidR="00557812" w:rsidRDefault="00557812" w:rsidP="00A0323B">
            <w:pPr>
              <w:pStyle w:val="a8"/>
              <w:wordWrap/>
              <w:snapToGrid w:val="0"/>
              <w:spacing w:line="240" w:lineRule="auto"/>
              <w:jc w:val="center"/>
              <w:rPr>
                <w:rFonts w:ascii="HY중고딕" w:eastAsia="HY중고딕" w:cs="HY중고딕"/>
                <w:sz w:val="24"/>
                <w:szCs w:val="24"/>
              </w:rPr>
            </w:pPr>
            <w:r>
              <w:rPr>
                <w:rFonts w:ascii="HY중고딕" w:eastAsia="HY중고딕" w:cs="HY중고딕"/>
                <w:sz w:val="24"/>
                <w:szCs w:val="24"/>
              </w:rPr>
              <w:t>1.1%</w:t>
            </w:r>
          </w:p>
        </w:tc>
      </w:tr>
    </w:tbl>
    <w:p w14:paraId="3DE0763E" w14:textId="77777777" w:rsidR="00557812" w:rsidRDefault="00557812" w:rsidP="00557812">
      <w:pPr>
        <w:rPr>
          <w:sz w:val="2"/>
        </w:rPr>
      </w:pPr>
    </w:p>
    <w:p w14:paraId="6724F1C4" w14:textId="77777777" w:rsidR="00557812" w:rsidRDefault="00557812" w:rsidP="00557812">
      <w:pPr>
        <w:pStyle w:val="a8"/>
        <w:spacing w:after="100" w:line="240" w:lineRule="auto"/>
        <w:rPr>
          <w:rFonts w:ascii="HCI Poppy" w:eastAsia="휴먼명조" w:cs="휴먼명조"/>
          <w:w w:val="95"/>
          <w:sz w:val="26"/>
          <w:szCs w:val="26"/>
        </w:rPr>
      </w:pPr>
    </w:p>
    <w:p w14:paraId="0F5BC812" w14:textId="77777777" w:rsidR="00557812" w:rsidRDefault="00557812" w:rsidP="00557812">
      <w:pPr>
        <w:pStyle w:val="a8"/>
        <w:spacing w:after="100" w:line="240" w:lineRule="auto"/>
        <w:rPr>
          <w:rFonts w:ascii="HCI Poppy" w:eastAsia="휴먼명조" w:cs="휴먼명조"/>
          <w:b/>
          <w:bCs/>
          <w:sz w:val="26"/>
          <w:szCs w:val="26"/>
        </w:rPr>
      </w:pPr>
    </w:p>
    <w:p w14:paraId="4F17022D" w14:textId="77777777" w:rsidR="00557812" w:rsidRDefault="00557812" w:rsidP="00557812">
      <w:pPr>
        <w:pStyle w:val="a8"/>
        <w:spacing w:after="100" w:line="280" w:lineRule="auto"/>
        <w:ind w:left="785" w:hanging="785"/>
        <w:rPr>
          <w:rFonts w:ascii="HCI Poppy" w:eastAsia="HCI Poppy" w:cs="HCI Poppy"/>
          <w:sz w:val="26"/>
          <w:szCs w:val="26"/>
        </w:rPr>
      </w:pPr>
      <w:r>
        <w:rPr>
          <w:rFonts w:ascii="HCI Poppy" w:eastAsiaTheme="minorEastAsia" w:cs="HCI Poppy" w:hint="eastAsia"/>
          <w:sz w:val="26"/>
          <w:szCs w:val="26"/>
        </w:rPr>
        <w:t xml:space="preserve">  </w:t>
      </w:r>
      <w:r>
        <w:rPr>
          <w:rFonts w:ascii="HCI Poppy" w:eastAsia="HCI Poppy" w:cs="HCI Poppy"/>
          <w:sz w:val="26"/>
          <w:szCs w:val="26"/>
        </w:rPr>
        <w:t>121. Since August 2012 has the list of hiring companies been no longer provided to migrant workers who enter Korea under the EPS when they attempt to change the work place due to unfair treatment</w:t>
      </w:r>
      <w:r>
        <w:rPr>
          <w:rFonts w:ascii="HCI Poppy" w:eastAsiaTheme="minorEastAsia" w:cs="HCI Poppy" w:hint="eastAsia"/>
          <w:sz w:val="26"/>
          <w:szCs w:val="26"/>
        </w:rPr>
        <w:t>s</w:t>
      </w:r>
      <w:r>
        <w:rPr>
          <w:rFonts w:ascii="HCI Poppy" w:eastAsia="HCI Poppy" w:cs="HCI Poppy"/>
          <w:sz w:val="26"/>
          <w:szCs w:val="26"/>
        </w:rPr>
        <w:t xml:space="preserve"> by an employer, </w:t>
      </w:r>
      <w:proofErr w:type="gramStart"/>
      <w:r>
        <w:rPr>
          <w:rFonts w:ascii="HCI Poppy" w:eastAsia="HCI Poppy" w:cs="HCI Poppy"/>
          <w:sz w:val="26"/>
          <w:szCs w:val="26"/>
        </w:rPr>
        <w:t>etc.</w:t>
      </w:r>
      <w:proofErr w:type="gramEnd"/>
      <w:r>
        <w:rPr>
          <w:rFonts w:ascii="HCI Poppy" w:eastAsia="HCI Poppy" w:cs="HCI Poppy"/>
          <w:sz w:val="26"/>
          <w:szCs w:val="26"/>
        </w:rPr>
        <w:t xml:space="preserve">  </w:t>
      </w:r>
    </w:p>
    <w:p w14:paraId="40BB558F" w14:textId="32C8D994" w:rsidR="00557812" w:rsidRDefault="00557812" w:rsidP="00557812">
      <w:pPr>
        <w:pStyle w:val="a8"/>
        <w:spacing w:after="100" w:line="280" w:lineRule="auto"/>
        <w:ind w:left="815" w:hanging="815"/>
        <w:rPr>
          <w:rFonts w:ascii="HCI Poppy" w:eastAsia="HCI Poppy" w:cs="HCI Poppy"/>
          <w:spacing w:val="1"/>
          <w:sz w:val="26"/>
          <w:szCs w:val="26"/>
        </w:rPr>
      </w:pPr>
      <w:r>
        <w:rPr>
          <w:rFonts w:ascii="HCI Poppy" w:eastAsiaTheme="minorEastAsia" w:cs="HCI Poppy" w:hint="eastAsia"/>
          <w:spacing w:val="1"/>
          <w:sz w:val="26"/>
          <w:szCs w:val="26"/>
        </w:rPr>
        <w:t xml:space="preserve">  </w:t>
      </w:r>
      <w:r>
        <w:rPr>
          <w:rFonts w:ascii="HCI Poppy" w:eastAsia="HCI Poppy" w:cs="HCI Poppy"/>
          <w:spacing w:val="1"/>
          <w:sz w:val="26"/>
          <w:szCs w:val="26"/>
        </w:rPr>
        <w:t xml:space="preserve">122. Therefore, all they can do is just to wait until a new employer calls them, and they can hardly reject </w:t>
      </w:r>
      <w:r>
        <w:rPr>
          <w:rFonts w:ascii="HCI Poppy" w:eastAsiaTheme="minorEastAsia" w:cs="HCI Poppy" w:hint="eastAsia"/>
          <w:spacing w:val="1"/>
          <w:sz w:val="26"/>
          <w:szCs w:val="26"/>
        </w:rPr>
        <w:t>any</w:t>
      </w:r>
      <w:r>
        <w:rPr>
          <w:rFonts w:ascii="HCI Poppy" w:eastAsia="HCI Poppy" w:cs="HCI Poppy"/>
          <w:spacing w:val="1"/>
          <w:sz w:val="26"/>
          <w:szCs w:val="26"/>
        </w:rPr>
        <w:t xml:space="preserve"> offer upon an interview even though they find new working conditions unsuitable for them. This is because the application for changing workplace and the job search shall take no longer than a month and three months, respectively. Those who fail to find a new job within the preset period will be deprived of their visas and deport</w:t>
      </w:r>
      <w:r w:rsidR="00E44DD4">
        <w:rPr>
          <w:rFonts w:ascii="HCI Poppy" w:eastAsia="HCI Poppy" w:cs="HCI Poppy"/>
          <w:spacing w:val="1"/>
          <w:sz w:val="26"/>
          <w:szCs w:val="26"/>
        </w:rPr>
        <w:t xml:space="preserve">ed or turn into </w:t>
      </w:r>
      <w:r w:rsidR="00E44DD4">
        <w:rPr>
          <w:rFonts w:ascii="HCI Poppy" w:eastAsiaTheme="minorEastAsia" w:cs="HCI Poppy" w:hint="eastAsia"/>
          <w:spacing w:val="1"/>
          <w:sz w:val="26"/>
          <w:szCs w:val="26"/>
        </w:rPr>
        <w:t>undocumented</w:t>
      </w:r>
      <w:r>
        <w:rPr>
          <w:rFonts w:ascii="HCI Poppy" w:eastAsia="HCI Poppy" w:cs="HCI Poppy"/>
          <w:spacing w:val="1"/>
          <w:sz w:val="26"/>
          <w:szCs w:val="26"/>
        </w:rPr>
        <w:t xml:space="preserve"> immigrants.  </w:t>
      </w:r>
    </w:p>
    <w:p w14:paraId="6DCE274A" w14:textId="4113555E" w:rsidR="00557812" w:rsidRDefault="00557812" w:rsidP="00557812">
      <w:pPr>
        <w:pStyle w:val="a8"/>
        <w:spacing w:after="100" w:line="280" w:lineRule="auto"/>
        <w:ind w:left="779" w:hanging="779"/>
        <w:rPr>
          <w:rFonts w:ascii="HCI Poppy" w:eastAsia="HCI Poppy" w:cs="HCI Poppy"/>
          <w:sz w:val="26"/>
          <w:szCs w:val="26"/>
        </w:rPr>
      </w:pPr>
      <w:r>
        <w:rPr>
          <w:rFonts w:ascii="HCI Poppy" w:eastAsiaTheme="minorEastAsia" w:cs="HCI Poppy" w:hint="eastAsia"/>
          <w:sz w:val="26"/>
          <w:szCs w:val="26"/>
        </w:rPr>
        <w:t xml:space="preserve">  </w:t>
      </w:r>
      <w:r>
        <w:rPr>
          <w:rFonts w:ascii="HCI Poppy" w:eastAsia="HCI Poppy" w:cs="HCI Poppy"/>
          <w:sz w:val="26"/>
          <w:szCs w:val="26"/>
        </w:rPr>
        <w:t xml:space="preserve">123. From 2010 to </w:t>
      </w:r>
      <w:r>
        <w:rPr>
          <w:rFonts w:ascii="HCI Poppy" w:eastAsiaTheme="minorEastAsia" w:cs="HCI Poppy" w:hint="eastAsia"/>
          <w:sz w:val="26"/>
          <w:szCs w:val="26"/>
        </w:rPr>
        <w:t>June</w:t>
      </w:r>
      <w:r>
        <w:rPr>
          <w:rFonts w:ascii="HCI Poppy" w:eastAsia="HCI Poppy" w:cs="HCI Poppy"/>
          <w:sz w:val="26"/>
          <w:szCs w:val="26"/>
        </w:rPr>
        <w:t xml:space="preserve"> 2015, those who exceeded the application period numbered 2</w:t>
      </w:r>
      <w:r>
        <w:rPr>
          <w:rFonts w:ascii="HCI Poppy" w:eastAsiaTheme="minorEastAsia" w:cs="HCI Poppy" w:hint="eastAsia"/>
          <w:sz w:val="26"/>
          <w:szCs w:val="26"/>
        </w:rPr>
        <w:t>6</w:t>
      </w:r>
      <w:r>
        <w:rPr>
          <w:rFonts w:ascii="HCI Poppy" w:eastAsia="HCI Poppy" w:cs="HCI Poppy"/>
          <w:sz w:val="26"/>
          <w:szCs w:val="26"/>
        </w:rPr>
        <w:t>,466, while those who failed to meet the job search period were 16,530; thus, the number of immigrants facing forced deportation or becoming undocumented in the process of changing their workplace reached 42,996 in total</w:t>
      </w:r>
      <w:r w:rsidR="003E453D">
        <w:rPr>
          <w:rFonts w:ascii="HCI Poppy" w:eastAsia="HCI Poppy" w:cs="HCI Poppy"/>
          <w:sz w:val="26"/>
          <w:szCs w:val="26"/>
        </w:rPr>
        <w:t>.</w:t>
      </w:r>
      <w:r>
        <w:rPr>
          <w:rFonts w:ascii="HCI Poppy" w:eastAsia="휴먼명조" w:cs="HCI Poppy"/>
          <w:sz w:val="26"/>
          <w:szCs w:val="26"/>
          <w:vertAlign w:val="superscript"/>
        </w:rPr>
        <w:footnoteReference w:id="19"/>
      </w:r>
      <w:r>
        <w:rPr>
          <w:rFonts w:ascii="HCI Poppy" w:eastAsia="HCI Poppy" w:cs="HCI Poppy"/>
          <w:sz w:val="26"/>
          <w:szCs w:val="26"/>
        </w:rPr>
        <w:t xml:space="preserve">  </w:t>
      </w:r>
    </w:p>
    <w:p w14:paraId="18C621A5" w14:textId="77777777" w:rsidR="00557812" w:rsidRDefault="00557812" w:rsidP="00557812">
      <w:pPr>
        <w:pStyle w:val="a8"/>
        <w:spacing w:after="100" w:line="280" w:lineRule="auto"/>
        <w:ind w:left="803" w:hanging="803"/>
        <w:rPr>
          <w:rFonts w:ascii="HCI Poppy" w:eastAsia="HCI Poppy" w:cs="HCI Poppy"/>
          <w:sz w:val="26"/>
          <w:szCs w:val="26"/>
        </w:rPr>
      </w:pPr>
      <w:r>
        <w:rPr>
          <w:rFonts w:ascii="HCI Poppy" w:eastAsiaTheme="minorEastAsia" w:cs="HCI Poppy" w:hint="eastAsia"/>
          <w:sz w:val="26"/>
          <w:szCs w:val="26"/>
        </w:rPr>
        <w:t xml:space="preserve">  </w:t>
      </w:r>
      <w:r>
        <w:rPr>
          <w:rFonts w:ascii="HCI Poppy" w:eastAsia="HCI Poppy" w:cs="HCI Poppy"/>
          <w:sz w:val="26"/>
          <w:szCs w:val="26"/>
        </w:rPr>
        <w:t xml:space="preserve">124. The Immigration Act stimulates that an employer </w:t>
      </w:r>
      <w:r>
        <w:rPr>
          <w:rFonts w:ascii="HCI Poppy" w:eastAsiaTheme="minorEastAsia" w:cs="HCI Poppy" w:hint="eastAsia"/>
          <w:sz w:val="26"/>
          <w:szCs w:val="26"/>
        </w:rPr>
        <w:t>who hires</w:t>
      </w:r>
      <w:r>
        <w:rPr>
          <w:rFonts w:ascii="HCI Poppy" w:eastAsia="HCI Poppy" w:cs="HCI Poppy"/>
          <w:sz w:val="26"/>
          <w:szCs w:val="26"/>
        </w:rPr>
        <w:t xml:space="preserve"> an alien shall report to the head of the competent Regional Immigration Service if the whereabouts of the employed alien becomes unknown. When the report is filed, the immigrant worker is immediately listed as</w:t>
      </w:r>
      <w:r>
        <w:rPr>
          <w:rFonts w:ascii="HCI Poppy" w:eastAsiaTheme="minorEastAsia" w:cs="HCI Poppy" w:hint="eastAsia"/>
          <w:sz w:val="26"/>
          <w:szCs w:val="26"/>
        </w:rPr>
        <w:t xml:space="preserve"> "whereabouts unknown"</w:t>
      </w:r>
      <w:r>
        <w:rPr>
          <w:rFonts w:ascii="HCI Poppy" w:eastAsia="HCI Poppy" w:cs="HCI Poppy"/>
          <w:sz w:val="26"/>
          <w:szCs w:val="26"/>
        </w:rPr>
        <w:t xml:space="preserve"> on a computerized system and asked to appear. When he/she does not show up and explain, his/her </w:t>
      </w:r>
      <w:r>
        <w:rPr>
          <w:rFonts w:ascii="HCI Poppy" w:eastAsiaTheme="minorEastAsia" w:cs="HCI Poppy" w:hint="eastAsia"/>
          <w:sz w:val="26"/>
          <w:szCs w:val="26"/>
        </w:rPr>
        <w:t xml:space="preserve">status of stay </w:t>
      </w:r>
      <w:r>
        <w:rPr>
          <w:rFonts w:ascii="HCI Poppy" w:eastAsia="HCI Poppy" w:cs="HCI Poppy"/>
          <w:sz w:val="26"/>
          <w:szCs w:val="26"/>
        </w:rPr>
        <w:t xml:space="preserve">is revoked after an announcement of attendance, which leads to forced deportation eventually a month afterwards.  </w:t>
      </w:r>
    </w:p>
    <w:p w14:paraId="04056FD1" w14:textId="77777777" w:rsidR="00557812" w:rsidRDefault="00557812" w:rsidP="00557812">
      <w:pPr>
        <w:pStyle w:val="a8"/>
        <w:spacing w:after="100" w:line="280" w:lineRule="auto"/>
        <w:ind w:left="804" w:hanging="804"/>
        <w:rPr>
          <w:rFonts w:ascii="HCI Poppy" w:eastAsia="HCI Poppy" w:cs="HCI Poppy"/>
          <w:sz w:val="26"/>
          <w:szCs w:val="26"/>
        </w:rPr>
      </w:pPr>
      <w:r>
        <w:rPr>
          <w:rFonts w:ascii="HCI Poppy" w:eastAsiaTheme="minorEastAsia" w:cs="HCI Poppy" w:hint="eastAsia"/>
          <w:sz w:val="26"/>
          <w:szCs w:val="26"/>
        </w:rPr>
        <w:t xml:space="preserve">  </w:t>
      </w:r>
      <w:r>
        <w:rPr>
          <w:rFonts w:ascii="HCI Poppy" w:eastAsia="HCI Poppy" w:cs="HCI Poppy"/>
          <w:sz w:val="26"/>
          <w:szCs w:val="26"/>
        </w:rPr>
        <w:t>125. This repercussion makes the article called the "report of absconding" system instead of its formal title</w:t>
      </w:r>
      <w:r>
        <w:rPr>
          <w:rFonts w:ascii="HCI Poppy" w:eastAsiaTheme="minorEastAsia" w:cs="HCI Poppy" w:hint="eastAsia"/>
          <w:sz w:val="26"/>
          <w:szCs w:val="26"/>
        </w:rPr>
        <w:t xml:space="preserve">, </w:t>
      </w:r>
      <w:r>
        <w:rPr>
          <w:rFonts w:ascii="HCI Poppy" w:eastAsia="HCI Poppy" w:cs="HCI Poppy"/>
          <w:sz w:val="26"/>
          <w:szCs w:val="26"/>
        </w:rPr>
        <w:t>"report of change in employment,</w:t>
      </w:r>
      <w:r>
        <w:rPr>
          <w:rFonts w:ascii="HCI Poppy" w:eastAsia="HCI Poppy" w:cs="HCI Poppy"/>
          <w:sz w:val="26"/>
          <w:szCs w:val="26"/>
        </w:rPr>
        <w:t>”</w:t>
      </w:r>
      <w:r>
        <w:rPr>
          <w:rFonts w:ascii="HCI Poppy" w:eastAsia="HCI Poppy" w:cs="HCI Poppy"/>
          <w:sz w:val="26"/>
          <w:szCs w:val="26"/>
        </w:rPr>
        <w:t xml:space="preserve"> which works against migrant workers as employers </w:t>
      </w:r>
      <w:r>
        <w:rPr>
          <w:rFonts w:ascii="HCI Poppy" w:eastAsiaTheme="minorEastAsia" w:cs="HCI Poppy" w:hint="eastAsia"/>
          <w:sz w:val="26"/>
          <w:szCs w:val="26"/>
        </w:rPr>
        <w:t xml:space="preserve">often </w:t>
      </w:r>
      <w:r>
        <w:rPr>
          <w:rFonts w:ascii="HCI Poppy" w:eastAsia="HCI Poppy" w:cs="HCI Poppy"/>
          <w:sz w:val="26"/>
          <w:szCs w:val="26"/>
        </w:rPr>
        <w:t xml:space="preserve">abuse it to threaten them, i.e., turning them into illegal or deporting them, in response to their request for protection of rights. </w:t>
      </w:r>
    </w:p>
    <w:p w14:paraId="5F9F533B" w14:textId="5E4FD2DD" w:rsidR="00557812" w:rsidRDefault="00557812" w:rsidP="00557812">
      <w:pPr>
        <w:pStyle w:val="a8"/>
        <w:spacing w:after="100" w:line="280" w:lineRule="auto"/>
        <w:ind w:left="803" w:hanging="803"/>
        <w:rPr>
          <w:rFonts w:ascii="HCI Poppy" w:eastAsia="HCI Poppy" w:cs="HCI Poppy"/>
          <w:sz w:val="26"/>
          <w:szCs w:val="26"/>
        </w:rPr>
      </w:pPr>
      <w:r>
        <w:rPr>
          <w:rFonts w:ascii="HCI Poppy" w:eastAsiaTheme="minorEastAsia" w:cs="HCI Poppy" w:hint="eastAsia"/>
          <w:sz w:val="26"/>
          <w:szCs w:val="26"/>
        </w:rPr>
        <w:t xml:space="preserve">  </w:t>
      </w:r>
      <w:r>
        <w:rPr>
          <w:rFonts w:ascii="HCI Poppy" w:eastAsia="HCI Poppy" w:cs="HCI Poppy"/>
          <w:sz w:val="26"/>
          <w:szCs w:val="26"/>
        </w:rPr>
        <w:t xml:space="preserve">126. The side effect of the report becomes severe when it comes to </w:t>
      </w:r>
      <w:r>
        <w:rPr>
          <w:rFonts w:ascii="HCI Poppy" w:eastAsiaTheme="minorEastAsia" w:cs="HCI Poppy" w:hint="eastAsia"/>
          <w:sz w:val="26"/>
          <w:szCs w:val="26"/>
        </w:rPr>
        <w:t xml:space="preserve">fishers and </w:t>
      </w:r>
      <w:r>
        <w:rPr>
          <w:rFonts w:ascii="HCI Poppy" w:eastAsia="HCI Poppy" w:cs="HCI Poppy"/>
          <w:sz w:val="26"/>
          <w:szCs w:val="26"/>
        </w:rPr>
        <w:t xml:space="preserve">migrant workers in agricultural and livestock industries. Their workplace, farm </w:t>
      </w:r>
      <w:r>
        <w:rPr>
          <w:rFonts w:ascii="HCI Poppy" w:eastAsia="HCI Poppy" w:cs="HCI Poppy"/>
          <w:sz w:val="26"/>
          <w:szCs w:val="26"/>
        </w:rPr>
        <w:lastRenderedPageBreak/>
        <w:t>or fishing vessel</w:t>
      </w:r>
      <w:r w:rsidR="00E44DD4">
        <w:rPr>
          <w:rFonts w:ascii="HCI Poppy" w:eastAsiaTheme="minorEastAsia" w:cs="HCI Poppy" w:hint="eastAsia"/>
          <w:sz w:val="26"/>
          <w:szCs w:val="26"/>
        </w:rPr>
        <w:t>s</w:t>
      </w:r>
      <w:r>
        <w:rPr>
          <w:rFonts w:ascii="HCI Poppy" w:eastAsia="HCI Poppy" w:cs="HCI Poppy"/>
          <w:sz w:val="26"/>
          <w:szCs w:val="26"/>
        </w:rPr>
        <w:t xml:space="preserve">, is mostly an isolated place from which they have to separate themselves, i.e., leaving the workplace or refusing going on board, </w:t>
      </w:r>
      <w:r>
        <w:rPr>
          <w:rFonts w:ascii="HCI Poppy" w:eastAsiaTheme="minorEastAsia" w:cs="HCI Poppy" w:hint="eastAsia"/>
          <w:sz w:val="26"/>
          <w:szCs w:val="26"/>
        </w:rPr>
        <w:t>in order</w:t>
      </w:r>
      <w:r>
        <w:rPr>
          <w:rFonts w:ascii="HCI Poppy" w:eastAsia="HCI Poppy" w:cs="HCI Poppy"/>
          <w:sz w:val="26"/>
          <w:szCs w:val="26"/>
        </w:rPr>
        <w:t xml:space="preserve"> to find </w:t>
      </w:r>
      <w:r>
        <w:rPr>
          <w:rFonts w:ascii="HCI Poppy" w:eastAsiaTheme="minorEastAsia" w:cs="HCI Poppy" w:hint="eastAsia"/>
          <w:sz w:val="26"/>
          <w:szCs w:val="26"/>
        </w:rPr>
        <w:t xml:space="preserve">some </w:t>
      </w:r>
      <w:r>
        <w:rPr>
          <w:rFonts w:ascii="HCI Poppy" w:eastAsia="HCI Poppy" w:cs="HCI Poppy"/>
          <w:sz w:val="26"/>
          <w:szCs w:val="26"/>
        </w:rPr>
        <w:t xml:space="preserve">help from a job center, the Ministry of Employment and Labor, the Office of Oceans and Fisheries, or manning agents, </w:t>
      </w:r>
      <w:r>
        <w:rPr>
          <w:rFonts w:ascii="HCI Poppy" w:eastAsiaTheme="minorEastAsia" w:cs="HCI Poppy" w:hint="eastAsia"/>
          <w:sz w:val="26"/>
          <w:szCs w:val="26"/>
        </w:rPr>
        <w:t>usually leading t</w:t>
      </w:r>
      <w:r>
        <w:rPr>
          <w:rFonts w:ascii="HCI Poppy" w:eastAsia="HCI Poppy" w:cs="HCI Poppy"/>
          <w:sz w:val="26"/>
          <w:szCs w:val="26"/>
        </w:rPr>
        <w:t xml:space="preserve">heir employers </w:t>
      </w:r>
      <w:r>
        <w:rPr>
          <w:rFonts w:ascii="HCI Poppy" w:eastAsiaTheme="minorEastAsia" w:cs="HCI Poppy" w:hint="eastAsia"/>
          <w:sz w:val="26"/>
          <w:szCs w:val="26"/>
        </w:rPr>
        <w:t xml:space="preserve">to file the missing </w:t>
      </w:r>
      <w:r>
        <w:rPr>
          <w:rFonts w:ascii="HCI Poppy" w:eastAsia="HCI Poppy" w:cs="HCI Poppy"/>
          <w:sz w:val="26"/>
          <w:szCs w:val="26"/>
        </w:rPr>
        <w:t>report</w:t>
      </w:r>
      <w:r>
        <w:rPr>
          <w:rFonts w:ascii="HCI Poppy" w:eastAsiaTheme="minorEastAsia" w:cs="HCI Poppy" w:hint="eastAsia"/>
          <w:sz w:val="26"/>
          <w:szCs w:val="26"/>
        </w:rPr>
        <w:t xml:space="preserve"> for their unknown whereabouts</w:t>
      </w:r>
      <w:r>
        <w:rPr>
          <w:rFonts w:ascii="HCI Poppy" w:eastAsia="HCI Poppy" w:cs="HCI Poppy"/>
          <w:sz w:val="26"/>
          <w:szCs w:val="26"/>
        </w:rPr>
        <w:t xml:space="preserve">.      </w:t>
      </w:r>
    </w:p>
    <w:p w14:paraId="7E48E203" w14:textId="77777777" w:rsidR="00557812" w:rsidRDefault="00557812" w:rsidP="00557812">
      <w:pPr>
        <w:pStyle w:val="a8"/>
        <w:spacing w:after="100" w:line="280" w:lineRule="auto"/>
        <w:ind w:left="778" w:hanging="778"/>
        <w:rPr>
          <w:rFonts w:ascii="HCI Poppy" w:eastAsia="HCI Poppy" w:cs="HCI Poppy"/>
          <w:sz w:val="26"/>
          <w:szCs w:val="26"/>
        </w:rPr>
      </w:pPr>
      <w:r>
        <w:rPr>
          <w:rFonts w:ascii="HCI Poppy" w:eastAsiaTheme="minorEastAsia" w:cs="HCI Poppy" w:hint="eastAsia"/>
          <w:sz w:val="26"/>
          <w:szCs w:val="26"/>
        </w:rPr>
        <w:t xml:space="preserve">  </w:t>
      </w:r>
      <w:r>
        <w:rPr>
          <w:rFonts w:ascii="HCI Poppy" w:eastAsia="HCI Poppy" w:cs="HCI Poppy"/>
          <w:sz w:val="26"/>
          <w:szCs w:val="26"/>
        </w:rPr>
        <w:t xml:space="preserve">127. </w:t>
      </w:r>
      <w:r>
        <w:rPr>
          <w:rFonts w:ascii="HCI Poppy" w:eastAsiaTheme="minorEastAsia" w:cs="HCI Poppy" w:hint="eastAsia"/>
          <w:sz w:val="26"/>
          <w:szCs w:val="26"/>
        </w:rPr>
        <w:t>There was a case in point</w:t>
      </w:r>
      <w:r>
        <w:rPr>
          <w:rFonts w:ascii="HCI Poppy" w:eastAsia="HCI Poppy" w:cs="HCI Poppy"/>
          <w:sz w:val="26"/>
          <w:szCs w:val="26"/>
        </w:rPr>
        <w:t xml:space="preserve"> </w:t>
      </w:r>
      <w:r>
        <w:rPr>
          <w:rFonts w:ascii="HCI Poppy" w:eastAsiaTheme="minorEastAsia" w:cs="HCI Poppy" w:hint="eastAsia"/>
          <w:sz w:val="26"/>
          <w:szCs w:val="26"/>
        </w:rPr>
        <w:t>where</w:t>
      </w:r>
      <w:r>
        <w:rPr>
          <w:rFonts w:ascii="HCI Poppy" w:eastAsia="HCI Poppy" w:cs="HCI Poppy"/>
          <w:sz w:val="26"/>
          <w:szCs w:val="26"/>
        </w:rPr>
        <w:t xml:space="preserve"> the Immigration Office failed to inform migrant workers about how to file a complaint or seek protection of rights and left them turning undocumented. In 2015, the </w:t>
      </w:r>
      <w:proofErr w:type="spellStart"/>
      <w:r>
        <w:rPr>
          <w:rFonts w:ascii="HCI Poppy" w:eastAsia="HCI Poppy" w:cs="HCI Poppy"/>
          <w:sz w:val="26"/>
          <w:szCs w:val="26"/>
        </w:rPr>
        <w:t>Gwangju</w:t>
      </w:r>
      <w:proofErr w:type="spellEnd"/>
      <w:r>
        <w:rPr>
          <w:rFonts w:ascii="HCI Poppy" w:eastAsia="HCI Poppy" w:cs="HCI Poppy"/>
          <w:sz w:val="26"/>
          <w:szCs w:val="26"/>
        </w:rPr>
        <w:t xml:space="preserve"> High Court ruled that the forced deportation order placed on them </w:t>
      </w:r>
      <w:r>
        <w:rPr>
          <w:rFonts w:ascii="HCI Poppy" w:eastAsiaTheme="minorEastAsia" w:cs="HCI Poppy" w:hint="eastAsia"/>
          <w:sz w:val="26"/>
          <w:szCs w:val="26"/>
        </w:rPr>
        <w:t>be</w:t>
      </w:r>
      <w:r>
        <w:rPr>
          <w:rFonts w:ascii="HCI Poppy" w:eastAsia="HCI Poppy" w:cs="HCI Poppy"/>
          <w:sz w:val="26"/>
          <w:szCs w:val="26"/>
        </w:rPr>
        <w:t xml:space="preserve"> illegal as it is based on disposition of revo</w:t>
      </w:r>
      <w:r>
        <w:rPr>
          <w:rFonts w:ascii="HCI Poppy" w:eastAsiaTheme="minorEastAsia" w:cs="HCI Poppy" w:hint="eastAsia"/>
          <w:sz w:val="26"/>
          <w:szCs w:val="26"/>
        </w:rPr>
        <w:t>cation of</w:t>
      </w:r>
      <w:r>
        <w:rPr>
          <w:rFonts w:ascii="HCI Poppy" w:eastAsia="HCI Poppy" w:cs="HCI Poppy"/>
          <w:sz w:val="26"/>
          <w:szCs w:val="26"/>
        </w:rPr>
        <w:t xml:space="preserve"> the status of stay which is basically nonexistent due to the lack of formality as a </w:t>
      </w:r>
      <w:r>
        <w:rPr>
          <w:rFonts w:ascii="HCI Poppy" w:eastAsiaTheme="minorEastAsia" w:cs="HCI Poppy" w:hint="eastAsia"/>
          <w:sz w:val="26"/>
          <w:szCs w:val="26"/>
        </w:rPr>
        <w:t xml:space="preserve">legitimate </w:t>
      </w:r>
      <w:r>
        <w:rPr>
          <w:rFonts w:ascii="HCI Poppy" w:eastAsia="HCI Poppy" w:cs="HCI Poppy"/>
          <w:sz w:val="26"/>
          <w:szCs w:val="26"/>
        </w:rPr>
        <w:t xml:space="preserve">disposition (2014Nu6318).   </w:t>
      </w:r>
    </w:p>
    <w:p w14:paraId="4D13764A" w14:textId="77777777" w:rsidR="00557812" w:rsidRDefault="00557812" w:rsidP="00557812">
      <w:pPr>
        <w:pStyle w:val="a8"/>
        <w:spacing w:after="100" w:line="280" w:lineRule="auto"/>
        <w:ind w:left="771" w:hanging="771"/>
        <w:rPr>
          <w:rFonts w:ascii="HCI Poppy" w:eastAsia="HCI Poppy" w:cs="HCI Poppy"/>
          <w:sz w:val="26"/>
          <w:szCs w:val="26"/>
        </w:rPr>
      </w:pPr>
      <w:r>
        <w:rPr>
          <w:rFonts w:ascii="HCI Poppy" w:eastAsia="HCI Poppy" w:cs="HCI Poppy"/>
          <w:sz w:val="26"/>
          <w:szCs w:val="26"/>
        </w:rPr>
        <w:t xml:space="preserve">  128. Rather than to drive them out of the boundary of the law, the system, therefore, </w:t>
      </w:r>
      <w:r>
        <w:rPr>
          <w:rFonts w:ascii="HCI Poppy" w:eastAsiaTheme="minorEastAsia" w:cs="HCI Poppy" w:hint="eastAsia"/>
          <w:sz w:val="26"/>
          <w:szCs w:val="26"/>
        </w:rPr>
        <w:t>needs</w:t>
      </w:r>
      <w:r>
        <w:rPr>
          <w:rFonts w:ascii="HCI Poppy" w:eastAsia="HCI Poppy" w:cs="HCI Poppy"/>
          <w:sz w:val="26"/>
          <w:szCs w:val="26"/>
        </w:rPr>
        <w:t xml:space="preserve"> to be revised to ensure their </w:t>
      </w:r>
      <w:r>
        <w:rPr>
          <w:rFonts w:ascii="HCI Poppy" w:eastAsiaTheme="minorEastAsia" w:cs="HCI Poppy" w:hint="eastAsia"/>
          <w:sz w:val="26"/>
          <w:szCs w:val="26"/>
        </w:rPr>
        <w:t>freedom</w:t>
      </w:r>
      <w:r>
        <w:rPr>
          <w:rFonts w:ascii="HCI Poppy" w:eastAsia="HCI Poppy" w:cs="HCI Poppy"/>
          <w:sz w:val="26"/>
          <w:szCs w:val="26"/>
        </w:rPr>
        <w:t xml:space="preserve"> to </w:t>
      </w:r>
      <w:r>
        <w:rPr>
          <w:rFonts w:ascii="HCI Poppy" w:eastAsiaTheme="minorEastAsia" w:cs="HCI Poppy" w:hint="eastAsia"/>
          <w:sz w:val="26"/>
          <w:szCs w:val="26"/>
        </w:rPr>
        <w:t>choose an occupation</w:t>
      </w:r>
      <w:r>
        <w:rPr>
          <w:rFonts w:ascii="HCI Poppy" w:eastAsia="HCI Poppy" w:cs="HCI Poppy"/>
          <w:sz w:val="26"/>
          <w:szCs w:val="26"/>
        </w:rPr>
        <w:t xml:space="preserve"> in the long run and to embrace more reasons to change the workplace as many times as needed in protest of violation on human rights or unfair treatment</w:t>
      </w:r>
      <w:r>
        <w:rPr>
          <w:rFonts w:ascii="HCI Poppy" w:eastAsiaTheme="minorEastAsia" w:cs="HCI Poppy" w:hint="eastAsia"/>
          <w:sz w:val="26"/>
          <w:szCs w:val="26"/>
        </w:rPr>
        <w:t>s</w:t>
      </w:r>
      <w:r>
        <w:rPr>
          <w:rFonts w:ascii="HCI Poppy" w:eastAsia="HCI Poppy" w:cs="HCI Poppy"/>
          <w:sz w:val="26"/>
          <w:szCs w:val="26"/>
        </w:rPr>
        <w:t xml:space="preserve"> and ease the liabilities of workers in proving the misconduct of employers in the short term. </w:t>
      </w:r>
    </w:p>
    <w:p w14:paraId="7EADCF9E" w14:textId="77777777" w:rsidR="00557812" w:rsidRDefault="00557812" w:rsidP="00557812">
      <w:pPr>
        <w:pStyle w:val="a8"/>
        <w:spacing w:after="100" w:line="280" w:lineRule="auto"/>
        <w:ind w:left="786" w:hanging="786"/>
        <w:rPr>
          <w:rFonts w:ascii="HCI Poppy" w:eastAsia="휴먼명조" w:cs="휴먼명조"/>
          <w:spacing w:val="5"/>
          <w:sz w:val="26"/>
          <w:szCs w:val="26"/>
        </w:rPr>
      </w:pPr>
      <w:r>
        <w:rPr>
          <w:rFonts w:ascii="HCI Poppy" w:eastAsia="HCI Poppy" w:cs="HCI Poppy"/>
          <w:spacing w:val="5"/>
          <w:sz w:val="26"/>
          <w:szCs w:val="26"/>
        </w:rPr>
        <w:t xml:space="preserve">  129. In addition, </w:t>
      </w:r>
      <w:r>
        <w:rPr>
          <w:rFonts w:ascii="HCI Poppy" w:eastAsiaTheme="minorEastAsia" w:cs="HCI Poppy" w:hint="eastAsia"/>
          <w:spacing w:val="5"/>
          <w:sz w:val="26"/>
          <w:szCs w:val="26"/>
        </w:rPr>
        <w:t xml:space="preserve">it is necessary for </w:t>
      </w:r>
      <w:r>
        <w:rPr>
          <w:rFonts w:ascii="HCI Poppy" w:eastAsia="HCI Poppy" w:cs="HCI Poppy"/>
          <w:spacing w:val="5"/>
          <w:sz w:val="26"/>
          <w:szCs w:val="26"/>
        </w:rPr>
        <w:t xml:space="preserve">employers </w:t>
      </w:r>
      <w:r>
        <w:rPr>
          <w:rFonts w:ascii="HCI Poppy" w:eastAsiaTheme="minorEastAsia" w:cs="HCI Poppy" w:hint="eastAsia"/>
          <w:spacing w:val="5"/>
          <w:sz w:val="26"/>
          <w:szCs w:val="26"/>
        </w:rPr>
        <w:t xml:space="preserve">to </w:t>
      </w:r>
      <w:r>
        <w:rPr>
          <w:rFonts w:ascii="HCI Poppy" w:eastAsia="HCI Poppy" w:cs="HCI Poppy"/>
          <w:spacing w:val="5"/>
          <w:sz w:val="26"/>
          <w:szCs w:val="26"/>
        </w:rPr>
        <w:t>fill in reasons in the report of change in employment</w:t>
      </w:r>
      <w:r>
        <w:rPr>
          <w:rFonts w:ascii="HCI Poppy" w:eastAsiaTheme="minorEastAsia" w:cs="HCI Poppy" w:hint="eastAsia"/>
          <w:spacing w:val="5"/>
          <w:sz w:val="26"/>
          <w:szCs w:val="26"/>
        </w:rPr>
        <w:t>,</w:t>
      </w:r>
      <w:r>
        <w:rPr>
          <w:rFonts w:ascii="HCI Poppy" w:eastAsia="HCI Poppy" w:cs="HCI Poppy"/>
          <w:spacing w:val="5"/>
          <w:sz w:val="26"/>
          <w:szCs w:val="26"/>
        </w:rPr>
        <w:t xml:space="preserve"> and their permit of hiring migrant workers be revoked or limited once their report proves false so that the system </w:t>
      </w:r>
      <w:r>
        <w:rPr>
          <w:rFonts w:ascii="HCI Poppy" w:eastAsiaTheme="minorEastAsia" w:cs="HCI Poppy" w:hint="eastAsia"/>
          <w:spacing w:val="5"/>
          <w:sz w:val="26"/>
          <w:szCs w:val="26"/>
        </w:rPr>
        <w:t xml:space="preserve">can </w:t>
      </w:r>
      <w:r>
        <w:rPr>
          <w:rFonts w:ascii="HCI Poppy" w:eastAsia="HCI Poppy" w:cs="HCI Poppy"/>
          <w:spacing w:val="5"/>
          <w:sz w:val="26"/>
          <w:szCs w:val="26"/>
        </w:rPr>
        <w:t>no</w:t>
      </w:r>
      <w:r>
        <w:rPr>
          <w:rFonts w:ascii="HCI Poppy" w:eastAsiaTheme="minorEastAsia" w:cs="HCI Poppy" w:hint="eastAsia"/>
          <w:spacing w:val="5"/>
          <w:sz w:val="26"/>
          <w:szCs w:val="26"/>
        </w:rPr>
        <w:t xml:space="preserve"> longer </w:t>
      </w:r>
      <w:r>
        <w:rPr>
          <w:rFonts w:ascii="HCI Poppy" w:eastAsia="HCI Poppy" w:cs="HCI Poppy"/>
          <w:spacing w:val="5"/>
          <w:sz w:val="26"/>
          <w:szCs w:val="26"/>
        </w:rPr>
        <w:t xml:space="preserve">be abused as the </w:t>
      </w:r>
      <w:r>
        <w:rPr>
          <w:rFonts w:ascii="HCI Poppy" w:eastAsia="HCI Poppy" w:cs="HCI Poppy"/>
          <w:sz w:val="26"/>
          <w:szCs w:val="26"/>
        </w:rPr>
        <w:t xml:space="preserve">"report of absconding" </w:t>
      </w:r>
      <w:r>
        <w:rPr>
          <w:rFonts w:ascii="HCI Poppy" w:eastAsiaTheme="minorEastAsia" w:cs="HCI Poppy" w:hint="eastAsia"/>
          <w:sz w:val="26"/>
          <w:szCs w:val="26"/>
        </w:rPr>
        <w:t>which technically enables</w:t>
      </w:r>
      <w:r>
        <w:rPr>
          <w:rFonts w:ascii="HCI Poppy" w:eastAsia="HCI Poppy" w:cs="HCI Poppy"/>
          <w:sz w:val="26"/>
          <w:szCs w:val="26"/>
        </w:rPr>
        <w:t xml:space="preserve"> </w:t>
      </w:r>
      <w:r>
        <w:rPr>
          <w:rFonts w:ascii="HCI Poppy" w:eastAsiaTheme="minorEastAsia" w:cs="HCI Poppy" w:hint="eastAsia"/>
          <w:sz w:val="26"/>
          <w:szCs w:val="26"/>
        </w:rPr>
        <w:t>an</w:t>
      </w:r>
      <w:r>
        <w:rPr>
          <w:rFonts w:ascii="HCI Poppy" w:eastAsia="HCI Poppy" w:cs="HCI Poppy"/>
          <w:sz w:val="26"/>
          <w:szCs w:val="26"/>
        </w:rPr>
        <w:t xml:space="preserve"> employer </w:t>
      </w:r>
      <w:r>
        <w:rPr>
          <w:rFonts w:ascii="HCI Poppy" w:eastAsiaTheme="minorEastAsia" w:cs="HCI Poppy" w:hint="eastAsia"/>
          <w:sz w:val="26"/>
          <w:szCs w:val="26"/>
        </w:rPr>
        <w:t>to</w:t>
      </w:r>
      <w:r>
        <w:rPr>
          <w:rFonts w:ascii="HCI Poppy" w:eastAsia="HCI Poppy" w:cs="HCI Poppy"/>
          <w:sz w:val="26"/>
          <w:szCs w:val="26"/>
        </w:rPr>
        <w:t xml:space="preserve"> revoke the status of stay</w:t>
      </w:r>
      <w:r>
        <w:rPr>
          <w:rFonts w:ascii="HCI Poppy" w:eastAsiaTheme="minorEastAsia" w:cs="HCI Poppy" w:hint="eastAsia"/>
          <w:sz w:val="26"/>
          <w:szCs w:val="26"/>
        </w:rPr>
        <w:t xml:space="preserve"> and</w:t>
      </w:r>
      <w:r>
        <w:rPr>
          <w:rFonts w:ascii="HCI Poppy" w:eastAsia="HCI Poppy" w:cs="HCI Poppy"/>
          <w:sz w:val="26"/>
          <w:szCs w:val="26"/>
        </w:rPr>
        <w:t xml:space="preserve"> trigger protective or compulsory eviction order. </w:t>
      </w:r>
    </w:p>
    <w:p w14:paraId="6D02DF53" w14:textId="77777777" w:rsidR="00557812" w:rsidRDefault="00557812" w:rsidP="00557812">
      <w:pPr>
        <w:pStyle w:val="a8"/>
        <w:spacing w:after="100" w:line="312" w:lineRule="auto"/>
        <w:rPr>
          <w:rFonts w:ascii="HCI Poppy" w:eastAsia="HY신명조" w:cs="HY신명조"/>
          <w:b/>
          <w:bCs/>
          <w:sz w:val="26"/>
          <w:szCs w:val="26"/>
        </w:rPr>
      </w:pPr>
    </w:p>
    <w:p w14:paraId="48563EB2" w14:textId="2FB01725" w:rsidR="00967C3D" w:rsidRPr="00967C3D" w:rsidRDefault="00557812" w:rsidP="00557812">
      <w:pPr>
        <w:pStyle w:val="a8"/>
        <w:spacing w:after="100" w:line="312" w:lineRule="auto"/>
        <w:rPr>
          <w:rFonts w:ascii="HCI Poppy" w:eastAsiaTheme="minorEastAsia" w:cs="HCI Poppy"/>
          <w:b/>
          <w:bCs/>
          <w:sz w:val="26"/>
          <w:szCs w:val="26"/>
        </w:rPr>
      </w:pPr>
      <w:r>
        <w:rPr>
          <w:rFonts w:ascii="HCI Poppy" w:eastAsia="HY신명조" w:cs="HY신명조"/>
          <w:b/>
          <w:bCs/>
          <w:sz w:val="26"/>
          <w:szCs w:val="26"/>
        </w:rPr>
        <w:t>Ⅵ</w:t>
      </w:r>
      <w:r>
        <w:rPr>
          <w:rFonts w:ascii="HCI Poppy" w:eastAsia="HCI Poppy" w:cs="HCI Poppy"/>
          <w:b/>
          <w:bCs/>
          <w:sz w:val="26"/>
          <w:szCs w:val="26"/>
        </w:rPr>
        <w:t xml:space="preserve">. Protection and Remedies for </w:t>
      </w:r>
      <w:r>
        <w:rPr>
          <w:rFonts w:ascii="HCI Poppy" w:eastAsiaTheme="minorEastAsia" w:cs="HCI Poppy" w:hint="eastAsia"/>
          <w:b/>
          <w:bCs/>
          <w:sz w:val="26"/>
          <w:szCs w:val="26"/>
        </w:rPr>
        <w:t>Foreigners</w:t>
      </w:r>
      <w:r>
        <w:rPr>
          <w:rFonts w:ascii="HCI Poppy" w:eastAsia="HCI Poppy" w:cs="HCI Poppy"/>
          <w:b/>
          <w:bCs/>
          <w:sz w:val="26"/>
          <w:szCs w:val="26"/>
        </w:rPr>
        <w:t xml:space="preserve"> (Article 6)</w:t>
      </w:r>
    </w:p>
    <w:p w14:paraId="52E8CEE6" w14:textId="1174B02D" w:rsidR="00967C3D" w:rsidRPr="00967C3D" w:rsidRDefault="00557812" w:rsidP="00557812">
      <w:pPr>
        <w:pStyle w:val="a8"/>
        <w:spacing w:after="100" w:line="312" w:lineRule="auto"/>
        <w:rPr>
          <w:rFonts w:ascii="HCI Poppy" w:eastAsia="휴먼명조" w:cs="휴먼명조"/>
          <w:b/>
          <w:bCs/>
          <w:sz w:val="26"/>
          <w:szCs w:val="26"/>
        </w:rPr>
      </w:pPr>
      <w:r>
        <w:rPr>
          <w:rFonts w:ascii="HCI Poppy" w:eastAsia="휴먼명조" w:cs="휴먼명조"/>
          <w:b/>
          <w:bCs/>
          <w:sz w:val="26"/>
          <w:szCs w:val="26"/>
        </w:rPr>
        <w:t xml:space="preserve"> </w:t>
      </w:r>
      <w:proofErr w:type="gramStart"/>
      <w:r>
        <w:rPr>
          <w:rFonts w:ascii="HCI Poppy" w:eastAsia="휴먼명조" w:cs="휴먼명조"/>
          <w:b/>
          <w:bCs/>
          <w:sz w:val="26"/>
          <w:szCs w:val="26"/>
        </w:rPr>
        <w:t>Issue 16.</w:t>
      </w:r>
      <w:proofErr w:type="gramEnd"/>
      <w:r>
        <w:rPr>
          <w:rFonts w:ascii="HCI Poppy" w:eastAsia="휴먼명조" w:cs="휴먼명조"/>
          <w:b/>
          <w:bCs/>
          <w:sz w:val="26"/>
          <w:szCs w:val="26"/>
        </w:rPr>
        <w:t xml:space="preserve"> Prevention of Human Trafficking and Protection of Victims</w:t>
      </w:r>
    </w:p>
    <w:p w14:paraId="32204ED0" w14:textId="77777777" w:rsidR="00557812" w:rsidRDefault="00557812" w:rsidP="00557812">
      <w:pPr>
        <w:pStyle w:val="a8"/>
        <w:spacing w:after="100" w:line="280" w:lineRule="auto"/>
        <w:rPr>
          <w:rFonts w:ascii="HCI Poppy" w:eastAsia="휴먼명조" w:cs="휴먼명조"/>
          <w:b/>
          <w:bCs/>
          <w:sz w:val="26"/>
          <w:szCs w:val="26"/>
        </w:rPr>
      </w:pPr>
      <w:r>
        <w:rPr>
          <w:rFonts w:ascii="HCI Poppy" w:eastAsia="휴먼명조" w:cs="휴먼명조"/>
          <w:b/>
          <w:bCs/>
          <w:sz w:val="26"/>
          <w:szCs w:val="26"/>
        </w:rPr>
        <w:t xml:space="preserve"> </w:t>
      </w:r>
      <w:r>
        <w:rPr>
          <w:rFonts w:ascii="HCI Poppy" w:eastAsia="HCI Poppy" w:cs="HCI Poppy"/>
          <w:b/>
          <w:bCs/>
          <w:sz w:val="26"/>
          <w:szCs w:val="26"/>
        </w:rPr>
        <w:t xml:space="preserve">16-1. </w:t>
      </w:r>
      <w:r w:rsidRPr="00031210">
        <w:rPr>
          <w:rFonts w:ascii="HCI Poppy" w:eastAsia="휴먼명조" w:cs="휴먼명조"/>
          <w:b/>
          <w:bCs/>
          <w:sz w:val="26"/>
          <w:szCs w:val="26"/>
        </w:rPr>
        <w:t>Legislation to Implement the Protocol and Establishment of Cooperative System</w:t>
      </w:r>
      <w:r>
        <w:rPr>
          <w:rFonts w:ascii="HCI Poppy" w:eastAsia="휴먼명조" w:cs="휴먼명조" w:hint="eastAsia"/>
          <w:b/>
          <w:bCs/>
          <w:sz w:val="26"/>
          <w:szCs w:val="26"/>
        </w:rPr>
        <w:t xml:space="preserve"> </w:t>
      </w:r>
    </w:p>
    <w:p w14:paraId="1C7C5F73" w14:textId="77777777" w:rsidR="00557812" w:rsidRPr="002376E2" w:rsidRDefault="00557812" w:rsidP="00557812">
      <w:pPr>
        <w:pStyle w:val="a8"/>
        <w:spacing w:after="100" w:line="240" w:lineRule="auto"/>
        <w:ind w:left="811" w:hanging="811"/>
        <w:rPr>
          <w:rFonts w:ascii="HCI Poppy" w:eastAsiaTheme="minorEastAsia" w:cs="HCI Poppy"/>
          <w:sz w:val="26"/>
          <w:szCs w:val="26"/>
        </w:rPr>
      </w:pPr>
      <w:r>
        <w:rPr>
          <w:rFonts w:ascii="HCI Poppy" w:eastAsia="HCI Poppy" w:cs="HCI Poppy"/>
          <w:spacing w:val="-3"/>
          <w:sz w:val="26"/>
          <w:szCs w:val="26"/>
        </w:rPr>
        <w:t xml:space="preserve"> </w:t>
      </w:r>
      <w:r>
        <w:rPr>
          <w:rFonts w:ascii="HCI Poppy" w:eastAsiaTheme="minorEastAsia" w:cs="HCI Poppy" w:hint="eastAsia"/>
          <w:spacing w:val="-3"/>
          <w:sz w:val="26"/>
          <w:szCs w:val="26"/>
        </w:rPr>
        <w:t xml:space="preserve"> </w:t>
      </w:r>
      <w:r>
        <w:rPr>
          <w:rFonts w:ascii="HCI Poppy" w:eastAsiaTheme="minorEastAsia" w:cs="HCI Poppy" w:hint="eastAsia"/>
          <w:sz w:val="26"/>
          <w:szCs w:val="26"/>
        </w:rPr>
        <w:t xml:space="preserve">130. </w:t>
      </w:r>
      <w:r w:rsidRPr="002376E2">
        <w:rPr>
          <w:rFonts w:ascii="HCI Poppy" w:eastAsiaTheme="minorEastAsia" w:cs="HCI Poppy"/>
          <w:sz w:val="26"/>
          <w:szCs w:val="26"/>
        </w:rPr>
        <w:t>The Protocol to Prevent, Suppress and Punish Trafficking in Persons,</w:t>
      </w:r>
      <w:r>
        <w:rPr>
          <w:rFonts w:ascii="HCI Poppy" w:eastAsiaTheme="minorEastAsia" w:cs="HCI Poppy" w:hint="eastAsia"/>
          <w:sz w:val="26"/>
          <w:szCs w:val="26"/>
        </w:rPr>
        <w:t xml:space="preserve"> Especially Women and Children (the "Protocol") ratified by the government in 2015 states that "trafficking in persons" shall mean the recruitment, transportation, transfer, </w:t>
      </w:r>
      <w:proofErr w:type="spellStart"/>
      <w:r>
        <w:rPr>
          <w:rFonts w:ascii="HCI Poppy" w:eastAsiaTheme="minorEastAsia" w:cs="HCI Poppy" w:hint="eastAsia"/>
          <w:sz w:val="26"/>
          <w:szCs w:val="26"/>
        </w:rPr>
        <w:t>harbouring</w:t>
      </w:r>
      <w:proofErr w:type="spellEnd"/>
      <w:r>
        <w:rPr>
          <w:rFonts w:ascii="HCI Poppy" w:eastAsiaTheme="minorEastAsia" w:cs="HCI Poppy" w:hint="eastAsia"/>
          <w:sz w:val="26"/>
          <w:szCs w:val="26"/>
        </w:rPr>
        <w:t xml:space="preserve"> or receipt of persons, by means of the threat or use of force or other forms of coercion, of abduction, of fraud, of deception, of the abuse of power or of a position of </w:t>
      </w:r>
      <w:r w:rsidRPr="002376E2">
        <w:rPr>
          <w:rFonts w:ascii="HCI Poppy" w:eastAsiaTheme="minorEastAsia" w:cs="HCI Poppy"/>
          <w:sz w:val="26"/>
          <w:szCs w:val="26"/>
        </w:rPr>
        <w:t xml:space="preserve">vulnerability or of the giving or receiving of payments or benefits to achieve the consent of a person having control over another person, for the purpose of exploitation, while the </w:t>
      </w:r>
      <w:r w:rsidRPr="002376E2">
        <w:rPr>
          <w:rFonts w:ascii="HCI Poppy" w:eastAsiaTheme="minorEastAsia" w:cs="HCI Poppy"/>
          <w:sz w:val="26"/>
          <w:szCs w:val="26"/>
        </w:rPr>
        <w:lastRenderedPageBreak/>
        <w:t>revised Criminal Act carries a narrower definition in which a person who buys or sells another shall be punishable</w:t>
      </w:r>
      <w:r>
        <w:rPr>
          <w:rFonts w:ascii="HCI Poppy" w:eastAsiaTheme="minorEastAsia" w:cs="HCI Poppy" w:hint="eastAsia"/>
          <w:sz w:val="26"/>
          <w:szCs w:val="26"/>
        </w:rPr>
        <w:t>.</w:t>
      </w:r>
    </w:p>
    <w:p w14:paraId="6A66891B" w14:textId="77777777" w:rsidR="00557812" w:rsidRDefault="00557812" w:rsidP="00557812">
      <w:pPr>
        <w:pStyle w:val="a8"/>
        <w:spacing w:after="100" w:line="280" w:lineRule="auto"/>
        <w:ind w:left="815" w:hanging="815"/>
        <w:rPr>
          <w:rFonts w:ascii="HCI Poppy" w:eastAsia="HCI Poppy" w:cs="HCI Poppy"/>
          <w:sz w:val="26"/>
          <w:szCs w:val="26"/>
        </w:rPr>
      </w:pPr>
      <w:r>
        <w:rPr>
          <w:rFonts w:ascii="HCI Poppy" w:eastAsia="HCI Poppy" w:cs="HCI Poppy"/>
          <w:sz w:val="26"/>
          <w:szCs w:val="26"/>
        </w:rPr>
        <w:t xml:space="preserve">  131. Additionally, the Protocol states that t</w:t>
      </w:r>
      <w:r w:rsidRPr="00C02904">
        <w:rPr>
          <w:rFonts w:ascii="HCI Poppy" w:eastAsia="HCI Poppy" w:cs="HCI Poppy"/>
          <w:sz w:val="26"/>
          <w:szCs w:val="26"/>
        </w:rPr>
        <w:t>he consent of a victim shall be irrelevant</w:t>
      </w:r>
      <w:r>
        <w:rPr>
          <w:rFonts w:ascii="HCI Poppy" w:eastAsia="HCI Poppy" w:cs="HCI Poppy"/>
          <w:sz w:val="26"/>
          <w:szCs w:val="26"/>
        </w:rPr>
        <w:t xml:space="preserve"> </w:t>
      </w:r>
      <w:r w:rsidRPr="00C02904">
        <w:rPr>
          <w:rFonts w:ascii="HCI Poppy" w:eastAsia="HCI Poppy" w:cs="HCI Poppy"/>
          <w:sz w:val="26"/>
          <w:szCs w:val="26"/>
        </w:rPr>
        <w:t xml:space="preserve">where any of the </w:t>
      </w:r>
      <w:r>
        <w:rPr>
          <w:rFonts w:ascii="HCI Poppy" w:eastAsia="HCI Poppy" w:cs="HCI Poppy"/>
          <w:sz w:val="26"/>
          <w:szCs w:val="26"/>
        </w:rPr>
        <w:t xml:space="preserve">illegal or improper </w:t>
      </w:r>
      <w:r w:rsidRPr="00C02904">
        <w:rPr>
          <w:rFonts w:ascii="HCI Poppy" w:eastAsia="HCI Poppy" w:cs="HCI Poppy"/>
          <w:sz w:val="26"/>
          <w:szCs w:val="26"/>
        </w:rPr>
        <w:t>means have been used</w:t>
      </w:r>
      <w:r>
        <w:rPr>
          <w:rFonts w:ascii="HCI Poppy" w:eastAsia="HCI Poppy" w:cs="HCI Poppy"/>
          <w:sz w:val="26"/>
          <w:szCs w:val="26"/>
        </w:rPr>
        <w:t>, while the Criminal Act does not acknowledge it as</w:t>
      </w:r>
      <w:r>
        <w:rPr>
          <w:rFonts w:ascii="HCI Poppy" w:eastAsiaTheme="minorEastAsia" w:cs="HCI Poppy" w:hint="eastAsia"/>
          <w:sz w:val="26"/>
          <w:szCs w:val="26"/>
        </w:rPr>
        <w:t xml:space="preserve"> criminal</w:t>
      </w:r>
      <w:r>
        <w:rPr>
          <w:rFonts w:ascii="HCI Poppy" w:eastAsia="HCI Poppy" w:cs="HCI Poppy"/>
          <w:sz w:val="26"/>
          <w:szCs w:val="26"/>
        </w:rPr>
        <w:t xml:space="preserve"> human trafficking when a victim seems to</w:t>
      </w:r>
      <w:r>
        <w:rPr>
          <w:rFonts w:ascii="HCI Poppy" w:eastAsiaTheme="minorEastAsia" w:cs="HCI Poppy" w:hint="eastAsia"/>
          <w:sz w:val="26"/>
          <w:szCs w:val="26"/>
        </w:rPr>
        <w:t xml:space="preserve"> have </w:t>
      </w:r>
      <w:r>
        <w:rPr>
          <w:rFonts w:ascii="HCI Poppy" w:eastAsia="HCI Poppy" w:cs="HCI Poppy"/>
          <w:sz w:val="26"/>
          <w:szCs w:val="26"/>
        </w:rPr>
        <w:t>be</w:t>
      </w:r>
      <w:r>
        <w:rPr>
          <w:rFonts w:ascii="HCI Poppy" w:eastAsiaTheme="minorEastAsia" w:cs="HCI Poppy" w:hint="eastAsia"/>
          <w:sz w:val="26"/>
          <w:szCs w:val="26"/>
        </w:rPr>
        <w:t>en</w:t>
      </w:r>
      <w:r>
        <w:rPr>
          <w:rFonts w:ascii="HCI Poppy" w:eastAsia="HCI Poppy" w:cs="HCI Poppy"/>
          <w:sz w:val="26"/>
          <w:szCs w:val="26"/>
        </w:rPr>
        <w:t xml:space="preserve"> in agreement.</w:t>
      </w:r>
    </w:p>
    <w:p w14:paraId="7AA6B1D6" w14:textId="77777777" w:rsidR="00557812" w:rsidRDefault="00557812" w:rsidP="00557812">
      <w:pPr>
        <w:pStyle w:val="a8"/>
        <w:spacing w:after="100" w:line="280" w:lineRule="auto"/>
        <w:ind w:left="793" w:hanging="793"/>
        <w:rPr>
          <w:rFonts w:ascii="HCI Poppy" w:eastAsia="HCI Poppy" w:cs="HCI Poppy"/>
          <w:spacing w:val="2"/>
          <w:sz w:val="26"/>
          <w:szCs w:val="26"/>
        </w:rPr>
      </w:pPr>
      <w:r>
        <w:rPr>
          <w:rFonts w:ascii="HCI Poppy" w:eastAsia="휴먼명조" w:cs="휴먼명조"/>
          <w:sz w:val="26"/>
          <w:szCs w:val="26"/>
        </w:rPr>
        <w:t xml:space="preserve">  </w:t>
      </w:r>
      <w:r>
        <w:rPr>
          <w:rFonts w:ascii="HCI Poppy" w:eastAsia="HCI Poppy" w:cs="HCI Poppy"/>
          <w:spacing w:val="2"/>
          <w:sz w:val="26"/>
          <w:szCs w:val="26"/>
        </w:rPr>
        <w:t xml:space="preserve">132. The </w:t>
      </w:r>
      <w:r w:rsidRPr="004A47B6">
        <w:rPr>
          <w:rFonts w:ascii="HCI Poppy" w:eastAsia="HCI Poppy" w:cs="HCI Poppy"/>
          <w:i/>
          <w:spacing w:val="2"/>
          <w:sz w:val="26"/>
          <w:szCs w:val="26"/>
        </w:rPr>
        <w:t>Survey on Culture and Entertainment (E-6) Visa Holders</w:t>
      </w:r>
      <w:r>
        <w:rPr>
          <w:rFonts w:ascii="HCI Poppy" w:eastAsia="HCI Poppy" w:cs="HCI Poppy"/>
          <w:spacing w:val="2"/>
          <w:sz w:val="26"/>
          <w:szCs w:val="26"/>
        </w:rPr>
        <w:t xml:space="preserve"> by the NHRCK in 2014 </w:t>
      </w:r>
      <w:r>
        <w:rPr>
          <w:rFonts w:ascii="HCI Poppy" w:eastAsiaTheme="minorEastAsia" w:cs="HCI Poppy" w:hint="eastAsia"/>
          <w:spacing w:val="2"/>
          <w:sz w:val="26"/>
          <w:szCs w:val="26"/>
        </w:rPr>
        <w:t>cites</w:t>
      </w:r>
      <w:r>
        <w:rPr>
          <w:rFonts w:ascii="HCI Poppy" w:eastAsia="HCI Poppy" w:cs="HCI Poppy"/>
          <w:spacing w:val="2"/>
          <w:sz w:val="26"/>
          <w:szCs w:val="26"/>
        </w:rPr>
        <w:t xml:space="preserve"> an interview with one woman migrant worker, saying that she had to work 24/7 and was forced into prostitution. Sex buyers were charged KRW 150,000 of which </w:t>
      </w:r>
      <w:r>
        <w:rPr>
          <w:rFonts w:ascii="HCI Poppy" w:eastAsiaTheme="minorEastAsia" w:cs="HCI Poppy" w:hint="eastAsia"/>
          <w:spacing w:val="2"/>
          <w:sz w:val="26"/>
          <w:szCs w:val="26"/>
        </w:rPr>
        <w:t xml:space="preserve">she was given </w:t>
      </w:r>
      <w:r>
        <w:rPr>
          <w:rFonts w:ascii="HCI Poppy" w:eastAsia="HCI Poppy" w:cs="HCI Poppy"/>
          <w:spacing w:val="2"/>
          <w:sz w:val="26"/>
          <w:szCs w:val="26"/>
        </w:rPr>
        <w:t xml:space="preserve">KRW 45,000. She had to provide any sexual act </w:t>
      </w:r>
      <w:r>
        <w:rPr>
          <w:rFonts w:ascii="HCI Poppy" w:eastAsiaTheme="minorEastAsia" w:cs="HCI Poppy" w:hint="eastAsia"/>
          <w:spacing w:val="2"/>
          <w:sz w:val="26"/>
          <w:szCs w:val="26"/>
        </w:rPr>
        <w:t>demanded</w:t>
      </w:r>
      <w:r>
        <w:rPr>
          <w:rFonts w:ascii="HCI Poppy" w:eastAsia="HCI Poppy" w:cs="HCI Poppy"/>
          <w:spacing w:val="2"/>
          <w:sz w:val="26"/>
          <w:szCs w:val="26"/>
        </w:rPr>
        <w:t xml:space="preserve"> and </w:t>
      </w:r>
      <w:r>
        <w:rPr>
          <w:rFonts w:ascii="HCI Poppy" w:eastAsiaTheme="minorEastAsia" w:cs="HCI Poppy" w:hint="eastAsia"/>
          <w:spacing w:val="2"/>
          <w:sz w:val="26"/>
          <w:szCs w:val="26"/>
        </w:rPr>
        <w:t>was</w:t>
      </w:r>
      <w:r>
        <w:rPr>
          <w:rFonts w:ascii="HCI Poppy" w:eastAsia="HCI Poppy" w:cs="HCI Poppy"/>
          <w:spacing w:val="2"/>
          <w:sz w:val="26"/>
          <w:szCs w:val="26"/>
        </w:rPr>
        <w:t xml:space="preserve"> even videotaped during sex.   </w:t>
      </w:r>
    </w:p>
    <w:p w14:paraId="6801678F" w14:textId="64DDCF2C" w:rsidR="00557812" w:rsidRPr="00903150" w:rsidRDefault="00557812" w:rsidP="00557812">
      <w:pPr>
        <w:pStyle w:val="a8"/>
        <w:spacing w:after="100" w:line="280" w:lineRule="auto"/>
        <w:ind w:left="800" w:hanging="800"/>
        <w:rPr>
          <w:rFonts w:ascii="HCI Poppy" w:eastAsiaTheme="minorEastAsia" w:cs="HCI Poppy"/>
          <w:sz w:val="26"/>
          <w:szCs w:val="26"/>
        </w:rPr>
      </w:pPr>
      <w:r>
        <w:rPr>
          <w:rFonts w:ascii="HCI Poppy" w:eastAsia="휴먼명조" w:cs="휴먼명조"/>
          <w:sz w:val="26"/>
          <w:szCs w:val="26"/>
        </w:rPr>
        <w:t xml:space="preserve">  </w:t>
      </w:r>
      <w:r>
        <w:rPr>
          <w:rFonts w:ascii="HCI Poppy" w:eastAsiaTheme="minorEastAsia" w:cs="HCI Poppy" w:hint="eastAsia"/>
          <w:sz w:val="26"/>
          <w:szCs w:val="26"/>
        </w:rPr>
        <w:t xml:space="preserve">133. The National Assembly's audit of state affairs in 2015 and relevant media report shed a light on the issue where </w:t>
      </w:r>
      <w:r w:rsidR="00E44DD4">
        <w:rPr>
          <w:rFonts w:ascii="HCI Poppy" w:eastAsiaTheme="minorEastAsia" w:cs="HCI Poppy" w:hint="eastAsia"/>
          <w:sz w:val="26"/>
          <w:szCs w:val="26"/>
        </w:rPr>
        <w:t>women</w:t>
      </w:r>
      <w:r>
        <w:rPr>
          <w:rFonts w:ascii="HCI Poppy" w:eastAsiaTheme="minorEastAsia" w:cs="HCI Poppy" w:hint="eastAsia"/>
          <w:sz w:val="26"/>
          <w:szCs w:val="26"/>
        </w:rPr>
        <w:t xml:space="preserve"> migrant workers entering the </w:t>
      </w:r>
      <w:r w:rsidR="00E44DD4">
        <w:rPr>
          <w:rFonts w:ascii="HCI Poppy" w:eastAsiaTheme="minorEastAsia" w:cs="HCI Poppy" w:hint="eastAsia"/>
          <w:sz w:val="26"/>
          <w:szCs w:val="26"/>
        </w:rPr>
        <w:t>State</w:t>
      </w:r>
      <w:r>
        <w:rPr>
          <w:rFonts w:ascii="HCI Poppy" w:eastAsiaTheme="minorEastAsia" w:cs="HCI Poppy" w:hint="eastAsia"/>
          <w:sz w:val="26"/>
          <w:szCs w:val="26"/>
        </w:rPr>
        <w:t xml:space="preserve"> with E-6 visa were forced into prostitution but investigated as a suspect on charge of prostitution and subjected to compulsory eviction and protective order to be sent to a public shelter for foreigners. </w:t>
      </w:r>
    </w:p>
    <w:p w14:paraId="18EECCDE" w14:textId="2A35711C" w:rsidR="00557812" w:rsidRDefault="00557812" w:rsidP="00557812">
      <w:pPr>
        <w:pStyle w:val="a8"/>
        <w:spacing w:after="100" w:line="280" w:lineRule="auto"/>
        <w:ind w:left="815" w:hanging="815"/>
        <w:rPr>
          <w:rFonts w:ascii="HCI Poppy" w:eastAsia="휴먼명조" w:cs="휴먼명조"/>
          <w:sz w:val="26"/>
          <w:szCs w:val="26"/>
        </w:rPr>
      </w:pPr>
      <w:r>
        <w:rPr>
          <w:rFonts w:ascii="HCI Poppy" w:eastAsia="휴먼명조" w:cs="휴먼명조"/>
          <w:sz w:val="26"/>
          <w:szCs w:val="26"/>
        </w:rPr>
        <w:t xml:space="preserve">  </w:t>
      </w:r>
      <w:r>
        <w:rPr>
          <w:rFonts w:ascii="HCI Poppy" w:eastAsia="HCI Poppy" w:cs="HCI Poppy"/>
          <w:sz w:val="26"/>
          <w:szCs w:val="26"/>
        </w:rPr>
        <w:t>134.</w:t>
      </w:r>
      <w:r>
        <w:rPr>
          <w:rFonts w:ascii="HCI Poppy" w:eastAsia="휴먼명조" w:cs="휴먼명조"/>
          <w:sz w:val="26"/>
          <w:szCs w:val="26"/>
        </w:rPr>
        <w:t xml:space="preserve"> A </w:t>
      </w:r>
      <w:r w:rsidR="005B45CC">
        <w:rPr>
          <w:rFonts w:ascii="HCI Poppy" w:eastAsia="휴먼명조" w:cs="휴먼명조" w:hint="eastAsia"/>
          <w:sz w:val="26"/>
          <w:szCs w:val="26"/>
        </w:rPr>
        <w:t>women</w:t>
      </w:r>
      <w:r>
        <w:rPr>
          <w:rFonts w:ascii="HCI Poppy" w:eastAsia="휴먼명조" w:cs="휴먼명조"/>
          <w:sz w:val="26"/>
          <w:szCs w:val="26"/>
        </w:rPr>
        <w:t xml:space="preserve"> migrant worker counseled by a support center for </w:t>
      </w:r>
      <w:r w:rsidR="005B45CC">
        <w:rPr>
          <w:rFonts w:ascii="HCI Poppy" w:eastAsia="휴먼명조" w:cs="휴먼명조" w:hint="eastAsia"/>
          <w:sz w:val="26"/>
          <w:szCs w:val="26"/>
        </w:rPr>
        <w:t>women</w:t>
      </w:r>
      <w:r>
        <w:rPr>
          <w:rFonts w:ascii="HCI Poppy" w:eastAsia="휴먼명조" w:cs="휴먼명조"/>
          <w:sz w:val="26"/>
          <w:szCs w:val="26"/>
        </w:rPr>
        <w:t xml:space="preserve"> foreigners also </w:t>
      </w:r>
      <w:r>
        <w:rPr>
          <w:rFonts w:ascii="HCI Poppy" w:eastAsia="휴먼명조" w:cs="휴먼명조" w:hint="eastAsia"/>
          <w:sz w:val="26"/>
          <w:szCs w:val="26"/>
        </w:rPr>
        <w:t xml:space="preserve">testified </w:t>
      </w:r>
      <w:r>
        <w:rPr>
          <w:rFonts w:ascii="HCI Poppy" w:eastAsia="휴먼명조" w:cs="휴먼명조"/>
          <w:sz w:val="26"/>
          <w:szCs w:val="26"/>
        </w:rPr>
        <w:t xml:space="preserve">that she was assumed </w:t>
      </w:r>
      <w:r w:rsidR="005B45CC">
        <w:rPr>
          <w:rFonts w:ascii="HCI Poppy" w:eastAsia="휴먼명조" w:cs="휴먼명조" w:hint="eastAsia"/>
          <w:sz w:val="26"/>
          <w:szCs w:val="26"/>
        </w:rPr>
        <w:t xml:space="preserve">as </w:t>
      </w:r>
      <w:r>
        <w:rPr>
          <w:rFonts w:ascii="HCI Poppy" w:eastAsia="휴먼명조" w:cs="휴먼명조"/>
          <w:sz w:val="26"/>
          <w:szCs w:val="26"/>
        </w:rPr>
        <w:t xml:space="preserve">a voluntary prostitute and subjected to judgment on the violation of the Immigration Act first rather than investigated as a human trafficking and forced prostitution victim only because she could use a cell phone even though she had to escape from confinement and called for help with her passport confiscated and </w:t>
      </w:r>
      <w:r>
        <w:rPr>
          <w:rFonts w:ascii="HCI Poppy" w:eastAsia="휴먼명조" w:cs="휴먼명조" w:hint="eastAsia"/>
          <w:sz w:val="26"/>
          <w:szCs w:val="26"/>
        </w:rPr>
        <w:t>no</w:t>
      </w:r>
      <w:r>
        <w:rPr>
          <w:rFonts w:ascii="HCI Poppy" w:eastAsia="휴먼명조" w:cs="휴먼명조"/>
          <w:sz w:val="26"/>
          <w:szCs w:val="26"/>
        </w:rPr>
        <w:t xml:space="preserve"> geographical knowledge about her</w:t>
      </w:r>
      <w:r>
        <w:rPr>
          <w:rFonts w:ascii="HCI Poppy" w:eastAsia="휴먼명조" w:cs="휴먼명조" w:hint="eastAsia"/>
          <w:sz w:val="26"/>
          <w:szCs w:val="26"/>
        </w:rPr>
        <w:t xml:space="preserve"> location</w:t>
      </w:r>
      <w:r>
        <w:rPr>
          <w:rFonts w:ascii="HCI Poppy" w:eastAsia="휴먼명조" w:cs="휴먼명조"/>
          <w:sz w:val="26"/>
          <w:szCs w:val="26"/>
        </w:rPr>
        <w:t xml:space="preserve">. </w:t>
      </w:r>
    </w:p>
    <w:p w14:paraId="1C36140D" w14:textId="77777777" w:rsidR="00557812" w:rsidRDefault="00557812" w:rsidP="00557812">
      <w:pPr>
        <w:pStyle w:val="a8"/>
        <w:spacing w:after="100" w:line="280" w:lineRule="auto"/>
        <w:ind w:left="803" w:hanging="803"/>
        <w:rPr>
          <w:rFonts w:ascii="HCI Poppy" w:eastAsia="HCI Poppy" w:cs="HCI Poppy"/>
          <w:sz w:val="26"/>
          <w:szCs w:val="26"/>
        </w:rPr>
      </w:pPr>
      <w:r>
        <w:rPr>
          <w:rFonts w:ascii="HCI Poppy" w:eastAsia="휴먼명조" w:cs="휴먼명조"/>
          <w:sz w:val="26"/>
          <w:szCs w:val="26"/>
        </w:rPr>
        <w:t xml:space="preserve">  </w:t>
      </w:r>
      <w:r>
        <w:rPr>
          <w:rFonts w:ascii="HCI Poppy" w:eastAsia="HCI Poppy" w:cs="HCI Poppy"/>
          <w:sz w:val="26"/>
          <w:szCs w:val="26"/>
        </w:rPr>
        <w:t xml:space="preserve">135. Another issue is that there is no precedent </w:t>
      </w:r>
      <w:r>
        <w:rPr>
          <w:rFonts w:ascii="HCI Poppy" w:eastAsiaTheme="minorEastAsia" w:cs="HCI Poppy" w:hint="eastAsia"/>
          <w:sz w:val="26"/>
          <w:szCs w:val="26"/>
        </w:rPr>
        <w:t>to punish</w:t>
      </w:r>
      <w:r>
        <w:rPr>
          <w:rFonts w:ascii="HCI Poppy" w:eastAsia="HCI Poppy" w:cs="HCI Poppy"/>
          <w:sz w:val="26"/>
          <w:szCs w:val="26"/>
        </w:rPr>
        <w:t xml:space="preserve"> a perpetrator for </w:t>
      </w:r>
      <w:r>
        <w:rPr>
          <w:rFonts w:ascii="HCI Poppy" w:eastAsiaTheme="minorEastAsia" w:cs="HCI Poppy" w:hint="eastAsia"/>
          <w:sz w:val="26"/>
          <w:szCs w:val="26"/>
        </w:rPr>
        <w:t xml:space="preserve">the charge of </w:t>
      </w:r>
      <w:r>
        <w:rPr>
          <w:rFonts w:ascii="HCI Poppy" w:eastAsia="HCI Poppy" w:cs="HCI Poppy"/>
          <w:sz w:val="26"/>
          <w:szCs w:val="26"/>
        </w:rPr>
        <w:t xml:space="preserve">forcing women migrant workers holding E-6 visa into prostitution. </w:t>
      </w:r>
      <w:proofErr w:type="gramStart"/>
      <w:r>
        <w:rPr>
          <w:rFonts w:ascii="HCI Poppy" w:eastAsia="HCI Poppy" w:cs="HCI Poppy"/>
          <w:sz w:val="26"/>
          <w:szCs w:val="26"/>
        </w:rPr>
        <w:t xml:space="preserve">If punished for something else, the degree of the punishment was </w:t>
      </w:r>
      <w:r>
        <w:rPr>
          <w:rFonts w:ascii="HCI Poppy" w:eastAsiaTheme="minorEastAsia" w:cs="HCI Poppy" w:hint="eastAsia"/>
          <w:sz w:val="26"/>
          <w:szCs w:val="26"/>
        </w:rPr>
        <w:t>mere</w:t>
      </w:r>
      <w:r>
        <w:rPr>
          <w:rFonts w:ascii="HCI Poppy" w:eastAsia="HCI Poppy" w:cs="HCI Poppy"/>
          <w:sz w:val="26"/>
          <w:szCs w:val="26"/>
        </w:rPr>
        <w:t xml:space="preserve"> a meager fine which was not enough to stop them from running a brothel and exploiting them.</w:t>
      </w:r>
      <w:proofErr w:type="gramEnd"/>
      <w:r>
        <w:rPr>
          <w:rFonts w:ascii="HCI Poppy" w:eastAsia="HCI Poppy" w:cs="HCI Poppy"/>
          <w:sz w:val="26"/>
          <w:szCs w:val="26"/>
        </w:rPr>
        <w:t xml:space="preserve">   </w:t>
      </w:r>
    </w:p>
    <w:p w14:paraId="61AC016D" w14:textId="1E40EABF" w:rsidR="00557812" w:rsidRDefault="00557812" w:rsidP="00557812">
      <w:pPr>
        <w:pStyle w:val="a8"/>
        <w:spacing w:after="100" w:line="280" w:lineRule="auto"/>
        <w:ind w:left="814" w:hanging="814"/>
        <w:rPr>
          <w:rFonts w:ascii="HCI Poppy" w:eastAsia="HCI Poppy" w:cs="HCI Poppy"/>
          <w:sz w:val="26"/>
          <w:szCs w:val="26"/>
        </w:rPr>
      </w:pPr>
      <w:r>
        <w:rPr>
          <w:rFonts w:ascii="HCI Poppy" w:eastAsia="휴먼명조" w:cs="휴먼명조"/>
          <w:sz w:val="26"/>
          <w:szCs w:val="26"/>
        </w:rPr>
        <w:t xml:space="preserve">  </w:t>
      </w:r>
      <w:r>
        <w:rPr>
          <w:rFonts w:ascii="HCI Poppy" w:eastAsia="HCI Poppy" w:cs="HCI Poppy"/>
          <w:sz w:val="26"/>
          <w:szCs w:val="26"/>
        </w:rPr>
        <w:t xml:space="preserve">136. Rarely has violators been punished, victims, on the other hand, </w:t>
      </w:r>
      <w:r>
        <w:rPr>
          <w:rFonts w:ascii="HCI Poppy" w:eastAsiaTheme="minorEastAsia" w:cs="HCI Poppy" w:hint="eastAsia"/>
          <w:sz w:val="26"/>
          <w:szCs w:val="26"/>
        </w:rPr>
        <w:t>frequently</w:t>
      </w:r>
      <w:r>
        <w:rPr>
          <w:rFonts w:ascii="HCI Poppy" w:eastAsia="HCI Poppy" w:cs="HCI Poppy"/>
          <w:sz w:val="26"/>
          <w:szCs w:val="26"/>
        </w:rPr>
        <w:t xml:space="preserve"> suffer from second</w:t>
      </w:r>
      <w:r w:rsidR="005B45CC">
        <w:rPr>
          <w:rFonts w:ascii="HCI Poppy" w:eastAsiaTheme="minorEastAsia" w:cs="HCI Poppy" w:hint="eastAsia"/>
          <w:sz w:val="26"/>
          <w:szCs w:val="26"/>
        </w:rPr>
        <w:t>ary</w:t>
      </w:r>
      <w:r>
        <w:rPr>
          <w:rFonts w:ascii="HCI Poppy" w:eastAsia="HCI Poppy" w:cs="HCI Poppy"/>
          <w:sz w:val="26"/>
          <w:szCs w:val="26"/>
        </w:rPr>
        <w:t xml:space="preserve"> abuse, forcing them to withdraw the lit</w:t>
      </w:r>
      <w:r w:rsidR="005B45CC">
        <w:rPr>
          <w:rFonts w:ascii="HCI Poppy" w:eastAsia="HCI Poppy" w:cs="HCI Poppy"/>
          <w:sz w:val="26"/>
          <w:szCs w:val="26"/>
        </w:rPr>
        <w:t>igation against their exploit</w:t>
      </w:r>
      <w:r w:rsidR="005B45CC">
        <w:rPr>
          <w:rFonts w:ascii="HCI Poppy" w:eastAsiaTheme="minorEastAsia" w:cs="HCI Poppy" w:hint="eastAsia"/>
          <w:sz w:val="26"/>
          <w:szCs w:val="26"/>
        </w:rPr>
        <w:t xml:space="preserve">ative </w:t>
      </w:r>
      <w:r>
        <w:rPr>
          <w:rFonts w:ascii="HCI Poppy" w:eastAsia="HCI Poppy" w:cs="HCI Poppy"/>
          <w:sz w:val="26"/>
          <w:szCs w:val="26"/>
        </w:rPr>
        <w:t xml:space="preserve">and abusive employers upon deportation order.     </w:t>
      </w:r>
    </w:p>
    <w:p w14:paraId="1EBF901C" w14:textId="70338DFE" w:rsidR="00557812" w:rsidRDefault="00557812" w:rsidP="00557812">
      <w:pPr>
        <w:pStyle w:val="a8"/>
        <w:spacing w:after="100" w:line="280" w:lineRule="auto"/>
        <w:ind w:left="842" w:hanging="842"/>
        <w:rPr>
          <w:rFonts w:ascii="HCI Poppy" w:eastAsia="HCI Poppy" w:cs="HCI Poppy"/>
          <w:spacing w:val="5"/>
          <w:sz w:val="26"/>
          <w:szCs w:val="26"/>
        </w:rPr>
      </w:pPr>
      <w:r>
        <w:rPr>
          <w:rFonts w:ascii="HCI Poppy" w:eastAsia="HCI Poppy" w:cs="HCI Poppy"/>
          <w:spacing w:val="5"/>
          <w:sz w:val="26"/>
          <w:szCs w:val="26"/>
        </w:rPr>
        <w:t xml:space="preserve">  137. Thus, it is highly necessary to </w:t>
      </w:r>
      <w:proofErr w:type="gramStart"/>
      <w:r>
        <w:rPr>
          <w:rFonts w:ascii="HCI Poppy" w:eastAsia="HCI Poppy" w:cs="HCI Poppy"/>
          <w:spacing w:val="5"/>
          <w:sz w:val="26"/>
          <w:szCs w:val="26"/>
        </w:rPr>
        <w:t>legislate</w:t>
      </w:r>
      <w:proofErr w:type="gramEnd"/>
      <w:r>
        <w:rPr>
          <w:rFonts w:ascii="HCI Poppy" w:eastAsia="HCI Poppy" w:cs="HCI Poppy"/>
          <w:spacing w:val="5"/>
          <w:sz w:val="26"/>
          <w:szCs w:val="26"/>
        </w:rPr>
        <w:t xml:space="preserve"> a law to punish </w:t>
      </w:r>
      <w:r>
        <w:rPr>
          <w:rFonts w:ascii="HCI Poppy" w:eastAsiaTheme="minorEastAsia" w:cs="HCI Poppy" w:hint="eastAsia"/>
          <w:spacing w:val="5"/>
          <w:sz w:val="26"/>
          <w:szCs w:val="26"/>
        </w:rPr>
        <w:t>violators</w:t>
      </w:r>
      <w:r>
        <w:rPr>
          <w:rFonts w:ascii="HCI Poppy" w:eastAsia="HCI Poppy" w:cs="HCI Poppy"/>
          <w:spacing w:val="5"/>
          <w:sz w:val="26"/>
          <w:szCs w:val="26"/>
        </w:rPr>
        <w:t xml:space="preserve">, protect victims, and prevent human trafficking </w:t>
      </w:r>
      <w:r w:rsidR="005B45CC">
        <w:rPr>
          <w:rFonts w:ascii="HCI Poppy" w:eastAsiaTheme="minorEastAsia" w:cs="HCI Poppy" w:hint="eastAsia"/>
          <w:spacing w:val="5"/>
          <w:sz w:val="26"/>
          <w:szCs w:val="26"/>
        </w:rPr>
        <w:t>of</w:t>
      </w:r>
      <w:r>
        <w:rPr>
          <w:rFonts w:ascii="HCI Poppy" w:eastAsia="HCI Poppy" w:cs="HCI Poppy"/>
          <w:spacing w:val="5"/>
          <w:sz w:val="26"/>
          <w:szCs w:val="26"/>
        </w:rPr>
        <w:t xml:space="preserve"> migrant workers in </w:t>
      </w:r>
      <w:r w:rsidR="005B45CC">
        <w:rPr>
          <w:rFonts w:ascii="HCI Poppy" w:eastAsiaTheme="minorEastAsia" w:cs="HCI Poppy" w:hint="eastAsia"/>
          <w:spacing w:val="5"/>
          <w:sz w:val="26"/>
          <w:szCs w:val="26"/>
        </w:rPr>
        <w:t>Republic of Korea.</w:t>
      </w:r>
      <w:r>
        <w:rPr>
          <w:rFonts w:ascii="HCI Poppy" w:eastAsia="HCI Poppy" w:cs="HCI Poppy"/>
          <w:spacing w:val="5"/>
          <w:sz w:val="26"/>
          <w:szCs w:val="26"/>
        </w:rPr>
        <w:t xml:space="preserve"> Prior to this, what is urgent now is to establish a cooperative system or devoted institution that can coordinate and synchronize roles and responsibilities of multiple corresponding government agencies. </w:t>
      </w:r>
    </w:p>
    <w:p w14:paraId="77F2C573" w14:textId="77777777" w:rsidR="00557812" w:rsidRDefault="00557812" w:rsidP="00557812">
      <w:pPr>
        <w:pStyle w:val="a8"/>
        <w:spacing w:after="100" w:line="280" w:lineRule="auto"/>
        <w:rPr>
          <w:rFonts w:ascii="HCI Poppy" w:eastAsia="휴먼명조" w:cs="휴먼명조"/>
          <w:b/>
          <w:bCs/>
          <w:sz w:val="26"/>
          <w:szCs w:val="26"/>
        </w:rPr>
      </w:pPr>
      <w:r>
        <w:rPr>
          <w:rFonts w:ascii="HCI Poppy" w:eastAsia="휴먼명조" w:cs="휴먼명조"/>
          <w:b/>
          <w:bCs/>
          <w:sz w:val="26"/>
          <w:szCs w:val="26"/>
        </w:rPr>
        <w:lastRenderedPageBreak/>
        <w:t xml:space="preserve"> </w:t>
      </w:r>
      <w:r>
        <w:rPr>
          <w:rFonts w:ascii="HCI Poppy" w:eastAsia="HCI Poppy" w:cs="HCI Poppy"/>
          <w:b/>
          <w:bCs/>
          <w:sz w:val="26"/>
          <w:szCs w:val="26"/>
        </w:rPr>
        <w:t xml:space="preserve">16-2. </w:t>
      </w:r>
      <w:r>
        <w:rPr>
          <w:rFonts w:ascii="HCI Poppy" w:eastAsia="휴먼명조" w:cs="휴먼명조"/>
          <w:b/>
          <w:bCs/>
          <w:sz w:val="26"/>
          <w:szCs w:val="26"/>
        </w:rPr>
        <w:t>Active Utilization of Identification and Protection Indicators for Human Trafficking Victims</w:t>
      </w:r>
    </w:p>
    <w:p w14:paraId="378DD3B9" w14:textId="77777777" w:rsidR="00557812" w:rsidRDefault="00557812" w:rsidP="00557812">
      <w:pPr>
        <w:pStyle w:val="a8"/>
        <w:spacing w:after="100" w:line="280" w:lineRule="auto"/>
        <w:ind w:left="823" w:hanging="823"/>
        <w:rPr>
          <w:rFonts w:ascii="HCI Poppy" w:eastAsia="HCI Poppy" w:cs="HCI Poppy"/>
          <w:spacing w:val="5"/>
          <w:sz w:val="26"/>
          <w:szCs w:val="26"/>
        </w:rPr>
      </w:pPr>
      <w:r>
        <w:rPr>
          <w:rFonts w:ascii="HCI Poppy" w:eastAsia="휴먼명조" w:cs="휴먼명조"/>
          <w:sz w:val="26"/>
          <w:szCs w:val="26"/>
        </w:rPr>
        <w:t xml:space="preserve">  </w:t>
      </w:r>
      <w:r>
        <w:rPr>
          <w:rFonts w:ascii="HCI Poppy" w:eastAsia="HCI Poppy" w:cs="HCI Poppy"/>
          <w:spacing w:val="5"/>
          <w:sz w:val="26"/>
          <w:szCs w:val="26"/>
        </w:rPr>
        <w:t xml:space="preserve">138. Exploitation </w:t>
      </w:r>
      <w:r>
        <w:rPr>
          <w:rFonts w:ascii="HCI Poppy" w:eastAsiaTheme="minorEastAsia" w:cs="HCI Poppy" w:hint="eastAsia"/>
          <w:spacing w:val="5"/>
          <w:sz w:val="26"/>
          <w:szCs w:val="26"/>
        </w:rPr>
        <w:t>lies</w:t>
      </w:r>
      <w:r>
        <w:rPr>
          <w:rFonts w:ascii="HCI Poppy" w:eastAsia="HCI Poppy" w:cs="HCI Poppy"/>
          <w:spacing w:val="5"/>
          <w:sz w:val="26"/>
          <w:szCs w:val="26"/>
        </w:rPr>
        <w:t xml:space="preserve"> at the core of trafficking in persons: inflictors continually exploit victims and pocket compensation for the purpose of financial benefits without paying appropriate </w:t>
      </w:r>
      <w:r>
        <w:rPr>
          <w:rFonts w:ascii="HCI Poppy" w:eastAsiaTheme="minorEastAsia" w:cs="HCI Poppy" w:hint="eastAsia"/>
          <w:spacing w:val="5"/>
          <w:sz w:val="26"/>
          <w:szCs w:val="26"/>
        </w:rPr>
        <w:t>wage</w:t>
      </w:r>
      <w:r>
        <w:rPr>
          <w:rFonts w:ascii="HCI Poppy" w:eastAsia="HCI Poppy" w:cs="HCI Poppy"/>
          <w:spacing w:val="5"/>
          <w:sz w:val="26"/>
          <w:szCs w:val="26"/>
        </w:rPr>
        <w:t xml:space="preserve"> for their labor. The government </w:t>
      </w:r>
      <w:r>
        <w:rPr>
          <w:rFonts w:ascii="HCI Poppy" w:eastAsiaTheme="minorEastAsia" w:cs="HCI Poppy" w:hint="eastAsia"/>
          <w:spacing w:val="5"/>
          <w:sz w:val="26"/>
          <w:szCs w:val="26"/>
        </w:rPr>
        <w:t>needs to</w:t>
      </w:r>
      <w:r>
        <w:rPr>
          <w:rFonts w:ascii="HCI Poppy" w:eastAsia="HCI Poppy" w:cs="HCI Poppy"/>
          <w:spacing w:val="5"/>
          <w:sz w:val="26"/>
          <w:szCs w:val="26"/>
        </w:rPr>
        <w:t xml:space="preserve"> acknowledge the victims trafficked and trapped in prostitution and forced labor and charter countermeasures to eradicate the crime. </w:t>
      </w:r>
    </w:p>
    <w:p w14:paraId="57003F4A" w14:textId="4722FA01" w:rsidR="00557812" w:rsidRDefault="00557812" w:rsidP="00557812">
      <w:pPr>
        <w:pStyle w:val="a8"/>
        <w:spacing w:after="100" w:line="280" w:lineRule="auto"/>
        <w:ind w:left="823" w:hanging="823"/>
        <w:rPr>
          <w:rFonts w:ascii="HCI Poppy" w:eastAsia="HCI Poppy" w:cs="HCI Poppy"/>
          <w:spacing w:val="2"/>
          <w:sz w:val="26"/>
          <w:szCs w:val="26"/>
        </w:rPr>
      </w:pPr>
      <w:r>
        <w:rPr>
          <w:rFonts w:ascii="HCI Poppy" w:eastAsia="휴먼명조" w:cs="휴먼명조"/>
          <w:sz w:val="26"/>
          <w:szCs w:val="26"/>
        </w:rPr>
        <w:t xml:space="preserve">  </w:t>
      </w:r>
      <w:r>
        <w:rPr>
          <w:rFonts w:ascii="HCI Poppy" w:eastAsia="HCI Poppy" w:cs="HCI Poppy"/>
          <w:spacing w:val="2"/>
          <w:sz w:val="26"/>
          <w:szCs w:val="26"/>
        </w:rPr>
        <w:t xml:space="preserve">139. Considering the </w:t>
      </w:r>
      <w:r>
        <w:rPr>
          <w:rFonts w:ascii="HCI Poppy" w:eastAsiaTheme="minorEastAsia" w:cs="HCI Poppy" w:hint="eastAsia"/>
          <w:spacing w:val="2"/>
          <w:sz w:val="26"/>
          <w:szCs w:val="26"/>
        </w:rPr>
        <w:t>limited</w:t>
      </w:r>
      <w:r>
        <w:rPr>
          <w:rFonts w:ascii="HCI Poppy" w:eastAsia="HCI Poppy" w:cs="HCI Poppy"/>
          <w:spacing w:val="2"/>
          <w:sz w:val="26"/>
          <w:szCs w:val="26"/>
        </w:rPr>
        <w:t xml:space="preserve"> definition of human trafficking under the Criminal Act and ensuing difficulties in identifying victims, the NHRCK </w:t>
      </w:r>
      <w:r w:rsidR="005B45CC">
        <w:rPr>
          <w:rFonts w:ascii="HCI Poppy" w:eastAsiaTheme="minorEastAsia" w:cs="HCI Poppy" w:hint="eastAsia"/>
          <w:spacing w:val="2"/>
          <w:sz w:val="26"/>
          <w:szCs w:val="26"/>
        </w:rPr>
        <w:t>developed</w:t>
      </w:r>
      <w:r>
        <w:rPr>
          <w:rFonts w:ascii="HCI Poppy" w:eastAsia="HCI Poppy" w:cs="HCI Poppy"/>
          <w:spacing w:val="2"/>
          <w:sz w:val="26"/>
          <w:szCs w:val="26"/>
        </w:rPr>
        <w:t xml:space="preserve"> the </w:t>
      </w:r>
      <w:r w:rsidRPr="009E7DBF">
        <w:rPr>
          <w:rFonts w:ascii="HCI Poppy" w:eastAsia="HCI Poppy" w:cs="HCI Poppy"/>
          <w:i/>
          <w:spacing w:val="2"/>
          <w:sz w:val="26"/>
          <w:szCs w:val="26"/>
        </w:rPr>
        <w:t>Indicator</w:t>
      </w:r>
      <w:r>
        <w:rPr>
          <w:rFonts w:ascii="HCI Poppy" w:eastAsiaTheme="minorEastAsia" w:cs="HCI Poppy" w:hint="eastAsia"/>
          <w:i/>
          <w:spacing w:val="2"/>
          <w:sz w:val="26"/>
          <w:szCs w:val="26"/>
        </w:rPr>
        <w:t>s</w:t>
      </w:r>
      <w:r w:rsidRPr="009E7DBF">
        <w:rPr>
          <w:rFonts w:ascii="HCI Poppy" w:eastAsia="HCI Poppy" w:cs="HCI Poppy"/>
          <w:i/>
          <w:spacing w:val="2"/>
          <w:sz w:val="26"/>
          <w:szCs w:val="26"/>
        </w:rPr>
        <w:t xml:space="preserve"> for Identification and Protection for Human Trafficking Victims</w:t>
      </w:r>
      <w:r>
        <w:rPr>
          <w:rFonts w:ascii="HCI Poppy" w:eastAsia="HCI Poppy" w:cs="HCI Poppy"/>
          <w:spacing w:val="2"/>
          <w:sz w:val="26"/>
          <w:szCs w:val="26"/>
        </w:rPr>
        <w:t xml:space="preserve"> in June 2016, which was referenced in t</w:t>
      </w:r>
      <w:r w:rsidRPr="00BB1464">
        <w:rPr>
          <w:rFonts w:ascii="HCI Poppy" w:eastAsia="HCI Poppy" w:cs="HCI Poppy"/>
          <w:spacing w:val="2"/>
          <w:sz w:val="26"/>
          <w:szCs w:val="26"/>
        </w:rPr>
        <w:t>he 3rd Master Plan for Immigration Policy</w:t>
      </w:r>
      <w:r>
        <w:rPr>
          <w:rFonts w:ascii="HCI Poppy" w:eastAsia="HCI Poppy" w:cs="HCI Poppy"/>
          <w:spacing w:val="2"/>
          <w:sz w:val="26"/>
          <w:szCs w:val="26"/>
        </w:rPr>
        <w:t xml:space="preserve"> (2018-2022) as a measure to protect human rights of </w:t>
      </w:r>
      <w:r>
        <w:rPr>
          <w:rFonts w:ascii="HCI Poppy" w:eastAsiaTheme="minorEastAsia" w:cs="HCI Poppy" w:hint="eastAsia"/>
          <w:spacing w:val="2"/>
          <w:sz w:val="26"/>
          <w:szCs w:val="26"/>
        </w:rPr>
        <w:t>the art and entertainment</w:t>
      </w:r>
      <w:r>
        <w:rPr>
          <w:rFonts w:ascii="HCI Poppy" w:eastAsia="HCI Poppy" w:cs="HCI Poppy"/>
          <w:spacing w:val="2"/>
          <w:sz w:val="26"/>
          <w:szCs w:val="26"/>
        </w:rPr>
        <w:t xml:space="preserve"> visa holders.   </w:t>
      </w:r>
    </w:p>
    <w:p w14:paraId="3F88E6FB" w14:textId="77777777" w:rsidR="00557812" w:rsidRDefault="00557812" w:rsidP="00557812">
      <w:pPr>
        <w:pStyle w:val="a8"/>
        <w:spacing w:after="100" w:line="280" w:lineRule="auto"/>
        <w:ind w:left="802" w:hanging="802"/>
        <w:rPr>
          <w:rFonts w:ascii="HCI Poppy" w:eastAsiaTheme="minorEastAsia" w:cs="HCI Poppy"/>
          <w:sz w:val="26"/>
          <w:szCs w:val="26"/>
        </w:rPr>
      </w:pPr>
      <w:r>
        <w:rPr>
          <w:rFonts w:ascii="HCI Poppy" w:eastAsia="휴먼명조" w:cs="휴먼명조"/>
          <w:sz w:val="26"/>
          <w:szCs w:val="26"/>
        </w:rPr>
        <w:t xml:space="preserve">  </w:t>
      </w:r>
      <w:r>
        <w:rPr>
          <w:rFonts w:ascii="HCI Poppy" w:eastAsia="HCI Poppy" w:cs="HCI Poppy"/>
          <w:sz w:val="26"/>
          <w:szCs w:val="26"/>
        </w:rPr>
        <w:t>140. However, the indicator</w:t>
      </w:r>
      <w:r>
        <w:rPr>
          <w:rFonts w:ascii="HCI Poppy" w:eastAsiaTheme="minorEastAsia" w:cs="HCI Poppy" w:hint="eastAsia"/>
          <w:sz w:val="26"/>
          <w:szCs w:val="26"/>
        </w:rPr>
        <w:t>s</w:t>
      </w:r>
      <w:r>
        <w:rPr>
          <w:rFonts w:ascii="HCI Poppy" w:eastAsia="HCI Poppy" w:cs="HCI Poppy"/>
          <w:sz w:val="26"/>
          <w:szCs w:val="26"/>
        </w:rPr>
        <w:t xml:space="preserve"> should be considered as a general </w:t>
      </w:r>
      <w:r>
        <w:rPr>
          <w:rFonts w:ascii="HCI Poppy" w:eastAsiaTheme="minorEastAsia" w:cs="HCI Poppy" w:hint="eastAsia"/>
          <w:sz w:val="26"/>
          <w:szCs w:val="26"/>
        </w:rPr>
        <w:t xml:space="preserve">outline </w:t>
      </w:r>
      <w:r>
        <w:rPr>
          <w:rFonts w:ascii="HCI Poppy" w:eastAsia="HCI Poppy" w:cs="HCI Poppy"/>
          <w:sz w:val="26"/>
          <w:szCs w:val="26"/>
        </w:rPr>
        <w:t xml:space="preserve">as compiled based on </w:t>
      </w:r>
      <w:r>
        <w:rPr>
          <w:rFonts w:ascii="HCI Poppy" w:eastAsiaTheme="minorEastAsia" w:cs="HCI Poppy" w:hint="eastAsia"/>
          <w:sz w:val="26"/>
          <w:szCs w:val="26"/>
        </w:rPr>
        <w:t xml:space="preserve">the </w:t>
      </w:r>
      <w:r>
        <w:rPr>
          <w:rFonts w:ascii="HCI Poppy" w:eastAsia="HCI Poppy" w:cs="HCI Poppy"/>
          <w:sz w:val="26"/>
          <w:szCs w:val="26"/>
        </w:rPr>
        <w:t xml:space="preserve">cases already </w:t>
      </w:r>
      <w:r>
        <w:rPr>
          <w:rFonts w:ascii="HCI Poppy" w:eastAsiaTheme="minorEastAsia" w:cs="HCI Poppy" w:hint="eastAsia"/>
          <w:sz w:val="26"/>
          <w:szCs w:val="26"/>
        </w:rPr>
        <w:t>laid bare</w:t>
      </w:r>
      <w:r>
        <w:rPr>
          <w:rFonts w:ascii="HCI Poppy" w:eastAsia="HCI Poppy" w:cs="HCI Poppy"/>
          <w:sz w:val="26"/>
          <w:szCs w:val="26"/>
        </w:rPr>
        <w:t xml:space="preserve">. This is why </w:t>
      </w:r>
      <w:r>
        <w:rPr>
          <w:rFonts w:ascii="HCI Poppy" w:eastAsiaTheme="minorEastAsia" w:cs="HCI Poppy" w:hint="eastAsia"/>
          <w:sz w:val="26"/>
          <w:szCs w:val="26"/>
        </w:rPr>
        <w:t xml:space="preserve">the </w:t>
      </w:r>
      <w:r>
        <w:rPr>
          <w:rFonts w:ascii="HCI Poppy" w:eastAsia="HCI Poppy" w:cs="HCI Poppy"/>
          <w:sz w:val="26"/>
          <w:szCs w:val="26"/>
        </w:rPr>
        <w:t>law enforcement agency should proactively utilize the indicator</w:t>
      </w:r>
      <w:r>
        <w:rPr>
          <w:rFonts w:ascii="HCI Poppy" w:eastAsiaTheme="minorEastAsia" w:cs="HCI Poppy" w:hint="eastAsia"/>
          <w:sz w:val="26"/>
          <w:szCs w:val="26"/>
        </w:rPr>
        <w:t>s</w:t>
      </w:r>
      <w:r>
        <w:rPr>
          <w:rFonts w:ascii="HCI Poppy" w:eastAsia="HCI Poppy" w:cs="HCI Poppy"/>
          <w:sz w:val="26"/>
          <w:szCs w:val="26"/>
        </w:rPr>
        <w:t xml:space="preserve"> </w:t>
      </w:r>
      <w:r>
        <w:rPr>
          <w:rFonts w:ascii="HCI Poppy" w:eastAsiaTheme="minorEastAsia" w:cs="HCI Poppy" w:hint="eastAsia"/>
          <w:sz w:val="26"/>
          <w:szCs w:val="26"/>
        </w:rPr>
        <w:t>but</w:t>
      </w:r>
      <w:r>
        <w:rPr>
          <w:rFonts w:ascii="HCI Poppy" w:eastAsia="HCI Poppy" w:cs="HCI Poppy"/>
          <w:sz w:val="26"/>
          <w:szCs w:val="26"/>
        </w:rPr>
        <w:t xml:space="preserve"> at the same time come up with measures to identify and protect victims on the ground.    </w:t>
      </w:r>
    </w:p>
    <w:p w14:paraId="0211F0A5" w14:textId="77777777" w:rsidR="00557812" w:rsidRPr="005E13A4" w:rsidRDefault="00557812" w:rsidP="00557812">
      <w:pPr>
        <w:pStyle w:val="a8"/>
        <w:spacing w:after="100" w:line="280" w:lineRule="auto"/>
        <w:ind w:left="802" w:hanging="802"/>
        <w:rPr>
          <w:rFonts w:ascii="HCI Poppy" w:eastAsiaTheme="minorEastAsia" w:cs="HCI Poppy"/>
          <w:sz w:val="26"/>
          <w:szCs w:val="26"/>
        </w:rPr>
      </w:pPr>
    </w:p>
    <w:p w14:paraId="0549AC08" w14:textId="77777777" w:rsidR="00557812" w:rsidRDefault="00557812" w:rsidP="00557812">
      <w:pPr>
        <w:pStyle w:val="a8"/>
        <w:spacing w:after="100" w:line="280" w:lineRule="auto"/>
        <w:rPr>
          <w:rFonts w:ascii="HCI Poppy" w:eastAsia="휴먼명조" w:cs="휴먼명조"/>
          <w:b/>
          <w:bCs/>
          <w:sz w:val="26"/>
          <w:szCs w:val="26"/>
        </w:rPr>
      </w:pPr>
      <w:r>
        <w:rPr>
          <w:rFonts w:ascii="HCI Poppy" w:eastAsia="휴먼명조" w:cs="휴먼명조"/>
          <w:b/>
          <w:bCs/>
          <w:sz w:val="26"/>
          <w:szCs w:val="26"/>
        </w:rPr>
        <w:t xml:space="preserve"> </w:t>
      </w:r>
      <w:r>
        <w:rPr>
          <w:rFonts w:ascii="HCI Poppy" w:eastAsia="HCI Poppy" w:cs="HCI Poppy"/>
          <w:b/>
          <w:bCs/>
          <w:sz w:val="26"/>
          <w:szCs w:val="26"/>
        </w:rPr>
        <w:t xml:space="preserve">16-3. </w:t>
      </w:r>
      <w:r>
        <w:rPr>
          <w:rFonts w:ascii="HCI Poppy" w:eastAsia="휴먼명조" w:cs="휴먼명조"/>
          <w:b/>
          <w:bCs/>
          <w:sz w:val="26"/>
          <w:szCs w:val="26"/>
        </w:rPr>
        <w:t>Regular and Comprehensive Status Survey to Prevent Trafficking in Persons</w:t>
      </w:r>
    </w:p>
    <w:p w14:paraId="76596A53" w14:textId="488A0F7E" w:rsidR="00557812" w:rsidRDefault="00557812" w:rsidP="00557812">
      <w:pPr>
        <w:pStyle w:val="a8"/>
        <w:spacing w:after="100" w:line="280" w:lineRule="auto"/>
        <w:ind w:left="840" w:hanging="840"/>
        <w:rPr>
          <w:rFonts w:ascii="HCI Poppy" w:eastAsia="HCI Poppy" w:cs="HCI Poppy"/>
          <w:spacing w:val="1"/>
          <w:sz w:val="26"/>
          <w:szCs w:val="26"/>
        </w:rPr>
      </w:pPr>
      <w:r>
        <w:rPr>
          <w:rFonts w:ascii="HCI Poppy" w:eastAsia="HCI Poppy" w:cs="HCI Poppy"/>
          <w:spacing w:val="1"/>
          <w:sz w:val="26"/>
          <w:szCs w:val="26"/>
        </w:rPr>
        <w:t xml:space="preserve">  141. While human trafficking of </w:t>
      </w:r>
      <w:r w:rsidR="005B45CC">
        <w:rPr>
          <w:rFonts w:ascii="HCI Poppy" w:eastAsiaTheme="minorEastAsia" w:cs="HCI Poppy" w:hint="eastAsia"/>
          <w:spacing w:val="1"/>
          <w:sz w:val="26"/>
          <w:szCs w:val="26"/>
        </w:rPr>
        <w:t>women</w:t>
      </w:r>
      <w:r>
        <w:rPr>
          <w:rFonts w:ascii="HCI Poppy" w:eastAsia="HCI Poppy" w:cs="HCI Poppy"/>
          <w:spacing w:val="1"/>
          <w:sz w:val="26"/>
          <w:szCs w:val="26"/>
        </w:rPr>
        <w:t xml:space="preserve"> migrant workers with </w:t>
      </w:r>
      <w:r>
        <w:rPr>
          <w:rFonts w:ascii="HCI Poppy" w:eastAsiaTheme="minorEastAsia" w:cs="HCI Poppy" w:hint="eastAsia"/>
          <w:spacing w:val="1"/>
          <w:sz w:val="26"/>
          <w:szCs w:val="26"/>
        </w:rPr>
        <w:t>the art and performance (</w:t>
      </w:r>
      <w:r>
        <w:rPr>
          <w:rFonts w:ascii="HCI Poppy" w:eastAsia="HCI Poppy" w:cs="HCI Poppy"/>
          <w:spacing w:val="1"/>
          <w:sz w:val="26"/>
          <w:szCs w:val="26"/>
        </w:rPr>
        <w:t>E-6</w:t>
      </w:r>
      <w:r>
        <w:rPr>
          <w:rFonts w:ascii="HCI Poppy" w:eastAsiaTheme="minorEastAsia" w:cs="HCI Poppy" w:hint="eastAsia"/>
          <w:spacing w:val="1"/>
          <w:sz w:val="26"/>
          <w:szCs w:val="26"/>
        </w:rPr>
        <w:t>)</w:t>
      </w:r>
      <w:r>
        <w:rPr>
          <w:rFonts w:ascii="HCI Poppy" w:eastAsia="HCI Poppy" w:cs="HCI Poppy"/>
          <w:spacing w:val="1"/>
          <w:sz w:val="26"/>
          <w:szCs w:val="26"/>
        </w:rPr>
        <w:t xml:space="preserve"> visa for the purpose of sexual exploitation has long been an issue seeking attention but </w:t>
      </w:r>
      <w:r>
        <w:rPr>
          <w:rFonts w:ascii="HCI Poppy" w:eastAsiaTheme="minorEastAsia" w:cs="HCI Poppy" w:hint="eastAsia"/>
          <w:spacing w:val="1"/>
          <w:sz w:val="26"/>
          <w:szCs w:val="26"/>
        </w:rPr>
        <w:t xml:space="preserve">has </w:t>
      </w:r>
      <w:r>
        <w:rPr>
          <w:rFonts w:ascii="HCI Poppy" w:eastAsia="HCI Poppy" w:cs="HCI Poppy"/>
          <w:spacing w:val="1"/>
          <w:sz w:val="26"/>
          <w:szCs w:val="26"/>
        </w:rPr>
        <w:t>failed to bring out desired improvement in the relevant institution, those who recently enter the country without any working permit, i.e., B-1 visitor visa holders, also reportedly fall victim to human trafficking and sexual exploitation</w:t>
      </w:r>
      <w:r w:rsidR="003E453D">
        <w:rPr>
          <w:rFonts w:ascii="HCI Poppy" w:eastAsia="HCI Poppy" w:cs="HCI Poppy"/>
          <w:spacing w:val="1"/>
          <w:sz w:val="26"/>
          <w:szCs w:val="26"/>
        </w:rPr>
        <w:t>.</w:t>
      </w:r>
      <w:r>
        <w:rPr>
          <w:rFonts w:ascii="HCI Poppy" w:eastAsia="휴먼명조" w:cs="HCI Poppy"/>
          <w:sz w:val="26"/>
          <w:szCs w:val="26"/>
          <w:vertAlign w:val="superscript"/>
        </w:rPr>
        <w:footnoteReference w:id="20"/>
      </w:r>
      <w:r>
        <w:rPr>
          <w:rFonts w:ascii="HCI Poppy" w:eastAsia="HCI Poppy" w:cs="HCI Poppy"/>
          <w:spacing w:val="1"/>
          <w:sz w:val="26"/>
          <w:szCs w:val="26"/>
        </w:rPr>
        <w:t xml:space="preserve">  </w:t>
      </w:r>
    </w:p>
    <w:p w14:paraId="5F50E48F" w14:textId="2F3D8182" w:rsidR="00557812" w:rsidRDefault="00557812" w:rsidP="00557812">
      <w:pPr>
        <w:pStyle w:val="a8"/>
        <w:spacing w:after="100" w:line="280" w:lineRule="auto"/>
        <w:ind w:left="828" w:hanging="828"/>
        <w:rPr>
          <w:rFonts w:ascii="HCI Poppy" w:eastAsia="HCI Poppy" w:cs="HCI Poppy"/>
          <w:sz w:val="26"/>
          <w:szCs w:val="26"/>
        </w:rPr>
      </w:pPr>
      <w:r>
        <w:rPr>
          <w:rFonts w:ascii="HCI Poppy" w:eastAsia="휴먼명조" w:cs="휴먼명조"/>
          <w:sz w:val="26"/>
          <w:szCs w:val="26"/>
        </w:rPr>
        <w:t xml:space="preserve"> </w:t>
      </w:r>
      <w:r>
        <w:rPr>
          <w:rFonts w:ascii="HCI Poppy" w:eastAsia="HCI Poppy" w:cs="HCI Poppy"/>
          <w:sz w:val="26"/>
          <w:szCs w:val="26"/>
        </w:rPr>
        <w:t xml:space="preserve">142. In July 2017 the media reported about 70 business owners and brokers were arrested </w:t>
      </w:r>
      <w:proofErr w:type="spellStart"/>
      <w:r>
        <w:rPr>
          <w:rFonts w:ascii="HCI Poppy" w:eastAsia="HCI Poppy" w:cs="HCI Poppy"/>
          <w:sz w:val="26"/>
          <w:szCs w:val="26"/>
        </w:rPr>
        <w:t>en</w:t>
      </w:r>
      <w:proofErr w:type="spellEnd"/>
      <w:r>
        <w:rPr>
          <w:rFonts w:ascii="HCI Poppy" w:eastAsia="HCI Poppy" w:cs="HCI Poppy"/>
          <w:sz w:val="26"/>
          <w:szCs w:val="26"/>
        </w:rPr>
        <w:t xml:space="preserve"> masse for </w:t>
      </w:r>
      <w:r>
        <w:rPr>
          <w:rFonts w:ascii="HCI Poppy" w:eastAsiaTheme="minorEastAsia" w:cs="HCI Poppy" w:hint="eastAsia"/>
          <w:sz w:val="26"/>
          <w:szCs w:val="26"/>
        </w:rPr>
        <w:t xml:space="preserve">having </w:t>
      </w:r>
      <w:r w:rsidR="005B45CC">
        <w:rPr>
          <w:rFonts w:ascii="HCI Poppy" w:eastAsiaTheme="minorEastAsia" w:cs="HCI Poppy" w:hint="eastAsia"/>
          <w:sz w:val="26"/>
          <w:szCs w:val="26"/>
        </w:rPr>
        <w:t>brought</w:t>
      </w:r>
      <w:r>
        <w:rPr>
          <w:rFonts w:ascii="HCI Poppy" w:eastAsia="HCI Poppy" w:cs="HCI Poppy"/>
          <w:sz w:val="26"/>
          <w:szCs w:val="26"/>
        </w:rPr>
        <w:t xml:space="preserve"> Thai women with B-1 visiting visa</w:t>
      </w:r>
      <w:r>
        <w:rPr>
          <w:rFonts w:ascii="HCI Poppy" w:eastAsiaTheme="minorEastAsia" w:cs="HCI Poppy" w:hint="eastAsia"/>
          <w:sz w:val="26"/>
          <w:szCs w:val="26"/>
        </w:rPr>
        <w:t>s</w:t>
      </w:r>
      <w:r>
        <w:rPr>
          <w:rFonts w:ascii="HCI Poppy" w:eastAsia="HCI Poppy" w:cs="HCI Poppy"/>
          <w:sz w:val="26"/>
          <w:szCs w:val="26"/>
        </w:rPr>
        <w:t xml:space="preserve"> whom they locked in brothels around Busan and </w:t>
      </w:r>
      <w:proofErr w:type="spellStart"/>
      <w:r>
        <w:rPr>
          <w:rFonts w:ascii="HCI Poppy" w:eastAsia="HCI Poppy" w:cs="HCI Poppy"/>
          <w:sz w:val="26"/>
          <w:szCs w:val="26"/>
        </w:rPr>
        <w:t>Jeju</w:t>
      </w:r>
      <w:proofErr w:type="spellEnd"/>
      <w:r>
        <w:rPr>
          <w:rFonts w:ascii="HCI Poppy" w:eastAsia="HCI Poppy" w:cs="HCI Poppy"/>
          <w:sz w:val="26"/>
          <w:szCs w:val="26"/>
        </w:rPr>
        <w:t xml:space="preserve"> </w:t>
      </w:r>
      <w:r w:rsidR="005B45CC">
        <w:rPr>
          <w:rFonts w:ascii="HCI Poppy" w:eastAsiaTheme="minorEastAsia" w:cs="HCI Poppy" w:hint="eastAsia"/>
          <w:sz w:val="26"/>
          <w:szCs w:val="26"/>
        </w:rPr>
        <w:t>Is</w:t>
      </w:r>
      <w:r>
        <w:rPr>
          <w:rFonts w:ascii="HCI Poppy" w:eastAsiaTheme="minorEastAsia" w:cs="HCI Poppy" w:hint="eastAsia"/>
          <w:sz w:val="26"/>
          <w:szCs w:val="26"/>
        </w:rPr>
        <w:t>l</w:t>
      </w:r>
      <w:r w:rsidR="005B45CC">
        <w:rPr>
          <w:rFonts w:ascii="HCI Poppy" w:eastAsiaTheme="minorEastAsia" w:cs="HCI Poppy" w:hint="eastAsia"/>
          <w:sz w:val="26"/>
          <w:szCs w:val="26"/>
        </w:rPr>
        <w:t>a</w:t>
      </w:r>
      <w:r>
        <w:rPr>
          <w:rFonts w:ascii="HCI Poppy" w:eastAsiaTheme="minorEastAsia" w:cs="HCI Poppy" w:hint="eastAsia"/>
          <w:sz w:val="26"/>
          <w:szCs w:val="26"/>
        </w:rPr>
        <w:t xml:space="preserve">nd </w:t>
      </w:r>
      <w:r>
        <w:rPr>
          <w:rFonts w:ascii="HCI Poppy" w:eastAsia="HCI Poppy" w:cs="HCI Poppy"/>
          <w:sz w:val="26"/>
          <w:szCs w:val="26"/>
        </w:rPr>
        <w:t xml:space="preserve">and forced into prostitution. The crime came up to the surface as, two months before they were </w:t>
      </w:r>
      <w:proofErr w:type="gramStart"/>
      <w:r>
        <w:rPr>
          <w:rFonts w:ascii="HCI Poppy" w:eastAsia="HCI Poppy" w:cs="HCI Poppy"/>
          <w:sz w:val="26"/>
          <w:szCs w:val="26"/>
        </w:rPr>
        <w:t>arrested,</w:t>
      </w:r>
      <w:proofErr w:type="gramEnd"/>
      <w:r>
        <w:rPr>
          <w:rFonts w:ascii="HCI Poppy" w:eastAsia="HCI Poppy" w:cs="HCI Poppy"/>
          <w:sz w:val="26"/>
          <w:szCs w:val="26"/>
        </w:rPr>
        <w:t xml:space="preserve"> one of the victims managed to avoid surveillance and secretly delivered a note to a deli clerk asking for help.   </w:t>
      </w:r>
    </w:p>
    <w:p w14:paraId="3D5D1A97" w14:textId="77777777" w:rsidR="00557812" w:rsidRDefault="00557812" w:rsidP="00557812">
      <w:pPr>
        <w:pStyle w:val="a8"/>
        <w:spacing w:after="100" w:line="280" w:lineRule="auto"/>
        <w:ind w:left="793" w:hanging="793"/>
        <w:rPr>
          <w:rFonts w:ascii="HCI Poppy" w:eastAsia="HCI Poppy" w:cs="HCI Poppy"/>
          <w:sz w:val="26"/>
          <w:szCs w:val="26"/>
        </w:rPr>
      </w:pPr>
      <w:r>
        <w:rPr>
          <w:rFonts w:ascii="HCI Poppy" w:eastAsia="휴먼명조" w:cs="휴먼명조"/>
          <w:sz w:val="26"/>
          <w:szCs w:val="26"/>
        </w:rPr>
        <w:t xml:space="preserve">  </w:t>
      </w:r>
      <w:r>
        <w:rPr>
          <w:rFonts w:ascii="HCI Poppy" w:eastAsia="HCI Poppy" w:cs="HCI Poppy"/>
          <w:sz w:val="26"/>
          <w:szCs w:val="26"/>
        </w:rPr>
        <w:t xml:space="preserve">143. In February 2017, Asia Chang interviewed related personnel and Thai women </w:t>
      </w:r>
      <w:r>
        <w:rPr>
          <w:rFonts w:ascii="HCI Poppy" w:eastAsia="HCI Poppy" w:cs="HCI Poppy"/>
          <w:sz w:val="26"/>
          <w:szCs w:val="26"/>
        </w:rPr>
        <w:lastRenderedPageBreak/>
        <w:t xml:space="preserve">who had worked in massage parlors and made public, albeit partially, that they were given false information before entry, had to prepay entrance fee, were deprived of </w:t>
      </w:r>
      <w:r>
        <w:rPr>
          <w:rFonts w:ascii="HCI Poppy" w:eastAsiaTheme="minorEastAsia" w:cs="HCI Poppy" w:hint="eastAsia"/>
          <w:sz w:val="26"/>
          <w:szCs w:val="26"/>
        </w:rPr>
        <w:t xml:space="preserve">rights of </w:t>
      </w:r>
      <w:r>
        <w:rPr>
          <w:rFonts w:ascii="HCI Poppy" w:eastAsia="HCI Poppy" w:cs="HCI Poppy"/>
          <w:sz w:val="26"/>
          <w:szCs w:val="26"/>
        </w:rPr>
        <w:t xml:space="preserve">self-determination while succumbed to sexual violence under the name of testing, had their passports confiscated, </w:t>
      </w:r>
      <w:r>
        <w:rPr>
          <w:rFonts w:ascii="HCI Poppy" w:eastAsiaTheme="minorEastAsia" w:cs="HCI Poppy" w:hint="eastAsia"/>
          <w:sz w:val="26"/>
          <w:szCs w:val="26"/>
        </w:rPr>
        <w:t xml:space="preserve">had </w:t>
      </w:r>
      <w:r>
        <w:rPr>
          <w:rFonts w:ascii="HCI Poppy" w:eastAsia="HCI Poppy" w:cs="HCI Poppy"/>
          <w:sz w:val="26"/>
          <w:szCs w:val="26"/>
        </w:rPr>
        <w:t xml:space="preserve">been isolated physically and psychologically and threatened with sex video, and </w:t>
      </w:r>
      <w:r>
        <w:rPr>
          <w:rFonts w:ascii="HCI Poppy" w:eastAsiaTheme="minorEastAsia" w:cs="HCI Poppy" w:hint="eastAsia"/>
          <w:sz w:val="26"/>
          <w:szCs w:val="26"/>
        </w:rPr>
        <w:t xml:space="preserve">had </w:t>
      </w:r>
      <w:r>
        <w:rPr>
          <w:rFonts w:ascii="HCI Poppy" w:eastAsia="HCI Poppy" w:cs="HCI Poppy"/>
          <w:sz w:val="26"/>
          <w:szCs w:val="26"/>
        </w:rPr>
        <w:t xml:space="preserve">feared their safety after returning to their countries.     </w:t>
      </w:r>
    </w:p>
    <w:p w14:paraId="37D1E820" w14:textId="2E5131DB" w:rsidR="00557812" w:rsidRDefault="00557812" w:rsidP="00557812">
      <w:pPr>
        <w:pStyle w:val="a8"/>
        <w:spacing w:after="100" w:line="280" w:lineRule="auto"/>
        <w:ind w:left="839" w:hanging="839"/>
        <w:rPr>
          <w:rFonts w:ascii="HCI Poppy" w:eastAsia="HCI Poppy" w:cs="HCI Poppy"/>
          <w:sz w:val="26"/>
          <w:szCs w:val="26"/>
        </w:rPr>
      </w:pPr>
      <w:r>
        <w:rPr>
          <w:rFonts w:ascii="HCI Poppy" w:eastAsia="휴먼명조" w:cs="휴먼명조"/>
          <w:sz w:val="26"/>
          <w:szCs w:val="26"/>
        </w:rPr>
        <w:t xml:space="preserve">  </w:t>
      </w:r>
      <w:r>
        <w:rPr>
          <w:rFonts w:ascii="HCI Poppy" w:eastAsia="HCI Poppy" w:cs="HCI Poppy"/>
          <w:sz w:val="26"/>
          <w:szCs w:val="26"/>
        </w:rPr>
        <w:t>144. On the other hand, there are human trafficking cases for the purpose of labor exploitation, targeting foreigners who enter the country with a visiting visa but try to find a job. In May 2017, two Malaysian wor</w:t>
      </w:r>
      <w:r w:rsidR="005B45CC">
        <w:rPr>
          <w:rFonts w:ascii="HCI Poppy" w:eastAsia="HCI Poppy" w:cs="HCI Poppy"/>
          <w:sz w:val="26"/>
          <w:szCs w:val="26"/>
        </w:rPr>
        <w:t xml:space="preserve">kers, who had entered the </w:t>
      </w:r>
      <w:r w:rsidR="005B45CC">
        <w:rPr>
          <w:rFonts w:ascii="HCI Poppy" w:eastAsiaTheme="minorEastAsia" w:cs="HCI Poppy" w:hint="eastAsia"/>
          <w:sz w:val="26"/>
          <w:szCs w:val="26"/>
        </w:rPr>
        <w:t>country</w:t>
      </w:r>
      <w:r>
        <w:rPr>
          <w:rFonts w:ascii="HCI Poppy" w:eastAsia="HCI Poppy" w:cs="HCI Poppy"/>
          <w:sz w:val="26"/>
          <w:szCs w:val="26"/>
        </w:rPr>
        <w:t xml:space="preserve"> with visa </w:t>
      </w:r>
      <w:r w:rsidR="005B45CC">
        <w:rPr>
          <w:rFonts w:ascii="HCI Poppy" w:eastAsiaTheme="minorEastAsia" w:cs="HCI Poppy" w:hint="eastAsia"/>
          <w:sz w:val="26"/>
          <w:szCs w:val="26"/>
        </w:rPr>
        <w:t>waiver program</w:t>
      </w:r>
      <w:r>
        <w:rPr>
          <w:rFonts w:ascii="HCI Poppy" w:eastAsia="HCI Poppy" w:cs="HCI Poppy"/>
          <w:sz w:val="26"/>
          <w:szCs w:val="26"/>
        </w:rPr>
        <w:t xml:space="preserve"> and worked in a construction site for a year, had their passports taken away by a broker who pocketed KRW 50,000 out of KRW 90,000 pay per day. They said there were many more workers working and living under the same conditions in their dormitory, </w:t>
      </w:r>
      <w:proofErr w:type="gramStart"/>
      <w:r>
        <w:rPr>
          <w:rFonts w:ascii="HCI Poppy" w:eastAsia="HCI Poppy" w:cs="HCI Poppy"/>
          <w:sz w:val="26"/>
          <w:szCs w:val="26"/>
        </w:rPr>
        <w:t>who</w:t>
      </w:r>
      <w:proofErr w:type="gramEnd"/>
      <w:r>
        <w:rPr>
          <w:rFonts w:ascii="HCI Poppy" w:eastAsia="HCI Poppy" w:cs="HCI Poppy"/>
          <w:sz w:val="26"/>
          <w:szCs w:val="26"/>
        </w:rPr>
        <w:t xml:space="preserve"> borrowed the air fare from a broker and paid additional KRW 2 million in return when they arrived.    </w:t>
      </w:r>
    </w:p>
    <w:p w14:paraId="0AC2E23A" w14:textId="77777777" w:rsidR="00557812" w:rsidRPr="00232E80" w:rsidRDefault="00557812" w:rsidP="00557812">
      <w:pPr>
        <w:pStyle w:val="a8"/>
        <w:spacing w:after="100" w:line="280" w:lineRule="auto"/>
        <w:ind w:left="798" w:hanging="798"/>
        <w:rPr>
          <w:rFonts w:ascii="HCI Poppy" w:eastAsiaTheme="minorEastAsia" w:cs="HCI Poppy"/>
          <w:spacing w:val="6"/>
          <w:sz w:val="26"/>
          <w:szCs w:val="26"/>
        </w:rPr>
      </w:pPr>
      <w:r>
        <w:rPr>
          <w:rFonts w:ascii="HCI Poppy" w:eastAsiaTheme="minorEastAsia" w:cs="HCI Poppy" w:hint="eastAsia"/>
          <w:spacing w:val="6"/>
          <w:sz w:val="26"/>
          <w:szCs w:val="26"/>
        </w:rPr>
        <w:t xml:space="preserve">  145. </w:t>
      </w:r>
      <w:r>
        <w:rPr>
          <w:rFonts w:ascii="HCI Poppy" w:eastAsia="HCI Poppy" w:cs="HCI Poppy"/>
          <w:spacing w:val="6"/>
          <w:sz w:val="26"/>
          <w:szCs w:val="26"/>
        </w:rPr>
        <w:t xml:space="preserve">The status of stay is granted for those who </w:t>
      </w:r>
      <w:r>
        <w:rPr>
          <w:rFonts w:ascii="HCI Poppy" w:eastAsiaTheme="minorEastAsia" w:cs="HCI Poppy" w:hint="eastAsia"/>
          <w:spacing w:val="6"/>
          <w:sz w:val="26"/>
          <w:szCs w:val="26"/>
        </w:rPr>
        <w:t>have managed</w:t>
      </w:r>
      <w:r>
        <w:rPr>
          <w:rFonts w:ascii="HCI Poppy" w:eastAsia="HCI Poppy" w:cs="HCI Poppy"/>
          <w:spacing w:val="6"/>
          <w:sz w:val="26"/>
          <w:szCs w:val="26"/>
        </w:rPr>
        <w:t xml:space="preserve"> to be recognized as a victim and </w:t>
      </w:r>
      <w:r>
        <w:rPr>
          <w:rFonts w:ascii="HCI Poppy" w:eastAsiaTheme="minorEastAsia" w:cs="HCI Poppy" w:hint="eastAsia"/>
          <w:spacing w:val="6"/>
          <w:sz w:val="26"/>
          <w:szCs w:val="26"/>
        </w:rPr>
        <w:t xml:space="preserve">have to </w:t>
      </w:r>
      <w:r>
        <w:rPr>
          <w:rFonts w:ascii="HCI Poppy" w:eastAsia="HCI Poppy" w:cs="HCI Poppy"/>
          <w:spacing w:val="6"/>
          <w:sz w:val="26"/>
          <w:szCs w:val="26"/>
        </w:rPr>
        <w:t>go through a long haul of investigation and litigation until</w:t>
      </w:r>
      <w:r>
        <w:rPr>
          <w:rFonts w:ascii="HCI Poppy" w:eastAsiaTheme="minorEastAsia" w:cs="HCI Poppy" w:hint="eastAsia"/>
          <w:spacing w:val="6"/>
          <w:sz w:val="26"/>
          <w:szCs w:val="26"/>
        </w:rPr>
        <w:t xml:space="preserve"> they settle down on remedies. The visa granted, according to the visa classification by the Ministry of Justice, titled "G-1-11: Fallen victim to prostitution, etc.," can cause secondary damage for its title. </w:t>
      </w:r>
    </w:p>
    <w:p w14:paraId="716D934C" w14:textId="77777777" w:rsidR="00557812" w:rsidRDefault="00557812" w:rsidP="00557812">
      <w:pPr>
        <w:pStyle w:val="a8"/>
        <w:spacing w:after="100" w:line="280" w:lineRule="auto"/>
        <w:ind w:left="772" w:hanging="772"/>
        <w:rPr>
          <w:rFonts w:ascii="HCI Poppy" w:eastAsia="HCI Poppy" w:cs="HCI Poppy"/>
          <w:spacing w:val="1"/>
          <w:sz w:val="26"/>
          <w:szCs w:val="26"/>
        </w:rPr>
      </w:pPr>
      <w:r>
        <w:rPr>
          <w:rFonts w:ascii="HCI Poppy" w:eastAsia="휴먼명조" w:cs="휴먼명조"/>
          <w:spacing w:val="-2"/>
          <w:sz w:val="26"/>
          <w:szCs w:val="26"/>
        </w:rPr>
        <w:t xml:space="preserve"> </w:t>
      </w:r>
      <w:r>
        <w:rPr>
          <w:rFonts w:ascii="HCI Poppy" w:eastAsia="휴먼명조" w:cs="휴먼명조" w:hint="eastAsia"/>
          <w:spacing w:val="-2"/>
          <w:sz w:val="26"/>
          <w:szCs w:val="26"/>
        </w:rPr>
        <w:t xml:space="preserve"> </w:t>
      </w:r>
      <w:r>
        <w:rPr>
          <w:rFonts w:ascii="HCI Poppy" w:eastAsia="HCI Poppy" w:cs="HCI Poppy"/>
          <w:spacing w:val="1"/>
          <w:sz w:val="26"/>
          <w:szCs w:val="26"/>
        </w:rPr>
        <w:t xml:space="preserve">146. As migrant workers seldom, if ever, report exploitation as their status of stay lacking </w:t>
      </w:r>
      <w:r>
        <w:rPr>
          <w:rFonts w:ascii="HCI Poppy" w:eastAsiaTheme="minorEastAsia" w:cs="HCI Poppy" w:hint="eastAsia"/>
          <w:spacing w:val="1"/>
          <w:sz w:val="26"/>
          <w:szCs w:val="26"/>
        </w:rPr>
        <w:t>w</w:t>
      </w:r>
      <w:r>
        <w:rPr>
          <w:rFonts w:ascii="HCI Poppy" w:eastAsia="HCI Poppy" w:cs="HCI Poppy"/>
          <w:spacing w:val="1"/>
          <w:sz w:val="26"/>
          <w:szCs w:val="26"/>
        </w:rPr>
        <w:t>ork permit makes them fear crackdown and compulsory eviction, exploita</w:t>
      </w:r>
      <w:r>
        <w:rPr>
          <w:rFonts w:ascii="HCI Poppy" w:eastAsiaTheme="minorEastAsia" w:cs="HCI Poppy" w:hint="eastAsia"/>
          <w:spacing w:val="1"/>
          <w:sz w:val="26"/>
          <w:szCs w:val="26"/>
        </w:rPr>
        <w:t>tive</w:t>
      </w:r>
      <w:r>
        <w:rPr>
          <w:rFonts w:ascii="HCI Poppy" w:eastAsia="HCI Poppy" w:cs="HCI Poppy"/>
          <w:spacing w:val="1"/>
          <w:sz w:val="26"/>
          <w:szCs w:val="26"/>
        </w:rPr>
        <w:t xml:space="preserve"> attempt to take advantage of their fear becomes rampant and feeds a continuous stream of human trafficking of immigrants in the country.       </w:t>
      </w:r>
    </w:p>
    <w:p w14:paraId="13B8CEB6" w14:textId="7BF2631D" w:rsidR="00557812" w:rsidRDefault="00557812" w:rsidP="00557812">
      <w:pPr>
        <w:pStyle w:val="a8"/>
        <w:spacing w:after="100" w:line="280" w:lineRule="auto"/>
        <w:ind w:left="834" w:hanging="834"/>
        <w:rPr>
          <w:rFonts w:ascii="HCI Poppy" w:eastAsia="HCI Poppy" w:cs="HCI Poppy"/>
          <w:spacing w:val="3"/>
          <w:sz w:val="26"/>
          <w:szCs w:val="26"/>
        </w:rPr>
      </w:pPr>
      <w:r>
        <w:rPr>
          <w:rFonts w:ascii="HCI Poppy" w:eastAsia="HCI Poppy" w:cs="HCI Poppy"/>
          <w:spacing w:val="3"/>
          <w:sz w:val="26"/>
          <w:szCs w:val="26"/>
        </w:rPr>
        <w:t xml:space="preserve">  147. Thus, once a human trafficking victim is identified, even an undocumented immigrant should be given the extension of stay or a temporary but stable visa so that he/she can complete the process of seeking remedies. In addition, a regular and broad investigation on the current status of human trafficking should be conducted, which includes unofficial routes of inflow of immigrants opening the door for sexual or labor exploitation.   </w:t>
      </w:r>
    </w:p>
    <w:p w14:paraId="33DED896" w14:textId="77777777" w:rsidR="00557812" w:rsidRDefault="00557812" w:rsidP="00557812">
      <w:pPr>
        <w:pStyle w:val="a8"/>
        <w:ind w:left="494" w:hanging="494"/>
        <w:rPr>
          <w:rFonts w:ascii="HCI Poppy" w:eastAsia="휴먼명조" w:cs="휴먼명조"/>
          <w:sz w:val="26"/>
          <w:szCs w:val="26"/>
        </w:rPr>
      </w:pPr>
    </w:p>
    <w:p w14:paraId="0727BC60" w14:textId="77777777" w:rsidR="00557812" w:rsidRDefault="00557812" w:rsidP="00557812">
      <w:pPr>
        <w:pStyle w:val="a8"/>
        <w:spacing w:after="100" w:line="280" w:lineRule="auto"/>
        <w:rPr>
          <w:rFonts w:ascii="HCI Poppy" w:eastAsia="휴먼명조" w:cs="휴먼명조"/>
          <w:sz w:val="26"/>
          <w:szCs w:val="26"/>
        </w:rPr>
      </w:pPr>
      <w:r>
        <w:rPr>
          <w:rFonts w:ascii="HCI Poppy" w:eastAsia="휴먼명조" w:cs="휴먼명조" w:hint="eastAsia"/>
          <w:b/>
          <w:bCs/>
          <w:sz w:val="26"/>
          <w:szCs w:val="26"/>
        </w:rPr>
        <w:t xml:space="preserve"> </w:t>
      </w:r>
      <w:proofErr w:type="gramStart"/>
      <w:r>
        <w:rPr>
          <w:rFonts w:ascii="HCI Poppy" w:eastAsia="휴먼명조" w:cs="휴먼명조" w:hint="eastAsia"/>
          <w:b/>
          <w:bCs/>
          <w:sz w:val="26"/>
          <w:szCs w:val="26"/>
        </w:rPr>
        <w:t>Issue 17.</w:t>
      </w:r>
      <w:proofErr w:type="gramEnd"/>
      <w:r>
        <w:rPr>
          <w:rFonts w:ascii="HCI Poppy" w:eastAsia="휴먼명조" w:cs="휴먼명조" w:hint="eastAsia"/>
          <w:b/>
          <w:bCs/>
          <w:sz w:val="26"/>
          <w:szCs w:val="26"/>
        </w:rPr>
        <w:t xml:space="preserve"> </w:t>
      </w:r>
      <w:r>
        <w:rPr>
          <w:rFonts w:ascii="HCI Poppy" w:eastAsia="휴먼명조" w:cs="휴먼명조"/>
          <w:b/>
          <w:bCs/>
          <w:sz w:val="26"/>
          <w:szCs w:val="26"/>
        </w:rPr>
        <w:t>Remedies and Support for Foreign Victims to Crime</w:t>
      </w:r>
    </w:p>
    <w:p w14:paraId="1A72661A" w14:textId="77777777" w:rsidR="00557812" w:rsidRDefault="00557812" w:rsidP="00557812">
      <w:pPr>
        <w:pStyle w:val="a8"/>
        <w:spacing w:after="100" w:line="280" w:lineRule="auto"/>
        <w:ind w:left="812" w:hanging="812"/>
        <w:rPr>
          <w:rFonts w:ascii="HCI Poppy" w:eastAsia="휴먼명조" w:cs="휴먼명조"/>
          <w:b/>
          <w:bCs/>
          <w:spacing w:val="2"/>
          <w:sz w:val="26"/>
          <w:szCs w:val="26"/>
        </w:rPr>
      </w:pPr>
      <w:r>
        <w:rPr>
          <w:rFonts w:ascii="HCI Poppy" w:eastAsia="HCI Poppy" w:cs="HCI Poppy"/>
          <w:spacing w:val="2"/>
          <w:sz w:val="26"/>
          <w:szCs w:val="26"/>
        </w:rPr>
        <w:t xml:space="preserve">  148. On November 1, 2017, a Thai women migrant worker was murdered by her Korean colleague at work. He lured her to his car saying he would take her to a safe place where she c</w:t>
      </w:r>
      <w:r>
        <w:rPr>
          <w:rFonts w:ascii="HCI Poppy" w:eastAsiaTheme="minorEastAsia" w:cs="HCI Poppy" w:hint="eastAsia"/>
          <w:spacing w:val="2"/>
          <w:sz w:val="26"/>
          <w:szCs w:val="26"/>
        </w:rPr>
        <w:t>ould</w:t>
      </w:r>
      <w:r>
        <w:rPr>
          <w:rFonts w:ascii="HCI Poppy" w:eastAsia="HCI Poppy" w:cs="HCI Poppy"/>
          <w:spacing w:val="2"/>
          <w:sz w:val="26"/>
          <w:szCs w:val="26"/>
        </w:rPr>
        <w:t xml:space="preserve"> hide her undocumented identity </w:t>
      </w:r>
      <w:r>
        <w:rPr>
          <w:rFonts w:ascii="HCI Poppy" w:eastAsiaTheme="minorEastAsia" w:cs="HCI Poppy" w:hint="eastAsia"/>
          <w:spacing w:val="2"/>
          <w:sz w:val="26"/>
          <w:szCs w:val="26"/>
        </w:rPr>
        <w:t>only to</w:t>
      </w:r>
      <w:r>
        <w:rPr>
          <w:rFonts w:ascii="HCI Poppy" w:eastAsia="HCI Poppy" w:cs="HCI Poppy"/>
          <w:spacing w:val="2"/>
          <w:sz w:val="26"/>
          <w:szCs w:val="26"/>
        </w:rPr>
        <w:t xml:space="preserve"> kill her having attempted to rape her. This incident clearly shows how vulnerable </w:t>
      </w:r>
      <w:r>
        <w:rPr>
          <w:rFonts w:ascii="HCI Poppy" w:eastAsiaTheme="minorEastAsia" w:cs="HCI Poppy" w:hint="eastAsia"/>
          <w:spacing w:val="2"/>
          <w:sz w:val="26"/>
          <w:szCs w:val="26"/>
        </w:rPr>
        <w:t xml:space="preserve">the </w:t>
      </w:r>
      <w:r>
        <w:rPr>
          <w:rFonts w:ascii="HCI Poppy" w:eastAsiaTheme="minorEastAsia" w:cs="HCI Poppy" w:hint="eastAsia"/>
          <w:spacing w:val="2"/>
          <w:sz w:val="26"/>
          <w:szCs w:val="26"/>
        </w:rPr>
        <w:lastRenderedPageBreak/>
        <w:t>undocumented women migrant workers</w:t>
      </w:r>
      <w:r>
        <w:rPr>
          <w:rFonts w:ascii="HCI Poppy" w:eastAsia="HCI Poppy" w:cs="HCI Poppy"/>
          <w:spacing w:val="2"/>
          <w:sz w:val="26"/>
          <w:szCs w:val="26"/>
        </w:rPr>
        <w:t xml:space="preserve"> are to crimes such as sexual violence.  </w:t>
      </w:r>
    </w:p>
    <w:p w14:paraId="31C3A1E7" w14:textId="77777777" w:rsidR="00557812" w:rsidRDefault="00557812" w:rsidP="00557812">
      <w:pPr>
        <w:pStyle w:val="a8"/>
        <w:spacing w:after="100" w:line="280" w:lineRule="auto"/>
        <w:ind w:left="747" w:hanging="747"/>
        <w:rPr>
          <w:rFonts w:ascii="HCI Poppy" w:eastAsia="HCI Poppy" w:cs="HCI Poppy"/>
          <w:spacing w:val="3"/>
          <w:sz w:val="26"/>
          <w:szCs w:val="26"/>
        </w:rPr>
      </w:pPr>
      <w:r>
        <w:rPr>
          <w:rFonts w:ascii="HCI Poppy" w:eastAsia="HCI Poppy" w:cs="HCI Poppy"/>
          <w:spacing w:val="3"/>
          <w:sz w:val="26"/>
          <w:szCs w:val="26"/>
        </w:rPr>
        <w:t xml:space="preserve"> 149. The relief system to provide aid to a crime victim to whom </w:t>
      </w:r>
      <w:r w:rsidRPr="005E7D82">
        <w:rPr>
          <w:rFonts w:ascii="HCI Poppy" w:eastAsia="HCI Poppy" w:cs="HCI Poppy"/>
          <w:spacing w:val="3"/>
          <w:sz w:val="26"/>
          <w:szCs w:val="26"/>
        </w:rPr>
        <w:t xml:space="preserve">death or bodily harm is caused by </w:t>
      </w:r>
      <w:r>
        <w:rPr>
          <w:rFonts w:ascii="HCI Poppy" w:eastAsia="HCI Poppy" w:cs="HCI Poppy"/>
          <w:spacing w:val="3"/>
          <w:sz w:val="26"/>
          <w:szCs w:val="26"/>
        </w:rPr>
        <w:t>a</w:t>
      </w:r>
      <w:r w:rsidRPr="005E7D82">
        <w:rPr>
          <w:rFonts w:ascii="HCI Poppy" w:eastAsia="HCI Poppy" w:cs="HCI Poppy"/>
          <w:spacing w:val="3"/>
          <w:sz w:val="26"/>
          <w:szCs w:val="26"/>
        </w:rPr>
        <w:t xml:space="preserve"> criminal conduct</w:t>
      </w:r>
      <w:r>
        <w:rPr>
          <w:rFonts w:ascii="HCI Poppy" w:eastAsia="HCI Poppy" w:cs="HCI Poppy"/>
          <w:spacing w:val="3"/>
          <w:sz w:val="26"/>
          <w:szCs w:val="26"/>
        </w:rPr>
        <w:t xml:space="preserve"> finds its legal ground in the Crime Victim Protection Act. However, Article 23 </w:t>
      </w:r>
      <w:r>
        <w:rPr>
          <w:rFonts w:ascii="HCI Poppy" w:eastAsiaTheme="minorEastAsia" w:cs="HCI Poppy" w:hint="eastAsia"/>
          <w:spacing w:val="3"/>
          <w:sz w:val="26"/>
          <w:szCs w:val="26"/>
        </w:rPr>
        <w:t xml:space="preserve">of the act </w:t>
      </w:r>
      <w:r>
        <w:rPr>
          <w:rFonts w:ascii="HCI Poppy" w:eastAsia="HCI Poppy" w:cs="HCI Poppy"/>
          <w:spacing w:val="3"/>
          <w:sz w:val="26"/>
          <w:szCs w:val="26"/>
        </w:rPr>
        <w:t>states that, i</w:t>
      </w:r>
      <w:r w:rsidRPr="005976BE">
        <w:rPr>
          <w:rFonts w:ascii="HCI Poppy" w:eastAsia="HCI Poppy" w:cs="HCI Poppy"/>
          <w:spacing w:val="3"/>
          <w:sz w:val="26"/>
          <w:szCs w:val="26"/>
        </w:rPr>
        <w:t>f a foreigner is a victim subject to relief or a bereaved family member,</w:t>
      </w:r>
      <w:r>
        <w:rPr>
          <w:rFonts w:ascii="HCI Poppy" w:eastAsia="HCI Poppy" w:cs="HCI Poppy"/>
          <w:spacing w:val="3"/>
          <w:sz w:val="26"/>
          <w:szCs w:val="26"/>
        </w:rPr>
        <w:t xml:space="preserve"> </w:t>
      </w:r>
      <w:r w:rsidRPr="005976BE">
        <w:rPr>
          <w:rFonts w:ascii="HCI Poppy" w:eastAsia="HCI Poppy" w:cs="HCI Poppy"/>
          <w:spacing w:val="3"/>
          <w:sz w:val="26"/>
          <w:szCs w:val="26"/>
        </w:rPr>
        <w:t>this Act shall be applicable only where the cross-guarantee agreement with the relevant country exists</w:t>
      </w:r>
      <w:r>
        <w:rPr>
          <w:rFonts w:ascii="HCI Poppy" w:eastAsia="HCI Poppy" w:cs="HCI Poppy"/>
          <w:spacing w:val="3"/>
          <w:sz w:val="26"/>
          <w:szCs w:val="26"/>
        </w:rPr>
        <w:t xml:space="preserve">. </w:t>
      </w:r>
    </w:p>
    <w:p w14:paraId="3926E612" w14:textId="77777777" w:rsidR="00557812" w:rsidRPr="003D0487" w:rsidRDefault="00557812" w:rsidP="00557812">
      <w:pPr>
        <w:pStyle w:val="a8"/>
        <w:spacing w:after="100" w:line="280" w:lineRule="auto"/>
        <w:ind w:left="829" w:hanging="829"/>
        <w:rPr>
          <w:rFonts w:ascii="HCI Poppy" w:eastAsia="HCI Poppy" w:cs="HCI Poppy"/>
          <w:sz w:val="26"/>
          <w:szCs w:val="26"/>
        </w:rPr>
      </w:pPr>
      <w:r>
        <w:rPr>
          <w:rFonts w:ascii="HCI Poppy" w:eastAsiaTheme="minorEastAsia" w:cs="HCI Poppy" w:hint="eastAsia"/>
          <w:sz w:val="26"/>
          <w:szCs w:val="26"/>
        </w:rPr>
        <w:t xml:space="preserve">  150. </w:t>
      </w:r>
      <w:r>
        <w:rPr>
          <w:rFonts w:ascii="HCI Poppy" w:eastAsia="HCI Poppy" w:cs="HCI Poppy"/>
          <w:sz w:val="26"/>
          <w:szCs w:val="26"/>
        </w:rPr>
        <w:t xml:space="preserve">Article 30 of the Constitution of the Republic of Korea gives shape to the </w:t>
      </w:r>
      <w:r w:rsidRPr="003D0487">
        <w:rPr>
          <w:rFonts w:ascii="HCI Poppy" w:eastAsia="HCI Poppy" w:cs="HCI Poppy"/>
          <w:sz w:val="26"/>
          <w:szCs w:val="26"/>
        </w:rPr>
        <w:t>criminal injury relief fund</w:t>
      </w:r>
      <w:r>
        <w:rPr>
          <w:rFonts w:ascii="HCI Poppy" w:eastAsia="HCI Poppy" w:cs="HCI Poppy"/>
          <w:sz w:val="26"/>
          <w:szCs w:val="26"/>
        </w:rPr>
        <w:t xml:space="preserve"> under the Crime Victim Protection Act</w:t>
      </w:r>
      <w:r>
        <w:rPr>
          <w:rFonts w:ascii="HCI Poppy" w:eastAsiaTheme="minorEastAsia" w:cs="HCI Poppy" w:hint="eastAsia"/>
          <w:sz w:val="26"/>
          <w:szCs w:val="26"/>
        </w:rPr>
        <w:t xml:space="preserve">. Crime victims' rights to claim aid is part of the most critical and fundamental rights of human being, such as life and body and, hence, in nature, apply to foreigners as well. Mexico and Switzerland, along with Korea, also define the right to compensation of crime victims under their constitution and, accordingly, pay foreigners the relief fund of which amount is equivalent to what is paid to their citizens. </w:t>
      </w:r>
      <w:r>
        <w:rPr>
          <w:rFonts w:ascii="HCI Poppy" w:eastAsia="HCI Poppy" w:cs="HCI Poppy"/>
          <w:sz w:val="26"/>
          <w:szCs w:val="26"/>
        </w:rPr>
        <w:t xml:space="preserve"> </w:t>
      </w:r>
    </w:p>
    <w:p w14:paraId="24552180" w14:textId="77777777" w:rsidR="00557812" w:rsidRPr="001D0971" w:rsidRDefault="00557812" w:rsidP="00557812">
      <w:pPr>
        <w:pStyle w:val="a8"/>
        <w:spacing w:after="100" w:line="280" w:lineRule="auto"/>
        <w:ind w:left="829" w:hanging="829"/>
        <w:rPr>
          <w:rFonts w:ascii="HCI Poppy" w:eastAsia="HCI Poppy" w:cs="HCI Poppy"/>
          <w:spacing w:val="3"/>
          <w:sz w:val="26"/>
          <w:szCs w:val="26"/>
        </w:rPr>
      </w:pPr>
      <w:r>
        <w:rPr>
          <w:rFonts w:ascii="HCI Poppy" w:eastAsia="HCI Poppy" w:cs="HCI Poppy"/>
          <w:spacing w:val="3"/>
          <w:sz w:val="26"/>
          <w:szCs w:val="26"/>
        </w:rPr>
        <w:t xml:space="preserve">  151. Spain and Canada</w:t>
      </w:r>
      <w:r>
        <w:rPr>
          <w:rFonts w:ascii="HCI Poppy" w:eastAsiaTheme="minorEastAsia" w:cs="HCI Poppy" w:hint="eastAsia"/>
          <w:spacing w:val="3"/>
          <w:sz w:val="26"/>
          <w:szCs w:val="26"/>
        </w:rPr>
        <w:t>, for example, are</w:t>
      </w:r>
      <w:r>
        <w:rPr>
          <w:rFonts w:ascii="HCI Poppy" w:eastAsia="HCI Poppy" w:cs="HCI Poppy"/>
          <w:spacing w:val="3"/>
          <w:sz w:val="26"/>
          <w:szCs w:val="26"/>
        </w:rPr>
        <w:t xml:space="preserve"> in the cross-guarantee agreement with Korea</w:t>
      </w:r>
      <w:r>
        <w:rPr>
          <w:rFonts w:ascii="HCI Poppy" w:eastAsiaTheme="minorEastAsia" w:cs="HCI Poppy" w:hint="eastAsia"/>
          <w:spacing w:val="3"/>
          <w:sz w:val="26"/>
          <w:szCs w:val="26"/>
        </w:rPr>
        <w:t>; however,</w:t>
      </w:r>
      <w:r>
        <w:rPr>
          <w:rFonts w:ascii="HCI Poppy" w:eastAsia="HCI Poppy" w:cs="HCI Poppy"/>
          <w:spacing w:val="3"/>
          <w:sz w:val="26"/>
          <w:szCs w:val="26"/>
        </w:rPr>
        <w:t xml:space="preserve"> not a lot of Spanish or Canadians are residing in Korea and their </w:t>
      </w:r>
      <w:proofErr w:type="gramStart"/>
      <w:r>
        <w:rPr>
          <w:rFonts w:ascii="HCI Poppy" w:eastAsia="HCI Poppy" w:cs="HCI Poppy"/>
          <w:spacing w:val="3"/>
          <w:sz w:val="26"/>
          <w:szCs w:val="26"/>
        </w:rPr>
        <w:t>rates of victimization is</w:t>
      </w:r>
      <w:proofErr w:type="gramEnd"/>
      <w:r>
        <w:rPr>
          <w:rFonts w:ascii="HCI Poppy" w:eastAsia="HCI Poppy" w:cs="HCI Poppy"/>
          <w:spacing w:val="3"/>
          <w:sz w:val="26"/>
          <w:szCs w:val="26"/>
        </w:rPr>
        <w:t xml:space="preserve"> also low. </w:t>
      </w:r>
      <w:r>
        <w:rPr>
          <w:rFonts w:ascii="HCI Poppy" w:eastAsiaTheme="minorEastAsia" w:cs="HCI Poppy" w:hint="eastAsia"/>
          <w:spacing w:val="3"/>
          <w:sz w:val="26"/>
          <w:szCs w:val="26"/>
        </w:rPr>
        <w:t xml:space="preserve">The </w:t>
      </w:r>
      <w:r w:rsidRPr="001D0971">
        <w:rPr>
          <w:rFonts w:ascii="HCI Poppy" w:eastAsia="HCI Poppy" w:cs="HCI Poppy"/>
          <w:i/>
          <w:spacing w:val="3"/>
          <w:sz w:val="26"/>
          <w:szCs w:val="26"/>
        </w:rPr>
        <w:t>Monthly Immigration Statistics, December 201</w:t>
      </w:r>
      <w:r>
        <w:rPr>
          <w:rFonts w:ascii="HCI Poppy" w:eastAsiaTheme="minorEastAsia" w:cs="HCI Poppy" w:hint="eastAsia"/>
          <w:i/>
          <w:spacing w:val="3"/>
          <w:sz w:val="26"/>
          <w:szCs w:val="26"/>
        </w:rPr>
        <w:t>7</w:t>
      </w:r>
      <w:r w:rsidRPr="001D0971">
        <w:rPr>
          <w:rFonts w:ascii="HCI Poppy" w:eastAsia="HCI Poppy" w:cs="HCI Poppy"/>
          <w:i/>
          <w:spacing w:val="3"/>
          <w:sz w:val="26"/>
          <w:szCs w:val="26"/>
        </w:rPr>
        <w:t>: Korea Immigration Service</w:t>
      </w:r>
      <w:r>
        <w:rPr>
          <w:rFonts w:ascii="HCI Poppy" w:eastAsia="HCI Poppy" w:cs="HCI Poppy"/>
          <w:spacing w:val="3"/>
          <w:sz w:val="26"/>
          <w:szCs w:val="26"/>
        </w:rPr>
        <w:t xml:space="preserve"> shows that the largest group of foreign nationals residing in Korea is Chinese at 46.7%, followed by Vietnamese, 7.8%, Thai, 7.0%, American, 6.6%, Uzbek, 2.9%, and Filipino, 2.7%. </w:t>
      </w:r>
    </w:p>
    <w:p w14:paraId="70F2E09F" w14:textId="77777777" w:rsidR="00557812" w:rsidRDefault="00557812" w:rsidP="00557812">
      <w:pPr>
        <w:pStyle w:val="a8"/>
        <w:spacing w:after="100" w:line="280" w:lineRule="auto"/>
        <w:ind w:left="788" w:hanging="788"/>
        <w:rPr>
          <w:rFonts w:ascii="HCI Poppy" w:eastAsia="HCI Poppy" w:cs="HCI Poppy"/>
          <w:sz w:val="26"/>
          <w:szCs w:val="26"/>
        </w:rPr>
      </w:pPr>
      <w:r>
        <w:rPr>
          <w:rFonts w:ascii="HCI Poppy" w:eastAsia="HCI Poppy" w:cs="HCI Poppy"/>
          <w:sz w:val="26"/>
          <w:szCs w:val="26"/>
        </w:rPr>
        <w:t xml:space="preserve">  152. Most of the foreign populations, except Americans, suffer from substandard social status in Korea, rendering them more susceptible to crimes. In 2016 and 2017 Chinese </w:t>
      </w:r>
      <w:r>
        <w:rPr>
          <w:rFonts w:ascii="HCI Poppy" w:eastAsiaTheme="minorEastAsia" w:cs="HCI Poppy" w:hint="eastAsia"/>
          <w:sz w:val="26"/>
          <w:szCs w:val="26"/>
        </w:rPr>
        <w:t>took</w:t>
      </w:r>
      <w:r>
        <w:rPr>
          <w:rFonts w:ascii="HCI Poppy" w:eastAsia="HCI Poppy" w:cs="HCI Poppy"/>
          <w:sz w:val="26"/>
          <w:szCs w:val="26"/>
        </w:rPr>
        <w:t xml:space="preserve"> up the largest share of foreign crime victims at 40.2%, followed by Vietnamese at 35.6%, Cambodians at 5.7, Uzbeks at 4.6% and Mongols at 3.4%.</w:t>
      </w:r>
      <w:r>
        <w:rPr>
          <w:rFonts w:ascii="HCI Poppy" w:eastAsia="휴먼명조" w:cs="HCI Poppy"/>
          <w:sz w:val="26"/>
          <w:szCs w:val="26"/>
          <w:vertAlign w:val="superscript"/>
        </w:rPr>
        <w:footnoteReference w:id="21"/>
      </w:r>
      <w:r>
        <w:rPr>
          <w:rFonts w:ascii="HCI Poppy" w:eastAsia="HCI Poppy" w:cs="HCI Poppy"/>
          <w:sz w:val="26"/>
          <w:szCs w:val="26"/>
        </w:rPr>
        <w:t xml:space="preserve">     </w:t>
      </w:r>
    </w:p>
    <w:p w14:paraId="30A02BA6" w14:textId="77777777" w:rsidR="00557812" w:rsidRDefault="00557812" w:rsidP="00557812">
      <w:pPr>
        <w:pStyle w:val="a8"/>
        <w:spacing w:after="100" w:line="280" w:lineRule="auto"/>
        <w:ind w:left="783" w:hanging="783"/>
        <w:rPr>
          <w:rFonts w:ascii="HCI Poppy" w:eastAsia="휴먼명조" w:cs="휴먼명조"/>
          <w:sz w:val="26"/>
          <w:szCs w:val="26"/>
        </w:rPr>
      </w:pPr>
      <w:r>
        <w:rPr>
          <w:rFonts w:ascii="HCI Poppy" w:eastAsia="휴먼명조" w:cs="휴먼명조"/>
          <w:sz w:val="26"/>
          <w:szCs w:val="26"/>
        </w:rPr>
        <w:t xml:space="preserve">  153. </w:t>
      </w:r>
      <w:r>
        <w:rPr>
          <w:rFonts w:ascii="HCI Poppy" w:eastAsia="휴먼명조" w:cs="휴먼명조" w:hint="eastAsia"/>
          <w:sz w:val="26"/>
          <w:szCs w:val="26"/>
        </w:rPr>
        <w:t>Given</w:t>
      </w:r>
      <w:r>
        <w:rPr>
          <w:rFonts w:ascii="HCI Poppy" w:eastAsia="휴먼명조" w:cs="휴먼명조"/>
          <w:sz w:val="26"/>
          <w:szCs w:val="26"/>
        </w:rPr>
        <w:t xml:space="preserve"> its strict demand for the cross-guarantee agreement, </w:t>
      </w:r>
      <w:r>
        <w:rPr>
          <w:rFonts w:ascii="HCI Poppy" w:eastAsia="HCI Poppy" w:cs="HCI Poppy"/>
          <w:sz w:val="26"/>
          <w:szCs w:val="26"/>
        </w:rPr>
        <w:t xml:space="preserve">the Crime Victim Protection Act seems inadequate to protect and rescue foreign nationals from crimes, and, therefore, needs to be revised accordingly. In consideration of </w:t>
      </w:r>
      <w:r>
        <w:rPr>
          <w:rFonts w:ascii="HCI Poppy" w:eastAsiaTheme="minorEastAsia" w:cs="HCI Poppy" w:hint="eastAsia"/>
          <w:sz w:val="26"/>
          <w:szCs w:val="26"/>
        </w:rPr>
        <w:t xml:space="preserve">the fact that </w:t>
      </w:r>
      <w:r>
        <w:rPr>
          <w:rFonts w:ascii="HCI Poppy" w:eastAsia="HCI Poppy" w:cs="HCI Poppy"/>
          <w:sz w:val="26"/>
          <w:szCs w:val="26"/>
        </w:rPr>
        <w:t>the status of being undocumented</w:t>
      </w:r>
      <w:r>
        <w:rPr>
          <w:rFonts w:ascii="HCI Poppy" w:eastAsiaTheme="minorEastAsia" w:cs="HCI Poppy" w:hint="eastAsia"/>
          <w:sz w:val="26"/>
          <w:szCs w:val="26"/>
        </w:rPr>
        <w:t xml:space="preserve"> residents</w:t>
      </w:r>
      <w:r>
        <w:rPr>
          <w:rFonts w:ascii="HCI Poppy" w:eastAsia="HCI Poppy" w:cs="HCI Poppy"/>
          <w:sz w:val="26"/>
          <w:szCs w:val="26"/>
        </w:rPr>
        <w:t xml:space="preserve"> actually exposed foreign nationals to crimes as stated above, the Act should be applied to everyone in this country regardless of their nationality in order to protect undocumented immigrants, the most vulnerable to crimes.     </w:t>
      </w:r>
      <w:r>
        <w:rPr>
          <w:rFonts w:ascii="HCI Poppy" w:eastAsia="휴먼명조" w:cs="휴먼명조"/>
          <w:sz w:val="26"/>
          <w:szCs w:val="26"/>
        </w:rPr>
        <w:t xml:space="preserve">  </w:t>
      </w:r>
    </w:p>
    <w:p w14:paraId="11BBCAF2" w14:textId="77777777" w:rsidR="00557812" w:rsidRDefault="00557812" w:rsidP="00557812">
      <w:pPr>
        <w:pStyle w:val="a8"/>
        <w:spacing w:after="100" w:line="312" w:lineRule="auto"/>
        <w:rPr>
          <w:rFonts w:ascii="HCI Poppy" w:eastAsia="휴먼명조" w:cs="휴먼명조"/>
          <w:b/>
          <w:bCs/>
          <w:sz w:val="26"/>
          <w:szCs w:val="26"/>
        </w:rPr>
      </w:pPr>
      <w:r>
        <w:rPr>
          <w:rFonts w:ascii="HCI Poppy" w:eastAsia="휴먼명조" w:cs="휴먼명조"/>
          <w:b/>
          <w:bCs/>
          <w:sz w:val="26"/>
          <w:szCs w:val="26"/>
        </w:rPr>
        <w:lastRenderedPageBreak/>
        <w:t xml:space="preserve"> </w:t>
      </w:r>
      <w:proofErr w:type="gramStart"/>
      <w:r>
        <w:rPr>
          <w:rFonts w:ascii="HCI Poppy" w:eastAsia="휴먼명조" w:cs="휴먼명조"/>
          <w:b/>
          <w:bCs/>
          <w:sz w:val="26"/>
          <w:szCs w:val="26"/>
        </w:rPr>
        <w:t>Issue 18.</w:t>
      </w:r>
      <w:proofErr w:type="gramEnd"/>
      <w:r>
        <w:rPr>
          <w:rFonts w:ascii="HCI Poppy" w:eastAsia="휴먼명조" w:cs="휴먼명조"/>
          <w:b/>
          <w:bCs/>
          <w:sz w:val="26"/>
          <w:szCs w:val="26"/>
        </w:rPr>
        <w:t xml:space="preserve"> Establishment of Domestic Implementation Procedures </w:t>
      </w:r>
      <w:r>
        <w:rPr>
          <w:rFonts w:ascii="HCI Poppy" w:eastAsia="휴먼명조" w:cs="휴먼명조" w:hint="eastAsia"/>
          <w:b/>
          <w:bCs/>
          <w:sz w:val="26"/>
          <w:szCs w:val="26"/>
        </w:rPr>
        <w:t>for</w:t>
      </w:r>
      <w:r>
        <w:rPr>
          <w:rFonts w:ascii="HCI Poppy" w:eastAsia="휴먼명조" w:cs="휴먼명조"/>
          <w:b/>
          <w:bCs/>
          <w:sz w:val="26"/>
          <w:szCs w:val="26"/>
        </w:rPr>
        <w:t xml:space="preserve"> Individual Communications under Article 14</w:t>
      </w:r>
    </w:p>
    <w:p w14:paraId="6C6570EA" w14:textId="550AB72D" w:rsidR="00557812" w:rsidRPr="003949A9" w:rsidRDefault="00557812" w:rsidP="00557812">
      <w:pPr>
        <w:pStyle w:val="a8"/>
        <w:spacing w:after="100" w:line="280" w:lineRule="auto"/>
        <w:ind w:left="864" w:hanging="864"/>
        <w:rPr>
          <w:rFonts w:ascii="HCI Poppy" w:eastAsia="HCI Poppy" w:cs="HCI Poppy"/>
          <w:sz w:val="26"/>
          <w:szCs w:val="26"/>
        </w:rPr>
      </w:pPr>
      <w:r>
        <w:rPr>
          <w:rFonts w:ascii="HCI Poppy" w:eastAsia="휴먼명조" w:cs="휴먼명조"/>
          <w:spacing w:val="2"/>
          <w:sz w:val="26"/>
          <w:szCs w:val="26"/>
        </w:rPr>
        <w:t xml:space="preserve">  </w:t>
      </w:r>
      <w:r>
        <w:rPr>
          <w:rFonts w:ascii="HCI Poppy" w:eastAsia="HCI Poppy" w:cs="HCI Poppy"/>
          <w:sz w:val="26"/>
          <w:szCs w:val="26"/>
        </w:rPr>
        <w:t>154. The Committee has adopted the opinion at its eighty</w:t>
      </w:r>
      <w:r>
        <w:rPr>
          <w:rFonts w:ascii="HCI Poppy" w:eastAsiaTheme="minorEastAsia" w:cs="HCI Poppy" w:hint="eastAsia"/>
          <w:sz w:val="26"/>
          <w:szCs w:val="26"/>
        </w:rPr>
        <w:t xml:space="preserve"> </w:t>
      </w:r>
      <w:r>
        <w:rPr>
          <w:rFonts w:ascii="HCI Poppy" w:eastAsia="HCI Poppy" w:cs="HCI Poppy"/>
          <w:sz w:val="26"/>
          <w:szCs w:val="26"/>
        </w:rPr>
        <w:t xml:space="preserve">sixth </w:t>
      </w:r>
      <w:proofErr w:type="gramStart"/>
      <w:r>
        <w:rPr>
          <w:rFonts w:ascii="HCI Poppy" w:eastAsia="HCI Poppy" w:cs="HCI Poppy"/>
          <w:sz w:val="26"/>
          <w:szCs w:val="26"/>
        </w:rPr>
        <w:t>session</w:t>
      </w:r>
      <w:proofErr w:type="gramEnd"/>
      <w:r>
        <w:rPr>
          <w:rFonts w:ascii="HCI Poppy" w:eastAsia="HCI Poppy" w:cs="HCI Poppy"/>
          <w:sz w:val="26"/>
          <w:szCs w:val="26"/>
        </w:rPr>
        <w:t xml:space="preserve"> on May 20, 2015 via Communication No. 51/2012</w:t>
      </w:r>
      <w:r>
        <w:rPr>
          <w:rFonts w:ascii="HCI Poppy" w:eastAsiaTheme="minorEastAsia" w:cs="HCI Poppy" w:hint="eastAsia"/>
          <w:sz w:val="26"/>
          <w:szCs w:val="26"/>
        </w:rPr>
        <w:t xml:space="preserve"> </w:t>
      </w:r>
      <w:r>
        <w:rPr>
          <w:rFonts w:ascii="HCI Poppy" w:eastAsia="HCI Poppy" w:cs="HCI Poppy"/>
          <w:sz w:val="26"/>
          <w:szCs w:val="26"/>
        </w:rPr>
        <w:t xml:space="preserve">(L.G. vs Republic of Korea) about mandatory medical tests </w:t>
      </w:r>
      <w:r w:rsidR="005B45CC">
        <w:rPr>
          <w:rFonts w:ascii="HCI Poppy" w:eastAsiaTheme="minorEastAsia" w:cs="HCI Poppy" w:hint="eastAsia"/>
          <w:sz w:val="26"/>
          <w:szCs w:val="26"/>
        </w:rPr>
        <w:t xml:space="preserve">for </w:t>
      </w:r>
      <w:r>
        <w:rPr>
          <w:rFonts w:ascii="HCI Poppy" w:eastAsia="HCI Poppy" w:cs="HCI Poppy"/>
          <w:sz w:val="26"/>
          <w:szCs w:val="26"/>
        </w:rPr>
        <w:t xml:space="preserve">HIV/AIDS only applied to foreign English-speaking teachers who are not ethic Koreans. </w:t>
      </w:r>
      <w:r w:rsidRPr="003949A9">
        <w:rPr>
          <w:rFonts w:ascii="HCI Poppy" w:eastAsia="HCI Poppy" w:cs="HCI Poppy"/>
          <w:sz w:val="26"/>
          <w:szCs w:val="26"/>
        </w:rPr>
        <w:t>The Committee recommends that the State party grant the petitioner adequate</w:t>
      </w:r>
      <w:r>
        <w:rPr>
          <w:rFonts w:ascii="HCI Poppy" w:eastAsia="HCI Poppy" w:cs="HCI Poppy"/>
          <w:sz w:val="26"/>
          <w:szCs w:val="26"/>
        </w:rPr>
        <w:t xml:space="preserve"> c</w:t>
      </w:r>
      <w:r w:rsidRPr="003949A9">
        <w:rPr>
          <w:rFonts w:ascii="HCI Poppy" w:eastAsia="HCI Poppy" w:cs="HCI Poppy"/>
          <w:sz w:val="26"/>
          <w:szCs w:val="26"/>
        </w:rPr>
        <w:t xml:space="preserve">ompensation for the moral and material damages, including </w:t>
      </w:r>
      <w:r>
        <w:rPr>
          <w:rFonts w:ascii="HCI Poppy" w:eastAsia="HCI Poppy" w:cs="HCI Poppy"/>
          <w:sz w:val="26"/>
          <w:szCs w:val="26"/>
        </w:rPr>
        <w:t>compensation for the lost wages</w:t>
      </w:r>
      <w:r w:rsidRPr="003949A9">
        <w:rPr>
          <w:rFonts w:ascii="HCI Poppy" w:eastAsia="HCI Poppy" w:cs="HCI Poppy"/>
          <w:sz w:val="26"/>
          <w:szCs w:val="26"/>
        </w:rPr>
        <w:t>. It also recommends that the State Party takes the</w:t>
      </w:r>
      <w:r>
        <w:rPr>
          <w:rFonts w:ascii="HCI Poppy" w:eastAsia="HCI Poppy" w:cs="HCI Poppy"/>
          <w:sz w:val="26"/>
          <w:szCs w:val="26"/>
        </w:rPr>
        <w:t xml:space="preserve"> </w:t>
      </w:r>
      <w:r w:rsidRPr="003949A9">
        <w:rPr>
          <w:rFonts w:ascii="HCI Poppy" w:eastAsia="HCI Poppy" w:cs="HCI Poppy"/>
          <w:sz w:val="26"/>
          <w:szCs w:val="26"/>
        </w:rPr>
        <w:t>appropriate measures to counter any manifestations of xenophobia</w:t>
      </w:r>
      <w:r>
        <w:rPr>
          <w:rFonts w:ascii="HCI Poppy" w:eastAsia="HCI Poppy" w:cs="HCI Poppy"/>
          <w:sz w:val="26"/>
          <w:szCs w:val="26"/>
        </w:rPr>
        <w:t xml:space="preserve">. </w:t>
      </w:r>
      <w:r w:rsidRPr="003949A9">
        <w:rPr>
          <w:rFonts w:ascii="HCI Poppy" w:eastAsia="HCI Poppy" w:cs="HCI Poppy"/>
          <w:sz w:val="26"/>
          <w:szCs w:val="26"/>
        </w:rPr>
        <w:t xml:space="preserve"> </w:t>
      </w:r>
      <w:r>
        <w:rPr>
          <w:rFonts w:ascii="HCI Poppy" w:eastAsia="HCI Poppy" w:cs="HCI Poppy"/>
          <w:sz w:val="26"/>
          <w:szCs w:val="26"/>
        </w:rPr>
        <w:t xml:space="preserve"> </w:t>
      </w:r>
    </w:p>
    <w:p w14:paraId="0AA9BA65" w14:textId="2A612798" w:rsidR="00557812" w:rsidRDefault="00557812" w:rsidP="00557812">
      <w:pPr>
        <w:pStyle w:val="a8"/>
        <w:spacing w:after="100" w:line="280" w:lineRule="auto"/>
        <w:ind w:left="876" w:hanging="876"/>
        <w:rPr>
          <w:rFonts w:ascii="HCI Poppy" w:eastAsia="HCI Poppy" w:cs="HCI Poppy"/>
          <w:sz w:val="26"/>
          <w:szCs w:val="26"/>
        </w:rPr>
      </w:pPr>
      <w:r>
        <w:rPr>
          <w:rFonts w:ascii="HCI Poppy" w:eastAsia="HCI Poppy" w:cs="HCI Poppy"/>
          <w:sz w:val="26"/>
          <w:szCs w:val="26"/>
        </w:rPr>
        <w:t xml:space="preserve">  155. The </w:t>
      </w:r>
      <w:r w:rsidR="00B63B00">
        <w:rPr>
          <w:rFonts w:ascii="HCI Poppy" w:eastAsiaTheme="minorEastAsia" w:cs="HCI Poppy" w:hint="eastAsia"/>
          <w:sz w:val="26"/>
          <w:szCs w:val="26"/>
        </w:rPr>
        <w:t>State</w:t>
      </w:r>
      <w:r>
        <w:rPr>
          <w:rFonts w:ascii="HCI Poppy" w:eastAsia="HCI Poppy" w:cs="HCI Poppy"/>
          <w:sz w:val="26"/>
          <w:szCs w:val="26"/>
        </w:rPr>
        <w:t xml:space="preserve">, contracting party to </w:t>
      </w:r>
      <w:r w:rsidRPr="009F684B">
        <w:rPr>
          <w:rFonts w:ascii="HCI Poppy" w:eastAsia="HCI Poppy" w:cs="HCI Poppy"/>
          <w:sz w:val="26"/>
          <w:szCs w:val="26"/>
        </w:rPr>
        <w:t>the Convention</w:t>
      </w:r>
      <w:r>
        <w:rPr>
          <w:rFonts w:ascii="HCI Poppy" w:eastAsia="HCI Poppy" w:cs="HCI Poppy"/>
          <w:sz w:val="26"/>
          <w:szCs w:val="26"/>
        </w:rPr>
        <w:t xml:space="preserve">, has an obligation to dutifully implement the recommendation of the Committee; however, without any institutional facility to enforce the implementation of individual communications by UN </w:t>
      </w:r>
      <w:r w:rsidR="00B63B00">
        <w:rPr>
          <w:rFonts w:ascii="HCI Poppy" w:eastAsiaTheme="minorEastAsia" w:cs="HCI Poppy" w:hint="eastAsia"/>
          <w:sz w:val="26"/>
          <w:szCs w:val="26"/>
        </w:rPr>
        <w:t>t</w:t>
      </w:r>
      <w:r>
        <w:rPr>
          <w:rFonts w:ascii="HCI Poppy" w:eastAsia="HCI Poppy" w:cs="HCI Poppy"/>
          <w:sz w:val="26"/>
          <w:szCs w:val="26"/>
        </w:rPr>
        <w:t xml:space="preserve">reaty </w:t>
      </w:r>
      <w:r w:rsidR="00B63B00">
        <w:rPr>
          <w:rFonts w:ascii="HCI Poppy" w:eastAsiaTheme="minorEastAsia" w:cs="HCI Poppy" w:hint="eastAsia"/>
          <w:sz w:val="26"/>
          <w:szCs w:val="26"/>
        </w:rPr>
        <w:t>b</w:t>
      </w:r>
      <w:r>
        <w:rPr>
          <w:rFonts w:ascii="HCI Poppy" w:eastAsia="HCI Poppy" w:cs="HCI Poppy"/>
          <w:sz w:val="26"/>
          <w:szCs w:val="26"/>
        </w:rPr>
        <w:t xml:space="preserve">odies, it is hard to ensure effective remedies including compensation for the individuals in reality.  </w:t>
      </w:r>
    </w:p>
    <w:p w14:paraId="2C60720F" w14:textId="591BD714" w:rsidR="00557812" w:rsidRDefault="00557812" w:rsidP="00557812">
      <w:pPr>
        <w:pStyle w:val="a8"/>
        <w:spacing w:after="100" w:line="280" w:lineRule="auto"/>
        <w:ind w:left="853" w:hanging="853"/>
        <w:rPr>
          <w:rFonts w:ascii="HCI Poppy" w:eastAsia="HCI Poppy" w:cs="HCI Poppy"/>
          <w:sz w:val="26"/>
          <w:szCs w:val="26"/>
        </w:rPr>
      </w:pPr>
      <w:r>
        <w:rPr>
          <w:rFonts w:ascii="HCI Poppy" w:eastAsia="휴먼명조" w:cs="휴먼명조"/>
          <w:sz w:val="26"/>
          <w:szCs w:val="26"/>
        </w:rPr>
        <w:t xml:space="preserve">  </w:t>
      </w:r>
      <w:r>
        <w:rPr>
          <w:rFonts w:ascii="HCI Poppy" w:eastAsia="HCI Poppy" w:cs="HCI Poppy"/>
          <w:sz w:val="26"/>
          <w:szCs w:val="26"/>
        </w:rPr>
        <w:t xml:space="preserve">156. On September 8, 2016, the NHRCK advised to </w:t>
      </w:r>
      <w:r>
        <w:rPr>
          <w:rFonts w:ascii="HCI Poppy" w:eastAsiaTheme="minorEastAsia" w:cs="HCI Poppy" w:hint="eastAsia"/>
          <w:sz w:val="26"/>
          <w:szCs w:val="26"/>
        </w:rPr>
        <w:t>adopt</w:t>
      </w:r>
      <w:r>
        <w:rPr>
          <w:rFonts w:ascii="HCI Poppy" w:eastAsia="HCI Poppy" w:cs="HCI Poppy"/>
          <w:sz w:val="26"/>
          <w:szCs w:val="26"/>
        </w:rPr>
        <w:t xml:space="preserve"> legislative and administrative measures to ensure effective implementation of the opinions regarding the individual communications by UN human rights treaties including appropriate compensation to </w:t>
      </w:r>
      <w:r>
        <w:rPr>
          <w:rFonts w:ascii="HCI Poppy" w:eastAsiaTheme="minorEastAsia" w:cs="HCI Poppy" w:hint="eastAsia"/>
          <w:sz w:val="26"/>
          <w:szCs w:val="26"/>
        </w:rPr>
        <w:t>the</w:t>
      </w:r>
      <w:r>
        <w:rPr>
          <w:rFonts w:ascii="HCI Poppy" w:eastAsia="HCI Poppy" w:cs="HCI Poppy"/>
          <w:sz w:val="26"/>
          <w:szCs w:val="26"/>
        </w:rPr>
        <w:t xml:space="preserve"> petitioner.    </w:t>
      </w:r>
    </w:p>
    <w:p w14:paraId="0B047A3A" w14:textId="77777777" w:rsidR="00557812" w:rsidRDefault="00557812" w:rsidP="00557812">
      <w:pPr>
        <w:pStyle w:val="a8"/>
        <w:spacing w:after="100" w:line="280" w:lineRule="auto"/>
        <w:ind w:left="861" w:hanging="861"/>
        <w:rPr>
          <w:rFonts w:ascii="HCI Poppy" w:eastAsia="HCI Poppy" w:cs="HCI Poppy"/>
          <w:sz w:val="26"/>
          <w:szCs w:val="26"/>
        </w:rPr>
      </w:pPr>
      <w:r>
        <w:rPr>
          <w:rFonts w:ascii="HCI Poppy" w:eastAsia="휴먼명조" w:cs="휴먼명조"/>
          <w:sz w:val="26"/>
          <w:szCs w:val="26"/>
        </w:rPr>
        <w:t xml:space="preserve">  </w:t>
      </w:r>
      <w:r>
        <w:rPr>
          <w:rFonts w:ascii="HCI Poppy" w:eastAsia="HCI Poppy" w:cs="HCI Poppy"/>
          <w:sz w:val="26"/>
          <w:szCs w:val="26"/>
        </w:rPr>
        <w:t xml:space="preserve">157. However, the government replied that it would not accept the advice on the ground that, under the current domestic positive law, the case bears no liability for compensation as it ensues only when a breach of contract or illegality is acknowledged. It also added that it would discuss the measures and procedures to implement the communications by international human rights instruments in the process of legislation of rules and regulations regarding human rights.    </w:t>
      </w:r>
    </w:p>
    <w:p w14:paraId="45D1AF34" w14:textId="77777777" w:rsidR="00557812" w:rsidRDefault="00557812" w:rsidP="00557812">
      <w:pPr>
        <w:pStyle w:val="a8"/>
        <w:spacing w:after="100" w:line="280" w:lineRule="auto"/>
        <w:ind w:left="866" w:hanging="866"/>
        <w:rPr>
          <w:rFonts w:ascii="HCI Poppy" w:eastAsia="HCI Poppy" w:cs="HCI Poppy"/>
          <w:sz w:val="26"/>
          <w:szCs w:val="26"/>
        </w:rPr>
      </w:pPr>
      <w:r>
        <w:rPr>
          <w:rFonts w:ascii="HCI Poppy" w:eastAsia="HCI Poppy" w:cs="HCI Poppy"/>
          <w:sz w:val="26"/>
          <w:szCs w:val="26"/>
        </w:rPr>
        <w:t xml:space="preserve"> 158. Thus, an institutional mechanism to ensure the implementation of the individual communications needs to be set in place as soon as possible so that effective remedies including personal compensation can be reviewed.  </w:t>
      </w:r>
    </w:p>
    <w:p w14:paraId="183B3735" w14:textId="77777777" w:rsidR="00557812" w:rsidRDefault="00557812" w:rsidP="00557812">
      <w:pPr>
        <w:pStyle w:val="a8"/>
        <w:spacing w:after="100" w:line="280" w:lineRule="auto"/>
        <w:ind w:left="866" w:hanging="866"/>
        <w:rPr>
          <w:rFonts w:ascii="HCI Poppy" w:eastAsia="휴먼명조" w:cs="휴먼명조"/>
          <w:sz w:val="12"/>
          <w:szCs w:val="12"/>
        </w:rPr>
      </w:pPr>
    </w:p>
    <w:p w14:paraId="32C1B383" w14:textId="77777777" w:rsidR="00557812" w:rsidRDefault="00557812" w:rsidP="00557812">
      <w:pPr>
        <w:pStyle w:val="a8"/>
        <w:spacing w:after="100" w:line="312" w:lineRule="auto"/>
        <w:rPr>
          <w:rFonts w:ascii="HCI Poppy" w:eastAsia="휴먼명조" w:cs="휴먼명조"/>
          <w:sz w:val="26"/>
          <w:szCs w:val="26"/>
        </w:rPr>
      </w:pPr>
      <w:r>
        <w:rPr>
          <w:rFonts w:ascii="HCI Poppy" w:eastAsia="HY신명조" w:cs="HY신명조"/>
          <w:b/>
          <w:bCs/>
          <w:sz w:val="26"/>
          <w:szCs w:val="26"/>
        </w:rPr>
        <w:t>Ⅶ</w:t>
      </w:r>
      <w:r>
        <w:rPr>
          <w:rFonts w:ascii="HCI Poppy" w:eastAsia="HCI Poppy" w:cs="HCI Poppy"/>
          <w:b/>
          <w:bCs/>
          <w:sz w:val="26"/>
          <w:szCs w:val="26"/>
        </w:rPr>
        <w:t>. Education, Culture and Information to Combat Prejudices leading to Racial Discrimination (Article 7)</w:t>
      </w:r>
    </w:p>
    <w:p w14:paraId="4C107877" w14:textId="77777777" w:rsidR="00557812" w:rsidRDefault="00557812" w:rsidP="00557812">
      <w:pPr>
        <w:pStyle w:val="a8"/>
        <w:spacing w:after="100" w:line="312" w:lineRule="auto"/>
        <w:rPr>
          <w:rFonts w:ascii="HCI Poppy" w:eastAsia="휴먼명조" w:cs="휴먼명조"/>
          <w:b/>
          <w:bCs/>
          <w:sz w:val="26"/>
          <w:szCs w:val="26"/>
        </w:rPr>
      </w:pPr>
      <w:r>
        <w:rPr>
          <w:rFonts w:ascii="HCI Poppy" w:eastAsia="휴먼명조" w:cs="휴먼명조"/>
          <w:b/>
          <w:bCs/>
          <w:sz w:val="26"/>
          <w:szCs w:val="26"/>
        </w:rPr>
        <w:t xml:space="preserve"> </w:t>
      </w:r>
      <w:proofErr w:type="gramStart"/>
      <w:r>
        <w:rPr>
          <w:rFonts w:ascii="HCI Poppy" w:eastAsia="휴먼명조" w:cs="휴먼명조" w:hint="eastAsia"/>
          <w:b/>
          <w:bCs/>
          <w:sz w:val="26"/>
          <w:szCs w:val="26"/>
        </w:rPr>
        <w:t>Issue 19.</w:t>
      </w:r>
      <w:proofErr w:type="gramEnd"/>
      <w:r>
        <w:rPr>
          <w:rFonts w:ascii="HCI Poppy" w:eastAsia="휴먼명조" w:cs="휴먼명조"/>
          <w:b/>
          <w:bCs/>
          <w:sz w:val="26"/>
          <w:szCs w:val="26"/>
        </w:rPr>
        <w:t xml:space="preserve"> </w:t>
      </w:r>
      <w:r w:rsidRPr="00B91E2A">
        <w:rPr>
          <w:rFonts w:ascii="HCI Poppy" w:eastAsia="휴먼명조" w:cs="휴먼명조"/>
          <w:b/>
          <w:bCs/>
          <w:sz w:val="26"/>
          <w:szCs w:val="26"/>
        </w:rPr>
        <w:t>Provision of Education, Information and Monitoring on Racial Discrimination by the Media</w:t>
      </w:r>
      <w:r>
        <w:rPr>
          <w:rFonts w:ascii="HCI Poppy" w:eastAsia="휴먼명조" w:cs="휴먼명조"/>
          <w:b/>
          <w:bCs/>
          <w:sz w:val="26"/>
          <w:szCs w:val="26"/>
        </w:rPr>
        <w:t xml:space="preserve"> </w:t>
      </w:r>
    </w:p>
    <w:p w14:paraId="2EEA38D6" w14:textId="77777777" w:rsidR="00557812" w:rsidRDefault="00557812" w:rsidP="00557812">
      <w:pPr>
        <w:pStyle w:val="a8"/>
        <w:spacing w:after="100" w:line="280" w:lineRule="auto"/>
        <w:ind w:left="758" w:hanging="758"/>
        <w:rPr>
          <w:rFonts w:ascii="HCI Poppy" w:eastAsia="HCI Poppy" w:cs="HCI Poppy"/>
          <w:spacing w:val="6"/>
          <w:sz w:val="26"/>
          <w:szCs w:val="26"/>
        </w:rPr>
      </w:pPr>
      <w:r>
        <w:rPr>
          <w:rFonts w:ascii="HCI Poppy" w:eastAsia="휴먼명조" w:cs="휴먼명조"/>
          <w:sz w:val="26"/>
          <w:szCs w:val="26"/>
        </w:rPr>
        <w:lastRenderedPageBreak/>
        <w:t xml:space="preserve">  </w:t>
      </w:r>
      <w:r>
        <w:rPr>
          <w:rFonts w:ascii="HCI Poppy" w:eastAsia="HCI Poppy" w:cs="HCI Poppy"/>
          <w:spacing w:val="6"/>
          <w:sz w:val="26"/>
          <w:szCs w:val="26"/>
        </w:rPr>
        <w:t xml:space="preserve">159. From January 2012 to December 2015, a total of 14,530 articles released by 237 media outlets </w:t>
      </w:r>
      <w:r>
        <w:rPr>
          <w:rFonts w:ascii="HCI Poppy" w:eastAsiaTheme="minorEastAsia" w:cs="HCI Poppy" w:hint="eastAsia"/>
          <w:spacing w:val="6"/>
          <w:sz w:val="26"/>
          <w:szCs w:val="26"/>
        </w:rPr>
        <w:t>were</w:t>
      </w:r>
      <w:r>
        <w:rPr>
          <w:rFonts w:ascii="HCI Poppy" w:eastAsia="HCI Poppy" w:cs="HCI Poppy"/>
          <w:spacing w:val="6"/>
          <w:sz w:val="26"/>
          <w:szCs w:val="26"/>
        </w:rPr>
        <w:t xml:space="preserve"> searched for keywords tracking emotion related to </w:t>
      </w:r>
      <w:r>
        <w:rPr>
          <w:rFonts w:ascii="HCI Poppy" w:eastAsia="HCI Poppy" w:cs="HCI Poppy"/>
          <w:spacing w:val="6"/>
          <w:sz w:val="26"/>
          <w:szCs w:val="26"/>
        </w:rPr>
        <w:t>“</w:t>
      </w:r>
      <w:r>
        <w:rPr>
          <w:rFonts w:ascii="HCI Poppy" w:eastAsia="HCI Poppy" w:cs="HCI Poppy"/>
          <w:spacing w:val="6"/>
          <w:sz w:val="26"/>
          <w:szCs w:val="26"/>
        </w:rPr>
        <w:t xml:space="preserve">migrant </w:t>
      </w:r>
      <w:r>
        <w:rPr>
          <w:rFonts w:ascii="HCI Poppy" w:eastAsiaTheme="minorEastAsia" w:cs="HCI Poppy" w:hint="eastAsia"/>
          <w:spacing w:val="6"/>
          <w:sz w:val="26"/>
          <w:szCs w:val="26"/>
        </w:rPr>
        <w:t>laborers</w:t>
      </w:r>
      <w:r>
        <w:rPr>
          <w:rFonts w:ascii="HCI Poppy" w:eastAsia="HCI Poppy" w:cs="HCI Poppy"/>
          <w:spacing w:val="6"/>
          <w:sz w:val="26"/>
          <w:szCs w:val="26"/>
        </w:rPr>
        <w:t>, alien laborers, and foreign workers.</w:t>
      </w:r>
      <w:r>
        <w:rPr>
          <w:rFonts w:ascii="HCI Poppy" w:eastAsia="HCI Poppy" w:cs="HCI Poppy"/>
          <w:spacing w:val="6"/>
          <w:sz w:val="26"/>
          <w:szCs w:val="26"/>
        </w:rPr>
        <w:t>”</w:t>
      </w:r>
      <w:r>
        <w:rPr>
          <w:rFonts w:ascii="HCI Poppy" w:eastAsia="HCI Poppy" w:cs="HCI Poppy"/>
          <w:spacing w:val="6"/>
          <w:sz w:val="26"/>
          <w:szCs w:val="26"/>
        </w:rPr>
        <w:t xml:space="preserve"> The result shows that words with negative connotation top the list.</w:t>
      </w:r>
      <w:r>
        <w:rPr>
          <w:rFonts w:ascii="HCI Poppy" w:eastAsia="휴먼명조" w:cs="HCI Poppy"/>
          <w:sz w:val="26"/>
          <w:szCs w:val="26"/>
          <w:vertAlign w:val="superscript"/>
        </w:rPr>
        <w:footnoteReference w:id="22"/>
      </w:r>
    </w:p>
    <w:p w14:paraId="6A9327C8" w14:textId="77777777" w:rsidR="00557812" w:rsidRDefault="00557812" w:rsidP="00557812">
      <w:pPr>
        <w:pStyle w:val="a8"/>
        <w:wordWrap/>
        <w:spacing w:after="100" w:line="240" w:lineRule="auto"/>
        <w:ind w:left="485" w:hanging="485"/>
        <w:jc w:val="center"/>
        <w:rPr>
          <w:rFonts w:ascii="HCI Poppy" w:eastAsia="HCI Poppy" w:cs="HCI Poppy"/>
          <w:sz w:val="26"/>
          <w:szCs w:val="26"/>
        </w:rPr>
      </w:pPr>
    </w:p>
    <w:p w14:paraId="2A6A0CC8" w14:textId="77777777" w:rsidR="00557812" w:rsidRDefault="00557812" w:rsidP="00557812">
      <w:pPr>
        <w:pStyle w:val="a8"/>
        <w:wordWrap/>
        <w:spacing w:after="100" w:line="240" w:lineRule="auto"/>
        <w:ind w:left="485" w:hanging="485"/>
        <w:jc w:val="center"/>
        <w:rPr>
          <w:rFonts w:ascii="HCI Poppy" w:eastAsia="휴먼명조" w:cs="휴먼명조"/>
          <w:sz w:val="26"/>
          <w:szCs w:val="26"/>
        </w:rPr>
      </w:pPr>
      <w:r>
        <w:rPr>
          <w:rFonts w:ascii="HCI Poppy" w:eastAsia="휴먼명조" w:cs="휴먼명조"/>
          <w:sz w:val="26"/>
          <w:szCs w:val="26"/>
        </w:rPr>
        <w:t xml:space="preserve"> </w:t>
      </w:r>
      <w:r>
        <w:rPr>
          <w:rFonts w:ascii="HCI Poppy" w:eastAsia="휴먼명조" w:cs="휴먼명조"/>
          <w:spacing w:val="-13"/>
          <w:sz w:val="26"/>
          <w:szCs w:val="26"/>
        </w:rPr>
        <w:t xml:space="preserve">[Table 8] Emotion Keywords for Migrant Workers </w:t>
      </w:r>
    </w:p>
    <w:tbl>
      <w:tblPr>
        <w:tblW w:w="10065" w:type="dxa"/>
        <w:jc w:val="right"/>
        <w:tblBorders>
          <w:top w:val="single" w:sz="2" w:space="0" w:color="000000"/>
          <w:left w:val="single" w:sz="2" w:space="0" w:color="000000"/>
          <w:bottom w:val="single" w:sz="2" w:space="0" w:color="000000"/>
          <w:right w:val="single" w:sz="2" w:space="0" w:color="000000"/>
        </w:tblBorders>
        <w:tblLayout w:type="fixed"/>
        <w:tblCellMar>
          <w:top w:w="28" w:type="dxa"/>
          <w:left w:w="102" w:type="dxa"/>
          <w:bottom w:w="28" w:type="dxa"/>
          <w:right w:w="102" w:type="dxa"/>
        </w:tblCellMar>
        <w:tblLook w:val="04A0" w:firstRow="1" w:lastRow="0" w:firstColumn="1" w:lastColumn="0" w:noHBand="0" w:noVBand="1"/>
      </w:tblPr>
      <w:tblGrid>
        <w:gridCol w:w="1176"/>
        <w:gridCol w:w="850"/>
        <w:gridCol w:w="851"/>
        <w:gridCol w:w="850"/>
        <w:gridCol w:w="993"/>
        <w:gridCol w:w="850"/>
        <w:gridCol w:w="709"/>
        <w:gridCol w:w="1134"/>
        <w:gridCol w:w="1134"/>
        <w:gridCol w:w="709"/>
        <w:gridCol w:w="809"/>
      </w:tblGrid>
      <w:tr w:rsidR="00557812" w14:paraId="271324D3" w14:textId="77777777" w:rsidTr="00A0323B">
        <w:trPr>
          <w:trHeight w:val="414"/>
          <w:jc w:val="right"/>
        </w:trPr>
        <w:tc>
          <w:tcPr>
            <w:tcW w:w="1176" w:type="dxa"/>
            <w:tcBorders>
              <w:top w:val="single" w:sz="2" w:space="0" w:color="000000"/>
              <w:left w:val="single" w:sz="2" w:space="0" w:color="000000"/>
              <w:bottom w:val="double" w:sz="11" w:space="0" w:color="000000"/>
              <w:right w:val="single" w:sz="2" w:space="0" w:color="000000"/>
              <w:tl2br w:val="nil"/>
              <w:tr2bl w:val="nil"/>
            </w:tcBorders>
            <w:tcMar>
              <w:left w:w="102" w:type="dxa"/>
              <w:right w:w="102" w:type="dxa"/>
            </w:tcMar>
            <w:vAlign w:val="center"/>
          </w:tcPr>
          <w:p w14:paraId="4179286D" w14:textId="77777777" w:rsidR="00557812" w:rsidRDefault="00557812" w:rsidP="00A0323B">
            <w:pPr>
              <w:pStyle w:val="a8"/>
              <w:wordWrap/>
              <w:spacing w:line="240" w:lineRule="auto"/>
              <w:jc w:val="center"/>
              <w:rPr>
                <w:rFonts w:ascii="HY중고딕" w:eastAsia="HY중고딕" w:cs="HY중고딕"/>
                <w:spacing w:val="-8"/>
                <w:sz w:val="24"/>
                <w:szCs w:val="24"/>
              </w:rPr>
            </w:pPr>
            <w:r>
              <w:rPr>
                <w:rFonts w:ascii="HY중고딕" w:eastAsia="HY중고딕" w:cs="HY중고딕" w:hint="eastAsia"/>
                <w:spacing w:val="-8"/>
                <w:sz w:val="24"/>
                <w:szCs w:val="24"/>
              </w:rPr>
              <w:t>R</w:t>
            </w:r>
            <w:r>
              <w:rPr>
                <w:rFonts w:ascii="HY중고딕" w:eastAsia="HY중고딕" w:cs="HY중고딕"/>
                <w:spacing w:val="-8"/>
                <w:sz w:val="24"/>
                <w:szCs w:val="24"/>
              </w:rPr>
              <w:t>ank</w:t>
            </w:r>
          </w:p>
        </w:tc>
        <w:tc>
          <w:tcPr>
            <w:tcW w:w="850" w:type="dxa"/>
            <w:tcBorders>
              <w:top w:val="single" w:sz="2" w:space="0" w:color="000000"/>
              <w:left w:val="single" w:sz="2" w:space="0" w:color="000000"/>
              <w:bottom w:val="double" w:sz="11" w:space="0" w:color="000000"/>
              <w:right w:val="single" w:sz="2" w:space="0" w:color="000000"/>
              <w:tl2br w:val="nil"/>
              <w:tr2bl w:val="nil"/>
            </w:tcBorders>
            <w:tcMar>
              <w:left w:w="102" w:type="dxa"/>
              <w:right w:w="102" w:type="dxa"/>
            </w:tcMar>
            <w:vAlign w:val="center"/>
          </w:tcPr>
          <w:p w14:paraId="6010BA48" w14:textId="77777777" w:rsidR="00557812" w:rsidRDefault="00557812" w:rsidP="00A0323B">
            <w:pPr>
              <w:pStyle w:val="a8"/>
              <w:wordWrap/>
              <w:spacing w:line="240" w:lineRule="auto"/>
              <w:jc w:val="center"/>
              <w:rPr>
                <w:rFonts w:ascii="HY중고딕" w:eastAsia="HY중고딕" w:cs="HY중고딕"/>
                <w:spacing w:val="-8"/>
                <w:sz w:val="24"/>
                <w:szCs w:val="24"/>
              </w:rPr>
            </w:pPr>
            <w:r>
              <w:rPr>
                <w:rFonts w:ascii="HY중고딕" w:eastAsia="HY중고딕" w:cs="HY중고딕"/>
                <w:spacing w:val="-8"/>
                <w:sz w:val="24"/>
                <w:szCs w:val="24"/>
              </w:rPr>
              <w:t>No. 1</w:t>
            </w:r>
          </w:p>
        </w:tc>
        <w:tc>
          <w:tcPr>
            <w:tcW w:w="851" w:type="dxa"/>
            <w:tcBorders>
              <w:top w:val="single" w:sz="2" w:space="0" w:color="000000"/>
              <w:left w:val="single" w:sz="2" w:space="0" w:color="000000"/>
              <w:bottom w:val="double" w:sz="11" w:space="0" w:color="000000"/>
              <w:right w:val="single" w:sz="2" w:space="0" w:color="000000"/>
              <w:tl2br w:val="nil"/>
              <w:tr2bl w:val="nil"/>
            </w:tcBorders>
            <w:tcMar>
              <w:left w:w="102" w:type="dxa"/>
              <w:right w:w="102" w:type="dxa"/>
            </w:tcMar>
            <w:vAlign w:val="center"/>
          </w:tcPr>
          <w:p w14:paraId="7CC75071" w14:textId="77777777" w:rsidR="00557812" w:rsidRDefault="00557812" w:rsidP="00A0323B">
            <w:pPr>
              <w:pStyle w:val="a8"/>
              <w:wordWrap/>
              <w:spacing w:line="240" w:lineRule="auto"/>
              <w:jc w:val="center"/>
              <w:rPr>
                <w:rFonts w:ascii="HY중고딕" w:eastAsia="HY중고딕" w:cs="HY중고딕"/>
                <w:spacing w:val="-8"/>
                <w:sz w:val="24"/>
                <w:szCs w:val="24"/>
              </w:rPr>
            </w:pPr>
            <w:r>
              <w:rPr>
                <w:rFonts w:ascii="HY중고딕" w:eastAsia="HY중고딕" w:cs="HY중고딕"/>
                <w:spacing w:val="-8"/>
                <w:sz w:val="24"/>
                <w:szCs w:val="24"/>
              </w:rPr>
              <w:t>2</w:t>
            </w:r>
          </w:p>
        </w:tc>
        <w:tc>
          <w:tcPr>
            <w:tcW w:w="850" w:type="dxa"/>
            <w:tcBorders>
              <w:top w:val="single" w:sz="2" w:space="0" w:color="000000"/>
              <w:left w:val="single" w:sz="2" w:space="0" w:color="000000"/>
              <w:bottom w:val="double" w:sz="11" w:space="0" w:color="000000"/>
              <w:right w:val="single" w:sz="2" w:space="0" w:color="000000"/>
              <w:tl2br w:val="nil"/>
              <w:tr2bl w:val="nil"/>
            </w:tcBorders>
            <w:tcMar>
              <w:left w:w="102" w:type="dxa"/>
              <w:right w:w="102" w:type="dxa"/>
            </w:tcMar>
            <w:vAlign w:val="center"/>
          </w:tcPr>
          <w:p w14:paraId="0565FBA9" w14:textId="77777777" w:rsidR="00557812" w:rsidRDefault="00557812" w:rsidP="00A0323B">
            <w:pPr>
              <w:pStyle w:val="a8"/>
              <w:wordWrap/>
              <w:spacing w:line="240" w:lineRule="auto"/>
              <w:jc w:val="center"/>
              <w:rPr>
                <w:rFonts w:ascii="HY중고딕" w:eastAsia="HY중고딕" w:cs="HY중고딕"/>
                <w:spacing w:val="-22"/>
                <w:sz w:val="24"/>
                <w:szCs w:val="24"/>
              </w:rPr>
            </w:pPr>
            <w:r>
              <w:rPr>
                <w:rFonts w:ascii="HY중고딕" w:eastAsia="HY중고딕" w:cs="HY중고딕"/>
                <w:spacing w:val="-22"/>
                <w:sz w:val="24"/>
                <w:szCs w:val="24"/>
              </w:rPr>
              <w:t>3</w:t>
            </w:r>
          </w:p>
        </w:tc>
        <w:tc>
          <w:tcPr>
            <w:tcW w:w="993" w:type="dxa"/>
            <w:tcBorders>
              <w:top w:val="single" w:sz="2" w:space="0" w:color="000000"/>
              <w:left w:val="single" w:sz="2" w:space="0" w:color="000000"/>
              <w:bottom w:val="double" w:sz="11" w:space="0" w:color="000000"/>
              <w:right w:val="single" w:sz="2" w:space="0" w:color="000000"/>
              <w:tl2br w:val="nil"/>
              <w:tr2bl w:val="nil"/>
            </w:tcBorders>
            <w:tcMar>
              <w:left w:w="102" w:type="dxa"/>
              <w:right w:w="102" w:type="dxa"/>
            </w:tcMar>
            <w:vAlign w:val="center"/>
          </w:tcPr>
          <w:p w14:paraId="34743892" w14:textId="77777777" w:rsidR="00557812" w:rsidRDefault="00557812" w:rsidP="00A0323B">
            <w:pPr>
              <w:pStyle w:val="a8"/>
              <w:wordWrap/>
              <w:spacing w:line="240" w:lineRule="auto"/>
              <w:jc w:val="center"/>
              <w:rPr>
                <w:rFonts w:ascii="HY중고딕" w:eastAsia="HY중고딕" w:cs="HY중고딕"/>
                <w:spacing w:val="-22"/>
                <w:sz w:val="24"/>
                <w:szCs w:val="24"/>
              </w:rPr>
            </w:pPr>
            <w:r>
              <w:rPr>
                <w:rFonts w:ascii="HY중고딕" w:eastAsia="HY중고딕" w:cs="HY중고딕"/>
                <w:spacing w:val="-22"/>
                <w:sz w:val="24"/>
                <w:szCs w:val="24"/>
              </w:rPr>
              <w:t>4</w:t>
            </w:r>
          </w:p>
        </w:tc>
        <w:tc>
          <w:tcPr>
            <w:tcW w:w="850" w:type="dxa"/>
            <w:tcBorders>
              <w:top w:val="single" w:sz="2" w:space="0" w:color="000000"/>
              <w:left w:val="single" w:sz="2" w:space="0" w:color="000000"/>
              <w:bottom w:val="double" w:sz="11" w:space="0" w:color="000000"/>
              <w:right w:val="single" w:sz="2" w:space="0" w:color="000000"/>
              <w:tl2br w:val="nil"/>
              <w:tr2bl w:val="nil"/>
            </w:tcBorders>
            <w:tcMar>
              <w:left w:w="102" w:type="dxa"/>
              <w:right w:w="102" w:type="dxa"/>
            </w:tcMar>
            <w:vAlign w:val="center"/>
          </w:tcPr>
          <w:p w14:paraId="69AAF907" w14:textId="77777777" w:rsidR="00557812" w:rsidRDefault="00557812" w:rsidP="00A0323B">
            <w:pPr>
              <w:pStyle w:val="a8"/>
              <w:wordWrap/>
              <w:spacing w:line="240" w:lineRule="auto"/>
              <w:jc w:val="center"/>
              <w:rPr>
                <w:rFonts w:ascii="HY중고딕" w:eastAsia="HY중고딕" w:cs="HY중고딕"/>
                <w:sz w:val="24"/>
                <w:szCs w:val="24"/>
              </w:rPr>
            </w:pPr>
            <w:r>
              <w:rPr>
                <w:rFonts w:ascii="HY중고딕" w:eastAsia="HY중고딕" w:cs="HY중고딕"/>
                <w:sz w:val="24"/>
                <w:szCs w:val="24"/>
              </w:rPr>
              <w:t>5</w:t>
            </w:r>
          </w:p>
        </w:tc>
        <w:tc>
          <w:tcPr>
            <w:tcW w:w="709" w:type="dxa"/>
            <w:tcBorders>
              <w:top w:val="single" w:sz="2" w:space="0" w:color="000000"/>
              <w:left w:val="single" w:sz="2" w:space="0" w:color="000000"/>
              <w:bottom w:val="double" w:sz="11" w:space="0" w:color="000000"/>
              <w:right w:val="single" w:sz="2" w:space="0" w:color="000000"/>
              <w:tl2br w:val="nil"/>
              <w:tr2bl w:val="nil"/>
            </w:tcBorders>
            <w:tcMar>
              <w:left w:w="102" w:type="dxa"/>
              <w:right w:w="102" w:type="dxa"/>
            </w:tcMar>
            <w:vAlign w:val="center"/>
          </w:tcPr>
          <w:p w14:paraId="5F206007" w14:textId="77777777" w:rsidR="00557812" w:rsidRDefault="00557812" w:rsidP="00A0323B">
            <w:pPr>
              <w:pStyle w:val="a8"/>
              <w:wordWrap/>
              <w:spacing w:line="240" w:lineRule="auto"/>
              <w:jc w:val="center"/>
              <w:rPr>
                <w:rFonts w:ascii="HY중고딕" w:eastAsia="HY중고딕" w:cs="HY중고딕"/>
                <w:spacing w:val="-8"/>
                <w:sz w:val="24"/>
                <w:szCs w:val="24"/>
              </w:rPr>
            </w:pPr>
            <w:r>
              <w:rPr>
                <w:rFonts w:ascii="HY중고딕" w:eastAsia="HY중고딕" w:cs="HY중고딕"/>
                <w:spacing w:val="-8"/>
                <w:sz w:val="24"/>
                <w:szCs w:val="24"/>
              </w:rPr>
              <w:t>6</w:t>
            </w:r>
          </w:p>
        </w:tc>
        <w:tc>
          <w:tcPr>
            <w:tcW w:w="1134" w:type="dxa"/>
            <w:tcBorders>
              <w:top w:val="single" w:sz="2" w:space="0" w:color="000000"/>
              <w:left w:val="single" w:sz="2" w:space="0" w:color="000000"/>
              <w:bottom w:val="double" w:sz="11" w:space="0" w:color="000000"/>
              <w:right w:val="single" w:sz="2" w:space="0" w:color="000000"/>
              <w:tl2br w:val="nil"/>
              <w:tr2bl w:val="nil"/>
            </w:tcBorders>
            <w:tcMar>
              <w:left w:w="102" w:type="dxa"/>
              <w:right w:w="102" w:type="dxa"/>
            </w:tcMar>
            <w:vAlign w:val="center"/>
          </w:tcPr>
          <w:p w14:paraId="7810C841" w14:textId="77777777" w:rsidR="00557812" w:rsidRDefault="00557812" w:rsidP="00A0323B">
            <w:pPr>
              <w:pStyle w:val="a8"/>
              <w:wordWrap/>
              <w:spacing w:line="240" w:lineRule="auto"/>
              <w:jc w:val="center"/>
              <w:rPr>
                <w:rFonts w:ascii="HY중고딕" w:eastAsia="HY중고딕" w:cs="HY중고딕"/>
                <w:spacing w:val="-8"/>
                <w:sz w:val="24"/>
                <w:szCs w:val="24"/>
              </w:rPr>
            </w:pPr>
            <w:r>
              <w:rPr>
                <w:rFonts w:ascii="HY중고딕" w:eastAsia="HY중고딕" w:cs="HY중고딕"/>
                <w:spacing w:val="-8"/>
                <w:sz w:val="24"/>
                <w:szCs w:val="24"/>
              </w:rPr>
              <w:t>7</w:t>
            </w:r>
          </w:p>
        </w:tc>
        <w:tc>
          <w:tcPr>
            <w:tcW w:w="1134" w:type="dxa"/>
            <w:tcBorders>
              <w:top w:val="single" w:sz="2" w:space="0" w:color="000000"/>
              <w:left w:val="single" w:sz="2" w:space="0" w:color="000000"/>
              <w:bottom w:val="double" w:sz="11" w:space="0" w:color="000000"/>
              <w:right w:val="single" w:sz="2" w:space="0" w:color="000000"/>
              <w:tl2br w:val="nil"/>
              <w:tr2bl w:val="nil"/>
            </w:tcBorders>
            <w:tcMar>
              <w:left w:w="102" w:type="dxa"/>
              <w:right w:w="102" w:type="dxa"/>
            </w:tcMar>
            <w:vAlign w:val="center"/>
          </w:tcPr>
          <w:p w14:paraId="36DF4C0B" w14:textId="77777777" w:rsidR="00557812" w:rsidRDefault="00557812" w:rsidP="00A0323B">
            <w:pPr>
              <w:pStyle w:val="a8"/>
              <w:wordWrap/>
              <w:spacing w:line="240" w:lineRule="auto"/>
              <w:jc w:val="center"/>
              <w:rPr>
                <w:rFonts w:ascii="HY중고딕" w:eastAsia="HY중고딕" w:cs="HY중고딕"/>
                <w:sz w:val="24"/>
                <w:szCs w:val="24"/>
              </w:rPr>
            </w:pPr>
            <w:r>
              <w:rPr>
                <w:rFonts w:ascii="HY중고딕" w:eastAsia="HY중고딕" w:cs="HY중고딕"/>
                <w:sz w:val="24"/>
                <w:szCs w:val="24"/>
              </w:rPr>
              <w:t>8</w:t>
            </w:r>
          </w:p>
        </w:tc>
        <w:tc>
          <w:tcPr>
            <w:tcW w:w="709" w:type="dxa"/>
            <w:tcBorders>
              <w:top w:val="single" w:sz="2" w:space="0" w:color="000000"/>
              <w:left w:val="single" w:sz="2" w:space="0" w:color="000000"/>
              <w:bottom w:val="double" w:sz="11" w:space="0" w:color="000000"/>
              <w:right w:val="single" w:sz="2" w:space="0" w:color="000000"/>
              <w:tl2br w:val="nil"/>
              <w:tr2bl w:val="nil"/>
            </w:tcBorders>
            <w:tcMar>
              <w:left w:w="102" w:type="dxa"/>
              <w:right w:w="102" w:type="dxa"/>
            </w:tcMar>
            <w:vAlign w:val="center"/>
          </w:tcPr>
          <w:p w14:paraId="2F750129" w14:textId="77777777" w:rsidR="00557812" w:rsidRDefault="00557812" w:rsidP="00A0323B">
            <w:pPr>
              <w:pStyle w:val="a8"/>
              <w:wordWrap/>
              <w:spacing w:line="240" w:lineRule="auto"/>
              <w:jc w:val="center"/>
              <w:rPr>
                <w:rFonts w:ascii="HY중고딕" w:eastAsia="HY중고딕" w:cs="HY중고딕"/>
                <w:spacing w:val="-8"/>
                <w:sz w:val="24"/>
                <w:szCs w:val="24"/>
              </w:rPr>
            </w:pPr>
            <w:r>
              <w:rPr>
                <w:rFonts w:ascii="HY중고딕" w:eastAsia="HY중고딕" w:cs="HY중고딕"/>
                <w:spacing w:val="-8"/>
                <w:sz w:val="24"/>
                <w:szCs w:val="24"/>
              </w:rPr>
              <w:t>9</w:t>
            </w:r>
          </w:p>
        </w:tc>
        <w:tc>
          <w:tcPr>
            <w:tcW w:w="809" w:type="dxa"/>
            <w:tcBorders>
              <w:top w:val="single" w:sz="2" w:space="0" w:color="000000"/>
              <w:left w:val="single" w:sz="2" w:space="0" w:color="000000"/>
              <w:bottom w:val="double" w:sz="11" w:space="0" w:color="000000"/>
              <w:right w:val="single" w:sz="2" w:space="0" w:color="000000"/>
              <w:tl2br w:val="nil"/>
              <w:tr2bl w:val="nil"/>
            </w:tcBorders>
            <w:tcMar>
              <w:left w:w="102" w:type="dxa"/>
              <w:right w:w="102" w:type="dxa"/>
            </w:tcMar>
            <w:vAlign w:val="center"/>
          </w:tcPr>
          <w:p w14:paraId="36BA6074" w14:textId="77777777" w:rsidR="00557812" w:rsidRDefault="00557812" w:rsidP="00A0323B">
            <w:pPr>
              <w:pStyle w:val="a8"/>
              <w:wordWrap/>
              <w:spacing w:line="240" w:lineRule="auto"/>
              <w:jc w:val="center"/>
              <w:rPr>
                <w:rFonts w:ascii="HY중고딕" w:eastAsia="HY중고딕" w:cs="HY중고딕"/>
                <w:spacing w:val="-8"/>
                <w:sz w:val="24"/>
                <w:szCs w:val="24"/>
              </w:rPr>
            </w:pPr>
            <w:r>
              <w:rPr>
                <w:rFonts w:ascii="HY중고딕" w:eastAsia="HY중고딕" w:cs="HY중고딕"/>
                <w:spacing w:val="-8"/>
                <w:sz w:val="24"/>
                <w:szCs w:val="24"/>
              </w:rPr>
              <w:t>10</w:t>
            </w:r>
          </w:p>
        </w:tc>
      </w:tr>
      <w:tr w:rsidR="00557812" w14:paraId="54D31DF8" w14:textId="77777777" w:rsidTr="00A0323B">
        <w:trPr>
          <w:trHeight w:val="335"/>
          <w:jc w:val="right"/>
        </w:trPr>
        <w:tc>
          <w:tcPr>
            <w:tcW w:w="1176" w:type="dxa"/>
            <w:tcBorders>
              <w:top w:val="double" w:sz="11" w:space="0" w:color="000000"/>
              <w:left w:val="single" w:sz="2" w:space="0" w:color="000000"/>
              <w:bottom w:val="single" w:sz="2" w:space="0" w:color="000000"/>
              <w:right w:val="single" w:sz="2" w:space="0" w:color="000000"/>
              <w:tl2br w:val="nil"/>
              <w:tr2bl w:val="nil"/>
            </w:tcBorders>
            <w:shd w:val="clear" w:color="auto" w:fill="F1FCDB"/>
            <w:tcMar>
              <w:left w:w="102" w:type="dxa"/>
              <w:right w:w="102" w:type="dxa"/>
            </w:tcMar>
            <w:vAlign w:val="center"/>
          </w:tcPr>
          <w:p w14:paraId="24786E99" w14:textId="77777777" w:rsidR="00557812" w:rsidRPr="00E2507B" w:rsidRDefault="00557812" w:rsidP="00A0323B">
            <w:pPr>
              <w:pStyle w:val="xl64"/>
              <w:wordWrap/>
              <w:snapToGrid w:val="0"/>
              <w:spacing w:line="240" w:lineRule="auto"/>
              <w:rPr>
                <w:rFonts w:ascii="HY중고딕" w:eastAsia="HY중고딕" w:cs="HY중고딕"/>
                <w:sz w:val="18"/>
                <w:szCs w:val="18"/>
              </w:rPr>
            </w:pPr>
            <w:r w:rsidRPr="00E2507B">
              <w:rPr>
                <w:rFonts w:ascii="HY중고딕" w:eastAsia="HY중고딕" w:cs="HY중고딕" w:hint="eastAsia"/>
                <w:sz w:val="18"/>
                <w:szCs w:val="18"/>
              </w:rPr>
              <w:t>Words</w:t>
            </w:r>
          </w:p>
        </w:tc>
        <w:tc>
          <w:tcPr>
            <w:tcW w:w="850" w:type="dxa"/>
            <w:tcBorders>
              <w:top w:val="double" w:sz="11" w:space="0" w:color="000000"/>
              <w:left w:val="single" w:sz="2" w:space="0" w:color="000000"/>
              <w:bottom w:val="single" w:sz="2" w:space="0" w:color="000000"/>
              <w:right w:val="single" w:sz="2" w:space="0" w:color="000000"/>
              <w:tl2br w:val="nil"/>
              <w:tr2bl w:val="nil"/>
            </w:tcBorders>
            <w:shd w:val="clear" w:color="auto" w:fill="F1FCDB"/>
            <w:tcMar>
              <w:left w:w="102" w:type="dxa"/>
              <w:right w:w="102" w:type="dxa"/>
            </w:tcMar>
            <w:vAlign w:val="center"/>
          </w:tcPr>
          <w:p w14:paraId="3B37A30C" w14:textId="77777777" w:rsidR="00557812" w:rsidRPr="00E2507B" w:rsidRDefault="00557812" w:rsidP="00A0323B">
            <w:pPr>
              <w:pStyle w:val="a8"/>
              <w:wordWrap/>
              <w:spacing w:line="240" w:lineRule="auto"/>
              <w:jc w:val="center"/>
              <w:rPr>
                <w:rFonts w:ascii="HY중고딕" w:eastAsia="HY중고딕" w:cs="HY중고딕"/>
                <w:spacing w:val="-8"/>
                <w:sz w:val="18"/>
                <w:szCs w:val="18"/>
              </w:rPr>
            </w:pPr>
            <w:r w:rsidRPr="00E2507B">
              <w:rPr>
                <w:rFonts w:ascii="HY중고딕" w:eastAsia="HY중고딕" w:cs="HY중고딕" w:hint="eastAsia"/>
                <w:spacing w:val="-8"/>
                <w:sz w:val="18"/>
                <w:szCs w:val="18"/>
              </w:rPr>
              <w:t>V</w:t>
            </w:r>
            <w:r w:rsidRPr="00E2507B">
              <w:rPr>
                <w:rFonts w:ascii="HY중고딕" w:eastAsia="HY중고딕" w:cs="HY중고딕"/>
                <w:spacing w:val="-8"/>
                <w:sz w:val="18"/>
                <w:szCs w:val="18"/>
              </w:rPr>
              <w:t>arious</w:t>
            </w:r>
          </w:p>
        </w:tc>
        <w:tc>
          <w:tcPr>
            <w:tcW w:w="851" w:type="dxa"/>
            <w:tcBorders>
              <w:top w:val="double" w:sz="11" w:space="0" w:color="000000"/>
              <w:left w:val="single" w:sz="2" w:space="0" w:color="000000"/>
              <w:bottom w:val="single" w:sz="2" w:space="0" w:color="000000"/>
              <w:right w:val="single" w:sz="2" w:space="0" w:color="000000"/>
              <w:tl2br w:val="nil"/>
              <w:tr2bl w:val="nil"/>
            </w:tcBorders>
            <w:shd w:val="clear" w:color="auto" w:fill="F1FCDB"/>
            <w:tcMar>
              <w:left w:w="102" w:type="dxa"/>
              <w:right w:w="102" w:type="dxa"/>
            </w:tcMar>
            <w:vAlign w:val="center"/>
          </w:tcPr>
          <w:p w14:paraId="6076D76D" w14:textId="77777777" w:rsidR="00557812" w:rsidRPr="00E2507B" w:rsidRDefault="00557812" w:rsidP="00A0323B">
            <w:pPr>
              <w:pStyle w:val="a8"/>
              <w:wordWrap/>
              <w:spacing w:line="240" w:lineRule="auto"/>
              <w:jc w:val="center"/>
              <w:rPr>
                <w:rFonts w:ascii="HY중고딕" w:eastAsia="HY중고딕" w:cs="HY중고딕"/>
                <w:spacing w:val="-8"/>
                <w:sz w:val="18"/>
                <w:szCs w:val="18"/>
              </w:rPr>
            </w:pPr>
            <w:r w:rsidRPr="00E2507B">
              <w:rPr>
                <w:rFonts w:ascii="HY중고딕" w:eastAsia="HY중고딕" w:cs="HY중고딕"/>
                <w:spacing w:val="-8"/>
                <w:sz w:val="18"/>
                <w:szCs w:val="18"/>
              </w:rPr>
              <w:t>Illegal</w:t>
            </w:r>
          </w:p>
        </w:tc>
        <w:tc>
          <w:tcPr>
            <w:tcW w:w="850" w:type="dxa"/>
            <w:tcBorders>
              <w:top w:val="double" w:sz="11" w:space="0" w:color="000000"/>
              <w:left w:val="single" w:sz="2" w:space="0" w:color="000000"/>
              <w:bottom w:val="single" w:sz="2" w:space="0" w:color="000000"/>
              <w:right w:val="single" w:sz="2" w:space="0" w:color="000000"/>
              <w:tl2br w:val="nil"/>
              <w:tr2bl w:val="nil"/>
            </w:tcBorders>
            <w:shd w:val="clear" w:color="auto" w:fill="F1FCDB"/>
            <w:tcMar>
              <w:left w:w="102" w:type="dxa"/>
              <w:right w:w="102" w:type="dxa"/>
            </w:tcMar>
            <w:vAlign w:val="center"/>
          </w:tcPr>
          <w:p w14:paraId="4A336928" w14:textId="77777777" w:rsidR="00557812" w:rsidRPr="00E2507B" w:rsidRDefault="00557812" w:rsidP="00A0323B">
            <w:pPr>
              <w:pStyle w:val="a8"/>
              <w:wordWrap/>
              <w:spacing w:line="240" w:lineRule="auto"/>
              <w:jc w:val="center"/>
              <w:rPr>
                <w:rFonts w:ascii="HY중고딕" w:eastAsia="HY중고딕" w:cs="HY중고딕"/>
                <w:spacing w:val="-22"/>
                <w:sz w:val="18"/>
                <w:szCs w:val="18"/>
              </w:rPr>
            </w:pPr>
            <w:r w:rsidRPr="00E2507B">
              <w:rPr>
                <w:rFonts w:ascii="HY중고딕" w:eastAsia="HY중고딕" w:cs="HY중고딕"/>
                <w:spacing w:val="-22"/>
                <w:sz w:val="18"/>
                <w:szCs w:val="18"/>
              </w:rPr>
              <w:t>Poor</w:t>
            </w:r>
          </w:p>
        </w:tc>
        <w:tc>
          <w:tcPr>
            <w:tcW w:w="993" w:type="dxa"/>
            <w:tcBorders>
              <w:top w:val="double" w:sz="11" w:space="0" w:color="000000"/>
              <w:left w:val="single" w:sz="2" w:space="0" w:color="000000"/>
              <w:bottom w:val="single" w:sz="2" w:space="0" w:color="000000"/>
              <w:right w:val="single" w:sz="2" w:space="0" w:color="000000"/>
              <w:tl2br w:val="nil"/>
              <w:tr2bl w:val="nil"/>
            </w:tcBorders>
            <w:shd w:val="clear" w:color="auto" w:fill="F1FCDB"/>
            <w:tcMar>
              <w:left w:w="102" w:type="dxa"/>
              <w:right w:w="102" w:type="dxa"/>
            </w:tcMar>
            <w:vAlign w:val="center"/>
          </w:tcPr>
          <w:p w14:paraId="31560756" w14:textId="77777777" w:rsidR="00557812" w:rsidRPr="00E2507B" w:rsidRDefault="00557812" w:rsidP="00A0323B">
            <w:pPr>
              <w:pStyle w:val="a8"/>
              <w:wordWrap/>
              <w:spacing w:line="240" w:lineRule="auto"/>
              <w:jc w:val="center"/>
              <w:rPr>
                <w:rFonts w:ascii="HY중고딕" w:eastAsia="HY중고딕" w:cs="HY중고딕"/>
                <w:spacing w:val="-22"/>
                <w:sz w:val="18"/>
                <w:szCs w:val="18"/>
              </w:rPr>
            </w:pPr>
            <w:r w:rsidRPr="00E2507B">
              <w:rPr>
                <w:rFonts w:ascii="HY중고딕" w:eastAsia="HY중고딕" w:cs="HY중고딕" w:hint="eastAsia"/>
                <w:spacing w:val="-22"/>
                <w:sz w:val="18"/>
                <w:szCs w:val="18"/>
              </w:rPr>
              <w:t>N</w:t>
            </w:r>
            <w:r w:rsidRPr="00E2507B">
              <w:rPr>
                <w:rFonts w:ascii="HY중고딕" w:eastAsia="HY중고딕" w:cs="HY중고딕"/>
                <w:spacing w:val="-22"/>
                <w:sz w:val="18"/>
                <w:szCs w:val="18"/>
              </w:rPr>
              <w:t>ecessary</w:t>
            </w:r>
          </w:p>
        </w:tc>
        <w:tc>
          <w:tcPr>
            <w:tcW w:w="850" w:type="dxa"/>
            <w:tcBorders>
              <w:top w:val="double" w:sz="11" w:space="0" w:color="000000"/>
              <w:left w:val="single" w:sz="2" w:space="0" w:color="000000"/>
              <w:bottom w:val="single" w:sz="2" w:space="0" w:color="000000"/>
              <w:right w:val="single" w:sz="2" w:space="0" w:color="000000"/>
              <w:tl2br w:val="nil"/>
              <w:tr2bl w:val="nil"/>
            </w:tcBorders>
            <w:shd w:val="clear" w:color="auto" w:fill="F1FCDB"/>
            <w:tcMar>
              <w:left w:w="102" w:type="dxa"/>
              <w:right w:w="102" w:type="dxa"/>
            </w:tcMar>
            <w:vAlign w:val="center"/>
          </w:tcPr>
          <w:p w14:paraId="4C6445FC" w14:textId="77777777" w:rsidR="00557812" w:rsidRPr="00E2507B" w:rsidRDefault="00557812" w:rsidP="00A0323B">
            <w:pPr>
              <w:pStyle w:val="a8"/>
              <w:wordWrap/>
              <w:spacing w:line="240" w:lineRule="auto"/>
              <w:jc w:val="center"/>
              <w:rPr>
                <w:rFonts w:ascii="HY중고딕" w:eastAsia="HY중고딕" w:cs="HY중고딕"/>
                <w:sz w:val="18"/>
                <w:szCs w:val="18"/>
              </w:rPr>
            </w:pPr>
            <w:r w:rsidRPr="00E2507B">
              <w:rPr>
                <w:rFonts w:ascii="HY중고딕" w:eastAsia="HY중고딕" w:cs="HY중고딕"/>
                <w:sz w:val="18"/>
                <w:szCs w:val="18"/>
              </w:rPr>
              <w:t>Crime</w:t>
            </w:r>
          </w:p>
        </w:tc>
        <w:tc>
          <w:tcPr>
            <w:tcW w:w="709" w:type="dxa"/>
            <w:tcBorders>
              <w:top w:val="double" w:sz="11" w:space="0" w:color="000000"/>
              <w:left w:val="single" w:sz="2" w:space="0" w:color="000000"/>
              <w:bottom w:val="single" w:sz="2" w:space="0" w:color="000000"/>
              <w:right w:val="single" w:sz="2" w:space="0" w:color="000000"/>
              <w:tl2br w:val="nil"/>
              <w:tr2bl w:val="nil"/>
            </w:tcBorders>
            <w:shd w:val="clear" w:color="auto" w:fill="F1FCDB"/>
            <w:tcMar>
              <w:left w:w="102" w:type="dxa"/>
              <w:right w:w="102" w:type="dxa"/>
            </w:tcMar>
            <w:vAlign w:val="center"/>
          </w:tcPr>
          <w:p w14:paraId="3DDDA2EC" w14:textId="77777777" w:rsidR="00557812" w:rsidRPr="00E2507B" w:rsidRDefault="00557812" w:rsidP="00A0323B">
            <w:pPr>
              <w:pStyle w:val="a8"/>
              <w:wordWrap/>
              <w:spacing w:line="240" w:lineRule="auto"/>
              <w:jc w:val="center"/>
              <w:rPr>
                <w:rFonts w:ascii="HY중고딕" w:eastAsia="HY중고딕" w:cs="HY중고딕"/>
                <w:spacing w:val="-8"/>
                <w:sz w:val="18"/>
                <w:szCs w:val="18"/>
              </w:rPr>
            </w:pPr>
            <w:r w:rsidRPr="00E2507B">
              <w:rPr>
                <w:rFonts w:ascii="HY중고딕" w:eastAsia="HY중고딕" w:cs="HY중고딕"/>
                <w:spacing w:val="-8"/>
                <w:sz w:val="18"/>
                <w:szCs w:val="18"/>
              </w:rPr>
              <w:t>Hard</w:t>
            </w:r>
          </w:p>
        </w:tc>
        <w:tc>
          <w:tcPr>
            <w:tcW w:w="1134" w:type="dxa"/>
            <w:tcBorders>
              <w:top w:val="double" w:sz="11" w:space="0" w:color="000000"/>
              <w:left w:val="single" w:sz="2" w:space="0" w:color="000000"/>
              <w:bottom w:val="single" w:sz="2" w:space="0" w:color="000000"/>
              <w:right w:val="single" w:sz="2" w:space="0" w:color="000000"/>
              <w:tl2br w:val="nil"/>
              <w:tr2bl w:val="nil"/>
            </w:tcBorders>
            <w:shd w:val="clear" w:color="auto" w:fill="F1FCDB"/>
            <w:tcMar>
              <w:left w:w="102" w:type="dxa"/>
              <w:right w:w="102" w:type="dxa"/>
            </w:tcMar>
            <w:vAlign w:val="center"/>
          </w:tcPr>
          <w:p w14:paraId="7AC0116C" w14:textId="77777777" w:rsidR="00557812" w:rsidRPr="00E2507B" w:rsidRDefault="00557812" w:rsidP="00A0323B">
            <w:pPr>
              <w:pStyle w:val="a8"/>
              <w:wordWrap/>
              <w:spacing w:line="240" w:lineRule="auto"/>
              <w:jc w:val="center"/>
              <w:rPr>
                <w:rFonts w:ascii="HY중고딕" w:eastAsia="HY중고딕" w:cs="HY중고딕"/>
                <w:spacing w:val="-8"/>
                <w:sz w:val="18"/>
                <w:szCs w:val="18"/>
              </w:rPr>
            </w:pPr>
            <w:r w:rsidRPr="00E2507B">
              <w:rPr>
                <w:rFonts w:ascii="HY중고딕" w:eastAsia="HY중고딕" w:cs="HY중고딕"/>
                <w:spacing w:val="-8"/>
                <w:sz w:val="18"/>
                <w:szCs w:val="18"/>
              </w:rPr>
              <w:t>Consistent</w:t>
            </w:r>
          </w:p>
        </w:tc>
        <w:tc>
          <w:tcPr>
            <w:tcW w:w="1134" w:type="dxa"/>
            <w:tcBorders>
              <w:top w:val="double" w:sz="11" w:space="0" w:color="000000"/>
              <w:left w:val="single" w:sz="2" w:space="0" w:color="000000"/>
              <w:bottom w:val="single" w:sz="2" w:space="0" w:color="000000"/>
              <w:right w:val="single" w:sz="2" w:space="0" w:color="000000"/>
              <w:tl2br w:val="nil"/>
              <w:tr2bl w:val="nil"/>
            </w:tcBorders>
            <w:shd w:val="clear" w:color="auto" w:fill="F1FCDB"/>
            <w:tcMar>
              <w:left w:w="102" w:type="dxa"/>
              <w:right w:w="102" w:type="dxa"/>
            </w:tcMar>
            <w:vAlign w:val="center"/>
          </w:tcPr>
          <w:p w14:paraId="35694655" w14:textId="77777777" w:rsidR="00557812" w:rsidRPr="00E2507B" w:rsidRDefault="00557812" w:rsidP="00A0323B">
            <w:pPr>
              <w:pStyle w:val="a8"/>
              <w:wordWrap/>
              <w:spacing w:line="240" w:lineRule="auto"/>
              <w:jc w:val="center"/>
              <w:rPr>
                <w:rFonts w:ascii="HY중고딕" w:eastAsia="HY중고딕" w:cs="HY중고딕"/>
                <w:sz w:val="18"/>
                <w:szCs w:val="18"/>
              </w:rPr>
            </w:pPr>
            <w:r w:rsidRPr="00E2507B">
              <w:rPr>
                <w:rFonts w:ascii="HY중고딕" w:eastAsia="HY중고딕" w:cs="HY중고딕"/>
                <w:sz w:val="18"/>
                <w:szCs w:val="18"/>
              </w:rPr>
              <w:t>Suspicion</w:t>
            </w:r>
          </w:p>
        </w:tc>
        <w:tc>
          <w:tcPr>
            <w:tcW w:w="709" w:type="dxa"/>
            <w:tcBorders>
              <w:top w:val="double" w:sz="11" w:space="0" w:color="000000"/>
              <w:left w:val="single" w:sz="2" w:space="0" w:color="000000"/>
              <w:bottom w:val="single" w:sz="2" w:space="0" w:color="000000"/>
              <w:right w:val="single" w:sz="2" w:space="0" w:color="000000"/>
              <w:tl2br w:val="nil"/>
              <w:tr2bl w:val="nil"/>
            </w:tcBorders>
            <w:shd w:val="clear" w:color="auto" w:fill="F1FCDB"/>
            <w:tcMar>
              <w:left w:w="102" w:type="dxa"/>
              <w:right w:w="102" w:type="dxa"/>
            </w:tcMar>
            <w:vAlign w:val="center"/>
          </w:tcPr>
          <w:p w14:paraId="22BC0C83" w14:textId="77777777" w:rsidR="00557812" w:rsidRPr="00E2507B" w:rsidRDefault="00557812" w:rsidP="00A0323B">
            <w:pPr>
              <w:pStyle w:val="a8"/>
              <w:wordWrap/>
              <w:spacing w:line="240" w:lineRule="auto"/>
              <w:jc w:val="center"/>
              <w:rPr>
                <w:rFonts w:ascii="HY중고딕" w:eastAsia="HY중고딕" w:cs="HY중고딕"/>
                <w:spacing w:val="-8"/>
                <w:sz w:val="18"/>
                <w:szCs w:val="18"/>
              </w:rPr>
            </w:pPr>
            <w:r w:rsidRPr="00E2507B">
              <w:rPr>
                <w:rFonts w:ascii="HY중고딕" w:eastAsia="HY중고딕" w:cs="HY중고딕" w:hint="eastAsia"/>
                <w:spacing w:val="-8"/>
                <w:sz w:val="18"/>
                <w:szCs w:val="18"/>
              </w:rPr>
              <w:t>H</w:t>
            </w:r>
            <w:r w:rsidRPr="00E2507B">
              <w:rPr>
                <w:rFonts w:ascii="HY중고딕" w:eastAsia="HY중고딕" w:cs="HY중고딕"/>
                <w:spacing w:val="-8"/>
                <w:sz w:val="18"/>
                <w:szCs w:val="18"/>
              </w:rPr>
              <w:t>elp</w:t>
            </w:r>
          </w:p>
        </w:tc>
        <w:tc>
          <w:tcPr>
            <w:tcW w:w="809" w:type="dxa"/>
            <w:tcBorders>
              <w:top w:val="double" w:sz="11" w:space="0" w:color="000000"/>
              <w:left w:val="single" w:sz="2" w:space="0" w:color="000000"/>
              <w:bottom w:val="single" w:sz="2" w:space="0" w:color="000000"/>
              <w:right w:val="single" w:sz="2" w:space="0" w:color="000000"/>
              <w:tl2br w:val="nil"/>
              <w:tr2bl w:val="nil"/>
            </w:tcBorders>
            <w:shd w:val="clear" w:color="auto" w:fill="F1FCDB"/>
            <w:tcMar>
              <w:left w:w="102" w:type="dxa"/>
              <w:right w:w="102" w:type="dxa"/>
            </w:tcMar>
            <w:vAlign w:val="center"/>
          </w:tcPr>
          <w:p w14:paraId="2338CB11" w14:textId="77777777" w:rsidR="00557812" w:rsidRPr="00E2507B" w:rsidRDefault="00557812" w:rsidP="00A0323B">
            <w:pPr>
              <w:pStyle w:val="a8"/>
              <w:wordWrap/>
              <w:spacing w:line="240" w:lineRule="auto"/>
              <w:jc w:val="center"/>
              <w:rPr>
                <w:rFonts w:ascii="HY중고딕" w:eastAsia="HY중고딕" w:cs="HY중고딕"/>
                <w:spacing w:val="-8"/>
                <w:sz w:val="18"/>
                <w:szCs w:val="18"/>
              </w:rPr>
            </w:pPr>
            <w:r w:rsidRPr="00E2507B">
              <w:rPr>
                <w:rFonts w:ascii="HY중고딕" w:eastAsia="HY중고딕" w:cs="HY중고딕" w:hint="eastAsia"/>
                <w:spacing w:val="-8"/>
                <w:sz w:val="18"/>
                <w:szCs w:val="18"/>
              </w:rPr>
              <w:t>S</w:t>
            </w:r>
            <w:r w:rsidRPr="00E2507B">
              <w:rPr>
                <w:rFonts w:ascii="HY중고딕" w:eastAsia="HY중고딕" w:cs="HY중고딕"/>
                <w:spacing w:val="-8"/>
                <w:sz w:val="18"/>
                <w:szCs w:val="18"/>
              </w:rPr>
              <w:t>afety</w:t>
            </w:r>
          </w:p>
        </w:tc>
      </w:tr>
      <w:tr w:rsidR="00557812" w14:paraId="17097D07" w14:textId="77777777" w:rsidTr="00A0323B">
        <w:trPr>
          <w:trHeight w:val="335"/>
          <w:jc w:val="right"/>
        </w:trPr>
        <w:tc>
          <w:tcPr>
            <w:tcW w:w="1176" w:type="dxa"/>
            <w:tcBorders>
              <w:top w:val="single" w:sz="2" w:space="0" w:color="000000"/>
              <w:left w:val="single" w:sz="2" w:space="0" w:color="000000"/>
              <w:bottom w:val="single" w:sz="2" w:space="0" w:color="000000"/>
              <w:right w:val="single" w:sz="2" w:space="0" w:color="000000"/>
              <w:tl2br w:val="nil"/>
              <w:tr2bl w:val="nil"/>
            </w:tcBorders>
            <w:tcMar>
              <w:left w:w="102" w:type="dxa"/>
              <w:right w:w="102" w:type="dxa"/>
            </w:tcMar>
            <w:vAlign w:val="center"/>
          </w:tcPr>
          <w:p w14:paraId="4231A848" w14:textId="77777777" w:rsidR="00557812" w:rsidRPr="00281F97" w:rsidRDefault="00557812" w:rsidP="00A0323B">
            <w:pPr>
              <w:pStyle w:val="xl64"/>
              <w:wordWrap/>
              <w:snapToGrid w:val="0"/>
              <w:spacing w:line="240" w:lineRule="auto"/>
              <w:rPr>
                <w:rFonts w:ascii="HY중고딕" w:eastAsia="HY중고딕" w:cs="HY중고딕"/>
                <w:sz w:val="20"/>
                <w:szCs w:val="20"/>
              </w:rPr>
            </w:pPr>
            <w:proofErr w:type="spellStart"/>
            <w:r w:rsidRPr="00281F97">
              <w:rPr>
                <w:rFonts w:ascii="HY중고딕" w:eastAsia="HY중고딕" w:cs="HY중고딕" w:hint="eastAsia"/>
                <w:sz w:val="20"/>
                <w:szCs w:val="20"/>
              </w:rPr>
              <w:t>Pos</w:t>
            </w:r>
            <w:proofErr w:type="spellEnd"/>
            <w:r w:rsidRPr="00281F97">
              <w:rPr>
                <w:rFonts w:ascii="HY중고딕" w:eastAsia="HY중고딕" w:cs="HY중고딕" w:hint="eastAsia"/>
                <w:sz w:val="20"/>
                <w:szCs w:val="20"/>
              </w:rPr>
              <w:t>/</w:t>
            </w:r>
            <w:proofErr w:type="spellStart"/>
            <w:r w:rsidRPr="00281F97">
              <w:rPr>
                <w:rFonts w:ascii="HY중고딕" w:eastAsia="HY중고딕" w:cs="HY중고딕" w:hint="eastAsia"/>
                <w:sz w:val="20"/>
                <w:szCs w:val="20"/>
              </w:rPr>
              <w:t>Neg</w:t>
            </w:r>
            <w:proofErr w:type="spellEnd"/>
          </w:p>
        </w:tc>
        <w:tc>
          <w:tcPr>
            <w:tcW w:w="850" w:type="dxa"/>
            <w:tcBorders>
              <w:top w:val="single" w:sz="2" w:space="0" w:color="000000"/>
              <w:left w:val="single" w:sz="2" w:space="0" w:color="000000"/>
              <w:bottom w:val="single" w:sz="2" w:space="0" w:color="000000"/>
              <w:right w:val="single" w:sz="2" w:space="0" w:color="000000"/>
              <w:tl2br w:val="nil"/>
              <w:tr2bl w:val="nil"/>
            </w:tcBorders>
            <w:tcMar>
              <w:left w:w="102" w:type="dxa"/>
              <w:right w:w="102" w:type="dxa"/>
            </w:tcMar>
            <w:vAlign w:val="center"/>
          </w:tcPr>
          <w:p w14:paraId="0611AF4C" w14:textId="77777777" w:rsidR="00557812" w:rsidRPr="00281F97" w:rsidRDefault="00557812" w:rsidP="00A0323B">
            <w:pPr>
              <w:pStyle w:val="xl64"/>
              <w:wordWrap/>
              <w:snapToGrid w:val="0"/>
              <w:spacing w:line="240" w:lineRule="auto"/>
              <w:rPr>
                <w:rFonts w:ascii="HY중고딕" w:eastAsia="HY중고딕" w:cs="HY중고딕"/>
                <w:spacing w:val="-8"/>
                <w:sz w:val="20"/>
                <w:szCs w:val="20"/>
              </w:rPr>
            </w:pPr>
            <w:r w:rsidRPr="00281F97">
              <w:rPr>
                <w:rFonts w:ascii="HY중고딕" w:eastAsia="HY중고딕" w:cs="HY중고딕" w:hint="eastAsia"/>
                <w:spacing w:val="-8"/>
                <w:sz w:val="20"/>
                <w:szCs w:val="20"/>
              </w:rPr>
              <w:t>N</w:t>
            </w:r>
            <w:r w:rsidRPr="00281F97">
              <w:rPr>
                <w:rFonts w:ascii="HY중고딕" w:eastAsia="HY중고딕" w:cs="HY중고딕"/>
                <w:spacing w:val="-8"/>
                <w:sz w:val="20"/>
                <w:szCs w:val="20"/>
              </w:rPr>
              <w:t>eutral</w:t>
            </w:r>
          </w:p>
        </w:tc>
        <w:tc>
          <w:tcPr>
            <w:tcW w:w="851" w:type="dxa"/>
            <w:tcBorders>
              <w:top w:val="single" w:sz="2" w:space="0" w:color="000000"/>
              <w:left w:val="single" w:sz="2" w:space="0" w:color="000000"/>
              <w:bottom w:val="single" w:sz="2" w:space="0" w:color="000000"/>
              <w:right w:val="single" w:sz="2" w:space="0" w:color="000000"/>
              <w:tl2br w:val="nil"/>
              <w:tr2bl w:val="nil"/>
            </w:tcBorders>
            <w:tcMar>
              <w:left w:w="102" w:type="dxa"/>
              <w:right w:w="102" w:type="dxa"/>
            </w:tcMar>
            <w:vAlign w:val="center"/>
          </w:tcPr>
          <w:p w14:paraId="6F7EA19E" w14:textId="77777777" w:rsidR="00557812" w:rsidRPr="00281F97" w:rsidRDefault="00557812" w:rsidP="00A0323B">
            <w:pPr>
              <w:pStyle w:val="xl64"/>
              <w:wordWrap/>
              <w:snapToGrid w:val="0"/>
              <w:spacing w:line="240" w:lineRule="auto"/>
              <w:rPr>
                <w:rFonts w:ascii="HY중고딕" w:eastAsia="HY중고딕" w:cs="HY중고딕"/>
                <w:b/>
                <w:bCs/>
                <w:spacing w:val="-8"/>
                <w:sz w:val="20"/>
                <w:szCs w:val="20"/>
              </w:rPr>
            </w:pPr>
            <w:proofErr w:type="spellStart"/>
            <w:r w:rsidRPr="00281F97">
              <w:rPr>
                <w:rFonts w:ascii="HY중고딕" w:eastAsia="HY중고딕" w:cs="HY중고딕"/>
                <w:b/>
                <w:bCs/>
                <w:spacing w:val="-8"/>
                <w:sz w:val="20"/>
                <w:szCs w:val="20"/>
              </w:rPr>
              <w:t>Neg</w:t>
            </w:r>
            <w:proofErr w:type="spellEnd"/>
          </w:p>
        </w:tc>
        <w:tc>
          <w:tcPr>
            <w:tcW w:w="850" w:type="dxa"/>
            <w:tcBorders>
              <w:top w:val="single" w:sz="2" w:space="0" w:color="000000"/>
              <w:left w:val="single" w:sz="2" w:space="0" w:color="000000"/>
              <w:bottom w:val="single" w:sz="2" w:space="0" w:color="000000"/>
              <w:right w:val="single" w:sz="2" w:space="0" w:color="000000"/>
              <w:tl2br w:val="nil"/>
              <w:tr2bl w:val="nil"/>
            </w:tcBorders>
            <w:tcMar>
              <w:left w:w="102" w:type="dxa"/>
              <w:right w:w="102" w:type="dxa"/>
            </w:tcMar>
            <w:vAlign w:val="center"/>
          </w:tcPr>
          <w:p w14:paraId="680B0E47" w14:textId="77777777" w:rsidR="00557812" w:rsidRPr="00281F97" w:rsidRDefault="00557812" w:rsidP="00A0323B">
            <w:pPr>
              <w:pStyle w:val="xl64"/>
              <w:wordWrap/>
              <w:snapToGrid w:val="0"/>
              <w:spacing w:line="240" w:lineRule="auto"/>
              <w:rPr>
                <w:rFonts w:ascii="HY중고딕" w:eastAsia="HY중고딕" w:cs="HY중고딕"/>
                <w:b/>
                <w:bCs/>
                <w:spacing w:val="-8"/>
                <w:sz w:val="20"/>
                <w:szCs w:val="20"/>
              </w:rPr>
            </w:pPr>
            <w:proofErr w:type="spellStart"/>
            <w:r w:rsidRPr="00281F97">
              <w:rPr>
                <w:rFonts w:ascii="HY중고딕" w:eastAsia="HY중고딕" w:cs="HY중고딕"/>
                <w:b/>
                <w:bCs/>
                <w:spacing w:val="-8"/>
                <w:sz w:val="20"/>
                <w:szCs w:val="20"/>
              </w:rPr>
              <w:t>Neg</w:t>
            </w:r>
            <w:proofErr w:type="spellEnd"/>
          </w:p>
        </w:tc>
        <w:tc>
          <w:tcPr>
            <w:tcW w:w="993" w:type="dxa"/>
            <w:tcBorders>
              <w:top w:val="single" w:sz="2" w:space="0" w:color="000000"/>
              <w:left w:val="single" w:sz="2" w:space="0" w:color="000000"/>
              <w:bottom w:val="single" w:sz="2" w:space="0" w:color="000000"/>
              <w:right w:val="single" w:sz="2" w:space="0" w:color="000000"/>
              <w:tl2br w:val="nil"/>
              <w:tr2bl w:val="nil"/>
            </w:tcBorders>
            <w:tcMar>
              <w:left w:w="102" w:type="dxa"/>
              <w:right w:w="102" w:type="dxa"/>
            </w:tcMar>
            <w:vAlign w:val="center"/>
          </w:tcPr>
          <w:p w14:paraId="0B2F9895" w14:textId="77777777" w:rsidR="00557812" w:rsidRPr="00281F97" w:rsidRDefault="00557812" w:rsidP="00A0323B">
            <w:pPr>
              <w:pStyle w:val="xl64"/>
              <w:wordWrap/>
              <w:snapToGrid w:val="0"/>
              <w:spacing w:line="240" w:lineRule="auto"/>
              <w:rPr>
                <w:rFonts w:ascii="HY중고딕" w:eastAsia="HY중고딕" w:cs="HY중고딕"/>
                <w:spacing w:val="-8"/>
                <w:sz w:val="20"/>
                <w:szCs w:val="20"/>
              </w:rPr>
            </w:pPr>
            <w:r w:rsidRPr="00281F97">
              <w:rPr>
                <w:rFonts w:ascii="HY중고딕" w:eastAsia="HY중고딕" w:cs="HY중고딕" w:hint="eastAsia"/>
                <w:spacing w:val="-8"/>
                <w:sz w:val="20"/>
                <w:szCs w:val="20"/>
              </w:rPr>
              <w:t>N</w:t>
            </w:r>
            <w:r w:rsidRPr="00281F97">
              <w:rPr>
                <w:rFonts w:ascii="HY중고딕" w:eastAsia="HY중고딕" w:cs="HY중고딕"/>
                <w:spacing w:val="-8"/>
                <w:sz w:val="20"/>
                <w:szCs w:val="20"/>
              </w:rPr>
              <w:t>eutral</w:t>
            </w:r>
          </w:p>
        </w:tc>
        <w:tc>
          <w:tcPr>
            <w:tcW w:w="850" w:type="dxa"/>
            <w:tcBorders>
              <w:top w:val="single" w:sz="2" w:space="0" w:color="000000"/>
              <w:left w:val="single" w:sz="2" w:space="0" w:color="000000"/>
              <w:bottom w:val="single" w:sz="2" w:space="0" w:color="000000"/>
              <w:right w:val="single" w:sz="2" w:space="0" w:color="000000"/>
              <w:tl2br w:val="nil"/>
              <w:tr2bl w:val="nil"/>
            </w:tcBorders>
            <w:tcMar>
              <w:left w:w="102" w:type="dxa"/>
              <w:right w:w="102" w:type="dxa"/>
            </w:tcMar>
            <w:vAlign w:val="center"/>
          </w:tcPr>
          <w:p w14:paraId="3BFD36FD" w14:textId="77777777" w:rsidR="00557812" w:rsidRPr="00281F97" w:rsidRDefault="00557812" w:rsidP="00A0323B">
            <w:pPr>
              <w:pStyle w:val="xl64"/>
              <w:wordWrap/>
              <w:snapToGrid w:val="0"/>
              <w:spacing w:line="240" w:lineRule="auto"/>
              <w:rPr>
                <w:rFonts w:ascii="HY중고딕" w:eastAsia="HY중고딕" w:cs="HY중고딕"/>
                <w:b/>
                <w:bCs/>
                <w:spacing w:val="-8"/>
                <w:sz w:val="20"/>
                <w:szCs w:val="20"/>
              </w:rPr>
            </w:pPr>
            <w:proofErr w:type="spellStart"/>
            <w:r w:rsidRPr="00281F97">
              <w:rPr>
                <w:rFonts w:ascii="HY중고딕" w:eastAsia="HY중고딕" w:cs="HY중고딕"/>
                <w:b/>
                <w:bCs/>
                <w:spacing w:val="-8"/>
                <w:sz w:val="20"/>
                <w:szCs w:val="20"/>
              </w:rPr>
              <w:t>Neg</w:t>
            </w:r>
            <w:proofErr w:type="spellEnd"/>
          </w:p>
        </w:tc>
        <w:tc>
          <w:tcPr>
            <w:tcW w:w="709" w:type="dxa"/>
            <w:tcBorders>
              <w:top w:val="single" w:sz="2" w:space="0" w:color="000000"/>
              <w:left w:val="single" w:sz="2" w:space="0" w:color="000000"/>
              <w:bottom w:val="single" w:sz="2" w:space="0" w:color="000000"/>
              <w:right w:val="single" w:sz="2" w:space="0" w:color="000000"/>
              <w:tl2br w:val="nil"/>
              <w:tr2bl w:val="nil"/>
            </w:tcBorders>
            <w:tcMar>
              <w:left w:w="102" w:type="dxa"/>
              <w:right w:w="102" w:type="dxa"/>
            </w:tcMar>
            <w:vAlign w:val="center"/>
          </w:tcPr>
          <w:p w14:paraId="7C335DD9" w14:textId="77777777" w:rsidR="00557812" w:rsidRPr="00281F97" w:rsidRDefault="00557812" w:rsidP="00A0323B">
            <w:pPr>
              <w:pStyle w:val="xl64"/>
              <w:wordWrap/>
              <w:snapToGrid w:val="0"/>
              <w:spacing w:line="240" w:lineRule="auto"/>
              <w:rPr>
                <w:rFonts w:ascii="HY중고딕" w:eastAsia="HY중고딕" w:cs="HY중고딕"/>
                <w:b/>
                <w:bCs/>
                <w:spacing w:val="-8"/>
                <w:sz w:val="20"/>
                <w:szCs w:val="20"/>
              </w:rPr>
            </w:pPr>
            <w:proofErr w:type="spellStart"/>
            <w:r w:rsidRPr="00281F97">
              <w:rPr>
                <w:rFonts w:ascii="HY중고딕" w:eastAsia="HY중고딕" w:cs="HY중고딕"/>
                <w:b/>
                <w:bCs/>
                <w:spacing w:val="-8"/>
                <w:sz w:val="20"/>
                <w:szCs w:val="20"/>
              </w:rPr>
              <w:t>Neg</w:t>
            </w:r>
            <w:proofErr w:type="spellEnd"/>
          </w:p>
        </w:tc>
        <w:tc>
          <w:tcPr>
            <w:tcW w:w="1134" w:type="dxa"/>
            <w:tcBorders>
              <w:top w:val="single" w:sz="2" w:space="0" w:color="000000"/>
              <w:left w:val="single" w:sz="2" w:space="0" w:color="000000"/>
              <w:bottom w:val="single" w:sz="2" w:space="0" w:color="000000"/>
              <w:right w:val="single" w:sz="2" w:space="0" w:color="000000"/>
              <w:tl2br w:val="nil"/>
              <w:tr2bl w:val="nil"/>
            </w:tcBorders>
            <w:tcMar>
              <w:left w:w="102" w:type="dxa"/>
              <w:right w:w="102" w:type="dxa"/>
            </w:tcMar>
            <w:vAlign w:val="center"/>
          </w:tcPr>
          <w:p w14:paraId="59A45B25" w14:textId="77777777" w:rsidR="00557812" w:rsidRPr="00281F97" w:rsidRDefault="00557812" w:rsidP="00A0323B">
            <w:pPr>
              <w:pStyle w:val="xl64"/>
              <w:wordWrap/>
              <w:snapToGrid w:val="0"/>
              <w:spacing w:line="240" w:lineRule="auto"/>
              <w:rPr>
                <w:rFonts w:ascii="HY중고딕" w:eastAsia="HY중고딕" w:cs="HY중고딕"/>
                <w:spacing w:val="-8"/>
                <w:sz w:val="20"/>
                <w:szCs w:val="20"/>
              </w:rPr>
            </w:pPr>
            <w:r w:rsidRPr="00281F97">
              <w:rPr>
                <w:rFonts w:ascii="HY중고딕" w:eastAsia="HY중고딕" w:cs="HY중고딕" w:hint="eastAsia"/>
                <w:spacing w:val="-8"/>
                <w:sz w:val="20"/>
                <w:szCs w:val="20"/>
              </w:rPr>
              <w:t>N</w:t>
            </w:r>
            <w:r w:rsidRPr="00281F97">
              <w:rPr>
                <w:rFonts w:ascii="HY중고딕" w:eastAsia="HY중고딕" w:cs="HY중고딕"/>
                <w:spacing w:val="-8"/>
                <w:sz w:val="20"/>
                <w:szCs w:val="20"/>
              </w:rPr>
              <w:t>eutral</w:t>
            </w:r>
          </w:p>
        </w:tc>
        <w:tc>
          <w:tcPr>
            <w:tcW w:w="1134" w:type="dxa"/>
            <w:tcBorders>
              <w:top w:val="single" w:sz="2" w:space="0" w:color="000000"/>
              <w:left w:val="single" w:sz="2" w:space="0" w:color="000000"/>
              <w:bottom w:val="single" w:sz="2" w:space="0" w:color="000000"/>
              <w:right w:val="single" w:sz="2" w:space="0" w:color="000000"/>
              <w:tl2br w:val="nil"/>
              <w:tr2bl w:val="nil"/>
            </w:tcBorders>
            <w:tcMar>
              <w:left w:w="102" w:type="dxa"/>
              <w:right w:w="102" w:type="dxa"/>
            </w:tcMar>
            <w:vAlign w:val="center"/>
          </w:tcPr>
          <w:p w14:paraId="11498A76" w14:textId="77777777" w:rsidR="00557812" w:rsidRPr="00281F97" w:rsidRDefault="00557812" w:rsidP="00A0323B">
            <w:pPr>
              <w:pStyle w:val="xl64"/>
              <w:wordWrap/>
              <w:snapToGrid w:val="0"/>
              <w:spacing w:line="240" w:lineRule="auto"/>
              <w:rPr>
                <w:rFonts w:ascii="HY중고딕" w:eastAsia="HY중고딕" w:cs="HY중고딕"/>
                <w:b/>
                <w:bCs/>
                <w:spacing w:val="-9"/>
                <w:sz w:val="20"/>
                <w:szCs w:val="20"/>
              </w:rPr>
            </w:pPr>
            <w:proofErr w:type="spellStart"/>
            <w:r w:rsidRPr="00281F97">
              <w:rPr>
                <w:rFonts w:ascii="HY중고딕" w:eastAsia="HY중고딕" w:cs="HY중고딕"/>
                <w:b/>
                <w:bCs/>
                <w:spacing w:val="-8"/>
                <w:sz w:val="20"/>
                <w:szCs w:val="20"/>
              </w:rPr>
              <w:t>Neg</w:t>
            </w:r>
            <w:proofErr w:type="spellEnd"/>
          </w:p>
        </w:tc>
        <w:tc>
          <w:tcPr>
            <w:tcW w:w="709" w:type="dxa"/>
            <w:tcBorders>
              <w:top w:val="single" w:sz="2" w:space="0" w:color="000000"/>
              <w:left w:val="single" w:sz="2" w:space="0" w:color="000000"/>
              <w:bottom w:val="single" w:sz="2" w:space="0" w:color="000000"/>
              <w:right w:val="single" w:sz="2" w:space="0" w:color="000000"/>
              <w:tl2br w:val="nil"/>
              <w:tr2bl w:val="nil"/>
            </w:tcBorders>
            <w:tcMar>
              <w:left w:w="102" w:type="dxa"/>
              <w:right w:w="102" w:type="dxa"/>
            </w:tcMar>
            <w:vAlign w:val="center"/>
          </w:tcPr>
          <w:p w14:paraId="4D51998C" w14:textId="77777777" w:rsidR="00557812" w:rsidRPr="00281F97" w:rsidRDefault="00557812" w:rsidP="00A0323B">
            <w:pPr>
              <w:pStyle w:val="xl64"/>
              <w:wordWrap/>
              <w:snapToGrid w:val="0"/>
              <w:spacing w:line="240" w:lineRule="auto"/>
              <w:rPr>
                <w:rFonts w:ascii="HY중고딕" w:eastAsia="HY중고딕" w:cs="HY중고딕"/>
                <w:spacing w:val="-8"/>
                <w:sz w:val="20"/>
                <w:szCs w:val="20"/>
              </w:rPr>
            </w:pPr>
            <w:proofErr w:type="spellStart"/>
            <w:r w:rsidRPr="00281F97">
              <w:rPr>
                <w:rFonts w:ascii="HY중고딕" w:eastAsia="HY중고딕" w:cs="HY중고딕" w:hint="eastAsia"/>
                <w:spacing w:val="-8"/>
                <w:sz w:val="20"/>
                <w:szCs w:val="20"/>
              </w:rPr>
              <w:t>P</w:t>
            </w:r>
            <w:r w:rsidRPr="00281F97">
              <w:rPr>
                <w:rFonts w:ascii="HY중고딕" w:eastAsia="HY중고딕" w:cs="HY중고딕"/>
                <w:spacing w:val="-8"/>
                <w:sz w:val="20"/>
                <w:szCs w:val="20"/>
              </w:rPr>
              <w:t>os</w:t>
            </w:r>
            <w:proofErr w:type="spellEnd"/>
          </w:p>
        </w:tc>
        <w:tc>
          <w:tcPr>
            <w:tcW w:w="809" w:type="dxa"/>
            <w:tcBorders>
              <w:top w:val="single" w:sz="2" w:space="0" w:color="000000"/>
              <w:left w:val="single" w:sz="2" w:space="0" w:color="000000"/>
              <w:bottom w:val="single" w:sz="2" w:space="0" w:color="000000"/>
              <w:right w:val="single" w:sz="2" w:space="0" w:color="000000"/>
              <w:tl2br w:val="nil"/>
              <w:tr2bl w:val="nil"/>
            </w:tcBorders>
            <w:tcMar>
              <w:left w:w="102" w:type="dxa"/>
              <w:right w:w="102" w:type="dxa"/>
            </w:tcMar>
            <w:vAlign w:val="center"/>
          </w:tcPr>
          <w:p w14:paraId="4E7C710A" w14:textId="77777777" w:rsidR="00557812" w:rsidRPr="00281F97" w:rsidRDefault="00557812" w:rsidP="00A0323B">
            <w:pPr>
              <w:pStyle w:val="xl64"/>
              <w:wordWrap/>
              <w:snapToGrid w:val="0"/>
              <w:spacing w:line="240" w:lineRule="auto"/>
              <w:rPr>
                <w:rFonts w:ascii="HY중고딕" w:eastAsia="HY중고딕" w:cs="HY중고딕"/>
                <w:spacing w:val="-8"/>
                <w:sz w:val="20"/>
                <w:szCs w:val="20"/>
              </w:rPr>
            </w:pPr>
            <w:proofErr w:type="spellStart"/>
            <w:r w:rsidRPr="00281F97">
              <w:rPr>
                <w:rFonts w:ascii="HY중고딕" w:eastAsia="HY중고딕" w:cs="HY중고딕"/>
                <w:spacing w:val="-8"/>
                <w:sz w:val="20"/>
                <w:szCs w:val="20"/>
              </w:rPr>
              <w:t>Pos</w:t>
            </w:r>
            <w:proofErr w:type="spellEnd"/>
          </w:p>
        </w:tc>
      </w:tr>
      <w:tr w:rsidR="00557812" w14:paraId="3ACF9AC0" w14:textId="77777777" w:rsidTr="00A0323B">
        <w:trPr>
          <w:trHeight w:val="335"/>
          <w:jc w:val="right"/>
        </w:trPr>
        <w:tc>
          <w:tcPr>
            <w:tcW w:w="1176" w:type="dxa"/>
            <w:tcBorders>
              <w:top w:val="single" w:sz="2" w:space="0" w:color="000000"/>
              <w:left w:val="single" w:sz="2" w:space="0" w:color="000000"/>
              <w:bottom w:val="single" w:sz="2" w:space="0" w:color="000000"/>
              <w:right w:val="single" w:sz="2" w:space="0" w:color="000000"/>
              <w:tl2br w:val="nil"/>
              <w:tr2bl w:val="nil"/>
            </w:tcBorders>
            <w:tcMar>
              <w:left w:w="102" w:type="dxa"/>
              <w:right w:w="102" w:type="dxa"/>
            </w:tcMar>
            <w:vAlign w:val="center"/>
          </w:tcPr>
          <w:p w14:paraId="620E3AB3" w14:textId="77777777" w:rsidR="00557812" w:rsidRPr="00281F97" w:rsidRDefault="00557812" w:rsidP="00A0323B">
            <w:pPr>
              <w:pStyle w:val="xl64"/>
              <w:wordWrap/>
              <w:snapToGrid w:val="0"/>
              <w:spacing w:line="240" w:lineRule="auto"/>
              <w:rPr>
                <w:rFonts w:ascii="HY중고딕" w:eastAsia="HY중고딕" w:cs="HY중고딕"/>
                <w:sz w:val="20"/>
                <w:szCs w:val="20"/>
              </w:rPr>
            </w:pPr>
            <w:r w:rsidRPr="00281F97">
              <w:rPr>
                <w:rFonts w:ascii="HY중고딕" w:eastAsia="HY중고딕" w:cs="HY중고딕" w:hint="eastAsia"/>
                <w:sz w:val="20"/>
                <w:szCs w:val="20"/>
              </w:rPr>
              <w:t>F</w:t>
            </w:r>
            <w:r w:rsidRPr="00281F97">
              <w:rPr>
                <w:rFonts w:ascii="HY중고딕" w:eastAsia="HY중고딕" w:cs="HY중고딕"/>
                <w:sz w:val="20"/>
                <w:szCs w:val="20"/>
              </w:rPr>
              <w:t>requency</w:t>
            </w:r>
          </w:p>
        </w:tc>
        <w:tc>
          <w:tcPr>
            <w:tcW w:w="850" w:type="dxa"/>
            <w:tcBorders>
              <w:top w:val="single" w:sz="2" w:space="0" w:color="000000"/>
              <w:left w:val="single" w:sz="2" w:space="0" w:color="000000"/>
              <w:bottom w:val="single" w:sz="2" w:space="0" w:color="000000"/>
              <w:right w:val="single" w:sz="2" w:space="0" w:color="000000"/>
              <w:tl2br w:val="nil"/>
              <w:tr2bl w:val="nil"/>
            </w:tcBorders>
            <w:tcMar>
              <w:left w:w="102" w:type="dxa"/>
              <w:right w:w="102" w:type="dxa"/>
            </w:tcMar>
            <w:vAlign w:val="center"/>
          </w:tcPr>
          <w:p w14:paraId="56EED7F7" w14:textId="77777777" w:rsidR="00557812" w:rsidRDefault="00557812" w:rsidP="00A0323B">
            <w:pPr>
              <w:pStyle w:val="xl64"/>
              <w:wordWrap/>
              <w:snapToGrid w:val="0"/>
              <w:spacing w:line="240" w:lineRule="auto"/>
              <w:rPr>
                <w:rFonts w:ascii="HY중고딕" w:eastAsia="HY중고딕" w:cs="HY중고딕"/>
                <w:spacing w:val="-8"/>
                <w:sz w:val="24"/>
                <w:szCs w:val="24"/>
              </w:rPr>
            </w:pPr>
            <w:r>
              <w:rPr>
                <w:rFonts w:ascii="HY중고딕" w:eastAsia="HY중고딕" w:cs="HY중고딕"/>
                <w:spacing w:val="-8"/>
                <w:sz w:val="24"/>
                <w:szCs w:val="24"/>
              </w:rPr>
              <w:t>1,218</w:t>
            </w:r>
          </w:p>
        </w:tc>
        <w:tc>
          <w:tcPr>
            <w:tcW w:w="851" w:type="dxa"/>
            <w:tcBorders>
              <w:top w:val="single" w:sz="2" w:space="0" w:color="000000"/>
              <w:left w:val="single" w:sz="2" w:space="0" w:color="000000"/>
              <w:bottom w:val="single" w:sz="2" w:space="0" w:color="000000"/>
              <w:right w:val="single" w:sz="2" w:space="0" w:color="000000"/>
              <w:tl2br w:val="nil"/>
              <w:tr2bl w:val="nil"/>
            </w:tcBorders>
            <w:tcMar>
              <w:left w:w="102" w:type="dxa"/>
              <w:right w:w="102" w:type="dxa"/>
            </w:tcMar>
            <w:vAlign w:val="center"/>
          </w:tcPr>
          <w:p w14:paraId="23E01100" w14:textId="77777777" w:rsidR="00557812" w:rsidRDefault="00557812" w:rsidP="00A0323B">
            <w:pPr>
              <w:pStyle w:val="xl64"/>
              <w:wordWrap/>
              <w:snapToGrid w:val="0"/>
              <w:spacing w:line="240" w:lineRule="auto"/>
              <w:rPr>
                <w:rFonts w:ascii="HY중고딕" w:eastAsia="HY중고딕" w:cs="HY중고딕"/>
                <w:spacing w:val="-8"/>
                <w:sz w:val="24"/>
                <w:szCs w:val="24"/>
              </w:rPr>
            </w:pPr>
            <w:r>
              <w:rPr>
                <w:rFonts w:ascii="HY중고딕" w:eastAsia="HY중고딕" w:cs="HY중고딕"/>
                <w:spacing w:val="-8"/>
                <w:sz w:val="24"/>
                <w:szCs w:val="24"/>
              </w:rPr>
              <w:t>1,178</w:t>
            </w:r>
          </w:p>
        </w:tc>
        <w:tc>
          <w:tcPr>
            <w:tcW w:w="850" w:type="dxa"/>
            <w:tcBorders>
              <w:top w:val="single" w:sz="2" w:space="0" w:color="000000"/>
              <w:left w:val="single" w:sz="2" w:space="0" w:color="000000"/>
              <w:bottom w:val="single" w:sz="2" w:space="0" w:color="000000"/>
              <w:right w:val="single" w:sz="2" w:space="0" w:color="000000"/>
              <w:tl2br w:val="nil"/>
              <w:tr2bl w:val="nil"/>
            </w:tcBorders>
            <w:tcMar>
              <w:left w:w="102" w:type="dxa"/>
              <w:right w:w="102" w:type="dxa"/>
            </w:tcMar>
            <w:vAlign w:val="center"/>
          </w:tcPr>
          <w:p w14:paraId="65F8E08C" w14:textId="77777777" w:rsidR="00557812" w:rsidRDefault="00557812" w:rsidP="00A0323B">
            <w:pPr>
              <w:pStyle w:val="xl64"/>
              <w:wordWrap/>
              <w:snapToGrid w:val="0"/>
              <w:spacing w:line="240" w:lineRule="auto"/>
              <w:rPr>
                <w:rFonts w:ascii="HY중고딕" w:eastAsia="HY중고딕" w:cs="HY중고딕"/>
                <w:spacing w:val="-8"/>
                <w:sz w:val="24"/>
                <w:szCs w:val="24"/>
              </w:rPr>
            </w:pPr>
            <w:r>
              <w:rPr>
                <w:rFonts w:ascii="HY중고딕" w:eastAsia="HY중고딕" w:cs="HY중고딕"/>
                <w:spacing w:val="-8"/>
                <w:sz w:val="24"/>
                <w:szCs w:val="24"/>
              </w:rPr>
              <w:t>550</w:t>
            </w:r>
          </w:p>
        </w:tc>
        <w:tc>
          <w:tcPr>
            <w:tcW w:w="993" w:type="dxa"/>
            <w:tcBorders>
              <w:top w:val="single" w:sz="2" w:space="0" w:color="000000"/>
              <w:left w:val="single" w:sz="2" w:space="0" w:color="000000"/>
              <w:bottom w:val="single" w:sz="2" w:space="0" w:color="000000"/>
              <w:right w:val="single" w:sz="2" w:space="0" w:color="000000"/>
              <w:tl2br w:val="nil"/>
              <w:tr2bl w:val="nil"/>
            </w:tcBorders>
            <w:tcMar>
              <w:left w:w="102" w:type="dxa"/>
              <w:right w:w="102" w:type="dxa"/>
            </w:tcMar>
            <w:vAlign w:val="center"/>
          </w:tcPr>
          <w:p w14:paraId="17CB59DE" w14:textId="77777777" w:rsidR="00557812" w:rsidRDefault="00557812" w:rsidP="00A0323B">
            <w:pPr>
              <w:pStyle w:val="xl64"/>
              <w:wordWrap/>
              <w:snapToGrid w:val="0"/>
              <w:spacing w:line="240" w:lineRule="auto"/>
              <w:rPr>
                <w:rFonts w:ascii="HY중고딕" w:eastAsia="HY중고딕" w:cs="HY중고딕"/>
                <w:spacing w:val="-8"/>
                <w:sz w:val="24"/>
                <w:szCs w:val="24"/>
              </w:rPr>
            </w:pPr>
            <w:r>
              <w:rPr>
                <w:rFonts w:ascii="HY중고딕" w:eastAsia="HY중고딕" w:cs="HY중고딕"/>
                <w:spacing w:val="-8"/>
                <w:sz w:val="24"/>
                <w:szCs w:val="24"/>
              </w:rPr>
              <w:t>515</w:t>
            </w:r>
          </w:p>
        </w:tc>
        <w:tc>
          <w:tcPr>
            <w:tcW w:w="850" w:type="dxa"/>
            <w:tcBorders>
              <w:top w:val="single" w:sz="2" w:space="0" w:color="000000"/>
              <w:left w:val="single" w:sz="2" w:space="0" w:color="000000"/>
              <w:bottom w:val="single" w:sz="2" w:space="0" w:color="000000"/>
              <w:right w:val="single" w:sz="2" w:space="0" w:color="000000"/>
              <w:tl2br w:val="nil"/>
              <w:tr2bl w:val="nil"/>
            </w:tcBorders>
            <w:tcMar>
              <w:left w:w="102" w:type="dxa"/>
              <w:right w:w="102" w:type="dxa"/>
            </w:tcMar>
            <w:vAlign w:val="center"/>
          </w:tcPr>
          <w:p w14:paraId="6F43488D" w14:textId="77777777" w:rsidR="00557812" w:rsidRDefault="00557812" w:rsidP="00A0323B">
            <w:pPr>
              <w:pStyle w:val="xl64"/>
              <w:wordWrap/>
              <w:snapToGrid w:val="0"/>
              <w:spacing w:line="240" w:lineRule="auto"/>
              <w:rPr>
                <w:rFonts w:ascii="HY중고딕" w:eastAsia="HY중고딕" w:cs="HY중고딕"/>
                <w:spacing w:val="-8"/>
                <w:sz w:val="24"/>
                <w:szCs w:val="24"/>
              </w:rPr>
            </w:pPr>
            <w:r>
              <w:rPr>
                <w:rFonts w:ascii="HY중고딕" w:eastAsia="HY중고딕" w:cs="HY중고딕"/>
                <w:spacing w:val="-8"/>
                <w:sz w:val="24"/>
                <w:szCs w:val="24"/>
              </w:rPr>
              <w:t>513</w:t>
            </w:r>
          </w:p>
        </w:tc>
        <w:tc>
          <w:tcPr>
            <w:tcW w:w="709" w:type="dxa"/>
            <w:tcBorders>
              <w:top w:val="single" w:sz="2" w:space="0" w:color="000000"/>
              <w:left w:val="single" w:sz="2" w:space="0" w:color="000000"/>
              <w:bottom w:val="single" w:sz="2" w:space="0" w:color="000000"/>
              <w:right w:val="single" w:sz="2" w:space="0" w:color="000000"/>
              <w:tl2br w:val="nil"/>
              <w:tr2bl w:val="nil"/>
            </w:tcBorders>
            <w:tcMar>
              <w:left w:w="102" w:type="dxa"/>
              <w:right w:w="102" w:type="dxa"/>
            </w:tcMar>
            <w:vAlign w:val="center"/>
          </w:tcPr>
          <w:p w14:paraId="03433E31" w14:textId="77777777" w:rsidR="00557812" w:rsidRDefault="00557812" w:rsidP="00A0323B">
            <w:pPr>
              <w:pStyle w:val="xl64"/>
              <w:wordWrap/>
              <w:snapToGrid w:val="0"/>
              <w:spacing w:line="240" w:lineRule="auto"/>
              <w:rPr>
                <w:rFonts w:ascii="HY중고딕" w:eastAsia="HY중고딕" w:cs="HY중고딕"/>
                <w:spacing w:val="-8"/>
                <w:sz w:val="24"/>
                <w:szCs w:val="24"/>
              </w:rPr>
            </w:pPr>
            <w:r>
              <w:rPr>
                <w:rFonts w:ascii="HY중고딕" w:eastAsia="HY중고딕" w:cs="HY중고딕"/>
                <w:spacing w:val="-8"/>
                <w:sz w:val="24"/>
                <w:szCs w:val="24"/>
              </w:rPr>
              <w:t>376</w:t>
            </w:r>
          </w:p>
        </w:tc>
        <w:tc>
          <w:tcPr>
            <w:tcW w:w="1134" w:type="dxa"/>
            <w:tcBorders>
              <w:top w:val="single" w:sz="2" w:space="0" w:color="000000"/>
              <w:left w:val="single" w:sz="2" w:space="0" w:color="000000"/>
              <w:bottom w:val="single" w:sz="2" w:space="0" w:color="000000"/>
              <w:right w:val="single" w:sz="2" w:space="0" w:color="000000"/>
              <w:tl2br w:val="nil"/>
              <w:tr2bl w:val="nil"/>
            </w:tcBorders>
            <w:tcMar>
              <w:left w:w="102" w:type="dxa"/>
              <w:right w:w="102" w:type="dxa"/>
            </w:tcMar>
            <w:vAlign w:val="center"/>
          </w:tcPr>
          <w:p w14:paraId="45B57FBE" w14:textId="77777777" w:rsidR="00557812" w:rsidRDefault="00557812" w:rsidP="00A0323B">
            <w:pPr>
              <w:pStyle w:val="xl64"/>
              <w:wordWrap/>
              <w:snapToGrid w:val="0"/>
              <w:spacing w:line="240" w:lineRule="auto"/>
              <w:rPr>
                <w:rFonts w:ascii="HY중고딕" w:eastAsia="HY중고딕" w:cs="HY중고딕"/>
                <w:spacing w:val="-8"/>
                <w:sz w:val="24"/>
                <w:szCs w:val="24"/>
              </w:rPr>
            </w:pPr>
            <w:r>
              <w:rPr>
                <w:rFonts w:ascii="HY중고딕" w:eastAsia="HY중고딕" w:cs="HY중고딕"/>
                <w:spacing w:val="-8"/>
                <w:sz w:val="24"/>
                <w:szCs w:val="24"/>
              </w:rPr>
              <w:t>372</w:t>
            </w:r>
          </w:p>
        </w:tc>
        <w:tc>
          <w:tcPr>
            <w:tcW w:w="1134" w:type="dxa"/>
            <w:tcBorders>
              <w:top w:val="single" w:sz="2" w:space="0" w:color="000000"/>
              <w:left w:val="single" w:sz="2" w:space="0" w:color="000000"/>
              <w:bottom w:val="single" w:sz="2" w:space="0" w:color="000000"/>
              <w:right w:val="single" w:sz="2" w:space="0" w:color="000000"/>
              <w:tl2br w:val="nil"/>
              <w:tr2bl w:val="nil"/>
            </w:tcBorders>
            <w:tcMar>
              <w:left w:w="102" w:type="dxa"/>
              <w:right w:w="102" w:type="dxa"/>
            </w:tcMar>
            <w:vAlign w:val="center"/>
          </w:tcPr>
          <w:p w14:paraId="5EF280BA" w14:textId="77777777" w:rsidR="00557812" w:rsidRDefault="00557812" w:rsidP="00A0323B">
            <w:pPr>
              <w:pStyle w:val="xl64"/>
              <w:wordWrap/>
              <w:snapToGrid w:val="0"/>
              <w:spacing w:line="240" w:lineRule="auto"/>
              <w:rPr>
                <w:rFonts w:ascii="HY중고딕" w:eastAsia="HY중고딕" w:cs="HY중고딕"/>
                <w:spacing w:val="-8"/>
                <w:sz w:val="24"/>
                <w:szCs w:val="24"/>
              </w:rPr>
            </w:pPr>
            <w:r>
              <w:rPr>
                <w:rFonts w:ascii="HY중고딕" w:eastAsia="HY중고딕" w:cs="HY중고딕"/>
                <w:spacing w:val="-8"/>
                <w:sz w:val="24"/>
                <w:szCs w:val="24"/>
              </w:rPr>
              <w:t>321</w:t>
            </w:r>
          </w:p>
        </w:tc>
        <w:tc>
          <w:tcPr>
            <w:tcW w:w="709" w:type="dxa"/>
            <w:tcBorders>
              <w:top w:val="single" w:sz="2" w:space="0" w:color="000000"/>
              <w:left w:val="single" w:sz="2" w:space="0" w:color="000000"/>
              <w:bottom w:val="single" w:sz="2" w:space="0" w:color="000000"/>
              <w:right w:val="single" w:sz="2" w:space="0" w:color="000000"/>
              <w:tl2br w:val="nil"/>
              <w:tr2bl w:val="nil"/>
            </w:tcBorders>
            <w:tcMar>
              <w:left w:w="102" w:type="dxa"/>
              <w:right w:w="102" w:type="dxa"/>
            </w:tcMar>
            <w:vAlign w:val="center"/>
          </w:tcPr>
          <w:p w14:paraId="18415536" w14:textId="77777777" w:rsidR="00557812" w:rsidRDefault="00557812" w:rsidP="00A0323B">
            <w:pPr>
              <w:pStyle w:val="xl64"/>
              <w:wordWrap/>
              <w:snapToGrid w:val="0"/>
              <w:spacing w:line="240" w:lineRule="auto"/>
              <w:rPr>
                <w:rFonts w:ascii="HY중고딕" w:eastAsia="HY중고딕" w:cs="HY중고딕"/>
                <w:spacing w:val="-8"/>
                <w:sz w:val="24"/>
                <w:szCs w:val="24"/>
              </w:rPr>
            </w:pPr>
            <w:r>
              <w:rPr>
                <w:rFonts w:ascii="HY중고딕" w:eastAsia="HY중고딕" w:cs="HY중고딕"/>
                <w:spacing w:val="-8"/>
                <w:sz w:val="24"/>
                <w:szCs w:val="24"/>
              </w:rPr>
              <w:t>318</w:t>
            </w:r>
          </w:p>
        </w:tc>
        <w:tc>
          <w:tcPr>
            <w:tcW w:w="809" w:type="dxa"/>
            <w:tcBorders>
              <w:top w:val="single" w:sz="2" w:space="0" w:color="000000"/>
              <w:left w:val="single" w:sz="2" w:space="0" w:color="000000"/>
              <w:bottom w:val="single" w:sz="2" w:space="0" w:color="000000"/>
              <w:right w:val="single" w:sz="2" w:space="0" w:color="000000"/>
              <w:tl2br w:val="nil"/>
              <w:tr2bl w:val="nil"/>
            </w:tcBorders>
            <w:tcMar>
              <w:left w:w="102" w:type="dxa"/>
              <w:right w:w="102" w:type="dxa"/>
            </w:tcMar>
            <w:vAlign w:val="center"/>
          </w:tcPr>
          <w:p w14:paraId="1D6EB2D7" w14:textId="77777777" w:rsidR="00557812" w:rsidRDefault="00557812" w:rsidP="00A0323B">
            <w:pPr>
              <w:pStyle w:val="xl64"/>
              <w:wordWrap/>
              <w:snapToGrid w:val="0"/>
              <w:spacing w:line="240" w:lineRule="auto"/>
              <w:rPr>
                <w:rFonts w:ascii="HY중고딕" w:eastAsia="HY중고딕" w:cs="HY중고딕"/>
                <w:spacing w:val="-8"/>
                <w:sz w:val="24"/>
                <w:szCs w:val="24"/>
              </w:rPr>
            </w:pPr>
            <w:r>
              <w:rPr>
                <w:rFonts w:ascii="HY중고딕" w:eastAsia="HY중고딕" w:cs="HY중고딕"/>
                <w:spacing w:val="-8"/>
                <w:sz w:val="24"/>
                <w:szCs w:val="24"/>
              </w:rPr>
              <w:t>305</w:t>
            </w:r>
          </w:p>
        </w:tc>
      </w:tr>
    </w:tbl>
    <w:p w14:paraId="49709DE1" w14:textId="77777777" w:rsidR="00557812" w:rsidRDefault="00557812" w:rsidP="00557812">
      <w:pPr>
        <w:rPr>
          <w:sz w:val="2"/>
        </w:rPr>
      </w:pPr>
    </w:p>
    <w:p w14:paraId="00658A52" w14:textId="77777777" w:rsidR="00557812" w:rsidRDefault="00557812" w:rsidP="00557812">
      <w:pPr>
        <w:pStyle w:val="a8"/>
        <w:wordWrap/>
        <w:spacing w:after="100" w:line="280" w:lineRule="auto"/>
        <w:ind w:left="485" w:hanging="485"/>
        <w:jc w:val="right"/>
        <w:rPr>
          <w:rFonts w:ascii="HCI Poppy" w:eastAsia="휴먼명조" w:cs="휴먼명조"/>
          <w:spacing w:val="-6"/>
          <w:sz w:val="26"/>
          <w:szCs w:val="26"/>
        </w:rPr>
      </w:pPr>
    </w:p>
    <w:p w14:paraId="52782D80" w14:textId="77777777" w:rsidR="00557812" w:rsidRDefault="00557812" w:rsidP="00557812">
      <w:pPr>
        <w:pStyle w:val="a8"/>
        <w:spacing w:after="100" w:line="280" w:lineRule="auto"/>
        <w:ind w:left="816" w:hanging="816"/>
        <w:rPr>
          <w:rFonts w:ascii="HCI Poppy" w:eastAsia="HCI Poppy" w:cs="HCI Poppy"/>
          <w:spacing w:val="-5"/>
          <w:sz w:val="26"/>
          <w:szCs w:val="26"/>
        </w:rPr>
      </w:pPr>
      <w:r>
        <w:rPr>
          <w:rFonts w:ascii="HCI Poppy" w:eastAsia="HCI Poppy" w:cs="HCI Poppy"/>
          <w:spacing w:val="-5"/>
          <w:sz w:val="26"/>
          <w:szCs w:val="26"/>
        </w:rPr>
        <w:t xml:space="preserve">  1</w:t>
      </w:r>
      <w:r>
        <w:rPr>
          <w:rFonts w:ascii="HCI Poppy" w:eastAsiaTheme="minorEastAsia" w:cs="HCI Poppy" w:hint="eastAsia"/>
          <w:spacing w:val="-5"/>
          <w:sz w:val="26"/>
          <w:szCs w:val="26"/>
        </w:rPr>
        <w:t>6</w:t>
      </w:r>
      <w:r>
        <w:rPr>
          <w:rFonts w:ascii="HCI Poppy" w:eastAsia="HCI Poppy" w:cs="HCI Poppy"/>
          <w:spacing w:val="-5"/>
          <w:sz w:val="26"/>
          <w:szCs w:val="26"/>
        </w:rPr>
        <w:t>0. Media outlets do not</w:t>
      </w:r>
      <w:r>
        <w:rPr>
          <w:rFonts w:ascii="HCI Poppy" w:eastAsiaTheme="minorEastAsia" w:cs="HCI Poppy" w:hint="eastAsia"/>
          <w:spacing w:val="-5"/>
          <w:sz w:val="26"/>
          <w:szCs w:val="26"/>
        </w:rPr>
        <w:t xml:space="preserve"> even</w:t>
      </w:r>
      <w:r>
        <w:rPr>
          <w:rFonts w:ascii="HCI Poppy" w:eastAsia="HCI Poppy" w:cs="HCI Poppy"/>
          <w:spacing w:val="-5"/>
          <w:sz w:val="26"/>
          <w:szCs w:val="26"/>
        </w:rPr>
        <w:t xml:space="preserve"> seem to recognize the issue in their media reports which instigate racism: for example, an individual foreigner</w:t>
      </w:r>
      <w:r>
        <w:rPr>
          <w:rFonts w:ascii="HCI Poppy" w:eastAsia="HCI Poppy" w:cs="HCI Poppy"/>
          <w:spacing w:val="-5"/>
          <w:sz w:val="26"/>
          <w:szCs w:val="26"/>
        </w:rPr>
        <w:t>’</w:t>
      </w:r>
      <w:r>
        <w:rPr>
          <w:rFonts w:ascii="HCI Poppy" w:eastAsia="HCI Poppy" w:cs="HCI Poppy"/>
          <w:spacing w:val="-5"/>
          <w:sz w:val="26"/>
          <w:szCs w:val="26"/>
        </w:rPr>
        <w:t xml:space="preserve">s misconduct often escalated into wrongdoing of the whole immigrant population or distorted </w:t>
      </w:r>
      <w:r>
        <w:rPr>
          <w:rFonts w:ascii="HCI Poppy" w:eastAsiaTheme="minorEastAsia" w:cs="HCI Poppy" w:hint="eastAsia"/>
          <w:spacing w:val="-5"/>
          <w:sz w:val="26"/>
          <w:szCs w:val="26"/>
        </w:rPr>
        <w:t>reports</w:t>
      </w:r>
      <w:r>
        <w:rPr>
          <w:rFonts w:ascii="HCI Poppy" w:eastAsia="HCI Poppy" w:cs="HCI Poppy"/>
          <w:spacing w:val="-5"/>
          <w:sz w:val="26"/>
          <w:szCs w:val="26"/>
        </w:rPr>
        <w:t xml:space="preserve"> and fake news inciting hatred for refugees.   </w:t>
      </w:r>
    </w:p>
    <w:p w14:paraId="67766CCD" w14:textId="77777777" w:rsidR="00557812" w:rsidRPr="00C82831" w:rsidRDefault="00557812" w:rsidP="00557812">
      <w:pPr>
        <w:pStyle w:val="a8"/>
        <w:spacing w:after="100" w:line="280" w:lineRule="auto"/>
        <w:ind w:left="817" w:hanging="817"/>
        <w:rPr>
          <w:rFonts w:ascii="HCI Poppy" w:eastAsiaTheme="minorEastAsia" w:cs="HCI Poppy"/>
          <w:sz w:val="26"/>
          <w:szCs w:val="26"/>
        </w:rPr>
      </w:pPr>
      <w:r>
        <w:rPr>
          <w:rFonts w:ascii="HCI Poppy" w:eastAsia="휴먼명조" w:cs="휴먼명조"/>
          <w:w w:val="95"/>
          <w:sz w:val="26"/>
          <w:szCs w:val="26"/>
        </w:rPr>
        <w:t xml:space="preserve">  </w:t>
      </w:r>
      <w:r>
        <w:rPr>
          <w:rFonts w:ascii="HCI Poppy" w:eastAsiaTheme="minorEastAsia" w:cs="HCI Poppy" w:hint="eastAsia"/>
          <w:sz w:val="26"/>
          <w:szCs w:val="26"/>
        </w:rPr>
        <w:t xml:space="preserve">161. As is often the case, a movie tends to have a huge social ramification. A film released in 2017 seemed to reinforce a criminal stereotype for ethnic Koreans from China and their residential district, which caused a relevant organization to demand a suspension of showing and apology from its production crew.   </w:t>
      </w:r>
    </w:p>
    <w:p w14:paraId="4538F2E0" w14:textId="52DCDF40" w:rsidR="00557812" w:rsidRDefault="00557812" w:rsidP="00557812">
      <w:pPr>
        <w:pStyle w:val="a8"/>
        <w:spacing w:after="100" w:line="280" w:lineRule="auto"/>
        <w:ind w:left="814" w:hanging="814"/>
        <w:rPr>
          <w:rFonts w:ascii="HCI Poppy" w:eastAsia="HCI Poppy" w:cs="HCI Poppy"/>
          <w:spacing w:val="-3"/>
          <w:sz w:val="26"/>
          <w:szCs w:val="26"/>
        </w:rPr>
      </w:pPr>
      <w:r>
        <w:rPr>
          <w:rFonts w:ascii="HCI Poppy" w:eastAsiaTheme="minorEastAsia" w:cs="HCI Poppy" w:hint="eastAsia"/>
          <w:spacing w:val="-3"/>
          <w:sz w:val="26"/>
          <w:szCs w:val="26"/>
        </w:rPr>
        <w:t xml:space="preserve">  162. The Internet should offer the freedom where everyone can express his/her own opinion, idea, and thought in order to achieve a certain object. However, it is necessary to monitor and rein in the abuse o</w:t>
      </w:r>
      <w:r w:rsidR="00B63B00">
        <w:rPr>
          <w:rFonts w:ascii="HCI Poppy" w:eastAsiaTheme="minorEastAsia" w:cs="HCI Poppy" w:hint="eastAsia"/>
          <w:spacing w:val="-3"/>
          <w:sz w:val="26"/>
          <w:szCs w:val="26"/>
        </w:rPr>
        <w:t>f racist remarks online</w:t>
      </w:r>
      <w:r>
        <w:rPr>
          <w:rFonts w:ascii="HCI Poppy" w:eastAsiaTheme="minorEastAsia" w:cs="HCI Poppy" w:hint="eastAsia"/>
          <w:spacing w:val="-3"/>
          <w:sz w:val="26"/>
          <w:szCs w:val="26"/>
        </w:rPr>
        <w:t xml:space="preserve"> as long as the surveillance does not violate the freedom of speech when such remarks are highly likely to encourage racism beyond the </w:t>
      </w:r>
      <w:r>
        <w:rPr>
          <w:rFonts w:ascii="HCI Poppy" w:eastAsiaTheme="minorEastAsia" w:cs="HCI Poppy"/>
          <w:spacing w:val="-3"/>
          <w:sz w:val="26"/>
          <w:szCs w:val="26"/>
        </w:rPr>
        <w:t>boundary</w:t>
      </w:r>
      <w:r>
        <w:rPr>
          <w:rFonts w:ascii="HCI Poppy" w:eastAsiaTheme="minorEastAsia" w:cs="HCI Poppy" w:hint="eastAsia"/>
          <w:spacing w:val="-3"/>
          <w:sz w:val="26"/>
          <w:szCs w:val="26"/>
        </w:rPr>
        <w:t xml:space="preserve"> of the freedom protected by relevant international and domestic standards and regulations. </w:t>
      </w:r>
      <w:r>
        <w:rPr>
          <w:rFonts w:ascii="HCI Poppy" w:eastAsia="HCI Poppy" w:cs="HCI Poppy"/>
          <w:spacing w:val="-3"/>
          <w:sz w:val="26"/>
          <w:szCs w:val="26"/>
        </w:rPr>
        <w:t xml:space="preserve"> </w:t>
      </w:r>
    </w:p>
    <w:p w14:paraId="34CA65A0" w14:textId="77777777" w:rsidR="00557812" w:rsidRPr="00AF3418" w:rsidRDefault="00557812" w:rsidP="00557812">
      <w:pPr>
        <w:pStyle w:val="a8"/>
        <w:spacing w:after="100" w:line="280" w:lineRule="auto"/>
        <w:ind w:left="823" w:hanging="823"/>
        <w:rPr>
          <w:rFonts w:ascii="HCI Poppy" w:eastAsiaTheme="minorEastAsia" w:cs="HCI Poppy"/>
          <w:spacing w:val="-6"/>
          <w:sz w:val="26"/>
          <w:szCs w:val="26"/>
        </w:rPr>
      </w:pPr>
      <w:r>
        <w:rPr>
          <w:rFonts w:ascii="HCI Poppy" w:eastAsiaTheme="minorEastAsia" w:cs="HCI Poppy" w:hint="eastAsia"/>
          <w:spacing w:val="-6"/>
          <w:sz w:val="26"/>
          <w:szCs w:val="26"/>
        </w:rPr>
        <w:t xml:space="preserve">  163. Case in point, </w:t>
      </w:r>
      <w:r>
        <w:rPr>
          <w:rFonts w:ascii="HCI Poppy" w:eastAsiaTheme="minorEastAsia" w:cs="HCI Poppy"/>
          <w:spacing w:val="-6"/>
          <w:sz w:val="26"/>
          <w:szCs w:val="26"/>
        </w:rPr>
        <w:t>“</w:t>
      </w:r>
      <w:r>
        <w:rPr>
          <w:rFonts w:ascii="HCI Poppy" w:eastAsiaTheme="minorEastAsia" w:cs="HCI Poppy" w:hint="eastAsia"/>
          <w:spacing w:val="-6"/>
          <w:sz w:val="26"/>
          <w:szCs w:val="26"/>
        </w:rPr>
        <w:t>one-person media</w:t>
      </w:r>
      <w:r>
        <w:rPr>
          <w:rFonts w:ascii="HCI Poppy" w:eastAsiaTheme="minorEastAsia" w:cs="HCI Poppy"/>
          <w:spacing w:val="-6"/>
          <w:sz w:val="26"/>
          <w:szCs w:val="26"/>
        </w:rPr>
        <w:t>”</w:t>
      </w:r>
      <w:r>
        <w:rPr>
          <w:rFonts w:ascii="HCI Poppy" w:eastAsiaTheme="minorEastAsia" w:cs="HCI Poppy" w:hint="eastAsia"/>
          <w:spacing w:val="-6"/>
          <w:sz w:val="26"/>
          <w:szCs w:val="26"/>
        </w:rPr>
        <w:t xml:space="preserve"> and the recent surge of its popularity proves to be highly influential as it is producing some incendiary, often sexist or racist, video clips, spread on social network services which help reproduce stereotypes and negative perception. </w:t>
      </w:r>
    </w:p>
    <w:p w14:paraId="53A97454" w14:textId="77777777" w:rsidR="00557812" w:rsidRPr="00CB58F3" w:rsidRDefault="00557812" w:rsidP="00557812">
      <w:pPr>
        <w:pStyle w:val="a8"/>
        <w:spacing w:after="100" w:line="280" w:lineRule="auto"/>
        <w:ind w:left="820" w:hanging="820"/>
        <w:rPr>
          <w:rFonts w:ascii="HCI Poppy" w:eastAsiaTheme="minorEastAsia" w:cs="HCI Poppy"/>
          <w:sz w:val="26"/>
          <w:szCs w:val="26"/>
        </w:rPr>
      </w:pPr>
      <w:r>
        <w:rPr>
          <w:rFonts w:ascii="HCI Poppy" w:eastAsiaTheme="minorEastAsia" w:cs="HCI Poppy" w:hint="eastAsia"/>
          <w:sz w:val="26"/>
          <w:szCs w:val="26"/>
        </w:rPr>
        <w:t xml:space="preserve">  164. Therefore, the government needs to adopt active, urgent, and appropriate </w:t>
      </w:r>
      <w:r>
        <w:rPr>
          <w:rFonts w:ascii="HCI Poppy" w:eastAsiaTheme="minorEastAsia" w:cs="HCI Poppy" w:hint="eastAsia"/>
          <w:sz w:val="26"/>
          <w:szCs w:val="26"/>
        </w:rPr>
        <w:lastRenderedPageBreak/>
        <w:t xml:space="preserve">countermeasures against the malicious or racist remarks on-line which disperse fake news about an individual or a group or hatred for </w:t>
      </w:r>
      <w:r>
        <w:rPr>
          <w:rFonts w:ascii="HCI Poppy" w:eastAsiaTheme="minorEastAsia" w:cs="HCI Poppy"/>
          <w:sz w:val="26"/>
          <w:szCs w:val="26"/>
        </w:rPr>
        <w:t>refug</w:t>
      </w:r>
      <w:r>
        <w:rPr>
          <w:rFonts w:ascii="HCI Poppy" w:eastAsiaTheme="minorEastAsia" w:cs="HCI Poppy" w:hint="eastAsia"/>
          <w:sz w:val="26"/>
          <w:szCs w:val="26"/>
        </w:rPr>
        <w:t>e</w:t>
      </w:r>
      <w:r>
        <w:rPr>
          <w:rFonts w:ascii="HCI Poppy" w:eastAsiaTheme="minorEastAsia" w:cs="HCI Poppy"/>
          <w:sz w:val="26"/>
          <w:szCs w:val="26"/>
        </w:rPr>
        <w:t>es</w:t>
      </w:r>
      <w:r>
        <w:rPr>
          <w:rFonts w:ascii="HCI Poppy" w:eastAsiaTheme="minorEastAsia" w:cs="HCI Poppy" w:hint="eastAsia"/>
          <w:sz w:val="26"/>
          <w:szCs w:val="26"/>
        </w:rPr>
        <w:t xml:space="preserve"> or foreign nationals. Policies should be in place to facilitate people's awareness of higher social costs arising from conflicts due to worsening racism in the society, followed by education and information which helps monitor and prevent racial discrimination across the society.    </w:t>
      </w:r>
    </w:p>
    <w:p w14:paraId="26E0A61D" w14:textId="77777777" w:rsidR="00557812" w:rsidRDefault="00557812" w:rsidP="00557812">
      <w:pPr>
        <w:pStyle w:val="a8"/>
        <w:spacing w:after="100" w:line="280" w:lineRule="auto"/>
        <w:ind w:left="639" w:hanging="639"/>
        <w:rPr>
          <w:rFonts w:ascii="HCI Poppy" w:eastAsia="휴먼명조" w:cs="휴먼명조"/>
          <w:sz w:val="26"/>
          <w:szCs w:val="26"/>
        </w:rPr>
      </w:pPr>
    </w:p>
    <w:p w14:paraId="13517A15" w14:textId="77777777" w:rsidR="00557812" w:rsidRDefault="00557812" w:rsidP="00557812">
      <w:pPr>
        <w:pStyle w:val="a8"/>
        <w:spacing w:line="280" w:lineRule="auto"/>
        <w:rPr>
          <w:rFonts w:ascii="HY헤드라인M" w:eastAsia="HY헤드라인M" w:cs="HY헤드라인M"/>
          <w:sz w:val="30"/>
          <w:szCs w:val="30"/>
        </w:rPr>
      </w:pPr>
      <w:r>
        <w:rPr>
          <w:rFonts w:ascii="HY헤드라인M" w:eastAsia="HY헤드라인M" w:cs="HY헤드라인M"/>
          <w:sz w:val="30"/>
          <w:szCs w:val="30"/>
        </w:rPr>
        <w:t xml:space="preserve">C. </w:t>
      </w:r>
      <w:r>
        <w:rPr>
          <w:rFonts w:ascii="HY헤드라인M" w:eastAsia="HY헤드라인M" w:cs="HY헤드라인M" w:hint="eastAsia"/>
          <w:sz w:val="30"/>
          <w:szCs w:val="30"/>
        </w:rPr>
        <w:t>Conclusion</w:t>
      </w:r>
    </w:p>
    <w:p w14:paraId="37C53F69" w14:textId="77777777" w:rsidR="00557812" w:rsidRDefault="00557812" w:rsidP="00557812">
      <w:pPr>
        <w:pStyle w:val="a8"/>
        <w:spacing w:line="280" w:lineRule="auto"/>
        <w:rPr>
          <w:rFonts w:ascii="HY헤드라인M" w:eastAsia="HY헤드라인M" w:cs="HY헤드라인M"/>
          <w:sz w:val="12"/>
          <w:szCs w:val="12"/>
        </w:rPr>
      </w:pPr>
    </w:p>
    <w:p w14:paraId="251E796F" w14:textId="77777777" w:rsidR="00557812" w:rsidRDefault="00557812" w:rsidP="00557812">
      <w:pPr>
        <w:pStyle w:val="a8"/>
        <w:spacing w:after="100" w:line="280" w:lineRule="auto"/>
        <w:rPr>
          <w:rFonts w:ascii="HCI Poppy" w:eastAsia="휴먼명조" w:cs="휴먼명조"/>
          <w:b/>
          <w:bCs/>
          <w:sz w:val="26"/>
          <w:szCs w:val="26"/>
        </w:rPr>
      </w:pPr>
      <w:r>
        <w:rPr>
          <w:rFonts w:ascii="HCI Poppy" w:eastAsia="휴먼명조" w:cs="휴먼명조"/>
          <w:b/>
          <w:bCs/>
          <w:sz w:val="26"/>
          <w:szCs w:val="26"/>
        </w:rPr>
        <w:t xml:space="preserve"> </w:t>
      </w:r>
      <w:proofErr w:type="gramStart"/>
      <w:r>
        <w:rPr>
          <w:rFonts w:ascii="HCI Poppy" w:eastAsia="휴먼명조" w:cs="휴먼명조" w:hint="eastAsia"/>
          <w:b/>
          <w:bCs/>
          <w:sz w:val="26"/>
          <w:szCs w:val="26"/>
        </w:rPr>
        <w:t>Issue 20.</w:t>
      </w:r>
      <w:proofErr w:type="gramEnd"/>
      <w:r>
        <w:rPr>
          <w:rFonts w:ascii="HCI Poppy" w:eastAsia="휴먼명조" w:cs="휴먼명조" w:hint="eastAsia"/>
          <w:b/>
          <w:bCs/>
          <w:sz w:val="26"/>
          <w:szCs w:val="26"/>
        </w:rPr>
        <w:t xml:space="preserve"> Missions of the NHRCK</w:t>
      </w:r>
    </w:p>
    <w:p w14:paraId="1D256C72" w14:textId="77777777" w:rsidR="00557812" w:rsidRDefault="00557812" w:rsidP="00557812">
      <w:pPr>
        <w:pStyle w:val="a8"/>
        <w:spacing w:after="100" w:line="280" w:lineRule="auto"/>
        <w:ind w:left="847" w:hanging="847"/>
        <w:rPr>
          <w:rFonts w:ascii="HCI Poppy" w:eastAsiaTheme="minorEastAsia" w:cs="HCI Poppy"/>
          <w:sz w:val="26"/>
          <w:szCs w:val="26"/>
        </w:rPr>
      </w:pPr>
      <w:r>
        <w:rPr>
          <w:rFonts w:ascii="HCI Poppy" w:eastAsiaTheme="minorEastAsia" w:cs="HCI Poppy" w:hint="eastAsia"/>
          <w:sz w:val="26"/>
          <w:szCs w:val="26"/>
        </w:rPr>
        <w:t xml:space="preserve">  165. The NHRCK has conducted a status survey, monitoring, ex officio investigation, visiting research about the situation of human rights of immigrants from December 2001 to September 2018 and issued its recommendations and opinions regarding 67 cases of human rights of immigrants and racial discrimination as below: </w:t>
      </w:r>
    </w:p>
    <w:p w14:paraId="3FBE1214" w14:textId="77777777" w:rsidR="00557812" w:rsidRDefault="00557812" w:rsidP="00557812">
      <w:pPr>
        <w:pStyle w:val="a8"/>
        <w:spacing w:after="100" w:line="280" w:lineRule="auto"/>
        <w:ind w:left="847" w:hanging="847"/>
        <w:rPr>
          <w:rFonts w:ascii="HCI Poppy" w:eastAsiaTheme="minorEastAsia" w:cs="HCI Poppy"/>
          <w:sz w:val="26"/>
          <w:szCs w:val="26"/>
        </w:rPr>
      </w:pPr>
      <w:r>
        <w:rPr>
          <w:rFonts w:ascii="HCI Poppy" w:eastAsiaTheme="minorEastAsia" w:cs="HCI Poppy" w:hint="eastAsia"/>
          <w:sz w:val="26"/>
          <w:szCs w:val="26"/>
        </w:rPr>
        <w:t xml:space="preserve"> </w:t>
      </w:r>
    </w:p>
    <w:p w14:paraId="79C859BC" w14:textId="77777777" w:rsidR="00557812" w:rsidRDefault="00557812" w:rsidP="00557812">
      <w:pPr>
        <w:pStyle w:val="a8"/>
        <w:spacing w:after="100" w:line="280" w:lineRule="auto"/>
        <w:ind w:left="847" w:hanging="847"/>
        <w:rPr>
          <w:rFonts w:ascii="HCI Poppy" w:eastAsia="휴먼명조" w:cs="휴먼명조"/>
          <w:spacing w:val="-13"/>
          <w:sz w:val="26"/>
          <w:szCs w:val="26"/>
        </w:rPr>
      </w:pPr>
      <w:r>
        <w:rPr>
          <w:rFonts w:ascii="HCI Poppy" w:eastAsia="휴먼명조" w:cs="휴먼명조" w:hint="eastAsia"/>
          <w:spacing w:val="-13"/>
          <w:sz w:val="26"/>
          <w:szCs w:val="26"/>
        </w:rPr>
        <w:t>[Table 9] Policy Recommendation (including Opinion) regarding Human Rights of Immigrants</w:t>
      </w:r>
    </w:p>
    <w:tbl>
      <w:tblPr>
        <w:tblW w:w="9923" w:type="dxa"/>
        <w:tblInd w:w="-539" w:type="dxa"/>
        <w:tblBorders>
          <w:top w:val="single" w:sz="2" w:space="0" w:color="000000"/>
          <w:left w:val="single" w:sz="2" w:space="0" w:color="000000"/>
          <w:bottom w:val="single" w:sz="2" w:space="0" w:color="000000"/>
          <w:right w:val="single" w:sz="2" w:space="0" w:color="000000"/>
        </w:tblBorders>
        <w:tblLayout w:type="fixed"/>
        <w:tblCellMar>
          <w:top w:w="28" w:type="dxa"/>
          <w:left w:w="28" w:type="dxa"/>
          <w:bottom w:w="28" w:type="dxa"/>
          <w:right w:w="28" w:type="dxa"/>
        </w:tblCellMar>
        <w:tblLook w:val="04A0" w:firstRow="1" w:lastRow="0" w:firstColumn="1" w:lastColumn="0" w:noHBand="0" w:noVBand="1"/>
      </w:tblPr>
      <w:tblGrid>
        <w:gridCol w:w="1235"/>
        <w:gridCol w:w="526"/>
        <w:gridCol w:w="1100"/>
        <w:gridCol w:w="1666"/>
        <w:gridCol w:w="874"/>
        <w:gridCol w:w="1829"/>
        <w:gridCol w:w="1701"/>
        <w:gridCol w:w="992"/>
      </w:tblGrid>
      <w:tr w:rsidR="00557812" w14:paraId="30347724" w14:textId="77777777" w:rsidTr="00A0323B">
        <w:trPr>
          <w:trHeight w:val="440"/>
        </w:trPr>
        <w:tc>
          <w:tcPr>
            <w:tcW w:w="1235" w:type="dxa"/>
            <w:vMerge w:val="restart"/>
            <w:tcBorders>
              <w:top w:val="single" w:sz="2" w:space="0" w:color="000000"/>
              <w:left w:val="single" w:sz="2" w:space="0" w:color="000000"/>
              <w:bottom w:val="double" w:sz="11" w:space="0" w:color="000000"/>
              <w:right w:val="single" w:sz="2" w:space="0" w:color="000000"/>
              <w:tl2br w:val="nil"/>
              <w:tr2bl w:val="nil"/>
            </w:tcBorders>
            <w:vAlign w:val="center"/>
          </w:tcPr>
          <w:p w14:paraId="162784A6" w14:textId="77777777" w:rsidR="00557812" w:rsidRPr="00C22E46" w:rsidRDefault="00557812" w:rsidP="00A0323B">
            <w:pPr>
              <w:pStyle w:val="a8"/>
              <w:wordWrap/>
              <w:jc w:val="center"/>
              <w:rPr>
                <w:rFonts w:ascii="HCI Poppy" w:eastAsia="휴먼명조" w:cs="휴먼명조"/>
                <w:spacing w:val="-2"/>
              </w:rPr>
            </w:pPr>
            <w:r w:rsidRPr="00C22E46">
              <w:rPr>
                <w:rFonts w:ascii="HCI Poppy" w:eastAsia="휴먼명조" w:cs="휴먼명조" w:hint="eastAsia"/>
                <w:spacing w:val="-2"/>
              </w:rPr>
              <w:t>Classification</w:t>
            </w:r>
          </w:p>
        </w:tc>
        <w:tc>
          <w:tcPr>
            <w:tcW w:w="526" w:type="dxa"/>
            <w:vMerge w:val="restart"/>
            <w:tcBorders>
              <w:top w:val="single" w:sz="2" w:space="0" w:color="000000"/>
              <w:left w:val="single" w:sz="2" w:space="0" w:color="000000"/>
              <w:bottom w:val="double" w:sz="11" w:space="0" w:color="000000"/>
              <w:right w:val="single" w:sz="2" w:space="0" w:color="000000"/>
              <w:tl2br w:val="nil"/>
              <w:tr2bl w:val="nil"/>
            </w:tcBorders>
            <w:vAlign w:val="center"/>
          </w:tcPr>
          <w:p w14:paraId="051897D2" w14:textId="77777777" w:rsidR="00557812" w:rsidRPr="00C22E46" w:rsidRDefault="00557812" w:rsidP="00A0323B">
            <w:pPr>
              <w:pStyle w:val="a8"/>
              <w:wordWrap/>
              <w:jc w:val="center"/>
              <w:rPr>
                <w:rFonts w:ascii="HCI Poppy" w:eastAsia="휴먼명조" w:cs="휴먼명조"/>
                <w:spacing w:val="-2"/>
              </w:rPr>
            </w:pPr>
            <w:r w:rsidRPr="00C22E46">
              <w:rPr>
                <w:rFonts w:ascii="HCI Poppy" w:eastAsia="휴먼명조" w:cs="휴먼명조" w:hint="eastAsia"/>
                <w:spacing w:val="-2"/>
              </w:rPr>
              <w:t>Total</w:t>
            </w:r>
          </w:p>
        </w:tc>
        <w:tc>
          <w:tcPr>
            <w:tcW w:w="3640" w:type="dxa"/>
            <w:gridSpan w:val="3"/>
            <w:tcBorders>
              <w:top w:val="single" w:sz="2" w:space="0" w:color="000000"/>
              <w:left w:val="single" w:sz="2" w:space="0" w:color="000000"/>
              <w:bottom w:val="single" w:sz="2" w:space="0" w:color="000000"/>
              <w:right w:val="single" w:sz="2" w:space="0" w:color="000000"/>
              <w:tl2br w:val="nil"/>
              <w:tr2bl w:val="nil"/>
            </w:tcBorders>
            <w:vAlign w:val="center"/>
          </w:tcPr>
          <w:p w14:paraId="1B84F9A8" w14:textId="77777777" w:rsidR="00557812" w:rsidRPr="00C22E46" w:rsidRDefault="00557812" w:rsidP="00A0323B">
            <w:pPr>
              <w:pStyle w:val="a8"/>
              <w:wordWrap/>
              <w:spacing w:line="240" w:lineRule="auto"/>
              <w:jc w:val="center"/>
              <w:rPr>
                <w:rFonts w:ascii="HY중고딕" w:eastAsia="HY중고딕" w:cs="HY중고딕"/>
                <w:b/>
                <w:bCs/>
                <w:sz w:val="22"/>
                <w:szCs w:val="22"/>
              </w:rPr>
            </w:pPr>
            <w:r w:rsidRPr="00C22E46">
              <w:rPr>
                <w:rFonts w:ascii="HY중고딕" w:eastAsia="HY중고딕" w:cs="HY중고딕" w:hint="eastAsia"/>
                <w:b/>
                <w:bCs/>
                <w:sz w:val="22"/>
                <w:szCs w:val="22"/>
              </w:rPr>
              <w:t>Human Rights</w:t>
            </w:r>
          </w:p>
        </w:tc>
        <w:tc>
          <w:tcPr>
            <w:tcW w:w="1829" w:type="dxa"/>
            <w:vMerge w:val="restart"/>
            <w:tcBorders>
              <w:top w:val="single" w:sz="2" w:space="0" w:color="000000"/>
              <w:left w:val="single" w:sz="2" w:space="0" w:color="000000"/>
              <w:bottom w:val="double" w:sz="11" w:space="0" w:color="000000"/>
              <w:right w:val="single" w:sz="2" w:space="0" w:color="000000"/>
              <w:tl2br w:val="nil"/>
              <w:tr2bl w:val="nil"/>
            </w:tcBorders>
            <w:vAlign w:val="center"/>
          </w:tcPr>
          <w:p w14:paraId="576A5582" w14:textId="77777777" w:rsidR="00557812" w:rsidRPr="00C22E46" w:rsidRDefault="00557812" w:rsidP="00A0323B">
            <w:pPr>
              <w:pStyle w:val="a8"/>
              <w:wordWrap/>
              <w:spacing w:line="240" w:lineRule="auto"/>
              <w:jc w:val="center"/>
              <w:rPr>
                <w:rFonts w:ascii="HY중고딕" w:eastAsia="HY중고딕" w:cs="HY중고딕"/>
                <w:b/>
                <w:bCs/>
                <w:spacing w:val="-4"/>
                <w:sz w:val="22"/>
                <w:szCs w:val="22"/>
              </w:rPr>
            </w:pPr>
            <w:r w:rsidRPr="00C22E46">
              <w:rPr>
                <w:rFonts w:ascii="HY중고딕" w:eastAsia="HY중고딕" w:cs="HY중고딕" w:hint="eastAsia"/>
                <w:b/>
                <w:bCs/>
                <w:spacing w:val="-3"/>
                <w:sz w:val="22"/>
                <w:szCs w:val="22"/>
              </w:rPr>
              <w:t>Human Rights in Immigration and Immigration Acts</w:t>
            </w:r>
          </w:p>
        </w:tc>
        <w:tc>
          <w:tcPr>
            <w:tcW w:w="1701" w:type="dxa"/>
            <w:vMerge w:val="restart"/>
            <w:tcBorders>
              <w:top w:val="single" w:sz="2" w:space="0" w:color="000000"/>
              <w:left w:val="single" w:sz="2" w:space="0" w:color="000000"/>
              <w:bottom w:val="double" w:sz="11" w:space="0" w:color="000000"/>
              <w:right w:val="single" w:sz="2" w:space="0" w:color="000000"/>
              <w:tl2br w:val="nil"/>
              <w:tr2bl w:val="nil"/>
            </w:tcBorders>
            <w:vAlign w:val="center"/>
          </w:tcPr>
          <w:p w14:paraId="255F2DE6" w14:textId="77777777" w:rsidR="00557812" w:rsidRPr="00C22E46" w:rsidRDefault="00557812" w:rsidP="00A0323B">
            <w:pPr>
              <w:pStyle w:val="a8"/>
              <w:wordWrap/>
              <w:spacing w:line="240" w:lineRule="auto"/>
              <w:jc w:val="center"/>
              <w:rPr>
                <w:rFonts w:ascii="HY중고딕" w:eastAsia="HY중고딕" w:cs="HY중고딕"/>
                <w:b/>
                <w:bCs/>
                <w:sz w:val="22"/>
                <w:szCs w:val="22"/>
              </w:rPr>
            </w:pPr>
            <w:r w:rsidRPr="00C22E46">
              <w:rPr>
                <w:rFonts w:ascii="HY중고딕" w:eastAsia="HY중고딕" w:cs="HY중고딕" w:hint="eastAsia"/>
                <w:b/>
                <w:bCs/>
                <w:sz w:val="22"/>
                <w:szCs w:val="22"/>
              </w:rPr>
              <w:t>Racial Discrimination</w:t>
            </w:r>
          </w:p>
        </w:tc>
        <w:tc>
          <w:tcPr>
            <w:tcW w:w="992" w:type="dxa"/>
            <w:vMerge w:val="restart"/>
            <w:tcBorders>
              <w:top w:val="single" w:sz="2" w:space="0" w:color="000000"/>
              <w:left w:val="single" w:sz="2" w:space="0" w:color="000000"/>
              <w:bottom w:val="double" w:sz="11" w:space="0" w:color="000000"/>
              <w:right w:val="single" w:sz="2" w:space="0" w:color="000000"/>
              <w:tl2br w:val="nil"/>
              <w:tr2bl w:val="nil"/>
            </w:tcBorders>
            <w:vAlign w:val="center"/>
          </w:tcPr>
          <w:p w14:paraId="4F70A9F2" w14:textId="77777777" w:rsidR="00557812" w:rsidRPr="00C22E46" w:rsidRDefault="00557812" w:rsidP="00A0323B">
            <w:pPr>
              <w:pStyle w:val="a8"/>
              <w:wordWrap/>
              <w:spacing w:line="240" w:lineRule="auto"/>
              <w:jc w:val="center"/>
              <w:rPr>
                <w:rFonts w:ascii="HY중고딕" w:eastAsia="HY중고딕" w:cs="HY중고딕"/>
                <w:b/>
                <w:bCs/>
                <w:sz w:val="22"/>
                <w:szCs w:val="22"/>
              </w:rPr>
            </w:pPr>
            <w:r w:rsidRPr="00C22E46">
              <w:rPr>
                <w:rFonts w:ascii="HY중고딕" w:eastAsia="HY중고딕" w:cs="HY중고딕" w:hint="eastAsia"/>
                <w:b/>
                <w:bCs/>
                <w:spacing w:val="-16"/>
                <w:sz w:val="22"/>
                <w:szCs w:val="22"/>
              </w:rPr>
              <w:t>Visiting Research</w:t>
            </w:r>
          </w:p>
        </w:tc>
      </w:tr>
      <w:tr w:rsidR="00557812" w14:paraId="4A3D3D82" w14:textId="77777777" w:rsidTr="00A0323B">
        <w:trPr>
          <w:trHeight w:val="440"/>
        </w:trPr>
        <w:tc>
          <w:tcPr>
            <w:tcW w:w="1235" w:type="dxa"/>
            <w:vMerge/>
            <w:tcBorders>
              <w:top w:val="single" w:sz="2" w:space="0" w:color="000000"/>
              <w:left w:val="single" w:sz="2" w:space="0" w:color="000000"/>
              <w:bottom w:val="double" w:sz="11" w:space="0" w:color="000000"/>
              <w:right w:val="single" w:sz="2" w:space="0" w:color="000000"/>
              <w:tl2br w:val="nil"/>
              <w:tr2bl w:val="nil"/>
            </w:tcBorders>
          </w:tcPr>
          <w:p w14:paraId="67CB6BD4" w14:textId="77777777" w:rsidR="00557812" w:rsidRDefault="00557812" w:rsidP="00A0323B"/>
        </w:tc>
        <w:tc>
          <w:tcPr>
            <w:tcW w:w="526" w:type="dxa"/>
            <w:vMerge/>
            <w:tcBorders>
              <w:top w:val="single" w:sz="2" w:space="0" w:color="000000"/>
              <w:left w:val="single" w:sz="2" w:space="0" w:color="000000"/>
              <w:bottom w:val="double" w:sz="11" w:space="0" w:color="000000"/>
              <w:right w:val="single" w:sz="2" w:space="0" w:color="000000"/>
              <w:tl2br w:val="nil"/>
              <w:tr2bl w:val="nil"/>
            </w:tcBorders>
          </w:tcPr>
          <w:p w14:paraId="01F4965C" w14:textId="77777777" w:rsidR="00557812" w:rsidRDefault="00557812" w:rsidP="00A0323B"/>
        </w:tc>
        <w:tc>
          <w:tcPr>
            <w:tcW w:w="1100" w:type="dxa"/>
            <w:tcBorders>
              <w:top w:val="single" w:sz="2" w:space="0" w:color="000000"/>
              <w:left w:val="single" w:sz="2" w:space="0" w:color="000000"/>
              <w:bottom w:val="double" w:sz="11" w:space="0" w:color="000000"/>
              <w:right w:val="single" w:sz="2" w:space="0" w:color="000000"/>
              <w:tl2br w:val="nil"/>
              <w:tr2bl w:val="nil"/>
            </w:tcBorders>
            <w:vAlign w:val="center"/>
          </w:tcPr>
          <w:p w14:paraId="1F3901F1" w14:textId="77777777" w:rsidR="00557812" w:rsidRDefault="00557812" w:rsidP="00A0323B">
            <w:pPr>
              <w:pStyle w:val="a8"/>
              <w:wordWrap/>
              <w:spacing w:line="240" w:lineRule="auto"/>
              <w:jc w:val="center"/>
              <w:rPr>
                <w:rFonts w:ascii="HCI Poppy" w:eastAsia="휴먼명조" w:cs="휴먼명조"/>
                <w:spacing w:val="-11"/>
                <w:sz w:val="22"/>
                <w:szCs w:val="22"/>
              </w:rPr>
            </w:pPr>
            <w:r>
              <w:rPr>
                <w:rFonts w:ascii="HCI Poppy" w:eastAsia="휴먼명조" w:cs="휴먼명조" w:hint="eastAsia"/>
                <w:spacing w:val="-11"/>
                <w:sz w:val="22"/>
                <w:szCs w:val="22"/>
              </w:rPr>
              <w:t>Migrant Workers</w:t>
            </w:r>
          </w:p>
        </w:tc>
        <w:tc>
          <w:tcPr>
            <w:tcW w:w="1666" w:type="dxa"/>
            <w:tcBorders>
              <w:top w:val="single" w:sz="2" w:space="0" w:color="000000"/>
              <w:left w:val="single" w:sz="2" w:space="0" w:color="000000"/>
              <w:bottom w:val="double" w:sz="11" w:space="0" w:color="000000"/>
              <w:right w:val="single" w:sz="2" w:space="0" w:color="000000"/>
              <w:tl2br w:val="nil"/>
              <w:tr2bl w:val="nil"/>
            </w:tcBorders>
            <w:vAlign w:val="center"/>
          </w:tcPr>
          <w:p w14:paraId="690C4F12" w14:textId="77777777" w:rsidR="00557812" w:rsidRDefault="00557812" w:rsidP="00A0323B">
            <w:pPr>
              <w:pStyle w:val="a8"/>
              <w:wordWrap/>
              <w:spacing w:line="240" w:lineRule="auto"/>
              <w:jc w:val="center"/>
              <w:rPr>
                <w:rFonts w:ascii="HCI Poppy" w:eastAsia="휴먼명조" w:cs="휴먼명조"/>
                <w:spacing w:val="-11"/>
                <w:sz w:val="22"/>
                <w:szCs w:val="22"/>
              </w:rPr>
            </w:pPr>
            <w:r>
              <w:rPr>
                <w:rFonts w:ascii="HCI Poppy" w:eastAsia="휴먼명조" w:cs="휴먼명조" w:hint="eastAsia"/>
                <w:spacing w:val="-11"/>
                <w:sz w:val="22"/>
                <w:szCs w:val="22"/>
              </w:rPr>
              <w:t>Marriage Migrant</w:t>
            </w:r>
            <w:r>
              <w:rPr>
                <w:rFonts w:ascii="HCI Poppy" w:eastAsia="HCI Poppy" w:cs="HCI Poppy"/>
                <w:spacing w:val="-14"/>
                <w:sz w:val="22"/>
                <w:szCs w:val="22"/>
              </w:rPr>
              <w:t>(</w:t>
            </w:r>
            <w:r>
              <w:rPr>
                <w:rFonts w:ascii="HCI Poppy" w:eastAsiaTheme="minorEastAsia" w:cs="HCI Poppy" w:hint="eastAsia"/>
                <w:spacing w:val="-14"/>
                <w:sz w:val="22"/>
                <w:szCs w:val="22"/>
              </w:rPr>
              <w:t>Female</w:t>
            </w:r>
            <w:r>
              <w:rPr>
                <w:rFonts w:ascii="HCI Poppy" w:eastAsia="HCI Poppy" w:cs="HCI Poppy"/>
                <w:spacing w:val="-14"/>
                <w:sz w:val="22"/>
                <w:szCs w:val="22"/>
              </w:rPr>
              <w:t xml:space="preserve">), </w:t>
            </w:r>
            <w:r>
              <w:rPr>
                <w:rFonts w:ascii="HCI Poppy" w:eastAsia="휴먼명조" w:cs="휴먼명조" w:hint="eastAsia"/>
                <w:spacing w:val="-11"/>
                <w:sz w:val="22"/>
                <w:szCs w:val="22"/>
              </w:rPr>
              <w:t>Migrant Children</w:t>
            </w:r>
            <w:r>
              <w:rPr>
                <w:rFonts w:ascii="HCI Poppy" w:eastAsia="휴먼명조" w:cs="휴먼명조"/>
                <w:spacing w:val="-11"/>
                <w:sz w:val="22"/>
                <w:szCs w:val="22"/>
              </w:rPr>
              <w:t xml:space="preserve"> </w:t>
            </w:r>
          </w:p>
        </w:tc>
        <w:tc>
          <w:tcPr>
            <w:tcW w:w="874" w:type="dxa"/>
            <w:tcBorders>
              <w:top w:val="single" w:sz="2" w:space="0" w:color="000000"/>
              <w:left w:val="single" w:sz="2" w:space="0" w:color="000000"/>
              <w:bottom w:val="double" w:sz="11" w:space="0" w:color="000000"/>
              <w:right w:val="single" w:sz="2" w:space="0" w:color="000000"/>
              <w:tl2br w:val="nil"/>
              <w:tr2bl w:val="nil"/>
            </w:tcBorders>
            <w:vAlign w:val="center"/>
          </w:tcPr>
          <w:p w14:paraId="18425230" w14:textId="77777777" w:rsidR="00557812" w:rsidRDefault="00557812" w:rsidP="00A0323B">
            <w:pPr>
              <w:pStyle w:val="a8"/>
              <w:wordWrap/>
              <w:spacing w:line="240" w:lineRule="auto"/>
              <w:jc w:val="center"/>
              <w:rPr>
                <w:rFonts w:ascii="HCI Poppy" w:eastAsia="휴먼명조" w:cs="휴먼명조"/>
                <w:spacing w:val="-11"/>
                <w:sz w:val="22"/>
                <w:szCs w:val="22"/>
              </w:rPr>
            </w:pPr>
            <w:r>
              <w:rPr>
                <w:rFonts w:ascii="HCI Poppy" w:eastAsia="휴먼명조" w:cs="휴먼명조" w:hint="eastAsia"/>
                <w:spacing w:val="-11"/>
                <w:sz w:val="22"/>
                <w:szCs w:val="22"/>
              </w:rPr>
              <w:t>Refugees, etc.</w:t>
            </w:r>
          </w:p>
        </w:tc>
        <w:tc>
          <w:tcPr>
            <w:tcW w:w="1829" w:type="dxa"/>
            <w:vMerge/>
            <w:tcBorders>
              <w:top w:val="single" w:sz="2" w:space="0" w:color="000000"/>
              <w:left w:val="single" w:sz="2" w:space="0" w:color="000000"/>
              <w:bottom w:val="double" w:sz="11" w:space="0" w:color="000000"/>
              <w:right w:val="single" w:sz="2" w:space="0" w:color="000000"/>
              <w:tl2br w:val="nil"/>
              <w:tr2bl w:val="nil"/>
            </w:tcBorders>
          </w:tcPr>
          <w:p w14:paraId="4357BD73" w14:textId="77777777" w:rsidR="00557812" w:rsidRDefault="00557812" w:rsidP="00A0323B"/>
        </w:tc>
        <w:tc>
          <w:tcPr>
            <w:tcW w:w="1701" w:type="dxa"/>
            <w:vMerge/>
            <w:tcBorders>
              <w:top w:val="single" w:sz="2" w:space="0" w:color="000000"/>
              <w:left w:val="single" w:sz="2" w:space="0" w:color="000000"/>
              <w:bottom w:val="double" w:sz="11" w:space="0" w:color="000000"/>
              <w:right w:val="single" w:sz="2" w:space="0" w:color="000000"/>
              <w:tl2br w:val="nil"/>
              <w:tr2bl w:val="nil"/>
            </w:tcBorders>
          </w:tcPr>
          <w:p w14:paraId="180BBF98" w14:textId="77777777" w:rsidR="00557812" w:rsidRDefault="00557812" w:rsidP="00A0323B"/>
        </w:tc>
        <w:tc>
          <w:tcPr>
            <w:tcW w:w="992" w:type="dxa"/>
            <w:vMerge/>
            <w:tcBorders>
              <w:top w:val="single" w:sz="2" w:space="0" w:color="000000"/>
              <w:left w:val="single" w:sz="2" w:space="0" w:color="000000"/>
              <w:bottom w:val="double" w:sz="11" w:space="0" w:color="000000"/>
              <w:right w:val="single" w:sz="2" w:space="0" w:color="000000"/>
              <w:tl2br w:val="nil"/>
              <w:tr2bl w:val="nil"/>
            </w:tcBorders>
          </w:tcPr>
          <w:p w14:paraId="15C1E364" w14:textId="77777777" w:rsidR="00557812" w:rsidRDefault="00557812" w:rsidP="00A0323B"/>
        </w:tc>
      </w:tr>
      <w:tr w:rsidR="00557812" w14:paraId="0DA41845" w14:textId="77777777" w:rsidTr="00A0323B">
        <w:trPr>
          <w:trHeight w:val="551"/>
        </w:trPr>
        <w:tc>
          <w:tcPr>
            <w:tcW w:w="1235" w:type="dxa"/>
            <w:tcBorders>
              <w:top w:val="double" w:sz="11" w:space="0" w:color="000000"/>
              <w:left w:val="single" w:sz="2" w:space="0" w:color="000000"/>
              <w:bottom w:val="single" w:sz="2" w:space="0" w:color="000000"/>
              <w:right w:val="single" w:sz="2" w:space="0" w:color="000000"/>
              <w:tl2br w:val="nil"/>
              <w:tr2bl w:val="nil"/>
            </w:tcBorders>
            <w:vAlign w:val="center"/>
          </w:tcPr>
          <w:p w14:paraId="2A6D7753" w14:textId="77777777" w:rsidR="00557812" w:rsidRDefault="00557812" w:rsidP="00A0323B">
            <w:pPr>
              <w:pStyle w:val="a8"/>
              <w:wordWrap/>
              <w:spacing w:line="240" w:lineRule="auto"/>
              <w:jc w:val="center"/>
              <w:rPr>
                <w:rFonts w:ascii="HCI Poppy" w:eastAsia="휴먼명조" w:cs="휴먼명조"/>
                <w:spacing w:val="-2"/>
                <w:sz w:val="24"/>
                <w:szCs w:val="24"/>
              </w:rPr>
            </w:pPr>
            <w:r>
              <w:rPr>
                <w:rFonts w:ascii="HCI Poppy" w:eastAsia="휴먼명조" w:cs="휴먼명조" w:hint="eastAsia"/>
                <w:spacing w:val="-2"/>
                <w:sz w:val="24"/>
                <w:szCs w:val="24"/>
              </w:rPr>
              <w:t>Cases</w:t>
            </w:r>
          </w:p>
          <w:p w14:paraId="44876F7D" w14:textId="77777777" w:rsidR="00557812" w:rsidRDefault="00557812" w:rsidP="00A0323B">
            <w:pPr>
              <w:pStyle w:val="a8"/>
              <w:wordWrap/>
              <w:spacing w:line="240" w:lineRule="auto"/>
              <w:jc w:val="center"/>
              <w:rPr>
                <w:rFonts w:ascii="HCI Poppy" w:eastAsia="HCI Poppy" w:cs="HCI Poppy"/>
                <w:spacing w:val="-2"/>
                <w:sz w:val="22"/>
                <w:szCs w:val="22"/>
              </w:rPr>
            </w:pPr>
            <w:r>
              <w:rPr>
                <w:rFonts w:ascii="HCI Poppy" w:eastAsia="HCI Poppy" w:cs="HCI Poppy"/>
                <w:spacing w:val="-2"/>
                <w:sz w:val="22"/>
                <w:szCs w:val="22"/>
              </w:rPr>
              <w:t>(</w:t>
            </w:r>
            <w:r>
              <w:rPr>
                <w:rFonts w:ascii="HCI Poppy" w:eastAsiaTheme="minorEastAsia" w:cs="HCI Poppy" w:hint="eastAsia"/>
                <w:spacing w:val="-2"/>
                <w:sz w:val="22"/>
                <w:szCs w:val="22"/>
              </w:rPr>
              <w:t>No.</w:t>
            </w:r>
            <w:r>
              <w:rPr>
                <w:rFonts w:ascii="HCI Poppy" w:eastAsia="HCI Poppy" w:cs="HCI Poppy"/>
                <w:spacing w:val="-2"/>
                <w:sz w:val="22"/>
                <w:szCs w:val="22"/>
              </w:rPr>
              <w:t>)</w:t>
            </w:r>
          </w:p>
        </w:tc>
        <w:tc>
          <w:tcPr>
            <w:tcW w:w="526" w:type="dxa"/>
            <w:tcBorders>
              <w:top w:val="double" w:sz="11" w:space="0" w:color="000000"/>
              <w:left w:val="single" w:sz="2" w:space="0" w:color="000000"/>
              <w:bottom w:val="single" w:sz="2" w:space="0" w:color="000000"/>
              <w:right w:val="single" w:sz="2" w:space="0" w:color="000000"/>
              <w:tl2br w:val="nil"/>
              <w:tr2bl w:val="nil"/>
            </w:tcBorders>
            <w:vAlign w:val="center"/>
          </w:tcPr>
          <w:p w14:paraId="1ACCDB10" w14:textId="77777777" w:rsidR="00557812" w:rsidRDefault="00557812" w:rsidP="00A0323B">
            <w:pPr>
              <w:pStyle w:val="a8"/>
              <w:wordWrap/>
              <w:jc w:val="center"/>
              <w:rPr>
                <w:rFonts w:ascii="HCI Poppy" w:eastAsia="HCI Poppy" w:cs="HCI Poppy"/>
                <w:b/>
                <w:bCs/>
                <w:spacing w:val="-2"/>
                <w:sz w:val="26"/>
                <w:szCs w:val="26"/>
              </w:rPr>
            </w:pPr>
            <w:r>
              <w:rPr>
                <w:rFonts w:ascii="HCI Poppy" w:eastAsia="HCI Poppy" w:cs="HCI Poppy"/>
                <w:b/>
                <w:bCs/>
                <w:spacing w:val="-2"/>
                <w:sz w:val="26"/>
                <w:szCs w:val="26"/>
              </w:rPr>
              <w:t>67</w:t>
            </w:r>
          </w:p>
        </w:tc>
        <w:tc>
          <w:tcPr>
            <w:tcW w:w="1100" w:type="dxa"/>
            <w:tcBorders>
              <w:top w:val="double" w:sz="11" w:space="0" w:color="000000"/>
              <w:left w:val="single" w:sz="2" w:space="0" w:color="000000"/>
              <w:bottom w:val="single" w:sz="2" w:space="0" w:color="000000"/>
              <w:right w:val="single" w:sz="2" w:space="0" w:color="000000"/>
              <w:tl2br w:val="nil"/>
              <w:tr2bl w:val="nil"/>
            </w:tcBorders>
            <w:vAlign w:val="center"/>
          </w:tcPr>
          <w:p w14:paraId="3FFCC7AF" w14:textId="77777777" w:rsidR="00557812" w:rsidRDefault="00557812" w:rsidP="00A0323B">
            <w:pPr>
              <w:pStyle w:val="a8"/>
              <w:wordWrap/>
              <w:jc w:val="center"/>
              <w:rPr>
                <w:rFonts w:ascii="HCI Poppy" w:eastAsia="HCI Poppy" w:cs="HCI Poppy"/>
                <w:b/>
                <w:bCs/>
                <w:spacing w:val="-2"/>
                <w:sz w:val="26"/>
                <w:szCs w:val="26"/>
              </w:rPr>
            </w:pPr>
            <w:r>
              <w:rPr>
                <w:rFonts w:ascii="HCI Poppy" w:eastAsia="HCI Poppy" w:cs="HCI Poppy"/>
                <w:b/>
                <w:bCs/>
                <w:spacing w:val="-2"/>
                <w:sz w:val="26"/>
                <w:szCs w:val="26"/>
              </w:rPr>
              <w:t>16</w:t>
            </w:r>
          </w:p>
        </w:tc>
        <w:tc>
          <w:tcPr>
            <w:tcW w:w="1666" w:type="dxa"/>
            <w:tcBorders>
              <w:top w:val="double" w:sz="11" w:space="0" w:color="000000"/>
              <w:left w:val="single" w:sz="2" w:space="0" w:color="000000"/>
              <w:bottom w:val="single" w:sz="2" w:space="0" w:color="000000"/>
              <w:right w:val="single" w:sz="2" w:space="0" w:color="000000"/>
              <w:tl2br w:val="nil"/>
              <w:tr2bl w:val="nil"/>
            </w:tcBorders>
            <w:vAlign w:val="center"/>
          </w:tcPr>
          <w:p w14:paraId="5F855A5E" w14:textId="77777777" w:rsidR="00557812" w:rsidRDefault="00557812" w:rsidP="00A0323B">
            <w:pPr>
              <w:pStyle w:val="a8"/>
              <w:wordWrap/>
              <w:jc w:val="center"/>
              <w:rPr>
                <w:rFonts w:ascii="HCI Poppy" w:eastAsia="HCI Poppy" w:cs="HCI Poppy"/>
                <w:b/>
                <w:bCs/>
                <w:spacing w:val="-2"/>
                <w:sz w:val="26"/>
                <w:szCs w:val="26"/>
              </w:rPr>
            </w:pPr>
            <w:r>
              <w:rPr>
                <w:rFonts w:ascii="HCI Poppy" w:eastAsia="HCI Poppy" w:cs="HCI Poppy"/>
                <w:b/>
                <w:bCs/>
                <w:spacing w:val="-2"/>
                <w:sz w:val="26"/>
                <w:szCs w:val="26"/>
              </w:rPr>
              <w:t>11</w:t>
            </w:r>
          </w:p>
        </w:tc>
        <w:tc>
          <w:tcPr>
            <w:tcW w:w="874" w:type="dxa"/>
            <w:tcBorders>
              <w:top w:val="double" w:sz="11" w:space="0" w:color="000000"/>
              <w:left w:val="single" w:sz="2" w:space="0" w:color="000000"/>
              <w:bottom w:val="single" w:sz="2" w:space="0" w:color="000000"/>
              <w:right w:val="single" w:sz="2" w:space="0" w:color="000000"/>
              <w:tl2br w:val="nil"/>
              <w:tr2bl w:val="nil"/>
            </w:tcBorders>
            <w:vAlign w:val="center"/>
          </w:tcPr>
          <w:p w14:paraId="19E8A12A" w14:textId="77777777" w:rsidR="00557812" w:rsidRDefault="00557812" w:rsidP="00A0323B">
            <w:pPr>
              <w:pStyle w:val="a8"/>
              <w:wordWrap/>
              <w:jc w:val="center"/>
              <w:rPr>
                <w:rFonts w:ascii="HCI Poppy" w:eastAsia="HCI Poppy" w:cs="HCI Poppy"/>
                <w:b/>
                <w:bCs/>
                <w:spacing w:val="-2"/>
                <w:sz w:val="26"/>
                <w:szCs w:val="26"/>
              </w:rPr>
            </w:pPr>
            <w:r>
              <w:rPr>
                <w:rFonts w:ascii="HCI Poppy" w:eastAsia="HCI Poppy" w:cs="HCI Poppy"/>
                <w:b/>
                <w:bCs/>
                <w:spacing w:val="-2"/>
                <w:sz w:val="26"/>
                <w:szCs w:val="26"/>
              </w:rPr>
              <w:t>9</w:t>
            </w:r>
          </w:p>
        </w:tc>
        <w:tc>
          <w:tcPr>
            <w:tcW w:w="1829" w:type="dxa"/>
            <w:tcBorders>
              <w:top w:val="double" w:sz="11" w:space="0" w:color="000000"/>
              <w:left w:val="single" w:sz="2" w:space="0" w:color="000000"/>
              <w:bottom w:val="single" w:sz="2" w:space="0" w:color="000000"/>
              <w:right w:val="single" w:sz="2" w:space="0" w:color="000000"/>
              <w:tl2br w:val="nil"/>
              <w:tr2bl w:val="nil"/>
            </w:tcBorders>
            <w:vAlign w:val="center"/>
          </w:tcPr>
          <w:p w14:paraId="0C7B9A02" w14:textId="77777777" w:rsidR="00557812" w:rsidRDefault="00557812" w:rsidP="00A0323B">
            <w:pPr>
              <w:pStyle w:val="a8"/>
              <w:wordWrap/>
              <w:jc w:val="center"/>
              <w:rPr>
                <w:rFonts w:ascii="HCI Poppy" w:eastAsia="HCI Poppy" w:cs="HCI Poppy"/>
                <w:b/>
                <w:bCs/>
                <w:spacing w:val="-2"/>
                <w:sz w:val="26"/>
                <w:szCs w:val="26"/>
              </w:rPr>
            </w:pPr>
            <w:r>
              <w:rPr>
                <w:rFonts w:ascii="HCI Poppy" w:eastAsia="HCI Poppy" w:cs="HCI Poppy"/>
                <w:b/>
                <w:bCs/>
                <w:spacing w:val="-2"/>
                <w:sz w:val="26"/>
                <w:szCs w:val="26"/>
              </w:rPr>
              <w:t>12</w:t>
            </w:r>
          </w:p>
        </w:tc>
        <w:tc>
          <w:tcPr>
            <w:tcW w:w="1701" w:type="dxa"/>
            <w:tcBorders>
              <w:top w:val="double" w:sz="11" w:space="0" w:color="000000"/>
              <w:left w:val="single" w:sz="2" w:space="0" w:color="000000"/>
              <w:bottom w:val="single" w:sz="2" w:space="0" w:color="000000"/>
              <w:right w:val="single" w:sz="2" w:space="0" w:color="000000"/>
              <w:tl2br w:val="nil"/>
              <w:tr2bl w:val="nil"/>
            </w:tcBorders>
            <w:vAlign w:val="center"/>
          </w:tcPr>
          <w:p w14:paraId="7CCFF8B8" w14:textId="77777777" w:rsidR="00557812" w:rsidRDefault="00557812" w:rsidP="00A0323B">
            <w:pPr>
              <w:pStyle w:val="a8"/>
              <w:wordWrap/>
              <w:jc w:val="center"/>
              <w:rPr>
                <w:rFonts w:ascii="HCI Poppy" w:eastAsia="HCI Poppy" w:cs="HCI Poppy"/>
                <w:b/>
                <w:bCs/>
                <w:spacing w:val="-2"/>
                <w:sz w:val="26"/>
                <w:szCs w:val="26"/>
              </w:rPr>
            </w:pPr>
            <w:r>
              <w:rPr>
                <w:rFonts w:ascii="HCI Poppy" w:eastAsia="HCI Poppy" w:cs="HCI Poppy"/>
                <w:b/>
                <w:bCs/>
                <w:spacing w:val="-2"/>
                <w:sz w:val="26"/>
                <w:szCs w:val="26"/>
              </w:rPr>
              <w:t>9</w:t>
            </w:r>
          </w:p>
        </w:tc>
        <w:tc>
          <w:tcPr>
            <w:tcW w:w="992" w:type="dxa"/>
            <w:tcBorders>
              <w:top w:val="double" w:sz="11" w:space="0" w:color="000000"/>
              <w:left w:val="single" w:sz="2" w:space="0" w:color="000000"/>
              <w:bottom w:val="single" w:sz="2" w:space="0" w:color="000000"/>
              <w:right w:val="single" w:sz="2" w:space="0" w:color="000000"/>
              <w:tl2br w:val="nil"/>
              <w:tr2bl w:val="nil"/>
            </w:tcBorders>
            <w:vAlign w:val="center"/>
          </w:tcPr>
          <w:p w14:paraId="51859B4F" w14:textId="77777777" w:rsidR="00557812" w:rsidRDefault="00557812" w:rsidP="00A0323B">
            <w:pPr>
              <w:pStyle w:val="a8"/>
              <w:wordWrap/>
              <w:jc w:val="center"/>
              <w:rPr>
                <w:rFonts w:ascii="HCI Poppy" w:eastAsia="HCI Poppy" w:cs="HCI Poppy"/>
                <w:b/>
                <w:bCs/>
                <w:spacing w:val="-2"/>
                <w:sz w:val="26"/>
                <w:szCs w:val="26"/>
              </w:rPr>
            </w:pPr>
            <w:r>
              <w:rPr>
                <w:rFonts w:ascii="HCI Poppy" w:eastAsia="HCI Poppy" w:cs="HCI Poppy"/>
                <w:b/>
                <w:bCs/>
                <w:spacing w:val="-2"/>
                <w:sz w:val="26"/>
                <w:szCs w:val="26"/>
              </w:rPr>
              <w:t>10</w:t>
            </w:r>
          </w:p>
        </w:tc>
      </w:tr>
    </w:tbl>
    <w:p w14:paraId="6B43B820" w14:textId="77777777" w:rsidR="00557812" w:rsidRDefault="00557812" w:rsidP="00557812">
      <w:pPr>
        <w:rPr>
          <w:sz w:val="2"/>
        </w:rPr>
      </w:pPr>
    </w:p>
    <w:p w14:paraId="1FFB9226" w14:textId="77777777" w:rsidR="00557812" w:rsidRDefault="00557812" w:rsidP="00557812">
      <w:pPr>
        <w:pStyle w:val="a8"/>
        <w:spacing w:before="60" w:after="40" w:line="265" w:lineRule="auto"/>
        <w:rPr>
          <w:rFonts w:ascii="HCI Poppy" w:eastAsia="휴먼명조" w:cs="휴먼명조"/>
          <w:sz w:val="26"/>
          <w:szCs w:val="26"/>
        </w:rPr>
      </w:pPr>
    </w:p>
    <w:p w14:paraId="11226C49" w14:textId="77777777" w:rsidR="00557812" w:rsidRDefault="00557812" w:rsidP="00557812">
      <w:pPr>
        <w:pStyle w:val="a8"/>
        <w:wordWrap/>
        <w:jc w:val="center"/>
        <w:rPr>
          <w:rFonts w:ascii="HCI Poppy" w:eastAsia="휴먼명조" w:cs="휴먼명조"/>
          <w:sz w:val="12"/>
          <w:szCs w:val="12"/>
        </w:rPr>
      </w:pPr>
    </w:p>
    <w:p w14:paraId="70A0F400" w14:textId="1E3AF86E" w:rsidR="00557812" w:rsidRPr="00C22E46" w:rsidRDefault="00557812" w:rsidP="00557812">
      <w:pPr>
        <w:pStyle w:val="a8"/>
        <w:spacing w:after="100" w:line="280" w:lineRule="auto"/>
        <w:ind w:left="857" w:hanging="857"/>
        <w:rPr>
          <w:rFonts w:ascii="HCI Poppy" w:eastAsiaTheme="minorEastAsia" w:cs="HCI Poppy"/>
          <w:sz w:val="26"/>
          <w:szCs w:val="26"/>
        </w:rPr>
      </w:pPr>
      <w:r>
        <w:rPr>
          <w:rFonts w:ascii="HCI Poppy" w:eastAsia="휴먼명조" w:cs="휴먼명조"/>
          <w:sz w:val="26"/>
          <w:szCs w:val="26"/>
        </w:rPr>
        <w:t xml:space="preserve">  </w:t>
      </w:r>
      <w:r>
        <w:rPr>
          <w:rFonts w:ascii="HCI Poppy" w:eastAsiaTheme="minorEastAsia" w:cs="HCI Poppy" w:hint="eastAsia"/>
          <w:sz w:val="26"/>
          <w:szCs w:val="26"/>
        </w:rPr>
        <w:t xml:space="preserve">166. Investigation into violation on human rights and discriminatory treatment is usually launched when a </w:t>
      </w:r>
      <w:r>
        <w:rPr>
          <w:rFonts w:ascii="HCI Poppy" w:eastAsiaTheme="minorEastAsia" w:cs="HCI Poppy"/>
          <w:sz w:val="26"/>
          <w:szCs w:val="26"/>
        </w:rPr>
        <w:t xml:space="preserve">complaint is filed. </w:t>
      </w:r>
      <w:r>
        <w:rPr>
          <w:rFonts w:ascii="HCI Poppy" w:eastAsiaTheme="minorEastAsia" w:cs="HCI Poppy" w:hint="eastAsia"/>
          <w:sz w:val="26"/>
          <w:szCs w:val="26"/>
        </w:rPr>
        <w:t xml:space="preserve">Not only a </w:t>
      </w:r>
      <w:r>
        <w:rPr>
          <w:rFonts w:ascii="HCI Poppy" w:eastAsiaTheme="minorEastAsia" w:cs="HCI Poppy"/>
          <w:sz w:val="26"/>
          <w:szCs w:val="26"/>
        </w:rPr>
        <w:t>victim but also any</w:t>
      </w:r>
      <w:r>
        <w:rPr>
          <w:rFonts w:ascii="HCI Poppy" w:eastAsiaTheme="minorEastAsia" w:cs="HCI Poppy" w:hint="eastAsia"/>
          <w:sz w:val="26"/>
          <w:szCs w:val="26"/>
        </w:rPr>
        <w:t xml:space="preserve"> </w:t>
      </w:r>
      <w:r>
        <w:rPr>
          <w:rFonts w:ascii="HCI Poppy" w:eastAsiaTheme="minorEastAsia" w:cs="HCI Poppy"/>
          <w:sz w:val="26"/>
          <w:szCs w:val="26"/>
        </w:rPr>
        <w:t>third</w:t>
      </w:r>
      <w:r>
        <w:rPr>
          <w:rFonts w:ascii="HCI Poppy" w:eastAsiaTheme="minorEastAsia" w:cs="HCI Poppy" w:hint="eastAsia"/>
          <w:sz w:val="26"/>
          <w:szCs w:val="26"/>
        </w:rPr>
        <w:t xml:space="preserve"> party, including a </w:t>
      </w:r>
      <w:r>
        <w:rPr>
          <w:rFonts w:ascii="HCI Poppy" w:eastAsiaTheme="minorEastAsia" w:cs="HCI Poppy"/>
          <w:sz w:val="26"/>
          <w:szCs w:val="26"/>
        </w:rPr>
        <w:t>person</w:t>
      </w:r>
      <w:r>
        <w:rPr>
          <w:rFonts w:ascii="HCI Poppy" w:eastAsiaTheme="minorEastAsia" w:cs="HCI Poppy" w:hint="eastAsia"/>
          <w:sz w:val="26"/>
          <w:szCs w:val="26"/>
        </w:rPr>
        <w:t xml:space="preserve"> or an organization,</w:t>
      </w:r>
      <w:r>
        <w:rPr>
          <w:rFonts w:ascii="HCI Poppy" w:eastAsiaTheme="minorEastAsia" w:cs="HCI Poppy"/>
          <w:sz w:val="26"/>
          <w:szCs w:val="26"/>
        </w:rPr>
        <w:t xml:space="preserve"> who knows of the misconduct,</w:t>
      </w:r>
      <w:r>
        <w:rPr>
          <w:rFonts w:ascii="HCI Poppy" w:eastAsiaTheme="minorEastAsia" w:cs="HCI Poppy" w:hint="eastAsia"/>
          <w:sz w:val="26"/>
          <w:szCs w:val="26"/>
        </w:rPr>
        <w:t xml:space="preserve"> can file a complaint. Once filed, the case </w:t>
      </w:r>
      <w:r>
        <w:rPr>
          <w:rFonts w:ascii="HCI Poppy" w:eastAsiaTheme="minorEastAsia" w:cs="HCI Poppy"/>
          <w:sz w:val="26"/>
          <w:szCs w:val="26"/>
        </w:rPr>
        <w:t xml:space="preserve">is reviewed to </w:t>
      </w:r>
      <w:r w:rsidR="00B63B00">
        <w:rPr>
          <w:rFonts w:ascii="HCI Poppy" w:eastAsiaTheme="minorEastAsia" w:cs="HCI Poppy" w:hint="eastAsia"/>
          <w:sz w:val="26"/>
          <w:szCs w:val="26"/>
        </w:rPr>
        <w:t xml:space="preserve">decide </w:t>
      </w:r>
      <w:r>
        <w:rPr>
          <w:rFonts w:ascii="HCI Poppy" w:eastAsiaTheme="minorEastAsia" w:cs="HCI Poppy"/>
          <w:sz w:val="26"/>
          <w:szCs w:val="26"/>
        </w:rPr>
        <w:t>whether it falls under the violation of human rights or discrimination.</w:t>
      </w:r>
      <w:r>
        <w:rPr>
          <w:rFonts w:ascii="HCI Poppy" w:eastAsiaTheme="minorEastAsia" w:cs="HCI Poppy" w:hint="eastAsia"/>
          <w:sz w:val="26"/>
          <w:szCs w:val="26"/>
        </w:rPr>
        <w:t xml:space="preserve"> When it does, the NHRCK advises the accused person or his/her supervisory institution to adopt necessary measures to prevent the recurrence of an incident and restore any ensuing damage. </w:t>
      </w:r>
      <w:r>
        <w:rPr>
          <w:rFonts w:ascii="HCI Poppy" w:eastAsiaTheme="minorEastAsia" w:cs="HCI Poppy"/>
          <w:sz w:val="26"/>
          <w:szCs w:val="26"/>
        </w:rPr>
        <w:t xml:space="preserve"> </w:t>
      </w:r>
    </w:p>
    <w:p w14:paraId="69BD88C7" w14:textId="77777777" w:rsidR="00557812" w:rsidRDefault="00557812" w:rsidP="00557812">
      <w:pPr>
        <w:pStyle w:val="a8"/>
        <w:spacing w:after="100" w:line="280" w:lineRule="auto"/>
        <w:ind w:left="639" w:hanging="639"/>
        <w:rPr>
          <w:rFonts w:ascii="HCI Poppy" w:eastAsia="휴먼명조" w:cs="휴먼명조"/>
          <w:sz w:val="12"/>
          <w:szCs w:val="12"/>
        </w:rPr>
      </w:pPr>
    </w:p>
    <w:p w14:paraId="27351FF9" w14:textId="77777777" w:rsidR="00557812" w:rsidRDefault="00557812" w:rsidP="00557812">
      <w:pPr>
        <w:pStyle w:val="a8"/>
        <w:wordWrap/>
        <w:spacing w:after="100" w:line="240" w:lineRule="auto"/>
        <w:ind w:left="485" w:hanging="485"/>
        <w:jc w:val="center"/>
        <w:rPr>
          <w:rFonts w:ascii="HCI Poppy" w:eastAsia="휴먼명조" w:cs="휴먼명조"/>
          <w:spacing w:val="-13"/>
          <w:sz w:val="26"/>
          <w:szCs w:val="26"/>
        </w:rPr>
      </w:pPr>
      <w:r>
        <w:rPr>
          <w:rFonts w:ascii="HCI Poppy" w:eastAsia="휴먼명조" w:cs="휴먼명조" w:hint="eastAsia"/>
          <w:spacing w:val="-13"/>
          <w:sz w:val="26"/>
          <w:szCs w:val="26"/>
        </w:rPr>
        <w:t xml:space="preserve">[Table 10]  The Number of Complaints filed in regards to Human Rights Violation and </w:t>
      </w:r>
      <w:r>
        <w:rPr>
          <w:rFonts w:ascii="HCI Poppy" w:eastAsia="휴먼명조" w:cs="휴먼명조" w:hint="eastAsia"/>
          <w:spacing w:val="-13"/>
          <w:sz w:val="26"/>
          <w:szCs w:val="26"/>
        </w:rPr>
        <w:lastRenderedPageBreak/>
        <w:t>Discriminatory Acts</w:t>
      </w:r>
      <w:r>
        <w:rPr>
          <w:rFonts w:ascii="HCI Poppy" w:eastAsia="휴먼명조" w:cs="HCI Poppy"/>
          <w:sz w:val="26"/>
          <w:szCs w:val="26"/>
          <w:vertAlign w:val="superscript"/>
        </w:rPr>
        <w:footnoteReference w:id="23"/>
      </w:r>
      <w:r>
        <w:rPr>
          <w:rFonts w:ascii="HCI Poppy" w:eastAsia="휴먼명조" w:cs="휴먼명조" w:hint="eastAsia"/>
          <w:spacing w:val="-13"/>
          <w:sz w:val="26"/>
          <w:szCs w:val="26"/>
        </w:rPr>
        <w:t xml:space="preserve"> in Immigration </w:t>
      </w:r>
    </w:p>
    <w:tbl>
      <w:tblPr>
        <w:tblW w:w="0" w:type="auto"/>
        <w:jc w:val="center"/>
        <w:tblBorders>
          <w:top w:val="single" w:sz="2" w:space="0" w:color="000000"/>
          <w:left w:val="single" w:sz="2" w:space="0" w:color="000000"/>
          <w:bottom w:val="single" w:sz="2" w:space="0" w:color="000000"/>
          <w:right w:val="single" w:sz="2" w:space="0" w:color="000000"/>
        </w:tblBorders>
        <w:tblLayout w:type="fixed"/>
        <w:tblCellMar>
          <w:top w:w="28" w:type="dxa"/>
          <w:left w:w="28" w:type="dxa"/>
          <w:bottom w:w="28" w:type="dxa"/>
          <w:right w:w="28" w:type="dxa"/>
        </w:tblCellMar>
        <w:tblLook w:val="04A0" w:firstRow="1" w:lastRow="0" w:firstColumn="1" w:lastColumn="0" w:noHBand="0" w:noVBand="1"/>
      </w:tblPr>
      <w:tblGrid>
        <w:gridCol w:w="1483"/>
        <w:gridCol w:w="1422"/>
        <w:gridCol w:w="1422"/>
        <w:gridCol w:w="1422"/>
        <w:gridCol w:w="1422"/>
        <w:gridCol w:w="1422"/>
      </w:tblGrid>
      <w:tr w:rsidR="00557812" w14:paraId="0690F1DE" w14:textId="77777777" w:rsidTr="00A0323B">
        <w:trPr>
          <w:trHeight w:val="623"/>
          <w:jc w:val="center"/>
        </w:trPr>
        <w:tc>
          <w:tcPr>
            <w:tcW w:w="1483" w:type="dxa"/>
            <w:tcBorders>
              <w:top w:val="single" w:sz="4" w:space="0" w:color="000000"/>
              <w:left w:val="single" w:sz="4" w:space="0" w:color="000000"/>
              <w:bottom w:val="double" w:sz="11" w:space="0" w:color="000000"/>
              <w:right w:val="single" w:sz="2" w:space="0" w:color="000000"/>
              <w:tl2br w:val="single" w:sz="2" w:space="0" w:color="000000"/>
              <w:tr2bl w:val="nil"/>
            </w:tcBorders>
            <w:vAlign w:val="center"/>
          </w:tcPr>
          <w:p w14:paraId="3C185997" w14:textId="77777777" w:rsidR="00557812" w:rsidRDefault="00557812" w:rsidP="00A0323B">
            <w:pPr>
              <w:pStyle w:val="-"/>
              <w:spacing w:line="240" w:lineRule="auto"/>
              <w:jc w:val="center"/>
              <w:rPr>
                <w:spacing w:val="-9"/>
              </w:rPr>
            </w:pPr>
            <w:r>
              <w:rPr>
                <w:spacing w:val="-7"/>
              </w:rPr>
              <w:t xml:space="preserve">        </w:t>
            </w:r>
            <w:r>
              <w:rPr>
                <w:rFonts w:hint="eastAsia"/>
                <w:spacing w:val="-7"/>
              </w:rPr>
              <w:t>Year</w:t>
            </w:r>
          </w:p>
          <w:p w14:paraId="0D31D04C" w14:textId="77777777" w:rsidR="00557812" w:rsidRDefault="00557812" w:rsidP="00A0323B">
            <w:pPr>
              <w:pStyle w:val="-"/>
              <w:spacing w:line="240" w:lineRule="auto"/>
              <w:jc w:val="left"/>
              <w:rPr>
                <w:spacing w:val="-2"/>
              </w:rPr>
            </w:pPr>
            <w:r>
              <w:rPr>
                <w:spacing w:val="-2"/>
              </w:rPr>
              <w:t xml:space="preserve"> </w:t>
            </w:r>
            <w:r>
              <w:rPr>
                <w:rFonts w:hint="eastAsia"/>
                <w:spacing w:val="-2"/>
              </w:rPr>
              <w:t>Classification</w:t>
            </w:r>
          </w:p>
        </w:tc>
        <w:tc>
          <w:tcPr>
            <w:tcW w:w="1422" w:type="dxa"/>
            <w:tcBorders>
              <w:top w:val="single" w:sz="4" w:space="0" w:color="000000"/>
              <w:left w:val="single" w:sz="2" w:space="0" w:color="000000"/>
              <w:bottom w:val="double" w:sz="11" w:space="0" w:color="000000"/>
              <w:right w:val="single" w:sz="2" w:space="0" w:color="000000"/>
              <w:tl2br w:val="nil"/>
              <w:tr2bl w:val="nil"/>
            </w:tcBorders>
            <w:vAlign w:val="center"/>
          </w:tcPr>
          <w:p w14:paraId="4B10B04D" w14:textId="77777777" w:rsidR="00557812" w:rsidRDefault="00557812" w:rsidP="00A0323B">
            <w:pPr>
              <w:pStyle w:val="-"/>
              <w:spacing w:line="240" w:lineRule="auto"/>
              <w:jc w:val="center"/>
            </w:pPr>
            <w:r>
              <w:rPr>
                <w:rFonts w:eastAsia="HCI Poppy" w:cs="HCI Poppy"/>
              </w:rPr>
              <w:t>2013</w:t>
            </w:r>
          </w:p>
        </w:tc>
        <w:tc>
          <w:tcPr>
            <w:tcW w:w="1422" w:type="dxa"/>
            <w:tcBorders>
              <w:top w:val="single" w:sz="4" w:space="0" w:color="000000"/>
              <w:left w:val="single" w:sz="2" w:space="0" w:color="000000"/>
              <w:bottom w:val="double" w:sz="11" w:space="0" w:color="000000"/>
              <w:right w:val="single" w:sz="2" w:space="0" w:color="000000"/>
              <w:tl2br w:val="nil"/>
              <w:tr2bl w:val="nil"/>
            </w:tcBorders>
            <w:vAlign w:val="center"/>
          </w:tcPr>
          <w:p w14:paraId="5A4858C1" w14:textId="77777777" w:rsidR="00557812" w:rsidRDefault="00557812" w:rsidP="00A0323B">
            <w:pPr>
              <w:pStyle w:val="-"/>
              <w:spacing w:line="240" w:lineRule="auto"/>
              <w:jc w:val="center"/>
            </w:pPr>
            <w:r>
              <w:rPr>
                <w:rFonts w:eastAsia="HCI Poppy" w:cs="HCI Poppy"/>
              </w:rPr>
              <w:t>2014</w:t>
            </w:r>
          </w:p>
        </w:tc>
        <w:tc>
          <w:tcPr>
            <w:tcW w:w="1422" w:type="dxa"/>
            <w:tcBorders>
              <w:top w:val="single" w:sz="4" w:space="0" w:color="000000"/>
              <w:left w:val="single" w:sz="2" w:space="0" w:color="000000"/>
              <w:bottom w:val="double" w:sz="11" w:space="0" w:color="000000"/>
              <w:right w:val="single" w:sz="2" w:space="0" w:color="000000"/>
              <w:tl2br w:val="nil"/>
              <w:tr2bl w:val="nil"/>
            </w:tcBorders>
            <w:vAlign w:val="center"/>
          </w:tcPr>
          <w:p w14:paraId="2481DBB3" w14:textId="77777777" w:rsidR="00557812" w:rsidRDefault="00557812" w:rsidP="00A0323B">
            <w:pPr>
              <w:pStyle w:val="-"/>
              <w:spacing w:line="240" w:lineRule="auto"/>
              <w:jc w:val="center"/>
            </w:pPr>
            <w:r>
              <w:rPr>
                <w:rFonts w:eastAsia="HCI Poppy" w:cs="HCI Poppy"/>
              </w:rPr>
              <w:t>2015</w:t>
            </w:r>
          </w:p>
        </w:tc>
        <w:tc>
          <w:tcPr>
            <w:tcW w:w="1422" w:type="dxa"/>
            <w:tcBorders>
              <w:top w:val="single" w:sz="4" w:space="0" w:color="000000"/>
              <w:left w:val="single" w:sz="2" w:space="0" w:color="000000"/>
              <w:bottom w:val="double" w:sz="11" w:space="0" w:color="000000"/>
              <w:right w:val="single" w:sz="2" w:space="0" w:color="000000"/>
              <w:tl2br w:val="nil"/>
              <w:tr2bl w:val="nil"/>
            </w:tcBorders>
            <w:vAlign w:val="center"/>
          </w:tcPr>
          <w:p w14:paraId="24D637F9" w14:textId="77777777" w:rsidR="00557812" w:rsidRDefault="00557812" w:rsidP="00A0323B">
            <w:pPr>
              <w:pStyle w:val="-"/>
              <w:spacing w:line="240" w:lineRule="auto"/>
              <w:jc w:val="center"/>
            </w:pPr>
            <w:r>
              <w:rPr>
                <w:rFonts w:eastAsia="HCI Poppy" w:cs="HCI Poppy"/>
              </w:rPr>
              <w:t>2016</w:t>
            </w:r>
          </w:p>
        </w:tc>
        <w:tc>
          <w:tcPr>
            <w:tcW w:w="1422" w:type="dxa"/>
            <w:tcBorders>
              <w:top w:val="single" w:sz="4" w:space="0" w:color="000000"/>
              <w:left w:val="single" w:sz="2" w:space="0" w:color="000000"/>
              <w:bottom w:val="double" w:sz="11" w:space="0" w:color="000000"/>
              <w:right w:val="single" w:sz="4" w:space="0" w:color="000000"/>
              <w:tl2br w:val="nil"/>
              <w:tr2bl w:val="nil"/>
            </w:tcBorders>
            <w:vAlign w:val="center"/>
          </w:tcPr>
          <w:p w14:paraId="492E0C0C" w14:textId="77777777" w:rsidR="00557812" w:rsidRDefault="00557812" w:rsidP="00A0323B">
            <w:pPr>
              <w:pStyle w:val="-"/>
              <w:spacing w:line="240" w:lineRule="auto"/>
              <w:jc w:val="center"/>
            </w:pPr>
            <w:r>
              <w:rPr>
                <w:rFonts w:eastAsia="HCI Poppy" w:cs="HCI Poppy"/>
              </w:rPr>
              <w:t>2017</w:t>
            </w:r>
          </w:p>
        </w:tc>
      </w:tr>
      <w:tr w:rsidR="00557812" w14:paraId="7545C660" w14:textId="77777777" w:rsidTr="00A0323B">
        <w:trPr>
          <w:trHeight w:val="466"/>
          <w:jc w:val="center"/>
        </w:trPr>
        <w:tc>
          <w:tcPr>
            <w:tcW w:w="1483" w:type="dxa"/>
            <w:tcBorders>
              <w:top w:val="double" w:sz="11" w:space="0" w:color="000000"/>
              <w:left w:val="single" w:sz="4" w:space="0" w:color="000000"/>
              <w:bottom w:val="single" w:sz="2" w:space="0" w:color="000000"/>
              <w:right w:val="single" w:sz="2" w:space="0" w:color="000000"/>
              <w:tl2br w:val="nil"/>
              <w:tr2bl w:val="nil"/>
            </w:tcBorders>
            <w:vAlign w:val="center"/>
          </w:tcPr>
          <w:p w14:paraId="019B8C65" w14:textId="77777777" w:rsidR="00557812" w:rsidRDefault="00557812" w:rsidP="00A0323B">
            <w:pPr>
              <w:pStyle w:val="-"/>
              <w:jc w:val="center"/>
              <w:rPr>
                <w:b/>
                <w:bCs/>
              </w:rPr>
            </w:pPr>
            <w:r>
              <w:rPr>
                <w:rFonts w:hint="eastAsia"/>
                <w:b/>
                <w:bCs/>
              </w:rPr>
              <w:t>Human Rights</w:t>
            </w:r>
          </w:p>
        </w:tc>
        <w:tc>
          <w:tcPr>
            <w:tcW w:w="1422" w:type="dxa"/>
            <w:tcBorders>
              <w:top w:val="double" w:sz="11" w:space="0" w:color="000000"/>
              <w:left w:val="single" w:sz="2" w:space="0" w:color="000000"/>
              <w:bottom w:val="single" w:sz="2" w:space="0" w:color="000000"/>
              <w:right w:val="single" w:sz="2" w:space="0" w:color="000000"/>
              <w:tl2br w:val="nil"/>
              <w:tr2bl w:val="nil"/>
            </w:tcBorders>
            <w:vAlign w:val="center"/>
          </w:tcPr>
          <w:p w14:paraId="4765C1C1" w14:textId="77777777" w:rsidR="00557812" w:rsidRDefault="00557812" w:rsidP="00A0323B">
            <w:pPr>
              <w:pStyle w:val="-"/>
              <w:jc w:val="center"/>
            </w:pPr>
            <w:r>
              <w:rPr>
                <w:rFonts w:eastAsia="HCI Poppy" w:cs="HCI Poppy"/>
              </w:rPr>
              <w:t>100</w:t>
            </w:r>
          </w:p>
        </w:tc>
        <w:tc>
          <w:tcPr>
            <w:tcW w:w="1422" w:type="dxa"/>
            <w:tcBorders>
              <w:top w:val="double" w:sz="11" w:space="0" w:color="000000"/>
              <w:left w:val="single" w:sz="2" w:space="0" w:color="000000"/>
              <w:bottom w:val="single" w:sz="2" w:space="0" w:color="000000"/>
              <w:right w:val="single" w:sz="2" w:space="0" w:color="000000"/>
              <w:tl2br w:val="nil"/>
              <w:tr2bl w:val="nil"/>
            </w:tcBorders>
            <w:vAlign w:val="center"/>
          </w:tcPr>
          <w:p w14:paraId="25C6D265" w14:textId="77777777" w:rsidR="00557812" w:rsidRDefault="00557812" w:rsidP="00A0323B">
            <w:pPr>
              <w:pStyle w:val="-"/>
              <w:jc w:val="center"/>
            </w:pPr>
            <w:r>
              <w:rPr>
                <w:rFonts w:eastAsia="HCI Poppy" w:cs="HCI Poppy"/>
              </w:rPr>
              <w:t>89</w:t>
            </w:r>
          </w:p>
        </w:tc>
        <w:tc>
          <w:tcPr>
            <w:tcW w:w="1422" w:type="dxa"/>
            <w:tcBorders>
              <w:top w:val="double" w:sz="11" w:space="0" w:color="000000"/>
              <w:left w:val="single" w:sz="2" w:space="0" w:color="000000"/>
              <w:bottom w:val="single" w:sz="2" w:space="0" w:color="000000"/>
              <w:right w:val="single" w:sz="2" w:space="0" w:color="000000"/>
              <w:tl2br w:val="nil"/>
              <w:tr2bl w:val="nil"/>
            </w:tcBorders>
            <w:vAlign w:val="center"/>
          </w:tcPr>
          <w:p w14:paraId="5782445B" w14:textId="77777777" w:rsidR="00557812" w:rsidRDefault="00557812" w:rsidP="00A0323B">
            <w:pPr>
              <w:pStyle w:val="-"/>
              <w:jc w:val="center"/>
            </w:pPr>
            <w:r>
              <w:t>128</w:t>
            </w:r>
          </w:p>
        </w:tc>
        <w:tc>
          <w:tcPr>
            <w:tcW w:w="1422" w:type="dxa"/>
            <w:tcBorders>
              <w:top w:val="double" w:sz="11" w:space="0" w:color="000000"/>
              <w:left w:val="single" w:sz="2" w:space="0" w:color="000000"/>
              <w:bottom w:val="single" w:sz="2" w:space="0" w:color="000000"/>
              <w:right w:val="single" w:sz="2" w:space="0" w:color="000000"/>
              <w:tl2br w:val="nil"/>
              <w:tr2bl w:val="nil"/>
            </w:tcBorders>
            <w:vAlign w:val="center"/>
          </w:tcPr>
          <w:p w14:paraId="3B8544D4" w14:textId="77777777" w:rsidR="00557812" w:rsidRDefault="00557812" w:rsidP="00A0323B">
            <w:pPr>
              <w:pStyle w:val="-"/>
              <w:jc w:val="center"/>
            </w:pPr>
            <w:r>
              <w:t>83</w:t>
            </w:r>
          </w:p>
        </w:tc>
        <w:tc>
          <w:tcPr>
            <w:tcW w:w="1422" w:type="dxa"/>
            <w:tcBorders>
              <w:top w:val="double" w:sz="11" w:space="0" w:color="000000"/>
              <w:left w:val="single" w:sz="2" w:space="0" w:color="000000"/>
              <w:bottom w:val="single" w:sz="2" w:space="0" w:color="000000"/>
              <w:right w:val="single" w:sz="4" w:space="0" w:color="000000"/>
              <w:tl2br w:val="nil"/>
              <w:tr2bl w:val="nil"/>
            </w:tcBorders>
            <w:vAlign w:val="center"/>
          </w:tcPr>
          <w:p w14:paraId="02AE56D4" w14:textId="77777777" w:rsidR="00557812" w:rsidRDefault="00557812" w:rsidP="00A0323B">
            <w:pPr>
              <w:pStyle w:val="-"/>
              <w:jc w:val="center"/>
            </w:pPr>
            <w:r>
              <w:t>111</w:t>
            </w:r>
          </w:p>
        </w:tc>
      </w:tr>
      <w:tr w:rsidR="00557812" w14:paraId="2D027A5E" w14:textId="77777777" w:rsidTr="00A0323B">
        <w:trPr>
          <w:trHeight w:val="469"/>
          <w:jc w:val="center"/>
        </w:trPr>
        <w:tc>
          <w:tcPr>
            <w:tcW w:w="1483" w:type="dxa"/>
            <w:tcBorders>
              <w:top w:val="single" w:sz="2" w:space="0" w:color="000000"/>
              <w:left w:val="single" w:sz="4" w:space="0" w:color="000000"/>
              <w:bottom w:val="single" w:sz="4" w:space="0" w:color="000000"/>
              <w:right w:val="single" w:sz="2" w:space="0" w:color="000000"/>
              <w:tl2br w:val="nil"/>
              <w:tr2bl w:val="nil"/>
            </w:tcBorders>
            <w:vAlign w:val="center"/>
          </w:tcPr>
          <w:p w14:paraId="10D83609" w14:textId="77777777" w:rsidR="00557812" w:rsidRDefault="00557812" w:rsidP="00A0323B">
            <w:pPr>
              <w:pStyle w:val="-"/>
              <w:jc w:val="center"/>
              <w:rPr>
                <w:rFonts w:eastAsia="HY신명조" w:cs="HY신명조"/>
                <w:sz w:val="26"/>
                <w:szCs w:val="26"/>
                <w:vertAlign w:val="superscript"/>
              </w:rPr>
            </w:pPr>
            <w:r>
              <w:rPr>
                <w:rFonts w:hint="eastAsia"/>
                <w:b/>
                <w:bCs/>
              </w:rPr>
              <w:t>Discrimination</w:t>
            </w:r>
          </w:p>
        </w:tc>
        <w:tc>
          <w:tcPr>
            <w:tcW w:w="1422" w:type="dxa"/>
            <w:tcBorders>
              <w:top w:val="single" w:sz="2" w:space="0" w:color="000000"/>
              <w:left w:val="single" w:sz="2" w:space="0" w:color="000000"/>
              <w:bottom w:val="single" w:sz="4" w:space="0" w:color="000000"/>
              <w:right w:val="single" w:sz="2" w:space="0" w:color="000000"/>
              <w:tl2br w:val="nil"/>
              <w:tr2bl w:val="nil"/>
            </w:tcBorders>
            <w:vAlign w:val="center"/>
          </w:tcPr>
          <w:p w14:paraId="519DA3B4" w14:textId="77777777" w:rsidR="00557812" w:rsidRDefault="00557812" w:rsidP="00A0323B">
            <w:pPr>
              <w:pStyle w:val="-"/>
              <w:jc w:val="center"/>
            </w:pPr>
            <w:r>
              <w:rPr>
                <w:rFonts w:eastAsia="HCI Poppy" w:cs="HCI Poppy"/>
              </w:rPr>
              <w:t>18</w:t>
            </w:r>
          </w:p>
        </w:tc>
        <w:tc>
          <w:tcPr>
            <w:tcW w:w="1422" w:type="dxa"/>
            <w:tcBorders>
              <w:top w:val="single" w:sz="2" w:space="0" w:color="000000"/>
              <w:left w:val="single" w:sz="2" w:space="0" w:color="000000"/>
              <w:bottom w:val="single" w:sz="4" w:space="0" w:color="000000"/>
              <w:right w:val="single" w:sz="2" w:space="0" w:color="000000"/>
              <w:tl2br w:val="nil"/>
              <w:tr2bl w:val="nil"/>
            </w:tcBorders>
            <w:vAlign w:val="center"/>
          </w:tcPr>
          <w:p w14:paraId="279DFF38" w14:textId="77777777" w:rsidR="00557812" w:rsidRDefault="00557812" w:rsidP="00A0323B">
            <w:pPr>
              <w:pStyle w:val="-"/>
              <w:jc w:val="center"/>
              <w:rPr>
                <w:rFonts w:eastAsia="HCI Poppy" w:cs="HCI Poppy"/>
              </w:rPr>
            </w:pPr>
            <w:r>
              <w:rPr>
                <w:rFonts w:eastAsia="HCI Poppy" w:cs="HCI Poppy"/>
              </w:rPr>
              <w:t>18</w:t>
            </w:r>
          </w:p>
        </w:tc>
        <w:tc>
          <w:tcPr>
            <w:tcW w:w="1422" w:type="dxa"/>
            <w:tcBorders>
              <w:top w:val="single" w:sz="2" w:space="0" w:color="000000"/>
              <w:left w:val="single" w:sz="2" w:space="0" w:color="000000"/>
              <w:bottom w:val="single" w:sz="4" w:space="0" w:color="000000"/>
              <w:right w:val="single" w:sz="2" w:space="0" w:color="000000"/>
              <w:tl2br w:val="nil"/>
              <w:tr2bl w:val="nil"/>
            </w:tcBorders>
            <w:vAlign w:val="center"/>
          </w:tcPr>
          <w:p w14:paraId="7354BE1D" w14:textId="77777777" w:rsidR="00557812" w:rsidRDefault="00557812" w:rsidP="00A0323B">
            <w:pPr>
              <w:pStyle w:val="-"/>
              <w:jc w:val="center"/>
            </w:pPr>
            <w:r>
              <w:t>10</w:t>
            </w:r>
          </w:p>
        </w:tc>
        <w:tc>
          <w:tcPr>
            <w:tcW w:w="1422" w:type="dxa"/>
            <w:tcBorders>
              <w:top w:val="single" w:sz="2" w:space="0" w:color="000000"/>
              <w:left w:val="single" w:sz="2" w:space="0" w:color="000000"/>
              <w:bottom w:val="single" w:sz="4" w:space="0" w:color="000000"/>
              <w:right w:val="single" w:sz="2" w:space="0" w:color="000000"/>
              <w:tl2br w:val="nil"/>
              <w:tr2bl w:val="nil"/>
            </w:tcBorders>
            <w:vAlign w:val="center"/>
          </w:tcPr>
          <w:p w14:paraId="150E5646" w14:textId="77777777" w:rsidR="00557812" w:rsidRDefault="00557812" w:rsidP="00A0323B">
            <w:pPr>
              <w:pStyle w:val="-"/>
              <w:jc w:val="center"/>
            </w:pPr>
            <w:r>
              <w:t>8</w:t>
            </w:r>
          </w:p>
        </w:tc>
        <w:tc>
          <w:tcPr>
            <w:tcW w:w="1422" w:type="dxa"/>
            <w:tcBorders>
              <w:top w:val="single" w:sz="2" w:space="0" w:color="000000"/>
              <w:left w:val="single" w:sz="2" w:space="0" w:color="000000"/>
              <w:bottom w:val="single" w:sz="4" w:space="0" w:color="000000"/>
              <w:right w:val="single" w:sz="4" w:space="0" w:color="000000"/>
              <w:tl2br w:val="nil"/>
              <w:tr2bl w:val="nil"/>
            </w:tcBorders>
            <w:vAlign w:val="center"/>
          </w:tcPr>
          <w:p w14:paraId="62107918" w14:textId="77777777" w:rsidR="00557812" w:rsidRDefault="00557812" w:rsidP="00A0323B">
            <w:pPr>
              <w:pStyle w:val="-"/>
              <w:jc w:val="center"/>
            </w:pPr>
            <w:r>
              <w:t>5</w:t>
            </w:r>
          </w:p>
        </w:tc>
      </w:tr>
    </w:tbl>
    <w:p w14:paraId="531D2A29" w14:textId="77777777" w:rsidR="00557812" w:rsidRDefault="00557812" w:rsidP="00557812">
      <w:pPr>
        <w:rPr>
          <w:sz w:val="2"/>
        </w:rPr>
      </w:pPr>
    </w:p>
    <w:p w14:paraId="20E741B6" w14:textId="77777777" w:rsidR="00557812" w:rsidRDefault="00557812" w:rsidP="00557812">
      <w:pPr>
        <w:pStyle w:val="a8"/>
        <w:wordWrap/>
        <w:spacing w:before="60" w:after="40" w:line="265" w:lineRule="auto"/>
        <w:jc w:val="center"/>
        <w:rPr>
          <w:rFonts w:ascii="HY중고딕" w:eastAsia="HY중고딕" w:cs="HY중고딕"/>
          <w:spacing w:val="-6"/>
          <w:w w:val="95"/>
          <w:sz w:val="24"/>
          <w:szCs w:val="24"/>
        </w:rPr>
      </w:pPr>
    </w:p>
    <w:p w14:paraId="62D09C49" w14:textId="77777777" w:rsidR="00557812" w:rsidRDefault="00557812" w:rsidP="00557812">
      <w:pPr>
        <w:pStyle w:val="a8"/>
        <w:wordWrap/>
        <w:spacing w:before="60" w:after="40" w:line="265" w:lineRule="auto"/>
        <w:jc w:val="center"/>
        <w:rPr>
          <w:rFonts w:ascii="HY중고딕" w:eastAsia="HY중고딕" w:cs="HY중고딕"/>
          <w:spacing w:val="-3"/>
          <w:w w:val="95"/>
          <w:sz w:val="12"/>
          <w:szCs w:val="12"/>
        </w:rPr>
      </w:pPr>
    </w:p>
    <w:p w14:paraId="78088D0F" w14:textId="77777777" w:rsidR="00557812" w:rsidRPr="00360CA9" w:rsidRDefault="00557812" w:rsidP="00557812">
      <w:pPr>
        <w:pStyle w:val="a8"/>
        <w:spacing w:after="100" w:line="280" w:lineRule="auto"/>
        <w:ind w:left="847" w:hanging="847"/>
        <w:rPr>
          <w:rFonts w:ascii="HCI Poppy" w:eastAsiaTheme="minorEastAsia" w:cs="HCI Poppy"/>
          <w:sz w:val="26"/>
          <w:szCs w:val="26"/>
        </w:rPr>
      </w:pPr>
      <w:r>
        <w:rPr>
          <w:rFonts w:ascii="HCI Poppy" w:eastAsiaTheme="minorEastAsia" w:cs="HCI Poppy" w:hint="eastAsia"/>
          <w:sz w:val="26"/>
          <w:szCs w:val="26"/>
        </w:rPr>
        <w:t xml:space="preserve">  167. The cases for which the NHRCK has issued recommendation include human rights violation of foreign nationals by the government authority usually related to their status of stay, i.e., compulsory eviction and crackdown. There are also cases where commercial facilities run discriminatory practice against foreigners; for example, denial of access to restaurants, denial of treatment in a doctor's office, or rejection of insurance policy underwriting citing her period of stay in Korea as for marriage immigrants.     </w:t>
      </w:r>
    </w:p>
    <w:p w14:paraId="7B1871E8" w14:textId="267D859C" w:rsidR="00557812" w:rsidRPr="004D1811" w:rsidRDefault="00557812" w:rsidP="00557812">
      <w:pPr>
        <w:pStyle w:val="a8"/>
        <w:spacing w:after="100" w:line="280" w:lineRule="auto"/>
        <w:ind w:left="847" w:hanging="847"/>
        <w:rPr>
          <w:rFonts w:ascii="HCI Poppy" w:eastAsiaTheme="minorEastAsia" w:cs="HCI Poppy"/>
          <w:sz w:val="26"/>
          <w:szCs w:val="26"/>
        </w:rPr>
      </w:pPr>
      <w:r>
        <w:rPr>
          <w:rFonts w:ascii="HCI Poppy" w:eastAsiaTheme="minorEastAsia" w:cs="HCI Poppy" w:hint="eastAsia"/>
          <w:sz w:val="26"/>
          <w:szCs w:val="26"/>
        </w:rPr>
        <w:t xml:space="preserve">  168. There was a recent incident where a </w:t>
      </w:r>
      <w:proofErr w:type="spellStart"/>
      <w:r>
        <w:rPr>
          <w:rFonts w:ascii="HCI Poppy" w:eastAsiaTheme="minorEastAsia" w:cs="HCI Poppy" w:hint="eastAsia"/>
          <w:sz w:val="26"/>
          <w:szCs w:val="26"/>
        </w:rPr>
        <w:t>Myanmarese</w:t>
      </w:r>
      <w:proofErr w:type="spellEnd"/>
      <w:r>
        <w:rPr>
          <w:rFonts w:ascii="HCI Poppy" w:eastAsiaTheme="minorEastAsia" w:cs="HCI Poppy" w:hint="eastAsia"/>
          <w:sz w:val="26"/>
          <w:szCs w:val="26"/>
        </w:rPr>
        <w:t xml:space="preserve"> worker died in the process of crackdown by the Ministry of Justice. The NHRCK has decided to launch ex officio investigation on October 4, 2018 in order to investigate whether the ministry complied with lawful procedures and abided by human rights rules and regulations in the process and took timely measures to take care of the injured. It will also charter measures to turn the current immigration policy </w:t>
      </w:r>
      <w:r w:rsidR="00B63B00">
        <w:rPr>
          <w:rFonts w:ascii="HCI Poppy" w:eastAsiaTheme="minorEastAsia" w:cs="HCI Poppy" w:hint="eastAsia"/>
          <w:sz w:val="26"/>
          <w:szCs w:val="26"/>
        </w:rPr>
        <w:t xml:space="preserve">more human rights friendly as it focused on </w:t>
      </w:r>
      <w:r w:rsidR="00B63B00">
        <w:rPr>
          <w:rFonts w:ascii="HCI Poppy" w:eastAsiaTheme="minorEastAsia" w:cs="HCI Poppy" w:hint="eastAsia"/>
          <w:sz w:val="26"/>
          <w:szCs w:val="26"/>
        </w:rPr>
        <w:t xml:space="preserve">undocumented </w:t>
      </w:r>
      <w:r w:rsidR="00B63B00">
        <w:rPr>
          <w:rFonts w:ascii="HCI Poppy" w:eastAsiaTheme="minorEastAsia" w:cs="HCI Poppy" w:hint="eastAsia"/>
          <w:sz w:val="26"/>
          <w:szCs w:val="26"/>
        </w:rPr>
        <w:t>migrants</w:t>
      </w:r>
      <w:r w:rsidR="00B63B00">
        <w:rPr>
          <w:rFonts w:ascii="HCI Poppy" w:eastAsiaTheme="minorEastAsia" w:cs="HCI Poppy"/>
          <w:sz w:val="26"/>
          <w:szCs w:val="26"/>
        </w:rPr>
        <w:t>’</w:t>
      </w:r>
      <w:r w:rsidR="00B63B00">
        <w:rPr>
          <w:rFonts w:ascii="HCI Poppy" w:eastAsiaTheme="minorEastAsia" w:cs="HCI Poppy" w:hint="eastAsia"/>
          <w:sz w:val="26"/>
          <w:szCs w:val="26"/>
        </w:rPr>
        <w:t xml:space="preserve"> crackdown and deportation</w:t>
      </w:r>
      <w:r>
        <w:rPr>
          <w:rFonts w:ascii="HCI Poppy" w:eastAsiaTheme="minorEastAsia" w:cs="HCI Poppy" w:hint="eastAsia"/>
          <w:sz w:val="26"/>
          <w:szCs w:val="26"/>
        </w:rPr>
        <w:t xml:space="preserve">. </w:t>
      </w:r>
    </w:p>
    <w:p w14:paraId="73D6BC0D" w14:textId="77777777" w:rsidR="00557812" w:rsidRPr="00C56F08" w:rsidRDefault="00557812" w:rsidP="00557812">
      <w:pPr>
        <w:pStyle w:val="a8"/>
        <w:spacing w:after="100" w:line="280" w:lineRule="auto"/>
        <w:ind w:left="866" w:hanging="866"/>
        <w:rPr>
          <w:rFonts w:ascii="HCI Poppy" w:eastAsiaTheme="minorEastAsia" w:cs="HCI Poppy"/>
          <w:sz w:val="26"/>
          <w:szCs w:val="26"/>
        </w:rPr>
      </w:pPr>
      <w:r>
        <w:rPr>
          <w:rFonts w:ascii="HCI Poppy" w:eastAsiaTheme="minorEastAsia" w:cs="HCI Poppy" w:hint="eastAsia"/>
          <w:sz w:val="26"/>
          <w:szCs w:val="26"/>
        </w:rPr>
        <w:t xml:space="preserve">  169. </w:t>
      </w:r>
      <w:r>
        <w:rPr>
          <w:rFonts w:ascii="HCI Poppy" w:eastAsiaTheme="minorEastAsia" w:cs="HCI Poppy"/>
          <w:sz w:val="26"/>
          <w:szCs w:val="26"/>
        </w:rPr>
        <w:t>In</w:t>
      </w:r>
      <w:r>
        <w:rPr>
          <w:rFonts w:ascii="HCI Poppy" w:eastAsiaTheme="minorEastAsia" w:cs="HCI Poppy" w:hint="eastAsia"/>
          <w:sz w:val="26"/>
          <w:szCs w:val="26"/>
        </w:rPr>
        <w:t xml:space="preserve"> order to enhance its independence, the prerequisite to achieve its mission, the NHRCK established the Regulations on Selection and Appointment of Members of the NHRCK in December 2014 and revised the National Human Rights Commission of Korea Act in February 2016 to include a new article ensuring diversity in its members and independence.  </w:t>
      </w:r>
    </w:p>
    <w:p w14:paraId="0FF938C9" w14:textId="775E41C6" w:rsidR="00557812" w:rsidRPr="00705B39" w:rsidRDefault="00557812" w:rsidP="00557812">
      <w:pPr>
        <w:pStyle w:val="a8"/>
        <w:spacing w:after="100" w:line="280" w:lineRule="auto"/>
        <w:ind w:left="881" w:hanging="881"/>
        <w:rPr>
          <w:rFonts w:ascii="HCI Poppy" w:eastAsiaTheme="minorEastAsia" w:cs="HCI Poppy"/>
          <w:sz w:val="26"/>
          <w:szCs w:val="26"/>
        </w:rPr>
      </w:pPr>
      <w:r>
        <w:rPr>
          <w:rFonts w:ascii="HCI Poppy" w:eastAsiaTheme="minorEastAsia" w:cs="HCI Poppy" w:hint="eastAsia"/>
          <w:sz w:val="26"/>
          <w:szCs w:val="26"/>
        </w:rPr>
        <w:t xml:space="preserve">  170. As pointed out by the Committee, the NHRCK requires </w:t>
      </w:r>
      <w:r w:rsidR="00B63B00">
        <w:rPr>
          <w:rFonts w:ascii="HCI Poppy" w:eastAsiaTheme="minorEastAsia" w:cs="HCI Poppy" w:hint="eastAsia"/>
          <w:sz w:val="26"/>
          <w:szCs w:val="26"/>
        </w:rPr>
        <w:t xml:space="preserve">more human rights experts </w:t>
      </w:r>
      <w:r>
        <w:rPr>
          <w:rFonts w:ascii="HCI Poppy" w:eastAsiaTheme="minorEastAsia" w:cs="HCI Poppy" w:hint="eastAsia"/>
          <w:sz w:val="26"/>
          <w:szCs w:val="26"/>
        </w:rPr>
        <w:t xml:space="preserve">and ample financial resources in order to facilitate the rights prescribed in the Convention and fulfill its mission. The NHRCK will continue to actively pursue its missions including investigation into </w:t>
      </w:r>
      <w:r>
        <w:rPr>
          <w:rFonts w:ascii="HCI Poppy" w:eastAsiaTheme="minorEastAsia" w:cs="HCI Poppy" w:hint="eastAsia"/>
          <w:sz w:val="26"/>
          <w:szCs w:val="26"/>
        </w:rPr>
        <w:lastRenderedPageBreak/>
        <w:t xml:space="preserve">complaints, survey on human rights status, issuance of policy recommendation as well as improvement of system and practice regarding hatred and discrimination against social minority along with education and campaign projects.  </w:t>
      </w:r>
    </w:p>
    <w:p w14:paraId="17D0987C" w14:textId="64269D94" w:rsidR="00D630B9" w:rsidRDefault="00E9062D" w:rsidP="00557812">
      <w:pPr>
        <w:pStyle w:val="a8"/>
        <w:spacing w:after="100" w:line="280" w:lineRule="auto"/>
        <w:ind w:left="791" w:hanging="791"/>
        <w:rPr>
          <w:rFonts w:ascii="HCI Poppy" w:eastAsia="HCI Poppy" w:cs="HCI Poppy"/>
          <w:sz w:val="26"/>
          <w:szCs w:val="26"/>
        </w:rPr>
      </w:pPr>
      <w:r>
        <w:rPr>
          <w:rFonts w:ascii="HCI Poppy" w:eastAsia="HCI Poppy" w:cs="HCI Poppy"/>
          <w:sz w:val="26"/>
          <w:szCs w:val="26"/>
        </w:rPr>
        <w:t xml:space="preserve"> </w:t>
      </w:r>
      <w:bookmarkStart w:id="17" w:name="_GoBack"/>
      <w:bookmarkEnd w:id="17"/>
    </w:p>
    <w:sectPr w:rsidR="00D630B9">
      <w:footerReference w:type="default" r:id="rId12"/>
      <w:endnotePr>
        <w:numFmt w:val="decimal"/>
      </w:endnotePr>
      <w:pgSz w:w="11905" w:h="16837"/>
      <w:pgMar w:top="1983" w:right="1417" w:bottom="1700" w:left="1417" w:header="1133" w:footer="85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5108E10" w14:textId="77777777" w:rsidR="00941CA7" w:rsidRDefault="00941CA7">
      <w:r>
        <w:separator/>
      </w:r>
    </w:p>
  </w:endnote>
  <w:endnote w:type="continuationSeparator" w:id="0">
    <w:p w14:paraId="17FBF80D" w14:textId="77777777" w:rsidR="00941CA7" w:rsidRDefault="00941C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Unicode MS">
    <w:panose1 w:val="020B0604020202020204"/>
    <w:charset w:val="81"/>
    <w:family w:val="modern"/>
    <w:pitch w:val="variable"/>
    <w:sig w:usb0="F7FFAFFF" w:usb1="E9DFFFFF" w:usb2="0000003F" w:usb3="00000000" w:csb0="003F01FF" w:csb1="00000000"/>
  </w:font>
  <w:font w:name="Times New Roman">
    <w:panose1 w:val="02020603050405020304"/>
    <w:charset w:val="00"/>
    <w:family w:val="roman"/>
    <w:pitch w:val="variable"/>
    <w:sig w:usb0="E0002AFF" w:usb1="C0007841" w:usb2="00000009" w:usb3="00000000" w:csb0="000001FF" w:csb1="00000000"/>
  </w:font>
  <w:font w:name="맑은 고딕">
    <w:panose1 w:val="020B0503020000020004"/>
    <w:charset w:val="81"/>
    <w:family w:val="modern"/>
    <w:pitch w:val="variable"/>
    <w:sig w:usb0="900002AF" w:usb1="09D77CFB" w:usb2="00000012" w:usb3="00000000" w:csb0="00080001" w:csb1="00000000"/>
  </w:font>
  <w:font w:name="Arial">
    <w:panose1 w:val="020B0604020202020204"/>
    <w:charset w:val="00"/>
    <w:family w:val="swiss"/>
    <w:pitch w:val="variable"/>
    <w:sig w:usb0="E0002AFF" w:usb1="C0007843" w:usb2="00000009" w:usb3="00000000" w:csb0="000001FF" w:csb1="00000000"/>
  </w:font>
  <w:font w:name="함초롬바탕">
    <w:panose1 w:val="02030504000101010101"/>
    <w:charset w:val="81"/>
    <w:family w:val="roman"/>
    <w:pitch w:val="variable"/>
    <w:sig w:usb0="F70006FF" w:usb1="19DFFFFF" w:usb2="001BFDD7" w:usb3="00000000" w:csb0="00080001" w:csb1="00000000"/>
  </w:font>
  <w:font w:name="함초롬돋움">
    <w:panose1 w:val="020B0504000101010101"/>
    <w:charset w:val="81"/>
    <w:family w:val="modern"/>
    <w:pitch w:val="variable"/>
    <w:sig w:usb0="F70006FF" w:usb1="19DFFFFF" w:usb2="001BFDD7" w:usb3="00000000" w:csb0="00080001" w:csb1="00000000"/>
  </w:font>
  <w:font w:name="HCI Poppy">
    <w:altName w:val="Times New Roman"/>
    <w:charset w:val="00"/>
    <w:family w:val="auto"/>
    <w:pitch w:val="default"/>
  </w:font>
  <w:font w:name="휴먼명조">
    <w:altName w:val="HyhwpEQ"/>
    <w:panose1 w:val="00000000000000000000"/>
    <w:charset w:val="81"/>
    <w:family w:val="roman"/>
    <w:notTrueType/>
    <w:pitch w:val="default"/>
  </w:font>
  <w:font w:name="서울남산체 M">
    <w:panose1 w:val="00000000000000000000"/>
    <w:charset w:val="81"/>
    <w:family w:val="roman"/>
    <w:notTrueType/>
    <w:pitch w:val="default"/>
  </w:font>
  <w:font w:name="서울남산체 L">
    <w:panose1 w:val="00000000000000000000"/>
    <w:charset w:val="81"/>
    <w:family w:val="roman"/>
    <w:notTrueType/>
    <w:pitch w:val="default"/>
  </w:font>
  <w:font w:name="HY헤드라인M">
    <w:panose1 w:val="02030600000101010101"/>
    <w:charset w:val="81"/>
    <w:family w:val="roman"/>
    <w:pitch w:val="variable"/>
    <w:sig w:usb0="900002A7" w:usb1="09D77CF9" w:usb2="00000010" w:usb3="00000000" w:csb0="00080000" w:csb1="00000000"/>
  </w:font>
  <w:font w:name="MS Mincho">
    <w:altName w:val="ＭＳ 明朝"/>
    <w:panose1 w:val="02020609040205080304"/>
    <w:charset w:val="80"/>
    <w:family w:val="modern"/>
    <w:pitch w:val="fixed"/>
    <w:sig w:usb0="E00002FF" w:usb1="6AC7FDFB" w:usb2="00000012" w:usb3="00000000" w:csb0="0002009F" w:csb1="00000000"/>
  </w:font>
  <w:font w:name="HY신명조">
    <w:panose1 w:val="02030600000101010101"/>
    <w:charset w:val="81"/>
    <w:family w:val="roman"/>
    <w:pitch w:val="variable"/>
    <w:sig w:usb0="900002A7" w:usb1="29D77CF9" w:usb2="00000010" w:usb3="00000000" w:csb0="00080000" w:csb1="00000000"/>
  </w:font>
  <w:font w:name="HY중고딕">
    <w:panose1 w:val="02030600000101010101"/>
    <w:charset w:val="81"/>
    <w:family w:val="roman"/>
    <w:pitch w:val="variable"/>
    <w:sig w:usb0="900002A7" w:usb1="29D77CF9" w:usb2="00000010" w:usb3="00000000" w:csb0="0008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3D28B89" w14:textId="7DB4132A" w:rsidR="00440869" w:rsidRDefault="00440869">
    <w:pPr>
      <w:pStyle w:val="aa"/>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79841116"/>
      <w:docPartObj>
        <w:docPartGallery w:val="Page Numbers (Bottom of Page)"/>
        <w:docPartUnique/>
      </w:docPartObj>
    </w:sdtPr>
    <w:sdtEndPr>
      <w:rPr>
        <w:noProof/>
      </w:rPr>
    </w:sdtEndPr>
    <w:sdtContent>
      <w:p w14:paraId="781C5F77" w14:textId="706C116D" w:rsidR="00440869" w:rsidRDefault="00440869">
        <w:pPr>
          <w:pStyle w:val="a4"/>
          <w:jc w:val="center"/>
        </w:pPr>
        <w:r>
          <w:fldChar w:fldCharType="begin"/>
        </w:r>
        <w:r>
          <w:instrText xml:space="preserve"> PAGE   \* MERGEFORMAT </w:instrText>
        </w:r>
        <w:r>
          <w:fldChar w:fldCharType="separate"/>
        </w:r>
        <w:r w:rsidR="00B63B00">
          <w:rPr>
            <w:noProof/>
          </w:rPr>
          <w:t>38</w:t>
        </w:r>
        <w:r>
          <w:rPr>
            <w:noProof/>
          </w:rPr>
          <w:fldChar w:fldCharType="end"/>
        </w:r>
      </w:p>
    </w:sdtContent>
  </w:sdt>
  <w:p w14:paraId="70AAF7CC" w14:textId="77777777" w:rsidR="00440869" w:rsidRDefault="00440869">
    <w:pPr>
      <w:pStyle w:val="aa"/>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C8DCF90" w14:textId="77777777" w:rsidR="00941CA7" w:rsidRDefault="00941CA7">
      <w:r>
        <w:separator/>
      </w:r>
    </w:p>
  </w:footnote>
  <w:footnote w:type="continuationSeparator" w:id="0">
    <w:p w14:paraId="731B6F6E" w14:textId="77777777" w:rsidR="00941CA7" w:rsidRDefault="00941CA7">
      <w:r>
        <w:continuationSeparator/>
      </w:r>
    </w:p>
  </w:footnote>
  <w:footnote w:id="1">
    <w:p w14:paraId="4B457D17" w14:textId="289BC085" w:rsidR="00440869" w:rsidRDefault="00440869" w:rsidP="007E0F5B">
      <w:pPr>
        <w:pStyle w:val="ac"/>
        <w:ind w:left="254" w:hanging="254"/>
        <w:rPr>
          <w:rFonts w:ascii="HY중고딕" w:eastAsia="HY중고딕" w:cs="HY중고딕"/>
          <w:spacing w:val="-10"/>
          <w:sz w:val="20"/>
          <w:szCs w:val="20"/>
        </w:rPr>
      </w:pPr>
      <w:r>
        <w:rPr>
          <w:rFonts w:ascii="HY중고딕" w:eastAsia="HY중고딕" w:cs="HY중고딕"/>
          <w:sz w:val="20"/>
          <w:szCs w:val="20"/>
        </w:rPr>
        <w:footnoteRef/>
      </w:r>
      <w:r>
        <w:rPr>
          <w:rFonts w:ascii="HY중고딕" w:eastAsia="HY중고딕" w:cs="HY중고딕"/>
          <w:spacing w:val="-7"/>
          <w:sz w:val="20"/>
          <w:szCs w:val="20"/>
        </w:rPr>
        <w:t xml:space="preserve"> </w:t>
      </w:r>
      <w:r>
        <w:rPr>
          <w:rFonts w:ascii="HY중고딕" w:eastAsia="HY중고딕" w:cs="HY중고딕"/>
          <w:spacing w:val="-10"/>
          <w:sz w:val="20"/>
          <w:szCs w:val="20"/>
        </w:rPr>
        <w:t xml:space="preserve">The numerous media outlets reported </w:t>
      </w:r>
      <w:proofErr w:type="gramStart"/>
      <w:r>
        <w:rPr>
          <w:rFonts w:ascii="HY중고딕" w:eastAsia="HY중고딕" w:cs="HY중고딕"/>
          <w:spacing w:val="-10"/>
          <w:sz w:val="20"/>
          <w:szCs w:val="20"/>
        </w:rPr>
        <w:t>sensationalistic headlines that mentions</w:t>
      </w:r>
      <w:proofErr w:type="gramEnd"/>
      <w:r>
        <w:rPr>
          <w:rFonts w:ascii="HY중고딕" w:eastAsia="HY중고딕" w:cs="HY중고딕"/>
          <w:spacing w:val="-10"/>
          <w:sz w:val="20"/>
          <w:szCs w:val="20"/>
        </w:rPr>
        <w:t xml:space="preserve"> the possibility of </w:t>
      </w:r>
      <w:r>
        <w:rPr>
          <w:rFonts w:ascii="HY중고딕" w:eastAsia="HY중고딕" w:cs="HY중고딕"/>
          <w:spacing w:val="-10"/>
          <w:sz w:val="20"/>
          <w:szCs w:val="20"/>
        </w:rPr>
        <w:t>“</w:t>
      </w:r>
      <w:r>
        <w:rPr>
          <w:rFonts w:ascii="HY중고딕" w:eastAsia="HY중고딕" w:cs="HY중고딕"/>
          <w:spacing w:val="-10"/>
          <w:sz w:val="20"/>
          <w:szCs w:val="20"/>
        </w:rPr>
        <w:t>refugee crime</w:t>
      </w:r>
      <w:r>
        <w:rPr>
          <w:rFonts w:ascii="HY중고딕" w:eastAsia="HY중고딕" w:cs="HY중고딕"/>
          <w:spacing w:val="-10"/>
          <w:sz w:val="20"/>
          <w:szCs w:val="20"/>
        </w:rPr>
        <w:t>”</w:t>
      </w:r>
      <w:r>
        <w:rPr>
          <w:rFonts w:ascii="HY중고딕" w:eastAsia="HY중고딕" w:cs="HY중고딕"/>
          <w:spacing w:val="-10"/>
          <w:sz w:val="20"/>
          <w:szCs w:val="20"/>
        </w:rPr>
        <w:t xml:space="preserve"> in connection to a woman who went missing in </w:t>
      </w:r>
      <w:proofErr w:type="spellStart"/>
      <w:r>
        <w:rPr>
          <w:rFonts w:ascii="HY중고딕" w:eastAsia="HY중고딕" w:cs="HY중고딕"/>
          <w:spacing w:val="-10"/>
          <w:sz w:val="20"/>
          <w:szCs w:val="20"/>
        </w:rPr>
        <w:t>Jeju</w:t>
      </w:r>
      <w:proofErr w:type="spellEnd"/>
      <w:r>
        <w:rPr>
          <w:rFonts w:ascii="HY중고딕" w:eastAsia="HY중고딕" w:cs="HY중고딕"/>
          <w:spacing w:val="-10"/>
          <w:sz w:val="20"/>
          <w:szCs w:val="20"/>
        </w:rPr>
        <w:t xml:space="preserve"> Island in July 2018. Police reports also put emphasis on refugee crime even in the report that said the woman may have gone missing as she might have possibly missed her footing and fell to death.  </w:t>
      </w:r>
    </w:p>
  </w:footnote>
  <w:footnote w:id="2">
    <w:p w14:paraId="7C1F135D" w14:textId="2138CF49" w:rsidR="00440869" w:rsidRDefault="00440869" w:rsidP="0017674D">
      <w:pPr>
        <w:pStyle w:val="ac"/>
        <w:ind w:left="278" w:hanging="278"/>
        <w:rPr>
          <w:rFonts w:ascii="HY중고딕" w:eastAsia="HY중고딕" w:cs="HY중고딕"/>
          <w:spacing w:val="-9"/>
          <w:sz w:val="20"/>
          <w:szCs w:val="20"/>
        </w:rPr>
      </w:pPr>
      <w:r>
        <w:rPr>
          <w:rFonts w:ascii="HY중고딕" w:eastAsia="HY중고딕" w:cs="HY중고딕"/>
          <w:sz w:val="20"/>
          <w:szCs w:val="20"/>
        </w:rPr>
        <w:footnoteRef/>
      </w:r>
      <w:r>
        <w:rPr>
          <w:rFonts w:ascii="HY중고딕" w:eastAsia="HY중고딕" w:cs="HY중고딕"/>
          <w:spacing w:val="-9"/>
          <w:sz w:val="20"/>
          <w:szCs w:val="20"/>
        </w:rPr>
        <w:t xml:space="preserve"> The 2016 monitoring survey was conducted on </w:t>
      </w:r>
      <w:proofErr w:type="spellStart"/>
      <w:r>
        <w:rPr>
          <w:rFonts w:ascii="HY중고딕" w:eastAsia="HY중고딕" w:cs="HY중고딕"/>
          <w:spacing w:val="-9"/>
          <w:sz w:val="20"/>
          <w:szCs w:val="20"/>
        </w:rPr>
        <w:t>Gyeonggi</w:t>
      </w:r>
      <w:proofErr w:type="spellEnd"/>
      <w:r>
        <w:rPr>
          <w:rFonts w:ascii="HY중고딕" w:eastAsia="HY중고딕" w:cs="HY중고딕"/>
          <w:spacing w:val="-9"/>
          <w:sz w:val="20"/>
          <w:szCs w:val="20"/>
        </w:rPr>
        <w:t xml:space="preserve"> Province residents by the </w:t>
      </w:r>
      <w:proofErr w:type="spellStart"/>
      <w:r>
        <w:rPr>
          <w:rFonts w:ascii="HY중고딕" w:eastAsia="HY중고딕" w:cs="HY중고딕"/>
          <w:spacing w:val="-9"/>
          <w:sz w:val="20"/>
          <w:szCs w:val="20"/>
        </w:rPr>
        <w:t>Gyeonggi</w:t>
      </w:r>
      <w:proofErr w:type="spellEnd"/>
      <w:r>
        <w:rPr>
          <w:rFonts w:ascii="HY중고딕" w:eastAsia="HY중고딕" w:cs="HY중고딕"/>
          <w:spacing w:val="-9"/>
          <w:sz w:val="20"/>
          <w:szCs w:val="20"/>
        </w:rPr>
        <w:t xml:space="preserve"> Province Human Rights Support Center for Foreigners. The survey focused on four major categories of appearance, nationality, alienage, and religion. A total of 185 cases were collected then analyzed.</w:t>
      </w:r>
    </w:p>
  </w:footnote>
  <w:footnote w:id="3">
    <w:p w14:paraId="1DC3BF16" w14:textId="5E1274DD" w:rsidR="00440869" w:rsidRDefault="00440869" w:rsidP="009262E2">
      <w:pPr>
        <w:pStyle w:val="ac"/>
        <w:ind w:left="250" w:hanging="250"/>
        <w:rPr>
          <w:rFonts w:ascii="HY중고딕" w:eastAsia="HY중고딕" w:cs="HY중고딕"/>
          <w:sz w:val="20"/>
          <w:szCs w:val="20"/>
        </w:rPr>
      </w:pPr>
      <w:r>
        <w:rPr>
          <w:rFonts w:ascii="HY중고딕" w:eastAsia="HY중고딕" w:cs="HY중고딕"/>
          <w:sz w:val="20"/>
          <w:szCs w:val="20"/>
        </w:rPr>
        <w:footnoteRef/>
      </w:r>
      <w:r>
        <w:rPr>
          <w:rFonts w:ascii="HY중고딕" w:eastAsia="HY중고딕" w:cs="HY중고딕"/>
          <w:sz w:val="20"/>
          <w:szCs w:val="20"/>
        </w:rPr>
        <w:t xml:space="preserve"> Kim, </w:t>
      </w:r>
      <w:proofErr w:type="spellStart"/>
      <w:r>
        <w:rPr>
          <w:rFonts w:ascii="HY중고딕" w:eastAsia="HY중고딕" w:cs="HY중고딕"/>
          <w:sz w:val="20"/>
          <w:szCs w:val="20"/>
        </w:rPr>
        <w:t>Seok</w:t>
      </w:r>
      <w:proofErr w:type="spellEnd"/>
      <w:r>
        <w:rPr>
          <w:rFonts w:ascii="HY중고딕" w:eastAsia="HY중고딕" w:cs="HY중고딕"/>
          <w:sz w:val="20"/>
          <w:szCs w:val="20"/>
        </w:rPr>
        <w:t xml:space="preserve">-ho (2017). </w:t>
      </w:r>
      <w:proofErr w:type="gramStart"/>
      <w:r w:rsidRPr="00E234B6">
        <w:rPr>
          <w:rFonts w:ascii="HY중고딕" w:eastAsia="HY중고딕" w:cs="HY중고딕"/>
          <w:i/>
          <w:sz w:val="20"/>
          <w:szCs w:val="20"/>
        </w:rPr>
        <w:t>Change of Perception of Koreans towards Immigrants</w:t>
      </w:r>
      <w:r>
        <w:rPr>
          <w:rFonts w:ascii="HY중고딕" w:eastAsia="HY중고딕" w:cs="HY중고딕"/>
          <w:sz w:val="20"/>
          <w:szCs w:val="20"/>
        </w:rPr>
        <w:t>.</w:t>
      </w:r>
      <w:proofErr w:type="gramEnd"/>
      <w:r>
        <w:rPr>
          <w:rFonts w:ascii="HY중고딕" w:eastAsia="HY중고딕" w:cs="HY중고딕"/>
          <w:sz w:val="20"/>
          <w:szCs w:val="20"/>
        </w:rPr>
        <w:t xml:space="preserve"> Collection from 2017 Korea Immigration Society Symposium, </w:t>
      </w:r>
      <w:r>
        <w:rPr>
          <w:rFonts w:ascii="MS Mincho" w:eastAsia="MS Mincho" w:hAnsi="MS Mincho" w:cs="MS Mincho"/>
          <w:sz w:val="20"/>
          <w:szCs w:val="20"/>
        </w:rPr>
        <w:t>｢</w:t>
      </w:r>
      <w:r>
        <w:rPr>
          <w:rFonts w:ascii="HY중고딕" w:eastAsia="HY중고딕" w:cs="HY중고딕"/>
          <w:sz w:val="20"/>
          <w:szCs w:val="20"/>
        </w:rPr>
        <w:t>The Direction of Korea</w:t>
      </w:r>
      <w:r>
        <w:rPr>
          <w:rFonts w:ascii="HY중고딕" w:eastAsia="HY중고딕" w:cs="HY중고딕"/>
          <w:sz w:val="20"/>
          <w:szCs w:val="20"/>
        </w:rPr>
        <w:t>’</w:t>
      </w:r>
      <w:r>
        <w:rPr>
          <w:rFonts w:ascii="HY중고딕" w:eastAsia="HY중고딕" w:cs="HY중고딕"/>
          <w:sz w:val="20"/>
          <w:szCs w:val="20"/>
        </w:rPr>
        <w:t>s Immigration Policy: Unsolved Issues and Issues to be Solved</w:t>
      </w:r>
      <w:r>
        <w:rPr>
          <w:rFonts w:ascii="MS Mincho" w:eastAsia="MS Mincho" w:hAnsi="MS Mincho" w:cs="MS Mincho"/>
          <w:sz w:val="20"/>
          <w:szCs w:val="20"/>
        </w:rPr>
        <w:t>｣</w:t>
      </w:r>
    </w:p>
  </w:footnote>
  <w:footnote w:id="4">
    <w:p w14:paraId="2F2748D4" w14:textId="24DBDA40" w:rsidR="00440869" w:rsidRPr="005A123D" w:rsidRDefault="00440869" w:rsidP="00BF5321">
      <w:pPr>
        <w:pStyle w:val="ac"/>
        <w:ind w:left="256" w:hanging="256"/>
        <w:rPr>
          <w:rFonts w:ascii="HY중고딕" w:eastAsia="HY중고딕" w:cs="HY중고딕"/>
          <w:spacing w:val="-1"/>
          <w:sz w:val="20"/>
          <w:szCs w:val="20"/>
        </w:rPr>
      </w:pPr>
      <w:r>
        <w:rPr>
          <w:rFonts w:ascii="HY중고딕" w:eastAsia="HY중고딕" w:cs="HY중고딕"/>
          <w:sz w:val="20"/>
          <w:szCs w:val="20"/>
        </w:rPr>
        <w:footnoteRef/>
      </w:r>
      <w:r>
        <w:rPr>
          <w:rFonts w:ascii="HY중고딕" w:eastAsia="HY중고딕" w:cs="HY중고딕"/>
          <w:spacing w:val="-1"/>
          <w:sz w:val="20"/>
          <w:szCs w:val="20"/>
        </w:rPr>
        <w:t xml:space="preserve"> </w:t>
      </w:r>
      <w:r>
        <w:rPr>
          <w:rFonts w:ascii="HY중고딕" w:eastAsia="HY중고딕" w:cs="HY중고딕"/>
          <w:spacing w:val="-4"/>
          <w:sz w:val="20"/>
          <w:szCs w:val="20"/>
        </w:rPr>
        <w:t xml:space="preserve">The </w:t>
      </w:r>
      <w:r>
        <w:rPr>
          <w:rFonts w:ascii="HY중고딕" w:eastAsia="HY중고딕" w:cs="HY중고딕"/>
          <w:i/>
          <w:spacing w:val="-4"/>
          <w:sz w:val="20"/>
          <w:szCs w:val="20"/>
        </w:rPr>
        <w:t>Survey on the Condition and Employment of Immigrants</w:t>
      </w:r>
      <w:r>
        <w:rPr>
          <w:rFonts w:ascii="HY중고딕" w:eastAsia="HY중고딕" w:cs="HY중고딕"/>
          <w:spacing w:val="-4"/>
          <w:sz w:val="20"/>
          <w:szCs w:val="20"/>
        </w:rPr>
        <w:t xml:space="preserve"> by the Statistics Korea and Ministry of Justice (2017) shows that as of May 2017, among the immigrants over 15 (1.23 million in total), single-person and two-person households accounted for 19.4% and 80.6%, respectively.</w:t>
      </w:r>
    </w:p>
  </w:footnote>
  <w:footnote w:id="5">
    <w:p w14:paraId="655BE093" w14:textId="3CF5FFBF" w:rsidR="00440869" w:rsidRDefault="00440869">
      <w:pPr>
        <w:pStyle w:val="ac"/>
        <w:ind w:left="278" w:hanging="278"/>
        <w:rPr>
          <w:rFonts w:ascii="HY중고딕" w:eastAsia="HY중고딕" w:cs="HY중고딕"/>
          <w:spacing w:val="-7"/>
          <w:sz w:val="20"/>
          <w:szCs w:val="20"/>
        </w:rPr>
      </w:pPr>
      <w:r>
        <w:rPr>
          <w:rFonts w:ascii="HY중고딕" w:eastAsia="HY중고딕" w:cs="HY중고딕"/>
          <w:sz w:val="20"/>
          <w:szCs w:val="20"/>
        </w:rPr>
        <w:footnoteRef/>
      </w:r>
      <w:r>
        <w:rPr>
          <w:rFonts w:ascii="HY중고딕" w:eastAsia="HY중고딕" w:cs="HY중고딕"/>
          <w:spacing w:val="-7"/>
          <w:sz w:val="20"/>
          <w:szCs w:val="20"/>
        </w:rPr>
        <w:t xml:space="preserve"> </w:t>
      </w:r>
      <w:r>
        <w:rPr>
          <w:rFonts w:ascii="HY중고딕" w:eastAsia="HY중고딕" w:cs="HY중고딕" w:hint="eastAsia"/>
          <w:spacing w:val="-7"/>
          <w:sz w:val="20"/>
          <w:szCs w:val="20"/>
        </w:rPr>
        <w:t xml:space="preserve"> </w:t>
      </w:r>
      <w:r w:rsidRPr="006B0A48">
        <w:rPr>
          <w:rFonts w:ascii="HY중고딕" w:eastAsia="HY중고딕" w:cs="HY중고딕"/>
          <w:spacing w:val="-7"/>
          <w:sz w:val="19"/>
          <w:szCs w:val="19"/>
        </w:rPr>
        <w:t>Decision by the Constitutional Court of Korea, September 29, 2001. Case NO. 2007Hun-Ma1083</w:t>
      </w:r>
      <w:r>
        <w:rPr>
          <w:rFonts w:ascii="HY중고딕" w:eastAsia="HY중고딕" w:cs="HY중고딕" w:hint="eastAsia"/>
          <w:spacing w:val="-7"/>
          <w:sz w:val="20"/>
          <w:szCs w:val="20"/>
        </w:rPr>
        <w:t xml:space="preserve"> </w:t>
      </w:r>
    </w:p>
  </w:footnote>
  <w:footnote w:id="6">
    <w:p w14:paraId="5E6EDD5A" w14:textId="6565CBD3" w:rsidR="00440869" w:rsidRPr="00F16BB8" w:rsidRDefault="00440869">
      <w:pPr>
        <w:pStyle w:val="ac"/>
        <w:ind w:left="248" w:hanging="248"/>
      </w:pPr>
      <w:r>
        <w:rPr>
          <w:rFonts w:ascii="HY중고딕" w:eastAsia="HY중고딕" w:cs="HY중고딕"/>
          <w:sz w:val="20"/>
          <w:szCs w:val="20"/>
        </w:rPr>
        <w:footnoteRef/>
      </w:r>
      <w:r>
        <w:rPr>
          <w:rFonts w:ascii="HY중고딕" w:eastAsia="HY중고딕" w:cs="HY중고딕"/>
          <w:spacing w:val="-9"/>
          <w:sz w:val="20"/>
          <w:szCs w:val="20"/>
        </w:rPr>
        <w:t xml:space="preserve"> Th</w:t>
      </w:r>
      <w:r>
        <w:rPr>
          <w:rFonts w:ascii="HY중고딕" w:eastAsia="HY중고딕" w:cs="HY중고딕"/>
          <w:spacing w:val="-7"/>
          <w:sz w:val="20"/>
          <w:szCs w:val="20"/>
        </w:rPr>
        <w:t xml:space="preserve">e </w:t>
      </w:r>
      <w:r>
        <w:rPr>
          <w:rFonts w:ascii="HY중고딕" w:eastAsia="HY중고딕" w:cs="HY중고딕"/>
          <w:i/>
          <w:iCs/>
          <w:spacing w:val="-7"/>
          <w:sz w:val="20"/>
          <w:szCs w:val="20"/>
        </w:rPr>
        <w:t>Research on Reestablishing Guidelines for Human Rights of Immigrants</w:t>
      </w:r>
      <w:r>
        <w:rPr>
          <w:rFonts w:ascii="HY중고딕" w:eastAsia="HY중고딕" w:cs="HY중고딕"/>
          <w:spacing w:val="-7"/>
          <w:sz w:val="20"/>
          <w:szCs w:val="20"/>
        </w:rPr>
        <w:t xml:space="preserve">, p. 235, by the NHRCK in 2017 is referenced based on the </w:t>
      </w:r>
      <w:r>
        <w:rPr>
          <w:rFonts w:ascii="HY중고딕" w:eastAsia="HY중고딕" w:cs="HY중고딕"/>
          <w:i/>
          <w:spacing w:val="-7"/>
          <w:sz w:val="20"/>
          <w:szCs w:val="20"/>
        </w:rPr>
        <w:t>2016 Health Insurance Statistics,</w:t>
      </w:r>
      <w:r>
        <w:rPr>
          <w:rFonts w:ascii="HY중고딕" w:eastAsia="HY중고딕" w:cs="HY중고딕" w:hint="eastAsia"/>
          <w:i/>
          <w:spacing w:val="-7"/>
          <w:sz w:val="20"/>
          <w:szCs w:val="20"/>
        </w:rPr>
        <w:t xml:space="preserve"> </w:t>
      </w:r>
      <w:r>
        <w:rPr>
          <w:rFonts w:ascii="HY중고딕" w:eastAsia="HY중고딕" w:cs="HY중고딕"/>
          <w:spacing w:val="-7"/>
          <w:sz w:val="20"/>
          <w:szCs w:val="20"/>
        </w:rPr>
        <w:t>by National Health Insurance Service.</w:t>
      </w:r>
    </w:p>
  </w:footnote>
  <w:footnote w:id="7">
    <w:p w14:paraId="2CB13DBF" w14:textId="509C808F" w:rsidR="00440869" w:rsidRPr="001B0903" w:rsidRDefault="00440869" w:rsidP="006F6995">
      <w:pPr>
        <w:pStyle w:val="af0"/>
      </w:pPr>
      <w:r>
        <w:rPr>
          <w:rStyle w:val="a6"/>
        </w:rPr>
        <w:footnoteRef/>
      </w:r>
      <w:r>
        <w:t xml:space="preserve"> </w:t>
      </w:r>
      <w:r>
        <w:rPr>
          <w:rFonts w:ascii="HY중고딕" w:eastAsia="HY중고딕" w:cs="HY중고딕"/>
          <w:spacing w:val="-10"/>
          <w:sz w:val="20"/>
          <w:szCs w:val="20"/>
        </w:rPr>
        <w:t xml:space="preserve">According to </w:t>
      </w:r>
      <w:r>
        <w:rPr>
          <w:rFonts w:ascii="HY중고딕" w:eastAsia="HY중고딕" w:cs="HY중고딕" w:hint="eastAsia"/>
          <w:spacing w:val="-10"/>
          <w:sz w:val="20"/>
          <w:szCs w:val="20"/>
        </w:rPr>
        <w:t>t</w:t>
      </w:r>
      <w:r>
        <w:rPr>
          <w:rFonts w:ascii="HY중고딕" w:eastAsia="HY중고딕" w:cs="HY중고딕"/>
          <w:spacing w:val="-10"/>
          <w:sz w:val="20"/>
          <w:szCs w:val="20"/>
        </w:rPr>
        <w:t>he analysis on top 100 foreign patients in terms of provision of medical expenses by the National Health Insurance Service, 31,983 aliens have received treatment and left the country, losing their eligibility for health insurance from 2015 to 2017. Patient</w:t>
      </w:r>
      <w:r>
        <w:rPr>
          <w:rFonts w:ascii="HY중고딕" w:eastAsia="HY중고딕" w:cs="HY중고딕"/>
          <w:spacing w:val="-10"/>
          <w:sz w:val="20"/>
          <w:szCs w:val="20"/>
        </w:rPr>
        <w:t>’</w:t>
      </w:r>
      <w:r>
        <w:rPr>
          <w:rFonts w:ascii="HY중고딕" w:eastAsia="HY중고딕" w:cs="HY중고딕"/>
          <w:spacing w:val="-10"/>
          <w:sz w:val="20"/>
          <w:szCs w:val="20"/>
        </w:rPr>
        <w:t xml:space="preserve">s sharing of the medical expenses </w:t>
      </w:r>
      <w:proofErr w:type="gramStart"/>
      <w:r>
        <w:rPr>
          <w:rFonts w:ascii="HY중고딕" w:eastAsia="HY중고딕" w:cs="HY중고딕"/>
          <w:spacing w:val="-10"/>
          <w:sz w:val="20"/>
          <w:szCs w:val="20"/>
        </w:rPr>
        <w:t>were</w:t>
      </w:r>
      <w:proofErr w:type="gramEnd"/>
      <w:r>
        <w:rPr>
          <w:rFonts w:ascii="HY중고딕" w:eastAsia="HY중고딕" w:cs="HY중고딕"/>
          <w:spacing w:val="-10"/>
          <w:sz w:val="20"/>
          <w:szCs w:val="20"/>
        </w:rPr>
        <w:t xml:space="preserve"> KR</w:t>
      </w:r>
      <w:r w:rsidR="00A05AA1">
        <w:rPr>
          <w:rFonts w:ascii="HY중고딕" w:eastAsia="HY중고딕" w:cs="HY중고딕"/>
          <w:spacing w:val="-10"/>
          <w:sz w:val="20"/>
          <w:szCs w:val="20"/>
        </w:rPr>
        <w:t>W 7.4 billion while the NHIS pa</w:t>
      </w:r>
      <w:r w:rsidR="00A05AA1">
        <w:rPr>
          <w:rFonts w:ascii="HY중고딕" w:eastAsia="HY중고딕" w:cs="HY중고딕" w:hint="eastAsia"/>
          <w:spacing w:val="-10"/>
          <w:sz w:val="20"/>
          <w:szCs w:val="20"/>
        </w:rPr>
        <w:t>i</w:t>
      </w:r>
      <w:r>
        <w:rPr>
          <w:rFonts w:ascii="HY중고딕" w:eastAsia="HY중고딕" w:cs="HY중고딕"/>
          <w:spacing w:val="-10"/>
          <w:sz w:val="20"/>
          <w:szCs w:val="20"/>
        </w:rPr>
        <w:t xml:space="preserve">d KRW 22.8 billion. For example, Mr. A, a Korean-Chinese received treatment for three years due to avascular anemia and the medical </w:t>
      </w:r>
      <w:proofErr w:type="gramStart"/>
      <w:r>
        <w:rPr>
          <w:rFonts w:ascii="HY중고딕" w:eastAsia="HY중고딕" w:cs="HY중고딕"/>
          <w:spacing w:val="-10"/>
          <w:sz w:val="20"/>
          <w:szCs w:val="20"/>
        </w:rPr>
        <w:t>expenses for three years was</w:t>
      </w:r>
      <w:proofErr w:type="gramEnd"/>
      <w:r>
        <w:rPr>
          <w:rFonts w:ascii="HY중고딕" w:eastAsia="HY중고딕" w:cs="HY중고딕"/>
          <w:spacing w:val="-10"/>
          <w:sz w:val="20"/>
          <w:szCs w:val="20"/>
        </w:rPr>
        <w:t xml:space="preserve"> KRW 61 million. He has paid KRW 61 million as a patient</w:t>
      </w:r>
      <w:r>
        <w:rPr>
          <w:rFonts w:ascii="HY중고딕" w:eastAsia="HY중고딕" w:cs="HY중고딕"/>
          <w:spacing w:val="-10"/>
          <w:sz w:val="20"/>
          <w:szCs w:val="20"/>
        </w:rPr>
        <w:t>’</w:t>
      </w:r>
      <w:r>
        <w:rPr>
          <w:rFonts w:ascii="HY중고딕" w:eastAsia="HY중고딕" w:cs="HY중고딕"/>
          <w:spacing w:val="-10"/>
          <w:sz w:val="20"/>
          <w:szCs w:val="20"/>
        </w:rPr>
        <w:t>s sharing but then he has received back KRW 45 million from the NHIS as the cost he has paid exceeded the ceiling of the patient</w:t>
      </w:r>
      <w:r>
        <w:rPr>
          <w:rFonts w:ascii="HY중고딕" w:eastAsia="HY중고딕" w:cs="HY중고딕"/>
          <w:spacing w:val="-10"/>
          <w:sz w:val="20"/>
          <w:szCs w:val="20"/>
        </w:rPr>
        <w:t>’</w:t>
      </w:r>
      <w:r>
        <w:rPr>
          <w:rFonts w:ascii="HY중고딕" w:eastAsia="HY중고딕" w:cs="HY중고딕"/>
          <w:spacing w:val="-10"/>
          <w:sz w:val="20"/>
          <w:szCs w:val="20"/>
        </w:rPr>
        <w:t>s sharing. So, he has paid only KRW 16 million</w:t>
      </w:r>
    </w:p>
  </w:footnote>
  <w:footnote w:id="8">
    <w:p w14:paraId="269A99D6" w14:textId="77777777" w:rsidR="00440869" w:rsidRPr="001B0903" w:rsidRDefault="00440869" w:rsidP="006F6995">
      <w:pPr>
        <w:pStyle w:val="af0"/>
      </w:pPr>
      <w:r>
        <w:rPr>
          <w:rStyle w:val="a6"/>
        </w:rPr>
        <w:footnoteRef/>
      </w:r>
      <w:r>
        <w:t xml:space="preserve"> </w:t>
      </w:r>
      <w:r>
        <w:rPr>
          <w:rFonts w:ascii="HY중고딕" w:eastAsia="HY중고딕" w:cs="HY중고딕"/>
          <w:spacing w:val="-13"/>
          <w:sz w:val="20"/>
          <w:szCs w:val="20"/>
        </w:rPr>
        <w:t>“</w:t>
      </w:r>
      <w:r>
        <w:rPr>
          <w:rFonts w:ascii="HY중고딕" w:eastAsia="HY중고딕" w:cs="HY중고딕"/>
          <w:spacing w:val="-13"/>
          <w:sz w:val="20"/>
          <w:szCs w:val="20"/>
        </w:rPr>
        <w:t>Surplus in Foreigner Health Insurance, Abuse case has to be stopped</w:t>
      </w:r>
      <w:r>
        <w:rPr>
          <w:rFonts w:ascii="HY중고딕" w:eastAsia="HY중고딕" w:cs="HY중고딕"/>
          <w:spacing w:val="-13"/>
          <w:sz w:val="20"/>
          <w:szCs w:val="20"/>
        </w:rPr>
        <w:t>”</w:t>
      </w:r>
      <w:r>
        <w:rPr>
          <w:rFonts w:ascii="HY중고딕" w:eastAsia="HY중고딕" w:cs="HY중고딕"/>
          <w:spacing w:val="-13"/>
          <w:sz w:val="20"/>
          <w:szCs w:val="20"/>
        </w:rPr>
        <w:t xml:space="preserve"> (13 October 2018. CPBC, Radio, &lt;</w:t>
      </w:r>
      <w:r>
        <w:rPr>
          <w:rFonts w:ascii="HY중고딕" w:eastAsia="HY중고딕" w:cs="HY중고딕" w:hint="eastAsia"/>
          <w:spacing w:val="-13"/>
          <w:sz w:val="20"/>
          <w:szCs w:val="20"/>
        </w:rPr>
        <w:t xml:space="preserve"> </w:t>
      </w:r>
      <w:r>
        <w:rPr>
          <w:rFonts w:ascii="HY중고딕" w:eastAsia="HY중고딕" w:cs="HY중고딕"/>
          <w:spacing w:val="-13"/>
          <w:sz w:val="20"/>
          <w:szCs w:val="20"/>
        </w:rPr>
        <w:t xml:space="preserve">Open World Today! </w:t>
      </w:r>
      <w:r>
        <w:rPr>
          <w:rFonts w:ascii="HY중고딕" w:eastAsia="HY중고딕" w:cs="HY중고딕" w:hint="eastAsia"/>
          <w:spacing w:val="-13"/>
          <w:sz w:val="20"/>
          <w:szCs w:val="20"/>
        </w:rPr>
        <w:t>T</w:t>
      </w:r>
      <w:r>
        <w:rPr>
          <w:rFonts w:ascii="HY중고딕" w:eastAsia="HY중고딕" w:cs="HY중고딕"/>
          <w:spacing w:val="-13"/>
          <w:sz w:val="20"/>
          <w:szCs w:val="20"/>
        </w:rPr>
        <w:t xml:space="preserve">his is Kim </w:t>
      </w:r>
      <w:proofErr w:type="spellStart"/>
      <w:r>
        <w:rPr>
          <w:rFonts w:ascii="HY중고딕" w:eastAsia="HY중고딕" w:cs="HY중고딕"/>
          <w:spacing w:val="-13"/>
          <w:sz w:val="20"/>
          <w:szCs w:val="20"/>
        </w:rPr>
        <w:t>Hyeyoung</w:t>
      </w:r>
      <w:proofErr w:type="spellEnd"/>
      <w:r>
        <w:rPr>
          <w:rFonts w:ascii="HY중고딕" w:eastAsia="HY중고딕" w:cs="HY중고딕"/>
          <w:spacing w:val="-13"/>
          <w:sz w:val="20"/>
          <w:szCs w:val="20"/>
        </w:rPr>
        <w:t>&gt;)</w:t>
      </w:r>
    </w:p>
  </w:footnote>
  <w:footnote w:id="9">
    <w:p w14:paraId="140C6B3B" w14:textId="77777777" w:rsidR="00440869" w:rsidRPr="001B0903" w:rsidRDefault="00440869" w:rsidP="006F6995">
      <w:pPr>
        <w:pStyle w:val="af0"/>
      </w:pPr>
      <w:r>
        <w:rPr>
          <w:rStyle w:val="a6"/>
        </w:rPr>
        <w:footnoteRef/>
      </w:r>
      <w:r>
        <w:t xml:space="preserve"> </w:t>
      </w:r>
      <w:r>
        <w:rPr>
          <w:rFonts w:ascii="HY중고딕" w:eastAsia="HY중고딕" w:cs="HY중고딕"/>
          <w:spacing w:val="-10"/>
          <w:sz w:val="20"/>
          <w:szCs w:val="20"/>
        </w:rPr>
        <w:t>Material requested by the Ministry of Gender Equality and Family through office of members of National Assembly to the Network on Basic Rights of Migrant Child/Juvenile in September 2016</w:t>
      </w:r>
    </w:p>
  </w:footnote>
  <w:footnote w:id="10">
    <w:p w14:paraId="625AA005" w14:textId="77777777" w:rsidR="00440869" w:rsidRPr="001B0903" w:rsidRDefault="00440869" w:rsidP="006F6995">
      <w:pPr>
        <w:pStyle w:val="af0"/>
      </w:pPr>
      <w:r>
        <w:rPr>
          <w:rStyle w:val="a6"/>
        </w:rPr>
        <w:footnoteRef/>
      </w:r>
      <w:r>
        <w:t xml:space="preserve"> </w:t>
      </w:r>
      <w:r>
        <w:rPr>
          <w:rFonts w:ascii="HY중고딕" w:eastAsia="HY중고딕" w:cs="HY중고딕"/>
          <w:spacing w:val="-11"/>
          <w:sz w:val="20"/>
          <w:szCs w:val="20"/>
        </w:rPr>
        <w:t xml:space="preserve">Statistics </w:t>
      </w:r>
      <w:r>
        <w:rPr>
          <w:rFonts w:ascii="HY중고딕" w:eastAsia="HY중고딕" w:cs="HY중고딕"/>
          <w:spacing w:val="-7"/>
          <w:sz w:val="20"/>
          <w:szCs w:val="20"/>
        </w:rPr>
        <w:t>and information on current status were referred to the Research on re-establishment of a guideline on human rights of migrants by the NHRCK in 2017(pp. 195-204), which was submitted by the Ministry of Justice upon the request of civil society organization to disclose administrative information</w:t>
      </w:r>
    </w:p>
  </w:footnote>
  <w:footnote w:id="11">
    <w:p w14:paraId="49B9DCB9" w14:textId="77777777" w:rsidR="00440869" w:rsidRPr="001B0903" w:rsidRDefault="00440869" w:rsidP="006F6995">
      <w:pPr>
        <w:pStyle w:val="af0"/>
      </w:pPr>
      <w:r>
        <w:rPr>
          <w:rStyle w:val="a6"/>
        </w:rPr>
        <w:footnoteRef/>
      </w:r>
      <w:r>
        <w:t xml:space="preserve"> </w:t>
      </w:r>
      <w:r w:rsidRPr="006F6995">
        <w:rPr>
          <w:rFonts w:ascii="HY중고딕" w:eastAsia="HY중고딕" w:cs="HY중고딕"/>
          <w:spacing w:val="-7"/>
          <w:sz w:val="20"/>
          <w:szCs w:val="20"/>
        </w:rPr>
        <w:t xml:space="preserve">Seoul Administrative Court 2017GUDAN4294 on 12 October 2017 and Seoul High Court 2016NU47245 on 27 June 2018. According to the above-mentioned court ruling all the interview report conducted by certain public officer and interpreter include the following false comments: </w:t>
      </w:r>
      <w:r w:rsidRPr="006F6995">
        <w:rPr>
          <w:rFonts w:ascii="HY중고딕" w:eastAsia="HY중고딕" w:cs="HY중고딕"/>
          <w:spacing w:val="-7"/>
          <w:sz w:val="20"/>
          <w:szCs w:val="20"/>
        </w:rPr>
        <w:t>“</w:t>
      </w:r>
      <w:r w:rsidRPr="006F6995">
        <w:rPr>
          <w:rFonts w:ascii="HY중고딕" w:eastAsia="HY중고딕" w:cs="HY중고딕"/>
          <w:spacing w:val="-7"/>
          <w:sz w:val="20"/>
          <w:szCs w:val="20"/>
        </w:rPr>
        <w:t>I have applied for refugee to stay legally in Korea for a long time and make money.</w:t>
      </w:r>
      <w:r w:rsidRPr="006F6995">
        <w:rPr>
          <w:rFonts w:ascii="HY중고딕" w:eastAsia="HY중고딕" w:cs="HY중고딕"/>
          <w:spacing w:val="-7"/>
          <w:sz w:val="20"/>
          <w:szCs w:val="20"/>
        </w:rPr>
        <w:t>”</w:t>
      </w:r>
      <w:r w:rsidRPr="006F6995">
        <w:rPr>
          <w:rFonts w:ascii="HY중고딕" w:eastAsia="HY중고딕" w:cs="HY중고딕"/>
          <w:spacing w:val="-7"/>
          <w:sz w:val="20"/>
          <w:szCs w:val="20"/>
        </w:rPr>
        <w:t xml:space="preserve">, </w:t>
      </w:r>
      <w:r w:rsidRPr="006F6995">
        <w:rPr>
          <w:rFonts w:ascii="HY중고딕" w:eastAsia="HY중고딕" w:cs="HY중고딕"/>
          <w:spacing w:val="-7"/>
          <w:sz w:val="20"/>
          <w:szCs w:val="20"/>
        </w:rPr>
        <w:t>“</w:t>
      </w:r>
      <w:r w:rsidRPr="006F6995">
        <w:rPr>
          <w:rFonts w:ascii="HY중고딕" w:eastAsia="HY중고딕" w:cs="HY중고딕"/>
          <w:spacing w:val="-7"/>
          <w:sz w:val="20"/>
          <w:szCs w:val="20"/>
        </w:rPr>
        <w:t>(All of the reason for refugee application in the application letter are false?) Yes, they are all false. I have written down false reasons to apply for refugee status.</w:t>
      </w:r>
      <w:r w:rsidRPr="006F6995">
        <w:rPr>
          <w:rFonts w:ascii="HY중고딕" w:eastAsia="HY중고딕" w:cs="HY중고딕"/>
          <w:spacing w:val="-7"/>
          <w:sz w:val="20"/>
          <w:szCs w:val="20"/>
        </w:rPr>
        <w:t>”</w:t>
      </w:r>
      <w:r w:rsidRPr="006F6995">
        <w:rPr>
          <w:rFonts w:ascii="HY중고딕" w:eastAsia="HY중고딕" w:cs="HY중고딕"/>
          <w:spacing w:val="-7"/>
          <w:sz w:val="20"/>
          <w:szCs w:val="20"/>
        </w:rPr>
        <w:t xml:space="preserve"> The above-mentioned court ruling on 2017NU47245 pointed out that while it is very rare for the refugee applicants to make a statement not consistent with the reason for refugee application, and such inconsistency is found especially in interview reports where Korean-Arabic interpreter B has participated, implying that there is significant problem with regards to the content of ways of interpretation of interpreter B</w:t>
      </w:r>
    </w:p>
  </w:footnote>
  <w:footnote w:id="12">
    <w:p w14:paraId="7A55772D" w14:textId="77777777" w:rsidR="00440869" w:rsidRPr="001B0903" w:rsidRDefault="00440869" w:rsidP="006F6995">
      <w:pPr>
        <w:pStyle w:val="af0"/>
      </w:pPr>
      <w:r>
        <w:rPr>
          <w:rStyle w:val="a6"/>
        </w:rPr>
        <w:footnoteRef/>
      </w:r>
      <w:r>
        <w:t xml:space="preserve"> </w:t>
      </w:r>
      <w:r>
        <w:rPr>
          <w:rFonts w:ascii="HY중고딕" w:eastAsia="HY중고딕" w:cs="HY중고딕"/>
          <w:spacing w:val="-7"/>
          <w:sz w:val="20"/>
          <w:szCs w:val="20"/>
        </w:rPr>
        <w:t>Case won on forced eviction order on the grounds of being employed for livelihood [</w:t>
      </w:r>
      <w:r>
        <w:rPr>
          <w:rFonts w:ascii="HY중고딕" w:eastAsia="HY중고딕" w:cs="HY중고딕" w:hint="eastAsia"/>
          <w:spacing w:val="-7"/>
          <w:sz w:val="20"/>
          <w:szCs w:val="20"/>
        </w:rPr>
        <w:t>S</w:t>
      </w:r>
      <w:r>
        <w:rPr>
          <w:rFonts w:ascii="HY중고딕" w:eastAsia="HY중고딕" w:cs="HY중고딕"/>
          <w:spacing w:val="-7"/>
          <w:sz w:val="20"/>
          <w:szCs w:val="20"/>
        </w:rPr>
        <w:t>eoul Administrative Court 2013GuHap13617]</w:t>
      </w:r>
    </w:p>
  </w:footnote>
  <w:footnote w:id="13">
    <w:p w14:paraId="3BC9EE9C" w14:textId="77777777" w:rsidR="00440869" w:rsidRPr="001B0903" w:rsidRDefault="00440869" w:rsidP="006F6995">
      <w:pPr>
        <w:pStyle w:val="af0"/>
      </w:pPr>
      <w:r>
        <w:rPr>
          <w:rStyle w:val="a6"/>
        </w:rPr>
        <w:footnoteRef/>
      </w:r>
      <w:r>
        <w:t xml:space="preserve"> </w:t>
      </w:r>
      <w:r>
        <w:rPr>
          <w:rFonts w:ascii="HY중고딕" w:eastAsia="HY중고딕" w:cs="HY중고딕"/>
          <w:spacing w:val="-7"/>
          <w:sz w:val="20"/>
          <w:szCs w:val="20"/>
        </w:rPr>
        <w:t>When a single man aged 35 and above living in rural area wants to marry foreign women, the local government provides subsidies related to marriage from KRW 3 to 6 million, and currently 40 cities and districts enacted related ordinance to implement the system</w:t>
      </w:r>
    </w:p>
  </w:footnote>
  <w:footnote w:id="14">
    <w:p w14:paraId="4CD3BADA" w14:textId="77777777" w:rsidR="00440869" w:rsidRPr="001B0903" w:rsidRDefault="00440869" w:rsidP="006F6995">
      <w:pPr>
        <w:pStyle w:val="af0"/>
      </w:pPr>
      <w:r>
        <w:rPr>
          <w:rStyle w:val="a6"/>
        </w:rPr>
        <w:footnoteRef/>
      </w:r>
      <w:r>
        <w:t xml:space="preserve"> </w:t>
      </w:r>
      <w:r w:rsidRPr="00F77B4C">
        <w:rPr>
          <w:rFonts w:ascii="HY중고딕" w:eastAsia="HY중고딕" w:cs="HY중고딕"/>
          <w:i/>
          <w:spacing w:val="-7"/>
          <w:sz w:val="20"/>
          <w:szCs w:val="20"/>
        </w:rPr>
        <w:t>Report on Actual Status to Guarantee Stable Stay of Marriage Migrants</w:t>
      </w:r>
      <w:r>
        <w:rPr>
          <w:rFonts w:ascii="HY중고딕" w:eastAsia="HY중고딕" w:cs="HY중고딕"/>
          <w:spacing w:val="-7"/>
          <w:sz w:val="20"/>
          <w:szCs w:val="20"/>
        </w:rPr>
        <w:t xml:space="preserve"> by the NHRCK (2017), p.18</w:t>
      </w:r>
    </w:p>
  </w:footnote>
  <w:footnote w:id="15">
    <w:p w14:paraId="71B41169" w14:textId="7DA18014" w:rsidR="00440869" w:rsidRDefault="00440869" w:rsidP="006F6995">
      <w:pPr>
        <w:pStyle w:val="af0"/>
      </w:pPr>
      <w:r>
        <w:rPr>
          <w:rStyle w:val="a6"/>
        </w:rPr>
        <w:footnoteRef/>
      </w:r>
      <w:r>
        <w:t xml:space="preserve"> </w:t>
      </w:r>
      <w:r>
        <w:rPr>
          <w:rFonts w:ascii="HY중고딕" w:eastAsia="HY중고딕" w:cs="HY중고딕"/>
          <w:spacing w:val="-11"/>
          <w:sz w:val="20"/>
          <w:szCs w:val="20"/>
        </w:rPr>
        <w:t xml:space="preserve">Symposium on Opening of Legal Counselling Center on Korea-Vietnam Domestic Issues, Can </w:t>
      </w:r>
      <w:proofErr w:type="spellStart"/>
      <w:r>
        <w:rPr>
          <w:rFonts w:ascii="HY중고딕" w:eastAsia="HY중고딕" w:cs="HY중고딕"/>
          <w:spacing w:val="-11"/>
          <w:sz w:val="20"/>
          <w:szCs w:val="20"/>
        </w:rPr>
        <w:t>Tho</w:t>
      </w:r>
      <w:proofErr w:type="spellEnd"/>
      <w:r>
        <w:rPr>
          <w:rFonts w:ascii="HY중고딕" w:eastAsia="HY중고딕" w:cs="HY중고딕"/>
          <w:spacing w:val="-11"/>
          <w:sz w:val="20"/>
          <w:szCs w:val="20"/>
        </w:rPr>
        <w:t xml:space="preserve"> Office in Vietnam, UN Human Rights Policy Center (25 Jan. 2018) </w:t>
      </w:r>
      <w:r>
        <w:rPr>
          <w:rFonts w:ascii="MS Mincho" w:eastAsia="MS Mincho" w:hAnsi="MS Mincho" w:cs="MS Mincho" w:hint="eastAsia"/>
          <w:spacing w:val="-11"/>
          <w:sz w:val="20"/>
          <w:szCs w:val="20"/>
        </w:rPr>
        <w:t>｢</w:t>
      </w:r>
      <w:r w:rsidRPr="00F77B4C">
        <w:rPr>
          <w:rFonts w:ascii="HY중고딕" w:eastAsia="HY중고딕" w:cs="HY중고딕" w:hint="eastAsia"/>
          <w:i/>
          <w:spacing w:val="-9"/>
          <w:sz w:val="20"/>
          <w:szCs w:val="20"/>
        </w:rPr>
        <w:t>C</w:t>
      </w:r>
      <w:r w:rsidRPr="00F77B4C">
        <w:rPr>
          <w:rFonts w:ascii="HY중고딕" w:eastAsia="HY중고딕" w:cs="HY중고딕"/>
          <w:i/>
          <w:spacing w:val="-9"/>
          <w:sz w:val="20"/>
          <w:szCs w:val="20"/>
        </w:rPr>
        <w:t>urrent Status and Support Measures for Returning Vietnamese Women and Korean-Vietnamese Children</w:t>
      </w:r>
      <w:r>
        <w:rPr>
          <w:rFonts w:ascii="MS Mincho" w:eastAsia="MS Mincho" w:hAnsi="MS Mincho" w:cs="MS Mincho" w:hint="eastAsia"/>
          <w:spacing w:val="-9"/>
          <w:sz w:val="20"/>
          <w:szCs w:val="20"/>
        </w:rPr>
        <w:t>｣</w:t>
      </w:r>
      <w:r>
        <w:rPr>
          <w:rFonts w:ascii="HY중고딕" w:eastAsia="HY중고딕" w:cs="HY중고딕"/>
          <w:spacing w:val="-9"/>
          <w:sz w:val="20"/>
          <w:szCs w:val="20"/>
        </w:rPr>
        <w:t>, p. 52</w:t>
      </w:r>
    </w:p>
  </w:footnote>
  <w:footnote w:id="16">
    <w:p w14:paraId="67042672" w14:textId="77777777" w:rsidR="00440869" w:rsidRDefault="00440869" w:rsidP="00557812">
      <w:pPr>
        <w:pStyle w:val="ac"/>
        <w:ind w:left="355" w:hanging="355"/>
        <w:rPr>
          <w:rFonts w:ascii="HY중고딕" w:eastAsia="HY중고딕" w:cs="HY중고딕"/>
          <w:spacing w:val="-6"/>
        </w:rPr>
      </w:pPr>
      <w:r>
        <w:rPr>
          <w:rFonts w:ascii="HY중고딕" w:eastAsia="HY중고딕" w:cs="HY중고딕"/>
          <w:sz w:val="20"/>
          <w:szCs w:val="20"/>
        </w:rPr>
        <w:footnoteRef/>
      </w:r>
      <w:r>
        <w:rPr>
          <w:rFonts w:ascii="HY중고딕" w:eastAsia="HY중고딕" w:cs="HY중고딕"/>
          <w:spacing w:val="-7"/>
          <w:sz w:val="20"/>
          <w:szCs w:val="20"/>
        </w:rPr>
        <w:t xml:space="preserve"> </w:t>
      </w:r>
      <w:r>
        <w:rPr>
          <w:rFonts w:ascii="HY중고딕" w:eastAsia="HY중고딕" w:cs="HY중고딕"/>
          <w:spacing w:val="-6"/>
        </w:rPr>
        <w:t xml:space="preserve">According to the </w:t>
      </w:r>
      <w:r>
        <w:rPr>
          <w:rFonts w:ascii="HY중고딕" w:eastAsia="HY중고딕" w:cs="HY중고딕"/>
          <w:i/>
          <w:iCs/>
          <w:spacing w:val="-6"/>
        </w:rPr>
        <w:t>Survey Report on Female Migrant Workers in Manufacturing Industry</w:t>
      </w:r>
      <w:r>
        <w:rPr>
          <w:rFonts w:ascii="HY중고딕" w:eastAsia="HY중고딕" w:cs="HY중고딕"/>
          <w:spacing w:val="-6"/>
        </w:rPr>
        <w:t xml:space="preserve"> by the NHRCK in 2016, a total of 385 female workers were surveyed among whom only 49.4% had signed an employment contract, 54.3% were paid less than KRW 1.5 million, 15.1% had suffered from overdue wages, 11.7% had endured sexual harassment/violence which mostly recurred more than twice.</w:t>
      </w:r>
    </w:p>
  </w:footnote>
  <w:footnote w:id="17">
    <w:p w14:paraId="2543E2CB" w14:textId="77777777" w:rsidR="00440869" w:rsidRDefault="00440869" w:rsidP="00557812">
      <w:pPr>
        <w:pStyle w:val="ac"/>
        <w:ind w:left="366" w:hanging="366"/>
        <w:rPr>
          <w:rFonts w:ascii="HY중고딕" w:eastAsia="HY중고딕" w:cs="HY중고딕"/>
          <w:spacing w:val="-6"/>
        </w:rPr>
      </w:pPr>
      <w:r>
        <w:rPr>
          <w:rFonts w:ascii="HY중고딕" w:eastAsia="HY중고딕" w:cs="HY중고딕"/>
          <w:sz w:val="20"/>
          <w:szCs w:val="20"/>
        </w:rPr>
        <w:footnoteRef/>
      </w:r>
      <w:r>
        <w:rPr>
          <w:rFonts w:ascii="HY중고딕" w:eastAsia="HY중고딕" w:cs="HY중고딕"/>
          <w:spacing w:val="-7"/>
          <w:sz w:val="20"/>
          <w:szCs w:val="20"/>
        </w:rPr>
        <w:t xml:space="preserve"> </w:t>
      </w:r>
      <w:r>
        <w:rPr>
          <w:rFonts w:ascii="HY중고딕" w:eastAsia="HY중고딕" w:cs="HY중고딕"/>
          <w:spacing w:val="-6"/>
        </w:rPr>
        <w:t xml:space="preserve">The </w:t>
      </w:r>
      <w:r>
        <w:rPr>
          <w:rFonts w:ascii="HY중고딕" w:eastAsia="HY중고딕" w:cs="HY중고딕"/>
          <w:i/>
          <w:iCs/>
          <w:spacing w:val="-6"/>
        </w:rPr>
        <w:t>Studies on Reestablishment of Guidelines on Human Rights of Migrants</w:t>
      </w:r>
      <w:r>
        <w:rPr>
          <w:rFonts w:ascii="HY중고딕" w:eastAsia="HY중고딕" w:cs="HY중고딕"/>
          <w:spacing w:val="-6"/>
        </w:rPr>
        <w:t xml:space="preserve"> by the NHRCK in 2017, p.100, is referenced</w:t>
      </w:r>
      <w:r>
        <w:rPr>
          <w:rFonts w:ascii="HY중고딕" w:eastAsia="HY중고딕" w:cs="HY중고딕" w:hint="eastAsia"/>
          <w:spacing w:val="-6"/>
        </w:rPr>
        <w:t>,</w:t>
      </w:r>
      <w:r>
        <w:rPr>
          <w:rFonts w:ascii="HY중고딕" w:eastAsia="HY중고딕" w:cs="HY중고딕"/>
          <w:spacing w:val="-6"/>
        </w:rPr>
        <w:t xml:space="preserve"> which is quoted from the Ministry of Justice's discussion in the booklet for the </w:t>
      </w:r>
      <w:r>
        <w:rPr>
          <w:rFonts w:ascii="HY중고딕" w:eastAsia="HY중고딕" w:cs="HY중고딕"/>
          <w:i/>
          <w:iCs/>
          <w:spacing w:val="-6"/>
        </w:rPr>
        <w:t>Conference of Promotion of Human Rights of Migrant Seafarers</w:t>
      </w:r>
      <w:r>
        <w:rPr>
          <w:rFonts w:ascii="HY중고딕" w:eastAsia="HY중고딕" w:cs="HY중고딕"/>
          <w:spacing w:val="-6"/>
        </w:rPr>
        <w:t xml:space="preserve"> held on September 5, 2017.</w:t>
      </w:r>
    </w:p>
  </w:footnote>
  <w:footnote w:id="18">
    <w:p w14:paraId="3860577E" w14:textId="77777777" w:rsidR="00440869" w:rsidRDefault="00440869" w:rsidP="00557812">
      <w:pPr>
        <w:pStyle w:val="ac"/>
        <w:ind w:left="250" w:hanging="250"/>
        <w:rPr>
          <w:rFonts w:ascii="HY중고딕" w:eastAsia="HY중고딕" w:cs="HY중고딕"/>
        </w:rPr>
      </w:pPr>
      <w:r>
        <w:rPr>
          <w:rFonts w:ascii="HY중고딕" w:eastAsia="HY중고딕" w:cs="HY중고딕"/>
          <w:sz w:val="20"/>
          <w:szCs w:val="20"/>
        </w:rPr>
        <w:footnoteRef/>
      </w:r>
      <w:r>
        <w:rPr>
          <w:rFonts w:ascii="HY중고딕" w:eastAsia="HY중고딕" w:cs="HY중고딕"/>
          <w:sz w:val="20"/>
          <w:szCs w:val="20"/>
        </w:rPr>
        <w:t xml:space="preserve"> </w:t>
      </w:r>
      <w:r w:rsidRPr="00541856">
        <w:rPr>
          <w:rFonts w:ascii="HY중고딕" w:eastAsia="HY중고딕" w:cs="HY중고딕"/>
          <w:i/>
        </w:rPr>
        <w:t>Monthly Immigration Statistics, December 201</w:t>
      </w:r>
      <w:r>
        <w:rPr>
          <w:rFonts w:ascii="HY중고딕" w:eastAsia="HY중고딕" w:cs="HY중고딕" w:hint="eastAsia"/>
          <w:i/>
        </w:rPr>
        <w:t>7</w:t>
      </w:r>
      <w:r w:rsidRPr="00541856">
        <w:rPr>
          <w:rFonts w:ascii="HY중고딕" w:eastAsia="HY중고딕" w:cs="HY중고딕"/>
          <w:i/>
        </w:rPr>
        <w:t>: Korea Immigration Service</w:t>
      </w:r>
      <w:r>
        <w:rPr>
          <w:rFonts w:ascii="HY중고딕" w:eastAsia="HY중고딕" w:cs="HY중고딕"/>
        </w:rPr>
        <w:t xml:space="preserve"> shows that, as of December 2017, undocumented immigrants number 251,041, among them </w:t>
      </w:r>
      <w:r w:rsidRPr="00541856">
        <w:rPr>
          <w:rFonts w:ascii="HY중고딕" w:eastAsia="HY중고딕" w:cs="HY중고딕"/>
          <w:b/>
        </w:rPr>
        <w:t>167,140 or 66.6% are undocumented short-term visa holders</w:t>
      </w:r>
      <w:r>
        <w:rPr>
          <w:rFonts w:ascii="HY중고딕" w:eastAsia="HY중고딕" w:cs="HY중고딕"/>
        </w:rPr>
        <w:t xml:space="preserve"> (shorter than 90 days), 82,837 or 33% are long</w:t>
      </w:r>
      <w:r>
        <w:rPr>
          <w:rFonts w:ascii="HY중고딕" w:eastAsia="HY중고딕" w:cs="HY중고딕" w:hint="eastAsia"/>
        </w:rPr>
        <w:t>er</w:t>
      </w:r>
      <w:r>
        <w:rPr>
          <w:rFonts w:ascii="HY중고딕" w:eastAsia="HY중고딕" w:cs="HY중고딕"/>
        </w:rPr>
        <w:t xml:space="preserve">-term documented immigrants, and 1,064 or 0.4% are foreign nationals </w:t>
      </w:r>
      <w:r>
        <w:rPr>
          <w:rFonts w:ascii="HY중고딕" w:eastAsia="HY중고딕" w:cs="HY중고딕" w:hint="eastAsia"/>
        </w:rPr>
        <w:t>who reported their</w:t>
      </w:r>
      <w:r>
        <w:rPr>
          <w:rFonts w:ascii="HY중고딕" w:eastAsia="HY중고딕" w:cs="HY중고딕"/>
        </w:rPr>
        <w:t xml:space="preserve"> </w:t>
      </w:r>
      <w:r>
        <w:rPr>
          <w:rFonts w:ascii="HY중고딕" w:eastAsia="HY중고딕" w:cs="HY중고딕" w:hint="eastAsia"/>
        </w:rPr>
        <w:t>residence.</w:t>
      </w:r>
      <w:r>
        <w:rPr>
          <w:rFonts w:ascii="HY중고딕" w:eastAsia="HY중고딕" w:cs="HY중고딕"/>
        </w:rPr>
        <w:t xml:space="preserve"> </w:t>
      </w:r>
    </w:p>
  </w:footnote>
  <w:footnote w:id="19">
    <w:p w14:paraId="63095D21" w14:textId="77777777" w:rsidR="00440869" w:rsidRDefault="00440869" w:rsidP="00557812">
      <w:pPr>
        <w:pStyle w:val="ac"/>
        <w:ind w:left="366" w:hanging="366"/>
        <w:rPr>
          <w:rFonts w:ascii="HY중고딕" w:eastAsia="HY중고딕" w:cs="HY중고딕"/>
          <w:spacing w:val="-6"/>
        </w:rPr>
      </w:pPr>
      <w:r>
        <w:rPr>
          <w:rFonts w:ascii="HY중고딕" w:eastAsia="HY중고딕" w:cs="HY중고딕"/>
          <w:sz w:val="20"/>
          <w:szCs w:val="20"/>
        </w:rPr>
        <w:footnoteRef/>
      </w:r>
      <w:r>
        <w:rPr>
          <w:rFonts w:ascii="HY중고딕" w:eastAsia="HY중고딕" w:cs="HY중고딕"/>
          <w:spacing w:val="-7"/>
          <w:sz w:val="20"/>
          <w:szCs w:val="20"/>
        </w:rPr>
        <w:t xml:space="preserve"> The </w:t>
      </w:r>
      <w:r>
        <w:rPr>
          <w:rFonts w:ascii="HY중고딕" w:eastAsia="HY중고딕" w:cs="HY중고딕"/>
          <w:i/>
          <w:iCs/>
          <w:spacing w:val="-7"/>
          <w:sz w:val="20"/>
          <w:szCs w:val="20"/>
        </w:rPr>
        <w:t>Research on Reestablishing Guidelines for Human Rights of Immigrants</w:t>
      </w:r>
      <w:r>
        <w:rPr>
          <w:rFonts w:ascii="HY중고딕" w:eastAsia="HY중고딕" w:cs="HY중고딕"/>
          <w:spacing w:val="-7"/>
          <w:sz w:val="20"/>
          <w:szCs w:val="20"/>
        </w:rPr>
        <w:t xml:space="preserve">, p. 77, by the NHRCK (2017) is referenced, which is quoted from the Ministry of Employment and Labor's discussion in the booklet for the </w:t>
      </w:r>
      <w:r>
        <w:rPr>
          <w:rFonts w:ascii="HY중고딕" w:eastAsia="HY중고딕" w:cs="HY중고딕"/>
          <w:i/>
          <w:iCs/>
          <w:spacing w:val="-7"/>
          <w:sz w:val="20"/>
          <w:szCs w:val="20"/>
        </w:rPr>
        <w:t>Seminar on Improvement of Immigrant worker's Rights to Work</w:t>
      </w:r>
      <w:r>
        <w:rPr>
          <w:rFonts w:ascii="HY중고딕" w:eastAsia="HY중고딕" w:cs="HY중고딕"/>
          <w:spacing w:val="-7"/>
          <w:sz w:val="20"/>
          <w:szCs w:val="20"/>
        </w:rPr>
        <w:t xml:space="preserve"> held on September 2, 2015.</w:t>
      </w:r>
    </w:p>
  </w:footnote>
  <w:footnote w:id="20">
    <w:p w14:paraId="7946AB74" w14:textId="77777777" w:rsidR="00440869" w:rsidRDefault="00440869" w:rsidP="00557812">
      <w:pPr>
        <w:pStyle w:val="ac"/>
        <w:ind w:left="366" w:hanging="366"/>
        <w:rPr>
          <w:rFonts w:ascii="HY중고딕" w:eastAsia="HY중고딕" w:cs="HY중고딕"/>
          <w:spacing w:val="-7"/>
          <w:sz w:val="20"/>
          <w:szCs w:val="20"/>
        </w:rPr>
      </w:pPr>
      <w:r>
        <w:rPr>
          <w:rFonts w:ascii="HY중고딕" w:eastAsia="HY중고딕" w:cs="HY중고딕"/>
          <w:sz w:val="20"/>
          <w:szCs w:val="20"/>
        </w:rPr>
        <w:footnoteRef/>
      </w:r>
      <w:r>
        <w:rPr>
          <w:rFonts w:ascii="HY중고딕" w:eastAsia="HY중고딕" w:cs="HY중고딕"/>
          <w:spacing w:val="-7"/>
          <w:sz w:val="20"/>
          <w:szCs w:val="20"/>
        </w:rPr>
        <w:t xml:space="preserve"> </w:t>
      </w:r>
      <w:r w:rsidRPr="00F33807">
        <w:rPr>
          <w:rFonts w:ascii="HY중고딕" w:eastAsia="HY중고딕" w:cs="HY중고딕"/>
          <w:spacing w:val="-7"/>
          <w:sz w:val="20"/>
          <w:szCs w:val="20"/>
        </w:rPr>
        <w:t xml:space="preserve">The </w:t>
      </w:r>
      <w:r w:rsidRPr="00F33807">
        <w:rPr>
          <w:rFonts w:ascii="HY중고딕" w:eastAsia="HY중고딕" w:cs="HY중고딕"/>
          <w:i/>
          <w:spacing w:val="-7"/>
          <w:sz w:val="20"/>
          <w:szCs w:val="20"/>
        </w:rPr>
        <w:t>Research on Reestablishing Guidelines for Human Rights of Immigrants</w:t>
      </w:r>
      <w:r w:rsidRPr="00F33807">
        <w:rPr>
          <w:rFonts w:ascii="HY중고딕" w:eastAsia="HY중고딕" w:cs="HY중고딕"/>
          <w:spacing w:val="-7"/>
          <w:sz w:val="20"/>
          <w:szCs w:val="20"/>
        </w:rPr>
        <w:t xml:space="preserve">, p. </w:t>
      </w:r>
      <w:r>
        <w:rPr>
          <w:rFonts w:ascii="HY중고딕" w:eastAsia="HY중고딕" w:cs="HY중고딕"/>
          <w:spacing w:val="-7"/>
          <w:sz w:val="20"/>
          <w:szCs w:val="20"/>
        </w:rPr>
        <w:t>255-257</w:t>
      </w:r>
      <w:r w:rsidRPr="00F33807">
        <w:rPr>
          <w:rFonts w:ascii="HY중고딕" w:eastAsia="HY중고딕" w:cs="HY중고딕"/>
          <w:spacing w:val="-7"/>
          <w:sz w:val="20"/>
          <w:szCs w:val="20"/>
        </w:rPr>
        <w:t xml:space="preserve">, </w:t>
      </w:r>
      <w:r>
        <w:rPr>
          <w:rFonts w:ascii="HY중고딕" w:eastAsia="HY중고딕" w:cs="HY중고딕" w:hint="eastAsia"/>
          <w:spacing w:val="-7"/>
          <w:sz w:val="20"/>
          <w:szCs w:val="20"/>
        </w:rPr>
        <w:t xml:space="preserve">released </w:t>
      </w:r>
      <w:r w:rsidRPr="00F33807">
        <w:rPr>
          <w:rFonts w:ascii="HY중고딕" w:eastAsia="HY중고딕" w:cs="HY중고딕"/>
          <w:spacing w:val="-7"/>
          <w:sz w:val="20"/>
          <w:szCs w:val="20"/>
        </w:rPr>
        <w:t xml:space="preserve">by the NHRCK </w:t>
      </w:r>
      <w:r>
        <w:rPr>
          <w:rFonts w:ascii="HY중고딕" w:eastAsia="HY중고딕" w:cs="HY중고딕" w:hint="eastAsia"/>
          <w:spacing w:val="-7"/>
          <w:sz w:val="20"/>
          <w:szCs w:val="20"/>
        </w:rPr>
        <w:t xml:space="preserve">in </w:t>
      </w:r>
      <w:r w:rsidRPr="00F33807">
        <w:rPr>
          <w:rFonts w:ascii="HY중고딕" w:eastAsia="HY중고딕" w:cs="HY중고딕"/>
          <w:spacing w:val="-7"/>
          <w:sz w:val="20"/>
          <w:szCs w:val="20"/>
        </w:rPr>
        <w:t>2017 is referenced</w:t>
      </w:r>
      <w:r>
        <w:rPr>
          <w:rFonts w:ascii="HY중고딕" w:eastAsia="HY중고딕" w:cs="HY중고딕"/>
          <w:spacing w:val="-7"/>
          <w:sz w:val="20"/>
          <w:szCs w:val="20"/>
        </w:rPr>
        <w:t>.</w:t>
      </w:r>
    </w:p>
  </w:footnote>
  <w:footnote w:id="21">
    <w:p w14:paraId="272C73A2" w14:textId="77777777" w:rsidR="00440869" w:rsidRDefault="00440869" w:rsidP="00557812">
      <w:pPr>
        <w:pStyle w:val="ac"/>
      </w:pPr>
      <w:r>
        <w:rPr>
          <w:rFonts w:ascii="HY중고딕" w:eastAsia="HY중고딕" w:cs="HY중고딕"/>
          <w:sz w:val="20"/>
          <w:szCs w:val="20"/>
        </w:rPr>
        <w:footnoteRef/>
      </w:r>
      <w:r>
        <w:rPr>
          <w:rFonts w:ascii="HY중고딕" w:eastAsia="HY중고딕" w:cs="HY중고딕"/>
          <w:spacing w:val="-9"/>
          <w:sz w:val="20"/>
          <w:szCs w:val="20"/>
        </w:rPr>
        <w:t xml:space="preserve"> </w:t>
      </w:r>
      <w:r>
        <w:rPr>
          <w:rFonts w:ascii="HY중고딕" w:eastAsia="HY중고딕" w:cs="HY중고딕" w:hint="eastAsia"/>
          <w:spacing w:val="-9"/>
          <w:sz w:val="20"/>
          <w:szCs w:val="20"/>
        </w:rPr>
        <w:t xml:space="preserve">The </w:t>
      </w:r>
      <w:r w:rsidRPr="007A5055">
        <w:rPr>
          <w:rFonts w:ascii="HY중고딕" w:eastAsia="HY중고딕" w:cs="HY중고딕"/>
          <w:i/>
          <w:spacing w:val="-9"/>
          <w:sz w:val="20"/>
          <w:szCs w:val="20"/>
        </w:rPr>
        <w:t>Research on Current Status and Improvement of Support for Foreign Crime Victims</w:t>
      </w:r>
      <w:r>
        <w:rPr>
          <w:rFonts w:ascii="HY중고딕" w:eastAsia="HY중고딕" w:cs="HY중고딕"/>
          <w:spacing w:val="-9"/>
          <w:sz w:val="20"/>
          <w:szCs w:val="20"/>
        </w:rPr>
        <w:t xml:space="preserve">, p.50, by the Korean Institute of Criminology in 2017  </w:t>
      </w:r>
    </w:p>
  </w:footnote>
  <w:footnote w:id="22">
    <w:p w14:paraId="6F5CD64E" w14:textId="77777777" w:rsidR="00440869" w:rsidRDefault="00440869" w:rsidP="00557812">
      <w:pPr>
        <w:pStyle w:val="ac"/>
        <w:ind w:left="352" w:hanging="352"/>
        <w:rPr>
          <w:rFonts w:ascii="HY중고딕" w:eastAsia="HY중고딕" w:cs="HY중고딕"/>
          <w:spacing w:val="-9"/>
          <w:sz w:val="20"/>
          <w:szCs w:val="20"/>
        </w:rPr>
      </w:pPr>
      <w:r>
        <w:rPr>
          <w:rFonts w:ascii="HY중고딕" w:eastAsia="HY중고딕" w:cs="HY중고딕"/>
          <w:sz w:val="20"/>
          <w:szCs w:val="20"/>
        </w:rPr>
        <w:footnoteRef/>
      </w:r>
      <w:r>
        <w:rPr>
          <w:rFonts w:ascii="HY중고딕" w:eastAsia="HY중고딕" w:cs="HY중고딕"/>
          <w:spacing w:val="-9"/>
          <w:sz w:val="20"/>
          <w:szCs w:val="20"/>
        </w:rPr>
        <w:t xml:space="preserve"> A sentiment analysis commissioned by t</w:t>
      </w:r>
      <w:r>
        <w:rPr>
          <w:rFonts w:ascii="HY중고딕" w:eastAsia="HY중고딕" w:cs="HY중고딕" w:hint="eastAsia"/>
          <w:spacing w:val="-9"/>
          <w:sz w:val="20"/>
          <w:szCs w:val="20"/>
        </w:rPr>
        <w:t xml:space="preserve">he Korea Economic Daily: Emotion keywords mean the list of words reflecting attitude or </w:t>
      </w:r>
      <w:r>
        <w:rPr>
          <w:rFonts w:ascii="HY중고딕" w:eastAsia="HY중고딕" w:cs="HY중고딕"/>
          <w:spacing w:val="-9"/>
          <w:sz w:val="20"/>
          <w:szCs w:val="20"/>
        </w:rPr>
        <w:t xml:space="preserve">perception about a certain object.  </w:t>
      </w:r>
      <w:r>
        <w:rPr>
          <w:rFonts w:ascii="HY중고딕" w:eastAsia="HY중고딕" w:cs="HY중고딕" w:hint="eastAsia"/>
          <w:spacing w:val="-9"/>
          <w:sz w:val="20"/>
          <w:szCs w:val="20"/>
        </w:rPr>
        <w:t xml:space="preserve"> </w:t>
      </w:r>
    </w:p>
  </w:footnote>
  <w:footnote w:id="23">
    <w:p w14:paraId="579660FA" w14:textId="77777777" w:rsidR="00440869" w:rsidRDefault="00440869" w:rsidP="00557812">
      <w:pPr>
        <w:pStyle w:val="ac"/>
        <w:ind w:left="254" w:hanging="254"/>
        <w:rPr>
          <w:rFonts w:ascii="HY중고딕" w:eastAsia="HY중고딕" w:cs="HY중고딕"/>
          <w:spacing w:val="-10"/>
          <w:sz w:val="20"/>
          <w:szCs w:val="20"/>
        </w:rPr>
      </w:pPr>
      <w:r>
        <w:rPr>
          <w:rFonts w:ascii="HY중고딕" w:eastAsia="HY중고딕" w:cs="HY중고딕"/>
          <w:sz w:val="20"/>
          <w:szCs w:val="20"/>
        </w:rPr>
        <w:footnoteRef/>
      </w:r>
      <w:r>
        <w:rPr>
          <w:rFonts w:ascii="HY중고딕" w:eastAsia="HY중고딕" w:cs="HY중고딕"/>
          <w:spacing w:val="-10"/>
          <w:sz w:val="20"/>
          <w:szCs w:val="20"/>
        </w:rPr>
        <w:t xml:space="preserve"> </w:t>
      </w:r>
      <w:r>
        <w:rPr>
          <w:rFonts w:ascii="HY중고딕" w:eastAsia="HY중고딕" w:cs="HY중고딕" w:hint="eastAsia"/>
          <w:spacing w:val="-10"/>
          <w:sz w:val="20"/>
          <w:szCs w:val="20"/>
        </w:rPr>
        <w:t xml:space="preserve">Related to </w:t>
      </w:r>
      <w:r>
        <w:rPr>
          <w:rFonts w:ascii="HY중고딕" w:eastAsia="HY중고딕" w:cs="HY중고딕"/>
          <w:spacing w:val="-10"/>
          <w:sz w:val="20"/>
          <w:szCs w:val="20"/>
        </w:rPr>
        <w:t>“</w:t>
      </w:r>
      <w:r>
        <w:rPr>
          <w:rFonts w:ascii="HY중고딕" w:eastAsia="HY중고딕" w:cs="HY중고딕" w:hint="eastAsia"/>
          <w:spacing w:val="-10"/>
          <w:sz w:val="20"/>
          <w:szCs w:val="20"/>
        </w:rPr>
        <w:t>state of origin, ethnic origin, race, and skin color</w:t>
      </w:r>
      <w:r>
        <w:rPr>
          <w:rFonts w:ascii="HY중고딕" w:eastAsia="HY중고딕" w:cs="HY중고딕"/>
          <w:spacing w:val="-10"/>
          <w:sz w:val="20"/>
          <w:szCs w:val="20"/>
        </w:rPr>
        <w:t>”</w:t>
      </w:r>
      <w:r>
        <w:rPr>
          <w:rFonts w:ascii="HY중고딕" w:eastAsia="HY중고딕" w:cs="HY중고딕" w:hint="eastAsia"/>
          <w:spacing w:val="-10"/>
          <w:sz w:val="20"/>
          <w:szCs w:val="20"/>
        </w:rPr>
        <w:t xml:space="preserve"> among the grounds of discrimination, defined by the National Human Rights Commission of Korea Act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E433450" w14:textId="77777777" w:rsidR="00440869" w:rsidRDefault="00440869">
    <w:r>
      <w:c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AA1AC3"/>
    <w:multiLevelType w:val="multilevel"/>
    <w:tmpl w:val="D4B2579E"/>
    <w:lvl w:ilvl="0">
      <w:start w:val="1"/>
      <w:numFmt w:val="decimal"/>
      <w:pStyle w:val="1"/>
      <w:suff w:val="space"/>
      <w:lvlText w:val="%1."/>
      <w:lvlJc w:val="left"/>
      <w:pPr>
        <w:ind w:left="0" w:firstLine="0"/>
      </w:pPr>
    </w:lvl>
    <w:lvl w:ilvl="1">
      <w:start w:val="1"/>
      <w:numFmt w:val="ganada"/>
      <w:pStyle w:val="2"/>
      <w:suff w:val="space"/>
      <w:lvlText w:val="%2."/>
      <w:lvlJc w:val="left"/>
      <w:pPr>
        <w:ind w:left="0" w:firstLine="0"/>
      </w:pPr>
    </w:lvl>
    <w:lvl w:ilvl="2">
      <w:start w:val="1"/>
      <w:numFmt w:val="decimal"/>
      <w:pStyle w:val="3"/>
      <w:suff w:val="space"/>
      <w:lvlText w:val="%3)"/>
      <w:lvlJc w:val="left"/>
      <w:pPr>
        <w:ind w:left="0" w:firstLine="0"/>
      </w:pPr>
    </w:lvl>
    <w:lvl w:ilvl="3">
      <w:start w:val="1"/>
      <w:numFmt w:val="ganada"/>
      <w:pStyle w:val="4"/>
      <w:suff w:val="space"/>
      <w:lvlText w:val="%4)"/>
      <w:lvlJc w:val="left"/>
      <w:pPr>
        <w:ind w:left="0" w:firstLine="0"/>
      </w:pPr>
    </w:lvl>
    <w:lvl w:ilvl="4">
      <w:start w:val="1"/>
      <w:numFmt w:val="decimal"/>
      <w:pStyle w:val="5"/>
      <w:suff w:val="space"/>
      <w:lvlText w:val="(%5)"/>
      <w:lvlJc w:val="left"/>
      <w:pPr>
        <w:ind w:left="0" w:firstLine="0"/>
      </w:pPr>
    </w:lvl>
    <w:lvl w:ilvl="5">
      <w:start w:val="1"/>
      <w:numFmt w:val="ganada"/>
      <w:pStyle w:val="6"/>
      <w:suff w:val="space"/>
      <w:lvlText w:val="(%6)"/>
      <w:lvlJc w:val="left"/>
      <w:pPr>
        <w:ind w:left="0" w:firstLine="0"/>
      </w:pPr>
    </w:lvl>
    <w:lvl w:ilvl="6">
      <w:start w:val="1"/>
      <w:numFmt w:val="decimalEnclosedCircle"/>
      <w:pStyle w:val="7"/>
      <w:suff w:val="space"/>
      <w:lvlText w:val="%7"/>
      <w:lvlJc w:val="left"/>
      <w:pPr>
        <w:ind w:left="0" w:firstLine="0"/>
      </w:pPr>
    </w:lvl>
    <w:lvl w:ilvl="7">
      <w:numFmt w:val="decimal"/>
      <w:lvlText w:val=""/>
      <w:lvlJc w:val="left"/>
    </w:lvl>
    <w:lvl w:ilvl="8">
      <w:numFmt w:val="decimal"/>
      <w:lvlText w:val=""/>
      <w:lvlJc w:val="left"/>
    </w:lvl>
  </w:abstractNum>
  <w:abstractNum w:abstractNumId="1">
    <w:nsid w:val="24021D26"/>
    <w:multiLevelType w:val="multilevel"/>
    <w:tmpl w:val="BEAC7FE2"/>
    <w:lvl w:ilvl="0">
      <w:start w:val="1"/>
      <w:numFmt w:val="bullet"/>
      <w:suff w:val="space"/>
      <w:lvlText w:val="∙"/>
      <w:lvlJc w:val="left"/>
      <w:pPr>
        <w:ind w:left="0" w:firstLine="0"/>
      </w:pPr>
      <w:rPr>
        <w:rFonts w:ascii="Arial Unicode MS" w:hAnsi="Arial Unicode M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42C06FFD"/>
    <w:multiLevelType w:val="hybridMultilevel"/>
    <w:tmpl w:val="7A660C88"/>
    <w:lvl w:ilvl="0" w:tplc="B3287C48">
      <w:start w:val="1"/>
      <w:numFmt w:val="upperLetter"/>
      <w:lvlText w:val="%1."/>
      <w:lvlJc w:val="left"/>
      <w:pPr>
        <w:ind w:left="397" w:hanging="360"/>
      </w:pPr>
      <w:rPr>
        <w:rFonts w:hint="default"/>
      </w:rPr>
    </w:lvl>
    <w:lvl w:ilvl="1" w:tplc="04090019" w:tentative="1">
      <w:start w:val="1"/>
      <w:numFmt w:val="lowerLetter"/>
      <w:lvlText w:val="%2."/>
      <w:lvlJc w:val="left"/>
      <w:pPr>
        <w:ind w:left="1117" w:hanging="360"/>
      </w:pPr>
    </w:lvl>
    <w:lvl w:ilvl="2" w:tplc="0409001B" w:tentative="1">
      <w:start w:val="1"/>
      <w:numFmt w:val="lowerRoman"/>
      <w:lvlText w:val="%3."/>
      <w:lvlJc w:val="right"/>
      <w:pPr>
        <w:ind w:left="1837" w:hanging="180"/>
      </w:pPr>
    </w:lvl>
    <w:lvl w:ilvl="3" w:tplc="0409000F" w:tentative="1">
      <w:start w:val="1"/>
      <w:numFmt w:val="decimal"/>
      <w:lvlText w:val="%4."/>
      <w:lvlJc w:val="left"/>
      <w:pPr>
        <w:ind w:left="2557" w:hanging="360"/>
      </w:pPr>
    </w:lvl>
    <w:lvl w:ilvl="4" w:tplc="04090019" w:tentative="1">
      <w:start w:val="1"/>
      <w:numFmt w:val="lowerLetter"/>
      <w:lvlText w:val="%5."/>
      <w:lvlJc w:val="left"/>
      <w:pPr>
        <w:ind w:left="3277" w:hanging="360"/>
      </w:pPr>
    </w:lvl>
    <w:lvl w:ilvl="5" w:tplc="0409001B" w:tentative="1">
      <w:start w:val="1"/>
      <w:numFmt w:val="lowerRoman"/>
      <w:lvlText w:val="%6."/>
      <w:lvlJc w:val="right"/>
      <w:pPr>
        <w:ind w:left="3997" w:hanging="180"/>
      </w:pPr>
    </w:lvl>
    <w:lvl w:ilvl="6" w:tplc="0409000F" w:tentative="1">
      <w:start w:val="1"/>
      <w:numFmt w:val="decimal"/>
      <w:lvlText w:val="%7."/>
      <w:lvlJc w:val="left"/>
      <w:pPr>
        <w:ind w:left="4717" w:hanging="360"/>
      </w:pPr>
    </w:lvl>
    <w:lvl w:ilvl="7" w:tplc="04090019" w:tentative="1">
      <w:start w:val="1"/>
      <w:numFmt w:val="lowerLetter"/>
      <w:lvlText w:val="%8."/>
      <w:lvlJc w:val="left"/>
      <w:pPr>
        <w:ind w:left="5437" w:hanging="360"/>
      </w:pPr>
    </w:lvl>
    <w:lvl w:ilvl="8" w:tplc="0409001B" w:tentative="1">
      <w:start w:val="1"/>
      <w:numFmt w:val="lowerRoman"/>
      <w:lvlText w:val="%9."/>
      <w:lvlJc w:val="right"/>
      <w:pPr>
        <w:ind w:left="6157" w:hanging="180"/>
      </w:pPr>
    </w:lvl>
  </w:abstractNum>
  <w:abstractNum w:abstractNumId="3">
    <w:nsid w:val="69D26163"/>
    <w:multiLevelType w:val="multilevel"/>
    <w:tmpl w:val="C50E5C32"/>
    <w:lvl w:ilvl="0">
      <w:start w:val="1"/>
      <w:numFmt w:val="decimal"/>
      <w:suff w:val="space"/>
      <w:lvlText w:val="%1."/>
      <w:lvlJc w:val="left"/>
      <w:pPr>
        <w:ind w:left="0" w:firstLine="0"/>
      </w:pPr>
    </w:lvl>
    <w:lvl w:ilvl="1">
      <w:start w:val="1"/>
      <w:numFmt w:val="decimal"/>
      <w:suff w:val="space"/>
      <w:lvlText w:val="%1.%2."/>
      <w:lvlJc w:val="left"/>
      <w:pPr>
        <w:ind w:left="0" w:firstLine="0"/>
      </w:pPr>
    </w:lvl>
    <w:lvl w:ilvl="2">
      <w:start w:val="1"/>
      <w:numFmt w:val="decimal"/>
      <w:suff w:val="space"/>
      <w:lvlText w:val="%1.%2.%3."/>
      <w:lvlJc w:val="left"/>
      <w:pPr>
        <w:ind w:left="0" w:firstLine="0"/>
      </w:pPr>
    </w:lvl>
    <w:lvl w:ilvl="3">
      <w:start w:val="1"/>
      <w:numFmt w:val="decimal"/>
      <w:suff w:val="space"/>
      <w:lvlText w:val="%1.%2.%3.%4."/>
      <w:lvlJc w:val="left"/>
      <w:pPr>
        <w:ind w:left="0" w:firstLine="0"/>
      </w:pPr>
    </w:lvl>
    <w:lvl w:ilvl="4">
      <w:start w:val="1"/>
      <w:numFmt w:val="decimal"/>
      <w:suff w:val="space"/>
      <w:lvlText w:val="%1.%2.%3.%4.%5."/>
      <w:lvlJc w:val="left"/>
      <w:pPr>
        <w:ind w:left="0" w:firstLine="0"/>
      </w:pPr>
    </w:lvl>
    <w:lvl w:ilvl="5">
      <w:start w:val="1"/>
      <w:numFmt w:val="decimal"/>
      <w:suff w:val="space"/>
      <w:lvlText w:val="%1.%2.%3.%4.%5.%6."/>
      <w:lvlJc w:val="left"/>
      <w:pPr>
        <w:ind w:left="0" w:firstLine="0"/>
      </w:pPr>
    </w:lvl>
    <w:lvl w:ilvl="6">
      <w:start w:val="1"/>
      <w:numFmt w:val="decimal"/>
      <w:suff w:val="space"/>
      <w:lvlText w:val="%1.%2.%3.%4.%5.%6.%7."/>
      <w:lvlJc w:val="left"/>
      <w:pPr>
        <w:ind w:left="0" w:firstLine="0"/>
      </w:pPr>
    </w:lvl>
    <w:lvl w:ilvl="7">
      <w:numFmt w:val="decimal"/>
      <w:lvlText w:val=""/>
      <w:lvlJc w:val="left"/>
    </w:lvl>
    <w:lvl w:ilvl="8">
      <w:numFmt w:val="decimal"/>
      <w:lvlText w:val=""/>
      <w:lvlJc w:val="left"/>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630B9"/>
    <w:rsid w:val="0008046B"/>
    <w:rsid w:val="000B1139"/>
    <w:rsid w:val="000D49F4"/>
    <w:rsid w:val="000D4FAA"/>
    <w:rsid w:val="000E600F"/>
    <w:rsid w:val="00106FFB"/>
    <w:rsid w:val="00130ADF"/>
    <w:rsid w:val="001676A2"/>
    <w:rsid w:val="001735B3"/>
    <w:rsid w:val="0017674D"/>
    <w:rsid w:val="00186793"/>
    <w:rsid w:val="001E3CA6"/>
    <w:rsid w:val="001F6398"/>
    <w:rsid w:val="002062F9"/>
    <w:rsid w:val="00212C96"/>
    <w:rsid w:val="00213D67"/>
    <w:rsid w:val="00260455"/>
    <w:rsid w:val="00281C08"/>
    <w:rsid w:val="002C3CD2"/>
    <w:rsid w:val="002D7222"/>
    <w:rsid w:val="002D7FDF"/>
    <w:rsid w:val="00300CA2"/>
    <w:rsid w:val="0032322B"/>
    <w:rsid w:val="0034112E"/>
    <w:rsid w:val="003C57A3"/>
    <w:rsid w:val="003D1C68"/>
    <w:rsid w:val="003E453D"/>
    <w:rsid w:val="00420ED9"/>
    <w:rsid w:val="00440869"/>
    <w:rsid w:val="00461FB3"/>
    <w:rsid w:val="004C7667"/>
    <w:rsid w:val="004D4FE3"/>
    <w:rsid w:val="00501E13"/>
    <w:rsid w:val="00520BD6"/>
    <w:rsid w:val="00557812"/>
    <w:rsid w:val="005A123D"/>
    <w:rsid w:val="005A20DA"/>
    <w:rsid w:val="005B45CC"/>
    <w:rsid w:val="005B4C23"/>
    <w:rsid w:val="005C602B"/>
    <w:rsid w:val="005C6234"/>
    <w:rsid w:val="00634EDF"/>
    <w:rsid w:val="00650C18"/>
    <w:rsid w:val="006629CC"/>
    <w:rsid w:val="00672834"/>
    <w:rsid w:val="00686850"/>
    <w:rsid w:val="00695AFE"/>
    <w:rsid w:val="006B0A48"/>
    <w:rsid w:val="006D5542"/>
    <w:rsid w:val="006E65A3"/>
    <w:rsid w:val="006F6995"/>
    <w:rsid w:val="00733E8B"/>
    <w:rsid w:val="00771DE2"/>
    <w:rsid w:val="007722F5"/>
    <w:rsid w:val="007B2A74"/>
    <w:rsid w:val="007E0F5B"/>
    <w:rsid w:val="00813D76"/>
    <w:rsid w:val="00831669"/>
    <w:rsid w:val="00842ADD"/>
    <w:rsid w:val="0085765F"/>
    <w:rsid w:val="008B61B8"/>
    <w:rsid w:val="008D3F05"/>
    <w:rsid w:val="00914AE5"/>
    <w:rsid w:val="009210FE"/>
    <w:rsid w:val="00923B83"/>
    <w:rsid w:val="009262E2"/>
    <w:rsid w:val="009325C4"/>
    <w:rsid w:val="00934C4C"/>
    <w:rsid w:val="00941CA7"/>
    <w:rsid w:val="009632AF"/>
    <w:rsid w:val="00964C69"/>
    <w:rsid w:val="00967C3D"/>
    <w:rsid w:val="009C440C"/>
    <w:rsid w:val="00A0323B"/>
    <w:rsid w:val="00A05AA1"/>
    <w:rsid w:val="00A86D0A"/>
    <w:rsid w:val="00AC6231"/>
    <w:rsid w:val="00AD0205"/>
    <w:rsid w:val="00B14488"/>
    <w:rsid w:val="00B148F3"/>
    <w:rsid w:val="00B5574A"/>
    <w:rsid w:val="00B611B8"/>
    <w:rsid w:val="00B63B00"/>
    <w:rsid w:val="00B93B43"/>
    <w:rsid w:val="00B94D3E"/>
    <w:rsid w:val="00B95810"/>
    <w:rsid w:val="00BA0091"/>
    <w:rsid w:val="00BA249D"/>
    <w:rsid w:val="00BC61EA"/>
    <w:rsid w:val="00BC7182"/>
    <w:rsid w:val="00BE38E3"/>
    <w:rsid w:val="00BE7E1F"/>
    <w:rsid w:val="00BF5321"/>
    <w:rsid w:val="00BF798C"/>
    <w:rsid w:val="00C317B4"/>
    <w:rsid w:val="00C42E5F"/>
    <w:rsid w:val="00C74086"/>
    <w:rsid w:val="00C76A44"/>
    <w:rsid w:val="00CA7B4C"/>
    <w:rsid w:val="00CB5779"/>
    <w:rsid w:val="00CF2ECC"/>
    <w:rsid w:val="00D03697"/>
    <w:rsid w:val="00D210B2"/>
    <w:rsid w:val="00D630B9"/>
    <w:rsid w:val="00D63334"/>
    <w:rsid w:val="00D715C9"/>
    <w:rsid w:val="00D87F49"/>
    <w:rsid w:val="00DF5262"/>
    <w:rsid w:val="00E17971"/>
    <w:rsid w:val="00E234B6"/>
    <w:rsid w:val="00E44DD4"/>
    <w:rsid w:val="00E6788B"/>
    <w:rsid w:val="00E8628D"/>
    <w:rsid w:val="00E9062D"/>
    <w:rsid w:val="00E91FA8"/>
    <w:rsid w:val="00EA7CDF"/>
    <w:rsid w:val="00EB29CE"/>
    <w:rsid w:val="00EC0036"/>
    <w:rsid w:val="00EC59E2"/>
    <w:rsid w:val="00EF0DA9"/>
    <w:rsid w:val="00F16BB8"/>
    <w:rsid w:val="00F26ACD"/>
    <w:rsid w:val="00F35BBA"/>
    <w:rsid w:val="00FE3C8C"/>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48DB1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ko-KR"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9"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9"/>
    <w:lsdException w:name="Title" w:semiHidden="0" w:uiPriority="35" w:unhideWhenUsed="0" w:qFormat="1"/>
    <w:lsdException w:name="Default Paragraph Font" w:semiHidden="0" w:uiPriority="10" w:unhideWhenUsed="0" w:qFormat="1"/>
    <w:lsdException w:name="Subtitle" w:uiPriority="1"/>
    <w:lsdException w:name="Strong" w:semiHidden="0" w:uiPriority="11" w:unhideWhenUsed="0" w:qFormat="1"/>
    <w:lsdException w:name="Emphasis" w:semiHidden="0" w:uiPriority="22" w:unhideWhenUsed="0" w:qFormat="1"/>
    <w:lsdException w:name="Table Grid" w:semiHidden="0" w:uiPriority="20" w:unhideWhenUsed="0" w:qFormat="1"/>
    <w:lsdException w:name="Placeholder Text" w:uiPriority="59" w:unhideWhenUsed="0"/>
    <w:lsdException w:name="No Spacing" w:unhideWhenUsed="0"/>
    <w:lsdException w:name="Light Shading" w:semiHidden="0" w:uiPriority="1" w:unhideWhenUsed="0" w:qFormat="1"/>
    <w:lsdException w:name="Light List" w:semiHidden="0" w:uiPriority="60" w:unhideWhenUsed="0"/>
    <w:lsdException w:name="Light Grid" w:semiHidden="0" w:uiPriority="61" w:unhideWhenUsed="0"/>
    <w:lsdException w:name="Medium Shading 1" w:semiHidden="0" w:uiPriority="62" w:unhideWhenUsed="0"/>
    <w:lsdException w:name="Medium Shading 2" w:semiHidden="0" w:uiPriority="63" w:unhideWhenUsed="0"/>
    <w:lsdException w:name="Medium List 1" w:semiHidden="0" w:uiPriority="64" w:unhideWhenUsed="0"/>
    <w:lsdException w:name="Medium List 2" w:semiHidden="0" w:uiPriority="65" w:unhideWhenUsed="0"/>
    <w:lsdException w:name="Medium Grid 1" w:semiHidden="0" w:uiPriority="66" w:unhideWhenUsed="0"/>
    <w:lsdException w:name="Medium Grid 2" w:semiHidden="0" w:uiPriority="67" w:unhideWhenUsed="0"/>
    <w:lsdException w:name="Medium Grid 3" w:semiHidden="0" w:uiPriority="68" w:unhideWhenUsed="0"/>
    <w:lsdException w:name="Dark List" w:semiHidden="0" w:uiPriority="69" w:unhideWhenUsed="0"/>
    <w:lsdException w:name="Colorful Shading" w:semiHidden="0" w:uiPriority="70" w:unhideWhenUsed="0"/>
    <w:lsdException w:name="Colorful List" w:semiHidden="0" w:uiPriority="71" w:unhideWhenUsed="0"/>
    <w:lsdException w:name="Colorful Grid" w:semiHidden="0" w:uiPriority="72" w:unhideWhenUsed="0"/>
    <w:lsdException w:name="Light Shading Accent 1" w:semiHidden="0" w:uiPriority="73" w:unhideWhenUsed="0"/>
    <w:lsdException w:name="Light List Accent 1" w:semiHidden="0" w:uiPriority="60" w:unhideWhenUsed="0"/>
    <w:lsdException w:name="Light Grid Accent 1" w:semiHidden="0" w:uiPriority="61" w:unhideWhenUsed="0"/>
    <w:lsdException w:name="Medium Shading 1 Accent 1" w:semiHidden="0" w:uiPriority="62" w:unhideWhenUsed="0"/>
    <w:lsdException w:name="Medium Shading 2 Accent 1" w:semiHidden="0" w:uiPriority="63" w:unhideWhenUsed="0"/>
    <w:lsdException w:name="Medium List 1 Accent 1" w:semiHidden="0" w:uiPriority="64" w:unhideWhenUsed="0"/>
    <w:lsdException w:name="Revision" w:semiHidden="0" w:uiPriority="65" w:unhideWhenUsed="0"/>
    <w:lsdException w:name="List Paragraph" w:semiHidden="0" w:unhideWhenUsed="0"/>
    <w:lsdException w:name="Quote" w:semiHidden="0" w:uiPriority="34" w:unhideWhenUsed="0" w:qFormat="1"/>
    <w:lsdException w:name="Intense Quote" w:semiHidden="0" w:uiPriority="29" w:unhideWhenUsed="0" w:qFormat="1"/>
    <w:lsdException w:name="Medium List 2 Accent 1" w:semiHidden="0" w:uiPriority="30" w:unhideWhenUsed="0" w:qFormat="1"/>
    <w:lsdException w:name="Medium Grid 1 Accent 1" w:semiHidden="0" w:uiPriority="66" w:unhideWhenUsed="0"/>
    <w:lsdException w:name="Medium Grid 2 Accent 1" w:semiHidden="0" w:uiPriority="67" w:unhideWhenUsed="0"/>
    <w:lsdException w:name="Medium Grid 3 Accent 1" w:semiHidden="0" w:uiPriority="68" w:unhideWhenUsed="0"/>
    <w:lsdException w:name="Dark List Accent 1" w:semiHidden="0" w:uiPriority="69" w:unhideWhenUsed="0"/>
    <w:lsdException w:name="Colorful Shading Accent 1" w:semiHidden="0" w:uiPriority="70" w:unhideWhenUsed="0"/>
    <w:lsdException w:name="Colorful List Accent 1" w:semiHidden="0" w:uiPriority="71" w:unhideWhenUsed="0"/>
    <w:lsdException w:name="Colorful Grid Accent 1" w:semiHidden="0" w:uiPriority="72" w:unhideWhenUsed="0"/>
    <w:lsdException w:name="Light Shading Accent 2" w:semiHidden="0" w:uiPriority="73" w:unhideWhenUsed="0"/>
    <w:lsdException w:name="Light List Accent 2" w:semiHidden="0" w:uiPriority="60" w:unhideWhenUsed="0"/>
    <w:lsdException w:name="Light Grid Accent 2" w:semiHidden="0" w:uiPriority="61" w:unhideWhenUsed="0"/>
    <w:lsdException w:name="Medium Shading 1 Accent 2" w:semiHidden="0" w:uiPriority="62" w:unhideWhenUsed="0"/>
    <w:lsdException w:name="Medium Shading 2 Accent 2" w:semiHidden="0" w:uiPriority="63" w:unhideWhenUsed="0"/>
    <w:lsdException w:name="Medium List 1 Accent 2" w:semiHidden="0" w:uiPriority="64" w:unhideWhenUsed="0"/>
    <w:lsdException w:name="Medium List 2 Accent 2" w:semiHidden="0" w:uiPriority="65" w:unhideWhenUsed="0"/>
    <w:lsdException w:name="Medium Grid 1 Accent 2" w:semiHidden="0" w:uiPriority="66" w:unhideWhenUsed="0"/>
    <w:lsdException w:name="Medium Grid 2 Accent 2" w:semiHidden="0" w:uiPriority="67" w:unhideWhenUsed="0"/>
    <w:lsdException w:name="Medium Grid 3 Accent 2" w:semiHidden="0" w:uiPriority="68" w:unhideWhenUsed="0"/>
    <w:lsdException w:name="Dark List Accent 2" w:semiHidden="0" w:uiPriority="69" w:unhideWhenUsed="0"/>
    <w:lsdException w:name="Colorful Shading Accent 2" w:semiHidden="0" w:uiPriority="70" w:unhideWhenUsed="0"/>
    <w:lsdException w:name="Colorful List Accent 2" w:semiHidden="0" w:uiPriority="71" w:unhideWhenUsed="0"/>
    <w:lsdException w:name="Colorful Grid Accent 2" w:semiHidden="0" w:uiPriority="72" w:unhideWhenUsed="0"/>
    <w:lsdException w:name="Light Shading Accent 3" w:semiHidden="0" w:uiPriority="73" w:unhideWhenUsed="0"/>
    <w:lsdException w:name="Light List Accent 3" w:semiHidden="0" w:uiPriority="60" w:unhideWhenUsed="0"/>
    <w:lsdException w:name="Light Grid Accent 3" w:semiHidden="0" w:uiPriority="61" w:unhideWhenUsed="0"/>
    <w:lsdException w:name="Medium Shading 1 Accent 3" w:semiHidden="0" w:uiPriority="62" w:unhideWhenUsed="0"/>
    <w:lsdException w:name="Medium Shading 2 Accent 3" w:semiHidden="0" w:uiPriority="63" w:unhideWhenUsed="0"/>
    <w:lsdException w:name="Medium List 1 Accent 3" w:semiHidden="0" w:uiPriority="64" w:unhideWhenUsed="0"/>
    <w:lsdException w:name="Medium List 2 Accent 3" w:semiHidden="0" w:uiPriority="65" w:unhideWhenUsed="0"/>
    <w:lsdException w:name="Medium Grid 1 Accent 3" w:semiHidden="0" w:uiPriority="66" w:unhideWhenUsed="0"/>
    <w:lsdException w:name="Medium Grid 2 Accent 3" w:semiHidden="0" w:uiPriority="67" w:unhideWhenUsed="0"/>
    <w:lsdException w:name="Medium Grid 3 Accent 3" w:semiHidden="0" w:uiPriority="68" w:unhideWhenUsed="0"/>
    <w:lsdException w:name="Dark List Accent 3" w:semiHidden="0" w:uiPriority="69" w:unhideWhenUsed="0"/>
    <w:lsdException w:name="Colorful Shading Accent 3" w:semiHidden="0" w:uiPriority="70" w:unhideWhenUsed="0"/>
    <w:lsdException w:name="Colorful List Accent 3" w:semiHidden="0" w:uiPriority="71" w:unhideWhenUsed="0"/>
    <w:lsdException w:name="Colorful Grid Accent 3" w:semiHidden="0" w:uiPriority="72" w:unhideWhenUsed="0"/>
    <w:lsdException w:name="Light Shading Accent 4" w:semiHidden="0" w:uiPriority="73" w:unhideWhenUsed="0"/>
    <w:lsdException w:name="Light List Accent 4" w:semiHidden="0" w:uiPriority="60" w:unhideWhenUsed="0"/>
    <w:lsdException w:name="Light Grid Accent 4" w:semiHidden="0" w:uiPriority="61" w:unhideWhenUsed="0"/>
    <w:lsdException w:name="Medium Shading 1 Accent 4" w:semiHidden="0" w:uiPriority="62" w:unhideWhenUsed="0"/>
    <w:lsdException w:name="Medium Shading 2 Accent 4" w:semiHidden="0" w:uiPriority="63" w:unhideWhenUsed="0"/>
    <w:lsdException w:name="Medium List 1 Accent 4" w:semiHidden="0" w:uiPriority="64" w:unhideWhenUsed="0"/>
    <w:lsdException w:name="Medium List 2 Accent 4" w:semiHidden="0" w:uiPriority="65" w:unhideWhenUsed="0"/>
    <w:lsdException w:name="Medium Grid 1 Accent 4" w:semiHidden="0" w:uiPriority="66" w:unhideWhenUsed="0"/>
    <w:lsdException w:name="Medium Grid 2 Accent 4" w:semiHidden="0" w:uiPriority="67" w:unhideWhenUsed="0"/>
    <w:lsdException w:name="Medium Grid 3 Accent 4" w:semiHidden="0" w:uiPriority="68" w:unhideWhenUsed="0"/>
    <w:lsdException w:name="Dark List Accent 4" w:semiHidden="0" w:uiPriority="69" w:unhideWhenUsed="0"/>
    <w:lsdException w:name="Colorful Shading Accent 4" w:semiHidden="0" w:uiPriority="70" w:unhideWhenUsed="0"/>
    <w:lsdException w:name="Colorful List Accent 4" w:semiHidden="0" w:uiPriority="71" w:unhideWhenUsed="0"/>
    <w:lsdException w:name="Colorful Grid Accent 4" w:semiHidden="0" w:uiPriority="72" w:unhideWhenUsed="0"/>
    <w:lsdException w:name="Light Shading Accent 5" w:semiHidden="0" w:uiPriority="73" w:unhideWhenUsed="0"/>
    <w:lsdException w:name="Light List Accent 5" w:semiHidden="0" w:uiPriority="60" w:unhideWhenUsed="0"/>
    <w:lsdException w:name="Light Grid Accent 5" w:semiHidden="0" w:uiPriority="61" w:unhideWhenUsed="0"/>
    <w:lsdException w:name="Medium Shading 1 Accent 5" w:semiHidden="0" w:uiPriority="62" w:unhideWhenUsed="0"/>
    <w:lsdException w:name="Medium Shading 2 Accent 5" w:semiHidden="0" w:uiPriority="63" w:unhideWhenUsed="0"/>
    <w:lsdException w:name="Medium List 1 Accent 5" w:semiHidden="0" w:uiPriority="64" w:unhideWhenUsed="0"/>
    <w:lsdException w:name="Medium List 2 Accent 5" w:semiHidden="0" w:uiPriority="65" w:unhideWhenUsed="0"/>
    <w:lsdException w:name="Medium Grid 1 Accent 5" w:semiHidden="0" w:uiPriority="66" w:unhideWhenUsed="0"/>
    <w:lsdException w:name="Medium Grid 2 Accent 5" w:semiHidden="0" w:uiPriority="67" w:unhideWhenUsed="0"/>
    <w:lsdException w:name="Medium Grid 3 Accent 5" w:semiHidden="0" w:uiPriority="68" w:unhideWhenUsed="0"/>
    <w:lsdException w:name="Dark List Accent 5" w:semiHidden="0" w:uiPriority="69" w:unhideWhenUsed="0"/>
    <w:lsdException w:name="Colorful Shading Accent 5" w:semiHidden="0" w:uiPriority="70" w:unhideWhenUsed="0"/>
    <w:lsdException w:name="Colorful List Accent 5" w:semiHidden="0" w:uiPriority="71" w:unhideWhenUsed="0"/>
    <w:lsdException w:name="Colorful Grid Accent 5" w:semiHidden="0" w:uiPriority="72" w:unhideWhenUsed="0"/>
    <w:lsdException w:name="Light Shading Accent 6" w:semiHidden="0" w:uiPriority="73" w:unhideWhenUsed="0"/>
    <w:lsdException w:name="Light List Accent 6" w:semiHidden="0" w:uiPriority="60" w:unhideWhenUsed="0"/>
    <w:lsdException w:name="Light Grid Accent 6" w:semiHidden="0" w:uiPriority="61" w:unhideWhenUsed="0"/>
    <w:lsdException w:name="Medium Shading 1 Accent 6" w:semiHidden="0" w:uiPriority="62" w:unhideWhenUsed="0"/>
    <w:lsdException w:name="Medium Shading 2 Accent 6" w:semiHidden="0" w:uiPriority="63" w:unhideWhenUsed="0"/>
    <w:lsdException w:name="Medium List 1 Accent 6" w:semiHidden="0" w:uiPriority="64" w:unhideWhenUsed="0"/>
    <w:lsdException w:name="Medium List 2 Accent 6" w:semiHidden="0" w:uiPriority="65" w:unhideWhenUsed="0"/>
    <w:lsdException w:name="Medium Grid 1 Accent 6" w:semiHidden="0" w:uiPriority="66" w:unhideWhenUsed="0"/>
    <w:lsdException w:name="Medium Grid 2 Accent 6" w:semiHidden="0" w:uiPriority="67" w:unhideWhenUsed="0"/>
    <w:lsdException w:name="Medium Grid 3 Accent 6" w:semiHidden="0" w:uiPriority="68" w:unhideWhenUsed="0"/>
    <w:lsdException w:name="Dark List Accent 6" w:semiHidden="0" w:uiPriority="69" w:unhideWhenUsed="0"/>
    <w:lsdException w:name="Colorful Shading Accent 6" w:semiHidden="0" w:uiPriority="70" w:unhideWhenUsed="0"/>
    <w:lsdException w:name="Colorful List Accent 6" w:semiHidden="0" w:uiPriority="71" w:unhideWhenUsed="0"/>
    <w:lsdException w:name="Colorful Grid Accent 6" w:semiHidden="0" w:uiPriority="72" w:unhideWhenUsed="0"/>
    <w:lsdException w:name="Subtle Emphasis" w:semiHidden="0" w:uiPriority="73" w:unhideWhenUsed="0"/>
    <w:lsdException w:name="Intense Emphasis" w:semiHidden="0" w:uiPriority="19" w:unhideWhenUsed="0" w:qFormat="1"/>
    <w:lsdException w:name="Subtle Reference" w:semiHidden="0" w:uiPriority="21" w:unhideWhenUsed="0" w:qFormat="1"/>
    <w:lsdException w:name="Intense Reference" w:semiHidden="0" w:uiPriority="31" w:unhideWhenUsed="0" w:qFormat="1"/>
    <w:lsdException w:name="Book Title" w:semiHidden="0" w:uiPriority="32" w:unhideWhenUsed="0" w:qFormat="1"/>
    <w:lsdException w:name="Bibliography" w:uiPriority="33" w:qFormat="1"/>
    <w:lsdException w:name="TOC Heading" w:uiPriority="39" w:qFormat="1"/>
  </w:latentStyles>
  <w:style w:type="paragraph" w:default="1" w:styleId="a">
    <w:name w:val="Normal"/>
    <w:qFormat/>
    <w:pPr>
      <w:widowControl w:val="0"/>
    </w:pPr>
    <w:rPr>
      <w:rFonts w:ascii="Arial" w:eastAsia="맑은 고딕" w:hAnsi="Arial Unicode MS" w:cs="맑은 고딕"/>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pPr>
      <w:tabs>
        <w:tab w:val="center" w:pos="4513"/>
        <w:tab w:val="right" w:pos="9026"/>
      </w:tabs>
      <w:snapToGrid w:val="0"/>
    </w:pPr>
  </w:style>
  <w:style w:type="character" w:customStyle="1" w:styleId="Char">
    <w:name w:val="머리글 Char"/>
    <w:basedOn w:val="a0"/>
    <w:link w:val="a3"/>
    <w:uiPriority w:val="99"/>
  </w:style>
  <w:style w:type="paragraph" w:styleId="a4">
    <w:name w:val="footer"/>
    <w:basedOn w:val="a"/>
    <w:link w:val="Char0"/>
    <w:uiPriority w:val="99"/>
    <w:unhideWhenUsed/>
    <w:pPr>
      <w:tabs>
        <w:tab w:val="center" w:pos="4513"/>
        <w:tab w:val="right" w:pos="9026"/>
      </w:tabs>
      <w:snapToGrid w:val="0"/>
    </w:pPr>
  </w:style>
  <w:style w:type="character" w:customStyle="1" w:styleId="Char0">
    <w:name w:val="바닥글 Char"/>
    <w:basedOn w:val="a0"/>
    <w:link w:val="a4"/>
    <w:uiPriority w:val="99"/>
  </w:style>
  <w:style w:type="character" w:styleId="a5">
    <w:name w:val="Hyperlink"/>
    <w:basedOn w:val="a0"/>
    <w:uiPriority w:val="99"/>
    <w:unhideWhenUsed/>
    <w:rPr>
      <w:color w:val="0000FF" w:themeColor="hyperlink"/>
      <w:u w:val="single"/>
    </w:rPr>
  </w:style>
  <w:style w:type="character" w:styleId="a6">
    <w:name w:val="footnote reference"/>
    <w:basedOn w:val="a0"/>
    <w:uiPriority w:val="99"/>
    <w:semiHidden/>
    <w:unhideWhenUsed/>
    <w:rPr>
      <w:vertAlign w:val="superscript"/>
    </w:rPr>
  </w:style>
  <w:style w:type="character" w:styleId="a7">
    <w:name w:val="endnote reference"/>
    <w:basedOn w:val="a0"/>
    <w:uiPriority w:val="99"/>
    <w:semiHidden/>
    <w:unhideWhenUsed/>
    <w:rPr>
      <w:vertAlign w:val="superscript"/>
    </w:rPr>
  </w:style>
  <w:style w:type="paragraph" w:customStyle="1" w:styleId="a8">
    <w:name w:val="바탕글"/>
    <w:qFormat/>
    <w:pPr>
      <w:widowControl w:val="0"/>
      <w:wordWrap w:val="0"/>
      <w:autoSpaceDE w:val="0"/>
      <w:autoSpaceDN w:val="0"/>
      <w:spacing w:line="249" w:lineRule="auto"/>
      <w:jc w:val="both"/>
    </w:pPr>
    <w:rPr>
      <w:rFonts w:ascii="함초롬바탕" w:eastAsia="함초롬바탕" w:hAnsi="Arial Unicode MS" w:cs="함초롬바탕"/>
      <w:color w:val="000000"/>
      <w:sz w:val="20"/>
      <w:szCs w:val="20"/>
    </w:rPr>
  </w:style>
  <w:style w:type="paragraph" w:styleId="a9">
    <w:name w:val="Body Text"/>
    <w:qFormat/>
    <w:pPr>
      <w:widowControl w:val="0"/>
      <w:wordWrap w:val="0"/>
      <w:autoSpaceDE w:val="0"/>
      <w:autoSpaceDN w:val="0"/>
      <w:spacing w:line="249" w:lineRule="auto"/>
      <w:ind w:left="300"/>
      <w:jc w:val="both"/>
    </w:pPr>
    <w:rPr>
      <w:rFonts w:ascii="함초롬바탕" w:eastAsia="함초롬바탕" w:hAnsi="Arial Unicode MS" w:cs="함초롬바탕"/>
      <w:color w:val="000000"/>
      <w:sz w:val="20"/>
      <w:szCs w:val="20"/>
    </w:rPr>
  </w:style>
  <w:style w:type="paragraph" w:customStyle="1" w:styleId="1">
    <w:name w:val="개요 1"/>
    <w:qFormat/>
    <w:pPr>
      <w:widowControl w:val="0"/>
      <w:numPr>
        <w:numId w:val="1"/>
      </w:numPr>
      <w:wordWrap w:val="0"/>
      <w:autoSpaceDE w:val="0"/>
      <w:autoSpaceDN w:val="0"/>
      <w:spacing w:line="249" w:lineRule="auto"/>
      <w:ind w:left="200"/>
      <w:jc w:val="both"/>
    </w:pPr>
    <w:rPr>
      <w:rFonts w:ascii="함초롬바탕" w:eastAsia="함초롬바탕" w:hAnsi="Arial Unicode MS" w:cs="함초롬바탕"/>
      <w:color w:val="000000"/>
      <w:sz w:val="20"/>
      <w:szCs w:val="20"/>
    </w:rPr>
  </w:style>
  <w:style w:type="paragraph" w:customStyle="1" w:styleId="2">
    <w:name w:val="개요 2"/>
    <w:qFormat/>
    <w:pPr>
      <w:widowControl w:val="0"/>
      <w:numPr>
        <w:ilvl w:val="1"/>
        <w:numId w:val="1"/>
      </w:numPr>
      <w:wordWrap w:val="0"/>
      <w:autoSpaceDE w:val="0"/>
      <w:autoSpaceDN w:val="0"/>
      <w:spacing w:line="249" w:lineRule="auto"/>
      <w:ind w:left="400"/>
      <w:jc w:val="both"/>
    </w:pPr>
    <w:rPr>
      <w:rFonts w:ascii="함초롬바탕" w:eastAsia="함초롬바탕" w:hAnsi="Arial Unicode MS" w:cs="함초롬바탕"/>
      <w:color w:val="000000"/>
      <w:sz w:val="20"/>
      <w:szCs w:val="20"/>
    </w:rPr>
  </w:style>
  <w:style w:type="paragraph" w:customStyle="1" w:styleId="3">
    <w:name w:val="개요 3"/>
    <w:qFormat/>
    <w:pPr>
      <w:widowControl w:val="0"/>
      <w:numPr>
        <w:ilvl w:val="2"/>
        <w:numId w:val="1"/>
      </w:numPr>
      <w:wordWrap w:val="0"/>
      <w:autoSpaceDE w:val="0"/>
      <w:autoSpaceDN w:val="0"/>
      <w:spacing w:line="249" w:lineRule="auto"/>
      <w:ind w:left="600"/>
      <w:jc w:val="both"/>
    </w:pPr>
    <w:rPr>
      <w:rFonts w:ascii="함초롬바탕" w:eastAsia="함초롬바탕" w:hAnsi="Arial Unicode MS" w:cs="함초롬바탕"/>
      <w:color w:val="000000"/>
      <w:sz w:val="20"/>
      <w:szCs w:val="20"/>
    </w:rPr>
  </w:style>
  <w:style w:type="paragraph" w:customStyle="1" w:styleId="4">
    <w:name w:val="개요 4"/>
    <w:qFormat/>
    <w:pPr>
      <w:widowControl w:val="0"/>
      <w:numPr>
        <w:ilvl w:val="3"/>
        <w:numId w:val="1"/>
      </w:numPr>
      <w:wordWrap w:val="0"/>
      <w:autoSpaceDE w:val="0"/>
      <w:autoSpaceDN w:val="0"/>
      <w:spacing w:line="249" w:lineRule="auto"/>
      <w:ind w:left="800"/>
      <w:jc w:val="both"/>
    </w:pPr>
    <w:rPr>
      <w:rFonts w:ascii="함초롬바탕" w:eastAsia="함초롬바탕" w:hAnsi="Arial Unicode MS" w:cs="함초롬바탕"/>
      <w:color w:val="000000"/>
      <w:sz w:val="20"/>
      <w:szCs w:val="20"/>
    </w:rPr>
  </w:style>
  <w:style w:type="paragraph" w:customStyle="1" w:styleId="5">
    <w:name w:val="개요 5"/>
    <w:qFormat/>
    <w:pPr>
      <w:widowControl w:val="0"/>
      <w:numPr>
        <w:ilvl w:val="4"/>
        <w:numId w:val="1"/>
      </w:numPr>
      <w:wordWrap w:val="0"/>
      <w:autoSpaceDE w:val="0"/>
      <w:autoSpaceDN w:val="0"/>
      <w:spacing w:line="249" w:lineRule="auto"/>
      <w:ind w:left="1000"/>
      <w:jc w:val="both"/>
    </w:pPr>
    <w:rPr>
      <w:rFonts w:ascii="함초롬바탕" w:eastAsia="함초롬바탕" w:hAnsi="Arial Unicode MS" w:cs="함초롬바탕"/>
      <w:color w:val="000000"/>
      <w:sz w:val="20"/>
      <w:szCs w:val="20"/>
    </w:rPr>
  </w:style>
  <w:style w:type="paragraph" w:customStyle="1" w:styleId="6">
    <w:name w:val="개요 6"/>
    <w:qFormat/>
    <w:pPr>
      <w:widowControl w:val="0"/>
      <w:numPr>
        <w:ilvl w:val="5"/>
        <w:numId w:val="1"/>
      </w:numPr>
      <w:wordWrap w:val="0"/>
      <w:autoSpaceDE w:val="0"/>
      <w:autoSpaceDN w:val="0"/>
      <w:spacing w:line="249" w:lineRule="auto"/>
      <w:ind w:left="1200"/>
      <w:jc w:val="both"/>
    </w:pPr>
    <w:rPr>
      <w:rFonts w:ascii="함초롬바탕" w:eastAsia="함초롬바탕" w:hAnsi="Arial Unicode MS" w:cs="함초롬바탕"/>
      <w:color w:val="000000"/>
      <w:sz w:val="20"/>
      <w:szCs w:val="20"/>
    </w:rPr>
  </w:style>
  <w:style w:type="paragraph" w:customStyle="1" w:styleId="7">
    <w:name w:val="개요 7"/>
    <w:qFormat/>
    <w:pPr>
      <w:widowControl w:val="0"/>
      <w:numPr>
        <w:ilvl w:val="6"/>
        <w:numId w:val="1"/>
      </w:numPr>
      <w:wordWrap w:val="0"/>
      <w:autoSpaceDE w:val="0"/>
      <w:autoSpaceDN w:val="0"/>
      <w:spacing w:line="249" w:lineRule="auto"/>
      <w:ind w:left="1400"/>
      <w:jc w:val="both"/>
    </w:pPr>
    <w:rPr>
      <w:rFonts w:ascii="함초롬바탕" w:eastAsia="함초롬바탕" w:hAnsi="Arial Unicode MS" w:cs="함초롬바탕"/>
      <w:color w:val="000000"/>
      <w:sz w:val="20"/>
      <w:szCs w:val="20"/>
    </w:rPr>
  </w:style>
  <w:style w:type="paragraph" w:customStyle="1" w:styleId="aa">
    <w:name w:val="쪽 번호"/>
    <w:qFormat/>
    <w:pPr>
      <w:widowControl w:val="0"/>
      <w:wordWrap w:val="0"/>
      <w:autoSpaceDE w:val="0"/>
      <w:autoSpaceDN w:val="0"/>
      <w:spacing w:line="249" w:lineRule="auto"/>
      <w:jc w:val="both"/>
    </w:pPr>
    <w:rPr>
      <w:rFonts w:ascii="함초롬돋움" w:eastAsia="함초롬돋움" w:hAnsi="Arial Unicode MS" w:cs="함초롬돋움"/>
      <w:color w:val="000000"/>
      <w:sz w:val="20"/>
      <w:szCs w:val="20"/>
    </w:rPr>
  </w:style>
  <w:style w:type="paragraph" w:customStyle="1" w:styleId="ab">
    <w:name w:val="머리말"/>
    <w:qFormat/>
    <w:pPr>
      <w:widowControl w:val="0"/>
      <w:autoSpaceDE w:val="0"/>
      <w:autoSpaceDN w:val="0"/>
      <w:jc w:val="both"/>
    </w:pPr>
    <w:rPr>
      <w:rFonts w:ascii="함초롬돋움" w:eastAsia="함초롬돋움" w:hAnsi="Arial Unicode MS" w:cs="함초롬돋움"/>
      <w:color w:val="000000"/>
      <w:sz w:val="18"/>
      <w:szCs w:val="18"/>
    </w:rPr>
  </w:style>
  <w:style w:type="paragraph" w:customStyle="1" w:styleId="ac">
    <w:name w:val="각주"/>
    <w:qFormat/>
    <w:pPr>
      <w:widowControl w:val="0"/>
      <w:wordWrap w:val="0"/>
      <w:autoSpaceDE w:val="0"/>
      <w:autoSpaceDN w:val="0"/>
      <w:ind w:left="262" w:hanging="262"/>
      <w:jc w:val="both"/>
    </w:pPr>
    <w:rPr>
      <w:rFonts w:ascii="함초롬바탕" w:eastAsia="함초롬바탕" w:hAnsi="Arial Unicode MS" w:cs="함초롬바탕"/>
      <w:color w:val="000000"/>
      <w:sz w:val="18"/>
      <w:szCs w:val="18"/>
    </w:rPr>
  </w:style>
  <w:style w:type="paragraph" w:customStyle="1" w:styleId="ad">
    <w:name w:val="미주"/>
    <w:qFormat/>
    <w:pPr>
      <w:widowControl w:val="0"/>
      <w:wordWrap w:val="0"/>
      <w:autoSpaceDE w:val="0"/>
      <w:autoSpaceDN w:val="0"/>
      <w:ind w:left="262" w:hanging="262"/>
      <w:jc w:val="both"/>
    </w:pPr>
    <w:rPr>
      <w:rFonts w:ascii="함초롬바탕" w:eastAsia="함초롬바탕" w:hAnsi="Arial Unicode MS" w:cs="함초롬바탕"/>
      <w:color w:val="000000"/>
      <w:sz w:val="18"/>
      <w:szCs w:val="18"/>
    </w:rPr>
  </w:style>
  <w:style w:type="paragraph" w:customStyle="1" w:styleId="ae">
    <w:name w:val="메모"/>
    <w:qFormat/>
    <w:pPr>
      <w:widowControl w:val="0"/>
      <w:autoSpaceDE w:val="0"/>
      <w:autoSpaceDN w:val="0"/>
    </w:pPr>
    <w:rPr>
      <w:rFonts w:ascii="함초롬돋움" w:eastAsia="함초롬돋움" w:hAnsi="Arial Unicode MS" w:cs="함초롬돋움"/>
      <w:color w:val="000000"/>
      <w:spacing w:val="-4"/>
      <w:sz w:val="18"/>
      <w:szCs w:val="18"/>
    </w:rPr>
  </w:style>
  <w:style w:type="paragraph" w:customStyle="1" w:styleId="-">
    <w:name w:val="표-숫자"/>
    <w:qFormat/>
    <w:pPr>
      <w:widowControl w:val="0"/>
      <w:autoSpaceDE w:val="0"/>
      <w:autoSpaceDN w:val="0"/>
      <w:spacing w:line="249" w:lineRule="auto"/>
      <w:ind w:right="40"/>
      <w:jc w:val="right"/>
    </w:pPr>
    <w:rPr>
      <w:rFonts w:ascii="HCI Poppy" w:eastAsia="휴먼명조" w:hAnsi="Arial Unicode MS" w:cs="휴먼명조"/>
      <w:color w:val="000000"/>
      <w:sz w:val="24"/>
      <w:szCs w:val="24"/>
    </w:rPr>
  </w:style>
  <w:style w:type="paragraph" w:customStyle="1" w:styleId="xl64">
    <w:name w:val="xl64"/>
    <w:qFormat/>
    <w:pPr>
      <w:widowControl w:val="0"/>
      <w:wordWrap w:val="0"/>
      <w:autoSpaceDE w:val="0"/>
      <w:autoSpaceDN w:val="0"/>
      <w:spacing w:line="249" w:lineRule="auto"/>
      <w:jc w:val="center"/>
    </w:pPr>
    <w:rPr>
      <w:rFonts w:ascii="맑은 고딕" w:eastAsia="맑은 고딕" w:hAnsi="Arial Unicode MS" w:cs="맑은 고딕"/>
      <w:color w:val="000000"/>
    </w:rPr>
  </w:style>
  <w:style w:type="character" w:customStyle="1" w:styleId="af">
    <w:name w:val="본문_전각"/>
    <w:qFormat/>
    <w:rPr>
      <w:rFonts w:ascii="서울남산체 M" w:eastAsia="서울남산체 L" w:hAnsi="Arial Unicode MS" w:cs="서울남산체 L"/>
      <w:b w:val="0"/>
      <w:bCs w:val="0"/>
      <w:i w:val="0"/>
      <w:iCs w:val="0"/>
      <w:color w:val="000000"/>
      <w:spacing w:val="-4"/>
      <w:w w:val="100"/>
      <w:position w:val="0"/>
      <w:sz w:val="21"/>
      <w:szCs w:val="21"/>
      <w:shd w:val="clear" w:color="auto" w:fill="auto"/>
      <w14:shadow w14:blurRad="0" w14:dist="0" w14:dir="0" w14:sx="0" w14:sy="0" w14:kx="0" w14:ky="0" w14:algn="none">
        <w14:srgbClr w14:val="000000"/>
      </w14:shadow>
      <w14:textOutline w14:w="0" w14:cap="rnd" w14:cmpd="sng" w14:algn="ctr">
        <w14:noFill/>
        <w14:prstDash w14:val="solid"/>
        <w14:bevel/>
      </w14:textOutline>
    </w:rPr>
  </w:style>
  <w:style w:type="paragraph" w:customStyle="1" w:styleId="MS">
    <w:name w:val="MS바탕글"/>
    <w:qFormat/>
    <w:pPr>
      <w:autoSpaceDE w:val="0"/>
      <w:autoSpaceDN w:val="0"/>
    </w:pPr>
    <w:rPr>
      <w:rFonts w:ascii="Arial" w:eastAsia="맑은 고딕" w:hAnsi="Arial Unicode MS" w:cs="맑은 고딕"/>
      <w:color w:val="000000"/>
    </w:rPr>
  </w:style>
  <w:style w:type="paragraph" w:styleId="af0">
    <w:name w:val="footnote text"/>
    <w:basedOn w:val="a"/>
    <w:link w:val="Char1"/>
    <w:uiPriority w:val="99"/>
    <w:semiHidden/>
    <w:unhideWhenUsed/>
    <w:locked/>
    <w:rsid w:val="006F6995"/>
    <w:rPr>
      <w:sz w:val="24"/>
      <w:szCs w:val="24"/>
    </w:rPr>
  </w:style>
  <w:style w:type="character" w:customStyle="1" w:styleId="Char1">
    <w:name w:val="각주 텍스트 Char"/>
    <w:basedOn w:val="a0"/>
    <w:link w:val="af0"/>
    <w:uiPriority w:val="99"/>
    <w:semiHidden/>
    <w:rsid w:val="006F6995"/>
    <w:rPr>
      <w:rFonts w:ascii="Arial" w:eastAsia="맑은 고딕" w:hAnsi="Arial Unicode MS" w:cs="맑은 고딕"/>
      <w:color w:val="000000"/>
      <w:sz w:val="24"/>
      <w:szCs w:val="24"/>
    </w:rPr>
  </w:style>
  <w:style w:type="paragraph" w:styleId="af1">
    <w:name w:val="Balloon Text"/>
    <w:basedOn w:val="a"/>
    <w:link w:val="Char2"/>
    <w:uiPriority w:val="99"/>
    <w:semiHidden/>
    <w:unhideWhenUsed/>
    <w:locked/>
    <w:rsid w:val="00967C3D"/>
    <w:rPr>
      <w:rFonts w:asciiTheme="majorHAnsi" w:eastAsiaTheme="majorEastAsia" w:hAnsiTheme="majorHAnsi" w:cstheme="majorBidi"/>
      <w:sz w:val="18"/>
      <w:szCs w:val="18"/>
    </w:rPr>
  </w:style>
  <w:style w:type="character" w:customStyle="1" w:styleId="Char2">
    <w:name w:val="풍선 도움말 텍스트 Char"/>
    <w:basedOn w:val="a0"/>
    <w:link w:val="af1"/>
    <w:uiPriority w:val="99"/>
    <w:semiHidden/>
    <w:rsid w:val="00967C3D"/>
    <w:rPr>
      <w:rFonts w:asciiTheme="majorHAnsi" w:eastAsiaTheme="majorEastAsia" w:hAnsiTheme="majorHAnsi" w:cstheme="majorBidi"/>
      <w:color w:val="000000"/>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ko-KR"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9"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9"/>
    <w:lsdException w:name="Title" w:semiHidden="0" w:uiPriority="35" w:unhideWhenUsed="0" w:qFormat="1"/>
    <w:lsdException w:name="Default Paragraph Font" w:semiHidden="0" w:uiPriority="10" w:unhideWhenUsed="0" w:qFormat="1"/>
    <w:lsdException w:name="Subtitle" w:uiPriority="1"/>
    <w:lsdException w:name="Strong" w:semiHidden="0" w:uiPriority="11" w:unhideWhenUsed="0" w:qFormat="1"/>
    <w:lsdException w:name="Emphasis" w:semiHidden="0" w:uiPriority="22" w:unhideWhenUsed="0" w:qFormat="1"/>
    <w:lsdException w:name="Table Grid" w:semiHidden="0" w:uiPriority="20" w:unhideWhenUsed="0" w:qFormat="1"/>
    <w:lsdException w:name="Placeholder Text" w:uiPriority="59" w:unhideWhenUsed="0"/>
    <w:lsdException w:name="No Spacing" w:unhideWhenUsed="0"/>
    <w:lsdException w:name="Light Shading" w:semiHidden="0" w:uiPriority="1" w:unhideWhenUsed="0" w:qFormat="1"/>
    <w:lsdException w:name="Light List" w:semiHidden="0" w:uiPriority="60" w:unhideWhenUsed="0"/>
    <w:lsdException w:name="Light Grid" w:semiHidden="0" w:uiPriority="61" w:unhideWhenUsed="0"/>
    <w:lsdException w:name="Medium Shading 1" w:semiHidden="0" w:uiPriority="62" w:unhideWhenUsed="0"/>
    <w:lsdException w:name="Medium Shading 2" w:semiHidden="0" w:uiPriority="63" w:unhideWhenUsed="0"/>
    <w:lsdException w:name="Medium List 1" w:semiHidden="0" w:uiPriority="64" w:unhideWhenUsed="0"/>
    <w:lsdException w:name="Medium List 2" w:semiHidden="0" w:uiPriority="65" w:unhideWhenUsed="0"/>
    <w:lsdException w:name="Medium Grid 1" w:semiHidden="0" w:uiPriority="66" w:unhideWhenUsed="0"/>
    <w:lsdException w:name="Medium Grid 2" w:semiHidden="0" w:uiPriority="67" w:unhideWhenUsed="0"/>
    <w:lsdException w:name="Medium Grid 3" w:semiHidden="0" w:uiPriority="68" w:unhideWhenUsed="0"/>
    <w:lsdException w:name="Dark List" w:semiHidden="0" w:uiPriority="69" w:unhideWhenUsed="0"/>
    <w:lsdException w:name="Colorful Shading" w:semiHidden="0" w:uiPriority="70" w:unhideWhenUsed="0"/>
    <w:lsdException w:name="Colorful List" w:semiHidden="0" w:uiPriority="71" w:unhideWhenUsed="0"/>
    <w:lsdException w:name="Colorful Grid" w:semiHidden="0" w:uiPriority="72" w:unhideWhenUsed="0"/>
    <w:lsdException w:name="Light Shading Accent 1" w:semiHidden="0" w:uiPriority="73" w:unhideWhenUsed="0"/>
    <w:lsdException w:name="Light List Accent 1" w:semiHidden="0" w:uiPriority="60" w:unhideWhenUsed="0"/>
    <w:lsdException w:name="Light Grid Accent 1" w:semiHidden="0" w:uiPriority="61" w:unhideWhenUsed="0"/>
    <w:lsdException w:name="Medium Shading 1 Accent 1" w:semiHidden="0" w:uiPriority="62" w:unhideWhenUsed="0"/>
    <w:lsdException w:name="Medium Shading 2 Accent 1" w:semiHidden="0" w:uiPriority="63" w:unhideWhenUsed="0"/>
    <w:lsdException w:name="Medium List 1 Accent 1" w:semiHidden="0" w:uiPriority="64" w:unhideWhenUsed="0"/>
    <w:lsdException w:name="Revision" w:semiHidden="0" w:uiPriority="65" w:unhideWhenUsed="0"/>
    <w:lsdException w:name="List Paragraph" w:semiHidden="0" w:unhideWhenUsed="0"/>
    <w:lsdException w:name="Quote" w:semiHidden="0" w:uiPriority="34" w:unhideWhenUsed="0" w:qFormat="1"/>
    <w:lsdException w:name="Intense Quote" w:semiHidden="0" w:uiPriority="29" w:unhideWhenUsed="0" w:qFormat="1"/>
    <w:lsdException w:name="Medium List 2 Accent 1" w:semiHidden="0" w:uiPriority="30" w:unhideWhenUsed="0" w:qFormat="1"/>
    <w:lsdException w:name="Medium Grid 1 Accent 1" w:semiHidden="0" w:uiPriority="66" w:unhideWhenUsed="0"/>
    <w:lsdException w:name="Medium Grid 2 Accent 1" w:semiHidden="0" w:uiPriority="67" w:unhideWhenUsed="0"/>
    <w:lsdException w:name="Medium Grid 3 Accent 1" w:semiHidden="0" w:uiPriority="68" w:unhideWhenUsed="0"/>
    <w:lsdException w:name="Dark List Accent 1" w:semiHidden="0" w:uiPriority="69" w:unhideWhenUsed="0"/>
    <w:lsdException w:name="Colorful Shading Accent 1" w:semiHidden="0" w:uiPriority="70" w:unhideWhenUsed="0"/>
    <w:lsdException w:name="Colorful List Accent 1" w:semiHidden="0" w:uiPriority="71" w:unhideWhenUsed="0"/>
    <w:lsdException w:name="Colorful Grid Accent 1" w:semiHidden="0" w:uiPriority="72" w:unhideWhenUsed="0"/>
    <w:lsdException w:name="Light Shading Accent 2" w:semiHidden="0" w:uiPriority="73" w:unhideWhenUsed="0"/>
    <w:lsdException w:name="Light List Accent 2" w:semiHidden="0" w:uiPriority="60" w:unhideWhenUsed="0"/>
    <w:lsdException w:name="Light Grid Accent 2" w:semiHidden="0" w:uiPriority="61" w:unhideWhenUsed="0"/>
    <w:lsdException w:name="Medium Shading 1 Accent 2" w:semiHidden="0" w:uiPriority="62" w:unhideWhenUsed="0"/>
    <w:lsdException w:name="Medium Shading 2 Accent 2" w:semiHidden="0" w:uiPriority="63" w:unhideWhenUsed="0"/>
    <w:lsdException w:name="Medium List 1 Accent 2" w:semiHidden="0" w:uiPriority="64" w:unhideWhenUsed="0"/>
    <w:lsdException w:name="Medium List 2 Accent 2" w:semiHidden="0" w:uiPriority="65" w:unhideWhenUsed="0"/>
    <w:lsdException w:name="Medium Grid 1 Accent 2" w:semiHidden="0" w:uiPriority="66" w:unhideWhenUsed="0"/>
    <w:lsdException w:name="Medium Grid 2 Accent 2" w:semiHidden="0" w:uiPriority="67" w:unhideWhenUsed="0"/>
    <w:lsdException w:name="Medium Grid 3 Accent 2" w:semiHidden="0" w:uiPriority="68" w:unhideWhenUsed="0"/>
    <w:lsdException w:name="Dark List Accent 2" w:semiHidden="0" w:uiPriority="69" w:unhideWhenUsed="0"/>
    <w:lsdException w:name="Colorful Shading Accent 2" w:semiHidden="0" w:uiPriority="70" w:unhideWhenUsed="0"/>
    <w:lsdException w:name="Colorful List Accent 2" w:semiHidden="0" w:uiPriority="71" w:unhideWhenUsed="0"/>
    <w:lsdException w:name="Colorful Grid Accent 2" w:semiHidden="0" w:uiPriority="72" w:unhideWhenUsed="0"/>
    <w:lsdException w:name="Light Shading Accent 3" w:semiHidden="0" w:uiPriority="73" w:unhideWhenUsed="0"/>
    <w:lsdException w:name="Light List Accent 3" w:semiHidden="0" w:uiPriority="60" w:unhideWhenUsed="0"/>
    <w:lsdException w:name="Light Grid Accent 3" w:semiHidden="0" w:uiPriority="61" w:unhideWhenUsed="0"/>
    <w:lsdException w:name="Medium Shading 1 Accent 3" w:semiHidden="0" w:uiPriority="62" w:unhideWhenUsed="0"/>
    <w:lsdException w:name="Medium Shading 2 Accent 3" w:semiHidden="0" w:uiPriority="63" w:unhideWhenUsed="0"/>
    <w:lsdException w:name="Medium List 1 Accent 3" w:semiHidden="0" w:uiPriority="64" w:unhideWhenUsed="0"/>
    <w:lsdException w:name="Medium List 2 Accent 3" w:semiHidden="0" w:uiPriority="65" w:unhideWhenUsed="0"/>
    <w:lsdException w:name="Medium Grid 1 Accent 3" w:semiHidden="0" w:uiPriority="66" w:unhideWhenUsed="0"/>
    <w:lsdException w:name="Medium Grid 2 Accent 3" w:semiHidden="0" w:uiPriority="67" w:unhideWhenUsed="0"/>
    <w:lsdException w:name="Medium Grid 3 Accent 3" w:semiHidden="0" w:uiPriority="68" w:unhideWhenUsed="0"/>
    <w:lsdException w:name="Dark List Accent 3" w:semiHidden="0" w:uiPriority="69" w:unhideWhenUsed="0"/>
    <w:lsdException w:name="Colorful Shading Accent 3" w:semiHidden="0" w:uiPriority="70" w:unhideWhenUsed="0"/>
    <w:lsdException w:name="Colorful List Accent 3" w:semiHidden="0" w:uiPriority="71" w:unhideWhenUsed="0"/>
    <w:lsdException w:name="Colorful Grid Accent 3" w:semiHidden="0" w:uiPriority="72" w:unhideWhenUsed="0"/>
    <w:lsdException w:name="Light Shading Accent 4" w:semiHidden="0" w:uiPriority="73" w:unhideWhenUsed="0"/>
    <w:lsdException w:name="Light List Accent 4" w:semiHidden="0" w:uiPriority="60" w:unhideWhenUsed="0"/>
    <w:lsdException w:name="Light Grid Accent 4" w:semiHidden="0" w:uiPriority="61" w:unhideWhenUsed="0"/>
    <w:lsdException w:name="Medium Shading 1 Accent 4" w:semiHidden="0" w:uiPriority="62" w:unhideWhenUsed="0"/>
    <w:lsdException w:name="Medium Shading 2 Accent 4" w:semiHidden="0" w:uiPriority="63" w:unhideWhenUsed="0"/>
    <w:lsdException w:name="Medium List 1 Accent 4" w:semiHidden="0" w:uiPriority="64" w:unhideWhenUsed="0"/>
    <w:lsdException w:name="Medium List 2 Accent 4" w:semiHidden="0" w:uiPriority="65" w:unhideWhenUsed="0"/>
    <w:lsdException w:name="Medium Grid 1 Accent 4" w:semiHidden="0" w:uiPriority="66" w:unhideWhenUsed="0"/>
    <w:lsdException w:name="Medium Grid 2 Accent 4" w:semiHidden="0" w:uiPriority="67" w:unhideWhenUsed="0"/>
    <w:lsdException w:name="Medium Grid 3 Accent 4" w:semiHidden="0" w:uiPriority="68" w:unhideWhenUsed="0"/>
    <w:lsdException w:name="Dark List Accent 4" w:semiHidden="0" w:uiPriority="69" w:unhideWhenUsed="0"/>
    <w:lsdException w:name="Colorful Shading Accent 4" w:semiHidden="0" w:uiPriority="70" w:unhideWhenUsed="0"/>
    <w:lsdException w:name="Colorful List Accent 4" w:semiHidden="0" w:uiPriority="71" w:unhideWhenUsed="0"/>
    <w:lsdException w:name="Colorful Grid Accent 4" w:semiHidden="0" w:uiPriority="72" w:unhideWhenUsed="0"/>
    <w:lsdException w:name="Light Shading Accent 5" w:semiHidden="0" w:uiPriority="73" w:unhideWhenUsed="0"/>
    <w:lsdException w:name="Light List Accent 5" w:semiHidden="0" w:uiPriority="60" w:unhideWhenUsed="0"/>
    <w:lsdException w:name="Light Grid Accent 5" w:semiHidden="0" w:uiPriority="61" w:unhideWhenUsed="0"/>
    <w:lsdException w:name="Medium Shading 1 Accent 5" w:semiHidden="0" w:uiPriority="62" w:unhideWhenUsed="0"/>
    <w:lsdException w:name="Medium Shading 2 Accent 5" w:semiHidden="0" w:uiPriority="63" w:unhideWhenUsed="0"/>
    <w:lsdException w:name="Medium List 1 Accent 5" w:semiHidden="0" w:uiPriority="64" w:unhideWhenUsed="0"/>
    <w:lsdException w:name="Medium List 2 Accent 5" w:semiHidden="0" w:uiPriority="65" w:unhideWhenUsed="0"/>
    <w:lsdException w:name="Medium Grid 1 Accent 5" w:semiHidden="0" w:uiPriority="66" w:unhideWhenUsed="0"/>
    <w:lsdException w:name="Medium Grid 2 Accent 5" w:semiHidden="0" w:uiPriority="67" w:unhideWhenUsed="0"/>
    <w:lsdException w:name="Medium Grid 3 Accent 5" w:semiHidden="0" w:uiPriority="68" w:unhideWhenUsed="0"/>
    <w:lsdException w:name="Dark List Accent 5" w:semiHidden="0" w:uiPriority="69" w:unhideWhenUsed="0"/>
    <w:lsdException w:name="Colorful Shading Accent 5" w:semiHidden="0" w:uiPriority="70" w:unhideWhenUsed="0"/>
    <w:lsdException w:name="Colorful List Accent 5" w:semiHidden="0" w:uiPriority="71" w:unhideWhenUsed="0"/>
    <w:lsdException w:name="Colorful Grid Accent 5" w:semiHidden="0" w:uiPriority="72" w:unhideWhenUsed="0"/>
    <w:lsdException w:name="Light Shading Accent 6" w:semiHidden="0" w:uiPriority="73" w:unhideWhenUsed="0"/>
    <w:lsdException w:name="Light List Accent 6" w:semiHidden="0" w:uiPriority="60" w:unhideWhenUsed="0"/>
    <w:lsdException w:name="Light Grid Accent 6" w:semiHidden="0" w:uiPriority="61" w:unhideWhenUsed="0"/>
    <w:lsdException w:name="Medium Shading 1 Accent 6" w:semiHidden="0" w:uiPriority="62" w:unhideWhenUsed="0"/>
    <w:lsdException w:name="Medium Shading 2 Accent 6" w:semiHidden="0" w:uiPriority="63" w:unhideWhenUsed="0"/>
    <w:lsdException w:name="Medium List 1 Accent 6" w:semiHidden="0" w:uiPriority="64" w:unhideWhenUsed="0"/>
    <w:lsdException w:name="Medium List 2 Accent 6" w:semiHidden="0" w:uiPriority="65" w:unhideWhenUsed="0"/>
    <w:lsdException w:name="Medium Grid 1 Accent 6" w:semiHidden="0" w:uiPriority="66" w:unhideWhenUsed="0"/>
    <w:lsdException w:name="Medium Grid 2 Accent 6" w:semiHidden="0" w:uiPriority="67" w:unhideWhenUsed="0"/>
    <w:lsdException w:name="Medium Grid 3 Accent 6" w:semiHidden="0" w:uiPriority="68" w:unhideWhenUsed="0"/>
    <w:lsdException w:name="Dark List Accent 6" w:semiHidden="0" w:uiPriority="69" w:unhideWhenUsed="0"/>
    <w:lsdException w:name="Colorful Shading Accent 6" w:semiHidden="0" w:uiPriority="70" w:unhideWhenUsed="0"/>
    <w:lsdException w:name="Colorful List Accent 6" w:semiHidden="0" w:uiPriority="71" w:unhideWhenUsed="0"/>
    <w:lsdException w:name="Colorful Grid Accent 6" w:semiHidden="0" w:uiPriority="72" w:unhideWhenUsed="0"/>
    <w:lsdException w:name="Subtle Emphasis" w:semiHidden="0" w:uiPriority="73" w:unhideWhenUsed="0"/>
    <w:lsdException w:name="Intense Emphasis" w:semiHidden="0" w:uiPriority="19" w:unhideWhenUsed="0" w:qFormat="1"/>
    <w:lsdException w:name="Subtle Reference" w:semiHidden="0" w:uiPriority="21" w:unhideWhenUsed="0" w:qFormat="1"/>
    <w:lsdException w:name="Intense Reference" w:semiHidden="0" w:uiPriority="31" w:unhideWhenUsed="0" w:qFormat="1"/>
    <w:lsdException w:name="Book Title" w:semiHidden="0" w:uiPriority="32" w:unhideWhenUsed="0" w:qFormat="1"/>
    <w:lsdException w:name="Bibliography" w:uiPriority="33" w:qFormat="1"/>
    <w:lsdException w:name="TOC Heading" w:uiPriority="39" w:qFormat="1"/>
  </w:latentStyles>
  <w:style w:type="paragraph" w:default="1" w:styleId="a">
    <w:name w:val="Normal"/>
    <w:qFormat/>
    <w:pPr>
      <w:widowControl w:val="0"/>
    </w:pPr>
    <w:rPr>
      <w:rFonts w:ascii="Arial" w:eastAsia="맑은 고딕" w:hAnsi="Arial Unicode MS" w:cs="맑은 고딕"/>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pPr>
      <w:tabs>
        <w:tab w:val="center" w:pos="4513"/>
        <w:tab w:val="right" w:pos="9026"/>
      </w:tabs>
      <w:snapToGrid w:val="0"/>
    </w:pPr>
  </w:style>
  <w:style w:type="character" w:customStyle="1" w:styleId="Char">
    <w:name w:val="머리글 Char"/>
    <w:basedOn w:val="a0"/>
    <w:link w:val="a3"/>
    <w:uiPriority w:val="99"/>
  </w:style>
  <w:style w:type="paragraph" w:styleId="a4">
    <w:name w:val="footer"/>
    <w:basedOn w:val="a"/>
    <w:link w:val="Char0"/>
    <w:uiPriority w:val="99"/>
    <w:unhideWhenUsed/>
    <w:pPr>
      <w:tabs>
        <w:tab w:val="center" w:pos="4513"/>
        <w:tab w:val="right" w:pos="9026"/>
      </w:tabs>
      <w:snapToGrid w:val="0"/>
    </w:pPr>
  </w:style>
  <w:style w:type="character" w:customStyle="1" w:styleId="Char0">
    <w:name w:val="바닥글 Char"/>
    <w:basedOn w:val="a0"/>
    <w:link w:val="a4"/>
    <w:uiPriority w:val="99"/>
  </w:style>
  <w:style w:type="character" w:styleId="a5">
    <w:name w:val="Hyperlink"/>
    <w:basedOn w:val="a0"/>
    <w:uiPriority w:val="99"/>
    <w:unhideWhenUsed/>
    <w:rPr>
      <w:color w:val="0000FF" w:themeColor="hyperlink"/>
      <w:u w:val="single"/>
    </w:rPr>
  </w:style>
  <w:style w:type="character" w:styleId="a6">
    <w:name w:val="footnote reference"/>
    <w:basedOn w:val="a0"/>
    <w:uiPriority w:val="99"/>
    <w:semiHidden/>
    <w:unhideWhenUsed/>
    <w:rPr>
      <w:vertAlign w:val="superscript"/>
    </w:rPr>
  </w:style>
  <w:style w:type="character" w:styleId="a7">
    <w:name w:val="endnote reference"/>
    <w:basedOn w:val="a0"/>
    <w:uiPriority w:val="99"/>
    <w:semiHidden/>
    <w:unhideWhenUsed/>
    <w:rPr>
      <w:vertAlign w:val="superscript"/>
    </w:rPr>
  </w:style>
  <w:style w:type="paragraph" w:customStyle="1" w:styleId="a8">
    <w:name w:val="바탕글"/>
    <w:qFormat/>
    <w:pPr>
      <w:widowControl w:val="0"/>
      <w:wordWrap w:val="0"/>
      <w:autoSpaceDE w:val="0"/>
      <w:autoSpaceDN w:val="0"/>
      <w:spacing w:line="249" w:lineRule="auto"/>
      <w:jc w:val="both"/>
    </w:pPr>
    <w:rPr>
      <w:rFonts w:ascii="함초롬바탕" w:eastAsia="함초롬바탕" w:hAnsi="Arial Unicode MS" w:cs="함초롬바탕"/>
      <w:color w:val="000000"/>
      <w:sz w:val="20"/>
      <w:szCs w:val="20"/>
    </w:rPr>
  </w:style>
  <w:style w:type="paragraph" w:styleId="a9">
    <w:name w:val="Body Text"/>
    <w:qFormat/>
    <w:pPr>
      <w:widowControl w:val="0"/>
      <w:wordWrap w:val="0"/>
      <w:autoSpaceDE w:val="0"/>
      <w:autoSpaceDN w:val="0"/>
      <w:spacing w:line="249" w:lineRule="auto"/>
      <w:ind w:left="300"/>
      <w:jc w:val="both"/>
    </w:pPr>
    <w:rPr>
      <w:rFonts w:ascii="함초롬바탕" w:eastAsia="함초롬바탕" w:hAnsi="Arial Unicode MS" w:cs="함초롬바탕"/>
      <w:color w:val="000000"/>
      <w:sz w:val="20"/>
      <w:szCs w:val="20"/>
    </w:rPr>
  </w:style>
  <w:style w:type="paragraph" w:customStyle="1" w:styleId="1">
    <w:name w:val="개요 1"/>
    <w:qFormat/>
    <w:pPr>
      <w:widowControl w:val="0"/>
      <w:numPr>
        <w:numId w:val="1"/>
      </w:numPr>
      <w:wordWrap w:val="0"/>
      <w:autoSpaceDE w:val="0"/>
      <w:autoSpaceDN w:val="0"/>
      <w:spacing w:line="249" w:lineRule="auto"/>
      <w:ind w:left="200"/>
      <w:jc w:val="both"/>
    </w:pPr>
    <w:rPr>
      <w:rFonts w:ascii="함초롬바탕" w:eastAsia="함초롬바탕" w:hAnsi="Arial Unicode MS" w:cs="함초롬바탕"/>
      <w:color w:val="000000"/>
      <w:sz w:val="20"/>
      <w:szCs w:val="20"/>
    </w:rPr>
  </w:style>
  <w:style w:type="paragraph" w:customStyle="1" w:styleId="2">
    <w:name w:val="개요 2"/>
    <w:qFormat/>
    <w:pPr>
      <w:widowControl w:val="0"/>
      <w:numPr>
        <w:ilvl w:val="1"/>
        <w:numId w:val="1"/>
      </w:numPr>
      <w:wordWrap w:val="0"/>
      <w:autoSpaceDE w:val="0"/>
      <w:autoSpaceDN w:val="0"/>
      <w:spacing w:line="249" w:lineRule="auto"/>
      <w:ind w:left="400"/>
      <w:jc w:val="both"/>
    </w:pPr>
    <w:rPr>
      <w:rFonts w:ascii="함초롬바탕" w:eastAsia="함초롬바탕" w:hAnsi="Arial Unicode MS" w:cs="함초롬바탕"/>
      <w:color w:val="000000"/>
      <w:sz w:val="20"/>
      <w:szCs w:val="20"/>
    </w:rPr>
  </w:style>
  <w:style w:type="paragraph" w:customStyle="1" w:styleId="3">
    <w:name w:val="개요 3"/>
    <w:qFormat/>
    <w:pPr>
      <w:widowControl w:val="0"/>
      <w:numPr>
        <w:ilvl w:val="2"/>
        <w:numId w:val="1"/>
      </w:numPr>
      <w:wordWrap w:val="0"/>
      <w:autoSpaceDE w:val="0"/>
      <w:autoSpaceDN w:val="0"/>
      <w:spacing w:line="249" w:lineRule="auto"/>
      <w:ind w:left="600"/>
      <w:jc w:val="both"/>
    </w:pPr>
    <w:rPr>
      <w:rFonts w:ascii="함초롬바탕" w:eastAsia="함초롬바탕" w:hAnsi="Arial Unicode MS" w:cs="함초롬바탕"/>
      <w:color w:val="000000"/>
      <w:sz w:val="20"/>
      <w:szCs w:val="20"/>
    </w:rPr>
  </w:style>
  <w:style w:type="paragraph" w:customStyle="1" w:styleId="4">
    <w:name w:val="개요 4"/>
    <w:qFormat/>
    <w:pPr>
      <w:widowControl w:val="0"/>
      <w:numPr>
        <w:ilvl w:val="3"/>
        <w:numId w:val="1"/>
      </w:numPr>
      <w:wordWrap w:val="0"/>
      <w:autoSpaceDE w:val="0"/>
      <w:autoSpaceDN w:val="0"/>
      <w:spacing w:line="249" w:lineRule="auto"/>
      <w:ind w:left="800"/>
      <w:jc w:val="both"/>
    </w:pPr>
    <w:rPr>
      <w:rFonts w:ascii="함초롬바탕" w:eastAsia="함초롬바탕" w:hAnsi="Arial Unicode MS" w:cs="함초롬바탕"/>
      <w:color w:val="000000"/>
      <w:sz w:val="20"/>
      <w:szCs w:val="20"/>
    </w:rPr>
  </w:style>
  <w:style w:type="paragraph" w:customStyle="1" w:styleId="5">
    <w:name w:val="개요 5"/>
    <w:qFormat/>
    <w:pPr>
      <w:widowControl w:val="0"/>
      <w:numPr>
        <w:ilvl w:val="4"/>
        <w:numId w:val="1"/>
      </w:numPr>
      <w:wordWrap w:val="0"/>
      <w:autoSpaceDE w:val="0"/>
      <w:autoSpaceDN w:val="0"/>
      <w:spacing w:line="249" w:lineRule="auto"/>
      <w:ind w:left="1000"/>
      <w:jc w:val="both"/>
    </w:pPr>
    <w:rPr>
      <w:rFonts w:ascii="함초롬바탕" w:eastAsia="함초롬바탕" w:hAnsi="Arial Unicode MS" w:cs="함초롬바탕"/>
      <w:color w:val="000000"/>
      <w:sz w:val="20"/>
      <w:szCs w:val="20"/>
    </w:rPr>
  </w:style>
  <w:style w:type="paragraph" w:customStyle="1" w:styleId="6">
    <w:name w:val="개요 6"/>
    <w:qFormat/>
    <w:pPr>
      <w:widowControl w:val="0"/>
      <w:numPr>
        <w:ilvl w:val="5"/>
        <w:numId w:val="1"/>
      </w:numPr>
      <w:wordWrap w:val="0"/>
      <w:autoSpaceDE w:val="0"/>
      <w:autoSpaceDN w:val="0"/>
      <w:spacing w:line="249" w:lineRule="auto"/>
      <w:ind w:left="1200"/>
      <w:jc w:val="both"/>
    </w:pPr>
    <w:rPr>
      <w:rFonts w:ascii="함초롬바탕" w:eastAsia="함초롬바탕" w:hAnsi="Arial Unicode MS" w:cs="함초롬바탕"/>
      <w:color w:val="000000"/>
      <w:sz w:val="20"/>
      <w:szCs w:val="20"/>
    </w:rPr>
  </w:style>
  <w:style w:type="paragraph" w:customStyle="1" w:styleId="7">
    <w:name w:val="개요 7"/>
    <w:qFormat/>
    <w:pPr>
      <w:widowControl w:val="0"/>
      <w:numPr>
        <w:ilvl w:val="6"/>
        <w:numId w:val="1"/>
      </w:numPr>
      <w:wordWrap w:val="0"/>
      <w:autoSpaceDE w:val="0"/>
      <w:autoSpaceDN w:val="0"/>
      <w:spacing w:line="249" w:lineRule="auto"/>
      <w:ind w:left="1400"/>
      <w:jc w:val="both"/>
    </w:pPr>
    <w:rPr>
      <w:rFonts w:ascii="함초롬바탕" w:eastAsia="함초롬바탕" w:hAnsi="Arial Unicode MS" w:cs="함초롬바탕"/>
      <w:color w:val="000000"/>
      <w:sz w:val="20"/>
      <w:szCs w:val="20"/>
    </w:rPr>
  </w:style>
  <w:style w:type="paragraph" w:customStyle="1" w:styleId="aa">
    <w:name w:val="쪽 번호"/>
    <w:qFormat/>
    <w:pPr>
      <w:widowControl w:val="0"/>
      <w:wordWrap w:val="0"/>
      <w:autoSpaceDE w:val="0"/>
      <w:autoSpaceDN w:val="0"/>
      <w:spacing w:line="249" w:lineRule="auto"/>
      <w:jc w:val="both"/>
    </w:pPr>
    <w:rPr>
      <w:rFonts w:ascii="함초롬돋움" w:eastAsia="함초롬돋움" w:hAnsi="Arial Unicode MS" w:cs="함초롬돋움"/>
      <w:color w:val="000000"/>
      <w:sz w:val="20"/>
      <w:szCs w:val="20"/>
    </w:rPr>
  </w:style>
  <w:style w:type="paragraph" w:customStyle="1" w:styleId="ab">
    <w:name w:val="머리말"/>
    <w:qFormat/>
    <w:pPr>
      <w:widowControl w:val="0"/>
      <w:autoSpaceDE w:val="0"/>
      <w:autoSpaceDN w:val="0"/>
      <w:jc w:val="both"/>
    </w:pPr>
    <w:rPr>
      <w:rFonts w:ascii="함초롬돋움" w:eastAsia="함초롬돋움" w:hAnsi="Arial Unicode MS" w:cs="함초롬돋움"/>
      <w:color w:val="000000"/>
      <w:sz w:val="18"/>
      <w:szCs w:val="18"/>
    </w:rPr>
  </w:style>
  <w:style w:type="paragraph" w:customStyle="1" w:styleId="ac">
    <w:name w:val="각주"/>
    <w:qFormat/>
    <w:pPr>
      <w:widowControl w:val="0"/>
      <w:wordWrap w:val="0"/>
      <w:autoSpaceDE w:val="0"/>
      <w:autoSpaceDN w:val="0"/>
      <w:ind w:left="262" w:hanging="262"/>
      <w:jc w:val="both"/>
    </w:pPr>
    <w:rPr>
      <w:rFonts w:ascii="함초롬바탕" w:eastAsia="함초롬바탕" w:hAnsi="Arial Unicode MS" w:cs="함초롬바탕"/>
      <w:color w:val="000000"/>
      <w:sz w:val="18"/>
      <w:szCs w:val="18"/>
    </w:rPr>
  </w:style>
  <w:style w:type="paragraph" w:customStyle="1" w:styleId="ad">
    <w:name w:val="미주"/>
    <w:qFormat/>
    <w:pPr>
      <w:widowControl w:val="0"/>
      <w:wordWrap w:val="0"/>
      <w:autoSpaceDE w:val="0"/>
      <w:autoSpaceDN w:val="0"/>
      <w:ind w:left="262" w:hanging="262"/>
      <w:jc w:val="both"/>
    </w:pPr>
    <w:rPr>
      <w:rFonts w:ascii="함초롬바탕" w:eastAsia="함초롬바탕" w:hAnsi="Arial Unicode MS" w:cs="함초롬바탕"/>
      <w:color w:val="000000"/>
      <w:sz w:val="18"/>
      <w:szCs w:val="18"/>
    </w:rPr>
  </w:style>
  <w:style w:type="paragraph" w:customStyle="1" w:styleId="ae">
    <w:name w:val="메모"/>
    <w:qFormat/>
    <w:pPr>
      <w:widowControl w:val="0"/>
      <w:autoSpaceDE w:val="0"/>
      <w:autoSpaceDN w:val="0"/>
    </w:pPr>
    <w:rPr>
      <w:rFonts w:ascii="함초롬돋움" w:eastAsia="함초롬돋움" w:hAnsi="Arial Unicode MS" w:cs="함초롬돋움"/>
      <w:color w:val="000000"/>
      <w:spacing w:val="-4"/>
      <w:sz w:val="18"/>
      <w:szCs w:val="18"/>
    </w:rPr>
  </w:style>
  <w:style w:type="paragraph" w:customStyle="1" w:styleId="-">
    <w:name w:val="표-숫자"/>
    <w:qFormat/>
    <w:pPr>
      <w:widowControl w:val="0"/>
      <w:autoSpaceDE w:val="0"/>
      <w:autoSpaceDN w:val="0"/>
      <w:spacing w:line="249" w:lineRule="auto"/>
      <w:ind w:right="40"/>
      <w:jc w:val="right"/>
    </w:pPr>
    <w:rPr>
      <w:rFonts w:ascii="HCI Poppy" w:eastAsia="휴먼명조" w:hAnsi="Arial Unicode MS" w:cs="휴먼명조"/>
      <w:color w:val="000000"/>
      <w:sz w:val="24"/>
      <w:szCs w:val="24"/>
    </w:rPr>
  </w:style>
  <w:style w:type="paragraph" w:customStyle="1" w:styleId="xl64">
    <w:name w:val="xl64"/>
    <w:qFormat/>
    <w:pPr>
      <w:widowControl w:val="0"/>
      <w:wordWrap w:val="0"/>
      <w:autoSpaceDE w:val="0"/>
      <w:autoSpaceDN w:val="0"/>
      <w:spacing w:line="249" w:lineRule="auto"/>
      <w:jc w:val="center"/>
    </w:pPr>
    <w:rPr>
      <w:rFonts w:ascii="맑은 고딕" w:eastAsia="맑은 고딕" w:hAnsi="Arial Unicode MS" w:cs="맑은 고딕"/>
      <w:color w:val="000000"/>
    </w:rPr>
  </w:style>
  <w:style w:type="character" w:customStyle="1" w:styleId="af">
    <w:name w:val="본문_전각"/>
    <w:qFormat/>
    <w:rPr>
      <w:rFonts w:ascii="서울남산체 M" w:eastAsia="서울남산체 L" w:hAnsi="Arial Unicode MS" w:cs="서울남산체 L"/>
      <w:b w:val="0"/>
      <w:bCs w:val="0"/>
      <w:i w:val="0"/>
      <w:iCs w:val="0"/>
      <w:color w:val="000000"/>
      <w:spacing w:val="-4"/>
      <w:w w:val="100"/>
      <w:position w:val="0"/>
      <w:sz w:val="21"/>
      <w:szCs w:val="21"/>
      <w:shd w:val="clear" w:color="auto" w:fill="auto"/>
      <w14:shadow w14:blurRad="0" w14:dist="0" w14:dir="0" w14:sx="0" w14:sy="0" w14:kx="0" w14:ky="0" w14:algn="none">
        <w14:srgbClr w14:val="000000"/>
      </w14:shadow>
      <w14:textOutline w14:w="0" w14:cap="rnd" w14:cmpd="sng" w14:algn="ctr">
        <w14:noFill/>
        <w14:prstDash w14:val="solid"/>
        <w14:bevel/>
      </w14:textOutline>
    </w:rPr>
  </w:style>
  <w:style w:type="paragraph" w:customStyle="1" w:styleId="MS">
    <w:name w:val="MS바탕글"/>
    <w:qFormat/>
    <w:pPr>
      <w:autoSpaceDE w:val="0"/>
      <w:autoSpaceDN w:val="0"/>
    </w:pPr>
    <w:rPr>
      <w:rFonts w:ascii="Arial" w:eastAsia="맑은 고딕" w:hAnsi="Arial Unicode MS" w:cs="맑은 고딕"/>
      <w:color w:val="000000"/>
    </w:rPr>
  </w:style>
  <w:style w:type="paragraph" w:styleId="af0">
    <w:name w:val="footnote text"/>
    <w:basedOn w:val="a"/>
    <w:link w:val="Char1"/>
    <w:uiPriority w:val="99"/>
    <w:semiHidden/>
    <w:unhideWhenUsed/>
    <w:locked/>
    <w:rsid w:val="006F6995"/>
    <w:rPr>
      <w:sz w:val="24"/>
      <w:szCs w:val="24"/>
    </w:rPr>
  </w:style>
  <w:style w:type="character" w:customStyle="1" w:styleId="Char1">
    <w:name w:val="각주 텍스트 Char"/>
    <w:basedOn w:val="a0"/>
    <w:link w:val="af0"/>
    <w:uiPriority w:val="99"/>
    <w:semiHidden/>
    <w:rsid w:val="006F6995"/>
    <w:rPr>
      <w:rFonts w:ascii="Arial" w:eastAsia="맑은 고딕" w:hAnsi="Arial Unicode MS" w:cs="맑은 고딕"/>
      <w:color w:val="000000"/>
      <w:sz w:val="24"/>
      <w:szCs w:val="24"/>
    </w:rPr>
  </w:style>
  <w:style w:type="paragraph" w:styleId="af1">
    <w:name w:val="Balloon Text"/>
    <w:basedOn w:val="a"/>
    <w:link w:val="Char2"/>
    <w:uiPriority w:val="99"/>
    <w:semiHidden/>
    <w:unhideWhenUsed/>
    <w:locked/>
    <w:rsid w:val="00967C3D"/>
    <w:rPr>
      <w:rFonts w:asciiTheme="majorHAnsi" w:eastAsiaTheme="majorEastAsia" w:hAnsiTheme="majorHAnsi" w:cstheme="majorBidi"/>
      <w:sz w:val="18"/>
      <w:szCs w:val="18"/>
    </w:rPr>
  </w:style>
  <w:style w:type="character" w:customStyle="1" w:styleId="Char2">
    <w:name w:val="풍선 도움말 텍스트 Char"/>
    <w:basedOn w:val="a0"/>
    <w:link w:val="af1"/>
    <w:uiPriority w:val="99"/>
    <w:semiHidden/>
    <w:rsid w:val="00967C3D"/>
    <w:rPr>
      <w:rFonts w:asciiTheme="majorHAnsi" w:eastAsiaTheme="majorEastAsia" w:hAnsiTheme="majorHAnsi" w:cstheme="majorBid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495471">
      <w:bodyDiv w:val="1"/>
      <w:marLeft w:val="0"/>
      <w:marRight w:val="0"/>
      <w:marTop w:val="0"/>
      <w:marBottom w:val="0"/>
      <w:divBdr>
        <w:top w:val="none" w:sz="0" w:space="0" w:color="auto"/>
        <w:left w:val="none" w:sz="0" w:space="0" w:color="auto"/>
        <w:bottom w:val="none" w:sz="0" w:space="0" w:color="auto"/>
        <w:right w:val="none" w:sz="0" w:space="0" w:color="auto"/>
      </w:divBdr>
    </w:div>
    <w:div w:id="34890980">
      <w:bodyDiv w:val="1"/>
      <w:marLeft w:val="0"/>
      <w:marRight w:val="0"/>
      <w:marTop w:val="0"/>
      <w:marBottom w:val="0"/>
      <w:divBdr>
        <w:top w:val="none" w:sz="0" w:space="0" w:color="auto"/>
        <w:left w:val="none" w:sz="0" w:space="0" w:color="auto"/>
        <w:bottom w:val="none" w:sz="0" w:space="0" w:color="auto"/>
        <w:right w:val="none" w:sz="0" w:space="0" w:color="auto"/>
      </w:divBdr>
    </w:div>
    <w:div w:id="41516220">
      <w:bodyDiv w:val="1"/>
      <w:marLeft w:val="0"/>
      <w:marRight w:val="0"/>
      <w:marTop w:val="0"/>
      <w:marBottom w:val="0"/>
      <w:divBdr>
        <w:top w:val="none" w:sz="0" w:space="0" w:color="auto"/>
        <w:left w:val="none" w:sz="0" w:space="0" w:color="auto"/>
        <w:bottom w:val="none" w:sz="0" w:space="0" w:color="auto"/>
        <w:right w:val="none" w:sz="0" w:space="0" w:color="auto"/>
      </w:divBdr>
    </w:div>
    <w:div w:id="60060303">
      <w:bodyDiv w:val="1"/>
      <w:marLeft w:val="0"/>
      <w:marRight w:val="0"/>
      <w:marTop w:val="0"/>
      <w:marBottom w:val="0"/>
      <w:divBdr>
        <w:top w:val="none" w:sz="0" w:space="0" w:color="auto"/>
        <w:left w:val="none" w:sz="0" w:space="0" w:color="auto"/>
        <w:bottom w:val="none" w:sz="0" w:space="0" w:color="auto"/>
        <w:right w:val="none" w:sz="0" w:space="0" w:color="auto"/>
      </w:divBdr>
    </w:div>
    <w:div w:id="83846973">
      <w:bodyDiv w:val="1"/>
      <w:marLeft w:val="0"/>
      <w:marRight w:val="0"/>
      <w:marTop w:val="0"/>
      <w:marBottom w:val="0"/>
      <w:divBdr>
        <w:top w:val="none" w:sz="0" w:space="0" w:color="auto"/>
        <w:left w:val="none" w:sz="0" w:space="0" w:color="auto"/>
        <w:bottom w:val="none" w:sz="0" w:space="0" w:color="auto"/>
        <w:right w:val="none" w:sz="0" w:space="0" w:color="auto"/>
      </w:divBdr>
    </w:div>
    <w:div w:id="85076375">
      <w:bodyDiv w:val="1"/>
      <w:marLeft w:val="0"/>
      <w:marRight w:val="0"/>
      <w:marTop w:val="0"/>
      <w:marBottom w:val="0"/>
      <w:divBdr>
        <w:top w:val="none" w:sz="0" w:space="0" w:color="auto"/>
        <w:left w:val="none" w:sz="0" w:space="0" w:color="auto"/>
        <w:bottom w:val="none" w:sz="0" w:space="0" w:color="auto"/>
        <w:right w:val="none" w:sz="0" w:space="0" w:color="auto"/>
      </w:divBdr>
    </w:div>
    <w:div w:id="93598444">
      <w:bodyDiv w:val="1"/>
      <w:marLeft w:val="0"/>
      <w:marRight w:val="0"/>
      <w:marTop w:val="0"/>
      <w:marBottom w:val="0"/>
      <w:divBdr>
        <w:top w:val="none" w:sz="0" w:space="0" w:color="auto"/>
        <w:left w:val="none" w:sz="0" w:space="0" w:color="auto"/>
        <w:bottom w:val="none" w:sz="0" w:space="0" w:color="auto"/>
        <w:right w:val="none" w:sz="0" w:space="0" w:color="auto"/>
      </w:divBdr>
    </w:div>
    <w:div w:id="138884369">
      <w:bodyDiv w:val="1"/>
      <w:marLeft w:val="0"/>
      <w:marRight w:val="0"/>
      <w:marTop w:val="0"/>
      <w:marBottom w:val="0"/>
      <w:divBdr>
        <w:top w:val="none" w:sz="0" w:space="0" w:color="auto"/>
        <w:left w:val="none" w:sz="0" w:space="0" w:color="auto"/>
        <w:bottom w:val="none" w:sz="0" w:space="0" w:color="auto"/>
        <w:right w:val="none" w:sz="0" w:space="0" w:color="auto"/>
      </w:divBdr>
    </w:div>
    <w:div w:id="139688309">
      <w:bodyDiv w:val="1"/>
      <w:marLeft w:val="0"/>
      <w:marRight w:val="0"/>
      <w:marTop w:val="0"/>
      <w:marBottom w:val="0"/>
      <w:divBdr>
        <w:top w:val="none" w:sz="0" w:space="0" w:color="auto"/>
        <w:left w:val="none" w:sz="0" w:space="0" w:color="auto"/>
        <w:bottom w:val="none" w:sz="0" w:space="0" w:color="auto"/>
        <w:right w:val="none" w:sz="0" w:space="0" w:color="auto"/>
      </w:divBdr>
    </w:div>
    <w:div w:id="152530496">
      <w:bodyDiv w:val="1"/>
      <w:marLeft w:val="0"/>
      <w:marRight w:val="0"/>
      <w:marTop w:val="0"/>
      <w:marBottom w:val="0"/>
      <w:divBdr>
        <w:top w:val="none" w:sz="0" w:space="0" w:color="auto"/>
        <w:left w:val="none" w:sz="0" w:space="0" w:color="auto"/>
        <w:bottom w:val="none" w:sz="0" w:space="0" w:color="auto"/>
        <w:right w:val="none" w:sz="0" w:space="0" w:color="auto"/>
      </w:divBdr>
    </w:div>
    <w:div w:id="154154598">
      <w:bodyDiv w:val="1"/>
      <w:marLeft w:val="0"/>
      <w:marRight w:val="0"/>
      <w:marTop w:val="0"/>
      <w:marBottom w:val="0"/>
      <w:divBdr>
        <w:top w:val="none" w:sz="0" w:space="0" w:color="auto"/>
        <w:left w:val="none" w:sz="0" w:space="0" w:color="auto"/>
        <w:bottom w:val="none" w:sz="0" w:space="0" w:color="auto"/>
        <w:right w:val="none" w:sz="0" w:space="0" w:color="auto"/>
      </w:divBdr>
    </w:div>
    <w:div w:id="169413296">
      <w:bodyDiv w:val="1"/>
      <w:marLeft w:val="0"/>
      <w:marRight w:val="0"/>
      <w:marTop w:val="0"/>
      <w:marBottom w:val="0"/>
      <w:divBdr>
        <w:top w:val="none" w:sz="0" w:space="0" w:color="auto"/>
        <w:left w:val="none" w:sz="0" w:space="0" w:color="auto"/>
        <w:bottom w:val="none" w:sz="0" w:space="0" w:color="auto"/>
        <w:right w:val="none" w:sz="0" w:space="0" w:color="auto"/>
      </w:divBdr>
    </w:div>
    <w:div w:id="226577364">
      <w:bodyDiv w:val="1"/>
      <w:marLeft w:val="0"/>
      <w:marRight w:val="0"/>
      <w:marTop w:val="0"/>
      <w:marBottom w:val="0"/>
      <w:divBdr>
        <w:top w:val="none" w:sz="0" w:space="0" w:color="auto"/>
        <w:left w:val="none" w:sz="0" w:space="0" w:color="auto"/>
        <w:bottom w:val="none" w:sz="0" w:space="0" w:color="auto"/>
        <w:right w:val="none" w:sz="0" w:space="0" w:color="auto"/>
      </w:divBdr>
    </w:div>
    <w:div w:id="255987252">
      <w:bodyDiv w:val="1"/>
      <w:marLeft w:val="0"/>
      <w:marRight w:val="0"/>
      <w:marTop w:val="0"/>
      <w:marBottom w:val="0"/>
      <w:divBdr>
        <w:top w:val="none" w:sz="0" w:space="0" w:color="auto"/>
        <w:left w:val="none" w:sz="0" w:space="0" w:color="auto"/>
        <w:bottom w:val="none" w:sz="0" w:space="0" w:color="auto"/>
        <w:right w:val="none" w:sz="0" w:space="0" w:color="auto"/>
      </w:divBdr>
    </w:div>
    <w:div w:id="271673340">
      <w:bodyDiv w:val="1"/>
      <w:marLeft w:val="0"/>
      <w:marRight w:val="0"/>
      <w:marTop w:val="0"/>
      <w:marBottom w:val="0"/>
      <w:divBdr>
        <w:top w:val="none" w:sz="0" w:space="0" w:color="auto"/>
        <w:left w:val="none" w:sz="0" w:space="0" w:color="auto"/>
        <w:bottom w:val="none" w:sz="0" w:space="0" w:color="auto"/>
        <w:right w:val="none" w:sz="0" w:space="0" w:color="auto"/>
      </w:divBdr>
    </w:div>
    <w:div w:id="333264788">
      <w:bodyDiv w:val="1"/>
      <w:marLeft w:val="0"/>
      <w:marRight w:val="0"/>
      <w:marTop w:val="0"/>
      <w:marBottom w:val="0"/>
      <w:divBdr>
        <w:top w:val="none" w:sz="0" w:space="0" w:color="auto"/>
        <w:left w:val="none" w:sz="0" w:space="0" w:color="auto"/>
        <w:bottom w:val="none" w:sz="0" w:space="0" w:color="auto"/>
        <w:right w:val="none" w:sz="0" w:space="0" w:color="auto"/>
      </w:divBdr>
    </w:div>
    <w:div w:id="335884360">
      <w:bodyDiv w:val="1"/>
      <w:marLeft w:val="0"/>
      <w:marRight w:val="0"/>
      <w:marTop w:val="0"/>
      <w:marBottom w:val="0"/>
      <w:divBdr>
        <w:top w:val="none" w:sz="0" w:space="0" w:color="auto"/>
        <w:left w:val="none" w:sz="0" w:space="0" w:color="auto"/>
        <w:bottom w:val="none" w:sz="0" w:space="0" w:color="auto"/>
        <w:right w:val="none" w:sz="0" w:space="0" w:color="auto"/>
      </w:divBdr>
    </w:div>
    <w:div w:id="341199238">
      <w:bodyDiv w:val="1"/>
      <w:marLeft w:val="0"/>
      <w:marRight w:val="0"/>
      <w:marTop w:val="0"/>
      <w:marBottom w:val="0"/>
      <w:divBdr>
        <w:top w:val="none" w:sz="0" w:space="0" w:color="auto"/>
        <w:left w:val="none" w:sz="0" w:space="0" w:color="auto"/>
        <w:bottom w:val="none" w:sz="0" w:space="0" w:color="auto"/>
        <w:right w:val="none" w:sz="0" w:space="0" w:color="auto"/>
      </w:divBdr>
    </w:div>
    <w:div w:id="369306342">
      <w:bodyDiv w:val="1"/>
      <w:marLeft w:val="0"/>
      <w:marRight w:val="0"/>
      <w:marTop w:val="0"/>
      <w:marBottom w:val="0"/>
      <w:divBdr>
        <w:top w:val="none" w:sz="0" w:space="0" w:color="auto"/>
        <w:left w:val="none" w:sz="0" w:space="0" w:color="auto"/>
        <w:bottom w:val="none" w:sz="0" w:space="0" w:color="auto"/>
        <w:right w:val="none" w:sz="0" w:space="0" w:color="auto"/>
      </w:divBdr>
    </w:div>
    <w:div w:id="383725005">
      <w:bodyDiv w:val="1"/>
      <w:marLeft w:val="0"/>
      <w:marRight w:val="0"/>
      <w:marTop w:val="0"/>
      <w:marBottom w:val="0"/>
      <w:divBdr>
        <w:top w:val="none" w:sz="0" w:space="0" w:color="auto"/>
        <w:left w:val="none" w:sz="0" w:space="0" w:color="auto"/>
        <w:bottom w:val="none" w:sz="0" w:space="0" w:color="auto"/>
        <w:right w:val="none" w:sz="0" w:space="0" w:color="auto"/>
      </w:divBdr>
    </w:div>
    <w:div w:id="388654316">
      <w:bodyDiv w:val="1"/>
      <w:marLeft w:val="0"/>
      <w:marRight w:val="0"/>
      <w:marTop w:val="0"/>
      <w:marBottom w:val="0"/>
      <w:divBdr>
        <w:top w:val="none" w:sz="0" w:space="0" w:color="auto"/>
        <w:left w:val="none" w:sz="0" w:space="0" w:color="auto"/>
        <w:bottom w:val="none" w:sz="0" w:space="0" w:color="auto"/>
        <w:right w:val="none" w:sz="0" w:space="0" w:color="auto"/>
      </w:divBdr>
    </w:div>
    <w:div w:id="405151640">
      <w:bodyDiv w:val="1"/>
      <w:marLeft w:val="0"/>
      <w:marRight w:val="0"/>
      <w:marTop w:val="0"/>
      <w:marBottom w:val="0"/>
      <w:divBdr>
        <w:top w:val="none" w:sz="0" w:space="0" w:color="auto"/>
        <w:left w:val="none" w:sz="0" w:space="0" w:color="auto"/>
        <w:bottom w:val="none" w:sz="0" w:space="0" w:color="auto"/>
        <w:right w:val="none" w:sz="0" w:space="0" w:color="auto"/>
      </w:divBdr>
    </w:div>
    <w:div w:id="430976218">
      <w:bodyDiv w:val="1"/>
      <w:marLeft w:val="0"/>
      <w:marRight w:val="0"/>
      <w:marTop w:val="0"/>
      <w:marBottom w:val="0"/>
      <w:divBdr>
        <w:top w:val="none" w:sz="0" w:space="0" w:color="auto"/>
        <w:left w:val="none" w:sz="0" w:space="0" w:color="auto"/>
        <w:bottom w:val="none" w:sz="0" w:space="0" w:color="auto"/>
        <w:right w:val="none" w:sz="0" w:space="0" w:color="auto"/>
      </w:divBdr>
    </w:div>
    <w:div w:id="431776859">
      <w:bodyDiv w:val="1"/>
      <w:marLeft w:val="0"/>
      <w:marRight w:val="0"/>
      <w:marTop w:val="0"/>
      <w:marBottom w:val="0"/>
      <w:divBdr>
        <w:top w:val="none" w:sz="0" w:space="0" w:color="auto"/>
        <w:left w:val="none" w:sz="0" w:space="0" w:color="auto"/>
        <w:bottom w:val="none" w:sz="0" w:space="0" w:color="auto"/>
        <w:right w:val="none" w:sz="0" w:space="0" w:color="auto"/>
      </w:divBdr>
    </w:div>
    <w:div w:id="437337215">
      <w:bodyDiv w:val="1"/>
      <w:marLeft w:val="0"/>
      <w:marRight w:val="0"/>
      <w:marTop w:val="0"/>
      <w:marBottom w:val="0"/>
      <w:divBdr>
        <w:top w:val="none" w:sz="0" w:space="0" w:color="auto"/>
        <w:left w:val="none" w:sz="0" w:space="0" w:color="auto"/>
        <w:bottom w:val="none" w:sz="0" w:space="0" w:color="auto"/>
        <w:right w:val="none" w:sz="0" w:space="0" w:color="auto"/>
      </w:divBdr>
    </w:div>
    <w:div w:id="446437598">
      <w:bodyDiv w:val="1"/>
      <w:marLeft w:val="0"/>
      <w:marRight w:val="0"/>
      <w:marTop w:val="0"/>
      <w:marBottom w:val="0"/>
      <w:divBdr>
        <w:top w:val="none" w:sz="0" w:space="0" w:color="auto"/>
        <w:left w:val="none" w:sz="0" w:space="0" w:color="auto"/>
        <w:bottom w:val="none" w:sz="0" w:space="0" w:color="auto"/>
        <w:right w:val="none" w:sz="0" w:space="0" w:color="auto"/>
      </w:divBdr>
    </w:div>
    <w:div w:id="449712029">
      <w:bodyDiv w:val="1"/>
      <w:marLeft w:val="0"/>
      <w:marRight w:val="0"/>
      <w:marTop w:val="0"/>
      <w:marBottom w:val="0"/>
      <w:divBdr>
        <w:top w:val="none" w:sz="0" w:space="0" w:color="auto"/>
        <w:left w:val="none" w:sz="0" w:space="0" w:color="auto"/>
        <w:bottom w:val="none" w:sz="0" w:space="0" w:color="auto"/>
        <w:right w:val="none" w:sz="0" w:space="0" w:color="auto"/>
      </w:divBdr>
    </w:div>
    <w:div w:id="465705215">
      <w:bodyDiv w:val="1"/>
      <w:marLeft w:val="0"/>
      <w:marRight w:val="0"/>
      <w:marTop w:val="0"/>
      <w:marBottom w:val="0"/>
      <w:divBdr>
        <w:top w:val="none" w:sz="0" w:space="0" w:color="auto"/>
        <w:left w:val="none" w:sz="0" w:space="0" w:color="auto"/>
        <w:bottom w:val="none" w:sz="0" w:space="0" w:color="auto"/>
        <w:right w:val="none" w:sz="0" w:space="0" w:color="auto"/>
      </w:divBdr>
    </w:div>
    <w:div w:id="466238540">
      <w:bodyDiv w:val="1"/>
      <w:marLeft w:val="0"/>
      <w:marRight w:val="0"/>
      <w:marTop w:val="0"/>
      <w:marBottom w:val="0"/>
      <w:divBdr>
        <w:top w:val="none" w:sz="0" w:space="0" w:color="auto"/>
        <w:left w:val="none" w:sz="0" w:space="0" w:color="auto"/>
        <w:bottom w:val="none" w:sz="0" w:space="0" w:color="auto"/>
        <w:right w:val="none" w:sz="0" w:space="0" w:color="auto"/>
      </w:divBdr>
    </w:div>
    <w:div w:id="480582856">
      <w:bodyDiv w:val="1"/>
      <w:marLeft w:val="0"/>
      <w:marRight w:val="0"/>
      <w:marTop w:val="0"/>
      <w:marBottom w:val="0"/>
      <w:divBdr>
        <w:top w:val="none" w:sz="0" w:space="0" w:color="auto"/>
        <w:left w:val="none" w:sz="0" w:space="0" w:color="auto"/>
        <w:bottom w:val="none" w:sz="0" w:space="0" w:color="auto"/>
        <w:right w:val="none" w:sz="0" w:space="0" w:color="auto"/>
      </w:divBdr>
    </w:div>
    <w:div w:id="521164847">
      <w:bodyDiv w:val="1"/>
      <w:marLeft w:val="0"/>
      <w:marRight w:val="0"/>
      <w:marTop w:val="0"/>
      <w:marBottom w:val="0"/>
      <w:divBdr>
        <w:top w:val="none" w:sz="0" w:space="0" w:color="auto"/>
        <w:left w:val="none" w:sz="0" w:space="0" w:color="auto"/>
        <w:bottom w:val="none" w:sz="0" w:space="0" w:color="auto"/>
        <w:right w:val="none" w:sz="0" w:space="0" w:color="auto"/>
      </w:divBdr>
    </w:div>
    <w:div w:id="523177141">
      <w:bodyDiv w:val="1"/>
      <w:marLeft w:val="0"/>
      <w:marRight w:val="0"/>
      <w:marTop w:val="0"/>
      <w:marBottom w:val="0"/>
      <w:divBdr>
        <w:top w:val="none" w:sz="0" w:space="0" w:color="auto"/>
        <w:left w:val="none" w:sz="0" w:space="0" w:color="auto"/>
        <w:bottom w:val="none" w:sz="0" w:space="0" w:color="auto"/>
        <w:right w:val="none" w:sz="0" w:space="0" w:color="auto"/>
      </w:divBdr>
    </w:div>
    <w:div w:id="528378743">
      <w:bodyDiv w:val="1"/>
      <w:marLeft w:val="0"/>
      <w:marRight w:val="0"/>
      <w:marTop w:val="0"/>
      <w:marBottom w:val="0"/>
      <w:divBdr>
        <w:top w:val="none" w:sz="0" w:space="0" w:color="auto"/>
        <w:left w:val="none" w:sz="0" w:space="0" w:color="auto"/>
        <w:bottom w:val="none" w:sz="0" w:space="0" w:color="auto"/>
        <w:right w:val="none" w:sz="0" w:space="0" w:color="auto"/>
      </w:divBdr>
    </w:div>
    <w:div w:id="542716984">
      <w:bodyDiv w:val="1"/>
      <w:marLeft w:val="0"/>
      <w:marRight w:val="0"/>
      <w:marTop w:val="0"/>
      <w:marBottom w:val="0"/>
      <w:divBdr>
        <w:top w:val="none" w:sz="0" w:space="0" w:color="auto"/>
        <w:left w:val="none" w:sz="0" w:space="0" w:color="auto"/>
        <w:bottom w:val="none" w:sz="0" w:space="0" w:color="auto"/>
        <w:right w:val="none" w:sz="0" w:space="0" w:color="auto"/>
      </w:divBdr>
    </w:div>
    <w:div w:id="556673806">
      <w:bodyDiv w:val="1"/>
      <w:marLeft w:val="0"/>
      <w:marRight w:val="0"/>
      <w:marTop w:val="0"/>
      <w:marBottom w:val="0"/>
      <w:divBdr>
        <w:top w:val="none" w:sz="0" w:space="0" w:color="auto"/>
        <w:left w:val="none" w:sz="0" w:space="0" w:color="auto"/>
        <w:bottom w:val="none" w:sz="0" w:space="0" w:color="auto"/>
        <w:right w:val="none" w:sz="0" w:space="0" w:color="auto"/>
      </w:divBdr>
    </w:div>
    <w:div w:id="561135836">
      <w:bodyDiv w:val="1"/>
      <w:marLeft w:val="0"/>
      <w:marRight w:val="0"/>
      <w:marTop w:val="0"/>
      <w:marBottom w:val="0"/>
      <w:divBdr>
        <w:top w:val="none" w:sz="0" w:space="0" w:color="auto"/>
        <w:left w:val="none" w:sz="0" w:space="0" w:color="auto"/>
        <w:bottom w:val="none" w:sz="0" w:space="0" w:color="auto"/>
        <w:right w:val="none" w:sz="0" w:space="0" w:color="auto"/>
      </w:divBdr>
    </w:div>
    <w:div w:id="574894580">
      <w:bodyDiv w:val="1"/>
      <w:marLeft w:val="0"/>
      <w:marRight w:val="0"/>
      <w:marTop w:val="0"/>
      <w:marBottom w:val="0"/>
      <w:divBdr>
        <w:top w:val="none" w:sz="0" w:space="0" w:color="auto"/>
        <w:left w:val="none" w:sz="0" w:space="0" w:color="auto"/>
        <w:bottom w:val="none" w:sz="0" w:space="0" w:color="auto"/>
        <w:right w:val="none" w:sz="0" w:space="0" w:color="auto"/>
      </w:divBdr>
    </w:div>
    <w:div w:id="582958472">
      <w:bodyDiv w:val="1"/>
      <w:marLeft w:val="0"/>
      <w:marRight w:val="0"/>
      <w:marTop w:val="0"/>
      <w:marBottom w:val="0"/>
      <w:divBdr>
        <w:top w:val="none" w:sz="0" w:space="0" w:color="auto"/>
        <w:left w:val="none" w:sz="0" w:space="0" w:color="auto"/>
        <w:bottom w:val="none" w:sz="0" w:space="0" w:color="auto"/>
        <w:right w:val="none" w:sz="0" w:space="0" w:color="auto"/>
      </w:divBdr>
    </w:div>
    <w:div w:id="618606393">
      <w:bodyDiv w:val="1"/>
      <w:marLeft w:val="0"/>
      <w:marRight w:val="0"/>
      <w:marTop w:val="0"/>
      <w:marBottom w:val="0"/>
      <w:divBdr>
        <w:top w:val="none" w:sz="0" w:space="0" w:color="auto"/>
        <w:left w:val="none" w:sz="0" w:space="0" w:color="auto"/>
        <w:bottom w:val="none" w:sz="0" w:space="0" w:color="auto"/>
        <w:right w:val="none" w:sz="0" w:space="0" w:color="auto"/>
      </w:divBdr>
    </w:div>
    <w:div w:id="630019668">
      <w:bodyDiv w:val="1"/>
      <w:marLeft w:val="0"/>
      <w:marRight w:val="0"/>
      <w:marTop w:val="0"/>
      <w:marBottom w:val="0"/>
      <w:divBdr>
        <w:top w:val="none" w:sz="0" w:space="0" w:color="auto"/>
        <w:left w:val="none" w:sz="0" w:space="0" w:color="auto"/>
        <w:bottom w:val="none" w:sz="0" w:space="0" w:color="auto"/>
        <w:right w:val="none" w:sz="0" w:space="0" w:color="auto"/>
      </w:divBdr>
    </w:div>
    <w:div w:id="648485029">
      <w:bodyDiv w:val="1"/>
      <w:marLeft w:val="0"/>
      <w:marRight w:val="0"/>
      <w:marTop w:val="0"/>
      <w:marBottom w:val="0"/>
      <w:divBdr>
        <w:top w:val="none" w:sz="0" w:space="0" w:color="auto"/>
        <w:left w:val="none" w:sz="0" w:space="0" w:color="auto"/>
        <w:bottom w:val="none" w:sz="0" w:space="0" w:color="auto"/>
        <w:right w:val="none" w:sz="0" w:space="0" w:color="auto"/>
      </w:divBdr>
    </w:div>
    <w:div w:id="659893928">
      <w:bodyDiv w:val="1"/>
      <w:marLeft w:val="0"/>
      <w:marRight w:val="0"/>
      <w:marTop w:val="0"/>
      <w:marBottom w:val="0"/>
      <w:divBdr>
        <w:top w:val="none" w:sz="0" w:space="0" w:color="auto"/>
        <w:left w:val="none" w:sz="0" w:space="0" w:color="auto"/>
        <w:bottom w:val="none" w:sz="0" w:space="0" w:color="auto"/>
        <w:right w:val="none" w:sz="0" w:space="0" w:color="auto"/>
      </w:divBdr>
    </w:div>
    <w:div w:id="663972548">
      <w:bodyDiv w:val="1"/>
      <w:marLeft w:val="0"/>
      <w:marRight w:val="0"/>
      <w:marTop w:val="0"/>
      <w:marBottom w:val="0"/>
      <w:divBdr>
        <w:top w:val="none" w:sz="0" w:space="0" w:color="auto"/>
        <w:left w:val="none" w:sz="0" w:space="0" w:color="auto"/>
        <w:bottom w:val="none" w:sz="0" w:space="0" w:color="auto"/>
        <w:right w:val="none" w:sz="0" w:space="0" w:color="auto"/>
      </w:divBdr>
    </w:div>
    <w:div w:id="677462246">
      <w:bodyDiv w:val="1"/>
      <w:marLeft w:val="0"/>
      <w:marRight w:val="0"/>
      <w:marTop w:val="0"/>
      <w:marBottom w:val="0"/>
      <w:divBdr>
        <w:top w:val="none" w:sz="0" w:space="0" w:color="auto"/>
        <w:left w:val="none" w:sz="0" w:space="0" w:color="auto"/>
        <w:bottom w:val="none" w:sz="0" w:space="0" w:color="auto"/>
        <w:right w:val="none" w:sz="0" w:space="0" w:color="auto"/>
      </w:divBdr>
    </w:div>
    <w:div w:id="689375819">
      <w:bodyDiv w:val="1"/>
      <w:marLeft w:val="0"/>
      <w:marRight w:val="0"/>
      <w:marTop w:val="0"/>
      <w:marBottom w:val="0"/>
      <w:divBdr>
        <w:top w:val="none" w:sz="0" w:space="0" w:color="auto"/>
        <w:left w:val="none" w:sz="0" w:space="0" w:color="auto"/>
        <w:bottom w:val="none" w:sz="0" w:space="0" w:color="auto"/>
        <w:right w:val="none" w:sz="0" w:space="0" w:color="auto"/>
      </w:divBdr>
    </w:div>
    <w:div w:id="711225791">
      <w:bodyDiv w:val="1"/>
      <w:marLeft w:val="0"/>
      <w:marRight w:val="0"/>
      <w:marTop w:val="0"/>
      <w:marBottom w:val="0"/>
      <w:divBdr>
        <w:top w:val="none" w:sz="0" w:space="0" w:color="auto"/>
        <w:left w:val="none" w:sz="0" w:space="0" w:color="auto"/>
        <w:bottom w:val="none" w:sz="0" w:space="0" w:color="auto"/>
        <w:right w:val="none" w:sz="0" w:space="0" w:color="auto"/>
      </w:divBdr>
    </w:div>
    <w:div w:id="768962828">
      <w:bodyDiv w:val="1"/>
      <w:marLeft w:val="0"/>
      <w:marRight w:val="0"/>
      <w:marTop w:val="0"/>
      <w:marBottom w:val="0"/>
      <w:divBdr>
        <w:top w:val="none" w:sz="0" w:space="0" w:color="auto"/>
        <w:left w:val="none" w:sz="0" w:space="0" w:color="auto"/>
        <w:bottom w:val="none" w:sz="0" w:space="0" w:color="auto"/>
        <w:right w:val="none" w:sz="0" w:space="0" w:color="auto"/>
      </w:divBdr>
    </w:div>
    <w:div w:id="786656270">
      <w:bodyDiv w:val="1"/>
      <w:marLeft w:val="0"/>
      <w:marRight w:val="0"/>
      <w:marTop w:val="0"/>
      <w:marBottom w:val="0"/>
      <w:divBdr>
        <w:top w:val="none" w:sz="0" w:space="0" w:color="auto"/>
        <w:left w:val="none" w:sz="0" w:space="0" w:color="auto"/>
        <w:bottom w:val="none" w:sz="0" w:space="0" w:color="auto"/>
        <w:right w:val="none" w:sz="0" w:space="0" w:color="auto"/>
      </w:divBdr>
    </w:div>
    <w:div w:id="800420086">
      <w:bodyDiv w:val="1"/>
      <w:marLeft w:val="0"/>
      <w:marRight w:val="0"/>
      <w:marTop w:val="0"/>
      <w:marBottom w:val="0"/>
      <w:divBdr>
        <w:top w:val="none" w:sz="0" w:space="0" w:color="auto"/>
        <w:left w:val="none" w:sz="0" w:space="0" w:color="auto"/>
        <w:bottom w:val="none" w:sz="0" w:space="0" w:color="auto"/>
        <w:right w:val="none" w:sz="0" w:space="0" w:color="auto"/>
      </w:divBdr>
    </w:div>
    <w:div w:id="816579855">
      <w:bodyDiv w:val="1"/>
      <w:marLeft w:val="0"/>
      <w:marRight w:val="0"/>
      <w:marTop w:val="0"/>
      <w:marBottom w:val="0"/>
      <w:divBdr>
        <w:top w:val="none" w:sz="0" w:space="0" w:color="auto"/>
        <w:left w:val="none" w:sz="0" w:space="0" w:color="auto"/>
        <w:bottom w:val="none" w:sz="0" w:space="0" w:color="auto"/>
        <w:right w:val="none" w:sz="0" w:space="0" w:color="auto"/>
      </w:divBdr>
    </w:div>
    <w:div w:id="830371082">
      <w:bodyDiv w:val="1"/>
      <w:marLeft w:val="0"/>
      <w:marRight w:val="0"/>
      <w:marTop w:val="0"/>
      <w:marBottom w:val="0"/>
      <w:divBdr>
        <w:top w:val="none" w:sz="0" w:space="0" w:color="auto"/>
        <w:left w:val="none" w:sz="0" w:space="0" w:color="auto"/>
        <w:bottom w:val="none" w:sz="0" w:space="0" w:color="auto"/>
        <w:right w:val="none" w:sz="0" w:space="0" w:color="auto"/>
      </w:divBdr>
    </w:div>
    <w:div w:id="840970684">
      <w:bodyDiv w:val="1"/>
      <w:marLeft w:val="0"/>
      <w:marRight w:val="0"/>
      <w:marTop w:val="0"/>
      <w:marBottom w:val="0"/>
      <w:divBdr>
        <w:top w:val="none" w:sz="0" w:space="0" w:color="auto"/>
        <w:left w:val="none" w:sz="0" w:space="0" w:color="auto"/>
        <w:bottom w:val="none" w:sz="0" w:space="0" w:color="auto"/>
        <w:right w:val="none" w:sz="0" w:space="0" w:color="auto"/>
      </w:divBdr>
    </w:div>
    <w:div w:id="857161605">
      <w:bodyDiv w:val="1"/>
      <w:marLeft w:val="0"/>
      <w:marRight w:val="0"/>
      <w:marTop w:val="0"/>
      <w:marBottom w:val="0"/>
      <w:divBdr>
        <w:top w:val="none" w:sz="0" w:space="0" w:color="auto"/>
        <w:left w:val="none" w:sz="0" w:space="0" w:color="auto"/>
        <w:bottom w:val="none" w:sz="0" w:space="0" w:color="auto"/>
        <w:right w:val="none" w:sz="0" w:space="0" w:color="auto"/>
      </w:divBdr>
    </w:div>
    <w:div w:id="871457845">
      <w:bodyDiv w:val="1"/>
      <w:marLeft w:val="0"/>
      <w:marRight w:val="0"/>
      <w:marTop w:val="0"/>
      <w:marBottom w:val="0"/>
      <w:divBdr>
        <w:top w:val="none" w:sz="0" w:space="0" w:color="auto"/>
        <w:left w:val="none" w:sz="0" w:space="0" w:color="auto"/>
        <w:bottom w:val="none" w:sz="0" w:space="0" w:color="auto"/>
        <w:right w:val="none" w:sz="0" w:space="0" w:color="auto"/>
      </w:divBdr>
    </w:div>
    <w:div w:id="883638487">
      <w:bodyDiv w:val="1"/>
      <w:marLeft w:val="0"/>
      <w:marRight w:val="0"/>
      <w:marTop w:val="0"/>
      <w:marBottom w:val="0"/>
      <w:divBdr>
        <w:top w:val="none" w:sz="0" w:space="0" w:color="auto"/>
        <w:left w:val="none" w:sz="0" w:space="0" w:color="auto"/>
        <w:bottom w:val="none" w:sz="0" w:space="0" w:color="auto"/>
        <w:right w:val="none" w:sz="0" w:space="0" w:color="auto"/>
      </w:divBdr>
    </w:div>
    <w:div w:id="883979701">
      <w:bodyDiv w:val="1"/>
      <w:marLeft w:val="0"/>
      <w:marRight w:val="0"/>
      <w:marTop w:val="0"/>
      <w:marBottom w:val="0"/>
      <w:divBdr>
        <w:top w:val="none" w:sz="0" w:space="0" w:color="auto"/>
        <w:left w:val="none" w:sz="0" w:space="0" w:color="auto"/>
        <w:bottom w:val="none" w:sz="0" w:space="0" w:color="auto"/>
        <w:right w:val="none" w:sz="0" w:space="0" w:color="auto"/>
      </w:divBdr>
    </w:div>
    <w:div w:id="909075619">
      <w:bodyDiv w:val="1"/>
      <w:marLeft w:val="0"/>
      <w:marRight w:val="0"/>
      <w:marTop w:val="0"/>
      <w:marBottom w:val="0"/>
      <w:divBdr>
        <w:top w:val="none" w:sz="0" w:space="0" w:color="auto"/>
        <w:left w:val="none" w:sz="0" w:space="0" w:color="auto"/>
        <w:bottom w:val="none" w:sz="0" w:space="0" w:color="auto"/>
        <w:right w:val="none" w:sz="0" w:space="0" w:color="auto"/>
      </w:divBdr>
    </w:div>
    <w:div w:id="920987590">
      <w:bodyDiv w:val="1"/>
      <w:marLeft w:val="0"/>
      <w:marRight w:val="0"/>
      <w:marTop w:val="0"/>
      <w:marBottom w:val="0"/>
      <w:divBdr>
        <w:top w:val="none" w:sz="0" w:space="0" w:color="auto"/>
        <w:left w:val="none" w:sz="0" w:space="0" w:color="auto"/>
        <w:bottom w:val="none" w:sz="0" w:space="0" w:color="auto"/>
        <w:right w:val="none" w:sz="0" w:space="0" w:color="auto"/>
      </w:divBdr>
    </w:div>
    <w:div w:id="937063130">
      <w:bodyDiv w:val="1"/>
      <w:marLeft w:val="0"/>
      <w:marRight w:val="0"/>
      <w:marTop w:val="0"/>
      <w:marBottom w:val="0"/>
      <w:divBdr>
        <w:top w:val="none" w:sz="0" w:space="0" w:color="auto"/>
        <w:left w:val="none" w:sz="0" w:space="0" w:color="auto"/>
        <w:bottom w:val="none" w:sz="0" w:space="0" w:color="auto"/>
        <w:right w:val="none" w:sz="0" w:space="0" w:color="auto"/>
      </w:divBdr>
    </w:div>
    <w:div w:id="950087679">
      <w:bodyDiv w:val="1"/>
      <w:marLeft w:val="0"/>
      <w:marRight w:val="0"/>
      <w:marTop w:val="0"/>
      <w:marBottom w:val="0"/>
      <w:divBdr>
        <w:top w:val="none" w:sz="0" w:space="0" w:color="auto"/>
        <w:left w:val="none" w:sz="0" w:space="0" w:color="auto"/>
        <w:bottom w:val="none" w:sz="0" w:space="0" w:color="auto"/>
        <w:right w:val="none" w:sz="0" w:space="0" w:color="auto"/>
      </w:divBdr>
    </w:div>
    <w:div w:id="959848002">
      <w:bodyDiv w:val="1"/>
      <w:marLeft w:val="0"/>
      <w:marRight w:val="0"/>
      <w:marTop w:val="0"/>
      <w:marBottom w:val="0"/>
      <w:divBdr>
        <w:top w:val="none" w:sz="0" w:space="0" w:color="auto"/>
        <w:left w:val="none" w:sz="0" w:space="0" w:color="auto"/>
        <w:bottom w:val="none" w:sz="0" w:space="0" w:color="auto"/>
        <w:right w:val="none" w:sz="0" w:space="0" w:color="auto"/>
      </w:divBdr>
    </w:div>
    <w:div w:id="974024611">
      <w:bodyDiv w:val="1"/>
      <w:marLeft w:val="0"/>
      <w:marRight w:val="0"/>
      <w:marTop w:val="0"/>
      <w:marBottom w:val="0"/>
      <w:divBdr>
        <w:top w:val="none" w:sz="0" w:space="0" w:color="auto"/>
        <w:left w:val="none" w:sz="0" w:space="0" w:color="auto"/>
        <w:bottom w:val="none" w:sz="0" w:space="0" w:color="auto"/>
        <w:right w:val="none" w:sz="0" w:space="0" w:color="auto"/>
      </w:divBdr>
    </w:div>
    <w:div w:id="1005092110">
      <w:bodyDiv w:val="1"/>
      <w:marLeft w:val="0"/>
      <w:marRight w:val="0"/>
      <w:marTop w:val="0"/>
      <w:marBottom w:val="0"/>
      <w:divBdr>
        <w:top w:val="none" w:sz="0" w:space="0" w:color="auto"/>
        <w:left w:val="none" w:sz="0" w:space="0" w:color="auto"/>
        <w:bottom w:val="none" w:sz="0" w:space="0" w:color="auto"/>
        <w:right w:val="none" w:sz="0" w:space="0" w:color="auto"/>
      </w:divBdr>
    </w:div>
    <w:div w:id="1007946927">
      <w:bodyDiv w:val="1"/>
      <w:marLeft w:val="0"/>
      <w:marRight w:val="0"/>
      <w:marTop w:val="0"/>
      <w:marBottom w:val="0"/>
      <w:divBdr>
        <w:top w:val="none" w:sz="0" w:space="0" w:color="auto"/>
        <w:left w:val="none" w:sz="0" w:space="0" w:color="auto"/>
        <w:bottom w:val="none" w:sz="0" w:space="0" w:color="auto"/>
        <w:right w:val="none" w:sz="0" w:space="0" w:color="auto"/>
      </w:divBdr>
    </w:div>
    <w:div w:id="1031103886">
      <w:bodyDiv w:val="1"/>
      <w:marLeft w:val="0"/>
      <w:marRight w:val="0"/>
      <w:marTop w:val="0"/>
      <w:marBottom w:val="0"/>
      <w:divBdr>
        <w:top w:val="none" w:sz="0" w:space="0" w:color="auto"/>
        <w:left w:val="none" w:sz="0" w:space="0" w:color="auto"/>
        <w:bottom w:val="none" w:sz="0" w:space="0" w:color="auto"/>
        <w:right w:val="none" w:sz="0" w:space="0" w:color="auto"/>
      </w:divBdr>
    </w:div>
    <w:div w:id="1032993147">
      <w:bodyDiv w:val="1"/>
      <w:marLeft w:val="0"/>
      <w:marRight w:val="0"/>
      <w:marTop w:val="0"/>
      <w:marBottom w:val="0"/>
      <w:divBdr>
        <w:top w:val="none" w:sz="0" w:space="0" w:color="auto"/>
        <w:left w:val="none" w:sz="0" w:space="0" w:color="auto"/>
        <w:bottom w:val="none" w:sz="0" w:space="0" w:color="auto"/>
        <w:right w:val="none" w:sz="0" w:space="0" w:color="auto"/>
      </w:divBdr>
    </w:div>
    <w:div w:id="1033113410">
      <w:bodyDiv w:val="1"/>
      <w:marLeft w:val="0"/>
      <w:marRight w:val="0"/>
      <w:marTop w:val="0"/>
      <w:marBottom w:val="0"/>
      <w:divBdr>
        <w:top w:val="none" w:sz="0" w:space="0" w:color="auto"/>
        <w:left w:val="none" w:sz="0" w:space="0" w:color="auto"/>
        <w:bottom w:val="none" w:sz="0" w:space="0" w:color="auto"/>
        <w:right w:val="none" w:sz="0" w:space="0" w:color="auto"/>
      </w:divBdr>
    </w:div>
    <w:div w:id="1089422485">
      <w:bodyDiv w:val="1"/>
      <w:marLeft w:val="0"/>
      <w:marRight w:val="0"/>
      <w:marTop w:val="0"/>
      <w:marBottom w:val="0"/>
      <w:divBdr>
        <w:top w:val="none" w:sz="0" w:space="0" w:color="auto"/>
        <w:left w:val="none" w:sz="0" w:space="0" w:color="auto"/>
        <w:bottom w:val="none" w:sz="0" w:space="0" w:color="auto"/>
        <w:right w:val="none" w:sz="0" w:space="0" w:color="auto"/>
      </w:divBdr>
    </w:div>
    <w:div w:id="1105731089">
      <w:bodyDiv w:val="1"/>
      <w:marLeft w:val="0"/>
      <w:marRight w:val="0"/>
      <w:marTop w:val="0"/>
      <w:marBottom w:val="0"/>
      <w:divBdr>
        <w:top w:val="none" w:sz="0" w:space="0" w:color="auto"/>
        <w:left w:val="none" w:sz="0" w:space="0" w:color="auto"/>
        <w:bottom w:val="none" w:sz="0" w:space="0" w:color="auto"/>
        <w:right w:val="none" w:sz="0" w:space="0" w:color="auto"/>
      </w:divBdr>
    </w:div>
    <w:div w:id="1105810620">
      <w:bodyDiv w:val="1"/>
      <w:marLeft w:val="0"/>
      <w:marRight w:val="0"/>
      <w:marTop w:val="0"/>
      <w:marBottom w:val="0"/>
      <w:divBdr>
        <w:top w:val="none" w:sz="0" w:space="0" w:color="auto"/>
        <w:left w:val="none" w:sz="0" w:space="0" w:color="auto"/>
        <w:bottom w:val="none" w:sz="0" w:space="0" w:color="auto"/>
        <w:right w:val="none" w:sz="0" w:space="0" w:color="auto"/>
      </w:divBdr>
    </w:div>
    <w:div w:id="1115639118">
      <w:bodyDiv w:val="1"/>
      <w:marLeft w:val="0"/>
      <w:marRight w:val="0"/>
      <w:marTop w:val="0"/>
      <w:marBottom w:val="0"/>
      <w:divBdr>
        <w:top w:val="none" w:sz="0" w:space="0" w:color="auto"/>
        <w:left w:val="none" w:sz="0" w:space="0" w:color="auto"/>
        <w:bottom w:val="none" w:sz="0" w:space="0" w:color="auto"/>
        <w:right w:val="none" w:sz="0" w:space="0" w:color="auto"/>
      </w:divBdr>
    </w:div>
    <w:div w:id="1120958134">
      <w:bodyDiv w:val="1"/>
      <w:marLeft w:val="0"/>
      <w:marRight w:val="0"/>
      <w:marTop w:val="0"/>
      <w:marBottom w:val="0"/>
      <w:divBdr>
        <w:top w:val="none" w:sz="0" w:space="0" w:color="auto"/>
        <w:left w:val="none" w:sz="0" w:space="0" w:color="auto"/>
        <w:bottom w:val="none" w:sz="0" w:space="0" w:color="auto"/>
        <w:right w:val="none" w:sz="0" w:space="0" w:color="auto"/>
      </w:divBdr>
    </w:div>
    <w:div w:id="1154568772">
      <w:bodyDiv w:val="1"/>
      <w:marLeft w:val="0"/>
      <w:marRight w:val="0"/>
      <w:marTop w:val="0"/>
      <w:marBottom w:val="0"/>
      <w:divBdr>
        <w:top w:val="none" w:sz="0" w:space="0" w:color="auto"/>
        <w:left w:val="none" w:sz="0" w:space="0" w:color="auto"/>
        <w:bottom w:val="none" w:sz="0" w:space="0" w:color="auto"/>
        <w:right w:val="none" w:sz="0" w:space="0" w:color="auto"/>
      </w:divBdr>
    </w:div>
    <w:div w:id="1158769725">
      <w:bodyDiv w:val="1"/>
      <w:marLeft w:val="0"/>
      <w:marRight w:val="0"/>
      <w:marTop w:val="0"/>
      <w:marBottom w:val="0"/>
      <w:divBdr>
        <w:top w:val="none" w:sz="0" w:space="0" w:color="auto"/>
        <w:left w:val="none" w:sz="0" w:space="0" w:color="auto"/>
        <w:bottom w:val="none" w:sz="0" w:space="0" w:color="auto"/>
        <w:right w:val="none" w:sz="0" w:space="0" w:color="auto"/>
      </w:divBdr>
    </w:div>
    <w:div w:id="1176110987">
      <w:bodyDiv w:val="1"/>
      <w:marLeft w:val="0"/>
      <w:marRight w:val="0"/>
      <w:marTop w:val="0"/>
      <w:marBottom w:val="0"/>
      <w:divBdr>
        <w:top w:val="none" w:sz="0" w:space="0" w:color="auto"/>
        <w:left w:val="none" w:sz="0" w:space="0" w:color="auto"/>
        <w:bottom w:val="none" w:sz="0" w:space="0" w:color="auto"/>
        <w:right w:val="none" w:sz="0" w:space="0" w:color="auto"/>
      </w:divBdr>
    </w:div>
    <w:div w:id="1202743104">
      <w:bodyDiv w:val="1"/>
      <w:marLeft w:val="0"/>
      <w:marRight w:val="0"/>
      <w:marTop w:val="0"/>
      <w:marBottom w:val="0"/>
      <w:divBdr>
        <w:top w:val="none" w:sz="0" w:space="0" w:color="auto"/>
        <w:left w:val="none" w:sz="0" w:space="0" w:color="auto"/>
        <w:bottom w:val="none" w:sz="0" w:space="0" w:color="auto"/>
        <w:right w:val="none" w:sz="0" w:space="0" w:color="auto"/>
      </w:divBdr>
    </w:div>
    <w:div w:id="1214543636">
      <w:bodyDiv w:val="1"/>
      <w:marLeft w:val="0"/>
      <w:marRight w:val="0"/>
      <w:marTop w:val="0"/>
      <w:marBottom w:val="0"/>
      <w:divBdr>
        <w:top w:val="none" w:sz="0" w:space="0" w:color="auto"/>
        <w:left w:val="none" w:sz="0" w:space="0" w:color="auto"/>
        <w:bottom w:val="none" w:sz="0" w:space="0" w:color="auto"/>
        <w:right w:val="none" w:sz="0" w:space="0" w:color="auto"/>
      </w:divBdr>
    </w:div>
    <w:div w:id="1215695448">
      <w:bodyDiv w:val="1"/>
      <w:marLeft w:val="0"/>
      <w:marRight w:val="0"/>
      <w:marTop w:val="0"/>
      <w:marBottom w:val="0"/>
      <w:divBdr>
        <w:top w:val="none" w:sz="0" w:space="0" w:color="auto"/>
        <w:left w:val="none" w:sz="0" w:space="0" w:color="auto"/>
        <w:bottom w:val="none" w:sz="0" w:space="0" w:color="auto"/>
        <w:right w:val="none" w:sz="0" w:space="0" w:color="auto"/>
      </w:divBdr>
    </w:div>
    <w:div w:id="1235167945">
      <w:bodyDiv w:val="1"/>
      <w:marLeft w:val="0"/>
      <w:marRight w:val="0"/>
      <w:marTop w:val="0"/>
      <w:marBottom w:val="0"/>
      <w:divBdr>
        <w:top w:val="none" w:sz="0" w:space="0" w:color="auto"/>
        <w:left w:val="none" w:sz="0" w:space="0" w:color="auto"/>
        <w:bottom w:val="none" w:sz="0" w:space="0" w:color="auto"/>
        <w:right w:val="none" w:sz="0" w:space="0" w:color="auto"/>
      </w:divBdr>
    </w:div>
    <w:div w:id="1263882857">
      <w:bodyDiv w:val="1"/>
      <w:marLeft w:val="0"/>
      <w:marRight w:val="0"/>
      <w:marTop w:val="0"/>
      <w:marBottom w:val="0"/>
      <w:divBdr>
        <w:top w:val="none" w:sz="0" w:space="0" w:color="auto"/>
        <w:left w:val="none" w:sz="0" w:space="0" w:color="auto"/>
        <w:bottom w:val="none" w:sz="0" w:space="0" w:color="auto"/>
        <w:right w:val="none" w:sz="0" w:space="0" w:color="auto"/>
      </w:divBdr>
    </w:div>
    <w:div w:id="1264071996">
      <w:bodyDiv w:val="1"/>
      <w:marLeft w:val="0"/>
      <w:marRight w:val="0"/>
      <w:marTop w:val="0"/>
      <w:marBottom w:val="0"/>
      <w:divBdr>
        <w:top w:val="none" w:sz="0" w:space="0" w:color="auto"/>
        <w:left w:val="none" w:sz="0" w:space="0" w:color="auto"/>
        <w:bottom w:val="none" w:sz="0" w:space="0" w:color="auto"/>
        <w:right w:val="none" w:sz="0" w:space="0" w:color="auto"/>
      </w:divBdr>
    </w:div>
    <w:div w:id="1291588709">
      <w:bodyDiv w:val="1"/>
      <w:marLeft w:val="0"/>
      <w:marRight w:val="0"/>
      <w:marTop w:val="0"/>
      <w:marBottom w:val="0"/>
      <w:divBdr>
        <w:top w:val="none" w:sz="0" w:space="0" w:color="auto"/>
        <w:left w:val="none" w:sz="0" w:space="0" w:color="auto"/>
        <w:bottom w:val="none" w:sz="0" w:space="0" w:color="auto"/>
        <w:right w:val="none" w:sz="0" w:space="0" w:color="auto"/>
      </w:divBdr>
    </w:div>
    <w:div w:id="1308978285">
      <w:bodyDiv w:val="1"/>
      <w:marLeft w:val="0"/>
      <w:marRight w:val="0"/>
      <w:marTop w:val="0"/>
      <w:marBottom w:val="0"/>
      <w:divBdr>
        <w:top w:val="none" w:sz="0" w:space="0" w:color="auto"/>
        <w:left w:val="none" w:sz="0" w:space="0" w:color="auto"/>
        <w:bottom w:val="none" w:sz="0" w:space="0" w:color="auto"/>
        <w:right w:val="none" w:sz="0" w:space="0" w:color="auto"/>
      </w:divBdr>
    </w:div>
    <w:div w:id="1316493427">
      <w:bodyDiv w:val="1"/>
      <w:marLeft w:val="0"/>
      <w:marRight w:val="0"/>
      <w:marTop w:val="0"/>
      <w:marBottom w:val="0"/>
      <w:divBdr>
        <w:top w:val="none" w:sz="0" w:space="0" w:color="auto"/>
        <w:left w:val="none" w:sz="0" w:space="0" w:color="auto"/>
        <w:bottom w:val="none" w:sz="0" w:space="0" w:color="auto"/>
        <w:right w:val="none" w:sz="0" w:space="0" w:color="auto"/>
      </w:divBdr>
    </w:div>
    <w:div w:id="1417482942">
      <w:bodyDiv w:val="1"/>
      <w:marLeft w:val="0"/>
      <w:marRight w:val="0"/>
      <w:marTop w:val="0"/>
      <w:marBottom w:val="0"/>
      <w:divBdr>
        <w:top w:val="none" w:sz="0" w:space="0" w:color="auto"/>
        <w:left w:val="none" w:sz="0" w:space="0" w:color="auto"/>
        <w:bottom w:val="none" w:sz="0" w:space="0" w:color="auto"/>
        <w:right w:val="none" w:sz="0" w:space="0" w:color="auto"/>
      </w:divBdr>
    </w:div>
    <w:div w:id="1423069375">
      <w:bodyDiv w:val="1"/>
      <w:marLeft w:val="0"/>
      <w:marRight w:val="0"/>
      <w:marTop w:val="0"/>
      <w:marBottom w:val="0"/>
      <w:divBdr>
        <w:top w:val="none" w:sz="0" w:space="0" w:color="auto"/>
        <w:left w:val="none" w:sz="0" w:space="0" w:color="auto"/>
        <w:bottom w:val="none" w:sz="0" w:space="0" w:color="auto"/>
        <w:right w:val="none" w:sz="0" w:space="0" w:color="auto"/>
      </w:divBdr>
    </w:div>
    <w:div w:id="1440761400">
      <w:bodyDiv w:val="1"/>
      <w:marLeft w:val="0"/>
      <w:marRight w:val="0"/>
      <w:marTop w:val="0"/>
      <w:marBottom w:val="0"/>
      <w:divBdr>
        <w:top w:val="none" w:sz="0" w:space="0" w:color="auto"/>
        <w:left w:val="none" w:sz="0" w:space="0" w:color="auto"/>
        <w:bottom w:val="none" w:sz="0" w:space="0" w:color="auto"/>
        <w:right w:val="none" w:sz="0" w:space="0" w:color="auto"/>
      </w:divBdr>
    </w:div>
    <w:div w:id="1442648144">
      <w:bodyDiv w:val="1"/>
      <w:marLeft w:val="0"/>
      <w:marRight w:val="0"/>
      <w:marTop w:val="0"/>
      <w:marBottom w:val="0"/>
      <w:divBdr>
        <w:top w:val="none" w:sz="0" w:space="0" w:color="auto"/>
        <w:left w:val="none" w:sz="0" w:space="0" w:color="auto"/>
        <w:bottom w:val="none" w:sz="0" w:space="0" w:color="auto"/>
        <w:right w:val="none" w:sz="0" w:space="0" w:color="auto"/>
      </w:divBdr>
    </w:div>
    <w:div w:id="1463578928">
      <w:bodyDiv w:val="1"/>
      <w:marLeft w:val="0"/>
      <w:marRight w:val="0"/>
      <w:marTop w:val="0"/>
      <w:marBottom w:val="0"/>
      <w:divBdr>
        <w:top w:val="none" w:sz="0" w:space="0" w:color="auto"/>
        <w:left w:val="none" w:sz="0" w:space="0" w:color="auto"/>
        <w:bottom w:val="none" w:sz="0" w:space="0" w:color="auto"/>
        <w:right w:val="none" w:sz="0" w:space="0" w:color="auto"/>
      </w:divBdr>
    </w:div>
    <w:div w:id="1468280595">
      <w:bodyDiv w:val="1"/>
      <w:marLeft w:val="0"/>
      <w:marRight w:val="0"/>
      <w:marTop w:val="0"/>
      <w:marBottom w:val="0"/>
      <w:divBdr>
        <w:top w:val="none" w:sz="0" w:space="0" w:color="auto"/>
        <w:left w:val="none" w:sz="0" w:space="0" w:color="auto"/>
        <w:bottom w:val="none" w:sz="0" w:space="0" w:color="auto"/>
        <w:right w:val="none" w:sz="0" w:space="0" w:color="auto"/>
      </w:divBdr>
    </w:div>
    <w:div w:id="1482309228">
      <w:bodyDiv w:val="1"/>
      <w:marLeft w:val="0"/>
      <w:marRight w:val="0"/>
      <w:marTop w:val="0"/>
      <w:marBottom w:val="0"/>
      <w:divBdr>
        <w:top w:val="none" w:sz="0" w:space="0" w:color="auto"/>
        <w:left w:val="none" w:sz="0" w:space="0" w:color="auto"/>
        <w:bottom w:val="none" w:sz="0" w:space="0" w:color="auto"/>
        <w:right w:val="none" w:sz="0" w:space="0" w:color="auto"/>
      </w:divBdr>
    </w:div>
    <w:div w:id="1488519271">
      <w:bodyDiv w:val="1"/>
      <w:marLeft w:val="0"/>
      <w:marRight w:val="0"/>
      <w:marTop w:val="0"/>
      <w:marBottom w:val="0"/>
      <w:divBdr>
        <w:top w:val="none" w:sz="0" w:space="0" w:color="auto"/>
        <w:left w:val="none" w:sz="0" w:space="0" w:color="auto"/>
        <w:bottom w:val="none" w:sz="0" w:space="0" w:color="auto"/>
        <w:right w:val="none" w:sz="0" w:space="0" w:color="auto"/>
      </w:divBdr>
    </w:div>
    <w:div w:id="1488589718">
      <w:bodyDiv w:val="1"/>
      <w:marLeft w:val="0"/>
      <w:marRight w:val="0"/>
      <w:marTop w:val="0"/>
      <w:marBottom w:val="0"/>
      <w:divBdr>
        <w:top w:val="none" w:sz="0" w:space="0" w:color="auto"/>
        <w:left w:val="none" w:sz="0" w:space="0" w:color="auto"/>
        <w:bottom w:val="none" w:sz="0" w:space="0" w:color="auto"/>
        <w:right w:val="none" w:sz="0" w:space="0" w:color="auto"/>
      </w:divBdr>
    </w:div>
    <w:div w:id="1509755132">
      <w:bodyDiv w:val="1"/>
      <w:marLeft w:val="0"/>
      <w:marRight w:val="0"/>
      <w:marTop w:val="0"/>
      <w:marBottom w:val="0"/>
      <w:divBdr>
        <w:top w:val="none" w:sz="0" w:space="0" w:color="auto"/>
        <w:left w:val="none" w:sz="0" w:space="0" w:color="auto"/>
        <w:bottom w:val="none" w:sz="0" w:space="0" w:color="auto"/>
        <w:right w:val="none" w:sz="0" w:space="0" w:color="auto"/>
      </w:divBdr>
    </w:div>
    <w:div w:id="1514032118">
      <w:bodyDiv w:val="1"/>
      <w:marLeft w:val="0"/>
      <w:marRight w:val="0"/>
      <w:marTop w:val="0"/>
      <w:marBottom w:val="0"/>
      <w:divBdr>
        <w:top w:val="none" w:sz="0" w:space="0" w:color="auto"/>
        <w:left w:val="none" w:sz="0" w:space="0" w:color="auto"/>
        <w:bottom w:val="none" w:sz="0" w:space="0" w:color="auto"/>
        <w:right w:val="none" w:sz="0" w:space="0" w:color="auto"/>
      </w:divBdr>
    </w:div>
    <w:div w:id="1515267853">
      <w:bodyDiv w:val="1"/>
      <w:marLeft w:val="0"/>
      <w:marRight w:val="0"/>
      <w:marTop w:val="0"/>
      <w:marBottom w:val="0"/>
      <w:divBdr>
        <w:top w:val="none" w:sz="0" w:space="0" w:color="auto"/>
        <w:left w:val="none" w:sz="0" w:space="0" w:color="auto"/>
        <w:bottom w:val="none" w:sz="0" w:space="0" w:color="auto"/>
        <w:right w:val="none" w:sz="0" w:space="0" w:color="auto"/>
      </w:divBdr>
    </w:div>
    <w:div w:id="1529293209">
      <w:bodyDiv w:val="1"/>
      <w:marLeft w:val="0"/>
      <w:marRight w:val="0"/>
      <w:marTop w:val="0"/>
      <w:marBottom w:val="0"/>
      <w:divBdr>
        <w:top w:val="none" w:sz="0" w:space="0" w:color="auto"/>
        <w:left w:val="none" w:sz="0" w:space="0" w:color="auto"/>
        <w:bottom w:val="none" w:sz="0" w:space="0" w:color="auto"/>
        <w:right w:val="none" w:sz="0" w:space="0" w:color="auto"/>
      </w:divBdr>
    </w:div>
    <w:div w:id="1541625869">
      <w:bodyDiv w:val="1"/>
      <w:marLeft w:val="0"/>
      <w:marRight w:val="0"/>
      <w:marTop w:val="0"/>
      <w:marBottom w:val="0"/>
      <w:divBdr>
        <w:top w:val="none" w:sz="0" w:space="0" w:color="auto"/>
        <w:left w:val="none" w:sz="0" w:space="0" w:color="auto"/>
        <w:bottom w:val="none" w:sz="0" w:space="0" w:color="auto"/>
        <w:right w:val="none" w:sz="0" w:space="0" w:color="auto"/>
      </w:divBdr>
    </w:div>
    <w:div w:id="1550263576">
      <w:bodyDiv w:val="1"/>
      <w:marLeft w:val="0"/>
      <w:marRight w:val="0"/>
      <w:marTop w:val="0"/>
      <w:marBottom w:val="0"/>
      <w:divBdr>
        <w:top w:val="none" w:sz="0" w:space="0" w:color="auto"/>
        <w:left w:val="none" w:sz="0" w:space="0" w:color="auto"/>
        <w:bottom w:val="none" w:sz="0" w:space="0" w:color="auto"/>
        <w:right w:val="none" w:sz="0" w:space="0" w:color="auto"/>
      </w:divBdr>
    </w:div>
    <w:div w:id="1559517319">
      <w:bodyDiv w:val="1"/>
      <w:marLeft w:val="0"/>
      <w:marRight w:val="0"/>
      <w:marTop w:val="0"/>
      <w:marBottom w:val="0"/>
      <w:divBdr>
        <w:top w:val="none" w:sz="0" w:space="0" w:color="auto"/>
        <w:left w:val="none" w:sz="0" w:space="0" w:color="auto"/>
        <w:bottom w:val="none" w:sz="0" w:space="0" w:color="auto"/>
        <w:right w:val="none" w:sz="0" w:space="0" w:color="auto"/>
      </w:divBdr>
    </w:div>
    <w:div w:id="1591235913">
      <w:bodyDiv w:val="1"/>
      <w:marLeft w:val="0"/>
      <w:marRight w:val="0"/>
      <w:marTop w:val="0"/>
      <w:marBottom w:val="0"/>
      <w:divBdr>
        <w:top w:val="none" w:sz="0" w:space="0" w:color="auto"/>
        <w:left w:val="none" w:sz="0" w:space="0" w:color="auto"/>
        <w:bottom w:val="none" w:sz="0" w:space="0" w:color="auto"/>
        <w:right w:val="none" w:sz="0" w:space="0" w:color="auto"/>
      </w:divBdr>
    </w:div>
    <w:div w:id="1623075575">
      <w:bodyDiv w:val="1"/>
      <w:marLeft w:val="0"/>
      <w:marRight w:val="0"/>
      <w:marTop w:val="0"/>
      <w:marBottom w:val="0"/>
      <w:divBdr>
        <w:top w:val="none" w:sz="0" w:space="0" w:color="auto"/>
        <w:left w:val="none" w:sz="0" w:space="0" w:color="auto"/>
        <w:bottom w:val="none" w:sz="0" w:space="0" w:color="auto"/>
        <w:right w:val="none" w:sz="0" w:space="0" w:color="auto"/>
      </w:divBdr>
    </w:div>
    <w:div w:id="1627544326">
      <w:bodyDiv w:val="1"/>
      <w:marLeft w:val="0"/>
      <w:marRight w:val="0"/>
      <w:marTop w:val="0"/>
      <w:marBottom w:val="0"/>
      <w:divBdr>
        <w:top w:val="none" w:sz="0" w:space="0" w:color="auto"/>
        <w:left w:val="none" w:sz="0" w:space="0" w:color="auto"/>
        <w:bottom w:val="none" w:sz="0" w:space="0" w:color="auto"/>
        <w:right w:val="none" w:sz="0" w:space="0" w:color="auto"/>
      </w:divBdr>
      <w:divsChild>
        <w:div w:id="2103257623">
          <w:marLeft w:val="285"/>
          <w:marRight w:val="0"/>
          <w:marTop w:val="45"/>
          <w:marBottom w:val="0"/>
          <w:divBdr>
            <w:top w:val="none" w:sz="0" w:space="0" w:color="auto"/>
            <w:left w:val="none" w:sz="0" w:space="0" w:color="auto"/>
            <w:bottom w:val="none" w:sz="0" w:space="0" w:color="auto"/>
            <w:right w:val="none" w:sz="0" w:space="0" w:color="auto"/>
          </w:divBdr>
        </w:div>
        <w:div w:id="1372729721">
          <w:marLeft w:val="285"/>
          <w:marRight w:val="0"/>
          <w:marTop w:val="45"/>
          <w:marBottom w:val="0"/>
          <w:divBdr>
            <w:top w:val="none" w:sz="0" w:space="0" w:color="auto"/>
            <w:left w:val="none" w:sz="0" w:space="0" w:color="auto"/>
            <w:bottom w:val="none" w:sz="0" w:space="0" w:color="auto"/>
            <w:right w:val="none" w:sz="0" w:space="0" w:color="auto"/>
          </w:divBdr>
        </w:div>
        <w:div w:id="2146266419">
          <w:marLeft w:val="285"/>
          <w:marRight w:val="0"/>
          <w:marTop w:val="45"/>
          <w:marBottom w:val="0"/>
          <w:divBdr>
            <w:top w:val="none" w:sz="0" w:space="0" w:color="auto"/>
            <w:left w:val="none" w:sz="0" w:space="0" w:color="auto"/>
            <w:bottom w:val="none" w:sz="0" w:space="0" w:color="auto"/>
            <w:right w:val="none" w:sz="0" w:space="0" w:color="auto"/>
          </w:divBdr>
        </w:div>
      </w:divsChild>
    </w:div>
    <w:div w:id="1646624109">
      <w:bodyDiv w:val="1"/>
      <w:marLeft w:val="0"/>
      <w:marRight w:val="0"/>
      <w:marTop w:val="0"/>
      <w:marBottom w:val="0"/>
      <w:divBdr>
        <w:top w:val="none" w:sz="0" w:space="0" w:color="auto"/>
        <w:left w:val="none" w:sz="0" w:space="0" w:color="auto"/>
        <w:bottom w:val="none" w:sz="0" w:space="0" w:color="auto"/>
        <w:right w:val="none" w:sz="0" w:space="0" w:color="auto"/>
      </w:divBdr>
    </w:div>
    <w:div w:id="1655841761">
      <w:bodyDiv w:val="1"/>
      <w:marLeft w:val="0"/>
      <w:marRight w:val="0"/>
      <w:marTop w:val="0"/>
      <w:marBottom w:val="0"/>
      <w:divBdr>
        <w:top w:val="none" w:sz="0" w:space="0" w:color="auto"/>
        <w:left w:val="none" w:sz="0" w:space="0" w:color="auto"/>
        <w:bottom w:val="none" w:sz="0" w:space="0" w:color="auto"/>
        <w:right w:val="none" w:sz="0" w:space="0" w:color="auto"/>
      </w:divBdr>
    </w:div>
    <w:div w:id="1656226591">
      <w:bodyDiv w:val="1"/>
      <w:marLeft w:val="0"/>
      <w:marRight w:val="0"/>
      <w:marTop w:val="0"/>
      <w:marBottom w:val="0"/>
      <w:divBdr>
        <w:top w:val="none" w:sz="0" w:space="0" w:color="auto"/>
        <w:left w:val="none" w:sz="0" w:space="0" w:color="auto"/>
        <w:bottom w:val="none" w:sz="0" w:space="0" w:color="auto"/>
        <w:right w:val="none" w:sz="0" w:space="0" w:color="auto"/>
      </w:divBdr>
      <w:divsChild>
        <w:div w:id="172650457">
          <w:marLeft w:val="0"/>
          <w:marRight w:val="0"/>
          <w:marTop w:val="0"/>
          <w:marBottom w:val="0"/>
          <w:divBdr>
            <w:top w:val="none" w:sz="0" w:space="0" w:color="auto"/>
            <w:left w:val="none" w:sz="0" w:space="0" w:color="auto"/>
            <w:bottom w:val="none" w:sz="0" w:space="0" w:color="auto"/>
            <w:right w:val="none" w:sz="0" w:space="0" w:color="auto"/>
          </w:divBdr>
          <w:divsChild>
            <w:div w:id="1744522489">
              <w:marLeft w:val="0"/>
              <w:marRight w:val="0"/>
              <w:marTop w:val="0"/>
              <w:marBottom w:val="0"/>
              <w:divBdr>
                <w:top w:val="none" w:sz="0" w:space="0" w:color="auto"/>
                <w:left w:val="none" w:sz="0" w:space="0" w:color="auto"/>
                <w:bottom w:val="none" w:sz="0" w:space="0" w:color="auto"/>
                <w:right w:val="none" w:sz="0" w:space="0" w:color="auto"/>
              </w:divBdr>
              <w:divsChild>
                <w:div w:id="910457660">
                  <w:marLeft w:val="0"/>
                  <w:marRight w:val="0"/>
                  <w:marTop w:val="0"/>
                  <w:marBottom w:val="0"/>
                  <w:divBdr>
                    <w:top w:val="none" w:sz="0" w:space="0" w:color="auto"/>
                    <w:left w:val="none" w:sz="0" w:space="0" w:color="auto"/>
                    <w:bottom w:val="none" w:sz="0" w:space="0" w:color="auto"/>
                    <w:right w:val="none" w:sz="0" w:space="0" w:color="auto"/>
                  </w:divBdr>
                  <w:divsChild>
                    <w:div w:id="799958935">
                      <w:marLeft w:val="0"/>
                      <w:marRight w:val="0"/>
                      <w:marTop w:val="120"/>
                      <w:marBottom w:val="0"/>
                      <w:divBdr>
                        <w:top w:val="none" w:sz="0" w:space="0" w:color="auto"/>
                        <w:left w:val="none" w:sz="0" w:space="0" w:color="auto"/>
                        <w:bottom w:val="none" w:sz="0" w:space="0" w:color="auto"/>
                        <w:right w:val="none" w:sz="0" w:space="0" w:color="auto"/>
                      </w:divBdr>
                      <w:divsChild>
                        <w:div w:id="1668706179">
                          <w:marLeft w:val="0"/>
                          <w:marRight w:val="0"/>
                          <w:marTop w:val="0"/>
                          <w:marBottom w:val="0"/>
                          <w:divBdr>
                            <w:top w:val="none" w:sz="0" w:space="0" w:color="auto"/>
                            <w:left w:val="none" w:sz="0" w:space="0" w:color="auto"/>
                            <w:bottom w:val="none" w:sz="0" w:space="0" w:color="auto"/>
                            <w:right w:val="none" w:sz="0" w:space="0" w:color="auto"/>
                          </w:divBdr>
                          <w:divsChild>
                            <w:div w:id="370768837">
                              <w:marLeft w:val="0"/>
                              <w:marRight w:val="0"/>
                              <w:marTop w:val="30"/>
                              <w:marBottom w:val="0"/>
                              <w:divBdr>
                                <w:top w:val="none" w:sz="0" w:space="0" w:color="auto"/>
                                <w:left w:val="none" w:sz="0" w:space="0" w:color="auto"/>
                                <w:bottom w:val="none" w:sz="0" w:space="0" w:color="auto"/>
                                <w:right w:val="none" w:sz="0" w:space="0" w:color="auto"/>
                              </w:divBdr>
                              <w:divsChild>
                                <w:div w:id="1148478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13014717">
          <w:marLeft w:val="0"/>
          <w:marRight w:val="0"/>
          <w:marTop w:val="0"/>
          <w:marBottom w:val="0"/>
          <w:divBdr>
            <w:top w:val="none" w:sz="0" w:space="0" w:color="auto"/>
            <w:left w:val="none" w:sz="0" w:space="0" w:color="auto"/>
            <w:bottom w:val="none" w:sz="0" w:space="0" w:color="auto"/>
            <w:right w:val="none" w:sz="0" w:space="0" w:color="auto"/>
          </w:divBdr>
          <w:divsChild>
            <w:div w:id="533924501">
              <w:marLeft w:val="0"/>
              <w:marRight w:val="0"/>
              <w:marTop w:val="0"/>
              <w:marBottom w:val="0"/>
              <w:divBdr>
                <w:top w:val="none" w:sz="0" w:space="0" w:color="auto"/>
                <w:left w:val="none" w:sz="0" w:space="0" w:color="auto"/>
                <w:bottom w:val="none" w:sz="0" w:space="0" w:color="auto"/>
                <w:right w:val="none" w:sz="0" w:space="0" w:color="auto"/>
              </w:divBdr>
              <w:divsChild>
                <w:div w:id="148836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8193398">
      <w:bodyDiv w:val="1"/>
      <w:marLeft w:val="0"/>
      <w:marRight w:val="0"/>
      <w:marTop w:val="0"/>
      <w:marBottom w:val="0"/>
      <w:divBdr>
        <w:top w:val="none" w:sz="0" w:space="0" w:color="auto"/>
        <w:left w:val="none" w:sz="0" w:space="0" w:color="auto"/>
        <w:bottom w:val="none" w:sz="0" w:space="0" w:color="auto"/>
        <w:right w:val="none" w:sz="0" w:space="0" w:color="auto"/>
      </w:divBdr>
    </w:div>
    <w:div w:id="1663505249">
      <w:bodyDiv w:val="1"/>
      <w:marLeft w:val="0"/>
      <w:marRight w:val="0"/>
      <w:marTop w:val="0"/>
      <w:marBottom w:val="0"/>
      <w:divBdr>
        <w:top w:val="none" w:sz="0" w:space="0" w:color="auto"/>
        <w:left w:val="none" w:sz="0" w:space="0" w:color="auto"/>
        <w:bottom w:val="none" w:sz="0" w:space="0" w:color="auto"/>
        <w:right w:val="none" w:sz="0" w:space="0" w:color="auto"/>
      </w:divBdr>
    </w:div>
    <w:div w:id="1672416879">
      <w:bodyDiv w:val="1"/>
      <w:marLeft w:val="0"/>
      <w:marRight w:val="0"/>
      <w:marTop w:val="0"/>
      <w:marBottom w:val="0"/>
      <w:divBdr>
        <w:top w:val="none" w:sz="0" w:space="0" w:color="auto"/>
        <w:left w:val="none" w:sz="0" w:space="0" w:color="auto"/>
        <w:bottom w:val="none" w:sz="0" w:space="0" w:color="auto"/>
        <w:right w:val="none" w:sz="0" w:space="0" w:color="auto"/>
      </w:divBdr>
    </w:div>
    <w:div w:id="1673138685">
      <w:bodyDiv w:val="1"/>
      <w:marLeft w:val="0"/>
      <w:marRight w:val="0"/>
      <w:marTop w:val="0"/>
      <w:marBottom w:val="0"/>
      <w:divBdr>
        <w:top w:val="none" w:sz="0" w:space="0" w:color="auto"/>
        <w:left w:val="none" w:sz="0" w:space="0" w:color="auto"/>
        <w:bottom w:val="none" w:sz="0" w:space="0" w:color="auto"/>
        <w:right w:val="none" w:sz="0" w:space="0" w:color="auto"/>
      </w:divBdr>
      <w:divsChild>
        <w:div w:id="1355811105">
          <w:marLeft w:val="285"/>
          <w:marRight w:val="0"/>
          <w:marTop w:val="45"/>
          <w:marBottom w:val="0"/>
          <w:divBdr>
            <w:top w:val="none" w:sz="0" w:space="0" w:color="auto"/>
            <w:left w:val="none" w:sz="0" w:space="0" w:color="auto"/>
            <w:bottom w:val="none" w:sz="0" w:space="0" w:color="auto"/>
            <w:right w:val="none" w:sz="0" w:space="0" w:color="auto"/>
          </w:divBdr>
        </w:div>
        <w:div w:id="1376154420">
          <w:marLeft w:val="285"/>
          <w:marRight w:val="0"/>
          <w:marTop w:val="45"/>
          <w:marBottom w:val="0"/>
          <w:divBdr>
            <w:top w:val="none" w:sz="0" w:space="0" w:color="auto"/>
            <w:left w:val="none" w:sz="0" w:space="0" w:color="auto"/>
            <w:bottom w:val="none" w:sz="0" w:space="0" w:color="auto"/>
            <w:right w:val="none" w:sz="0" w:space="0" w:color="auto"/>
          </w:divBdr>
        </w:div>
        <w:div w:id="974986985">
          <w:marLeft w:val="285"/>
          <w:marRight w:val="0"/>
          <w:marTop w:val="45"/>
          <w:marBottom w:val="0"/>
          <w:divBdr>
            <w:top w:val="none" w:sz="0" w:space="0" w:color="auto"/>
            <w:left w:val="none" w:sz="0" w:space="0" w:color="auto"/>
            <w:bottom w:val="none" w:sz="0" w:space="0" w:color="auto"/>
            <w:right w:val="none" w:sz="0" w:space="0" w:color="auto"/>
          </w:divBdr>
        </w:div>
      </w:divsChild>
    </w:div>
    <w:div w:id="1673945065">
      <w:bodyDiv w:val="1"/>
      <w:marLeft w:val="0"/>
      <w:marRight w:val="0"/>
      <w:marTop w:val="0"/>
      <w:marBottom w:val="0"/>
      <w:divBdr>
        <w:top w:val="none" w:sz="0" w:space="0" w:color="auto"/>
        <w:left w:val="none" w:sz="0" w:space="0" w:color="auto"/>
        <w:bottom w:val="none" w:sz="0" w:space="0" w:color="auto"/>
        <w:right w:val="none" w:sz="0" w:space="0" w:color="auto"/>
      </w:divBdr>
    </w:div>
    <w:div w:id="1684169204">
      <w:bodyDiv w:val="1"/>
      <w:marLeft w:val="0"/>
      <w:marRight w:val="0"/>
      <w:marTop w:val="0"/>
      <w:marBottom w:val="0"/>
      <w:divBdr>
        <w:top w:val="none" w:sz="0" w:space="0" w:color="auto"/>
        <w:left w:val="none" w:sz="0" w:space="0" w:color="auto"/>
        <w:bottom w:val="none" w:sz="0" w:space="0" w:color="auto"/>
        <w:right w:val="none" w:sz="0" w:space="0" w:color="auto"/>
      </w:divBdr>
    </w:div>
    <w:div w:id="1685203271">
      <w:bodyDiv w:val="1"/>
      <w:marLeft w:val="0"/>
      <w:marRight w:val="0"/>
      <w:marTop w:val="0"/>
      <w:marBottom w:val="0"/>
      <w:divBdr>
        <w:top w:val="none" w:sz="0" w:space="0" w:color="auto"/>
        <w:left w:val="none" w:sz="0" w:space="0" w:color="auto"/>
        <w:bottom w:val="none" w:sz="0" w:space="0" w:color="auto"/>
        <w:right w:val="none" w:sz="0" w:space="0" w:color="auto"/>
      </w:divBdr>
    </w:div>
    <w:div w:id="1701055377">
      <w:bodyDiv w:val="1"/>
      <w:marLeft w:val="0"/>
      <w:marRight w:val="0"/>
      <w:marTop w:val="0"/>
      <w:marBottom w:val="0"/>
      <w:divBdr>
        <w:top w:val="none" w:sz="0" w:space="0" w:color="auto"/>
        <w:left w:val="none" w:sz="0" w:space="0" w:color="auto"/>
        <w:bottom w:val="none" w:sz="0" w:space="0" w:color="auto"/>
        <w:right w:val="none" w:sz="0" w:space="0" w:color="auto"/>
      </w:divBdr>
    </w:div>
    <w:div w:id="1704015014">
      <w:bodyDiv w:val="1"/>
      <w:marLeft w:val="0"/>
      <w:marRight w:val="0"/>
      <w:marTop w:val="0"/>
      <w:marBottom w:val="0"/>
      <w:divBdr>
        <w:top w:val="none" w:sz="0" w:space="0" w:color="auto"/>
        <w:left w:val="none" w:sz="0" w:space="0" w:color="auto"/>
        <w:bottom w:val="none" w:sz="0" w:space="0" w:color="auto"/>
        <w:right w:val="none" w:sz="0" w:space="0" w:color="auto"/>
      </w:divBdr>
    </w:div>
    <w:div w:id="1728601235">
      <w:bodyDiv w:val="1"/>
      <w:marLeft w:val="0"/>
      <w:marRight w:val="0"/>
      <w:marTop w:val="0"/>
      <w:marBottom w:val="0"/>
      <w:divBdr>
        <w:top w:val="none" w:sz="0" w:space="0" w:color="auto"/>
        <w:left w:val="none" w:sz="0" w:space="0" w:color="auto"/>
        <w:bottom w:val="none" w:sz="0" w:space="0" w:color="auto"/>
        <w:right w:val="none" w:sz="0" w:space="0" w:color="auto"/>
      </w:divBdr>
    </w:div>
    <w:div w:id="1745952434">
      <w:bodyDiv w:val="1"/>
      <w:marLeft w:val="0"/>
      <w:marRight w:val="0"/>
      <w:marTop w:val="0"/>
      <w:marBottom w:val="0"/>
      <w:divBdr>
        <w:top w:val="none" w:sz="0" w:space="0" w:color="auto"/>
        <w:left w:val="none" w:sz="0" w:space="0" w:color="auto"/>
        <w:bottom w:val="none" w:sz="0" w:space="0" w:color="auto"/>
        <w:right w:val="none" w:sz="0" w:space="0" w:color="auto"/>
      </w:divBdr>
    </w:div>
    <w:div w:id="1780025834">
      <w:bodyDiv w:val="1"/>
      <w:marLeft w:val="0"/>
      <w:marRight w:val="0"/>
      <w:marTop w:val="0"/>
      <w:marBottom w:val="0"/>
      <w:divBdr>
        <w:top w:val="none" w:sz="0" w:space="0" w:color="auto"/>
        <w:left w:val="none" w:sz="0" w:space="0" w:color="auto"/>
        <w:bottom w:val="none" w:sz="0" w:space="0" w:color="auto"/>
        <w:right w:val="none" w:sz="0" w:space="0" w:color="auto"/>
      </w:divBdr>
    </w:div>
    <w:div w:id="1870945085">
      <w:bodyDiv w:val="1"/>
      <w:marLeft w:val="0"/>
      <w:marRight w:val="0"/>
      <w:marTop w:val="0"/>
      <w:marBottom w:val="0"/>
      <w:divBdr>
        <w:top w:val="none" w:sz="0" w:space="0" w:color="auto"/>
        <w:left w:val="none" w:sz="0" w:space="0" w:color="auto"/>
        <w:bottom w:val="none" w:sz="0" w:space="0" w:color="auto"/>
        <w:right w:val="none" w:sz="0" w:space="0" w:color="auto"/>
      </w:divBdr>
    </w:div>
    <w:div w:id="1877083011">
      <w:bodyDiv w:val="1"/>
      <w:marLeft w:val="0"/>
      <w:marRight w:val="0"/>
      <w:marTop w:val="0"/>
      <w:marBottom w:val="0"/>
      <w:divBdr>
        <w:top w:val="none" w:sz="0" w:space="0" w:color="auto"/>
        <w:left w:val="none" w:sz="0" w:space="0" w:color="auto"/>
        <w:bottom w:val="none" w:sz="0" w:space="0" w:color="auto"/>
        <w:right w:val="none" w:sz="0" w:space="0" w:color="auto"/>
      </w:divBdr>
    </w:div>
    <w:div w:id="1907036191">
      <w:bodyDiv w:val="1"/>
      <w:marLeft w:val="0"/>
      <w:marRight w:val="0"/>
      <w:marTop w:val="0"/>
      <w:marBottom w:val="0"/>
      <w:divBdr>
        <w:top w:val="none" w:sz="0" w:space="0" w:color="auto"/>
        <w:left w:val="none" w:sz="0" w:space="0" w:color="auto"/>
        <w:bottom w:val="none" w:sz="0" w:space="0" w:color="auto"/>
        <w:right w:val="none" w:sz="0" w:space="0" w:color="auto"/>
      </w:divBdr>
    </w:div>
    <w:div w:id="1908493523">
      <w:bodyDiv w:val="1"/>
      <w:marLeft w:val="0"/>
      <w:marRight w:val="0"/>
      <w:marTop w:val="0"/>
      <w:marBottom w:val="0"/>
      <w:divBdr>
        <w:top w:val="none" w:sz="0" w:space="0" w:color="auto"/>
        <w:left w:val="none" w:sz="0" w:space="0" w:color="auto"/>
        <w:bottom w:val="none" w:sz="0" w:space="0" w:color="auto"/>
        <w:right w:val="none" w:sz="0" w:space="0" w:color="auto"/>
      </w:divBdr>
    </w:div>
    <w:div w:id="1934514232">
      <w:bodyDiv w:val="1"/>
      <w:marLeft w:val="0"/>
      <w:marRight w:val="0"/>
      <w:marTop w:val="0"/>
      <w:marBottom w:val="0"/>
      <w:divBdr>
        <w:top w:val="none" w:sz="0" w:space="0" w:color="auto"/>
        <w:left w:val="none" w:sz="0" w:space="0" w:color="auto"/>
        <w:bottom w:val="none" w:sz="0" w:space="0" w:color="auto"/>
        <w:right w:val="none" w:sz="0" w:space="0" w:color="auto"/>
      </w:divBdr>
    </w:div>
    <w:div w:id="1936280532">
      <w:bodyDiv w:val="1"/>
      <w:marLeft w:val="0"/>
      <w:marRight w:val="0"/>
      <w:marTop w:val="0"/>
      <w:marBottom w:val="0"/>
      <w:divBdr>
        <w:top w:val="none" w:sz="0" w:space="0" w:color="auto"/>
        <w:left w:val="none" w:sz="0" w:space="0" w:color="auto"/>
        <w:bottom w:val="none" w:sz="0" w:space="0" w:color="auto"/>
        <w:right w:val="none" w:sz="0" w:space="0" w:color="auto"/>
      </w:divBdr>
    </w:div>
    <w:div w:id="1965962673">
      <w:bodyDiv w:val="1"/>
      <w:marLeft w:val="0"/>
      <w:marRight w:val="0"/>
      <w:marTop w:val="0"/>
      <w:marBottom w:val="0"/>
      <w:divBdr>
        <w:top w:val="none" w:sz="0" w:space="0" w:color="auto"/>
        <w:left w:val="none" w:sz="0" w:space="0" w:color="auto"/>
        <w:bottom w:val="none" w:sz="0" w:space="0" w:color="auto"/>
        <w:right w:val="none" w:sz="0" w:space="0" w:color="auto"/>
      </w:divBdr>
    </w:div>
    <w:div w:id="1967421010">
      <w:bodyDiv w:val="1"/>
      <w:marLeft w:val="0"/>
      <w:marRight w:val="0"/>
      <w:marTop w:val="0"/>
      <w:marBottom w:val="0"/>
      <w:divBdr>
        <w:top w:val="none" w:sz="0" w:space="0" w:color="auto"/>
        <w:left w:val="none" w:sz="0" w:space="0" w:color="auto"/>
        <w:bottom w:val="none" w:sz="0" w:space="0" w:color="auto"/>
        <w:right w:val="none" w:sz="0" w:space="0" w:color="auto"/>
      </w:divBdr>
    </w:div>
    <w:div w:id="2001544444">
      <w:bodyDiv w:val="1"/>
      <w:marLeft w:val="0"/>
      <w:marRight w:val="0"/>
      <w:marTop w:val="0"/>
      <w:marBottom w:val="0"/>
      <w:divBdr>
        <w:top w:val="none" w:sz="0" w:space="0" w:color="auto"/>
        <w:left w:val="none" w:sz="0" w:space="0" w:color="auto"/>
        <w:bottom w:val="none" w:sz="0" w:space="0" w:color="auto"/>
        <w:right w:val="none" w:sz="0" w:space="0" w:color="auto"/>
      </w:divBdr>
    </w:div>
    <w:div w:id="2013414943">
      <w:bodyDiv w:val="1"/>
      <w:marLeft w:val="0"/>
      <w:marRight w:val="0"/>
      <w:marTop w:val="0"/>
      <w:marBottom w:val="0"/>
      <w:divBdr>
        <w:top w:val="none" w:sz="0" w:space="0" w:color="auto"/>
        <w:left w:val="none" w:sz="0" w:space="0" w:color="auto"/>
        <w:bottom w:val="none" w:sz="0" w:space="0" w:color="auto"/>
        <w:right w:val="none" w:sz="0" w:space="0" w:color="auto"/>
      </w:divBdr>
    </w:div>
    <w:div w:id="2025474400">
      <w:bodyDiv w:val="1"/>
      <w:marLeft w:val="0"/>
      <w:marRight w:val="0"/>
      <w:marTop w:val="0"/>
      <w:marBottom w:val="0"/>
      <w:divBdr>
        <w:top w:val="none" w:sz="0" w:space="0" w:color="auto"/>
        <w:left w:val="none" w:sz="0" w:space="0" w:color="auto"/>
        <w:bottom w:val="none" w:sz="0" w:space="0" w:color="auto"/>
        <w:right w:val="none" w:sz="0" w:space="0" w:color="auto"/>
      </w:divBdr>
    </w:div>
    <w:div w:id="2034962300">
      <w:bodyDiv w:val="1"/>
      <w:marLeft w:val="0"/>
      <w:marRight w:val="0"/>
      <w:marTop w:val="0"/>
      <w:marBottom w:val="0"/>
      <w:divBdr>
        <w:top w:val="none" w:sz="0" w:space="0" w:color="auto"/>
        <w:left w:val="none" w:sz="0" w:space="0" w:color="auto"/>
        <w:bottom w:val="none" w:sz="0" w:space="0" w:color="auto"/>
        <w:right w:val="none" w:sz="0" w:space="0" w:color="auto"/>
      </w:divBdr>
    </w:div>
    <w:div w:id="2046708068">
      <w:bodyDiv w:val="1"/>
      <w:marLeft w:val="0"/>
      <w:marRight w:val="0"/>
      <w:marTop w:val="0"/>
      <w:marBottom w:val="0"/>
      <w:divBdr>
        <w:top w:val="none" w:sz="0" w:space="0" w:color="auto"/>
        <w:left w:val="none" w:sz="0" w:space="0" w:color="auto"/>
        <w:bottom w:val="none" w:sz="0" w:space="0" w:color="auto"/>
        <w:right w:val="none" w:sz="0" w:space="0" w:color="auto"/>
      </w:divBdr>
    </w:div>
    <w:div w:id="2057200220">
      <w:bodyDiv w:val="1"/>
      <w:marLeft w:val="0"/>
      <w:marRight w:val="0"/>
      <w:marTop w:val="0"/>
      <w:marBottom w:val="0"/>
      <w:divBdr>
        <w:top w:val="none" w:sz="0" w:space="0" w:color="auto"/>
        <w:left w:val="none" w:sz="0" w:space="0" w:color="auto"/>
        <w:bottom w:val="none" w:sz="0" w:space="0" w:color="auto"/>
        <w:right w:val="none" w:sz="0" w:space="0" w:color="auto"/>
      </w:divBdr>
    </w:div>
    <w:div w:id="2116438184">
      <w:bodyDiv w:val="1"/>
      <w:marLeft w:val="0"/>
      <w:marRight w:val="0"/>
      <w:marTop w:val="0"/>
      <w:marBottom w:val="0"/>
      <w:divBdr>
        <w:top w:val="none" w:sz="0" w:space="0" w:color="auto"/>
        <w:left w:val="none" w:sz="0" w:space="0" w:color="auto"/>
        <w:bottom w:val="none" w:sz="0" w:space="0" w:color="auto"/>
        <w:right w:val="none" w:sz="0" w:space="0" w:color="auto"/>
      </w:divBdr>
      <w:divsChild>
        <w:div w:id="940382480">
          <w:marLeft w:val="0"/>
          <w:marRight w:val="0"/>
          <w:marTop w:val="0"/>
          <w:marBottom w:val="0"/>
          <w:divBdr>
            <w:top w:val="none" w:sz="0" w:space="0" w:color="auto"/>
            <w:left w:val="none" w:sz="0" w:space="0" w:color="auto"/>
            <w:bottom w:val="none" w:sz="0" w:space="0" w:color="auto"/>
            <w:right w:val="none" w:sz="0" w:space="0" w:color="auto"/>
          </w:divBdr>
          <w:divsChild>
            <w:div w:id="1002515787">
              <w:marLeft w:val="0"/>
              <w:marRight w:val="0"/>
              <w:marTop w:val="0"/>
              <w:marBottom w:val="0"/>
              <w:divBdr>
                <w:top w:val="none" w:sz="0" w:space="0" w:color="auto"/>
                <w:left w:val="none" w:sz="0" w:space="0" w:color="auto"/>
                <w:bottom w:val="none" w:sz="0" w:space="0" w:color="auto"/>
                <w:right w:val="none" w:sz="0" w:space="0" w:color="auto"/>
              </w:divBdr>
              <w:divsChild>
                <w:div w:id="1842116961">
                  <w:marLeft w:val="0"/>
                  <w:marRight w:val="0"/>
                  <w:marTop w:val="0"/>
                  <w:marBottom w:val="0"/>
                  <w:divBdr>
                    <w:top w:val="none" w:sz="0" w:space="0" w:color="auto"/>
                    <w:left w:val="none" w:sz="0" w:space="0" w:color="auto"/>
                    <w:bottom w:val="none" w:sz="0" w:space="0" w:color="auto"/>
                    <w:right w:val="none" w:sz="0" w:space="0" w:color="auto"/>
                  </w:divBdr>
                  <w:divsChild>
                    <w:div w:id="1887983391">
                      <w:marLeft w:val="0"/>
                      <w:marRight w:val="0"/>
                      <w:marTop w:val="120"/>
                      <w:marBottom w:val="0"/>
                      <w:divBdr>
                        <w:top w:val="none" w:sz="0" w:space="0" w:color="auto"/>
                        <w:left w:val="none" w:sz="0" w:space="0" w:color="auto"/>
                        <w:bottom w:val="none" w:sz="0" w:space="0" w:color="auto"/>
                        <w:right w:val="none" w:sz="0" w:space="0" w:color="auto"/>
                      </w:divBdr>
                      <w:divsChild>
                        <w:div w:id="471602230">
                          <w:marLeft w:val="0"/>
                          <w:marRight w:val="0"/>
                          <w:marTop w:val="0"/>
                          <w:marBottom w:val="0"/>
                          <w:divBdr>
                            <w:top w:val="none" w:sz="0" w:space="0" w:color="auto"/>
                            <w:left w:val="none" w:sz="0" w:space="0" w:color="auto"/>
                            <w:bottom w:val="none" w:sz="0" w:space="0" w:color="auto"/>
                            <w:right w:val="none" w:sz="0" w:space="0" w:color="auto"/>
                          </w:divBdr>
                          <w:divsChild>
                            <w:div w:id="787548345">
                              <w:marLeft w:val="0"/>
                              <w:marRight w:val="0"/>
                              <w:marTop w:val="30"/>
                              <w:marBottom w:val="0"/>
                              <w:divBdr>
                                <w:top w:val="none" w:sz="0" w:space="0" w:color="auto"/>
                                <w:left w:val="none" w:sz="0" w:space="0" w:color="auto"/>
                                <w:bottom w:val="none" w:sz="0" w:space="0" w:color="auto"/>
                                <w:right w:val="none" w:sz="0" w:space="0" w:color="auto"/>
                              </w:divBdr>
                              <w:divsChild>
                                <w:div w:id="251667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28813501">
          <w:marLeft w:val="0"/>
          <w:marRight w:val="0"/>
          <w:marTop w:val="0"/>
          <w:marBottom w:val="0"/>
          <w:divBdr>
            <w:top w:val="none" w:sz="0" w:space="0" w:color="auto"/>
            <w:left w:val="none" w:sz="0" w:space="0" w:color="auto"/>
            <w:bottom w:val="none" w:sz="0" w:space="0" w:color="auto"/>
            <w:right w:val="none" w:sz="0" w:space="0" w:color="auto"/>
          </w:divBdr>
          <w:divsChild>
            <w:div w:id="2127694135">
              <w:marLeft w:val="0"/>
              <w:marRight w:val="0"/>
              <w:marTop w:val="0"/>
              <w:marBottom w:val="0"/>
              <w:divBdr>
                <w:top w:val="none" w:sz="0" w:space="0" w:color="auto"/>
                <w:left w:val="none" w:sz="0" w:space="0" w:color="auto"/>
                <w:bottom w:val="none" w:sz="0" w:space="0" w:color="auto"/>
                <w:right w:val="none" w:sz="0" w:space="0" w:color="auto"/>
              </w:divBdr>
              <w:divsChild>
                <w:div w:id="163711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52271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ustomXml" Target="../customXml/item2.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theme" Target="theme/theme1.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ＭＳ 明朝"/>
        <a:font script="Hang" typeface="맑은 고딕"/>
        <a:font script="Hans" typeface="宋?"/>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c437bac2dafaf8737ed4b52229b521a5">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4BBB4DF-2EEF-4B18-BE12-DDA91B656525}"/>
</file>

<file path=customXml/itemProps2.xml><?xml version="1.0" encoding="utf-8"?>
<ds:datastoreItem xmlns:ds="http://schemas.openxmlformats.org/officeDocument/2006/customXml" ds:itemID="{311099C8-5D4B-46DF-B9E1-8E8FE57D8647}"/>
</file>

<file path=customXml/itemProps3.xml><?xml version="1.0" encoding="utf-8"?>
<ds:datastoreItem xmlns:ds="http://schemas.openxmlformats.org/officeDocument/2006/customXml" ds:itemID="{3F79D9FB-0945-4040-B9D4-792904C1C009}"/>
</file>

<file path=customXml/itemProps4.xml><?xml version="1.0" encoding="utf-8"?>
<ds:datastoreItem xmlns:ds="http://schemas.openxmlformats.org/officeDocument/2006/customXml" ds:itemID="{5EE63252-78C7-44FB-B3AB-BCCDCDA876E3}"/>
</file>

<file path=docProps/app.xml><?xml version="1.0" encoding="utf-8"?>
<Properties xmlns="http://schemas.openxmlformats.org/officeDocument/2006/extended-properties" xmlns:vt="http://schemas.openxmlformats.org/officeDocument/2006/docPropsVTypes">
  <Template>Normal</Template>
  <TotalTime>446</TotalTime>
  <Pages>44</Pages>
  <Words>12633</Words>
  <Characters>72014</Characters>
  <Application>Microsoft Office Word</Application>
  <DocSecurity>0</DocSecurity>
  <Lines>600</Lines>
  <Paragraphs>168</Paragraphs>
  <ScaleCrop>false</ScaleCrop>
  <HeadingPairs>
    <vt:vector size="4" baseType="variant">
      <vt:variant>
        <vt:lpstr>제목</vt:lpstr>
      </vt:variant>
      <vt:variant>
        <vt:i4>1</vt:i4>
      </vt:variant>
      <vt:variant>
        <vt:lpstr>Title</vt:lpstr>
      </vt:variant>
      <vt:variant>
        <vt:i4>1</vt:i4>
      </vt:variant>
    </vt:vector>
  </HeadingPairs>
  <TitlesOfParts>
    <vt:vector size="2" baseType="lpstr">
      <vt:lpstr>2018</vt:lpstr>
      <vt:lpstr>2018</vt:lpstr>
    </vt:vector>
  </TitlesOfParts>
  <Company/>
  <LinksUpToDate>false</LinksUpToDate>
  <CharactersWithSpaces>84479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2018</dc:title>
  <dc:creator>user</dc:creator>
  <cp:lastModifiedBy>user</cp:lastModifiedBy>
  <cp:revision>5</cp:revision>
  <dcterms:created xsi:type="dcterms:W3CDTF">2018-11-08T07:32:00Z</dcterms:created>
  <dcterms:modified xsi:type="dcterms:W3CDTF">2018-11-09T07:25:00Z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