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9D57D" w14:textId="32F6FB3C" w:rsidR="00F25427" w:rsidRPr="002149CB" w:rsidRDefault="00C3341F" w:rsidP="00F25427">
      <w:pPr>
        <w:spacing w:after="0"/>
        <w:jc w:val="center"/>
        <w:rPr>
          <w:rStyle w:val="TitleChar"/>
          <w:color w:val="245E66"/>
          <w:sz w:val="32"/>
          <w:szCs w:val="32"/>
          <w:lang w:val="en-US"/>
        </w:rPr>
      </w:pPr>
      <w:bookmarkStart w:id="0" w:name="_GoBack"/>
      <w:r w:rsidRPr="4753E42C">
        <w:rPr>
          <w:rStyle w:val="TitleChar"/>
          <w:color w:val="245E66"/>
          <w:sz w:val="32"/>
          <w:szCs w:val="32"/>
          <w:lang w:val="en-GB"/>
        </w:rPr>
        <w:t>The Netherlands Disabled Persons</w:t>
      </w:r>
      <w:r w:rsidR="113E0979" w:rsidRPr="4753E42C">
        <w:rPr>
          <w:rStyle w:val="TitleChar"/>
          <w:color w:val="245E66"/>
          <w:sz w:val="32"/>
          <w:szCs w:val="32"/>
          <w:lang w:val="en-GB"/>
        </w:rPr>
        <w:t>’</w:t>
      </w:r>
      <w:r w:rsidRPr="4753E42C">
        <w:rPr>
          <w:rStyle w:val="TitleChar"/>
          <w:color w:val="245E66"/>
          <w:sz w:val="32"/>
          <w:szCs w:val="32"/>
          <w:lang w:val="en-GB"/>
        </w:rPr>
        <w:t xml:space="preserve"> Organizations Report </w:t>
      </w:r>
      <w:bookmarkEnd w:id="0"/>
      <w:r w:rsidRPr="4753E42C">
        <w:rPr>
          <w:rStyle w:val="TitleChar"/>
          <w:color w:val="245E66"/>
          <w:sz w:val="32"/>
          <w:szCs w:val="32"/>
          <w:lang w:val="en-GB"/>
        </w:rPr>
        <w:t>on the CRPD in the Netherlands</w:t>
      </w:r>
      <w:r w:rsidR="00E64A37" w:rsidRPr="4753E42C">
        <w:rPr>
          <w:rStyle w:val="TitleChar"/>
          <w:color w:val="245E66"/>
          <w:sz w:val="32"/>
          <w:szCs w:val="32"/>
          <w:lang w:val="en-US"/>
        </w:rPr>
        <w:t xml:space="preserve"> </w:t>
      </w:r>
    </w:p>
    <w:p w14:paraId="18DC02DE" w14:textId="32858C08" w:rsidR="00C3341F" w:rsidRDefault="00E64A37" w:rsidP="00835895">
      <w:pPr>
        <w:jc w:val="center"/>
        <w:rPr>
          <w:lang w:val="en-GB"/>
        </w:rPr>
      </w:pPr>
      <w:r>
        <w:rPr>
          <w:lang w:val="en-GB"/>
        </w:rPr>
        <w:t>(Febr</w:t>
      </w:r>
      <w:r w:rsidR="00835895">
        <w:rPr>
          <w:lang w:val="en-GB"/>
        </w:rPr>
        <w:t>uary 1, 2022)</w:t>
      </w:r>
    </w:p>
    <w:p w14:paraId="5060BDD5" w14:textId="09BA1B80" w:rsidR="00832FB8" w:rsidRPr="00BB43DF" w:rsidRDefault="00371E5C" w:rsidP="00504794">
      <w:pPr>
        <w:pStyle w:val="Heading1"/>
        <w:jc w:val="center"/>
        <w:rPr>
          <w:color w:val="7F60A6"/>
          <w:sz w:val="24"/>
          <w:szCs w:val="24"/>
          <w:lang w:val="en-GB"/>
        </w:rPr>
      </w:pPr>
      <w:r w:rsidRPr="00BB43DF">
        <w:rPr>
          <w:color w:val="7F60A6"/>
          <w:sz w:val="24"/>
          <w:szCs w:val="24"/>
          <w:lang w:val="en-GB"/>
        </w:rPr>
        <w:t>A</w:t>
      </w:r>
      <w:r w:rsidR="004E3222">
        <w:rPr>
          <w:color w:val="7F60A6"/>
          <w:sz w:val="24"/>
          <w:szCs w:val="24"/>
          <w:lang w:val="en-GB"/>
        </w:rPr>
        <w:t>nn</w:t>
      </w:r>
      <w:r w:rsidRPr="00BB43DF">
        <w:rPr>
          <w:color w:val="7F60A6"/>
          <w:sz w:val="24"/>
          <w:szCs w:val="24"/>
          <w:lang w:val="en-GB"/>
        </w:rPr>
        <w:t xml:space="preserve">ex I </w:t>
      </w:r>
      <w:r w:rsidR="002149CB" w:rsidRPr="00BB43DF">
        <w:rPr>
          <w:color w:val="7F60A6"/>
          <w:sz w:val="24"/>
          <w:szCs w:val="24"/>
          <w:lang w:val="en-GB"/>
        </w:rPr>
        <w:t>–</w:t>
      </w:r>
      <w:r w:rsidRPr="00BB43DF">
        <w:rPr>
          <w:color w:val="7F60A6"/>
          <w:sz w:val="24"/>
          <w:szCs w:val="24"/>
          <w:lang w:val="en-GB"/>
        </w:rPr>
        <w:t xml:space="preserve"> </w:t>
      </w:r>
      <w:r w:rsidR="002149CB" w:rsidRPr="00BB43DF">
        <w:rPr>
          <w:color w:val="7F60A6"/>
          <w:sz w:val="24"/>
          <w:szCs w:val="24"/>
          <w:lang w:val="en-GB"/>
        </w:rPr>
        <w:t>Suggestions for q</w:t>
      </w:r>
      <w:r w:rsidRPr="00BB43DF">
        <w:rPr>
          <w:color w:val="7F60A6"/>
          <w:sz w:val="24"/>
          <w:szCs w:val="24"/>
          <w:lang w:val="en-GB"/>
        </w:rPr>
        <w:t>uestions for List of Issues</w:t>
      </w:r>
    </w:p>
    <w:p w14:paraId="474A3FD6" w14:textId="77777777" w:rsidR="00667859" w:rsidRDefault="00371E5C">
      <w:pPr>
        <w:rPr>
          <w:lang w:val="en-GB"/>
        </w:rPr>
      </w:pPr>
      <w:r>
        <w:rPr>
          <w:lang w:val="en-GB"/>
        </w:rPr>
        <w:t>Please provide information on the following:</w:t>
      </w:r>
    </w:p>
    <w:p w14:paraId="067FCAEA" w14:textId="77777777" w:rsidR="00667859" w:rsidRPr="00A01B15" w:rsidRDefault="00371E5C" w:rsidP="00504794">
      <w:pPr>
        <w:pStyle w:val="Heading1"/>
        <w:rPr>
          <w:lang w:val="en-GB"/>
        </w:rPr>
      </w:pPr>
      <w:r w:rsidRPr="00A01B15">
        <w:rPr>
          <w:lang w:val="en-GB"/>
        </w:rPr>
        <w:t>Art 1-4</w:t>
      </w:r>
    </w:p>
    <w:p w14:paraId="6F982223" w14:textId="38D5F802" w:rsidR="00667859" w:rsidRDefault="00371E5C">
      <w:pPr>
        <w:pStyle w:val="ListParagraph"/>
        <w:numPr>
          <w:ilvl w:val="0"/>
          <w:numId w:val="1"/>
        </w:numPr>
        <w:rPr>
          <w:lang w:val="en-GB"/>
        </w:rPr>
      </w:pPr>
      <w:r>
        <w:rPr>
          <w:lang w:val="en-GB"/>
        </w:rPr>
        <w:t xml:space="preserve">What </w:t>
      </w:r>
      <w:r w:rsidRPr="007F29B7">
        <w:rPr>
          <w:lang w:val="en-GB"/>
        </w:rPr>
        <w:t xml:space="preserve">steps </w:t>
      </w:r>
      <w:r w:rsidR="003908BC" w:rsidRPr="007F29B7">
        <w:rPr>
          <w:lang w:val="en-GB"/>
        </w:rPr>
        <w:t xml:space="preserve">will </w:t>
      </w:r>
      <w:r w:rsidRPr="007F29B7">
        <w:rPr>
          <w:lang w:val="en-GB"/>
        </w:rPr>
        <w:t xml:space="preserve">the government take to ensure that the CRPD principles are carried out by national and local policy law- and policymakers, including the right to personal assistance, accessible transport and </w:t>
      </w:r>
      <w:r w:rsidR="00153953" w:rsidRPr="007F29B7">
        <w:rPr>
          <w:lang w:val="en-GB"/>
        </w:rPr>
        <w:t>availability</w:t>
      </w:r>
      <w:r w:rsidR="00153953">
        <w:rPr>
          <w:lang w:val="en-GB"/>
        </w:rPr>
        <w:t xml:space="preserve"> </w:t>
      </w:r>
      <w:r>
        <w:rPr>
          <w:lang w:val="en-GB"/>
        </w:rPr>
        <w:t>of social welfare services</w:t>
      </w:r>
      <w:r w:rsidR="0055277E">
        <w:rPr>
          <w:lang w:val="en-GB"/>
        </w:rPr>
        <w:t xml:space="preserve"> by </w:t>
      </w:r>
      <w:r>
        <w:rPr>
          <w:lang w:val="en-GB"/>
        </w:rPr>
        <w:t>municipalities?</w:t>
      </w:r>
    </w:p>
    <w:p w14:paraId="3A627C38" w14:textId="00CDA790" w:rsidR="00667859" w:rsidRDefault="00371E5C">
      <w:pPr>
        <w:pStyle w:val="ListParagraph"/>
        <w:numPr>
          <w:ilvl w:val="0"/>
          <w:numId w:val="1"/>
        </w:numPr>
        <w:rPr>
          <w:lang w:val="en-GB"/>
        </w:rPr>
      </w:pPr>
      <w:r w:rsidRPr="4CC2FB2B">
        <w:rPr>
          <w:lang w:val="en-GB"/>
        </w:rPr>
        <w:t xml:space="preserve">How does national government monitor and enforce the legal requirement that all municipalities develop an </w:t>
      </w:r>
      <w:r w:rsidR="0059533A" w:rsidRPr="4CC2FB2B">
        <w:rPr>
          <w:lang w:val="en-GB"/>
        </w:rPr>
        <w:t>“</w:t>
      </w:r>
      <w:r w:rsidR="003C5452" w:rsidRPr="4CC2FB2B">
        <w:rPr>
          <w:lang w:val="en-GB"/>
        </w:rPr>
        <w:t>I</w:t>
      </w:r>
      <w:r w:rsidRPr="4CC2FB2B">
        <w:rPr>
          <w:lang w:val="en-GB"/>
        </w:rPr>
        <w:t xml:space="preserve">nclusion </w:t>
      </w:r>
      <w:r w:rsidR="003C5452" w:rsidRPr="4CC2FB2B">
        <w:rPr>
          <w:lang w:val="en-GB"/>
        </w:rPr>
        <w:t>A</w:t>
      </w:r>
      <w:r w:rsidRPr="4CC2FB2B">
        <w:rPr>
          <w:lang w:val="en-GB"/>
        </w:rPr>
        <w:t>genda</w:t>
      </w:r>
      <w:r w:rsidR="0059533A" w:rsidRPr="4CC2FB2B">
        <w:rPr>
          <w:lang w:val="en-GB"/>
        </w:rPr>
        <w:t>”</w:t>
      </w:r>
      <w:r w:rsidRPr="4CC2FB2B">
        <w:rPr>
          <w:lang w:val="en-GB"/>
        </w:rPr>
        <w:t xml:space="preserve"> to guarantee participation of </w:t>
      </w:r>
      <w:r w:rsidR="13389621" w:rsidRPr="4CC2FB2B">
        <w:rPr>
          <w:lang w:val="en-GB"/>
        </w:rPr>
        <w:t>D</w:t>
      </w:r>
      <w:r w:rsidRPr="4CC2FB2B">
        <w:rPr>
          <w:lang w:val="en-GB"/>
        </w:rPr>
        <w:t>pos in local policy?</w:t>
      </w:r>
    </w:p>
    <w:p w14:paraId="7B230586" w14:textId="77777777" w:rsidR="009A4F54" w:rsidRDefault="0055277E" w:rsidP="009A4F54">
      <w:pPr>
        <w:pStyle w:val="ListParagraph"/>
        <w:numPr>
          <w:ilvl w:val="0"/>
          <w:numId w:val="1"/>
        </w:numPr>
        <w:rPr>
          <w:lang w:val="en-GB"/>
        </w:rPr>
      </w:pPr>
      <w:r>
        <w:rPr>
          <w:lang w:val="en-GB"/>
        </w:rPr>
        <w:t xml:space="preserve">What progress has been made and gaps identified in </w:t>
      </w:r>
      <w:r w:rsidR="008725E6">
        <w:rPr>
          <w:lang w:val="en-GB"/>
        </w:rPr>
        <w:t xml:space="preserve">national </w:t>
      </w:r>
      <w:r>
        <w:rPr>
          <w:lang w:val="en-GB"/>
        </w:rPr>
        <w:t>disability policy for the period 2016-2021, including benchmarks, baselines and indicators</w:t>
      </w:r>
      <w:r w:rsidR="008725E6">
        <w:rPr>
          <w:lang w:val="en-GB"/>
        </w:rPr>
        <w:t xml:space="preserve"> and resources allocated to its implementation?</w:t>
      </w:r>
    </w:p>
    <w:p w14:paraId="0FF44F1F" w14:textId="0EEF2EDE" w:rsidR="009A4F54" w:rsidRPr="0045705C" w:rsidRDefault="009A4F54" w:rsidP="0045705C">
      <w:pPr>
        <w:pStyle w:val="ListParagraph"/>
        <w:numPr>
          <w:ilvl w:val="0"/>
          <w:numId w:val="1"/>
        </w:numPr>
        <w:rPr>
          <w:lang w:val="en-US"/>
        </w:rPr>
      </w:pPr>
      <w:r w:rsidRPr="002149CB">
        <w:rPr>
          <w:lang w:val="en-US"/>
        </w:rPr>
        <w:t xml:space="preserve">Please indicate </w:t>
      </w:r>
      <w:r w:rsidR="0045705C">
        <w:rPr>
          <w:lang w:val="en-US"/>
        </w:rPr>
        <w:t>w</w:t>
      </w:r>
      <w:r w:rsidR="0045705C" w:rsidRPr="0045705C">
        <w:rPr>
          <w:lang w:val="en-US"/>
        </w:rPr>
        <w:t xml:space="preserve">hich measures has the State taken to monitor the fulfillment of the obligations of art. 4 including </w:t>
      </w:r>
      <w:r w:rsidR="00A41692">
        <w:rPr>
          <w:lang w:val="en-US"/>
        </w:rPr>
        <w:t>systemati</w:t>
      </w:r>
      <w:r w:rsidR="00793F46">
        <w:rPr>
          <w:lang w:val="en-US"/>
        </w:rPr>
        <w:t>c</w:t>
      </w:r>
      <w:r w:rsidR="00D8492E">
        <w:rPr>
          <w:lang w:val="en-US"/>
        </w:rPr>
        <w:t xml:space="preserve"> harmoni</w:t>
      </w:r>
      <w:r w:rsidR="00A41692">
        <w:rPr>
          <w:lang w:val="en-US"/>
        </w:rPr>
        <w:t xml:space="preserve">zation of </w:t>
      </w:r>
      <w:r w:rsidRPr="0045705C">
        <w:rPr>
          <w:lang w:val="en-US"/>
        </w:rPr>
        <w:t xml:space="preserve">all new and existing legislation, regulations and policies with the Convention. </w:t>
      </w:r>
    </w:p>
    <w:p w14:paraId="744E170B" w14:textId="65E39133" w:rsidR="009A4F54" w:rsidRPr="0059533A" w:rsidRDefault="009A4F54" w:rsidP="009A4F54">
      <w:pPr>
        <w:pStyle w:val="ListParagraph"/>
        <w:numPr>
          <w:ilvl w:val="0"/>
          <w:numId w:val="1"/>
        </w:numPr>
        <w:rPr>
          <w:lang w:val="en-GB"/>
        </w:rPr>
      </w:pPr>
      <w:r w:rsidRPr="002149CB">
        <w:rPr>
          <w:lang w:val="en-US"/>
        </w:rPr>
        <w:t xml:space="preserve">Please provide the intended timescale for ratification by the </w:t>
      </w:r>
      <w:r w:rsidRPr="0059533A">
        <w:rPr>
          <w:lang w:val="en-US"/>
        </w:rPr>
        <w:t xml:space="preserve">Kingdom of the Netherlands </w:t>
      </w:r>
      <w:r w:rsidRPr="002149CB">
        <w:rPr>
          <w:lang w:val="en-US"/>
        </w:rPr>
        <w:t xml:space="preserve">of the Optional Protocol to the Convention. </w:t>
      </w:r>
    </w:p>
    <w:p w14:paraId="6F445292" w14:textId="50169A7B" w:rsidR="00667859" w:rsidRPr="00A01B15" w:rsidRDefault="00371E5C" w:rsidP="00504794">
      <w:pPr>
        <w:pStyle w:val="Heading1"/>
        <w:rPr>
          <w:lang w:val="en-GB"/>
        </w:rPr>
      </w:pPr>
      <w:r w:rsidRPr="00A01B15">
        <w:rPr>
          <w:lang w:val="en-GB"/>
        </w:rPr>
        <w:t>Art 5 Equality and Non-discrimination</w:t>
      </w:r>
    </w:p>
    <w:p w14:paraId="0E313A9A" w14:textId="08E5B4CC" w:rsidR="008725E6" w:rsidRDefault="008725E6" w:rsidP="008725E6">
      <w:pPr>
        <w:pStyle w:val="ListParagraph"/>
        <w:numPr>
          <w:ilvl w:val="0"/>
          <w:numId w:val="36"/>
        </w:numPr>
        <w:rPr>
          <w:lang w:val="en-GB"/>
        </w:rPr>
      </w:pPr>
      <w:r>
        <w:rPr>
          <w:lang w:val="en-GB"/>
        </w:rPr>
        <w:t>What measures are taken to review legislation to ensure that reasonable accommodation is legally defined and provided, including in the fields of housing, law enforcement</w:t>
      </w:r>
      <w:r w:rsidR="00805D75">
        <w:rPr>
          <w:lang w:val="en-GB"/>
        </w:rPr>
        <w:t>, education</w:t>
      </w:r>
      <w:r>
        <w:rPr>
          <w:lang w:val="en-GB"/>
        </w:rPr>
        <w:t xml:space="preserve"> and justice;</w:t>
      </w:r>
    </w:p>
    <w:p w14:paraId="110AABE1" w14:textId="34F0B0F4" w:rsidR="008725E6" w:rsidRDefault="008725E6" w:rsidP="008725E6">
      <w:pPr>
        <w:pStyle w:val="ListParagraph"/>
        <w:numPr>
          <w:ilvl w:val="0"/>
          <w:numId w:val="36"/>
        </w:numPr>
        <w:rPr>
          <w:lang w:val="en-GB"/>
        </w:rPr>
      </w:pPr>
      <w:r>
        <w:rPr>
          <w:lang w:val="en-GB"/>
        </w:rPr>
        <w:t>What measures have been developed to assess any mechanisms designed to address intersecting forms of discrimination with a view to ensuring that they target all forms of discrimination on the basis of disability, including the denial of reasonable accommodation, discrimination by association, and multiple and intersecting forms of discrimination faced by children, women, migrants, refugees, asylum seekers and lesbian, gay, bisexual, transgender and intersex persons with disabilities;</w:t>
      </w:r>
    </w:p>
    <w:p w14:paraId="0E278DEB" w14:textId="7F27CBA8" w:rsidR="00942E30" w:rsidRPr="007F29B7" w:rsidRDefault="00151500" w:rsidP="00151500">
      <w:pPr>
        <w:pStyle w:val="ListParagraph"/>
        <w:numPr>
          <w:ilvl w:val="0"/>
          <w:numId w:val="36"/>
        </w:numPr>
        <w:rPr>
          <w:lang w:val="en-US"/>
        </w:rPr>
      </w:pPr>
      <w:r w:rsidRPr="007F29B7">
        <w:rPr>
          <w:lang w:val="en"/>
        </w:rPr>
        <w:lastRenderedPageBreak/>
        <w:t>What measures are taken to prevent stereotyping, prejudice and discrimination by algorithms.</w:t>
      </w:r>
    </w:p>
    <w:p w14:paraId="10C15101" w14:textId="6F55A7C9" w:rsidR="008725E6" w:rsidRDefault="008725E6" w:rsidP="008725E6">
      <w:pPr>
        <w:pStyle w:val="ListParagraph"/>
        <w:numPr>
          <w:ilvl w:val="0"/>
          <w:numId w:val="36"/>
        </w:numPr>
        <w:rPr>
          <w:lang w:val="en-GB"/>
        </w:rPr>
      </w:pPr>
      <w:r w:rsidRPr="007F29B7">
        <w:rPr>
          <w:lang w:val="en-GB"/>
        </w:rPr>
        <w:t xml:space="preserve">Provide statistics on the number </w:t>
      </w:r>
      <w:r w:rsidR="003A5777" w:rsidRPr="007F29B7">
        <w:rPr>
          <w:lang w:val="en-GB"/>
        </w:rPr>
        <w:t xml:space="preserve">or </w:t>
      </w:r>
      <w:r w:rsidRPr="007F29B7">
        <w:rPr>
          <w:lang w:val="en-GB"/>
        </w:rPr>
        <w:t>percentage</w:t>
      </w:r>
      <w:r>
        <w:rPr>
          <w:lang w:val="en-GB"/>
        </w:rPr>
        <w:t xml:space="preserve"> of claims of discrimination on the basis of disability, </w:t>
      </w:r>
      <w:r w:rsidR="00776282">
        <w:rPr>
          <w:lang w:val="en-GB"/>
        </w:rPr>
        <w:t xml:space="preserve">disaggregated by sex, age, barriers identified, the sector in which discrimination occurred, and the number and percentage of cases that were resolved through mediation and those that resulted in sanctions in perpetrators and redress for victims. </w:t>
      </w:r>
    </w:p>
    <w:p w14:paraId="745AF7CA" w14:textId="6932D185" w:rsidR="00805D75" w:rsidRPr="008725E6" w:rsidRDefault="0059533A" w:rsidP="008725E6">
      <w:pPr>
        <w:pStyle w:val="ListParagraph"/>
        <w:numPr>
          <w:ilvl w:val="0"/>
          <w:numId w:val="36"/>
        </w:numPr>
        <w:rPr>
          <w:lang w:val="en-GB"/>
        </w:rPr>
      </w:pPr>
      <w:r>
        <w:rPr>
          <w:lang w:val="en-GB"/>
        </w:rPr>
        <w:t xml:space="preserve">Please provide the intended timescale for the adoption of anti-discrimination legislation in the Caribbean parts of the Netherlands. </w:t>
      </w:r>
    </w:p>
    <w:p w14:paraId="269D3CF9" w14:textId="17263280" w:rsidR="00667859" w:rsidRPr="00A01B15" w:rsidRDefault="00371E5C" w:rsidP="00504794">
      <w:pPr>
        <w:pStyle w:val="Heading1"/>
        <w:rPr>
          <w:lang w:val="en-GB"/>
        </w:rPr>
      </w:pPr>
      <w:r w:rsidRPr="00A01B15">
        <w:rPr>
          <w:lang w:val="en-GB"/>
        </w:rPr>
        <w:t>Art 6 Women with Disabilities</w:t>
      </w:r>
    </w:p>
    <w:p w14:paraId="7938D52D" w14:textId="77777777" w:rsidR="00667859" w:rsidRDefault="00371E5C">
      <w:pPr>
        <w:pStyle w:val="ListParagraph"/>
        <w:numPr>
          <w:ilvl w:val="0"/>
          <w:numId w:val="3"/>
        </w:numPr>
        <w:rPr>
          <w:lang w:val="en-GB"/>
        </w:rPr>
      </w:pPr>
      <w:r>
        <w:rPr>
          <w:lang w:val="en-GB"/>
        </w:rPr>
        <w:t>What measures does the government intend to take to ensure that gender and disability perspectives are included in legislation and policies, in all areas of life and in all spheres covered by the Convention, and that effectively address risk and marginalization factors specific to women?</w:t>
      </w:r>
    </w:p>
    <w:p w14:paraId="14570C72" w14:textId="77777777" w:rsidR="00667859" w:rsidRDefault="00371E5C">
      <w:pPr>
        <w:pStyle w:val="ListParagraph"/>
        <w:numPr>
          <w:ilvl w:val="0"/>
          <w:numId w:val="3"/>
        </w:numPr>
        <w:rPr>
          <w:lang w:val="en-GB"/>
        </w:rPr>
      </w:pPr>
      <w:r>
        <w:rPr>
          <w:lang w:val="en-GB"/>
        </w:rPr>
        <w:t>What legislative and policy measures are being considered that aim at preventing multiple and intersecting forms of discrimination against women and girls with disabilities, including domestic and sexual violence, and measures to eradicate such discrimination and to ensure that affected women and girls effectively obtain justice and redress?</w:t>
      </w:r>
    </w:p>
    <w:p w14:paraId="6A8536DF" w14:textId="179A9A57" w:rsidR="00667859" w:rsidRPr="00B315C4" w:rsidRDefault="00B315C4" w:rsidP="00B315C4">
      <w:pPr>
        <w:pStyle w:val="ListParagraph"/>
        <w:numPr>
          <w:ilvl w:val="0"/>
          <w:numId w:val="3"/>
        </w:numPr>
        <w:rPr>
          <w:lang w:val="en-GB"/>
        </w:rPr>
      </w:pPr>
      <w:r w:rsidRPr="4CC2FB2B">
        <w:rPr>
          <w:lang w:val="en-GB"/>
        </w:rPr>
        <w:t xml:space="preserve">Please indicate what measures are taken to address the gap between the in research reported violence against women with disabilities and </w:t>
      </w:r>
      <w:r w:rsidR="00371E5C" w:rsidRPr="4CC2FB2B">
        <w:rPr>
          <w:lang w:val="en-GB"/>
        </w:rPr>
        <w:t xml:space="preserve">the number of cases </w:t>
      </w:r>
      <w:r w:rsidR="00EA2A03" w:rsidRPr="4CC2FB2B">
        <w:rPr>
          <w:lang w:val="en-GB"/>
        </w:rPr>
        <w:t xml:space="preserve">actually </w:t>
      </w:r>
      <w:r w:rsidR="00371E5C" w:rsidRPr="4CC2FB2B">
        <w:rPr>
          <w:lang w:val="en-GB"/>
        </w:rPr>
        <w:t>reported of sexual violence against women and girls with disabilities</w:t>
      </w:r>
      <w:r w:rsidRPr="4CC2FB2B">
        <w:rPr>
          <w:lang w:val="en-GB"/>
        </w:rPr>
        <w:t xml:space="preserve">; </w:t>
      </w:r>
      <w:r w:rsidR="00371E5C" w:rsidRPr="4CC2FB2B">
        <w:rPr>
          <w:lang w:val="en-GB"/>
        </w:rPr>
        <w:t>the number of prosecutions and convictions since 2016, disaggregated by year, age, type of impairment, offence and sanction?</w:t>
      </w:r>
    </w:p>
    <w:p w14:paraId="1396F177" w14:textId="3BCEC560" w:rsidR="00667859" w:rsidRPr="00A01B15" w:rsidRDefault="00371E5C" w:rsidP="0022527B">
      <w:pPr>
        <w:pStyle w:val="Heading1"/>
        <w:rPr>
          <w:lang w:val="en-GB"/>
        </w:rPr>
      </w:pPr>
      <w:r w:rsidRPr="00A01B15">
        <w:rPr>
          <w:lang w:val="en-GB"/>
        </w:rPr>
        <w:t>Art 7 Children with Disabilities</w:t>
      </w:r>
    </w:p>
    <w:p w14:paraId="20BA1DA7" w14:textId="735F2B39" w:rsidR="00667859" w:rsidRDefault="00371E5C">
      <w:pPr>
        <w:pStyle w:val="ListParagraph"/>
        <w:numPr>
          <w:ilvl w:val="0"/>
          <w:numId w:val="4"/>
        </w:numPr>
        <w:rPr>
          <w:lang w:val="en-GB"/>
        </w:rPr>
      </w:pPr>
      <w:r>
        <w:rPr>
          <w:lang w:val="en-GB"/>
        </w:rPr>
        <w:t>What measures have been and are being taken to develop opportunities and safeguards to ensure that children with disabilities are invited to freely express their views on all matters affecting them, and that their views are giving due weight in accordance with their age and maturity on an equal basis with other children, and age and disability-appropriate measures to support them in this regard</w:t>
      </w:r>
    </w:p>
    <w:p w14:paraId="1F1044B8" w14:textId="77777777" w:rsidR="00667859" w:rsidRDefault="00371E5C">
      <w:pPr>
        <w:pStyle w:val="ListParagraph"/>
        <w:numPr>
          <w:ilvl w:val="0"/>
          <w:numId w:val="4"/>
        </w:numPr>
        <w:rPr>
          <w:lang w:val="en-GB"/>
        </w:rPr>
      </w:pPr>
      <w:r>
        <w:rPr>
          <w:lang w:val="en-GB"/>
        </w:rPr>
        <w:t>What information is available on how the ‘best interests’ of the child is taken into account for children with disability in all contexts affecting their interests.</w:t>
      </w:r>
    </w:p>
    <w:p w14:paraId="4E291166" w14:textId="37715369" w:rsidR="00667859" w:rsidRDefault="00371E5C">
      <w:pPr>
        <w:pStyle w:val="ListParagraph"/>
        <w:numPr>
          <w:ilvl w:val="0"/>
          <w:numId w:val="4"/>
        </w:numPr>
        <w:rPr>
          <w:lang w:val="en-GB"/>
        </w:rPr>
      </w:pPr>
      <w:r>
        <w:rPr>
          <w:lang w:val="en-GB"/>
        </w:rPr>
        <w:t>How does the government track the number of children with disability receiving youth services, in youth detention, in refugee centers and in situations involving human trafficking?</w:t>
      </w:r>
    </w:p>
    <w:p w14:paraId="1199BEA3" w14:textId="2CDBC061" w:rsidR="00EA2A03" w:rsidRDefault="00EA2A03">
      <w:pPr>
        <w:pStyle w:val="ListParagraph"/>
        <w:numPr>
          <w:ilvl w:val="0"/>
          <w:numId w:val="4"/>
        </w:numPr>
        <w:rPr>
          <w:lang w:val="en-GB"/>
        </w:rPr>
      </w:pPr>
      <w:r>
        <w:rPr>
          <w:lang w:val="en-GB"/>
        </w:rPr>
        <w:t>Please provide the intended timescale for closing down closed facilities for children.</w:t>
      </w:r>
    </w:p>
    <w:p w14:paraId="7EB50794" w14:textId="77777777" w:rsidR="00667859" w:rsidRPr="00A01B15" w:rsidRDefault="00371E5C" w:rsidP="0022527B">
      <w:pPr>
        <w:pStyle w:val="Heading1"/>
        <w:rPr>
          <w:lang w:val="en-GB"/>
        </w:rPr>
      </w:pPr>
      <w:r w:rsidRPr="00A01B15">
        <w:rPr>
          <w:lang w:val="en-GB"/>
        </w:rPr>
        <w:t>Art 8 Awareness-Raising</w:t>
      </w:r>
    </w:p>
    <w:p w14:paraId="01F0ADA8" w14:textId="6835F89C" w:rsidR="00667859" w:rsidRDefault="00371E5C">
      <w:pPr>
        <w:pStyle w:val="ListParagraph"/>
        <w:numPr>
          <w:ilvl w:val="0"/>
          <w:numId w:val="5"/>
        </w:numPr>
        <w:rPr>
          <w:lang w:val="en-GB"/>
        </w:rPr>
      </w:pPr>
      <w:r>
        <w:rPr>
          <w:lang w:val="en-GB"/>
        </w:rPr>
        <w:t>How does the government structurally involve people with disabilities in the design, monitoring and evaluation of public awareness raising campaigns</w:t>
      </w:r>
      <w:r w:rsidR="004A7AF7">
        <w:rPr>
          <w:lang w:val="en-GB"/>
        </w:rPr>
        <w:t xml:space="preserve"> and training-initiatives at national and municipal level</w:t>
      </w:r>
      <w:r>
        <w:rPr>
          <w:lang w:val="en-GB"/>
        </w:rPr>
        <w:t>?</w:t>
      </w:r>
    </w:p>
    <w:p w14:paraId="0942C74C" w14:textId="121FC809" w:rsidR="00667859" w:rsidRDefault="00371E5C">
      <w:pPr>
        <w:pStyle w:val="ListParagraph"/>
        <w:numPr>
          <w:ilvl w:val="0"/>
          <w:numId w:val="5"/>
        </w:numPr>
        <w:rPr>
          <w:lang w:val="en-GB"/>
        </w:rPr>
      </w:pPr>
      <w:r>
        <w:rPr>
          <w:lang w:val="en-GB"/>
        </w:rPr>
        <w:t>What criteria does the government use to design campaigns and by what criteria does it systematically assess the impact of such campaigns?</w:t>
      </w:r>
    </w:p>
    <w:p w14:paraId="12C760D3" w14:textId="77777777" w:rsidR="00667859" w:rsidRPr="00A01B15" w:rsidRDefault="00371E5C" w:rsidP="0022527B">
      <w:pPr>
        <w:pStyle w:val="Heading1"/>
        <w:rPr>
          <w:lang w:val="en-GB"/>
        </w:rPr>
      </w:pPr>
      <w:r w:rsidRPr="00A01B15">
        <w:rPr>
          <w:lang w:val="en-GB"/>
        </w:rPr>
        <w:t>Art 9 Accessibility</w:t>
      </w:r>
    </w:p>
    <w:p w14:paraId="05DA2CBD" w14:textId="7341ED7D" w:rsidR="00667859" w:rsidRPr="001452C0" w:rsidRDefault="00F466CE" w:rsidP="001452C0">
      <w:pPr>
        <w:pStyle w:val="ListParagraph"/>
        <w:numPr>
          <w:ilvl w:val="0"/>
          <w:numId w:val="12"/>
        </w:numPr>
        <w:rPr>
          <w:lang w:val="en-GB"/>
        </w:rPr>
      </w:pPr>
      <w:r w:rsidRPr="001452C0">
        <w:rPr>
          <w:lang w:val="en-GB"/>
        </w:rPr>
        <w:t xml:space="preserve">What </w:t>
      </w:r>
      <w:r w:rsidR="00371E5C" w:rsidRPr="001452C0">
        <w:rPr>
          <w:lang w:val="en-GB"/>
        </w:rPr>
        <w:t xml:space="preserve">measures </w:t>
      </w:r>
      <w:r w:rsidR="0030016E" w:rsidRPr="001452C0">
        <w:rPr>
          <w:lang w:val="en-GB"/>
        </w:rPr>
        <w:t xml:space="preserve">have been and will be </w:t>
      </w:r>
      <w:r w:rsidR="00371E5C" w:rsidRPr="001452C0">
        <w:rPr>
          <w:lang w:val="en-GB"/>
        </w:rPr>
        <w:t>taken:</w:t>
      </w:r>
    </w:p>
    <w:p w14:paraId="1DF2F6F9" w14:textId="182F6C9F" w:rsidR="00667859" w:rsidRDefault="00371E5C">
      <w:pPr>
        <w:pStyle w:val="ListParagraph"/>
        <w:numPr>
          <w:ilvl w:val="0"/>
          <w:numId w:val="7"/>
        </w:numPr>
        <w:rPr>
          <w:lang w:val="en-GB"/>
        </w:rPr>
      </w:pPr>
      <w:r w:rsidRPr="4CC2FB2B">
        <w:rPr>
          <w:lang w:val="en-GB"/>
        </w:rPr>
        <w:t>To ensure that legislation, policies and practices at the national, regional and municipal levels with respect to the built environment and transportation are fully aligned with the provisions of Article 9 of the Convention, as described in General Comment No. 2 (2104) on Accessibility</w:t>
      </w:r>
      <w:r w:rsidR="00F466CE" w:rsidRPr="4CC2FB2B">
        <w:rPr>
          <w:lang w:val="en-GB"/>
        </w:rPr>
        <w:t>;</w:t>
      </w:r>
    </w:p>
    <w:p w14:paraId="0CF97DA9" w14:textId="6826D0B1" w:rsidR="00667859" w:rsidRDefault="00371E5C">
      <w:pPr>
        <w:pStyle w:val="ListParagraph"/>
        <w:numPr>
          <w:ilvl w:val="0"/>
          <w:numId w:val="7"/>
        </w:numPr>
        <w:rPr>
          <w:lang w:val="en-GB"/>
        </w:rPr>
      </w:pPr>
      <w:r>
        <w:rPr>
          <w:lang w:val="en-GB"/>
        </w:rPr>
        <w:t>To integrate universal design and accessibility standards into building construction</w:t>
      </w:r>
      <w:r w:rsidR="00F466CE">
        <w:rPr>
          <w:lang w:val="en-GB"/>
        </w:rPr>
        <w:t xml:space="preserve"> decrees (Bouw Besluit and municipal planning law (Omgevingswet mandates</w:t>
      </w:r>
      <w:r>
        <w:rPr>
          <w:lang w:val="en-GB"/>
        </w:rPr>
        <w:t>)</w:t>
      </w:r>
      <w:r w:rsidR="00E60572">
        <w:rPr>
          <w:lang w:val="en-GB"/>
        </w:rPr>
        <w:t>)</w:t>
      </w:r>
      <w:r>
        <w:rPr>
          <w:lang w:val="en-GB"/>
        </w:rPr>
        <w:t>, and to include accessibility requirements in all public procurement agreements;</w:t>
      </w:r>
    </w:p>
    <w:p w14:paraId="5A566FA5" w14:textId="34EE5864" w:rsidR="00667859" w:rsidRPr="002149CB" w:rsidRDefault="00371E5C">
      <w:pPr>
        <w:pStyle w:val="ListParagraph"/>
        <w:numPr>
          <w:ilvl w:val="0"/>
          <w:numId w:val="7"/>
        </w:numPr>
        <w:rPr>
          <w:lang w:val="en-US"/>
        </w:rPr>
      </w:pPr>
      <w:r>
        <w:rPr>
          <w:lang w:val="en-GB"/>
        </w:rPr>
        <w:t xml:space="preserve">To ensure funding and guidance to guarantee accessibility </w:t>
      </w:r>
      <w:r w:rsidR="000121D0">
        <w:rPr>
          <w:lang w:val="en-GB"/>
        </w:rPr>
        <w:t>of</w:t>
      </w:r>
      <w:r>
        <w:rPr>
          <w:lang w:val="en-GB"/>
        </w:rPr>
        <w:t xml:space="preserve"> ALL buildings open to the public, not just new buildings, including residences, </w:t>
      </w:r>
      <w:r w:rsidR="00F466CE">
        <w:rPr>
          <w:lang w:val="en-GB"/>
        </w:rPr>
        <w:t>restaurants and bars and public transport;</w:t>
      </w:r>
    </w:p>
    <w:p w14:paraId="3E6B1695" w14:textId="1C1FBDFC" w:rsidR="00F466CE" w:rsidRPr="002149CB" w:rsidRDefault="00F466CE">
      <w:pPr>
        <w:pStyle w:val="ListParagraph"/>
        <w:numPr>
          <w:ilvl w:val="0"/>
          <w:numId w:val="7"/>
        </w:numPr>
        <w:rPr>
          <w:lang w:val="en-US"/>
        </w:rPr>
      </w:pPr>
      <w:r w:rsidRPr="007F29B7">
        <w:rPr>
          <w:lang w:val="en-GB"/>
        </w:rPr>
        <w:t>To remove barriers</w:t>
      </w:r>
      <w:r w:rsidR="00257535" w:rsidRPr="007F29B7">
        <w:rPr>
          <w:lang w:val="en-GB"/>
        </w:rPr>
        <w:t xml:space="preserve"> in legislation, finance and knowledge</w:t>
      </w:r>
      <w:r w:rsidRPr="007F29B7">
        <w:rPr>
          <w:lang w:val="en-GB"/>
        </w:rPr>
        <w:t xml:space="preserve"> </w:t>
      </w:r>
      <w:r w:rsidR="00257535" w:rsidRPr="007F29B7">
        <w:rPr>
          <w:lang w:val="en-GB"/>
        </w:rPr>
        <w:t xml:space="preserve">regarding accessibility </w:t>
      </w:r>
      <w:r w:rsidRPr="007F29B7">
        <w:rPr>
          <w:lang w:val="en-GB"/>
        </w:rPr>
        <w:t>at</w:t>
      </w:r>
      <w:r>
        <w:rPr>
          <w:lang w:val="en-GB"/>
        </w:rPr>
        <w:t xml:space="preserve"> the municipal level</w:t>
      </w:r>
      <w:r w:rsidR="0030016E">
        <w:rPr>
          <w:lang w:val="en-GB"/>
        </w:rPr>
        <w:t>;</w:t>
      </w:r>
    </w:p>
    <w:p w14:paraId="7143E36E" w14:textId="71785E81" w:rsidR="004A7AF7" w:rsidRPr="002149CB" w:rsidRDefault="0030016E" w:rsidP="00E60572">
      <w:pPr>
        <w:pStyle w:val="ListParagraph"/>
        <w:numPr>
          <w:ilvl w:val="0"/>
          <w:numId w:val="7"/>
        </w:numPr>
        <w:rPr>
          <w:lang w:val="en-US"/>
        </w:rPr>
      </w:pPr>
      <w:r>
        <w:rPr>
          <w:lang w:val="en-GB"/>
        </w:rPr>
        <w:t>To make public sector information and communication accessible to all?</w:t>
      </w:r>
      <w:r w:rsidR="004A7AF7" w:rsidRPr="00E60572">
        <w:rPr>
          <w:lang w:val="en-US"/>
        </w:rPr>
        <w:t>2) Please indicate what monitoring mechanisms are in place to ensure the implementation of accessibility requirements.</w:t>
      </w:r>
    </w:p>
    <w:p w14:paraId="158768E3" w14:textId="12BD0026" w:rsidR="0030016E" w:rsidRPr="00A01B15" w:rsidRDefault="0030016E" w:rsidP="0022527B">
      <w:pPr>
        <w:pStyle w:val="Heading1"/>
        <w:rPr>
          <w:lang w:val="en-GB"/>
        </w:rPr>
      </w:pPr>
      <w:r w:rsidRPr="4CC2FB2B">
        <w:rPr>
          <w:lang w:val="en-GB"/>
        </w:rPr>
        <w:t xml:space="preserve">Art 11 Situations of risk and humanitarian emergencies </w:t>
      </w:r>
    </w:p>
    <w:p w14:paraId="2B3CCAE7" w14:textId="04CEC3DA" w:rsidR="0030016E" w:rsidRDefault="0030016E" w:rsidP="001452C0">
      <w:pPr>
        <w:pStyle w:val="ListParagraph"/>
        <w:numPr>
          <w:ilvl w:val="0"/>
          <w:numId w:val="10"/>
        </w:numPr>
        <w:rPr>
          <w:lang w:val="en-GB"/>
        </w:rPr>
      </w:pPr>
      <w:r w:rsidRPr="001452C0">
        <w:rPr>
          <w:lang w:val="en-GB"/>
        </w:rPr>
        <w:t>What steps are being taken to ensure that people with a disability are included in decision-making committees on Covid-19 emergency measures and the formulation of a long-term strategy for dealing with Covid-19 and other pandemic illnesses?</w:t>
      </w:r>
    </w:p>
    <w:p w14:paraId="0B3C26C4" w14:textId="2170A282" w:rsidR="001452C0" w:rsidRDefault="0099734B" w:rsidP="001452C0">
      <w:pPr>
        <w:pStyle w:val="ListParagraph"/>
        <w:numPr>
          <w:ilvl w:val="0"/>
          <w:numId w:val="10"/>
        </w:numPr>
        <w:rPr>
          <w:lang w:val="en-GB"/>
        </w:rPr>
      </w:pPr>
      <w:r>
        <w:rPr>
          <w:lang w:val="en-GB"/>
        </w:rPr>
        <w:t>What measures are being taken to ensure that persons with disabilities are meaningfully informed of, consulted with and actively participate in all stages of the development, implementation and monitoring of strategies, plans and protocols in disaster risk reduction and humanitarian emergencies?</w:t>
      </w:r>
    </w:p>
    <w:p w14:paraId="79170B19" w14:textId="77777777" w:rsidR="0099734B" w:rsidRPr="001452C0" w:rsidRDefault="0099734B" w:rsidP="0099734B">
      <w:pPr>
        <w:pStyle w:val="ListParagraph"/>
        <w:rPr>
          <w:lang w:val="en-GB"/>
        </w:rPr>
      </w:pPr>
    </w:p>
    <w:p w14:paraId="047E196D" w14:textId="314230CE" w:rsidR="001452C0" w:rsidRPr="00A01B15" w:rsidRDefault="001452C0" w:rsidP="0022527B">
      <w:pPr>
        <w:pStyle w:val="Heading1"/>
        <w:rPr>
          <w:lang w:val="en-GB"/>
        </w:rPr>
      </w:pPr>
      <w:r w:rsidRPr="4CC2FB2B">
        <w:rPr>
          <w:lang w:val="en-GB"/>
        </w:rPr>
        <w:t>Art 12 Equal recognition before the law</w:t>
      </w:r>
    </w:p>
    <w:p w14:paraId="4F7D3340" w14:textId="5FC67F79" w:rsidR="001452C0" w:rsidRDefault="001452C0" w:rsidP="001452C0">
      <w:pPr>
        <w:pStyle w:val="ListParagraph"/>
        <w:numPr>
          <w:ilvl w:val="0"/>
          <w:numId w:val="11"/>
        </w:numPr>
        <w:rPr>
          <w:lang w:val="en-GB"/>
        </w:rPr>
      </w:pPr>
      <w:r>
        <w:rPr>
          <w:lang w:val="en-GB"/>
        </w:rPr>
        <w:t>What measures are being taken to replace substituted decision making with supported decision making, including with respect to consent for medical treatment, access to justice, voting, marriage and work, in particular for persons with intellectual and/or psychosocial disabilities?</w:t>
      </w:r>
    </w:p>
    <w:p w14:paraId="79D7F34E" w14:textId="47BBC89C" w:rsidR="001452C0" w:rsidRPr="00A01B15" w:rsidRDefault="0099734B" w:rsidP="0022527B">
      <w:pPr>
        <w:pStyle w:val="Heading1"/>
        <w:rPr>
          <w:lang w:val="en-GB"/>
        </w:rPr>
      </w:pPr>
      <w:r w:rsidRPr="4CC2FB2B">
        <w:rPr>
          <w:lang w:val="en-GB"/>
        </w:rPr>
        <w:t>Art 13 Access to Justice</w:t>
      </w:r>
    </w:p>
    <w:p w14:paraId="3C7D8771" w14:textId="6289881F" w:rsidR="00456642" w:rsidRDefault="0099734B" w:rsidP="00456642">
      <w:pPr>
        <w:pStyle w:val="ListParagraph"/>
        <w:numPr>
          <w:ilvl w:val="0"/>
          <w:numId w:val="13"/>
        </w:numPr>
        <w:rPr>
          <w:lang w:val="en-GB"/>
        </w:rPr>
      </w:pPr>
      <w:r>
        <w:rPr>
          <w:lang w:val="en-GB"/>
        </w:rPr>
        <w:t xml:space="preserve">What measures are being taken to ensure that people with disabilities have effective access to </w:t>
      </w:r>
      <w:r w:rsidR="00456642">
        <w:rPr>
          <w:lang w:val="en-GB"/>
        </w:rPr>
        <w:t>justice at all stages of legal proceedings, including at the initial stages of seeking information about their rights with Antidiscrimination Bureaus (ADVs), the Human Rights Institute, the police and Mind, and how they are assisted in filing a complaint of discrimination?</w:t>
      </w:r>
    </w:p>
    <w:p w14:paraId="51380213" w14:textId="1726C76D" w:rsidR="00456642" w:rsidRDefault="00456642" w:rsidP="00456642">
      <w:pPr>
        <w:pStyle w:val="ListParagraph"/>
        <w:numPr>
          <w:ilvl w:val="0"/>
          <w:numId w:val="13"/>
        </w:numPr>
        <w:rPr>
          <w:lang w:val="en-GB"/>
        </w:rPr>
      </w:pPr>
      <w:r>
        <w:rPr>
          <w:lang w:val="en-GB"/>
        </w:rPr>
        <w:t>What are the procedures for the arrest, interrogation and pretrial detention of persons with a disability, including those who are deaf-blind, with hearing impairment and with psychosocial and/or intellectual disabilities? How are they supported?</w:t>
      </w:r>
    </w:p>
    <w:p w14:paraId="69A3FC27" w14:textId="61A35782" w:rsidR="00456642" w:rsidRDefault="00BE36E7" w:rsidP="00456642">
      <w:pPr>
        <w:pStyle w:val="ListParagraph"/>
        <w:numPr>
          <w:ilvl w:val="0"/>
          <w:numId w:val="13"/>
        </w:numPr>
        <w:rPr>
          <w:lang w:val="en-GB"/>
        </w:rPr>
      </w:pPr>
      <w:r>
        <w:rPr>
          <w:lang w:val="en-GB"/>
        </w:rPr>
        <w:t>What measures are taken to ensure that persons with intellectual and/or psychosocial disabilities and who are victims of abuse have access to justice on an equal basis with others?</w:t>
      </w:r>
    </w:p>
    <w:p w14:paraId="52611036" w14:textId="08996BBB" w:rsidR="00BE36E7" w:rsidRDefault="00BE36E7" w:rsidP="00456642">
      <w:pPr>
        <w:pStyle w:val="ListParagraph"/>
        <w:numPr>
          <w:ilvl w:val="0"/>
          <w:numId w:val="13"/>
        </w:numPr>
        <w:rPr>
          <w:lang w:val="en-GB"/>
        </w:rPr>
      </w:pPr>
      <w:r>
        <w:rPr>
          <w:lang w:val="en-GB"/>
        </w:rPr>
        <w:t>What measures are taken to train lawyers, prosecutors, judges, and court and administrative tribunal employees on the rights of persons, including children, with disabilities and the human right-based model of disability?</w:t>
      </w:r>
    </w:p>
    <w:p w14:paraId="7605C500" w14:textId="102E340F" w:rsidR="00BE36E7" w:rsidRPr="00A01B15" w:rsidRDefault="00444D0C" w:rsidP="0022527B">
      <w:pPr>
        <w:pStyle w:val="Heading1"/>
        <w:rPr>
          <w:lang w:val="en-GB"/>
        </w:rPr>
      </w:pPr>
      <w:r w:rsidRPr="00A01B15">
        <w:rPr>
          <w:lang w:val="en-GB"/>
        </w:rPr>
        <w:t>Art 14 Liberty and security of the person</w:t>
      </w:r>
    </w:p>
    <w:p w14:paraId="7E42F9A6" w14:textId="3D6A0E55" w:rsidR="00444D0C" w:rsidRDefault="00444D0C" w:rsidP="00444D0C">
      <w:pPr>
        <w:pStyle w:val="ListParagraph"/>
        <w:numPr>
          <w:ilvl w:val="0"/>
          <w:numId w:val="14"/>
        </w:numPr>
        <w:rPr>
          <w:lang w:val="en-GB"/>
        </w:rPr>
      </w:pPr>
      <w:r>
        <w:rPr>
          <w:lang w:val="en-GB"/>
        </w:rPr>
        <w:t>What measures are being taken to repeal any legislation or policy and to eradicate practices that allow forced institutionalization of persons with intellectual and/or psychosocial disabilities, including children?</w:t>
      </w:r>
    </w:p>
    <w:p w14:paraId="65879BD3" w14:textId="29160F7F" w:rsidR="00444D0C" w:rsidRDefault="00444D0C" w:rsidP="00444D0C">
      <w:pPr>
        <w:pStyle w:val="ListParagraph"/>
        <w:numPr>
          <w:ilvl w:val="0"/>
          <w:numId w:val="14"/>
        </w:numPr>
        <w:rPr>
          <w:lang w:val="en-GB"/>
        </w:rPr>
      </w:pPr>
      <w:r>
        <w:rPr>
          <w:lang w:val="en-GB"/>
        </w:rPr>
        <w:t xml:space="preserve">What measures are being </w:t>
      </w:r>
      <w:r w:rsidR="00E60572">
        <w:rPr>
          <w:lang w:val="en-GB"/>
        </w:rPr>
        <w:t xml:space="preserve">taken, and according to what timescale, </w:t>
      </w:r>
      <w:r>
        <w:rPr>
          <w:lang w:val="en-GB"/>
        </w:rPr>
        <w:t>to adopt a strategy for de-institutionalization of persons with disabilities, in particular women and girls with disabilities?</w:t>
      </w:r>
      <w:r w:rsidR="00A94A8E">
        <w:rPr>
          <w:lang w:val="en-GB"/>
        </w:rPr>
        <w:t xml:space="preserve"> </w:t>
      </w:r>
    </w:p>
    <w:p w14:paraId="1F0C12C1" w14:textId="270663FE" w:rsidR="00444D0C" w:rsidRDefault="00444D0C" w:rsidP="00444D0C">
      <w:pPr>
        <w:pStyle w:val="ListParagraph"/>
        <w:numPr>
          <w:ilvl w:val="0"/>
          <w:numId w:val="14"/>
        </w:numPr>
        <w:rPr>
          <w:lang w:val="en-GB"/>
        </w:rPr>
      </w:pPr>
      <w:r>
        <w:rPr>
          <w:lang w:val="en-GB"/>
        </w:rPr>
        <w:t xml:space="preserve">What </w:t>
      </w:r>
      <w:r w:rsidR="00A94A8E">
        <w:rPr>
          <w:lang w:val="en-GB"/>
        </w:rPr>
        <w:t>steps are taken</w:t>
      </w:r>
      <w:r>
        <w:rPr>
          <w:lang w:val="en-GB"/>
        </w:rPr>
        <w:t xml:space="preserve"> to ensure that persons with disabilities have access to procedures to challenge the legality of their deprivation of liberty, and to ensure independent review </w:t>
      </w:r>
      <w:r w:rsidR="00D92781">
        <w:rPr>
          <w:lang w:val="en-GB"/>
        </w:rPr>
        <w:t>of decisions to prolong care?</w:t>
      </w:r>
    </w:p>
    <w:p w14:paraId="5F619425" w14:textId="69E8206E" w:rsidR="00A12A64" w:rsidRDefault="00D92781" w:rsidP="00A12A64">
      <w:pPr>
        <w:pStyle w:val="ListParagraph"/>
        <w:numPr>
          <w:ilvl w:val="0"/>
          <w:numId w:val="14"/>
        </w:numPr>
        <w:rPr>
          <w:lang w:val="en-GB"/>
        </w:rPr>
      </w:pPr>
      <w:r w:rsidRPr="00A12A64">
        <w:rPr>
          <w:lang w:val="en-GB"/>
        </w:rPr>
        <w:t>How many people with disabilities have been detained against their will in an institutional facility (medical, institutional living and youth facility) since 2016, disaggregated by year, age, sex, type of impairment, type of facility and length of detention.</w:t>
      </w:r>
    </w:p>
    <w:p w14:paraId="0B7F7CD6" w14:textId="0E574F62" w:rsidR="00A12A64" w:rsidRPr="00A12A64" w:rsidRDefault="00A12A64" w:rsidP="00A12A64">
      <w:pPr>
        <w:pStyle w:val="ListParagraph"/>
        <w:numPr>
          <w:ilvl w:val="0"/>
          <w:numId w:val="14"/>
        </w:numPr>
        <w:rPr>
          <w:lang w:val="en-GB"/>
        </w:rPr>
      </w:pPr>
      <w:r>
        <w:rPr>
          <w:lang w:val="en-GB"/>
        </w:rPr>
        <w:t>Wh</w:t>
      </w:r>
      <w:r w:rsidRPr="00A12A64">
        <w:rPr>
          <w:lang w:val="en-GB"/>
        </w:rPr>
        <w:t>at measures are</w:t>
      </w:r>
      <w:r>
        <w:rPr>
          <w:lang w:val="en-GB"/>
        </w:rPr>
        <w:t xml:space="preserve"> available</w:t>
      </w:r>
      <w:r w:rsidRPr="00A12A64">
        <w:rPr>
          <w:lang w:val="en-GB"/>
        </w:rPr>
        <w:t xml:space="preserve"> to support persons with intellectual and/or psychosocial disabilities after they are released from detention and expected to reintegrate into society?</w:t>
      </w:r>
    </w:p>
    <w:p w14:paraId="76367E1B" w14:textId="090B8B14" w:rsidR="00D92781" w:rsidRPr="00A01B15" w:rsidRDefault="00D92781" w:rsidP="0022527B">
      <w:pPr>
        <w:pStyle w:val="Heading1"/>
        <w:rPr>
          <w:lang w:val="en-GB"/>
        </w:rPr>
      </w:pPr>
      <w:r w:rsidRPr="4CC2FB2B">
        <w:rPr>
          <w:lang w:val="en-GB"/>
        </w:rPr>
        <w:t>Art 15 Freedom from torture or cruel, inhuman or degrading treatment or punishment</w:t>
      </w:r>
    </w:p>
    <w:p w14:paraId="79F404CA" w14:textId="2D3F3656" w:rsidR="00D92781" w:rsidRDefault="00D92781" w:rsidP="00D92781">
      <w:pPr>
        <w:pStyle w:val="ListParagraph"/>
        <w:numPr>
          <w:ilvl w:val="0"/>
          <w:numId w:val="15"/>
        </w:numPr>
        <w:rPr>
          <w:lang w:val="en-GB"/>
        </w:rPr>
      </w:pPr>
      <w:r>
        <w:rPr>
          <w:lang w:val="en-GB"/>
        </w:rPr>
        <w:t>What measures are being taken</w:t>
      </w:r>
      <w:r w:rsidR="00E60572">
        <w:rPr>
          <w:lang w:val="en-GB"/>
        </w:rPr>
        <w:t xml:space="preserve">, </w:t>
      </w:r>
      <w:r w:rsidR="003C5452">
        <w:rPr>
          <w:lang w:val="en-GB"/>
        </w:rPr>
        <w:t>and according to what timescale</w:t>
      </w:r>
      <w:r w:rsidR="00E60572">
        <w:rPr>
          <w:lang w:val="en-GB"/>
        </w:rPr>
        <w:t>,</w:t>
      </w:r>
      <w:r>
        <w:rPr>
          <w:lang w:val="en-GB"/>
        </w:rPr>
        <w:t xml:space="preserve"> to abolish in law and practice the use of non-consensual practices in medical institutions and mental health-care settings, including the use of non-consensual medication and electroconvulsive therapy, and the use of non</w:t>
      </w:r>
      <w:r w:rsidR="00B172C5">
        <w:rPr>
          <w:lang w:val="en-GB"/>
        </w:rPr>
        <w:t>-consensual medication, restraining straps and medication?</w:t>
      </w:r>
    </w:p>
    <w:p w14:paraId="1E21EEC7" w14:textId="00A42E3B" w:rsidR="0059299F" w:rsidRDefault="0059299F" w:rsidP="00D92781">
      <w:pPr>
        <w:pStyle w:val="ListParagraph"/>
        <w:numPr>
          <w:ilvl w:val="0"/>
          <w:numId w:val="15"/>
        </w:numPr>
        <w:rPr>
          <w:lang w:val="en-GB"/>
        </w:rPr>
      </w:pPr>
      <w:r>
        <w:rPr>
          <w:lang w:val="en-GB"/>
        </w:rPr>
        <w:t>What measures has the government taken to address the concern expressed by the UN Committee against Torture about the treatment of children in closed facilities?</w:t>
      </w:r>
    </w:p>
    <w:p w14:paraId="6C81D1AE" w14:textId="3D9B5032" w:rsidR="00B172C5" w:rsidRDefault="00B172C5" w:rsidP="00D92781">
      <w:pPr>
        <w:pStyle w:val="ListParagraph"/>
        <w:numPr>
          <w:ilvl w:val="0"/>
          <w:numId w:val="15"/>
        </w:numPr>
        <w:rPr>
          <w:lang w:val="en-GB"/>
        </w:rPr>
      </w:pPr>
      <w:r>
        <w:rPr>
          <w:lang w:val="en-GB"/>
        </w:rPr>
        <w:t>How are institutional care settings being supported and encouraged to stop using coercive measures such as non-consensual isolation?</w:t>
      </w:r>
    </w:p>
    <w:p w14:paraId="0A60616A" w14:textId="349FDE78" w:rsidR="00B172C5" w:rsidRDefault="00B172C5" w:rsidP="00D92781">
      <w:pPr>
        <w:pStyle w:val="ListParagraph"/>
        <w:numPr>
          <w:ilvl w:val="0"/>
          <w:numId w:val="15"/>
        </w:numPr>
        <w:rPr>
          <w:lang w:val="en-GB"/>
        </w:rPr>
      </w:pPr>
      <w:r>
        <w:rPr>
          <w:lang w:val="en-GB"/>
        </w:rPr>
        <w:t>What measures are being taken to reduce the number involuntary committals of recent years and to provide training to medical and non-medical staff on non-violent and non-coercive methods of care?</w:t>
      </w:r>
    </w:p>
    <w:p w14:paraId="742674FC" w14:textId="692E5D2C" w:rsidR="003426AB" w:rsidRPr="00A01B15" w:rsidRDefault="003426AB" w:rsidP="0022527B">
      <w:pPr>
        <w:pStyle w:val="Heading1"/>
        <w:rPr>
          <w:lang w:val="en-GB"/>
        </w:rPr>
      </w:pPr>
      <w:r w:rsidRPr="4CC2FB2B">
        <w:rPr>
          <w:lang w:val="en-GB"/>
        </w:rPr>
        <w:t>Art 16 Freedom from exploitation, violence and abuse</w:t>
      </w:r>
    </w:p>
    <w:p w14:paraId="50C9A0F7" w14:textId="697435C3" w:rsidR="003426AB" w:rsidRDefault="003426AB" w:rsidP="003426AB">
      <w:pPr>
        <w:pStyle w:val="ListParagraph"/>
        <w:numPr>
          <w:ilvl w:val="0"/>
          <w:numId w:val="16"/>
        </w:numPr>
        <w:rPr>
          <w:lang w:val="en-GB"/>
        </w:rPr>
      </w:pPr>
      <w:r>
        <w:rPr>
          <w:lang w:val="en-GB"/>
        </w:rPr>
        <w:t>What measures are taken to prevent and allow early identification of instances of violence and abuse against persons with disabilities, including in school settings, to provide information in accessible formats and to provide assistance and support to persons with disabilities on recognizing and reporting such instances, and the extent to which these measures are gender- and age-sensitive?</w:t>
      </w:r>
    </w:p>
    <w:p w14:paraId="0CE36A56" w14:textId="250A2A70" w:rsidR="003426AB" w:rsidRDefault="003426AB" w:rsidP="003426AB">
      <w:pPr>
        <w:pStyle w:val="ListParagraph"/>
        <w:numPr>
          <w:ilvl w:val="0"/>
          <w:numId w:val="16"/>
        </w:numPr>
        <w:rPr>
          <w:lang w:val="en-GB"/>
        </w:rPr>
      </w:pPr>
      <w:r w:rsidRPr="4CC2FB2B">
        <w:rPr>
          <w:lang w:val="en-GB"/>
        </w:rPr>
        <w:t>What measures</w:t>
      </w:r>
      <w:r w:rsidR="00A94A8E" w:rsidRPr="4CC2FB2B">
        <w:rPr>
          <w:lang w:val="en-GB"/>
        </w:rPr>
        <w:t xml:space="preserve"> </w:t>
      </w:r>
      <w:r w:rsidRPr="4CC2FB2B">
        <w:rPr>
          <w:lang w:val="en-GB"/>
        </w:rPr>
        <w:t>are being taken</w:t>
      </w:r>
      <w:r w:rsidR="00E60572" w:rsidRPr="4CC2FB2B">
        <w:rPr>
          <w:lang w:val="en-GB"/>
        </w:rPr>
        <w:t xml:space="preserve">, </w:t>
      </w:r>
      <w:r w:rsidR="003C5452" w:rsidRPr="4CC2FB2B">
        <w:rPr>
          <w:lang w:val="en-GB"/>
        </w:rPr>
        <w:t>and according to what timescale</w:t>
      </w:r>
      <w:r w:rsidR="00E60572" w:rsidRPr="4CC2FB2B">
        <w:rPr>
          <w:lang w:val="en-GB"/>
        </w:rPr>
        <w:t>,</w:t>
      </w:r>
      <w:r w:rsidR="003C5452" w:rsidRPr="4CC2FB2B">
        <w:rPr>
          <w:lang w:val="en-GB"/>
        </w:rPr>
        <w:t xml:space="preserve"> </w:t>
      </w:r>
      <w:r w:rsidRPr="4CC2FB2B">
        <w:rPr>
          <w:lang w:val="en-GB"/>
        </w:rPr>
        <w:t xml:space="preserve">to ensure that instances of violence and abuse against persons, including children, with disabilities are recorded, effectively investigated and prosecuted? </w:t>
      </w:r>
    </w:p>
    <w:p w14:paraId="6067C799" w14:textId="3BD98ABD" w:rsidR="003426AB" w:rsidRDefault="003426AB" w:rsidP="003426AB">
      <w:pPr>
        <w:pStyle w:val="ListParagraph"/>
        <w:numPr>
          <w:ilvl w:val="0"/>
          <w:numId w:val="16"/>
        </w:numPr>
        <w:rPr>
          <w:lang w:val="en-GB"/>
        </w:rPr>
      </w:pPr>
      <w:r>
        <w:rPr>
          <w:lang w:val="en-GB"/>
        </w:rPr>
        <w:t>What measures have been taken to ensure that health and education personnel and the police receive appropriate training on the human rights-based model of disability, and in particular on interacting with persons with intellectual and/or psychosocial disabilities and avoiding excessive use of force?</w:t>
      </w:r>
    </w:p>
    <w:p w14:paraId="2E65706C" w14:textId="60D829AC" w:rsidR="0059299F" w:rsidRPr="00A01B15" w:rsidRDefault="0059299F" w:rsidP="0022527B">
      <w:pPr>
        <w:pStyle w:val="Heading1"/>
        <w:rPr>
          <w:lang w:val="en-GB"/>
        </w:rPr>
      </w:pPr>
      <w:r w:rsidRPr="4CC2FB2B">
        <w:rPr>
          <w:lang w:val="en-GB"/>
        </w:rPr>
        <w:t>Art 17 Integrity of the Person</w:t>
      </w:r>
    </w:p>
    <w:p w14:paraId="67816590" w14:textId="1B61027A" w:rsidR="0059299F" w:rsidRPr="0059299F" w:rsidRDefault="0059299F" w:rsidP="0059299F">
      <w:pPr>
        <w:pStyle w:val="ListParagraph"/>
        <w:numPr>
          <w:ilvl w:val="0"/>
          <w:numId w:val="17"/>
        </w:numPr>
        <w:rPr>
          <w:lang w:val="en-GB"/>
        </w:rPr>
      </w:pPr>
      <w:r>
        <w:rPr>
          <w:lang w:val="en-GB"/>
        </w:rPr>
        <w:t xml:space="preserve">How often have non-consensual measures been applied in and outside health care facilities, such as in a person’s home, since 2020 when the Compulsory Mental Health Act and Compulsory Treatment Act took effect, disaggregated for type of measure, age, gender, </w:t>
      </w:r>
      <w:r w:rsidR="002A797F">
        <w:rPr>
          <w:lang w:val="en-GB"/>
        </w:rPr>
        <w:t xml:space="preserve">background and type of </w:t>
      </w:r>
      <w:r>
        <w:rPr>
          <w:lang w:val="en-GB"/>
        </w:rPr>
        <w:t>disability</w:t>
      </w:r>
      <w:r w:rsidR="002A797F">
        <w:rPr>
          <w:lang w:val="en-GB"/>
        </w:rPr>
        <w:t>.</w:t>
      </w:r>
      <w:r>
        <w:rPr>
          <w:lang w:val="en-GB"/>
        </w:rPr>
        <w:t xml:space="preserve"> </w:t>
      </w:r>
    </w:p>
    <w:p w14:paraId="2AFCBD27" w14:textId="1FE8FD08" w:rsidR="002A797F" w:rsidRPr="00A01B15" w:rsidRDefault="002A797F" w:rsidP="0022527B">
      <w:pPr>
        <w:pStyle w:val="Heading1"/>
        <w:rPr>
          <w:lang w:val="en-GB"/>
        </w:rPr>
      </w:pPr>
      <w:r w:rsidRPr="4CC2FB2B">
        <w:rPr>
          <w:lang w:val="en-GB"/>
        </w:rPr>
        <w:t>Art 18 Freedom of movement and nationality</w:t>
      </w:r>
    </w:p>
    <w:p w14:paraId="57141E1A" w14:textId="395BCAD7" w:rsidR="00D01A50" w:rsidRDefault="00D01A50" w:rsidP="00D01A50">
      <w:pPr>
        <w:pStyle w:val="ListParagraph"/>
        <w:numPr>
          <w:ilvl w:val="0"/>
          <w:numId w:val="18"/>
        </w:numPr>
        <w:rPr>
          <w:lang w:val="en-GB"/>
        </w:rPr>
      </w:pPr>
      <w:r>
        <w:rPr>
          <w:lang w:val="en-GB"/>
        </w:rPr>
        <w:t xml:space="preserve">What measures are being taken to </w:t>
      </w:r>
      <w:r w:rsidR="00A01B15">
        <w:rPr>
          <w:lang w:val="en-GB"/>
        </w:rPr>
        <w:t xml:space="preserve">streamline </w:t>
      </w:r>
      <w:r>
        <w:rPr>
          <w:lang w:val="en-GB"/>
        </w:rPr>
        <w:t>intake p</w:t>
      </w:r>
      <w:r w:rsidR="00A01B15">
        <w:rPr>
          <w:lang w:val="en-GB"/>
        </w:rPr>
        <w:t>rocedures</w:t>
      </w:r>
      <w:r>
        <w:rPr>
          <w:lang w:val="en-GB"/>
        </w:rPr>
        <w:t xml:space="preserve"> for persons with a disability </w:t>
      </w:r>
      <w:r w:rsidR="00A01B15">
        <w:rPr>
          <w:lang w:val="en-GB"/>
        </w:rPr>
        <w:t>so that requests for support are less burdensome</w:t>
      </w:r>
      <w:r>
        <w:rPr>
          <w:lang w:val="en-GB"/>
        </w:rPr>
        <w:t>?</w:t>
      </w:r>
    </w:p>
    <w:p w14:paraId="2CDD4E6D" w14:textId="476CE175" w:rsidR="00D01A50" w:rsidRDefault="00D01A50" w:rsidP="00D01A50">
      <w:pPr>
        <w:pStyle w:val="ListParagraph"/>
        <w:numPr>
          <w:ilvl w:val="0"/>
          <w:numId w:val="18"/>
        </w:numPr>
        <w:rPr>
          <w:lang w:val="en-GB"/>
        </w:rPr>
      </w:pPr>
      <w:r>
        <w:rPr>
          <w:lang w:val="en-GB"/>
        </w:rPr>
        <w:t xml:space="preserve">What measures are being taken to </w:t>
      </w:r>
      <w:r w:rsidR="00970DF6">
        <w:rPr>
          <w:lang w:val="en-GB"/>
        </w:rPr>
        <w:t>accommodate the support needs of refugee children living in asylum centers?</w:t>
      </w:r>
    </w:p>
    <w:p w14:paraId="0D6F4A23" w14:textId="4F545860" w:rsidR="00970DF6" w:rsidRPr="00A01B15" w:rsidRDefault="00970DF6" w:rsidP="0022527B">
      <w:pPr>
        <w:pStyle w:val="Heading1"/>
        <w:rPr>
          <w:lang w:val="en-GB"/>
        </w:rPr>
      </w:pPr>
      <w:r w:rsidRPr="4CC2FB2B">
        <w:rPr>
          <w:lang w:val="en-GB"/>
        </w:rPr>
        <w:t>Art 19 Living Independently and being included in the community</w:t>
      </w:r>
    </w:p>
    <w:p w14:paraId="09174CAB" w14:textId="7DBFC964" w:rsidR="00A94A8E" w:rsidRPr="00BC2473" w:rsidRDefault="00A94A8E" w:rsidP="008E25FF">
      <w:pPr>
        <w:pStyle w:val="NormalWeb"/>
        <w:numPr>
          <w:ilvl w:val="0"/>
          <w:numId w:val="19"/>
        </w:numPr>
        <w:spacing w:line="360" w:lineRule="auto"/>
        <w:rPr>
          <w:rFonts w:ascii="Verdana" w:hAnsi="Verdana" w:cstheme="minorHAnsi"/>
          <w:sz w:val="20"/>
          <w:szCs w:val="20"/>
          <w:lang w:val="en-US"/>
        </w:rPr>
      </w:pPr>
      <w:r w:rsidRPr="00BC2473">
        <w:rPr>
          <w:rFonts w:ascii="Verdana" w:hAnsi="Verdana" w:cstheme="minorHAnsi"/>
          <w:sz w:val="20"/>
          <w:szCs w:val="20"/>
          <w:lang w:val="en-US"/>
        </w:rPr>
        <w:t xml:space="preserve">Please explain </w:t>
      </w:r>
      <w:r w:rsidR="00E60572" w:rsidRPr="00BC2473">
        <w:rPr>
          <w:rFonts w:ascii="Verdana" w:hAnsi="Verdana" w:cstheme="minorHAnsi"/>
          <w:sz w:val="20"/>
          <w:szCs w:val="20"/>
          <w:lang w:val="en-GB"/>
        </w:rPr>
        <w:t>the</w:t>
      </w:r>
      <w:r w:rsidRPr="00BC2473">
        <w:rPr>
          <w:rFonts w:ascii="Verdana" w:hAnsi="Verdana" w:cstheme="minorHAnsi"/>
          <w:sz w:val="20"/>
          <w:szCs w:val="20"/>
          <w:lang w:val="en-US"/>
        </w:rPr>
        <w:t xml:space="preserve"> measures taken </w:t>
      </w:r>
      <w:r w:rsidR="00F82BE5" w:rsidRPr="00BC2473">
        <w:rPr>
          <w:rFonts w:ascii="Verdana" w:hAnsi="Verdana" w:cstheme="minorHAnsi"/>
          <w:sz w:val="20"/>
          <w:szCs w:val="20"/>
          <w:lang w:val="en-US"/>
        </w:rPr>
        <w:t xml:space="preserve">to ensure, protect and promote the inclusion of persons with disabilities in their local communities and to carry out </w:t>
      </w:r>
      <w:r w:rsidRPr="00BC2473">
        <w:rPr>
          <w:rFonts w:ascii="Verdana" w:hAnsi="Verdana" w:cstheme="minorHAnsi"/>
          <w:sz w:val="20"/>
          <w:szCs w:val="20"/>
          <w:lang w:val="en-US"/>
        </w:rPr>
        <w:t xml:space="preserve">deinstitutionalization efforts. </w:t>
      </w:r>
    </w:p>
    <w:p w14:paraId="6F385E04" w14:textId="6B701A30" w:rsidR="00970DF6" w:rsidRDefault="00970DF6" w:rsidP="00970DF6">
      <w:pPr>
        <w:pStyle w:val="ListParagraph"/>
        <w:numPr>
          <w:ilvl w:val="0"/>
          <w:numId w:val="19"/>
        </w:numPr>
        <w:rPr>
          <w:lang w:val="en-GB"/>
        </w:rPr>
      </w:pPr>
      <w:r>
        <w:rPr>
          <w:lang w:val="en-GB"/>
        </w:rPr>
        <w:t>What measures are being taken to ensure that personal assistance programs provide persons with disabilities with sufficient financial assistance to allow them to live independently in the community, and to ensure that the differences in criteria applied by municipal authorities are reduced to a minimum?</w:t>
      </w:r>
    </w:p>
    <w:p w14:paraId="1AF44AF8" w14:textId="23925340" w:rsidR="00D946BC" w:rsidRDefault="00D946BC" w:rsidP="00970DF6">
      <w:pPr>
        <w:pStyle w:val="ListParagraph"/>
        <w:numPr>
          <w:ilvl w:val="0"/>
          <w:numId w:val="19"/>
        </w:numPr>
        <w:rPr>
          <w:lang w:val="en-GB"/>
        </w:rPr>
      </w:pPr>
      <w:r>
        <w:rPr>
          <w:lang w:val="en-GB"/>
        </w:rPr>
        <w:t>What measures are being taken to make it possible that far more young people with a disability can find an affordable and suitable home (75% cannot find a suitable home)?</w:t>
      </w:r>
    </w:p>
    <w:p w14:paraId="3F90844F" w14:textId="380EDC3F" w:rsidR="00D946BC" w:rsidRDefault="00D946BC" w:rsidP="00970DF6">
      <w:pPr>
        <w:pStyle w:val="ListParagraph"/>
        <w:numPr>
          <w:ilvl w:val="0"/>
          <w:numId w:val="19"/>
        </w:numPr>
        <w:rPr>
          <w:lang w:val="en-GB"/>
        </w:rPr>
      </w:pPr>
      <w:r>
        <w:rPr>
          <w:lang w:val="en-GB"/>
        </w:rPr>
        <w:t>What measures are being taken to ensure that people with a disability can choose how they live and with whom?</w:t>
      </w:r>
    </w:p>
    <w:p w14:paraId="0455BDC8" w14:textId="3527C649" w:rsidR="00D946BC" w:rsidRPr="00A01B15" w:rsidRDefault="00D946BC" w:rsidP="0022527B">
      <w:pPr>
        <w:pStyle w:val="Heading1"/>
        <w:rPr>
          <w:lang w:val="en-GB"/>
        </w:rPr>
      </w:pPr>
      <w:r w:rsidRPr="4CC2FB2B">
        <w:rPr>
          <w:lang w:val="en-GB"/>
        </w:rPr>
        <w:t>Art 20 Personal mobility</w:t>
      </w:r>
    </w:p>
    <w:p w14:paraId="182748A4" w14:textId="120AC090" w:rsidR="00970DF6" w:rsidRDefault="00A52D86" w:rsidP="00970DF6">
      <w:pPr>
        <w:pStyle w:val="ListParagraph"/>
        <w:numPr>
          <w:ilvl w:val="0"/>
          <w:numId w:val="20"/>
        </w:numPr>
        <w:rPr>
          <w:lang w:val="en-GB"/>
        </w:rPr>
      </w:pPr>
      <w:r w:rsidRPr="00A46540">
        <w:rPr>
          <w:lang w:val="en-GB"/>
        </w:rPr>
        <w:t xml:space="preserve">What measures are being taken to make it easier for persons with a disability to apply for </w:t>
      </w:r>
      <w:r w:rsidR="00A46540" w:rsidRPr="00A46540">
        <w:rPr>
          <w:lang w:val="en-GB"/>
        </w:rPr>
        <w:t>support and devices to facilitate their mobility</w:t>
      </w:r>
      <w:r w:rsidR="00A46540">
        <w:rPr>
          <w:lang w:val="en-GB"/>
        </w:rPr>
        <w:t>? Are measures being taken to streamline the various requirements so that application for support can be made at a single intake or application point</w:t>
      </w:r>
      <w:r w:rsidR="00CA2323">
        <w:rPr>
          <w:lang w:val="en-GB"/>
        </w:rPr>
        <w:t xml:space="preserve"> (instead of via a separate intake procedure for each of the laws potentially applicable)</w:t>
      </w:r>
      <w:r w:rsidR="00A46540">
        <w:rPr>
          <w:lang w:val="en-GB"/>
        </w:rPr>
        <w:t>?</w:t>
      </w:r>
    </w:p>
    <w:p w14:paraId="2FE47053" w14:textId="1C9A846C" w:rsidR="00A46540" w:rsidRPr="007F29B7" w:rsidRDefault="004A53BD" w:rsidP="00970DF6">
      <w:pPr>
        <w:pStyle w:val="ListParagraph"/>
        <w:numPr>
          <w:ilvl w:val="0"/>
          <w:numId w:val="20"/>
        </w:numPr>
        <w:rPr>
          <w:lang w:val="en-GB"/>
        </w:rPr>
      </w:pPr>
      <w:r w:rsidRPr="007F29B7">
        <w:rPr>
          <w:lang w:val="en-GB"/>
        </w:rPr>
        <w:t xml:space="preserve">What </w:t>
      </w:r>
      <w:r w:rsidR="00A46540" w:rsidRPr="007F29B7">
        <w:rPr>
          <w:lang w:val="en-GB"/>
        </w:rPr>
        <w:t>measures</w:t>
      </w:r>
      <w:r w:rsidR="00C74DC9" w:rsidRPr="007F29B7">
        <w:rPr>
          <w:lang w:val="en-GB"/>
        </w:rPr>
        <w:t xml:space="preserve"> in legislation, policies and practices</w:t>
      </w:r>
      <w:r w:rsidR="00A46540" w:rsidRPr="007F29B7">
        <w:rPr>
          <w:lang w:val="en-GB"/>
        </w:rPr>
        <w:t xml:space="preserve"> </w:t>
      </w:r>
      <w:r w:rsidR="0081777F" w:rsidRPr="007F29B7">
        <w:rPr>
          <w:lang w:val="en-GB"/>
        </w:rPr>
        <w:t xml:space="preserve">are </w:t>
      </w:r>
      <w:r w:rsidR="00A46540" w:rsidRPr="007F29B7">
        <w:rPr>
          <w:lang w:val="en-GB"/>
        </w:rPr>
        <w:t>taken to facilitate access to public transport and personal mobility, including a European parking permit, and an effective complaint procedure against special taxi services for late arrivals and pick-ups</w:t>
      </w:r>
      <w:r w:rsidR="00B3406D" w:rsidRPr="007F29B7">
        <w:rPr>
          <w:lang w:val="en-GB"/>
        </w:rPr>
        <w:t xml:space="preserve"> and other malfunctioning in mobility services for disabled persons</w:t>
      </w:r>
      <w:r w:rsidR="00075D8E" w:rsidRPr="007F29B7">
        <w:rPr>
          <w:lang w:val="en-GB"/>
        </w:rPr>
        <w:t>?</w:t>
      </w:r>
    </w:p>
    <w:p w14:paraId="3F648545" w14:textId="39BB9CEA" w:rsidR="00A46540" w:rsidRPr="00A01B15" w:rsidRDefault="00A01B15" w:rsidP="0022527B">
      <w:pPr>
        <w:pStyle w:val="Heading1"/>
        <w:rPr>
          <w:lang w:val="en-GB"/>
        </w:rPr>
      </w:pPr>
      <w:r w:rsidRPr="4CC2FB2B">
        <w:rPr>
          <w:lang w:val="en-GB"/>
        </w:rPr>
        <w:t>A</w:t>
      </w:r>
      <w:r w:rsidR="00A46540" w:rsidRPr="4CC2FB2B">
        <w:rPr>
          <w:lang w:val="en-GB"/>
        </w:rPr>
        <w:t>rt 21</w:t>
      </w:r>
      <w:r w:rsidR="00CD5085" w:rsidRPr="4CC2FB2B">
        <w:rPr>
          <w:lang w:val="en-GB"/>
        </w:rPr>
        <w:t xml:space="preserve"> Freedom of expression and opinion and access to information</w:t>
      </w:r>
    </w:p>
    <w:p w14:paraId="0772F374" w14:textId="774D84A7" w:rsidR="00D01A50" w:rsidRDefault="00CD5085" w:rsidP="001452C0">
      <w:pPr>
        <w:pStyle w:val="ListParagraph"/>
        <w:numPr>
          <w:ilvl w:val="0"/>
          <w:numId w:val="21"/>
        </w:numPr>
        <w:rPr>
          <w:lang w:val="en-GB"/>
        </w:rPr>
      </w:pPr>
      <w:r w:rsidRPr="00CD5085">
        <w:rPr>
          <w:lang w:val="en-GB"/>
        </w:rPr>
        <w:t>What measures are being taken</w:t>
      </w:r>
      <w:r w:rsidR="00D47F57">
        <w:rPr>
          <w:lang w:val="en-GB"/>
        </w:rPr>
        <w:t>,</w:t>
      </w:r>
      <w:r w:rsidRPr="00CD5085">
        <w:rPr>
          <w:lang w:val="en-GB"/>
        </w:rPr>
        <w:t xml:space="preserve"> </w:t>
      </w:r>
      <w:r w:rsidR="003C5452">
        <w:rPr>
          <w:lang w:val="en-GB"/>
        </w:rPr>
        <w:t>and according to what timescale</w:t>
      </w:r>
      <w:r w:rsidR="00D47F57">
        <w:rPr>
          <w:lang w:val="en-GB"/>
        </w:rPr>
        <w:t>,</w:t>
      </w:r>
      <w:r w:rsidR="003C5452">
        <w:rPr>
          <w:lang w:val="en-GB"/>
        </w:rPr>
        <w:t xml:space="preserve"> </w:t>
      </w:r>
      <w:r w:rsidRPr="00CD5085">
        <w:rPr>
          <w:lang w:val="en-GB"/>
        </w:rPr>
        <w:t xml:space="preserve">to make information more </w:t>
      </w:r>
      <w:r>
        <w:rPr>
          <w:lang w:val="en-GB"/>
        </w:rPr>
        <w:t xml:space="preserve">widely </w:t>
      </w:r>
      <w:r w:rsidRPr="00CD5085">
        <w:rPr>
          <w:lang w:val="en-GB"/>
        </w:rPr>
        <w:t xml:space="preserve">available to persons who are deaf or hearing impaired, with respect to subtitling of public television, and </w:t>
      </w:r>
      <w:r>
        <w:rPr>
          <w:lang w:val="en-GB"/>
        </w:rPr>
        <w:t xml:space="preserve">provision of </w:t>
      </w:r>
      <w:r w:rsidRPr="00CD5085">
        <w:rPr>
          <w:lang w:val="en-GB"/>
        </w:rPr>
        <w:t>sign language or speech-to-text services at government service windows, courts and other public services</w:t>
      </w:r>
      <w:r>
        <w:rPr>
          <w:lang w:val="en-GB"/>
        </w:rPr>
        <w:t xml:space="preserve">, and support </w:t>
      </w:r>
      <w:r w:rsidR="001C79A9">
        <w:rPr>
          <w:lang w:val="en-GB"/>
        </w:rPr>
        <w:t xml:space="preserve">in learning sign language </w:t>
      </w:r>
      <w:r>
        <w:rPr>
          <w:lang w:val="en-GB"/>
        </w:rPr>
        <w:t>for parents of young children who are born deaf or hearing impaired</w:t>
      </w:r>
      <w:r w:rsidRPr="00CD5085">
        <w:rPr>
          <w:lang w:val="en-GB"/>
        </w:rPr>
        <w:t xml:space="preserve">? </w:t>
      </w:r>
    </w:p>
    <w:p w14:paraId="61A265E2" w14:textId="729F9181" w:rsidR="001C79A9" w:rsidRPr="00CD5085" w:rsidRDefault="001C79A9" w:rsidP="001452C0">
      <w:pPr>
        <w:pStyle w:val="ListParagraph"/>
        <w:numPr>
          <w:ilvl w:val="0"/>
          <w:numId w:val="21"/>
        </w:numPr>
        <w:rPr>
          <w:lang w:val="en-GB"/>
        </w:rPr>
      </w:pPr>
      <w:r>
        <w:rPr>
          <w:lang w:val="en-GB"/>
        </w:rPr>
        <w:t xml:space="preserve">What measures are being taken to make audio description available? </w:t>
      </w:r>
    </w:p>
    <w:p w14:paraId="47A211CB" w14:textId="77E37D88" w:rsidR="0030016E" w:rsidRPr="00A01B15" w:rsidRDefault="001C79A9" w:rsidP="0022527B">
      <w:pPr>
        <w:pStyle w:val="Heading1"/>
        <w:rPr>
          <w:lang w:val="en-GB"/>
        </w:rPr>
      </w:pPr>
      <w:r w:rsidRPr="4CC2FB2B">
        <w:rPr>
          <w:lang w:val="en-GB"/>
        </w:rPr>
        <w:t>Art 22 Respect for privacy</w:t>
      </w:r>
    </w:p>
    <w:p w14:paraId="1BBA61F6" w14:textId="6F1DE870" w:rsidR="0030016E" w:rsidRDefault="00D47F57" w:rsidP="00CA2323">
      <w:pPr>
        <w:pStyle w:val="ListParagraph"/>
        <w:numPr>
          <w:ilvl w:val="0"/>
          <w:numId w:val="23"/>
        </w:numPr>
        <w:rPr>
          <w:lang w:val="en-GB"/>
        </w:rPr>
      </w:pPr>
      <w:r>
        <w:rPr>
          <w:lang w:val="en-GB"/>
        </w:rPr>
        <w:t xml:space="preserve">Please describe the </w:t>
      </w:r>
      <w:r w:rsidR="00CA2323">
        <w:rPr>
          <w:lang w:val="en-GB"/>
        </w:rPr>
        <w:t>policy for actively involving persons with a disability and their organizations in updating privacy law and regulations</w:t>
      </w:r>
      <w:r w:rsidR="009C4F2D">
        <w:rPr>
          <w:lang w:val="en-GB"/>
        </w:rPr>
        <w:t xml:space="preserve"> and if no</w:t>
      </w:r>
      <w:r>
        <w:rPr>
          <w:lang w:val="en-GB"/>
        </w:rPr>
        <w:t>ne exis</w:t>
      </w:r>
      <w:r w:rsidR="009C4F2D">
        <w:rPr>
          <w:lang w:val="en-GB"/>
        </w:rPr>
        <w:t>t</w:t>
      </w:r>
      <w:r>
        <w:rPr>
          <w:lang w:val="en-GB"/>
        </w:rPr>
        <w:t>s</w:t>
      </w:r>
      <w:r w:rsidR="009C4F2D">
        <w:rPr>
          <w:lang w:val="en-GB"/>
        </w:rPr>
        <w:t>, what steps will be taken to ensure this</w:t>
      </w:r>
      <w:r w:rsidR="00CA2323">
        <w:rPr>
          <w:lang w:val="en-GB"/>
        </w:rPr>
        <w:t>?</w:t>
      </w:r>
    </w:p>
    <w:p w14:paraId="5C2E873A" w14:textId="4486B288" w:rsidR="00CA2323" w:rsidRPr="00A01B15" w:rsidRDefault="00CA2323" w:rsidP="0022527B">
      <w:pPr>
        <w:pStyle w:val="Heading1"/>
        <w:rPr>
          <w:lang w:val="en-GB"/>
        </w:rPr>
      </w:pPr>
      <w:r w:rsidRPr="4CC2FB2B">
        <w:rPr>
          <w:lang w:val="en-GB"/>
        </w:rPr>
        <w:t>Art 23 Respect for home and family life</w:t>
      </w:r>
    </w:p>
    <w:p w14:paraId="0009D3E6" w14:textId="2998114C" w:rsidR="00F626AF" w:rsidRPr="00CA2323" w:rsidRDefault="00B3406D" w:rsidP="00F626AF">
      <w:pPr>
        <w:pStyle w:val="ListParagraph"/>
        <w:numPr>
          <w:ilvl w:val="0"/>
          <w:numId w:val="24"/>
        </w:numPr>
        <w:rPr>
          <w:lang w:val="en-GB"/>
        </w:rPr>
      </w:pPr>
      <w:r>
        <w:rPr>
          <w:lang w:val="en-GB"/>
        </w:rPr>
        <w:t xml:space="preserve">Please </w:t>
      </w:r>
      <w:r w:rsidR="00D47F57">
        <w:rPr>
          <w:lang w:val="en-GB"/>
        </w:rPr>
        <w:t>indicate</w:t>
      </w:r>
      <w:r>
        <w:rPr>
          <w:lang w:val="en-GB"/>
        </w:rPr>
        <w:t xml:space="preserve"> what steps will </w:t>
      </w:r>
      <w:r w:rsidR="00F626AF">
        <w:rPr>
          <w:lang w:val="en-GB"/>
        </w:rPr>
        <w:t xml:space="preserve">be taken to </w:t>
      </w:r>
      <w:r>
        <w:rPr>
          <w:lang w:val="en-GB"/>
        </w:rPr>
        <w:t xml:space="preserve">remedy the </w:t>
      </w:r>
      <w:r w:rsidR="007850A7">
        <w:rPr>
          <w:lang w:val="en-GB"/>
        </w:rPr>
        <w:t xml:space="preserve">income-dependent contributions for households </w:t>
      </w:r>
      <w:r>
        <w:rPr>
          <w:lang w:val="en-GB"/>
        </w:rPr>
        <w:t xml:space="preserve">for contributing to care and support and benefits which </w:t>
      </w:r>
      <w:r w:rsidR="00F626AF">
        <w:rPr>
          <w:lang w:val="en-GB"/>
        </w:rPr>
        <w:t xml:space="preserve">discourage people with a disability from </w:t>
      </w:r>
      <w:r>
        <w:rPr>
          <w:lang w:val="en-GB"/>
        </w:rPr>
        <w:t xml:space="preserve">cohabitating </w:t>
      </w:r>
      <w:r w:rsidR="00F626AF">
        <w:rPr>
          <w:lang w:val="en-GB"/>
        </w:rPr>
        <w:t xml:space="preserve">with a life partner and </w:t>
      </w:r>
      <w:r w:rsidR="00403095">
        <w:rPr>
          <w:lang w:val="en-GB"/>
        </w:rPr>
        <w:t>discourage</w:t>
      </w:r>
      <w:r w:rsidR="00F626AF">
        <w:rPr>
          <w:lang w:val="en-GB"/>
        </w:rPr>
        <w:t xml:space="preserve"> their family life?</w:t>
      </w:r>
    </w:p>
    <w:p w14:paraId="4DA55036" w14:textId="418A1ECB" w:rsidR="00CA2323" w:rsidRDefault="00CA2323" w:rsidP="00CA2323">
      <w:pPr>
        <w:pStyle w:val="ListParagraph"/>
        <w:numPr>
          <w:ilvl w:val="0"/>
          <w:numId w:val="24"/>
        </w:numPr>
        <w:rPr>
          <w:lang w:val="en-GB"/>
        </w:rPr>
      </w:pPr>
      <w:r>
        <w:rPr>
          <w:lang w:val="en-GB"/>
        </w:rPr>
        <w:t>What measures are being taken to repeal laws and regulations that punish people receiving subsidies</w:t>
      </w:r>
      <w:r w:rsidR="00F626AF">
        <w:rPr>
          <w:lang w:val="en-GB"/>
        </w:rPr>
        <w:t xml:space="preserve"> or disability benefits</w:t>
      </w:r>
      <w:r>
        <w:rPr>
          <w:lang w:val="en-GB"/>
        </w:rPr>
        <w:t xml:space="preserve"> with a subsidy cut if they share a household with others? </w:t>
      </w:r>
    </w:p>
    <w:p w14:paraId="21957A2B" w14:textId="1373C119" w:rsidR="00F626AF" w:rsidRPr="00844922" w:rsidRDefault="00F626AF" w:rsidP="0022527B">
      <w:pPr>
        <w:pStyle w:val="Heading1"/>
        <w:rPr>
          <w:lang w:val="en-GB"/>
        </w:rPr>
      </w:pPr>
      <w:r w:rsidRPr="4CC2FB2B">
        <w:rPr>
          <w:lang w:val="en-GB"/>
        </w:rPr>
        <w:t>Art 24 Education</w:t>
      </w:r>
    </w:p>
    <w:p w14:paraId="4866E59B" w14:textId="3FA9E8FA" w:rsidR="00F626AF" w:rsidRDefault="0051208A" w:rsidP="0051208A">
      <w:pPr>
        <w:pStyle w:val="ListParagraph"/>
        <w:numPr>
          <w:ilvl w:val="0"/>
          <w:numId w:val="25"/>
        </w:numPr>
        <w:rPr>
          <w:lang w:val="en-GB"/>
        </w:rPr>
      </w:pPr>
      <w:r>
        <w:rPr>
          <w:lang w:val="en-GB"/>
        </w:rPr>
        <w:t xml:space="preserve">What </w:t>
      </w:r>
      <w:r w:rsidR="00844922">
        <w:rPr>
          <w:lang w:val="en-GB"/>
        </w:rPr>
        <w:t>measures are</w:t>
      </w:r>
      <w:r>
        <w:rPr>
          <w:lang w:val="en-GB"/>
        </w:rPr>
        <w:t xml:space="preserve"> being taken</w:t>
      </w:r>
      <w:r w:rsidR="00D47F57">
        <w:rPr>
          <w:lang w:val="en-GB"/>
        </w:rPr>
        <w:t xml:space="preserve">, </w:t>
      </w:r>
      <w:r w:rsidR="003C5452">
        <w:rPr>
          <w:lang w:val="en-GB"/>
        </w:rPr>
        <w:t>and according to what timescale</w:t>
      </w:r>
      <w:r w:rsidR="00D47F57">
        <w:rPr>
          <w:lang w:val="en-GB"/>
        </w:rPr>
        <w:t>,</w:t>
      </w:r>
      <w:r>
        <w:rPr>
          <w:lang w:val="en-GB"/>
        </w:rPr>
        <w:t xml:space="preserve"> to include all children with disabilities in their nearest mainstream school and ensure the availability of necessary support?</w:t>
      </w:r>
    </w:p>
    <w:p w14:paraId="2FA6BDE3" w14:textId="16AA43F7" w:rsidR="0051208A" w:rsidRDefault="0051208A" w:rsidP="0051208A">
      <w:pPr>
        <w:pStyle w:val="ListParagraph"/>
        <w:numPr>
          <w:ilvl w:val="0"/>
          <w:numId w:val="25"/>
        </w:numPr>
        <w:rPr>
          <w:lang w:val="en-GB"/>
        </w:rPr>
      </w:pPr>
      <w:r>
        <w:rPr>
          <w:lang w:val="en-GB"/>
        </w:rPr>
        <w:t>What steps are being taken</w:t>
      </w:r>
      <w:r w:rsidR="009C4F2D">
        <w:rPr>
          <w:lang w:val="en-GB"/>
        </w:rPr>
        <w:t xml:space="preserve"> to abolish the right of schools to deny placement to a child with a disability on the ground that it cannot provide the child an appropriate education?</w:t>
      </w:r>
    </w:p>
    <w:p w14:paraId="1CFE2570" w14:textId="2C0CB046" w:rsidR="009C4F2D" w:rsidRDefault="009C4F2D" w:rsidP="0051208A">
      <w:pPr>
        <w:pStyle w:val="ListParagraph"/>
        <w:numPr>
          <w:ilvl w:val="0"/>
          <w:numId w:val="25"/>
        </w:numPr>
        <w:rPr>
          <w:lang w:val="en-GB"/>
        </w:rPr>
      </w:pPr>
      <w:r>
        <w:rPr>
          <w:lang w:val="en-GB"/>
        </w:rPr>
        <w:t>What measures are being taken to equip all schools to become inclusive schools?</w:t>
      </w:r>
    </w:p>
    <w:p w14:paraId="7DD346D1" w14:textId="240270DE" w:rsidR="009C4F2D" w:rsidRPr="00844922" w:rsidRDefault="009C4F2D" w:rsidP="0022527B">
      <w:pPr>
        <w:pStyle w:val="Heading1"/>
        <w:rPr>
          <w:lang w:val="en-GB"/>
        </w:rPr>
      </w:pPr>
      <w:r w:rsidRPr="4CC2FB2B">
        <w:rPr>
          <w:lang w:val="en-GB"/>
        </w:rPr>
        <w:t>Art 25 Health</w:t>
      </w:r>
    </w:p>
    <w:p w14:paraId="1850A5C6" w14:textId="77777777" w:rsidR="006F2530" w:rsidRDefault="009C4F2D" w:rsidP="009C4F2D">
      <w:pPr>
        <w:pStyle w:val="ListParagraph"/>
        <w:numPr>
          <w:ilvl w:val="0"/>
          <w:numId w:val="26"/>
        </w:numPr>
        <w:rPr>
          <w:lang w:val="en-GB"/>
        </w:rPr>
      </w:pPr>
      <w:r>
        <w:rPr>
          <w:lang w:val="en-GB"/>
        </w:rPr>
        <w:t xml:space="preserve">What measures are being taken assess the number of children with disabilities </w:t>
      </w:r>
      <w:r w:rsidR="006F2530">
        <w:rPr>
          <w:lang w:val="en-GB"/>
        </w:rPr>
        <w:t>disaggregated by gender, age, type of disability, health status and type of residence.</w:t>
      </w:r>
    </w:p>
    <w:p w14:paraId="0180E204" w14:textId="4C411A33" w:rsidR="009C4F2D" w:rsidRDefault="006F2530" w:rsidP="009C4F2D">
      <w:pPr>
        <w:pStyle w:val="ListParagraph"/>
        <w:numPr>
          <w:ilvl w:val="0"/>
          <w:numId w:val="26"/>
        </w:numPr>
        <w:rPr>
          <w:lang w:val="en-GB"/>
        </w:rPr>
      </w:pPr>
      <w:r>
        <w:rPr>
          <w:lang w:val="en-GB"/>
        </w:rPr>
        <w:t xml:space="preserve">What measures are being taken </w:t>
      </w:r>
      <w:r w:rsidR="009C4F2D">
        <w:rPr>
          <w:lang w:val="en-GB"/>
        </w:rPr>
        <w:t>to provide sufficient youth care for children with psychosocial disabilities?</w:t>
      </w:r>
    </w:p>
    <w:p w14:paraId="4971CC8D" w14:textId="2871028A" w:rsidR="006F2530" w:rsidRDefault="006F2530" w:rsidP="009C4F2D">
      <w:pPr>
        <w:pStyle w:val="ListParagraph"/>
        <w:numPr>
          <w:ilvl w:val="0"/>
          <w:numId w:val="26"/>
        </w:numPr>
        <w:rPr>
          <w:lang w:val="en-GB"/>
        </w:rPr>
      </w:pPr>
      <w:r>
        <w:rPr>
          <w:lang w:val="en-GB"/>
        </w:rPr>
        <w:t>How are persons with disabilities being involved in national healthcare planning, including Covid-19 response planning?</w:t>
      </w:r>
    </w:p>
    <w:p w14:paraId="127B2EB8" w14:textId="6ACC1A59" w:rsidR="006F2530" w:rsidRPr="00844922" w:rsidRDefault="006F2530" w:rsidP="0022527B">
      <w:pPr>
        <w:pStyle w:val="Heading1"/>
        <w:rPr>
          <w:lang w:val="en-GB"/>
        </w:rPr>
      </w:pPr>
      <w:r w:rsidRPr="00844922">
        <w:rPr>
          <w:lang w:val="en-GB"/>
        </w:rPr>
        <w:t>Art 26 Habilitation and Rehabilitation</w:t>
      </w:r>
    </w:p>
    <w:p w14:paraId="5351A676" w14:textId="4F20813C" w:rsidR="006F2530" w:rsidRDefault="006F2530" w:rsidP="006F2530">
      <w:pPr>
        <w:pStyle w:val="ListParagraph"/>
        <w:numPr>
          <w:ilvl w:val="0"/>
          <w:numId w:val="27"/>
        </w:numPr>
        <w:rPr>
          <w:lang w:val="en-GB"/>
        </w:rPr>
      </w:pPr>
      <w:r>
        <w:rPr>
          <w:lang w:val="en-GB"/>
        </w:rPr>
        <w:t>What steps are being taken to address complaints about the availability and quality of assistive devices</w:t>
      </w:r>
      <w:r w:rsidR="00403095">
        <w:rPr>
          <w:lang w:val="en-GB"/>
        </w:rPr>
        <w:t xml:space="preserve"> and what steps are being taken to involve persons with disabilities in evaluating complaint procedures</w:t>
      </w:r>
      <w:r>
        <w:rPr>
          <w:lang w:val="en-GB"/>
        </w:rPr>
        <w:t>?</w:t>
      </w:r>
    </w:p>
    <w:p w14:paraId="487B6B56" w14:textId="4BF760CB" w:rsidR="006F2530" w:rsidRPr="00844922" w:rsidRDefault="006F2530" w:rsidP="0022527B">
      <w:pPr>
        <w:pStyle w:val="Heading1"/>
        <w:rPr>
          <w:lang w:val="en-GB"/>
        </w:rPr>
      </w:pPr>
      <w:r w:rsidRPr="00844922">
        <w:rPr>
          <w:lang w:val="en-GB"/>
        </w:rPr>
        <w:t xml:space="preserve">Art 27 </w:t>
      </w:r>
      <w:r w:rsidR="0059533A" w:rsidRPr="00844922">
        <w:rPr>
          <w:lang w:val="en-GB"/>
        </w:rPr>
        <w:t>Work</w:t>
      </w:r>
      <w:r w:rsidRPr="00844922">
        <w:rPr>
          <w:lang w:val="en-GB"/>
        </w:rPr>
        <w:t xml:space="preserve"> and income</w:t>
      </w:r>
    </w:p>
    <w:p w14:paraId="55CC636F" w14:textId="5A81DDF5" w:rsidR="006F2530" w:rsidRDefault="006F2530" w:rsidP="006F2530">
      <w:pPr>
        <w:pStyle w:val="ListParagraph"/>
        <w:numPr>
          <w:ilvl w:val="0"/>
          <w:numId w:val="28"/>
        </w:numPr>
        <w:rPr>
          <w:lang w:val="en-GB"/>
        </w:rPr>
      </w:pPr>
      <w:r>
        <w:rPr>
          <w:lang w:val="en-GB"/>
        </w:rPr>
        <w:t xml:space="preserve">What measures are being taken to assess the effectiveness of efforts to increase employment participation, with data disaggregated for gender, age, type of disability and </w:t>
      </w:r>
      <w:r w:rsidR="00ED26CF">
        <w:rPr>
          <w:lang w:val="en-GB"/>
        </w:rPr>
        <w:t>ethnicity or national origin?</w:t>
      </w:r>
    </w:p>
    <w:p w14:paraId="432CDC04" w14:textId="58F6A923" w:rsidR="00ED26CF" w:rsidRDefault="00ED26CF" w:rsidP="006F2530">
      <w:pPr>
        <w:pStyle w:val="ListParagraph"/>
        <w:numPr>
          <w:ilvl w:val="0"/>
          <w:numId w:val="28"/>
        </w:numPr>
        <w:rPr>
          <w:lang w:val="en-GB"/>
        </w:rPr>
      </w:pPr>
      <w:r>
        <w:rPr>
          <w:lang w:val="en-GB"/>
        </w:rPr>
        <w:t>What measures are being taken to reduce the vulnerability of persons with disabilities to unemployment, including temporary special measures, the possibility of reinstating a former disability benefit such as Wajong, schooling and support for retraining, and the strengthening of financial incentives for employers?</w:t>
      </w:r>
    </w:p>
    <w:p w14:paraId="09C38E1E" w14:textId="534E0825" w:rsidR="00ED26CF" w:rsidRDefault="00ED26CF" w:rsidP="006F2530">
      <w:pPr>
        <w:pStyle w:val="ListParagraph"/>
        <w:numPr>
          <w:ilvl w:val="0"/>
          <w:numId w:val="28"/>
        </w:numPr>
        <w:rPr>
          <w:lang w:val="en-GB"/>
        </w:rPr>
      </w:pPr>
      <w:r>
        <w:rPr>
          <w:lang w:val="en-GB"/>
        </w:rPr>
        <w:t>What measures are being taken to reduce the unemployment rate of and gender pay gap faced by women with disabilities?</w:t>
      </w:r>
    </w:p>
    <w:p w14:paraId="739B49E8" w14:textId="4FCBBF4A" w:rsidR="00ED26CF" w:rsidRPr="00844922" w:rsidRDefault="00ED26CF" w:rsidP="0022527B">
      <w:pPr>
        <w:pStyle w:val="Heading1"/>
        <w:rPr>
          <w:lang w:val="en-GB"/>
        </w:rPr>
      </w:pPr>
      <w:r w:rsidRPr="00844922">
        <w:rPr>
          <w:lang w:val="en-GB"/>
        </w:rPr>
        <w:t xml:space="preserve">Art 28 </w:t>
      </w:r>
      <w:r w:rsidR="001D69D3" w:rsidRPr="00844922">
        <w:rPr>
          <w:lang w:val="en-GB"/>
        </w:rPr>
        <w:t>Adequate standard of living and social protection</w:t>
      </w:r>
    </w:p>
    <w:p w14:paraId="13227F32" w14:textId="0C669960" w:rsidR="00954BC2" w:rsidRPr="009C4F2D" w:rsidRDefault="00403095" w:rsidP="00954BC2">
      <w:pPr>
        <w:pStyle w:val="ListParagraph"/>
        <w:numPr>
          <w:ilvl w:val="0"/>
          <w:numId w:val="29"/>
        </w:numPr>
        <w:rPr>
          <w:lang w:val="en-GB"/>
        </w:rPr>
      </w:pPr>
      <w:r>
        <w:rPr>
          <w:lang w:val="en-GB"/>
        </w:rPr>
        <w:t xml:space="preserve">What measures are being taken to include disability in the collection and publication of data </w:t>
      </w:r>
      <w:r w:rsidR="007850A7">
        <w:rPr>
          <w:lang w:val="en-GB"/>
        </w:rPr>
        <w:t>concerning poverty and social protection</w:t>
      </w:r>
      <w:r w:rsidR="00954BC2">
        <w:rPr>
          <w:lang w:val="en-GB"/>
        </w:rPr>
        <w:t>, disaggregated for gender, age, level of education, national origin, type and severity of disability, type of residence.</w:t>
      </w:r>
    </w:p>
    <w:p w14:paraId="37427AC0" w14:textId="47BCCC79" w:rsidR="001D69D3" w:rsidRDefault="001D69D3" w:rsidP="001D69D3">
      <w:pPr>
        <w:pStyle w:val="ListParagraph"/>
        <w:numPr>
          <w:ilvl w:val="0"/>
          <w:numId w:val="29"/>
        </w:numPr>
        <w:rPr>
          <w:lang w:val="en-GB"/>
        </w:rPr>
      </w:pPr>
      <w:r>
        <w:rPr>
          <w:lang w:val="en-GB"/>
        </w:rPr>
        <w:t xml:space="preserve">What measures are being taken to increase the purchasing power and income level of persons with a disability so that the growing income gap </w:t>
      </w:r>
      <w:r w:rsidR="00E74705">
        <w:rPr>
          <w:lang w:val="en-GB"/>
        </w:rPr>
        <w:t xml:space="preserve">between people with a disability and non-disabled persons </w:t>
      </w:r>
      <w:r>
        <w:rPr>
          <w:lang w:val="en-GB"/>
        </w:rPr>
        <w:t xml:space="preserve">is </w:t>
      </w:r>
      <w:r w:rsidR="00E74705">
        <w:rPr>
          <w:lang w:val="en-GB"/>
        </w:rPr>
        <w:t>reduced?</w:t>
      </w:r>
    </w:p>
    <w:p w14:paraId="30A25D5A" w14:textId="53B71BF2" w:rsidR="00954BC2" w:rsidRDefault="001D69D3" w:rsidP="00954BC2">
      <w:pPr>
        <w:pStyle w:val="ListParagraph"/>
        <w:numPr>
          <w:ilvl w:val="0"/>
          <w:numId w:val="29"/>
        </w:numPr>
        <w:rPr>
          <w:lang w:val="en-GB"/>
        </w:rPr>
      </w:pPr>
      <w:r w:rsidRPr="00E74705">
        <w:rPr>
          <w:lang w:val="en-GB"/>
        </w:rPr>
        <w:t xml:space="preserve">What steps are being taken to </w:t>
      </w:r>
      <w:r w:rsidR="00E74705">
        <w:rPr>
          <w:lang w:val="en-GB"/>
        </w:rPr>
        <w:t>fix the system of income-dependent contributions to the level of co-payments for care and support where income from employment has negative financial consequences?</w:t>
      </w:r>
    </w:p>
    <w:p w14:paraId="32B7E8B5" w14:textId="1579663E" w:rsidR="00954BC2" w:rsidRPr="00844922" w:rsidRDefault="00954BC2" w:rsidP="0022527B">
      <w:pPr>
        <w:pStyle w:val="Heading1"/>
        <w:rPr>
          <w:lang w:val="en-GB"/>
        </w:rPr>
      </w:pPr>
      <w:r w:rsidRPr="00844922">
        <w:rPr>
          <w:lang w:val="en-GB"/>
        </w:rPr>
        <w:t>Art 29 Participation in politics and public life</w:t>
      </w:r>
    </w:p>
    <w:p w14:paraId="562143D1" w14:textId="5D10741F" w:rsidR="00954BC2" w:rsidRDefault="00954BC2" w:rsidP="00954BC2">
      <w:pPr>
        <w:pStyle w:val="ListParagraph"/>
        <w:numPr>
          <w:ilvl w:val="0"/>
          <w:numId w:val="30"/>
        </w:numPr>
        <w:rPr>
          <w:lang w:val="en-GB"/>
        </w:rPr>
      </w:pPr>
      <w:r>
        <w:rPr>
          <w:lang w:val="en-GB"/>
        </w:rPr>
        <w:t>How is the right of all people of voting age to vote guaranteed, including in terms of support in the voting booth for persons with an intellectual disability?</w:t>
      </w:r>
    </w:p>
    <w:p w14:paraId="5B43A679" w14:textId="4E80FE6C" w:rsidR="00954BC2" w:rsidRDefault="00954BC2" w:rsidP="00954BC2">
      <w:pPr>
        <w:pStyle w:val="ListParagraph"/>
        <w:numPr>
          <w:ilvl w:val="0"/>
          <w:numId w:val="30"/>
        </w:numPr>
        <w:rPr>
          <w:lang w:val="en-GB"/>
        </w:rPr>
      </w:pPr>
      <w:r>
        <w:rPr>
          <w:lang w:val="en-GB"/>
        </w:rPr>
        <w:t>What measures are taken to ensure the full accessibility of voting procedures, voting environment, facilities and materials and training provided to polling staff?</w:t>
      </w:r>
    </w:p>
    <w:p w14:paraId="45AD4AA7" w14:textId="6963EF08" w:rsidR="00954BC2" w:rsidRDefault="00954BC2" w:rsidP="00954BC2">
      <w:pPr>
        <w:pStyle w:val="ListParagraph"/>
        <w:numPr>
          <w:ilvl w:val="0"/>
          <w:numId w:val="30"/>
        </w:numPr>
        <w:rPr>
          <w:lang w:val="en-GB"/>
        </w:rPr>
      </w:pPr>
      <w:r>
        <w:rPr>
          <w:lang w:val="en-GB"/>
        </w:rPr>
        <w:t>What measures are being taken to encourage person with a disability to stand for elected political office and what kind of support is available to those who wish to stand for election?</w:t>
      </w:r>
    </w:p>
    <w:p w14:paraId="39D5EB6F" w14:textId="45E8BB00" w:rsidR="00954BC2" w:rsidRPr="00844922" w:rsidRDefault="00954BC2" w:rsidP="0022527B">
      <w:pPr>
        <w:pStyle w:val="Heading1"/>
        <w:rPr>
          <w:lang w:val="en-GB"/>
        </w:rPr>
      </w:pPr>
      <w:r w:rsidRPr="4CC2FB2B">
        <w:rPr>
          <w:lang w:val="en-GB"/>
        </w:rPr>
        <w:t xml:space="preserve">Art 30 </w:t>
      </w:r>
      <w:r w:rsidR="009D70DA" w:rsidRPr="4CC2FB2B">
        <w:rPr>
          <w:lang w:val="en-GB"/>
        </w:rPr>
        <w:t>Participation in cultural life, recreation, leisure and sport</w:t>
      </w:r>
    </w:p>
    <w:p w14:paraId="57E431DE" w14:textId="75873A9D" w:rsidR="009D70DA" w:rsidRDefault="009D70DA" w:rsidP="009D70DA">
      <w:pPr>
        <w:pStyle w:val="ListParagraph"/>
        <w:numPr>
          <w:ilvl w:val="0"/>
          <w:numId w:val="31"/>
        </w:numPr>
        <w:rPr>
          <w:lang w:val="en-GB"/>
        </w:rPr>
      </w:pPr>
      <w:r w:rsidRPr="4CC2FB2B">
        <w:rPr>
          <w:lang w:val="en-GB"/>
        </w:rPr>
        <w:t xml:space="preserve">Is there a national strategy to protect the right to participate in </w:t>
      </w:r>
      <w:r w:rsidR="00740E3D" w:rsidRPr="4CC2FB2B">
        <w:rPr>
          <w:lang w:val="en-GB"/>
        </w:rPr>
        <w:t xml:space="preserve">leisure, sports and cultural activities in an inclusive manner? </w:t>
      </w:r>
      <w:r w:rsidR="6E9B51F6" w:rsidRPr="4CC2FB2B">
        <w:rPr>
          <w:lang w:val="en-GB"/>
        </w:rPr>
        <w:t>Pl</w:t>
      </w:r>
      <w:r w:rsidR="00740E3D" w:rsidRPr="4CC2FB2B">
        <w:rPr>
          <w:lang w:val="en-GB"/>
        </w:rPr>
        <w:t>ease describe, and indicate how much money is allocated annually to carrying out this strategy</w:t>
      </w:r>
    </w:p>
    <w:p w14:paraId="3A5D6448" w14:textId="564E401C" w:rsidR="00740E3D" w:rsidRPr="00844922" w:rsidRDefault="00740E3D" w:rsidP="0022527B">
      <w:pPr>
        <w:pStyle w:val="Heading1"/>
        <w:rPr>
          <w:lang w:val="en-GB"/>
        </w:rPr>
      </w:pPr>
      <w:r w:rsidRPr="4CC2FB2B">
        <w:rPr>
          <w:lang w:val="en-GB"/>
        </w:rPr>
        <w:t xml:space="preserve">Art 31 Statistics and data collection </w:t>
      </w:r>
    </w:p>
    <w:p w14:paraId="5AF0509B" w14:textId="764AB997" w:rsidR="00740E3D" w:rsidRDefault="00740E3D" w:rsidP="00740E3D">
      <w:pPr>
        <w:rPr>
          <w:lang w:val="en-GB"/>
        </w:rPr>
      </w:pPr>
      <w:r>
        <w:rPr>
          <w:lang w:val="en-GB"/>
        </w:rPr>
        <w:t>Please provide information on:</w:t>
      </w:r>
    </w:p>
    <w:p w14:paraId="2BBED9F5" w14:textId="730F39CD" w:rsidR="00740E3D" w:rsidRDefault="00740E3D" w:rsidP="00740E3D">
      <w:pPr>
        <w:pStyle w:val="ListParagraph"/>
        <w:numPr>
          <w:ilvl w:val="0"/>
          <w:numId w:val="32"/>
        </w:numPr>
        <w:rPr>
          <w:lang w:val="en-GB"/>
        </w:rPr>
      </w:pPr>
      <w:r>
        <w:rPr>
          <w:lang w:val="en-GB"/>
        </w:rPr>
        <w:t>The development of data-collection tools and indicators in accordance with the human-rights approach to disability, and the criteria and formula used;</w:t>
      </w:r>
    </w:p>
    <w:p w14:paraId="2A295480" w14:textId="4496A164" w:rsidR="00740E3D" w:rsidRDefault="00740E3D" w:rsidP="00740E3D">
      <w:pPr>
        <w:pStyle w:val="ListParagraph"/>
        <w:numPr>
          <w:ilvl w:val="0"/>
          <w:numId w:val="32"/>
        </w:numPr>
        <w:rPr>
          <w:lang w:val="en-GB"/>
        </w:rPr>
      </w:pPr>
      <w:r>
        <w:rPr>
          <w:lang w:val="en-GB"/>
        </w:rPr>
        <w:t xml:space="preserve">The collection of data, disaggregated by age, sex, </w:t>
      </w:r>
      <w:r w:rsidR="00C603DD">
        <w:rPr>
          <w:lang w:val="en-GB"/>
        </w:rPr>
        <w:t xml:space="preserve">national origin </w:t>
      </w:r>
      <w:r>
        <w:rPr>
          <w:lang w:val="en-GB"/>
        </w:rPr>
        <w:t>and type of impairment, for the purpose of formulating and implementing policies to give effect to the Convention, in the areas of health, education, employment, social services, culture, the arts and sports;</w:t>
      </w:r>
    </w:p>
    <w:p w14:paraId="13241C2D" w14:textId="18749AAE" w:rsidR="00C603DD" w:rsidRDefault="00C603DD" w:rsidP="00740E3D">
      <w:pPr>
        <w:pStyle w:val="ListParagraph"/>
        <w:numPr>
          <w:ilvl w:val="0"/>
          <w:numId w:val="32"/>
        </w:numPr>
        <w:rPr>
          <w:lang w:val="en-GB"/>
        </w:rPr>
      </w:pPr>
      <w:r>
        <w:rPr>
          <w:lang w:val="en-GB"/>
        </w:rPr>
        <w:t>Measures taken to systematically collect analyse and disseminate data on girls, boys, men and women with disabilities, including from the Caribbean parts of the Kingdom, and how data are disseminated at all levels of government;</w:t>
      </w:r>
    </w:p>
    <w:p w14:paraId="4C5ECD37" w14:textId="7C5E4D60" w:rsidR="00C603DD" w:rsidRDefault="00C603DD" w:rsidP="00740E3D">
      <w:pPr>
        <w:pStyle w:val="ListParagraph"/>
        <w:numPr>
          <w:ilvl w:val="0"/>
          <w:numId w:val="32"/>
        </w:numPr>
        <w:rPr>
          <w:lang w:val="en-GB"/>
        </w:rPr>
      </w:pPr>
      <w:r>
        <w:rPr>
          <w:lang w:val="en-GB"/>
        </w:rPr>
        <w:t>The meaningful participation and involvement of organizations of persons with disabilities.</w:t>
      </w:r>
    </w:p>
    <w:p w14:paraId="48CB667E" w14:textId="4E349876" w:rsidR="00C603DD" w:rsidRPr="00844922" w:rsidRDefault="00C603DD" w:rsidP="0022527B">
      <w:pPr>
        <w:pStyle w:val="Heading1"/>
        <w:rPr>
          <w:lang w:val="en-GB"/>
        </w:rPr>
      </w:pPr>
      <w:r w:rsidRPr="00844922">
        <w:rPr>
          <w:lang w:val="en-GB"/>
        </w:rPr>
        <w:t>Art 32 International cooperation</w:t>
      </w:r>
    </w:p>
    <w:p w14:paraId="3482C9A7" w14:textId="5F493735" w:rsidR="00C603DD" w:rsidRDefault="00C603DD" w:rsidP="00C603DD">
      <w:pPr>
        <w:pStyle w:val="ListParagraph"/>
        <w:numPr>
          <w:ilvl w:val="0"/>
          <w:numId w:val="33"/>
        </w:numPr>
        <w:rPr>
          <w:lang w:val="en-GB"/>
        </w:rPr>
      </w:pPr>
      <w:r>
        <w:rPr>
          <w:lang w:val="en-GB"/>
        </w:rPr>
        <w:t>What measures are taken to integrate a disability rights-based approach into all development programs and into the Sustainable Development Goals and their indicators?</w:t>
      </w:r>
    </w:p>
    <w:p w14:paraId="2FD88258" w14:textId="77777777" w:rsidR="00891736" w:rsidRDefault="00891736" w:rsidP="0022527B">
      <w:pPr>
        <w:pStyle w:val="Heading1"/>
        <w:rPr>
          <w:lang w:val="en-GB"/>
        </w:rPr>
      </w:pPr>
      <w:r>
        <w:rPr>
          <w:lang w:val="en-GB"/>
        </w:rPr>
        <w:br w:type="page"/>
      </w:r>
    </w:p>
    <w:p w14:paraId="7FCF3424" w14:textId="740646D6" w:rsidR="00F626AF" w:rsidRPr="00844922" w:rsidRDefault="0055277E" w:rsidP="0022527B">
      <w:pPr>
        <w:pStyle w:val="Heading1"/>
        <w:rPr>
          <w:lang w:val="en-GB"/>
        </w:rPr>
      </w:pPr>
      <w:r w:rsidRPr="4CC2FB2B">
        <w:rPr>
          <w:lang w:val="en-GB"/>
        </w:rPr>
        <w:t>Art 33 National implementation and monitoring</w:t>
      </w:r>
    </w:p>
    <w:p w14:paraId="5A41DDCE" w14:textId="526009C4" w:rsidR="0055277E" w:rsidRDefault="0055277E" w:rsidP="0055277E">
      <w:pPr>
        <w:rPr>
          <w:lang w:val="en-GB"/>
        </w:rPr>
      </w:pPr>
      <w:r>
        <w:rPr>
          <w:lang w:val="en-GB"/>
        </w:rPr>
        <w:t>Please provide information on:</w:t>
      </w:r>
    </w:p>
    <w:p w14:paraId="496392B9" w14:textId="4FEB1B06" w:rsidR="0055277E" w:rsidRPr="007F29B7" w:rsidRDefault="0055277E" w:rsidP="0055277E">
      <w:pPr>
        <w:pStyle w:val="ListParagraph"/>
        <w:numPr>
          <w:ilvl w:val="0"/>
          <w:numId w:val="35"/>
        </w:numPr>
        <w:rPr>
          <w:lang w:val="en-GB"/>
        </w:rPr>
      </w:pPr>
      <w:r>
        <w:rPr>
          <w:lang w:val="en-GB"/>
        </w:rPr>
        <w:t xml:space="preserve">How implementation of the Convention is being monitored and with which </w:t>
      </w:r>
      <w:r w:rsidRPr="007F29B7">
        <w:rPr>
          <w:lang w:val="en-GB"/>
        </w:rPr>
        <w:t>criteria?</w:t>
      </w:r>
    </w:p>
    <w:p w14:paraId="09789CE2" w14:textId="4B3B02CC" w:rsidR="0055277E" w:rsidRPr="0055277E" w:rsidRDefault="0055277E" w:rsidP="0055277E">
      <w:pPr>
        <w:pStyle w:val="ListParagraph"/>
        <w:numPr>
          <w:ilvl w:val="0"/>
          <w:numId w:val="35"/>
        </w:numPr>
        <w:rPr>
          <w:lang w:val="en-GB"/>
        </w:rPr>
      </w:pPr>
      <w:r w:rsidRPr="007F29B7">
        <w:rPr>
          <w:lang w:val="en-GB"/>
        </w:rPr>
        <w:t xml:space="preserve">How </w:t>
      </w:r>
      <w:r w:rsidR="1DA47CB0" w:rsidRPr="007F29B7">
        <w:rPr>
          <w:lang w:val="en-GB"/>
        </w:rPr>
        <w:t>D</w:t>
      </w:r>
      <w:r w:rsidRPr="007F29B7">
        <w:rPr>
          <w:lang w:val="en-GB"/>
        </w:rPr>
        <w:t xml:space="preserve">pos </w:t>
      </w:r>
      <w:r w:rsidR="00D379E7" w:rsidRPr="007F29B7">
        <w:rPr>
          <w:lang w:val="en-GB"/>
        </w:rPr>
        <w:t>and representing organiz</w:t>
      </w:r>
      <w:r w:rsidRPr="007F29B7">
        <w:rPr>
          <w:lang w:val="en-GB"/>
        </w:rPr>
        <w:t>a</w:t>
      </w:r>
      <w:r w:rsidR="00FD13DC" w:rsidRPr="007F29B7">
        <w:rPr>
          <w:lang w:val="en-GB"/>
        </w:rPr>
        <w:t>tions</w:t>
      </w:r>
      <w:r w:rsidRPr="007F29B7">
        <w:rPr>
          <w:lang w:val="en-GB"/>
        </w:rPr>
        <w:t xml:space="preserve"> </w:t>
      </w:r>
      <w:r w:rsidR="007F29B7" w:rsidRPr="007F29B7">
        <w:rPr>
          <w:lang w:val="en-GB"/>
        </w:rPr>
        <w:t xml:space="preserve">are </w:t>
      </w:r>
      <w:r w:rsidRPr="007F29B7">
        <w:rPr>
          <w:lang w:val="en-GB"/>
        </w:rPr>
        <w:t>structurally</w:t>
      </w:r>
      <w:r w:rsidRPr="4CC2FB2B">
        <w:rPr>
          <w:lang w:val="en-GB"/>
        </w:rPr>
        <w:t xml:space="preserve"> involved in all phases of setting national implementation goals and monitoring of results. </w:t>
      </w:r>
    </w:p>
    <w:sectPr w:rsidR="0055277E" w:rsidRPr="0055277E">
      <w:head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5A5A7" w14:textId="77777777" w:rsidR="008C7383" w:rsidRDefault="008C7383">
      <w:pPr>
        <w:spacing w:after="0" w:line="240" w:lineRule="auto"/>
      </w:pPr>
      <w:r>
        <w:separator/>
      </w:r>
    </w:p>
  </w:endnote>
  <w:endnote w:type="continuationSeparator" w:id="0">
    <w:p w14:paraId="4D60BEC3" w14:textId="77777777" w:rsidR="008C7383" w:rsidRDefault="008C7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B489E" w14:textId="77777777" w:rsidR="008C7383" w:rsidRDefault="008C7383">
      <w:pPr>
        <w:spacing w:after="0" w:line="240" w:lineRule="auto"/>
      </w:pPr>
      <w:r>
        <w:rPr>
          <w:color w:val="000000"/>
        </w:rPr>
        <w:separator/>
      </w:r>
    </w:p>
  </w:footnote>
  <w:footnote w:type="continuationSeparator" w:id="0">
    <w:p w14:paraId="7C0C7829" w14:textId="77777777" w:rsidR="008C7383" w:rsidRDefault="008C73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0573279"/>
      <w:docPartObj>
        <w:docPartGallery w:val="Page Numbers (Top of Page)"/>
        <w:docPartUnique/>
      </w:docPartObj>
    </w:sdtPr>
    <w:sdtEndPr>
      <w:rPr>
        <w:noProof/>
      </w:rPr>
    </w:sdtEndPr>
    <w:sdtContent>
      <w:p w14:paraId="45A325C9" w14:textId="4AA7A020" w:rsidR="0055277E" w:rsidRDefault="0055277E">
        <w:pPr>
          <w:pStyle w:val="Header"/>
          <w:jc w:val="right"/>
        </w:pPr>
        <w:r>
          <w:fldChar w:fldCharType="begin"/>
        </w:r>
        <w:r>
          <w:instrText xml:space="preserve"> PAGE   \* MERGEFORMAT </w:instrText>
        </w:r>
        <w:r>
          <w:fldChar w:fldCharType="separate"/>
        </w:r>
        <w:r w:rsidR="004E4CD2">
          <w:rPr>
            <w:noProof/>
          </w:rPr>
          <w:t>1</w:t>
        </w:r>
        <w:r>
          <w:rPr>
            <w:noProof/>
          </w:rPr>
          <w:fldChar w:fldCharType="end"/>
        </w:r>
      </w:p>
    </w:sdtContent>
  </w:sdt>
  <w:p w14:paraId="20DA4B22" w14:textId="77777777" w:rsidR="0055277E" w:rsidRDefault="0055277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250"/>
    <w:multiLevelType w:val="hybridMultilevel"/>
    <w:tmpl w:val="FBC69042"/>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DFA65A3"/>
    <w:multiLevelType w:val="hybridMultilevel"/>
    <w:tmpl w:val="D9E6F3F8"/>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E2B31B8"/>
    <w:multiLevelType w:val="hybridMultilevel"/>
    <w:tmpl w:val="42229942"/>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5807497"/>
    <w:multiLevelType w:val="hybridMultilevel"/>
    <w:tmpl w:val="398AEAC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7B35A5F"/>
    <w:multiLevelType w:val="hybridMultilevel"/>
    <w:tmpl w:val="55AC0608"/>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616AA"/>
    <w:multiLevelType w:val="hybridMultilevel"/>
    <w:tmpl w:val="2624A68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BBB71AB"/>
    <w:multiLevelType w:val="multilevel"/>
    <w:tmpl w:val="D66C64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DF4A29"/>
    <w:multiLevelType w:val="hybridMultilevel"/>
    <w:tmpl w:val="7F70854E"/>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F0E7819"/>
    <w:multiLevelType w:val="hybridMultilevel"/>
    <w:tmpl w:val="D9B8004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76609B9"/>
    <w:multiLevelType w:val="multilevel"/>
    <w:tmpl w:val="4EA0A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E808C0"/>
    <w:multiLevelType w:val="hybridMultilevel"/>
    <w:tmpl w:val="BB88029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B87718B"/>
    <w:multiLevelType w:val="multilevel"/>
    <w:tmpl w:val="436850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D6338E0"/>
    <w:multiLevelType w:val="hybridMultilevel"/>
    <w:tmpl w:val="72083448"/>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2642861"/>
    <w:multiLevelType w:val="hybridMultilevel"/>
    <w:tmpl w:val="116812FE"/>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3402959"/>
    <w:multiLevelType w:val="hybridMultilevel"/>
    <w:tmpl w:val="5136D60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7647BAE"/>
    <w:multiLevelType w:val="hybridMultilevel"/>
    <w:tmpl w:val="8DB0025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B62386E"/>
    <w:multiLevelType w:val="hybridMultilevel"/>
    <w:tmpl w:val="919469A2"/>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4BCE6625"/>
    <w:multiLevelType w:val="multilevel"/>
    <w:tmpl w:val="F1167B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51F4E2B"/>
    <w:multiLevelType w:val="multilevel"/>
    <w:tmpl w:val="FDF2C1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97245CB"/>
    <w:multiLevelType w:val="multilevel"/>
    <w:tmpl w:val="7CFA005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9F016A0"/>
    <w:multiLevelType w:val="hybridMultilevel"/>
    <w:tmpl w:val="8C563B38"/>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C8F15F5"/>
    <w:multiLevelType w:val="hybridMultilevel"/>
    <w:tmpl w:val="8D5A343E"/>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0CE0E92"/>
    <w:multiLevelType w:val="hybridMultilevel"/>
    <w:tmpl w:val="2702D1DC"/>
    <w:lvl w:ilvl="0" w:tplc="0D22258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2075F92"/>
    <w:multiLevelType w:val="hybridMultilevel"/>
    <w:tmpl w:val="3ECEEC9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3981780"/>
    <w:multiLevelType w:val="hybridMultilevel"/>
    <w:tmpl w:val="DA1A968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63C11F0C"/>
    <w:multiLevelType w:val="hybridMultilevel"/>
    <w:tmpl w:val="57B64CC0"/>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64683A2E"/>
    <w:multiLevelType w:val="hybridMultilevel"/>
    <w:tmpl w:val="33EC581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7DC3AB2"/>
    <w:multiLevelType w:val="hybridMultilevel"/>
    <w:tmpl w:val="26CA8E7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90B06E4"/>
    <w:multiLevelType w:val="hybridMultilevel"/>
    <w:tmpl w:val="FC1421A8"/>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69D31351"/>
    <w:multiLevelType w:val="hybridMultilevel"/>
    <w:tmpl w:val="5A54BB0A"/>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749D6D43"/>
    <w:multiLevelType w:val="hybridMultilevel"/>
    <w:tmpl w:val="64A0E402"/>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75410C7A"/>
    <w:multiLevelType w:val="multilevel"/>
    <w:tmpl w:val="B6E86C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A781468"/>
    <w:multiLevelType w:val="hybridMultilevel"/>
    <w:tmpl w:val="2744AA7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C7B44E0"/>
    <w:multiLevelType w:val="hybridMultilevel"/>
    <w:tmpl w:val="11C87142"/>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E770189"/>
    <w:multiLevelType w:val="hybridMultilevel"/>
    <w:tmpl w:val="7F9AB0BC"/>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7F541909"/>
    <w:multiLevelType w:val="hybridMultilevel"/>
    <w:tmpl w:val="5EF8B290"/>
    <w:lvl w:ilvl="0" w:tplc="479A71F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9"/>
  </w:num>
  <w:num w:numId="2">
    <w:abstractNumId w:val="18"/>
  </w:num>
  <w:num w:numId="3">
    <w:abstractNumId w:val="17"/>
  </w:num>
  <w:num w:numId="4">
    <w:abstractNumId w:val="31"/>
  </w:num>
  <w:num w:numId="5">
    <w:abstractNumId w:val="11"/>
  </w:num>
  <w:num w:numId="6">
    <w:abstractNumId w:val="6"/>
  </w:num>
  <w:num w:numId="7">
    <w:abstractNumId w:val="19"/>
  </w:num>
  <w:num w:numId="8">
    <w:abstractNumId w:val="35"/>
  </w:num>
  <w:num w:numId="9">
    <w:abstractNumId w:val="22"/>
  </w:num>
  <w:num w:numId="10">
    <w:abstractNumId w:val="1"/>
  </w:num>
  <w:num w:numId="11">
    <w:abstractNumId w:val="13"/>
  </w:num>
  <w:num w:numId="12">
    <w:abstractNumId w:val="14"/>
  </w:num>
  <w:num w:numId="13">
    <w:abstractNumId w:val="27"/>
  </w:num>
  <w:num w:numId="14">
    <w:abstractNumId w:val="29"/>
  </w:num>
  <w:num w:numId="15">
    <w:abstractNumId w:val="2"/>
  </w:num>
  <w:num w:numId="16">
    <w:abstractNumId w:val="26"/>
  </w:num>
  <w:num w:numId="17">
    <w:abstractNumId w:val="34"/>
  </w:num>
  <w:num w:numId="18">
    <w:abstractNumId w:val="21"/>
  </w:num>
  <w:num w:numId="19">
    <w:abstractNumId w:val="16"/>
  </w:num>
  <w:num w:numId="20">
    <w:abstractNumId w:val="24"/>
  </w:num>
  <w:num w:numId="21">
    <w:abstractNumId w:val="10"/>
  </w:num>
  <w:num w:numId="22">
    <w:abstractNumId w:val="33"/>
  </w:num>
  <w:num w:numId="23">
    <w:abstractNumId w:val="32"/>
  </w:num>
  <w:num w:numId="24">
    <w:abstractNumId w:val="20"/>
  </w:num>
  <w:num w:numId="25">
    <w:abstractNumId w:val="5"/>
  </w:num>
  <w:num w:numId="26">
    <w:abstractNumId w:val="28"/>
  </w:num>
  <w:num w:numId="27">
    <w:abstractNumId w:val="3"/>
  </w:num>
  <w:num w:numId="28">
    <w:abstractNumId w:val="23"/>
  </w:num>
  <w:num w:numId="29">
    <w:abstractNumId w:val="8"/>
  </w:num>
  <w:num w:numId="30">
    <w:abstractNumId w:val="30"/>
  </w:num>
  <w:num w:numId="31">
    <w:abstractNumId w:val="15"/>
  </w:num>
  <w:num w:numId="32">
    <w:abstractNumId w:val="4"/>
  </w:num>
  <w:num w:numId="33">
    <w:abstractNumId w:val="7"/>
  </w:num>
  <w:num w:numId="34">
    <w:abstractNumId w:val="0"/>
  </w:num>
  <w:num w:numId="35">
    <w:abstractNumId w:val="25"/>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revisionView w:inkAnnotations="0"/>
  <w:defaultTabStop w:val="720"/>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859"/>
    <w:rsid w:val="000121D0"/>
    <w:rsid w:val="0002634F"/>
    <w:rsid w:val="00061E24"/>
    <w:rsid w:val="00075D8E"/>
    <w:rsid w:val="000D22FA"/>
    <w:rsid w:val="000F377D"/>
    <w:rsid w:val="00122F1D"/>
    <w:rsid w:val="001452C0"/>
    <w:rsid w:val="00151500"/>
    <w:rsid w:val="00153953"/>
    <w:rsid w:val="00164F98"/>
    <w:rsid w:val="001C79A9"/>
    <w:rsid w:val="001D69D3"/>
    <w:rsid w:val="002149CB"/>
    <w:rsid w:val="0022527B"/>
    <w:rsid w:val="00257535"/>
    <w:rsid w:val="002A797F"/>
    <w:rsid w:val="0030016E"/>
    <w:rsid w:val="003426AB"/>
    <w:rsid w:val="00371E5C"/>
    <w:rsid w:val="003908BC"/>
    <w:rsid w:val="003A5777"/>
    <w:rsid w:val="003A73DB"/>
    <w:rsid w:val="003C5452"/>
    <w:rsid w:val="00403095"/>
    <w:rsid w:val="00444D0C"/>
    <w:rsid w:val="00456642"/>
    <w:rsid w:val="0045705C"/>
    <w:rsid w:val="004A53BD"/>
    <w:rsid w:val="004A7AF7"/>
    <w:rsid w:val="004B6237"/>
    <w:rsid w:val="004D04C2"/>
    <w:rsid w:val="004E3222"/>
    <w:rsid w:val="004E4CD2"/>
    <w:rsid w:val="00504794"/>
    <w:rsid w:val="0051208A"/>
    <w:rsid w:val="00543EBA"/>
    <w:rsid w:val="0054685F"/>
    <w:rsid w:val="0055277E"/>
    <w:rsid w:val="005741EA"/>
    <w:rsid w:val="0059299F"/>
    <w:rsid w:val="0059533A"/>
    <w:rsid w:val="00667859"/>
    <w:rsid w:val="00677BCE"/>
    <w:rsid w:val="006E5F59"/>
    <w:rsid w:val="006F2530"/>
    <w:rsid w:val="00740E3D"/>
    <w:rsid w:val="00776282"/>
    <w:rsid w:val="00782083"/>
    <w:rsid w:val="007850A7"/>
    <w:rsid w:val="00793F46"/>
    <w:rsid w:val="00794EBD"/>
    <w:rsid w:val="00796682"/>
    <w:rsid w:val="007D7AD4"/>
    <w:rsid w:val="007F29B7"/>
    <w:rsid w:val="00805D75"/>
    <w:rsid w:val="0081777F"/>
    <w:rsid w:val="00832FB8"/>
    <w:rsid w:val="00835895"/>
    <w:rsid w:val="00844922"/>
    <w:rsid w:val="008725E6"/>
    <w:rsid w:val="00891736"/>
    <w:rsid w:val="008C7383"/>
    <w:rsid w:val="008D7935"/>
    <w:rsid w:val="008D7EF7"/>
    <w:rsid w:val="008E25FF"/>
    <w:rsid w:val="00942E30"/>
    <w:rsid w:val="00954BC2"/>
    <w:rsid w:val="00970DF6"/>
    <w:rsid w:val="0099734B"/>
    <w:rsid w:val="009A4F54"/>
    <w:rsid w:val="009B6B52"/>
    <w:rsid w:val="009C4F2D"/>
    <w:rsid w:val="009D70DA"/>
    <w:rsid w:val="00A01B15"/>
    <w:rsid w:val="00A037DA"/>
    <w:rsid w:val="00A12A64"/>
    <w:rsid w:val="00A41692"/>
    <w:rsid w:val="00A46540"/>
    <w:rsid w:val="00A52D86"/>
    <w:rsid w:val="00A77138"/>
    <w:rsid w:val="00A94A8E"/>
    <w:rsid w:val="00B172C5"/>
    <w:rsid w:val="00B315C4"/>
    <w:rsid w:val="00B3406D"/>
    <w:rsid w:val="00BB43DF"/>
    <w:rsid w:val="00BC2473"/>
    <w:rsid w:val="00BC51A8"/>
    <w:rsid w:val="00BE2089"/>
    <w:rsid w:val="00BE36E7"/>
    <w:rsid w:val="00C3341F"/>
    <w:rsid w:val="00C404A2"/>
    <w:rsid w:val="00C603DD"/>
    <w:rsid w:val="00C74DC9"/>
    <w:rsid w:val="00CA2323"/>
    <w:rsid w:val="00CD5085"/>
    <w:rsid w:val="00D01A50"/>
    <w:rsid w:val="00D379E7"/>
    <w:rsid w:val="00D47F57"/>
    <w:rsid w:val="00D8492E"/>
    <w:rsid w:val="00D92781"/>
    <w:rsid w:val="00D946BC"/>
    <w:rsid w:val="00E01844"/>
    <w:rsid w:val="00E30321"/>
    <w:rsid w:val="00E60572"/>
    <w:rsid w:val="00E64A37"/>
    <w:rsid w:val="00E74705"/>
    <w:rsid w:val="00EA2A03"/>
    <w:rsid w:val="00ED26CF"/>
    <w:rsid w:val="00ED697B"/>
    <w:rsid w:val="00EF456E"/>
    <w:rsid w:val="00F25427"/>
    <w:rsid w:val="00F449BD"/>
    <w:rsid w:val="00F466CE"/>
    <w:rsid w:val="00F626AF"/>
    <w:rsid w:val="00F82BE5"/>
    <w:rsid w:val="00FD13DC"/>
    <w:rsid w:val="00FE71E5"/>
    <w:rsid w:val="0DB52A0A"/>
    <w:rsid w:val="113E0979"/>
    <w:rsid w:val="13389621"/>
    <w:rsid w:val="1AAC08E5"/>
    <w:rsid w:val="1DA47CB0"/>
    <w:rsid w:val="3CC5FFBE"/>
    <w:rsid w:val="3FFDA080"/>
    <w:rsid w:val="4753E42C"/>
    <w:rsid w:val="4CC2FB2B"/>
    <w:rsid w:val="62872AAE"/>
    <w:rsid w:val="6E9B51F6"/>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BDE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nl-NL"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935"/>
    <w:pPr>
      <w:suppressAutoHyphens/>
      <w:spacing w:after="240" w:line="360" w:lineRule="auto"/>
    </w:pPr>
    <w:rPr>
      <w:rFonts w:ascii="Verdana" w:hAnsi="Verdana"/>
      <w:sz w:val="20"/>
    </w:rPr>
  </w:style>
  <w:style w:type="paragraph" w:styleId="Heading1">
    <w:name w:val="heading 1"/>
    <w:basedOn w:val="Normal"/>
    <w:next w:val="Normal"/>
    <w:link w:val="Heading1Char"/>
    <w:uiPriority w:val="9"/>
    <w:qFormat/>
    <w:rsid w:val="00EF456E"/>
    <w:pPr>
      <w:keepNext/>
      <w:keepLines/>
      <w:spacing w:before="240"/>
      <w:outlineLvl w:val="0"/>
    </w:pPr>
    <w:rPr>
      <w:rFonts w:eastAsiaTheme="majorEastAsia" w:cstheme="majorBidi"/>
      <w:b/>
      <w:color w:val="245E6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EndnoteText">
    <w:name w:val="endnote text"/>
    <w:basedOn w:val="Normal"/>
    <w:link w:val="EndnoteTextChar"/>
    <w:uiPriority w:val="99"/>
    <w:semiHidden/>
    <w:unhideWhenUsed/>
    <w:rsid w:val="00D01A50"/>
    <w:pPr>
      <w:spacing w:after="0" w:line="240" w:lineRule="auto"/>
    </w:pPr>
    <w:rPr>
      <w:szCs w:val="20"/>
    </w:rPr>
  </w:style>
  <w:style w:type="character" w:customStyle="1" w:styleId="EndnoteTextChar">
    <w:name w:val="Endnote Text Char"/>
    <w:basedOn w:val="DefaultParagraphFont"/>
    <w:link w:val="EndnoteText"/>
    <w:uiPriority w:val="99"/>
    <w:semiHidden/>
    <w:rsid w:val="00D01A50"/>
    <w:rPr>
      <w:sz w:val="20"/>
      <w:szCs w:val="20"/>
    </w:rPr>
  </w:style>
  <w:style w:type="character" w:styleId="EndnoteReference">
    <w:name w:val="endnote reference"/>
    <w:basedOn w:val="DefaultParagraphFont"/>
    <w:unhideWhenUsed/>
    <w:rsid w:val="00D01A50"/>
    <w:rPr>
      <w:vertAlign w:val="superscript"/>
    </w:rPr>
  </w:style>
  <w:style w:type="paragraph" w:styleId="Header">
    <w:name w:val="header"/>
    <w:basedOn w:val="Normal"/>
    <w:link w:val="HeaderChar"/>
    <w:uiPriority w:val="99"/>
    <w:unhideWhenUsed/>
    <w:rsid w:val="00552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77E"/>
  </w:style>
  <w:style w:type="paragraph" w:styleId="Footer">
    <w:name w:val="footer"/>
    <w:basedOn w:val="Normal"/>
    <w:link w:val="FooterChar"/>
    <w:uiPriority w:val="99"/>
    <w:unhideWhenUsed/>
    <w:rsid w:val="00552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77E"/>
  </w:style>
  <w:style w:type="paragraph" w:styleId="Revision">
    <w:name w:val="Revision"/>
    <w:hidden/>
    <w:uiPriority w:val="99"/>
    <w:semiHidden/>
    <w:rsid w:val="00805D75"/>
    <w:pPr>
      <w:autoSpaceDN/>
      <w:spacing w:after="0" w:line="240" w:lineRule="auto"/>
    </w:pPr>
  </w:style>
  <w:style w:type="character" w:styleId="CommentReference">
    <w:name w:val="annotation reference"/>
    <w:basedOn w:val="DefaultParagraphFont"/>
    <w:uiPriority w:val="99"/>
    <w:semiHidden/>
    <w:unhideWhenUsed/>
    <w:rsid w:val="00805D75"/>
    <w:rPr>
      <w:sz w:val="16"/>
      <w:szCs w:val="16"/>
    </w:rPr>
  </w:style>
  <w:style w:type="paragraph" w:styleId="CommentText">
    <w:name w:val="annotation text"/>
    <w:basedOn w:val="Normal"/>
    <w:link w:val="CommentTextChar"/>
    <w:uiPriority w:val="99"/>
    <w:semiHidden/>
    <w:unhideWhenUsed/>
    <w:rsid w:val="00805D75"/>
    <w:pPr>
      <w:spacing w:line="240" w:lineRule="auto"/>
    </w:pPr>
    <w:rPr>
      <w:szCs w:val="20"/>
    </w:rPr>
  </w:style>
  <w:style w:type="character" w:customStyle="1" w:styleId="CommentTextChar">
    <w:name w:val="Comment Text Char"/>
    <w:basedOn w:val="DefaultParagraphFont"/>
    <w:link w:val="CommentText"/>
    <w:uiPriority w:val="99"/>
    <w:semiHidden/>
    <w:rsid w:val="00805D75"/>
    <w:rPr>
      <w:sz w:val="20"/>
      <w:szCs w:val="20"/>
    </w:rPr>
  </w:style>
  <w:style w:type="paragraph" w:styleId="CommentSubject">
    <w:name w:val="annotation subject"/>
    <w:basedOn w:val="CommentText"/>
    <w:next w:val="CommentText"/>
    <w:link w:val="CommentSubjectChar"/>
    <w:uiPriority w:val="99"/>
    <w:semiHidden/>
    <w:unhideWhenUsed/>
    <w:rsid w:val="00805D75"/>
    <w:rPr>
      <w:b/>
      <w:bCs/>
    </w:rPr>
  </w:style>
  <w:style w:type="character" w:customStyle="1" w:styleId="CommentSubjectChar">
    <w:name w:val="Comment Subject Char"/>
    <w:basedOn w:val="CommentTextChar"/>
    <w:link w:val="CommentSubject"/>
    <w:uiPriority w:val="99"/>
    <w:semiHidden/>
    <w:rsid w:val="00805D75"/>
    <w:rPr>
      <w:b/>
      <w:bCs/>
      <w:sz w:val="20"/>
      <w:szCs w:val="20"/>
    </w:rPr>
  </w:style>
  <w:style w:type="paragraph" w:styleId="NormalWeb">
    <w:name w:val="Normal (Web)"/>
    <w:basedOn w:val="Normal"/>
    <w:uiPriority w:val="99"/>
    <w:unhideWhenUsed/>
    <w:rsid w:val="009A4F54"/>
    <w:pPr>
      <w:suppressAutoHyphens w:val="0"/>
      <w:autoSpaceDN/>
      <w:spacing w:before="100" w:beforeAutospacing="1" w:after="100" w:afterAutospacing="1" w:line="240" w:lineRule="auto"/>
    </w:pPr>
    <w:rPr>
      <w:rFonts w:ascii="Times New Roman" w:eastAsia="Times New Roman" w:hAnsi="Times New Roman"/>
      <w:sz w:val="24"/>
      <w:szCs w:val="24"/>
      <w:lang w:eastAsia="zh-CN"/>
    </w:rPr>
  </w:style>
  <w:style w:type="paragraph" w:styleId="Title">
    <w:name w:val="Title"/>
    <w:basedOn w:val="Normal"/>
    <w:next w:val="Normal"/>
    <w:link w:val="TitleChar"/>
    <w:uiPriority w:val="10"/>
    <w:qFormat/>
    <w:rsid w:val="0002634F"/>
    <w:pPr>
      <w:spacing w:after="0" w:line="240" w:lineRule="auto"/>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02634F"/>
    <w:rPr>
      <w:rFonts w:ascii="Verdana" w:eastAsiaTheme="majorEastAsia" w:hAnsi="Verdana" w:cstheme="majorBidi"/>
      <w:spacing w:val="-10"/>
      <w:kern w:val="28"/>
      <w:sz w:val="36"/>
      <w:szCs w:val="56"/>
    </w:rPr>
  </w:style>
  <w:style w:type="character" w:customStyle="1" w:styleId="Heading1Char">
    <w:name w:val="Heading 1 Char"/>
    <w:basedOn w:val="DefaultParagraphFont"/>
    <w:link w:val="Heading1"/>
    <w:uiPriority w:val="9"/>
    <w:rsid w:val="00EF456E"/>
    <w:rPr>
      <w:rFonts w:ascii="Verdana" w:eastAsiaTheme="majorEastAsia" w:hAnsi="Verdana" w:cstheme="majorBidi"/>
      <w:b/>
      <w:color w:val="245E66"/>
      <w:sz w:val="2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50337">
      <w:bodyDiv w:val="1"/>
      <w:marLeft w:val="0"/>
      <w:marRight w:val="0"/>
      <w:marTop w:val="0"/>
      <w:marBottom w:val="0"/>
      <w:divBdr>
        <w:top w:val="none" w:sz="0" w:space="0" w:color="auto"/>
        <w:left w:val="none" w:sz="0" w:space="0" w:color="auto"/>
        <w:bottom w:val="none" w:sz="0" w:space="0" w:color="auto"/>
        <w:right w:val="none" w:sz="0" w:space="0" w:color="auto"/>
      </w:divBdr>
      <w:divsChild>
        <w:div w:id="631516357">
          <w:marLeft w:val="0"/>
          <w:marRight w:val="0"/>
          <w:marTop w:val="0"/>
          <w:marBottom w:val="0"/>
          <w:divBdr>
            <w:top w:val="none" w:sz="0" w:space="0" w:color="auto"/>
            <w:left w:val="none" w:sz="0" w:space="0" w:color="auto"/>
            <w:bottom w:val="none" w:sz="0" w:space="0" w:color="auto"/>
            <w:right w:val="none" w:sz="0" w:space="0" w:color="auto"/>
          </w:divBdr>
          <w:divsChild>
            <w:div w:id="788205383">
              <w:marLeft w:val="0"/>
              <w:marRight w:val="0"/>
              <w:marTop w:val="0"/>
              <w:marBottom w:val="0"/>
              <w:divBdr>
                <w:top w:val="none" w:sz="0" w:space="0" w:color="auto"/>
                <w:left w:val="none" w:sz="0" w:space="0" w:color="auto"/>
                <w:bottom w:val="none" w:sz="0" w:space="0" w:color="auto"/>
                <w:right w:val="none" w:sz="0" w:space="0" w:color="auto"/>
              </w:divBdr>
              <w:divsChild>
                <w:div w:id="176934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89465">
      <w:bodyDiv w:val="1"/>
      <w:marLeft w:val="0"/>
      <w:marRight w:val="0"/>
      <w:marTop w:val="0"/>
      <w:marBottom w:val="0"/>
      <w:divBdr>
        <w:top w:val="none" w:sz="0" w:space="0" w:color="auto"/>
        <w:left w:val="none" w:sz="0" w:space="0" w:color="auto"/>
        <w:bottom w:val="none" w:sz="0" w:space="0" w:color="auto"/>
        <w:right w:val="none" w:sz="0" w:space="0" w:color="auto"/>
      </w:divBdr>
    </w:div>
    <w:div w:id="625621871">
      <w:bodyDiv w:val="1"/>
      <w:marLeft w:val="0"/>
      <w:marRight w:val="0"/>
      <w:marTop w:val="0"/>
      <w:marBottom w:val="0"/>
      <w:divBdr>
        <w:top w:val="none" w:sz="0" w:space="0" w:color="auto"/>
        <w:left w:val="none" w:sz="0" w:space="0" w:color="auto"/>
        <w:bottom w:val="none" w:sz="0" w:space="0" w:color="auto"/>
        <w:right w:val="none" w:sz="0" w:space="0" w:color="auto"/>
      </w:divBdr>
      <w:divsChild>
        <w:div w:id="366757277">
          <w:marLeft w:val="0"/>
          <w:marRight w:val="0"/>
          <w:marTop w:val="0"/>
          <w:marBottom w:val="0"/>
          <w:divBdr>
            <w:top w:val="none" w:sz="0" w:space="0" w:color="auto"/>
            <w:left w:val="none" w:sz="0" w:space="0" w:color="auto"/>
            <w:bottom w:val="none" w:sz="0" w:space="0" w:color="auto"/>
            <w:right w:val="none" w:sz="0" w:space="0" w:color="auto"/>
          </w:divBdr>
          <w:divsChild>
            <w:div w:id="569509288">
              <w:marLeft w:val="0"/>
              <w:marRight w:val="0"/>
              <w:marTop w:val="0"/>
              <w:marBottom w:val="0"/>
              <w:divBdr>
                <w:top w:val="none" w:sz="0" w:space="0" w:color="auto"/>
                <w:left w:val="none" w:sz="0" w:space="0" w:color="auto"/>
                <w:bottom w:val="none" w:sz="0" w:space="0" w:color="auto"/>
                <w:right w:val="none" w:sz="0" w:space="0" w:color="auto"/>
              </w:divBdr>
              <w:divsChild>
                <w:div w:id="175119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94323">
      <w:bodyDiv w:val="1"/>
      <w:marLeft w:val="0"/>
      <w:marRight w:val="0"/>
      <w:marTop w:val="0"/>
      <w:marBottom w:val="0"/>
      <w:divBdr>
        <w:top w:val="none" w:sz="0" w:space="0" w:color="auto"/>
        <w:left w:val="none" w:sz="0" w:space="0" w:color="auto"/>
        <w:bottom w:val="none" w:sz="0" w:space="0" w:color="auto"/>
        <w:right w:val="none" w:sz="0" w:space="0" w:color="auto"/>
      </w:divBdr>
      <w:divsChild>
        <w:div w:id="723984497">
          <w:marLeft w:val="0"/>
          <w:marRight w:val="0"/>
          <w:marTop w:val="0"/>
          <w:marBottom w:val="0"/>
          <w:divBdr>
            <w:top w:val="none" w:sz="0" w:space="0" w:color="auto"/>
            <w:left w:val="none" w:sz="0" w:space="0" w:color="auto"/>
            <w:bottom w:val="none" w:sz="0" w:space="0" w:color="auto"/>
            <w:right w:val="none" w:sz="0" w:space="0" w:color="auto"/>
          </w:divBdr>
          <w:divsChild>
            <w:div w:id="741171948">
              <w:marLeft w:val="0"/>
              <w:marRight w:val="0"/>
              <w:marTop w:val="0"/>
              <w:marBottom w:val="0"/>
              <w:divBdr>
                <w:top w:val="none" w:sz="0" w:space="0" w:color="auto"/>
                <w:left w:val="none" w:sz="0" w:space="0" w:color="auto"/>
                <w:bottom w:val="none" w:sz="0" w:space="0" w:color="auto"/>
                <w:right w:val="none" w:sz="0" w:space="0" w:color="auto"/>
              </w:divBdr>
              <w:divsChild>
                <w:div w:id="32205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184944">
      <w:bodyDiv w:val="1"/>
      <w:marLeft w:val="0"/>
      <w:marRight w:val="0"/>
      <w:marTop w:val="0"/>
      <w:marBottom w:val="0"/>
      <w:divBdr>
        <w:top w:val="none" w:sz="0" w:space="0" w:color="auto"/>
        <w:left w:val="none" w:sz="0" w:space="0" w:color="auto"/>
        <w:bottom w:val="none" w:sz="0" w:space="0" w:color="auto"/>
        <w:right w:val="none" w:sz="0" w:space="0" w:color="auto"/>
      </w:divBdr>
      <w:divsChild>
        <w:div w:id="2091078503">
          <w:marLeft w:val="0"/>
          <w:marRight w:val="0"/>
          <w:marTop w:val="0"/>
          <w:marBottom w:val="0"/>
          <w:divBdr>
            <w:top w:val="none" w:sz="0" w:space="0" w:color="auto"/>
            <w:left w:val="none" w:sz="0" w:space="0" w:color="auto"/>
            <w:bottom w:val="none" w:sz="0" w:space="0" w:color="auto"/>
            <w:right w:val="none" w:sz="0" w:space="0" w:color="auto"/>
          </w:divBdr>
          <w:divsChild>
            <w:div w:id="882054716">
              <w:marLeft w:val="0"/>
              <w:marRight w:val="0"/>
              <w:marTop w:val="0"/>
              <w:marBottom w:val="0"/>
              <w:divBdr>
                <w:top w:val="none" w:sz="0" w:space="0" w:color="auto"/>
                <w:left w:val="none" w:sz="0" w:space="0" w:color="auto"/>
                <w:bottom w:val="none" w:sz="0" w:space="0" w:color="auto"/>
                <w:right w:val="none" w:sz="0" w:space="0" w:color="auto"/>
              </w:divBdr>
              <w:divsChild>
                <w:div w:id="142313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725633">
      <w:bodyDiv w:val="1"/>
      <w:marLeft w:val="0"/>
      <w:marRight w:val="0"/>
      <w:marTop w:val="0"/>
      <w:marBottom w:val="0"/>
      <w:divBdr>
        <w:top w:val="none" w:sz="0" w:space="0" w:color="auto"/>
        <w:left w:val="none" w:sz="0" w:space="0" w:color="auto"/>
        <w:bottom w:val="none" w:sz="0" w:space="0" w:color="auto"/>
        <w:right w:val="none" w:sz="0" w:space="0" w:color="auto"/>
      </w:divBdr>
      <w:divsChild>
        <w:div w:id="323052102">
          <w:marLeft w:val="0"/>
          <w:marRight w:val="0"/>
          <w:marTop w:val="0"/>
          <w:marBottom w:val="0"/>
          <w:divBdr>
            <w:top w:val="none" w:sz="0" w:space="0" w:color="auto"/>
            <w:left w:val="none" w:sz="0" w:space="0" w:color="auto"/>
            <w:bottom w:val="none" w:sz="0" w:space="0" w:color="auto"/>
            <w:right w:val="none" w:sz="0" w:space="0" w:color="auto"/>
          </w:divBdr>
          <w:divsChild>
            <w:div w:id="251939025">
              <w:marLeft w:val="0"/>
              <w:marRight w:val="0"/>
              <w:marTop w:val="0"/>
              <w:marBottom w:val="0"/>
              <w:divBdr>
                <w:top w:val="none" w:sz="0" w:space="0" w:color="auto"/>
                <w:left w:val="none" w:sz="0" w:space="0" w:color="auto"/>
                <w:bottom w:val="none" w:sz="0" w:space="0" w:color="auto"/>
                <w:right w:val="none" w:sz="0" w:space="0" w:color="auto"/>
              </w:divBdr>
              <w:divsChild>
                <w:div w:id="122147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430946">
      <w:bodyDiv w:val="1"/>
      <w:marLeft w:val="0"/>
      <w:marRight w:val="0"/>
      <w:marTop w:val="0"/>
      <w:marBottom w:val="0"/>
      <w:divBdr>
        <w:top w:val="none" w:sz="0" w:space="0" w:color="auto"/>
        <w:left w:val="none" w:sz="0" w:space="0" w:color="auto"/>
        <w:bottom w:val="none" w:sz="0" w:space="0" w:color="auto"/>
        <w:right w:val="none" w:sz="0" w:space="0" w:color="auto"/>
      </w:divBdr>
    </w:div>
    <w:div w:id="1566179803">
      <w:bodyDiv w:val="1"/>
      <w:marLeft w:val="0"/>
      <w:marRight w:val="0"/>
      <w:marTop w:val="0"/>
      <w:marBottom w:val="0"/>
      <w:divBdr>
        <w:top w:val="none" w:sz="0" w:space="0" w:color="auto"/>
        <w:left w:val="none" w:sz="0" w:space="0" w:color="auto"/>
        <w:bottom w:val="none" w:sz="0" w:space="0" w:color="auto"/>
        <w:right w:val="none" w:sz="0" w:space="0" w:color="auto"/>
      </w:divBdr>
      <w:divsChild>
        <w:div w:id="1960407904">
          <w:marLeft w:val="0"/>
          <w:marRight w:val="0"/>
          <w:marTop w:val="0"/>
          <w:marBottom w:val="0"/>
          <w:divBdr>
            <w:top w:val="none" w:sz="0" w:space="0" w:color="auto"/>
            <w:left w:val="none" w:sz="0" w:space="0" w:color="auto"/>
            <w:bottom w:val="none" w:sz="0" w:space="0" w:color="auto"/>
            <w:right w:val="none" w:sz="0" w:space="0" w:color="auto"/>
          </w:divBdr>
          <w:divsChild>
            <w:div w:id="486631948">
              <w:marLeft w:val="0"/>
              <w:marRight w:val="0"/>
              <w:marTop w:val="0"/>
              <w:marBottom w:val="0"/>
              <w:divBdr>
                <w:top w:val="none" w:sz="0" w:space="0" w:color="auto"/>
                <w:left w:val="none" w:sz="0" w:space="0" w:color="auto"/>
                <w:bottom w:val="none" w:sz="0" w:space="0" w:color="auto"/>
                <w:right w:val="none" w:sz="0" w:space="0" w:color="auto"/>
              </w:divBdr>
              <w:divsChild>
                <w:div w:id="131468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023444">
      <w:bodyDiv w:val="1"/>
      <w:marLeft w:val="0"/>
      <w:marRight w:val="0"/>
      <w:marTop w:val="0"/>
      <w:marBottom w:val="0"/>
      <w:divBdr>
        <w:top w:val="none" w:sz="0" w:space="0" w:color="auto"/>
        <w:left w:val="none" w:sz="0" w:space="0" w:color="auto"/>
        <w:bottom w:val="none" w:sz="0" w:space="0" w:color="auto"/>
        <w:right w:val="none" w:sz="0" w:space="0" w:color="auto"/>
      </w:divBdr>
      <w:divsChild>
        <w:div w:id="916791454">
          <w:marLeft w:val="0"/>
          <w:marRight w:val="0"/>
          <w:marTop w:val="0"/>
          <w:marBottom w:val="0"/>
          <w:divBdr>
            <w:top w:val="none" w:sz="0" w:space="0" w:color="auto"/>
            <w:left w:val="none" w:sz="0" w:space="0" w:color="auto"/>
            <w:bottom w:val="none" w:sz="0" w:space="0" w:color="auto"/>
            <w:right w:val="none" w:sz="0" w:space="0" w:color="auto"/>
          </w:divBdr>
          <w:divsChild>
            <w:div w:id="326596494">
              <w:marLeft w:val="0"/>
              <w:marRight w:val="0"/>
              <w:marTop w:val="0"/>
              <w:marBottom w:val="0"/>
              <w:divBdr>
                <w:top w:val="none" w:sz="0" w:space="0" w:color="auto"/>
                <w:left w:val="none" w:sz="0" w:space="0" w:color="auto"/>
                <w:bottom w:val="none" w:sz="0" w:space="0" w:color="auto"/>
                <w:right w:val="none" w:sz="0" w:space="0" w:color="auto"/>
              </w:divBdr>
              <w:divsChild>
                <w:div w:id="85858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549305">
      <w:bodyDiv w:val="1"/>
      <w:marLeft w:val="0"/>
      <w:marRight w:val="0"/>
      <w:marTop w:val="0"/>
      <w:marBottom w:val="0"/>
      <w:divBdr>
        <w:top w:val="none" w:sz="0" w:space="0" w:color="auto"/>
        <w:left w:val="none" w:sz="0" w:space="0" w:color="auto"/>
        <w:bottom w:val="none" w:sz="0" w:space="0" w:color="auto"/>
        <w:right w:val="none" w:sz="0" w:space="0" w:color="auto"/>
      </w:divBdr>
      <w:divsChild>
        <w:div w:id="986590580">
          <w:marLeft w:val="0"/>
          <w:marRight w:val="0"/>
          <w:marTop w:val="0"/>
          <w:marBottom w:val="0"/>
          <w:divBdr>
            <w:top w:val="none" w:sz="0" w:space="0" w:color="auto"/>
            <w:left w:val="none" w:sz="0" w:space="0" w:color="auto"/>
            <w:bottom w:val="none" w:sz="0" w:space="0" w:color="auto"/>
            <w:right w:val="none" w:sz="0" w:space="0" w:color="auto"/>
          </w:divBdr>
          <w:divsChild>
            <w:div w:id="1510749456">
              <w:marLeft w:val="0"/>
              <w:marRight w:val="0"/>
              <w:marTop w:val="0"/>
              <w:marBottom w:val="0"/>
              <w:divBdr>
                <w:top w:val="none" w:sz="0" w:space="0" w:color="auto"/>
                <w:left w:val="none" w:sz="0" w:space="0" w:color="auto"/>
                <w:bottom w:val="none" w:sz="0" w:space="0" w:color="auto"/>
                <w:right w:val="none" w:sz="0" w:space="0" w:color="auto"/>
              </w:divBdr>
              <w:divsChild>
                <w:div w:id="4345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731450">
      <w:bodyDiv w:val="1"/>
      <w:marLeft w:val="0"/>
      <w:marRight w:val="0"/>
      <w:marTop w:val="0"/>
      <w:marBottom w:val="0"/>
      <w:divBdr>
        <w:top w:val="none" w:sz="0" w:space="0" w:color="auto"/>
        <w:left w:val="none" w:sz="0" w:space="0" w:color="auto"/>
        <w:bottom w:val="none" w:sz="0" w:space="0" w:color="auto"/>
        <w:right w:val="none" w:sz="0" w:space="0" w:color="auto"/>
      </w:divBdr>
      <w:divsChild>
        <w:div w:id="246772340">
          <w:marLeft w:val="0"/>
          <w:marRight w:val="0"/>
          <w:marTop w:val="0"/>
          <w:marBottom w:val="0"/>
          <w:divBdr>
            <w:top w:val="none" w:sz="0" w:space="0" w:color="auto"/>
            <w:left w:val="none" w:sz="0" w:space="0" w:color="auto"/>
            <w:bottom w:val="none" w:sz="0" w:space="0" w:color="auto"/>
            <w:right w:val="none" w:sz="0" w:space="0" w:color="auto"/>
          </w:divBdr>
          <w:divsChild>
            <w:div w:id="319579036">
              <w:marLeft w:val="0"/>
              <w:marRight w:val="0"/>
              <w:marTop w:val="0"/>
              <w:marBottom w:val="0"/>
              <w:divBdr>
                <w:top w:val="none" w:sz="0" w:space="0" w:color="auto"/>
                <w:left w:val="none" w:sz="0" w:space="0" w:color="auto"/>
                <w:bottom w:val="none" w:sz="0" w:space="0" w:color="auto"/>
                <w:right w:val="none" w:sz="0" w:space="0" w:color="auto"/>
              </w:divBdr>
              <w:divsChild>
                <w:div w:id="185541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595228">
      <w:bodyDiv w:val="1"/>
      <w:marLeft w:val="0"/>
      <w:marRight w:val="0"/>
      <w:marTop w:val="0"/>
      <w:marBottom w:val="0"/>
      <w:divBdr>
        <w:top w:val="none" w:sz="0" w:space="0" w:color="auto"/>
        <w:left w:val="none" w:sz="0" w:space="0" w:color="auto"/>
        <w:bottom w:val="none" w:sz="0" w:space="0" w:color="auto"/>
        <w:right w:val="none" w:sz="0" w:space="0" w:color="auto"/>
      </w:divBdr>
      <w:divsChild>
        <w:div w:id="626936710">
          <w:marLeft w:val="0"/>
          <w:marRight w:val="0"/>
          <w:marTop w:val="0"/>
          <w:marBottom w:val="0"/>
          <w:divBdr>
            <w:top w:val="none" w:sz="0" w:space="0" w:color="auto"/>
            <w:left w:val="none" w:sz="0" w:space="0" w:color="auto"/>
            <w:bottom w:val="none" w:sz="0" w:space="0" w:color="auto"/>
            <w:right w:val="none" w:sz="0" w:space="0" w:color="auto"/>
          </w:divBdr>
          <w:divsChild>
            <w:div w:id="1181553516">
              <w:marLeft w:val="0"/>
              <w:marRight w:val="0"/>
              <w:marTop w:val="0"/>
              <w:marBottom w:val="0"/>
              <w:divBdr>
                <w:top w:val="none" w:sz="0" w:space="0" w:color="auto"/>
                <w:left w:val="none" w:sz="0" w:space="0" w:color="auto"/>
                <w:bottom w:val="none" w:sz="0" w:space="0" w:color="auto"/>
                <w:right w:val="none" w:sz="0" w:space="0" w:color="auto"/>
              </w:divBdr>
              <w:divsChild>
                <w:div w:id="9434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33211">
      <w:bodyDiv w:val="1"/>
      <w:marLeft w:val="0"/>
      <w:marRight w:val="0"/>
      <w:marTop w:val="0"/>
      <w:marBottom w:val="0"/>
      <w:divBdr>
        <w:top w:val="none" w:sz="0" w:space="0" w:color="auto"/>
        <w:left w:val="none" w:sz="0" w:space="0" w:color="auto"/>
        <w:bottom w:val="none" w:sz="0" w:space="0" w:color="auto"/>
        <w:right w:val="none" w:sz="0" w:space="0" w:color="auto"/>
      </w:divBdr>
      <w:divsChild>
        <w:div w:id="1044720516">
          <w:marLeft w:val="0"/>
          <w:marRight w:val="0"/>
          <w:marTop w:val="0"/>
          <w:marBottom w:val="0"/>
          <w:divBdr>
            <w:top w:val="none" w:sz="0" w:space="0" w:color="auto"/>
            <w:left w:val="none" w:sz="0" w:space="0" w:color="auto"/>
            <w:bottom w:val="none" w:sz="0" w:space="0" w:color="auto"/>
            <w:right w:val="none" w:sz="0" w:space="0" w:color="auto"/>
          </w:divBdr>
          <w:divsChild>
            <w:div w:id="761492833">
              <w:marLeft w:val="0"/>
              <w:marRight w:val="0"/>
              <w:marTop w:val="0"/>
              <w:marBottom w:val="0"/>
              <w:divBdr>
                <w:top w:val="none" w:sz="0" w:space="0" w:color="auto"/>
                <w:left w:val="none" w:sz="0" w:space="0" w:color="auto"/>
                <w:bottom w:val="none" w:sz="0" w:space="0" w:color="auto"/>
                <w:right w:val="none" w:sz="0" w:space="0" w:color="auto"/>
              </w:divBdr>
              <w:divsChild>
                <w:div w:id="188783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63834">
      <w:bodyDiv w:val="1"/>
      <w:marLeft w:val="0"/>
      <w:marRight w:val="0"/>
      <w:marTop w:val="0"/>
      <w:marBottom w:val="0"/>
      <w:divBdr>
        <w:top w:val="none" w:sz="0" w:space="0" w:color="auto"/>
        <w:left w:val="none" w:sz="0" w:space="0" w:color="auto"/>
        <w:bottom w:val="none" w:sz="0" w:space="0" w:color="auto"/>
        <w:right w:val="none" w:sz="0" w:space="0" w:color="auto"/>
      </w:divBdr>
      <w:divsChild>
        <w:div w:id="1372219783">
          <w:marLeft w:val="0"/>
          <w:marRight w:val="0"/>
          <w:marTop w:val="0"/>
          <w:marBottom w:val="0"/>
          <w:divBdr>
            <w:top w:val="none" w:sz="0" w:space="0" w:color="auto"/>
            <w:left w:val="none" w:sz="0" w:space="0" w:color="auto"/>
            <w:bottom w:val="none" w:sz="0" w:space="0" w:color="auto"/>
            <w:right w:val="none" w:sz="0" w:space="0" w:color="auto"/>
          </w:divBdr>
          <w:divsChild>
            <w:div w:id="234173783">
              <w:marLeft w:val="0"/>
              <w:marRight w:val="0"/>
              <w:marTop w:val="0"/>
              <w:marBottom w:val="0"/>
              <w:divBdr>
                <w:top w:val="none" w:sz="0" w:space="0" w:color="auto"/>
                <w:left w:val="none" w:sz="0" w:space="0" w:color="auto"/>
                <w:bottom w:val="none" w:sz="0" w:space="0" w:color="auto"/>
                <w:right w:val="none" w:sz="0" w:space="0" w:color="auto"/>
              </w:divBdr>
              <w:divsChild>
                <w:div w:id="191929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3E6226-B7C0-4664-A5A4-A32123CE8779}">
  <ds:schemaRefs>
    <ds:schemaRef ds:uri="http://schemas.openxmlformats.org/officeDocument/2006/bibliography"/>
  </ds:schemaRefs>
</ds:datastoreItem>
</file>

<file path=customXml/itemProps2.xml><?xml version="1.0" encoding="utf-8"?>
<ds:datastoreItem xmlns:ds="http://schemas.openxmlformats.org/officeDocument/2006/customXml" ds:itemID="{9A39F0E0-85BE-4E3E-A825-ED4AE145B477}"/>
</file>

<file path=customXml/itemProps3.xml><?xml version="1.0" encoding="utf-8"?>
<ds:datastoreItem xmlns:ds="http://schemas.openxmlformats.org/officeDocument/2006/customXml" ds:itemID="{7A6DA6D8-87AC-4A9A-AE77-1D4A24EF90F2}"/>
</file>

<file path=customXml/itemProps4.xml><?xml version="1.0" encoding="utf-8"?>
<ds:datastoreItem xmlns:ds="http://schemas.openxmlformats.org/officeDocument/2006/customXml" ds:itemID="{0756C31C-3EA7-4B63-827B-AB076FC546F0}"/>
</file>

<file path=docProps/app.xml><?xml version="1.0" encoding="utf-8"?>
<Properties xmlns="http://schemas.openxmlformats.org/officeDocument/2006/extended-properties" xmlns:vt="http://schemas.openxmlformats.org/officeDocument/2006/docPropsVTypes">
  <Template>Normal.dotm</Template>
  <TotalTime>0</TotalTime>
  <Pages>17</Pages>
  <Words>2826</Words>
  <Characters>16111</Characters>
  <Application>Microsoft Office Word</Application>
  <DocSecurity>4</DocSecurity>
  <Lines>134</Lines>
  <Paragraphs>37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2022-02-18T10:14:00Z</dcterms:created>
  <dcterms:modified xsi:type="dcterms:W3CDTF">2022-02-18T10:14:00Z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