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FA664" w14:textId="77777777" w:rsidR="00BE750A" w:rsidRPr="00186ED5" w:rsidRDefault="00BE750A">
      <w:pPr>
        <w:rPr>
          <w:rFonts w:asciiTheme="majorBidi" w:hAnsiTheme="majorBidi" w:cstheme="majorBidi"/>
          <w:sz w:val="28"/>
          <w:szCs w:val="28"/>
        </w:rPr>
      </w:pPr>
    </w:p>
    <w:p w14:paraId="2543D592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Informe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paralelo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sobre el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finales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Comité de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Humanos</w:t>
      </w:r>
      <w:proofErr w:type="spellEnd"/>
    </w:p>
    <w:p w14:paraId="36650F11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Plurinacional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de Bolivia</w:t>
      </w:r>
    </w:p>
    <w:p w14:paraId="5DFFCE86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Presentado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b/>
          <w:bCs/>
          <w:i/>
          <w:iCs/>
          <w:sz w:val="28"/>
          <w:szCs w:val="28"/>
        </w:rPr>
        <w:t>: Forum Méditerranéen pour la Promotion des Droits du Citoyen (FMPDC)</w:t>
      </w:r>
    </w:p>
    <w:p w14:paraId="39A2D23B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I.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Introducción</w:t>
      </w:r>
      <w:proofErr w:type="spellEnd"/>
    </w:p>
    <w:p w14:paraId="3667FC53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Forum Méditerranéen pour la Promotion des Droits du Citoyen (FMPDC),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organización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no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gubernamental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estatuto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consultivo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especial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ante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Consejo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Económico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Social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Naciones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(ECOSOC),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informe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adoptadas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cuarto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informe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periódico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Plurinacional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Bolivia.</w:t>
      </w:r>
    </w:p>
    <w:p w14:paraId="4E47BC4A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informe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tiene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objeto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contribuir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mediante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un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análisis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jurídico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independiente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cuya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fue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seleccionada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prioritaria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consecuencia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documento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se limita 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contenidas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párrafos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15 (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violencia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contra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mujeres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), 21 (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trata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personas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trabajo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forzoso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) y 27 (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administración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justicia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)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Comité.</w:t>
      </w:r>
    </w:p>
    <w:p w14:paraId="310F4F4E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ha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elaborado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este informe con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propósito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facilitar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examen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Comité,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distinguiendo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claramente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entre:</w:t>
      </w:r>
    </w:p>
    <w:p w14:paraId="336236CF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contenido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Comité;</w:t>
      </w:r>
    </w:p>
    <w:p w14:paraId="59DD6403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parte;</w:t>
      </w:r>
    </w:p>
    <w:p w14:paraId="1D52A580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análisis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independiente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FMPDC;</w:t>
      </w:r>
    </w:p>
    <w:p w14:paraId="06A3F43F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y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cuestiones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que,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juicio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organización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podrían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justificar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solicitudes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adicionales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durante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5ADDD912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informe no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pretende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sustituir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corresponde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realizar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Comité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Su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finalidad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consiste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aportar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elementos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análisis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puedan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útiles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valorar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grado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prioritarias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0BDD6C9F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II.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Metodología</w:t>
      </w:r>
      <w:proofErr w:type="spellEnd"/>
    </w:p>
    <w:p w14:paraId="489CC483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lastRenderedPageBreak/>
        <w:t xml:space="preserve">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informe se basa en un examen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documental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fuentes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oficiales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documentos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principales se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utilizaron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:</w:t>
      </w:r>
    </w:p>
    <w:p w14:paraId="412BAAA2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Comité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Concluding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observations on the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fourth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periodic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report of the Plurinational State of Bolivia (CCPR/C/BOL/CO/4);</w:t>
      </w:r>
    </w:p>
    <w:p w14:paraId="433DE8E9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Comité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Information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received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from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the Plurinational State of Bolivia 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follow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-up to the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concluding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observations 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its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fourth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periodic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report (CCPR/C/BOL/FCO/4).</w:t>
      </w:r>
    </w:p>
    <w:p w14:paraId="391D073D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Cuando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pertinente,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análisis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identifica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aspectos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cuales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disponible no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alcanzar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conclusión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definitiva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En tales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casos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informe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evita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afirmaciones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categóricas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propone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el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solicite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adicional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parte.</w:t>
      </w:r>
    </w:p>
    <w:p w14:paraId="29AB8BC6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III.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Seguimiento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del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párrafo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15</w:t>
      </w:r>
    </w:p>
    <w:p w14:paraId="351DF1E3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Violencia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contra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mujeres</w:t>
      </w:r>
      <w:proofErr w:type="spellEnd"/>
    </w:p>
    <w:p w14:paraId="58D56BD4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A. Marco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jurídico</w:t>
      </w:r>
      <w:proofErr w:type="spellEnd"/>
    </w:p>
    <w:p w14:paraId="0E96801B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se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refiere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cumplimiento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obligaciones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asumidas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virtud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Internacional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Civiles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Políticos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particular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deber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garantizar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protección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frente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violencia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basada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género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asegurar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recursos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víctimas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3EBD485A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B.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Alcance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recomendación</w:t>
      </w:r>
      <w:proofErr w:type="spellEnd"/>
    </w:p>
    <w:p w14:paraId="7E8D758A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En sus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finales, el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expresó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preocupación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persistencia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violencia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contra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mujeres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niñas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incluidos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casos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feminicidio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violencia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sexual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Asimismo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manifestó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preocupación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diversos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aspectos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relacionados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respuesta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institucional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frente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formuló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serie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dirigidas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fortalecer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prevención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investigación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sanción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responsables y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protección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víctimas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13E32EF7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C.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presentada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parte</w:t>
      </w:r>
    </w:p>
    <w:p w14:paraId="0D8D6890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remitida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expone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relevantes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dar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cumplimiento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párrafo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15. Entre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otros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aspectos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informa sobre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actuaciones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desarrolladas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ámbito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institucional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prevención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lastRenderedPageBreak/>
        <w:t>capacitación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iniciativas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relacionadas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protección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víctimas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elementos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relativos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aplicación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jurídico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vigente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04F123F3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observa que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estatal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responde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formalmente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solicitud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proporciona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descripción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diversas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adoptadas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emisión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finales.</w:t>
      </w:r>
    </w:p>
    <w:p w14:paraId="31FCC744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D.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Análisis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del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FMPDC</w:t>
      </w:r>
    </w:p>
    <w:p w14:paraId="49755910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tiene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finalidad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permitir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si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comunicadas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responden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distintos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componentes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35E6A117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Desde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perspectiva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identificar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afirma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haber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adoptado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No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obstante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documentación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examinada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ofrece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un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margen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limitado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valorar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únicamente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 la base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proporcionada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grado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elementos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señalados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Comité.</w:t>
      </w:r>
    </w:p>
    <w:p w14:paraId="6BBEC6DF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consecuencia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FMPDC estima que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análisis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podría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beneficiarse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complementaria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apreciar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manera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objetiva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incidencia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comunicadas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especialmente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aspectos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específicamente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identificados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párrafo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15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finales.</w:t>
      </w:r>
    </w:p>
    <w:p w14:paraId="10E038D9" w14:textId="77777777" w:rsidR="00096A9B" w:rsidRPr="00186ED5" w:rsidRDefault="00096A9B" w:rsidP="00096A9B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E.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Información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adicional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que el Comité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podría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solicitar</w:t>
      </w:r>
      <w:proofErr w:type="spellEnd"/>
    </w:p>
    <w:p w14:paraId="04F19C9A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podrían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entre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otros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siguientes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elementos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:</w:t>
      </w:r>
    </w:p>
    <w:p w14:paraId="44116329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actualizada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descritas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parte;</w:t>
      </w:r>
    </w:p>
    <w:p w14:paraId="6A1603F8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indicadores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utilizados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autoridades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eficacia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dichas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;</w:t>
      </w:r>
    </w:p>
    <w:p w14:paraId="69A32665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establecer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correspondencia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entre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comunicadas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componentes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Comité.</w:t>
      </w:r>
    </w:p>
    <w:p w14:paraId="3304E0B6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  <w:u w:val="single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Referencias</w:t>
      </w:r>
      <w:proofErr w:type="spellEnd"/>
    </w:p>
    <w:p w14:paraId="5D2D6ECC" w14:textId="77777777" w:rsidR="00096A9B" w:rsidRPr="00186ED5" w:rsidRDefault="00096A9B" w:rsidP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lastRenderedPageBreak/>
        <w:t>Human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Rights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Committee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Concluding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observations on the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fourth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periodic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report of the Plurinational State of Bolivia, CCPR/C/BOL/CO/4, 2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June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2022.</w:t>
      </w:r>
    </w:p>
    <w:p w14:paraId="3A979207" w14:textId="3300694B" w:rsidR="00096A9B" w:rsidRPr="00186ED5" w:rsidRDefault="00096A9B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Rights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Committee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Information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received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from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the Plurinational State of Bolivia 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follow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-up to the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concluding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observations on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its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fourth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periodic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report, CCPR/C/BOL/FCO/4, 24 July 2025.</w:t>
      </w:r>
    </w:p>
    <w:p w14:paraId="33B364F4" w14:textId="77777777" w:rsidR="00096A9B" w:rsidRPr="00186ED5" w:rsidRDefault="00096A9B">
      <w:pPr>
        <w:rPr>
          <w:rFonts w:asciiTheme="majorBidi" w:hAnsiTheme="majorBidi" w:cstheme="majorBidi"/>
          <w:sz w:val="28"/>
          <w:szCs w:val="28"/>
        </w:rPr>
      </w:pPr>
    </w:p>
    <w:p w14:paraId="6DCDD4C7" w14:textId="77777777" w:rsidR="00BA7AC7" w:rsidRPr="00186ED5" w:rsidRDefault="00BA7AC7" w:rsidP="00BA7AC7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IV.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Seguimiento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 la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recomendación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contenida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el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párrafo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21</w:t>
      </w:r>
    </w:p>
    <w:p w14:paraId="0C68CA83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Trata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personas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trabajo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forzoso</w:t>
      </w:r>
      <w:proofErr w:type="spellEnd"/>
    </w:p>
    <w:p w14:paraId="2B2DAC94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A. Marco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jurídico</w:t>
      </w:r>
      <w:proofErr w:type="spellEnd"/>
    </w:p>
    <w:p w14:paraId="12426AF5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debe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interpretarse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luz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obligaciones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virtud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Internacional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Civiles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Políticos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particular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derivadas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artículos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8 y 24,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relativos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prohibición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esclavitud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servidumbre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trabajo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forzoso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así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protección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especial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niños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niñas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adolescentes.¹</w:t>
      </w:r>
    </w:p>
    <w:p w14:paraId="190DED88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B.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</w:t>
      </w:r>
    </w:p>
    <w:p w14:paraId="465E3A8B" w14:textId="622BFCBF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En su informe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proporciona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adoptadas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respuesta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párrafo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21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finales.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respuesta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oficial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comprende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referencias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desarrolladas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materia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prevención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fortalecimiento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institucional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coordinación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entre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autoridades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competentes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protección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víctimas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aplicación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jurídico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nacional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27F8D2EB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dicha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propósito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demostrar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adoptadas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emisión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finales,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conformidad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solicitud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Comité.²</w:t>
      </w:r>
    </w:p>
    <w:p w14:paraId="0FC054D8" w14:textId="77777777" w:rsidR="00BA7AC7" w:rsidRPr="00186ED5" w:rsidRDefault="00BA7AC7" w:rsidP="00BA7AC7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C.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Análisis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del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FMPDC</w:t>
      </w:r>
    </w:p>
    <w:p w14:paraId="6083A348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observa que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ha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remitido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diversas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institucionales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vinculadas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351BDF91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No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obstante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tiene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finalidad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permitir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valorar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elementos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contenidos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perspectiva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lastRenderedPageBreak/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vería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reforzada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mediante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complementaria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relacionar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forma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más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directa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descritas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obtenidos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095C926C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Sin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prejuzgar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corresponde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Comité, 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documentación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actualmente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disponible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justifica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mantener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diálogo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3F69FD6B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D.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adicional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que el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podría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solicitar</w:t>
      </w:r>
      <w:proofErr w:type="spellEnd"/>
    </w:p>
    <w:p w14:paraId="602BD6F3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el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podría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solicitar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adicional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sobre:</w:t>
      </w:r>
    </w:p>
    <w:p w14:paraId="0CE20365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mecanismos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utilizados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comunicadas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;</w:t>
      </w:r>
    </w:p>
    <w:p w14:paraId="55A8E85F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aplicación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políticas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públicas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descritas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el informe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estatal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;</w:t>
      </w:r>
    </w:p>
    <w:p w14:paraId="4BE76492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obtenidos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distintos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componentes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contenida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párrafo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21.</w:t>
      </w:r>
    </w:p>
    <w:p w14:paraId="070A09A3" w14:textId="77777777" w:rsidR="00BA7AC7" w:rsidRPr="00186ED5" w:rsidRDefault="00BA7AC7" w:rsidP="00BA7AC7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V.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Seguimiento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 la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recomendación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contenida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el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párrafo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27</w:t>
      </w:r>
    </w:p>
    <w:p w14:paraId="27206877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Administración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justicia</w:t>
      </w:r>
      <w:proofErr w:type="spellEnd"/>
    </w:p>
    <w:p w14:paraId="21546431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A. Marco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jurídico</w:t>
      </w:r>
      <w:proofErr w:type="spellEnd"/>
    </w:p>
    <w:p w14:paraId="3D945FCD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se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refiere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garantías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previstas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artículos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2 y 14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Internacional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Civiles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Políticos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particularmente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acceso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justicia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independencia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imparcialidad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judicial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un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recurso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.¹</w:t>
      </w:r>
    </w:p>
    <w:p w14:paraId="002C1790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B.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presentada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parte</w:t>
      </w:r>
    </w:p>
    <w:p w14:paraId="3690ABDB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adoptadas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responder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preocupaciones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expresadas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sobre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administración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justicia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.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respuesta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oficial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incluye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referencias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iniciativas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relacionadas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funcionamiento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sistema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judicial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según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contribuyen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cumplimiento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Comité.²</w:t>
      </w:r>
    </w:p>
    <w:p w14:paraId="671DC168" w14:textId="77777777" w:rsidR="00BA7AC7" w:rsidRPr="00186ED5" w:rsidRDefault="00BA7AC7" w:rsidP="00BA7AC7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C.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Análisis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del</w:t>
      </w:r>
      <w:proofErr w:type="spellEnd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FMPDC</w:t>
      </w:r>
    </w:p>
    <w:p w14:paraId="7B919AA1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lastRenderedPageBreak/>
        <w:t xml:space="preserve">El FMPDC toma nota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proporcionada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y observa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ésta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constituye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respuesta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oficial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1BE60941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Desde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perspectiva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reviste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especial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importancia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suministrada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apreciar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incidencia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comunicadas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cuestiones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señaladas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párrafo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27.</w:t>
      </w:r>
    </w:p>
    <w:p w14:paraId="62FDB257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ofrece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una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oportunidad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profundizar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diálogo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entre el Comité y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mediante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adicional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facilite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objetiva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grado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recomendación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39AFA87F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D.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adicional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que el Comité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podría</w:t>
      </w:r>
      <w:proofErr w:type="spellEnd"/>
      <w:r w:rsidRPr="00186ED5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solicitar</w:t>
      </w:r>
      <w:proofErr w:type="spellEnd"/>
    </w:p>
    <w:p w14:paraId="22DFD167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podrían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utilidad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:</w:t>
      </w:r>
    </w:p>
    <w:p w14:paraId="7F7117E8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actualizada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práctica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comunicadas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;</w:t>
      </w:r>
    </w:p>
    <w:p w14:paraId="30AF2807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permita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apreciar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incidencia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dichas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medidas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respecto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aspectos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identificados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Comité;</w:t>
      </w:r>
    </w:p>
    <w:p w14:paraId="4A9F5B0D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complementaria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sobre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mecanismos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utilizados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resultados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alcanzados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5E74D8A3" w14:textId="77777777" w:rsidR="00BA7AC7" w:rsidRPr="00186ED5" w:rsidRDefault="00BA7AC7" w:rsidP="00BA7AC7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VI. </w:t>
      </w:r>
      <w:proofErr w:type="spellStart"/>
      <w:r w:rsidRPr="00186ED5">
        <w:rPr>
          <w:rFonts w:asciiTheme="majorBidi" w:hAnsiTheme="majorBidi" w:cstheme="majorBidi"/>
          <w:b/>
          <w:bCs/>
          <w:sz w:val="28"/>
          <w:szCs w:val="28"/>
          <w:u w:val="single"/>
        </w:rPr>
        <w:t>Conclusiones</w:t>
      </w:r>
      <w:proofErr w:type="spellEnd"/>
    </w:p>
    <w:p w14:paraId="43A7DA07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reconoce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Plurinacional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Bolivia,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solicitada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Comité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marco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finales.²</w:t>
      </w:r>
    </w:p>
    <w:p w14:paraId="19641F34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presente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informe se ha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limitado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examinar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documentación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oficial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disponible y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formular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independientes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dirigidas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facilitar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el examen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Comité,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evitando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sustituir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evaluación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corresponde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dicho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órgano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310DCD82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El FMPDC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considera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que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procedimiento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constituye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un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mecanismo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esencial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promover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implementación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efectiva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Pacto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reafirma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su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disposición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continuar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cooperando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con el Comité y con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parte en el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fortalecimiento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protección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los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civiles y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políticos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>.</w:t>
      </w:r>
    </w:p>
    <w:p w14:paraId="7991AFDE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  <w:u w:val="single"/>
        </w:rPr>
      </w:pPr>
      <w:proofErr w:type="spellStart"/>
      <w:r w:rsidRPr="00186ED5">
        <w:rPr>
          <w:rFonts w:asciiTheme="majorBidi" w:hAnsiTheme="majorBidi" w:cstheme="majorBidi"/>
          <w:sz w:val="28"/>
          <w:szCs w:val="28"/>
          <w:u w:val="single"/>
        </w:rPr>
        <w:t>Referencias</w:t>
      </w:r>
      <w:proofErr w:type="spellEnd"/>
    </w:p>
    <w:p w14:paraId="6514C7F7" w14:textId="77777777" w:rsidR="00BA7AC7" w:rsidRPr="00186ED5" w:rsidRDefault="00BA7AC7" w:rsidP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lastRenderedPageBreak/>
        <w:t xml:space="preserve">Comité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Concluding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observations on the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fourth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periodic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report of the Plurinational State of Bolivia, CCPR/C/BOL/CO/4, 2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junio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2022.</w:t>
      </w:r>
    </w:p>
    <w:p w14:paraId="747F7D3E" w14:textId="6948335B" w:rsidR="00096A9B" w:rsidRPr="00186ED5" w:rsidRDefault="00BA7AC7">
      <w:pPr>
        <w:rPr>
          <w:rFonts w:asciiTheme="majorBidi" w:hAnsiTheme="majorBidi" w:cstheme="majorBidi"/>
          <w:sz w:val="28"/>
          <w:szCs w:val="28"/>
        </w:rPr>
      </w:pPr>
      <w:r w:rsidRPr="00186ED5">
        <w:rPr>
          <w:rFonts w:asciiTheme="majorBidi" w:hAnsiTheme="majorBidi" w:cstheme="majorBidi"/>
          <w:sz w:val="28"/>
          <w:szCs w:val="28"/>
        </w:rPr>
        <w:t xml:space="preserve">Comité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Derechos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Humanos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Información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recibida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del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Estado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Plurinacional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Bolivia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relativa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al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seguimiento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las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observaciones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finales sobre su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cuarto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informe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periódico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, CCPR/C/BOL/FCO/4, 24 de </w:t>
      </w:r>
      <w:proofErr w:type="spellStart"/>
      <w:r w:rsidRPr="00186ED5">
        <w:rPr>
          <w:rFonts w:asciiTheme="majorBidi" w:hAnsiTheme="majorBidi" w:cstheme="majorBidi"/>
          <w:sz w:val="28"/>
          <w:szCs w:val="28"/>
        </w:rPr>
        <w:t>julio</w:t>
      </w:r>
      <w:proofErr w:type="spellEnd"/>
      <w:r w:rsidRPr="00186ED5">
        <w:rPr>
          <w:rFonts w:asciiTheme="majorBidi" w:hAnsiTheme="majorBidi" w:cstheme="majorBidi"/>
          <w:sz w:val="28"/>
          <w:szCs w:val="28"/>
        </w:rPr>
        <w:t xml:space="preserve"> de 2025.</w:t>
      </w:r>
    </w:p>
    <w:sectPr w:rsidR="00096A9B" w:rsidRPr="00186ED5">
      <w:headerReference w:type="default" r:id="rId6"/>
      <w:footerReference w:type="default" r:id="rId7"/>
      <w:pgSz w:w="11906" w:h="16838"/>
      <w:pgMar w:top="1417" w:right="1417" w:bottom="1417" w:left="1417" w:header="708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46C0E" w14:textId="77777777" w:rsidR="00ED322F" w:rsidRDefault="00ED322F">
      <w:pPr>
        <w:spacing w:after="0" w:line="240" w:lineRule="auto"/>
      </w:pPr>
      <w:r>
        <w:separator/>
      </w:r>
    </w:p>
  </w:endnote>
  <w:endnote w:type="continuationSeparator" w:id="0">
    <w:p w14:paraId="34B14E28" w14:textId="77777777" w:rsidR="00ED322F" w:rsidRDefault="00ED3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39C30" w14:textId="77777777" w:rsidR="00ED322F" w:rsidRDefault="00ED322F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B8445CB" wp14:editId="0C764940">
              <wp:simplePos x="0" y="0"/>
              <wp:positionH relativeFrom="column">
                <wp:posOffset>14602</wp:posOffset>
              </wp:positionH>
              <wp:positionV relativeFrom="paragraph">
                <wp:posOffset>40635</wp:posOffset>
              </wp:positionV>
              <wp:extent cx="5781679" cy="0"/>
              <wp:effectExtent l="0" t="0" r="0" b="0"/>
              <wp:wrapNone/>
              <wp:docPr id="1449400219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1679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4472C4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B9D526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1" o:spid="_x0000_s1026" type="#_x0000_t32" style="position:absolute;margin-left:1.15pt;margin-top:3.2pt;width:45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" strokecolor="#4472c4" strokeweight=".17625mm">
              <v:stroke joinstyle="miter"/>
            </v:shape>
          </w:pict>
        </mc:Fallback>
      </mc:AlternateContent>
    </w:r>
  </w:p>
  <w:p w14:paraId="608BE821" w14:textId="77777777" w:rsidR="00ED322F" w:rsidRDefault="00ED322F">
    <w:pPr>
      <w:pStyle w:val="Pieddepage"/>
      <w:spacing w:line="276" w:lineRule="auto"/>
    </w:pPr>
    <w:r>
      <w:t xml:space="preserve">Email : </w:t>
    </w:r>
    <w:hyperlink r:id="rId1" w:history="1">
      <w:r>
        <w:rPr>
          <w:rStyle w:val="Lienhypertexte"/>
        </w:rPr>
        <w:t>mo_rad036@hotmail.com</w:t>
      </w:r>
    </w:hyperlink>
  </w:p>
  <w:p w14:paraId="72551C37" w14:textId="77777777" w:rsidR="00ED322F" w:rsidRDefault="00ED322F">
    <w:pPr>
      <w:pStyle w:val="Pieddepage"/>
      <w:spacing w:line="276" w:lineRule="auto"/>
    </w:pPr>
    <w:r>
      <w:t>Tel : 002126 59597253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21811" w14:textId="77777777" w:rsidR="00ED322F" w:rsidRDefault="00ED32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5BF161A" w14:textId="77777777" w:rsidR="00ED322F" w:rsidRDefault="00ED3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EEC89" w14:textId="77777777" w:rsidR="00ED322F" w:rsidRDefault="00ED322F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735573" wp14:editId="5DA2041A">
          <wp:simplePos x="0" y="0"/>
          <wp:positionH relativeFrom="column">
            <wp:posOffset>2285369</wp:posOffset>
          </wp:positionH>
          <wp:positionV relativeFrom="paragraph">
            <wp:posOffset>-230501</wp:posOffset>
          </wp:positionV>
          <wp:extent cx="3975738" cy="685800"/>
          <wp:effectExtent l="0" t="0" r="5712" b="0"/>
          <wp:wrapSquare wrapText="bothSides"/>
          <wp:docPr id="65180502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8855" t="37477" r="28406" b="46351"/>
                  <a:stretch>
                    <a:fillRect/>
                  </a:stretch>
                </pic:blipFill>
                <pic:spPr>
                  <a:xfrm>
                    <a:off x="0" y="0"/>
                    <a:ext cx="3975738" cy="6858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A"/>
    <w:rsid w:val="00096A9B"/>
    <w:rsid w:val="000A7DFD"/>
    <w:rsid w:val="000B1EA3"/>
    <w:rsid w:val="00186ED5"/>
    <w:rsid w:val="00362ECB"/>
    <w:rsid w:val="003E2C1B"/>
    <w:rsid w:val="00BA7AC7"/>
    <w:rsid w:val="00BE750A"/>
    <w:rsid w:val="00BF04FA"/>
    <w:rsid w:val="00ED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BB19979"/>
  <w15:docId w15:val="{2D5271A8-889F-4697-93D4-2D08489F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kern w:val="3"/>
        <w:sz w:val="24"/>
        <w:szCs w:val="24"/>
        <w:lang w:val="fr-F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re1">
    <w:name w:val="Titre 1"/>
    <w:basedOn w:val="a"/>
    <w:next w:val="a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itre2">
    <w:name w:val="Titre 2"/>
    <w:basedOn w:val="a"/>
    <w:next w:val="a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itre3">
    <w:name w:val="Titre 3"/>
    <w:basedOn w:val="a"/>
    <w:next w:val="a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customStyle="1" w:styleId="Titre4">
    <w:name w:val="Titre 4"/>
    <w:basedOn w:val="a"/>
    <w:next w:val="a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customStyle="1" w:styleId="Titre5">
    <w:name w:val="Titre 5"/>
    <w:basedOn w:val="a"/>
    <w:next w:val="a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customStyle="1" w:styleId="Titre6">
    <w:name w:val="Titre 6"/>
    <w:basedOn w:val="a"/>
    <w:next w:val="a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customStyle="1" w:styleId="Titre7">
    <w:name w:val="Titre 7"/>
    <w:basedOn w:val="a"/>
    <w:next w:val="a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customStyle="1" w:styleId="Titre8">
    <w:name w:val="Titre 8"/>
    <w:basedOn w:val="a"/>
    <w:next w:val="a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customStyle="1" w:styleId="Titre9">
    <w:name w:val="Titre 9"/>
    <w:basedOn w:val="a"/>
    <w:next w:val="a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customStyle="1" w:styleId="Policepardfaut">
    <w:name w:val="Police par défaut"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customStyle="1" w:styleId="Titre">
    <w:name w:val="Titre"/>
    <w:basedOn w:val="a"/>
    <w:next w:val="a"/>
    <w:pPr>
      <w:spacing w:after="8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customStyle="1" w:styleId="Sous-titre">
    <w:name w:val="Sous-titre"/>
    <w:basedOn w:val="a"/>
    <w:next w:val="a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tion">
    <w:name w:val="Citation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customStyle="1" w:styleId="Paragraphedeliste">
    <w:name w:val="Paragraphe de liste"/>
    <w:basedOn w:val="a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customStyle="1" w:styleId="Citationintense">
    <w:name w:val="Citation intens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customStyle="1" w:styleId="Rfrenceintense">
    <w:name w:val="Référence intense"/>
    <w:basedOn w:val="Policepardfaut"/>
    <w:rPr>
      <w:b/>
      <w:bCs/>
      <w:smallCaps/>
      <w:color w:val="2F5496"/>
      <w:spacing w:val="5"/>
    </w:rPr>
  </w:style>
  <w:style w:type="paragraph" w:customStyle="1" w:styleId="En-tte">
    <w:name w:val="En-têt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customStyle="1" w:styleId="Pieddepage">
    <w:name w:val="Pied de pag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customStyle="1" w:styleId="Lienhypertexte">
    <w:name w:val="Lien hypertexte"/>
    <w:basedOn w:val="Policepardfaut"/>
    <w:rPr>
      <w:color w:val="0563C1"/>
      <w:u w:val="single"/>
    </w:rPr>
  </w:style>
  <w:style w:type="character" w:customStyle="1" w:styleId="Mentionnonrsolue">
    <w:name w:val="Mention non résolue"/>
    <w:basedOn w:val="Policepardfaut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footer" Target="foot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_rad036@hot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1709</Words>
  <Characters>9744</Characters>
  <Application>Microsoft Office Word</Application>
  <DocSecurity>0</DocSecurity>
  <Lines>81</Lines>
  <Paragraphs>22</Paragraphs>
  <ScaleCrop>false</ScaleCrop>
  <Company/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Mourad LAFKIHEN</cp:lastModifiedBy>
  <cp:revision>2</cp:revision>
  <dcterms:created xsi:type="dcterms:W3CDTF">2026-08-07T00:16:00Z</dcterms:created>
  <dcterms:modified xsi:type="dcterms:W3CDTF">2026-08-07T00:16:00Z</dcterms:modified>
</cp:coreProperties>
</file>