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word/glossary/styles.xml" ContentType="application/vnd.openxmlformats-officedocument.wordprocessingml.styles+xml"/>
  <Override PartName="/word/glossary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webSettings.xml" ContentType="application/vnd.openxmlformats-officedocument.wordprocessingml.webSetting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8DA720" w14:textId="1C60C3FF" w:rsidR="004F6DC0" w:rsidRPr="004C3B1E" w:rsidRDefault="00FF2D12" w:rsidP="006A7D41">
      <w:pPr>
        <w:pStyle w:val="Date"/>
      </w:pPr>
      <w:r w:rsidRPr="004C3B1E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 wp14:anchorId="1631EC5A" wp14:editId="1444F311">
                <wp:simplePos x="0" y="0"/>
                <wp:positionH relativeFrom="margin">
                  <wp:align>center</wp:align>
                </wp:positionH>
                <mc:AlternateContent>
                  <mc:Choice Requires="wp14">
                    <wp:positionV relativeFrom="page">
                      <wp14:pctPosVOffset>5000</wp14:pctPosVOffset>
                    </wp:positionV>
                  </mc:Choice>
                  <mc:Fallback>
                    <wp:positionV relativeFrom="page">
                      <wp:posOffset>502920</wp:posOffset>
                    </wp:positionV>
                  </mc:Fallback>
                </mc:AlternateContent>
                <wp:extent cx="6400800" cy="1196340"/>
                <wp:effectExtent l="0" t="0" r="0" b="8255"/>
                <wp:wrapTopAndBottom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11963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W w:w="5000" w:type="pct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7287"/>
                              <w:gridCol w:w="2783"/>
                            </w:tblGrid>
                            <w:tr w:rsidR="004F6DC0" w14:paraId="62B27EF9" w14:textId="77777777" w:rsidTr="004C3B1E">
                              <w:trPr>
                                <w:trHeight w:val="53"/>
                              </w:trPr>
                              <w:tc>
                                <w:tcPr>
                                  <w:tcW w:w="3750" w:type="pct"/>
                                </w:tcPr>
                                <w:p w14:paraId="64A6259F" w14:textId="77777777" w:rsidR="004F6DC0" w:rsidRPr="00290308" w:rsidRDefault="004C3B1E" w:rsidP="006A7D41">
                                  <w:pPr>
                                    <w:pStyle w:val="Header"/>
                                    <w:rPr>
                                      <w:rFonts w:ascii="Avenir Book" w:hAnsi="Avenir Book"/>
                                      <w:sz w:val="22"/>
                                      <w:szCs w:val="22"/>
                                      <w:lang w:val="fr-CH"/>
                                    </w:rPr>
                                  </w:pPr>
                                  <w:r w:rsidRPr="00290308">
                                    <w:rPr>
                                      <w:rFonts w:ascii="Avenir Book" w:hAnsi="Avenir Book"/>
                                      <w:sz w:val="22"/>
                                      <w:szCs w:val="22"/>
                                      <w:lang w:val="fr-CH"/>
                                    </w:rPr>
                                    <w:t>GANHRI</w:t>
                                  </w:r>
                                </w:p>
                                <w:p w14:paraId="54FE3D2C" w14:textId="3F00CC36" w:rsidR="004F6DC0" w:rsidRPr="00290308" w:rsidRDefault="00840200" w:rsidP="006A7D41">
                                  <w:pPr>
                                    <w:pStyle w:val="Header"/>
                                    <w:rPr>
                                      <w:rFonts w:ascii="Avenir Book" w:hAnsi="Avenir Book"/>
                                      <w:sz w:val="22"/>
                                      <w:szCs w:val="22"/>
                                      <w:lang w:val="fr-CH"/>
                                    </w:rPr>
                                  </w:pPr>
                                  <w:r w:rsidRPr="00290308">
                                    <w:rPr>
                                      <w:rFonts w:ascii="Avenir Book" w:hAnsi="Avenir Book"/>
                                      <w:sz w:val="22"/>
                                      <w:szCs w:val="22"/>
                                      <w:lang w:val="fr-CH"/>
                                    </w:rPr>
                                    <w:t xml:space="preserve">Palais des Nations, 1211 Genève, </w:t>
                                  </w:r>
                                  <w:proofErr w:type="spellStart"/>
                                  <w:r w:rsidRPr="00290308">
                                    <w:rPr>
                                      <w:rFonts w:ascii="Avenir Book" w:hAnsi="Avenir Book"/>
                                      <w:sz w:val="22"/>
                                      <w:szCs w:val="22"/>
                                      <w:lang w:val="fr-CH"/>
                                    </w:rPr>
                                    <w:t>Switzerland</w:t>
                                  </w:r>
                                  <w:proofErr w:type="spellEnd"/>
                                </w:p>
                                <w:p w14:paraId="387D96DA" w14:textId="3EE723AC" w:rsidR="004F6DC0" w:rsidRPr="00A14D97" w:rsidRDefault="004C3B1E" w:rsidP="006A7D41">
                                  <w:pPr>
                                    <w:pStyle w:val="Header"/>
                                  </w:pPr>
                                  <w:r w:rsidRPr="00290308">
                                    <w:rPr>
                                      <w:rFonts w:ascii="Avenir Book" w:hAnsi="Avenir Book"/>
                                      <w:color w:val="3087B4"/>
                                      <w:sz w:val="22"/>
                                      <w:szCs w:val="22"/>
                                    </w:rPr>
                                    <w:t>www.ganhri.</w:t>
                                  </w:r>
                                  <w:r w:rsidR="001B2353">
                                    <w:rPr>
                                      <w:rFonts w:ascii="Avenir Book" w:hAnsi="Avenir Book"/>
                                      <w:color w:val="3087B4"/>
                                      <w:sz w:val="22"/>
                                      <w:szCs w:val="22"/>
                                    </w:rPr>
                                    <w:t>org</w:t>
                                  </w:r>
                                </w:p>
                              </w:tc>
                              <w:tc>
                                <w:tcPr>
                                  <w:tcW w:w="1250" w:type="pct"/>
                                </w:tcPr>
                                <w:p w14:paraId="4511092E" w14:textId="77777777" w:rsidR="004C3B1E" w:rsidRDefault="004C3B1E" w:rsidP="006A7D41">
                                  <w:pPr>
                                    <w:pStyle w:val="Header"/>
                                    <w:rPr>
                                      <w:noProof/>
                                    </w:rPr>
                                  </w:pPr>
                                </w:p>
                                <w:p w14:paraId="3999F756" w14:textId="2EBC41A7" w:rsidR="004F6DC0" w:rsidRDefault="00612546" w:rsidP="006A7D41">
                                  <w:pPr>
                                    <w:pStyle w:val="Header"/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072F6AEE" wp14:editId="2C8AF465">
                                        <wp:extent cx="1767205" cy="1680845"/>
                                        <wp:effectExtent l="0" t="0" r="0" b="0"/>
                                        <wp:docPr id="4" name="Picture 4" descr="/Users/ganhri-mb003/Downloads/ganhri_logo_mainHR_transparent.png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4" name="Picture 4" descr="/Users/ganhri-mb003/Downloads/ganhri_logo_mainHR_transparent.png"/>
                                                <pic:cNvPicPr/>
                                              </pic:nvPicPr>
                                              <pic:blipFill>
                                                <a:blip r:embed="rId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767205" cy="168084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</w:tbl>
                          <w:p w14:paraId="74BE0366" w14:textId="77777777" w:rsidR="004F6DC0" w:rsidRDefault="004F6DC0" w:rsidP="006A7D41"/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  <wp14:sizeRelV relativeFrom="margin">
                  <wp14:pctHeight>15000</wp14:pctHeight>
                </wp14:sizeRelV>
              </wp:anchor>
            </w:drawing>
          </mc:Choice>
          <mc:Fallback>
            <w:pict>
              <v:shapetype w14:anchorId="1631EC5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7in;height:94.2pt;z-index:251659264;visibility:visible;mso-wrap-style:square;mso-width-percent:1000;mso-height-percent:150;mso-top-percent:50;mso-wrap-distance-left:9pt;mso-wrap-distance-top:0;mso-wrap-distance-right:9pt;mso-wrap-distance-bottom:0;mso-position-horizontal:center;mso-position-horizontal-relative:margin;mso-position-vertical-relative:page;mso-width-percent:1000;mso-height-percent:150;mso-top-percent:5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" o:allowoverlap="f" filled="f" stroked="f" strokeweight=".5pt">
                <v:textbox style="mso-fit-shape-to-text:t" inset="0,0,0,0">
                  <w:txbxContent>
                    <w:tbl>
                      <w:tblPr>
                        <w:tblW w:w="5000" w:type="pct"/>
                        <w:tblCellMar>
                          <w:left w:w="0" w:type="dxa"/>
                          <w:right w:w="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7287"/>
                        <w:gridCol w:w="2783"/>
                      </w:tblGrid>
                      <w:tr w:rsidR="004F6DC0" w14:paraId="62B27EF9" w14:textId="77777777" w:rsidTr="004C3B1E">
                        <w:trPr>
                          <w:trHeight w:val="53"/>
                        </w:trPr>
                        <w:tc>
                          <w:tcPr>
                            <w:tcW w:w="3750" w:type="pct"/>
                          </w:tcPr>
                          <w:p w14:paraId="64A6259F" w14:textId="77777777" w:rsidR="004F6DC0" w:rsidRPr="00290308" w:rsidRDefault="004C3B1E" w:rsidP="006A7D41">
                            <w:pPr>
                              <w:pStyle w:val="Header"/>
                              <w:rPr>
                                <w:rFonts w:ascii="Avenir Book" w:hAnsi="Avenir Book"/>
                                <w:sz w:val="22"/>
                                <w:szCs w:val="22"/>
                                <w:lang w:val="fr-CH"/>
                              </w:rPr>
                            </w:pPr>
                            <w:r w:rsidRPr="00290308">
                              <w:rPr>
                                <w:rFonts w:ascii="Avenir Book" w:hAnsi="Avenir Book"/>
                                <w:sz w:val="22"/>
                                <w:szCs w:val="22"/>
                                <w:lang w:val="fr-CH"/>
                              </w:rPr>
                              <w:t>GANHRI</w:t>
                            </w:r>
                          </w:p>
                          <w:p w14:paraId="54FE3D2C" w14:textId="3F00CC36" w:rsidR="004F6DC0" w:rsidRPr="00290308" w:rsidRDefault="00840200" w:rsidP="006A7D41">
                            <w:pPr>
                              <w:pStyle w:val="Header"/>
                              <w:rPr>
                                <w:rFonts w:ascii="Avenir Book" w:hAnsi="Avenir Book"/>
                                <w:sz w:val="22"/>
                                <w:szCs w:val="22"/>
                                <w:lang w:val="fr-CH"/>
                              </w:rPr>
                            </w:pPr>
                            <w:r w:rsidRPr="00290308">
                              <w:rPr>
                                <w:rFonts w:ascii="Avenir Book" w:hAnsi="Avenir Book"/>
                                <w:sz w:val="22"/>
                                <w:szCs w:val="22"/>
                                <w:lang w:val="fr-CH"/>
                              </w:rPr>
                              <w:t xml:space="preserve">Palais des Nations, 1211 Genève, </w:t>
                            </w:r>
                            <w:proofErr w:type="spellStart"/>
                            <w:r w:rsidRPr="00290308">
                              <w:rPr>
                                <w:rFonts w:ascii="Avenir Book" w:hAnsi="Avenir Book"/>
                                <w:sz w:val="22"/>
                                <w:szCs w:val="22"/>
                                <w:lang w:val="fr-CH"/>
                              </w:rPr>
                              <w:t>Switzerland</w:t>
                            </w:r>
                            <w:proofErr w:type="spellEnd"/>
                          </w:p>
                          <w:p w14:paraId="387D96DA" w14:textId="3EE723AC" w:rsidR="004F6DC0" w:rsidRPr="00A14D97" w:rsidRDefault="004C3B1E" w:rsidP="006A7D41">
                            <w:pPr>
                              <w:pStyle w:val="Header"/>
                            </w:pPr>
                            <w:r w:rsidRPr="00290308">
                              <w:rPr>
                                <w:rFonts w:ascii="Avenir Book" w:hAnsi="Avenir Book"/>
                                <w:color w:val="3087B4"/>
                                <w:sz w:val="22"/>
                                <w:szCs w:val="22"/>
                              </w:rPr>
                              <w:t>www.ganhri.</w:t>
                            </w:r>
                            <w:r w:rsidR="001B2353">
                              <w:rPr>
                                <w:rFonts w:ascii="Avenir Book" w:hAnsi="Avenir Book"/>
                                <w:color w:val="3087B4"/>
                                <w:sz w:val="22"/>
                                <w:szCs w:val="22"/>
                              </w:rPr>
                              <w:t>org</w:t>
                            </w:r>
                          </w:p>
                        </w:tc>
                        <w:tc>
                          <w:tcPr>
                            <w:tcW w:w="1250" w:type="pct"/>
                          </w:tcPr>
                          <w:p w14:paraId="4511092E" w14:textId="77777777" w:rsidR="004C3B1E" w:rsidRDefault="004C3B1E" w:rsidP="006A7D41">
                            <w:pPr>
                              <w:pStyle w:val="Header"/>
                              <w:rPr>
                                <w:noProof/>
                              </w:rPr>
                            </w:pPr>
                          </w:p>
                          <w:p w14:paraId="3999F756" w14:textId="2EBC41A7" w:rsidR="004F6DC0" w:rsidRDefault="00612546" w:rsidP="006A7D41">
                            <w:pPr>
                              <w:pStyle w:val="Head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72F6AEE" wp14:editId="2C8AF465">
                                  <wp:extent cx="1767205" cy="1680845"/>
                                  <wp:effectExtent l="0" t="0" r="0" b="0"/>
                                  <wp:docPr id="4" name="Picture 4" descr="/Users/ganhri-mb003/Downloads/ganhri_logo_mainHR_transparent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icture 4" descr="/Users/ganhri-mb003/Downloads/ganhri_logo_mainHR_transparent.pn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67205" cy="16808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</w:tbl>
                    <w:p w14:paraId="74BE0366" w14:textId="77777777" w:rsidR="004F6DC0" w:rsidRDefault="004F6DC0" w:rsidP="006A7D41"/>
                  </w:txbxContent>
                </v:textbox>
                <w10:wrap type="topAndBottom" anchorx="margin" anchory="page"/>
              </v:shape>
            </w:pict>
          </mc:Fallback>
        </mc:AlternateContent>
      </w:r>
      <w:sdt>
        <w:sdtPr>
          <w:id w:val="1090121960"/>
          <w:placeholder>
            <w:docPart w:val="A1D3C3CB742260429B32262E4081BB44"/>
          </w:placeholder>
          <w:date w:fullDate="2018-08-27T00:00:00Z">
            <w:dateFormat w:val="MMMM d, yyyy"/>
            <w:lid w:val="en-US"/>
            <w:storeMappedDataAs w:val="dateTime"/>
            <w:calendar w:val="gregorian"/>
          </w:date>
        </w:sdtPr>
        <w:sdtEndPr/>
        <w:sdtContent>
          <w:r w:rsidR="002F3033">
            <w:rPr>
              <w:lang w:val="en-US"/>
            </w:rPr>
            <w:t>August 27, 2018</w:t>
          </w:r>
        </w:sdtContent>
      </w:sdt>
    </w:p>
    <w:p w14:paraId="4951351D" w14:textId="1EFA8F9F" w:rsidR="00A14FE2" w:rsidRDefault="00020ECD" w:rsidP="00A14FE2">
      <w:pPr>
        <w:pStyle w:val="Heading2"/>
      </w:pPr>
      <w:r w:rsidRPr="00020ECD">
        <w:rPr>
          <w:i/>
          <w:u w:val="single"/>
        </w:rPr>
        <w:t>DRAFT</w:t>
      </w:r>
      <w:r>
        <w:t xml:space="preserve"> </w:t>
      </w:r>
      <w:r w:rsidR="00AC58D6">
        <w:t>STATEMENT</w:t>
      </w:r>
      <w:r w:rsidR="00A14FE2">
        <w:t xml:space="preserve"> </w:t>
      </w:r>
      <w:r>
        <w:t>– for consultation</w:t>
      </w:r>
    </w:p>
    <w:p w14:paraId="0D647D76" w14:textId="77777777" w:rsidR="00020ECD" w:rsidRPr="00020ECD" w:rsidRDefault="00020ECD" w:rsidP="00020ECD"/>
    <w:p w14:paraId="4B6F861B" w14:textId="77777777" w:rsidR="00A14FE2" w:rsidRDefault="00A14FE2" w:rsidP="006A7D41">
      <w:pPr>
        <w:pStyle w:val="Recipient"/>
        <w:rPr>
          <w:sz w:val="22"/>
          <w:szCs w:val="22"/>
        </w:rPr>
      </w:pPr>
    </w:p>
    <w:p w14:paraId="4CCFDD61" w14:textId="0F61B4DD" w:rsidR="002F3033" w:rsidRPr="00020ECD" w:rsidRDefault="002F3033" w:rsidP="002F3033">
      <w:pPr>
        <w:jc w:val="center"/>
        <w:rPr>
          <w:rFonts w:ascii="Avenir Roman" w:hAnsi="Avenir Roman" w:cs="Arial"/>
          <w:b/>
        </w:rPr>
      </w:pPr>
      <w:r w:rsidRPr="00020ECD">
        <w:rPr>
          <w:rFonts w:ascii="Avenir Roman" w:hAnsi="Avenir Roman" w:cs="Arial"/>
          <w:b/>
        </w:rPr>
        <w:t>20</w:t>
      </w:r>
      <w:r w:rsidRPr="00020ECD">
        <w:rPr>
          <w:rFonts w:ascii="Avenir Roman" w:hAnsi="Avenir Roman" w:cs="Arial"/>
          <w:b/>
          <w:vertAlign w:val="superscript"/>
        </w:rPr>
        <w:t>th</w:t>
      </w:r>
      <w:r w:rsidRPr="00020ECD">
        <w:rPr>
          <w:rFonts w:ascii="Avenir Roman" w:hAnsi="Avenir Roman" w:cs="Arial"/>
          <w:b/>
        </w:rPr>
        <w:t xml:space="preserve"> session of the </w:t>
      </w:r>
      <w:r w:rsidR="0065087E" w:rsidRPr="00020ECD">
        <w:rPr>
          <w:rFonts w:ascii="Avenir Roman" w:hAnsi="Avenir Roman" w:cs="Arial"/>
          <w:b/>
        </w:rPr>
        <w:t xml:space="preserve">Committee on the Rights of Persons with Disabilities </w:t>
      </w:r>
    </w:p>
    <w:p w14:paraId="7249701D" w14:textId="77777777" w:rsidR="00020ECD" w:rsidRPr="00020ECD" w:rsidRDefault="00020ECD" w:rsidP="002F3033">
      <w:pPr>
        <w:jc w:val="center"/>
        <w:rPr>
          <w:rFonts w:ascii="Avenir Roman" w:hAnsi="Avenir Roman" w:cs="Arial"/>
          <w:b/>
        </w:rPr>
      </w:pPr>
    </w:p>
    <w:p w14:paraId="32644652" w14:textId="0CCB675F" w:rsidR="00020ECD" w:rsidRPr="00020ECD" w:rsidRDefault="00020ECD" w:rsidP="002F3033">
      <w:pPr>
        <w:jc w:val="center"/>
        <w:rPr>
          <w:rFonts w:ascii="Avenir Roman" w:hAnsi="Avenir Roman" w:cs="Arial"/>
          <w:b/>
        </w:rPr>
      </w:pPr>
      <w:r w:rsidRPr="00020ECD">
        <w:rPr>
          <w:rFonts w:ascii="Avenir Roman" w:hAnsi="Avenir Roman" w:cs="Arial"/>
          <w:b/>
        </w:rPr>
        <w:t xml:space="preserve">Opening Session </w:t>
      </w:r>
    </w:p>
    <w:p w14:paraId="099BDA77" w14:textId="77777777" w:rsidR="00020ECD" w:rsidRPr="00020ECD" w:rsidRDefault="00020ECD" w:rsidP="002F3033">
      <w:pPr>
        <w:jc w:val="center"/>
        <w:rPr>
          <w:rFonts w:ascii="Avenir Roman" w:hAnsi="Avenir Roman" w:cs="Arial"/>
          <w:b/>
        </w:rPr>
      </w:pPr>
    </w:p>
    <w:p w14:paraId="569394B6" w14:textId="14CFF94E" w:rsidR="00020ECD" w:rsidRPr="00020ECD" w:rsidRDefault="00020ECD" w:rsidP="002F3033">
      <w:pPr>
        <w:jc w:val="center"/>
        <w:rPr>
          <w:rFonts w:ascii="Avenir Roman" w:hAnsi="Avenir Roman" w:cs="Arial"/>
          <w:b/>
          <w:lang w:val="fr-CH"/>
        </w:rPr>
      </w:pPr>
      <w:r w:rsidRPr="00020ECD">
        <w:rPr>
          <w:rFonts w:ascii="Avenir Roman" w:hAnsi="Avenir Roman" w:cs="Arial"/>
          <w:b/>
          <w:lang w:val="fr-CH"/>
        </w:rPr>
        <w:t>27 August 2018 – Geneva, Palais des Nations</w:t>
      </w:r>
    </w:p>
    <w:p w14:paraId="724E5910" w14:textId="77777777" w:rsidR="00020ECD" w:rsidRPr="00020ECD" w:rsidRDefault="00020ECD" w:rsidP="002F3033">
      <w:pPr>
        <w:jc w:val="center"/>
        <w:rPr>
          <w:rFonts w:ascii="Avenir Roman" w:hAnsi="Avenir Roman" w:cs="Arial"/>
          <w:b/>
          <w:lang w:val="fr-CH"/>
        </w:rPr>
      </w:pPr>
    </w:p>
    <w:p w14:paraId="22CF7279" w14:textId="3B18B264" w:rsidR="00E638CB" w:rsidRPr="00020ECD" w:rsidRDefault="00E638CB" w:rsidP="002F3033">
      <w:pPr>
        <w:pStyle w:val="Recipient"/>
        <w:jc w:val="center"/>
        <w:rPr>
          <w:rFonts w:ascii="Avenir Roman" w:hAnsi="Avenir Roman"/>
          <w:lang w:val="fr-CH"/>
        </w:rPr>
      </w:pPr>
    </w:p>
    <w:p w14:paraId="7F47A1A0" w14:textId="77777777" w:rsidR="00BB77F3" w:rsidRPr="00020ECD" w:rsidRDefault="00BB77F3" w:rsidP="0065087E">
      <w:pPr>
        <w:jc w:val="both"/>
        <w:rPr>
          <w:rFonts w:ascii="Avenir Roman" w:hAnsi="Avenir Roman" w:cs="Arial"/>
          <w:lang w:val="fr-CH"/>
        </w:rPr>
      </w:pPr>
    </w:p>
    <w:p w14:paraId="451A0E80" w14:textId="77777777" w:rsidR="0065087E" w:rsidRPr="00020ECD" w:rsidRDefault="0065087E" w:rsidP="00B60115">
      <w:pPr>
        <w:jc w:val="both"/>
        <w:rPr>
          <w:rFonts w:ascii="Avenir Light" w:hAnsi="Avenir Light" w:cs="Arial"/>
        </w:rPr>
      </w:pPr>
      <w:r w:rsidRPr="00020ECD">
        <w:rPr>
          <w:rFonts w:ascii="Avenir Light" w:hAnsi="Avenir Light" w:cs="Arial"/>
        </w:rPr>
        <w:t xml:space="preserve">Distinguished Chairperson and Committee members, </w:t>
      </w:r>
    </w:p>
    <w:p w14:paraId="13AB2430" w14:textId="77777777" w:rsidR="0065087E" w:rsidRPr="00020ECD" w:rsidRDefault="0065087E" w:rsidP="00B60115">
      <w:pPr>
        <w:jc w:val="both"/>
        <w:rPr>
          <w:rFonts w:ascii="Avenir Light" w:hAnsi="Avenir Light" w:cs="Arial"/>
        </w:rPr>
      </w:pPr>
      <w:r w:rsidRPr="00020ECD">
        <w:rPr>
          <w:rFonts w:ascii="Avenir Light" w:hAnsi="Avenir Light" w:cs="Arial"/>
        </w:rPr>
        <w:t>Ladies and Gentlemen,</w:t>
      </w:r>
    </w:p>
    <w:p w14:paraId="2797F731" w14:textId="77777777" w:rsidR="0065087E" w:rsidRPr="00020ECD" w:rsidRDefault="0065087E" w:rsidP="00B60115">
      <w:pPr>
        <w:tabs>
          <w:tab w:val="left" w:pos="2552"/>
        </w:tabs>
        <w:jc w:val="both"/>
        <w:rPr>
          <w:rFonts w:ascii="Avenir Light" w:hAnsi="Avenir Light"/>
        </w:rPr>
      </w:pPr>
    </w:p>
    <w:p w14:paraId="1551572E" w14:textId="5195E8E6" w:rsidR="00D561F8" w:rsidRPr="00020ECD" w:rsidRDefault="004B236E" w:rsidP="00B60115">
      <w:pPr>
        <w:jc w:val="both"/>
        <w:rPr>
          <w:rFonts w:ascii="Avenir Light" w:hAnsi="Avenir Light"/>
        </w:rPr>
      </w:pPr>
      <w:r w:rsidRPr="00020ECD">
        <w:rPr>
          <w:rFonts w:ascii="Avenir Light" w:hAnsi="Avenir Light" w:cs="Arial"/>
        </w:rPr>
        <w:t>On behalf of the Global Alliance of National Human Rights Institutions (or GANHRI), i</w:t>
      </w:r>
      <w:r w:rsidR="0065087E" w:rsidRPr="00020ECD">
        <w:rPr>
          <w:rFonts w:ascii="Avenir Light" w:hAnsi="Avenir Light" w:cs="Arial"/>
        </w:rPr>
        <w:t xml:space="preserve">t </w:t>
      </w:r>
      <w:r w:rsidRPr="00020ECD">
        <w:rPr>
          <w:rFonts w:ascii="Avenir Light" w:hAnsi="Avenir Light" w:cs="Arial"/>
        </w:rPr>
        <w:t xml:space="preserve">is my great </w:t>
      </w:r>
      <w:r w:rsidR="0033613F" w:rsidRPr="00020ECD">
        <w:rPr>
          <w:rFonts w:ascii="Avenir Light" w:hAnsi="Avenir Light" w:cs="Arial"/>
        </w:rPr>
        <w:t>honour</w:t>
      </w:r>
      <w:r w:rsidRPr="00020ECD">
        <w:rPr>
          <w:rFonts w:ascii="Avenir Light" w:hAnsi="Avenir Light" w:cs="Arial"/>
        </w:rPr>
        <w:t xml:space="preserve"> to address you</w:t>
      </w:r>
      <w:r w:rsidR="0065087E" w:rsidRPr="00020ECD">
        <w:rPr>
          <w:rFonts w:ascii="Avenir Light" w:hAnsi="Avenir Light" w:cs="Arial"/>
        </w:rPr>
        <w:t xml:space="preserve"> </w:t>
      </w:r>
      <w:r w:rsidRPr="00020ECD">
        <w:rPr>
          <w:rFonts w:ascii="Avenir Light" w:hAnsi="Avenir Light" w:cs="Arial"/>
        </w:rPr>
        <w:t xml:space="preserve">today </w:t>
      </w:r>
      <w:r w:rsidR="00EF2403" w:rsidRPr="00020ECD">
        <w:rPr>
          <w:rFonts w:ascii="Avenir Light" w:hAnsi="Avenir Light" w:cs="Arial"/>
        </w:rPr>
        <w:t xml:space="preserve">and </w:t>
      </w:r>
      <w:r w:rsidR="00183979" w:rsidRPr="00020ECD">
        <w:rPr>
          <w:rFonts w:ascii="Avenir Light" w:hAnsi="Avenir Light" w:cs="Arial"/>
        </w:rPr>
        <w:t>to have the o</w:t>
      </w:r>
      <w:r w:rsidR="00055419" w:rsidRPr="00020ECD">
        <w:rPr>
          <w:rFonts w:ascii="Avenir Light" w:hAnsi="Avenir Light" w:cs="Arial"/>
        </w:rPr>
        <w:t>pportunity to exchange with you.</w:t>
      </w:r>
    </w:p>
    <w:p w14:paraId="407AA23A" w14:textId="77777777" w:rsidR="009350AC" w:rsidRPr="00020ECD" w:rsidRDefault="009350AC" w:rsidP="00D27163">
      <w:pPr>
        <w:jc w:val="both"/>
        <w:rPr>
          <w:rFonts w:ascii="Avenir Light" w:hAnsi="Avenir Light"/>
        </w:rPr>
      </w:pPr>
    </w:p>
    <w:p w14:paraId="5910D750" w14:textId="69CFC1E8" w:rsidR="002115FB" w:rsidRPr="00020ECD" w:rsidRDefault="000407E5" w:rsidP="00D27163">
      <w:pPr>
        <w:jc w:val="both"/>
        <w:rPr>
          <w:rFonts w:ascii="Avenir Light" w:hAnsi="Avenir Light" w:cs="Arial"/>
        </w:rPr>
      </w:pPr>
      <w:r w:rsidRPr="00020ECD">
        <w:rPr>
          <w:rFonts w:ascii="Avenir Light" w:hAnsi="Avenir Light"/>
          <w:lang w:val="en-US"/>
        </w:rPr>
        <w:t xml:space="preserve">The </w:t>
      </w:r>
      <w:r w:rsidR="0005383B" w:rsidRPr="00020ECD">
        <w:rPr>
          <w:rFonts w:ascii="Avenir Light" w:hAnsi="Avenir Light"/>
          <w:lang w:val="en-US"/>
        </w:rPr>
        <w:t xml:space="preserve">complementary </w:t>
      </w:r>
      <w:r w:rsidR="001C569F" w:rsidRPr="00020ECD">
        <w:rPr>
          <w:rFonts w:ascii="Avenir Light" w:hAnsi="Avenir Light"/>
          <w:lang w:val="en-US"/>
        </w:rPr>
        <w:t xml:space="preserve">roles </w:t>
      </w:r>
      <w:r w:rsidR="004F5FA6" w:rsidRPr="00020ECD">
        <w:rPr>
          <w:rFonts w:ascii="Avenir Light" w:hAnsi="Avenir Light"/>
          <w:lang w:val="en-US"/>
        </w:rPr>
        <w:t xml:space="preserve">of this Committee and </w:t>
      </w:r>
      <w:r w:rsidR="009E56D2">
        <w:rPr>
          <w:rFonts w:ascii="Avenir Light" w:hAnsi="Avenir Light"/>
          <w:lang w:val="en-US"/>
        </w:rPr>
        <w:t>national human rights institutions (</w:t>
      </w:r>
      <w:r w:rsidR="001C569F" w:rsidRPr="00020ECD">
        <w:rPr>
          <w:rFonts w:ascii="Avenir Light" w:hAnsi="Avenir Light"/>
          <w:lang w:val="en-US"/>
        </w:rPr>
        <w:t>NHRIs</w:t>
      </w:r>
      <w:r w:rsidR="009E56D2">
        <w:rPr>
          <w:rFonts w:ascii="Avenir Light" w:hAnsi="Avenir Light"/>
          <w:lang w:val="en-US"/>
        </w:rPr>
        <w:t>)</w:t>
      </w:r>
      <w:r w:rsidR="004F5FA6" w:rsidRPr="00020ECD">
        <w:rPr>
          <w:rFonts w:ascii="Avenir Light" w:hAnsi="Avenir Light"/>
          <w:lang w:val="en-US"/>
        </w:rPr>
        <w:t xml:space="preserve"> </w:t>
      </w:r>
      <w:r w:rsidR="004F5FA6" w:rsidRPr="00020ECD">
        <w:rPr>
          <w:rFonts w:ascii="Avenir Light" w:hAnsi="Avenir Light" w:cs="Arial"/>
          <w:lang w:bidi="ar-EG"/>
        </w:rPr>
        <w:t>in promoting and protecting the rights of persons with disabilities</w:t>
      </w:r>
      <w:r w:rsidR="001C569F" w:rsidRPr="00020ECD">
        <w:rPr>
          <w:rFonts w:ascii="Avenir Light" w:hAnsi="Avenir Light"/>
          <w:lang w:val="en-US"/>
        </w:rPr>
        <w:t xml:space="preserve">, </w:t>
      </w:r>
      <w:r w:rsidR="004B1D59" w:rsidRPr="00020ECD">
        <w:rPr>
          <w:rFonts w:ascii="Avenir Light" w:hAnsi="Avenir Light"/>
          <w:lang w:val="en-US"/>
        </w:rPr>
        <w:t xml:space="preserve">has brought </w:t>
      </w:r>
      <w:r w:rsidR="00821A48" w:rsidRPr="00020ECD">
        <w:rPr>
          <w:rFonts w:ascii="Avenir Light" w:hAnsi="Avenir Light"/>
          <w:lang w:val="en-US"/>
        </w:rPr>
        <w:t>GANHRI and this Committee</w:t>
      </w:r>
      <w:r w:rsidR="00E97DD7" w:rsidRPr="00020ECD">
        <w:rPr>
          <w:rFonts w:ascii="Avenir Light" w:hAnsi="Avenir Light"/>
          <w:lang w:val="en-US"/>
        </w:rPr>
        <w:t xml:space="preserve"> to</w:t>
      </w:r>
      <w:r w:rsidR="004B1D59" w:rsidRPr="00020ECD">
        <w:rPr>
          <w:rFonts w:ascii="Avenir Light" w:hAnsi="Avenir Light"/>
          <w:lang w:val="en-US"/>
        </w:rPr>
        <w:t xml:space="preserve"> establish a </w:t>
      </w:r>
      <w:r w:rsidR="0085016D" w:rsidRPr="00020ECD">
        <w:rPr>
          <w:rFonts w:ascii="Avenir Light" w:hAnsi="Avenir Light"/>
          <w:lang w:val="en-US"/>
        </w:rPr>
        <w:t xml:space="preserve">unique and </w:t>
      </w:r>
      <w:r w:rsidR="000D7F06" w:rsidRPr="00020ECD">
        <w:rPr>
          <w:rFonts w:ascii="Avenir Light" w:hAnsi="Avenir Light" w:cs="Arial"/>
        </w:rPr>
        <w:t xml:space="preserve">long-standing </w:t>
      </w:r>
      <w:r w:rsidR="00D27163" w:rsidRPr="00020ECD">
        <w:rPr>
          <w:rFonts w:ascii="Avenir Light" w:hAnsi="Avenir Light" w:cs="Arial"/>
        </w:rPr>
        <w:t>fruitful cooperation</w:t>
      </w:r>
      <w:r w:rsidR="00E97DD7" w:rsidRPr="00020ECD">
        <w:rPr>
          <w:rFonts w:ascii="Avenir Light" w:hAnsi="Avenir Light" w:cs="Arial"/>
        </w:rPr>
        <w:t>.</w:t>
      </w:r>
      <w:r w:rsidR="002115FB" w:rsidRPr="00020ECD">
        <w:rPr>
          <w:rFonts w:ascii="Avenir Light" w:hAnsi="Avenir Light" w:cs="Arial"/>
        </w:rPr>
        <w:t xml:space="preserve"> </w:t>
      </w:r>
      <w:r w:rsidR="00136ACD" w:rsidRPr="00020ECD">
        <w:rPr>
          <w:rFonts w:ascii="Avenir Light" w:hAnsi="Avenir Light" w:cs="Arial"/>
        </w:rPr>
        <w:t>The rights of p</w:t>
      </w:r>
      <w:r w:rsidR="009E56D2">
        <w:rPr>
          <w:rFonts w:ascii="Avenir Light" w:hAnsi="Avenir Light" w:cs="Arial"/>
        </w:rPr>
        <w:t>ersons with d</w:t>
      </w:r>
      <w:r w:rsidR="00F40ADC" w:rsidRPr="00020ECD">
        <w:rPr>
          <w:rFonts w:ascii="Avenir Light" w:hAnsi="Avenir Light" w:cs="Arial"/>
        </w:rPr>
        <w:t xml:space="preserve">isabilities is one of the priority areas of the current GANHRI Strategic </w:t>
      </w:r>
      <w:r w:rsidR="00E44AB8" w:rsidRPr="00020ECD">
        <w:rPr>
          <w:rFonts w:ascii="Avenir Light" w:hAnsi="Avenir Light" w:cs="Arial"/>
        </w:rPr>
        <w:t xml:space="preserve">Plan </w:t>
      </w:r>
      <w:r w:rsidR="008630CE" w:rsidRPr="00020ECD">
        <w:rPr>
          <w:rFonts w:ascii="Avenir Light" w:hAnsi="Avenir Light" w:cs="Arial"/>
        </w:rPr>
        <w:t xml:space="preserve">and we are </w:t>
      </w:r>
      <w:r w:rsidR="00CE5F83" w:rsidRPr="00020ECD">
        <w:rPr>
          <w:rFonts w:ascii="Avenir Light" w:hAnsi="Avenir Light" w:cs="Arial"/>
        </w:rPr>
        <w:t>committed</w:t>
      </w:r>
      <w:r w:rsidR="008630CE" w:rsidRPr="00020ECD">
        <w:rPr>
          <w:rFonts w:ascii="Avenir Light" w:hAnsi="Avenir Light" w:cs="Arial"/>
        </w:rPr>
        <w:t xml:space="preserve"> to continue t</w:t>
      </w:r>
      <w:r w:rsidR="00CE5F83" w:rsidRPr="00020ECD">
        <w:rPr>
          <w:rFonts w:ascii="Avenir Light" w:hAnsi="Avenir Light" w:cs="Arial"/>
        </w:rPr>
        <w:t>o</w:t>
      </w:r>
      <w:r w:rsidR="008630CE" w:rsidRPr="00020ECD">
        <w:rPr>
          <w:rFonts w:ascii="Avenir Light" w:hAnsi="Avenir Light" w:cs="Arial"/>
        </w:rPr>
        <w:t xml:space="preserve"> support the work of our </w:t>
      </w:r>
      <w:r w:rsidR="00CE5F83" w:rsidRPr="00020ECD">
        <w:rPr>
          <w:rFonts w:ascii="Avenir Light" w:hAnsi="Avenir Light" w:cs="Arial"/>
        </w:rPr>
        <w:t xml:space="preserve">member </w:t>
      </w:r>
      <w:r w:rsidR="001073DF" w:rsidRPr="00020ECD">
        <w:rPr>
          <w:rFonts w:ascii="Avenir Light" w:hAnsi="Avenir Light" w:cs="Arial"/>
        </w:rPr>
        <w:t xml:space="preserve">NHRIs </w:t>
      </w:r>
      <w:r w:rsidR="000438EA" w:rsidRPr="00020ECD">
        <w:rPr>
          <w:rFonts w:ascii="Avenir Light" w:hAnsi="Avenir Light" w:cs="Arial"/>
        </w:rPr>
        <w:t xml:space="preserve">and this Committee </w:t>
      </w:r>
      <w:r w:rsidR="00CE5F83" w:rsidRPr="00020ECD">
        <w:rPr>
          <w:rFonts w:ascii="Avenir Light" w:hAnsi="Avenir Light" w:cs="Arial"/>
        </w:rPr>
        <w:t>in advancing the rights of person with disabilities</w:t>
      </w:r>
      <w:r w:rsidR="00844A10" w:rsidRPr="00020ECD">
        <w:rPr>
          <w:rFonts w:ascii="Avenir Light" w:hAnsi="Avenir Light" w:cs="Arial"/>
        </w:rPr>
        <w:t xml:space="preserve">. </w:t>
      </w:r>
    </w:p>
    <w:p w14:paraId="73ABA4D8" w14:textId="1ADFEB68" w:rsidR="001653E0" w:rsidRPr="00020ECD" w:rsidRDefault="001653E0" w:rsidP="00D27163">
      <w:pPr>
        <w:jc w:val="both"/>
        <w:rPr>
          <w:rFonts w:ascii="Avenir Light" w:hAnsi="Avenir Light" w:cs="Arial"/>
        </w:rPr>
      </w:pPr>
    </w:p>
    <w:p w14:paraId="1B56AEDA" w14:textId="15ACBB8C" w:rsidR="001653E0" w:rsidRPr="00020ECD" w:rsidRDefault="00581B8D" w:rsidP="00D27163">
      <w:pPr>
        <w:jc w:val="both"/>
        <w:rPr>
          <w:rFonts w:ascii="Avenir Light" w:hAnsi="Avenir Light" w:cs="Arial"/>
        </w:rPr>
      </w:pPr>
      <w:r w:rsidRPr="00020ECD">
        <w:rPr>
          <w:rFonts w:ascii="Avenir Light" w:hAnsi="Avenir Light" w:cs="Arial"/>
        </w:rPr>
        <w:t>Building upon our strong partnership</w:t>
      </w:r>
      <w:r w:rsidR="00A37C36" w:rsidRPr="00020ECD">
        <w:rPr>
          <w:rFonts w:ascii="Avenir Light" w:hAnsi="Avenir Light" w:cs="Arial"/>
        </w:rPr>
        <w:t>,</w:t>
      </w:r>
      <w:r w:rsidRPr="00020ECD">
        <w:rPr>
          <w:rFonts w:ascii="Avenir Light" w:hAnsi="Avenir Light" w:cs="Arial"/>
        </w:rPr>
        <w:t xml:space="preserve"> </w:t>
      </w:r>
      <w:r w:rsidR="00A37C36" w:rsidRPr="00020ECD">
        <w:rPr>
          <w:rFonts w:ascii="Avenir Light" w:hAnsi="Avenir Light" w:cs="Arial"/>
        </w:rPr>
        <w:t xml:space="preserve">these </w:t>
      </w:r>
      <w:r w:rsidR="004D26D8" w:rsidRPr="00020ECD">
        <w:rPr>
          <w:rFonts w:ascii="Avenir Light" w:hAnsi="Avenir Light" w:cs="Arial"/>
        </w:rPr>
        <w:t>past months</w:t>
      </w:r>
      <w:r w:rsidR="003A3F7B" w:rsidRPr="00020ECD">
        <w:rPr>
          <w:rFonts w:ascii="Avenir Light" w:hAnsi="Avenir Light" w:cs="Arial"/>
        </w:rPr>
        <w:t>,</w:t>
      </w:r>
      <w:r w:rsidR="00E44AB8" w:rsidRPr="00020ECD">
        <w:rPr>
          <w:rFonts w:ascii="Avenir Light" w:hAnsi="Avenir Light" w:cs="Arial"/>
        </w:rPr>
        <w:t xml:space="preserve"> we have </w:t>
      </w:r>
      <w:r w:rsidR="00C46454" w:rsidRPr="00020ECD">
        <w:rPr>
          <w:rFonts w:ascii="Avenir Light" w:hAnsi="Avenir Light" w:cs="Arial"/>
        </w:rPr>
        <w:t xml:space="preserve">undertaken a number of </w:t>
      </w:r>
      <w:r w:rsidR="009C5CA9" w:rsidRPr="00020ECD">
        <w:rPr>
          <w:rFonts w:ascii="Avenir Light" w:hAnsi="Avenir Light" w:cs="Arial"/>
        </w:rPr>
        <w:t xml:space="preserve">important </w:t>
      </w:r>
      <w:r w:rsidR="00C46454" w:rsidRPr="00020ECD">
        <w:rPr>
          <w:rFonts w:ascii="Avenir Light" w:hAnsi="Avenir Light" w:cs="Arial"/>
        </w:rPr>
        <w:t>initiatives</w:t>
      </w:r>
      <w:r w:rsidR="009C5CA9" w:rsidRPr="00020ECD">
        <w:rPr>
          <w:rFonts w:ascii="Avenir Light" w:hAnsi="Avenir Light" w:cs="Arial"/>
        </w:rPr>
        <w:t xml:space="preserve">: </w:t>
      </w:r>
    </w:p>
    <w:p w14:paraId="076770E1" w14:textId="77777777" w:rsidR="00585383" w:rsidRPr="00020ECD" w:rsidRDefault="00585383" w:rsidP="00D27163">
      <w:pPr>
        <w:jc w:val="both"/>
        <w:rPr>
          <w:rFonts w:ascii="Avenir Light" w:hAnsi="Avenir Light" w:cs="Arial"/>
        </w:rPr>
      </w:pPr>
    </w:p>
    <w:p w14:paraId="3ACBDAF4" w14:textId="4763C954" w:rsidR="001A2F10" w:rsidRPr="00020ECD" w:rsidRDefault="003327F2" w:rsidP="00B60115">
      <w:pPr>
        <w:pStyle w:val="ListParagraph"/>
        <w:numPr>
          <w:ilvl w:val="0"/>
          <w:numId w:val="23"/>
        </w:numPr>
        <w:jc w:val="both"/>
        <w:rPr>
          <w:rFonts w:ascii="Avenir Light" w:hAnsi="Avenir Light"/>
          <w:lang w:val="en-US"/>
        </w:rPr>
      </w:pPr>
      <w:r w:rsidRPr="00020ECD">
        <w:rPr>
          <w:rFonts w:ascii="Avenir Light" w:hAnsi="Avenir Light"/>
        </w:rPr>
        <w:lastRenderedPageBreak/>
        <w:t xml:space="preserve">In February 2018, </w:t>
      </w:r>
      <w:r w:rsidR="0040515D" w:rsidRPr="00020ECD">
        <w:rPr>
          <w:rFonts w:ascii="Avenir Light" w:hAnsi="Avenir Light"/>
        </w:rPr>
        <w:t xml:space="preserve">GANHRI </w:t>
      </w:r>
      <w:r w:rsidR="006A0802">
        <w:rPr>
          <w:rFonts w:ascii="Avenir Light" w:hAnsi="Avenir Light"/>
        </w:rPr>
        <w:t>dedicated its Annual C</w:t>
      </w:r>
      <w:r w:rsidR="0040515D" w:rsidRPr="00020ECD">
        <w:rPr>
          <w:rFonts w:ascii="Avenir Light" w:hAnsi="Avenir Light"/>
        </w:rPr>
        <w:t>onference to</w:t>
      </w:r>
      <w:r w:rsidR="00914E73" w:rsidRPr="00020ECD">
        <w:rPr>
          <w:rFonts w:ascii="Avenir Light" w:hAnsi="Avenir Light"/>
        </w:rPr>
        <w:t xml:space="preserve"> </w:t>
      </w:r>
      <w:r w:rsidR="006A0802">
        <w:rPr>
          <w:rFonts w:ascii="Avenir Light" w:hAnsi="Avenir Light"/>
        </w:rPr>
        <w:t xml:space="preserve">the </w:t>
      </w:r>
      <w:r w:rsidR="00914E73" w:rsidRPr="00020ECD">
        <w:rPr>
          <w:rFonts w:ascii="Avenir Light" w:hAnsi="Avenir Light"/>
        </w:rPr>
        <w:t xml:space="preserve">role of NHRIs in monitoring </w:t>
      </w:r>
      <w:r w:rsidR="00356986" w:rsidRPr="00020ECD">
        <w:rPr>
          <w:rFonts w:ascii="Avenir Light" w:hAnsi="Avenir Light"/>
        </w:rPr>
        <w:t>the Convention</w:t>
      </w:r>
      <w:r w:rsidR="00914E73" w:rsidRPr="00020ECD">
        <w:rPr>
          <w:rFonts w:ascii="Avenir Light" w:hAnsi="Avenir Light"/>
        </w:rPr>
        <w:t xml:space="preserve"> on the Rights of Persons with Disabilities and </w:t>
      </w:r>
      <w:r w:rsidR="00D459F4" w:rsidRPr="00020ECD">
        <w:rPr>
          <w:rFonts w:ascii="Avenir Light" w:hAnsi="Avenir Light"/>
        </w:rPr>
        <w:t>data collection</w:t>
      </w:r>
      <w:r w:rsidR="00F6308F" w:rsidRPr="00020ECD">
        <w:rPr>
          <w:rFonts w:ascii="Avenir Light" w:hAnsi="Avenir Light"/>
        </w:rPr>
        <w:t xml:space="preserve">, </w:t>
      </w:r>
      <w:r w:rsidR="003C038A" w:rsidRPr="00020ECD">
        <w:rPr>
          <w:rFonts w:ascii="Avenir Light" w:hAnsi="Avenir Light"/>
        </w:rPr>
        <w:t>promoting the sharing of</w:t>
      </w:r>
      <w:r w:rsidR="00F75EF3" w:rsidRPr="00020ECD">
        <w:rPr>
          <w:rFonts w:ascii="Avenir Light" w:hAnsi="Avenir Light"/>
        </w:rPr>
        <w:t xml:space="preserve"> experiences and lesson learned. </w:t>
      </w:r>
    </w:p>
    <w:p w14:paraId="3078C576" w14:textId="77777777" w:rsidR="00966255" w:rsidRPr="00020ECD" w:rsidRDefault="00966255" w:rsidP="00966255">
      <w:pPr>
        <w:pStyle w:val="ListParagraph"/>
        <w:jc w:val="both"/>
        <w:rPr>
          <w:rFonts w:ascii="Avenir Light" w:hAnsi="Avenir Light"/>
          <w:lang w:val="en-US"/>
        </w:rPr>
      </w:pPr>
    </w:p>
    <w:p w14:paraId="35B33804" w14:textId="77777777" w:rsidR="00BA7766" w:rsidRPr="00BA7766" w:rsidRDefault="00FF0586" w:rsidP="00471C01">
      <w:pPr>
        <w:pStyle w:val="ListParagraph"/>
        <w:numPr>
          <w:ilvl w:val="0"/>
          <w:numId w:val="23"/>
        </w:numPr>
        <w:jc w:val="both"/>
        <w:rPr>
          <w:rFonts w:ascii="Avenir Light" w:hAnsi="Avenir Light"/>
          <w:lang w:val="en-US"/>
        </w:rPr>
      </w:pPr>
      <w:r w:rsidRPr="00020ECD">
        <w:rPr>
          <w:rFonts w:ascii="Avenir Light" w:hAnsi="Avenir Light"/>
        </w:rPr>
        <w:t xml:space="preserve">The </w:t>
      </w:r>
      <w:r w:rsidR="006A0802">
        <w:rPr>
          <w:rFonts w:ascii="Avenir Light" w:hAnsi="Avenir Light"/>
        </w:rPr>
        <w:t>Annual C</w:t>
      </w:r>
      <w:r w:rsidR="003B5F53" w:rsidRPr="00020ECD">
        <w:rPr>
          <w:rFonts w:ascii="Avenir Light" w:hAnsi="Avenir Light"/>
        </w:rPr>
        <w:t xml:space="preserve">onference </w:t>
      </w:r>
      <w:r w:rsidR="00BC3472" w:rsidRPr="00020ECD">
        <w:rPr>
          <w:rFonts w:ascii="Avenir Light" w:hAnsi="Avenir Light"/>
        </w:rPr>
        <w:t xml:space="preserve">comprised </w:t>
      </w:r>
      <w:r w:rsidR="00C8183E">
        <w:rPr>
          <w:rFonts w:ascii="Avenir Light" w:hAnsi="Avenir Light"/>
        </w:rPr>
        <w:t>the</w:t>
      </w:r>
      <w:r w:rsidR="00300E2C" w:rsidRPr="00020ECD">
        <w:rPr>
          <w:rFonts w:ascii="Avenir Light" w:hAnsi="Avenir Light"/>
        </w:rPr>
        <w:t xml:space="preserve"> first annual </w:t>
      </w:r>
      <w:r w:rsidR="00DF06EC" w:rsidRPr="00020ECD">
        <w:rPr>
          <w:rFonts w:ascii="Avenir Light" w:hAnsi="Avenir Light"/>
        </w:rPr>
        <w:t>meeting</w:t>
      </w:r>
      <w:r w:rsidR="008C0B80" w:rsidRPr="00020ECD">
        <w:rPr>
          <w:rFonts w:ascii="Avenir Light" w:hAnsi="Avenir Light"/>
        </w:rPr>
        <w:t xml:space="preserve"> </w:t>
      </w:r>
      <w:r w:rsidR="00DF06EC" w:rsidRPr="00020ECD">
        <w:rPr>
          <w:rFonts w:ascii="Avenir Light" w:hAnsi="Avenir Light"/>
        </w:rPr>
        <w:t>between</w:t>
      </w:r>
      <w:r w:rsidR="00300E2C" w:rsidRPr="00020ECD">
        <w:rPr>
          <w:rFonts w:ascii="Avenir Light" w:hAnsi="Avenir Light"/>
        </w:rPr>
        <w:t xml:space="preserve"> this Committee</w:t>
      </w:r>
      <w:r w:rsidR="00DF06EC" w:rsidRPr="00020ECD">
        <w:rPr>
          <w:rFonts w:ascii="Avenir Light" w:hAnsi="Avenir Light"/>
        </w:rPr>
        <w:t>, NHRIs and national m</w:t>
      </w:r>
      <w:r w:rsidR="00C8183E">
        <w:rPr>
          <w:rFonts w:ascii="Avenir Light" w:hAnsi="Avenir Light"/>
        </w:rPr>
        <w:t xml:space="preserve">onitoring frameworks. The meeting took place in implementing this Committee’s </w:t>
      </w:r>
      <w:r w:rsidR="00DF06EC" w:rsidRPr="00020ECD">
        <w:rPr>
          <w:rFonts w:ascii="Avenir Light" w:hAnsi="Avenir Light"/>
        </w:rPr>
        <w:t>decision</w:t>
      </w:r>
      <w:r w:rsidR="00471C01" w:rsidRPr="00020ECD">
        <w:rPr>
          <w:rFonts w:ascii="Avenir Light" w:hAnsi="Avenir Light"/>
        </w:rPr>
        <w:t xml:space="preserve"> </w:t>
      </w:r>
      <w:r w:rsidR="00DF06EC" w:rsidRPr="00020ECD">
        <w:rPr>
          <w:rFonts w:ascii="Avenir Light" w:hAnsi="Avenir Light"/>
        </w:rPr>
        <w:t xml:space="preserve">to hold annual </w:t>
      </w:r>
      <w:r w:rsidR="00C8183E">
        <w:rPr>
          <w:rFonts w:ascii="Avenir Light" w:hAnsi="Avenir Light"/>
        </w:rPr>
        <w:t>meeting</w:t>
      </w:r>
      <w:r w:rsidR="00DF06EC" w:rsidRPr="00020ECD">
        <w:rPr>
          <w:rFonts w:ascii="Avenir Light" w:hAnsi="Avenir Light"/>
        </w:rPr>
        <w:t xml:space="preserve"> with</w:t>
      </w:r>
      <w:r w:rsidR="00471C01" w:rsidRPr="00020ECD">
        <w:rPr>
          <w:rFonts w:ascii="Avenir Light" w:hAnsi="Avenir Light"/>
        </w:rPr>
        <w:t xml:space="preserve"> NHRIs</w:t>
      </w:r>
      <w:r w:rsidR="00BC3472" w:rsidRPr="00020ECD">
        <w:rPr>
          <w:rFonts w:ascii="Avenir Light" w:hAnsi="Avenir Light"/>
        </w:rPr>
        <w:t xml:space="preserve"> and national monitoring frameworks</w:t>
      </w:r>
      <w:r w:rsidR="00471C01" w:rsidRPr="00020ECD">
        <w:rPr>
          <w:rFonts w:ascii="Avenir Light" w:hAnsi="Avenir Light"/>
        </w:rPr>
        <w:t xml:space="preserve">. </w:t>
      </w:r>
      <w:r w:rsidR="008C0B80" w:rsidRPr="00020ECD">
        <w:rPr>
          <w:rFonts w:ascii="Avenir Light" w:hAnsi="Avenir Light"/>
        </w:rPr>
        <w:t>This</w:t>
      </w:r>
      <w:r w:rsidR="0040515D" w:rsidRPr="00020ECD">
        <w:rPr>
          <w:rFonts w:ascii="Avenir Light" w:hAnsi="Avenir Light"/>
        </w:rPr>
        <w:t xml:space="preserve"> historic</w:t>
      </w:r>
      <w:r w:rsidR="00955EC4" w:rsidRPr="00020ECD">
        <w:rPr>
          <w:rFonts w:ascii="Avenir Light" w:hAnsi="Avenir Light"/>
        </w:rPr>
        <w:t xml:space="preserve"> event</w:t>
      </w:r>
      <w:r w:rsidR="0040515D" w:rsidRPr="00020ECD">
        <w:rPr>
          <w:rFonts w:ascii="Avenir Light" w:hAnsi="Avenir Light"/>
        </w:rPr>
        <w:t xml:space="preserve"> </w:t>
      </w:r>
      <w:r w:rsidR="008C0B80" w:rsidRPr="00020ECD">
        <w:rPr>
          <w:rFonts w:ascii="Avenir Light" w:hAnsi="Avenir Light"/>
        </w:rPr>
        <w:t xml:space="preserve">was an opportunity </w:t>
      </w:r>
      <w:r w:rsidR="00C864E6" w:rsidRPr="00020ECD">
        <w:rPr>
          <w:rFonts w:ascii="Avenir Light" w:hAnsi="Avenir Light"/>
        </w:rPr>
        <w:t xml:space="preserve">to exchange on </w:t>
      </w:r>
      <w:r w:rsidR="00BA7766">
        <w:rPr>
          <w:rFonts w:ascii="Avenir Light" w:hAnsi="Avenir Light"/>
        </w:rPr>
        <w:t>good practices and lessons</w:t>
      </w:r>
      <w:r w:rsidR="00E61A39" w:rsidRPr="00020ECD">
        <w:rPr>
          <w:rFonts w:ascii="Avenir Light" w:hAnsi="Avenir Light"/>
        </w:rPr>
        <w:t xml:space="preserve"> </w:t>
      </w:r>
      <w:r w:rsidR="008C0B80" w:rsidRPr="00020ECD">
        <w:rPr>
          <w:rFonts w:ascii="Avenir Light" w:hAnsi="Avenir Light"/>
        </w:rPr>
        <w:t xml:space="preserve">in </w:t>
      </w:r>
      <w:r w:rsidR="00C864E6" w:rsidRPr="00020ECD">
        <w:rPr>
          <w:rFonts w:ascii="Avenir Light" w:hAnsi="Avenir Light"/>
        </w:rPr>
        <w:t>monitoring article 19</w:t>
      </w:r>
      <w:r w:rsidR="009430A5" w:rsidRPr="00020ECD">
        <w:rPr>
          <w:rFonts w:ascii="Avenir Light" w:hAnsi="Avenir Light"/>
        </w:rPr>
        <w:t xml:space="preserve"> of the Convention</w:t>
      </w:r>
      <w:r w:rsidR="00BA7766">
        <w:rPr>
          <w:rFonts w:ascii="Avenir Light" w:hAnsi="Avenir Light"/>
        </w:rPr>
        <w:t xml:space="preserve"> and </w:t>
      </w:r>
      <w:r w:rsidR="00967572" w:rsidRPr="00020ECD">
        <w:rPr>
          <w:rFonts w:ascii="Avenir Light" w:hAnsi="Avenir Light"/>
        </w:rPr>
        <w:t>ensuring the</w:t>
      </w:r>
      <w:r w:rsidR="003F1094" w:rsidRPr="00020ECD">
        <w:rPr>
          <w:rFonts w:ascii="Avenir Light" w:hAnsi="Avenir Light"/>
        </w:rPr>
        <w:t xml:space="preserve"> meaningful participation of person with disabilities</w:t>
      </w:r>
      <w:r w:rsidR="00527F03" w:rsidRPr="00020ECD">
        <w:rPr>
          <w:rFonts w:ascii="Avenir Light" w:hAnsi="Avenir Light"/>
        </w:rPr>
        <w:t>.</w:t>
      </w:r>
      <w:r w:rsidR="00BA7766">
        <w:rPr>
          <w:rFonts w:ascii="Avenir Light" w:hAnsi="Avenir Light"/>
        </w:rPr>
        <w:t> </w:t>
      </w:r>
    </w:p>
    <w:p w14:paraId="3778CC91" w14:textId="77777777" w:rsidR="00BA7766" w:rsidRPr="00BA7766" w:rsidRDefault="00BA7766" w:rsidP="00BA7766">
      <w:pPr>
        <w:pStyle w:val="ListParagraph"/>
        <w:rPr>
          <w:rFonts w:ascii="Avenir Light" w:hAnsi="Avenir Light"/>
        </w:rPr>
      </w:pPr>
    </w:p>
    <w:p w14:paraId="390AFFAC" w14:textId="1ACC25AD" w:rsidR="00C864E6" w:rsidRPr="00020ECD" w:rsidRDefault="00BA7766" w:rsidP="00471C01">
      <w:pPr>
        <w:pStyle w:val="ListParagraph"/>
        <w:numPr>
          <w:ilvl w:val="0"/>
          <w:numId w:val="23"/>
        </w:numPr>
        <w:jc w:val="both"/>
        <w:rPr>
          <w:rFonts w:ascii="Avenir Light" w:hAnsi="Avenir Light"/>
          <w:lang w:val="en-US"/>
        </w:rPr>
      </w:pPr>
      <w:r>
        <w:rPr>
          <w:rFonts w:ascii="Avenir Light" w:hAnsi="Avenir Light"/>
        </w:rPr>
        <w:t>The J</w:t>
      </w:r>
      <w:r w:rsidR="00C864E6" w:rsidRPr="00020ECD">
        <w:rPr>
          <w:rFonts w:ascii="Avenir Light" w:hAnsi="Avenir Light"/>
        </w:rPr>
        <w:t xml:space="preserve">oint </w:t>
      </w:r>
      <w:r>
        <w:rPr>
          <w:rFonts w:ascii="Avenir Light" w:hAnsi="Avenir Light"/>
        </w:rPr>
        <w:t>D</w:t>
      </w:r>
      <w:r w:rsidR="00C864E6" w:rsidRPr="00020ECD">
        <w:rPr>
          <w:rFonts w:ascii="Avenir Light" w:hAnsi="Avenir Light"/>
        </w:rPr>
        <w:t xml:space="preserve">eclaration </w:t>
      </w:r>
      <w:r>
        <w:rPr>
          <w:rFonts w:ascii="Avenir Light" w:hAnsi="Avenir Light"/>
        </w:rPr>
        <w:t xml:space="preserve">which was </w:t>
      </w:r>
      <w:r w:rsidR="00C864E6" w:rsidRPr="00020ECD">
        <w:rPr>
          <w:rFonts w:ascii="Avenir Light" w:hAnsi="Avenir Light"/>
        </w:rPr>
        <w:t xml:space="preserve">adopted </w:t>
      </w:r>
      <w:r>
        <w:rPr>
          <w:rFonts w:ascii="Avenir Light" w:hAnsi="Avenir Light"/>
        </w:rPr>
        <w:t xml:space="preserve">by the Committee and GANHRI as outcome of the </w:t>
      </w:r>
      <w:r w:rsidR="003060E3">
        <w:rPr>
          <w:rFonts w:ascii="Avenir Light" w:hAnsi="Avenir Light"/>
        </w:rPr>
        <w:t>meeting</w:t>
      </w:r>
      <w:r>
        <w:rPr>
          <w:rFonts w:ascii="Avenir Light" w:hAnsi="Avenir Light"/>
        </w:rPr>
        <w:t xml:space="preserve"> identifies </w:t>
      </w:r>
      <w:r w:rsidR="00C864E6" w:rsidRPr="00020ECD">
        <w:rPr>
          <w:rFonts w:ascii="Avenir Light" w:hAnsi="Avenir Light"/>
        </w:rPr>
        <w:t xml:space="preserve">concrete </w:t>
      </w:r>
      <w:r w:rsidR="0033613F" w:rsidRPr="00020ECD">
        <w:rPr>
          <w:rFonts w:ascii="Avenir Light" w:hAnsi="Avenir Light"/>
        </w:rPr>
        <w:t>steps</w:t>
      </w:r>
      <w:r w:rsidR="00D561F8" w:rsidRPr="00020ECD">
        <w:rPr>
          <w:rFonts w:ascii="Avenir Light" w:hAnsi="Avenir Light"/>
        </w:rPr>
        <w:t xml:space="preserve"> </w:t>
      </w:r>
      <w:r>
        <w:rPr>
          <w:rFonts w:ascii="Avenir Light" w:hAnsi="Avenir Light"/>
        </w:rPr>
        <w:t>moving forward in our collaboration</w:t>
      </w:r>
      <w:r w:rsidR="006E1982" w:rsidRPr="00020ECD">
        <w:rPr>
          <w:rFonts w:ascii="Avenir Light" w:hAnsi="Avenir Light"/>
        </w:rPr>
        <w:t xml:space="preserve">. </w:t>
      </w:r>
    </w:p>
    <w:p w14:paraId="277D6AEC" w14:textId="77777777" w:rsidR="00C3595F" w:rsidRPr="00020ECD" w:rsidRDefault="00C3595F" w:rsidP="00C3595F">
      <w:pPr>
        <w:pStyle w:val="ListParagraph"/>
        <w:rPr>
          <w:rFonts w:ascii="Avenir Light" w:hAnsi="Avenir Light"/>
          <w:lang w:val="en-US"/>
        </w:rPr>
      </w:pPr>
    </w:p>
    <w:p w14:paraId="6CF95679" w14:textId="40B83B23" w:rsidR="00C3595F" w:rsidRPr="00020ECD" w:rsidRDefault="00BA7766" w:rsidP="00C3595F">
      <w:pPr>
        <w:ind w:firstLine="720"/>
        <w:jc w:val="both"/>
        <w:rPr>
          <w:rFonts w:ascii="Avenir Light" w:hAnsi="Avenir Light"/>
          <w:color w:val="000000" w:themeColor="text1"/>
        </w:rPr>
      </w:pPr>
      <w:r>
        <w:rPr>
          <w:rFonts w:ascii="Avenir Light" w:hAnsi="Avenir Light"/>
          <w:color w:val="000000" w:themeColor="text1"/>
        </w:rPr>
        <w:t>This includes</w:t>
      </w:r>
      <w:r w:rsidR="00C3595F" w:rsidRPr="00020ECD">
        <w:rPr>
          <w:rFonts w:ascii="Avenir Light" w:hAnsi="Avenir Light"/>
          <w:color w:val="000000" w:themeColor="text1"/>
        </w:rPr>
        <w:t>:</w:t>
      </w:r>
    </w:p>
    <w:p w14:paraId="34774184" w14:textId="77777777" w:rsidR="00C3595F" w:rsidRPr="00020ECD" w:rsidRDefault="00C3595F" w:rsidP="00C3595F">
      <w:pPr>
        <w:jc w:val="both"/>
        <w:rPr>
          <w:rFonts w:ascii="Avenir Light" w:hAnsi="Avenir Light"/>
          <w:color w:val="000000" w:themeColor="text1"/>
        </w:rPr>
      </w:pPr>
    </w:p>
    <w:p w14:paraId="5E192B9C" w14:textId="6889920D" w:rsidR="00C3595F" w:rsidRPr="00020ECD" w:rsidRDefault="00BA7766" w:rsidP="00C3595F">
      <w:pPr>
        <w:pStyle w:val="ListParagraph"/>
        <w:numPr>
          <w:ilvl w:val="0"/>
          <w:numId w:val="10"/>
        </w:numPr>
        <w:jc w:val="both"/>
        <w:rPr>
          <w:rFonts w:ascii="Avenir Light" w:hAnsi="Avenir Light"/>
          <w:color w:val="000000" w:themeColor="text1"/>
        </w:rPr>
      </w:pPr>
      <w:r>
        <w:rPr>
          <w:rFonts w:ascii="Avenir Light" w:hAnsi="Avenir Light"/>
          <w:color w:val="000000" w:themeColor="text1"/>
        </w:rPr>
        <w:t>To e</w:t>
      </w:r>
      <w:r w:rsidR="00C3595F" w:rsidRPr="00020ECD">
        <w:rPr>
          <w:rFonts w:ascii="Avenir Light" w:hAnsi="Avenir Light"/>
          <w:color w:val="000000" w:themeColor="text1"/>
        </w:rPr>
        <w:t xml:space="preserve">stablish a follow-up group </w:t>
      </w:r>
      <w:r w:rsidR="003060E3">
        <w:rPr>
          <w:rFonts w:ascii="Avenir Light" w:hAnsi="Avenir Light"/>
          <w:color w:val="000000" w:themeColor="text1"/>
        </w:rPr>
        <w:t xml:space="preserve">between the Committee and NHRIs </w:t>
      </w:r>
      <w:r w:rsidR="00C3595F" w:rsidRPr="00020ECD">
        <w:rPr>
          <w:rFonts w:ascii="Avenir Light" w:hAnsi="Avenir Light"/>
          <w:color w:val="000000" w:themeColor="text1"/>
        </w:rPr>
        <w:t xml:space="preserve">to develop a common framework for monitoring article 19 of the Convention; </w:t>
      </w:r>
    </w:p>
    <w:p w14:paraId="06AAE487" w14:textId="396660C4" w:rsidR="00C3595F" w:rsidRPr="00020ECD" w:rsidRDefault="00BA7766" w:rsidP="00C3595F">
      <w:pPr>
        <w:pStyle w:val="ListParagraph"/>
        <w:numPr>
          <w:ilvl w:val="0"/>
          <w:numId w:val="10"/>
        </w:numPr>
        <w:jc w:val="both"/>
        <w:rPr>
          <w:rFonts w:ascii="Avenir Light" w:hAnsi="Avenir Light"/>
          <w:color w:val="000000" w:themeColor="text1"/>
        </w:rPr>
      </w:pPr>
      <w:r>
        <w:rPr>
          <w:rFonts w:ascii="Avenir Light" w:hAnsi="Avenir Light"/>
          <w:color w:val="000000" w:themeColor="text1"/>
        </w:rPr>
        <w:t>To a</w:t>
      </w:r>
      <w:r w:rsidR="00C3595F" w:rsidRPr="00020ECD">
        <w:rPr>
          <w:rFonts w:ascii="Avenir Light" w:hAnsi="Avenir Light"/>
          <w:color w:val="000000" w:themeColor="text1"/>
        </w:rPr>
        <w:t>dvocate for strengthening data collection and disaggregation efforts in line with Article 31 of the CRPD and Goal 17 of the SDGs</w:t>
      </w:r>
      <w:r w:rsidR="007D7BC9">
        <w:rPr>
          <w:rFonts w:ascii="Avenir Light" w:hAnsi="Avenir Light"/>
          <w:color w:val="000000" w:themeColor="text1"/>
        </w:rPr>
        <w:t>,</w:t>
      </w:r>
      <w:r w:rsidR="00C3595F" w:rsidRPr="00020ECD">
        <w:rPr>
          <w:rFonts w:ascii="Avenir Light" w:hAnsi="Avenir Light"/>
          <w:color w:val="000000" w:themeColor="text1"/>
        </w:rPr>
        <w:t xml:space="preserve"> to ensure informed and effective policymaking; </w:t>
      </w:r>
    </w:p>
    <w:p w14:paraId="650DD540" w14:textId="383E0E7D" w:rsidR="00C3595F" w:rsidRPr="00020ECD" w:rsidRDefault="007D7BC9" w:rsidP="00C3595F">
      <w:pPr>
        <w:pStyle w:val="ListParagraph"/>
        <w:numPr>
          <w:ilvl w:val="0"/>
          <w:numId w:val="10"/>
        </w:numPr>
        <w:jc w:val="both"/>
        <w:rPr>
          <w:rFonts w:ascii="Avenir Light" w:hAnsi="Avenir Light"/>
          <w:color w:val="000000" w:themeColor="text1"/>
        </w:rPr>
      </w:pPr>
      <w:r>
        <w:rPr>
          <w:rFonts w:ascii="Avenir Light" w:hAnsi="Avenir Light"/>
          <w:color w:val="000000" w:themeColor="text1"/>
        </w:rPr>
        <w:t xml:space="preserve">To </w:t>
      </w:r>
      <w:r w:rsidR="00C3595F" w:rsidRPr="00020ECD">
        <w:rPr>
          <w:rFonts w:ascii="Avenir Light" w:hAnsi="Avenir Light"/>
          <w:color w:val="000000" w:themeColor="text1"/>
        </w:rPr>
        <w:t xml:space="preserve">develop and maintain a repository of good practices of monitoring the Convention and </w:t>
      </w:r>
      <w:r>
        <w:rPr>
          <w:rFonts w:ascii="Avenir Light" w:hAnsi="Avenir Light"/>
          <w:color w:val="000000" w:themeColor="text1"/>
        </w:rPr>
        <w:t xml:space="preserve">to </w:t>
      </w:r>
      <w:r w:rsidR="00C3595F" w:rsidRPr="00020ECD">
        <w:rPr>
          <w:rFonts w:ascii="Avenir Light" w:hAnsi="Avenir Light"/>
          <w:color w:val="000000" w:themeColor="text1"/>
        </w:rPr>
        <w:t>continue strengthening the capacity of organizations o</w:t>
      </w:r>
      <w:r>
        <w:rPr>
          <w:rFonts w:ascii="Avenir Light" w:hAnsi="Avenir Light"/>
          <w:color w:val="000000" w:themeColor="text1"/>
        </w:rPr>
        <w:t xml:space="preserve">f persons with </w:t>
      </w:r>
      <w:proofErr w:type="gramStart"/>
      <w:r>
        <w:rPr>
          <w:rFonts w:ascii="Avenir Light" w:hAnsi="Avenir Light"/>
          <w:color w:val="000000" w:themeColor="text1"/>
        </w:rPr>
        <w:t>disabilities;&amp;</w:t>
      </w:r>
      <w:proofErr w:type="gramEnd"/>
    </w:p>
    <w:p w14:paraId="3EFF55D1" w14:textId="103876A6" w:rsidR="00F459A2" w:rsidRPr="00020ECD" w:rsidRDefault="007D7BC9" w:rsidP="00F459A2">
      <w:pPr>
        <w:pStyle w:val="ListParagraph"/>
        <w:numPr>
          <w:ilvl w:val="0"/>
          <w:numId w:val="10"/>
        </w:numPr>
        <w:jc w:val="both"/>
        <w:rPr>
          <w:rFonts w:ascii="Avenir Light" w:hAnsi="Avenir Light"/>
          <w:color w:val="000000" w:themeColor="text1"/>
        </w:rPr>
      </w:pPr>
      <w:r>
        <w:rPr>
          <w:rFonts w:ascii="Avenir Light" w:hAnsi="Avenir Light"/>
          <w:color w:val="000000" w:themeColor="text1"/>
        </w:rPr>
        <w:t>To r</w:t>
      </w:r>
      <w:r w:rsidR="00C3595F" w:rsidRPr="00020ECD">
        <w:rPr>
          <w:rFonts w:ascii="Avenir Light" w:hAnsi="Avenir Light"/>
          <w:color w:val="000000" w:themeColor="text1"/>
        </w:rPr>
        <w:t xml:space="preserve">equest that international development cooperation efforts enhance and promote, through capacity building programmes, the role of NHRIs and independent monitoring frameworks in monitoring the Convention. </w:t>
      </w:r>
    </w:p>
    <w:p w14:paraId="6184CCC6" w14:textId="53DE5FC4" w:rsidR="003931A1" w:rsidRPr="002B1F28" w:rsidRDefault="003931A1" w:rsidP="002B1F28">
      <w:pPr>
        <w:rPr>
          <w:rFonts w:ascii="Avenir Light" w:hAnsi="Avenir Light"/>
          <w:lang w:val="en-US"/>
        </w:rPr>
      </w:pPr>
    </w:p>
    <w:p w14:paraId="0AAE732A" w14:textId="040E76DC" w:rsidR="003931A1" w:rsidRPr="00020ECD" w:rsidRDefault="002B1F28" w:rsidP="003931A1">
      <w:pPr>
        <w:pStyle w:val="ListParagraph"/>
        <w:numPr>
          <w:ilvl w:val="0"/>
          <w:numId w:val="23"/>
        </w:numPr>
        <w:jc w:val="both"/>
        <w:rPr>
          <w:rFonts w:ascii="Avenir Light" w:hAnsi="Avenir Light"/>
          <w:lang w:val="en-US"/>
        </w:rPr>
      </w:pPr>
      <w:r>
        <w:rPr>
          <w:rFonts w:ascii="Avenir Light" w:hAnsi="Avenir Light"/>
          <w:lang w:val="en-US"/>
        </w:rPr>
        <w:t>In May, G</w:t>
      </w:r>
      <w:r w:rsidR="00BC3472" w:rsidRPr="00020ECD">
        <w:rPr>
          <w:rFonts w:ascii="Avenir Light" w:hAnsi="Avenir Light"/>
          <w:lang w:val="en-US"/>
        </w:rPr>
        <w:t xml:space="preserve">ANHRI also contributed </w:t>
      </w:r>
      <w:r>
        <w:rPr>
          <w:rFonts w:ascii="Avenir Light" w:hAnsi="Avenir Light"/>
          <w:lang w:val="en-US"/>
        </w:rPr>
        <w:t xml:space="preserve">with a written submission </w:t>
      </w:r>
      <w:r w:rsidR="00BC3472" w:rsidRPr="00020ECD">
        <w:rPr>
          <w:rFonts w:ascii="Avenir Light" w:hAnsi="Avenir Light"/>
          <w:lang w:val="en-US"/>
        </w:rPr>
        <w:t>to the draft</w:t>
      </w:r>
      <w:r w:rsidR="00C2410D" w:rsidRPr="00020ECD">
        <w:rPr>
          <w:rFonts w:ascii="Avenir Light" w:hAnsi="Avenir Light"/>
          <w:lang w:val="en-US"/>
        </w:rPr>
        <w:t xml:space="preserve"> General Comment No</w:t>
      </w:r>
      <w:r w:rsidR="003931A1" w:rsidRPr="00020ECD">
        <w:rPr>
          <w:rFonts w:ascii="Avenir Light" w:hAnsi="Avenir Light"/>
          <w:lang w:val="en-US"/>
        </w:rPr>
        <w:t>7 on Article 4.3 and 33.</w:t>
      </w:r>
      <w:r>
        <w:rPr>
          <w:rFonts w:ascii="Avenir Light" w:hAnsi="Avenir Light"/>
          <w:lang w:val="en-US"/>
        </w:rPr>
        <w:t xml:space="preserve"> </w:t>
      </w:r>
      <w:r w:rsidR="003931A1" w:rsidRPr="00020ECD">
        <w:rPr>
          <w:rFonts w:ascii="Avenir Light" w:hAnsi="Avenir Light"/>
          <w:lang w:val="en-US"/>
        </w:rPr>
        <w:t>3 of the Convention</w:t>
      </w:r>
      <w:r w:rsidR="00D34454" w:rsidRPr="00020ECD">
        <w:rPr>
          <w:rFonts w:ascii="Avenir Light" w:hAnsi="Avenir Light"/>
          <w:lang w:val="en-US"/>
        </w:rPr>
        <w:t xml:space="preserve">, </w:t>
      </w:r>
      <w:r w:rsidR="00B848F2" w:rsidRPr="00020ECD">
        <w:rPr>
          <w:rFonts w:ascii="Avenir Light" w:hAnsi="Avenir Light"/>
          <w:lang w:val="en-US"/>
        </w:rPr>
        <w:t xml:space="preserve">by </w:t>
      </w:r>
      <w:r w:rsidR="002F705B" w:rsidRPr="00020ECD">
        <w:rPr>
          <w:rFonts w:ascii="Avenir Light" w:hAnsi="Avenir Light"/>
          <w:lang w:val="en-US"/>
        </w:rPr>
        <w:t>gather</w:t>
      </w:r>
      <w:r w:rsidR="00B848F2" w:rsidRPr="00020ECD">
        <w:rPr>
          <w:rFonts w:ascii="Avenir Light" w:hAnsi="Avenir Light"/>
          <w:lang w:val="en-US"/>
        </w:rPr>
        <w:t>ing</w:t>
      </w:r>
      <w:r w:rsidR="00664030" w:rsidRPr="00020ECD">
        <w:rPr>
          <w:rFonts w:ascii="Avenir Light" w:hAnsi="Avenir Light"/>
          <w:lang w:val="en-US"/>
        </w:rPr>
        <w:t xml:space="preserve"> the views and experiences of </w:t>
      </w:r>
      <w:r w:rsidR="0053201E" w:rsidRPr="00020ECD">
        <w:rPr>
          <w:rFonts w:ascii="Avenir Light" w:hAnsi="Avenir Light"/>
          <w:lang w:val="en-US"/>
        </w:rPr>
        <w:t xml:space="preserve">NHRIs </w:t>
      </w:r>
      <w:r w:rsidR="00932483" w:rsidRPr="00020ECD">
        <w:rPr>
          <w:rFonts w:ascii="Avenir Light" w:hAnsi="Avenir Light"/>
          <w:lang w:val="en-US"/>
        </w:rPr>
        <w:t xml:space="preserve">across regions </w:t>
      </w:r>
      <w:r w:rsidR="00E04CFC" w:rsidRPr="00020ECD">
        <w:rPr>
          <w:rFonts w:ascii="Avenir Light" w:hAnsi="Avenir Light"/>
          <w:lang w:val="en-US"/>
        </w:rPr>
        <w:t xml:space="preserve">in </w:t>
      </w:r>
      <w:r w:rsidR="007824E8" w:rsidRPr="00020ECD">
        <w:rPr>
          <w:rFonts w:ascii="Avenir Light" w:hAnsi="Avenir Light" w:cs="Arial"/>
          <w:lang w:bidi="ar-EG"/>
        </w:rPr>
        <w:t xml:space="preserve">promoting and advancing the participation of organisations of persons with disabilities and individuals in </w:t>
      </w:r>
      <w:r w:rsidR="007B4D7C" w:rsidRPr="00020ECD">
        <w:rPr>
          <w:rFonts w:ascii="Avenir Light" w:hAnsi="Avenir Light" w:cs="Arial"/>
          <w:lang w:bidi="ar-EG"/>
        </w:rPr>
        <w:t xml:space="preserve">the monitoring and implementation of </w:t>
      </w:r>
      <w:r w:rsidR="007824E8" w:rsidRPr="00020ECD">
        <w:rPr>
          <w:rFonts w:ascii="Avenir Light" w:hAnsi="Avenir Light" w:cs="Arial"/>
          <w:lang w:bidi="ar-EG"/>
        </w:rPr>
        <w:t>the Convention</w:t>
      </w:r>
      <w:r w:rsidR="00B848F2" w:rsidRPr="00020ECD">
        <w:rPr>
          <w:rFonts w:ascii="Avenir Light" w:hAnsi="Avenir Light" w:cs="Arial"/>
          <w:lang w:bidi="ar-EG"/>
        </w:rPr>
        <w:t xml:space="preserve">. </w:t>
      </w:r>
    </w:p>
    <w:p w14:paraId="4C45C260" w14:textId="2B3EC250" w:rsidR="00B92E30" w:rsidRPr="00020ECD" w:rsidRDefault="00B92E30" w:rsidP="005B416A">
      <w:pPr>
        <w:ind w:left="360"/>
        <w:jc w:val="both"/>
        <w:rPr>
          <w:rFonts w:ascii="Avenir Light" w:hAnsi="Avenir Light"/>
        </w:rPr>
      </w:pPr>
    </w:p>
    <w:p w14:paraId="0CE63E5F" w14:textId="422AFCE0" w:rsidR="00DF2A80" w:rsidRPr="00020ECD" w:rsidRDefault="002B1F28" w:rsidP="00B60115">
      <w:pPr>
        <w:pStyle w:val="ListParagraph"/>
        <w:numPr>
          <w:ilvl w:val="0"/>
          <w:numId w:val="24"/>
        </w:numPr>
        <w:jc w:val="both"/>
        <w:rPr>
          <w:rFonts w:ascii="Avenir Light" w:hAnsi="Avenir Light" w:cs="Arial"/>
        </w:rPr>
      </w:pPr>
      <w:r>
        <w:rPr>
          <w:rFonts w:ascii="Avenir Light" w:hAnsi="Avenir Light"/>
        </w:rPr>
        <w:t xml:space="preserve">In June, at </w:t>
      </w:r>
      <w:r w:rsidR="00B92E30" w:rsidRPr="00020ECD">
        <w:rPr>
          <w:rFonts w:ascii="Avenir Light" w:hAnsi="Avenir Light"/>
        </w:rPr>
        <w:t>the</w:t>
      </w:r>
      <w:r w:rsidR="00DD3A50" w:rsidRPr="00020ECD">
        <w:rPr>
          <w:rFonts w:ascii="Avenir Light" w:hAnsi="Avenir Light"/>
        </w:rPr>
        <w:t xml:space="preserve"> 11th Conference of State Parties to the Convention on the Rights of Persons with </w:t>
      </w:r>
      <w:r w:rsidR="00584BC8" w:rsidRPr="00020ECD">
        <w:rPr>
          <w:rFonts w:ascii="Avenir Light" w:hAnsi="Avenir Light"/>
        </w:rPr>
        <w:t>Disabilities, GANHRI,</w:t>
      </w:r>
      <w:r w:rsidR="00B92E30" w:rsidRPr="00020ECD">
        <w:rPr>
          <w:rFonts w:ascii="Avenir Light" w:hAnsi="Avenir Light"/>
        </w:rPr>
        <w:t xml:space="preserve"> together with </w:t>
      </w:r>
      <w:r w:rsidR="00DD3A50" w:rsidRPr="00020ECD">
        <w:rPr>
          <w:rFonts w:ascii="Avenir Light" w:hAnsi="Avenir Light"/>
        </w:rPr>
        <w:t>the Internatio</w:t>
      </w:r>
      <w:r w:rsidR="00B92E30" w:rsidRPr="00020ECD">
        <w:rPr>
          <w:rFonts w:ascii="Avenir Light" w:hAnsi="Avenir Light"/>
        </w:rPr>
        <w:t xml:space="preserve">nal Disability Alliance, </w:t>
      </w:r>
      <w:r w:rsidR="00B92E30" w:rsidRPr="00020ECD">
        <w:rPr>
          <w:rFonts w:ascii="Avenir Light" w:hAnsi="Avenir Light"/>
        </w:rPr>
        <w:lastRenderedPageBreak/>
        <w:t xml:space="preserve">OHCHR and </w:t>
      </w:r>
      <w:r w:rsidR="00DD3A50" w:rsidRPr="00020ECD">
        <w:rPr>
          <w:rFonts w:ascii="Avenir Light" w:hAnsi="Avenir Light"/>
        </w:rPr>
        <w:t>UNDP</w:t>
      </w:r>
      <w:r w:rsidR="00584BC8" w:rsidRPr="00020ECD">
        <w:rPr>
          <w:rFonts w:ascii="Avenir Light" w:hAnsi="Avenir Light"/>
        </w:rPr>
        <w:t xml:space="preserve">, organised a side-event, </w:t>
      </w:r>
      <w:r w:rsidR="00DD3A50" w:rsidRPr="00020ECD">
        <w:rPr>
          <w:rFonts w:ascii="Avenir Light" w:hAnsi="Avenir Light"/>
        </w:rPr>
        <w:t>to</w:t>
      </w:r>
      <w:r w:rsidR="00584BC8" w:rsidRPr="00020ECD">
        <w:rPr>
          <w:rFonts w:ascii="Avenir Light" w:hAnsi="Avenir Light"/>
        </w:rPr>
        <w:t xml:space="preserve"> </w:t>
      </w:r>
      <w:r w:rsidR="00584BC8" w:rsidRPr="00020ECD">
        <w:rPr>
          <w:rFonts w:ascii="Avenir Light" w:hAnsi="Avenir Light" w:cs="Arial"/>
        </w:rPr>
        <w:t xml:space="preserve">explore areas for </w:t>
      </w:r>
      <w:r w:rsidR="00DD3A50" w:rsidRPr="00020ECD">
        <w:rPr>
          <w:rFonts w:ascii="Avenir Light" w:hAnsi="Avenir Light" w:cs="Arial"/>
        </w:rPr>
        <w:t>strengthened multi-stakeholder cooperation and collaboration</w:t>
      </w:r>
      <w:r w:rsidR="00584BC8" w:rsidRPr="00020ECD">
        <w:rPr>
          <w:rFonts w:ascii="Avenir Light" w:hAnsi="Avenir Light" w:cs="Arial"/>
        </w:rPr>
        <w:t xml:space="preserve"> in follow-up to the Joint Declaration.</w:t>
      </w:r>
      <w:r w:rsidR="0083066E" w:rsidRPr="00020ECD">
        <w:rPr>
          <w:rFonts w:ascii="Avenir Light" w:hAnsi="Avenir Light" w:cs="Arial"/>
        </w:rPr>
        <w:t xml:space="preserve"> </w:t>
      </w:r>
      <w:r w:rsidR="00CA274C" w:rsidRPr="00020ECD">
        <w:rPr>
          <w:rFonts w:ascii="Avenir Light" w:hAnsi="Avenir Light" w:cs="Arial"/>
        </w:rPr>
        <w:t xml:space="preserve">GANHRI </w:t>
      </w:r>
      <w:r w:rsidR="00B84BF7" w:rsidRPr="00020ECD">
        <w:rPr>
          <w:rFonts w:ascii="Avenir Light" w:hAnsi="Avenir Light" w:cs="Arial"/>
        </w:rPr>
        <w:t xml:space="preserve">was also delighted to participate </w:t>
      </w:r>
      <w:r w:rsidR="00C2410D" w:rsidRPr="00020ECD">
        <w:rPr>
          <w:rFonts w:ascii="Avenir Light" w:hAnsi="Avenir Light" w:cs="Arial"/>
        </w:rPr>
        <w:t xml:space="preserve">at this Committee’s event </w:t>
      </w:r>
      <w:r w:rsidR="00251976" w:rsidRPr="00020ECD">
        <w:rPr>
          <w:rFonts w:ascii="Avenir Light" w:hAnsi="Avenir Light" w:cs="Arial"/>
        </w:rPr>
        <w:t xml:space="preserve">on the </w:t>
      </w:r>
      <w:r w:rsidR="00C2410D" w:rsidRPr="00020ECD">
        <w:rPr>
          <w:rFonts w:ascii="Avenir Light" w:hAnsi="Avenir Light" w:cs="Arial"/>
        </w:rPr>
        <w:t>General Comment No</w:t>
      </w:r>
      <w:r>
        <w:rPr>
          <w:rFonts w:ascii="Avenir Light" w:hAnsi="Avenir Light" w:cs="Arial"/>
        </w:rPr>
        <w:t xml:space="preserve"> </w:t>
      </w:r>
      <w:r w:rsidR="00C2410D" w:rsidRPr="00020ECD">
        <w:rPr>
          <w:rFonts w:ascii="Avenir Light" w:hAnsi="Avenir Light" w:cs="Arial"/>
        </w:rPr>
        <w:t>7</w:t>
      </w:r>
      <w:r>
        <w:rPr>
          <w:rFonts w:ascii="Avenir Light" w:hAnsi="Avenir Light" w:cs="Arial"/>
        </w:rPr>
        <w:t xml:space="preserve">, and to convene a NHRI caucus meeting to discuss ways and means for strengthened collaboration among NHRIs on the rights of persons with disabilities. </w:t>
      </w:r>
    </w:p>
    <w:p w14:paraId="027960C9" w14:textId="77777777" w:rsidR="008023FB" w:rsidRPr="00020ECD" w:rsidRDefault="008023FB" w:rsidP="008023FB">
      <w:pPr>
        <w:pStyle w:val="ListParagraph"/>
        <w:jc w:val="both"/>
        <w:rPr>
          <w:rFonts w:ascii="Avenir Light" w:hAnsi="Avenir Light" w:cs="Arial"/>
        </w:rPr>
      </w:pPr>
    </w:p>
    <w:p w14:paraId="6258E382" w14:textId="03379677" w:rsidR="00CE574B" w:rsidRPr="00020ECD" w:rsidRDefault="00CE574B" w:rsidP="00CE574B">
      <w:pPr>
        <w:jc w:val="both"/>
        <w:rPr>
          <w:rFonts w:ascii="Avenir Light" w:hAnsi="Avenir Light"/>
          <w:color w:val="000000" w:themeColor="text1"/>
        </w:rPr>
      </w:pPr>
      <w:r w:rsidRPr="00020ECD">
        <w:rPr>
          <w:rFonts w:ascii="Avenir Light" w:hAnsi="Avenir Light"/>
          <w:color w:val="000000" w:themeColor="text1"/>
        </w:rPr>
        <w:t xml:space="preserve">It is important to </w:t>
      </w:r>
      <w:r w:rsidR="006E4617" w:rsidRPr="00020ECD">
        <w:rPr>
          <w:rFonts w:ascii="Avenir Light" w:hAnsi="Avenir Light"/>
          <w:color w:val="000000" w:themeColor="text1"/>
        </w:rPr>
        <w:t xml:space="preserve">highlight, </w:t>
      </w:r>
      <w:r w:rsidRPr="00020ECD">
        <w:rPr>
          <w:rFonts w:ascii="Avenir Light" w:hAnsi="Avenir Light"/>
          <w:color w:val="000000" w:themeColor="text1"/>
        </w:rPr>
        <w:t>the excellent and crucial support received from the International Disability Alliance in the organisation of our annual meeting and</w:t>
      </w:r>
      <w:r w:rsidR="00A140F7" w:rsidRPr="00020ECD">
        <w:rPr>
          <w:rFonts w:ascii="Avenir Light" w:hAnsi="Avenir Light"/>
          <w:color w:val="000000" w:themeColor="text1"/>
        </w:rPr>
        <w:t xml:space="preserve"> </w:t>
      </w:r>
      <w:r w:rsidR="00F67E83" w:rsidRPr="00020ECD">
        <w:rPr>
          <w:rFonts w:ascii="Avenir Light" w:hAnsi="Avenir Light"/>
          <w:color w:val="000000" w:themeColor="text1"/>
        </w:rPr>
        <w:t xml:space="preserve">the </w:t>
      </w:r>
      <w:r w:rsidR="00A140F7" w:rsidRPr="00020ECD">
        <w:rPr>
          <w:rFonts w:ascii="Avenir Light" w:hAnsi="Avenir Light"/>
          <w:color w:val="000000" w:themeColor="text1"/>
        </w:rPr>
        <w:t>other</w:t>
      </w:r>
      <w:r w:rsidRPr="00020ECD">
        <w:rPr>
          <w:rFonts w:ascii="Avenir Light" w:hAnsi="Avenir Light"/>
          <w:color w:val="000000" w:themeColor="text1"/>
        </w:rPr>
        <w:t xml:space="preserve"> follow-up</w:t>
      </w:r>
      <w:r w:rsidR="00B77741" w:rsidRPr="00020ECD">
        <w:rPr>
          <w:rFonts w:ascii="Avenir Light" w:hAnsi="Avenir Light"/>
          <w:color w:val="000000" w:themeColor="text1"/>
        </w:rPr>
        <w:t xml:space="preserve"> </w:t>
      </w:r>
      <w:r w:rsidR="00A140F7" w:rsidRPr="00020ECD">
        <w:rPr>
          <w:rFonts w:ascii="Avenir Light" w:hAnsi="Avenir Light"/>
          <w:color w:val="000000" w:themeColor="text1"/>
        </w:rPr>
        <w:t>activities</w:t>
      </w:r>
      <w:r w:rsidRPr="00020ECD">
        <w:rPr>
          <w:rFonts w:ascii="Avenir Light" w:hAnsi="Avenir Light"/>
          <w:color w:val="000000" w:themeColor="text1"/>
        </w:rPr>
        <w:t xml:space="preserve"> by bringing the voice of organisations of persons with disabilities into the discussions. </w:t>
      </w:r>
    </w:p>
    <w:p w14:paraId="68451062" w14:textId="77777777" w:rsidR="00B77741" w:rsidRPr="00020ECD" w:rsidRDefault="00B77741" w:rsidP="00CE574B">
      <w:pPr>
        <w:jc w:val="both"/>
        <w:rPr>
          <w:rFonts w:ascii="Avenir Light" w:hAnsi="Avenir Light"/>
          <w:color w:val="000000" w:themeColor="text1"/>
        </w:rPr>
      </w:pPr>
    </w:p>
    <w:p w14:paraId="479D63B1" w14:textId="658380FE" w:rsidR="003D33FD" w:rsidRPr="00020ECD" w:rsidRDefault="009D2155" w:rsidP="00DF2A80">
      <w:pPr>
        <w:jc w:val="both"/>
        <w:rPr>
          <w:rFonts w:ascii="Avenir Light" w:hAnsi="Avenir Light"/>
          <w:color w:val="000000" w:themeColor="text1"/>
        </w:rPr>
      </w:pPr>
      <w:r>
        <w:rPr>
          <w:rFonts w:ascii="Avenir Light" w:hAnsi="Avenir Light"/>
          <w:color w:val="000000" w:themeColor="text1"/>
        </w:rPr>
        <w:t>GANHRI</w:t>
      </w:r>
      <w:r w:rsidR="004C4CB8" w:rsidRPr="00020ECD">
        <w:rPr>
          <w:rFonts w:ascii="Avenir Light" w:hAnsi="Avenir Light"/>
          <w:color w:val="000000" w:themeColor="text1"/>
        </w:rPr>
        <w:t xml:space="preserve"> and its members</w:t>
      </w:r>
      <w:r>
        <w:rPr>
          <w:rFonts w:ascii="Avenir Light" w:hAnsi="Avenir Light"/>
          <w:color w:val="000000" w:themeColor="text1"/>
        </w:rPr>
        <w:t xml:space="preserve"> are </w:t>
      </w:r>
      <w:r w:rsidR="00E859A4">
        <w:rPr>
          <w:rFonts w:ascii="Avenir Light" w:hAnsi="Avenir Light"/>
          <w:color w:val="000000" w:themeColor="text1"/>
        </w:rPr>
        <w:t>committed to</w:t>
      </w:r>
      <w:r w:rsidR="004C4CB8" w:rsidRPr="00020ECD">
        <w:rPr>
          <w:rFonts w:ascii="Avenir Light" w:hAnsi="Avenir Light"/>
          <w:color w:val="000000" w:themeColor="text1"/>
        </w:rPr>
        <w:t xml:space="preserve"> advancing the rights of persons with disabilities and to continue to do so in </w:t>
      </w:r>
      <w:r w:rsidR="00E859A4">
        <w:rPr>
          <w:rFonts w:ascii="Avenir Light" w:hAnsi="Avenir Light"/>
          <w:color w:val="000000" w:themeColor="text1"/>
        </w:rPr>
        <w:t xml:space="preserve">close </w:t>
      </w:r>
      <w:r w:rsidR="004C4CB8" w:rsidRPr="00020ECD">
        <w:rPr>
          <w:rFonts w:ascii="Avenir Light" w:hAnsi="Avenir Light"/>
          <w:color w:val="000000" w:themeColor="text1"/>
        </w:rPr>
        <w:t xml:space="preserve">partnership with this Committee. </w:t>
      </w:r>
    </w:p>
    <w:p w14:paraId="02AAB08D" w14:textId="04F2938C" w:rsidR="00DF2A80" w:rsidRPr="00020ECD" w:rsidRDefault="00DF2A80" w:rsidP="00DF2A80">
      <w:pPr>
        <w:jc w:val="both"/>
        <w:rPr>
          <w:rFonts w:ascii="Avenir Light" w:hAnsi="Avenir Light"/>
        </w:rPr>
      </w:pPr>
    </w:p>
    <w:p w14:paraId="5583143B" w14:textId="0A32D811" w:rsidR="00DF2A80" w:rsidRPr="00020ECD" w:rsidRDefault="002172E4" w:rsidP="00B60115">
      <w:pPr>
        <w:jc w:val="both"/>
        <w:rPr>
          <w:rFonts w:ascii="Avenir Light" w:hAnsi="Avenir Light"/>
        </w:rPr>
      </w:pPr>
      <w:r w:rsidRPr="00020ECD">
        <w:rPr>
          <w:rFonts w:ascii="Avenir Light" w:hAnsi="Avenir Light"/>
        </w:rPr>
        <w:t xml:space="preserve">The Joint Declaration adopted in February </w:t>
      </w:r>
      <w:r w:rsidR="005E7C80" w:rsidRPr="00020ECD">
        <w:rPr>
          <w:rFonts w:ascii="Avenir Light" w:hAnsi="Avenir Light"/>
        </w:rPr>
        <w:t>provides concrete steps to strengthen</w:t>
      </w:r>
      <w:r w:rsidR="005732E2" w:rsidRPr="00020ECD">
        <w:rPr>
          <w:rFonts w:ascii="Avenir Light" w:hAnsi="Avenir Light"/>
        </w:rPr>
        <w:t xml:space="preserve"> NHRIs’ and the Committee’s joint</w:t>
      </w:r>
      <w:r w:rsidR="00030C80" w:rsidRPr="00020ECD">
        <w:rPr>
          <w:rFonts w:ascii="Avenir Light" w:hAnsi="Avenir Light"/>
        </w:rPr>
        <w:t xml:space="preserve"> work in monitoring the Convention</w:t>
      </w:r>
      <w:r w:rsidR="00F54557">
        <w:rPr>
          <w:rFonts w:ascii="Avenir Light" w:hAnsi="Avenir Light"/>
        </w:rPr>
        <w:t>,</w:t>
      </w:r>
      <w:r w:rsidR="007A0B88" w:rsidRPr="00020ECD">
        <w:rPr>
          <w:rFonts w:ascii="Avenir Light" w:hAnsi="Avenir Light"/>
        </w:rPr>
        <w:t xml:space="preserve"> and we </w:t>
      </w:r>
      <w:r w:rsidR="00B16276" w:rsidRPr="00020ECD">
        <w:rPr>
          <w:rFonts w:ascii="Avenir Light" w:hAnsi="Avenir Light"/>
        </w:rPr>
        <w:t xml:space="preserve">now </w:t>
      </w:r>
      <w:r w:rsidR="00334D9E" w:rsidRPr="00020ECD">
        <w:rPr>
          <w:rFonts w:ascii="Avenir Light" w:hAnsi="Avenir Light"/>
        </w:rPr>
        <w:t xml:space="preserve">look forward to the Committee’s </w:t>
      </w:r>
      <w:r w:rsidR="00D90479" w:rsidRPr="00020ECD">
        <w:rPr>
          <w:rFonts w:ascii="Avenir Light" w:hAnsi="Avenir Light"/>
        </w:rPr>
        <w:t xml:space="preserve">views and </w:t>
      </w:r>
      <w:r w:rsidR="00334D9E" w:rsidRPr="00020ECD">
        <w:rPr>
          <w:rFonts w:ascii="Avenir Light" w:hAnsi="Avenir Light"/>
        </w:rPr>
        <w:t xml:space="preserve">guidance on how to </w:t>
      </w:r>
      <w:r w:rsidR="00F54557">
        <w:rPr>
          <w:rFonts w:ascii="Avenir Light" w:hAnsi="Avenir Light"/>
        </w:rPr>
        <w:t>move</w:t>
      </w:r>
      <w:bookmarkStart w:id="0" w:name="_GoBack"/>
      <w:bookmarkEnd w:id="0"/>
      <w:r w:rsidR="00407AC9" w:rsidRPr="00020ECD">
        <w:rPr>
          <w:rFonts w:ascii="Avenir Light" w:hAnsi="Avenir Light"/>
        </w:rPr>
        <w:t xml:space="preserve"> the joint declaration forward. </w:t>
      </w:r>
      <w:r w:rsidR="00A637DB" w:rsidRPr="00020ECD">
        <w:rPr>
          <w:rFonts w:ascii="Avenir Light" w:hAnsi="Avenir Light"/>
        </w:rPr>
        <w:t xml:space="preserve"> </w:t>
      </w:r>
    </w:p>
    <w:p w14:paraId="262FD4FF" w14:textId="77777777" w:rsidR="00584BC8" w:rsidRPr="00020ECD" w:rsidRDefault="00584BC8" w:rsidP="00B60115">
      <w:pPr>
        <w:jc w:val="both"/>
        <w:rPr>
          <w:rFonts w:ascii="Avenir Light" w:hAnsi="Avenir Light"/>
        </w:rPr>
      </w:pPr>
    </w:p>
    <w:p w14:paraId="50DA09ED" w14:textId="77777777" w:rsidR="00D81B4A" w:rsidRPr="00020ECD" w:rsidRDefault="00D81B4A" w:rsidP="00E9755E">
      <w:pPr>
        <w:jc w:val="both"/>
        <w:rPr>
          <w:rFonts w:ascii="Avenir Light" w:hAnsi="Avenir Light"/>
        </w:rPr>
      </w:pPr>
    </w:p>
    <w:sectPr w:rsidR="00D81B4A" w:rsidRPr="00020ECD">
      <w:footerReference w:type="default" r:id="rId10"/>
      <w:footerReference w:type="first" r:id="rId11"/>
      <w:pgSz w:w="12240" w:h="15840" w:code="1"/>
      <w:pgMar w:top="2736" w:right="1080" w:bottom="1080" w:left="1080" w:header="864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F72092" w14:textId="77777777" w:rsidR="005A3C23" w:rsidRDefault="005A3C23" w:rsidP="006A7D41">
      <w:r>
        <w:separator/>
      </w:r>
    </w:p>
  </w:endnote>
  <w:endnote w:type="continuationSeparator" w:id="0">
    <w:p w14:paraId="16F42ABF" w14:textId="77777777" w:rsidR="005A3C23" w:rsidRDefault="005A3C23" w:rsidP="006A7D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OpenSymbol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Light">
    <w:panose1 w:val="020B0402020203020204"/>
    <w:charset w:val="4D"/>
    <w:family w:val="swiss"/>
    <w:pitch w:val="variable"/>
    <w:sig w:usb0="800000AF" w:usb1="5000204A" w:usb2="00000000" w:usb3="00000000" w:csb0="0000009B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venir Heavy">
    <w:panose1 w:val="020B0703020203020204"/>
    <w:charset w:val="00"/>
    <w:family w:val="swiss"/>
    <w:pitch w:val="variable"/>
    <w:sig w:usb0="800000AF" w:usb1="5000204A" w:usb2="00000000" w:usb3="00000000" w:csb0="0000009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porate S">
    <w:altName w:val="Corporate S"/>
    <w:panose1 w:val="020B0604020202020204"/>
    <w:charset w:val="00"/>
    <w:family w:val="swiss"/>
    <w:pitch w:val="default"/>
    <w:sig w:usb0="00000003" w:usb1="00000000" w:usb2="00000000" w:usb3="00000000" w:csb0="00000001" w:csb1="00000000"/>
  </w:font>
  <w:font w:name="Avenir Roman">
    <w:panose1 w:val="020B0503020203020204"/>
    <w:charset w:val="4D"/>
    <w:family w:val="swiss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21ADF2" w14:textId="4066B1AC" w:rsidR="004F6DC0" w:rsidRDefault="00FF2D12" w:rsidP="0098086B">
    <w:pPr>
      <w:pStyle w:val="Footer"/>
      <w:pBdr>
        <w:top w:val="single" w:sz="4" w:space="5" w:color="B1C0CD" w:themeColor="accent1" w:themeTint="99"/>
      </w:pBdr>
    </w:pPr>
    <w:r>
      <w:t xml:space="preserve">Page </w:t>
    </w:r>
    <w:r>
      <w:fldChar w:fldCharType="begin"/>
    </w:r>
    <w:r>
      <w:instrText xml:space="preserve"> PAGE </w:instrText>
    </w:r>
    <w:r>
      <w:fldChar w:fldCharType="separate"/>
    </w:r>
    <w:r w:rsidR="006F4626">
      <w:rPr>
        <w:noProof/>
      </w:rPr>
      <w:t>2</w:t>
    </w:r>
    <w:r>
      <w:fldChar w:fldCharType="end"/>
    </w:r>
  </w:p>
  <w:p w14:paraId="5429570D" w14:textId="77777777" w:rsidR="0098086B" w:rsidRDefault="0098086B" w:rsidP="0098086B">
    <w:pPr>
      <w:pStyle w:val="Footer"/>
      <w:pBdr>
        <w:top w:val="single" w:sz="4" w:space="5" w:color="B1C0CD" w:themeColor="accent1" w:themeTint="99"/>
      </w:pBd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A8C918" w14:textId="77777777" w:rsidR="006A7D41" w:rsidRDefault="006A7D41" w:rsidP="00613EA0">
    <w:pPr>
      <w:pStyle w:val="Footer"/>
      <w:ind w:left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D28CD2" w14:textId="77777777" w:rsidR="005A3C23" w:rsidRDefault="005A3C23" w:rsidP="006A7D41">
      <w:r>
        <w:separator/>
      </w:r>
    </w:p>
  </w:footnote>
  <w:footnote w:type="continuationSeparator" w:id="0">
    <w:p w14:paraId="5722C137" w14:textId="77777777" w:rsidR="005A3C23" w:rsidRDefault="005A3C23" w:rsidP="006A7D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01205038"/>
    <w:multiLevelType w:val="hybridMultilevel"/>
    <w:tmpl w:val="D2AA5B82"/>
    <w:lvl w:ilvl="0" w:tplc="0BF4091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F63015"/>
    <w:multiLevelType w:val="hybridMultilevel"/>
    <w:tmpl w:val="A5401978"/>
    <w:lvl w:ilvl="0" w:tplc="C75A3D88">
      <w:numFmt w:val="bullet"/>
      <w:lvlText w:val="-"/>
      <w:lvlJc w:val="left"/>
      <w:pPr>
        <w:ind w:left="720" w:hanging="360"/>
      </w:pPr>
      <w:rPr>
        <w:rFonts w:ascii="Avenir Book" w:eastAsia="Times New Roman" w:hAnsi="Avenir Book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E4452"/>
    <w:multiLevelType w:val="hybridMultilevel"/>
    <w:tmpl w:val="900CA4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E924DE"/>
    <w:multiLevelType w:val="hybridMultilevel"/>
    <w:tmpl w:val="7E30619A"/>
    <w:lvl w:ilvl="0" w:tplc="EDF8DF8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982F73"/>
    <w:multiLevelType w:val="hybridMultilevel"/>
    <w:tmpl w:val="3D681E04"/>
    <w:lvl w:ilvl="0" w:tplc="6C323824">
      <w:start w:val="5"/>
      <w:numFmt w:val="bullet"/>
      <w:lvlText w:val="-"/>
      <w:lvlJc w:val="left"/>
      <w:pPr>
        <w:ind w:left="720" w:hanging="360"/>
      </w:pPr>
      <w:rPr>
        <w:rFonts w:ascii="Avenir Book" w:eastAsia="Arial Unicode MS" w:hAnsi="Avenir Book" w:cs="Times New Roman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8F5BB4"/>
    <w:multiLevelType w:val="hybridMultilevel"/>
    <w:tmpl w:val="B90EDB16"/>
    <w:lvl w:ilvl="0" w:tplc="C75A3D88">
      <w:numFmt w:val="bullet"/>
      <w:lvlText w:val="-"/>
      <w:lvlJc w:val="left"/>
      <w:pPr>
        <w:ind w:left="720" w:hanging="360"/>
      </w:pPr>
      <w:rPr>
        <w:rFonts w:ascii="Avenir Book" w:eastAsia="Times New Roman" w:hAnsi="Avenir Book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887AD1"/>
    <w:multiLevelType w:val="hybridMultilevel"/>
    <w:tmpl w:val="DA98BD02"/>
    <w:lvl w:ilvl="0" w:tplc="29306888">
      <w:start w:val="2"/>
      <w:numFmt w:val="bullet"/>
      <w:lvlText w:val="-"/>
      <w:lvlJc w:val="left"/>
      <w:pPr>
        <w:ind w:left="720" w:hanging="360"/>
      </w:pPr>
      <w:rPr>
        <w:rFonts w:ascii="Avenir Book" w:eastAsiaTheme="minorHAnsi" w:hAnsi="Avenir Book" w:cstheme="minorBidi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647293"/>
    <w:multiLevelType w:val="hybridMultilevel"/>
    <w:tmpl w:val="F80C734A"/>
    <w:lvl w:ilvl="0" w:tplc="CDA60CB6">
      <w:start w:val="5"/>
      <w:numFmt w:val="bullet"/>
      <w:lvlText w:val="-"/>
      <w:lvlJc w:val="left"/>
      <w:pPr>
        <w:ind w:left="720" w:hanging="360"/>
      </w:pPr>
      <w:rPr>
        <w:rFonts w:ascii="Avenir Book" w:eastAsia="Arial Unicode MS" w:hAnsi="Avenir Book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9101A0"/>
    <w:multiLevelType w:val="hybridMultilevel"/>
    <w:tmpl w:val="E5FA53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D3538F"/>
    <w:multiLevelType w:val="hybridMultilevel"/>
    <w:tmpl w:val="21948994"/>
    <w:lvl w:ilvl="0" w:tplc="01CE96E4">
      <w:start w:val="27"/>
      <w:numFmt w:val="bullet"/>
      <w:lvlText w:val="-"/>
      <w:lvlJc w:val="left"/>
      <w:pPr>
        <w:ind w:left="720" w:hanging="360"/>
      </w:pPr>
      <w:rPr>
        <w:rFonts w:ascii="Avenir Light" w:eastAsia="Times New Roman" w:hAnsi="Avenir Ligh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C62386"/>
    <w:multiLevelType w:val="hybridMultilevel"/>
    <w:tmpl w:val="0ED68482"/>
    <w:lvl w:ilvl="0" w:tplc="C75A3D88">
      <w:numFmt w:val="bullet"/>
      <w:lvlText w:val="-"/>
      <w:lvlJc w:val="left"/>
      <w:pPr>
        <w:ind w:left="720" w:hanging="360"/>
      </w:pPr>
      <w:rPr>
        <w:rFonts w:ascii="Avenir Book" w:eastAsia="Times New Roman" w:hAnsi="Avenir Book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A11A9C"/>
    <w:multiLevelType w:val="hybridMultilevel"/>
    <w:tmpl w:val="F898A2A6"/>
    <w:lvl w:ilvl="0" w:tplc="EDF8DF8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4A5E39"/>
    <w:multiLevelType w:val="hybridMultilevel"/>
    <w:tmpl w:val="EDB875A6"/>
    <w:lvl w:ilvl="0" w:tplc="B40CB1F0">
      <w:start w:val="27"/>
      <w:numFmt w:val="bullet"/>
      <w:lvlText w:val="-"/>
      <w:lvlJc w:val="left"/>
      <w:pPr>
        <w:ind w:left="720" w:hanging="360"/>
      </w:pPr>
      <w:rPr>
        <w:rFonts w:ascii="Avenir Book" w:eastAsiaTheme="minorHAnsi" w:hAnsi="Avenir Book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C067E7"/>
    <w:multiLevelType w:val="hybridMultilevel"/>
    <w:tmpl w:val="AEB0007E"/>
    <w:lvl w:ilvl="0" w:tplc="C076FDEA">
      <w:start w:val="5"/>
      <w:numFmt w:val="bullet"/>
      <w:lvlText w:val="-"/>
      <w:lvlJc w:val="left"/>
      <w:pPr>
        <w:ind w:left="720" w:hanging="360"/>
      </w:pPr>
      <w:rPr>
        <w:rFonts w:ascii="Avenir Book" w:eastAsia="Arial Unicode MS" w:hAnsi="Avenir Book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D33DC4"/>
    <w:multiLevelType w:val="hybridMultilevel"/>
    <w:tmpl w:val="A260EE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7163F34"/>
    <w:multiLevelType w:val="hybridMultilevel"/>
    <w:tmpl w:val="F840773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7C56548"/>
    <w:multiLevelType w:val="hybridMultilevel"/>
    <w:tmpl w:val="423A2116"/>
    <w:lvl w:ilvl="0" w:tplc="D968F37A">
      <w:numFmt w:val="bullet"/>
      <w:lvlText w:val="-"/>
      <w:lvlJc w:val="left"/>
      <w:pPr>
        <w:ind w:left="720" w:hanging="360"/>
      </w:pPr>
      <w:rPr>
        <w:rFonts w:ascii="Avenir Book" w:eastAsiaTheme="minorHAnsi" w:hAnsi="Avenir Book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737AE4"/>
    <w:multiLevelType w:val="hybridMultilevel"/>
    <w:tmpl w:val="A6825E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DC465C"/>
    <w:multiLevelType w:val="hybridMultilevel"/>
    <w:tmpl w:val="FFEA7E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5F44D4"/>
    <w:multiLevelType w:val="hybridMultilevel"/>
    <w:tmpl w:val="67B4E1D8"/>
    <w:lvl w:ilvl="0" w:tplc="EDF8DF8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0B4100"/>
    <w:multiLevelType w:val="hybridMultilevel"/>
    <w:tmpl w:val="983001EC"/>
    <w:lvl w:ilvl="0" w:tplc="15DA8910">
      <w:start w:val="5"/>
      <w:numFmt w:val="bullet"/>
      <w:lvlText w:val="-"/>
      <w:lvlJc w:val="left"/>
      <w:pPr>
        <w:ind w:left="720" w:hanging="360"/>
      </w:pPr>
      <w:rPr>
        <w:rFonts w:ascii="Avenir Book" w:eastAsia="Arial Unicode MS" w:hAnsi="Avenir Book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28635D"/>
    <w:multiLevelType w:val="hybridMultilevel"/>
    <w:tmpl w:val="49D27BE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6"/>
  </w:num>
  <w:num w:numId="5">
    <w:abstractNumId w:val="9"/>
  </w:num>
  <w:num w:numId="6">
    <w:abstractNumId w:val="15"/>
  </w:num>
  <w:num w:numId="7">
    <w:abstractNumId w:val="22"/>
  </w:num>
  <w:num w:numId="8">
    <w:abstractNumId w:val="18"/>
  </w:num>
  <w:num w:numId="9">
    <w:abstractNumId w:val="14"/>
  </w:num>
  <w:num w:numId="10">
    <w:abstractNumId w:val="8"/>
  </w:num>
  <w:num w:numId="11">
    <w:abstractNumId w:val="10"/>
  </w:num>
  <w:num w:numId="12">
    <w:abstractNumId w:val="23"/>
  </w:num>
  <w:num w:numId="13">
    <w:abstractNumId w:val="5"/>
  </w:num>
  <w:num w:numId="14">
    <w:abstractNumId w:val="20"/>
  </w:num>
  <w:num w:numId="15">
    <w:abstractNumId w:val="21"/>
  </w:num>
  <w:num w:numId="16">
    <w:abstractNumId w:val="13"/>
  </w:num>
  <w:num w:numId="17">
    <w:abstractNumId w:val="17"/>
  </w:num>
  <w:num w:numId="18">
    <w:abstractNumId w:val="19"/>
  </w:num>
  <w:num w:numId="19">
    <w:abstractNumId w:val="11"/>
  </w:num>
  <w:num w:numId="20">
    <w:abstractNumId w:val="7"/>
  </w:num>
  <w:num w:numId="21">
    <w:abstractNumId w:val="3"/>
  </w:num>
  <w:num w:numId="22">
    <w:abstractNumId w:val="12"/>
  </w:num>
  <w:num w:numId="23">
    <w:abstractNumId w:val="4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3"/>
  <w:proofState w:spelling="clean" w:grammar="clean"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49F"/>
    <w:rsid w:val="00014875"/>
    <w:rsid w:val="00020ECD"/>
    <w:rsid w:val="00030C80"/>
    <w:rsid w:val="000364B2"/>
    <w:rsid w:val="000407E5"/>
    <w:rsid w:val="00040CE1"/>
    <w:rsid w:val="000438EA"/>
    <w:rsid w:val="00044A86"/>
    <w:rsid w:val="000478D8"/>
    <w:rsid w:val="0005383B"/>
    <w:rsid w:val="00054610"/>
    <w:rsid w:val="00055419"/>
    <w:rsid w:val="000724A5"/>
    <w:rsid w:val="0007315B"/>
    <w:rsid w:val="00075812"/>
    <w:rsid w:val="0007628E"/>
    <w:rsid w:val="00083BBE"/>
    <w:rsid w:val="000844FC"/>
    <w:rsid w:val="0008626E"/>
    <w:rsid w:val="00091BB9"/>
    <w:rsid w:val="000A1935"/>
    <w:rsid w:val="000B2EF3"/>
    <w:rsid w:val="000B64D1"/>
    <w:rsid w:val="000C113E"/>
    <w:rsid w:val="000C13EB"/>
    <w:rsid w:val="000C681E"/>
    <w:rsid w:val="000D7F06"/>
    <w:rsid w:val="000E1118"/>
    <w:rsid w:val="000E39E2"/>
    <w:rsid w:val="000F168B"/>
    <w:rsid w:val="001073DF"/>
    <w:rsid w:val="00115A6B"/>
    <w:rsid w:val="00122040"/>
    <w:rsid w:val="00122207"/>
    <w:rsid w:val="00126C32"/>
    <w:rsid w:val="00134D56"/>
    <w:rsid w:val="00136ACD"/>
    <w:rsid w:val="0014402B"/>
    <w:rsid w:val="00154188"/>
    <w:rsid w:val="00163F75"/>
    <w:rsid w:val="001653E0"/>
    <w:rsid w:val="00174D27"/>
    <w:rsid w:val="00180EF3"/>
    <w:rsid w:val="001817FB"/>
    <w:rsid w:val="00183979"/>
    <w:rsid w:val="001A2D9F"/>
    <w:rsid w:val="001A2F10"/>
    <w:rsid w:val="001A361B"/>
    <w:rsid w:val="001B2353"/>
    <w:rsid w:val="001C016E"/>
    <w:rsid w:val="001C4DA8"/>
    <w:rsid w:val="001C4FBF"/>
    <w:rsid w:val="001C569F"/>
    <w:rsid w:val="001D460C"/>
    <w:rsid w:val="001E2123"/>
    <w:rsid w:val="001E2E01"/>
    <w:rsid w:val="001E476D"/>
    <w:rsid w:val="001E6BB8"/>
    <w:rsid w:val="001F09A0"/>
    <w:rsid w:val="001F5325"/>
    <w:rsid w:val="00200C59"/>
    <w:rsid w:val="002020CA"/>
    <w:rsid w:val="0020544D"/>
    <w:rsid w:val="002055A4"/>
    <w:rsid w:val="002115FB"/>
    <w:rsid w:val="002172E4"/>
    <w:rsid w:val="00226387"/>
    <w:rsid w:val="00227577"/>
    <w:rsid w:val="00240112"/>
    <w:rsid w:val="0025028B"/>
    <w:rsid w:val="00251976"/>
    <w:rsid w:val="00261AA1"/>
    <w:rsid w:val="002807EB"/>
    <w:rsid w:val="00282BA2"/>
    <w:rsid w:val="002860BE"/>
    <w:rsid w:val="00290308"/>
    <w:rsid w:val="00290AB2"/>
    <w:rsid w:val="00290CAA"/>
    <w:rsid w:val="00291FA4"/>
    <w:rsid w:val="0029491C"/>
    <w:rsid w:val="00294CAA"/>
    <w:rsid w:val="002A1C54"/>
    <w:rsid w:val="002A4005"/>
    <w:rsid w:val="002A5238"/>
    <w:rsid w:val="002A69F5"/>
    <w:rsid w:val="002B0CD3"/>
    <w:rsid w:val="002B1477"/>
    <w:rsid w:val="002B1F28"/>
    <w:rsid w:val="002B35BB"/>
    <w:rsid w:val="002B4C78"/>
    <w:rsid w:val="002B5430"/>
    <w:rsid w:val="002B6767"/>
    <w:rsid w:val="002C17E6"/>
    <w:rsid w:val="002C63C2"/>
    <w:rsid w:val="002D1CE6"/>
    <w:rsid w:val="002E62A4"/>
    <w:rsid w:val="002F22B3"/>
    <w:rsid w:val="002F3033"/>
    <w:rsid w:val="002F45F2"/>
    <w:rsid w:val="002F5E8A"/>
    <w:rsid w:val="002F705B"/>
    <w:rsid w:val="00300E2C"/>
    <w:rsid w:val="0030417A"/>
    <w:rsid w:val="003060E3"/>
    <w:rsid w:val="00306267"/>
    <w:rsid w:val="00310EE7"/>
    <w:rsid w:val="00316852"/>
    <w:rsid w:val="0032503D"/>
    <w:rsid w:val="003327F2"/>
    <w:rsid w:val="0033327C"/>
    <w:rsid w:val="00334D9E"/>
    <w:rsid w:val="0033613F"/>
    <w:rsid w:val="00341AD2"/>
    <w:rsid w:val="00343CCE"/>
    <w:rsid w:val="0034444E"/>
    <w:rsid w:val="003463CA"/>
    <w:rsid w:val="003536E4"/>
    <w:rsid w:val="003542D3"/>
    <w:rsid w:val="0035586F"/>
    <w:rsid w:val="00356986"/>
    <w:rsid w:val="003620D5"/>
    <w:rsid w:val="00364CAA"/>
    <w:rsid w:val="003717EC"/>
    <w:rsid w:val="00377585"/>
    <w:rsid w:val="00385F02"/>
    <w:rsid w:val="00391C08"/>
    <w:rsid w:val="003931A1"/>
    <w:rsid w:val="003A3F7B"/>
    <w:rsid w:val="003A518F"/>
    <w:rsid w:val="003B1C10"/>
    <w:rsid w:val="003B5F53"/>
    <w:rsid w:val="003C038A"/>
    <w:rsid w:val="003C622F"/>
    <w:rsid w:val="003D33FD"/>
    <w:rsid w:val="003D4045"/>
    <w:rsid w:val="003D5DB6"/>
    <w:rsid w:val="003E0084"/>
    <w:rsid w:val="003F1094"/>
    <w:rsid w:val="0040515D"/>
    <w:rsid w:val="00407AC9"/>
    <w:rsid w:val="00421C1E"/>
    <w:rsid w:val="0042614C"/>
    <w:rsid w:val="004270E7"/>
    <w:rsid w:val="00434E29"/>
    <w:rsid w:val="00435CD7"/>
    <w:rsid w:val="00436D23"/>
    <w:rsid w:val="00436D7F"/>
    <w:rsid w:val="00444350"/>
    <w:rsid w:val="00447E91"/>
    <w:rsid w:val="004545BE"/>
    <w:rsid w:val="00457FAD"/>
    <w:rsid w:val="00471A62"/>
    <w:rsid w:val="00471C01"/>
    <w:rsid w:val="00480EB2"/>
    <w:rsid w:val="00482D02"/>
    <w:rsid w:val="00493590"/>
    <w:rsid w:val="00494BB5"/>
    <w:rsid w:val="00495D29"/>
    <w:rsid w:val="00496BD7"/>
    <w:rsid w:val="004A3D8B"/>
    <w:rsid w:val="004B1D59"/>
    <w:rsid w:val="004B236E"/>
    <w:rsid w:val="004B2FC2"/>
    <w:rsid w:val="004C3B1E"/>
    <w:rsid w:val="004C4CB8"/>
    <w:rsid w:val="004D2180"/>
    <w:rsid w:val="004D26D8"/>
    <w:rsid w:val="004D70DB"/>
    <w:rsid w:val="004E24A1"/>
    <w:rsid w:val="004E5916"/>
    <w:rsid w:val="004E774F"/>
    <w:rsid w:val="004F18C2"/>
    <w:rsid w:val="004F5FA6"/>
    <w:rsid w:val="004F6DC0"/>
    <w:rsid w:val="00504695"/>
    <w:rsid w:val="00504C08"/>
    <w:rsid w:val="005078C8"/>
    <w:rsid w:val="0051349D"/>
    <w:rsid w:val="00525304"/>
    <w:rsid w:val="005263A4"/>
    <w:rsid w:val="005270C8"/>
    <w:rsid w:val="00527F03"/>
    <w:rsid w:val="0053201E"/>
    <w:rsid w:val="00536874"/>
    <w:rsid w:val="005444BF"/>
    <w:rsid w:val="0054474F"/>
    <w:rsid w:val="00550D70"/>
    <w:rsid w:val="005528FC"/>
    <w:rsid w:val="0055796F"/>
    <w:rsid w:val="0056456F"/>
    <w:rsid w:val="005732E2"/>
    <w:rsid w:val="00575881"/>
    <w:rsid w:val="00581B8D"/>
    <w:rsid w:val="0058212B"/>
    <w:rsid w:val="00584BC8"/>
    <w:rsid w:val="00585383"/>
    <w:rsid w:val="0058761E"/>
    <w:rsid w:val="005912DF"/>
    <w:rsid w:val="005915C5"/>
    <w:rsid w:val="005951B2"/>
    <w:rsid w:val="005961BA"/>
    <w:rsid w:val="005A1867"/>
    <w:rsid w:val="005A1C44"/>
    <w:rsid w:val="005A3B26"/>
    <w:rsid w:val="005A3C23"/>
    <w:rsid w:val="005B416A"/>
    <w:rsid w:val="005B4BAF"/>
    <w:rsid w:val="005C05B5"/>
    <w:rsid w:val="005C4075"/>
    <w:rsid w:val="005C6B3C"/>
    <w:rsid w:val="005D0433"/>
    <w:rsid w:val="005D4806"/>
    <w:rsid w:val="005E3531"/>
    <w:rsid w:val="005E7C80"/>
    <w:rsid w:val="00603590"/>
    <w:rsid w:val="00603CB7"/>
    <w:rsid w:val="00603FA4"/>
    <w:rsid w:val="00605E9F"/>
    <w:rsid w:val="00612546"/>
    <w:rsid w:val="00613EA0"/>
    <w:rsid w:val="00623AB3"/>
    <w:rsid w:val="0065087E"/>
    <w:rsid w:val="00650FBA"/>
    <w:rsid w:val="006564D1"/>
    <w:rsid w:val="00657E96"/>
    <w:rsid w:val="00660751"/>
    <w:rsid w:val="00663597"/>
    <w:rsid w:val="00664030"/>
    <w:rsid w:val="00667108"/>
    <w:rsid w:val="00685AF3"/>
    <w:rsid w:val="00691CD8"/>
    <w:rsid w:val="00695E20"/>
    <w:rsid w:val="006A0802"/>
    <w:rsid w:val="006A0926"/>
    <w:rsid w:val="006A7612"/>
    <w:rsid w:val="006A7D41"/>
    <w:rsid w:val="006B1CB2"/>
    <w:rsid w:val="006B33E9"/>
    <w:rsid w:val="006B468F"/>
    <w:rsid w:val="006C7D6C"/>
    <w:rsid w:val="006E00BA"/>
    <w:rsid w:val="006E1982"/>
    <w:rsid w:val="006E4617"/>
    <w:rsid w:val="006E4E00"/>
    <w:rsid w:val="006F4626"/>
    <w:rsid w:val="00704599"/>
    <w:rsid w:val="007209DC"/>
    <w:rsid w:val="0072117F"/>
    <w:rsid w:val="00723A95"/>
    <w:rsid w:val="00724E85"/>
    <w:rsid w:val="007276B7"/>
    <w:rsid w:val="00734CA5"/>
    <w:rsid w:val="00744F6A"/>
    <w:rsid w:val="007456BA"/>
    <w:rsid w:val="007464D4"/>
    <w:rsid w:val="00747A13"/>
    <w:rsid w:val="00761E03"/>
    <w:rsid w:val="0076244A"/>
    <w:rsid w:val="0078076F"/>
    <w:rsid w:val="007813EF"/>
    <w:rsid w:val="007824E8"/>
    <w:rsid w:val="00782B0A"/>
    <w:rsid w:val="0079519C"/>
    <w:rsid w:val="007A0B88"/>
    <w:rsid w:val="007B0209"/>
    <w:rsid w:val="007B4D7C"/>
    <w:rsid w:val="007C0568"/>
    <w:rsid w:val="007C53D9"/>
    <w:rsid w:val="007D2D3D"/>
    <w:rsid w:val="007D5E1A"/>
    <w:rsid w:val="007D7BC9"/>
    <w:rsid w:val="007E428F"/>
    <w:rsid w:val="007F4DE8"/>
    <w:rsid w:val="008023FB"/>
    <w:rsid w:val="0081349B"/>
    <w:rsid w:val="00817537"/>
    <w:rsid w:val="00821A48"/>
    <w:rsid w:val="00824E49"/>
    <w:rsid w:val="0083066E"/>
    <w:rsid w:val="00833D62"/>
    <w:rsid w:val="00840200"/>
    <w:rsid w:val="008439AE"/>
    <w:rsid w:val="008440D8"/>
    <w:rsid w:val="00844A10"/>
    <w:rsid w:val="00845D37"/>
    <w:rsid w:val="0085016D"/>
    <w:rsid w:val="00853E47"/>
    <w:rsid w:val="00861C0A"/>
    <w:rsid w:val="008630CE"/>
    <w:rsid w:val="00863957"/>
    <w:rsid w:val="008646E9"/>
    <w:rsid w:val="0086587F"/>
    <w:rsid w:val="00872263"/>
    <w:rsid w:val="00874B93"/>
    <w:rsid w:val="00880A85"/>
    <w:rsid w:val="008828D7"/>
    <w:rsid w:val="00883856"/>
    <w:rsid w:val="008A0D57"/>
    <w:rsid w:val="008A206F"/>
    <w:rsid w:val="008A61C7"/>
    <w:rsid w:val="008A7DF7"/>
    <w:rsid w:val="008B373B"/>
    <w:rsid w:val="008B6ED8"/>
    <w:rsid w:val="008C0B80"/>
    <w:rsid w:val="008C7EAC"/>
    <w:rsid w:val="008D51DB"/>
    <w:rsid w:val="008E0790"/>
    <w:rsid w:val="008E1D9D"/>
    <w:rsid w:val="008E20B1"/>
    <w:rsid w:val="008F2FE9"/>
    <w:rsid w:val="008F3004"/>
    <w:rsid w:val="009025F1"/>
    <w:rsid w:val="00910F2D"/>
    <w:rsid w:val="00914E73"/>
    <w:rsid w:val="00920401"/>
    <w:rsid w:val="00922956"/>
    <w:rsid w:val="00924933"/>
    <w:rsid w:val="009305D3"/>
    <w:rsid w:val="00932483"/>
    <w:rsid w:val="00932C42"/>
    <w:rsid w:val="009350AC"/>
    <w:rsid w:val="00935547"/>
    <w:rsid w:val="00935F0C"/>
    <w:rsid w:val="009430A5"/>
    <w:rsid w:val="00955EC4"/>
    <w:rsid w:val="00966255"/>
    <w:rsid w:val="00966522"/>
    <w:rsid w:val="0096681C"/>
    <w:rsid w:val="00967572"/>
    <w:rsid w:val="00967E72"/>
    <w:rsid w:val="0098086B"/>
    <w:rsid w:val="00984D99"/>
    <w:rsid w:val="009853D1"/>
    <w:rsid w:val="00992437"/>
    <w:rsid w:val="0099249D"/>
    <w:rsid w:val="009A21CB"/>
    <w:rsid w:val="009A35A5"/>
    <w:rsid w:val="009C3989"/>
    <w:rsid w:val="009C56A5"/>
    <w:rsid w:val="009C5CA9"/>
    <w:rsid w:val="009D2155"/>
    <w:rsid w:val="009D3493"/>
    <w:rsid w:val="009E0861"/>
    <w:rsid w:val="009E1DD2"/>
    <w:rsid w:val="009E50F6"/>
    <w:rsid w:val="009E56D2"/>
    <w:rsid w:val="009E7A57"/>
    <w:rsid w:val="009F7697"/>
    <w:rsid w:val="009F7EE5"/>
    <w:rsid w:val="00A1057C"/>
    <w:rsid w:val="00A140F7"/>
    <w:rsid w:val="00A14D97"/>
    <w:rsid w:val="00A14FE2"/>
    <w:rsid w:val="00A154EF"/>
    <w:rsid w:val="00A20047"/>
    <w:rsid w:val="00A31682"/>
    <w:rsid w:val="00A327C5"/>
    <w:rsid w:val="00A37C36"/>
    <w:rsid w:val="00A455DA"/>
    <w:rsid w:val="00A637DB"/>
    <w:rsid w:val="00A667B2"/>
    <w:rsid w:val="00A84196"/>
    <w:rsid w:val="00A90D22"/>
    <w:rsid w:val="00A9107B"/>
    <w:rsid w:val="00A9591C"/>
    <w:rsid w:val="00AA307F"/>
    <w:rsid w:val="00AC4AE4"/>
    <w:rsid w:val="00AC58D6"/>
    <w:rsid w:val="00AC674E"/>
    <w:rsid w:val="00AD249F"/>
    <w:rsid w:val="00AF15D6"/>
    <w:rsid w:val="00AF1A48"/>
    <w:rsid w:val="00B00CD3"/>
    <w:rsid w:val="00B10A9F"/>
    <w:rsid w:val="00B10FE1"/>
    <w:rsid w:val="00B11630"/>
    <w:rsid w:val="00B12118"/>
    <w:rsid w:val="00B12E34"/>
    <w:rsid w:val="00B12FF0"/>
    <w:rsid w:val="00B16276"/>
    <w:rsid w:val="00B17629"/>
    <w:rsid w:val="00B22B5F"/>
    <w:rsid w:val="00B250BC"/>
    <w:rsid w:val="00B30761"/>
    <w:rsid w:val="00B354F9"/>
    <w:rsid w:val="00B60115"/>
    <w:rsid w:val="00B61B89"/>
    <w:rsid w:val="00B62AFF"/>
    <w:rsid w:val="00B62B88"/>
    <w:rsid w:val="00B630C9"/>
    <w:rsid w:val="00B678D2"/>
    <w:rsid w:val="00B7188D"/>
    <w:rsid w:val="00B750D2"/>
    <w:rsid w:val="00B77741"/>
    <w:rsid w:val="00B83E8C"/>
    <w:rsid w:val="00B848F2"/>
    <w:rsid w:val="00B84A49"/>
    <w:rsid w:val="00B84BF7"/>
    <w:rsid w:val="00B84FE8"/>
    <w:rsid w:val="00B92E30"/>
    <w:rsid w:val="00B9701B"/>
    <w:rsid w:val="00BA7766"/>
    <w:rsid w:val="00BB2F63"/>
    <w:rsid w:val="00BB77F3"/>
    <w:rsid w:val="00BB7E23"/>
    <w:rsid w:val="00BC2F8E"/>
    <w:rsid w:val="00BC3472"/>
    <w:rsid w:val="00BC5339"/>
    <w:rsid w:val="00BC6CCF"/>
    <w:rsid w:val="00BD06F2"/>
    <w:rsid w:val="00BD6755"/>
    <w:rsid w:val="00BD791F"/>
    <w:rsid w:val="00BF3EAC"/>
    <w:rsid w:val="00BF4F70"/>
    <w:rsid w:val="00C13C3B"/>
    <w:rsid w:val="00C22EDB"/>
    <w:rsid w:val="00C2410D"/>
    <w:rsid w:val="00C27555"/>
    <w:rsid w:val="00C340D9"/>
    <w:rsid w:val="00C3595F"/>
    <w:rsid w:val="00C35B5D"/>
    <w:rsid w:val="00C36106"/>
    <w:rsid w:val="00C378B7"/>
    <w:rsid w:val="00C46454"/>
    <w:rsid w:val="00C52C47"/>
    <w:rsid w:val="00C54A4D"/>
    <w:rsid w:val="00C57139"/>
    <w:rsid w:val="00C63E7A"/>
    <w:rsid w:val="00C723F5"/>
    <w:rsid w:val="00C8183E"/>
    <w:rsid w:val="00C864E6"/>
    <w:rsid w:val="00CA274C"/>
    <w:rsid w:val="00CA3887"/>
    <w:rsid w:val="00CB0263"/>
    <w:rsid w:val="00CB28F0"/>
    <w:rsid w:val="00CB4CAA"/>
    <w:rsid w:val="00CC01F9"/>
    <w:rsid w:val="00CC5F1A"/>
    <w:rsid w:val="00CC7C51"/>
    <w:rsid w:val="00CD22B9"/>
    <w:rsid w:val="00CD663B"/>
    <w:rsid w:val="00CD6936"/>
    <w:rsid w:val="00CE27DA"/>
    <w:rsid w:val="00CE574B"/>
    <w:rsid w:val="00CE5C4D"/>
    <w:rsid w:val="00CE5F83"/>
    <w:rsid w:val="00CF0D95"/>
    <w:rsid w:val="00CF47EF"/>
    <w:rsid w:val="00D03716"/>
    <w:rsid w:val="00D1077A"/>
    <w:rsid w:val="00D11184"/>
    <w:rsid w:val="00D137C0"/>
    <w:rsid w:val="00D231AA"/>
    <w:rsid w:val="00D27163"/>
    <w:rsid w:val="00D34454"/>
    <w:rsid w:val="00D35A4C"/>
    <w:rsid w:val="00D40416"/>
    <w:rsid w:val="00D41734"/>
    <w:rsid w:val="00D41FD2"/>
    <w:rsid w:val="00D459F4"/>
    <w:rsid w:val="00D53F40"/>
    <w:rsid w:val="00D561F8"/>
    <w:rsid w:val="00D60C21"/>
    <w:rsid w:val="00D62BF3"/>
    <w:rsid w:val="00D71D8A"/>
    <w:rsid w:val="00D72140"/>
    <w:rsid w:val="00D81B4A"/>
    <w:rsid w:val="00D822DC"/>
    <w:rsid w:val="00D86B55"/>
    <w:rsid w:val="00D86C94"/>
    <w:rsid w:val="00D87609"/>
    <w:rsid w:val="00D90479"/>
    <w:rsid w:val="00D91478"/>
    <w:rsid w:val="00D93895"/>
    <w:rsid w:val="00D95620"/>
    <w:rsid w:val="00DA072C"/>
    <w:rsid w:val="00DA1289"/>
    <w:rsid w:val="00DB2375"/>
    <w:rsid w:val="00DC7AEA"/>
    <w:rsid w:val="00DD2214"/>
    <w:rsid w:val="00DD3A50"/>
    <w:rsid w:val="00DF0135"/>
    <w:rsid w:val="00DF06EC"/>
    <w:rsid w:val="00DF1332"/>
    <w:rsid w:val="00DF2A80"/>
    <w:rsid w:val="00DF76D6"/>
    <w:rsid w:val="00E00541"/>
    <w:rsid w:val="00E01791"/>
    <w:rsid w:val="00E01A04"/>
    <w:rsid w:val="00E04CFC"/>
    <w:rsid w:val="00E06692"/>
    <w:rsid w:val="00E11F7D"/>
    <w:rsid w:val="00E15944"/>
    <w:rsid w:val="00E16358"/>
    <w:rsid w:val="00E16C89"/>
    <w:rsid w:val="00E25828"/>
    <w:rsid w:val="00E2791F"/>
    <w:rsid w:val="00E405BE"/>
    <w:rsid w:val="00E41F3E"/>
    <w:rsid w:val="00E43D38"/>
    <w:rsid w:val="00E44AB8"/>
    <w:rsid w:val="00E54A97"/>
    <w:rsid w:val="00E61A39"/>
    <w:rsid w:val="00E638CB"/>
    <w:rsid w:val="00E6479C"/>
    <w:rsid w:val="00E6490D"/>
    <w:rsid w:val="00E65A75"/>
    <w:rsid w:val="00E72167"/>
    <w:rsid w:val="00E859A4"/>
    <w:rsid w:val="00E938A1"/>
    <w:rsid w:val="00E9755E"/>
    <w:rsid w:val="00E97DD7"/>
    <w:rsid w:val="00EA22AD"/>
    <w:rsid w:val="00EB07F2"/>
    <w:rsid w:val="00EB4A08"/>
    <w:rsid w:val="00EB629E"/>
    <w:rsid w:val="00EC0794"/>
    <w:rsid w:val="00ED737C"/>
    <w:rsid w:val="00EE3165"/>
    <w:rsid w:val="00EE6588"/>
    <w:rsid w:val="00EF2403"/>
    <w:rsid w:val="00EF525B"/>
    <w:rsid w:val="00EF54F3"/>
    <w:rsid w:val="00EF5ECA"/>
    <w:rsid w:val="00F0284D"/>
    <w:rsid w:val="00F03C0A"/>
    <w:rsid w:val="00F058D0"/>
    <w:rsid w:val="00F16928"/>
    <w:rsid w:val="00F16A7C"/>
    <w:rsid w:val="00F250F4"/>
    <w:rsid w:val="00F32D4E"/>
    <w:rsid w:val="00F40ADC"/>
    <w:rsid w:val="00F459A2"/>
    <w:rsid w:val="00F46BE1"/>
    <w:rsid w:val="00F5339F"/>
    <w:rsid w:val="00F54557"/>
    <w:rsid w:val="00F565D3"/>
    <w:rsid w:val="00F6196E"/>
    <w:rsid w:val="00F6308F"/>
    <w:rsid w:val="00F67E83"/>
    <w:rsid w:val="00F73961"/>
    <w:rsid w:val="00F74A84"/>
    <w:rsid w:val="00F75EF3"/>
    <w:rsid w:val="00F83C99"/>
    <w:rsid w:val="00F867E4"/>
    <w:rsid w:val="00F932F0"/>
    <w:rsid w:val="00FA1A7B"/>
    <w:rsid w:val="00FD13F7"/>
    <w:rsid w:val="00FD6F15"/>
    <w:rsid w:val="00FE2597"/>
    <w:rsid w:val="00FE2A97"/>
    <w:rsid w:val="00FF0586"/>
    <w:rsid w:val="00FF102C"/>
    <w:rsid w:val="00FF1EC5"/>
    <w:rsid w:val="00FF2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6D657E6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color w:val="595959" w:themeColor="text1" w:themeTint="A6"/>
        <w:lang w:val="en-US" w:eastAsia="ja-JP" w:bidi="ar-SA"/>
      </w:rPr>
    </w:rPrDefault>
    <w:pPrDefault>
      <w:pPr>
        <w:spacing w:before="40" w:after="160" w:line="28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8" w:unhideWhenUsed="1" w:qFormat="1"/>
    <w:lsdException w:name="heading 5" w:semiHidden="1" w:uiPriority="18" w:unhideWhenUsed="1" w:qFormat="1"/>
    <w:lsdException w:name="heading 6" w:semiHidden="1" w:uiPriority="18" w:unhideWhenUsed="1" w:qFormat="1"/>
    <w:lsdException w:name="heading 7" w:semiHidden="1" w:uiPriority="18" w:unhideWhenUsed="1" w:qFormat="1"/>
    <w:lsdException w:name="heading 8" w:semiHidden="1" w:uiPriority="18" w:unhideWhenUsed="1" w:qFormat="1"/>
    <w:lsdException w:name="heading 9" w:semiHidden="1" w:uiPriority="18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2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 w:qFormat="1"/>
    <w:lsdException w:name="Signature" w:semiHidden="1" w:unhideWhenUsed="1" w:qFormat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 w:qFormat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1817FB"/>
    <w:pPr>
      <w:spacing w:before="0" w:after="0" w:line="240" w:lineRule="auto"/>
    </w:pPr>
    <w:rPr>
      <w:rFonts w:ascii="Times New Roman" w:hAnsi="Times New Roman" w:cs="Times New Roman"/>
      <w:color w:val="auto"/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"/>
    <w:unhideWhenUsed/>
    <w:qFormat/>
    <w:pPr>
      <w:pageBreakBefore/>
      <w:spacing w:after="360"/>
      <w:ind w:left="-360" w:right="-360"/>
      <w:outlineLvl w:val="0"/>
    </w:pPr>
    <w:rPr>
      <w:rFonts w:asciiTheme="majorHAnsi" w:eastAsiaTheme="majorEastAsia" w:hAnsiTheme="majorHAnsi" w:cstheme="majorBidi"/>
      <w:sz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E2A97"/>
    <w:pPr>
      <w:keepNext/>
      <w:keepLines/>
      <w:spacing w:before="360" w:after="60"/>
      <w:outlineLvl w:val="1"/>
    </w:pPr>
    <w:rPr>
      <w:rFonts w:ascii="Avenir Heavy" w:eastAsiaTheme="majorEastAsia" w:hAnsi="Avenir Heavy" w:cstheme="majorBidi"/>
      <w:caps/>
      <w:color w:val="3087B4"/>
      <w:sz w:val="32"/>
      <w14:textFill>
        <w14:solidFill>
          <w14:srgbClr w14:val="3087B4">
            <w14:lumMod w14:val="65000"/>
            <w14:lumOff w14:val="35000"/>
          </w14:srgbClr>
        </w14:solidFill>
      </w14:textFill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D349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C7988"/>
      <w14:textFill>
        <w14:solidFill>
          <w14:srgbClr w14:val="5C7988">
            <w14:lumMod w14:val="65000"/>
            <w14:lumOff w14:val="35000"/>
          </w14:srgbClr>
        </w14:solidFill>
      </w14:textFill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D349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C7988"/>
      <w14:textFill>
        <w14:solidFill>
          <w14:srgbClr w14:val="5C7988">
            <w14:lumMod w14:val="65000"/>
            <w14:lumOff w14:val="35000"/>
          </w14:srgbClr>
        </w14:solidFill>
      </w14:textFill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7E97AD" w:themeColor="accent1"/>
      <w14:textFill>
        <w14:solidFill>
          <w14:schemeClr w14:val="accent1">
            <w14:lumMod w14:val="50000"/>
            <w14:lumMod w14:val="65000"/>
            <w14:lumOff w14:val="35000"/>
          </w14:schemeClr>
        </w14:solidFill>
      </w14:textFill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7E97AD" w:themeColor="accent1"/>
      <w14:textFill>
        <w14:solidFill>
          <w14:schemeClr w14:val="accent1">
            <w14:lumMod w14:val="50000"/>
            <w14:lumMod w14:val="65000"/>
            <w14:lumOff w14:val="35000"/>
          </w14:schemeClr>
        </w14:solidFill>
      </w14:textFill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 w:themeColor="text1"/>
      <w14:textFill>
        <w14:solidFill>
          <w14:schemeClr w14:val="tx1">
            <w14:lumMod w14:val="75000"/>
            <w14:lumOff w14:val="25000"/>
            <w14:lumMod w14:val="65000"/>
            <w14:lumOff w14:val="35000"/>
          </w14:schemeClr>
        </w14:solidFill>
      </w14:textFill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 w:themeColor="text1"/>
      <w14:textFill>
        <w14:solidFill>
          <w14:schemeClr w14:val="tx1">
            <w14:lumMod w14:val="75000"/>
            <w14:lumOff w14:val="25000"/>
            <w14:lumMod w14:val="65000"/>
            <w14:lumOff w14:val="35000"/>
          </w14:schemeClr>
        </w14:solidFill>
      </w14:textFill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 w:themeColor="text1"/>
      <w14:textFill>
        <w14:solidFill>
          <w14:schemeClr w14:val="tx1">
            <w14:lumMod w14:val="75000"/>
            <w14:lumOff w14:val="25000"/>
            <w14:lumMod w14:val="65000"/>
            <w14:lumOff w14:val="35000"/>
          </w14:schemeClr>
        </w14:solidFill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qFormat/>
  </w:style>
  <w:style w:type="character" w:customStyle="1" w:styleId="HeaderChar">
    <w:name w:val="Header Char"/>
    <w:basedOn w:val="DefaultParagraphFont"/>
    <w:link w:val="Header"/>
    <w:uiPriority w:val="99"/>
    <w:rPr>
      <w:kern w:val="20"/>
    </w:rPr>
  </w:style>
  <w:style w:type="paragraph" w:styleId="Footer">
    <w:name w:val="footer"/>
    <w:basedOn w:val="Normal"/>
    <w:link w:val="FooterChar"/>
    <w:uiPriority w:val="99"/>
    <w:unhideWhenUsed/>
    <w:qFormat/>
    <w:pPr>
      <w:pBdr>
        <w:top w:val="single" w:sz="4" w:space="6" w:color="B1C0CD" w:themeColor="accent1" w:themeTint="99"/>
        <w:left w:val="single" w:sz="2" w:space="4" w:color="FFFFFF" w:themeColor="background1"/>
      </w:pBdr>
      <w:ind w:left="-360" w:right="-360"/>
    </w:pPr>
  </w:style>
  <w:style w:type="character" w:customStyle="1" w:styleId="FooterChar">
    <w:name w:val="Footer Char"/>
    <w:basedOn w:val="DefaultParagraphFont"/>
    <w:link w:val="Footer"/>
    <w:uiPriority w:val="99"/>
    <w:rPr>
      <w:kern w:val="20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kern w:val="20"/>
      <w:sz w:val="36"/>
    </w:rPr>
  </w:style>
  <w:style w:type="character" w:customStyle="1" w:styleId="Heading2Char">
    <w:name w:val="Heading 2 Char"/>
    <w:basedOn w:val="DefaultParagraphFont"/>
    <w:link w:val="Heading2"/>
    <w:uiPriority w:val="9"/>
    <w:rsid w:val="00FE2A97"/>
    <w:rPr>
      <w:rFonts w:ascii="Avenir Heavy" w:eastAsiaTheme="majorEastAsia" w:hAnsi="Avenir Heavy" w:cstheme="majorBidi"/>
      <w:caps/>
      <w:color w:val="3087B4"/>
      <w:kern w:val="20"/>
      <w:sz w:val="32"/>
      <w14:ligatures w14:val="standardContextual"/>
    </w:rPr>
  </w:style>
  <w:style w:type="character" w:customStyle="1" w:styleId="Heading3Char">
    <w:name w:val="Heading 3 Char"/>
    <w:basedOn w:val="DefaultParagraphFont"/>
    <w:link w:val="Heading3"/>
    <w:uiPriority w:val="9"/>
    <w:rsid w:val="009D3493"/>
    <w:rPr>
      <w:rFonts w:asciiTheme="majorHAnsi" w:eastAsiaTheme="majorEastAsia" w:hAnsiTheme="majorHAnsi" w:cstheme="majorBidi"/>
      <w:b/>
      <w:bCs/>
      <w:color w:val="5C7988"/>
      <w:kern w:val="20"/>
      <w14:ligatures w14:val="standardContextual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D3493"/>
    <w:rPr>
      <w:rFonts w:asciiTheme="majorHAnsi" w:eastAsiaTheme="majorEastAsia" w:hAnsiTheme="majorHAnsi" w:cstheme="majorBidi"/>
      <w:b/>
      <w:bCs/>
      <w:i/>
      <w:iCs/>
      <w:color w:val="5C7988"/>
      <w:kern w:val="2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394B5A" w:themeColor="accent1" w:themeShade="7F"/>
      <w:kern w:val="20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iCs/>
      <w:color w:val="394B5A" w:themeColor="accent1" w:themeShade="7F"/>
      <w:kern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/>
      <w:iCs/>
      <w:color w:val="404040" w:themeColor="text1" w:themeTint="BF"/>
      <w:kern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color w:val="404040" w:themeColor="text1" w:themeTint="BF"/>
      <w:kern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/>
      <w:iCs/>
      <w:color w:val="404040" w:themeColor="text1" w:themeTint="BF"/>
      <w:kern w:val="20"/>
    </w:rPr>
  </w:style>
  <w:style w:type="table" w:customStyle="1" w:styleId="LetterheadTable">
    <w:name w:val="Letterhead Table"/>
    <w:basedOn w:val="TableNormal"/>
    <w:uiPriority w:val="99"/>
    <w:pPr>
      <w:spacing w:after="0" w:line="240" w:lineRule="auto"/>
      <w:ind w:left="144" w:right="144"/>
    </w:pPr>
    <w:tblPr>
      <w:tblBorders>
        <w:insideH w:val="single" w:sz="4" w:space="0" w:color="D9D9D9" w:themeColor="background1" w:themeShade="D9"/>
      </w:tblBorders>
      <w:tblCellMar>
        <w:left w:w="0" w:type="dxa"/>
        <w:right w:w="0" w:type="dxa"/>
      </w:tblCellMar>
    </w:tblPr>
    <w:tblStylePr w:type="firstRow">
      <w:rPr>
        <w:rFonts w:asciiTheme="majorHAnsi" w:hAnsiTheme="majorHAnsi"/>
        <w:b w:val="0"/>
        <w:caps/>
        <w:smallCaps w:val="0"/>
        <w:color w:val="7E97AD" w:themeColor="accent1"/>
        <w:sz w:val="22"/>
      </w:rPr>
    </w:tblStylePr>
    <w:tblStylePr w:type="firstCol">
      <w:rPr>
        <w:b/>
      </w:rPr>
    </w:tblStylePr>
  </w:style>
  <w:style w:type="table" w:customStyle="1" w:styleId="FinancialTable">
    <w:name w:val="Financial Table"/>
    <w:basedOn w:val="TableNormal"/>
    <w:uiPriority w:val="99"/>
    <w:pPr>
      <w:spacing w:after="0" w:line="240" w:lineRule="auto"/>
      <w:ind w:left="144" w:right="144"/>
    </w:pPr>
    <w:tblPr>
      <w:tblBorders>
        <w:insideH w:val="single" w:sz="4" w:space="0" w:color="D9D9D9" w:themeColor="background1" w:themeShade="D9"/>
      </w:tblBorders>
      <w:tblCellMar>
        <w:left w:w="0" w:type="dxa"/>
        <w:right w:w="0" w:type="dxa"/>
      </w:tblCellMar>
    </w:tblPr>
    <w:tblStylePr w:type="firstRow">
      <w:rPr>
        <w:rFonts w:asciiTheme="majorHAnsi" w:hAnsiTheme="majorHAnsi"/>
        <w:b w:val="0"/>
        <w:caps/>
        <w:smallCaps w:val="0"/>
        <w:color w:val="7E97AD" w:themeColor="accent1"/>
        <w:sz w:val="22"/>
      </w:rPr>
    </w:tblStylePr>
    <w:tblStylePr w:type="firstCol">
      <w:rPr>
        <w:b/>
      </w:rPr>
    </w:tblStylePr>
  </w:style>
  <w:style w:type="paragraph" w:styleId="Date">
    <w:name w:val="Date"/>
    <w:basedOn w:val="Normal"/>
    <w:next w:val="Normal"/>
    <w:link w:val="DateChar"/>
    <w:uiPriority w:val="1"/>
    <w:qFormat/>
    <w:rsid w:val="006A7D41"/>
    <w:pPr>
      <w:spacing w:before="480" w:after="360"/>
    </w:pPr>
    <w:rPr>
      <w:rFonts w:asciiTheme="majorHAnsi" w:eastAsiaTheme="majorEastAsia" w:hAnsiTheme="majorHAnsi" w:cstheme="majorBidi"/>
      <w:color w:val="436F97"/>
      <w14:textFill>
        <w14:solidFill>
          <w14:srgbClr w14:val="436F97">
            <w14:lumMod w14:val="65000"/>
            <w14:lumOff w14:val="35000"/>
          </w14:srgbClr>
        </w14:solidFill>
      </w14:textFill>
    </w:rPr>
  </w:style>
  <w:style w:type="character" w:customStyle="1" w:styleId="DateChar">
    <w:name w:val="Date Char"/>
    <w:basedOn w:val="DefaultParagraphFont"/>
    <w:link w:val="Date"/>
    <w:uiPriority w:val="1"/>
    <w:rsid w:val="006A7D41"/>
    <w:rPr>
      <w:rFonts w:asciiTheme="majorHAnsi" w:eastAsiaTheme="majorEastAsia" w:hAnsiTheme="majorHAnsi" w:cstheme="majorBidi"/>
      <w:color w:val="436F97"/>
      <w:kern w:val="20"/>
      <w:sz w:val="21"/>
      <w:szCs w:val="21"/>
      <w14:textFill>
        <w14:solidFill>
          <w14:srgbClr w14:val="436F97">
            <w14:lumMod w14:val="65000"/>
            <w14:lumOff w14:val="35000"/>
          </w14:srgbClr>
        </w14:solidFill>
      </w14:textFill>
    </w:rPr>
  </w:style>
  <w:style w:type="paragraph" w:customStyle="1" w:styleId="Recipient">
    <w:name w:val="Recipient"/>
    <w:basedOn w:val="Normal"/>
    <w:qFormat/>
    <w:rsid w:val="004C3B1E"/>
    <w:pPr>
      <w:spacing w:after="40"/>
    </w:pPr>
    <w:rPr>
      <w:rFonts w:ascii="Avenir Heavy" w:hAnsi="Avenir Heavy"/>
      <w:bCs/>
    </w:rPr>
  </w:style>
  <w:style w:type="paragraph" w:styleId="Salutation">
    <w:name w:val="Salutation"/>
    <w:basedOn w:val="Normal"/>
    <w:next w:val="Normal"/>
    <w:link w:val="SalutationChar"/>
    <w:uiPriority w:val="1"/>
    <w:unhideWhenUsed/>
    <w:qFormat/>
    <w:pPr>
      <w:spacing w:before="720"/>
    </w:pPr>
  </w:style>
  <w:style w:type="character" w:customStyle="1" w:styleId="SalutationChar">
    <w:name w:val="Salutation Char"/>
    <w:basedOn w:val="DefaultParagraphFont"/>
    <w:link w:val="Salutation"/>
    <w:uiPriority w:val="1"/>
    <w:rPr>
      <w:kern w:val="20"/>
    </w:rPr>
  </w:style>
  <w:style w:type="paragraph" w:styleId="Closing">
    <w:name w:val="Closing"/>
    <w:basedOn w:val="Normal"/>
    <w:link w:val="ClosingChar"/>
    <w:uiPriority w:val="1"/>
    <w:unhideWhenUsed/>
    <w:qFormat/>
    <w:pPr>
      <w:spacing w:before="480" w:after="960"/>
    </w:pPr>
  </w:style>
  <w:style w:type="character" w:customStyle="1" w:styleId="ClosingChar">
    <w:name w:val="Closing Char"/>
    <w:basedOn w:val="DefaultParagraphFont"/>
    <w:link w:val="Closing"/>
    <w:uiPriority w:val="1"/>
    <w:rPr>
      <w:kern w:val="20"/>
    </w:rPr>
  </w:style>
  <w:style w:type="paragraph" w:styleId="Signature">
    <w:name w:val="Signature"/>
    <w:basedOn w:val="Normal"/>
    <w:link w:val="SignatureChar"/>
    <w:uiPriority w:val="1"/>
    <w:unhideWhenUsed/>
    <w:qFormat/>
    <w:rPr>
      <w:b/>
      <w:bCs/>
    </w:rPr>
  </w:style>
  <w:style w:type="character" w:customStyle="1" w:styleId="SignatureChar">
    <w:name w:val="Signature Char"/>
    <w:basedOn w:val="DefaultParagraphFont"/>
    <w:link w:val="Signature"/>
    <w:uiPriority w:val="1"/>
    <w:rPr>
      <w:b/>
      <w:bCs/>
      <w:kern w:val="20"/>
    </w:rPr>
  </w:style>
  <w:style w:type="paragraph" w:styleId="Title">
    <w:name w:val="Title"/>
    <w:basedOn w:val="Normal"/>
    <w:next w:val="Normal"/>
    <w:link w:val="TitleChar"/>
    <w:uiPriority w:val="1"/>
    <w:qFormat/>
    <w:rsid w:val="00A14D97"/>
    <w:rPr>
      <w:rFonts w:asciiTheme="majorHAnsi" w:eastAsiaTheme="majorEastAsia" w:hAnsiTheme="majorHAnsi" w:cstheme="majorBidi"/>
      <w:color w:val="3087B4"/>
      <w14:textFill>
        <w14:solidFill>
          <w14:srgbClr w14:val="3087B4">
            <w14:lumMod w14:val="65000"/>
            <w14:lumOff w14:val="35000"/>
          </w14:srgbClr>
        </w14:solidFill>
      </w14:textFill>
    </w:rPr>
  </w:style>
  <w:style w:type="character" w:customStyle="1" w:styleId="TitleChar">
    <w:name w:val="Title Char"/>
    <w:basedOn w:val="DefaultParagraphFont"/>
    <w:link w:val="Title"/>
    <w:uiPriority w:val="1"/>
    <w:rsid w:val="00A14D97"/>
    <w:rPr>
      <w:rFonts w:asciiTheme="majorHAnsi" w:eastAsiaTheme="majorEastAsia" w:hAnsiTheme="majorHAnsi" w:cstheme="majorBidi"/>
      <w:color w:val="3087B4"/>
      <w:kern w:val="20"/>
    </w:rPr>
  </w:style>
  <w:style w:type="paragraph" w:customStyle="1" w:styleId="SingleTxtG">
    <w:name w:val="_ Single Txt_G"/>
    <w:basedOn w:val="Normal"/>
    <w:qFormat/>
    <w:rsid w:val="005B4BAF"/>
    <w:pPr>
      <w:suppressAutoHyphens/>
      <w:kinsoku w:val="0"/>
      <w:overflowPunct w:val="0"/>
      <w:autoSpaceDE w:val="0"/>
      <w:autoSpaceDN w:val="0"/>
      <w:adjustRightInd w:val="0"/>
      <w:snapToGrid w:val="0"/>
      <w:spacing w:after="120" w:line="240" w:lineRule="atLeast"/>
      <w:ind w:left="1134" w:right="1134"/>
      <w:jc w:val="both"/>
    </w:pPr>
    <w:rPr>
      <w:sz w:val="20"/>
      <w:szCs w:val="20"/>
      <w:lang w:eastAsia="en-US"/>
    </w:rPr>
  </w:style>
  <w:style w:type="paragraph" w:customStyle="1" w:styleId="Bullet1G">
    <w:name w:val="_Bullet 1_G"/>
    <w:basedOn w:val="Normal"/>
    <w:qFormat/>
    <w:rsid w:val="005B4BAF"/>
    <w:pPr>
      <w:numPr>
        <w:numId w:val="1"/>
      </w:numPr>
      <w:suppressAutoHyphens/>
      <w:kinsoku w:val="0"/>
      <w:overflowPunct w:val="0"/>
      <w:autoSpaceDE w:val="0"/>
      <w:autoSpaceDN w:val="0"/>
      <w:adjustRightInd w:val="0"/>
      <w:snapToGrid w:val="0"/>
      <w:spacing w:after="120" w:line="240" w:lineRule="atLeast"/>
      <w:ind w:right="1134"/>
      <w:jc w:val="both"/>
    </w:pPr>
    <w:rPr>
      <w:sz w:val="20"/>
      <w:szCs w:val="20"/>
      <w:lang w:eastAsia="en-US"/>
    </w:rPr>
  </w:style>
  <w:style w:type="character" w:styleId="Strong">
    <w:name w:val="Strong"/>
    <w:basedOn w:val="DefaultParagraphFont"/>
    <w:uiPriority w:val="22"/>
    <w:qFormat/>
    <w:rsid w:val="00B22B5F"/>
    <w:rPr>
      <w:b/>
      <w:bCs/>
    </w:rPr>
  </w:style>
  <w:style w:type="paragraph" w:styleId="ListParagraph">
    <w:name w:val="List Paragraph"/>
    <w:basedOn w:val="Normal"/>
    <w:uiPriority w:val="34"/>
    <w:qFormat/>
    <w:rsid w:val="00D721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3687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6874"/>
    <w:rPr>
      <w:rFonts w:ascii="Tahoma" w:hAnsi="Tahoma" w:cs="Tahoma"/>
      <w:color w:val="auto"/>
      <w:sz w:val="16"/>
      <w:szCs w:val="16"/>
      <w:lang w:val="en-GB" w:eastAsia="en-GB"/>
    </w:rPr>
  </w:style>
  <w:style w:type="paragraph" w:customStyle="1" w:styleId="Standard1">
    <w:name w:val="Standard1"/>
    <w:rsid w:val="0065087E"/>
    <w:pPr>
      <w:suppressAutoHyphens/>
      <w:autoSpaceDN w:val="0"/>
      <w:spacing w:before="0" w:after="0" w:line="240" w:lineRule="auto"/>
      <w:textAlignment w:val="baseline"/>
    </w:pPr>
    <w:rPr>
      <w:rFonts w:ascii="Times New Roman" w:eastAsia="Arial Unicode MS" w:hAnsi="Times New Roman" w:cs="Arial Unicode MS"/>
      <w:color w:val="auto"/>
      <w:kern w:val="3"/>
      <w:sz w:val="24"/>
      <w:szCs w:val="24"/>
      <w:lang w:val="en-GB" w:eastAsia="zh-CN" w:bidi="hi-IN"/>
    </w:rPr>
  </w:style>
  <w:style w:type="character" w:styleId="CommentReference">
    <w:name w:val="annotation reference"/>
    <w:basedOn w:val="DefaultParagraphFont"/>
    <w:uiPriority w:val="99"/>
    <w:semiHidden/>
    <w:unhideWhenUsed/>
    <w:rsid w:val="00BC2F8E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C2F8E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C2F8E"/>
    <w:rPr>
      <w:rFonts w:ascii="Times New Roman" w:hAnsi="Times New Roman" w:cs="Times New Roman"/>
      <w:color w:val="auto"/>
      <w:sz w:val="24"/>
      <w:szCs w:val="24"/>
      <w:lang w:val="en-GB"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C2F8E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C2F8E"/>
    <w:rPr>
      <w:rFonts w:ascii="Times New Roman" w:hAnsi="Times New Roman" w:cs="Times New Roman"/>
      <w:b/>
      <w:bCs/>
      <w:color w:val="auto"/>
      <w:sz w:val="24"/>
      <w:szCs w:val="24"/>
      <w:lang w:val="en-GB" w:eastAsia="en-GB"/>
    </w:rPr>
  </w:style>
  <w:style w:type="paragraph" w:styleId="Revision">
    <w:name w:val="Revision"/>
    <w:hidden/>
    <w:uiPriority w:val="99"/>
    <w:semiHidden/>
    <w:rsid w:val="00B61B89"/>
    <w:pPr>
      <w:spacing w:before="0" w:after="0" w:line="240" w:lineRule="auto"/>
    </w:pPr>
    <w:rPr>
      <w:rFonts w:ascii="Times New Roman" w:hAnsi="Times New Roman" w:cs="Times New Roman"/>
      <w:color w:val="auto"/>
      <w:sz w:val="24"/>
      <w:szCs w:val="24"/>
      <w:lang w:val="en-GB" w:eastAsia="en-GB"/>
    </w:rPr>
  </w:style>
  <w:style w:type="character" w:customStyle="1" w:styleId="A6">
    <w:name w:val="A6"/>
    <w:uiPriority w:val="99"/>
    <w:rsid w:val="0056456F"/>
    <w:rPr>
      <w:rFonts w:cs="Corporate S"/>
      <w:color w:val="000000"/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7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8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customXml" Target="../customXml/item3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A1D3C3CB742260429B32262E4081BB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8327BF-EACB-864C-A35A-52296020A796}"/>
      </w:docPartPr>
      <w:docPartBody>
        <w:p w:rsidR="006F26A8" w:rsidRDefault="009B4C03">
          <w:pPr>
            <w:pStyle w:val="A1D3C3CB742260429B32262E4081BB44"/>
          </w:pPr>
          <w:r>
            <w:t>Click Here to Select A Date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OpenSymbol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Light">
    <w:panose1 w:val="020B0402020203020204"/>
    <w:charset w:val="4D"/>
    <w:family w:val="swiss"/>
    <w:pitch w:val="variable"/>
    <w:sig w:usb0="800000AF" w:usb1="5000204A" w:usb2="00000000" w:usb3="00000000" w:csb0="0000009B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venir Heavy">
    <w:panose1 w:val="020B0703020203020204"/>
    <w:charset w:val="00"/>
    <w:family w:val="swiss"/>
    <w:pitch w:val="variable"/>
    <w:sig w:usb0="800000AF" w:usb1="5000204A" w:usb2="00000000" w:usb3="00000000" w:csb0="0000009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porate S">
    <w:altName w:val="Corporate S"/>
    <w:panose1 w:val="020B0604020202020204"/>
    <w:charset w:val="00"/>
    <w:family w:val="swiss"/>
    <w:pitch w:val="default"/>
    <w:sig w:usb0="00000003" w:usb1="00000000" w:usb2="00000000" w:usb3="00000000" w:csb0="00000001" w:csb1="00000000"/>
  </w:font>
  <w:font w:name="Avenir Roman">
    <w:panose1 w:val="020B0503020203020204"/>
    <w:charset w:val="4D"/>
    <w:family w:val="swiss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B4C03"/>
    <w:rsid w:val="00011539"/>
    <w:rsid w:val="000B7435"/>
    <w:rsid w:val="001453C8"/>
    <w:rsid w:val="001A1EDA"/>
    <w:rsid w:val="001C143F"/>
    <w:rsid w:val="002C71E0"/>
    <w:rsid w:val="00425700"/>
    <w:rsid w:val="00484E4F"/>
    <w:rsid w:val="005E7973"/>
    <w:rsid w:val="006F26A8"/>
    <w:rsid w:val="006F751F"/>
    <w:rsid w:val="00792B0D"/>
    <w:rsid w:val="007B3A2A"/>
    <w:rsid w:val="007C5B87"/>
    <w:rsid w:val="009B4C03"/>
    <w:rsid w:val="00B405D0"/>
    <w:rsid w:val="00BE47C6"/>
    <w:rsid w:val="00BF0D81"/>
    <w:rsid w:val="00C074A3"/>
    <w:rsid w:val="00C5455B"/>
    <w:rsid w:val="00D353D3"/>
    <w:rsid w:val="00DB7E15"/>
    <w:rsid w:val="00DE1C8A"/>
    <w:rsid w:val="00E30CDE"/>
    <w:rsid w:val="00E33804"/>
    <w:rsid w:val="00E660BD"/>
    <w:rsid w:val="00FE2EA1"/>
    <w:rsid w:val="00FE5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efaultImageDpi w14:val="32767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1D3C3CB742260429B32262E4081BB44">
    <w:name w:val="A1D3C3CB742260429B32262E4081BB44"/>
  </w:style>
  <w:style w:type="paragraph" w:customStyle="1" w:styleId="ABCCB578E787D1498DB3FCC06044F349">
    <w:name w:val="ABCCB578E787D1498DB3FCC06044F349"/>
  </w:style>
  <w:style w:type="paragraph" w:customStyle="1" w:styleId="80EAE628508D2F48B67FAFF4579A6859">
    <w:name w:val="80EAE628508D2F48B67FAFF4579A685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theme/theme1.xml><?xml version="1.0" encoding="utf-8"?>
<a:theme xmlns:a="http://schemas.openxmlformats.org/drawingml/2006/main" name="Business Set Blue">
  <a:themeElements>
    <a:clrScheme name="word_design_set">
      <a:dk1>
        <a:srgbClr val="000000"/>
      </a:dk1>
      <a:lt1>
        <a:srgbClr val="FFFFFF"/>
      </a:lt1>
      <a:dk2>
        <a:srgbClr val="1F2123"/>
      </a:dk2>
      <a:lt2>
        <a:srgbClr val="DC9E1F"/>
      </a:lt2>
      <a:accent1>
        <a:srgbClr val="7E97AD"/>
      </a:accent1>
      <a:accent2>
        <a:srgbClr val="CC8E60"/>
      </a:accent2>
      <a:accent3>
        <a:srgbClr val="7A6A60"/>
      </a:accent3>
      <a:accent4>
        <a:srgbClr val="B4936D"/>
      </a:accent4>
      <a:accent5>
        <a:srgbClr val="67787B"/>
      </a:accent5>
      <a:accent6>
        <a:srgbClr val="9D936F"/>
      </a:accent6>
      <a:hlink>
        <a:srgbClr val="646464"/>
      </a:hlink>
      <a:folHlink>
        <a:srgbClr val="969696"/>
      </a:folHlink>
    </a:clrScheme>
    <a:fontScheme name="Office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b6b8121d0674b80e35b989978c092d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mappings xmlns="http://schemas.microsoft.com/pics">
  <picture>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</picture>
</mapping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887F1FF-BA98-4384-B01D-B2A81CBDBE09}"/>
</file>

<file path=customXml/itemProps2.xml><?xml version="1.0" encoding="utf-8"?>
<ds:datastoreItem xmlns:ds="http://schemas.openxmlformats.org/officeDocument/2006/customXml" ds:itemID="{E437E9E5-EE29-454F-8714-516920628209}"/>
</file>

<file path=customXml/itemProps3.xml><?xml version="1.0" encoding="utf-8"?>
<ds:datastoreItem xmlns:ds="http://schemas.openxmlformats.org/officeDocument/2006/customXml" ds:itemID="{ED2BDF7E-B2C5-4774-B9F5-C19F0B2F9B32}"/>
</file>

<file path=customXml/itemProps4.xml><?xml version="1.0" encoding="utf-8"?>
<ds:datastoreItem xmlns:ds="http://schemas.openxmlformats.org/officeDocument/2006/customXml" ds:itemID="{1ACE4234-7ED3-44D7-90C5-4CD512B2B45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639</Words>
  <Characters>3645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Agnès Gràcia Corberó</dc:creator>
  <cp:lastModifiedBy>Katharina Rose</cp:lastModifiedBy>
  <cp:revision>13</cp:revision>
  <cp:lastPrinted>2018-07-23T12:21:00Z</cp:lastPrinted>
  <dcterms:created xsi:type="dcterms:W3CDTF">2018-08-09T08:46:00Z</dcterms:created>
  <dcterms:modified xsi:type="dcterms:W3CDTF">2018-08-09T09:04:00Z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TC028350569991</vt:lpwstr>
  </property>
  <property fmtid="{D5CDD505-2E9C-101B-9397-08002B2CF9AE}" pid="3" name="ContentTypeId">
    <vt:lpwstr>0x010100A55E3C1D809DFD4CA245D0C6A65A453A</vt:lpwstr>
  </property>
</Properties>
</file>