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D8B66" w14:textId="77777777" w:rsidR="00A26DD9" w:rsidRDefault="00A26DD9" w:rsidP="00BD4693">
      <w:pPr>
        <w:ind w:left="720"/>
        <w:rPr>
          <w:rFonts w:ascii="Times New Roman" w:eastAsia="Times New Roman" w:hAnsi="Times New Roman" w:cs="Times New Roman"/>
          <w:sz w:val="24"/>
          <w:szCs w:val="24"/>
        </w:rPr>
      </w:pPr>
    </w:p>
    <w:p w14:paraId="4842D316" w14:textId="77777777" w:rsidR="00471208" w:rsidRDefault="00471208" w:rsidP="00BD4693">
      <w:pPr>
        <w:ind w:left="720"/>
        <w:rPr>
          <w:rFonts w:ascii="Times New Roman" w:eastAsia="Times New Roman" w:hAnsi="Times New Roman" w:cs="Times New Roman"/>
          <w:b/>
          <w:bCs/>
          <w:sz w:val="24"/>
          <w:szCs w:val="24"/>
        </w:rPr>
      </w:pPr>
    </w:p>
    <w:p w14:paraId="5317AC73" w14:textId="77777777" w:rsidR="00471208" w:rsidRDefault="00471208" w:rsidP="00BD4693">
      <w:pPr>
        <w:ind w:left="720"/>
        <w:rPr>
          <w:rFonts w:ascii="Times New Roman" w:eastAsia="Times New Roman" w:hAnsi="Times New Roman" w:cs="Times New Roman"/>
          <w:b/>
          <w:bCs/>
          <w:sz w:val="24"/>
          <w:szCs w:val="24"/>
        </w:rPr>
      </w:pPr>
    </w:p>
    <w:p w14:paraId="7857A558" w14:textId="77777777" w:rsidR="00471208" w:rsidRDefault="00471208" w:rsidP="00BD4693">
      <w:pPr>
        <w:ind w:left="720"/>
        <w:rPr>
          <w:rFonts w:ascii="Times New Roman" w:eastAsia="Times New Roman" w:hAnsi="Times New Roman" w:cs="Times New Roman"/>
          <w:b/>
          <w:bCs/>
          <w:sz w:val="24"/>
          <w:szCs w:val="24"/>
        </w:rPr>
      </w:pPr>
    </w:p>
    <w:p w14:paraId="06CAAC3A" w14:textId="4E3F9583" w:rsidR="00A26DD9" w:rsidRPr="00471208" w:rsidRDefault="00A26DD9" w:rsidP="00BD4693">
      <w:pPr>
        <w:ind w:left="720"/>
        <w:rPr>
          <w:rFonts w:ascii="Times New Roman" w:eastAsia="Times New Roman" w:hAnsi="Times New Roman" w:cs="Times New Roman"/>
          <w:b/>
          <w:bCs/>
          <w:sz w:val="24"/>
          <w:szCs w:val="24"/>
        </w:rPr>
      </w:pPr>
      <w:r w:rsidRPr="00471208">
        <w:rPr>
          <w:rFonts w:ascii="Times New Roman" w:eastAsia="Times New Roman" w:hAnsi="Times New Roman" w:cs="Times New Roman"/>
          <w:b/>
          <w:bCs/>
          <w:sz w:val="24"/>
          <w:szCs w:val="24"/>
        </w:rPr>
        <w:t xml:space="preserve">Sri Lanka Shadow Report </w:t>
      </w:r>
    </w:p>
    <w:p w14:paraId="44419A70" w14:textId="77777777" w:rsidR="00A26DD9" w:rsidRDefault="00A26DD9" w:rsidP="00BD4693">
      <w:pPr>
        <w:ind w:left="720"/>
        <w:rPr>
          <w:rFonts w:ascii="Times New Roman" w:eastAsia="Times New Roman" w:hAnsi="Times New Roman" w:cs="Times New Roman"/>
          <w:sz w:val="24"/>
          <w:szCs w:val="24"/>
        </w:rPr>
      </w:pPr>
    </w:p>
    <w:p w14:paraId="3230BAA0" w14:textId="77777777" w:rsidR="00A26DD9" w:rsidRDefault="00A26DD9"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To the Committee on Enforced Disappearances (CED)</w:t>
      </w:r>
    </w:p>
    <w:p w14:paraId="14FD177A" w14:textId="77777777" w:rsidR="00A26DD9" w:rsidRDefault="00A26DD9" w:rsidP="00BD4693">
      <w:pPr>
        <w:ind w:left="720"/>
        <w:rPr>
          <w:rFonts w:ascii="Times New Roman" w:eastAsia="Times New Roman" w:hAnsi="Times New Roman" w:cs="Times New Roman"/>
          <w:sz w:val="24"/>
          <w:szCs w:val="24"/>
        </w:rPr>
      </w:pPr>
    </w:p>
    <w:p w14:paraId="01A2D8DD" w14:textId="77777777" w:rsidR="00471208" w:rsidRDefault="00471208" w:rsidP="00BD4693">
      <w:pPr>
        <w:ind w:left="720"/>
        <w:rPr>
          <w:rFonts w:ascii="Times New Roman" w:eastAsia="Times New Roman" w:hAnsi="Times New Roman" w:cs="Times New Roman"/>
          <w:sz w:val="24"/>
          <w:szCs w:val="24"/>
        </w:rPr>
      </w:pPr>
    </w:p>
    <w:p w14:paraId="72E646F9" w14:textId="77777777" w:rsidR="00471208" w:rsidRDefault="00471208" w:rsidP="00BD4693">
      <w:pPr>
        <w:ind w:left="720"/>
        <w:rPr>
          <w:rFonts w:ascii="Times New Roman" w:eastAsia="Times New Roman" w:hAnsi="Times New Roman" w:cs="Times New Roman"/>
          <w:sz w:val="24"/>
          <w:szCs w:val="24"/>
        </w:rPr>
      </w:pPr>
    </w:p>
    <w:p w14:paraId="67EA7E01" w14:textId="77777777" w:rsidR="00471208" w:rsidRDefault="00471208" w:rsidP="00BD4693">
      <w:pPr>
        <w:ind w:left="720"/>
        <w:rPr>
          <w:rFonts w:ascii="Times New Roman" w:eastAsia="Times New Roman" w:hAnsi="Times New Roman" w:cs="Times New Roman"/>
          <w:sz w:val="24"/>
          <w:szCs w:val="24"/>
        </w:rPr>
      </w:pPr>
    </w:p>
    <w:p w14:paraId="15BCA162" w14:textId="77777777" w:rsidR="00471208" w:rsidRDefault="00471208" w:rsidP="00BD4693">
      <w:pPr>
        <w:ind w:left="720"/>
        <w:rPr>
          <w:rFonts w:ascii="Times New Roman" w:eastAsia="Times New Roman" w:hAnsi="Times New Roman" w:cs="Times New Roman"/>
          <w:sz w:val="24"/>
          <w:szCs w:val="24"/>
        </w:rPr>
      </w:pPr>
    </w:p>
    <w:p w14:paraId="79BFF902" w14:textId="77777777" w:rsidR="00471208" w:rsidRDefault="00471208" w:rsidP="00BD4693">
      <w:pPr>
        <w:ind w:left="720"/>
        <w:rPr>
          <w:rFonts w:ascii="Times New Roman" w:eastAsia="Times New Roman" w:hAnsi="Times New Roman" w:cs="Times New Roman"/>
          <w:sz w:val="24"/>
          <w:szCs w:val="24"/>
        </w:rPr>
      </w:pPr>
    </w:p>
    <w:p w14:paraId="02863D0C" w14:textId="77777777" w:rsidR="00471208" w:rsidRDefault="00471208" w:rsidP="00BD4693">
      <w:pPr>
        <w:ind w:left="720"/>
        <w:rPr>
          <w:rFonts w:ascii="Times New Roman" w:eastAsia="Times New Roman" w:hAnsi="Times New Roman" w:cs="Times New Roman"/>
          <w:sz w:val="24"/>
          <w:szCs w:val="24"/>
        </w:rPr>
      </w:pPr>
    </w:p>
    <w:p w14:paraId="2D8F2461" w14:textId="77777777" w:rsidR="00471208" w:rsidRDefault="00471208" w:rsidP="00BD4693">
      <w:pPr>
        <w:ind w:left="720"/>
        <w:rPr>
          <w:rFonts w:ascii="Times New Roman" w:eastAsia="Times New Roman" w:hAnsi="Times New Roman" w:cs="Times New Roman"/>
          <w:sz w:val="24"/>
          <w:szCs w:val="24"/>
        </w:rPr>
      </w:pPr>
    </w:p>
    <w:p w14:paraId="4FC3B8F1" w14:textId="77777777" w:rsidR="00471208" w:rsidRDefault="00471208" w:rsidP="00BD4693">
      <w:pPr>
        <w:ind w:left="720"/>
        <w:rPr>
          <w:rFonts w:ascii="Times New Roman" w:eastAsia="Times New Roman" w:hAnsi="Times New Roman" w:cs="Times New Roman"/>
          <w:sz w:val="24"/>
          <w:szCs w:val="24"/>
        </w:rPr>
      </w:pPr>
    </w:p>
    <w:p w14:paraId="2A35286E" w14:textId="77777777" w:rsidR="00471208" w:rsidRDefault="00471208" w:rsidP="00BD4693">
      <w:pPr>
        <w:ind w:left="720"/>
        <w:rPr>
          <w:rFonts w:ascii="Times New Roman" w:eastAsia="Times New Roman" w:hAnsi="Times New Roman" w:cs="Times New Roman"/>
          <w:sz w:val="24"/>
          <w:szCs w:val="24"/>
        </w:rPr>
      </w:pPr>
    </w:p>
    <w:p w14:paraId="0748EF15" w14:textId="77777777" w:rsidR="00471208" w:rsidRDefault="00471208" w:rsidP="00BD4693">
      <w:pPr>
        <w:ind w:left="720"/>
        <w:rPr>
          <w:rFonts w:ascii="Times New Roman" w:eastAsia="Times New Roman" w:hAnsi="Times New Roman" w:cs="Times New Roman"/>
          <w:sz w:val="24"/>
          <w:szCs w:val="24"/>
        </w:rPr>
      </w:pPr>
    </w:p>
    <w:p w14:paraId="2CD90CCF" w14:textId="77777777" w:rsidR="00471208" w:rsidRDefault="00471208" w:rsidP="00BD4693">
      <w:pPr>
        <w:ind w:left="720"/>
        <w:rPr>
          <w:rFonts w:ascii="Times New Roman" w:eastAsia="Times New Roman" w:hAnsi="Times New Roman" w:cs="Times New Roman"/>
          <w:sz w:val="24"/>
          <w:szCs w:val="24"/>
        </w:rPr>
      </w:pPr>
    </w:p>
    <w:p w14:paraId="624563FF" w14:textId="77777777" w:rsidR="00471208" w:rsidRDefault="00471208" w:rsidP="00BD4693">
      <w:pPr>
        <w:ind w:left="720"/>
        <w:rPr>
          <w:rFonts w:ascii="Times New Roman" w:eastAsia="Times New Roman" w:hAnsi="Times New Roman" w:cs="Times New Roman"/>
          <w:sz w:val="24"/>
          <w:szCs w:val="24"/>
        </w:rPr>
      </w:pPr>
    </w:p>
    <w:p w14:paraId="5446BAD5" w14:textId="77777777" w:rsidR="00471208" w:rsidRDefault="00471208" w:rsidP="00BD4693">
      <w:pPr>
        <w:ind w:left="720"/>
        <w:rPr>
          <w:rFonts w:ascii="Times New Roman" w:eastAsia="Times New Roman" w:hAnsi="Times New Roman" w:cs="Times New Roman"/>
          <w:sz w:val="24"/>
          <w:szCs w:val="24"/>
        </w:rPr>
      </w:pPr>
    </w:p>
    <w:p w14:paraId="0D57D6AA" w14:textId="77777777" w:rsidR="00A26DD9" w:rsidRDefault="00A26DD9" w:rsidP="00BD4693">
      <w:pPr>
        <w:ind w:left="720"/>
        <w:rPr>
          <w:rFonts w:ascii="Times New Roman" w:eastAsia="Times New Roman" w:hAnsi="Times New Roman" w:cs="Times New Roman"/>
          <w:sz w:val="24"/>
          <w:szCs w:val="24"/>
        </w:rPr>
      </w:pPr>
    </w:p>
    <w:p w14:paraId="5EAC2C7F" w14:textId="1DBF63E8" w:rsidR="00A26DD9" w:rsidRDefault="00A26DD9"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for the 29</w:t>
      </w:r>
      <w:r w:rsidRPr="00A26DD9">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CED </w:t>
      </w:r>
    </w:p>
    <w:p w14:paraId="4E30AD22" w14:textId="77777777" w:rsidR="00A26DD9" w:rsidRDefault="00A26DD9"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Geneva, Switzerland</w:t>
      </w:r>
    </w:p>
    <w:p w14:paraId="3A8610A6" w14:textId="40510F58" w:rsidR="00A26DD9" w:rsidRDefault="00A26DD9"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22 September – 3 October 2025</w:t>
      </w:r>
    </w:p>
    <w:p w14:paraId="00E62EF1" w14:textId="77777777" w:rsidR="00A26DD9" w:rsidRDefault="00A26DD9" w:rsidP="00BD4693">
      <w:pPr>
        <w:ind w:left="720"/>
        <w:rPr>
          <w:rFonts w:ascii="Times New Roman" w:eastAsia="Times New Roman" w:hAnsi="Times New Roman" w:cs="Times New Roman"/>
          <w:sz w:val="24"/>
          <w:szCs w:val="24"/>
        </w:rPr>
      </w:pPr>
    </w:p>
    <w:p w14:paraId="1FE8CE4F" w14:textId="77777777" w:rsidR="00471208" w:rsidRDefault="00471208" w:rsidP="00BD4693">
      <w:pPr>
        <w:ind w:left="720"/>
        <w:rPr>
          <w:rFonts w:ascii="Times New Roman" w:eastAsia="Times New Roman" w:hAnsi="Times New Roman" w:cs="Times New Roman"/>
          <w:sz w:val="24"/>
          <w:szCs w:val="24"/>
        </w:rPr>
      </w:pPr>
    </w:p>
    <w:p w14:paraId="3795CD4E" w14:textId="77777777" w:rsidR="00471208" w:rsidRDefault="00471208" w:rsidP="00BD4693">
      <w:pPr>
        <w:ind w:left="720"/>
        <w:rPr>
          <w:rFonts w:ascii="Times New Roman" w:eastAsia="Times New Roman" w:hAnsi="Times New Roman" w:cs="Times New Roman"/>
          <w:sz w:val="24"/>
          <w:szCs w:val="24"/>
        </w:rPr>
      </w:pPr>
    </w:p>
    <w:p w14:paraId="45E6D8BD" w14:textId="77777777" w:rsidR="00471208" w:rsidRDefault="00471208" w:rsidP="00BD4693">
      <w:pPr>
        <w:ind w:left="720"/>
        <w:rPr>
          <w:rFonts w:ascii="Times New Roman" w:eastAsia="Times New Roman" w:hAnsi="Times New Roman" w:cs="Times New Roman"/>
          <w:sz w:val="24"/>
          <w:szCs w:val="24"/>
        </w:rPr>
      </w:pPr>
    </w:p>
    <w:p w14:paraId="0BA287B4" w14:textId="77777777" w:rsidR="00471208" w:rsidRDefault="00471208" w:rsidP="00BD4693">
      <w:pPr>
        <w:ind w:left="720"/>
        <w:rPr>
          <w:rFonts w:ascii="Times New Roman" w:eastAsia="Times New Roman" w:hAnsi="Times New Roman" w:cs="Times New Roman"/>
          <w:sz w:val="24"/>
          <w:szCs w:val="24"/>
        </w:rPr>
      </w:pPr>
    </w:p>
    <w:p w14:paraId="3390D16C" w14:textId="1E5CD596" w:rsidR="00A26DD9" w:rsidRDefault="00A26DD9"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by: Human Rights Law Chambers</w:t>
      </w:r>
    </w:p>
    <w:p w14:paraId="7E6373E1" w14:textId="2195D352" w:rsidR="00A26DD9" w:rsidRDefault="00A26DD9"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July 2025</w:t>
      </w:r>
    </w:p>
    <w:p w14:paraId="2C4894EF" w14:textId="77777777" w:rsidR="00471208" w:rsidRDefault="00471208" w:rsidP="00BD4693">
      <w:pPr>
        <w:ind w:left="720"/>
        <w:rPr>
          <w:rFonts w:ascii="Times New Roman" w:eastAsia="Times New Roman" w:hAnsi="Times New Roman" w:cs="Times New Roman"/>
          <w:sz w:val="24"/>
          <w:szCs w:val="24"/>
        </w:rPr>
      </w:pPr>
    </w:p>
    <w:p w14:paraId="7842649A" w14:textId="77777777" w:rsidR="00471208" w:rsidRDefault="00471208" w:rsidP="00BD4693">
      <w:pPr>
        <w:ind w:left="720"/>
        <w:rPr>
          <w:rFonts w:ascii="Times New Roman" w:eastAsia="Times New Roman" w:hAnsi="Times New Roman" w:cs="Times New Roman"/>
          <w:sz w:val="24"/>
          <w:szCs w:val="24"/>
        </w:rPr>
      </w:pPr>
    </w:p>
    <w:p w14:paraId="5F4AFDD7" w14:textId="77777777" w:rsidR="00471208" w:rsidRDefault="00471208" w:rsidP="00BD4693">
      <w:pPr>
        <w:ind w:left="720"/>
        <w:rPr>
          <w:rFonts w:ascii="Times New Roman" w:eastAsia="Times New Roman" w:hAnsi="Times New Roman" w:cs="Times New Roman"/>
          <w:sz w:val="24"/>
          <w:szCs w:val="24"/>
        </w:rPr>
      </w:pPr>
    </w:p>
    <w:p w14:paraId="214093BA" w14:textId="5A530803" w:rsidR="00471208" w:rsidRDefault="004B5B81"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Contact Person: Suren D. Perera</w:t>
      </w:r>
    </w:p>
    <w:p w14:paraId="7916D3A2" w14:textId="07AF3877" w:rsidR="00471208" w:rsidRDefault="004B5B81" w:rsidP="00BD4693">
      <w:pPr>
        <w:ind w:left="720"/>
        <w:rPr>
          <w:rFonts w:ascii="Times New Roman" w:eastAsia="Times New Roman" w:hAnsi="Times New Roman" w:cs="Times New Roman"/>
          <w:sz w:val="24"/>
          <w:szCs w:val="24"/>
        </w:rPr>
      </w:pPr>
      <w:hyperlink r:id="rId7" w:history="1">
        <w:r w:rsidRPr="008A2392">
          <w:rPr>
            <w:rStyle w:val="Hyperlink"/>
            <w:rFonts w:ascii="Times New Roman" w:eastAsia="Times New Roman" w:hAnsi="Times New Roman" w:cs="Times New Roman"/>
            <w:sz w:val="24"/>
            <w:szCs w:val="24"/>
          </w:rPr>
          <w:t>suren.perera5@gmail.com</w:t>
        </w:r>
      </w:hyperlink>
    </w:p>
    <w:p w14:paraId="2FF18BB8" w14:textId="47566F18" w:rsidR="004B5B81" w:rsidRDefault="004B5B81" w:rsidP="00BD4693">
      <w:pPr>
        <w:ind w:left="720"/>
        <w:rPr>
          <w:rFonts w:ascii="Times New Roman" w:eastAsia="Times New Roman" w:hAnsi="Times New Roman" w:cs="Times New Roman"/>
          <w:sz w:val="24"/>
          <w:szCs w:val="24"/>
        </w:rPr>
      </w:pPr>
      <w:hyperlink r:id="rId8" w:history="1">
        <w:r w:rsidRPr="008A2392">
          <w:rPr>
            <w:rStyle w:val="Hyperlink"/>
            <w:rFonts w:ascii="Times New Roman" w:eastAsia="Times New Roman" w:hAnsi="Times New Roman" w:cs="Times New Roman"/>
            <w:sz w:val="24"/>
            <w:szCs w:val="24"/>
          </w:rPr>
          <w:t>humanrightslawchambers@gmail.com</w:t>
        </w:r>
      </w:hyperlink>
      <w:r>
        <w:rPr>
          <w:rFonts w:ascii="Times New Roman" w:eastAsia="Times New Roman" w:hAnsi="Times New Roman" w:cs="Times New Roman"/>
          <w:sz w:val="24"/>
          <w:szCs w:val="24"/>
        </w:rPr>
        <w:t xml:space="preserve"> </w:t>
      </w:r>
    </w:p>
    <w:p w14:paraId="62E7918C" w14:textId="6482D785" w:rsidR="004B5B81" w:rsidRDefault="004B5B81" w:rsidP="00BD4693">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+94772996361</w:t>
      </w:r>
    </w:p>
    <w:p w14:paraId="0F956A4D" w14:textId="7ABE78C0" w:rsidR="00A26DD9" w:rsidRDefault="00A26DD9" w:rsidP="004B5B81">
      <w:pPr>
        <w:ind w:left="720"/>
        <w:rPr>
          <w:rFonts w:ascii="Times New Roman" w:eastAsia="Times New Roman" w:hAnsi="Times New Roman" w:cs="Times New Roman"/>
          <w:sz w:val="24"/>
          <w:szCs w:val="24"/>
        </w:rPr>
      </w:pPr>
    </w:p>
    <w:p w14:paraId="2EF0E06A" w14:textId="77777777" w:rsidR="00A26DD9" w:rsidRDefault="00A26DD9" w:rsidP="00BD4693">
      <w:pPr>
        <w:ind w:left="720"/>
        <w:rPr>
          <w:rFonts w:ascii="Times New Roman" w:eastAsia="Times New Roman" w:hAnsi="Times New Roman" w:cs="Times New Roman"/>
          <w:sz w:val="24"/>
          <w:szCs w:val="24"/>
        </w:rPr>
      </w:pPr>
    </w:p>
    <w:p w14:paraId="0709A9FE" w14:textId="77777777" w:rsidR="00A26DD9" w:rsidRDefault="00A26DD9" w:rsidP="00BD4693">
      <w:pPr>
        <w:ind w:left="720"/>
        <w:rPr>
          <w:rFonts w:ascii="Times New Roman" w:eastAsia="Times New Roman" w:hAnsi="Times New Roman" w:cs="Times New Roman"/>
          <w:sz w:val="24"/>
          <w:szCs w:val="24"/>
        </w:rPr>
      </w:pPr>
    </w:p>
    <w:p w14:paraId="46570EDE" w14:textId="77777777" w:rsidR="00A26DD9" w:rsidRDefault="00A26DD9" w:rsidP="00BD4693">
      <w:pPr>
        <w:ind w:left="720"/>
        <w:rPr>
          <w:rFonts w:ascii="Times New Roman" w:eastAsia="Times New Roman" w:hAnsi="Times New Roman" w:cs="Times New Roman"/>
          <w:sz w:val="24"/>
          <w:szCs w:val="24"/>
        </w:rPr>
      </w:pPr>
    </w:p>
    <w:p w14:paraId="29A6EF71" w14:textId="4C2E88B0" w:rsidR="00471208" w:rsidRDefault="00471208" w:rsidP="00E25D5F">
      <w:pPr>
        <w:rPr>
          <w:rFonts w:ascii="Times New Roman" w:eastAsia="Times New Roman" w:hAnsi="Times New Roman" w:cs="Times New Roman"/>
          <w:sz w:val="24"/>
          <w:szCs w:val="24"/>
        </w:rPr>
      </w:pPr>
    </w:p>
    <w:p w14:paraId="44B6575D" w14:textId="600AEF35" w:rsidR="00471208" w:rsidRPr="00471208" w:rsidRDefault="00471208" w:rsidP="00471208">
      <w:pPr>
        <w:ind w:left="720"/>
        <w:rPr>
          <w:rFonts w:ascii="Times New Roman" w:eastAsia="Times New Roman" w:hAnsi="Times New Roman" w:cs="Times New Roman"/>
          <w:sz w:val="24"/>
          <w:szCs w:val="24"/>
        </w:rPr>
      </w:pPr>
      <w:r w:rsidRPr="00471208">
        <w:rPr>
          <w:rFonts w:ascii="Times New Roman" w:eastAsia="Times New Roman" w:hAnsi="Times New Roman" w:cs="Times New Roman"/>
          <w:sz w:val="24"/>
          <w:szCs w:val="24"/>
        </w:rPr>
        <w:lastRenderedPageBreak/>
        <w:t>List of issues in relation to the report submitted by Sri Lanka</w:t>
      </w:r>
    </w:p>
    <w:p w14:paraId="1F6FADF8" w14:textId="22426021" w:rsidR="00471208" w:rsidRDefault="00471208" w:rsidP="00471208">
      <w:pPr>
        <w:ind w:left="720"/>
        <w:rPr>
          <w:rFonts w:ascii="Times New Roman" w:eastAsia="Times New Roman" w:hAnsi="Times New Roman" w:cs="Times New Roman"/>
          <w:sz w:val="24"/>
          <w:szCs w:val="24"/>
        </w:rPr>
      </w:pPr>
      <w:r w:rsidRPr="00471208">
        <w:rPr>
          <w:rFonts w:ascii="Times New Roman" w:eastAsia="Times New Roman" w:hAnsi="Times New Roman" w:cs="Times New Roman"/>
          <w:sz w:val="24"/>
          <w:szCs w:val="24"/>
        </w:rPr>
        <w:t>under article 29 (1) of the Convention</w:t>
      </w:r>
    </w:p>
    <w:p w14:paraId="369A237C" w14:textId="77777777" w:rsidR="00471208" w:rsidRDefault="00471208" w:rsidP="00471208">
      <w:pPr>
        <w:ind w:left="720"/>
        <w:rPr>
          <w:rFonts w:ascii="Times New Roman" w:eastAsia="Times New Roman" w:hAnsi="Times New Roman" w:cs="Times New Roman"/>
          <w:sz w:val="24"/>
          <w:szCs w:val="24"/>
        </w:rPr>
      </w:pPr>
    </w:p>
    <w:p w14:paraId="6DB58858" w14:textId="77777777" w:rsidR="00471208" w:rsidRDefault="00471208" w:rsidP="00471208">
      <w:pPr>
        <w:ind w:left="720"/>
        <w:rPr>
          <w:rFonts w:ascii="Times New Roman" w:eastAsia="Times New Roman" w:hAnsi="Times New Roman" w:cs="Times New Roman"/>
          <w:sz w:val="24"/>
          <w:szCs w:val="24"/>
        </w:rPr>
      </w:pPr>
    </w:p>
    <w:p w14:paraId="75847A4D" w14:textId="5FB732BC" w:rsidR="00471208" w:rsidRDefault="00471208" w:rsidP="00471208">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(CED/C/LKA/Q/1)</w:t>
      </w:r>
    </w:p>
    <w:p w14:paraId="00000004" w14:textId="77777777" w:rsidR="00406B5F" w:rsidRDefault="00406B5F">
      <w:pPr>
        <w:ind w:left="720"/>
        <w:rPr>
          <w:rFonts w:ascii="Times New Roman" w:eastAsia="Times New Roman" w:hAnsi="Times New Roman" w:cs="Times New Roman"/>
          <w:b/>
          <w:sz w:val="24"/>
          <w:szCs w:val="24"/>
        </w:rPr>
      </w:pPr>
    </w:p>
    <w:p w14:paraId="00000005" w14:textId="77777777" w:rsidR="00406B5F" w:rsidRDefault="00D20279">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 VI: Measures to protect children against enforced disappearance (art. 25)</w:t>
      </w:r>
    </w:p>
    <w:p w14:paraId="00000006" w14:textId="77777777" w:rsidR="00406B5F" w:rsidRDefault="00406B5F">
      <w:pPr>
        <w:ind w:left="720"/>
        <w:rPr>
          <w:rFonts w:ascii="Times New Roman" w:eastAsia="Times New Roman" w:hAnsi="Times New Roman" w:cs="Times New Roman"/>
          <w:sz w:val="24"/>
          <w:szCs w:val="24"/>
        </w:rPr>
      </w:pPr>
    </w:p>
    <w:p w14:paraId="00000007" w14:textId="77777777" w:rsidR="00406B5F" w:rsidRDefault="00406B5F" w:rsidP="00471208">
      <w:pPr>
        <w:jc w:val="both"/>
        <w:rPr>
          <w:rFonts w:ascii="Times New Roman" w:eastAsia="Times New Roman" w:hAnsi="Times New Roman" w:cs="Times New Roman"/>
          <w:sz w:val="24"/>
          <w:szCs w:val="24"/>
        </w:rPr>
      </w:pPr>
    </w:p>
    <w:p w14:paraId="00000008" w14:textId="3DD95321" w:rsidR="00406B5F" w:rsidRDefault="00D20279" w:rsidP="00471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has failed to </w:t>
      </w:r>
      <w:r>
        <w:rPr>
          <w:rFonts w:ascii="Times New Roman" w:eastAsia="Times New Roman" w:hAnsi="Times New Roman" w:cs="Times New Roman"/>
          <w:sz w:val="24"/>
          <w:szCs w:val="24"/>
        </w:rPr>
        <w:t>take the necessary steps to investigate and prosecute those responsible for enforced disappearances of children during the three</w:t>
      </w:r>
      <w:r w:rsidR="00471208">
        <w:rPr>
          <w:rFonts w:ascii="Times New Roman" w:eastAsia="Times New Roman" w:hAnsi="Times New Roman" w:cs="Times New Roman"/>
          <w:sz w:val="24"/>
          <w:szCs w:val="24"/>
        </w:rPr>
        <w:t>-</w:t>
      </w:r>
      <w:r>
        <w:rPr>
          <w:rFonts w:ascii="Times New Roman" w:eastAsia="Times New Roman" w:hAnsi="Times New Roman" w:cs="Times New Roman"/>
          <w:sz w:val="24"/>
          <w:szCs w:val="24"/>
        </w:rPr>
        <w:t>decade war in Sri Lanka and during the JVP insurrections.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Recently, during the excavation of human remains at the Chemmani mass graves, among the 42 skeletons discovered, at least three were suspected to be those of children.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488F6DD" w14:textId="77777777" w:rsidR="00471208" w:rsidRDefault="00471208" w:rsidP="00471208">
      <w:pPr>
        <w:ind w:left="720"/>
        <w:jc w:val="both"/>
        <w:rPr>
          <w:rFonts w:ascii="Times New Roman" w:eastAsia="Times New Roman" w:hAnsi="Times New Roman" w:cs="Times New Roman"/>
          <w:sz w:val="24"/>
          <w:szCs w:val="24"/>
        </w:rPr>
      </w:pPr>
    </w:p>
    <w:p w14:paraId="00000009" w14:textId="77777777" w:rsidR="00406B5F" w:rsidRDefault="00D20279" w:rsidP="00471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report fails to acknowledge the subjection of children to enforced disappearances in Sri Lanka. There have been mass graves of children discovered but remain unresolved. The </w:t>
      </w:r>
      <w:proofErr w:type="spellStart"/>
      <w:r>
        <w:rPr>
          <w:rFonts w:ascii="Times New Roman" w:eastAsia="Times New Roman" w:hAnsi="Times New Roman" w:cs="Times New Roman"/>
          <w:sz w:val="24"/>
          <w:szCs w:val="24"/>
        </w:rPr>
        <w:t>Sooriyakanda</w:t>
      </w:r>
      <w:proofErr w:type="spellEnd"/>
      <w:r>
        <w:rPr>
          <w:rFonts w:ascii="Times New Roman" w:eastAsia="Times New Roman" w:hAnsi="Times New Roman" w:cs="Times New Roman"/>
          <w:sz w:val="24"/>
          <w:szCs w:val="24"/>
        </w:rPr>
        <w:t xml:space="preserve"> mass grave is the site where the murdered school children from </w:t>
      </w:r>
      <w:proofErr w:type="spellStart"/>
      <w:r>
        <w:rPr>
          <w:rFonts w:ascii="Times New Roman" w:eastAsia="Times New Roman" w:hAnsi="Times New Roman" w:cs="Times New Roman"/>
          <w:sz w:val="24"/>
          <w:szCs w:val="24"/>
        </w:rPr>
        <w:t>Embilipitiya</w:t>
      </w:r>
      <w:proofErr w:type="spellEnd"/>
      <w:r>
        <w:rPr>
          <w:rFonts w:ascii="Times New Roman" w:eastAsia="Times New Roman" w:hAnsi="Times New Roman" w:cs="Times New Roman"/>
          <w:sz w:val="24"/>
          <w:szCs w:val="24"/>
        </w:rPr>
        <w:t xml:space="preserve"> Maha Vidyalaya (</w:t>
      </w:r>
      <w:proofErr w:type="spellStart"/>
      <w:r>
        <w:rPr>
          <w:rFonts w:ascii="Times New Roman" w:eastAsia="Times New Roman" w:hAnsi="Times New Roman" w:cs="Times New Roman"/>
          <w:sz w:val="24"/>
          <w:szCs w:val="24"/>
        </w:rPr>
        <w:t>Embilipitiya</w:t>
      </w:r>
      <w:proofErr w:type="spellEnd"/>
      <w:r>
        <w:rPr>
          <w:rFonts w:ascii="Times New Roman" w:eastAsia="Times New Roman" w:hAnsi="Times New Roman" w:cs="Times New Roman"/>
          <w:sz w:val="24"/>
          <w:szCs w:val="24"/>
        </w:rPr>
        <w:t xml:space="preserve"> High School) killed and buried as part of the counter insurgency during the second JVP uprising in Sri Lanka, are suspected to have been buried at. It was alleged that over 300 bodies were buried in the location. Although the mass grave </w:t>
      </w:r>
      <w:proofErr w:type="gramStart"/>
      <w:r>
        <w:rPr>
          <w:rFonts w:ascii="Times New Roman" w:eastAsia="Times New Roman" w:hAnsi="Times New Roman" w:cs="Times New Roman"/>
          <w:sz w:val="24"/>
          <w:szCs w:val="24"/>
        </w:rPr>
        <w:t>was located in</w:t>
      </w:r>
      <w:proofErr w:type="gramEnd"/>
      <w:r>
        <w:rPr>
          <w:rFonts w:ascii="Times New Roman" w:eastAsia="Times New Roman" w:hAnsi="Times New Roman" w:cs="Times New Roman"/>
          <w:sz w:val="24"/>
          <w:szCs w:val="24"/>
        </w:rPr>
        <w:t xml:space="preserve"> 1994, a forensic analysis conducted in 1996, the investigation was </w:t>
      </w:r>
      <w:proofErr w:type="gramStart"/>
      <w:r>
        <w:rPr>
          <w:rFonts w:ascii="Times New Roman" w:eastAsia="Times New Roman" w:hAnsi="Times New Roman" w:cs="Times New Roman"/>
          <w:sz w:val="24"/>
          <w:szCs w:val="24"/>
        </w:rPr>
        <w:t>unsatisfactory</w:t>
      </w:r>
      <w:proofErr w:type="gramEnd"/>
      <w:r>
        <w:rPr>
          <w:rFonts w:ascii="Times New Roman" w:eastAsia="Times New Roman" w:hAnsi="Times New Roman" w:cs="Times New Roman"/>
          <w:sz w:val="24"/>
          <w:szCs w:val="24"/>
        </w:rPr>
        <w:t xml:space="preserve"> and the site remains unresolved.</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There have also been mass grave sites discovered in Mannar where the skeletons of 28 children were found and exhumed. However, the exhumation and investigation did not meet international standards including those </w:t>
      </w:r>
      <w:proofErr w:type="gramStart"/>
      <w:r>
        <w:rPr>
          <w:rFonts w:ascii="Times New Roman" w:eastAsia="Times New Roman" w:hAnsi="Times New Roman" w:cs="Times New Roman"/>
          <w:sz w:val="24"/>
          <w:szCs w:val="24"/>
        </w:rPr>
        <w:t>found  in</w:t>
      </w:r>
      <w:proofErr w:type="gramEnd"/>
      <w:r>
        <w:rPr>
          <w:rFonts w:ascii="Times New Roman" w:eastAsia="Times New Roman" w:hAnsi="Times New Roman" w:cs="Times New Roman"/>
          <w:sz w:val="24"/>
          <w:szCs w:val="24"/>
        </w:rPr>
        <w:t xml:space="preserve"> the Minnesota Protocol. </w:t>
      </w:r>
    </w:p>
    <w:p w14:paraId="6443C9D1" w14:textId="77777777" w:rsidR="00471208" w:rsidRDefault="00471208" w:rsidP="00471208">
      <w:pPr>
        <w:pStyle w:val="ListParagraph"/>
        <w:rPr>
          <w:rFonts w:ascii="Times New Roman" w:eastAsia="Times New Roman" w:hAnsi="Times New Roman" w:cs="Times New Roman"/>
          <w:sz w:val="24"/>
          <w:szCs w:val="24"/>
        </w:rPr>
      </w:pPr>
    </w:p>
    <w:p w14:paraId="7DF96926" w14:textId="77777777" w:rsidR="00471208" w:rsidRDefault="00471208" w:rsidP="00471208">
      <w:pPr>
        <w:ind w:left="720"/>
        <w:jc w:val="both"/>
        <w:rPr>
          <w:rFonts w:ascii="Times New Roman" w:eastAsia="Times New Roman" w:hAnsi="Times New Roman" w:cs="Times New Roman"/>
          <w:sz w:val="24"/>
          <w:szCs w:val="24"/>
        </w:rPr>
      </w:pPr>
    </w:p>
    <w:p w14:paraId="0000000A" w14:textId="77777777" w:rsidR="00406B5F" w:rsidRDefault="00D20279" w:rsidP="00471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in the rare event when prosecutions have taken place, executive pardons have been used to overturn successful prosecutions of those who have been found responsible for subjecting children to enforced disappearances. For example, Sunil Rathnayake who was convicted of killing eight people including three children whose bodies were exhumed from a well in </w:t>
      </w:r>
      <w:proofErr w:type="spellStart"/>
      <w:r>
        <w:rPr>
          <w:rFonts w:ascii="Times New Roman" w:eastAsia="Times New Roman" w:hAnsi="Times New Roman" w:cs="Times New Roman"/>
          <w:sz w:val="24"/>
          <w:szCs w:val="24"/>
        </w:rPr>
        <w:t>Mirusuvil</w:t>
      </w:r>
      <w:proofErr w:type="spellEnd"/>
      <w:r>
        <w:rPr>
          <w:rFonts w:ascii="Times New Roman" w:eastAsia="Times New Roman" w:hAnsi="Times New Roman" w:cs="Times New Roman"/>
          <w:sz w:val="24"/>
          <w:szCs w:val="24"/>
        </w:rPr>
        <w:t>, Jaffna in 2000, was pardoned by the then President Gotabhaya Rajapakshe.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0000000B" w14:textId="77777777" w:rsidR="00406B5F" w:rsidRDefault="00D20279" w:rsidP="00471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state report also fails to </w:t>
      </w:r>
      <w:proofErr w:type="gramStart"/>
      <w:r>
        <w:rPr>
          <w:rFonts w:ascii="Times New Roman" w:eastAsia="Times New Roman" w:hAnsi="Times New Roman" w:cs="Times New Roman"/>
          <w:sz w:val="24"/>
          <w:szCs w:val="24"/>
        </w:rPr>
        <w:t>make reference</w:t>
      </w:r>
      <w:proofErr w:type="gramEnd"/>
      <w:r>
        <w:rPr>
          <w:rFonts w:ascii="Times New Roman" w:eastAsia="Times New Roman" w:hAnsi="Times New Roman" w:cs="Times New Roman"/>
          <w:sz w:val="24"/>
          <w:szCs w:val="24"/>
        </w:rPr>
        <w:t xml:space="preserve"> to the number of complaints of children subjected to enforced disappearances and the procedure to return the remains found of children to their families. </w:t>
      </w:r>
    </w:p>
    <w:p w14:paraId="43025D30" w14:textId="77777777" w:rsidR="00471208" w:rsidRDefault="00471208" w:rsidP="00471208">
      <w:pPr>
        <w:ind w:left="720"/>
        <w:jc w:val="both"/>
        <w:rPr>
          <w:rFonts w:ascii="Times New Roman" w:eastAsia="Times New Roman" w:hAnsi="Times New Roman" w:cs="Times New Roman"/>
          <w:sz w:val="24"/>
          <w:szCs w:val="24"/>
        </w:rPr>
      </w:pPr>
    </w:p>
    <w:p w14:paraId="0000000C" w14:textId="4CBDD2C7" w:rsidR="00406B5F" w:rsidRDefault="00D20279" w:rsidP="00471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Paragraph 175 of the state report states that “children who had been reported to the previous commissions and to the Working Group as missing persons, but were later found as forcibly recruited child soldiers</w:t>
      </w:r>
      <w:r w:rsidR="0047120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were rehabilitated and released back to their families.” It fails to </w:t>
      </w:r>
      <w:proofErr w:type="gramStart"/>
      <w:r>
        <w:rPr>
          <w:rFonts w:ascii="Times New Roman" w:eastAsia="Times New Roman" w:hAnsi="Times New Roman" w:cs="Times New Roman"/>
          <w:sz w:val="24"/>
          <w:szCs w:val="24"/>
        </w:rPr>
        <w:t>take into account</w:t>
      </w:r>
      <w:proofErr w:type="gramEnd"/>
      <w:r>
        <w:rPr>
          <w:rFonts w:ascii="Times New Roman" w:eastAsia="Times New Roman" w:hAnsi="Times New Roman" w:cs="Times New Roman"/>
          <w:sz w:val="24"/>
          <w:szCs w:val="24"/>
        </w:rPr>
        <w:t xml:space="preserve"> allegations of severe abuses including torture and sexual abuses against LTTE detainees in rehabilitation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4968E92A" w14:textId="77777777" w:rsidR="00471208" w:rsidRDefault="00471208" w:rsidP="00471208">
      <w:pPr>
        <w:ind w:left="720"/>
        <w:jc w:val="both"/>
        <w:rPr>
          <w:rFonts w:ascii="Times New Roman" w:eastAsia="Times New Roman" w:hAnsi="Times New Roman" w:cs="Times New Roman"/>
          <w:sz w:val="24"/>
          <w:szCs w:val="24"/>
        </w:rPr>
      </w:pPr>
    </w:p>
    <w:p w14:paraId="0000000D" w14:textId="77777777" w:rsidR="00406B5F" w:rsidRDefault="00D20279" w:rsidP="00471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incidents affirm the lack of genuine political will on the part of successive governments to address the issue of enforced disappearances, especially children and the impunity that prevails. </w:t>
      </w:r>
    </w:p>
    <w:p w14:paraId="1BC2EAD6" w14:textId="77777777" w:rsidR="00471208" w:rsidRDefault="00471208" w:rsidP="00471208">
      <w:pPr>
        <w:pStyle w:val="ListParagraph"/>
        <w:jc w:val="both"/>
        <w:rPr>
          <w:rFonts w:ascii="Times New Roman" w:eastAsia="Times New Roman" w:hAnsi="Times New Roman" w:cs="Times New Roman"/>
          <w:sz w:val="24"/>
          <w:szCs w:val="24"/>
        </w:rPr>
      </w:pPr>
    </w:p>
    <w:p w14:paraId="37964ADE" w14:textId="77777777" w:rsidR="00471208" w:rsidRDefault="00471208" w:rsidP="00471208">
      <w:pPr>
        <w:ind w:left="720"/>
        <w:jc w:val="both"/>
        <w:rPr>
          <w:rFonts w:ascii="Times New Roman" w:eastAsia="Times New Roman" w:hAnsi="Times New Roman" w:cs="Times New Roman"/>
          <w:sz w:val="24"/>
          <w:szCs w:val="24"/>
        </w:rPr>
      </w:pPr>
    </w:p>
    <w:p w14:paraId="0000000E" w14:textId="77777777" w:rsidR="00406B5F" w:rsidRDefault="00D20279" w:rsidP="00471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report also fails to acknowledge the issue of child trafficking. During a </w:t>
      </w:r>
      <w:proofErr w:type="gramStart"/>
      <w:r>
        <w:rPr>
          <w:rFonts w:ascii="Times New Roman" w:eastAsia="Times New Roman" w:hAnsi="Times New Roman" w:cs="Times New Roman"/>
          <w:sz w:val="24"/>
          <w:szCs w:val="24"/>
        </w:rPr>
        <w:t>one year</w:t>
      </w:r>
      <w:proofErr w:type="gramEnd"/>
      <w:r>
        <w:rPr>
          <w:rFonts w:ascii="Times New Roman" w:eastAsia="Times New Roman" w:hAnsi="Times New Roman" w:cs="Times New Roman"/>
          <w:sz w:val="24"/>
          <w:szCs w:val="24"/>
        </w:rPr>
        <w:t xml:space="preserve"> period, between June 2023 and June 2024 alone, the Government of Sri Lanka reportedly identified eight trafficked children, while many cases go unreported.</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1"/>
          <w:sz w:val="24"/>
          <w:szCs w:val="24"/>
          <w:highlight w:val="white"/>
        </w:rPr>
        <w:t xml:space="preserve">Thus, </w:t>
      </w:r>
      <w:r>
        <w:rPr>
          <w:rFonts w:ascii="Times New Roman" w:eastAsia="Times New Roman" w:hAnsi="Times New Roman" w:cs="Times New Roman"/>
          <w:sz w:val="24"/>
          <w:szCs w:val="24"/>
        </w:rPr>
        <w:t xml:space="preserve">for unaccompanied children, to afford protections related to trafficking there should be an effective trafficking assessment conducted which should also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the best interest of children. The legal framework should ensure that such children are not criminalized and that there are adequate childcare facilities where children can lead a life with dignity.</w:t>
      </w:r>
    </w:p>
    <w:p w14:paraId="39AD1F77" w14:textId="77777777" w:rsidR="00471208" w:rsidRDefault="00471208" w:rsidP="00471208">
      <w:pPr>
        <w:ind w:left="720"/>
        <w:jc w:val="both"/>
        <w:rPr>
          <w:rFonts w:ascii="Times New Roman" w:eastAsia="Times New Roman" w:hAnsi="Times New Roman" w:cs="Times New Roman"/>
          <w:sz w:val="24"/>
          <w:szCs w:val="24"/>
        </w:rPr>
      </w:pPr>
    </w:p>
    <w:p w14:paraId="0000000F" w14:textId="294BFC0E" w:rsidR="00406B5F" w:rsidRDefault="00D20279" w:rsidP="00471208">
      <w:pPr>
        <w:numPr>
          <w:ilvl w:val="0"/>
          <w:numId w:val="1"/>
        </w:numPr>
        <w:jc w:val="both"/>
        <w:rPr>
          <w:sz w:val="24"/>
          <w:szCs w:val="24"/>
        </w:rPr>
      </w:pPr>
      <w:r>
        <w:rPr>
          <w:rFonts w:ascii="Times New Roman" w:eastAsia="Times New Roman" w:hAnsi="Times New Roman" w:cs="Times New Roman"/>
          <w:sz w:val="24"/>
          <w:szCs w:val="24"/>
        </w:rPr>
        <w:t>The State has also failed to investigate inter-country adoptions that have resulted in enforced disappearances of babies from 1960 to 1980.</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According to media reports, “</w:t>
      </w:r>
      <w:r>
        <w:rPr>
          <w:rFonts w:ascii="Times New Roman" w:eastAsia="Times New Roman" w:hAnsi="Times New Roman" w:cs="Times New Roman"/>
          <w:color w:val="202224"/>
          <w:sz w:val="24"/>
          <w:szCs w:val="24"/>
        </w:rPr>
        <w:t>thousands of Sri Lankan babies” were adopted by European parents</w:t>
      </w:r>
      <w:r w:rsidR="00471208">
        <w:rPr>
          <w:rFonts w:ascii="Times New Roman" w:eastAsia="Times New Roman" w:hAnsi="Times New Roman" w:cs="Times New Roman"/>
          <w:color w:val="202224"/>
          <w:sz w:val="24"/>
          <w:szCs w:val="24"/>
        </w:rPr>
        <w:t>,</w:t>
      </w:r>
      <w:r>
        <w:rPr>
          <w:rFonts w:ascii="Times New Roman" w:eastAsia="Times New Roman" w:hAnsi="Times New Roman" w:cs="Times New Roman"/>
          <w:color w:val="202224"/>
          <w:sz w:val="24"/>
          <w:szCs w:val="24"/>
        </w:rPr>
        <w:t xml:space="preserve"> and some were sold through “baby farms” with mothers giving up their babies due to coercion and bribery.</w:t>
      </w:r>
      <w:r>
        <w:rPr>
          <w:rFonts w:ascii="Times New Roman" w:eastAsia="Times New Roman" w:hAnsi="Times New Roman" w:cs="Times New Roman"/>
          <w:color w:val="202224"/>
          <w:sz w:val="24"/>
          <w:szCs w:val="24"/>
          <w:vertAlign w:val="superscript"/>
        </w:rPr>
        <w:footnoteReference w:id="8"/>
      </w:r>
      <w:r>
        <w:rPr>
          <w:rFonts w:ascii="Times New Roman" w:eastAsia="Times New Roman" w:hAnsi="Times New Roman" w:cs="Times New Roman"/>
          <w:color w:val="202224"/>
          <w:sz w:val="24"/>
          <w:szCs w:val="24"/>
        </w:rPr>
        <w:t xml:space="preserve"> </w:t>
      </w:r>
      <w:r>
        <w:rPr>
          <w:rFonts w:ascii="Times New Roman" w:eastAsia="Times New Roman" w:hAnsi="Times New Roman" w:cs="Times New Roman"/>
          <w:sz w:val="24"/>
          <w:szCs w:val="24"/>
        </w:rPr>
        <w:t xml:space="preserve">The Minister of Women and Child Affairs has </w:t>
      </w:r>
      <w:r>
        <w:rPr>
          <w:rFonts w:ascii="Times New Roman" w:eastAsia="Times New Roman" w:hAnsi="Times New Roman" w:cs="Times New Roman"/>
          <w:sz w:val="24"/>
          <w:szCs w:val="24"/>
        </w:rPr>
        <w:t>issued an Extraordinary Gazette notification limiting the number of adoption orders that may be made by all courts in Sri Lanka for foreign applicants during the calendar year 2025 to 100.</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However, no steps have been taken to investigate past adoptions that amount to enforced disappearances. </w:t>
      </w:r>
    </w:p>
    <w:sectPr w:rsidR="00406B5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F533F" w14:textId="77777777" w:rsidR="00FF1B08" w:rsidRDefault="00FF1B08">
      <w:pPr>
        <w:spacing w:line="240" w:lineRule="auto"/>
      </w:pPr>
      <w:r>
        <w:separator/>
      </w:r>
    </w:p>
  </w:endnote>
  <w:endnote w:type="continuationSeparator" w:id="0">
    <w:p w14:paraId="73E9CDD1" w14:textId="77777777" w:rsidR="00FF1B08" w:rsidRDefault="00FF1B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E3046" w14:textId="77777777" w:rsidR="00FF1B08" w:rsidRDefault="00FF1B08">
      <w:pPr>
        <w:spacing w:line="240" w:lineRule="auto"/>
      </w:pPr>
      <w:r>
        <w:separator/>
      </w:r>
    </w:p>
  </w:footnote>
  <w:footnote w:type="continuationSeparator" w:id="0">
    <w:p w14:paraId="55E72B25" w14:textId="77777777" w:rsidR="00FF1B08" w:rsidRDefault="00FF1B08">
      <w:pPr>
        <w:spacing w:line="240" w:lineRule="auto"/>
      </w:pPr>
      <w:r>
        <w:continuationSeparator/>
      </w:r>
    </w:p>
  </w:footnote>
  <w:footnote w:id="1">
    <w:p w14:paraId="00000014" w14:textId="77777777" w:rsidR="00406B5F" w:rsidRDefault="00D2027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example, two children, Priya Sriskantharajah (aged 15) and Vinoth Skriskantharajah (aged 12) along with their mother were abducted in the year 2000. </w:t>
      </w:r>
      <w:hyperlink r:id="rId1">
        <w:r w:rsidR="00406B5F">
          <w:rPr>
            <w:rFonts w:ascii="Times New Roman" w:eastAsia="Times New Roman" w:hAnsi="Times New Roman" w:cs="Times New Roman"/>
            <w:color w:val="96607D"/>
            <w:sz w:val="20"/>
            <w:szCs w:val="20"/>
            <w:u w:val="single"/>
          </w:rPr>
          <w:t>https://www.omct.org/en/resources/urgent-interventions/sri-lanka-arrest-and-disappearance-of-two-children</w:t>
        </w:r>
      </w:hyperlink>
      <w:r>
        <w:rPr>
          <w:rFonts w:ascii="Times New Roman" w:eastAsia="Times New Roman" w:hAnsi="Times New Roman" w:cs="Times New Roman"/>
          <w:sz w:val="20"/>
          <w:szCs w:val="20"/>
        </w:rPr>
        <w:t xml:space="preserve"> </w:t>
      </w:r>
    </w:p>
  </w:footnote>
  <w:footnote w:id="2">
    <w:p w14:paraId="00000017" w14:textId="77777777" w:rsidR="00406B5F" w:rsidRDefault="00D20279">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2">
        <w:r w:rsidR="00406B5F">
          <w:rPr>
            <w:rFonts w:ascii="Times New Roman" w:eastAsia="Times New Roman" w:hAnsi="Times New Roman" w:cs="Times New Roman"/>
            <w:color w:val="1155CC"/>
            <w:sz w:val="20"/>
            <w:szCs w:val="20"/>
            <w:u w:val="single"/>
          </w:rPr>
          <w:t>https://www.sundaytimes.lk/250706/news/chemmani-mass-graves-childrens-skeletons-suspected-among-them-603333.html</w:t>
        </w:r>
      </w:hyperlink>
      <w:r>
        <w:rPr>
          <w:rFonts w:ascii="Times New Roman" w:eastAsia="Times New Roman" w:hAnsi="Times New Roman" w:cs="Times New Roman"/>
          <w:sz w:val="20"/>
          <w:szCs w:val="20"/>
        </w:rPr>
        <w:t xml:space="preserve"> </w:t>
      </w:r>
    </w:p>
  </w:footnote>
  <w:footnote w:id="3">
    <w:p w14:paraId="00000015" w14:textId="77777777" w:rsidR="00406B5F" w:rsidRDefault="00D20279">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3">
        <w:r w:rsidR="00406B5F">
          <w:rPr>
            <w:rFonts w:ascii="Times New Roman" w:eastAsia="Times New Roman" w:hAnsi="Times New Roman" w:cs="Times New Roman"/>
            <w:color w:val="96607D"/>
            <w:sz w:val="20"/>
            <w:szCs w:val="20"/>
            <w:u w:val="single"/>
          </w:rPr>
          <w:t>http://mobile.lexvo.org/uwn/entity/e/Sooriyakanda%20mass%20grave;jsessionid=node0njg2qlsy4eu10iv9y47viewa27188332.node0</w:t>
        </w:r>
      </w:hyperlink>
      <w:r>
        <w:rPr>
          <w:rFonts w:ascii="Times New Roman" w:eastAsia="Times New Roman" w:hAnsi="Times New Roman" w:cs="Times New Roman"/>
          <w:sz w:val="20"/>
          <w:szCs w:val="20"/>
        </w:rPr>
        <w:t xml:space="preserve"> </w:t>
      </w:r>
    </w:p>
  </w:footnote>
  <w:footnote w:id="4">
    <w:p w14:paraId="00000016" w14:textId="77777777" w:rsidR="00406B5F" w:rsidRDefault="00D2027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
        <w:r w:rsidR="00406B5F">
          <w:rPr>
            <w:rFonts w:ascii="Times New Roman" w:eastAsia="Times New Roman" w:hAnsi="Times New Roman" w:cs="Times New Roman"/>
            <w:color w:val="96607D"/>
            <w:sz w:val="20"/>
            <w:szCs w:val="20"/>
            <w:u w:val="single"/>
          </w:rPr>
          <w:t>https://www.amnesty.org/en/documents/asa37/2247/2020/en/</w:t>
        </w:r>
      </w:hyperlink>
      <w:r>
        <w:rPr>
          <w:rFonts w:ascii="Times New Roman" w:eastAsia="Times New Roman" w:hAnsi="Times New Roman" w:cs="Times New Roman"/>
          <w:sz w:val="20"/>
          <w:szCs w:val="20"/>
        </w:rPr>
        <w:t xml:space="preserve"> </w:t>
      </w:r>
    </w:p>
  </w:footnote>
  <w:footnote w:id="5">
    <w:p w14:paraId="00000018" w14:textId="77777777" w:rsidR="00406B5F" w:rsidRDefault="00D20279">
      <w:pPr>
        <w:spacing w:line="240" w:lineRule="auto"/>
        <w:rPr>
          <w:sz w:val="20"/>
          <w:szCs w:val="20"/>
        </w:rPr>
      </w:pPr>
      <w:r>
        <w:rPr>
          <w:vertAlign w:val="superscript"/>
        </w:rPr>
        <w:footnoteRef/>
      </w:r>
      <w:r>
        <w:rPr>
          <w:sz w:val="20"/>
          <w:szCs w:val="20"/>
        </w:rPr>
        <w:t xml:space="preserve"> </w:t>
      </w:r>
      <w:hyperlink r:id="rId5">
        <w:r w:rsidR="00406B5F">
          <w:rPr>
            <w:color w:val="1155CC"/>
            <w:sz w:val="20"/>
            <w:szCs w:val="20"/>
            <w:u w:val="single"/>
          </w:rPr>
          <w:t>https://www.hrw.org/news/2022/10/17/sri-lanka-draft-rehabilitation-law-would-spur-abuse</w:t>
        </w:r>
      </w:hyperlink>
      <w:r>
        <w:rPr>
          <w:sz w:val="20"/>
          <w:szCs w:val="20"/>
        </w:rPr>
        <w:t xml:space="preserve"> </w:t>
      </w:r>
    </w:p>
  </w:footnote>
  <w:footnote w:id="6">
    <w:p w14:paraId="00000010" w14:textId="77777777" w:rsidR="00406B5F" w:rsidRDefault="00D2027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6">
        <w:r w:rsidR="00406B5F">
          <w:rPr>
            <w:rFonts w:ascii="Times New Roman" w:eastAsia="Times New Roman" w:hAnsi="Times New Roman" w:cs="Times New Roman"/>
            <w:color w:val="1155CC"/>
            <w:sz w:val="20"/>
            <w:szCs w:val="20"/>
            <w:u w:val="single"/>
          </w:rPr>
          <w:t>https://www.savethechildren.net/blog/combatting-child-trafficking-sri-lanka</w:t>
        </w:r>
      </w:hyperlink>
      <w:r>
        <w:rPr>
          <w:rFonts w:ascii="Times New Roman" w:eastAsia="Times New Roman" w:hAnsi="Times New Roman" w:cs="Times New Roman"/>
          <w:sz w:val="20"/>
          <w:szCs w:val="20"/>
        </w:rPr>
        <w:t xml:space="preserve"> </w:t>
      </w:r>
    </w:p>
  </w:footnote>
  <w:footnote w:id="7">
    <w:p w14:paraId="00000012" w14:textId="77777777" w:rsidR="00406B5F" w:rsidRDefault="00D2027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7" w:anchor=":~:text=Colombo%2C%20Feb%2003%20(Daily%20Mirror,calendar%20year%202025%20to%20100">
        <w:r w:rsidR="00406B5F">
          <w:rPr>
            <w:rFonts w:ascii="Times New Roman" w:eastAsia="Times New Roman" w:hAnsi="Times New Roman" w:cs="Times New Roman"/>
            <w:color w:val="96607D"/>
            <w:sz w:val="20"/>
            <w:szCs w:val="20"/>
            <w:u w:val="single"/>
          </w:rPr>
          <w:t>https://www.dailymirror.lk/latest-news/Sri-Lanka-permits-100-adoptions-for-foreign-applicants-for-2025/342-301546#:~:text=Colombo%2C%20Feb%2003%20(Daily%20Mirror,calendar%20year%202025%20to%20100</w:t>
        </w:r>
      </w:hyperlink>
      <w:r>
        <w:rPr>
          <w:rFonts w:ascii="Times New Roman" w:eastAsia="Times New Roman" w:hAnsi="Times New Roman" w:cs="Times New Roman"/>
          <w:sz w:val="20"/>
          <w:szCs w:val="20"/>
        </w:rPr>
        <w:t>.</w:t>
      </w:r>
    </w:p>
  </w:footnote>
  <w:footnote w:id="8">
    <w:p w14:paraId="00000013" w14:textId="77777777" w:rsidR="00406B5F" w:rsidRDefault="00D2027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8">
        <w:r w:rsidR="00406B5F">
          <w:rPr>
            <w:rFonts w:ascii="Times New Roman" w:eastAsia="Times New Roman" w:hAnsi="Times New Roman" w:cs="Times New Roman"/>
            <w:color w:val="1155CC"/>
            <w:sz w:val="20"/>
            <w:szCs w:val="20"/>
            <w:u w:val="single"/>
          </w:rPr>
          <w:t>https://www.bbc.com/news/world-56390772</w:t>
        </w:r>
      </w:hyperlink>
      <w:r>
        <w:rPr>
          <w:rFonts w:ascii="Times New Roman" w:eastAsia="Times New Roman" w:hAnsi="Times New Roman" w:cs="Times New Roman"/>
          <w:sz w:val="20"/>
          <w:szCs w:val="20"/>
        </w:rPr>
        <w:t xml:space="preserve"> </w:t>
      </w:r>
    </w:p>
  </w:footnote>
  <w:footnote w:id="9">
    <w:p w14:paraId="00000011" w14:textId="77777777" w:rsidR="00406B5F" w:rsidRDefault="00D20279">
      <w:pPr>
        <w:spacing w:line="240" w:lineRule="auto"/>
        <w:rPr>
          <w:rFonts w:ascii="Times New Roman" w:eastAsia="Times New Roman" w:hAnsi="Times New Roman" w:cs="Times New Roman"/>
          <w:sz w:val="16"/>
          <w:szCs w:val="16"/>
        </w:rPr>
      </w:pPr>
      <w:r>
        <w:rPr>
          <w:vertAlign w:val="superscript"/>
        </w:rPr>
        <w:footnoteRef/>
      </w:r>
      <w:r>
        <w:rPr>
          <w:sz w:val="20"/>
          <w:szCs w:val="20"/>
        </w:rPr>
        <w:t xml:space="preserve"> </w:t>
      </w:r>
      <w:hyperlink r:id="rId9" w:anchor=":~:text=Colombo%2C%20Feb%2003%20(Daily%20Mirror,calendar%20year%202025%20to%20100">
        <w:r w:rsidR="00406B5F">
          <w:rPr>
            <w:rFonts w:ascii="Times New Roman" w:eastAsia="Times New Roman" w:hAnsi="Times New Roman" w:cs="Times New Roman"/>
            <w:color w:val="96607D"/>
            <w:sz w:val="20"/>
            <w:szCs w:val="20"/>
            <w:u w:val="single"/>
          </w:rPr>
          <w:t>https://www.dailymirror.lk/latest-news/Sri-Lanka-permits-100-adoptions-for-foreign-applicants-for-2025/342-301546#:~:text=Colombo%2C%20Feb%2003%20(Daily%20Mirror,calendar%20year%202025%20to%20100</w:t>
        </w:r>
      </w:hyperlink>
      <w:r>
        <w:rPr>
          <w:rFonts w:ascii="Times New Roman" w:eastAsia="Times New Roman" w:hAnsi="Times New Roman" w:cs="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ED0B86"/>
    <w:multiLevelType w:val="multilevel"/>
    <w:tmpl w:val="A4086E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25985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B5F"/>
    <w:rsid w:val="00406B5F"/>
    <w:rsid w:val="00471208"/>
    <w:rsid w:val="004B5B81"/>
    <w:rsid w:val="00533D9A"/>
    <w:rsid w:val="0065653E"/>
    <w:rsid w:val="00A26DD9"/>
    <w:rsid w:val="00A54733"/>
    <w:rsid w:val="00BD4693"/>
    <w:rsid w:val="00D20279"/>
    <w:rsid w:val="00E25D5F"/>
    <w:rsid w:val="00FF1B08"/>
  </w:rsids>
  <m:mathPr>
    <m:mathFont m:val="Cambria Math"/>
    <m:brkBin m:val="before"/>
    <m:brkBinSub m:val="--"/>
    <m:smallFrac m:val="0"/>
    <m:dispDef/>
    <m:lMargin m:val="0"/>
    <m:rMargin m:val="0"/>
    <m:defJc m:val="centerGroup"/>
    <m:wrapIndent m:val="1440"/>
    <m:intLim m:val="subSup"/>
    <m:naryLim m:val="undOvr"/>
  </m:mathPr>
  <w:themeFontLang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F21C1"/>
  <w15:docId w15:val="{19B1054B-323E-7745-A547-6E934E10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si-LK"/>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471208"/>
    <w:pPr>
      <w:ind w:left="720"/>
      <w:contextualSpacing/>
    </w:pPr>
  </w:style>
  <w:style w:type="character" w:styleId="Hyperlink">
    <w:name w:val="Hyperlink"/>
    <w:basedOn w:val="DefaultParagraphFont"/>
    <w:uiPriority w:val="99"/>
    <w:unhideWhenUsed/>
    <w:rsid w:val="004B5B81"/>
    <w:rPr>
      <w:color w:val="0000FF" w:themeColor="hyperlink"/>
      <w:u w:val="single"/>
    </w:rPr>
  </w:style>
  <w:style w:type="character" w:styleId="UnresolvedMention">
    <w:name w:val="Unresolved Mention"/>
    <w:basedOn w:val="DefaultParagraphFont"/>
    <w:uiPriority w:val="99"/>
    <w:semiHidden/>
    <w:unhideWhenUsed/>
    <w:rsid w:val="004B5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humanrightslawchambers@gmail.com"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suren.perera5@gmail.com"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m/news/world-56390772" TargetMode="External"/><Relationship Id="rId3" Type="http://schemas.openxmlformats.org/officeDocument/2006/relationships/hyperlink" Target="http://mobile.lexvo.org/uwn/entity/e/Sooriyakanda%20mass%20grave;jsessionid=node0njg2qlsy4eu10iv9y47viewa27188332.node0" TargetMode="External"/><Relationship Id="rId7" Type="http://schemas.openxmlformats.org/officeDocument/2006/relationships/hyperlink" Target="https://www.dailymirror.lk/latest-news/Sri-Lanka-permits-100-adoptions-for-foreign-applicants-for-2025/342-301546" TargetMode="External"/><Relationship Id="rId2" Type="http://schemas.openxmlformats.org/officeDocument/2006/relationships/hyperlink" Target="https://www.sundaytimes.lk/250706/news/chemmani-mass-graves-childrens-skeletons-suspected-among-them-603333.html" TargetMode="External"/><Relationship Id="rId1" Type="http://schemas.openxmlformats.org/officeDocument/2006/relationships/hyperlink" Target="https://www.omct.org/en/resources/urgent-interventions/sri-lanka-arrest-and-disappearance-of-two-children" TargetMode="External"/><Relationship Id="rId6" Type="http://schemas.openxmlformats.org/officeDocument/2006/relationships/hyperlink" Target="https://www.savethechildren.net/blog/combatting-child-trafficking-sri-lanka" TargetMode="External"/><Relationship Id="rId5" Type="http://schemas.openxmlformats.org/officeDocument/2006/relationships/hyperlink" Target="https://www.hrw.org/news/2022/10/17/sri-lanka-draft-rehabilitation-law-would-spur-abuse" TargetMode="External"/><Relationship Id="rId4" Type="http://schemas.openxmlformats.org/officeDocument/2006/relationships/hyperlink" Target="https://www.amnesty.org/en/documents/asa37/2247/2020/en/" TargetMode="External"/><Relationship Id="rId9" Type="http://schemas.openxmlformats.org/officeDocument/2006/relationships/hyperlink" Target="https://www.dailymirror.lk/latest-news/Sri-Lanka-permits-100-adoptions-for-foreign-applicants-for-2025/342-3015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2025-07-21T07:41:29+00:00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DD82A47-CBD8-462D-8F85-6777CA38FF09}"/>
</file>

<file path=customXml/itemProps2.xml><?xml version="1.0" encoding="utf-8"?>
<ds:datastoreItem xmlns:ds="http://schemas.openxmlformats.org/officeDocument/2006/customXml" ds:itemID="{B6DC7B0C-E1E8-48D6-8311-48762611EB6A}"/>
</file>

<file path=customXml/itemProps3.xml><?xml version="1.0" encoding="utf-8"?>
<ds:datastoreItem xmlns:ds="http://schemas.openxmlformats.org/officeDocument/2006/customXml" ds:itemID="{2DCD7B19-4A6A-48E6-8CE0-86D3AE707215}"/>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cp:lastPrinted>2025-07-20T18:01:00Z</cp:lastPrinted>
  <dcterms:created xsi:type="dcterms:W3CDTF">2025-07-21T07:41:00Z</dcterms:created>
  <dcterms:modified xsi:type="dcterms:W3CDTF">2025-07-21T07:41:00Z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