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033" w:rsidRPr="00572033" w:rsidRDefault="00572033" w:rsidP="00572033">
      <w:pPr>
        <w:jc w:val="center"/>
        <w:rPr>
          <w:rFonts w:asciiTheme="majorHAnsi" w:hAnsiTheme="majorHAnsi" w:cstheme="majorHAnsi"/>
          <w:b/>
          <w:lang w:val="es-CL"/>
        </w:rPr>
      </w:pPr>
      <w:r w:rsidRPr="00572033">
        <w:rPr>
          <w:rFonts w:asciiTheme="majorHAnsi" w:hAnsiTheme="majorHAnsi" w:cstheme="majorHAnsi"/>
          <w:b/>
          <w:lang w:val="es-CL"/>
        </w:rPr>
        <w:t>Discurso apertura Jefa de Delegación</w:t>
      </w:r>
    </w:p>
    <w:p w:rsidR="00572033" w:rsidRPr="00572033" w:rsidRDefault="00572033" w:rsidP="00572033">
      <w:pPr>
        <w:jc w:val="center"/>
        <w:rPr>
          <w:rFonts w:asciiTheme="majorHAnsi" w:hAnsiTheme="majorHAnsi" w:cstheme="majorHAnsi"/>
          <w:lang w:val="es-CL"/>
        </w:rPr>
      </w:pPr>
      <w:r w:rsidRPr="00572033">
        <w:rPr>
          <w:rFonts w:asciiTheme="majorHAnsi" w:hAnsiTheme="majorHAnsi" w:cstheme="majorHAnsi"/>
          <w:lang w:val="es-CL"/>
        </w:rPr>
        <w:t>Comité contra las Desapariciones Forzadas, Naciones Unidas</w:t>
      </w:r>
    </w:p>
    <w:p w:rsidR="00572033" w:rsidRPr="00572033" w:rsidRDefault="00572033" w:rsidP="00572033">
      <w:pPr>
        <w:jc w:val="center"/>
        <w:rPr>
          <w:rFonts w:asciiTheme="majorHAnsi" w:hAnsiTheme="majorHAnsi" w:cstheme="majorHAnsi"/>
          <w:lang w:val="es-CL"/>
        </w:rPr>
      </w:pPr>
      <w:r w:rsidRPr="00572033">
        <w:rPr>
          <w:rFonts w:asciiTheme="majorHAnsi" w:hAnsiTheme="majorHAnsi" w:cstheme="majorHAnsi"/>
          <w:lang w:val="es-CL"/>
        </w:rPr>
        <w:t>9 de abril de 2019</w:t>
      </w:r>
    </w:p>
    <w:p w:rsidR="00572033" w:rsidRPr="00572033" w:rsidRDefault="00572033" w:rsidP="00572033">
      <w:pPr>
        <w:rPr>
          <w:rFonts w:asciiTheme="majorHAnsi" w:hAnsiTheme="majorHAnsi" w:cstheme="majorHAnsi"/>
          <w:b/>
          <w:lang w:val="es-CL"/>
        </w:rPr>
      </w:pPr>
    </w:p>
    <w:p w:rsidR="00572033" w:rsidRPr="00572033" w:rsidRDefault="00572033" w:rsidP="00572033">
      <w:pPr>
        <w:rPr>
          <w:rFonts w:asciiTheme="majorHAnsi" w:hAnsiTheme="majorHAnsi" w:cstheme="majorHAnsi"/>
          <w:b/>
          <w:lang w:val="es-CL"/>
        </w:rPr>
      </w:pPr>
      <w:r w:rsidRPr="00572033">
        <w:rPr>
          <w:rFonts w:asciiTheme="majorHAnsi" w:hAnsiTheme="majorHAnsi" w:cstheme="majorHAnsi"/>
          <w:b/>
          <w:lang w:val="es-CL"/>
        </w:rPr>
        <w:t xml:space="preserve">PRESENTACIÓN Y SALUDO </w:t>
      </w:r>
    </w:p>
    <w:p w:rsidR="00572033" w:rsidRPr="00572033" w:rsidRDefault="00572033" w:rsidP="00AF623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 w:rsidRPr="00572033">
        <w:rPr>
          <w:rFonts w:asciiTheme="majorHAnsi" w:hAnsiTheme="majorHAnsi" w:cstheme="majorHAnsi"/>
          <w:lang w:val="es-CL"/>
        </w:rPr>
        <w:t>Señor Presidente, señor</w:t>
      </w:r>
      <w:r w:rsidR="00794621">
        <w:rPr>
          <w:rFonts w:asciiTheme="majorHAnsi" w:hAnsiTheme="majorHAnsi" w:cstheme="majorHAnsi"/>
          <w:lang w:val="es-CL"/>
        </w:rPr>
        <w:t>a</w:t>
      </w:r>
      <w:r w:rsidRPr="00572033">
        <w:rPr>
          <w:rFonts w:asciiTheme="majorHAnsi" w:hAnsiTheme="majorHAnsi" w:cstheme="majorHAnsi"/>
          <w:lang w:val="es-CL"/>
        </w:rPr>
        <w:t>s y señor</w:t>
      </w:r>
      <w:r w:rsidR="00794621">
        <w:rPr>
          <w:rFonts w:asciiTheme="majorHAnsi" w:hAnsiTheme="majorHAnsi" w:cstheme="majorHAnsi"/>
          <w:lang w:val="es-CL"/>
        </w:rPr>
        <w:t>e</w:t>
      </w:r>
      <w:r w:rsidRPr="00572033">
        <w:rPr>
          <w:rFonts w:asciiTheme="majorHAnsi" w:hAnsiTheme="majorHAnsi" w:cstheme="majorHAnsi"/>
          <w:lang w:val="es-CL"/>
        </w:rPr>
        <w:t xml:space="preserve">s miembros del Comité, </w:t>
      </w:r>
      <w:r w:rsidR="008B66D5">
        <w:rPr>
          <w:rFonts w:asciiTheme="majorHAnsi" w:hAnsiTheme="majorHAnsi" w:cstheme="majorHAnsi"/>
          <w:lang w:val="es-CL"/>
        </w:rPr>
        <w:t xml:space="preserve">señora </w:t>
      </w:r>
      <w:r w:rsidR="00A526DD">
        <w:rPr>
          <w:rFonts w:asciiTheme="majorHAnsi" w:hAnsiTheme="majorHAnsi" w:cstheme="majorHAnsi"/>
          <w:lang w:val="es-CL"/>
        </w:rPr>
        <w:t xml:space="preserve">Directora del Instituto Nacional de Derechos Humanos de Chile, y representantes presentes de la sociedad civil, </w:t>
      </w:r>
      <w:r w:rsidRPr="00572033">
        <w:rPr>
          <w:rFonts w:asciiTheme="majorHAnsi" w:hAnsiTheme="majorHAnsi" w:cstheme="majorHAnsi"/>
          <w:lang w:val="es-CL"/>
        </w:rPr>
        <w:t>muy buen</w:t>
      </w:r>
      <w:r>
        <w:rPr>
          <w:rFonts w:asciiTheme="majorHAnsi" w:hAnsiTheme="majorHAnsi" w:cstheme="majorHAnsi"/>
          <w:lang w:val="es-CL"/>
        </w:rPr>
        <w:t xml:space="preserve">as tardes. </w:t>
      </w:r>
    </w:p>
    <w:p w:rsidR="00572033" w:rsidRDefault="00572033" w:rsidP="00AF623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 w:rsidRPr="00572033">
        <w:rPr>
          <w:rFonts w:asciiTheme="majorHAnsi" w:hAnsiTheme="majorHAnsi" w:cstheme="majorHAnsi"/>
          <w:lang w:val="es-CL"/>
        </w:rPr>
        <w:t>Agradezco en nombre de la delegación del Estado de Chile, la oportunidad de encontrarnos en esta ocasión y poder llevar adelante un diálogo abierto y transparente, en una materia tan relevante para la protección de los derechos humanos</w:t>
      </w:r>
      <w:r>
        <w:rPr>
          <w:rFonts w:asciiTheme="majorHAnsi" w:hAnsiTheme="majorHAnsi" w:cstheme="majorHAnsi"/>
          <w:lang w:val="es-CL"/>
        </w:rPr>
        <w:t xml:space="preserve">. </w:t>
      </w:r>
    </w:p>
    <w:p w:rsidR="00572033" w:rsidRPr="00572033" w:rsidRDefault="00572033" w:rsidP="00AF623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 w:rsidRPr="00572033">
        <w:rPr>
          <w:rFonts w:asciiTheme="majorHAnsi" w:hAnsiTheme="majorHAnsi" w:cstheme="majorHAnsi"/>
          <w:lang w:val="es-CL"/>
        </w:rPr>
        <w:t xml:space="preserve">Nuestra Delegación representa a los tres poderes del Estado, dando cuenta </w:t>
      </w:r>
      <w:r>
        <w:rPr>
          <w:rFonts w:asciiTheme="majorHAnsi" w:hAnsiTheme="majorHAnsi" w:cstheme="majorHAnsi"/>
          <w:lang w:val="es-CL"/>
        </w:rPr>
        <w:t xml:space="preserve">con ello </w:t>
      </w:r>
      <w:r w:rsidRPr="00572033">
        <w:rPr>
          <w:rFonts w:asciiTheme="majorHAnsi" w:hAnsiTheme="majorHAnsi" w:cstheme="majorHAnsi"/>
          <w:lang w:val="es-CL"/>
        </w:rPr>
        <w:t xml:space="preserve">de la relevancia que nuestro país otorga a esta instancia, así como de nuestro compromiso </w:t>
      </w:r>
      <w:r>
        <w:rPr>
          <w:rFonts w:asciiTheme="majorHAnsi" w:hAnsiTheme="majorHAnsi" w:cstheme="majorHAnsi"/>
          <w:lang w:val="es-CL"/>
        </w:rPr>
        <w:t>de continuar actuando en el ámbito de la prevención, investigación y sanción de las desapariciones forzadas.</w:t>
      </w:r>
      <w:r w:rsidR="00170AFE">
        <w:rPr>
          <w:rFonts w:asciiTheme="majorHAnsi" w:hAnsiTheme="majorHAnsi" w:cstheme="majorHAnsi"/>
          <w:lang w:val="es-CL"/>
        </w:rPr>
        <w:t xml:space="preserve"> En representación del Poder Ejecutivo forman parte de la delegación integrantes del Ministerio del Interior y Seguridad Pública, del Ministerio de Justicia y Derechos Humanos, y del Ministerio de Relaciones Exteriores. </w:t>
      </w:r>
      <w:r w:rsidRPr="00572033">
        <w:rPr>
          <w:rFonts w:asciiTheme="majorHAnsi" w:hAnsiTheme="majorHAnsi" w:cstheme="majorHAnsi"/>
          <w:lang w:val="es-CL"/>
        </w:rPr>
        <w:t xml:space="preserve">En representación del </w:t>
      </w:r>
      <w:r>
        <w:rPr>
          <w:rFonts w:asciiTheme="majorHAnsi" w:hAnsiTheme="majorHAnsi" w:cstheme="majorHAnsi"/>
          <w:lang w:val="es-CL"/>
        </w:rPr>
        <w:t>P</w:t>
      </w:r>
      <w:r w:rsidRPr="00572033">
        <w:rPr>
          <w:rFonts w:asciiTheme="majorHAnsi" w:hAnsiTheme="majorHAnsi" w:cstheme="majorHAnsi"/>
          <w:lang w:val="es-CL"/>
        </w:rPr>
        <w:t xml:space="preserve">oder </w:t>
      </w:r>
      <w:r>
        <w:rPr>
          <w:rFonts w:asciiTheme="majorHAnsi" w:hAnsiTheme="majorHAnsi" w:cstheme="majorHAnsi"/>
          <w:lang w:val="es-CL"/>
        </w:rPr>
        <w:t>J</w:t>
      </w:r>
      <w:r w:rsidRPr="00572033">
        <w:rPr>
          <w:rFonts w:asciiTheme="majorHAnsi" w:hAnsiTheme="majorHAnsi" w:cstheme="majorHAnsi"/>
          <w:lang w:val="es-CL"/>
        </w:rPr>
        <w:t xml:space="preserve">udicial, a mi </w:t>
      </w:r>
      <w:r w:rsidR="006C659E">
        <w:rPr>
          <w:rFonts w:asciiTheme="majorHAnsi" w:hAnsiTheme="majorHAnsi" w:cstheme="majorHAnsi"/>
          <w:lang w:val="es-CL"/>
        </w:rPr>
        <w:t>derecha</w:t>
      </w:r>
      <w:r w:rsidRPr="00572033">
        <w:rPr>
          <w:rFonts w:asciiTheme="majorHAnsi" w:hAnsiTheme="majorHAnsi" w:cstheme="majorHAnsi"/>
          <w:lang w:val="es-CL"/>
        </w:rPr>
        <w:t xml:space="preserve">, </w:t>
      </w:r>
      <w:r w:rsidR="00170AFE">
        <w:rPr>
          <w:rFonts w:asciiTheme="majorHAnsi" w:hAnsiTheme="majorHAnsi" w:cstheme="majorHAnsi"/>
          <w:lang w:val="es-CL"/>
        </w:rPr>
        <w:t xml:space="preserve">se encuentra la </w:t>
      </w:r>
      <w:r w:rsidRPr="00572033">
        <w:rPr>
          <w:rFonts w:asciiTheme="majorHAnsi" w:hAnsiTheme="majorHAnsi" w:cstheme="majorHAnsi"/>
          <w:lang w:val="es-CL"/>
        </w:rPr>
        <w:t>Ministr</w:t>
      </w:r>
      <w:r w:rsidR="00170AFE">
        <w:rPr>
          <w:rFonts w:asciiTheme="majorHAnsi" w:hAnsiTheme="majorHAnsi" w:cstheme="majorHAnsi"/>
          <w:lang w:val="es-CL"/>
        </w:rPr>
        <w:t>a</w:t>
      </w:r>
      <w:r w:rsidRPr="00572033">
        <w:rPr>
          <w:rFonts w:asciiTheme="majorHAnsi" w:hAnsiTheme="majorHAnsi" w:cstheme="majorHAnsi"/>
          <w:lang w:val="es-CL"/>
        </w:rPr>
        <w:t xml:space="preserve"> de la Excelentísima Corte Suprema, </w:t>
      </w:r>
      <w:r w:rsidR="00170AFE">
        <w:rPr>
          <w:rFonts w:asciiTheme="majorHAnsi" w:hAnsiTheme="majorHAnsi" w:cstheme="majorHAnsi"/>
          <w:lang w:val="es-CL"/>
        </w:rPr>
        <w:t>Gloria Ana Chévesich</w:t>
      </w:r>
      <w:r w:rsidRPr="00572033">
        <w:rPr>
          <w:rFonts w:asciiTheme="majorHAnsi" w:hAnsiTheme="majorHAnsi" w:cstheme="majorHAnsi"/>
          <w:lang w:val="es-CL"/>
        </w:rPr>
        <w:t>; y</w:t>
      </w:r>
      <w:r w:rsidR="00170AFE">
        <w:rPr>
          <w:rFonts w:asciiTheme="majorHAnsi" w:hAnsiTheme="majorHAnsi" w:cstheme="majorHAnsi"/>
          <w:lang w:val="es-CL"/>
        </w:rPr>
        <w:t>,</w:t>
      </w:r>
      <w:r w:rsidRPr="00572033">
        <w:rPr>
          <w:rFonts w:asciiTheme="majorHAnsi" w:hAnsiTheme="majorHAnsi" w:cstheme="majorHAnsi"/>
          <w:lang w:val="es-CL"/>
        </w:rPr>
        <w:t xml:space="preserve"> </w:t>
      </w:r>
      <w:r w:rsidR="00C452D5">
        <w:rPr>
          <w:rFonts w:asciiTheme="majorHAnsi" w:hAnsiTheme="majorHAnsi" w:cstheme="majorHAnsi"/>
          <w:lang w:val="es-CL"/>
        </w:rPr>
        <w:t xml:space="preserve">a mi izquierda, </w:t>
      </w:r>
      <w:r w:rsidRPr="00572033">
        <w:rPr>
          <w:rFonts w:asciiTheme="majorHAnsi" w:hAnsiTheme="majorHAnsi" w:cstheme="majorHAnsi"/>
          <w:lang w:val="es-CL"/>
        </w:rPr>
        <w:t xml:space="preserve">en representación del Poder Legislativo, el </w:t>
      </w:r>
      <w:r w:rsidR="000F6C1E">
        <w:rPr>
          <w:rFonts w:asciiTheme="majorHAnsi" w:hAnsiTheme="majorHAnsi" w:cstheme="majorHAnsi"/>
          <w:lang w:val="es-CL"/>
        </w:rPr>
        <w:t xml:space="preserve">Honorable </w:t>
      </w:r>
      <w:r w:rsidRPr="00572033">
        <w:rPr>
          <w:rFonts w:asciiTheme="majorHAnsi" w:hAnsiTheme="majorHAnsi" w:cstheme="majorHAnsi"/>
          <w:lang w:val="es-CL"/>
        </w:rPr>
        <w:t>Senador</w:t>
      </w:r>
      <w:r w:rsidR="00170AFE">
        <w:rPr>
          <w:rFonts w:asciiTheme="majorHAnsi" w:hAnsiTheme="majorHAnsi" w:cstheme="majorHAnsi"/>
          <w:lang w:val="es-CL"/>
        </w:rPr>
        <w:t xml:space="preserve"> Alejandro Navarro</w:t>
      </w:r>
      <w:r w:rsidR="00C452D5">
        <w:rPr>
          <w:rFonts w:asciiTheme="majorHAnsi" w:hAnsiTheme="majorHAnsi" w:cstheme="majorHAnsi"/>
          <w:lang w:val="es-CL"/>
        </w:rPr>
        <w:t xml:space="preserve">, Presidente de la Comisión de Derechos Humanos del Senado. </w:t>
      </w:r>
      <w:r w:rsidR="00170AFE">
        <w:rPr>
          <w:rFonts w:asciiTheme="majorHAnsi" w:hAnsiTheme="majorHAnsi" w:cstheme="majorHAnsi"/>
          <w:lang w:val="es-CL"/>
        </w:rPr>
        <w:t xml:space="preserve">También forman parte de nuestra delegación el Ministerio Público, institución autónoma encargada de la persecución penal en Chile. </w:t>
      </w:r>
    </w:p>
    <w:p w:rsidR="00572033" w:rsidRPr="00572033" w:rsidRDefault="00170AFE" w:rsidP="00AF623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>
        <w:rPr>
          <w:rFonts w:asciiTheme="majorHAnsi" w:hAnsiTheme="majorHAnsi" w:cstheme="majorHAnsi"/>
          <w:lang w:val="es-CL"/>
        </w:rPr>
        <w:t>Además, q</w:t>
      </w:r>
      <w:r w:rsidR="00572033" w:rsidRPr="00572033">
        <w:rPr>
          <w:rFonts w:asciiTheme="majorHAnsi" w:hAnsiTheme="majorHAnsi" w:cstheme="majorHAnsi"/>
          <w:lang w:val="es-CL"/>
        </w:rPr>
        <w:t>uisiera reconocer</w:t>
      </w:r>
      <w:r>
        <w:rPr>
          <w:rFonts w:asciiTheme="majorHAnsi" w:hAnsiTheme="majorHAnsi" w:cstheme="majorHAnsi"/>
          <w:lang w:val="es-CL"/>
        </w:rPr>
        <w:t xml:space="preserve"> </w:t>
      </w:r>
      <w:r w:rsidR="00572033" w:rsidRPr="00572033">
        <w:rPr>
          <w:rFonts w:asciiTheme="majorHAnsi" w:hAnsiTheme="majorHAnsi" w:cstheme="majorHAnsi"/>
          <w:lang w:val="es-CL"/>
        </w:rPr>
        <w:t>y saludar la presencia esta tarde, de nuestro representante permanente ante Naciones Unidas en Ginebra, el Embajador</w:t>
      </w:r>
      <w:r>
        <w:rPr>
          <w:rFonts w:asciiTheme="majorHAnsi" w:hAnsiTheme="majorHAnsi" w:cstheme="majorHAnsi"/>
          <w:lang w:val="es-CL"/>
        </w:rPr>
        <w:t xml:space="preserve"> </w:t>
      </w:r>
      <w:r w:rsidR="00572033" w:rsidRPr="00572033">
        <w:rPr>
          <w:rFonts w:asciiTheme="majorHAnsi" w:hAnsiTheme="majorHAnsi" w:cstheme="majorHAnsi"/>
          <w:lang w:val="es-CL"/>
        </w:rPr>
        <w:t>Juan Eduardo Eguiguren y la Embajadora</w:t>
      </w:r>
      <w:r>
        <w:rPr>
          <w:rFonts w:asciiTheme="majorHAnsi" w:hAnsiTheme="majorHAnsi" w:cstheme="majorHAnsi"/>
          <w:lang w:val="es-CL"/>
        </w:rPr>
        <w:t xml:space="preserve"> </w:t>
      </w:r>
      <w:r w:rsidR="00C452D5">
        <w:rPr>
          <w:rFonts w:asciiTheme="majorHAnsi" w:hAnsiTheme="majorHAnsi" w:cstheme="majorHAnsi"/>
          <w:lang w:val="es-CL"/>
        </w:rPr>
        <w:t xml:space="preserve">alterna </w:t>
      </w:r>
      <w:r w:rsidR="00572033" w:rsidRPr="00572033">
        <w:rPr>
          <w:rFonts w:asciiTheme="majorHAnsi" w:hAnsiTheme="majorHAnsi" w:cstheme="majorHAnsi"/>
          <w:lang w:val="es-CL"/>
        </w:rPr>
        <w:t xml:space="preserve">Karla </w:t>
      </w:r>
      <w:proofErr w:type="spellStart"/>
      <w:r w:rsidR="00572033" w:rsidRPr="00572033">
        <w:rPr>
          <w:rFonts w:asciiTheme="majorHAnsi" w:hAnsiTheme="majorHAnsi" w:cstheme="majorHAnsi"/>
          <w:lang w:val="es-CL"/>
        </w:rPr>
        <w:t>Serazzi</w:t>
      </w:r>
      <w:proofErr w:type="spellEnd"/>
      <w:r w:rsidR="00572033" w:rsidRPr="00572033">
        <w:rPr>
          <w:rFonts w:asciiTheme="majorHAnsi" w:hAnsiTheme="majorHAnsi" w:cstheme="majorHAnsi"/>
          <w:lang w:val="es-CL"/>
        </w:rPr>
        <w:t>.</w:t>
      </w:r>
    </w:p>
    <w:p w:rsidR="00C452D5" w:rsidRDefault="00170AFE" w:rsidP="00AF623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>
        <w:rPr>
          <w:rFonts w:asciiTheme="majorHAnsi" w:hAnsiTheme="majorHAnsi" w:cstheme="majorHAnsi"/>
          <w:lang w:val="es-CL"/>
        </w:rPr>
        <w:t xml:space="preserve">El Estado de Chile concurre a este diálogo constructivo como muestra de su compromiso con la promoción y protección de los derechos humanos, el estado de derecho y la democracia. Dicho compromiso es parte integral de nuestra política como Estado, tanto dentro como fuera de nuestro </w:t>
      </w:r>
      <w:r w:rsidR="00794621">
        <w:rPr>
          <w:rFonts w:asciiTheme="majorHAnsi" w:hAnsiTheme="majorHAnsi" w:cstheme="majorHAnsi"/>
          <w:lang w:val="es-CL"/>
        </w:rPr>
        <w:t>país</w:t>
      </w:r>
      <w:r>
        <w:rPr>
          <w:rFonts w:asciiTheme="majorHAnsi" w:hAnsiTheme="majorHAnsi" w:cstheme="majorHAnsi"/>
          <w:lang w:val="es-CL"/>
        </w:rPr>
        <w:t xml:space="preserve">. Nos presentamos ante este Comité orgullosos de nuestro compromiso y de los logros que hemos alcanzado en el área de los derechos humanos a partir de la recuperación de la democracia en 1990. Pero también lo hacemos reconociendo nuestros desafíos, los que estaremos siempre dispuestos a abordar </w:t>
      </w:r>
      <w:r w:rsidR="00D1251D">
        <w:rPr>
          <w:rFonts w:asciiTheme="majorHAnsi" w:hAnsiTheme="majorHAnsi" w:cstheme="majorHAnsi"/>
          <w:lang w:val="es-CL"/>
        </w:rPr>
        <w:t xml:space="preserve">con una perspectiva democrática y de futuro. </w:t>
      </w:r>
    </w:p>
    <w:p w:rsidR="00170AFE" w:rsidRPr="00C452D5" w:rsidRDefault="00D1251D" w:rsidP="00AF623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 w:rsidRPr="00D1251D">
        <w:rPr>
          <w:rFonts w:asciiTheme="majorHAnsi" w:hAnsiTheme="majorHAnsi" w:cstheme="majorHAnsi"/>
          <w:b/>
          <w:lang w:val="es-CL"/>
        </w:rPr>
        <w:lastRenderedPageBreak/>
        <w:t xml:space="preserve">JUSTICIA TRANSICIONAL </w:t>
      </w:r>
    </w:p>
    <w:p w:rsidR="00794621" w:rsidRDefault="00D1251D" w:rsidP="00AF623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>
        <w:rPr>
          <w:rFonts w:asciiTheme="majorHAnsi" w:hAnsiTheme="majorHAnsi" w:cstheme="majorHAnsi"/>
          <w:lang w:val="es-CL"/>
        </w:rPr>
        <w:t xml:space="preserve">El Estado de Chile ratificó la Convención </w:t>
      </w:r>
      <w:bookmarkStart w:id="0" w:name="_Hlk5120182"/>
      <w:r>
        <w:rPr>
          <w:rFonts w:asciiTheme="majorHAnsi" w:hAnsiTheme="majorHAnsi" w:cstheme="majorHAnsi"/>
          <w:lang w:val="es-CL"/>
        </w:rPr>
        <w:t>de Naciones Unidas</w:t>
      </w:r>
      <w:r w:rsidRPr="00D1251D">
        <w:rPr>
          <w:rFonts w:asciiTheme="majorHAnsi" w:hAnsiTheme="majorHAnsi" w:cstheme="majorHAnsi"/>
          <w:lang w:val="es-CL"/>
        </w:rPr>
        <w:t xml:space="preserve"> para la </w:t>
      </w:r>
      <w:r>
        <w:rPr>
          <w:rFonts w:asciiTheme="majorHAnsi" w:hAnsiTheme="majorHAnsi" w:cstheme="majorHAnsi"/>
          <w:lang w:val="es-CL"/>
        </w:rPr>
        <w:t>P</w:t>
      </w:r>
      <w:r w:rsidRPr="00D1251D">
        <w:rPr>
          <w:rFonts w:asciiTheme="majorHAnsi" w:hAnsiTheme="majorHAnsi" w:cstheme="majorHAnsi"/>
          <w:lang w:val="es-CL"/>
        </w:rPr>
        <w:t>rotección de todas las Personas contra las Desapariciones Forzada</w:t>
      </w:r>
      <w:bookmarkEnd w:id="0"/>
      <w:r w:rsidRPr="00D1251D">
        <w:rPr>
          <w:rFonts w:asciiTheme="majorHAnsi" w:hAnsiTheme="majorHAnsi" w:cstheme="majorHAnsi"/>
          <w:lang w:val="es-CL"/>
        </w:rPr>
        <w:t>s</w:t>
      </w:r>
      <w:r>
        <w:rPr>
          <w:rFonts w:asciiTheme="majorHAnsi" w:hAnsiTheme="majorHAnsi" w:cstheme="majorHAnsi"/>
          <w:lang w:val="es-CL"/>
        </w:rPr>
        <w:t xml:space="preserve"> en 2010. Chile e</w:t>
      </w:r>
      <w:r w:rsidR="00794621">
        <w:rPr>
          <w:rFonts w:asciiTheme="majorHAnsi" w:hAnsiTheme="majorHAnsi" w:cstheme="majorHAnsi"/>
          <w:lang w:val="es-CL"/>
        </w:rPr>
        <w:t>laboró</w:t>
      </w:r>
      <w:r>
        <w:rPr>
          <w:rFonts w:asciiTheme="majorHAnsi" w:hAnsiTheme="majorHAnsi" w:cstheme="majorHAnsi"/>
          <w:lang w:val="es-CL"/>
        </w:rPr>
        <w:t xml:space="preserve"> su primer informe ante el Comité creado por esta Convención en 2017</w:t>
      </w:r>
      <w:r w:rsidR="00794621">
        <w:rPr>
          <w:rFonts w:asciiTheme="majorHAnsi" w:hAnsiTheme="majorHAnsi" w:cstheme="majorHAnsi"/>
          <w:lang w:val="es-CL"/>
        </w:rPr>
        <w:t xml:space="preserve">, mientras </w:t>
      </w:r>
      <w:r w:rsidR="00D96C24">
        <w:rPr>
          <w:rFonts w:asciiTheme="majorHAnsi" w:hAnsiTheme="majorHAnsi" w:cstheme="majorHAnsi"/>
          <w:lang w:val="es-CL"/>
        </w:rPr>
        <w:t xml:space="preserve">la hoy actual Alta Comisionada Sra. </w:t>
      </w:r>
      <w:r w:rsidR="00794621">
        <w:rPr>
          <w:rFonts w:asciiTheme="majorHAnsi" w:hAnsiTheme="majorHAnsi" w:cstheme="majorHAnsi"/>
          <w:lang w:val="es-CL"/>
        </w:rPr>
        <w:t xml:space="preserve">Michelle Bachelet era Presidenta de Chile. Hoy, </w:t>
      </w:r>
      <w:r>
        <w:rPr>
          <w:rFonts w:asciiTheme="majorHAnsi" w:hAnsiTheme="majorHAnsi" w:cstheme="majorHAnsi"/>
          <w:lang w:val="es-CL"/>
        </w:rPr>
        <w:t xml:space="preserve">9 de abril de 2019, </w:t>
      </w:r>
      <w:r w:rsidR="00794621">
        <w:rPr>
          <w:rFonts w:asciiTheme="majorHAnsi" w:hAnsiTheme="majorHAnsi" w:cstheme="majorHAnsi"/>
          <w:lang w:val="es-CL"/>
        </w:rPr>
        <w:t xml:space="preserve">y representado por el gobierno del Presidente </w:t>
      </w:r>
      <w:r w:rsidR="00D96C24">
        <w:rPr>
          <w:rFonts w:asciiTheme="majorHAnsi" w:hAnsiTheme="majorHAnsi" w:cstheme="majorHAnsi"/>
          <w:lang w:val="es-CL"/>
        </w:rPr>
        <w:t xml:space="preserve">de la República </w:t>
      </w:r>
      <w:r w:rsidR="00794621">
        <w:rPr>
          <w:rFonts w:asciiTheme="majorHAnsi" w:hAnsiTheme="majorHAnsi" w:cstheme="majorHAnsi"/>
          <w:lang w:val="es-CL"/>
        </w:rPr>
        <w:t xml:space="preserve">Sebastián Piñera, el Estado de Chile </w:t>
      </w:r>
      <w:r>
        <w:rPr>
          <w:rFonts w:asciiTheme="majorHAnsi" w:hAnsiTheme="majorHAnsi" w:cstheme="majorHAnsi"/>
          <w:lang w:val="es-CL"/>
        </w:rPr>
        <w:t xml:space="preserve">comparece ante </w:t>
      </w:r>
      <w:r w:rsidR="000605B7">
        <w:rPr>
          <w:rFonts w:asciiTheme="majorHAnsi" w:hAnsiTheme="majorHAnsi" w:cstheme="majorHAnsi"/>
          <w:lang w:val="es-CL"/>
        </w:rPr>
        <w:t>su primer diálogo constructivo.</w:t>
      </w:r>
    </w:p>
    <w:p w:rsidR="0008358D" w:rsidRDefault="00D1251D" w:rsidP="00AF623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>
        <w:rPr>
          <w:rFonts w:asciiTheme="majorHAnsi" w:hAnsiTheme="majorHAnsi" w:cstheme="majorHAnsi"/>
          <w:lang w:val="es-CL"/>
        </w:rPr>
        <w:t xml:space="preserve">El hecho de estar hoy presentes en este diálogo es una circunstancia de profunda significación para el Estado de Chile. Ello porque </w:t>
      </w:r>
      <w:r w:rsidR="00794621">
        <w:rPr>
          <w:rFonts w:asciiTheme="majorHAnsi" w:hAnsiTheme="majorHAnsi" w:cstheme="majorHAnsi"/>
          <w:lang w:val="es-CL"/>
        </w:rPr>
        <w:t>nuestro país</w:t>
      </w:r>
      <w:r>
        <w:rPr>
          <w:rFonts w:asciiTheme="majorHAnsi" w:hAnsiTheme="majorHAnsi" w:cstheme="majorHAnsi"/>
          <w:lang w:val="es-CL"/>
        </w:rPr>
        <w:t xml:space="preserve"> conoció el triste significado y alcance de las desapariciones forzadas durante la dictadura militar que gobernó nuestro país entre 1973 y 1990. Chile no fue ajeno a la política adoptada por los gobiernos militares que administraron la región entre la década de 1960 y 1980. </w:t>
      </w:r>
      <w:r w:rsidR="00423B8C">
        <w:rPr>
          <w:rFonts w:asciiTheme="majorHAnsi" w:hAnsiTheme="majorHAnsi" w:cstheme="majorHAnsi"/>
          <w:lang w:val="es-CL"/>
        </w:rPr>
        <w:t xml:space="preserve">Efectivamente, </w:t>
      </w:r>
      <w:r w:rsidR="00C452D5">
        <w:rPr>
          <w:rFonts w:asciiTheme="majorHAnsi" w:hAnsiTheme="majorHAnsi" w:cstheme="majorHAnsi"/>
          <w:lang w:val="es-CL"/>
        </w:rPr>
        <w:t xml:space="preserve">debemos </w:t>
      </w:r>
      <w:r w:rsidR="00423B8C">
        <w:rPr>
          <w:rFonts w:asciiTheme="majorHAnsi" w:hAnsiTheme="majorHAnsi" w:cstheme="majorHAnsi"/>
          <w:lang w:val="es-CL"/>
        </w:rPr>
        <w:t xml:space="preserve">lamentar la desaparición forzada </w:t>
      </w:r>
      <w:r w:rsidR="00C452D5">
        <w:rPr>
          <w:rFonts w:asciiTheme="majorHAnsi" w:hAnsiTheme="majorHAnsi" w:cstheme="majorHAnsi"/>
          <w:lang w:val="es-CL"/>
        </w:rPr>
        <w:t xml:space="preserve">y la ejecución </w:t>
      </w:r>
      <w:r w:rsidR="009F2E83">
        <w:rPr>
          <w:rFonts w:asciiTheme="majorHAnsi" w:hAnsiTheme="majorHAnsi" w:cstheme="majorHAnsi"/>
          <w:lang w:val="es-CL"/>
        </w:rPr>
        <w:t>política</w:t>
      </w:r>
      <w:r w:rsidR="00C452D5">
        <w:rPr>
          <w:rFonts w:asciiTheme="majorHAnsi" w:hAnsiTheme="majorHAnsi" w:cstheme="majorHAnsi"/>
          <w:lang w:val="es-CL"/>
        </w:rPr>
        <w:t xml:space="preserve"> de</w:t>
      </w:r>
      <w:r w:rsidR="009F2E83">
        <w:rPr>
          <w:rFonts w:asciiTheme="majorHAnsi" w:hAnsiTheme="majorHAnsi" w:cstheme="majorHAnsi"/>
          <w:lang w:val="es-CL"/>
        </w:rPr>
        <w:t xml:space="preserve"> más de</w:t>
      </w:r>
      <w:r w:rsidR="00C452D5">
        <w:rPr>
          <w:rFonts w:asciiTheme="majorHAnsi" w:hAnsiTheme="majorHAnsi" w:cstheme="majorHAnsi"/>
          <w:lang w:val="es-CL"/>
        </w:rPr>
        <w:t xml:space="preserve"> 3.</w:t>
      </w:r>
      <w:r w:rsidR="009F2E83">
        <w:rPr>
          <w:rFonts w:asciiTheme="majorHAnsi" w:hAnsiTheme="majorHAnsi" w:cstheme="majorHAnsi"/>
          <w:lang w:val="es-CL"/>
        </w:rPr>
        <w:t>000</w:t>
      </w:r>
      <w:r w:rsidR="00C452D5">
        <w:rPr>
          <w:rFonts w:asciiTheme="majorHAnsi" w:hAnsiTheme="majorHAnsi" w:cstheme="majorHAnsi"/>
          <w:lang w:val="es-CL"/>
        </w:rPr>
        <w:t xml:space="preserve"> </w:t>
      </w:r>
      <w:r w:rsidR="00423B8C">
        <w:rPr>
          <w:rFonts w:asciiTheme="majorHAnsi" w:hAnsiTheme="majorHAnsi" w:cstheme="majorHAnsi"/>
          <w:lang w:val="es-CL"/>
        </w:rPr>
        <w:t>personas</w:t>
      </w:r>
      <w:r w:rsidR="00842B21">
        <w:rPr>
          <w:rFonts w:asciiTheme="majorHAnsi" w:hAnsiTheme="majorHAnsi" w:cstheme="majorHAnsi"/>
          <w:lang w:val="es-CL"/>
        </w:rPr>
        <w:t xml:space="preserve">. Dentro de este grupo, se desconoce el destino final de más de 1.000 de ellos. Esto </w:t>
      </w:r>
      <w:r w:rsidR="00327157">
        <w:rPr>
          <w:rFonts w:asciiTheme="majorHAnsi" w:hAnsiTheme="majorHAnsi" w:cstheme="majorHAnsi"/>
          <w:lang w:val="es-CL"/>
        </w:rPr>
        <w:t xml:space="preserve">constituye aun una herida </w:t>
      </w:r>
      <w:r w:rsidR="00423B8C">
        <w:rPr>
          <w:rFonts w:asciiTheme="majorHAnsi" w:hAnsiTheme="majorHAnsi" w:cstheme="majorHAnsi"/>
          <w:lang w:val="es-CL"/>
        </w:rPr>
        <w:t xml:space="preserve">en el alma de nuestro país. </w:t>
      </w:r>
    </w:p>
    <w:p w:rsidR="00D1251D" w:rsidRDefault="00327157" w:rsidP="00AF623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>
        <w:rPr>
          <w:rFonts w:asciiTheme="majorHAnsi" w:hAnsiTheme="majorHAnsi" w:cstheme="majorHAnsi"/>
          <w:lang w:val="es-CL"/>
        </w:rPr>
        <w:t>El</w:t>
      </w:r>
      <w:r w:rsidR="00423B8C">
        <w:rPr>
          <w:rFonts w:asciiTheme="majorHAnsi" w:hAnsiTheme="majorHAnsi" w:cstheme="majorHAnsi"/>
          <w:lang w:val="es-CL"/>
        </w:rPr>
        <w:t xml:space="preserve"> Estado chileno decidió incluir en su primer informe ante este Comité las acciones realizadas por el Estado a partir de la recuperación de la democracia para investigar, sancionar y reparar a las víctimas de aquel período. </w:t>
      </w:r>
      <w:r w:rsidR="0016736D">
        <w:rPr>
          <w:rFonts w:asciiTheme="majorHAnsi" w:hAnsiTheme="majorHAnsi" w:cstheme="majorHAnsi"/>
          <w:lang w:val="es-CL"/>
        </w:rPr>
        <w:t>E</w:t>
      </w:r>
      <w:r w:rsidR="00423B8C">
        <w:rPr>
          <w:rFonts w:asciiTheme="majorHAnsi" w:hAnsiTheme="majorHAnsi" w:cstheme="majorHAnsi"/>
          <w:lang w:val="es-CL"/>
        </w:rPr>
        <w:t xml:space="preserve">llo </w:t>
      </w:r>
      <w:r>
        <w:rPr>
          <w:rFonts w:asciiTheme="majorHAnsi" w:hAnsiTheme="majorHAnsi" w:cstheme="majorHAnsi"/>
          <w:lang w:val="es-CL"/>
        </w:rPr>
        <w:t>aun</w:t>
      </w:r>
      <w:r w:rsidR="00423B8C">
        <w:rPr>
          <w:rFonts w:asciiTheme="majorHAnsi" w:hAnsiTheme="majorHAnsi" w:cstheme="majorHAnsi"/>
          <w:lang w:val="es-CL"/>
        </w:rPr>
        <w:t xml:space="preserve"> cuando, jurídicamente, no existía obligación alguna para el Estado de hacerlo. Sin embargo, incluir esas acciones en nuestro primer informe y dar cuenta de ellas ante este Comité e</w:t>
      </w:r>
      <w:r w:rsidR="00A32C6B">
        <w:rPr>
          <w:rFonts w:asciiTheme="majorHAnsi" w:hAnsiTheme="majorHAnsi" w:cstheme="majorHAnsi"/>
          <w:lang w:val="es-CL"/>
        </w:rPr>
        <w:t>s un imperativo</w:t>
      </w:r>
      <w:r w:rsidR="00423B8C">
        <w:rPr>
          <w:rFonts w:asciiTheme="majorHAnsi" w:hAnsiTheme="majorHAnsi" w:cstheme="majorHAnsi"/>
          <w:lang w:val="es-CL"/>
        </w:rPr>
        <w:t xml:space="preserve"> </w:t>
      </w:r>
      <w:r w:rsidR="0019700E">
        <w:rPr>
          <w:rFonts w:asciiTheme="majorHAnsi" w:hAnsiTheme="majorHAnsi" w:cstheme="majorHAnsi"/>
          <w:lang w:val="es-CL"/>
        </w:rPr>
        <w:t>ético</w:t>
      </w:r>
      <w:r w:rsidR="00794621">
        <w:rPr>
          <w:rFonts w:asciiTheme="majorHAnsi" w:hAnsiTheme="majorHAnsi" w:cstheme="majorHAnsi"/>
          <w:lang w:val="es-CL"/>
        </w:rPr>
        <w:t xml:space="preserve"> para </w:t>
      </w:r>
      <w:r w:rsidR="0019700E">
        <w:rPr>
          <w:rFonts w:asciiTheme="majorHAnsi" w:hAnsiTheme="majorHAnsi" w:cstheme="majorHAnsi"/>
          <w:lang w:val="es-CL"/>
        </w:rPr>
        <w:t xml:space="preserve">el </w:t>
      </w:r>
      <w:r w:rsidR="00794621">
        <w:rPr>
          <w:rFonts w:asciiTheme="majorHAnsi" w:hAnsiTheme="majorHAnsi" w:cstheme="majorHAnsi"/>
          <w:lang w:val="es-CL"/>
        </w:rPr>
        <w:t xml:space="preserve">Estado. </w:t>
      </w:r>
    </w:p>
    <w:p w:rsidR="0016736D" w:rsidRDefault="00423B8C" w:rsidP="003F4940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>
        <w:rPr>
          <w:rFonts w:asciiTheme="majorHAnsi" w:hAnsiTheme="majorHAnsi" w:cstheme="majorHAnsi"/>
          <w:lang w:val="es-CL"/>
        </w:rPr>
        <w:t xml:space="preserve">La justicia transicional </w:t>
      </w:r>
      <w:r w:rsidR="00794621">
        <w:rPr>
          <w:rFonts w:asciiTheme="majorHAnsi" w:hAnsiTheme="majorHAnsi" w:cstheme="majorHAnsi"/>
          <w:lang w:val="es-CL"/>
        </w:rPr>
        <w:t>que comenzó en</w:t>
      </w:r>
      <w:r w:rsidR="0008358D">
        <w:rPr>
          <w:rFonts w:asciiTheme="majorHAnsi" w:hAnsiTheme="majorHAnsi" w:cstheme="majorHAnsi"/>
          <w:lang w:val="es-CL"/>
        </w:rPr>
        <w:t xml:space="preserve"> Chile </w:t>
      </w:r>
      <w:r w:rsidR="00794621">
        <w:rPr>
          <w:rFonts w:asciiTheme="majorHAnsi" w:hAnsiTheme="majorHAnsi" w:cstheme="majorHAnsi"/>
          <w:lang w:val="es-CL"/>
        </w:rPr>
        <w:t xml:space="preserve">a partir de 1990 </w:t>
      </w:r>
      <w:r w:rsidR="0008358D">
        <w:rPr>
          <w:rFonts w:asciiTheme="majorHAnsi" w:hAnsiTheme="majorHAnsi" w:cstheme="majorHAnsi"/>
          <w:lang w:val="es-CL"/>
        </w:rPr>
        <w:t>ha permitido avanzar en justicia, memoria y reparación</w:t>
      </w:r>
      <w:r w:rsidR="00794621">
        <w:rPr>
          <w:rFonts w:asciiTheme="majorHAnsi" w:hAnsiTheme="majorHAnsi" w:cstheme="majorHAnsi"/>
          <w:lang w:val="es-CL"/>
        </w:rPr>
        <w:t xml:space="preserve"> para las víctimas de violencia política y, en especial, para los familiares de personas víctimas de desapariciones forzadas. Este proceso ha sido llevado a cabo buscando</w:t>
      </w:r>
      <w:r w:rsidR="0016736D">
        <w:rPr>
          <w:rFonts w:asciiTheme="majorHAnsi" w:hAnsiTheme="majorHAnsi" w:cstheme="majorHAnsi"/>
          <w:lang w:val="es-CL"/>
        </w:rPr>
        <w:t xml:space="preserve"> fortalecer la democracia y la reconciliación. </w:t>
      </w:r>
    </w:p>
    <w:p w:rsidR="00EC3A5F" w:rsidRPr="001920E4" w:rsidRDefault="003F4940" w:rsidP="003F4940">
      <w:pPr>
        <w:spacing w:line="360" w:lineRule="auto"/>
        <w:jc w:val="both"/>
        <w:rPr>
          <w:rFonts w:asciiTheme="majorHAnsi" w:hAnsiTheme="majorHAnsi" w:cstheme="majorHAnsi"/>
        </w:rPr>
      </w:pPr>
      <w:r w:rsidRPr="001920E4">
        <w:rPr>
          <w:rFonts w:asciiTheme="majorHAnsi" w:hAnsiTheme="majorHAnsi" w:cstheme="majorHAnsi"/>
          <w:lang w:val="es-CL"/>
        </w:rPr>
        <w:t xml:space="preserve">En el ámbito de la verdad, Chile ha realizado esfuerzos importantes en investigar y esclarecer los hechos asociados a tan deleznable práctica. </w:t>
      </w:r>
      <w:r w:rsidR="001B1491" w:rsidRPr="001920E4">
        <w:rPr>
          <w:rFonts w:asciiTheme="majorHAnsi" w:hAnsiTheme="majorHAnsi" w:cstheme="majorHAnsi"/>
          <w:lang w:val="es-CL"/>
        </w:rPr>
        <w:t>Tras la recuperación de la democracia, se organiza</w:t>
      </w:r>
      <w:r w:rsidR="001920E4" w:rsidRPr="001920E4">
        <w:rPr>
          <w:rFonts w:asciiTheme="majorHAnsi" w:hAnsiTheme="majorHAnsi" w:cstheme="majorHAnsi"/>
          <w:lang w:val="es-CL"/>
        </w:rPr>
        <w:t>ron</w:t>
      </w:r>
      <w:r w:rsidR="001B1491" w:rsidRPr="001920E4">
        <w:rPr>
          <w:rFonts w:asciiTheme="majorHAnsi" w:hAnsiTheme="majorHAnsi" w:cstheme="majorHAnsi"/>
          <w:lang w:val="es-CL"/>
        </w:rPr>
        <w:t xml:space="preserve"> tres comisiones de verdad. La primera de ellas fue la </w:t>
      </w:r>
      <w:r w:rsidRPr="001920E4">
        <w:rPr>
          <w:rFonts w:asciiTheme="majorHAnsi" w:hAnsiTheme="majorHAnsi" w:cstheme="majorHAnsi"/>
          <w:lang w:val="es-CL"/>
        </w:rPr>
        <w:t>Comisión de Verdad y Reconciliación</w:t>
      </w:r>
      <w:r w:rsidR="001B1491" w:rsidRPr="001920E4">
        <w:rPr>
          <w:rFonts w:asciiTheme="majorHAnsi" w:hAnsiTheme="majorHAnsi" w:cstheme="majorHAnsi"/>
          <w:lang w:val="es-CL"/>
        </w:rPr>
        <w:t xml:space="preserve"> en 1990</w:t>
      </w:r>
      <w:r w:rsidRPr="001920E4">
        <w:rPr>
          <w:rFonts w:asciiTheme="majorHAnsi" w:hAnsiTheme="majorHAnsi" w:cstheme="majorHAnsi"/>
          <w:lang w:val="es-CL"/>
        </w:rPr>
        <w:t>, la cual redactó un informe que dio cuenta de l</w:t>
      </w:r>
      <w:r w:rsidR="001920E4" w:rsidRPr="001920E4">
        <w:rPr>
          <w:rFonts w:asciiTheme="majorHAnsi" w:hAnsiTheme="majorHAnsi" w:cstheme="majorHAnsi"/>
          <w:lang w:val="es-CL"/>
        </w:rPr>
        <w:t>os casos</w:t>
      </w:r>
      <w:r w:rsidRPr="001920E4">
        <w:rPr>
          <w:rFonts w:asciiTheme="majorHAnsi" w:hAnsiTheme="majorHAnsi" w:cstheme="majorHAnsi"/>
        </w:rPr>
        <w:t xml:space="preserve"> de desapariciones forzosas y ejecutados políticos</w:t>
      </w:r>
      <w:r w:rsidR="001920E4" w:rsidRPr="001920E4">
        <w:rPr>
          <w:rFonts w:asciiTheme="majorHAnsi" w:hAnsiTheme="majorHAnsi" w:cstheme="majorHAnsi"/>
        </w:rPr>
        <w:t xml:space="preserve">. Dicho informe fue concluido en 1991. </w:t>
      </w:r>
      <w:r w:rsidR="001B1491" w:rsidRPr="001920E4">
        <w:rPr>
          <w:rFonts w:asciiTheme="majorHAnsi" w:hAnsiTheme="majorHAnsi" w:cstheme="majorHAnsi"/>
        </w:rPr>
        <w:t xml:space="preserve">En 2003, se creó la Comisión </w:t>
      </w:r>
      <w:r w:rsidRPr="001920E4">
        <w:rPr>
          <w:rFonts w:asciiTheme="majorHAnsi" w:hAnsiTheme="majorHAnsi" w:cstheme="majorHAnsi"/>
        </w:rPr>
        <w:t xml:space="preserve">de Prisión Política y Tortura, </w:t>
      </w:r>
      <w:r w:rsidR="001B1491" w:rsidRPr="001920E4">
        <w:rPr>
          <w:rFonts w:asciiTheme="majorHAnsi" w:hAnsiTheme="majorHAnsi" w:cstheme="majorHAnsi"/>
        </w:rPr>
        <w:t>con el propósito de esclarecer la identidad de las personas que sufrieron privación de libertad y torturas por razones políticas, por actos de agentes del Estado o de personas a su servicio, entre 1973 y 1990. Finalmente,</w:t>
      </w:r>
      <w:r w:rsidRPr="001920E4">
        <w:rPr>
          <w:rFonts w:asciiTheme="majorHAnsi" w:hAnsiTheme="majorHAnsi" w:cstheme="majorHAnsi"/>
        </w:rPr>
        <w:t xml:space="preserve"> la Comisión Asesora para la calificación de Detenidos Desaparecidos, </w:t>
      </w:r>
      <w:r w:rsidRPr="001920E4">
        <w:rPr>
          <w:rFonts w:asciiTheme="majorHAnsi" w:hAnsiTheme="majorHAnsi" w:cstheme="majorHAnsi"/>
        </w:rPr>
        <w:lastRenderedPageBreak/>
        <w:t>Ejecutados Políticos y Víctimas de Prisión Política y Tortura</w:t>
      </w:r>
      <w:r w:rsidR="001920E4" w:rsidRPr="001920E4">
        <w:rPr>
          <w:rFonts w:asciiTheme="majorHAnsi" w:hAnsiTheme="majorHAnsi" w:cstheme="majorHAnsi"/>
        </w:rPr>
        <w:t xml:space="preserve"> fue creada en 2010 y tuvo por objetivo efectuar la calificación de casos no incluidos en las anteriormente mencionadas comisiones de verdad. </w:t>
      </w:r>
    </w:p>
    <w:p w:rsidR="003F4940" w:rsidRDefault="00EC3A5F" w:rsidP="003F4940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Es así como en el ámbito de la justicia, </w:t>
      </w:r>
      <w:r w:rsidR="00431B19">
        <w:rPr>
          <w:rFonts w:asciiTheme="majorHAnsi" w:hAnsiTheme="majorHAnsi" w:cstheme="majorHAnsi"/>
        </w:rPr>
        <w:t xml:space="preserve">hoy se encuentran vigentes 1.340 procesos y se han logrado más de 2.500 condenas que han permitido </w:t>
      </w:r>
      <w:r w:rsidR="003F4940" w:rsidRPr="003F4940">
        <w:rPr>
          <w:rFonts w:asciiTheme="majorHAnsi" w:hAnsiTheme="majorHAnsi" w:cstheme="majorHAnsi"/>
        </w:rPr>
        <w:t>esclarec</w:t>
      </w:r>
      <w:r w:rsidR="00597B3B">
        <w:rPr>
          <w:rFonts w:asciiTheme="majorHAnsi" w:hAnsiTheme="majorHAnsi" w:cstheme="majorHAnsi"/>
        </w:rPr>
        <w:t>er</w:t>
      </w:r>
      <w:r w:rsidR="003F4940" w:rsidRPr="003F4940">
        <w:rPr>
          <w:rFonts w:asciiTheme="majorHAnsi" w:hAnsiTheme="majorHAnsi" w:cstheme="majorHAnsi"/>
        </w:rPr>
        <w:t xml:space="preserve"> </w:t>
      </w:r>
      <w:r w:rsidR="00597B3B">
        <w:rPr>
          <w:rFonts w:asciiTheme="majorHAnsi" w:hAnsiTheme="majorHAnsi" w:cstheme="majorHAnsi"/>
        </w:rPr>
        <w:t>responsabilidades de carácter criminal en la comisión de hechos asociados a desapariciones forzadas</w:t>
      </w:r>
      <w:r w:rsidR="00431B19">
        <w:rPr>
          <w:rFonts w:asciiTheme="majorHAnsi" w:hAnsiTheme="majorHAnsi" w:cstheme="majorHAnsi"/>
        </w:rPr>
        <w:t xml:space="preserve"> y a otras violaciones de derechos humanos</w:t>
      </w:r>
      <w:r w:rsidR="00350ACB">
        <w:rPr>
          <w:rFonts w:asciiTheme="majorHAnsi" w:hAnsiTheme="majorHAnsi" w:cstheme="majorHAnsi"/>
        </w:rPr>
        <w:t xml:space="preserve"> durante la dictadura</w:t>
      </w:r>
      <w:r w:rsidR="00597B3B">
        <w:rPr>
          <w:rFonts w:asciiTheme="majorHAnsi" w:hAnsiTheme="majorHAnsi" w:cstheme="majorHAnsi"/>
        </w:rPr>
        <w:t xml:space="preserve">. </w:t>
      </w:r>
    </w:p>
    <w:p w:rsidR="00D1251D" w:rsidRDefault="00597B3B" w:rsidP="00597B3B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Finalmente, el Estado de Chile ha realizado un importante esfuerzo en torno a políticas de reparación</w:t>
      </w:r>
      <w:r w:rsidR="00A526DD">
        <w:rPr>
          <w:rFonts w:asciiTheme="majorHAnsi" w:hAnsiTheme="majorHAnsi" w:cstheme="majorHAnsi"/>
        </w:rPr>
        <w:t xml:space="preserve"> económica</w:t>
      </w:r>
      <w:r>
        <w:rPr>
          <w:rFonts w:asciiTheme="majorHAnsi" w:hAnsiTheme="majorHAnsi" w:cstheme="majorHAnsi"/>
        </w:rPr>
        <w:t xml:space="preserve"> para víctimas de violencia política y, en particular, para familiares de personas que sufrieron desapariciones forzadas. Por ejemplo, tratándose de </w:t>
      </w:r>
      <w:r w:rsidRPr="00597B3B">
        <w:rPr>
          <w:rFonts w:asciiTheme="majorHAnsi" w:hAnsiTheme="majorHAnsi" w:cstheme="majorHAnsi"/>
        </w:rPr>
        <w:t xml:space="preserve">las víctimas consignadas en el informe </w:t>
      </w:r>
      <w:r>
        <w:rPr>
          <w:rFonts w:asciiTheme="majorHAnsi" w:hAnsiTheme="majorHAnsi" w:cstheme="majorHAnsi"/>
        </w:rPr>
        <w:t>de la Comisión de Verdad y Reconciliación</w:t>
      </w:r>
      <w:r w:rsidR="000F6C1E">
        <w:rPr>
          <w:rFonts w:asciiTheme="majorHAnsi" w:hAnsiTheme="majorHAnsi" w:cstheme="majorHAnsi"/>
        </w:rPr>
        <w:t xml:space="preserve">, </w:t>
      </w:r>
      <w:r>
        <w:rPr>
          <w:rFonts w:asciiTheme="majorHAnsi" w:hAnsiTheme="majorHAnsi" w:cstheme="majorHAnsi"/>
        </w:rPr>
        <w:t>el Estado ha otorgado a partir de 1991 la suma de</w:t>
      </w:r>
      <w:r w:rsidRPr="00597B3B">
        <w:rPr>
          <w:rFonts w:asciiTheme="majorHAnsi" w:hAnsiTheme="majorHAnsi" w:cstheme="majorHAnsi"/>
        </w:rPr>
        <w:t xml:space="preserve"> </w:t>
      </w:r>
      <w:r w:rsidRPr="000F6C1E">
        <w:rPr>
          <w:rFonts w:asciiTheme="majorHAnsi" w:hAnsiTheme="majorHAnsi" w:cstheme="majorHAnsi"/>
        </w:rPr>
        <w:t xml:space="preserve">632 millones de dólares. Tratándose de aquellos que fueron exonerados de sus trabajos por razones políticas, el Estado chileno ha entregado a las víctimas la suma de 4.286 millones de dólares. En cuanto las víctimas de tortura y detención política, desde 2010 se han otorgado 1.141 millones de dólares por concepto de reparaciones. </w:t>
      </w:r>
      <w:r w:rsidR="005178D5" w:rsidRPr="000F6C1E">
        <w:rPr>
          <w:rFonts w:asciiTheme="majorHAnsi" w:hAnsiTheme="majorHAnsi" w:cstheme="majorHAnsi"/>
        </w:rPr>
        <w:t xml:space="preserve">En </w:t>
      </w:r>
      <w:r w:rsidR="004B23BF" w:rsidRPr="000F6C1E">
        <w:rPr>
          <w:rFonts w:asciiTheme="majorHAnsi" w:hAnsiTheme="majorHAnsi" w:cstheme="majorHAnsi"/>
        </w:rPr>
        <w:t xml:space="preserve">cuanto levantamiento y cuidado de </w:t>
      </w:r>
      <w:r w:rsidR="005178D5" w:rsidRPr="000F6C1E">
        <w:rPr>
          <w:rFonts w:asciiTheme="majorHAnsi" w:hAnsiTheme="majorHAnsi" w:cstheme="majorHAnsi"/>
        </w:rPr>
        <w:t xml:space="preserve">memoriales, </w:t>
      </w:r>
      <w:r w:rsidR="004B23BF" w:rsidRPr="000F6C1E">
        <w:rPr>
          <w:rFonts w:asciiTheme="majorHAnsi" w:hAnsiTheme="majorHAnsi" w:cstheme="majorHAnsi"/>
        </w:rPr>
        <w:t xml:space="preserve">el Estado </w:t>
      </w:r>
      <w:r w:rsidR="005178D5" w:rsidRPr="000F6C1E">
        <w:rPr>
          <w:rFonts w:asciiTheme="majorHAnsi" w:hAnsiTheme="majorHAnsi" w:cstheme="majorHAnsi"/>
        </w:rPr>
        <w:t xml:space="preserve">ha invertido 25 millones de dólares. Por último, el Estado creó en 1991 el </w:t>
      </w:r>
      <w:r w:rsidRPr="000F6C1E">
        <w:rPr>
          <w:rFonts w:asciiTheme="majorHAnsi" w:hAnsiTheme="majorHAnsi" w:cstheme="majorHAnsi"/>
        </w:rPr>
        <w:t xml:space="preserve">Programa de Reparación y Atención Integral de Salud </w:t>
      </w:r>
      <w:r w:rsidR="005178D5" w:rsidRPr="000F6C1E">
        <w:rPr>
          <w:rFonts w:asciiTheme="majorHAnsi" w:hAnsiTheme="majorHAnsi" w:cstheme="majorHAnsi"/>
        </w:rPr>
        <w:t xml:space="preserve">(PRAIS), con el propósito de </w:t>
      </w:r>
      <w:r w:rsidRPr="000F6C1E">
        <w:rPr>
          <w:rFonts w:asciiTheme="majorHAnsi" w:hAnsiTheme="majorHAnsi" w:cstheme="majorHAnsi"/>
        </w:rPr>
        <w:t>dar una atención integral de salud a las personas que fueron víctimas de</w:t>
      </w:r>
      <w:r w:rsidR="005178D5" w:rsidRPr="000F6C1E">
        <w:rPr>
          <w:rFonts w:asciiTheme="majorHAnsi" w:hAnsiTheme="majorHAnsi" w:cstheme="majorHAnsi"/>
        </w:rPr>
        <w:t xml:space="preserve"> violaciones de derechos humano</w:t>
      </w:r>
      <w:r w:rsidR="004B23BF" w:rsidRPr="000F6C1E">
        <w:rPr>
          <w:rFonts w:asciiTheme="majorHAnsi" w:hAnsiTheme="majorHAnsi" w:cstheme="majorHAnsi"/>
        </w:rPr>
        <w:t>s durante dictadura</w:t>
      </w:r>
      <w:r w:rsidR="005178D5" w:rsidRPr="000F6C1E">
        <w:rPr>
          <w:rFonts w:asciiTheme="majorHAnsi" w:hAnsiTheme="majorHAnsi" w:cstheme="majorHAnsi"/>
        </w:rPr>
        <w:t>. En dicho programa, el Estado ha</w:t>
      </w:r>
      <w:r w:rsidR="004B23BF" w:rsidRPr="000F6C1E">
        <w:rPr>
          <w:rFonts w:asciiTheme="majorHAnsi" w:hAnsiTheme="majorHAnsi" w:cstheme="majorHAnsi"/>
        </w:rPr>
        <w:t xml:space="preserve"> aplicado</w:t>
      </w:r>
      <w:r w:rsidR="005178D5" w:rsidRPr="000F6C1E">
        <w:rPr>
          <w:rFonts w:asciiTheme="majorHAnsi" w:hAnsiTheme="majorHAnsi" w:cstheme="majorHAnsi"/>
        </w:rPr>
        <w:t xml:space="preserve"> la suma de 84 millones de dólares. En resumen, el </w:t>
      </w:r>
      <w:r w:rsidRPr="000F6C1E">
        <w:rPr>
          <w:rFonts w:asciiTheme="majorHAnsi" w:hAnsiTheme="majorHAnsi" w:cstheme="majorHAnsi"/>
        </w:rPr>
        <w:t>total de los recursos qu</w:t>
      </w:r>
      <w:r w:rsidR="005178D5" w:rsidRPr="000F6C1E">
        <w:rPr>
          <w:rFonts w:asciiTheme="majorHAnsi" w:hAnsiTheme="majorHAnsi" w:cstheme="majorHAnsi"/>
        </w:rPr>
        <w:t>e</w:t>
      </w:r>
      <w:r w:rsidRPr="000F6C1E">
        <w:rPr>
          <w:rFonts w:asciiTheme="majorHAnsi" w:hAnsiTheme="majorHAnsi" w:cstheme="majorHAnsi"/>
        </w:rPr>
        <w:t xml:space="preserve"> Chile</w:t>
      </w:r>
      <w:r w:rsidR="005178D5" w:rsidRPr="000F6C1E">
        <w:rPr>
          <w:rFonts w:asciiTheme="majorHAnsi" w:hAnsiTheme="majorHAnsi" w:cstheme="majorHAnsi"/>
        </w:rPr>
        <w:t xml:space="preserve"> ha destinado en reparación</w:t>
      </w:r>
      <w:r w:rsidR="001A5268" w:rsidRPr="000F6C1E">
        <w:rPr>
          <w:rFonts w:asciiTheme="majorHAnsi" w:hAnsiTheme="majorHAnsi" w:cstheme="majorHAnsi"/>
        </w:rPr>
        <w:t xml:space="preserve"> económica a víctimas y familiares de la dictadura</w:t>
      </w:r>
      <w:r w:rsidR="005178D5" w:rsidRPr="000F6C1E">
        <w:rPr>
          <w:rFonts w:asciiTheme="majorHAnsi" w:hAnsiTheme="majorHAnsi" w:cstheme="majorHAnsi"/>
        </w:rPr>
        <w:t xml:space="preserve"> asciende a la cifra de </w:t>
      </w:r>
      <w:r w:rsidRPr="000F6C1E">
        <w:rPr>
          <w:rFonts w:asciiTheme="majorHAnsi" w:hAnsiTheme="majorHAnsi" w:cstheme="majorHAnsi"/>
        </w:rPr>
        <w:t xml:space="preserve">6.170 millones de dólares. </w:t>
      </w:r>
      <w:r w:rsidR="005178D5" w:rsidRPr="000F6C1E">
        <w:rPr>
          <w:rFonts w:asciiTheme="majorHAnsi" w:hAnsiTheme="majorHAnsi" w:cstheme="majorHAnsi"/>
        </w:rPr>
        <w:t>A ello cabe agregar que la proyección de gasto en materia de reparaci</w:t>
      </w:r>
      <w:r w:rsidR="004B23BF" w:rsidRPr="000F6C1E">
        <w:rPr>
          <w:rFonts w:asciiTheme="majorHAnsi" w:hAnsiTheme="majorHAnsi" w:cstheme="majorHAnsi"/>
        </w:rPr>
        <w:t>ones</w:t>
      </w:r>
      <w:r w:rsidR="005178D5" w:rsidRPr="000F6C1E">
        <w:rPr>
          <w:rFonts w:asciiTheme="majorHAnsi" w:hAnsiTheme="majorHAnsi" w:cstheme="majorHAnsi"/>
        </w:rPr>
        <w:t xml:space="preserve"> ascenderá a otros 2.000 millones de dólares en los próximos 4 años. Evidentemente</w:t>
      </w:r>
      <w:r w:rsidRPr="000F6C1E">
        <w:rPr>
          <w:rFonts w:asciiTheme="majorHAnsi" w:hAnsiTheme="majorHAnsi" w:cstheme="majorHAnsi"/>
        </w:rPr>
        <w:t>, l</w:t>
      </w:r>
      <w:r w:rsidR="005178D5" w:rsidRPr="000F6C1E">
        <w:rPr>
          <w:rFonts w:asciiTheme="majorHAnsi" w:hAnsiTheme="majorHAnsi" w:cstheme="majorHAnsi"/>
        </w:rPr>
        <w:t xml:space="preserve">os montos mencionados </w:t>
      </w:r>
      <w:r w:rsidRPr="000F6C1E">
        <w:rPr>
          <w:rFonts w:asciiTheme="majorHAnsi" w:hAnsiTheme="majorHAnsi" w:cstheme="majorHAnsi"/>
        </w:rPr>
        <w:t>no s</w:t>
      </w:r>
      <w:r w:rsidR="005178D5" w:rsidRPr="000F6C1E">
        <w:rPr>
          <w:rFonts w:asciiTheme="majorHAnsi" w:hAnsiTheme="majorHAnsi" w:cstheme="majorHAnsi"/>
        </w:rPr>
        <w:t>on</w:t>
      </w:r>
      <w:r w:rsidRPr="000F6C1E">
        <w:rPr>
          <w:rFonts w:asciiTheme="majorHAnsi" w:hAnsiTheme="majorHAnsi" w:cstheme="majorHAnsi"/>
        </w:rPr>
        <w:t xml:space="preserve"> suficiente para compensar el dolor que</w:t>
      </w:r>
      <w:r w:rsidR="004B23BF" w:rsidRPr="000F6C1E">
        <w:rPr>
          <w:rFonts w:asciiTheme="majorHAnsi" w:hAnsiTheme="majorHAnsi" w:cstheme="majorHAnsi"/>
        </w:rPr>
        <w:t xml:space="preserve"> </w:t>
      </w:r>
      <w:r w:rsidRPr="000F6C1E">
        <w:rPr>
          <w:rFonts w:asciiTheme="majorHAnsi" w:hAnsiTheme="majorHAnsi" w:cstheme="majorHAnsi"/>
        </w:rPr>
        <w:t>significa la desaparición</w:t>
      </w:r>
      <w:r w:rsidR="003233F7">
        <w:rPr>
          <w:rFonts w:asciiTheme="majorHAnsi" w:hAnsiTheme="majorHAnsi" w:cstheme="majorHAnsi"/>
        </w:rPr>
        <w:t xml:space="preserve"> forzada o la ejecución</w:t>
      </w:r>
      <w:r w:rsidRPr="000F6C1E">
        <w:rPr>
          <w:rFonts w:asciiTheme="majorHAnsi" w:hAnsiTheme="majorHAnsi" w:cstheme="majorHAnsi"/>
        </w:rPr>
        <w:t xml:space="preserve"> de un ser querido</w:t>
      </w:r>
      <w:r w:rsidR="005178D5" w:rsidRPr="000F6C1E">
        <w:rPr>
          <w:rFonts w:asciiTheme="majorHAnsi" w:hAnsiTheme="majorHAnsi" w:cstheme="majorHAnsi"/>
        </w:rPr>
        <w:t>, pero esas cifras hablan de un compromiso real del Estado de Chile en materia de reparación para víctimas de derechos humanos del período 1973-1990.</w:t>
      </w:r>
      <w:r w:rsidR="005178D5">
        <w:rPr>
          <w:rFonts w:asciiTheme="majorHAnsi" w:hAnsiTheme="majorHAnsi" w:cstheme="majorHAnsi"/>
        </w:rPr>
        <w:t xml:space="preserve"> </w:t>
      </w:r>
    </w:p>
    <w:p w:rsidR="005178D5" w:rsidRDefault="005178D5" w:rsidP="00597B3B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El esfuerzo realizado por Chile en materia de verdad, justicia y reparación ha sido abierta y públicamente reconocido y destacado por organismos internacionales. </w:t>
      </w:r>
      <w:r w:rsidR="00A132EE">
        <w:rPr>
          <w:rFonts w:asciiTheme="majorHAnsi" w:hAnsiTheme="majorHAnsi" w:cstheme="majorHAnsi"/>
        </w:rPr>
        <w:t>L</w:t>
      </w:r>
      <w:r>
        <w:rPr>
          <w:rFonts w:asciiTheme="majorHAnsi" w:hAnsiTheme="majorHAnsi" w:cstheme="majorHAnsi"/>
        </w:rPr>
        <w:t xml:space="preserve">a Corte Interamericana de Derechos Humanos manifestó </w:t>
      </w:r>
      <w:r w:rsidRPr="005178D5">
        <w:rPr>
          <w:rFonts w:asciiTheme="majorHAnsi" w:hAnsiTheme="majorHAnsi" w:cstheme="majorHAnsi"/>
        </w:rPr>
        <w:t xml:space="preserve">en el caso </w:t>
      </w:r>
      <w:r w:rsidRPr="005178D5">
        <w:rPr>
          <w:rFonts w:asciiTheme="majorHAnsi" w:hAnsiTheme="majorHAnsi" w:cstheme="majorHAnsi"/>
          <w:i/>
        </w:rPr>
        <w:t>Almonacid Arellano y otros versus Chile</w:t>
      </w:r>
      <w:r w:rsidRPr="005178D5">
        <w:rPr>
          <w:rFonts w:asciiTheme="majorHAnsi" w:hAnsiTheme="majorHAnsi" w:cstheme="majorHAnsi"/>
        </w:rPr>
        <w:t>, en 2006, que “La Corte celebra los pasos dados por el Estado</w:t>
      </w:r>
      <w:r>
        <w:rPr>
          <w:rFonts w:asciiTheme="majorHAnsi" w:hAnsiTheme="majorHAnsi" w:cstheme="majorHAnsi"/>
        </w:rPr>
        <w:t xml:space="preserve"> </w:t>
      </w:r>
      <w:r w:rsidRPr="005178D5">
        <w:rPr>
          <w:rFonts w:asciiTheme="majorHAnsi" w:hAnsiTheme="majorHAnsi" w:cstheme="majorHAnsi"/>
        </w:rPr>
        <w:t>[e</w:t>
      </w:r>
      <w:r>
        <w:rPr>
          <w:rFonts w:asciiTheme="majorHAnsi" w:hAnsiTheme="majorHAnsi" w:cstheme="majorHAnsi"/>
        </w:rPr>
        <w:t>n materia de justicia transicional]</w:t>
      </w:r>
      <w:r w:rsidRPr="005178D5">
        <w:rPr>
          <w:rFonts w:asciiTheme="majorHAnsi" w:hAnsiTheme="majorHAnsi" w:cstheme="majorHAnsi"/>
        </w:rPr>
        <w:t xml:space="preserve"> y resalta el trabajo de la Comisión Nacional de Verdad y Reconciliación, de la Corporación Nacional de Reparación y </w:t>
      </w:r>
      <w:r w:rsidRPr="005178D5">
        <w:rPr>
          <w:rFonts w:asciiTheme="majorHAnsi" w:hAnsiTheme="majorHAnsi" w:cstheme="majorHAnsi"/>
        </w:rPr>
        <w:lastRenderedPageBreak/>
        <w:t xml:space="preserve">Reconciliación, y de la Comisión Nacional sobre Prisión Política y Tortura”. Luego, en 2013, </w:t>
      </w:r>
      <w:r>
        <w:rPr>
          <w:rFonts w:asciiTheme="majorHAnsi" w:hAnsiTheme="majorHAnsi" w:cstheme="majorHAnsi"/>
        </w:rPr>
        <w:t>la misma Corte Interamericana</w:t>
      </w:r>
      <w:r w:rsidR="00000245">
        <w:rPr>
          <w:rFonts w:asciiTheme="majorHAnsi" w:hAnsiTheme="majorHAnsi" w:cstheme="majorHAnsi"/>
        </w:rPr>
        <w:t xml:space="preserve">, </w:t>
      </w:r>
      <w:r w:rsidRPr="005178D5">
        <w:rPr>
          <w:rFonts w:asciiTheme="majorHAnsi" w:hAnsiTheme="majorHAnsi" w:cstheme="majorHAnsi"/>
        </w:rPr>
        <w:t xml:space="preserve">en el caso </w:t>
      </w:r>
      <w:r w:rsidRPr="005178D5">
        <w:rPr>
          <w:rFonts w:asciiTheme="majorHAnsi" w:hAnsiTheme="majorHAnsi" w:cstheme="majorHAnsi"/>
          <w:i/>
        </w:rPr>
        <w:t>García Lucero y otros versus Chile</w:t>
      </w:r>
      <w:r w:rsidR="00000245">
        <w:rPr>
          <w:rFonts w:asciiTheme="majorHAnsi" w:hAnsiTheme="majorHAnsi" w:cstheme="majorHAnsi"/>
        </w:rPr>
        <w:t xml:space="preserve">, </w:t>
      </w:r>
      <w:r w:rsidRPr="005178D5">
        <w:rPr>
          <w:rFonts w:asciiTheme="majorHAnsi" w:hAnsiTheme="majorHAnsi" w:cstheme="majorHAnsi"/>
        </w:rPr>
        <w:t>constató la existencia de diversas medidas y, apreciándolas, expresó que “valora positivamente la política de reparación de violaciones a derechos humanos adelantada por el Estado”. Finalmente, el Grupo de Trabajo sobre Desapariciones Forzadas o Involuntarias del Consejo de Derechos Humanos de Naciones Unidas, señaló en 2013 que “desde el retorno a la democracia</w:t>
      </w:r>
      <w:r w:rsidR="00091EE5">
        <w:rPr>
          <w:rFonts w:asciiTheme="majorHAnsi" w:hAnsiTheme="majorHAnsi" w:cstheme="majorHAnsi"/>
        </w:rPr>
        <w:t xml:space="preserve"> en Chile</w:t>
      </w:r>
      <w:r w:rsidRPr="005178D5">
        <w:rPr>
          <w:rFonts w:asciiTheme="majorHAnsi" w:hAnsiTheme="majorHAnsi" w:cstheme="majorHAnsi"/>
        </w:rPr>
        <w:t xml:space="preserve"> se han dado importantísimos pasos para asegurar la verdad, la justicia, la reparación y la memoria frente a las gravísimas violaciones de los derechos humanos cometidas por la dictadura militar”. Y agreg</w:t>
      </w:r>
      <w:r w:rsidR="00091EE5">
        <w:rPr>
          <w:rFonts w:asciiTheme="majorHAnsi" w:hAnsiTheme="majorHAnsi" w:cstheme="majorHAnsi"/>
        </w:rPr>
        <w:t>ó que</w:t>
      </w:r>
      <w:r w:rsidRPr="005178D5">
        <w:rPr>
          <w:rFonts w:asciiTheme="majorHAnsi" w:hAnsiTheme="majorHAnsi" w:cstheme="majorHAnsi"/>
        </w:rPr>
        <w:t>: “Los esfuerzos de las (…) Comisiones de la Verdad han facilitado enormemente el conocimiento de estas violaciones. Las reparaciones económicas otorgadas alcanzan montos difícilmente igualables</w:t>
      </w:r>
      <w:r w:rsidR="00091EE5">
        <w:rPr>
          <w:rFonts w:asciiTheme="majorHAnsi" w:hAnsiTheme="majorHAnsi" w:cstheme="majorHAnsi"/>
        </w:rPr>
        <w:t xml:space="preserve"> en otras partes del mundo”</w:t>
      </w:r>
      <w:r w:rsidRPr="005178D5">
        <w:rPr>
          <w:rFonts w:asciiTheme="majorHAnsi" w:hAnsiTheme="majorHAnsi" w:cstheme="majorHAnsi"/>
        </w:rPr>
        <w:t>.</w:t>
      </w:r>
      <w:r w:rsidR="00091EE5">
        <w:rPr>
          <w:rFonts w:asciiTheme="majorHAnsi" w:hAnsiTheme="majorHAnsi" w:cstheme="majorHAnsi"/>
        </w:rPr>
        <w:t xml:space="preserve"> </w:t>
      </w:r>
    </w:p>
    <w:p w:rsidR="00A132EE" w:rsidRDefault="00091EE5" w:rsidP="00597B3B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La continu</w:t>
      </w:r>
      <w:r w:rsidR="00A132EE">
        <w:rPr>
          <w:rFonts w:asciiTheme="majorHAnsi" w:hAnsiTheme="majorHAnsi" w:cstheme="majorHAnsi"/>
        </w:rPr>
        <w:t>idad</w:t>
      </w:r>
      <w:r>
        <w:rPr>
          <w:rFonts w:asciiTheme="majorHAnsi" w:hAnsiTheme="majorHAnsi" w:cstheme="majorHAnsi"/>
        </w:rPr>
        <w:t xml:space="preserve"> de las políticas del Estado chileno en materia de verdad, justicia y reparación para víctimas de violaciones de derechos humanos en el período </w:t>
      </w:r>
      <w:r w:rsidR="00A132EE">
        <w:rPr>
          <w:rFonts w:asciiTheme="majorHAnsi" w:hAnsiTheme="majorHAnsi" w:cstheme="majorHAnsi"/>
        </w:rPr>
        <w:t xml:space="preserve">entre </w:t>
      </w:r>
      <w:r>
        <w:rPr>
          <w:rFonts w:asciiTheme="majorHAnsi" w:hAnsiTheme="majorHAnsi" w:cstheme="majorHAnsi"/>
        </w:rPr>
        <w:t>1973</w:t>
      </w:r>
      <w:r w:rsidR="00A132EE">
        <w:rPr>
          <w:rFonts w:asciiTheme="majorHAnsi" w:hAnsiTheme="majorHAnsi" w:cstheme="majorHAnsi"/>
        </w:rPr>
        <w:t xml:space="preserve"> y </w:t>
      </w:r>
      <w:r>
        <w:rPr>
          <w:rFonts w:asciiTheme="majorHAnsi" w:hAnsiTheme="majorHAnsi" w:cstheme="majorHAnsi"/>
        </w:rPr>
        <w:t xml:space="preserve">1990 </w:t>
      </w:r>
      <w:r w:rsidR="00A132EE">
        <w:rPr>
          <w:rFonts w:asciiTheme="majorHAnsi" w:hAnsiTheme="majorHAnsi" w:cstheme="majorHAnsi"/>
        </w:rPr>
        <w:t>es</w:t>
      </w:r>
      <w:r>
        <w:rPr>
          <w:rFonts w:asciiTheme="majorHAnsi" w:hAnsiTheme="majorHAnsi" w:cstheme="majorHAnsi"/>
        </w:rPr>
        <w:t xml:space="preserve"> un compromiso asumido por todas las fuerzas políticas en Chile. En efecto, todos los gobiernos que </w:t>
      </w:r>
      <w:r w:rsidR="0058624F">
        <w:rPr>
          <w:rFonts w:asciiTheme="majorHAnsi" w:hAnsiTheme="majorHAnsi" w:cstheme="majorHAnsi"/>
        </w:rPr>
        <w:t xml:space="preserve">se han sucedido a partir de 1990, cualquiera sea su signo político, han contribuido a </w:t>
      </w:r>
      <w:r w:rsidR="003233F7">
        <w:rPr>
          <w:rFonts w:asciiTheme="majorHAnsi" w:hAnsiTheme="majorHAnsi" w:cstheme="majorHAnsi"/>
        </w:rPr>
        <w:t>llevar adelante</w:t>
      </w:r>
      <w:r w:rsidR="0058624F">
        <w:rPr>
          <w:rFonts w:asciiTheme="majorHAnsi" w:hAnsiTheme="majorHAnsi" w:cstheme="majorHAnsi"/>
        </w:rPr>
        <w:t xml:space="preserve"> estas políticas</w:t>
      </w:r>
      <w:r w:rsidR="00A132EE">
        <w:rPr>
          <w:rFonts w:asciiTheme="majorHAnsi" w:hAnsiTheme="majorHAnsi" w:cstheme="majorHAnsi"/>
        </w:rPr>
        <w:t xml:space="preserve">. </w:t>
      </w:r>
    </w:p>
    <w:p w:rsidR="0058624F" w:rsidRPr="0058624F" w:rsidRDefault="006307BF" w:rsidP="00597B3B">
      <w:pPr>
        <w:spacing w:line="360" w:lineRule="auto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LA PREVENCIÓN DE</w:t>
      </w:r>
      <w:r w:rsidR="0058624F" w:rsidRPr="0058624F">
        <w:rPr>
          <w:rFonts w:asciiTheme="majorHAnsi" w:hAnsiTheme="majorHAnsi" w:cstheme="majorHAnsi"/>
          <w:b/>
        </w:rPr>
        <w:t xml:space="preserve"> LAS DESAPARICIONES FORZADAS HOY</w:t>
      </w:r>
      <w:r w:rsidR="008D5EB3">
        <w:rPr>
          <w:rFonts w:asciiTheme="majorHAnsi" w:hAnsiTheme="majorHAnsi" w:cstheme="majorHAnsi"/>
          <w:b/>
        </w:rPr>
        <w:t>: NUESTROS AVANCES</w:t>
      </w:r>
    </w:p>
    <w:p w:rsidR="0058624F" w:rsidRDefault="00680A5A" w:rsidP="00D1085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</w:t>
      </w:r>
      <w:r w:rsidR="0058624F">
        <w:rPr>
          <w:rFonts w:asciiTheme="majorHAnsi" w:hAnsiTheme="majorHAnsi" w:cstheme="majorHAnsi"/>
        </w:rPr>
        <w:t xml:space="preserve"> la recuperación de la democracia en 1990</w:t>
      </w:r>
      <w:r>
        <w:rPr>
          <w:rFonts w:asciiTheme="majorHAnsi" w:hAnsiTheme="majorHAnsi" w:cstheme="majorHAnsi"/>
        </w:rPr>
        <w:t xml:space="preserve"> terminó la</w:t>
      </w:r>
      <w:r w:rsidR="0058624F">
        <w:rPr>
          <w:rFonts w:asciiTheme="majorHAnsi" w:hAnsiTheme="majorHAnsi" w:cstheme="majorHAnsi"/>
        </w:rPr>
        <w:t xml:space="preserve"> práctica</w:t>
      </w:r>
      <w:r w:rsidR="00D67A6E">
        <w:rPr>
          <w:rFonts w:asciiTheme="majorHAnsi" w:hAnsiTheme="majorHAnsi" w:cstheme="majorHAnsi"/>
        </w:rPr>
        <w:t xml:space="preserve"> sistemática</w:t>
      </w:r>
      <w:r w:rsidR="0058624F">
        <w:rPr>
          <w:rFonts w:asciiTheme="majorHAnsi" w:hAnsiTheme="majorHAnsi" w:cstheme="majorHAnsi"/>
        </w:rPr>
        <w:t xml:space="preserve"> de las desapariciones forzadas en Chile.</w:t>
      </w:r>
      <w:r w:rsidR="00D67A6E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Es </w:t>
      </w:r>
      <w:r w:rsidRPr="00D10856">
        <w:rPr>
          <w:rFonts w:asciiTheme="majorHAnsi" w:hAnsiTheme="majorHAnsi" w:cstheme="majorHAnsi"/>
        </w:rPr>
        <w:t>así que e</w:t>
      </w:r>
      <w:r w:rsidR="0058624F" w:rsidRPr="00D10856">
        <w:rPr>
          <w:rFonts w:asciiTheme="majorHAnsi" w:hAnsiTheme="majorHAnsi" w:cstheme="majorHAnsi"/>
        </w:rPr>
        <w:t xml:space="preserve">n un período de </w:t>
      </w:r>
      <w:r w:rsidRPr="00D10856">
        <w:rPr>
          <w:rFonts w:asciiTheme="majorHAnsi" w:hAnsiTheme="majorHAnsi" w:cstheme="majorHAnsi"/>
        </w:rPr>
        <w:t>más de 25</w:t>
      </w:r>
      <w:r w:rsidR="0058624F" w:rsidRPr="00D10856">
        <w:rPr>
          <w:rFonts w:asciiTheme="majorHAnsi" w:hAnsiTheme="majorHAnsi" w:cstheme="majorHAnsi"/>
        </w:rPr>
        <w:t xml:space="preserve"> años, Chile</w:t>
      </w:r>
      <w:r w:rsidR="0058624F">
        <w:rPr>
          <w:rFonts w:asciiTheme="majorHAnsi" w:hAnsiTheme="majorHAnsi" w:cstheme="majorHAnsi"/>
        </w:rPr>
        <w:t xml:space="preserve"> ha </w:t>
      </w:r>
      <w:r w:rsidR="00D10856">
        <w:rPr>
          <w:rFonts w:asciiTheme="majorHAnsi" w:hAnsiTheme="majorHAnsi" w:cstheme="majorHAnsi"/>
        </w:rPr>
        <w:t>conocido</w:t>
      </w:r>
      <w:r w:rsidR="0058624F">
        <w:rPr>
          <w:rFonts w:asciiTheme="majorHAnsi" w:hAnsiTheme="majorHAnsi" w:cstheme="majorHAnsi"/>
        </w:rPr>
        <w:t xml:space="preserve"> cuatro casos de desapariciones forzadas</w:t>
      </w:r>
      <w:r w:rsidR="009F1093">
        <w:rPr>
          <w:rFonts w:asciiTheme="majorHAnsi" w:hAnsiTheme="majorHAnsi" w:cstheme="majorHAnsi"/>
        </w:rPr>
        <w:t>, de los cuales tres de ellos son previos a la ratificación</w:t>
      </w:r>
      <w:r w:rsidR="004B23BF">
        <w:rPr>
          <w:rFonts w:asciiTheme="majorHAnsi" w:hAnsiTheme="majorHAnsi" w:cstheme="majorHAnsi"/>
        </w:rPr>
        <w:t xml:space="preserve"> en 2010</w:t>
      </w:r>
      <w:r w:rsidR="009F1093">
        <w:rPr>
          <w:rFonts w:asciiTheme="majorHAnsi" w:hAnsiTheme="majorHAnsi" w:cstheme="majorHAnsi"/>
        </w:rPr>
        <w:t xml:space="preserve"> de la Convención </w:t>
      </w:r>
      <w:r w:rsidR="009F1093" w:rsidRPr="009F1093">
        <w:rPr>
          <w:rFonts w:asciiTheme="majorHAnsi" w:hAnsiTheme="majorHAnsi" w:cstheme="majorHAnsi"/>
        </w:rPr>
        <w:t xml:space="preserve">de Naciones Unidas para la Protección de todas las Personas contra las Desapariciones Forzadas, y </w:t>
      </w:r>
      <w:r w:rsidR="009F1093">
        <w:rPr>
          <w:rFonts w:asciiTheme="majorHAnsi" w:hAnsiTheme="majorHAnsi" w:cstheme="majorHAnsi"/>
        </w:rPr>
        <w:t xml:space="preserve">de </w:t>
      </w:r>
      <w:r w:rsidR="009F1093" w:rsidRPr="009F1093">
        <w:rPr>
          <w:rFonts w:asciiTheme="majorHAnsi" w:hAnsiTheme="majorHAnsi" w:cstheme="majorHAnsi"/>
        </w:rPr>
        <w:t>la</w:t>
      </w:r>
      <w:r w:rsidR="004B23BF">
        <w:rPr>
          <w:rFonts w:asciiTheme="majorHAnsi" w:hAnsiTheme="majorHAnsi" w:cstheme="majorHAnsi"/>
        </w:rPr>
        <w:t xml:space="preserve"> ratificación por parte del Estado de la</w:t>
      </w:r>
      <w:r w:rsidR="009F1093" w:rsidRPr="009F1093">
        <w:rPr>
          <w:rFonts w:asciiTheme="majorHAnsi" w:hAnsiTheme="majorHAnsi" w:cstheme="majorHAnsi"/>
        </w:rPr>
        <w:t xml:space="preserve"> Convención Interamericana contra las Desapariciones Forzadas ese mismo año</w:t>
      </w:r>
      <w:r w:rsidR="009F1093">
        <w:rPr>
          <w:rFonts w:asciiTheme="majorHAnsi" w:hAnsiTheme="majorHAnsi" w:cstheme="majorHAnsi"/>
        </w:rPr>
        <w:t xml:space="preserve">. </w:t>
      </w:r>
      <w:r>
        <w:rPr>
          <w:rFonts w:asciiTheme="majorHAnsi" w:hAnsiTheme="majorHAnsi" w:cstheme="majorHAnsi"/>
        </w:rPr>
        <w:t xml:space="preserve">El único caso posterior, </w:t>
      </w:r>
      <w:r w:rsidR="009F1093">
        <w:rPr>
          <w:rFonts w:asciiTheme="majorHAnsi" w:hAnsiTheme="majorHAnsi" w:cstheme="majorHAnsi"/>
        </w:rPr>
        <w:t xml:space="preserve"> fue investigado por el Ministerio Público y resuelto por los tribunales de justicia a partir de las reglas establecidas en el nuevo Código Procesal Pena</w:t>
      </w:r>
      <w:r w:rsidR="00D10856">
        <w:rPr>
          <w:rFonts w:asciiTheme="majorHAnsi" w:hAnsiTheme="majorHAnsi" w:cstheme="majorHAnsi"/>
        </w:rPr>
        <w:t xml:space="preserve">l, dando cuenta </w:t>
      </w:r>
      <w:r w:rsidR="001A5268">
        <w:rPr>
          <w:rFonts w:asciiTheme="majorHAnsi" w:hAnsiTheme="majorHAnsi" w:cstheme="majorHAnsi"/>
        </w:rPr>
        <w:t>del esfuerzo permanente del Estado</w:t>
      </w:r>
      <w:r w:rsidR="0058624F">
        <w:rPr>
          <w:rFonts w:asciiTheme="majorHAnsi" w:hAnsiTheme="majorHAnsi" w:cstheme="majorHAnsi"/>
        </w:rPr>
        <w:t xml:space="preserve"> por prevenir</w:t>
      </w:r>
      <w:r w:rsidR="009F1093">
        <w:rPr>
          <w:rFonts w:asciiTheme="majorHAnsi" w:hAnsiTheme="majorHAnsi" w:cstheme="majorHAnsi"/>
        </w:rPr>
        <w:t xml:space="preserve"> </w:t>
      </w:r>
      <w:r w:rsidR="0058624F">
        <w:rPr>
          <w:rFonts w:asciiTheme="majorHAnsi" w:hAnsiTheme="majorHAnsi" w:cstheme="majorHAnsi"/>
        </w:rPr>
        <w:t xml:space="preserve">de forma seria y consistente la práctica de las desapariciones forzadas en nuestro país. </w:t>
      </w:r>
      <w:r w:rsidR="0029279F">
        <w:rPr>
          <w:rFonts w:asciiTheme="majorHAnsi" w:hAnsiTheme="majorHAnsi" w:cstheme="majorHAnsi"/>
        </w:rPr>
        <w:t>E</w:t>
      </w:r>
      <w:r w:rsidR="009F1093">
        <w:rPr>
          <w:rFonts w:asciiTheme="majorHAnsi" w:hAnsiTheme="majorHAnsi" w:cstheme="majorHAnsi"/>
        </w:rPr>
        <w:t xml:space="preserve">n aquellos casos en que tristemente estas situaciones se han dado, el Estado ha condenado a los responsables o bien continúa las investigaciones para sancionar penalmente a los autores. </w:t>
      </w:r>
      <w:r w:rsidR="003647D1">
        <w:rPr>
          <w:rFonts w:asciiTheme="majorHAnsi" w:hAnsiTheme="majorHAnsi" w:cstheme="majorHAnsi"/>
        </w:rPr>
        <w:t xml:space="preserve">Por tanto, a partir del retorno de la democracia, en Chile no existe, ni existirá impunidad para todo aquel funcionario que incurra en estas deleznables conductas. </w:t>
      </w:r>
    </w:p>
    <w:p w:rsidR="00163C66" w:rsidRDefault="003647D1" w:rsidP="00597B3B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Para asegurar aquello, el Estado de Chile ha modificado o se encuentra modificando su legislación. </w:t>
      </w:r>
      <w:r w:rsidR="004A7D4D">
        <w:rPr>
          <w:rFonts w:asciiTheme="majorHAnsi" w:hAnsiTheme="majorHAnsi" w:cstheme="majorHAnsi"/>
        </w:rPr>
        <w:t xml:space="preserve">Un </w:t>
      </w:r>
      <w:r w:rsidR="000F6C1E">
        <w:rPr>
          <w:rFonts w:asciiTheme="majorHAnsi" w:hAnsiTheme="majorHAnsi" w:cstheme="majorHAnsi"/>
        </w:rPr>
        <w:t xml:space="preserve">primer </w:t>
      </w:r>
      <w:r w:rsidR="004A7D4D">
        <w:rPr>
          <w:rFonts w:asciiTheme="majorHAnsi" w:hAnsiTheme="majorHAnsi" w:cstheme="majorHAnsi"/>
        </w:rPr>
        <w:t xml:space="preserve">avance significativo en esta materia lo representó la </w:t>
      </w:r>
      <w:r w:rsidR="0055146D">
        <w:rPr>
          <w:rFonts w:asciiTheme="majorHAnsi" w:hAnsiTheme="majorHAnsi" w:cstheme="majorHAnsi"/>
        </w:rPr>
        <w:t xml:space="preserve">ratificación del Estatuto de Roma en </w:t>
      </w:r>
      <w:r w:rsidR="0055146D">
        <w:rPr>
          <w:rFonts w:asciiTheme="majorHAnsi" w:hAnsiTheme="majorHAnsi" w:cstheme="majorHAnsi"/>
        </w:rPr>
        <w:lastRenderedPageBreak/>
        <w:t>2009 el que, precisamente, califica la desaparición forzada</w:t>
      </w:r>
      <w:r w:rsidR="000F6C1E">
        <w:rPr>
          <w:rFonts w:asciiTheme="majorHAnsi" w:hAnsiTheme="majorHAnsi" w:cstheme="majorHAnsi"/>
        </w:rPr>
        <w:t xml:space="preserve">, dentro de ciertos contextos, como </w:t>
      </w:r>
      <w:r w:rsidR="0055146D">
        <w:rPr>
          <w:rFonts w:asciiTheme="majorHAnsi" w:hAnsiTheme="majorHAnsi" w:cstheme="majorHAnsi"/>
        </w:rPr>
        <w:t xml:space="preserve">un delito de lesa humanidad. Complementando la ratificación de dicho tratado, el Congreso Nacional aprobó en 2009 la Ley N° </w:t>
      </w:r>
      <w:r w:rsidR="004A7D4D">
        <w:rPr>
          <w:rFonts w:asciiTheme="majorHAnsi" w:hAnsiTheme="majorHAnsi" w:cstheme="majorHAnsi"/>
        </w:rPr>
        <w:t>20.357</w:t>
      </w:r>
      <w:r w:rsidR="0055146D">
        <w:rPr>
          <w:rFonts w:asciiTheme="majorHAnsi" w:hAnsiTheme="majorHAnsi" w:cstheme="majorHAnsi"/>
        </w:rPr>
        <w:t xml:space="preserve"> que tipific</w:t>
      </w:r>
      <w:r w:rsidR="000F6C1E">
        <w:rPr>
          <w:rFonts w:asciiTheme="majorHAnsi" w:hAnsiTheme="majorHAnsi" w:cstheme="majorHAnsi"/>
        </w:rPr>
        <w:t>ó los</w:t>
      </w:r>
      <w:r w:rsidR="0055146D">
        <w:rPr>
          <w:rFonts w:asciiTheme="majorHAnsi" w:hAnsiTheme="majorHAnsi" w:cstheme="majorHAnsi"/>
        </w:rPr>
        <w:t xml:space="preserve"> crímenes de lesa humanidad, genocidio y crímenes de guerra</w:t>
      </w:r>
      <w:r w:rsidR="000F6C1E">
        <w:rPr>
          <w:rFonts w:asciiTheme="majorHAnsi" w:hAnsiTheme="majorHAnsi" w:cstheme="majorHAnsi"/>
        </w:rPr>
        <w:t xml:space="preserve"> dentro de nuestro ordenamiento jurídico interno</w:t>
      </w:r>
      <w:r w:rsidR="0055146D">
        <w:rPr>
          <w:rFonts w:asciiTheme="majorHAnsi" w:hAnsiTheme="majorHAnsi" w:cstheme="majorHAnsi"/>
        </w:rPr>
        <w:t>. Esta norma</w:t>
      </w:r>
      <w:r w:rsidR="00490168">
        <w:rPr>
          <w:rFonts w:asciiTheme="majorHAnsi" w:hAnsiTheme="majorHAnsi" w:cstheme="majorHAnsi"/>
        </w:rPr>
        <w:t>, en su artículo 6°, castiga penalmente a aquel funcionario que</w:t>
      </w:r>
      <w:r w:rsidR="00490168" w:rsidRPr="00490168">
        <w:rPr>
          <w:rFonts w:asciiTheme="majorHAnsi" w:hAnsiTheme="majorHAnsi" w:cstheme="majorHAnsi"/>
        </w:rPr>
        <w:t xml:space="preserve"> sustrae a una persona durante largo tiempo a la protección de la ley, priv</w:t>
      </w:r>
      <w:r w:rsidR="00490168">
        <w:rPr>
          <w:rFonts w:asciiTheme="majorHAnsi" w:hAnsiTheme="majorHAnsi" w:cstheme="majorHAnsi"/>
        </w:rPr>
        <w:t>ándolo</w:t>
      </w:r>
      <w:r w:rsidR="00490168" w:rsidRPr="00490168">
        <w:rPr>
          <w:rFonts w:asciiTheme="majorHAnsi" w:hAnsiTheme="majorHAnsi" w:cstheme="majorHAnsi"/>
        </w:rPr>
        <w:t xml:space="preserve"> de cualquier modo de su libertad física, sin atender a la demanda de información sobre su suerte o paradero, </w:t>
      </w:r>
      <w:r w:rsidR="00490168">
        <w:rPr>
          <w:rFonts w:asciiTheme="majorHAnsi" w:hAnsiTheme="majorHAnsi" w:cstheme="majorHAnsi"/>
        </w:rPr>
        <w:t xml:space="preserve">o </w:t>
      </w:r>
      <w:r w:rsidR="00490168" w:rsidRPr="00490168">
        <w:rPr>
          <w:rFonts w:asciiTheme="majorHAnsi" w:hAnsiTheme="majorHAnsi" w:cstheme="majorHAnsi"/>
        </w:rPr>
        <w:t>neg</w:t>
      </w:r>
      <w:r w:rsidR="00490168">
        <w:rPr>
          <w:rFonts w:asciiTheme="majorHAnsi" w:hAnsiTheme="majorHAnsi" w:cstheme="majorHAnsi"/>
        </w:rPr>
        <w:t>ando la entrega de esa información a los interesados,</w:t>
      </w:r>
      <w:r w:rsidR="00490168" w:rsidRPr="00490168">
        <w:rPr>
          <w:rFonts w:asciiTheme="majorHAnsi" w:hAnsiTheme="majorHAnsi" w:cstheme="majorHAnsi"/>
        </w:rPr>
        <w:t xml:space="preserve"> o </w:t>
      </w:r>
      <w:r w:rsidR="00490168">
        <w:rPr>
          <w:rFonts w:asciiTheme="majorHAnsi" w:hAnsiTheme="majorHAnsi" w:cstheme="majorHAnsi"/>
        </w:rPr>
        <w:t xml:space="preserve">bien </w:t>
      </w:r>
      <w:r w:rsidR="00490168" w:rsidRPr="00490168">
        <w:rPr>
          <w:rFonts w:asciiTheme="majorHAnsi" w:hAnsiTheme="majorHAnsi" w:cstheme="majorHAnsi"/>
        </w:rPr>
        <w:t>proporcionando una información falsa.</w:t>
      </w:r>
      <w:r w:rsidR="00490168">
        <w:rPr>
          <w:rFonts w:asciiTheme="majorHAnsi" w:hAnsiTheme="majorHAnsi" w:cstheme="majorHAnsi"/>
        </w:rPr>
        <w:t xml:space="preserve"> </w:t>
      </w:r>
    </w:p>
    <w:p w:rsidR="00F97BF9" w:rsidRDefault="00F97BF9" w:rsidP="00597B3B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Uno de nuestros desafíos pendientes como Estado hoy</w:t>
      </w:r>
      <w:r w:rsidR="005912C8">
        <w:rPr>
          <w:rFonts w:asciiTheme="majorHAnsi" w:hAnsiTheme="majorHAnsi" w:cstheme="majorHAnsi"/>
        </w:rPr>
        <w:t>, en materia normativa,</w:t>
      </w:r>
      <w:r>
        <w:rPr>
          <w:rFonts w:asciiTheme="majorHAnsi" w:hAnsiTheme="majorHAnsi" w:cstheme="majorHAnsi"/>
        </w:rPr>
        <w:t xml:space="preserve"> es </w:t>
      </w:r>
      <w:r w:rsidR="005912C8">
        <w:rPr>
          <w:rFonts w:asciiTheme="majorHAnsi" w:hAnsiTheme="majorHAnsi" w:cstheme="majorHAnsi"/>
        </w:rPr>
        <w:t xml:space="preserve">la penalización de la desaparición forzada como delito autónomo ya no en contextos de crímenes de lesa humanidad, sino en situaciones de normalidad institucionalidad. En efecto, el proyecto de ley que </w:t>
      </w:r>
      <w:r w:rsidR="005912C8" w:rsidRPr="005912C8">
        <w:rPr>
          <w:rFonts w:asciiTheme="majorHAnsi" w:hAnsiTheme="majorHAnsi" w:cstheme="majorHAnsi"/>
        </w:rPr>
        <w:t>modifica el Código Penal, tipificando el delito de desaparición forzada de personas</w:t>
      </w:r>
      <w:r w:rsidR="005912C8">
        <w:rPr>
          <w:rFonts w:asciiTheme="majorHAnsi" w:hAnsiTheme="majorHAnsi" w:cstheme="majorHAnsi"/>
        </w:rPr>
        <w:t>,</w:t>
      </w:r>
      <w:r w:rsidR="005912C8" w:rsidRPr="005912C8">
        <w:rPr>
          <w:rFonts w:asciiTheme="majorHAnsi" w:hAnsiTheme="majorHAnsi" w:cstheme="majorHAnsi"/>
        </w:rPr>
        <w:t xml:space="preserve"> </w:t>
      </w:r>
      <w:r w:rsidR="005912C8">
        <w:rPr>
          <w:rFonts w:asciiTheme="majorHAnsi" w:hAnsiTheme="majorHAnsi" w:cstheme="majorHAnsi"/>
        </w:rPr>
        <w:t>se encuentra a partir de 2017 en segundo trámite constitucional ante el Congreso Nacional. Ante este Comité, señala</w:t>
      </w:r>
      <w:r w:rsidR="001A3A5C">
        <w:rPr>
          <w:rFonts w:asciiTheme="majorHAnsi" w:hAnsiTheme="majorHAnsi" w:cstheme="majorHAnsi"/>
        </w:rPr>
        <w:t xml:space="preserve">mos el compromiso para promover la tramitación de esta iniciativa legislativa. </w:t>
      </w:r>
    </w:p>
    <w:p w:rsidR="001B1491" w:rsidRDefault="003E76E2" w:rsidP="00597B3B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El establecimiento de un nuevo proceso penal en Chile a partir de 2005 es también un hito en la prevención de las desapariciones forzadas. Ello porque la reforma consagró una serie de controles</w:t>
      </w:r>
      <w:r w:rsidR="00EB75F4">
        <w:rPr>
          <w:rFonts w:asciiTheme="majorHAnsi" w:hAnsiTheme="majorHAnsi" w:cstheme="majorHAnsi"/>
        </w:rPr>
        <w:t xml:space="preserve"> institucionales</w:t>
      </w:r>
      <w:r>
        <w:rPr>
          <w:rFonts w:asciiTheme="majorHAnsi" w:hAnsiTheme="majorHAnsi" w:cstheme="majorHAnsi"/>
        </w:rPr>
        <w:t xml:space="preserve"> cruzados que permiten salvaguardar la integridad personal de las personas imputadas o acusadas durante el proceso. En efecto, un proceso penal acusatorio, adversarial y oral —con un Ministerio Público autónomo—, y que asegura a cada chilen</w:t>
      </w:r>
      <w:r w:rsidR="008B7A3A">
        <w:rPr>
          <w:rFonts w:asciiTheme="majorHAnsi" w:hAnsiTheme="majorHAnsi" w:cstheme="majorHAnsi"/>
        </w:rPr>
        <w:t>o y chilena una defensa legal</w:t>
      </w:r>
      <w:r>
        <w:rPr>
          <w:rFonts w:asciiTheme="majorHAnsi" w:hAnsiTheme="majorHAnsi" w:cstheme="majorHAnsi"/>
        </w:rPr>
        <w:t xml:space="preserve"> gratuita</w:t>
      </w:r>
      <w:r w:rsidR="001B1491">
        <w:rPr>
          <w:rFonts w:asciiTheme="majorHAnsi" w:hAnsiTheme="majorHAnsi" w:cstheme="majorHAnsi"/>
        </w:rPr>
        <w:t xml:space="preserve"> y la revisión jurisdicción de cualquier medida de restricción de libertad</w:t>
      </w:r>
      <w:r w:rsidR="008B7A3A">
        <w:rPr>
          <w:rFonts w:asciiTheme="majorHAnsi" w:hAnsiTheme="majorHAnsi" w:cstheme="majorHAnsi"/>
        </w:rPr>
        <w:t>,</w:t>
      </w:r>
      <w:r w:rsidR="001B1491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ha resultado ser una importante garantía para las personas involucradas en investigaciones o procesos penales. </w:t>
      </w:r>
    </w:p>
    <w:p w:rsidR="00D13F1A" w:rsidRDefault="00D13F1A" w:rsidP="00597B3B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Hay que destacar también </w:t>
      </w:r>
      <w:r w:rsidR="008B7A3A">
        <w:rPr>
          <w:rFonts w:asciiTheme="majorHAnsi" w:hAnsiTheme="majorHAnsi" w:cstheme="majorHAnsi"/>
        </w:rPr>
        <w:t>los compromisos que actualmente se están trabajando en materia de</w:t>
      </w:r>
      <w:r>
        <w:rPr>
          <w:rFonts w:asciiTheme="majorHAnsi" w:hAnsiTheme="majorHAnsi" w:cstheme="majorHAnsi"/>
        </w:rPr>
        <w:t xml:space="preserve"> </w:t>
      </w:r>
      <w:r w:rsidR="001B1491">
        <w:rPr>
          <w:rFonts w:asciiTheme="majorHAnsi" w:hAnsiTheme="majorHAnsi" w:cstheme="majorHAnsi"/>
        </w:rPr>
        <w:t>capacitación</w:t>
      </w:r>
      <w:r>
        <w:rPr>
          <w:rFonts w:asciiTheme="majorHAnsi" w:hAnsiTheme="majorHAnsi" w:cstheme="majorHAnsi"/>
        </w:rPr>
        <w:t xml:space="preserve"> </w:t>
      </w:r>
      <w:r w:rsidR="008B7A3A">
        <w:rPr>
          <w:rFonts w:asciiTheme="majorHAnsi" w:hAnsiTheme="majorHAnsi" w:cstheme="majorHAnsi"/>
        </w:rPr>
        <w:t xml:space="preserve">y formación </w:t>
      </w:r>
      <w:r>
        <w:rPr>
          <w:rFonts w:asciiTheme="majorHAnsi" w:hAnsiTheme="majorHAnsi" w:cstheme="majorHAnsi"/>
        </w:rPr>
        <w:t xml:space="preserve">en derechos humanos </w:t>
      </w:r>
      <w:r w:rsidR="008B7A3A">
        <w:rPr>
          <w:rFonts w:asciiTheme="majorHAnsi" w:hAnsiTheme="majorHAnsi" w:cstheme="majorHAnsi"/>
        </w:rPr>
        <w:t>del personal</w:t>
      </w:r>
      <w:r>
        <w:rPr>
          <w:rFonts w:asciiTheme="majorHAnsi" w:hAnsiTheme="majorHAnsi" w:cstheme="majorHAnsi"/>
        </w:rPr>
        <w:t xml:space="preserve"> de</w:t>
      </w:r>
      <w:r w:rsidR="008B7A3A">
        <w:rPr>
          <w:rFonts w:asciiTheme="majorHAnsi" w:hAnsiTheme="majorHAnsi" w:cstheme="majorHAnsi"/>
        </w:rPr>
        <w:t xml:space="preserve"> las Fuerzas de Orden y Seguridad Pública, las Fuerzas Armadas y el Servicio de Prisiones</w:t>
      </w:r>
      <w:r w:rsidR="00C55709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Nuevos cursos para las academias de formación, elaboración de protocolos, y creación de</w:t>
      </w:r>
      <w:r w:rsidR="00C55709">
        <w:rPr>
          <w:rFonts w:asciiTheme="majorHAnsi" w:hAnsiTheme="majorHAnsi" w:cstheme="majorHAnsi"/>
        </w:rPr>
        <w:t xml:space="preserve"> nuevas</w:t>
      </w:r>
      <w:r>
        <w:rPr>
          <w:rFonts w:asciiTheme="majorHAnsi" w:hAnsiTheme="majorHAnsi" w:cstheme="majorHAnsi"/>
        </w:rPr>
        <w:t xml:space="preserve"> instituciones al interior de las policías buscan prevenir </w:t>
      </w:r>
      <w:r w:rsidR="00C55709">
        <w:rPr>
          <w:rFonts w:asciiTheme="majorHAnsi" w:hAnsiTheme="majorHAnsi" w:cstheme="majorHAnsi"/>
        </w:rPr>
        <w:t xml:space="preserve">prácticas contrarias a los derechos humanos. </w:t>
      </w:r>
      <w:r w:rsidR="008B7A3A">
        <w:rPr>
          <w:rFonts w:asciiTheme="majorHAnsi" w:hAnsiTheme="majorHAnsi" w:cstheme="majorHAnsi"/>
        </w:rPr>
        <w:t xml:space="preserve">En particular, hoy queremos destacar el compromiso del Gobierno con el proceso de modernización de las policías, que incluye entre otros elementos, la creación de la Dirección Nacional de DD.HH y la revisión de la malla curricular de formación en Carabineros de Chile. </w:t>
      </w:r>
    </w:p>
    <w:p w:rsidR="00286EAF" w:rsidRDefault="001B1491" w:rsidP="00597B3B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Finalmente, o</w:t>
      </w:r>
      <w:r w:rsidR="005912C8">
        <w:rPr>
          <w:rFonts w:asciiTheme="majorHAnsi" w:hAnsiTheme="majorHAnsi" w:cstheme="majorHAnsi"/>
        </w:rPr>
        <w:t>tro hito relevante en la prevención de las desapariciones forzadas de personas consist</w:t>
      </w:r>
      <w:r w:rsidR="00695A2B">
        <w:rPr>
          <w:rFonts w:asciiTheme="majorHAnsi" w:hAnsiTheme="majorHAnsi" w:cstheme="majorHAnsi"/>
        </w:rPr>
        <w:t>ió</w:t>
      </w:r>
      <w:r w:rsidR="005912C8">
        <w:rPr>
          <w:rFonts w:asciiTheme="majorHAnsi" w:hAnsiTheme="majorHAnsi" w:cstheme="majorHAnsi"/>
        </w:rPr>
        <w:t xml:space="preserve"> en la aprobación</w:t>
      </w:r>
      <w:r w:rsidR="00695A2B">
        <w:rPr>
          <w:rFonts w:asciiTheme="majorHAnsi" w:hAnsiTheme="majorHAnsi" w:cstheme="majorHAnsi"/>
        </w:rPr>
        <w:t>,</w:t>
      </w:r>
      <w:r w:rsidR="005912C8">
        <w:rPr>
          <w:rFonts w:asciiTheme="majorHAnsi" w:hAnsiTheme="majorHAnsi" w:cstheme="majorHAnsi"/>
        </w:rPr>
        <w:t xml:space="preserve"> por parte del Congreso Nacional</w:t>
      </w:r>
      <w:r w:rsidR="00695A2B">
        <w:rPr>
          <w:rFonts w:asciiTheme="majorHAnsi" w:hAnsiTheme="majorHAnsi" w:cstheme="majorHAnsi"/>
        </w:rPr>
        <w:t xml:space="preserve">, </w:t>
      </w:r>
      <w:r w:rsidR="005912C8">
        <w:rPr>
          <w:rFonts w:asciiTheme="majorHAnsi" w:hAnsiTheme="majorHAnsi" w:cstheme="majorHAnsi"/>
        </w:rPr>
        <w:t xml:space="preserve">de la ley que crea el Mecanismo Nacional de </w:t>
      </w:r>
      <w:r w:rsidR="005912C8">
        <w:rPr>
          <w:rFonts w:asciiTheme="majorHAnsi" w:hAnsiTheme="majorHAnsi" w:cstheme="majorHAnsi"/>
        </w:rPr>
        <w:lastRenderedPageBreak/>
        <w:t xml:space="preserve">Prevención de la Tortura en 2018. </w:t>
      </w:r>
      <w:r w:rsidR="00286EAF">
        <w:rPr>
          <w:rFonts w:asciiTheme="majorHAnsi" w:hAnsiTheme="majorHAnsi" w:cstheme="majorHAnsi"/>
        </w:rPr>
        <w:t xml:space="preserve">Respecto de este tema se referirá más adelante el Senador Alejandro Navarro, Presidente de la Comisión de Derechos Humanos del Senado. </w:t>
      </w:r>
    </w:p>
    <w:p w:rsidR="0058624F" w:rsidRPr="008D5EB3" w:rsidRDefault="008D5EB3" w:rsidP="00597B3B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8D5EB3">
        <w:rPr>
          <w:rFonts w:asciiTheme="majorHAnsi" w:hAnsiTheme="majorHAnsi" w:cstheme="majorHAnsi"/>
          <w:b/>
        </w:rPr>
        <w:t xml:space="preserve">DESAFÍOS </w:t>
      </w:r>
    </w:p>
    <w:p w:rsidR="001B1491" w:rsidRDefault="007F04BB" w:rsidP="0095156F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>
        <w:rPr>
          <w:rFonts w:asciiTheme="majorHAnsi" w:hAnsiTheme="majorHAnsi" w:cstheme="majorHAnsi"/>
          <w:lang w:val="es-CL"/>
        </w:rPr>
        <w:t>Estimados miembros del Comité, e</w:t>
      </w:r>
      <w:r w:rsidR="0095156F">
        <w:rPr>
          <w:rFonts w:asciiTheme="majorHAnsi" w:hAnsiTheme="majorHAnsi" w:cstheme="majorHAnsi"/>
          <w:lang w:val="es-CL"/>
        </w:rPr>
        <w:t xml:space="preserve">l Estado comparece reconociendo </w:t>
      </w:r>
      <w:r>
        <w:rPr>
          <w:rFonts w:asciiTheme="majorHAnsi" w:hAnsiTheme="majorHAnsi" w:cstheme="majorHAnsi"/>
          <w:lang w:val="es-CL"/>
        </w:rPr>
        <w:t xml:space="preserve">aquellos ámbitos en que es posible avanzar en términos de </w:t>
      </w:r>
      <w:r w:rsidR="0095156F">
        <w:rPr>
          <w:rFonts w:asciiTheme="majorHAnsi" w:hAnsiTheme="majorHAnsi" w:cstheme="majorHAnsi"/>
          <w:lang w:val="es-CL"/>
        </w:rPr>
        <w:t xml:space="preserve">prevención en materia de desapariciones forzadas. Un </w:t>
      </w:r>
      <w:r w:rsidR="0095156F" w:rsidRPr="00A526DD">
        <w:rPr>
          <w:rFonts w:asciiTheme="majorHAnsi" w:hAnsiTheme="majorHAnsi" w:cstheme="majorHAnsi"/>
          <w:b/>
          <w:lang w:val="es-CL"/>
        </w:rPr>
        <w:t>primer desafío es normativo</w:t>
      </w:r>
      <w:r w:rsidR="0095156F">
        <w:rPr>
          <w:rFonts w:asciiTheme="majorHAnsi" w:hAnsiTheme="majorHAnsi" w:cstheme="majorHAnsi"/>
          <w:lang w:val="es-CL"/>
        </w:rPr>
        <w:t xml:space="preserve"> y lo acabamos de mencionar: la tipificación del delito de desaparición forzada en tiempos de normalidad institucional. Un </w:t>
      </w:r>
      <w:r w:rsidR="0095156F" w:rsidRPr="00A526DD">
        <w:rPr>
          <w:rFonts w:asciiTheme="majorHAnsi" w:hAnsiTheme="majorHAnsi" w:cstheme="majorHAnsi"/>
          <w:b/>
          <w:lang w:val="es-CL"/>
        </w:rPr>
        <w:t>segundo desafío es institucional</w:t>
      </w:r>
      <w:r w:rsidR="0095156F">
        <w:rPr>
          <w:rFonts w:asciiTheme="majorHAnsi" w:hAnsiTheme="majorHAnsi" w:cstheme="majorHAnsi"/>
          <w:lang w:val="es-CL"/>
        </w:rPr>
        <w:t xml:space="preserve">. Debemos mejorar las condiciones en las que se encuentran </w:t>
      </w:r>
      <w:r>
        <w:rPr>
          <w:rFonts w:asciiTheme="majorHAnsi" w:hAnsiTheme="majorHAnsi" w:cstheme="majorHAnsi"/>
          <w:lang w:val="es-CL"/>
        </w:rPr>
        <w:t xml:space="preserve">las </w:t>
      </w:r>
      <w:r w:rsidR="0095156F">
        <w:rPr>
          <w:rFonts w:asciiTheme="majorHAnsi" w:hAnsiTheme="majorHAnsi" w:cstheme="majorHAnsi"/>
          <w:lang w:val="es-CL"/>
        </w:rPr>
        <w:t>personas sujetas a custodia del Estado</w:t>
      </w:r>
      <w:r w:rsidR="003D6550">
        <w:rPr>
          <w:rFonts w:asciiTheme="majorHAnsi" w:hAnsiTheme="majorHAnsi" w:cstheme="majorHAnsi"/>
          <w:lang w:val="es-CL"/>
        </w:rPr>
        <w:t>. En ese sentido, es crítico para la prevención</w:t>
      </w:r>
      <w:r w:rsidR="001B1491">
        <w:rPr>
          <w:rFonts w:asciiTheme="majorHAnsi" w:hAnsiTheme="majorHAnsi" w:cstheme="majorHAnsi"/>
          <w:lang w:val="es-CL"/>
        </w:rPr>
        <w:t xml:space="preserve"> de desapariciones forzadas</w:t>
      </w:r>
      <w:r w:rsidR="003D6550">
        <w:rPr>
          <w:rFonts w:asciiTheme="majorHAnsi" w:hAnsiTheme="majorHAnsi" w:cstheme="majorHAnsi"/>
          <w:lang w:val="es-CL"/>
        </w:rPr>
        <w:t xml:space="preserve"> favorecer el mejoramiento de las </w:t>
      </w:r>
      <w:r w:rsidR="0095156F">
        <w:rPr>
          <w:rFonts w:asciiTheme="majorHAnsi" w:hAnsiTheme="majorHAnsi" w:cstheme="majorHAnsi"/>
          <w:lang w:val="es-CL"/>
        </w:rPr>
        <w:t xml:space="preserve">condiciones de nuestras cárceles y de los centros destinados a recibir niños, niñas y adolescentes </w:t>
      </w:r>
      <w:r>
        <w:rPr>
          <w:rFonts w:asciiTheme="majorHAnsi" w:hAnsiTheme="majorHAnsi" w:cstheme="majorHAnsi"/>
          <w:lang w:val="es-CL"/>
        </w:rPr>
        <w:t xml:space="preserve">que requieren de la protección de sus derechos. </w:t>
      </w:r>
      <w:r w:rsidR="0095156F">
        <w:rPr>
          <w:rFonts w:asciiTheme="majorHAnsi" w:hAnsiTheme="majorHAnsi" w:cstheme="majorHAnsi"/>
          <w:lang w:val="es-CL"/>
        </w:rPr>
        <w:t>En relación con este ú</w:t>
      </w:r>
      <w:r>
        <w:rPr>
          <w:rFonts w:asciiTheme="majorHAnsi" w:hAnsiTheme="majorHAnsi" w:cstheme="majorHAnsi"/>
          <w:lang w:val="es-CL"/>
        </w:rPr>
        <w:t>ltimo punto, quisiera relevar el compromiso transversal que se asumió como país en 2018 a través de la Mesa de infancia, que convocada por el Presidente Sebastián Piñera, reunió a representantes de todos los sectores políticos, la academia y la sociedad civil</w:t>
      </w:r>
      <w:r w:rsidR="0095156F">
        <w:rPr>
          <w:rFonts w:asciiTheme="majorHAnsi" w:hAnsiTheme="majorHAnsi" w:cstheme="majorHAnsi"/>
          <w:lang w:val="es-CL"/>
        </w:rPr>
        <w:t xml:space="preserve">. </w:t>
      </w:r>
      <w:r>
        <w:rPr>
          <w:rFonts w:asciiTheme="majorHAnsi" w:hAnsiTheme="majorHAnsi" w:cstheme="majorHAnsi"/>
          <w:lang w:val="es-CL"/>
        </w:rPr>
        <w:t>Adicionalmente, un desafío permanente es el de fortalecer la capacitación y formación de los funcionarios y funcionarias del Estado en materia de DD.HH, objetivo que -junto con la incorporación del enfoque de derechos humanos en las políticas públicas</w:t>
      </w:r>
      <w:r w:rsidR="00B13439">
        <w:rPr>
          <w:rFonts w:asciiTheme="majorHAnsi" w:hAnsiTheme="majorHAnsi" w:cstheme="majorHAnsi"/>
          <w:lang w:val="es-CL"/>
        </w:rPr>
        <w:t>-, constituye</w:t>
      </w:r>
      <w:r>
        <w:rPr>
          <w:rFonts w:asciiTheme="majorHAnsi" w:hAnsiTheme="majorHAnsi" w:cstheme="majorHAnsi"/>
          <w:lang w:val="es-CL"/>
        </w:rPr>
        <w:t xml:space="preserve"> una línea principal del trabajo de la Subsecretaría de DD.HH, </w:t>
      </w:r>
      <w:r w:rsidR="00B13439">
        <w:rPr>
          <w:rFonts w:asciiTheme="majorHAnsi" w:hAnsiTheme="majorHAnsi" w:cstheme="majorHAnsi"/>
          <w:lang w:val="es-CL"/>
        </w:rPr>
        <w:t xml:space="preserve">formando parte de </w:t>
      </w:r>
      <w:r>
        <w:rPr>
          <w:rFonts w:asciiTheme="majorHAnsi" w:hAnsiTheme="majorHAnsi" w:cstheme="majorHAnsi"/>
          <w:lang w:val="es-CL"/>
        </w:rPr>
        <w:t xml:space="preserve">uno de los </w:t>
      </w:r>
      <w:r w:rsidR="00B13439">
        <w:rPr>
          <w:rFonts w:asciiTheme="majorHAnsi" w:hAnsiTheme="majorHAnsi" w:cstheme="majorHAnsi"/>
          <w:lang w:val="es-CL"/>
        </w:rPr>
        <w:t xml:space="preserve">objetivos estratégicos del Ministerio de Justicia y DD.HH, esto es, la promoción y protección de los derechos humanos. </w:t>
      </w:r>
    </w:p>
    <w:p w:rsidR="003D6550" w:rsidRPr="003D6550" w:rsidRDefault="003D6550" w:rsidP="0095156F">
      <w:pPr>
        <w:spacing w:line="360" w:lineRule="auto"/>
        <w:jc w:val="both"/>
        <w:rPr>
          <w:rFonts w:asciiTheme="majorHAnsi" w:hAnsiTheme="majorHAnsi" w:cstheme="majorHAnsi"/>
          <w:b/>
          <w:lang w:val="es-CL"/>
        </w:rPr>
      </w:pPr>
      <w:r w:rsidRPr="003D6550">
        <w:rPr>
          <w:rFonts w:asciiTheme="majorHAnsi" w:hAnsiTheme="majorHAnsi" w:cstheme="majorHAnsi"/>
          <w:b/>
          <w:lang w:val="es-CL"/>
        </w:rPr>
        <w:t xml:space="preserve">CONCLUSIÓN </w:t>
      </w:r>
    </w:p>
    <w:p w:rsidR="000F6C1E" w:rsidRDefault="00903F4D" w:rsidP="00903F4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>
        <w:rPr>
          <w:rFonts w:asciiTheme="majorHAnsi" w:hAnsiTheme="majorHAnsi" w:cstheme="majorHAnsi"/>
          <w:lang w:val="es-CL"/>
        </w:rPr>
        <w:t xml:space="preserve">La historia de los trágicos hechos ocurridos en Chile entre 1973 y 1990 han permitido que los chilenos comprendamos el terrible alcance de las desapariciones forzadas. El impacto de las mismas no sólo afecta directamente a las víctimas o sus familiares, sino a toda la sociedad. </w:t>
      </w:r>
      <w:r w:rsidR="00B13439">
        <w:rPr>
          <w:rFonts w:asciiTheme="majorHAnsi" w:hAnsiTheme="majorHAnsi" w:cstheme="majorHAnsi"/>
          <w:lang w:val="es-CL"/>
        </w:rPr>
        <w:t>La</w:t>
      </w:r>
      <w:r w:rsidR="00695A2B">
        <w:rPr>
          <w:rFonts w:asciiTheme="majorHAnsi" w:hAnsiTheme="majorHAnsi" w:cstheme="majorHAnsi"/>
          <w:lang w:val="es-CL"/>
        </w:rPr>
        <w:t xml:space="preserve"> práctica de las desapariciones forzadas hiere profundamente</w:t>
      </w:r>
      <w:r>
        <w:rPr>
          <w:rFonts w:asciiTheme="majorHAnsi" w:hAnsiTheme="majorHAnsi" w:cstheme="majorHAnsi"/>
          <w:lang w:val="es-CL"/>
        </w:rPr>
        <w:t xml:space="preserve"> a todos los miembros de la comunidad de una forma sostenida en el tiempo. Chile ha efectuado, como otros Estados de la región, este duro aprendizaje. </w:t>
      </w:r>
    </w:p>
    <w:p w:rsidR="00B13439" w:rsidRDefault="001068D8" w:rsidP="00903F4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r>
        <w:rPr>
          <w:rFonts w:asciiTheme="majorHAnsi" w:hAnsiTheme="majorHAnsi" w:cstheme="majorHAnsi"/>
          <w:lang w:val="es-CL"/>
        </w:rPr>
        <w:t xml:space="preserve">Como lo señalamos, existen aún desafíos </w:t>
      </w:r>
      <w:r w:rsidR="001B1491">
        <w:rPr>
          <w:rFonts w:asciiTheme="majorHAnsi" w:hAnsiTheme="majorHAnsi" w:cstheme="majorHAnsi"/>
          <w:lang w:val="es-CL"/>
        </w:rPr>
        <w:t>pendientes</w:t>
      </w:r>
      <w:r>
        <w:rPr>
          <w:rFonts w:asciiTheme="majorHAnsi" w:hAnsiTheme="majorHAnsi" w:cstheme="majorHAnsi"/>
          <w:lang w:val="es-CL"/>
        </w:rPr>
        <w:t xml:space="preserve">. Sin embargo, </w:t>
      </w:r>
      <w:r w:rsidR="00B13439">
        <w:rPr>
          <w:rFonts w:asciiTheme="majorHAnsi" w:hAnsiTheme="majorHAnsi" w:cstheme="majorHAnsi"/>
          <w:lang w:val="es-CL"/>
        </w:rPr>
        <w:t>la voluntad</w:t>
      </w:r>
      <w:r>
        <w:rPr>
          <w:rFonts w:asciiTheme="majorHAnsi" w:hAnsiTheme="majorHAnsi" w:cstheme="majorHAnsi"/>
          <w:lang w:val="es-CL"/>
        </w:rPr>
        <w:t xml:space="preserve"> del Estado en la materia </w:t>
      </w:r>
      <w:r w:rsidR="00B13439">
        <w:rPr>
          <w:rFonts w:asciiTheme="majorHAnsi" w:hAnsiTheme="majorHAnsi" w:cstheme="majorHAnsi"/>
          <w:lang w:val="es-CL"/>
        </w:rPr>
        <w:t>es una sola</w:t>
      </w:r>
      <w:r>
        <w:rPr>
          <w:rFonts w:asciiTheme="majorHAnsi" w:hAnsiTheme="majorHAnsi" w:cstheme="majorHAnsi"/>
          <w:lang w:val="es-CL"/>
        </w:rPr>
        <w:t>. Nuestra política, independiente de</w:t>
      </w:r>
      <w:r w:rsidR="009A6B75">
        <w:rPr>
          <w:rFonts w:asciiTheme="majorHAnsi" w:hAnsiTheme="majorHAnsi" w:cstheme="majorHAnsi"/>
          <w:lang w:val="es-CL"/>
        </w:rPr>
        <w:t xml:space="preserve"> las autoridades específicas que ejerzan funciones de gobierno, es </w:t>
      </w:r>
      <w:r w:rsidR="00B13439">
        <w:rPr>
          <w:rFonts w:asciiTheme="majorHAnsi" w:hAnsiTheme="majorHAnsi" w:cstheme="majorHAnsi"/>
          <w:lang w:val="es-CL"/>
        </w:rPr>
        <w:t xml:space="preserve">el compromiso para la prevención de la </w:t>
      </w:r>
      <w:r w:rsidR="009A6B75">
        <w:rPr>
          <w:rFonts w:asciiTheme="majorHAnsi" w:hAnsiTheme="majorHAnsi" w:cstheme="majorHAnsi"/>
          <w:lang w:val="es-CL"/>
        </w:rPr>
        <w:t xml:space="preserve">ocurrencia de desapariciones forzadas y, cuando </w:t>
      </w:r>
      <w:r w:rsidR="00B13439">
        <w:rPr>
          <w:rFonts w:asciiTheme="majorHAnsi" w:hAnsiTheme="majorHAnsi" w:cstheme="majorHAnsi"/>
          <w:lang w:val="es-CL"/>
        </w:rPr>
        <w:t>eventualmente aqu</w:t>
      </w:r>
      <w:r w:rsidR="009A6B75">
        <w:rPr>
          <w:rFonts w:asciiTheme="majorHAnsi" w:hAnsiTheme="majorHAnsi" w:cstheme="majorHAnsi"/>
          <w:lang w:val="es-CL"/>
        </w:rPr>
        <w:t xml:space="preserve">ellas </w:t>
      </w:r>
      <w:r w:rsidR="00B13439">
        <w:rPr>
          <w:rFonts w:asciiTheme="majorHAnsi" w:hAnsiTheme="majorHAnsi" w:cstheme="majorHAnsi"/>
          <w:lang w:val="es-CL"/>
        </w:rPr>
        <w:t>llegasen a producirse</w:t>
      </w:r>
      <w:r w:rsidR="009A6B75">
        <w:rPr>
          <w:rFonts w:asciiTheme="majorHAnsi" w:hAnsiTheme="majorHAnsi" w:cstheme="majorHAnsi"/>
          <w:lang w:val="es-CL"/>
        </w:rPr>
        <w:t>, nuestra política será investigar</w:t>
      </w:r>
      <w:r w:rsidR="00690E8C">
        <w:rPr>
          <w:rFonts w:asciiTheme="majorHAnsi" w:hAnsiTheme="majorHAnsi" w:cstheme="majorHAnsi"/>
          <w:lang w:val="es-CL"/>
        </w:rPr>
        <w:t xml:space="preserve"> los hechos</w:t>
      </w:r>
      <w:r w:rsidR="009A6B75">
        <w:rPr>
          <w:rFonts w:asciiTheme="majorHAnsi" w:hAnsiTheme="majorHAnsi" w:cstheme="majorHAnsi"/>
          <w:lang w:val="es-CL"/>
        </w:rPr>
        <w:t>, sancionar</w:t>
      </w:r>
      <w:r w:rsidR="00690E8C">
        <w:rPr>
          <w:rFonts w:asciiTheme="majorHAnsi" w:hAnsiTheme="majorHAnsi" w:cstheme="majorHAnsi"/>
          <w:lang w:val="es-CL"/>
        </w:rPr>
        <w:t xml:space="preserve"> a los responsables</w:t>
      </w:r>
      <w:r w:rsidR="009A6B75">
        <w:rPr>
          <w:rFonts w:asciiTheme="majorHAnsi" w:hAnsiTheme="majorHAnsi" w:cstheme="majorHAnsi"/>
          <w:lang w:val="es-CL"/>
        </w:rPr>
        <w:t xml:space="preserve"> y reparar a las víctimas. </w:t>
      </w:r>
      <w:r w:rsidR="00B13439">
        <w:rPr>
          <w:rFonts w:asciiTheme="majorHAnsi" w:hAnsiTheme="majorHAnsi" w:cstheme="majorHAnsi"/>
          <w:lang w:val="es-CL"/>
        </w:rPr>
        <w:t>Este compromiso</w:t>
      </w:r>
      <w:r w:rsidR="009A6B75">
        <w:rPr>
          <w:rFonts w:asciiTheme="majorHAnsi" w:hAnsiTheme="majorHAnsi" w:cstheme="majorHAnsi"/>
          <w:lang w:val="es-CL"/>
        </w:rPr>
        <w:t xml:space="preserve"> representa un </w:t>
      </w:r>
      <w:r w:rsidR="009A6B75">
        <w:rPr>
          <w:rFonts w:asciiTheme="majorHAnsi" w:hAnsiTheme="majorHAnsi" w:cstheme="majorHAnsi"/>
          <w:lang w:val="es-CL"/>
        </w:rPr>
        <w:lastRenderedPageBreak/>
        <w:t>consenso político fundamental</w:t>
      </w:r>
      <w:r w:rsidR="00695A2B">
        <w:rPr>
          <w:rFonts w:asciiTheme="majorHAnsi" w:hAnsiTheme="majorHAnsi" w:cstheme="majorHAnsi"/>
          <w:lang w:val="es-CL"/>
        </w:rPr>
        <w:t xml:space="preserve"> en nuestro país</w:t>
      </w:r>
      <w:r w:rsidR="00B13439">
        <w:rPr>
          <w:rFonts w:asciiTheme="majorHAnsi" w:hAnsiTheme="majorHAnsi" w:cstheme="majorHAnsi"/>
          <w:lang w:val="es-CL"/>
        </w:rPr>
        <w:t xml:space="preserve">, constituyendo una </w:t>
      </w:r>
      <w:r w:rsidR="009A6B75">
        <w:rPr>
          <w:rFonts w:asciiTheme="majorHAnsi" w:hAnsiTheme="majorHAnsi" w:cstheme="majorHAnsi"/>
          <w:lang w:val="es-CL"/>
        </w:rPr>
        <w:t>señal de la fortaleza de la democracia y del estado de derecho en Chile</w:t>
      </w:r>
      <w:r w:rsidR="00B13439">
        <w:rPr>
          <w:rFonts w:asciiTheme="majorHAnsi" w:hAnsiTheme="majorHAnsi" w:cstheme="majorHAnsi"/>
          <w:lang w:val="es-CL"/>
        </w:rPr>
        <w:t>, así como de la voluntad manifiesta de seguir consolidando una cultura de derechos humanos en nuestro país</w:t>
      </w:r>
      <w:r w:rsidR="009A6B75">
        <w:rPr>
          <w:rFonts w:asciiTheme="majorHAnsi" w:hAnsiTheme="majorHAnsi" w:cstheme="majorHAnsi"/>
          <w:lang w:val="es-CL"/>
        </w:rPr>
        <w:t xml:space="preserve">. </w:t>
      </w:r>
    </w:p>
    <w:p w:rsidR="00903F4D" w:rsidRDefault="00794621" w:rsidP="00903F4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  <w:bookmarkStart w:id="1" w:name="_GoBack"/>
      <w:bookmarkEnd w:id="1"/>
      <w:r>
        <w:rPr>
          <w:rFonts w:asciiTheme="majorHAnsi" w:hAnsiTheme="majorHAnsi" w:cstheme="majorHAnsi"/>
          <w:lang w:val="es-CL"/>
        </w:rPr>
        <w:t xml:space="preserve">Muchas gracias. </w:t>
      </w:r>
    </w:p>
    <w:p w:rsidR="009A6B75" w:rsidRDefault="009A6B75" w:rsidP="00903F4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</w:p>
    <w:p w:rsidR="001068D8" w:rsidRDefault="001068D8" w:rsidP="00903F4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</w:p>
    <w:p w:rsidR="001068D8" w:rsidRDefault="001068D8" w:rsidP="00903F4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</w:p>
    <w:p w:rsidR="00903F4D" w:rsidRDefault="00903F4D" w:rsidP="00903F4D">
      <w:pPr>
        <w:spacing w:line="360" w:lineRule="auto"/>
        <w:jc w:val="both"/>
        <w:rPr>
          <w:rFonts w:asciiTheme="majorHAnsi" w:hAnsiTheme="majorHAnsi" w:cstheme="majorHAnsi"/>
          <w:lang w:val="es-CL"/>
        </w:rPr>
      </w:pPr>
    </w:p>
    <w:p w:rsidR="00903F4D" w:rsidRPr="006009EA" w:rsidRDefault="00903F4D" w:rsidP="00903F4D">
      <w:pPr>
        <w:spacing w:line="360" w:lineRule="auto"/>
        <w:jc w:val="both"/>
        <w:rPr>
          <w:lang w:val="es-CL"/>
        </w:rPr>
      </w:pPr>
    </w:p>
    <w:p w:rsidR="006009EA" w:rsidRPr="00F35C88" w:rsidRDefault="00725E47" w:rsidP="00F35C88">
      <w:pPr>
        <w:jc w:val="both"/>
        <w:rPr>
          <w:lang w:val="es-CL"/>
        </w:rPr>
      </w:pPr>
      <w:r w:rsidRPr="00F35C88">
        <w:rPr>
          <w:lang w:val="es-CL"/>
        </w:rPr>
        <w:t xml:space="preserve"> </w:t>
      </w:r>
    </w:p>
    <w:sectPr w:rsidR="006009EA" w:rsidRPr="00F35C88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3F3" w:rsidRDefault="008C63F3" w:rsidP="00794621">
      <w:pPr>
        <w:spacing w:after="0" w:line="240" w:lineRule="auto"/>
      </w:pPr>
      <w:r>
        <w:separator/>
      </w:r>
    </w:p>
  </w:endnote>
  <w:endnote w:type="continuationSeparator" w:id="0">
    <w:p w:rsidR="008C63F3" w:rsidRDefault="008C63F3" w:rsidP="00794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9299997"/>
      <w:docPartObj>
        <w:docPartGallery w:val="Page Numbers (Bottom of Page)"/>
        <w:docPartUnique/>
      </w:docPartObj>
    </w:sdtPr>
    <w:sdtEndPr/>
    <w:sdtContent>
      <w:p w:rsidR="00794621" w:rsidRDefault="0079462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439" w:rsidRPr="00B13439">
          <w:rPr>
            <w:noProof/>
            <w:lang w:val="es-ES"/>
          </w:rPr>
          <w:t>1</w:t>
        </w:r>
        <w:r>
          <w:fldChar w:fldCharType="end"/>
        </w:r>
      </w:p>
    </w:sdtContent>
  </w:sdt>
  <w:p w:rsidR="00794621" w:rsidRDefault="0079462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3F3" w:rsidRDefault="008C63F3" w:rsidP="00794621">
      <w:pPr>
        <w:spacing w:after="0" w:line="240" w:lineRule="auto"/>
      </w:pPr>
      <w:r>
        <w:separator/>
      </w:r>
    </w:p>
  </w:footnote>
  <w:footnote w:type="continuationSeparator" w:id="0">
    <w:p w:rsidR="008C63F3" w:rsidRDefault="008C63F3" w:rsidP="007946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B549B"/>
    <w:multiLevelType w:val="hybridMultilevel"/>
    <w:tmpl w:val="14A0B6AA"/>
    <w:lvl w:ilvl="0" w:tplc="C7E647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4BFC"/>
    <w:multiLevelType w:val="hybridMultilevel"/>
    <w:tmpl w:val="81C014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5742E"/>
    <w:multiLevelType w:val="hybridMultilevel"/>
    <w:tmpl w:val="B9BE45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C1D8D"/>
    <w:multiLevelType w:val="hybridMultilevel"/>
    <w:tmpl w:val="8C425F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A4424"/>
    <w:multiLevelType w:val="hybridMultilevel"/>
    <w:tmpl w:val="243C7E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033"/>
    <w:rsid w:val="00000245"/>
    <w:rsid w:val="000605B7"/>
    <w:rsid w:val="00063972"/>
    <w:rsid w:val="0008358D"/>
    <w:rsid w:val="00091EE5"/>
    <w:rsid w:val="000F6C1E"/>
    <w:rsid w:val="001041FB"/>
    <w:rsid w:val="001068D8"/>
    <w:rsid w:val="00145C59"/>
    <w:rsid w:val="00163C66"/>
    <w:rsid w:val="0016736D"/>
    <w:rsid w:val="00170AFE"/>
    <w:rsid w:val="00185286"/>
    <w:rsid w:val="001920E4"/>
    <w:rsid w:val="0019700E"/>
    <w:rsid w:val="001A3A5C"/>
    <w:rsid w:val="001A5268"/>
    <w:rsid w:val="001B1491"/>
    <w:rsid w:val="001C0E77"/>
    <w:rsid w:val="001F1B30"/>
    <w:rsid w:val="00232F0D"/>
    <w:rsid w:val="00235372"/>
    <w:rsid w:val="00286EAF"/>
    <w:rsid w:val="0029279F"/>
    <w:rsid w:val="00307ACD"/>
    <w:rsid w:val="003233F7"/>
    <w:rsid w:val="00327157"/>
    <w:rsid w:val="00343CF0"/>
    <w:rsid w:val="00350ACB"/>
    <w:rsid w:val="003647D1"/>
    <w:rsid w:val="00386773"/>
    <w:rsid w:val="003D6550"/>
    <w:rsid w:val="003E76E2"/>
    <w:rsid w:val="003F3553"/>
    <w:rsid w:val="003F4940"/>
    <w:rsid w:val="00423B8C"/>
    <w:rsid w:val="00431B19"/>
    <w:rsid w:val="00461405"/>
    <w:rsid w:val="00490168"/>
    <w:rsid w:val="004A7D4D"/>
    <w:rsid w:val="004B23BF"/>
    <w:rsid w:val="005178D5"/>
    <w:rsid w:val="0055146D"/>
    <w:rsid w:val="00572033"/>
    <w:rsid w:val="0058624F"/>
    <w:rsid w:val="005912C8"/>
    <w:rsid w:val="00597B3B"/>
    <w:rsid w:val="006009EA"/>
    <w:rsid w:val="00625ABC"/>
    <w:rsid w:val="006307BF"/>
    <w:rsid w:val="00680A5A"/>
    <w:rsid w:val="00690E8C"/>
    <w:rsid w:val="00695A2B"/>
    <w:rsid w:val="006C659E"/>
    <w:rsid w:val="007124F0"/>
    <w:rsid w:val="00725E47"/>
    <w:rsid w:val="00794621"/>
    <w:rsid w:val="007F04BB"/>
    <w:rsid w:val="00842B21"/>
    <w:rsid w:val="008B66D5"/>
    <w:rsid w:val="008B7A3A"/>
    <w:rsid w:val="008C63F3"/>
    <w:rsid w:val="008D4ADE"/>
    <w:rsid w:val="008D5EB3"/>
    <w:rsid w:val="00903F4D"/>
    <w:rsid w:val="00917275"/>
    <w:rsid w:val="009304BB"/>
    <w:rsid w:val="0094101E"/>
    <w:rsid w:val="0095156F"/>
    <w:rsid w:val="00956A76"/>
    <w:rsid w:val="00962E62"/>
    <w:rsid w:val="009A00DD"/>
    <w:rsid w:val="009A6B75"/>
    <w:rsid w:val="009F1093"/>
    <w:rsid w:val="009F2E83"/>
    <w:rsid w:val="00A132EE"/>
    <w:rsid w:val="00A32C6B"/>
    <w:rsid w:val="00A526DD"/>
    <w:rsid w:val="00AA1A0F"/>
    <w:rsid w:val="00AF5A97"/>
    <w:rsid w:val="00AF623D"/>
    <w:rsid w:val="00B04E62"/>
    <w:rsid w:val="00B13439"/>
    <w:rsid w:val="00C452D5"/>
    <w:rsid w:val="00C55709"/>
    <w:rsid w:val="00CB686A"/>
    <w:rsid w:val="00D10856"/>
    <w:rsid w:val="00D1251D"/>
    <w:rsid w:val="00D13F1A"/>
    <w:rsid w:val="00D67A6E"/>
    <w:rsid w:val="00D800D9"/>
    <w:rsid w:val="00D96C24"/>
    <w:rsid w:val="00EB75F4"/>
    <w:rsid w:val="00EC3A5F"/>
    <w:rsid w:val="00EC580F"/>
    <w:rsid w:val="00EF3763"/>
    <w:rsid w:val="00F10145"/>
    <w:rsid w:val="00F35C88"/>
    <w:rsid w:val="00F86031"/>
    <w:rsid w:val="00F9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795C969-2321-47DC-993C-C9C4A1B3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7203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46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621"/>
  </w:style>
  <w:style w:type="paragraph" w:styleId="Piedepgina">
    <w:name w:val="footer"/>
    <w:basedOn w:val="Normal"/>
    <w:link w:val="PiedepginaCar"/>
    <w:uiPriority w:val="99"/>
    <w:unhideWhenUsed/>
    <w:rsid w:val="007946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621"/>
  </w:style>
  <w:style w:type="character" w:styleId="Refdecomentario">
    <w:name w:val="annotation reference"/>
    <w:basedOn w:val="Fuentedeprrafopredeter"/>
    <w:uiPriority w:val="99"/>
    <w:semiHidden/>
    <w:unhideWhenUsed/>
    <w:rsid w:val="0018528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28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28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28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28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2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3928cb17f2a6ae4df917da49bae3fa4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CC5EAE-91D2-451D-BAE6-0F7FAEC42E8A}"/>
</file>

<file path=customXml/itemProps2.xml><?xml version="1.0" encoding="utf-8"?>
<ds:datastoreItem xmlns:ds="http://schemas.openxmlformats.org/officeDocument/2006/customXml" ds:itemID="{3B2EA485-8B89-4283-8D2B-E0B32F96EF1C}"/>
</file>

<file path=customXml/itemProps3.xml><?xml version="1.0" encoding="utf-8"?>
<ds:datastoreItem xmlns:ds="http://schemas.openxmlformats.org/officeDocument/2006/customXml" ds:itemID="{D022E945-4254-4F46-8314-B741D1ABFB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2532</Words>
  <Characters>13927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Gonzalo Candia</dc:creator>
  <cp:keywords/>
  <dc:description/>
  <cp:lastModifiedBy>Lorena</cp:lastModifiedBy>
  <cp:revision>7</cp:revision>
  <dcterms:created xsi:type="dcterms:W3CDTF">2019-04-09T06:37:00Z</dcterms:created>
  <dcterms:modified xsi:type="dcterms:W3CDTF">2019-04-09T08:21:00Z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