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03F" w:rsidRDefault="00126848" w:rsidP="00517A43">
      <w:pPr>
        <w:autoSpaceDE w:val="0"/>
        <w:autoSpaceDN w:val="0"/>
        <w:adjustRightInd w:val="0"/>
        <w:spacing w:after="0" w:line="240" w:lineRule="auto"/>
        <w:jc w:val="right"/>
        <w:rPr>
          <w:rFonts w:ascii="Palatino Linotype" w:hAnsi="Palatino Linotype"/>
          <w:b/>
          <w:bCs/>
          <w:color w:val="000000" w:themeColor="text1"/>
          <w:sz w:val="26"/>
          <w:szCs w:val="26"/>
          <w:lang w:val="az-Latn-AZ"/>
        </w:rPr>
      </w:pPr>
      <w:bookmarkStart w:id="0" w:name="_GoBack"/>
      <w:bookmarkEnd w:id="0"/>
      <w:r>
        <w:rPr>
          <w:rFonts w:ascii="Palatino Linotype" w:hAnsi="Palatino Linotype"/>
          <w:b/>
          <w:bCs/>
          <w:color w:val="000000" w:themeColor="text1"/>
          <w:sz w:val="26"/>
          <w:szCs w:val="26"/>
          <w:lang w:val="az-Latn-AZ"/>
        </w:rPr>
        <w:t xml:space="preserve">Public </w:t>
      </w:r>
      <w:r w:rsidR="00D86592">
        <w:rPr>
          <w:rFonts w:ascii="Palatino Linotype" w:hAnsi="Palatino Linotype"/>
          <w:b/>
          <w:bCs/>
          <w:color w:val="000000" w:themeColor="text1"/>
          <w:sz w:val="26"/>
          <w:szCs w:val="26"/>
          <w:lang w:val="az-Latn-AZ"/>
        </w:rPr>
        <w:t>Association</w:t>
      </w:r>
      <w:r>
        <w:rPr>
          <w:rFonts w:ascii="Palatino Linotype" w:hAnsi="Palatino Linotype"/>
          <w:b/>
          <w:bCs/>
          <w:color w:val="000000" w:themeColor="text1"/>
          <w:sz w:val="26"/>
          <w:szCs w:val="26"/>
          <w:lang w:val="az-Latn-AZ"/>
        </w:rPr>
        <w:t xml:space="preserve"> for Assistance to Free Economy</w:t>
      </w:r>
    </w:p>
    <w:p w:rsidR="00987EF0" w:rsidRDefault="00987EF0" w:rsidP="00517A43">
      <w:pPr>
        <w:autoSpaceDE w:val="0"/>
        <w:autoSpaceDN w:val="0"/>
        <w:adjustRightInd w:val="0"/>
        <w:spacing w:after="0" w:line="240" w:lineRule="auto"/>
        <w:jc w:val="right"/>
        <w:rPr>
          <w:rFonts w:ascii="Palatino Linotype" w:hAnsi="Palatino Linotype"/>
          <w:b/>
          <w:bCs/>
          <w:color w:val="000000" w:themeColor="text1"/>
          <w:sz w:val="26"/>
          <w:szCs w:val="26"/>
          <w:lang w:val="az-Latn-AZ"/>
        </w:rPr>
      </w:pPr>
    </w:p>
    <w:p w:rsidR="00987EF0" w:rsidRDefault="00987EF0" w:rsidP="00517A43">
      <w:pPr>
        <w:autoSpaceDE w:val="0"/>
        <w:autoSpaceDN w:val="0"/>
        <w:adjustRightInd w:val="0"/>
        <w:spacing w:after="0" w:line="240" w:lineRule="auto"/>
        <w:jc w:val="right"/>
        <w:rPr>
          <w:rFonts w:ascii="Palatino Linotype" w:hAnsi="Palatino Linotype"/>
          <w:b/>
          <w:bCs/>
          <w:color w:val="000000" w:themeColor="text1"/>
          <w:sz w:val="26"/>
          <w:szCs w:val="26"/>
          <w:lang w:val="az-Latn-AZ"/>
        </w:rPr>
      </w:pPr>
    </w:p>
    <w:p w:rsidR="00987EF0" w:rsidRDefault="00987EF0" w:rsidP="00517A43">
      <w:pPr>
        <w:autoSpaceDE w:val="0"/>
        <w:autoSpaceDN w:val="0"/>
        <w:adjustRightInd w:val="0"/>
        <w:spacing w:after="0" w:line="240" w:lineRule="auto"/>
        <w:jc w:val="right"/>
        <w:rPr>
          <w:rFonts w:ascii="Palatino Linotype" w:hAnsi="Palatino Linotype"/>
          <w:b/>
          <w:bCs/>
          <w:color w:val="000000" w:themeColor="text1"/>
          <w:sz w:val="26"/>
          <w:szCs w:val="26"/>
          <w:lang w:val="az-Latn-AZ"/>
        </w:rPr>
      </w:pPr>
    </w:p>
    <w:p w:rsidR="00987EF0" w:rsidRDefault="00987EF0" w:rsidP="00517A43">
      <w:pPr>
        <w:autoSpaceDE w:val="0"/>
        <w:autoSpaceDN w:val="0"/>
        <w:adjustRightInd w:val="0"/>
        <w:spacing w:after="0" w:line="240" w:lineRule="auto"/>
        <w:jc w:val="right"/>
        <w:rPr>
          <w:rFonts w:ascii="Palatino Linotype" w:hAnsi="Palatino Linotype"/>
          <w:b/>
          <w:bCs/>
          <w:color w:val="000000" w:themeColor="text1"/>
          <w:sz w:val="26"/>
          <w:szCs w:val="26"/>
          <w:lang w:val="az-Latn-AZ"/>
        </w:rPr>
      </w:pPr>
    </w:p>
    <w:p w:rsidR="00987EF0" w:rsidRPr="003E1C31" w:rsidRDefault="00987EF0" w:rsidP="00517A43">
      <w:pPr>
        <w:autoSpaceDE w:val="0"/>
        <w:autoSpaceDN w:val="0"/>
        <w:adjustRightInd w:val="0"/>
        <w:spacing w:after="0" w:line="240" w:lineRule="auto"/>
        <w:jc w:val="right"/>
        <w:rPr>
          <w:rFonts w:ascii="Palatino Linotype" w:hAnsi="Palatino Linotype"/>
          <w:b/>
          <w:bCs/>
          <w:color w:val="000000" w:themeColor="text1"/>
          <w:sz w:val="26"/>
          <w:szCs w:val="26"/>
          <w:lang w:val="az-Latn-AZ"/>
        </w:rPr>
      </w:pPr>
    </w:p>
    <w:p w:rsidR="008B703F" w:rsidRPr="003E1C31" w:rsidRDefault="008B703F" w:rsidP="003E1C31">
      <w:pPr>
        <w:autoSpaceDE w:val="0"/>
        <w:autoSpaceDN w:val="0"/>
        <w:adjustRightInd w:val="0"/>
        <w:spacing w:after="0" w:line="240" w:lineRule="auto"/>
        <w:jc w:val="center"/>
        <w:rPr>
          <w:rFonts w:ascii="Palatino Linotype" w:hAnsi="Palatino Linotype"/>
          <w:b/>
          <w:bCs/>
          <w:color w:val="000000" w:themeColor="text1"/>
          <w:sz w:val="26"/>
          <w:szCs w:val="26"/>
          <w:lang w:val="az-Latn-AZ"/>
        </w:rPr>
      </w:pPr>
    </w:p>
    <w:p w:rsidR="008B703F" w:rsidRPr="003E1C31" w:rsidRDefault="00126848" w:rsidP="005F73C4">
      <w:pPr>
        <w:autoSpaceDE w:val="0"/>
        <w:autoSpaceDN w:val="0"/>
        <w:adjustRightInd w:val="0"/>
        <w:spacing w:after="0" w:line="240" w:lineRule="auto"/>
        <w:jc w:val="center"/>
        <w:rPr>
          <w:rFonts w:ascii="Palatino Linotype" w:hAnsi="Palatino Linotype"/>
          <w:b/>
          <w:bCs/>
          <w:color w:val="000000" w:themeColor="text1"/>
          <w:sz w:val="26"/>
          <w:szCs w:val="26"/>
          <w:lang w:val="az-Latn-AZ"/>
        </w:rPr>
      </w:pPr>
      <w:r>
        <w:rPr>
          <w:rFonts w:ascii="Palatino Linotype" w:hAnsi="Palatino Linotype"/>
          <w:b/>
          <w:bCs/>
          <w:color w:val="000000" w:themeColor="text1"/>
          <w:sz w:val="26"/>
          <w:szCs w:val="26"/>
          <w:lang w:val="az-Latn-AZ"/>
        </w:rPr>
        <w:t>On condit</w:t>
      </w:r>
      <w:r w:rsidR="002A7CFE">
        <w:rPr>
          <w:rFonts w:ascii="Palatino Linotype" w:hAnsi="Palatino Linotype"/>
          <w:b/>
          <w:bCs/>
          <w:color w:val="000000" w:themeColor="text1"/>
          <w:sz w:val="26"/>
          <w:szCs w:val="26"/>
          <w:lang w:val="az-Latn-AZ"/>
        </w:rPr>
        <w:t xml:space="preserve">ion of right to property in </w:t>
      </w:r>
      <w:r w:rsidR="00177C1B">
        <w:rPr>
          <w:rFonts w:ascii="Palatino Linotype" w:hAnsi="Palatino Linotype"/>
          <w:b/>
          <w:bCs/>
          <w:color w:val="000000" w:themeColor="text1"/>
          <w:sz w:val="26"/>
          <w:szCs w:val="26"/>
          <w:lang w:val="az-Latn-AZ"/>
        </w:rPr>
        <w:t>2011-</w:t>
      </w:r>
      <w:r w:rsidR="002A7CFE">
        <w:rPr>
          <w:rFonts w:ascii="Palatino Linotype" w:hAnsi="Palatino Linotype"/>
          <w:b/>
          <w:bCs/>
          <w:color w:val="000000" w:themeColor="text1"/>
          <w:sz w:val="26"/>
          <w:szCs w:val="26"/>
          <w:lang w:val="az-Latn-AZ"/>
        </w:rPr>
        <w:t>2012</w:t>
      </w:r>
      <w:r>
        <w:rPr>
          <w:rFonts w:ascii="Palatino Linotype" w:hAnsi="Palatino Linotype"/>
          <w:b/>
          <w:bCs/>
          <w:color w:val="000000" w:themeColor="text1"/>
          <w:sz w:val="26"/>
          <w:szCs w:val="26"/>
          <w:lang w:val="az-Latn-AZ"/>
        </w:rPr>
        <w:t xml:space="preserve"> in Azerbaijan</w:t>
      </w:r>
    </w:p>
    <w:p w:rsidR="003858FB" w:rsidRPr="00EC1918" w:rsidRDefault="003858FB" w:rsidP="003858FB">
      <w:pPr>
        <w:autoSpaceDE w:val="0"/>
        <w:autoSpaceDN w:val="0"/>
        <w:adjustRightInd w:val="0"/>
        <w:spacing w:after="0" w:line="240" w:lineRule="auto"/>
        <w:jc w:val="center"/>
        <w:rPr>
          <w:rFonts w:ascii="Palatino Linotype" w:hAnsi="Palatino Linotype"/>
          <w:bCs/>
          <w:color w:val="000000" w:themeColor="text1"/>
          <w:szCs w:val="24"/>
        </w:rPr>
      </w:pPr>
    </w:p>
    <w:p w:rsidR="008B703F" w:rsidRDefault="008B703F"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987EF0" w:rsidRPr="001F3C35" w:rsidRDefault="00987EF0"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3E3476" w:rsidRDefault="00126848" w:rsidP="005A2636">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
          <w:bCs/>
          <w:color w:val="000000" w:themeColor="text1"/>
          <w:szCs w:val="24"/>
          <w:lang w:val="az-Latn-AZ"/>
        </w:rPr>
        <w:lastRenderedPageBreak/>
        <w:t>Authors</w:t>
      </w:r>
      <w:r w:rsidR="005A2636" w:rsidRPr="005A2636">
        <w:rPr>
          <w:rFonts w:ascii="Palatino Linotype" w:hAnsi="Palatino Linotype"/>
          <w:b/>
          <w:bCs/>
          <w:color w:val="000000" w:themeColor="text1"/>
          <w:szCs w:val="24"/>
          <w:lang w:val="az-Latn-AZ"/>
        </w:rPr>
        <w:t>:</w:t>
      </w:r>
      <w:r w:rsidR="005A2636" w:rsidRPr="001F3C35">
        <w:rPr>
          <w:rFonts w:ascii="Palatino Linotype" w:hAnsi="Palatino Linotype"/>
          <w:bCs/>
          <w:color w:val="000000" w:themeColor="text1"/>
          <w:szCs w:val="24"/>
          <w:lang w:val="az-Latn-AZ"/>
        </w:rPr>
        <w:t xml:space="preserve"> </w:t>
      </w:r>
      <w:r w:rsidR="003E3476">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Ulviyya Asadzada</w:t>
      </w:r>
    </w:p>
    <w:p w:rsidR="005A2636" w:rsidRPr="001F3C35" w:rsidRDefault="00A274FB" w:rsidP="003E3476">
      <w:pPr>
        <w:autoSpaceDE w:val="0"/>
        <w:autoSpaceDN w:val="0"/>
        <w:adjustRightInd w:val="0"/>
        <w:spacing w:after="0" w:line="240" w:lineRule="auto"/>
        <w:ind w:left="720" w:firstLine="720"/>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 xml:space="preserve">Ziya </w:t>
      </w:r>
      <w:r w:rsidR="00126848">
        <w:rPr>
          <w:rFonts w:ascii="Palatino Linotype" w:hAnsi="Palatino Linotype"/>
          <w:bCs/>
          <w:color w:val="000000" w:themeColor="text1"/>
          <w:szCs w:val="24"/>
          <w:lang w:val="az-Latn-AZ"/>
        </w:rPr>
        <w:t>Guliyev</w:t>
      </w: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630C46" w:rsidRDefault="0012684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
          <w:bCs/>
          <w:color w:val="000000" w:themeColor="text1"/>
          <w:szCs w:val="24"/>
          <w:lang w:val="az-Latn-AZ"/>
        </w:rPr>
        <w:t>Editor</w:t>
      </w:r>
      <w:r w:rsidR="004E7E98" w:rsidRPr="000E6DD1">
        <w:rPr>
          <w:rFonts w:ascii="Palatino Linotype" w:hAnsi="Palatino Linotype"/>
          <w:b/>
          <w:bCs/>
          <w:color w:val="000000" w:themeColor="text1"/>
          <w:szCs w:val="24"/>
          <w:lang w:val="az-Latn-AZ"/>
        </w:rPr>
        <w:t>:</w:t>
      </w:r>
      <w:r w:rsidR="004E7E98">
        <w:rPr>
          <w:rFonts w:ascii="Palatino Linotype" w:hAnsi="Palatino Linotype"/>
          <w:bCs/>
          <w:color w:val="000000" w:themeColor="text1"/>
          <w:szCs w:val="24"/>
          <w:lang w:val="az-Latn-AZ"/>
        </w:rPr>
        <w:tab/>
        <w:t>Z</w:t>
      </w:r>
      <w:r>
        <w:rPr>
          <w:rFonts w:ascii="Palatino Linotype" w:hAnsi="Palatino Linotype"/>
          <w:bCs/>
          <w:color w:val="000000" w:themeColor="text1"/>
          <w:szCs w:val="24"/>
          <w:lang w:val="az-Latn-AZ"/>
        </w:rPr>
        <w:t>ohrab Ismayi</w:t>
      </w:r>
      <w:r w:rsidR="004E7E98">
        <w:rPr>
          <w:rFonts w:ascii="Palatino Linotype" w:hAnsi="Palatino Linotype"/>
          <w:bCs/>
          <w:color w:val="000000" w:themeColor="text1"/>
          <w:szCs w:val="24"/>
          <w:lang w:val="az-Latn-AZ"/>
        </w:rPr>
        <w:t>l</w:t>
      </w:r>
    </w:p>
    <w:p w:rsidR="005A2636" w:rsidRDefault="005A2636"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630C46" w:rsidRDefault="00126848"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r>
        <w:rPr>
          <w:rFonts w:ascii="Palatino Linotype" w:hAnsi="Palatino Linotype"/>
          <w:b/>
          <w:bCs/>
          <w:color w:val="000000" w:themeColor="text1"/>
          <w:szCs w:val="24"/>
          <w:lang w:val="az-Latn-AZ"/>
        </w:rPr>
        <w:t>Corrector</w:t>
      </w:r>
      <w:r w:rsidR="005A2636" w:rsidRPr="005A2636">
        <w:rPr>
          <w:rFonts w:ascii="Palatino Linotype" w:hAnsi="Palatino Linotype"/>
          <w:b/>
          <w:bCs/>
          <w:color w:val="000000" w:themeColor="text1"/>
          <w:szCs w:val="24"/>
          <w:lang w:val="az-Latn-AZ"/>
        </w:rPr>
        <w:t>:</w:t>
      </w:r>
      <w:r w:rsidR="000E6DD1">
        <w:rPr>
          <w:rFonts w:ascii="Palatino Linotype" w:hAnsi="Palatino Linotype"/>
          <w:b/>
          <w:bCs/>
          <w:color w:val="000000" w:themeColor="text1"/>
          <w:szCs w:val="24"/>
          <w:lang w:val="az-Latn-AZ"/>
        </w:rPr>
        <w:tab/>
      </w:r>
      <w:r w:rsidR="000E6DD1" w:rsidRPr="000E6DD1">
        <w:rPr>
          <w:rFonts w:ascii="Palatino Linotype" w:hAnsi="Palatino Linotype"/>
          <w:bCs/>
          <w:color w:val="000000" w:themeColor="text1"/>
          <w:szCs w:val="24"/>
          <w:lang w:val="az-Latn-AZ"/>
        </w:rPr>
        <w:t>K</w:t>
      </w:r>
      <w:r>
        <w:rPr>
          <w:rFonts w:ascii="Palatino Linotype" w:hAnsi="Palatino Linotype"/>
          <w:bCs/>
          <w:color w:val="000000" w:themeColor="text1"/>
          <w:szCs w:val="24"/>
          <w:lang w:val="az-Latn-AZ"/>
        </w:rPr>
        <w:t>a</w:t>
      </w:r>
      <w:r w:rsidR="000E6DD1" w:rsidRPr="000E6DD1">
        <w:rPr>
          <w:rFonts w:ascii="Palatino Linotype" w:hAnsi="Palatino Linotype"/>
          <w:bCs/>
          <w:color w:val="000000" w:themeColor="text1"/>
          <w:szCs w:val="24"/>
          <w:lang w:val="az-Latn-AZ"/>
        </w:rPr>
        <w:t>mal</w:t>
      </w:r>
      <w:r>
        <w:rPr>
          <w:rFonts w:ascii="Palatino Linotype" w:hAnsi="Palatino Linotype"/>
          <w:bCs/>
          <w:color w:val="000000" w:themeColor="text1"/>
          <w:szCs w:val="24"/>
          <w:lang w:val="az-Latn-AZ"/>
        </w:rPr>
        <w:t>a Agh</w:t>
      </w:r>
      <w:r w:rsidR="000E6DD1" w:rsidRPr="000E6DD1">
        <w:rPr>
          <w:rFonts w:ascii="Palatino Linotype" w:hAnsi="Palatino Linotype"/>
          <w:bCs/>
          <w:color w:val="000000" w:themeColor="text1"/>
          <w:szCs w:val="24"/>
          <w:lang w:val="az-Latn-AZ"/>
        </w:rPr>
        <w:t>ayeva</w:t>
      </w:r>
    </w:p>
    <w:p w:rsidR="00633D2A" w:rsidRDefault="00633D2A"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p>
    <w:p w:rsidR="00633D2A" w:rsidRPr="00633D2A" w:rsidRDefault="0012684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Baku</w:t>
      </w:r>
      <w:r w:rsidR="00633D2A" w:rsidRPr="00633D2A">
        <w:rPr>
          <w:rFonts w:ascii="Palatino Linotype" w:hAnsi="Palatino Linotype"/>
          <w:bCs/>
          <w:color w:val="000000" w:themeColor="text1"/>
          <w:szCs w:val="24"/>
          <w:lang w:val="az-Latn-AZ"/>
        </w:rPr>
        <w:t xml:space="preserve">, Qanun </w:t>
      </w:r>
      <w:r>
        <w:rPr>
          <w:rFonts w:ascii="Palatino Linotype" w:hAnsi="Palatino Linotype"/>
          <w:bCs/>
          <w:color w:val="000000" w:themeColor="text1"/>
          <w:szCs w:val="24"/>
          <w:lang w:val="az-Latn-AZ"/>
        </w:rPr>
        <w:t>Publication House</w:t>
      </w:r>
      <w:r w:rsidR="00177C1B">
        <w:rPr>
          <w:rFonts w:ascii="Palatino Linotype" w:hAnsi="Palatino Linotype"/>
          <w:bCs/>
          <w:color w:val="000000" w:themeColor="text1"/>
          <w:szCs w:val="24"/>
          <w:lang w:val="az-Latn-AZ"/>
        </w:rPr>
        <w:t>, 2013</w:t>
      </w: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5A2636" w:rsidRPr="005A2636" w:rsidRDefault="00126848" w:rsidP="005A2636">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hAnsi="Palatino Linotype"/>
          <w:b/>
          <w:bCs/>
          <w:color w:val="000000" w:themeColor="text1"/>
          <w:szCs w:val="24"/>
          <w:lang w:val="az-Latn-AZ"/>
        </w:rPr>
        <w:t>Funded by National Endowment for Democracy</w:t>
      </w:r>
      <w:r w:rsidR="00A274FB">
        <w:rPr>
          <w:rFonts w:ascii="Palatino Linotype" w:hAnsi="Palatino Linotype"/>
          <w:b/>
          <w:bCs/>
          <w:color w:val="000000" w:themeColor="text1"/>
          <w:szCs w:val="24"/>
          <w:lang w:val="az-Latn-AZ"/>
        </w:rPr>
        <w:t>.</w:t>
      </w:r>
      <w:r w:rsidR="005A2636" w:rsidRPr="005A2636">
        <w:rPr>
          <w:rFonts w:ascii="Palatino Linotype" w:hAnsi="Palatino Linotype"/>
          <w:b/>
          <w:bCs/>
          <w:color w:val="000000" w:themeColor="text1"/>
          <w:szCs w:val="24"/>
          <w:lang w:val="az-Latn-AZ"/>
        </w:rPr>
        <w:t xml:space="preserve"> </w:t>
      </w: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 w:val="22"/>
          <w:lang w:val="az-Latn-AZ"/>
        </w:rPr>
      </w:pP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 w:val="22"/>
          <w:lang w:val="az-Latn-AZ"/>
        </w:rPr>
      </w:pP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 w:val="22"/>
          <w:lang w:val="az-Latn-AZ"/>
        </w:rPr>
      </w:pPr>
    </w:p>
    <w:p w:rsidR="00630C46" w:rsidRPr="001F3C35" w:rsidRDefault="00630C46" w:rsidP="00700D0F">
      <w:pPr>
        <w:autoSpaceDE w:val="0"/>
        <w:autoSpaceDN w:val="0"/>
        <w:adjustRightInd w:val="0"/>
        <w:spacing w:after="0" w:line="240" w:lineRule="auto"/>
        <w:jc w:val="both"/>
        <w:rPr>
          <w:rFonts w:ascii="Palatino Linotype" w:hAnsi="Palatino Linotype"/>
          <w:bCs/>
          <w:color w:val="000000" w:themeColor="text1"/>
          <w:sz w:val="22"/>
          <w:lang w:val="az-Latn-AZ"/>
        </w:rPr>
      </w:pPr>
    </w:p>
    <w:p w:rsidR="00A274FB" w:rsidRDefault="00A274FB" w:rsidP="001F3C35">
      <w:pPr>
        <w:autoSpaceDE w:val="0"/>
        <w:autoSpaceDN w:val="0"/>
        <w:adjustRightInd w:val="0"/>
        <w:spacing w:after="0" w:line="240" w:lineRule="auto"/>
        <w:jc w:val="both"/>
        <w:rPr>
          <w:rFonts w:ascii="Palatino Linotype" w:hAnsi="Palatino Linotype"/>
          <w:b/>
          <w:bCs/>
          <w:color w:val="000000" w:themeColor="text1"/>
          <w:sz w:val="22"/>
          <w:lang w:val="az-Latn-AZ"/>
        </w:rPr>
      </w:pPr>
    </w:p>
    <w:p w:rsidR="001F3C35" w:rsidRPr="009F4AC8" w:rsidRDefault="009E0B33" w:rsidP="001F3C35">
      <w:pPr>
        <w:autoSpaceDE w:val="0"/>
        <w:autoSpaceDN w:val="0"/>
        <w:adjustRightInd w:val="0"/>
        <w:spacing w:after="0" w:line="240" w:lineRule="auto"/>
        <w:jc w:val="both"/>
        <w:rPr>
          <w:rFonts w:ascii="Palatino Linotype" w:hAnsi="Palatino Linotype"/>
          <w:b/>
          <w:bCs/>
          <w:color w:val="000000" w:themeColor="text1"/>
          <w:szCs w:val="24"/>
          <w:lang w:val="az-Latn-AZ"/>
        </w:rPr>
      </w:pPr>
      <w:r>
        <w:rPr>
          <w:rFonts w:ascii="Palatino Linotype" w:hAnsi="Palatino Linotype"/>
          <w:b/>
          <w:bCs/>
          <w:color w:val="000000" w:themeColor="text1"/>
          <w:szCs w:val="24"/>
          <w:lang w:val="az-Latn-AZ"/>
        </w:rPr>
        <w:t>CONTENTS</w:t>
      </w:r>
      <w:r w:rsidR="001F3C35" w:rsidRPr="009F4AC8">
        <w:rPr>
          <w:rFonts w:ascii="Palatino Linotype" w:hAnsi="Palatino Linotype"/>
          <w:b/>
          <w:bCs/>
          <w:color w:val="000000" w:themeColor="text1"/>
          <w:szCs w:val="24"/>
          <w:lang w:val="az-Latn-AZ"/>
        </w:rPr>
        <w:t xml:space="preserve"> </w:t>
      </w:r>
    </w:p>
    <w:p w:rsidR="001F3C35" w:rsidRPr="001F3C35" w:rsidRDefault="001F3C35" w:rsidP="001F3C35">
      <w:pPr>
        <w:autoSpaceDE w:val="0"/>
        <w:autoSpaceDN w:val="0"/>
        <w:adjustRightInd w:val="0"/>
        <w:spacing w:after="0" w:line="240" w:lineRule="auto"/>
        <w:jc w:val="both"/>
        <w:rPr>
          <w:rFonts w:ascii="Palatino Linotype" w:hAnsi="Palatino Linotype"/>
          <w:bCs/>
          <w:color w:val="000000" w:themeColor="text1"/>
          <w:sz w:val="22"/>
          <w:lang w:val="az-Latn-AZ"/>
        </w:rPr>
      </w:pPr>
    </w:p>
    <w:p w:rsidR="00C82D28" w:rsidRDefault="009E0B33"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r>
        <w:rPr>
          <w:rFonts w:ascii="Palatino Linotype" w:hAnsi="Palatino Linotype"/>
          <w:b/>
          <w:bCs/>
          <w:color w:val="000000" w:themeColor="text1"/>
          <w:szCs w:val="24"/>
          <w:lang w:val="az-Latn-AZ"/>
        </w:rPr>
        <w:t>ABBREVIATIONS</w:t>
      </w:r>
    </w:p>
    <w:p w:rsidR="004E7E98" w:rsidRDefault="004E7E98"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p>
    <w:p w:rsidR="005F512E" w:rsidRDefault="009E0B33" w:rsidP="00811CFA">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ECHR</w:t>
      </w:r>
      <w:r w:rsidR="005F512E">
        <w:rPr>
          <w:rFonts w:ascii="Palatino Linotype" w:hAnsi="Palatino Linotype"/>
          <w:bCs/>
          <w:color w:val="000000" w:themeColor="text1"/>
          <w:szCs w:val="24"/>
          <w:lang w:val="az-Latn-AZ"/>
        </w:rPr>
        <w:tab/>
      </w:r>
      <w:r w:rsidR="005F512E">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European Court of Human Rights</w:t>
      </w:r>
    </w:p>
    <w:p w:rsidR="00811CFA" w:rsidRDefault="004A16BE" w:rsidP="00811CFA">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PA</w:t>
      </w:r>
      <w:r w:rsidR="009E0B33">
        <w:rPr>
          <w:rFonts w:ascii="Palatino Linotype" w:hAnsi="Palatino Linotype"/>
          <w:bCs/>
          <w:color w:val="000000" w:themeColor="text1"/>
          <w:szCs w:val="24"/>
          <w:lang w:val="az-Latn-AZ"/>
        </w:rPr>
        <w:t>AFE</w:t>
      </w:r>
      <w:r w:rsidR="00811CFA">
        <w:rPr>
          <w:rFonts w:ascii="Palatino Linotype" w:hAnsi="Palatino Linotype"/>
          <w:bCs/>
          <w:color w:val="000000" w:themeColor="text1"/>
          <w:szCs w:val="24"/>
          <w:lang w:val="az-Latn-AZ"/>
        </w:rPr>
        <w:tab/>
      </w:r>
      <w:r w:rsidR="009E0B33">
        <w:rPr>
          <w:rFonts w:ascii="Palatino Linotype" w:hAnsi="Palatino Linotype"/>
          <w:bCs/>
          <w:color w:val="000000" w:themeColor="text1"/>
          <w:szCs w:val="24"/>
          <w:lang w:val="az-Latn-AZ"/>
        </w:rPr>
        <w:t>Public Union for Assistance to Free Economy</w:t>
      </w:r>
    </w:p>
    <w:p w:rsidR="004E7E98" w:rsidRPr="004E7E98"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OJSC</w:t>
      </w:r>
      <w:r w:rsidR="004E7E98" w:rsidRPr="004E7E98">
        <w:rPr>
          <w:rFonts w:ascii="Palatino Linotype" w:hAnsi="Palatino Linotype"/>
          <w:bCs/>
          <w:color w:val="000000" w:themeColor="text1"/>
          <w:szCs w:val="24"/>
          <w:lang w:val="az-Latn-AZ"/>
        </w:rPr>
        <w:tab/>
      </w:r>
      <w:r w:rsidR="004E7E98" w:rsidRPr="004E7E98">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Open Joint-Stock Company</w:t>
      </w:r>
    </w:p>
    <w:p w:rsidR="004E7E98"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SOCAR</w:t>
      </w:r>
      <w:r w:rsidR="004E7E98" w:rsidRPr="004E7E98">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State Oil Company of Azerbaijan Republic</w:t>
      </w:r>
    </w:p>
    <w:p w:rsidR="00957F69"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UN</w:t>
      </w:r>
      <w:r w:rsidR="00957F69">
        <w:rPr>
          <w:rFonts w:ascii="Palatino Linotype" w:hAnsi="Palatino Linotype"/>
          <w:bCs/>
          <w:color w:val="000000" w:themeColor="text1"/>
          <w:szCs w:val="24"/>
          <w:lang w:val="az-Latn-AZ"/>
        </w:rPr>
        <w:tab/>
      </w:r>
      <w:r w:rsidR="00957F69">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United Nations</w:t>
      </w:r>
    </w:p>
    <w:p w:rsidR="002C5280" w:rsidRPr="004E7E98"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SSC</w:t>
      </w:r>
      <w:r w:rsidR="002C5280">
        <w:rPr>
          <w:rFonts w:ascii="Palatino Linotype" w:hAnsi="Palatino Linotype"/>
          <w:bCs/>
          <w:color w:val="000000" w:themeColor="text1"/>
          <w:szCs w:val="24"/>
          <w:lang w:val="az-Latn-AZ"/>
        </w:rPr>
        <w:tab/>
      </w:r>
      <w:r w:rsidR="002C5280">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State Statistics Committee</w:t>
      </w:r>
    </w:p>
    <w:p w:rsidR="004E7E98"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SCPI</w:t>
      </w:r>
      <w:r>
        <w:rPr>
          <w:rFonts w:ascii="Palatino Linotype" w:hAnsi="Palatino Linotype"/>
          <w:bCs/>
          <w:color w:val="000000" w:themeColor="text1"/>
          <w:szCs w:val="24"/>
          <w:lang w:val="az-Latn-AZ"/>
        </w:rPr>
        <w:tab/>
      </w:r>
      <w:r w:rsidR="004E7E98" w:rsidRPr="004E7E98">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State Committee on Property Issues</w:t>
      </w:r>
    </w:p>
    <w:p w:rsidR="000E6DD1" w:rsidRPr="004E7E98"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PU</w:t>
      </w:r>
      <w:r w:rsidR="000E6DD1">
        <w:rPr>
          <w:rFonts w:ascii="Palatino Linotype" w:hAnsi="Palatino Linotype"/>
          <w:bCs/>
          <w:color w:val="000000" w:themeColor="text1"/>
          <w:szCs w:val="24"/>
          <w:lang w:val="az-Latn-AZ"/>
        </w:rPr>
        <w:tab/>
      </w:r>
      <w:r w:rsidR="000E6DD1">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Public Union</w:t>
      </w:r>
    </w:p>
    <w:p w:rsidR="004E7E98" w:rsidRDefault="00375468"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EA</w:t>
      </w:r>
      <w:r w:rsidR="004E7E98" w:rsidRPr="004E7E98">
        <w:rPr>
          <w:rFonts w:ascii="Palatino Linotype" w:hAnsi="Palatino Linotype"/>
          <w:bCs/>
          <w:color w:val="000000" w:themeColor="text1"/>
          <w:szCs w:val="24"/>
          <w:lang w:val="az-Latn-AZ"/>
        </w:rPr>
        <w:tab/>
      </w:r>
      <w:r w:rsidR="004E7E98" w:rsidRPr="004E7E98">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Executive Authority</w:t>
      </w:r>
    </w:p>
    <w:p w:rsidR="00FA589D" w:rsidRDefault="009135E3"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PUHRE</w:t>
      </w:r>
      <w:r w:rsidR="00FA589D">
        <w:rPr>
          <w:rFonts w:ascii="Palatino Linotype" w:hAnsi="Palatino Linotype"/>
          <w:bCs/>
          <w:color w:val="000000" w:themeColor="text1"/>
          <w:szCs w:val="24"/>
          <w:lang w:val="az-Latn-AZ"/>
        </w:rPr>
        <w:tab/>
      </w:r>
      <w:r w:rsidR="00375468">
        <w:rPr>
          <w:rFonts w:ascii="Palatino Linotype" w:hAnsi="Palatino Linotype"/>
          <w:bCs/>
          <w:color w:val="000000" w:themeColor="text1"/>
          <w:szCs w:val="24"/>
          <w:lang w:val="az-Latn-AZ"/>
        </w:rPr>
        <w:t xml:space="preserve">Public Union on </w:t>
      </w:r>
      <w:r>
        <w:rPr>
          <w:rFonts w:ascii="Palatino Linotype" w:hAnsi="Palatino Linotype"/>
          <w:bCs/>
          <w:color w:val="000000" w:themeColor="text1"/>
          <w:szCs w:val="24"/>
          <w:lang w:val="az-Latn-AZ"/>
        </w:rPr>
        <w:t>Human Rights Education</w:t>
      </w:r>
    </w:p>
    <w:p w:rsidR="00430D8E" w:rsidRDefault="00015A04"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Ltd.</w:t>
      </w:r>
      <w:r w:rsidR="00430D8E">
        <w:rPr>
          <w:rFonts w:ascii="Palatino Linotype" w:hAnsi="Palatino Linotype"/>
          <w:bCs/>
          <w:color w:val="000000" w:themeColor="text1"/>
          <w:szCs w:val="24"/>
          <w:lang w:val="az-Latn-AZ"/>
        </w:rPr>
        <w:tab/>
      </w:r>
      <w:r w:rsidR="00430D8E">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Limited Liability Company</w:t>
      </w:r>
    </w:p>
    <w:p w:rsidR="005F512E" w:rsidRDefault="00015A04"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color w:val="000000" w:themeColor="text1"/>
          <w:szCs w:val="24"/>
          <w:lang w:val="az-Latn-AZ"/>
        </w:rPr>
        <w:t>HCPU</w:t>
      </w:r>
      <w:r>
        <w:rPr>
          <w:rFonts w:ascii="Palatino Linotype" w:hAnsi="Palatino Linotype"/>
          <w:color w:val="000000" w:themeColor="text1"/>
          <w:szCs w:val="24"/>
          <w:lang w:val="az-Latn-AZ"/>
        </w:rPr>
        <w:tab/>
      </w:r>
      <w:r w:rsidR="005F512E">
        <w:rPr>
          <w:rFonts w:ascii="Palatino Linotype" w:hAnsi="Palatino Linotype"/>
          <w:color w:val="000000" w:themeColor="text1"/>
          <w:szCs w:val="24"/>
          <w:lang w:val="az-Latn-AZ"/>
        </w:rPr>
        <w:tab/>
      </w:r>
      <w:r>
        <w:rPr>
          <w:rFonts w:ascii="Palatino Linotype" w:hAnsi="Palatino Linotype"/>
          <w:color w:val="000000" w:themeColor="text1"/>
          <w:szCs w:val="24"/>
          <w:lang w:val="az-Latn-AZ"/>
        </w:rPr>
        <w:t>Housing Communal Production Union</w:t>
      </w:r>
    </w:p>
    <w:p w:rsidR="0002703A" w:rsidRDefault="009135E3"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Navy</w:t>
      </w:r>
      <w:r w:rsidR="0002703A">
        <w:rPr>
          <w:rFonts w:ascii="Palatino Linotype" w:hAnsi="Palatino Linotype"/>
          <w:bCs/>
          <w:color w:val="000000" w:themeColor="text1"/>
          <w:szCs w:val="24"/>
          <w:lang w:val="az-Latn-AZ"/>
        </w:rPr>
        <w:tab/>
      </w:r>
      <w:r w:rsidR="0002703A">
        <w:rPr>
          <w:rFonts w:ascii="Palatino Linotype" w:hAnsi="Palatino Linotype"/>
          <w:bCs/>
          <w:color w:val="000000" w:themeColor="text1"/>
          <w:szCs w:val="24"/>
          <w:lang w:val="az-Latn-AZ"/>
        </w:rPr>
        <w:tab/>
      </w:r>
      <w:r w:rsidR="0039068C">
        <w:rPr>
          <w:rFonts w:ascii="Palatino Linotype" w:hAnsi="Palatino Linotype"/>
          <w:bCs/>
          <w:color w:val="000000" w:themeColor="text1"/>
          <w:szCs w:val="24"/>
          <w:lang w:val="az-Latn-AZ"/>
        </w:rPr>
        <w:t>Naval Forces</w:t>
      </w:r>
    </w:p>
    <w:p w:rsidR="0002703A" w:rsidRDefault="009135E3"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IPD</w:t>
      </w:r>
      <w:r w:rsidR="0002703A">
        <w:rPr>
          <w:rFonts w:ascii="Palatino Linotype" w:hAnsi="Palatino Linotype"/>
          <w:bCs/>
          <w:color w:val="000000" w:themeColor="text1"/>
          <w:szCs w:val="24"/>
          <w:lang w:val="az-Latn-AZ"/>
        </w:rPr>
        <w:tab/>
      </w:r>
      <w:r w:rsidR="0002703A">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Institute for Peace and Democracy</w:t>
      </w:r>
    </w:p>
    <w:p w:rsidR="0002703A" w:rsidRDefault="009135E3" w:rsidP="00700D0F">
      <w:pPr>
        <w:autoSpaceDE w:val="0"/>
        <w:autoSpaceDN w:val="0"/>
        <w:adjustRightInd w:val="0"/>
        <w:spacing w:after="0" w:line="240" w:lineRule="auto"/>
        <w:jc w:val="both"/>
        <w:rPr>
          <w:rFonts w:ascii="Palatino Linotype" w:hAnsi="Palatino Linotype"/>
          <w:bCs/>
          <w:color w:val="000000" w:themeColor="text1"/>
          <w:szCs w:val="24"/>
          <w:lang w:val="az-Latn-AZ"/>
        </w:rPr>
      </w:pPr>
      <w:r>
        <w:rPr>
          <w:rFonts w:ascii="Palatino Linotype" w:hAnsi="Palatino Linotype"/>
          <w:bCs/>
          <w:color w:val="000000" w:themeColor="text1"/>
          <w:szCs w:val="24"/>
          <w:lang w:val="az-Latn-AZ"/>
        </w:rPr>
        <w:t>Mass-media</w:t>
      </w:r>
      <w:r w:rsidR="0002703A">
        <w:rPr>
          <w:rFonts w:ascii="Palatino Linotype" w:hAnsi="Palatino Linotype"/>
          <w:bCs/>
          <w:color w:val="000000" w:themeColor="text1"/>
          <w:szCs w:val="24"/>
          <w:lang w:val="az-Latn-AZ"/>
        </w:rPr>
        <w:tab/>
      </w:r>
      <w:r>
        <w:rPr>
          <w:rFonts w:ascii="Palatino Linotype" w:hAnsi="Palatino Linotype"/>
          <w:bCs/>
          <w:color w:val="000000" w:themeColor="text1"/>
          <w:szCs w:val="24"/>
          <w:lang w:val="az-Latn-AZ"/>
        </w:rPr>
        <w:t>Mass-media</w:t>
      </w:r>
    </w:p>
    <w:p w:rsidR="004E7E98" w:rsidRPr="004E7E98" w:rsidRDefault="004E7E98" w:rsidP="00700D0F">
      <w:pPr>
        <w:autoSpaceDE w:val="0"/>
        <w:autoSpaceDN w:val="0"/>
        <w:adjustRightInd w:val="0"/>
        <w:spacing w:after="0" w:line="240" w:lineRule="auto"/>
        <w:jc w:val="both"/>
        <w:rPr>
          <w:rFonts w:ascii="Palatino Linotype" w:hAnsi="Palatino Linotype"/>
          <w:bCs/>
          <w:color w:val="000000" w:themeColor="text1"/>
          <w:szCs w:val="24"/>
          <w:lang w:val="az-Latn-AZ"/>
        </w:rPr>
      </w:pPr>
    </w:p>
    <w:p w:rsidR="004E7E98" w:rsidRDefault="004E7E98"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p>
    <w:p w:rsidR="004E7E98" w:rsidRDefault="004E7E98"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p>
    <w:p w:rsidR="005B3E1A" w:rsidRDefault="009F4AC8" w:rsidP="005B3E1A">
      <w:pPr>
        <w:pStyle w:val="Heading2"/>
        <w:jc w:val="both"/>
        <w:rPr>
          <w:rFonts w:ascii="Palatino Linotype" w:hAnsi="Palatino Linotype"/>
          <w:color w:val="000000" w:themeColor="text1"/>
          <w:sz w:val="24"/>
          <w:szCs w:val="24"/>
          <w:lang w:val="az-Latn-AZ"/>
        </w:rPr>
      </w:pPr>
      <w:r>
        <w:rPr>
          <w:rFonts w:ascii="Palatino Linotype" w:hAnsi="Palatino Linotype"/>
          <w:color w:val="000000" w:themeColor="text1"/>
          <w:sz w:val="24"/>
          <w:szCs w:val="24"/>
          <w:lang w:val="az-Latn-AZ"/>
        </w:rPr>
        <w:lastRenderedPageBreak/>
        <w:t xml:space="preserve">1. </w:t>
      </w:r>
      <w:r w:rsidR="00015A04">
        <w:rPr>
          <w:rFonts w:ascii="Palatino Linotype" w:hAnsi="Palatino Linotype"/>
          <w:color w:val="000000" w:themeColor="text1"/>
          <w:sz w:val="24"/>
          <w:szCs w:val="24"/>
          <w:lang w:val="az-Latn-AZ"/>
        </w:rPr>
        <w:t>SUMMARY</w:t>
      </w:r>
    </w:p>
    <w:p w:rsidR="0033683A" w:rsidRDefault="0033683A" w:rsidP="005B3E1A">
      <w:pPr>
        <w:pStyle w:val="Heading2"/>
        <w:jc w:val="both"/>
        <w:rPr>
          <w:b w:val="0"/>
          <w:color w:val="000000"/>
          <w:sz w:val="24"/>
          <w:szCs w:val="24"/>
          <w:lang w:val="az-Latn-AZ"/>
        </w:rPr>
      </w:pPr>
      <w:r w:rsidRPr="0033683A">
        <w:rPr>
          <w:b w:val="0"/>
          <w:color w:val="000000"/>
          <w:sz w:val="24"/>
          <w:szCs w:val="24"/>
          <w:lang w:val="az-Latn-AZ"/>
        </w:rPr>
        <w:t>The research shows that the causes of the violations of property rights is not a sectoral. Such violations are due to many reasons. One of the main reasons behind the violation of the right to property is similar to other violations of law is itt’s inability to ensure rule of law, dependence of courts on executive structures, politically motivated decisions. İn this regard, attention is brought to the lack of independence of the judicial system of Azerbaijan, and the cases of corruption in the court system in a number of international reports.</w:t>
      </w:r>
    </w:p>
    <w:p w:rsidR="005B3E1A" w:rsidRPr="005B3E1A" w:rsidRDefault="005B3E1A" w:rsidP="005B3E1A">
      <w:pPr>
        <w:pStyle w:val="Heading2"/>
        <w:jc w:val="both"/>
        <w:rPr>
          <w:b w:val="0"/>
          <w:color w:val="000000"/>
          <w:sz w:val="24"/>
          <w:szCs w:val="24"/>
          <w:lang w:val="az-Latn-AZ"/>
        </w:rPr>
      </w:pPr>
      <w:r w:rsidRPr="005B3E1A">
        <w:rPr>
          <w:b w:val="0"/>
          <w:color w:val="000000"/>
          <w:sz w:val="24"/>
          <w:szCs w:val="24"/>
          <w:lang w:val="az-Latn-AZ"/>
        </w:rPr>
        <w:t xml:space="preserve">While analysing the cases of violation of the right to property, in 2011 it becomes evident that the courts have made decisions in favour of the executive authority structures instead of citizens. This decreases the belief of citizens toward the court, causes a situation as if they have “voluntarily” abandoned their properties and “gave up”. Whereas, if adhered to, the legislation of Azerbaijan ensures quite effective law protection mechanisms for citizens to legally protect their properties. </w:t>
      </w:r>
    </w:p>
    <w:p w:rsidR="005B3E1A" w:rsidRPr="005B3E1A" w:rsidRDefault="005B3E1A" w:rsidP="005B3E1A">
      <w:pPr>
        <w:spacing w:line="240" w:lineRule="auto"/>
        <w:jc w:val="both"/>
        <w:rPr>
          <w:color w:val="000000"/>
          <w:szCs w:val="24"/>
          <w:lang w:val="az-Latn-AZ"/>
        </w:rPr>
      </w:pPr>
      <w:r w:rsidRPr="00CF2B38">
        <w:rPr>
          <w:color w:val="000000"/>
          <w:szCs w:val="24"/>
          <w:highlight w:val="yellow"/>
        </w:rPr>
        <w:t>In this report, construction of "Winter Boulevard" "expansion of State Flag Square" and forced evictions of the citizens by SOCAR in the Binagadi, Girmaki, Chakhnaglar, Sulutapa, Mazari, Fatmayi, Shabandagh, Sianshor, Surakhani, Bibiheybat and other territories have been subject of the research.In addition, other massive violation cases on property rights by the executive authorities have been analyzed in the report, and legal assessment is given to law violations and its results.</w:t>
      </w:r>
      <w:r w:rsidRPr="005B3E1A">
        <w:rPr>
          <w:color w:val="000000"/>
          <w:szCs w:val="24"/>
        </w:rPr>
        <w:t xml:space="preserve"> </w:t>
      </w:r>
    </w:p>
    <w:p w:rsidR="00021446" w:rsidRDefault="00021446" w:rsidP="00021446">
      <w:pPr>
        <w:spacing w:line="240" w:lineRule="auto"/>
        <w:jc w:val="both"/>
        <w:rPr>
          <w:bCs/>
          <w:color w:val="000000"/>
          <w:szCs w:val="24"/>
          <w:lang w:val="az-Latn-AZ"/>
        </w:rPr>
      </w:pPr>
      <w:r w:rsidRPr="00021446">
        <w:rPr>
          <w:bCs/>
          <w:color w:val="000000"/>
          <w:szCs w:val="24"/>
          <w:highlight w:val="yellow"/>
          <w:lang w:val="az-Latn-AZ"/>
        </w:rPr>
        <w:t>Changes in legal-normative in 2011 related to protection of the property rights is researched in this report. In the result of research, adoption of new laws and amendments to existing laws relating to protection of right to property, as well as gaps and shortcomings in are analyzed.</w:t>
      </w:r>
      <w:r w:rsidRPr="00021446">
        <w:rPr>
          <w:bCs/>
          <w:color w:val="000000"/>
          <w:szCs w:val="24"/>
          <w:lang w:val="az-Latn-AZ"/>
        </w:rPr>
        <w:t xml:space="preserve"> </w:t>
      </w:r>
    </w:p>
    <w:p w:rsidR="009F63FF" w:rsidRDefault="009F63FF" w:rsidP="009F63FF">
      <w:pPr>
        <w:pStyle w:val="Heading2"/>
        <w:jc w:val="both"/>
        <w:rPr>
          <w:b w:val="0"/>
          <w:bCs w:val="0"/>
          <w:color w:val="000000"/>
          <w:sz w:val="24"/>
          <w:szCs w:val="24"/>
          <w:lang w:val="az-Latn-AZ"/>
        </w:rPr>
      </w:pPr>
      <w:r w:rsidRPr="009F63FF">
        <w:rPr>
          <w:b w:val="0"/>
          <w:bCs w:val="0"/>
          <w:color w:val="000000"/>
          <w:sz w:val="24"/>
          <w:szCs w:val="24"/>
          <w:highlight w:val="yellow"/>
          <w:lang w:val="az-Latn-AZ"/>
        </w:rPr>
        <w:t>In this period, one of the most remarkable point was became effective of Code of Administrative Procedure on 1 January 2011 and establishment of new administrative courts. Furthermore, there were shaped situation in this field and starting to review claims on complainings about property rights related violations in the administrative-economic courts.</w:t>
      </w:r>
    </w:p>
    <w:p w:rsidR="005B3E1A" w:rsidRPr="005B3E1A" w:rsidRDefault="005B3E1A" w:rsidP="009F63FF">
      <w:pPr>
        <w:pStyle w:val="Heading2"/>
        <w:jc w:val="both"/>
        <w:rPr>
          <w:b w:val="0"/>
          <w:color w:val="000000"/>
          <w:sz w:val="24"/>
          <w:szCs w:val="24"/>
        </w:rPr>
      </w:pPr>
      <w:r w:rsidRPr="00837A71">
        <w:rPr>
          <w:b w:val="0"/>
          <w:color w:val="000000"/>
          <w:sz w:val="24"/>
          <w:szCs w:val="24"/>
          <w:highlight w:val="yellow"/>
          <w:lang w:val="az-Latn-AZ"/>
        </w:rPr>
        <w:t xml:space="preserve">Furthermore, on 27 December 2011 the president of Azerbaijan signed an order on Approving of National Action Program regarding the Increase of the Efficiency of the Protection of Human Rights and Freedoms in the Republic of Azerbaijan. However, the article 2.6 of the National Action Program implies the increase of efficiency of measures for ensuring of right to property, there were not mentioned measures in a specific direction, accordingly, it is stressed that </w:t>
      </w:r>
      <w:r w:rsidR="003B6428">
        <w:rPr>
          <w:b w:val="0"/>
          <w:color w:val="000000"/>
          <w:sz w:val="24"/>
          <w:szCs w:val="24"/>
          <w:highlight w:val="yellow"/>
          <w:lang w:val="az-Latn-AZ"/>
        </w:rPr>
        <w:t xml:space="preserve">these </w:t>
      </w:r>
      <w:r w:rsidRPr="00837A71">
        <w:rPr>
          <w:b w:val="0"/>
          <w:color w:val="000000"/>
          <w:sz w:val="24"/>
          <w:szCs w:val="24"/>
          <w:highlight w:val="yellow"/>
          <w:lang w:val="az-Latn-AZ"/>
        </w:rPr>
        <w:t>changes will not cnotribute to positive changes in this area.</w:t>
      </w:r>
      <w:r w:rsidRPr="005B3E1A">
        <w:rPr>
          <w:b w:val="0"/>
          <w:color w:val="000000"/>
          <w:sz w:val="24"/>
          <w:szCs w:val="24"/>
          <w:lang w:val="az-Latn-AZ"/>
        </w:rPr>
        <w:t xml:space="preserve"> </w:t>
      </w:r>
    </w:p>
    <w:p w:rsidR="00EA2C44" w:rsidRPr="00EA2C44" w:rsidRDefault="00EA2C44" w:rsidP="00EA2C44">
      <w:pPr>
        <w:pStyle w:val="Heading2"/>
        <w:jc w:val="both"/>
        <w:rPr>
          <w:b w:val="0"/>
          <w:bCs w:val="0"/>
          <w:color w:val="000000"/>
          <w:sz w:val="24"/>
          <w:szCs w:val="24"/>
          <w:lang w:val="az-Latn-AZ"/>
        </w:rPr>
      </w:pPr>
    </w:p>
    <w:p w:rsidR="00EA2C44" w:rsidRDefault="00EA2C44" w:rsidP="00EA2C44">
      <w:pPr>
        <w:pStyle w:val="Heading2"/>
        <w:jc w:val="both"/>
        <w:rPr>
          <w:b w:val="0"/>
          <w:bCs w:val="0"/>
          <w:color w:val="000000"/>
          <w:sz w:val="24"/>
          <w:szCs w:val="24"/>
          <w:lang w:val="az-Latn-AZ"/>
        </w:rPr>
      </w:pPr>
      <w:r w:rsidRPr="00EA2C44">
        <w:rPr>
          <w:b w:val="0"/>
          <w:bCs w:val="0"/>
          <w:color w:val="000000"/>
          <w:sz w:val="24"/>
          <w:szCs w:val="24"/>
          <w:lang w:val="az-Latn-AZ"/>
        </w:rPr>
        <w:t xml:space="preserve">Signing of Presidential degree on the implementation of the law on Alienation of Lands for State Needs on 24 May 2010 was one of the most important changes in the law. In the ordinance it is ordered to the Cabinet of Ministers to present suggestions regarding the resettlement plan and the preparation of the ressetlement instruction </w:t>
      </w:r>
      <w:r w:rsidR="00D3487B">
        <w:rPr>
          <w:b w:val="0"/>
          <w:bCs w:val="0"/>
          <w:color w:val="000000"/>
          <w:sz w:val="24"/>
          <w:szCs w:val="24"/>
          <w:lang w:val="az-Latn-AZ"/>
        </w:rPr>
        <w:t xml:space="preserve">to the president, </w:t>
      </w:r>
      <w:r w:rsidRPr="00EA2C44">
        <w:rPr>
          <w:b w:val="0"/>
          <w:bCs w:val="0"/>
          <w:color w:val="000000"/>
          <w:sz w:val="24"/>
          <w:szCs w:val="24"/>
          <w:lang w:val="az-Latn-AZ"/>
        </w:rPr>
        <w:t xml:space="preserve">reflected in the article 41.2 of the law on Alienation of Lands for State Needs. </w:t>
      </w:r>
    </w:p>
    <w:p w:rsidR="005B3E1A" w:rsidRPr="005B3E1A" w:rsidRDefault="005B3E1A" w:rsidP="00650555">
      <w:pPr>
        <w:pStyle w:val="Heading2"/>
        <w:jc w:val="both"/>
        <w:rPr>
          <w:b w:val="0"/>
          <w:color w:val="000000"/>
          <w:sz w:val="24"/>
          <w:szCs w:val="24"/>
        </w:rPr>
      </w:pPr>
      <w:r w:rsidRPr="005B3E1A">
        <w:rPr>
          <w:b w:val="0"/>
          <w:color w:val="000000"/>
          <w:sz w:val="24"/>
          <w:szCs w:val="24"/>
          <w:lang w:val="az-Latn-AZ"/>
        </w:rPr>
        <w:lastRenderedPageBreak/>
        <w:t xml:space="preserve">Another issues of concern in the report have been decisons of the Executive Power of Baku City which was made to interfere to property rights.  Thus, in many cases, the main reason for the mass violation of the right to property is that, the Baku City Executive Authority and other executive authority structures have exceeded their authority by illegally evicting citizens from their houses. At the same time, destruction of property rights without court decision, forced eviction of people from their property, courts ignoring the complaints against these evictions and holding judgements in favour of the executive authority structures have been main subject of the research. </w:t>
      </w:r>
      <w:r w:rsidR="00650555" w:rsidRPr="00650555">
        <w:rPr>
          <w:b w:val="0"/>
          <w:color w:val="000000"/>
          <w:sz w:val="24"/>
          <w:szCs w:val="24"/>
          <w:lang w:val="az-Latn-AZ"/>
        </w:rPr>
        <w:t xml:space="preserve">Authors of this report, in some cases, researched the facts on illegal and arbitrary actions disrespecting court decisions in causing destruction of property rights by the authorities, in causing destruction of property. </w:t>
      </w:r>
      <w:r w:rsidRPr="005B3E1A">
        <w:rPr>
          <w:b w:val="0"/>
          <w:color w:val="000000"/>
          <w:sz w:val="24"/>
          <w:szCs w:val="24"/>
          <w:lang w:val="az-Latn-AZ"/>
        </w:rPr>
        <w:t xml:space="preserve"> </w:t>
      </w:r>
    </w:p>
    <w:p w:rsidR="005B3E1A" w:rsidRPr="005B3E1A" w:rsidRDefault="005B3E1A" w:rsidP="00D0709A">
      <w:pPr>
        <w:spacing w:line="240" w:lineRule="auto"/>
        <w:jc w:val="both"/>
        <w:rPr>
          <w:szCs w:val="24"/>
        </w:rPr>
      </w:pPr>
      <w:r w:rsidRPr="005B3E1A">
        <w:rPr>
          <w:szCs w:val="24"/>
        </w:rPr>
        <w:t xml:space="preserve">4 decrees of the Executive Power of Baku City accompanied with the violation of the right to property in 2011 were </w:t>
      </w:r>
      <w:r w:rsidR="005D46F9">
        <w:rPr>
          <w:szCs w:val="24"/>
        </w:rPr>
        <w:t>discussed</w:t>
      </w:r>
      <w:r w:rsidRPr="005B3E1A">
        <w:rPr>
          <w:szCs w:val="24"/>
        </w:rPr>
        <w:t xml:space="preserve"> in this report. These are:</w:t>
      </w:r>
    </w:p>
    <w:p w:rsidR="00FE09BB" w:rsidRDefault="005B3E1A" w:rsidP="005B3E1A">
      <w:pPr>
        <w:pStyle w:val="ListParagraph"/>
        <w:numPr>
          <w:ilvl w:val="0"/>
          <w:numId w:val="32"/>
        </w:numPr>
        <w:spacing w:line="240" w:lineRule="auto"/>
        <w:rPr>
          <w:szCs w:val="24"/>
        </w:rPr>
      </w:pPr>
      <w:r w:rsidRPr="00FE09BB">
        <w:rPr>
          <w:szCs w:val="24"/>
        </w:rPr>
        <w:t>The order 71 of the Baku City EA made on 15 February 2011 (concerned with destruction of buildings in the State Flag Square)</w:t>
      </w:r>
    </w:p>
    <w:p w:rsidR="00FE09BB" w:rsidRDefault="005B3E1A" w:rsidP="005B3E1A">
      <w:pPr>
        <w:pStyle w:val="ListParagraph"/>
        <w:numPr>
          <w:ilvl w:val="0"/>
          <w:numId w:val="32"/>
        </w:numPr>
        <w:spacing w:line="240" w:lineRule="auto"/>
        <w:rPr>
          <w:szCs w:val="24"/>
        </w:rPr>
      </w:pPr>
      <w:r w:rsidRPr="00FE09BB">
        <w:rPr>
          <w:szCs w:val="24"/>
        </w:rPr>
        <w:t>The order 76 of the Baku City EA made on 16 February 2011 (Destruction of buildings under the pretext of Winter Boulevard)</w:t>
      </w:r>
    </w:p>
    <w:p w:rsidR="00FE09BB" w:rsidRPr="00FE09BB" w:rsidRDefault="00FE09BB" w:rsidP="00FE09BB">
      <w:pPr>
        <w:pStyle w:val="ListParagraph"/>
        <w:numPr>
          <w:ilvl w:val="0"/>
          <w:numId w:val="32"/>
        </w:numPr>
        <w:spacing w:line="240" w:lineRule="auto"/>
        <w:rPr>
          <w:szCs w:val="24"/>
        </w:rPr>
      </w:pPr>
      <w:r w:rsidRPr="00FE09BB">
        <w:rPr>
          <w:szCs w:val="24"/>
        </w:rPr>
        <w:t>The order 188 of the Nasimi District EA made on 22 April 2011 (Destruction of buildings in the Ramstore area)</w:t>
      </w:r>
    </w:p>
    <w:p w:rsidR="00FE09BB" w:rsidRDefault="005B3E1A" w:rsidP="005B3E1A">
      <w:pPr>
        <w:pStyle w:val="ListParagraph"/>
        <w:numPr>
          <w:ilvl w:val="0"/>
          <w:numId w:val="32"/>
        </w:numPr>
        <w:spacing w:line="240" w:lineRule="auto"/>
        <w:rPr>
          <w:szCs w:val="24"/>
        </w:rPr>
      </w:pPr>
      <w:r w:rsidRPr="00FE09BB">
        <w:rPr>
          <w:szCs w:val="24"/>
        </w:rPr>
        <w:t>The order 243 of the Baku City EA made on 31 May 2011 (Destruction of buildings in the State Flag Square)</w:t>
      </w:r>
    </w:p>
    <w:p w:rsidR="005B3E1A" w:rsidRPr="005B3E1A" w:rsidRDefault="005B3E1A" w:rsidP="005B3E1A">
      <w:pPr>
        <w:spacing w:line="240" w:lineRule="auto"/>
        <w:rPr>
          <w:szCs w:val="24"/>
        </w:rPr>
      </w:pPr>
      <w:r w:rsidRPr="005B3E1A">
        <w:rPr>
          <w:szCs w:val="24"/>
        </w:rPr>
        <w:t xml:space="preserve">Report authors analyzed the cases of violations of right to property in Azerbaijan during 2011 and prepared the following recommendations to the state structures to prevent such cases: </w:t>
      </w:r>
    </w:p>
    <w:p w:rsidR="00FE09BB" w:rsidRDefault="005B3E1A" w:rsidP="005B3E1A">
      <w:pPr>
        <w:pStyle w:val="ListParagraph"/>
        <w:numPr>
          <w:ilvl w:val="0"/>
          <w:numId w:val="33"/>
        </w:numPr>
        <w:spacing w:line="240" w:lineRule="auto"/>
        <w:rPr>
          <w:szCs w:val="24"/>
        </w:rPr>
      </w:pPr>
      <w:r w:rsidRPr="00FE09BB">
        <w:rPr>
          <w:szCs w:val="24"/>
        </w:rPr>
        <w:t>It is important to stop any destruction works in the city until the Baku City General Plan and the Regional Development Plan is approved (this recommendation is for the Baku City and District EAs).</w:t>
      </w:r>
    </w:p>
    <w:p w:rsidR="00FE09BB" w:rsidRDefault="005B3E1A" w:rsidP="005B3E1A">
      <w:pPr>
        <w:pStyle w:val="ListParagraph"/>
        <w:numPr>
          <w:ilvl w:val="0"/>
          <w:numId w:val="33"/>
        </w:numPr>
        <w:spacing w:line="240" w:lineRule="auto"/>
        <w:rPr>
          <w:szCs w:val="24"/>
        </w:rPr>
      </w:pPr>
      <w:r w:rsidRPr="00FE09BB">
        <w:rPr>
          <w:szCs w:val="24"/>
        </w:rPr>
        <w:t>It should be considered to increase the amount of compensation since the amount offered in compensation for damages to the citizens is not adequate to the damage occuring to them (Ministry of Finances and Baku City EA).</w:t>
      </w:r>
    </w:p>
    <w:p w:rsidR="00FE09BB" w:rsidRDefault="005B3E1A" w:rsidP="005B3E1A">
      <w:pPr>
        <w:pStyle w:val="ListParagraph"/>
        <w:numPr>
          <w:ilvl w:val="0"/>
          <w:numId w:val="33"/>
        </w:numPr>
        <w:spacing w:line="240" w:lineRule="auto"/>
        <w:rPr>
          <w:szCs w:val="24"/>
        </w:rPr>
      </w:pPr>
      <w:r w:rsidRPr="00FE09BB">
        <w:rPr>
          <w:szCs w:val="24"/>
        </w:rPr>
        <w:t>The appeals and the complaints of citizens regarding destruction of their private property real estate without a court decision shall be reviewed and thoroughly investigated (Chief Public Prosecutor’s Office and Ministry of Internal Affairs).</w:t>
      </w:r>
    </w:p>
    <w:p w:rsidR="00FE09BB" w:rsidRDefault="005B3E1A" w:rsidP="005B3E1A">
      <w:pPr>
        <w:pStyle w:val="ListParagraph"/>
        <w:numPr>
          <w:ilvl w:val="0"/>
          <w:numId w:val="33"/>
        </w:numPr>
        <w:spacing w:line="240" w:lineRule="auto"/>
        <w:rPr>
          <w:szCs w:val="24"/>
        </w:rPr>
      </w:pPr>
      <w:r w:rsidRPr="00FE09BB">
        <w:rPr>
          <w:szCs w:val="24"/>
        </w:rPr>
        <w:t>Considering the non-permanent membership of Azerbaijan in the UN Security Council local NGOs shall attempt to raise this issue in front of the UN structures and achieve UN raising this issue before the government (Civil soci</w:t>
      </w:r>
      <w:r w:rsidR="00FE09BB">
        <w:rPr>
          <w:szCs w:val="24"/>
        </w:rPr>
        <w:t>ety and human rights defenders).</w:t>
      </w:r>
    </w:p>
    <w:p w:rsidR="00FE09BB" w:rsidRDefault="005B3E1A" w:rsidP="005B3E1A">
      <w:pPr>
        <w:pStyle w:val="ListParagraph"/>
        <w:numPr>
          <w:ilvl w:val="0"/>
          <w:numId w:val="33"/>
        </w:numPr>
        <w:spacing w:line="240" w:lineRule="auto"/>
        <w:rPr>
          <w:szCs w:val="24"/>
        </w:rPr>
      </w:pPr>
      <w:r w:rsidRPr="00FE09BB">
        <w:rPr>
          <w:szCs w:val="24"/>
        </w:rPr>
        <w:t>NGOs shall be active in defending those, whose right to property is violated, shall carry out work toward increasing of confidence of citizens in courts, shall propogate them to appeal to courts to restore their rights (Civil society).</w:t>
      </w:r>
    </w:p>
    <w:p w:rsidR="00FE09BB" w:rsidRDefault="005B3E1A" w:rsidP="005B3E1A">
      <w:pPr>
        <w:pStyle w:val="ListParagraph"/>
        <w:numPr>
          <w:ilvl w:val="0"/>
          <w:numId w:val="33"/>
        </w:numPr>
        <w:spacing w:line="240" w:lineRule="auto"/>
        <w:rPr>
          <w:szCs w:val="24"/>
        </w:rPr>
      </w:pPr>
      <w:r w:rsidRPr="00FE09BB">
        <w:rPr>
          <w:szCs w:val="24"/>
        </w:rPr>
        <w:lastRenderedPageBreak/>
        <w:t>Citizens shall refrain from buying illegal houses and by this decrease the possibility of the violations of right to property in future (citizens of Azerbaijan).</w:t>
      </w:r>
    </w:p>
    <w:p w:rsidR="005B3E1A" w:rsidRPr="00FE09BB" w:rsidRDefault="005B3E1A" w:rsidP="005B3E1A">
      <w:pPr>
        <w:pStyle w:val="ListParagraph"/>
        <w:numPr>
          <w:ilvl w:val="0"/>
          <w:numId w:val="33"/>
        </w:numPr>
        <w:spacing w:line="240" w:lineRule="auto"/>
        <w:rPr>
          <w:szCs w:val="24"/>
        </w:rPr>
      </w:pPr>
      <w:r w:rsidRPr="00FE09BB">
        <w:rPr>
          <w:szCs w:val="24"/>
        </w:rPr>
        <w:t>Azerbaijan ratified the International Convention on Economic, Social and Cultural Rights on August 13, 1992. Along with that, Azerbaijan also has international obligations prohibiting forceful eviction and destruction of houses under the jurisdiction of the European Court as a party to the European Convention on Human Rights since April 15, 2002. The state shall observe its international obligations concerned with the effective resettlement and reintegration policy in the context of the respect to justice and human rights during the forced evictions (The Cabinet of the Ministers).</w:t>
      </w:r>
    </w:p>
    <w:p w:rsidR="005B3E1A" w:rsidRDefault="005B3E1A" w:rsidP="005B3E1A">
      <w:pPr>
        <w:rPr>
          <w:rFonts w:ascii="Palatino Linotype" w:hAnsi="Palatino Linotype" w:cs="Palatino Linotype"/>
          <w:sz w:val="20"/>
          <w:szCs w:val="20"/>
        </w:rPr>
      </w:pPr>
    </w:p>
    <w:p w:rsidR="00987EF0" w:rsidRDefault="00987EF0"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FE09BB" w:rsidRDefault="00FE09BB" w:rsidP="00700D0F">
      <w:pPr>
        <w:pStyle w:val="Heading2"/>
        <w:jc w:val="both"/>
        <w:rPr>
          <w:rFonts w:ascii="Palatino Linotype" w:hAnsi="Palatino Linotype"/>
          <w:color w:val="000000" w:themeColor="text1"/>
          <w:sz w:val="24"/>
          <w:szCs w:val="24"/>
          <w:lang w:val="az-Latn-AZ"/>
        </w:rPr>
      </w:pPr>
    </w:p>
    <w:p w:rsidR="00837A71" w:rsidRDefault="00837A71" w:rsidP="00700D0F">
      <w:pPr>
        <w:pStyle w:val="Heading2"/>
        <w:jc w:val="both"/>
        <w:rPr>
          <w:rFonts w:ascii="Palatino Linotype" w:hAnsi="Palatino Linotype"/>
          <w:color w:val="000000" w:themeColor="text1"/>
          <w:sz w:val="24"/>
          <w:szCs w:val="24"/>
          <w:lang w:val="az-Latn-AZ"/>
        </w:rPr>
      </w:pPr>
    </w:p>
    <w:p w:rsidR="00AC1877" w:rsidRDefault="00AC1877" w:rsidP="00700D0F">
      <w:pPr>
        <w:pStyle w:val="Heading2"/>
        <w:jc w:val="both"/>
        <w:rPr>
          <w:rFonts w:ascii="Palatino Linotype" w:hAnsi="Palatino Linotype"/>
          <w:color w:val="000000" w:themeColor="text1"/>
          <w:sz w:val="24"/>
          <w:szCs w:val="24"/>
          <w:lang w:val="az-Latn-AZ"/>
        </w:rPr>
      </w:pPr>
    </w:p>
    <w:p w:rsidR="00AC1877" w:rsidRDefault="00AC1877" w:rsidP="00700D0F">
      <w:pPr>
        <w:pStyle w:val="Heading2"/>
        <w:jc w:val="both"/>
        <w:rPr>
          <w:rFonts w:ascii="Palatino Linotype" w:hAnsi="Palatino Linotype"/>
          <w:color w:val="000000" w:themeColor="text1"/>
          <w:sz w:val="24"/>
          <w:szCs w:val="24"/>
          <w:lang w:val="az-Latn-AZ"/>
        </w:rPr>
      </w:pPr>
    </w:p>
    <w:p w:rsidR="008B703F" w:rsidRPr="001F3C35" w:rsidRDefault="009F4AC8" w:rsidP="00700D0F">
      <w:pPr>
        <w:pStyle w:val="Heading2"/>
        <w:jc w:val="both"/>
        <w:rPr>
          <w:rFonts w:ascii="Palatino Linotype" w:hAnsi="Palatino Linotype"/>
          <w:b w:val="0"/>
          <w:color w:val="000000" w:themeColor="text1"/>
          <w:sz w:val="24"/>
          <w:szCs w:val="24"/>
          <w:lang w:val="az-Latn-AZ"/>
        </w:rPr>
      </w:pPr>
      <w:r>
        <w:rPr>
          <w:rFonts w:ascii="Palatino Linotype" w:hAnsi="Palatino Linotype"/>
          <w:color w:val="000000" w:themeColor="text1"/>
          <w:sz w:val="24"/>
          <w:szCs w:val="24"/>
          <w:lang w:val="az-Latn-AZ"/>
        </w:rPr>
        <w:lastRenderedPageBreak/>
        <w:t>2</w:t>
      </w:r>
      <w:r w:rsidR="008B703F" w:rsidRPr="001F3C35">
        <w:rPr>
          <w:rFonts w:ascii="Palatino Linotype" w:hAnsi="Palatino Linotype"/>
          <w:color w:val="000000" w:themeColor="text1"/>
          <w:sz w:val="24"/>
          <w:szCs w:val="24"/>
          <w:lang w:val="az-Latn-AZ"/>
        </w:rPr>
        <w:t xml:space="preserve">. </w:t>
      </w:r>
      <w:r w:rsidR="00840906">
        <w:rPr>
          <w:rFonts w:ascii="Palatino Linotype" w:hAnsi="Palatino Linotype"/>
          <w:color w:val="000000" w:themeColor="text1"/>
          <w:sz w:val="24"/>
          <w:szCs w:val="24"/>
          <w:lang w:val="az-Latn-AZ"/>
        </w:rPr>
        <w:t>INTRODUCTION</w:t>
      </w:r>
    </w:p>
    <w:p w:rsidR="003B450A" w:rsidRPr="00503C14" w:rsidRDefault="003B450A" w:rsidP="003B450A">
      <w:pPr>
        <w:autoSpaceDE w:val="0"/>
        <w:autoSpaceDN w:val="0"/>
        <w:adjustRightInd w:val="0"/>
        <w:spacing w:line="240" w:lineRule="auto"/>
        <w:jc w:val="both"/>
        <w:rPr>
          <w:szCs w:val="24"/>
          <w:highlight w:val="white"/>
        </w:rPr>
      </w:pPr>
      <w:r w:rsidRPr="00503C14">
        <w:rPr>
          <w:szCs w:val="24"/>
          <w:highlight w:val="white"/>
        </w:rPr>
        <w:t xml:space="preserve">This report is prepared within the framework of the Protection of Right to Property project of PAAFE and reflects the cases of violation of the right to property in Azerbaijan in 2011-2012. </w:t>
      </w:r>
    </w:p>
    <w:p w:rsidR="003B450A" w:rsidRPr="00503C14" w:rsidRDefault="003B450A" w:rsidP="003B450A">
      <w:pPr>
        <w:autoSpaceDE w:val="0"/>
        <w:autoSpaceDN w:val="0"/>
        <w:adjustRightInd w:val="0"/>
        <w:spacing w:line="240" w:lineRule="auto"/>
        <w:jc w:val="both"/>
        <w:rPr>
          <w:rFonts w:eastAsia="TimesNewRomanPSMT"/>
          <w:color w:val="000000" w:themeColor="text1"/>
          <w:szCs w:val="24"/>
          <w:lang w:val="az-Latn-AZ"/>
        </w:rPr>
      </w:pPr>
      <w:r w:rsidRPr="00503C14">
        <w:rPr>
          <w:rFonts w:eastAsia="TimesNewRomanPSMT"/>
          <w:color w:val="000000" w:themeColor="text1"/>
          <w:szCs w:val="24"/>
        </w:rPr>
        <w:t xml:space="preserve">In this period, </w:t>
      </w:r>
      <w:r w:rsidRPr="00503C14">
        <w:rPr>
          <w:rFonts w:eastAsia="TimesNewRomanPSMT"/>
          <w:color w:val="000000" w:themeColor="text1"/>
          <w:szCs w:val="24"/>
          <w:lang w:val="az-Latn-AZ"/>
        </w:rPr>
        <w:t>Azerbaijan held 100th position among 129 countries in the International Property Rights Index prepared by the Property Rights Alliance for 2011. At the same time, i</w:t>
      </w:r>
      <w:r w:rsidRPr="00503C14">
        <w:rPr>
          <w:szCs w:val="24"/>
          <w:highlight w:val="white"/>
        </w:rPr>
        <w:t>n the 2011 Report of the Economic Development Bureau of the US State Department on Energy and Business it is mentioned that, bribery, including corruption increases business expenses. In the section of the report devoted to the protection of the right to property it is mentioned that, there is a control over business spheres related to political interests. Amendments made to the Civil Code in 2007 create additional opportunities for forceful alienation of private property.</w:t>
      </w:r>
    </w:p>
    <w:p w:rsidR="003B450A" w:rsidRPr="00503C14" w:rsidRDefault="003B450A" w:rsidP="003B450A">
      <w:pPr>
        <w:autoSpaceDE w:val="0"/>
        <w:autoSpaceDN w:val="0"/>
        <w:adjustRightInd w:val="0"/>
        <w:spacing w:line="240" w:lineRule="auto"/>
        <w:jc w:val="both"/>
        <w:rPr>
          <w:szCs w:val="24"/>
          <w:highlight w:val="white"/>
        </w:rPr>
      </w:pPr>
      <w:r w:rsidRPr="00503C14">
        <w:rPr>
          <w:szCs w:val="24"/>
          <w:highlight w:val="white"/>
        </w:rPr>
        <w:t>Constraints concerned with democracy and human rights, the dependence of the judicial system on the executive branch, high ranking in  of the country at international corruption ranking indexes did not prevent the right to property either and the cases of significant violation of property rights were witnessed throughout 2011.</w:t>
      </w:r>
    </w:p>
    <w:p w:rsidR="003B450A" w:rsidRPr="00503C14" w:rsidRDefault="003B450A" w:rsidP="003B450A">
      <w:pPr>
        <w:autoSpaceDE w:val="0"/>
        <w:autoSpaceDN w:val="0"/>
        <w:adjustRightInd w:val="0"/>
        <w:spacing w:line="240" w:lineRule="auto"/>
        <w:jc w:val="both"/>
        <w:rPr>
          <w:szCs w:val="24"/>
          <w:highlight w:val="white"/>
        </w:rPr>
      </w:pPr>
      <w:r w:rsidRPr="00503C14">
        <w:rPr>
          <w:szCs w:val="24"/>
          <w:highlight w:val="white"/>
        </w:rPr>
        <w:t>Construction boom, which started with the flow of significant amounts of oil money, further broadened in 2011. Observations show that, complaints and protests regarding violation of the right to property were in media’s agenda throughout 2011 and right to property was the most violated right.</w:t>
      </w:r>
    </w:p>
    <w:p w:rsidR="003B450A" w:rsidRPr="00503C14" w:rsidRDefault="003B450A" w:rsidP="003B450A">
      <w:pPr>
        <w:autoSpaceDE w:val="0"/>
        <w:autoSpaceDN w:val="0"/>
        <w:adjustRightInd w:val="0"/>
        <w:spacing w:line="240" w:lineRule="auto"/>
        <w:jc w:val="both"/>
        <w:rPr>
          <w:szCs w:val="24"/>
          <w:highlight w:val="white"/>
        </w:rPr>
      </w:pPr>
      <w:r w:rsidRPr="00503C14">
        <w:rPr>
          <w:szCs w:val="24"/>
          <w:highlight w:val="white"/>
        </w:rPr>
        <w:t>Information reflected in the report is based on official documents, interviews with citizens, whose right to property was violated, and lawyers, information obtained from media, legal complaints, court resolutions and judgments. Information regarding the complaints of citizens concerned with the violation of their right to property, opinions of lawyers on separate cases, and the details of the violations of law are reflected in the document. Comments, analysis and evaluations mentioned in the document are by PAAFE and the authors of the report and do not reflect the position of the donor of the project.</w:t>
      </w:r>
    </w:p>
    <w:p w:rsidR="003B450A" w:rsidRPr="00503C14" w:rsidRDefault="008E788B" w:rsidP="008E788B">
      <w:pPr>
        <w:spacing w:line="240" w:lineRule="auto"/>
        <w:jc w:val="both"/>
        <w:rPr>
          <w:szCs w:val="24"/>
        </w:rPr>
      </w:pPr>
      <w:r w:rsidRPr="008E788B">
        <w:rPr>
          <w:rFonts w:eastAsia="TimesNewRomanPSMT"/>
          <w:color w:val="000000" w:themeColor="text1"/>
          <w:szCs w:val="24"/>
          <w:highlight w:val="yellow"/>
          <w:lang w:val="az-Latn-AZ"/>
        </w:rPr>
        <w:t xml:space="preserve">Nature and scope of the property rights violations, character of the  gaps in the legislation, facts regarding to mass property rights violations and legal assessment is </w:t>
      </w:r>
      <w:r w:rsidR="00AC1877">
        <w:rPr>
          <w:rFonts w:eastAsia="TimesNewRomanPSMT"/>
          <w:color w:val="000000" w:themeColor="text1"/>
          <w:szCs w:val="24"/>
          <w:highlight w:val="yellow"/>
          <w:lang w:val="az-Latn-AZ"/>
        </w:rPr>
        <w:t>reflected</w:t>
      </w:r>
      <w:r w:rsidRPr="008E788B">
        <w:rPr>
          <w:rFonts w:eastAsia="TimesNewRomanPSMT"/>
          <w:color w:val="000000" w:themeColor="text1"/>
          <w:szCs w:val="24"/>
          <w:highlight w:val="yellow"/>
          <w:lang w:val="az-Latn-AZ"/>
        </w:rPr>
        <w:t xml:space="preserve"> in this report. Report also, provides relevant recommendations to stakeholders to prevent identified  violations and defined gaps.</w:t>
      </w: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30461" w:rsidRDefault="00630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2674FD" w:rsidRPr="001F3C35" w:rsidRDefault="009F4AC8" w:rsidP="00700D0F">
      <w:pPr>
        <w:autoSpaceDE w:val="0"/>
        <w:autoSpaceDN w:val="0"/>
        <w:adjustRightInd w:val="0"/>
        <w:spacing w:after="0" w:line="240" w:lineRule="auto"/>
        <w:jc w:val="both"/>
        <w:rPr>
          <w:rFonts w:ascii="Palatino Linotype" w:eastAsia="TimesNewRomanPSMT" w:hAnsi="Palatino Linotype"/>
          <w:b/>
          <w:color w:val="FF0000"/>
          <w:szCs w:val="24"/>
          <w:lang w:val="az-Latn-AZ"/>
        </w:rPr>
      </w:pPr>
      <w:r>
        <w:rPr>
          <w:rFonts w:ascii="Palatino Linotype" w:eastAsia="TimesNewRomanPSMT" w:hAnsi="Palatino Linotype"/>
          <w:b/>
          <w:color w:val="000000" w:themeColor="text1"/>
          <w:szCs w:val="24"/>
          <w:lang w:val="az-Latn-AZ"/>
        </w:rPr>
        <w:lastRenderedPageBreak/>
        <w:t>3</w:t>
      </w:r>
      <w:r w:rsidR="002674FD" w:rsidRPr="001F3C35">
        <w:rPr>
          <w:rFonts w:ascii="Palatino Linotype" w:eastAsia="TimesNewRomanPSMT" w:hAnsi="Palatino Linotype"/>
          <w:b/>
          <w:color w:val="000000" w:themeColor="text1"/>
          <w:szCs w:val="24"/>
          <w:lang w:val="az-Latn-AZ"/>
        </w:rPr>
        <w:t>.</w:t>
      </w:r>
      <w:r w:rsidR="006B2A67" w:rsidRPr="001F3C35">
        <w:rPr>
          <w:rFonts w:ascii="Palatino Linotype" w:eastAsia="TimesNewRomanPSMT" w:hAnsi="Palatino Linotype"/>
          <w:b/>
          <w:color w:val="000000" w:themeColor="text1"/>
          <w:szCs w:val="24"/>
          <w:lang w:val="az-Latn-AZ"/>
        </w:rPr>
        <w:t xml:space="preserve"> </w:t>
      </w:r>
      <w:r w:rsidR="00975816">
        <w:rPr>
          <w:rFonts w:ascii="Palatino Linotype" w:eastAsia="TimesNewRomanPSMT" w:hAnsi="Palatino Linotype"/>
          <w:b/>
          <w:color w:val="000000" w:themeColor="text1"/>
          <w:szCs w:val="24"/>
          <w:lang w:val="az-Latn-AZ"/>
        </w:rPr>
        <w:t>LEGAL SITUATION CONCERNED WITH RIGHT TO PROPERTY</w:t>
      </w:r>
      <w:r w:rsidR="00BD6183" w:rsidRPr="001F3C35">
        <w:rPr>
          <w:rFonts w:ascii="Palatino Linotype" w:eastAsia="TimesNewRomanPSMT" w:hAnsi="Palatino Linotype"/>
          <w:b/>
          <w:color w:val="000000" w:themeColor="text1"/>
          <w:szCs w:val="24"/>
          <w:lang w:val="az-Latn-AZ"/>
        </w:rPr>
        <w:t xml:space="preserve"> </w:t>
      </w:r>
    </w:p>
    <w:p w:rsidR="002674FD" w:rsidRPr="001F3C35" w:rsidRDefault="002674FD" w:rsidP="00700D0F">
      <w:pPr>
        <w:pStyle w:val="FootnoteText"/>
        <w:jc w:val="both"/>
        <w:rPr>
          <w:rFonts w:ascii="Palatino Linotype" w:hAnsi="Palatino Linotype"/>
          <w:color w:val="000000" w:themeColor="text1"/>
          <w:sz w:val="24"/>
          <w:szCs w:val="24"/>
          <w:lang w:val="az-Latn-AZ"/>
        </w:rPr>
      </w:pPr>
    </w:p>
    <w:p w:rsidR="008A3257" w:rsidRPr="008A3257" w:rsidRDefault="009F4AC8"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3</w:t>
      </w:r>
      <w:r w:rsidR="008A3257" w:rsidRPr="008A3257">
        <w:rPr>
          <w:rFonts w:ascii="Palatino Linotype" w:eastAsia="TimesNewRomanPSMT" w:hAnsi="Palatino Linotype"/>
          <w:b/>
          <w:color w:val="000000" w:themeColor="text1"/>
          <w:szCs w:val="24"/>
          <w:lang w:val="az-Latn-AZ"/>
        </w:rPr>
        <w:t xml:space="preserve">.1. </w:t>
      </w:r>
      <w:r w:rsidR="00975816">
        <w:rPr>
          <w:rFonts w:ascii="Palatino Linotype" w:eastAsia="TimesNewRomanPSMT" w:hAnsi="Palatino Linotype"/>
          <w:b/>
          <w:color w:val="000000" w:themeColor="text1"/>
          <w:szCs w:val="24"/>
          <w:lang w:val="az-Latn-AZ"/>
        </w:rPr>
        <w:t>Changes in legal-normative base in 2011</w:t>
      </w:r>
    </w:p>
    <w:p w:rsidR="008A3257" w:rsidRDefault="008A3257"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7115E1" w:rsidRPr="001F3C35" w:rsidRDefault="0038448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One of the main reasons behind </w:t>
      </w:r>
      <w:r w:rsidR="00A83122">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violation of </w:t>
      </w:r>
      <w:r w:rsidR="00A83122">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right to property </w:t>
      </w:r>
      <w:r w:rsidRPr="00A83122">
        <w:rPr>
          <w:rFonts w:ascii="Palatino Linotype" w:eastAsia="TimesNewRomanPSMT" w:hAnsi="Palatino Linotype"/>
          <w:color w:val="000000" w:themeColor="text1"/>
          <w:szCs w:val="24"/>
          <w:lang w:val="az-Latn-AZ"/>
        </w:rPr>
        <w:t xml:space="preserve">is similar to other violations of </w:t>
      </w:r>
      <w:r w:rsidR="006060AF">
        <w:rPr>
          <w:rFonts w:ascii="Palatino Linotype" w:eastAsia="TimesNewRomanPSMT" w:hAnsi="Palatino Linotype"/>
          <w:color w:val="000000" w:themeColor="text1"/>
          <w:szCs w:val="24"/>
          <w:lang w:val="az-Latn-AZ"/>
        </w:rPr>
        <w:t>law is i</w:t>
      </w:r>
      <w:r>
        <w:rPr>
          <w:rFonts w:ascii="Palatino Linotype" w:eastAsia="TimesNewRomanPSMT" w:hAnsi="Palatino Linotype"/>
          <w:color w:val="000000" w:themeColor="text1"/>
          <w:szCs w:val="24"/>
          <w:lang w:val="az-Latn-AZ"/>
        </w:rPr>
        <w:t>t</w:t>
      </w:r>
      <w:r w:rsidR="006060AF">
        <w:rPr>
          <w:rFonts w:ascii="Palatino Linotype" w:eastAsia="TimesNewRomanPSMT" w:hAnsi="Palatino Linotype"/>
          <w:color w:val="000000" w:themeColor="text1"/>
          <w:szCs w:val="24"/>
          <w:lang w:val="az-Latn-AZ"/>
        </w:rPr>
        <w:t>t’</w:t>
      </w:r>
      <w:r>
        <w:rPr>
          <w:rFonts w:ascii="Palatino Linotype" w:eastAsia="TimesNewRomanPSMT" w:hAnsi="Palatino Linotype"/>
          <w:color w:val="000000" w:themeColor="text1"/>
          <w:szCs w:val="24"/>
          <w:lang w:val="az-Latn-AZ"/>
        </w:rPr>
        <w:t>s inability to ensure rule of law, dependence of courts on executive structures,</w:t>
      </w:r>
      <w:r w:rsidR="0098233A">
        <w:rPr>
          <w:rFonts w:ascii="Palatino Linotype" w:eastAsia="TimesNewRomanPSMT" w:hAnsi="Palatino Linotype"/>
          <w:color w:val="000000" w:themeColor="text1"/>
          <w:szCs w:val="24"/>
          <w:lang w:val="az-Latn-AZ"/>
        </w:rPr>
        <w:t xml:space="preserve"> politically motivated</w:t>
      </w:r>
      <w:r>
        <w:rPr>
          <w:rFonts w:ascii="Palatino Linotype" w:eastAsia="TimesNewRomanPSMT" w:hAnsi="Palatino Linotype"/>
          <w:color w:val="000000" w:themeColor="text1"/>
          <w:szCs w:val="24"/>
          <w:lang w:val="az-Latn-AZ"/>
        </w:rPr>
        <w:t xml:space="preserve"> decisions</w:t>
      </w:r>
      <w:r w:rsidR="0098233A">
        <w:rPr>
          <w:rFonts w:ascii="Palatino Linotype" w:eastAsia="TimesNewRomanPSMT" w:hAnsi="Palatino Linotype"/>
          <w:color w:val="000000" w:themeColor="text1"/>
          <w:szCs w:val="24"/>
          <w:lang w:val="az-Latn-AZ"/>
        </w:rPr>
        <w:t>. Attention is brough</w:t>
      </w:r>
      <w:r w:rsidR="006060AF">
        <w:rPr>
          <w:rFonts w:ascii="Palatino Linotype" w:eastAsia="TimesNewRomanPSMT" w:hAnsi="Palatino Linotype"/>
          <w:color w:val="000000" w:themeColor="text1"/>
          <w:szCs w:val="24"/>
          <w:lang w:val="az-Latn-AZ"/>
        </w:rPr>
        <w:t>t</w:t>
      </w:r>
      <w:r w:rsidR="0098233A">
        <w:rPr>
          <w:rFonts w:ascii="Palatino Linotype" w:eastAsia="TimesNewRomanPSMT" w:hAnsi="Palatino Linotype"/>
          <w:color w:val="000000" w:themeColor="text1"/>
          <w:szCs w:val="24"/>
          <w:lang w:val="az-Latn-AZ"/>
        </w:rPr>
        <w:t xml:space="preserve"> to </w:t>
      </w:r>
      <w:r w:rsidR="006060AF">
        <w:rPr>
          <w:rFonts w:ascii="Palatino Linotype" w:eastAsia="TimesNewRomanPSMT" w:hAnsi="Palatino Linotype"/>
          <w:color w:val="000000" w:themeColor="text1"/>
          <w:szCs w:val="24"/>
          <w:lang w:val="az-Latn-AZ"/>
        </w:rPr>
        <w:t xml:space="preserve">the </w:t>
      </w:r>
      <w:r w:rsidR="0098233A">
        <w:rPr>
          <w:rFonts w:ascii="Palatino Linotype" w:eastAsia="TimesNewRomanPSMT" w:hAnsi="Palatino Linotype"/>
          <w:color w:val="000000" w:themeColor="text1"/>
          <w:szCs w:val="24"/>
          <w:lang w:val="az-Latn-AZ"/>
        </w:rPr>
        <w:t>lack of independence of the judicial system of Azerbaijan,</w:t>
      </w:r>
      <w:r w:rsidR="006060AF">
        <w:rPr>
          <w:rFonts w:ascii="Palatino Linotype" w:eastAsia="TimesNewRomanPSMT" w:hAnsi="Palatino Linotype"/>
          <w:color w:val="000000" w:themeColor="text1"/>
          <w:szCs w:val="24"/>
          <w:lang w:val="az-Latn-AZ"/>
        </w:rPr>
        <w:t xml:space="preserve"> and the</w:t>
      </w:r>
      <w:r w:rsidR="0098233A">
        <w:rPr>
          <w:rFonts w:ascii="Palatino Linotype" w:eastAsia="TimesNewRomanPSMT" w:hAnsi="Palatino Linotype"/>
          <w:color w:val="000000" w:themeColor="text1"/>
          <w:szCs w:val="24"/>
          <w:lang w:val="az-Latn-AZ"/>
        </w:rPr>
        <w:t xml:space="preserve"> cases of corruption in the court system in a number of international reports</w:t>
      </w:r>
      <w:r w:rsidR="008E64B0" w:rsidRPr="001F3C35">
        <w:rPr>
          <w:rStyle w:val="FootnoteReference"/>
          <w:rFonts w:ascii="Palatino Linotype" w:eastAsia="TimesNewRomanPSMT" w:hAnsi="Palatino Linotype"/>
          <w:color w:val="000000" w:themeColor="text1"/>
          <w:szCs w:val="24"/>
          <w:lang w:val="az-Latn-AZ"/>
        </w:rPr>
        <w:footnoteReference w:id="1"/>
      </w:r>
      <w:r w:rsidR="0098233A">
        <w:rPr>
          <w:rFonts w:ascii="Palatino Linotype" w:eastAsia="TimesNewRomanPSMT" w:hAnsi="Palatino Linotype"/>
          <w:color w:val="000000" w:themeColor="text1"/>
          <w:szCs w:val="24"/>
          <w:lang w:val="az-Latn-AZ"/>
        </w:rPr>
        <w:t>.</w:t>
      </w:r>
    </w:p>
    <w:p w:rsidR="008A3257" w:rsidRDefault="008A3257" w:rsidP="00A915AB">
      <w:pPr>
        <w:spacing w:after="0" w:line="240" w:lineRule="auto"/>
        <w:jc w:val="both"/>
        <w:rPr>
          <w:rFonts w:ascii="Palatino Linotype" w:hAnsi="Palatino Linotype"/>
          <w:color w:val="000000" w:themeColor="text1"/>
          <w:szCs w:val="24"/>
          <w:lang w:val="az-Latn-AZ"/>
        </w:rPr>
      </w:pPr>
    </w:p>
    <w:p w:rsidR="00E84D37" w:rsidRDefault="002D2146" w:rsidP="00E84D37">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While analysing </w:t>
      </w:r>
      <w:r w:rsidR="00900849">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cases of violation of </w:t>
      </w:r>
      <w:r w:rsidR="00900849">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right to property</w:t>
      </w:r>
      <w:r w:rsidR="00900849">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in 2011 it becomes evident that </w:t>
      </w:r>
      <w:r w:rsidR="00E84D37">
        <w:rPr>
          <w:rFonts w:ascii="Palatino Linotype" w:hAnsi="Palatino Linotype"/>
          <w:color w:val="000000" w:themeColor="text1"/>
          <w:szCs w:val="24"/>
          <w:lang w:val="az-Latn-AZ"/>
        </w:rPr>
        <w:t xml:space="preserve">the courts have made decisions in favour of </w:t>
      </w:r>
      <w:r w:rsidR="00900849">
        <w:rPr>
          <w:rFonts w:ascii="Palatino Linotype" w:hAnsi="Palatino Linotype"/>
          <w:color w:val="000000" w:themeColor="text1"/>
          <w:szCs w:val="24"/>
          <w:lang w:val="az-Latn-AZ"/>
        </w:rPr>
        <w:t xml:space="preserve">the </w:t>
      </w:r>
      <w:r w:rsidR="00E84D37">
        <w:rPr>
          <w:rFonts w:ascii="Palatino Linotype" w:hAnsi="Palatino Linotype"/>
          <w:color w:val="000000" w:themeColor="text1"/>
          <w:szCs w:val="24"/>
          <w:lang w:val="az-Latn-AZ"/>
        </w:rPr>
        <w:t xml:space="preserve">executive authority structures instead of citizens. This decreases the belief of citizens toward the court, causes a situation as if they have “voluntarily” </w:t>
      </w:r>
      <w:r w:rsidR="00861FD0" w:rsidRPr="00861FD0">
        <w:rPr>
          <w:rFonts w:ascii="Palatino Linotype" w:hAnsi="Palatino Linotype"/>
          <w:szCs w:val="24"/>
          <w:lang w:val="az-Latn-AZ"/>
        </w:rPr>
        <w:t>abandon</w:t>
      </w:r>
      <w:r w:rsidR="00DA386F">
        <w:rPr>
          <w:rFonts w:ascii="Palatino Linotype" w:hAnsi="Palatino Linotype"/>
          <w:szCs w:val="24"/>
          <w:lang w:val="az-Latn-AZ"/>
        </w:rPr>
        <w:t>ed</w:t>
      </w:r>
      <w:r w:rsidR="00E84D37" w:rsidRPr="00B92E51">
        <w:rPr>
          <w:rFonts w:ascii="Palatino Linotype" w:hAnsi="Palatino Linotype"/>
          <w:color w:val="FF0000"/>
          <w:szCs w:val="24"/>
          <w:lang w:val="az-Latn-AZ"/>
        </w:rPr>
        <w:t xml:space="preserve"> </w:t>
      </w:r>
      <w:r w:rsidR="00E84D37">
        <w:rPr>
          <w:rFonts w:ascii="Palatino Linotype" w:hAnsi="Palatino Linotype"/>
          <w:color w:val="000000" w:themeColor="text1"/>
          <w:szCs w:val="24"/>
          <w:lang w:val="az-Latn-AZ"/>
        </w:rPr>
        <w:t xml:space="preserve">their properties and “gave up”. Whereas, if adhered to, the legislation of Azerbaijan ensures quite effective law protection </w:t>
      </w:r>
      <w:r w:rsidR="00900849">
        <w:rPr>
          <w:rFonts w:ascii="Palatino Linotype" w:hAnsi="Palatino Linotype"/>
          <w:color w:val="000000" w:themeColor="text1"/>
          <w:szCs w:val="24"/>
          <w:lang w:val="az-Latn-AZ"/>
        </w:rPr>
        <w:t xml:space="preserve">mechanisms </w:t>
      </w:r>
      <w:r w:rsidR="00E84D37">
        <w:rPr>
          <w:rFonts w:ascii="Palatino Linotype" w:hAnsi="Palatino Linotype"/>
          <w:color w:val="000000" w:themeColor="text1"/>
          <w:szCs w:val="24"/>
          <w:lang w:val="az-Latn-AZ"/>
        </w:rPr>
        <w:t xml:space="preserve">for citizens to </w:t>
      </w:r>
      <w:r w:rsidR="00900849">
        <w:rPr>
          <w:rFonts w:ascii="Palatino Linotype" w:hAnsi="Palatino Linotype"/>
          <w:color w:val="000000" w:themeColor="text1"/>
          <w:szCs w:val="24"/>
          <w:lang w:val="az-Latn-AZ"/>
        </w:rPr>
        <w:t xml:space="preserve">legally </w:t>
      </w:r>
      <w:r w:rsidR="00E84D37">
        <w:rPr>
          <w:rFonts w:ascii="Palatino Linotype" w:hAnsi="Palatino Linotype"/>
          <w:color w:val="000000" w:themeColor="text1"/>
          <w:szCs w:val="24"/>
          <w:lang w:val="az-Latn-AZ"/>
        </w:rPr>
        <w:t xml:space="preserve">protect their properties. </w:t>
      </w:r>
    </w:p>
    <w:p w:rsidR="00E84D37" w:rsidRDefault="00E84D37" w:rsidP="00E84D37">
      <w:pPr>
        <w:spacing w:after="0" w:line="240" w:lineRule="auto"/>
        <w:jc w:val="both"/>
        <w:rPr>
          <w:rFonts w:ascii="Palatino Linotype" w:hAnsi="Palatino Linotype"/>
          <w:color w:val="000000" w:themeColor="text1"/>
          <w:szCs w:val="24"/>
          <w:lang w:val="az-Latn-AZ"/>
        </w:rPr>
      </w:pPr>
    </w:p>
    <w:p w:rsidR="009D3981" w:rsidRPr="001F3C35" w:rsidRDefault="00E84D37" w:rsidP="009D3981">
      <w:pPr>
        <w:spacing w:after="0" w:line="240" w:lineRule="auto"/>
        <w:jc w:val="both"/>
        <w:rPr>
          <w:rFonts w:ascii="Palatino Linotype" w:hAnsi="Palatino Linotype"/>
          <w:lang w:val="az-Latn-AZ"/>
        </w:rPr>
      </w:pPr>
      <w:r>
        <w:rPr>
          <w:rFonts w:ascii="Palatino Linotype" w:hAnsi="Palatino Linotype"/>
          <w:color w:val="000000" w:themeColor="text1"/>
          <w:szCs w:val="24"/>
          <w:lang w:val="az-Latn-AZ"/>
        </w:rPr>
        <w:t>On 1 January 2011</w:t>
      </w:r>
      <w:r w:rsidR="009D3981">
        <w:rPr>
          <w:rFonts w:ascii="Palatino Linotype" w:hAnsi="Palatino Linotype"/>
          <w:color w:val="000000" w:themeColor="text1"/>
          <w:szCs w:val="24"/>
          <w:lang w:val="az-Latn-AZ"/>
        </w:rPr>
        <w:t xml:space="preserve"> by</w:t>
      </w:r>
      <w:r>
        <w:rPr>
          <w:rFonts w:ascii="Palatino Linotype" w:hAnsi="Palatino Linotype"/>
          <w:color w:val="000000" w:themeColor="text1"/>
          <w:szCs w:val="24"/>
          <w:lang w:val="az-Latn-AZ"/>
        </w:rPr>
        <w:t xml:space="preserve"> the </w:t>
      </w:r>
      <w:r w:rsidR="00900849">
        <w:rPr>
          <w:rFonts w:ascii="Palatino Linotype" w:hAnsi="Palatino Linotype"/>
          <w:color w:val="000000" w:themeColor="text1"/>
          <w:szCs w:val="24"/>
          <w:lang w:val="az-Latn-AZ"/>
        </w:rPr>
        <w:t xml:space="preserve">Code of </w:t>
      </w:r>
      <w:r>
        <w:rPr>
          <w:rFonts w:ascii="Palatino Linotype" w:hAnsi="Palatino Linotype"/>
          <w:color w:val="000000" w:themeColor="text1"/>
          <w:szCs w:val="24"/>
          <w:lang w:val="az-Latn-AZ"/>
        </w:rPr>
        <w:t xml:space="preserve">Administrative Procedure </w:t>
      </w:r>
      <w:r w:rsidR="00861FD0">
        <w:rPr>
          <w:rFonts w:ascii="Palatino Linotype" w:hAnsi="Palatino Linotype"/>
          <w:color w:val="000000" w:themeColor="text1"/>
          <w:szCs w:val="24"/>
          <w:lang w:val="az-Latn-AZ"/>
        </w:rPr>
        <w:t>getting in force</w:t>
      </w:r>
      <w:r w:rsidR="009D3981">
        <w:rPr>
          <w:rFonts w:ascii="Palatino Linotype" w:hAnsi="Palatino Linotype"/>
          <w:color w:val="000000" w:themeColor="text1"/>
          <w:szCs w:val="24"/>
          <w:lang w:val="az-Latn-AZ"/>
        </w:rPr>
        <w:t xml:space="preserve"> and establishment of new administrative courts, our law society </w:t>
      </w:r>
      <w:r w:rsidR="00DA386F">
        <w:rPr>
          <w:rFonts w:ascii="Palatino Linotype" w:hAnsi="Palatino Linotype"/>
          <w:color w:val="000000" w:themeColor="text1"/>
          <w:szCs w:val="24"/>
          <w:lang w:val="az-Latn-AZ"/>
        </w:rPr>
        <w:t xml:space="preserve">stood </w:t>
      </w:r>
      <w:r w:rsidR="009D3981">
        <w:rPr>
          <w:rFonts w:ascii="Palatino Linotype" w:hAnsi="Palatino Linotype"/>
          <w:color w:val="000000" w:themeColor="text1"/>
          <w:szCs w:val="24"/>
          <w:lang w:val="az-Latn-AZ"/>
        </w:rPr>
        <w:t xml:space="preserve">face to face with new legal </w:t>
      </w:r>
      <w:r w:rsidR="00DA386F">
        <w:rPr>
          <w:rFonts w:ascii="Palatino Linotype" w:hAnsi="Palatino Linotype"/>
          <w:color w:val="000000" w:themeColor="text1"/>
          <w:szCs w:val="24"/>
          <w:lang w:val="az-Latn-AZ"/>
        </w:rPr>
        <w:t xml:space="preserve">situation </w:t>
      </w:r>
      <w:r w:rsidR="009D3981">
        <w:rPr>
          <w:rFonts w:ascii="Palatino Linotype" w:hAnsi="Palatino Linotype"/>
          <w:color w:val="000000" w:themeColor="text1"/>
          <w:szCs w:val="24"/>
          <w:lang w:val="az-Latn-AZ"/>
        </w:rPr>
        <w:t>both in terms of form and content.</w:t>
      </w:r>
      <w:r w:rsidR="00900849">
        <w:rPr>
          <w:rFonts w:ascii="Palatino Linotype" w:hAnsi="Palatino Linotype"/>
          <w:color w:val="000000" w:themeColor="text1"/>
          <w:szCs w:val="24"/>
          <w:lang w:val="az-Latn-AZ"/>
        </w:rPr>
        <w:t xml:space="preserve">. </w:t>
      </w:r>
      <w:r w:rsidR="009D3981">
        <w:rPr>
          <w:rFonts w:ascii="Palatino Linotype" w:hAnsi="Palatino Linotype"/>
          <w:color w:val="000000" w:themeColor="text1"/>
          <w:szCs w:val="24"/>
          <w:lang w:val="az-Latn-AZ"/>
        </w:rPr>
        <w:t>From 2011 the administrative-economic courts started to review</w:t>
      </w:r>
      <w:r w:rsidR="006001E1">
        <w:rPr>
          <w:rFonts w:ascii="Palatino Linotype" w:hAnsi="Palatino Linotype"/>
          <w:color w:val="000000" w:themeColor="text1"/>
          <w:szCs w:val="24"/>
          <w:lang w:val="az-Latn-AZ"/>
        </w:rPr>
        <w:t xml:space="preserve"> the</w:t>
      </w:r>
      <w:r w:rsidR="009D3981">
        <w:rPr>
          <w:rFonts w:ascii="Palatino Linotype" w:hAnsi="Palatino Linotype"/>
          <w:color w:val="000000" w:themeColor="text1"/>
          <w:szCs w:val="24"/>
          <w:lang w:val="az-Latn-AZ"/>
        </w:rPr>
        <w:t xml:space="preserve"> claims concerned with </w:t>
      </w:r>
      <w:r w:rsidR="006001E1">
        <w:rPr>
          <w:rFonts w:ascii="Palatino Linotype" w:hAnsi="Palatino Linotype"/>
          <w:color w:val="000000" w:themeColor="text1"/>
          <w:szCs w:val="24"/>
          <w:lang w:val="az-Latn-AZ"/>
        </w:rPr>
        <w:t xml:space="preserve">the </w:t>
      </w:r>
      <w:r w:rsidR="009D3981">
        <w:rPr>
          <w:rFonts w:ascii="Palatino Linotype" w:hAnsi="Palatino Linotype"/>
          <w:color w:val="000000" w:themeColor="text1"/>
          <w:szCs w:val="24"/>
          <w:lang w:val="az-Latn-AZ"/>
        </w:rPr>
        <w:t>violation of right to property.</w:t>
      </w:r>
    </w:p>
    <w:p w:rsidR="00A915AB" w:rsidRDefault="00E06325" w:rsidP="00A915AB">
      <w:pPr>
        <w:pStyle w:val="NormalWeb"/>
        <w:shd w:val="clear" w:color="auto" w:fill="FFFFFF"/>
        <w:spacing w:before="0" w:beforeAutospacing="0" w:after="0" w:afterAutospacing="0" w:line="192" w:lineRule="atLeast"/>
        <w:jc w:val="both"/>
        <w:rPr>
          <w:rFonts w:ascii="Palatino Linotype" w:hAnsi="Palatino Linotype"/>
          <w:lang w:val="az-Latn-AZ"/>
        </w:rPr>
      </w:pPr>
      <w:r w:rsidRPr="001F3C35">
        <w:rPr>
          <w:rFonts w:ascii="Palatino Linotype" w:hAnsi="Palatino Linotype"/>
          <w:lang w:val="az-Latn-AZ"/>
        </w:rPr>
        <w:t xml:space="preserve"> </w:t>
      </w:r>
    </w:p>
    <w:p w:rsidR="007A1DF0" w:rsidRPr="001F3C35" w:rsidRDefault="007A1DF0"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7A1DF0" w:rsidRPr="000D7324" w:rsidRDefault="00861FD0" w:rsidP="00700D0F">
      <w:pPr>
        <w:autoSpaceDE w:val="0"/>
        <w:autoSpaceDN w:val="0"/>
        <w:adjustRightInd w:val="0"/>
        <w:spacing w:after="0" w:line="240" w:lineRule="auto"/>
        <w:jc w:val="both"/>
        <w:rPr>
          <w:rFonts w:ascii="Palatino Linotype" w:eastAsia="TimesNewRomanPSMT" w:hAnsi="Palatino Linotype"/>
          <w:szCs w:val="24"/>
          <w:lang w:val="az-Latn-AZ"/>
        </w:rPr>
      </w:pPr>
      <w:r>
        <w:rPr>
          <w:rFonts w:ascii="Palatino Linotype" w:eastAsia="TimesNewRomanPSMT" w:hAnsi="Palatino Linotype"/>
          <w:szCs w:val="24"/>
          <w:lang w:val="az-Latn-AZ"/>
        </w:rPr>
        <w:t xml:space="preserve">On 27 December 2011 the president of Azerbaijan signed an order on Approving </w:t>
      </w:r>
      <w:r w:rsidRPr="006159F7">
        <w:rPr>
          <w:rFonts w:ascii="Palatino Linotype" w:eastAsia="TimesNewRomanPSMT" w:hAnsi="Palatino Linotype"/>
          <w:szCs w:val="24"/>
          <w:lang w:val="az-Latn-AZ"/>
        </w:rPr>
        <w:t xml:space="preserve">of </w:t>
      </w:r>
      <w:r w:rsidRPr="000D7324">
        <w:rPr>
          <w:rFonts w:ascii="Palatino Linotype" w:eastAsia="TimesNewRomanPSMT" w:hAnsi="Palatino Linotype"/>
          <w:szCs w:val="24"/>
          <w:lang w:val="az-Latn-AZ"/>
        </w:rPr>
        <w:t xml:space="preserve">National Action Program regarding </w:t>
      </w:r>
      <w:r w:rsidR="006001E1" w:rsidRPr="000D7324">
        <w:rPr>
          <w:rFonts w:ascii="Palatino Linotype" w:eastAsia="TimesNewRomanPSMT" w:hAnsi="Palatino Linotype"/>
          <w:szCs w:val="24"/>
          <w:lang w:val="az-Latn-AZ"/>
        </w:rPr>
        <w:t xml:space="preserve">the </w:t>
      </w:r>
      <w:r w:rsidRPr="000D7324">
        <w:rPr>
          <w:rFonts w:ascii="Palatino Linotype" w:eastAsia="TimesNewRomanPSMT" w:hAnsi="Palatino Linotype"/>
          <w:szCs w:val="24"/>
          <w:lang w:val="az-Latn-AZ"/>
        </w:rPr>
        <w:t xml:space="preserve">Increase of </w:t>
      </w:r>
      <w:r w:rsidR="006001E1" w:rsidRPr="000D7324">
        <w:rPr>
          <w:rFonts w:ascii="Palatino Linotype" w:eastAsia="TimesNewRomanPSMT" w:hAnsi="Palatino Linotype"/>
          <w:szCs w:val="24"/>
          <w:lang w:val="az-Latn-AZ"/>
        </w:rPr>
        <w:t xml:space="preserve">the </w:t>
      </w:r>
      <w:r w:rsidRPr="000D7324">
        <w:rPr>
          <w:rFonts w:ascii="Palatino Linotype" w:eastAsia="TimesNewRomanPSMT" w:hAnsi="Palatino Linotype"/>
          <w:szCs w:val="24"/>
          <w:lang w:val="az-Latn-AZ"/>
        </w:rPr>
        <w:t xml:space="preserve">Efficiency of </w:t>
      </w:r>
      <w:r w:rsidR="006001E1" w:rsidRPr="000D7324">
        <w:rPr>
          <w:rFonts w:ascii="Palatino Linotype" w:eastAsia="TimesNewRomanPSMT" w:hAnsi="Palatino Linotype"/>
          <w:szCs w:val="24"/>
          <w:lang w:val="az-Latn-AZ"/>
        </w:rPr>
        <w:t xml:space="preserve">the </w:t>
      </w:r>
      <w:r w:rsidRPr="000D7324">
        <w:rPr>
          <w:rFonts w:ascii="Palatino Linotype" w:eastAsia="TimesNewRomanPSMT" w:hAnsi="Palatino Linotype"/>
          <w:szCs w:val="24"/>
          <w:lang w:val="az-Latn-AZ"/>
        </w:rPr>
        <w:t xml:space="preserve">Protection of Human Rights and Freedoms in the Republic of Azerbaijan. </w:t>
      </w:r>
      <w:r w:rsidR="005D7F9C" w:rsidRPr="000D7324">
        <w:rPr>
          <w:rFonts w:ascii="Palatino Linotype" w:eastAsia="TimesNewRomanPSMT" w:hAnsi="Palatino Linotype"/>
          <w:szCs w:val="24"/>
          <w:lang w:val="az-Latn-AZ"/>
        </w:rPr>
        <w:t>T</w:t>
      </w:r>
      <w:r w:rsidRPr="000D7324">
        <w:rPr>
          <w:rFonts w:ascii="Palatino Linotype" w:eastAsia="TimesNewRomanPSMT" w:hAnsi="Palatino Linotype"/>
          <w:szCs w:val="24"/>
          <w:lang w:val="az-Latn-AZ"/>
        </w:rPr>
        <w:t>he article 2.6</w:t>
      </w:r>
      <w:r w:rsidR="005D7F9C" w:rsidRPr="000D7324">
        <w:rPr>
          <w:rFonts w:ascii="Palatino Linotype" w:eastAsia="TimesNewRomanPSMT" w:hAnsi="Palatino Linotype"/>
          <w:szCs w:val="24"/>
          <w:lang w:val="az-Latn-AZ"/>
        </w:rPr>
        <w:t xml:space="preserve"> of the National Action Program implies</w:t>
      </w:r>
      <w:r w:rsidR="006001E1" w:rsidRPr="000D7324">
        <w:rPr>
          <w:rFonts w:ascii="Palatino Linotype" w:eastAsia="TimesNewRomanPSMT" w:hAnsi="Palatino Linotype"/>
          <w:szCs w:val="24"/>
          <w:lang w:val="az-Latn-AZ"/>
        </w:rPr>
        <w:t xml:space="preserve"> the</w:t>
      </w:r>
      <w:r w:rsidR="005D7F9C" w:rsidRPr="000D7324">
        <w:rPr>
          <w:rFonts w:ascii="Palatino Linotype" w:eastAsia="TimesNewRomanPSMT" w:hAnsi="Palatino Linotype"/>
          <w:szCs w:val="24"/>
          <w:lang w:val="az-Latn-AZ"/>
        </w:rPr>
        <w:t xml:space="preserve"> increase of efficiency of </w:t>
      </w:r>
      <w:r w:rsidR="00C92EC1" w:rsidRPr="000D7324">
        <w:rPr>
          <w:rFonts w:ascii="Palatino Linotype" w:eastAsia="TimesNewRomanPSMT" w:hAnsi="Palatino Linotype"/>
          <w:szCs w:val="24"/>
          <w:lang w:val="az-Latn-AZ"/>
        </w:rPr>
        <w:t xml:space="preserve">measures for ensuring </w:t>
      </w:r>
      <w:r w:rsidR="00B92E51" w:rsidRPr="006159F7">
        <w:rPr>
          <w:rFonts w:ascii="Palatino Linotype" w:eastAsia="TimesNewRomanPSMT" w:hAnsi="Palatino Linotype"/>
          <w:szCs w:val="24"/>
          <w:lang w:val="az-Latn-AZ"/>
        </w:rPr>
        <w:t xml:space="preserve">of </w:t>
      </w:r>
      <w:r w:rsidR="00C92EC1" w:rsidRPr="000D7324">
        <w:rPr>
          <w:rFonts w:ascii="Palatino Linotype" w:eastAsia="TimesNewRomanPSMT" w:hAnsi="Palatino Linotype"/>
          <w:szCs w:val="24"/>
          <w:lang w:val="az-Latn-AZ"/>
        </w:rPr>
        <w:t xml:space="preserve">right to property. While it is </w:t>
      </w:r>
      <w:r w:rsidR="006001E1" w:rsidRPr="000D7324">
        <w:rPr>
          <w:rFonts w:ascii="Palatino Linotype" w:eastAsia="TimesNewRomanPSMT" w:hAnsi="Palatino Linotype"/>
          <w:szCs w:val="24"/>
          <w:lang w:val="az-Latn-AZ"/>
        </w:rPr>
        <w:t xml:space="preserve">presented </w:t>
      </w:r>
      <w:r w:rsidR="00C92EC1" w:rsidRPr="000D7324">
        <w:rPr>
          <w:rFonts w:ascii="Palatino Linotype" w:eastAsia="TimesNewRomanPSMT" w:hAnsi="Palatino Linotype"/>
          <w:szCs w:val="24"/>
          <w:lang w:val="az-Latn-AZ"/>
        </w:rPr>
        <w:t xml:space="preserve">as a provision in the program, </w:t>
      </w:r>
      <w:r w:rsidR="006001E1" w:rsidRPr="000D7324">
        <w:rPr>
          <w:rFonts w:ascii="Palatino Linotype" w:eastAsia="TimesNewRomanPSMT" w:hAnsi="Palatino Linotype"/>
          <w:szCs w:val="24"/>
          <w:lang w:val="az-Latn-AZ"/>
        </w:rPr>
        <w:t xml:space="preserve">a </w:t>
      </w:r>
      <w:r w:rsidR="00C92EC1" w:rsidRPr="000D7324">
        <w:rPr>
          <w:rFonts w:ascii="Palatino Linotype" w:eastAsia="TimesNewRomanPSMT" w:hAnsi="Palatino Linotype"/>
          <w:szCs w:val="24"/>
          <w:lang w:val="az-Latn-AZ"/>
        </w:rPr>
        <w:t xml:space="preserve">specific direction of the measures are not mentioned. </w:t>
      </w:r>
    </w:p>
    <w:p w:rsidR="007A1DF0" w:rsidRPr="001F3C35" w:rsidRDefault="007A1DF0"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6B3895" w:rsidRPr="001F3C35" w:rsidRDefault="009D3981" w:rsidP="006401BA">
      <w:pPr>
        <w:shd w:val="clear" w:color="auto" w:fill="FFFFFF"/>
        <w:spacing w:after="0" w:line="240" w:lineRule="auto"/>
        <w:jc w:val="both"/>
        <w:rPr>
          <w:rFonts w:ascii="Palatino Linotype" w:eastAsia="Times New Roman" w:hAnsi="Palatino Linotype"/>
          <w:szCs w:val="24"/>
          <w:lang w:val="az-Latn-AZ"/>
        </w:rPr>
      </w:pPr>
      <w:r>
        <w:rPr>
          <w:rFonts w:ascii="Palatino Linotype" w:eastAsia="Times New Roman" w:hAnsi="Palatino Linotype"/>
          <w:bCs/>
          <w:szCs w:val="24"/>
          <w:lang w:val="az-Latn-AZ"/>
        </w:rPr>
        <w:t>On 24 May 2010</w:t>
      </w:r>
      <w:r w:rsidR="006001E1">
        <w:rPr>
          <w:rFonts w:ascii="Palatino Linotype" w:eastAsia="Times New Roman" w:hAnsi="Palatino Linotype"/>
          <w:bCs/>
          <w:szCs w:val="24"/>
          <w:lang w:val="az-Latn-AZ"/>
        </w:rPr>
        <w:t>, an</w:t>
      </w:r>
      <w:r>
        <w:rPr>
          <w:rFonts w:ascii="Palatino Linotype" w:eastAsia="Times New Roman" w:hAnsi="Palatino Linotype"/>
          <w:bCs/>
          <w:szCs w:val="24"/>
          <w:lang w:val="az-Latn-AZ"/>
        </w:rPr>
        <w:t xml:space="preserve"> ordinance</w:t>
      </w:r>
      <w:r>
        <w:rPr>
          <w:rFonts w:ascii="Palatino Linotype" w:eastAsia="Times New Roman" w:hAnsi="Palatino Linotype"/>
          <w:bCs/>
          <w:color w:val="FF0000"/>
          <w:szCs w:val="24"/>
          <w:lang w:val="az-Latn-AZ"/>
        </w:rPr>
        <w:t xml:space="preserve"> </w:t>
      </w:r>
      <w:r w:rsidRPr="009D3981">
        <w:rPr>
          <w:rFonts w:ascii="Palatino Linotype" w:eastAsia="Times New Roman" w:hAnsi="Palatino Linotype"/>
          <w:bCs/>
          <w:szCs w:val="24"/>
          <w:lang w:val="az-Latn-AZ"/>
        </w:rPr>
        <w:t>of the president</w:t>
      </w:r>
      <w:r>
        <w:rPr>
          <w:rFonts w:ascii="Palatino Linotype" w:eastAsia="Times New Roman" w:hAnsi="Palatino Linotype"/>
          <w:bCs/>
          <w:szCs w:val="24"/>
          <w:lang w:val="az-Latn-AZ"/>
        </w:rPr>
        <w:t xml:space="preserve"> on application of the law on </w:t>
      </w:r>
      <w:r w:rsidR="00A8450B">
        <w:rPr>
          <w:rFonts w:ascii="Palatino Linotype" w:eastAsia="Times New Roman" w:hAnsi="Palatino Linotype"/>
          <w:bCs/>
          <w:szCs w:val="24"/>
          <w:lang w:val="az-Latn-AZ"/>
        </w:rPr>
        <w:t>Alienation</w:t>
      </w:r>
      <w:r>
        <w:rPr>
          <w:rFonts w:ascii="Palatino Linotype" w:eastAsia="Times New Roman" w:hAnsi="Palatino Linotype"/>
          <w:bCs/>
          <w:szCs w:val="24"/>
          <w:lang w:val="az-Latn-AZ"/>
        </w:rPr>
        <w:t xml:space="preserve"> of Lands for State Needs was signed. In the ordinance it is ordered to the Cabinet of Ministers to</w:t>
      </w:r>
      <w:r w:rsidR="006401BA">
        <w:rPr>
          <w:rFonts w:ascii="Palatino Linotype" w:eastAsia="Times New Roman" w:hAnsi="Palatino Linotype"/>
          <w:bCs/>
          <w:szCs w:val="24"/>
          <w:lang w:val="az-Latn-AZ"/>
        </w:rPr>
        <w:t xml:space="preserve"> present suggestions regarding </w:t>
      </w:r>
      <w:r w:rsidR="006001E1">
        <w:rPr>
          <w:rFonts w:ascii="Palatino Linotype" w:eastAsia="Times New Roman" w:hAnsi="Palatino Linotype"/>
          <w:bCs/>
          <w:szCs w:val="24"/>
          <w:lang w:val="az-Latn-AZ"/>
        </w:rPr>
        <w:t xml:space="preserve">the </w:t>
      </w:r>
      <w:r w:rsidR="006401BA">
        <w:rPr>
          <w:rFonts w:ascii="Palatino Linotype" w:eastAsia="Times New Roman" w:hAnsi="Palatino Linotype"/>
          <w:bCs/>
          <w:szCs w:val="24"/>
          <w:lang w:val="az-Latn-AZ"/>
        </w:rPr>
        <w:t xml:space="preserve">resettlement plan and </w:t>
      </w:r>
      <w:r w:rsidR="006001E1">
        <w:rPr>
          <w:rFonts w:ascii="Palatino Linotype" w:eastAsia="Times New Roman" w:hAnsi="Palatino Linotype"/>
          <w:bCs/>
          <w:szCs w:val="24"/>
          <w:lang w:val="az-Latn-AZ"/>
        </w:rPr>
        <w:t xml:space="preserve">the </w:t>
      </w:r>
      <w:r w:rsidR="006401BA">
        <w:rPr>
          <w:rFonts w:ascii="Palatino Linotype" w:eastAsia="Times New Roman" w:hAnsi="Palatino Linotype"/>
          <w:bCs/>
          <w:szCs w:val="24"/>
          <w:lang w:val="az-Latn-AZ"/>
        </w:rPr>
        <w:t xml:space="preserve">preparation of </w:t>
      </w:r>
      <w:r w:rsidR="006001E1">
        <w:rPr>
          <w:rFonts w:ascii="Palatino Linotype" w:eastAsia="Times New Roman" w:hAnsi="Palatino Linotype"/>
          <w:bCs/>
          <w:szCs w:val="24"/>
          <w:lang w:val="az-Latn-AZ"/>
        </w:rPr>
        <w:t xml:space="preserve">the </w:t>
      </w:r>
      <w:r w:rsidR="006401BA">
        <w:rPr>
          <w:rFonts w:ascii="Palatino Linotype" w:eastAsia="Times New Roman" w:hAnsi="Palatino Linotype"/>
          <w:bCs/>
          <w:szCs w:val="24"/>
          <w:lang w:val="az-Latn-AZ"/>
        </w:rPr>
        <w:t xml:space="preserve">ressetlement instruction reflected in the article 41.2 of the law on </w:t>
      </w:r>
      <w:r w:rsidR="00A8450B">
        <w:rPr>
          <w:rFonts w:ascii="Palatino Linotype" w:eastAsia="Times New Roman" w:hAnsi="Palatino Linotype"/>
          <w:bCs/>
          <w:szCs w:val="24"/>
          <w:lang w:val="az-Latn-AZ"/>
        </w:rPr>
        <w:t>Alienation</w:t>
      </w:r>
      <w:r w:rsidR="006401BA">
        <w:rPr>
          <w:rFonts w:ascii="Palatino Linotype" w:eastAsia="Times New Roman" w:hAnsi="Palatino Linotype"/>
          <w:bCs/>
          <w:szCs w:val="24"/>
          <w:lang w:val="az-Latn-AZ"/>
        </w:rPr>
        <w:t xml:space="preserve"> of </w:t>
      </w:r>
      <w:r w:rsidR="006401BA">
        <w:rPr>
          <w:rFonts w:ascii="Palatino Linotype" w:eastAsia="Times New Roman" w:hAnsi="Palatino Linotype"/>
          <w:bCs/>
          <w:szCs w:val="24"/>
          <w:lang w:val="az-Latn-AZ"/>
        </w:rPr>
        <w:lastRenderedPageBreak/>
        <w:t xml:space="preserve">Lands for State Needs. </w:t>
      </w:r>
      <w:r w:rsidR="006001E1">
        <w:rPr>
          <w:rFonts w:ascii="Palatino Linotype" w:eastAsia="Times New Roman" w:hAnsi="Palatino Linotype"/>
          <w:bCs/>
          <w:szCs w:val="24"/>
          <w:lang w:val="az-Latn-AZ"/>
        </w:rPr>
        <w:t>Finally,</w:t>
      </w:r>
      <w:r w:rsidR="006401BA">
        <w:rPr>
          <w:rFonts w:ascii="Palatino Linotype" w:eastAsia="Times New Roman" w:hAnsi="Palatino Linotype"/>
          <w:bCs/>
          <w:szCs w:val="24"/>
          <w:lang w:val="az-Latn-AZ"/>
        </w:rPr>
        <w:t xml:space="preserve"> the Cabinet of Ministers approved the Rule on Preparation of Resettlement Plan and Resettlement Instruction on 24 February 2012</w:t>
      </w:r>
      <w:r w:rsidR="006001E1">
        <w:rPr>
          <w:rFonts w:ascii="Palatino Linotype" w:eastAsia="Times New Roman" w:hAnsi="Palatino Linotype"/>
          <w:bCs/>
          <w:szCs w:val="24"/>
          <w:lang w:val="az-Latn-AZ"/>
        </w:rPr>
        <w:t>.</w:t>
      </w:r>
      <w:r w:rsidR="00552835" w:rsidRPr="001F3C35">
        <w:rPr>
          <w:rStyle w:val="FootnoteReference"/>
          <w:rFonts w:ascii="Palatino Linotype" w:eastAsia="Times New Roman" w:hAnsi="Palatino Linotype"/>
          <w:bCs/>
          <w:szCs w:val="24"/>
          <w:lang w:val="az-Latn-AZ"/>
        </w:rPr>
        <w:footnoteReference w:id="2"/>
      </w:r>
      <w:r w:rsidR="00552835" w:rsidRPr="001F3C35">
        <w:rPr>
          <w:rFonts w:ascii="Palatino Linotype" w:eastAsia="Times New Roman" w:hAnsi="Palatino Linotype"/>
          <w:szCs w:val="24"/>
          <w:lang w:val="az-Latn-AZ"/>
        </w:rPr>
        <w:t xml:space="preserve"> </w:t>
      </w:r>
    </w:p>
    <w:p w:rsidR="00696163" w:rsidRPr="001F3C35" w:rsidRDefault="00696163" w:rsidP="00552835">
      <w:pPr>
        <w:shd w:val="clear" w:color="auto" w:fill="FFFFFF"/>
        <w:spacing w:after="0" w:line="240" w:lineRule="auto"/>
        <w:jc w:val="both"/>
        <w:rPr>
          <w:rFonts w:ascii="Palatino Linotype" w:eastAsia="Times New Roman" w:hAnsi="Palatino Linotype"/>
          <w:szCs w:val="24"/>
          <w:lang w:val="az-Latn-AZ"/>
        </w:rPr>
      </w:pPr>
    </w:p>
    <w:p w:rsidR="00552835" w:rsidRDefault="006401BA" w:rsidP="00935AB7">
      <w:pPr>
        <w:shd w:val="clear" w:color="auto" w:fill="FFFFFF"/>
        <w:spacing w:after="0" w:line="240" w:lineRule="auto"/>
        <w:jc w:val="both"/>
        <w:rPr>
          <w:rFonts w:ascii="Palatino Linotype" w:eastAsia="Times New Roman" w:hAnsi="Palatino Linotype"/>
          <w:szCs w:val="24"/>
          <w:lang w:val="az-Latn-AZ"/>
        </w:rPr>
      </w:pPr>
      <w:r>
        <w:rPr>
          <w:rFonts w:ascii="Palatino Linotype" w:eastAsia="Times New Roman" w:hAnsi="Palatino Linotype"/>
          <w:szCs w:val="24"/>
          <w:lang w:val="az-Latn-AZ"/>
        </w:rPr>
        <w:t>This Rule defines the rule of preparation of resettlement plan and resettlement instruction</w:t>
      </w:r>
      <w:r w:rsidR="00935AB7">
        <w:rPr>
          <w:rFonts w:ascii="Palatino Linotype" w:eastAsia="Times New Roman" w:hAnsi="Palatino Linotype"/>
          <w:szCs w:val="24"/>
          <w:lang w:val="az-Latn-AZ"/>
        </w:rPr>
        <w:t xml:space="preserve"> by a person or an organizations having </w:t>
      </w:r>
      <w:r w:rsidR="006001E1">
        <w:rPr>
          <w:rFonts w:ascii="Palatino Linotype" w:eastAsia="Times New Roman" w:hAnsi="Palatino Linotype"/>
          <w:szCs w:val="24"/>
          <w:lang w:val="az-Latn-AZ"/>
        </w:rPr>
        <w:t xml:space="preserve">the </w:t>
      </w:r>
      <w:r w:rsidR="00935AB7">
        <w:rPr>
          <w:rFonts w:ascii="Palatino Linotype" w:eastAsia="Times New Roman" w:hAnsi="Palatino Linotype"/>
          <w:szCs w:val="24"/>
          <w:lang w:val="az-Latn-AZ"/>
        </w:rPr>
        <w:t xml:space="preserve">relevant social and technical knowledge and skills, chosen by the state or private structures, including non-governmental organizations by the state structure </w:t>
      </w:r>
      <w:r w:rsidR="00C92EC1">
        <w:rPr>
          <w:rFonts w:ascii="Palatino Linotype" w:eastAsia="Times New Roman" w:hAnsi="Palatino Linotype"/>
          <w:szCs w:val="24"/>
          <w:lang w:val="az-Latn-AZ"/>
        </w:rPr>
        <w:t>alienating</w:t>
      </w:r>
      <w:r w:rsidR="00935AB7">
        <w:rPr>
          <w:rFonts w:ascii="Palatino Linotype" w:eastAsia="Times New Roman" w:hAnsi="Palatino Linotype"/>
          <w:szCs w:val="24"/>
          <w:lang w:val="az-Latn-AZ"/>
        </w:rPr>
        <w:t xml:space="preserve"> for state needs via contest.</w:t>
      </w:r>
    </w:p>
    <w:p w:rsidR="004040D8" w:rsidRDefault="004040D8" w:rsidP="004040D8">
      <w:pPr>
        <w:shd w:val="clear" w:color="auto" w:fill="FFFFFF"/>
        <w:spacing w:after="0" w:line="240" w:lineRule="auto"/>
        <w:jc w:val="both"/>
        <w:rPr>
          <w:rFonts w:ascii="Palatino Linotype" w:eastAsia="Times New Roman" w:hAnsi="Palatino Linotype"/>
          <w:szCs w:val="24"/>
          <w:lang w:val="az-Latn-AZ"/>
        </w:rPr>
      </w:pPr>
      <w:r>
        <w:rPr>
          <w:rFonts w:ascii="Palatino Linotype" w:eastAsia="Times New Roman" w:hAnsi="Palatino Linotype"/>
          <w:szCs w:val="24"/>
          <w:lang w:val="az-Latn-AZ"/>
        </w:rPr>
        <w:t xml:space="preserve">Important part of the rules for the owners is that, if a number of persons, who are demanded to leave the </w:t>
      </w:r>
      <w:r w:rsidR="00C92EC1">
        <w:rPr>
          <w:rFonts w:ascii="Palatino Linotype" w:eastAsia="Times New Roman" w:hAnsi="Palatino Linotype"/>
          <w:szCs w:val="24"/>
          <w:lang w:val="az-Latn-AZ"/>
        </w:rPr>
        <w:t>alienated</w:t>
      </w:r>
      <w:r>
        <w:rPr>
          <w:rFonts w:ascii="Palatino Linotype" w:eastAsia="Times New Roman" w:hAnsi="Palatino Linotype"/>
          <w:szCs w:val="24"/>
          <w:lang w:val="az-Latn-AZ"/>
        </w:rPr>
        <w:t xml:space="preserve"> land for a place </w:t>
      </w:r>
      <w:r w:rsidR="0055584D">
        <w:rPr>
          <w:rFonts w:ascii="Palatino Linotype" w:eastAsia="Times New Roman" w:hAnsi="Palatino Linotype"/>
          <w:szCs w:val="24"/>
          <w:lang w:val="az-Latn-AZ"/>
        </w:rPr>
        <w:t xml:space="preserve">within a </w:t>
      </w:r>
      <w:r>
        <w:rPr>
          <w:rFonts w:ascii="Palatino Linotype" w:eastAsia="Times New Roman" w:hAnsi="Palatino Linotype"/>
          <w:szCs w:val="24"/>
          <w:lang w:val="az-Latn-AZ"/>
        </w:rPr>
        <w:t xml:space="preserve">100 metres away from that land, is more than 200, then the </w:t>
      </w:r>
      <w:r w:rsidR="002D5BCC">
        <w:rPr>
          <w:rFonts w:ascii="Palatino Linotype" w:eastAsia="Times New Roman" w:hAnsi="Palatino Linotype"/>
          <w:szCs w:val="24"/>
          <w:lang w:val="az-Latn-AZ"/>
        </w:rPr>
        <w:t>alienat</w:t>
      </w:r>
      <w:r>
        <w:rPr>
          <w:rFonts w:ascii="Palatino Linotype" w:eastAsia="Times New Roman" w:hAnsi="Palatino Linotype"/>
          <w:szCs w:val="24"/>
          <w:lang w:val="az-Latn-AZ"/>
        </w:rPr>
        <w:t>ing structure has an obligation to prepare a resettlement plan, in other cases a resettlement instruction.</w:t>
      </w:r>
    </w:p>
    <w:p w:rsidR="004040D8" w:rsidRDefault="004040D8" w:rsidP="004040D8">
      <w:pPr>
        <w:shd w:val="clear" w:color="auto" w:fill="FFFFFF"/>
        <w:spacing w:after="0" w:line="240" w:lineRule="auto"/>
        <w:jc w:val="both"/>
        <w:rPr>
          <w:rFonts w:ascii="Palatino Linotype" w:eastAsia="Times New Roman" w:hAnsi="Palatino Linotype"/>
          <w:szCs w:val="24"/>
          <w:lang w:val="az-Latn-AZ"/>
        </w:rPr>
      </w:pPr>
    </w:p>
    <w:p w:rsidR="00B137B6" w:rsidRPr="001F3C35" w:rsidRDefault="004040D8" w:rsidP="00B137B6">
      <w:pPr>
        <w:shd w:val="clear" w:color="auto" w:fill="FFFFFF"/>
        <w:spacing w:after="0" w:line="240" w:lineRule="auto"/>
        <w:jc w:val="both"/>
        <w:rPr>
          <w:rFonts w:ascii="Palatino Linotype" w:eastAsia="Times New Roman" w:hAnsi="Palatino Linotype"/>
          <w:szCs w:val="24"/>
          <w:lang w:val="az-Latn-AZ"/>
        </w:rPr>
      </w:pPr>
      <w:r>
        <w:rPr>
          <w:rFonts w:ascii="Palatino Linotype" w:eastAsia="Times New Roman" w:hAnsi="Palatino Linotype"/>
          <w:szCs w:val="24"/>
          <w:lang w:val="az-Latn-AZ"/>
        </w:rPr>
        <w:t xml:space="preserve">Along with that, the Rule defines some </w:t>
      </w:r>
      <w:r w:rsidR="007B1D37">
        <w:rPr>
          <w:rFonts w:ascii="Palatino Linotype" w:eastAsia="Times New Roman" w:hAnsi="Palatino Linotype"/>
          <w:szCs w:val="24"/>
          <w:lang w:val="az-Latn-AZ"/>
        </w:rPr>
        <w:t xml:space="preserve">guarantee for </w:t>
      </w:r>
      <w:r w:rsidR="0055584D">
        <w:rPr>
          <w:rFonts w:ascii="Palatino Linotype" w:eastAsia="Times New Roman" w:hAnsi="Palatino Linotype"/>
          <w:szCs w:val="24"/>
          <w:lang w:val="az-Latn-AZ"/>
        </w:rPr>
        <w:t xml:space="preserve">the </w:t>
      </w:r>
      <w:r w:rsidR="007B1D37">
        <w:rPr>
          <w:rFonts w:ascii="Palatino Linotype" w:eastAsia="Times New Roman" w:hAnsi="Palatino Linotype"/>
          <w:szCs w:val="24"/>
          <w:lang w:val="az-Latn-AZ"/>
        </w:rPr>
        <w:t xml:space="preserve">persons, whose lands </w:t>
      </w:r>
      <w:r w:rsidR="0055584D">
        <w:rPr>
          <w:rFonts w:ascii="Palatino Linotype" w:eastAsia="Times New Roman" w:hAnsi="Palatino Linotype"/>
          <w:szCs w:val="24"/>
          <w:lang w:val="az-Latn-AZ"/>
        </w:rPr>
        <w:t xml:space="preserve">are </w:t>
      </w:r>
      <w:r w:rsidR="002D5BCC">
        <w:rPr>
          <w:rFonts w:ascii="Palatino Linotype" w:eastAsia="Times New Roman" w:hAnsi="Palatino Linotype"/>
          <w:szCs w:val="24"/>
          <w:lang w:val="az-Latn-AZ"/>
        </w:rPr>
        <w:t>alienat</w:t>
      </w:r>
      <w:r w:rsidR="0055584D">
        <w:rPr>
          <w:rFonts w:ascii="Palatino Linotype" w:eastAsia="Times New Roman" w:hAnsi="Palatino Linotype"/>
          <w:szCs w:val="24"/>
          <w:lang w:val="az-Latn-AZ"/>
        </w:rPr>
        <w:t>ed</w:t>
      </w:r>
      <w:r w:rsidR="007B1D37">
        <w:rPr>
          <w:rFonts w:ascii="Palatino Linotype" w:eastAsia="Times New Roman" w:hAnsi="Palatino Linotype"/>
          <w:szCs w:val="24"/>
          <w:lang w:val="az-Latn-AZ"/>
        </w:rPr>
        <w:t xml:space="preserve"> for state needs. These are </w:t>
      </w:r>
      <w:r w:rsidR="0055584D">
        <w:rPr>
          <w:rFonts w:ascii="Palatino Linotype" w:eastAsia="Times New Roman" w:hAnsi="Palatino Linotype"/>
          <w:szCs w:val="24"/>
          <w:lang w:val="az-Latn-AZ"/>
        </w:rPr>
        <w:t xml:space="preserve">in-kind </w:t>
      </w:r>
      <w:r w:rsidR="007B1D37">
        <w:rPr>
          <w:rFonts w:ascii="Palatino Linotype" w:eastAsia="Times New Roman" w:hAnsi="Palatino Linotype"/>
          <w:szCs w:val="24"/>
          <w:lang w:val="az-Latn-AZ"/>
        </w:rPr>
        <w:t xml:space="preserve">and </w:t>
      </w:r>
      <w:r w:rsidR="0055584D">
        <w:rPr>
          <w:rFonts w:ascii="Palatino Linotype" w:eastAsia="Times New Roman" w:hAnsi="Palatino Linotype"/>
          <w:szCs w:val="24"/>
          <w:lang w:val="az-Latn-AZ"/>
        </w:rPr>
        <w:t>need-basedassistance</w:t>
      </w:r>
      <w:r w:rsidR="007B1D37">
        <w:rPr>
          <w:rFonts w:ascii="Palatino Linotype" w:eastAsia="Times New Roman" w:hAnsi="Palatino Linotype"/>
          <w:szCs w:val="24"/>
          <w:lang w:val="az-Latn-AZ"/>
        </w:rPr>
        <w:t xml:space="preserve"> for displacement, guaranteed </w:t>
      </w:r>
      <w:r w:rsidR="000D7324">
        <w:rPr>
          <w:rFonts w:ascii="Palatino Linotype" w:eastAsia="Times New Roman" w:hAnsi="Palatino Linotype"/>
          <w:szCs w:val="24"/>
          <w:lang w:val="az-Latn-AZ"/>
        </w:rPr>
        <w:t>residential</w:t>
      </w:r>
      <w:r w:rsidR="007B1D37">
        <w:rPr>
          <w:rFonts w:ascii="Palatino Linotype" w:eastAsia="Times New Roman" w:hAnsi="Palatino Linotype"/>
          <w:szCs w:val="24"/>
          <w:lang w:val="az-Latn-AZ"/>
        </w:rPr>
        <w:t xml:space="preserve"> space, at least, as good as the one the people have left, non-</w:t>
      </w:r>
      <w:r w:rsidR="000D7324">
        <w:rPr>
          <w:rFonts w:ascii="Palatino Linotype" w:eastAsia="Times New Roman" w:hAnsi="Palatino Linotype"/>
          <w:szCs w:val="24"/>
          <w:lang w:val="az-Latn-AZ"/>
        </w:rPr>
        <w:t>residential</w:t>
      </w:r>
      <w:r w:rsidR="007B1D37">
        <w:rPr>
          <w:rFonts w:ascii="Palatino Linotype" w:eastAsia="Times New Roman" w:hAnsi="Palatino Linotype"/>
          <w:szCs w:val="24"/>
          <w:lang w:val="az-Latn-AZ"/>
        </w:rPr>
        <w:t xml:space="preserve"> space for agriculture or business activity, </w:t>
      </w:r>
      <w:r w:rsidR="0055584D">
        <w:rPr>
          <w:rFonts w:ascii="Palatino Linotype" w:eastAsia="Times New Roman" w:hAnsi="Palatino Linotype"/>
          <w:szCs w:val="24"/>
          <w:lang w:val="az-Latn-AZ"/>
        </w:rPr>
        <w:t xml:space="preserve">and </w:t>
      </w:r>
      <w:r w:rsidR="007B1D37">
        <w:rPr>
          <w:rFonts w:ascii="Palatino Linotype" w:eastAsia="Times New Roman" w:hAnsi="Palatino Linotype"/>
          <w:szCs w:val="24"/>
          <w:lang w:val="az-Latn-AZ"/>
        </w:rPr>
        <w:t>material and other</w:t>
      </w:r>
      <w:r w:rsidR="0055584D">
        <w:rPr>
          <w:rFonts w:ascii="Palatino Linotype" w:eastAsia="Times New Roman" w:hAnsi="Palatino Linotype"/>
          <w:szCs w:val="24"/>
          <w:lang w:val="az-Latn-AZ"/>
        </w:rPr>
        <w:t xml:space="preserve"> kinds of</w:t>
      </w:r>
      <w:r w:rsidR="007B1D37">
        <w:rPr>
          <w:rFonts w:ascii="Palatino Linotype" w:eastAsia="Times New Roman" w:hAnsi="Palatino Linotype"/>
          <w:szCs w:val="24"/>
          <w:lang w:val="az-Latn-AZ"/>
        </w:rPr>
        <w:t xml:space="preserve"> help</w:t>
      </w:r>
      <w:r w:rsidR="002D5BCC">
        <w:rPr>
          <w:rFonts w:ascii="Palatino Linotype" w:eastAsia="Times New Roman" w:hAnsi="Palatino Linotype"/>
          <w:szCs w:val="24"/>
          <w:lang w:val="az-Latn-AZ"/>
        </w:rPr>
        <w:t xml:space="preserve"> determined by </w:t>
      </w:r>
      <w:r w:rsidR="0055584D">
        <w:rPr>
          <w:rFonts w:ascii="Palatino Linotype" w:eastAsia="Times New Roman" w:hAnsi="Palatino Linotype"/>
          <w:szCs w:val="24"/>
          <w:lang w:val="az-Latn-AZ"/>
        </w:rPr>
        <w:t xml:space="preserve">considering </w:t>
      </w:r>
      <w:r w:rsidR="002D5BCC">
        <w:rPr>
          <w:rFonts w:ascii="Palatino Linotype" w:eastAsia="Times New Roman" w:hAnsi="Palatino Linotype"/>
          <w:szCs w:val="24"/>
          <w:lang w:val="az-Latn-AZ"/>
        </w:rPr>
        <w:t>the transition period necessary for</w:t>
      </w:r>
      <w:r w:rsidR="00E064AA">
        <w:rPr>
          <w:rFonts w:ascii="Palatino Linotype" w:eastAsia="Times New Roman" w:hAnsi="Palatino Linotype"/>
          <w:szCs w:val="24"/>
          <w:lang w:val="az-Latn-AZ"/>
        </w:rPr>
        <w:t xml:space="preserve"> </w:t>
      </w:r>
      <w:r w:rsidR="0055584D">
        <w:rPr>
          <w:rFonts w:ascii="Palatino Linotype" w:eastAsia="Times New Roman" w:hAnsi="Palatino Linotype"/>
          <w:szCs w:val="24"/>
          <w:lang w:val="az-Latn-AZ"/>
        </w:rPr>
        <w:t xml:space="preserve">the </w:t>
      </w:r>
      <w:r w:rsidR="00E064AA">
        <w:rPr>
          <w:rFonts w:ascii="Palatino Linotype" w:eastAsia="Times New Roman" w:hAnsi="Palatino Linotype"/>
          <w:szCs w:val="24"/>
          <w:lang w:val="az-Latn-AZ"/>
        </w:rPr>
        <w:t>restoration of the amount and (or)</w:t>
      </w:r>
      <w:r w:rsidR="002D5BCC">
        <w:rPr>
          <w:rFonts w:ascii="Palatino Linotype" w:eastAsia="Times New Roman" w:hAnsi="Palatino Linotype"/>
          <w:szCs w:val="24"/>
          <w:lang w:val="az-Latn-AZ"/>
        </w:rPr>
        <w:t xml:space="preserve"> </w:t>
      </w:r>
      <w:r w:rsidR="00B137B6">
        <w:rPr>
          <w:rFonts w:ascii="Palatino Linotype" w:eastAsia="Times New Roman" w:hAnsi="Palatino Linotype"/>
          <w:szCs w:val="24"/>
          <w:lang w:val="az-Latn-AZ"/>
        </w:rPr>
        <w:t>earning methods and living standards into account.</w:t>
      </w:r>
    </w:p>
    <w:p w:rsidR="007A1DF0" w:rsidRPr="001F3C35" w:rsidRDefault="00696163" w:rsidP="002D5BCC">
      <w:pPr>
        <w:shd w:val="clear" w:color="auto" w:fill="FFFFFF"/>
        <w:spacing w:after="0" w:line="240" w:lineRule="auto"/>
        <w:jc w:val="both"/>
        <w:rPr>
          <w:rFonts w:ascii="Palatino Linotype" w:eastAsia="TimesNewRomanPSMT" w:hAnsi="Palatino Linotype"/>
          <w:color w:val="000000" w:themeColor="text1"/>
          <w:szCs w:val="24"/>
          <w:lang w:val="az-Latn-AZ"/>
        </w:rPr>
      </w:pPr>
      <w:r w:rsidRPr="001F3C35">
        <w:rPr>
          <w:rFonts w:ascii="Palatino Linotype" w:eastAsia="Times New Roman" w:hAnsi="Palatino Linotype"/>
          <w:szCs w:val="24"/>
          <w:lang w:val="az-Latn-AZ"/>
        </w:rPr>
        <w:t xml:space="preserve"> </w:t>
      </w:r>
    </w:p>
    <w:p w:rsidR="007A1DF0" w:rsidRPr="001F3C35" w:rsidRDefault="007A1DF0"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7115E1" w:rsidRPr="0006614A" w:rsidRDefault="009F4AC8"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3</w:t>
      </w:r>
      <w:r w:rsidR="0006614A">
        <w:rPr>
          <w:rFonts w:ascii="Palatino Linotype" w:eastAsia="TimesNewRomanPSMT" w:hAnsi="Palatino Linotype"/>
          <w:b/>
          <w:color w:val="000000" w:themeColor="text1"/>
          <w:szCs w:val="24"/>
          <w:lang w:val="az-Latn-AZ"/>
        </w:rPr>
        <w:t>.2</w:t>
      </w:r>
      <w:r w:rsidR="003D61AD" w:rsidRPr="0006614A">
        <w:rPr>
          <w:rFonts w:ascii="Palatino Linotype" w:eastAsia="TimesNewRomanPSMT" w:hAnsi="Palatino Linotype"/>
          <w:b/>
          <w:color w:val="000000" w:themeColor="text1"/>
          <w:szCs w:val="24"/>
          <w:lang w:val="az-Latn-AZ"/>
        </w:rPr>
        <w:t xml:space="preserve"> </w:t>
      </w:r>
      <w:r w:rsidR="00734F87">
        <w:rPr>
          <w:rFonts w:ascii="Palatino Linotype" w:eastAsia="TimesNewRomanPSMT" w:hAnsi="Palatino Linotype"/>
          <w:b/>
          <w:color w:val="000000" w:themeColor="text1"/>
          <w:szCs w:val="24"/>
          <w:lang w:val="az-Latn-AZ"/>
        </w:rPr>
        <w:t>Legislation protecting right to property</w:t>
      </w:r>
    </w:p>
    <w:p w:rsidR="00E305F8" w:rsidRPr="001F3C35" w:rsidRDefault="00E305F8"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B703F" w:rsidRPr="001F3C35" w:rsidRDefault="00734F87" w:rsidP="00734F87">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In Azerbaijan right to property is regulated by two main legal documents – the Constitution of the Repu</w:t>
      </w:r>
      <w:r w:rsidR="00BA6E80">
        <w:rPr>
          <w:rFonts w:ascii="Palatino Linotype" w:eastAsia="TimesNewRomanPSMT" w:hAnsi="Palatino Linotype"/>
          <w:color w:val="000000" w:themeColor="text1"/>
          <w:szCs w:val="24"/>
          <w:lang w:val="az-Latn-AZ"/>
        </w:rPr>
        <w:t>blic of Azerbaijan and the Civil</w:t>
      </w:r>
      <w:r>
        <w:rPr>
          <w:rFonts w:ascii="Palatino Linotype" w:eastAsia="TimesNewRomanPSMT" w:hAnsi="Palatino Linotype"/>
          <w:color w:val="000000" w:themeColor="text1"/>
          <w:szCs w:val="24"/>
          <w:lang w:val="az-Latn-AZ"/>
        </w:rPr>
        <w:t xml:space="preserve"> Code.</w:t>
      </w:r>
      <w:r w:rsidR="008B703F" w:rsidRPr="001F3C35">
        <w:rPr>
          <w:rFonts w:ascii="Palatino Linotype" w:eastAsia="TimesNewRomanPSMT" w:hAnsi="Palatino Linotype"/>
          <w:color w:val="000000" w:themeColor="text1"/>
          <w:szCs w:val="24"/>
          <w:lang w:val="az-Latn-AZ"/>
        </w:rPr>
        <w:t xml:space="preserve"> </w:t>
      </w:r>
    </w:p>
    <w:p w:rsidR="008B703F" w:rsidRPr="001F3C35"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63162" w:rsidRDefault="00734F87" w:rsidP="00863162">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According to the article 29 of the Constitution </w:t>
      </w:r>
      <w:r w:rsidR="00BA6E80">
        <w:rPr>
          <w:rFonts w:ascii="Palatino Linotype" w:eastAsia="TimesNewRomanPSMT" w:hAnsi="Palatino Linotype"/>
          <w:color w:val="000000" w:themeColor="text1"/>
          <w:szCs w:val="24"/>
          <w:lang w:val="az-Latn-AZ"/>
        </w:rPr>
        <w:t>and the article 152 of the Civil</w:t>
      </w:r>
      <w:r>
        <w:rPr>
          <w:rFonts w:ascii="Palatino Linotype" w:eastAsia="TimesNewRomanPSMT" w:hAnsi="Palatino Linotype"/>
          <w:color w:val="000000" w:themeColor="text1"/>
          <w:szCs w:val="24"/>
          <w:lang w:val="az-Latn-AZ"/>
        </w:rPr>
        <w:t xml:space="preserve"> Code,</w:t>
      </w:r>
      <w:r w:rsidR="00863162">
        <w:rPr>
          <w:rFonts w:ascii="Palatino Linotype" w:eastAsia="TimesNewRomanPSMT" w:hAnsi="Palatino Linotype"/>
          <w:color w:val="000000" w:themeColor="text1"/>
          <w:szCs w:val="24"/>
          <w:lang w:val="az-Latn-AZ"/>
        </w:rPr>
        <w:t xml:space="preserve"> right to property</w:t>
      </w:r>
      <w:r>
        <w:rPr>
          <w:rFonts w:ascii="Palatino Linotype" w:eastAsia="TimesNewRomanPSMT" w:hAnsi="Palatino Linotype"/>
          <w:color w:val="000000" w:themeColor="text1"/>
          <w:szCs w:val="24"/>
          <w:lang w:val="az-Latn-AZ"/>
        </w:rPr>
        <w:t xml:space="preserve"> </w:t>
      </w:r>
      <w:r w:rsidR="00863162" w:rsidRPr="00863162">
        <w:rPr>
          <w:rFonts w:ascii="Palatino Linotype" w:eastAsia="TimesNewRomanPSMT" w:hAnsi="Palatino Linotype"/>
          <w:color w:val="000000" w:themeColor="text1"/>
          <w:szCs w:val="24"/>
          <w:lang w:val="az-Latn-AZ"/>
        </w:rPr>
        <w:t xml:space="preserve">means acknowledged right, protected by the state, of a subject to </w:t>
      </w:r>
      <w:r w:rsidR="00863162">
        <w:rPr>
          <w:rFonts w:ascii="Palatino Linotype" w:eastAsia="TimesNewRomanPSMT" w:hAnsi="Palatino Linotype"/>
          <w:color w:val="000000" w:themeColor="text1"/>
          <w:szCs w:val="24"/>
          <w:lang w:val="az-Latn-AZ"/>
        </w:rPr>
        <w:t>p</w:t>
      </w:r>
      <w:r w:rsidR="00863162" w:rsidRPr="00863162">
        <w:rPr>
          <w:rFonts w:ascii="Palatino Linotype" w:eastAsia="TimesNewRomanPSMT" w:hAnsi="Palatino Linotype"/>
          <w:color w:val="000000" w:themeColor="text1"/>
          <w:szCs w:val="24"/>
          <w:lang w:val="az-Latn-AZ"/>
        </w:rPr>
        <w:t>ossess, use and dispose of property (chattel) belonging to such subject</w:t>
      </w:r>
      <w:r w:rsidR="00863162">
        <w:rPr>
          <w:rFonts w:ascii="Palatino Linotype" w:eastAsia="TimesNewRomanPSMT" w:hAnsi="Palatino Linotype"/>
          <w:color w:val="000000" w:themeColor="text1"/>
          <w:szCs w:val="24"/>
          <w:lang w:val="az-Latn-AZ"/>
        </w:rPr>
        <w:t xml:space="preserve"> on his own or together with others</w:t>
      </w:r>
      <w:r w:rsidR="00863162" w:rsidRPr="00863162">
        <w:rPr>
          <w:rFonts w:ascii="Palatino Linotype" w:eastAsia="TimesNewRomanPSMT" w:hAnsi="Palatino Linotype"/>
          <w:color w:val="000000" w:themeColor="text1"/>
          <w:szCs w:val="24"/>
          <w:lang w:val="az-Latn-AZ"/>
        </w:rPr>
        <w:t xml:space="preserve"> at their discretion.</w:t>
      </w:r>
    </w:p>
    <w:p w:rsidR="00863162" w:rsidRDefault="00863162" w:rsidP="00863162">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3493E" w:rsidRDefault="00863162" w:rsidP="0083493E">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According to the article 157.9 of the </w:t>
      </w:r>
      <w:r w:rsidR="00BA6E80">
        <w:rPr>
          <w:rFonts w:ascii="Palatino Linotype" w:eastAsia="TimesNewRomanPSMT" w:hAnsi="Palatino Linotype"/>
          <w:color w:val="000000" w:themeColor="text1"/>
          <w:szCs w:val="24"/>
          <w:lang w:val="az-Latn-AZ"/>
        </w:rPr>
        <w:t>Civil</w:t>
      </w:r>
      <w:r>
        <w:rPr>
          <w:rFonts w:ascii="Palatino Linotype" w:eastAsia="TimesNewRomanPSMT" w:hAnsi="Palatino Linotype"/>
          <w:color w:val="000000" w:themeColor="text1"/>
          <w:szCs w:val="24"/>
          <w:lang w:val="az-Latn-AZ"/>
        </w:rPr>
        <w:t xml:space="preserve"> Code, </w:t>
      </w:r>
      <w:r w:rsidR="008B703F" w:rsidRPr="001F3C35">
        <w:rPr>
          <w:rFonts w:ascii="Palatino Linotype" w:eastAsia="TimesNewRomanPSMT" w:hAnsi="Palatino Linotype"/>
          <w:color w:val="000000" w:themeColor="text1"/>
          <w:szCs w:val="24"/>
          <w:lang w:val="az-Latn-AZ"/>
        </w:rPr>
        <w:t xml:space="preserve"> </w:t>
      </w:r>
      <w:r w:rsidR="00BA6E80">
        <w:rPr>
          <w:rFonts w:ascii="Palatino Linotype" w:eastAsia="TimesNewRomanPSMT" w:hAnsi="Palatino Linotype"/>
          <w:color w:val="000000" w:themeColor="text1"/>
          <w:szCs w:val="24"/>
          <w:lang w:val="az-Latn-AZ"/>
        </w:rPr>
        <w:t xml:space="preserve">in case of existence of state needs, </w:t>
      </w:r>
      <w:r w:rsidR="00E343D5">
        <w:rPr>
          <w:rFonts w:ascii="Palatino Linotype" w:eastAsia="TimesNewRomanPSMT" w:hAnsi="Palatino Linotype"/>
          <w:color w:val="000000" w:themeColor="text1"/>
          <w:szCs w:val="24"/>
          <w:lang w:val="az-Latn-AZ"/>
        </w:rPr>
        <w:t xml:space="preserve">a property can be </w:t>
      </w:r>
      <w:r w:rsidR="00B137B6">
        <w:rPr>
          <w:rFonts w:ascii="Palatino Linotype" w:eastAsia="TimesNewRomanPSMT" w:hAnsi="Palatino Linotype"/>
          <w:color w:val="000000" w:themeColor="text1"/>
          <w:szCs w:val="24"/>
          <w:lang w:val="az-Latn-AZ"/>
        </w:rPr>
        <w:t>aliena</w:t>
      </w:r>
      <w:r w:rsidR="00E343D5">
        <w:rPr>
          <w:rFonts w:ascii="Palatino Linotype" w:eastAsia="TimesNewRomanPSMT" w:hAnsi="Palatino Linotype"/>
          <w:color w:val="000000" w:themeColor="text1"/>
          <w:szCs w:val="24"/>
          <w:lang w:val="az-Latn-AZ"/>
        </w:rPr>
        <w:t xml:space="preserve">ted </w:t>
      </w:r>
      <w:r w:rsidR="007161E1">
        <w:rPr>
          <w:rFonts w:ascii="Palatino Linotype" w:eastAsia="TimesNewRomanPSMT" w:hAnsi="Palatino Linotype"/>
          <w:color w:val="000000" w:themeColor="text1"/>
          <w:szCs w:val="24"/>
          <w:lang w:val="az-Latn-AZ"/>
        </w:rPr>
        <w:t>by the state only in cases allowed by law for construction of roads and other communication lines, determining of boarders or construction</w:t>
      </w:r>
      <w:r w:rsidR="0083493E">
        <w:rPr>
          <w:rFonts w:ascii="Palatino Linotype" w:eastAsia="TimesNewRomanPSMT" w:hAnsi="Palatino Linotype"/>
          <w:color w:val="000000" w:themeColor="text1"/>
          <w:szCs w:val="24"/>
          <w:lang w:val="az-Latn-AZ"/>
        </w:rPr>
        <w:t xml:space="preserve"> of</w:t>
      </w:r>
      <w:r w:rsidR="007161E1">
        <w:rPr>
          <w:rFonts w:ascii="Palatino Linotype" w:eastAsia="TimesNewRomanPSMT" w:hAnsi="Palatino Linotype"/>
          <w:color w:val="000000" w:themeColor="text1"/>
          <w:szCs w:val="24"/>
          <w:lang w:val="az-Latn-AZ"/>
        </w:rPr>
        <w:t xml:space="preserve"> objects of defence-importance </w:t>
      </w:r>
      <w:r w:rsidR="0083493E">
        <w:rPr>
          <w:rFonts w:ascii="Palatino Linotype" w:eastAsia="TimesNewRomanPSMT" w:hAnsi="Palatino Linotype"/>
          <w:color w:val="000000" w:themeColor="text1"/>
          <w:szCs w:val="24"/>
          <w:lang w:val="az-Latn-AZ"/>
        </w:rPr>
        <w:t>only after paying the compensation in accordance with market prices in advance.</w:t>
      </w:r>
    </w:p>
    <w:p w:rsidR="0083493E" w:rsidRDefault="0083493E" w:rsidP="0083493E">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B703F" w:rsidRPr="001F3C35" w:rsidRDefault="0083493E" w:rsidP="00D623D9">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lastRenderedPageBreak/>
        <w:t xml:space="preserve">According to the law on </w:t>
      </w:r>
      <w:r w:rsidR="00B137B6">
        <w:rPr>
          <w:rFonts w:ascii="Palatino Linotype" w:eastAsia="TimesNewRomanPSMT" w:hAnsi="Palatino Linotype"/>
          <w:color w:val="000000" w:themeColor="text1"/>
          <w:szCs w:val="24"/>
          <w:lang w:val="az-Latn-AZ"/>
        </w:rPr>
        <w:t>Alienation</w:t>
      </w:r>
      <w:r>
        <w:rPr>
          <w:rFonts w:ascii="Palatino Linotype" w:eastAsia="TimesNewRomanPSMT" w:hAnsi="Palatino Linotype"/>
          <w:color w:val="000000" w:themeColor="text1"/>
          <w:szCs w:val="24"/>
          <w:lang w:val="az-Latn-AZ"/>
        </w:rPr>
        <w:t xml:space="preserve"> of Lands for State Needs of 20 April 2010,</w:t>
      </w:r>
      <w:r w:rsidR="00CD3C21">
        <w:rPr>
          <w:rFonts w:ascii="Palatino Linotype" w:eastAsia="TimesNewRomanPSMT" w:hAnsi="Palatino Linotype"/>
          <w:color w:val="000000" w:themeColor="text1"/>
          <w:szCs w:val="24"/>
          <w:lang w:val="az-Latn-AZ"/>
        </w:rPr>
        <w:t xml:space="preserve"> right to use and rent</w:t>
      </w:r>
      <w:r>
        <w:rPr>
          <w:rFonts w:ascii="Palatino Linotype" w:eastAsia="TimesNewRomanPSMT" w:hAnsi="Palatino Linotype"/>
          <w:color w:val="000000" w:themeColor="text1"/>
          <w:szCs w:val="24"/>
          <w:lang w:val="az-Latn-AZ"/>
        </w:rPr>
        <w:t xml:space="preserve"> </w:t>
      </w:r>
      <w:r w:rsidR="00CD3C21">
        <w:rPr>
          <w:rFonts w:ascii="Palatino Linotype" w:eastAsia="TimesNewRomanPSMT" w:hAnsi="Palatino Linotype"/>
          <w:color w:val="000000" w:themeColor="text1"/>
          <w:szCs w:val="24"/>
          <w:lang w:val="az-Latn-AZ"/>
        </w:rPr>
        <w:t>private, municipal</w:t>
      </w:r>
      <w:r w:rsidR="001443F9">
        <w:rPr>
          <w:rFonts w:ascii="Palatino Linotype" w:eastAsia="TimesNewRomanPSMT" w:hAnsi="Palatino Linotype"/>
          <w:color w:val="000000" w:themeColor="text1"/>
          <w:szCs w:val="24"/>
          <w:lang w:val="az-Latn-AZ"/>
        </w:rPr>
        <w:t>,</w:t>
      </w:r>
      <w:r w:rsidR="00CD3C21">
        <w:rPr>
          <w:rFonts w:ascii="Palatino Linotype" w:eastAsia="TimesNewRomanPSMT" w:hAnsi="Palatino Linotype"/>
          <w:color w:val="000000" w:themeColor="text1"/>
          <w:szCs w:val="24"/>
          <w:lang w:val="az-Latn-AZ"/>
        </w:rPr>
        <w:t xml:space="preserve"> or state lands can be taken away for </w:t>
      </w:r>
      <w:r w:rsidR="00CD3C21">
        <w:rPr>
          <w:rFonts w:ascii="Palatino Linotype" w:eastAsia="TimesNewRomanPSMT" w:hAnsi="Palatino Linotype"/>
          <w:b/>
          <w:color w:val="000000" w:themeColor="text1"/>
          <w:szCs w:val="24"/>
          <w:lang w:val="az-Latn-AZ"/>
        </w:rPr>
        <w:t>state needs,</w:t>
      </w:r>
      <w:r>
        <w:rPr>
          <w:rFonts w:ascii="Palatino Linotype" w:eastAsia="TimesNewRomanPSMT" w:hAnsi="Palatino Linotype"/>
          <w:color w:val="000000" w:themeColor="text1"/>
          <w:szCs w:val="24"/>
          <w:lang w:val="az-Latn-AZ"/>
        </w:rPr>
        <w:t xml:space="preserve"> not depending on </w:t>
      </w:r>
      <w:r w:rsidR="001443F9">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constraints determined for </w:t>
      </w:r>
      <w:r w:rsidR="001443F9">
        <w:rPr>
          <w:rFonts w:ascii="Palatino Linotype" w:eastAsia="TimesNewRomanPSMT" w:hAnsi="Palatino Linotype"/>
          <w:color w:val="000000" w:themeColor="text1"/>
          <w:szCs w:val="24"/>
          <w:lang w:val="az-Latn-AZ"/>
        </w:rPr>
        <w:t xml:space="preserve">the conditions under which </w:t>
      </w:r>
      <w:r w:rsidR="00CD3C21">
        <w:rPr>
          <w:rFonts w:ascii="Palatino Linotype" w:eastAsia="TimesNewRomanPSMT" w:hAnsi="Palatino Linotype"/>
          <w:color w:val="000000" w:themeColor="text1"/>
          <w:szCs w:val="24"/>
          <w:lang w:val="az-Latn-AZ"/>
        </w:rPr>
        <w:t xml:space="preserve">the land is rented or being used. </w:t>
      </w:r>
      <w:r w:rsidR="00B137B6">
        <w:rPr>
          <w:rFonts w:ascii="Palatino Linotype" w:eastAsia="TimesNewRomanPSMT" w:hAnsi="Palatino Linotype"/>
          <w:color w:val="000000" w:themeColor="text1"/>
          <w:szCs w:val="24"/>
          <w:lang w:val="az-Latn-AZ"/>
        </w:rPr>
        <w:t>L</w:t>
      </w:r>
      <w:r w:rsidR="00D623D9">
        <w:rPr>
          <w:rFonts w:ascii="Palatino Linotype" w:eastAsia="TimesNewRomanPSMT" w:hAnsi="Palatino Linotype"/>
          <w:color w:val="000000" w:themeColor="text1"/>
          <w:szCs w:val="24"/>
          <w:lang w:val="az-Latn-AZ"/>
        </w:rPr>
        <w:t xml:space="preserve">and owners shall be notified </w:t>
      </w:r>
      <w:r w:rsidR="00D623D9">
        <w:rPr>
          <w:rFonts w:ascii="Palatino Linotype" w:eastAsia="TimesNewRomanPSMT" w:hAnsi="Palatino Linotype"/>
          <w:b/>
          <w:color w:val="000000" w:themeColor="text1"/>
          <w:szCs w:val="24"/>
          <w:lang w:val="az-Latn-AZ"/>
        </w:rPr>
        <w:t xml:space="preserve">a month </w:t>
      </w:r>
      <w:r w:rsidR="00D623D9">
        <w:rPr>
          <w:rFonts w:ascii="Palatino Linotype" w:eastAsia="TimesNewRomanPSMT" w:hAnsi="Palatino Linotype"/>
          <w:color w:val="000000" w:themeColor="text1"/>
          <w:szCs w:val="24"/>
          <w:lang w:val="az-Latn-AZ"/>
        </w:rPr>
        <w:t xml:space="preserve">prior to </w:t>
      </w:r>
      <w:r w:rsidR="001443F9">
        <w:rPr>
          <w:rFonts w:ascii="Palatino Linotype" w:eastAsia="TimesNewRomanPSMT" w:hAnsi="Palatino Linotype"/>
          <w:color w:val="000000" w:themeColor="text1"/>
          <w:szCs w:val="24"/>
          <w:lang w:val="az-Latn-AZ"/>
        </w:rPr>
        <w:t xml:space="preserve">the </w:t>
      </w:r>
      <w:r w:rsidR="00B137B6">
        <w:rPr>
          <w:rFonts w:ascii="Palatino Linotype" w:eastAsia="TimesNewRomanPSMT" w:hAnsi="Palatino Linotype"/>
          <w:color w:val="000000" w:themeColor="text1"/>
          <w:szCs w:val="24"/>
          <w:lang w:val="az-Latn-AZ"/>
        </w:rPr>
        <w:t>alienation</w:t>
      </w:r>
      <w:r w:rsidR="00D623D9">
        <w:rPr>
          <w:rFonts w:ascii="Palatino Linotype" w:eastAsia="TimesNewRomanPSMT" w:hAnsi="Palatino Linotype"/>
          <w:color w:val="000000" w:themeColor="text1"/>
          <w:szCs w:val="24"/>
          <w:lang w:val="az-Latn-AZ"/>
        </w:rPr>
        <w:t xml:space="preserve"> of the land for state needs. If they accept, the property owners shall be compensated. </w:t>
      </w:r>
      <w:r w:rsidR="00D623D9" w:rsidRPr="00D623D9">
        <w:rPr>
          <w:rFonts w:ascii="Palatino Linotype" w:eastAsia="TimesNewRomanPSMT" w:hAnsi="Palatino Linotype"/>
          <w:b/>
          <w:color w:val="000000" w:themeColor="text1"/>
          <w:szCs w:val="24"/>
          <w:lang w:val="az-Latn-AZ"/>
        </w:rPr>
        <w:t>If the owner does not accept he can appeal to the court within 90 days</w:t>
      </w:r>
      <w:r w:rsidR="00D623D9">
        <w:rPr>
          <w:rFonts w:ascii="Palatino Linotype" w:eastAsia="TimesNewRomanPSMT" w:hAnsi="Palatino Linotype"/>
          <w:color w:val="000000" w:themeColor="text1"/>
          <w:szCs w:val="24"/>
          <w:lang w:val="az-Latn-AZ"/>
        </w:rPr>
        <w:t>.</w:t>
      </w:r>
    </w:p>
    <w:p w:rsidR="008B703F" w:rsidRPr="001F3C35"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D623D9" w:rsidRPr="00B2115E" w:rsidRDefault="004A79B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If the court keeps the decision of the executive authority in power, the land owner shall leave the territory. In some cases the citizen wants to sell his land for higher price, in other cases he does not want to sell it at all, thus problems might occur. The state has </w:t>
      </w:r>
      <w:r w:rsidR="00BB6877">
        <w:rPr>
          <w:rFonts w:ascii="Palatino Linotype" w:eastAsia="TimesNewRomanPSMT" w:hAnsi="Palatino Linotype"/>
          <w:color w:val="000000" w:themeColor="text1"/>
          <w:szCs w:val="24"/>
          <w:lang w:val="az-Latn-AZ"/>
        </w:rPr>
        <w:t xml:space="preserve">solved this issue on the level of legislation as well and </w:t>
      </w:r>
      <w:r w:rsidR="001443F9">
        <w:rPr>
          <w:rFonts w:ascii="Palatino Linotype" w:eastAsia="TimesNewRomanPSMT" w:hAnsi="Palatino Linotype"/>
          <w:color w:val="000000" w:themeColor="text1"/>
          <w:szCs w:val="24"/>
          <w:lang w:val="az-Latn-AZ"/>
        </w:rPr>
        <w:t xml:space="preserve">stated </w:t>
      </w:r>
      <w:r w:rsidR="00BB6877">
        <w:rPr>
          <w:rFonts w:ascii="Palatino Linotype" w:eastAsia="TimesNewRomanPSMT" w:hAnsi="Palatino Linotype"/>
          <w:color w:val="000000" w:themeColor="text1"/>
          <w:szCs w:val="24"/>
          <w:lang w:val="az-Latn-AZ"/>
        </w:rPr>
        <w:t xml:space="preserve">in the law that, the state can take the land from the owner </w:t>
      </w:r>
      <w:r w:rsidR="001443F9">
        <w:rPr>
          <w:rFonts w:ascii="Palatino Linotype" w:eastAsia="TimesNewRomanPSMT" w:hAnsi="Palatino Linotype"/>
          <w:b/>
          <w:color w:val="000000" w:themeColor="text1"/>
          <w:szCs w:val="24"/>
          <w:lang w:val="az-Latn-AZ"/>
        </w:rPr>
        <w:t>in accordance to an agreement</w:t>
      </w:r>
      <w:r w:rsidR="00B2115E" w:rsidRPr="00B2115E">
        <w:rPr>
          <w:rFonts w:ascii="Palatino Linotype" w:eastAsia="TimesNewRomanPSMT" w:hAnsi="Palatino Linotype"/>
          <w:b/>
          <w:color w:val="000000" w:themeColor="text1"/>
          <w:szCs w:val="24"/>
          <w:lang w:val="az-Latn-AZ"/>
        </w:rPr>
        <w:t xml:space="preserve"> with him</w:t>
      </w:r>
      <w:r w:rsidR="001443F9">
        <w:rPr>
          <w:rFonts w:ascii="Palatino Linotype" w:eastAsia="TimesNewRomanPSMT" w:hAnsi="Palatino Linotype"/>
          <w:b/>
          <w:color w:val="000000" w:themeColor="text1"/>
          <w:szCs w:val="24"/>
          <w:lang w:val="az-Latn-AZ"/>
        </w:rPr>
        <w:t>,</w:t>
      </w:r>
      <w:r w:rsidR="00B2115E">
        <w:rPr>
          <w:rFonts w:ascii="Palatino Linotype" w:eastAsia="TimesNewRomanPSMT" w:hAnsi="Palatino Linotype"/>
          <w:b/>
          <w:color w:val="000000" w:themeColor="text1"/>
          <w:szCs w:val="24"/>
          <w:lang w:val="az-Latn-AZ"/>
        </w:rPr>
        <w:t xml:space="preserve"> </w:t>
      </w:r>
      <w:r w:rsidR="00B2115E">
        <w:rPr>
          <w:rFonts w:ascii="Palatino Linotype" w:eastAsia="TimesNewRomanPSMT" w:hAnsi="Palatino Linotype"/>
          <w:color w:val="000000" w:themeColor="text1"/>
          <w:szCs w:val="24"/>
          <w:lang w:val="az-Latn-AZ"/>
        </w:rPr>
        <w:t>or if the agreement is not reached</w:t>
      </w:r>
      <w:r w:rsidR="0052111D">
        <w:rPr>
          <w:rFonts w:ascii="Palatino Linotype" w:eastAsia="TimesNewRomanPSMT" w:hAnsi="Palatino Linotype"/>
          <w:color w:val="000000" w:themeColor="text1"/>
          <w:szCs w:val="24"/>
          <w:lang w:val="az-Latn-AZ"/>
        </w:rPr>
        <w:t xml:space="preserve">, the state </w:t>
      </w:r>
      <w:r w:rsidR="0052111D" w:rsidRPr="0052111D">
        <w:rPr>
          <w:rFonts w:ascii="Palatino Linotype" w:eastAsia="TimesNewRomanPSMT" w:hAnsi="Palatino Linotype"/>
          <w:b/>
          <w:color w:val="000000" w:themeColor="text1"/>
          <w:szCs w:val="24"/>
          <w:lang w:val="az-Latn-AZ"/>
        </w:rPr>
        <w:t xml:space="preserve">can take it in </w:t>
      </w:r>
      <w:r w:rsidR="001443F9">
        <w:rPr>
          <w:rFonts w:ascii="Palatino Linotype" w:eastAsia="TimesNewRomanPSMT" w:hAnsi="Palatino Linotype"/>
          <w:b/>
          <w:color w:val="000000" w:themeColor="text1"/>
          <w:szCs w:val="24"/>
          <w:lang w:val="az-Latn-AZ"/>
        </w:rPr>
        <w:t xml:space="preserve">a </w:t>
      </w:r>
      <w:r w:rsidR="0052111D" w:rsidRPr="0052111D">
        <w:rPr>
          <w:rFonts w:ascii="Palatino Linotype" w:eastAsia="TimesNewRomanPSMT" w:hAnsi="Palatino Linotype"/>
          <w:b/>
          <w:color w:val="000000" w:themeColor="text1"/>
          <w:szCs w:val="24"/>
          <w:lang w:val="az-Latn-AZ"/>
        </w:rPr>
        <w:t xml:space="preserve">compulsory </w:t>
      </w:r>
      <w:r w:rsidR="001443F9">
        <w:rPr>
          <w:rFonts w:ascii="Palatino Linotype" w:eastAsia="TimesNewRomanPSMT" w:hAnsi="Palatino Linotype"/>
          <w:b/>
          <w:color w:val="000000" w:themeColor="text1"/>
          <w:szCs w:val="24"/>
          <w:lang w:val="az-Latn-AZ"/>
        </w:rPr>
        <w:t>manner</w:t>
      </w:r>
      <w:r w:rsidR="001443F9">
        <w:rPr>
          <w:rFonts w:ascii="Palatino Linotype" w:eastAsia="TimesNewRomanPSMT" w:hAnsi="Palatino Linotype"/>
          <w:color w:val="000000" w:themeColor="text1"/>
          <w:szCs w:val="24"/>
          <w:lang w:val="az-Latn-AZ"/>
        </w:rPr>
        <w:t xml:space="preserve"> within the adopted legislative framework</w:t>
      </w:r>
      <w:r w:rsidR="0052111D">
        <w:rPr>
          <w:rFonts w:ascii="Palatino Linotype" w:eastAsia="TimesNewRomanPSMT" w:hAnsi="Palatino Linotype"/>
          <w:color w:val="000000" w:themeColor="text1"/>
          <w:szCs w:val="24"/>
          <w:lang w:val="az-Latn-AZ"/>
        </w:rPr>
        <w:t>.</w:t>
      </w:r>
    </w:p>
    <w:p w:rsidR="008B703F"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734EF4" w:rsidRPr="001F3C35" w:rsidRDefault="00734EF4"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B703F" w:rsidRPr="001F3C35" w:rsidRDefault="00734EF4" w:rsidP="00734EF4">
      <w:pPr>
        <w:autoSpaceDE w:val="0"/>
        <w:autoSpaceDN w:val="0"/>
        <w:adjustRightInd w:val="0"/>
        <w:spacing w:after="0" w:line="240" w:lineRule="auto"/>
        <w:jc w:val="both"/>
        <w:rPr>
          <w:rFonts w:ascii="Palatino Linotype" w:eastAsia="TimesNewRomanPSMT" w:hAnsi="Palatino Linotype"/>
          <w:i/>
          <w:color w:val="000000" w:themeColor="text1"/>
          <w:szCs w:val="24"/>
          <w:lang w:val="az-Latn-AZ"/>
        </w:rPr>
      </w:pPr>
      <w:r>
        <w:rPr>
          <w:rFonts w:ascii="Palatino Linotype" w:eastAsia="TimesNewRomanPSMT" w:hAnsi="Palatino Linotype"/>
          <w:i/>
          <w:color w:val="000000" w:themeColor="text1"/>
          <w:szCs w:val="24"/>
          <w:lang w:val="az-Latn-AZ"/>
        </w:rPr>
        <w:t xml:space="preserve">  </w:t>
      </w:r>
      <w:r w:rsidR="00C70F79">
        <w:rPr>
          <w:rFonts w:ascii="Palatino Linotype" w:eastAsia="TimesNewRomanPSMT" w:hAnsi="Palatino Linotype"/>
          <w:i/>
          <w:color w:val="000000" w:themeColor="text1"/>
          <w:szCs w:val="24"/>
          <w:lang w:val="az-Latn-AZ"/>
        </w:rPr>
        <w:t>T</w:t>
      </w:r>
      <w:r>
        <w:rPr>
          <w:rFonts w:ascii="Palatino Linotype" w:eastAsia="TimesNewRomanPSMT" w:hAnsi="Palatino Linotype"/>
          <w:i/>
          <w:color w:val="000000" w:themeColor="text1"/>
          <w:szCs w:val="24"/>
          <w:lang w:val="az-Latn-AZ"/>
        </w:rPr>
        <w:t xml:space="preserve">he state </w:t>
      </w:r>
      <w:r w:rsidR="00C70F79">
        <w:rPr>
          <w:rFonts w:ascii="Palatino Linotype" w:eastAsia="TimesNewRomanPSMT" w:hAnsi="Palatino Linotype"/>
          <w:i/>
          <w:color w:val="000000" w:themeColor="text1"/>
          <w:szCs w:val="24"/>
          <w:lang w:val="az-Latn-AZ"/>
        </w:rPr>
        <w:t xml:space="preserve">also </w:t>
      </w:r>
      <w:r>
        <w:rPr>
          <w:rFonts w:ascii="Palatino Linotype" w:eastAsia="TimesNewRomanPSMT" w:hAnsi="Palatino Linotype"/>
          <w:i/>
          <w:color w:val="000000" w:themeColor="text1"/>
          <w:szCs w:val="24"/>
          <w:lang w:val="az-Latn-AZ"/>
        </w:rPr>
        <w:t>has an obligation to make all</w:t>
      </w:r>
      <w:r w:rsidR="00C70F79">
        <w:rPr>
          <w:rFonts w:ascii="Palatino Linotype" w:eastAsia="TimesNewRomanPSMT" w:hAnsi="Palatino Linotype"/>
          <w:i/>
          <w:color w:val="000000" w:themeColor="text1"/>
          <w:szCs w:val="24"/>
          <w:lang w:val="az-Latn-AZ"/>
        </w:rPr>
        <w:t xml:space="preserve"> possible</w:t>
      </w:r>
      <w:r>
        <w:rPr>
          <w:rFonts w:ascii="Palatino Linotype" w:eastAsia="TimesNewRomanPSMT" w:hAnsi="Palatino Linotype"/>
          <w:i/>
          <w:color w:val="000000" w:themeColor="text1"/>
          <w:szCs w:val="24"/>
          <w:lang w:val="az-Latn-AZ"/>
        </w:rPr>
        <w:t xml:space="preserve"> attempts to reach </w:t>
      </w:r>
      <w:r w:rsidR="00C70F79">
        <w:rPr>
          <w:rFonts w:ascii="Palatino Linotype" w:eastAsia="TimesNewRomanPSMT" w:hAnsi="Palatino Linotype"/>
          <w:i/>
          <w:color w:val="000000" w:themeColor="text1"/>
          <w:szCs w:val="24"/>
          <w:lang w:val="az-Latn-AZ"/>
        </w:rPr>
        <w:t xml:space="preserve">to </w:t>
      </w:r>
      <w:r>
        <w:rPr>
          <w:rFonts w:ascii="Palatino Linotype" w:eastAsia="TimesNewRomanPSMT" w:hAnsi="Palatino Linotype"/>
          <w:i/>
          <w:color w:val="000000" w:themeColor="text1"/>
          <w:szCs w:val="24"/>
          <w:lang w:val="az-Latn-AZ"/>
        </w:rPr>
        <w:t xml:space="preserve">an agreement with the person, whose lands face </w:t>
      </w:r>
      <w:r w:rsidR="00C70F79">
        <w:rPr>
          <w:rFonts w:ascii="Palatino Linotype" w:eastAsia="TimesNewRomanPSMT" w:hAnsi="Palatino Linotype"/>
          <w:i/>
          <w:color w:val="000000" w:themeColor="text1"/>
          <w:szCs w:val="24"/>
          <w:lang w:val="az-Latn-AZ"/>
        </w:rPr>
        <w:t xml:space="preserve">the danger of </w:t>
      </w:r>
      <w:r>
        <w:rPr>
          <w:rFonts w:ascii="Palatino Linotype" w:eastAsia="TimesNewRomanPSMT" w:hAnsi="Palatino Linotype"/>
          <w:i/>
          <w:color w:val="000000" w:themeColor="text1"/>
          <w:szCs w:val="24"/>
          <w:lang w:val="az-Latn-AZ"/>
        </w:rPr>
        <w:t xml:space="preserve">confiscation and pay </w:t>
      </w:r>
      <w:r w:rsidR="00C70F79">
        <w:rPr>
          <w:rFonts w:ascii="Palatino Linotype" w:eastAsia="TimesNewRomanPSMT" w:hAnsi="Palatino Linotype"/>
          <w:i/>
          <w:color w:val="000000" w:themeColor="text1"/>
          <w:szCs w:val="24"/>
          <w:lang w:val="az-Latn-AZ"/>
        </w:rPr>
        <w:t xml:space="preserve">the </w:t>
      </w:r>
      <w:r>
        <w:rPr>
          <w:rFonts w:ascii="Palatino Linotype" w:eastAsia="TimesNewRomanPSMT" w:hAnsi="Palatino Linotype"/>
          <w:i/>
          <w:color w:val="000000" w:themeColor="text1"/>
          <w:szCs w:val="24"/>
          <w:lang w:val="az-Latn-AZ"/>
        </w:rPr>
        <w:t xml:space="preserve">market price or </w:t>
      </w:r>
      <w:r w:rsidR="00C70F79">
        <w:rPr>
          <w:rFonts w:ascii="Palatino Linotype" w:eastAsia="TimesNewRomanPSMT" w:hAnsi="Palatino Linotype"/>
          <w:i/>
          <w:color w:val="000000" w:themeColor="text1"/>
          <w:szCs w:val="24"/>
          <w:lang w:val="az-Latn-AZ"/>
        </w:rPr>
        <w:t xml:space="preserve">the </w:t>
      </w:r>
      <w:r>
        <w:rPr>
          <w:rFonts w:ascii="Palatino Linotype" w:eastAsia="TimesNewRomanPSMT" w:hAnsi="Palatino Linotype"/>
          <w:i/>
          <w:color w:val="000000" w:themeColor="text1"/>
          <w:szCs w:val="24"/>
          <w:lang w:val="az-Latn-AZ"/>
        </w:rPr>
        <w:t>restoration price for it.</w:t>
      </w:r>
    </w:p>
    <w:p w:rsidR="008B703F" w:rsidRPr="001F3C35"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934006" w:rsidRDefault="00037794" w:rsidP="00934006">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That law has determined a new form of land price. Value of the property shall be evaluated in accordance with </w:t>
      </w:r>
      <w:r>
        <w:rPr>
          <w:rFonts w:ascii="Palatino Linotype" w:eastAsia="TimesNewRomanPSMT" w:hAnsi="Palatino Linotype"/>
          <w:b/>
          <w:color w:val="000000" w:themeColor="text1"/>
          <w:szCs w:val="24"/>
          <w:lang w:val="az-Latn-AZ"/>
        </w:rPr>
        <w:t>market prices</w:t>
      </w:r>
      <w:r>
        <w:rPr>
          <w:rFonts w:ascii="Palatino Linotype" w:eastAsia="TimesNewRomanPSMT" w:hAnsi="Palatino Linotype"/>
          <w:color w:val="000000" w:themeColor="text1"/>
          <w:szCs w:val="24"/>
          <w:lang w:val="az-Latn-AZ"/>
        </w:rPr>
        <w:t xml:space="preserve">. </w:t>
      </w:r>
      <w:r w:rsidR="00FF099A">
        <w:rPr>
          <w:rFonts w:ascii="Palatino Linotype" w:eastAsia="TimesNewRomanPSMT" w:hAnsi="Palatino Linotype"/>
          <w:color w:val="000000" w:themeColor="text1"/>
          <w:szCs w:val="24"/>
          <w:lang w:val="az-Latn-AZ"/>
        </w:rPr>
        <w:t>In order not to breach the principle of justice</w:t>
      </w:r>
      <w:r w:rsidR="00C70F79">
        <w:rPr>
          <w:rFonts w:ascii="Palatino Linotype" w:eastAsia="TimesNewRomanPSMT" w:hAnsi="Palatino Linotype"/>
          <w:color w:val="000000" w:themeColor="text1"/>
          <w:szCs w:val="24"/>
          <w:lang w:val="az-Latn-AZ"/>
        </w:rPr>
        <w:t>,</w:t>
      </w:r>
      <w:r w:rsidR="00FF099A">
        <w:rPr>
          <w:rFonts w:ascii="Palatino Linotype" w:eastAsia="TimesNewRomanPSMT" w:hAnsi="Palatino Linotype"/>
          <w:color w:val="000000" w:themeColor="text1"/>
          <w:szCs w:val="24"/>
          <w:lang w:val="az-Latn-AZ"/>
        </w:rPr>
        <w:t xml:space="preserve"> prices of </w:t>
      </w:r>
      <w:r w:rsidR="00C70F79">
        <w:rPr>
          <w:rFonts w:ascii="Palatino Linotype" w:eastAsia="TimesNewRomanPSMT" w:hAnsi="Palatino Linotype"/>
          <w:color w:val="000000" w:themeColor="text1"/>
          <w:szCs w:val="24"/>
          <w:lang w:val="az-Latn-AZ"/>
        </w:rPr>
        <w:t>three other</w:t>
      </w:r>
      <w:r w:rsidR="00FF099A">
        <w:rPr>
          <w:rFonts w:ascii="Palatino Linotype" w:eastAsia="TimesNewRomanPSMT" w:hAnsi="Palatino Linotype"/>
          <w:color w:val="000000" w:themeColor="text1"/>
          <w:szCs w:val="24"/>
          <w:lang w:val="az-Latn-AZ"/>
        </w:rPr>
        <w:t xml:space="preserve"> land </w:t>
      </w:r>
      <w:r w:rsidR="00C70F79">
        <w:rPr>
          <w:rFonts w:ascii="Palatino Linotype" w:eastAsia="TimesNewRomanPSMT" w:hAnsi="Palatino Linotype"/>
          <w:color w:val="000000" w:themeColor="text1"/>
          <w:szCs w:val="24"/>
          <w:lang w:val="az-Latn-AZ"/>
        </w:rPr>
        <w:t>properties</w:t>
      </w:r>
      <w:r w:rsidR="00FF099A">
        <w:rPr>
          <w:rFonts w:ascii="Palatino Linotype" w:eastAsia="TimesNewRomanPSMT" w:hAnsi="Palatino Linotype"/>
          <w:color w:val="000000" w:themeColor="text1"/>
          <w:szCs w:val="24"/>
          <w:lang w:val="az-Latn-AZ"/>
        </w:rPr>
        <w:t xml:space="preserve"> sold in </w:t>
      </w:r>
      <w:r w:rsidR="00C70F79">
        <w:rPr>
          <w:rFonts w:ascii="Palatino Linotype" w:eastAsia="TimesNewRomanPSMT" w:hAnsi="Palatino Linotype"/>
          <w:color w:val="000000" w:themeColor="text1"/>
          <w:szCs w:val="24"/>
          <w:lang w:val="az-Latn-AZ"/>
        </w:rPr>
        <w:t xml:space="preserve">the neighborhood </w:t>
      </w:r>
      <w:r w:rsidR="00FF099A">
        <w:rPr>
          <w:rFonts w:ascii="Palatino Linotype" w:eastAsia="TimesNewRomanPSMT" w:hAnsi="Palatino Linotype"/>
          <w:color w:val="000000" w:themeColor="text1"/>
          <w:szCs w:val="24"/>
          <w:lang w:val="az-Latn-AZ"/>
        </w:rPr>
        <w:t xml:space="preserve">territory </w:t>
      </w:r>
      <w:r w:rsidR="00C70F79">
        <w:rPr>
          <w:rFonts w:ascii="Palatino Linotype" w:eastAsia="TimesNewRomanPSMT" w:hAnsi="Palatino Linotype"/>
          <w:color w:val="000000" w:themeColor="text1"/>
          <w:szCs w:val="24"/>
          <w:lang w:val="az-Latn-AZ"/>
        </w:rPr>
        <w:t>within the</w:t>
      </w:r>
      <w:r w:rsidR="00FF099A">
        <w:rPr>
          <w:rFonts w:ascii="Palatino Linotype" w:eastAsia="TimesNewRomanPSMT" w:hAnsi="Palatino Linotype"/>
          <w:color w:val="000000" w:themeColor="text1"/>
          <w:szCs w:val="24"/>
          <w:lang w:val="az-Latn-AZ"/>
        </w:rPr>
        <w:t xml:space="preserve">last </w:t>
      </w:r>
      <w:r w:rsidR="00C70F79">
        <w:rPr>
          <w:rFonts w:ascii="Palatino Linotype" w:eastAsia="TimesNewRomanPSMT" w:hAnsi="Palatino Linotype"/>
          <w:color w:val="000000" w:themeColor="text1"/>
          <w:szCs w:val="24"/>
          <w:lang w:val="az-Latn-AZ"/>
        </w:rPr>
        <w:t>three</w:t>
      </w:r>
      <w:r w:rsidR="00FF099A">
        <w:rPr>
          <w:rFonts w:ascii="Palatino Linotype" w:eastAsia="TimesNewRomanPSMT" w:hAnsi="Palatino Linotype"/>
          <w:color w:val="000000" w:themeColor="text1"/>
          <w:szCs w:val="24"/>
          <w:lang w:val="az-Latn-AZ"/>
        </w:rPr>
        <w:t xml:space="preserve"> months</w:t>
      </w:r>
      <w:r w:rsidR="00C70F79">
        <w:rPr>
          <w:rFonts w:ascii="Palatino Linotype" w:eastAsia="TimesNewRomanPSMT" w:hAnsi="Palatino Linotype"/>
          <w:color w:val="000000" w:themeColor="text1"/>
          <w:szCs w:val="24"/>
          <w:lang w:val="az-Latn-AZ"/>
        </w:rPr>
        <w:t xml:space="preserve"> prior timeframe</w:t>
      </w:r>
      <w:r w:rsidR="00FF099A">
        <w:rPr>
          <w:rFonts w:ascii="Palatino Linotype" w:eastAsia="TimesNewRomanPSMT" w:hAnsi="Palatino Linotype"/>
          <w:color w:val="000000" w:themeColor="text1"/>
          <w:szCs w:val="24"/>
          <w:lang w:val="az-Latn-AZ"/>
        </w:rPr>
        <w:t xml:space="preserve"> is taken as </w:t>
      </w:r>
      <w:r w:rsidR="00C70F79">
        <w:rPr>
          <w:rFonts w:ascii="Palatino Linotype" w:eastAsia="TimesNewRomanPSMT" w:hAnsi="Palatino Linotype"/>
          <w:color w:val="000000" w:themeColor="text1"/>
          <w:szCs w:val="24"/>
          <w:lang w:val="az-Latn-AZ"/>
        </w:rPr>
        <w:t>a benchmark</w:t>
      </w:r>
      <w:r w:rsidR="00FF099A">
        <w:rPr>
          <w:rFonts w:ascii="Palatino Linotype" w:eastAsia="TimesNewRomanPSMT" w:hAnsi="Palatino Linotype"/>
          <w:color w:val="000000" w:themeColor="text1"/>
          <w:szCs w:val="24"/>
          <w:lang w:val="az-Latn-AZ"/>
        </w:rPr>
        <w:t xml:space="preserve">. </w:t>
      </w:r>
      <w:r w:rsidR="00934006">
        <w:rPr>
          <w:rFonts w:ascii="Palatino Linotype" w:eastAsia="TimesNewRomanPSMT" w:hAnsi="Palatino Linotype"/>
          <w:color w:val="000000" w:themeColor="text1"/>
          <w:szCs w:val="24"/>
          <w:lang w:val="az-Latn-AZ"/>
        </w:rPr>
        <w:t>Moreover, not only the price of the land, but the value of construction on it is evaluated as well.</w:t>
      </w:r>
    </w:p>
    <w:p w:rsidR="00934006" w:rsidRDefault="00934006" w:rsidP="00934006">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1034D" w:rsidRDefault="00934006" w:rsidP="0081034D">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If the land is rented, then not only </w:t>
      </w:r>
      <w:r w:rsidR="00C70F79">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damages to the </w:t>
      </w:r>
      <w:r w:rsidR="00C70F79">
        <w:rPr>
          <w:rFonts w:ascii="Palatino Linotype" w:eastAsia="TimesNewRomanPSMT" w:hAnsi="Palatino Linotype"/>
          <w:color w:val="000000" w:themeColor="text1"/>
          <w:szCs w:val="24"/>
          <w:lang w:val="az-Latn-AZ"/>
        </w:rPr>
        <w:t>land</w:t>
      </w:r>
      <w:r>
        <w:rPr>
          <w:rFonts w:ascii="Palatino Linotype" w:eastAsia="TimesNewRomanPSMT" w:hAnsi="Palatino Linotype"/>
          <w:color w:val="000000" w:themeColor="text1"/>
          <w:szCs w:val="24"/>
          <w:lang w:val="az-Latn-AZ"/>
        </w:rPr>
        <w:t>owner</w:t>
      </w:r>
      <w:r w:rsidR="0081034D">
        <w:rPr>
          <w:rFonts w:ascii="Palatino Linotype" w:eastAsia="TimesNewRomanPSMT" w:hAnsi="Palatino Linotype"/>
          <w:color w:val="000000" w:themeColor="text1"/>
          <w:szCs w:val="24"/>
          <w:lang w:val="az-Latn-AZ"/>
        </w:rPr>
        <w:t xml:space="preserve"> shall be compensated</w:t>
      </w:r>
      <w:r>
        <w:rPr>
          <w:rFonts w:ascii="Palatino Linotype" w:eastAsia="TimesNewRomanPSMT" w:hAnsi="Palatino Linotype"/>
          <w:color w:val="000000" w:themeColor="text1"/>
          <w:szCs w:val="24"/>
          <w:lang w:val="az-Latn-AZ"/>
        </w:rPr>
        <w:t>, but to the tenant as well</w:t>
      </w:r>
      <w:r w:rsidR="0081034D">
        <w:rPr>
          <w:rFonts w:ascii="Palatino Linotype" w:eastAsia="TimesNewRomanPSMT" w:hAnsi="Palatino Linotype"/>
          <w:color w:val="000000" w:themeColor="text1"/>
          <w:szCs w:val="24"/>
          <w:lang w:val="az-Latn-AZ"/>
        </w:rPr>
        <w:t xml:space="preserve">. Along with that, the owner </w:t>
      </w:r>
      <w:r w:rsidR="00C70F79">
        <w:rPr>
          <w:rFonts w:ascii="Palatino Linotype" w:eastAsia="TimesNewRomanPSMT" w:hAnsi="Palatino Linotype"/>
          <w:color w:val="000000" w:themeColor="text1"/>
          <w:szCs w:val="24"/>
          <w:lang w:val="az-Latn-AZ"/>
        </w:rPr>
        <w:t>whose</w:t>
      </w:r>
      <w:r w:rsidR="0081034D">
        <w:rPr>
          <w:rFonts w:ascii="Palatino Linotype" w:eastAsia="TimesNewRomanPSMT" w:hAnsi="Palatino Linotype"/>
          <w:color w:val="000000" w:themeColor="text1"/>
          <w:szCs w:val="24"/>
          <w:lang w:val="az-Latn-AZ"/>
        </w:rPr>
        <w:t xml:space="preserve"> land </w:t>
      </w:r>
      <w:r w:rsidR="00C70F79">
        <w:rPr>
          <w:rFonts w:ascii="Palatino Linotype" w:eastAsia="TimesNewRomanPSMT" w:hAnsi="Palatino Linotype"/>
          <w:color w:val="000000" w:themeColor="text1"/>
          <w:szCs w:val="24"/>
          <w:lang w:val="az-Latn-AZ"/>
        </w:rPr>
        <w:t xml:space="preserve">has been confiscated </w:t>
      </w:r>
      <w:r w:rsidR="0081034D">
        <w:rPr>
          <w:rFonts w:ascii="Palatino Linotype" w:eastAsia="TimesNewRomanPSMT" w:hAnsi="Palatino Linotype"/>
          <w:color w:val="000000" w:themeColor="text1"/>
          <w:szCs w:val="24"/>
          <w:lang w:val="az-Latn-AZ"/>
        </w:rPr>
        <w:t xml:space="preserve">for state needs shall be </w:t>
      </w:r>
      <w:r w:rsidR="00C70F79">
        <w:rPr>
          <w:rFonts w:ascii="Palatino Linotype" w:eastAsia="TimesNewRomanPSMT" w:hAnsi="Palatino Linotype"/>
          <w:color w:val="000000" w:themeColor="text1"/>
          <w:szCs w:val="24"/>
          <w:lang w:val="az-Latn-AZ"/>
        </w:rPr>
        <w:t xml:space="preserve"> provided a two</w:t>
      </w:r>
      <w:r w:rsidR="0081034D">
        <w:rPr>
          <w:rFonts w:ascii="Palatino Linotype" w:eastAsia="TimesNewRomanPSMT" w:hAnsi="Palatino Linotype"/>
          <w:color w:val="000000" w:themeColor="text1"/>
          <w:szCs w:val="24"/>
          <w:lang w:val="az-Latn-AZ"/>
        </w:rPr>
        <w:t xml:space="preserve"> months</w:t>
      </w:r>
      <w:r w:rsidR="00C70F79">
        <w:rPr>
          <w:rFonts w:ascii="Palatino Linotype" w:eastAsia="TimesNewRomanPSMT" w:hAnsi="Palatino Linotype"/>
          <w:color w:val="000000" w:themeColor="text1"/>
          <w:szCs w:val="24"/>
          <w:lang w:val="az-Latn-AZ"/>
        </w:rPr>
        <w:t xml:space="preserve"> period</w:t>
      </w:r>
      <w:r w:rsidR="0081034D">
        <w:rPr>
          <w:rFonts w:ascii="Palatino Linotype" w:eastAsia="TimesNewRomanPSMT" w:hAnsi="Palatino Linotype"/>
          <w:color w:val="000000" w:themeColor="text1"/>
          <w:szCs w:val="24"/>
          <w:lang w:val="az-Latn-AZ"/>
        </w:rPr>
        <w:t xml:space="preserve"> to move </w:t>
      </w:r>
      <w:r w:rsidR="00C70F79">
        <w:rPr>
          <w:rFonts w:ascii="Palatino Linotype" w:eastAsia="TimesNewRomanPSMT" w:hAnsi="Palatino Linotype"/>
          <w:color w:val="000000" w:themeColor="text1"/>
          <w:szCs w:val="24"/>
          <w:lang w:val="az-Latn-AZ"/>
        </w:rPr>
        <w:t xml:space="preserve">out </w:t>
      </w:r>
      <w:r w:rsidR="0081034D">
        <w:rPr>
          <w:rFonts w:ascii="Palatino Linotype" w:eastAsia="TimesNewRomanPSMT" w:hAnsi="Palatino Linotype"/>
          <w:color w:val="000000" w:themeColor="text1"/>
          <w:szCs w:val="24"/>
          <w:lang w:val="az-Latn-AZ"/>
        </w:rPr>
        <w:t xml:space="preserve">and </w:t>
      </w:r>
      <w:r w:rsidR="00C70F79">
        <w:rPr>
          <w:rFonts w:ascii="Palatino Linotype" w:eastAsia="TimesNewRomanPSMT" w:hAnsi="Palatino Linotype"/>
          <w:color w:val="000000" w:themeColor="text1"/>
          <w:szCs w:val="24"/>
          <w:lang w:val="az-Latn-AZ"/>
        </w:rPr>
        <w:t xml:space="preserve">the </w:t>
      </w:r>
      <w:r w:rsidR="0081034D">
        <w:rPr>
          <w:rFonts w:ascii="Palatino Linotype" w:eastAsia="TimesNewRomanPSMT" w:hAnsi="Palatino Linotype"/>
          <w:color w:val="000000" w:themeColor="text1"/>
          <w:szCs w:val="24"/>
          <w:lang w:val="az-Latn-AZ"/>
        </w:rPr>
        <w:t xml:space="preserve">moving expenses are met by </w:t>
      </w:r>
      <w:r w:rsidR="00C70F79">
        <w:rPr>
          <w:rFonts w:ascii="Palatino Linotype" w:eastAsia="TimesNewRomanPSMT" w:hAnsi="Palatino Linotype"/>
          <w:color w:val="000000" w:themeColor="text1"/>
          <w:szCs w:val="24"/>
          <w:lang w:val="az-Latn-AZ"/>
        </w:rPr>
        <w:t xml:space="preserve">the </w:t>
      </w:r>
      <w:r w:rsidR="0081034D">
        <w:rPr>
          <w:rFonts w:ascii="Palatino Linotype" w:eastAsia="TimesNewRomanPSMT" w:hAnsi="Palatino Linotype"/>
          <w:color w:val="000000" w:themeColor="text1"/>
          <w:szCs w:val="24"/>
          <w:lang w:val="az-Latn-AZ"/>
        </w:rPr>
        <w:t>relevant state structure.</w:t>
      </w:r>
    </w:p>
    <w:p w:rsidR="0081034D" w:rsidRDefault="0081034D" w:rsidP="0081034D">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6F6DFB" w:rsidRPr="006F6DFB" w:rsidRDefault="006F6DFB" w:rsidP="006F6DFB">
      <w:pPr>
        <w:spacing w:after="0" w:line="240" w:lineRule="auto"/>
        <w:jc w:val="both"/>
        <w:rPr>
          <w:rFonts w:ascii="Palatino Linotype" w:hAnsi="Palatino Linotype"/>
          <w:szCs w:val="24"/>
          <w:lang w:val="az-Latn-AZ"/>
        </w:rPr>
      </w:pPr>
      <w:r w:rsidRPr="006F6DFB">
        <w:rPr>
          <w:rFonts w:ascii="Palatino Linotype" w:hAnsi="Palatino Linotype"/>
          <w:szCs w:val="24"/>
          <w:lang w:val="az-Latn-AZ"/>
        </w:rPr>
        <w:t xml:space="preserve">We should also note that, the aforementioned law implies </w:t>
      </w:r>
      <w:r w:rsidR="000D7140">
        <w:rPr>
          <w:rFonts w:ascii="Palatino Linotype" w:hAnsi="Palatino Linotype"/>
          <w:szCs w:val="24"/>
          <w:lang w:val="az-Latn-AZ"/>
        </w:rPr>
        <w:t xml:space="preserve">the </w:t>
      </w:r>
      <w:r w:rsidRPr="006F6DFB">
        <w:rPr>
          <w:rFonts w:ascii="Palatino Linotype" w:hAnsi="Palatino Linotype"/>
          <w:szCs w:val="24"/>
          <w:lang w:val="az-Latn-AZ"/>
        </w:rPr>
        <w:t xml:space="preserve">establishment of numerous structures concerned with </w:t>
      </w:r>
      <w:r w:rsidR="00C94888">
        <w:rPr>
          <w:rFonts w:ascii="Palatino Linotype" w:hAnsi="Palatino Linotype"/>
          <w:szCs w:val="24"/>
          <w:lang w:val="az-Latn-AZ"/>
        </w:rPr>
        <w:t>alienation</w:t>
      </w:r>
      <w:r w:rsidRPr="006F6DFB">
        <w:rPr>
          <w:rFonts w:ascii="Palatino Linotype" w:hAnsi="Palatino Linotype"/>
          <w:szCs w:val="24"/>
          <w:lang w:val="az-Latn-AZ"/>
        </w:rPr>
        <w:t xml:space="preserve"> of the land and payment of </w:t>
      </w:r>
      <w:r w:rsidR="000D7140">
        <w:rPr>
          <w:rFonts w:ascii="Palatino Linotype" w:hAnsi="Palatino Linotype"/>
          <w:szCs w:val="24"/>
          <w:lang w:val="az-Latn-AZ"/>
        </w:rPr>
        <w:t xml:space="preserve">the relevant </w:t>
      </w:r>
      <w:r w:rsidRPr="006F6DFB">
        <w:rPr>
          <w:rFonts w:ascii="Palatino Linotype" w:hAnsi="Palatino Linotype"/>
          <w:szCs w:val="24"/>
          <w:lang w:val="az-Latn-AZ"/>
        </w:rPr>
        <w:t xml:space="preserve">compensation: </w:t>
      </w:r>
      <w:r w:rsidR="000D7140">
        <w:rPr>
          <w:rFonts w:ascii="Palatino Linotype" w:hAnsi="Palatino Linotype"/>
          <w:szCs w:val="24"/>
          <w:lang w:val="az-Latn-AZ"/>
        </w:rPr>
        <w:t xml:space="preserve">the decisionmaking </w:t>
      </w:r>
      <w:r w:rsidRPr="006F6DFB">
        <w:rPr>
          <w:rFonts w:ascii="Palatino Linotype" w:hAnsi="Palatino Linotype"/>
          <w:szCs w:val="24"/>
          <w:lang w:val="az-Latn-AZ"/>
        </w:rPr>
        <w:t xml:space="preserve">structure, </w:t>
      </w:r>
      <w:r w:rsidR="000D7140">
        <w:rPr>
          <w:rFonts w:ascii="Palatino Linotype" w:hAnsi="Palatino Linotype"/>
          <w:szCs w:val="24"/>
          <w:lang w:val="az-Latn-AZ"/>
        </w:rPr>
        <w:t xml:space="preserve">the </w:t>
      </w:r>
      <w:r w:rsidRPr="006F6DFB">
        <w:rPr>
          <w:rFonts w:ascii="Palatino Linotype" w:hAnsi="Palatino Linotype"/>
          <w:szCs w:val="24"/>
          <w:lang w:val="az-Latn-AZ"/>
        </w:rPr>
        <w:t xml:space="preserve">structure buying the land, </w:t>
      </w:r>
      <w:r w:rsidR="000D7140">
        <w:rPr>
          <w:rFonts w:ascii="Palatino Linotype" w:hAnsi="Palatino Linotype"/>
          <w:szCs w:val="24"/>
          <w:lang w:val="az-Latn-AZ"/>
        </w:rPr>
        <w:t xml:space="preserve">private </w:t>
      </w:r>
      <w:r w:rsidRPr="006F6DFB">
        <w:rPr>
          <w:rFonts w:ascii="Palatino Linotype" w:hAnsi="Palatino Linotype"/>
          <w:szCs w:val="24"/>
          <w:lang w:val="az-Latn-AZ"/>
        </w:rPr>
        <w:t xml:space="preserve">land buying group, official, moving commission, complaints commission, assessment commission, independent evaluation group, explaining group etc. </w:t>
      </w:r>
    </w:p>
    <w:p w:rsidR="006F6DFB" w:rsidRPr="006F6DFB" w:rsidRDefault="006F6DFB" w:rsidP="006F6DFB">
      <w:pPr>
        <w:spacing w:after="0" w:line="240" w:lineRule="auto"/>
        <w:jc w:val="both"/>
        <w:rPr>
          <w:rFonts w:ascii="Palatino Linotype" w:hAnsi="Palatino Linotype"/>
          <w:szCs w:val="24"/>
          <w:lang w:val="az-Latn-AZ"/>
        </w:rPr>
      </w:pPr>
    </w:p>
    <w:p w:rsidR="006F6DFB" w:rsidRPr="006F6DFB" w:rsidRDefault="006F6DFB" w:rsidP="006F6DFB">
      <w:pPr>
        <w:spacing w:after="0" w:line="240" w:lineRule="auto"/>
        <w:jc w:val="both"/>
        <w:rPr>
          <w:rFonts w:ascii="Palatino Linotype" w:hAnsi="Palatino Linotype"/>
          <w:szCs w:val="24"/>
          <w:lang w:val="az-Latn-AZ"/>
        </w:rPr>
      </w:pPr>
      <w:r w:rsidRPr="006F6DFB">
        <w:rPr>
          <w:rFonts w:ascii="Palatino Linotype" w:hAnsi="Palatino Linotype"/>
          <w:szCs w:val="24"/>
          <w:lang w:val="az-Latn-AZ"/>
        </w:rPr>
        <w:t xml:space="preserve">Large number of organizations increases </w:t>
      </w:r>
      <w:r w:rsidR="000D7140">
        <w:rPr>
          <w:rFonts w:ascii="Palatino Linotype" w:hAnsi="Palatino Linotype"/>
          <w:szCs w:val="24"/>
          <w:lang w:val="az-Latn-AZ"/>
        </w:rPr>
        <w:t xml:space="preserve">the </w:t>
      </w:r>
      <w:r w:rsidRPr="006F6DFB">
        <w:rPr>
          <w:rFonts w:ascii="Palatino Linotype" w:hAnsi="Palatino Linotype"/>
          <w:szCs w:val="24"/>
          <w:lang w:val="az-Latn-AZ"/>
        </w:rPr>
        <w:t xml:space="preserve">risk of corruption, official red tape, inefficient spending of state funds and opens </w:t>
      </w:r>
      <w:r w:rsidR="000D7140">
        <w:rPr>
          <w:rFonts w:ascii="Palatino Linotype" w:hAnsi="Palatino Linotype"/>
          <w:szCs w:val="24"/>
          <w:lang w:val="az-Latn-AZ"/>
        </w:rPr>
        <w:t xml:space="preserve">the </w:t>
      </w:r>
      <w:r w:rsidRPr="006F6DFB">
        <w:rPr>
          <w:rFonts w:ascii="Palatino Linotype" w:hAnsi="Palatino Linotype"/>
          <w:szCs w:val="24"/>
          <w:lang w:val="az-Latn-AZ"/>
        </w:rPr>
        <w:t>way for human rights violation in practice.</w:t>
      </w:r>
    </w:p>
    <w:p w:rsidR="004A55A5" w:rsidRPr="001F3C35" w:rsidRDefault="004A55A5" w:rsidP="00700D0F">
      <w:pPr>
        <w:autoSpaceDE w:val="0"/>
        <w:autoSpaceDN w:val="0"/>
        <w:adjustRightInd w:val="0"/>
        <w:spacing w:after="0" w:line="240" w:lineRule="auto"/>
        <w:jc w:val="both"/>
        <w:rPr>
          <w:rFonts w:ascii="Palatino Linotype" w:hAnsi="Palatino Linotype"/>
          <w:color w:val="030303"/>
          <w:szCs w:val="24"/>
          <w:lang w:val="az-Latn-AZ"/>
        </w:rPr>
      </w:pPr>
    </w:p>
    <w:p w:rsidR="008E2AB6" w:rsidRPr="001F3C35" w:rsidRDefault="006F6DFB" w:rsidP="001C6292">
      <w:pPr>
        <w:autoSpaceDE w:val="0"/>
        <w:autoSpaceDN w:val="0"/>
        <w:adjustRightInd w:val="0"/>
        <w:spacing w:after="0" w:line="240" w:lineRule="auto"/>
        <w:jc w:val="both"/>
        <w:rPr>
          <w:rFonts w:ascii="Palatino Linotype" w:hAnsi="Palatino Linotype"/>
          <w:szCs w:val="24"/>
          <w:lang w:val="az-Latn-AZ"/>
        </w:rPr>
      </w:pPr>
      <w:r>
        <w:rPr>
          <w:rFonts w:ascii="Palatino Linotype" w:hAnsi="Palatino Linotype"/>
          <w:color w:val="030303"/>
          <w:szCs w:val="24"/>
          <w:lang w:val="az-Latn-AZ"/>
        </w:rPr>
        <w:t xml:space="preserve">On 15 April 2002 Azerbaijan ratified the Convention for the Protection of Human Rights and Fundamental Freedoms. </w:t>
      </w:r>
      <w:r w:rsidRPr="00965FEB">
        <w:rPr>
          <w:rFonts w:ascii="Palatino Linotype" w:hAnsi="Palatino Linotype"/>
          <w:b/>
          <w:color w:val="030303"/>
          <w:szCs w:val="24"/>
          <w:lang w:val="az-Latn-AZ"/>
        </w:rPr>
        <w:t>The Protocol 1 of the Article 1 of the European Convention for the Protection of Human Rights and Fundamental Freedoms</w:t>
      </w:r>
      <w:r w:rsidR="00965FEB" w:rsidRPr="00965FEB">
        <w:rPr>
          <w:rFonts w:ascii="Palatino Linotype" w:hAnsi="Palatino Linotype"/>
          <w:b/>
          <w:color w:val="030303"/>
          <w:szCs w:val="24"/>
          <w:lang w:val="az-Latn-AZ"/>
        </w:rPr>
        <w:t xml:space="preserve"> ensures right to property.</w:t>
      </w:r>
      <w:r w:rsidR="00965FEB">
        <w:rPr>
          <w:rFonts w:ascii="Palatino Linotype" w:hAnsi="Palatino Linotype"/>
          <w:b/>
          <w:color w:val="030303"/>
          <w:szCs w:val="24"/>
          <w:lang w:val="az-Latn-AZ"/>
        </w:rPr>
        <w:t xml:space="preserve"> It says: </w:t>
      </w:r>
      <w:r w:rsidR="00965FEB">
        <w:rPr>
          <w:rFonts w:ascii="Palatino Linotype" w:hAnsi="Palatino Linotype"/>
          <w:color w:val="030303"/>
          <w:szCs w:val="24"/>
          <w:lang w:val="az-Latn-AZ"/>
        </w:rPr>
        <w:t>“</w:t>
      </w:r>
      <w:r w:rsidR="00965FEB" w:rsidRPr="00965FEB">
        <w:rPr>
          <w:rFonts w:ascii="Palatino Linotype" w:hAnsi="Palatino Linotype"/>
          <w:color w:val="000000"/>
          <w:szCs w:val="24"/>
          <w:shd w:val="clear" w:color="auto" w:fill="FFFFFF"/>
        </w:rPr>
        <w:t xml:space="preserve">Every natural or legal person is entitled to the peaceful enjoyment of his possessions. No one shall be deprived of his possessions except in the public interest and subject to the conditions provided for by law and by the general principles of </w:t>
      </w:r>
      <w:r w:rsidR="000D7140">
        <w:rPr>
          <w:rFonts w:ascii="Palatino Linotype" w:hAnsi="Palatino Linotype"/>
          <w:color w:val="000000"/>
          <w:szCs w:val="24"/>
          <w:shd w:val="clear" w:color="auto" w:fill="FFFFFF"/>
        </w:rPr>
        <w:t xml:space="preserve">the </w:t>
      </w:r>
      <w:r w:rsidR="00965FEB" w:rsidRPr="00965FEB">
        <w:rPr>
          <w:rFonts w:ascii="Palatino Linotype" w:hAnsi="Palatino Linotype"/>
          <w:color w:val="000000"/>
          <w:szCs w:val="24"/>
          <w:shd w:val="clear" w:color="auto" w:fill="FFFFFF"/>
        </w:rPr>
        <w:t>international law.</w:t>
      </w:r>
      <w:r w:rsidR="00965FEB">
        <w:rPr>
          <w:rFonts w:ascii="Palatino Linotype" w:hAnsi="Palatino Linotype"/>
          <w:color w:val="000000"/>
          <w:szCs w:val="24"/>
          <w:shd w:val="clear" w:color="auto" w:fill="FFFFFF"/>
        </w:rPr>
        <w:t>”</w:t>
      </w:r>
      <w:r w:rsidR="00965FEB">
        <w:rPr>
          <w:rFonts w:ascii="Palatino Linotype" w:hAnsi="Palatino Linotype"/>
          <w:b/>
          <w:color w:val="030303"/>
          <w:szCs w:val="24"/>
          <w:lang w:val="az-Latn-AZ"/>
        </w:rPr>
        <w:t xml:space="preserve"> </w:t>
      </w:r>
      <w:r w:rsidR="00965FEB">
        <w:rPr>
          <w:rFonts w:ascii="Palatino Linotype" w:hAnsi="Palatino Linotype"/>
          <w:color w:val="030303"/>
          <w:szCs w:val="24"/>
          <w:lang w:val="az-Latn-AZ"/>
        </w:rPr>
        <w:t xml:space="preserve">The European Court of Human Rights confirms the concept of </w:t>
      </w:r>
      <w:r w:rsidR="000D7140">
        <w:rPr>
          <w:rFonts w:ascii="Palatino Linotype" w:hAnsi="Palatino Linotype"/>
          <w:color w:val="030303"/>
          <w:szCs w:val="24"/>
          <w:lang w:val="az-Latn-AZ"/>
        </w:rPr>
        <w:t xml:space="preserve">the </w:t>
      </w:r>
      <w:r w:rsidR="00965FEB">
        <w:rPr>
          <w:rFonts w:ascii="Palatino Linotype" w:hAnsi="Palatino Linotype"/>
          <w:color w:val="030303"/>
          <w:szCs w:val="24"/>
          <w:lang w:val="az-Latn-AZ"/>
        </w:rPr>
        <w:t xml:space="preserve">continuous violation of </w:t>
      </w:r>
      <w:r w:rsidR="000D7140">
        <w:rPr>
          <w:rFonts w:ascii="Palatino Linotype" w:hAnsi="Palatino Linotype"/>
          <w:color w:val="030303"/>
          <w:szCs w:val="24"/>
          <w:lang w:val="az-Latn-AZ"/>
        </w:rPr>
        <w:t xml:space="preserve">the </w:t>
      </w:r>
      <w:r w:rsidR="00965FEB">
        <w:rPr>
          <w:rFonts w:ascii="Palatino Linotype" w:hAnsi="Palatino Linotype"/>
          <w:color w:val="030303"/>
          <w:szCs w:val="24"/>
          <w:lang w:val="az-Latn-AZ"/>
        </w:rPr>
        <w:t>right to property.</w:t>
      </w:r>
      <w:r w:rsidR="008E2AB6" w:rsidRPr="001F3C35">
        <w:rPr>
          <w:rFonts w:ascii="Palatino Linotype" w:hAnsi="Palatino Linotype"/>
          <w:szCs w:val="24"/>
          <w:lang w:val="az-Latn-AZ"/>
        </w:rPr>
        <w:t xml:space="preserve"> </w:t>
      </w:r>
    </w:p>
    <w:p w:rsidR="009461EF" w:rsidRPr="001F3C35" w:rsidRDefault="009461E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D95EED" w:rsidRPr="0006614A" w:rsidRDefault="009F4AC8"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3</w:t>
      </w:r>
      <w:r w:rsidR="0006614A">
        <w:rPr>
          <w:rFonts w:ascii="Palatino Linotype" w:eastAsia="TimesNewRomanPSMT" w:hAnsi="Palatino Linotype"/>
          <w:b/>
          <w:color w:val="000000" w:themeColor="text1"/>
          <w:szCs w:val="24"/>
          <w:lang w:val="az-Latn-AZ"/>
        </w:rPr>
        <w:t>.3</w:t>
      </w:r>
      <w:r w:rsidR="003D61AD" w:rsidRPr="0006614A">
        <w:rPr>
          <w:rFonts w:ascii="Palatino Linotype" w:eastAsia="TimesNewRomanPSMT" w:hAnsi="Palatino Linotype"/>
          <w:b/>
          <w:color w:val="000000" w:themeColor="text1"/>
          <w:szCs w:val="24"/>
          <w:lang w:val="az-Latn-AZ"/>
        </w:rPr>
        <w:t xml:space="preserve">. </w:t>
      </w:r>
      <w:r w:rsidR="00916AAB" w:rsidRPr="0006614A">
        <w:rPr>
          <w:rFonts w:ascii="Palatino Linotype" w:eastAsia="TimesNewRomanPSMT" w:hAnsi="Palatino Linotype"/>
          <w:b/>
          <w:color w:val="000000" w:themeColor="text1"/>
          <w:szCs w:val="24"/>
          <w:lang w:val="az-Latn-AZ"/>
        </w:rPr>
        <w:t xml:space="preserve"> </w:t>
      </w:r>
      <w:r w:rsidR="00994500">
        <w:rPr>
          <w:rFonts w:ascii="Palatino Linotype" w:eastAsia="TimesNewRomanPSMT" w:hAnsi="Palatino Linotype"/>
          <w:b/>
          <w:color w:val="000000" w:themeColor="text1"/>
          <w:szCs w:val="24"/>
          <w:lang w:val="az-Latn-AZ"/>
        </w:rPr>
        <w:t>Decrees regarding destructions made in 2011</w:t>
      </w:r>
      <w:r w:rsidR="00D95EED" w:rsidRPr="0006614A">
        <w:rPr>
          <w:rFonts w:ascii="Palatino Linotype" w:eastAsia="TimesNewRomanPSMT" w:hAnsi="Palatino Linotype"/>
          <w:b/>
          <w:color w:val="000000" w:themeColor="text1"/>
          <w:szCs w:val="24"/>
          <w:lang w:val="az-Latn-AZ"/>
        </w:rPr>
        <w:t xml:space="preserve"> </w:t>
      </w:r>
    </w:p>
    <w:p w:rsidR="005E617B" w:rsidRPr="001F3C35" w:rsidRDefault="005E617B"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7A469A" w:rsidRPr="001F3C35" w:rsidRDefault="001E15F0" w:rsidP="001E15F0">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szCs w:val="24"/>
          <w:lang w:val="az-Latn-AZ"/>
        </w:rPr>
        <w:t xml:space="preserve">It was possible to get 4 decrees accompanied with </w:t>
      </w:r>
      <w:r w:rsidR="000D7140">
        <w:rPr>
          <w:rFonts w:ascii="Palatino Linotype" w:eastAsia="TimesNewRomanPSMT" w:hAnsi="Palatino Linotype"/>
          <w:szCs w:val="24"/>
          <w:lang w:val="az-Latn-AZ"/>
        </w:rPr>
        <w:t xml:space="preserve">the </w:t>
      </w:r>
      <w:r>
        <w:rPr>
          <w:rFonts w:ascii="Palatino Linotype" w:eastAsia="TimesNewRomanPSMT" w:hAnsi="Palatino Linotype"/>
          <w:szCs w:val="24"/>
          <w:lang w:val="az-Latn-AZ"/>
        </w:rPr>
        <w:t xml:space="preserve">violation of </w:t>
      </w:r>
      <w:r w:rsidR="000D7140">
        <w:rPr>
          <w:rFonts w:ascii="Palatino Linotype" w:eastAsia="TimesNewRomanPSMT" w:hAnsi="Palatino Linotype"/>
          <w:szCs w:val="24"/>
          <w:lang w:val="az-Latn-AZ"/>
        </w:rPr>
        <w:t xml:space="preserve">the </w:t>
      </w:r>
      <w:r>
        <w:rPr>
          <w:rFonts w:ascii="Palatino Linotype" w:eastAsia="TimesNewRomanPSMT" w:hAnsi="Palatino Linotype"/>
          <w:szCs w:val="24"/>
          <w:lang w:val="az-Latn-AZ"/>
        </w:rPr>
        <w:t>right to property in 2011. These are:</w:t>
      </w:r>
    </w:p>
    <w:p w:rsidR="005E617B" w:rsidRPr="001F3C35" w:rsidRDefault="005E617B"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4A55A5" w:rsidRPr="001F3C35" w:rsidRDefault="001E15F0" w:rsidP="00700D0F">
      <w:pPr>
        <w:numPr>
          <w:ilvl w:val="0"/>
          <w:numId w:val="11"/>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 xml:space="preserve">The </w:t>
      </w:r>
      <w:r w:rsidR="004E1776">
        <w:rPr>
          <w:rFonts w:ascii="Palatino Linotype" w:eastAsia="TimesNewRomanPSMT" w:hAnsi="Palatino Linotype"/>
          <w:b/>
          <w:color w:val="000000" w:themeColor="text1"/>
          <w:szCs w:val="24"/>
          <w:lang w:val="az-Latn-AZ"/>
        </w:rPr>
        <w:t>order</w:t>
      </w:r>
      <w:r>
        <w:rPr>
          <w:rFonts w:ascii="Palatino Linotype" w:eastAsia="TimesNewRomanPSMT" w:hAnsi="Palatino Linotype"/>
          <w:b/>
          <w:color w:val="000000" w:themeColor="text1"/>
          <w:szCs w:val="24"/>
          <w:lang w:val="az-Latn-AZ"/>
        </w:rPr>
        <w:t xml:space="preserve"> 71 of the Baku City EA made on 15 February 2011</w:t>
      </w:r>
      <w:r w:rsidR="00553425" w:rsidRPr="001F3C35">
        <w:rPr>
          <w:rFonts w:ascii="Palatino Linotype" w:eastAsia="TimesNewRomanPSMT" w:hAnsi="Palatino Linotype"/>
          <w:b/>
          <w:color w:val="000000" w:themeColor="text1"/>
          <w:szCs w:val="24"/>
          <w:lang w:val="az-Latn-AZ"/>
        </w:rPr>
        <w:t xml:space="preserve"> </w:t>
      </w:r>
      <w:r w:rsidR="00960AF9">
        <w:rPr>
          <w:rFonts w:ascii="Palatino Linotype" w:eastAsia="TimesNewRomanPSMT" w:hAnsi="Palatino Linotype"/>
          <w:b/>
          <w:color w:val="000000" w:themeColor="text1"/>
          <w:szCs w:val="24"/>
          <w:lang w:val="az-Latn-AZ"/>
        </w:rPr>
        <w:t>(</w:t>
      </w:r>
      <w:r>
        <w:rPr>
          <w:rFonts w:ascii="Palatino Linotype" w:eastAsia="TimesNewRomanPSMT" w:hAnsi="Palatino Linotype"/>
          <w:b/>
          <w:color w:val="000000" w:themeColor="text1"/>
          <w:szCs w:val="24"/>
          <w:lang w:val="az-Latn-AZ"/>
        </w:rPr>
        <w:t>concerned with destruction of buildings in the State Flag Square</w:t>
      </w:r>
      <w:r w:rsidR="00960AF9">
        <w:rPr>
          <w:rFonts w:ascii="Palatino Linotype" w:eastAsia="TimesNewRomanPSMT" w:hAnsi="Palatino Linotype"/>
          <w:b/>
          <w:color w:val="000000" w:themeColor="text1"/>
          <w:szCs w:val="24"/>
          <w:lang w:val="az-Latn-AZ"/>
        </w:rPr>
        <w:t>)</w:t>
      </w:r>
    </w:p>
    <w:p w:rsidR="00BD3B32" w:rsidRDefault="00BD3B32" w:rsidP="00BD3B32">
      <w:pPr>
        <w:spacing w:line="240" w:lineRule="auto"/>
        <w:jc w:val="both"/>
        <w:rPr>
          <w:rFonts w:ascii="Palatino Linotype" w:hAnsi="Palatino Linotype"/>
          <w:szCs w:val="24"/>
          <w:lang w:val="az-Latn-AZ"/>
        </w:rPr>
      </w:pPr>
    </w:p>
    <w:p w:rsidR="008B504F" w:rsidRPr="001F3C35" w:rsidRDefault="00FE4F69" w:rsidP="008B504F">
      <w:pPr>
        <w:spacing w:line="240" w:lineRule="auto"/>
        <w:jc w:val="both"/>
        <w:rPr>
          <w:rFonts w:ascii="Palatino Linotype" w:hAnsi="Palatino Linotype"/>
          <w:szCs w:val="24"/>
          <w:lang w:val="az-Latn-AZ"/>
        </w:rPr>
      </w:pPr>
      <w:r>
        <w:rPr>
          <w:rFonts w:ascii="Palatino Linotype" w:hAnsi="Palatino Linotype"/>
          <w:szCs w:val="24"/>
          <w:lang w:val="az-Latn-AZ"/>
        </w:rPr>
        <w:t xml:space="preserve">As it is seen from the </w:t>
      </w:r>
      <w:r w:rsidR="004E1776">
        <w:rPr>
          <w:rFonts w:ascii="Palatino Linotype" w:hAnsi="Palatino Linotype"/>
          <w:szCs w:val="24"/>
          <w:lang w:val="az-Latn-AZ"/>
        </w:rPr>
        <w:t>order</w:t>
      </w:r>
      <w:r>
        <w:rPr>
          <w:rFonts w:ascii="Palatino Linotype" w:hAnsi="Palatino Linotype"/>
          <w:szCs w:val="24"/>
          <w:lang w:val="az-Latn-AZ"/>
        </w:rPr>
        <w:t xml:space="preserve"> 71</w:t>
      </w:r>
      <w:r w:rsidR="008B504F">
        <w:rPr>
          <w:rFonts w:ascii="Palatino Linotype" w:hAnsi="Palatino Linotype"/>
          <w:szCs w:val="24"/>
          <w:lang w:val="az-Latn-AZ"/>
        </w:rPr>
        <w:t xml:space="preserve"> (Picture 1)</w:t>
      </w:r>
      <w:r>
        <w:rPr>
          <w:rFonts w:ascii="Palatino Linotype" w:hAnsi="Palatino Linotype"/>
          <w:szCs w:val="24"/>
          <w:lang w:val="az-Latn-AZ"/>
        </w:rPr>
        <w:t xml:space="preserve"> of the Head of the Baku City EA made on 15 February 2011, </w:t>
      </w:r>
      <w:r w:rsidR="000D7140">
        <w:rPr>
          <w:rFonts w:ascii="Palatino Linotype" w:hAnsi="Palatino Linotype"/>
          <w:szCs w:val="24"/>
          <w:lang w:val="az-Latn-AZ"/>
        </w:rPr>
        <w:t xml:space="preserve">the </w:t>
      </w:r>
      <w:r>
        <w:rPr>
          <w:rFonts w:ascii="Palatino Linotype" w:hAnsi="Palatino Linotype"/>
          <w:szCs w:val="24"/>
          <w:lang w:val="az-Latn-AZ"/>
        </w:rPr>
        <w:t xml:space="preserve">main reason for destroying of the building at A.Guliyev 5 address </w:t>
      </w:r>
      <w:r w:rsidR="00C0195D">
        <w:rPr>
          <w:rFonts w:ascii="Palatino Linotype" w:hAnsi="Palatino Linotype"/>
          <w:szCs w:val="24"/>
          <w:lang w:val="az-Latn-AZ"/>
        </w:rPr>
        <w:t>“...is the nec</w:t>
      </w:r>
      <w:r>
        <w:rPr>
          <w:rFonts w:ascii="Palatino Linotype" w:hAnsi="Palatino Linotype"/>
          <w:szCs w:val="24"/>
          <w:lang w:val="az-Latn-AZ"/>
        </w:rPr>
        <w:t>es</w:t>
      </w:r>
      <w:r w:rsidR="00C0195D">
        <w:rPr>
          <w:rFonts w:ascii="Palatino Linotype" w:hAnsi="Palatino Linotype"/>
          <w:szCs w:val="24"/>
          <w:lang w:val="az-Latn-AZ"/>
        </w:rPr>
        <w:t>s</w:t>
      </w:r>
      <w:r>
        <w:rPr>
          <w:rFonts w:ascii="Palatino Linotype" w:hAnsi="Palatino Linotype"/>
          <w:szCs w:val="24"/>
          <w:lang w:val="az-Latn-AZ"/>
        </w:rPr>
        <w:t xml:space="preserve">ity to </w:t>
      </w:r>
      <w:r w:rsidR="000D7140">
        <w:rPr>
          <w:rFonts w:ascii="Palatino Linotype" w:hAnsi="Palatino Linotype"/>
          <w:szCs w:val="24"/>
          <w:lang w:val="az-Latn-AZ"/>
        </w:rPr>
        <w:t xml:space="preserve">expand </w:t>
      </w:r>
      <w:r>
        <w:rPr>
          <w:rFonts w:ascii="Palatino Linotype" w:hAnsi="Palatino Linotype"/>
          <w:szCs w:val="24"/>
          <w:lang w:val="az-Latn-AZ"/>
        </w:rPr>
        <w:t xml:space="preserve">the territory of the State Flag Square Complex, renovation of the surroundings and </w:t>
      </w:r>
      <w:r w:rsidR="000D7140">
        <w:rPr>
          <w:rFonts w:ascii="Palatino Linotype" w:hAnsi="Palatino Linotype"/>
          <w:szCs w:val="24"/>
          <w:lang w:val="az-Latn-AZ"/>
        </w:rPr>
        <w:t xml:space="preserve">the expansion of the territory </w:t>
      </w:r>
      <w:r w:rsidR="008B504F">
        <w:rPr>
          <w:rFonts w:ascii="Palatino Linotype" w:hAnsi="Palatino Linotype"/>
          <w:szCs w:val="24"/>
          <w:lang w:val="az-Latn-AZ"/>
        </w:rPr>
        <w:t>of the National Park until the State Flag Square Complex in accordance with the General Plan of Baku.”</w:t>
      </w:r>
    </w:p>
    <w:p w:rsidR="00C033D8" w:rsidRPr="001F3C35" w:rsidRDefault="00C033D8" w:rsidP="00BD3B32">
      <w:pPr>
        <w:spacing w:line="240" w:lineRule="auto"/>
        <w:jc w:val="both"/>
        <w:rPr>
          <w:rFonts w:ascii="Palatino Linotype" w:hAnsi="Palatino Linotype"/>
          <w:szCs w:val="24"/>
          <w:lang w:val="az-Latn-AZ"/>
        </w:rPr>
      </w:pPr>
      <w:r w:rsidRPr="001F3C35">
        <w:rPr>
          <w:rFonts w:ascii="Palatino Linotype" w:hAnsi="Palatino Linotype"/>
          <w:szCs w:val="24"/>
          <w:lang w:val="az-Latn-AZ"/>
        </w:rPr>
        <w:t xml:space="preserve">  </w:t>
      </w:r>
    </w:p>
    <w:p w:rsidR="00232A88" w:rsidRDefault="003724E9" w:rsidP="00C033D8">
      <w:pPr>
        <w:autoSpaceDE w:val="0"/>
        <w:autoSpaceDN w:val="0"/>
        <w:adjustRightInd w:val="0"/>
        <w:spacing w:after="0" w:line="240" w:lineRule="auto"/>
        <w:jc w:val="both"/>
        <w:rPr>
          <w:rFonts w:ascii="Palatino Linotype" w:hAnsi="Palatino Linotype"/>
          <w:szCs w:val="24"/>
          <w:lang w:val="az-Latn-AZ"/>
        </w:rPr>
      </w:pPr>
      <w:r w:rsidRPr="001F3C35">
        <w:rPr>
          <w:rFonts w:ascii="Palatino Linotype" w:hAnsi="Palatino Linotype"/>
          <w:bCs/>
          <w:noProof/>
          <w:color w:val="FF0000"/>
          <w:szCs w:val="24"/>
          <w:lang w:val="en-GB" w:eastAsia="en-GB"/>
        </w:rPr>
        <w:drawing>
          <wp:anchor distT="0" distB="0" distL="114300" distR="114300" simplePos="0" relativeHeight="251658240" behindDoc="1" locked="0" layoutInCell="1" allowOverlap="1" wp14:anchorId="4C102EF9" wp14:editId="23E6E744">
            <wp:simplePos x="0" y="0"/>
            <wp:positionH relativeFrom="column">
              <wp:posOffset>78105</wp:posOffset>
            </wp:positionH>
            <wp:positionV relativeFrom="paragraph">
              <wp:posOffset>105410</wp:posOffset>
            </wp:positionV>
            <wp:extent cx="3045460" cy="4295140"/>
            <wp:effectExtent l="19050" t="0" r="2540" b="0"/>
            <wp:wrapSquare wrapText="bothSides"/>
            <wp:docPr id="3" name="Picture 3" descr="Agil quliye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il quliyev 5"/>
                    <pic:cNvPicPr>
                      <a:picLocks noChangeAspect="1" noChangeArrowheads="1"/>
                    </pic:cNvPicPr>
                  </pic:nvPicPr>
                  <pic:blipFill>
                    <a:blip r:embed="rId9" cstate="print"/>
                    <a:srcRect/>
                    <a:stretch>
                      <a:fillRect/>
                    </a:stretch>
                  </pic:blipFill>
                  <pic:spPr bwMode="auto">
                    <a:xfrm>
                      <a:off x="0" y="0"/>
                      <a:ext cx="3045460" cy="4295140"/>
                    </a:xfrm>
                    <a:prstGeom prst="rect">
                      <a:avLst/>
                    </a:prstGeom>
                    <a:noFill/>
                    <a:ln w="9525">
                      <a:noFill/>
                      <a:miter lim="800000"/>
                      <a:headEnd/>
                      <a:tailEnd/>
                    </a:ln>
                  </pic:spPr>
                </pic:pic>
              </a:graphicData>
            </a:graphic>
          </wp:anchor>
        </w:drawing>
      </w:r>
      <w:r w:rsidR="00C0195D">
        <w:rPr>
          <w:rFonts w:ascii="Palatino Linotype" w:hAnsi="Palatino Linotype"/>
          <w:b/>
          <w:szCs w:val="24"/>
          <w:lang w:val="az-Latn-AZ"/>
        </w:rPr>
        <w:t>Picture 1</w:t>
      </w:r>
      <w:r w:rsidR="00232A88" w:rsidRPr="007640B1">
        <w:rPr>
          <w:rFonts w:ascii="Palatino Linotype" w:hAnsi="Palatino Linotype"/>
          <w:b/>
          <w:szCs w:val="24"/>
          <w:lang w:val="az-Latn-AZ"/>
        </w:rPr>
        <w:t>.</w:t>
      </w:r>
      <w:r w:rsidR="00C32995">
        <w:rPr>
          <w:rFonts w:ascii="Palatino Linotype" w:hAnsi="Palatino Linotype"/>
          <w:b/>
          <w:szCs w:val="24"/>
          <w:lang w:val="az-Latn-AZ"/>
        </w:rPr>
        <w:t xml:space="preserve"> </w:t>
      </w:r>
      <w:r w:rsidR="00C0195D">
        <w:rPr>
          <w:rFonts w:ascii="Palatino Linotype" w:hAnsi="Palatino Linotype"/>
          <w:szCs w:val="24"/>
          <w:lang w:val="az-Latn-AZ"/>
        </w:rPr>
        <w:t xml:space="preserve">The </w:t>
      </w:r>
      <w:r w:rsidR="004E1776">
        <w:rPr>
          <w:rFonts w:ascii="Palatino Linotype" w:hAnsi="Palatino Linotype"/>
          <w:szCs w:val="24"/>
          <w:lang w:val="az-Latn-AZ"/>
        </w:rPr>
        <w:t>order</w:t>
      </w:r>
      <w:r w:rsidR="00C0195D">
        <w:rPr>
          <w:rFonts w:ascii="Palatino Linotype" w:hAnsi="Palatino Linotype"/>
          <w:szCs w:val="24"/>
          <w:lang w:val="az-Latn-AZ"/>
        </w:rPr>
        <w:t xml:space="preserve"> 71  of the Head of the Baku City EA made on 15 February 2011</w:t>
      </w:r>
    </w:p>
    <w:p w:rsidR="00C0195D" w:rsidRDefault="00C0195D" w:rsidP="00C033D8">
      <w:pPr>
        <w:autoSpaceDE w:val="0"/>
        <w:autoSpaceDN w:val="0"/>
        <w:adjustRightInd w:val="0"/>
        <w:spacing w:after="0" w:line="240" w:lineRule="auto"/>
        <w:jc w:val="both"/>
        <w:rPr>
          <w:rFonts w:ascii="Palatino Linotype" w:hAnsi="Palatino Linotype"/>
          <w:szCs w:val="24"/>
          <w:lang w:val="az-Latn-AZ"/>
        </w:rPr>
      </w:pPr>
    </w:p>
    <w:p w:rsidR="00C0195D" w:rsidRDefault="00C0195D" w:rsidP="00C033D8">
      <w:pPr>
        <w:autoSpaceDE w:val="0"/>
        <w:autoSpaceDN w:val="0"/>
        <w:adjustRightInd w:val="0"/>
        <w:spacing w:after="0" w:line="240" w:lineRule="auto"/>
        <w:jc w:val="both"/>
        <w:rPr>
          <w:rFonts w:ascii="Palatino Linotype" w:hAnsi="Palatino Linotype"/>
          <w:szCs w:val="24"/>
          <w:lang w:val="az-Latn-AZ"/>
        </w:rPr>
      </w:pPr>
      <w:r>
        <w:rPr>
          <w:rFonts w:ascii="Palatino Linotype" w:hAnsi="Palatino Linotype"/>
          <w:szCs w:val="24"/>
          <w:lang w:val="az-Latn-AZ"/>
        </w:rPr>
        <w:t>Whereas</w:t>
      </w:r>
      <w:r w:rsidR="000D7140">
        <w:rPr>
          <w:rFonts w:ascii="Palatino Linotype" w:hAnsi="Palatino Linotype"/>
          <w:szCs w:val="24"/>
          <w:lang w:val="az-Latn-AZ"/>
        </w:rPr>
        <w:t>,</w:t>
      </w:r>
      <w:r>
        <w:rPr>
          <w:rFonts w:ascii="Palatino Linotype" w:hAnsi="Palatino Linotype"/>
          <w:szCs w:val="24"/>
          <w:lang w:val="az-Latn-AZ"/>
        </w:rPr>
        <w:t xml:space="preserve"> such “necessity” cannot be considered legal or grounded</w:t>
      </w:r>
      <w:r w:rsidR="000D7140">
        <w:rPr>
          <w:rFonts w:ascii="Palatino Linotype" w:hAnsi="Palatino Linotype"/>
          <w:szCs w:val="24"/>
          <w:lang w:val="az-Latn-AZ"/>
        </w:rPr>
        <w:t>, b</w:t>
      </w:r>
      <w:r>
        <w:rPr>
          <w:rFonts w:ascii="Palatino Linotype" w:hAnsi="Palatino Linotype"/>
          <w:szCs w:val="24"/>
          <w:lang w:val="az-Latn-AZ"/>
        </w:rPr>
        <w:t xml:space="preserve">ecause according to the paragraph 1 of the article 13 of the Constitution, </w:t>
      </w:r>
      <w:r w:rsidRPr="00C0195D">
        <w:rPr>
          <w:rFonts w:ascii="Palatino Linotype" w:hAnsi="Palatino Linotype"/>
          <w:b/>
          <w:szCs w:val="24"/>
          <w:lang w:val="az-Latn-AZ"/>
        </w:rPr>
        <w:t>property is inviolable in the Republic of Azerbaijan and is protected by the state.</w:t>
      </w:r>
    </w:p>
    <w:p w:rsidR="00AE0D13" w:rsidRDefault="00AE0D13" w:rsidP="00232A88">
      <w:pPr>
        <w:tabs>
          <w:tab w:val="left" w:pos="6660"/>
        </w:tabs>
        <w:spacing w:line="240" w:lineRule="auto"/>
        <w:jc w:val="both"/>
        <w:rPr>
          <w:rFonts w:ascii="Palatino Linotype" w:hAnsi="Palatino Linotype"/>
          <w:szCs w:val="24"/>
          <w:lang w:val="az-Latn-AZ" w:eastAsia="en-GB"/>
        </w:rPr>
      </w:pPr>
    </w:p>
    <w:p w:rsidR="00C033D8" w:rsidRPr="001F3C35" w:rsidRDefault="00C0195D" w:rsidP="00EA2730">
      <w:pPr>
        <w:tabs>
          <w:tab w:val="left" w:pos="6660"/>
        </w:tabs>
        <w:spacing w:line="240" w:lineRule="auto"/>
        <w:jc w:val="both"/>
        <w:rPr>
          <w:rFonts w:ascii="Palatino Linotype" w:hAnsi="Palatino Linotype"/>
          <w:b/>
          <w:szCs w:val="24"/>
          <w:u w:val="single"/>
          <w:lang w:val="az-Latn-AZ" w:eastAsia="en-GB"/>
        </w:rPr>
      </w:pPr>
      <w:r>
        <w:rPr>
          <w:rFonts w:ascii="Palatino Linotype" w:hAnsi="Palatino Linotype"/>
          <w:szCs w:val="24"/>
          <w:lang w:val="az-Latn-AZ" w:eastAsia="en-GB"/>
        </w:rPr>
        <w:t>According to the</w:t>
      </w:r>
      <w:r w:rsidR="00EA2730">
        <w:rPr>
          <w:rFonts w:ascii="Palatino Linotype" w:hAnsi="Palatino Linotype"/>
          <w:szCs w:val="24"/>
          <w:lang w:val="az-Latn-AZ" w:eastAsia="en-GB"/>
        </w:rPr>
        <w:t xml:space="preserve"> article 29 of the Constitution, right to property, including </w:t>
      </w:r>
      <w:r w:rsidR="000D7140">
        <w:rPr>
          <w:rFonts w:ascii="Palatino Linotype" w:hAnsi="Palatino Linotype"/>
          <w:szCs w:val="24"/>
          <w:lang w:val="az-Latn-AZ" w:eastAsia="en-GB"/>
        </w:rPr>
        <w:t xml:space="preserve">the </w:t>
      </w:r>
      <w:r w:rsidR="00EA2730">
        <w:rPr>
          <w:rFonts w:ascii="Palatino Linotype" w:hAnsi="Palatino Linotype"/>
          <w:szCs w:val="24"/>
          <w:lang w:val="az-Latn-AZ" w:eastAsia="en-GB"/>
        </w:rPr>
        <w:t>right to private property is protected by law</w:t>
      </w:r>
      <w:r w:rsidR="002033F9">
        <w:rPr>
          <w:rFonts w:ascii="Palatino Linotype" w:hAnsi="Palatino Linotype"/>
          <w:szCs w:val="24"/>
          <w:lang w:val="az-Latn-AZ" w:eastAsia="en-GB"/>
        </w:rPr>
        <w:t>:</w:t>
      </w:r>
      <w:r w:rsidR="00C033D8" w:rsidRPr="001F3C35">
        <w:rPr>
          <w:rFonts w:ascii="Palatino Linotype" w:hAnsi="Palatino Linotype"/>
          <w:szCs w:val="24"/>
          <w:lang w:val="az-Latn-AZ" w:eastAsia="en-GB"/>
        </w:rPr>
        <w:t xml:space="preserve"> </w:t>
      </w:r>
      <w:r w:rsidR="002033F9">
        <w:rPr>
          <w:rFonts w:ascii="Palatino Linotype" w:hAnsi="Palatino Linotype"/>
          <w:szCs w:val="24"/>
          <w:lang w:val="az-Latn-AZ" w:eastAsia="en-GB"/>
        </w:rPr>
        <w:t>“</w:t>
      </w:r>
      <w:r w:rsidR="00C033D8" w:rsidRPr="001F3C35">
        <w:rPr>
          <w:rFonts w:ascii="Palatino Linotype" w:hAnsi="Palatino Linotype"/>
          <w:szCs w:val="24"/>
          <w:lang w:val="az-Latn-AZ" w:eastAsia="en-GB"/>
        </w:rPr>
        <w:t>....</w:t>
      </w:r>
      <w:r w:rsidR="00EA2730" w:rsidRPr="00EA2730">
        <w:rPr>
          <w:rFonts w:ascii="Palatino Linotype" w:hAnsi="Palatino Linotype"/>
          <w:b/>
          <w:i/>
          <w:szCs w:val="24"/>
          <w:lang w:val="az-Latn-AZ" w:eastAsia="en-GB"/>
        </w:rPr>
        <w:t xml:space="preserve">Nobody shall be deprived of his/her property without </w:t>
      </w:r>
      <w:r w:rsidR="000D7140">
        <w:rPr>
          <w:rFonts w:ascii="Palatino Linotype" w:hAnsi="Palatino Linotype"/>
          <w:b/>
          <w:i/>
          <w:szCs w:val="24"/>
          <w:lang w:val="az-Latn-AZ" w:eastAsia="en-GB"/>
        </w:rPr>
        <w:t xml:space="preserve">the </w:t>
      </w:r>
      <w:r w:rsidR="00EA2730" w:rsidRPr="00EA2730">
        <w:rPr>
          <w:rFonts w:ascii="Palatino Linotype" w:hAnsi="Palatino Linotype"/>
          <w:b/>
          <w:i/>
          <w:szCs w:val="24"/>
          <w:lang w:val="az-Latn-AZ" w:eastAsia="en-GB"/>
        </w:rPr>
        <w:t>decision of</w:t>
      </w:r>
      <w:r w:rsidR="000D7140">
        <w:rPr>
          <w:rFonts w:ascii="Palatino Linotype" w:hAnsi="Palatino Linotype"/>
          <w:b/>
          <w:i/>
          <w:szCs w:val="24"/>
          <w:lang w:val="az-Latn-AZ" w:eastAsia="en-GB"/>
        </w:rPr>
        <w:t xml:space="preserve"> </w:t>
      </w:r>
      <w:r w:rsidR="00EA2730" w:rsidRPr="00EA2730">
        <w:rPr>
          <w:rFonts w:ascii="Palatino Linotype" w:hAnsi="Palatino Linotype"/>
          <w:b/>
          <w:i/>
          <w:szCs w:val="24"/>
          <w:lang w:val="az-Latn-AZ" w:eastAsia="en-GB"/>
        </w:rPr>
        <w:t>law court. Total</w:t>
      </w:r>
      <w:r w:rsidR="00EA2730">
        <w:rPr>
          <w:rFonts w:ascii="Palatino Linotype" w:hAnsi="Palatino Linotype"/>
          <w:b/>
          <w:i/>
          <w:szCs w:val="24"/>
          <w:lang w:val="az-Latn-AZ" w:eastAsia="en-GB"/>
        </w:rPr>
        <w:t xml:space="preserve"> </w:t>
      </w:r>
      <w:r w:rsidR="00EA2730" w:rsidRPr="00EA2730">
        <w:rPr>
          <w:rFonts w:ascii="Palatino Linotype" w:hAnsi="Palatino Linotype"/>
          <w:b/>
          <w:i/>
          <w:szCs w:val="24"/>
          <w:lang w:val="az-Latn-AZ" w:eastAsia="en-GB"/>
        </w:rPr>
        <w:t>confiscation of the property is not permitted. Alienation of the property for state or public needs</w:t>
      </w:r>
      <w:r w:rsidR="00EA2730">
        <w:rPr>
          <w:rFonts w:ascii="Palatino Linotype" w:hAnsi="Palatino Linotype"/>
          <w:b/>
          <w:i/>
          <w:szCs w:val="24"/>
          <w:lang w:val="az-Latn-AZ" w:eastAsia="en-GB"/>
        </w:rPr>
        <w:t xml:space="preserve"> </w:t>
      </w:r>
      <w:r w:rsidR="00EA2730" w:rsidRPr="00EA2730">
        <w:rPr>
          <w:rFonts w:ascii="Palatino Linotype" w:hAnsi="Palatino Linotype"/>
          <w:b/>
          <w:i/>
          <w:szCs w:val="24"/>
          <w:lang w:val="az-Latn-AZ" w:eastAsia="en-GB"/>
        </w:rPr>
        <w:t xml:space="preserve">is permitted only after preliminary fair </w:t>
      </w:r>
      <w:r w:rsidR="00EA2730">
        <w:rPr>
          <w:rFonts w:ascii="Palatino Linotype" w:hAnsi="Palatino Linotype"/>
          <w:b/>
          <w:i/>
          <w:szCs w:val="24"/>
          <w:lang w:val="az-Latn-AZ" w:eastAsia="en-GB"/>
        </w:rPr>
        <w:t>compensation</w:t>
      </w:r>
      <w:r w:rsidR="00EA2730" w:rsidRPr="00EA2730">
        <w:rPr>
          <w:rFonts w:ascii="Palatino Linotype" w:hAnsi="Palatino Linotype"/>
          <w:b/>
          <w:i/>
          <w:szCs w:val="24"/>
          <w:lang w:val="az-Latn-AZ" w:eastAsia="en-GB"/>
        </w:rPr>
        <w:t xml:space="preserve"> of its cost</w:t>
      </w:r>
      <w:r w:rsidR="00C033D8" w:rsidRPr="001F3C35">
        <w:rPr>
          <w:rFonts w:ascii="Palatino Linotype" w:hAnsi="Palatino Linotype"/>
          <w:b/>
          <w:i/>
          <w:szCs w:val="24"/>
          <w:lang w:val="az-Latn-AZ" w:eastAsia="en-GB"/>
        </w:rPr>
        <w:t xml:space="preserve">”.  </w:t>
      </w:r>
      <w:r w:rsidR="00EA2730">
        <w:rPr>
          <w:rFonts w:ascii="Palatino Linotype" w:hAnsi="Palatino Linotype"/>
          <w:bCs/>
          <w:szCs w:val="24"/>
          <w:lang w:val="az-Latn-AZ"/>
        </w:rPr>
        <w:t>According to the article 43 of the Constitution</w:t>
      </w:r>
      <w:r w:rsidR="00C033D8" w:rsidRPr="001F3C35">
        <w:rPr>
          <w:rFonts w:ascii="Palatino Linotype" w:hAnsi="Palatino Linotype"/>
          <w:bCs/>
          <w:szCs w:val="24"/>
          <w:lang w:val="az-Latn-AZ"/>
        </w:rPr>
        <w:t xml:space="preserve">, </w:t>
      </w:r>
      <w:r w:rsidR="00E121EB">
        <w:rPr>
          <w:rFonts w:ascii="Palatino Linotype" w:hAnsi="Palatino Linotype"/>
          <w:b/>
          <w:bCs/>
          <w:szCs w:val="24"/>
          <w:lang w:val="az-Latn-AZ"/>
        </w:rPr>
        <w:t>nobody can be deprived of his home illegally</w:t>
      </w:r>
      <w:r w:rsidR="00C033D8" w:rsidRPr="001F3C35">
        <w:rPr>
          <w:rFonts w:ascii="Palatino Linotype" w:hAnsi="Palatino Linotype"/>
          <w:b/>
          <w:szCs w:val="24"/>
          <w:lang w:val="az-Latn-AZ" w:eastAsia="en-GB"/>
        </w:rPr>
        <w:t>.</w:t>
      </w:r>
    </w:p>
    <w:p w:rsidR="00C033D8" w:rsidRPr="001F3C35" w:rsidRDefault="00EA2730" w:rsidP="00E121EB">
      <w:pPr>
        <w:tabs>
          <w:tab w:val="left" w:pos="397"/>
          <w:tab w:val="left" w:pos="6660"/>
        </w:tabs>
        <w:spacing w:line="240" w:lineRule="auto"/>
        <w:jc w:val="both"/>
        <w:rPr>
          <w:rFonts w:ascii="Palatino Linotype" w:hAnsi="Palatino Linotype"/>
          <w:i/>
          <w:szCs w:val="24"/>
          <w:lang w:val="az-Latn-AZ"/>
        </w:rPr>
      </w:pPr>
      <w:r>
        <w:rPr>
          <w:rFonts w:ascii="Palatino Linotype" w:hAnsi="Palatino Linotype"/>
          <w:szCs w:val="24"/>
          <w:lang w:val="az-Latn-AZ"/>
        </w:rPr>
        <w:t>Besides, according to the article 203.5 of the Civil Code</w:t>
      </w:r>
      <w:r w:rsidR="008C3C6E" w:rsidRPr="001F3C35">
        <w:rPr>
          <w:rFonts w:ascii="Palatino Linotype" w:hAnsi="Palatino Linotype"/>
          <w:szCs w:val="24"/>
          <w:lang w:val="az-Latn-AZ"/>
        </w:rPr>
        <w:t xml:space="preserve">, </w:t>
      </w:r>
      <w:r w:rsidR="000C0873">
        <w:rPr>
          <w:rFonts w:ascii="Palatino Linotype" w:hAnsi="Palatino Linotype"/>
          <w:b/>
          <w:szCs w:val="24"/>
          <w:lang w:val="az-Latn-AZ"/>
        </w:rPr>
        <w:t>t</w:t>
      </w:r>
      <w:r w:rsidR="00E121EB" w:rsidRPr="000C0873">
        <w:rPr>
          <w:rFonts w:ascii="Palatino Linotype" w:hAnsi="Palatino Linotype"/>
          <w:b/>
          <w:szCs w:val="24"/>
          <w:lang w:val="az-Latn-AZ"/>
        </w:rPr>
        <w:t xml:space="preserve">he alienation of </w:t>
      </w:r>
      <w:r w:rsidR="00810B3D">
        <w:rPr>
          <w:rFonts w:ascii="Palatino Linotype" w:hAnsi="Palatino Linotype"/>
          <w:b/>
          <w:szCs w:val="24"/>
          <w:lang w:val="az-Latn-AZ"/>
        </w:rPr>
        <w:t xml:space="preserve">the </w:t>
      </w:r>
      <w:r w:rsidR="00E121EB" w:rsidRPr="000C0873">
        <w:rPr>
          <w:rFonts w:ascii="Palatino Linotype" w:hAnsi="Palatino Linotype"/>
          <w:b/>
          <w:szCs w:val="24"/>
          <w:lang w:val="az-Latn-AZ"/>
        </w:rPr>
        <w:t xml:space="preserve">property owned by natural and legal persons for state and public needs </w:t>
      </w:r>
      <w:r w:rsidR="00E121EB" w:rsidRPr="000C0873">
        <w:rPr>
          <w:rFonts w:ascii="Palatino Linotype" w:hAnsi="Palatino Linotype"/>
          <w:b/>
          <w:szCs w:val="24"/>
          <w:lang w:val="az-Latn-AZ" w:eastAsia="en-GB"/>
        </w:rPr>
        <w:t>permitted only after preliminary fair compensation of its cost</w:t>
      </w:r>
      <w:r w:rsidR="000C0873">
        <w:rPr>
          <w:rFonts w:ascii="Palatino Linotype" w:hAnsi="Palatino Linotype"/>
          <w:b/>
          <w:szCs w:val="24"/>
          <w:lang w:val="az-Latn-AZ" w:eastAsia="en-GB"/>
        </w:rPr>
        <w:t>.</w:t>
      </w:r>
      <w:r w:rsidR="008C3C6E" w:rsidRPr="001F3C35">
        <w:rPr>
          <w:rFonts w:ascii="Palatino Linotype" w:hAnsi="Palatino Linotype"/>
          <w:b/>
          <w:szCs w:val="24"/>
          <w:lang w:val="az-Latn-AZ"/>
        </w:rPr>
        <w:t xml:space="preserve"> </w:t>
      </w:r>
    </w:p>
    <w:p w:rsidR="008C3C6E" w:rsidRPr="001F3C35" w:rsidRDefault="000C0873" w:rsidP="00B661E8">
      <w:pPr>
        <w:pStyle w:val="Mecelle"/>
        <w:ind w:firstLine="0"/>
        <w:rPr>
          <w:rFonts w:cs="Times New Roman"/>
          <w:b/>
          <w:i/>
          <w:sz w:val="24"/>
          <w:szCs w:val="24"/>
        </w:rPr>
      </w:pPr>
      <w:r>
        <w:rPr>
          <w:rFonts w:cs="Times New Roman"/>
          <w:sz w:val="24"/>
          <w:szCs w:val="24"/>
        </w:rPr>
        <w:t>But as one can see, according to the</w:t>
      </w:r>
      <w:r>
        <w:rPr>
          <w:szCs w:val="24"/>
        </w:rPr>
        <w:t xml:space="preserve"> </w:t>
      </w:r>
      <w:r w:rsidR="004E1776">
        <w:rPr>
          <w:szCs w:val="24"/>
        </w:rPr>
        <w:t>order</w:t>
      </w:r>
      <w:r>
        <w:rPr>
          <w:szCs w:val="24"/>
        </w:rPr>
        <w:t xml:space="preserve"> 71 of the Head of the Baku </w:t>
      </w:r>
      <w:r w:rsidR="00B661E8">
        <w:rPr>
          <w:szCs w:val="24"/>
        </w:rPr>
        <w:t xml:space="preserve">City EA made on 15 February 2011, destruction of </w:t>
      </w:r>
      <w:r w:rsidR="00810B3D">
        <w:rPr>
          <w:szCs w:val="24"/>
        </w:rPr>
        <w:t xml:space="preserve">the </w:t>
      </w:r>
      <w:r w:rsidR="000D7324">
        <w:rPr>
          <w:szCs w:val="24"/>
        </w:rPr>
        <w:t>residential</w:t>
      </w:r>
      <w:r w:rsidR="00B661E8">
        <w:rPr>
          <w:szCs w:val="24"/>
        </w:rPr>
        <w:t xml:space="preserve"> and </w:t>
      </w:r>
      <w:r w:rsidR="00810B3D">
        <w:rPr>
          <w:szCs w:val="24"/>
        </w:rPr>
        <w:t xml:space="preserve">the </w:t>
      </w:r>
      <w:r w:rsidR="00B661E8">
        <w:rPr>
          <w:szCs w:val="24"/>
        </w:rPr>
        <w:t>non-</w:t>
      </w:r>
      <w:r w:rsidR="000D7324">
        <w:rPr>
          <w:szCs w:val="24"/>
        </w:rPr>
        <w:t>residential</w:t>
      </w:r>
      <w:r w:rsidR="00B661E8">
        <w:rPr>
          <w:szCs w:val="24"/>
        </w:rPr>
        <w:t xml:space="preserve"> spaces owned by the claimant </w:t>
      </w:r>
      <w:r w:rsidR="00810B3D">
        <w:rPr>
          <w:szCs w:val="24"/>
        </w:rPr>
        <w:t xml:space="preserve">was carried out  </w:t>
      </w:r>
      <w:r w:rsidR="00B661E8">
        <w:rPr>
          <w:szCs w:val="24"/>
        </w:rPr>
        <w:t>in order to widen those territories and carry out renovation there.</w:t>
      </w:r>
      <w:r w:rsidR="008C3C6E" w:rsidRPr="001F3C35">
        <w:rPr>
          <w:rFonts w:cs="Times New Roman"/>
          <w:sz w:val="24"/>
          <w:szCs w:val="24"/>
        </w:rPr>
        <w:t xml:space="preserve"> </w:t>
      </w:r>
    </w:p>
    <w:p w:rsidR="00AE0D13" w:rsidRDefault="00AE0D13" w:rsidP="00AE0D13">
      <w:pPr>
        <w:pStyle w:val="Mecelle"/>
        <w:ind w:firstLine="0"/>
        <w:rPr>
          <w:rFonts w:cs="Times New Roman"/>
          <w:b/>
          <w:sz w:val="24"/>
          <w:szCs w:val="24"/>
        </w:rPr>
      </w:pPr>
    </w:p>
    <w:p w:rsidR="009D1B5B" w:rsidRPr="001F3C35" w:rsidRDefault="00B661E8" w:rsidP="009D1B5B">
      <w:pPr>
        <w:pStyle w:val="Mecelle"/>
        <w:ind w:firstLine="0"/>
        <w:rPr>
          <w:rFonts w:cs="Times New Roman"/>
          <w:b/>
          <w:sz w:val="24"/>
          <w:szCs w:val="24"/>
        </w:rPr>
      </w:pPr>
      <w:r>
        <w:rPr>
          <w:rFonts w:cs="Times New Roman"/>
          <w:sz w:val="24"/>
          <w:szCs w:val="24"/>
        </w:rPr>
        <w:t xml:space="preserve">According to the decree of the president made on 25 August 2000 </w:t>
      </w:r>
      <w:r w:rsidR="000457A8">
        <w:rPr>
          <w:rFonts w:cs="Times New Roman"/>
          <w:sz w:val="24"/>
          <w:szCs w:val="24"/>
        </w:rPr>
        <w:t xml:space="preserve">concerning the </w:t>
      </w:r>
      <w:r>
        <w:rPr>
          <w:rFonts w:cs="Times New Roman"/>
          <w:sz w:val="24"/>
          <w:szCs w:val="24"/>
        </w:rPr>
        <w:t xml:space="preserve">application of the law on </w:t>
      </w:r>
      <w:r w:rsidR="000457A8">
        <w:rPr>
          <w:rFonts w:cs="Times New Roman"/>
          <w:sz w:val="24"/>
          <w:szCs w:val="24"/>
        </w:rPr>
        <w:t xml:space="preserve">the </w:t>
      </w:r>
      <w:r>
        <w:rPr>
          <w:rFonts w:cs="Times New Roman"/>
          <w:b/>
          <w:sz w:val="24"/>
          <w:szCs w:val="24"/>
        </w:rPr>
        <w:t xml:space="preserve">Approval, entering into force of the Civil Code and legal regulation issues concerned with this, </w:t>
      </w:r>
      <w:r>
        <w:rPr>
          <w:rFonts w:cs="Times New Roman"/>
          <w:sz w:val="24"/>
          <w:szCs w:val="24"/>
        </w:rPr>
        <w:t xml:space="preserve">the authorities of </w:t>
      </w:r>
      <w:r w:rsidRPr="00B661E8">
        <w:rPr>
          <w:rFonts w:cs="Times New Roman"/>
          <w:b/>
          <w:sz w:val="24"/>
          <w:szCs w:val="24"/>
        </w:rPr>
        <w:t>“the relevant state structure”</w:t>
      </w:r>
      <w:r>
        <w:rPr>
          <w:rFonts w:cs="Times New Roman"/>
          <w:sz w:val="24"/>
          <w:szCs w:val="24"/>
        </w:rPr>
        <w:t xml:space="preserve"> implied</w:t>
      </w:r>
      <w:r w:rsidR="009D1B5B">
        <w:rPr>
          <w:rFonts w:cs="Times New Roman"/>
          <w:sz w:val="24"/>
          <w:szCs w:val="24"/>
        </w:rPr>
        <w:t xml:space="preserve"> in the article 157.9 of the Code is not of </w:t>
      </w:r>
      <w:r w:rsidR="009D1B5B">
        <w:rPr>
          <w:rFonts w:cs="Times New Roman"/>
          <w:b/>
          <w:sz w:val="24"/>
          <w:szCs w:val="24"/>
        </w:rPr>
        <w:t>the Baku CEA, but of the Cabinet of Ministers.</w:t>
      </w:r>
    </w:p>
    <w:p w:rsidR="008B3A28" w:rsidRPr="001F3C35" w:rsidRDefault="008B3A28" w:rsidP="00AE0D13">
      <w:pPr>
        <w:pStyle w:val="Mecelle"/>
        <w:ind w:firstLine="0"/>
        <w:rPr>
          <w:rFonts w:cs="Times New Roman"/>
          <w:b/>
          <w:sz w:val="24"/>
          <w:szCs w:val="24"/>
        </w:rPr>
      </w:pPr>
    </w:p>
    <w:p w:rsidR="004E1776" w:rsidRPr="001F3C35" w:rsidRDefault="009D1B5B" w:rsidP="004E1776">
      <w:pPr>
        <w:pStyle w:val="Mecelle"/>
        <w:ind w:firstLine="0"/>
        <w:rPr>
          <w:rFonts w:cs="Times New Roman"/>
          <w:sz w:val="24"/>
          <w:szCs w:val="24"/>
        </w:rPr>
      </w:pPr>
      <w:r>
        <w:rPr>
          <w:rFonts w:cs="Times New Roman"/>
          <w:sz w:val="24"/>
          <w:szCs w:val="24"/>
        </w:rPr>
        <w:t xml:space="preserve">Along with that, according to the presidential decree 355 made on 24 November 2010 on </w:t>
      </w:r>
      <w:r w:rsidR="000457A8">
        <w:rPr>
          <w:rFonts w:cs="Times New Roman"/>
          <w:sz w:val="24"/>
          <w:szCs w:val="24"/>
        </w:rPr>
        <w:t xml:space="preserve">the </w:t>
      </w:r>
      <w:r>
        <w:rPr>
          <w:rFonts w:cs="Times New Roman"/>
          <w:b/>
          <w:sz w:val="24"/>
          <w:szCs w:val="24"/>
        </w:rPr>
        <w:t xml:space="preserve">Establishment of </w:t>
      </w:r>
      <w:r w:rsidR="000457A8">
        <w:rPr>
          <w:rFonts w:cs="Times New Roman"/>
          <w:b/>
          <w:sz w:val="24"/>
          <w:szCs w:val="24"/>
        </w:rPr>
        <w:t xml:space="preserve">a </w:t>
      </w:r>
      <w:r>
        <w:rPr>
          <w:rFonts w:cs="Times New Roman"/>
          <w:b/>
          <w:sz w:val="24"/>
          <w:szCs w:val="24"/>
        </w:rPr>
        <w:t>Department on the State Flag Square Complex affiliated to the Cabinet of Ministers,</w:t>
      </w:r>
      <w:r>
        <w:rPr>
          <w:rFonts w:cs="Times New Roman"/>
          <w:sz w:val="24"/>
          <w:szCs w:val="24"/>
        </w:rPr>
        <w:t xml:space="preserve"> </w:t>
      </w:r>
      <w:r w:rsidR="000457A8">
        <w:rPr>
          <w:rFonts w:cs="Times New Roman"/>
          <w:sz w:val="24"/>
          <w:szCs w:val="24"/>
        </w:rPr>
        <w:t xml:space="preserve">the </w:t>
      </w:r>
      <w:r w:rsidR="004E1776">
        <w:rPr>
          <w:rFonts w:cs="Times New Roman"/>
          <w:sz w:val="24"/>
          <w:szCs w:val="24"/>
        </w:rPr>
        <w:t>determin</w:t>
      </w:r>
      <w:r w:rsidR="000457A8">
        <w:rPr>
          <w:rFonts w:cs="Times New Roman"/>
          <w:sz w:val="24"/>
          <w:szCs w:val="24"/>
        </w:rPr>
        <w:t>ation</w:t>
      </w:r>
      <w:r w:rsidR="004E1776">
        <w:rPr>
          <w:rFonts w:cs="Times New Roman"/>
          <w:sz w:val="24"/>
          <w:szCs w:val="24"/>
        </w:rPr>
        <w:t xml:space="preserve"> and approv</w:t>
      </w:r>
      <w:r w:rsidR="000457A8">
        <w:rPr>
          <w:rFonts w:cs="Times New Roman"/>
          <w:sz w:val="24"/>
          <w:szCs w:val="24"/>
        </w:rPr>
        <w:t>al</w:t>
      </w:r>
      <w:r w:rsidR="004E1776">
        <w:rPr>
          <w:rFonts w:cs="Times New Roman"/>
          <w:sz w:val="24"/>
          <w:szCs w:val="24"/>
        </w:rPr>
        <w:t xml:space="preserve"> of the limits of the territory of the State Flag Square Complex within a month was assigned to the Cabinet of Ministers.</w:t>
      </w:r>
    </w:p>
    <w:p w:rsidR="00C033D8" w:rsidRPr="001F3C35" w:rsidRDefault="008B3A28" w:rsidP="00AE0D13">
      <w:pPr>
        <w:pStyle w:val="Mecelle"/>
        <w:ind w:firstLine="0"/>
        <w:rPr>
          <w:rFonts w:cs="Times New Roman"/>
          <w:sz w:val="24"/>
          <w:szCs w:val="24"/>
        </w:rPr>
      </w:pPr>
      <w:r w:rsidRPr="001F3C35">
        <w:rPr>
          <w:rFonts w:cs="Times New Roman"/>
          <w:sz w:val="24"/>
          <w:szCs w:val="24"/>
        </w:rPr>
        <w:t xml:space="preserve"> </w:t>
      </w:r>
    </w:p>
    <w:p w:rsidR="00BA364C" w:rsidRPr="00E406BA" w:rsidRDefault="000457A8" w:rsidP="00C61484">
      <w:pPr>
        <w:pStyle w:val="NormalWeb"/>
        <w:shd w:val="clear" w:color="auto" w:fill="FFFFFF"/>
        <w:spacing w:before="200" w:beforeAutospacing="0" w:after="200" w:afterAutospacing="0" w:line="267" w:lineRule="atLeast"/>
        <w:jc w:val="both"/>
        <w:rPr>
          <w:rFonts w:ascii="Palatino Linotype" w:hAnsi="Palatino Linotype"/>
          <w:bCs/>
          <w:color w:val="FF0000"/>
          <w:lang w:val="az-Latn-AZ"/>
        </w:rPr>
      </w:pPr>
      <w:r>
        <w:rPr>
          <w:rFonts w:ascii="Palatino Linotype" w:hAnsi="Palatino Linotype"/>
          <w:lang w:val="az-Latn-AZ"/>
        </w:rPr>
        <w:t xml:space="preserve">The </w:t>
      </w:r>
      <w:r w:rsidR="004E1776" w:rsidRPr="00E406BA">
        <w:rPr>
          <w:rFonts w:ascii="Palatino Linotype" w:hAnsi="Palatino Linotype"/>
          <w:lang w:val="az-Latn-AZ"/>
        </w:rPr>
        <w:t xml:space="preserve">9 floor building situated at the A.Guliyev 5 address is facing the Flag Square. In </w:t>
      </w:r>
      <w:r w:rsidR="004E1776" w:rsidRPr="00E406BA">
        <w:rPr>
          <w:rFonts w:ascii="Palatino Linotype" w:hAnsi="Palatino Linotype"/>
        </w:rPr>
        <w:t>the</w:t>
      </w:r>
      <w:r w:rsidR="004E1776" w:rsidRPr="00E406BA">
        <w:rPr>
          <w:rFonts w:ascii="Palatino Linotype" w:hAnsi="Palatino Linotype"/>
          <w:lang w:val="az-Latn-AZ"/>
        </w:rPr>
        <w:t xml:space="preserve"> </w:t>
      </w:r>
      <w:r w:rsidR="004E1776" w:rsidRPr="00E406BA">
        <w:rPr>
          <w:rFonts w:ascii="Palatino Linotype" w:hAnsi="Palatino Linotype"/>
        </w:rPr>
        <w:t>order</w:t>
      </w:r>
      <w:r w:rsidR="004E1776" w:rsidRPr="00E406BA">
        <w:rPr>
          <w:rFonts w:ascii="Palatino Linotype" w:hAnsi="Palatino Linotype"/>
          <w:lang w:val="az-Latn-AZ"/>
        </w:rPr>
        <w:t xml:space="preserve"> 71 of the Head of the Baku </w:t>
      </w:r>
      <w:r w:rsidR="004E1776" w:rsidRPr="00E406BA">
        <w:rPr>
          <w:rFonts w:ascii="Palatino Linotype" w:hAnsi="Palatino Linotype"/>
        </w:rPr>
        <w:t>City EA made on 15 February 2011</w:t>
      </w:r>
      <w:r w:rsidR="004E1776" w:rsidRPr="00E406BA">
        <w:rPr>
          <w:rFonts w:ascii="Palatino Linotype" w:hAnsi="Palatino Linotype"/>
          <w:lang w:val="az-Latn-AZ"/>
        </w:rPr>
        <w:t xml:space="preserve"> it is noted that, this building shall be moved in order to carry out </w:t>
      </w:r>
      <w:r>
        <w:rPr>
          <w:rFonts w:ascii="Palatino Linotype" w:hAnsi="Palatino Linotype"/>
          <w:lang w:val="az-Latn-AZ"/>
        </w:rPr>
        <w:t xml:space="preserve">the </w:t>
      </w:r>
      <w:r w:rsidR="004E1776" w:rsidRPr="00E406BA">
        <w:rPr>
          <w:rFonts w:ascii="Palatino Linotype" w:hAnsi="Palatino Linotype"/>
          <w:lang w:val="az-Latn-AZ"/>
        </w:rPr>
        <w:t>“renovation and greening works” in the Flag Square complex.</w:t>
      </w:r>
      <w:r w:rsidR="00C61484" w:rsidRPr="00E406BA">
        <w:rPr>
          <w:rFonts w:ascii="Palatino Linotype" w:hAnsi="Palatino Linotype"/>
          <w:lang w:val="az-Latn-AZ"/>
        </w:rPr>
        <w:t xml:space="preserve"> There is neither a signature, nor a stamp in the notifications given to the inhabitants of the building concerned with </w:t>
      </w:r>
      <w:r>
        <w:rPr>
          <w:rFonts w:ascii="Palatino Linotype" w:hAnsi="Palatino Linotype"/>
          <w:lang w:val="az-Latn-AZ"/>
        </w:rPr>
        <w:t xml:space="preserve">the </w:t>
      </w:r>
      <w:r w:rsidR="00C61484" w:rsidRPr="00E406BA">
        <w:rPr>
          <w:rFonts w:ascii="Palatino Linotype" w:hAnsi="Palatino Linotype"/>
          <w:lang w:val="az-Latn-AZ"/>
        </w:rPr>
        <w:t xml:space="preserve">destruction and </w:t>
      </w:r>
      <w:r>
        <w:rPr>
          <w:rFonts w:ascii="Palatino Linotype" w:hAnsi="Palatino Linotype"/>
          <w:lang w:val="az-Latn-AZ"/>
        </w:rPr>
        <w:t>the enforcement displacement</w:t>
      </w:r>
      <w:r w:rsidR="00C61484" w:rsidRPr="00E406BA">
        <w:rPr>
          <w:rFonts w:ascii="Palatino Linotype" w:hAnsi="Palatino Linotype"/>
          <w:lang w:val="az-Latn-AZ"/>
        </w:rPr>
        <w:t xml:space="preserve">.  </w:t>
      </w:r>
      <w:r>
        <w:rPr>
          <w:rFonts w:ascii="Palatino Linotype" w:hAnsi="Palatino Linotype"/>
          <w:lang w:val="az-Latn-AZ"/>
        </w:rPr>
        <w:t xml:space="preserve">İt only mentions </w:t>
      </w:r>
      <w:r w:rsidR="00C61484" w:rsidRPr="00E406BA">
        <w:rPr>
          <w:rFonts w:ascii="Palatino Linotype" w:hAnsi="Palatino Linotype"/>
          <w:lang w:val="az-Latn-AZ"/>
        </w:rPr>
        <w:t xml:space="preserve">“Displacement commission” at the end of the notification. No address </w:t>
      </w:r>
      <w:r>
        <w:rPr>
          <w:rFonts w:ascii="Palatino Linotype" w:hAnsi="Palatino Linotype"/>
        </w:rPr>
        <w:t>was</w:t>
      </w:r>
      <w:r w:rsidRPr="00E406BA">
        <w:rPr>
          <w:rFonts w:ascii="Palatino Linotype" w:hAnsi="Palatino Linotype"/>
          <w:lang w:val="az-Latn-AZ"/>
        </w:rPr>
        <w:t xml:space="preserve"> </w:t>
      </w:r>
      <w:r w:rsidR="00C61484" w:rsidRPr="00E406BA">
        <w:rPr>
          <w:rFonts w:ascii="Palatino Linotype" w:hAnsi="Palatino Linotype"/>
          <w:lang w:val="az-Latn-AZ"/>
        </w:rPr>
        <w:t xml:space="preserve">mentioned </w:t>
      </w:r>
      <w:r>
        <w:rPr>
          <w:rFonts w:ascii="Palatino Linotype" w:hAnsi="Palatino Linotype"/>
          <w:lang w:val="az-Latn-AZ"/>
        </w:rPr>
        <w:t>aither</w:t>
      </w:r>
      <w:r w:rsidR="00C61484" w:rsidRPr="00E406BA">
        <w:rPr>
          <w:rFonts w:ascii="Palatino Linotype" w:hAnsi="Palatino Linotype"/>
          <w:lang w:val="az-Latn-AZ"/>
        </w:rPr>
        <w:t>.</w:t>
      </w:r>
    </w:p>
    <w:p w:rsidR="00BA364C" w:rsidRPr="00E406BA" w:rsidRDefault="00BA364C" w:rsidP="00700D0F">
      <w:pPr>
        <w:autoSpaceDE w:val="0"/>
        <w:autoSpaceDN w:val="0"/>
        <w:adjustRightInd w:val="0"/>
        <w:spacing w:after="0" w:line="240" w:lineRule="auto"/>
        <w:jc w:val="both"/>
        <w:rPr>
          <w:rFonts w:ascii="Palatino Linotype" w:hAnsi="Palatino Linotype"/>
          <w:bCs/>
          <w:color w:val="FF0000"/>
          <w:szCs w:val="24"/>
          <w:lang w:val="az-Latn-AZ"/>
        </w:rPr>
      </w:pPr>
    </w:p>
    <w:p w:rsidR="005A5763" w:rsidRPr="001F3C35" w:rsidRDefault="00C61484" w:rsidP="005A5763">
      <w:pPr>
        <w:numPr>
          <w:ilvl w:val="0"/>
          <w:numId w:val="11"/>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The order 76 of the Baku City EA made on 16 February 2011</w:t>
      </w:r>
      <w:r w:rsidR="005A5763" w:rsidRPr="001F3C35">
        <w:rPr>
          <w:rFonts w:ascii="Palatino Linotype" w:eastAsia="TimesNewRomanPSMT" w:hAnsi="Palatino Linotype"/>
          <w:b/>
          <w:color w:val="000000" w:themeColor="text1"/>
          <w:szCs w:val="24"/>
          <w:lang w:val="az-Latn-AZ"/>
        </w:rPr>
        <w:t xml:space="preserve"> (</w:t>
      </w:r>
      <w:r w:rsidR="00F92918">
        <w:rPr>
          <w:rFonts w:ascii="Palatino Linotype" w:eastAsia="TimesNewRomanPSMT" w:hAnsi="Palatino Linotype"/>
          <w:b/>
          <w:color w:val="000000" w:themeColor="text1"/>
          <w:szCs w:val="24"/>
          <w:lang w:val="az-Latn-AZ"/>
        </w:rPr>
        <w:t xml:space="preserve">Destruction of buildings under the </w:t>
      </w:r>
      <w:r w:rsidR="0025580B">
        <w:rPr>
          <w:rFonts w:ascii="Palatino Linotype" w:eastAsia="TimesNewRomanPSMT" w:hAnsi="Palatino Linotype"/>
          <w:b/>
          <w:color w:val="000000" w:themeColor="text1"/>
          <w:szCs w:val="24"/>
          <w:lang w:val="az-Latn-AZ"/>
        </w:rPr>
        <w:t>pretext</w:t>
      </w:r>
      <w:r w:rsidR="00F92918">
        <w:rPr>
          <w:rFonts w:ascii="Palatino Linotype" w:eastAsia="TimesNewRomanPSMT" w:hAnsi="Palatino Linotype"/>
          <w:b/>
          <w:color w:val="000000" w:themeColor="text1"/>
          <w:szCs w:val="24"/>
          <w:lang w:val="az-Latn-AZ"/>
        </w:rPr>
        <w:t xml:space="preserve"> of Winter Boulevard)</w:t>
      </w:r>
    </w:p>
    <w:p w:rsidR="005B62A7" w:rsidRPr="001F3C35" w:rsidRDefault="005B62A7" w:rsidP="005B62A7">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C523E0" w:rsidRPr="001F3C35" w:rsidRDefault="00DD5B7A" w:rsidP="00F92918">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According to the Report of PAAFE on Situation with Property Rights in Azerbaijan released in 2011, this decree was considered legally ungrounded. It should be noted that, destructions concerned with this decree continued along Mirzagha Aliyev street in 2012 as well. On 9 March 2012 apartments in the building 231 were started to be destroyed without offering of </w:t>
      </w:r>
      <w:r w:rsidR="000457A8">
        <w:rPr>
          <w:rFonts w:ascii="Palatino Linotype" w:eastAsia="TimesNewRomanPSMT" w:hAnsi="Palatino Linotype"/>
          <w:color w:val="000000" w:themeColor="text1"/>
          <w:szCs w:val="24"/>
          <w:lang w:val="az-Latn-AZ"/>
        </w:rPr>
        <w:t xml:space="preserve">any </w:t>
      </w:r>
      <w:r>
        <w:rPr>
          <w:rFonts w:ascii="Palatino Linotype" w:eastAsia="TimesNewRomanPSMT" w:hAnsi="Palatino Linotype"/>
          <w:color w:val="000000" w:themeColor="text1"/>
          <w:szCs w:val="24"/>
          <w:lang w:val="az-Latn-AZ"/>
        </w:rPr>
        <w:t>compensation to the inhabitants and</w:t>
      </w:r>
      <w:r w:rsidR="000457A8">
        <w:rPr>
          <w:rFonts w:ascii="Palatino Linotype" w:eastAsia="TimesNewRomanPSMT" w:hAnsi="Palatino Linotype"/>
          <w:color w:val="000000" w:themeColor="text1"/>
          <w:szCs w:val="24"/>
          <w:lang w:val="az-Latn-AZ"/>
        </w:rPr>
        <w:t>/or</w:t>
      </w:r>
      <w:r w:rsidR="00F92918">
        <w:rPr>
          <w:rFonts w:ascii="Palatino Linotype" w:eastAsia="TimesNewRomanPSMT" w:hAnsi="Palatino Linotype"/>
          <w:color w:val="000000" w:themeColor="text1"/>
          <w:szCs w:val="24"/>
          <w:lang w:val="az-Latn-AZ"/>
        </w:rPr>
        <w:t xml:space="preserve"> signing of contracts with them</w:t>
      </w:r>
      <w:r w:rsidR="000664AC">
        <w:rPr>
          <w:rStyle w:val="FootnoteReference"/>
          <w:rFonts w:ascii="Palatino Linotype" w:eastAsia="TimesNewRomanPSMT" w:hAnsi="Palatino Linotype"/>
          <w:color w:val="000000" w:themeColor="text1"/>
          <w:szCs w:val="24"/>
          <w:lang w:val="az-Latn-AZ"/>
        </w:rPr>
        <w:footnoteReference w:id="3"/>
      </w:r>
      <w:r w:rsidR="00F92918">
        <w:rPr>
          <w:rFonts w:ascii="Palatino Linotype" w:eastAsia="TimesNewRomanPSMT" w:hAnsi="Palatino Linotype"/>
          <w:color w:val="000000" w:themeColor="text1"/>
          <w:szCs w:val="24"/>
          <w:lang w:val="az-Latn-AZ"/>
        </w:rPr>
        <w:t>.</w:t>
      </w:r>
      <w:r w:rsidR="00280205" w:rsidRPr="001F3C35">
        <w:rPr>
          <w:rFonts w:ascii="Palatino Linotype" w:eastAsia="TimesNewRomanPSMT" w:hAnsi="Palatino Linotype"/>
          <w:color w:val="000000" w:themeColor="text1"/>
          <w:szCs w:val="24"/>
          <w:lang w:val="az-Latn-AZ"/>
        </w:rPr>
        <w:t xml:space="preserve"> </w:t>
      </w:r>
      <w:r w:rsidR="000457A8">
        <w:rPr>
          <w:rFonts w:ascii="Palatino Linotype" w:eastAsia="TimesNewRomanPSMT" w:hAnsi="Palatino Linotype"/>
          <w:color w:val="000000" w:themeColor="text1"/>
          <w:szCs w:val="24"/>
          <w:lang w:val="az-Latn-AZ"/>
        </w:rPr>
        <w:t>Preceedingly,</w:t>
      </w:r>
      <w:r w:rsidR="00F92918">
        <w:rPr>
          <w:rFonts w:ascii="Palatino Linotype" w:eastAsia="TimesNewRomanPSMT" w:hAnsi="Palatino Linotype"/>
          <w:color w:val="000000" w:themeColor="text1"/>
          <w:szCs w:val="24"/>
          <w:lang w:val="az-Latn-AZ"/>
        </w:rPr>
        <w:t xml:space="preserve"> on August </w:t>
      </w:r>
      <w:r w:rsidR="000457A8">
        <w:rPr>
          <w:rFonts w:ascii="Palatino Linotype" w:eastAsia="TimesNewRomanPSMT" w:hAnsi="Palatino Linotype"/>
          <w:color w:val="000000" w:themeColor="text1"/>
          <w:szCs w:val="24"/>
          <w:lang w:val="az-Latn-AZ"/>
        </w:rPr>
        <w:t xml:space="preserve">11, </w:t>
      </w:r>
      <w:r w:rsidR="00F92918">
        <w:rPr>
          <w:rFonts w:ascii="Palatino Linotype" w:eastAsia="TimesNewRomanPSMT" w:hAnsi="Palatino Linotype"/>
          <w:color w:val="000000" w:themeColor="text1"/>
          <w:szCs w:val="24"/>
          <w:lang w:val="az-Latn-AZ"/>
        </w:rPr>
        <w:t xml:space="preserve">2011 the office of the Institute for Peace and Democracy situated at Shamsi Badalbayli 38 was </w:t>
      </w:r>
      <w:r w:rsidR="000457A8">
        <w:rPr>
          <w:rFonts w:ascii="Palatino Linotype" w:eastAsia="TimesNewRomanPSMT" w:hAnsi="Palatino Linotype"/>
          <w:color w:val="000000" w:themeColor="text1"/>
          <w:szCs w:val="24"/>
          <w:lang w:val="az-Latn-AZ"/>
        </w:rPr>
        <w:t>demolished illegally</w:t>
      </w:r>
      <w:r w:rsidR="00E341A0" w:rsidRPr="00CB6AE6">
        <w:rPr>
          <w:rStyle w:val="FootnoteReference"/>
          <w:rFonts w:ascii="Palatino Linotype" w:eastAsia="TimesNewRomanPSMT" w:hAnsi="Palatino Linotype"/>
          <w:color w:val="000000" w:themeColor="text1"/>
          <w:szCs w:val="24"/>
          <w:lang w:val="az-Latn-AZ"/>
        </w:rPr>
        <w:footnoteReference w:id="4"/>
      </w:r>
      <w:r w:rsidR="00F92918">
        <w:rPr>
          <w:rFonts w:ascii="Palatino Linotype" w:eastAsia="TimesNewRomanPSMT" w:hAnsi="Palatino Linotype"/>
          <w:color w:val="000000" w:themeColor="text1"/>
          <w:szCs w:val="24"/>
          <w:lang w:val="az-Latn-AZ"/>
        </w:rPr>
        <w:t>.</w:t>
      </w:r>
      <w:r w:rsidR="00E341A0" w:rsidRPr="00CB6AE6">
        <w:rPr>
          <w:rFonts w:ascii="Palatino Linotype" w:eastAsia="TimesNewRomanPSMT" w:hAnsi="Palatino Linotype"/>
          <w:color w:val="000000" w:themeColor="text1"/>
          <w:szCs w:val="24"/>
          <w:lang w:val="az-Latn-AZ"/>
        </w:rPr>
        <w:t xml:space="preserve"> </w:t>
      </w:r>
    </w:p>
    <w:p w:rsidR="00C523E0" w:rsidRPr="001F3C35" w:rsidRDefault="00C523E0" w:rsidP="005A2054">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BD37E0" w:rsidRPr="00BD37E0" w:rsidRDefault="00F92918" w:rsidP="00BD37E0">
      <w:pPr>
        <w:pStyle w:val="ListParagraph"/>
        <w:numPr>
          <w:ilvl w:val="0"/>
          <w:numId w:val="27"/>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The order 243 of the Baku City EA made on 31 May 2011</w:t>
      </w:r>
      <w:r w:rsidRPr="001F3C35">
        <w:rPr>
          <w:rFonts w:ascii="Palatino Linotype" w:eastAsia="TimesNewRomanPSMT" w:hAnsi="Palatino Linotype"/>
          <w:b/>
          <w:color w:val="000000" w:themeColor="text1"/>
          <w:szCs w:val="24"/>
          <w:lang w:val="az-Latn-AZ"/>
        </w:rPr>
        <w:t xml:space="preserve"> (</w:t>
      </w:r>
      <w:r>
        <w:rPr>
          <w:rFonts w:ascii="Palatino Linotype" w:eastAsia="TimesNewRomanPSMT" w:hAnsi="Palatino Linotype"/>
          <w:b/>
          <w:color w:val="000000" w:themeColor="text1"/>
          <w:szCs w:val="24"/>
          <w:lang w:val="az-Latn-AZ"/>
        </w:rPr>
        <w:t>Destruction of buildings in the State Flag Square)</w:t>
      </w:r>
    </w:p>
    <w:p w:rsidR="00BD37E0" w:rsidRDefault="00BD37E0" w:rsidP="00BD37E0">
      <w:pPr>
        <w:autoSpaceDE w:val="0"/>
        <w:autoSpaceDN w:val="0"/>
        <w:adjustRightInd w:val="0"/>
        <w:spacing w:after="0" w:line="240" w:lineRule="auto"/>
        <w:ind w:left="720"/>
        <w:jc w:val="both"/>
        <w:rPr>
          <w:rFonts w:ascii="Palatino Linotype" w:eastAsia="TimesNewRomanPSMT" w:hAnsi="Palatino Linotype"/>
          <w:color w:val="000000" w:themeColor="text1"/>
          <w:szCs w:val="24"/>
          <w:lang w:val="az-Latn-AZ"/>
        </w:rPr>
      </w:pPr>
    </w:p>
    <w:p w:rsidR="00BD37E0" w:rsidRDefault="00C74897" w:rsidP="00321E0B">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The order 243 of the Head of the Baku City EA made on 31 May 2011 determined that, </w:t>
      </w:r>
      <w:r w:rsidR="000457A8">
        <w:rPr>
          <w:rFonts w:ascii="Palatino Linotype" w:hAnsi="Palatino Linotype"/>
          <w:szCs w:val="24"/>
          <w:lang w:val="az-Latn-AZ"/>
        </w:rPr>
        <w:t xml:space="preserve">the </w:t>
      </w:r>
      <w:r>
        <w:rPr>
          <w:rFonts w:ascii="Palatino Linotype" w:hAnsi="Palatino Linotype"/>
          <w:szCs w:val="24"/>
          <w:lang w:val="az-Latn-AZ"/>
        </w:rPr>
        <w:t xml:space="preserve">buildings situated </w:t>
      </w:r>
      <w:r w:rsidR="000457A8">
        <w:rPr>
          <w:rFonts w:ascii="Palatino Linotype" w:hAnsi="Palatino Linotype"/>
          <w:szCs w:val="24"/>
          <w:lang w:val="az-Latn-AZ"/>
        </w:rPr>
        <w:t xml:space="preserve">on </w:t>
      </w:r>
      <w:r>
        <w:rPr>
          <w:rFonts w:ascii="Palatino Linotype" w:hAnsi="Palatino Linotype"/>
          <w:szCs w:val="24"/>
          <w:lang w:val="az-Latn-AZ"/>
        </w:rPr>
        <w:t xml:space="preserve">Agil Guliyev 7 and 9, Fathi Khoshginabi 2, Aydin Nasirov 6, Elchin and Vusal Hajibabayevs 3 and 10/12, along with </w:t>
      </w:r>
      <w:r w:rsidR="000457A8">
        <w:rPr>
          <w:rFonts w:ascii="Palatino Linotype" w:hAnsi="Palatino Linotype"/>
          <w:szCs w:val="24"/>
          <w:lang w:val="az-Latn-AZ"/>
        </w:rPr>
        <w:t xml:space="preserve">the </w:t>
      </w:r>
      <w:r>
        <w:rPr>
          <w:rFonts w:ascii="Palatino Linotype" w:hAnsi="Palatino Linotype"/>
          <w:szCs w:val="24"/>
          <w:lang w:val="az-Latn-AZ"/>
        </w:rPr>
        <w:t>non-</w:t>
      </w:r>
      <w:r w:rsidR="000D7324">
        <w:rPr>
          <w:rFonts w:ascii="Palatino Linotype" w:hAnsi="Palatino Linotype"/>
          <w:szCs w:val="24"/>
          <w:lang w:val="az-Latn-AZ"/>
        </w:rPr>
        <w:t>residential</w:t>
      </w:r>
      <w:r>
        <w:rPr>
          <w:rFonts w:ascii="Palatino Linotype" w:hAnsi="Palatino Linotype"/>
          <w:szCs w:val="24"/>
          <w:lang w:val="az-Latn-AZ"/>
        </w:rPr>
        <w:t xml:space="preserve"> space owned by the Naval Forces</w:t>
      </w:r>
      <w:r w:rsidR="00321E0B">
        <w:rPr>
          <w:rFonts w:ascii="Palatino Linotype" w:hAnsi="Palatino Linotype"/>
          <w:szCs w:val="24"/>
          <w:lang w:val="az-Latn-AZ"/>
        </w:rPr>
        <w:t xml:space="preserve"> inhabited by 9 IDP families sh</w:t>
      </w:r>
      <w:r w:rsidR="0025580B">
        <w:rPr>
          <w:rFonts w:ascii="Palatino Linotype" w:hAnsi="Palatino Linotype"/>
          <w:szCs w:val="24"/>
          <w:lang w:val="az-Latn-AZ"/>
        </w:rPr>
        <w:t>all</w:t>
      </w:r>
      <w:r w:rsidR="00321E0B">
        <w:rPr>
          <w:rFonts w:ascii="Palatino Linotype" w:hAnsi="Palatino Linotype"/>
          <w:szCs w:val="24"/>
          <w:lang w:val="az-Latn-AZ"/>
        </w:rPr>
        <w:t xml:space="preserve"> be </w:t>
      </w:r>
      <w:r w:rsidR="000457A8">
        <w:rPr>
          <w:rFonts w:ascii="Palatino Linotype" w:hAnsi="Palatino Linotype"/>
          <w:szCs w:val="24"/>
          <w:lang w:val="az-Latn-AZ"/>
        </w:rPr>
        <w:t xml:space="preserve">demolished </w:t>
      </w:r>
      <w:r w:rsidR="00321E0B">
        <w:rPr>
          <w:rFonts w:ascii="Palatino Linotype" w:hAnsi="Palatino Linotype"/>
          <w:szCs w:val="24"/>
          <w:lang w:val="az-Latn-AZ"/>
        </w:rPr>
        <w:t>and the population shall be moved.</w:t>
      </w:r>
    </w:p>
    <w:p w:rsidR="00BD37E0" w:rsidRDefault="00BD37E0" w:rsidP="00BD37E0">
      <w:pPr>
        <w:spacing w:after="0" w:line="240" w:lineRule="auto"/>
        <w:jc w:val="both"/>
        <w:rPr>
          <w:rFonts w:ascii="Palatino Linotype" w:hAnsi="Palatino Linotype"/>
          <w:szCs w:val="24"/>
          <w:lang w:val="az-Latn-AZ"/>
        </w:rPr>
      </w:pPr>
    </w:p>
    <w:p w:rsidR="00BD37E0" w:rsidRDefault="00321E0B" w:rsidP="00D80164">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The order consisted of 5 provisions: </w:t>
      </w:r>
      <w:r>
        <w:rPr>
          <w:rFonts w:ascii="Palatino Linotype" w:hAnsi="Palatino Linotype"/>
          <w:b/>
          <w:szCs w:val="24"/>
          <w:lang w:val="az-Latn-AZ"/>
        </w:rPr>
        <w:t>(1)</w:t>
      </w:r>
      <w:r>
        <w:rPr>
          <w:rFonts w:ascii="Palatino Linotype" w:hAnsi="Palatino Linotype"/>
          <w:szCs w:val="24"/>
          <w:lang w:val="az-Latn-AZ"/>
        </w:rPr>
        <w:t xml:space="preserve"> 1500 AZN (determined by the Ministry of Finance and the State Committee on Property Issues</w:t>
      </w:r>
      <w:r w:rsidR="001E22FB">
        <w:rPr>
          <w:rFonts w:ascii="Palatino Linotype" w:hAnsi="Palatino Linotype"/>
          <w:szCs w:val="24"/>
          <w:lang w:val="az-Latn-AZ"/>
        </w:rPr>
        <w:t>)</w:t>
      </w:r>
      <w:r>
        <w:rPr>
          <w:rFonts w:ascii="Palatino Linotype" w:hAnsi="Palatino Linotype"/>
          <w:szCs w:val="24"/>
          <w:lang w:val="az-Latn-AZ"/>
        </w:rPr>
        <w:t xml:space="preserve"> shall be paid for each square meter </w:t>
      </w:r>
      <w:r w:rsidR="001E22FB">
        <w:rPr>
          <w:rFonts w:ascii="Palatino Linotype" w:hAnsi="Palatino Linotype"/>
          <w:szCs w:val="24"/>
          <w:lang w:val="az-Latn-AZ"/>
        </w:rPr>
        <w:t xml:space="preserve">after </w:t>
      </w:r>
      <w:r w:rsidR="000457A8">
        <w:rPr>
          <w:rFonts w:ascii="Palatino Linotype" w:hAnsi="Palatino Linotype"/>
          <w:szCs w:val="24"/>
          <w:lang w:val="az-Latn-AZ"/>
        </w:rPr>
        <w:t xml:space="preserve">the </w:t>
      </w:r>
      <w:r w:rsidR="0025580B">
        <w:rPr>
          <w:rFonts w:ascii="Palatino Linotype" w:hAnsi="Palatino Linotype"/>
          <w:szCs w:val="24"/>
          <w:lang w:val="az-Latn-AZ"/>
        </w:rPr>
        <w:t>eviction</w:t>
      </w:r>
      <w:r w:rsidR="001E22FB">
        <w:rPr>
          <w:rFonts w:ascii="Palatino Linotype" w:hAnsi="Palatino Linotype"/>
          <w:szCs w:val="24"/>
          <w:lang w:val="az-Latn-AZ"/>
        </w:rPr>
        <w:t xml:space="preserve"> of A.Guliyev 7 and 9, F.Khoshginabi 2, A.Nasirov 6, E.V.Hajibabayev 3 and 10/12 and 9 IDP families inhabiting </w:t>
      </w:r>
      <w:r w:rsidR="000457A8">
        <w:rPr>
          <w:rFonts w:ascii="Palatino Linotype" w:hAnsi="Palatino Linotype"/>
          <w:szCs w:val="24"/>
          <w:lang w:val="az-Latn-AZ"/>
        </w:rPr>
        <w:t xml:space="preserve">the </w:t>
      </w:r>
      <w:r w:rsidR="001E22FB">
        <w:rPr>
          <w:rFonts w:ascii="Palatino Linotype" w:hAnsi="Palatino Linotype"/>
          <w:szCs w:val="24"/>
          <w:lang w:val="az-Latn-AZ"/>
        </w:rPr>
        <w:t>non-</w:t>
      </w:r>
      <w:r w:rsidR="000D7324">
        <w:rPr>
          <w:rFonts w:ascii="Palatino Linotype" w:hAnsi="Palatino Linotype"/>
          <w:szCs w:val="24"/>
          <w:lang w:val="az-Latn-AZ"/>
        </w:rPr>
        <w:t>residential</w:t>
      </w:r>
      <w:r w:rsidR="001E22FB">
        <w:rPr>
          <w:rFonts w:ascii="Palatino Linotype" w:hAnsi="Palatino Linotype"/>
          <w:szCs w:val="24"/>
          <w:lang w:val="az-Latn-AZ"/>
        </w:rPr>
        <w:t xml:space="preserve"> spaces owned by the Naval Forces; </w:t>
      </w:r>
      <w:r w:rsidR="001E22FB">
        <w:rPr>
          <w:rFonts w:ascii="Palatino Linotype" w:hAnsi="Palatino Linotype"/>
          <w:b/>
          <w:szCs w:val="24"/>
          <w:lang w:val="az-Latn-AZ"/>
        </w:rPr>
        <w:t>(2)</w:t>
      </w:r>
      <w:r w:rsidR="001E22FB">
        <w:rPr>
          <w:rFonts w:ascii="Palatino Linotype" w:hAnsi="Palatino Linotype"/>
          <w:szCs w:val="24"/>
          <w:lang w:val="az-Latn-AZ"/>
        </w:rPr>
        <w:t xml:space="preserve"> The Baku City </w:t>
      </w:r>
      <w:r w:rsidR="001E22FB">
        <w:rPr>
          <w:rFonts w:ascii="Palatino Linotype" w:hAnsi="Palatino Linotype"/>
          <w:color w:val="000000" w:themeColor="text1"/>
          <w:szCs w:val="24"/>
          <w:lang w:val="az-Latn-AZ"/>
        </w:rPr>
        <w:t xml:space="preserve">Housing Communal Production Union is determined as a client structure concerned with </w:t>
      </w:r>
      <w:r w:rsidR="000457A8">
        <w:rPr>
          <w:rFonts w:ascii="Palatino Linotype" w:hAnsi="Palatino Linotype"/>
          <w:color w:val="000000" w:themeColor="text1"/>
          <w:szCs w:val="24"/>
          <w:lang w:val="az-Latn-AZ"/>
        </w:rPr>
        <w:t xml:space="preserve">the </w:t>
      </w:r>
      <w:r w:rsidR="001E22FB">
        <w:rPr>
          <w:rFonts w:ascii="Palatino Linotype" w:hAnsi="Palatino Linotype"/>
          <w:color w:val="000000" w:themeColor="text1"/>
          <w:szCs w:val="24"/>
          <w:lang w:val="az-Latn-AZ"/>
        </w:rPr>
        <w:t xml:space="preserve">emptying of </w:t>
      </w:r>
      <w:r w:rsidR="000457A8">
        <w:rPr>
          <w:rFonts w:ascii="Palatino Linotype" w:hAnsi="Palatino Linotype"/>
          <w:color w:val="000000" w:themeColor="text1"/>
          <w:szCs w:val="24"/>
          <w:lang w:val="az-Latn-AZ"/>
        </w:rPr>
        <w:t xml:space="preserve">the </w:t>
      </w:r>
      <w:r w:rsidR="000D7324">
        <w:rPr>
          <w:rFonts w:ascii="Palatino Linotype" w:hAnsi="Palatino Linotype"/>
          <w:color w:val="000000" w:themeColor="text1"/>
          <w:szCs w:val="24"/>
          <w:lang w:val="az-Latn-AZ"/>
        </w:rPr>
        <w:t>residential</w:t>
      </w:r>
      <w:r w:rsidR="001E22FB">
        <w:rPr>
          <w:rFonts w:ascii="Palatino Linotype" w:hAnsi="Palatino Linotype"/>
          <w:color w:val="000000" w:themeColor="text1"/>
          <w:szCs w:val="24"/>
          <w:lang w:val="az-Latn-AZ"/>
        </w:rPr>
        <w:t xml:space="preserve"> and </w:t>
      </w:r>
      <w:r w:rsidR="000457A8">
        <w:rPr>
          <w:rFonts w:ascii="Palatino Linotype" w:hAnsi="Palatino Linotype"/>
          <w:color w:val="000000" w:themeColor="text1"/>
          <w:szCs w:val="24"/>
          <w:lang w:val="az-Latn-AZ"/>
        </w:rPr>
        <w:t xml:space="preserve">the </w:t>
      </w:r>
      <w:r w:rsidR="001E22FB">
        <w:rPr>
          <w:rFonts w:ascii="Palatino Linotype" w:hAnsi="Palatino Linotype"/>
          <w:color w:val="000000" w:themeColor="text1"/>
          <w:szCs w:val="24"/>
          <w:lang w:val="az-Latn-AZ"/>
        </w:rPr>
        <w:t>non-</w:t>
      </w:r>
      <w:r w:rsidR="000D7324">
        <w:rPr>
          <w:rFonts w:ascii="Palatino Linotype" w:hAnsi="Palatino Linotype"/>
          <w:color w:val="000000" w:themeColor="text1"/>
          <w:szCs w:val="24"/>
          <w:lang w:val="az-Latn-AZ"/>
        </w:rPr>
        <w:t>residential</w:t>
      </w:r>
      <w:r w:rsidR="001E22FB">
        <w:rPr>
          <w:rFonts w:ascii="Palatino Linotype" w:hAnsi="Palatino Linotype"/>
          <w:color w:val="000000" w:themeColor="text1"/>
          <w:szCs w:val="24"/>
          <w:lang w:val="az-Latn-AZ"/>
        </w:rPr>
        <w:t xml:space="preserve"> spaces and of the territory, where </w:t>
      </w:r>
      <w:r w:rsidR="000457A8">
        <w:rPr>
          <w:rFonts w:ascii="Palatino Linotype" w:hAnsi="Palatino Linotype"/>
          <w:color w:val="000000" w:themeColor="text1"/>
          <w:szCs w:val="24"/>
          <w:lang w:val="az-Latn-AZ"/>
        </w:rPr>
        <w:t xml:space="preserve">the </w:t>
      </w:r>
      <w:r w:rsidR="001E22FB">
        <w:rPr>
          <w:rFonts w:ascii="Palatino Linotype" w:hAnsi="Palatino Linotype"/>
          <w:color w:val="000000" w:themeColor="text1"/>
          <w:szCs w:val="24"/>
          <w:lang w:val="az-Latn-AZ"/>
        </w:rPr>
        <w:t xml:space="preserve">destruction works will be carried out; </w:t>
      </w:r>
      <w:r w:rsidR="001E22FB" w:rsidRPr="001E22FB">
        <w:rPr>
          <w:rFonts w:ascii="Palatino Linotype" w:hAnsi="Palatino Linotype"/>
          <w:b/>
          <w:color w:val="000000" w:themeColor="text1"/>
          <w:szCs w:val="24"/>
          <w:lang w:val="az-Latn-AZ"/>
        </w:rPr>
        <w:t>(3)</w:t>
      </w:r>
      <w:r w:rsidR="001E22FB">
        <w:rPr>
          <w:rFonts w:ascii="Palatino Linotype" w:hAnsi="Palatino Linotype"/>
          <w:b/>
          <w:color w:val="000000" w:themeColor="text1"/>
          <w:szCs w:val="24"/>
          <w:lang w:val="az-Latn-AZ"/>
        </w:rPr>
        <w:t xml:space="preserve"> </w:t>
      </w:r>
      <w:r w:rsidR="00C6414E">
        <w:rPr>
          <w:rFonts w:ascii="Palatino Linotype" w:hAnsi="Palatino Linotype"/>
          <w:color w:val="000000" w:themeColor="text1"/>
          <w:szCs w:val="24"/>
          <w:lang w:val="az-Latn-AZ"/>
        </w:rPr>
        <w:t xml:space="preserve">Establishment of a Commission for carrying out of moving of </w:t>
      </w:r>
      <w:r w:rsidR="000D7324">
        <w:rPr>
          <w:rFonts w:ascii="Palatino Linotype" w:hAnsi="Palatino Linotype"/>
          <w:color w:val="000000" w:themeColor="text1"/>
          <w:szCs w:val="24"/>
          <w:lang w:val="az-Latn-AZ"/>
        </w:rPr>
        <w:t>residential</w:t>
      </w:r>
      <w:r w:rsidR="00C6414E">
        <w:rPr>
          <w:rFonts w:ascii="Palatino Linotype" w:hAnsi="Palatino Linotype"/>
          <w:color w:val="000000" w:themeColor="text1"/>
          <w:szCs w:val="24"/>
          <w:lang w:val="az-Latn-AZ"/>
        </w:rPr>
        <w:t xml:space="preserve"> and non-</w:t>
      </w:r>
      <w:r w:rsidR="000D7324">
        <w:rPr>
          <w:rFonts w:ascii="Palatino Linotype" w:hAnsi="Palatino Linotype"/>
          <w:color w:val="000000" w:themeColor="text1"/>
          <w:szCs w:val="24"/>
          <w:lang w:val="az-Latn-AZ"/>
        </w:rPr>
        <w:t>residential</w:t>
      </w:r>
      <w:r w:rsidR="00C6414E">
        <w:rPr>
          <w:rFonts w:ascii="Palatino Linotype" w:hAnsi="Palatino Linotype"/>
          <w:color w:val="000000" w:themeColor="text1"/>
          <w:szCs w:val="24"/>
          <w:lang w:val="az-Latn-AZ"/>
        </w:rPr>
        <w:t xml:space="preserve"> territories mentioned in the order in accordance with law and for </w:t>
      </w:r>
      <w:r w:rsidR="000457A8">
        <w:rPr>
          <w:rFonts w:ascii="Palatino Linotype" w:hAnsi="Palatino Linotype"/>
          <w:color w:val="000000" w:themeColor="text1"/>
          <w:szCs w:val="24"/>
          <w:lang w:val="az-Latn-AZ"/>
        </w:rPr>
        <w:t>the s</w:t>
      </w:r>
      <w:r w:rsidR="00347D30">
        <w:rPr>
          <w:rFonts w:ascii="Palatino Linotype" w:hAnsi="Palatino Linotype"/>
          <w:color w:val="000000" w:themeColor="text1"/>
          <w:szCs w:val="24"/>
          <w:lang w:val="az-Latn-AZ"/>
        </w:rPr>
        <w:t>o</w:t>
      </w:r>
      <w:r w:rsidR="000457A8">
        <w:rPr>
          <w:rFonts w:ascii="Palatino Linotype" w:hAnsi="Palatino Linotype"/>
          <w:color w:val="000000" w:themeColor="text1"/>
          <w:szCs w:val="24"/>
          <w:lang w:val="az-Latn-AZ"/>
        </w:rPr>
        <w:t xml:space="preserve">lution of </w:t>
      </w:r>
      <w:r w:rsidR="00C6414E">
        <w:rPr>
          <w:rFonts w:ascii="Palatino Linotype" w:hAnsi="Palatino Linotype"/>
          <w:color w:val="000000" w:themeColor="text1"/>
          <w:szCs w:val="24"/>
          <w:lang w:val="az-Latn-AZ"/>
        </w:rPr>
        <w:t xml:space="preserve"> of disputes; </w:t>
      </w:r>
      <w:r w:rsidR="00C6414E">
        <w:rPr>
          <w:rFonts w:ascii="Palatino Linotype" w:hAnsi="Palatino Linotype"/>
          <w:b/>
          <w:color w:val="000000" w:themeColor="text1"/>
          <w:szCs w:val="24"/>
          <w:lang w:val="az-Latn-AZ"/>
        </w:rPr>
        <w:t>(4)</w:t>
      </w:r>
      <w:r w:rsidR="00C6414E">
        <w:rPr>
          <w:rFonts w:ascii="Palatino Linotype" w:hAnsi="Palatino Linotype"/>
          <w:color w:val="000000" w:themeColor="text1"/>
          <w:szCs w:val="24"/>
          <w:lang w:val="az-Latn-AZ"/>
        </w:rPr>
        <w:t xml:space="preserve"> </w:t>
      </w:r>
      <w:r w:rsidR="00D80164">
        <w:rPr>
          <w:rFonts w:ascii="Palatino Linotype" w:hAnsi="Palatino Linotype"/>
          <w:color w:val="000000" w:themeColor="text1"/>
          <w:szCs w:val="24"/>
          <w:lang w:val="az-Latn-AZ"/>
        </w:rPr>
        <w:t>Assigning the authority of signing of contracts between citizens and the Baku CEA to the deputy head of the Office of head of the Baku CEA Zulfali Ismayilov;</w:t>
      </w:r>
      <w:r w:rsidR="00BD37E0">
        <w:rPr>
          <w:rFonts w:ascii="Palatino Linotype" w:hAnsi="Palatino Linotype"/>
          <w:szCs w:val="24"/>
          <w:lang w:val="az-Latn-AZ"/>
        </w:rPr>
        <w:t xml:space="preserve"> </w:t>
      </w:r>
      <w:r w:rsidR="00BD37E0">
        <w:rPr>
          <w:rFonts w:ascii="Palatino Linotype" w:hAnsi="Palatino Linotype"/>
          <w:b/>
          <w:szCs w:val="24"/>
          <w:lang w:val="az-Latn-AZ"/>
        </w:rPr>
        <w:t xml:space="preserve">(5) </w:t>
      </w:r>
      <w:r w:rsidR="00D80164">
        <w:rPr>
          <w:rFonts w:ascii="Palatino Linotype" w:hAnsi="Palatino Linotype"/>
          <w:szCs w:val="24"/>
          <w:lang w:val="az-Latn-AZ"/>
        </w:rPr>
        <w:t>The value of</w:t>
      </w:r>
      <w:r w:rsidR="000457A8">
        <w:rPr>
          <w:rFonts w:ascii="Palatino Linotype" w:hAnsi="Palatino Linotype"/>
          <w:szCs w:val="24"/>
          <w:lang w:val="az-Latn-AZ"/>
        </w:rPr>
        <w:t xml:space="preserve"> </w:t>
      </w:r>
      <w:r w:rsidR="000D7324">
        <w:rPr>
          <w:rFonts w:ascii="Palatino Linotype" w:hAnsi="Palatino Linotype"/>
          <w:szCs w:val="24"/>
          <w:lang w:val="az-Latn-AZ"/>
        </w:rPr>
        <w:t>residential</w:t>
      </w:r>
      <w:r w:rsidR="00D80164">
        <w:rPr>
          <w:rFonts w:ascii="Palatino Linotype" w:hAnsi="Palatino Linotype"/>
          <w:szCs w:val="24"/>
          <w:lang w:val="az-Latn-AZ"/>
        </w:rPr>
        <w:t xml:space="preserve"> and</w:t>
      </w:r>
      <w:r w:rsidR="000457A8">
        <w:rPr>
          <w:rFonts w:ascii="Palatino Linotype" w:hAnsi="Palatino Linotype"/>
          <w:szCs w:val="24"/>
          <w:lang w:val="az-Latn-AZ"/>
        </w:rPr>
        <w:t xml:space="preserve"> </w:t>
      </w:r>
      <w:r w:rsidR="00D80164">
        <w:rPr>
          <w:rFonts w:ascii="Palatino Linotype" w:hAnsi="Palatino Linotype"/>
          <w:szCs w:val="24"/>
          <w:lang w:val="az-Latn-AZ"/>
        </w:rPr>
        <w:t>non-</w:t>
      </w:r>
      <w:r w:rsidR="000D7324">
        <w:rPr>
          <w:rFonts w:ascii="Palatino Linotype" w:hAnsi="Palatino Linotype"/>
          <w:szCs w:val="24"/>
          <w:lang w:val="az-Latn-AZ"/>
        </w:rPr>
        <w:t>residential</w:t>
      </w:r>
      <w:r w:rsidR="00D80164">
        <w:rPr>
          <w:rFonts w:ascii="Palatino Linotype" w:hAnsi="Palatino Linotype"/>
          <w:szCs w:val="24"/>
          <w:lang w:val="az-Latn-AZ"/>
        </w:rPr>
        <w:t xml:space="preserve"> spaces shall be transferred from the account of the Baku City </w:t>
      </w:r>
      <w:r w:rsidR="00D80164">
        <w:rPr>
          <w:rFonts w:ascii="Palatino Linotype" w:hAnsi="Palatino Linotype"/>
          <w:color w:val="000000" w:themeColor="text1"/>
          <w:szCs w:val="24"/>
          <w:lang w:val="az-Latn-AZ"/>
        </w:rPr>
        <w:t xml:space="preserve">Housing Communal Production Union to </w:t>
      </w:r>
      <w:r w:rsidR="000457A8">
        <w:rPr>
          <w:rFonts w:ascii="Palatino Linotype" w:hAnsi="Palatino Linotype"/>
          <w:color w:val="000000" w:themeColor="text1"/>
          <w:szCs w:val="24"/>
          <w:lang w:val="az-Latn-AZ"/>
        </w:rPr>
        <w:t xml:space="preserve">the </w:t>
      </w:r>
      <w:r w:rsidR="00D80164">
        <w:rPr>
          <w:rFonts w:ascii="Palatino Linotype" w:hAnsi="Palatino Linotype"/>
          <w:color w:val="000000" w:themeColor="text1"/>
          <w:szCs w:val="24"/>
          <w:lang w:val="az-Latn-AZ"/>
        </w:rPr>
        <w:t xml:space="preserve">deposit account of </w:t>
      </w:r>
      <w:r w:rsidR="000457A8">
        <w:rPr>
          <w:rFonts w:ascii="Palatino Linotype" w:hAnsi="Palatino Linotype"/>
          <w:color w:val="000000" w:themeColor="text1"/>
          <w:szCs w:val="24"/>
          <w:lang w:val="az-Latn-AZ"/>
        </w:rPr>
        <w:t xml:space="preserve">a </w:t>
      </w:r>
      <w:r w:rsidR="00D80164">
        <w:rPr>
          <w:rFonts w:ascii="Palatino Linotype" w:hAnsi="Palatino Linotype"/>
          <w:color w:val="000000" w:themeColor="text1"/>
          <w:szCs w:val="24"/>
          <w:lang w:val="az-Latn-AZ"/>
        </w:rPr>
        <w:t>notary after</w:t>
      </w:r>
      <w:r w:rsidR="000457A8">
        <w:rPr>
          <w:rFonts w:ascii="Palatino Linotype" w:hAnsi="Palatino Linotype"/>
          <w:color w:val="000000" w:themeColor="text1"/>
          <w:szCs w:val="24"/>
          <w:lang w:val="az-Latn-AZ"/>
        </w:rPr>
        <w:t xml:space="preserve"> the</w:t>
      </w:r>
      <w:r w:rsidR="00D80164">
        <w:rPr>
          <w:rFonts w:ascii="Palatino Linotype" w:hAnsi="Palatino Linotype"/>
          <w:color w:val="000000" w:themeColor="text1"/>
          <w:szCs w:val="24"/>
          <w:lang w:val="az-Latn-AZ"/>
        </w:rPr>
        <w:t xml:space="preserve"> signing of contracts</w:t>
      </w:r>
      <w:r w:rsidR="00D80164">
        <w:rPr>
          <w:rFonts w:ascii="Palatino Linotype" w:hAnsi="Palatino Linotype"/>
          <w:szCs w:val="24"/>
          <w:lang w:val="az-Latn-AZ"/>
        </w:rPr>
        <w:t>.</w:t>
      </w:r>
    </w:p>
    <w:p w:rsidR="00A50DA0" w:rsidRDefault="00A50DA0" w:rsidP="00A50DA0">
      <w:pPr>
        <w:spacing w:after="0" w:line="240" w:lineRule="auto"/>
        <w:jc w:val="both"/>
        <w:rPr>
          <w:rFonts w:ascii="Palatino Linotype" w:hAnsi="Palatino Linotype"/>
          <w:szCs w:val="24"/>
          <w:lang w:val="az-Latn-AZ"/>
        </w:rPr>
      </w:pPr>
    </w:p>
    <w:p w:rsidR="00BD37E0" w:rsidRDefault="00D80164" w:rsidP="000C0483">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As one can see from the text of the order, the Baku City EA has established </w:t>
      </w:r>
      <w:r w:rsidR="000457A8">
        <w:rPr>
          <w:rFonts w:ascii="Palatino Linotype" w:hAnsi="Palatino Linotype"/>
          <w:szCs w:val="24"/>
          <w:lang w:val="az-Latn-AZ"/>
        </w:rPr>
        <w:t xml:space="preserve">the </w:t>
      </w:r>
      <w:r>
        <w:rPr>
          <w:rFonts w:ascii="Palatino Linotype" w:hAnsi="Palatino Linotype"/>
          <w:szCs w:val="24"/>
          <w:lang w:val="az-Latn-AZ"/>
        </w:rPr>
        <w:t xml:space="preserve">commission to ensure moving of </w:t>
      </w:r>
      <w:r w:rsidR="000D7324">
        <w:rPr>
          <w:rFonts w:ascii="Palatino Linotype" w:hAnsi="Palatino Linotype"/>
          <w:szCs w:val="24"/>
          <w:lang w:val="az-Latn-AZ"/>
        </w:rPr>
        <w:t>residential</w:t>
      </w:r>
      <w:r>
        <w:rPr>
          <w:rFonts w:ascii="Palatino Linotype" w:hAnsi="Palatino Linotype"/>
          <w:szCs w:val="24"/>
          <w:lang w:val="az-Latn-AZ"/>
        </w:rPr>
        <w:t xml:space="preserve"> and non-</w:t>
      </w:r>
      <w:r w:rsidR="000D7324">
        <w:rPr>
          <w:rFonts w:ascii="Palatino Linotype" w:hAnsi="Palatino Linotype"/>
          <w:szCs w:val="24"/>
          <w:lang w:val="az-Latn-AZ"/>
        </w:rPr>
        <w:t>residential</w:t>
      </w:r>
      <w:r>
        <w:rPr>
          <w:rFonts w:ascii="Palatino Linotype" w:hAnsi="Palatino Linotype"/>
          <w:szCs w:val="24"/>
          <w:lang w:val="az-Latn-AZ"/>
        </w:rPr>
        <w:t xml:space="preserve"> s</w:t>
      </w:r>
      <w:r w:rsidR="00AF4732">
        <w:rPr>
          <w:rFonts w:ascii="Palatino Linotype" w:hAnsi="Palatino Linotype"/>
          <w:szCs w:val="24"/>
          <w:lang w:val="az-Latn-AZ"/>
        </w:rPr>
        <w:t xml:space="preserve">paces. Employees of various committees and commissions and other structures of the Baku City EA were </w:t>
      </w:r>
      <w:r w:rsidR="00AF4732">
        <w:rPr>
          <w:rFonts w:ascii="Palatino Linotype" w:hAnsi="Palatino Linotype"/>
          <w:szCs w:val="24"/>
          <w:lang w:val="az-Latn-AZ"/>
        </w:rPr>
        <w:lastRenderedPageBreak/>
        <w:t xml:space="preserve">included to this commission. </w:t>
      </w:r>
      <w:r w:rsidR="00A8450B">
        <w:rPr>
          <w:rFonts w:ascii="Palatino Linotype" w:hAnsi="Palatino Linotype"/>
          <w:szCs w:val="24"/>
          <w:lang w:val="az-Latn-AZ"/>
        </w:rPr>
        <w:t xml:space="preserve">One of the 6 instructions given by the president to the Cabinet of Ministers in his </w:t>
      </w:r>
      <w:r w:rsidR="00AD3330">
        <w:rPr>
          <w:rFonts w:ascii="Palatino Linotype" w:hAnsi="Palatino Linotype"/>
          <w:szCs w:val="24"/>
          <w:lang w:val="az-Latn-AZ"/>
        </w:rPr>
        <w:t>ordinance</w:t>
      </w:r>
      <w:r w:rsidR="00A8450B">
        <w:rPr>
          <w:rFonts w:ascii="Palatino Linotype" w:hAnsi="Palatino Linotype"/>
          <w:szCs w:val="24"/>
          <w:lang w:val="az-Latn-AZ"/>
        </w:rPr>
        <w:t xml:space="preserve"> on</w:t>
      </w:r>
      <w:r w:rsidR="00AD3330">
        <w:rPr>
          <w:rFonts w:ascii="Palatino Linotype" w:hAnsi="Palatino Linotype"/>
          <w:szCs w:val="24"/>
          <w:lang w:val="az-Latn-AZ"/>
        </w:rPr>
        <w:t xml:space="preserve"> application of the law on Alienation of Lands for State Needs made on May </w:t>
      </w:r>
      <w:r w:rsidR="000457A8">
        <w:rPr>
          <w:rFonts w:ascii="Palatino Linotype" w:hAnsi="Palatino Linotype"/>
          <w:szCs w:val="24"/>
          <w:lang w:val="az-Latn-AZ"/>
        </w:rPr>
        <w:t xml:space="preserve">24, </w:t>
      </w:r>
      <w:r w:rsidR="00AD3330">
        <w:rPr>
          <w:rFonts w:ascii="Palatino Linotype" w:hAnsi="Palatino Linotype"/>
          <w:szCs w:val="24"/>
          <w:lang w:val="az-Latn-AZ"/>
        </w:rPr>
        <w:t xml:space="preserve">2010 was </w:t>
      </w:r>
      <w:r w:rsidR="000A7E70">
        <w:rPr>
          <w:rFonts w:ascii="Palatino Linotype" w:hAnsi="Palatino Linotype"/>
          <w:szCs w:val="24"/>
          <w:lang w:val="az-Latn-AZ"/>
        </w:rPr>
        <w:t xml:space="preserve">the </w:t>
      </w:r>
      <w:r w:rsidR="00AD3330">
        <w:rPr>
          <w:rFonts w:ascii="Palatino Linotype" w:hAnsi="Palatino Linotype"/>
          <w:i/>
          <w:szCs w:val="24"/>
          <w:lang w:val="az-Latn-AZ"/>
        </w:rPr>
        <w:t xml:space="preserve">presentation of suggestions to the president regarding </w:t>
      </w:r>
      <w:r w:rsidR="000A7E70">
        <w:rPr>
          <w:rFonts w:ascii="Palatino Linotype" w:hAnsi="Palatino Linotype"/>
          <w:i/>
          <w:szCs w:val="24"/>
          <w:lang w:val="az-Latn-AZ"/>
        </w:rPr>
        <w:t xml:space="preserve">the </w:t>
      </w:r>
      <w:r w:rsidR="00AD3330">
        <w:rPr>
          <w:rFonts w:ascii="Palatino Linotype" w:hAnsi="Palatino Linotype"/>
          <w:i/>
          <w:szCs w:val="24"/>
          <w:lang w:val="az-Latn-AZ"/>
        </w:rPr>
        <w:t xml:space="preserve">resettlement plan and </w:t>
      </w:r>
      <w:r w:rsidR="000A7E70">
        <w:rPr>
          <w:rFonts w:ascii="Palatino Linotype" w:hAnsi="Palatino Linotype"/>
          <w:i/>
          <w:szCs w:val="24"/>
          <w:lang w:val="az-Latn-AZ"/>
        </w:rPr>
        <w:t xml:space="preserve">the </w:t>
      </w:r>
      <w:r w:rsidR="00AD3330">
        <w:rPr>
          <w:rFonts w:ascii="Palatino Linotype" w:hAnsi="Palatino Linotype"/>
          <w:i/>
          <w:szCs w:val="24"/>
          <w:lang w:val="az-Latn-AZ"/>
        </w:rPr>
        <w:t>resettlement instruction implied in the article 41.2 of the law on Alienation of Lands for State Needs within 3 months</w:t>
      </w:r>
      <w:r w:rsidR="00AD3330">
        <w:rPr>
          <w:rFonts w:ascii="Palatino Linotype" w:hAnsi="Palatino Linotype"/>
          <w:szCs w:val="24"/>
          <w:lang w:val="az-Latn-AZ"/>
        </w:rPr>
        <w:t xml:space="preserve">. But </w:t>
      </w:r>
      <w:r w:rsidR="00E50603">
        <w:rPr>
          <w:rFonts w:ascii="Palatino Linotype" w:hAnsi="Palatino Linotype"/>
          <w:szCs w:val="24"/>
          <w:lang w:val="az-Latn-AZ"/>
        </w:rPr>
        <w:t>long time</w:t>
      </w:r>
      <w:r w:rsidR="00AD3330">
        <w:rPr>
          <w:rFonts w:ascii="Palatino Linotype" w:hAnsi="Palatino Linotype"/>
          <w:szCs w:val="24"/>
          <w:lang w:val="az-Latn-AZ"/>
        </w:rPr>
        <w:t xml:space="preserve"> after </w:t>
      </w:r>
      <w:r w:rsidR="000A7E70">
        <w:rPr>
          <w:rFonts w:ascii="Palatino Linotype" w:hAnsi="Palatino Linotype"/>
          <w:szCs w:val="24"/>
          <w:lang w:val="az-Latn-AZ"/>
        </w:rPr>
        <w:t xml:space="preserve">the </w:t>
      </w:r>
      <w:r w:rsidR="00AD3330">
        <w:rPr>
          <w:rFonts w:ascii="Palatino Linotype" w:hAnsi="Palatino Linotype"/>
          <w:szCs w:val="24"/>
          <w:lang w:val="az-Latn-AZ"/>
        </w:rPr>
        <w:t xml:space="preserve">signing of the aforementioned ordinance (whereas the Instruction was supposed to be prepared within </w:t>
      </w:r>
      <w:r w:rsidR="000A7E70">
        <w:rPr>
          <w:rFonts w:ascii="Palatino Linotype" w:hAnsi="Palatino Linotype"/>
          <w:szCs w:val="24"/>
          <w:lang w:val="az-Latn-AZ"/>
        </w:rPr>
        <w:t>three</w:t>
      </w:r>
      <w:r w:rsidR="00AD3330">
        <w:rPr>
          <w:rFonts w:ascii="Palatino Linotype" w:hAnsi="Palatino Linotype"/>
          <w:szCs w:val="24"/>
          <w:lang w:val="az-Latn-AZ"/>
        </w:rPr>
        <w:t xml:space="preserve"> months) </w:t>
      </w:r>
      <w:r w:rsidR="00E50603">
        <w:rPr>
          <w:rFonts w:ascii="Palatino Linotype" w:hAnsi="Palatino Linotype"/>
          <w:szCs w:val="24"/>
          <w:lang w:val="az-Latn-AZ"/>
        </w:rPr>
        <w:t>the Cabinet of Ministers approved the Rule on Preparation of Resettlement Plan and Resettlement Instruction on February</w:t>
      </w:r>
      <w:r w:rsidR="000A7E70">
        <w:rPr>
          <w:rFonts w:ascii="Palatino Linotype" w:hAnsi="Palatino Linotype"/>
          <w:szCs w:val="24"/>
          <w:lang w:val="az-Latn-AZ"/>
        </w:rPr>
        <w:t xml:space="preserve"> 24,</w:t>
      </w:r>
      <w:r w:rsidR="00E50603">
        <w:rPr>
          <w:rFonts w:ascii="Palatino Linotype" w:hAnsi="Palatino Linotype"/>
          <w:szCs w:val="24"/>
          <w:lang w:val="az-Latn-AZ"/>
        </w:rPr>
        <w:t xml:space="preserve"> 2012 at last</w:t>
      </w:r>
      <w:r w:rsidR="00BD37E0">
        <w:rPr>
          <w:rStyle w:val="FootnoteReference"/>
          <w:rFonts w:eastAsia="Times New Roman"/>
          <w:szCs w:val="24"/>
        </w:rPr>
        <w:footnoteReference w:id="5"/>
      </w:r>
      <w:r w:rsidR="00E50603">
        <w:rPr>
          <w:rFonts w:ascii="Palatino Linotype" w:hAnsi="Palatino Linotype"/>
          <w:szCs w:val="24"/>
        </w:rPr>
        <w:t>.</w:t>
      </w:r>
      <w:r w:rsidR="00BD37E0">
        <w:rPr>
          <w:rFonts w:ascii="Palatino Linotype" w:eastAsia="Times New Roman" w:hAnsi="Palatino Linotype"/>
          <w:bCs/>
          <w:szCs w:val="24"/>
          <w:lang w:val="az-Latn-AZ"/>
        </w:rPr>
        <w:t xml:space="preserve"> </w:t>
      </w:r>
      <w:r w:rsidR="00E50603">
        <w:rPr>
          <w:rFonts w:ascii="Palatino Linotype" w:eastAsia="Times New Roman" w:hAnsi="Palatino Linotype"/>
          <w:bCs/>
          <w:szCs w:val="24"/>
          <w:lang w:val="az-Latn-AZ"/>
        </w:rPr>
        <w:t xml:space="preserve">Unfortunately the approved resettlement Plan </w:t>
      </w:r>
      <w:r w:rsidR="000A7E70">
        <w:rPr>
          <w:rFonts w:ascii="Palatino Linotype" w:eastAsia="Times New Roman" w:hAnsi="Palatino Linotype"/>
          <w:bCs/>
          <w:szCs w:val="24"/>
          <w:lang w:val="az-Latn-AZ"/>
        </w:rPr>
        <w:t xml:space="preserve">has </w:t>
      </w:r>
      <w:r w:rsidR="00E50603">
        <w:rPr>
          <w:rFonts w:ascii="Palatino Linotype" w:eastAsia="Times New Roman" w:hAnsi="Palatino Linotype"/>
          <w:bCs/>
          <w:szCs w:val="24"/>
          <w:lang w:val="az-Latn-AZ"/>
        </w:rPr>
        <w:t xml:space="preserve">not being applied so far during resettlement of the citizens. The established commission attached to the Baku CEA has not prepared any resettlement plan regarding </w:t>
      </w:r>
      <w:r w:rsidR="000A7E70">
        <w:rPr>
          <w:rFonts w:ascii="Palatino Linotype" w:eastAsia="Times New Roman" w:hAnsi="Palatino Linotype"/>
          <w:bCs/>
          <w:szCs w:val="24"/>
          <w:lang w:val="az-Latn-AZ"/>
        </w:rPr>
        <w:t xml:space="preserve">the </w:t>
      </w:r>
      <w:r w:rsidR="00E50603">
        <w:rPr>
          <w:rFonts w:ascii="Palatino Linotype" w:eastAsia="Times New Roman" w:hAnsi="Palatino Linotype"/>
          <w:bCs/>
          <w:szCs w:val="24"/>
          <w:lang w:val="az-Latn-AZ"/>
        </w:rPr>
        <w:t>resettlement of</w:t>
      </w:r>
      <w:r w:rsidR="000A7E70">
        <w:rPr>
          <w:rFonts w:ascii="Palatino Linotype" w:eastAsia="Times New Roman" w:hAnsi="Palatino Linotype"/>
          <w:bCs/>
          <w:szCs w:val="24"/>
          <w:lang w:val="az-Latn-AZ"/>
        </w:rPr>
        <w:t xml:space="preserve"> the</w:t>
      </w:r>
      <w:r w:rsidR="00E50603">
        <w:rPr>
          <w:rFonts w:ascii="Palatino Linotype" w:eastAsia="Times New Roman" w:hAnsi="Palatino Linotype"/>
          <w:bCs/>
          <w:szCs w:val="24"/>
          <w:lang w:val="az-Latn-AZ"/>
        </w:rPr>
        <w:t xml:space="preserve"> </w:t>
      </w:r>
      <w:r w:rsidR="000D7324">
        <w:rPr>
          <w:rFonts w:ascii="Palatino Linotype" w:eastAsia="Times New Roman" w:hAnsi="Palatino Linotype"/>
          <w:bCs/>
          <w:szCs w:val="24"/>
          <w:lang w:val="az-Latn-AZ"/>
        </w:rPr>
        <w:t>residential</w:t>
      </w:r>
      <w:r w:rsidR="00E50603">
        <w:rPr>
          <w:rFonts w:ascii="Palatino Linotype" w:eastAsia="Times New Roman" w:hAnsi="Palatino Linotype"/>
          <w:bCs/>
          <w:szCs w:val="24"/>
          <w:lang w:val="az-Latn-AZ"/>
        </w:rPr>
        <w:t xml:space="preserve"> and </w:t>
      </w:r>
      <w:r w:rsidR="000A7E70">
        <w:rPr>
          <w:rFonts w:ascii="Palatino Linotype" w:eastAsia="Times New Roman" w:hAnsi="Palatino Linotype"/>
          <w:bCs/>
          <w:szCs w:val="24"/>
          <w:lang w:val="az-Latn-AZ"/>
        </w:rPr>
        <w:t xml:space="preserve">the </w:t>
      </w:r>
      <w:r w:rsidR="00E50603">
        <w:rPr>
          <w:rFonts w:ascii="Palatino Linotype" w:eastAsia="Times New Roman" w:hAnsi="Palatino Linotype"/>
          <w:bCs/>
          <w:szCs w:val="24"/>
          <w:lang w:val="az-Latn-AZ"/>
        </w:rPr>
        <w:t>non-</w:t>
      </w:r>
      <w:r w:rsidR="000D7324">
        <w:rPr>
          <w:rFonts w:ascii="Palatino Linotype" w:eastAsia="Times New Roman" w:hAnsi="Palatino Linotype"/>
          <w:bCs/>
          <w:szCs w:val="24"/>
          <w:lang w:val="az-Latn-AZ"/>
        </w:rPr>
        <w:t>residential</w:t>
      </w:r>
      <w:r w:rsidR="00E50603">
        <w:rPr>
          <w:rFonts w:ascii="Palatino Linotype" w:eastAsia="Times New Roman" w:hAnsi="Palatino Linotype"/>
          <w:bCs/>
          <w:szCs w:val="24"/>
          <w:lang w:val="az-Latn-AZ"/>
        </w:rPr>
        <w:t xml:space="preserve"> spaces under the </w:t>
      </w:r>
      <w:r w:rsidR="000C0483">
        <w:rPr>
          <w:rFonts w:ascii="Palatino Linotype" w:eastAsia="Times New Roman" w:hAnsi="Palatino Linotype"/>
          <w:bCs/>
          <w:szCs w:val="24"/>
          <w:lang w:val="az-Latn-AZ"/>
        </w:rPr>
        <w:t>power of the decree 243, neither</w:t>
      </w:r>
      <w:r w:rsidR="00E50603">
        <w:rPr>
          <w:rFonts w:ascii="Palatino Linotype" w:eastAsia="Times New Roman" w:hAnsi="Palatino Linotype"/>
          <w:bCs/>
          <w:szCs w:val="24"/>
          <w:lang w:val="az-Latn-AZ"/>
        </w:rPr>
        <w:t xml:space="preserve"> </w:t>
      </w:r>
      <w:r w:rsidR="000A7E70">
        <w:rPr>
          <w:rFonts w:ascii="Palatino Linotype" w:eastAsia="Times New Roman" w:hAnsi="Palatino Linotype"/>
          <w:bCs/>
          <w:szCs w:val="24"/>
          <w:lang w:val="az-Latn-AZ"/>
        </w:rPr>
        <w:t xml:space="preserve">has </w:t>
      </w:r>
      <w:r w:rsidR="00E50603">
        <w:rPr>
          <w:rFonts w:ascii="Palatino Linotype" w:eastAsia="Times New Roman" w:hAnsi="Palatino Linotype"/>
          <w:bCs/>
          <w:szCs w:val="24"/>
          <w:lang w:val="az-Latn-AZ"/>
        </w:rPr>
        <w:t xml:space="preserve">informed </w:t>
      </w:r>
      <w:r w:rsidR="000C0483">
        <w:rPr>
          <w:rFonts w:ascii="Palatino Linotype" w:eastAsia="Times New Roman" w:hAnsi="Palatino Linotype"/>
          <w:bCs/>
          <w:szCs w:val="24"/>
          <w:lang w:val="az-Latn-AZ"/>
        </w:rPr>
        <w:t>the citizens</w:t>
      </w:r>
      <w:r w:rsidR="000A7E70" w:rsidRPr="000A7E70">
        <w:rPr>
          <w:rFonts w:ascii="Palatino Linotype" w:eastAsia="Times New Roman" w:hAnsi="Palatino Linotype"/>
          <w:bCs/>
          <w:szCs w:val="24"/>
          <w:lang w:val="az-Latn-AZ"/>
        </w:rPr>
        <w:t xml:space="preserve"> </w:t>
      </w:r>
      <w:r w:rsidR="000A7E70">
        <w:rPr>
          <w:rFonts w:ascii="Palatino Linotype" w:eastAsia="Times New Roman" w:hAnsi="Palatino Linotype"/>
          <w:bCs/>
          <w:szCs w:val="24"/>
          <w:lang w:val="az-Latn-AZ"/>
        </w:rPr>
        <w:t>beforehand their resettlement plan for to proive them time for the necessary preparation before they will</w:t>
      </w:r>
      <w:r w:rsidR="000C0483">
        <w:rPr>
          <w:rFonts w:ascii="Palatino Linotype" w:eastAsia="Times New Roman" w:hAnsi="Palatino Linotype"/>
          <w:bCs/>
          <w:szCs w:val="24"/>
          <w:lang w:val="az-Latn-AZ"/>
        </w:rPr>
        <w:t xml:space="preserve"> be required to leave the territory during </w:t>
      </w:r>
      <w:r w:rsidR="000A7E70">
        <w:rPr>
          <w:rFonts w:ascii="Palatino Linotype" w:eastAsia="Times New Roman" w:hAnsi="Palatino Linotype"/>
          <w:bCs/>
          <w:szCs w:val="24"/>
          <w:lang w:val="az-Latn-AZ"/>
        </w:rPr>
        <w:t xml:space="preserve">the </w:t>
      </w:r>
      <w:r w:rsidR="000C0483">
        <w:rPr>
          <w:rFonts w:ascii="Palatino Linotype" w:eastAsia="Times New Roman" w:hAnsi="Palatino Linotype"/>
          <w:bCs/>
          <w:szCs w:val="24"/>
          <w:lang w:val="az-Latn-AZ"/>
        </w:rPr>
        <w:t xml:space="preserve">resettlement, , nor </w:t>
      </w:r>
      <w:r w:rsidR="000A7E70">
        <w:rPr>
          <w:rFonts w:ascii="Palatino Linotype" w:eastAsia="Times New Roman" w:hAnsi="Palatino Linotype"/>
          <w:bCs/>
          <w:szCs w:val="24"/>
          <w:lang w:val="az-Latn-AZ"/>
        </w:rPr>
        <w:t>they have been informed of</w:t>
      </w:r>
      <w:r w:rsidR="000C0483">
        <w:rPr>
          <w:rFonts w:ascii="Palatino Linotype" w:eastAsia="Times New Roman" w:hAnsi="Palatino Linotype"/>
          <w:bCs/>
          <w:szCs w:val="24"/>
          <w:lang w:val="az-Latn-AZ"/>
        </w:rPr>
        <w:t xml:space="preserve"> their participation in its implementation.</w:t>
      </w:r>
      <w:r w:rsidR="000A7E70">
        <w:rPr>
          <w:rFonts w:ascii="Palatino Linotype" w:eastAsia="Times New Roman" w:hAnsi="Palatino Linotype"/>
          <w:bCs/>
          <w:szCs w:val="24"/>
          <w:lang w:val="az-Latn-AZ"/>
        </w:rPr>
        <w:t xml:space="preserve"> </w:t>
      </w:r>
    </w:p>
    <w:p w:rsidR="00BD37E0" w:rsidRDefault="00BD37E0" w:rsidP="00BD37E0">
      <w:pPr>
        <w:spacing w:after="0" w:line="240" w:lineRule="auto"/>
        <w:jc w:val="both"/>
        <w:rPr>
          <w:rFonts w:ascii="Palatino Linotype" w:hAnsi="Palatino Linotype"/>
          <w:szCs w:val="24"/>
          <w:lang w:val="az-Latn-AZ"/>
        </w:rPr>
      </w:pPr>
      <w:r w:rsidRPr="009C26A4">
        <w:rPr>
          <w:rFonts w:ascii="Palatino Linotype" w:hAnsi="Palatino Linotype"/>
          <w:noProof/>
          <w:szCs w:val="24"/>
          <w:lang w:val="en-GB" w:eastAsia="en-GB"/>
        </w:rPr>
        <w:drawing>
          <wp:anchor distT="0" distB="0" distL="114300" distR="114300" simplePos="0" relativeHeight="251663360" behindDoc="0" locked="0" layoutInCell="1" allowOverlap="1" wp14:anchorId="5F8935FE" wp14:editId="2DE93860">
            <wp:simplePos x="0" y="0"/>
            <wp:positionH relativeFrom="column">
              <wp:posOffset>19050</wp:posOffset>
            </wp:positionH>
            <wp:positionV relativeFrom="paragraph">
              <wp:posOffset>187325</wp:posOffset>
            </wp:positionV>
            <wp:extent cx="3623310" cy="3025140"/>
            <wp:effectExtent l="0" t="0" r="0" b="0"/>
            <wp:wrapSquare wrapText="bothSides"/>
            <wp:docPr id="7" name="Picture 3" descr="C:\Users\Acer\Desktop\Scan\bildi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Scan\bildiris.jpg"/>
                    <pic:cNvPicPr>
                      <a:picLocks noChangeAspect="1" noChangeArrowheads="1"/>
                    </pic:cNvPicPr>
                  </pic:nvPicPr>
                  <pic:blipFill>
                    <a:blip r:embed="rId10" cstate="print"/>
                    <a:srcRect/>
                    <a:stretch>
                      <a:fillRect/>
                    </a:stretch>
                  </pic:blipFill>
                  <pic:spPr bwMode="auto">
                    <a:xfrm>
                      <a:off x="0" y="0"/>
                      <a:ext cx="3623310" cy="3025140"/>
                    </a:xfrm>
                    <a:prstGeom prst="rect">
                      <a:avLst/>
                    </a:prstGeom>
                    <a:noFill/>
                    <a:ln w="9525">
                      <a:noFill/>
                      <a:miter lim="800000"/>
                      <a:headEnd/>
                      <a:tailEnd/>
                    </a:ln>
                  </pic:spPr>
                </pic:pic>
              </a:graphicData>
            </a:graphic>
          </wp:anchor>
        </w:drawing>
      </w:r>
    </w:p>
    <w:p w:rsidR="00811CFA" w:rsidRPr="00811CFA" w:rsidRDefault="000C0483" w:rsidP="00AF0665">
      <w:pPr>
        <w:spacing w:after="0" w:line="240" w:lineRule="auto"/>
        <w:jc w:val="both"/>
        <w:rPr>
          <w:rFonts w:ascii="Palatino Linotype" w:hAnsi="Palatino Linotype"/>
          <w:b/>
          <w:szCs w:val="24"/>
          <w:lang w:val="az-Latn-AZ"/>
        </w:rPr>
      </w:pPr>
      <w:r>
        <w:rPr>
          <w:rFonts w:ascii="Palatino Linotype" w:hAnsi="Palatino Linotype"/>
          <w:b/>
          <w:szCs w:val="24"/>
          <w:lang w:val="az-Latn-AZ"/>
        </w:rPr>
        <w:t>Picture</w:t>
      </w:r>
      <w:r w:rsidR="00811CFA" w:rsidRPr="00811CFA">
        <w:rPr>
          <w:rFonts w:ascii="Palatino Linotype" w:hAnsi="Palatino Linotype"/>
          <w:b/>
          <w:szCs w:val="24"/>
          <w:lang w:val="az-Latn-AZ"/>
        </w:rPr>
        <w:t xml:space="preserve"> 2. </w:t>
      </w:r>
      <w:r w:rsidR="00AF0665">
        <w:rPr>
          <w:rFonts w:ascii="Palatino Linotype" w:hAnsi="Palatino Linotype"/>
          <w:b/>
          <w:szCs w:val="24"/>
          <w:lang w:val="az-Latn-AZ"/>
        </w:rPr>
        <w:t xml:space="preserve">Notification disseminated among owners regarding the </w:t>
      </w:r>
      <w:r w:rsidR="00113C1C">
        <w:rPr>
          <w:rFonts w:ascii="Palatino Linotype" w:hAnsi="Palatino Linotype"/>
          <w:b/>
          <w:szCs w:val="24"/>
          <w:lang w:val="az-Latn-AZ"/>
        </w:rPr>
        <w:t>order</w:t>
      </w:r>
      <w:r w:rsidR="00AF0665">
        <w:rPr>
          <w:rFonts w:ascii="Palatino Linotype" w:hAnsi="Palatino Linotype"/>
          <w:b/>
          <w:szCs w:val="24"/>
          <w:lang w:val="az-Latn-AZ"/>
        </w:rPr>
        <w:t xml:space="preserve"> 243 of the Baku City EA made on 31 May 2011</w:t>
      </w:r>
    </w:p>
    <w:p w:rsidR="00AF0665" w:rsidRDefault="00811CFA" w:rsidP="00A50DA0">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 </w:t>
      </w:r>
    </w:p>
    <w:p w:rsidR="006E4BC1" w:rsidRDefault="00AF0665" w:rsidP="006E4BC1">
      <w:pPr>
        <w:spacing w:after="0" w:line="240" w:lineRule="auto"/>
        <w:jc w:val="both"/>
        <w:rPr>
          <w:rFonts w:ascii="Palatino Linotype" w:hAnsi="Palatino Linotype"/>
          <w:b/>
          <w:szCs w:val="24"/>
          <w:lang w:val="az-Latn-AZ"/>
        </w:rPr>
      </w:pPr>
      <w:r>
        <w:rPr>
          <w:rFonts w:ascii="Palatino Linotype" w:hAnsi="Palatino Linotype"/>
          <w:szCs w:val="24"/>
          <w:lang w:val="az-Latn-AZ"/>
        </w:rPr>
        <w:t xml:space="preserve">Along with that, people </w:t>
      </w:r>
      <w:r w:rsidR="000D7324">
        <w:rPr>
          <w:rFonts w:ascii="Palatino Linotype" w:hAnsi="Palatino Linotype"/>
          <w:szCs w:val="24"/>
          <w:lang w:val="az-Latn-AZ"/>
        </w:rPr>
        <w:t>living</w:t>
      </w:r>
      <w:r>
        <w:rPr>
          <w:rFonts w:ascii="Palatino Linotype" w:hAnsi="Palatino Linotype"/>
          <w:szCs w:val="24"/>
          <w:lang w:val="az-Latn-AZ"/>
        </w:rPr>
        <w:t xml:space="preserve"> in that territory received official notifications of the Baku City EA approved by its stamp, which says, </w:t>
      </w:r>
      <w:r>
        <w:rPr>
          <w:rFonts w:ascii="Palatino Linotype" w:hAnsi="Palatino Linotype"/>
          <w:b/>
          <w:szCs w:val="24"/>
          <w:lang w:val="az-Latn-AZ"/>
        </w:rPr>
        <w:t>“...</w:t>
      </w:r>
      <w:r w:rsidR="00A91CFC">
        <w:rPr>
          <w:rFonts w:ascii="Palatino Linotype" w:hAnsi="Palatino Linotype"/>
          <w:b/>
          <w:szCs w:val="24"/>
          <w:lang w:val="az-Latn-AZ"/>
        </w:rPr>
        <w:t xml:space="preserve">As a part of </w:t>
      </w:r>
      <w:r w:rsidR="00F449C9">
        <w:rPr>
          <w:rFonts w:ascii="Palatino Linotype" w:hAnsi="Palatino Linotype"/>
          <w:b/>
          <w:szCs w:val="24"/>
          <w:lang w:val="az-Latn-AZ"/>
        </w:rPr>
        <w:t xml:space="preserve">the </w:t>
      </w:r>
      <w:r w:rsidR="00A91CFC">
        <w:rPr>
          <w:rFonts w:ascii="Palatino Linotype" w:hAnsi="Palatino Linotype"/>
          <w:b/>
          <w:szCs w:val="24"/>
          <w:lang w:val="az-Latn-AZ"/>
        </w:rPr>
        <w:t>renovation and construction works held in Baku, in accordance with the order</w:t>
      </w:r>
      <w:r w:rsidR="00113C1C">
        <w:rPr>
          <w:rFonts w:ascii="Palatino Linotype" w:hAnsi="Palatino Linotype"/>
          <w:b/>
          <w:szCs w:val="24"/>
          <w:lang w:val="az-Latn-AZ"/>
        </w:rPr>
        <w:t xml:space="preserve"> 243 of the Head of the Baku City Executive Authority made on 31.05.2011, it is necessary to resettle </w:t>
      </w:r>
      <w:r w:rsidR="00F449C9">
        <w:rPr>
          <w:rFonts w:ascii="Palatino Linotype" w:hAnsi="Palatino Linotype"/>
          <w:b/>
          <w:szCs w:val="24"/>
          <w:lang w:val="az-Latn-AZ"/>
        </w:rPr>
        <w:t xml:space="preserve">the </w:t>
      </w:r>
      <w:r w:rsidR="00113C1C">
        <w:rPr>
          <w:rFonts w:ascii="Palatino Linotype" w:hAnsi="Palatino Linotype"/>
          <w:b/>
          <w:szCs w:val="24"/>
          <w:lang w:val="az-Latn-AZ"/>
        </w:rPr>
        <w:t xml:space="preserve">buildings at the Sabail District, Agil Guliyev 7 and 9, Fathi Khoshginabi 2, Aydin Nasirov 6, Elchin and Vusal Hajibabayes 3 and 10/12, along with </w:t>
      </w:r>
      <w:r w:rsidR="00F449C9">
        <w:rPr>
          <w:rFonts w:ascii="Palatino Linotype" w:hAnsi="Palatino Linotype"/>
          <w:b/>
          <w:szCs w:val="24"/>
          <w:lang w:val="az-Latn-AZ"/>
        </w:rPr>
        <w:t xml:space="preserve">the </w:t>
      </w:r>
      <w:r w:rsidR="00113C1C">
        <w:rPr>
          <w:rFonts w:ascii="Palatino Linotype" w:hAnsi="Palatino Linotype"/>
          <w:b/>
          <w:szCs w:val="24"/>
          <w:lang w:val="az-Latn-AZ"/>
        </w:rPr>
        <w:t>non-</w:t>
      </w:r>
      <w:r w:rsidR="000D7324">
        <w:rPr>
          <w:rFonts w:ascii="Palatino Linotype" w:hAnsi="Palatino Linotype"/>
          <w:b/>
          <w:szCs w:val="24"/>
          <w:lang w:val="az-Latn-AZ"/>
        </w:rPr>
        <w:t>residential</w:t>
      </w:r>
      <w:r w:rsidR="00113C1C">
        <w:rPr>
          <w:rFonts w:ascii="Palatino Linotype" w:hAnsi="Palatino Linotype"/>
          <w:b/>
          <w:szCs w:val="24"/>
          <w:lang w:val="az-Latn-AZ"/>
        </w:rPr>
        <w:t xml:space="preserve"> spaces owned by the Naval Forces inhabited by 9 IDP families</w:t>
      </w:r>
      <w:r w:rsidR="00A91CFC">
        <w:rPr>
          <w:rFonts w:ascii="Palatino Linotype" w:hAnsi="Palatino Linotype"/>
          <w:b/>
          <w:szCs w:val="24"/>
          <w:lang w:val="az-Latn-AZ"/>
        </w:rPr>
        <w:t xml:space="preserve"> </w:t>
      </w:r>
      <w:r w:rsidR="00113C1C">
        <w:rPr>
          <w:rFonts w:ascii="Palatino Linotype" w:hAnsi="Palatino Linotype"/>
          <w:b/>
          <w:szCs w:val="24"/>
          <w:lang w:val="az-Latn-AZ"/>
        </w:rPr>
        <w:t xml:space="preserve">for the purpose of </w:t>
      </w:r>
      <w:r w:rsidR="008330DE">
        <w:rPr>
          <w:rFonts w:ascii="Palatino Linotype" w:hAnsi="Palatino Linotype"/>
          <w:b/>
          <w:szCs w:val="24"/>
          <w:lang w:val="az-Latn-AZ"/>
        </w:rPr>
        <w:t xml:space="preserve">creation of </w:t>
      </w:r>
      <w:r w:rsidR="00F449C9">
        <w:rPr>
          <w:rFonts w:ascii="Palatino Linotype" w:hAnsi="Palatino Linotype"/>
          <w:b/>
          <w:szCs w:val="24"/>
          <w:lang w:val="az-Latn-AZ"/>
        </w:rPr>
        <w:t xml:space="preserve">the </w:t>
      </w:r>
      <w:r w:rsidR="008330DE">
        <w:rPr>
          <w:rFonts w:ascii="Palatino Linotype" w:hAnsi="Palatino Linotype"/>
          <w:b/>
          <w:szCs w:val="24"/>
          <w:lang w:val="az-Latn-AZ"/>
        </w:rPr>
        <w:t xml:space="preserve">new road infrastructure and </w:t>
      </w:r>
      <w:r w:rsidR="00F449C9">
        <w:rPr>
          <w:rFonts w:ascii="Palatino Linotype" w:hAnsi="Palatino Linotype"/>
          <w:b/>
          <w:szCs w:val="24"/>
          <w:lang w:val="az-Latn-AZ"/>
        </w:rPr>
        <w:t xml:space="preserve">the </w:t>
      </w:r>
      <w:r w:rsidR="008330DE">
        <w:rPr>
          <w:rFonts w:ascii="Palatino Linotype" w:hAnsi="Palatino Linotype"/>
          <w:b/>
          <w:szCs w:val="24"/>
          <w:lang w:val="az-Latn-AZ"/>
        </w:rPr>
        <w:t xml:space="preserve">modern engineering communication construction and </w:t>
      </w:r>
      <w:r w:rsidR="008330DE">
        <w:rPr>
          <w:rFonts w:ascii="Palatino Linotype" w:hAnsi="Palatino Linotype"/>
          <w:b/>
          <w:szCs w:val="24"/>
          <w:lang w:val="az-Latn-AZ"/>
        </w:rPr>
        <w:lastRenderedPageBreak/>
        <w:t xml:space="preserve">widening of the highway connecting </w:t>
      </w:r>
      <w:r w:rsidR="00F449C9">
        <w:rPr>
          <w:rFonts w:ascii="Palatino Linotype" w:hAnsi="Palatino Linotype"/>
          <w:b/>
          <w:szCs w:val="24"/>
          <w:lang w:val="az-Latn-AZ"/>
        </w:rPr>
        <w:t xml:space="preserve">a </w:t>
      </w:r>
      <w:r w:rsidR="008330DE">
        <w:rPr>
          <w:rFonts w:ascii="Palatino Linotype" w:hAnsi="Palatino Linotype"/>
          <w:b/>
          <w:szCs w:val="24"/>
          <w:lang w:val="az-Latn-AZ"/>
        </w:rPr>
        <w:t>part of the downtown with Bayil settlement as a part of the historical Silk Way</w:t>
      </w:r>
      <w:r w:rsidR="00F449C9">
        <w:rPr>
          <w:rFonts w:ascii="Palatino Linotype" w:hAnsi="Palatino Linotype"/>
          <w:b/>
          <w:szCs w:val="24"/>
          <w:lang w:val="az-Latn-AZ"/>
        </w:rPr>
        <w:t>,</w:t>
      </w:r>
      <w:r w:rsidR="008330DE">
        <w:rPr>
          <w:rFonts w:ascii="Palatino Linotype" w:hAnsi="Palatino Linotype"/>
          <w:b/>
          <w:szCs w:val="24"/>
          <w:lang w:val="az-Latn-AZ"/>
        </w:rPr>
        <w:t xml:space="preserve"> and playing the role of </w:t>
      </w:r>
      <w:r w:rsidR="00F449C9">
        <w:rPr>
          <w:rFonts w:ascii="Palatino Linotype" w:hAnsi="Palatino Linotype"/>
          <w:b/>
          <w:szCs w:val="24"/>
          <w:lang w:val="az-Latn-AZ"/>
        </w:rPr>
        <w:t xml:space="preserve">the </w:t>
      </w:r>
      <w:r w:rsidR="008330DE">
        <w:rPr>
          <w:rFonts w:ascii="Palatino Linotype" w:hAnsi="Palatino Linotype"/>
          <w:b/>
          <w:szCs w:val="24"/>
          <w:lang w:val="az-Latn-AZ"/>
        </w:rPr>
        <w:t xml:space="preserve">entrance and </w:t>
      </w:r>
      <w:r w:rsidR="00F449C9">
        <w:rPr>
          <w:rFonts w:ascii="Palatino Linotype" w:hAnsi="Palatino Linotype"/>
          <w:b/>
          <w:szCs w:val="24"/>
          <w:lang w:val="az-Latn-AZ"/>
        </w:rPr>
        <w:t xml:space="preserve">the </w:t>
      </w:r>
      <w:r w:rsidR="008330DE">
        <w:rPr>
          <w:rFonts w:ascii="Palatino Linotype" w:hAnsi="Palatino Linotype"/>
          <w:b/>
          <w:szCs w:val="24"/>
          <w:lang w:val="az-Latn-AZ"/>
        </w:rPr>
        <w:t>exit to the South of the country</w:t>
      </w:r>
      <w:r w:rsidR="00F449C9">
        <w:rPr>
          <w:rFonts w:ascii="Palatino Linotype" w:hAnsi="Palatino Linotype"/>
          <w:b/>
          <w:szCs w:val="24"/>
          <w:lang w:val="az-Latn-AZ"/>
        </w:rPr>
        <w:t>,</w:t>
      </w:r>
      <w:r w:rsidR="008330DE">
        <w:rPr>
          <w:rFonts w:ascii="Palatino Linotype" w:hAnsi="Palatino Linotype"/>
          <w:b/>
          <w:szCs w:val="24"/>
          <w:lang w:val="az-Latn-AZ"/>
        </w:rPr>
        <w:t xml:space="preserve"> in accordance with </w:t>
      </w:r>
      <w:r w:rsidR="006E4BC1">
        <w:rPr>
          <w:rFonts w:ascii="Palatino Linotype" w:hAnsi="Palatino Linotype"/>
          <w:b/>
          <w:szCs w:val="24"/>
          <w:lang w:val="az-Latn-AZ"/>
        </w:rPr>
        <w:t>the European standards .</w:t>
      </w:r>
    </w:p>
    <w:p w:rsidR="006E4BC1" w:rsidRDefault="006E4BC1" w:rsidP="006E4BC1">
      <w:pPr>
        <w:spacing w:after="0" w:line="240" w:lineRule="auto"/>
        <w:jc w:val="both"/>
        <w:rPr>
          <w:rFonts w:ascii="Palatino Linotype" w:hAnsi="Palatino Linotype"/>
          <w:b/>
          <w:szCs w:val="24"/>
          <w:lang w:val="az-Latn-AZ"/>
        </w:rPr>
      </w:pPr>
    </w:p>
    <w:p w:rsidR="00842E2C" w:rsidRDefault="006E4BC1" w:rsidP="00842E2C">
      <w:pPr>
        <w:spacing w:after="0" w:line="240" w:lineRule="auto"/>
        <w:jc w:val="both"/>
        <w:rPr>
          <w:rFonts w:ascii="Palatino Linotype" w:hAnsi="Palatino Linotype"/>
          <w:b/>
          <w:szCs w:val="24"/>
          <w:lang w:val="az-Latn-AZ"/>
        </w:rPr>
      </w:pPr>
      <w:r>
        <w:rPr>
          <w:rFonts w:ascii="Palatino Linotype" w:hAnsi="Palatino Linotype"/>
          <w:b/>
          <w:szCs w:val="24"/>
          <w:lang w:val="az-Latn-AZ"/>
        </w:rPr>
        <w:t xml:space="preserve">...With respect to this we recommend you to appeal to the headquarters of the commission established regarding </w:t>
      </w:r>
      <w:r w:rsidR="00F449C9">
        <w:rPr>
          <w:rFonts w:ascii="Palatino Linotype" w:hAnsi="Palatino Linotype"/>
          <w:b/>
          <w:szCs w:val="24"/>
          <w:lang w:val="az-Latn-AZ"/>
        </w:rPr>
        <w:t xml:space="preserve">the </w:t>
      </w:r>
      <w:r>
        <w:rPr>
          <w:rFonts w:ascii="Palatino Linotype" w:hAnsi="Palatino Linotype"/>
          <w:b/>
          <w:szCs w:val="24"/>
          <w:lang w:val="az-Latn-AZ"/>
        </w:rPr>
        <w:t>resettlement of the people</w:t>
      </w:r>
      <w:r w:rsidR="00842E2C">
        <w:rPr>
          <w:rFonts w:ascii="Palatino Linotype" w:hAnsi="Palatino Linotype"/>
          <w:b/>
          <w:szCs w:val="24"/>
          <w:lang w:val="az-Latn-AZ"/>
        </w:rPr>
        <w:t xml:space="preserve"> together</w:t>
      </w:r>
      <w:r>
        <w:rPr>
          <w:rFonts w:ascii="Palatino Linotype" w:hAnsi="Palatino Linotype"/>
          <w:b/>
          <w:szCs w:val="24"/>
          <w:lang w:val="az-Latn-AZ"/>
        </w:rPr>
        <w:t xml:space="preserve"> with </w:t>
      </w:r>
      <w:r w:rsidR="00F449C9">
        <w:rPr>
          <w:rFonts w:ascii="Palatino Linotype" w:hAnsi="Palatino Linotype"/>
          <w:b/>
          <w:szCs w:val="24"/>
          <w:lang w:val="az-Latn-AZ"/>
        </w:rPr>
        <w:t xml:space="preserve">the </w:t>
      </w:r>
      <w:r>
        <w:rPr>
          <w:rFonts w:ascii="Palatino Linotype" w:hAnsi="Palatino Linotype"/>
          <w:b/>
          <w:szCs w:val="24"/>
          <w:lang w:val="az-Latn-AZ"/>
        </w:rPr>
        <w:t xml:space="preserve">relevant state documents proving your ownership over the property you are using </w:t>
      </w:r>
      <w:r w:rsidR="00842E2C">
        <w:rPr>
          <w:rFonts w:ascii="Palatino Linotype" w:hAnsi="Palatino Linotype"/>
          <w:b/>
          <w:szCs w:val="24"/>
          <w:lang w:val="az-Latn-AZ"/>
        </w:rPr>
        <w:t xml:space="preserve">regarding </w:t>
      </w:r>
      <w:r w:rsidR="00F449C9">
        <w:rPr>
          <w:rFonts w:ascii="Palatino Linotype" w:hAnsi="Palatino Linotype"/>
          <w:b/>
          <w:szCs w:val="24"/>
          <w:lang w:val="az-Latn-AZ"/>
        </w:rPr>
        <w:t>the purchase</w:t>
      </w:r>
      <w:r w:rsidR="00842E2C">
        <w:rPr>
          <w:rFonts w:ascii="Palatino Linotype" w:hAnsi="Palatino Linotype"/>
          <w:b/>
          <w:szCs w:val="24"/>
          <w:lang w:val="az-Latn-AZ"/>
        </w:rPr>
        <w:t xml:space="preserve"> of the </w:t>
      </w:r>
      <w:r w:rsidR="00F449C9">
        <w:rPr>
          <w:rFonts w:ascii="Palatino Linotype" w:hAnsi="Palatino Linotype"/>
          <w:b/>
          <w:szCs w:val="24"/>
          <w:lang w:val="az-Latn-AZ"/>
        </w:rPr>
        <w:t xml:space="preserve">territory </w:t>
      </w:r>
      <w:r w:rsidR="00842E2C">
        <w:rPr>
          <w:rFonts w:ascii="Palatino Linotype" w:hAnsi="Palatino Linotype"/>
          <w:b/>
          <w:szCs w:val="24"/>
          <w:lang w:val="az-Latn-AZ"/>
        </w:rPr>
        <w:t>owned by you” (Picture 2).</w:t>
      </w:r>
    </w:p>
    <w:p w:rsidR="00BD37E0" w:rsidRDefault="00BD37E0" w:rsidP="008B7567">
      <w:pPr>
        <w:spacing w:after="0" w:line="240" w:lineRule="auto"/>
        <w:jc w:val="both"/>
        <w:rPr>
          <w:rFonts w:ascii="Palatino Linotype" w:hAnsi="Palatino Linotype"/>
          <w:b/>
          <w:szCs w:val="24"/>
          <w:lang w:val="az-Latn-AZ"/>
        </w:rPr>
      </w:pPr>
    </w:p>
    <w:p w:rsidR="00BD37E0" w:rsidRDefault="00842E2C" w:rsidP="001A352E">
      <w:pPr>
        <w:pStyle w:val="NormalWeb"/>
        <w:shd w:val="clear" w:color="auto" w:fill="FFFFFF"/>
        <w:spacing w:before="200" w:beforeAutospacing="0" w:after="200" w:afterAutospacing="0" w:line="267" w:lineRule="atLeast"/>
        <w:jc w:val="both"/>
        <w:rPr>
          <w:rFonts w:ascii="Palatino Linotype" w:hAnsi="Palatino Linotype"/>
          <w:lang w:val="az-Latn-AZ"/>
        </w:rPr>
      </w:pPr>
      <w:r>
        <w:rPr>
          <w:rFonts w:ascii="Palatino Linotype" w:hAnsi="Palatino Linotype"/>
          <w:lang w:val="az-Latn-AZ"/>
        </w:rPr>
        <w:t xml:space="preserve">Notifications referring to the aforementioned order, upon which the destruction works were held, were </w:t>
      </w:r>
      <w:r w:rsidR="00F449C9">
        <w:rPr>
          <w:rFonts w:ascii="Palatino Linotype" w:hAnsi="Palatino Linotype"/>
          <w:lang w:val="az-Latn-AZ"/>
        </w:rPr>
        <w:t xml:space="preserve">provided </w:t>
      </w:r>
      <w:r>
        <w:rPr>
          <w:rFonts w:ascii="Palatino Linotype" w:hAnsi="Palatino Linotype"/>
          <w:lang w:val="az-Latn-AZ"/>
        </w:rPr>
        <w:t xml:space="preserve">to the citizens. People evicted from the houses were offered 1500 AZN per square meter in accordance with </w:t>
      </w:r>
      <w:r w:rsidR="00F449C9">
        <w:rPr>
          <w:rFonts w:ascii="Palatino Linotype" w:hAnsi="Palatino Linotype"/>
          <w:lang w:val="az-Latn-AZ"/>
        </w:rPr>
        <w:t xml:space="preserve">the </w:t>
      </w:r>
      <w:r>
        <w:rPr>
          <w:rFonts w:ascii="Palatino Linotype" w:hAnsi="Palatino Linotype"/>
          <w:lang w:val="az-Latn-AZ"/>
        </w:rPr>
        <w:t>evaluation of the SCPI.</w:t>
      </w:r>
      <w:r w:rsidR="001A352E">
        <w:rPr>
          <w:rFonts w:ascii="Palatino Linotype" w:hAnsi="Palatino Linotype"/>
          <w:lang w:val="az-Latn-AZ"/>
        </w:rPr>
        <w:t xml:space="preserve"> Last destruction works with regard to the aforementioned </w:t>
      </w:r>
      <w:r w:rsidR="00F449C9">
        <w:rPr>
          <w:rFonts w:ascii="Palatino Linotype" w:hAnsi="Palatino Linotype"/>
          <w:lang w:val="az-Latn-AZ"/>
        </w:rPr>
        <w:t>O</w:t>
      </w:r>
      <w:r w:rsidR="001A352E">
        <w:rPr>
          <w:rFonts w:ascii="Palatino Linotype" w:hAnsi="Palatino Linotype"/>
          <w:lang w:val="az-Latn-AZ"/>
        </w:rPr>
        <w:t xml:space="preserve">rder were held in </w:t>
      </w:r>
      <w:r w:rsidR="00F449C9">
        <w:rPr>
          <w:rFonts w:ascii="Palatino Linotype" w:hAnsi="Palatino Linotype"/>
          <w:lang w:val="az-Latn-AZ"/>
        </w:rPr>
        <w:t xml:space="preserve">the </w:t>
      </w:r>
      <w:r w:rsidR="000D7324">
        <w:rPr>
          <w:rFonts w:ascii="Palatino Linotype" w:hAnsi="Palatino Linotype"/>
          <w:lang w:val="az-Latn-AZ"/>
        </w:rPr>
        <w:t>residential</w:t>
      </w:r>
      <w:r w:rsidR="001A352E">
        <w:rPr>
          <w:rFonts w:ascii="Palatino Linotype" w:hAnsi="Palatino Linotype"/>
          <w:lang w:val="az-Latn-AZ"/>
        </w:rPr>
        <w:t xml:space="preserve"> and </w:t>
      </w:r>
      <w:r w:rsidR="00F449C9">
        <w:rPr>
          <w:rFonts w:ascii="Palatino Linotype" w:hAnsi="Palatino Linotype"/>
          <w:lang w:val="az-Latn-AZ"/>
        </w:rPr>
        <w:t xml:space="preserve">the </w:t>
      </w:r>
      <w:r w:rsidR="001A352E">
        <w:rPr>
          <w:rFonts w:ascii="Palatino Linotype" w:hAnsi="Palatino Linotype"/>
          <w:lang w:val="az-Latn-AZ"/>
        </w:rPr>
        <w:t>non-</w:t>
      </w:r>
      <w:r w:rsidR="000D7324">
        <w:rPr>
          <w:rFonts w:ascii="Palatino Linotype" w:hAnsi="Palatino Linotype"/>
          <w:lang w:val="az-Latn-AZ"/>
        </w:rPr>
        <w:t>residential</w:t>
      </w:r>
      <w:r w:rsidR="001A352E">
        <w:rPr>
          <w:rFonts w:ascii="Palatino Linotype" w:hAnsi="Palatino Linotype"/>
          <w:lang w:val="az-Latn-AZ"/>
        </w:rPr>
        <w:t xml:space="preserve"> spaces situated at A.Guliyev 7. One of the things attracting </w:t>
      </w:r>
      <w:r w:rsidR="00F449C9">
        <w:rPr>
          <w:rFonts w:ascii="Palatino Linotype" w:hAnsi="Palatino Linotype"/>
          <w:lang w:val="az-Latn-AZ"/>
        </w:rPr>
        <w:t xml:space="preserve">the </w:t>
      </w:r>
      <w:r w:rsidR="001A352E">
        <w:rPr>
          <w:rFonts w:ascii="Palatino Linotype" w:hAnsi="Palatino Linotype"/>
          <w:lang w:val="az-Latn-AZ"/>
        </w:rPr>
        <w:t xml:space="preserve">attention is that, </w:t>
      </w:r>
      <w:r w:rsidR="00F449C9">
        <w:rPr>
          <w:rFonts w:ascii="Palatino Linotype" w:hAnsi="Palatino Linotype"/>
          <w:lang w:val="az-Latn-AZ"/>
        </w:rPr>
        <w:t xml:space="preserve">the </w:t>
      </w:r>
      <w:r w:rsidR="001A352E">
        <w:rPr>
          <w:rFonts w:ascii="Palatino Linotype" w:hAnsi="Palatino Linotype"/>
          <w:lang w:val="az-Latn-AZ"/>
        </w:rPr>
        <w:t xml:space="preserve">destructions were held despite the fact that, </w:t>
      </w:r>
      <w:r w:rsidR="00F449C9">
        <w:rPr>
          <w:rFonts w:ascii="Palatino Linotype" w:hAnsi="Palatino Linotype"/>
          <w:lang w:val="az-Latn-AZ"/>
        </w:rPr>
        <w:t xml:space="preserve">the </w:t>
      </w:r>
      <w:r w:rsidR="001A352E">
        <w:rPr>
          <w:rFonts w:ascii="Palatino Linotype" w:hAnsi="Palatino Linotype"/>
          <w:lang w:val="az-Latn-AZ"/>
        </w:rPr>
        <w:t>court decision was in force.</w:t>
      </w:r>
      <w:r w:rsidR="00BD37E0">
        <w:rPr>
          <w:rFonts w:ascii="Palatino Linotype" w:hAnsi="Palatino Linotype"/>
          <w:lang w:val="az-Latn-AZ"/>
        </w:rPr>
        <w:t xml:space="preserve"> </w:t>
      </w:r>
    </w:p>
    <w:p w:rsidR="005A5763" w:rsidRPr="001F3C35" w:rsidRDefault="005A5763" w:rsidP="005A5763">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5A5763" w:rsidRPr="001F3C35" w:rsidRDefault="002F1FB3" w:rsidP="005A5763">
      <w:pPr>
        <w:numPr>
          <w:ilvl w:val="0"/>
          <w:numId w:val="11"/>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The order 188 of the Nasimi District EA made on 22 April 2011</w:t>
      </w:r>
      <w:r w:rsidR="005A5763" w:rsidRPr="001F3C35">
        <w:rPr>
          <w:rFonts w:ascii="Palatino Linotype" w:eastAsia="TimesNewRomanPSMT" w:hAnsi="Palatino Linotype"/>
          <w:b/>
          <w:color w:val="000000" w:themeColor="text1"/>
          <w:szCs w:val="24"/>
          <w:lang w:val="az-Latn-AZ"/>
        </w:rPr>
        <w:t xml:space="preserve"> (</w:t>
      </w:r>
      <w:r>
        <w:rPr>
          <w:rFonts w:ascii="Palatino Linotype" w:eastAsia="TimesNewRomanPSMT" w:hAnsi="Palatino Linotype"/>
          <w:b/>
          <w:color w:val="000000" w:themeColor="text1"/>
          <w:szCs w:val="24"/>
          <w:lang w:val="az-Latn-AZ"/>
        </w:rPr>
        <w:t>Destruction of buildings in the Ramstore area)</w:t>
      </w:r>
    </w:p>
    <w:p w:rsidR="00C033D8" w:rsidRPr="001F3C35" w:rsidRDefault="00C033D8" w:rsidP="00700D0F">
      <w:pPr>
        <w:autoSpaceDE w:val="0"/>
        <w:autoSpaceDN w:val="0"/>
        <w:adjustRightInd w:val="0"/>
        <w:spacing w:after="0" w:line="240" w:lineRule="auto"/>
        <w:jc w:val="both"/>
        <w:rPr>
          <w:rFonts w:ascii="Palatino Linotype" w:hAnsi="Palatino Linotype"/>
          <w:bCs/>
          <w:szCs w:val="24"/>
          <w:lang w:val="az-Latn-AZ"/>
        </w:rPr>
      </w:pPr>
    </w:p>
    <w:p w:rsidR="00493608" w:rsidRPr="001F3C35" w:rsidRDefault="002F1FB3" w:rsidP="00493608">
      <w:pPr>
        <w:autoSpaceDE w:val="0"/>
        <w:autoSpaceDN w:val="0"/>
        <w:adjustRightInd w:val="0"/>
        <w:spacing w:after="0" w:line="240" w:lineRule="auto"/>
        <w:jc w:val="both"/>
        <w:rPr>
          <w:rFonts w:ascii="Palatino Linotype" w:hAnsi="Palatino Linotype"/>
          <w:bCs/>
          <w:szCs w:val="24"/>
          <w:lang w:val="az-Latn-AZ"/>
        </w:rPr>
      </w:pPr>
      <w:r>
        <w:rPr>
          <w:rFonts w:ascii="Palatino Linotype" w:hAnsi="Palatino Linotype"/>
          <w:bCs/>
          <w:szCs w:val="24"/>
          <w:lang w:val="az-Latn-AZ"/>
        </w:rPr>
        <w:t xml:space="preserve">Execution of the aformentioned order resulted in </w:t>
      </w:r>
      <w:r w:rsidR="00F449C9">
        <w:rPr>
          <w:rFonts w:ascii="Palatino Linotype" w:hAnsi="Palatino Linotype"/>
          <w:bCs/>
          <w:szCs w:val="24"/>
          <w:lang w:val="az-Latn-AZ"/>
        </w:rPr>
        <w:t xml:space="preserve">the </w:t>
      </w:r>
      <w:r>
        <w:rPr>
          <w:rFonts w:ascii="Palatino Linotype" w:hAnsi="Palatino Linotype"/>
          <w:bCs/>
          <w:szCs w:val="24"/>
          <w:lang w:val="az-Latn-AZ"/>
        </w:rPr>
        <w:t xml:space="preserve">destruction of 5 floor buildings at  Ahad Guliyev street (former 10th factory street) of the Nasimi district and </w:t>
      </w:r>
      <w:r w:rsidR="00F449C9">
        <w:rPr>
          <w:rFonts w:ascii="Palatino Linotype" w:hAnsi="Palatino Linotype"/>
          <w:bCs/>
          <w:szCs w:val="24"/>
          <w:lang w:val="az-Latn-AZ"/>
        </w:rPr>
        <w:t xml:space="preserve">the </w:t>
      </w:r>
      <w:r w:rsidR="0025580B">
        <w:rPr>
          <w:rFonts w:ascii="Palatino Linotype" w:hAnsi="Palatino Linotype"/>
          <w:bCs/>
          <w:szCs w:val="24"/>
          <w:lang w:val="az-Latn-AZ"/>
        </w:rPr>
        <w:t>eviction</w:t>
      </w:r>
      <w:r>
        <w:rPr>
          <w:rFonts w:ascii="Palatino Linotype" w:hAnsi="Palatino Linotype"/>
          <w:bCs/>
          <w:szCs w:val="24"/>
          <w:lang w:val="az-Latn-AZ"/>
        </w:rPr>
        <w:t xml:space="preserve"> of </w:t>
      </w:r>
      <w:r w:rsidR="00F449C9">
        <w:rPr>
          <w:rFonts w:ascii="Palatino Linotype" w:hAnsi="Palatino Linotype"/>
          <w:bCs/>
          <w:szCs w:val="24"/>
          <w:lang w:val="az-Latn-AZ"/>
        </w:rPr>
        <w:t xml:space="preserve">the </w:t>
      </w:r>
      <w:r>
        <w:rPr>
          <w:rFonts w:ascii="Palatino Linotype" w:hAnsi="Palatino Linotype"/>
          <w:bCs/>
          <w:szCs w:val="24"/>
          <w:lang w:val="az-Latn-AZ"/>
        </w:rPr>
        <w:t>inhabitants.</w:t>
      </w:r>
      <w:r w:rsidR="00C76BFF">
        <w:rPr>
          <w:rFonts w:ascii="Palatino Linotype" w:hAnsi="Palatino Linotype"/>
          <w:bCs/>
          <w:szCs w:val="24"/>
          <w:lang w:val="az-Latn-AZ"/>
        </w:rPr>
        <w:t xml:space="preserve"> Starting from the early 2011</w:t>
      </w:r>
      <w:r w:rsidR="00F449C9">
        <w:rPr>
          <w:rFonts w:ascii="Palatino Linotype" w:hAnsi="Palatino Linotype"/>
          <w:bCs/>
          <w:szCs w:val="24"/>
          <w:lang w:val="az-Latn-AZ"/>
        </w:rPr>
        <w:t>, the</w:t>
      </w:r>
      <w:r w:rsidR="00C76BFF">
        <w:rPr>
          <w:rFonts w:ascii="Palatino Linotype" w:hAnsi="Palatino Linotype"/>
          <w:bCs/>
          <w:szCs w:val="24"/>
          <w:lang w:val="az-Latn-AZ"/>
        </w:rPr>
        <w:t xml:space="preserve"> representatives of the Baku City EA notified the inhabitants</w:t>
      </w:r>
      <w:r w:rsidR="00F449C9">
        <w:rPr>
          <w:rFonts w:ascii="Palatino Linotype" w:hAnsi="Palatino Linotype"/>
          <w:bCs/>
          <w:szCs w:val="24"/>
          <w:lang w:val="az-Latn-AZ"/>
        </w:rPr>
        <w:t>,</w:t>
      </w:r>
      <w:r w:rsidR="00C76BFF">
        <w:rPr>
          <w:rFonts w:ascii="Palatino Linotype" w:hAnsi="Palatino Linotype"/>
          <w:bCs/>
          <w:szCs w:val="24"/>
          <w:lang w:val="az-Latn-AZ"/>
        </w:rPr>
        <w:t xml:space="preserve"> that</w:t>
      </w:r>
      <w:r w:rsidR="00F449C9">
        <w:rPr>
          <w:rFonts w:ascii="Palatino Linotype" w:hAnsi="Palatino Linotype"/>
          <w:bCs/>
          <w:szCs w:val="24"/>
          <w:lang w:val="az-Latn-AZ"/>
        </w:rPr>
        <w:t xml:space="preserve"> the</w:t>
      </w:r>
      <w:r w:rsidR="00C76BFF">
        <w:rPr>
          <w:rFonts w:ascii="Palatino Linotype" w:hAnsi="Palatino Linotype"/>
          <w:bCs/>
          <w:szCs w:val="24"/>
          <w:lang w:val="az-Latn-AZ"/>
        </w:rPr>
        <w:t xml:space="preserve"> buildings in the aforementioned territory will be </w:t>
      </w:r>
      <w:r w:rsidR="00F449C9">
        <w:rPr>
          <w:rFonts w:ascii="Palatino Linotype" w:hAnsi="Palatino Linotype"/>
          <w:bCs/>
          <w:szCs w:val="24"/>
          <w:lang w:val="az-Latn-AZ"/>
        </w:rPr>
        <w:t xml:space="preserve">demolished </w:t>
      </w:r>
      <w:r w:rsidR="00C76BFF">
        <w:rPr>
          <w:rFonts w:ascii="Palatino Linotype" w:hAnsi="Palatino Linotype"/>
          <w:bCs/>
          <w:szCs w:val="24"/>
          <w:lang w:val="az-Latn-AZ"/>
        </w:rPr>
        <w:t xml:space="preserve">for the purpose of </w:t>
      </w:r>
      <w:r w:rsidR="00F449C9">
        <w:rPr>
          <w:rFonts w:ascii="Palatino Linotype" w:hAnsi="Palatino Linotype"/>
          <w:bCs/>
          <w:szCs w:val="24"/>
          <w:lang w:val="az-Latn-AZ"/>
        </w:rPr>
        <w:t xml:space="preserve">a </w:t>
      </w:r>
      <w:r w:rsidR="00C76BFF">
        <w:rPr>
          <w:rFonts w:ascii="Palatino Linotype" w:hAnsi="Palatino Linotype"/>
          <w:bCs/>
          <w:szCs w:val="24"/>
          <w:lang w:val="az-Latn-AZ"/>
        </w:rPr>
        <w:t>park construction and</w:t>
      </w:r>
      <w:r w:rsidR="00F449C9">
        <w:rPr>
          <w:rFonts w:ascii="Palatino Linotype" w:hAnsi="Palatino Linotype"/>
          <w:bCs/>
          <w:szCs w:val="24"/>
          <w:lang w:val="az-Latn-AZ"/>
        </w:rPr>
        <w:t xml:space="preserve"> that</w:t>
      </w:r>
      <w:r w:rsidR="00C76BFF">
        <w:rPr>
          <w:rFonts w:ascii="Palatino Linotype" w:hAnsi="Palatino Linotype"/>
          <w:bCs/>
          <w:szCs w:val="24"/>
          <w:lang w:val="az-Latn-AZ"/>
        </w:rPr>
        <w:t xml:space="preserve"> </w:t>
      </w:r>
      <w:r w:rsidR="00F449C9">
        <w:rPr>
          <w:rFonts w:ascii="Palatino Linotype" w:hAnsi="Palatino Linotype"/>
          <w:bCs/>
          <w:szCs w:val="24"/>
          <w:lang w:val="az-Latn-AZ"/>
        </w:rPr>
        <w:t>the inhabitan</w:t>
      </w:r>
      <w:r w:rsidR="00347D30">
        <w:rPr>
          <w:rFonts w:ascii="Palatino Linotype" w:hAnsi="Palatino Linotype"/>
          <w:bCs/>
          <w:szCs w:val="24"/>
          <w:lang w:val="az-Latn-AZ"/>
        </w:rPr>
        <w:t>t</w:t>
      </w:r>
      <w:r w:rsidR="00F449C9">
        <w:rPr>
          <w:rFonts w:ascii="Palatino Linotype" w:hAnsi="Palatino Linotype"/>
          <w:bCs/>
          <w:szCs w:val="24"/>
          <w:lang w:val="az-Latn-AZ"/>
        </w:rPr>
        <w:t>s would</w:t>
      </w:r>
      <w:r w:rsidR="00C76BFF">
        <w:rPr>
          <w:rFonts w:ascii="Palatino Linotype" w:hAnsi="Palatino Linotype"/>
          <w:bCs/>
          <w:szCs w:val="24"/>
          <w:lang w:val="az-Latn-AZ"/>
        </w:rPr>
        <w:t xml:space="preserve"> be forcefully resettled (Picture 3). After </w:t>
      </w:r>
      <w:r w:rsidR="00F449C9">
        <w:rPr>
          <w:rFonts w:ascii="Palatino Linotype" w:hAnsi="Palatino Linotype"/>
          <w:bCs/>
          <w:szCs w:val="24"/>
          <w:lang w:val="az-Latn-AZ"/>
        </w:rPr>
        <w:t xml:space="preserve">the </w:t>
      </w:r>
      <w:r w:rsidR="00C76BFF">
        <w:rPr>
          <w:rFonts w:ascii="Palatino Linotype" w:hAnsi="Palatino Linotype"/>
          <w:bCs/>
          <w:szCs w:val="24"/>
          <w:lang w:val="az-Latn-AZ"/>
        </w:rPr>
        <w:t xml:space="preserve">continuous pressure </w:t>
      </w:r>
      <w:r w:rsidR="00F449C9">
        <w:rPr>
          <w:rFonts w:ascii="Palatino Linotype" w:hAnsi="Palatino Linotype"/>
          <w:bCs/>
          <w:szCs w:val="24"/>
          <w:lang w:val="az-Latn-AZ"/>
        </w:rPr>
        <w:t xml:space="preserve">the </w:t>
      </w:r>
      <w:r w:rsidR="00C76BFF">
        <w:rPr>
          <w:rFonts w:ascii="Palatino Linotype" w:hAnsi="Palatino Linotype"/>
          <w:bCs/>
          <w:szCs w:val="24"/>
          <w:lang w:val="az-Latn-AZ"/>
        </w:rPr>
        <w:t>maj</w:t>
      </w:r>
      <w:r w:rsidR="00493608">
        <w:rPr>
          <w:rFonts w:ascii="Palatino Linotype" w:hAnsi="Palatino Linotype"/>
          <w:bCs/>
          <w:szCs w:val="24"/>
          <w:lang w:val="az-Latn-AZ"/>
        </w:rPr>
        <w:t xml:space="preserve">ority of the owners were </w:t>
      </w:r>
      <w:r w:rsidR="00F449C9">
        <w:rPr>
          <w:rFonts w:ascii="Palatino Linotype" w:hAnsi="Palatino Linotype"/>
          <w:bCs/>
          <w:szCs w:val="24"/>
          <w:lang w:val="az-Latn-AZ"/>
        </w:rPr>
        <w:t xml:space="preserve">forced </w:t>
      </w:r>
      <w:r w:rsidR="00493608">
        <w:rPr>
          <w:rFonts w:ascii="Palatino Linotype" w:hAnsi="Palatino Linotype"/>
          <w:bCs/>
          <w:szCs w:val="24"/>
          <w:lang w:val="az-Latn-AZ"/>
        </w:rPr>
        <w:t xml:space="preserve">to accept </w:t>
      </w:r>
      <w:r w:rsidR="00F449C9">
        <w:rPr>
          <w:rFonts w:ascii="Palatino Linotype" w:hAnsi="Palatino Linotype"/>
          <w:bCs/>
          <w:szCs w:val="24"/>
          <w:lang w:val="az-Latn-AZ"/>
        </w:rPr>
        <w:t xml:space="preserve">the compensation </w:t>
      </w:r>
      <w:r w:rsidR="00493608">
        <w:rPr>
          <w:rFonts w:ascii="Palatino Linotype" w:hAnsi="Palatino Linotype"/>
          <w:bCs/>
          <w:szCs w:val="24"/>
          <w:lang w:val="az-Latn-AZ"/>
        </w:rPr>
        <w:t xml:space="preserve">offered and </w:t>
      </w:r>
      <w:r w:rsidR="00F449C9">
        <w:rPr>
          <w:rFonts w:ascii="Palatino Linotype" w:hAnsi="Palatino Linotype"/>
          <w:bCs/>
          <w:szCs w:val="24"/>
          <w:lang w:val="az-Latn-AZ"/>
        </w:rPr>
        <w:t xml:space="preserve">consequently, </w:t>
      </w:r>
      <w:r w:rsidR="00493608">
        <w:rPr>
          <w:rFonts w:ascii="Palatino Linotype" w:hAnsi="Palatino Linotype"/>
          <w:bCs/>
          <w:szCs w:val="24"/>
          <w:lang w:val="az-Latn-AZ"/>
        </w:rPr>
        <w:t xml:space="preserve">leave </w:t>
      </w:r>
      <w:r w:rsidR="00F449C9">
        <w:rPr>
          <w:rFonts w:ascii="Palatino Linotype" w:hAnsi="Palatino Linotype"/>
          <w:bCs/>
          <w:szCs w:val="24"/>
          <w:lang w:val="az-Latn-AZ"/>
        </w:rPr>
        <w:t>the residences</w:t>
      </w:r>
      <w:r w:rsidR="00493608">
        <w:rPr>
          <w:rFonts w:ascii="Palatino Linotype" w:hAnsi="Palatino Linotype"/>
          <w:bCs/>
          <w:szCs w:val="24"/>
          <w:lang w:val="az-Latn-AZ"/>
        </w:rPr>
        <w:t>.</w:t>
      </w:r>
    </w:p>
    <w:p w:rsidR="00C033D8" w:rsidRPr="001F3C35" w:rsidRDefault="00C033D8" w:rsidP="002F1FB3">
      <w:pPr>
        <w:autoSpaceDE w:val="0"/>
        <w:autoSpaceDN w:val="0"/>
        <w:adjustRightInd w:val="0"/>
        <w:spacing w:after="0" w:line="240" w:lineRule="auto"/>
        <w:jc w:val="both"/>
        <w:rPr>
          <w:rFonts w:ascii="Palatino Linotype" w:hAnsi="Palatino Linotype"/>
          <w:bCs/>
          <w:szCs w:val="24"/>
          <w:lang w:val="az-Latn-AZ"/>
        </w:rPr>
      </w:pPr>
    </w:p>
    <w:p w:rsidR="00C033D8" w:rsidRPr="001F3C35" w:rsidRDefault="00C033D8" w:rsidP="00700D0F">
      <w:pPr>
        <w:autoSpaceDE w:val="0"/>
        <w:autoSpaceDN w:val="0"/>
        <w:adjustRightInd w:val="0"/>
        <w:spacing w:after="0" w:line="240" w:lineRule="auto"/>
        <w:jc w:val="both"/>
        <w:rPr>
          <w:rFonts w:ascii="Palatino Linotype" w:hAnsi="Palatino Linotype"/>
          <w:bCs/>
          <w:szCs w:val="24"/>
          <w:lang w:val="az-Latn-AZ"/>
        </w:rPr>
      </w:pPr>
    </w:p>
    <w:p w:rsidR="00493608" w:rsidRPr="001F3C35" w:rsidRDefault="00A51EDD" w:rsidP="00493608">
      <w:pPr>
        <w:numPr>
          <w:ilvl w:val="0"/>
          <w:numId w:val="11"/>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sidRPr="001F3C35">
        <w:rPr>
          <w:rFonts w:ascii="Palatino Linotype" w:hAnsi="Palatino Linotype"/>
          <w:bCs/>
          <w:noProof/>
          <w:szCs w:val="24"/>
          <w:lang w:val="en-GB" w:eastAsia="en-GB"/>
        </w:rPr>
        <w:lastRenderedPageBreak/>
        <w:drawing>
          <wp:inline distT="0" distB="0" distL="0" distR="0" wp14:anchorId="3BA74751" wp14:editId="1B67CB1D">
            <wp:extent cx="2834217" cy="3604895"/>
            <wp:effectExtent l="19050" t="0" r="4233" b="0"/>
            <wp:docPr id="1" name="Picture 1" descr="C:\Users\Acer\Desktop\Scan\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Scan\188.jpg"/>
                    <pic:cNvPicPr>
                      <a:picLocks noChangeAspect="1" noChangeArrowheads="1"/>
                    </pic:cNvPicPr>
                  </pic:nvPicPr>
                  <pic:blipFill>
                    <a:blip r:embed="rId11" cstate="print"/>
                    <a:srcRect/>
                    <a:stretch>
                      <a:fillRect/>
                    </a:stretch>
                  </pic:blipFill>
                  <pic:spPr bwMode="auto">
                    <a:xfrm>
                      <a:off x="0" y="0"/>
                      <a:ext cx="2837401" cy="3608945"/>
                    </a:xfrm>
                    <a:prstGeom prst="rect">
                      <a:avLst/>
                    </a:prstGeom>
                    <a:noFill/>
                    <a:ln w="9525">
                      <a:noFill/>
                      <a:miter lim="800000"/>
                      <a:headEnd/>
                      <a:tailEnd/>
                    </a:ln>
                  </pic:spPr>
                </pic:pic>
              </a:graphicData>
            </a:graphic>
          </wp:inline>
        </w:drawing>
      </w:r>
      <w:r w:rsidRPr="00D35CE1">
        <w:rPr>
          <w:rFonts w:ascii="Palatino Linotype" w:hAnsi="Palatino Linotype"/>
          <w:bCs/>
          <w:noProof/>
          <w:szCs w:val="24"/>
          <w:lang w:val="az-Latn-AZ"/>
        </w:rPr>
        <w:t xml:space="preserve">        </w:t>
      </w:r>
      <w:r w:rsidR="00493608">
        <w:rPr>
          <w:rFonts w:ascii="Palatino Linotype" w:hAnsi="Palatino Linotype"/>
          <w:bCs/>
          <w:noProof/>
          <w:szCs w:val="24"/>
          <w:lang w:val="az-Latn-AZ"/>
        </w:rPr>
        <w:t>Picture</w:t>
      </w:r>
      <w:r w:rsidR="00811CFA" w:rsidRPr="00811CFA">
        <w:rPr>
          <w:rFonts w:ascii="Palatino Linotype" w:hAnsi="Palatino Linotype"/>
          <w:bCs/>
          <w:noProof/>
          <w:szCs w:val="24"/>
          <w:lang w:val="az-Latn-AZ"/>
        </w:rPr>
        <w:t xml:space="preserve"> 3. </w:t>
      </w:r>
      <w:r w:rsidR="00493608">
        <w:rPr>
          <w:rFonts w:ascii="Palatino Linotype" w:eastAsia="TimesNewRomanPSMT" w:hAnsi="Palatino Linotype"/>
          <w:b/>
          <w:color w:val="000000" w:themeColor="text1"/>
          <w:szCs w:val="24"/>
          <w:lang w:val="az-Latn-AZ"/>
        </w:rPr>
        <w:t>The order 188 of the Nasimi District EA made on 22 April 2011</w:t>
      </w:r>
      <w:r w:rsidR="00493608" w:rsidRPr="001F3C35">
        <w:rPr>
          <w:rFonts w:ascii="Palatino Linotype" w:eastAsia="TimesNewRomanPSMT" w:hAnsi="Palatino Linotype"/>
          <w:b/>
          <w:color w:val="000000" w:themeColor="text1"/>
          <w:szCs w:val="24"/>
          <w:lang w:val="az-Latn-AZ"/>
        </w:rPr>
        <w:t xml:space="preserve"> </w:t>
      </w:r>
    </w:p>
    <w:p w:rsidR="00A51EDD" w:rsidRPr="001F3C35" w:rsidRDefault="00A51EDD" w:rsidP="00700D0F">
      <w:pPr>
        <w:autoSpaceDE w:val="0"/>
        <w:autoSpaceDN w:val="0"/>
        <w:adjustRightInd w:val="0"/>
        <w:spacing w:after="0" w:line="240" w:lineRule="auto"/>
        <w:jc w:val="both"/>
        <w:rPr>
          <w:rFonts w:ascii="Palatino Linotype" w:hAnsi="Palatino Linotype"/>
          <w:bCs/>
          <w:szCs w:val="24"/>
          <w:lang w:val="az-Latn-AZ"/>
        </w:rPr>
      </w:pPr>
    </w:p>
    <w:p w:rsidR="00A51EDD" w:rsidRPr="001F3C35" w:rsidRDefault="00A51EDD" w:rsidP="00700D0F">
      <w:pPr>
        <w:autoSpaceDE w:val="0"/>
        <w:autoSpaceDN w:val="0"/>
        <w:adjustRightInd w:val="0"/>
        <w:spacing w:after="0" w:line="240" w:lineRule="auto"/>
        <w:jc w:val="both"/>
        <w:rPr>
          <w:rFonts w:ascii="Palatino Linotype" w:hAnsi="Palatino Linotype"/>
          <w:bCs/>
          <w:szCs w:val="24"/>
          <w:lang w:val="az-Latn-AZ"/>
        </w:rPr>
      </w:pPr>
    </w:p>
    <w:p w:rsidR="00A51EDD" w:rsidRPr="001F3C35" w:rsidRDefault="00A51EDD" w:rsidP="00700D0F">
      <w:pPr>
        <w:autoSpaceDE w:val="0"/>
        <w:autoSpaceDN w:val="0"/>
        <w:adjustRightInd w:val="0"/>
        <w:spacing w:after="0" w:line="240" w:lineRule="auto"/>
        <w:jc w:val="both"/>
        <w:rPr>
          <w:rFonts w:ascii="Palatino Linotype" w:hAnsi="Palatino Linotype"/>
          <w:bCs/>
          <w:szCs w:val="24"/>
          <w:lang w:val="az-Latn-AZ"/>
        </w:rPr>
      </w:pPr>
    </w:p>
    <w:p w:rsidR="007B75A2" w:rsidRPr="007B75A2" w:rsidRDefault="00D22903" w:rsidP="00700D0F">
      <w:pPr>
        <w:autoSpaceDE w:val="0"/>
        <w:autoSpaceDN w:val="0"/>
        <w:adjustRightInd w:val="0"/>
        <w:spacing w:after="0" w:line="240" w:lineRule="auto"/>
        <w:jc w:val="both"/>
        <w:rPr>
          <w:rFonts w:ascii="Palatino Linotype" w:hAnsi="Palatino Linotype"/>
          <w:b/>
          <w:bCs/>
          <w:color w:val="000000" w:themeColor="text1"/>
          <w:szCs w:val="24"/>
          <w:lang w:val="az-Latn-AZ"/>
        </w:rPr>
      </w:pPr>
      <w:r>
        <w:rPr>
          <w:rFonts w:ascii="Palatino Linotype" w:hAnsi="Palatino Linotype"/>
          <w:bCs/>
          <w:szCs w:val="24"/>
          <w:lang w:val="az-Latn-AZ"/>
        </w:rPr>
        <w:t xml:space="preserve">During </w:t>
      </w:r>
      <w:r w:rsidR="00F449C9">
        <w:rPr>
          <w:rFonts w:ascii="Palatino Linotype" w:hAnsi="Palatino Linotype"/>
          <w:bCs/>
          <w:szCs w:val="24"/>
          <w:lang w:val="az-Latn-AZ"/>
        </w:rPr>
        <w:t xml:space="preserve">the </w:t>
      </w:r>
      <w:r>
        <w:rPr>
          <w:rFonts w:ascii="Palatino Linotype" w:hAnsi="Palatino Linotype"/>
          <w:bCs/>
          <w:szCs w:val="24"/>
          <w:lang w:val="az-Latn-AZ"/>
        </w:rPr>
        <w:t xml:space="preserve">forceful </w:t>
      </w:r>
      <w:r w:rsidR="0025580B">
        <w:rPr>
          <w:rFonts w:ascii="Palatino Linotype" w:hAnsi="Palatino Linotype"/>
          <w:bCs/>
          <w:szCs w:val="24"/>
          <w:lang w:val="az-Latn-AZ"/>
        </w:rPr>
        <w:t>eviction</w:t>
      </w:r>
      <w:r>
        <w:rPr>
          <w:rFonts w:ascii="Palatino Linotype" w:hAnsi="Palatino Linotype"/>
          <w:bCs/>
          <w:szCs w:val="24"/>
          <w:lang w:val="az-Latn-AZ"/>
        </w:rPr>
        <w:t xml:space="preserve"> period</w:t>
      </w:r>
      <w:r w:rsidR="00F449C9">
        <w:rPr>
          <w:rFonts w:ascii="Palatino Linotype" w:hAnsi="Palatino Linotype"/>
          <w:bCs/>
          <w:szCs w:val="24"/>
          <w:lang w:val="az-Latn-AZ"/>
        </w:rPr>
        <w:t>, the</w:t>
      </w:r>
      <w:r>
        <w:rPr>
          <w:rFonts w:ascii="Palatino Linotype" w:hAnsi="Palatino Linotype"/>
          <w:bCs/>
          <w:szCs w:val="24"/>
          <w:lang w:val="az-Latn-AZ"/>
        </w:rPr>
        <w:t xml:space="preserve"> notifications on behalf of the Nasimi District EA were disseminated among</w:t>
      </w:r>
      <w:r w:rsidR="00F449C9">
        <w:rPr>
          <w:rFonts w:ascii="Palatino Linotype" w:hAnsi="Palatino Linotype"/>
          <w:bCs/>
          <w:szCs w:val="24"/>
          <w:lang w:val="az-Latn-AZ"/>
        </w:rPr>
        <w:t xml:space="preserve"> the</w:t>
      </w:r>
      <w:r>
        <w:rPr>
          <w:rFonts w:ascii="Palatino Linotype" w:hAnsi="Palatino Linotype"/>
          <w:bCs/>
          <w:szCs w:val="24"/>
          <w:lang w:val="az-Latn-AZ"/>
        </w:rPr>
        <w:t xml:space="preserve"> inhabitants</w:t>
      </w:r>
      <w:r w:rsidR="00DD1BDD" w:rsidRPr="001F3C35">
        <w:rPr>
          <w:rFonts w:ascii="Palatino Linotype" w:hAnsi="Palatino Linotype"/>
          <w:bCs/>
          <w:szCs w:val="24"/>
          <w:lang w:val="az-Latn-AZ"/>
        </w:rPr>
        <w:t xml:space="preserve"> </w:t>
      </w:r>
      <w:r w:rsidR="00DD1BDD" w:rsidRPr="007B75A2">
        <w:rPr>
          <w:rFonts w:ascii="Palatino Linotype" w:hAnsi="Palatino Linotype"/>
          <w:b/>
          <w:bCs/>
          <w:color w:val="000000" w:themeColor="text1"/>
          <w:szCs w:val="24"/>
          <w:lang w:val="az-Latn-AZ"/>
        </w:rPr>
        <w:t xml:space="preserve">“... </w:t>
      </w:r>
      <w:r w:rsidR="007B75A2" w:rsidRPr="007B75A2">
        <w:rPr>
          <w:rFonts w:ascii="Palatino Linotype" w:hAnsi="Palatino Linotype"/>
          <w:b/>
          <w:bCs/>
          <w:color w:val="000000" w:themeColor="text1"/>
          <w:szCs w:val="24"/>
          <w:lang w:val="az-Latn-AZ"/>
        </w:rPr>
        <w:t xml:space="preserve">As a part of </w:t>
      </w:r>
      <w:r w:rsidR="00F449C9">
        <w:rPr>
          <w:rFonts w:ascii="Palatino Linotype" w:hAnsi="Palatino Linotype"/>
          <w:b/>
          <w:bCs/>
          <w:color w:val="000000" w:themeColor="text1"/>
          <w:szCs w:val="24"/>
          <w:lang w:val="az-Latn-AZ"/>
        </w:rPr>
        <w:t xml:space="preserve">the </w:t>
      </w:r>
      <w:r w:rsidR="007B75A2" w:rsidRPr="007B75A2">
        <w:rPr>
          <w:rFonts w:ascii="Palatino Linotype" w:hAnsi="Palatino Linotype"/>
          <w:b/>
          <w:bCs/>
          <w:color w:val="000000" w:themeColor="text1"/>
          <w:szCs w:val="24"/>
          <w:lang w:val="az-Latn-AZ"/>
        </w:rPr>
        <w:t xml:space="preserve">renovation and </w:t>
      </w:r>
      <w:r w:rsidR="00F449C9">
        <w:rPr>
          <w:rFonts w:ascii="Palatino Linotype" w:hAnsi="Palatino Linotype"/>
          <w:b/>
          <w:bCs/>
          <w:color w:val="000000" w:themeColor="text1"/>
          <w:szCs w:val="24"/>
          <w:lang w:val="az-Latn-AZ"/>
        </w:rPr>
        <w:t xml:space="preserve">the </w:t>
      </w:r>
      <w:r w:rsidR="007B75A2" w:rsidRPr="007B75A2">
        <w:rPr>
          <w:rFonts w:ascii="Palatino Linotype" w:hAnsi="Palatino Linotype"/>
          <w:b/>
          <w:bCs/>
          <w:color w:val="000000" w:themeColor="text1"/>
          <w:szCs w:val="24"/>
          <w:lang w:val="az-Latn-AZ"/>
        </w:rPr>
        <w:t xml:space="preserve">reconstruction works carried out in Baku under </w:t>
      </w:r>
      <w:r w:rsidR="00F449C9">
        <w:rPr>
          <w:rFonts w:ascii="Palatino Linotype" w:hAnsi="Palatino Linotype"/>
          <w:b/>
          <w:bCs/>
          <w:color w:val="000000" w:themeColor="text1"/>
          <w:szCs w:val="24"/>
          <w:lang w:val="az-Latn-AZ"/>
        </w:rPr>
        <w:t xml:space="preserve">the </w:t>
      </w:r>
      <w:r w:rsidR="007B75A2" w:rsidRPr="007B75A2">
        <w:rPr>
          <w:rFonts w:ascii="Palatino Linotype" w:hAnsi="Palatino Linotype"/>
          <w:b/>
          <w:bCs/>
          <w:color w:val="000000" w:themeColor="text1"/>
          <w:szCs w:val="24"/>
          <w:lang w:val="az-Latn-AZ"/>
        </w:rPr>
        <w:t xml:space="preserve">guidance of the president of the Republic of Azerbaijan, in accordance with the order 188 made by the Head of the Baku City EA on 22 April 2011, it is planned to confiscate </w:t>
      </w:r>
      <w:r w:rsidR="00F449C9">
        <w:rPr>
          <w:rFonts w:ascii="Palatino Linotype" w:hAnsi="Palatino Linotype"/>
          <w:b/>
          <w:bCs/>
          <w:color w:val="000000" w:themeColor="text1"/>
          <w:szCs w:val="24"/>
          <w:lang w:val="az-Latn-AZ"/>
        </w:rPr>
        <w:t xml:space="preserve">the </w:t>
      </w:r>
      <w:r w:rsidR="000D7324">
        <w:rPr>
          <w:rFonts w:ascii="Palatino Linotype" w:hAnsi="Palatino Linotype"/>
          <w:b/>
          <w:bCs/>
          <w:color w:val="000000" w:themeColor="text1"/>
          <w:szCs w:val="24"/>
          <w:lang w:val="az-Latn-AZ"/>
        </w:rPr>
        <w:t>residential</w:t>
      </w:r>
      <w:r w:rsidR="007B75A2" w:rsidRPr="007B75A2">
        <w:rPr>
          <w:rFonts w:ascii="Palatino Linotype" w:hAnsi="Palatino Linotype"/>
          <w:b/>
          <w:bCs/>
          <w:color w:val="000000" w:themeColor="text1"/>
          <w:szCs w:val="24"/>
          <w:lang w:val="az-Latn-AZ"/>
        </w:rPr>
        <w:t xml:space="preserve"> and </w:t>
      </w:r>
      <w:r w:rsidR="00F449C9">
        <w:rPr>
          <w:rFonts w:ascii="Palatino Linotype" w:hAnsi="Palatino Linotype"/>
          <w:b/>
          <w:bCs/>
          <w:color w:val="000000" w:themeColor="text1"/>
          <w:szCs w:val="24"/>
          <w:lang w:val="az-Latn-AZ"/>
        </w:rPr>
        <w:t xml:space="preserve">the </w:t>
      </w:r>
      <w:r w:rsidR="007B75A2" w:rsidRPr="007B75A2">
        <w:rPr>
          <w:rFonts w:ascii="Palatino Linotype" w:hAnsi="Palatino Linotype"/>
          <w:b/>
          <w:bCs/>
          <w:color w:val="000000" w:themeColor="text1"/>
          <w:szCs w:val="24"/>
          <w:lang w:val="az-Latn-AZ"/>
        </w:rPr>
        <w:t>non-</w:t>
      </w:r>
      <w:r w:rsidR="000D7324">
        <w:rPr>
          <w:rFonts w:ascii="Palatino Linotype" w:hAnsi="Palatino Linotype"/>
          <w:b/>
          <w:bCs/>
          <w:color w:val="000000" w:themeColor="text1"/>
          <w:szCs w:val="24"/>
          <w:lang w:val="az-Latn-AZ"/>
        </w:rPr>
        <w:t>residential</w:t>
      </w:r>
      <w:r w:rsidR="007B75A2" w:rsidRPr="007B75A2">
        <w:rPr>
          <w:rFonts w:ascii="Palatino Linotype" w:hAnsi="Palatino Linotype"/>
          <w:b/>
          <w:bCs/>
          <w:color w:val="000000" w:themeColor="text1"/>
          <w:szCs w:val="24"/>
          <w:lang w:val="az-Latn-AZ"/>
        </w:rPr>
        <w:t xml:space="preserve"> objects in the territory of Nasimi District, A.Guliyev street for state needs and </w:t>
      </w:r>
      <w:r w:rsidR="00F449C9">
        <w:rPr>
          <w:rFonts w:ascii="Palatino Linotype" w:hAnsi="Palatino Linotype"/>
          <w:b/>
          <w:bCs/>
          <w:color w:val="000000" w:themeColor="text1"/>
          <w:szCs w:val="24"/>
          <w:lang w:val="az-Latn-AZ"/>
        </w:rPr>
        <w:t>to demolish the</w:t>
      </w:r>
      <w:r w:rsidR="00F449C9" w:rsidRPr="007B75A2">
        <w:rPr>
          <w:rFonts w:ascii="Palatino Linotype" w:hAnsi="Palatino Linotype"/>
          <w:b/>
          <w:bCs/>
          <w:color w:val="000000" w:themeColor="text1"/>
          <w:szCs w:val="24"/>
          <w:lang w:val="az-Latn-AZ"/>
        </w:rPr>
        <w:t xml:space="preserve"> </w:t>
      </w:r>
      <w:r w:rsidR="007B75A2" w:rsidRPr="007B75A2">
        <w:rPr>
          <w:rFonts w:ascii="Palatino Linotype" w:hAnsi="Palatino Linotype"/>
          <w:b/>
          <w:bCs/>
          <w:color w:val="000000" w:themeColor="text1"/>
          <w:szCs w:val="24"/>
          <w:lang w:val="az-Latn-AZ"/>
        </w:rPr>
        <w:t xml:space="preserve">real estate there for the purpose of </w:t>
      </w:r>
      <w:r w:rsidR="00F449C9">
        <w:rPr>
          <w:rFonts w:ascii="Palatino Linotype" w:hAnsi="Palatino Linotype"/>
          <w:b/>
          <w:bCs/>
          <w:color w:val="000000" w:themeColor="text1"/>
          <w:szCs w:val="24"/>
          <w:lang w:val="az-Latn-AZ"/>
        </w:rPr>
        <w:t xml:space="preserve">the </w:t>
      </w:r>
      <w:r w:rsidR="007B75A2" w:rsidRPr="007B75A2">
        <w:rPr>
          <w:rFonts w:ascii="Palatino Linotype" w:hAnsi="Palatino Linotype"/>
          <w:b/>
          <w:bCs/>
          <w:color w:val="000000" w:themeColor="text1"/>
          <w:szCs w:val="24"/>
          <w:lang w:val="az-Latn-AZ"/>
        </w:rPr>
        <w:t>construction of a new park on the aforementioned territory...”</w:t>
      </w:r>
    </w:p>
    <w:p w:rsidR="007F114D" w:rsidRPr="001F3C35" w:rsidRDefault="007F114D" w:rsidP="00700D0F">
      <w:pPr>
        <w:autoSpaceDE w:val="0"/>
        <w:autoSpaceDN w:val="0"/>
        <w:adjustRightInd w:val="0"/>
        <w:spacing w:after="0" w:line="240" w:lineRule="auto"/>
        <w:jc w:val="both"/>
        <w:rPr>
          <w:rFonts w:ascii="Palatino Linotype" w:hAnsi="Palatino Linotype"/>
          <w:bCs/>
          <w:color w:val="FF0000"/>
          <w:szCs w:val="24"/>
          <w:lang w:val="az-Latn-AZ"/>
        </w:rPr>
      </w:pPr>
    </w:p>
    <w:p w:rsidR="00C033D8" w:rsidRDefault="00D22903" w:rsidP="0005368A">
      <w:pPr>
        <w:autoSpaceDE w:val="0"/>
        <w:autoSpaceDN w:val="0"/>
        <w:adjustRightInd w:val="0"/>
        <w:spacing w:after="0" w:line="240" w:lineRule="auto"/>
        <w:jc w:val="both"/>
        <w:rPr>
          <w:rFonts w:ascii="Palatino Linotype" w:hAnsi="Palatino Linotype"/>
          <w:bCs/>
          <w:szCs w:val="24"/>
          <w:lang w:val="az-Latn-AZ"/>
        </w:rPr>
      </w:pPr>
      <w:r>
        <w:rPr>
          <w:rFonts w:ascii="Palatino Linotype" w:hAnsi="Palatino Linotype"/>
          <w:bCs/>
          <w:szCs w:val="24"/>
          <w:lang w:val="az-Latn-AZ"/>
        </w:rPr>
        <w:t xml:space="preserve">In the notification it was also noted that, </w:t>
      </w:r>
      <w:r w:rsidR="00F449C9">
        <w:rPr>
          <w:rFonts w:ascii="Palatino Linotype" w:hAnsi="Palatino Linotype"/>
          <w:bCs/>
          <w:szCs w:val="24"/>
          <w:lang w:val="az-Latn-AZ"/>
        </w:rPr>
        <w:t xml:space="preserve">the </w:t>
      </w:r>
      <w:r>
        <w:rPr>
          <w:rFonts w:ascii="Palatino Linotype" w:hAnsi="Palatino Linotype"/>
          <w:bCs/>
          <w:szCs w:val="24"/>
          <w:lang w:val="az-Latn-AZ"/>
        </w:rPr>
        <w:t xml:space="preserve">owners’ property was evaluated by </w:t>
      </w:r>
      <w:r w:rsidR="00F449C9">
        <w:rPr>
          <w:rFonts w:ascii="Palatino Linotype" w:hAnsi="Palatino Linotype"/>
          <w:bCs/>
          <w:szCs w:val="24"/>
          <w:lang w:val="az-Latn-AZ"/>
        </w:rPr>
        <w:t xml:space="preserve">the </w:t>
      </w:r>
      <w:r>
        <w:rPr>
          <w:rFonts w:ascii="Palatino Linotype" w:hAnsi="Palatino Linotype"/>
          <w:bCs/>
          <w:szCs w:val="24"/>
          <w:lang w:val="az-Latn-AZ"/>
        </w:rPr>
        <w:t>independent</w:t>
      </w:r>
      <w:r w:rsidR="00F449C9">
        <w:rPr>
          <w:rFonts w:ascii="Palatino Linotype" w:hAnsi="Palatino Linotype"/>
          <w:bCs/>
          <w:szCs w:val="24"/>
          <w:lang w:val="az-Latn-AZ"/>
        </w:rPr>
        <w:t xml:space="preserve"> agency called</w:t>
      </w:r>
      <w:r>
        <w:rPr>
          <w:rFonts w:ascii="Palatino Linotype" w:hAnsi="Palatino Linotype"/>
          <w:bCs/>
          <w:szCs w:val="24"/>
          <w:lang w:val="az-Latn-AZ"/>
        </w:rPr>
        <w:t xml:space="preserve"> </w:t>
      </w:r>
      <w:r w:rsidR="00F449C9">
        <w:rPr>
          <w:rFonts w:ascii="Palatino Linotype" w:hAnsi="Palatino Linotype"/>
          <w:bCs/>
          <w:szCs w:val="24"/>
          <w:lang w:val="az-Latn-AZ"/>
        </w:rPr>
        <w:t>‘</w:t>
      </w:r>
      <w:r>
        <w:rPr>
          <w:rFonts w:ascii="Palatino Linotype" w:hAnsi="Palatino Linotype"/>
          <w:bCs/>
          <w:szCs w:val="24"/>
          <w:lang w:val="az-Latn-AZ"/>
        </w:rPr>
        <w:t>Ekspert-Audit Ltd.</w:t>
      </w:r>
      <w:r w:rsidR="00F449C9">
        <w:rPr>
          <w:rFonts w:ascii="Palatino Linotype" w:hAnsi="Palatino Linotype"/>
          <w:bCs/>
          <w:szCs w:val="24"/>
          <w:lang w:val="az-Latn-AZ"/>
        </w:rPr>
        <w:t>,’</w:t>
      </w:r>
      <w:r>
        <w:rPr>
          <w:rFonts w:ascii="Palatino Linotype" w:hAnsi="Palatino Linotype"/>
          <w:bCs/>
          <w:szCs w:val="24"/>
          <w:lang w:val="az-Latn-AZ"/>
        </w:rPr>
        <w:t xml:space="preserve"> and in order to pay the compensation determined as </w:t>
      </w:r>
      <w:r w:rsidR="00F449C9">
        <w:rPr>
          <w:rFonts w:ascii="Palatino Linotype" w:hAnsi="Palatino Linotype"/>
          <w:bCs/>
          <w:szCs w:val="24"/>
          <w:lang w:val="az-Latn-AZ"/>
        </w:rPr>
        <w:t>the</w:t>
      </w:r>
      <w:r>
        <w:rPr>
          <w:rFonts w:ascii="Palatino Linotype" w:hAnsi="Palatino Linotype"/>
          <w:bCs/>
          <w:szCs w:val="24"/>
          <w:lang w:val="az-Latn-AZ"/>
        </w:rPr>
        <w:t xml:space="preserve"> result of </w:t>
      </w:r>
      <w:r w:rsidR="00F449C9">
        <w:rPr>
          <w:rFonts w:ascii="Palatino Linotype" w:hAnsi="Palatino Linotype"/>
          <w:bCs/>
          <w:szCs w:val="24"/>
          <w:lang w:val="az-Latn-AZ"/>
        </w:rPr>
        <w:t xml:space="preserve">the </w:t>
      </w:r>
      <w:r>
        <w:rPr>
          <w:rFonts w:ascii="Palatino Linotype" w:hAnsi="Palatino Linotype"/>
          <w:bCs/>
          <w:szCs w:val="24"/>
          <w:lang w:val="az-Latn-AZ"/>
        </w:rPr>
        <w:t>evaluation</w:t>
      </w:r>
      <w:r w:rsidR="007B75A2">
        <w:rPr>
          <w:rFonts w:ascii="Palatino Linotype" w:hAnsi="Palatino Linotype"/>
          <w:bCs/>
          <w:szCs w:val="24"/>
          <w:lang w:val="az-Latn-AZ"/>
        </w:rPr>
        <w:t>,</w:t>
      </w:r>
      <w:r>
        <w:rPr>
          <w:rFonts w:ascii="Palatino Linotype" w:hAnsi="Palatino Linotype"/>
          <w:bCs/>
          <w:szCs w:val="24"/>
          <w:lang w:val="az-Latn-AZ"/>
        </w:rPr>
        <w:t xml:space="preserve"> </w:t>
      </w:r>
      <w:r w:rsidR="00F449C9">
        <w:rPr>
          <w:rFonts w:ascii="Palatino Linotype" w:hAnsi="Palatino Linotype"/>
          <w:bCs/>
          <w:szCs w:val="24"/>
          <w:lang w:val="az-Latn-AZ"/>
        </w:rPr>
        <w:t xml:space="preserve">an </w:t>
      </w:r>
      <w:r w:rsidR="0005368A">
        <w:rPr>
          <w:rFonts w:ascii="Palatino Linotype" w:hAnsi="Palatino Linotype"/>
          <w:bCs/>
          <w:szCs w:val="24"/>
          <w:lang w:val="az-Latn-AZ"/>
        </w:rPr>
        <w:t xml:space="preserve">account was opened in the Nasimi branch of Kapital Bank. </w:t>
      </w:r>
      <w:r w:rsidR="00F449C9">
        <w:rPr>
          <w:rFonts w:ascii="Palatino Linotype" w:hAnsi="Palatino Linotype"/>
          <w:bCs/>
          <w:szCs w:val="24"/>
          <w:lang w:val="az-Latn-AZ"/>
        </w:rPr>
        <w:t>The i</w:t>
      </w:r>
      <w:r w:rsidR="0005368A">
        <w:rPr>
          <w:rFonts w:ascii="Palatino Linotype" w:hAnsi="Palatino Linotype"/>
          <w:bCs/>
          <w:szCs w:val="24"/>
          <w:lang w:val="az-Latn-AZ"/>
        </w:rPr>
        <w:t xml:space="preserve">nhabitants were required to empty their houses within 15 days of </w:t>
      </w:r>
      <w:r w:rsidR="00F449C9">
        <w:rPr>
          <w:rFonts w:ascii="Palatino Linotype" w:hAnsi="Palatino Linotype"/>
          <w:bCs/>
          <w:szCs w:val="24"/>
          <w:lang w:val="az-Latn-AZ"/>
        </w:rPr>
        <w:t xml:space="preserve">the financial </w:t>
      </w:r>
      <w:r w:rsidR="0005368A">
        <w:rPr>
          <w:rFonts w:ascii="Palatino Linotype" w:hAnsi="Palatino Linotype"/>
          <w:bCs/>
          <w:szCs w:val="24"/>
          <w:lang w:val="az-Latn-AZ"/>
        </w:rPr>
        <w:t>transfer of the compensation</w:t>
      </w:r>
      <w:r w:rsidR="00F449C9">
        <w:rPr>
          <w:rFonts w:ascii="Palatino Linotype" w:hAnsi="Palatino Linotype"/>
          <w:bCs/>
          <w:szCs w:val="24"/>
          <w:lang w:val="az-Latn-AZ"/>
        </w:rPr>
        <w:t xml:space="preserve"> fee</w:t>
      </w:r>
      <w:r w:rsidR="0005368A">
        <w:rPr>
          <w:rFonts w:ascii="Palatino Linotype" w:hAnsi="Palatino Linotype"/>
          <w:bCs/>
          <w:szCs w:val="24"/>
          <w:lang w:val="az-Latn-AZ"/>
        </w:rPr>
        <w:t>.</w:t>
      </w:r>
    </w:p>
    <w:p w:rsidR="00B81E2D" w:rsidRPr="001F3C35" w:rsidRDefault="00B81E2D" w:rsidP="00700D0F">
      <w:pPr>
        <w:autoSpaceDE w:val="0"/>
        <w:autoSpaceDN w:val="0"/>
        <w:adjustRightInd w:val="0"/>
        <w:spacing w:after="0" w:line="240" w:lineRule="auto"/>
        <w:jc w:val="both"/>
        <w:rPr>
          <w:rFonts w:ascii="Palatino Linotype" w:hAnsi="Palatino Linotype"/>
          <w:bCs/>
          <w:szCs w:val="24"/>
          <w:lang w:val="az-Latn-AZ"/>
        </w:rPr>
      </w:pPr>
    </w:p>
    <w:p w:rsidR="005822C6" w:rsidRPr="001F3C35" w:rsidRDefault="0005368A" w:rsidP="0005368A">
      <w:pPr>
        <w:autoSpaceDE w:val="0"/>
        <w:autoSpaceDN w:val="0"/>
        <w:adjustRightInd w:val="0"/>
        <w:spacing w:after="0" w:line="240" w:lineRule="auto"/>
        <w:jc w:val="both"/>
        <w:rPr>
          <w:rFonts w:ascii="Palatino Linotype" w:hAnsi="Palatino Linotype"/>
          <w:bCs/>
          <w:szCs w:val="24"/>
          <w:lang w:val="az-Latn-AZ"/>
        </w:rPr>
      </w:pPr>
      <w:r>
        <w:rPr>
          <w:rFonts w:ascii="Palatino Linotype" w:hAnsi="Palatino Linotype"/>
          <w:bCs/>
          <w:szCs w:val="24"/>
          <w:lang w:val="az-Latn-AZ"/>
        </w:rPr>
        <w:t>After</w:t>
      </w:r>
      <w:r w:rsidR="00D7128A">
        <w:rPr>
          <w:rFonts w:ascii="Palatino Linotype" w:hAnsi="Palatino Linotype"/>
          <w:bCs/>
          <w:szCs w:val="24"/>
          <w:lang w:val="az-Latn-AZ"/>
        </w:rPr>
        <w:t xml:space="preserve"> observing that</w:t>
      </w:r>
      <w:r>
        <w:rPr>
          <w:rFonts w:ascii="Palatino Linotype" w:hAnsi="Palatino Linotype"/>
          <w:bCs/>
          <w:szCs w:val="24"/>
          <w:lang w:val="az-Latn-AZ"/>
        </w:rPr>
        <w:t xml:space="preserve"> </w:t>
      </w:r>
      <w:r w:rsidR="00D7128A">
        <w:rPr>
          <w:rFonts w:ascii="Palatino Linotype" w:hAnsi="Palatino Linotype"/>
          <w:bCs/>
          <w:szCs w:val="24"/>
          <w:lang w:val="az-Latn-AZ"/>
        </w:rPr>
        <w:t xml:space="preserve">the inhabitants did not leave their apartments, the </w:t>
      </w:r>
      <w:r>
        <w:rPr>
          <w:rFonts w:ascii="Palatino Linotype" w:hAnsi="Palatino Linotype"/>
          <w:bCs/>
          <w:szCs w:val="24"/>
          <w:lang w:val="az-Latn-AZ"/>
        </w:rPr>
        <w:t xml:space="preserve">representatives of the executive authorities  presented new notifications to </w:t>
      </w:r>
      <w:r w:rsidR="00D7128A">
        <w:rPr>
          <w:rFonts w:ascii="Palatino Linotype" w:hAnsi="Palatino Linotype"/>
          <w:bCs/>
          <w:szCs w:val="24"/>
          <w:lang w:val="az-Latn-AZ"/>
        </w:rPr>
        <w:t>the inhabitants, allowing them</w:t>
      </w:r>
      <w:r>
        <w:rPr>
          <w:rFonts w:ascii="Palatino Linotype" w:hAnsi="Palatino Linotype"/>
          <w:bCs/>
          <w:szCs w:val="24"/>
          <w:lang w:val="az-Latn-AZ"/>
        </w:rPr>
        <w:t xml:space="preserve"> a </w:t>
      </w:r>
      <w:r w:rsidR="00D7128A">
        <w:rPr>
          <w:rFonts w:ascii="Palatino Linotype" w:hAnsi="Palatino Linotype"/>
          <w:bCs/>
          <w:szCs w:val="24"/>
          <w:lang w:val="az-Latn-AZ"/>
        </w:rPr>
        <w:t xml:space="preserve">period of a </w:t>
      </w:r>
      <w:r>
        <w:rPr>
          <w:rFonts w:ascii="Palatino Linotype" w:hAnsi="Palatino Linotype"/>
          <w:bCs/>
          <w:szCs w:val="24"/>
          <w:lang w:val="az-Latn-AZ"/>
        </w:rPr>
        <w:t>week to move out</w:t>
      </w:r>
      <w:r w:rsidR="00D7128A">
        <w:rPr>
          <w:rFonts w:ascii="Palatino Linotype" w:hAnsi="Palatino Linotype"/>
          <w:bCs/>
          <w:szCs w:val="24"/>
          <w:lang w:val="az-Latn-AZ"/>
        </w:rPr>
        <w:t xml:space="preserve"> of the residences</w:t>
      </w:r>
      <w:r>
        <w:rPr>
          <w:rFonts w:ascii="Palatino Linotype" w:hAnsi="Palatino Linotype"/>
          <w:bCs/>
          <w:szCs w:val="24"/>
          <w:lang w:val="az-Latn-AZ"/>
        </w:rPr>
        <w:t xml:space="preserve">. In this notification it was </w:t>
      </w:r>
      <w:r>
        <w:rPr>
          <w:rFonts w:ascii="Palatino Linotype" w:hAnsi="Palatino Linotype"/>
          <w:bCs/>
          <w:szCs w:val="24"/>
          <w:lang w:val="az-Latn-AZ"/>
        </w:rPr>
        <w:lastRenderedPageBreak/>
        <w:t>referred to a different order: “</w:t>
      </w:r>
      <w:r w:rsidR="006D30D5" w:rsidRPr="001F3C35">
        <w:rPr>
          <w:rFonts w:ascii="Palatino Linotype" w:hAnsi="Palatino Linotype"/>
          <w:bCs/>
          <w:szCs w:val="24"/>
          <w:lang w:val="az-Latn-AZ"/>
        </w:rPr>
        <w:t>...</w:t>
      </w:r>
      <w:r w:rsidR="00BC2115">
        <w:rPr>
          <w:rFonts w:ascii="Palatino Linotype" w:hAnsi="Palatino Linotype"/>
          <w:bCs/>
          <w:szCs w:val="24"/>
          <w:lang w:val="az-Latn-AZ"/>
        </w:rPr>
        <w:t xml:space="preserve">the commission created by the order 136 of the Head of the Nasimi District EA made on 22 April 2012 concerned with </w:t>
      </w:r>
      <w:r w:rsidR="00D7128A">
        <w:rPr>
          <w:rFonts w:ascii="Palatino Linotype" w:hAnsi="Palatino Linotype"/>
          <w:bCs/>
          <w:szCs w:val="24"/>
          <w:lang w:val="az-Latn-AZ"/>
        </w:rPr>
        <w:t xml:space="preserve">the </w:t>
      </w:r>
      <w:r w:rsidR="00BC2115">
        <w:rPr>
          <w:rFonts w:ascii="Palatino Linotype" w:hAnsi="Palatino Linotype"/>
          <w:bCs/>
          <w:szCs w:val="24"/>
          <w:lang w:val="az-Latn-AZ"/>
        </w:rPr>
        <w:t xml:space="preserve">construction of a new park </w:t>
      </w:r>
      <w:r w:rsidR="007B75A2">
        <w:rPr>
          <w:rFonts w:ascii="Palatino Linotype" w:hAnsi="Palatino Linotype"/>
          <w:bCs/>
          <w:szCs w:val="24"/>
          <w:lang w:val="az-Latn-AZ"/>
        </w:rPr>
        <w:t>at</w:t>
      </w:r>
      <w:r w:rsidR="00BC2115">
        <w:rPr>
          <w:rFonts w:ascii="Palatino Linotype" w:hAnsi="Palatino Linotype"/>
          <w:bCs/>
          <w:szCs w:val="24"/>
          <w:lang w:val="az-Latn-AZ"/>
        </w:rPr>
        <w:t xml:space="preserve"> the A.Guliyev street of Nasimi District, Baku decided to </w:t>
      </w:r>
      <w:r w:rsidR="00D7128A">
        <w:rPr>
          <w:rFonts w:ascii="Palatino Linotype" w:hAnsi="Palatino Linotype"/>
          <w:bCs/>
          <w:szCs w:val="24"/>
          <w:lang w:val="az-Latn-AZ"/>
        </w:rPr>
        <w:t xml:space="preserve">purchase the </w:t>
      </w:r>
      <w:r w:rsidR="000D7324">
        <w:rPr>
          <w:rFonts w:ascii="Palatino Linotype" w:hAnsi="Palatino Linotype"/>
          <w:bCs/>
          <w:szCs w:val="24"/>
          <w:lang w:val="az-Latn-AZ"/>
        </w:rPr>
        <w:t>residential</w:t>
      </w:r>
      <w:r w:rsidR="00BC2115">
        <w:rPr>
          <w:rFonts w:ascii="Palatino Linotype" w:hAnsi="Palatino Linotype"/>
          <w:bCs/>
          <w:szCs w:val="24"/>
          <w:lang w:val="az-Latn-AZ"/>
        </w:rPr>
        <w:t xml:space="preserve"> and</w:t>
      </w:r>
      <w:r w:rsidR="00D7128A">
        <w:rPr>
          <w:rFonts w:ascii="Palatino Linotype" w:hAnsi="Palatino Linotype"/>
          <w:bCs/>
          <w:szCs w:val="24"/>
          <w:lang w:val="az-Latn-AZ"/>
        </w:rPr>
        <w:t xml:space="preserve"> the</w:t>
      </w:r>
      <w:r w:rsidR="00BC2115">
        <w:rPr>
          <w:rFonts w:ascii="Palatino Linotype" w:hAnsi="Palatino Linotype"/>
          <w:bCs/>
          <w:szCs w:val="24"/>
          <w:lang w:val="az-Latn-AZ"/>
        </w:rPr>
        <w:t xml:space="preserve"> non-</w:t>
      </w:r>
      <w:r w:rsidR="000D7324">
        <w:rPr>
          <w:rFonts w:ascii="Palatino Linotype" w:hAnsi="Palatino Linotype"/>
          <w:bCs/>
          <w:szCs w:val="24"/>
          <w:lang w:val="az-Latn-AZ"/>
        </w:rPr>
        <w:t>residential</w:t>
      </w:r>
      <w:r w:rsidR="00BC2115">
        <w:rPr>
          <w:rFonts w:ascii="Palatino Linotype" w:hAnsi="Palatino Linotype"/>
          <w:bCs/>
          <w:szCs w:val="24"/>
          <w:lang w:val="az-Latn-AZ"/>
        </w:rPr>
        <w:t xml:space="preserve"> spaces on the </w:t>
      </w:r>
      <w:r w:rsidR="00D7128A">
        <w:rPr>
          <w:rFonts w:ascii="Palatino Linotype" w:hAnsi="Palatino Linotype"/>
          <w:bCs/>
          <w:szCs w:val="24"/>
          <w:lang w:val="az-Latn-AZ"/>
        </w:rPr>
        <w:t xml:space="preserve">relevant </w:t>
      </w:r>
      <w:r w:rsidR="00BC2115">
        <w:rPr>
          <w:rFonts w:ascii="Palatino Linotype" w:hAnsi="Palatino Linotype"/>
          <w:bCs/>
          <w:szCs w:val="24"/>
          <w:lang w:val="az-Latn-AZ"/>
        </w:rPr>
        <w:t>territory for state needs</w:t>
      </w:r>
      <w:r w:rsidR="00951BB4" w:rsidRPr="001F3C35">
        <w:rPr>
          <w:rFonts w:ascii="Palatino Linotype" w:hAnsi="Palatino Linotype"/>
          <w:bCs/>
          <w:szCs w:val="24"/>
          <w:lang w:val="az-Latn-AZ"/>
        </w:rPr>
        <w:t>.”</w:t>
      </w:r>
    </w:p>
    <w:p w:rsidR="00C033D8" w:rsidRPr="001F3C35" w:rsidRDefault="00C033D8" w:rsidP="00700D0F">
      <w:pPr>
        <w:autoSpaceDE w:val="0"/>
        <w:autoSpaceDN w:val="0"/>
        <w:adjustRightInd w:val="0"/>
        <w:spacing w:after="0" w:line="240" w:lineRule="auto"/>
        <w:jc w:val="both"/>
        <w:rPr>
          <w:rFonts w:ascii="Palatino Linotype" w:hAnsi="Palatino Linotype"/>
          <w:bCs/>
          <w:szCs w:val="24"/>
          <w:lang w:val="az-Latn-AZ"/>
        </w:rPr>
      </w:pPr>
    </w:p>
    <w:p w:rsidR="00877223" w:rsidRPr="001F3C35" w:rsidRDefault="001A352E" w:rsidP="00A13F36">
      <w:pPr>
        <w:autoSpaceDE w:val="0"/>
        <w:autoSpaceDN w:val="0"/>
        <w:adjustRightInd w:val="0"/>
        <w:spacing w:after="0" w:line="240" w:lineRule="auto"/>
        <w:jc w:val="both"/>
        <w:rPr>
          <w:rFonts w:ascii="Palatino Linotype" w:hAnsi="Palatino Linotype"/>
          <w:bCs/>
          <w:szCs w:val="24"/>
          <w:lang w:val="az-Latn-AZ"/>
        </w:rPr>
      </w:pPr>
      <w:r>
        <w:rPr>
          <w:rFonts w:ascii="Palatino Linotype" w:hAnsi="Palatino Linotype"/>
          <w:bCs/>
          <w:szCs w:val="24"/>
          <w:lang w:val="az-Latn-AZ"/>
        </w:rPr>
        <w:t xml:space="preserve">It should also be noted that, the </w:t>
      </w:r>
      <w:r w:rsidR="00453882">
        <w:rPr>
          <w:rFonts w:ascii="Palatino Linotype" w:hAnsi="Palatino Linotype"/>
          <w:bCs/>
          <w:szCs w:val="24"/>
          <w:lang w:val="az-Latn-AZ"/>
        </w:rPr>
        <w:t xml:space="preserve">articles 13, 29 and 43 of the Constitution affirm the inviolability of right to property, </w:t>
      </w:r>
      <w:r w:rsidR="001821BA">
        <w:rPr>
          <w:rFonts w:ascii="Palatino Linotype" w:hAnsi="Palatino Linotype"/>
          <w:bCs/>
          <w:szCs w:val="24"/>
          <w:lang w:val="az-Latn-AZ"/>
        </w:rPr>
        <w:t xml:space="preserve">and the </w:t>
      </w:r>
      <w:r w:rsidR="00453882">
        <w:rPr>
          <w:rFonts w:ascii="Palatino Linotype" w:hAnsi="Palatino Linotype"/>
          <w:bCs/>
          <w:szCs w:val="24"/>
          <w:lang w:val="az-Latn-AZ"/>
        </w:rPr>
        <w:t xml:space="preserve">impermissibility of alienation of property without </w:t>
      </w:r>
      <w:r w:rsidR="001821BA">
        <w:rPr>
          <w:rFonts w:ascii="Palatino Linotype" w:hAnsi="Palatino Linotype"/>
          <w:bCs/>
          <w:szCs w:val="24"/>
          <w:lang w:val="az-Latn-AZ"/>
        </w:rPr>
        <w:t xml:space="preserve">the </w:t>
      </w:r>
      <w:r w:rsidR="00453882">
        <w:rPr>
          <w:rFonts w:ascii="Palatino Linotype" w:hAnsi="Palatino Linotype"/>
          <w:bCs/>
          <w:szCs w:val="24"/>
          <w:lang w:val="az-Latn-AZ"/>
        </w:rPr>
        <w:t>decision of the court. Along with that</w:t>
      </w:r>
      <w:r w:rsidR="001821BA">
        <w:rPr>
          <w:rFonts w:ascii="Palatino Linotype" w:hAnsi="Palatino Linotype"/>
          <w:bCs/>
          <w:szCs w:val="24"/>
          <w:lang w:val="az-Latn-AZ"/>
        </w:rPr>
        <w:t>, the</w:t>
      </w:r>
      <w:r w:rsidR="00453882">
        <w:rPr>
          <w:rFonts w:ascii="Palatino Linotype" w:hAnsi="Palatino Linotype"/>
          <w:bCs/>
          <w:szCs w:val="24"/>
          <w:lang w:val="az-Latn-AZ"/>
        </w:rPr>
        <w:t xml:space="preserve"> </w:t>
      </w:r>
      <w:r w:rsidR="00A13F36">
        <w:rPr>
          <w:rFonts w:ascii="Palatino Linotype" w:hAnsi="Palatino Linotype"/>
          <w:bCs/>
          <w:szCs w:val="24"/>
          <w:lang w:val="az-Latn-AZ"/>
        </w:rPr>
        <w:t>city and district executive authorities have no power to make orders regarding state needs. According to the Civil Code, only the Cabinet of Ministers has such authority.</w:t>
      </w:r>
      <w:r w:rsidR="00362BE7" w:rsidRPr="001F3C35">
        <w:rPr>
          <w:rFonts w:ascii="Palatino Linotype" w:hAnsi="Palatino Linotype"/>
          <w:bCs/>
          <w:szCs w:val="24"/>
          <w:lang w:val="az-Latn-AZ"/>
        </w:rPr>
        <w:t xml:space="preserve"> </w:t>
      </w:r>
    </w:p>
    <w:p w:rsidR="00A51EDD" w:rsidRPr="001F3C35" w:rsidRDefault="00A51EDD" w:rsidP="00700D0F">
      <w:pPr>
        <w:autoSpaceDE w:val="0"/>
        <w:autoSpaceDN w:val="0"/>
        <w:adjustRightInd w:val="0"/>
        <w:spacing w:after="0" w:line="240" w:lineRule="auto"/>
        <w:jc w:val="both"/>
        <w:rPr>
          <w:rFonts w:ascii="Palatino Linotype" w:hAnsi="Palatino Linotype"/>
          <w:bCs/>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6614A" w:rsidRDefault="0006614A"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023389" w:rsidRDefault="00023389"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7B75A2" w:rsidRDefault="007B75A2"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6B2A67" w:rsidRPr="001F3C35" w:rsidRDefault="009F4AC8"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4</w:t>
      </w:r>
      <w:r w:rsidR="006B2A67" w:rsidRPr="001F3C35">
        <w:rPr>
          <w:rFonts w:ascii="Palatino Linotype" w:eastAsia="TimesNewRomanPSMT" w:hAnsi="Palatino Linotype"/>
          <w:b/>
          <w:color w:val="000000" w:themeColor="text1"/>
          <w:szCs w:val="24"/>
          <w:lang w:val="az-Latn-AZ"/>
        </w:rPr>
        <w:t xml:space="preserve">. </w:t>
      </w:r>
      <w:r w:rsidR="009A17B4">
        <w:rPr>
          <w:rFonts w:ascii="Palatino Linotype" w:eastAsia="TimesNewRomanPSMT" w:hAnsi="Palatino Linotype"/>
          <w:b/>
          <w:color w:val="000000" w:themeColor="text1"/>
          <w:szCs w:val="24"/>
          <w:lang w:val="az-Latn-AZ"/>
        </w:rPr>
        <w:t>CASES OF VIOLATION OF RIGHT TO PROPERTY</w:t>
      </w:r>
      <w:r w:rsidR="006B2A67" w:rsidRPr="001F3C35">
        <w:rPr>
          <w:rFonts w:ascii="Palatino Linotype" w:eastAsia="TimesNewRomanPSMT" w:hAnsi="Palatino Linotype"/>
          <w:b/>
          <w:color w:val="000000" w:themeColor="text1"/>
          <w:szCs w:val="24"/>
          <w:lang w:val="az-Latn-AZ"/>
        </w:rPr>
        <w:t xml:space="preserve"> </w:t>
      </w:r>
    </w:p>
    <w:p w:rsidR="004A55A5" w:rsidRPr="001F3C35" w:rsidRDefault="004A55A5" w:rsidP="001B2678">
      <w:pPr>
        <w:autoSpaceDE w:val="0"/>
        <w:autoSpaceDN w:val="0"/>
        <w:adjustRightInd w:val="0"/>
        <w:spacing w:after="0" w:line="240" w:lineRule="auto"/>
        <w:ind w:firstLine="720"/>
        <w:jc w:val="both"/>
        <w:rPr>
          <w:rFonts w:ascii="Palatino Linotype" w:eastAsia="TimesNewRomanPSMT" w:hAnsi="Palatino Linotype"/>
          <w:b/>
          <w:color w:val="000000" w:themeColor="text1"/>
          <w:szCs w:val="24"/>
          <w:lang w:val="az-Latn-AZ"/>
        </w:rPr>
      </w:pPr>
    </w:p>
    <w:p w:rsidR="008B703F" w:rsidRPr="001F3C35" w:rsidRDefault="009F4AC8"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4</w:t>
      </w:r>
      <w:r w:rsidR="0006614A">
        <w:rPr>
          <w:rFonts w:ascii="Palatino Linotype" w:eastAsia="TimesNewRomanPSMT" w:hAnsi="Palatino Linotype"/>
          <w:color w:val="000000" w:themeColor="text1"/>
          <w:szCs w:val="24"/>
          <w:lang w:val="az-Latn-AZ"/>
        </w:rPr>
        <w:t xml:space="preserve">.1. </w:t>
      </w:r>
      <w:r w:rsidR="009A17B4">
        <w:rPr>
          <w:rFonts w:ascii="Palatino Linotype" w:eastAsia="TimesNewRomanPSMT" w:hAnsi="Palatino Linotype"/>
          <w:color w:val="000000" w:themeColor="text1"/>
          <w:szCs w:val="24"/>
          <w:lang w:val="az-Latn-AZ"/>
        </w:rPr>
        <w:t>Destruction works concerned with widening of the Flag Square</w:t>
      </w:r>
      <w:r w:rsidR="008B703F" w:rsidRPr="001F3C35">
        <w:rPr>
          <w:rFonts w:ascii="Palatino Linotype" w:eastAsia="TimesNewRomanPSMT" w:hAnsi="Palatino Linotype"/>
          <w:color w:val="000000" w:themeColor="text1"/>
          <w:szCs w:val="24"/>
          <w:lang w:val="az-Latn-AZ"/>
        </w:rPr>
        <w:t xml:space="preserve"> </w:t>
      </w:r>
    </w:p>
    <w:p w:rsidR="008B703F" w:rsidRPr="001F3C35"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142629" w:rsidRDefault="006948FA" w:rsidP="0087596B">
      <w:pPr>
        <w:spacing w:line="240" w:lineRule="auto"/>
        <w:jc w:val="both"/>
        <w:rPr>
          <w:rFonts w:ascii="Palatino Linotype" w:hAnsi="Palatino Linotype"/>
          <w:b/>
          <w:color w:val="000000" w:themeColor="text1"/>
          <w:szCs w:val="24"/>
          <w:lang w:val="az-Latn-AZ"/>
        </w:rPr>
      </w:pPr>
      <w:r>
        <w:rPr>
          <w:rStyle w:val="firstletter"/>
          <w:rFonts w:ascii="Palatino Linotype" w:hAnsi="Palatino Linotype"/>
          <w:color w:val="000000" w:themeColor="text1"/>
          <w:szCs w:val="24"/>
          <w:lang w:val="az-Latn-AZ"/>
        </w:rPr>
        <w:t xml:space="preserve">People living near the State Flag Square complex, which was included to the Guinness Book of Records in May, 2010 for its height (162 meters), state that their right to property is being violated since early 2011. People living in this territory had to leave their houses not long after the </w:t>
      </w:r>
      <w:r w:rsidR="001821BA">
        <w:rPr>
          <w:rStyle w:val="firstletter"/>
          <w:rFonts w:ascii="Palatino Linotype" w:hAnsi="Palatino Linotype"/>
          <w:color w:val="000000" w:themeColor="text1"/>
          <w:szCs w:val="24"/>
          <w:lang w:val="az-Latn-AZ"/>
        </w:rPr>
        <w:t xml:space="preserve">launching </w:t>
      </w:r>
      <w:r>
        <w:rPr>
          <w:rStyle w:val="firstletter"/>
          <w:rFonts w:ascii="Palatino Linotype" w:hAnsi="Palatino Linotype"/>
          <w:color w:val="000000" w:themeColor="text1"/>
          <w:szCs w:val="24"/>
          <w:lang w:val="az-Latn-AZ"/>
        </w:rPr>
        <w:t xml:space="preserve">of </w:t>
      </w:r>
      <w:r w:rsidR="001821BA">
        <w:rPr>
          <w:rStyle w:val="firstletter"/>
          <w:rFonts w:ascii="Palatino Linotype" w:hAnsi="Palatino Linotype"/>
          <w:color w:val="000000" w:themeColor="text1"/>
          <w:szCs w:val="24"/>
          <w:lang w:val="az-Latn-AZ"/>
        </w:rPr>
        <w:t xml:space="preserve">the </w:t>
      </w:r>
      <w:r>
        <w:rPr>
          <w:rStyle w:val="firstletter"/>
          <w:rFonts w:ascii="Palatino Linotype" w:hAnsi="Palatino Linotype"/>
          <w:color w:val="000000" w:themeColor="text1"/>
          <w:szCs w:val="24"/>
          <w:lang w:val="az-Latn-AZ"/>
        </w:rPr>
        <w:t xml:space="preserve">construction of the State Flag Square due to </w:t>
      </w:r>
      <w:r w:rsidR="001821BA">
        <w:rPr>
          <w:rStyle w:val="firstletter"/>
          <w:rFonts w:ascii="Palatino Linotype" w:hAnsi="Palatino Linotype"/>
          <w:color w:val="000000" w:themeColor="text1"/>
          <w:szCs w:val="24"/>
          <w:lang w:val="az-Latn-AZ"/>
        </w:rPr>
        <w:t xml:space="preserve">the dust generated from the </w:t>
      </w:r>
      <w:r>
        <w:rPr>
          <w:rStyle w:val="firstletter"/>
          <w:rFonts w:ascii="Palatino Linotype" w:hAnsi="Palatino Linotype"/>
          <w:color w:val="000000" w:themeColor="text1"/>
          <w:szCs w:val="24"/>
          <w:lang w:val="az-Latn-AZ"/>
        </w:rPr>
        <w:t xml:space="preserve">construction </w:t>
      </w:r>
      <w:r w:rsidR="001821BA">
        <w:rPr>
          <w:rStyle w:val="firstletter"/>
          <w:rFonts w:ascii="Palatino Linotype" w:hAnsi="Palatino Linotype"/>
          <w:color w:val="000000" w:themeColor="text1"/>
          <w:szCs w:val="24"/>
          <w:lang w:val="az-Latn-AZ"/>
        </w:rPr>
        <w:t>site</w:t>
      </w:r>
      <w:r>
        <w:rPr>
          <w:rStyle w:val="firstletter"/>
          <w:rFonts w:ascii="Palatino Linotype" w:hAnsi="Palatino Linotype"/>
          <w:color w:val="000000" w:themeColor="text1"/>
          <w:szCs w:val="24"/>
          <w:lang w:val="az-Latn-AZ"/>
        </w:rPr>
        <w:t xml:space="preserve">. </w:t>
      </w:r>
      <w:r w:rsidR="0087596B">
        <w:rPr>
          <w:rStyle w:val="firstletter"/>
          <w:rFonts w:ascii="Palatino Linotype" w:hAnsi="Palatino Linotype"/>
          <w:b/>
          <w:color w:val="000000" w:themeColor="text1"/>
          <w:szCs w:val="24"/>
          <w:lang w:val="az-Latn-AZ"/>
        </w:rPr>
        <w:t xml:space="preserve">The inhabitants did not accept the compensation and refused to leave their houses, but the Baku CEA violated the laws, and was sending heavy machines and carrying out the destruction works, while </w:t>
      </w:r>
      <w:r w:rsidR="001821BA">
        <w:rPr>
          <w:rStyle w:val="firstletter"/>
          <w:rFonts w:ascii="Palatino Linotype" w:hAnsi="Palatino Linotype"/>
          <w:b/>
          <w:color w:val="000000" w:themeColor="text1"/>
          <w:szCs w:val="24"/>
          <w:lang w:val="az-Latn-AZ"/>
        </w:rPr>
        <w:t xml:space="preserve">the </w:t>
      </w:r>
      <w:r w:rsidR="0087596B">
        <w:rPr>
          <w:rStyle w:val="firstletter"/>
          <w:rFonts w:ascii="Palatino Linotype" w:hAnsi="Palatino Linotype"/>
          <w:b/>
          <w:color w:val="000000" w:themeColor="text1"/>
          <w:szCs w:val="24"/>
          <w:lang w:val="az-Latn-AZ"/>
        </w:rPr>
        <w:t>inhabitants were</w:t>
      </w:r>
      <w:r w:rsidR="001821BA">
        <w:rPr>
          <w:rStyle w:val="firstletter"/>
          <w:rFonts w:ascii="Palatino Linotype" w:hAnsi="Palatino Linotype"/>
          <w:b/>
          <w:color w:val="000000" w:themeColor="text1"/>
          <w:szCs w:val="24"/>
          <w:lang w:val="az-Latn-AZ"/>
        </w:rPr>
        <w:t xml:space="preserve"> still</w:t>
      </w:r>
      <w:r w:rsidR="0087596B">
        <w:rPr>
          <w:rStyle w:val="firstletter"/>
          <w:rFonts w:ascii="Palatino Linotype" w:hAnsi="Palatino Linotype"/>
          <w:b/>
          <w:color w:val="000000" w:themeColor="text1"/>
          <w:szCs w:val="24"/>
          <w:lang w:val="az-Latn-AZ"/>
        </w:rPr>
        <w:t xml:space="preserve"> in the building.</w:t>
      </w:r>
    </w:p>
    <w:p w:rsidR="008B703F" w:rsidRPr="001F3C35" w:rsidRDefault="0087596B" w:rsidP="00CA3EF8">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lastRenderedPageBreak/>
        <w:t xml:space="preserve">Inhabitants and local </w:t>
      </w:r>
      <w:r w:rsidR="00CA3EF8">
        <w:rPr>
          <w:rFonts w:ascii="Palatino Linotype" w:hAnsi="Palatino Linotype"/>
          <w:color w:val="000000" w:themeColor="text1"/>
          <w:szCs w:val="24"/>
          <w:lang w:val="az-Latn-AZ"/>
        </w:rPr>
        <w:t xml:space="preserve">human rights </w:t>
      </w:r>
      <w:r w:rsidR="001821BA">
        <w:rPr>
          <w:rFonts w:ascii="Palatino Linotype" w:hAnsi="Palatino Linotype"/>
          <w:color w:val="000000" w:themeColor="text1"/>
          <w:szCs w:val="24"/>
          <w:lang w:val="az-Latn-AZ"/>
        </w:rPr>
        <w:t xml:space="preserve">defenders? </w:t>
      </w:r>
      <w:r w:rsidR="00CA3EF8">
        <w:rPr>
          <w:rFonts w:ascii="Palatino Linotype" w:hAnsi="Palatino Linotype"/>
          <w:color w:val="000000" w:themeColor="text1"/>
          <w:szCs w:val="24"/>
          <w:lang w:val="az-Latn-AZ"/>
        </w:rPr>
        <w:t xml:space="preserve">consider that, these destruction works are concerned with the Eurovision 2012 Song Contest and the aim is to build a road to the Cristal Hall, where the contest </w:t>
      </w:r>
      <w:r w:rsidR="001821BA">
        <w:rPr>
          <w:rFonts w:ascii="Palatino Linotype" w:hAnsi="Palatino Linotype"/>
          <w:color w:val="000000" w:themeColor="text1"/>
          <w:szCs w:val="24"/>
          <w:lang w:val="az-Latn-AZ"/>
        </w:rPr>
        <w:t>had to be held</w:t>
      </w:r>
      <w:r w:rsidR="00CA3EF8">
        <w:rPr>
          <w:rFonts w:ascii="Palatino Linotype" w:hAnsi="Palatino Linotype"/>
          <w:color w:val="000000" w:themeColor="text1"/>
          <w:szCs w:val="24"/>
          <w:lang w:val="az-Latn-AZ"/>
        </w:rPr>
        <w:t>. Whereas the government officials were stating</w:t>
      </w:r>
      <w:r w:rsidR="001821BA">
        <w:rPr>
          <w:rFonts w:ascii="Palatino Linotype" w:hAnsi="Palatino Linotype"/>
          <w:color w:val="000000" w:themeColor="text1"/>
          <w:szCs w:val="24"/>
          <w:lang w:val="az-Latn-AZ"/>
        </w:rPr>
        <w:t>,</w:t>
      </w:r>
      <w:r w:rsidR="00CA3EF8">
        <w:rPr>
          <w:rFonts w:ascii="Palatino Linotype" w:hAnsi="Palatino Linotype"/>
          <w:color w:val="000000" w:themeColor="text1"/>
          <w:szCs w:val="24"/>
          <w:lang w:val="az-Latn-AZ"/>
        </w:rPr>
        <w:t xml:space="preserve"> that </w:t>
      </w:r>
      <w:r w:rsidR="001821BA">
        <w:rPr>
          <w:rFonts w:ascii="Palatino Linotype" w:hAnsi="Palatino Linotype"/>
          <w:color w:val="000000" w:themeColor="text1"/>
          <w:szCs w:val="24"/>
          <w:lang w:val="az-Latn-AZ"/>
        </w:rPr>
        <w:t xml:space="preserve">the </w:t>
      </w:r>
      <w:r w:rsidR="00CA3EF8">
        <w:rPr>
          <w:rFonts w:ascii="Palatino Linotype" w:hAnsi="Palatino Linotype"/>
          <w:color w:val="000000" w:themeColor="text1"/>
          <w:szCs w:val="24"/>
          <w:lang w:val="az-Latn-AZ"/>
        </w:rPr>
        <w:t xml:space="preserve">destruction works held in the capital, including </w:t>
      </w:r>
      <w:r w:rsidR="001821BA">
        <w:rPr>
          <w:rFonts w:ascii="Palatino Linotype" w:hAnsi="Palatino Linotype"/>
          <w:color w:val="000000" w:themeColor="text1"/>
          <w:szCs w:val="24"/>
          <w:lang w:val="az-Latn-AZ"/>
        </w:rPr>
        <w:t xml:space="preserve">the </w:t>
      </w:r>
      <w:r w:rsidR="00CA3EF8">
        <w:rPr>
          <w:rFonts w:ascii="Palatino Linotype" w:hAnsi="Palatino Linotype"/>
          <w:color w:val="000000" w:themeColor="text1"/>
          <w:szCs w:val="24"/>
          <w:lang w:val="az-Latn-AZ"/>
        </w:rPr>
        <w:t>construction of the Flag Square is not linked to the</w:t>
      </w:r>
      <w:r w:rsidR="001821BA">
        <w:rPr>
          <w:rFonts w:ascii="Palatino Linotype" w:hAnsi="Palatino Linotype"/>
          <w:color w:val="000000" w:themeColor="text1"/>
          <w:szCs w:val="24"/>
          <w:lang w:val="az-Latn-AZ"/>
        </w:rPr>
        <w:t xml:space="preserve"> Eurovision </w:t>
      </w:r>
      <w:r w:rsidR="00CA3EF8">
        <w:rPr>
          <w:rFonts w:ascii="Palatino Linotype" w:hAnsi="Palatino Linotype"/>
          <w:color w:val="000000" w:themeColor="text1"/>
          <w:szCs w:val="24"/>
          <w:lang w:val="az-Latn-AZ"/>
        </w:rPr>
        <w:t>song contest.</w:t>
      </w:r>
    </w:p>
    <w:p w:rsidR="009F4AC8" w:rsidRPr="009F4AC8" w:rsidRDefault="0018025B" w:rsidP="009F4AC8">
      <w:pPr>
        <w:pStyle w:val="ListParagraph"/>
        <w:numPr>
          <w:ilvl w:val="0"/>
          <w:numId w:val="28"/>
        </w:numPr>
        <w:spacing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Neighbours of the Flag Square</w:t>
      </w:r>
    </w:p>
    <w:p w:rsidR="008B703F" w:rsidRPr="001F3C35" w:rsidRDefault="0018025B" w:rsidP="00971CF4">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65 year old Alif Hajiyev lives in the apartment 15 of the building 9 at Agil Aliyev 5 address, which is the closest to the Flag Square. Seeing that, </w:t>
      </w:r>
      <w:r w:rsidR="001821B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negotiations with the Baku City EA lasting two years </w:t>
      </w:r>
      <w:r w:rsidR="001821BA">
        <w:rPr>
          <w:rFonts w:ascii="Palatino Linotype" w:hAnsi="Palatino Linotype"/>
          <w:color w:val="000000" w:themeColor="text1"/>
          <w:szCs w:val="24"/>
          <w:lang w:val="az-Latn-AZ"/>
        </w:rPr>
        <w:t xml:space="preserve">have </w:t>
      </w:r>
      <w:r>
        <w:rPr>
          <w:rFonts w:ascii="Palatino Linotype" w:hAnsi="Palatino Linotype"/>
          <w:color w:val="000000" w:themeColor="text1"/>
          <w:szCs w:val="24"/>
          <w:lang w:val="az-Latn-AZ"/>
        </w:rPr>
        <w:t>not result</w:t>
      </w:r>
      <w:r w:rsidR="001821BA">
        <w:rPr>
          <w:rFonts w:ascii="Palatino Linotype" w:hAnsi="Palatino Linotype"/>
          <w:color w:val="000000" w:themeColor="text1"/>
          <w:szCs w:val="24"/>
          <w:lang w:val="az-Latn-AZ"/>
        </w:rPr>
        <w:t>ed</w:t>
      </w:r>
      <w:r>
        <w:rPr>
          <w:rFonts w:ascii="Palatino Linotype" w:hAnsi="Palatino Linotype"/>
          <w:color w:val="000000" w:themeColor="text1"/>
          <w:szCs w:val="24"/>
          <w:lang w:val="az-Latn-AZ"/>
        </w:rPr>
        <w:t xml:space="preserve"> in anything, he had to leave his house together with his 6 </w:t>
      </w:r>
      <w:r w:rsidR="001821BA">
        <w:rPr>
          <w:rFonts w:ascii="Palatino Linotype" w:hAnsi="Palatino Linotype"/>
          <w:color w:val="000000" w:themeColor="text1"/>
          <w:szCs w:val="24"/>
          <w:lang w:val="az-Latn-AZ"/>
        </w:rPr>
        <w:t xml:space="preserve">other </w:t>
      </w:r>
      <w:r>
        <w:rPr>
          <w:rFonts w:ascii="Palatino Linotype" w:hAnsi="Palatino Linotype"/>
          <w:color w:val="000000" w:themeColor="text1"/>
          <w:szCs w:val="24"/>
          <w:lang w:val="az-Latn-AZ"/>
        </w:rPr>
        <w:t xml:space="preserve">family members. The notification send to A.Hajiyev regarding </w:t>
      </w:r>
      <w:r w:rsidR="001821B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resettlement was sent to him in a</w:t>
      </w:r>
      <w:r w:rsidR="00971CF4">
        <w:rPr>
          <w:rFonts w:ascii="Palatino Linotype" w:hAnsi="Palatino Linotype"/>
          <w:color w:val="000000" w:themeColor="text1"/>
          <w:szCs w:val="24"/>
          <w:lang w:val="az-Latn-AZ"/>
        </w:rPr>
        <w:t xml:space="preserve">ccordance with the order 71 of the Baku CEA made on 15 February 2011. </w:t>
      </w:r>
      <w:r w:rsidR="001821BA">
        <w:rPr>
          <w:rFonts w:ascii="Palatino Linotype" w:hAnsi="Palatino Linotype"/>
          <w:color w:val="000000" w:themeColor="text1"/>
          <w:szCs w:val="24"/>
          <w:lang w:val="az-Latn-AZ"/>
        </w:rPr>
        <w:t xml:space="preserve">The order said that </w:t>
      </w:r>
      <w:r w:rsidR="00971CF4">
        <w:rPr>
          <w:rFonts w:ascii="Palatino Linotype" w:hAnsi="Palatino Linotype"/>
          <w:color w:val="000000" w:themeColor="text1"/>
          <w:szCs w:val="24"/>
          <w:lang w:val="az-Latn-AZ"/>
        </w:rPr>
        <w:t xml:space="preserve">there is a necessity </w:t>
      </w:r>
      <w:r w:rsidR="00971CF4">
        <w:rPr>
          <w:rFonts w:ascii="Palatino Linotype" w:hAnsi="Palatino Linotype"/>
          <w:szCs w:val="24"/>
          <w:lang w:val="az-Latn-AZ"/>
        </w:rPr>
        <w:t>to widen the territory of the State Flag Square Complex, renovat</w:t>
      </w:r>
      <w:r w:rsidR="001821BA">
        <w:rPr>
          <w:rFonts w:ascii="Palatino Linotype" w:hAnsi="Palatino Linotype"/>
          <w:szCs w:val="24"/>
          <w:lang w:val="az-Latn-AZ"/>
        </w:rPr>
        <w:t>e</w:t>
      </w:r>
      <w:r w:rsidR="00971CF4">
        <w:rPr>
          <w:rFonts w:ascii="Palatino Linotype" w:hAnsi="Palatino Linotype"/>
          <w:szCs w:val="24"/>
          <w:lang w:val="az-Latn-AZ"/>
        </w:rPr>
        <w:t xml:space="preserve"> the surroundings and widen the National Park until the State Flag Square Complex in accordance with the General Plan of Baku</w:t>
      </w:r>
      <w:r w:rsidR="001821BA">
        <w:rPr>
          <w:rFonts w:ascii="Palatino Linotype" w:hAnsi="Palatino Linotype"/>
          <w:szCs w:val="24"/>
          <w:lang w:val="az-Latn-AZ"/>
        </w:rPr>
        <w:t>,</w:t>
      </w:r>
      <w:r w:rsidR="00971CF4">
        <w:rPr>
          <w:rFonts w:ascii="Palatino Linotype" w:hAnsi="Palatino Linotype"/>
          <w:szCs w:val="24"/>
          <w:lang w:val="az-Latn-AZ"/>
        </w:rPr>
        <w:t xml:space="preserve"> and</w:t>
      </w:r>
      <w:r w:rsidR="001821BA">
        <w:rPr>
          <w:rFonts w:ascii="Palatino Linotype" w:hAnsi="Palatino Linotype"/>
          <w:szCs w:val="24"/>
          <w:lang w:val="az-Latn-AZ"/>
        </w:rPr>
        <w:t xml:space="preserve"> the</w:t>
      </w:r>
      <w:r w:rsidR="00971CF4">
        <w:rPr>
          <w:rFonts w:ascii="Palatino Linotype" w:hAnsi="Palatino Linotype"/>
          <w:szCs w:val="24"/>
          <w:lang w:val="az-Latn-AZ"/>
        </w:rPr>
        <w:t xml:space="preserve"> inhabitants </w:t>
      </w:r>
      <w:r w:rsidR="001821BA">
        <w:rPr>
          <w:rFonts w:ascii="Palatino Linotype" w:hAnsi="Palatino Linotype"/>
          <w:szCs w:val="24"/>
          <w:lang w:val="az-Latn-AZ"/>
        </w:rPr>
        <w:t xml:space="preserve">will </w:t>
      </w:r>
      <w:r w:rsidR="00971CF4">
        <w:rPr>
          <w:rFonts w:ascii="Palatino Linotype" w:hAnsi="Palatino Linotype"/>
          <w:szCs w:val="24"/>
          <w:lang w:val="az-Latn-AZ"/>
        </w:rPr>
        <w:t>be resettled.</w:t>
      </w:r>
      <w:r w:rsidR="008B703F" w:rsidRPr="001F3C35">
        <w:rPr>
          <w:rFonts w:ascii="Palatino Linotype" w:hAnsi="Palatino Linotype"/>
          <w:color w:val="000000" w:themeColor="text1"/>
          <w:szCs w:val="24"/>
          <w:lang w:val="az-Latn-AZ"/>
        </w:rPr>
        <w:t xml:space="preserve"> </w:t>
      </w:r>
    </w:p>
    <w:p w:rsidR="008B703F" w:rsidRPr="001F3C35" w:rsidRDefault="00971CF4" w:rsidP="00FB616A">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In the order it was noted that, </w:t>
      </w:r>
      <w:r w:rsidR="001821B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inhabitants of the 9 floor building situated at Agil Guliyev 5 address will get fully </w:t>
      </w:r>
      <w:r w:rsidR="00FB616A">
        <w:rPr>
          <w:rFonts w:ascii="Palatino Linotype" w:hAnsi="Palatino Linotype"/>
          <w:color w:val="000000" w:themeColor="text1"/>
          <w:szCs w:val="24"/>
          <w:lang w:val="az-Latn-AZ"/>
        </w:rPr>
        <w:t xml:space="preserve">renovated houses in the multistory buildings in the territory of the city in accordance </w:t>
      </w:r>
      <w:r w:rsidR="001821BA">
        <w:rPr>
          <w:rFonts w:ascii="Palatino Linotype" w:hAnsi="Palatino Linotype"/>
          <w:color w:val="000000" w:themeColor="text1"/>
          <w:szCs w:val="24"/>
          <w:lang w:val="az-Latn-AZ"/>
        </w:rPr>
        <w:t>to the</w:t>
      </w:r>
      <w:r w:rsidR="00FB616A">
        <w:rPr>
          <w:rFonts w:ascii="Palatino Linotype" w:hAnsi="Palatino Linotype"/>
          <w:color w:val="000000" w:themeColor="text1"/>
          <w:szCs w:val="24"/>
          <w:lang w:val="az-Latn-AZ"/>
        </w:rPr>
        <w:t xml:space="preserve"> total area of the apartments.</w:t>
      </w:r>
      <w:r w:rsidR="008B703F" w:rsidRPr="001F3C35">
        <w:rPr>
          <w:rFonts w:ascii="Palatino Linotype" w:hAnsi="Palatino Linotype"/>
          <w:color w:val="000000" w:themeColor="text1"/>
          <w:szCs w:val="24"/>
          <w:lang w:val="az-Latn-AZ"/>
        </w:rPr>
        <w:t xml:space="preserve"> </w:t>
      </w:r>
    </w:p>
    <w:p w:rsidR="008B703F" w:rsidRPr="001F3C35" w:rsidRDefault="00A1437F" w:rsidP="00FD3D55">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The inhabitants, including A.Hajiyev</w:t>
      </w:r>
      <w:r w:rsidR="001821BA">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were offered to move to buildings owned by Azinko Holding Company</w:t>
      </w:r>
      <w:r w:rsidR="00FD3D55">
        <w:rPr>
          <w:rFonts w:ascii="Palatino Linotype" w:hAnsi="Palatino Linotype"/>
          <w:color w:val="000000" w:themeColor="text1"/>
          <w:szCs w:val="24"/>
          <w:lang w:val="az-Latn-AZ"/>
        </w:rPr>
        <w:t xml:space="preserve">, but they refused to move, since they considered the condition of those apartment </w:t>
      </w:r>
      <w:r w:rsidR="001821BA">
        <w:rPr>
          <w:rFonts w:ascii="Palatino Linotype" w:hAnsi="Palatino Linotype"/>
          <w:color w:val="000000" w:themeColor="text1"/>
          <w:szCs w:val="24"/>
          <w:lang w:val="az-Latn-AZ"/>
        </w:rPr>
        <w:t>inferior</w:t>
      </w:r>
      <w:r w:rsidR="00FD3D55">
        <w:rPr>
          <w:rFonts w:ascii="Palatino Linotype" w:hAnsi="Palatino Linotype"/>
          <w:color w:val="000000" w:themeColor="text1"/>
          <w:szCs w:val="24"/>
          <w:lang w:val="az-Latn-AZ"/>
        </w:rPr>
        <w:t>.</w:t>
      </w:r>
      <w:r w:rsidR="008B703F" w:rsidRPr="001F3C35">
        <w:rPr>
          <w:rFonts w:ascii="Palatino Linotype" w:hAnsi="Palatino Linotype"/>
          <w:color w:val="000000" w:themeColor="text1"/>
          <w:szCs w:val="24"/>
          <w:lang w:val="az-Latn-AZ"/>
        </w:rPr>
        <w:t xml:space="preserve"> </w:t>
      </w:r>
      <w:r w:rsidR="00FD3D55">
        <w:rPr>
          <w:rFonts w:ascii="Palatino Linotype" w:hAnsi="Palatino Linotype"/>
          <w:color w:val="000000" w:themeColor="text1"/>
          <w:szCs w:val="24"/>
          <w:lang w:val="az-Latn-AZ"/>
        </w:rPr>
        <w:t>After</w:t>
      </w:r>
      <w:r w:rsidR="001821BA">
        <w:rPr>
          <w:rFonts w:ascii="Palatino Linotype" w:hAnsi="Palatino Linotype"/>
          <w:color w:val="000000" w:themeColor="text1"/>
          <w:szCs w:val="24"/>
          <w:lang w:val="az-Latn-AZ"/>
        </w:rPr>
        <w:t>wards,the</w:t>
      </w:r>
      <w:r w:rsidR="00FD3D55">
        <w:rPr>
          <w:rFonts w:ascii="Palatino Linotype" w:hAnsi="Palatino Linotype"/>
          <w:color w:val="000000" w:themeColor="text1"/>
          <w:szCs w:val="24"/>
          <w:lang w:val="az-Latn-AZ"/>
        </w:rPr>
        <w:t xml:space="preserve"> inhabitants were offered 1500 AZN of compensation per square meter of their apartments.</w:t>
      </w:r>
    </w:p>
    <w:p w:rsidR="00D26351" w:rsidRDefault="000446A1" w:rsidP="00D26351">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order 71 is illegal by itself, since the Head of the Baku City EA makes arrangements regarding </w:t>
      </w:r>
      <w:r w:rsidR="001821B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property of others and deprives owners of their legal property with this document.</w:t>
      </w:r>
      <w:r w:rsidR="00D26351">
        <w:rPr>
          <w:rFonts w:ascii="Palatino Linotype" w:hAnsi="Palatino Linotype"/>
          <w:color w:val="000000" w:themeColor="text1"/>
          <w:szCs w:val="24"/>
          <w:lang w:val="az-Latn-AZ"/>
        </w:rPr>
        <w:t xml:space="preserve"> According to the part IV of the article 29 of the Constitution, n</w:t>
      </w:r>
      <w:r w:rsidR="00D26351" w:rsidRPr="00D26351">
        <w:rPr>
          <w:rFonts w:ascii="Palatino Linotype" w:hAnsi="Palatino Linotype"/>
          <w:color w:val="000000" w:themeColor="text1"/>
          <w:szCs w:val="24"/>
          <w:lang w:val="az-Latn-AZ"/>
        </w:rPr>
        <w:t xml:space="preserve">obody shall be deprived of his/her property without </w:t>
      </w:r>
      <w:r w:rsidR="001821BA">
        <w:rPr>
          <w:rFonts w:ascii="Palatino Linotype" w:hAnsi="Palatino Linotype"/>
          <w:color w:val="000000" w:themeColor="text1"/>
          <w:szCs w:val="24"/>
          <w:lang w:val="az-Latn-AZ"/>
        </w:rPr>
        <w:t xml:space="preserve">the </w:t>
      </w:r>
      <w:r w:rsidR="00D26351" w:rsidRPr="00D26351">
        <w:rPr>
          <w:rFonts w:ascii="Palatino Linotype" w:hAnsi="Palatino Linotype"/>
          <w:color w:val="000000" w:themeColor="text1"/>
          <w:szCs w:val="24"/>
          <w:lang w:val="az-Latn-AZ"/>
        </w:rPr>
        <w:t>decision of law cour</w:t>
      </w:r>
      <w:r w:rsidR="00D26351">
        <w:rPr>
          <w:rFonts w:ascii="Palatino Linotype" w:hAnsi="Palatino Linotype"/>
          <w:color w:val="000000" w:themeColor="text1"/>
          <w:szCs w:val="24"/>
          <w:lang w:val="az-Latn-AZ"/>
        </w:rPr>
        <w:t xml:space="preserve">t. These article allows </w:t>
      </w:r>
      <w:r w:rsidR="001821BA">
        <w:rPr>
          <w:rFonts w:ascii="Palatino Linotype" w:hAnsi="Palatino Linotype"/>
          <w:color w:val="000000" w:themeColor="text1"/>
          <w:szCs w:val="24"/>
          <w:lang w:val="az-Latn-AZ"/>
        </w:rPr>
        <w:t xml:space="preserve">the </w:t>
      </w:r>
      <w:r w:rsidR="00D26351">
        <w:rPr>
          <w:rFonts w:ascii="Palatino Linotype" w:hAnsi="Palatino Linotype"/>
          <w:color w:val="000000" w:themeColor="text1"/>
          <w:szCs w:val="24"/>
          <w:lang w:val="az-Latn-AZ"/>
        </w:rPr>
        <w:t xml:space="preserve">alienation of property only and only for state needs, after </w:t>
      </w:r>
      <w:r w:rsidR="001821BA">
        <w:rPr>
          <w:rFonts w:ascii="Palatino Linotype" w:hAnsi="Palatino Linotype"/>
          <w:color w:val="000000" w:themeColor="text1"/>
          <w:szCs w:val="24"/>
          <w:lang w:val="az-Latn-AZ"/>
        </w:rPr>
        <w:t xml:space="preserve">the </w:t>
      </w:r>
      <w:r w:rsidR="00D26351">
        <w:rPr>
          <w:rFonts w:ascii="Palatino Linotype" w:hAnsi="Palatino Linotype"/>
          <w:color w:val="000000" w:themeColor="text1"/>
          <w:szCs w:val="24"/>
          <w:lang w:val="az-Latn-AZ"/>
        </w:rPr>
        <w:t xml:space="preserve">payment of </w:t>
      </w:r>
      <w:r w:rsidR="001821BA">
        <w:rPr>
          <w:rFonts w:ascii="Palatino Linotype" w:hAnsi="Palatino Linotype"/>
          <w:color w:val="000000" w:themeColor="text1"/>
          <w:szCs w:val="24"/>
          <w:lang w:val="az-Latn-AZ"/>
        </w:rPr>
        <w:t xml:space="preserve">a </w:t>
      </w:r>
      <w:r w:rsidR="00D26351">
        <w:rPr>
          <w:rFonts w:ascii="Palatino Linotype" w:hAnsi="Palatino Linotype"/>
          <w:color w:val="000000" w:themeColor="text1"/>
          <w:szCs w:val="24"/>
          <w:lang w:val="az-Latn-AZ"/>
        </w:rPr>
        <w:t xml:space="preserve">fair compensation in advance. In such </w:t>
      </w:r>
      <w:r w:rsidR="004C59FC">
        <w:rPr>
          <w:rFonts w:ascii="Palatino Linotype" w:hAnsi="Palatino Linotype"/>
          <w:color w:val="000000" w:themeColor="text1"/>
          <w:szCs w:val="24"/>
          <w:lang w:val="az-Latn-AZ"/>
        </w:rPr>
        <w:t xml:space="preserve">a </w:t>
      </w:r>
      <w:r w:rsidR="00D26351">
        <w:rPr>
          <w:rFonts w:ascii="Palatino Linotype" w:hAnsi="Palatino Linotype"/>
          <w:color w:val="000000" w:themeColor="text1"/>
          <w:szCs w:val="24"/>
          <w:lang w:val="az-Latn-AZ"/>
        </w:rPr>
        <w:t>case the order is given not by the Baku City EA, but by the Cabinet of Ministers.</w:t>
      </w:r>
    </w:p>
    <w:p w:rsidR="005E617B" w:rsidRPr="001F3C35" w:rsidRDefault="00D26351" w:rsidP="00764F12">
      <w:pPr>
        <w:spacing w:line="240" w:lineRule="auto"/>
        <w:jc w:val="both"/>
        <w:rPr>
          <w:rFonts w:ascii="Palatino Linotype" w:eastAsia="TimesNewRomanPSMT" w:hAnsi="Palatino Linotype"/>
          <w:color w:val="000000" w:themeColor="text1"/>
          <w:szCs w:val="24"/>
          <w:lang w:val="az-Latn-AZ"/>
        </w:rPr>
      </w:pPr>
      <w:r>
        <w:rPr>
          <w:rFonts w:ascii="Palatino Linotype" w:hAnsi="Palatino Linotype"/>
          <w:color w:val="000000" w:themeColor="text1"/>
          <w:szCs w:val="24"/>
          <w:lang w:val="az-Latn-AZ"/>
        </w:rPr>
        <w:t xml:space="preserve">Along with that, the arrangements mentioned in the order of the Baku City EA </w:t>
      </w:r>
      <w:r w:rsidR="001402A3">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w:t>
      </w:r>
      <w:r w:rsidR="001402A3">
        <w:rPr>
          <w:rFonts w:ascii="Palatino Linotype" w:hAnsi="Palatino Linotype"/>
          <w:color w:val="000000" w:themeColor="text1"/>
          <w:szCs w:val="24"/>
          <w:lang w:val="az-Latn-AZ"/>
        </w:rPr>
        <w:t>widening of the territory of the State Flag Square Complex, renovation of its surroundings, widening of the National Park until the State Flag Square Complex in accordance with the Baku City General Plan cannot be considered to be state needs. The law on Alienation of Lands for State Needs ado</w:t>
      </w:r>
      <w:r w:rsidR="001402A3" w:rsidRPr="00764F12">
        <w:rPr>
          <w:rFonts w:ascii="Palatino Linotype" w:hAnsi="Palatino Linotype"/>
          <w:color w:val="000000" w:themeColor="text1"/>
          <w:szCs w:val="24"/>
          <w:lang w:val="az-Latn-AZ"/>
        </w:rPr>
        <w:t>pted on 20 April 2010</w:t>
      </w:r>
      <w:r w:rsidR="00764F12" w:rsidRPr="00764F12">
        <w:rPr>
          <w:rFonts w:ascii="Palatino Linotype" w:hAnsi="Palatino Linotype"/>
          <w:color w:val="000000" w:themeColor="text1"/>
          <w:szCs w:val="24"/>
          <w:lang w:val="az-Latn-AZ"/>
        </w:rPr>
        <w:t xml:space="preserve"> implies </w:t>
      </w:r>
      <w:r w:rsidR="004C59FC">
        <w:rPr>
          <w:rFonts w:ascii="Palatino Linotype" w:hAnsi="Palatino Linotype"/>
          <w:color w:val="000000" w:themeColor="text1"/>
          <w:szCs w:val="24"/>
          <w:lang w:val="az-Latn-AZ"/>
        </w:rPr>
        <w:t xml:space="preserve">the </w:t>
      </w:r>
      <w:r w:rsidR="00764F12" w:rsidRPr="00764F12">
        <w:rPr>
          <w:rFonts w:ascii="Palatino Linotype" w:hAnsi="Palatino Linotype"/>
          <w:szCs w:val="24"/>
          <w:lang w:val="az-Latn-AZ"/>
        </w:rPr>
        <w:t xml:space="preserve">construction of roads and other communication lines (main oil and gas pipelines, </w:t>
      </w:r>
      <w:r w:rsidR="00764F12" w:rsidRPr="00764F12">
        <w:rPr>
          <w:rFonts w:ascii="Palatino Linotype" w:hAnsi="Palatino Linotype"/>
          <w:szCs w:val="24"/>
          <w:lang w:val="az-Latn-AZ"/>
        </w:rPr>
        <w:lastRenderedPageBreak/>
        <w:t xml:space="preserve">sewers, high voltage electric lines, hidrotechnical facilities) of state importance, ensuring of </w:t>
      </w:r>
      <w:r w:rsidR="00B03D54">
        <w:rPr>
          <w:rFonts w:ascii="Palatino Linotype" w:hAnsi="Palatino Linotype"/>
          <w:szCs w:val="24"/>
          <w:lang w:val="az-Latn-AZ"/>
        </w:rPr>
        <w:t xml:space="preserve">the </w:t>
      </w:r>
      <w:r w:rsidR="00764F12" w:rsidRPr="00764F12">
        <w:rPr>
          <w:rFonts w:ascii="Palatino Linotype" w:hAnsi="Palatino Linotype"/>
          <w:szCs w:val="24"/>
          <w:lang w:val="az-Latn-AZ"/>
        </w:rPr>
        <w:t xml:space="preserve">reliable protection of state borders in the borderline, construction of </w:t>
      </w:r>
      <w:r w:rsidR="00B03D54">
        <w:rPr>
          <w:rFonts w:ascii="Palatino Linotype" w:hAnsi="Palatino Linotype"/>
          <w:szCs w:val="24"/>
          <w:lang w:val="az-Latn-AZ"/>
        </w:rPr>
        <w:t xml:space="preserve">the </w:t>
      </w:r>
      <w:r w:rsidR="00764F12" w:rsidRPr="00764F12">
        <w:rPr>
          <w:rFonts w:ascii="Palatino Linotype" w:hAnsi="Palatino Linotype"/>
          <w:szCs w:val="24"/>
          <w:lang w:val="az-Latn-AZ"/>
        </w:rPr>
        <w:t xml:space="preserve">objects having defence and security importance and </w:t>
      </w:r>
      <w:r w:rsidR="00B03D54">
        <w:rPr>
          <w:rFonts w:ascii="Palatino Linotype" w:hAnsi="Palatino Linotype"/>
          <w:szCs w:val="24"/>
          <w:lang w:val="az-Latn-AZ"/>
        </w:rPr>
        <w:t xml:space="preserve">the </w:t>
      </w:r>
      <w:r w:rsidR="00764F12" w:rsidRPr="00764F12">
        <w:rPr>
          <w:rFonts w:ascii="Palatino Linotype" w:hAnsi="Palatino Linotype"/>
          <w:szCs w:val="24"/>
          <w:lang w:val="az-Latn-AZ"/>
        </w:rPr>
        <w:t>mining industry objects of state importance.</w:t>
      </w:r>
      <w:r w:rsidR="00764F12" w:rsidRPr="001F3C35">
        <w:rPr>
          <w:rFonts w:ascii="Palatino Linotype" w:eastAsia="TimesNewRomanPSMT" w:hAnsi="Palatino Linotype"/>
          <w:color w:val="000000" w:themeColor="text1"/>
          <w:szCs w:val="24"/>
          <w:lang w:val="az-Latn-AZ"/>
        </w:rPr>
        <w:t xml:space="preserve"> </w:t>
      </w:r>
    </w:p>
    <w:p w:rsidR="008B703F" w:rsidRPr="001F3C35" w:rsidRDefault="00FD75C7" w:rsidP="00E94CF3">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A.Hajiyev says that, </w:t>
      </w:r>
      <w:r w:rsidR="00E94CF3">
        <w:rPr>
          <w:rFonts w:ascii="Palatino Linotype" w:eastAsia="TimesNewRomanPSMT" w:hAnsi="Palatino Linotype"/>
          <w:color w:val="000000" w:themeColor="text1"/>
          <w:szCs w:val="24"/>
          <w:lang w:val="az-Latn-AZ"/>
        </w:rPr>
        <w:t xml:space="preserve">gas and electric energy supply of </w:t>
      </w:r>
      <w:r w:rsidR="00FC5ED2">
        <w:rPr>
          <w:rFonts w:ascii="Palatino Linotype" w:eastAsia="TimesNewRomanPSMT" w:hAnsi="Palatino Linotype"/>
          <w:color w:val="000000" w:themeColor="text1"/>
          <w:szCs w:val="24"/>
          <w:lang w:val="az-Latn-AZ"/>
        </w:rPr>
        <w:t xml:space="preserve">the abovementioned residence </w:t>
      </w:r>
      <w:r w:rsidR="00E94CF3">
        <w:rPr>
          <w:rFonts w:ascii="Palatino Linotype" w:eastAsia="TimesNewRomanPSMT" w:hAnsi="Palatino Linotype"/>
          <w:color w:val="000000" w:themeColor="text1"/>
          <w:szCs w:val="24"/>
          <w:lang w:val="az-Latn-AZ"/>
        </w:rPr>
        <w:t>building have become inconsistent since January 2012:</w:t>
      </w:r>
      <w:r w:rsidR="008B703F" w:rsidRPr="001F3C35">
        <w:rPr>
          <w:rFonts w:ascii="Palatino Linotype" w:eastAsia="TimesNewRomanPSMT" w:hAnsi="Palatino Linotype"/>
          <w:color w:val="000000" w:themeColor="text1"/>
          <w:szCs w:val="24"/>
          <w:lang w:val="az-Latn-AZ"/>
        </w:rPr>
        <w:t xml:space="preserve"> </w:t>
      </w:r>
    </w:p>
    <w:p w:rsidR="00BF73D8" w:rsidRPr="001F3C35" w:rsidRDefault="00BF73D8" w:rsidP="00BF73D8">
      <w:pPr>
        <w:autoSpaceDE w:val="0"/>
        <w:autoSpaceDN w:val="0"/>
        <w:adjustRightInd w:val="0"/>
        <w:spacing w:after="0" w:line="240" w:lineRule="auto"/>
        <w:ind w:left="1890" w:right="1800"/>
        <w:jc w:val="both"/>
        <w:rPr>
          <w:rFonts w:ascii="Palatino Linotype" w:eastAsia="TimesNewRomanPSMT" w:hAnsi="Palatino Linotype"/>
          <w:color w:val="000000" w:themeColor="text1"/>
          <w:szCs w:val="24"/>
          <w:lang w:val="az-Latn-AZ"/>
        </w:rPr>
      </w:pPr>
    </w:p>
    <w:p w:rsidR="008B703F" w:rsidRPr="001F3C35" w:rsidRDefault="008B703F" w:rsidP="00DC1AF5">
      <w:pPr>
        <w:autoSpaceDE w:val="0"/>
        <w:autoSpaceDN w:val="0"/>
        <w:adjustRightInd w:val="0"/>
        <w:spacing w:after="0" w:line="240" w:lineRule="auto"/>
        <w:ind w:left="1440"/>
        <w:jc w:val="both"/>
        <w:rPr>
          <w:rFonts w:ascii="Palatino Linotype" w:eastAsia="TimesNewRomanPSMT" w:hAnsi="Palatino Linotype"/>
          <w:i/>
          <w:color w:val="000000" w:themeColor="text1"/>
          <w:szCs w:val="24"/>
          <w:lang w:val="az-Latn-AZ"/>
        </w:rPr>
      </w:pPr>
      <w:r w:rsidRPr="001F3C35">
        <w:rPr>
          <w:rFonts w:ascii="Palatino Linotype" w:eastAsia="TimesNewRomanPSMT" w:hAnsi="Palatino Linotype"/>
          <w:i/>
          <w:color w:val="000000" w:themeColor="text1"/>
          <w:szCs w:val="24"/>
          <w:lang w:val="az-Latn-AZ"/>
        </w:rPr>
        <w:t>“</w:t>
      </w:r>
      <w:r w:rsidR="00061DB1">
        <w:rPr>
          <w:rFonts w:ascii="Palatino Linotype" w:eastAsia="TimesNewRomanPSMT" w:hAnsi="Palatino Linotype"/>
          <w:i/>
          <w:color w:val="000000" w:themeColor="text1"/>
          <w:szCs w:val="24"/>
          <w:lang w:val="az-Latn-AZ"/>
        </w:rPr>
        <w:t>This was a pressure against us</w:t>
      </w:r>
      <w:r w:rsidR="005E617B" w:rsidRPr="001F3C35">
        <w:rPr>
          <w:rFonts w:ascii="Palatino Linotype" w:eastAsia="TimesNewRomanPSMT" w:hAnsi="Palatino Linotype"/>
          <w:i/>
          <w:color w:val="000000" w:themeColor="text1"/>
          <w:szCs w:val="24"/>
          <w:lang w:val="az-Latn-AZ"/>
        </w:rPr>
        <w:t>.</w:t>
      </w:r>
      <w:r w:rsidR="00061DB1">
        <w:rPr>
          <w:rFonts w:ascii="Palatino Linotype" w:eastAsia="TimesNewRomanPSMT" w:hAnsi="Palatino Linotype"/>
          <w:i/>
          <w:color w:val="000000" w:themeColor="text1"/>
          <w:szCs w:val="24"/>
          <w:lang w:val="az-Latn-AZ"/>
        </w:rPr>
        <w:t xml:space="preserve"> And we had to agree to their offer of 1500 AZN per square meter and move</w:t>
      </w:r>
      <w:r w:rsidR="00FC5ED2">
        <w:rPr>
          <w:rFonts w:ascii="Palatino Linotype" w:eastAsia="TimesNewRomanPSMT" w:hAnsi="Palatino Linotype"/>
          <w:i/>
          <w:color w:val="000000" w:themeColor="text1"/>
          <w:szCs w:val="24"/>
          <w:lang w:val="az-Latn-AZ"/>
        </w:rPr>
        <w:t xml:space="preserve"> out of the building</w:t>
      </w:r>
      <w:r w:rsidR="00061DB1">
        <w:rPr>
          <w:rFonts w:ascii="Palatino Linotype" w:eastAsia="TimesNewRomanPSMT" w:hAnsi="Palatino Linotype"/>
          <w:i/>
          <w:color w:val="000000" w:themeColor="text1"/>
          <w:szCs w:val="24"/>
          <w:lang w:val="az-Latn-AZ"/>
        </w:rPr>
        <w:t>. Because</w:t>
      </w:r>
      <w:r w:rsidR="00FC5ED2">
        <w:rPr>
          <w:rFonts w:ascii="Palatino Linotype" w:eastAsia="TimesNewRomanPSMT" w:hAnsi="Palatino Linotype"/>
          <w:i/>
          <w:color w:val="000000" w:themeColor="text1"/>
          <w:szCs w:val="24"/>
          <w:lang w:val="az-Latn-AZ"/>
        </w:rPr>
        <w:t>,</w:t>
      </w:r>
      <w:r w:rsidR="00061DB1">
        <w:rPr>
          <w:rFonts w:ascii="Palatino Linotype" w:eastAsia="TimesNewRomanPSMT" w:hAnsi="Palatino Linotype"/>
          <w:i/>
          <w:color w:val="000000" w:themeColor="text1"/>
          <w:szCs w:val="24"/>
          <w:lang w:val="az-Latn-AZ"/>
        </w:rPr>
        <w:t xml:space="preserve"> it was impossible to live in that house. The house was really cold and my </w:t>
      </w:r>
      <w:r w:rsidR="00FC5ED2">
        <w:rPr>
          <w:rFonts w:ascii="Palatino Linotype" w:eastAsia="TimesNewRomanPSMT" w:hAnsi="Palatino Linotype"/>
          <w:i/>
          <w:color w:val="000000" w:themeColor="text1"/>
          <w:szCs w:val="24"/>
          <w:lang w:val="az-Latn-AZ"/>
        </w:rPr>
        <w:t xml:space="preserve">one and half a year old </w:t>
      </w:r>
      <w:r w:rsidR="00061DB1">
        <w:rPr>
          <w:rFonts w:ascii="Palatino Linotype" w:eastAsia="TimesNewRomanPSMT" w:hAnsi="Palatino Linotype"/>
          <w:i/>
          <w:color w:val="000000" w:themeColor="text1"/>
          <w:szCs w:val="24"/>
          <w:lang w:val="az-Latn-AZ"/>
        </w:rPr>
        <w:t>grandchi</w:t>
      </w:r>
      <w:r w:rsidR="00FC5ED2">
        <w:rPr>
          <w:rFonts w:ascii="Palatino Linotype" w:eastAsia="TimesNewRomanPSMT" w:hAnsi="Palatino Linotype"/>
          <w:i/>
          <w:color w:val="000000" w:themeColor="text1"/>
          <w:szCs w:val="24"/>
          <w:lang w:val="az-Latn-AZ"/>
        </w:rPr>
        <w:t>ldren</w:t>
      </w:r>
      <w:r w:rsidR="00061DB1">
        <w:rPr>
          <w:rFonts w:ascii="Palatino Linotype" w:eastAsia="TimesNewRomanPSMT" w:hAnsi="Palatino Linotype"/>
          <w:i/>
          <w:color w:val="000000" w:themeColor="text1"/>
          <w:szCs w:val="24"/>
          <w:lang w:val="az-Latn-AZ"/>
        </w:rPr>
        <w:t xml:space="preserve">  got ill</w:t>
      </w:r>
      <w:r w:rsidR="00BF73D8" w:rsidRPr="001F3C35">
        <w:rPr>
          <w:rFonts w:ascii="Palatino Linotype" w:eastAsia="TimesNewRomanPSMT" w:hAnsi="Palatino Linotype"/>
          <w:i/>
          <w:color w:val="000000" w:themeColor="text1"/>
          <w:szCs w:val="24"/>
          <w:lang w:val="az-Latn-AZ"/>
        </w:rPr>
        <w:t>”.</w:t>
      </w:r>
    </w:p>
    <w:p w:rsidR="00BF73D8" w:rsidRPr="001F3C35" w:rsidRDefault="00BF73D8" w:rsidP="00BF73D8">
      <w:pPr>
        <w:autoSpaceDE w:val="0"/>
        <w:autoSpaceDN w:val="0"/>
        <w:adjustRightInd w:val="0"/>
        <w:spacing w:after="0" w:line="240" w:lineRule="auto"/>
        <w:ind w:left="1710" w:right="1800"/>
        <w:jc w:val="both"/>
        <w:rPr>
          <w:rFonts w:ascii="Palatino Linotype" w:eastAsia="TimesNewRomanPSMT" w:hAnsi="Palatino Linotype"/>
          <w:i/>
          <w:color w:val="000000" w:themeColor="text1"/>
          <w:szCs w:val="24"/>
          <w:lang w:val="az-Latn-AZ"/>
        </w:rPr>
      </w:pPr>
    </w:p>
    <w:p w:rsidR="003A32F8" w:rsidRPr="001F3C35" w:rsidRDefault="00061DB1" w:rsidP="003A32F8">
      <w:pPr>
        <w:pStyle w:val="Mecelle"/>
        <w:keepNext/>
        <w:tabs>
          <w:tab w:val="left" w:pos="0"/>
        </w:tabs>
        <w:ind w:firstLine="0"/>
        <w:rPr>
          <w:rFonts w:cs="Times New Roman"/>
          <w:color w:val="000000" w:themeColor="text1"/>
          <w:sz w:val="24"/>
          <w:szCs w:val="24"/>
        </w:rPr>
      </w:pPr>
      <w:r>
        <w:rPr>
          <w:rFonts w:cs="Times New Roman"/>
          <w:color w:val="000000" w:themeColor="text1"/>
          <w:sz w:val="24"/>
          <w:szCs w:val="24"/>
        </w:rPr>
        <w:t>According to the article 153.3 of the Civil Code,</w:t>
      </w:r>
      <w:r w:rsidR="00F441FD">
        <w:rPr>
          <w:rFonts w:cs="Times New Roman"/>
          <w:color w:val="000000" w:themeColor="text1"/>
          <w:sz w:val="24"/>
          <w:szCs w:val="24"/>
        </w:rPr>
        <w:t xml:space="preserve"> s</w:t>
      </w:r>
      <w:r w:rsidR="00F441FD" w:rsidRPr="00F441FD">
        <w:rPr>
          <w:rFonts w:cs="Times New Roman"/>
          <w:color w:val="000000" w:themeColor="text1"/>
          <w:sz w:val="24"/>
          <w:szCs w:val="24"/>
        </w:rPr>
        <w:t xml:space="preserve">pecial features of </w:t>
      </w:r>
      <w:r w:rsidR="00E15080">
        <w:rPr>
          <w:rFonts w:cs="Times New Roman"/>
          <w:color w:val="000000" w:themeColor="text1"/>
          <w:sz w:val="24"/>
          <w:szCs w:val="24"/>
        </w:rPr>
        <w:t xml:space="preserve">the </w:t>
      </w:r>
      <w:r w:rsidR="00F441FD" w:rsidRPr="00F441FD">
        <w:rPr>
          <w:rFonts w:cs="Times New Roman"/>
          <w:color w:val="000000" w:themeColor="text1"/>
          <w:sz w:val="24"/>
          <w:szCs w:val="24"/>
        </w:rPr>
        <w:t xml:space="preserve">acquisition or </w:t>
      </w:r>
      <w:r w:rsidR="00E15080">
        <w:rPr>
          <w:rFonts w:cs="Times New Roman"/>
          <w:color w:val="000000" w:themeColor="text1"/>
          <w:sz w:val="24"/>
          <w:szCs w:val="24"/>
        </w:rPr>
        <w:t xml:space="preserve">the </w:t>
      </w:r>
      <w:r w:rsidR="00F441FD" w:rsidRPr="00F441FD">
        <w:rPr>
          <w:rFonts w:cs="Times New Roman"/>
          <w:color w:val="000000" w:themeColor="text1"/>
          <w:sz w:val="24"/>
          <w:szCs w:val="24"/>
        </w:rPr>
        <w:t xml:space="preserve">termination of </w:t>
      </w:r>
      <w:r w:rsidR="00E15080">
        <w:rPr>
          <w:rFonts w:cs="Times New Roman"/>
          <w:color w:val="000000" w:themeColor="text1"/>
          <w:sz w:val="24"/>
          <w:szCs w:val="24"/>
        </w:rPr>
        <w:t xml:space="preserve">the </w:t>
      </w:r>
      <w:r w:rsidR="00F441FD" w:rsidRPr="00F441FD">
        <w:rPr>
          <w:rFonts w:cs="Times New Roman"/>
          <w:color w:val="000000" w:themeColor="text1"/>
          <w:sz w:val="24"/>
          <w:szCs w:val="24"/>
        </w:rPr>
        <w:t>ownership rights to property, possession, use and disposal depending upon the fact whether the property is under the</w:t>
      </w:r>
      <w:r w:rsidR="00F441FD">
        <w:rPr>
          <w:rFonts w:cs="Times New Roman"/>
          <w:color w:val="000000" w:themeColor="text1"/>
          <w:sz w:val="24"/>
          <w:szCs w:val="24"/>
        </w:rPr>
        <w:t xml:space="preserve"> </w:t>
      </w:r>
      <w:r w:rsidR="00F441FD" w:rsidRPr="00F441FD">
        <w:rPr>
          <w:rFonts w:cs="Times New Roman"/>
          <w:color w:val="000000" w:themeColor="text1"/>
          <w:sz w:val="24"/>
          <w:szCs w:val="24"/>
        </w:rPr>
        <w:t>ownership of legal entity or natural person,  of the Azerbaijan Republic</w:t>
      </w:r>
      <w:r w:rsidR="00E15080">
        <w:rPr>
          <w:rFonts w:cs="Times New Roman"/>
          <w:color w:val="000000" w:themeColor="text1"/>
          <w:sz w:val="24"/>
          <w:szCs w:val="24"/>
        </w:rPr>
        <w:t>,</w:t>
      </w:r>
      <w:r w:rsidR="00F441FD" w:rsidRPr="00F441FD">
        <w:rPr>
          <w:rFonts w:cs="Times New Roman"/>
          <w:color w:val="000000" w:themeColor="text1"/>
          <w:sz w:val="24"/>
          <w:szCs w:val="24"/>
        </w:rPr>
        <w:t xml:space="preserve"> or </w:t>
      </w:r>
      <w:r w:rsidR="00E15080">
        <w:rPr>
          <w:rFonts w:cs="Times New Roman"/>
          <w:color w:val="000000" w:themeColor="text1"/>
          <w:sz w:val="24"/>
          <w:szCs w:val="24"/>
        </w:rPr>
        <w:t xml:space="preserve">of </w:t>
      </w:r>
      <w:r w:rsidR="00F441FD" w:rsidRPr="00F441FD">
        <w:rPr>
          <w:rFonts w:cs="Times New Roman"/>
          <w:color w:val="000000" w:themeColor="text1"/>
          <w:sz w:val="24"/>
          <w:szCs w:val="24"/>
        </w:rPr>
        <w:t>communities may be established only by the law.</w:t>
      </w:r>
      <w:r w:rsidR="00F441FD">
        <w:rPr>
          <w:rFonts w:cs="Times New Roman"/>
          <w:color w:val="000000" w:themeColor="text1"/>
          <w:sz w:val="24"/>
          <w:szCs w:val="24"/>
        </w:rPr>
        <w:t xml:space="preserve"> </w:t>
      </w:r>
      <w:r w:rsidR="00E15080">
        <w:rPr>
          <w:rFonts w:cs="Times New Roman"/>
          <w:color w:val="000000" w:themeColor="text1"/>
          <w:sz w:val="24"/>
          <w:szCs w:val="24"/>
        </w:rPr>
        <w:t>However,</w:t>
      </w:r>
      <w:r w:rsidR="00F441FD">
        <w:rPr>
          <w:rFonts w:cs="Times New Roman"/>
          <w:color w:val="000000" w:themeColor="text1"/>
          <w:sz w:val="24"/>
          <w:szCs w:val="24"/>
        </w:rPr>
        <w:t xml:space="preserve"> there is no legislative act in Azerbaijan allowing the Baku CEA to make arrangements on private property of people, interfere with it in any form, </w:t>
      </w:r>
      <w:r w:rsidR="00E15080">
        <w:rPr>
          <w:rFonts w:cs="Times New Roman"/>
          <w:color w:val="000000" w:themeColor="text1"/>
          <w:sz w:val="24"/>
          <w:szCs w:val="24"/>
        </w:rPr>
        <w:t xml:space="preserve">demolish </w:t>
      </w:r>
      <w:r w:rsidR="00F441FD">
        <w:rPr>
          <w:rFonts w:cs="Times New Roman"/>
          <w:color w:val="000000" w:themeColor="text1"/>
          <w:sz w:val="24"/>
          <w:szCs w:val="24"/>
        </w:rPr>
        <w:t>lawful constructions etc. Since the Head of the Baku City EA does not have such authority</w:t>
      </w:r>
      <w:r w:rsidR="003A32F8">
        <w:rPr>
          <w:rFonts w:cs="Times New Roman"/>
          <w:color w:val="000000" w:themeColor="text1"/>
          <w:sz w:val="24"/>
          <w:szCs w:val="24"/>
        </w:rPr>
        <w:t xml:space="preserve"> the order 71 is not based upon any legal ground or </w:t>
      </w:r>
      <w:r w:rsidR="00E15080">
        <w:rPr>
          <w:rFonts w:cs="Times New Roman"/>
          <w:color w:val="000000" w:themeColor="text1"/>
          <w:sz w:val="24"/>
          <w:szCs w:val="24"/>
        </w:rPr>
        <w:t xml:space="preserve">a </w:t>
      </w:r>
      <w:r w:rsidR="003A32F8">
        <w:rPr>
          <w:rFonts w:cs="Times New Roman"/>
          <w:color w:val="000000" w:themeColor="text1"/>
          <w:sz w:val="24"/>
          <w:szCs w:val="24"/>
        </w:rPr>
        <w:t>legislation.</w:t>
      </w:r>
    </w:p>
    <w:p w:rsidR="008B703F" w:rsidRPr="001F3C35" w:rsidRDefault="008B703F" w:rsidP="00552BD4">
      <w:pPr>
        <w:pStyle w:val="Mecelle"/>
        <w:keepNext/>
        <w:tabs>
          <w:tab w:val="left" w:pos="0"/>
        </w:tabs>
        <w:ind w:firstLine="0"/>
        <w:rPr>
          <w:rFonts w:cs="Times New Roman"/>
          <w:color w:val="000000" w:themeColor="text1"/>
          <w:sz w:val="24"/>
          <w:szCs w:val="24"/>
        </w:rPr>
      </w:pPr>
      <w:r w:rsidRPr="001F3C35">
        <w:rPr>
          <w:rFonts w:cs="Times New Roman"/>
          <w:color w:val="000000" w:themeColor="text1"/>
          <w:sz w:val="24"/>
          <w:szCs w:val="24"/>
        </w:rPr>
        <w:t xml:space="preserve"> </w:t>
      </w:r>
    </w:p>
    <w:p w:rsidR="00CA213A" w:rsidRPr="001F3C35" w:rsidRDefault="003A32F8"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A</w:t>
      </w:r>
      <w:r w:rsidR="00E45815">
        <w:rPr>
          <w:rFonts w:ascii="Palatino Linotype" w:eastAsia="TimesNewRomanPSMT" w:hAnsi="Palatino Linotype"/>
          <w:color w:val="000000" w:themeColor="text1"/>
          <w:szCs w:val="24"/>
          <w:lang w:val="az-Latn-AZ"/>
        </w:rPr>
        <w:t>.</w:t>
      </w:r>
      <w:r w:rsidR="008B703F" w:rsidRPr="001F3C35">
        <w:rPr>
          <w:rFonts w:ascii="Palatino Linotype" w:eastAsia="TimesNewRomanPSMT" w:hAnsi="Palatino Linotype"/>
          <w:color w:val="000000" w:themeColor="text1"/>
          <w:szCs w:val="24"/>
          <w:lang w:val="az-Latn-AZ"/>
        </w:rPr>
        <w:t>Ha</w:t>
      </w:r>
      <w:r>
        <w:rPr>
          <w:rFonts w:ascii="Palatino Linotype" w:eastAsia="TimesNewRomanPSMT" w:hAnsi="Palatino Linotype"/>
          <w:color w:val="000000" w:themeColor="text1"/>
          <w:szCs w:val="24"/>
          <w:lang w:val="az-Latn-AZ"/>
        </w:rPr>
        <w:t>ji</w:t>
      </w:r>
      <w:r w:rsidR="008B703F" w:rsidRPr="001F3C35">
        <w:rPr>
          <w:rFonts w:ascii="Palatino Linotype" w:eastAsia="TimesNewRomanPSMT" w:hAnsi="Palatino Linotype"/>
          <w:color w:val="000000" w:themeColor="text1"/>
          <w:szCs w:val="24"/>
          <w:lang w:val="az-Latn-AZ"/>
        </w:rPr>
        <w:t xml:space="preserve">yev </w:t>
      </w:r>
      <w:r>
        <w:rPr>
          <w:rFonts w:ascii="Palatino Linotype" w:eastAsia="TimesNewRomanPSMT" w:hAnsi="Palatino Linotype"/>
          <w:color w:val="000000" w:themeColor="text1"/>
          <w:szCs w:val="24"/>
          <w:lang w:val="az-Latn-AZ"/>
        </w:rPr>
        <w:t>says that</w:t>
      </w:r>
      <w:r w:rsidR="008B703F" w:rsidRPr="001F3C35">
        <w:rPr>
          <w:rFonts w:ascii="Palatino Linotype" w:eastAsia="TimesNewRomanPSMT" w:hAnsi="Palatino Linotype"/>
          <w:color w:val="000000" w:themeColor="text1"/>
          <w:szCs w:val="24"/>
          <w:lang w:val="az-Latn-AZ"/>
        </w:rPr>
        <w:t xml:space="preserve">, </w:t>
      </w:r>
      <w:r>
        <w:rPr>
          <w:rFonts w:ascii="Palatino Linotype" w:eastAsia="TimesNewRomanPSMT" w:hAnsi="Palatino Linotype"/>
          <w:color w:val="000000" w:themeColor="text1"/>
          <w:szCs w:val="24"/>
          <w:lang w:val="az-Latn-AZ"/>
        </w:rPr>
        <w:t>he did not appeal to the court, since he has no belief in them</w:t>
      </w:r>
      <w:r w:rsidR="008B703F" w:rsidRPr="001F3C35">
        <w:rPr>
          <w:rFonts w:ascii="Palatino Linotype" w:eastAsia="TimesNewRomanPSMT" w:hAnsi="Palatino Linotype"/>
          <w:color w:val="000000" w:themeColor="text1"/>
          <w:szCs w:val="24"/>
          <w:lang w:val="az-Latn-AZ"/>
        </w:rPr>
        <w:t xml:space="preserve">: </w:t>
      </w:r>
    </w:p>
    <w:p w:rsidR="00E15080" w:rsidRDefault="00E15080" w:rsidP="00EF4D6B">
      <w:pPr>
        <w:tabs>
          <w:tab w:val="left" w:pos="1530"/>
        </w:tabs>
        <w:autoSpaceDE w:val="0"/>
        <w:autoSpaceDN w:val="0"/>
        <w:adjustRightInd w:val="0"/>
        <w:spacing w:after="0" w:line="240" w:lineRule="auto"/>
        <w:ind w:left="1440"/>
        <w:jc w:val="both"/>
        <w:rPr>
          <w:rFonts w:ascii="Palatino Linotype" w:eastAsia="TimesNewRomanPSMT" w:hAnsi="Palatino Linotype"/>
          <w:i/>
          <w:color w:val="000000" w:themeColor="text1"/>
          <w:szCs w:val="24"/>
          <w:lang w:val="az-Latn-AZ"/>
        </w:rPr>
      </w:pPr>
    </w:p>
    <w:p w:rsidR="008B703F" w:rsidRPr="001F3C35" w:rsidRDefault="008B703F" w:rsidP="00EF4D6B">
      <w:pPr>
        <w:tabs>
          <w:tab w:val="left" w:pos="1530"/>
        </w:tabs>
        <w:autoSpaceDE w:val="0"/>
        <w:autoSpaceDN w:val="0"/>
        <w:adjustRightInd w:val="0"/>
        <w:spacing w:after="0" w:line="240" w:lineRule="auto"/>
        <w:ind w:left="1440"/>
        <w:jc w:val="both"/>
        <w:rPr>
          <w:rFonts w:ascii="Palatino Linotype" w:eastAsia="TimesNewRomanPSMT" w:hAnsi="Palatino Linotype"/>
          <w:i/>
          <w:color w:val="000000" w:themeColor="text1"/>
          <w:szCs w:val="24"/>
          <w:lang w:val="az-Latn-AZ"/>
        </w:rPr>
      </w:pPr>
      <w:r w:rsidRPr="001F3C35">
        <w:rPr>
          <w:rFonts w:ascii="Palatino Linotype" w:eastAsia="TimesNewRomanPSMT" w:hAnsi="Palatino Linotype"/>
          <w:i/>
          <w:color w:val="000000" w:themeColor="text1"/>
          <w:szCs w:val="24"/>
          <w:lang w:val="az-Latn-AZ"/>
        </w:rPr>
        <w:t>“</w:t>
      </w:r>
      <w:r w:rsidR="003A32F8">
        <w:rPr>
          <w:rFonts w:ascii="Palatino Linotype" w:eastAsia="TimesNewRomanPSMT" w:hAnsi="Palatino Linotype"/>
          <w:i/>
          <w:color w:val="000000" w:themeColor="text1"/>
          <w:szCs w:val="24"/>
          <w:lang w:val="az-Latn-AZ"/>
        </w:rPr>
        <w:t>Are there courts in Azerbaijan?</w:t>
      </w:r>
      <w:r w:rsidRPr="001F3C35">
        <w:rPr>
          <w:rFonts w:ascii="Palatino Linotype" w:eastAsia="TimesNewRomanPSMT" w:hAnsi="Palatino Linotype"/>
          <w:i/>
          <w:color w:val="000000" w:themeColor="text1"/>
          <w:szCs w:val="24"/>
          <w:lang w:val="az-Latn-AZ"/>
        </w:rPr>
        <w:t xml:space="preserve"> </w:t>
      </w:r>
      <w:r w:rsidR="003A32F8">
        <w:rPr>
          <w:rFonts w:ascii="Palatino Linotype" w:eastAsia="TimesNewRomanPSMT" w:hAnsi="Palatino Linotype"/>
          <w:i/>
          <w:color w:val="000000" w:themeColor="text1"/>
          <w:szCs w:val="24"/>
          <w:lang w:val="az-Latn-AZ"/>
        </w:rPr>
        <w:t xml:space="preserve">All of them depend on the executive authorities. Thus I did not appeal. We met with the Head of Baku City EA Hajibala Abutalibov 3 times. </w:t>
      </w:r>
      <w:r w:rsidR="00EF4D6B">
        <w:rPr>
          <w:rFonts w:ascii="Palatino Linotype" w:eastAsia="TimesNewRomanPSMT" w:hAnsi="Palatino Linotype"/>
          <w:i/>
          <w:color w:val="000000" w:themeColor="text1"/>
          <w:szCs w:val="24"/>
          <w:lang w:val="az-Latn-AZ"/>
        </w:rPr>
        <w:t>Each time he said that, widening of the Flag Square is the instruction of the president. We wrote 6 letters to the President, wrote to the Cabinet of Ministers, to the Chief Public Prosecutor’s Office, to Milli Majlis on numerous occasions. All of our appeals were redirected to the Baku City EA. I saw that, there was no point of struggling anymore and had to agree and leave</w:t>
      </w:r>
      <w:r w:rsidRPr="001F3C35">
        <w:rPr>
          <w:rFonts w:ascii="Palatino Linotype" w:eastAsia="TimesNewRomanPSMT" w:hAnsi="Palatino Linotype"/>
          <w:i/>
          <w:color w:val="000000" w:themeColor="text1"/>
          <w:szCs w:val="24"/>
          <w:lang w:val="az-Latn-AZ"/>
        </w:rPr>
        <w:t xml:space="preserve">”. </w:t>
      </w:r>
    </w:p>
    <w:p w:rsidR="008B703F" w:rsidRPr="001F3C35" w:rsidRDefault="008B703F" w:rsidP="00BF73D8">
      <w:pPr>
        <w:tabs>
          <w:tab w:val="left" w:pos="1890"/>
        </w:tabs>
        <w:autoSpaceDE w:val="0"/>
        <w:autoSpaceDN w:val="0"/>
        <w:adjustRightInd w:val="0"/>
        <w:spacing w:after="0" w:line="240" w:lineRule="auto"/>
        <w:ind w:left="1890" w:right="1800"/>
        <w:jc w:val="both"/>
        <w:rPr>
          <w:rFonts w:ascii="Palatino Linotype" w:eastAsia="TimesNewRomanPSMT" w:hAnsi="Palatino Linotype"/>
          <w:color w:val="000000" w:themeColor="text1"/>
          <w:szCs w:val="24"/>
          <w:lang w:val="az-Latn-AZ"/>
        </w:rPr>
      </w:pPr>
    </w:p>
    <w:p w:rsidR="008B703F" w:rsidRDefault="00EF4D6B" w:rsidP="00C43DB1">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In the order 71 of the Baku City EA “Basing on the corresponding instruction of our esteemed president” </w:t>
      </w:r>
      <w:r w:rsidR="00C43DB1">
        <w:rPr>
          <w:rFonts w:ascii="Palatino Linotype" w:eastAsia="TimesNewRomanPSMT" w:hAnsi="Palatino Linotype"/>
          <w:color w:val="000000" w:themeColor="text1"/>
          <w:szCs w:val="24"/>
          <w:lang w:val="az-Latn-AZ"/>
        </w:rPr>
        <w:t>expression is used, whereas th</w:t>
      </w:r>
      <w:r w:rsidR="00272C79">
        <w:rPr>
          <w:rFonts w:ascii="Palatino Linotype" w:eastAsia="TimesNewRomanPSMT" w:hAnsi="Palatino Linotype"/>
          <w:color w:val="000000" w:themeColor="text1"/>
          <w:szCs w:val="24"/>
          <w:lang w:val="az-Latn-AZ"/>
        </w:rPr>
        <w:t xml:space="preserve">e head of </w:t>
      </w:r>
      <w:r w:rsidR="00E462DF">
        <w:rPr>
          <w:rFonts w:ascii="Palatino Linotype" w:eastAsia="TimesNewRomanPSMT" w:hAnsi="Palatino Linotype"/>
          <w:color w:val="000000" w:themeColor="text1"/>
          <w:szCs w:val="24"/>
          <w:lang w:val="az-Latn-AZ"/>
        </w:rPr>
        <w:t xml:space="preserve">the </w:t>
      </w:r>
      <w:r w:rsidR="00272C79">
        <w:rPr>
          <w:rFonts w:ascii="Palatino Linotype" w:eastAsia="TimesNewRomanPSMT" w:hAnsi="Palatino Linotype"/>
          <w:color w:val="000000" w:themeColor="text1"/>
          <w:szCs w:val="24"/>
          <w:lang w:val="az-Latn-AZ"/>
        </w:rPr>
        <w:t xml:space="preserve">state </w:t>
      </w:r>
      <w:r w:rsidR="00E462DF">
        <w:rPr>
          <w:rFonts w:ascii="Palatino Linotype" w:eastAsia="TimesNewRomanPSMT" w:hAnsi="Palatino Linotype"/>
          <w:color w:val="000000" w:themeColor="text1"/>
          <w:szCs w:val="24"/>
          <w:lang w:val="az-Latn-AZ"/>
        </w:rPr>
        <w:t xml:space="preserve">ordering the </w:t>
      </w:r>
      <w:r w:rsidR="00C43DB1">
        <w:rPr>
          <w:rFonts w:ascii="Palatino Linotype" w:eastAsia="TimesNewRomanPSMT" w:hAnsi="Palatino Linotype"/>
          <w:color w:val="000000" w:themeColor="text1"/>
          <w:szCs w:val="24"/>
          <w:lang w:val="az-Latn-AZ"/>
        </w:rPr>
        <w:t>destruction of private property without court decision is contrary to the law and the Constitution</w:t>
      </w:r>
      <w:r w:rsidR="008B703F" w:rsidRPr="001F3C35">
        <w:rPr>
          <w:rStyle w:val="FootnoteReference"/>
          <w:rFonts w:ascii="Palatino Linotype" w:eastAsia="TimesNewRomanPSMT" w:hAnsi="Palatino Linotype"/>
          <w:color w:val="000000" w:themeColor="text1"/>
          <w:szCs w:val="24"/>
          <w:lang w:val="az-Latn-AZ"/>
        </w:rPr>
        <w:footnoteReference w:id="6"/>
      </w:r>
      <w:r w:rsidR="00C43DB1">
        <w:rPr>
          <w:rFonts w:ascii="Palatino Linotype" w:eastAsia="TimesNewRomanPSMT" w:hAnsi="Palatino Linotype"/>
          <w:color w:val="000000" w:themeColor="text1"/>
          <w:szCs w:val="24"/>
          <w:lang w:val="az-Latn-AZ"/>
        </w:rPr>
        <w:t>.</w:t>
      </w:r>
    </w:p>
    <w:p w:rsidR="00C43DB1" w:rsidRDefault="00C43DB1" w:rsidP="00C43DB1">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700D0F" w:rsidRPr="001F3C35" w:rsidRDefault="00C43DB1" w:rsidP="00700D0F">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eastAsia="TimesNewRomanPSMT" w:hAnsi="Palatino Linotype"/>
          <w:color w:val="000000" w:themeColor="text1"/>
          <w:szCs w:val="24"/>
          <w:lang w:val="az-Latn-AZ"/>
        </w:rPr>
        <w:lastRenderedPageBreak/>
        <w:t xml:space="preserve">Although the officials stated that, destruction in the territory of the State Flag Square is not linked to the Eurovision 2012 Song Contest, official of Azvirt Ltd., which was carrying out the construction, </w:t>
      </w:r>
      <w:r w:rsidRPr="00C43DB1">
        <w:rPr>
          <w:rFonts w:ascii="Palatino Linotype" w:eastAsia="TimesNewRomanPSMT" w:hAnsi="Palatino Linotype"/>
          <w:color w:val="000000" w:themeColor="text1"/>
          <w:szCs w:val="24"/>
          <w:u w:val="single"/>
          <w:lang w:val="az-Latn-AZ"/>
        </w:rPr>
        <w:t>Bayram Yildirim stated that</w:t>
      </w:r>
      <w:r>
        <w:rPr>
          <w:rFonts w:ascii="Palatino Linotype" w:eastAsia="TimesNewRomanPSMT" w:hAnsi="Palatino Linotype"/>
          <w:color w:val="000000" w:themeColor="text1"/>
          <w:szCs w:val="24"/>
          <w:lang w:val="az-Latn-AZ"/>
        </w:rPr>
        <w:t xml:space="preserve">, a road, underground passage is being constructed, in one word, </w:t>
      </w:r>
      <w:r w:rsidR="0039068C">
        <w:rPr>
          <w:rFonts w:ascii="Palatino Linotype" w:eastAsia="TimesNewRomanPSMT" w:hAnsi="Palatino Linotype"/>
          <w:color w:val="000000" w:themeColor="text1"/>
          <w:szCs w:val="24"/>
          <w:lang w:val="az-Latn-AZ"/>
        </w:rPr>
        <w:t>preparations for the Eurovisions are underway</w:t>
      </w:r>
      <w:r w:rsidR="00812AC1">
        <w:rPr>
          <w:rStyle w:val="FootnoteReference"/>
          <w:rFonts w:ascii="Palatino Linotype" w:hAnsi="Palatino Linotype"/>
          <w:i/>
          <w:color w:val="000000" w:themeColor="text1"/>
          <w:szCs w:val="24"/>
          <w:lang w:val="az-Latn-AZ"/>
        </w:rPr>
        <w:footnoteReference w:id="7"/>
      </w:r>
      <w:r w:rsidR="00812AC1">
        <w:rPr>
          <w:rFonts w:ascii="Palatino Linotype" w:hAnsi="Palatino Linotype"/>
          <w:i/>
          <w:color w:val="000000" w:themeColor="text1"/>
          <w:szCs w:val="24"/>
          <w:lang w:val="az-Latn-AZ"/>
        </w:rPr>
        <w:t xml:space="preserve"> </w:t>
      </w:r>
      <w:r w:rsidR="008B703F" w:rsidRPr="001F3C35">
        <w:rPr>
          <w:rStyle w:val="FootnoteReference"/>
          <w:rFonts w:ascii="Palatino Linotype" w:hAnsi="Palatino Linotype"/>
          <w:i/>
          <w:color w:val="000000" w:themeColor="text1"/>
          <w:szCs w:val="24"/>
          <w:lang w:val="az-Latn-AZ"/>
        </w:rPr>
        <w:footnoteReference w:id="8"/>
      </w:r>
      <w:r w:rsidR="0039068C">
        <w:rPr>
          <w:rFonts w:ascii="Palatino Linotype" w:hAnsi="Palatino Linotype"/>
          <w:i/>
          <w:color w:val="000000" w:themeColor="text1"/>
          <w:szCs w:val="24"/>
          <w:lang w:val="az-Latn-AZ"/>
        </w:rPr>
        <w:t>.</w:t>
      </w:r>
    </w:p>
    <w:p w:rsidR="00BF73D8" w:rsidRPr="001F3C35" w:rsidRDefault="00BF73D8"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5C54D7" w:rsidRDefault="0039068C" w:rsidP="001F3C35">
      <w:pPr>
        <w:pStyle w:val="ListParagraph"/>
        <w:numPr>
          <w:ilvl w:val="0"/>
          <w:numId w:val="2"/>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Cases of Ilgar Allahverdiyev and Emil Azizov</w:t>
      </w:r>
      <w:r w:rsidR="00B65A36">
        <w:rPr>
          <w:rFonts w:ascii="Palatino Linotype" w:eastAsia="TimesNewRomanPSMT" w:hAnsi="Palatino Linotype"/>
          <w:b/>
          <w:color w:val="000000" w:themeColor="text1"/>
          <w:szCs w:val="24"/>
          <w:lang w:val="az-Latn-AZ"/>
        </w:rPr>
        <w:t>.</w:t>
      </w:r>
    </w:p>
    <w:p w:rsidR="001F3C35" w:rsidRPr="001F3C35" w:rsidRDefault="001F3C35" w:rsidP="001F3C35">
      <w:pPr>
        <w:pStyle w:val="ListParagraph"/>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B93773" w:rsidRPr="001F3C35" w:rsidRDefault="0039068C" w:rsidP="007B6D97">
      <w:pPr>
        <w:autoSpaceDE w:val="0"/>
        <w:autoSpaceDN w:val="0"/>
        <w:adjustRightInd w:val="0"/>
        <w:spacing w:after="0" w:line="240" w:lineRule="auto"/>
        <w:jc w:val="both"/>
        <w:rPr>
          <w:rFonts w:ascii="Palatino Linotype" w:hAnsi="Palatino Linotype"/>
          <w:szCs w:val="24"/>
          <w:lang w:val="az-Latn-AZ"/>
        </w:rPr>
      </w:pPr>
      <w:r>
        <w:rPr>
          <w:rFonts w:ascii="Palatino Linotype" w:hAnsi="Palatino Linotype"/>
          <w:szCs w:val="24"/>
          <w:lang w:val="az-Latn-AZ"/>
        </w:rPr>
        <w:t xml:space="preserve">Navy (military base N) appealed to the court against the servicemen </w:t>
      </w:r>
      <w:r>
        <w:rPr>
          <w:rFonts w:ascii="Palatino Linotype" w:hAnsi="Palatino Linotype"/>
          <w:i/>
          <w:szCs w:val="24"/>
          <w:lang w:val="az-Latn-AZ"/>
        </w:rPr>
        <w:t xml:space="preserve">Ilgar Allahverdiyev </w:t>
      </w:r>
      <w:r>
        <w:rPr>
          <w:rFonts w:ascii="Palatino Linotype" w:hAnsi="Palatino Linotype"/>
          <w:szCs w:val="24"/>
          <w:lang w:val="az-Latn-AZ"/>
        </w:rPr>
        <w:t xml:space="preserve">with demand </w:t>
      </w:r>
      <w:r>
        <w:rPr>
          <w:rFonts w:ascii="Palatino Linotype" w:hAnsi="Palatino Linotype"/>
          <w:i/>
          <w:szCs w:val="24"/>
          <w:lang w:val="az-Latn-AZ"/>
        </w:rPr>
        <w:t>“to consider the order invalid and moving of the defendants from the administrative building of the military base”</w:t>
      </w:r>
      <w:r>
        <w:rPr>
          <w:rFonts w:ascii="Palatino Linotype" w:hAnsi="Palatino Linotype"/>
          <w:szCs w:val="24"/>
          <w:lang w:val="az-Latn-AZ"/>
        </w:rPr>
        <w:t xml:space="preserve">. The judge of the Baku Administrative-Economic Court 1 Elchin Mammadov was reviewing the case. We would like to mention that, the claimant – the military base N notes </w:t>
      </w:r>
      <w:r w:rsidR="00BB3422">
        <w:rPr>
          <w:rFonts w:ascii="Palatino Linotype" w:hAnsi="Palatino Linotype"/>
          <w:szCs w:val="24"/>
          <w:lang w:val="az-Latn-AZ"/>
        </w:rPr>
        <w:t>in its application that, “</w:t>
      </w:r>
      <w:r w:rsidR="00BB3422">
        <w:rPr>
          <w:rFonts w:ascii="Palatino Linotype" w:hAnsi="Palatino Linotype"/>
          <w:b/>
          <w:szCs w:val="24"/>
          <w:lang w:val="az-Latn-AZ"/>
        </w:rPr>
        <w:t xml:space="preserve">...In accordance with the order 405 of the Head of the Yasamal District Executive Authority made on 19 May 2006, the area situated at Baku, Bayil settlement, A.Guliyev 4A, apartment 5 address  was granted the lisence 038070 of May </w:t>
      </w:r>
      <w:r w:rsidR="001A17D3">
        <w:rPr>
          <w:rFonts w:ascii="Palatino Linotype" w:hAnsi="Palatino Linotype"/>
          <w:b/>
          <w:szCs w:val="24"/>
          <w:lang w:val="az-Latn-AZ"/>
        </w:rPr>
        <w:t xml:space="preserve">29, </w:t>
      </w:r>
      <w:r w:rsidR="00BB3422">
        <w:rPr>
          <w:rFonts w:ascii="Palatino Linotype" w:hAnsi="Palatino Linotype"/>
          <w:b/>
          <w:szCs w:val="24"/>
          <w:lang w:val="az-Latn-AZ"/>
        </w:rPr>
        <w:t>2006.</w:t>
      </w:r>
      <w:r w:rsidR="007B6D97">
        <w:rPr>
          <w:rFonts w:ascii="Palatino Linotype" w:hAnsi="Palatino Linotype"/>
          <w:b/>
          <w:szCs w:val="24"/>
          <w:lang w:val="az-Latn-AZ"/>
        </w:rPr>
        <w:t xml:space="preserve"> ...While investigating the fact that, I.M.Allahverdiyev received the order it was determined that, there was no legal ground to grant it. In their explanation, which was attached to the application, the employees of </w:t>
      </w:r>
      <w:r w:rsidR="00E462DF">
        <w:rPr>
          <w:rFonts w:ascii="Palatino Linotype" w:hAnsi="Palatino Linotype"/>
          <w:b/>
          <w:szCs w:val="24"/>
          <w:lang w:val="az-Latn-AZ"/>
        </w:rPr>
        <w:t xml:space="preserve">the </w:t>
      </w:r>
      <w:r w:rsidR="007B6D97">
        <w:rPr>
          <w:rFonts w:ascii="Palatino Linotype" w:hAnsi="Palatino Linotype"/>
          <w:b/>
          <w:szCs w:val="24"/>
          <w:lang w:val="az-Latn-AZ"/>
        </w:rPr>
        <w:t xml:space="preserve">communal-exploitation department </w:t>
      </w:r>
      <w:r w:rsidR="00E462DF">
        <w:rPr>
          <w:rFonts w:ascii="Palatino Linotype" w:hAnsi="Palatino Linotype"/>
          <w:b/>
          <w:szCs w:val="24"/>
          <w:lang w:val="az-Latn-AZ"/>
        </w:rPr>
        <w:t xml:space="preserve">have </w:t>
      </w:r>
      <w:r w:rsidR="007B6D97">
        <w:rPr>
          <w:rFonts w:ascii="Palatino Linotype" w:hAnsi="Palatino Linotype"/>
          <w:b/>
          <w:szCs w:val="24"/>
          <w:lang w:val="az-Latn-AZ"/>
        </w:rPr>
        <w:t xml:space="preserve">confirmed this. ...Thus the lisence 038070 granted by the Yasamal District Executive Authority on May </w:t>
      </w:r>
      <w:r w:rsidR="001A17D3">
        <w:rPr>
          <w:rFonts w:ascii="Palatino Linotype" w:hAnsi="Palatino Linotype"/>
          <w:b/>
          <w:szCs w:val="24"/>
          <w:lang w:val="az-Latn-AZ"/>
        </w:rPr>
        <w:t xml:space="preserve">29, </w:t>
      </w:r>
      <w:r w:rsidR="007B6D97">
        <w:rPr>
          <w:rFonts w:ascii="Palatino Linotype" w:hAnsi="Palatino Linotype"/>
          <w:b/>
          <w:szCs w:val="24"/>
          <w:lang w:val="az-Latn-AZ"/>
        </w:rPr>
        <w:t>2006 shall be considered invalid.”</w:t>
      </w:r>
    </w:p>
    <w:p w:rsidR="00D30BC6" w:rsidRDefault="00D30BC6" w:rsidP="00D30BC6">
      <w:pPr>
        <w:spacing w:after="0" w:line="240" w:lineRule="auto"/>
        <w:jc w:val="both"/>
        <w:rPr>
          <w:rFonts w:ascii="Palatino Linotype" w:hAnsi="Palatino Linotype"/>
          <w:szCs w:val="24"/>
          <w:lang w:val="az-Latn-AZ"/>
        </w:rPr>
      </w:pPr>
    </w:p>
    <w:p w:rsidR="005C54D7" w:rsidRDefault="00113456" w:rsidP="00163513">
      <w:pPr>
        <w:spacing w:after="0" w:line="240" w:lineRule="auto"/>
        <w:jc w:val="both"/>
        <w:rPr>
          <w:rFonts w:ascii="Palatino Linotype" w:hAnsi="Palatino Linotype"/>
          <w:b/>
          <w:szCs w:val="24"/>
          <w:lang w:val="az-Latn-AZ"/>
        </w:rPr>
      </w:pPr>
      <w:r>
        <w:rPr>
          <w:rFonts w:ascii="Palatino Linotype" w:hAnsi="Palatino Linotype"/>
          <w:szCs w:val="24"/>
          <w:lang w:val="az-Latn-AZ"/>
        </w:rPr>
        <w:t xml:space="preserve">But the servicemen appealed to the relevant executive authority and got the license for his apartment in accordance with the Housing Code (1982), which is no longer in force since 30 June 2009. The paragraph 2 of the article 49 of the previous Housing Code (1982) openly and without exception noted that, </w:t>
      </w:r>
      <w:r>
        <w:rPr>
          <w:rFonts w:ascii="Palatino Linotype" w:hAnsi="Palatino Linotype"/>
          <w:b/>
          <w:szCs w:val="24"/>
          <w:lang w:val="az-Latn-AZ"/>
        </w:rPr>
        <w:t>the demand to consider the license</w:t>
      </w:r>
      <w:r w:rsidR="00163513">
        <w:rPr>
          <w:rFonts w:ascii="Palatino Linotype" w:hAnsi="Palatino Linotype"/>
          <w:b/>
          <w:szCs w:val="24"/>
          <w:lang w:val="az-Latn-AZ"/>
        </w:rPr>
        <w:t xml:space="preserve"> invalid can be made within 3 years of its granting.</w:t>
      </w:r>
    </w:p>
    <w:p w:rsidR="00163513" w:rsidRDefault="00163513" w:rsidP="00163513">
      <w:pPr>
        <w:spacing w:after="0" w:line="240" w:lineRule="auto"/>
        <w:jc w:val="both"/>
        <w:rPr>
          <w:rFonts w:ascii="Palatino Linotype" w:hAnsi="Palatino Linotype"/>
          <w:b/>
          <w:szCs w:val="24"/>
          <w:lang w:val="az-Latn-AZ"/>
        </w:rPr>
      </w:pPr>
    </w:p>
    <w:p w:rsidR="00B93773" w:rsidRPr="0029777F" w:rsidRDefault="00163513" w:rsidP="00503506">
      <w:pPr>
        <w:spacing w:after="0" w:line="240" w:lineRule="auto"/>
        <w:jc w:val="both"/>
        <w:rPr>
          <w:rFonts w:ascii="Palatino Linotype" w:hAnsi="Palatino Linotype"/>
          <w:color w:val="FF0000"/>
          <w:szCs w:val="24"/>
          <w:lang w:val="az-Latn-AZ"/>
        </w:rPr>
      </w:pPr>
      <w:r>
        <w:rPr>
          <w:rFonts w:ascii="Palatino Linotype" w:hAnsi="Palatino Linotype"/>
          <w:szCs w:val="24"/>
          <w:lang w:val="az-Latn-AZ"/>
        </w:rPr>
        <w:t>As one can see, the demand to consider the license invalid could have been made only until 29 May 2009. On the other hand,</w:t>
      </w:r>
      <w:r w:rsidR="00523D7F">
        <w:rPr>
          <w:rFonts w:ascii="Palatino Linotype" w:hAnsi="Palatino Linotype"/>
          <w:szCs w:val="24"/>
          <w:lang w:val="az-Latn-AZ"/>
        </w:rPr>
        <w:t xml:space="preserve"> </w:t>
      </w:r>
      <w:r w:rsidR="00503506">
        <w:rPr>
          <w:rFonts w:ascii="Palatino Linotype" w:hAnsi="Palatino Linotype"/>
          <w:szCs w:val="24"/>
          <w:lang w:val="az-Latn-AZ"/>
        </w:rPr>
        <w:t>the legislation requires claiming of the invalidity of the license not from the day suspicions arise, but within 3 years since it is granted without any exceptions.</w:t>
      </w:r>
      <w:r w:rsidR="005C54D7" w:rsidRPr="0029777F">
        <w:rPr>
          <w:rFonts w:ascii="Palatino Linotype" w:hAnsi="Palatino Linotype"/>
          <w:color w:val="FF0000"/>
          <w:szCs w:val="24"/>
          <w:lang w:val="az-Latn-AZ"/>
        </w:rPr>
        <w:t xml:space="preserve"> </w:t>
      </w:r>
    </w:p>
    <w:p w:rsidR="00553395" w:rsidRDefault="00553395" w:rsidP="00553395">
      <w:pPr>
        <w:spacing w:after="0" w:line="240" w:lineRule="auto"/>
        <w:jc w:val="both"/>
        <w:rPr>
          <w:rFonts w:ascii="Palatino Linotype" w:hAnsi="Palatino Linotype"/>
          <w:szCs w:val="24"/>
          <w:lang w:val="az-Latn-AZ"/>
        </w:rPr>
      </w:pPr>
    </w:p>
    <w:p w:rsidR="0029777F" w:rsidRPr="000E6DD1" w:rsidRDefault="0029777F" w:rsidP="0029777F">
      <w:pPr>
        <w:spacing w:after="0" w:line="240" w:lineRule="auto"/>
        <w:jc w:val="both"/>
        <w:rPr>
          <w:rFonts w:ascii="Palatino Linotype" w:hAnsi="Palatino Linotype"/>
          <w:b/>
          <w:szCs w:val="24"/>
          <w:lang w:val="az-Latn-AZ"/>
        </w:rPr>
      </w:pPr>
      <w:r>
        <w:rPr>
          <w:rFonts w:ascii="Palatino Linotype" w:hAnsi="Palatino Linotype"/>
          <w:szCs w:val="24"/>
          <w:lang w:val="az-Latn-AZ"/>
        </w:rPr>
        <w:t xml:space="preserve">The court should have applied the period of limitation on the dispute and refused the claim. According to the article 375.2 of the Civil Code, </w:t>
      </w:r>
      <w:r w:rsidR="00E462DF">
        <w:rPr>
          <w:rFonts w:ascii="Palatino Linotype" w:hAnsi="Palatino Linotype"/>
          <w:szCs w:val="24"/>
          <w:lang w:val="az-Latn-AZ"/>
        </w:rPr>
        <w:t xml:space="preserve">the </w:t>
      </w:r>
      <w:r w:rsidR="00503506">
        <w:rPr>
          <w:rFonts w:ascii="Palatino Linotype" w:hAnsi="Palatino Linotype"/>
          <w:szCs w:val="24"/>
          <w:lang w:val="az-Latn-AZ"/>
        </w:rPr>
        <w:t>p</w:t>
      </w:r>
      <w:r w:rsidRPr="0029777F">
        <w:rPr>
          <w:rFonts w:ascii="Palatino Linotype" w:hAnsi="Palatino Linotype"/>
          <w:szCs w:val="24"/>
          <w:lang w:val="az-Latn-AZ"/>
        </w:rPr>
        <w:t xml:space="preserve">eriod of limitation shall be applied by court only on the basis of a petition of a party to </w:t>
      </w:r>
      <w:r w:rsidR="00E462DF">
        <w:rPr>
          <w:rFonts w:ascii="Palatino Linotype" w:hAnsi="Palatino Linotype"/>
          <w:szCs w:val="24"/>
          <w:lang w:val="az-Latn-AZ"/>
        </w:rPr>
        <w:t xml:space="preserve">the </w:t>
      </w:r>
      <w:r w:rsidRPr="0029777F">
        <w:rPr>
          <w:rFonts w:ascii="Palatino Linotype" w:hAnsi="Palatino Linotype"/>
          <w:szCs w:val="24"/>
          <w:lang w:val="az-Latn-AZ"/>
        </w:rPr>
        <w:t xml:space="preserve">dispute submitted prior </w:t>
      </w:r>
      <w:r w:rsidRPr="0029777F">
        <w:rPr>
          <w:rFonts w:ascii="Palatino Linotype" w:hAnsi="Palatino Linotype"/>
          <w:szCs w:val="24"/>
          <w:lang w:val="az-Latn-AZ"/>
        </w:rPr>
        <w:lastRenderedPageBreak/>
        <w:t xml:space="preserve">to </w:t>
      </w:r>
      <w:r w:rsidR="00E462DF">
        <w:rPr>
          <w:rFonts w:ascii="Palatino Linotype" w:hAnsi="Palatino Linotype"/>
          <w:szCs w:val="24"/>
          <w:lang w:val="az-Latn-AZ"/>
        </w:rPr>
        <w:t xml:space="preserve">the </w:t>
      </w:r>
      <w:r w:rsidRPr="0029777F">
        <w:rPr>
          <w:rFonts w:ascii="Palatino Linotype" w:hAnsi="Palatino Linotype"/>
          <w:szCs w:val="24"/>
          <w:lang w:val="az-Latn-AZ"/>
        </w:rPr>
        <w:t>issu</w:t>
      </w:r>
      <w:r w:rsidR="00E462DF">
        <w:rPr>
          <w:rFonts w:ascii="Palatino Linotype" w:hAnsi="Palatino Linotype"/>
          <w:szCs w:val="24"/>
          <w:lang w:val="az-Latn-AZ"/>
        </w:rPr>
        <w:t>e</w:t>
      </w:r>
      <w:r w:rsidRPr="0029777F">
        <w:rPr>
          <w:rFonts w:ascii="Palatino Linotype" w:hAnsi="Palatino Linotype"/>
          <w:szCs w:val="24"/>
          <w:lang w:val="az-Latn-AZ"/>
        </w:rPr>
        <w:t xml:space="preserve"> of court decision. Expiry of </w:t>
      </w:r>
      <w:r w:rsidR="00E462DF">
        <w:rPr>
          <w:rFonts w:ascii="Palatino Linotype" w:hAnsi="Palatino Linotype"/>
          <w:szCs w:val="24"/>
          <w:lang w:val="az-Latn-AZ"/>
        </w:rPr>
        <w:t xml:space="preserve">the </w:t>
      </w:r>
      <w:r w:rsidRPr="0029777F">
        <w:rPr>
          <w:rFonts w:ascii="Palatino Linotype" w:hAnsi="Palatino Linotype"/>
          <w:szCs w:val="24"/>
          <w:lang w:val="az-Latn-AZ"/>
        </w:rPr>
        <w:t xml:space="preserve">period of limitation in respect of which a party to </w:t>
      </w:r>
      <w:r w:rsidR="00E462DF">
        <w:rPr>
          <w:rFonts w:ascii="Palatino Linotype" w:hAnsi="Palatino Linotype"/>
          <w:szCs w:val="24"/>
          <w:lang w:val="az-Latn-AZ"/>
        </w:rPr>
        <w:t xml:space="preserve">the </w:t>
      </w:r>
      <w:r w:rsidRPr="0029777F">
        <w:rPr>
          <w:rFonts w:ascii="Palatino Linotype" w:hAnsi="Palatino Linotype"/>
          <w:szCs w:val="24"/>
          <w:lang w:val="az-Latn-AZ"/>
        </w:rPr>
        <w:t>dispute has submitted a petition for application</w:t>
      </w:r>
      <w:r>
        <w:rPr>
          <w:rFonts w:ascii="Palatino Linotype" w:hAnsi="Palatino Linotype"/>
          <w:szCs w:val="24"/>
          <w:lang w:val="az-Latn-AZ"/>
        </w:rPr>
        <w:t xml:space="preserve"> </w:t>
      </w:r>
      <w:r w:rsidRPr="0029777F">
        <w:rPr>
          <w:rFonts w:ascii="Palatino Linotype" w:hAnsi="Palatino Linotype"/>
          <w:szCs w:val="24"/>
          <w:lang w:val="az-Latn-AZ"/>
        </w:rPr>
        <w:t xml:space="preserve">shall be </w:t>
      </w:r>
      <w:r w:rsidR="00E462DF">
        <w:rPr>
          <w:rFonts w:ascii="Palatino Linotype" w:hAnsi="Palatino Linotype"/>
          <w:szCs w:val="24"/>
          <w:lang w:val="az-Latn-AZ"/>
        </w:rPr>
        <w:t xml:space="preserve">the </w:t>
      </w:r>
      <w:r w:rsidRPr="0029777F">
        <w:rPr>
          <w:rFonts w:ascii="Palatino Linotype" w:hAnsi="Palatino Linotype"/>
          <w:szCs w:val="24"/>
          <w:lang w:val="az-Latn-AZ"/>
        </w:rPr>
        <w:t xml:space="preserve">ground for </w:t>
      </w:r>
      <w:r w:rsidR="00E462DF">
        <w:rPr>
          <w:rFonts w:ascii="Palatino Linotype" w:hAnsi="Palatino Linotype"/>
          <w:szCs w:val="24"/>
          <w:lang w:val="az-Latn-AZ"/>
        </w:rPr>
        <w:t xml:space="preserve">the </w:t>
      </w:r>
      <w:r w:rsidRPr="0029777F">
        <w:rPr>
          <w:rFonts w:ascii="Palatino Linotype" w:hAnsi="Palatino Linotype"/>
          <w:szCs w:val="24"/>
          <w:lang w:val="az-Latn-AZ"/>
        </w:rPr>
        <w:t xml:space="preserve">issuance by court of decision </w:t>
      </w:r>
      <w:r w:rsidR="00E462DF">
        <w:rPr>
          <w:rFonts w:ascii="Palatino Linotype" w:hAnsi="Palatino Linotype"/>
          <w:szCs w:val="24"/>
          <w:lang w:val="az-Latn-AZ"/>
        </w:rPr>
        <w:t>concerning the</w:t>
      </w:r>
      <w:r w:rsidRPr="0029777F">
        <w:rPr>
          <w:rFonts w:ascii="Palatino Linotype" w:hAnsi="Palatino Linotype"/>
          <w:szCs w:val="24"/>
          <w:lang w:val="az-Latn-AZ"/>
        </w:rPr>
        <w:t xml:space="preserve"> refusal of claim.</w:t>
      </w:r>
    </w:p>
    <w:p w:rsidR="005C54D7" w:rsidRPr="000E6DD1" w:rsidRDefault="005C54D7" w:rsidP="00553395">
      <w:pPr>
        <w:spacing w:after="0" w:line="240" w:lineRule="auto"/>
        <w:jc w:val="both"/>
        <w:rPr>
          <w:rFonts w:ascii="Palatino Linotype" w:hAnsi="Palatino Linotype"/>
          <w:b/>
          <w:szCs w:val="24"/>
          <w:lang w:val="az-Latn-AZ"/>
        </w:rPr>
      </w:pPr>
    </w:p>
    <w:p w:rsidR="0099778B" w:rsidRDefault="00F90D4B" w:rsidP="0099778B">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It should be noted that, despite the fact that, it was appealed to the court regarding </w:t>
      </w:r>
      <w:r w:rsidR="00E462DF">
        <w:rPr>
          <w:rFonts w:ascii="Palatino Linotype" w:hAnsi="Palatino Linotype"/>
          <w:szCs w:val="24"/>
          <w:lang w:val="az-Latn-AZ"/>
        </w:rPr>
        <w:t xml:space="preserve">the </w:t>
      </w:r>
      <w:r>
        <w:rPr>
          <w:rFonts w:ascii="Palatino Linotype" w:hAnsi="Palatino Linotype"/>
          <w:szCs w:val="24"/>
          <w:lang w:val="az-Latn-AZ"/>
        </w:rPr>
        <w:t xml:space="preserve">application of </w:t>
      </w:r>
      <w:r w:rsidR="00E462DF">
        <w:rPr>
          <w:rFonts w:ascii="Palatino Linotype" w:hAnsi="Palatino Linotype"/>
          <w:szCs w:val="24"/>
          <w:lang w:val="az-Latn-AZ"/>
        </w:rPr>
        <w:t xml:space="preserve">the </w:t>
      </w:r>
      <w:r>
        <w:rPr>
          <w:rFonts w:ascii="Palatino Linotype" w:hAnsi="Palatino Linotype"/>
          <w:szCs w:val="24"/>
          <w:lang w:val="az-Latn-AZ"/>
        </w:rPr>
        <w:t xml:space="preserve">period of limitation, the judge E.Mammadov did not satisfy the appeal and </w:t>
      </w:r>
      <w:r w:rsidR="00E462DF">
        <w:rPr>
          <w:rFonts w:ascii="Palatino Linotype" w:hAnsi="Palatino Linotype"/>
          <w:szCs w:val="24"/>
          <w:lang w:val="az-Latn-AZ"/>
        </w:rPr>
        <w:t xml:space="preserve">only </w:t>
      </w:r>
      <w:r>
        <w:rPr>
          <w:rFonts w:ascii="Palatino Linotype" w:hAnsi="Palatino Linotype"/>
          <w:szCs w:val="24"/>
          <w:lang w:val="az-Latn-AZ"/>
        </w:rPr>
        <w:t>partly satisfied the claim of the claimant. The court decided that, the part of the claim</w:t>
      </w:r>
      <w:r w:rsidR="00E462DF">
        <w:rPr>
          <w:rFonts w:ascii="Palatino Linotype" w:hAnsi="Palatino Linotype"/>
          <w:szCs w:val="24"/>
          <w:lang w:val="az-Latn-AZ"/>
        </w:rPr>
        <w:t xml:space="preserve">about </w:t>
      </w:r>
      <w:r>
        <w:rPr>
          <w:rFonts w:ascii="Palatino Linotype" w:hAnsi="Palatino Linotype"/>
          <w:szCs w:val="24"/>
          <w:lang w:val="az-Latn-AZ"/>
        </w:rPr>
        <w:t>considering the license shall be satisfied,</w:t>
      </w:r>
      <w:r w:rsidR="00416D73">
        <w:rPr>
          <w:rFonts w:ascii="Palatino Linotype" w:hAnsi="Palatino Linotype"/>
          <w:szCs w:val="24"/>
          <w:lang w:val="az-Latn-AZ"/>
        </w:rPr>
        <w:t xml:space="preserve"> but the defendant’s </w:t>
      </w:r>
      <w:r w:rsidR="00416D73">
        <w:rPr>
          <w:rFonts w:ascii="Palatino Linotype" w:hAnsi="Palatino Linotype"/>
          <w:i/>
          <w:szCs w:val="24"/>
          <w:lang w:val="az-Latn-AZ"/>
        </w:rPr>
        <w:t>part about his expulsion from the administrative building of the military base shall be left without consideration since it cannot be an object of consideration of the administrative-economic court.</w:t>
      </w:r>
      <w:r w:rsidR="00416D73">
        <w:rPr>
          <w:rFonts w:ascii="Palatino Linotype" w:hAnsi="Palatino Linotype"/>
          <w:szCs w:val="24"/>
          <w:lang w:val="az-Latn-AZ"/>
        </w:rPr>
        <w:t xml:space="preserve"> And the decision of the Baku Administrative-Economic Court 1 on this shall be considered unjust and biased. Because </w:t>
      </w:r>
      <w:r w:rsidR="0099778B">
        <w:rPr>
          <w:rFonts w:ascii="Palatino Linotype" w:hAnsi="Palatino Linotype"/>
          <w:szCs w:val="24"/>
          <w:lang w:val="az-Latn-AZ"/>
        </w:rPr>
        <w:t xml:space="preserve">according to </w:t>
      </w:r>
      <w:r w:rsidR="00E462DF">
        <w:rPr>
          <w:rFonts w:ascii="Palatino Linotype" w:hAnsi="Palatino Linotype"/>
          <w:szCs w:val="24"/>
          <w:lang w:val="az-Latn-AZ"/>
        </w:rPr>
        <w:t xml:space="preserve">the </w:t>
      </w:r>
      <w:r w:rsidR="0099778B">
        <w:rPr>
          <w:rFonts w:ascii="Palatino Linotype" w:hAnsi="Palatino Linotype"/>
          <w:szCs w:val="24"/>
          <w:lang w:val="az-Latn-AZ"/>
        </w:rPr>
        <w:t xml:space="preserve">grounds mentioned </w:t>
      </w:r>
      <w:r w:rsidR="00E462DF">
        <w:rPr>
          <w:rFonts w:ascii="Palatino Linotype" w:hAnsi="Palatino Linotype"/>
          <w:szCs w:val="24"/>
          <w:lang w:val="az-Latn-AZ"/>
        </w:rPr>
        <w:t>above</w:t>
      </w:r>
      <w:r w:rsidR="00503506">
        <w:rPr>
          <w:rFonts w:ascii="Palatino Linotype" w:hAnsi="Palatino Linotype"/>
          <w:szCs w:val="24"/>
          <w:lang w:val="az-Latn-AZ"/>
        </w:rPr>
        <w:t>,</w:t>
      </w:r>
      <w:r w:rsidR="0099778B">
        <w:rPr>
          <w:rFonts w:ascii="Palatino Linotype" w:hAnsi="Palatino Linotype"/>
          <w:szCs w:val="24"/>
          <w:lang w:val="az-Latn-AZ"/>
        </w:rPr>
        <w:t xml:space="preserve"> the court should have refused the claim of the claimant, while it decided in his favour.</w:t>
      </w:r>
    </w:p>
    <w:p w:rsidR="0099778B" w:rsidRDefault="0099778B" w:rsidP="0099778B">
      <w:pPr>
        <w:spacing w:after="0" w:line="240" w:lineRule="auto"/>
        <w:jc w:val="both"/>
        <w:rPr>
          <w:rFonts w:ascii="Palatino Linotype" w:hAnsi="Palatino Linotype"/>
          <w:szCs w:val="24"/>
          <w:lang w:val="az-Latn-AZ"/>
        </w:rPr>
      </w:pPr>
    </w:p>
    <w:p w:rsidR="00B35C97" w:rsidRDefault="004A4972" w:rsidP="00C7112A">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The other claim of the Navy (military base N) against the servicemen </w:t>
      </w:r>
      <w:r>
        <w:rPr>
          <w:rFonts w:ascii="Palatino Linotype" w:hAnsi="Palatino Linotype"/>
          <w:i/>
          <w:szCs w:val="24"/>
          <w:lang w:val="az-Latn-AZ"/>
        </w:rPr>
        <w:t xml:space="preserve">Emil Azizov’s </w:t>
      </w:r>
      <w:r w:rsidRPr="004A4972">
        <w:rPr>
          <w:rFonts w:ascii="Palatino Linotype" w:hAnsi="Palatino Linotype"/>
          <w:szCs w:val="24"/>
          <w:lang w:val="az-Latn-AZ"/>
        </w:rPr>
        <w:t xml:space="preserve">family </w:t>
      </w:r>
      <w:r>
        <w:rPr>
          <w:rFonts w:ascii="Palatino Linotype" w:hAnsi="Palatino Linotype"/>
          <w:szCs w:val="24"/>
          <w:lang w:val="az-Latn-AZ"/>
        </w:rPr>
        <w:t xml:space="preserve">with </w:t>
      </w:r>
      <w:r w:rsidR="00E462DF">
        <w:rPr>
          <w:rFonts w:ascii="Palatino Linotype" w:hAnsi="Palatino Linotype"/>
          <w:szCs w:val="24"/>
          <w:lang w:val="az-Latn-AZ"/>
        </w:rPr>
        <w:t>the</w:t>
      </w:r>
      <w:r>
        <w:rPr>
          <w:rFonts w:ascii="Palatino Linotype" w:hAnsi="Palatino Linotype"/>
          <w:szCs w:val="24"/>
          <w:lang w:val="az-Latn-AZ"/>
        </w:rPr>
        <w:t xml:space="preserve"> demand to </w:t>
      </w:r>
      <w:r>
        <w:rPr>
          <w:rFonts w:ascii="Palatino Linotype" w:hAnsi="Palatino Linotype"/>
          <w:i/>
          <w:szCs w:val="24"/>
          <w:lang w:val="az-Latn-AZ"/>
        </w:rPr>
        <w:t>“expel defendants from the administrative building of the military base”</w:t>
      </w:r>
      <w:r>
        <w:rPr>
          <w:rFonts w:ascii="Palatino Linotype" w:hAnsi="Palatino Linotype"/>
          <w:szCs w:val="24"/>
          <w:lang w:val="az-Latn-AZ"/>
        </w:rPr>
        <w:t xml:space="preserve">. </w:t>
      </w:r>
      <w:r w:rsidR="00E462DF">
        <w:rPr>
          <w:rFonts w:ascii="Palatino Linotype" w:hAnsi="Palatino Linotype"/>
          <w:szCs w:val="24"/>
          <w:lang w:val="az-Latn-AZ"/>
        </w:rPr>
        <w:t>Four</w:t>
      </w:r>
      <w:r>
        <w:rPr>
          <w:rFonts w:ascii="Palatino Linotype" w:hAnsi="Palatino Linotype"/>
          <w:szCs w:val="24"/>
          <w:lang w:val="az-Latn-AZ"/>
        </w:rPr>
        <w:t xml:space="preserve"> court hearings were held regarding this case in total and the final decision was made </w:t>
      </w:r>
      <w:r w:rsidR="00E462DF">
        <w:rPr>
          <w:rFonts w:ascii="Palatino Linotype" w:hAnsi="Palatino Linotype"/>
          <w:szCs w:val="24"/>
          <w:lang w:val="az-Latn-AZ"/>
        </w:rPr>
        <w:t xml:space="preserve">by </w:t>
      </w:r>
      <w:r>
        <w:rPr>
          <w:rFonts w:ascii="Palatino Linotype" w:hAnsi="Palatino Linotype"/>
          <w:szCs w:val="24"/>
          <w:lang w:val="az-Latn-AZ"/>
        </w:rPr>
        <w:t>the judge of the Sabail District Court Elnur Hasanov on 30 January 2012. According to the decision, the claimant’s claim is fully satisfied, while E.Azizov’s reciprocal case is partially satisfied.</w:t>
      </w:r>
      <w:r w:rsidR="00C7112A">
        <w:rPr>
          <w:rFonts w:ascii="Palatino Linotype" w:hAnsi="Palatino Linotype"/>
          <w:szCs w:val="24"/>
          <w:lang w:val="az-Latn-AZ"/>
        </w:rPr>
        <w:t xml:space="preserve"> The court ruled that, the defendant shall be expelled from the</w:t>
      </w:r>
      <w:r w:rsidR="00E462DF">
        <w:rPr>
          <w:rFonts w:ascii="Palatino Linotype" w:hAnsi="Palatino Linotype"/>
          <w:szCs w:val="24"/>
          <w:lang w:val="az-Latn-AZ"/>
        </w:rPr>
        <w:t>ir</w:t>
      </w:r>
      <w:r w:rsidR="00C7112A">
        <w:rPr>
          <w:rFonts w:ascii="Palatino Linotype" w:hAnsi="Palatino Linotype"/>
          <w:szCs w:val="24"/>
          <w:lang w:val="az-Latn-AZ"/>
        </w:rPr>
        <w:t xml:space="preserve"> apartment, the claimant shall provide the defendant with an apartment in the military settlement to be built, shall pay 10000 AZN of compensation and shall pay the rent money in accordance with the sum determined by the Cabinet of Ministers until he is provided with an apartment.</w:t>
      </w:r>
    </w:p>
    <w:p w:rsidR="00C7112A" w:rsidRDefault="00C7112A" w:rsidP="00C7112A">
      <w:pPr>
        <w:spacing w:after="0" w:line="240" w:lineRule="auto"/>
        <w:jc w:val="both"/>
        <w:rPr>
          <w:rFonts w:ascii="Palatino Linotype" w:hAnsi="Palatino Linotype"/>
          <w:szCs w:val="24"/>
          <w:lang w:val="az-Latn-AZ"/>
        </w:rPr>
      </w:pPr>
    </w:p>
    <w:p w:rsidR="007A67D1" w:rsidRPr="001F3C35" w:rsidRDefault="00C7112A" w:rsidP="007A67D1">
      <w:pPr>
        <w:spacing w:after="0" w:line="240" w:lineRule="auto"/>
        <w:jc w:val="both"/>
        <w:rPr>
          <w:rFonts w:ascii="Palatino Linotype" w:hAnsi="Palatino Linotype"/>
          <w:szCs w:val="24"/>
          <w:lang w:val="az-Latn-AZ"/>
        </w:rPr>
      </w:pPr>
      <w:r>
        <w:rPr>
          <w:rFonts w:ascii="Palatino Linotype" w:hAnsi="Palatino Linotype"/>
          <w:szCs w:val="24"/>
          <w:lang w:val="az-Latn-AZ"/>
        </w:rPr>
        <w:t>At the same time</w:t>
      </w:r>
      <w:r w:rsidR="001A17D3">
        <w:rPr>
          <w:rFonts w:ascii="Palatino Linotype" w:hAnsi="Palatino Linotype"/>
          <w:szCs w:val="24"/>
          <w:lang w:val="az-Latn-AZ"/>
        </w:rPr>
        <w:t>, the</w:t>
      </w:r>
      <w:r w:rsidR="00B40E72">
        <w:rPr>
          <w:rFonts w:ascii="Palatino Linotype" w:hAnsi="Palatino Linotype"/>
          <w:szCs w:val="24"/>
          <w:lang w:val="az-Latn-AZ"/>
        </w:rPr>
        <w:t xml:space="preserve"> lawyers of E.Azizov (PAAFE lawyers) petitioned the court asking to stop </w:t>
      </w:r>
      <w:r w:rsidR="001A17D3">
        <w:rPr>
          <w:rFonts w:ascii="Palatino Linotype" w:hAnsi="Palatino Linotype"/>
          <w:szCs w:val="24"/>
          <w:lang w:val="az-Latn-AZ"/>
        </w:rPr>
        <w:t xml:space="preserve">the </w:t>
      </w:r>
      <w:r w:rsidR="00B40E72">
        <w:rPr>
          <w:rFonts w:ascii="Palatino Linotype" w:hAnsi="Palatino Linotype"/>
          <w:szCs w:val="24"/>
          <w:lang w:val="az-Latn-AZ"/>
        </w:rPr>
        <w:t xml:space="preserve">destructions until the court decision </w:t>
      </w:r>
      <w:r w:rsidR="001A17D3">
        <w:rPr>
          <w:rFonts w:ascii="Palatino Linotype" w:hAnsi="Palatino Linotype"/>
          <w:szCs w:val="24"/>
          <w:lang w:val="az-Latn-AZ"/>
        </w:rPr>
        <w:t xml:space="preserve">enters </w:t>
      </w:r>
      <w:r w:rsidR="00B40E72">
        <w:rPr>
          <w:rFonts w:ascii="Palatino Linotype" w:hAnsi="Palatino Linotype"/>
          <w:szCs w:val="24"/>
          <w:lang w:val="az-Latn-AZ"/>
        </w:rPr>
        <w:t>in</w:t>
      </w:r>
      <w:r w:rsidR="001A17D3">
        <w:rPr>
          <w:rFonts w:ascii="Palatino Linotype" w:hAnsi="Palatino Linotype"/>
          <w:szCs w:val="24"/>
          <w:lang w:val="az-Latn-AZ"/>
        </w:rPr>
        <w:t>to</w:t>
      </w:r>
      <w:r w:rsidR="00B40E72">
        <w:rPr>
          <w:rFonts w:ascii="Palatino Linotype" w:hAnsi="Palatino Linotype"/>
          <w:szCs w:val="24"/>
          <w:lang w:val="az-Latn-AZ"/>
        </w:rPr>
        <w:t xml:space="preserve"> force. The court satisfied the petition. </w:t>
      </w:r>
      <w:r w:rsidR="001A17D3">
        <w:rPr>
          <w:rFonts w:ascii="Palatino Linotype" w:hAnsi="Palatino Linotype"/>
          <w:szCs w:val="24"/>
          <w:lang w:val="az-Latn-AZ"/>
        </w:rPr>
        <w:t xml:space="preserve">However, </w:t>
      </w:r>
      <w:r w:rsidR="00B40E72">
        <w:rPr>
          <w:rFonts w:ascii="Palatino Linotype" w:hAnsi="Palatino Linotype"/>
          <w:szCs w:val="24"/>
          <w:lang w:val="az-Latn-AZ"/>
        </w:rPr>
        <w:t xml:space="preserve">on February </w:t>
      </w:r>
      <w:r w:rsidR="001A17D3">
        <w:rPr>
          <w:rFonts w:ascii="Palatino Linotype" w:hAnsi="Palatino Linotype"/>
          <w:szCs w:val="24"/>
          <w:lang w:val="az-Latn-AZ"/>
        </w:rPr>
        <w:t xml:space="preserve">28, </w:t>
      </w:r>
      <w:r w:rsidR="00B40E72">
        <w:rPr>
          <w:rFonts w:ascii="Palatino Linotype" w:hAnsi="Palatino Linotype"/>
          <w:szCs w:val="24"/>
          <w:lang w:val="az-Latn-AZ"/>
        </w:rPr>
        <w:t xml:space="preserve">2012 officials of the district executive authority came together with </w:t>
      </w:r>
      <w:r w:rsidR="001A17D3">
        <w:rPr>
          <w:rFonts w:ascii="Palatino Linotype" w:hAnsi="Palatino Linotype"/>
          <w:szCs w:val="24"/>
          <w:lang w:val="az-Latn-AZ"/>
        </w:rPr>
        <w:t xml:space="preserve">the </w:t>
      </w:r>
      <w:r w:rsidR="00B40E72">
        <w:rPr>
          <w:rFonts w:ascii="Palatino Linotype" w:hAnsi="Palatino Linotype"/>
          <w:szCs w:val="24"/>
          <w:lang w:val="az-Latn-AZ"/>
        </w:rPr>
        <w:t xml:space="preserve">policemen to the building where E.Azizov </w:t>
      </w:r>
      <w:r w:rsidR="001A17D3">
        <w:rPr>
          <w:rFonts w:ascii="Palatino Linotype" w:hAnsi="Palatino Linotype"/>
          <w:szCs w:val="24"/>
          <w:lang w:val="az-Latn-AZ"/>
        </w:rPr>
        <w:t xml:space="preserve">was the resident of, </w:t>
      </w:r>
      <w:r w:rsidR="00B40E72">
        <w:rPr>
          <w:rFonts w:ascii="Palatino Linotype" w:hAnsi="Palatino Linotype"/>
          <w:szCs w:val="24"/>
          <w:lang w:val="az-Latn-AZ"/>
        </w:rPr>
        <w:t xml:space="preserve">and started to </w:t>
      </w:r>
      <w:r w:rsidR="001A17D3">
        <w:rPr>
          <w:rFonts w:ascii="Palatino Linotype" w:hAnsi="Palatino Linotype"/>
          <w:szCs w:val="24"/>
          <w:lang w:val="az-Latn-AZ"/>
        </w:rPr>
        <w:t xml:space="preserve">demolish </w:t>
      </w:r>
      <w:r w:rsidR="00B40E72">
        <w:rPr>
          <w:rFonts w:ascii="Palatino Linotype" w:hAnsi="Palatino Linotype"/>
          <w:szCs w:val="24"/>
          <w:lang w:val="az-Latn-AZ"/>
        </w:rPr>
        <w:t xml:space="preserve">his apartment. </w:t>
      </w:r>
      <w:r w:rsidR="007A67D1">
        <w:rPr>
          <w:rFonts w:ascii="Palatino Linotype" w:hAnsi="Palatino Linotype"/>
          <w:szCs w:val="24"/>
          <w:lang w:val="az-Latn-AZ"/>
        </w:rPr>
        <w:t>At that point E.Azizov stated in his interview to media:</w:t>
      </w:r>
    </w:p>
    <w:p w:rsidR="00783F0D" w:rsidRPr="001F3C35" w:rsidRDefault="00783F0D" w:rsidP="00B65A36">
      <w:pPr>
        <w:spacing w:after="0" w:line="240" w:lineRule="auto"/>
        <w:jc w:val="both"/>
        <w:rPr>
          <w:rFonts w:ascii="Palatino Linotype" w:hAnsi="Palatino Linotype"/>
          <w:szCs w:val="24"/>
          <w:lang w:val="az-Latn-AZ"/>
        </w:rPr>
      </w:pPr>
      <w:r w:rsidRPr="001F3C35">
        <w:rPr>
          <w:rFonts w:ascii="Palatino Linotype" w:hAnsi="Palatino Linotype"/>
          <w:szCs w:val="24"/>
          <w:lang w:val="az-Latn-AZ"/>
        </w:rPr>
        <w:t xml:space="preserve"> </w:t>
      </w:r>
    </w:p>
    <w:p w:rsidR="00783F0D" w:rsidRDefault="00783F0D" w:rsidP="007A67D1">
      <w:pPr>
        <w:spacing w:after="0" w:line="240" w:lineRule="auto"/>
        <w:ind w:left="1440"/>
        <w:jc w:val="both"/>
        <w:rPr>
          <w:rFonts w:ascii="Palatino Linotype" w:hAnsi="Palatino Linotype"/>
          <w:i/>
          <w:szCs w:val="24"/>
          <w:shd w:val="clear" w:color="auto" w:fill="FFFFFF"/>
          <w:lang w:val="az-Latn-AZ"/>
        </w:rPr>
      </w:pPr>
      <w:r w:rsidRPr="001F3C35">
        <w:rPr>
          <w:rFonts w:ascii="Palatino Linotype" w:hAnsi="Palatino Linotype"/>
          <w:i/>
          <w:szCs w:val="24"/>
          <w:shd w:val="clear" w:color="auto" w:fill="FFFFFF"/>
          <w:lang w:val="az-Latn-AZ"/>
        </w:rPr>
        <w:t>“</w:t>
      </w:r>
      <w:r w:rsidR="007A67D1">
        <w:rPr>
          <w:rFonts w:ascii="Palatino Linotype" w:hAnsi="Palatino Linotype"/>
          <w:i/>
          <w:szCs w:val="24"/>
          <w:shd w:val="clear" w:color="auto" w:fill="FFFFFF"/>
          <w:lang w:val="az-Latn-AZ"/>
        </w:rPr>
        <w:t>I have served in the navy for 30 years. And I have been awarded for my flawless service. Now</w:t>
      </w:r>
      <w:r w:rsidR="001A17D3">
        <w:rPr>
          <w:rFonts w:ascii="Palatino Linotype" w:hAnsi="Palatino Linotype"/>
          <w:i/>
          <w:szCs w:val="24"/>
          <w:shd w:val="clear" w:color="auto" w:fill="FFFFFF"/>
          <w:lang w:val="az-Latn-AZ"/>
        </w:rPr>
        <w:t>,</w:t>
      </w:r>
      <w:r w:rsidR="007A67D1">
        <w:rPr>
          <w:rFonts w:ascii="Palatino Linotype" w:hAnsi="Palatino Linotype"/>
          <w:i/>
          <w:szCs w:val="24"/>
          <w:shd w:val="clear" w:color="auto" w:fill="FFFFFF"/>
          <w:lang w:val="az-Latn-AZ"/>
        </w:rPr>
        <w:t xml:space="preserve"> look at the respect shown to a servicemen, who gave his all for the army. I remember, when children were watching the Eurovision at home, they </w:t>
      </w:r>
      <w:r w:rsidR="007A67D1">
        <w:rPr>
          <w:rFonts w:ascii="Palatino Linotype" w:hAnsi="Palatino Linotype"/>
          <w:i/>
          <w:szCs w:val="24"/>
          <w:shd w:val="clear" w:color="auto" w:fill="FFFFFF"/>
          <w:lang w:val="az-Latn-AZ"/>
        </w:rPr>
        <w:lastRenderedPageBreak/>
        <w:t>were really happy. On that night I told them not be that happy, since it is all going to crack on our head”.</w:t>
      </w:r>
      <w:r w:rsidRPr="001F3C35">
        <w:rPr>
          <w:rStyle w:val="FootnoteReference"/>
          <w:rFonts w:ascii="Palatino Linotype" w:hAnsi="Palatino Linotype"/>
          <w:i/>
          <w:szCs w:val="24"/>
          <w:shd w:val="clear" w:color="auto" w:fill="FFFFFF"/>
          <w:lang w:val="az-Latn-AZ"/>
        </w:rPr>
        <w:footnoteReference w:id="9"/>
      </w:r>
    </w:p>
    <w:p w:rsidR="007B65F1" w:rsidRPr="001F3C35" w:rsidRDefault="007B65F1" w:rsidP="00783F0D">
      <w:pPr>
        <w:spacing w:after="0" w:line="240" w:lineRule="auto"/>
        <w:ind w:left="1440"/>
        <w:jc w:val="both"/>
        <w:rPr>
          <w:rFonts w:ascii="Palatino Linotype" w:hAnsi="Palatino Linotype"/>
          <w:i/>
          <w:szCs w:val="24"/>
          <w:lang w:val="az-Latn-AZ"/>
        </w:rPr>
      </w:pPr>
    </w:p>
    <w:p w:rsidR="00783F0D" w:rsidRDefault="007A67D1" w:rsidP="007A67D1">
      <w:pPr>
        <w:spacing w:after="0" w:line="240" w:lineRule="auto"/>
        <w:jc w:val="both"/>
        <w:rPr>
          <w:rFonts w:ascii="Palatino Linotype" w:hAnsi="Palatino Linotype"/>
          <w:szCs w:val="24"/>
          <w:lang w:val="az-Latn-AZ"/>
        </w:rPr>
      </w:pPr>
      <w:r>
        <w:rPr>
          <w:rFonts w:ascii="Palatino Linotype" w:hAnsi="Palatino Linotype"/>
          <w:szCs w:val="24"/>
          <w:lang w:val="az-Latn-AZ"/>
        </w:rPr>
        <w:t>E.Azizov lodged an appeal against the decision of the Sabail District Court.</w:t>
      </w:r>
    </w:p>
    <w:p w:rsidR="00553395" w:rsidRDefault="00553395" w:rsidP="00B93773">
      <w:pPr>
        <w:spacing w:after="0" w:line="240" w:lineRule="auto"/>
        <w:jc w:val="both"/>
        <w:rPr>
          <w:rFonts w:ascii="Palatino Linotype" w:hAnsi="Palatino Linotype"/>
          <w:szCs w:val="24"/>
          <w:lang w:val="az-Latn-AZ"/>
        </w:rPr>
      </w:pPr>
    </w:p>
    <w:p w:rsidR="00553395" w:rsidRPr="001F3C35" w:rsidRDefault="007A67D1" w:rsidP="00F82375">
      <w:pPr>
        <w:spacing w:after="0" w:line="240" w:lineRule="auto"/>
        <w:jc w:val="both"/>
        <w:rPr>
          <w:rFonts w:ascii="Palatino Linotype" w:hAnsi="Palatino Linotype"/>
          <w:szCs w:val="24"/>
          <w:lang w:val="az-Latn-AZ"/>
        </w:rPr>
      </w:pPr>
      <w:r>
        <w:rPr>
          <w:rFonts w:ascii="Palatino Linotype" w:hAnsi="Palatino Linotype"/>
          <w:szCs w:val="24"/>
          <w:lang w:val="az-Latn-AZ"/>
        </w:rPr>
        <w:t xml:space="preserve">It should be noted that, </w:t>
      </w:r>
      <w:r w:rsidR="001A17D3">
        <w:rPr>
          <w:rFonts w:ascii="Palatino Linotype" w:hAnsi="Palatino Linotype"/>
          <w:szCs w:val="24"/>
          <w:lang w:val="az-Latn-AZ"/>
        </w:rPr>
        <w:t xml:space="preserve">the </w:t>
      </w:r>
      <w:r w:rsidR="004C1E69">
        <w:rPr>
          <w:rFonts w:ascii="Palatino Linotype" w:hAnsi="Palatino Linotype"/>
          <w:szCs w:val="24"/>
          <w:lang w:val="az-Latn-AZ"/>
        </w:rPr>
        <w:t xml:space="preserve">cases of both servicemen are linked to the aforementioned order243 of the Baku City EA and is concerned with construction of a new highway near the Flag Square. </w:t>
      </w:r>
      <w:r w:rsidR="00F82375">
        <w:rPr>
          <w:rFonts w:ascii="Palatino Linotype" w:hAnsi="Palatino Linotype"/>
          <w:szCs w:val="24"/>
          <w:lang w:val="az-Latn-AZ"/>
        </w:rPr>
        <w:t xml:space="preserve">Most probably, since A.Guliyev 4A address was in the balance of the Naval Forces, it was not included to the list of </w:t>
      </w:r>
      <w:r w:rsidR="001A17D3">
        <w:rPr>
          <w:rFonts w:ascii="Palatino Linotype" w:hAnsi="Palatino Linotype"/>
          <w:szCs w:val="24"/>
          <w:lang w:val="az-Latn-AZ"/>
        </w:rPr>
        <w:t xml:space="preserve">the </w:t>
      </w:r>
      <w:r w:rsidR="00F82375">
        <w:rPr>
          <w:rFonts w:ascii="Palatino Linotype" w:hAnsi="Palatino Linotype"/>
          <w:szCs w:val="24"/>
          <w:lang w:val="az-Latn-AZ"/>
        </w:rPr>
        <w:t xml:space="preserve">buildings to be destroyed in accordance with the article 243. It should be noted that, 27 servicemen and </w:t>
      </w:r>
      <w:r w:rsidR="001A17D3">
        <w:rPr>
          <w:rFonts w:ascii="Palatino Linotype" w:hAnsi="Palatino Linotype"/>
          <w:szCs w:val="24"/>
          <w:lang w:val="az-Latn-AZ"/>
        </w:rPr>
        <w:t>one</w:t>
      </w:r>
      <w:r w:rsidR="00F82375">
        <w:rPr>
          <w:rFonts w:ascii="Palatino Linotype" w:hAnsi="Palatino Linotype"/>
          <w:szCs w:val="24"/>
          <w:lang w:val="az-Latn-AZ"/>
        </w:rPr>
        <w:t xml:space="preserve"> IDP family live in this building in total. The IDP family is provided with a house, while each of the 25 servicemen families were given compensation of</w:t>
      </w:r>
      <w:r w:rsidR="001A17D3">
        <w:rPr>
          <w:rFonts w:ascii="Palatino Linotype" w:hAnsi="Palatino Linotype"/>
          <w:szCs w:val="24"/>
          <w:lang w:val="az-Latn-AZ"/>
        </w:rPr>
        <w:t xml:space="preserve"> the total sum of</w:t>
      </w:r>
      <w:r w:rsidR="00F82375">
        <w:rPr>
          <w:rFonts w:ascii="Palatino Linotype" w:hAnsi="Palatino Linotype"/>
          <w:szCs w:val="24"/>
          <w:lang w:val="az-Latn-AZ"/>
        </w:rPr>
        <w:t xml:space="preserve"> 10000 AZN and </w:t>
      </w:r>
      <w:r w:rsidR="001A17D3">
        <w:rPr>
          <w:rFonts w:ascii="Palatino Linotype" w:hAnsi="Palatino Linotype"/>
          <w:szCs w:val="24"/>
          <w:lang w:val="az-Latn-AZ"/>
        </w:rPr>
        <w:t xml:space="preserve">were forcefully </w:t>
      </w:r>
      <w:r w:rsidR="00F82375">
        <w:rPr>
          <w:rFonts w:ascii="Palatino Linotype" w:hAnsi="Palatino Linotype"/>
          <w:szCs w:val="24"/>
          <w:lang w:val="az-Latn-AZ"/>
        </w:rPr>
        <w:t>expelled from their apartments.</w:t>
      </w:r>
    </w:p>
    <w:p w:rsidR="00B61461" w:rsidRPr="001F3C35" w:rsidRDefault="00B61461"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B703F" w:rsidRPr="001F3C35" w:rsidRDefault="001A76EE" w:rsidP="00700D0F">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4</w:t>
      </w:r>
      <w:r w:rsidR="003D61AD">
        <w:rPr>
          <w:rFonts w:ascii="Palatino Linotype" w:eastAsia="TimesNewRomanPSMT" w:hAnsi="Palatino Linotype"/>
          <w:b/>
          <w:color w:val="000000" w:themeColor="text1"/>
          <w:szCs w:val="24"/>
          <w:lang w:val="az-Latn-AZ"/>
        </w:rPr>
        <w:t xml:space="preserve">.2. </w:t>
      </w:r>
      <w:r w:rsidR="002A6E20">
        <w:rPr>
          <w:rFonts w:ascii="Palatino Linotype" w:eastAsia="TimesNewRomanPSMT" w:hAnsi="Palatino Linotype"/>
          <w:b/>
          <w:color w:val="000000" w:themeColor="text1"/>
          <w:szCs w:val="24"/>
          <w:lang w:val="az-Latn-AZ"/>
        </w:rPr>
        <w:t>Destructions a</w:t>
      </w:r>
      <w:r w:rsidR="0020025F">
        <w:rPr>
          <w:rFonts w:ascii="Palatino Linotype" w:eastAsia="TimesNewRomanPSMT" w:hAnsi="Palatino Linotype"/>
          <w:b/>
          <w:color w:val="000000" w:themeColor="text1"/>
          <w:szCs w:val="24"/>
          <w:lang w:val="az-Latn-AZ"/>
        </w:rPr>
        <w:t>s a continuation of the Winter Boulevard</w:t>
      </w:r>
      <w:r w:rsidR="008B703F" w:rsidRPr="001F3C35">
        <w:rPr>
          <w:rFonts w:ascii="Palatino Linotype" w:eastAsia="TimesNewRomanPSMT" w:hAnsi="Palatino Linotype"/>
          <w:b/>
          <w:color w:val="000000" w:themeColor="text1"/>
          <w:szCs w:val="24"/>
          <w:lang w:val="az-Latn-AZ"/>
        </w:rPr>
        <w:t xml:space="preserve"> </w:t>
      </w:r>
    </w:p>
    <w:p w:rsidR="008B703F" w:rsidRPr="001F3C35"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CD102A" w:rsidRDefault="0020025F" w:rsidP="00CD102A">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Baku CEA exceeded its authorities with regards to </w:t>
      </w:r>
      <w:r w:rsidR="007E5D96">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destruction works for </w:t>
      </w:r>
      <w:r w:rsidR="007E5D96">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const</w:t>
      </w:r>
      <w:r w:rsidR="00CD102A">
        <w:rPr>
          <w:rFonts w:ascii="Palatino Linotype" w:hAnsi="Palatino Linotype"/>
          <w:color w:val="000000" w:themeColor="text1"/>
          <w:szCs w:val="24"/>
          <w:lang w:val="az-Latn-AZ"/>
        </w:rPr>
        <w:t>ruction of the Winter Boulevard</w:t>
      </w:r>
      <w:r>
        <w:rPr>
          <w:rFonts w:ascii="Palatino Linotype" w:hAnsi="Palatino Linotype"/>
          <w:color w:val="000000" w:themeColor="text1"/>
          <w:szCs w:val="24"/>
          <w:lang w:val="az-Latn-AZ"/>
        </w:rPr>
        <w:t xml:space="preserve"> on the territory between the Heydar Aliyev Palace and Fuzuli Square</w:t>
      </w:r>
      <w:r w:rsidR="007E5D96">
        <w:rPr>
          <w:rFonts w:ascii="Palatino Linotype" w:hAnsi="Palatino Linotype"/>
          <w:color w:val="000000" w:themeColor="text1"/>
          <w:szCs w:val="24"/>
          <w:lang w:val="az-Latn-AZ"/>
        </w:rPr>
        <w:t>,</w:t>
      </w:r>
      <w:r w:rsidR="00CD102A">
        <w:rPr>
          <w:rFonts w:ascii="Palatino Linotype" w:hAnsi="Palatino Linotype"/>
          <w:color w:val="000000" w:themeColor="text1"/>
          <w:szCs w:val="24"/>
          <w:lang w:val="az-Latn-AZ"/>
        </w:rPr>
        <w:t xml:space="preserve"> similar to the case of the State Flag Square </w:t>
      </w:r>
      <w:r w:rsidR="007E5D96">
        <w:rPr>
          <w:rFonts w:ascii="Palatino Linotype" w:hAnsi="Palatino Linotype"/>
          <w:color w:val="000000" w:themeColor="text1"/>
          <w:szCs w:val="24"/>
          <w:lang w:val="az-Latn-AZ"/>
        </w:rPr>
        <w:t xml:space="preserve">concerning the </w:t>
      </w:r>
      <w:r w:rsidR="00CD102A">
        <w:rPr>
          <w:rFonts w:ascii="Palatino Linotype" w:hAnsi="Palatino Linotype"/>
          <w:color w:val="000000" w:themeColor="text1"/>
          <w:szCs w:val="24"/>
          <w:lang w:val="az-Latn-AZ"/>
        </w:rPr>
        <w:t>unlawful evicti</w:t>
      </w:r>
      <w:r w:rsidR="007E5D96">
        <w:rPr>
          <w:rFonts w:ascii="Palatino Linotype" w:hAnsi="Palatino Linotype"/>
          <w:color w:val="000000" w:themeColor="text1"/>
          <w:szCs w:val="24"/>
          <w:lang w:val="az-Latn-AZ"/>
        </w:rPr>
        <w:t>on of the resident</w:t>
      </w:r>
      <w:r w:rsidR="00CD102A">
        <w:rPr>
          <w:rFonts w:ascii="Palatino Linotype" w:hAnsi="Palatino Linotype"/>
          <w:color w:val="000000" w:themeColor="text1"/>
          <w:szCs w:val="24"/>
          <w:lang w:val="az-Latn-AZ"/>
        </w:rPr>
        <w:t xml:space="preserve"> citizens from their </w:t>
      </w:r>
      <w:r w:rsidR="007E5D96">
        <w:rPr>
          <w:rFonts w:ascii="Palatino Linotype" w:hAnsi="Palatino Linotype"/>
          <w:color w:val="000000" w:themeColor="text1"/>
          <w:szCs w:val="24"/>
          <w:lang w:val="az-Latn-AZ"/>
        </w:rPr>
        <w:t xml:space="preserve">lawful </w:t>
      </w:r>
      <w:r w:rsidR="00CD102A">
        <w:rPr>
          <w:rFonts w:ascii="Palatino Linotype" w:hAnsi="Palatino Linotype"/>
          <w:color w:val="000000" w:themeColor="text1"/>
          <w:szCs w:val="24"/>
          <w:lang w:val="az-Latn-AZ"/>
        </w:rPr>
        <w:t xml:space="preserve">property. Family property of hundreds of inhabitants is being destroyed through the order of the Baku CEA, which does not have any legal force. According to the order 76 made on February </w:t>
      </w:r>
      <w:r w:rsidR="007E5D96">
        <w:rPr>
          <w:rFonts w:ascii="Palatino Linotype" w:hAnsi="Palatino Linotype"/>
          <w:color w:val="000000" w:themeColor="text1"/>
          <w:szCs w:val="24"/>
          <w:lang w:val="az-Latn-AZ"/>
        </w:rPr>
        <w:t xml:space="preserve">16, </w:t>
      </w:r>
      <w:r w:rsidR="00CD102A">
        <w:rPr>
          <w:rFonts w:ascii="Palatino Linotype" w:hAnsi="Palatino Linotype"/>
          <w:color w:val="000000" w:themeColor="text1"/>
          <w:szCs w:val="24"/>
          <w:lang w:val="az-Latn-AZ"/>
        </w:rPr>
        <w:t>2011, in order to secure</w:t>
      </w:r>
      <w:r w:rsidR="007E5D96">
        <w:rPr>
          <w:rFonts w:ascii="Palatino Linotype" w:hAnsi="Palatino Linotype"/>
          <w:color w:val="000000" w:themeColor="text1"/>
          <w:szCs w:val="24"/>
          <w:lang w:val="az-Latn-AZ"/>
        </w:rPr>
        <w:t xml:space="preserve"> the</w:t>
      </w:r>
      <w:r w:rsidR="00CD102A">
        <w:rPr>
          <w:rFonts w:ascii="Palatino Linotype" w:hAnsi="Palatino Linotype"/>
          <w:color w:val="000000" w:themeColor="text1"/>
          <w:szCs w:val="24"/>
          <w:lang w:val="az-Latn-AZ"/>
        </w:rPr>
        <w:t xml:space="preserve"> implementation of the Baku City General Plan</w:t>
      </w:r>
      <w:r w:rsidR="00A71A88">
        <w:rPr>
          <w:rFonts w:ascii="Palatino Linotype" w:hAnsi="Palatino Linotype"/>
          <w:color w:val="000000" w:themeColor="text1"/>
          <w:szCs w:val="24"/>
          <w:lang w:val="az-Latn-AZ"/>
        </w:rPr>
        <w:t xml:space="preserve"> it was implied to resettle </w:t>
      </w:r>
      <w:r w:rsidR="007E5D96">
        <w:rPr>
          <w:rFonts w:ascii="Palatino Linotype" w:hAnsi="Palatino Linotype"/>
          <w:color w:val="000000" w:themeColor="text1"/>
          <w:szCs w:val="24"/>
          <w:lang w:val="az-Latn-AZ"/>
        </w:rPr>
        <w:t xml:space="preserve">the </w:t>
      </w:r>
      <w:r w:rsidR="000D7324">
        <w:rPr>
          <w:rFonts w:ascii="Palatino Linotype" w:hAnsi="Palatino Linotype"/>
          <w:color w:val="000000" w:themeColor="text1"/>
          <w:szCs w:val="24"/>
          <w:lang w:val="az-Latn-AZ"/>
        </w:rPr>
        <w:t>residential</w:t>
      </w:r>
      <w:r w:rsidR="00A71A88">
        <w:rPr>
          <w:rFonts w:ascii="Palatino Linotype" w:hAnsi="Palatino Linotype"/>
          <w:color w:val="000000" w:themeColor="text1"/>
          <w:szCs w:val="24"/>
          <w:lang w:val="az-Latn-AZ"/>
        </w:rPr>
        <w:t xml:space="preserve"> and </w:t>
      </w:r>
      <w:r w:rsidR="007E5D96">
        <w:rPr>
          <w:rFonts w:ascii="Palatino Linotype" w:hAnsi="Palatino Linotype"/>
          <w:color w:val="000000" w:themeColor="text1"/>
          <w:szCs w:val="24"/>
          <w:lang w:val="az-Latn-AZ"/>
        </w:rPr>
        <w:t xml:space="preserve">the </w:t>
      </w:r>
      <w:r w:rsidR="00A71A88">
        <w:rPr>
          <w:rFonts w:ascii="Palatino Linotype" w:hAnsi="Palatino Linotype"/>
          <w:color w:val="000000" w:themeColor="text1"/>
          <w:szCs w:val="24"/>
          <w:lang w:val="az-Latn-AZ"/>
        </w:rPr>
        <w:t>non-</w:t>
      </w:r>
      <w:r w:rsidR="000D7324">
        <w:rPr>
          <w:rFonts w:ascii="Palatino Linotype" w:hAnsi="Palatino Linotype"/>
          <w:color w:val="000000" w:themeColor="text1"/>
          <w:szCs w:val="24"/>
          <w:lang w:val="az-Latn-AZ"/>
        </w:rPr>
        <w:t>residential</w:t>
      </w:r>
      <w:r w:rsidR="00A71A88">
        <w:rPr>
          <w:rFonts w:ascii="Palatino Linotype" w:hAnsi="Palatino Linotype"/>
          <w:color w:val="000000" w:themeColor="text1"/>
          <w:szCs w:val="24"/>
          <w:lang w:val="az-Latn-AZ"/>
        </w:rPr>
        <w:t xml:space="preserve"> spaces in the vicinity of Samad Vurghun, Shamsi Badalbayli, Mirzagha Aliyev, Dilara Aliyeva, Rasul Rza, Shamil Azizbayov, Suleyman Rahimov, Islam Safarli, Tabriz Khalil Rza oghlu, Mirza Ibrahimov streets. </w:t>
      </w:r>
    </w:p>
    <w:p w:rsidR="008B703F" w:rsidRDefault="008B703F" w:rsidP="00700D0F">
      <w:pPr>
        <w:autoSpaceDE w:val="0"/>
        <w:autoSpaceDN w:val="0"/>
        <w:adjustRightInd w:val="0"/>
        <w:spacing w:after="0" w:line="240" w:lineRule="auto"/>
        <w:jc w:val="both"/>
        <w:rPr>
          <w:rFonts w:ascii="Palatino Linotype" w:hAnsi="Palatino Linotype"/>
          <w:color w:val="000000" w:themeColor="text1"/>
          <w:szCs w:val="24"/>
          <w:lang w:val="az-Latn-AZ"/>
        </w:rPr>
      </w:pPr>
    </w:p>
    <w:p w:rsidR="008B703F" w:rsidRPr="001F3C35" w:rsidRDefault="006C19C0" w:rsidP="006C19C0">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Compensation of 1500 AZN per square meter </w:t>
      </w:r>
      <w:r w:rsidR="007E5D96">
        <w:rPr>
          <w:rFonts w:ascii="Palatino Linotype" w:hAnsi="Palatino Linotype"/>
          <w:color w:val="000000" w:themeColor="text1"/>
          <w:szCs w:val="24"/>
          <w:lang w:val="az-Latn-AZ"/>
        </w:rPr>
        <w:t xml:space="preserve">was </w:t>
      </w:r>
      <w:r>
        <w:rPr>
          <w:rFonts w:ascii="Palatino Linotype" w:hAnsi="Palatino Linotype"/>
          <w:color w:val="000000" w:themeColor="text1"/>
          <w:szCs w:val="24"/>
          <w:lang w:val="az-Latn-AZ"/>
        </w:rPr>
        <w:t>offered to the inhabitants</w:t>
      </w:r>
      <w:r w:rsidR="007E5D96">
        <w:rPr>
          <w:rFonts w:ascii="Palatino Linotype" w:hAnsi="Palatino Linotype"/>
          <w:color w:val="000000" w:themeColor="text1"/>
          <w:szCs w:val="24"/>
          <w:lang w:val="az-Latn-AZ"/>
        </w:rPr>
        <w:t>, which</w:t>
      </w:r>
      <w:r>
        <w:rPr>
          <w:rFonts w:ascii="Palatino Linotype" w:hAnsi="Palatino Linotype"/>
          <w:color w:val="000000" w:themeColor="text1"/>
          <w:szCs w:val="24"/>
          <w:lang w:val="az-Latn-AZ"/>
        </w:rPr>
        <w:t xml:space="preserve"> does not satisfy them. </w:t>
      </w:r>
      <w:r w:rsidR="007E5D96">
        <w:rPr>
          <w:rFonts w:ascii="Palatino Linotype" w:hAnsi="Palatino Linotype"/>
          <w:color w:val="000000" w:themeColor="text1"/>
          <w:szCs w:val="24"/>
          <w:lang w:val="az-Latn-AZ"/>
        </w:rPr>
        <w:t>The u</w:t>
      </w:r>
      <w:r>
        <w:rPr>
          <w:rFonts w:ascii="Palatino Linotype" w:hAnsi="Palatino Linotype"/>
          <w:color w:val="000000" w:themeColor="text1"/>
          <w:szCs w:val="24"/>
          <w:lang w:val="az-Latn-AZ"/>
        </w:rPr>
        <w:t>nhappy citizens appeal</w:t>
      </w:r>
      <w:r w:rsidR="007E5D96">
        <w:rPr>
          <w:rFonts w:ascii="Palatino Linotype" w:hAnsi="Palatino Linotype"/>
          <w:color w:val="000000" w:themeColor="text1"/>
          <w:szCs w:val="24"/>
          <w:lang w:val="az-Latn-AZ"/>
        </w:rPr>
        <w:t>ed</w:t>
      </w:r>
      <w:r>
        <w:rPr>
          <w:rFonts w:ascii="Palatino Linotype" w:hAnsi="Palatino Linotype"/>
          <w:color w:val="000000" w:themeColor="text1"/>
          <w:szCs w:val="24"/>
          <w:lang w:val="az-Latn-AZ"/>
        </w:rPr>
        <w:t xml:space="preserve"> to the courts. Inhabitant of Mirzagha Aliyev 239, apartment 3 Irada Mammadova noted that:</w:t>
      </w:r>
    </w:p>
    <w:p w:rsidR="007E5D96" w:rsidRDefault="007E5D96" w:rsidP="00850FCD">
      <w:pPr>
        <w:autoSpaceDE w:val="0"/>
        <w:autoSpaceDN w:val="0"/>
        <w:adjustRightInd w:val="0"/>
        <w:spacing w:after="0" w:line="240" w:lineRule="auto"/>
        <w:ind w:left="1440"/>
        <w:jc w:val="both"/>
        <w:rPr>
          <w:rFonts w:ascii="Palatino Linotype" w:hAnsi="Palatino Linotype"/>
          <w:i/>
          <w:color w:val="000000" w:themeColor="text1"/>
          <w:szCs w:val="24"/>
          <w:lang w:val="az-Latn-AZ"/>
        </w:rPr>
      </w:pPr>
    </w:p>
    <w:p w:rsidR="00B90805" w:rsidRPr="001F3C35" w:rsidRDefault="008B703F" w:rsidP="00850FCD">
      <w:pPr>
        <w:autoSpaceDE w:val="0"/>
        <w:autoSpaceDN w:val="0"/>
        <w:adjustRightInd w:val="0"/>
        <w:spacing w:after="0" w:line="240" w:lineRule="auto"/>
        <w:ind w:left="1440"/>
        <w:jc w:val="both"/>
        <w:rPr>
          <w:rFonts w:ascii="Palatino Linotype" w:hAnsi="Palatino Linotype"/>
          <w:color w:val="000000" w:themeColor="text1"/>
          <w:szCs w:val="24"/>
          <w:lang w:val="az-Latn-AZ"/>
        </w:rPr>
      </w:pPr>
      <w:r w:rsidRPr="001F3C35">
        <w:rPr>
          <w:rFonts w:ascii="Palatino Linotype" w:hAnsi="Palatino Linotype"/>
          <w:i/>
          <w:color w:val="000000" w:themeColor="text1"/>
          <w:szCs w:val="24"/>
          <w:lang w:val="az-Latn-AZ"/>
        </w:rPr>
        <w:t>“</w:t>
      </w:r>
      <w:r w:rsidR="006C19C0">
        <w:rPr>
          <w:rFonts w:ascii="Palatino Linotype" w:hAnsi="Palatino Linotype"/>
          <w:i/>
          <w:color w:val="000000" w:themeColor="text1"/>
          <w:szCs w:val="24"/>
          <w:lang w:val="az-Latn-AZ"/>
        </w:rPr>
        <w:t xml:space="preserve">We do not accept the compensation offered to us. They hardly want to give us a place. They offer an apartment nearby the Ministry of Transportation. I do not mean money. </w:t>
      </w:r>
      <w:r w:rsidR="00850FCD">
        <w:rPr>
          <w:rFonts w:ascii="Palatino Linotype" w:hAnsi="Palatino Linotype"/>
          <w:i/>
          <w:color w:val="000000" w:themeColor="text1"/>
          <w:szCs w:val="24"/>
          <w:lang w:val="az-Latn-AZ"/>
        </w:rPr>
        <w:t xml:space="preserve">We want compensation of 3000 AZN per square meter. We live in </w:t>
      </w:r>
      <w:r w:rsidR="00850FCD">
        <w:rPr>
          <w:rFonts w:ascii="Palatino Linotype" w:hAnsi="Palatino Linotype"/>
          <w:i/>
          <w:color w:val="000000" w:themeColor="text1"/>
          <w:szCs w:val="24"/>
          <w:lang w:val="az-Latn-AZ"/>
        </w:rPr>
        <w:lastRenderedPageBreak/>
        <w:t>the city centre. Area of our apartment is 113 square meters. Today they came and started destroying the roof. There were four workers. We asked them</w:t>
      </w:r>
      <w:r w:rsidR="007E5D96">
        <w:rPr>
          <w:rFonts w:ascii="Palatino Linotype" w:hAnsi="Palatino Linotype"/>
          <w:i/>
          <w:color w:val="000000" w:themeColor="text1"/>
          <w:szCs w:val="24"/>
          <w:lang w:val="az-Latn-AZ"/>
        </w:rPr>
        <w:t xml:space="preserve"> the reason</w:t>
      </w:r>
      <w:r w:rsidR="00850FCD">
        <w:rPr>
          <w:rFonts w:ascii="Palatino Linotype" w:hAnsi="Palatino Linotype"/>
          <w:i/>
          <w:color w:val="000000" w:themeColor="text1"/>
          <w:szCs w:val="24"/>
          <w:lang w:val="az-Latn-AZ"/>
        </w:rPr>
        <w:t xml:space="preserve">, and they told us that, they were </w:t>
      </w:r>
      <w:r w:rsidR="007E5D96">
        <w:rPr>
          <w:rFonts w:ascii="Palatino Linotype" w:hAnsi="Palatino Linotype"/>
          <w:i/>
          <w:color w:val="000000" w:themeColor="text1"/>
          <w:szCs w:val="24"/>
          <w:lang w:val="az-Latn-AZ"/>
        </w:rPr>
        <w:t xml:space="preserve">ordered </w:t>
      </w:r>
      <w:r w:rsidR="00850FCD">
        <w:rPr>
          <w:rFonts w:ascii="Palatino Linotype" w:hAnsi="Palatino Linotype"/>
          <w:i/>
          <w:color w:val="000000" w:themeColor="text1"/>
          <w:szCs w:val="24"/>
          <w:lang w:val="az-Latn-AZ"/>
        </w:rPr>
        <w:t>to do so. The order came from Zulfali Ismayilov of the Baku City EA and Yusif Gambarov from the State Committee on Property Issues.</w:t>
      </w:r>
      <w:r w:rsidRPr="001F3C35">
        <w:rPr>
          <w:rFonts w:ascii="Palatino Linotype" w:hAnsi="Palatino Linotype"/>
          <w:color w:val="000000" w:themeColor="text1"/>
          <w:szCs w:val="24"/>
          <w:lang w:val="az-Latn-AZ"/>
        </w:rPr>
        <w:t>”</w:t>
      </w:r>
      <w:r w:rsidR="00AA2C62" w:rsidRPr="001F3C35">
        <w:rPr>
          <w:rStyle w:val="FootnoteReference"/>
          <w:rFonts w:ascii="Palatino Linotype" w:hAnsi="Palatino Linotype"/>
          <w:color w:val="000000" w:themeColor="text1"/>
          <w:szCs w:val="24"/>
          <w:lang w:val="az-Latn-AZ"/>
        </w:rPr>
        <w:footnoteReference w:id="10"/>
      </w:r>
      <w:r w:rsidRPr="001F3C35">
        <w:rPr>
          <w:rFonts w:ascii="Palatino Linotype" w:hAnsi="Palatino Linotype"/>
          <w:color w:val="000000" w:themeColor="text1"/>
          <w:szCs w:val="24"/>
          <w:lang w:val="az-Latn-AZ"/>
        </w:rPr>
        <w:t xml:space="preserve"> </w:t>
      </w:r>
    </w:p>
    <w:p w:rsidR="00AA2C62" w:rsidRDefault="00AA2C62"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B703F" w:rsidRPr="001F3C35" w:rsidRDefault="007E5D96" w:rsidP="00B5444A">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The d</w:t>
      </w:r>
      <w:r w:rsidR="00B5444A">
        <w:rPr>
          <w:rFonts w:ascii="Palatino Linotype" w:eastAsia="TimesNewRomanPSMT" w:hAnsi="Palatino Linotype"/>
          <w:color w:val="000000" w:themeColor="text1"/>
          <w:szCs w:val="24"/>
          <w:lang w:val="az-Latn-AZ"/>
        </w:rPr>
        <w:t xml:space="preserve">estruction works concerned with the Winter Boulevard went on for the </w:t>
      </w:r>
      <w:r>
        <w:rPr>
          <w:rFonts w:ascii="Palatino Linotype" w:eastAsia="TimesNewRomanPSMT" w:hAnsi="Palatino Linotype"/>
          <w:color w:val="000000" w:themeColor="text1"/>
          <w:szCs w:val="24"/>
          <w:lang w:val="az-Latn-AZ"/>
        </w:rPr>
        <w:t>initial three</w:t>
      </w:r>
      <w:r w:rsidR="00B5444A">
        <w:rPr>
          <w:rFonts w:ascii="Palatino Linotype" w:eastAsia="TimesNewRomanPSMT" w:hAnsi="Palatino Linotype"/>
          <w:color w:val="000000" w:themeColor="text1"/>
          <w:szCs w:val="24"/>
          <w:lang w:val="az-Latn-AZ"/>
        </w:rPr>
        <w:t xml:space="preserve"> months of 2012. </w:t>
      </w:r>
      <w:r>
        <w:rPr>
          <w:rFonts w:ascii="Palatino Linotype" w:eastAsia="TimesNewRomanPSMT" w:hAnsi="Palatino Linotype"/>
          <w:color w:val="000000" w:themeColor="text1"/>
          <w:szCs w:val="24"/>
          <w:lang w:val="az-Latn-AZ"/>
        </w:rPr>
        <w:t>The d</w:t>
      </w:r>
      <w:r w:rsidR="00B5444A">
        <w:rPr>
          <w:rFonts w:ascii="Palatino Linotype" w:eastAsia="TimesNewRomanPSMT" w:hAnsi="Palatino Linotype"/>
          <w:color w:val="000000" w:themeColor="text1"/>
          <w:szCs w:val="24"/>
          <w:lang w:val="az-Latn-AZ"/>
        </w:rPr>
        <w:t xml:space="preserve">estructions cover </w:t>
      </w:r>
      <w:r>
        <w:rPr>
          <w:rFonts w:ascii="Palatino Linotype" w:eastAsia="TimesNewRomanPSMT" w:hAnsi="Palatino Linotype"/>
          <w:color w:val="000000" w:themeColor="text1"/>
          <w:szCs w:val="24"/>
          <w:lang w:val="az-Latn-AZ"/>
        </w:rPr>
        <w:t xml:space="preserve">the </w:t>
      </w:r>
      <w:r w:rsidR="000D7324">
        <w:rPr>
          <w:rFonts w:ascii="Palatino Linotype" w:eastAsia="TimesNewRomanPSMT" w:hAnsi="Palatino Linotype"/>
          <w:color w:val="000000" w:themeColor="text1"/>
          <w:szCs w:val="24"/>
          <w:lang w:val="az-Latn-AZ"/>
        </w:rPr>
        <w:t>residential</w:t>
      </w:r>
      <w:r w:rsidR="00B5444A">
        <w:rPr>
          <w:rFonts w:ascii="Palatino Linotype" w:eastAsia="TimesNewRomanPSMT" w:hAnsi="Palatino Linotype"/>
          <w:color w:val="000000" w:themeColor="text1"/>
          <w:szCs w:val="24"/>
          <w:lang w:val="az-Latn-AZ"/>
        </w:rPr>
        <w:t xml:space="preserve"> spaces of Shamsi Badalbayli, Mirzagha Aliyev and Fuzuli streets</w:t>
      </w:r>
      <w:r w:rsidR="000F2050" w:rsidRPr="001F3C35">
        <w:rPr>
          <w:rStyle w:val="FootnoteReference"/>
          <w:rFonts w:ascii="Palatino Linotype" w:eastAsia="TimesNewRomanPSMT" w:hAnsi="Palatino Linotype"/>
          <w:color w:val="000000" w:themeColor="text1"/>
          <w:szCs w:val="24"/>
          <w:lang w:val="az-Latn-AZ"/>
        </w:rPr>
        <w:footnoteReference w:id="11"/>
      </w:r>
      <w:r w:rsidR="00B5444A">
        <w:rPr>
          <w:rFonts w:ascii="Palatino Linotype" w:eastAsia="TimesNewRomanPSMT" w:hAnsi="Palatino Linotype"/>
          <w:color w:val="000000" w:themeColor="text1"/>
          <w:szCs w:val="24"/>
          <w:lang w:val="az-Latn-AZ"/>
        </w:rPr>
        <w:t>.</w:t>
      </w:r>
      <w:r w:rsidR="000D7209" w:rsidRPr="001F3C35">
        <w:rPr>
          <w:rFonts w:ascii="Palatino Linotype" w:eastAsia="TimesNewRomanPSMT" w:hAnsi="Palatino Linotype"/>
          <w:color w:val="000000" w:themeColor="text1"/>
          <w:szCs w:val="24"/>
          <w:lang w:val="az-Latn-AZ"/>
        </w:rPr>
        <w:t xml:space="preserve"> </w:t>
      </w:r>
    </w:p>
    <w:p w:rsidR="000D7209" w:rsidRPr="001F3C35" w:rsidRDefault="000D7209"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C37300" w:rsidRPr="001F3C35" w:rsidRDefault="00B5444A" w:rsidP="00700D0F">
      <w:pPr>
        <w:pStyle w:val="ListParagraph"/>
        <w:numPr>
          <w:ilvl w:val="0"/>
          <w:numId w:val="2"/>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Shamsi Badalbayli street</w:t>
      </w:r>
      <w:r w:rsidR="008B703F" w:rsidRPr="001F3C35">
        <w:rPr>
          <w:rFonts w:ascii="Palatino Linotype" w:eastAsia="TimesNewRomanPSMT" w:hAnsi="Palatino Linotype"/>
          <w:b/>
          <w:color w:val="000000" w:themeColor="text1"/>
          <w:szCs w:val="24"/>
          <w:lang w:val="az-Latn-AZ"/>
        </w:rPr>
        <w:t xml:space="preserve"> </w:t>
      </w:r>
    </w:p>
    <w:p w:rsidR="00552BD4" w:rsidRPr="001F3C35" w:rsidRDefault="00552BD4" w:rsidP="00552BD4">
      <w:pPr>
        <w:pStyle w:val="ListParagraph"/>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D06C2C" w:rsidRPr="001F3C35" w:rsidRDefault="00B5444A" w:rsidP="00D06C2C">
      <w:pPr>
        <w:pStyle w:val="ListParagraph"/>
        <w:shd w:val="clear" w:color="auto" w:fill="FFFFFF"/>
        <w:spacing w:after="0" w:line="240" w:lineRule="auto"/>
        <w:ind w:left="0"/>
        <w:jc w:val="both"/>
        <w:rPr>
          <w:rFonts w:ascii="Palatino Linotype" w:hAnsi="Palatino Linotype"/>
          <w:color w:val="000000" w:themeColor="text1"/>
          <w:szCs w:val="24"/>
          <w:lang w:val="az-Latn-AZ"/>
        </w:rPr>
      </w:pPr>
      <w:r>
        <w:rPr>
          <w:rFonts w:ascii="Palatino Linotype" w:hAnsi="Palatino Linotype"/>
          <w:bCs/>
          <w:color w:val="000000" w:themeColor="text1"/>
          <w:szCs w:val="24"/>
          <w:lang w:val="az-Latn-AZ"/>
        </w:rPr>
        <w:t xml:space="preserve">On </w:t>
      </w:r>
      <w:r w:rsidR="007E5D96">
        <w:rPr>
          <w:rFonts w:ascii="Palatino Linotype" w:hAnsi="Palatino Linotype"/>
          <w:bCs/>
          <w:color w:val="000000" w:themeColor="text1"/>
          <w:szCs w:val="24"/>
          <w:lang w:val="az-Latn-AZ"/>
        </w:rPr>
        <w:t xml:space="preserve">the evening of </w:t>
      </w:r>
      <w:r>
        <w:rPr>
          <w:rFonts w:ascii="Palatino Linotype" w:hAnsi="Palatino Linotype"/>
          <w:bCs/>
          <w:color w:val="000000" w:themeColor="text1"/>
          <w:szCs w:val="24"/>
          <w:lang w:val="az-Latn-AZ"/>
        </w:rPr>
        <w:t xml:space="preserve">August </w:t>
      </w:r>
      <w:r w:rsidR="007E5D96">
        <w:rPr>
          <w:rFonts w:ascii="Palatino Linotype" w:hAnsi="Palatino Linotype"/>
          <w:bCs/>
          <w:color w:val="000000" w:themeColor="text1"/>
          <w:szCs w:val="24"/>
          <w:lang w:val="az-Latn-AZ"/>
        </w:rPr>
        <w:t xml:space="preserve">11, </w:t>
      </w:r>
      <w:r>
        <w:rPr>
          <w:rFonts w:ascii="Palatino Linotype" w:hAnsi="Palatino Linotype"/>
          <w:bCs/>
          <w:color w:val="000000" w:themeColor="text1"/>
          <w:szCs w:val="24"/>
          <w:lang w:val="az-Latn-AZ"/>
        </w:rPr>
        <w:t>2011</w:t>
      </w:r>
      <w:r w:rsidR="007E5D96">
        <w:rPr>
          <w:rFonts w:ascii="Palatino Linotype" w:hAnsi="Palatino Linotype"/>
          <w:bCs/>
          <w:color w:val="000000" w:themeColor="text1"/>
          <w:szCs w:val="24"/>
          <w:lang w:val="az-Latn-AZ"/>
        </w:rPr>
        <w:t>,</w:t>
      </w:r>
      <w:r>
        <w:rPr>
          <w:rFonts w:ascii="Palatino Linotype" w:hAnsi="Palatino Linotype"/>
          <w:bCs/>
          <w:color w:val="000000" w:themeColor="text1"/>
          <w:szCs w:val="24"/>
          <w:lang w:val="az-Latn-AZ"/>
        </w:rPr>
        <w:t xml:space="preserve"> </w:t>
      </w:r>
      <w:r w:rsidR="005C3629">
        <w:rPr>
          <w:rFonts w:ascii="Palatino Linotype" w:hAnsi="Palatino Linotype"/>
          <w:bCs/>
          <w:color w:val="000000" w:themeColor="text1"/>
          <w:szCs w:val="24"/>
          <w:lang w:val="az-Latn-AZ"/>
        </w:rPr>
        <w:t xml:space="preserve">the office of the Institute for Peace and Democracy </w:t>
      </w:r>
      <w:r w:rsidR="007E5D96">
        <w:rPr>
          <w:rFonts w:ascii="Palatino Linotype" w:hAnsi="Palatino Linotype"/>
          <w:bCs/>
          <w:color w:val="000000" w:themeColor="text1"/>
          <w:szCs w:val="24"/>
          <w:lang w:val="az-Latn-AZ"/>
        </w:rPr>
        <w:t xml:space="preserve">located </w:t>
      </w:r>
      <w:r w:rsidR="005C3629">
        <w:rPr>
          <w:rFonts w:ascii="Palatino Linotype" w:hAnsi="Palatino Linotype"/>
          <w:bCs/>
          <w:color w:val="000000" w:themeColor="text1"/>
          <w:szCs w:val="24"/>
          <w:lang w:val="az-Latn-AZ"/>
        </w:rPr>
        <w:t xml:space="preserve">at Shamsi Badalbayli street (Sh.Badalbayli 38, apartment 1 and 2) was destroyed. Despite </w:t>
      </w:r>
      <w:r w:rsidR="007E5D96">
        <w:rPr>
          <w:rFonts w:ascii="Palatino Linotype" w:hAnsi="Palatino Linotype"/>
          <w:bCs/>
          <w:color w:val="000000" w:themeColor="text1"/>
          <w:szCs w:val="24"/>
          <w:lang w:val="az-Latn-AZ"/>
        </w:rPr>
        <w:t>the</w:t>
      </w:r>
      <w:r w:rsidR="005C3629">
        <w:rPr>
          <w:rFonts w:ascii="Palatino Linotype" w:hAnsi="Palatino Linotype"/>
          <w:bCs/>
          <w:color w:val="000000" w:themeColor="text1"/>
          <w:szCs w:val="24"/>
          <w:lang w:val="az-Latn-AZ"/>
        </w:rPr>
        <w:t xml:space="preserve"> number of employees </w:t>
      </w:r>
      <w:r w:rsidR="007E5D96">
        <w:rPr>
          <w:rFonts w:ascii="Palatino Linotype" w:hAnsi="Palatino Linotype"/>
          <w:bCs/>
          <w:color w:val="000000" w:themeColor="text1"/>
          <w:szCs w:val="24"/>
          <w:lang w:val="az-Latn-AZ"/>
        </w:rPr>
        <w:t xml:space="preserve">existing </w:t>
      </w:r>
      <w:r w:rsidR="005C3629">
        <w:rPr>
          <w:rFonts w:ascii="Palatino Linotype" w:hAnsi="Palatino Linotype"/>
          <w:bCs/>
          <w:color w:val="000000" w:themeColor="text1"/>
          <w:szCs w:val="24"/>
          <w:lang w:val="az-Latn-AZ"/>
        </w:rPr>
        <w:t xml:space="preserve">inside the office, it was destroyed through the help of </w:t>
      </w:r>
      <w:r w:rsidR="007E5D96">
        <w:rPr>
          <w:rFonts w:ascii="Palatino Linotype" w:hAnsi="Palatino Linotype"/>
          <w:bCs/>
          <w:color w:val="000000" w:themeColor="text1"/>
          <w:szCs w:val="24"/>
          <w:lang w:val="az-Latn-AZ"/>
        </w:rPr>
        <w:t xml:space="preserve">the </w:t>
      </w:r>
      <w:r w:rsidR="005C3629">
        <w:rPr>
          <w:rFonts w:ascii="Palatino Linotype" w:hAnsi="Palatino Linotype"/>
          <w:bCs/>
          <w:color w:val="000000" w:themeColor="text1"/>
          <w:szCs w:val="24"/>
          <w:lang w:val="az-Latn-AZ"/>
        </w:rPr>
        <w:t xml:space="preserve">workers and </w:t>
      </w:r>
      <w:r w:rsidR="007E5D96">
        <w:rPr>
          <w:rFonts w:ascii="Palatino Linotype" w:hAnsi="Palatino Linotype"/>
          <w:bCs/>
          <w:color w:val="000000" w:themeColor="text1"/>
          <w:szCs w:val="24"/>
          <w:lang w:val="az-Latn-AZ"/>
        </w:rPr>
        <w:t xml:space="preserve">heavy machinery </w:t>
      </w:r>
      <w:r w:rsidR="005C3629">
        <w:rPr>
          <w:rFonts w:ascii="Palatino Linotype" w:hAnsi="Palatino Linotype"/>
          <w:bCs/>
          <w:color w:val="000000" w:themeColor="text1"/>
          <w:szCs w:val="24"/>
          <w:lang w:val="az-Latn-AZ"/>
        </w:rPr>
        <w:t xml:space="preserve">under </w:t>
      </w:r>
      <w:r w:rsidR="007E5D96">
        <w:rPr>
          <w:rFonts w:ascii="Palatino Linotype" w:hAnsi="Palatino Linotype"/>
          <w:bCs/>
          <w:color w:val="000000" w:themeColor="text1"/>
          <w:szCs w:val="24"/>
          <w:lang w:val="az-Latn-AZ"/>
        </w:rPr>
        <w:t xml:space="preserve">the </w:t>
      </w:r>
      <w:r w:rsidR="005C3629">
        <w:rPr>
          <w:rFonts w:ascii="Palatino Linotype" w:hAnsi="Palatino Linotype"/>
          <w:bCs/>
          <w:color w:val="000000" w:themeColor="text1"/>
          <w:szCs w:val="24"/>
          <w:lang w:val="az-Latn-AZ"/>
        </w:rPr>
        <w:t>control of the police and plainclotheds</w:t>
      </w:r>
      <w:r w:rsidR="007E5D96">
        <w:rPr>
          <w:rFonts w:ascii="Palatino Linotype" w:hAnsi="Palatino Linotype"/>
          <w:bCs/>
          <w:color w:val="000000" w:themeColor="text1"/>
          <w:szCs w:val="24"/>
          <w:lang w:val="az-Latn-AZ"/>
        </w:rPr>
        <w:t xml:space="preserve"> (explain the term)</w:t>
      </w:r>
      <w:r w:rsidR="005C3629">
        <w:rPr>
          <w:rFonts w:ascii="Palatino Linotype" w:hAnsi="Palatino Linotype"/>
          <w:bCs/>
          <w:color w:val="000000" w:themeColor="text1"/>
          <w:szCs w:val="24"/>
          <w:lang w:val="az-Latn-AZ"/>
        </w:rPr>
        <w:t>.</w:t>
      </w:r>
      <w:r w:rsidR="00D06C2C">
        <w:rPr>
          <w:rFonts w:ascii="Palatino Linotype" w:hAnsi="Palatino Linotype"/>
          <w:bCs/>
          <w:color w:val="000000" w:themeColor="text1"/>
          <w:szCs w:val="24"/>
          <w:lang w:val="az-Latn-AZ"/>
        </w:rPr>
        <w:t xml:space="preserve"> Representatives of the Institute for Peace and Democracy stated that, people, who came to destroy the office, told them they just want to look at the gas</w:t>
      </w:r>
      <w:r w:rsidR="007E5D96">
        <w:rPr>
          <w:rFonts w:ascii="Palatino Linotype" w:hAnsi="Palatino Linotype"/>
          <w:bCs/>
          <w:color w:val="000000" w:themeColor="text1"/>
          <w:szCs w:val="24"/>
          <w:lang w:val="az-Latn-AZ"/>
        </w:rPr>
        <w:t>-</w:t>
      </w:r>
      <w:r w:rsidR="00D06C2C">
        <w:rPr>
          <w:rFonts w:ascii="Palatino Linotype" w:hAnsi="Palatino Linotype"/>
          <w:bCs/>
          <w:color w:val="000000" w:themeColor="text1"/>
          <w:szCs w:val="24"/>
          <w:lang w:val="az-Latn-AZ"/>
        </w:rPr>
        <w:t>meter</w:t>
      </w:r>
      <w:r w:rsidR="007E5D96">
        <w:rPr>
          <w:rFonts w:ascii="Palatino Linotype" w:hAnsi="Palatino Linotype"/>
          <w:bCs/>
          <w:color w:val="000000" w:themeColor="text1"/>
          <w:szCs w:val="24"/>
          <w:lang w:val="az-Latn-AZ"/>
        </w:rPr>
        <w:t>,</w:t>
      </w:r>
      <w:r w:rsidR="00D06C2C">
        <w:rPr>
          <w:rFonts w:ascii="Palatino Linotype" w:hAnsi="Palatino Linotype"/>
          <w:bCs/>
          <w:color w:val="000000" w:themeColor="text1"/>
          <w:szCs w:val="24"/>
          <w:lang w:val="az-Latn-AZ"/>
        </w:rPr>
        <w:t xml:space="preserve"> </w:t>
      </w:r>
      <w:r w:rsidR="007E5D96">
        <w:rPr>
          <w:rFonts w:ascii="Palatino Linotype" w:hAnsi="Palatino Linotype"/>
          <w:bCs/>
          <w:color w:val="000000" w:themeColor="text1"/>
          <w:szCs w:val="24"/>
          <w:lang w:val="az-Latn-AZ"/>
        </w:rPr>
        <w:t xml:space="preserve">but </w:t>
      </w:r>
      <w:r w:rsidR="00D06C2C">
        <w:rPr>
          <w:rFonts w:ascii="Palatino Linotype" w:hAnsi="Palatino Linotype"/>
          <w:bCs/>
          <w:color w:val="000000" w:themeColor="text1"/>
          <w:szCs w:val="24"/>
          <w:lang w:val="az-Latn-AZ"/>
        </w:rPr>
        <w:t>started to destroy the windows of the office as soon as they came in.</w:t>
      </w:r>
    </w:p>
    <w:p w:rsidR="00470FEF" w:rsidRDefault="008B703F" w:rsidP="00700D0F">
      <w:pPr>
        <w:shd w:val="clear" w:color="auto" w:fill="FFFFFF"/>
        <w:tabs>
          <w:tab w:val="left" w:pos="3330"/>
        </w:tabs>
        <w:spacing w:after="0" w:line="240" w:lineRule="auto"/>
        <w:jc w:val="both"/>
        <w:rPr>
          <w:rFonts w:ascii="Palatino Linotype" w:hAnsi="Palatino Linotype"/>
          <w:color w:val="000000" w:themeColor="text1"/>
          <w:szCs w:val="24"/>
          <w:lang w:val="az-Latn-AZ"/>
        </w:rPr>
      </w:pPr>
      <w:r w:rsidRPr="001F3C35">
        <w:rPr>
          <w:rFonts w:ascii="Palatino Linotype" w:hAnsi="Palatino Linotype"/>
          <w:color w:val="000000" w:themeColor="text1"/>
          <w:szCs w:val="24"/>
          <w:lang w:val="az-Latn-AZ"/>
        </w:rPr>
        <w:t xml:space="preserve"> </w:t>
      </w:r>
    </w:p>
    <w:p w:rsidR="00470FEF" w:rsidRPr="001F3C35" w:rsidRDefault="00D06C2C" w:rsidP="00B31E23">
      <w:pPr>
        <w:shd w:val="clear" w:color="auto" w:fill="FFFFFF"/>
        <w:tabs>
          <w:tab w:val="left" w:pos="3330"/>
        </w:tabs>
        <w:spacing w:after="0" w:line="240" w:lineRule="auto"/>
        <w:jc w:val="both"/>
        <w:rPr>
          <w:rFonts w:ascii="Palatino Linotype" w:hAnsi="Palatino Linotype"/>
          <w:color w:val="000000"/>
          <w:szCs w:val="24"/>
          <w:shd w:val="clear" w:color="auto" w:fill="FFFFFF"/>
          <w:lang w:val="az-Latn-AZ"/>
        </w:rPr>
      </w:pPr>
      <w:r>
        <w:rPr>
          <w:rFonts w:ascii="Palatino Linotype" w:hAnsi="Palatino Linotype"/>
          <w:color w:val="000000" w:themeColor="text1"/>
          <w:szCs w:val="24"/>
          <w:lang w:val="az-Latn-AZ"/>
        </w:rPr>
        <w:t>It should be noted that, the court proceedings of the owners of the apartments, where the office was situated, Arif Yunusov and his wife, director of IPD Leyla Yunusova against the Baku CEA, the Nasimi District EA and SCPI</w:t>
      </w:r>
      <w:r w:rsidR="00BF43BD">
        <w:rPr>
          <w:rFonts w:ascii="Palatino Linotype" w:hAnsi="Palatino Linotype"/>
          <w:color w:val="000000" w:themeColor="text1"/>
          <w:szCs w:val="24"/>
          <w:lang w:val="az-Latn-AZ"/>
        </w:rPr>
        <w:t xml:space="preserve"> were </w:t>
      </w:r>
      <w:r w:rsidR="000D7E92">
        <w:rPr>
          <w:rFonts w:ascii="Palatino Linotype" w:hAnsi="Palatino Linotype"/>
          <w:color w:val="000000" w:themeColor="text1"/>
          <w:szCs w:val="24"/>
          <w:lang w:val="az-Latn-AZ"/>
        </w:rPr>
        <w:t>still in progress</w:t>
      </w:r>
      <w:r w:rsidR="00BF43BD">
        <w:rPr>
          <w:rFonts w:ascii="Palatino Linotype" w:hAnsi="Palatino Linotype"/>
          <w:color w:val="000000" w:themeColor="text1"/>
          <w:szCs w:val="24"/>
          <w:lang w:val="az-Latn-AZ"/>
        </w:rPr>
        <w:t xml:space="preserve">. They made a claim </w:t>
      </w:r>
      <w:r w:rsidR="00BF43BD">
        <w:rPr>
          <w:rFonts w:ascii="Palatino Linotype" w:hAnsi="Palatino Linotype"/>
          <w:color w:val="000000"/>
          <w:szCs w:val="24"/>
          <w:shd w:val="clear" w:color="auto" w:fill="FFFFFF"/>
          <w:lang w:val="az-Latn-AZ"/>
        </w:rPr>
        <w:t xml:space="preserve"> regarding</w:t>
      </w:r>
      <w:r w:rsidR="007E5D96">
        <w:rPr>
          <w:rFonts w:ascii="Palatino Linotype" w:hAnsi="Palatino Linotype"/>
          <w:color w:val="000000"/>
          <w:szCs w:val="24"/>
          <w:shd w:val="clear" w:color="auto" w:fill="FFFFFF"/>
          <w:lang w:val="az-Latn-AZ"/>
        </w:rPr>
        <w:t xml:space="preserve"> the</w:t>
      </w:r>
      <w:r w:rsidR="00BF43BD">
        <w:rPr>
          <w:rFonts w:ascii="Palatino Linotype" w:hAnsi="Palatino Linotype"/>
          <w:color w:val="000000"/>
          <w:szCs w:val="24"/>
          <w:shd w:val="clear" w:color="auto" w:fill="FFFFFF"/>
          <w:lang w:val="az-Latn-AZ"/>
        </w:rPr>
        <w:t xml:space="preserve"> invalidity of the administrative act on the order 76, demanding to liquidate the results. Baku City Administrative Economic Court 1 made a ruling on this regarding </w:t>
      </w:r>
      <w:r w:rsidR="007E5D96">
        <w:rPr>
          <w:rFonts w:ascii="Palatino Linotype" w:hAnsi="Palatino Linotype"/>
          <w:color w:val="000000"/>
          <w:szCs w:val="24"/>
          <w:shd w:val="clear" w:color="auto" w:fill="FFFFFF"/>
          <w:lang w:val="az-Latn-AZ"/>
        </w:rPr>
        <w:t xml:space="preserve">the </w:t>
      </w:r>
      <w:r w:rsidR="00BF43BD">
        <w:rPr>
          <w:rFonts w:ascii="Palatino Linotype" w:hAnsi="Palatino Linotype"/>
          <w:color w:val="000000"/>
          <w:szCs w:val="24"/>
          <w:shd w:val="clear" w:color="auto" w:fill="FFFFFF"/>
          <w:lang w:val="az-Latn-AZ"/>
        </w:rPr>
        <w:t xml:space="preserve">execution of </w:t>
      </w:r>
      <w:r w:rsidR="007E5D96">
        <w:rPr>
          <w:rFonts w:ascii="Palatino Linotype" w:hAnsi="Palatino Linotype"/>
          <w:color w:val="000000"/>
          <w:szCs w:val="24"/>
          <w:shd w:val="clear" w:color="auto" w:fill="FFFFFF"/>
          <w:lang w:val="az-Latn-AZ"/>
        </w:rPr>
        <w:t xml:space="preserve">the </w:t>
      </w:r>
      <w:r w:rsidR="00BF43BD">
        <w:rPr>
          <w:rFonts w:ascii="Palatino Linotype" w:hAnsi="Palatino Linotype"/>
          <w:color w:val="000000"/>
          <w:szCs w:val="24"/>
          <w:shd w:val="clear" w:color="auto" w:fill="FFFFFF"/>
          <w:lang w:val="az-Latn-AZ"/>
        </w:rPr>
        <w:t>temporary protection arrangements on 24 May 2011.</w:t>
      </w:r>
      <w:r w:rsidR="00724DF0">
        <w:rPr>
          <w:rFonts w:ascii="Palatino Linotype" w:hAnsi="Palatino Linotype"/>
          <w:color w:val="000000"/>
          <w:szCs w:val="24"/>
          <w:shd w:val="clear" w:color="auto" w:fill="FFFFFF"/>
          <w:lang w:val="az-Latn-AZ"/>
        </w:rPr>
        <w:t xml:space="preserve"> The ruling shows that, as a temporary protection arrangement it is prohibitied to carry out any destruction works in the apartments and other activities, which might damage </w:t>
      </w:r>
      <w:r w:rsidR="007E5D96">
        <w:rPr>
          <w:rFonts w:ascii="Palatino Linotype" w:hAnsi="Palatino Linotype"/>
          <w:color w:val="000000"/>
          <w:szCs w:val="24"/>
          <w:shd w:val="clear" w:color="auto" w:fill="FFFFFF"/>
          <w:lang w:val="az-Latn-AZ"/>
        </w:rPr>
        <w:t xml:space="preserve">the </w:t>
      </w:r>
      <w:r w:rsidR="00724DF0">
        <w:rPr>
          <w:rFonts w:ascii="Palatino Linotype" w:hAnsi="Palatino Linotype"/>
          <w:color w:val="000000"/>
          <w:szCs w:val="24"/>
          <w:shd w:val="clear" w:color="auto" w:fill="FFFFFF"/>
          <w:lang w:val="az-Latn-AZ"/>
        </w:rPr>
        <w:t xml:space="preserve">apartments </w:t>
      </w:r>
      <w:r w:rsidR="007E5D96">
        <w:rPr>
          <w:rFonts w:ascii="Palatino Linotype" w:hAnsi="Palatino Linotype"/>
          <w:color w:val="000000"/>
          <w:szCs w:val="24"/>
          <w:shd w:val="clear" w:color="auto" w:fill="FFFFFF"/>
          <w:lang w:val="az-Latn-AZ"/>
        </w:rPr>
        <w:t>#</w:t>
      </w:r>
      <w:r w:rsidR="00724DF0">
        <w:rPr>
          <w:rFonts w:ascii="Palatino Linotype" w:hAnsi="Palatino Linotype"/>
          <w:color w:val="000000"/>
          <w:szCs w:val="24"/>
          <w:shd w:val="clear" w:color="auto" w:fill="FFFFFF"/>
          <w:lang w:val="az-Latn-AZ"/>
        </w:rPr>
        <w:t xml:space="preserve">1 and </w:t>
      </w:r>
      <w:r w:rsidR="007E5D96">
        <w:rPr>
          <w:rFonts w:ascii="Palatino Linotype" w:hAnsi="Palatino Linotype"/>
          <w:color w:val="000000"/>
          <w:szCs w:val="24"/>
          <w:shd w:val="clear" w:color="auto" w:fill="FFFFFF"/>
          <w:lang w:val="az-Latn-AZ"/>
        </w:rPr>
        <w:t>#</w:t>
      </w:r>
      <w:r w:rsidR="00724DF0">
        <w:rPr>
          <w:rFonts w:ascii="Palatino Linotype" w:hAnsi="Palatino Linotype"/>
          <w:color w:val="000000"/>
          <w:szCs w:val="24"/>
          <w:shd w:val="clear" w:color="auto" w:fill="FFFFFF"/>
          <w:lang w:val="az-Latn-AZ"/>
        </w:rPr>
        <w:t xml:space="preserve">2 </w:t>
      </w:r>
      <w:r w:rsidR="007E5D96">
        <w:rPr>
          <w:rFonts w:ascii="Palatino Linotype" w:hAnsi="Palatino Linotype"/>
          <w:color w:val="000000"/>
          <w:szCs w:val="24"/>
          <w:shd w:val="clear" w:color="auto" w:fill="FFFFFF"/>
          <w:lang w:val="az-Latn-AZ"/>
        </w:rPr>
        <w:t xml:space="preserve">located </w:t>
      </w:r>
      <w:r w:rsidR="00724DF0">
        <w:rPr>
          <w:rFonts w:ascii="Palatino Linotype" w:hAnsi="Palatino Linotype"/>
          <w:color w:val="000000"/>
          <w:szCs w:val="24"/>
          <w:shd w:val="clear" w:color="auto" w:fill="FFFFFF"/>
          <w:lang w:val="az-Latn-AZ"/>
        </w:rPr>
        <w:t xml:space="preserve">at Shamsi Badalbayli 38 until the final decision is made. According to the information given by the office workers and neighbours, since the destruction works started </w:t>
      </w:r>
      <w:r w:rsidR="00B31E23">
        <w:rPr>
          <w:rFonts w:ascii="Palatino Linotype" w:hAnsi="Palatino Linotype"/>
          <w:color w:val="000000"/>
          <w:szCs w:val="24"/>
          <w:shd w:val="clear" w:color="auto" w:fill="FFFFFF"/>
          <w:lang w:val="az-Latn-AZ"/>
        </w:rPr>
        <w:t xml:space="preserve">unexpectedly and without any </w:t>
      </w:r>
      <w:r w:rsidR="007E5D96">
        <w:rPr>
          <w:rFonts w:ascii="Palatino Linotype" w:hAnsi="Palatino Linotype"/>
          <w:color w:val="000000"/>
          <w:szCs w:val="24"/>
          <w:shd w:val="clear" w:color="auto" w:fill="FFFFFF"/>
          <w:lang w:val="az-Latn-AZ"/>
        </w:rPr>
        <w:t xml:space="preserve">prior </w:t>
      </w:r>
      <w:r w:rsidR="00B31E23">
        <w:rPr>
          <w:rFonts w:ascii="Palatino Linotype" w:hAnsi="Palatino Linotype"/>
          <w:color w:val="000000"/>
          <w:szCs w:val="24"/>
          <w:shd w:val="clear" w:color="auto" w:fill="FFFFFF"/>
          <w:lang w:val="az-Latn-AZ"/>
        </w:rPr>
        <w:t xml:space="preserve">warning, lifes of </w:t>
      </w:r>
      <w:r w:rsidR="007E5D96">
        <w:rPr>
          <w:rFonts w:ascii="Palatino Linotype" w:hAnsi="Palatino Linotype"/>
          <w:color w:val="000000"/>
          <w:szCs w:val="24"/>
          <w:shd w:val="clear" w:color="auto" w:fill="FFFFFF"/>
          <w:lang w:val="az-Latn-AZ"/>
        </w:rPr>
        <w:t xml:space="preserve">the </w:t>
      </w:r>
      <w:r w:rsidR="00B31E23">
        <w:rPr>
          <w:rFonts w:ascii="Palatino Linotype" w:hAnsi="Palatino Linotype"/>
          <w:color w:val="000000"/>
          <w:szCs w:val="24"/>
          <w:shd w:val="clear" w:color="auto" w:fill="FFFFFF"/>
          <w:lang w:val="az-Latn-AZ"/>
        </w:rPr>
        <w:t>representatives of the IPD were in danger, while their equipment and property was destroyed and</w:t>
      </w:r>
      <w:r w:rsidR="007E5D96">
        <w:rPr>
          <w:rFonts w:ascii="Palatino Linotype" w:hAnsi="Palatino Linotype"/>
          <w:color w:val="000000"/>
          <w:szCs w:val="24"/>
          <w:shd w:val="clear" w:color="auto" w:fill="FFFFFF"/>
          <w:lang w:val="az-Latn-AZ"/>
        </w:rPr>
        <w:t>/or</w:t>
      </w:r>
      <w:r w:rsidR="00B31E23">
        <w:rPr>
          <w:rFonts w:ascii="Palatino Linotype" w:hAnsi="Palatino Linotype"/>
          <w:color w:val="000000"/>
          <w:szCs w:val="24"/>
          <w:shd w:val="clear" w:color="auto" w:fill="FFFFFF"/>
          <w:lang w:val="az-Latn-AZ"/>
        </w:rPr>
        <w:t xml:space="preserve"> stolen.</w:t>
      </w:r>
    </w:p>
    <w:p w:rsidR="001E1B9B" w:rsidRPr="001F3C35" w:rsidRDefault="001E1B9B" w:rsidP="00470FE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470FEF" w:rsidRPr="001F3C35" w:rsidRDefault="00470FEF" w:rsidP="00470FEF">
      <w:pPr>
        <w:pStyle w:val="ListParagraph"/>
        <w:numPr>
          <w:ilvl w:val="0"/>
          <w:numId w:val="2"/>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sidRPr="001F3C35">
        <w:rPr>
          <w:rFonts w:ascii="Palatino Linotype" w:eastAsia="TimesNewRomanPSMT" w:hAnsi="Palatino Linotype"/>
          <w:b/>
          <w:color w:val="000000" w:themeColor="text1"/>
          <w:szCs w:val="24"/>
          <w:lang w:val="az-Latn-AZ"/>
        </w:rPr>
        <w:lastRenderedPageBreak/>
        <w:t>Mirza</w:t>
      </w:r>
      <w:r w:rsidR="00B31E23">
        <w:rPr>
          <w:rFonts w:ascii="Palatino Linotype" w:eastAsia="TimesNewRomanPSMT" w:hAnsi="Palatino Linotype"/>
          <w:b/>
          <w:color w:val="000000" w:themeColor="text1"/>
          <w:szCs w:val="24"/>
          <w:lang w:val="az-Latn-AZ"/>
        </w:rPr>
        <w:t>gha Aliyev street</w:t>
      </w:r>
      <w:r w:rsidRPr="001F3C35">
        <w:rPr>
          <w:rFonts w:ascii="Palatino Linotype" w:eastAsia="TimesNewRomanPSMT" w:hAnsi="Palatino Linotype"/>
          <w:b/>
          <w:color w:val="000000" w:themeColor="text1"/>
          <w:szCs w:val="24"/>
          <w:lang w:val="az-Latn-AZ"/>
        </w:rPr>
        <w:t xml:space="preserve"> </w:t>
      </w:r>
    </w:p>
    <w:p w:rsidR="00470FEF" w:rsidRPr="001F3C35" w:rsidRDefault="00470FEF" w:rsidP="00700D0F">
      <w:pPr>
        <w:shd w:val="clear" w:color="auto" w:fill="FFFFFF"/>
        <w:tabs>
          <w:tab w:val="left" w:pos="3330"/>
        </w:tabs>
        <w:spacing w:after="0" w:line="240" w:lineRule="auto"/>
        <w:jc w:val="both"/>
        <w:rPr>
          <w:rFonts w:ascii="Palatino Linotype" w:hAnsi="Palatino Linotype"/>
          <w:color w:val="000000" w:themeColor="text1"/>
          <w:szCs w:val="24"/>
          <w:lang w:val="az-Latn-AZ"/>
        </w:rPr>
      </w:pPr>
    </w:p>
    <w:p w:rsidR="009658EF" w:rsidRDefault="00B31E23" w:rsidP="009658EF">
      <w:pPr>
        <w:shd w:val="clear" w:color="auto" w:fill="FFFFFF"/>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In the first 3 months of 2012 apartments at M.Aghayev 231 and 193 were destroyed by workers employed by the Baku City EA. </w:t>
      </w:r>
      <w:r w:rsidR="009658EF">
        <w:rPr>
          <w:rFonts w:ascii="Palatino Linotype" w:hAnsi="Palatino Linotype"/>
          <w:color w:val="000000" w:themeColor="text1"/>
          <w:szCs w:val="24"/>
          <w:lang w:val="az-Latn-AZ"/>
        </w:rPr>
        <w:t xml:space="preserve">During the destructions citizens were told that, </w:t>
      </w:r>
      <w:r w:rsidR="007E5D96">
        <w:rPr>
          <w:rFonts w:ascii="Palatino Linotype" w:hAnsi="Palatino Linotype"/>
          <w:color w:val="000000" w:themeColor="text1"/>
          <w:szCs w:val="24"/>
          <w:lang w:val="az-Latn-AZ"/>
        </w:rPr>
        <w:t xml:space="preserve">the </w:t>
      </w:r>
      <w:r w:rsidR="009658EF">
        <w:rPr>
          <w:rFonts w:ascii="Palatino Linotype" w:hAnsi="Palatino Linotype"/>
          <w:color w:val="000000" w:themeColor="text1"/>
          <w:szCs w:val="24"/>
          <w:lang w:val="az-Latn-AZ"/>
        </w:rPr>
        <w:t>owners of the apartments, which are bigger than 60 square meters will be given apartments, those</w:t>
      </w:r>
      <w:r w:rsidR="00D81E89">
        <w:rPr>
          <w:rFonts w:ascii="Palatino Linotype" w:hAnsi="Palatino Linotype"/>
          <w:color w:val="000000" w:themeColor="text1"/>
          <w:szCs w:val="24"/>
          <w:lang w:val="az-Latn-AZ"/>
        </w:rPr>
        <w:t xml:space="preserve"> </w:t>
      </w:r>
      <w:r w:rsidR="007E5D96">
        <w:rPr>
          <w:rFonts w:ascii="Palatino Linotype" w:hAnsi="Palatino Linotype"/>
          <w:color w:val="000000" w:themeColor="text1"/>
          <w:szCs w:val="24"/>
          <w:lang w:val="az-Latn-AZ"/>
        </w:rPr>
        <w:t>which are less than 60 square meters</w:t>
      </w:r>
      <w:r w:rsidR="009658EF">
        <w:rPr>
          <w:rFonts w:ascii="Palatino Linotype" w:hAnsi="Palatino Linotype"/>
          <w:color w:val="000000" w:themeColor="text1"/>
          <w:szCs w:val="24"/>
          <w:lang w:val="az-Latn-AZ"/>
        </w:rPr>
        <w:t xml:space="preserve"> less will </w:t>
      </w:r>
      <w:r w:rsidR="007E5D96">
        <w:rPr>
          <w:rFonts w:ascii="Palatino Linotype" w:hAnsi="Palatino Linotype"/>
          <w:color w:val="000000" w:themeColor="text1"/>
          <w:szCs w:val="24"/>
          <w:lang w:val="az-Latn-AZ"/>
        </w:rPr>
        <w:t xml:space="preserve">receive </w:t>
      </w:r>
      <w:r w:rsidR="009658EF">
        <w:rPr>
          <w:rFonts w:ascii="Palatino Linotype" w:hAnsi="Palatino Linotype"/>
          <w:color w:val="000000" w:themeColor="text1"/>
          <w:szCs w:val="24"/>
          <w:lang w:val="az-Latn-AZ"/>
        </w:rPr>
        <w:t>the compensation of 1500 AZN</w:t>
      </w:r>
      <w:r w:rsidR="000D7209" w:rsidRPr="001F3C35">
        <w:rPr>
          <w:rFonts w:ascii="Palatino Linotype" w:hAnsi="Palatino Linotype"/>
          <w:color w:val="000000" w:themeColor="text1"/>
          <w:szCs w:val="24"/>
          <w:lang w:val="az-Latn-AZ"/>
        </w:rPr>
        <w:t xml:space="preserve"> </w:t>
      </w:r>
      <w:r w:rsidR="009658EF">
        <w:rPr>
          <w:rFonts w:ascii="Palatino Linotype" w:hAnsi="Palatino Linotype"/>
          <w:color w:val="000000" w:themeColor="text1"/>
          <w:szCs w:val="24"/>
          <w:lang w:val="az-Latn-AZ"/>
        </w:rPr>
        <w:t>per square meter.</w:t>
      </w:r>
    </w:p>
    <w:p w:rsidR="007E5D96" w:rsidRDefault="007E5D96" w:rsidP="009658EF">
      <w:pPr>
        <w:shd w:val="clear" w:color="auto" w:fill="FFFFFF"/>
        <w:spacing w:after="0" w:line="240" w:lineRule="auto"/>
        <w:jc w:val="both"/>
        <w:rPr>
          <w:rFonts w:ascii="Palatino Linotype" w:hAnsi="Palatino Linotype"/>
          <w:color w:val="000000" w:themeColor="text1"/>
          <w:szCs w:val="24"/>
          <w:lang w:val="az-Latn-AZ"/>
        </w:rPr>
      </w:pPr>
    </w:p>
    <w:p w:rsidR="000D7209" w:rsidRPr="001F3C35" w:rsidRDefault="009658EF" w:rsidP="009658EF">
      <w:pPr>
        <w:shd w:val="clear" w:color="auto" w:fill="FFFFFF"/>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The inhabitants stated to the media in an interview during the destructions that:</w:t>
      </w:r>
    </w:p>
    <w:p w:rsidR="001E1B9B" w:rsidRPr="001F3C35" w:rsidRDefault="001E1B9B" w:rsidP="001E1B9B">
      <w:pPr>
        <w:shd w:val="clear" w:color="auto" w:fill="FFFFFF"/>
        <w:spacing w:after="0" w:line="240" w:lineRule="auto"/>
        <w:ind w:left="1440"/>
        <w:jc w:val="both"/>
        <w:rPr>
          <w:rFonts w:ascii="Palatino Linotype" w:hAnsi="Palatino Linotype"/>
          <w:i/>
          <w:color w:val="000000" w:themeColor="text1"/>
          <w:szCs w:val="24"/>
          <w:lang w:val="az-Latn-AZ"/>
        </w:rPr>
      </w:pPr>
    </w:p>
    <w:p w:rsidR="00470FEF" w:rsidRPr="001F3C35" w:rsidRDefault="00470FEF" w:rsidP="001E1B9B">
      <w:pPr>
        <w:shd w:val="clear" w:color="auto" w:fill="FFFFFF"/>
        <w:spacing w:after="0" w:line="240" w:lineRule="auto"/>
        <w:ind w:left="1440"/>
        <w:jc w:val="both"/>
        <w:rPr>
          <w:rFonts w:ascii="Palatino Linotype" w:hAnsi="Palatino Linotype"/>
          <w:i/>
          <w:color w:val="000000" w:themeColor="text1"/>
          <w:szCs w:val="24"/>
          <w:lang w:val="az-Latn-AZ"/>
        </w:rPr>
      </w:pPr>
      <w:r w:rsidRPr="001F3C35">
        <w:rPr>
          <w:rFonts w:ascii="Palatino Linotype" w:hAnsi="Palatino Linotype"/>
          <w:i/>
          <w:color w:val="000000" w:themeColor="text1"/>
          <w:szCs w:val="24"/>
          <w:lang w:val="az-Latn-AZ"/>
        </w:rPr>
        <w:t>“</w:t>
      </w:r>
      <w:r w:rsidR="005C2F70">
        <w:rPr>
          <w:rFonts w:ascii="Palatino Linotype" w:hAnsi="Palatino Linotype"/>
          <w:i/>
          <w:color w:val="000000" w:themeColor="text1"/>
          <w:szCs w:val="24"/>
          <w:lang w:val="az-Latn-AZ"/>
        </w:rPr>
        <w:t xml:space="preserve">There was a workplace in the destruction area. </w:t>
      </w:r>
      <w:r w:rsidR="007E5D96">
        <w:rPr>
          <w:rFonts w:ascii="Palatino Linotype" w:hAnsi="Palatino Linotype"/>
          <w:i/>
          <w:color w:val="000000" w:themeColor="text1"/>
          <w:szCs w:val="24"/>
          <w:lang w:val="az-Latn-AZ"/>
        </w:rPr>
        <w:t>The d</w:t>
      </w:r>
      <w:r w:rsidR="005C2F70">
        <w:rPr>
          <w:rFonts w:ascii="Palatino Linotype" w:hAnsi="Palatino Linotype"/>
          <w:i/>
          <w:color w:val="000000" w:themeColor="text1"/>
          <w:szCs w:val="24"/>
          <w:lang w:val="az-Latn-AZ"/>
        </w:rPr>
        <w:t xml:space="preserve">estructions continue in spite of </w:t>
      </w:r>
      <w:r w:rsidR="007E5D96">
        <w:rPr>
          <w:rFonts w:ascii="Palatino Linotype" w:hAnsi="Palatino Linotype"/>
          <w:i/>
          <w:color w:val="000000" w:themeColor="text1"/>
          <w:szCs w:val="24"/>
          <w:lang w:val="az-Latn-AZ"/>
        </w:rPr>
        <w:t xml:space="preserve">the </w:t>
      </w:r>
      <w:r w:rsidR="005C2F70">
        <w:rPr>
          <w:rFonts w:ascii="Palatino Linotype" w:hAnsi="Palatino Linotype"/>
          <w:i/>
          <w:color w:val="000000" w:themeColor="text1"/>
          <w:szCs w:val="24"/>
          <w:lang w:val="az-Latn-AZ"/>
        </w:rPr>
        <w:t xml:space="preserve">absence of any contract, ongoing court proceedings regarding the case, along with </w:t>
      </w:r>
      <w:r w:rsidR="007E5D96">
        <w:rPr>
          <w:rFonts w:ascii="Palatino Linotype" w:hAnsi="Palatino Linotype"/>
          <w:i/>
          <w:color w:val="000000" w:themeColor="text1"/>
          <w:szCs w:val="24"/>
          <w:lang w:val="az-Latn-AZ"/>
        </w:rPr>
        <w:t xml:space="preserve">the </w:t>
      </w:r>
      <w:r w:rsidR="005C2F70">
        <w:rPr>
          <w:rFonts w:ascii="Palatino Linotype" w:hAnsi="Palatino Linotype"/>
          <w:i/>
          <w:color w:val="000000" w:themeColor="text1"/>
          <w:szCs w:val="24"/>
          <w:lang w:val="az-Latn-AZ"/>
        </w:rPr>
        <w:t xml:space="preserve">existence of </w:t>
      </w:r>
      <w:r w:rsidR="007E5D96">
        <w:rPr>
          <w:rFonts w:ascii="Palatino Linotype" w:hAnsi="Palatino Linotype"/>
          <w:i/>
          <w:color w:val="000000" w:themeColor="text1"/>
          <w:szCs w:val="24"/>
          <w:lang w:val="az-Latn-AZ"/>
        </w:rPr>
        <w:t>the</w:t>
      </w:r>
      <w:r w:rsidR="005C2F70">
        <w:rPr>
          <w:rFonts w:ascii="Palatino Linotype" w:hAnsi="Palatino Linotype"/>
          <w:i/>
          <w:color w:val="000000" w:themeColor="text1"/>
          <w:szCs w:val="24"/>
          <w:lang w:val="az-Latn-AZ"/>
        </w:rPr>
        <w:t xml:space="preserve"> ruling regarding </w:t>
      </w:r>
      <w:r w:rsidR="007E5D96">
        <w:rPr>
          <w:rFonts w:ascii="Palatino Linotype" w:hAnsi="Palatino Linotype"/>
          <w:i/>
          <w:color w:val="000000" w:themeColor="text1"/>
          <w:szCs w:val="24"/>
          <w:lang w:val="az-Latn-AZ"/>
        </w:rPr>
        <w:t xml:space="preserve">the </w:t>
      </w:r>
      <w:r w:rsidR="005C2F70">
        <w:rPr>
          <w:rFonts w:ascii="Palatino Linotype" w:hAnsi="Palatino Linotype"/>
          <w:i/>
          <w:color w:val="000000" w:themeColor="text1"/>
          <w:szCs w:val="24"/>
          <w:lang w:val="az-Latn-AZ"/>
        </w:rPr>
        <w:t>ceas</w:t>
      </w:r>
      <w:r w:rsidR="007E5D96">
        <w:rPr>
          <w:rFonts w:ascii="Palatino Linotype" w:hAnsi="Palatino Linotype"/>
          <w:i/>
          <w:color w:val="000000" w:themeColor="text1"/>
          <w:szCs w:val="24"/>
          <w:lang w:val="az-Latn-AZ"/>
        </w:rPr>
        <w:t>e</w:t>
      </w:r>
      <w:r w:rsidR="005C2F70">
        <w:rPr>
          <w:rFonts w:ascii="Palatino Linotype" w:hAnsi="Palatino Linotype"/>
          <w:i/>
          <w:color w:val="000000" w:themeColor="text1"/>
          <w:szCs w:val="24"/>
          <w:lang w:val="az-Latn-AZ"/>
        </w:rPr>
        <w:t xml:space="preserve"> of </w:t>
      </w:r>
      <w:r w:rsidR="007E5D96">
        <w:rPr>
          <w:rFonts w:ascii="Palatino Linotype" w:hAnsi="Palatino Linotype"/>
          <w:i/>
          <w:color w:val="000000" w:themeColor="text1"/>
          <w:szCs w:val="24"/>
          <w:lang w:val="az-Latn-AZ"/>
        </w:rPr>
        <w:t xml:space="preserve">the </w:t>
      </w:r>
      <w:r w:rsidR="005C2F70">
        <w:rPr>
          <w:rFonts w:ascii="Palatino Linotype" w:hAnsi="Palatino Linotype"/>
          <w:i/>
          <w:color w:val="000000" w:themeColor="text1"/>
          <w:szCs w:val="24"/>
          <w:lang w:val="az-Latn-AZ"/>
        </w:rPr>
        <w:t xml:space="preserve">destructions. He stated that, the instruction about </w:t>
      </w:r>
      <w:r w:rsidR="007E5D96">
        <w:rPr>
          <w:rFonts w:ascii="Palatino Linotype" w:hAnsi="Palatino Linotype"/>
          <w:i/>
          <w:color w:val="000000" w:themeColor="text1"/>
          <w:szCs w:val="24"/>
          <w:lang w:val="az-Latn-AZ"/>
        </w:rPr>
        <w:t xml:space="preserve">the </w:t>
      </w:r>
      <w:r w:rsidR="005C2F70">
        <w:rPr>
          <w:rFonts w:ascii="Palatino Linotype" w:hAnsi="Palatino Linotype"/>
          <w:i/>
          <w:color w:val="000000" w:themeColor="text1"/>
          <w:szCs w:val="24"/>
          <w:lang w:val="az-Latn-AZ"/>
        </w:rPr>
        <w:t>destructions was given by the representative of the Baku City EA Zulfali Ismayilov and he is leading the destruction work..... this is a terror against people..”</w:t>
      </w:r>
      <w:r w:rsidRPr="001F3C35">
        <w:rPr>
          <w:rStyle w:val="FootnoteReference"/>
          <w:rFonts w:ascii="Palatino Linotype" w:hAnsi="Palatino Linotype"/>
          <w:i/>
          <w:color w:val="000000" w:themeColor="text1"/>
          <w:szCs w:val="24"/>
          <w:lang w:val="az-Latn-AZ"/>
        </w:rPr>
        <w:footnoteReference w:id="12"/>
      </w:r>
    </w:p>
    <w:p w:rsidR="000D7209" w:rsidRPr="001F3C35" w:rsidRDefault="000D7209" w:rsidP="00700D0F">
      <w:pPr>
        <w:shd w:val="clear" w:color="auto" w:fill="FFFFFF"/>
        <w:spacing w:after="0" w:line="240" w:lineRule="auto"/>
        <w:jc w:val="both"/>
        <w:rPr>
          <w:rFonts w:ascii="Palatino Linotype" w:hAnsi="Palatino Linotype"/>
          <w:color w:val="000000" w:themeColor="text1"/>
          <w:szCs w:val="24"/>
          <w:lang w:val="az-Latn-AZ"/>
        </w:rPr>
      </w:pPr>
    </w:p>
    <w:p w:rsidR="008B703F" w:rsidRPr="001F3C35" w:rsidRDefault="005C2F70" w:rsidP="00700D0F">
      <w:pPr>
        <w:pStyle w:val="ListParagraph"/>
        <w:numPr>
          <w:ilvl w:val="0"/>
          <w:numId w:val="2"/>
        </w:numPr>
        <w:shd w:val="clear" w:color="auto" w:fill="FFFFFF"/>
        <w:spacing w:after="0"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Case of Bashkhanim Abbasova</w:t>
      </w:r>
    </w:p>
    <w:p w:rsidR="003D64D8" w:rsidRPr="001F3C35" w:rsidRDefault="003D64D8" w:rsidP="00700D0F">
      <w:pPr>
        <w:pStyle w:val="ListParagraph"/>
        <w:shd w:val="clear" w:color="auto" w:fill="FFFFFF"/>
        <w:spacing w:after="0" w:line="240" w:lineRule="auto"/>
        <w:jc w:val="both"/>
        <w:rPr>
          <w:rFonts w:ascii="Palatino Linotype" w:hAnsi="Palatino Linotype"/>
          <w:color w:val="000000" w:themeColor="text1"/>
          <w:szCs w:val="24"/>
          <w:lang w:val="az-Latn-AZ"/>
        </w:rPr>
      </w:pPr>
    </w:p>
    <w:p w:rsidR="001E1B9B" w:rsidRPr="0032266D" w:rsidRDefault="005C2F70" w:rsidP="001E1B9B">
      <w:pPr>
        <w:pStyle w:val="ListParagraph"/>
        <w:shd w:val="clear" w:color="auto" w:fill="FFFFFF"/>
        <w:spacing w:after="0" w:line="240" w:lineRule="auto"/>
        <w:ind w:left="0"/>
        <w:jc w:val="both"/>
        <w:rPr>
          <w:rFonts w:ascii="Palatino Linotype" w:hAnsi="Palatino Linotype"/>
          <w:bCs/>
          <w:color w:val="000000" w:themeColor="text1"/>
          <w:szCs w:val="24"/>
          <w:shd w:val="clear" w:color="auto" w:fill="FFFFFF"/>
          <w:lang w:val="az-Latn-AZ"/>
        </w:rPr>
      </w:pPr>
      <w:r>
        <w:rPr>
          <w:rStyle w:val="firstletter"/>
          <w:rFonts w:ascii="Palatino Linotype" w:hAnsi="Palatino Linotype"/>
          <w:bCs/>
          <w:color w:val="000000" w:themeColor="text1"/>
          <w:szCs w:val="24"/>
          <w:shd w:val="clear" w:color="auto" w:fill="FFFFFF"/>
          <w:lang w:val="az-Latn-AZ"/>
        </w:rPr>
        <w:t xml:space="preserve">Inhabitants of the 5 floor building on the intersection of Fuzuli and Samad Vurghun streets </w:t>
      </w:r>
      <w:r w:rsidR="002C7C65">
        <w:rPr>
          <w:rStyle w:val="firstletter"/>
          <w:rFonts w:ascii="Palatino Linotype" w:hAnsi="Palatino Linotype"/>
          <w:bCs/>
          <w:color w:val="000000" w:themeColor="text1"/>
          <w:szCs w:val="24"/>
          <w:shd w:val="clear" w:color="auto" w:fill="FFFFFF"/>
          <w:lang w:val="az-Latn-AZ"/>
        </w:rPr>
        <w:t>stated that, while there was no agreement with any of them</w:t>
      </w:r>
      <w:r w:rsidR="0089728B">
        <w:rPr>
          <w:rStyle w:val="firstletter"/>
          <w:rFonts w:ascii="Palatino Linotype" w:hAnsi="Palatino Linotype"/>
          <w:bCs/>
          <w:color w:val="000000" w:themeColor="text1"/>
          <w:szCs w:val="24"/>
          <w:shd w:val="clear" w:color="auto" w:fill="FFFFFF"/>
          <w:lang w:val="az-Latn-AZ"/>
        </w:rPr>
        <w:t>,</w:t>
      </w:r>
      <w:r w:rsidR="002C7C65">
        <w:rPr>
          <w:rStyle w:val="firstletter"/>
          <w:rFonts w:ascii="Palatino Linotype" w:hAnsi="Palatino Linotype"/>
          <w:bCs/>
          <w:color w:val="000000" w:themeColor="text1"/>
          <w:szCs w:val="24"/>
          <w:shd w:val="clear" w:color="auto" w:fill="FFFFFF"/>
          <w:lang w:val="az-Latn-AZ"/>
        </w:rPr>
        <w:t xml:space="preserve"> and while they are still living there, </w:t>
      </w:r>
      <w:r w:rsidR="0089728B">
        <w:rPr>
          <w:rStyle w:val="firstletter"/>
          <w:rFonts w:ascii="Palatino Linotype" w:hAnsi="Palatino Linotype"/>
          <w:bCs/>
          <w:color w:val="000000" w:themeColor="text1"/>
          <w:szCs w:val="24"/>
          <w:shd w:val="clear" w:color="auto" w:fill="FFFFFF"/>
          <w:lang w:val="az-Latn-AZ"/>
        </w:rPr>
        <w:t xml:space="preserve">parts of </w:t>
      </w:r>
      <w:r w:rsidR="002C7C65">
        <w:rPr>
          <w:rStyle w:val="firstletter"/>
          <w:rFonts w:ascii="Palatino Linotype" w:hAnsi="Palatino Linotype"/>
          <w:bCs/>
          <w:color w:val="000000" w:themeColor="text1"/>
          <w:szCs w:val="24"/>
          <w:shd w:val="clear" w:color="auto" w:fill="FFFFFF"/>
          <w:lang w:val="az-Latn-AZ"/>
        </w:rPr>
        <w:t>the building is being destroyed . One of the inhabitants of that building</w:t>
      </w:r>
      <w:r w:rsidR="007E5D96">
        <w:rPr>
          <w:rStyle w:val="firstletter"/>
          <w:rFonts w:ascii="Palatino Linotype" w:hAnsi="Palatino Linotype"/>
          <w:bCs/>
          <w:color w:val="000000" w:themeColor="text1"/>
          <w:szCs w:val="24"/>
          <w:shd w:val="clear" w:color="auto" w:fill="FFFFFF"/>
          <w:lang w:val="az-Latn-AZ"/>
        </w:rPr>
        <w:t>,</w:t>
      </w:r>
      <w:r w:rsidR="002C7C65">
        <w:rPr>
          <w:rStyle w:val="firstletter"/>
          <w:rFonts w:ascii="Palatino Linotype" w:hAnsi="Palatino Linotype"/>
          <w:bCs/>
          <w:color w:val="000000" w:themeColor="text1"/>
          <w:szCs w:val="24"/>
          <w:shd w:val="clear" w:color="auto" w:fill="FFFFFF"/>
          <w:lang w:val="az-Latn-AZ"/>
        </w:rPr>
        <w:t xml:space="preserve"> Bashkhanim Abbasova (mother of Tural Abbasli, the chairman of Musavat Youth Organization arrested for </w:t>
      </w:r>
      <w:r w:rsidR="0089728B">
        <w:rPr>
          <w:rStyle w:val="firstletter"/>
          <w:rFonts w:ascii="Palatino Linotype" w:hAnsi="Palatino Linotype"/>
          <w:bCs/>
          <w:color w:val="000000" w:themeColor="text1"/>
          <w:szCs w:val="24"/>
          <w:shd w:val="clear" w:color="auto" w:fill="FFFFFF"/>
          <w:lang w:val="az-Latn-AZ"/>
        </w:rPr>
        <w:t xml:space="preserve">the street protests occurred at </w:t>
      </w:r>
      <w:r w:rsidR="002C7C65">
        <w:rPr>
          <w:rStyle w:val="firstletter"/>
          <w:rFonts w:ascii="Palatino Linotype" w:hAnsi="Palatino Linotype"/>
          <w:bCs/>
          <w:color w:val="000000" w:themeColor="text1"/>
          <w:szCs w:val="24"/>
          <w:shd w:val="clear" w:color="auto" w:fill="FFFFFF"/>
          <w:lang w:val="az-Latn-AZ"/>
        </w:rPr>
        <w:t>April 2</w:t>
      </w:r>
      <w:r w:rsidR="0089728B">
        <w:rPr>
          <w:rStyle w:val="firstletter"/>
          <w:rFonts w:ascii="Palatino Linotype" w:hAnsi="Palatino Linotype"/>
          <w:bCs/>
          <w:color w:val="000000" w:themeColor="text1"/>
          <w:szCs w:val="24"/>
          <w:shd w:val="clear" w:color="auto" w:fill="FFFFFF"/>
          <w:lang w:val="az-Latn-AZ"/>
        </w:rPr>
        <w:t>, 2012</w:t>
      </w:r>
      <w:r w:rsidR="002C7C65">
        <w:rPr>
          <w:rStyle w:val="firstletter"/>
          <w:rFonts w:ascii="Palatino Linotype" w:hAnsi="Palatino Linotype"/>
          <w:bCs/>
          <w:color w:val="000000" w:themeColor="text1"/>
          <w:szCs w:val="24"/>
          <w:shd w:val="clear" w:color="auto" w:fill="FFFFFF"/>
          <w:lang w:val="az-Latn-AZ"/>
        </w:rPr>
        <w:t>) says that, they are not paying attention to their protests:</w:t>
      </w:r>
    </w:p>
    <w:p w:rsidR="004B1DEA" w:rsidRPr="001F3C35" w:rsidRDefault="008B703F" w:rsidP="00C61810">
      <w:pPr>
        <w:pStyle w:val="ListParagraph"/>
        <w:shd w:val="clear" w:color="auto" w:fill="FFFFFF"/>
        <w:spacing w:after="0" w:line="240" w:lineRule="auto"/>
        <w:ind w:left="1440"/>
        <w:jc w:val="both"/>
        <w:rPr>
          <w:rFonts w:ascii="Palatino Linotype" w:hAnsi="Palatino Linotype"/>
          <w:i/>
          <w:color w:val="000000" w:themeColor="text1"/>
          <w:szCs w:val="24"/>
          <w:shd w:val="clear" w:color="auto" w:fill="FFFFFF"/>
          <w:lang w:val="az-Latn-AZ"/>
        </w:rPr>
      </w:pPr>
      <w:r w:rsidRPr="001F3C35">
        <w:rPr>
          <w:rFonts w:ascii="Palatino Linotype" w:hAnsi="Palatino Linotype"/>
          <w:color w:val="000000" w:themeColor="text1"/>
          <w:szCs w:val="24"/>
          <w:lang w:val="az-Latn-AZ"/>
        </w:rPr>
        <w:br/>
      </w:r>
      <w:r w:rsidRPr="001F3C35">
        <w:rPr>
          <w:rFonts w:ascii="Palatino Linotype" w:hAnsi="Palatino Linotype"/>
          <w:i/>
          <w:color w:val="000000" w:themeColor="text1"/>
          <w:szCs w:val="24"/>
          <w:shd w:val="clear" w:color="auto" w:fill="FFFFFF"/>
          <w:lang w:val="az-Latn-AZ"/>
        </w:rPr>
        <w:t>«</w:t>
      </w:r>
      <w:r w:rsidR="0032266D">
        <w:rPr>
          <w:rFonts w:ascii="Palatino Linotype" w:hAnsi="Palatino Linotype"/>
          <w:i/>
          <w:color w:val="000000" w:themeColor="text1"/>
          <w:szCs w:val="24"/>
          <w:shd w:val="clear" w:color="auto" w:fill="FFFFFF"/>
          <w:lang w:val="az-Latn-AZ"/>
        </w:rPr>
        <w:t xml:space="preserve">Nobody came to talk with me yet, nobody has offered me a house yet, but they are already destroying the roof of the building. How can they destroy the building without providing us </w:t>
      </w:r>
      <w:r w:rsidR="00E93DCA">
        <w:rPr>
          <w:rFonts w:ascii="Palatino Linotype" w:hAnsi="Palatino Linotype"/>
          <w:i/>
          <w:color w:val="000000" w:themeColor="text1"/>
          <w:szCs w:val="24"/>
          <w:shd w:val="clear" w:color="auto" w:fill="FFFFFF"/>
          <w:lang w:val="az-Latn-AZ"/>
        </w:rPr>
        <w:t>with a house, a place</w:t>
      </w:r>
      <w:r w:rsidR="0089728B">
        <w:rPr>
          <w:rFonts w:ascii="Palatino Linotype" w:hAnsi="Palatino Linotype"/>
          <w:i/>
          <w:color w:val="000000" w:themeColor="text1"/>
          <w:szCs w:val="24"/>
          <w:shd w:val="clear" w:color="auto" w:fill="FFFFFF"/>
          <w:lang w:val="az-Latn-AZ"/>
        </w:rPr>
        <w:t xml:space="preserve"> to live in?</w:t>
      </w:r>
      <w:r w:rsidR="00E93DCA">
        <w:rPr>
          <w:rFonts w:ascii="Palatino Linotype" w:hAnsi="Palatino Linotype"/>
          <w:i/>
          <w:color w:val="000000" w:themeColor="text1"/>
          <w:szCs w:val="24"/>
          <w:shd w:val="clear" w:color="auto" w:fill="FFFFFF"/>
          <w:lang w:val="az-Latn-AZ"/>
        </w:rPr>
        <w:t xml:space="preserve">. At present the </w:t>
      </w:r>
      <w:r w:rsidR="0089728B">
        <w:rPr>
          <w:rFonts w:ascii="Palatino Linotype" w:hAnsi="Palatino Linotype"/>
          <w:i/>
          <w:color w:val="000000" w:themeColor="text1"/>
          <w:szCs w:val="24"/>
          <w:shd w:val="clear" w:color="auto" w:fill="FFFFFF"/>
          <w:lang w:val="az-Latn-AZ"/>
        </w:rPr>
        <w:t xml:space="preserve">machinery </w:t>
      </w:r>
      <w:r w:rsidR="00E93DCA">
        <w:rPr>
          <w:rFonts w:ascii="Palatino Linotype" w:hAnsi="Palatino Linotype"/>
          <w:i/>
          <w:color w:val="000000" w:themeColor="text1"/>
          <w:szCs w:val="24"/>
          <w:shd w:val="clear" w:color="auto" w:fill="FFFFFF"/>
          <w:lang w:val="az-Latn-AZ"/>
        </w:rPr>
        <w:t xml:space="preserve">and workers are carrying out </w:t>
      </w:r>
      <w:r w:rsidR="0089728B">
        <w:rPr>
          <w:rFonts w:ascii="Palatino Linotype" w:hAnsi="Palatino Linotype"/>
          <w:i/>
          <w:color w:val="000000" w:themeColor="text1"/>
          <w:szCs w:val="24"/>
          <w:shd w:val="clear" w:color="auto" w:fill="FFFFFF"/>
          <w:lang w:val="az-Latn-AZ"/>
        </w:rPr>
        <w:t xml:space="preserve">the </w:t>
      </w:r>
      <w:r w:rsidR="00E93DCA">
        <w:rPr>
          <w:rFonts w:ascii="Palatino Linotype" w:hAnsi="Palatino Linotype"/>
          <w:i/>
          <w:color w:val="000000" w:themeColor="text1"/>
          <w:szCs w:val="24"/>
          <w:shd w:val="clear" w:color="auto" w:fill="FFFFFF"/>
          <w:lang w:val="az-Latn-AZ"/>
        </w:rPr>
        <w:t>destructions. We do not know, wher</w:t>
      </w:r>
      <w:r w:rsidR="005E5961">
        <w:rPr>
          <w:rFonts w:ascii="Palatino Linotype" w:hAnsi="Palatino Linotype"/>
          <w:i/>
          <w:color w:val="000000" w:themeColor="text1"/>
          <w:szCs w:val="24"/>
          <w:shd w:val="clear" w:color="auto" w:fill="FFFFFF"/>
          <w:lang w:val="az-Latn-AZ"/>
        </w:rPr>
        <w:t xml:space="preserve">e we are going to be resettled. We cannot breathe </w:t>
      </w:r>
      <w:r w:rsidR="0089728B">
        <w:rPr>
          <w:rFonts w:ascii="Palatino Linotype" w:hAnsi="Palatino Linotype"/>
          <w:i/>
          <w:color w:val="000000" w:themeColor="text1"/>
          <w:szCs w:val="24"/>
          <w:shd w:val="clear" w:color="auto" w:fill="FFFFFF"/>
          <w:lang w:val="az-Latn-AZ"/>
        </w:rPr>
        <w:t xml:space="preserve">due to the construction </w:t>
      </w:r>
      <w:r w:rsidR="00C61810">
        <w:rPr>
          <w:rFonts w:ascii="Palatino Linotype" w:hAnsi="Palatino Linotype"/>
          <w:i/>
          <w:color w:val="000000" w:themeColor="text1"/>
          <w:szCs w:val="24"/>
          <w:shd w:val="clear" w:color="auto" w:fill="FFFFFF"/>
          <w:lang w:val="az-Latn-AZ"/>
        </w:rPr>
        <w:t>dust. We cannot even rest on Sundays at home”</w:t>
      </w:r>
      <w:r w:rsidRPr="001F3C35">
        <w:rPr>
          <w:rFonts w:ascii="Palatino Linotype" w:hAnsi="Palatino Linotype"/>
          <w:i/>
          <w:color w:val="000000" w:themeColor="text1"/>
          <w:szCs w:val="24"/>
          <w:shd w:val="clear" w:color="auto" w:fill="FFFFFF"/>
          <w:lang w:val="az-Latn-AZ"/>
        </w:rPr>
        <w:t>.</w:t>
      </w:r>
    </w:p>
    <w:p w:rsidR="00B90805" w:rsidRPr="001F3C35" w:rsidRDefault="00B90805" w:rsidP="00B61461">
      <w:pPr>
        <w:pStyle w:val="ListParagraph"/>
        <w:shd w:val="clear" w:color="auto" w:fill="FFFFFF"/>
        <w:spacing w:after="0" w:line="240" w:lineRule="auto"/>
        <w:ind w:left="1440"/>
        <w:jc w:val="both"/>
        <w:rPr>
          <w:rFonts w:ascii="Palatino Linotype" w:hAnsi="Palatino Linotype"/>
          <w:color w:val="000000" w:themeColor="text1"/>
          <w:szCs w:val="24"/>
          <w:shd w:val="clear" w:color="auto" w:fill="FFFFFF"/>
          <w:lang w:val="az-Latn-AZ"/>
        </w:rPr>
      </w:pPr>
    </w:p>
    <w:p w:rsidR="005F3CA4" w:rsidRPr="000E6DD1" w:rsidRDefault="00C61810" w:rsidP="00700D0F">
      <w:pPr>
        <w:pStyle w:val="ListParagraph"/>
        <w:numPr>
          <w:ilvl w:val="0"/>
          <w:numId w:val="2"/>
        </w:numPr>
        <w:shd w:val="clear" w:color="auto" w:fill="FFFFFF"/>
        <w:spacing w:after="0"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Case of Ismayil Bagvanov</w:t>
      </w:r>
    </w:p>
    <w:p w:rsidR="005F3CA4" w:rsidRPr="001F3C35" w:rsidRDefault="008B703F" w:rsidP="00700D0F">
      <w:pPr>
        <w:shd w:val="clear" w:color="auto" w:fill="FFFFFF"/>
        <w:spacing w:after="0" w:line="240" w:lineRule="auto"/>
        <w:jc w:val="both"/>
        <w:rPr>
          <w:rFonts w:ascii="Palatino Linotype" w:hAnsi="Palatino Linotype"/>
          <w:color w:val="000000" w:themeColor="text1"/>
          <w:szCs w:val="24"/>
          <w:lang w:val="az-Latn-AZ"/>
        </w:rPr>
      </w:pPr>
      <w:r w:rsidRPr="001F3C35">
        <w:rPr>
          <w:rFonts w:ascii="Palatino Linotype" w:hAnsi="Palatino Linotype"/>
          <w:color w:val="000000" w:themeColor="text1"/>
          <w:szCs w:val="24"/>
          <w:lang w:val="az-Latn-AZ"/>
        </w:rPr>
        <w:t> </w:t>
      </w:r>
    </w:p>
    <w:p w:rsidR="008B703F" w:rsidRPr="001F3C35" w:rsidRDefault="00C61810" w:rsidP="00755E67">
      <w:pPr>
        <w:shd w:val="clear" w:color="auto" w:fill="FFFFFF"/>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lastRenderedPageBreak/>
        <w:t xml:space="preserve">On January 2010 </w:t>
      </w:r>
      <w:r w:rsidR="000D7E92">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representatives of the Baku City EA</w:t>
      </w:r>
      <w:r w:rsidR="005F0AE0">
        <w:rPr>
          <w:rFonts w:ascii="Palatino Linotype" w:hAnsi="Palatino Linotype"/>
          <w:color w:val="000000" w:themeColor="text1"/>
          <w:szCs w:val="24"/>
          <w:lang w:val="az-Latn-AZ"/>
        </w:rPr>
        <w:t xml:space="preserve"> sticked a sign on Ismayil Bagvanov’s house and </w:t>
      </w:r>
      <w:r w:rsidR="000D7E92">
        <w:rPr>
          <w:rFonts w:ascii="Palatino Linotype" w:hAnsi="Palatino Linotype"/>
          <w:color w:val="000000" w:themeColor="text1"/>
          <w:szCs w:val="24"/>
          <w:lang w:val="az-Latn-AZ"/>
        </w:rPr>
        <w:t>the commodity sale shoplocated</w:t>
      </w:r>
      <w:r w:rsidR="005F0AE0">
        <w:rPr>
          <w:rFonts w:ascii="Palatino Linotype" w:hAnsi="Palatino Linotype"/>
          <w:color w:val="000000" w:themeColor="text1"/>
          <w:szCs w:val="24"/>
          <w:lang w:val="az-Latn-AZ"/>
        </w:rPr>
        <w:t xml:space="preserve"> at Fuzuli 44</w:t>
      </w:r>
      <w:r w:rsidR="000D7E92">
        <w:rPr>
          <w:rFonts w:ascii="Palatino Linotype" w:hAnsi="Palatino Linotype"/>
          <w:color w:val="000000" w:themeColor="text1"/>
          <w:szCs w:val="24"/>
          <w:lang w:val="az-Latn-AZ"/>
        </w:rPr>
        <w:t>, with the notification</w:t>
      </w:r>
      <w:r w:rsidR="005F0AE0">
        <w:rPr>
          <w:rFonts w:ascii="Palatino Linotype" w:hAnsi="Palatino Linotype"/>
          <w:color w:val="000000" w:themeColor="text1"/>
          <w:szCs w:val="24"/>
          <w:lang w:val="az-Latn-AZ"/>
        </w:rPr>
        <w:t xml:space="preserve"> telling that these buildings </w:t>
      </w:r>
      <w:r w:rsidR="000D7E92">
        <w:rPr>
          <w:rFonts w:ascii="Palatino Linotype" w:hAnsi="Palatino Linotype"/>
          <w:color w:val="000000" w:themeColor="text1"/>
          <w:szCs w:val="24"/>
          <w:lang w:val="az-Latn-AZ"/>
        </w:rPr>
        <w:t xml:space="preserve">were going to </w:t>
      </w:r>
      <w:r w:rsidR="00B86B7D">
        <w:rPr>
          <w:rFonts w:ascii="Palatino Linotype" w:hAnsi="Palatino Linotype"/>
          <w:color w:val="000000" w:themeColor="text1"/>
          <w:szCs w:val="24"/>
          <w:lang w:val="az-Latn-AZ"/>
        </w:rPr>
        <w:t xml:space="preserve">be destroyed in the near future. As a protest to this, the owner appealed to the Head of the Baku City EA for putting an end to </w:t>
      </w:r>
      <w:r w:rsidR="000D7E92">
        <w:rPr>
          <w:rFonts w:ascii="Palatino Linotype" w:hAnsi="Palatino Linotype"/>
          <w:color w:val="000000" w:themeColor="text1"/>
          <w:szCs w:val="24"/>
          <w:lang w:val="az-Latn-AZ"/>
        </w:rPr>
        <w:t xml:space="preserve">the </w:t>
      </w:r>
      <w:r w:rsidR="00B86B7D">
        <w:rPr>
          <w:rFonts w:ascii="Palatino Linotype" w:hAnsi="Palatino Linotype"/>
          <w:color w:val="000000" w:themeColor="text1"/>
          <w:szCs w:val="24"/>
          <w:lang w:val="az-Latn-AZ"/>
        </w:rPr>
        <w:t xml:space="preserve">arbitrariness of </w:t>
      </w:r>
      <w:r w:rsidR="000D7E92">
        <w:rPr>
          <w:rFonts w:ascii="Palatino Linotype" w:hAnsi="Palatino Linotype"/>
          <w:color w:val="000000" w:themeColor="text1"/>
          <w:szCs w:val="24"/>
          <w:lang w:val="az-Latn-AZ"/>
        </w:rPr>
        <w:t xml:space="preserve">the </w:t>
      </w:r>
      <w:r w:rsidR="00B86B7D">
        <w:rPr>
          <w:rFonts w:ascii="Palatino Linotype" w:hAnsi="Palatino Linotype"/>
          <w:color w:val="000000" w:themeColor="text1"/>
          <w:szCs w:val="24"/>
          <w:lang w:val="az-Latn-AZ"/>
        </w:rPr>
        <w:t>representatives of the executive authority. In June 2010 a letter from the Baku City EA arrived, which said, “...</w:t>
      </w:r>
      <w:r w:rsidR="00755E67">
        <w:rPr>
          <w:rFonts w:ascii="Palatino Linotype" w:hAnsi="Palatino Linotype"/>
          <w:color w:val="000000" w:themeColor="text1"/>
          <w:szCs w:val="24"/>
          <w:lang w:val="az-Latn-AZ"/>
        </w:rPr>
        <w:t xml:space="preserve">since that territory is in the area where the park will be constructed in accordance </w:t>
      </w:r>
      <w:r w:rsidR="000D7E92">
        <w:rPr>
          <w:rFonts w:ascii="Palatino Linotype" w:hAnsi="Palatino Linotype"/>
          <w:color w:val="000000" w:themeColor="text1"/>
          <w:szCs w:val="24"/>
          <w:lang w:val="az-Latn-AZ"/>
        </w:rPr>
        <w:t xml:space="preserve">with the </w:t>
      </w:r>
      <w:r w:rsidR="00755E67">
        <w:rPr>
          <w:rFonts w:ascii="Palatino Linotype" w:hAnsi="Palatino Linotype"/>
          <w:color w:val="000000" w:themeColor="text1"/>
          <w:szCs w:val="24"/>
          <w:lang w:val="az-Latn-AZ"/>
        </w:rPr>
        <w:t xml:space="preserve">project, constructions situated there shall be destroyed. The owners will </w:t>
      </w:r>
      <w:r w:rsidR="000D7E92">
        <w:rPr>
          <w:rFonts w:ascii="Palatino Linotype" w:hAnsi="Palatino Linotype"/>
          <w:color w:val="000000" w:themeColor="text1"/>
          <w:szCs w:val="24"/>
          <w:lang w:val="az-Latn-AZ"/>
        </w:rPr>
        <w:t xml:space="preserve">receive </w:t>
      </w:r>
      <w:r w:rsidR="00755E67">
        <w:rPr>
          <w:rFonts w:ascii="Palatino Linotype" w:hAnsi="Palatino Linotype"/>
          <w:color w:val="000000" w:themeColor="text1"/>
          <w:szCs w:val="24"/>
          <w:lang w:val="az-Latn-AZ"/>
        </w:rPr>
        <w:t>a compensation of 1500 AZN per square meter</w:t>
      </w:r>
      <w:r w:rsidR="008B703F" w:rsidRPr="001F3C35">
        <w:rPr>
          <w:rFonts w:ascii="Palatino Linotype" w:hAnsi="Palatino Linotype"/>
          <w:bCs/>
          <w:color w:val="000000" w:themeColor="text1"/>
          <w:szCs w:val="24"/>
          <w:lang w:val="az-Latn-AZ"/>
        </w:rPr>
        <w:t>”.</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1C7582" w:rsidRDefault="00755E67" w:rsidP="001C7582">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owner appealed to the Nasimi District Court demanding </w:t>
      </w:r>
      <w:r w:rsidR="000D7E92">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payment of </w:t>
      </w:r>
      <w:r w:rsidR="000D7E92">
        <w:rPr>
          <w:rFonts w:ascii="Palatino Linotype" w:hAnsi="Palatino Linotype"/>
          <w:color w:val="000000" w:themeColor="text1"/>
          <w:szCs w:val="24"/>
          <w:lang w:val="az-Latn-AZ"/>
        </w:rPr>
        <w:t>the</w:t>
      </w:r>
      <w:r>
        <w:rPr>
          <w:rFonts w:ascii="Palatino Linotype" w:hAnsi="Palatino Linotype"/>
          <w:color w:val="000000" w:themeColor="text1"/>
          <w:szCs w:val="24"/>
          <w:lang w:val="az-Latn-AZ"/>
        </w:rPr>
        <w:t xml:space="preserve"> compensation in accordance with </w:t>
      </w:r>
      <w:r w:rsidR="000D7E92">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market price of the property and</w:t>
      </w:r>
      <w:r w:rsidR="000D7E92">
        <w:rPr>
          <w:rFonts w:ascii="Palatino Linotype" w:hAnsi="Palatino Linotype"/>
          <w:color w:val="000000" w:themeColor="text1"/>
          <w:szCs w:val="24"/>
          <w:lang w:val="az-Latn-AZ"/>
        </w:rPr>
        <w:t xml:space="preserve"> the</w:t>
      </w:r>
      <w:r>
        <w:rPr>
          <w:rFonts w:ascii="Palatino Linotype" w:hAnsi="Palatino Linotype"/>
          <w:color w:val="000000" w:themeColor="text1"/>
          <w:szCs w:val="24"/>
          <w:lang w:val="az-Latn-AZ"/>
        </w:rPr>
        <w:t xml:space="preserve"> land</w:t>
      </w:r>
      <w:r w:rsidR="006C2FA2">
        <w:rPr>
          <w:rFonts w:ascii="Palatino Linotype" w:hAnsi="Palatino Linotype"/>
          <w:color w:val="000000" w:themeColor="text1"/>
          <w:szCs w:val="24"/>
          <w:lang w:val="az-Latn-AZ"/>
        </w:rPr>
        <w:t xml:space="preserve">. Part of the house and shops </w:t>
      </w:r>
      <w:r w:rsidR="000D7E92">
        <w:rPr>
          <w:rFonts w:ascii="Palatino Linotype" w:hAnsi="Palatino Linotype"/>
          <w:color w:val="000000" w:themeColor="text1"/>
          <w:szCs w:val="24"/>
          <w:lang w:val="az-Latn-AZ"/>
        </w:rPr>
        <w:t xml:space="preserve">were </w:t>
      </w:r>
      <w:r w:rsidR="006C2FA2">
        <w:rPr>
          <w:rFonts w:ascii="Palatino Linotype" w:hAnsi="Palatino Linotype"/>
          <w:color w:val="000000" w:themeColor="text1"/>
          <w:szCs w:val="24"/>
          <w:lang w:val="az-Latn-AZ"/>
        </w:rPr>
        <w:t xml:space="preserve">destroyed illegally, while </w:t>
      </w:r>
      <w:r w:rsidR="000D7E92">
        <w:rPr>
          <w:rFonts w:ascii="Palatino Linotype" w:hAnsi="Palatino Linotype"/>
          <w:color w:val="000000" w:themeColor="text1"/>
          <w:szCs w:val="24"/>
          <w:lang w:val="az-Latn-AZ"/>
        </w:rPr>
        <w:t xml:space="preserve">the </w:t>
      </w:r>
      <w:r w:rsidR="006C2FA2">
        <w:rPr>
          <w:rFonts w:ascii="Palatino Linotype" w:hAnsi="Palatino Linotype"/>
          <w:color w:val="000000" w:themeColor="text1"/>
          <w:szCs w:val="24"/>
          <w:lang w:val="az-Latn-AZ"/>
        </w:rPr>
        <w:t xml:space="preserve">court proceedings were still </w:t>
      </w:r>
      <w:r w:rsidR="000D7E92">
        <w:rPr>
          <w:rFonts w:ascii="Palatino Linotype" w:hAnsi="Palatino Linotype"/>
          <w:color w:val="000000" w:themeColor="text1"/>
          <w:szCs w:val="24"/>
          <w:lang w:val="az-Latn-AZ"/>
        </w:rPr>
        <w:t>on progress</w:t>
      </w:r>
      <w:r w:rsidR="006C2FA2">
        <w:rPr>
          <w:rFonts w:ascii="Palatino Linotype" w:hAnsi="Palatino Linotype"/>
          <w:color w:val="000000" w:themeColor="text1"/>
          <w:szCs w:val="24"/>
          <w:lang w:val="az-Latn-AZ"/>
        </w:rPr>
        <w:t xml:space="preserve">. And the court </w:t>
      </w:r>
      <w:r w:rsidR="00B27469">
        <w:rPr>
          <w:rFonts w:ascii="Palatino Linotype" w:hAnsi="Palatino Linotype"/>
          <w:color w:val="000000" w:themeColor="text1"/>
          <w:szCs w:val="24"/>
          <w:lang w:val="az-Latn-AZ"/>
        </w:rPr>
        <w:t xml:space="preserve">had </w:t>
      </w:r>
      <w:r w:rsidR="006C2FA2">
        <w:rPr>
          <w:rFonts w:ascii="Palatino Linotype" w:hAnsi="Palatino Linotype"/>
          <w:color w:val="000000" w:themeColor="text1"/>
          <w:szCs w:val="24"/>
          <w:lang w:val="az-Latn-AZ"/>
        </w:rPr>
        <w:t xml:space="preserve">not even </w:t>
      </w:r>
      <w:r w:rsidR="00B27469">
        <w:rPr>
          <w:rFonts w:ascii="Palatino Linotype" w:hAnsi="Palatino Linotype"/>
          <w:color w:val="000000" w:themeColor="text1"/>
          <w:szCs w:val="24"/>
          <w:lang w:val="az-Latn-AZ"/>
        </w:rPr>
        <w:t xml:space="preserve">attempted </w:t>
      </w:r>
      <w:r w:rsidR="006C2FA2">
        <w:rPr>
          <w:rFonts w:ascii="Palatino Linotype" w:hAnsi="Palatino Linotype"/>
          <w:color w:val="000000" w:themeColor="text1"/>
          <w:szCs w:val="24"/>
          <w:lang w:val="az-Latn-AZ"/>
        </w:rPr>
        <w:t xml:space="preserve">to come to the </w:t>
      </w:r>
      <w:r w:rsidR="00B27469">
        <w:rPr>
          <w:rFonts w:ascii="Palatino Linotype" w:hAnsi="Palatino Linotype"/>
          <w:color w:val="000000" w:themeColor="text1"/>
          <w:szCs w:val="24"/>
          <w:lang w:val="az-Latn-AZ"/>
        </w:rPr>
        <w:t xml:space="preserve">relevant </w:t>
      </w:r>
      <w:r w:rsidR="006C2FA2">
        <w:rPr>
          <w:rFonts w:ascii="Palatino Linotype" w:hAnsi="Palatino Linotype"/>
          <w:color w:val="000000" w:themeColor="text1"/>
          <w:szCs w:val="24"/>
          <w:lang w:val="az-Latn-AZ"/>
        </w:rPr>
        <w:t xml:space="preserve">sight. </w:t>
      </w:r>
      <w:r w:rsidR="00B27469">
        <w:rPr>
          <w:rFonts w:ascii="Palatino Linotype" w:hAnsi="Palatino Linotype"/>
          <w:color w:val="000000" w:themeColor="text1"/>
          <w:szCs w:val="24"/>
          <w:lang w:val="az-Latn-AZ"/>
        </w:rPr>
        <w:t>During the proceedings, t</w:t>
      </w:r>
      <w:r w:rsidR="006C2FA2">
        <w:rPr>
          <w:rFonts w:ascii="Palatino Linotype" w:hAnsi="Palatino Linotype"/>
          <w:color w:val="000000" w:themeColor="text1"/>
          <w:szCs w:val="24"/>
          <w:lang w:val="az-Latn-AZ"/>
        </w:rPr>
        <w:t xml:space="preserve">he representative of the Baku City EA stated that they had not sent any notification to the claimant and they have no information regarding </w:t>
      </w:r>
      <w:r w:rsidR="00B27469">
        <w:rPr>
          <w:rFonts w:ascii="Palatino Linotype" w:hAnsi="Palatino Linotype"/>
          <w:color w:val="000000" w:themeColor="text1"/>
          <w:szCs w:val="24"/>
          <w:lang w:val="az-Latn-AZ"/>
        </w:rPr>
        <w:t xml:space="preserve">the </w:t>
      </w:r>
      <w:r w:rsidR="006C2FA2">
        <w:rPr>
          <w:rFonts w:ascii="Palatino Linotype" w:hAnsi="Palatino Linotype"/>
          <w:color w:val="000000" w:themeColor="text1"/>
          <w:szCs w:val="24"/>
          <w:lang w:val="az-Latn-AZ"/>
        </w:rPr>
        <w:t xml:space="preserve">destruction of </w:t>
      </w:r>
      <w:r w:rsidR="00B27469">
        <w:rPr>
          <w:rFonts w:ascii="Palatino Linotype" w:hAnsi="Palatino Linotype"/>
          <w:color w:val="000000" w:themeColor="text1"/>
          <w:szCs w:val="24"/>
          <w:lang w:val="az-Latn-AZ"/>
        </w:rPr>
        <w:t xml:space="preserve">the claimant’s </w:t>
      </w:r>
      <w:r w:rsidR="006C2FA2">
        <w:rPr>
          <w:rFonts w:ascii="Palatino Linotype" w:hAnsi="Palatino Linotype"/>
          <w:color w:val="000000" w:themeColor="text1"/>
          <w:szCs w:val="24"/>
          <w:lang w:val="az-Latn-AZ"/>
        </w:rPr>
        <w:t xml:space="preserve">house. </w:t>
      </w:r>
      <w:r w:rsidR="00B27469">
        <w:rPr>
          <w:rFonts w:ascii="Palatino Linotype" w:hAnsi="Palatino Linotype"/>
          <w:color w:val="000000" w:themeColor="text1"/>
          <w:szCs w:val="24"/>
          <w:lang w:val="az-Latn-AZ"/>
        </w:rPr>
        <w:t>In consequence</w:t>
      </w:r>
      <w:r w:rsidR="006C2FA2">
        <w:rPr>
          <w:rFonts w:ascii="Palatino Linotype" w:hAnsi="Palatino Linotype"/>
          <w:color w:val="000000" w:themeColor="text1"/>
          <w:szCs w:val="24"/>
          <w:lang w:val="az-Latn-AZ"/>
        </w:rPr>
        <w:t xml:space="preserve">, the court refused </w:t>
      </w:r>
      <w:r w:rsidR="00B27469">
        <w:rPr>
          <w:rFonts w:ascii="Palatino Linotype" w:hAnsi="Palatino Linotype"/>
          <w:color w:val="000000" w:themeColor="text1"/>
          <w:szCs w:val="24"/>
          <w:lang w:val="az-Latn-AZ"/>
        </w:rPr>
        <w:t xml:space="preserve">to grant </w:t>
      </w:r>
      <w:r w:rsidR="006C2FA2">
        <w:rPr>
          <w:rFonts w:ascii="Palatino Linotype" w:hAnsi="Palatino Linotype"/>
          <w:color w:val="000000" w:themeColor="text1"/>
          <w:szCs w:val="24"/>
          <w:lang w:val="az-Latn-AZ"/>
        </w:rPr>
        <w:t xml:space="preserve">the demand of the claimant regarding </w:t>
      </w:r>
      <w:r w:rsidR="00B27469">
        <w:rPr>
          <w:rFonts w:ascii="Palatino Linotype" w:hAnsi="Palatino Linotype"/>
          <w:color w:val="000000" w:themeColor="text1"/>
          <w:szCs w:val="24"/>
          <w:lang w:val="az-Latn-AZ"/>
        </w:rPr>
        <w:t xml:space="preserve">the </w:t>
      </w:r>
      <w:r w:rsidR="006C2FA2">
        <w:rPr>
          <w:rFonts w:ascii="Palatino Linotype" w:hAnsi="Palatino Linotype"/>
          <w:color w:val="000000" w:themeColor="text1"/>
          <w:szCs w:val="24"/>
          <w:lang w:val="az-Latn-AZ"/>
        </w:rPr>
        <w:t>compensation</w:t>
      </w:r>
      <w:r w:rsidR="00B27469">
        <w:rPr>
          <w:rFonts w:ascii="Palatino Linotype" w:hAnsi="Palatino Linotype"/>
          <w:color w:val="000000" w:themeColor="text1"/>
          <w:szCs w:val="24"/>
          <w:lang w:val="az-Latn-AZ"/>
        </w:rPr>
        <w:t>,</w:t>
      </w:r>
      <w:r w:rsidR="006C2FA2">
        <w:rPr>
          <w:rFonts w:ascii="Palatino Linotype" w:hAnsi="Palatino Linotype"/>
          <w:color w:val="000000" w:themeColor="text1"/>
          <w:szCs w:val="24"/>
          <w:lang w:val="az-Latn-AZ"/>
        </w:rPr>
        <w:t xml:space="preserve"> basing</w:t>
      </w:r>
      <w:r w:rsidR="00B27469">
        <w:rPr>
          <w:rFonts w:ascii="Palatino Linotype" w:hAnsi="Palatino Linotype"/>
          <w:color w:val="000000" w:themeColor="text1"/>
          <w:szCs w:val="24"/>
          <w:lang w:val="az-Latn-AZ"/>
        </w:rPr>
        <w:t xml:space="preserve"> its reasoning</w:t>
      </w:r>
      <w:r w:rsidR="006C2FA2">
        <w:rPr>
          <w:rFonts w:ascii="Palatino Linotype" w:hAnsi="Palatino Linotype"/>
          <w:color w:val="000000" w:themeColor="text1"/>
          <w:szCs w:val="24"/>
          <w:lang w:val="az-Latn-AZ"/>
        </w:rPr>
        <w:t xml:space="preserve"> on the assumption that, there are no state needs in the territory of </w:t>
      </w:r>
      <w:r w:rsidR="00B27469">
        <w:rPr>
          <w:rFonts w:ascii="Palatino Linotype" w:hAnsi="Palatino Linotype"/>
          <w:color w:val="000000" w:themeColor="text1"/>
          <w:szCs w:val="24"/>
          <w:lang w:val="az-Latn-AZ"/>
        </w:rPr>
        <w:t xml:space="preserve">the </w:t>
      </w:r>
      <w:r w:rsidR="006C2FA2">
        <w:rPr>
          <w:rFonts w:ascii="Palatino Linotype" w:hAnsi="Palatino Linotype"/>
          <w:color w:val="000000" w:themeColor="text1"/>
          <w:szCs w:val="24"/>
          <w:lang w:val="az-Latn-AZ"/>
        </w:rPr>
        <w:t>destruction</w:t>
      </w:r>
      <w:r w:rsidR="001C7582">
        <w:rPr>
          <w:rFonts w:ascii="Palatino Linotype" w:hAnsi="Palatino Linotype"/>
          <w:color w:val="000000" w:themeColor="text1"/>
          <w:szCs w:val="24"/>
          <w:lang w:val="az-Latn-AZ"/>
        </w:rPr>
        <w:t>.</w:t>
      </w:r>
    </w:p>
    <w:p w:rsidR="001C7582" w:rsidRDefault="001C7582" w:rsidP="001C7582">
      <w:pPr>
        <w:spacing w:after="0" w:line="240" w:lineRule="auto"/>
        <w:jc w:val="both"/>
        <w:rPr>
          <w:rFonts w:ascii="Palatino Linotype" w:hAnsi="Palatino Linotype"/>
          <w:color w:val="000000" w:themeColor="text1"/>
          <w:szCs w:val="24"/>
          <w:lang w:val="az-Latn-AZ"/>
        </w:rPr>
      </w:pPr>
    </w:p>
    <w:p w:rsidR="00914A8F" w:rsidRDefault="001C7582" w:rsidP="00914A8F">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The owner</w:t>
      </w:r>
      <w:r w:rsidR="00B27469">
        <w:rPr>
          <w:rFonts w:ascii="Palatino Linotype" w:hAnsi="Palatino Linotype"/>
          <w:color w:val="000000" w:themeColor="text1"/>
          <w:szCs w:val="24"/>
          <w:lang w:val="az-Latn-AZ"/>
        </w:rPr>
        <w:t xml:space="preserve"> of the property</w:t>
      </w:r>
      <w:r>
        <w:rPr>
          <w:rFonts w:ascii="Palatino Linotype" w:hAnsi="Palatino Linotype"/>
          <w:color w:val="000000" w:themeColor="text1"/>
          <w:szCs w:val="24"/>
          <w:lang w:val="az-Latn-AZ"/>
        </w:rPr>
        <w:t xml:space="preserve"> lodged an appeal complaint against this resolution. The owner received a notification, which said that, his house will be destroyed and he will be compensated, while the case was </w:t>
      </w:r>
      <w:r w:rsidR="00B27469">
        <w:rPr>
          <w:rFonts w:ascii="Palatino Linotype" w:hAnsi="Palatino Linotype"/>
          <w:color w:val="000000" w:themeColor="text1"/>
          <w:szCs w:val="24"/>
          <w:lang w:val="az-Latn-AZ"/>
        </w:rPr>
        <w:t xml:space="preserve">being </w:t>
      </w:r>
      <w:r>
        <w:rPr>
          <w:rFonts w:ascii="Palatino Linotype" w:hAnsi="Palatino Linotype"/>
          <w:color w:val="000000" w:themeColor="text1"/>
          <w:szCs w:val="24"/>
          <w:lang w:val="az-Latn-AZ"/>
        </w:rPr>
        <w:t>reviewed at appeal instance.</w:t>
      </w:r>
      <w:r w:rsidR="00914A8F">
        <w:rPr>
          <w:rFonts w:ascii="Palatino Linotype" w:hAnsi="Palatino Linotype"/>
          <w:color w:val="000000" w:themeColor="text1"/>
          <w:szCs w:val="24"/>
          <w:lang w:val="az-Latn-AZ"/>
        </w:rPr>
        <w:t xml:space="preserve"> As soon as the </w:t>
      </w:r>
      <w:r w:rsidR="00B27469">
        <w:rPr>
          <w:rFonts w:ascii="Palatino Linotype" w:hAnsi="Palatino Linotype"/>
          <w:color w:val="000000" w:themeColor="text1"/>
          <w:szCs w:val="24"/>
          <w:lang w:val="az-Latn-AZ"/>
        </w:rPr>
        <w:t xml:space="preserve">period </w:t>
      </w:r>
      <w:r w:rsidR="00914A8F">
        <w:rPr>
          <w:rFonts w:ascii="Palatino Linotype" w:hAnsi="Palatino Linotype"/>
          <w:color w:val="000000" w:themeColor="text1"/>
          <w:szCs w:val="24"/>
          <w:lang w:val="az-Latn-AZ"/>
        </w:rPr>
        <w:t xml:space="preserve">of one week </w:t>
      </w:r>
      <w:r w:rsidR="00B27469">
        <w:rPr>
          <w:rFonts w:ascii="Palatino Linotype" w:hAnsi="Palatino Linotype"/>
          <w:color w:val="000000" w:themeColor="text1"/>
          <w:szCs w:val="24"/>
          <w:lang w:val="az-Latn-AZ"/>
        </w:rPr>
        <w:t xml:space="preserve">was granted </w:t>
      </w:r>
      <w:r w:rsidR="00914A8F">
        <w:rPr>
          <w:rFonts w:ascii="Palatino Linotype" w:hAnsi="Palatino Linotype"/>
          <w:color w:val="000000" w:themeColor="text1"/>
          <w:szCs w:val="24"/>
          <w:lang w:val="az-Latn-AZ"/>
        </w:rPr>
        <w:t xml:space="preserve">by the Baku City EA to leave the house voluntarily, </w:t>
      </w:r>
      <w:r w:rsidR="00914A8F" w:rsidRPr="00914A8F">
        <w:rPr>
          <w:rFonts w:ascii="Palatino Linotype" w:hAnsi="Palatino Linotype"/>
          <w:b/>
          <w:color w:val="000000" w:themeColor="text1"/>
          <w:szCs w:val="24"/>
          <w:lang w:val="az-Latn-AZ"/>
        </w:rPr>
        <w:t>all the property of the owner was destroyed</w:t>
      </w:r>
      <w:r w:rsidR="00B27469">
        <w:rPr>
          <w:rFonts w:ascii="Palatino Linotype" w:hAnsi="Palatino Linotype"/>
          <w:b/>
          <w:color w:val="000000" w:themeColor="text1"/>
          <w:szCs w:val="24"/>
          <w:lang w:val="az-Latn-AZ"/>
        </w:rPr>
        <w:t xml:space="preserve"> before the completion of the granted time period</w:t>
      </w:r>
      <w:r w:rsidR="00914A8F">
        <w:rPr>
          <w:rFonts w:ascii="Palatino Linotype" w:hAnsi="Palatino Linotype"/>
          <w:color w:val="000000" w:themeColor="text1"/>
          <w:szCs w:val="24"/>
          <w:lang w:val="az-Latn-AZ"/>
        </w:rPr>
        <w:t xml:space="preserve">, </w:t>
      </w:r>
      <w:r w:rsidR="00B27469">
        <w:rPr>
          <w:rFonts w:ascii="Palatino Linotype" w:hAnsi="Palatino Linotype"/>
          <w:color w:val="000000" w:themeColor="text1"/>
          <w:szCs w:val="24"/>
          <w:lang w:val="az-Latn-AZ"/>
        </w:rPr>
        <w:t>and the property owner</w:t>
      </w:r>
      <w:r w:rsidR="00914A8F">
        <w:rPr>
          <w:rFonts w:ascii="Palatino Linotype" w:hAnsi="Palatino Linotype"/>
          <w:color w:val="000000" w:themeColor="text1"/>
          <w:szCs w:val="24"/>
          <w:lang w:val="az-Latn-AZ"/>
        </w:rPr>
        <w:t xml:space="preserve"> was </w:t>
      </w:r>
      <w:r w:rsidR="00B27469">
        <w:rPr>
          <w:rFonts w:ascii="Palatino Linotype" w:hAnsi="Palatino Linotype"/>
          <w:color w:val="000000" w:themeColor="text1"/>
          <w:szCs w:val="24"/>
          <w:lang w:val="az-Latn-AZ"/>
        </w:rPr>
        <w:t>did not have enough</w:t>
      </w:r>
      <w:r w:rsidR="00914A8F">
        <w:rPr>
          <w:rFonts w:ascii="Palatino Linotype" w:hAnsi="Palatino Linotype"/>
          <w:color w:val="000000" w:themeColor="text1"/>
          <w:szCs w:val="24"/>
          <w:lang w:val="az-Latn-AZ"/>
        </w:rPr>
        <w:t xml:space="preserve"> time to move</w:t>
      </w:r>
      <w:r w:rsidR="00B27469">
        <w:rPr>
          <w:rFonts w:ascii="Palatino Linotype" w:hAnsi="Palatino Linotype"/>
          <w:color w:val="000000" w:themeColor="text1"/>
          <w:szCs w:val="24"/>
          <w:lang w:val="az-Latn-AZ"/>
        </w:rPr>
        <w:t xml:space="preserve"> out properly</w:t>
      </w:r>
      <w:r w:rsidR="00914A8F">
        <w:rPr>
          <w:rFonts w:ascii="Palatino Linotype" w:hAnsi="Palatino Linotype"/>
          <w:color w:val="000000" w:themeColor="text1"/>
          <w:szCs w:val="24"/>
          <w:lang w:val="az-Latn-AZ"/>
        </w:rPr>
        <w:t xml:space="preserve"> and take his belongings.</w:t>
      </w:r>
    </w:p>
    <w:p w:rsidR="008B703F" w:rsidRDefault="008B703F" w:rsidP="00700D0F">
      <w:pPr>
        <w:spacing w:after="0" w:line="240" w:lineRule="auto"/>
        <w:jc w:val="both"/>
        <w:rPr>
          <w:rFonts w:ascii="Palatino Linotype" w:hAnsi="Palatino Linotype"/>
          <w:color w:val="000000" w:themeColor="text1"/>
          <w:szCs w:val="24"/>
          <w:lang w:val="az-Latn-AZ"/>
        </w:rPr>
      </w:pPr>
    </w:p>
    <w:p w:rsidR="008B703F" w:rsidRPr="001F3C35" w:rsidRDefault="00914A8F" w:rsidP="00811FB3">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Under such circumstances, since the factual base of the appeal changed, the owner lodged a new appeal to the court board reviewing the case </w:t>
      </w:r>
      <w:r w:rsidR="00DE40E9">
        <w:rPr>
          <w:rFonts w:ascii="Palatino Linotype" w:hAnsi="Palatino Linotype"/>
          <w:color w:val="000000" w:themeColor="text1"/>
          <w:szCs w:val="24"/>
          <w:lang w:val="az-Latn-AZ"/>
        </w:rPr>
        <w:t>at</w:t>
      </w:r>
      <w:r>
        <w:rPr>
          <w:rFonts w:ascii="Palatino Linotype" w:hAnsi="Palatino Linotype"/>
          <w:color w:val="000000" w:themeColor="text1"/>
          <w:szCs w:val="24"/>
          <w:lang w:val="az-Latn-AZ"/>
        </w:rPr>
        <w:t xml:space="preserve"> </w:t>
      </w:r>
      <w:r w:rsidR="00B27469">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appeal instance</w:t>
      </w:r>
      <w:r w:rsidR="00811FB3">
        <w:rPr>
          <w:rFonts w:ascii="Palatino Linotype" w:hAnsi="Palatino Linotype"/>
          <w:color w:val="000000" w:themeColor="text1"/>
          <w:szCs w:val="24"/>
          <w:lang w:val="az-Latn-AZ"/>
        </w:rPr>
        <w:t xml:space="preserve"> asking to “restore his house and adopt a special ruling </w:t>
      </w:r>
      <w:r w:rsidR="00B27469">
        <w:rPr>
          <w:rFonts w:ascii="Palatino Linotype" w:hAnsi="Palatino Linotype"/>
          <w:color w:val="000000" w:themeColor="text1"/>
          <w:szCs w:val="24"/>
          <w:lang w:val="az-Latn-AZ"/>
        </w:rPr>
        <w:t xml:space="preserve">in regard to </w:t>
      </w:r>
      <w:r w:rsidR="00811FB3">
        <w:rPr>
          <w:rFonts w:ascii="Palatino Linotype" w:hAnsi="Palatino Linotype"/>
          <w:color w:val="000000" w:themeColor="text1"/>
          <w:szCs w:val="24"/>
          <w:lang w:val="az-Latn-AZ"/>
        </w:rPr>
        <w:t>Zulfali Ismayilov</w:t>
      </w:r>
      <w:r w:rsidR="00B27469">
        <w:rPr>
          <w:rFonts w:ascii="Palatino Linotype" w:hAnsi="Palatino Linotype"/>
          <w:color w:val="000000" w:themeColor="text1"/>
          <w:szCs w:val="24"/>
          <w:lang w:val="az-Latn-AZ"/>
        </w:rPr>
        <w:t>,</w:t>
      </w:r>
      <w:r w:rsidR="00811FB3">
        <w:rPr>
          <w:rFonts w:ascii="Palatino Linotype" w:hAnsi="Palatino Linotype"/>
          <w:color w:val="000000" w:themeColor="text1"/>
          <w:szCs w:val="24"/>
          <w:lang w:val="az-Latn-AZ"/>
        </w:rPr>
        <w:t xml:space="preserve"> the representative of the Baku City EA, </w:t>
      </w:r>
      <w:r w:rsidR="00B27469">
        <w:rPr>
          <w:rFonts w:ascii="Palatino Linotype" w:hAnsi="Palatino Linotype"/>
          <w:color w:val="000000" w:themeColor="text1"/>
          <w:szCs w:val="24"/>
          <w:lang w:val="az-Latn-AZ"/>
        </w:rPr>
        <w:t xml:space="preserve">the person </w:t>
      </w:r>
      <w:r w:rsidR="00811FB3">
        <w:rPr>
          <w:rFonts w:ascii="Palatino Linotype" w:hAnsi="Palatino Linotype"/>
          <w:color w:val="000000" w:themeColor="text1"/>
          <w:szCs w:val="24"/>
          <w:lang w:val="az-Latn-AZ"/>
        </w:rPr>
        <w:t xml:space="preserve">who organized </w:t>
      </w:r>
      <w:r w:rsidR="00B27469">
        <w:rPr>
          <w:rFonts w:ascii="Palatino Linotype" w:hAnsi="Palatino Linotype"/>
          <w:color w:val="000000" w:themeColor="text1"/>
          <w:szCs w:val="24"/>
          <w:lang w:val="az-Latn-AZ"/>
        </w:rPr>
        <w:t xml:space="preserve">the </w:t>
      </w:r>
      <w:r w:rsidR="00811FB3">
        <w:rPr>
          <w:rFonts w:ascii="Palatino Linotype" w:hAnsi="Palatino Linotype"/>
          <w:color w:val="000000" w:themeColor="text1"/>
          <w:szCs w:val="24"/>
          <w:lang w:val="az-Latn-AZ"/>
        </w:rPr>
        <w:t>destruction of that house”.</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8B703F" w:rsidRPr="001F3C35" w:rsidRDefault="00811FB3" w:rsidP="0083673B">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As a result, the Baku Appeal Court made two decisions </w:t>
      </w:r>
      <w:r w:rsidR="00B27469">
        <w:rPr>
          <w:rFonts w:ascii="Palatino Linotype" w:hAnsi="Palatino Linotype"/>
          <w:color w:val="000000" w:themeColor="text1"/>
          <w:szCs w:val="24"/>
          <w:lang w:val="az-Latn-AZ"/>
        </w:rPr>
        <w:t xml:space="preserve">on the same date and under the same code </w:t>
      </w:r>
      <w:r>
        <w:rPr>
          <w:rFonts w:ascii="Palatino Linotype" w:hAnsi="Palatino Linotype"/>
          <w:color w:val="000000" w:themeColor="text1"/>
          <w:szCs w:val="24"/>
          <w:lang w:val="az-Latn-AZ"/>
        </w:rPr>
        <w:t>regarding this case :</w:t>
      </w:r>
      <w:r w:rsidR="000E6DD1">
        <w:rPr>
          <w:rFonts w:ascii="Palatino Linotype" w:hAnsi="Palatino Linotype"/>
          <w:color w:val="000000" w:themeColor="text1"/>
          <w:szCs w:val="24"/>
          <w:lang w:val="az-Latn-AZ"/>
        </w:rPr>
        <w:t xml:space="preserve"> (</w:t>
      </w:r>
      <w:r w:rsidR="008B703F" w:rsidRPr="001F3C35">
        <w:rPr>
          <w:rFonts w:ascii="Palatino Linotype" w:hAnsi="Palatino Linotype"/>
          <w:color w:val="000000" w:themeColor="text1"/>
          <w:szCs w:val="24"/>
          <w:lang w:val="az-Latn-AZ"/>
        </w:rPr>
        <w:t xml:space="preserve">1) </w:t>
      </w:r>
      <w:r w:rsidR="0083673B">
        <w:rPr>
          <w:rFonts w:ascii="Palatino Linotype" w:hAnsi="Palatino Linotype"/>
          <w:color w:val="000000" w:themeColor="text1"/>
          <w:szCs w:val="24"/>
          <w:lang w:val="az-Latn-AZ"/>
        </w:rPr>
        <w:t>the Ruling refusing to accept the application regarding new claims (restoration of the house and special ruling) made on 11 February 2011</w:t>
      </w:r>
      <w:r w:rsidR="008B703F" w:rsidRPr="001F3C35">
        <w:rPr>
          <w:rFonts w:ascii="Palatino Linotype" w:hAnsi="Palatino Linotype"/>
          <w:color w:val="000000" w:themeColor="text1"/>
          <w:szCs w:val="24"/>
          <w:lang w:val="az-Latn-AZ"/>
        </w:rPr>
        <w:t>;</w:t>
      </w:r>
    </w:p>
    <w:p w:rsidR="008B703F" w:rsidRPr="001F3C35" w:rsidRDefault="000E6DD1" w:rsidP="0083673B">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lastRenderedPageBreak/>
        <w:t>(</w:t>
      </w:r>
      <w:r w:rsidR="008B703F" w:rsidRPr="001F3C35">
        <w:rPr>
          <w:rFonts w:ascii="Palatino Linotype" w:hAnsi="Palatino Linotype"/>
          <w:color w:val="000000" w:themeColor="text1"/>
          <w:szCs w:val="24"/>
          <w:lang w:val="az-Latn-AZ"/>
        </w:rPr>
        <w:t xml:space="preserve">2) </w:t>
      </w:r>
      <w:r w:rsidR="0083673B">
        <w:rPr>
          <w:rFonts w:ascii="Palatino Linotype" w:hAnsi="Palatino Linotype"/>
          <w:color w:val="000000" w:themeColor="text1"/>
          <w:szCs w:val="24"/>
          <w:lang w:val="az-Latn-AZ"/>
        </w:rPr>
        <w:t>the Ruling allegedly cancelling the resolution of the first instance court and on payment of 1500 AZN of compensation per each square meter of destroyed house of the owner made on 11 February 2011.</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8B703F" w:rsidRPr="001F3C35" w:rsidRDefault="00755E67" w:rsidP="00755E67">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Since adoption of both of the decisions violate provisions of the legislation severely, the cassation complaint was lodged </w:t>
      </w:r>
      <w:r w:rsidR="00B27469">
        <w:rPr>
          <w:rFonts w:ascii="Palatino Linotype" w:hAnsi="Palatino Linotype"/>
          <w:color w:val="000000" w:themeColor="text1"/>
          <w:szCs w:val="24"/>
          <w:lang w:val="az-Latn-AZ"/>
        </w:rPr>
        <w:t xml:space="preserve">against </w:t>
      </w:r>
      <w:r>
        <w:rPr>
          <w:rFonts w:ascii="Palatino Linotype" w:hAnsi="Palatino Linotype"/>
          <w:color w:val="000000" w:themeColor="text1"/>
          <w:szCs w:val="24"/>
          <w:lang w:val="az-Latn-AZ"/>
        </w:rPr>
        <w:t xml:space="preserve">them by the </w:t>
      </w:r>
      <w:r w:rsidR="00B27469">
        <w:rPr>
          <w:rFonts w:ascii="Palatino Linotype" w:hAnsi="Palatino Linotype"/>
          <w:color w:val="000000" w:themeColor="text1"/>
          <w:szCs w:val="24"/>
          <w:lang w:val="az-Latn-AZ"/>
        </w:rPr>
        <w:t xml:space="preserve">property </w:t>
      </w:r>
      <w:r>
        <w:rPr>
          <w:rFonts w:ascii="Palatino Linotype" w:hAnsi="Palatino Linotype"/>
          <w:color w:val="000000" w:themeColor="text1"/>
          <w:szCs w:val="24"/>
          <w:lang w:val="az-Latn-AZ"/>
        </w:rPr>
        <w:t>owners. Proceedings regarding these complaints were assigned to separate judges.</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6E4BF7" w:rsidRDefault="00466BB7" w:rsidP="006E4BF7">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w:t>
      </w:r>
      <w:r w:rsidR="0037489A">
        <w:rPr>
          <w:rFonts w:ascii="Palatino Linotype" w:hAnsi="Palatino Linotype"/>
          <w:color w:val="000000" w:themeColor="text1"/>
          <w:szCs w:val="24"/>
          <w:lang w:val="az-Latn-AZ"/>
        </w:rPr>
        <w:t>hearing</w:t>
      </w:r>
      <w:r>
        <w:rPr>
          <w:rFonts w:ascii="Palatino Linotype" w:hAnsi="Palatino Linotype"/>
          <w:color w:val="000000" w:themeColor="text1"/>
          <w:szCs w:val="24"/>
          <w:lang w:val="az-Latn-AZ"/>
        </w:rPr>
        <w:t xml:space="preserve"> regarding the ruling was set</w:t>
      </w:r>
      <w:r w:rsidR="0037489A">
        <w:rPr>
          <w:rFonts w:ascii="Palatino Linotype" w:hAnsi="Palatino Linotype"/>
          <w:color w:val="000000" w:themeColor="text1"/>
          <w:szCs w:val="24"/>
          <w:lang w:val="az-Latn-AZ"/>
        </w:rPr>
        <w:t xml:space="preserve"> for May </w:t>
      </w:r>
      <w:r w:rsidR="00B27469">
        <w:rPr>
          <w:rFonts w:ascii="Palatino Linotype" w:hAnsi="Palatino Linotype"/>
          <w:color w:val="000000" w:themeColor="text1"/>
          <w:szCs w:val="24"/>
          <w:lang w:val="az-Latn-AZ"/>
        </w:rPr>
        <w:t xml:space="preserve">19, </w:t>
      </w:r>
      <w:r w:rsidR="0037489A">
        <w:rPr>
          <w:rFonts w:ascii="Palatino Linotype" w:hAnsi="Palatino Linotype"/>
          <w:color w:val="000000" w:themeColor="text1"/>
          <w:szCs w:val="24"/>
          <w:lang w:val="az-Latn-AZ"/>
        </w:rPr>
        <w:t xml:space="preserve">2011, but the court board (chairing judge – A.Shadiyev) set the hearing for May </w:t>
      </w:r>
      <w:r w:rsidR="00B27469">
        <w:rPr>
          <w:rFonts w:ascii="Palatino Linotype" w:hAnsi="Palatino Linotype"/>
          <w:color w:val="000000" w:themeColor="text1"/>
          <w:szCs w:val="24"/>
          <w:lang w:val="az-Latn-AZ"/>
        </w:rPr>
        <w:t xml:space="preserve">26, </w:t>
      </w:r>
      <w:r w:rsidR="0037489A">
        <w:rPr>
          <w:rFonts w:ascii="Palatino Linotype" w:hAnsi="Palatino Linotype"/>
          <w:color w:val="000000" w:themeColor="text1"/>
          <w:szCs w:val="24"/>
          <w:lang w:val="az-Latn-AZ"/>
        </w:rPr>
        <w:t>2011 basing it on the claim that, it was necessary to merge both cases. On that day only the case concerned with the ruling was reviewed and the complaint was re</w:t>
      </w:r>
      <w:r w:rsidR="00DE40E9">
        <w:rPr>
          <w:rFonts w:ascii="Palatino Linotype" w:hAnsi="Palatino Linotype"/>
          <w:color w:val="000000" w:themeColor="text1"/>
          <w:szCs w:val="24"/>
          <w:lang w:val="az-Latn-AZ"/>
        </w:rPr>
        <w:t>jecte</w:t>
      </w:r>
      <w:r w:rsidR="0037489A">
        <w:rPr>
          <w:rFonts w:ascii="Palatino Linotype" w:hAnsi="Palatino Linotype"/>
          <w:color w:val="000000" w:themeColor="text1"/>
          <w:szCs w:val="24"/>
          <w:lang w:val="az-Latn-AZ"/>
        </w:rPr>
        <w:t>d. The court board reviewing the case did not take into account that,</w:t>
      </w:r>
      <w:r w:rsidR="001E5E05">
        <w:rPr>
          <w:rFonts w:ascii="Palatino Linotype" w:hAnsi="Palatino Linotype"/>
          <w:color w:val="000000" w:themeColor="text1"/>
          <w:szCs w:val="24"/>
          <w:lang w:val="az-Latn-AZ"/>
        </w:rPr>
        <w:t xml:space="preserve"> the house was deliberately destroyed  by the defendants without a </w:t>
      </w:r>
      <w:r w:rsidR="00B27469">
        <w:rPr>
          <w:rFonts w:ascii="Palatino Linotype" w:hAnsi="Palatino Linotype"/>
          <w:color w:val="000000" w:themeColor="text1"/>
          <w:szCs w:val="24"/>
          <w:lang w:val="az-Latn-AZ"/>
        </w:rPr>
        <w:t xml:space="preserve">mitigating </w:t>
      </w:r>
      <w:r w:rsidR="001E5E05">
        <w:rPr>
          <w:rFonts w:ascii="Palatino Linotype" w:hAnsi="Palatino Linotype"/>
          <w:color w:val="000000" w:themeColor="text1"/>
          <w:szCs w:val="24"/>
          <w:lang w:val="az-Latn-AZ"/>
        </w:rPr>
        <w:t>state need</w:t>
      </w:r>
      <w:r w:rsidR="0037489A">
        <w:rPr>
          <w:rFonts w:ascii="Palatino Linotype" w:hAnsi="Palatino Linotype"/>
          <w:color w:val="000000" w:themeColor="text1"/>
          <w:szCs w:val="24"/>
          <w:lang w:val="az-Latn-AZ"/>
        </w:rPr>
        <w:t xml:space="preserve"> </w:t>
      </w:r>
      <w:r w:rsidR="001E5E05">
        <w:rPr>
          <w:rFonts w:ascii="Palatino Linotype" w:hAnsi="Palatino Linotype"/>
          <w:color w:val="000000" w:themeColor="text1"/>
          <w:szCs w:val="24"/>
          <w:lang w:val="az-Latn-AZ"/>
        </w:rPr>
        <w:t xml:space="preserve">already at the appeal stage, while </w:t>
      </w:r>
      <w:r w:rsidR="00B27469">
        <w:rPr>
          <w:rFonts w:ascii="Palatino Linotype" w:hAnsi="Palatino Linotype"/>
          <w:color w:val="000000" w:themeColor="text1"/>
          <w:szCs w:val="24"/>
          <w:lang w:val="az-Latn-AZ"/>
        </w:rPr>
        <w:t xml:space="preserve">the </w:t>
      </w:r>
      <w:r w:rsidR="001E5E05">
        <w:rPr>
          <w:rFonts w:ascii="Palatino Linotype" w:hAnsi="Palatino Linotype"/>
          <w:color w:val="000000" w:themeColor="text1"/>
          <w:szCs w:val="24"/>
          <w:lang w:val="az-Latn-AZ"/>
        </w:rPr>
        <w:t xml:space="preserve">new factual base was emerged regarding the case, since </w:t>
      </w:r>
      <w:r w:rsidR="006E4BF7">
        <w:rPr>
          <w:rFonts w:ascii="Palatino Linotype" w:hAnsi="Palatino Linotype"/>
          <w:color w:val="000000" w:themeColor="text1"/>
          <w:szCs w:val="24"/>
          <w:lang w:val="az-Latn-AZ"/>
        </w:rPr>
        <w:t>at the first instance court</w:t>
      </w:r>
      <w:r w:rsidR="001E5E05">
        <w:rPr>
          <w:rFonts w:ascii="Palatino Linotype" w:hAnsi="Palatino Linotype"/>
          <w:color w:val="000000" w:themeColor="text1"/>
          <w:szCs w:val="24"/>
          <w:lang w:val="az-Latn-AZ"/>
        </w:rPr>
        <w:t xml:space="preserve"> it was demanded to pay the compensation in case if </w:t>
      </w:r>
      <w:r w:rsidR="00DE40E9">
        <w:rPr>
          <w:rFonts w:ascii="Palatino Linotype" w:hAnsi="Palatino Linotype"/>
          <w:color w:val="000000" w:themeColor="text1"/>
          <w:szCs w:val="24"/>
          <w:lang w:val="az-Latn-AZ"/>
        </w:rPr>
        <w:t>it</w:t>
      </w:r>
      <w:r w:rsidR="001E5E05">
        <w:rPr>
          <w:rFonts w:ascii="Palatino Linotype" w:hAnsi="Palatino Linotype"/>
          <w:color w:val="000000" w:themeColor="text1"/>
          <w:szCs w:val="24"/>
          <w:lang w:val="az-Latn-AZ"/>
        </w:rPr>
        <w:t xml:space="preserve"> </w:t>
      </w:r>
      <w:r w:rsidR="006E4BF7">
        <w:rPr>
          <w:rFonts w:ascii="Palatino Linotype" w:hAnsi="Palatino Linotype"/>
          <w:color w:val="000000" w:themeColor="text1"/>
          <w:szCs w:val="24"/>
          <w:lang w:val="az-Latn-AZ"/>
        </w:rPr>
        <w:t>was taken for state needs.</w:t>
      </w:r>
    </w:p>
    <w:p w:rsidR="006E4BF7" w:rsidRDefault="006E4BF7" w:rsidP="006E4BF7">
      <w:pPr>
        <w:spacing w:after="0" w:line="240" w:lineRule="auto"/>
        <w:jc w:val="both"/>
        <w:rPr>
          <w:rFonts w:ascii="Palatino Linotype" w:hAnsi="Palatino Linotype"/>
          <w:color w:val="000000" w:themeColor="text1"/>
          <w:szCs w:val="24"/>
          <w:lang w:val="az-Latn-AZ"/>
        </w:rPr>
      </w:pPr>
    </w:p>
    <w:p w:rsidR="006E4BF7" w:rsidRPr="001F3C35" w:rsidRDefault="006E4BF7" w:rsidP="006E4BF7">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It should also be noted that, the Ministry of Finance lodged a cassation complaint </w:t>
      </w:r>
      <w:r w:rsidR="00B27469">
        <w:rPr>
          <w:rFonts w:ascii="Palatino Linotype" w:hAnsi="Palatino Linotype"/>
          <w:color w:val="000000" w:themeColor="text1"/>
          <w:szCs w:val="24"/>
          <w:lang w:val="az-Latn-AZ"/>
        </w:rPr>
        <w:t xml:space="preserve">against </w:t>
      </w:r>
      <w:r>
        <w:rPr>
          <w:rFonts w:ascii="Palatino Linotype" w:hAnsi="Palatino Linotype"/>
          <w:color w:val="000000" w:themeColor="text1"/>
          <w:szCs w:val="24"/>
          <w:lang w:val="az-Latn-AZ"/>
        </w:rPr>
        <w:t xml:space="preserve">the resolution along with the </w:t>
      </w:r>
      <w:r w:rsidR="00B27469">
        <w:rPr>
          <w:rFonts w:ascii="Palatino Linotype" w:hAnsi="Palatino Linotype"/>
          <w:color w:val="000000" w:themeColor="text1"/>
          <w:szCs w:val="24"/>
          <w:lang w:val="az-Latn-AZ"/>
        </w:rPr>
        <w:t xml:space="preserve">property </w:t>
      </w:r>
      <w:r>
        <w:rPr>
          <w:rFonts w:ascii="Palatino Linotype" w:hAnsi="Palatino Linotype"/>
          <w:color w:val="000000" w:themeColor="text1"/>
          <w:szCs w:val="24"/>
          <w:lang w:val="az-Latn-AZ"/>
        </w:rPr>
        <w:t xml:space="preserve">owner. </w:t>
      </w:r>
      <w:r w:rsidR="00B27469">
        <w:rPr>
          <w:rFonts w:ascii="Palatino Linotype" w:hAnsi="Palatino Linotype"/>
          <w:color w:val="000000" w:themeColor="text1"/>
          <w:szCs w:val="24"/>
          <w:lang w:val="az-Latn-AZ"/>
        </w:rPr>
        <w:t>On the other hand</w:t>
      </w:r>
      <w:r>
        <w:rPr>
          <w:rFonts w:ascii="Palatino Linotype" w:hAnsi="Palatino Linotype"/>
          <w:color w:val="000000" w:themeColor="text1"/>
          <w:szCs w:val="24"/>
          <w:lang w:val="az-Latn-AZ"/>
        </w:rPr>
        <w:t>, the Baku Appeal Court assigned the Ministry of Finance to pay a compensation of 1500 AZN per square meter, despite the fact that, it was not a defendant in the case.</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8B703F" w:rsidRDefault="000241AE" w:rsidP="00BE791D">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owner’s cassation complaint was refused by the decision of the Civil Board of the Supreme Court made on September </w:t>
      </w:r>
      <w:r w:rsidR="00B27469">
        <w:rPr>
          <w:rFonts w:ascii="Palatino Linotype" w:hAnsi="Palatino Linotype"/>
          <w:color w:val="000000" w:themeColor="text1"/>
          <w:szCs w:val="24"/>
          <w:lang w:val="az-Latn-AZ"/>
        </w:rPr>
        <w:t xml:space="preserve">7, </w:t>
      </w:r>
      <w:r>
        <w:rPr>
          <w:rFonts w:ascii="Palatino Linotype" w:hAnsi="Palatino Linotype"/>
          <w:color w:val="000000" w:themeColor="text1"/>
          <w:szCs w:val="24"/>
          <w:lang w:val="az-Latn-AZ"/>
        </w:rPr>
        <w:t>2011.</w:t>
      </w:r>
      <w:r w:rsidR="00BE791D">
        <w:rPr>
          <w:rFonts w:ascii="Palatino Linotype" w:hAnsi="Palatino Linotype"/>
          <w:color w:val="000000" w:themeColor="text1"/>
          <w:szCs w:val="24"/>
          <w:lang w:val="az-Latn-AZ"/>
        </w:rPr>
        <w:t xml:space="preserve"> But along with that, the resolution of the appeal instance was partly changed as the complaint of the Ministry of Finance was satisifed and the Baku City EA was assigned to pay the amount.</w:t>
      </w:r>
    </w:p>
    <w:p w:rsidR="00EA6A66" w:rsidRPr="001F3C35" w:rsidRDefault="00EA6A66" w:rsidP="00700D0F">
      <w:pPr>
        <w:spacing w:after="0" w:line="240" w:lineRule="auto"/>
        <w:jc w:val="both"/>
        <w:rPr>
          <w:rFonts w:ascii="Palatino Linotype" w:hAnsi="Palatino Linotype"/>
          <w:color w:val="000000" w:themeColor="text1"/>
          <w:szCs w:val="24"/>
          <w:lang w:val="az-Latn-AZ"/>
        </w:rPr>
      </w:pPr>
    </w:p>
    <w:p w:rsidR="006904B9" w:rsidRPr="001F3C35" w:rsidRDefault="00DE40E9" w:rsidP="00620807">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In May 2012 i</w:t>
      </w:r>
      <w:r w:rsidR="00620807">
        <w:rPr>
          <w:rFonts w:ascii="Palatino Linotype" w:hAnsi="Palatino Linotype"/>
          <w:color w:val="000000" w:themeColor="text1"/>
          <w:szCs w:val="24"/>
          <w:lang w:val="az-Latn-AZ"/>
        </w:rPr>
        <w:t xml:space="preserve">t was appealed to the ECHR </w:t>
      </w:r>
      <w:r w:rsidR="00B27469">
        <w:rPr>
          <w:rFonts w:ascii="Palatino Linotype" w:hAnsi="Palatino Linotype"/>
          <w:color w:val="000000" w:themeColor="text1"/>
          <w:szCs w:val="24"/>
          <w:lang w:val="az-Latn-AZ"/>
        </w:rPr>
        <w:t>concerning the</w:t>
      </w:r>
      <w:r w:rsidR="00620807">
        <w:rPr>
          <w:rFonts w:ascii="Palatino Linotype" w:hAnsi="Palatino Linotype"/>
          <w:color w:val="000000" w:themeColor="text1"/>
          <w:szCs w:val="24"/>
          <w:lang w:val="az-Latn-AZ"/>
        </w:rPr>
        <w:t xml:space="preserve"> violation of the articles 6, 8, 13 and the protocol 1 of the article of the European Convention concerned with this case</w:t>
      </w:r>
      <w:r w:rsidR="008B703F" w:rsidRPr="001F3C35">
        <w:rPr>
          <w:rStyle w:val="FootnoteReference"/>
          <w:rFonts w:ascii="Palatino Linotype" w:hAnsi="Palatino Linotype"/>
          <w:color w:val="000000" w:themeColor="text1"/>
          <w:szCs w:val="24"/>
          <w:lang w:val="az-Latn-AZ"/>
        </w:rPr>
        <w:footnoteReference w:id="13"/>
      </w:r>
      <w:r w:rsidR="00620807">
        <w:rPr>
          <w:rFonts w:ascii="Palatino Linotype" w:hAnsi="Palatino Linotype"/>
          <w:color w:val="000000" w:themeColor="text1"/>
          <w:szCs w:val="24"/>
          <w:lang w:val="az-Latn-AZ"/>
        </w:rPr>
        <w:t>.</w:t>
      </w:r>
    </w:p>
    <w:p w:rsidR="004013B6" w:rsidRPr="001F3C35" w:rsidRDefault="004013B6" w:rsidP="00C37300">
      <w:pPr>
        <w:spacing w:after="0" w:line="240" w:lineRule="auto"/>
        <w:jc w:val="both"/>
        <w:rPr>
          <w:rFonts w:ascii="Palatino Linotype" w:hAnsi="Palatino Linotype"/>
          <w:color w:val="000000" w:themeColor="text1"/>
          <w:szCs w:val="24"/>
          <w:lang w:val="az-Latn-AZ"/>
        </w:rPr>
      </w:pPr>
    </w:p>
    <w:p w:rsidR="00B61461" w:rsidRPr="001F3C35" w:rsidRDefault="00B61461" w:rsidP="00C37300">
      <w:pPr>
        <w:spacing w:after="0" w:line="240" w:lineRule="auto"/>
        <w:jc w:val="both"/>
        <w:rPr>
          <w:rFonts w:ascii="Palatino Linotype" w:hAnsi="Palatino Linotype"/>
          <w:color w:val="000000" w:themeColor="text1"/>
          <w:szCs w:val="24"/>
          <w:lang w:val="az-Latn-AZ"/>
        </w:rPr>
      </w:pPr>
    </w:p>
    <w:p w:rsidR="006904B9" w:rsidRPr="000E6DD1" w:rsidRDefault="00620807" w:rsidP="00700D0F">
      <w:pPr>
        <w:pStyle w:val="ListParagraph"/>
        <w:numPr>
          <w:ilvl w:val="0"/>
          <w:numId w:val="2"/>
        </w:numPr>
        <w:shd w:val="clear" w:color="auto" w:fill="FFFFFF"/>
        <w:spacing w:after="0"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Case of Intizar Allahverdiyeva</w:t>
      </w:r>
      <w:r w:rsidR="006904B9" w:rsidRPr="000E6DD1">
        <w:rPr>
          <w:rFonts w:ascii="Palatino Linotype" w:hAnsi="Palatino Linotype"/>
          <w:b/>
          <w:color w:val="000000" w:themeColor="text1"/>
          <w:szCs w:val="24"/>
          <w:lang w:val="az-Latn-AZ"/>
        </w:rPr>
        <w:t xml:space="preserve"> </w:t>
      </w:r>
    </w:p>
    <w:p w:rsidR="006904B9" w:rsidRPr="001F3C35" w:rsidRDefault="006904B9" w:rsidP="00700D0F">
      <w:pPr>
        <w:shd w:val="clear" w:color="auto" w:fill="FFFFFF"/>
        <w:spacing w:after="0" w:line="240" w:lineRule="auto"/>
        <w:jc w:val="both"/>
        <w:rPr>
          <w:rFonts w:ascii="Palatino Linotype" w:hAnsi="Palatino Linotype"/>
          <w:color w:val="000000" w:themeColor="text1"/>
          <w:szCs w:val="24"/>
          <w:lang w:val="az-Latn-AZ"/>
        </w:rPr>
      </w:pPr>
    </w:p>
    <w:p w:rsidR="006904B9" w:rsidRDefault="00620807" w:rsidP="001F11B1">
      <w:pPr>
        <w:shd w:val="clear" w:color="auto" w:fill="FFFFFF"/>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claimant Intizar Allahverdiyeva </w:t>
      </w:r>
      <w:r w:rsidR="00B1321D">
        <w:rPr>
          <w:rFonts w:ascii="Palatino Linotype" w:hAnsi="Palatino Linotype"/>
          <w:color w:val="000000" w:themeColor="text1"/>
          <w:szCs w:val="24"/>
          <w:lang w:val="az-Latn-AZ"/>
        </w:rPr>
        <w:t>states in her claim against the Baku City EA and its representative Rufan Kazimov, the Nasimi District EA, the Ministry of Culture and Tourism, the State Notary 13 regarding</w:t>
      </w:r>
      <w:r w:rsidR="00B27469">
        <w:rPr>
          <w:rFonts w:ascii="Palatino Linotype" w:hAnsi="Palatino Linotype"/>
          <w:color w:val="000000" w:themeColor="text1"/>
          <w:szCs w:val="24"/>
          <w:lang w:val="az-Latn-AZ"/>
        </w:rPr>
        <w:t xml:space="preserve"> the</w:t>
      </w:r>
      <w:r w:rsidR="00B1321D">
        <w:rPr>
          <w:rFonts w:ascii="Palatino Linotype" w:hAnsi="Palatino Linotype"/>
          <w:color w:val="000000" w:themeColor="text1"/>
          <w:szCs w:val="24"/>
          <w:lang w:val="az-Latn-AZ"/>
        </w:rPr>
        <w:t xml:space="preserve"> restoration of right to property and </w:t>
      </w:r>
      <w:r w:rsidR="00B27469">
        <w:rPr>
          <w:rFonts w:ascii="Palatino Linotype" w:hAnsi="Palatino Linotype"/>
          <w:color w:val="000000" w:themeColor="text1"/>
          <w:szCs w:val="24"/>
          <w:lang w:val="az-Latn-AZ"/>
        </w:rPr>
        <w:t xml:space="preserve">the </w:t>
      </w:r>
      <w:r w:rsidR="00B1321D">
        <w:rPr>
          <w:rFonts w:ascii="Palatino Linotype" w:hAnsi="Palatino Linotype"/>
          <w:color w:val="000000" w:themeColor="text1"/>
          <w:szCs w:val="24"/>
          <w:lang w:val="az-Latn-AZ"/>
        </w:rPr>
        <w:lastRenderedPageBreak/>
        <w:t xml:space="preserve">compensation of </w:t>
      </w:r>
      <w:r w:rsidR="00B27469">
        <w:rPr>
          <w:rFonts w:ascii="Palatino Linotype" w:hAnsi="Palatino Linotype"/>
          <w:color w:val="000000" w:themeColor="text1"/>
          <w:szCs w:val="24"/>
          <w:lang w:val="az-Latn-AZ"/>
        </w:rPr>
        <w:t xml:space="preserve">the </w:t>
      </w:r>
      <w:r w:rsidR="00B1321D">
        <w:rPr>
          <w:rFonts w:ascii="Palatino Linotype" w:hAnsi="Palatino Linotype"/>
          <w:color w:val="000000" w:themeColor="text1"/>
          <w:szCs w:val="24"/>
          <w:lang w:val="az-Latn-AZ"/>
        </w:rPr>
        <w:t>incurred damages that,</w:t>
      </w:r>
      <w:r w:rsidR="00CB03E9">
        <w:rPr>
          <w:rFonts w:ascii="Palatino Linotype" w:hAnsi="Palatino Linotype"/>
          <w:color w:val="000000" w:themeColor="text1"/>
          <w:szCs w:val="24"/>
          <w:lang w:val="az-Latn-AZ"/>
        </w:rPr>
        <w:t xml:space="preserve"> through a special instruction surrounding houses, </w:t>
      </w:r>
      <w:r w:rsidR="008F0DA1">
        <w:rPr>
          <w:rFonts w:ascii="Palatino Linotype" w:hAnsi="Palatino Linotype"/>
          <w:color w:val="000000" w:themeColor="text1"/>
          <w:szCs w:val="24"/>
          <w:lang w:val="az-Latn-AZ"/>
        </w:rPr>
        <w:t xml:space="preserve">the </w:t>
      </w:r>
      <w:r w:rsidR="00CB03E9">
        <w:rPr>
          <w:rFonts w:ascii="Palatino Linotype" w:hAnsi="Palatino Linotype"/>
          <w:color w:val="000000" w:themeColor="text1"/>
          <w:szCs w:val="24"/>
          <w:lang w:val="az-Latn-AZ"/>
        </w:rPr>
        <w:t xml:space="preserve">majority of </w:t>
      </w:r>
      <w:r w:rsidR="008F0DA1">
        <w:rPr>
          <w:rFonts w:ascii="Palatino Linotype" w:hAnsi="Palatino Linotype"/>
          <w:color w:val="000000" w:themeColor="text1"/>
          <w:szCs w:val="24"/>
          <w:lang w:val="az-Latn-AZ"/>
        </w:rPr>
        <w:t xml:space="preserve">the </w:t>
      </w:r>
      <w:r w:rsidR="00CB03E9">
        <w:rPr>
          <w:rFonts w:ascii="Palatino Linotype" w:hAnsi="Palatino Linotype"/>
          <w:color w:val="000000" w:themeColor="text1"/>
          <w:szCs w:val="24"/>
          <w:lang w:val="az-Latn-AZ"/>
        </w:rPr>
        <w:t>buildings in</w:t>
      </w:r>
      <w:r w:rsidR="00B1321D">
        <w:rPr>
          <w:rFonts w:ascii="Palatino Linotype" w:hAnsi="Palatino Linotype"/>
          <w:color w:val="000000" w:themeColor="text1"/>
          <w:szCs w:val="24"/>
          <w:lang w:val="az-Latn-AZ"/>
        </w:rPr>
        <w:t xml:space="preserve"> </w:t>
      </w:r>
      <w:r w:rsidR="00CB03E9">
        <w:rPr>
          <w:rFonts w:ascii="Palatino Linotype" w:hAnsi="Palatino Linotype"/>
          <w:color w:val="000000" w:themeColor="text1"/>
          <w:szCs w:val="24"/>
          <w:lang w:val="az-Latn-AZ"/>
        </w:rPr>
        <w:t xml:space="preserve">the territory called Winter Boulevard </w:t>
      </w:r>
      <w:r w:rsidR="008F0DA1">
        <w:rPr>
          <w:rFonts w:ascii="Palatino Linotype" w:hAnsi="Palatino Linotype"/>
          <w:color w:val="000000" w:themeColor="text1"/>
          <w:szCs w:val="24"/>
          <w:lang w:val="az-Latn-AZ"/>
        </w:rPr>
        <w:t xml:space="preserve">were </w:t>
      </w:r>
      <w:r w:rsidR="00CB03E9">
        <w:rPr>
          <w:rFonts w:ascii="Palatino Linotype" w:hAnsi="Palatino Linotype"/>
          <w:color w:val="000000" w:themeColor="text1"/>
          <w:szCs w:val="24"/>
          <w:lang w:val="az-Latn-AZ"/>
        </w:rPr>
        <w:t xml:space="preserve">being destroyed and </w:t>
      </w:r>
      <w:r w:rsidR="008F0DA1">
        <w:rPr>
          <w:rFonts w:ascii="Palatino Linotype" w:hAnsi="Palatino Linotype"/>
          <w:color w:val="000000" w:themeColor="text1"/>
          <w:szCs w:val="24"/>
          <w:lang w:val="az-Latn-AZ"/>
        </w:rPr>
        <w:t xml:space="preserve">in consequence, an </w:t>
      </w:r>
      <w:r w:rsidR="00CB03E9">
        <w:rPr>
          <w:rFonts w:ascii="Palatino Linotype" w:hAnsi="Palatino Linotype"/>
          <w:color w:val="000000" w:themeColor="text1"/>
          <w:szCs w:val="24"/>
          <w:lang w:val="az-Latn-AZ"/>
        </w:rPr>
        <w:t xml:space="preserve">unbearable living condition is created </w:t>
      </w:r>
      <w:r w:rsidR="008F0DA1">
        <w:rPr>
          <w:rFonts w:ascii="Palatino Linotype" w:hAnsi="Palatino Linotype"/>
          <w:color w:val="000000" w:themeColor="text1"/>
          <w:szCs w:val="24"/>
          <w:lang w:val="az-Latn-AZ"/>
        </w:rPr>
        <w:t>artificially at the venue</w:t>
      </w:r>
      <w:r w:rsidR="00CB03E9">
        <w:rPr>
          <w:rFonts w:ascii="Palatino Linotype" w:hAnsi="Palatino Linotype"/>
          <w:color w:val="000000" w:themeColor="text1"/>
          <w:szCs w:val="24"/>
          <w:lang w:val="az-Latn-AZ"/>
        </w:rPr>
        <w:t>.</w:t>
      </w:r>
      <w:r w:rsidR="001F11B1">
        <w:rPr>
          <w:rFonts w:ascii="Palatino Linotype" w:hAnsi="Palatino Linotype"/>
          <w:color w:val="000000" w:themeColor="text1"/>
          <w:szCs w:val="24"/>
          <w:lang w:val="az-Latn-AZ"/>
        </w:rPr>
        <w:t xml:space="preserve"> The Baku City EA did not take into account the area, </w:t>
      </w:r>
      <w:r w:rsidR="008F0DA1">
        <w:rPr>
          <w:rFonts w:ascii="Palatino Linotype" w:hAnsi="Palatino Linotype"/>
          <w:color w:val="000000" w:themeColor="text1"/>
          <w:szCs w:val="24"/>
          <w:lang w:val="az-Latn-AZ"/>
        </w:rPr>
        <w:t xml:space="preserve">the </w:t>
      </w:r>
      <w:r w:rsidR="001F11B1">
        <w:rPr>
          <w:rFonts w:ascii="Palatino Linotype" w:hAnsi="Palatino Linotype"/>
          <w:color w:val="000000" w:themeColor="text1"/>
          <w:szCs w:val="24"/>
          <w:lang w:val="az-Latn-AZ"/>
        </w:rPr>
        <w:t xml:space="preserve">maintenance level and </w:t>
      </w:r>
      <w:r w:rsidR="008F0DA1">
        <w:rPr>
          <w:rFonts w:ascii="Palatino Linotype" w:hAnsi="Palatino Linotype"/>
          <w:color w:val="000000" w:themeColor="text1"/>
          <w:szCs w:val="24"/>
          <w:lang w:val="az-Latn-AZ"/>
        </w:rPr>
        <w:t xml:space="preserve">the </w:t>
      </w:r>
      <w:r w:rsidR="001F11B1">
        <w:rPr>
          <w:rFonts w:ascii="Palatino Linotype" w:hAnsi="Palatino Linotype"/>
          <w:color w:val="000000" w:themeColor="text1"/>
          <w:szCs w:val="24"/>
          <w:lang w:val="az-Latn-AZ"/>
        </w:rPr>
        <w:t xml:space="preserve">height of the </w:t>
      </w:r>
      <w:r w:rsidR="008F0DA1">
        <w:rPr>
          <w:rFonts w:ascii="Palatino Linotype" w:hAnsi="Palatino Linotype"/>
          <w:color w:val="000000" w:themeColor="text1"/>
          <w:szCs w:val="24"/>
          <w:lang w:val="az-Latn-AZ"/>
        </w:rPr>
        <w:t xml:space="preserve">appartment </w:t>
      </w:r>
      <w:r w:rsidR="001F11B1">
        <w:rPr>
          <w:rFonts w:ascii="Palatino Linotype" w:hAnsi="Palatino Linotype"/>
          <w:color w:val="000000" w:themeColor="text1"/>
          <w:szCs w:val="24"/>
          <w:lang w:val="az-Latn-AZ"/>
        </w:rPr>
        <w:t>ceiling, set similar amount (1500 AZN per square meter) without carrying any expert evaluation as if it was setting a price for an empty land</w:t>
      </w:r>
      <w:r w:rsidR="008F0DA1">
        <w:rPr>
          <w:rFonts w:ascii="Palatino Linotype" w:hAnsi="Palatino Linotype"/>
          <w:color w:val="000000" w:themeColor="text1"/>
          <w:szCs w:val="24"/>
          <w:lang w:val="az-Latn-AZ"/>
        </w:rPr>
        <w:t>,</w:t>
      </w:r>
      <w:r w:rsidR="001F11B1">
        <w:rPr>
          <w:rFonts w:ascii="Palatino Linotype" w:hAnsi="Palatino Linotype"/>
          <w:color w:val="000000" w:themeColor="text1"/>
          <w:szCs w:val="24"/>
          <w:lang w:val="az-Latn-AZ"/>
        </w:rPr>
        <w:t xml:space="preserve"> and according to I.Allahverdiyeva’s claim, this amoung is way less than the market price.</w:t>
      </w:r>
    </w:p>
    <w:p w:rsidR="00845D2D" w:rsidRPr="001F3C35" w:rsidRDefault="00845D2D" w:rsidP="00700D0F">
      <w:pPr>
        <w:shd w:val="clear" w:color="auto" w:fill="FFFFFF"/>
        <w:spacing w:after="0" w:line="240" w:lineRule="auto"/>
        <w:jc w:val="both"/>
        <w:rPr>
          <w:rFonts w:ascii="Palatino Linotype" w:hAnsi="Palatino Linotype"/>
          <w:color w:val="000000" w:themeColor="text1"/>
          <w:szCs w:val="24"/>
          <w:lang w:val="az-Latn-AZ"/>
        </w:rPr>
      </w:pPr>
    </w:p>
    <w:p w:rsidR="008F4F5B" w:rsidRPr="001F3C35" w:rsidRDefault="001F11B1" w:rsidP="008F4F5B">
      <w:pPr>
        <w:shd w:val="clear" w:color="auto" w:fill="FFFFFF"/>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claimant states that, they </w:t>
      </w:r>
      <w:r w:rsidR="008F0DA1">
        <w:rPr>
          <w:rFonts w:ascii="Palatino Linotype" w:hAnsi="Palatino Linotype"/>
          <w:color w:val="000000" w:themeColor="text1"/>
          <w:szCs w:val="24"/>
          <w:lang w:val="az-Latn-AZ"/>
        </w:rPr>
        <w:t xml:space="preserve">had </w:t>
      </w:r>
      <w:r>
        <w:rPr>
          <w:rFonts w:ascii="Palatino Linotype" w:hAnsi="Palatino Linotype"/>
          <w:color w:val="000000" w:themeColor="text1"/>
          <w:szCs w:val="24"/>
          <w:lang w:val="az-Latn-AZ"/>
        </w:rPr>
        <w:t>stated</w:t>
      </w:r>
      <w:r w:rsidR="008F4F5B">
        <w:rPr>
          <w:rFonts w:ascii="Palatino Linotype" w:hAnsi="Palatino Linotype"/>
          <w:color w:val="000000" w:themeColor="text1"/>
          <w:szCs w:val="24"/>
          <w:lang w:val="az-Latn-AZ"/>
        </w:rPr>
        <w:t xml:space="preserve"> they were not happy with the amount and underwent police pressure and moral psychological shock. </w:t>
      </w:r>
      <w:r w:rsidR="008F0DA1">
        <w:rPr>
          <w:rFonts w:ascii="Palatino Linotype" w:hAnsi="Palatino Linotype"/>
          <w:color w:val="000000" w:themeColor="text1"/>
          <w:szCs w:val="24"/>
          <w:lang w:val="az-Latn-AZ"/>
        </w:rPr>
        <w:t>The r</w:t>
      </w:r>
      <w:r w:rsidR="008F4F5B">
        <w:rPr>
          <w:rFonts w:ascii="Palatino Linotype" w:hAnsi="Palatino Linotype"/>
          <w:color w:val="000000" w:themeColor="text1"/>
          <w:szCs w:val="24"/>
          <w:lang w:val="az-Latn-AZ"/>
        </w:rPr>
        <w:t xml:space="preserve">epresentatives of the claimant threatened them on numerous occasions that, if they do not agree with the amount, their houses will be </w:t>
      </w:r>
      <w:r w:rsidR="00E35092">
        <w:rPr>
          <w:rFonts w:ascii="Palatino Linotype" w:hAnsi="Palatino Linotype"/>
          <w:color w:val="000000" w:themeColor="text1"/>
          <w:szCs w:val="24"/>
          <w:lang w:val="az-Latn-AZ"/>
        </w:rPr>
        <w:t xml:space="preserve">demolished </w:t>
      </w:r>
      <w:r w:rsidR="008F4F5B">
        <w:rPr>
          <w:rFonts w:ascii="Palatino Linotype" w:hAnsi="Palatino Linotype"/>
          <w:color w:val="000000" w:themeColor="text1"/>
          <w:szCs w:val="24"/>
          <w:lang w:val="az-Latn-AZ"/>
        </w:rPr>
        <w:t xml:space="preserve">and they </w:t>
      </w:r>
      <w:r w:rsidR="00E35092">
        <w:rPr>
          <w:rFonts w:ascii="Palatino Linotype" w:hAnsi="Palatino Linotype"/>
          <w:color w:val="000000" w:themeColor="text1"/>
          <w:szCs w:val="24"/>
          <w:lang w:val="az-Latn-AZ"/>
        </w:rPr>
        <w:t xml:space="preserve">would </w:t>
      </w:r>
      <w:r w:rsidR="008F4F5B">
        <w:rPr>
          <w:rFonts w:ascii="Palatino Linotype" w:hAnsi="Palatino Linotype"/>
          <w:color w:val="000000" w:themeColor="text1"/>
          <w:szCs w:val="24"/>
          <w:lang w:val="az-Latn-AZ"/>
        </w:rPr>
        <w:t xml:space="preserve">be </w:t>
      </w:r>
      <w:r w:rsidR="00E35092">
        <w:rPr>
          <w:rFonts w:ascii="Palatino Linotype" w:hAnsi="Palatino Linotype"/>
          <w:color w:val="000000" w:themeColor="text1"/>
          <w:szCs w:val="24"/>
          <w:lang w:val="az-Latn-AZ"/>
        </w:rPr>
        <w:t>thrown out</w:t>
      </w:r>
      <w:r w:rsidR="008F4F5B">
        <w:rPr>
          <w:rFonts w:ascii="Palatino Linotype" w:hAnsi="Palatino Linotype"/>
          <w:color w:val="000000" w:themeColor="text1"/>
          <w:szCs w:val="24"/>
          <w:lang w:val="az-Latn-AZ"/>
        </w:rPr>
        <w:t xml:space="preserve"> in the streets.</w:t>
      </w:r>
    </w:p>
    <w:p w:rsidR="00DE40AC" w:rsidRPr="001F3C35" w:rsidRDefault="006904B9" w:rsidP="00780A6C">
      <w:pPr>
        <w:shd w:val="clear" w:color="auto" w:fill="FFFFFF"/>
        <w:spacing w:after="0" w:line="240" w:lineRule="auto"/>
        <w:jc w:val="both"/>
        <w:rPr>
          <w:rFonts w:ascii="Palatino Linotype" w:hAnsi="Palatino Linotype"/>
          <w:color w:val="000000" w:themeColor="text1"/>
          <w:szCs w:val="24"/>
          <w:lang w:val="az-Latn-AZ"/>
        </w:rPr>
      </w:pPr>
      <w:r w:rsidRPr="001F3C35">
        <w:rPr>
          <w:rFonts w:ascii="Palatino Linotype" w:hAnsi="Palatino Linotype"/>
          <w:color w:val="000000" w:themeColor="text1"/>
          <w:szCs w:val="24"/>
          <w:lang w:val="az-Latn-AZ"/>
        </w:rPr>
        <w:t xml:space="preserve"> </w:t>
      </w:r>
    </w:p>
    <w:p w:rsidR="00DE40AC" w:rsidRPr="001F3C35" w:rsidRDefault="00DE40AC" w:rsidP="00780A6C">
      <w:pPr>
        <w:shd w:val="clear" w:color="auto" w:fill="FFFFFF"/>
        <w:spacing w:after="0" w:line="240" w:lineRule="auto"/>
        <w:jc w:val="both"/>
        <w:rPr>
          <w:rFonts w:ascii="Palatino Linotype" w:hAnsi="Palatino Linotype"/>
          <w:color w:val="000000" w:themeColor="text1"/>
          <w:szCs w:val="24"/>
          <w:lang w:val="az-Latn-AZ"/>
        </w:rPr>
      </w:pPr>
    </w:p>
    <w:p w:rsidR="008B703F" w:rsidRPr="001F3C35" w:rsidRDefault="001A76EE" w:rsidP="00700D0F">
      <w:pPr>
        <w:autoSpaceDE w:val="0"/>
        <w:autoSpaceDN w:val="0"/>
        <w:adjustRightInd w:val="0"/>
        <w:spacing w:after="0"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4</w:t>
      </w:r>
      <w:r w:rsidR="004630CD">
        <w:rPr>
          <w:rFonts w:ascii="Palatino Linotype" w:hAnsi="Palatino Linotype"/>
          <w:b/>
          <w:color w:val="000000" w:themeColor="text1"/>
          <w:szCs w:val="24"/>
          <w:lang w:val="az-Latn-AZ"/>
        </w:rPr>
        <w:t>.3</w:t>
      </w:r>
      <w:r w:rsidR="003D61AD">
        <w:rPr>
          <w:rFonts w:ascii="Palatino Linotype" w:hAnsi="Palatino Linotype"/>
          <w:b/>
          <w:color w:val="000000" w:themeColor="text1"/>
          <w:szCs w:val="24"/>
          <w:lang w:val="az-Latn-AZ"/>
        </w:rPr>
        <w:t xml:space="preserve">. </w:t>
      </w:r>
      <w:r w:rsidR="00285E26">
        <w:rPr>
          <w:rFonts w:ascii="Palatino Linotype" w:hAnsi="Palatino Linotype"/>
          <w:b/>
          <w:color w:val="000000" w:themeColor="text1"/>
          <w:szCs w:val="24"/>
          <w:lang w:val="az-Latn-AZ"/>
        </w:rPr>
        <w:t>Destructions through the order of the Nasimi District EA</w:t>
      </w:r>
      <w:r w:rsidR="008B703F" w:rsidRPr="001F3C35">
        <w:rPr>
          <w:rFonts w:ascii="Palatino Linotype" w:hAnsi="Palatino Linotype"/>
          <w:b/>
          <w:color w:val="000000" w:themeColor="text1"/>
          <w:szCs w:val="24"/>
          <w:lang w:val="az-Latn-AZ"/>
        </w:rPr>
        <w:t xml:space="preserve"> </w:t>
      </w:r>
    </w:p>
    <w:p w:rsidR="008B703F" w:rsidRPr="001F3C35" w:rsidRDefault="008B703F" w:rsidP="00700D0F">
      <w:pPr>
        <w:autoSpaceDE w:val="0"/>
        <w:autoSpaceDN w:val="0"/>
        <w:adjustRightInd w:val="0"/>
        <w:spacing w:after="0" w:line="240" w:lineRule="auto"/>
        <w:jc w:val="both"/>
        <w:rPr>
          <w:rFonts w:ascii="Palatino Linotype" w:hAnsi="Palatino Linotype"/>
          <w:b/>
          <w:color w:val="000000" w:themeColor="text1"/>
          <w:szCs w:val="24"/>
          <w:lang w:val="az-Latn-AZ"/>
        </w:rPr>
      </w:pPr>
    </w:p>
    <w:p w:rsidR="008B703F" w:rsidRDefault="00285E26" w:rsidP="00285E26">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In 2011 not only the Baku City EA exceeded its authority and made an order regarding </w:t>
      </w:r>
      <w:r w:rsidR="00003F4E">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destruction of</w:t>
      </w:r>
      <w:r w:rsidR="00003F4E">
        <w:rPr>
          <w:rFonts w:ascii="Palatino Linotype" w:hAnsi="Palatino Linotype"/>
          <w:color w:val="000000" w:themeColor="text1"/>
          <w:szCs w:val="24"/>
          <w:lang w:val="az-Latn-AZ"/>
        </w:rPr>
        <w:t xml:space="preserve"> the</w:t>
      </w:r>
      <w:r>
        <w:rPr>
          <w:rFonts w:ascii="Palatino Linotype" w:hAnsi="Palatino Linotype"/>
          <w:color w:val="000000" w:themeColor="text1"/>
          <w:szCs w:val="24"/>
          <w:lang w:val="az-Latn-AZ"/>
        </w:rPr>
        <w:t xml:space="preserve"> houses, but even the Nasimi District EA sent a notification to </w:t>
      </w:r>
      <w:r w:rsidR="00003F4E">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citizens asking them to leave their private property through </w:t>
      </w:r>
      <w:r w:rsidR="00003F4E">
        <w:rPr>
          <w:rFonts w:ascii="Palatino Linotype" w:hAnsi="Palatino Linotype"/>
          <w:color w:val="000000" w:themeColor="text1"/>
          <w:szCs w:val="24"/>
          <w:lang w:val="az-Latn-AZ"/>
        </w:rPr>
        <w:t>the</w:t>
      </w:r>
      <w:r>
        <w:rPr>
          <w:rFonts w:ascii="Palatino Linotype" w:hAnsi="Palatino Linotype"/>
          <w:color w:val="000000" w:themeColor="text1"/>
          <w:szCs w:val="24"/>
          <w:lang w:val="az-Latn-AZ"/>
        </w:rPr>
        <w:t xml:space="preserve"> commission created by it and later forcefully evict</w:t>
      </w:r>
      <w:r w:rsidR="00003F4E">
        <w:rPr>
          <w:rFonts w:ascii="Palatino Linotype" w:hAnsi="Palatino Linotype"/>
          <w:color w:val="000000" w:themeColor="text1"/>
          <w:szCs w:val="24"/>
          <w:lang w:val="az-Latn-AZ"/>
        </w:rPr>
        <w:t>ed</w:t>
      </w:r>
      <w:r>
        <w:rPr>
          <w:rFonts w:ascii="Palatino Linotype" w:hAnsi="Palatino Linotype"/>
          <w:color w:val="000000" w:themeColor="text1"/>
          <w:szCs w:val="24"/>
          <w:lang w:val="az-Latn-AZ"/>
        </w:rPr>
        <w:t xml:space="preserve"> them. </w:t>
      </w:r>
    </w:p>
    <w:p w:rsidR="00133A39" w:rsidRPr="001F3C35" w:rsidRDefault="00133A39" w:rsidP="00700D0F">
      <w:pPr>
        <w:autoSpaceDE w:val="0"/>
        <w:autoSpaceDN w:val="0"/>
        <w:adjustRightInd w:val="0"/>
        <w:spacing w:after="0" w:line="240" w:lineRule="auto"/>
        <w:jc w:val="both"/>
        <w:rPr>
          <w:rFonts w:ascii="Palatino Linotype" w:hAnsi="Palatino Linotype"/>
          <w:color w:val="000000" w:themeColor="text1"/>
          <w:szCs w:val="24"/>
          <w:lang w:val="az-Latn-AZ"/>
        </w:rPr>
      </w:pPr>
    </w:p>
    <w:p w:rsidR="008B703F" w:rsidRDefault="00285E26" w:rsidP="000E52AD">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In the notification sent </w:t>
      </w:r>
      <w:r w:rsidR="002B3D2A">
        <w:rPr>
          <w:rFonts w:ascii="Palatino Linotype" w:hAnsi="Palatino Linotype"/>
          <w:color w:val="000000" w:themeColor="text1"/>
          <w:szCs w:val="24"/>
          <w:lang w:val="az-Latn-AZ"/>
        </w:rPr>
        <w:t>to approximately 30 families living at Ahad Guliyev 1, Yusif Safarov 36/37 addresses with a signature of the deputy Head of the Nasimi District Executive Authority Aghasi Ahmadov in April 2011</w:t>
      </w:r>
      <w:r w:rsidR="00003F4E">
        <w:rPr>
          <w:rFonts w:ascii="Palatino Linotype" w:hAnsi="Palatino Linotype"/>
          <w:color w:val="000000" w:themeColor="text1"/>
          <w:szCs w:val="24"/>
          <w:lang w:val="az-Latn-AZ"/>
        </w:rPr>
        <w:t>,</w:t>
      </w:r>
      <w:r w:rsidR="002B3D2A">
        <w:rPr>
          <w:rFonts w:ascii="Palatino Linotype" w:hAnsi="Palatino Linotype"/>
          <w:color w:val="000000" w:themeColor="text1"/>
          <w:szCs w:val="24"/>
          <w:lang w:val="az-Latn-AZ"/>
        </w:rPr>
        <w:t xml:space="preserve"> it is said that, </w:t>
      </w:r>
      <w:r w:rsidR="000E52AD">
        <w:rPr>
          <w:rFonts w:ascii="Palatino Linotype" w:hAnsi="Palatino Linotype"/>
          <w:color w:val="000000" w:themeColor="text1"/>
          <w:szCs w:val="24"/>
          <w:lang w:val="az-Latn-AZ"/>
        </w:rPr>
        <w:t xml:space="preserve">the inhabitants are required to leave their houses within </w:t>
      </w:r>
      <w:r w:rsidR="00003F4E">
        <w:rPr>
          <w:rFonts w:ascii="Palatino Linotype" w:hAnsi="Palatino Linotype"/>
          <w:color w:val="000000" w:themeColor="text1"/>
          <w:szCs w:val="24"/>
          <w:lang w:val="az-Latn-AZ"/>
        </w:rPr>
        <w:t xml:space="preserve">a period of </w:t>
      </w:r>
      <w:r w:rsidR="000E52AD">
        <w:rPr>
          <w:rFonts w:ascii="Palatino Linotype" w:hAnsi="Palatino Linotype"/>
          <w:color w:val="000000" w:themeColor="text1"/>
          <w:szCs w:val="24"/>
          <w:lang w:val="az-Latn-AZ"/>
        </w:rPr>
        <w:t>one week, since a new park</w:t>
      </w:r>
      <w:r w:rsidR="00003F4E">
        <w:rPr>
          <w:rFonts w:ascii="Palatino Linotype" w:hAnsi="Palatino Linotype"/>
          <w:color w:val="000000" w:themeColor="text1"/>
          <w:szCs w:val="24"/>
          <w:lang w:val="az-Latn-AZ"/>
        </w:rPr>
        <w:t>?</w:t>
      </w:r>
      <w:r w:rsidR="000E52AD">
        <w:rPr>
          <w:rFonts w:ascii="Palatino Linotype" w:hAnsi="Palatino Linotype"/>
          <w:color w:val="000000" w:themeColor="text1"/>
          <w:szCs w:val="24"/>
          <w:lang w:val="az-Latn-AZ"/>
        </w:rPr>
        <w:t xml:space="preserve"> is being constructed in the area.</w:t>
      </w:r>
    </w:p>
    <w:p w:rsidR="00133A39" w:rsidRPr="001F3C35" w:rsidRDefault="00133A39" w:rsidP="00700D0F">
      <w:pPr>
        <w:autoSpaceDE w:val="0"/>
        <w:autoSpaceDN w:val="0"/>
        <w:adjustRightInd w:val="0"/>
        <w:spacing w:after="0" w:line="240" w:lineRule="auto"/>
        <w:jc w:val="both"/>
        <w:rPr>
          <w:rFonts w:ascii="Palatino Linotype" w:hAnsi="Palatino Linotype"/>
          <w:color w:val="000000" w:themeColor="text1"/>
          <w:szCs w:val="24"/>
          <w:lang w:val="az-Latn-AZ"/>
        </w:rPr>
      </w:pPr>
    </w:p>
    <w:p w:rsidR="00DE40AC" w:rsidRDefault="00003F4E" w:rsidP="00F7657B">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The o</w:t>
      </w:r>
      <w:r w:rsidR="000E52AD">
        <w:rPr>
          <w:rFonts w:ascii="Palatino Linotype" w:hAnsi="Palatino Linotype"/>
          <w:color w:val="000000" w:themeColor="text1"/>
          <w:szCs w:val="24"/>
          <w:lang w:val="az-Latn-AZ"/>
        </w:rPr>
        <w:t xml:space="preserve">wner of the apartment 21 Mahir Azizov, who did not accept the price offered by the District EA commission, </w:t>
      </w:r>
      <w:r>
        <w:rPr>
          <w:rFonts w:ascii="Palatino Linotype" w:hAnsi="Palatino Linotype"/>
          <w:color w:val="000000" w:themeColor="text1"/>
          <w:szCs w:val="24"/>
          <w:lang w:val="az-Latn-AZ"/>
        </w:rPr>
        <w:t xml:space="preserve">remained </w:t>
      </w:r>
      <w:r w:rsidR="000E52AD">
        <w:rPr>
          <w:rFonts w:ascii="Palatino Linotype" w:hAnsi="Palatino Linotype"/>
          <w:color w:val="000000" w:themeColor="text1"/>
          <w:szCs w:val="24"/>
          <w:lang w:val="az-Latn-AZ"/>
        </w:rPr>
        <w:t xml:space="preserve">in his apartment until the end. His mother Minaya Azizova states that, </w:t>
      </w:r>
      <w:r w:rsidR="00F7657B">
        <w:rPr>
          <w:rFonts w:ascii="Palatino Linotype" w:hAnsi="Palatino Linotype"/>
          <w:color w:val="000000" w:themeColor="text1"/>
          <w:szCs w:val="24"/>
          <w:lang w:val="az-Latn-AZ"/>
        </w:rPr>
        <w:t xml:space="preserve">on December </w:t>
      </w:r>
      <w:r w:rsidR="00B70179">
        <w:rPr>
          <w:rFonts w:ascii="Palatino Linotype" w:hAnsi="Palatino Linotype"/>
          <w:color w:val="000000" w:themeColor="text1"/>
          <w:szCs w:val="24"/>
          <w:lang w:val="az-Latn-AZ"/>
        </w:rPr>
        <w:t xml:space="preserve">30, </w:t>
      </w:r>
      <w:r w:rsidR="00F7657B">
        <w:rPr>
          <w:rFonts w:ascii="Palatino Linotype" w:hAnsi="Palatino Linotype"/>
          <w:color w:val="000000" w:themeColor="text1"/>
          <w:szCs w:val="24"/>
          <w:lang w:val="az-Latn-AZ"/>
        </w:rPr>
        <w:t>2011 representatives of the Housing Communal Production Union and the police evicted them from their house forcefully:</w:t>
      </w:r>
    </w:p>
    <w:p w:rsidR="00133A39" w:rsidRPr="001F3C35" w:rsidRDefault="00133A39" w:rsidP="00700D0F">
      <w:pPr>
        <w:autoSpaceDE w:val="0"/>
        <w:autoSpaceDN w:val="0"/>
        <w:adjustRightInd w:val="0"/>
        <w:spacing w:after="0" w:line="240" w:lineRule="auto"/>
        <w:jc w:val="both"/>
        <w:rPr>
          <w:rFonts w:ascii="Palatino Linotype" w:hAnsi="Palatino Linotype"/>
          <w:color w:val="000000" w:themeColor="text1"/>
          <w:szCs w:val="24"/>
          <w:lang w:val="az-Latn-AZ"/>
        </w:rPr>
      </w:pPr>
    </w:p>
    <w:p w:rsidR="008B703F" w:rsidRDefault="001E1B9B" w:rsidP="002C591F">
      <w:pPr>
        <w:autoSpaceDE w:val="0"/>
        <w:autoSpaceDN w:val="0"/>
        <w:adjustRightInd w:val="0"/>
        <w:spacing w:after="0" w:line="240" w:lineRule="auto"/>
        <w:ind w:left="720"/>
        <w:jc w:val="both"/>
        <w:rPr>
          <w:rFonts w:ascii="Palatino Linotype" w:hAnsi="Palatino Linotype"/>
          <w:i/>
          <w:color w:val="000000" w:themeColor="text1"/>
          <w:szCs w:val="24"/>
          <w:lang w:val="az-Latn-AZ"/>
        </w:rPr>
      </w:pPr>
      <w:r w:rsidRPr="001F3C35">
        <w:rPr>
          <w:rFonts w:ascii="Palatino Linotype" w:hAnsi="Palatino Linotype"/>
          <w:i/>
          <w:color w:val="000000" w:themeColor="text1"/>
          <w:szCs w:val="24"/>
          <w:lang w:val="az-Latn-AZ"/>
        </w:rPr>
        <w:t>“</w:t>
      </w:r>
      <w:r w:rsidR="00F7657B">
        <w:rPr>
          <w:rFonts w:ascii="Palatino Linotype" w:hAnsi="Palatino Linotype"/>
          <w:i/>
          <w:color w:val="000000" w:themeColor="text1"/>
          <w:szCs w:val="24"/>
          <w:lang w:val="az-Latn-AZ"/>
        </w:rPr>
        <w:t xml:space="preserve">Our belongings are still under the snow in the yard of our acquaintance. They evicted us from the house by force. Now we found shelter at our relative’s place with my pregnant daughter, </w:t>
      </w:r>
      <w:r w:rsidR="00003F4E">
        <w:rPr>
          <w:rFonts w:ascii="Palatino Linotype" w:hAnsi="Palatino Linotype"/>
          <w:i/>
          <w:color w:val="000000" w:themeColor="text1"/>
          <w:szCs w:val="24"/>
          <w:lang w:val="az-Latn-AZ"/>
        </w:rPr>
        <w:t xml:space="preserve">and </w:t>
      </w:r>
      <w:r w:rsidR="00D81E89">
        <w:rPr>
          <w:rFonts w:ascii="Palatino Linotype" w:hAnsi="Palatino Linotype"/>
          <w:i/>
          <w:color w:val="000000" w:themeColor="text1"/>
          <w:szCs w:val="24"/>
          <w:lang w:val="az-Latn-AZ"/>
        </w:rPr>
        <w:t>underage</w:t>
      </w:r>
      <w:r w:rsidR="00003F4E">
        <w:rPr>
          <w:rFonts w:ascii="Palatino Linotype" w:hAnsi="Palatino Linotype"/>
          <w:i/>
          <w:color w:val="000000" w:themeColor="text1"/>
          <w:szCs w:val="24"/>
          <w:lang w:val="az-Latn-AZ"/>
        </w:rPr>
        <w:t xml:space="preserve"> </w:t>
      </w:r>
      <w:r w:rsidR="00F7657B">
        <w:rPr>
          <w:rFonts w:ascii="Palatino Linotype" w:hAnsi="Palatino Linotype"/>
          <w:i/>
          <w:color w:val="000000" w:themeColor="text1"/>
          <w:szCs w:val="24"/>
          <w:lang w:val="az-Latn-AZ"/>
        </w:rPr>
        <w:t>grandchildren. What can we do against such arbitrariness, where to complain?</w:t>
      </w:r>
      <w:r w:rsidR="008B703F" w:rsidRPr="001F3C35">
        <w:rPr>
          <w:rFonts w:ascii="Palatino Linotype" w:hAnsi="Palatino Linotype"/>
          <w:i/>
          <w:color w:val="000000" w:themeColor="text1"/>
          <w:szCs w:val="24"/>
          <w:lang w:val="az-Latn-AZ"/>
        </w:rPr>
        <w:t>”</w:t>
      </w:r>
    </w:p>
    <w:p w:rsidR="00133A39" w:rsidRPr="001F3C35" w:rsidRDefault="00133A39" w:rsidP="001E1B9B">
      <w:pPr>
        <w:autoSpaceDE w:val="0"/>
        <w:autoSpaceDN w:val="0"/>
        <w:adjustRightInd w:val="0"/>
        <w:spacing w:after="0" w:line="240" w:lineRule="auto"/>
        <w:ind w:left="1440"/>
        <w:jc w:val="both"/>
        <w:rPr>
          <w:rFonts w:ascii="Palatino Linotype" w:hAnsi="Palatino Linotype"/>
          <w:i/>
          <w:color w:val="000000" w:themeColor="text1"/>
          <w:szCs w:val="24"/>
          <w:lang w:val="az-Latn-AZ"/>
        </w:rPr>
      </w:pPr>
    </w:p>
    <w:p w:rsidR="005C2AF3" w:rsidRPr="001F3C35" w:rsidRDefault="008C665D" w:rsidP="008C665D">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lastRenderedPageBreak/>
        <w:t>According to law the Nasimi District EA does not have a legal power to give orders regarding</w:t>
      </w:r>
      <w:r w:rsidR="00003F4E">
        <w:rPr>
          <w:rFonts w:ascii="Palatino Linotype" w:hAnsi="Palatino Linotype"/>
          <w:color w:val="000000" w:themeColor="text1"/>
          <w:szCs w:val="24"/>
          <w:lang w:val="az-Latn-AZ"/>
        </w:rPr>
        <w:t xml:space="preserve"> the</w:t>
      </w:r>
      <w:r>
        <w:rPr>
          <w:rFonts w:ascii="Palatino Linotype" w:hAnsi="Palatino Linotype"/>
          <w:color w:val="000000" w:themeColor="text1"/>
          <w:szCs w:val="24"/>
          <w:lang w:val="az-Latn-AZ"/>
        </w:rPr>
        <w:t xml:space="preserve"> eviction of citizens from their houses and this eviction and </w:t>
      </w:r>
      <w:r w:rsidR="00003F4E">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destruction is absolutely illegal</w:t>
      </w:r>
      <w:r w:rsidR="001563A2" w:rsidRPr="001F3C35">
        <w:rPr>
          <w:rFonts w:ascii="Palatino Linotype" w:hAnsi="Palatino Linotype"/>
          <w:color w:val="000000" w:themeColor="text1"/>
          <w:szCs w:val="24"/>
          <w:lang w:val="az-Latn-AZ"/>
        </w:rPr>
        <w:t xml:space="preserve">. </w:t>
      </w:r>
      <w:r w:rsidR="008B703F" w:rsidRPr="001F3C35">
        <w:rPr>
          <w:rStyle w:val="FootnoteReference"/>
          <w:rFonts w:ascii="Palatino Linotype" w:hAnsi="Palatino Linotype"/>
          <w:color w:val="000000" w:themeColor="text1"/>
          <w:szCs w:val="24"/>
          <w:lang w:val="az-Latn-AZ"/>
        </w:rPr>
        <w:footnoteReference w:id="14"/>
      </w:r>
    </w:p>
    <w:p w:rsidR="00DE40AC" w:rsidRPr="001F3C35" w:rsidRDefault="00DE40AC" w:rsidP="00700D0F">
      <w:pPr>
        <w:autoSpaceDE w:val="0"/>
        <w:autoSpaceDN w:val="0"/>
        <w:adjustRightInd w:val="0"/>
        <w:spacing w:after="0" w:line="240" w:lineRule="auto"/>
        <w:jc w:val="both"/>
        <w:rPr>
          <w:rFonts w:ascii="Palatino Linotype" w:hAnsi="Palatino Linotype"/>
          <w:color w:val="000000" w:themeColor="text1"/>
          <w:szCs w:val="24"/>
          <w:lang w:val="az-Latn-AZ"/>
        </w:rPr>
      </w:pPr>
    </w:p>
    <w:p w:rsidR="008B703F" w:rsidRPr="004630CD" w:rsidRDefault="001A76EE" w:rsidP="004630CD">
      <w:pPr>
        <w:autoSpaceDE w:val="0"/>
        <w:autoSpaceDN w:val="0"/>
        <w:adjustRightInd w:val="0"/>
        <w:spacing w:after="0"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4</w:t>
      </w:r>
      <w:r w:rsidR="004630CD">
        <w:rPr>
          <w:rFonts w:ascii="Palatino Linotype" w:hAnsi="Palatino Linotype"/>
          <w:b/>
          <w:color w:val="000000" w:themeColor="text1"/>
          <w:szCs w:val="24"/>
          <w:lang w:val="az-Latn-AZ"/>
        </w:rPr>
        <w:t>.4.</w:t>
      </w:r>
      <w:r w:rsidR="003D61AD" w:rsidRPr="004630CD">
        <w:rPr>
          <w:rFonts w:ascii="Palatino Linotype" w:hAnsi="Palatino Linotype"/>
          <w:b/>
          <w:color w:val="000000" w:themeColor="text1"/>
          <w:szCs w:val="24"/>
          <w:lang w:val="az-Latn-AZ"/>
        </w:rPr>
        <w:t xml:space="preserve"> </w:t>
      </w:r>
      <w:r w:rsidR="00987F88">
        <w:rPr>
          <w:rFonts w:ascii="Palatino Linotype" w:hAnsi="Palatino Linotype"/>
          <w:b/>
          <w:color w:val="000000" w:themeColor="text1"/>
          <w:szCs w:val="24"/>
          <w:lang w:val="az-Latn-AZ"/>
        </w:rPr>
        <w:t>Destruction of real estate, while ongoing court proceedings</w:t>
      </w:r>
      <w:r w:rsidR="008B703F" w:rsidRPr="004630CD">
        <w:rPr>
          <w:rFonts w:ascii="Palatino Linotype" w:hAnsi="Palatino Linotype"/>
          <w:b/>
          <w:color w:val="000000" w:themeColor="text1"/>
          <w:szCs w:val="24"/>
          <w:lang w:val="az-Latn-AZ"/>
        </w:rPr>
        <w:t xml:space="preserve"> </w:t>
      </w:r>
    </w:p>
    <w:p w:rsidR="00700D0F" w:rsidRPr="001F3C35" w:rsidRDefault="00700D0F" w:rsidP="00700D0F">
      <w:pPr>
        <w:pStyle w:val="ListParagraph"/>
        <w:autoSpaceDE w:val="0"/>
        <w:autoSpaceDN w:val="0"/>
        <w:adjustRightInd w:val="0"/>
        <w:spacing w:after="0" w:line="240" w:lineRule="auto"/>
        <w:jc w:val="both"/>
        <w:rPr>
          <w:rFonts w:ascii="Palatino Linotype" w:hAnsi="Palatino Linotype"/>
          <w:b/>
          <w:color w:val="000000" w:themeColor="text1"/>
          <w:szCs w:val="24"/>
          <w:lang w:val="az-Latn-AZ"/>
        </w:rPr>
      </w:pPr>
    </w:p>
    <w:p w:rsidR="001563A2" w:rsidRPr="000E6DD1" w:rsidRDefault="00987F88" w:rsidP="00F82B68">
      <w:pPr>
        <w:pStyle w:val="ListParagraph"/>
        <w:numPr>
          <w:ilvl w:val="0"/>
          <w:numId w:val="13"/>
        </w:num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In 2011 </w:t>
      </w:r>
      <w:r w:rsidR="00900CA5">
        <w:rPr>
          <w:rFonts w:ascii="Palatino Linotype" w:hAnsi="Palatino Linotype"/>
          <w:color w:val="000000" w:themeColor="text1"/>
          <w:szCs w:val="24"/>
          <w:lang w:val="az-Latn-AZ"/>
        </w:rPr>
        <w:t xml:space="preserve">in </w:t>
      </w:r>
      <w:r w:rsidR="001D212D">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 xml:space="preserve">majority of </w:t>
      </w:r>
      <w:r w:rsidR="001D212D">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 xml:space="preserve">cases the property was destroyed by the executive authority, while the court proceedings for the purpose of evaluation of the property were </w:t>
      </w:r>
      <w:r w:rsidR="00B70179">
        <w:rPr>
          <w:rFonts w:ascii="Palatino Linotype" w:hAnsi="Palatino Linotype"/>
          <w:color w:val="000000" w:themeColor="text1"/>
          <w:szCs w:val="24"/>
          <w:lang w:val="az-Latn-AZ"/>
        </w:rPr>
        <w:t>in progress</w:t>
      </w:r>
      <w:r w:rsidR="00900CA5">
        <w:rPr>
          <w:rFonts w:ascii="Palatino Linotype" w:hAnsi="Palatino Linotype"/>
          <w:color w:val="000000" w:themeColor="text1"/>
          <w:szCs w:val="24"/>
          <w:lang w:val="az-Latn-AZ"/>
        </w:rPr>
        <w:t xml:space="preserve">. Housing Communal Production Union subordinate to the Khazar district sued Imankhan Sultani in the Khazar District Court demanding </w:t>
      </w:r>
      <w:r w:rsidR="00B70179">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 xml:space="preserve">destruction of an illegal construction. Prior to </w:t>
      </w:r>
      <w:r w:rsidR="00B70179">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lodging of the complaint HCPU sent a notification to Iman</w:t>
      </w:r>
      <w:r w:rsidR="008B3F16">
        <w:rPr>
          <w:rFonts w:ascii="Palatino Linotype" w:hAnsi="Palatino Linotype"/>
          <w:color w:val="000000" w:themeColor="text1"/>
          <w:szCs w:val="24"/>
          <w:lang w:val="az-Latn-AZ"/>
        </w:rPr>
        <w:t>khan Sultani</w:t>
      </w:r>
      <w:r w:rsidR="00900CA5">
        <w:rPr>
          <w:rFonts w:ascii="Palatino Linotype" w:hAnsi="Palatino Linotype"/>
          <w:color w:val="000000" w:themeColor="text1"/>
          <w:szCs w:val="24"/>
          <w:lang w:val="az-Latn-AZ"/>
        </w:rPr>
        <w:t xml:space="preserve"> demanding to destroy the object, which he used for business purposes. It was grounded by </w:t>
      </w:r>
      <w:r w:rsidR="00B70179">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 xml:space="preserve">necessity of carrying out of </w:t>
      </w:r>
      <w:r w:rsidR="00B70179">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 xml:space="preserve">centralized repair works in the buildings. Since Imamkhan Sultan did not accept destruction of his property, the Khazar District HCPU appealed to the court. The court ordered </w:t>
      </w:r>
      <w:r w:rsidR="00B70179">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 xml:space="preserve">evaluation of the property and stopped </w:t>
      </w:r>
      <w:r w:rsidR="00B70179">
        <w:rPr>
          <w:rFonts w:ascii="Palatino Linotype" w:hAnsi="Palatino Linotype"/>
          <w:color w:val="000000" w:themeColor="text1"/>
          <w:szCs w:val="24"/>
          <w:lang w:val="az-Latn-AZ"/>
        </w:rPr>
        <w:t xml:space="preserve">the </w:t>
      </w:r>
      <w:r w:rsidR="00900CA5">
        <w:rPr>
          <w:rFonts w:ascii="Palatino Linotype" w:hAnsi="Palatino Linotype"/>
          <w:color w:val="000000" w:themeColor="text1"/>
          <w:szCs w:val="24"/>
          <w:lang w:val="az-Latn-AZ"/>
        </w:rPr>
        <w:t>proceedings regarding the case.</w:t>
      </w:r>
      <w:r w:rsidR="00F82B68">
        <w:rPr>
          <w:rFonts w:ascii="Palatino Linotype" w:hAnsi="Palatino Linotype"/>
          <w:color w:val="000000" w:themeColor="text1"/>
          <w:szCs w:val="24"/>
          <w:lang w:val="az-Latn-AZ"/>
        </w:rPr>
        <w:t xml:space="preserve"> While the court proceedings were ongoing</w:t>
      </w:r>
      <w:r w:rsidR="00B70179">
        <w:rPr>
          <w:rFonts w:ascii="Palatino Linotype" w:hAnsi="Palatino Linotype"/>
          <w:color w:val="000000" w:themeColor="text1"/>
          <w:szCs w:val="24"/>
          <w:lang w:val="az-Latn-AZ"/>
        </w:rPr>
        <w:t>,</w:t>
      </w:r>
      <w:r w:rsidR="00F82B68">
        <w:rPr>
          <w:rFonts w:ascii="Palatino Linotype" w:hAnsi="Palatino Linotype"/>
          <w:color w:val="000000" w:themeColor="text1"/>
          <w:szCs w:val="24"/>
          <w:lang w:val="az-Latn-AZ"/>
        </w:rPr>
        <w:t xml:space="preserve"> the property owned by I.Sultani got destroyed by the Khazar District EA, thus it became impossible to evaluate the property. The court proceedings have not been renewed yet</w:t>
      </w:r>
      <w:r w:rsidR="008B703F" w:rsidRPr="001F3C35">
        <w:rPr>
          <w:rStyle w:val="FootnoteReference"/>
          <w:rFonts w:ascii="Palatino Linotype" w:hAnsi="Palatino Linotype"/>
          <w:color w:val="000000" w:themeColor="text1"/>
          <w:szCs w:val="24"/>
          <w:lang w:val="az-Latn-AZ"/>
        </w:rPr>
        <w:footnoteReference w:id="15"/>
      </w:r>
      <w:r w:rsidR="00F82B68">
        <w:rPr>
          <w:rFonts w:ascii="Palatino Linotype" w:hAnsi="Palatino Linotype"/>
          <w:color w:val="000000" w:themeColor="text1"/>
          <w:szCs w:val="24"/>
          <w:lang w:val="az-Latn-AZ"/>
        </w:rPr>
        <w:t>.</w:t>
      </w:r>
    </w:p>
    <w:p w:rsidR="001563A2" w:rsidRPr="001F3C35" w:rsidRDefault="00F82B68" w:rsidP="00F82B68">
      <w:pPr>
        <w:pStyle w:val="ListParagraph"/>
        <w:numPr>
          <w:ilvl w:val="0"/>
          <w:numId w:val="13"/>
        </w:num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Zamin Mahmudov and </w:t>
      </w:r>
      <w:r w:rsidR="00B70179">
        <w:rPr>
          <w:rFonts w:ascii="Palatino Linotype" w:hAnsi="Palatino Linotype"/>
          <w:color w:val="000000" w:themeColor="text1"/>
          <w:szCs w:val="24"/>
          <w:lang w:val="az-Latn-AZ"/>
        </w:rPr>
        <w:t xml:space="preserve">other </w:t>
      </w:r>
      <w:r>
        <w:rPr>
          <w:rFonts w:ascii="Palatino Linotype" w:hAnsi="Palatino Linotype"/>
          <w:color w:val="000000" w:themeColor="text1"/>
          <w:szCs w:val="24"/>
          <w:lang w:val="az-Latn-AZ"/>
        </w:rPr>
        <w:t xml:space="preserve">33 claimants from Mardakan </w:t>
      </w:r>
      <w:r w:rsidR="00B70179">
        <w:rPr>
          <w:rFonts w:ascii="Palatino Linotype" w:hAnsi="Palatino Linotype"/>
          <w:color w:val="000000" w:themeColor="text1"/>
          <w:szCs w:val="24"/>
          <w:lang w:val="az-Latn-AZ"/>
        </w:rPr>
        <w:t xml:space="preserve">district </w:t>
      </w:r>
      <w:r>
        <w:rPr>
          <w:rFonts w:ascii="Palatino Linotype" w:hAnsi="Palatino Linotype"/>
          <w:color w:val="000000" w:themeColor="text1"/>
          <w:szCs w:val="24"/>
          <w:lang w:val="az-Latn-AZ"/>
        </w:rPr>
        <w:t>of Baku</w:t>
      </w:r>
      <w:r w:rsidR="00B70179">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state in </w:t>
      </w:r>
      <w:r w:rsidR="00B70179">
        <w:rPr>
          <w:rFonts w:ascii="Palatino Linotype" w:hAnsi="Palatino Linotype"/>
          <w:color w:val="000000" w:themeColor="text1"/>
          <w:szCs w:val="24"/>
          <w:lang w:val="az-Latn-AZ"/>
        </w:rPr>
        <w:t xml:space="preserve">their </w:t>
      </w:r>
      <w:r>
        <w:rPr>
          <w:rFonts w:ascii="Palatino Linotype" w:hAnsi="Palatino Linotype"/>
          <w:color w:val="000000" w:themeColor="text1"/>
          <w:szCs w:val="24"/>
          <w:lang w:val="az-Latn-AZ"/>
        </w:rPr>
        <w:t xml:space="preserve">application lodged to the Baku Administrative-Economic Court that, on July </w:t>
      </w:r>
      <w:r w:rsidR="00B70179">
        <w:rPr>
          <w:rFonts w:ascii="Palatino Linotype" w:hAnsi="Palatino Linotype"/>
          <w:color w:val="000000" w:themeColor="text1"/>
          <w:szCs w:val="24"/>
          <w:lang w:val="az-Latn-AZ"/>
        </w:rPr>
        <w:t xml:space="preserve">15, </w:t>
      </w:r>
      <w:r>
        <w:rPr>
          <w:rFonts w:ascii="Palatino Linotype" w:hAnsi="Palatino Linotype"/>
          <w:color w:val="000000" w:themeColor="text1"/>
          <w:szCs w:val="24"/>
          <w:lang w:val="az-Latn-AZ"/>
        </w:rPr>
        <w:t>2011 the aparment owned by him was violently</w:t>
      </w:r>
      <w:r w:rsidR="00B70179">
        <w:rPr>
          <w:rFonts w:ascii="Palatino Linotype" w:hAnsi="Palatino Linotype"/>
          <w:color w:val="000000" w:themeColor="text1"/>
          <w:szCs w:val="24"/>
          <w:lang w:val="az-Latn-AZ"/>
        </w:rPr>
        <w:t xml:space="preserve"> </w:t>
      </w:r>
      <w:r>
        <w:rPr>
          <w:rFonts w:ascii="Palatino Linotype" w:hAnsi="Palatino Linotype"/>
          <w:color w:val="000000" w:themeColor="text1"/>
          <w:szCs w:val="24"/>
          <w:lang w:val="az-Latn-AZ"/>
        </w:rPr>
        <w:t xml:space="preserve">destroyed by the BEA. Mahmudov </w:t>
      </w:r>
      <w:r w:rsidR="00B70179">
        <w:rPr>
          <w:rFonts w:ascii="Palatino Linotype" w:hAnsi="Palatino Linotype"/>
          <w:color w:val="000000" w:themeColor="text1"/>
          <w:szCs w:val="24"/>
          <w:lang w:val="az-Latn-AZ"/>
        </w:rPr>
        <w:t xml:space="preserve">states </w:t>
      </w:r>
      <w:r>
        <w:rPr>
          <w:rFonts w:ascii="Palatino Linotype" w:hAnsi="Palatino Linotype"/>
          <w:color w:val="000000" w:themeColor="text1"/>
          <w:szCs w:val="24"/>
          <w:lang w:val="az-Latn-AZ"/>
        </w:rPr>
        <w:t>in the application: “</w:t>
      </w:r>
      <w:r w:rsidR="00B70179">
        <w:rPr>
          <w:rFonts w:ascii="Palatino Linotype" w:hAnsi="Palatino Linotype"/>
          <w:color w:val="000000" w:themeColor="text1"/>
          <w:szCs w:val="24"/>
          <w:lang w:val="az-Latn-AZ"/>
        </w:rPr>
        <w:t>The r</w:t>
      </w:r>
      <w:r>
        <w:rPr>
          <w:rFonts w:ascii="Palatino Linotype" w:hAnsi="Palatino Linotype"/>
          <w:color w:val="000000" w:themeColor="text1"/>
          <w:szCs w:val="24"/>
          <w:lang w:val="az-Latn-AZ"/>
        </w:rPr>
        <w:t>epresentative of the authority</w:t>
      </w:r>
      <w:r w:rsidR="00B70179">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Zulfali Ismayilov</w:t>
      </w:r>
      <w:r w:rsidR="00B70179">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and other persons suddenly attacked the apartment I own and destroyed the ceiling of the apartment, while I was there”. Zamin Mahmudov demands compensation of moral damages and </w:t>
      </w:r>
      <w:r w:rsidR="00B70179">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payment of </w:t>
      </w:r>
      <w:r w:rsidR="00B70179">
        <w:rPr>
          <w:rFonts w:ascii="Palatino Linotype" w:hAnsi="Palatino Linotype"/>
          <w:color w:val="000000" w:themeColor="text1"/>
          <w:szCs w:val="24"/>
          <w:lang w:val="az-Latn-AZ"/>
        </w:rPr>
        <w:t xml:space="preserve">the total amount of </w:t>
      </w:r>
      <w:r>
        <w:rPr>
          <w:rFonts w:ascii="Palatino Linotype" w:hAnsi="Palatino Linotype"/>
          <w:color w:val="000000" w:themeColor="text1"/>
          <w:szCs w:val="24"/>
          <w:lang w:val="az-Latn-AZ"/>
        </w:rPr>
        <w:t>10000 AZN to each claimant</w:t>
      </w:r>
      <w:r w:rsidR="001563A2" w:rsidRPr="001F3C35">
        <w:rPr>
          <w:rFonts w:ascii="Palatino Linotype" w:hAnsi="Palatino Linotype"/>
          <w:color w:val="000000" w:themeColor="text1"/>
          <w:szCs w:val="24"/>
          <w:lang w:val="az-Latn-AZ"/>
        </w:rPr>
        <w:t>.</w:t>
      </w:r>
    </w:p>
    <w:p w:rsidR="008B123D" w:rsidRPr="00902BE4" w:rsidRDefault="00A05BA2" w:rsidP="008275A1">
      <w:pPr>
        <w:pStyle w:val="ListParagraph"/>
        <w:numPr>
          <w:ilvl w:val="0"/>
          <w:numId w:val="13"/>
        </w:numPr>
        <w:spacing w:line="240" w:lineRule="auto"/>
        <w:jc w:val="both"/>
        <w:rPr>
          <w:rStyle w:val="FootnoteReference"/>
          <w:rFonts w:ascii="Palatino Linotype" w:hAnsi="Palatino Linotype"/>
          <w:color w:val="000000" w:themeColor="text1"/>
          <w:szCs w:val="24"/>
          <w:vertAlign w:val="baseline"/>
          <w:lang w:val="az-Latn-AZ"/>
        </w:rPr>
      </w:pPr>
      <w:r w:rsidRPr="00902BE4">
        <w:rPr>
          <w:rFonts w:ascii="Palatino Linotype" w:hAnsi="Palatino Linotype"/>
          <w:color w:val="000000" w:themeColor="text1"/>
          <w:szCs w:val="24"/>
          <w:lang w:val="az-Latn-AZ"/>
        </w:rPr>
        <w:t xml:space="preserve">On February </w:t>
      </w:r>
      <w:r w:rsidR="00B70179" w:rsidRPr="00902BE4">
        <w:rPr>
          <w:rFonts w:ascii="Palatino Linotype" w:hAnsi="Palatino Linotype"/>
          <w:color w:val="000000" w:themeColor="text1"/>
          <w:szCs w:val="24"/>
          <w:lang w:val="az-Latn-AZ"/>
        </w:rPr>
        <w:t>27</w:t>
      </w:r>
      <w:r w:rsidR="00B70179">
        <w:rPr>
          <w:rFonts w:ascii="Palatino Linotype" w:hAnsi="Palatino Linotype"/>
          <w:color w:val="000000" w:themeColor="text1"/>
          <w:szCs w:val="24"/>
          <w:lang w:val="az-Latn-AZ"/>
        </w:rPr>
        <w:t>,</w:t>
      </w:r>
      <w:r w:rsidR="00B70179" w:rsidRPr="00902BE4">
        <w:rPr>
          <w:rFonts w:ascii="Palatino Linotype" w:hAnsi="Palatino Linotype"/>
          <w:color w:val="000000" w:themeColor="text1"/>
          <w:szCs w:val="24"/>
          <w:lang w:val="az-Latn-AZ"/>
        </w:rPr>
        <w:t xml:space="preserve"> </w:t>
      </w:r>
      <w:r w:rsidRPr="00902BE4">
        <w:rPr>
          <w:rFonts w:ascii="Palatino Linotype" w:hAnsi="Palatino Linotype"/>
          <w:color w:val="000000" w:themeColor="text1"/>
          <w:szCs w:val="24"/>
          <w:lang w:val="az-Latn-AZ"/>
        </w:rPr>
        <w:t xml:space="preserve">2012 representatives of the Baku City EA and the Sabail District EA came to the area, where servicemen </w:t>
      </w:r>
      <w:r w:rsidRPr="00902BE4">
        <w:rPr>
          <w:rFonts w:ascii="Palatino Linotype" w:hAnsi="Palatino Linotype"/>
          <w:b/>
          <w:color w:val="000000" w:themeColor="text1"/>
          <w:szCs w:val="24"/>
          <w:lang w:val="az-Latn-AZ"/>
        </w:rPr>
        <w:t xml:space="preserve">Emil Azizov and Ilgar Allahverdiyev </w:t>
      </w:r>
      <w:r w:rsidRPr="00902BE4">
        <w:rPr>
          <w:rFonts w:ascii="Palatino Linotype" w:hAnsi="Palatino Linotype"/>
          <w:color w:val="000000" w:themeColor="text1"/>
          <w:szCs w:val="24"/>
          <w:lang w:val="az-Latn-AZ"/>
        </w:rPr>
        <w:t xml:space="preserve">live and started forcing </w:t>
      </w:r>
      <w:r w:rsidR="00B70179">
        <w:rPr>
          <w:rFonts w:ascii="Palatino Linotype" w:hAnsi="Palatino Linotype"/>
          <w:color w:val="000000" w:themeColor="text1"/>
          <w:szCs w:val="24"/>
          <w:lang w:val="az-Latn-AZ"/>
        </w:rPr>
        <w:t xml:space="preserve">the </w:t>
      </w:r>
      <w:r w:rsidRPr="00902BE4">
        <w:rPr>
          <w:rFonts w:ascii="Palatino Linotype" w:hAnsi="Palatino Linotype"/>
          <w:color w:val="000000" w:themeColor="text1"/>
          <w:szCs w:val="24"/>
          <w:lang w:val="az-Latn-AZ"/>
        </w:rPr>
        <w:t xml:space="preserve">citizens out of their homes. There were only two resisting families left in the territory – Emil Azizov’s and Ilgar Allahverdiyev’s families. Workers armed with scraps started destroying </w:t>
      </w:r>
      <w:r w:rsidR="00B70179">
        <w:rPr>
          <w:rFonts w:ascii="Palatino Linotype" w:hAnsi="Palatino Linotype"/>
          <w:color w:val="000000" w:themeColor="text1"/>
          <w:szCs w:val="24"/>
          <w:lang w:val="az-Latn-AZ"/>
        </w:rPr>
        <w:t xml:space="preserve">the </w:t>
      </w:r>
      <w:r w:rsidRPr="00902BE4">
        <w:rPr>
          <w:rFonts w:ascii="Palatino Linotype" w:hAnsi="Palatino Linotype"/>
          <w:color w:val="000000" w:themeColor="text1"/>
          <w:szCs w:val="24"/>
          <w:lang w:val="az-Latn-AZ"/>
        </w:rPr>
        <w:t>windows, the door and</w:t>
      </w:r>
      <w:r w:rsidR="00B70179">
        <w:rPr>
          <w:rFonts w:ascii="Palatino Linotype" w:hAnsi="Palatino Linotype"/>
          <w:color w:val="000000" w:themeColor="text1"/>
          <w:szCs w:val="24"/>
          <w:lang w:val="az-Latn-AZ"/>
        </w:rPr>
        <w:t xml:space="preserve"> the</w:t>
      </w:r>
      <w:r w:rsidRPr="00902BE4">
        <w:rPr>
          <w:rFonts w:ascii="Palatino Linotype" w:hAnsi="Palatino Linotype"/>
          <w:color w:val="000000" w:themeColor="text1"/>
          <w:szCs w:val="24"/>
          <w:lang w:val="az-Latn-AZ"/>
        </w:rPr>
        <w:t xml:space="preserve"> roof, despite the fact that, people were still in the house. </w:t>
      </w:r>
      <w:r w:rsidR="00B70179">
        <w:rPr>
          <w:rFonts w:ascii="Palatino Linotype" w:hAnsi="Palatino Linotype"/>
          <w:color w:val="000000" w:themeColor="text1"/>
          <w:szCs w:val="24"/>
          <w:lang w:val="az-Latn-AZ"/>
        </w:rPr>
        <w:t>The c</w:t>
      </w:r>
      <w:r w:rsidRPr="00902BE4">
        <w:rPr>
          <w:rFonts w:ascii="Palatino Linotype" w:hAnsi="Palatino Linotype"/>
          <w:color w:val="000000" w:themeColor="text1"/>
          <w:szCs w:val="24"/>
          <w:lang w:val="az-Latn-AZ"/>
        </w:rPr>
        <w:t xml:space="preserve">ry of </w:t>
      </w:r>
      <w:r w:rsidRPr="00902BE4">
        <w:rPr>
          <w:rFonts w:ascii="Palatino Linotype" w:hAnsi="Palatino Linotype"/>
          <w:color w:val="000000" w:themeColor="text1"/>
          <w:szCs w:val="24"/>
          <w:lang w:val="az-Latn-AZ"/>
        </w:rPr>
        <w:lastRenderedPageBreak/>
        <w:t>women and children was not influencing their coldbloodedness</w:t>
      </w:r>
      <w:r w:rsidR="008B123D" w:rsidRPr="001F3C35">
        <w:rPr>
          <w:rStyle w:val="FootnoteReference"/>
          <w:rFonts w:ascii="Palatino Linotype" w:hAnsi="Palatino Linotype"/>
          <w:szCs w:val="24"/>
          <w:shd w:val="clear" w:color="auto" w:fill="FFFFFF"/>
          <w:lang w:val="az-Latn-AZ"/>
        </w:rPr>
        <w:footnoteReference w:id="16"/>
      </w:r>
      <w:r w:rsidRPr="00902BE4">
        <w:rPr>
          <w:rFonts w:ascii="Palatino Linotype" w:hAnsi="Palatino Linotype"/>
          <w:color w:val="000000" w:themeColor="text1"/>
          <w:szCs w:val="24"/>
          <w:lang w:val="az-Latn-AZ"/>
        </w:rPr>
        <w:t xml:space="preserve">. </w:t>
      </w:r>
      <w:r w:rsidR="00902BE4" w:rsidRPr="00902BE4">
        <w:rPr>
          <w:rFonts w:ascii="Palatino Linotype" w:hAnsi="Palatino Linotype"/>
          <w:color w:val="000000" w:themeColor="text1"/>
          <w:szCs w:val="24"/>
          <w:lang w:val="az-Latn-AZ"/>
        </w:rPr>
        <w:t>According to the decision of the Sabail District Court made on 26 January 2012</w:t>
      </w:r>
      <w:r w:rsidR="00B70179">
        <w:rPr>
          <w:rFonts w:ascii="Palatino Linotype" w:hAnsi="Palatino Linotype"/>
          <w:color w:val="000000" w:themeColor="text1"/>
          <w:szCs w:val="24"/>
          <w:lang w:val="az-Latn-AZ"/>
        </w:rPr>
        <w:t>,</w:t>
      </w:r>
      <w:r w:rsidR="00902BE4" w:rsidRPr="00902BE4">
        <w:rPr>
          <w:rFonts w:ascii="Palatino Linotype" w:hAnsi="Palatino Linotype"/>
          <w:color w:val="000000" w:themeColor="text1"/>
          <w:szCs w:val="24"/>
          <w:lang w:val="az-Latn-AZ"/>
        </w:rPr>
        <w:t xml:space="preserve"> it was forbidden to the N military base of the Naval Forces and other officials to evict inhabitants and carry out destruction works in the territory, where Emil Azizov and his wife Svetlana Viktorovna live, </w:t>
      </w:r>
      <w:r w:rsidR="00B70179">
        <w:rPr>
          <w:rFonts w:ascii="Palatino Linotype" w:hAnsi="Palatino Linotype"/>
          <w:color w:val="000000" w:themeColor="text1"/>
          <w:szCs w:val="24"/>
          <w:lang w:val="az-Latn-AZ"/>
        </w:rPr>
        <w:t>before the completion</w:t>
      </w:r>
      <w:r w:rsidR="00902BE4" w:rsidRPr="00902BE4">
        <w:rPr>
          <w:rFonts w:ascii="Palatino Linotype" w:hAnsi="Palatino Linotype"/>
          <w:color w:val="000000" w:themeColor="text1"/>
          <w:szCs w:val="24"/>
          <w:lang w:val="az-Latn-AZ"/>
        </w:rPr>
        <w:t xml:space="preserve"> of </w:t>
      </w:r>
      <w:r w:rsidR="00B70179">
        <w:rPr>
          <w:rFonts w:ascii="Palatino Linotype" w:hAnsi="Palatino Linotype"/>
          <w:color w:val="000000" w:themeColor="text1"/>
          <w:szCs w:val="24"/>
          <w:lang w:val="az-Latn-AZ"/>
        </w:rPr>
        <w:t xml:space="preserve">the </w:t>
      </w:r>
      <w:r w:rsidR="00902BE4" w:rsidRPr="00902BE4">
        <w:rPr>
          <w:rFonts w:ascii="Palatino Linotype" w:hAnsi="Palatino Linotype"/>
          <w:color w:val="000000" w:themeColor="text1"/>
          <w:szCs w:val="24"/>
          <w:lang w:val="az-Latn-AZ"/>
        </w:rPr>
        <w:t>court proceedings</w:t>
      </w:r>
      <w:r w:rsidR="000653A4" w:rsidRPr="001F3C35">
        <w:rPr>
          <w:rStyle w:val="FootnoteReference"/>
          <w:rFonts w:ascii="Palatino Linotype" w:hAnsi="Palatino Linotype"/>
          <w:szCs w:val="24"/>
          <w:shd w:val="clear" w:color="auto" w:fill="FFFFFF"/>
          <w:lang w:val="az-Latn-AZ"/>
        </w:rPr>
        <w:footnoteReference w:id="17"/>
      </w:r>
      <w:r w:rsidR="008B123D" w:rsidRPr="00902BE4">
        <w:rPr>
          <w:rFonts w:ascii="Palatino Linotype" w:hAnsi="Palatino Linotype"/>
          <w:szCs w:val="24"/>
          <w:shd w:val="clear" w:color="auto" w:fill="FFFFFF"/>
          <w:lang w:val="az-Latn-AZ"/>
        </w:rPr>
        <w:t xml:space="preserve">. </w:t>
      </w:r>
      <w:r w:rsidR="00902BE4">
        <w:rPr>
          <w:rFonts w:ascii="Palatino Linotype" w:hAnsi="Palatino Linotype"/>
          <w:szCs w:val="24"/>
          <w:shd w:val="clear" w:color="auto" w:fill="FFFFFF"/>
          <w:lang w:val="az-Latn-AZ"/>
        </w:rPr>
        <w:t>E.Azizov appealed to the Baku Appeal Court</w:t>
      </w:r>
      <w:r w:rsidR="00B70179">
        <w:rPr>
          <w:rFonts w:ascii="Palatino Linotype" w:hAnsi="Palatino Linotype"/>
          <w:szCs w:val="24"/>
          <w:shd w:val="clear" w:color="auto" w:fill="FFFFFF"/>
          <w:lang w:val="az-Latn-AZ"/>
        </w:rPr>
        <w:t>,</w:t>
      </w:r>
      <w:r w:rsidR="00902BE4">
        <w:rPr>
          <w:rFonts w:ascii="Palatino Linotype" w:hAnsi="Palatino Linotype"/>
          <w:szCs w:val="24"/>
          <w:shd w:val="clear" w:color="auto" w:fill="FFFFFF"/>
          <w:lang w:val="az-Latn-AZ"/>
        </w:rPr>
        <w:t xml:space="preserve"> asking to ensure </w:t>
      </w:r>
      <w:r w:rsidR="00B70179">
        <w:rPr>
          <w:rFonts w:ascii="Palatino Linotype" w:hAnsi="Palatino Linotype"/>
          <w:szCs w:val="24"/>
          <w:shd w:val="clear" w:color="auto" w:fill="FFFFFF"/>
          <w:lang w:val="az-Latn-AZ"/>
        </w:rPr>
        <w:t xml:space="preserve">the </w:t>
      </w:r>
      <w:r w:rsidR="00902BE4">
        <w:rPr>
          <w:rFonts w:ascii="Palatino Linotype" w:hAnsi="Palatino Linotype"/>
          <w:szCs w:val="24"/>
          <w:shd w:val="clear" w:color="auto" w:fill="FFFFFF"/>
          <w:lang w:val="az-Latn-AZ"/>
        </w:rPr>
        <w:t>ce</w:t>
      </w:r>
      <w:r w:rsidR="008275A1">
        <w:rPr>
          <w:rFonts w:ascii="Palatino Linotype" w:hAnsi="Palatino Linotype"/>
          <w:szCs w:val="24"/>
          <w:shd w:val="clear" w:color="auto" w:fill="FFFFFF"/>
          <w:lang w:val="az-Latn-AZ"/>
        </w:rPr>
        <w:t>as</w:t>
      </w:r>
      <w:r w:rsidR="00B70179">
        <w:rPr>
          <w:rFonts w:ascii="Palatino Linotype" w:hAnsi="Palatino Linotype"/>
          <w:szCs w:val="24"/>
          <w:shd w:val="clear" w:color="auto" w:fill="FFFFFF"/>
          <w:lang w:val="az-Latn-AZ"/>
        </w:rPr>
        <w:t>e</w:t>
      </w:r>
      <w:r w:rsidR="008275A1">
        <w:rPr>
          <w:rFonts w:ascii="Palatino Linotype" w:hAnsi="Palatino Linotype"/>
          <w:szCs w:val="24"/>
          <w:shd w:val="clear" w:color="auto" w:fill="FFFFFF"/>
          <w:lang w:val="az-Latn-AZ"/>
        </w:rPr>
        <w:t xml:space="preserve"> of </w:t>
      </w:r>
      <w:r w:rsidR="00B70179">
        <w:rPr>
          <w:rFonts w:ascii="Palatino Linotype" w:hAnsi="Palatino Linotype"/>
          <w:szCs w:val="24"/>
          <w:shd w:val="clear" w:color="auto" w:fill="FFFFFF"/>
          <w:lang w:val="az-Latn-AZ"/>
        </w:rPr>
        <w:t xml:space="preserve">the </w:t>
      </w:r>
      <w:r w:rsidR="008275A1">
        <w:rPr>
          <w:rFonts w:ascii="Palatino Linotype" w:hAnsi="Palatino Linotype"/>
          <w:szCs w:val="24"/>
          <w:shd w:val="clear" w:color="auto" w:fill="FFFFFF"/>
          <w:lang w:val="az-Latn-AZ"/>
        </w:rPr>
        <w:t>dest</w:t>
      </w:r>
      <w:r w:rsidR="008B3F16">
        <w:rPr>
          <w:rFonts w:ascii="Palatino Linotype" w:hAnsi="Palatino Linotype"/>
          <w:szCs w:val="24"/>
          <w:shd w:val="clear" w:color="auto" w:fill="FFFFFF"/>
          <w:lang w:val="az-Latn-AZ"/>
        </w:rPr>
        <w:t>r</w:t>
      </w:r>
      <w:r w:rsidR="008275A1">
        <w:rPr>
          <w:rFonts w:ascii="Palatino Linotype" w:hAnsi="Palatino Linotype"/>
          <w:szCs w:val="24"/>
          <w:shd w:val="clear" w:color="auto" w:fill="FFFFFF"/>
          <w:lang w:val="az-Latn-AZ"/>
        </w:rPr>
        <w:t xml:space="preserve">uction of </w:t>
      </w:r>
      <w:r w:rsidR="00B70179">
        <w:rPr>
          <w:rFonts w:ascii="Palatino Linotype" w:hAnsi="Palatino Linotype"/>
          <w:szCs w:val="24"/>
          <w:shd w:val="clear" w:color="auto" w:fill="FFFFFF"/>
          <w:lang w:val="az-Latn-AZ"/>
        </w:rPr>
        <w:t>their property</w:t>
      </w:r>
      <w:r w:rsidR="008275A1">
        <w:rPr>
          <w:rFonts w:ascii="Palatino Linotype" w:hAnsi="Palatino Linotype"/>
          <w:szCs w:val="24"/>
          <w:shd w:val="clear" w:color="auto" w:fill="FFFFFF"/>
          <w:lang w:val="az-Latn-AZ"/>
        </w:rPr>
        <w:t xml:space="preserve">. </w:t>
      </w:r>
      <w:r w:rsidR="00B70179">
        <w:rPr>
          <w:rFonts w:ascii="Palatino Linotype" w:hAnsi="Palatino Linotype"/>
          <w:szCs w:val="24"/>
          <w:shd w:val="clear" w:color="auto" w:fill="FFFFFF"/>
          <w:lang w:val="az-Latn-AZ"/>
        </w:rPr>
        <w:t>A f</w:t>
      </w:r>
      <w:r w:rsidR="008275A1">
        <w:rPr>
          <w:rFonts w:ascii="Palatino Linotype" w:hAnsi="Palatino Linotype"/>
          <w:szCs w:val="24"/>
          <w:shd w:val="clear" w:color="auto" w:fill="FFFFFF"/>
          <w:lang w:val="az-Latn-AZ"/>
        </w:rPr>
        <w:t xml:space="preserve">ew days after his appeal, the houses were destroyed without </w:t>
      </w:r>
      <w:r w:rsidR="00B70179">
        <w:rPr>
          <w:rFonts w:ascii="Palatino Linotype" w:hAnsi="Palatino Linotype"/>
          <w:szCs w:val="24"/>
          <w:shd w:val="clear" w:color="auto" w:fill="FFFFFF"/>
          <w:lang w:val="az-Latn-AZ"/>
        </w:rPr>
        <w:t xml:space="preserve">the </w:t>
      </w:r>
      <w:r w:rsidR="008275A1">
        <w:rPr>
          <w:rFonts w:ascii="Palatino Linotype" w:hAnsi="Palatino Linotype"/>
          <w:szCs w:val="24"/>
          <w:shd w:val="clear" w:color="auto" w:fill="FFFFFF"/>
          <w:lang w:val="az-Latn-AZ"/>
        </w:rPr>
        <w:t>court</w:t>
      </w:r>
      <w:r w:rsidR="00B70179">
        <w:rPr>
          <w:rFonts w:ascii="Palatino Linotype" w:hAnsi="Palatino Linotype"/>
          <w:szCs w:val="24"/>
          <w:shd w:val="clear" w:color="auto" w:fill="FFFFFF"/>
          <w:lang w:val="az-Latn-AZ"/>
        </w:rPr>
        <w:t>’s</w:t>
      </w:r>
      <w:r w:rsidR="008275A1">
        <w:rPr>
          <w:rFonts w:ascii="Palatino Linotype" w:hAnsi="Palatino Linotype"/>
          <w:szCs w:val="24"/>
          <w:shd w:val="clear" w:color="auto" w:fill="FFFFFF"/>
          <w:lang w:val="az-Latn-AZ"/>
        </w:rPr>
        <w:t xml:space="preserve"> </w:t>
      </w:r>
      <w:r w:rsidR="00B70179">
        <w:rPr>
          <w:rFonts w:ascii="Palatino Linotype" w:hAnsi="Palatino Linotype"/>
          <w:szCs w:val="24"/>
          <w:shd w:val="clear" w:color="auto" w:fill="FFFFFF"/>
          <w:lang w:val="az-Latn-AZ"/>
        </w:rPr>
        <w:t>resultion</w:t>
      </w:r>
      <w:r w:rsidR="008B123D" w:rsidRPr="001F3C35">
        <w:rPr>
          <w:rStyle w:val="FootnoteReference"/>
          <w:rFonts w:ascii="Palatino Linotype" w:hAnsi="Palatino Linotype"/>
          <w:szCs w:val="24"/>
          <w:shd w:val="clear" w:color="auto" w:fill="FFFFFF"/>
          <w:lang w:val="az-Latn-AZ"/>
        </w:rPr>
        <w:footnoteReference w:id="18"/>
      </w:r>
      <w:r w:rsidR="008275A1">
        <w:rPr>
          <w:rFonts w:ascii="Palatino Linotype" w:hAnsi="Palatino Linotype"/>
          <w:szCs w:val="24"/>
          <w:shd w:val="clear" w:color="auto" w:fill="FFFFFF"/>
          <w:lang w:val="az-Latn-AZ"/>
        </w:rPr>
        <w:t>.</w:t>
      </w:r>
      <w:r w:rsidR="00257DED" w:rsidRPr="00902BE4">
        <w:rPr>
          <w:rFonts w:ascii="Palatino Linotype" w:hAnsi="Palatino Linotype" w:cs="Arial"/>
          <w:color w:val="000000"/>
          <w:szCs w:val="24"/>
          <w:shd w:val="clear" w:color="auto" w:fill="FFFFFF"/>
          <w:lang w:val="az-Latn-AZ"/>
        </w:rPr>
        <w:t xml:space="preserve"> </w:t>
      </w:r>
      <w:r w:rsidR="008275A1">
        <w:rPr>
          <w:rFonts w:ascii="Palatino Linotype" w:hAnsi="Palatino Linotype" w:cs="Arial"/>
          <w:color w:val="000000"/>
          <w:szCs w:val="24"/>
          <w:shd w:val="clear" w:color="auto" w:fill="FFFFFF"/>
          <w:lang w:val="az-Latn-AZ"/>
        </w:rPr>
        <w:t xml:space="preserve">Lawyer </w:t>
      </w:r>
      <w:r w:rsidR="008275A1">
        <w:rPr>
          <w:rFonts w:ascii="Palatino Linotype" w:hAnsi="Palatino Linotype" w:cs="Arial"/>
          <w:color w:val="000000"/>
          <w:szCs w:val="24"/>
          <w:u w:val="single"/>
          <w:shd w:val="clear" w:color="auto" w:fill="FFFFFF"/>
          <w:lang w:val="az-Latn-AZ"/>
        </w:rPr>
        <w:t xml:space="preserve">Ziya Guliyev </w:t>
      </w:r>
      <w:r w:rsidR="008275A1">
        <w:rPr>
          <w:rFonts w:ascii="Palatino Linotype" w:hAnsi="Palatino Linotype" w:cs="Arial"/>
          <w:color w:val="000000"/>
          <w:szCs w:val="24"/>
          <w:shd w:val="clear" w:color="auto" w:fill="FFFFFF"/>
          <w:lang w:val="az-Latn-AZ"/>
        </w:rPr>
        <w:t xml:space="preserve">defending </w:t>
      </w:r>
      <w:r w:rsidR="00B70179">
        <w:rPr>
          <w:rFonts w:ascii="Palatino Linotype" w:hAnsi="Palatino Linotype" w:cs="Arial"/>
          <w:color w:val="000000"/>
          <w:szCs w:val="24"/>
          <w:shd w:val="clear" w:color="auto" w:fill="FFFFFF"/>
          <w:lang w:val="az-Latn-AZ"/>
        </w:rPr>
        <w:t xml:space="preserve">the </w:t>
      </w:r>
      <w:r w:rsidR="008275A1">
        <w:rPr>
          <w:rFonts w:ascii="Palatino Linotype" w:hAnsi="Palatino Linotype" w:cs="Arial"/>
          <w:color w:val="000000"/>
          <w:szCs w:val="24"/>
          <w:shd w:val="clear" w:color="auto" w:fill="FFFFFF"/>
          <w:lang w:val="az-Latn-AZ"/>
        </w:rPr>
        <w:t xml:space="preserve">rights of </w:t>
      </w:r>
      <w:r w:rsidR="00B70179">
        <w:rPr>
          <w:rFonts w:ascii="Palatino Linotype" w:hAnsi="Palatino Linotype" w:cs="Arial"/>
          <w:color w:val="000000"/>
          <w:szCs w:val="24"/>
          <w:shd w:val="clear" w:color="auto" w:fill="FFFFFF"/>
          <w:lang w:val="az-Latn-AZ"/>
        </w:rPr>
        <w:t xml:space="preserve">the </w:t>
      </w:r>
      <w:r w:rsidR="008275A1">
        <w:rPr>
          <w:rFonts w:ascii="Palatino Linotype" w:hAnsi="Palatino Linotype" w:cs="Arial"/>
          <w:color w:val="000000"/>
          <w:szCs w:val="24"/>
          <w:shd w:val="clear" w:color="auto" w:fill="FFFFFF"/>
          <w:lang w:val="az-Latn-AZ"/>
        </w:rPr>
        <w:t xml:space="preserve">servicemen living in </w:t>
      </w:r>
      <w:r w:rsidR="00B70179">
        <w:rPr>
          <w:rFonts w:ascii="Palatino Linotype" w:hAnsi="Palatino Linotype" w:cs="Arial"/>
          <w:color w:val="000000"/>
          <w:szCs w:val="24"/>
          <w:shd w:val="clear" w:color="auto" w:fill="FFFFFF"/>
          <w:lang w:val="az-Latn-AZ"/>
        </w:rPr>
        <w:t>the already-</w:t>
      </w:r>
      <w:r w:rsidR="008275A1">
        <w:rPr>
          <w:rFonts w:ascii="Palatino Linotype" w:hAnsi="Palatino Linotype" w:cs="Arial"/>
          <w:color w:val="000000"/>
          <w:szCs w:val="24"/>
          <w:shd w:val="clear" w:color="auto" w:fill="FFFFFF"/>
          <w:lang w:val="az-Latn-AZ"/>
        </w:rPr>
        <w:t xml:space="preserve">destroyed houses </w:t>
      </w:r>
      <w:r w:rsidR="00B70179">
        <w:rPr>
          <w:rFonts w:ascii="Palatino Linotype" w:hAnsi="Palatino Linotype" w:cs="Arial"/>
          <w:color w:val="000000"/>
          <w:szCs w:val="24"/>
          <w:shd w:val="clear" w:color="auto" w:fill="FFFFFF"/>
          <w:lang w:val="az-Latn-AZ"/>
        </w:rPr>
        <w:t xml:space="preserve">belinging to </w:t>
      </w:r>
      <w:r w:rsidR="008275A1">
        <w:rPr>
          <w:rFonts w:ascii="Palatino Linotype" w:hAnsi="Palatino Linotype" w:cs="Arial"/>
          <w:color w:val="000000"/>
          <w:szCs w:val="24"/>
          <w:u w:val="single"/>
          <w:shd w:val="clear" w:color="auto" w:fill="FFFFFF"/>
          <w:lang w:val="az-Latn-AZ"/>
        </w:rPr>
        <w:t>Emil and Svetlana Azizovs</w:t>
      </w:r>
      <w:r w:rsidR="008275A1">
        <w:rPr>
          <w:rFonts w:ascii="Palatino Linotype" w:hAnsi="Palatino Linotype" w:cs="Arial"/>
          <w:color w:val="000000"/>
          <w:szCs w:val="24"/>
          <w:shd w:val="clear" w:color="auto" w:fill="FFFFFF"/>
          <w:lang w:val="az-Latn-AZ"/>
        </w:rPr>
        <w:t xml:space="preserve"> </w:t>
      </w:r>
      <w:r w:rsidR="00B70179">
        <w:rPr>
          <w:rFonts w:ascii="Palatino Linotype" w:hAnsi="Palatino Linotype" w:cs="Arial"/>
          <w:color w:val="000000"/>
          <w:szCs w:val="24"/>
          <w:shd w:val="clear" w:color="auto" w:fill="FFFFFF"/>
          <w:lang w:val="az-Latn-AZ"/>
        </w:rPr>
        <w:t xml:space="preserve">said </w:t>
      </w:r>
      <w:r w:rsidR="008275A1">
        <w:rPr>
          <w:rFonts w:ascii="Palatino Linotype" w:hAnsi="Palatino Linotype" w:cs="Arial"/>
          <w:color w:val="000000"/>
          <w:szCs w:val="24"/>
          <w:shd w:val="clear" w:color="auto" w:fill="FFFFFF"/>
          <w:lang w:val="az-Latn-AZ"/>
        </w:rPr>
        <w:t xml:space="preserve">that, the inhabitants have already lodged an appeal complaint. Since the court proceedings are still </w:t>
      </w:r>
      <w:r w:rsidR="00B70179">
        <w:rPr>
          <w:rFonts w:ascii="Palatino Linotype" w:hAnsi="Palatino Linotype" w:cs="Arial"/>
          <w:color w:val="000000"/>
          <w:szCs w:val="24"/>
          <w:shd w:val="clear" w:color="auto" w:fill="FFFFFF"/>
          <w:lang w:val="az-Latn-AZ"/>
        </w:rPr>
        <w:t>in progress</w:t>
      </w:r>
      <w:r w:rsidR="008275A1">
        <w:rPr>
          <w:rFonts w:ascii="Palatino Linotype" w:hAnsi="Palatino Linotype" w:cs="Arial"/>
          <w:color w:val="000000"/>
          <w:szCs w:val="24"/>
          <w:shd w:val="clear" w:color="auto" w:fill="FFFFFF"/>
          <w:lang w:val="az-Latn-AZ"/>
        </w:rPr>
        <w:t>, their eviction through police force is unlawful</w:t>
      </w:r>
      <w:r w:rsidR="00257DED" w:rsidRPr="001F3C35">
        <w:rPr>
          <w:rStyle w:val="FootnoteReference"/>
          <w:rFonts w:ascii="Palatino Linotype" w:hAnsi="Palatino Linotype"/>
          <w:color w:val="000000"/>
          <w:szCs w:val="24"/>
          <w:shd w:val="clear" w:color="auto" w:fill="FFFFFF"/>
          <w:lang w:val="az-Latn-AZ"/>
        </w:rPr>
        <w:footnoteReference w:id="19"/>
      </w:r>
      <w:r w:rsidR="008275A1">
        <w:rPr>
          <w:rFonts w:ascii="Palatino Linotype" w:hAnsi="Palatino Linotype" w:cs="Arial"/>
          <w:color w:val="000000"/>
          <w:szCs w:val="24"/>
          <w:shd w:val="clear" w:color="auto" w:fill="FFFFFF"/>
          <w:lang w:val="az-Latn-AZ"/>
        </w:rPr>
        <w:t>.</w:t>
      </w:r>
    </w:p>
    <w:p w:rsidR="005E3FE4" w:rsidRPr="001F3C35" w:rsidRDefault="008275A1" w:rsidP="008275A1">
      <w:pPr>
        <w:pStyle w:val="ListParagraph"/>
        <w:spacing w:line="240" w:lineRule="auto"/>
        <w:jc w:val="both"/>
        <w:rPr>
          <w:rFonts w:ascii="Palatino Linotype" w:hAnsi="Palatino Linotype"/>
          <w:color w:val="000000"/>
          <w:szCs w:val="24"/>
          <w:shd w:val="clear" w:color="auto" w:fill="FFFFFF"/>
          <w:lang w:val="az-Latn-AZ"/>
        </w:rPr>
      </w:pPr>
      <w:r>
        <w:rPr>
          <w:rFonts w:ascii="Palatino Linotype" w:hAnsi="Palatino Linotype"/>
          <w:color w:val="000000"/>
          <w:szCs w:val="24"/>
          <w:shd w:val="clear" w:color="auto" w:fill="FFFFFF"/>
          <w:lang w:val="az-Latn-AZ"/>
        </w:rPr>
        <w:t xml:space="preserve">It should be noted that, the Sabail District Court has </w:t>
      </w:r>
      <w:r w:rsidR="00B70179">
        <w:rPr>
          <w:rFonts w:ascii="Palatino Linotype" w:hAnsi="Palatino Linotype"/>
          <w:color w:val="000000"/>
          <w:szCs w:val="24"/>
          <w:shd w:val="clear" w:color="auto" w:fill="FFFFFF"/>
          <w:lang w:val="az-Latn-AZ"/>
        </w:rPr>
        <w:t>reached the decision</w:t>
      </w:r>
      <w:r>
        <w:rPr>
          <w:rFonts w:ascii="Palatino Linotype" w:hAnsi="Palatino Linotype"/>
          <w:color w:val="000000"/>
          <w:szCs w:val="24"/>
          <w:shd w:val="clear" w:color="auto" w:fill="FFFFFF"/>
          <w:lang w:val="az-Latn-AZ"/>
        </w:rPr>
        <w:t xml:space="preserve"> on </w:t>
      </w:r>
      <w:r w:rsidR="00B70179">
        <w:rPr>
          <w:rFonts w:ascii="Palatino Linotype" w:hAnsi="Palatino Linotype"/>
          <w:color w:val="000000"/>
          <w:szCs w:val="24"/>
          <w:shd w:val="clear" w:color="auto" w:fill="FFFFFF"/>
          <w:lang w:val="az-Latn-AZ"/>
        </w:rPr>
        <w:t xml:space="preserve">the </w:t>
      </w:r>
      <w:r>
        <w:rPr>
          <w:rFonts w:ascii="Palatino Linotype" w:hAnsi="Palatino Linotype"/>
          <w:color w:val="000000"/>
          <w:szCs w:val="24"/>
          <w:shd w:val="clear" w:color="auto" w:fill="FFFFFF"/>
          <w:lang w:val="az-Latn-AZ"/>
        </w:rPr>
        <w:t xml:space="preserve">eviction of </w:t>
      </w:r>
      <w:r w:rsidR="00B70179">
        <w:rPr>
          <w:rFonts w:ascii="Palatino Linotype" w:hAnsi="Palatino Linotype"/>
          <w:color w:val="000000"/>
          <w:szCs w:val="24"/>
          <w:shd w:val="clear" w:color="auto" w:fill="FFFFFF"/>
          <w:lang w:val="az-Latn-AZ"/>
        </w:rPr>
        <w:t xml:space="preserve">the </w:t>
      </w:r>
      <w:r>
        <w:rPr>
          <w:rFonts w:ascii="Palatino Linotype" w:hAnsi="Palatino Linotype"/>
          <w:color w:val="000000"/>
          <w:szCs w:val="24"/>
          <w:shd w:val="clear" w:color="auto" w:fill="FFFFFF"/>
          <w:lang w:val="az-Latn-AZ"/>
        </w:rPr>
        <w:t xml:space="preserve">inhabitants from the houses, </w:t>
      </w:r>
      <w:r w:rsidR="00B70179">
        <w:rPr>
          <w:rFonts w:ascii="Palatino Linotype" w:hAnsi="Palatino Linotype"/>
          <w:color w:val="000000"/>
          <w:szCs w:val="24"/>
          <w:shd w:val="clear" w:color="auto" w:fill="FFFFFF"/>
          <w:lang w:val="az-Latn-AZ"/>
        </w:rPr>
        <w:t xml:space="preserve">ruling out the </w:t>
      </w:r>
      <w:r>
        <w:rPr>
          <w:rFonts w:ascii="Palatino Linotype" w:hAnsi="Palatino Linotype"/>
          <w:color w:val="000000"/>
          <w:szCs w:val="24"/>
          <w:shd w:val="clear" w:color="auto" w:fill="FFFFFF"/>
          <w:lang w:val="az-Latn-AZ"/>
        </w:rPr>
        <w:t xml:space="preserve">payment of </w:t>
      </w:r>
      <w:r w:rsidR="00B70179">
        <w:rPr>
          <w:rFonts w:ascii="Palatino Linotype" w:hAnsi="Palatino Linotype"/>
          <w:color w:val="000000"/>
          <w:szCs w:val="24"/>
          <w:shd w:val="clear" w:color="auto" w:fill="FFFFFF"/>
          <w:lang w:val="az-Latn-AZ"/>
        </w:rPr>
        <w:t xml:space="preserve">the total amount of </w:t>
      </w:r>
      <w:r>
        <w:rPr>
          <w:rFonts w:ascii="Palatino Linotype" w:hAnsi="Palatino Linotype"/>
          <w:color w:val="000000"/>
          <w:szCs w:val="24"/>
          <w:shd w:val="clear" w:color="auto" w:fill="FFFFFF"/>
          <w:lang w:val="az-Latn-AZ"/>
        </w:rPr>
        <w:t xml:space="preserve">10000 AZN compensation to </w:t>
      </w:r>
      <w:r w:rsidR="00B70179">
        <w:rPr>
          <w:rFonts w:ascii="Palatino Linotype" w:hAnsi="Palatino Linotype"/>
          <w:color w:val="000000"/>
          <w:szCs w:val="24"/>
          <w:shd w:val="clear" w:color="auto" w:fill="FFFFFF"/>
          <w:lang w:val="az-Latn-AZ"/>
        </w:rPr>
        <w:t xml:space="preserve">the inhabitants </w:t>
      </w:r>
      <w:r>
        <w:rPr>
          <w:rFonts w:ascii="Palatino Linotype" w:hAnsi="Palatino Linotype"/>
          <w:color w:val="000000"/>
          <w:szCs w:val="24"/>
          <w:shd w:val="clear" w:color="auto" w:fill="FFFFFF"/>
          <w:lang w:val="az-Latn-AZ"/>
        </w:rPr>
        <w:t xml:space="preserve">and ensuring of </w:t>
      </w:r>
      <w:r w:rsidR="00B70179">
        <w:rPr>
          <w:rFonts w:ascii="Palatino Linotype" w:hAnsi="Palatino Linotype"/>
          <w:color w:val="000000"/>
          <w:szCs w:val="24"/>
          <w:shd w:val="clear" w:color="auto" w:fill="FFFFFF"/>
          <w:lang w:val="az-Latn-AZ"/>
        </w:rPr>
        <w:t xml:space="preserve">the </w:t>
      </w:r>
      <w:r>
        <w:rPr>
          <w:rFonts w:ascii="Palatino Linotype" w:hAnsi="Palatino Linotype"/>
          <w:color w:val="000000"/>
          <w:szCs w:val="24"/>
          <w:shd w:val="clear" w:color="auto" w:fill="FFFFFF"/>
          <w:lang w:val="az-Latn-AZ"/>
        </w:rPr>
        <w:t xml:space="preserve">monthly </w:t>
      </w:r>
      <w:r w:rsidR="00603B2F">
        <w:rPr>
          <w:rFonts w:ascii="Palatino Linotype" w:hAnsi="Palatino Linotype"/>
          <w:color w:val="000000"/>
          <w:szCs w:val="24"/>
          <w:shd w:val="clear" w:color="auto" w:fill="FFFFFF"/>
          <w:lang w:val="az-Latn-AZ"/>
        </w:rPr>
        <w:t xml:space="preserve">amount of </w:t>
      </w:r>
      <w:r>
        <w:rPr>
          <w:rFonts w:ascii="Palatino Linotype" w:hAnsi="Palatino Linotype"/>
          <w:color w:val="000000"/>
          <w:szCs w:val="24"/>
          <w:shd w:val="clear" w:color="auto" w:fill="FFFFFF"/>
          <w:lang w:val="az-Latn-AZ"/>
        </w:rPr>
        <w:t xml:space="preserve">rent </w:t>
      </w:r>
      <w:r w:rsidR="00603B2F">
        <w:rPr>
          <w:rFonts w:ascii="Palatino Linotype" w:hAnsi="Palatino Linotype"/>
          <w:color w:val="000000"/>
          <w:szCs w:val="24"/>
          <w:shd w:val="clear" w:color="auto" w:fill="FFFFFF"/>
          <w:lang w:val="az-Latn-AZ"/>
        </w:rPr>
        <w:t xml:space="preserve">fee </w:t>
      </w:r>
      <w:r>
        <w:rPr>
          <w:rFonts w:ascii="Palatino Linotype" w:hAnsi="Palatino Linotype"/>
          <w:color w:val="000000"/>
          <w:szCs w:val="24"/>
          <w:shd w:val="clear" w:color="auto" w:fill="FFFFFF"/>
          <w:lang w:val="az-Latn-AZ"/>
        </w:rPr>
        <w:t xml:space="preserve">determined by the Cabinet of Ministers until new buildings constructed for </w:t>
      </w:r>
      <w:r w:rsidR="00603B2F">
        <w:rPr>
          <w:rFonts w:ascii="Palatino Linotype" w:hAnsi="Palatino Linotype"/>
          <w:color w:val="000000"/>
          <w:szCs w:val="24"/>
          <w:shd w:val="clear" w:color="auto" w:fill="FFFFFF"/>
          <w:lang w:val="az-Latn-AZ"/>
        </w:rPr>
        <w:t xml:space="preserve">the </w:t>
      </w:r>
      <w:r>
        <w:rPr>
          <w:rFonts w:ascii="Palatino Linotype" w:hAnsi="Palatino Linotype"/>
          <w:color w:val="000000"/>
          <w:szCs w:val="24"/>
          <w:shd w:val="clear" w:color="auto" w:fill="FFFFFF"/>
          <w:lang w:val="az-Latn-AZ"/>
        </w:rPr>
        <w:t xml:space="preserve">military personnel in Lokbatan will be </w:t>
      </w:r>
      <w:r w:rsidR="00603B2F">
        <w:rPr>
          <w:rFonts w:ascii="Palatino Linotype" w:hAnsi="Palatino Linotype"/>
          <w:color w:val="000000"/>
          <w:szCs w:val="24"/>
          <w:shd w:val="clear" w:color="auto" w:fill="FFFFFF"/>
          <w:lang w:val="az-Latn-AZ"/>
        </w:rPr>
        <w:t xml:space="preserve">available for residence </w:t>
      </w:r>
      <w:r>
        <w:rPr>
          <w:rFonts w:ascii="Palatino Linotype" w:hAnsi="Palatino Linotype"/>
          <w:color w:val="000000"/>
          <w:szCs w:val="24"/>
          <w:shd w:val="clear" w:color="auto" w:fill="FFFFFF"/>
          <w:lang w:val="az-Latn-AZ"/>
        </w:rPr>
        <w:t xml:space="preserve">on January </w:t>
      </w:r>
      <w:r w:rsidR="00603B2F">
        <w:rPr>
          <w:rFonts w:ascii="Palatino Linotype" w:hAnsi="Palatino Linotype"/>
          <w:color w:val="000000"/>
          <w:szCs w:val="24"/>
          <w:shd w:val="clear" w:color="auto" w:fill="FFFFFF"/>
          <w:lang w:val="az-Latn-AZ"/>
        </w:rPr>
        <w:t xml:space="preserve">30, </w:t>
      </w:r>
      <w:r>
        <w:rPr>
          <w:rFonts w:ascii="Palatino Linotype" w:hAnsi="Palatino Linotype"/>
          <w:color w:val="000000"/>
          <w:szCs w:val="24"/>
          <w:shd w:val="clear" w:color="auto" w:fill="FFFFFF"/>
          <w:lang w:val="az-Latn-AZ"/>
        </w:rPr>
        <w:t>2012.</w:t>
      </w:r>
    </w:p>
    <w:p w:rsidR="00B90805" w:rsidRPr="001F3C35" w:rsidRDefault="00B90805" w:rsidP="001F3C35">
      <w:pPr>
        <w:spacing w:line="240" w:lineRule="auto"/>
        <w:jc w:val="both"/>
        <w:rPr>
          <w:rFonts w:ascii="Palatino Linotype" w:hAnsi="Palatino Linotype"/>
          <w:color w:val="000000"/>
          <w:szCs w:val="24"/>
          <w:shd w:val="clear" w:color="auto" w:fill="FFFFFF"/>
          <w:lang w:val="az-Latn-AZ"/>
        </w:rPr>
      </w:pPr>
    </w:p>
    <w:p w:rsidR="008B703F" w:rsidRPr="004630CD" w:rsidRDefault="001A76EE" w:rsidP="004630CD">
      <w:pPr>
        <w:tabs>
          <w:tab w:val="left" w:pos="450"/>
        </w:tabs>
        <w:spacing w:line="240" w:lineRule="auto"/>
        <w:jc w:val="both"/>
        <w:rPr>
          <w:rFonts w:ascii="Palatino Linotype" w:hAnsi="Palatino Linotype"/>
          <w:b/>
          <w:bCs/>
          <w:color w:val="000000" w:themeColor="text1"/>
          <w:szCs w:val="24"/>
          <w:lang w:val="az-Latn-AZ"/>
        </w:rPr>
      </w:pPr>
      <w:r>
        <w:rPr>
          <w:rFonts w:ascii="Palatino Linotype" w:hAnsi="Palatino Linotype"/>
          <w:b/>
          <w:bCs/>
          <w:color w:val="000000" w:themeColor="text1"/>
          <w:szCs w:val="24"/>
          <w:lang w:val="az-Latn-AZ"/>
        </w:rPr>
        <w:t>4</w:t>
      </w:r>
      <w:r w:rsidR="004630CD">
        <w:rPr>
          <w:rFonts w:ascii="Palatino Linotype" w:hAnsi="Palatino Linotype"/>
          <w:b/>
          <w:bCs/>
          <w:color w:val="000000" w:themeColor="text1"/>
          <w:szCs w:val="24"/>
          <w:lang w:val="az-Latn-AZ"/>
        </w:rPr>
        <w:t>.5.</w:t>
      </w:r>
      <w:r w:rsidR="003D61AD" w:rsidRPr="004630CD">
        <w:rPr>
          <w:rFonts w:ascii="Palatino Linotype" w:hAnsi="Palatino Linotype"/>
          <w:b/>
          <w:bCs/>
          <w:color w:val="000000" w:themeColor="text1"/>
          <w:szCs w:val="24"/>
          <w:lang w:val="az-Latn-AZ"/>
        </w:rPr>
        <w:t xml:space="preserve"> </w:t>
      </w:r>
      <w:r w:rsidR="008275A1">
        <w:rPr>
          <w:rFonts w:ascii="Palatino Linotype" w:hAnsi="Palatino Linotype"/>
          <w:b/>
          <w:bCs/>
          <w:color w:val="000000" w:themeColor="text1"/>
          <w:szCs w:val="24"/>
          <w:lang w:val="az-Latn-AZ"/>
        </w:rPr>
        <w:t>Illegal destruction of business objects</w:t>
      </w:r>
      <w:r w:rsidR="008B703F" w:rsidRPr="004630CD">
        <w:rPr>
          <w:rFonts w:ascii="Palatino Linotype" w:hAnsi="Palatino Linotype"/>
          <w:b/>
          <w:bCs/>
          <w:color w:val="000000" w:themeColor="text1"/>
          <w:szCs w:val="24"/>
          <w:lang w:val="az-Latn-AZ"/>
        </w:rPr>
        <w:t xml:space="preserve"> </w:t>
      </w:r>
    </w:p>
    <w:p w:rsidR="008B703F" w:rsidRPr="001F3C35" w:rsidRDefault="00582EE4" w:rsidP="00582EE4">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Citizens living</w:t>
      </w:r>
      <w:r w:rsidR="008B3F16">
        <w:rPr>
          <w:rFonts w:ascii="Palatino Linotype" w:hAnsi="Palatino Linotype"/>
          <w:color w:val="000000" w:themeColor="text1"/>
          <w:szCs w:val="24"/>
          <w:lang w:val="az-Latn-AZ"/>
        </w:rPr>
        <w:t xml:space="preserve"> in</w:t>
      </w:r>
      <w:r>
        <w:rPr>
          <w:rFonts w:ascii="Palatino Linotype" w:hAnsi="Palatino Linotype"/>
          <w:color w:val="000000" w:themeColor="text1"/>
          <w:szCs w:val="24"/>
          <w:lang w:val="az-Latn-AZ"/>
        </w:rPr>
        <w:t xml:space="preserve"> Shuvelan and Buzovna settlements of Baku</w:t>
      </w:r>
      <w:r w:rsidR="008B703F" w:rsidRPr="001F3C35">
        <w:rPr>
          <w:rStyle w:val="FootnoteReference"/>
          <w:rFonts w:ascii="Palatino Linotype" w:hAnsi="Palatino Linotype"/>
          <w:color w:val="000000" w:themeColor="text1"/>
          <w:szCs w:val="24"/>
          <w:lang w:val="az-Latn-AZ"/>
        </w:rPr>
        <w:footnoteReference w:id="20"/>
      </w:r>
      <w:r>
        <w:rPr>
          <w:rFonts w:ascii="Palatino Linotype" w:hAnsi="Palatino Linotype"/>
          <w:color w:val="000000" w:themeColor="text1"/>
          <w:szCs w:val="24"/>
          <w:lang w:val="az-Latn-AZ"/>
        </w:rPr>
        <w:t xml:space="preserve"> were carrying out business activity in Buzovna territory. Since 2010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representatives of the Khazar District EA demanded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business objects owned by them to be destroyed, </w:t>
      </w:r>
      <w:r w:rsidR="00603B2F">
        <w:rPr>
          <w:rFonts w:ascii="Palatino Linotype" w:hAnsi="Palatino Linotype"/>
          <w:color w:val="000000" w:themeColor="text1"/>
          <w:szCs w:val="24"/>
          <w:lang w:val="az-Latn-AZ"/>
        </w:rPr>
        <w:t>due to the</w:t>
      </w:r>
      <w:r>
        <w:rPr>
          <w:rFonts w:ascii="Palatino Linotype" w:hAnsi="Palatino Linotype"/>
          <w:color w:val="000000" w:themeColor="text1"/>
          <w:szCs w:val="24"/>
          <w:lang w:val="az-Latn-AZ"/>
        </w:rPr>
        <w:t xml:space="preserve"> park </w:t>
      </w:r>
      <w:r w:rsidR="00603B2F">
        <w:rPr>
          <w:rFonts w:ascii="Palatino Linotype" w:hAnsi="Palatino Linotype"/>
          <w:color w:val="000000" w:themeColor="text1"/>
          <w:szCs w:val="24"/>
          <w:lang w:val="az-Latn-AZ"/>
        </w:rPr>
        <w:t xml:space="preserve">that </w:t>
      </w:r>
      <w:r>
        <w:rPr>
          <w:rFonts w:ascii="Palatino Linotype" w:hAnsi="Palatino Linotype"/>
          <w:color w:val="000000" w:themeColor="text1"/>
          <w:szCs w:val="24"/>
          <w:lang w:val="az-Latn-AZ"/>
        </w:rPr>
        <w:t xml:space="preserve">was going to be built in </w:t>
      </w:r>
      <w:r w:rsidR="00603B2F">
        <w:rPr>
          <w:rFonts w:ascii="Palatino Linotype" w:hAnsi="Palatino Linotype"/>
          <w:color w:val="000000" w:themeColor="text1"/>
          <w:szCs w:val="24"/>
          <w:lang w:val="az-Latn-AZ"/>
        </w:rPr>
        <w:t xml:space="preserve">the relevant </w:t>
      </w:r>
      <w:r>
        <w:rPr>
          <w:rFonts w:ascii="Palatino Linotype" w:hAnsi="Palatino Linotype"/>
          <w:color w:val="000000" w:themeColor="text1"/>
          <w:szCs w:val="24"/>
          <w:lang w:val="az-Latn-AZ"/>
        </w:rPr>
        <w:t xml:space="preserve">territories. But they </w:t>
      </w:r>
      <w:r w:rsidRPr="00582EE4">
        <w:rPr>
          <w:rFonts w:ascii="Palatino Linotype" w:hAnsi="Palatino Linotype"/>
          <w:b/>
          <w:color w:val="000000" w:themeColor="text1"/>
          <w:szCs w:val="24"/>
          <w:lang w:val="az-Latn-AZ"/>
        </w:rPr>
        <w:t xml:space="preserve">did not receive any </w:t>
      </w:r>
      <w:r w:rsidR="00603B2F">
        <w:rPr>
          <w:rFonts w:ascii="Palatino Linotype" w:hAnsi="Palatino Linotype"/>
          <w:b/>
          <w:color w:val="000000" w:themeColor="text1"/>
          <w:szCs w:val="24"/>
          <w:lang w:val="az-Latn-AZ"/>
        </w:rPr>
        <w:t xml:space="preserve">prior </w:t>
      </w:r>
      <w:r w:rsidRPr="00582EE4">
        <w:rPr>
          <w:rFonts w:ascii="Palatino Linotype" w:hAnsi="Palatino Linotype"/>
          <w:b/>
          <w:color w:val="000000" w:themeColor="text1"/>
          <w:szCs w:val="24"/>
          <w:lang w:val="az-Latn-AZ"/>
        </w:rPr>
        <w:t>notification</w:t>
      </w:r>
      <w:r>
        <w:rPr>
          <w:rFonts w:ascii="Palatino Linotype" w:hAnsi="Palatino Linotype"/>
          <w:color w:val="000000" w:themeColor="text1"/>
          <w:szCs w:val="24"/>
          <w:lang w:val="az-Latn-AZ"/>
        </w:rPr>
        <w:t>. In January-February 2011 those objects were destroyed by the Azinport company</w:t>
      </w:r>
      <w:r w:rsidR="00603B2F">
        <w:rPr>
          <w:rFonts w:ascii="Palatino Linotype" w:hAnsi="Palatino Linotype"/>
          <w:color w:val="000000" w:themeColor="text1"/>
          <w:szCs w:val="24"/>
          <w:lang w:val="az-Latn-AZ"/>
        </w:rPr>
        <w:t>, which was</w:t>
      </w:r>
      <w:r>
        <w:rPr>
          <w:rFonts w:ascii="Palatino Linotype" w:hAnsi="Palatino Linotype"/>
          <w:color w:val="000000" w:themeColor="text1"/>
          <w:szCs w:val="24"/>
          <w:lang w:val="az-Latn-AZ"/>
        </w:rPr>
        <w:t xml:space="preserve"> repairing the highway close to that area. The citizens did not receive any court resolution regarding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destruction of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private property owned by them.</w:t>
      </w:r>
      <w:r w:rsidR="008B703F" w:rsidRPr="001F3C35">
        <w:rPr>
          <w:rFonts w:ascii="Palatino Linotype" w:hAnsi="Palatino Linotype"/>
          <w:color w:val="000000" w:themeColor="text1"/>
          <w:szCs w:val="24"/>
          <w:lang w:val="az-Latn-AZ"/>
        </w:rPr>
        <w:t xml:space="preserve"> </w:t>
      </w:r>
    </w:p>
    <w:p w:rsidR="00107C09" w:rsidRPr="001F3C35" w:rsidRDefault="00107C09" w:rsidP="00107C09">
      <w:pPr>
        <w:spacing w:after="0" w:line="240" w:lineRule="auto"/>
        <w:jc w:val="both"/>
        <w:rPr>
          <w:rFonts w:ascii="Palatino Linotype" w:hAnsi="Palatino Linotype"/>
          <w:color w:val="000000" w:themeColor="text1"/>
          <w:szCs w:val="24"/>
          <w:lang w:val="az-Latn-AZ"/>
        </w:rPr>
      </w:pPr>
    </w:p>
    <w:p w:rsidR="00F73744" w:rsidRPr="001F3C35" w:rsidRDefault="00F73744" w:rsidP="00F73744">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lastRenderedPageBreak/>
        <w:t xml:space="preserve">The businessmen appealed to the Baku Administrative Economic Court 2 with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demand of</w:t>
      </w:r>
      <w:r w:rsidR="00603B2F">
        <w:rPr>
          <w:rFonts w:ascii="Palatino Linotype" w:hAnsi="Palatino Linotype"/>
          <w:color w:val="000000" w:themeColor="text1"/>
          <w:szCs w:val="24"/>
          <w:lang w:val="az-Latn-AZ"/>
        </w:rPr>
        <w:t xml:space="preserve"> the</w:t>
      </w:r>
      <w:r>
        <w:rPr>
          <w:rFonts w:ascii="Palatino Linotype" w:hAnsi="Palatino Linotype"/>
          <w:color w:val="000000" w:themeColor="text1"/>
          <w:szCs w:val="24"/>
          <w:lang w:val="az-Latn-AZ"/>
        </w:rPr>
        <w:t xml:space="preserve"> compensation from the Khazar District EA and the Azinport company for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material and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moral damages. </w:t>
      </w:r>
      <w:r w:rsidR="00603B2F">
        <w:rPr>
          <w:rFonts w:ascii="Palatino Linotype" w:hAnsi="Palatino Linotype"/>
          <w:color w:val="000000" w:themeColor="text1"/>
          <w:szCs w:val="24"/>
          <w:lang w:val="az-Latn-AZ"/>
        </w:rPr>
        <w:t xml:space="preserve">The total amount of </w:t>
      </w:r>
      <w:r>
        <w:rPr>
          <w:rFonts w:ascii="Palatino Linotype" w:hAnsi="Palatino Linotype"/>
          <w:color w:val="000000" w:themeColor="text1"/>
          <w:szCs w:val="24"/>
          <w:lang w:val="az-Latn-AZ"/>
        </w:rPr>
        <w:t xml:space="preserve">200000 AZN of compensation for </w:t>
      </w:r>
      <w:r w:rsidR="00603B2F">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material damages and </w:t>
      </w:r>
      <w:r w:rsidR="00603B2F">
        <w:rPr>
          <w:rFonts w:ascii="Palatino Linotype" w:hAnsi="Palatino Linotype"/>
          <w:color w:val="000000" w:themeColor="text1"/>
          <w:szCs w:val="24"/>
          <w:lang w:val="az-Latn-AZ"/>
        </w:rPr>
        <w:t xml:space="preserve">the total amount of </w:t>
      </w:r>
      <w:r>
        <w:rPr>
          <w:rFonts w:ascii="Palatino Linotype" w:hAnsi="Palatino Linotype"/>
          <w:color w:val="000000" w:themeColor="text1"/>
          <w:szCs w:val="24"/>
          <w:lang w:val="az-Latn-AZ"/>
        </w:rPr>
        <w:t>50000 AZN of compensation for moral damages was demanded from the defendants in the claim.</w:t>
      </w:r>
    </w:p>
    <w:p w:rsidR="008B703F" w:rsidRPr="001F3C35" w:rsidRDefault="008B703F" w:rsidP="00C23570">
      <w:pPr>
        <w:spacing w:line="240" w:lineRule="auto"/>
        <w:jc w:val="both"/>
        <w:rPr>
          <w:rFonts w:ascii="Palatino Linotype" w:hAnsi="Palatino Linotype"/>
          <w:color w:val="000000" w:themeColor="text1"/>
          <w:szCs w:val="24"/>
          <w:lang w:val="az-Latn-AZ"/>
        </w:rPr>
      </w:pPr>
      <w:r w:rsidRPr="001F3C35">
        <w:rPr>
          <w:rFonts w:ascii="Palatino Linotype" w:hAnsi="Palatino Linotype"/>
          <w:color w:val="000000" w:themeColor="text1"/>
          <w:szCs w:val="24"/>
          <w:lang w:val="az-Latn-AZ"/>
        </w:rPr>
        <w:t xml:space="preserve"> </w:t>
      </w:r>
      <w:r w:rsidR="00C23570">
        <w:rPr>
          <w:rFonts w:ascii="Palatino Linotype" w:hAnsi="Palatino Linotype"/>
          <w:color w:val="000000" w:themeColor="text1"/>
          <w:szCs w:val="24"/>
          <w:lang w:val="az-Latn-AZ"/>
        </w:rPr>
        <w:t>At present the court proceedings are postponed to unknown date.</w:t>
      </w:r>
    </w:p>
    <w:p w:rsidR="008B703F" w:rsidRPr="001F3C35" w:rsidRDefault="00C23570" w:rsidP="00C23570">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Only in the case of Mohubbat Mammadov the judge stopped the proceedings with October </w:t>
      </w:r>
      <w:r w:rsidR="00603B2F">
        <w:rPr>
          <w:rFonts w:ascii="Palatino Linotype" w:hAnsi="Palatino Linotype"/>
          <w:color w:val="000000" w:themeColor="text1"/>
          <w:szCs w:val="24"/>
          <w:lang w:val="az-Latn-AZ"/>
        </w:rPr>
        <w:t xml:space="preserve">20, </w:t>
      </w:r>
      <w:r>
        <w:rPr>
          <w:rFonts w:ascii="Palatino Linotype" w:hAnsi="Palatino Linotype"/>
          <w:color w:val="000000" w:themeColor="text1"/>
          <w:szCs w:val="24"/>
          <w:lang w:val="az-Latn-AZ"/>
        </w:rPr>
        <w:t>2011 ruling until the Khazar District EA makes the final decision</w:t>
      </w:r>
      <w:r w:rsidR="008B703F" w:rsidRPr="001F3C35">
        <w:rPr>
          <w:rFonts w:ascii="Palatino Linotype" w:hAnsi="Palatino Linotype"/>
          <w:color w:val="000000" w:themeColor="text1"/>
          <w:szCs w:val="24"/>
          <w:lang w:val="az-Latn-AZ"/>
        </w:rPr>
        <w:t xml:space="preserve">.  </w:t>
      </w:r>
    </w:p>
    <w:p w:rsidR="00B90805" w:rsidRDefault="008B3F16" w:rsidP="00A33D3D">
      <w:pPr>
        <w:spacing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According to the businessmen</w:t>
      </w:r>
      <w:r w:rsidR="00A33D3D">
        <w:rPr>
          <w:rFonts w:ascii="Palatino Linotype" w:hAnsi="Palatino Linotype"/>
          <w:color w:val="000000" w:themeColor="text1"/>
          <w:szCs w:val="24"/>
          <w:lang w:val="az-Latn-AZ"/>
        </w:rPr>
        <w:t xml:space="preserve">, the Khazar District EA offered them </w:t>
      </w:r>
      <w:r w:rsidR="00CD17D0">
        <w:rPr>
          <w:rFonts w:ascii="Palatino Linotype" w:hAnsi="Palatino Linotype"/>
          <w:color w:val="000000" w:themeColor="text1"/>
          <w:szCs w:val="24"/>
          <w:lang w:val="az-Latn-AZ"/>
        </w:rPr>
        <w:t xml:space="preserve">alternative venues </w:t>
      </w:r>
      <w:r w:rsidR="00A33D3D">
        <w:rPr>
          <w:rFonts w:ascii="Palatino Linotype" w:hAnsi="Palatino Linotype"/>
          <w:color w:val="000000" w:themeColor="text1"/>
          <w:szCs w:val="24"/>
          <w:lang w:val="az-Latn-AZ"/>
        </w:rPr>
        <w:t xml:space="preserve">to carry out their enterpreneurship activity. </w:t>
      </w:r>
      <w:r w:rsidR="00CD17D0">
        <w:rPr>
          <w:rFonts w:ascii="Palatino Linotype" w:hAnsi="Palatino Linotype"/>
          <w:color w:val="000000" w:themeColor="text1"/>
          <w:szCs w:val="24"/>
          <w:lang w:val="az-Latn-AZ"/>
        </w:rPr>
        <w:t xml:space="preserve">However, </w:t>
      </w:r>
      <w:r w:rsidR="00A33D3D">
        <w:rPr>
          <w:rFonts w:ascii="Palatino Linotype" w:hAnsi="Palatino Linotype"/>
          <w:color w:val="000000" w:themeColor="text1"/>
          <w:szCs w:val="24"/>
          <w:lang w:val="az-Latn-AZ"/>
        </w:rPr>
        <w:t xml:space="preserve">it </w:t>
      </w:r>
      <w:r w:rsidR="00CD17D0">
        <w:rPr>
          <w:rFonts w:ascii="Palatino Linotype" w:hAnsi="Palatino Linotype"/>
          <w:color w:val="000000" w:themeColor="text1"/>
          <w:szCs w:val="24"/>
          <w:lang w:val="az-Latn-AZ"/>
        </w:rPr>
        <w:t xml:space="preserve">was </w:t>
      </w:r>
      <w:r w:rsidR="00A33D3D">
        <w:rPr>
          <w:rFonts w:ascii="Palatino Linotype" w:hAnsi="Palatino Linotype"/>
          <w:color w:val="000000" w:themeColor="text1"/>
          <w:szCs w:val="24"/>
          <w:lang w:val="az-Latn-AZ"/>
        </w:rPr>
        <w:t xml:space="preserve">not implied to </w:t>
      </w:r>
      <w:r w:rsidR="00CD17D0">
        <w:rPr>
          <w:rFonts w:ascii="Palatino Linotype" w:hAnsi="Palatino Linotype"/>
          <w:color w:val="000000" w:themeColor="text1"/>
          <w:szCs w:val="24"/>
          <w:lang w:val="az-Latn-AZ"/>
        </w:rPr>
        <w:t>grant these venues to</w:t>
      </w:r>
      <w:r w:rsidR="00A33D3D">
        <w:rPr>
          <w:rFonts w:ascii="Palatino Linotype" w:hAnsi="Palatino Linotype"/>
          <w:color w:val="000000" w:themeColor="text1"/>
          <w:szCs w:val="24"/>
          <w:lang w:val="az-Latn-AZ"/>
        </w:rPr>
        <w:t xml:space="preserve"> their ownership.</w:t>
      </w:r>
    </w:p>
    <w:p w:rsidR="00942835" w:rsidRPr="00027AE2" w:rsidRDefault="001A76EE" w:rsidP="0094283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4</w:t>
      </w:r>
      <w:r w:rsidR="00027AE2">
        <w:rPr>
          <w:rFonts w:ascii="Palatino Linotype" w:eastAsia="TimesNewRomanPSMT" w:hAnsi="Palatino Linotype"/>
          <w:b/>
          <w:color w:val="000000" w:themeColor="text1"/>
          <w:szCs w:val="24"/>
          <w:lang w:val="az-Latn-AZ"/>
        </w:rPr>
        <w:t xml:space="preserve">.6. </w:t>
      </w:r>
      <w:r w:rsidR="00A33D3D">
        <w:rPr>
          <w:rFonts w:ascii="Palatino Linotype" w:eastAsia="TimesNewRomanPSMT" w:hAnsi="Palatino Linotype"/>
          <w:b/>
          <w:color w:val="000000" w:themeColor="text1"/>
          <w:szCs w:val="24"/>
          <w:lang w:val="az-Latn-AZ"/>
        </w:rPr>
        <w:t>Destructions because of the presidential residence</w:t>
      </w:r>
      <w:r w:rsidR="00942835" w:rsidRPr="00027AE2">
        <w:rPr>
          <w:rFonts w:ascii="Palatino Linotype" w:eastAsia="TimesNewRomanPSMT" w:hAnsi="Palatino Linotype"/>
          <w:b/>
          <w:color w:val="000000" w:themeColor="text1"/>
          <w:szCs w:val="24"/>
          <w:lang w:val="az-Latn-AZ"/>
        </w:rPr>
        <w:t xml:space="preserve"> </w:t>
      </w:r>
    </w:p>
    <w:p w:rsidR="00942835" w:rsidRPr="001F3C35" w:rsidRDefault="00942835" w:rsidP="00942835">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942835" w:rsidRDefault="00CD17D0" w:rsidP="00386514">
      <w:pPr>
        <w:autoSpaceDE w:val="0"/>
        <w:autoSpaceDN w:val="0"/>
        <w:adjustRightInd w:val="0"/>
        <w:spacing w:after="0" w:line="240" w:lineRule="auto"/>
        <w:jc w:val="both"/>
        <w:rPr>
          <w:rFonts w:ascii="Palatino Linotype" w:hAnsi="Palatino Linotype"/>
          <w:color w:val="000000" w:themeColor="text1"/>
          <w:szCs w:val="24"/>
          <w:shd w:val="clear" w:color="auto" w:fill="FFFFFF"/>
          <w:lang w:val="az-Latn-AZ"/>
        </w:rPr>
      </w:pPr>
      <w:r>
        <w:rPr>
          <w:rFonts w:ascii="Palatino Linotype" w:hAnsi="Palatino Linotype"/>
          <w:color w:val="000000" w:themeColor="text1"/>
          <w:szCs w:val="24"/>
          <w:shd w:val="clear" w:color="auto" w:fill="FFFFFF"/>
          <w:lang w:val="az-Latn-AZ"/>
        </w:rPr>
        <w:t>The d</w:t>
      </w:r>
      <w:r w:rsidR="00A33D3D">
        <w:rPr>
          <w:rFonts w:ascii="Palatino Linotype" w:hAnsi="Palatino Linotype"/>
          <w:color w:val="000000" w:themeColor="text1"/>
          <w:szCs w:val="24"/>
          <w:shd w:val="clear" w:color="auto" w:fill="FFFFFF"/>
          <w:lang w:val="az-Latn-AZ"/>
        </w:rPr>
        <w:t xml:space="preserve">estruction works in Khutor territory of Ziya Bunyadov avenue concerned with </w:t>
      </w:r>
      <w:r>
        <w:rPr>
          <w:rFonts w:ascii="Palatino Linotype" w:hAnsi="Palatino Linotype"/>
          <w:color w:val="000000" w:themeColor="text1"/>
          <w:szCs w:val="24"/>
          <w:shd w:val="clear" w:color="auto" w:fill="FFFFFF"/>
          <w:lang w:val="az-Latn-AZ"/>
        </w:rPr>
        <w:t xml:space="preserve">the </w:t>
      </w:r>
      <w:r w:rsidR="00A33D3D">
        <w:rPr>
          <w:rFonts w:ascii="Palatino Linotype" w:hAnsi="Palatino Linotype"/>
          <w:color w:val="000000" w:themeColor="text1"/>
          <w:szCs w:val="24"/>
          <w:shd w:val="clear" w:color="auto" w:fill="FFFFFF"/>
          <w:lang w:val="az-Latn-AZ"/>
        </w:rPr>
        <w:t xml:space="preserve">construction of a new presidential palace continued in 2011 as well. Azinko Holding company executes the destruction works. </w:t>
      </w:r>
      <w:r>
        <w:rPr>
          <w:rFonts w:ascii="Palatino Linotype" w:hAnsi="Palatino Linotype"/>
          <w:color w:val="000000" w:themeColor="text1"/>
          <w:szCs w:val="24"/>
          <w:shd w:val="clear" w:color="auto" w:fill="FFFFFF"/>
          <w:lang w:val="az-Latn-AZ"/>
        </w:rPr>
        <w:t>The methods of d</w:t>
      </w:r>
      <w:r w:rsidR="00A33D3D">
        <w:rPr>
          <w:rFonts w:ascii="Palatino Linotype" w:hAnsi="Palatino Linotype"/>
          <w:color w:val="000000" w:themeColor="text1"/>
          <w:szCs w:val="24"/>
          <w:shd w:val="clear" w:color="auto" w:fill="FFFFFF"/>
          <w:lang w:val="az-Latn-AZ"/>
        </w:rPr>
        <w:t xml:space="preserve">estruction </w:t>
      </w:r>
      <w:r>
        <w:rPr>
          <w:rFonts w:ascii="Palatino Linotype" w:hAnsi="Palatino Linotype"/>
          <w:color w:val="000000" w:themeColor="text1"/>
          <w:szCs w:val="24"/>
          <w:shd w:val="clear" w:color="auto" w:fill="FFFFFF"/>
          <w:lang w:val="az-Latn-AZ"/>
        </w:rPr>
        <w:t xml:space="preserve">were </w:t>
      </w:r>
      <w:r w:rsidR="00A33D3D">
        <w:rPr>
          <w:rFonts w:ascii="Palatino Linotype" w:hAnsi="Palatino Linotype"/>
          <w:color w:val="000000" w:themeColor="text1"/>
          <w:szCs w:val="24"/>
          <w:shd w:val="clear" w:color="auto" w:fill="FFFFFF"/>
          <w:lang w:val="az-Latn-AZ"/>
        </w:rPr>
        <w:t>similar to other territories.</w:t>
      </w:r>
      <w:r w:rsidR="00386514">
        <w:rPr>
          <w:rFonts w:ascii="Palatino Linotype" w:hAnsi="Palatino Linotype"/>
          <w:color w:val="000000" w:themeColor="text1"/>
          <w:szCs w:val="24"/>
          <w:shd w:val="clear" w:color="auto" w:fill="FFFFFF"/>
          <w:lang w:val="az-Latn-AZ"/>
        </w:rPr>
        <w:t xml:space="preserve"> Citizens receive</w:t>
      </w:r>
      <w:r>
        <w:rPr>
          <w:rFonts w:ascii="Palatino Linotype" w:hAnsi="Palatino Linotype"/>
          <w:color w:val="000000" w:themeColor="text1"/>
          <w:szCs w:val="24"/>
          <w:shd w:val="clear" w:color="auto" w:fill="FFFFFF"/>
          <w:lang w:val="az-Latn-AZ"/>
        </w:rPr>
        <w:t>d</w:t>
      </w:r>
      <w:r w:rsidR="00386514">
        <w:rPr>
          <w:rFonts w:ascii="Palatino Linotype" w:hAnsi="Palatino Linotype"/>
          <w:color w:val="000000" w:themeColor="text1"/>
          <w:szCs w:val="24"/>
          <w:shd w:val="clear" w:color="auto" w:fill="FFFFFF"/>
          <w:lang w:val="az-Latn-AZ"/>
        </w:rPr>
        <w:t xml:space="preserve"> unsigned notifications regarding </w:t>
      </w:r>
      <w:r>
        <w:rPr>
          <w:rFonts w:ascii="Palatino Linotype" w:hAnsi="Palatino Linotype"/>
          <w:color w:val="000000" w:themeColor="text1"/>
          <w:szCs w:val="24"/>
          <w:shd w:val="clear" w:color="auto" w:fill="FFFFFF"/>
          <w:lang w:val="az-Latn-AZ"/>
        </w:rPr>
        <w:t xml:space="preserve">the </w:t>
      </w:r>
      <w:r w:rsidR="00386514">
        <w:rPr>
          <w:rFonts w:ascii="Palatino Linotype" w:hAnsi="Palatino Linotype"/>
          <w:color w:val="000000" w:themeColor="text1"/>
          <w:szCs w:val="24"/>
          <w:shd w:val="clear" w:color="auto" w:fill="FFFFFF"/>
          <w:lang w:val="az-Latn-AZ"/>
        </w:rPr>
        <w:t xml:space="preserve">destruction of the </w:t>
      </w:r>
      <w:r>
        <w:rPr>
          <w:rFonts w:ascii="Palatino Linotype" w:hAnsi="Palatino Linotype"/>
          <w:color w:val="000000" w:themeColor="text1"/>
          <w:szCs w:val="24"/>
          <w:shd w:val="clear" w:color="auto" w:fill="FFFFFF"/>
          <w:lang w:val="az-Latn-AZ"/>
        </w:rPr>
        <w:t xml:space="preserve">residence </w:t>
      </w:r>
      <w:r w:rsidR="00386514">
        <w:rPr>
          <w:rFonts w:ascii="Palatino Linotype" w:hAnsi="Palatino Linotype"/>
          <w:color w:val="000000" w:themeColor="text1"/>
          <w:szCs w:val="24"/>
          <w:shd w:val="clear" w:color="auto" w:fill="FFFFFF"/>
          <w:lang w:val="az-Latn-AZ"/>
        </w:rPr>
        <w:t>building. Then</w:t>
      </w:r>
      <w:r>
        <w:rPr>
          <w:rFonts w:ascii="Palatino Linotype" w:hAnsi="Palatino Linotype"/>
          <w:color w:val="000000" w:themeColor="text1"/>
          <w:szCs w:val="24"/>
          <w:shd w:val="clear" w:color="auto" w:fill="FFFFFF"/>
          <w:lang w:val="az-Latn-AZ"/>
        </w:rPr>
        <w:t>,</w:t>
      </w:r>
      <w:r w:rsidR="00386514">
        <w:rPr>
          <w:rFonts w:ascii="Palatino Linotype" w:hAnsi="Palatino Linotype"/>
          <w:color w:val="000000" w:themeColor="text1"/>
          <w:szCs w:val="24"/>
          <w:shd w:val="clear" w:color="auto" w:fill="FFFFFF"/>
          <w:lang w:val="az-Latn-AZ"/>
        </w:rPr>
        <w:t xml:space="preserve"> a number of apartments from the building </w:t>
      </w:r>
      <w:r>
        <w:rPr>
          <w:rFonts w:ascii="Palatino Linotype" w:hAnsi="Palatino Linotype"/>
          <w:color w:val="000000" w:themeColor="text1"/>
          <w:szCs w:val="24"/>
          <w:shd w:val="clear" w:color="auto" w:fill="FFFFFF"/>
          <w:lang w:val="az-Latn-AZ"/>
        </w:rPr>
        <w:t>werepurchased</w:t>
      </w:r>
      <w:r w:rsidR="00386514">
        <w:rPr>
          <w:rFonts w:ascii="Palatino Linotype" w:hAnsi="Palatino Linotype"/>
          <w:color w:val="000000" w:themeColor="text1"/>
          <w:szCs w:val="24"/>
          <w:shd w:val="clear" w:color="auto" w:fill="FFFFFF"/>
          <w:lang w:val="az-Latn-AZ"/>
        </w:rPr>
        <w:t xml:space="preserve">, </w:t>
      </w:r>
      <w:r>
        <w:rPr>
          <w:rFonts w:ascii="Palatino Linotype" w:hAnsi="Palatino Linotype"/>
          <w:color w:val="000000" w:themeColor="text1"/>
          <w:szCs w:val="24"/>
          <w:shd w:val="clear" w:color="auto" w:fill="FFFFFF"/>
          <w:lang w:val="az-Latn-AZ"/>
        </w:rPr>
        <w:t>and they</w:t>
      </w:r>
      <w:r w:rsidR="00386514">
        <w:rPr>
          <w:rFonts w:ascii="Palatino Linotype" w:hAnsi="Palatino Linotype"/>
          <w:color w:val="000000" w:themeColor="text1"/>
          <w:szCs w:val="24"/>
          <w:shd w:val="clear" w:color="auto" w:fill="FFFFFF"/>
          <w:lang w:val="az-Latn-AZ"/>
        </w:rPr>
        <w:t xml:space="preserve"> </w:t>
      </w:r>
      <w:r>
        <w:rPr>
          <w:rFonts w:ascii="Palatino Linotype" w:hAnsi="Palatino Linotype"/>
          <w:color w:val="000000" w:themeColor="text1"/>
          <w:szCs w:val="24"/>
          <w:shd w:val="clear" w:color="auto" w:fill="FFFFFF"/>
          <w:lang w:val="az-Latn-AZ"/>
        </w:rPr>
        <w:t>were</w:t>
      </w:r>
      <w:r w:rsidR="00386514">
        <w:rPr>
          <w:rFonts w:ascii="Palatino Linotype" w:hAnsi="Palatino Linotype"/>
          <w:color w:val="000000" w:themeColor="text1"/>
          <w:szCs w:val="24"/>
          <w:shd w:val="clear" w:color="auto" w:fill="FFFFFF"/>
          <w:lang w:val="az-Latn-AZ"/>
        </w:rPr>
        <w:t xml:space="preserve"> deliberately </w:t>
      </w:r>
      <w:r>
        <w:rPr>
          <w:rFonts w:ascii="Palatino Linotype" w:hAnsi="Palatino Linotype"/>
          <w:color w:val="000000" w:themeColor="text1"/>
          <w:szCs w:val="24"/>
          <w:shd w:val="clear" w:color="auto" w:fill="FFFFFF"/>
          <w:lang w:val="az-Latn-AZ"/>
        </w:rPr>
        <w:t>damaged</w:t>
      </w:r>
      <w:r w:rsidR="00386514">
        <w:rPr>
          <w:rFonts w:ascii="Palatino Linotype" w:hAnsi="Palatino Linotype"/>
          <w:color w:val="000000" w:themeColor="text1"/>
          <w:szCs w:val="24"/>
          <w:shd w:val="clear" w:color="auto" w:fill="FFFFFF"/>
          <w:lang w:val="az-Latn-AZ"/>
        </w:rPr>
        <w:t xml:space="preserve"> </w:t>
      </w:r>
      <w:r>
        <w:rPr>
          <w:rFonts w:ascii="Palatino Linotype" w:hAnsi="Palatino Linotype"/>
          <w:color w:val="000000" w:themeColor="text1"/>
          <w:szCs w:val="24"/>
          <w:shd w:val="clear" w:color="auto" w:fill="FFFFFF"/>
          <w:lang w:val="az-Latn-AZ"/>
        </w:rPr>
        <w:t>in o</w:t>
      </w:r>
      <w:r w:rsidR="00D81E89">
        <w:rPr>
          <w:rFonts w:ascii="Palatino Linotype" w:hAnsi="Palatino Linotype"/>
          <w:color w:val="000000" w:themeColor="text1"/>
          <w:szCs w:val="24"/>
          <w:shd w:val="clear" w:color="auto" w:fill="FFFFFF"/>
          <w:lang w:val="az-Latn-AZ"/>
        </w:rPr>
        <w:t>r</w:t>
      </w:r>
      <w:r>
        <w:rPr>
          <w:rFonts w:ascii="Palatino Linotype" w:hAnsi="Palatino Linotype"/>
          <w:color w:val="000000" w:themeColor="text1"/>
          <w:szCs w:val="24"/>
          <w:shd w:val="clear" w:color="auto" w:fill="FFFFFF"/>
          <w:lang w:val="az-Latn-AZ"/>
        </w:rPr>
        <w:t xml:space="preserve">der to form an </w:t>
      </w:r>
      <w:r w:rsidR="00386514">
        <w:rPr>
          <w:rFonts w:ascii="Palatino Linotype" w:hAnsi="Palatino Linotype"/>
          <w:color w:val="000000" w:themeColor="text1"/>
          <w:szCs w:val="24"/>
          <w:shd w:val="clear" w:color="auto" w:fill="FFFFFF"/>
          <w:lang w:val="az-Latn-AZ"/>
        </w:rPr>
        <w:t>opinion that the building is in an emergency condition . Other families struggle</w:t>
      </w:r>
      <w:r>
        <w:rPr>
          <w:rFonts w:ascii="Palatino Linotype" w:hAnsi="Palatino Linotype"/>
          <w:color w:val="000000" w:themeColor="text1"/>
          <w:szCs w:val="24"/>
          <w:shd w:val="clear" w:color="auto" w:fill="FFFFFF"/>
          <w:lang w:val="az-Latn-AZ"/>
        </w:rPr>
        <w:t>d</w:t>
      </w:r>
      <w:r w:rsidR="00386514">
        <w:rPr>
          <w:rFonts w:ascii="Palatino Linotype" w:hAnsi="Palatino Linotype"/>
          <w:color w:val="000000" w:themeColor="text1"/>
          <w:szCs w:val="24"/>
          <w:shd w:val="clear" w:color="auto" w:fill="FFFFFF"/>
          <w:lang w:val="az-Latn-AZ"/>
        </w:rPr>
        <w:t xml:space="preserve"> to protect their right to</w:t>
      </w:r>
      <w:r>
        <w:rPr>
          <w:rFonts w:ascii="Palatino Linotype" w:hAnsi="Palatino Linotype"/>
          <w:color w:val="000000" w:themeColor="text1"/>
          <w:szCs w:val="24"/>
          <w:shd w:val="clear" w:color="auto" w:fill="FFFFFF"/>
          <w:lang w:val="az-Latn-AZ"/>
        </w:rPr>
        <w:t xml:space="preserve"> </w:t>
      </w:r>
      <w:r w:rsidR="00386514">
        <w:rPr>
          <w:rFonts w:ascii="Palatino Linotype" w:hAnsi="Palatino Linotype"/>
          <w:color w:val="000000" w:themeColor="text1"/>
          <w:szCs w:val="24"/>
          <w:shd w:val="clear" w:color="auto" w:fill="FFFFFF"/>
          <w:lang w:val="az-Latn-AZ"/>
        </w:rPr>
        <w:t>property. In order to make them move</w:t>
      </w:r>
      <w:r>
        <w:rPr>
          <w:rFonts w:ascii="Palatino Linotype" w:hAnsi="Palatino Linotype"/>
          <w:color w:val="000000" w:themeColor="text1"/>
          <w:szCs w:val="24"/>
          <w:shd w:val="clear" w:color="auto" w:fill="FFFFFF"/>
          <w:lang w:val="az-Latn-AZ"/>
        </w:rPr>
        <w:t xml:space="preserve"> out of their appartments,</w:t>
      </w:r>
      <w:r w:rsidR="00386514">
        <w:rPr>
          <w:rFonts w:ascii="Palatino Linotype" w:hAnsi="Palatino Linotype"/>
          <w:color w:val="000000" w:themeColor="text1"/>
          <w:szCs w:val="24"/>
          <w:shd w:val="clear" w:color="auto" w:fill="FFFFFF"/>
          <w:lang w:val="az-Latn-AZ"/>
        </w:rPr>
        <w:t xml:space="preserve"> gas water and electricity supply </w:t>
      </w:r>
      <w:r>
        <w:rPr>
          <w:rFonts w:ascii="Palatino Linotype" w:hAnsi="Palatino Linotype"/>
          <w:color w:val="000000" w:themeColor="text1"/>
          <w:szCs w:val="24"/>
          <w:shd w:val="clear" w:color="auto" w:fill="FFFFFF"/>
          <w:lang w:val="az-Latn-AZ"/>
        </w:rPr>
        <w:t xml:space="preserve">was </w:t>
      </w:r>
      <w:r w:rsidR="00386514">
        <w:rPr>
          <w:rFonts w:ascii="Palatino Linotype" w:hAnsi="Palatino Linotype"/>
          <w:color w:val="000000" w:themeColor="text1"/>
          <w:szCs w:val="24"/>
          <w:shd w:val="clear" w:color="auto" w:fill="FFFFFF"/>
          <w:lang w:val="az-Latn-AZ"/>
        </w:rPr>
        <w:t>stopped to the building.</w:t>
      </w:r>
      <w:r w:rsidR="00942835" w:rsidRPr="001F3C35">
        <w:rPr>
          <w:rFonts w:ascii="Palatino Linotype" w:hAnsi="Palatino Linotype"/>
          <w:color w:val="000000" w:themeColor="text1"/>
          <w:szCs w:val="24"/>
          <w:shd w:val="clear" w:color="auto" w:fill="FFFFFF"/>
          <w:lang w:val="az-Latn-AZ"/>
        </w:rPr>
        <w:t xml:space="preserve"> </w:t>
      </w:r>
    </w:p>
    <w:p w:rsidR="00B90C55" w:rsidRPr="001F3C35" w:rsidRDefault="00B90C55" w:rsidP="00942835">
      <w:pPr>
        <w:autoSpaceDE w:val="0"/>
        <w:autoSpaceDN w:val="0"/>
        <w:adjustRightInd w:val="0"/>
        <w:spacing w:after="0" w:line="240" w:lineRule="auto"/>
        <w:jc w:val="both"/>
        <w:rPr>
          <w:rFonts w:ascii="Palatino Linotype" w:hAnsi="Palatino Linotype"/>
          <w:color w:val="000000" w:themeColor="text1"/>
          <w:szCs w:val="24"/>
          <w:shd w:val="clear" w:color="auto" w:fill="FFFFFF"/>
          <w:lang w:val="az-Latn-AZ"/>
        </w:rPr>
      </w:pPr>
    </w:p>
    <w:p w:rsidR="00942835" w:rsidRPr="001F3C35" w:rsidRDefault="00386514" w:rsidP="00470562">
      <w:pPr>
        <w:autoSpaceDE w:val="0"/>
        <w:autoSpaceDN w:val="0"/>
        <w:adjustRightInd w:val="0"/>
        <w:spacing w:after="0" w:line="240" w:lineRule="auto"/>
        <w:jc w:val="both"/>
        <w:rPr>
          <w:rFonts w:ascii="Palatino Linotype" w:hAnsi="Palatino Linotype"/>
          <w:color w:val="000000" w:themeColor="text1"/>
          <w:szCs w:val="24"/>
          <w:shd w:val="clear" w:color="auto" w:fill="FFFFFF"/>
          <w:lang w:val="az-Latn-AZ"/>
        </w:rPr>
      </w:pPr>
      <w:r>
        <w:rPr>
          <w:rFonts w:ascii="Palatino Linotype" w:hAnsi="Palatino Linotype"/>
          <w:color w:val="000000" w:themeColor="text1"/>
          <w:szCs w:val="24"/>
          <w:shd w:val="clear" w:color="auto" w:fill="FFFFFF"/>
          <w:lang w:val="az-Latn-AZ"/>
        </w:rPr>
        <w:t>“The main reason of</w:t>
      </w:r>
      <w:r w:rsidR="00CD17D0">
        <w:rPr>
          <w:rFonts w:ascii="Palatino Linotype" w:hAnsi="Palatino Linotype"/>
          <w:color w:val="000000" w:themeColor="text1"/>
          <w:szCs w:val="24"/>
          <w:shd w:val="clear" w:color="auto" w:fill="FFFFFF"/>
          <w:lang w:val="az-Latn-AZ"/>
        </w:rPr>
        <w:t xml:space="preserve"> the</w:t>
      </w:r>
      <w:r>
        <w:rPr>
          <w:rFonts w:ascii="Palatino Linotype" w:hAnsi="Palatino Linotype"/>
          <w:color w:val="000000" w:themeColor="text1"/>
          <w:szCs w:val="24"/>
          <w:shd w:val="clear" w:color="auto" w:fill="FFFFFF"/>
          <w:lang w:val="az-Latn-AZ"/>
        </w:rPr>
        <w:t xml:space="preserve"> destruction of the building is that, the yard of a new residence of the president at Azadlig avenue is </w:t>
      </w:r>
      <w:r w:rsidR="00CD17D0">
        <w:rPr>
          <w:rFonts w:ascii="Palatino Linotype" w:hAnsi="Palatino Linotype"/>
          <w:color w:val="000000" w:themeColor="text1"/>
          <w:szCs w:val="24"/>
          <w:shd w:val="clear" w:color="auto" w:fill="FFFFFF"/>
          <w:lang w:val="az-Latn-AZ"/>
        </w:rPr>
        <w:t xml:space="preserve">visible </w:t>
      </w:r>
      <w:r>
        <w:rPr>
          <w:rFonts w:ascii="Palatino Linotype" w:hAnsi="Palatino Linotype"/>
          <w:color w:val="000000" w:themeColor="text1"/>
          <w:szCs w:val="24"/>
          <w:shd w:val="clear" w:color="auto" w:fill="FFFFFF"/>
          <w:lang w:val="az-Latn-AZ"/>
        </w:rPr>
        <w:t xml:space="preserve">from the building’s upper floors. Is that </w:t>
      </w:r>
      <w:r w:rsidR="00CD17D0">
        <w:rPr>
          <w:rFonts w:ascii="Palatino Linotype" w:hAnsi="Palatino Linotype"/>
          <w:color w:val="000000" w:themeColor="text1"/>
          <w:szCs w:val="24"/>
          <w:shd w:val="clear" w:color="auto" w:fill="FFFFFF"/>
          <w:lang w:val="az-Latn-AZ"/>
        </w:rPr>
        <w:t xml:space="preserve">the </w:t>
      </w:r>
      <w:r>
        <w:rPr>
          <w:rFonts w:ascii="Palatino Linotype" w:hAnsi="Palatino Linotype"/>
          <w:color w:val="000000" w:themeColor="text1"/>
          <w:szCs w:val="24"/>
          <w:shd w:val="clear" w:color="auto" w:fill="FFFFFF"/>
          <w:lang w:val="az-Latn-AZ"/>
        </w:rPr>
        <w:t xml:space="preserve">reason to violate </w:t>
      </w:r>
      <w:r w:rsidR="00CD17D0">
        <w:rPr>
          <w:rFonts w:ascii="Palatino Linotype" w:hAnsi="Palatino Linotype"/>
          <w:color w:val="000000" w:themeColor="text1"/>
          <w:szCs w:val="24"/>
          <w:shd w:val="clear" w:color="auto" w:fill="FFFFFF"/>
          <w:lang w:val="az-Latn-AZ"/>
        </w:rPr>
        <w:t xml:space="preserve">the people’s </w:t>
      </w:r>
      <w:r>
        <w:rPr>
          <w:rFonts w:ascii="Palatino Linotype" w:hAnsi="Palatino Linotype"/>
          <w:color w:val="000000" w:themeColor="text1"/>
          <w:szCs w:val="24"/>
          <w:shd w:val="clear" w:color="auto" w:fill="FFFFFF"/>
          <w:lang w:val="az-Latn-AZ"/>
        </w:rPr>
        <w:t xml:space="preserve">right to property? This is an injustice towards citizen”, - Alakbar Mammadov, </w:t>
      </w:r>
      <w:r w:rsidR="00CD17D0">
        <w:rPr>
          <w:rFonts w:ascii="Palatino Linotype" w:hAnsi="Palatino Linotype"/>
          <w:color w:val="000000" w:themeColor="text1"/>
          <w:szCs w:val="24"/>
          <w:shd w:val="clear" w:color="auto" w:fill="FFFFFF"/>
          <w:lang w:val="az-Latn-AZ"/>
        </w:rPr>
        <w:t>the</w:t>
      </w:r>
      <w:r>
        <w:rPr>
          <w:rFonts w:ascii="Palatino Linotype" w:hAnsi="Palatino Linotype"/>
          <w:color w:val="000000" w:themeColor="text1"/>
          <w:szCs w:val="24"/>
          <w:shd w:val="clear" w:color="auto" w:fill="FFFFFF"/>
          <w:lang w:val="az-Latn-AZ"/>
        </w:rPr>
        <w:t xml:space="preserve"> defender of </w:t>
      </w:r>
      <w:r w:rsidR="00CD17D0">
        <w:rPr>
          <w:rFonts w:ascii="Palatino Linotype" w:hAnsi="Palatino Linotype"/>
          <w:color w:val="000000" w:themeColor="text1"/>
          <w:szCs w:val="24"/>
          <w:shd w:val="clear" w:color="auto" w:fill="FFFFFF"/>
          <w:lang w:val="az-Latn-AZ"/>
        </w:rPr>
        <w:t xml:space="preserve">the </w:t>
      </w:r>
      <w:r>
        <w:rPr>
          <w:rFonts w:ascii="Palatino Linotype" w:hAnsi="Palatino Linotype"/>
          <w:color w:val="000000" w:themeColor="text1"/>
          <w:szCs w:val="24"/>
          <w:shd w:val="clear" w:color="auto" w:fill="FFFFFF"/>
          <w:lang w:val="az-Latn-AZ"/>
        </w:rPr>
        <w:t>rights of inhabitants</w:t>
      </w:r>
      <w:r w:rsidR="00CD17D0">
        <w:rPr>
          <w:rFonts w:ascii="Palatino Linotype" w:hAnsi="Palatino Linotype"/>
          <w:color w:val="000000" w:themeColor="text1"/>
          <w:szCs w:val="24"/>
          <w:shd w:val="clear" w:color="auto" w:fill="FFFFFF"/>
          <w:lang w:val="az-Latn-AZ"/>
        </w:rPr>
        <w:t xml:space="preserve"> stated</w:t>
      </w:r>
      <w:r>
        <w:rPr>
          <w:rFonts w:ascii="Palatino Linotype" w:hAnsi="Palatino Linotype"/>
          <w:color w:val="000000" w:themeColor="text1"/>
          <w:szCs w:val="24"/>
          <w:shd w:val="clear" w:color="auto" w:fill="FFFFFF"/>
          <w:lang w:val="az-Latn-AZ"/>
        </w:rPr>
        <w:t>.</w:t>
      </w:r>
      <w:r w:rsidR="00470562">
        <w:rPr>
          <w:rFonts w:ascii="Palatino Linotype" w:hAnsi="Palatino Linotype"/>
          <w:color w:val="000000" w:themeColor="text1"/>
          <w:szCs w:val="24"/>
          <w:shd w:val="clear" w:color="auto" w:fill="FFFFFF"/>
          <w:lang w:val="az-Latn-AZ"/>
        </w:rPr>
        <w:t xml:space="preserve"> Inhabitants are not offered any compensation, they are just offered to move </w:t>
      </w:r>
      <w:r w:rsidR="00CD52ED">
        <w:rPr>
          <w:rFonts w:ascii="Palatino Linotype" w:hAnsi="Palatino Linotype"/>
          <w:color w:val="000000" w:themeColor="text1"/>
          <w:szCs w:val="24"/>
          <w:shd w:val="clear" w:color="auto" w:fill="FFFFFF"/>
          <w:lang w:val="az-Latn-AZ"/>
        </w:rPr>
        <w:t xml:space="preserve">out </w:t>
      </w:r>
      <w:r w:rsidR="00470562">
        <w:rPr>
          <w:rFonts w:ascii="Palatino Linotype" w:hAnsi="Palatino Linotype"/>
          <w:color w:val="000000" w:themeColor="text1"/>
          <w:szCs w:val="24"/>
          <w:shd w:val="clear" w:color="auto" w:fill="FFFFFF"/>
          <w:lang w:val="az-Latn-AZ"/>
        </w:rPr>
        <w:t>to an apartment in the building built by Azink</w:t>
      </w:r>
      <w:r w:rsidR="00CD52ED">
        <w:rPr>
          <w:rFonts w:ascii="Palatino Linotype" w:hAnsi="Palatino Linotype"/>
          <w:color w:val="000000" w:themeColor="text1"/>
          <w:szCs w:val="24"/>
          <w:shd w:val="clear" w:color="auto" w:fill="FFFFFF"/>
          <w:lang w:val="az-Latn-AZ"/>
        </w:rPr>
        <w:t>o</w:t>
      </w:r>
      <w:r w:rsidR="00470562">
        <w:rPr>
          <w:rFonts w:ascii="Palatino Linotype" w:hAnsi="Palatino Linotype"/>
          <w:color w:val="000000" w:themeColor="text1"/>
          <w:szCs w:val="24"/>
          <w:shd w:val="clear" w:color="auto" w:fill="FFFFFF"/>
          <w:lang w:val="az-Latn-AZ"/>
        </w:rPr>
        <w:t xml:space="preserve"> in Keshla</w:t>
      </w:r>
      <w:r w:rsidR="00CD52ED">
        <w:rPr>
          <w:rFonts w:ascii="Palatino Linotype" w:hAnsi="Palatino Linotype"/>
          <w:color w:val="000000" w:themeColor="text1"/>
          <w:szCs w:val="24"/>
          <w:shd w:val="clear" w:color="auto" w:fill="FFFFFF"/>
          <w:lang w:val="az-Latn-AZ"/>
        </w:rPr>
        <w:t xml:space="preserve"> district</w:t>
      </w:r>
      <w:r w:rsidR="00470562">
        <w:rPr>
          <w:rFonts w:ascii="Palatino Linotype" w:hAnsi="Palatino Linotype"/>
          <w:color w:val="000000" w:themeColor="text1"/>
          <w:szCs w:val="24"/>
          <w:shd w:val="clear" w:color="auto" w:fill="FFFFFF"/>
          <w:lang w:val="az-Latn-AZ"/>
        </w:rPr>
        <w:t xml:space="preserve">, </w:t>
      </w:r>
      <w:r w:rsidR="00CD52ED">
        <w:rPr>
          <w:rFonts w:ascii="Palatino Linotype" w:hAnsi="Palatino Linotype"/>
          <w:color w:val="000000" w:themeColor="text1"/>
          <w:szCs w:val="24"/>
          <w:shd w:val="clear" w:color="auto" w:fill="FFFFFF"/>
          <w:lang w:val="az-Latn-AZ"/>
        </w:rPr>
        <w:t>at</w:t>
      </w:r>
      <w:r w:rsidR="00470562">
        <w:rPr>
          <w:rFonts w:ascii="Palatino Linotype" w:hAnsi="Palatino Linotype"/>
          <w:color w:val="000000" w:themeColor="text1"/>
          <w:szCs w:val="24"/>
          <w:shd w:val="clear" w:color="auto" w:fill="FFFFFF"/>
          <w:lang w:val="az-Latn-AZ"/>
        </w:rPr>
        <w:t xml:space="preserve"> the yard of </w:t>
      </w:r>
      <w:r w:rsidR="00CD52ED">
        <w:rPr>
          <w:rFonts w:ascii="Palatino Linotype" w:hAnsi="Palatino Linotype"/>
          <w:color w:val="000000" w:themeColor="text1"/>
          <w:szCs w:val="24"/>
          <w:shd w:val="clear" w:color="auto" w:fill="FFFFFF"/>
          <w:lang w:val="az-Latn-AZ"/>
        </w:rPr>
        <w:t>a</w:t>
      </w:r>
      <w:r w:rsidR="00470562">
        <w:rPr>
          <w:rFonts w:ascii="Palatino Linotype" w:hAnsi="Palatino Linotype"/>
          <w:color w:val="000000" w:themeColor="text1"/>
          <w:szCs w:val="24"/>
          <w:shd w:val="clear" w:color="auto" w:fill="FFFFFF"/>
          <w:lang w:val="az-Latn-AZ"/>
        </w:rPr>
        <w:t xml:space="preserve"> cargo emptying station. </w:t>
      </w:r>
      <w:r w:rsidR="00CD52ED">
        <w:rPr>
          <w:rFonts w:ascii="Palatino Linotype" w:hAnsi="Palatino Linotype"/>
          <w:color w:val="000000" w:themeColor="text1"/>
          <w:szCs w:val="24"/>
          <w:shd w:val="clear" w:color="auto" w:fill="FFFFFF"/>
          <w:lang w:val="az-Latn-AZ"/>
        </w:rPr>
        <w:t>Resettling in</w:t>
      </w:r>
      <w:r w:rsidR="00470562">
        <w:rPr>
          <w:rFonts w:ascii="Palatino Linotype" w:hAnsi="Palatino Linotype"/>
          <w:color w:val="000000" w:themeColor="text1"/>
          <w:szCs w:val="24"/>
          <w:shd w:val="clear" w:color="auto" w:fill="FFFFFF"/>
          <w:lang w:val="az-Latn-AZ"/>
        </w:rPr>
        <w:t xml:space="preserve">  th</w:t>
      </w:r>
      <w:r w:rsidR="00CD52ED">
        <w:rPr>
          <w:rFonts w:ascii="Palatino Linotype" w:hAnsi="Palatino Linotype"/>
          <w:color w:val="000000" w:themeColor="text1"/>
          <w:szCs w:val="24"/>
          <w:shd w:val="clear" w:color="auto" w:fill="FFFFFF"/>
          <w:lang w:val="az-Latn-AZ"/>
        </w:rPr>
        <w:t>e</w:t>
      </w:r>
      <w:r w:rsidR="00470562">
        <w:rPr>
          <w:rFonts w:ascii="Palatino Linotype" w:hAnsi="Palatino Linotype"/>
          <w:color w:val="000000" w:themeColor="text1"/>
          <w:szCs w:val="24"/>
          <w:shd w:val="clear" w:color="auto" w:fill="FFFFFF"/>
          <w:lang w:val="az-Latn-AZ"/>
        </w:rPr>
        <w:t xml:space="preserve">se buildings is not carried out in a manner of registering </w:t>
      </w:r>
      <w:r w:rsidR="00D81E89">
        <w:rPr>
          <w:rFonts w:ascii="Palatino Linotype" w:hAnsi="Palatino Linotype"/>
          <w:color w:val="000000" w:themeColor="text1"/>
          <w:szCs w:val="24"/>
          <w:shd w:val="clear" w:color="auto" w:fill="FFFFFF"/>
          <w:lang w:val="az-Latn-AZ"/>
        </w:rPr>
        <w:t>w</w:t>
      </w:r>
      <w:r w:rsidR="00CD52ED">
        <w:rPr>
          <w:rFonts w:ascii="Palatino Linotype" w:hAnsi="Palatino Linotype"/>
          <w:color w:val="000000" w:themeColor="text1"/>
          <w:szCs w:val="24"/>
          <w:shd w:val="clear" w:color="auto" w:fill="FFFFFF"/>
          <w:lang w:val="az-Latn-AZ"/>
        </w:rPr>
        <w:t>ith</w:t>
      </w:r>
      <w:r w:rsidR="00470562">
        <w:rPr>
          <w:rFonts w:ascii="Palatino Linotype" w:hAnsi="Palatino Linotype"/>
          <w:color w:val="000000" w:themeColor="text1"/>
          <w:szCs w:val="24"/>
          <w:shd w:val="clear" w:color="auto" w:fill="FFFFFF"/>
          <w:lang w:val="az-Latn-AZ"/>
        </w:rPr>
        <w:t xml:space="preserve"> the state registry and </w:t>
      </w:r>
      <w:r w:rsidR="00CD52ED">
        <w:rPr>
          <w:rFonts w:ascii="Palatino Linotype" w:hAnsi="Palatino Linotype"/>
          <w:color w:val="000000" w:themeColor="text1"/>
          <w:szCs w:val="24"/>
          <w:shd w:val="clear" w:color="auto" w:fill="FFFFFF"/>
          <w:lang w:val="az-Latn-AZ"/>
        </w:rPr>
        <w:t xml:space="preserve">granting </w:t>
      </w:r>
      <w:r w:rsidR="00470562">
        <w:rPr>
          <w:rFonts w:ascii="Palatino Linotype" w:hAnsi="Palatino Linotype"/>
          <w:color w:val="000000" w:themeColor="text1"/>
          <w:szCs w:val="24"/>
          <w:shd w:val="clear" w:color="auto" w:fill="FFFFFF"/>
          <w:lang w:val="az-Latn-AZ"/>
        </w:rPr>
        <w:t>the owner</w:t>
      </w:r>
      <w:r w:rsidR="00CD52ED">
        <w:rPr>
          <w:rFonts w:ascii="Palatino Linotype" w:hAnsi="Palatino Linotype"/>
          <w:color w:val="000000" w:themeColor="text1"/>
          <w:szCs w:val="24"/>
          <w:shd w:val="clear" w:color="auto" w:fill="FFFFFF"/>
          <w:lang w:val="az-Latn-AZ"/>
        </w:rPr>
        <w:t>ship</w:t>
      </w:r>
      <w:r w:rsidR="00470562">
        <w:rPr>
          <w:rFonts w:ascii="Palatino Linotype" w:hAnsi="Palatino Linotype"/>
          <w:color w:val="000000" w:themeColor="text1"/>
          <w:szCs w:val="24"/>
          <w:shd w:val="clear" w:color="auto" w:fill="FFFFFF"/>
          <w:lang w:val="az-Latn-AZ"/>
        </w:rPr>
        <w:t xml:space="preserve"> </w:t>
      </w:r>
      <w:r w:rsidR="00CD52ED">
        <w:rPr>
          <w:rFonts w:ascii="Palatino Linotype" w:hAnsi="Palatino Linotype"/>
          <w:color w:val="000000" w:themeColor="text1"/>
          <w:szCs w:val="24"/>
          <w:shd w:val="clear" w:color="auto" w:fill="FFFFFF"/>
          <w:lang w:val="az-Latn-AZ"/>
        </w:rPr>
        <w:t xml:space="preserve">to the </w:t>
      </w:r>
      <w:r w:rsidR="00470562">
        <w:rPr>
          <w:rFonts w:ascii="Palatino Linotype" w:hAnsi="Palatino Linotype"/>
          <w:color w:val="000000" w:themeColor="text1"/>
          <w:szCs w:val="24"/>
          <w:shd w:val="clear" w:color="auto" w:fill="FFFFFF"/>
          <w:lang w:val="az-Latn-AZ"/>
        </w:rPr>
        <w:t xml:space="preserve">apartment </w:t>
      </w:r>
      <w:r w:rsidR="00CD52ED">
        <w:rPr>
          <w:rFonts w:ascii="Palatino Linotype" w:hAnsi="Palatino Linotype"/>
          <w:color w:val="000000" w:themeColor="text1"/>
          <w:szCs w:val="24"/>
          <w:shd w:val="clear" w:color="auto" w:fill="FFFFFF"/>
          <w:lang w:val="az-Latn-AZ"/>
        </w:rPr>
        <w:t>through</w:t>
      </w:r>
      <w:r w:rsidR="00470562">
        <w:rPr>
          <w:rFonts w:ascii="Palatino Linotype" w:hAnsi="Palatino Linotype"/>
          <w:color w:val="000000" w:themeColor="text1"/>
          <w:szCs w:val="24"/>
          <w:shd w:val="clear" w:color="auto" w:fill="FFFFFF"/>
          <w:lang w:val="az-Latn-AZ"/>
        </w:rPr>
        <w:t xml:space="preserve"> the notar</w:t>
      </w:r>
      <w:r w:rsidR="00CD52ED">
        <w:rPr>
          <w:rFonts w:ascii="Palatino Linotype" w:hAnsi="Palatino Linotype"/>
          <w:color w:val="000000" w:themeColor="text1"/>
          <w:szCs w:val="24"/>
          <w:shd w:val="clear" w:color="auto" w:fill="FFFFFF"/>
          <w:lang w:val="az-Latn-AZ"/>
        </w:rPr>
        <w:t>y</w:t>
      </w:r>
      <w:r w:rsidR="00CD52ED">
        <w:rPr>
          <w:rFonts w:ascii="Palatino Linotype" w:hAnsi="Palatino Linotype"/>
          <w:color w:val="000000" w:themeColor="text1"/>
          <w:szCs w:val="24"/>
          <w:shd w:val="clear" w:color="auto" w:fill="FFFFFF"/>
        </w:rPr>
        <w:t>,</w:t>
      </w:r>
      <w:r w:rsidR="00470562">
        <w:rPr>
          <w:rFonts w:ascii="Palatino Linotype" w:hAnsi="Palatino Linotype"/>
          <w:color w:val="000000" w:themeColor="text1"/>
          <w:szCs w:val="24"/>
          <w:shd w:val="clear" w:color="auto" w:fill="FFFFFF"/>
          <w:lang w:val="az-Latn-AZ"/>
        </w:rPr>
        <w:t xml:space="preserve"> </w:t>
      </w:r>
      <w:r w:rsidR="00CD52ED">
        <w:rPr>
          <w:rFonts w:ascii="Palatino Linotype" w:hAnsi="Palatino Linotype"/>
          <w:color w:val="000000" w:themeColor="text1"/>
          <w:szCs w:val="24"/>
          <w:shd w:val="clear" w:color="auto" w:fill="FFFFFF"/>
          <w:lang w:val="az-Latn-AZ"/>
        </w:rPr>
        <w:t>or</w:t>
      </w:r>
      <w:r w:rsidR="00470562">
        <w:rPr>
          <w:rFonts w:ascii="Palatino Linotype" w:hAnsi="Palatino Linotype"/>
          <w:color w:val="000000" w:themeColor="text1"/>
          <w:szCs w:val="24"/>
          <w:shd w:val="clear" w:color="auto" w:fill="FFFFFF"/>
          <w:lang w:val="az-Latn-AZ"/>
        </w:rPr>
        <w:t xml:space="preserve"> signing a contract</w:t>
      </w:r>
      <w:r w:rsidR="00942835" w:rsidRPr="001F3C35">
        <w:rPr>
          <w:rStyle w:val="FootnoteReference"/>
          <w:rFonts w:ascii="Palatino Linotype" w:hAnsi="Palatino Linotype"/>
          <w:color w:val="000000" w:themeColor="text1"/>
          <w:szCs w:val="24"/>
          <w:lang w:val="az-Latn-AZ"/>
        </w:rPr>
        <w:footnoteReference w:id="21"/>
      </w:r>
      <w:r w:rsidR="00942835" w:rsidRPr="001F3C35">
        <w:rPr>
          <w:rFonts w:ascii="Palatino Linotype" w:hAnsi="Palatino Linotype"/>
          <w:color w:val="000000" w:themeColor="text1"/>
          <w:szCs w:val="24"/>
          <w:shd w:val="clear" w:color="auto" w:fill="FFFFFF"/>
          <w:lang w:val="az-Latn-AZ"/>
        </w:rPr>
        <w:t xml:space="preserve">. </w:t>
      </w:r>
    </w:p>
    <w:p w:rsidR="00B90C55" w:rsidRDefault="00B90C55" w:rsidP="00942835">
      <w:pPr>
        <w:autoSpaceDE w:val="0"/>
        <w:autoSpaceDN w:val="0"/>
        <w:adjustRightInd w:val="0"/>
        <w:spacing w:after="0" w:line="240" w:lineRule="auto"/>
        <w:jc w:val="both"/>
        <w:rPr>
          <w:rFonts w:ascii="Palatino Linotype" w:hAnsi="Palatino Linotype"/>
          <w:color w:val="000000" w:themeColor="text1"/>
          <w:szCs w:val="24"/>
          <w:shd w:val="clear" w:color="auto" w:fill="FFFFFF"/>
          <w:lang w:val="az-Latn-AZ"/>
        </w:rPr>
      </w:pPr>
    </w:p>
    <w:p w:rsidR="00942835" w:rsidRPr="001F3C35" w:rsidRDefault="00CD52ED" w:rsidP="00385D5B">
      <w:pPr>
        <w:autoSpaceDE w:val="0"/>
        <w:autoSpaceDN w:val="0"/>
        <w:adjustRightInd w:val="0"/>
        <w:spacing w:after="0" w:line="240" w:lineRule="auto"/>
        <w:jc w:val="both"/>
        <w:rPr>
          <w:rFonts w:ascii="Palatino Linotype" w:hAnsi="Palatino Linotype"/>
          <w:color w:val="000000" w:themeColor="text1"/>
          <w:szCs w:val="24"/>
          <w:shd w:val="clear" w:color="auto" w:fill="FFFFFF"/>
          <w:lang w:val="az-Latn-AZ"/>
        </w:rPr>
      </w:pPr>
      <w:r>
        <w:rPr>
          <w:rFonts w:ascii="Palatino Linotype" w:hAnsi="Palatino Linotype"/>
          <w:color w:val="000000" w:themeColor="text1"/>
          <w:szCs w:val="24"/>
          <w:shd w:val="clear" w:color="auto" w:fill="FFFFFF"/>
          <w:lang w:val="az-Latn-AZ"/>
        </w:rPr>
        <w:t>Isgandar Akif oghlu Guliyev, the o</w:t>
      </w:r>
      <w:r w:rsidR="00470562">
        <w:rPr>
          <w:rFonts w:ascii="Palatino Linotype" w:hAnsi="Palatino Linotype"/>
          <w:color w:val="000000" w:themeColor="text1"/>
          <w:szCs w:val="24"/>
          <w:shd w:val="clear" w:color="auto" w:fill="FFFFFF"/>
          <w:lang w:val="az-Latn-AZ"/>
        </w:rPr>
        <w:t xml:space="preserve">wner of </w:t>
      </w:r>
      <w:r w:rsidR="00385D5B">
        <w:rPr>
          <w:rFonts w:ascii="Palatino Linotype" w:hAnsi="Palatino Linotype"/>
          <w:color w:val="000000" w:themeColor="text1"/>
          <w:szCs w:val="24"/>
          <w:shd w:val="clear" w:color="auto" w:fill="FFFFFF"/>
          <w:lang w:val="az-Latn-AZ"/>
        </w:rPr>
        <w:t xml:space="preserve">the drugstore </w:t>
      </w:r>
      <w:r>
        <w:rPr>
          <w:rFonts w:ascii="Palatino Linotype" w:hAnsi="Palatino Linotype"/>
          <w:color w:val="000000" w:themeColor="text1"/>
          <w:szCs w:val="24"/>
          <w:shd w:val="clear" w:color="auto" w:fill="FFFFFF"/>
          <w:lang w:val="az-Latn-AZ"/>
        </w:rPr>
        <w:t>#</w:t>
      </w:r>
      <w:r w:rsidR="00385D5B">
        <w:rPr>
          <w:rFonts w:ascii="Palatino Linotype" w:hAnsi="Palatino Linotype"/>
          <w:color w:val="000000" w:themeColor="text1"/>
          <w:szCs w:val="24"/>
          <w:shd w:val="clear" w:color="auto" w:fill="FFFFFF"/>
          <w:lang w:val="az-Latn-AZ"/>
        </w:rPr>
        <w:t>394 at Azadlig avenue 150/152</w:t>
      </w:r>
      <w:r>
        <w:rPr>
          <w:rFonts w:ascii="Palatino Linotype" w:hAnsi="Palatino Linotype"/>
          <w:color w:val="000000" w:themeColor="text1"/>
          <w:szCs w:val="24"/>
          <w:shd w:val="clear" w:color="auto" w:fill="FFFFFF"/>
          <w:lang w:val="az-Latn-AZ"/>
        </w:rPr>
        <w:t>,</w:t>
      </w:r>
      <w:r w:rsidR="00385D5B">
        <w:rPr>
          <w:rFonts w:ascii="Palatino Linotype" w:hAnsi="Palatino Linotype"/>
          <w:color w:val="000000" w:themeColor="text1"/>
          <w:szCs w:val="24"/>
          <w:shd w:val="clear" w:color="auto" w:fill="FFFFFF"/>
          <w:lang w:val="az-Latn-AZ"/>
        </w:rPr>
        <w:t xml:space="preserve"> stated that, no compensation was offered to him after </w:t>
      </w:r>
      <w:r>
        <w:rPr>
          <w:rFonts w:ascii="Palatino Linotype" w:hAnsi="Palatino Linotype"/>
          <w:color w:val="000000" w:themeColor="text1"/>
          <w:szCs w:val="24"/>
          <w:shd w:val="clear" w:color="auto" w:fill="FFFFFF"/>
          <w:lang w:val="az-Latn-AZ"/>
        </w:rPr>
        <w:t xml:space="preserve">the </w:t>
      </w:r>
      <w:r w:rsidR="00385D5B">
        <w:rPr>
          <w:rFonts w:ascii="Palatino Linotype" w:hAnsi="Palatino Linotype"/>
          <w:color w:val="000000" w:themeColor="text1"/>
          <w:szCs w:val="24"/>
          <w:shd w:val="clear" w:color="auto" w:fill="FFFFFF"/>
          <w:lang w:val="az-Latn-AZ"/>
        </w:rPr>
        <w:t>destruction of the drugstore.</w:t>
      </w:r>
      <w:r w:rsidR="00B90C55">
        <w:rPr>
          <w:rFonts w:ascii="Palatino Linotype" w:hAnsi="Palatino Linotype"/>
          <w:color w:val="000000" w:themeColor="text1"/>
          <w:szCs w:val="24"/>
          <w:shd w:val="clear" w:color="auto" w:fill="FFFFFF"/>
          <w:lang w:val="az-Latn-AZ"/>
        </w:rPr>
        <w:t xml:space="preserve"> </w:t>
      </w:r>
      <w:r w:rsidR="00385D5B">
        <w:rPr>
          <w:rFonts w:ascii="Palatino Linotype" w:hAnsi="Palatino Linotype"/>
          <w:color w:val="000000" w:themeColor="text1"/>
          <w:szCs w:val="24"/>
          <w:shd w:val="clear" w:color="auto" w:fill="FFFFFF"/>
          <w:lang w:val="az-Latn-AZ"/>
        </w:rPr>
        <w:t>He stated</w:t>
      </w:r>
      <w:r w:rsidR="00942835" w:rsidRPr="001F3C35">
        <w:rPr>
          <w:rFonts w:ascii="Palatino Linotype" w:hAnsi="Palatino Linotype"/>
          <w:color w:val="000000" w:themeColor="text1"/>
          <w:szCs w:val="24"/>
          <w:shd w:val="clear" w:color="auto" w:fill="FFFFFF"/>
          <w:lang w:val="az-Latn-AZ"/>
        </w:rPr>
        <w:t xml:space="preserve">: </w:t>
      </w:r>
    </w:p>
    <w:p w:rsidR="00CD52ED" w:rsidRDefault="00CD52ED" w:rsidP="00D56726">
      <w:pPr>
        <w:autoSpaceDE w:val="0"/>
        <w:autoSpaceDN w:val="0"/>
        <w:adjustRightInd w:val="0"/>
        <w:spacing w:after="0" w:line="240" w:lineRule="auto"/>
        <w:ind w:left="1530"/>
        <w:jc w:val="both"/>
        <w:rPr>
          <w:rFonts w:ascii="Palatino Linotype" w:hAnsi="Palatino Linotype"/>
          <w:i/>
          <w:color w:val="000000" w:themeColor="text1"/>
          <w:szCs w:val="24"/>
          <w:shd w:val="clear" w:color="auto" w:fill="FFFFFF"/>
          <w:lang w:val="az-Latn-AZ"/>
        </w:rPr>
      </w:pPr>
    </w:p>
    <w:p w:rsidR="00942835" w:rsidRPr="001F3C35" w:rsidRDefault="00942835" w:rsidP="00D56726">
      <w:pPr>
        <w:autoSpaceDE w:val="0"/>
        <w:autoSpaceDN w:val="0"/>
        <w:adjustRightInd w:val="0"/>
        <w:spacing w:after="0" w:line="240" w:lineRule="auto"/>
        <w:ind w:left="1530"/>
        <w:jc w:val="both"/>
        <w:rPr>
          <w:rFonts w:ascii="Palatino Linotype" w:hAnsi="Palatino Linotype"/>
          <w:i/>
          <w:color w:val="000000" w:themeColor="text1"/>
          <w:szCs w:val="24"/>
          <w:shd w:val="clear" w:color="auto" w:fill="FFFFFF"/>
          <w:lang w:val="az-Latn-AZ"/>
        </w:rPr>
      </w:pPr>
      <w:r w:rsidRPr="001F3C35">
        <w:rPr>
          <w:rFonts w:ascii="Palatino Linotype" w:hAnsi="Palatino Linotype"/>
          <w:i/>
          <w:color w:val="000000" w:themeColor="text1"/>
          <w:szCs w:val="24"/>
          <w:shd w:val="clear" w:color="auto" w:fill="FFFFFF"/>
          <w:lang w:val="az-Latn-AZ"/>
        </w:rPr>
        <w:t>“</w:t>
      </w:r>
      <w:r w:rsidR="00CD52ED">
        <w:rPr>
          <w:rFonts w:ascii="Palatino Linotype" w:hAnsi="Palatino Linotype"/>
          <w:i/>
          <w:color w:val="000000" w:themeColor="text1"/>
          <w:szCs w:val="24"/>
          <w:shd w:val="clear" w:color="auto" w:fill="FFFFFF"/>
          <w:lang w:val="az-Latn-AZ"/>
        </w:rPr>
        <w:t>The t</w:t>
      </w:r>
      <w:r w:rsidR="00385D5B">
        <w:rPr>
          <w:rFonts w:ascii="Palatino Linotype" w:hAnsi="Palatino Linotype"/>
          <w:i/>
          <w:color w:val="000000" w:themeColor="text1"/>
          <w:szCs w:val="24"/>
          <w:shd w:val="clear" w:color="auto" w:fill="FFFFFF"/>
          <w:lang w:val="az-Latn-AZ"/>
        </w:rPr>
        <w:t>otal are</w:t>
      </w:r>
      <w:r w:rsidR="008B3F16">
        <w:rPr>
          <w:rFonts w:ascii="Palatino Linotype" w:hAnsi="Palatino Linotype"/>
          <w:i/>
          <w:color w:val="000000" w:themeColor="text1"/>
          <w:szCs w:val="24"/>
          <w:shd w:val="clear" w:color="auto" w:fill="FFFFFF"/>
          <w:lang w:val="az-Latn-AZ"/>
        </w:rPr>
        <w:t>a</w:t>
      </w:r>
      <w:r w:rsidR="00385D5B">
        <w:rPr>
          <w:rFonts w:ascii="Palatino Linotype" w:hAnsi="Palatino Linotype"/>
          <w:i/>
          <w:color w:val="000000" w:themeColor="text1"/>
          <w:szCs w:val="24"/>
          <w:shd w:val="clear" w:color="auto" w:fill="FFFFFF"/>
          <w:lang w:val="az-Latn-AZ"/>
        </w:rPr>
        <w:t xml:space="preserve"> of the drugstore is 205 squre meters. We were not notified about </w:t>
      </w:r>
      <w:r w:rsidR="00CD52ED">
        <w:rPr>
          <w:rFonts w:ascii="Palatino Linotype" w:hAnsi="Palatino Linotype"/>
          <w:i/>
          <w:color w:val="000000" w:themeColor="text1"/>
          <w:szCs w:val="24"/>
          <w:shd w:val="clear" w:color="auto" w:fill="FFFFFF"/>
          <w:lang w:val="az-Latn-AZ"/>
        </w:rPr>
        <w:t xml:space="preserve">the </w:t>
      </w:r>
      <w:r w:rsidR="00385D5B">
        <w:rPr>
          <w:rFonts w:ascii="Palatino Linotype" w:hAnsi="Palatino Linotype"/>
          <w:i/>
          <w:color w:val="000000" w:themeColor="text1"/>
          <w:szCs w:val="24"/>
          <w:shd w:val="clear" w:color="auto" w:fill="FFFFFF"/>
          <w:lang w:val="az-Latn-AZ"/>
        </w:rPr>
        <w:t xml:space="preserve">destruction works. Nobody told us about </w:t>
      </w:r>
      <w:r w:rsidR="0026334A">
        <w:rPr>
          <w:rFonts w:ascii="Palatino Linotype" w:hAnsi="Palatino Linotype"/>
          <w:i/>
          <w:color w:val="000000" w:themeColor="text1"/>
          <w:szCs w:val="24"/>
          <w:shd w:val="clear" w:color="auto" w:fill="FFFFFF"/>
          <w:lang w:val="az-Latn-AZ"/>
        </w:rPr>
        <w:t xml:space="preserve">the </w:t>
      </w:r>
      <w:r w:rsidR="00385D5B">
        <w:rPr>
          <w:rFonts w:ascii="Palatino Linotype" w:hAnsi="Palatino Linotype"/>
          <w:i/>
          <w:color w:val="000000" w:themeColor="text1"/>
          <w:szCs w:val="24"/>
          <w:shd w:val="clear" w:color="auto" w:fill="FFFFFF"/>
          <w:lang w:val="az-Latn-AZ"/>
        </w:rPr>
        <w:t xml:space="preserve">existence of </w:t>
      </w:r>
      <w:r w:rsidR="0026334A">
        <w:rPr>
          <w:rFonts w:ascii="Palatino Linotype" w:hAnsi="Palatino Linotype"/>
          <w:i/>
          <w:color w:val="000000" w:themeColor="text1"/>
          <w:szCs w:val="24"/>
          <w:shd w:val="clear" w:color="auto" w:fill="FFFFFF"/>
          <w:lang w:val="az-Latn-AZ"/>
        </w:rPr>
        <w:t xml:space="preserve">any court </w:t>
      </w:r>
      <w:r w:rsidR="00385D5B">
        <w:rPr>
          <w:rFonts w:ascii="Palatino Linotype" w:hAnsi="Palatino Linotype"/>
          <w:i/>
          <w:color w:val="000000" w:themeColor="text1"/>
          <w:szCs w:val="24"/>
          <w:shd w:val="clear" w:color="auto" w:fill="FFFFFF"/>
          <w:lang w:val="az-Latn-AZ"/>
        </w:rPr>
        <w:t xml:space="preserve">order. I just saw a group of people destroying the drugstore </w:t>
      </w:r>
      <w:r w:rsidR="0026334A">
        <w:rPr>
          <w:rFonts w:ascii="Palatino Linotype" w:hAnsi="Palatino Linotype"/>
          <w:i/>
          <w:color w:val="000000" w:themeColor="text1"/>
          <w:szCs w:val="24"/>
          <w:shd w:val="clear" w:color="auto" w:fill="FFFFFF"/>
          <w:lang w:val="az-Latn-AZ"/>
        </w:rPr>
        <w:t xml:space="preserve">while </w:t>
      </w:r>
      <w:r w:rsidR="00385D5B">
        <w:rPr>
          <w:rFonts w:ascii="Palatino Linotype" w:hAnsi="Palatino Linotype"/>
          <w:i/>
          <w:color w:val="000000" w:themeColor="text1"/>
          <w:szCs w:val="24"/>
          <w:shd w:val="clear" w:color="auto" w:fill="FFFFFF"/>
          <w:lang w:val="az-Latn-AZ"/>
        </w:rPr>
        <w:t xml:space="preserve">I came to work in the morning. </w:t>
      </w:r>
      <w:r w:rsidR="00D56726">
        <w:rPr>
          <w:rFonts w:ascii="Palatino Linotype" w:hAnsi="Palatino Linotype"/>
          <w:i/>
          <w:color w:val="000000" w:themeColor="text1"/>
          <w:szCs w:val="24"/>
          <w:shd w:val="clear" w:color="auto" w:fill="FFFFFF"/>
          <w:lang w:val="az-Latn-AZ"/>
        </w:rPr>
        <w:t>At first</w:t>
      </w:r>
      <w:r w:rsidR="0026334A">
        <w:rPr>
          <w:rFonts w:ascii="Palatino Linotype" w:hAnsi="Palatino Linotype"/>
          <w:i/>
          <w:color w:val="000000" w:themeColor="text1"/>
          <w:szCs w:val="24"/>
          <w:shd w:val="clear" w:color="auto" w:fill="FFFFFF"/>
          <w:lang w:val="az-Latn-AZ"/>
        </w:rPr>
        <w:t>,</w:t>
      </w:r>
      <w:r w:rsidR="00D56726">
        <w:rPr>
          <w:rFonts w:ascii="Palatino Linotype" w:hAnsi="Palatino Linotype"/>
          <w:i/>
          <w:color w:val="000000" w:themeColor="text1"/>
          <w:szCs w:val="24"/>
          <w:shd w:val="clear" w:color="auto" w:fill="FFFFFF"/>
          <w:lang w:val="az-Latn-AZ"/>
        </w:rPr>
        <w:t xml:space="preserve"> they unofficially offered me 3 apartments instead of the drugstore. But later I felt that, they</w:t>
      </w:r>
      <w:r w:rsidR="0026334A">
        <w:rPr>
          <w:rFonts w:ascii="Palatino Linotype" w:hAnsi="Palatino Linotype"/>
          <w:i/>
          <w:color w:val="000000" w:themeColor="text1"/>
          <w:szCs w:val="24"/>
          <w:shd w:val="clear" w:color="auto" w:fill="FFFFFF"/>
          <w:lang w:val="az-Latn-AZ"/>
        </w:rPr>
        <w:t xml:space="preserve"> are</w:t>
      </w:r>
      <w:r w:rsidR="00D56726">
        <w:rPr>
          <w:rFonts w:ascii="Palatino Linotype" w:hAnsi="Palatino Linotype"/>
          <w:i/>
          <w:color w:val="000000" w:themeColor="text1"/>
          <w:szCs w:val="24"/>
          <w:shd w:val="clear" w:color="auto" w:fill="FFFFFF"/>
          <w:lang w:val="az-Latn-AZ"/>
        </w:rPr>
        <w:t xml:space="preserve"> tr</w:t>
      </w:r>
      <w:r w:rsidR="0026334A">
        <w:rPr>
          <w:rFonts w:ascii="Palatino Linotype" w:hAnsi="Palatino Linotype"/>
          <w:i/>
          <w:color w:val="000000" w:themeColor="text1"/>
          <w:szCs w:val="24"/>
          <w:shd w:val="clear" w:color="auto" w:fill="FFFFFF"/>
          <w:lang w:val="az-Latn-AZ"/>
        </w:rPr>
        <w:t>ying</w:t>
      </w:r>
      <w:r w:rsidR="00D56726">
        <w:rPr>
          <w:rFonts w:ascii="Palatino Linotype" w:hAnsi="Palatino Linotype"/>
          <w:i/>
          <w:color w:val="000000" w:themeColor="text1"/>
          <w:szCs w:val="24"/>
          <w:shd w:val="clear" w:color="auto" w:fill="FFFFFF"/>
          <w:lang w:val="az-Latn-AZ"/>
        </w:rPr>
        <w:t xml:space="preserve"> to avoid that</w:t>
      </w:r>
      <w:r w:rsidRPr="001F3C35">
        <w:rPr>
          <w:rFonts w:ascii="Palatino Linotype" w:hAnsi="Palatino Linotype"/>
          <w:i/>
          <w:color w:val="000000" w:themeColor="text1"/>
          <w:szCs w:val="24"/>
          <w:shd w:val="clear" w:color="auto" w:fill="FFFFFF"/>
          <w:lang w:val="az-Latn-AZ"/>
        </w:rPr>
        <w:t>.”</w:t>
      </w:r>
    </w:p>
    <w:p w:rsidR="00942835" w:rsidRPr="001F3C35" w:rsidRDefault="00942835" w:rsidP="00700D0F">
      <w:pPr>
        <w:spacing w:line="240" w:lineRule="auto"/>
        <w:jc w:val="both"/>
        <w:rPr>
          <w:rFonts w:ascii="Palatino Linotype" w:hAnsi="Palatino Linotype"/>
          <w:color w:val="000000" w:themeColor="text1"/>
          <w:szCs w:val="24"/>
          <w:lang w:val="az-Latn-AZ"/>
        </w:rPr>
      </w:pPr>
    </w:p>
    <w:p w:rsidR="008B703F" w:rsidRPr="004630CD" w:rsidRDefault="001A76EE" w:rsidP="004630CD">
      <w:pPr>
        <w:tabs>
          <w:tab w:val="left" w:pos="450"/>
        </w:tabs>
        <w:spacing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4</w:t>
      </w:r>
      <w:r w:rsidR="00B90C55">
        <w:rPr>
          <w:rFonts w:ascii="Palatino Linotype" w:hAnsi="Palatino Linotype"/>
          <w:b/>
          <w:color w:val="000000" w:themeColor="text1"/>
          <w:szCs w:val="24"/>
          <w:lang w:val="az-Latn-AZ"/>
        </w:rPr>
        <w:t>.7</w:t>
      </w:r>
      <w:r w:rsidR="004630CD">
        <w:rPr>
          <w:rFonts w:ascii="Palatino Linotype" w:hAnsi="Palatino Linotype"/>
          <w:b/>
          <w:color w:val="000000" w:themeColor="text1"/>
          <w:szCs w:val="24"/>
          <w:lang w:val="az-Latn-AZ"/>
        </w:rPr>
        <w:t xml:space="preserve">. </w:t>
      </w:r>
      <w:r w:rsidR="006E7D5E">
        <w:rPr>
          <w:rFonts w:ascii="Palatino Linotype" w:hAnsi="Palatino Linotype"/>
          <w:b/>
          <w:color w:val="000000" w:themeColor="text1"/>
          <w:szCs w:val="24"/>
          <w:lang w:val="az-Latn-AZ"/>
        </w:rPr>
        <w:t>Claims regarding wrong calculation of compensations</w:t>
      </w:r>
      <w:r w:rsidR="008B703F" w:rsidRPr="004630CD">
        <w:rPr>
          <w:rFonts w:ascii="Palatino Linotype" w:hAnsi="Palatino Linotype"/>
          <w:b/>
          <w:color w:val="000000" w:themeColor="text1"/>
          <w:szCs w:val="24"/>
          <w:lang w:val="az-Latn-AZ"/>
        </w:rPr>
        <w:t xml:space="preserve"> </w:t>
      </w:r>
    </w:p>
    <w:p w:rsidR="008B703F" w:rsidRPr="001F3C35" w:rsidRDefault="000872AD" w:rsidP="000872AD">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Azeryolservis OJSC operating as a </w:t>
      </w:r>
      <w:r w:rsidR="0026334A">
        <w:rPr>
          <w:rFonts w:ascii="Palatino Linotype" w:hAnsi="Palatino Linotype"/>
          <w:color w:val="000000" w:themeColor="text1"/>
          <w:szCs w:val="24"/>
          <w:lang w:val="az-Latn-AZ"/>
        </w:rPr>
        <w:t xml:space="preserve">department </w:t>
      </w:r>
      <w:r>
        <w:rPr>
          <w:rFonts w:ascii="Palatino Linotype" w:hAnsi="Palatino Linotype"/>
          <w:color w:val="000000" w:themeColor="text1"/>
          <w:szCs w:val="24"/>
          <w:lang w:val="az-Latn-AZ"/>
        </w:rPr>
        <w:t xml:space="preserve">attached to the Ministry of Transport offered 1800 AZN compensation per ha of lands, which are </w:t>
      </w:r>
      <w:r w:rsidR="0026334A">
        <w:rPr>
          <w:rFonts w:ascii="Palatino Linotype" w:hAnsi="Palatino Linotype"/>
          <w:color w:val="000000" w:themeColor="text1"/>
          <w:szCs w:val="24"/>
          <w:lang w:val="az-Latn-AZ"/>
        </w:rPr>
        <w:t xml:space="preserve">under </w:t>
      </w:r>
      <w:r>
        <w:rPr>
          <w:rFonts w:ascii="Palatino Linotype" w:hAnsi="Palatino Linotype"/>
          <w:color w:val="000000" w:themeColor="text1"/>
          <w:szCs w:val="24"/>
          <w:lang w:val="az-Latn-AZ"/>
        </w:rPr>
        <w:t xml:space="preserve">the protection strip concerned with </w:t>
      </w:r>
      <w:r w:rsidR="0026334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construction of the Alat-Astara highway, </w:t>
      </w:r>
      <w:r w:rsidR="0026334A">
        <w:rPr>
          <w:rFonts w:ascii="Palatino Linotype" w:hAnsi="Palatino Linotype"/>
          <w:color w:val="000000" w:themeColor="text1"/>
          <w:szCs w:val="24"/>
          <w:lang w:val="az-Latn-AZ"/>
        </w:rPr>
        <w:t>however, three</w:t>
      </w:r>
      <w:r>
        <w:rPr>
          <w:rFonts w:ascii="Palatino Linotype" w:hAnsi="Palatino Linotype"/>
          <w:color w:val="000000" w:themeColor="text1"/>
          <w:szCs w:val="24"/>
          <w:lang w:val="az-Latn-AZ"/>
        </w:rPr>
        <w:t xml:space="preserve"> citizens</w:t>
      </w:r>
      <w:r w:rsidRPr="001F3C35">
        <w:rPr>
          <w:rStyle w:val="FootnoteReference"/>
          <w:rFonts w:ascii="Palatino Linotype" w:hAnsi="Palatino Linotype"/>
          <w:color w:val="000000" w:themeColor="text1"/>
          <w:szCs w:val="24"/>
          <w:lang w:val="az-Latn-AZ"/>
        </w:rPr>
        <w:footnoteReference w:id="22"/>
      </w:r>
      <w:r>
        <w:rPr>
          <w:rFonts w:ascii="Palatino Linotype" w:hAnsi="Palatino Linotype"/>
          <w:color w:val="000000" w:themeColor="text1"/>
          <w:szCs w:val="24"/>
          <w:lang w:val="az-Latn-AZ"/>
        </w:rPr>
        <w:t xml:space="preserve"> of Salyan </w:t>
      </w:r>
      <w:r w:rsidR="0026334A">
        <w:rPr>
          <w:rFonts w:ascii="Palatino Linotype" w:hAnsi="Palatino Linotype"/>
          <w:color w:val="000000" w:themeColor="text1"/>
          <w:szCs w:val="24"/>
          <w:lang w:val="az-Latn-AZ"/>
        </w:rPr>
        <w:t xml:space="preserve">region </w:t>
      </w:r>
      <w:r>
        <w:rPr>
          <w:rFonts w:ascii="Palatino Linotype" w:hAnsi="Palatino Linotype"/>
          <w:color w:val="000000" w:themeColor="text1"/>
          <w:szCs w:val="24"/>
          <w:lang w:val="az-Latn-AZ"/>
        </w:rPr>
        <w:t xml:space="preserve">refused to leave their lands, since they considered this compensation to be </w:t>
      </w:r>
      <w:r w:rsidR="0026334A">
        <w:rPr>
          <w:rFonts w:ascii="Palatino Linotype" w:hAnsi="Palatino Linotype"/>
          <w:color w:val="000000" w:themeColor="text1"/>
          <w:szCs w:val="24"/>
          <w:lang w:val="az-Latn-AZ"/>
        </w:rPr>
        <w:t>unsatisfactory</w:t>
      </w:r>
      <w:r>
        <w:rPr>
          <w:rFonts w:ascii="Palatino Linotype" w:hAnsi="Palatino Linotype"/>
          <w:color w:val="000000" w:themeColor="text1"/>
          <w:szCs w:val="24"/>
          <w:lang w:val="az-Latn-AZ"/>
        </w:rPr>
        <w:t xml:space="preserve">. Azeryolservis OJSC lodged a complaint against these citizens in the Salyan District Court demanding </w:t>
      </w:r>
      <w:r w:rsidR="0026334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emptying of the land for state needs.</w:t>
      </w:r>
      <w:r w:rsidR="008B703F" w:rsidRPr="001F3C35">
        <w:rPr>
          <w:rFonts w:ascii="Palatino Linotype" w:hAnsi="Palatino Linotype"/>
          <w:color w:val="000000" w:themeColor="text1"/>
          <w:szCs w:val="24"/>
          <w:lang w:val="az-Latn-AZ"/>
        </w:rPr>
        <w:t xml:space="preserve"> </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8B703F" w:rsidRPr="001F3C35" w:rsidRDefault="000872AD" w:rsidP="003D474A">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Salyan district inhabitants protested the claim and lodged a reciprocal application to the court claiming that </w:t>
      </w:r>
      <w:r w:rsidR="0026334A">
        <w:rPr>
          <w:rFonts w:ascii="Palatino Linotype" w:hAnsi="Palatino Linotype"/>
          <w:color w:val="000000" w:themeColor="text1"/>
          <w:szCs w:val="24"/>
          <w:lang w:val="az-Latn-AZ"/>
        </w:rPr>
        <w:t>their property had not been</w:t>
      </w:r>
      <w:r>
        <w:rPr>
          <w:rFonts w:ascii="Palatino Linotype" w:hAnsi="Palatino Linotype"/>
          <w:color w:val="000000" w:themeColor="text1"/>
          <w:szCs w:val="24"/>
          <w:lang w:val="az-Latn-AZ"/>
        </w:rPr>
        <w:t xml:space="preserve"> evaluated. The Salyan District Court </w:t>
      </w:r>
      <w:r w:rsidR="003D474A">
        <w:rPr>
          <w:rFonts w:ascii="Palatino Linotype" w:hAnsi="Palatino Linotype"/>
          <w:color w:val="000000" w:themeColor="text1"/>
          <w:szCs w:val="24"/>
          <w:lang w:val="az-Latn-AZ"/>
        </w:rPr>
        <w:t xml:space="preserve">considered the case on all of three claims and satisfied all of </w:t>
      </w:r>
      <w:r w:rsidR="0026334A">
        <w:rPr>
          <w:rFonts w:ascii="Palatino Linotype" w:hAnsi="Palatino Linotype"/>
          <w:color w:val="000000" w:themeColor="text1"/>
          <w:szCs w:val="24"/>
          <w:lang w:val="az-Latn-AZ"/>
        </w:rPr>
        <w:t xml:space="preserve">the </w:t>
      </w:r>
      <w:r w:rsidR="003D474A">
        <w:rPr>
          <w:rFonts w:ascii="Palatino Linotype" w:hAnsi="Palatino Linotype"/>
          <w:color w:val="000000" w:themeColor="text1"/>
          <w:szCs w:val="24"/>
          <w:lang w:val="az-Latn-AZ"/>
        </w:rPr>
        <w:t xml:space="preserve">three claims of Azeryolservis OJSC on April </w:t>
      </w:r>
      <w:r w:rsidR="0026334A">
        <w:rPr>
          <w:rFonts w:ascii="Palatino Linotype" w:hAnsi="Palatino Linotype"/>
          <w:color w:val="000000" w:themeColor="text1"/>
          <w:szCs w:val="24"/>
          <w:lang w:val="az-Latn-AZ"/>
        </w:rPr>
        <w:t xml:space="preserve">6, </w:t>
      </w:r>
      <w:r w:rsidR="003D474A">
        <w:rPr>
          <w:rFonts w:ascii="Palatino Linotype" w:hAnsi="Palatino Linotype"/>
          <w:color w:val="000000" w:themeColor="text1"/>
          <w:szCs w:val="24"/>
          <w:lang w:val="az-Latn-AZ"/>
        </w:rPr>
        <w:t xml:space="preserve">2011. The citizens lodged an appeal complaint against the court resolution, but it was </w:t>
      </w:r>
      <w:r w:rsidR="008B3F16">
        <w:rPr>
          <w:rFonts w:ascii="Palatino Linotype" w:hAnsi="Palatino Linotype"/>
          <w:color w:val="000000" w:themeColor="text1"/>
          <w:szCs w:val="24"/>
          <w:lang w:val="az-Latn-AZ"/>
        </w:rPr>
        <w:t>rejected</w:t>
      </w:r>
      <w:r w:rsidR="003D474A">
        <w:rPr>
          <w:rFonts w:ascii="Palatino Linotype" w:hAnsi="Palatino Linotype"/>
          <w:color w:val="000000" w:themeColor="text1"/>
          <w:szCs w:val="24"/>
          <w:lang w:val="az-Latn-AZ"/>
        </w:rPr>
        <w:t>.</w:t>
      </w:r>
    </w:p>
    <w:p w:rsidR="008B703F" w:rsidRDefault="008B703F" w:rsidP="00700D0F">
      <w:pPr>
        <w:spacing w:after="0" w:line="240" w:lineRule="auto"/>
        <w:jc w:val="both"/>
        <w:rPr>
          <w:rFonts w:ascii="Palatino Linotype" w:hAnsi="Palatino Linotype"/>
          <w:color w:val="000000" w:themeColor="text1"/>
          <w:szCs w:val="24"/>
          <w:lang w:val="az-Latn-AZ"/>
        </w:rPr>
      </w:pPr>
    </w:p>
    <w:p w:rsidR="004F743A" w:rsidRPr="001F3C35" w:rsidRDefault="003D474A" w:rsidP="003D474A">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The Shirvan Appeal Court refused to satisfy appeal complaints of Akbar Sadig oghlu Gasimov and Mehman Fitat oghlu Muradov with 18 August 2011 resolution</w:t>
      </w:r>
      <w:r w:rsidR="008B703F" w:rsidRPr="001F3C35">
        <w:rPr>
          <w:rFonts w:ascii="Palatino Linotype" w:hAnsi="Palatino Linotype"/>
          <w:color w:val="000000" w:themeColor="text1"/>
          <w:szCs w:val="24"/>
          <w:lang w:val="az-Latn-AZ"/>
        </w:rPr>
        <w:t xml:space="preserve">. </w:t>
      </w:r>
      <w:r w:rsidR="004F743A" w:rsidRPr="001F3C35">
        <w:rPr>
          <w:rFonts w:ascii="Palatino Linotype" w:hAnsi="Palatino Linotype"/>
          <w:color w:val="000000" w:themeColor="text1"/>
          <w:szCs w:val="24"/>
          <w:lang w:val="az-Latn-AZ"/>
        </w:rPr>
        <w:t xml:space="preserve"> </w:t>
      </w:r>
    </w:p>
    <w:p w:rsidR="004F743A" w:rsidRPr="001F3C35" w:rsidRDefault="004F743A" w:rsidP="00700D0F">
      <w:pPr>
        <w:spacing w:after="0" w:line="240" w:lineRule="auto"/>
        <w:jc w:val="both"/>
        <w:rPr>
          <w:rFonts w:ascii="Palatino Linotype" w:hAnsi="Palatino Linotype"/>
          <w:color w:val="000000" w:themeColor="text1"/>
          <w:szCs w:val="24"/>
          <w:lang w:val="az-Latn-AZ"/>
        </w:rPr>
      </w:pPr>
    </w:p>
    <w:p w:rsidR="008B703F" w:rsidRPr="001F3C35" w:rsidRDefault="003D474A" w:rsidP="003D474A">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The appeal complaint of Shahin Yagub oghlu Suleymanov was reviewed on November </w:t>
      </w:r>
      <w:r w:rsidR="0026334A">
        <w:rPr>
          <w:rFonts w:ascii="Palatino Linotype" w:hAnsi="Palatino Linotype"/>
          <w:color w:val="000000" w:themeColor="text1"/>
          <w:szCs w:val="24"/>
          <w:lang w:val="az-Latn-AZ"/>
        </w:rPr>
        <w:t xml:space="preserve">25, </w:t>
      </w:r>
      <w:r>
        <w:rPr>
          <w:rFonts w:ascii="Palatino Linotype" w:hAnsi="Palatino Linotype"/>
          <w:color w:val="000000" w:themeColor="text1"/>
          <w:szCs w:val="24"/>
          <w:lang w:val="az-Latn-AZ"/>
        </w:rPr>
        <w:t>2011 and the complaint was re</w:t>
      </w:r>
      <w:r w:rsidR="008B3F16">
        <w:rPr>
          <w:rFonts w:ascii="Palatino Linotype" w:hAnsi="Palatino Linotype"/>
          <w:color w:val="000000" w:themeColor="text1"/>
          <w:szCs w:val="24"/>
          <w:lang w:val="az-Latn-AZ"/>
        </w:rPr>
        <w:t>jected</w:t>
      </w:r>
      <w:r>
        <w:rPr>
          <w:rFonts w:ascii="Palatino Linotype" w:hAnsi="Palatino Linotype"/>
          <w:color w:val="000000" w:themeColor="text1"/>
          <w:szCs w:val="24"/>
          <w:lang w:val="az-Latn-AZ"/>
        </w:rPr>
        <w:t xml:space="preserve"> by the Shirvan Appeal Court.</w:t>
      </w:r>
      <w:r w:rsidR="008B703F" w:rsidRPr="001F3C35">
        <w:rPr>
          <w:rFonts w:ascii="Palatino Linotype" w:hAnsi="Palatino Linotype"/>
          <w:color w:val="000000" w:themeColor="text1"/>
          <w:szCs w:val="24"/>
          <w:lang w:val="az-Latn-AZ"/>
        </w:rPr>
        <w:t xml:space="preserve"> </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3D474A" w:rsidRDefault="003D474A" w:rsidP="003D474A">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After the appeal stage Mehman Fitat oghlu Muradov gave up his complaints due to </w:t>
      </w:r>
      <w:r w:rsidR="0026334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material difficulties and had to accept the compensation, which was </w:t>
      </w:r>
      <w:r w:rsidR="0026334A">
        <w:rPr>
          <w:rFonts w:ascii="Palatino Linotype" w:hAnsi="Palatino Linotype"/>
          <w:color w:val="000000" w:themeColor="text1"/>
          <w:szCs w:val="24"/>
          <w:lang w:val="az-Latn-AZ"/>
        </w:rPr>
        <w:t>pre-</w:t>
      </w:r>
      <w:r>
        <w:rPr>
          <w:rFonts w:ascii="Palatino Linotype" w:hAnsi="Palatino Linotype"/>
          <w:color w:val="000000" w:themeColor="text1"/>
          <w:szCs w:val="24"/>
          <w:lang w:val="az-Latn-AZ"/>
        </w:rPr>
        <w:t>determined.</w:t>
      </w:r>
    </w:p>
    <w:p w:rsidR="00186A0D" w:rsidRDefault="00186A0D" w:rsidP="00700D0F">
      <w:pPr>
        <w:spacing w:after="0" w:line="240" w:lineRule="auto"/>
        <w:jc w:val="both"/>
        <w:rPr>
          <w:rFonts w:ascii="Palatino Linotype" w:hAnsi="Palatino Linotype"/>
          <w:color w:val="000000" w:themeColor="text1"/>
          <w:szCs w:val="24"/>
          <w:lang w:val="az-Latn-AZ"/>
        </w:rPr>
      </w:pPr>
    </w:p>
    <w:p w:rsidR="004F743A" w:rsidRPr="001F3C35" w:rsidRDefault="004F743A" w:rsidP="00700D0F">
      <w:pPr>
        <w:spacing w:after="0" w:line="240" w:lineRule="auto"/>
        <w:jc w:val="both"/>
        <w:rPr>
          <w:rFonts w:ascii="Palatino Linotype" w:hAnsi="Palatino Linotype"/>
          <w:color w:val="000000" w:themeColor="text1"/>
          <w:szCs w:val="24"/>
          <w:lang w:val="az-Latn-AZ"/>
        </w:rPr>
      </w:pPr>
      <w:r w:rsidRPr="001F3C35">
        <w:rPr>
          <w:rFonts w:ascii="Palatino Linotype" w:hAnsi="Palatino Linotype"/>
          <w:color w:val="000000" w:themeColor="text1"/>
          <w:szCs w:val="24"/>
          <w:lang w:val="az-Latn-AZ"/>
        </w:rPr>
        <w:t xml:space="preserve"> </w:t>
      </w:r>
    </w:p>
    <w:p w:rsidR="00573181" w:rsidRPr="001F3C35" w:rsidRDefault="003D474A" w:rsidP="00E437C8">
      <w:pPr>
        <w:rPr>
          <w:rFonts w:ascii="Palatino Linotype" w:hAnsi="Palatino Linotype"/>
          <w:color w:val="000000" w:themeColor="text1"/>
          <w:szCs w:val="24"/>
          <w:lang w:val="az-Latn-AZ"/>
        </w:rPr>
      </w:pPr>
      <w:r>
        <w:rPr>
          <w:rFonts w:ascii="Palatino Linotype" w:hAnsi="Palatino Linotype"/>
          <w:color w:val="000000" w:themeColor="text1"/>
          <w:szCs w:val="24"/>
          <w:lang w:val="az-Latn-AZ"/>
        </w:rPr>
        <w:t>Cassation appeal was made from two other cases</w:t>
      </w:r>
      <w:r w:rsidR="004D7033">
        <w:rPr>
          <w:rFonts w:ascii="Palatino Linotype" w:hAnsi="Palatino Linotype"/>
          <w:color w:val="000000" w:themeColor="text1"/>
          <w:szCs w:val="24"/>
          <w:lang w:val="az-Latn-AZ"/>
        </w:rPr>
        <w:t>.</w:t>
      </w:r>
    </w:p>
    <w:p w:rsidR="008B703F" w:rsidRPr="001A76EE" w:rsidRDefault="001A76EE" w:rsidP="001A76EE">
      <w:pPr>
        <w:tabs>
          <w:tab w:val="left" w:pos="450"/>
        </w:tabs>
        <w:spacing w:after="0" w:line="240" w:lineRule="auto"/>
        <w:jc w:val="both"/>
        <w:rPr>
          <w:rFonts w:ascii="Palatino Linotype" w:hAnsi="Palatino Linotype"/>
          <w:b/>
          <w:color w:val="000000" w:themeColor="text1"/>
          <w:szCs w:val="24"/>
          <w:lang w:val="az-Latn-AZ"/>
        </w:rPr>
      </w:pPr>
      <w:r>
        <w:rPr>
          <w:rFonts w:ascii="Palatino Linotype" w:hAnsi="Palatino Linotype"/>
          <w:b/>
          <w:color w:val="000000" w:themeColor="text1"/>
          <w:szCs w:val="24"/>
          <w:lang w:val="az-Latn-AZ"/>
        </w:rPr>
        <w:t>4.8.</w:t>
      </w:r>
      <w:r w:rsidR="004630CD" w:rsidRPr="001A76EE">
        <w:rPr>
          <w:rFonts w:ascii="Palatino Linotype" w:hAnsi="Palatino Linotype"/>
          <w:b/>
          <w:color w:val="000000" w:themeColor="text1"/>
          <w:szCs w:val="24"/>
          <w:lang w:val="az-Latn-AZ"/>
        </w:rPr>
        <w:t xml:space="preserve"> </w:t>
      </w:r>
      <w:r w:rsidR="003D474A">
        <w:rPr>
          <w:rFonts w:ascii="Palatino Linotype" w:hAnsi="Palatino Linotype"/>
          <w:b/>
          <w:color w:val="000000" w:themeColor="text1"/>
          <w:szCs w:val="24"/>
          <w:lang w:val="az-Latn-AZ"/>
        </w:rPr>
        <w:t>Land claims of SOCAR</w:t>
      </w:r>
    </w:p>
    <w:p w:rsidR="008B703F" w:rsidRPr="001F3C35" w:rsidRDefault="008B703F" w:rsidP="00700D0F">
      <w:pPr>
        <w:spacing w:after="0" w:line="240" w:lineRule="auto"/>
        <w:jc w:val="both"/>
        <w:rPr>
          <w:rFonts w:ascii="Palatino Linotype" w:hAnsi="Palatino Linotype"/>
          <w:b/>
          <w:color w:val="000000" w:themeColor="text1"/>
          <w:szCs w:val="24"/>
          <w:lang w:val="az-Latn-AZ"/>
        </w:rPr>
      </w:pPr>
    </w:p>
    <w:p w:rsidR="008B703F" w:rsidRDefault="006D6A06" w:rsidP="00F168F0">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SOCAR was </w:t>
      </w:r>
      <w:r w:rsidR="00F168F0">
        <w:rPr>
          <w:rFonts w:ascii="Palatino Linotype" w:hAnsi="Palatino Linotype"/>
          <w:color w:val="000000" w:themeColor="text1"/>
          <w:szCs w:val="24"/>
          <w:lang w:val="az-Latn-AZ"/>
        </w:rPr>
        <w:t>one of the state</w:t>
      </w:r>
      <w:r>
        <w:rPr>
          <w:rFonts w:ascii="Palatino Linotype" w:hAnsi="Palatino Linotype"/>
          <w:color w:val="000000" w:themeColor="text1"/>
          <w:szCs w:val="24"/>
          <w:lang w:val="az-Latn-AZ"/>
        </w:rPr>
        <w:t xml:space="preserve"> </w:t>
      </w:r>
      <w:r w:rsidR="00F168F0">
        <w:rPr>
          <w:rFonts w:ascii="Palatino Linotype" w:hAnsi="Palatino Linotype"/>
          <w:color w:val="000000" w:themeColor="text1"/>
          <w:szCs w:val="24"/>
          <w:lang w:val="az-Latn-AZ"/>
        </w:rPr>
        <w:t>structure</w:t>
      </w:r>
      <w:r>
        <w:rPr>
          <w:rFonts w:ascii="Palatino Linotype" w:hAnsi="Palatino Linotype"/>
          <w:color w:val="000000" w:themeColor="text1"/>
          <w:szCs w:val="24"/>
          <w:lang w:val="az-Latn-AZ"/>
        </w:rPr>
        <w:t xml:space="preserve">, which got into </w:t>
      </w:r>
      <w:r w:rsidR="0026334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most court disputes with citizens in 2011. </w:t>
      </w:r>
    </w:p>
    <w:p w:rsidR="00F168F0" w:rsidRDefault="00F168F0" w:rsidP="00F168F0">
      <w:pPr>
        <w:spacing w:after="0" w:line="240" w:lineRule="auto"/>
        <w:jc w:val="both"/>
        <w:rPr>
          <w:rFonts w:ascii="Palatino Linotype" w:hAnsi="Palatino Linotype"/>
          <w:color w:val="000000" w:themeColor="text1"/>
          <w:szCs w:val="24"/>
          <w:lang w:val="az-Latn-AZ"/>
        </w:rPr>
      </w:pPr>
    </w:p>
    <w:p w:rsidR="00C91A58" w:rsidRPr="001F3C35" w:rsidRDefault="00F168F0" w:rsidP="00C91A58">
      <w:pPr>
        <w:spacing w:after="0" w:line="240" w:lineRule="auto"/>
        <w:jc w:val="both"/>
        <w:rPr>
          <w:rFonts w:ascii="Palatino Linotype" w:eastAsia="TimesNewRomanPSMT" w:hAnsi="Palatino Linotype"/>
          <w:color w:val="000000" w:themeColor="text1"/>
          <w:szCs w:val="24"/>
          <w:lang w:val="az-Latn-AZ"/>
        </w:rPr>
      </w:pPr>
      <w:r>
        <w:rPr>
          <w:rFonts w:ascii="Palatino Linotype" w:hAnsi="Palatino Linotype"/>
          <w:color w:val="000000" w:themeColor="text1"/>
          <w:szCs w:val="24"/>
          <w:lang w:val="az-Latn-AZ"/>
        </w:rPr>
        <w:t xml:space="preserve">According to </w:t>
      </w:r>
      <w:r w:rsidR="0026334A">
        <w:rPr>
          <w:rFonts w:ascii="Palatino Linotype" w:hAnsi="Palatino Linotype"/>
          <w:color w:val="000000" w:themeColor="text1"/>
          <w:szCs w:val="24"/>
          <w:lang w:val="az-Latn-AZ"/>
        </w:rPr>
        <w:t xml:space="preserve">an </w:t>
      </w:r>
      <w:r>
        <w:rPr>
          <w:rFonts w:ascii="Palatino Linotype" w:hAnsi="Palatino Linotype"/>
          <w:color w:val="000000" w:themeColor="text1"/>
          <w:szCs w:val="24"/>
          <w:lang w:val="az-Latn-AZ"/>
        </w:rPr>
        <w:t xml:space="preserve">unofficial information,  Sabail District Court </w:t>
      </w:r>
      <w:r w:rsidR="0026334A">
        <w:rPr>
          <w:rFonts w:ascii="Palatino Linotype" w:hAnsi="Palatino Linotype"/>
          <w:color w:val="000000" w:themeColor="text1"/>
          <w:szCs w:val="24"/>
          <w:lang w:val="az-Latn-AZ"/>
        </w:rPr>
        <w:t xml:space="preserve">alone </w:t>
      </w:r>
      <w:r>
        <w:rPr>
          <w:rFonts w:ascii="Palatino Linotype" w:hAnsi="Palatino Linotype"/>
          <w:color w:val="000000" w:themeColor="text1"/>
          <w:szCs w:val="24"/>
          <w:lang w:val="az-Latn-AZ"/>
        </w:rPr>
        <w:t xml:space="preserve">made a resolution regarding </w:t>
      </w:r>
      <w:r w:rsidR="0026334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destruction of approximately 500 houses on the lands claimed to be owned by SOCAR without</w:t>
      </w:r>
      <w:r w:rsidR="0026334A">
        <w:rPr>
          <w:rFonts w:ascii="Palatino Linotype" w:hAnsi="Palatino Linotype"/>
          <w:color w:val="000000" w:themeColor="text1"/>
          <w:szCs w:val="24"/>
          <w:lang w:val="az-Latn-AZ"/>
        </w:rPr>
        <w:t xml:space="preserve"> any</w:t>
      </w:r>
      <w:r>
        <w:rPr>
          <w:rFonts w:ascii="Palatino Linotype" w:hAnsi="Palatino Linotype"/>
          <w:color w:val="000000" w:themeColor="text1"/>
          <w:szCs w:val="24"/>
          <w:lang w:val="az-Latn-AZ"/>
        </w:rPr>
        <w:t xml:space="preserve"> payment of compensation.</w:t>
      </w:r>
      <w:r w:rsidR="00C91A58">
        <w:rPr>
          <w:rFonts w:ascii="Palatino Linotype" w:hAnsi="Palatino Linotype"/>
          <w:color w:val="000000" w:themeColor="text1"/>
          <w:szCs w:val="24"/>
          <w:lang w:val="az-Latn-AZ"/>
        </w:rPr>
        <w:t xml:space="preserve"> Whereas </w:t>
      </w:r>
      <w:r w:rsidR="0026334A">
        <w:rPr>
          <w:rFonts w:ascii="Palatino Linotype" w:hAnsi="Palatino Linotype"/>
          <w:color w:val="000000" w:themeColor="text1"/>
          <w:szCs w:val="24"/>
          <w:lang w:val="az-Latn-AZ"/>
        </w:rPr>
        <w:t xml:space="preserve">the </w:t>
      </w:r>
      <w:r w:rsidR="00C91A58">
        <w:rPr>
          <w:rFonts w:ascii="Palatino Linotype" w:hAnsi="Palatino Linotype"/>
          <w:color w:val="000000" w:themeColor="text1"/>
          <w:szCs w:val="24"/>
          <w:lang w:val="az-Latn-AZ"/>
        </w:rPr>
        <w:t xml:space="preserve">majority of thouse houses have been built at least 10 years ago and </w:t>
      </w:r>
      <w:r w:rsidR="0026334A">
        <w:rPr>
          <w:rFonts w:ascii="Palatino Linotype" w:hAnsi="Palatino Linotype"/>
          <w:color w:val="000000" w:themeColor="text1"/>
          <w:szCs w:val="24"/>
          <w:lang w:val="az-Latn-AZ"/>
        </w:rPr>
        <w:t xml:space="preserve">had been in </w:t>
      </w:r>
      <w:r w:rsidR="00C91A58">
        <w:rPr>
          <w:rFonts w:ascii="Palatino Linotype" w:hAnsi="Palatino Linotype"/>
          <w:color w:val="000000" w:themeColor="text1"/>
          <w:szCs w:val="24"/>
          <w:lang w:val="az-Latn-AZ"/>
        </w:rPr>
        <w:t xml:space="preserve">use by its owners uninterruptedly, SOCAR and the state </w:t>
      </w:r>
      <w:r w:rsidR="0026334A">
        <w:rPr>
          <w:rFonts w:ascii="Palatino Linotype" w:hAnsi="Palatino Linotype"/>
          <w:color w:val="000000" w:themeColor="text1"/>
          <w:szCs w:val="24"/>
          <w:lang w:val="az-Latn-AZ"/>
        </w:rPr>
        <w:t>being aware of the fact</w:t>
      </w:r>
      <w:r w:rsidR="00C91A58">
        <w:rPr>
          <w:rFonts w:ascii="Palatino Linotype" w:hAnsi="Palatino Linotype"/>
          <w:color w:val="000000" w:themeColor="text1"/>
          <w:szCs w:val="24"/>
          <w:lang w:val="az-Latn-AZ"/>
        </w:rPr>
        <w:t>. Destruction works took place in Binagadi, Girmaki, Chakhnaglar, Sulutapa, Mazari, Fatmayi, Shabandagh, Sianshor, Surakhani, Bibiheybat and other territories of Baku.</w:t>
      </w:r>
    </w:p>
    <w:p w:rsidR="008B703F" w:rsidRPr="001F3C35" w:rsidRDefault="008B703F" w:rsidP="00DE40AC">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B61461" w:rsidRPr="001F3C35" w:rsidRDefault="00B61461" w:rsidP="00DE40AC">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FF63BC" w:rsidRPr="000E6DD1" w:rsidRDefault="00C91A58" w:rsidP="000E6DD1">
      <w:pPr>
        <w:pStyle w:val="ListParagraph"/>
        <w:numPr>
          <w:ilvl w:val="0"/>
          <w:numId w:val="2"/>
        </w:numPr>
        <w:spacing w:after="0" w:line="240" w:lineRule="auto"/>
        <w:jc w:val="both"/>
        <w:rPr>
          <w:rFonts w:ascii="Palatino Linotype" w:hAnsi="Palatino Linotype"/>
          <w:color w:val="000000" w:themeColor="text1"/>
          <w:szCs w:val="24"/>
          <w:lang w:val="az-Latn-AZ"/>
        </w:rPr>
      </w:pPr>
      <w:r>
        <w:rPr>
          <w:rFonts w:ascii="Palatino Linotype" w:hAnsi="Palatino Linotype"/>
          <w:b/>
          <w:color w:val="000000" w:themeColor="text1"/>
          <w:szCs w:val="24"/>
          <w:lang w:val="az-Latn-AZ"/>
        </w:rPr>
        <w:t>Claim against 168 families in the NZS settlement of Baku</w:t>
      </w:r>
    </w:p>
    <w:p w:rsidR="0025367C" w:rsidRPr="0025367C" w:rsidRDefault="0025367C" w:rsidP="0025367C">
      <w:pPr>
        <w:spacing w:after="0" w:line="240" w:lineRule="auto"/>
        <w:jc w:val="both"/>
        <w:rPr>
          <w:rFonts w:ascii="Palatino Linotype" w:hAnsi="Palatino Linotype"/>
          <w:color w:val="000000" w:themeColor="text1"/>
          <w:szCs w:val="24"/>
          <w:lang w:val="az-Latn-AZ"/>
        </w:rPr>
      </w:pPr>
    </w:p>
    <w:p w:rsidR="008B703F" w:rsidRDefault="00412713" w:rsidP="00412713">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In December 2011</w:t>
      </w:r>
      <w:r w:rsidR="0026334A">
        <w:rPr>
          <w:rFonts w:ascii="Palatino Linotype" w:hAnsi="Palatino Linotype"/>
          <w:color w:val="000000" w:themeColor="text1"/>
          <w:szCs w:val="24"/>
          <w:lang w:val="az-Latn-AZ"/>
        </w:rPr>
        <w:t>,</w:t>
      </w:r>
      <w:r>
        <w:rPr>
          <w:rFonts w:ascii="Palatino Linotype" w:hAnsi="Palatino Linotype"/>
          <w:color w:val="000000" w:themeColor="text1"/>
          <w:szCs w:val="24"/>
          <w:lang w:val="az-Latn-AZ"/>
        </w:rPr>
        <w:t xml:space="preserve"> 168 families living at Babak avenue, Ilham Mammadov street of Baku recieved </w:t>
      </w:r>
      <w:r w:rsidR="0026334A">
        <w:rPr>
          <w:rFonts w:ascii="Palatino Linotype" w:hAnsi="Palatino Linotype"/>
          <w:color w:val="000000" w:themeColor="text1"/>
          <w:szCs w:val="24"/>
          <w:lang w:val="az-Latn-AZ"/>
        </w:rPr>
        <w:t>the copy of the</w:t>
      </w:r>
      <w:r>
        <w:rPr>
          <w:rFonts w:ascii="Palatino Linotype" w:hAnsi="Palatino Linotype"/>
          <w:color w:val="000000" w:themeColor="text1"/>
          <w:szCs w:val="24"/>
          <w:lang w:val="az-Latn-AZ"/>
        </w:rPr>
        <w:t xml:space="preserve"> resolution</w:t>
      </w:r>
      <w:r w:rsidR="0026334A">
        <w:rPr>
          <w:rFonts w:ascii="Palatino Linotype" w:hAnsi="Palatino Linotype"/>
          <w:color w:val="000000" w:themeColor="text1"/>
          <w:szCs w:val="24"/>
          <w:lang w:val="az-Latn-AZ"/>
        </w:rPr>
        <w:t>s</w:t>
      </w:r>
      <w:r>
        <w:rPr>
          <w:rFonts w:ascii="Palatino Linotype" w:hAnsi="Palatino Linotype"/>
          <w:color w:val="000000" w:themeColor="text1"/>
          <w:szCs w:val="24"/>
          <w:lang w:val="az-Latn-AZ"/>
        </w:rPr>
        <w:t xml:space="preserve"> of the Khatai District Court. According to those resolutions, the inhabitants had to destroy their houses by their own means, clean up the territory and </w:t>
      </w:r>
      <w:r w:rsidR="0026334A">
        <w:rPr>
          <w:rFonts w:ascii="Palatino Linotype" w:hAnsi="Palatino Linotype"/>
          <w:color w:val="000000" w:themeColor="text1"/>
          <w:szCs w:val="24"/>
          <w:lang w:val="az-Latn-AZ"/>
        </w:rPr>
        <w:t xml:space="preserve">make the payment of </w:t>
      </w:r>
      <w:r>
        <w:rPr>
          <w:rFonts w:ascii="Palatino Linotype" w:hAnsi="Palatino Linotype"/>
          <w:color w:val="000000" w:themeColor="text1"/>
          <w:szCs w:val="24"/>
          <w:lang w:val="az-Latn-AZ"/>
        </w:rPr>
        <w:t xml:space="preserve">100 AZN of fine each. The Azerneftyagh Oil Refining Factory sued </w:t>
      </w:r>
      <w:r w:rsidR="0026334A">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inhabitants and claimed that, the houses were illegally built on the territory of the factory. The Khatai District Court decided in favour of the claimant</w:t>
      </w:r>
      <w:r w:rsidR="0026334A">
        <w:rPr>
          <w:rFonts w:ascii="Palatino Linotype" w:hAnsi="Palatino Linotype"/>
          <w:color w:val="000000" w:themeColor="text1"/>
          <w:szCs w:val="24"/>
          <w:lang w:val="az-Latn-AZ"/>
        </w:rPr>
        <w:t>.</w:t>
      </w:r>
      <w:r w:rsidR="008B703F" w:rsidRPr="001F3C35">
        <w:rPr>
          <w:rStyle w:val="FootnoteReference"/>
          <w:rFonts w:ascii="Palatino Linotype" w:hAnsi="Palatino Linotype"/>
          <w:color w:val="000000" w:themeColor="text1"/>
          <w:szCs w:val="24"/>
          <w:lang w:val="az-Latn-AZ"/>
        </w:rPr>
        <w:footnoteReference w:id="23"/>
      </w:r>
    </w:p>
    <w:p w:rsidR="00750BD7" w:rsidRPr="001F3C35" w:rsidRDefault="00750BD7" w:rsidP="00700D0F">
      <w:pPr>
        <w:spacing w:after="0" w:line="240" w:lineRule="auto"/>
        <w:jc w:val="both"/>
        <w:rPr>
          <w:rFonts w:ascii="Palatino Linotype" w:hAnsi="Palatino Linotype"/>
          <w:color w:val="000000" w:themeColor="text1"/>
          <w:szCs w:val="24"/>
          <w:lang w:val="az-Latn-AZ"/>
        </w:rPr>
      </w:pPr>
    </w:p>
    <w:p w:rsidR="008B703F" w:rsidRDefault="00412713" w:rsidP="00F33480">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A</w:t>
      </w:r>
      <w:r w:rsidR="00F33480">
        <w:rPr>
          <w:rFonts w:ascii="Palatino Linotype" w:hAnsi="Palatino Linotype"/>
          <w:color w:val="000000" w:themeColor="text1"/>
          <w:szCs w:val="24"/>
          <w:lang w:val="az-Latn-AZ"/>
        </w:rPr>
        <w:t xml:space="preserve">lmost 150 families living in that territory appealed to the </w:t>
      </w:r>
      <w:r>
        <w:rPr>
          <w:rFonts w:ascii="Palatino Linotype" w:hAnsi="Palatino Linotype"/>
          <w:color w:val="000000" w:themeColor="text1"/>
          <w:szCs w:val="24"/>
          <w:lang w:val="az-Latn-AZ"/>
        </w:rPr>
        <w:t>Public Union on Human Rights Education</w:t>
      </w:r>
      <w:r w:rsidR="00F33480">
        <w:rPr>
          <w:rFonts w:ascii="Palatino Linotype" w:hAnsi="Palatino Linotype"/>
          <w:color w:val="000000" w:themeColor="text1"/>
          <w:szCs w:val="24"/>
          <w:lang w:val="az-Latn-AZ"/>
        </w:rPr>
        <w:t xml:space="preserve"> regarding</w:t>
      </w:r>
      <w:r w:rsidR="00BB0DBB">
        <w:rPr>
          <w:rFonts w:ascii="Palatino Linotype" w:hAnsi="Palatino Linotype"/>
          <w:color w:val="000000" w:themeColor="text1"/>
          <w:szCs w:val="24"/>
          <w:lang w:val="az-Latn-AZ"/>
        </w:rPr>
        <w:t xml:space="preserve"> the</w:t>
      </w:r>
      <w:r w:rsidR="00F33480">
        <w:rPr>
          <w:rFonts w:ascii="Palatino Linotype" w:hAnsi="Palatino Linotype"/>
          <w:color w:val="000000" w:themeColor="text1"/>
          <w:szCs w:val="24"/>
          <w:lang w:val="az-Latn-AZ"/>
        </w:rPr>
        <w:t xml:space="preserve"> destruction of their family apartments. Regarding this, the public union has organized </w:t>
      </w:r>
      <w:r w:rsidR="00BB0DBB">
        <w:rPr>
          <w:rFonts w:ascii="Palatino Linotype" w:hAnsi="Palatino Linotype"/>
          <w:color w:val="000000" w:themeColor="text1"/>
          <w:szCs w:val="24"/>
          <w:lang w:val="az-Latn-AZ"/>
        </w:rPr>
        <w:t>the appeal</w:t>
      </w:r>
      <w:r w:rsidR="00F33480">
        <w:rPr>
          <w:rFonts w:ascii="Palatino Linotype" w:hAnsi="Palatino Linotype"/>
          <w:color w:val="000000" w:themeColor="text1"/>
          <w:szCs w:val="24"/>
          <w:lang w:val="az-Latn-AZ"/>
        </w:rPr>
        <w:t xml:space="preserve"> of more than 300 citizens to the Presidential Administration, various state structures, international organizations and the Ombudsman</w:t>
      </w:r>
      <w:r w:rsidR="00BB0DBB">
        <w:rPr>
          <w:rFonts w:ascii="Palatino Linotype" w:hAnsi="Palatino Linotype"/>
          <w:color w:val="000000" w:themeColor="text1"/>
          <w:szCs w:val="24"/>
          <w:lang w:val="az-Latn-AZ"/>
        </w:rPr>
        <w:t>s Office</w:t>
      </w:r>
      <w:r w:rsidR="008B703F" w:rsidRPr="001F3C35">
        <w:rPr>
          <w:rStyle w:val="FootnoteReference"/>
          <w:rFonts w:ascii="Palatino Linotype" w:hAnsi="Palatino Linotype"/>
          <w:color w:val="000000" w:themeColor="text1"/>
          <w:szCs w:val="24"/>
          <w:lang w:val="az-Latn-AZ"/>
        </w:rPr>
        <w:footnoteReference w:id="24"/>
      </w:r>
      <w:r w:rsidR="00F33480">
        <w:rPr>
          <w:rFonts w:ascii="Palatino Linotype" w:hAnsi="Palatino Linotype"/>
          <w:color w:val="000000" w:themeColor="text1"/>
          <w:szCs w:val="24"/>
          <w:lang w:val="az-Latn-AZ"/>
        </w:rPr>
        <w:t>.</w:t>
      </w:r>
    </w:p>
    <w:p w:rsidR="0025367C" w:rsidRPr="001F3C35" w:rsidRDefault="0025367C" w:rsidP="00700D0F">
      <w:pPr>
        <w:spacing w:after="0" w:line="240" w:lineRule="auto"/>
        <w:jc w:val="both"/>
        <w:rPr>
          <w:rFonts w:ascii="Palatino Linotype" w:hAnsi="Palatino Linotype"/>
          <w:color w:val="000000" w:themeColor="text1"/>
          <w:szCs w:val="24"/>
          <w:lang w:val="az-Latn-AZ"/>
        </w:rPr>
      </w:pPr>
    </w:p>
    <w:p w:rsidR="00F33480" w:rsidRPr="001F3C35" w:rsidRDefault="00F33480" w:rsidP="00F33480">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lastRenderedPageBreak/>
        <w:t xml:space="preserve">Although those houses were not registered in the state register, according to the Civil Code, if a citizen lives in </w:t>
      </w:r>
      <w:r w:rsidR="00BB0DBB">
        <w:rPr>
          <w:rFonts w:ascii="Palatino Linotype" w:hAnsi="Palatino Linotype"/>
          <w:color w:val="000000" w:themeColor="text1"/>
          <w:szCs w:val="24"/>
          <w:lang w:val="az-Latn-AZ"/>
        </w:rPr>
        <w:t xml:space="preserve">a </w:t>
      </w:r>
      <w:r>
        <w:rPr>
          <w:rFonts w:ascii="Palatino Linotype" w:hAnsi="Palatino Linotype"/>
          <w:color w:val="000000" w:themeColor="text1"/>
          <w:szCs w:val="24"/>
          <w:lang w:val="az-Latn-AZ"/>
        </w:rPr>
        <w:t xml:space="preserve">house for more than 30 years, he gets some right over that house, </w:t>
      </w:r>
      <w:r w:rsidR="00BB0DBB">
        <w:rPr>
          <w:rFonts w:ascii="Palatino Linotype" w:hAnsi="Palatino Linotype"/>
          <w:color w:val="000000" w:themeColor="text1"/>
          <w:szCs w:val="24"/>
          <w:lang w:val="az-Latn-AZ"/>
        </w:rPr>
        <w:t xml:space="preserve">a court-determined </w:t>
      </w:r>
      <w:r>
        <w:rPr>
          <w:rFonts w:ascii="Palatino Linotype" w:hAnsi="Palatino Linotype"/>
          <w:color w:val="000000" w:themeColor="text1"/>
          <w:szCs w:val="24"/>
          <w:lang w:val="az-Latn-AZ"/>
        </w:rPr>
        <w:t>absence of any compensation to the citizens is a violation of law.</w:t>
      </w:r>
    </w:p>
    <w:p w:rsidR="008B703F" w:rsidRDefault="008B703F" w:rsidP="00700D0F">
      <w:pPr>
        <w:spacing w:after="0" w:line="240" w:lineRule="auto"/>
        <w:jc w:val="both"/>
        <w:rPr>
          <w:rFonts w:ascii="Palatino Linotype" w:hAnsi="Palatino Linotype"/>
          <w:color w:val="000000" w:themeColor="text1"/>
          <w:szCs w:val="24"/>
          <w:lang w:val="az-Latn-AZ"/>
        </w:rPr>
      </w:pPr>
      <w:r w:rsidRPr="001F3C35">
        <w:rPr>
          <w:rFonts w:ascii="Palatino Linotype" w:hAnsi="Palatino Linotype"/>
          <w:color w:val="000000" w:themeColor="text1"/>
          <w:szCs w:val="24"/>
          <w:lang w:val="az-Latn-AZ"/>
        </w:rPr>
        <w:t xml:space="preserve"> </w:t>
      </w:r>
    </w:p>
    <w:p w:rsidR="008B703F" w:rsidRPr="001F3C35" w:rsidRDefault="00F33480" w:rsidP="00E37C2F">
      <w:pPr>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Moreover</w:t>
      </w:r>
      <w:r w:rsidR="00E37C2F">
        <w:rPr>
          <w:rFonts w:ascii="Palatino Linotype" w:hAnsi="Palatino Linotype"/>
          <w:color w:val="000000" w:themeColor="text1"/>
          <w:szCs w:val="24"/>
          <w:lang w:val="az-Latn-AZ"/>
        </w:rPr>
        <w:t xml:space="preserve">, the Khatai District Court, adopted the resolution regarding </w:t>
      </w:r>
      <w:r w:rsidR="00BB0DBB">
        <w:rPr>
          <w:rFonts w:ascii="Palatino Linotype" w:hAnsi="Palatino Linotype"/>
          <w:color w:val="000000" w:themeColor="text1"/>
          <w:szCs w:val="24"/>
          <w:lang w:val="az-Latn-AZ"/>
        </w:rPr>
        <w:t xml:space="preserve">the </w:t>
      </w:r>
      <w:r w:rsidR="00E37C2F">
        <w:rPr>
          <w:rFonts w:ascii="Palatino Linotype" w:hAnsi="Palatino Linotype"/>
          <w:color w:val="000000" w:themeColor="text1"/>
          <w:szCs w:val="24"/>
          <w:lang w:val="az-Latn-AZ"/>
        </w:rPr>
        <w:t xml:space="preserve">eviction of </w:t>
      </w:r>
      <w:r w:rsidR="00BB0DBB">
        <w:rPr>
          <w:rFonts w:ascii="Palatino Linotype" w:hAnsi="Palatino Linotype"/>
          <w:color w:val="000000" w:themeColor="text1"/>
          <w:szCs w:val="24"/>
          <w:lang w:val="az-Latn-AZ"/>
        </w:rPr>
        <w:t xml:space="preserve">the </w:t>
      </w:r>
      <w:r w:rsidR="00E37C2F">
        <w:rPr>
          <w:rFonts w:ascii="Palatino Linotype" w:hAnsi="Palatino Linotype"/>
          <w:color w:val="000000" w:themeColor="text1"/>
          <w:szCs w:val="24"/>
          <w:lang w:val="az-Latn-AZ"/>
        </w:rPr>
        <w:t xml:space="preserve">citizens, at most without participation of </w:t>
      </w:r>
      <w:r w:rsidR="00BB0DBB">
        <w:rPr>
          <w:rFonts w:ascii="Palatino Linotype" w:hAnsi="Palatino Linotype"/>
          <w:color w:val="000000" w:themeColor="text1"/>
          <w:szCs w:val="24"/>
          <w:lang w:val="az-Latn-AZ"/>
        </w:rPr>
        <w:t xml:space="preserve">those </w:t>
      </w:r>
      <w:r w:rsidR="00E37C2F">
        <w:rPr>
          <w:rFonts w:ascii="Palatino Linotype" w:hAnsi="Palatino Linotype"/>
          <w:color w:val="000000" w:themeColor="text1"/>
          <w:szCs w:val="24"/>
          <w:lang w:val="az-Latn-AZ"/>
        </w:rPr>
        <w:t xml:space="preserve">citizens, thus the citizens lacked </w:t>
      </w:r>
      <w:r w:rsidR="00BB0DBB">
        <w:rPr>
          <w:rFonts w:ascii="Palatino Linotype" w:hAnsi="Palatino Linotype"/>
          <w:color w:val="000000" w:themeColor="text1"/>
          <w:szCs w:val="24"/>
          <w:lang w:val="az-Latn-AZ"/>
        </w:rPr>
        <w:t xml:space="preserve">a </w:t>
      </w:r>
      <w:r w:rsidR="00E37C2F">
        <w:rPr>
          <w:rFonts w:ascii="Palatino Linotype" w:hAnsi="Palatino Linotype"/>
          <w:color w:val="000000" w:themeColor="text1"/>
          <w:szCs w:val="24"/>
          <w:lang w:val="az-Latn-AZ"/>
        </w:rPr>
        <w:t>sufficient opportunity to defend their right</w:t>
      </w:r>
      <w:r w:rsidR="00BB0DBB">
        <w:rPr>
          <w:rFonts w:ascii="Palatino Linotype" w:hAnsi="Palatino Linotype"/>
          <w:color w:val="000000" w:themeColor="text1"/>
          <w:szCs w:val="24"/>
          <w:lang w:val="az-Latn-AZ"/>
        </w:rPr>
        <w:t>s</w:t>
      </w:r>
      <w:r w:rsidR="00E37C2F">
        <w:rPr>
          <w:rFonts w:ascii="Palatino Linotype" w:hAnsi="Palatino Linotype"/>
          <w:color w:val="000000" w:themeColor="text1"/>
          <w:szCs w:val="24"/>
          <w:lang w:val="az-Latn-AZ"/>
        </w:rPr>
        <w:t xml:space="preserve"> in the court</w:t>
      </w:r>
      <w:r w:rsidR="008B703F" w:rsidRPr="001F3C35">
        <w:rPr>
          <w:rStyle w:val="FootnoteReference"/>
          <w:rFonts w:ascii="Palatino Linotype" w:hAnsi="Palatino Linotype"/>
          <w:color w:val="000000" w:themeColor="text1"/>
          <w:szCs w:val="24"/>
          <w:lang w:val="az-Latn-AZ"/>
        </w:rPr>
        <w:footnoteReference w:id="25"/>
      </w:r>
      <w:r w:rsidR="00E37C2F">
        <w:rPr>
          <w:rFonts w:ascii="Palatino Linotype" w:hAnsi="Palatino Linotype"/>
          <w:color w:val="000000" w:themeColor="text1"/>
          <w:szCs w:val="24"/>
          <w:lang w:val="az-Latn-AZ"/>
        </w:rPr>
        <w:t>.</w:t>
      </w:r>
    </w:p>
    <w:p w:rsidR="000C6177" w:rsidRPr="001F3C35" w:rsidRDefault="000C6177" w:rsidP="001B2678">
      <w:pPr>
        <w:autoSpaceDE w:val="0"/>
        <w:autoSpaceDN w:val="0"/>
        <w:adjustRightInd w:val="0"/>
        <w:spacing w:after="0" w:line="240" w:lineRule="auto"/>
        <w:jc w:val="both"/>
        <w:rPr>
          <w:rFonts w:ascii="Palatino Linotype" w:hAnsi="Palatino Linotype"/>
          <w:i/>
          <w:color w:val="000000" w:themeColor="text1"/>
          <w:szCs w:val="24"/>
          <w:shd w:val="clear" w:color="auto" w:fill="FFFFFF"/>
          <w:lang w:val="az-Latn-AZ"/>
        </w:rPr>
      </w:pPr>
    </w:p>
    <w:p w:rsidR="00FF63BC" w:rsidRPr="000E6DD1" w:rsidRDefault="00FF63BC" w:rsidP="000E6DD1">
      <w:pPr>
        <w:pStyle w:val="ListParagraph"/>
        <w:numPr>
          <w:ilvl w:val="0"/>
          <w:numId w:val="2"/>
        </w:numPr>
        <w:autoSpaceDE w:val="0"/>
        <w:autoSpaceDN w:val="0"/>
        <w:adjustRightInd w:val="0"/>
        <w:spacing w:after="0" w:line="240" w:lineRule="auto"/>
        <w:jc w:val="both"/>
        <w:rPr>
          <w:rFonts w:ascii="Palatino Linotype" w:hAnsi="Palatino Linotype"/>
          <w:color w:val="000000" w:themeColor="text1"/>
          <w:szCs w:val="24"/>
          <w:lang w:val="az-Latn-AZ" w:eastAsia="ru-RU"/>
        </w:rPr>
      </w:pPr>
      <w:r w:rsidRPr="000E6DD1">
        <w:rPr>
          <w:rFonts w:ascii="Palatino Linotype" w:hAnsi="Palatino Linotype"/>
          <w:b/>
          <w:color w:val="000000" w:themeColor="text1"/>
          <w:szCs w:val="24"/>
          <w:lang w:val="az-Latn-AZ"/>
        </w:rPr>
        <w:t>Sulut</w:t>
      </w:r>
      <w:r w:rsidR="00E37C2F">
        <w:rPr>
          <w:rFonts w:ascii="Palatino Linotype" w:hAnsi="Palatino Linotype"/>
          <w:b/>
          <w:color w:val="000000" w:themeColor="text1"/>
          <w:szCs w:val="24"/>
          <w:lang w:val="az-Latn-AZ"/>
        </w:rPr>
        <w:t>apa case</w:t>
      </w:r>
    </w:p>
    <w:p w:rsidR="00FF63BC" w:rsidRPr="001F3C35" w:rsidRDefault="00FF63BC" w:rsidP="00700D0F">
      <w:pPr>
        <w:pStyle w:val="ListParagraph"/>
        <w:autoSpaceDE w:val="0"/>
        <w:autoSpaceDN w:val="0"/>
        <w:adjustRightInd w:val="0"/>
        <w:spacing w:after="0" w:line="240" w:lineRule="auto"/>
        <w:jc w:val="both"/>
        <w:rPr>
          <w:rFonts w:ascii="Palatino Linotype" w:hAnsi="Palatino Linotype"/>
          <w:color w:val="000000" w:themeColor="text1"/>
          <w:szCs w:val="24"/>
          <w:lang w:val="az-Latn-AZ"/>
        </w:rPr>
      </w:pPr>
    </w:p>
    <w:p w:rsidR="00DF6FA6" w:rsidRDefault="00DF6FA6" w:rsidP="00DF6FA6">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On 14 December 2011 some inhabitants of the Sulutapa settlement of Binagadi district saw their houses destroyed and their belongings on the streets in the evening after work. Their houses were destroyed by the representatives of the SOCAR Security Department.</w:t>
      </w:r>
    </w:p>
    <w:p w:rsidR="00DF6FA6" w:rsidRDefault="00DF6FA6" w:rsidP="00DF6FA6">
      <w:pPr>
        <w:autoSpaceDE w:val="0"/>
        <w:autoSpaceDN w:val="0"/>
        <w:adjustRightInd w:val="0"/>
        <w:spacing w:after="0" w:line="240" w:lineRule="auto"/>
        <w:jc w:val="both"/>
        <w:rPr>
          <w:rFonts w:ascii="Palatino Linotype" w:hAnsi="Palatino Linotype"/>
          <w:color w:val="000000" w:themeColor="text1"/>
          <w:szCs w:val="24"/>
          <w:lang w:val="az-Latn-AZ"/>
        </w:rPr>
      </w:pPr>
    </w:p>
    <w:p w:rsidR="008B703F" w:rsidRDefault="00DF6FA6" w:rsidP="00700D0F">
      <w:pPr>
        <w:autoSpaceDE w:val="0"/>
        <w:autoSpaceDN w:val="0"/>
        <w:adjustRightInd w:val="0"/>
        <w:spacing w:after="0" w:line="240" w:lineRule="auto"/>
        <w:jc w:val="both"/>
        <w:rPr>
          <w:rFonts w:ascii="Palatino Linotype" w:hAnsi="Palatino Linotype"/>
          <w:color w:val="000000" w:themeColor="text1"/>
          <w:szCs w:val="24"/>
          <w:lang w:val="az-Latn-AZ" w:eastAsia="ru-RU"/>
        </w:rPr>
      </w:pPr>
      <w:r>
        <w:rPr>
          <w:rFonts w:ascii="Palatino Linotype" w:hAnsi="Palatino Linotype"/>
          <w:color w:val="000000" w:themeColor="text1"/>
          <w:szCs w:val="24"/>
          <w:lang w:val="az-Latn-AZ" w:eastAsia="ru-RU"/>
        </w:rPr>
        <w:t>Those, who were at home during the day</w:t>
      </w:r>
      <w:r w:rsidR="00BB0DBB">
        <w:rPr>
          <w:rFonts w:ascii="Palatino Linotype" w:hAnsi="Palatino Linotype"/>
          <w:color w:val="000000" w:themeColor="text1"/>
          <w:szCs w:val="24"/>
          <w:lang w:val="az-Latn-AZ" w:eastAsia="ru-RU"/>
        </w:rPr>
        <w:t>,</w:t>
      </w:r>
      <w:r>
        <w:rPr>
          <w:rFonts w:ascii="Palatino Linotype" w:hAnsi="Palatino Linotype"/>
          <w:color w:val="000000" w:themeColor="text1"/>
          <w:szCs w:val="24"/>
          <w:lang w:val="az-Latn-AZ" w:eastAsia="ru-RU"/>
        </w:rPr>
        <w:t xml:space="preserve"> </w:t>
      </w:r>
      <w:r w:rsidR="00BB0DBB">
        <w:rPr>
          <w:rFonts w:ascii="Palatino Linotype" w:hAnsi="Palatino Linotype"/>
          <w:color w:val="000000" w:themeColor="text1"/>
          <w:szCs w:val="24"/>
          <w:lang w:val="az-Latn-AZ" w:eastAsia="ru-RU"/>
        </w:rPr>
        <w:t xml:space="preserve">in order to protect their houses from being destroyed, </w:t>
      </w:r>
      <w:r>
        <w:rPr>
          <w:rFonts w:ascii="Palatino Linotype" w:hAnsi="Palatino Linotype"/>
          <w:color w:val="000000" w:themeColor="text1"/>
          <w:szCs w:val="24"/>
          <w:lang w:val="az-Latn-AZ" w:eastAsia="ru-RU"/>
        </w:rPr>
        <w:t xml:space="preserve">had to go for a street fight with </w:t>
      </w:r>
      <w:r w:rsidR="00BB0DBB">
        <w:rPr>
          <w:rFonts w:ascii="Palatino Linotype" w:hAnsi="Palatino Linotype"/>
          <w:color w:val="000000" w:themeColor="text1"/>
          <w:szCs w:val="24"/>
          <w:lang w:val="az-Latn-AZ" w:eastAsia="ru-RU"/>
        </w:rPr>
        <w:t xml:space="preserve">the </w:t>
      </w:r>
      <w:r>
        <w:rPr>
          <w:rFonts w:ascii="Palatino Linotype" w:hAnsi="Palatino Linotype"/>
          <w:color w:val="000000" w:themeColor="text1"/>
          <w:szCs w:val="24"/>
          <w:lang w:val="az-Latn-AZ" w:eastAsia="ru-RU"/>
        </w:rPr>
        <w:t>representatives of SOCAR, who were in military clothes and armed with batons,.. There were injured on both sides. Police came to the area. SOCAR claims that, houses on that territory are illegal and shall be emptied</w:t>
      </w:r>
      <w:r w:rsidR="001B2678">
        <w:rPr>
          <w:rFonts w:ascii="Palatino Linotype" w:hAnsi="Palatino Linotype"/>
          <w:color w:val="000000" w:themeColor="text1"/>
          <w:szCs w:val="24"/>
          <w:lang w:val="az-Latn-AZ" w:eastAsia="ru-RU"/>
        </w:rPr>
        <w:t xml:space="preserve">. </w:t>
      </w:r>
    </w:p>
    <w:p w:rsidR="005B3096" w:rsidRPr="001F3C35" w:rsidRDefault="005B3096" w:rsidP="00700D0F">
      <w:pPr>
        <w:autoSpaceDE w:val="0"/>
        <w:autoSpaceDN w:val="0"/>
        <w:adjustRightInd w:val="0"/>
        <w:spacing w:after="0" w:line="240" w:lineRule="auto"/>
        <w:jc w:val="both"/>
        <w:rPr>
          <w:rFonts w:ascii="Palatino Linotype" w:hAnsi="Palatino Linotype"/>
          <w:color w:val="000000" w:themeColor="text1"/>
          <w:szCs w:val="24"/>
          <w:lang w:val="az-Latn-AZ" w:eastAsia="ru-RU"/>
        </w:rPr>
      </w:pPr>
    </w:p>
    <w:p w:rsidR="00DF6FA6" w:rsidRDefault="00DF6FA6" w:rsidP="001E1B9B">
      <w:pPr>
        <w:autoSpaceDE w:val="0"/>
        <w:autoSpaceDN w:val="0"/>
        <w:adjustRightInd w:val="0"/>
        <w:spacing w:after="0" w:line="240" w:lineRule="auto"/>
        <w:jc w:val="both"/>
        <w:rPr>
          <w:rFonts w:ascii="Palatino Linotype" w:hAnsi="Palatino Linotype"/>
          <w:color w:val="000000" w:themeColor="text1"/>
          <w:szCs w:val="24"/>
          <w:lang w:val="az-Latn-AZ" w:eastAsia="ru-RU"/>
        </w:rPr>
      </w:pPr>
      <w:r>
        <w:rPr>
          <w:rFonts w:ascii="Palatino Linotype" w:hAnsi="Palatino Linotype"/>
          <w:color w:val="000000" w:themeColor="text1"/>
          <w:szCs w:val="24"/>
          <w:lang w:val="az-Latn-AZ" w:eastAsia="ru-RU"/>
        </w:rPr>
        <w:t xml:space="preserve">Rahman Taghiyev, </w:t>
      </w:r>
      <w:r w:rsidR="00BB0DBB">
        <w:rPr>
          <w:rFonts w:ascii="Palatino Linotype" w:hAnsi="Palatino Linotype"/>
          <w:color w:val="000000" w:themeColor="text1"/>
          <w:szCs w:val="24"/>
          <w:lang w:val="az-Latn-AZ" w:eastAsia="ru-RU"/>
        </w:rPr>
        <w:t xml:space="preserve">a </w:t>
      </w:r>
      <w:r>
        <w:rPr>
          <w:rFonts w:ascii="Palatino Linotype" w:hAnsi="Palatino Linotype"/>
          <w:color w:val="000000" w:themeColor="text1"/>
          <w:szCs w:val="24"/>
          <w:lang w:val="az-Latn-AZ" w:eastAsia="ru-RU"/>
        </w:rPr>
        <w:t xml:space="preserve">Sulutapa citizen without any unharmed </w:t>
      </w:r>
      <w:r w:rsidR="00BB0DBB">
        <w:rPr>
          <w:rFonts w:ascii="Palatino Linotype" w:hAnsi="Palatino Linotype"/>
          <w:color w:val="000000" w:themeColor="text1"/>
          <w:szCs w:val="24"/>
          <w:lang w:val="az-Latn-AZ" w:eastAsia="ru-RU"/>
        </w:rPr>
        <w:t>place remaining</w:t>
      </w:r>
      <w:r>
        <w:rPr>
          <w:rFonts w:ascii="Palatino Linotype" w:hAnsi="Palatino Linotype"/>
          <w:color w:val="000000" w:themeColor="text1"/>
          <w:szCs w:val="24"/>
          <w:lang w:val="az-Latn-AZ" w:eastAsia="ru-RU"/>
        </w:rPr>
        <w:t>on his face from injuries said that,</w:t>
      </w:r>
    </w:p>
    <w:p w:rsidR="001E1B9B" w:rsidRPr="001F3C35" w:rsidRDefault="008B703F" w:rsidP="001E1B9B">
      <w:pPr>
        <w:autoSpaceDE w:val="0"/>
        <w:autoSpaceDN w:val="0"/>
        <w:adjustRightInd w:val="0"/>
        <w:spacing w:after="0" w:line="240" w:lineRule="auto"/>
        <w:jc w:val="both"/>
        <w:rPr>
          <w:rFonts w:ascii="Palatino Linotype" w:hAnsi="Palatino Linotype"/>
          <w:color w:val="000000" w:themeColor="text1"/>
          <w:szCs w:val="24"/>
          <w:lang w:val="az-Latn-AZ" w:eastAsia="ru-RU"/>
        </w:rPr>
      </w:pPr>
      <w:r w:rsidRPr="001F3C35">
        <w:rPr>
          <w:rFonts w:ascii="Palatino Linotype" w:hAnsi="Palatino Linotype"/>
          <w:color w:val="000000" w:themeColor="text1"/>
          <w:szCs w:val="24"/>
          <w:lang w:val="az-Latn-AZ" w:eastAsia="ru-RU"/>
        </w:rPr>
        <w:t xml:space="preserve"> </w:t>
      </w:r>
    </w:p>
    <w:p w:rsidR="000E0C30" w:rsidRDefault="001E1B9B" w:rsidP="00DF6FA6">
      <w:pPr>
        <w:autoSpaceDE w:val="0"/>
        <w:autoSpaceDN w:val="0"/>
        <w:adjustRightInd w:val="0"/>
        <w:spacing w:after="0" w:line="240" w:lineRule="auto"/>
        <w:ind w:left="1440"/>
        <w:jc w:val="both"/>
        <w:rPr>
          <w:rFonts w:ascii="Palatino Linotype" w:hAnsi="Palatino Linotype"/>
          <w:i/>
          <w:color w:val="000000" w:themeColor="text1"/>
          <w:szCs w:val="24"/>
          <w:lang w:val="az-Latn-AZ" w:eastAsia="ru-RU"/>
        </w:rPr>
      </w:pPr>
      <w:r w:rsidRPr="001F3C35">
        <w:rPr>
          <w:rFonts w:ascii="Palatino Linotype" w:hAnsi="Palatino Linotype"/>
          <w:i/>
          <w:color w:val="000000" w:themeColor="text1"/>
          <w:szCs w:val="24"/>
          <w:lang w:val="az-Latn-AZ" w:eastAsia="ru-RU"/>
        </w:rPr>
        <w:t>“</w:t>
      </w:r>
      <w:r w:rsidR="00DF6FA6">
        <w:rPr>
          <w:rFonts w:ascii="Palatino Linotype" w:hAnsi="Palatino Linotype"/>
          <w:i/>
          <w:color w:val="000000" w:themeColor="text1"/>
          <w:szCs w:val="24"/>
          <w:lang w:val="az-Latn-AZ" w:eastAsia="ru-RU"/>
        </w:rPr>
        <w:t xml:space="preserve">Security workers of SOCAR beat him </w:t>
      </w:r>
      <w:r w:rsidR="00BB0DBB">
        <w:rPr>
          <w:rFonts w:ascii="Palatino Linotype" w:hAnsi="Palatino Linotype"/>
          <w:i/>
          <w:color w:val="000000" w:themeColor="text1"/>
          <w:szCs w:val="24"/>
          <w:lang w:val="az-Latn-AZ" w:eastAsia="ru-RU"/>
        </w:rPr>
        <w:t xml:space="preserve">up </w:t>
      </w:r>
      <w:r w:rsidR="00DF6FA6">
        <w:rPr>
          <w:rFonts w:ascii="Palatino Linotype" w:hAnsi="Palatino Linotype"/>
          <w:i/>
          <w:color w:val="000000" w:themeColor="text1"/>
          <w:szCs w:val="24"/>
          <w:lang w:val="az-Latn-AZ" w:eastAsia="ru-RU"/>
        </w:rPr>
        <w:t xml:space="preserve">and destroyed his house. </w:t>
      </w:r>
      <w:r w:rsidR="00BB0DBB">
        <w:rPr>
          <w:rFonts w:ascii="Palatino Linotype" w:hAnsi="Palatino Linotype"/>
          <w:i/>
          <w:color w:val="000000" w:themeColor="text1"/>
          <w:szCs w:val="24"/>
          <w:lang w:val="az-Latn-AZ" w:eastAsia="ru-RU"/>
        </w:rPr>
        <w:t>The i</w:t>
      </w:r>
      <w:r w:rsidR="00DF6FA6">
        <w:rPr>
          <w:rFonts w:ascii="Palatino Linotype" w:hAnsi="Palatino Linotype"/>
          <w:i/>
          <w:color w:val="000000" w:themeColor="text1"/>
          <w:szCs w:val="24"/>
          <w:lang w:val="az-Latn-AZ" w:eastAsia="ru-RU"/>
        </w:rPr>
        <w:t xml:space="preserve">nhabitants stated that, such things </w:t>
      </w:r>
      <w:r w:rsidR="00BB0DBB">
        <w:rPr>
          <w:rFonts w:ascii="Palatino Linotype" w:hAnsi="Palatino Linotype"/>
          <w:i/>
          <w:color w:val="000000" w:themeColor="text1"/>
          <w:szCs w:val="24"/>
          <w:lang w:val="az-Latn-AZ" w:eastAsia="ru-RU"/>
        </w:rPr>
        <w:t xml:space="preserve">occur </w:t>
      </w:r>
      <w:r w:rsidR="00DF6FA6">
        <w:rPr>
          <w:rFonts w:ascii="Palatino Linotype" w:hAnsi="Palatino Linotype"/>
          <w:i/>
          <w:color w:val="000000" w:themeColor="text1"/>
          <w:szCs w:val="24"/>
          <w:lang w:val="az-Latn-AZ" w:eastAsia="ru-RU"/>
        </w:rPr>
        <w:t xml:space="preserve">quite often. SOCAR workers will come to the territory after it gets quiet a bit, and then will suddenly come, destroy a number of houses and leave after </w:t>
      </w:r>
      <w:r w:rsidR="00BB0DBB">
        <w:rPr>
          <w:rFonts w:ascii="Palatino Linotype" w:hAnsi="Palatino Linotype"/>
          <w:i/>
          <w:color w:val="000000" w:themeColor="text1"/>
          <w:szCs w:val="24"/>
          <w:lang w:val="az-Latn-AZ" w:eastAsia="ru-RU"/>
        </w:rPr>
        <w:t xml:space="preserve">the </w:t>
      </w:r>
      <w:r w:rsidR="00DF6FA6">
        <w:rPr>
          <w:rFonts w:ascii="Palatino Linotype" w:hAnsi="Palatino Linotype"/>
          <w:i/>
          <w:color w:val="000000" w:themeColor="text1"/>
          <w:szCs w:val="24"/>
          <w:lang w:val="az-Latn-AZ" w:eastAsia="ru-RU"/>
        </w:rPr>
        <w:t xml:space="preserve">protests </w:t>
      </w:r>
      <w:r w:rsidR="00A52639">
        <w:rPr>
          <w:rFonts w:ascii="Palatino Linotype" w:hAnsi="Palatino Linotype"/>
          <w:i/>
          <w:color w:val="000000" w:themeColor="text1"/>
          <w:szCs w:val="24"/>
          <w:lang w:val="az-Latn-AZ" w:eastAsia="ru-RU"/>
        </w:rPr>
        <w:t>escalate</w:t>
      </w:r>
      <w:r w:rsidR="00DF6FA6">
        <w:rPr>
          <w:rFonts w:ascii="Palatino Linotype" w:hAnsi="Palatino Linotype"/>
          <w:i/>
          <w:color w:val="000000" w:themeColor="text1"/>
          <w:szCs w:val="24"/>
          <w:lang w:val="az-Latn-AZ" w:eastAsia="ru-RU"/>
        </w:rPr>
        <w:t>.”</w:t>
      </w:r>
    </w:p>
    <w:p w:rsidR="005B3096" w:rsidRPr="001B2678" w:rsidRDefault="005B3096" w:rsidP="001B2678">
      <w:pPr>
        <w:autoSpaceDE w:val="0"/>
        <w:autoSpaceDN w:val="0"/>
        <w:adjustRightInd w:val="0"/>
        <w:spacing w:after="0" w:line="240" w:lineRule="auto"/>
        <w:ind w:left="1440"/>
        <w:jc w:val="both"/>
        <w:rPr>
          <w:rFonts w:ascii="Palatino Linotype" w:hAnsi="Palatino Linotype"/>
          <w:i/>
          <w:color w:val="000000" w:themeColor="text1"/>
          <w:szCs w:val="24"/>
          <w:lang w:val="az-Latn-AZ" w:eastAsia="ru-RU"/>
        </w:rPr>
      </w:pPr>
    </w:p>
    <w:p w:rsidR="008B703F" w:rsidRDefault="00DF6FA6" w:rsidP="00DF6FA6">
      <w:pPr>
        <w:autoSpaceDE w:val="0"/>
        <w:autoSpaceDN w:val="0"/>
        <w:adjustRightInd w:val="0"/>
        <w:spacing w:after="0" w:line="240" w:lineRule="auto"/>
        <w:jc w:val="both"/>
        <w:rPr>
          <w:rFonts w:ascii="Palatino Linotype" w:hAnsi="Palatino Linotype"/>
          <w:color w:val="000000" w:themeColor="text1"/>
          <w:szCs w:val="24"/>
          <w:lang w:val="az-Latn-AZ" w:eastAsia="ru-RU"/>
        </w:rPr>
      </w:pPr>
      <w:r>
        <w:rPr>
          <w:rFonts w:ascii="Palatino Linotype" w:hAnsi="Palatino Linotype"/>
          <w:color w:val="000000" w:themeColor="text1"/>
          <w:szCs w:val="24"/>
          <w:lang w:val="az-Latn-AZ" w:eastAsia="ru-RU"/>
        </w:rPr>
        <w:t xml:space="preserve">The president Ilham Aliyev gave an instruction regarding </w:t>
      </w:r>
      <w:r w:rsidR="00A52639">
        <w:rPr>
          <w:rFonts w:ascii="Palatino Linotype" w:hAnsi="Palatino Linotype"/>
          <w:color w:val="000000" w:themeColor="text1"/>
          <w:szCs w:val="24"/>
          <w:lang w:eastAsia="ru-RU"/>
        </w:rPr>
        <w:t xml:space="preserve">the </w:t>
      </w:r>
      <w:r w:rsidR="00A52639">
        <w:rPr>
          <w:rFonts w:ascii="Palatino Linotype" w:hAnsi="Palatino Linotype"/>
          <w:color w:val="000000" w:themeColor="text1"/>
          <w:szCs w:val="24"/>
          <w:lang w:val="az-Latn-AZ" w:eastAsia="ru-RU"/>
        </w:rPr>
        <w:t xml:space="preserve">registration </w:t>
      </w:r>
      <w:r>
        <w:rPr>
          <w:rFonts w:ascii="Palatino Linotype" w:hAnsi="Palatino Linotype"/>
          <w:color w:val="000000" w:themeColor="text1"/>
          <w:szCs w:val="24"/>
          <w:lang w:val="az-Latn-AZ" w:eastAsia="ru-RU"/>
        </w:rPr>
        <w:t xml:space="preserve">of </w:t>
      </w:r>
      <w:r w:rsidR="00A52639">
        <w:rPr>
          <w:rFonts w:ascii="Palatino Linotype" w:hAnsi="Palatino Linotype"/>
          <w:color w:val="000000" w:themeColor="text1"/>
          <w:szCs w:val="24"/>
          <w:lang w:val="az-Latn-AZ" w:eastAsia="ru-RU"/>
        </w:rPr>
        <w:t xml:space="preserve">the </w:t>
      </w:r>
      <w:r>
        <w:rPr>
          <w:rFonts w:ascii="Palatino Linotype" w:hAnsi="Palatino Linotype"/>
          <w:color w:val="000000" w:themeColor="text1"/>
          <w:szCs w:val="24"/>
          <w:lang w:val="az-Latn-AZ" w:eastAsia="ru-RU"/>
        </w:rPr>
        <w:t>houses without documents</w:t>
      </w:r>
      <w:r w:rsidR="00A52639">
        <w:rPr>
          <w:rFonts w:ascii="Palatino Linotype" w:hAnsi="Palatino Linotype"/>
          <w:color w:val="000000" w:themeColor="text1"/>
          <w:szCs w:val="24"/>
          <w:lang w:val="az-Latn-AZ" w:eastAsia="ru-RU"/>
        </w:rPr>
        <w:t>,</w:t>
      </w:r>
      <w:r>
        <w:rPr>
          <w:rFonts w:ascii="Palatino Linotype" w:hAnsi="Palatino Linotype"/>
          <w:color w:val="000000" w:themeColor="text1"/>
          <w:szCs w:val="24"/>
          <w:lang w:val="az-Latn-AZ" w:eastAsia="ru-RU"/>
        </w:rPr>
        <w:t xml:space="preserve"> at the meeting held </w:t>
      </w:r>
      <w:r w:rsidR="00A52639">
        <w:rPr>
          <w:rFonts w:ascii="Palatino Linotype" w:hAnsi="Palatino Linotype"/>
          <w:color w:val="000000" w:themeColor="text1"/>
          <w:szCs w:val="24"/>
          <w:lang w:val="az-Latn-AZ" w:eastAsia="ru-RU"/>
        </w:rPr>
        <w:t xml:space="preserve">on </w:t>
      </w:r>
      <w:r>
        <w:rPr>
          <w:rFonts w:ascii="Palatino Linotype" w:hAnsi="Palatino Linotype"/>
          <w:color w:val="000000" w:themeColor="text1"/>
          <w:szCs w:val="24"/>
          <w:lang w:val="az-Latn-AZ" w:eastAsia="ru-RU"/>
        </w:rPr>
        <w:t xml:space="preserve">March 2011. </w:t>
      </w:r>
      <w:r w:rsidR="00A52639">
        <w:rPr>
          <w:rFonts w:ascii="Palatino Linotype" w:hAnsi="Palatino Linotype"/>
          <w:color w:val="000000" w:themeColor="text1"/>
          <w:szCs w:val="24"/>
          <w:lang w:val="az-Latn-AZ" w:eastAsia="ru-RU"/>
        </w:rPr>
        <w:t>The d</w:t>
      </w:r>
      <w:r>
        <w:rPr>
          <w:rFonts w:ascii="Palatino Linotype" w:hAnsi="Palatino Linotype"/>
          <w:color w:val="000000" w:themeColor="text1"/>
          <w:szCs w:val="24"/>
          <w:lang w:val="az-Latn-AZ" w:eastAsia="ru-RU"/>
        </w:rPr>
        <w:t xml:space="preserve">raft law regarding </w:t>
      </w:r>
      <w:r w:rsidR="00A52639">
        <w:rPr>
          <w:rFonts w:ascii="Palatino Linotype" w:hAnsi="Palatino Linotype"/>
          <w:color w:val="000000" w:themeColor="text1"/>
          <w:szCs w:val="24"/>
          <w:lang w:val="az-Latn-AZ" w:eastAsia="ru-RU"/>
        </w:rPr>
        <w:t xml:space="preserve">the </w:t>
      </w:r>
      <w:r>
        <w:rPr>
          <w:rFonts w:ascii="Palatino Linotype" w:hAnsi="Palatino Linotype"/>
          <w:color w:val="000000" w:themeColor="text1"/>
          <w:szCs w:val="24"/>
          <w:lang w:val="az-Latn-AZ" w:eastAsia="ru-RU"/>
        </w:rPr>
        <w:t>registration of such houses was prepared and presented to</w:t>
      </w:r>
      <w:r w:rsidR="00A52639">
        <w:rPr>
          <w:rFonts w:ascii="Palatino Linotype" w:hAnsi="Palatino Linotype"/>
          <w:color w:val="000000" w:themeColor="text1"/>
          <w:szCs w:val="24"/>
          <w:lang w:val="az-Latn-AZ" w:eastAsia="ru-RU"/>
        </w:rPr>
        <w:t xml:space="preserve"> </w:t>
      </w:r>
      <w:r>
        <w:rPr>
          <w:rFonts w:ascii="Palatino Linotype" w:hAnsi="Palatino Linotype"/>
          <w:color w:val="000000" w:themeColor="text1"/>
          <w:szCs w:val="24"/>
          <w:lang w:val="az-Latn-AZ" w:eastAsia="ru-RU"/>
        </w:rPr>
        <w:t>Milli Majlis</w:t>
      </w:r>
      <w:r w:rsidR="00A52639">
        <w:rPr>
          <w:rFonts w:ascii="Palatino Linotype" w:hAnsi="Palatino Linotype"/>
          <w:color w:val="000000" w:themeColor="text1"/>
          <w:szCs w:val="24"/>
          <w:lang w:val="az-Latn-AZ" w:eastAsia="ru-RU"/>
        </w:rPr>
        <w:t>,</w:t>
      </w:r>
      <w:r w:rsidR="00A52639" w:rsidRPr="00A52639">
        <w:rPr>
          <w:rFonts w:ascii="Palatino Linotype" w:hAnsi="Palatino Linotype"/>
          <w:color w:val="000000" w:themeColor="text1"/>
          <w:szCs w:val="24"/>
          <w:lang w:val="az-Latn-AZ" w:eastAsia="ru-RU"/>
        </w:rPr>
        <w:t xml:space="preserve"> </w:t>
      </w:r>
      <w:r w:rsidR="00A52639">
        <w:rPr>
          <w:rFonts w:ascii="Palatino Linotype" w:hAnsi="Palatino Linotype"/>
          <w:color w:val="000000" w:themeColor="text1"/>
          <w:szCs w:val="24"/>
          <w:lang w:val="az-Latn-AZ" w:eastAsia="ru-RU"/>
        </w:rPr>
        <w:t>the Parliament</w:t>
      </w:r>
      <w:r>
        <w:rPr>
          <w:rFonts w:ascii="Palatino Linotype" w:hAnsi="Palatino Linotype"/>
          <w:color w:val="000000" w:themeColor="text1"/>
          <w:szCs w:val="24"/>
          <w:lang w:val="az-Latn-AZ" w:eastAsia="ru-RU"/>
        </w:rPr>
        <w:t>.</w:t>
      </w:r>
    </w:p>
    <w:p w:rsidR="005B3096" w:rsidRPr="001F3C35" w:rsidRDefault="005B3096" w:rsidP="00700D0F">
      <w:pPr>
        <w:autoSpaceDE w:val="0"/>
        <w:autoSpaceDN w:val="0"/>
        <w:adjustRightInd w:val="0"/>
        <w:spacing w:after="0" w:line="240" w:lineRule="auto"/>
        <w:jc w:val="both"/>
        <w:rPr>
          <w:rFonts w:ascii="Palatino Linotype" w:hAnsi="Palatino Linotype"/>
          <w:color w:val="000000" w:themeColor="text1"/>
          <w:szCs w:val="24"/>
          <w:lang w:val="az-Latn-AZ" w:eastAsia="ru-RU"/>
        </w:rPr>
      </w:pPr>
    </w:p>
    <w:p w:rsidR="00FC5C06" w:rsidRDefault="00FC5C06" w:rsidP="00FC5C06">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As it is affirmed in the International Covenant on Economic, Social and Cultural Rights to which Azerbaijan joined in 1992, </w:t>
      </w:r>
      <w:r w:rsidR="00A52639">
        <w:rPr>
          <w:rFonts w:ascii="Palatino Linotype" w:hAnsi="Palatino Linotype"/>
          <w:color w:val="000000" w:themeColor="text1"/>
          <w:szCs w:val="24"/>
          <w:lang w:val="az-Latn-AZ"/>
        </w:rPr>
        <w:t xml:space="preserve">a </w:t>
      </w:r>
      <w:r>
        <w:rPr>
          <w:rFonts w:ascii="Palatino Linotype" w:hAnsi="Palatino Linotype"/>
          <w:color w:val="000000" w:themeColor="text1"/>
          <w:szCs w:val="24"/>
          <w:lang w:val="az-Latn-AZ"/>
        </w:rPr>
        <w:t xml:space="preserve">construction being illegal cannot be </w:t>
      </w:r>
      <w:r w:rsidR="00A52639">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reason </w:t>
      </w:r>
      <w:r w:rsidR="00A52639">
        <w:rPr>
          <w:rFonts w:ascii="Palatino Linotype" w:hAnsi="Palatino Linotype"/>
          <w:color w:val="000000" w:themeColor="text1"/>
          <w:szCs w:val="24"/>
          <w:lang w:val="az-Latn-AZ"/>
        </w:rPr>
        <w:t>for demolishing it without the payment of a compensation</w:t>
      </w:r>
      <w:r>
        <w:rPr>
          <w:rFonts w:ascii="Palatino Linotype" w:hAnsi="Palatino Linotype"/>
          <w:color w:val="000000" w:themeColor="text1"/>
          <w:szCs w:val="24"/>
          <w:lang w:val="az-Latn-AZ"/>
        </w:rPr>
        <w:t xml:space="preserve">. If the citizen lives in that </w:t>
      </w:r>
      <w:r>
        <w:rPr>
          <w:rFonts w:ascii="Palatino Linotype" w:hAnsi="Palatino Linotype"/>
          <w:color w:val="000000" w:themeColor="text1"/>
          <w:szCs w:val="24"/>
          <w:lang w:val="az-Latn-AZ"/>
        </w:rPr>
        <w:lastRenderedPageBreak/>
        <w:t>territory for a long time,</w:t>
      </w:r>
      <w:r w:rsidR="00194DD6">
        <w:rPr>
          <w:rFonts w:ascii="Palatino Linotype" w:hAnsi="Palatino Linotype"/>
          <w:color w:val="000000" w:themeColor="text1"/>
          <w:szCs w:val="24"/>
          <w:lang w:val="az-Latn-AZ"/>
        </w:rPr>
        <w:t xml:space="preserve"> and/or</w:t>
      </w:r>
      <w:r>
        <w:rPr>
          <w:rFonts w:ascii="Palatino Linotype" w:hAnsi="Palatino Linotype"/>
          <w:color w:val="000000" w:themeColor="text1"/>
          <w:szCs w:val="24"/>
          <w:lang w:val="az-Latn-AZ"/>
        </w:rPr>
        <w:t xml:space="preserve"> if he has family links to the property, it should be taken into account and the citizen shall receive compensation.</w:t>
      </w:r>
    </w:p>
    <w:p w:rsidR="00403C59" w:rsidRPr="001F3C35" w:rsidRDefault="008B3F16" w:rsidP="00FC5C06">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From this perspective, compensation shall be calculated even for living in a carriage.</w:t>
      </w:r>
    </w:p>
    <w:p w:rsidR="004F743A" w:rsidRPr="001F3C35" w:rsidRDefault="004F743A" w:rsidP="00700D0F">
      <w:pPr>
        <w:spacing w:after="0" w:line="240" w:lineRule="auto"/>
        <w:jc w:val="both"/>
        <w:rPr>
          <w:rFonts w:ascii="Palatino Linotype" w:hAnsi="Palatino Linotype"/>
          <w:b/>
          <w:color w:val="000000" w:themeColor="text1"/>
          <w:szCs w:val="24"/>
          <w:u w:val="single"/>
          <w:lang w:val="az-Latn-AZ"/>
        </w:rPr>
      </w:pPr>
    </w:p>
    <w:p w:rsidR="00403C59" w:rsidRPr="000E6DD1" w:rsidRDefault="00403C59" w:rsidP="000E6DD1">
      <w:pPr>
        <w:pStyle w:val="ListParagraph"/>
        <w:numPr>
          <w:ilvl w:val="0"/>
          <w:numId w:val="29"/>
        </w:numPr>
        <w:spacing w:after="0" w:line="240" w:lineRule="auto"/>
        <w:jc w:val="both"/>
        <w:rPr>
          <w:rFonts w:ascii="Palatino Linotype" w:hAnsi="Palatino Linotype"/>
          <w:b/>
          <w:color w:val="000000" w:themeColor="text1"/>
          <w:szCs w:val="24"/>
          <w:lang w:val="az-Latn-AZ"/>
        </w:rPr>
      </w:pPr>
      <w:r w:rsidRPr="000E6DD1">
        <w:rPr>
          <w:rFonts w:ascii="Palatino Linotype" w:hAnsi="Palatino Linotype"/>
          <w:b/>
          <w:color w:val="000000" w:themeColor="text1"/>
          <w:szCs w:val="24"/>
          <w:lang w:val="az-Latn-AZ"/>
        </w:rPr>
        <w:t>Bin</w:t>
      </w:r>
      <w:r w:rsidR="00FC5C06">
        <w:rPr>
          <w:rFonts w:ascii="Palatino Linotype" w:hAnsi="Palatino Linotype"/>
          <w:b/>
          <w:color w:val="000000" w:themeColor="text1"/>
          <w:szCs w:val="24"/>
          <w:lang w:val="az-Latn-AZ"/>
        </w:rPr>
        <w:t>agadi district</w:t>
      </w:r>
      <w:r w:rsidRPr="000E6DD1">
        <w:rPr>
          <w:rFonts w:ascii="Palatino Linotype" w:hAnsi="Palatino Linotype"/>
          <w:b/>
          <w:color w:val="000000" w:themeColor="text1"/>
          <w:szCs w:val="24"/>
          <w:lang w:val="az-Latn-AZ"/>
        </w:rPr>
        <w:t xml:space="preserve"> </w:t>
      </w:r>
    </w:p>
    <w:p w:rsidR="008B703F" w:rsidRPr="001F3C35" w:rsidRDefault="008B703F" w:rsidP="00700D0F">
      <w:pPr>
        <w:spacing w:after="0" w:line="240" w:lineRule="auto"/>
        <w:jc w:val="both"/>
        <w:rPr>
          <w:rFonts w:ascii="Palatino Linotype" w:hAnsi="Palatino Linotype"/>
          <w:color w:val="000000" w:themeColor="text1"/>
          <w:szCs w:val="24"/>
          <w:lang w:val="az-Latn-AZ"/>
        </w:rPr>
      </w:pPr>
    </w:p>
    <w:p w:rsidR="004F743A" w:rsidRPr="000E6DD1" w:rsidRDefault="00C2067E" w:rsidP="00054C9F">
      <w:pPr>
        <w:pStyle w:val="ListParagraph"/>
        <w:numPr>
          <w:ilvl w:val="0"/>
          <w:numId w:val="30"/>
        </w:numPr>
        <w:tabs>
          <w:tab w:val="left" w:pos="760"/>
        </w:tabs>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Javad Sadikh oghlu Mehdi started to build a house on the land he bought in the Binagadi settlement. </w:t>
      </w:r>
      <w:r w:rsidR="00801360">
        <w:rPr>
          <w:rFonts w:ascii="Palatino Linotype" w:hAnsi="Palatino Linotype"/>
          <w:color w:val="000000" w:themeColor="text1"/>
          <w:szCs w:val="24"/>
          <w:lang w:val="az-Latn-AZ"/>
        </w:rPr>
        <w:t xml:space="preserve">Representatives of SOCAR Security Department came on April </w:t>
      </w:r>
      <w:r w:rsidR="00194DD6">
        <w:rPr>
          <w:rFonts w:ascii="Palatino Linotype" w:hAnsi="Palatino Linotype"/>
          <w:color w:val="000000" w:themeColor="text1"/>
          <w:szCs w:val="24"/>
          <w:lang w:val="az-Latn-AZ"/>
        </w:rPr>
        <w:t xml:space="preserve">20, </w:t>
      </w:r>
      <w:r w:rsidR="00801360">
        <w:rPr>
          <w:rFonts w:ascii="Palatino Linotype" w:hAnsi="Palatino Linotype"/>
          <w:color w:val="000000" w:themeColor="text1"/>
          <w:szCs w:val="24"/>
          <w:lang w:val="az-Latn-AZ"/>
        </w:rPr>
        <w:t>2011</w:t>
      </w:r>
      <w:r w:rsidR="00194DD6">
        <w:rPr>
          <w:rFonts w:ascii="Palatino Linotype" w:hAnsi="Palatino Linotype"/>
          <w:color w:val="000000" w:themeColor="text1"/>
          <w:szCs w:val="24"/>
          <w:lang w:val="az-Latn-AZ"/>
        </w:rPr>
        <w:t>,</w:t>
      </w:r>
      <w:r w:rsidR="00801360">
        <w:rPr>
          <w:rFonts w:ascii="Palatino Linotype" w:hAnsi="Palatino Linotype"/>
          <w:color w:val="000000" w:themeColor="text1"/>
          <w:szCs w:val="24"/>
          <w:lang w:val="az-Latn-AZ"/>
        </w:rPr>
        <w:t xml:space="preserve"> before the construction was finalized and destroyed it. In June Binagadioil company lodged a complaint to the Binagadi District Court against Mehdi Javad regarding </w:t>
      </w:r>
      <w:r w:rsidR="00194DD6">
        <w:rPr>
          <w:rFonts w:ascii="Palatino Linotype" w:hAnsi="Palatino Linotype"/>
          <w:color w:val="000000" w:themeColor="text1"/>
          <w:szCs w:val="24"/>
          <w:lang w:val="az-Latn-AZ"/>
        </w:rPr>
        <w:t xml:space="preserve">the </w:t>
      </w:r>
      <w:r w:rsidR="00801360">
        <w:rPr>
          <w:rFonts w:ascii="Palatino Linotype" w:hAnsi="Palatino Linotype"/>
          <w:color w:val="000000" w:themeColor="text1"/>
          <w:szCs w:val="24"/>
          <w:lang w:val="az-Latn-AZ"/>
        </w:rPr>
        <w:t>destruction of</w:t>
      </w:r>
      <w:r w:rsidR="00194DD6">
        <w:rPr>
          <w:rFonts w:ascii="Palatino Linotype" w:hAnsi="Palatino Linotype"/>
          <w:color w:val="000000" w:themeColor="text1"/>
          <w:szCs w:val="24"/>
          <w:lang w:val="az-Latn-AZ"/>
        </w:rPr>
        <w:t xml:space="preserve"> the</w:t>
      </w:r>
      <w:r w:rsidR="00801360">
        <w:rPr>
          <w:rFonts w:ascii="Palatino Linotype" w:hAnsi="Palatino Linotype"/>
          <w:color w:val="000000" w:themeColor="text1"/>
          <w:szCs w:val="24"/>
          <w:lang w:val="az-Latn-AZ"/>
        </w:rPr>
        <w:t xml:space="preserve"> illegal building</w:t>
      </w:r>
      <w:r w:rsidR="00054C9F">
        <w:rPr>
          <w:rFonts w:ascii="Palatino Linotype" w:hAnsi="Palatino Linotype"/>
          <w:color w:val="000000" w:themeColor="text1"/>
          <w:szCs w:val="24"/>
          <w:lang w:val="az-Latn-AZ"/>
        </w:rPr>
        <w:t xml:space="preserve">. Mehdi Javad logded a reciprocal appeal against the company in response with </w:t>
      </w:r>
      <w:r w:rsidR="00194DD6">
        <w:rPr>
          <w:rFonts w:ascii="Palatino Linotype" w:hAnsi="Palatino Linotype"/>
          <w:color w:val="000000" w:themeColor="text1"/>
          <w:szCs w:val="24"/>
          <w:lang w:val="az-Latn-AZ"/>
        </w:rPr>
        <w:t xml:space="preserve">the </w:t>
      </w:r>
      <w:r w:rsidR="00054C9F">
        <w:rPr>
          <w:rFonts w:ascii="Palatino Linotype" w:hAnsi="Palatino Linotype"/>
          <w:color w:val="000000" w:themeColor="text1"/>
          <w:szCs w:val="24"/>
          <w:lang w:val="az-Latn-AZ"/>
        </w:rPr>
        <w:t xml:space="preserve">demand to pay compensation. Currently the proceedings are stopped in order to carry out </w:t>
      </w:r>
      <w:r w:rsidR="00194DD6">
        <w:rPr>
          <w:rFonts w:ascii="Palatino Linotype" w:hAnsi="Palatino Linotype"/>
          <w:color w:val="000000" w:themeColor="text1"/>
          <w:szCs w:val="24"/>
          <w:lang w:val="az-Latn-AZ"/>
        </w:rPr>
        <w:t xml:space="preserve">the </w:t>
      </w:r>
      <w:r w:rsidR="00054C9F">
        <w:rPr>
          <w:rFonts w:ascii="Palatino Linotype" w:hAnsi="Palatino Linotype"/>
          <w:color w:val="000000" w:themeColor="text1"/>
          <w:szCs w:val="24"/>
          <w:lang w:val="az-Latn-AZ"/>
        </w:rPr>
        <w:t>investigation of the territory, where the construction is situated.</w:t>
      </w:r>
      <w:r w:rsidR="008B703F" w:rsidRPr="000E6DD1">
        <w:rPr>
          <w:rFonts w:ascii="Palatino Linotype" w:hAnsi="Palatino Linotype"/>
          <w:color w:val="000000" w:themeColor="text1"/>
          <w:szCs w:val="24"/>
          <w:lang w:val="az-Latn-AZ"/>
        </w:rPr>
        <w:t xml:space="preserve"> </w:t>
      </w:r>
    </w:p>
    <w:p w:rsidR="00DE40AC" w:rsidRPr="001F3C35" w:rsidRDefault="00DE40AC" w:rsidP="004F743A">
      <w:pPr>
        <w:spacing w:after="0" w:line="240" w:lineRule="auto"/>
        <w:jc w:val="both"/>
        <w:rPr>
          <w:rFonts w:ascii="Palatino Linotype" w:hAnsi="Palatino Linotype"/>
          <w:color w:val="000000" w:themeColor="text1"/>
          <w:szCs w:val="24"/>
          <w:lang w:val="az-Latn-AZ"/>
        </w:rPr>
      </w:pPr>
    </w:p>
    <w:p w:rsidR="005D0A0C" w:rsidRPr="00DA09B1" w:rsidRDefault="00054C9F" w:rsidP="00054C9F">
      <w:pPr>
        <w:pStyle w:val="ListParagraph"/>
        <w:numPr>
          <w:ilvl w:val="0"/>
          <w:numId w:val="30"/>
        </w:numPr>
        <w:spacing w:line="240" w:lineRule="auto"/>
        <w:jc w:val="both"/>
        <w:rPr>
          <w:rFonts w:ascii="Palatino Linotype" w:hAnsi="Palatino Linotype"/>
          <w:b/>
          <w:color w:val="000000" w:themeColor="text1"/>
          <w:szCs w:val="24"/>
          <w:lang w:val="az-Latn-AZ"/>
        </w:rPr>
      </w:pPr>
      <w:r>
        <w:rPr>
          <w:rFonts w:ascii="Palatino Linotype" w:hAnsi="Palatino Linotype"/>
          <w:color w:val="000000" w:themeColor="text1"/>
          <w:szCs w:val="24"/>
          <w:lang w:val="az-Latn-AZ"/>
        </w:rPr>
        <w:t xml:space="preserve">SOCAR appealed to the Binagadi District Court against Sanam Kazimova with </w:t>
      </w:r>
      <w:r w:rsidR="00194DD6">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demand of </w:t>
      </w:r>
      <w:r w:rsidR="00194DD6">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 xml:space="preserve">destruction of the illegal construction in Binagadi district, </w:t>
      </w:r>
      <w:r w:rsidR="00194DD6">
        <w:rPr>
          <w:rFonts w:ascii="Palatino Linotype" w:hAnsi="Palatino Linotype"/>
          <w:color w:val="000000" w:themeColor="text1"/>
          <w:szCs w:val="24"/>
          <w:lang w:val="az-Latn-AZ"/>
        </w:rPr>
        <w:t xml:space="preserve">to </w:t>
      </w:r>
      <w:r>
        <w:rPr>
          <w:rFonts w:ascii="Palatino Linotype" w:hAnsi="Palatino Linotype"/>
          <w:color w:val="000000" w:themeColor="text1"/>
          <w:szCs w:val="24"/>
          <w:lang w:val="az-Latn-AZ"/>
        </w:rPr>
        <w:t xml:space="preserve">empty the territory and </w:t>
      </w:r>
      <w:r w:rsidR="00194DD6">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leave the illegal</w:t>
      </w:r>
      <w:r w:rsidR="00194DD6">
        <w:rPr>
          <w:rFonts w:ascii="Palatino Linotype" w:hAnsi="Palatino Linotype"/>
          <w:color w:val="000000" w:themeColor="text1"/>
          <w:szCs w:val="24"/>
          <w:lang w:val="az-Latn-AZ"/>
        </w:rPr>
        <w:t>ly</w:t>
      </w:r>
      <w:r>
        <w:rPr>
          <w:rFonts w:ascii="Palatino Linotype" w:hAnsi="Palatino Linotype"/>
          <w:color w:val="000000" w:themeColor="text1"/>
          <w:szCs w:val="24"/>
          <w:lang w:val="az-Latn-AZ"/>
        </w:rPr>
        <w:t xml:space="preserve"> construct</w:t>
      </w:r>
      <w:r w:rsidR="00194DD6">
        <w:rPr>
          <w:rFonts w:ascii="Palatino Linotype" w:hAnsi="Palatino Linotype"/>
          <w:color w:val="000000" w:themeColor="text1"/>
          <w:szCs w:val="24"/>
          <w:lang w:val="az-Latn-AZ"/>
        </w:rPr>
        <w:t>ed building</w:t>
      </w:r>
      <w:r>
        <w:rPr>
          <w:rFonts w:ascii="Palatino Linotype" w:hAnsi="Palatino Linotype"/>
          <w:color w:val="000000" w:themeColor="text1"/>
          <w:szCs w:val="24"/>
          <w:lang w:val="az-Latn-AZ"/>
        </w:rPr>
        <w:t xml:space="preserve">. Sanam Kazimova bought </w:t>
      </w:r>
      <w:r w:rsidR="00194DD6">
        <w:rPr>
          <w:rFonts w:ascii="Palatino Linotype" w:hAnsi="Palatino Linotype"/>
          <w:color w:val="000000" w:themeColor="text1"/>
          <w:szCs w:val="24"/>
          <w:lang w:val="az-Latn-AZ"/>
        </w:rPr>
        <w:t>the</w:t>
      </w:r>
      <w:r>
        <w:rPr>
          <w:rFonts w:ascii="Palatino Linotype" w:hAnsi="Palatino Linotype"/>
          <w:color w:val="000000" w:themeColor="text1"/>
          <w:szCs w:val="24"/>
          <w:lang w:val="az-Latn-AZ"/>
        </w:rPr>
        <w:t xml:space="preserve"> land on that territory in 1996 and got a license for </w:t>
      </w:r>
      <w:r w:rsidR="00194DD6">
        <w:rPr>
          <w:rFonts w:ascii="Palatino Linotype" w:hAnsi="Palatino Linotype"/>
          <w:color w:val="000000" w:themeColor="text1"/>
          <w:szCs w:val="24"/>
          <w:lang w:val="az-Latn-AZ"/>
        </w:rPr>
        <w:t xml:space="preserve">the </w:t>
      </w:r>
      <w:r>
        <w:rPr>
          <w:rFonts w:ascii="Palatino Linotype" w:hAnsi="Palatino Linotype"/>
          <w:color w:val="000000" w:themeColor="text1"/>
          <w:szCs w:val="24"/>
          <w:lang w:val="az-Latn-AZ"/>
        </w:rPr>
        <w:t>registration of her right to ownership over that. Since the construction was not illegal and was registered under S.Kazimova’s name, SOCAR withdrew its appeal.</w:t>
      </w:r>
      <w:r w:rsidR="00DA09B1" w:rsidRPr="00DA09B1">
        <w:rPr>
          <w:rFonts w:ascii="Palatino Linotype" w:hAnsi="Palatino Linotype"/>
          <w:b/>
          <w:color w:val="000000" w:themeColor="text1"/>
          <w:szCs w:val="24"/>
          <w:lang w:val="az-Latn-AZ"/>
        </w:rPr>
        <w:t xml:space="preserve"> </w:t>
      </w:r>
    </w:p>
    <w:p w:rsidR="00C031F1" w:rsidRPr="001A76EE" w:rsidRDefault="00E5605B" w:rsidP="001A76EE">
      <w:pPr>
        <w:tabs>
          <w:tab w:val="left" w:pos="540"/>
        </w:tabs>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b/>
          <w:color w:val="000000" w:themeColor="text1"/>
          <w:szCs w:val="24"/>
          <w:lang w:val="az-Latn-AZ"/>
        </w:rPr>
        <w:t>4.9.</w:t>
      </w:r>
      <w:r w:rsidR="0046708B">
        <w:rPr>
          <w:rFonts w:ascii="Palatino Linotype" w:hAnsi="Palatino Linotype"/>
          <w:b/>
          <w:color w:val="000000" w:themeColor="text1"/>
          <w:szCs w:val="24"/>
          <w:lang w:val="az-Latn-AZ"/>
        </w:rPr>
        <w:t xml:space="preserve"> Lack of access to information</w:t>
      </w:r>
      <w:r w:rsidR="008B703F" w:rsidRPr="001A76EE">
        <w:rPr>
          <w:rFonts w:ascii="Palatino Linotype" w:hAnsi="Palatino Linotype"/>
          <w:b/>
          <w:color w:val="000000" w:themeColor="text1"/>
          <w:szCs w:val="24"/>
          <w:lang w:val="az-Latn-AZ"/>
        </w:rPr>
        <w:t xml:space="preserve"> </w:t>
      </w:r>
    </w:p>
    <w:p w:rsidR="00C031F1" w:rsidRDefault="00C031F1" w:rsidP="00C031F1">
      <w:pPr>
        <w:tabs>
          <w:tab w:val="left" w:pos="540"/>
        </w:tabs>
        <w:autoSpaceDE w:val="0"/>
        <w:autoSpaceDN w:val="0"/>
        <w:adjustRightInd w:val="0"/>
        <w:spacing w:after="0" w:line="240" w:lineRule="auto"/>
        <w:jc w:val="both"/>
        <w:rPr>
          <w:rFonts w:ascii="Palatino Linotype" w:hAnsi="Palatino Linotype"/>
          <w:color w:val="000000" w:themeColor="text1"/>
          <w:szCs w:val="24"/>
          <w:lang w:val="az-Latn-AZ"/>
        </w:rPr>
      </w:pPr>
    </w:p>
    <w:p w:rsidR="002867DE" w:rsidRPr="00C031F1" w:rsidRDefault="009D0200" w:rsidP="002867DE">
      <w:pPr>
        <w:tabs>
          <w:tab w:val="left" w:pos="540"/>
        </w:tabs>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The</w:t>
      </w:r>
      <w:r w:rsidR="0046708B">
        <w:rPr>
          <w:rFonts w:ascii="Palatino Linotype" w:hAnsi="Palatino Linotype"/>
          <w:color w:val="000000" w:themeColor="text1"/>
          <w:szCs w:val="24"/>
          <w:lang w:val="az-Latn-AZ"/>
        </w:rPr>
        <w:t xml:space="preserve"> PAAFEs inquiry addressed to the head of the Baku City EA H.Abutalibov on 6 July 2011 </w:t>
      </w:r>
      <w:r>
        <w:rPr>
          <w:rFonts w:ascii="Palatino Linotype" w:hAnsi="Palatino Linotype"/>
          <w:color w:val="000000" w:themeColor="text1"/>
          <w:szCs w:val="24"/>
          <w:lang w:val="az-Latn-AZ"/>
        </w:rPr>
        <w:t>has not so far been responde</w:t>
      </w:r>
      <w:r w:rsidR="0046708B">
        <w:rPr>
          <w:rFonts w:ascii="Palatino Linotype" w:hAnsi="Palatino Linotype"/>
          <w:color w:val="000000" w:themeColor="text1"/>
          <w:szCs w:val="24"/>
          <w:lang w:val="az-Latn-AZ"/>
        </w:rPr>
        <w:t xml:space="preserve">. This inquiry covers </w:t>
      </w:r>
      <w:r w:rsidR="00A6145D">
        <w:rPr>
          <w:rFonts w:ascii="Palatino Linotype" w:hAnsi="Palatino Linotype"/>
          <w:color w:val="000000" w:themeColor="text1"/>
          <w:szCs w:val="24"/>
          <w:lang w:val="az-Latn-AZ"/>
        </w:rPr>
        <w:t xml:space="preserve">the issues of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necessity of the Winter Boulevard at Fuzuli street,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total area of the boulevard,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existence of the decision of the Cabinet of Ministers regarding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eviction of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citizens living in that territory,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total number of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 xml:space="preserve">buildings to be destroyed and </w:t>
      </w:r>
      <w:r>
        <w:rPr>
          <w:rFonts w:ascii="Palatino Linotype" w:hAnsi="Palatino Linotype"/>
          <w:color w:val="000000" w:themeColor="text1"/>
          <w:szCs w:val="24"/>
          <w:lang w:val="az-Latn-AZ"/>
        </w:rPr>
        <w:t xml:space="preserve">the </w:t>
      </w:r>
      <w:r w:rsidR="00A6145D">
        <w:rPr>
          <w:rFonts w:ascii="Palatino Linotype" w:hAnsi="Palatino Linotype"/>
          <w:color w:val="000000" w:themeColor="text1"/>
          <w:szCs w:val="24"/>
          <w:lang w:val="az-Latn-AZ"/>
        </w:rPr>
        <w:t>total land area to be used</w:t>
      </w:r>
      <w:r>
        <w:rPr>
          <w:rFonts w:ascii="Palatino Linotype" w:hAnsi="Palatino Linotype"/>
          <w:color w:val="000000" w:themeColor="text1"/>
          <w:szCs w:val="24"/>
          <w:lang w:val="az-Latn-AZ"/>
        </w:rPr>
        <w:t xml:space="preserve"> and</w:t>
      </w:r>
      <w:r w:rsidR="00A6145D">
        <w:rPr>
          <w:rFonts w:ascii="Palatino Linotype" w:hAnsi="Palatino Linotype"/>
          <w:color w:val="000000" w:themeColor="text1"/>
          <w:szCs w:val="24"/>
          <w:lang w:val="az-Latn-AZ"/>
        </w:rPr>
        <w:t xml:space="preserve"> etc.</w:t>
      </w:r>
      <w:r w:rsidR="002867DE">
        <w:rPr>
          <w:rFonts w:ascii="Palatino Linotype" w:hAnsi="Palatino Linotype"/>
          <w:color w:val="000000" w:themeColor="text1"/>
          <w:szCs w:val="24"/>
          <w:lang w:val="az-Latn-AZ"/>
        </w:rPr>
        <w:t xml:space="preserve"> It was expected that the Baku CEA will not respond to the inquiry and that it will not bring clarity to the questions set</w:t>
      </w:r>
      <w:r>
        <w:rPr>
          <w:rFonts w:ascii="Palatino Linotype" w:hAnsi="Palatino Linotype"/>
          <w:color w:val="000000" w:themeColor="text1"/>
          <w:szCs w:val="24"/>
          <w:lang w:val="az-Latn-AZ"/>
        </w:rPr>
        <w:t>,</w:t>
      </w:r>
      <w:r w:rsidR="002867DE">
        <w:rPr>
          <w:rFonts w:ascii="Palatino Linotype" w:hAnsi="Palatino Linotype"/>
          <w:color w:val="000000" w:themeColor="text1"/>
          <w:szCs w:val="24"/>
          <w:lang w:val="az-Latn-AZ"/>
        </w:rPr>
        <w:t xml:space="preserve">regarding </w:t>
      </w:r>
      <w:r>
        <w:rPr>
          <w:rFonts w:ascii="Palatino Linotype" w:hAnsi="Palatino Linotype"/>
          <w:color w:val="000000" w:themeColor="text1"/>
          <w:szCs w:val="24"/>
          <w:lang w:val="az-Latn-AZ"/>
        </w:rPr>
        <w:t xml:space="preserve">the </w:t>
      </w:r>
      <w:r w:rsidR="002867DE">
        <w:rPr>
          <w:rFonts w:ascii="Palatino Linotype" w:hAnsi="Palatino Linotype"/>
          <w:color w:val="000000" w:themeColor="text1"/>
          <w:szCs w:val="24"/>
          <w:lang w:val="az-Latn-AZ"/>
        </w:rPr>
        <w:t xml:space="preserve">unlawful and groundless violation of </w:t>
      </w:r>
      <w:r>
        <w:rPr>
          <w:rFonts w:ascii="Palatino Linotype" w:hAnsi="Palatino Linotype"/>
          <w:color w:val="000000" w:themeColor="text1"/>
          <w:szCs w:val="24"/>
          <w:lang w:val="az-Latn-AZ"/>
        </w:rPr>
        <w:t xml:space="preserve">the citizen’s </w:t>
      </w:r>
      <w:r w:rsidR="002867DE">
        <w:rPr>
          <w:rFonts w:ascii="Palatino Linotype" w:hAnsi="Palatino Linotype"/>
          <w:color w:val="000000" w:themeColor="text1"/>
          <w:szCs w:val="24"/>
          <w:lang w:val="az-Latn-AZ"/>
        </w:rPr>
        <w:t>right to property.</w:t>
      </w:r>
    </w:p>
    <w:p w:rsidR="00B03212" w:rsidRPr="00C031F1" w:rsidRDefault="00B03212" w:rsidP="00C031F1">
      <w:pPr>
        <w:tabs>
          <w:tab w:val="left" w:pos="540"/>
        </w:tabs>
        <w:autoSpaceDE w:val="0"/>
        <w:autoSpaceDN w:val="0"/>
        <w:adjustRightInd w:val="0"/>
        <w:spacing w:after="0" w:line="240" w:lineRule="auto"/>
        <w:jc w:val="both"/>
        <w:rPr>
          <w:rFonts w:ascii="Palatino Linotype" w:hAnsi="Palatino Linotype"/>
          <w:color w:val="000000" w:themeColor="text1"/>
          <w:szCs w:val="24"/>
          <w:lang w:val="az-Latn-AZ"/>
        </w:rPr>
      </w:pPr>
    </w:p>
    <w:p w:rsidR="00B03212" w:rsidRPr="001F3C35" w:rsidRDefault="00B03212" w:rsidP="00700D0F">
      <w:pPr>
        <w:autoSpaceDE w:val="0"/>
        <w:autoSpaceDN w:val="0"/>
        <w:adjustRightInd w:val="0"/>
        <w:spacing w:after="0" w:line="240" w:lineRule="auto"/>
        <w:jc w:val="both"/>
        <w:rPr>
          <w:rFonts w:ascii="Palatino Linotype" w:hAnsi="Palatino Linotype"/>
          <w:color w:val="000000" w:themeColor="text1"/>
          <w:szCs w:val="24"/>
          <w:lang w:val="az-Latn-AZ"/>
        </w:rPr>
      </w:pPr>
    </w:p>
    <w:p w:rsidR="008B703F" w:rsidRPr="001F3C35" w:rsidRDefault="009D0200" w:rsidP="003658C8">
      <w:pPr>
        <w:autoSpaceDE w:val="0"/>
        <w:autoSpaceDN w:val="0"/>
        <w:adjustRightInd w:val="0"/>
        <w:spacing w:after="0" w:line="240" w:lineRule="auto"/>
        <w:jc w:val="both"/>
        <w:rPr>
          <w:rFonts w:ascii="Palatino Linotype" w:hAnsi="Palatino Linotype"/>
          <w:color w:val="000000" w:themeColor="text1"/>
          <w:szCs w:val="24"/>
          <w:lang w:val="az-Latn-AZ"/>
        </w:rPr>
      </w:pPr>
      <w:r>
        <w:rPr>
          <w:rFonts w:ascii="Palatino Linotype" w:hAnsi="Palatino Linotype"/>
          <w:color w:val="000000" w:themeColor="text1"/>
          <w:szCs w:val="24"/>
          <w:lang w:val="az-Latn-AZ"/>
        </w:rPr>
        <w:t xml:space="preserve">On January 16, 2012 </w:t>
      </w:r>
      <w:r w:rsidR="003658C8">
        <w:rPr>
          <w:rFonts w:ascii="Palatino Linotype" w:hAnsi="Palatino Linotype"/>
          <w:color w:val="000000" w:themeColor="text1"/>
          <w:szCs w:val="24"/>
          <w:lang w:val="az-Latn-AZ"/>
        </w:rPr>
        <w:t>PAAFE sent an inquir</w:t>
      </w:r>
      <w:r w:rsidR="00B33FFC">
        <w:rPr>
          <w:rFonts w:ascii="Palatino Linotype" w:hAnsi="Palatino Linotype"/>
          <w:color w:val="000000" w:themeColor="text1"/>
          <w:szCs w:val="24"/>
          <w:lang w:val="az-Latn-AZ"/>
        </w:rPr>
        <w:t>y</w:t>
      </w:r>
      <w:r w:rsidR="003658C8">
        <w:rPr>
          <w:rFonts w:ascii="Palatino Linotype" w:hAnsi="Palatino Linotype"/>
          <w:color w:val="000000" w:themeColor="text1"/>
          <w:szCs w:val="24"/>
          <w:lang w:val="az-Latn-AZ"/>
        </w:rPr>
        <w:t xml:space="preserve"> to to the Baku City EA, State Statistics Committee and SOCAR for the purpose of </w:t>
      </w:r>
      <w:r>
        <w:rPr>
          <w:rFonts w:ascii="Palatino Linotype" w:hAnsi="Palatino Linotype"/>
          <w:color w:val="000000" w:themeColor="text1"/>
          <w:szCs w:val="24"/>
          <w:lang w:val="az-Latn-AZ"/>
        </w:rPr>
        <w:t>receiving</w:t>
      </w:r>
      <w:r w:rsidR="003658C8">
        <w:rPr>
          <w:rFonts w:ascii="Palatino Linotype" w:hAnsi="Palatino Linotype"/>
          <w:color w:val="000000" w:themeColor="text1"/>
          <w:szCs w:val="24"/>
          <w:lang w:val="az-Latn-AZ"/>
        </w:rPr>
        <w:t xml:space="preserve"> statistical </w:t>
      </w:r>
      <w:r>
        <w:rPr>
          <w:rFonts w:ascii="Palatino Linotype" w:hAnsi="Palatino Linotype"/>
          <w:color w:val="000000" w:themeColor="text1"/>
          <w:szCs w:val="24"/>
          <w:lang w:val="az-Latn-AZ"/>
        </w:rPr>
        <w:t xml:space="preserve">database </w:t>
      </w:r>
      <w:r w:rsidR="003658C8">
        <w:rPr>
          <w:rFonts w:ascii="Palatino Linotype" w:hAnsi="Palatino Linotype"/>
          <w:color w:val="000000" w:themeColor="text1"/>
          <w:szCs w:val="24"/>
          <w:lang w:val="az-Latn-AZ"/>
        </w:rPr>
        <w:t xml:space="preserve">information regarding </w:t>
      </w:r>
      <w:r>
        <w:rPr>
          <w:rFonts w:ascii="Palatino Linotype" w:hAnsi="Palatino Linotype"/>
          <w:color w:val="000000" w:themeColor="text1"/>
          <w:szCs w:val="24"/>
          <w:lang w:val="az-Latn-AZ"/>
        </w:rPr>
        <w:t xml:space="preserve">the </w:t>
      </w:r>
      <w:r w:rsidR="003658C8">
        <w:rPr>
          <w:rFonts w:ascii="Palatino Linotype" w:hAnsi="Palatino Linotype"/>
          <w:color w:val="000000" w:themeColor="text1"/>
          <w:szCs w:val="24"/>
          <w:lang w:val="az-Latn-AZ"/>
        </w:rPr>
        <w:t xml:space="preserve">buildings </w:t>
      </w:r>
      <w:r>
        <w:rPr>
          <w:rFonts w:ascii="Palatino Linotype" w:hAnsi="Palatino Linotype"/>
          <w:color w:val="000000" w:themeColor="text1"/>
          <w:szCs w:val="24"/>
          <w:lang w:val="az-Latn-AZ"/>
        </w:rPr>
        <w:t xml:space="preserve">demolished </w:t>
      </w:r>
      <w:r w:rsidR="003658C8">
        <w:rPr>
          <w:rFonts w:ascii="Palatino Linotype" w:hAnsi="Palatino Linotype"/>
          <w:color w:val="000000" w:themeColor="text1"/>
          <w:szCs w:val="24"/>
          <w:lang w:val="az-Latn-AZ"/>
        </w:rPr>
        <w:t xml:space="preserve">in Baku. According to the law on Access to Information, the inquiry </w:t>
      </w:r>
      <w:r>
        <w:rPr>
          <w:rFonts w:ascii="Palatino Linotype" w:hAnsi="Palatino Linotype"/>
          <w:color w:val="000000" w:themeColor="text1"/>
          <w:szCs w:val="24"/>
          <w:lang w:val="az-Latn-AZ"/>
        </w:rPr>
        <w:t xml:space="preserve">shall be responded </w:t>
      </w:r>
      <w:r w:rsidR="003658C8">
        <w:rPr>
          <w:rFonts w:ascii="Palatino Linotype" w:hAnsi="Palatino Linotype"/>
          <w:color w:val="000000" w:themeColor="text1"/>
          <w:szCs w:val="24"/>
          <w:lang w:val="az-Latn-AZ"/>
        </w:rPr>
        <w:t>within 7 days</w:t>
      </w:r>
      <w:r>
        <w:rPr>
          <w:rFonts w:ascii="Palatino Linotype" w:hAnsi="Palatino Linotype"/>
          <w:color w:val="000000" w:themeColor="text1"/>
          <w:szCs w:val="24"/>
          <w:lang w:val="az-Latn-AZ"/>
        </w:rPr>
        <w:t xml:space="preserve"> of address</w:t>
      </w:r>
      <w:r w:rsidR="003658C8">
        <w:rPr>
          <w:rFonts w:ascii="Palatino Linotype" w:hAnsi="Palatino Linotype"/>
          <w:color w:val="000000" w:themeColor="text1"/>
          <w:szCs w:val="24"/>
          <w:lang w:val="az-Latn-AZ"/>
        </w:rPr>
        <w:t xml:space="preserve">, but only SSC responded from the aforementioned structures and stated that, it does not </w:t>
      </w:r>
      <w:r>
        <w:rPr>
          <w:rFonts w:ascii="Palatino Linotype" w:hAnsi="Palatino Linotype"/>
          <w:color w:val="000000" w:themeColor="text1"/>
          <w:szCs w:val="24"/>
          <w:lang w:val="az-Latn-AZ"/>
        </w:rPr>
        <w:t xml:space="preserve">possess </w:t>
      </w:r>
      <w:r w:rsidR="003658C8">
        <w:rPr>
          <w:rFonts w:ascii="Palatino Linotype" w:hAnsi="Palatino Linotype"/>
          <w:color w:val="000000" w:themeColor="text1"/>
          <w:szCs w:val="24"/>
          <w:lang w:val="az-Latn-AZ"/>
        </w:rPr>
        <w:t xml:space="preserve">such </w:t>
      </w:r>
      <w:r w:rsidR="003658C8">
        <w:rPr>
          <w:rFonts w:ascii="Palatino Linotype" w:hAnsi="Palatino Linotype"/>
          <w:color w:val="000000" w:themeColor="text1"/>
          <w:szCs w:val="24"/>
          <w:lang w:val="az-Latn-AZ"/>
        </w:rPr>
        <w:lastRenderedPageBreak/>
        <w:t>information.</w:t>
      </w:r>
      <w:r w:rsidR="005D0A0C" w:rsidRPr="001F3C35">
        <w:rPr>
          <w:rFonts w:ascii="Palatino Linotype" w:hAnsi="Palatino Linotype"/>
          <w:color w:val="000000" w:themeColor="text1"/>
          <w:szCs w:val="24"/>
          <w:lang w:val="az-Latn-AZ"/>
        </w:rPr>
        <w:t xml:space="preserve"> </w:t>
      </w:r>
      <w:r>
        <w:rPr>
          <w:rFonts w:ascii="Palatino Linotype" w:hAnsi="Palatino Linotype"/>
          <w:color w:val="000000" w:themeColor="text1"/>
          <w:szCs w:val="24"/>
          <w:lang w:val="az-Latn-AZ"/>
        </w:rPr>
        <w:t>The l</w:t>
      </w:r>
      <w:r w:rsidR="00FC5C06">
        <w:rPr>
          <w:rFonts w:ascii="Palatino Linotype" w:hAnsi="Palatino Linotype"/>
          <w:color w:val="000000" w:themeColor="text1"/>
          <w:szCs w:val="24"/>
          <w:lang w:val="az-Latn-AZ"/>
        </w:rPr>
        <w:t>ack of such statistical information prevents</w:t>
      </w:r>
      <w:r>
        <w:rPr>
          <w:rFonts w:ascii="Palatino Linotype" w:hAnsi="Palatino Linotype"/>
          <w:color w:val="000000" w:themeColor="text1"/>
          <w:szCs w:val="24"/>
          <w:lang w:val="az-Latn-AZ"/>
        </w:rPr>
        <w:t xml:space="preserve"> us</w:t>
      </w:r>
      <w:r w:rsidR="00FC5C06">
        <w:rPr>
          <w:rFonts w:ascii="Palatino Linotype" w:hAnsi="Palatino Linotype"/>
          <w:color w:val="000000" w:themeColor="text1"/>
          <w:szCs w:val="24"/>
          <w:lang w:val="az-Latn-AZ"/>
        </w:rPr>
        <w:t xml:space="preserve"> from getting more accurate idea about </w:t>
      </w:r>
      <w:r>
        <w:rPr>
          <w:rFonts w:ascii="Palatino Linotype" w:hAnsi="Palatino Linotype"/>
          <w:color w:val="000000" w:themeColor="text1"/>
          <w:szCs w:val="24"/>
          <w:lang w:val="az-Latn-AZ"/>
        </w:rPr>
        <w:t xml:space="preserve">the </w:t>
      </w:r>
      <w:r w:rsidR="00FC5C06">
        <w:rPr>
          <w:rFonts w:ascii="Palatino Linotype" w:hAnsi="Palatino Linotype"/>
          <w:color w:val="000000" w:themeColor="text1"/>
          <w:szCs w:val="24"/>
          <w:lang w:val="az-Latn-AZ"/>
        </w:rPr>
        <w:t xml:space="preserve">violation of </w:t>
      </w:r>
      <w:r>
        <w:rPr>
          <w:rFonts w:ascii="Palatino Linotype" w:hAnsi="Palatino Linotype"/>
          <w:color w:val="000000" w:themeColor="text1"/>
          <w:szCs w:val="24"/>
          <w:lang w:val="az-Latn-AZ"/>
        </w:rPr>
        <w:t xml:space="preserve">the </w:t>
      </w:r>
      <w:r w:rsidR="00FC5C06">
        <w:rPr>
          <w:rFonts w:ascii="Palatino Linotype" w:hAnsi="Palatino Linotype"/>
          <w:color w:val="000000" w:themeColor="text1"/>
          <w:szCs w:val="24"/>
          <w:lang w:val="az-Latn-AZ"/>
        </w:rPr>
        <w:t>right to property in the country.</w:t>
      </w:r>
      <w:r w:rsidR="008B703F" w:rsidRPr="001F3C35">
        <w:rPr>
          <w:rFonts w:ascii="Palatino Linotype" w:hAnsi="Palatino Linotype"/>
          <w:color w:val="000000" w:themeColor="text1"/>
          <w:szCs w:val="24"/>
          <w:lang w:val="az-Latn-AZ"/>
        </w:rPr>
        <w:t xml:space="preserve"> </w:t>
      </w:r>
    </w:p>
    <w:p w:rsidR="00ED0E85" w:rsidRDefault="00ED0E85"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AC3F1E" w:rsidRDefault="003748A4" w:rsidP="003748A4">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r>
        <w:rPr>
          <w:rFonts w:ascii="Palatino Linotype" w:eastAsia="TimesNewRomanPSMT" w:hAnsi="Palatino Linotype"/>
          <w:color w:val="000000" w:themeColor="text1"/>
          <w:szCs w:val="24"/>
          <w:lang w:val="az-Latn-AZ"/>
        </w:rPr>
        <w:t xml:space="preserve">It should be noted that, the orders of the Baku City and the District EAs mentioned in this report have not been officially published and are not placed in the website of the corresponding structures. These orders were found during the court proceedings held upon citizens’ claims. This is one of the proofs that, the process of </w:t>
      </w:r>
      <w:r w:rsidR="009D0200">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alienation of </w:t>
      </w:r>
      <w:r w:rsidR="009D0200">
        <w:rPr>
          <w:rFonts w:ascii="Palatino Linotype" w:eastAsia="TimesNewRomanPSMT" w:hAnsi="Palatino Linotype"/>
          <w:color w:val="000000" w:themeColor="text1"/>
          <w:szCs w:val="24"/>
          <w:lang w:val="az-Latn-AZ"/>
        </w:rPr>
        <w:t xml:space="preserve">the citizen’s </w:t>
      </w:r>
      <w:r>
        <w:rPr>
          <w:rFonts w:ascii="Palatino Linotype" w:eastAsia="TimesNewRomanPSMT" w:hAnsi="Palatino Linotype"/>
          <w:color w:val="000000" w:themeColor="text1"/>
          <w:szCs w:val="24"/>
          <w:lang w:val="az-Latn-AZ"/>
        </w:rPr>
        <w:t xml:space="preserve">property </w:t>
      </w:r>
      <w:r w:rsidR="009D0200">
        <w:rPr>
          <w:rFonts w:ascii="Palatino Linotype" w:eastAsia="TimesNewRomanPSMT" w:hAnsi="Palatino Linotype"/>
          <w:color w:val="000000" w:themeColor="text1"/>
          <w:szCs w:val="24"/>
          <w:lang w:val="az-Latn-AZ"/>
        </w:rPr>
        <w:t>occurred</w:t>
      </w:r>
      <w:r>
        <w:rPr>
          <w:rFonts w:ascii="Palatino Linotype" w:eastAsia="TimesNewRomanPSMT" w:hAnsi="Palatino Linotype"/>
          <w:color w:val="000000" w:themeColor="text1"/>
          <w:szCs w:val="24"/>
          <w:lang w:val="az-Latn-AZ"/>
        </w:rPr>
        <w:t xml:space="preserve"> in an untransparent manner.</w:t>
      </w:r>
    </w:p>
    <w:p w:rsidR="00AC3F1E" w:rsidRDefault="00AC3F1E"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AC3F1E" w:rsidRDefault="00AC3F1E"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AC3F1E" w:rsidRDefault="00AC3F1E"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AC3F1E" w:rsidRDefault="00AC3F1E"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AC3F1E" w:rsidRDefault="00AC3F1E"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01360" w:rsidRDefault="00801360"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AC3F1E" w:rsidRDefault="00AC3F1E"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B703F" w:rsidRPr="00E5605B" w:rsidRDefault="00E5605B" w:rsidP="00E5605B">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 xml:space="preserve">4. </w:t>
      </w:r>
      <w:r w:rsidR="005F0AE0">
        <w:rPr>
          <w:rFonts w:ascii="Palatino Linotype" w:eastAsia="TimesNewRomanPSMT" w:hAnsi="Palatino Linotype"/>
          <w:b/>
          <w:color w:val="000000" w:themeColor="text1"/>
          <w:szCs w:val="24"/>
          <w:lang w:val="az-Latn-AZ"/>
        </w:rPr>
        <w:t>RECOMMENDATIONS</w:t>
      </w:r>
    </w:p>
    <w:p w:rsidR="008C60C6" w:rsidRPr="001F3C35" w:rsidRDefault="008C60C6" w:rsidP="00700D0F">
      <w:pPr>
        <w:autoSpaceDE w:val="0"/>
        <w:autoSpaceDN w:val="0"/>
        <w:adjustRightInd w:val="0"/>
        <w:spacing w:after="0" w:line="240" w:lineRule="auto"/>
        <w:jc w:val="both"/>
        <w:rPr>
          <w:rFonts w:ascii="Palatino Linotype" w:eastAsia="TimesNewRomanPSMT" w:hAnsi="Palatino Linotype"/>
          <w:b/>
          <w:color w:val="000000" w:themeColor="text1"/>
          <w:szCs w:val="24"/>
          <w:u w:val="single"/>
          <w:lang w:val="az-Latn-AZ"/>
        </w:rPr>
      </w:pPr>
    </w:p>
    <w:p w:rsidR="008B703F" w:rsidRPr="001F3C35" w:rsidRDefault="005F0AE0"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PAAFE experts analyzed </w:t>
      </w:r>
      <w:r w:rsidR="009D0200">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cases of violations of right to property in Azerbaijan and prepared </w:t>
      </w:r>
      <w:r w:rsidR="009D0200">
        <w:rPr>
          <w:rFonts w:ascii="Palatino Linotype" w:eastAsia="TimesNewRomanPSMT" w:hAnsi="Palatino Linotype"/>
          <w:color w:val="000000" w:themeColor="text1"/>
          <w:szCs w:val="24"/>
          <w:lang w:val="az-Latn-AZ"/>
        </w:rPr>
        <w:t xml:space="preserve">the following </w:t>
      </w:r>
      <w:r>
        <w:rPr>
          <w:rFonts w:ascii="Palatino Linotype" w:eastAsia="TimesNewRomanPSMT" w:hAnsi="Palatino Linotype"/>
          <w:color w:val="000000" w:themeColor="text1"/>
          <w:szCs w:val="24"/>
          <w:lang w:val="az-Latn-AZ"/>
        </w:rPr>
        <w:t xml:space="preserve">recommendations to </w:t>
      </w:r>
      <w:r w:rsidR="009D0200">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state structures</w:t>
      </w:r>
      <w:r w:rsidR="00BA09F2">
        <w:rPr>
          <w:rFonts w:ascii="Palatino Linotype" w:eastAsia="TimesNewRomanPSMT" w:hAnsi="Palatino Linotype"/>
          <w:color w:val="000000" w:themeColor="text1"/>
          <w:szCs w:val="24"/>
          <w:lang w:val="az-Latn-AZ"/>
        </w:rPr>
        <w:t xml:space="preserve"> to prevent such cases</w:t>
      </w:r>
      <w:r w:rsidR="005D0A0C" w:rsidRPr="001F3C35">
        <w:rPr>
          <w:rFonts w:ascii="Palatino Linotype" w:eastAsia="TimesNewRomanPSMT" w:hAnsi="Palatino Linotype"/>
          <w:color w:val="000000" w:themeColor="text1"/>
          <w:szCs w:val="24"/>
          <w:lang w:val="az-Latn-AZ"/>
        </w:rPr>
        <w:t xml:space="preserve">: </w:t>
      </w:r>
    </w:p>
    <w:p w:rsidR="008B703F" w:rsidRPr="001F3C35" w:rsidRDefault="008B703F" w:rsidP="00700D0F">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8B703F" w:rsidRPr="001F3C35" w:rsidRDefault="00DC4B3B" w:rsidP="00DC4B3B">
      <w:pPr>
        <w:numPr>
          <w:ilvl w:val="0"/>
          <w:numId w:val="8"/>
        </w:num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It is important to stop any destruction works in the city until the Baku City General Plan and the Regional Development Plan is approved (this recommendation is for the Baku City and District EAs).</w:t>
      </w:r>
    </w:p>
    <w:p w:rsidR="003D69E3" w:rsidRDefault="00397548" w:rsidP="00397548">
      <w:pPr>
        <w:numPr>
          <w:ilvl w:val="0"/>
          <w:numId w:val="8"/>
        </w:num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It should be considered to increase the amount of compensation since the amount offered in compensation for damages to the citizens is not adequate to </w:t>
      </w:r>
      <w:r w:rsidR="009D0200">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damage occuring to them (Ministry of Finances and Baku City EA).</w:t>
      </w:r>
    </w:p>
    <w:p w:rsidR="003D69E3" w:rsidRDefault="009D0200" w:rsidP="009C6179">
      <w:pPr>
        <w:numPr>
          <w:ilvl w:val="0"/>
          <w:numId w:val="8"/>
        </w:num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The a</w:t>
      </w:r>
      <w:r w:rsidR="00397548">
        <w:rPr>
          <w:rFonts w:ascii="Palatino Linotype" w:eastAsia="TimesNewRomanPSMT" w:hAnsi="Palatino Linotype"/>
          <w:color w:val="000000" w:themeColor="text1"/>
          <w:szCs w:val="24"/>
          <w:lang w:val="az-Latn-AZ"/>
        </w:rPr>
        <w:t xml:space="preserve">ppeals and </w:t>
      </w:r>
      <w:r>
        <w:rPr>
          <w:rFonts w:ascii="Palatino Linotype" w:eastAsia="TimesNewRomanPSMT" w:hAnsi="Palatino Linotype"/>
          <w:color w:val="000000" w:themeColor="text1"/>
          <w:szCs w:val="24"/>
          <w:lang w:val="az-Latn-AZ"/>
        </w:rPr>
        <w:t xml:space="preserve">the </w:t>
      </w:r>
      <w:r w:rsidR="00397548">
        <w:rPr>
          <w:rFonts w:ascii="Palatino Linotype" w:eastAsia="TimesNewRomanPSMT" w:hAnsi="Palatino Linotype"/>
          <w:color w:val="000000" w:themeColor="text1"/>
          <w:szCs w:val="24"/>
          <w:lang w:val="az-Latn-AZ"/>
        </w:rPr>
        <w:t xml:space="preserve">complaints of citizens regarding destruction of </w:t>
      </w:r>
      <w:r>
        <w:rPr>
          <w:rFonts w:ascii="Palatino Linotype" w:eastAsia="TimesNewRomanPSMT" w:hAnsi="Palatino Linotype"/>
          <w:color w:val="000000" w:themeColor="text1"/>
          <w:szCs w:val="24"/>
          <w:lang w:val="az-Latn-AZ"/>
        </w:rPr>
        <w:t xml:space="preserve">their </w:t>
      </w:r>
      <w:r w:rsidR="00397548">
        <w:rPr>
          <w:rFonts w:ascii="Palatino Linotype" w:eastAsia="TimesNewRomanPSMT" w:hAnsi="Palatino Linotype"/>
          <w:color w:val="000000" w:themeColor="text1"/>
          <w:szCs w:val="24"/>
          <w:lang w:val="az-Latn-AZ"/>
        </w:rPr>
        <w:t>private property real estate withou</w:t>
      </w:r>
      <w:r w:rsidR="009C6179">
        <w:rPr>
          <w:rFonts w:ascii="Palatino Linotype" w:eastAsia="TimesNewRomanPSMT" w:hAnsi="Palatino Linotype"/>
          <w:color w:val="000000" w:themeColor="text1"/>
          <w:szCs w:val="24"/>
          <w:lang w:val="az-Latn-AZ"/>
        </w:rPr>
        <w:t>t</w:t>
      </w:r>
      <w:r w:rsidR="00397548">
        <w:rPr>
          <w:rFonts w:ascii="Palatino Linotype" w:eastAsia="TimesNewRomanPSMT" w:hAnsi="Palatino Linotype"/>
          <w:color w:val="000000" w:themeColor="text1"/>
          <w:szCs w:val="24"/>
          <w:lang w:val="az-Latn-AZ"/>
        </w:rPr>
        <w:t xml:space="preserve"> </w:t>
      </w:r>
      <w:r>
        <w:rPr>
          <w:rFonts w:ascii="Palatino Linotype" w:eastAsia="TimesNewRomanPSMT" w:hAnsi="Palatino Linotype"/>
          <w:color w:val="000000" w:themeColor="text1"/>
          <w:szCs w:val="24"/>
          <w:lang w:val="az-Latn-AZ"/>
        </w:rPr>
        <w:t xml:space="preserve">a </w:t>
      </w:r>
      <w:r w:rsidR="00397548">
        <w:rPr>
          <w:rFonts w:ascii="Palatino Linotype" w:eastAsia="TimesNewRomanPSMT" w:hAnsi="Palatino Linotype"/>
          <w:color w:val="000000" w:themeColor="text1"/>
          <w:szCs w:val="24"/>
          <w:lang w:val="az-Latn-AZ"/>
        </w:rPr>
        <w:t>court decision shall be reviewed</w:t>
      </w:r>
      <w:r w:rsidR="009C6179">
        <w:rPr>
          <w:rFonts w:ascii="Palatino Linotype" w:eastAsia="TimesNewRomanPSMT" w:hAnsi="Palatino Linotype"/>
          <w:color w:val="000000" w:themeColor="text1"/>
          <w:szCs w:val="24"/>
          <w:lang w:val="az-Latn-AZ"/>
        </w:rPr>
        <w:t xml:space="preserve"> and thoroughly investigated (Chief Public Prosecutor’s Office and Ministry of Internal Affairs).</w:t>
      </w:r>
    </w:p>
    <w:p w:rsidR="008B703F" w:rsidRDefault="0062596B" w:rsidP="00BC778B">
      <w:pPr>
        <w:numPr>
          <w:ilvl w:val="0"/>
          <w:numId w:val="8"/>
        </w:num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Considering </w:t>
      </w:r>
      <w:r w:rsidR="009D0200">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non-permanent membership of Azerbaijan in the UN Security Council local NGOs shall attempt to raise this issue in front of </w:t>
      </w:r>
      <w:r w:rsidR="009D0200">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 xml:space="preserve">UN structures and achieve </w:t>
      </w:r>
      <w:r w:rsidR="00BC778B">
        <w:rPr>
          <w:rFonts w:ascii="Palatino Linotype" w:eastAsia="TimesNewRomanPSMT" w:hAnsi="Palatino Linotype"/>
          <w:color w:val="000000" w:themeColor="text1"/>
          <w:szCs w:val="24"/>
          <w:lang w:val="az-Latn-AZ"/>
        </w:rPr>
        <w:t xml:space="preserve">UN raising this issue </w:t>
      </w:r>
      <w:r w:rsidR="009D0200">
        <w:rPr>
          <w:rFonts w:ascii="Palatino Linotype" w:eastAsia="TimesNewRomanPSMT" w:hAnsi="Palatino Linotype"/>
          <w:color w:val="000000" w:themeColor="text1"/>
          <w:szCs w:val="24"/>
          <w:lang w:val="az-Latn-AZ"/>
        </w:rPr>
        <w:t>before</w:t>
      </w:r>
      <w:r w:rsidR="00BC778B">
        <w:rPr>
          <w:rFonts w:ascii="Palatino Linotype" w:eastAsia="TimesNewRomanPSMT" w:hAnsi="Palatino Linotype"/>
          <w:color w:val="000000" w:themeColor="text1"/>
          <w:szCs w:val="24"/>
          <w:lang w:val="az-Latn-AZ"/>
        </w:rPr>
        <w:t xml:space="preserve"> the government (Civil society and human rights defenders).</w:t>
      </w:r>
    </w:p>
    <w:p w:rsidR="00026DB6" w:rsidRPr="00E9105B" w:rsidRDefault="00BC778B" w:rsidP="00E9105B">
      <w:pPr>
        <w:numPr>
          <w:ilvl w:val="0"/>
          <w:numId w:val="8"/>
        </w:num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NGOs shall be active in defending</w:t>
      </w:r>
      <w:r w:rsidR="00E9105B">
        <w:rPr>
          <w:rFonts w:ascii="Palatino Linotype" w:eastAsia="TimesNewRomanPSMT" w:hAnsi="Palatino Linotype"/>
          <w:color w:val="000000" w:themeColor="text1"/>
          <w:szCs w:val="24"/>
          <w:lang w:val="az-Latn-AZ"/>
        </w:rPr>
        <w:t xml:space="preserve"> those, whose</w:t>
      </w:r>
      <w:r>
        <w:rPr>
          <w:rFonts w:ascii="Palatino Linotype" w:eastAsia="TimesNewRomanPSMT" w:hAnsi="Palatino Linotype"/>
          <w:color w:val="000000" w:themeColor="text1"/>
          <w:szCs w:val="24"/>
          <w:lang w:val="az-Latn-AZ"/>
        </w:rPr>
        <w:t xml:space="preserve"> right </w:t>
      </w:r>
      <w:r w:rsidR="00E9105B">
        <w:rPr>
          <w:rFonts w:ascii="Palatino Linotype" w:eastAsia="TimesNewRomanPSMT" w:hAnsi="Palatino Linotype"/>
          <w:color w:val="000000" w:themeColor="text1"/>
          <w:szCs w:val="24"/>
          <w:lang w:val="az-Latn-AZ"/>
        </w:rPr>
        <w:t>to</w:t>
      </w:r>
      <w:r>
        <w:rPr>
          <w:rFonts w:ascii="Palatino Linotype" w:eastAsia="TimesNewRomanPSMT" w:hAnsi="Palatino Linotype"/>
          <w:color w:val="000000" w:themeColor="text1"/>
          <w:szCs w:val="24"/>
          <w:lang w:val="az-Latn-AZ"/>
        </w:rPr>
        <w:t xml:space="preserve"> </w:t>
      </w:r>
      <w:r w:rsidR="00E9105B">
        <w:rPr>
          <w:rFonts w:ascii="Palatino Linotype" w:eastAsia="TimesNewRomanPSMT" w:hAnsi="Palatino Linotype"/>
          <w:color w:val="000000" w:themeColor="text1"/>
          <w:szCs w:val="24"/>
          <w:lang w:val="az-Latn-AZ"/>
        </w:rPr>
        <w:t xml:space="preserve">property is violated, shall carry out work toward increasing of confidence of citizens </w:t>
      </w:r>
      <w:r w:rsidR="00F41601">
        <w:rPr>
          <w:rFonts w:ascii="Palatino Linotype" w:eastAsia="TimesNewRomanPSMT" w:hAnsi="Palatino Linotype"/>
          <w:color w:val="000000" w:themeColor="text1"/>
          <w:szCs w:val="24"/>
          <w:lang w:val="az-Latn-AZ"/>
        </w:rPr>
        <w:t xml:space="preserve">in </w:t>
      </w:r>
      <w:r w:rsidR="00E9105B">
        <w:rPr>
          <w:rFonts w:ascii="Palatino Linotype" w:eastAsia="TimesNewRomanPSMT" w:hAnsi="Palatino Linotype"/>
          <w:color w:val="000000" w:themeColor="text1"/>
          <w:szCs w:val="24"/>
          <w:lang w:val="az-Latn-AZ"/>
        </w:rPr>
        <w:t>courts, shall propogate them to appeal to courts to restore their rights (Civil society).</w:t>
      </w:r>
    </w:p>
    <w:p w:rsidR="00F65258" w:rsidRPr="001F3C35" w:rsidRDefault="00F65258" w:rsidP="00F65258">
      <w:pPr>
        <w:numPr>
          <w:ilvl w:val="0"/>
          <w:numId w:val="8"/>
        </w:num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r>
        <w:rPr>
          <w:rFonts w:ascii="Palatino Linotype" w:eastAsia="TimesNewRomanPSMT" w:hAnsi="Palatino Linotype"/>
          <w:color w:val="000000" w:themeColor="text1"/>
          <w:szCs w:val="24"/>
          <w:lang w:val="az-Latn-AZ"/>
        </w:rPr>
        <w:t xml:space="preserve">Citizens shall refrain from buying illegal houses and by this decrease the possibility of </w:t>
      </w:r>
      <w:r w:rsidR="00F41601">
        <w:rPr>
          <w:rFonts w:ascii="Palatino Linotype" w:eastAsia="TimesNewRomanPSMT" w:hAnsi="Palatino Linotype"/>
          <w:color w:val="000000" w:themeColor="text1"/>
          <w:szCs w:val="24"/>
          <w:lang w:val="az-Latn-AZ"/>
        </w:rPr>
        <w:t xml:space="preserve">the </w:t>
      </w:r>
      <w:r>
        <w:rPr>
          <w:rFonts w:ascii="Palatino Linotype" w:eastAsia="TimesNewRomanPSMT" w:hAnsi="Palatino Linotype"/>
          <w:color w:val="000000" w:themeColor="text1"/>
          <w:szCs w:val="24"/>
          <w:lang w:val="az-Latn-AZ"/>
        </w:rPr>
        <w:t>violations of right to property in future (citizens of Azerbaijan).</w:t>
      </w:r>
    </w:p>
    <w:p w:rsidR="00C5031A" w:rsidRPr="00C5031A" w:rsidRDefault="00E439A4" w:rsidP="00C5031A">
      <w:pPr>
        <w:numPr>
          <w:ilvl w:val="0"/>
          <w:numId w:val="8"/>
        </w:num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color w:val="000000" w:themeColor="text1"/>
          <w:szCs w:val="24"/>
          <w:lang w:val="az-Latn-AZ"/>
        </w:rPr>
        <w:t xml:space="preserve">Azerbaijan ratified the International Convention on Economic, Social and Cultural Rights on August </w:t>
      </w:r>
      <w:r w:rsidR="00F41601">
        <w:rPr>
          <w:rFonts w:ascii="Palatino Linotype" w:eastAsia="TimesNewRomanPSMT" w:hAnsi="Palatino Linotype"/>
          <w:color w:val="000000" w:themeColor="text1"/>
          <w:szCs w:val="24"/>
          <w:lang w:val="az-Latn-AZ"/>
        </w:rPr>
        <w:t xml:space="preserve">13, </w:t>
      </w:r>
      <w:r>
        <w:rPr>
          <w:rFonts w:ascii="Palatino Linotype" w:eastAsia="TimesNewRomanPSMT" w:hAnsi="Palatino Linotype"/>
          <w:color w:val="000000" w:themeColor="text1"/>
          <w:szCs w:val="24"/>
          <w:lang w:val="az-Latn-AZ"/>
        </w:rPr>
        <w:t xml:space="preserve">1992. Along with that, Azerbaijan also has international obligations prohibiting forceful eviction and destruction of houses under the jurisdiction of the European Court as a party to the European Convention on Human Rights since April </w:t>
      </w:r>
      <w:r w:rsidR="00F41601">
        <w:rPr>
          <w:rFonts w:ascii="Palatino Linotype" w:eastAsia="TimesNewRomanPSMT" w:hAnsi="Palatino Linotype"/>
          <w:color w:val="000000" w:themeColor="text1"/>
          <w:szCs w:val="24"/>
          <w:lang w:val="az-Latn-AZ"/>
        </w:rPr>
        <w:t xml:space="preserve">15, </w:t>
      </w:r>
      <w:r>
        <w:rPr>
          <w:rFonts w:ascii="Palatino Linotype" w:eastAsia="TimesNewRomanPSMT" w:hAnsi="Palatino Linotype"/>
          <w:color w:val="000000" w:themeColor="text1"/>
          <w:szCs w:val="24"/>
          <w:lang w:val="az-Latn-AZ"/>
        </w:rPr>
        <w:t>2002.</w:t>
      </w:r>
      <w:r w:rsidR="00C5031A">
        <w:rPr>
          <w:rFonts w:ascii="Palatino Linotype" w:eastAsia="TimesNewRomanPSMT" w:hAnsi="Palatino Linotype"/>
          <w:color w:val="000000" w:themeColor="text1"/>
          <w:szCs w:val="24"/>
          <w:lang w:val="az-Latn-AZ"/>
        </w:rPr>
        <w:t xml:space="preserve"> The state shall observe its international obligations concerned with </w:t>
      </w:r>
      <w:r w:rsidR="00F41601">
        <w:rPr>
          <w:rFonts w:ascii="Palatino Linotype" w:eastAsia="TimesNewRomanPSMT" w:hAnsi="Palatino Linotype"/>
          <w:color w:val="000000" w:themeColor="text1"/>
          <w:szCs w:val="24"/>
          <w:lang w:val="az-Latn-AZ"/>
        </w:rPr>
        <w:t xml:space="preserve">the </w:t>
      </w:r>
      <w:r w:rsidR="00C5031A">
        <w:rPr>
          <w:rFonts w:ascii="Palatino Linotype" w:eastAsia="TimesNewRomanPSMT" w:hAnsi="Palatino Linotype"/>
          <w:color w:val="000000" w:themeColor="text1"/>
          <w:szCs w:val="24"/>
          <w:lang w:val="az-Latn-AZ"/>
        </w:rPr>
        <w:t xml:space="preserve">effective resettlement and reintegration policy in the context of </w:t>
      </w:r>
      <w:r w:rsidR="00F41601">
        <w:rPr>
          <w:rFonts w:ascii="Palatino Linotype" w:eastAsia="TimesNewRomanPSMT" w:hAnsi="Palatino Linotype"/>
          <w:color w:val="000000" w:themeColor="text1"/>
          <w:szCs w:val="24"/>
          <w:lang w:val="az-Latn-AZ"/>
        </w:rPr>
        <w:t xml:space="preserve">the </w:t>
      </w:r>
      <w:r w:rsidR="00C5031A">
        <w:rPr>
          <w:rFonts w:ascii="Palatino Linotype" w:eastAsia="TimesNewRomanPSMT" w:hAnsi="Palatino Linotype"/>
          <w:color w:val="000000" w:themeColor="text1"/>
          <w:szCs w:val="24"/>
          <w:lang w:val="az-Latn-AZ"/>
        </w:rPr>
        <w:t xml:space="preserve">respect to justice and human rights during </w:t>
      </w:r>
      <w:r w:rsidR="00F41601">
        <w:rPr>
          <w:rFonts w:ascii="Palatino Linotype" w:eastAsia="TimesNewRomanPSMT" w:hAnsi="Palatino Linotype"/>
          <w:color w:val="000000" w:themeColor="text1"/>
          <w:szCs w:val="24"/>
          <w:lang w:val="az-Latn-AZ"/>
        </w:rPr>
        <w:t xml:space="preserve">the </w:t>
      </w:r>
      <w:r w:rsidR="00C5031A">
        <w:rPr>
          <w:rFonts w:ascii="Palatino Linotype" w:eastAsia="TimesNewRomanPSMT" w:hAnsi="Palatino Linotype"/>
          <w:color w:val="000000" w:themeColor="text1"/>
          <w:szCs w:val="24"/>
          <w:lang w:val="az-Latn-AZ"/>
        </w:rPr>
        <w:t>forced evictions (</w:t>
      </w:r>
      <w:r w:rsidR="00F41601">
        <w:rPr>
          <w:rFonts w:ascii="Palatino Linotype" w:eastAsia="TimesNewRomanPSMT" w:hAnsi="Palatino Linotype"/>
          <w:color w:val="000000" w:themeColor="text1"/>
          <w:szCs w:val="24"/>
          <w:lang w:val="az-Latn-AZ"/>
        </w:rPr>
        <w:t xml:space="preserve">The </w:t>
      </w:r>
      <w:r w:rsidR="00C5031A">
        <w:rPr>
          <w:rFonts w:ascii="Palatino Linotype" w:eastAsia="TimesNewRomanPSMT" w:hAnsi="Palatino Linotype"/>
          <w:color w:val="000000" w:themeColor="text1"/>
          <w:szCs w:val="24"/>
          <w:lang w:val="az-Latn-AZ"/>
        </w:rPr>
        <w:t xml:space="preserve">Cabinet of </w:t>
      </w:r>
      <w:r w:rsidR="00F41601">
        <w:rPr>
          <w:rFonts w:ascii="Palatino Linotype" w:eastAsia="TimesNewRomanPSMT" w:hAnsi="Palatino Linotype"/>
          <w:color w:val="000000" w:themeColor="text1"/>
          <w:szCs w:val="24"/>
          <w:lang w:val="az-Latn-AZ"/>
        </w:rPr>
        <w:t xml:space="preserve">the </w:t>
      </w:r>
      <w:r w:rsidR="00C5031A">
        <w:rPr>
          <w:rFonts w:ascii="Palatino Linotype" w:eastAsia="TimesNewRomanPSMT" w:hAnsi="Palatino Linotype"/>
          <w:color w:val="000000" w:themeColor="text1"/>
          <w:szCs w:val="24"/>
          <w:lang w:val="az-Latn-AZ"/>
        </w:rPr>
        <w:t>Ministers).</w:t>
      </w:r>
    </w:p>
    <w:p w:rsidR="00C5031A" w:rsidRDefault="00C5031A" w:rsidP="00C5031A">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E5605B" w:rsidRDefault="00C5031A" w:rsidP="00C5031A">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Pr>
          <w:rFonts w:ascii="Palatino Linotype" w:eastAsia="TimesNewRomanPSMT" w:hAnsi="Palatino Linotype"/>
          <w:b/>
          <w:color w:val="000000" w:themeColor="text1"/>
          <w:szCs w:val="24"/>
          <w:lang w:val="az-Latn-AZ"/>
        </w:rPr>
        <w:t xml:space="preserve"> </w:t>
      </w:r>
    </w:p>
    <w:p w:rsidR="00E5605B" w:rsidRDefault="00E5605B"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E5605B" w:rsidRDefault="00E5605B"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E5605B" w:rsidRDefault="00E5605B"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E5605B" w:rsidRDefault="00E5605B"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C5031A" w:rsidRDefault="00C5031A"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801360" w:rsidRDefault="00801360"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p>
    <w:p w:rsidR="00762995" w:rsidRDefault="006159F7" w:rsidP="00762995">
      <w:pPr>
        <w:autoSpaceDE w:val="0"/>
        <w:autoSpaceDN w:val="0"/>
        <w:adjustRightInd w:val="0"/>
        <w:spacing w:after="0" w:line="240" w:lineRule="auto"/>
        <w:jc w:val="both"/>
        <w:rPr>
          <w:rFonts w:ascii="Palatino Linotype" w:eastAsia="TimesNewRomanPSMT" w:hAnsi="Palatino Linotype"/>
          <w:b/>
          <w:color w:val="000000" w:themeColor="text1"/>
          <w:szCs w:val="24"/>
          <w:lang w:val="az-Latn-AZ"/>
        </w:rPr>
      </w:pPr>
      <w:r w:rsidRPr="006159F7">
        <w:rPr>
          <w:rFonts w:ascii="Palatino Linotype" w:eastAsia="TimesNewRomanPSMT" w:hAnsi="Palatino Linotype"/>
          <w:b/>
          <w:color w:val="000000" w:themeColor="text1"/>
          <w:szCs w:val="24"/>
          <w:lang w:val="az-Latn-AZ"/>
        </w:rPr>
        <w:t>Acknowledgment</w:t>
      </w:r>
    </w:p>
    <w:p w:rsidR="006159F7" w:rsidRDefault="006159F7" w:rsidP="00762995">
      <w:pPr>
        <w:autoSpaceDE w:val="0"/>
        <w:autoSpaceDN w:val="0"/>
        <w:adjustRightInd w:val="0"/>
        <w:spacing w:after="0" w:line="240" w:lineRule="auto"/>
        <w:jc w:val="both"/>
        <w:rPr>
          <w:rFonts w:ascii="Palatino Linotype" w:eastAsia="TimesNewRomanPSMT" w:hAnsi="Palatino Linotype"/>
          <w:color w:val="000000" w:themeColor="text1"/>
          <w:szCs w:val="24"/>
          <w:lang w:val="az-Latn-AZ"/>
        </w:rPr>
      </w:pPr>
    </w:p>
    <w:p w:rsidR="00523D7F" w:rsidRPr="00026DB6" w:rsidRDefault="007F62F7" w:rsidP="00523D7F">
      <w:pPr>
        <w:autoSpaceDE w:val="0"/>
        <w:autoSpaceDN w:val="0"/>
        <w:adjustRightInd w:val="0"/>
        <w:spacing w:after="0" w:line="240" w:lineRule="auto"/>
        <w:jc w:val="both"/>
        <w:rPr>
          <w:color w:val="222222"/>
          <w:shd w:val="clear" w:color="auto" w:fill="FFFFFF"/>
          <w:lang w:val="az-Latn-AZ"/>
        </w:rPr>
      </w:pPr>
      <w:r>
        <w:rPr>
          <w:lang w:val="az-Latn-AZ"/>
        </w:rPr>
        <w:t xml:space="preserve">We would like to express our gratitude to </w:t>
      </w:r>
      <w:r w:rsidR="00F41601">
        <w:rPr>
          <w:lang w:val="az-Latn-AZ"/>
        </w:rPr>
        <w:t xml:space="preserve">the </w:t>
      </w:r>
      <w:r>
        <w:rPr>
          <w:lang w:val="az-Latn-AZ"/>
        </w:rPr>
        <w:t>members of the Bar Association of Azerbaijan Shafa Jamalzada, Sevinj, Aliyeva, Aslan Ismayilov, Irada Javadova, Fariz N</w:t>
      </w:r>
      <w:r w:rsidR="00523D7F">
        <w:rPr>
          <w:lang w:val="az-Latn-AZ"/>
        </w:rPr>
        <w:t xml:space="preserve">amazli and lawyer Emin Abbasov for helping </w:t>
      </w:r>
      <w:r w:rsidR="00F41601">
        <w:rPr>
          <w:lang w:val="az-Latn-AZ"/>
        </w:rPr>
        <w:t>the</w:t>
      </w:r>
      <w:r w:rsidR="00F41601" w:rsidRPr="00523D7F">
        <w:rPr>
          <w:lang w:val="az-Latn-AZ"/>
        </w:rPr>
        <w:t xml:space="preserve"> </w:t>
      </w:r>
      <w:r w:rsidR="00523D7F" w:rsidRPr="00523D7F">
        <w:rPr>
          <w:lang w:val="az-Latn-AZ"/>
        </w:rPr>
        <w:t>preparation of th</w:t>
      </w:r>
      <w:r w:rsidR="00F41601">
        <w:rPr>
          <w:lang w:val="az-Latn-AZ"/>
        </w:rPr>
        <w:t>is</w:t>
      </w:r>
      <w:r w:rsidR="00523D7F" w:rsidRPr="00523D7F">
        <w:rPr>
          <w:lang w:val="az-Latn-AZ"/>
        </w:rPr>
        <w:t xml:space="preserve"> report and to </w:t>
      </w:r>
      <w:r w:rsidR="00F41601">
        <w:rPr>
          <w:lang w:val="az-Latn-AZ"/>
        </w:rPr>
        <w:t xml:space="preserve">the </w:t>
      </w:r>
      <w:r w:rsidR="00523D7F" w:rsidRPr="00523D7F">
        <w:rPr>
          <w:color w:val="222222"/>
          <w:shd w:val="clear" w:color="auto" w:fill="FFFFFF"/>
        </w:rPr>
        <w:t>Deputy Director of the Europe and Central Asia Division</w:t>
      </w:r>
      <w:r w:rsidR="00523D7F">
        <w:rPr>
          <w:color w:val="222222"/>
          <w:shd w:val="clear" w:color="auto" w:fill="FFFFFF"/>
        </w:rPr>
        <w:t xml:space="preserve"> Rachel Denber for her methodological recommendations.</w:t>
      </w:r>
    </w:p>
    <w:p w:rsidR="00026DB6" w:rsidRPr="00026DB6" w:rsidRDefault="00026DB6" w:rsidP="00762995">
      <w:pPr>
        <w:autoSpaceDE w:val="0"/>
        <w:autoSpaceDN w:val="0"/>
        <w:adjustRightInd w:val="0"/>
        <w:spacing w:after="0" w:line="240" w:lineRule="auto"/>
        <w:jc w:val="both"/>
        <w:rPr>
          <w:color w:val="222222"/>
          <w:shd w:val="clear" w:color="auto" w:fill="FFFFFF"/>
          <w:lang w:val="az-Latn-AZ"/>
        </w:rPr>
      </w:pPr>
    </w:p>
    <w:sectPr w:rsidR="00026DB6" w:rsidRPr="00026DB6" w:rsidSect="00E93E30">
      <w:footerReference w:type="default" r:id="rId12"/>
      <w:footnotePr>
        <w:pos w:val="beneathText"/>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A8C" w:rsidRDefault="00542A8C">
      <w:r>
        <w:separator/>
      </w:r>
    </w:p>
  </w:endnote>
  <w:endnote w:type="continuationSeparator" w:id="0">
    <w:p w:rsidR="00542A8C" w:rsidRDefault="0054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E89" w:rsidRDefault="00D81E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A8C" w:rsidRDefault="00542A8C">
      <w:r>
        <w:separator/>
      </w:r>
    </w:p>
  </w:footnote>
  <w:footnote w:type="continuationSeparator" w:id="0">
    <w:p w:rsidR="00542A8C" w:rsidRDefault="00542A8C">
      <w:r>
        <w:continuationSeparator/>
      </w:r>
    </w:p>
  </w:footnote>
  <w:footnote w:id="1">
    <w:p w:rsidR="00D81E89" w:rsidRPr="00552BD4" w:rsidRDefault="00D81E89">
      <w:pPr>
        <w:pStyle w:val="FootnoteText"/>
        <w:rPr>
          <w:lang w:val="az-Latn-AZ"/>
        </w:rPr>
      </w:pPr>
      <w:r>
        <w:rPr>
          <w:rStyle w:val="FootnoteReference"/>
        </w:rPr>
        <w:footnoteRef/>
      </w:r>
      <w:r w:rsidRPr="00552BD4">
        <w:rPr>
          <w:lang w:val="az-Latn-AZ"/>
        </w:rPr>
        <w:t xml:space="preserve"> </w:t>
      </w:r>
      <w:hyperlink r:id="rId1" w:history="1">
        <w:r w:rsidRPr="000E6FC1">
          <w:rPr>
            <w:rStyle w:val="Hyperlink"/>
            <w:lang w:val="az-Latn-AZ"/>
          </w:rPr>
          <w:t>http://www.business-anti-corruption.com/country-profiles/europe-central-asia/azerbaijan/</w:t>
        </w:r>
      </w:hyperlink>
    </w:p>
  </w:footnote>
  <w:footnote w:id="2">
    <w:p w:rsidR="00D81E89" w:rsidRPr="00552835" w:rsidRDefault="00D81E89">
      <w:pPr>
        <w:pStyle w:val="FootnoteText"/>
        <w:rPr>
          <w:lang w:val="az-Latn-AZ"/>
        </w:rPr>
      </w:pPr>
      <w:r>
        <w:rPr>
          <w:rStyle w:val="FootnoteReference"/>
        </w:rPr>
        <w:footnoteRef/>
      </w:r>
      <w:r w:rsidRPr="00552835">
        <w:rPr>
          <w:lang w:val="az-Latn-AZ"/>
        </w:rPr>
        <w:t xml:space="preserve"> </w:t>
      </w:r>
      <w:hyperlink r:id="rId2" w:history="1">
        <w:r w:rsidRPr="00552835">
          <w:rPr>
            <w:rStyle w:val="Hyperlink"/>
            <w:lang w:val="az-Latn-AZ"/>
          </w:rPr>
          <w:t>http://cabmin.gov.az/?/az/pressreliz/view/626/</w:t>
        </w:r>
      </w:hyperlink>
    </w:p>
  </w:footnote>
  <w:footnote w:id="3">
    <w:p w:rsidR="00D81E89" w:rsidRPr="000664AC" w:rsidRDefault="00D81E89" w:rsidP="00FE2FB1">
      <w:pPr>
        <w:pStyle w:val="FootnoteText"/>
        <w:tabs>
          <w:tab w:val="left" w:pos="8400"/>
        </w:tabs>
        <w:rPr>
          <w:lang w:val="az-Latn-AZ"/>
        </w:rPr>
      </w:pPr>
      <w:r>
        <w:rPr>
          <w:rStyle w:val="FootnoteReference"/>
        </w:rPr>
        <w:footnoteRef/>
      </w:r>
      <w:r w:rsidRPr="000664AC">
        <w:rPr>
          <w:lang w:val="az-Latn-AZ"/>
        </w:rPr>
        <w:t xml:space="preserve"> </w:t>
      </w:r>
      <w:hyperlink r:id="rId3" w:history="1">
        <w:r w:rsidRPr="007374D1">
          <w:rPr>
            <w:rStyle w:val="Hyperlink"/>
            <w:lang w:val="az-Latn-AZ"/>
          </w:rPr>
          <w:t>http://youtu.be/4d6W1OT1U8s</w:t>
        </w:r>
      </w:hyperlink>
      <w:r>
        <w:rPr>
          <w:lang w:val="az-Latn-AZ"/>
        </w:rPr>
        <w:t xml:space="preserve"> </w:t>
      </w:r>
      <w:r>
        <w:rPr>
          <w:lang w:val="az-Latn-AZ"/>
        </w:rPr>
        <w:tab/>
      </w:r>
    </w:p>
  </w:footnote>
  <w:footnote w:id="4">
    <w:p w:rsidR="00D81E89" w:rsidRPr="00E341A0" w:rsidRDefault="00D81E89">
      <w:pPr>
        <w:pStyle w:val="FootnoteText"/>
        <w:rPr>
          <w:lang w:val="az-Latn-AZ"/>
        </w:rPr>
      </w:pPr>
      <w:r>
        <w:rPr>
          <w:rStyle w:val="FootnoteReference"/>
        </w:rPr>
        <w:footnoteRef/>
      </w:r>
      <w:r w:rsidRPr="00E341A0">
        <w:rPr>
          <w:lang w:val="az-Latn-AZ"/>
        </w:rPr>
        <w:t xml:space="preserve"> </w:t>
      </w:r>
      <w:hyperlink r:id="rId4" w:history="1">
        <w:r w:rsidRPr="007374D1">
          <w:rPr>
            <w:rStyle w:val="Hyperlink"/>
            <w:lang w:val="az-Latn-AZ"/>
          </w:rPr>
          <w:t>http://www.azadliq.org/content/article/24294298.html</w:t>
        </w:r>
      </w:hyperlink>
      <w:r>
        <w:rPr>
          <w:lang w:val="az-Latn-AZ"/>
        </w:rPr>
        <w:t xml:space="preserve"> </w:t>
      </w:r>
    </w:p>
  </w:footnote>
  <w:footnote w:id="5">
    <w:p w:rsidR="00D81E89" w:rsidRPr="00BD37E0" w:rsidRDefault="00D81E89" w:rsidP="00BD37E0">
      <w:pPr>
        <w:pStyle w:val="FootnoteText"/>
        <w:spacing w:after="120"/>
        <w:rPr>
          <w:sz w:val="18"/>
          <w:szCs w:val="18"/>
          <w:lang w:val="az-Latn-AZ"/>
        </w:rPr>
      </w:pPr>
      <w:r>
        <w:rPr>
          <w:rStyle w:val="FootnoteReference"/>
        </w:rPr>
        <w:footnoteRef/>
      </w:r>
      <w:hyperlink r:id="rId5" w:history="1">
        <w:r w:rsidRPr="00BD37E0">
          <w:rPr>
            <w:rStyle w:val="Hyperlink"/>
            <w:sz w:val="18"/>
            <w:szCs w:val="18"/>
            <w:lang w:val="az-Latn-AZ"/>
          </w:rPr>
          <w:t>http://cabmin.gov.az/?/az/pressreliz/view/626/</w:t>
        </w:r>
      </w:hyperlink>
    </w:p>
  </w:footnote>
  <w:footnote w:id="6">
    <w:p w:rsidR="00D81E89" w:rsidRPr="00783F0D" w:rsidRDefault="00D81E89" w:rsidP="008B703F">
      <w:pPr>
        <w:pStyle w:val="FootnoteText"/>
        <w:rPr>
          <w:lang w:val="az-Latn-AZ"/>
        </w:rPr>
      </w:pPr>
      <w:r w:rsidRPr="00783F0D">
        <w:rPr>
          <w:rStyle w:val="FootnoteReference"/>
        </w:rPr>
        <w:footnoteRef/>
      </w:r>
      <w:r w:rsidRPr="00783F0D">
        <w:rPr>
          <w:lang w:val="az-Latn-AZ"/>
        </w:rPr>
        <w:t xml:space="preserve"> </w:t>
      </w:r>
      <w:r>
        <w:rPr>
          <w:lang w:val="az-Latn-AZ"/>
        </w:rPr>
        <w:t>Prepared in accordance with interwies with lawyers Fariz Namazli and Sevinj Aliyeva</w:t>
      </w:r>
      <w:r w:rsidRPr="00783F0D">
        <w:rPr>
          <w:lang w:val="az-Latn-AZ"/>
        </w:rPr>
        <w:t xml:space="preserve"> </w:t>
      </w:r>
    </w:p>
  </w:footnote>
  <w:footnote w:id="7">
    <w:p w:rsidR="00D81E89" w:rsidRPr="00812AC1" w:rsidRDefault="00D81E89">
      <w:pPr>
        <w:pStyle w:val="FootnoteText"/>
        <w:rPr>
          <w:lang w:val="az-Latn-AZ"/>
        </w:rPr>
      </w:pPr>
      <w:r>
        <w:rPr>
          <w:rStyle w:val="FootnoteReference"/>
        </w:rPr>
        <w:footnoteRef/>
      </w:r>
      <w:r w:rsidRPr="00812AC1">
        <w:rPr>
          <w:lang w:val="az-Latn-AZ"/>
        </w:rPr>
        <w:t xml:space="preserve"> </w:t>
      </w:r>
      <w:hyperlink r:id="rId6" w:history="1">
        <w:r w:rsidRPr="007374D1">
          <w:rPr>
            <w:rStyle w:val="Hyperlink"/>
            <w:lang w:val="az-Latn-AZ"/>
          </w:rPr>
          <w:t>http://www.azadliq.org/audio/Audio/317779.html</w:t>
        </w:r>
      </w:hyperlink>
      <w:r>
        <w:rPr>
          <w:lang w:val="az-Latn-AZ"/>
        </w:rPr>
        <w:t xml:space="preserve"> </w:t>
      </w:r>
    </w:p>
  </w:footnote>
  <w:footnote w:id="8">
    <w:p w:rsidR="00D81E89" w:rsidRPr="00783F0D" w:rsidRDefault="00D81E89" w:rsidP="008B703F">
      <w:pPr>
        <w:pStyle w:val="FootnoteText"/>
        <w:rPr>
          <w:lang w:val="az-Latn-AZ"/>
        </w:rPr>
      </w:pPr>
      <w:r w:rsidRPr="00783F0D">
        <w:rPr>
          <w:rStyle w:val="FootnoteReference"/>
        </w:rPr>
        <w:footnoteRef/>
      </w:r>
      <w:r w:rsidRPr="00783F0D">
        <w:rPr>
          <w:lang w:val="az-Latn-AZ"/>
        </w:rPr>
        <w:t xml:space="preserve"> </w:t>
      </w:r>
      <w:hyperlink r:id="rId7" w:history="1">
        <w:r w:rsidRPr="00783F0D">
          <w:rPr>
            <w:rStyle w:val="Hyperlink"/>
            <w:lang w:val="az-Latn-AZ"/>
          </w:rPr>
          <w:t>http://www.azadliq.org/archive/eurovision_2011/latest/15631/15466.html?id=24262343</w:t>
        </w:r>
      </w:hyperlink>
      <w:r w:rsidRPr="00783F0D">
        <w:rPr>
          <w:lang w:val="az-Latn-AZ"/>
        </w:rPr>
        <w:t xml:space="preserve"> </w:t>
      </w:r>
    </w:p>
  </w:footnote>
  <w:footnote w:id="9">
    <w:p w:rsidR="00D81E89" w:rsidRPr="00783F0D" w:rsidRDefault="00D81E89" w:rsidP="00783F0D">
      <w:pPr>
        <w:spacing w:after="0" w:line="240" w:lineRule="auto"/>
        <w:rPr>
          <w:i/>
          <w:sz w:val="20"/>
          <w:szCs w:val="20"/>
          <w:lang w:val="az-Latn-AZ"/>
        </w:rPr>
      </w:pPr>
      <w:r w:rsidRPr="00783F0D">
        <w:rPr>
          <w:rStyle w:val="FootnoteReference"/>
          <w:sz w:val="20"/>
          <w:szCs w:val="20"/>
        </w:rPr>
        <w:footnoteRef/>
      </w:r>
      <w:hyperlink r:id="rId8" w:history="1">
        <w:r w:rsidRPr="00344148">
          <w:rPr>
            <w:rStyle w:val="Hyperlink"/>
            <w:sz w:val="20"/>
            <w:szCs w:val="20"/>
            <w:lang w:val="az-Latn-AZ"/>
          </w:rPr>
          <w:t>http://www.musavat.com/new/%C3%96lk%C9%99/118861BAYRAQ_MEYDANINDA_H%C6%8FRB%C3%87%C4%B0_A%C4%B0L%C6%8FL%C6%8FR%C4%B0N%C4%B0_ZORLA_K%C3%9C%C3%87%C6%8FY%C6%8F_T%C3%96KD%C3%9CL%C6%8FR</w:t>
        </w:r>
      </w:hyperlink>
    </w:p>
    <w:p w:rsidR="00D81E89" w:rsidRPr="00783F0D" w:rsidRDefault="00D81E89">
      <w:pPr>
        <w:pStyle w:val="FootnoteText"/>
        <w:rPr>
          <w:lang w:val="az-Latn-AZ"/>
        </w:rPr>
      </w:pPr>
    </w:p>
  </w:footnote>
  <w:footnote w:id="10">
    <w:p w:rsidR="00D81E89" w:rsidRPr="001D3B0F" w:rsidRDefault="00D81E89" w:rsidP="00AA2C62">
      <w:pPr>
        <w:pStyle w:val="FootnoteText"/>
        <w:rPr>
          <w:lang w:val="az-Latn-AZ"/>
        </w:rPr>
      </w:pPr>
      <w:r>
        <w:rPr>
          <w:rStyle w:val="FootnoteReference"/>
        </w:rPr>
        <w:footnoteRef/>
      </w:r>
      <w:r w:rsidRPr="001D3B0F">
        <w:rPr>
          <w:lang w:val="az-Latn-AZ"/>
        </w:rPr>
        <w:t xml:space="preserve"> </w:t>
      </w:r>
      <w:hyperlink r:id="rId9" w:history="1">
        <w:r w:rsidRPr="00245041">
          <w:rPr>
            <w:rStyle w:val="Hyperlink"/>
            <w:lang w:val="az-Latn-AZ"/>
          </w:rPr>
          <w:t>http://www.azadliq.az/index.php?option=com_content&amp;view=article&amp;id=9356:q-bulvarnda-evlri-camaatn-bana-ucururlar&amp;catid=339:reportaj2&amp;Itemid=542</w:t>
        </w:r>
      </w:hyperlink>
      <w:r>
        <w:rPr>
          <w:lang w:val="az-Latn-AZ"/>
        </w:rPr>
        <w:t xml:space="preserve"> </w:t>
      </w:r>
    </w:p>
  </w:footnote>
  <w:footnote w:id="11">
    <w:p w:rsidR="00D81E89" w:rsidRPr="000F2050" w:rsidRDefault="00D81E89">
      <w:pPr>
        <w:pStyle w:val="FootnoteText"/>
        <w:rPr>
          <w:lang w:val="az-Latn-AZ"/>
        </w:rPr>
      </w:pPr>
      <w:r>
        <w:rPr>
          <w:rStyle w:val="FootnoteReference"/>
        </w:rPr>
        <w:footnoteRef/>
      </w:r>
      <w:r w:rsidRPr="000F2050">
        <w:rPr>
          <w:lang w:val="az-Latn-AZ"/>
        </w:rPr>
        <w:t xml:space="preserve"> </w:t>
      </w:r>
      <w:hyperlink r:id="rId10" w:history="1">
        <w:r w:rsidRPr="000F2050">
          <w:rPr>
            <w:rStyle w:val="Hyperlink"/>
            <w:lang w:val="az-Latn-AZ"/>
          </w:rPr>
          <w:t>http://bia.az/gund/3149-qalmaqall-q-bulvarnda-yaz-davas.html</w:t>
        </w:r>
      </w:hyperlink>
    </w:p>
  </w:footnote>
  <w:footnote w:id="12">
    <w:p w:rsidR="00D81E89" w:rsidRPr="00470FEF" w:rsidRDefault="00D81E89">
      <w:pPr>
        <w:pStyle w:val="FootnoteText"/>
        <w:rPr>
          <w:lang w:val="az-Latn-AZ"/>
        </w:rPr>
      </w:pPr>
      <w:r>
        <w:rPr>
          <w:rStyle w:val="FootnoteReference"/>
        </w:rPr>
        <w:footnoteRef/>
      </w:r>
      <w:r w:rsidRPr="00470FEF">
        <w:rPr>
          <w:lang w:val="az-Latn-AZ"/>
        </w:rPr>
        <w:t xml:space="preserve"> </w:t>
      </w:r>
      <w:hyperlink r:id="rId11" w:history="1">
        <w:r w:rsidRPr="000F2050">
          <w:rPr>
            <w:rStyle w:val="Hyperlink"/>
            <w:lang w:val="az-Latn-AZ"/>
          </w:rPr>
          <w:t>http://bia.az/gund/3149-qalmaqall-q-bulvarnda-yaz-davas.html</w:t>
        </w:r>
      </w:hyperlink>
    </w:p>
  </w:footnote>
  <w:footnote w:id="13">
    <w:p w:rsidR="00D81E89" w:rsidRPr="001D3B0F" w:rsidRDefault="00D81E89" w:rsidP="008B703F">
      <w:pPr>
        <w:pStyle w:val="FootnoteText"/>
        <w:rPr>
          <w:lang w:val="az-Latn-AZ"/>
        </w:rPr>
      </w:pPr>
      <w:r>
        <w:rPr>
          <w:rStyle w:val="FootnoteReference"/>
        </w:rPr>
        <w:footnoteRef/>
      </w:r>
      <w:r w:rsidRPr="001D3B0F">
        <w:rPr>
          <w:lang w:val="az-Latn-AZ"/>
        </w:rPr>
        <w:t xml:space="preserve"> </w:t>
      </w:r>
      <w:r>
        <w:rPr>
          <w:lang w:val="az-Latn-AZ"/>
        </w:rPr>
        <w:t>Interview with the member of the Bar Association of Azerbaijan Shafa Jamalgizi.</w:t>
      </w:r>
    </w:p>
  </w:footnote>
  <w:footnote w:id="14">
    <w:p w:rsidR="00D81E89" w:rsidRPr="001D3B0F" w:rsidRDefault="00D81E89" w:rsidP="008B703F">
      <w:pPr>
        <w:pStyle w:val="FootnoteText"/>
        <w:rPr>
          <w:lang w:val="az-Latn-AZ"/>
        </w:rPr>
      </w:pPr>
      <w:r>
        <w:rPr>
          <w:rStyle w:val="FootnoteReference"/>
        </w:rPr>
        <w:footnoteRef/>
      </w:r>
      <w:r>
        <w:rPr>
          <w:lang w:val="az-Latn-AZ"/>
        </w:rPr>
        <w:t xml:space="preserve"> Interview with the member of the Bar Association of Azerbaijan Shafa Jamalzada.</w:t>
      </w:r>
    </w:p>
  </w:footnote>
  <w:footnote w:id="15">
    <w:p w:rsidR="00D81E89" w:rsidRPr="00AB4D79" w:rsidRDefault="00D81E89" w:rsidP="005E3FE4">
      <w:pPr>
        <w:spacing w:after="0" w:line="240" w:lineRule="auto"/>
        <w:jc w:val="both"/>
        <w:rPr>
          <w:sz w:val="18"/>
          <w:szCs w:val="18"/>
          <w:lang w:val="az-Latn-AZ"/>
        </w:rPr>
      </w:pPr>
      <w:r w:rsidRPr="00AB4D79">
        <w:rPr>
          <w:rStyle w:val="FootnoteReference"/>
          <w:sz w:val="18"/>
          <w:szCs w:val="18"/>
        </w:rPr>
        <w:footnoteRef/>
      </w:r>
      <w:r w:rsidRPr="00AB4D79">
        <w:rPr>
          <w:sz w:val="18"/>
          <w:szCs w:val="18"/>
          <w:lang w:val="az-Latn-AZ"/>
        </w:rPr>
        <w:t xml:space="preserve"> </w:t>
      </w:r>
      <w:r>
        <w:rPr>
          <w:sz w:val="18"/>
          <w:szCs w:val="18"/>
          <w:lang w:val="az-Latn-AZ"/>
        </w:rPr>
        <w:t>Interview with lawyer Fariz Namazli</w:t>
      </w:r>
      <w:r w:rsidRPr="00AB4D79">
        <w:rPr>
          <w:sz w:val="18"/>
          <w:szCs w:val="18"/>
          <w:lang w:val="az-Latn-AZ"/>
        </w:rPr>
        <w:t xml:space="preserve"> </w:t>
      </w:r>
    </w:p>
  </w:footnote>
  <w:footnote w:id="16">
    <w:p w:rsidR="00D81E89" w:rsidRPr="008B123D" w:rsidRDefault="00D81E89" w:rsidP="005E3FE4">
      <w:pPr>
        <w:pStyle w:val="FootnoteText"/>
        <w:rPr>
          <w:lang w:val="az-Latn-AZ"/>
        </w:rPr>
      </w:pPr>
      <w:r>
        <w:rPr>
          <w:rStyle w:val="FootnoteReference"/>
        </w:rPr>
        <w:footnoteRef/>
      </w:r>
      <w:r w:rsidRPr="008B123D">
        <w:rPr>
          <w:lang w:val="az-Latn-AZ"/>
        </w:rPr>
        <w:t xml:space="preserve"> </w:t>
      </w:r>
      <w:hyperlink r:id="rId12" w:history="1">
        <w:r w:rsidRPr="008B123D">
          <w:rPr>
            <w:rStyle w:val="Hyperlink"/>
            <w:lang w:val="az-Latn-AZ"/>
          </w:rPr>
          <w:t>http://www.azadliq.az/index.php?option=com_content&amp;view=article&amp;id=13979:bayraq-meydan-razisind-dhtli-mnzr&amp;catid=293:syas&amp;Itemid=457</w:t>
        </w:r>
      </w:hyperlink>
    </w:p>
  </w:footnote>
  <w:footnote w:id="17">
    <w:p w:rsidR="00D81E89" w:rsidRPr="000653A4" w:rsidRDefault="00D81E89" w:rsidP="005E3FE4">
      <w:pPr>
        <w:pStyle w:val="FootnoteText"/>
        <w:rPr>
          <w:lang w:val="az-Latn-AZ"/>
        </w:rPr>
      </w:pPr>
      <w:r>
        <w:rPr>
          <w:rStyle w:val="FootnoteReference"/>
        </w:rPr>
        <w:footnoteRef/>
      </w:r>
      <w:r w:rsidRPr="000653A4">
        <w:rPr>
          <w:lang w:val="az-Latn-AZ"/>
        </w:rPr>
        <w:t xml:space="preserve"> </w:t>
      </w:r>
      <w:hyperlink r:id="rId13" w:history="1">
        <w:r w:rsidRPr="000653A4">
          <w:rPr>
            <w:rStyle w:val="Hyperlink"/>
            <w:lang w:val="az-Latn-AZ"/>
          </w:rPr>
          <w:t>http://www.azadliq.org/content/article/24498493.html</w:t>
        </w:r>
      </w:hyperlink>
    </w:p>
  </w:footnote>
  <w:footnote w:id="18">
    <w:p w:rsidR="00D81E89" w:rsidRPr="008B123D" w:rsidRDefault="00D81E89" w:rsidP="005E3FE4">
      <w:pPr>
        <w:pStyle w:val="FootnoteText"/>
        <w:rPr>
          <w:lang w:val="az-Latn-AZ"/>
        </w:rPr>
      </w:pPr>
      <w:r>
        <w:rPr>
          <w:rStyle w:val="FootnoteReference"/>
        </w:rPr>
        <w:footnoteRef/>
      </w:r>
      <w:r w:rsidRPr="008B123D">
        <w:rPr>
          <w:lang w:val="az-Latn-AZ"/>
        </w:rPr>
        <w:t xml:space="preserve"> </w:t>
      </w:r>
      <w:hyperlink r:id="rId14" w:history="1">
        <w:r w:rsidRPr="008B123D">
          <w:rPr>
            <w:rStyle w:val="Hyperlink"/>
            <w:lang w:val="az-Latn-AZ"/>
          </w:rPr>
          <w:t>http://www.bizimyol.info/new/ARA%C5%9EDIRMA/91647-_Biziml%C9%99_it_kimi_davrand%C4%B1lar_</w:t>
        </w:r>
      </w:hyperlink>
    </w:p>
  </w:footnote>
  <w:footnote w:id="19">
    <w:p w:rsidR="00D81E89" w:rsidRPr="00257DED" w:rsidRDefault="00D81E89" w:rsidP="005E3FE4">
      <w:pPr>
        <w:pStyle w:val="FootnoteText"/>
        <w:rPr>
          <w:lang w:val="az-Latn-AZ"/>
        </w:rPr>
      </w:pPr>
      <w:r>
        <w:rPr>
          <w:rStyle w:val="FootnoteReference"/>
        </w:rPr>
        <w:footnoteRef/>
      </w:r>
      <w:r>
        <w:rPr>
          <w:lang w:val="az-Latn-AZ"/>
        </w:rPr>
        <w:t xml:space="preserve"> Interview with lawyer Ziya Guliyev </w:t>
      </w:r>
    </w:p>
  </w:footnote>
  <w:footnote w:id="20">
    <w:p w:rsidR="00D81E89" w:rsidRPr="00AB4D79" w:rsidRDefault="00D81E89" w:rsidP="00AB4D79">
      <w:pPr>
        <w:spacing w:after="0" w:line="240" w:lineRule="auto"/>
        <w:jc w:val="both"/>
        <w:rPr>
          <w:sz w:val="18"/>
          <w:szCs w:val="18"/>
          <w:lang w:val="az-Latn-AZ"/>
        </w:rPr>
      </w:pPr>
      <w:r w:rsidRPr="00AB4D79">
        <w:rPr>
          <w:rStyle w:val="FootnoteReference"/>
          <w:sz w:val="18"/>
          <w:szCs w:val="18"/>
        </w:rPr>
        <w:footnoteRef/>
      </w:r>
      <w:r>
        <w:rPr>
          <w:sz w:val="18"/>
          <w:szCs w:val="18"/>
          <w:lang w:val="az-Latn-AZ"/>
        </w:rPr>
        <w:t xml:space="preserve"> Arzu Allahverdi gizi Bakhshiyeva</w:t>
      </w:r>
      <w:r w:rsidRPr="00AB4D79">
        <w:rPr>
          <w:sz w:val="18"/>
          <w:szCs w:val="18"/>
          <w:lang w:val="az-Latn-AZ"/>
        </w:rPr>
        <w:t xml:space="preserve"> (Bak</w:t>
      </w:r>
      <w:r>
        <w:rPr>
          <w:sz w:val="18"/>
          <w:szCs w:val="18"/>
          <w:lang w:val="az-Latn-AZ"/>
        </w:rPr>
        <w:t>u</w:t>
      </w:r>
      <w:r w:rsidRPr="00AB4D79">
        <w:rPr>
          <w:sz w:val="18"/>
          <w:szCs w:val="18"/>
          <w:lang w:val="az-Latn-AZ"/>
        </w:rPr>
        <w:t xml:space="preserve">, </w:t>
      </w:r>
      <w:r>
        <w:rPr>
          <w:sz w:val="18"/>
          <w:szCs w:val="18"/>
          <w:lang w:val="az-Latn-AZ"/>
        </w:rPr>
        <w:t>Shuvelan settlement, M.Mushfig street), Vahid Feyruz oghlu Aliyev</w:t>
      </w:r>
      <w:r w:rsidRPr="00AB4D79">
        <w:rPr>
          <w:sz w:val="18"/>
          <w:szCs w:val="18"/>
          <w:lang w:val="az-Latn-AZ"/>
        </w:rPr>
        <w:t xml:space="preserve"> (</w:t>
      </w:r>
      <w:r>
        <w:rPr>
          <w:sz w:val="18"/>
          <w:szCs w:val="18"/>
          <w:lang w:val="az-Latn-AZ"/>
        </w:rPr>
        <w:t>Baku, Buzovna settlement, Aghamali 3), Mohubbat Ayyub oghlu Mammadov</w:t>
      </w:r>
      <w:r w:rsidRPr="00AB4D79">
        <w:rPr>
          <w:sz w:val="18"/>
          <w:szCs w:val="18"/>
          <w:lang w:val="az-Latn-AZ"/>
        </w:rPr>
        <w:t xml:space="preserve"> (Bak</w:t>
      </w:r>
      <w:r>
        <w:rPr>
          <w:sz w:val="18"/>
          <w:szCs w:val="18"/>
          <w:lang w:val="az-Latn-AZ"/>
        </w:rPr>
        <w:t>u</w:t>
      </w:r>
      <w:r w:rsidRPr="00AB4D79">
        <w:rPr>
          <w:sz w:val="18"/>
          <w:szCs w:val="18"/>
          <w:lang w:val="az-Latn-AZ"/>
        </w:rPr>
        <w:t>, Buzovna</w:t>
      </w:r>
      <w:r>
        <w:rPr>
          <w:sz w:val="18"/>
          <w:szCs w:val="18"/>
          <w:lang w:val="az-Latn-AZ"/>
        </w:rPr>
        <w:t xml:space="preserve"> settlement, Nizami street) </w:t>
      </w:r>
    </w:p>
    <w:p w:rsidR="00D81E89" w:rsidRPr="006C5673" w:rsidRDefault="00D81E89" w:rsidP="008B703F">
      <w:pPr>
        <w:pStyle w:val="FootnoteText"/>
        <w:rPr>
          <w:lang w:val="az-Latn-AZ"/>
        </w:rPr>
      </w:pPr>
    </w:p>
  </w:footnote>
  <w:footnote w:id="21">
    <w:p w:rsidR="00D81E89" w:rsidRPr="003D6DCA" w:rsidRDefault="00D81E89" w:rsidP="00942835">
      <w:pPr>
        <w:pStyle w:val="FootnoteText"/>
        <w:rPr>
          <w:lang w:val="az-Latn-AZ"/>
        </w:rPr>
      </w:pPr>
      <w:r>
        <w:rPr>
          <w:rStyle w:val="FootnoteReference"/>
        </w:rPr>
        <w:footnoteRef/>
      </w:r>
      <w:hyperlink r:id="rId15" w:history="1">
        <w:r w:rsidRPr="00344148">
          <w:rPr>
            <w:rStyle w:val="Hyperlink"/>
            <w:lang w:val="az-Latn-AZ"/>
          </w:rPr>
          <w:t>http://www.musavat.com/new/G%C3%BCnd%C9%99m/103710-PREZ%C4%B0DENT%C4%B0N_%C4%B0QAM%C6%8FTGAHINA_G%C3%96R%C6%8F_DAHA_B%C4%B0R_B%C4%B0NA_S%C3%96K%C3%9CL%C3%9CR</w:t>
        </w:r>
      </w:hyperlink>
    </w:p>
  </w:footnote>
  <w:footnote w:id="22">
    <w:p w:rsidR="00D81E89" w:rsidRPr="00AB4D79" w:rsidRDefault="00D81E89" w:rsidP="000872AD">
      <w:pPr>
        <w:spacing w:after="0" w:line="240" w:lineRule="auto"/>
        <w:jc w:val="both"/>
        <w:rPr>
          <w:sz w:val="20"/>
          <w:szCs w:val="20"/>
          <w:lang w:val="az-Latn-AZ"/>
        </w:rPr>
      </w:pPr>
      <w:r w:rsidRPr="00AB4D79">
        <w:rPr>
          <w:rStyle w:val="FootnoteReference"/>
          <w:sz w:val="20"/>
          <w:szCs w:val="20"/>
        </w:rPr>
        <w:footnoteRef/>
      </w:r>
      <w:r w:rsidRPr="00AB4D79">
        <w:rPr>
          <w:sz w:val="20"/>
          <w:szCs w:val="20"/>
          <w:lang w:val="az-Latn-AZ"/>
        </w:rPr>
        <w:t xml:space="preserve"> </w:t>
      </w:r>
      <w:r>
        <w:rPr>
          <w:sz w:val="20"/>
          <w:szCs w:val="20"/>
          <w:lang w:val="az-Latn-AZ"/>
        </w:rPr>
        <w:t>Akbar Sadig oghlu Gasimov</w:t>
      </w:r>
      <w:r w:rsidRPr="00AB4D79">
        <w:rPr>
          <w:sz w:val="20"/>
          <w:szCs w:val="20"/>
          <w:lang w:val="az-Latn-AZ"/>
        </w:rPr>
        <w:t xml:space="preserve"> (Salyan, K</w:t>
      </w:r>
      <w:r>
        <w:rPr>
          <w:sz w:val="20"/>
          <w:szCs w:val="20"/>
          <w:lang w:val="az-Latn-AZ"/>
        </w:rPr>
        <w:t>u</w:t>
      </w:r>
      <w:r w:rsidRPr="00AB4D79">
        <w:rPr>
          <w:sz w:val="20"/>
          <w:szCs w:val="20"/>
          <w:lang w:val="az-Latn-AZ"/>
        </w:rPr>
        <w:t>rk</w:t>
      </w:r>
      <w:r>
        <w:rPr>
          <w:sz w:val="20"/>
          <w:szCs w:val="20"/>
          <w:lang w:val="az-Latn-AZ"/>
        </w:rPr>
        <w:t>a</w:t>
      </w:r>
      <w:r w:rsidRPr="00AB4D79">
        <w:rPr>
          <w:sz w:val="20"/>
          <w:szCs w:val="20"/>
          <w:lang w:val="az-Latn-AZ"/>
        </w:rPr>
        <w:t xml:space="preserve">nd </w:t>
      </w:r>
      <w:r>
        <w:rPr>
          <w:sz w:val="20"/>
          <w:szCs w:val="20"/>
          <w:lang w:val="az-Latn-AZ"/>
        </w:rPr>
        <w:t>village</w:t>
      </w:r>
      <w:r w:rsidRPr="00AB4D79">
        <w:rPr>
          <w:sz w:val="20"/>
          <w:szCs w:val="20"/>
          <w:lang w:val="az-Latn-AZ"/>
        </w:rPr>
        <w:t>)</w:t>
      </w:r>
      <w:r>
        <w:rPr>
          <w:sz w:val="20"/>
          <w:szCs w:val="20"/>
          <w:lang w:val="az-Latn-AZ"/>
        </w:rPr>
        <w:t>; Mehman Fitat oghly Muradov</w:t>
      </w:r>
      <w:r w:rsidRPr="00AB4D79">
        <w:rPr>
          <w:sz w:val="20"/>
          <w:szCs w:val="20"/>
          <w:lang w:val="az-Latn-AZ"/>
        </w:rPr>
        <w:t xml:space="preserve"> (Salyan, No</w:t>
      </w:r>
      <w:r>
        <w:rPr>
          <w:sz w:val="20"/>
          <w:szCs w:val="20"/>
          <w:lang w:val="az-Latn-AZ"/>
        </w:rPr>
        <w:t>kh</w:t>
      </w:r>
      <w:r w:rsidRPr="00AB4D79">
        <w:rPr>
          <w:sz w:val="20"/>
          <w:szCs w:val="20"/>
          <w:lang w:val="az-Latn-AZ"/>
        </w:rPr>
        <w:t xml:space="preserve">udlu </w:t>
      </w:r>
      <w:r>
        <w:rPr>
          <w:sz w:val="20"/>
          <w:szCs w:val="20"/>
          <w:lang w:val="az-Latn-AZ"/>
        </w:rPr>
        <w:t>village</w:t>
      </w:r>
      <w:r w:rsidRPr="00AB4D79">
        <w:rPr>
          <w:sz w:val="20"/>
          <w:szCs w:val="20"/>
          <w:lang w:val="az-Latn-AZ"/>
        </w:rPr>
        <w:t>)</w:t>
      </w:r>
      <w:r>
        <w:rPr>
          <w:sz w:val="20"/>
          <w:szCs w:val="20"/>
          <w:lang w:val="az-Latn-AZ"/>
        </w:rPr>
        <w:t>;</w:t>
      </w:r>
      <w:r w:rsidRPr="00AB4D79">
        <w:rPr>
          <w:sz w:val="20"/>
          <w:szCs w:val="20"/>
          <w:lang w:val="az-Latn-AZ"/>
        </w:rPr>
        <w:t xml:space="preserve"> </w:t>
      </w:r>
      <w:r>
        <w:rPr>
          <w:sz w:val="20"/>
          <w:szCs w:val="20"/>
          <w:lang w:val="az-Latn-AZ"/>
        </w:rPr>
        <w:t>Shahin Yagub oghlu Suleymanov</w:t>
      </w:r>
      <w:r w:rsidRPr="00AB4D79">
        <w:rPr>
          <w:sz w:val="20"/>
          <w:szCs w:val="20"/>
          <w:lang w:val="az-Latn-AZ"/>
        </w:rPr>
        <w:t xml:space="preserve"> ( Salyan, K</w:t>
      </w:r>
      <w:r>
        <w:rPr>
          <w:sz w:val="20"/>
          <w:szCs w:val="20"/>
          <w:lang w:val="az-Latn-AZ"/>
        </w:rPr>
        <w:t>urka</w:t>
      </w:r>
      <w:r w:rsidRPr="00AB4D79">
        <w:rPr>
          <w:sz w:val="20"/>
          <w:szCs w:val="20"/>
          <w:lang w:val="az-Latn-AZ"/>
        </w:rPr>
        <w:t xml:space="preserve">nd </w:t>
      </w:r>
      <w:r>
        <w:rPr>
          <w:sz w:val="20"/>
          <w:szCs w:val="20"/>
          <w:lang w:val="az-Latn-AZ"/>
        </w:rPr>
        <w:t>village</w:t>
      </w:r>
      <w:r w:rsidRPr="00AB4D79">
        <w:rPr>
          <w:sz w:val="20"/>
          <w:szCs w:val="20"/>
          <w:lang w:val="az-Latn-AZ"/>
        </w:rPr>
        <w:t xml:space="preserve">) </w:t>
      </w:r>
    </w:p>
    <w:p w:rsidR="00D81E89" w:rsidRPr="006C5673" w:rsidRDefault="00D81E89" w:rsidP="000872AD">
      <w:pPr>
        <w:pStyle w:val="FootnoteText"/>
        <w:rPr>
          <w:lang w:val="az-Latn-AZ"/>
        </w:rPr>
      </w:pPr>
    </w:p>
  </w:footnote>
  <w:footnote w:id="23">
    <w:p w:rsidR="00D81E89" w:rsidRPr="00C855BE" w:rsidRDefault="00D81E89" w:rsidP="008B703F">
      <w:pPr>
        <w:pStyle w:val="FootnoteText"/>
        <w:rPr>
          <w:lang w:val="az-Latn-AZ"/>
        </w:rPr>
      </w:pPr>
      <w:r>
        <w:rPr>
          <w:rStyle w:val="FootnoteReference"/>
        </w:rPr>
        <w:footnoteRef/>
      </w:r>
      <w:r w:rsidRPr="00C855BE">
        <w:rPr>
          <w:lang w:val="az-Latn-AZ"/>
        </w:rPr>
        <w:t xml:space="preserve"> </w:t>
      </w:r>
      <w:hyperlink r:id="rId16" w:history="1">
        <w:r w:rsidRPr="00F32A79">
          <w:rPr>
            <w:rStyle w:val="Hyperlink"/>
            <w:lang w:val="az-Latn-AZ"/>
          </w:rPr>
          <w:t>http://www.azadliq.org/media/video/24431543.html</w:t>
        </w:r>
      </w:hyperlink>
      <w:r>
        <w:rPr>
          <w:lang w:val="az-Latn-AZ"/>
        </w:rPr>
        <w:t xml:space="preserve"> </w:t>
      </w:r>
    </w:p>
  </w:footnote>
  <w:footnote w:id="24">
    <w:p w:rsidR="00D81E89" w:rsidRPr="002D36D1" w:rsidRDefault="00D81E89" w:rsidP="008B703F">
      <w:pPr>
        <w:pStyle w:val="FootnoteText"/>
        <w:rPr>
          <w:lang w:val="az-Latn-AZ"/>
        </w:rPr>
      </w:pPr>
      <w:r>
        <w:rPr>
          <w:rStyle w:val="FootnoteReference"/>
        </w:rPr>
        <w:footnoteRef/>
      </w:r>
      <w:r w:rsidRPr="002D36D1">
        <w:rPr>
          <w:lang w:val="az-Latn-AZ"/>
        </w:rPr>
        <w:t xml:space="preserve"> </w:t>
      </w:r>
      <w:hyperlink r:id="rId17" w:history="1">
        <w:r w:rsidRPr="00F32A79">
          <w:rPr>
            <w:rStyle w:val="Hyperlink"/>
            <w:lang w:val="az-Latn-AZ"/>
          </w:rPr>
          <w:t>http://ehr-az.org/az/news/nzs-qesebesinde-evlerin-sokulmesi-ile-baghli</w:t>
        </w:r>
      </w:hyperlink>
      <w:r>
        <w:rPr>
          <w:lang w:val="az-Latn-AZ"/>
        </w:rPr>
        <w:t xml:space="preserve"> </w:t>
      </w:r>
    </w:p>
  </w:footnote>
  <w:footnote w:id="25">
    <w:p w:rsidR="00D81E89" w:rsidRPr="0063185D" w:rsidRDefault="00D81E89" w:rsidP="008B703F">
      <w:pPr>
        <w:pStyle w:val="FootnoteText"/>
        <w:rPr>
          <w:lang w:val="az-Latn-AZ"/>
        </w:rPr>
      </w:pPr>
      <w:r>
        <w:rPr>
          <w:rStyle w:val="FootnoteReference"/>
        </w:rPr>
        <w:footnoteRef/>
      </w:r>
      <w:r>
        <w:rPr>
          <w:lang w:val="az-Latn-AZ"/>
        </w:rPr>
        <w:t xml:space="preserve"> Interview with lawyer of HRC Emin Abbasov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3DD5"/>
    <w:multiLevelType w:val="hybridMultilevel"/>
    <w:tmpl w:val="A78AC186"/>
    <w:lvl w:ilvl="0" w:tplc="A4EEB81A">
      <w:start w:val="1"/>
      <w:numFmt w:val="bullet"/>
      <w:lvlText w:val=""/>
      <w:lvlJc w:val="left"/>
      <w:pPr>
        <w:tabs>
          <w:tab w:val="num" w:pos="720"/>
        </w:tabs>
        <w:ind w:left="720" w:hanging="360"/>
      </w:pPr>
      <w:rPr>
        <w:rFonts w:ascii="Wingdings 2" w:hAnsi="Wingdings 2" w:hint="default"/>
      </w:rPr>
    </w:lvl>
    <w:lvl w:ilvl="1" w:tplc="2B68A48C" w:tentative="1">
      <w:start w:val="1"/>
      <w:numFmt w:val="bullet"/>
      <w:lvlText w:val=""/>
      <w:lvlJc w:val="left"/>
      <w:pPr>
        <w:tabs>
          <w:tab w:val="num" w:pos="1440"/>
        </w:tabs>
        <w:ind w:left="1440" w:hanging="360"/>
      </w:pPr>
      <w:rPr>
        <w:rFonts w:ascii="Wingdings 2" w:hAnsi="Wingdings 2" w:hint="default"/>
      </w:rPr>
    </w:lvl>
    <w:lvl w:ilvl="2" w:tplc="20F4815C" w:tentative="1">
      <w:start w:val="1"/>
      <w:numFmt w:val="bullet"/>
      <w:lvlText w:val=""/>
      <w:lvlJc w:val="left"/>
      <w:pPr>
        <w:tabs>
          <w:tab w:val="num" w:pos="2160"/>
        </w:tabs>
        <w:ind w:left="2160" w:hanging="360"/>
      </w:pPr>
      <w:rPr>
        <w:rFonts w:ascii="Wingdings 2" w:hAnsi="Wingdings 2" w:hint="default"/>
      </w:rPr>
    </w:lvl>
    <w:lvl w:ilvl="3" w:tplc="230AA152" w:tentative="1">
      <w:start w:val="1"/>
      <w:numFmt w:val="bullet"/>
      <w:lvlText w:val=""/>
      <w:lvlJc w:val="left"/>
      <w:pPr>
        <w:tabs>
          <w:tab w:val="num" w:pos="2880"/>
        </w:tabs>
        <w:ind w:left="2880" w:hanging="360"/>
      </w:pPr>
      <w:rPr>
        <w:rFonts w:ascii="Wingdings 2" w:hAnsi="Wingdings 2" w:hint="default"/>
      </w:rPr>
    </w:lvl>
    <w:lvl w:ilvl="4" w:tplc="3DCE5906" w:tentative="1">
      <w:start w:val="1"/>
      <w:numFmt w:val="bullet"/>
      <w:lvlText w:val=""/>
      <w:lvlJc w:val="left"/>
      <w:pPr>
        <w:tabs>
          <w:tab w:val="num" w:pos="3600"/>
        </w:tabs>
        <w:ind w:left="3600" w:hanging="360"/>
      </w:pPr>
      <w:rPr>
        <w:rFonts w:ascii="Wingdings 2" w:hAnsi="Wingdings 2" w:hint="default"/>
      </w:rPr>
    </w:lvl>
    <w:lvl w:ilvl="5" w:tplc="A7A02724" w:tentative="1">
      <w:start w:val="1"/>
      <w:numFmt w:val="bullet"/>
      <w:lvlText w:val=""/>
      <w:lvlJc w:val="left"/>
      <w:pPr>
        <w:tabs>
          <w:tab w:val="num" w:pos="4320"/>
        </w:tabs>
        <w:ind w:left="4320" w:hanging="360"/>
      </w:pPr>
      <w:rPr>
        <w:rFonts w:ascii="Wingdings 2" w:hAnsi="Wingdings 2" w:hint="default"/>
      </w:rPr>
    </w:lvl>
    <w:lvl w:ilvl="6" w:tplc="F6A24674" w:tentative="1">
      <w:start w:val="1"/>
      <w:numFmt w:val="bullet"/>
      <w:lvlText w:val=""/>
      <w:lvlJc w:val="left"/>
      <w:pPr>
        <w:tabs>
          <w:tab w:val="num" w:pos="5040"/>
        </w:tabs>
        <w:ind w:left="5040" w:hanging="360"/>
      </w:pPr>
      <w:rPr>
        <w:rFonts w:ascii="Wingdings 2" w:hAnsi="Wingdings 2" w:hint="default"/>
      </w:rPr>
    </w:lvl>
    <w:lvl w:ilvl="7" w:tplc="58729F16" w:tentative="1">
      <w:start w:val="1"/>
      <w:numFmt w:val="bullet"/>
      <w:lvlText w:val=""/>
      <w:lvlJc w:val="left"/>
      <w:pPr>
        <w:tabs>
          <w:tab w:val="num" w:pos="5760"/>
        </w:tabs>
        <w:ind w:left="5760" w:hanging="360"/>
      </w:pPr>
      <w:rPr>
        <w:rFonts w:ascii="Wingdings 2" w:hAnsi="Wingdings 2" w:hint="default"/>
      </w:rPr>
    </w:lvl>
    <w:lvl w:ilvl="8" w:tplc="7570BA06" w:tentative="1">
      <w:start w:val="1"/>
      <w:numFmt w:val="bullet"/>
      <w:lvlText w:val=""/>
      <w:lvlJc w:val="left"/>
      <w:pPr>
        <w:tabs>
          <w:tab w:val="num" w:pos="6480"/>
        </w:tabs>
        <w:ind w:left="6480" w:hanging="360"/>
      </w:pPr>
      <w:rPr>
        <w:rFonts w:ascii="Wingdings 2" w:hAnsi="Wingdings 2" w:hint="default"/>
      </w:rPr>
    </w:lvl>
  </w:abstractNum>
  <w:abstractNum w:abstractNumId="1">
    <w:nsid w:val="04920810"/>
    <w:multiLevelType w:val="multilevel"/>
    <w:tmpl w:val="7BB8AB00"/>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345229"/>
    <w:multiLevelType w:val="hybridMultilevel"/>
    <w:tmpl w:val="7CA6869E"/>
    <w:lvl w:ilvl="0" w:tplc="CA1040EC">
      <w:start w:val="1"/>
      <w:numFmt w:val="bullet"/>
      <w:lvlText w:val=""/>
      <w:lvlJc w:val="left"/>
      <w:pPr>
        <w:tabs>
          <w:tab w:val="num" w:pos="720"/>
        </w:tabs>
        <w:ind w:left="720" w:hanging="360"/>
      </w:pPr>
      <w:rPr>
        <w:rFonts w:ascii="Wingdings 2" w:hAnsi="Wingdings 2" w:hint="default"/>
      </w:rPr>
    </w:lvl>
    <w:lvl w:ilvl="1" w:tplc="18D4F252" w:tentative="1">
      <w:start w:val="1"/>
      <w:numFmt w:val="bullet"/>
      <w:lvlText w:val=""/>
      <w:lvlJc w:val="left"/>
      <w:pPr>
        <w:tabs>
          <w:tab w:val="num" w:pos="1440"/>
        </w:tabs>
        <w:ind w:left="1440" w:hanging="360"/>
      </w:pPr>
      <w:rPr>
        <w:rFonts w:ascii="Wingdings 2" w:hAnsi="Wingdings 2" w:hint="default"/>
      </w:rPr>
    </w:lvl>
    <w:lvl w:ilvl="2" w:tplc="EA7C56B0" w:tentative="1">
      <w:start w:val="1"/>
      <w:numFmt w:val="bullet"/>
      <w:lvlText w:val=""/>
      <w:lvlJc w:val="left"/>
      <w:pPr>
        <w:tabs>
          <w:tab w:val="num" w:pos="2160"/>
        </w:tabs>
        <w:ind w:left="2160" w:hanging="360"/>
      </w:pPr>
      <w:rPr>
        <w:rFonts w:ascii="Wingdings 2" w:hAnsi="Wingdings 2" w:hint="default"/>
      </w:rPr>
    </w:lvl>
    <w:lvl w:ilvl="3" w:tplc="2B34C6B6" w:tentative="1">
      <w:start w:val="1"/>
      <w:numFmt w:val="bullet"/>
      <w:lvlText w:val=""/>
      <w:lvlJc w:val="left"/>
      <w:pPr>
        <w:tabs>
          <w:tab w:val="num" w:pos="2880"/>
        </w:tabs>
        <w:ind w:left="2880" w:hanging="360"/>
      </w:pPr>
      <w:rPr>
        <w:rFonts w:ascii="Wingdings 2" w:hAnsi="Wingdings 2" w:hint="default"/>
      </w:rPr>
    </w:lvl>
    <w:lvl w:ilvl="4" w:tplc="CEDEBF48" w:tentative="1">
      <w:start w:val="1"/>
      <w:numFmt w:val="bullet"/>
      <w:lvlText w:val=""/>
      <w:lvlJc w:val="left"/>
      <w:pPr>
        <w:tabs>
          <w:tab w:val="num" w:pos="3600"/>
        </w:tabs>
        <w:ind w:left="3600" w:hanging="360"/>
      </w:pPr>
      <w:rPr>
        <w:rFonts w:ascii="Wingdings 2" w:hAnsi="Wingdings 2" w:hint="default"/>
      </w:rPr>
    </w:lvl>
    <w:lvl w:ilvl="5" w:tplc="CD04CD0A" w:tentative="1">
      <w:start w:val="1"/>
      <w:numFmt w:val="bullet"/>
      <w:lvlText w:val=""/>
      <w:lvlJc w:val="left"/>
      <w:pPr>
        <w:tabs>
          <w:tab w:val="num" w:pos="4320"/>
        </w:tabs>
        <w:ind w:left="4320" w:hanging="360"/>
      </w:pPr>
      <w:rPr>
        <w:rFonts w:ascii="Wingdings 2" w:hAnsi="Wingdings 2" w:hint="default"/>
      </w:rPr>
    </w:lvl>
    <w:lvl w:ilvl="6" w:tplc="6EB48E9A" w:tentative="1">
      <w:start w:val="1"/>
      <w:numFmt w:val="bullet"/>
      <w:lvlText w:val=""/>
      <w:lvlJc w:val="left"/>
      <w:pPr>
        <w:tabs>
          <w:tab w:val="num" w:pos="5040"/>
        </w:tabs>
        <w:ind w:left="5040" w:hanging="360"/>
      </w:pPr>
      <w:rPr>
        <w:rFonts w:ascii="Wingdings 2" w:hAnsi="Wingdings 2" w:hint="default"/>
      </w:rPr>
    </w:lvl>
    <w:lvl w:ilvl="7" w:tplc="56DA5AB2" w:tentative="1">
      <w:start w:val="1"/>
      <w:numFmt w:val="bullet"/>
      <w:lvlText w:val=""/>
      <w:lvlJc w:val="left"/>
      <w:pPr>
        <w:tabs>
          <w:tab w:val="num" w:pos="5760"/>
        </w:tabs>
        <w:ind w:left="5760" w:hanging="360"/>
      </w:pPr>
      <w:rPr>
        <w:rFonts w:ascii="Wingdings 2" w:hAnsi="Wingdings 2" w:hint="default"/>
      </w:rPr>
    </w:lvl>
    <w:lvl w:ilvl="8" w:tplc="C02CDC40" w:tentative="1">
      <w:start w:val="1"/>
      <w:numFmt w:val="bullet"/>
      <w:lvlText w:val=""/>
      <w:lvlJc w:val="left"/>
      <w:pPr>
        <w:tabs>
          <w:tab w:val="num" w:pos="6480"/>
        </w:tabs>
        <w:ind w:left="6480" w:hanging="360"/>
      </w:pPr>
      <w:rPr>
        <w:rFonts w:ascii="Wingdings 2" w:hAnsi="Wingdings 2" w:hint="default"/>
      </w:rPr>
    </w:lvl>
  </w:abstractNum>
  <w:abstractNum w:abstractNumId="3">
    <w:nsid w:val="0D231CCF"/>
    <w:multiLevelType w:val="multilevel"/>
    <w:tmpl w:val="ED6C0ED0"/>
    <w:lvl w:ilvl="0">
      <w:start w:val="3"/>
      <w:numFmt w:val="decimal"/>
      <w:lvlText w:val="%1"/>
      <w:lvlJc w:val="left"/>
      <w:pPr>
        <w:ind w:left="360" w:hanging="360"/>
      </w:pPr>
      <w:rPr>
        <w:rFonts w:eastAsia="MS Mincho" w:hint="default"/>
      </w:rPr>
    </w:lvl>
    <w:lvl w:ilvl="1">
      <w:start w:val="5"/>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
    <w:nsid w:val="183F6EE0"/>
    <w:multiLevelType w:val="hybridMultilevel"/>
    <w:tmpl w:val="C6F4F1C6"/>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5">
    <w:nsid w:val="18EC59DD"/>
    <w:multiLevelType w:val="hybridMultilevel"/>
    <w:tmpl w:val="70D2A3AC"/>
    <w:lvl w:ilvl="0" w:tplc="548E465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816CB0"/>
    <w:multiLevelType w:val="multilevel"/>
    <w:tmpl w:val="D4BE2612"/>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49E7B3D"/>
    <w:multiLevelType w:val="hybridMultilevel"/>
    <w:tmpl w:val="30C8D228"/>
    <w:lvl w:ilvl="0" w:tplc="548E465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77115A"/>
    <w:multiLevelType w:val="hybridMultilevel"/>
    <w:tmpl w:val="42FC273E"/>
    <w:lvl w:ilvl="0" w:tplc="67382F06">
      <w:start w:val="2010"/>
      <w:numFmt w:val="bullet"/>
      <w:lvlText w:val=""/>
      <w:lvlJc w:val="left"/>
      <w:pPr>
        <w:ind w:left="720" w:hanging="360"/>
      </w:pPr>
      <w:rPr>
        <w:rFonts w:ascii="Symbol" w:eastAsia="Times New Roman" w:hAnsi="Symbol" w:hint="default"/>
        <w:b/>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78C5FDC"/>
    <w:multiLevelType w:val="hybridMultilevel"/>
    <w:tmpl w:val="AA08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481C87"/>
    <w:multiLevelType w:val="multilevel"/>
    <w:tmpl w:val="394A44D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673768"/>
    <w:multiLevelType w:val="multilevel"/>
    <w:tmpl w:val="C2944EE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4851EAA"/>
    <w:multiLevelType w:val="hybridMultilevel"/>
    <w:tmpl w:val="D0501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5745A4A"/>
    <w:multiLevelType w:val="multilevel"/>
    <w:tmpl w:val="486E3A00"/>
    <w:lvl w:ilvl="0">
      <w:start w:val="1"/>
      <w:numFmt w:val="decimal"/>
      <w:lvlText w:val="%1."/>
      <w:lvlJc w:val="left"/>
      <w:pPr>
        <w:tabs>
          <w:tab w:val="num" w:pos="720"/>
        </w:tabs>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114BED"/>
    <w:multiLevelType w:val="hybridMultilevel"/>
    <w:tmpl w:val="A9EC7388"/>
    <w:lvl w:ilvl="0" w:tplc="05F4B628">
      <w:start w:val="3"/>
      <w:numFmt w:val="bullet"/>
      <w:lvlText w:val="-"/>
      <w:lvlJc w:val="left"/>
      <w:pPr>
        <w:ind w:left="720" w:hanging="360"/>
      </w:pPr>
      <w:rPr>
        <w:rFonts w:ascii="Palatino Linotype" w:eastAsia="MS Mincho" w:hAnsi="Palatino Linotyp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7F26A1"/>
    <w:multiLevelType w:val="hybridMultilevel"/>
    <w:tmpl w:val="60FE671E"/>
    <w:lvl w:ilvl="0" w:tplc="841E022E">
      <w:start w:val="1"/>
      <w:numFmt w:val="bullet"/>
      <w:lvlText w:val=""/>
      <w:lvlJc w:val="left"/>
      <w:pPr>
        <w:tabs>
          <w:tab w:val="num" w:pos="720"/>
        </w:tabs>
        <w:ind w:left="720" w:hanging="360"/>
      </w:pPr>
      <w:rPr>
        <w:rFonts w:ascii="Wingdings 2" w:hAnsi="Wingdings 2" w:hint="default"/>
      </w:rPr>
    </w:lvl>
    <w:lvl w:ilvl="1" w:tplc="E632D0F8" w:tentative="1">
      <w:start w:val="1"/>
      <w:numFmt w:val="bullet"/>
      <w:lvlText w:val=""/>
      <w:lvlJc w:val="left"/>
      <w:pPr>
        <w:tabs>
          <w:tab w:val="num" w:pos="1440"/>
        </w:tabs>
        <w:ind w:left="1440" w:hanging="360"/>
      </w:pPr>
      <w:rPr>
        <w:rFonts w:ascii="Wingdings 2" w:hAnsi="Wingdings 2" w:hint="default"/>
      </w:rPr>
    </w:lvl>
    <w:lvl w:ilvl="2" w:tplc="41C0B8E8" w:tentative="1">
      <w:start w:val="1"/>
      <w:numFmt w:val="bullet"/>
      <w:lvlText w:val=""/>
      <w:lvlJc w:val="left"/>
      <w:pPr>
        <w:tabs>
          <w:tab w:val="num" w:pos="2160"/>
        </w:tabs>
        <w:ind w:left="2160" w:hanging="360"/>
      </w:pPr>
      <w:rPr>
        <w:rFonts w:ascii="Wingdings 2" w:hAnsi="Wingdings 2" w:hint="default"/>
      </w:rPr>
    </w:lvl>
    <w:lvl w:ilvl="3" w:tplc="0A20DB58" w:tentative="1">
      <w:start w:val="1"/>
      <w:numFmt w:val="bullet"/>
      <w:lvlText w:val=""/>
      <w:lvlJc w:val="left"/>
      <w:pPr>
        <w:tabs>
          <w:tab w:val="num" w:pos="2880"/>
        </w:tabs>
        <w:ind w:left="2880" w:hanging="360"/>
      </w:pPr>
      <w:rPr>
        <w:rFonts w:ascii="Wingdings 2" w:hAnsi="Wingdings 2" w:hint="default"/>
      </w:rPr>
    </w:lvl>
    <w:lvl w:ilvl="4" w:tplc="728032C2" w:tentative="1">
      <w:start w:val="1"/>
      <w:numFmt w:val="bullet"/>
      <w:lvlText w:val=""/>
      <w:lvlJc w:val="left"/>
      <w:pPr>
        <w:tabs>
          <w:tab w:val="num" w:pos="3600"/>
        </w:tabs>
        <w:ind w:left="3600" w:hanging="360"/>
      </w:pPr>
      <w:rPr>
        <w:rFonts w:ascii="Wingdings 2" w:hAnsi="Wingdings 2" w:hint="default"/>
      </w:rPr>
    </w:lvl>
    <w:lvl w:ilvl="5" w:tplc="9956F998" w:tentative="1">
      <w:start w:val="1"/>
      <w:numFmt w:val="bullet"/>
      <w:lvlText w:val=""/>
      <w:lvlJc w:val="left"/>
      <w:pPr>
        <w:tabs>
          <w:tab w:val="num" w:pos="4320"/>
        </w:tabs>
        <w:ind w:left="4320" w:hanging="360"/>
      </w:pPr>
      <w:rPr>
        <w:rFonts w:ascii="Wingdings 2" w:hAnsi="Wingdings 2" w:hint="default"/>
      </w:rPr>
    </w:lvl>
    <w:lvl w:ilvl="6" w:tplc="DC5A2080" w:tentative="1">
      <w:start w:val="1"/>
      <w:numFmt w:val="bullet"/>
      <w:lvlText w:val=""/>
      <w:lvlJc w:val="left"/>
      <w:pPr>
        <w:tabs>
          <w:tab w:val="num" w:pos="5040"/>
        </w:tabs>
        <w:ind w:left="5040" w:hanging="360"/>
      </w:pPr>
      <w:rPr>
        <w:rFonts w:ascii="Wingdings 2" w:hAnsi="Wingdings 2" w:hint="default"/>
      </w:rPr>
    </w:lvl>
    <w:lvl w:ilvl="7" w:tplc="205853EC" w:tentative="1">
      <w:start w:val="1"/>
      <w:numFmt w:val="bullet"/>
      <w:lvlText w:val=""/>
      <w:lvlJc w:val="left"/>
      <w:pPr>
        <w:tabs>
          <w:tab w:val="num" w:pos="5760"/>
        </w:tabs>
        <w:ind w:left="5760" w:hanging="360"/>
      </w:pPr>
      <w:rPr>
        <w:rFonts w:ascii="Wingdings 2" w:hAnsi="Wingdings 2" w:hint="default"/>
      </w:rPr>
    </w:lvl>
    <w:lvl w:ilvl="8" w:tplc="D5D86F4E" w:tentative="1">
      <w:start w:val="1"/>
      <w:numFmt w:val="bullet"/>
      <w:lvlText w:val=""/>
      <w:lvlJc w:val="left"/>
      <w:pPr>
        <w:tabs>
          <w:tab w:val="num" w:pos="6480"/>
        </w:tabs>
        <w:ind w:left="6480" w:hanging="360"/>
      </w:pPr>
      <w:rPr>
        <w:rFonts w:ascii="Wingdings 2" w:hAnsi="Wingdings 2" w:hint="default"/>
      </w:rPr>
    </w:lvl>
  </w:abstractNum>
  <w:abstractNum w:abstractNumId="16">
    <w:nsid w:val="4B2F04BB"/>
    <w:multiLevelType w:val="multilevel"/>
    <w:tmpl w:val="44166F6A"/>
    <w:lvl w:ilvl="0">
      <w:start w:val="3"/>
      <w:numFmt w:val="decimal"/>
      <w:lvlText w:val="%1"/>
      <w:lvlJc w:val="left"/>
      <w:pPr>
        <w:ind w:left="360" w:hanging="360"/>
      </w:pPr>
      <w:rPr>
        <w:rFonts w:eastAsia="MS Mincho" w:hint="default"/>
      </w:rPr>
    </w:lvl>
    <w:lvl w:ilvl="1">
      <w:start w:val="5"/>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7">
    <w:nsid w:val="51D7615C"/>
    <w:multiLevelType w:val="hybridMultilevel"/>
    <w:tmpl w:val="8E0CFF1C"/>
    <w:lvl w:ilvl="0" w:tplc="548E4656">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ED0631"/>
    <w:multiLevelType w:val="hybridMultilevel"/>
    <w:tmpl w:val="2A508B9A"/>
    <w:lvl w:ilvl="0" w:tplc="5E7063D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6761BF"/>
    <w:multiLevelType w:val="hybridMultilevel"/>
    <w:tmpl w:val="3A0C5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EB1283"/>
    <w:multiLevelType w:val="hybridMultilevel"/>
    <w:tmpl w:val="F18C3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850BE3"/>
    <w:multiLevelType w:val="hybridMultilevel"/>
    <w:tmpl w:val="22D840FC"/>
    <w:lvl w:ilvl="0" w:tplc="7EB67E6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7D0F42"/>
    <w:multiLevelType w:val="hybridMultilevel"/>
    <w:tmpl w:val="611A90AE"/>
    <w:lvl w:ilvl="0" w:tplc="1D84C2CA">
      <w:numFmt w:val="bullet"/>
      <w:lvlText w:val="-"/>
      <w:lvlJc w:val="left"/>
      <w:pPr>
        <w:ind w:left="720" w:hanging="360"/>
      </w:pPr>
      <w:rPr>
        <w:rFonts w:ascii="Calibri" w:eastAsia="Calibri" w:hAnsi="Calibri" w:cs="Calibri" w:hint="default"/>
      </w:rPr>
    </w:lvl>
    <w:lvl w:ilvl="1" w:tplc="042C0003">
      <w:start w:val="1"/>
      <w:numFmt w:val="bullet"/>
      <w:lvlText w:val="o"/>
      <w:lvlJc w:val="left"/>
      <w:pPr>
        <w:ind w:left="1440" w:hanging="360"/>
      </w:pPr>
      <w:rPr>
        <w:rFonts w:ascii="Courier New" w:hAnsi="Courier New" w:cs="Courier New" w:hint="default"/>
      </w:rPr>
    </w:lvl>
    <w:lvl w:ilvl="2" w:tplc="042C0005">
      <w:start w:val="1"/>
      <w:numFmt w:val="bullet"/>
      <w:lvlText w:val=""/>
      <w:lvlJc w:val="left"/>
      <w:pPr>
        <w:ind w:left="2160" w:hanging="360"/>
      </w:pPr>
      <w:rPr>
        <w:rFonts w:ascii="Wingdings" w:hAnsi="Wingdings" w:hint="default"/>
      </w:rPr>
    </w:lvl>
    <w:lvl w:ilvl="3" w:tplc="042C0001">
      <w:start w:val="1"/>
      <w:numFmt w:val="bullet"/>
      <w:lvlText w:val=""/>
      <w:lvlJc w:val="left"/>
      <w:pPr>
        <w:ind w:left="2880" w:hanging="360"/>
      </w:pPr>
      <w:rPr>
        <w:rFonts w:ascii="Symbol" w:hAnsi="Symbol" w:hint="default"/>
      </w:rPr>
    </w:lvl>
    <w:lvl w:ilvl="4" w:tplc="042C0003">
      <w:start w:val="1"/>
      <w:numFmt w:val="bullet"/>
      <w:lvlText w:val="o"/>
      <w:lvlJc w:val="left"/>
      <w:pPr>
        <w:ind w:left="3600" w:hanging="360"/>
      </w:pPr>
      <w:rPr>
        <w:rFonts w:ascii="Courier New" w:hAnsi="Courier New" w:cs="Courier New" w:hint="default"/>
      </w:rPr>
    </w:lvl>
    <w:lvl w:ilvl="5" w:tplc="042C0005">
      <w:start w:val="1"/>
      <w:numFmt w:val="bullet"/>
      <w:lvlText w:val=""/>
      <w:lvlJc w:val="left"/>
      <w:pPr>
        <w:ind w:left="4320" w:hanging="360"/>
      </w:pPr>
      <w:rPr>
        <w:rFonts w:ascii="Wingdings" w:hAnsi="Wingdings" w:hint="default"/>
      </w:rPr>
    </w:lvl>
    <w:lvl w:ilvl="6" w:tplc="042C0001">
      <w:start w:val="1"/>
      <w:numFmt w:val="bullet"/>
      <w:lvlText w:val=""/>
      <w:lvlJc w:val="left"/>
      <w:pPr>
        <w:ind w:left="5040" w:hanging="360"/>
      </w:pPr>
      <w:rPr>
        <w:rFonts w:ascii="Symbol" w:hAnsi="Symbol" w:hint="default"/>
      </w:rPr>
    </w:lvl>
    <w:lvl w:ilvl="7" w:tplc="042C0003">
      <w:start w:val="1"/>
      <w:numFmt w:val="bullet"/>
      <w:lvlText w:val="o"/>
      <w:lvlJc w:val="left"/>
      <w:pPr>
        <w:ind w:left="5760" w:hanging="360"/>
      </w:pPr>
      <w:rPr>
        <w:rFonts w:ascii="Courier New" w:hAnsi="Courier New" w:cs="Courier New" w:hint="default"/>
      </w:rPr>
    </w:lvl>
    <w:lvl w:ilvl="8" w:tplc="042C0005">
      <w:start w:val="1"/>
      <w:numFmt w:val="bullet"/>
      <w:lvlText w:val=""/>
      <w:lvlJc w:val="left"/>
      <w:pPr>
        <w:ind w:left="6480" w:hanging="360"/>
      </w:pPr>
      <w:rPr>
        <w:rFonts w:ascii="Wingdings" w:hAnsi="Wingdings" w:hint="default"/>
      </w:rPr>
    </w:lvl>
  </w:abstractNum>
  <w:abstractNum w:abstractNumId="23">
    <w:nsid w:val="5BC615CD"/>
    <w:multiLevelType w:val="multilevel"/>
    <w:tmpl w:val="F5B6FE44"/>
    <w:lvl w:ilvl="0">
      <w:start w:val="1"/>
      <w:numFmt w:val="decimal"/>
      <w:lvlText w:val="(%1)"/>
      <w:lvlJc w:val="left"/>
      <w:pPr>
        <w:ind w:left="720" w:hanging="360"/>
      </w:pPr>
      <w:rPr>
        <w:rFonts w:ascii="Palatino Linotype" w:eastAsia="MS Mincho" w:hAnsi="Palatino Linotype" w:cs="Times New Roman"/>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3CD7171"/>
    <w:multiLevelType w:val="multilevel"/>
    <w:tmpl w:val="B296C14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85C6A6E"/>
    <w:multiLevelType w:val="multilevel"/>
    <w:tmpl w:val="A00C5C14"/>
    <w:lvl w:ilvl="0">
      <w:start w:val="3"/>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D371EC4"/>
    <w:multiLevelType w:val="hybridMultilevel"/>
    <w:tmpl w:val="17289E46"/>
    <w:lvl w:ilvl="0" w:tplc="548E4656">
      <w:start w:val="1"/>
      <w:numFmt w:val="bullet"/>
      <w:lvlText w:val=""/>
      <w:lvlJc w:val="left"/>
      <w:pPr>
        <w:tabs>
          <w:tab w:val="num" w:pos="720"/>
        </w:tabs>
        <w:ind w:left="720" w:hanging="360"/>
      </w:pPr>
      <w:rPr>
        <w:rFonts w:ascii="Wingdings 2" w:hAnsi="Wingdings 2" w:hint="default"/>
      </w:rPr>
    </w:lvl>
    <w:lvl w:ilvl="1" w:tplc="A7DC4726" w:tentative="1">
      <w:start w:val="1"/>
      <w:numFmt w:val="bullet"/>
      <w:lvlText w:val=""/>
      <w:lvlJc w:val="left"/>
      <w:pPr>
        <w:tabs>
          <w:tab w:val="num" w:pos="1440"/>
        </w:tabs>
        <w:ind w:left="1440" w:hanging="360"/>
      </w:pPr>
      <w:rPr>
        <w:rFonts w:ascii="Wingdings 2" w:hAnsi="Wingdings 2" w:hint="default"/>
      </w:rPr>
    </w:lvl>
    <w:lvl w:ilvl="2" w:tplc="DC8EE9DE" w:tentative="1">
      <w:start w:val="1"/>
      <w:numFmt w:val="bullet"/>
      <w:lvlText w:val=""/>
      <w:lvlJc w:val="left"/>
      <w:pPr>
        <w:tabs>
          <w:tab w:val="num" w:pos="2160"/>
        </w:tabs>
        <w:ind w:left="2160" w:hanging="360"/>
      </w:pPr>
      <w:rPr>
        <w:rFonts w:ascii="Wingdings 2" w:hAnsi="Wingdings 2" w:hint="default"/>
      </w:rPr>
    </w:lvl>
    <w:lvl w:ilvl="3" w:tplc="7BAE1FCC" w:tentative="1">
      <w:start w:val="1"/>
      <w:numFmt w:val="bullet"/>
      <w:lvlText w:val=""/>
      <w:lvlJc w:val="left"/>
      <w:pPr>
        <w:tabs>
          <w:tab w:val="num" w:pos="2880"/>
        </w:tabs>
        <w:ind w:left="2880" w:hanging="360"/>
      </w:pPr>
      <w:rPr>
        <w:rFonts w:ascii="Wingdings 2" w:hAnsi="Wingdings 2" w:hint="default"/>
      </w:rPr>
    </w:lvl>
    <w:lvl w:ilvl="4" w:tplc="2CD09190" w:tentative="1">
      <w:start w:val="1"/>
      <w:numFmt w:val="bullet"/>
      <w:lvlText w:val=""/>
      <w:lvlJc w:val="left"/>
      <w:pPr>
        <w:tabs>
          <w:tab w:val="num" w:pos="3600"/>
        </w:tabs>
        <w:ind w:left="3600" w:hanging="360"/>
      </w:pPr>
      <w:rPr>
        <w:rFonts w:ascii="Wingdings 2" w:hAnsi="Wingdings 2" w:hint="default"/>
      </w:rPr>
    </w:lvl>
    <w:lvl w:ilvl="5" w:tplc="EF6CC844" w:tentative="1">
      <w:start w:val="1"/>
      <w:numFmt w:val="bullet"/>
      <w:lvlText w:val=""/>
      <w:lvlJc w:val="left"/>
      <w:pPr>
        <w:tabs>
          <w:tab w:val="num" w:pos="4320"/>
        </w:tabs>
        <w:ind w:left="4320" w:hanging="360"/>
      </w:pPr>
      <w:rPr>
        <w:rFonts w:ascii="Wingdings 2" w:hAnsi="Wingdings 2" w:hint="default"/>
      </w:rPr>
    </w:lvl>
    <w:lvl w:ilvl="6" w:tplc="93FA68BC" w:tentative="1">
      <w:start w:val="1"/>
      <w:numFmt w:val="bullet"/>
      <w:lvlText w:val=""/>
      <w:lvlJc w:val="left"/>
      <w:pPr>
        <w:tabs>
          <w:tab w:val="num" w:pos="5040"/>
        </w:tabs>
        <w:ind w:left="5040" w:hanging="360"/>
      </w:pPr>
      <w:rPr>
        <w:rFonts w:ascii="Wingdings 2" w:hAnsi="Wingdings 2" w:hint="default"/>
      </w:rPr>
    </w:lvl>
    <w:lvl w:ilvl="7" w:tplc="94EE12BE" w:tentative="1">
      <w:start w:val="1"/>
      <w:numFmt w:val="bullet"/>
      <w:lvlText w:val=""/>
      <w:lvlJc w:val="left"/>
      <w:pPr>
        <w:tabs>
          <w:tab w:val="num" w:pos="5760"/>
        </w:tabs>
        <w:ind w:left="5760" w:hanging="360"/>
      </w:pPr>
      <w:rPr>
        <w:rFonts w:ascii="Wingdings 2" w:hAnsi="Wingdings 2" w:hint="default"/>
      </w:rPr>
    </w:lvl>
    <w:lvl w:ilvl="8" w:tplc="496649F4" w:tentative="1">
      <w:start w:val="1"/>
      <w:numFmt w:val="bullet"/>
      <w:lvlText w:val=""/>
      <w:lvlJc w:val="left"/>
      <w:pPr>
        <w:tabs>
          <w:tab w:val="num" w:pos="6480"/>
        </w:tabs>
        <w:ind w:left="6480" w:hanging="360"/>
      </w:pPr>
      <w:rPr>
        <w:rFonts w:ascii="Wingdings 2" w:hAnsi="Wingdings 2" w:hint="default"/>
      </w:rPr>
    </w:lvl>
  </w:abstractNum>
  <w:abstractNum w:abstractNumId="27">
    <w:nsid w:val="73500FC1"/>
    <w:multiLevelType w:val="hybridMultilevel"/>
    <w:tmpl w:val="3CB43FDE"/>
    <w:lvl w:ilvl="0" w:tplc="548E4656">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7DE5645"/>
    <w:multiLevelType w:val="hybridMultilevel"/>
    <w:tmpl w:val="D302A4C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nsid w:val="7A241902"/>
    <w:multiLevelType w:val="multilevel"/>
    <w:tmpl w:val="0A6C449A"/>
    <w:lvl w:ilvl="0">
      <w:start w:val="3"/>
      <w:numFmt w:val="decimal"/>
      <w:lvlText w:val="%1."/>
      <w:lvlJc w:val="left"/>
      <w:pPr>
        <w:ind w:left="360" w:hanging="360"/>
      </w:pPr>
      <w:rPr>
        <w:rFonts w:eastAsia="MS Mincho" w:hint="default"/>
      </w:rPr>
    </w:lvl>
    <w:lvl w:ilvl="1">
      <w:start w:val="5"/>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0">
    <w:nsid w:val="7F593BB9"/>
    <w:multiLevelType w:val="hybridMultilevel"/>
    <w:tmpl w:val="B882E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89004D"/>
    <w:multiLevelType w:val="hybridMultilevel"/>
    <w:tmpl w:val="8B5CF2F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2"/>
  </w:num>
  <w:num w:numId="3">
    <w:abstractNumId w:val="31"/>
  </w:num>
  <w:num w:numId="4">
    <w:abstractNumId w:val="4"/>
  </w:num>
  <w:num w:numId="5">
    <w:abstractNumId w:val="22"/>
  </w:num>
  <w:num w:numId="6">
    <w:abstractNumId w:val="22"/>
  </w:num>
  <w:num w:numId="7">
    <w:abstractNumId w:val="13"/>
  </w:num>
  <w:num w:numId="8">
    <w:abstractNumId w:val="26"/>
  </w:num>
  <w:num w:numId="9">
    <w:abstractNumId w:val="0"/>
  </w:num>
  <w:num w:numId="10">
    <w:abstractNumId w:val="15"/>
  </w:num>
  <w:num w:numId="11">
    <w:abstractNumId w:val="2"/>
  </w:num>
  <w:num w:numId="12">
    <w:abstractNumId w:val="20"/>
  </w:num>
  <w:num w:numId="13">
    <w:abstractNumId w:val="23"/>
  </w:num>
  <w:num w:numId="14">
    <w:abstractNumId w:val="28"/>
  </w:num>
  <w:num w:numId="15">
    <w:abstractNumId w:val="10"/>
  </w:num>
  <w:num w:numId="16">
    <w:abstractNumId w:val="11"/>
  </w:num>
  <w:num w:numId="17">
    <w:abstractNumId w:val="18"/>
  </w:num>
  <w:num w:numId="18">
    <w:abstractNumId w:val="3"/>
  </w:num>
  <w:num w:numId="19">
    <w:abstractNumId w:val="16"/>
  </w:num>
  <w:num w:numId="20">
    <w:abstractNumId w:val="29"/>
  </w:num>
  <w:num w:numId="21">
    <w:abstractNumId w:val="24"/>
  </w:num>
  <w:num w:numId="22">
    <w:abstractNumId w:val="25"/>
  </w:num>
  <w:num w:numId="23">
    <w:abstractNumId w:val="6"/>
  </w:num>
  <w:num w:numId="24">
    <w:abstractNumId w:val="1"/>
  </w:num>
  <w:num w:numId="25">
    <w:abstractNumId w:val="14"/>
  </w:num>
  <w:num w:numId="26">
    <w:abstractNumId w:val="7"/>
  </w:num>
  <w:num w:numId="27">
    <w:abstractNumId w:val="5"/>
  </w:num>
  <w:num w:numId="28">
    <w:abstractNumId w:val="19"/>
  </w:num>
  <w:num w:numId="29">
    <w:abstractNumId w:val="9"/>
  </w:num>
  <w:num w:numId="30">
    <w:abstractNumId w:val="21"/>
  </w:num>
  <w:num w:numId="31">
    <w:abstractNumId w:val="30"/>
  </w:num>
  <w:num w:numId="32">
    <w:abstractNumId w:val="17"/>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pos w:val="beneathText"/>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E30"/>
    <w:rsid w:val="00001FF5"/>
    <w:rsid w:val="00003F4E"/>
    <w:rsid w:val="000123EB"/>
    <w:rsid w:val="00015A04"/>
    <w:rsid w:val="00021446"/>
    <w:rsid w:val="00021BA9"/>
    <w:rsid w:val="00023389"/>
    <w:rsid w:val="000241AE"/>
    <w:rsid w:val="00026DB6"/>
    <w:rsid w:val="0002703A"/>
    <w:rsid w:val="00027AE2"/>
    <w:rsid w:val="000344B7"/>
    <w:rsid w:val="00037794"/>
    <w:rsid w:val="0004319E"/>
    <w:rsid w:val="000446A1"/>
    <w:rsid w:val="000457A8"/>
    <w:rsid w:val="00046592"/>
    <w:rsid w:val="0005368A"/>
    <w:rsid w:val="000537A5"/>
    <w:rsid w:val="00054C9F"/>
    <w:rsid w:val="00061DB1"/>
    <w:rsid w:val="000653A4"/>
    <w:rsid w:val="0006614A"/>
    <w:rsid w:val="000664AC"/>
    <w:rsid w:val="00067866"/>
    <w:rsid w:val="00075439"/>
    <w:rsid w:val="00083944"/>
    <w:rsid w:val="0008480C"/>
    <w:rsid w:val="000872AD"/>
    <w:rsid w:val="00090795"/>
    <w:rsid w:val="00090AA6"/>
    <w:rsid w:val="0009754C"/>
    <w:rsid w:val="000A26EA"/>
    <w:rsid w:val="000A749F"/>
    <w:rsid w:val="000A7E70"/>
    <w:rsid w:val="000B3890"/>
    <w:rsid w:val="000B598B"/>
    <w:rsid w:val="000C0483"/>
    <w:rsid w:val="000C0873"/>
    <w:rsid w:val="000C4069"/>
    <w:rsid w:val="000C5F97"/>
    <w:rsid w:val="000C6177"/>
    <w:rsid w:val="000D7140"/>
    <w:rsid w:val="000D7209"/>
    <w:rsid w:val="000D7324"/>
    <w:rsid w:val="000D7E92"/>
    <w:rsid w:val="000E0C30"/>
    <w:rsid w:val="000E1585"/>
    <w:rsid w:val="000E52AD"/>
    <w:rsid w:val="000E6DD1"/>
    <w:rsid w:val="000E6F69"/>
    <w:rsid w:val="000E6FC1"/>
    <w:rsid w:val="000F044F"/>
    <w:rsid w:val="000F2050"/>
    <w:rsid w:val="000F27CC"/>
    <w:rsid w:val="000F55D0"/>
    <w:rsid w:val="0010742F"/>
    <w:rsid w:val="00107C09"/>
    <w:rsid w:val="00113456"/>
    <w:rsid w:val="00113B36"/>
    <w:rsid w:val="00113C1C"/>
    <w:rsid w:val="001154BA"/>
    <w:rsid w:val="001242FE"/>
    <w:rsid w:val="00125A9D"/>
    <w:rsid w:val="00126848"/>
    <w:rsid w:val="00130BEA"/>
    <w:rsid w:val="00131766"/>
    <w:rsid w:val="00133A39"/>
    <w:rsid w:val="001359A3"/>
    <w:rsid w:val="001402A3"/>
    <w:rsid w:val="001413DD"/>
    <w:rsid w:val="00142629"/>
    <w:rsid w:val="00143611"/>
    <w:rsid w:val="001443F9"/>
    <w:rsid w:val="00145245"/>
    <w:rsid w:val="001563A2"/>
    <w:rsid w:val="00156877"/>
    <w:rsid w:val="00157DE1"/>
    <w:rsid w:val="00161B9B"/>
    <w:rsid w:val="00163513"/>
    <w:rsid w:val="00172EE7"/>
    <w:rsid w:val="0017426C"/>
    <w:rsid w:val="00177C1B"/>
    <w:rsid w:val="0018025B"/>
    <w:rsid w:val="00180D54"/>
    <w:rsid w:val="001821BA"/>
    <w:rsid w:val="00182B90"/>
    <w:rsid w:val="0018331F"/>
    <w:rsid w:val="00186A0D"/>
    <w:rsid w:val="00191C9F"/>
    <w:rsid w:val="00193AAA"/>
    <w:rsid w:val="00194DD6"/>
    <w:rsid w:val="001A17D3"/>
    <w:rsid w:val="001A2C6A"/>
    <w:rsid w:val="001A352E"/>
    <w:rsid w:val="001A76EE"/>
    <w:rsid w:val="001B2678"/>
    <w:rsid w:val="001B4F19"/>
    <w:rsid w:val="001C2845"/>
    <w:rsid w:val="001C6292"/>
    <w:rsid w:val="001C7582"/>
    <w:rsid w:val="001D212D"/>
    <w:rsid w:val="001D3B0F"/>
    <w:rsid w:val="001D7952"/>
    <w:rsid w:val="001E15F0"/>
    <w:rsid w:val="001E1B9B"/>
    <w:rsid w:val="001E22FB"/>
    <w:rsid w:val="001E50A2"/>
    <w:rsid w:val="001E5E05"/>
    <w:rsid w:val="001F11B1"/>
    <w:rsid w:val="001F391E"/>
    <w:rsid w:val="001F3C35"/>
    <w:rsid w:val="001F7731"/>
    <w:rsid w:val="001F7E9B"/>
    <w:rsid w:val="0020025F"/>
    <w:rsid w:val="002033F9"/>
    <w:rsid w:val="00206D2C"/>
    <w:rsid w:val="00207035"/>
    <w:rsid w:val="00221AFF"/>
    <w:rsid w:val="00224D93"/>
    <w:rsid w:val="00225A46"/>
    <w:rsid w:val="00231E8B"/>
    <w:rsid w:val="00232A88"/>
    <w:rsid w:val="00244579"/>
    <w:rsid w:val="002446DF"/>
    <w:rsid w:val="00244A99"/>
    <w:rsid w:val="002509FD"/>
    <w:rsid w:val="002526F7"/>
    <w:rsid w:val="0025367C"/>
    <w:rsid w:val="0025580B"/>
    <w:rsid w:val="00256E36"/>
    <w:rsid w:val="00257DED"/>
    <w:rsid w:val="0026334A"/>
    <w:rsid w:val="002674FD"/>
    <w:rsid w:val="0027007E"/>
    <w:rsid w:val="00272C79"/>
    <w:rsid w:val="00280205"/>
    <w:rsid w:val="00284336"/>
    <w:rsid w:val="00285E26"/>
    <w:rsid w:val="002867DE"/>
    <w:rsid w:val="002962D1"/>
    <w:rsid w:val="0029777F"/>
    <w:rsid w:val="002A6E20"/>
    <w:rsid w:val="002A7CFE"/>
    <w:rsid w:val="002B3D2A"/>
    <w:rsid w:val="002B5012"/>
    <w:rsid w:val="002C3CB7"/>
    <w:rsid w:val="002C5280"/>
    <w:rsid w:val="002C591F"/>
    <w:rsid w:val="002C5A67"/>
    <w:rsid w:val="002C7C65"/>
    <w:rsid w:val="002D100F"/>
    <w:rsid w:val="002D2146"/>
    <w:rsid w:val="002D262E"/>
    <w:rsid w:val="002D36D1"/>
    <w:rsid w:val="002D414E"/>
    <w:rsid w:val="002D5BCC"/>
    <w:rsid w:val="002E0AD1"/>
    <w:rsid w:val="002E337B"/>
    <w:rsid w:val="002F1FB3"/>
    <w:rsid w:val="002F2020"/>
    <w:rsid w:val="002F5493"/>
    <w:rsid w:val="003016E4"/>
    <w:rsid w:val="00310615"/>
    <w:rsid w:val="00321E0B"/>
    <w:rsid w:val="0032266D"/>
    <w:rsid w:val="00332FAF"/>
    <w:rsid w:val="00335D02"/>
    <w:rsid w:val="0033683A"/>
    <w:rsid w:val="003373E8"/>
    <w:rsid w:val="00347D30"/>
    <w:rsid w:val="00362A2A"/>
    <w:rsid w:val="00362BE7"/>
    <w:rsid w:val="003658C8"/>
    <w:rsid w:val="003724E9"/>
    <w:rsid w:val="0037489A"/>
    <w:rsid w:val="003748A4"/>
    <w:rsid w:val="00375468"/>
    <w:rsid w:val="00376D6D"/>
    <w:rsid w:val="0037720F"/>
    <w:rsid w:val="00377488"/>
    <w:rsid w:val="0038448F"/>
    <w:rsid w:val="003858FB"/>
    <w:rsid w:val="00385BE9"/>
    <w:rsid w:val="00385D5B"/>
    <w:rsid w:val="00386514"/>
    <w:rsid w:val="0039068C"/>
    <w:rsid w:val="0039260D"/>
    <w:rsid w:val="0039449B"/>
    <w:rsid w:val="00397548"/>
    <w:rsid w:val="003A1599"/>
    <w:rsid w:val="003A32F8"/>
    <w:rsid w:val="003A5EAB"/>
    <w:rsid w:val="003A7A32"/>
    <w:rsid w:val="003B029B"/>
    <w:rsid w:val="003B0BE6"/>
    <w:rsid w:val="003B450A"/>
    <w:rsid w:val="003B6428"/>
    <w:rsid w:val="003D474A"/>
    <w:rsid w:val="003D61AD"/>
    <w:rsid w:val="003D64D8"/>
    <w:rsid w:val="003D69E3"/>
    <w:rsid w:val="003D6DCA"/>
    <w:rsid w:val="003E1C31"/>
    <w:rsid w:val="003E3476"/>
    <w:rsid w:val="003F446A"/>
    <w:rsid w:val="003F608A"/>
    <w:rsid w:val="004003C7"/>
    <w:rsid w:val="004013B6"/>
    <w:rsid w:val="00402893"/>
    <w:rsid w:val="00403C59"/>
    <w:rsid w:val="004040D8"/>
    <w:rsid w:val="004050CD"/>
    <w:rsid w:val="00406BAD"/>
    <w:rsid w:val="00411A84"/>
    <w:rsid w:val="00412713"/>
    <w:rsid w:val="00415CE7"/>
    <w:rsid w:val="00416636"/>
    <w:rsid w:val="00416D73"/>
    <w:rsid w:val="00420559"/>
    <w:rsid w:val="004271BE"/>
    <w:rsid w:val="00430D8E"/>
    <w:rsid w:val="004316D9"/>
    <w:rsid w:val="00443E60"/>
    <w:rsid w:val="00453882"/>
    <w:rsid w:val="00456439"/>
    <w:rsid w:val="004630CD"/>
    <w:rsid w:val="00466BB7"/>
    <w:rsid w:val="0046708B"/>
    <w:rsid w:val="00470562"/>
    <w:rsid w:val="00470FEF"/>
    <w:rsid w:val="00472538"/>
    <w:rsid w:val="004733CC"/>
    <w:rsid w:val="00473C08"/>
    <w:rsid w:val="00492F2C"/>
    <w:rsid w:val="00493608"/>
    <w:rsid w:val="0049680A"/>
    <w:rsid w:val="004A034A"/>
    <w:rsid w:val="004A07A1"/>
    <w:rsid w:val="004A13A9"/>
    <w:rsid w:val="004A16BE"/>
    <w:rsid w:val="004A2826"/>
    <w:rsid w:val="004A3A26"/>
    <w:rsid w:val="004A46C7"/>
    <w:rsid w:val="004A4972"/>
    <w:rsid w:val="004A55A5"/>
    <w:rsid w:val="004A79AF"/>
    <w:rsid w:val="004A79BF"/>
    <w:rsid w:val="004B1DEA"/>
    <w:rsid w:val="004B6075"/>
    <w:rsid w:val="004C1E69"/>
    <w:rsid w:val="004C59FC"/>
    <w:rsid w:val="004D0594"/>
    <w:rsid w:val="004D7033"/>
    <w:rsid w:val="004E1776"/>
    <w:rsid w:val="004E2563"/>
    <w:rsid w:val="004E3C94"/>
    <w:rsid w:val="004E4A7D"/>
    <w:rsid w:val="004E7E98"/>
    <w:rsid w:val="004F0A96"/>
    <w:rsid w:val="004F2A54"/>
    <w:rsid w:val="004F743A"/>
    <w:rsid w:val="00503506"/>
    <w:rsid w:val="00510A4C"/>
    <w:rsid w:val="00517A43"/>
    <w:rsid w:val="0052111D"/>
    <w:rsid w:val="00522215"/>
    <w:rsid w:val="0052353B"/>
    <w:rsid w:val="00523D7F"/>
    <w:rsid w:val="00534B53"/>
    <w:rsid w:val="00542A8C"/>
    <w:rsid w:val="00546634"/>
    <w:rsid w:val="005518B3"/>
    <w:rsid w:val="00552835"/>
    <w:rsid w:val="00552BD4"/>
    <w:rsid w:val="00553395"/>
    <w:rsid w:val="00553425"/>
    <w:rsid w:val="0055584D"/>
    <w:rsid w:val="00566806"/>
    <w:rsid w:val="00567F4A"/>
    <w:rsid w:val="00571C4D"/>
    <w:rsid w:val="00573181"/>
    <w:rsid w:val="00580882"/>
    <w:rsid w:val="005822C6"/>
    <w:rsid w:val="00582EE4"/>
    <w:rsid w:val="005A2054"/>
    <w:rsid w:val="005A2636"/>
    <w:rsid w:val="005A533B"/>
    <w:rsid w:val="005A5763"/>
    <w:rsid w:val="005B3096"/>
    <w:rsid w:val="005B3E1A"/>
    <w:rsid w:val="005B62A7"/>
    <w:rsid w:val="005B690F"/>
    <w:rsid w:val="005C2AF3"/>
    <w:rsid w:val="005C2F70"/>
    <w:rsid w:val="005C3629"/>
    <w:rsid w:val="005C54D7"/>
    <w:rsid w:val="005D0A0C"/>
    <w:rsid w:val="005D46F9"/>
    <w:rsid w:val="005D7F9C"/>
    <w:rsid w:val="005E3FE4"/>
    <w:rsid w:val="005E44AC"/>
    <w:rsid w:val="005E5961"/>
    <w:rsid w:val="005E617B"/>
    <w:rsid w:val="005E678D"/>
    <w:rsid w:val="005F0AE0"/>
    <w:rsid w:val="005F11F9"/>
    <w:rsid w:val="005F1AE5"/>
    <w:rsid w:val="005F1FF2"/>
    <w:rsid w:val="005F388B"/>
    <w:rsid w:val="005F3CA4"/>
    <w:rsid w:val="005F512E"/>
    <w:rsid w:val="005F73C4"/>
    <w:rsid w:val="006001E1"/>
    <w:rsid w:val="00603B2F"/>
    <w:rsid w:val="006060AF"/>
    <w:rsid w:val="0061292F"/>
    <w:rsid w:val="00614D94"/>
    <w:rsid w:val="006159F7"/>
    <w:rsid w:val="00620807"/>
    <w:rsid w:val="00621760"/>
    <w:rsid w:val="006234BC"/>
    <w:rsid w:val="0062596B"/>
    <w:rsid w:val="00630461"/>
    <w:rsid w:val="00630C46"/>
    <w:rsid w:val="0063185D"/>
    <w:rsid w:val="00633D2A"/>
    <w:rsid w:val="006401BA"/>
    <w:rsid w:val="006457F7"/>
    <w:rsid w:val="00650555"/>
    <w:rsid w:val="00662E08"/>
    <w:rsid w:val="006772AB"/>
    <w:rsid w:val="00677CE6"/>
    <w:rsid w:val="006904B9"/>
    <w:rsid w:val="006948FA"/>
    <w:rsid w:val="00696163"/>
    <w:rsid w:val="006A1E8B"/>
    <w:rsid w:val="006A4B98"/>
    <w:rsid w:val="006B2A67"/>
    <w:rsid w:val="006B3895"/>
    <w:rsid w:val="006B40DF"/>
    <w:rsid w:val="006B6C07"/>
    <w:rsid w:val="006C19C0"/>
    <w:rsid w:val="006C2FA2"/>
    <w:rsid w:val="006C5F4F"/>
    <w:rsid w:val="006C6784"/>
    <w:rsid w:val="006D30D5"/>
    <w:rsid w:val="006D6A06"/>
    <w:rsid w:val="006D78AE"/>
    <w:rsid w:val="006E4BC1"/>
    <w:rsid w:val="006E4BF7"/>
    <w:rsid w:val="006E7D5E"/>
    <w:rsid w:val="006F173C"/>
    <w:rsid w:val="006F6DFB"/>
    <w:rsid w:val="00700D0F"/>
    <w:rsid w:val="00705617"/>
    <w:rsid w:val="0070607B"/>
    <w:rsid w:val="007115E1"/>
    <w:rsid w:val="007161E1"/>
    <w:rsid w:val="007202EE"/>
    <w:rsid w:val="00723828"/>
    <w:rsid w:val="00724C0B"/>
    <w:rsid w:val="00724DF0"/>
    <w:rsid w:val="00727EB6"/>
    <w:rsid w:val="00731A56"/>
    <w:rsid w:val="0073482A"/>
    <w:rsid w:val="00734EF4"/>
    <w:rsid w:val="00734F87"/>
    <w:rsid w:val="007433E1"/>
    <w:rsid w:val="00745BD0"/>
    <w:rsid w:val="00750BD7"/>
    <w:rsid w:val="00755E67"/>
    <w:rsid w:val="00762995"/>
    <w:rsid w:val="007640B1"/>
    <w:rsid w:val="00764F12"/>
    <w:rsid w:val="00775030"/>
    <w:rsid w:val="0078046B"/>
    <w:rsid w:val="00780A6C"/>
    <w:rsid w:val="00783F0D"/>
    <w:rsid w:val="007945A4"/>
    <w:rsid w:val="00796645"/>
    <w:rsid w:val="007A1DF0"/>
    <w:rsid w:val="007A4590"/>
    <w:rsid w:val="007A469A"/>
    <w:rsid w:val="007A67D1"/>
    <w:rsid w:val="007A7190"/>
    <w:rsid w:val="007B1CEA"/>
    <w:rsid w:val="007B1D37"/>
    <w:rsid w:val="007B65F1"/>
    <w:rsid w:val="007B6D97"/>
    <w:rsid w:val="007B75A2"/>
    <w:rsid w:val="007C0097"/>
    <w:rsid w:val="007C01A8"/>
    <w:rsid w:val="007E5D96"/>
    <w:rsid w:val="007E6B32"/>
    <w:rsid w:val="007F114D"/>
    <w:rsid w:val="007F5029"/>
    <w:rsid w:val="007F62F7"/>
    <w:rsid w:val="007F736A"/>
    <w:rsid w:val="00801360"/>
    <w:rsid w:val="0081034D"/>
    <w:rsid w:val="00810B3D"/>
    <w:rsid w:val="00810CFE"/>
    <w:rsid w:val="00811575"/>
    <w:rsid w:val="00811CFA"/>
    <w:rsid w:val="00811FB3"/>
    <w:rsid w:val="00812AC1"/>
    <w:rsid w:val="008166AC"/>
    <w:rsid w:val="00816B54"/>
    <w:rsid w:val="0081786C"/>
    <w:rsid w:val="00822ADF"/>
    <w:rsid w:val="008275A1"/>
    <w:rsid w:val="00827C90"/>
    <w:rsid w:val="008330DE"/>
    <w:rsid w:val="0083493E"/>
    <w:rsid w:val="0083673B"/>
    <w:rsid w:val="00837A71"/>
    <w:rsid w:val="00840906"/>
    <w:rsid w:val="00842E2C"/>
    <w:rsid w:val="0084433A"/>
    <w:rsid w:val="00845D2D"/>
    <w:rsid w:val="00847F83"/>
    <w:rsid w:val="00850FCD"/>
    <w:rsid w:val="00860FDF"/>
    <w:rsid w:val="00861FD0"/>
    <w:rsid w:val="00863162"/>
    <w:rsid w:val="008741AB"/>
    <w:rsid w:val="0087596B"/>
    <w:rsid w:val="00877223"/>
    <w:rsid w:val="00883B16"/>
    <w:rsid w:val="00892887"/>
    <w:rsid w:val="0089728B"/>
    <w:rsid w:val="00897CE7"/>
    <w:rsid w:val="008A3046"/>
    <w:rsid w:val="008A3177"/>
    <w:rsid w:val="008A3257"/>
    <w:rsid w:val="008B123D"/>
    <w:rsid w:val="008B1ABE"/>
    <w:rsid w:val="008B20FD"/>
    <w:rsid w:val="008B3A28"/>
    <w:rsid w:val="008B3F16"/>
    <w:rsid w:val="008B504F"/>
    <w:rsid w:val="008B542C"/>
    <w:rsid w:val="008B6538"/>
    <w:rsid w:val="008B703F"/>
    <w:rsid w:val="008B7567"/>
    <w:rsid w:val="008C3C6E"/>
    <w:rsid w:val="008C60C6"/>
    <w:rsid w:val="008C665D"/>
    <w:rsid w:val="008D5939"/>
    <w:rsid w:val="008E2AB6"/>
    <w:rsid w:val="008E64B0"/>
    <w:rsid w:val="008E788B"/>
    <w:rsid w:val="008E7CB9"/>
    <w:rsid w:val="008F0DA1"/>
    <w:rsid w:val="008F4F5B"/>
    <w:rsid w:val="00900849"/>
    <w:rsid w:val="00900CA5"/>
    <w:rsid w:val="00902BE4"/>
    <w:rsid w:val="00903E90"/>
    <w:rsid w:val="0090476C"/>
    <w:rsid w:val="009135E3"/>
    <w:rsid w:val="00914A8F"/>
    <w:rsid w:val="00916AAB"/>
    <w:rsid w:val="00923118"/>
    <w:rsid w:val="0092796B"/>
    <w:rsid w:val="00934006"/>
    <w:rsid w:val="00935AB7"/>
    <w:rsid w:val="00940E55"/>
    <w:rsid w:val="00942835"/>
    <w:rsid w:val="009437A2"/>
    <w:rsid w:val="00944099"/>
    <w:rsid w:val="009461EF"/>
    <w:rsid w:val="00951BB4"/>
    <w:rsid w:val="00955E1A"/>
    <w:rsid w:val="00957F69"/>
    <w:rsid w:val="00960AF9"/>
    <w:rsid w:val="0096346B"/>
    <w:rsid w:val="009658EF"/>
    <w:rsid w:val="00965D17"/>
    <w:rsid w:val="00965FEB"/>
    <w:rsid w:val="00971CF4"/>
    <w:rsid w:val="00975139"/>
    <w:rsid w:val="00975816"/>
    <w:rsid w:val="009802B0"/>
    <w:rsid w:val="00980CF4"/>
    <w:rsid w:val="0098233A"/>
    <w:rsid w:val="00987EF0"/>
    <w:rsid w:val="00987F88"/>
    <w:rsid w:val="00991F3B"/>
    <w:rsid w:val="00994500"/>
    <w:rsid w:val="009973E6"/>
    <w:rsid w:val="0099778B"/>
    <w:rsid w:val="009A17B4"/>
    <w:rsid w:val="009A75B8"/>
    <w:rsid w:val="009B6C93"/>
    <w:rsid w:val="009C2DFA"/>
    <w:rsid w:val="009C6179"/>
    <w:rsid w:val="009D0200"/>
    <w:rsid w:val="009D0268"/>
    <w:rsid w:val="009D1B5B"/>
    <w:rsid w:val="009D3981"/>
    <w:rsid w:val="009D69C3"/>
    <w:rsid w:val="009E0547"/>
    <w:rsid w:val="009E0B33"/>
    <w:rsid w:val="009E0F05"/>
    <w:rsid w:val="009F1FA2"/>
    <w:rsid w:val="009F4AC8"/>
    <w:rsid w:val="009F63FF"/>
    <w:rsid w:val="009F6D01"/>
    <w:rsid w:val="00A02A37"/>
    <w:rsid w:val="00A055FB"/>
    <w:rsid w:val="00A05BA2"/>
    <w:rsid w:val="00A13F36"/>
    <w:rsid w:val="00A1437F"/>
    <w:rsid w:val="00A2551E"/>
    <w:rsid w:val="00A26670"/>
    <w:rsid w:val="00A274FB"/>
    <w:rsid w:val="00A32B56"/>
    <w:rsid w:val="00A33707"/>
    <w:rsid w:val="00A33D3D"/>
    <w:rsid w:val="00A44445"/>
    <w:rsid w:val="00A50DA0"/>
    <w:rsid w:val="00A51EDD"/>
    <w:rsid w:val="00A52639"/>
    <w:rsid w:val="00A52F93"/>
    <w:rsid w:val="00A54787"/>
    <w:rsid w:val="00A5575D"/>
    <w:rsid w:val="00A6145D"/>
    <w:rsid w:val="00A636C7"/>
    <w:rsid w:val="00A63B79"/>
    <w:rsid w:val="00A71A88"/>
    <w:rsid w:val="00A74814"/>
    <w:rsid w:val="00A83122"/>
    <w:rsid w:val="00A8450B"/>
    <w:rsid w:val="00A877B4"/>
    <w:rsid w:val="00A915AB"/>
    <w:rsid w:val="00A91CFC"/>
    <w:rsid w:val="00A965F3"/>
    <w:rsid w:val="00AA2C62"/>
    <w:rsid w:val="00AB4D79"/>
    <w:rsid w:val="00AB58C2"/>
    <w:rsid w:val="00AC1877"/>
    <w:rsid w:val="00AC3F1E"/>
    <w:rsid w:val="00AD3330"/>
    <w:rsid w:val="00AD5F0B"/>
    <w:rsid w:val="00AE0D13"/>
    <w:rsid w:val="00AE176F"/>
    <w:rsid w:val="00AE3D93"/>
    <w:rsid w:val="00AF0665"/>
    <w:rsid w:val="00AF1D20"/>
    <w:rsid w:val="00AF4732"/>
    <w:rsid w:val="00AF5332"/>
    <w:rsid w:val="00AF77E8"/>
    <w:rsid w:val="00B03212"/>
    <w:rsid w:val="00B03D54"/>
    <w:rsid w:val="00B05535"/>
    <w:rsid w:val="00B058A8"/>
    <w:rsid w:val="00B07AA2"/>
    <w:rsid w:val="00B1321D"/>
    <w:rsid w:val="00B137B6"/>
    <w:rsid w:val="00B14F84"/>
    <w:rsid w:val="00B2115E"/>
    <w:rsid w:val="00B238B2"/>
    <w:rsid w:val="00B27469"/>
    <w:rsid w:val="00B30904"/>
    <w:rsid w:val="00B31E23"/>
    <w:rsid w:val="00B33A8A"/>
    <w:rsid w:val="00B33FFC"/>
    <w:rsid w:val="00B35C97"/>
    <w:rsid w:val="00B40E72"/>
    <w:rsid w:val="00B45C36"/>
    <w:rsid w:val="00B47136"/>
    <w:rsid w:val="00B47DD5"/>
    <w:rsid w:val="00B5046E"/>
    <w:rsid w:val="00B5444A"/>
    <w:rsid w:val="00B61461"/>
    <w:rsid w:val="00B62C19"/>
    <w:rsid w:val="00B636CA"/>
    <w:rsid w:val="00B659A8"/>
    <w:rsid w:val="00B65A36"/>
    <w:rsid w:val="00B661E8"/>
    <w:rsid w:val="00B70179"/>
    <w:rsid w:val="00B71358"/>
    <w:rsid w:val="00B721D3"/>
    <w:rsid w:val="00B73739"/>
    <w:rsid w:val="00B737DA"/>
    <w:rsid w:val="00B81E2D"/>
    <w:rsid w:val="00B83E19"/>
    <w:rsid w:val="00B86B7D"/>
    <w:rsid w:val="00B90805"/>
    <w:rsid w:val="00B90C55"/>
    <w:rsid w:val="00B92E51"/>
    <w:rsid w:val="00B93773"/>
    <w:rsid w:val="00B97634"/>
    <w:rsid w:val="00BA09F2"/>
    <w:rsid w:val="00BA2BDA"/>
    <w:rsid w:val="00BA364C"/>
    <w:rsid w:val="00BA6E80"/>
    <w:rsid w:val="00BB0AAF"/>
    <w:rsid w:val="00BB0DBB"/>
    <w:rsid w:val="00BB3422"/>
    <w:rsid w:val="00BB6877"/>
    <w:rsid w:val="00BC2115"/>
    <w:rsid w:val="00BC778B"/>
    <w:rsid w:val="00BD1458"/>
    <w:rsid w:val="00BD2387"/>
    <w:rsid w:val="00BD2E47"/>
    <w:rsid w:val="00BD37E0"/>
    <w:rsid w:val="00BD3B32"/>
    <w:rsid w:val="00BD4569"/>
    <w:rsid w:val="00BD6183"/>
    <w:rsid w:val="00BE1BC7"/>
    <w:rsid w:val="00BE791D"/>
    <w:rsid w:val="00BF43BD"/>
    <w:rsid w:val="00BF64E2"/>
    <w:rsid w:val="00BF73D8"/>
    <w:rsid w:val="00C00494"/>
    <w:rsid w:val="00C0195D"/>
    <w:rsid w:val="00C03149"/>
    <w:rsid w:val="00C031F1"/>
    <w:rsid w:val="00C033D8"/>
    <w:rsid w:val="00C11212"/>
    <w:rsid w:val="00C12B97"/>
    <w:rsid w:val="00C172E9"/>
    <w:rsid w:val="00C2067E"/>
    <w:rsid w:val="00C23570"/>
    <w:rsid w:val="00C32995"/>
    <w:rsid w:val="00C3398B"/>
    <w:rsid w:val="00C37300"/>
    <w:rsid w:val="00C43DB1"/>
    <w:rsid w:val="00C45A93"/>
    <w:rsid w:val="00C5031A"/>
    <w:rsid w:val="00C523E0"/>
    <w:rsid w:val="00C61484"/>
    <w:rsid w:val="00C61810"/>
    <w:rsid w:val="00C6414E"/>
    <w:rsid w:val="00C6440C"/>
    <w:rsid w:val="00C67D93"/>
    <w:rsid w:val="00C70F79"/>
    <w:rsid w:val="00C7112A"/>
    <w:rsid w:val="00C74897"/>
    <w:rsid w:val="00C76BFF"/>
    <w:rsid w:val="00C80E0D"/>
    <w:rsid w:val="00C8130E"/>
    <w:rsid w:val="00C82D28"/>
    <w:rsid w:val="00C855BE"/>
    <w:rsid w:val="00C91A58"/>
    <w:rsid w:val="00C92CC7"/>
    <w:rsid w:val="00C92EC1"/>
    <w:rsid w:val="00C94888"/>
    <w:rsid w:val="00CA2128"/>
    <w:rsid w:val="00CA213A"/>
    <w:rsid w:val="00CA3EF8"/>
    <w:rsid w:val="00CB03E9"/>
    <w:rsid w:val="00CB5997"/>
    <w:rsid w:val="00CB6AE6"/>
    <w:rsid w:val="00CD102A"/>
    <w:rsid w:val="00CD17D0"/>
    <w:rsid w:val="00CD3C21"/>
    <w:rsid w:val="00CD52ED"/>
    <w:rsid w:val="00CF2B38"/>
    <w:rsid w:val="00D0309E"/>
    <w:rsid w:val="00D05BE9"/>
    <w:rsid w:val="00D06C2C"/>
    <w:rsid w:val="00D0709A"/>
    <w:rsid w:val="00D10A32"/>
    <w:rsid w:val="00D129AA"/>
    <w:rsid w:val="00D13770"/>
    <w:rsid w:val="00D17035"/>
    <w:rsid w:val="00D2010E"/>
    <w:rsid w:val="00D22903"/>
    <w:rsid w:val="00D26351"/>
    <w:rsid w:val="00D27410"/>
    <w:rsid w:val="00D30BC6"/>
    <w:rsid w:val="00D3487B"/>
    <w:rsid w:val="00D35CE1"/>
    <w:rsid w:val="00D37380"/>
    <w:rsid w:val="00D46DB2"/>
    <w:rsid w:val="00D53DA1"/>
    <w:rsid w:val="00D56726"/>
    <w:rsid w:val="00D5767D"/>
    <w:rsid w:val="00D60A6B"/>
    <w:rsid w:val="00D623D9"/>
    <w:rsid w:val="00D633B5"/>
    <w:rsid w:val="00D63FC7"/>
    <w:rsid w:val="00D65014"/>
    <w:rsid w:val="00D6681E"/>
    <w:rsid w:val="00D67007"/>
    <w:rsid w:val="00D67592"/>
    <w:rsid w:val="00D7128A"/>
    <w:rsid w:val="00D73D7E"/>
    <w:rsid w:val="00D74816"/>
    <w:rsid w:val="00D77AF1"/>
    <w:rsid w:val="00D80164"/>
    <w:rsid w:val="00D81E89"/>
    <w:rsid w:val="00D86592"/>
    <w:rsid w:val="00D95EED"/>
    <w:rsid w:val="00DA09B1"/>
    <w:rsid w:val="00DA31BA"/>
    <w:rsid w:val="00DA37FF"/>
    <w:rsid w:val="00DA386F"/>
    <w:rsid w:val="00DA5D0D"/>
    <w:rsid w:val="00DA6A02"/>
    <w:rsid w:val="00DB277D"/>
    <w:rsid w:val="00DB53AC"/>
    <w:rsid w:val="00DB62CF"/>
    <w:rsid w:val="00DC1AF5"/>
    <w:rsid w:val="00DC4B3B"/>
    <w:rsid w:val="00DD1BDD"/>
    <w:rsid w:val="00DD3D6E"/>
    <w:rsid w:val="00DD5B7A"/>
    <w:rsid w:val="00DE1227"/>
    <w:rsid w:val="00DE40AC"/>
    <w:rsid w:val="00DE40E9"/>
    <w:rsid w:val="00DF0329"/>
    <w:rsid w:val="00DF31B6"/>
    <w:rsid w:val="00DF6FA6"/>
    <w:rsid w:val="00E01B59"/>
    <w:rsid w:val="00E06325"/>
    <w:rsid w:val="00E064AA"/>
    <w:rsid w:val="00E121EB"/>
    <w:rsid w:val="00E13050"/>
    <w:rsid w:val="00E13F4B"/>
    <w:rsid w:val="00E15080"/>
    <w:rsid w:val="00E21CE5"/>
    <w:rsid w:val="00E305F8"/>
    <w:rsid w:val="00E341A0"/>
    <w:rsid w:val="00E343D5"/>
    <w:rsid w:val="00E35092"/>
    <w:rsid w:val="00E35792"/>
    <w:rsid w:val="00E37C2F"/>
    <w:rsid w:val="00E406BA"/>
    <w:rsid w:val="00E437C8"/>
    <w:rsid w:val="00E439A4"/>
    <w:rsid w:val="00E45815"/>
    <w:rsid w:val="00E462DF"/>
    <w:rsid w:val="00E50603"/>
    <w:rsid w:val="00E5605B"/>
    <w:rsid w:val="00E61216"/>
    <w:rsid w:val="00E6308A"/>
    <w:rsid w:val="00E84D37"/>
    <w:rsid w:val="00E908B0"/>
    <w:rsid w:val="00E9105B"/>
    <w:rsid w:val="00E93DCA"/>
    <w:rsid w:val="00E93E30"/>
    <w:rsid w:val="00E94CF3"/>
    <w:rsid w:val="00E96EFA"/>
    <w:rsid w:val="00EA2730"/>
    <w:rsid w:val="00EA2C44"/>
    <w:rsid w:val="00EA6A66"/>
    <w:rsid w:val="00EC1918"/>
    <w:rsid w:val="00EC56A5"/>
    <w:rsid w:val="00EC67A9"/>
    <w:rsid w:val="00EC68E1"/>
    <w:rsid w:val="00EC7A4C"/>
    <w:rsid w:val="00ED0E85"/>
    <w:rsid w:val="00ED799C"/>
    <w:rsid w:val="00EF421E"/>
    <w:rsid w:val="00EF4BE1"/>
    <w:rsid w:val="00EF4D6B"/>
    <w:rsid w:val="00EF7975"/>
    <w:rsid w:val="00F065AC"/>
    <w:rsid w:val="00F1583B"/>
    <w:rsid w:val="00F168D0"/>
    <w:rsid w:val="00F168F0"/>
    <w:rsid w:val="00F22A8A"/>
    <w:rsid w:val="00F23913"/>
    <w:rsid w:val="00F271B4"/>
    <w:rsid w:val="00F33480"/>
    <w:rsid w:val="00F41601"/>
    <w:rsid w:val="00F441FD"/>
    <w:rsid w:val="00F449C9"/>
    <w:rsid w:val="00F4589B"/>
    <w:rsid w:val="00F46956"/>
    <w:rsid w:val="00F5115D"/>
    <w:rsid w:val="00F515D1"/>
    <w:rsid w:val="00F5612C"/>
    <w:rsid w:val="00F60886"/>
    <w:rsid w:val="00F63AA2"/>
    <w:rsid w:val="00F65258"/>
    <w:rsid w:val="00F725DC"/>
    <w:rsid w:val="00F73744"/>
    <w:rsid w:val="00F7657B"/>
    <w:rsid w:val="00F82375"/>
    <w:rsid w:val="00F82B68"/>
    <w:rsid w:val="00F907CA"/>
    <w:rsid w:val="00F90D4B"/>
    <w:rsid w:val="00F92918"/>
    <w:rsid w:val="00F975DD"/>
    <w:rsid w:val="00FA2324"/>
    <w:rsid w:val="00FA3040"/>
    <w:rsid w:val="00FA4F41"/>
    <w:rsid w:val="00FA589D"/>
    <w:rsid w:val="00FB5E2B"/>
    <w:rsid w:val="00FB616A"/>
    <w:rsid w:val="00FC1068"/>
    <w:rsid w:val="00FC5C06"/>
    <w:rsid w:val="00FC5ED2"/>
    <w:rsid w:val="00FD3D55"/>
    <w:rsid w:val="00FD75C7"/>
    <w:rsid w:val="00FE09BB"/>
    <w:rsid w:val="00FE2FB1"/>
    <w:rsid w:val="00FE4F69"/>
    <w:rsid w:val="00FE6501"/>
    <w:rsid w:val="00FF099A"/>
    <w:rsid w:val="00FF4315"/>
    <w:rsid w:val="00FF44D7"/>
    <w:rsid w:val="00FF63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3E30"/>
    <w:pPr>
      <w:spacing w:after="240" w:line="480" w:lineRule="auto"/>
    </w:pPr>
    <w:rPr>
      <w:sz w:val="24"/>
      <w:szCs w:val="22"/>
    </w:rPr>
  </w:style>
  <w:style w:type="paragraph" w:styleId="Heading1">
    <w:name w:val="heading 1"/>
    <w:basedOn w:val="Normal"/>
    <w:next w:val="Normal"/>
    <w:link w:val="Heading1Char"/>
    <w:qFormat/>
    <w:rsid w:val="009D69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qFormat/>
    <w:rsid w:val="00E93E30"/>
    <w:pPr>
      <w:spacing w:before="100" w:beforeAutospacing="1" w:after="100" w:afterAutospacing="1" w:line="240" w:lineRule="auto"/>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E93E30"/>
    <w:pPr>
      <w:spacing w:after="0" w:line="240" w:lineRule="auto"/>
    </w:pPr>
    <w:rPr>
      <w:sz w:val="20"/>
      <w:szCs w:val="20"/>
    </w:rPr>
  </w:style>
  <w:style w:type="character" w:customStyle="1" w:styleId="FootnoteTextChar">
    <w:name w:val="Footnote Text Char"/>
    <w:link w:val="FootnoteText"/>
    <w:uiPriority w:val="99"/>
    <w:semiHidden/>
    <w:locked/>
    <w:rsid w:val="00E93E30"/>
    <w:rPr>
      <w:lang w:val="en-US" w:eastAsia="en-US" w:bidi="ar-SA"/>
    </w:rPr>
  </w:style>
  <w:style w:type="character" w:styleId="FootnoteReference">
    <w:name w:val="footnote reference"/>
    <w:semiHidden/>
    <w:rsid w:val="00E93E30"/>
    <w:rPr>
      <w:rFonts w:cs="Times New Roman"/>
      <w:vertAlign w:val="superscript"/>
    </w:rPr>
  </w:style>
  <w:style w:type="paragraph" w:styleId="ListParagraph">
    <w:name w:val="List Paragraph"/>
    <w:basedOn w:val="Normal"/>
    <w:qFormat/>
    <w:rsid w:val="00E93E30"/>
    <w:pPr>
      <w:ind w:left="720"/>
    </w:pPr>
  </w:style>
  <w:style w:type="paragraph" w:customStyle="1" w:styleId="Mecelle">
    <w:name w:val="Mecelle"/>
    <w:basedOn w:val="Normal"/>
    <w:link w:val="MecelleChar"/>
    <w:rsid w:val="00E93E30"/>
    <w:pPr>
      <w:tabs>
        <w:tab w:val="left" w:pos="397"/>
      </w:tabs>
      <w:spacing w:after="0" w:line="240" w:lineRule="auto"/>
      <w:ind w:firstLine="360"/>
      <w:jc w:val="both"/>
    </w:pPr>
    <w:rPr>
      <w:rFonts w:ascii="Palatino Linotype" w:hAnsi="Palatino Linotype" w:cs="Tahoma"/>
      <w:sz w:val="22"/>
      <w:lang w:val="az-Latn-AZ" w:eastAsia="en-GB"/>
    </w:rPr>
  </w:style>
  <w:style w:type="character" w:customStyle="1" w:styleId="MecelleChar">
    <w:name w:val="Mecelle Char"/>
    <w:link w:val="Mecelle"/>
    <w:locked/>
    <w:rsid w:val="00E93E30"/>
    <w:rPr>
      <w:rFonts w:ascii="Palatino Linotype" w:eastAsia="MS Mincho" w:hAnsi="Palatino Linotype" w:cs="Tahoma"/>
      <w:sz w:val="22"/>
      <w:szCs w:val="22"/>
      <w:lang w:val="az-Latn-AZ" w:eastAsia="en-GB" w:bidi="ar-SA"/>
    </w:rPr>
  </w:style>
  <w:style w:type="character" w:customStyle="1" w:styleId="firstletter">
    <w:name w:val="firstletter"/>
    <w:rsid w:val="00E93E30"/>
    <w:rPr>
      <w:rFonts w:cs="Times New Roman"/>
    </w:rPr>
  </w:style>
  <w:style w:type="character" w:customStyle="1" w:styleId="apple-converted-space">
    <w:name w:val="apple-converted-space"/>
    <w:rsid w:val="00E93E30"/>
    <w:rPr>
      <w:rFonts w:cs="Times New Roman"/>
    </w:rPr>
  </w:style>
  <w:style w:type="character" w:styleId="CommentReference">
    <w:name w:val="annotation reference"/>
    <w:rsid w:val="00E93E30"/>
    <w:rPr>
      <w:sz w:val="16"/>
      <w:szCs w:val="16"/>
    </w:rPr>
  </w:style>
  <w:style w:type="paragraph" w:styleId="CommentText">
    <w:name w:val="annotation text"/>
    <w:basedOn w:val="Normal"/>
    <w:link w:val="CommentTextChar"/>
    <w:rsid w:val="00E93E30"/>
    <w:rPr>
      <w:sz w:val="20"/>
      <w:szCs w:val="20"/>
    </w:rPr>
  </w:style>
  <w:style w:type="character" w:customStyle="1" w:styleId="CommentTextChar">
    <w:name w:val="Comment Text Char"/>
    <w:link w:val="CommentText"/>
    <w:rsid w:val="00E93E30"/>
    <w:rPr>
      <w:lang w:val="en-US" w:eastAsia="en-US" w:bidi="ar-SA"/>
    </w:rPr>
  </w:style>
  <w:style w:type="paragraph" w:styleId="BalloonText">
    <w:name w:val="Balloon Text"/>
    <w:basedOn w:val="Normal"/>
    <w:semiHidden/>
    <w:rsid w:val="00E93E30"/>
    <w:rPr>
      <w:rFonts w:ascii="Tahoma" w:hAnsi="Tahoma" w:cs="Tahoma"/>
      <w:sz w:val="16"/>
      <w:szCs w:val="16"/>
    </w:rPr>
  </w:style>
  <w:style w:type="character" w:styleId="Hyperlink">
    <w:name w:val="Hyperlink"/>
    <w:basedOn w:val="DefaultParagraphFont"/>
    <w:uiPriority w:val="99"/>
    <w:unhideWhenUsed/>
    <w:rsid w:val="00206D2C"/>
    <w:rPr>
      <w:color w:val="0000FF"/>
      <w:u w:val="single"/>
    </w:rPr>
  </w:style>
  <w:style w:type="character" w:styleId="Emphasis">
    <w:name w:val="Emphasis"/>
    <w:basedOn w:val="DefaultParagraphFont"/>
    <w:qFormat/>
    <w:rsid w:val="009D69C3"/>
    <w:rPr>
      <w:i/>
      <w:iCs/>
    </w:rPr>
  </w:style>
  <w:style w:type="character" w:customStyle="1" w:styleId="Heading1Char">
    <w:name w:val="Heading 1 Char"/>
    <w:basedOn w:val="DefaultParagraphFont"/>
    <w:link w:val="Heading1"/>
    <w:rsid w:val="009D69C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rsid w:val="00E96EFA"/>
    <w:pPr>
      <w:tabs>
        <w:tab w:val="center" w:pos="4680"/>
        <w:tab w:val="right" w:pos="9360"/>
      </w:tabs>
      <w:spacing w:after="0" w:line="240" w:lineRule="auto"/>
    </w:pPr>
  </w:style>
  <w:style w:type="character" w:customStyle="1" w:styleId="HeaderChar">
    <w:name w:val="Header Char"/>
    <w:basedOn w:val="DefaultParagraphFont"/>
    <w:link w:val="Header"/>
    <w:rsid w:val="00E96EFA"/>
    <w:rPr>
      <w:sz w:val="24"/>
      <w:szCs w:val="22"/>
    </w:rPr>
  </w:style>
  <w:style w:type="paragraph" w:styleId="Footer">
    <w:name w:val="footer"/>
    <w:basedOn w:val="Normal"/>
    <w:link w:val="FooterChar"/>
    <w:uiPriority w:val="99"/>
    <w:rsid w:val="00E96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EFA"/>
    <w:rPr>
      <w:sz w:val="24"/>
      <w:szCs w:val="22"/>
    </w:rPr>
  </w:style>
  <w:style w:type="character" w:customStyle="1" w:styleId="hps">
    <w:name w:val="hps"/>
    <w:basedOn w:val="DefaultParagraphFont"/>
    <w:rsid w:val="00E96EFA"/>
  </w:style>
  <w:style w:type="paragraph" w:styleId="EndnoteText">
    <w:name w:val="endnote text"/>
    <w:basedOn w:val="Normal"/>
    <w:link w:val="EndnoteTextChar"/>
    <w:rsid w:val="00E96EFA"/>
    <w:pPr>
      <w:spacing w:after="0" w:line="240" w:lineRule="auto"/>
    </w:pPr>
    <w:rPr>
      <w:sz w:val="20"/>
      <w:szCs w:val="20"/>
    </w:rPr>
  </w:style>
  <w:style w:type="character" w:customStyle="1" w:styleId="EndnoteTextChar">
    <w:name w:val="Endnote Text Char"/>
    <w:basedOn w:val="DefaultParagraphFont"/>
    <w:link w:val="EndnoteText"/>
    <w:rsid w:val="00E96EFA"/>
  </w:style>
  <w:style w:type="character" w:styleId="EndnoteReference">
    <w:name w:val="endnote reference"/>
    <w:basedOn w:val="DefaultParagraphFont"/>
    <w:rsid w:val="00E96EFA"/>
    <w:rPr>
      <w:vertAlign w:val="superscript"/>
    </w:rPr>
  </w:style>
  <w:style w:type="paragraph" w:styleId="NormalWeb">
    <w:name w:val="Normal (Web)"/>
    <w:basedOn w:val="Normal"/>
    <w:uiPriority w:val="99"/>
    <w:unhideWhenUsed/>
    <w:rsid w:val="00332FAF"/>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8E2AB6"/>
    <w:rPr>
      <w:b/>
      <w:bCs/>
    </w:rPr>
  </w:style>
  <w:style w:type="character" w:customStyle="1" w:styleId="styleendnotereference10pt">
    <w:name w:val="styleendnotereference10pt"/>
    <w:basedOn w:val="DefaultParagraphFont"/>
    <w:rsid w:val="00991F3B"/>
  </w:style>
  <w:style w:type="character" w:styleId="FollowedHyperlink">
    <w:name w:val="FollowedHyperlink"/>
    <w:basedOn w:val="DefaultParagraphFont"/>
    <w:rsid w:val="00812AC1"/>
    <w:rPr>
      <w:color w:val="800080" w:themeColor="followedHyperlink"/>
      <w:u w:val="single"/>
    </w:rPr>
  </w:style>
  <w:style w:type="paragraph" w:styleId="CommentSubject">
    <w:name w:val="annotation subject"/>
    <w:basedOn w:val="CommentText"/>
    <w:next w:val="CommentText"/>
    <w:link w:val="CommentSubjectChar"/>
    <w:rsid w:val="00A877B4"/>
    <w:pPr>
      <w:spacing w:line="240" w:lineRule="auto"/>
    </w:pPr>
    <w:rPr>
      <w:b/>
      <w:bCs/>
    </w:rPr>
  </w:style>
  <w:style w:type="character" w:customStyle="1" w:styleId="CommentSubjectChar">
    <w:name w:val="Comment Subject Char"/>
    <w:basedOn w:val="CommentTextChar"/>
    <w:link w:val="CommentSubject"/>
    <w:rsid w:val="00A877B4"/>
    <w:rPr>
      <w:b/>
      <w:bCs/>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3E30"/>
    <w:pPr>
      <w:spacing w:after="240" w:line="480" w:lineRule="auto"/>
    </w:pPr>
    <w:rPr>
      <w:sz w:val="24"/>
      <w:szCs w:val="22"/>
    </w:rPr>
  </w:style>
  <w:style w:type="paragraph" w:styleId="Heading1">
    <w:name w:val="heading 1"/>
    <w:basedOn w:val="Normal"/>
    <w:next w:val="Normal"/>
    <w:link w:val="Heading1Char"/>
    <w:qFormat/>
    <w:rsid w:val="009D69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qFormat/>
    <w:rsid w:val="00E93E30"/>
    <w:pPr>
      <w:spacing w:before="100" w:beforeAutospacing="1" w:after="100" w:afterAutospacing="1" w:line="240" w:lineRule="auto"/>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E93E30"/>
    <w:pPr>
      <w:spacing w:after="0" w:line="240" w:lineRule="auto"/>
    </w:pPr>
    <w:rPr>
      <w:sz w:val="20"/>
      <w:szCs w:val="20"/>
    </w:rPr>
  </w:style>
  <w:style w:type="character" w:customStyle="1" w:styleId="FootnoteTextChar">
    <w:name w:val="Footnote Text Char"/>
    <w:link w:val="FootnoteText"/>
    <w:uiPriority w:val="99"/>
    <w:semiHidden/>
    <w:locked/>
    <w:rsid w:val="00E93E30"/>
    <w:rPr>
      <w:lang w:val="en-US" w:eastAsia="en-US" w:bidi="ar-SA"/>
    </w:rPr>
  </w:style>
  <w:style w:type="character" w:styleId="FootnoteReference">
    <w:name w:val="footnote reference"/>
    <w:semiHidden/>
    <w:rsid w:val="00E93E30"/>
    <w:rPr>
      <w:rFonts w:cs="Times New Roman"/>
      <w:vertAlign w:val="superscript"/>
    </w:rPr>
  </w:style>
  <w:style w:type="paragraph" w:styleId="ListParagraph">
    <w:name w:val="List Paragraph"/>
    <w:basedOn w:val="Normal"/>
    <w:qFormat/>
    <w:rsid w:val="00E93E30"/>
    <w:pPr>
      <w:ind w:left="720"/>
    </w:pPr>
  </w:style>
  <w:style w:type="paragraph" w:customStyle="1" w:styleId="Mecelle">
    <w:name w:val="Mecelle"/>
    <w:basedOn w:val="Normal"/>
    <w:link w:val="MecelleChar"/>
    <w:rsid w:val="00E93E30"/>
    <w:pPr>
      <w:tabs>
        <w:tab w:val="left" w:pos="397"/>
      </w:tabs>
      <w:spacing w:after="0" w:line="240" w:lineRule="auto"/>
      <w:ind w:firstLine="360"/>
      <w:jc w:val="both"/>
    </w:pPr>
    <w:rPr>
      <w:rFonts w:ascii="Palatino Linotype" w:hAnsi="Palatino Linotype" w:cs="Tahoma"/>
      <w:sz w:val="22"/>
      <w:lang w:val="az-Latn-AZ" w:eastAsia="en-GB"/>
    </w:rPr>
  </w:style>
  <w:style w:type="character" w:customStyle="1" w:styleId="MecelleChar">
    <w:name w:val="Mecelle Char"/>
    <w:link w:val="Mecelle"/>
    <w:locked/>
    <w:rsid w:val="00E93E30"/>
    <w:rPr>
      <w:rFonts w:ascii="Palatino Linotype" w:eastAsia="MS Mincho" w:hAnsi="Palatino Linotype" w:cs="Tahoma"/>
      <w:sz w:val="22"/>
      <w:szCs w:val="22"/>
      <w:lang w:val="az-Latn-AZ" w:eastAsia="en-GB" w:bidi="ar-SA"/>
    </w:rPr>
  </w:style>
  <w:style w:type="character" w:customStyle="1" w:styleId="firstletter">
    <w:name w:val="firstletter"/>
    <w:rsid w:val="00E93E30"/>
    <w:rPr>
      <w:rFonts w:cs="Times New Roman"/>
    </w:rPr>
  </w:style>
  <w:style w:type="character" w:customStyle="1" w:styleId="apple-converted-space">
    <w:name w:val="apple-converted-space"/>
    <w:rsid w:val="00E93E30"/>
    <w:rPr>
      <w:rFonts w:cs="Times New Roman"/>
    </w:rPr>
  </w:style>
  <w:style w:type="character" w:styleId="CommentReference">
    <w:name w:val="annotation reference"/>
    <w:rsid w:val="00E93E30"/>
    <w:rPr>
      <w:sz w:val="16"/>
      <w:szCs w:val="16"/>
    </w:rPr>
  </w:style>
  <w:style w:type="paragraph" w:styleId="CommentText">
    <w:name w:val="annotation text"/>
    <w:basedOn w:val="Normal"/>
    <w:link w:val="CommentTextChar"/>
    <w:rsid w:val="00E93E30"/>
    <w:rPr>
      <w:sz w:val="20"/>
      <w:szCs w:val="20"/>
    </w:rPr>
  </w:style>
  <w:style w:type="character" w:customStyle="1" w:styleId="CommentTextChar">
    <w:name w:val="Comment Text Char"/>
    <w:link w:val="CommentText"/>
    <w:rsid w:val="00E93E30"/>
    <w:rPr>
      <w:lang w:val="en-US" w:eastAsia="en-US" w:bidi="ar-SA"/>
    </w:rPr>
  </w:style>
  <w:style w:type="paragraph" w:styleId="BalloonText">
    <w:name w:val="Balloon Text"/>
    <w:basedOn w:val="Normal"/>
    <w:semiHidden/>
    <w:rsid w:val="00E93E30"/>
    <w:rPr>
      <w:rFonts w:ascii="Tahoma" w:hAnsi="Tahoma" w:cs="Tahoma"/>
      <w:sz w:val="16"/>
      <w:szCs w:val="16"/>
    </w:rPr>
  </w:style>
  <w:style w:type="character" w:styleId="Hyperlink">
    <w:name w:val="Hyperlink"/>
    <w:basedOn w:val="DefaultParagraphFont"/>
    <w:uiPriority w:val="99"/>
    <w:unhideWhenUsed/>
    <w:rsid w:val="00206D2C"/>
    <w:rPr>
      <w:color w:val="0000FF"/>
      <w:u w:val="single"/>
    </w:rPr>
  </w:style>
  <w:style w:type="character" w:styleId="Emphasis">
    <w:name w:val="Emphasis"/>
    <w:basedOn w:val="DefaultParagraphFont"/>
    <w:qFormat/>
    <w:rsid w:val="009D69C3"/>
    <w:rPr>
      <w:i/>
      <w:iCs/>
    </w:rPr>
  </w:style>
  <w:style w:type="character" w:customStyle="1" w:styleId="Heading1Char">
    <w:name w:val="Heading 1 Char"/>
    <w:basedOn w:val="DefaultParagraphFont"/>
    <w:link w:val="Heading1"/>
    <w:rsid w:val="009D69C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rsid w:val="00E96EFA"/>
    <w:pPr>
      <w:tabs>
        <w:tab w:val="center" w:pos="4680"/>
        <w:tab w:val="right" w:pos="9360"/>
      </w:tabs>
      <w:spacing w:after="0" w:line="240" w:lineRule="auto"/>
    </w:pPr>
  </w:style>
  <w:style w:type="character" w:customStyle="1" w:styleId="HeaderChar">
    <w:name w:val="Header Char"/>
    <w:basedOn w:val="DefaultParagraphFont"/>
    <w:link w:val="Header"/>
    <w:rsid w:val="00E96EFA"/>
    <w:rPr>
      <w:sz w:val="24"/>
      <w:szCs w:val="22"/>
    </w:rPr>
  </w:style>
  <w:style w:type="paragraph" w:styleId="Footer">
    <w:name w:val="footer"/>
    <w:basedOn w:val="Normal"/>
    <w:link w:val="FooterChar"/>
    <w:uiPriority w:val="99"/>
    <w:rsid w:val="00E96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EFA"/>
    <w:rPr>
      <w:sz w:val="24"/>
      <w:szCs w:val="22"/>
    </w:rPr>
  </w:style>
  <w:style w:type="character" w:customStyle="1" w:styleId="hps">
    <w:name w:val="hps"/>
    <w:basedOn w:val="DefaultParagraphFont"/>
    <w:rsid w:val="00E96EFA"/>
  </w:style>
  <w:style w:type="paragraph" w:styleId="EndnoteText">
    <w:name w:val="endnote text"/>
    <w:basedOn w:val="Normal"/>
    <w:link w:val="EndnoteTextChar"/>
    <w:rsid w:val="00E96EFA"/>
    <w:pPr>
      <w:spacing w:after="0" w:line="240" w:lineRule="auto"/>
    </w:pPr>
    <w:rPr>
      <w:sz w:val="20"/>
      <w:szCs w:val="20"/>
    </w:rPr>
  </w:style>
  <w:style w:type="character" w:customStyle="1" w:styleId="EndnoteTextChar">
    <w:name w:val="Endnote Text Char"/>
    <w:basedOn w:val="DefaultParagraphFont"/>
    <w:link w:val="EndnoteText"/>
    <w:rsid w:val="00E96EFA"/>
  </w:style>
  <w:style w:type="character" w:styleId="EndnoteReference">
    <w:name w:val="endnote reference"/>
    <w:basedOn w:val="DefaultParagraphFont"/>
    <w:rsid w:val="00E96EFA"/>
    <w:rPr>
      <w:vertAlign w:val="superscript"/>
    </w:rPr>
  </w:style>
  <w:style w:type="paragraph" w:styleId="NormalWeb">
    <w:name w:val="Normal (Web)"/>
    <w:basedOn w:val="Normal"/>
    <w:uiPriority w:val="99"/>
    <w:unhideWhenUsed/>
    <w:rsid w:val="00332FAF"/>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8E2AB6"/>
    <w:rPr>
      <w:b/>
      <w:bCs/>
    </w:rPr>
  </w:style>
  <w:style w:type="character" w:customStyle="1" w:styleId="styleendnotereference10pt">
    <w:name w:val="styleendnotereference10pt"/>
    <w:basedOn w:val="DefaultParagraphFont"/>
    <w:rsid w:val="00991F3B"/>
  </w:style>
  <w:style w:type="character" w:styleId="FollowedHyperlink">
    <w:name w:val="FollowedHyperlink"/>
    <w:basedOn w:val="DefaultParagraphFont"/>
    <w:rsid w:val="00812AC1"/>
    <w:rPr>
      <w:color w:val="800080" w:themeColor="followedHyperlink"/>
      <w:u w:val="single"/>
    </w:rPr>
  </w:style>
  <w:style w:type="paragraph" w:styleId="CommentSubject">
    <w:name w:val="annotation subject"/>
    <w:basedOn w:val="CommentText"/>
    <w:next w:val="CommentText"/>
    <w:link w:val="CommentSubjectChar"/>
    <w:rsid w:val="00A877B4"/>
    <w:pPr>
      <w:spacing w:line="240" w:lineRule="auto"/>
    </w:pPr>
    <w:rPr>
      <w:b/>
      <w:bCs/>
    </w:rPr>
  </w:style>
  <w:style w:type="character" w:customStyle="1" w:styleId="CommentSubjectChar">
    <w:name w:val="Comment Subject Char"/>
    <w:basedOn w:val="CommentTextChar"/>
    <w:link w:val="CommentSubject"/>
    <w:rsid w:val="00A877B4"/>
    <w:rPr>
      <w:b/>
      <w:bCs/>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39615">
      <w:bodyDiv w:val="1"/>
      <w:marLeft w:val="0"/>
      <w:marRight w:val="0"/>
      <w:marTop w:val="0"/>
      <w:marBottom w:val="0"/>
      <w:divBdr>
        <w:top w:val="none" w:sz="0" w:space="0" w:color="auto"/>
        <w:left w:val="none" w:sz="0" w:space="0" w:color="auto"/>
        <w:bottom w:val="none" w:sz="0" w:space="0" w:color="auto"/>
        <w:right w:val="none" w:sz="0" w:space="0" w:color="auto"/>
      </w:divBdr>
      <w:divsChild>
        <w:div w:id="340162078">
          <w:marLeft w:val="432"/>
          <w:marRight w:val="0"/>
          <w:marTop w:val="120"/>
          <w:marBottom w:val="0"/>
          <w:divBdr>
            <w:top w:val="none" w:sz="0" w:space="0" w:color="auto"/>
            <w:left w:val="none" w:sz="0" w:space="0" w:color="auto"/>
            <w:bottom w:val="none" w:sz="0" w:space="0" w:color="auto"/>
            <w:right w:val="none" w:sz="0" w:space="0" w:color="auto"/>
          </w:divBdr>
        </w:div>
        <w:div w:id="2097750639">
          <w:marLeft w:val="432"/>
          <w:marRight w:val="0"/>
          <w:marTop w:val="120"/>
          <w:marBottom w:val="0"/>
          <w:divBdr>
            <w:top w:val="none" w:sz="0" w:space="0" w:color="auto"/>
            <w:left w:val="none" w:sz="0" w:space="0" w:color="auto"/>
            <w:bottom w:val="none" w:sz="0" w:space="0" w:color="auto"/>
            <w:right w:val="none" w:sz="0" w:space="0" w:color="auto"/>
          </w:divBdr>
        </w:div>
      </w:divsChild>
    </w:div>
    <w:div w:id="213734323">
      <w:bodyDiv w:val="1"/>
      <w:marLeft w:val="0"/>
      <w:marRight w:val="0"/>
      <w:marTop w:val="0"/>
      <w:marBottom w:val="0"/>
      <w:divBdr>
        <w:top w:val="none" w:sz="0" w:space="0" w:color="auto"/>
        <w:left w:val="none" w:sz="0" w:space="0" w:color="auto"/>
        <w:bottom w:val="none" w:sz="0" w:space="0" w:color="auto"/>
        <w:right w:val="none" w:sz="0" w:space="0" w:color="auto"/>
      </w:divBdr>
      <w:divsChild>
        <w:div w:id="399837112">
          <w:marLeft w:val="432"/>
          <w:marRight w:val="0"/>
          <w:marTop w:val="120"/>
          <w:marBottom w:val="0"/>
          <w:divBdr>
            <w:top w:val="none" w:sz="0" w:space="0" w:color="auto"/>
            <w:left w:val="none" w:sz="0" w:space="0" w:color="auto"/>
            <w:bottom w:val="none" w:sz="0" w:space="0" w:color="auto"/>
            <w:right w:val="none" w:sz="0" w:space="0" w:color="auto"/>
          </w:divBdr>
        </w:div>
        <w:div w:id="567350022">
          <w:marLeft w:val="432"/>
          <w:marRight w:val="0"/>
          <w:marTop w:val="120"/>
          <w:marBottom w:val="0"/>
          <w:divBdr>
            <w:top w:val="none" w:sz="0" w:space="0" w:color="auto"/>
            <w:left w:val="none" w:sz="0" w:space="0" w:color="auto"/>
            <w:bottom w:val="none" w:sz="0" w:space="0" w:color="auto"/>
            <w:right w:val="none" w:sz="0" w:space="0" w:color="auto"/>
          </w:divBdr>
        </w:div>
        <w:div w:id="824860893">
          <w:marLeft w:val="432"/>
          <w:marRight w:val="0"/>
          <w:marTop w:val="120"/>
          <w:marBottom w:val="0"/>
          <w:divBdr>
            <w:top w:val="none" w:sz="0" w:space="0" w:color="auto"/>
            <w:left w:val="none" w:sz="0" w:space="0" w:color="auto"/>
            <w:bottom w:val="none" w:sz="0" w:space="0" w:color="auto"/>
            <w:right w:val="none" w:sz="0" w:space="0" w:color="auto"/>
          </w:divBdr>
        </w:div>
        <w:div w:id="1457210930">
          <w:marLeft w:val="432"/>
          <w:marRight w:val="0"/>
          <w:marTop w:val="120"/>
          <w:marBottom w:val="0"/>
          <w:divBdr>
            <w:top w:val="none" w:sz="0" w:space="0" w:color="auto"/>
            <w:left w:val="none" w:sz="0" w:space="0" w:color="auto"/>
            <w:bottom w:val="none" w:sz="0" w:space="0" w:color="auto"/>
            <w:right w:val="none" w:sz="0" w:space="0" w:color="auto"/>
          </w:divBdr>
        </w:div>
        <w:div w:id="1553342061">
          <w:marLeft w:val="432"/>
          <w:marRight w:val="0"/>
          <w:marTop w:val="120"/>
          <w:marBottom w:val="0"/>
          <w:divBdr>
            <w:top w:val="none" w:sz="0" w:space="0" w:color="auto"/>
            <w:left w:val="none" w:sz="0" w:space="0" w:color="auto"/>
            <w:bottom w:val="none" w:sz="0" w:space="0" w:color="auto"/>
            <w:right w:val="none" w:sz="0" w:space="0" w:color="auto"/>
          </w:divBdr>
        </w:div>
      </w:divsChild>
    </w:div>
    <w:div w:id="318656646">
      <w:bodyDiv w:val="1"/>
      <w:marLeft w:val="0"/>
      <w:marRight w:val="0"/>
      <w:marTop w:val="0"/>
      <w:marBottom w:val="0"/>
      <w:divBdr>
        <w:top w:val="none" w:sz="0" w:space="0" w:color="auto"/>
        <w:left w:val="none" w:sz="0" w:space="0" w:color="auto"/>
        <w:bottom w:val="none" w:sz="0" w:space="0" w:color="auto"/>
        <w:right w:val="none" w:sz="0" w:space="0" w:color="auto"/>
      </w:divBdr>
    </w:div>
    <w:div w:id="707099296">
      <w:bodyDiv w:val="1"/>
      <w:marLeft w:val="0"/>
      <w:marRight w:val="0"/>
      <w:marTop w:val="0"/>
      <w:marBottom w:val="0"/>
      <w:divBdr>
        <w:top w:val="none" w:sz="0" w:space="0" w:color="auto"/>
        <w:left w:val="none" w:sz="0" w:space="0" w:color="auto"/>
        <w:bottom w:val="none" w:sz="0" w:space="0" w:color="auto"/>
        <w:right w:val="none" w:sz="0" w:space="0" w:color="auto"/>
      </w:divBdr>
      <w:divsChild>
        <w:div w:id="1662731143">
          <w:marLeft w:val="0"/>
          <w:marRight w:val="0"/>
          <w:marTop w:val="0"/>
          <w:marBottom w:val="0"/>
          <w:divBdr>
            <w:top w:val="single" w:sz="4" w:space="0" w:color="F5F5F5"/>
            <w:left w:val="single" w:sz="4" w:space="0" w:color="F5F5F5"/>
            <w:bottom w:val="single" w:sz="4" w:space="0" w:color="F5F5F5"/>
            <w:right w:val="single" w:sz="4" w:space="0" w:color="F5F5F5"/>
          </w:divBdr>
          <w:divsChild>
            <w:div w:id="684745007">
              <w:marLeft w:val="0"/>
              <w:marRight w:val="0"/>
              <w:marTop w:val="0"/>
              <w:marBottom w:val="0"/>
              <w:divBdr>
                <w:top w:val="none" w:sz="0" w:space="0" w:color="auto"/>
                <w:left w:val="none" w:sz="0" w:space="0" w:color="auto"/>
                <w:bottom w:val="none" w:sz="0" w:space="0" w:color="auto"/>
                <w:right w:val="none" w:sz="0" w:space="0" w:color="auto"/>
              </w:divBdr>
              <w:divsChild>
                <w:div w:id="20776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04112">
      <w:bodyDiv w:val="1"/>
      <w:marLeft w:val="0"/>
      <w:marRight w:val="0"/>
      <w:marTop w:val="0"/>
      <w:marBottom w:val="0"/>
      <w:divBdr>
        <w:top w:val="none" w:sz="0" w:space="0" w:color="auto"/>
        <w:left w:val="none" w:sz="0" w:space="0" w:color="auto"/>
        <w:bottom w:val="none" w:sz="0" w:space="0" w:color="auto"/>
        <w:right w:val="none" w:sz="0" w:space="0" w:color="auto"/>
      </w:divBdr>
    </w:div>
    <w:div w:id="927688646">
      <w:bodyDiv w:val="1"/>
      <w:marLeft w:val="0"/>
      <w:marRight w:val="0"/>
      <w:marTop w:val="0"/>
      <w:marBottom w:val="0"/>
      <w:divBdr>
        <w:top w:val="none" w:sz="0" w:space="0" w:color="auto"/>
        <w:left w:val="none" w:sz="0" w:space="0" w:color="auto"/>
        <w:bottom w:val="none" w:sz="0" w:space="0" w:color="auto"/>
        <w:right w:val="none" w:sz="0" w:space="0" w:color="auto"/>
      </w:divBdr>
    </w:div>
    <w:div w:id="1055351638">
      <w:bodyDiv w:val="1"/>
      <w:marLeft w:val="0"/>
      <w:marRight w:val="0"/>
      <w:marTop w:val="0"/>
      <w:marBottom w:val="0"/>
      <w:divBdr>
        <w:top w:val="none" w:sz="0" w:space="0" w:color="auto"/>
        <w:left w:val="none" w:sz="0" w:space="0" w:color="auto"/>
        <w:bottom w:val="none" w:sz="0" w:space="0" w:color="auto"/>
        <w:right w:val="none" w:sz="0" w:space="0" w:color="auto"/>
      </w:divBdr>
    </w:div>
    <w:div w:id="1169372502">
      <w:bodyDiv w:val="1"/>
      <w:marLeft w:val="0"/>
      <w:marRight w:val="0"/>
      <w:marTop w:val="0"/>
      <w:marBottom w:val="0"/>
      <w:divBdr>
        <w:top w:val="none" w:sz="0" w:space="0" w:color="auto"/>
        <w:left w:val="none" w:sz="0" w:space="0" w:color="auto"/>
        <w:bottom w:val="none" w:sz="0" w:space="0" w:color="auto"/>
        <w:right w:val="none" w:sz="0" w:space="0" w:color="auto"/>
      </w:divBdr>
      <w:divsChild>
        <w:div w:id="147332540">
          <w:marLeft w:val="0"/>
          <w:marRight w:val="0"/>
          <w:marTop w:val="0"/>
          <w:marBottom w:val="0"/>
          <w:divBdr>
            <w:top w:val="none" w:sz="0" w:space="0" w:color="auto"/>
            <w:left w:val="none" w:sz="0" w:space="0" w:color="auto"/>
            <w:bottom w:val="none" w:sz="0" w:space="0" w:color="auto"/>
            <w:right w:val="none" w:sz="0" w:space="0" w:color="auto"/>
          </w:divBdr>
        </w:div>
        <w:div w:id="274142967">
          <w:marLeft w:val="0"/>
          <w:marRight w:val="0"/>
          <w:marTop w:val="0"/>
          <w:marBottom w:val="0"/>
          <w:divBdr>
            <w:top w:val="none" w:sz="0" w:space="0" w:color="auto"/>
            <w:left w:val="none" w:sz="0" w:space="0" w:color="auto"/>
            <w:bottom w:val="none" w:sz="0" w:space="0" w:color="auto"/>
            <w:right w:val="none" w:sz="0" w:space="0" w:color="auto"/>
          </w:divBdr>
        </w:div>
        <w:div w:id="345908171">
          <w:marLeft w:val="0"/>
          <w:marRight w:val="0"/>
          <w:marTop w:val="0"/>
          <w:marBottom w:val="0"/>
          <w:divBdr>
            <w:top w:val="none" w:sz="0" w:space="0" w:color="auto"/>
            <w:left w:val="none" w:sz="0" w:space="0" w:color="auto"/>
            <w:bottom w:val="none" w:sz="0" w:space="0" w:color="auto"/>
            <w:right w:val="none" w:sz="0" w:space="0" w:color="auto"/>
          </w:divBdr>
        </w:div>
        <w:div w:id="346953254">
          <w:marLeft w:val="0"/>
          <w:marRight w:val="0"/>
          <w:marTop w:val="0"/>
          <w:marBottom w:val="0"/>
          <w:divBdr>
            <w:top w:val="none" w:sz="0" w:space="0" w:color="auto"/>
            <w:left w:val="none" w:sz="0" w:space="0" w:color="auto"/>
            <w:bottom w:val="none" w:sz="0" w:space="0" w:color="auto"/>
            <w:right w:val="none" w:sz="0" w:space="0" w:color="auto"/>
          </w:divBdr>
        </w:div>
        <w:div w:id="367872238">
          <w:marLeft w:val="0"/>
          <w:marRight w:val="0"/>
          <w:marTop w:val="0"/>
          <w:marBottom w:val="0"/>
          <w:divBdr>
            <w:top w:val="none" w:sz="0" w:space="0" w:color="auto"/>
            <w:left w:val="none" w:sz="0" w:space="0" w:color="auto"/>
            <w:bottom w:val="none" w:sz="0" w:space="0" w:color="auto"/>
            <w:right w:val="none" w:sz="0" w:space="0" w:color="auto"/>
          </w:divBdr>
        </w:div>
        <w:div w:id="529803160">
          <w:marLeft w:val="0"/>
          <w:marRight w:val="0"/>
          <w:marTop w:val="0"/>
          <w:marBottom w:val="0"/>
          <w:divBdr>
            <w:top w:val="none" w:sz="0" w:space="0" w:color="auto"/>
            <w:left w:val="none" w:sz="0" w:space="0" w:color="auto"/>
            <w:bottom w:val="none" w:sz="0" w:space="0" w:color="auto"/>
            <w:right w:val="none" w:sz="0" w:space="0" w:color="auto"/>
          </w:divBdr>
        </w:div>
        <w:div w:id="707801361">
          <w:marLeft w:val="0"/>
          <w:marRight w:val="0"/>
          <w:marTop w:val="0"/>
          <w:marBottom w:val="0"/>
          <w:divBdr>
            <w:top w:val="none" w:sz="0" w:space="0" w:color="auto"/>
            <w:left w:val="none" w:sz="0" w:space="0" w:color="auto"/>
            <w:bottom w:val="none" w:sz="0" w:space="0" w:color="auto"/>
            <w:right w:val="none" w:sz="0" w:space="0" w:color="auto"/>
          </w:divBdr>
        </w:div>
        <w:div w:id="749153334">
          <w:marLeft w:val="0"/>
          <w:marRight w:val="0"/>
          <w:marTop w:val="0"/>
          <w:marBottom w:val="0"/>
          <w:divBdr>
            <w:top w:val="none" w:sz="0" w:space="0" w:color="auto"/>
            <w:left w:val="none" w:sz="0" w:space="0" w:color="auto"/>
            <w:bottom w:val="none" w:sz="0" w:space="0" w:color="auto"/>
            <w:right w:val="none" w:sz="0" w:space="0" w:color="auto"/>
          </w:divBdr>
        </w:div>
        <w:div w:id="983971543">
          <w:marLeft w:val="0"/>
          <w:marRight w:val="0"/>
          <w:marTop w:val="0"/>
          <w:marBottom w:val="0"/>
          <w:divBdr>
            <w:top w:val="none" w:sz="0" w:space="0" w:color="auto"/>
            <w:left w:val="none" w:sz="0" w:space="0" w:color="auto"/>
            <w:bottom w:val="none" w:sz="0" w:space="0" w:color="auto"/>
            <w:right w:val="none" w:sz="0" w:space="0" w:color="auto"/>
          </w:divBdr>
        </w:div>
        <w:div w:id="1348362621">
          <w:marLeft w:val="0"/>
          <w:marRight w:val="0"/>
          <w:marTop w:val="0"/>
          <w:marBottom w:val="0"/>
          <w:divBdr>
            <w:top w:val="none" w:sz="0" w:space="0" w:color="auto"/>
            <w:left w:val="none" w:sz="0" w:space="0" w:color="auto"/>
            <w:bottom w:val="none" w:sz="0" w:space="0" w:color="auto"/>
            <w:right w:val="none" w:sz="0" w:space="0" w:color="auto"/>
          </w:divBdr>
        </w:div>
        <w:div w:id="1524635136">
          <w:marLeft w:val="0"/>
          <w:marRight w:val="0"/>
          <w:marTop w:val="0"/>
          <w:marBottom w:val="0"/>
          <w:divBdr>
            <w:top w:val="none" w:sz="0" w:space="0" w:color="auto"/>
            <w:left w:val="none" w:sz="0" w:space="0" w:color="auto"/>
            <w:bottom w:val="none" w:sz="0" w:space="0" w:color="auto"/>
            <w:right w:val="none" w:sz="0" w:space="0" w:color="auto"/>
          </w:divBdr>
        </w:div>
        <w:div w:id="1709910885">
          <w:marLeft w:val="0"/>
          <w:marRight w:val="0"/>
          <w:marTop w:val="0"/>
          <w:marBottom w:val="0"/>
          <w:divBdr>
            <w:top w:val="none" w:sz="0" w:space="0" w:color="auto"/>
            <w:left w:val="none" w:sz="0" w:space="0" w:color="auto"/>
            <w:bottom w:val="none" w:sz="0" w:space="0" w:color="auto"/>
            <w:right w:val="none" w:sz="0" w:space="0" w:color="auto"/>
          </w:divBdr>
        </w:div>
        <w:div w:id="1833179201">
          <w:marLeft w:val="0"/>
          <w:marRight w:val="0"/>
          <w:marTop w:val="0"/>
          <w:marBottom w:val="0"/>
          <w:divBdr>
            <w:top w:val="none" w:sz="0" w:space="0" w:color="auto"/>
            <w:left w:val="none" w:sz="0" w:space="0" w:color="auto"/>
            <w:bottom w:val="none" w:sz="0" w:space="0" w:color="auto"/>
            <w:right w:val="none" w:sz="0" w:space="0" w:color="auto"/>
          </w:divBdr>
        </w:div>
        <w:div w:id="1866867483">
          <w:marLeft w:val="0"/>
          <w:marRight w:val="0"/>
          <w:marTop w:val="0"/>
          <w:marBottom w:val="0"/>
          <w:divBdr>
            <w:top w:val="none" w:sz="0" w:space="0" w:color="auto"/>
            <w:left w:val="none" w:sz="0" w:space="0" w:color="auto"/>
            <w:bottom w:val="none" w:sz="0" w:space="0" w:color="auto"/>
            <w:right w:val="none" w:sz="0" w:space="0" w:color="auto"/>
          </w:divBdr>
        </w:div>
      </w:divsChild>
    </w:div>
    <w:div w:id="1287346002">
      <w:bodyDiv w:val="1"/>
      <w:marLeft w:val="0"/>
      <w:marRight w:val="0"/>
      <w:marTop w:val="0"/>
      <w:marBottom w:val="0"/>
      <w:divBdr>
        <w:top w:val="none" w:sz="0" w:space="0" w:color="auto"/>
        <w:left w:val="none" w:sz="0" w:space="0" w:color="auto"/>
        <w:bottom w:val="none" w:sz="0" w:space="0" w:color="auto"/>
        <w:right w:val="none" w:sz="0" w:space="0" w:color="auto"/>
      </w:divBdr>
    </w:div>
    <w:div w:id="1536583189">
      <w:bodyDiv w:val="1"/>
      <w:marLeft w:val="0"/>
      <w:marRight w:val="0"/>
      <w:marTop w:val="0"/>
      <w:marBottom w:val="0"/>
      <w:divBdr>
        <w:top w:val="none" w:sz="0" w:space="0" w:color="auto"/>
        <w:left w:val="none" w:sz="0" w:space="0" w:color="auto"/>
        <w:bottom w:val="none" w:sz="0" w:space="0" w:color="auto"/>
        <w:right w:val="none" w:sz="0" w:space="0" w:color="auto"/>
      </w:divBdr>
      <w:divsChild>
        <w:div w:id="356272041">
          <w:marLeft w:val="432"/>
          <w:marRight w:val="0"/>
          <w:marTop w:val="120"/>
          <w:marBottom w:val="0"/>
          <w:divBdr>
            <w:top w:val="none" w:sz="0" w:space="0" w:color="auto"/>
            <w:left w:val="none" w:sz="0" w:space="0" w:color="auto"/>
            <w:bottom w:val="none" w:sz="0" w:space="0" w:color="auto"/>
            <w:right w:val="none" w:sz="0" w:space="0" w:color="auto"/>
          </w:divBdr>
        </w:div>
        <w:div w:id="903107775">
          <w:marLeft w:val="432"/>
          <w:marRight w:val="0"/>
          <w:marTop w:val="120"/>
          <w:marBottom w:val="0"/>
          <w:divBdr>
            <w:top w:val="none" w:sz="0" w:space="0" w:color="auto"/>
            <w:left w:val="none" w:sz="0" w:space="0" w:color="auto"/>
            <w:bottom w:val="none" w:sz="0" w:space="0" w:color="auto"/>
            <w:right w:val="none" w:sz="0" w:space="0" w:color="auto"/>
          </w:divBdr>
        </w:div>
        <w:div w:id="1160317233">
          <w:marLeft w:val="432"/>
          <w:marRight w:val="0"/>
          <w:marTop w:val="120"/>
          <w:marBottom w:val="0"/>
          <w:divBdr>
            <w:top w:val="none" w:sz="0" w:space="0" w:color="auto"/>
            <w:left w:val="none" w:sz="0" w:space="0" w:color="auto"/>
            <w:bottom w:val="none" w:sz="0" w:space="0" w:color="auto"/>
            <w:right w:val="none" w:sz="0" w:space="0" w:color="auto"/>
          </w:divBdr>
        </w:div>
        <w:div w:id="1194422209">
          <w:marLeft w:val="432"/>
          <w:marRight w:val="0"/>
          <w:marTop w:val="120"/>
          <w:marBottom w:val="0"/>
          <w:divBdr>
            <w:top w:val="none" w:sz="0" w:space="0" w:color="auto"/>
            <w:left w:val="none" w:sz="0" w:space="0" w:color="auto"/>
            <w:bottom w:val="none" w:sz="0" w:space="0" w:color="auto"/>
            <w:right w:val="none" w:sz="0" w:space="0" w:color="auto"/>
          </w:divBdr>
        </w:div>
      </w:divsChild>
    </w:div>
    <w:div w:id="1622572274">
      <w:bodyDiv w:val="1"/>
      <w:marLeft w:val="0"/>
      <w:marRight w:val="0"/>
      <w:marTop w:val="0"/>
      <w:marBottom w:val="0"/>
      <w:divBdr>
        <w:top w:val="none" w:sz="0" w:space="0" w:color="auto"/>
        <w:left w:val="none" w:sz="0" w:space="0" w:color="auto"/>
        <w:bottom w:val="none" w:sz="0" w:space="0" w:color="auto"/>
        <w:right w:val="none" w:sz="0" w:space="0" w:color="auto"/>
      </w:divBdr>
    </w:div>
    <w:div w:id="1626157527">
      <w:bodyDiv w:val="1"/>
      <w:marLeft w:val="0"/>
      <w:marRight w:val="0"/>
      <w:marTop w:val="0"/>
      <w:marBottom w:val="0"/>
      <w:divBdr>
        <w:top w:val="none" w:sz="0" w:space="0" w:color="auto"/>
        <w:left w:val="none" w:sz="0" w:space="0" w:color="auto"/>
        <w:bottom w:val="none" w:sz="0" w:space="0" w:color="auto"/>
        <w:right w:val="none" w:sz="0" w:space="0" w:color="auto"/>
      </w:divBdr>
    </w:div>
    <w:div w:id="2039621522">
      <w:bodyDiv w:val="1"/>
      <w:marLeft w:val="0"/>
      <w:marRight w:val="0"/>
      <w:marTop w:val="0"/>
      <w:marBottom w:val="0"/>
      <w:divBdr>
        <w:top w:val="none" w:sz="0" w:space="0" w:color="auto"/>
        <w:left w:val="none" w:sz="0" w:space="0" w:color="auto"/>
        <w:bottom w:val="none" w:sz="0" w:space="0" w:color="auto"/>
        <w:right w:val="none" w:sz="0" w:space="0" w:color="auto"/>
      </w:divBdr>
      <w:divsChild>
        <w:div w:id="1356073554">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musavat.com/new/%C3%96lk%C9%99/118861BAYRAQ_MEYDANINDA_H%C6%8FRB%C3%87%C4%B0_A%C4%B0L%C6%8FL%C6%8FR%C4%B0N%C4%B0_ZORLA_K%C3%9C%C3%87%C6%8FY%C6%8F_T%C3%96KD%C3%9CL%C6%8FR" TargetMode="External"/><Relationship Id="rId13" Type="http://schemas.openxmlformats.org/officeDocument/2006/relationships/hyperlink" Target="http://www.azadliq.org/content/article/24498493.html" TargetMode="External"/><Relationship Id="rId3" Type="http://schemas.openxmlformats.org/officeDocument/2006/relationships/hyperlink" Target="http://youtu.be/4d6W1OT1U8s" TargetMode="External"/><Relationship Id="rId7" Type="http://schemas.openxmlformats.org/officeDocument/2006/relationships/hyperlink" Target="http://www.azadliq.org/archive/eurovision_2011/latest/15631/15466.html?id=24262343" TargetMode="External"/><Relationship Id="rId12" Type="http://schemas.openxmlformats.org/officeDocument/2006/relationships/hyperlink" Target="http://www.azadliq.az/index.php?option=com_content&amp;view=article&amp;id=13979:bayraq-meydan-razisind-dhtli-mnzr&amp;catid=293:syas&amp;Itemid=457" TargetMode="External"/><Relationship Id="rId17" Type="http://schemas.openxmlformats.org/officeDocument/2006/relationships/hyperlink" Target="http://ehr-az.org/az/news/nzs-qesebesinde-evlerin-sokulmesi-ile-baghli" TargetMode="External"/><Relationship Id="rId2" Type="http://schemas.openxmlformats.org/officeDocument/2006/relationships/hyperlink" Target="http://cabmin.gov.az/?/az/pressreliz/view/626/" TargetMode="External"/><Relationship Id="rId16" Type="http://schemas.openxmlformats.org/officeDocument/2006/relationships/hyperlink" Target="http://www.azadliq.org/media/video/24431543.html" TargetMode="External"/><Relationship Id="rId1" Type="http://schemas.openxmlformats.org/officeDocument/2006/relationships/hyperlink" Target="http://www.business-anti-corruption.com/country-profiles/europe-central-asia/azerbaijan/" TargetMode="External"/><Relationship Id="rId6" Type="http://schemas.openxmlformats.org/officeDocument/2006/relationships/hyperlink" Target="http://www.azadliq.org/audio/Audio/317779.html" TargetMode="External"/><Relationship Id="rId11" Type="http://schemas.openxmlformats.org/officeDocument/2006/relationships/hyperlink" Target="http://bia.az/gund/3149-qalmaqall-q-bulvarnda-yaz-davas.html" TargetMode="External"/><Relationship Id="rId5" Type="http://schemas.openxmlformats.org/officeDocument/2006/relationships/hyperlink" Target="http://cabmin.gov.az/?/az/pressreliz/view/626/" TargetMode="External"/><Relationship Id="rId15" Type="http://schemas.openxmlformats.org/officeDocument/2006/relationships/hyperlink" Target="http://www.musavat.com/new/G%C3%BCnd%C9%99m/103710-PREZ%C4%B0DENT%C4%B0N_%C4%B0QAM%C6%8FTGAHINA_G%C3%96R%C6%8F_DAHA_B%C4%B0R_B%C4%B0NA_S%C3%96K%C3%9CL%C3%9CR" TargetMode="External"/><Relationship Id="rId10" Type="http://schemas.openxmlformats.org/officeDocument/2006/relationships/hyperlink" Target="http://bia.az/gund/3149-qalmaqall-q-bulvarnda-yaz-davas.html" TargetMode="External"/><Relationship Id="rId4" Type="http://schemas.openxmlformats.org/officeDocument/2006/relationships/hyperlink" Target="http://www.azadliq.org/content/article/24294298.html" TargetMode="External"/><Relationship Id="rId9" Type="http://schemas.openxmlformats.org/officeDocument/2006/relationships/hyperlink" Target="http://www.azadliq.az/index.php?option=com_content&amp;view=article&amp;id=9356:q-bulvarnda-evlri-camaatn-bana-ucururlar&amp;catid=339:reportaj2&amp;Itemid=542" TargetMode="External"/><Relationship Id="rId14" Type="http://schemas.openxmlformats.org/officeDocument/2006/relationships/hyperlink" Target="http://www.bizimyol.info/new/ARA%C5%9EDIRMA/91647-_Biziml%C9%99_it_kimi_davrand%C4%B1lar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3BBF7-3674-45B5-B483-CD6767E13488}"/>
</file>

<file path=customXml/itemProps2.xml><?xml version="1.0" encoding="utf-8"?>
<ds:datastoreItem xmlns:ds="http://schemas.openxmlformats.org/officeDocument/2006/customXml" ds:itemID="{51EF30DC-FD87-447B-9C29-46E7ED987D0D}"/>
</file>

<file path=customXml/itemProps3.xml><?xml version="1.0" encoding="utf-8"?>
<ds:datastoreItem xmlns:ds="http://schemas.openxmlformats.org/officeDocument/2006/customXml" ds:itemID="{CA562CC5-14DC-41E3-9DCF-3BC8B4EAF1B8}"/>
</file>

<file path=customXml/itemProps4.xml><?xml version="1.0" encoding="utf-8"?>
<ds:datastoreItem xmlns:ds="http://schemas.openxmlformats.org/officeDocument/2006/customXml" ds:itemID="{4D729DBE-B3BF-4B3A-A002-9243CA2D87D8}"/>
</file>

<file path=docProps/app.xml><?xml version="1.0" encoding="utf-8"?>
<Properties xmlns="http://schemas.openxmlformats.org/officeDocument/2006/extended-properties" xmlns:vt="http://schemas.openxmlformats.org/officeDocument/2006/docPropsVTypes">
  <Template>Normal</Template>
  <TotalTime>0</TotalTime>
  <Pages>36</Pages>
  <Words>10686</Words>
  <Characters>60913</Characters>
  <Application>Microsoft Office Word</Application>
  <DocSecurity>4</DocSecurity>
  <Lines>507</Lines>
  <Paragraphs>142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Azad İqtisadiyyata Yardım</vt:lpstr>
      <vt:lpstr>Azad İqtisadiyyata Yardım</vt:lpstr>
    </vt:vector>
  </TitlesOfParts>
  <Company>@</Company>
  <LinksUpToDate>false</LinksUpToDate>
  <CharactersWithSpaces>71457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Azad İqtisadiyyata Yardım</dc:title>
  <dc:creator>@</dc:creator>
  <cp:lastModifiedBy>Denis D'aniello</cp:lastModifiedBy>
  <cp:revision>2</cp:revision>
  <dcterms:created xsi:type="dcterms:W3CDTF">2013-06-27T13:53:00Z</dcterms:created>
  <dcterms:modified xsi:type="dcterms:W3CDTF">2013-06-27T13:53:00Z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