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65E09C42" w14:textId="77777777" w:rsidR="00CB0862" w:rsidRDefault="00CB0862"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09F186D9" w14:textId="77777777" w:rsidR="00CB0862" w:rsidRPr="00C82C8D" w:rsidRDefault="00CB0862"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078B4C46" w:rsidR="00B0442D" w:rsidRPr="00B64BB9" w:rsidRDefault="00DB4ED8"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6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91</w:t>
      </w:r>
      <w:r w:rsidR="00B0442D" w:rsidRPr="004F2D6A">
        <w:rPr>
          <w:rFonts w:ascii="Times New Roman" w:eastAsia="Arial Unicode MS" w:hAnsi="Times New Roman" w:cs="Times New Roman"/>
          <w:b/>
          <w:bCs/>
          <w:color w:val="000000"/>
          <w:sz w:val="24"/>
          <w:szCs w:val="24"/>
          <w:bdr w:val="nil"/>
          <w:lang w:val="es-ES_tradnl"/>
        </w:rPr>
        <w:t>° período de sesiones (</w:t>
      </w:r>
      <w:r>
        <w:rPr>
          <w:rFonts w:ascii="Times New Roman" w:eastAsia="Arial Unicode MS" w:hAnsi="Times New Roman" w:cs="Times New Roman"/>
          <w:b/>
          <w:bCs/>
          <w:color w:val="000000"/>
          <w:sz w:val="24"/>
          <w:szCs w:val="24"/>
          <w:bdr w:val="nil"/>
          <w:lang w:val="es-ES_tradnl"/>
        </w:rPr>
        <w:t xml:space="preserve">16 de junio </w:t>
      </w:r>
      <w:r w:rsidR="00F8454B">
        <w:rPr>
          <w:rFonts w:ascii="Times New Roman" w:eastAsia="Arial Unicode MS" w:hAnsi="Times New Roman" w:cs="Times New Roman"/>
          <w:b/>
          <w:bCs/>
          <w:color w:val="000000"/>
          <w:sz w:val="24"/>
          <w:szCs w:val="24"/>
          <w:bdr w:val="nil"/>
          <w:lang w:val="es-ES_tradnl"/>
        </w:rPr>
        <w:t>-</w:t>
      </w:r>
      <w:r>
        <w:rPr>
          <w:rFonts w:ascii="Times New Roman" w:eastAsia="Arial Unicode MS" w:hAnsi="Times New Roman" w:cs="Times New Roman"/>
          <w:b/>
          <w:bCs/>
          <w:color w:val="000000"/>
          <w:sz w:val="24"/>
          <w:szCs w:val="24"/>
          <w:bdr w:val="nil"/>
          <w:lang w:val="es-ES_tradnl"/>
        </w:rPr>
        <w:t xml:space="preserve"> 4</w:t>
      </w:r>
      <w:r w:rsidR="004C45A5"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Pr>
          <w:rFonts w:ascii="Times New Roman" w:eastAsia="Arial Unicode MS" w:hAnsi="Times New Roman" w:cs="Times New Roman"/>
          <w:b/>
          <w:bCs/>
          <w:color w:val="000000"/>
          <w:sz w:val="24"/>
          <w:szCs w:val="24"/>
          <w:bdr w:val="nil"/>
          <w:lang w:val="es-ES_tradnl"/>
        </w:rPr>
        <w:t>julio</w:t>
      </w:r>
      <w:r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Pr>
          <w:rFonts w:ascii="Times New Roman" w:eastAsia="Arial Unicode MS" w:hAnsi="Times New Roman" w:cs="Times New Roman"/>
          <w:b/>
          <w:bCs/>
          <w:color w:val="000000"/>
          <w:sz w:val="24"/>
          <w:szCs w:val="24"/>
          <w:bdr w:val="nil"/>
          <w:lang w:val="es-ES_tradnl"/>
        </w:rPr>
        <w:t>5</w:t>
      </w:r>
      <w:r w:rsidR="00B0442D" w:rsidRPr="004F2D6A">
        <w:rPr>
          <w:rFonts w:ascii="Times New Roman" w:eastAsia="Arial Unicode MS" w:hAnsi="Times New Roman" w:cs="Times New Roman"/>
          <w:b/>
          <w:bCs/>
          <w:color w:val="000000"/>
          <w:sz w:val="24"/>
          <w:szCs w:val="24"/>
          <w:bdr w:val="nil"/>
          <w:lang w:val="es-ES_tradnl"/>
        </w:rPr>
        <w:t>)</w:t>
      </w:r>
      <w:r w:rsidR="00B64BB9">
        <w:rPr>
          <w:rFonts w:ascii="Times New Roman" w:eastAsia="Arial Unicode MS" w:hAnsi="Times New Roman" w:cs="Times New Roman"/>
          <w:b/>
          <w:bCs/>
          <w:color w:val="000000"/>
          <w:sz w:val="24"/>
          <w:szCs w:val="24"/>
          <w:bdr w:val="nil"/>
          <w:lang w:val="es-ES_tradnl"/>
        </w:rPr>
        <w:t xml:space="preserve"> </w:t>
      </w:r>
      <w:r w:rsidR="00B64BB9" w:rsidRPr="00E21F8B">
        <w:rPr>
          <w:rFonts w:ascii="Times New Roman" w:eastAsia="Arial Unicode MS" w:hAnsi="Times New Roman" w:cs="Times New Roman"/>
          <w:b/>
          <w:bCs/>
          <w:i/>
          <w:iCs/>
          <w:color w:val="000000"/>
          <w:sz w:val="24"/>
          <w:szCs w:val="24"/>
          <w:highlight w:val="green"/>
          <w:bdr w:val="nil"/>
          <w:lang w:val="es-ES_tradnl"/>
        </w:rPr>
        <w:t>(</w:t>
      </w:r>
      <w:r w:rsidR="00E21F8B" w:rsidRPr="00E21F8B">
        <w:rPr>
          <w:rFonts w:ascii="Times New Roman" w:eastAsia="Arial Unicode MS" w:hAnsi="Times New Roman" w:cs="Times New Roman"/>
          <w:b/>
          <w:bCs/>
          <w:i/>
          <w:iCs/>
          <w:color w:val="000000"/>
          <w:sz w:val="24"/>
          <w:szCs w:val="24"/>
          <w:highlight w:val="green"/>
          <w:bdr w:val="nil"/>
          <w:lang w:val="es-ES_tradnl"/>
        </w:rPr>
        <w:t>confirmado</w:t>
      </w:r>
      <w:r w:rsidR="00B64BB9" w:rsidRPr="00E21F8B">
        <w:rPr>
          <w:rFonts w:ascii="Times New Roman" w:eastAsia="Arial Unicode MS" w:hAnsi="Times New Roman" w:cs="Times New Roman"/>
          <w:b/>
          <w:bCs/>
          <w:i/>
          <w:iCs/>
          <w:color w:val="000000"/>
          <w:sz w:val="24"/>
          <w:szCs w:val="24"/>
          <w:highlight w:val="green"/>
          <w:bdr w:val="nil"/>
          <w:lang w:val="es-ES_tradnl"/>
        </w:rPr>
        <w:t>)</w:t>
      </w:r>
    </w:p>
    <w:p w14:paraId="10C7001C" w14:textId="673D48AB" w:rsidR="00B0442D" w:rsidRPr="00B64BB9" w:rsidRDefault="00B0442D"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60" w:after="60" w:line="240" w:lineRule="auto"/>
        <w:jc w:val="center"/>
        <w:rPr>
          <w:rFonts w:ascii="Times New Roman" w:eastAsia="Arial Unicode MS" w:hAnsi="Times New Roman" w:cs="Times New Roman"/>
          <w:b/>
          <w:bCs/>
          <w:i/>
          <w:i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 xml:space="preserve">Grupo de Trabajo previo al </w:t>
      </w:r>
      <w:r w:rsidR="00F8454B">
        <w:rPr>
          <w:rFonts w:ascii="Times New Roman" w:eastAsia="Arial Unicode MS" w:hAnsi="Times New Roman" w:cs="Times New Roman"/>
          <w:b/>
          <w:bCs/>
          <w:color w:val="000000"/>
          <w:sz w:val="24"/>
          <w:szCs w:val="24"/>
          <w:bdr w:val="nil"/>
          <w:lang w:val="es-ES_tradnl"/>
        </w:rPr>
        <w:t>9</w:t>
      </w:r>
      <w:r w:rsidR="00DB4ED8">
        <w:rPr>
          <w:rFonts w:ascii="Times New Roman" w:eastAsia="Arial Unicode MS" w:hAnsi="Times New Roman" w:cs="Times New Roman"/>
          <w:b/>
          <w:bCs/>
          <w:color w:val="000000"/>
          <w:sz w:val="24"/>
          <w:szCs w:val="24"/>
          <w:bdr w:val="nil"/>
          <w:lang w:val="es-ES_tradnl"/>
        </w:rPr>
        <w:t>3</w:t>
      </w:r>
      <w:r w:rsidR="00F8454B" w:rsidRPr="004F2D6A">
        <w:rPr>
          <w:rFonts w:ascii="Times New Roman" w:eastAsia="Arial Unicode MS" w:hAnsi="Times New Roman" w:cs="Times New Roman"/>
          <w:b/>
          <w:bCs/>
          <w:color w:val="000000"/>
          <w:sz w:val="24"/>
          <w:szCs w:val="24"/>
          <w:bdr w:val="nil"/>
          <w:lang w:val="es-ES_tradnl"/>
        </w:rPr>
        <w:t xml:space="preserve">º </w:t>
      </w:r>
      <w:r w:rsidRPr="004F2D6A">
        <w:rPr>
          <w:rFonts w:ascii="Times New Roman" w:eastAsia="Arial Unicode MS" w:hAnsi="Times New Roman" w:cs="Times New Roman"/>
          <w:b/>
          <w:bCs/>
          <w:color w:val="000000"/>
          <w:sz w:val="24"/>
          <w:szCs w:val="24"/>
          <w:bdr w:val="nil"/>
          <w:lang w:val="es-ES_tradnl"/>
        </w:rPr>
        <w:t>período de sesiones (</w:t>
      </w:r>
      <w:r w:rsidR="00DB4ED8">
        <w:rPr>
          <w:rFonts w:ascii="Times New Roman" w:eastAsia="Arial Unicode MS" w:hAnsi="Times New Roman" w:cs="Times New Roman"/>
          <w:b/>
          <w:bCs/>
          <w:color w:val="000000"/>
          <w:sz w:val="24"/>
          <w:szCs w:val="24"/>
          <w:bdr w:val="nil"/>
          <w:lang w:val="es-ES_tradnl"/>
        </w:rPr>
        <w:t>se reunirá de manera informal en línea</w:t>
      </w:r>
      <w:r w:rsidRPr="004F2D6A">
        <w:rPr>
          <w:rFonts w:ascii="Times New Roman" w:eastAsia="Arial Unicode MS" w:hAnsi="Times New Roman" w:cs="Times New Roman"/>
          <w:b/>
          <w:bCs/>
          <w:color w:val="000000"/>
          <w:sz w:val="24"/>
          <w:szCs w:val="24"/>
          <w:bdr w:val="nil"/>
          <w:lang w:val="es-ES_tradnl"/>
        </w:rPr>
        <w:t>)</w:t>
      </w:r>
      <w:r w:rsidR="007D44FD">
        <w:rPr>
          <w:rFonts w:ascii="Times New Roman" w:eastAsia="Arial Unicode MS" w:hAnsi="Times New Roman" w:cs="Times New Roman"/>
          <w:b/>
          <w:bCs/>
          <w:color w:val="000000"/>
          <w:sz w:val="24"/>
          <w:szCs w:val="24"/>
          <w:bdr w:val="nil"/>
          <w:lang w:val="es-ES_tradnl"/>
        </w:rPr>
        <w:t xml:space="preserve"> </w:t>
      </w:r>
      <w:r w:rsidR="007D44FD" w:rsidRPr="00E21F8B">
        <w:rPr>
          <w:rFonts w:ascii="Times New Roman" w:eastAsia="Arial Unicode MS" w:hAnsi="Times New Roman" w:cs="Times New Roman"/>
          <w:b/>
          <w:bCs/>
          <w:i/>
          <w:iCs/>
          <w:color w:val="000000"/>
          <w:sz w:val="24"/>
          <w:szCs w:val="24"/>
          <w:highlight w:val="green"/>
          <w:bdr w:val="nil"/>
          <w:lang w:val="es-ES_tradnl"/>
        </w:rPr>
        <w:t>(</w:t>
      </w:r>
      <w:r w:rsidR="00E21F8B" w:rsidRPr="00E21F8B">
        <w:rPr>
          <w:rFonts w:ascii="Times New Roman" w:eastAsia="Arial Unicode MS" w:hAnsi="Times New Roman" w:cs="Times New Roman"/>
          <w:b/>
          <w:bCs/>
          <w:i/>
          <w:iCs/>
          <w:color w:val="000000"/>
          <w:sz w:val="24"/>
          <w:szCs w:val="24"/>
          <w:highlight w:val="green"/>
          <w:bdr w:val="nil"/>
          <w:lang w:val="es-ES_tradnl"/>
        </w:rPr>
        <w:t>confirmado</w:t>
      </w:r>
      <w:r w:rsidR="007D44FD" w:rsidRPr="00E21F8B">
        <w:rPr>
          <w:rFonts w:ascii="Times New Roman" w:eastAsia="Arial Unicode MS" w:hAnsi="Times New Roman" w:cs="Times New Roman"/>
          <w:b/>
          <w:bCs/>
          <w:i/>
          <w:iCs/>
          <w:color w:val="000000"/>
          <w:sz w:val="24"/>
          <w:szCs w:val="24"/>
          <w:highlight w:val="green"/>
          <w:bdr w:val="nil"/>
          <w:lang w:val="es-ES_tradnl"/>
        </w:rPr>
        <w:t>)</w:t>
      </w:r>
    </w:p>
    <w:p w14:paraId="0F28CA09" w14:textId="0AEC778F" w:rsidR="00122603" w:rsidRDefault="00B0442D" w:rsidP="0012260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4F2D6A">
        <w:rPr>
          <w:rFonts w:ascii="Times New Roman" w:eastAsia="Arial Unicode MS" w:hAnsi="Times New Roman" w:cs="Times New Roman"/>
          <w:b/>
          <w:bCs/>
          <w:color w:val="000000"/>
          <w:sz w:val="24"/>
          <w:szCs w:val="24"/>
          <w:bdr w:val="nil"/>
          <w:lang w:val="es-ES"/>
        </w:rPr>
        <w:t>Ginebra, Palacio de las Naciones, Sala XXIII</w:t>
      </w:r>
    </w:p>
    <w:p w14:paraId="348FE817" w14:textId="77777777" w:rsidR="00DB4ED8" w:rsidRDefault="00DB4ED8" w:rsidP="0012260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p>
    <w:p w14:paraId="4921397A" w14:textId="77777777" w:rsidR="00CB0862" w:rsidRDefault="00CB0862" w:rsidP="0012260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024E84E4"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w:t>
      </w:r>
      <w:r w:rsidR="00520E7B">
        <w:rPr>
          <w:rFonts w:ascii="Times New Roman" w:eastAsia="Arial Unicode MS" w:hAnsi="Times New Roman" w:cs="Times New Roman"/>
          <w:color w:val="000000"/>
          <w:sz w:val="24"/>
          <w:szCs w:val="24"/>
          <w:bdr w:val="nil"/>
          <w:lang w:val="es-ES_tradnl"/>
        </w:rPr>
        <w:t>91</w:t>
      </w:r>
      <w:r w:rsidR="008D1B47" w:rsidRPr="0026001A">
        <w:rPr>
          <w:rFonts w:ascii="Times New Roman" w:eastAsia="Arial Unicode MS" w:hAnsi="Times New Roman" w:cs="Times New Roman"/>
          <w:color w:val="000000"/>
          <w:sz w:val="24"/>
          <w:szCs w:val="24"/>
          <w:bdr w:val="nil"/>
          <w:lang w:val="es-ES_tradnl"/>
        </w:rPr>
        <w:t>° período de sesiones:</w:t>
      </w:r>
      <w:r w:rsidR="008F6EF5" w:rsidRPr="000F3453">
        <w:rPr>
          <w:lang w:val="es-ES"/>
        </w:rPr>
        <w:t xml:space="preserve"> </w:t>
      </w:r>
      <w:r w:rsidR="00DB4ED8">
        <w:rPr>
          <w:rFonts w:ascii="Times New Roman" w:hAnsi="Times New Roman" w:cs="Times New Roman"/>
          <w:b/>
          <w:color w:val="000000"/>
          <w:sz w:val="24"/>
          <w:szCs w:val="24"/>
          <w:lang w:val="es-CO"/>
        </w:rPr>
        <w:t>Afghanistan, Botsuana, Chad, Irlanda, México, San Marino y Tailandia</w:t>
      </w:r>
      <w:r w:rsidR="00F02FFB">
        <w:rPr>
          <w:rFonts w:ascii="Times New Roman" w:hAnsi="Times New Roman" w:cs="Times New Roman"/>
          <w:b/>
          <w:color w:val="000000"/>
          <w:sz w:val="24"/>
          <w:szCs w:val="24"/>
          <w:lang w:val="es-CO"/>
        </w:rPr>
        <w:t>.</w:t>
      </w:r>
      <w:r w:rsidR="00DB4ED8">
        <w:rPr>
          <w:rFonts w:ascii="Times New Roman" w:hAnsi="Times New Roman" w:cs="Times New Roman"/>
          <w:b/>
          <w:color w:val="000000"/>
          <w:sz w:val="24"/>
          <w:szCs w:val="24"/>
          <w:lang w:val="es-CO"/>
        </w:rPr>
        <w:t xml:space="preserve"> </w:t>
      </w:r>
      <w:r w:rsidR="00DB4ED8">
        <w:rPr>
          <w:rFonts w:ascii="Times New Roman" w:hAnsi="Times New Roman" w:cs="Times New Roman"/>
          <w:bCs/>
          <w:color w:val="000000"/>
          <w:sz w:val="24"/>
          <w:szCs w:val="24"/>
          <w:lang w:val="es-CO"/>
        </w:rPr>
        <w:t>Además, el Comité adoptará las observaciones finales sobre Fiyi, las Islas Salomón y Tuvalu tras los diálogos celebrados con estos Estados parte durante la sesión de cooperación técnica para el Pacífico, que tuvo lugar en Suva, Fiyi, del 7 al 11 de abril de 2025.</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56BDD44C"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00520E7B">
        <w:rPr>
          <w:rFonts w:ascii="Times New Roman" w:eastAsia="Arial Unicode MS" w:hAnsi="Times New Roman" w:cs="Times New Roman"/>
          <w:color w:val="000000"/>
          <w:sz w:val="24"/>
          <w:szCs w:val="24"/>
          <w:bdr w:val="nil"/>
          <w:lang w:val="es-ES_tradnl"/>
        </w:rPr>
        <w:t>Debido a la actua</w:t>
      </w:r>
      <w:r w:rsidR="00520E7B" w:rsidRPr="0026001A">
        <w:rPr>
          <w:rFonts w:ascii="Times New Roman" w:eastAsia="Arial Unicode MS" w:hAnsi="Times New Roman" w:cs="Times New Roman"/>
          <w:color w:val="000000"/>
          <w:sz w:val="24"/>
          <w:szCs w:val="24"/>
          <w:bdr w:val="nil"/>
          <w:lang w:val="es-ES_tradnl"/>
        </w:rPr>
        <w:t xml:space="preserve">l </w:t>
      </w:r>
      <w:r w:rsidR="00520E7B">
        <w:rPr>
          <w:rFonts w:ascii="Times New Roman" w:eastAsia="Arial Unicode MS" w:hAnsi="Times New Roman" w:cs="Times New Roman"/>
          <w:color w:val="000000"/>
          <w:sz w:val="24"/>
          <w:szCs w:val="24"/>
          <w:bdr w:val="nil"/>
          <w:lang w:val="es-ES_tradnl"/>
        </w:rPr>
        <w:t>crisis de liquidez, e</w:t>
      </w:r>
      <w:r w:rsidRPr="00286FC8">
        <w:rPr>
          <w:rFonts w:ascii="Times New Roman" w:eastAsia="Calibri" w:hAnsi="Times New Roman" w:cs="Times New Roman"/>
          <w:noProof/>
          <w:color w:val="000000"/>
          <w:sz w:val="24"/>
          <w:szCs w:val="24"/>
          <w:bdr w:val="nil"/>
          <w:lang w:val="es-ES_tradnl"/>
        </w:rPr>
        <w:t>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w:t>
      </w:r>
      <w:r w:rsidR="00F8454B">
        <w:rPr>
          <w:rFonts w:ascii="Times New Roman" w:eastAsia="Arial Unicode MS" w:hAnsi="Times New Roman" w:cs="Times New Roman"/>
          <w:bCs/>
          <w:color w:val="000000"/>
          <w:sz w:val="24"/>
          <w:szCs w:val="24"/>
          <w:bdr w:val="nil"/>
          <w:lang w:val="es-ES_tradnl"/>
        </w:rPr>
        <w:t>9</w:t>
      </w:r>
      <w:r w:rsidR="00520E7B">
        <w:rPr>
          <w:rFonts w:ascii="Times New Roman" w:eastAsia="Arial Unicode MS" w:hAnsi="Times New Roman" w:cs="Times New Roman"/>
          <w:bCs/>
          <w:color w:val="000000"/>
          <w:sz w:val="24"/>
          <w:szCs w:val="24"/>
          <w:bdr w:val="nil"/>
          <w:lang w:val="es-ES_tradnl"/>
        </w:rPr>
        <w:t>3</w:t>
      </w:r>
      <w:r w:rsidR="004C45A5" w:rsidRPr="004F2D6A">
        <w:rPr>
          <w:rFonts w:ascii="Times New Roman" w:eastAsia="Arial Unicode MS" w:hAnsi="Times New Roman" w:cs="Times New Roman"/>
          <w:bCs/>
          <w:color w:val="000000"/>
          <w:sz w:val="24"/>
          <w:szCs w:val="24"/>
          <w:bdr w:val="nil"/>
          <w:lang w:val="es-ES_tradnl"/>
        </w:rPr>
        <w:t xml:space="preserve">º </w:t>
      </w:r>
      <w:r w:rsidRPr="004F2D6A">
        <w:rPr>
          <w:rFonts w:ascii="Times New Roman" w:eastAsia="Arial Unicode MS" w:hAnsi="Times New Roman" w:cs="Times New Roman"/>
          <w:bCs/>
          <w:color w:val="000000"/>
          <w:sz w:val="24"/>
          <w:szCs w:val="24"/>
          <w:bdr w:val="nil"/>
          <w:lang w:val="es-ES_tradnl"/>
        </w:rPr>
        <w:t xml:space="preserve">período de sesiones </w:t>
      </w:r>
      <w:r w:rsidR="00520E7B">
        <w:rPr>
          <w:rFonts w:ascii="Times New Roman" w:eastAsia="Arial Unicode MS" w:hAnsi="Times New Roman" w:cs="Times New Roman"/>
          <w:bCs/>
          <w:color w:val="000000"/>
          <w:sz w:val="24"/>
          <w:szCs w:val="24"/>
          <w:bdr w:val="nil"/>
          <w:lang w:val="es-ES_tradnl"/>
        </w:rPr>
        <w:t xml:space="preserve">no se reunirá del 7 al 11 de julio de 2025, como estaba inicialmente previsto. En su lugar, celebrará una reunión informal a puerta cerrada en línea antes del 91º periodo de sesiones. Durante la 91ª sesión, el Comité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00520E7B">
        <w:rPr>
          <w:rFonts w:ascii="Times New Roman" w:hAnsi="Times New Roman" w:cs="Times New Roman"/>
          <w:b/>
          <w:color w:val="000000"/>
          <w:sz w:val="24"/>
          <w:szCs w:val="24"/>
          <w:lang w:val="es-CO"/>
        </w:rPr>
        <w:t>Angola, Guinea-Bissau, Kazajistán, Paraguay, La República de Moldava y Siria</w:t>
      </w:r>
      <w:r w:rsidRPr="004F2D6A">
        <w:rPr>
          <w:rFonts w:ascii="Times New Roman" w:eastAsia="Arial Unicode MS" w:hAnsi="Times New Roman" w:cs="Times New Roman"/>
          <w:b/>
          <w:color w:val="000000"/>
          <w:sz w:val="24"/>
          <w:szCs w:val="24"/>
          <w:bdr w:val="nil"/>
          <w:lang w:val="es-ES_tradnl"/>
        </w:rPr>
        <w:t xml:space="preserve">.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previas a la presentación de informes de </w:t>
      </w:r>
      <w:r w:rsidR="00520E7B">
        <w:rPr>
          <w:rFonts w:ascii="Times New Roman" w:hAnsi="Times New Roman" w:cs="Times New Roman"/>
          <w:b/>
          <w:color w:val="000000"/>
          <w:sz w:val="24"/>
          <w:szCs w:val="24"/>
          <w:lang w:val="es-CO"/>
        </w:rPr>
        <w:t>las Comoras y Polonia</w:t>
      </w:r>
      <w:r w:rsidR="00DA1BB8">
        <w:rPr>
          <w:rFonts w:ascii="Times New Roman" w:eastAsia="Arial Unicode MS" w:hAnsi="Times New Roman" w:cs="Times New Roman"/>
          <w:b/>
          <w:color w:val="000000"/>
          <w:sz w:val="24"/>
          <w:szCs w:val="24"/>
          <w:bdr w:val="nil"/>
          <w:lang w:val="es-ES_tradnl"/>
        </w:rPr>
        <w:t>.</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63CFB0C8" w:rsidR="00D17926" w:rsidRDefault="008944A9" w:rsidP="0002606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520E7B">
        <w:rPr>
          <w:rFonts w:ascii="Times New Roman" w:eastAsia="Arial Unicode MS" w:hAnsi="Times New Roman" w:cs="Times New Roman"/>
          <w:color w:val="000000"/>
          <w:sz w:val="24"/>
          <w:szCs w:val="24"/>
          <w:u w:color="000000"/>
          <w:bdr w:val="nil"/>
          <w:lang w:val="es-ES_tradnl"/>
        </w:rPr>
        <w:t>91</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F02FFB">
        <w:rPr>
          <w:rFonts w:ascii="Times New Roman" w:eastAsia="Arial Unicode MS" w:hAnsi="Times New Roman" w:cs="Times New Roman"/>
          <w:color w:val="000000"/>
          <w:sz w:val="24"/>
          <w:szCs w:val="24"/>
          <w:u w:color="000000"/>
          <w:bdr w:val="nil"/>
          <w:lang w:val="es-ES_tradnl"/>
        </w:rPr>
        <w:t>9</w:t>
      </w:r>
      <w:r w:rsidR="00520E7B">
        <w:rPr>
          <w:rFonts w:ascii="Times New Roman" w:eastAsia="Arial Unicode MS" w:hAnsi="Times New Roman" w:cs="Times New Roman"/>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F8454B" w:rsidRPr="00122603">
        <w:rPr>
          <w:lang w:val="es-ES"/>
        </w:rPr>
        <w:t xml:space="preserve"> </w:t>
      </w:r>
      <w:hyperlink r:id="rId10" w:history="1">
        <w:r w:rsidR="00E42A10" w:rsidRPr="00CB0862">
          <w:rPr>
            <w:rFonts w:ascii="Times New Roman" w:eastAsia="Arial Unicode MS" w:hAnsi="Arial Unicode MS" w:cs="Arial Unicode MS"/>
            <w:color w:val="000000"/>
            <w:sz w:val="24"/>
            <w:szCs w:val="24"/>
            <w:u w:val="single" w:color="000000"/>
            <w:bdr w:val="nil"/>
            <w:lang w:val="es-ES"/>
          </w:rPr>
          <w:t>https://tbinternet.ohchr.org/_layouts/15/treatybodyexternal/SessionDetails1.aspx?SessionID=2813&amp;Lang=en</w:t>
        </w:r>
      </w:hyperlink>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lastRenderedPageBreak/>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0B1AEE48" w:rsidR="008944A9"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520E7B">
        <w:rPr>
          <w:rFonts w:ascii="Times New Roman" w:eastAsia="Arial Unicode MS" w:hAnsi="Times New Roman" w:cs="Times New Roman"/>
          <w:color w:val="000000"/>
          <w:sz w:val="24"/>
          <w:szCs w:val="24"/>
          <w:u w:color="000000"/>
          <w:bdr w:val="nil"/>
          <w:lang w:val="es-ES_tradnl"/>
        </w:rPr>
        <w:t>91</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w:t>
      </w:r>
      <w:r w:rsidR="00F8454B">
        <w:rPr>
          <w:rFonts w:ascii="Times New Roman" w:eastAsia="Arial Unicode MS" w:hAnsi="Times New Roman" w:cs="Times New Roman"/>
          <w:b/>
          <w:color w:val="000000"/>
          <w:sz w:val="24"/>
          <w:szCs w:val="24"/>
          <w:u w:color="000000"/>
          <w:bdr w:val="nil"/>
          <w:lang w:val="es-ES_tradnl"/>
        </w:rPr>
        <w:t>s</w:t>
      </w:r>
      <w:r w:rsidR="006D1CCF" w:rsidRPr="006D1CCF">
        <w:rPr>
          <w:rFonts w:ascii="Times New Roman" w:eastAsia="Arial Unicode MS" w:hAnsi="Times New Roman" w:cs="Times New Roman"/>
          <w:b/>
          <w:color w:val="000000"/>
          <w:sz w:val="24"/>
          <w:szCs w:val="24"/>
          <w:u w:color="000000"/>
          <w:bdr w:val="nil"/>
          <w:lang w:val="es-ES_tradnl"/>
        </w:rPr>
        <w:t xml:space="preserve"> XXIII</w:t>
      </w:r>
      <w:r w:rsidR="006D1CCF" w:rsidRPr="006D1CCF">
        <w:rPr>
          <w:rFonts w:ascii="Times New Roman" w:eastAsia="Arial Unicode MS" w:hAnsi="Times New Roman" w:cs="Times New Roman"/>
          <w:color w:val="000000"/>
          <w:sz w:val="24"/>
          <w:szCs w:val="24"/>
          <w:u w:color="000000"/>
          <w:bdr w:val="nil"/>
          <w:lang w:val="es-ES_tradnl"/>
        </w:rPr>
        <w:t xml:space="preserve">. </w:t>
      </w:r>
      <w:r w:rsidR="00520E7B">
        <w:rPr>
          <w:rFonts w:ascii="Times New Roman" w:eastAsia="Arial Unicode MS" w:hAnsi="Times New Roman" w:cs="Times New Roman"/>
          <w:color w:val="000000"/>
          <w:sz w:val="24"/>
          <w:szCs w:val="24"/>
          <w:bdr w:val="nil"/>
          <w:lang w:val="es-ES_tradnl"/>
        </w:rPr>
        <w:t xml:space="preserve">Debido a la actual crisis de liquidez, </w:t>
      </w:r>
      <w:r w:rsidR="00520E7B">
        <w:rPr>
          <w:rFonts w:ascii="Times New Roman" w:eastAsia="Arial Unicode MS" w:hAnsi="Times New Roman" w:cs="Times New Roman"/>
          <w:color w:val="000000"/>
          <w:sz w:val="24"/>
          <w:szCs w:val="24"/>
          <w:u w:color="000000"/>
          <w:bdr w:val="nil"/>
          <w:lang w:val="es-ES_tradnl"/>
        </w:rPr>
        <w:t>e</w:t>
      </w:r>
      <w:r w:rsidR="006D1CCF" w:rsidRPr="006D1CCF">
        <w:rPr>
          <w:rFonts w:ascii="Times New Roman" w:eastAsia="Arial Unicode MS" w:hAnsi="Times New Roman" w:cs="Times New Roman"/>
          <w:color w:val="000000"/>
          <w:sz w:val="24"/>
          <w:szCs w:val="24"/>
          <w:u w:color="000000"/>
          <w:bdr w:val="nil"/>
          <w:lang w:val="es-ES_tradnl"/>
        </w:rPr>
        <w:t xml:space="preserve">l Grupo de Trabajo previo al </w:t>
      </w:r>
      <w:r w:rsidR="00F8454B">
        <w:rPr>
          <w:rFonts w:ascii="Times New Roman" w:eastAsia="Arial Unicode MS" w:hAnsi="Times New Roman" w:cs="Times New Roman"/>
          <w:color w:val="000000"/>
          <w:sz w:val="24"/>
          <w:szCs w:val="24"/>
          <w:u w:color="000000"/>
          <w:bdr w:val="nil"/>
          <w:lang w:val="es-ES_tradnl"/>
        </w:rPr>
        <w:t>9</w:t>
      </w:r>
      <w:r w:rsidR="00520E7B">
        <w:rPr>
          <w:rFonts w:ascii="Times New Roman" w:eastAsia="Arial Unicode MS" w:hAnsi="Times New Roman" w:cs="Times New Roman"/>
          <w:color w:val="000000"/>
          <w:sz w:val="24"/>
          <w:szCs w:val="24"/>
          <w:u w:color="000000"/>
          <w:bdr w:val="nil"/>
          <w:lang w:val="es-ES_tradnl"/>
        </w:rPr>
        <w:t>3</w:t>
      </w:r>
      <w:r w:rsidR="00F8454B" w:rsidRPr="006D1CCF">
        <w:rPr>
          <w:rFonts w:ascii="Times New Roman" w:eastAsia="Arial Unicode MS" w:hAnsi="Times New Roman" w:cs="Times New Roman"/>
          <w:color w:val="000000"/>
          <w:sz w:val="24"/>
          <w:szCs w:val="24"/>
          <w:u w:color="000000"/>
          <w:bdr w:val="nil"/>
          <w:lang w:val="es-ES_tradnl"/>
        </w:rPr>
        <w:t xml:space="preserve">º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(PSWG) </w:t>
      </w:r>
      <w:r w:rsidR="00520E7B">
        <w:rPr>
          <w:rFonts w:ascii="Times New Roman" w:eastAsia="Arial Unicode MS" w:hAnsi="Times New Roman" w:cs="Times New Roman"/>
          <w:color w:val="000000"/>
          <w:sz w:val="24"/>
          <w:szCs w:val="24"/>
          <w:bdr w:val="nil"/>
          <w:lang w:val="es-ES_tradnl"/>
        </w:rPr>
        <w:t xml:space="preserve">mantendrá una </w:t>
      </w:r>
      <w:r w:rsidR="00520E7B">
        <w:rPr>
          <w:rFonts w:ascii="Times New Roman" w:eastAsia="Arial Unicode MS" w:hAnsi="Times New Roman" w:cs="Times New Roman"/>
          <w:bCs/>
          <w:color w:val="000000"/>
          <w:sz w:val="24"/>
          <w:szCs w:val="24"/>
          <w:bdr w:val="nil"/>
          <w:lang w:val="es-ES_tradnl"/>
        </w:rPr>
        <w:t>reunión informal a puerta cerrada en línea antes del 91º periodo de sesiones</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w:t>
      </w:r>
      <w:r w:rsidR="006D1CCF" w:rsidRPr="006D1CCF">
        <w:rPr>
          <w:rFonts w:ascii="Times New Roman" w:eastAsia="Arial Unicode MS" w:hAnsi="Times New Roman" w:cs="Times New Roman"/>
          <w:color w:val="000000"/>
          <w:sz w:val="24"/>
          <w:szCs w:val="24"/>
          <w:u w:color="000000"/>
          <w:bdr w:val="nil"/>
          <w:lang w:val="es-ES_tradnl"/>
        </w:rPr>
        <w:t>en las reuniones públicas correspondientes del Comité</w:t>
      </w:r>
      <w:r w:rsidR="00520E7B">
        <w:rPr>
          <w:rFonts w:ascii="Times New Roman" w:eastAsia="Arial Unicode MS" w:hAnsi="Times New Roman" w:cs="Times New Roman"/>
          <w:color w:val="000000"/>
          <w:sz w:val="24"/>
          <w:szCs w:val="24"/>
          <w:u w:color="000000"/>
          <w:bdr w:val="nil"/>
          <w:lang w:val="es-ES_tradnl"/>
        </w:rPr>
        <w:t>, ya sea de manera presencial o mediante una</w:t>
      </w:r>
      <w:r w:rsidR="00F8454B" w:rsidRPr="00F8454B">
        <w:rPr>
          <w:rFonts w:ascii="Times New Roman" w:eastAsia="Arial Unicode MS" w:hAnsi="Times New Roman" w:cs="Times New Roman"/>
          <w:color w:val="000000"/>
          <w:sz w:val="24"/>
          <w:szCs w:val="24"/>
          <w:u w:color="000000"/>
          <w:bdr w:val="nil"/>
          <w:lang w:val="es-ES_tradnl"/>
        </w:rPr>
        <w:t xml:space="preserve"> declaración </w:t>
      </w:r>
      <w:r w:rsidR="00520E7B">
        <w:rPr>
          <w:rFonts w:ascii="Times New Roman" w:eastAsia="Arial Unicode MS" w:hAnsi="Times New Roman" w:cs="Times New Roman"/>
          <w:color w:val="000000"/>
          <w:sz w:val="24"/>
          <w:szCs w:val="24"/>
          <w:u w:color="000000"/>
          <w:bdr w:val="nil"/>
          <w:lang w:val="es-ES_tradnl"/>
        </w:rPr>
        <w:t>pre</w:t>
      </w:r>
      <w:r w:rsidR="00F8454B" w:rsidRPr="00F8454B">
        <w:rPr>
          <w:rFonts w:ascii="Times New Roman" w:eastAsia="Arial Unicode MS" w:hAnsi="Times New Roman" w:cs="Times New Roman"/>
          <w:color w:val="000000"/>
          <w:sz w:val="24"/>
          <w:szCs w:val="24"/>
          <w:u w:color="000000"/>
          <w:bdr w:val="nil"/>
          <w:lang w:val="es-ES_tradnl"/>
        </w:rPr>
        <w:t>grabada en vídeo</w:t>
      </w:r>
      <w:r w:rsidR="006D1CCF">
        <w:rPr>
          <w:rFonts w:ascii="Times New Roman" w:eastAsia="Arial Unicode MS" w:hAnsi="Times New Roman" w:cs="Times New Roman"/>
          <w:color w:val="000000"/>
          <w:sz w:val="24"/>
          <w:szCs w:val="24"/>
          <w:u w:color="000000"/>
          <w:bdr w:val="nil"/>
          <w:lang w:val="es-ES_tradnl"/>
        </w:rPr>
        <w:t xml:space="preserve">. </w:t>
      </w:r>
      <w:r w:rsidR="00520E7B">
        <w:rPr>
          <w:rFonts w:ascii="Times New Roman" w:eastAsia="Arial Unicode MS" w:hAnsi="Times New Roman" w:cs="Times New Roman"/>
          <w:color w:val="000000"/>
          <w:sz w:val="24"/>
          <w:szCs w:val="24"/>
          <w:u w:color="000000"/>
          <w:bdr w:val="nil"/>
          <w:lang w:val="es-ES_tradnl"/>
        </w:rPr>
        <w:t>Asimismo, l</w:t>
      </w:r>
      <w:r w:rsidR="006D1CCF">
        <w:rPr>
          <w:rFonts w:ascii="Times New Roman" w:eastAsia="Arial Unicode MS" w:hAnsi="Times New Roman" w:cs="Times New Roman"/>
          <w:color w:val="000000"/>
          <w:sz w:val="24"/>
          <w:szCs w:val="24"/>
          <w:u w:color="000000"/>
          <w:bdr w:val="nil"/>
          <w:lang w:val="es-ES_tradnl"/>
        </w:rPr>
        <w:t>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w:t>
      </w:r>
      <w:r w:rsidR="00520E7B">
        <w:rPr>
          <w:rFonts w:ascii="Times New Roman" w:eastAsia="Arial Unicode MS" w:hAnsi="Times New Roman" w:cs="Times New Roman"/>
          <w:color w:val="000000"/>
          <w:sz w:val="24"/>
          <w:szCs w:val="24"/>
          <w:u w:color="000000"/>
          <w:bdr w:val="nil"/>
          <w:lang w:val="es-ES_tradnl"/>
        </w:rPr>
        <w:t>asistir</w:t>
      </w:r>
      <w:r w:rsidR="00520E7B" w:rsidRPr="006D1CCF">
        <w:rPr>
          <w:rFonts w:ascii="Times New Roman" w:eastAsia="Arial Unicode MS" w:hAnsi="Times New Roman" w:cs="Times New Roman"/>
          <w:color w:val="000000"/>
          <w:sz w:val="24"/>
          <w:szCs w:val="24"/>
          <w:u w:color="000000"/>
          <w:bdr w:val="nil"/>
          <w:lang w:val="es-ES_tradnl"/>
        </w:rPr>
        <w:t xml:space="preserve"> </w:t>
      </w:r>
      <w:r w:rsidR="00E42A10">
        <w:rPr>
          <w:rFonts w:ascii="Times New Roman" w:eastAsia="Arial Unicode MS" w:hAnsi="Times New Roman" w:cs="Times New Roman"/>
          <w:color w:val="000000"/>
          <w:sz w:val="24"/>
          <w:szCs w:val="24"/>
          <w:u w:color="000000"/>
          <w:bdr w:val="nil"/>
          <w:lang w:val="es-ES_tradnl"/>
        </w:rPr>
        <w:t>a</w:t>
      </w:r>
      <w:r w:rsidR="00E42A10" w:rsidRPr="006D1CCF">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los diálogos públicos del Comité con los Estados parte mencionados, ya sea </w:t>
      </w:r>
      <w:r w:rsidR="00E42A10">
        <w:rPr>
          <w:rFonts w:ascii="Times New Roman" w:eastAsia="Arial Unicode MS" w:hAnsi="Times New Roman" w:cs="Times New Roman"/>
          <w:color w:val="000000"/>
          <w:sz w:val="24"/>
          <w:szCs w:val="24"/>
          <w:u w:color="000000"/>
          <w:bdr w:val="nil"/>
          <w:lang w:val="es-ES_tradnl"/>
        </w:rPr>
        <w:t xml:space="preserve">de forma presencial </w:t>
      </w:r>
      <w:r w:rsidR="006D1CCF" w:rsidRPr="006D1CCF">
        <w:rPr>
          <w:rFonts w:ascii="Times New Roman" w:eastAsia="Arial Unicode MS" w:hAnsi="Times New Roman" w:cs="Times New Roman"/>
          <w:color w:val="000000"/>
          <w:sz w:val="24"/>
          <w:szCs w:val="24"/>
          <w:u w:color="000000"/>
          <w:bdr w:val="nil"/>
          <w:lang w:val="es-ES_tradnl"/>
        </w:rPr>
        <w:t xml:space="preserve">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11"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987A97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8944A9" w:rsidRPr="00CA6477">
        <w:rPr>
          <w:rFonts w:ascii="Times New Roman" w:eastAsia="Calibri" w:hAnsi="Calibri" w:cs="Calibri"/>
          <w:b/>
          <w:bCs/>
          <w:noProof/>
          <w:color w:val="0000CC"/>
          <w:sz w:val="24"/>
          <w:szCs w:val="24"/>
          <w:bdr w:val="nil"/>
          <w:lang w:val="es-ES"/>
        </w:rPr>
        <w:t>V.</w:t>
      </w:r>
      <w:r w:rsidR="008944A9" w:rsidRPr="00CA6477">
        <w:rPr>
          <w:rFonts w:ascii="Times New Roman" w:eastAsia="Calibri" w:hAnsi="Calibri" w:cs="Calibri"/>
          <w:b/>
          <w:bCs/>
          <w:noProof/>
          <w:color w:val="0000CC"/>
          <w:sz w:val="24"/>
          <w:szCs w:val="24"/>
          <w:bdr w:val="nil"/>
          <w:lang w:val="es-ES"/>
        </w:rPr>
        <w:tab/>
      </w:r>
      <w:r w:rsidR="008944A9" w:rsidRPr="00CA43DB">
        <w:rPr>
          <w:rFonts w:ascii="Times New Roman" w:eastAsia="Calibri" w:hAnsi="Times New Roman" w:cs="Times New Roman"/>
          <w:b/>
          <w:bCs/>
          <w:noProof/>
          <w:color w:val="0000CC"/>
          <w:sz w:val="24"/>
          <w:szCs w:val="24"/>
          <w:bdr w:val="nil"/>
          <w:lang w:val="es-ES"/>
        </w:rPr>
        <w:t xml:space="preserve">Participación </w:t>
      </w:r>
      <w:r w:rsidR="008944A9"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44B91E42"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005458C5">
        <w:rPr>
          <w:rFonts w:ascii="Times New Roman" w:eastAsia="Arial Unicode MS" w:hAnsi="Times New Roman" w:cs="Times New Roman"/>
          <w:b/>
          <w:color w:val="000000"/>
          <w:sz w:val="24"/>
          <w:szCs w:val="24"/>
          <w:u w:color="000000"/>
          <w:bdr w:val="nil"/>
          <w:lang w:val="es-ES_tradnl"/>
        </w:rPr>
        <w:t>d</w:t>
      </w:r>
      <w:r w:rsidRPr="00C82C8D">
        <w:rPr>
          <w:rFonts w:ascii="Times New Roman" w:eastAsia="Arial Unicode MS" w:hAnsi="Times New Roman" w:cs="Times New Roman"/>
          <w:b/>
          <w:color w:val="000000"/>
          <w:sz w:val="24"/>
          <w:szCs w:val="24"/>
          <w:u w:color="000000"/>
          <w:bdr w:val="nil"/>
          <w:lang w:val="es-ES_tradnl"/>
        </w:rPr>
        <w:t>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12"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F02FFB">
        <w:rPr>
          <w:rFonts w:ascii="Times New Roman" w:eastAsia="Arial Unicode MS" w:hAnsi="Times New Roman" w:cs="Times New Roman"/>
          <w:color w:val="000000"/>
          <w:sz w:val="24"/>
          <w:szCs w:val="24"/>
          <w:u w:color="000000"/>
          <w:bdr w:val="nil"/>
          <w:lang w:val="es-ES_tradnl"/>
        </w:rPr>
        <w:t>9</w:t>
      </w:r>
      <w:r w:rsidR="00E42A10">
        <w:rPr>
          <w:rFonts w:ascii="Times New Roman" w:eastAsia="Arial Unicode MS" w:hAnsi="Times New Roman" w:cs="Times New Roman"/>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E42A10">
        <w:rPr>
          <w:rFonts w:ascii="Times New Roman" w:eastAsia="Arial Unicode MS" w:hAnsi="Times New Roman" w:cs="Times New Roman"/>
          <w:color w:val="000000"/>
          <w:sz w:val="24"/>
          <w:szCs w:val="24"/>
          <w:bdr w:val="nil"/>
          <w:lang w:val="es-ES_tradnl"/>
        </w:rPr>
        <w:t>la reunión informal a puerta cerrada</w:t>
      </w:r>
      <w:r w:rsidR="00E42A10" w:rsidDel="00E42A10">
        <w:rPr>
          <w:rFonts w:ascii="Times New Roman" w:eastAsia="Arial Unicode MS" w:hAnsi="Times New Roman" w:cs="Times New Roman"/>
          <w:bCs/>
          <w:color w:val="000000"/>
          <w:sz w:val="24"/>
          <w:szCs w:val="24"/>
          <w:u w:color="000000"/>
          <w:bdr w:val="nil"/>
          <w:lang w:val="es-ES_tradnl"/>
        </w:rPr>
        <w:t xml:space="preserve"> </w:t>
      </w:r>
      <w:r w:rsidR="001D3A59">
        <w:rPr>
          <w:rFonts w:ascii="Times New Roman" w:eastAsia="Arial Unicode MS" w:hAnsi="Times New Roman" w:cs="Times New Roman"/>
          <w:bCs/>
          <w:color w:val="000000"/>
          <w:sz w:val="24"/>
          <w:szCs w:val="24"/>
          <w:u w:color="000000"/>
          <w:bdr w:val="nil"/>
          <w:lang w:val="es-ES_tradnl"/>
        </w:rPr>
        <w:t>del</w:t>
      </w:r>
      <w:r w:rsidR="0077446E">
        <w:rPr>
          <w:rFonts w:ascii="Times New Roman" w:eastAsia="Arial Unicode MS" w:hAnsi="Times New Roman" w:cs="Times New Roman"/>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Grupo de Trabajo previo al </w:t>
      </w:r>
      <w:r w:rsidR="00F8454B">
        <w:rPr>
          <w:rFonts w:ascii="Times New Roman" w:eastAsia="Arial Unicode MS" w:hAnsi="Times New Roman" w:cs="Times New Roman"/>
          <w:bCs/>
          <w:color w:val="000000"/>
          <w:sz w:val="24"/>
          <w:szCs w:val="24"/>
          <w:u w:color="000000"/>
          <w:bdr w:val="nil"/>
          <w:lang w:val="es-ES_tradnl"/>
        </w:rPr>
        <w:t>9</w:t>
      </w:r>
      <w:r w:rsidR="00E42A10">
        <w:rPr>
          <w:rFonts w:ascii="Times New Roman" w:eastAsia="Arial Unicode MS" w:hAnsi="Times New Roman" w:cs="Times New Roman"/>
          <w:bCs/>
          <w:color w:val="000000"/>
          <w:sz w:val="24"/>
          <w:szCs w:val="24"/>
          <w:u w:color="000000"/>
          <w:bdr w:val="nil"/>
          <w:lang w:val="es-ES_tradnl"/>
        </w:rPr>
        <w:t>3</w:t>
      </w:r>
      <w:r w:rsidR="00522F88" w:rsidRPr="00D57C9F">
        <w:rPr>
          <w:rFonts w:ascii="Times New Roman" w:eastAsia="Arial Unicode MS" w:hAnsi="Times New Roman" w:cs="Times New Roman"/>
          <w:bCs/>
          <w:color w:val="000000"/>
          <w:sz w:val="24"/>
          <w:szCs w:val="24"/>
          <w:u w:color="000000"/>
          <w:bdr w:val="nil"/>
          <w:lang w:val="es-ES_tradnl"/>
        </w:rPr>
        <w:t xml:space="preserve">º </w:t>
      </w:r>
      <w:r w:rsidR="0077446E" w:rsidRPr="00D57C9F">
        <w:rPr>
          <w:rFonts w:ascii="Times New Roman" w:eastAsia="Arial Unicode MS" w:hAnsi="Times New Roman" w:cs="Times New Roman"/>
          <w:bCs/>
          <w:color w:val="000000"/>
          <w:sz w:val="24"/>
          <w:szCs w:val="24"/>
          <w:u w:color="000000"/>
          <w:bdr w:val="nil"/>
          <w:lang w:val="es-ES_tradnl"/>
        </w:rPr>
        <w:t>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w:t>
      </w:r>
      <w:r w:rsidR="00F02FFB" w:rsidRPr="0026001A">
        <w:rPr>
          <w:rFonts w:ascii="Times New Roman" w:eastAsia="Arial Unicode MS" w:hAnsi="Times New Roman" w:cs="Times New Roman"/>
          <w:color w:val="000000"/>
          <w:sz w:val="24"/>
          <w:szCs w:val="24"/>
          <w:bdr w:val="nil"/>
          <w:lang w:val="es-ES_tradnl"/>
        </w:rPr>
        <w:t xml:space="preserve"> </w:t>
      </w:r>
      <w:r w:rsidR="00F02FFB" w:rsidRPr="00E57A82">
        <w:rPr>
          <w:rFonts w:ascii="Times New Roman" w:eastAsia="Arial Unicode MS" w:hAnsi="Times New Roman" w:cs="Times New Roman"/>
          <w:color w:val="000000"/>
          <w:sz w:val="24"/>
          <w:szCs w:val="24"/>
          <w:bdr w:val="nil"/>
          <w:lang w:val="es-ES_tradnl"/>
        </w:rPr>
        <w:t xml:space="preserve">presentarse a través del </w:t>
      </w:r>
      <w:hyperlink r:id="rId13" w:history="1">
        <w:r w:rsidR="00F02FFB" w:rsidRPr="00FD5B23">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F02FFB" w:rsidRPr="00E57A82">
        <w:rPr>
          <w:rFonts w:ascii="Times New Roman" w:eastAsia="Arial Unicode MS" w:hAnsi="Times New Roman" w:cs="Times New Roman"/>
          <w:color w:val="000000"/>
          <w:sz w:val="24"/>
          <w:szCs w:val="24"/>
          <w:bdr w:val="nil"/>
          <w:lang w:val="es-ES_tradnl"/>
        </w:rPr>
        <w:t xml:space="preserve"> (</w:t>
      </w:r>
      <w:bookmarkStart w:id="0" w:name="_Hlk174444135"/>
      <w:r w:rsidR="0092107E">
        <w:rPr>
          <w:rFonts w:ascii="Times New Roman" w:eastAsia="Arial Unicode MS" w:hAnsi="Times New Roman" w:cs="Times New Roman"/>
          <w:color w:val="000000"/>
          <w:sz w:val="24"/>
          <w:szCs w:val="24"/>
          <w:bdr w:val="nil"/>
          <w:lang w:val="es-ES_tradnl"/>
        </w:rPr>
        <w:fldChar w:fldCharType="begin"/>
      </w:r>
      <w:r w:rsidR="0092107E">
        <w:rPr>
          <w:rFonts w:ascii="Times New Roman" w:eastAsia="Arial Unicode MS" w:hAnsi="Times New Roman" w:cs="Times New Roman"/>
          <w:color w:val="000000"/>
          <w:sz w:val="24"/>
          <w:szCs w:val="24"/>
          <w:bdr w:val="nil"/>
          <w:lang w:val="es-ES_tradnl"/>
        </w:rPr>
        <w:instrText>HYPERLINK "https://events.ohchr.org/"</w:instrText>
      </w:r>
      <w:r w:rsidR="0092107E">
        <w:rPr>
          <w:rFonts w:ascii="Times New Roman" w:eastAsia="Arial Unicode MS" w:hAnsi="Times New Roman" w:cs="Times New Roman"/>
          <w:color w:val="000000"/>
          <w:sz w:val="24"/>
          <w:szCs w:val="24"/>
          <w:bdr w:val="nil"/>
          <w:lang w:val="es-ES_tradnl"/>
        </w:rPr>
      </w:r>
      <w:r w:rsidR="0092107E">
        <w:rPr>
          <w:rFonts w:ascii="Times New Roman" w:eastAsia="Arial Unicode MS" w:hAnsi="Times New Roman" w:cs="Times New Roman"/>
          <w:color w:val="000000"/>
          <w:sz w:val="24"/>
          <w:szCs w:val="24"/>
          <w:bdr w:val="nil"/>
          <w:lang w:val="es-ES_tradnl"/>
        </w:rPr>
        <w:fldChar w:fldCharType="separate"/>
      </w:r>
      <w:r w:rsidR="0092107E" w:rsidRPr="0092107E">
        <w:rPr>
          <w:rStyle w:val="Hyperlink"/>
          <w:rFonts w:ascii="Times New Roman" w:eastAsia="Arial Unicode MS" w:hAnsi="Times New Roman" w:cs="Times New Roman"/>
          <w:sz w:val="24"/>
          <w:szCs w:val="24"/>
          <w:bdr w:val="nil"/>
          <w:lang w:val="es-ES_tradnl"/>
        </w:rPr>
        <w:t>https://events.ohchr.org/</w:t>
      </w:r>
      <w:r w:rsidR="0092107E">
        <w:rPr>
          <w:rFonts w:ascii="Times New Roman" w:eastAsia="Arial Unicode MS" w:hAnsi="Times New Roman" w:cs="Times New Roman"/>
          <w:color w:val="000000"/>
          <w:sz w:val="24"/>
          <w:szCs w:val="24"/>
          <w:bdr w:val="nil"/>
          <w:lang w:val="es-ES_tradnl"/>
        </w:rPr>
        <w:fldChar w:fldCharType="end"/>
      </w:r>
      <w:bookmarkEnd w:id="0"/>
      <w:r w:rsidR="00F02FFB" w:rsidRPr="00E57A82">
        <w:rPr>
          <w:rFonts w:ascii="Times New Roman" w:eastAsia="Arial Unicode MS" w:hAnsi="Times New Roman" w:cs="Times New Roman"/>
          <w:color w:val="000000"/>
          <w:sz w:val="24"/>
          <w:szCs w:val="24"/>
          <w:bdr w:val="nil"/>
          <w:lang w:val="es-ES_tradnl"/>
        </w:rPr>
        <w:t>)</w:t>
      </w:r>
      <w:r w:rsidR="00230BA3" w:rsidRPr="00101AEB">
        <w:rPr>
          <w:rFonts w:ascii="Times New Roman" w:eastAsia="Arial Unicode MS" w:hAnsi="Times New Roman" w:cs="Times New Roman"/>
          <w:bCs/>
          <w:color w:val="000000"/>
          <w:sz w:val="24"/>
          <w:szCs w:val="24"/>
          <w:u w:color="000000"/>
          <w:bdr w:val="nil"/>
          <w:lang w:val="es-ES_tradnl"/>
        </w:rPr>
        <w:t xml:space="preserve">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24863422" w:rsidR="008944A9" w:rsidRPr="00CA6477" w:rsidRDefault="008944A9" w:rsidP="001D3A5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para el </w:t>
      </w:r>
      <w:r w:rsidR="00F02FFB">
        <w:rPr>
          <w:rFonts w:ascii="Times New Roman" w:eastAsia="Calibri" w:hAnsi="Calibri" w:cs="Calibri"/>
          <w:b/>
          <w:bCs/>
          <w:noProof/>
          <w:color w:val="0000CC"/>
          <w:sz w:val="24"/>
          <w:szCs w:val="24"/>
          <w:bdr w:val="nil"/>
          <w:lang w:val="es-ES"/>
        </w:rPr>
        <w:t>9</w:t>
      </w:r>
      <w:r w:rsidR="001D3A59">
        <w:rPr>
          <w:rFonts w:ascii="Times New Roman" w:eastAsia="Calibri" w:hAnsi="Calibri" w:cs="Calibri"/>
          <w:b/>
          <w:bCs/>
          <w:noProof/>
          <w:color w:val="0000CC"/>
          <w:sz w:val="24"/>
          <w:szCs w:val="24"/>
          <w:bdr w:val="nil"/>
          <w:lang w:val="es-ES"/>
        </w:rPr>
        <w:t>1</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1D3A59">
        <w:rPr>
          <w:rFonts w:ascii="Times New Roman" w:eastAsia="Calibri" w:hAnsi="Calibri" w:cs="Calibri"/>
          <w:b/>
          <w:bCs/>
          <w:noProof/>
          <w:color w:val="0000CC"/>
          <w:sz w:val="24"/>
          <w:szCs w:val="24"/>
          <w:bdr w:val="nil"/>
          <w:lang w:val="es-ES"/>
        </w:rPr>
        <w:t>16 de junio al 4 de julio</w:t>
      </w:r>
      <w:r w:rsidR="00F8454B">
        <w:rPr>
          <w:rFonts w:ascii="Times New Roman" w:eastAsia="Calibri" w:hAnsi="Calibri" w:cs="Calibri"/>
          <w:b/>
          <w:bCs/>
          <w:noProof/>
          <w:color w:val="0000CC"/>
          <w:sz w:val="24"/>
          <w:szCs w:val="24"/>
          <w:bdr w:val="nil"/>
          <w:lang w:val="es-ES"/>
        </w:rPr>
        <w:t xml:space="preserve">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1D3A59">
        <w:rPr>
          <w:rFonts w:ascii="Times New Roman" w:eastAsia="Calibri" w:hAnsi="Calibri" w:cs="Calibri"/>
          <w:b/>
          <w:bCs/>
          <w:noProof/>
          <w:color w:val="0000CC"/>
          <w:sz w:val="24"/>
          <w:szCs w:val="24"/>
          <w:bdr w:val="nil"/>
          <w:lang w:val="es-ES"/>
        </w:rPr>
        <w:t>5</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18B14D8B" w14:textId="1B0BDEE1" w:rsidR="008944A9" w:rsidRPr="00C82C8D" w:rsidRDefault="008944A9"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5202BD1"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 xml:space="preserve">Información que </w:t>
      </w:r>
      <w:r w:rsidR="001D3A59">
        <w:rPr>
          <w:rFonts w:ascii="Times New Roman" w:hAnsi="Times New Roman" w:cs="Times New Roman"/>
          <w:sz w:val="24"/>
          <w:szCs w:val="24"/>
          <w:lang w:val="es-ES"/>
        </w:rPr>
        <w:t>identifique</w:t>
      </w:r>
      <w:r w:rsidR="001D3A59" w:rsidRPr="004B777E">
        <w:rPr>
          <w:rFonts w:ascii="Times New Roman" w:hAnsi="Times New Roman" w:cs="Times New Roman"/>
          <w:sz w:val="24"/>
          <w:szCs w:val="24"/>
          <w:lang w:val="es-ES"/>
        </w:rPr>
        <w:t xml:space="preserve"> </w:t>
      </w:r>
      <w:r w:rsidRPr="004B777E">
        <w:rPr>
          <w:rFonts w:ascii="Times New Roman" w:hAnsi="Times New Roman" w:cs="Times New Roman"/>
          <w:sz w:val="24"/>
          <w:szCs w:val="24"/>
          <w:lang w:val="es-ES"/>
        </w:rPr>
        <w:t xml:space="preserve">las cuestiones prioritarias y </w:t>
      </w:r>
      <w:r w:rsidR="001D3A59">
        <w:rPr>
          <w:rFonts w:ascii="Times New Roman" w:hAnsi="Times New Roman" w:cs="Times New Roman"/>
          <w:sz w:val="24"/>
          <w:szCs w:val="24"/>
          <w:lang w:val="es-ES"/>
        </w:rPr>
        <w:t>proponga</w:t>
      </w:r>
      <w:r w:rsidR="001D3A59" w:rsidRPr="004B777E">
        <w:rPr>
          <w:rFonts w:ascii="Times New Roman" w:hAnsi="Times New Roman" w:cs="Times New Roman"/>
          <w:sz w:val="24"/>
          <w:szCs w:val="24"/>
          <w:lang w:val="es-ES"/>
        </w:rPr>
        <w:t xml:space="preserve"> </w:t>
      </w:r>
      <w:r w:rsidRPr="004B777E">
        <w:rPr>
          <w:rFonts w:ascii="Times New Roman" w:hAnsi="Times New Roman" w:cs="Times New Roman"/>
          <w:sz w:val="24"/>
          <w:szCs w:val="24"/>
          <w:lang w:val="es-ES"/>
        </w:rPr>
        <w:t>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5E3DAB12" w:rsidR="008944A9" w:rsidRPr="00A87171"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A87171">
        <w:rPr>
          <w:rFonts w:ascii="Times New Roman" w:eastAsia="Arial Unicode MS" w:hAnsi="Times New Roman" w:cs="Times New Roman"/>
          <w:color w:val="000000"/>
          <w:sz w:val="24"/>
          <w:szCs w:val="24"/>
          <w:u w:color="000000"/>
          <w:bdr w:val="nil"/>
          <w:lang w:val="es-ES_tradnl"/>
        </w:rPr>
        <w:t>Información</w:t>
      </w:r>
      <w:r w:rsidRPr="00A87171">
        <w:rPr>
          <w:rFonts w:ascii="Times New Roman" w:hAnsi="Times New Roman" w:cs="Times New Roman"/>
          <w:sz w:val="24"/>
          <w:szCs w:val="24"/>
          <w:lang w:val="es-ES"/>
        </w:rPr>
        <w:t xml:space="preserve"> sobre el impacto de las medidas tomadas por los </w:t>
      </w:r>
      <w:r w:rsidR="004E01B7" w:rsidRPr="00A87171">
        <w:rPr>
          <w:rFonts w:ascii="Times New Roman" w:hAnsi="Times New Roman" w:cs="Times New Roman"/>
          <w:sz w:val="24"/>
          <w:szCs w:val="24"/>
          <w:lang w:val="es-ES"/>
        </w:rPr>
        <w:t>Estados parte</w:t>
      </w:r>
      <w:r w:rsidRPr="00A87171">
        <w:rPr>
          <w:rFonts w:ascii="Times New Roman" w:hAnsi="Times New Roman" w:cs="Times New Roman"/>
          <w:sz w:val="24"/>
          <w:szCs w:val="24"/>
          <w:lang w:val="es-ES"/>
        </w:rPr>
        <w:t xml:space="preserve"> </w:t>
      </w:r>
      <w:r w:rsidR="001D3A59">
        <w:rPr>
          <w:rFonts w:ascii="Times New Roman" w:hAnsi="Times New Roman" w:cs="Times New Roman"/>
          <w:sz w:val="24"/>
          <w:szCs w:val="24"/>
          <w:lang w:val="es-ES"/>
        </w:rPr>
        <w:t>correspondiente</w:t>
      </w:r>
      <w:r w:rsidR="001D3A59" w:rsidRPr="00A87171">
        <w:rPr>
          <w:rFonts w:ascii="Times New Roman" w:hAnsi="Times New Roman" w:cs="Times New Roman"/>
          <w:sz w:val="24"/>
          <w:szCs w:val="24"/>
          <w:lang w:val="es-ES"/>
        </w:rPr>
        <w:t xml:space="preserve"> </w:t>
      </w:r>
      <w:r w:rsidRPr="00A87171">
        <w:rPr>
          <w:rFonts w:ascii="Times New Roman" w:hAnsi="Times New Roman" w:cs="Times New Roman"/>
          <w:sz w:val="24"/>
          <w:szCs w:val="24"/>
          <w:lang w:val="es-ES"/>
        </w:rPr>
        <w:t>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6BBABC5" w14:textId="1EFCB3E1" w:rsidR="008944A9" w:rsidRPr="00F02FFB" w:rsidRDefault="00F02FFB"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u w:color="000000"/>
          <w:bdr w:val="nil"/>
          <w:lang w:val="es-ES_tradnl"/>
        </w:rPr>
      </w:pPr>
      <w:r w:rsidRPr="00E57A82">
        <w:rPr>
          <w:rFonts w:ascii="Times New Roman" w:eastAsia="Arial Unicode MS" w:hAnsi="Times New Roman" w:cs="Times New Roman"/>
          <w:color w:val="000000"/>
          <w:sz w:val="24"/>
          <w:szCs w:val="24"/>
          <w:bdr w:val="nil"/>
          <w:lang w:val="es-ES_tradnl"/>
        </w:rPr>
        <w:t xml:space="preserve">Todas las contribuciones </w:t>
      </w:r>
      <w:r w:rsidR="001D3A59">
        <w:rPr>
          <w:rFonts w:ascii="Times New Roman" w:eastAsia="Arial Unicode MS" w:hAnsi="Times New Roman" w:cs="Times New Roman"/>
          <w:color w:val="000000"/>
          <w:sz w:val="24"/>
          <w:szCs w:val="24"/>
          <w:bdr w:val="nil"/>
          <w:lang w:val="es-ES_tradnl"/>
        </w:rPr>
        <w:t xml:space="preserve">dirigidas </w:t>
      </w:r>
      <w:r w:rsidRPr="00E57A82">
        <w:rPr>
          <w:rFonts w:ascii="Times New Roman" w:eastAsia="Arial Unicode MS" w:hAnsi="Times New Roman" w:cs="Times New Roman"/>
          <w:color w:val="000000"/>
          <w:sz w:val="24"/>
          <w:szCs w:val="24"/>
          <w:bdr w:val="nil"/>
          <w:lang w:val="es-ES_tradnl"/>
        </w:rPr>
        <w:t>al</w:t>
      </w:r>
      <w:r w:rsidR="001D3A59">
        <w:rPr>
          <w:rFonts w:ascii="Times New Roman" w:eastAsia="Arial Unicode MS" w:hAnsi="Times New Roman" w:cs="Times New Roman"/>
          <w:color w:val="000000"/>
          <w:sz w:val="24"/>
          <w:szCs w:val="24"/>
          <w:bdr w:val="nil"/>
          <w:lang w:val="es-ES_tradnl"/>
        </w:rPr>
        <w:t xml:space="preserve"> Comité</w:t>
      </w:r>
      <w:r w:rsidRPr="00E57A82">
        <w:rPr>
          <w:rFonts w:ascii="Times New Roman" w:eastAsia="Arial Unicode MS" w:hAnsi="Times New Roman" w:cs="Times New Roman"/>
          <w:color w:val="000000"/>
          <w:sz w:val="24"/>
          <w:szCs w:val="24"/>
          <w:bdr w:val="nil"/>
          <w:lang w:val="es-ES_tradnl"/>
        </w:rPr>
        <w:t xml:space="preserve"> CEDAW deben</w:t>
      </w:r>
      <w:r w:rsidR="008944A9" w:rsidRPr="00C82C8D">
        <w:rPr>
          <w:rFonts w:ascii="Times New Roman" w:eastAsia="Arial Unicode MS" w:hAnsi="Times New Roman" w:cs="Times New Roman"/>
          <w:color w:val="000000"/>
          <w:sz w:val="24"/>
          <w:szCs w:val="24"/>
          <w:u w:color="000000"/>
          <w:bdr w:val="nil"/>
          <w:lang w:val="es-ES_tradnl"/>
        </w:rPr>
        <w:t>:</w:t>
      </w:r>
    </w:p>
    <w:p w14:paraId="4E8FA4C7" w14:textId="58EE7D03" w:rsidR="00F02FFB" w:rsidRPr="00E81C7C" w:rsidRDefault="00F02FFB" w:rsidP="00124B64">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u w:color="000000"/>
          <w:bdr w:val="nil"/>
          <w:lang w:val="es-ES_tradnl"/>
        </w:rPr>
      </w:pPr>
      <w:r w:rsidRPr="00E81C7C">
        <w:rPr>
          <w:rFonts w:ascii="Times New Roman" w:hAnsi="Times New Roman" w:cs="Times New Roman"/>
          <w:sz w:val="24"/>
          <w:szCs w:val="24"/>
          <w:lang w:val="es-ES_tradnl"/>
        </w:rPr>
        <w:t xml:space="preserve">Presentarse a través del </w:t>
      </w:r>
      <w:bookmarkStart w:id="1" w:name="_Hlk172212412"/>
      <w:r w:rsidR="001D3A59">
        <w:rPr>
          <w:rFonts w:ascii="Times New Roman" w:hAnsi="Times New Roman" w:cs="Times New Roman"/>
          <w:b/>
          <w:bCs/>
          <w:sz w:val="24"/>
          <w:szCs w:val="24"/>
          <w:lang w:val="es-ES_tradnl"/>
        </w:rPr>
        <w:fldChar w:fldCharType="begin"/>
      </w:r>
      <w:r w:rsidR="00DD35B8">
        <w:rPr>
          <w:rFonts w:ascii="Times New Roman" w:hAnsi="Times New Roman" w:cs="Times New Roman"/>
          <w:b/>
          <w:bCs/>
          <w:sz w:val="24"/>
          <w:szCs w:val="24"/>
          <w:lang w:val="es-ES_tradnl"/>
        </w:rPr>
        <w:instrText>HYPERLINK "C:\\Users\\AALVITEPOS1\\AppData\\Local\\Microsoft\\Windows\\INetCache\\Content.Outlook\\GEA9BIV3\\sistema de contribuciones en línea del CEDAW"</w:instrText>
      </w:r>
      <w:r w:rsidR="001D3A59">
        <w:rPr>
          <w:rFonts w:ascii="Times New Roman" w:hAnsi="Times New Roman" w:cs="Times New Roman"/>
          <w:b/>
          <w:bCs/>
          <w:sz w:val="24"/>
          <w:szCs w:val="24"/>
          <w:lang w:val="es-ES_tradnl"/>
        </w:rPr>
      </w:r>
      <w:r w:rsidR="001D3A59">
        <w:rPr>
          <w:rFonts w:ascii="Times New Roman" w:hAnsi="Times New Roman" w:cs="Times New Roman"/>
          <w:b/>
          <w:bCs/>
          <w:sz w:val="24"/>
          <w:szCs w:val="24"/>
          <w:lang w:val="es-ES_tradnl"/>
        </w:rPr>
        <w:fldChar w:fldCharType="separate"/>
      </w:r>
      <w:r w:rsidR="001D3A59" w:rsidRPr="00CB0862">
        <w:rPr>
          <w:rStyle w:val="Hyperlink"/>
          <w:rFonts w:ascii="Times New Roman" w:hAnsi="Times New Roman" w:cs="Times New Roman"/>
          <w:b/>
          <w:bCs/>
          <w:sz w:val="24"/>
          <w:szCs w:val="24"/>
          <w:lang w:val="es-ES_tradnl"/>
        </w:rPr>
        <w:t>sistema de contribuciones en línea del CEDAW</w:t>
      </w:r>
      <w:bookmarkEnd w:id="1"/>
      <w:r w:rsidR="001D3A59">
        <w:rPr>
          <w:rFonts w:ascii="Times New Roman" w:hAnsi="Times New Roman" w:cs="Times New Roman"/>
          <w:b/>
          <w:bCs/>
          <w:sz w:val="24"/>
          <w:szCs w:val="24"/>
          <w:lang w:val="es-ES_tradnl"/>
        </w:rPr>
        <w:fldChar w:fldCharType="end"/>
      </w:r>
      <w:r w:rsidR="00F53780">
        <w:rPr>
          <w:rFonts w:ascii="Times New Roman" w:hAnsi="Times New Roman" w:cs="Times New Roman"/>
          <w:sz w:val="24"/>
          <w:szCs w:val="24"/>
          <w:lang w:val="es-ES_tradnl"/>
        </w:rPr>
        <w:t>,</w:t>
      </w:r>
      <w:r w:rsidR="00124B64" w:rsidRPr="00124B64">
        <w:rPr>
          <w:rFonts w:ascii="Times New Roman" w:eastAsia="Arial Unicode MS" w:hAnsi="Times New Roman" w:cs="Times New Roman"/>
          <w:color w:val="000000"/>
          <w:sz w:val="24"/>
          <w:szCs w:val="24"/>
          <w:bdr w:val="nil"/>
          <w:lang w:val="es-ES_tradnl"/>
        </w:rPr>
        <w:t xml:space="preserve"> </w:t>
      </w:r>
      <w:hyperlink r:id="rId14" w:history="1">
        <w:r w:rsidR="00124B64" w:rsidRPr="0092107E">
          <w:rPr>
            <w:rStyle w:val="Hyperlink"/>
            <w:rFonts w:ascii="Times New Roman" w:eastAsia="Arial Unicode MS" w:hAnsi="Times New Roman" w:cs="Times New Roman"/>
            <w:sz w:val="24"/>
            <w:szCs w:val="24"/>
            <w:bdr w:val="nil"/>
            <w:lang w:val="es-ES_tradnl"/>
          </w:rPr>
          <w:t>https://events.ohchr.org/</w:t>
        </w:r>
      </w:hyperlink>
      <w:r w:rsidR="00124B64">
        <w:rPr>
          <w:rFonts w:ascii="Times New Roman" w:hAnsi="Times New Roman" w:cs="Times New Roman"/>
          <w:sz w:val="24"/>
          <w:szCs w:val="24"/>
          <w:lang w:val="es-ES_tradnl"/>
        </w:rPr>
        <w:t xml:space="preserve"> </w:t>
      </w:r>
      <w:r w:rsidRPr="00E81C7C">
        <w:rPr>
          <w:rFonts w:ascii="Times New Roman" w:hAnsi="Times New Roman" w:cs="Times New Roman"/>
          <w:sz w:val="24"/>
          <w:szCs w:val="24"/>
          <w:lang w:val="es-ES_tradnl"/>
        </w:rPr>
        <w:t>;</w:t>
      </w:r>
    </w:p>
    <w:p w14:paraId="2C465B81" w14:textId="16CAC21D" w:rsidR="00F02FFB" w:rsidRPr="00E81C7C" w:rsidRDefault="008944A9" w:rsidP="00F02FFB">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141D975F"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 xml:space="preserve">Indicar el nombre del Estado Parte al </w:t>
      </w:r>
      <w:r w:rsidR="001D3A59">
        <w:rPr>
          <w:rFonts w:ascii="Times New Roman" w:eastAsia="Arial Unicode MS" w:hAnsi="Times New Roman" w:cs="Times New Roman"/>
          <w:color w:val="000000"/>
          <w:sz w:val="24"/>
          <w:szCs w:val="24"/>
          <w:u w:color="000000"/>
          <w:bdr w:val="nil"/>
          <w:lang w:val="es-ES_tradnl"/>
        </w:rPr>
        <w:t>que</w:t>
      </w:r>
      <w:r w:rsidR="001D3A59" w:rsidRPr="00F02FFB">
        <w:rPr>
          <w:rFonts w:ascii="Times New Roman" w:eastAsia="Arial Unicode MS" w:hAnsi="Times New Roman" w:cs="Times New Roman"/>
          <w:color w:val="000000"/>
          <w:sz w:val="24"/>
          <w:szCs w:val="24"/>
          <w:u w:color="000000"/>
          <w:bdr w:val="nil"/>
          <w:lang w:val="es-ES_tradnl"/>
        </w:rPr>
        <w:t xml:space="preserve"> </w:t>
      </w:r>
      <w:r w:rsidRPr="00F02FFB">
        <w:rPr>
          <w:rFonts w:ascii="Times New Roman" w:eastAsia="Arial Unicode MS" w:hAnsi="Times New Roman" w:cs="Times New Roman"/>
          <w:color w:val="000000"/>
          <w:sz w:val="24"/>
          <w:szCs w:val="24"/>
          <w:u w:color="000000"/>
          <w:bdr w:val="nil"/>
          <w:lang w:val="es-ES_tradnl"/>
        </w:rPr>
        <w:t>se</w:t>
      </w:r>
      <w:r w:rsidRPr="00C82C8D">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refiere</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la información proporcionada; </w:t>
      </w:r>
    </w:p>
    <w:p w14:paraId="436E172C" w14:textId="061559BE"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E81C7C">
        <w:rPr>
          <w:rFonts w:ascii="Times New Roman" w:eastAsia="Arial Unicode MS" w:hAnsi="Times New Roman" w:cs="Times New Roman"/>
          <w:color w:val="000000"/>
          <w:sz w:val="24"/>
          <w:szCs w:val="24"/>
          <w:u w:color="000000"/>
          <w:bdr w:val="nil"/>
          <w:lang w:val="es-ES_tradnl"/>
        </w:rPr>
        <w:t xml:space="preserve"> </w:t>
      </w:r>
      <w:r w:rsidR="007D36BF" w:rsidRPr="00E81C7C">
        <w:rPr>
          <w:rFonts w:ascii="Times New Roman" w:eastAsia="Arial Unicode MS" w:hAnsi="Times New Roman" w:cs="Times New Roman"/>
          <w:b/>
          <w:color w:val="000000"/>
          <w:sz w:val="24"/>
          <w:szCs w:val="24"/>
          <w:u w:color="000000"/>
          <w:bdr w:val="nil"/>
          <w:lang w:val="es-ES_tradnl"/>
        </w:rPr>
        <w:t xml:space="preserve">si el documento puede </w:t>
      </w:r>
      <w:r w:rsidR="001D3A59">
        <w:rPr>
          <w:rFonts w:ascii="Times New Roman" w:eastAsia="Arial Unicode MS" w:hAnsi="Times New Roman" w:cs="Times New Roman"/>
          <w:b/>
          <w:color w:val="000000"/>
          <w:sz w:val="24"/>
          <w:szCs w:val="24"/>
          <w:u w:color="000000"/>
          <w:bdr w:val="nil"/>
          <w:lang w:val="es-ES_tradnl"/>
        </w:rPr>
        <w:t xml:space="preserve">ser </w:t>
      </w:r>
      <w:r w:rsidR="007D36BF" w:rsidRPr="00E81C7C">
        <w:rPr>
          <w:rFonts w:ascii="Times New Roman" w:eastAsia="Arial Unicode MS" w:hAnsi="Times New Roman" w:cs="Times New Roman"/>
          <w:b/>
          <w:color w:val="000000"/>
          <w:sz w:val="24"/>
          <w:szCs w:val="24"/>
          <w:u w:color="000000"/>
          <w:bdr w:val="nil"/>
          <w:lang w:val="es-ES_tradnl"/>
        </w:rPr>
        <w:t>publica</w:t>
      </w:r>
      <w:r w:rsidR="001D3A59">
        <w:rPr>
          <w:rFonts w:ascii="Times New Roman" w:eastAsia="Arial Unicode MS" w:hAnsi="Times New Roman" w:cs="Times New Roman"/>
          <w:b/>
          <w:color w:val="000000"/>
          <w:sz w:val="24"/>
          <w:szCs w:val="24"/>
          <w:u w:color="000000"/>
          <w:bdr w:val="nil"/>
          <w:lang w:val="es-ES_tradnl"/>
        </w:rPr>
        <w:t>da</w:t>
      </w:r>
      <w:r w:rsidR="007D36BF" w:rsidRPr="00E81C7C">
        <w:rPr>
          <w:rFonts w:ascii="Times New Roman" w:eastAsia="Arial Unicode MS" w:hAnsi="Times New Roman" w:cs="Times New Roman"/>
          <w:color w:val="000000"/>
          <w:sz w:val="24"/>
          <w:szCs w:val="24"/>
          <w:u w:color="000000"/>
          <w:bdr w:val="nil"/>
          <w:lang w:val="es-ES_tradnl"/>
        </w:rPr>
        <w:t xml:space="preserve"> en la página web de</w:t>
      </w:r>
      <w:r w:rsidR="001D3A59">
        <w:rPr>
          <w:rFonts w:ascii="Times New Roman" w:eastAsia="Arial Unicode MS" w:hAnsi="Times New Roman" w:cs="Times New Roman"/>
          <w:color w:val="000000"/>
          <w:sz w:val="24"/>
          <w:szCs w:val="24"/>
          <w:u w:color="000000"/>
          <w:bdr w:val="nil"/>
          <w:lang w:val="es-ES_tradnl"/>
        </w:rPr>
        <w:t>l</w:t>
      </w:r>
      <w:r w:rsidR="007D36BF" w:rsidRPr="00E81C7C">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ACNUDH</w:t>
      </w:r>
      <w:r w:rsidR="001D3A59" w:rsidRPr="00E81C7C">
        <w:rPr>
          <w:rFonts w:ascii="Times New Roman" w:eastAsia="Arial Unicode MS" w:hAnsi="Times New Roman" w:cs="Times New Roman"/>
          <w:color w:val="000000"/>
          <w:sz w:val="24"/>
          <w:szCs w:val="24"/>
          <w:u w:color="000000"/>
          <w:bdr w:val="nil"/>
          <w:lang w:val="es-ES_tradnl"/>
        </w:rPr>
        <w:t xml:space="preserve"> </w:t>
      </w:r>
      <w:r w:rsidR="007D36BF" w:rsidRPr="00E81C7C">
        <w:rPr>
          <w:rFonts w:ascii="Times New Roman" w:eastAsia="Arial Unicode MS" w:hAnsi="Times New Roman" w:cs="Times New Roman"/>
          <w:color w:val="000000"/>
          <w:sz w:val="24"/>
          <w:szCs w:val="24"/>
          <w:u w:color="000000"/>
          <w:bdr w:val="nil"/>
          <w:lang w:val="es-ES_tradnl"/>
        </w:rPr>
        <w:t>relativa a la CEDAW con fines de divulgación pública</w:t>
      </w:r>
      <w:r w:rsidR="00F02FFB">
        <w:rPr>
          <w:rFonts w:ascii="Times New Roman" w:eastAsia="Arial Unicode MS" w:hAnsi="Times New Roman" w:cs="Times New Roman"/>
          <w:color w:val="000000"/>
          <w:sz w:val="24"/>
          <w:szCs w:val="24"/>
          <w:u w:color="000000"/>
          <w:bdr w:val="nil"/>
          <w:lang w:val="es-ES_tradnl"/>
        </w:rPr>
        <w:t xml:space="preserve"> </w:t>
      </w:r>
      <w:r w:rsidR="00F02FFB" w:rsidRPr="00E81C7C">
        <w:rPr>
          <w:rFonts w:ascii="Times New Roman" w:hAnsi="Times New Roman" w:cs="Times New Roman"/>
          <w:b/>
          <w:sz w:val="24"/>
          <w:szCs w:val="24"/>
          <w:lang w:val="es-ES_tradnl"/>
        </w:rPr>
        <w:t xml:space="preserve">(de </w:t>
      </w:r>
      <w:r w:rsidR="001D3A59">
        <w:rPr>
          <w:rFonts w:ascii="Times New Roman" w:hAnsi="Times New Roman" w:cs="Times New Roman"/>
          <w:b/>
          <w:sz w:val="24"/>
          <w:szCs w:val="24"/>
          <w:lang w:val="es-ES_tradnl"/>
        </w:rPr>
        <w:t>no indicarse</w:t>
      </w:r>
      <w:r w:rsidR="00F02FFB" w:rsidRPr="00E81C7C">
        <w:rPr>
          <w:rFonts w:ascii="Times New Roman" w:hAnsi="Times New Roman" w:cs="Times New Roman"/>
          <w:b/>
          <w:sz w:val="24"/>
          <w:szCs w:val="24"/>
          <w:lang w:val="es-ES_tradnl"/>
        </w:rPr>
        <w:t>, se considerará como documento confidencial)</w:t>
      </w:r>
      <w:r w:rsidRPr="00E81C7C">
        <w:rPr>
          <w:rFonts w:ascii="Times New Roman" w:eastAsia="Arial Unicode MS" w:hAnsi="Times New Roman" w:cs="Times New Roman"/>
          <w:color w:val="000000"/>
          <w:sz w:val="24"/>
          <w:szCs w:val="24"/>
          <w:u w:color="000000"/>
          <w:bdr w:val="nil"/>
          <w:lang w:val="es-ES_tradnl"/>
        </w:rPr>
        <w:t>;</w:t>
      </w:r>
    </w:p>
    <w:p w14:paraId="717BCF12" w14:textId="5DB34F14"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A87171">
        <w:rPr>
          <w:rFonts w:ascii="Times New Roman" w:eastAsia="Arial Unicode MS" w:hAnsi="Times New Roman" w:cs="Times New Roman"/>
          <w:b/>
          <w:bCs/>
          <w:color w:val="000000"/>
          <w:sz w:val="24"/>
          <w:szCs w:val="24"/>
          <w:u w:color="000000"/>
          <w:bdr w:val="nil"/>
          <w:lang w:val="es-ES_tradnl"/>
        </w:rPr>
        <w:t>Anonimizar</w:t>
      </w:r>
      <w:r w:rsidRPr="0040363C">
        <w:rPr>
          <w:rFonts w:ascii="Times New Roman" w:eastAsia="Arial Unicode MS" w:hAnsi="Times New Roman" w:cs="Times New Roman"/>
          <w:color w:val="000000"/>
          <w:sz w:val="24"/>
          <w:szCs w:val="24"/>
          <w:u w:color="000000"/>
          <w:bdr w:val="nil"/>
          <w:lang w:val="es-ES_tradnl"/>
        </w:rPr>
        <w:t xml:space="preserve">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 víctima </w:t>
      </w:r>
      <w:r w:rsidR="001D3A59">
        <w:rPr>
          <w:rFonts w:ascii="Times New Roman" w:eastAsia="Arial Unicode MS" w:hAnsi="Times New Roman" w:cs="Times New Roman"/>
          <w:color w:val="000000"/>
          <w:sz w:val="24"/>
          <w:szCs w:val="24"/>
          <w:u w:color="000000"/>
          <w:bdr w:val="nil"/>
          <w:lang w:val="es-ES_tradnl"/>
        </w:rPr>
        <w:t>o</w:t>
      </w:r>
      <w:r w:rsidR="00361EEB" w:rsidRPr="00C82C8D">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 xml:space="preserve">presunto </w:t>
      </w:r>
      <w:r w:rsidR="00361EEB" w:rsidRPr="00C82C8D">
        <w:rPr>
          <w:rFonts w:ascii="Times New Roman" w:eastAsia="Arial Unicode MS" w:hAnsi="Times New Roman" w:cs="Times New Roman"/>
          <w:color w:val="000000"/>
          <w:sz w:val="24"/>
          <w:szCs w:val="24"/>
          <w:u w:color="000000"/>
          <w:bdr w:val="nil"/>
          <w:lang w:val="es-ES_tradnl"/>
        </w:rPr>
        <w:t xml:space="preserve">autor de </w:t>
      </w:r>
      <w:r w:rsidR="001D3A59">
        <w:rPr>
          <w:rFonts w:ascii="Times New Roman" w:eastAsia="Arial Unicode MS" w:hAnsi="Times New Roman" w:cs="Times New Roman"/>
          <w:color w:val="000000"/>
          <w:sz w:val="24"/>
          <w:szCs w:val="24"/>
          <w:u w:color="000000"/>
          <w:bdr w:val="nil"/>
          <w:lang w:val="es-ES_tradnl"/>
        </w:rPr>
        <w:t>violaciones</w:t>
      </w:r>
      <w:r w:rsidR="001D3A59" w:rsidRPr="00C82C8D">
        <w:rPr>
          <w:rFonts w:ascii="Times New Roman" w:eastAsia="Arial Unicode MS" w:hAnsi="Times New Roman" w:cs="Times New Roman"/>
          <w:color w:val="000000"/>
          <w:sz w:val="24"/>
          <w:szCs w:val="24"/>
          <w:u w:color="000000"/>
          <w:bdr w:val="nil"/>
          <w:lang w:val="es-ES_tradnl"/>
        </w:rPr>
        <w:t xml:space="preserve"> </w:t>
      </w:r>
      <w:r w:rsidR="008944A9" w:rsidRPr="00C82C8D">
        <w:rPr>
          <w:rFonts w:ascii="Times New Roman" w:eastAsia="Arial Unicode MS" w:hAnsi="Times New Roman" w:cs="Times New Roman"/>
          <w:color w:val="000000"/>
          <w:sz w:val="24"/>
          <w:szCs w:val="24"/>
          <w:u w:color="000000"/>
          <w:bdr w:val="nil"/>
          <w:lang w:val="es-ES_tradnl"/>
        </w:rPr>
        <w:t>mencionad</w:t>
      </w:r>
      <w:r w:rsidR="001D3A59">
        <w:rPr>
          <w:rFonts w:ascii="Times New Roman" w:eastAsia="Arial Unicode MS" w:hAnsi="Times New Roman" w:cs="Times New Roman"/>
          <w:color w:val="000000"/>
          <w:sz w:val="24"/>
          <w:szCs w:val="24"/>
          <w:u w:color="000000"/>
          <w:bdr w:val="nil"/>
          <w:lang w:val="es-ES_tradnl"/>
        </w:rPr>
        <w:t>a</w:t>
      </w:r>
      <w:r w:rsidR="008944A9" w:rsidRPr="00C82C8D">
        <w:rPr>
          <w:rFonts w:ascii="Times New Roman" w:eastAsia="Arial Unicode MS" w:hAnsi="Times New Roman" w:cs="Times New Roman"/>
          <w:color w:val="000000"/>
          <w:sz w:val="24"/>
          <w:szCs w:val="24"/>
          <w:u w:color="000000"/>
          <w:bdr w:val="nil"/>
          <w:lang w:val="es-ES_tradnl"/>
        </w:rPr>
        <w:t>s en el informe</w:t>
      </w:r>
      <w:r w:rsidR="001D3A59">
        <w:rPr>
          <w:rFonts w:ascii="Times New Roman" w:eastAsia="Arial Unicode MS" w:hAnsi="Times New Roman" w:cs="Times New Roman"/>
          <w:color w:val="000000"/>
          <w:sz w:val="24"/>
          <w:szCs w:val="24"/>
          <w:u w:color="000000"/>
          <w:bdr w:val="nil"/>
          <w:lang w:val="es-ES_tradnl"/>
        </w:rPr>
        <w:t>,</w:t>
      </w:r>
      <w:r w:rsidR="008944A9" w:rsidRPr="00C82C8D">
        <w:rPr>
          <w:rFonts w:ascii="Times New Roman" w:eastAsia="Arial Unicode MS" w:hAnsi="Times New Roman" w:cs="Times New Roman"/>
          <w:color w:val="000000"/>
          <w:sz w:val="24"/>
          <w:szCs w:val="24"/>
          <w:u w:color="000000"/>
          <w:bdr w:val="nil"/>
          <w:lang w:val="es-ES_tradnl"/>
        </w:rPr>
        <w:t xml:space="preserv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sidR="001D3A59">
        <w:rPr>
          <w:rFonts w:ascii="Times New Roman" w:eastAsia="Arial Unicode MS" w:hAnsi="Times New Roman" w:cs="Times New Roman"/>
          <w:color w:val="000000"/>
          <w:sz w:val="24"/>
          <w:szCs w:val="24"/>
          <w:u w:color="000000"/>
          <w:bdr w:val="nil"/>
          <w:lang w:val="es-ES_tradnl"/>
        </w:rPr>
        <w:t xml:space="preserve">abstenerse </w:t>
      </w:r>
      <w:r>
        <w:rPr>
          <w:rFonts w:ascii="Times New Roman" w:eastAsia="Arial Unicode MS" w:hAnsi="Times New Roman" w:cs="Times New Roman"/>
          <w:color w:val="000000"/>
          <w:sz w:val="24"/>
          <w:szCs w:val="24"/>
          <w:u w:color="000000"/>
          <w:bdr w:val="nil"/>
          <w:lang w:val="es-ES_tradnl"/>
        </w:rPr>
        <w:t xml:space="preserve">de </w:t>
      </w:r>
      <w:r w:rsidR="008944A9" w:rsidRPr="00CA6477">
        <w:rPr>
          <w:rFonts w:ascii="Times New Roman" w:eastAsia="Arial Unicode MS" w:hAnsi="Times New Roman" w:cs="Times New Roman"/>
          <w:b/>
          <w:color w:val="000000"/>
          <w:sz w:val="24"/>
          <w:szCs w:val="24"/>
          <w:u w:color="000000"/>
          <w:bdr w:val="nil"/>
          <w:lang w:val="es-ES_tradnl"/>
        </w:rPr>
        <w:t>inclu</w:t>
      </w:r>
      <w:r w:rsidR="001D3A59">
        <w:rPr>
          <w:rFonts w:ascii="Times New Roman" w:eastAsia="Arial Unicode MS" w:hAnsi="Times New Roman" w:cs="Times New Roman"/>
          <w:b/>
          <w:color w:val="000000"/>
          <w:sz w:val="24"/>
          <w:szCs w:val="24"/>
          <w:u w:color="000000"/>
          <w:bdr w:val="nil"/>
          <w:lang w:val="es-ES_tradnl"/>
        </w:rPr>
        <w:t>ir</w:t>
      </w:r>
      <w:r w:rsidR="008944A9" w:rsidRPr="00CA6477">
        <w:rPr>
          <w:rFonts w:ascii="Times New Roman" w:eastAsia="Arial Unicode MS" w:hAnsi="Times New Roman" w:cs="Times New Roman"/>
          <w:b/>
          <w:color w:val="000000"/>
          <w:sz w:val="24"/>
          <w:szCs w:val="24"/>
          <w:u w:color="000000"/>
          <w:bdr w:val="nil"/>
          <w:lang w:val="es-ES_tradnl"/>
        </w:rPr>
        <w:t xml:space="preserve">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6735A118" w:rsidR="00361EEB" w:rsidRPr="001D3A59" w:rsidRDefault="008944A9" w:rsidP="001D3A59">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1D3A59">
        <w:rPr>
          <w:rFonts w:ascii="Times New Roman" w:eastAsia="Arial Unicode MS" w:hAnsi="Times New Roman" w:cs="Times New Roman"/>
          <w:color w:val="000000"/>
          <w:sz w:val="24"/>
          <w:szCs w:val="24"/>
          <w:u w:color="000000"/>
          <w:bdr w:val="nil"/>
          <w:lang w:val="es-ES_tradnl"/>
        </w:rPr>
        <w:t xml:space="preserve"> y estar </w:t>
      </w:r>
      <w:r w:rsidR="00B95C05" w:rsidRPr="001D3A59">
        <w:rPr>
          <w:rFonts w:ascii="Times New Roman" w:eastAsia="Arial Unicode MS" w:hAnsi="Times New Roman" w:cs="Times New Roman"/>
          <w:color w:val="000000"/>
          <w:sz w:val="24"/>
          <w:szCs w:val="24"/>
          <w:u w:color="000000"/>
          <w:bdr w:val="nil"/>
          <w:lang w:val="es-ES_tradnl"/>
        </w:rPr>
        <w:t xml:space="preserve">en </w:t>
      </w:r>
      <w:r w:rsidR="00361EEB" w:rsidRPr="001D3A59">
        <w:rPr>
          <w:rFonts w:ascii="Times New Roman" w:eastAsia="Arial Unicode MS" w:hAnsi="Times New Roman" w:cs="Times New Roman"/>
          <w:b/>
          <w:color w:val="000000"/>
          <w:sz w:val="24"/>
          <w:szCs w:val="24"/>
          <w:u w:color="000000"/>
          <w:bdr w:val="nil"/>
          <w:lang w:val="es-ES_tradnl"/>
        </w:rPr>
        <w:t>formato Word</w:t>
      </w:r>
      <w:r w:rsidR="00361EEB" w:rsidRPr="001D3A59">
        <w:rPr>
          <w:rFonts w:ascii="Times New Roman" w:eastAsia="Arial Unicode MS" w:hAnsi="Times New Roman" w:cs="Times New Roman"/>
          <w:color w:val="000000"/>
          <w:sz w:val="24"/>
          <w:szCs w:val="24"/>
          <w:u w:color="000000"/>
          <w:bdr w:val="nil"/>
          <w:lang w:val="es-ES_tradnl"/>
        </w:rPr>
        <w:t xml:space="preserve"> </w:t>
      </w:r>
      <w:r w:rsidR="00B95C05" w:rsidRPr="001D3A59">
        <w:rPr>
          <w:rFonts w:ascii="Times New Roman" w:hAnsi="Times New Roman" w:cs="Times New Roman"/>
          <w:sz w:val="24"/>
          <w:szCs w:val="24"/>
          <w:lang w:val="es-ES_tradnl"/>
        </w:rPr>
        <w:t xml:space="preserve">(tenga en cuenta que </w:t>
      </w:r>
      <w:r w:rsidR="00B95C05" w:rsidRPr="001D3A59">
        <w:rPr>
          <w:rFonts w:ascii="Times New Roman" w:hAnsi="Times New Roman" w:cs="Times New Roman"/>
          <w:b/>
          <w:bCs/>
          <w:sz w:val="24"/>
          <w:szCs w:val="24"/>
          <w:lang w:val="es-ES_tradnl"/>
        </w:rPr>
        <w:t>sólo se aceptarán documentos presentados en formato Word</w:t>
      </w:r>
      <w:r w:rsidR="00B95C05" w:rsidRPr="001D3A59">
        <w:rPr>
          <w:rFonts w:ascii="Times New Roman" w:hAnsi="Times New Roman" w:cs="Times New Roman"/>
          <w:sz w:val="24"/>
          <w:szCs w:val="24"/>
          <w:lang w:val="es-ES_tradnl"/>
        </w:rPr>
        <w:t>);</w:t>
      </w:r>
      <w:r w:rsidR="00361EEB" w:rsidRPr="001D3A59">
        <w:rPr>
          <w:rFonts w:ascii="Times New Roman" w:eastAsia="Arial Unicode MS" w:hAnsi="Times New Roman" w:cs="Times New Roman"/>
          <w:color w:val="000000"/>
          <w:sz w:val="24"/>
          <w:szCs w:val="24"/>
          <w:u w:color="000000"/>
          <w:bdr w:val="nil"/>
          <w:lang w:val="es-ES_tradnl"/>
        </w:rPr>
        <w:t xml:space="preserve"> y</w:t>
      </w:r>
    </w:p>
    <w:p w14:paraId="0F0A6852" w14:textId="5C9A7FF3" w:rsidR="00361EEB" w:rsidRPr="00C82C8D" w:rsidRDefault="00B95C05"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Estar redactado</w:t>
      </w:r>
      <w:r w:rsidR="00361EEB" w:rsidRPr="00C82C8D">
        <w:rPr>
          <w:rFonts w:ascii="Times New Roman" w:eastAsia="Arial Unicode MS" w:hAnsi="Times New Roman" w:cs="Times New Roman"/>
          <w:color w:val="000000"/>
          <w:sz w:val="24"/>
          <w:szCs w:val="24"/>
          <w:u w:color="000000"/>
          <w:bdr w:val="nil"/>
          <w:lang w:val="es-ES_tradnl"/>
        </w:rPr>
        <w:t xml:space="preserve"> </w:t>
      </w:r>
      <w:bookmarkStart w:id="2" w:name="_Hlk81315388"/>
      <w:r w:rsidR="00361EEB"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00361EEB" w:rsidRPr="00585FCE">
        <w:rPr>
          <w:rFonts w:ascii="Times New Roman" w:eastAsia="Arial Unicode MS" w:hAnsi="Times New Roman" w:cs="Times New Roman"/>
          <w:b/>
          <w:color w:val="000000"/>
          <w:sz w:val="24"/>
          <w:szCs w:val="24"/>
          <w:u w:color="000000"/>
          <w:bdr w:val="nil"/>
          <w:lang w:val="es-ES_tradnl"/>
        </w:rPr>
        <w:t>español, francés o inglés</w:t>
      </w:r>
      <w:r w:rsidR="00361EEB" w:rsidRPr="00C82C8D">
        <w:rPr>
          <w:rFonts w:ascii="Times New Roman" w:eastAsia="Arial Unicode MS" w:hAnsi="Times New Roman" w:cs="Times New Roman"/>
          <w:color w:val="000000"/>
          <w:sz w:val="24"/>
          <w:szCs w:val="24"/>
          <w:u w:color="000000"/>
          <w:bdr w:val="nil"/>
          <w:lang w:val="es-ES_tradnl"/>
        </w:rPr>
        <w:t>).</w:t>
      </w:r>
      <w:bookmarkEnd w:id="2"/>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461DEF8A" w14:textId="282D85EE" w:rsidR="001D3A59"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Calibri" w:hAnsi="Times New Roman" w:cs="Times New Roman"/>
          <w:noProof/>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B95C05" w:rsidRPr="00B95C05">
        <w:rPr>
          <w:rFonts w:ascii="Times New Roman" w:eastAsia="Calibri" w:hAnsi="Times New Roman" w:cs="Times New Roman"/>
          <w:noProof/>
          <w:color w:val="000000"/>
          <w:sz w:val="24"/>
          <w:szCs w:val="24"/>
          <w:bdr w:val="nil"/>
          <w:lang w:val="es-ES_tradnl"/>
        </w:rPr>
        <w:t>Todas las contribuciones deberán recibirse cuatro semanas antes del inicio de</w:t>
      </w:r>
      <w:r w:rsidR="001D3A59">
        <w:rPr>
          <w:rFonts w:ascii="Times New Roman" w:eastAsia="Calibri" w:hAnsi="Times New Roman" w:cs="Times New Roman"/>
          <w:noProof/>
          <w:color w:val="000000"/>
          <w:sz w:val="24"/>
          <w:szCs w:val="24"/>
          <w:bdr w:val="nil"/>
          <w:lang w:val="es-ES_tradnl"/>
        </w:rPr>
        <w:t>l 91º per</w:t>
      </w:r>
      <w:r w:rsidR="0087410A">
        <w:rPr>
          <w:rFonts w:ascii="Times New Roman" w:eastAsia="Calibri" w:hAnsi="Times New Roman" w:cs="Times New Roman"/>
          <w:noProof/>
          <w:color w:val="000000"/>
          <w:sz w:val="24"/>
          <w:szCs w:val="24"/>
          <w:bdr w:val="nil"/>
          <w:lang w:val="es-ES_tradnl"/>
        </w:rPr>
        <w:t>í</w:t>
      </w:r>
      <w:r w:rsidR="001D3A59">
        <w:rPr>
          <w:rFonts w:ascii="Times New Roman" w:eastAsia="Calibri" w:hAnsi="Times New Roman" w:cs="Times New Roman"/>
          <w:noProof/>
          <w:color w:val="000000"/>
          <w:sz w:val="24"/>
          <w:szCs w:val="24"/>
          <w:bdr w:val="nil"/>
          <w:lang w:val="es-ES_tradnl"/>
        </w:rPr>
        <w:t>odo de</w:t>
      </w:r>
      <w:r w:rsidR="00B95C05" w:rsidRPr="00B95C05">
        <w:rPr>
          <w:rFonts w:ascii="Times New Roman" w:eastAsia="Calibri" w:hAnsi="Times New Roman" w:cs="Times New Roman"/>
          <w:noProof/>
          <w:color w:val="000000"/>
          <w:sz w:val="24"/>
          <w:szCs w:val="24"/>
          <w:bdr w:val="nil"/>
          <w:lang w:val="es-ES_tradnl"/>
        </w:rPr>
        <w:t xml:space="preserve"> sesi</w:t>
      </w:r>
      <w:r w:rsidR="001D3A59">
        <w:rPr>
          <w:rFonts w:ascii="Times New Roman" w:eastAsia="Calibri" w:hAnsi="Times New Roman" w:cs="Times New Roman"/>
          <w:noProof/>
          <w:color w:val="000000"/>
          <w:sz w:val="24"/>
          <w:szCs w:val="24"/>
          <w:bdr w:val="nil"/>
          <w:lang w:val="es-ES_tradnl"/>
        </w:rPr>
        <w:t>o</w:t>
      </w:r>
      <w:r w:rsidR="00B95C05" w:rsidRPr="00B95C05">
        <w:rPr>
          <w:rFonts w:ascii="Times New Roman" w:eastAsia="Calibri" w:hAnsi="Times New Roman" w:cs="Times New Roman"/>
          <w:noProof/>
          <w:color w:val="000000"/>
          <w:sz w:val="24"/>
          <w:szCs w:val="24"/>
          <w:bdr w:val="nil"/>
          <w:lang w:val="es-ES_tradnl"/>
        </w:rPr>
        <w:t>n</w:t>
      </w:r>
      <w:r w:rsidR="001D3A59">
        <w:rPr>
          <w:rFonts w:ascii="Times New Roman" w:eastAsia="Calibri" w:hAnsi="Times New Roman" w:cs="Times New Roman"/>
          <w:noProof/>
          <w:color w:val="000000"/>
          <w:sz w:val="24"/>
          <w:szCs w:val="24"/>
          <w:bdr w:val="nil"/>
          <w:lang w:val="es-ES_tradnl"/>
        </w:rPr>
        <w:t xml:space="preserve">es y de la reunión informal a puerta </w:t>
      </w:r>
      <w:r w:rsidR="0087410A">
        <w:rPr>
          <w:rFonts w:ascii="Times New Roman" w:eastAsia="Calibri" w:hAnsi="Times New Roman" w:cs="Times New Roman"/>
          <w:noProof/>
          <w:color w:val="000000"/>
          <w:sz w:val="24"/>
          <w:szCs w:val="24"/>
          <w:bdr w:val="nil"/>
          <w:lang w:val="es-ES_tradnl"/>
        </w:rPr>
        <w:t>cerrada en línea</w:t>
      </w:r>
      <w:r w:rsidR="001D3A59">
        <w:rPr>
          <w:rFonts w:ascii="Times New Roman" w:eastAsia="Calibri" w:hAnsi="Times New Roman" w:cs="Times New Roman"/>
          <w:noProof/>
          <w:color w:val="000000"/>
          <w:sz w:val="24"/>
          <w:szCs w:val="24"/>
          <w:bdr w:val="nil"/>
          <w:lang w:val="es-ES_tradnl"/>
        </w:rPr>
        <w:t xml:space="preserve"> del 93º Grupo de Trabajo previo a las sesiones (PSWG)</w:t>
      </w:r>
      <w:r w:rsidR="00B95C05" w:rsidRPr="00B95C05">
        <w:rPr>
          <w:rFonts w:ascii="Times New Roman" w:eastAsia="Calibri" w:hAnsi="Times New Roman" w:cs="Times New Roman"/>
          <w:noProof/>
          <w:color w:val="000000"/>
          <w:sz w:val="24"/>
          <w:szCs w:val="24"/>
          <w:bdr w:val="nil"/>
          <w:lang w:val="es-ES_tradnl"/>
        </w:rPr>
        <w:t xml:space="preserve">, es decir, </w:t>
      </w:r>
      <w:r w:rsidR="00B95C05" w:rsidRPr="00E81C7C">
        <w:rPr>
          <w:rFonts w:ascii="Times New Roman" w:eastAsia="Calibri" w:hAnsi="Times New Roman" w:cs="Times New Roman"/>
          <w:b/>
          <w:bCs/>
          <w:noProof/>
          <w:color w:val="000000"/>
          <w:sz w:val="24"/>
          <w:szCs w:val="24"/>
          <w:bdr w:val="nil"/>
          <w:lang w:val="es-ES_tradnl"/>
        </w:rPr>
        <w:t xml:space="preserve">a más tardar el </w:t>
      </w:r>
      <w:r w:rsidR="001D3A59">
        <w:rPr>
          <w:rFonts w:ascii="Times New Roman" w:eastAsia="Calibri" w:hAnsi="Times New Roman" w:cs="Times New Roman"/>
          <w:b/>
          <w:bCs/>
          <w:noProof/>
          <w:color w:val="000000"/>
          <w:sz w:val="24"/>
          <w:szCs w:val="24"/>
          <w:bdr w:val="nil"/>
          <w:lang w:val="es-ES_tradnl"/>
        </w:rPr>
        <w:t>1</w:t>
      </w:r>
      <w:r w:rsidR="00B95C05" w:rsidRPr="00E81C7C">
        <w:rPr>
          <w:rFonts w:ascii="Times New Roman" w:eastAsia="Calibri" w:hAnsi="Times New Roman" w:cs="Times New Roman"/>
          <w:b/>
          <w:bCs/>
          <w:noProof/>
          <w:color w:val="000000"/>
          <w:sz w:val="24"/>
          <w:szCs w:val="24"/>
          <w:bdr w:val="nil"/>
          <w:lang w:val="es-ES_tradnl"/>
        </w:rPr>
        <w:t xml:space="preserve">9 de </w:t>
      </w:r>
      <w:r w:rsidR="001D3A59">
        <w:rPr>
          <w:rFonts w:ascii="Times New Roman" w:eastAsia="Calibri" w:hAnsi="Times New Roman" w:cs="Times New Roman"/>
          <w:b/>
          <w:bCs/>
          <w:noProof/>
          <w:color w:val="000000"/>
          <w:sz w:val="24"/>
          <w:szCs w:val="24"/>
          <w:bdr w:val="nil"/>
          <w:lang w:val="es-ES_tradnl"/>
        </w:rPr>
        <w:t>mayo</w:t>
      </w:r>
      <w:r w:rsidR="001D3A59" w:rsidRPr="00E81C7C">
        <w:rPr>
          <w:rFonts w:ascii="Times New Roman" w:eastAsia="Calibri" w:hAnsi="Times New Roman" w:cs="Times New Roman"/>
          <w:b/>
          <w:bCs/>
          <w:noProof/>
          <w:color w:val="000000"/>
          <w:sz w:val="24"/>
          <w:szCs w:val="24"/>
          <w:bdr w:val="nil"/>
          <w:lang w:val="es-ES_tradnl"/>
        </w:rPr>
        <w:t xml:space="preserve"> </w:t>
      </w:r>
      <w:r w:rsidR="00B95C05" w:rsidRPr="00E81C7C">
        <w:rPr>
          <w:rFonts w:ascii="Times New Roman" w:eastAsia="Calibri" w:hAnsi="Times New Roman" w:cs="Times New Roman"/>
          <w:b/>
          <w:bCs/>
          <w:noProof/>
          <w:color w:val="000000"/>
          <w:sz w:val="24"/>
          <w:szCs w:val="24"/>
          <w:bdr w:val="nil"/>
          <w:lang w:val="es-ES_tradnl"/>
        </w:rPr>
        <w:t>de 202</w:t>
      </w:r>
      <w:r w:rsidR="001D3A59">
        <w:rPr>
          <w:rFonts w:ascii="Times New Roman" w:eastAsia="Calibri" w:hAnsi="Times New Roman" w:cs="Times New Roman"/>
          <w:b/>
          <w:bCs/>
          <w:noProof/>
          <w:color w:val="000000"/>
          <w:sz w:val="24"/>
          <w:szCs w:val="24"/>
          <w:bdr w:val="nil"/>
          <w:lang w:val="es-ES_tradnl"/>
        </w:rPr>
        <w:t>5 a medianoche (hora de Ginebra)</w:t>
      </w:r>
      <w:r w:rsidR="00B95C05" w:rsidRPr="00B95C05">
        <w:rPr>
          <w:rFonts w:ascii="Times New Roman" w:eastAsia="Calibri" w:hAnsi="Times New Roman" w:cs="Times New Roman"/>
          <w:noProof/>
          <w:color w:val="000000"/>
          <w:sz w:val="24"/>
          <w:szCs w:val="24"/>
          <w:bdr w:val="nil"/>
          <w:lang w:val="es-ES_tradnl"/>
        </w:rPr>
        <w:t>.</w:t>
      </w:r>
      <w:r w:rsidR="00FD5B23">
        <w:rPr>
          <w:rFonts w:ascii="Times New Roman" w:eastAsia="Calibri" w:hAnsi="Times New Roman" w:cs="Times New Roman"/>
          <w:noProof/>
          <w:color w:val="000000"/>
          <w:sz w:val="24"/>
          <w:szCs w:val="24"/>
          <w:bdr w:val="nil"/>
          <w:lang w:val="es-ES_tradnl"/>
        </w:rPr>
        <w:t xml:space="preserve"> </w:t>
      </w:r>
    </w:p>
    <w:p w14:paraId="06C3ABEB" w14:textId="77777777" w:rsidR="001D3A59" w:rsidRDefault="001D3A5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Calibri" w:hAnsi="Times New Roman" w:cs="Times New Roman"/>
          <w:noProof/>
          <w:color w:val="000000"/>
          <w:sz w:val="24"/>
          <w:szCs w:val="24"/>
          <w:bdr w:val="nil"/>
          <w:lang w:val="es-ES_tradnl"/>
        </w:rPr>
      </w:pPr>
    </w:p>
    <w:p w14:paraId="1DC95F8A" w14:textId="04962E31" w:rsidR="008944A9" w:rsidRPr="00C82C8D"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En </w:t>
      </w:r>
      <w:r w:rsidR="001D3A59">
        <w:rPr>
          <w:rFonts w:ascii="Times New Roman" w:eastAsia="Arial Unicode MS" w:hAnsi="Times New Roman" w:cs="Times New Roman"/>
          <w:color w:val="000000"/>
          <w:sz w:val="24"/>
          <w:szCs w:val="24"/>
          <w:u w:color="000000"/>
          <w:bdr w:val="nil"/>
          <w:lang w:val="es-ES_tradnl"/>
        </w:rPr>
        <w:t>consonancia</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la política </w:t>
      </w:r>
      <w:r w:rsidR="001D3A59">
        <w:rPr>
          <w:rFonts w:ascii="Times New Roman" w:eastAsia="Arial Unicode MS" w:hAnsi="Times New Roman" w:cs="Times New Roman"/>
          <w:color w:val="000000"/>
          <w:sz w:val="24"/>
          <w:szCs w:val="24"/>
          <w:u w:color="000000"/>
          <w:bdr w:val="nil"/>
          <w:lang w:val="es-ES_tradnl"/>
        </w:rPr>
        <w:t>ambiental</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de la</w:t>
      </w:r>
      <w:r w:rsidR="001D3A59">
        <w:rPr>
          <w:rFonts w:ascii="Times New Roman" w:eastAsia="Arial Unicode MS" w:hAnsi="Times New Roman" w:cs="Times New Roman"/>
          <w:color w:val="000000"/>
          <w:sz w:val="24"/>
          <w:szCs w:val="24"/>
          <w:u w:color="000000"/>
          <w:bdr w:val="nil"/>
          <w:lang w:val="es-ES_tradnl"/>
        </w:rPr>
        <w:t>s Naciones Unidas</w:t>
      </w:r>
      <w:r w:rsidRPr="00C82C8D">
        <w:rPr>
          <w:rFonts w:ascii="Times New Roman" w:eastAsia="Arial Unicode MS" w:hAnsi="Times New Roman" w:cs="Times New Roman"/>
          <w:color w:val="000000"/>
          <w:sz w:val="24"/>
          <w:szCs w:val="24"/>
          <w:u w:color="000000"/>
          <w:bdr w:val="nil"/>
          <w:lang w:val="es-ES_tradnl"/>
        </w:rPr>
        <w:t xml:space="preserve">, ya no </w:t>
      </w:r>
      <w:r w:rsidR="001D3A59">
        <w:rPr>
          <w:rFonts w:ascii="Times New Roman" w:eastAsia="Arial Unicode MS" w:hAnsi="Times New Roman" w:cs="Times New Roman"/>
          <w:color w:val="000000"/>
          <w:sz w:val="24"/>
          <w:szCs w:val="24"/>
          <w:u w:color="000000"/>
          <w:bdr w:val="nil"/>
          <w:lang w:val="es-ES_tradnl"/>
        </w:rPr>
        <w:t>se requieren</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copias impresas de</w:t>
      </w:r>
      <w:r w:rsidR="001D3A59">
        <w:rPr>
          <w:rFonts w:ascii="Times New Roman" w:eastAsia="Arial Unicode MS" w:hAnsi="Times New Roman" w:cs="Times New Roman"/>
          <w:color w:val="000000"/>
          <w:sz w:val="24"/>
          <w:szCs w:val="24"/>
          <w:u w:color="000000"/>
          <w:bdr w:val="nil"/>
          <w:lang w:val="es-ES_tradnl"/>
        </w:rPr>
        <w:t xml:space="preserve"> los informes</w:t>
      </w:r>
      <w:r w:rsidRPr="00C82C8D">
        <w:rPr>
          <w:rFonts w:ascii="Times New Roman" w:eastAsia="Arial Unicode MS" w:hAnsi="Times New Roman" w:cs="Times New Roman"/>
          <w:color w:val="000000"/>
          <w:sz w:val="24"/>
          <w:szCs w:val="24"/>
          <w:u w:color="000000"/>
          <w:bdr w:val="nil"/>
          <w:lang w:val="es-ES_tradnl"/>
        </w:rPr>
        <w:t>.</w:t>
      </w: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620070EB"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Pr="00CA6477">
        <w:rPr>
          <w:rFonts w:ascii="Times New Roman" w:eastAsia="Calibri" w:hAnsi="Calibri" w:cs="Calibri"/>
          <w:b/>
          <w:bCs/>
          <w:noProof/>
          <w:color w:val="0000CC"/>
          <w:sz w:val="24"/>
          <w:szCs w:val="24"/>
          <w:bdr w:val="nil"/>
          <w:lang w:val="es-ES"/>
        </w:rPr>
        <w:tab/>
        <w:t xml:space="preserve">Presentaciones escritas para el grupo de trabajo anterior a la </w:t>
      </w:r>
      <w:r w:rsidRPr="000F3453">
        <w:rPr>
          <w:rFonts w:ascii="Times New Roman" w:eastAsia="Calibri" w:hAnsi="Times New Roman" w:cs="Times New Roman"/>
          <w:b/>
          <w:bCs/>
          <w:noProof/>
          <w:color w:val="0000CC"/>
          <w:sz w:val="24"/>
          <w:szCs w:val="24"/>
          <w:bdr w:val="nil"/>
          <w:lang w:val="es-ES"/>
        </w:rPr>
        <w:t>sesión</w:t>
      </w:r>
      <w:r w:rsidRPr="00CA6477">
        <w:rPr>
          <w:rFonts w:ascii="Times New Roman" w:eastAsia="Calibri" w:hAnsi="Calibri" w:cs="Calibri"/>
          <w:b/>
          <w:bCs/>
          <w:noProof/>
          <w:color w:val="0000CC"/>
          <w:sz w:val="24"/>
          <w:szCs w:val="24"/>
          <w:bdr w:val="nil"/>
          <w:lang w:val="es-ES"/>
        </w:rPr>
        <w:t xml:space="preserve"> (</w:t>
      </w:r>
      <w:r w:rsidR="0087410A">
        <w:rPr>
          <w:rFonts w:ascii="Times New Roman" w:eastAsia="Calibri" w:hAnsi="Calibri" w:cs="Calibri"/>
          <w:b/>
          <w:bCs/>
          <w:noProof/>
          <w:color w:val="0000CC"/>
          <w:sz w:val="24"/>
          <w:szCs w:val="24"/>
          <w:bdr w:val="nil"/>
          <w:lang w:val="es-ES"/>
        </w:rPr>
        <w:t>se reunira de manera informal en l</w:t>
      </w:r>
      <w:r w:rsidR="0087410A">
        <w:rPr>
          <w:rFonts w:ascii="Times New Roman" w:eastAsia="Calibri" w:hAnsi="Calibri" w:cs="Calibri"/>
          <w:b/>
          <w:bCs/>
          <w:noProof/>
          <w:color w:val="0000CC"/>
          <w:sz w:val="24"/>
          <w:szCs w:val="24"/>
          <w:bdr w:val="nil"/>
          <w:lang w:val="es-ES"/>
        </w:rPr>
        <w:t>í</w:t>
      </w:r>
      <w:r w:rsidR="0087410A">
        <w:rPr>
          <w:rFonts w:ascii="Times New Roman" w:eastAsia="Calibri" w:hAnsi="Calibri" w:cs="Calibri"/>
          <w:b/>
          <w:bCs/>
          <w:noProof/>
          <w:color w:val="0000CC"/>
          <w:sz w:val="24"/>
          <w:szCs w:val="24"/>
          <w:bdr w:val="nil"/>
          <w:lang w:val="es-ES"/>
        </w:rPr>
        <w:t>nea antes del 91</w:t>
      </w:r>
      <w:r w:rsidR="0087410A">
        <w:rPr>
          <w:rFonts w:ascii="Times New Roman" w:eastAsia="Calibri" w:hAnsi="Calibri" w:cs="Calibri"/>
          <w:b/>
          <w:bCs/>
          <w:noProof/>
          <w:color w:val="0000CC"/>
          <w:sz w:val="24"/>
          <w:szCs w:val="24"/>
          <w:bdr w:val="nil"/>
          <w:lang w:val="es-ES"/>
        </w:rPr>
        <w:t>º</w:t>
      </w:r>
      <w:r w:rsidR="0087410A">
        <w:rPr>
          <w:rFonts w:ascii="Times New Roman" w:eastAsia="Calibri" w:hAnsi="Calibri" w:cs="Calibri"/>
          <w:b/>
          <w:bCs/>
          <w:noProof/>
          <w:color w:val="0000CC"/>
          <w:sz w:val="24"/>
          <w:szCs w:val="24"/>
          <w:bdr w:val="nil"/>
          <w:lang w:val="es-ES"/>
        </w:rPr>
        <w:t xml:space="preserve"> periodo de sesiones</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7CE6F6A9"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 xml:space="preserve">nes se reunirá </w:t>
      </w:r>
      <w:r w:rsidR="0087410A">
        <w:rPr>
          <w:rFonts w:ascii="Times New Roman" w:eastAsia="Arial Unicode MS" w:hAnsi="Times New Roman" w:cs="Times New Roman"/>
          <w:color w:val="000000"/>
          <w:sz w:val="24"/>
          <w:szCs w:val="24"/>
          <w:u w:color="000000"/>
          <w:bdr w:val="nil"/>
          <w:lang w:val="es-ES"/>
        </w:rPr>
        <w:t xml:space="preserve">de manera informal </w:t>
      </w:r>
      <w:r>
        <w:rPr>
          <w:rFonts w:ascii="Times New Roman" w:eastAsia="Arial Unicode MS" w:hAnsi="Times New Roman" w:cs="Times New Roman"/>
          <w:color w:val="000000"/>
          <w:sz w:val="24"/>
          <w:szCs w:val="24"/>
          <w:u w:color="000000"/>
          <w:bdr w:val="nil"/>
          <w:lang w:val="es-ES"/>
        </w:rPr>
        <w:t>a puerta cerrada</w:t>
      </w:r>
      <w:r w:rsidR="0087410A">
        <w:rPr>
          <w:rFonts w:ascii="Times New Roman" w:eastAsia="Arial Unicode MS" w:hAnsi="Times New Roman" w:cs="Times New Roman"/>
          <w:color w:val="000000"/>
          <w:sz w:val="24"/>
          <w:szCs w:val="24"/>
          <w:u w:color="000000"/>
          <w:bdr w:val="nil"/>
          <w:lang w:val="es-ES"/>
        </w:rPr>
        <w:t xml:space="preserve"> en línea</w:t>
      </w:r>
      <w:r>
        <w:rPr>
          <w:rFonts w:ascii="Times New Roman" w:eastAsia="Arial Unicode MS" w:hAnsi="Times New Roman" w:cs="Times New Roman"/>
          <w:color w:val="000000"/>
          <w:sz w:val="24"/>
          <w:szCs w:val="24"/>
          <w:u w:color="000000"/>
          <w:bdr w:val="nil"/>
          <w:lang w:val="es-ES"/>
        </w:rPr>
        <w:t xml:space="preserve">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87410A">
        <w:rPr>
          <w:rFonts w:ascii="Times New Roman" w:hAnsi="Times New Roman" w:cs="Times New Roman"/>
          <w:b/>
          <w:color w:val="000000"/>
          <w:sz w:val="24"/>
          <w:szCs w:val="24"/>
          <w:lang w:val="es-CO"/>
        </w:rPr>
        <w:t>Angola, Guinea-Bissau, Kazajistán, Paraguay, La República de Moldava y Siria</w:t>
      </w:r>
      <w:r w:rsidR="00CB0862">
        <w:rPr>
          <w:rFonts w:ascii="Times New Roman" w:hAnsi="Times New Roman" w:cs="Times New Roman"/>
          <w:b/>
          <w:color w:val="000000"/>
          <w:sz w:val="24"/>
          <w:szCs w:val="24"/>
          <w:lang w:val="es-CO"/>
        </w:rPr>
        <w:t xml:space="preserve">. </w:t>
      </w:r>
      <w:r w:rsidR="00185DA1" w:rsidRPr="004F2D6A">
        <w:rPr>
          <w:rFonts w:ascii="Times New Roman" w:eastAsia="Arial Unicode MS" w:hAnsi="Times New Roman" w:cs="Times New Roman"/>
          <w:color w:val="000000"/>
          <w:sz w:val="24"/>
          <w:szCs w:val="24"/>
          <w:bdr w:val="nil"/>
          <w:lang w:val="es-ES"/>
        </w:rPr>
        <w:t xml:space="preserve">Además, el Grupo de Trabajo adoptará una lista de cuestiones y preguntas previas a la presentación de informes de </w:t>
      </w:r>
      <w:r w:rsidR="0087410A">
        <w:rPr>
          <w:rFonts w:ascii="Times New Roman" w:hAnsi="Times New Roman" w:cs="Times New Roman"/>
          <w:b/>
          <w:color w:val="000000"/>
          <w:sz w:val="24"/>
          <w:szCs w:val="24"/>
          <w:lang w:val="es-CO"/>
        </w:rPr>
        <w:t>las Comoras y Polonia</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5810AE43" w:rsidR="00E5478B" w:rsidRDefault="00E5478B"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sidR="0087410A">
        <w:rPr>
          <w:rFonts w:ascii="Times New Roman" w:eastAsia="Arial Unicode MS" w:hAnsi="Times New Roman" w:cs="Times New Roman"/>
          <w:color w:val="000000"/>
          <w:sz w:val="24"/>
          <w:szCs w:val="24"/>
          <w:u w:color="000000"/>
          <w:bdr w:val="nil"/>
          <w:lang w:val="es-ES"/>
        </w:rPr>
        <w:t>cuestiones</w:t>
      </w:r>
      <w:r w:rsidR="0087410A" w:rsidRPr="003869A4">
        <w:rPr>
          <w:rFonts w:ascii="Times New Roman" w:eastAsia="Arial Unicode MS" w:hAnsi="Times New Roman" w:cs="Times New Roman"/>
          <w:color w:val="000000"/>
          <w:sz w:val="24"/>
          <w:szCs w:val="24"/>
          <w:u w:color="000000"/>
          <w:bdr w:val="nil"/>
          <w:lang w:val="es-ES"/>
        </w:rPr>
        <w:t xml:space="preserve"> </w:t>
      </w:r>
      <w:r w:rsidRPr="003869A4">
        <w:rPr>
          <w:rFonts w:ascii="Times New Roman" w:eastAsia="Arial Unicode MS" w:hAnsi="Times New Roman" w:cs="Times New Roman"/>
          <w:color w:val="000000"/>
          <w:sz w:val="24"/>
          <w:szCs w:val="24"/>
          <w:u w:color="000000"/>
          <w:bdr w:val="nil"/>
          <w:lang w:val="es-ES"/>
        </w:rPr>
        <w:t xml:space="preserve">y las listas de </w:t>
      </w:r>
      <w:r w:rsidR="0087410A">
        <w:rPr>
          <w:rFonts w:ascii="Times New Roman" w:eastAsia="Arial Unicode MS" w:hAnsi="Times New Roman" w:cs="Times New Roman"/>
          <w:color w:val="000000"/>
          <w:sz w:val="24"/>
          <w:szCs w:val="24"/>
          <w:u w:color="000000"/>
          <w:bdr w:val="nil"/>
          <w:lang w:val="es-ES"/>
        </w:rPr>
        <w:t xml:space="preserve">cuestiones </w:t>
      </w:r>
      <w:r w:rsidRPr="003869A4">
        <w:rPr>
          <w:rFonts w:ascii="Times New Roman" w:eastAsia="Arial Unicode MS" w:hAnsi="Times New Roman" w:cs="Times New Roman"/>
          <w:color w:val="000000"/>
          <w:sz w:val="24"/>
          <w:szCs w:val="24"/>
          <w:u w:color="000000"/>
          <w:bdr w:val="nil"/>
          <w:lang w:val="es-ES"/>
        </w:rPr>
        <w:t>previ</w:t>
      </w:r>
      <w:r w:rsidR="0087410A">
        <w:rPr>
          <w:rFonts w:ascii="Times New Roman" w:eastAsia="Arial Unicode MS" w:hAnsi="Times New Roman" w:cs="Times New Roman"/>
          <w:color w:val="000000"/>
          <w:sz w:val="24"/>
          <w:szCs w:val="24"/>
          <w:u w:color="000000"/>
          <w:bdr w:val="nil"/>
          <w:lang w:val="es-ES"/>
        </w:rPr>
        <w:t>a</w:t>
      </w:r>
      <w:r w:rsidRPr="003869A4">
        <w:rPr>
          <w:rFonts w:ascii="Times New Roman" w:eastAsia="Arial Unicode MS" w:hAnsi="Times New Roman" w:cs="Times New Roman"/>
          <w:color w:val="000000"/>
          <w:sz w:val="24"/>
          <w:szCs w:val="24"/>
          <w:u w:color="000000"/>
          <w:bdr w:val="nil"/>
          <w:lang w:val="es-ES"/>
        </w:rPr>
        <w:t xml:space="preserve">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w:t>
      </w:r>
      <w:r w:rsidR="00B95C05" w:rsidRPr="00E31A9C">
        <w:rPr>
          <w:rFonts w:ascii="Times New Roman" w:eastAsia="Arial Unicode MS" w:hAnsi="Times New Roman" w:cs="Times New Roman"/>
          <w:color w:val="000000"/>
          <w:sz w:val="24"/>
          <w:szCs w:val="24"/>
          <w:bdr w:val="nil"/>
          <w:lang w:val="es-ES"/>
        </w:rPr>
        <w:t xml:space="preserve">transmitirse </w:t>
      </w:r>
      <w:r w:rsidR="00B95C05">
        <w:rPr>
          <w:rFonts w:ascii="Times New Roman" w:eastAsia="Arial Unicode MS" w:hAnsi="Times New Roman" w:cs="Times New Roman"/>
          <w:color w:val="000000"/>
          <w:sz w:val="24"/>
          <w:szCs w:val="24"/>
          <w:bdr w:val="nil"/>
          <w:lang w:val="es-ES"/>
        </w:rPr>
        <w:t xml:space="preserve">a través del </w:t>
      </w:r>
      <w:hyperlink r:id="rId15" w:history="1">
        <w:r w:rsidR="00B95C05" w:rsidRPr="00FD5B23">
          <w:rPr>
            <w:rStyle w:val="Hyperlink"/>
            <w:rFonts w:ascii="Times New Roman" w:hAnsi="Times New Roman" w:cs="Times New Roman"/>
            <w:b/>
            <w:bCs/>
            <w:color w:val="auto"/>
            <w:sz w:val="24"/>
            <w:szCs w:val="24"/>
            <w:u w:val="none"/>
            <w:lang w:val="es-ES_tradnl"/>
          </w:rPr>
          <w:t>sistema de contribuci</w:t>
        </w:r>
        <w:r w:rsidR="0087410A">
          <w:rPr>
            <w:rStyle w:val="Hyperlink"/>
            <w:rFonts w:ascii="Times New Roman" w:hAnsi="Times New Roman" w:cs="Times New Roman"/>
            <w:b/>
            <w:bCs/>
            <w:color w:val="auto"/>
            <w:sz w:val="24"/>
            <w:szCs w:val="24"/>
            <w:u w:val="none"/>
            <w:lang w:val="es-ES_tradnl"/>
          </w:rPr>
          <w:t>ones</w:t>
        </w:r>
        <w:r w:rsidR="00B95C05" w:rsidRPr="00FD5B23">
          <w:rPr>
            <w:rStyle w:val="Hyperlink"/>
            <w:rFonts w:ascii="Times New Roman" w:hAnsi="Times New Roman" w:cs="Times New Roman"/>
            <w:b/>
            <w:bCs/>
            <w:color w:val="auto"/>
            <w:sz w:val="24"/>
            <w:szCs w:val="24"/>
            <w:u w:val="none"/>
            <w:lang w:val="es-ES_tradnl"/>
          </w:rPr>
          <w:t xml:space="preserve"> en línea del CEDAW</w:t>
        </w:r>
      </w:hyperlink>
      <w:r w:rsidR="0087410A">
        <w:rPr>
          <w:rFonts w:ascii="Times New Roman" w:eastAsia="Arial Unicode MS" w:hAnsi="Times New Roman" w:cs="Times New Roman"/>
          <w:color w:val="000000"/>
          <w:sz w:val="24"/>
          <w:szCs w:val="24"/>
          <w:bdr w:val="nil"/>
          <w:lang w:val="es-ES"/>
        </w:rPr>
        <w:t xml:space="preserve">, </w:t>
      </w:r>
      <w:hyperlink r:id="rId16" w:history="1">
        <w:r w:rsidR="0087410A" w:rsidRPr="00CB0862">
          <w:rPr>
            <w:rStyle w:val="Hyperlink"/>
            <w:rFonts w:asciiTheme="majorBidi" w:eastAsia="SimSun" w:hAnsiTheme="majorBidi" w:cstheme="majorBidi"/>
            <w:sz w:val="24"/>
            <w:szCs w:val="24"/>
            <w:lang w:val="es-ES" w:eastAsia="zh-CN"/>
          </w:rPr>
          <w:t>https://events.ohchr.org/</w:t>
        </w:r>
      </w:hyperlink>
      <w:r w:rsidR="00B95C05" w:rsidRPr="00E31A9C">
        <w:rPr>
          <w:rFonts w:ascii="Times New Roman" w:eastAsia="Arial Unicode MS" w:hAnsi="Times New Roman" w:cs="Times New Roman"/>
          <w:color w:val="000000"/>
          <w:sz w:val="24"/>
          <w:szCs w:val="24"/>
          <w:bdr w:val="nil"/>
          <w:lang w:val="es-ES"/>
        </w:rPr>
        <w:t>)</w:t>
      </w:r>
      <w:r w:rsidRPr="003869A4">
        <w:rPr>
          <w:rFonts w:ascii="Times New Roman" w:eastAsia="Arial Unicode MS" w:hAnsi="Times New Roman" w:cs="Times New Roman"/>
          <w:color w:val="000000"/>
          <w:sz w:val="24"/>
          <w:szCs w:val="24"/>
          <w:u w:color="000000"/>
          <w:bdr w:val="nil"/>
          <w:lang w:val="es-ES"/>
        </w:rPr>
        <w:t xml:space="preserve">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0087410A">
        <w:rPr>
          <w:rFonts w:ascii="Times New Roman" w:eastAsia="Arial Unicode MS" w:hAnsi="Times New Roman" w:cs="Times New Roman"/>
          <w:color w:val="000000"/>
          <w:sz w:val="24"/>
          <w:szCs w:val="24"/>
          <w:u w:color="000000"/>
          <w:bdr w:val="nil"/>
          <w:lang w:val="es-ES"/>
        </w:rPr>
        <w:t xml:space="preserve">. </w:t>
      </w:r>
      <w:bookmarkStart w:id="3" w:name="_Hlk195702044"/>
      <w:r w:rsidR="0087410A">
        <w:rPr>
          <w:rFonts w:ascii="Times New Roman" w:eastAsia="Arial Unicode MS" w:hAnsi="Times New Roman" w:cs="Times New Roman"/>
          <w:color w:val="000000"/>
          <w:sz w:val="24"/>
          <w:szCs w:val="24"/>
          <w:u w:color="000000"/>
          <w:bdr w:val="nil"/>
          <w:lang w:val="es-ES"/>
        </w:rPr>
        <w:t xml:space="preserve">Por favor </w:t>
      </w:r>
      <w:r w:rsidR="00110E01">
        <w:rPr>
          <w:rFonts w:ascii="Times New Roman" w:eastAsia="Arial Unicode MS" w:hAnsi="Times New Roman" w:cs="Times New Roman"/>
          <w:color w:val="000000"/>
          <w:sz w:val="24"/>
          <w:szCs w:val="24"/>
          <w:u w:color="000000"/>
          <w:bdr w:val="nil"/>
          <w:lang w:val="es-ES"/>
        </w:rPr>
        <w:t>t</w:t>
      </w:r>
      <w:r w:rsidR="00110E01" w:rsidRPr="00CB0862">
        <w:rPr>
          <w:rFonts w:ascii="Times New Roman" w:eastAsia="Arial Unicode MS" w:hAnsi="Times New Roman" w:cs="Times New Roman"/>
          <w:color w:val="000000"/>
          <w:sz w:val="24"/>
          <w:szCs w:val="24"/>
          <w:u w:color="000000"/>
          <w:bdr w:val="nil"/>
          <w:lang w:val="es-ES"/>
        </w:rPr>
        <w:t>enga en cuenta que las notas al pie también se contabilizan dentro del límite de palabras.</w:t>
      </w:r>
      <w:r w:rsidRPr="003869A4">
        <w:rPr>
          <w:rFonts w:ascii="Times New Roman" w:eastAsia="Arial Unicode MS" w:hAnsi="Times New Roman" w:cs="Times New Roman"/>
          <w:color w:val="000000"/>
          <w:sz w:val="24"/>
          <w:szCs w:val="24"/>
          <w:u w:color="000000"/>
          <w:bdr w:val="nil"/>
          <w:lang w:val="es-ES"/>
        </w:rPr>
        <w:t xml:space="preserve"> </w:t>
      </w:r>
      <w:bookmarkEnd w:id="3"/>
      <w:r w:rsidR="00110E01">
        <w:rPr>
          <w:rFonts w:ascii="Times New Roman" w:eastAsia="Arial Unicode MS" w:hAnsi="Times New Roman" w:cs="Times New Roman"/>
          <w:color w:val="000000"/>
          <w:sz w:val="24"/>
          <w:szCs w:val="24"/>
          <w:u w:color="000000"/>
          <w:bdr w:val="nil"/>
          <w:lang w:val="es-ES"/>
        </w:rPr>
        <w:t xml:space="preserve">Todas las contribuciones escritas </w:t>
      </w:r>
      <w:r w:rsidRPr="003869A4">
        <w:rPr>
          <w:rFonts w:ascii="Times New Roman" w:eastAsia="Arial Unicode MS" w:hAnsi="Times New Roman" w:cs="Times New Roman"/>
          <w:color w:val="000000"/>
          <w:sz w:val="24"/>
          <w:szCs w:val="24"/>
          <w:u w:color="000000"/>
          <w:bdr w:val="nil"/>
          <w:lang w:val="es-ES"/>
        </w:rPr>
        <w:t xml:space="preserve">deben </w:t>
      </w:r>
      <w:r w:rsidR="00110E01">
        <w:rPr>
          <w:rFonts w:ascii="Times New Roman" w:eastAsia="Arial Unicode MS" w:hAnsi="Times New Roman" w:cs="Times New Roman"/>
          <w:color w:val="000000"/>
          <w:sz w:val="24"/>
          <w:szCs w:val="24"/>
          <w:u w:color="000000"/>
          <w:bdr w:val="nil"/>
          <w:lang w:val="es-ES"/>
        </w:rPr>
        <w:t xml:space="preserve">ser </w:t>
      </w:r>
      <w:r w:rsidR="00B95C05" w:rsidRPr="00E31A9C">
        <w:rPr>
          <w:rFonts w:ascii="Times New Roman" w:eastAsia="Arial Unicode MS" w:hAnsi="Times New Roman" w:cs="Times New Roman"/>
          <w:color w:val="000000"/>
          <w:sz w:val="24"/>
          <w:szCs w:val="24"/>
          <w:bdr w:val="nil"/>
          <w:lang w:val="es-ES"/>
        </w:rPr>
        <w:t>recibi</w:t>
      </w:r>
      <w:r w:rsidR="00110E01">
        <w:rPr>
          <w:rFonts w:ascii="Times New Roman" w:eastAsia="Arial Unicode MS" w:hAnsi="Times New Roman" w:cs="Times New Roman"/>
          <w:color w:val="000000"/>
          <w:sz w:val="24"/>
          <w:szCs w:val="24"/>
          <w:bdr w:val="nil"/>
          <w:lang w:val="es-ES"/>
        </w:rPr>
        <w:t xml:space="preserve">das </w:t>
      </w:r>
      <w:r w:rsidR="00B95C05" w:rsidRPr="00B72953">
        <w:rPr>
          <w:rFonts w:ascii="Times New Roman" w:eastAsia="Arial Unicode MS" w:hAnsi="Times New Roman" w:cs="Times New Roman"/>
          <w:b/>
          <w:bCs/>
          <w:color w:val="000000"/>
          <w:sz w:val="24"/>
          <w:szCs w:val="24"/>
          <w:bdr w:val="nil"/>
          <w:lang w:val="es-ES"/>
        </w:rPr>
        <w:t xml:space="preserve">a más tardar el </w:t>
      </w:r>
      <w:r w:rsidR="0087410A">
        <w:rPr>
          <w:rFonts w:ascii="Times New Roman" w:eastAsia="Arial Unicode MS" w:hAnsi="Times New Roman" w:cs="Times New Roman"/>
          <w:b/>
          <w:bCs/>
          <w:color w:val="000000"/>
          <w:sz w:val="24"/>
          <w:szCs w:val="24"/>
          <w:bdr w:val="nil"/>
          <w:lang w:val="es-ES"/>
        </w:rPr>
        <w:t>1</w:t>
      </w:r>
      <w:r w:rsidR="00B95C05" w:rsidRPr="00B72953">
        <w:rPr>
          <w:rFonts w:ascii="Times New Roman" w:eastAsia="Arial Unicode MS" w:hAnsi="Times New Roman" w:cs="Times New Roman"/>
          <w:b/>
          <w:bCs/>
          <w:color w:val="000000"/>
          <w:sz w:val="24"/>
          <w:szCs w:val="24"/>
          <w:bdr w:val="nil"/>
          <w:lang w:val="es-ES"/>
        </w:rPr>
        <w:t xml:space="preserve">9 de </w:t>
      </w:r>
      <w:r w:rsidR="0087410A">
        <w:rPr>
          <w:rFonts w:ascii="Times New Roman" w:eastAsia="Arial Unicode MS" w:hAnsi="Times New Roman" w:cs="Times New Roman"/>
          <w:b/>
          <w:bCs/>
          <w:color w:val="000000"/>
          <w:sz w:val="24"/>
          <w:szCs w:val="24"/>
          <w:bdr w:val="nil"/>
          <w:lang w:val="es-ES"/>
        </w:rPr>
        <w:t>mayo</w:t>
      </w:r>
      <w:r w:rsidR="0087410A" w:rsidRPr="00B72953">
        <w:rPr>
          <w:rFonts w:ascii="Times New Roman" w:eastAsia="Arial Unicode MS" w:hAnsi="Times New Roman" w:cs="Times New Roman"/>
          <w:b/>
          <w:bCs/>
          <w:color w:val="000000"/>
          <w:sz w:val="24"/>
          <w:szCs w:val="24"/>
          <w:bdr w:val="nil"/>
          <w:lang w:val="es-ES"/>
        </w:rPr>
        <w:t xml:space="preserve"> </w:t>
      </w:r>
      <w:r w:rsidR="00B95C05" w:rsidRPr="00B72953">
        <w:rPr>
          <w:rFonts w:ascii="Times New Roman" w:eastAsia="Arial Unicode MS" w:hAnsi="Times New Roman" w:cs="Times New Roman"/>
          <w:b/>
          <w:bCs/>
          <w:color w:val="000000"/>
          <w:sz w:val="24"/>
          <w:szCs w:val="24"/>
          <w:bdr w:val="nil"/>
          <w:lang w:val="es-ES"/>
        </w:rPr>
        <w:t>de 202</w:t>
      </w:r>
      <w:r w:rsidR="0087410A">
        <w:rPr>
          <w:rFonts w:ascii="Times New Roman" w:eastAsia="Arial Unicode MS" w:hAnsi="Times New Roman" w:cs="Times New Roman"/>
          <w:b/>
          <w:bCs/>
          <w:color w:val="000000"/>
          <w:sz w:val="24"/>
          <w:szCs w:val="24"/>
          <w:bdr w:val="nil"/>
          <w:lang w:val="es-ES"/>
        </w:rPr>
        <w:t>5</w:t>
      </w:r>
      <w:r w:rsidR="00B95C05" w:rsidRPr="00B72953">
        <w:rPr>
          <w:rFonts w:ascii="Times New Roman" w:eastAsia="Arial Unicode MS" w:hAnsi="Times New Roman" w:cs="Times New Roman"/>
          <w:b/>
          <w:bCs/>
          <w:color w:val="000000"/>
          <w:sz w:val="24"/>
          <w:szCs w:val="24"/>
          <w:bdr w:val="nil"/>
          <w:lang w:val="es-ES"/>
        </w:rPr>
        <w:t xml:space="preserve"> en formato Word</w:t>
      </w:r>
      <w:r w:rsidR="00B95C05" w:rsidRPr="00E31A9C">
        <w:rPr>
          <w:rFonts w:ascii="Times New Roman" w:eastAsia="Arial Unicode MS" w:hAnsi="Times New Roman" w:cs="Times New Roman"/>
          <w:color w:val="000000"/>
          <w:sz w:val="24"/>
          <w:szCs w:val="24"/>
          <w:bdr w:val="nil"/>
          <w:lang w:val="es-ES"/>
        </w:rPr>
        <w:t xml:space="preserve"> (tenga en cuenta que </w:t>
      </w:r>
      <w:r w:rsidR="00B95C05" w:rsidRPr="00B72953">
        <w:rPr>
          <w:rFonts w:ascii="Times New Roman" w:eastAsia="Arial Unicode MS" w:hAnsi="Times New Roman" w:cs="Times New Roman"/>
          <w:b/>
          <w:bCs/>
          <w:color w:val="000000"/>
          <w:sz w:val="24"/>
          <w:szCs w:val="24"/>
          <w:bdr w:val="nil"/>
          <w:lang w:val="es-ES"/>
        </w:rPr>
        <w:t>sólo se aceptarán los documentos presentados en formato Word</w:t>
      </w:r>
      <w:r w:rsidR="00B95C05" w:rsidRPr="00E31A9C">
        <w:rPr>
          <w:rFonts w:ascii="Times New Roman" w:eastAsia="Arial Unicode MS" w:hAnsi="Times New Roman" w:cs="Times New Roman"/>
          <w:color w:val="000000"/>
          <w:sz w:val="24"/>
          <w:szCs w:val="24"/>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1DACB0E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7C7B07BF"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w:t>
      </w:r>
      <w:r w:rsidR="00BE5B72">
        <w:rPr>
          <w:rFonts w:ascii="Times New Roman" w:eastAsia="Arial Unicode MS" w:hAnsi="Times New Roman" w:cs="Times New Roman"/>
          <w:b/>
          <w:color w:val="000000"/>
          <w:sz w:val="24"/>
          <w:szCs w:val="24"/>
          <w:u w:color="000000"/>
          <w:bdr w:val="nil"/>
          <w:lang w:val="es-ES"/>
        </w:rPr>
        <w:t>3</w:t>
      </w:r>
      <w:r w:rsidRPr="00C82C8D">
        <w:rPr>
          <w:rFonts w:ascii="Times New Roman" w:eastAsia="Arial Unicode MS" w:hAnsi="Times New Roman" w:cs="Times New Roman"/>
          <w:b/>
          <w:color w:val="000000"/>
          <w:sz w:val="24"/>
          <w:szCs w:val="24"/>
          <w:u w:color="000000"/>
          <w:bdr w:val="nil"/>
          <w:lang w:val="es-ES"/>
        </w:rPr>
        <w:t>00 palabras</w:t>
      </w:r>
      <w:r w:rsidRPr="00C82C8D">
        <w:rPr>
          <w:rFonts w:ascii="Times New Roman" w:eastAsia="Arial Unicode MS" w:hAnsi="Times New Roman" w:cs="Times New Roman"/>
          <w:color w:val="000000"/>
          <w:sz w:val="24"/>
          <w:szCs w:val="24"/>
          <w:u w:color="000000"/>
          <w:bdr w:val="nil"/>
          <w:lang w:val="es-ES"/>
        </w:rPr>
        <w:t xml:space="preserve"> y deben </w:t>
      </w:r>
      <w:r w:rsidR="005E6F68">
        <w:rPr>
          <w:rFonts w:ascii="Times New Roman" w:hAnsi="Times New Roman" w:cs="Times New Roman"/>
          <w:sz w:val="24"/>
          <w:szCs w:val="24"/>
          <w:lang w:val="es-ES_tradnl"/>
        </w:rPr>
        <w:t>p</w:t>
      </w:r>
      <w:r w:rsidR="005E6F68" w:rsidRPr="00B72953">
        <w:rPr>
          <w:rFonts w:ascii="Times New Roman" w:hAnsi="Times New Roman" w:cs="Times New Roman"/>
          <w:sz w:val="24"/>
          <w:szCs w:val="24"/>
          <w:lang w:val="es-ES_tradnl"/>
        </w:rPr>
        <w:t xml:space="preserve">resentarse a través del </w:t>
      </w:r>
      <w:hyperlink r:id="rId17" w:history="1">
        <w:r w:rsidR="00110E01" w:rsidRPr="00CB0862">
          <w:rPr>
            <w:rStyle w:val="Hyperlink"/>
            <w:rFonts w:ascii="Times New Roman" w:hAnsi="Times New Roman" w:cs="Times New Roman"/>
            <w:b/>
            <w:bCs/>
            <w:sz w:val="24"/>
            <w:szCs w:val="24"/>
            <w:lang w:val="es-ES_tradnl"/>
          </w:rPr>
          <w:t>sistema de contribuciones en línea del CEDAW</w:t>
        </w:r>
      </w:hyperlink>
      <w:r w:rsidR="005E6F68">
        <w:rPr>
          <w:rFonts w:ascii="Times New Roman" w:hAnsi="Times New Roman" w:cs="Times New Roman"/>
          <w:b/>
          <w:bCs/>
          <w:sz w:val="24"/>
          <w:szCs w:val="24"/>
          <w:lang w:val="es-ES_tradnl"/>
        </w:rPr>
        <w:t xml:space="preserve"> </w:t>
      </w:r>
      <w:r w:rsidR="005E6F68" w:rsidRPr="00B72953">
        <w:rPr>
          <w:rFonts w:ascii="Times New Roman" w:hAnsi="Times New Roman" w:cs="Times New Roman"/>
          <w:sz w:val="24"/>
          <w:szCs w:val="24"/>
          <w:lang w:val="es-ES_tradnl"/>
        </w:rPr>
        <w:t>(</w:t>
      </w:r>
      <w:hyperlink r:id="rId18" w:history="1">
        <w:r w:rsidR="00210402" w:rsidRPr="0092107E">
          <w:rPr>
            <w:rStyle w:val="Hyperlink"/>
            <w:rFonts w:ascii="Times New Roman" w:eastAsia="Arial Unicode MS" w:hAnsi="Times New Roman" w:cs="Times New Roman"/>
            <w:sz w:val="24"/>
            <w:szCs w:val="24"/>
            <w:bdr w:val="nil"/>
            <w:lang w:val="es-ES_tradnl"/>
          </w:rPr>
          <w:t>https://events.ohchr.org/</w:t>
        </w:r>
      </w:hyperlink>
      <w:r w:rsidR="005E6F68" w:rsidRPr="00B72953">
        <w:rPr>
          <w:rFonts w:ascii="Times New Roman" w:hAnsi="Times New Roman" w:cs="Times New Roman"/>
          <w:sz w:val="24"/>
          <w:szCs w:val="24"/>
          <w:lang w:val="es-ES_tradnl"/>
        </w:rPr>
        <w:t>)</w:t>
      </w:r>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(por ejemplo,</w:t>
      </w:r>
      <w:r w:rsidR="00AD5D30" w:rsidRPr="00CB0862">
        <w:rPr>
          <w:rFonts w:ascii="Times New Roman" w:eastAsia="Arial Unicode MS" w:hAnsi="Times New Roman" w:cs="Times New Roman"/>
          <w:b/>
          <w:bCs/>
          <w:color w:val="000000"/>
          <w:sz w:val="24"/>
          <w:szCs w:val="24"/>
          <w:bdr w:val="nil"/>
          <w:lang w:val="es-ES"/>
        </w:rPr>
        <w:t xml:space="preserve"> </w:t>
      </w:r>
      <w:r w:rsidR="00110E01" w:rsidRPr="00CB0862">
        <w:rPr>
          <w:rFonts w:ascii="Times New Roman" w:eastAsia="Arial Unicode MS" w:hAnsi="Times New Roman" w:cs="Times New Roman"/>
          <w:b/>
          <w:bCs/>
          <w:color w:val="000000"/>
          <w:sz w:val="24"/>
          <w:szCs w:val="24"/>
          <w:bdr w:val="nil"/>
          <w:lang w:val="es-ES"/>
        </w:rPr>
        <w:t>1</w:t>
      </w:r>
      <w:r w:rsidR="005E6F68">
        <w:rPr>
          <w:rFonts w:ascii="Times New Roman" w:eastAsia="Arial Unicode MS" w:hAnsi="Times New Roman" w:cs="Times New Roman"/>
          <w:b/>
          <w:color w:val="000000"/>
          <w:sz w:val="24"/>
          <w:szCs w:val="24"/>
          <w:bdr w:val="nil"/>
          <w:lang w:val="es-ES"/>
        </w:rPr>
        <w:t xml:space="preserve">9 </w:t>
      </w:r>
      <w:r w:rsidR="00F8454B">
        <w:rPr>
          <w:rFonts w:ascii="Times New Roman" w:eastAsia="Arial Unicode MS" w:hAnsi="Times New Roman" w:cs="Times New Roman"/>
          <w:b/>
          <w:color w:val="000000"/>
          <w:sz w:val="24"/>
          <w:szCs w:val="24"/>
          <w:bdr w:val="nil"/>
          <w:lang w:val="es-ES"/>
        </w:rPr>
        <w:t xml:space="preserve">de </w:t>
      </w:r>
      <w:r w:rsidR="00110E01">
        <w:rPr>
          <w:rFonts w:ascii="Times New Roman" w:eastAsia="Arial Unicode MS" w:hAnsi="Times New Roman" w:cs="Times New Roman"/>
          <w:b/>
          <w:color w:val="000000"/>
          <w:sz w:val="24"/>
          <w:szCs w:val="24"/>
          <w:bdr w:val="nil"/>
          <w:lang w:val="es-ES"/>
        </w:rPr>
        <w:t>mayo</w:t>
      </w:r>
      <w:r w:rsidR="00110E01" w:rsidRPr="000C3680">
        <w:rPr>
          <w:rFonts w:ascii="Times New Roman" w:eastAsia="Arial Unicode MS" w:hAnsi="Times New Roman" w:cs="Times New Roman"/>
          <w:b/>
          <w:color w:val="000000"/>
          <w:sz w:val="24"/>
          <w:szCs w:val="24"/>
          <w:bdr w:val="nil"/>
          <w:lang w:val="es-ES"/>
        </w:rPr>
        <w:t xml:space="preserve"> </w:t>
      </w:r>
      <w:r w:rsidR="00AD5D30" w:rsidRPr="000C3680">
        <w:rPr>
          <w:rFonts w:ascii="Times New Roman" w:eastAsia="Arial Unicode MS" w:hAnsi="Times New Roman" w:cs="Times New Roman"/>
          <w:b/>
          <w:color w:val="000000"/>
          <w:sz w:val="24"/>
          <w:szCs w:val="24"/>
          <w:bdr w:val="nil"/>
          <w:lang w:val="es-ES"/>
        </w:rPr>
        <w:t>de 202</w:t>
      </w:r>
      <w:r w:rsidR="00110E01">
        <w:rPr>
          <w:rFonts w:ascii="Times New Roman" w:eastAsia="Arial Unicode MS" w:hAnsi="Times New Roman" w:cs="Times New Roman"/>
          <w:b/>
          <w:color w:val="000000"/>
          <w:sz w:val="24"/>
          <w:szCs w:val="24"/>
          <w:bdr w:val="nil"/>
          <w:lang w:val="es-ES"/>
        </w:rPr>
        <w:t>5</w:t>
      </w:r>
      <w:r w:rsidR="00AD5D30" w:rsidRPr="000C3680">
        <w:rPr>
          <w:rFonts w:ascii="Times New Roman" w:eastAsia="Arial Unicode MS" w:hAnsi="Times New Roman" w:cs="Times New Roman"/>
          <w:b/>
          <w:color w:val="000000"/>
          <w:sz w:val="24"/>
          <w:szCs w:val="24"/>
          <w:bdr w:val="nil"/>
          <w:lang w:val="es-ES"/>
        </w:rPr>
        <w:t xml:space="preserve"> para el </w:t>
      </w:r>
      <w:r w:rsidR="005E6F68">
        <w:rPr>
          <w:rFonts w:ascii="Times New Roman" w:eastAsia="Arial Unicode MS" w:hAnsi="Times New Roman" w:cs="Times New Roman"/>
          <w:b/>
          <w:color w:val="000000"/>
          <w:sz w:val="24"/>
          <w:szCs w:val="24"/>
          <w:bdr w:val="nil"/>
          <w:lang w:val="es-ES"/>
        </w:rPr>
        <w:t>9</w:t>
      </w:r>
      <w:r w:rsidR="00110E01">
        <w:rPr>
          <w:rFonts w:ascii="Times New Roman" w:eastAsia="Arial Unicode MS" w:hAnsi="Times New Roman" w:cs="Times New Roman"/>
          <w:b/>
          <w:color w:val="000000"/>
          <w:sz w:val="24"/>
          <w:szCs w:val="24"/>
          <w:bdr w:val="nil"/>
          <w:lang w:val="es-ES"/>
        </w:rPr>
        <w:t>1</w:t>
      </w:r>
      <w:r w:rsidR="00F8454B"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5CE00EEE"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9"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6D83787F"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008944A9" w:rsidRPr="00CA6477">
        <w:rPr>
          <w:rFonts w:ascii="Times New Roman" w:eastAsia="Calibri" w:hAnsi="Calibri" w:cs="Calibri"/>
          <w:b/>
          <w:bCs/>
          <w:noProof/>
          <w:color w:val="0000CC"/>
          <w:sz w:val="24"/>
          <w:szCs w:val="24"/>
          <w:bdr w:val="nil"/>
          <w:lang w:val="es-ES"/>
        </w:rPr>
        <w:t xml:space="preserve">con las INDH durante el </w:t>
      </w:r>
      <w:r w:rsidR="007A78C2">
        <w:rPr>
          <w:rFonts w:ascii="Times New Roman" w:eastAsia="Calibri" w:hAnsi="Calibri" w:cs="Calibri"/>
          <w:b/>
          <w:bCs/>
          <w:noProof/>
          <w:color w:val="0000CC"/>
          <w:sz w:val="24"/>
          <w:szCs w:val="24"/>
          <w:bdr w:val="nil"/>
          <w:lang w:val="es-ES"/>
        </w:rPr>
        <w:t>91</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 xml:space="preserve"> per</w:t>
      </w:r>
      <w:r w:rsidR="008944A9" w:rsidRPr="00CA6477">
        <w:rPr>
          <w:rFonts w:ascii="Times New Roman" w:eastAsia="Calibri" w:hAnsi="Calibri" w:cs="Calibri"/>
          <w:b/>
          <w:bCs/>
          <w:noProof/>
          <w:color w:val="0000CC"/>
          <w:sz w:val="24"/>
          <w:szCs w:val="24"/>
          <w:bdr w:val="nil"/>
          <w:lang w:val="es-ES"/>
        </w:rPr>
        <w:t>í</w:t>
      </w:r>
      <w:r w:rsidR="008944A9"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20E9735D" w:rsidR="000376C2" w:rsidRDefault="0061001F"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Style w:val="Hyperlink"/>
          <w:rFonts w:ascii="Times New Roman" w:eastAsia="Calibri" w:hAnsi="Times New Roman" w:cs="Times New Roman"/>
          <w:bCs/>
          <w:noProof/>
          <w:color w:val="0000CC"/>
          <w:sz w:val="24"/>
          <w:szCs w:val="24"/>
          <w:u w:val="none"/>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110E01">
        <w:rPr>
          <w:rFonts w:ascii="Times New Roman" w:eastAsia="Arial Unicode MS" w:hAnsi="Times New Roman" w:cs="Times New Roman"/>
          <w:b/>
          <w:color w:val="000000"/>
          <w:sz w:val="24"/>
          <w:szCs w:val="24"/>
          <w:u w:color="000000"/>
          <w:bdr w:val="nil"/>
          <w:lang w:val="es-ES_tradnl"/>
        </w:rPr>
        <w:t>16</w:t>
      </w:r>
      <w:r w:rsidR="005E6F68">
        <w:rPr>
          <w:rFonts w:ascii="Times New Roman" w:eastAsia="Arial Unicode MS" w:hAnsi="Times New Roman" w:cs="Times New Roman"/>
          <w:b/>
          <w:color w:val="000000"/>
          <w:sz w:val="24"/>
          <w:szCs w:val="24"/>
          <w:u w:color="000000"/>
          <w:bdr w:val="nil"/>
          <w:lang w:val="es-ES_tradnl"/>
        </w:rPr>
        <w:t xml:space="preserve"> </w:t>
      </w:r>
      <w:r w:rsidR="00F8454B">
        <w:rPr>
          <w:rFonts w:ascii="Times New Roman" w:eastAsia="Arial Unicode MS" w:hAnsi="Times New Roman" w:cs="Times New Roman"/>
          <w:b/>
          <w:color w:val="000000"/>
          <w:sz w:val="24"/>
          <w:szCs w:val="24"/>
          <w:u w:color="000000"/>
          <w:bdr w:val="nil"/>
          <w:lang w:val="es-ES_tradnl"/>
        </w:rPr>
        <w:t xml:space="preserve">de </w:t>
      </w:r>
      <w:r w:rsidR="00110E01">
        <w:rPr>
          <w:rFonts w:ascii="Times New Roman" w:eastAsia="Arial Unicode MS" w:hAnsi="Times New Roman" w:cs="Times New Roman"/>
          <w:b/>
          <w:color w:val="000000"/>
          <w:sz w:val="24"/>
          <w:szCs w:val="24"/>
          <w:u w:color="000000"/>
          <w:bdr w:val="nil"/>
          <w:lang w:val="es-ES_tradnl"/>
        </w:rPr>
        <w:t>junio</w:t>
      </w:r>
      <w:r w:rsidR="00110E01" w:rsidRPr="00CA6477">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de 202</w:t>
      </w:r>
      <w:r w:rsidR="00110E01">
        <w:rPr>
          <w:rFonts w:ascii="Times New Roman" w:eastAsia="Arial Unicode MS" w:hAnsi="Times New Roman" w:cs="Times New Roman"/>
          <w:b/>
          <w:color w:val="000000"/>
          <w:sz w:val="24"/>
          <w:szCs w:val="24"/>
          <w:u w:color="000000"/>
          <w:bdr w:val="nil"/>
          <w:lang w:val="es-ES_tradnl"/>
        </w:rPr>
        <w:t>5</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110E01">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w:t>
      </w:r>
      <w:r w:rsidR="00110E01">
        <w:rPr>
          <w:rFonts w:ascii="Times New Roman" w:eastAsia="Arial Unicode MS" w:hAnsi="Times New Roman" w:cs="Times New Roman"/>
          <w:b/>
          <w:color w:val="000000"/>
          <w:sz w:val="24"/>
          <w:szCs w:val="24"/>
          <w:u w:color="000000"/>
          <w:bdr w:val="nil"/>
          <w:lang w:val="es-ES_tradnl"/>
        </w:rPr>
        <w:t>0</w:t>
      </w:r>
      <w:r w:rsidR="0040363C">
        <w:rPr>
          <w:rFonts w:ascii="Times New Roman" w:eastAsia="Arial Unicode MS" w:hAnsi="Times New Roman" w:cs="Times New Roman"/>
          <w:b/>
          <w:color w:val="000000"/>
          <w:sz w:val="24"/>
          <w:szCs w:val="24"/>
          <w:u w:color="000000"/>
          <w:bdr w:val="nil"/>
          <w:lang w:val="es-ES_tradnl"/>
        </w:rPr>
        <w:t>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C02F7D">
        <w:rPr>
          <w:rFonts w:ascii="Times New Roman" w:eastAsia="Arial Unicode MS" w:hAnsi="Times New Roman" w:cs="Times New Roman"/>
          <w:b/>
          <w:bCs/>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w:t>
      </w:r>
      <w:r w:rsidR="00110E01">
        <w:rPr>
          <w:rFonts w:ascii="Times New Roman" w:eastAsia="Arial Unicode MS" w:hAnsi="Times New Roman" w:cs="Times New Roman"/>
          <w:b/>
          <w:color w:val="000000"/>
          <w:sz w:val="24"/>
          <w:szCs w:val="24"/>
          <w:u w:color="000000"/>
          <w:bdr w:val="nil"/>
          <w:lang w:val="es-ES_tradnl"/>
        </w:rPr>
        <w:t>3</w:t>
      </w:r>
      <w:r w:rsidR="00C96276" w:rsidRPr="00CA6477">
        <w:rPr>
          <w:rFonts w:ascii="Times New Roman" w:eastAsia="Arial Unicode MS" w:hAnsi="Times New Roman" w:cs="Times New Roman"/>
          <w:b/>
          <w:color w:val="000000"/>
          <w:sz w:val="24"/>
          <w:szCs w:val="24"/>
          <w:u w:color="000000"/>
          <w:bdr w:val="nil"/>
          <w:lang w:val="es-ES_tradnl"/>
        </w:rPr>
        <w:t>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110E01">
        <w:rPr>
          <w:rStyle w:val="rynqvb"/>
          <w:rFonts w:ascii="Times New Roman" w:hAnsi="Times New Roman" w:cs="Times New Roman"/>
          <w:b/>
          <w:bCs/>
          <w:color w:val="000000"/>
          <w:sz w:val="24"/>
          <w:szCs w:val="24"/>
          <w:shd w:val="clear" w:color="auto" w:fill="FFFFFF" w:themeFill="background1"/>
          <w:lang w:val="es-CO"/>
        </w:rPr>
        <w:t xml:space="preserve">México, Tailandia </w:t>
      </w:r>
      <w:r w:rsidR="00CB0862">
        <w:rPr>
          <w:rStyle w:val="rynqvb"/>
          <w:rFonts w:ascii="Times New Roman" w:hAnsi="Times New Roman" w:cs="Times New Roman"/>
          <w:b/>
          <w:bCs/>
          <w:color w:val="000000"/>
          <w:sz w:val="24"/>
          <w:szCs w:val="24"/>
          <w:shd w:val="clear" w:color="auto" w:fill="FFFFFF" w:themeFill="background1"/>
          <w:lang w:val="es-CO"/>
        </w:rPr>
        <w:t>e</w:t>
      </w:r>
      <w:r w:rsidR="00110E01">
        <w:rPr>
          <w:rStyle w:val="rynqvb"/>
          <w:rFonts w:ascii="Times New Roman" w:hAnsi="Times New Roman" w:cs="Times New Roman"/>
          <w:b/>
          <w:bCs/>
          <w:color w:val="000000"/>
          <w:sz w:val="24"/>
          <w:szCs w:val="24"/>
          <w:shd w:val="clear" w:color="auto" w:fill="FFFFFF" w:themeFill="background1"/>
          <w:lang w:val="es-CO"/>
        </w:rPr>
        <w:t xml:space="preserve"> </w:t>
      </w:r>
      <w:r w:rsidR="00CB0862">
        <w:rPr>
          <w:rStyle w:val="rynqvb"/>
          <w:rFonts w:ascii="Times New Roman" w:hAnsi="Times New Roman" w:cs="Times New Roman"/>
          <w:b/>
          <w:bCs/>
          <w:color w:val="000000"/>
          <w:sz w:val="24"/>
          <w:szCs w:val="24"/>
          <w:shd w:val="clear" w:color="auto" w:fill="FFFFFF" w:themeFill="background1"/>
          <w:lang w:val="es-CO"/>
        </w:rPr>
        <w:t>Irlanda</w:t>
      </w:r>
      <w:r w:rsidR="002A723B" w:rsidRPr="000F3453">
        <w:rPr>
          <w:rFonts w:ascii="Times New Roman" w:hAnsi="Times New Roman" w:cs="Times New Roman"/>
          <w:bCs/>
          <w:color w:val="000000"/>
          <w:sz w:val="24"/>
          <w:szCs w:val="24"/>
          <w:lang w:val="es-CO"/>
        </w:rPr>
        <w:t>)</w:t>
      </w:r>
      <w:r w:rsidR="00C96276" w:rsidRPr="008F6EF5">
        <w:rPr>
          <w:rFonts w:ascii="Times New Roman" w:eastAsia="Arial Unicode MS" w:hAnsi="Times New Roman" w:cs="Times New Roman"/>
          <w:bCs/>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 xml:space="preserve">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110E01">
        <w:rPr>
          <w:rFonts w:ascii="Times New Roman" w:eastAsia="Arial Unicode MS" w:hAnsi="Times New Roman" w:cs="Times New Roman"/>
          <w:b/>
          <w:color w:val="000000"/>
          <w:sz w:val="24"/>
          <w:szCs w:val="24"/>
          <w:u w:color="000000"/>
          <w:bdr w:val="nil"/>
          <w:lang w:val="es-ES_tradnl"/>
        </w:rPr>
        <w:t xml:space="preserve">23 </w:t>
      </w:r>
      <w:r w:rsidR="00F8454B">
        <w:rPr>
          <w:rFonts w:ascii="Times New Roman" w:eastAsia="Arial Unicode MS" w:hAnsi="Times New Roman" w:cs="Times New Roman"/>
          <w:b/>
          <w:color w:val="000000"/>
          <w:sz w:val="24"/>
          <w:szCs w:val="24"/>
          <w:u w:color="000000"/>
          <w:bdr w:val="nil"/>
          <w:lang w:val="es-ES_tradnl"/>
        </w:rPr>
        <w:t xml:space="preserve">de </w:t>
      </w:r>
      <w:r w:rsidR="00110E01">
        <w:rPr>
          <w:rFonts w:ascii="Times New Roman" w:eastAsia="Arial Unicode MS" w:hAnsi="Times New Roman" w:cs="Times New Roman"/>
          <w:b/>
          <w:color w:val="000000"/>
          <w:sz w:val="24"/>
          <w:szCs w:val="24"/>
          <w:u w:color="000000"/>
          <w:bdr w:val="nil"/>
          <w:lang w:val="es-ES_tradnl"/>
        </w:rPr>
        <w:t xml:space="preserve">junio </w:t>
      </w:r>
      <w:r w:rsidR="00C96276" w:rsidRPr="00CA6477">
        <w:rPr>
          <w:rFonts w:ascii="Times New Roman" w:eastAsia="Arial Unicode MS" w:hAnsi="Times New Roman" w:cs="Times New Roman"/>
          <w:b/>
          <w:color w:val="000000"/>
          <w:sz w:val="24"/>
          <w:szCs w:val="24"/>
          <w:u w:color="000000"/>
          <w:bdr w:val="nil"/>
          <w:lang w:val="es-ES_tradnl"/>
        </w:rPr>
        <w:t xml:space="preserve">de </w:t>
      </w:r>
      <w:r w:rsidR="00F8454B" w:rsidRPr="00CA6477">
        <w:rPr>
          <w:rFonts w:ascii="Times New Roman" w:eastAsia="Arial Unicode MS" w:hAnsi="Times New Roman" w:cs="Times New Roman"/>
          <w:b/>
          <w:color w:val="000000"/>
          <w:sz w:val="24"/>
          <w:szCs w:val="24"/>
          <w:u w:color="000000"/>
          <w:bdr w:val="nil"/>
          <w:lang w:val="es-ES_tradnl"/>
        </w:rPr>
        <w:t>202</w:t>
      </w:r>
      <w:r w:rsidR="00110E01">
        <w:rPr>
          <w:rFonts w:ascii="Times New Roman" w:eastAsia="Arial Unicode MS" w:hAnsi="Times New Roman" w:cs="Times New Roman"/>
          <w:b/>
          <w:color w:val="000000"/>
          <w:sz w:val="24"/>
          <w:szCs w:val="24"/>
          <w:u w:color="000000"/>
          <w:bdr w:val="nil"/>
          <w:lang w:val="es-ES_tradnl"/>
        </w:rPr>
        <w:t>5</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sidRPr="00C02F7D">
        <w:rPr>
          <w:rFonts w:ascii="Times New Roman" w:eastAsia="Arial Unicode MS" w:hAnsi="Times New Roman" w:cs="Times New Roman"/>
          <w:b/>
          <w:color w:val="000000"/>
          <w:sz w:val="24"/>
          <w:szCs w:val="24"/>
          <w:u w:color="000000"/>
          <w:bdr w:val="nil"/>
          <w:lang w:val="es-ES_tradnl"/>
        </w:rPr>
        <w:t>30</w:t>
      </w:r>
      <w:r w:rsidR="00C96276" w:rsidRPr="00C02F7D">
        <w:rPr>
          <w:rFonts w:ascii="Times New Roman" w:eastAsia="Arial Unicode MS" w:hAnsi="Times New Roman" w:cs="Times New Roman"/>
          <w:b/>
          <w:color w:val="000000"/>
          <w:sz w:val="24"/>
          <w:szCs w:val="24"/>
          <w:u w:color="000000"/>
          <w:bdr w:val="nil"/>
          <w:lang w:val="es-ES_tradnl"/>
        </w:rPr>
        <w:t xml:space="preserve"> a </w:t>
      </w:r>
      <w:r w:rsidR="00967D0A" w:rsidRPr="00C02F7D">
        <w:rPr>
          <w:rFonts w:ascii="Times New Roman" w:eastAsia="Arial Unicode MS" w:hAnsi="Times New Roman" w:cs="Times New Roman"/>
          <w:b/>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w:t>
      </w:r>
      <w:r w:rsidR="005E6F68">
        <w:rPr>
          <w:rFonts w:ascii="Times New Roman" w:eastAsia="Arial Unicode MS" w:hAnsi="Times New Roman" w:cs="Times New Roman"/>
          <w:color w:val="000000"/>
          <w:sz w:val="24"/>
          <w:szCs w:val="24"/>
          <w:u w:color="000000"/>
          <w:bdr w:val="nil"/>
          <w:lang w:val="es-ES_tradnl"/>
        </w:rPr>
        <w:t xml:space="preserve">y tercera </w:t>
      </w:r>
      <w:r w:rsidR="00C96276" w:rsidRPr="00C96276">
        <w:rPr>
          <w:rFonts w:ascii="Times New Roman" w:eastAsia="Arial Unicode MS" w:hAnsi="Times New Roman" w:cs="Times New Roman"/>
          <w:color w:val="000000"/>
          <w:sz w:val="24"/>
          <w:szCs w:val="24"/>
          <w:u w:color="000000"/>
          <w:bdr w:val="nil"/>
          <w:lang w:val="es-ES_tradnl"/>
        </w:rPr>
        <w:t>semana</w:t>
      </w:r>
      <w:r w:rsidR="005E6F68">
        <w:rPr>
          <w:rFonts w:ascii="Times New Roman" w:eastAsia="Arial Unicode MS" w:hAnsi="Times New Roman" w:cs="Times New Roman"/>
          <w:color w:val="000000"/>
          <w:sz w:val="24"/>
          <w:szCs w:val="24"/>
          <w:u w:color="000000"/>
          <w:bdr w:val="nil"/>
          <w:lang w:val="es-ES_tradnl"/>
        </w:rPr>
        <w:t>s</w:t>
      </w:r>
      <w:r w:rsidR="00C96276" w:rsidRPr="00C96276">
        <w:rPr>
          <w:rFonts w:ascii="Times New Roman" w:eastAsia="Arial Unicode MS" w:hAnsi="Times New Roman" w:cs="Times New Roman"/>
          <w:color w:val="000000"/>
          <w:sz w:val="24"/>
          <w:szCs w:val="24"/>
          <w:u w:color="000000"/>
          <w:bdr w:val="nil"/>
          <w:lang w:val="es-ES_tradnl"/>
        </w:rPr>
        <w:t xml:space="preserve"> (</w:t>
      </w:r>
      <w:r w:rsidR="00110E01">
        <w:rPr>
          <w:rFonts w:ascii="Times New Roman" w:hAnsi="Times New Roman" w:cs="Times New Roman"/>
          <w:b/>
          <w:color w:val="000000"/>
          <w:sz w:val="24"/>
          <w:szCs w:val="24"/>
          <w:lang w:val="es-CO"/>
        </w:rPr>
        <w:t xml:space="preserve">Afghanistan, San Marino, </w:t>
      </w:r>
      <w:r w:rsidR="00CB0862">
        <w:rPr>
          <w:rFonts w:ascii="Times New Roman" w:hAnsi="Times New Roman" w:cs="Times New Roman"/>
          <w:b/>
          <w:color w:val="000000"/>
          <w:sz w:val="24"/>
          <w:szCs w:val="24"/>
          <w:lang w:val="es-CO"/>
        </w:rPr>
        <w:t>Chad</w:t>
      </w:r>
      <w:r w:rsidR="00110E01">
        <w:rPr>
          <w:rFonts w:ascii="Times New Roman" w:hAnsi="Times New Roman" w:cs="Times New Roman"/>
          <w:b/>
          <w:color w:val="000000"/>
          <w:sz w:val="24"/>
          <w:szCs w:val="24"/>
          <w:lang w:val="es-CO"/>
        </w:rPr>
        <w:t xml:space="preserve"> y Botsuana</w:t>
      </w:r>
      <w:r w:rsidR="00EA1E61">
        <w:rPr>
          <w:rFonts w:ascii="Times New Roman" w:eastAsia="Arial Unicode MS" w:hAnsi="Times New Roman" w:cs="Times New Roman"/>
          <w:b/>
          <w:color w:val="000000"/>
          <w:sz w:val="24"/>
          <w:szCs w:val="24"/>
          <w:bdr w:val="nil"/>
          <w:lang w:val="es-ES_tradnl"/>
        </w:rPr>
        <w:t>)</w:t>
      </w:r>
      <w:r w:rsidR="005E0CEA">
        <w:rPr>
          <w:rFonts w:ascii="Times New Roman" w:eastAsia="Arial Unicode MS" w:hAnsi="Times New Roman" w:cs="Times New Roman"/>
          <w:color w:val="000000"/>
          <w:sz w:val="24"/>
          <w:szCs w:val="24"/>
          <w:u w:color="000000"/>
          <w:bdr w:val="nil"/>
          <w:lang w:val="es-ES_tradnl"/>
        </w:rPr>
        <w:t xml:space="preserve"> del </w:t>
      </w:r>
      <w:r w:rsidR="007D44FD">
        <w:rPr>
          <w:rFonts w:ascii="Times New Roman" w:eastAsia="Arial Unicode MS" w:hAnsi="Times New Roman" w:cs="Times New Roman"/>
          <w:color w:val="000000"/>
          <w:sz w:val="24"/>
          <w:szCs w:val="24"/>
          <w:u w:color="000000"/>
          <w:bdr w:val="nil"/>
          <w:lang w:val="es-ES_tradnl"/>
        </w:rPr>
        <w:t>9</w:t>
      </w:r>
      <w:r w:rsidR="00110E01">
        <w:rPr>
          <w:rFonts w:ascii="Times New Roman" w:eastAsia="Arial Unicode MS" w:hAnsi="Times New Roman" w:cs="Times New Roman"/>
          <w:color w:val="000000"/>
          <w:sz w:val="24"/>
          <w:szCs w:val="24"/>
          <w:u w:color="000000"/>
          <w:bdr w:val="nil"/>
          <w:lang w:val="es-ES_tradnl"/>
        </w:rPr>
        <w:t>1</w:t>
      </w:r>
      <w:r w:rsidR="005E0CEA">
        <w:rPr>
          <w:rFonts w:ascii="Times New Roman" w:eastAsia="Arial Unicode MS" w:hAnsi="Times New Roman" w:cs="Times New Roman"/>
          <w:color w:val="000000"/>
          <w:sz w:val="24"/>
          <w:szCs w:val="24"/>
          <w:u w:color="000000"/>
          <w:bdr w:val="nil"/>
          <w:lang w:val="es-ES_tradnl"/>
        </w:rPr>
        <w:t>° período de sesiones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Las reuniones se celebrarán</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 xml:space="preserve">en la </w:t>
      </w:r>
      <w:r w:rsidR="00C96276" w:rsidRPr="00CB0862">
        <w:rPr>
          <w:rFonts w:ascii="Times New Roman" w:eastAsia="Arial Unicode MS" w:hAnsi="Times New Roman" w:cs="Times New Roman"/>
          <w:b/>
          <w:bCs/>
          <w:color w:val="000000"/>
          <w:sz w:val="24"/>
          <w:szCs w:val="24"/>
          <w:u w:color="000000"/>
          <w:bdr w:val="nil"/>
          <w:lang w:val="es-ES_tradnl"/>
        </w:rPr>
        <w:t>Sala de Conferencias XXIII</w:t>
      </w:r>
      <w:r w:rsidR="00C96276" w:rsidRPr="00C96276">
        <w:rPr>
          <w:rFonts w:ascii="Times New Roman" w:eastAsia="Arial Unicode MS" w:hAnsi="Times New Roman" w:cs="Times New Roman"/>
          <w:color w:val="000000"/>
          <w:sz w:val="24"/>
          <w:szCs w:val="24"/>
          <w:u w:color="000000"/>
          <w:bdr w:val="nil"/>
          <w:lang w:val="es-ES_tradnl"/>
        </w:rPr>
        <w:t xml:space="preserve">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w:t>
      </w:r>
      <w:r w:rsidR="00110E01">
        <w:rPr>
          <w:rFonts w:ascii="Times New Roman" w:eastAsia="Arial Unicode MS" w:hAnsi="Times New Roman" w:cs="Times New Roman"/>
          <w:color w:val="000000"/>
          <w:sz w:val="24"/>
          <w:szCs w:val="24"/>
          <w:bdr w:val="nil"/>
          <w:lang w:val="es-ES_tradnl"/>
        </w:rPr>
        <w:t>91</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w:t>
      </w:r>
      <w:r w:rsidR="00F8454B" w:rsidRPr="00122603">
        <w:rPr>
          <w:lang w:val="es-ES"/>
        </w:rPr>
        <w:t xml:space="preserve"> </w:t>
      </w:r>
      <w:hyperlink r:id="rId20" w:history="1">
        <w:r w:rsidR="00110E01" w:rsidRPr="00CB0862">
          <w:rPr>
            <w:rFonts w:ascii="Times New Roman" w:eastAsia="Arial Unicode MS" w:hAnsi="Arial Unicode MS" w:cs="Arial Unicode MS"/>
            <w:color w:val="000000"/>
            <w:sz w:val="24"/>
            <w:szCs w:val="24"/>
            <w:u w:val="single" w:color="000000"/>
            <w:bdr w:val="nil"/>
            <w:lang w:val="es-ES"/>
          </w:rPr>
          <w:t>https://tbinternet.ohchr.org/_layouts/15/treatybodyexternal/SessionDetails1.aspx?SessionID=2813&amp;Lang=en</w:t>
        </w:r>
      </w:hyperlink>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40670E3F"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5E6F68">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w:t>
      </w:r>
      <w:r w:rsidR="00110E01">
        <w:rPr>
          <w:rFonts w:ascii="Times New Roman" w:eastAsia="Arial Unicode MS" w:hAnsi="Times New Roman" w:cs="Times New Roman"/>
          <w:kern w:val="1"/>
          <w:sz w:val="24"/>
          <w:szCs w:val="24"/>
          <w:bdr w:val="nil"/>
          <w:lang w:val="es-ES"/>
        </w:rPr>
        <w:t>de manera presencial</w:t>
      </w:r>
      <w:r w:rsidR="007A78C2">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 xml:space="preserve">o </w:t>
      </w:r>
      <w:r w:rsidR="00110E01">
        <w:rPr>
          <w:rFonts w:ascii="Times New Roman" w:eastAsia="Arial Unicode MS" w:hAnsi="Times New Roman" w:cs="Times New Roman"/>
          <w:kern w:val="1"/>
          <w:sz w:val="24"/>
          <w:szCs w:val="24"/>
          <w:bdr w:val="nil"/>
          <w:lang w:val="es-ES"/>
        </w:rPr>
        <w:t xml:space="preserve">mediante </w:t>
      </w:r>
      <w:r w:rsidR="00F8454B" w:rsidRPr="00F8454B">
        <w:rPr>
          <w:rFonts w:ascii="Times New Roman" w:eastAsia="Arial Unicode MS" w:hAnsi="Times New Roman" w:cs="Times New Roman"/>
          <w:kern w:val="1"/>
          <w:sz w:val="24"/>
          <w:szCs w:val="24"/>
          <w:bdr w:val="nil"/>
          <w:lang w:val="es-ES"/>
        </w:rPr>
        <w:t xml:space="preserve">una </w:t>
      </w:r>
      <w:r w:rsidR="00F8454B" w:rsidRPr="00122603">
        <w:rPr>
          <w:rFonts w:ascii="Times New Roman" w:eastAsia="Arial Unicode MS" w:hAnsi="Times New Roman" w:cs="Times New Roman"/>
          <w:b/>
          <w:bCs/>
          <w:kern w:val="1"/>
          <w:sz w:val="24"/>
          <w:szCs w:val="24"/>
          <w:bdr w:val="nil"/>
          <w:lang w:val="es-ES"/>
        </w:rPr>
        <w:t xml:space="preserve">declaración </w:t>
      </w:r>
      <w:r w:rsidR="00110E01">
        <w:rPr>
          <w:rFonts w:ascii="Times New Roman" w:eastAsia="Arial Unicode MS" w:hAnsi="Times New Roman" w:cs="Times New Roman"/>
          <w:b/>
          <w:bCs/>
          <w:kern w:val="1"/>
          <w:sz w:val="24"/>
          <w:szCs w:val="24"/>
          <w:bdr w:val="nil"/>
          <w:lang w:val="es-ES"/>
        </w:rPr>
        <w:t>pre</w:t>
      </w:r>
      <w:r w:rsidR="00F8454B" w:rsidRPr="00122603">
        <w:rPr>
          <w:rFonts w:ascii="Times New Roman" w:eastAsia="Arial Unicode MS" w:hAnsi="Times New Roman" w:cs="Times New Roman"/>
          <w:b/>
          <w:bCs/>
          <w:kern w:val="1"/>
          <w:sz w:val="24"/>
          <w:szCs w:val="24"/>
          <w:bdr w:val="nil"/>
          <w:lang w:val="es-ES"/>
        </w:rPr>
        <w:t>grabada</w:t>
      </w:r>
      <w:r w:rsidR="005458C5">
        <w:rPr>
          <w:rFonts w:ascii="Times New Roman" w:eastAsia="Arial Unicode MS" w:hAnsi="Times New Roman" w:cs="Times New Roman"/>
          <w:b/>
          <w:bCs/>
          <w:kern w:val="1"/>
          <w:sz w:val="24"/>
          <w:szCs w:val="24"/>
          <w:bdr w:val="nil"/>
          <w:lang w:val="es-ES"/>
        </w:rPr>
        <w:t xml:space="preserve"> en vídeo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574D0A76" w:rsidR="008944A9" w:rsidRPr="007D44F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7D44FD" w:rsidRPr="00E81C7C">
        <w:rPr>
          <w:rFonts w:ascii="Times New Roman" w:eastAsia="Arial Unicode MS" w:hAnsi="Times New Roman" w:cs="Times New Roman"/>
          <w:b/>
          <w:bCs/>
          <w:sz w:val="24"/>
          <w:szCs w:val="24"/>
          <w:bdr w:val="nil"/>
          <w:lang w:val="es-ES"/>
        </w:rPr>
        <w:t xml:space="preserve">Todas las INDH que deseen intervenir deberán informar, a través del </w:t>
      </w:r>
      <w:hyperlink r:id="rId21" w:history="1">
        <w:r w:rsidR="007D44FD" w:rsidRPr="004F5242">
          <w:rPr>
            <w:rStyle w:val="Hyperlink"/>
            <w:rFonts w:ascii="Times New Roman" w:hAnsi="Times New Roman" w:cs="Times New Roman"/>
            <w:b/>
            <w:bCs/>
            <w:color w:val="auto"/>
            <w:sz w:val="24"/>
            <w:szCs w:val="24"/>
            <w:u w:val="none"/>
            <w:lang w:val="es-ES"/>
          </w:rPr>
          <w:t xml:space="preserve">sistema de </w:t>
        </w:r>
        <w:r w:rsidR="00110E01">
          <w:rPr>
            <w:rStyle w:val="Hyperlink"/>
            <w:rFonts w:ascii="Times New Roman" w:hAnsi="Times New Roman" w:cs="Times New Roman"/>
            <w:b/>
            <w:bCs/>
            <w:color w:val="auto"/>
            <w:sz w:val="24"/>
            <w:szCs w:val="24"/>
            <w:u w:val="none"/>
            <w:lang w:val="es-ES"/>
          </w:rPr>
          <w:t>contribuciones</w:t>
        </w:r>
        <w:r w:rsidR="00110E01" w:rsidRPr="004F5242">
          <w:rPr>
            <w:rStyle w:val="Hyperlink"/>
            <w:rFonts w:ascii="Times New Roman" w:hAnsi="Times New Roman" w:cs="Times New Roman"/>
            <w:b/>
            <w:bCs/>
            <w:color w:val="auto"/>
            <w:sz w:val="24"/>
            <w:szCs w:val="24"/>
            <w:u w:val="none"/>
            <w:lang w:val="es-ES"/>
          </w:rPr>
          <w:t xml:space="preserve"> </w:t>
        </w:r>
        <w:r w:rsidR="007D44FD" w:rsidRPr="004F5242">
          <w:rPr>
            <w:rStyle w:val="Hyperlink"/>
            <w:rFonts w:ascii="Times New Roman" w:hAnsi="Times New Roman" w:cs="Times New Roman"/>
            <w:b/>
            <w:bCs/>
            <w:color w:val="auto"/>
            <w:sz w:val="24"/>
            <w:szCs w:val="24"/>
            <w:u w:val="none"/>
            <w:lang w:val="es-ES"/>
          </w:rPr>
          <w:t>en línea del CEDAW</w:t>
        </w:r>
      </w:hyperlink>
      <w:r w:rsidR="007D44FD" w:rsidRPr="00E81C7C">
        <w:rPr>
          <w:rFonts w:ascii="Times New Roman" w:eastAsia="Arial Unicode MS" w:hAnsi="Times New Roman" w:cs="Times New Roman"/>
          <w:b/>
          <w:bCs/>
          <w:sz w:val="24"/>
          <w:szCs w:val="24"/>
          <w:bdr w:val="nil"/>
          <w:lang w:val="es-ES"/>
        </w:rPr>
        <w:t xml:space="preserve">, de su intención de participar en la reunión </w:t>
      </w:r>
      <w:r w:rsidR="007D44FD">
        <w:rPr>
          <w:rFonts w:ascii="Times New Roman" w:eastAsia="Arial Unicode MS" w:hAnsi="Times New Roman" w:cs="Times New Roman"/>
          <w:b/>
          <w:bCs/>
          <w:sz w:val="24"/>
          <w:szCs w:val="24"/>
          <w:bdr w:val="nil"/>
          <w:lang w:val="es-ES"/>
        </w:rPr>
        <w:t>pública</w:t>
      </w:r>
      <w:r w:rsidR="007D44FD" w:rsidRPr="00E81C7C">
        <w:rPr>
          <w:rFonts w:ascii="Times New Roman" w:eastAsia="Arial Unicode MS" w:hAnsi="Times New Roman" w:cs="Times New Roman"/>
          <w:b/>
          <w:bCs/>
          <w:sz w:val="24"/>
          <w:szCs w:val="24"/>
          <w:bdr w:val="nil"/>
          <w:lang w:val="es-ES"/>
        </w:rPr>
        <w:t xml:space="preserve"> informal</w:t>
      </w:r>
      <w:r w:rsidR="007D44FD">
        <w:rPr>
          <w:rFonts w:ascii="Times New Roman" w:eastAsia="Arial Unicode MS" w:hAnsi="Times New Roman" w:cs="Times New Roman"/>
          <w:b/>
          <w:bCs/>
          <w:sz w:val="24"/>
          <w:szCs w:val="24"/>
          <w:bdr w:val="nil"/>
          <w:lang w:val="es-ES"/>
        </w:rPr>
        <w:t xml:space="preserve"> </w:t>
      </w:r>
      <w:r w:rsidR="007D44FD" w:rsidRPr="00E81C7C">
        <w:rPr>
          <w:rFonts w:ascii="Times New Roman" w:eastAsia="Arial Unicode MS" w:hAnsi="Times New Roman" w:cs="Times New Roman"/>
          <w:b/>
          <w:bCs/>
          <w:sz w:val="24"/>
          <w:szCs w:val="24"/>
          <w:bdr w:val="nil"/>
          <w:lang w:val="es-ES"/>
        </w:rPr>
        <w:t xml:space="preserve">en el momento de presentar la información por escrito, con </w:t>
      </w:r>
      <w:r w:rsidR="00110E01">
        <w:rPr>
          <w:rFonts w:ascii="Times New Roman" w:eastAsia="Arial Unicode MS" w:hAnsi="Times New Roman" w:cs="Times New Roman"/>
          <w:b/>
          <w:bCs/>
          <w:sz w:val="24"/>
          <w:szCs w:val="24"/>
          <w:bdr w:val="nil"/>
          <w:lang w:val="es-ES"/>
        </w:rPr>
        <w:t>sus</w:t>
      </w:r>
      <w:r w:rsidR="00110E01" w:rsidRPr="00E81C7C">
        <w:rPr>
          <w:rFonts w:ascii="Times New Roman" w:eastAsia="Arial Unicode MS" w:hAnsi="Times New Roman" w:cs="Times New Roman"/>
          <w:b/>
          <w:bCs/>
          <w:sz w:val="24"/>
          <w:szCs w:val="24"/>
          <w:bdr w:val="nil"/>
          <w:lang w:val="es-ES"/>
        </w:rPr>
        <w:t xml:space="preserve"> </w:t>
      </w:r>
      <w:r w:rsidR="007D44FD" w:rsidRPr="00E81C7C">
        <w:rPr>
          <w:rFonts w:ascii="Times New Roman" w:eastAsia="Arial Unicode MS" w:hAnsi="Times New Roman" w:cs="Times New Roman"/>
          <w:b/>
          <w:bCs/>
          <w:sz w:val="24"/>
          <w:szCs w:val="24"/>
          <w:bdr w:val="nil"/>
          <w:lang w:val="es-ES"/>
        </w:rPr>
        <w:t>datos de contacto pertinentes.</w:t>
      </w:r>
    </w:p>
    <w:p w14:paraId="454E7BED" w14:textId="77777777" w:rsidR="008944A9" w:rsidRPr="007D44F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1F040F99"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E81C7C">
        <w:rPr>
          <w:rFonts w:ascii="Times New Roman" w:eastAsia="Arial Unicode MS" w:hAnsi="Times New Roman" w:cs="Times New Roman"/>
          <w:color w:val="000000"/>
          <w:sz w:val="24"/>
          <w:szCs w:val="24"/>
          <w:u w:color="000000"/>
          <w:bdr w:val="nil"/>
          <w:lang w:val="es-ES"/>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w:t>
      </w:r>
      <w:r w:rsidR="00110E01">
        <w:rPr>
          <w:rFonts w:ascii="Times New Roman" w:eastAsia="Arial Unicode MS" w:hAnsi="Times New Roman" w:cs="Times New Roman"/>
          <w:color w:val="000000"/>
          <w:sz w:val="24"/>
          <w:szCs w:val="24"/>
          <w:u w:color="000000"/>
          <w:bdr w:val="nil"/>
          <w:lang w:val="es-ES_tradnl"/>
        </w:rPr>
        <w:t>En promedio, s</w:t>
      </w:r>
      <w:r w:rsidR="008944A9" w:rsidRPr="00C056D0">
        <w:rPr>
          <w:rFonts w:ascii="Times New Roman" w:eastAsia="Arial Unicode MS" w:hAnsi="Times New Roman" w:cs="Times New Roman"/>
          <w:color w:val="000000"/>
          <w:sz w:val="24"/>
          <w:szCs w:val="24"/>
          <w:u w:color="000000"/>
          <w:bdr w:val="nil"/>
          <w:lang w:val="es-ES_tradnl"/>
        </w:rPr>
        <w:t xml:space="preserve">e asigna un máximo de </w:t>
      </w:r>
      <w:r w:rsidR="00F976F3" w:rsidRPr="00BF72BB">
        <w:rPr>
          <w:rFonts w:ascii="Times New Roman" w:eastAsia="Arial Unicode MS" w:hAnsi="Times New Roman" w:cs="Times New Roman"/>
          <w:b/>
          <w:color w:val="000000"/>
          <w:sz w:val="24"/>
          <w:szCs w:val="24"/>
          <w:u w:color="000000"/>
          <w:bdr w:val="nil"/>
          <w:lang w:val="es-ES_tradnl"/>
        </w:rPr>
        <w:t>5</w:t>
      </w:r>
      <w:r w:rsidR="00F8454B">
        <w:rPr>
          <w:rFonts w:ascii="Times New Roman" w:eastAsia="Arial Unicode MS" w:hAnsi="Times New Roman" w:cs="Times New Roman"/>
          <w:b/>
          <w:color w:val="000000"/>
          <w:sz w:val="24"/>
          <w:szCs w:val="24"/>
          <w:u w:color="000000"/>
          <w:bdr w:val="nil"/>
          <w:lang w:val="es-ES_tradnl"/>
        </w:rPr>
        <w:t xml:space="preserve">-10 </w:t>
      </w:r>
      <w:r w:rsidR="008944A9" w:rsidRPr="00BF72BB">
        <w:rPr>
          <w:rFonts w:ascii="Times New Roman" w:eastAsia="Arial Unicode MS" w:hAnsi="Times New Roman" w:cs="Times New Roman"/>
          <w:b/>
          <w:color w:val="000000"/>
          <w:sz w:val="24"/>
          <w:szCs w:val="24"/>
          <w:u w:color="000000"/>
          <w:bdr w:val="nil"/>
          <w:lang w:val="es-ES_tradnl"/>
        </w:rPr>
        <w:t>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en función del número de INDH que tomen la palabra</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 xml:space="preserve">formato </w:t>
      </w:r>
      <w:r w:rsidR="002521B3" w:rsidRPr="00122603">
        <w:rPr>
          <w:rFonts w:asciiTheme="majorBidi" w:eastAsia="Arial Unicode MS" w:hAnsiTheme="majorBidi" w:cstheme="majorBidi"/>
          <w:b/>
          <w:color w:val="000000"/>
          <w:sz w:val="24"/>
          <w:szCs w:val="24"/>
          <w:u w:color="000000"/>
          <w:bdr w:val="nil"/>
          <w:lang w:val="es-ES_tradnl"/>
        </w:rPr>
        <w:t>Word</w:t>
      </w:r>
      <w:r w:rsidR="00F8454B" w:rsidRPr="00122603">
        <w:rPr>
          <w:rFonts w:asciiTheme="majorBidi" w:hAnsiTheme="majorBidi" w:cstheme="majorBidi"/>
          <w:sz w:val="24"/>
          <w:szCs w:val="24"/>
          <w:lang w:val="es-ES_tradnl"/>
        </w:rPr>
        <w:t xml:space="preserve"> o su </w:t>
      </w:r>
      <w:r w:rsidR="00F8454B" w:rsidRPr="00F8454B">
        <w:rPr>
          <w:rFonts w:ascii="Times New Roman" w:eastAsia="Arial Unicode MS" w:hAnsi="Times New Roman" w:cs="Times New Roman"/>
          <w:b/>
          <w:color w:val="000000"/>
          <w:sz w:val="24"/>
          <w:szCs w:val="24"/>
          <w:u w:color="000000"/>
          <w:bdr w:val="nil"/>
          <w:lang w:val="es-ES_tradnl"/>
        </w:rPr>
        <w:t xml:space="preserve">declaración </w:t>
      </w:r>
      <w:r w:rsidR="00110E01">
        <w:rPr>
          <w:rFonts w:ascii="Times New Roman" w:eastAsia="Arial Unicode MS" w:hAnsi="Times New Roman" w:cs="Times New Roman"/>
          <w:b/>
          <w:color w:val="000000"/>
          <w:sz w:val="24"/>
          <w:szCs w:val="24"/>
          <w:u w:color="000000"/>
          <w:bdr w:val="nil"/>
          <w:lang w:val="es-ES_tradnl"/>
        </w:rPr>
        <w:t>pre</w:t>
      </w:r>
      <w:r w:rsidR="00F8454B" w:rsidRPr="00F8454B">
        <w:rPr>
          <w:rFonts w:ascii="Times New Roman" w:eastAsia="Arial Unicode MS" w:hAnsi="Times New Roman" w:cs="Times New Roman"/>
          <w:b/>
          <w:color w:val="000000"/>
          <w:sz w:val="24"/>
          <w:szCs w:val="24"/>
          <w:u w:color="000000"/>
          <w:bdr w:val="nil"/>
          <w:lang w:val="es-ES_tradnl"/>
        </w:rPr>
        <w:t>grabada</w:t>
      </w:r>
      <w:r w:rsidR="005458C5">
        <w:rPr>
          <w:rFonts w:ascii="Times New Roman" w:eastAsia="Arial Unicode MS" w:hAnsi="Times New Roman" w:cs="Times New Roman"/>
          <w:b/>
          <w:color w:val="000000"/>
          <w:sz w:val="24"/>
          <w:szCs w:val="24"/>
          <w:u w:color="000000"/>
          <w:bdr w:val="nil"/>
          <w:lang w:val="es-ES_tradnl"/>
        </w:rPr>
        <w:t xml:space="preserve"> en vídeo</w:t>
      </w:r>
      <w:r w:rsidR="002521B3" w:rsidRPr="00C056D0">
        <w:rPr>
          <w:rFonts w:ascii="Times New Roman" w:eastAsia="Arial Unicode MS" w:hAnsi="Times New Roman" w:cs="Times New Roman"/>
          <w:color w:val="000000"/>
          <w:sz w:val="24"/>
          <w:szCs w:val="24"/>
          <w:u w:color="000000"/>
          <w:bdr w:val="nil"/>
          <w:lang w:val="es-ES_tradnl"/>
        </w:rPr>
        <w:t xml:space="preserve"> </w:t>
      </w:r>
      <w:r w:rsidR="005E6F68" w:rsidRPr="00E40FA8">
        <w:rPr>
          <w:rFonts w:ascii="Times New Roman" w:eastAsia="Times New Roman" w:hAnsi="Times New Roman" w:cs="Times New Roman"/>
          <w:b/>
          <w:bCs/>
          <w:noProof/>
          <w:kern w:val="1"/>
          <w:sz w:val="24"/>
          <w:szCs w:val="24"/>
          <w:bdr w:val="nil"/>
          <w:lang w:val="es-ES" w:eastAsia="en-GB"/>
        </w:rPr>
        <w:t xml:space="preserve">a </w:t>
      </w:r>
      <w:r w:rsidR="005E6F68" w:rsidRPr="004F5242">
        <w:rPr>
          <w:rFonts w:ascii="Times New Roman" w:eastAsia="Times New Roman" w:hAnsi="Times New Roman" w:cs="Times New Roman"/>
          <w:b/>
          <w:bCs/>
          <w:noProof/>
          <w:kern w:val="1"/>
          <w:sz w:val="24"/>
          <w:szCs w:val="24"/>
          <w:bdr w:val="nil"/>
          <w:lang w:val="es-ES" w:eastAsia="en-GB"/>
        </w:rPr>
        <w:t xml:space="preserve">través </w:t>
      </w:r>
      <w:hyperlink r:id="rId22" w:history="1">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del sistema de contribuci</w:t>
        </w:r>
        <w:r w:rsidR="00110E01">
          <w:rPr>
            <w:rStyle w:val="Hyperlink"/>
            <w:rFonts w:ascii="Times New Roman" w:eastAsia="Times New Roman" w:hAnsi="Times New Roman" w:cs="Times New Roman"/>
            <w:b/>
            <w:bCs/>
            <w:noProof/>
            <w:color w:val="auto"/>
            <w:kern w:val="1"/>
            <w:sz w:val="24"/>
            <w:szCs w:val="24"/>
            <w:u w:val="none"/>
            <w:bdr w:val="nil"/>
            <w:lang w:val="es-ES" w:eastAsia="en-GB"/>
          </w:rPr>
          <w:t>o</w:t>
        </w:r>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n</w:t>
        </w:r>
        <w:r w:rsidR="00110E01">
          <w:rPr>
            <w:rStyle w:val="Hyperlink"/>
            <w:rFonts w:ascii="Times New Roman" w:eastAsia="Times New Roman" w:hAnsi="Times New Roman" w:cs="Times New Roman"/>
            <w:b/>
            <w:bCs/>
            <w:noProof/>
            <w:color w:val="auto"/>
            <w:kern w:val="1"/>
            <w:sz w:val="24"/>
            <w:szCs w:val="24"/>
            <w:u w:val="none"/>
            <w:bdr w:val="nil"/>
            <w:lang w:val="es-ES" w:eastAsia="en-GB"/>
          </w:rPr>
          <w:t>es</w:t>
        </w:r>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 xml:space="preserve"> en línea</w:t>
        </w:r>
      </w:hyperlink>
      <w:r w:rsidR="005E6F68" w:rsidRPr="004F5242">
        <w:rPr>
          <w:rFonts w:ascii="Times New Roman" w:eastAsia="Times New Roman" w:hAnsi="Times New Roman" w:cs="Times New Roman"/>
          <w:b/>
          <w:bCs/>
          <w:noProof/>
          <w:kern w:val="1"/>
          <w:sz w:val="24"/>
          <w:szCs w:val="24"/>
          <w:bdr w:val="nil"/>
          <w:lang w:val="es-ES" w:eastAsia="en-GB"/>
        </w:rPr>
        <w:t xml:space="preserve"> </w:t>
      </w:r>
      <w:r w:rsidR="005E6F68" w:rsidRPr="00E40FA8">
        <w:rPr>
          <w:rFonts w:ascii="Times New Roman" w:eastAsia="Times New Roman" w:hAnsi="Times New Roman" w:cs="Times New Roman"/>
          <w:b/>
          <w:bCs/>
          <w:noProof/>
          <w:kern w:val="1"/>
          <w:sz w:val="24"/>
          <w:szCs w:val="24"/>
          <w:bdr w:val="nil"/>
          <w:lang w:val="es-ES" w:eastAsia="en-GB"/>
        </w:rPr>
        <w:t>de la CEDAW</w:t>
      </w:r>
      <w:r w:rsidR="00F64BB4">
        <w:rPr>
          <w:rFonts w:ascii="Times New Roman" w:eastAsia="Arial Unicode MS" w:hAnsi="Times New Roman" w:cs="Times New Roman"/>
          <w:color w:val="000000"/>
          <w:sz w:val="24"/>
          <w:szCs w:val="24"/>
          <w:u w:color="000000"/>
          <w:bdr w:val="nil"/>
          <w:lang w:val="es-ES_tradnl"/>
        </w:rPr>
        <w:t xml:space="preserve"> </w:t>
      </w:r>
      <w:r w:rsidR="005E6F68">
        <w:rPr>
          <w:rFonts w:ascii="Times New Roman" w:eastAsia="Arial Unicode MS" w:hAnsi="Times New Roman" w:cs="Times New Roman"/>
          <w:color w:val="000000"/>
          <w:sz w:val="24"/>
          <w:szCs w:val="24"/>
          <w:u w:color="000000"/>
          <w:bdr w:val="nil"/>
          <w:lang w:val="es-ES_tradnl"/>
        </w:rPr>
        <w:t xml:space="preserve">antes de </w:t>
      </w:r>
      <w:r w:rsidR="002521B3" w:rsidRPr="00C056D0">
        <w:rPr>
          <w:rFonts w:ascii="Times New Roman" w:eastAsia="Arial Unicode MS" w:hAnsi="Times New Roman" w:cs="Times New Roman"/>
          <w:color w:val="000000"/>
          <w:sz w:val="24"/>
          <w:szCs w:val="24"/>
          <w:u w:color="000000"/>
          <w:bdr w:val="nil"/>
          <w:lang w:val="es-ES_tradnl"/>
        </w:rPr>
        <w:t xml:space="preserve">la sesión informativa pública informal. </w:t>
      </w:r>
      <w:hyperlink r:id="rId23"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B5420CA" w:rsidR="008944A9" w:rsidRPr="00C056D0"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E70AB8"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082CACF"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w:t>
      </w:r>
      <w:r w:rsidR="007A78C2">
        <w:rPr>
          <w:rFonts w:ascii="Times New Roman" w:eastAsia="Arial Unicode MS" w:hAnsi="Times New Roman" w:cs="Times New Roman"/>
          <w:b/>
          <w:sz w:val="24"/>
          <w:szCs w:val="24"/>
          <w:bdr w:val="nil"/>
          <w:lang w:val="es-ES"/>
        </w:rPr>
        <w:t xml:space="preserve">de manera presencial </w:t>
      </w:r>
      <w:r w:rsidR="00247352" w:rsidRPr="004E5F6C">
        <w:rPr>
          <w:rFonts w:ascii="Times New Roman" w:eastAsia="Arial Unicode MS" w:hAnsi="Times New Roman" w:cs="Times New Roman"/>
          <w:b/>
          <w:sz w:val="24"/>
          <w:szCs w:val="24"/>
          <w:bdr w:val="nil"/>
          <w:lang w:val="es-ES"/>
        </w:rPr>
        <w:t xml:space="preserve">o </w:t>
      </w:r>
      <w:r w:rsidR="004E5F6C" w:rsidRPr="004E5F6C">
        <w:rPr>
          <w:rFonts w:ascii="Times New Roman" w:hAnsi="Times New Roman" w:cs="Times New Roman"/>
          <w:b/>
          <w:color w:val="000000"/>
          <w:sz w:val="24"/>
          <w:szCs w:val="24"/>
          <w:lang w:val="es-ES"/>
        </w:rPr>
        <w:t xml:space="preserve">mediante una declaración </w:t>
      </w:r>
      <w:r w:rsidR="007A78C2">
        <w:rPr>
          <w:rFonts w:ascii="Times New Roman" w:hAnsi="Times New Roman" w:cs="Times New Roman"/>
          <w:b/>
          <w:color w:val="000000"/>
          <w:sz w:val="24"/>
          <w:szCs w:val="24"/>
          <w:lang w:val="es-ES"/>
        </w:rPr>
        <w:t>pre</w:t>
      </w:r>
      <w:r w:rsidR="004E5F6C" w:rsidRPr="004E5F6C">
        <w:rPr>
          <w:rFonts w:ascii="Times New Roman" w:hAnsi="Times New Roman" w:cs="Times New Roman"/>
          <w:b/>
          <w:color w:val="000000"/>
          <w:sz w:val="24"/>
          <w:szCs w:val="24"/>
          <w:lang w:val="es-ES"/>
        </w:rPr>
        <w:t>grabada en video</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w:t>
      </w:r>
      <w:r w:rsidR="007A78C2">
        <w:rPr>
          <w:rFonts w:ascii="Times New Roman" w:eastAsia="Arial Unicode MS" w:hAnsi="Times New Roman" w:cs="Times New Roman"/>
          <w:sz w:val="24"/>
          <w:szCs w:val="24"/>
          <w:bdr w:val="nil"/>
          <w:lang w:val="es-ES"/>
        </w:rPr>
        <w:t>correspondiente</w:t>
      </w:r>
      <w:r w:rsidR="009A15FD" w:rsidRPr="00C056D0">
        <w:rPr>
          <w:rFonts w:ascii="Times New Roman" w:eastAsia="Arial Unicode MS" w:hAnsi="Times New Roman" w:cs="Times New Roman"/>
          <w:sz w:val="24"/>
          <w:szCs w:val="24"/>
          <w:bdr w:val="nil"/>
          <w:lang w:val="es-ES"/>
        </w:rPr>
        <w:t xml:space="preserve">,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52C11052" w:rsidR="008944A9"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CC"/>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7A78C2">
        <w:rPr>
          <w:rFonts w:ascii="Times New Roman" w:eastAsia="Arial Unicode MS" w:hAnsi="Times New Roman" w:cs="Times New Roman"/>
          <w:b/>
          <w:sz w:val="24"/>
          <w:szCs w:val="24"/>
          <w:bdr w:val="nil"/>
          <w:lang w:val="es-ES"/>
        </w:rPr>
        <w:t>16</w:t>
      </w:r>
      <w:r w:rsidR="005E6F68">
        <w:rPr>
          <w:rFonts w:ascii="Times New Roman" w:eastAsia="Arial Unicode MS" w:hAnsi="Times New Roman" w:cs="Times New Roman"/>
          <w:b/>
          <w:sz w:val="24"/>
          <w:szCs w:val="24"/>
          <w:bdr w:val="nil"/>
          <w:lang w:val="es-ES"/>
        </w:rPr>
        <w:t xml:space="preserve"> </w:t>
      </w:r>
      <w:r w:rsidR="005E0CEA">
        <w:rPr>
          <w:rFonts w:ascii="Times New Roman" w:eastAsia="Arial Unicode MS" w:hAnsi="Times New Roman" w:cs="Times New Roman"/>
          <w:b/>
          <w:sz w:val="24"/>
          <w:szCs w:val="24"/>
          <w:bdr w:val="nil"/>
          <w:lang w:val="es-ES"/>
        </w:rPr>
        <w:t xml:space="preserve">y </w:t>
      </w:r>
      <w:r w:rsidR="007A78C2">
        <w:rPr>
          <w:rFonts w:ascii="Times New Roman" w:eastAsia="Arial Unicode MS" w:hAnsi="Times New Roman" w:cs="Times New Roman"/>
          <w:b/>
          <w:sz w:val="24"/>
          <w:szCs w:val="24"/>
          <w:bdr w:val="nil"/>
          <w:lang w:val="es-ES"/>
        </w:rPr>
        <w:t>23</w:t>
      </w:r>
      <w:r w:rsidR="005E6F68">
        <w:rPr>
          <w:rFonts w:ascii="Times New Roman" w:eastAsia="Arial Unicode MS" w:hAnsi="Times New Roman" w:cs="Times New Roman"/>
          <w:b/>
          <w:sz w:val="24"/>
          <w:szCs w:val="24"/>
          <w:bdr w:val="nil"/>
          <w:lang w:val="es-ES"/>
        </w:rPr>
        <w:t xml:space="preserve"> </w:t>
      </w:r>
      <w:r w:rsidR="00F8454B">
        <w:rPr>
          <w:rFonts w:ascii="Times New Roman" w:eastAsia="Arial Unicode MS" w:hAnsi="Times New Roman" w:cs="Times New Roman"/>
          <w:b/>
          <w:sz w:val="24"/>
          <w:szCs w:val="24"/>
          <w:bdr w:val="nil"/>
          <w:lang w:val="es-ES"/>
        </w:rPr>
        <w:t xml:space="preserve">de </w:t>
      </w:r>
      <w:r w:rsidR="007A78C2">
        <w:rPr>
          <w:rFonts w:ascii="Times New Roman" w:eastAsia="Arial Unicode MS" w:hAnsi="Times New Roman" w:cs="Times New Roman"/>
          <w:b/>
          <w:sz w:val="24"/>
          <w:szCs w:val="24"/>
          <w:bdr w:val="nil"/>
          <w:lang w:val="es-ES"/>
        </w:rPr>
        <w:t>junio</w:t>
      </w:r>
      <w:r w:rsidR="007A78C2" w:rsidRPr="00C056D0">
        <w:rPr>
          <w:rFonts w:ascii="Times New Roman" w:eastAsia="Arial Unicode MS" w:hAnsi="Times New Roman" w:cs="Times New Roman"/>
          <w:b/>
          <w:sz w:val="24"/>
          <w:szCs w:val="24"/>
          <w:bdr w:val="nil"/>
          <w:lang w:val="es-ES"/>
        </w:rPr>
        <w:t xml:space="preserve"> </w:t>
      </w:r>
      <w:r w:rsidR="00AD79C1" w:rsidRPr="00C056D0">
        <w:rPr>
          <w:rFonts w:ascii="Times New Roman" w:eastAsia="Arial Unicode MS" w:hAnsi="Times New Roman" w:cs="Times New Roman"/>
          <w:b/>
          <w:sz w:val="24"/>
          <w:szCs w:val="24"/>
          <w:bdr w:val="nil"/>
          <w:lang w:val="es-ES"/>
        </w:rPr>
        <w:t>de 202</w:t>
      </w:r>
      <w:r w:rsidR="007A78C2">
        <w:rPr>
          <w:rFonts w:ascii="Times New Roman" w:eastAsia="Arial Unicode MS" w:hAnsi="Times New Roman" w:cs="Times New Roman"/>
          <w:b/>
          <w:sz w:val="24"/>
          <w:szCs w:val="24"/>
          <w:bdr w:val="nil"/>
          <w:lang w:val="es-ES"/>
        </w:rPr>
        <w:t>5</w:t>
      </w:r>
      <w:r w:rsidR="00AD79C1" w:rsidRPr="00C056D0">
        <w:rPr>
          <w:rFonts w:ascii="Times New Roman" w:eastAsia="Arial Unicode MS" w:hAnsi="Times New Roman" w:cs="Times New Roman"/>
          <w:b/>
          <w:sz w:val="24"/>
          <w:szCs w:val="24"/>
          <w:bdr w:val="nil"/>
          <w:lang w:val="es-ES"/>
        </w:rPr>
        <w:t xml:space="preserve"> y los diálogos del Comité con los Estados parte programados para su examen durante </w:t>
      </w:r>
      <w:r w:rsidR="007A78C2">
        <w:rPr>
          <w:rFonts w:ascii="Times New Roman" w:eastAsia="Arial Unicode MS" w:hAnsi="Times New Roman" w:cs="Times New Roman"/>
          <w:b/>
          <w:sz w:val="24"/>
          <w:szCs w:val="24"/>
          <w:bdr w:val="nil"/>
          <w:lang w:val="es-ES"/>
        </w:rPr>
        <w:t>el 91</w:t>
      </w:r>
      <w:r w:rsidR="00CF77CC">
        <w:rPr>
          <w:rFonts w:ascii="Times New Roman" w:eastAsia="Arial Unicode MS" w:hAnsi="Times New Roman" w:cs="Times New Roman"/>
          <w:b/>
          <w:sz w:val="24"/>
          <w:szCs w:val="24"/>
          <w:bdr w:val="nil"/>
          <w:lang w:val="es-ES"/>
        </w:rPr>
        <w:t>° per</w:t>
      </w:r>
      <w:r w:rsidR="007A78C2">
        <w:rPr>
          <w:rFonts w:ascii="Times New Roman" w:eastAsia="Arial Unicode MS" w:hAnsi="Times New Roman" w:cs="Times New Roman"/>
          <w:b/>
          <w:sz w:val="24"/>
          <w:szCs w:val="24"/>
          <w:bdr w:val="nil"/>
          <w:lang w:val="es-ES"/>
        </w:rPr>
        <w:t>í</w:t>
      </w:r>
      <w:r w:rsidR="00CF77CC">
        <w:rPr>
          <w:rFonts w:ascii="Times New Roman" w:eastAsia="Arial Unicode MS" w:hAnsi="Times New Roman" w:cs="Times New Roman"/>
          <w:b/>
          <w:sz w:val="24"/>
          <w:szCs w:val="24"/>
          <w:bdr w:val="nil"/>
          <w:lang w:val="es-ES"/>
        </w:rPr>
        <w:t>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hyperlink r:id="rId24" w:history="1">
        <w:r w:rsidR="00A87171" w:rsidRPr="00DD7479">
          <w:rPr>
            <w:rStyle w:val="Hyperlink"/>
            <w:rFonts w:ascii="Times New Roman" w:eastAsia="Arial Unicode MS" w:hAnsi="Times New Roman" w:cs="Times New Roman"/>
            <w:b/>
            <w:sz w:val="24"/>
            <w:szCs w:val="24"/>
            <w:bdr w:val="nil"/>
            <w:lang w:val="es-ES"/>
          </w:rPr>
          <w:t>http://webtv.un.org/meetings-events/</w:t>
        </w:r>
      </w:hyperlink>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539BF846"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 xml:space="preserve">X. Reuniones informativas privadas informales de las INDH </w:t>
      </w:r>
      <w:r w:rsidR="007A78C2">
        <w:rPr>
          <w:rFonts w:ascii="Times New Roman" w:eastAsia="Calibri" w:hAnsi="Calibri" w:cs="Calibri"/>
          <w:b/>
          <w:bCs/>
          <w:noProof/>
          <w:color w:val="0000CC"/>
          <w:sz w:val="24"/>
          <w:szCs w:val="24"/>
          <w:bdr w:val="nil"/>
          <w:lang w:val="es-ES"/>
        </w:rPr>
        <w:t xml:space="preserve">relativas a los paises considerados </w:t>
      </w:r>
      <w:r w:rsidRPr="00C056D0">
        <w:rPr>
          <w:rFonts w:ascii="Times New Roman" w:eastAsia="Calibri" w:hAnsi="Calibri" w:cs="Calibri"/>
          <w:b/>
          <w:bCs/>
          <w:noProof/>
          <w:color w:val="0000CC"/>
          <w:sz w:val="24"/>
          <w:szCs w:val="24"/>
          <w:bdr w:val="nil"/>
          <w:lang w:val="es-ES"/>
        </w:rPr>
        <w:t xml:space="preserve">durante </w:t>
      </w:r>
      <w:r w:rsidR="007A78C2">
        <w:rPr>
          <w:rFonts w:ascii="Times New Roman" w:eastAsia="Calibri" w:hAnsi="Calibri" w:cs="Calibri"/>
          <w:b/>
          <w:bCs/>
          <w:noProof/>
          <w:color w:val="0000CC"/>
          <w:sz w:val="24"/>
          <w:szCs w:val="24"/>
          <w:bdr w:val="nil"/>
          <w:lang w:val="es-ES"/>
        </w:rPr>
        <w:t>la reunion informal d</w:t>
      </w:r>
      <w:r w:rsidRPr="00C056D0">
        <w:rPr>
          <w:rFonts w:ascii="Times New Roman" w:eastAsia="Calibri" w:hAnsi="Calibri" w:cs="Calibri"/>
          <w:b/>
          <w:bCs/>
          <w:noProof/>
          <w:color w:val="0000CC"/>
          <w:sz w:val="24"/>
          <w:szCs w:val="24"/>
          <w:bdr w:val="nil"/>
          <w:lang w:val="es-ES"/>
        </w:rPr>
        <w:t xml:space="preserve">el Grupo de Trabajo previo al </w:t>
      </w:r>
      <w:r w:rsidR="007A78C2">
        <w:rPr>
          <w:rFonts w:ascii="Times New Roman" w:eastAsia="Calibri" w:hAnsi="Calibri" w:cs="Calibri"/>
          <w:b/>
          <w:bCs/>
          <w:noProof/>
          <w:color w:val="0000CC"/>
          <w:sz w:val="24"/>
          <w:szCs w:val="24"/>
          <w:bdr w:val="nil"/>
          <w:lang w:val="es-ES"/>
        </w:rPr>
        <w:t>93</w:t>
      </w:r>
      <w:r w:rsidR="007A78C2">
        <w:rPr>
          <w:rFonts w:ascii="Times New Roman" w:eastAsia="Calibri" w:hAnsi="Calibri" w:cs="Calibri"/>
          <w:b/>
          <w:bCs/>
          <w:noProof/>
          <w:color w:val="0000CC"/>
          <w:sz w:val="24"/>
          <w:szCs w:val="24"/>
          <w:bdr w:val="nil"/>
          <w:lang w:val="es-ES"/>
        </w:rPr>
        <w:t>º</w:t>
      </w:r>
      <w:r w:rsidR="007A78C2">
        <w:rPr>
          <w:rFonts w:ascii="Times New Roman" w:eastAsia="Calibri" w:hAnsi="Calibri" w:cs="Calibri"/>
          <w:b/>
          <w:bCs/>
          <w:noProof/>
          <w:color w:val="0000CC"/>
          <w:sz w:val="24"/>
          <w:szCs w:val="24"/>
          <w:bdr w:val="nil"/>
          <w:lang w:val="es-ES"/>
        </w:rPr>
        <w:t xml:space="preserve"> </w:t>
      </w:r>
      <w:r w:rsidRPr="00C056D0">
        <w:rPr>
          <w:rFonts w:ascii="Times New Roman" w:eastAsia="Calibri" w:hAnsi="Calibri" w:cs="Calibri"/>
          <w:b/>
          <w:bCs/>
          <w:noProof/>
          <w:color w:val="0000CC"/>
          <w:sz w:val="24"/>
          <w:szCs w:val="24"/>
          <w:bdr w:val="nil"/>
          <w:lang w:val="es-ES"/>
        </w:rPr>
        <w:t>per</w:t>
      </w:r>
      <w:r w:rsidR="007A78C2">
        <w:rPr>
          <w:rFonts w:ascii="Times New Roman" w:eastAsia="Calibri" w:hAnsi="Calibri" w:cs="Calibri"/>
          <w:b/>
          <w:bCs/>
          <w:noProof/>
          <w:color w:val="0000CC"/>
          <w:sz w:val="24"/>
          <w:szCs w:val="24"/>
          <w:bdr w:val="nil"/>
          <w:lang w:val="es-ES"/>
        </w:rPr>
        <w:t>í</w:t>
      </w:r>
      <w:r w:rsidRPr="00C056D0">
        <w:rPr>
          <w:rFonts w:ascii="Times New Roman" w:eastAsia="Calibri" w:hAnsi="Calibri" w:cs="Calibri"/>
          <w:b/>
          <w:bCs/>
          <w:noProof/>
          <w:color w:val="0000CC"/>
          <w:sz w:val="24"/>
          <w:szCs w:val="24"/>
          <w:bdr w:val="nil"/>
          <w:lang w:val="es-ES"/>
        </w:rPr>
        <w:t>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15760FC3"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 xml:space="preserve">va informal y </w:t>
      </w:r>
      <w:r w:rsidR="007A78C2">
        <w:rPr>
          <w:rFonts w:ascii="Times New Roman" w:eastAsia="Arial Unicode MS" w:hAnsi="Times New Roman" w:cs="Times New Roman"/>
          <w:sz w:val="24"/>
          <w:szCs w:val="24"/>
          <w:bdr w:val="nil"/>
          <w:lang w:val="es-ES"/>
        </w:rPr>
        <w:t xml:space="preserve">publica </w:t>
      </w:r>
      <w:r w:rsidR="00BD46E6">
        <w:rPr>
          <w:rFonts w:ascii="Times New Roman" w:eastAsia="Arial Unicode MS" w:hAnsi="Times New Roman" w:cs="Times New Roman"/>
          <w:sz w:val="24"/>
          <w:szCs w:val="24"/>
          <w:bdr w:val="nil"/>
          <w:lang w:val="es-ES"/>
        </w:rPr>
        <w:t>de las INHR</w:t>
      </w:r>
      <w:r w:rsidR="00BD46E6" w:rsidRPr="00C144A7">
        <w:rPr>
          <w:rFonts w:ascii="Times New Roman" w:eastAsia="Arial Unicode MS" w:hAnsi="Times New Roman" w:cs="Times New Roman"/>
          <w:sz w:val="24"/>
          <w:szCs w:val="24"/>
          <w:bdr w:val="nil"/>
          <w:lang w:val="es-ES"/>
        </w:rPr>
        <w:t xml:space="preserve"> </w:t>
      </w:r>
      <w:r w:rsidR="007A78C2">
        <w:rPr>
          <w:rFonts w:ascii="Times New Roman" w:eastAsia="Arial Unicode MS" w:hAnsi="Times New Roman" w:cs="Times New Roman"/>
          <w:sz w:val="24"/>
          <w:szCs w:val="24"/>
          <w:bdr w:val="nil"/>
          <w:lang w:val="es-ES"/>
        </w:rPr>
        <w:t xml:space="preserve">relativa a los países </w:t>
      </w:r>
      <w:r w:rsidR="00B4243F">
        <w:rPr>
          <w:rFonts w:ascii="Times New Roman" w:eastAsia="Arial Unicode MS" w:hAnsi="Times New Roman" w:cs="Times New Roman"/>
          <w:sz w:val="24"/>
          <w:szCs w:val="24"/>
          <w:bdr w:val="nil"/>
          <w:lang w:val="es-ES"/>
        </w:rPr>
        <w:t>que serán examinados</w:t>
      </w:r>
      <w:r w:rsidR="007A78C2">
        <w:rPr>
          <w:rFonts w:ascii="Times New Roman" w:eastAsia="Arial Unicode MS" w:hAnsi="Times New Roman" w:cs="Times New Roman"/>
          <w:sz w:val="24"/>
          <w:szCs w:val="24"/>
          <w:bdr w:val="nil"/>
          <w:lang w:val="es-ES"/>
        </w:rPr>
        <w:t xml:space="preserve"> durante la reunión informal a puerta cerrada en línea</w:t>
      </w:r>
      <w:r w:rsidR="007A78C2" w:rsidRPr="00C144A7">
        <w:rPr>
          <w:rFonts w:ascii="Times New Roman" w:eastAsia="Arial Unicode MS" w:hAnsi="Times New Roman" w:cs="Times New Roman"/>
          <w:sz w:val="24"/>
          <w:szCs w:val="24"/>
          <w:bdr w:val="nil"/>
          <w:lang w:val="es-ES"/>
        </w:rPr>
        <w:t xml:space="preserve"> </w:t>
      </w:r>
      <w:r w:rsidR="007A78C2">
        <w:rPr>
          <w:rFonts w:ascii="Times New Roman" w:eastAsia="Arial Unicode MS" w:hAnsi="Times New Roman" w:cs="Times New Roman"/>
          <w:sz w:val="24"/>
          <w:szCs w:val="24"/>
          <w:bdr w:val="nil"/>
          <w:lang w:val="es-ES"/>
        </w:rPr>
        <w:t>d</w:t>
      </w:r>
      <w:r w:rsidR="00BD46E6" w:rsidRPr="00C144A7">
        <w:rPr>
          <w:rFonts w:ascii="Times New Roman" w:eastAsia="Arial Unicode MS" w:hAnsi="Times New Roman" w:cs="Times New Roman"/>
          <w:sz w:val="24"/>
          <w:szCs w:val="24"/>
          <w:bdr w:val="nil"/>
          <w:lang w:val="es-ES"/>
        </w:rPr>
        <w:t>el Grupo de Trabajo previo a</w:t>
      </w:r>
      <w:r w:rsidR="00CF77CC">
        <w:rPr>
          <w:rFonts w:ascii="Times New Roman" w:eastAsia="Arial Unicode MS" w:hAnsi="Times New Roman" w:cs="Times New Roman"/>
          <w:sz w:val="24"/>
          <w:szCs w:val="24"/>
          <w:bdr w:val="nil"/>
          <w:lang w:val="es-ES"/>
        </w:rPr>
        <w:t>l</w:t>
      </w:r>
      <w:r w:rsidR="00BD46E6" w:rsidRPr="00C144A7">
        <w:rPr>
          <w:rFonts w:ascii="Times New Roman" w:eastAsia="Arial Unicode MS" w:hAnsi="Times New Roman" w:cs="Times New Roman"/>
          <w:sz w:val="24"/>
          <w:szCs w:val="24"/>
          <w:bdr w:val="nil"/>
          <w:lang w:val="es-ES"/>
        </w:rPr>
        <w:t xml:space="preserve"> </w:t>
      </w:r>
      <w:r w:rsidR="00F8454B">
        <w:rPr>
          <w:rFonts w:ascii="Times New Roman" w:eastAsia="Arial Unicode MS" w:hAnsi="Times New Roman" w:cs="Times New Roman"/>
          <w:sz w:val="24"/>
          <w:szCs w:val="24"/>
          <w:bdr w:val="nil"/>
          <w:lang w:val="es-ES"/>
        </w:rPr>
        <w:t>9</w:t>
      </w:r>
      <w:r w:rsidR="007A78C2">
        <w:rPr>
          <w:rFonts w:ascii="Times New Roman" w:eastAsia="Arial Unicode MS" w:hAnsi="Times New Roman" w:cs="Times New Roman"/>
          <w:sz w:val="24"/>
          <w:szCs w:val="24"/>
          <w:bdr w:val="nil"/>
          <w:lang w:val="es-ES"/>
        </w:rPr>
        <w:t>3</w:t>
      </w:r>
      <w:r w:rsidR="00CF77CC">
        <w:rPr>
          <w:rFonts w:ascii="Times New Roman" w:eastAsia="Arial Unicode MS" w:hAnsi="Times New Roman" w:cs="Times New Roman"/>
          <w:sz w:val="24"/>
          <w:szCs w:val="24"/>
          <w:bdr w:val="nil"/>
          <w:lang w:val="es-ES"/>
        </w:rPr>
        <w:t xml:space="preserve">° periodo de sesiones </w:t>
      </w:r>
      <w:r w:rsidR="00BD46E6" w:rsidRPr="00C144A7">
        <w:rPr>
          <w:rFonts w:ascii="Times New Roman" w:eastAsia="Arial Unicode MS" w:hAnsi="Times New Roman" w:cs="Times New Roman"/>
          <w:sz w:val="24"/>
          <w:szCs w:val="24"/>
          <w:bdr w:val="nil"/>
          <w:lang w:val="es-ES"/>
        </w:rPr>
        <w:t>se celebrará</w:t>
      </w:r>
      <w:r w:rsidR="007A78C2">
        <w:rPr>
          <w:rFonts w:ascii="Times New Roman" w:eastAsia="Arial Unicode MS" w:hAnsi="Times New Roman" w:cs="Times New Roman"/>
          <w:sz w:val="24"/>
          <w:szCs w:val="24"/>
          <w:bdr w:val="nil"/>
          <w:lang w:val="es-ES"/>
        </w:rPr>
        <w:t xml:space="preserve"> excepcionalmente</w:t>
      </w:r>
      <w:r w:rsidR="00BD46E6" w:rsidRPr="00C144A7">
        <w:rPr>
          <w:rFonts w:ascii="Times New Roman" w:eastAsia="Arial Unicode MS" w:hAnsi="Times New Roman" w:cs="Times New Roman"/>
          <w:sz w:val="24"/>
          <w:szCs w:val="24"/>
          <w:bdr w:val="nil"/>
          <w:lang w:val="es-ES"/>
        </w:rPr>
        <w:t xml:space="preserve"> </w:t>
      </w:r>
      <w:r w:rsidR="007A78C2">
        <w:rPr>
          <w:rFonts w:ascii="Times New Roman" w:eastAsia="Arial Unicode MS" w:hAnsi="Times New Roman" w:cs="Times New Roman"/>
          <w:sz w:val="24"/>
          <w:szCs w:val="24"/>
          <w:bdr w:val="nil"/>
          <w:lang w:val="es-ES"/>
        </w:rPr>
        <w:t>durante la 91º período de sesiones del Comité</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3259DD">
        <w:rPr>
          <w:rFonts w:ascii="Times New Roman" w:eastAsia="Arial Unicode MS" w:hAnsi="Times New Roman" w:cs="Times New Roman"/>
          <w:b/>
          <w:sz w:val="24"/>
          <w:szCs w:val="24"/>
          <w:bdr w:val="nil"/>
          <w:lang w:val="es-ES"/>
        </w:rPr>
        <w:t xml:space="preserve">lunes </w:t>
      </w:r>
      <w:r w:rsidR="007A78C2">
        <w:rPr>
          <w:rFonts w:ascii="Times New Roman" w:eastAsia="Arial Unicode MS" w:hAnsi="Times New Roman" w:cs="Times New Roman"/>
          <w:b/>
          <w:sz w:val="24"/>
          <w:szCs w:val="24"/>
          <w:bdr w:val="nil"/>
          <w:lang w:val="es-ES"/>
        </w:rPr>
        <w:t xml:space="preserve">16 </w:t>
      </w:r>
      <w:r w:rsidR="00F8454B">
        <w:rPr>
          <w:rFonts w:ascii="Times New Roman" w:eastAsia="Arial Unicode MS" w:hAnsi="Times New Roman" w:cs="Times New Roman"/>
          <w:b/>
          <w:sz w:val="24"/>
          <w:szCs w:val="24"/>
          <w:bdr w:val="nil"/>
          <w:lang w:val="es-ES"/>
        </w:rPr>
        <w:t xml:space="preserve">de </w:t>
      </w:r>
      <w:r w:rsidR="007A78C2">
        <w:rPr>
          <w:rFonts w:ascii="Times New Roman" w:eastAsia="Arial Unicode MS" w:hAnsi="Times New Roman" w:cs="Times New Roman"/>
          <w:b/>
          <w:sz w:val="24"/>
          <w:szCs w:val="24"/>
          <w:bdr w:val="nil"/>
          <w:lang w:val="es-ES"/>
        </w:rPr>
        <w:t xml:space="preserve">junio </w:t>
      </w:r>
      <w:r w:rsidR="00F64BB4">
        <w:rPr>
          <w:rFonts w:ascii="Times New Roman" w:eastAsia="Arial Unicode MS" w:hAnsi="Times New Roman" w:cs="Times New Roman"/>
          <w:b/>
          <w:sz w:val="24"/>
          <w:szCs w:val="24"/>
          <w:bdr w:val="nil"/>
          <w:lang w:val="es-ES"/>
        </w:rPr>
        <w:t>202</w:t>
      </w:r>
      <w:r w:rsidR="007A78C2">
        <w:rPr>
          <w:rFonts w:ascii="Times New Roman" w:eastAsia="Arial Unicode MS" w:hAnsi="Times New Roman" w:cs="Times New Roman"/>
          <w:b/>
          <w:sz w:val="24"/>
          <w:szCs w:val="24"/>
          <w:bdr w:val="nil"/>
          <w:lang w:val="es-ES"/>
        </w:rPr>
        <w:t>5</w:t>
      </w:r>
      <w:r w:rsidR="00F64BB4">
        <w:rPr>
          <w:rFonts w:ascii="Times New Roman" w:eastAsia="Arial Unicode MS" w:hAnsi="Times New Roman" w:cs="Times New Roman"/>
          <w:b/>
          <w:sz w:val="24"/>
          <w:szCs w:val="24"/>
          <w:bdr w:val="nil"/>
          <w:lang w:val="es-ES"/>
        </w:rPr>
        <w:t xml:space="preserve"> </w:t>
      </w:r>
      <w:r w:rsidR="004D49F3" w:rsidRPr="004B2BDE">
        <w:rPr>
          <w:rFonts w:ascii="Times New Roman" w:eastAsia="Arial Unicode MS" w:hAnsi="Times New Roman" w:cs="Times New Roman"/>
          <w:sz w:val="24"/>
          <w:szCs w:val="24"/>
          <w:bdr w:val="nil"/>
          <w:lang w:val="es-ES"/>
        </w:rPr>
        <w:t xml:space="preserve">de </w:t>
      </w:r>
      <w:r w:rsidR="004D49F3" w:rsidRPr="00C056D0">
        <w:rPr>
          <w:rFonts w:ascii="Times New Roman" w:eastAsia="Arial Unicode MS" w:hAnsi="Times New Roman" w:cs="Times New Roman"/>
          <w:b/>
          <w:sz w:val="24"/>
          <w:szCs w:val="24"/>
          <w:bdr w:val="nil"/>
          <w:lang w:val="es-ES"/>
        </w:rPr>
        <w:t>1</w:t>
      </w:r>
      <w:r w:rsidR="00D95A5F">
        <w:rPr>
          <w:rFonts w:ascii="Times New Roman" w:eastAsia="Arial Unicode MS" w:hAnsi="Times New Roman" w:cs="Times New Roman"/>
          <w:b/>
          <w:sz w:val="24"/>
          <w:szCs w:val="24"/>
          <w:bdr w:val="nil"/>
          <w:lang w:val="es-ES"/>
        </w:rPr>
        <w:t>7</w:t>
      </w:r>
      <w:r w:rsidR="004D49F3" w:rsidRPr="00C056D0">
        <w:rPr>
          <w:rFonts w:ascii="Times New Roman" w:eastAsia="Arial Unicode MS" w:hAnsi="Times New Roman" w:cs="Times New Roman"/>
          <w:b/>
          <w:sz w:val="24"/>
          <w:szCs w:val="24"/>
          <w:bdr w:val="nil"/>
          <w:lang w:val="es-ES"/>
        </w:rPr>
        <w:t>:</w:t>
      </w:r>
      <w:r w:rsidR="007A78C2">
        <w:rPr>
          <w:rFonts w:ascii="Times New Roman" w:eastAsia="Arial Unicode MS" w:hAnsi="Times New Roman" w:cs="Times New Roman"/>
          <w:b/>
          <w:sz w:val="24"/>
          <w:szCs w:val="24"/>
          <w:bdr w:val="nil"/>
          <w:lang w:val="es-ES"/>
        </w:rPr>
        <w:t>3</w:t>
      </w:r>
      <w:r w:rsidR="004D49F3" w:rsidRPr="00C056D0">
        <w:rPr>
          <w:rFonts w:ascii="Times New Roman" w:eastAsia="Arial Unicode MS" w:hAnsi="Times New Roman" w:cs="Times New Roman"/>
          <w:b/>
          <w:sz w:val="24"/>
          <w:szCs w:val="24"/>
          <w:bdr w:val="nil"/>
          <w:lang w:val="es-ES"/>
        </w:rPr>
        <w:t xml:space="preserve">0 </w:t>
      </w:r>
      <w:r w:rsidR="004D49F3" w:rsidRPr="004B2BDE">
        <w:rPr>
          <w:rFonts w:ascii="Times New Roman" w:eastAsia="Arial Unicode MS" w:hAnsi="Times New Roman" w:cs="Times New Roman"/>
          <w:sz w:val="24"/>
          <w:szCs w:val="24"/>
          <w:bdr w:val="nil"/>
          <w:lang w:val="es-ES"/>
        </w:rPr>
        <w:t xml:space="preserve">a </w:t>
      </w:r>
      <w:r w:rsidR="004D49F3" w:rsidRPr="00C056D0">
        <w:rPr>
          <w:rFonts w:ascii="Times New Roman" w:eastAsia="Arial Unicode MS" w:hAnsi="Times New Roman" w:cs="Times New Roman"/>
          <w:b/>
          <w:sz w:val="24"/>
          <w:szCs w:val="24"/>
          <w:bdr w:val="nil"/>
          <w:lang w:val="es-ES"/>
        </w:rPr>
        <w:t>1</w:t>
      </w:r>
      <w:r w:rsidR="007A78C2">
        <w:rPr>
          <w:rFonts w:ascii="Times New Roman" w:eastAsia="Arial Unicode MS" w:hAnsi="Times New Roman" w:cs="Times New Roman"/>
          <w:b/>
          <w:sz w:val="24"/>
          <w:szCs w:val="24"/>
          <w:bdr w:val="nil"/>
          <w:lang w:val="es-ES"/>
        </w:rPr>
        <w:t>8</w:t>
      </w:r>
      <w:r w:rsidR="004D49F3" w:rsidRPr="00C056D0">
        <w:rPr>
          <w:rFonts w:ascii="Times New Roman" w:eastAsia="Arial Unicode MS" w:hAnsi="Times New Roman" w:cs="Times New Roman"/>
          <w:b/>
          <w:sz w:val="24"/>
          <w:szCs w:val="24"/>
          <w:bdr w:val="nil"/>
          <w:lang w:val="es-ES"/>
        </w:rPr>
        <w:t>:</w:t>
      </w:r>
      <w:r w:rsidR="007A78C2">
        <w:rPr>
          <w:rFonts w:ascii="Times New Roman" w:eastAsia="Arial Unicode MS" w:hAnsi="Times New Roman" w:cs="Times New Roman"/>
          <w:b/>
          <w:sz w:val="24"/>
          <w:szCs w:val="24"/>
          <w:bdr w:val="nil"/>
          <w:lang w:val="es-ES"/>
        </w:rPr>
        <w:t>0</w:t>
      </w:r>
      <w:r w:rsidR="004D49F3" w:rsidRPr="00C056D0">
        <w:rPr>
          <w:rFonts w:ascii="Times New Roman" w:eastAsia="Arial Unicode MS" w:hAnsi="Times New Roman" w:cs="Times New Roman"/>
          <w:b/>
          <w:sz w:val="24"/>
          <w:szCs w:val="24"/>
          <w:bdr w:val="nil"/>
          <w:lang w:val="es-ES"/>
        </w:rPr>
        <w:t>0</w:t>
      </w:r>
      <w:r w:rsidR="004D49F3" w:rsidRPr="00C056D0">
        <w:rPr>
          <w:rFonts w:ascii="Times New Roman" w:eastAsia="Arial Unicode MS" w:hAnsi="Times New Roman" w:cs="Times New Roman"/>
          <w:sz w:val="24"/>
          <w:szCs w:val="24"/>
          <w:bdr w:val="nil"/>
          <w:lang w:val="es-ES"/>
        </w:rPr>
        <w:t xml:space="preserve"> (hora de Ginebra)</w:t>
      </w:r>
      <w:r w:rsidR="00CA43DB">
        <w:rPr>
          <w:rFonts w:ascii="Times New Roman" w:eastAsia="Arial Unicode MS" w:hAnsi="Times New Roman" w:cs="Times New Roman"/>
          <w:sz w:val="24"/>
          <w:szCs w:val="24"/>
          <w:bdr w:val="nil"/>
          <w:lang w:val="es-ES"/>
        </w:rPr>
        <w:t>,</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 xml:space="preserve">Sala de Conferencias </w:t>
      </w:r>
      <w:r w:rsidR="003259DD">
        <w:rPr>
          <w:rFonts w:ascii="Times New Roman" w:eastAsia="Arial Unicode MS" w:hAnsi="Times New Roman" w:cs="Times New Roman"/>
          <w:b/>
          <w:sz w:val="24"/>
          <w:szCs w:val="24"/>
          <w:bdr w:val="nil"/>
          <w:lang w:val="es-ES"/>
        </w:rPr>
        <w:t xml:space="preserve">XXIII </w:t>
      </w:r>
      <w:r w:rsidR="004D49F3" w:rsidRPr="001C4F1F">
        <w:rPr>
          <w:rFonts w:ascii="Times New Roman" w:eastAsia="Arial Unicode MS" w:hAnsi="Times New Roman" w:cs="Times New Roman"/>
          <w:b/>
          <w:sz w:val="24"/>
          <w:szCs w:val="24"/>
          <w:bdr w:val="nil"/>
          <w:lang w:val="es-ES"/>
        </w:rPr>
        <w:t>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00E66958" w14:textId="6D477172" w:rsidR="00B4243F" w:rsidRDefault="004B2BDE" w:rsidP="00B4243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B4243F" w:rsidRPr="00CB0862">
        <w:rPr>
          <w:rFonts w:ascii="Times New Roman" w:eastAsia="Arial Unicode MS" w:hAnsi="Times New Roman" w:cs="Times New Roman"/>
          <w:sz w:val="24"/>
          <w:szCs w:val="24"/>
          <w:bdr w:val="nil"/>
          <w:lang w:val="es-ES"/>
        </w:rPr>
        <w:t>Las INDH están invitadas a proporcionar información específica sobre los Estados parte programados para su consideración durante las reuniones informales en línea del Grupo de Trabajo previo al 93º período de sesiones.</w:t>
      </w:r>
      <w:r w:rsidR="00B4243F">
        <w:rPr>
          <w:rFonts w:ascii="Times New Roman" w:eastAsia="Arial Unicode MS" w:hAnsi="Times New Roman" w:cs="Times New Roman"/>
          <w:sz w:val="24"/>
          <w:szCs w:val="24"/>
          <w:bdr w:val="nil"/>
          <w:lang w:val="es-ES"/>
        </w:rPr>
        <w:t xml:space="preserve"> </w:t>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w:t>
      </w:r>
      <w:r w:rsidR="005E6F68">
        <w:rPr>
          <w:rFonts w:ascii="Times New Roman" w:eastAsia="Arial Unicode MS" w:hAnsi="Times New Roman" w:cs="Times New Roman"/>
          <w:sz w:val="24"/>
          <w:szCs w:val="24"/>
          <w:bdr w:val="nil"/>
          <w:lang w:val="es-ES"/>
        </w:rPr>
        <w:t>pueden decidir</w:t>
      </w:r>
      <w:r w:rsidR="00812AF0" w:rsidRPr="004A361F">
        <w:rPr>
          <w:rFonts w:ascii="Times New Roman" w:eastAsia="Arial Unicode MS" w:hAnsi="Times New Roman" w:cs="Times New Roman"/>
          <w:sz w:val="24"/>
          <w:szCs w:val="24"/>
          <w:bdr w:val="nil"/>
          <w:lang w:val="es-ES"/>
        </w:rPr>
        <w:t xml:space="preserve"> si desean participar en estas reuniones </w:t>
      </w:r>
      <w:r w:rsidR="007A78C2">
        <w:rPr>
          <w:rFonts w:ascii="Times New Roman" w:eastAsia="Arial Unicode MS" w:hAnsi="Times New Roman" w:cs="Times New Roman"/>
          <w:b/>
          <w:sz w:val="24"/>
          <w:szCs w:val="24"/>
          <w:bdr w:val="nil"/>
          <w:lang w:val="es-ES"/>
        </w:rPr>
        <w:t>de manera presencial</w:t>
      </w:r>
      <w:r w:rsidR="00DF5538">
        <w:rPr>
          <w:rFonts w:ascii="Times New Roman" w:eastAsia="Arial Unicode MS" w:hAnsi="Times New Roman" w:cs="Times New Roman"/>
          <w:b/>
          <w:sz w:val="24"/>
          <w:szCs w:val="24"/>
          <w:bdr w:val="nil"/>
          <w:lang w:val="es-ES"/>
        </w:rPr>
        <w:t xml:space="preserve"> </w:t>
      </w:r>
      <w:r w:rsidR="00812AF0" w:rsidRPr="0026001A">
        <w:rPr>
          <w:rFonts w:ascii="Times New Roman" w:eastAsia="Arial Unicode MS" w:hAnsi="Times New Roman" w:cs="Times New Roman"/>
          <w:b/>
          <w:sz w:val="24"/>
          <w:szCs w:val="24"/>
          <w:bdr w:val="nil"/>
          <w:lang w:val="es-ES"/>
        </w:rPr>
        <w:t xml:space="preserve">o </w:t>
      </w:r>
      <w:r w:rsidR="00F8454B" w:rsidRPr="00F8454B">
        <w:rPr>
          <w:rFonts w:ascii="Times New Roman" w:eastAsia="Arial Unicode MS" w:hAnsi="Times New Roman" w:cs="Times New Roman"/>
          <w:b/>
          <w:sz w:val="24"/>
          <w:szCs w:val="24"/>
          <w:bdr w:val="nil"/>
          <w:lang w:val="es-ES"/>
        </w:rPr>
        <w:t>si prefieren presentar</w:t>
      </w:r>
      <w:r w:rsidR="00F8454B">
        <w:rPr>
          <w:rFonts w:ascii="Times New Roman" w:eastAsia="Arial Unicode MS" w:hAnsi="Times New Roman" w:cs="Times New Roman"/>
          <w:b/>
          <w:sz w:val="24"/>
          <w:szCs w:val="24"/>
          <w:bdr w:val="nil"/>
          <w:lang w:val="es-ES"/>
        </w:rPr>
        <w:t xml:space="preserve"> una</w:t>
      </w:r>
      <w:r w:rsidR="00F8454B" w:rsidRPr="00122603">
        <w:rPr>
          <w:lang w:val="es-ES"/>
        </w:rPr>
        <w:t xml:space="preserve"> </w:t>
      </w:r>
      <w:r w:rsidR="00F8454B" w:rsidRPr="00F8454B">
        <w:rPr>
          <w:rFonts w:ascii="Times New Roman" w:eastAsia="Arial Unicode MS" w:hAnsi="Times New Roman" w:cs="Times New Roman"/>
          <w:b/>
          <w:sz w:val="24"/>
          <w:szCs w:val="24"/>
          <w:bdr w:val="nil"/>
          <w:lang w:val="es-ES"/>
        </w:rPr>
        <w:t xml:space="preserve">declaración </w:t>
      </w:r>
      <w:r w:rsidR="007A78C2">
        <w:rPr>
          <w:rFonts w:ascii="Times New Roman" w:eastAsia="Arial Unicode MS" w:hAnsi="Times New Roman" w:cs="Times New Roman"/>
          <w:b/>
          <w:sz w:val="24"/>
          <w:szCs w:val="24"/>
          <w:bdr w:val="nil"/>
          <w:lang w:val="es-ES"/>
        </w:rPr>
        <w:t>pre</w:t>
      </w:r>
      <w:r w:rsidR="00F8454B" w:rsidRPr="00F8454B">
        <w:rPr>
          <w:rFonts w:ascii="Times New Roman" w:eastAsia="Arial Unicode MS" w:hAnsi="Times New Roman" w:cs="Times New Roman"/>
          <w:b/>
          <w:sz w:val="24"/>
          <w:szCs w:val="24"/>
          <w:bdr w:val="nil"/>
          <w:lang w:val="es-ES"/>
        </w:rPr>
        <w:t>grabada</w:t>
      </w:r>
      <w:r w:rsidR="005458C5">
        <w:rPr>
          <w:rFonts w:ascii="Times New Roman" w:eastAsia="Arial Unicode MS" w:hAnsi="Times New Roman" w:cs="Times New Roman"/>
          <w:b/>
          <w:sz w:val="24"/>
          <w:szCs w:val="24"/>
          <w:bdr w:val="nil"/>
          <w:lang w:val="es-ES"/>
        </w:rPr>
        <w:t xml:space="preserve"> en vídeo</w:t>
      </w:r>
      <w:r w:rsidR="00B4243F">
        <w:rPr>
          <w:rFonts w:ascii="Times New Roman" w:eastAsia="Arial Unicode MS" w:hAnsi="Times New Roman" w:cs="Times New Roman"/>
          <w:b/>
          <w:sz w:val="24"/>
          <w:szCs w:val="24"/>
          <w:bdr w:val="nil"/>
          <w:lang w:val="es-ES"/>
        </w:rPr>
        <w:t xml:space="preserve"> (</w:t>
      </w:r>
      <w:r w:rsidR="00B4243F" w:rsidRPr="00CB0862">
        <w:rPr>
          <w:rFonts w:ascii="Times New Roman" w:eastAsia="Arial Unicode MS" w:hAnsi="Times New Roman" w:cs="Times New Roman"/>
          <w:b/>
          <w:sz w:val="24"/>
          <w:szCs w:val="24"/>
          <w:bdr w:val="nil"/>
          <w:lang w:val="es-ES"/>
        </w:rPr>
        <w:t>véase la Guía rápida para la grabación de mensajes en vídeo</w:t>
      </w:r>
      <w:r w:rsidR="00B4243F">
        <w:rPr>
          <w:rFonts w:ascii="Times New Roman" w:eastAsia="Arial Unicode MS" w:hAnsi="Times New Roman" w:cs="Times New Roman"/>
          <w:b/>
          <w:sz w:val="24"/>
          <w:szCs w:val="24"/>
          <w:bdr w:val="nil"/>
          <w:lang w:val="es-ES"/>
        </w:rPr>
        <w:t>)</w:t>
      </w:r>
      <w:r w:rsidR="00812AF0" w:rsidRPr="004A361F">
        <w:rPr>
          <w:rFonts w:ascii="Times New Roman" w:eastAsia="Arial Unicode MS" w:hAnsi="Times New Roman" w:cs="Times New Roman"/>
          <w:sz w:val="24"/>
          <w:szCs w:val="24"/>
          <w:bdr w:val="nil"/>
          <w:lang w:val="es-ES"/>
        </w:rPr>
        <w:t>.</w:t>
      </w:r>
    </w:p>
    <w:p w14:paraId="7F6A20CC" w14:textId="77777777" w:rsidR="00B4243F" w:rsidRDefault="00B4243F" w:rsidP="00B4243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7D9E4E1F" w:rsidR="00201F05" w:rsidRPr="00CB0862" w:rsidRDefault="005E6F68" w:rsidP="00B4243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5E6F68">
        <w:rPr>
          <w:rFonts w:ascii="Times New Roman" w:eastAsia="Arial Unicode MS" w:hAnsi="Times New Roman" w:cs="Times New Roman"/>
          <w:sz w:val="24"/>
          <w:szCs w:val="24"/>
          <w:bdr w:val="nil"/>
          <w:lang w:val="es-ES"/>
        </w:rPr>
        <w:t xml:space="preserve">Todas las INDH que deseen intervenir deberán informar, a través del </w:t>
      </w:r>
      <w:hyperlink r:id="rId25" w:history="1">
        <w:r w:rsidRPr="00C519EB">
          <w:rPr>
            <w:rStyle w:val="Hyperlink"/>
            <w:rFonts w:ascii="Times New Roman" w:hAnsi="Times New Roman" w:cs="Times New Roman"/>
            <w:b/>
            <w:bCs/>
            <w:color w:val="auto"/>
            <w:sz w:val="24"/>
            <w:szCs w:val="24"/>
            <w:u w:val="none"/>
            <w:lang w:val="es-ES"/>
          </w:rPr>
          <w:t>sistema de presentación en línea del CEDAW</w:t>
        </w:r>
      </w:hyperlink>
      <w:r w:rsidRPr="007D44FD">
        <w:rPr>
          <w:rFonts w:ascii="Times New Roman" w:eastAsia="Arial Unicode MS" w:hAnsi="Times New Roman" w:cs="Times New Roman"/>
          <w:sz w:val="24"/>
          <w:szCs w:val="24"/>
          <w:bdr w:val="nil"/>
          <w:lang w:val="es-ES"/>
        </w:rPr>
        <w:t xml:space="preserve">, </w:t>
      </w:r>
      <w:r w:rsidRPr="005E6F68">
        <w:rPr>
          <w:rFonts w:ascii="Times New Roman" w:eastAsia="Arial Unicode MS" w:hAnsi="Times New Roman" w:cs="Times New Roman"/>
          <w:sz w:val="24"/>
          <w:szCs w:val="24"/>
          <w:bdr w:val="nil"/>
          <w:lang w:val="es-ES"/>
        </w:rPr>
        <w:t xml:space="preserve">de su intención de participar en la reunión </w:t>
      </w:r>
      <w:r w:rsidR="00B4243F">
        <w:rPr>
          <w:rFonts w:ascii="Times New Roman" w:eastAsia="Arial Unicode MS" w:hAnsi="Times New Roman" w:cs="Times New Roman"/>
          <w:sz w:val="24"/>
          <w:szCs w:val="24"/>
          <w:bdr w:val="nil"/>
          <w:lang w:val="es-ES"/>
        </w:rPr>
        <w:t>informativa pública</w:t>
      </w:r>
      <w:r w:rsidR="00B4243F" w:rsidRPr="005E6F68">
        <w:rPr>
          <w:rFonts w:ascii="Times New Roman" w:eastAsia="Arial Unicode MS" w:hAnsi="Times New Roman" w:cs="Times New Roman"/>
          <w:sz w:val="24"/>
          <w:szCs w:val="24"/>
          <w:bdr w:val="nil"/>
          <w:lang w:val="es-ES"/>
        </w:rPr>
        <w:t xml:space="preserve"> </w:t>
      </w:r>
      <w:r w:rsidRPr="005E6F68">
        <w:rPr>
          <w:rFonts w:ascii="Times New Roman" w:eastAsia="Arial Unicode MS" w:hAnsi="Times New Roman" w:cs="Times New Roman"/>
          <w:sz w:val="24"/>
          <w:szCs w:val="24"/>
          <w:bdr w:val="nil"/>
          <w:lang w:val="es-ES"/>
        </w:rPr>
        <w:t xml:space="preserve">informal en el momento de presentar la información por escrito, con </w:t>
      </w:r>
      <w:r w:rsidR="00B4243F">
        <w:rPr>
          <w:rFonts w:ascii="Times New Roman" w:eastAsia="Arial Unicode MS" w:hAnsi="Times New Roman" w:cs="Times New Roman"/>
          <w:sz w:val="24"/>
          <w:szCs w:val="24"/>
          <w:bdr w:val="nil"/>
          <w:lang w:val="es-ES"/>
        </w:rPr>
        <w:t>sus</w:t>
      </w:r>
      <w:r w:rsidR="00B4243F" w:rsidRPr="005E6F68">
        <w:rPr>
          <w:rFonts w:ascii="Times New Roman" w:eastAsia="Arial Unicode MS" w:hAnsi="Times New Roman" w:cs="Times New Roman"/>
          <w:sz w:val="24"/>
          <w:szCs w:val="24"/>
          <w:bdr w:val="nil"/>
          <w:lang w:val="es-ES"/>
        </w:rPr>
        <w:t xml:space="preserve"> </w:t>
      </w:r>
      <w:r w:rsidRPr="005E6F68">
        <w:rPr>
          <w:rFonts w:ascii="Times New Roman" w:eastAsia="Arial Unicode MS" w:hAnsi="Times New Roman" w:cs="Times New Roman"/>
          <w:sz w:val="24"/>
          <w:szCs w:val="24"/>
          <w:bdr w:val="nil"/>
          <w:lang w:val="es-ES"/>
        </w:rPr>
        <w:t>datos de contacto pertinentes.</w:t>
      </w:r>
      <w:r w:rsidR="00E70AB8" w:rsidRPr="00C056D0">
        <w:rPr>
          <w:rFonts w:ascii="Times New Roman" w:eastAsia="Arial Unicode MS" w:hAnsi="Times New Roman" w:cs="Times New Roman"/>
          <w:b/>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para que</w:t>
      </w:r>
      <w:r w:rsidR="001779AD" w:rsidRPr="00C056D0">
        <w:rPr>
          <w:rFonts w:ascii="Times New Roman" w:eastAsia="Arial Unicode MS" w:hAnsi="Times New Roman" w:cs="Times New Roman"/>
          <w:kern w:val="1"/>
          <w:sz w:val="24"/>
          <w:szCs w:val="24"/>
          <w:bdr w:val="nil"/>
          <w:lang w:val="es-ES"/>
        </w:rPr>
        <w:t xml:space="preserve">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 xml:space="preserve">en formato </w:t>
      </w:r>
      <w:r w:rsidR="00E70AB8" w:rsidRPr="00122603">
        <w:rPr>
          <w:rFonts w:asciiTheme="majorBidi" w:eastAsia="Arial Unicode MS" w:hAnsiTheme="majorBidi" w:cstheme="majorBidi"/>
          <w:b/>
          <w:sz w:val="24"/>
          <w:szCs w:val="24"/>
          <w:bdr w:val="nil"/>
          <w:lang w:val="es-ES"/>
        </w:rPr>
        <w:t>Word</w:t>
      </w:r>
      <w:r w:rsidR="00F8454B" w:rsidRPr="00122603">
        <w:rPr>
          <w:rFonts w:asciiTheme="majorBidi" w:hAnsiTheme="majorBidi" w:cstheme="majorBidi"/>
          <w:sz w:val="24"/>
          <w:szCs w:val="24"/>
          <w:lang w:val="es-ES"/>
        </w:rPr>
        <w:t xml:space="preserve"> o de su</w:t>
      </w:r>
      <w:r w:rsidR="00F8454B">
        <w:rPr>
          <w:lang w:val="es-ES"/>
        </w:rPr>
        <w:t xml:space="preserve"> </w:t>
      </w:r>
      <w:r w:rsidR="00F8454B" w:rsidRPr="00F8454B">
        <w:rPr>
          <w:rFonts w:ascii="Times New Roman" w:eastAsia="Arial Unicode MS" w:hAnsi="Times New Roman" w:cs="Times New Roman"/>
          <w:b/>
          <w:sz w:val="24"/>
          <w:szCs w:val="24"/>
          <w:bdr w:val="nil"/>
          <w:lang w:val="es-ES"/>
        </w:rPr>
        <w:t xml:space="preserve">declaración </w:t>
      </w:r>
      <w:r w:rsidR="00B4243F">
        <w:rPr>
          <w:rFonts w:ascii="Times New Roman" w:eastAsia="Arial Unicode MS" w:hAnsi="Times New Roman" w:cs="Times New Roman"/>
          <w:b/>
          <w:sz w:val="24"/>
          <w:szCs w:val="24"/>
          <w:bdr w:val="nil"/>
          <w:lang w:val="es-ES"/>
        </w:rPr>
        <w:t>pre</w:t>
      </w:r>
      <w:r w:rsidR="00F8454B" w:rsidRPr="00F8454B">
        <w:rPr>
          <w:rFonts w:ascii="Times New Roman" w:eastAsia="Arial Unicode MS" w:hAnsi="Times New Roman" w:cs="Times New Roman"/>
          <w:b/>
          <w:sz w:val="24"/>
          <w:szCs w:val="24"/>
          <w:bdr w:val="nil"/>
          <w:lang w:val="es-ES"/>
        </w:rPr>
        <w:t>grabada</w:t>
      </w:r>
      <w:r w:rsidR="005458C5">
        <w:rPr>
          <w:rFonts w:ascii="Times New Roman" w:eastAsia="Arial Unicode MS" w:hAnsi="Times New Roman" w:cs="Times New Roman"/>
          <w:b/>
          <w:sz w:val="24"/>
          <w:szCs w:val="24"/>
          <w:bdr w:val="nil"/>
          <w:lang w:val="es-ES"/>
        </w:rPr>
        <w:t xml:space="preserve"> en vídeo</w:t>
      </w:r>
      <w:r w:rsidR="00237936" w:rsidRPr="00237936">
        <w:rPr>
          <w:rFonts w:ascii="Times New Roman" w:eastAsia="Arial Unicode MS" w:hAnsi="Times New Roman" w:cs="Times New Roman"/>
          <w:sz w:val="24"/>
          <w:szCs w:val="24"/>
          <w:bdr w:val="nil"/>
          <w:lang w:val="es-ES"/>
        </w:rPr>
        <w:t xml:space="preserve"> </w:t>
      </w:r>
      <w:r w:rsidR="00237936" w:rsidRPr="005E6F68">
        <w:rPr>
          <w:rFonts w:ascii="Times New Roman" w:eastAsia="Arial Unicode MS" w:hAnsi="Times New Roman" w:cs="Times New Roman"/>
          <w:sz w:val="24"/>
          <w:szCs w:val="24"/>
          <w:bdr w:val="nil"/>
          <w:lang w:val="es-ES"/>
        </w:rPr>
        <w:t xml:space="preserve">a través del </w:t>
      </w:r>
      <w:hyperlink r:id="rId26" w:history="1">
        <w:r w:rsidR="00237936" w:rsidRPr="00C519EB">
          <w:rPr>
            <w:rStyle w:val="Hyperlink"/>
            <w:rFonts w:ascii="Times New Roman" w:eastAsia="Arial Unicode MS" w:hAnsi="Times New Roman" w:cs="Times New Roman"/>
            <w:b/>
            <w:bCs/>
            <w:color w:val="auto"/>
            <w:sz w:val="24"/>
            <w:szCs w:val="24"/>
            <w:u w:val="none"/>
            <w:bdr w:val="nil"/>
            <w:lang w:val="es-ES"/>
          </w:rPr>
          <w:t xml:space="preserve">sistema de </w:t>
        </w:r>
        <w:r w:rsidR="00DF5538">
          <w:rPr>
            <w:rStyle w:val="Hyperlink"/>
            <w:rFonts w:ascii="Times New Roman" w:eastAsia="Arial Unicode MS" w:hAnsi="Times New Roman" w:cs="Times New Roman"/>
            <w:b/>
            <w:bCs/>
            <w:color w:val="auto"/>
            <w:sz w:val="24"/>
            <w:szCs w:val="24"/>
            <w:u w:val="none"/>
            <w:bdr w:val="nil"/>
            <w:lang w:val="es-ES"/>
          </w:rPr>
          <w:t>contribuciones</w:t>
        </w:r>
        <w:r w:rsidR="00DF5538" w:rsidRPr="00C519EB">
          <w:rPr>
            <w:rStyle w:val="Hyperlink"/>
            <w:rFonts w:ascii="Times New Roman" w:eastAsia="Arial Unicode MS" w:hAnsi="Times New Roman" w:cs="Times New Roman"/>
            <w:b/>
            <w:bCs/>
            <w:color w:val="auto"/>
            <w:sz w:val="24"/>
            <w:szCs w:val="24"/>
            <w:u w:val="none"/>
            <w:bdr w:val="nil"/>
            <w:lang w:val="es-ES"/>
          </w:rPr>
          <w:t xml:space="preserve"> </w:t>
        </w:r>
        <w:r w:rsidR="00237936" w:rsidRPr="00C519EB">
          <w:rPr>
            <w:rStyle w:val="Hyperlink"/>
            <w:rFonts w:ascii="Times New Roman" w:eastAsia="Arial Unicode MS" w:hAnsi="Times New Roman" w:cs="Times New Roman"/>
            <w:b/>
            <w:bCs/>
            <w:color w:val="auto"/>
            <w:sz w:val="24"/>
            <w:szCs w:val="24"/>
            <w:u w:val="none"/>
            <w:bdr w:val="nil"/>
            <w:lang w:val="es-ES"/>
          </w:rPr>
          <w:t>en línea del CEDAW</w:t>
        </w:r>
      </w:hyperlink>
      <w:r w:rsidR="00E70AB8" w:rsidRPr="00C056D0">
        <w:rPr>
          <w:rFonts w:ascii="Times New Roman" w:eastAsia="Arial Unicode MS" w:hAnsi="Times New Roman" w:cs="Times New Roman"/>
          <w:sz w:val="24"/>
          <w:szCs w:val="24"/>
          <w:bdr w:val="nil"/>
          <w:lang w:val="es-ES"/>
        </w:rPr>
        <w:t>, en uno de los idiomas de trabajo del Comité (inglés, francés o español).</w:t>
      </w:r>
      <w:r w:rsidR="00B4243F">
        <w:rPr>
          <w:rFonts w:ascii="Times New Roman" w:eastAsia="Arial Unicode MS" w:hAnsi="Times New Roman" w:cs="Times New Roman"/>
          <w:sz w:val="24"/>
          <w:szCs w:val="24"/>
          <w:bdr w:val="nil"/>
          <w:lang w:val="es-ES"/>
        </w:rPr>
        <w:t xml:space="preserve"> </w:t>
      </w:r>
      <w:r w:rsidR="00B4243F" w:rsidRPr="00CB0862">
        <w:rPr>
          <w:rFonts w:ascii="Times New Roman" w:eastAsia="Arial Unicode MS" w:hAnsi="Times New Roman" w:cs="Times New Roman"/>
          <w:sz w:val="24"/>
          <w:szCs w:val="24"/>
          <w:bdr w:val="nil"/>
          <w:lang w:val="es-ES"/>
        </w:rPr>
        <w:t>Las declaraciones pregrabadas en vídeo deberán recibirse al menos una semana antes de la reunión informativa pública informal</w:t>
      </w:r>
      <w:r w:rsidR="00B4243F">
        <w:rPr>
          <w:rFonts w:ascii="Times New Roman" w:eastAsia="Arial Unicode MS" w:hAnsi="Times New Roman" w:cs="Times New Roman"/>
          <w:sz w:val="24"/>
          <w:szCs w:val="24"/>
          <w:bdr w:val="nil"/>
          <w:lang w:val="es-ES"/>
        </w:rPr>
        <w:t>.</w:t>
      </w:r>
      <w:hyperlink r:id="rId27"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7953FE72"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F8454B">
        <w:rPr>
          <w:rFonts w:ascii="Times New Roman" w:eastAsia="Arial Unicode MS" w:hAnsi="Times New Roman" w:cs="Times New Roman"/>
          <w:b/>
          <w:sz w:val="24"/>
          <w:szCs w:val="24"/>
          <w:bdr w:val="nil"/>
          <w:lang w:val="es-ES"/>
        </w:rPr>
        <w:t>-10</w:t>
      </w:r>
      <w:r w:rsidR="00E70AB8" w:rsidRPr="00C056D0">
        <w:rPr>
          <w:rFonts w:ascii="Times New Roman" w:eastAsia="Arial Unicode MS" w:hAnsi="Times New Roman" w:cs="Times New Roman"/>
          <w:b/>
          <w:sz w:val="24"/>
          <w:szCs w:val="24"/>
          <w:bdr w:val="nil"/>
          <w:lang w:val="es-ES"/>
        </w:rPr>
        <w:t xml:space="preserve"> minutos por INDH</w:t>
      </w:r>
      <w:r w:rsidR="00C519EB">
        <w:rPr>
          <w:lang w:val="es-ES"/>
        </w:rPr>
        <w:t>,</w:t>
      </w:r>
      <w:r w:rsidR="00F8454B">
        <w:rPr>
          <w:lang w:val="es-ES"/>
        </w:rPr>
        <w:t xml:space="preserve"> </w:t>
      </w:r>
      <w:r w:rsidR="00F8454B" w:rsidRPr="00122603">
        <w:rPr>
          <w:rFonts w:ascii="Times New Roman" w:eastAsia="Arial Unicode MS" w:hAnsi="Times New Roman" w:cs="Times New Roman"/>
          <w:bCs/>
          <w:sz w:val="24"/>
          <w:szCs w:val="24"/>
          <w:bdr w:val="nil"/>
          <w:lang w:val="es-ES"/>
        </w:rPr>
        <w:t>en función del número de INDH que tomen la palabra</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70E9B47E"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7C08496A"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 xml:space="preserve">y/o </w:t>
      </w:r>
      <w:r w:rsidR="00B4243F">
        <w:rPr>
          <w:rFonts w:ascii="Times New Roman" w:eastAsia="Arial Unicode MS" w:hAnsi="Times New Roman" w:cs="Times New Roman"/>
          <w:sz w:val="24"/>
          <w:szCs w:val="24"/>
          <w:bdr w:val="nil"/>
          <w:lang w:val="es-ES"/>
        </w:rPr>
        <w:t>la reunión informal a puerta cerrada del</w:t>
      </w:r>
      <w:r w:rsidR="00B4243F" w:rsidRPr="00B91C06">
        <w:rPr>
          <w:rFonts w:ascii="Times New Roman" w:eastAsia="Arial Unicode MS" w:hAnsi="Times New Roman" w:cs="Times New Roman"/>
          <w:sz w:val="24"/>
          <w:szCs w:val="24"/>
          <w:bdr w:val="nil"/>
          <w:lang w:val="es-ES"/>
        </w:rPr>
        <w:t xml:space="preserve"> </w:t>
      </w:r>
      <w:r w:rsidR="00B4243F">
        <w:rPr>
          <w:rFonts w:ascii="Times New Roman" w:eastAsia="Arial Unicode MS" w:hAnsi="Times New Roman" w:cs="Times New Roman"/>
          <w:sz w:val="24"/>
          <w:szCs w:val="24"/>
          <w:bdr w:val="nil"/>
          <w:lang w:val="es-ES"/>
        </w:rPr>
        <w:t>G</w:t>
      </w:r>
      <w:r w:rsidR="00B91C06" w:rsidRPr="00B91C06">
        <w:rPr>
          <w:rFonts w:ascii="Times New Roman" w:eastAsia="Arial Unicode MS" w:hAnsi="Times New Roman" w:cs="Times New Roman"/>
          <w:sz w:val="24"/>
          <w:szCs w:val="24"/>
          <w:bdr w:val="nil"/>
          <w:lang w:val="es-ES"/>
        </w:rPr>
        <w:t xml:space="preserve">rupo de </w:t>
      </w:r>
      <w:r w:rsidR="00B4243F">
        <w:rPr>
          <w:rFonts w:ascii="Times New Roman" w:eastAsia="Arial Unicode MS" w:hAnsi="Times New Roman" w:cs="Times New Roman"/>
          <w:sz w:val="24"/>
          <w:szCs w:val="24"/>
          <w:bdr w:val="nil"/>
          <w:lang w:val="es-ES"/>
        </w:rPr>
        <w:t>T</w:t>
      </w:r>
      <w:r w:rsidR="00B91C06" w:rsidRPr="00B91C06">
        <w:rPr>
          <w:rFonts w:ascii="Times New Roman" w:eastAsia="Arial Unicode MS" w:hAnsi="Times New Roman" w:cs="Times New Roman"/>
          <w:sz w:val="24"/>
          <w:szCs w:val="24"/>
          <w:bdr w:val="nil"/>
          <w:lang w:val="es-ES"/>
        </w:rPr>
        <w:t>rabajo previo a</w:t>
      </w:r>
      <w:r w:rsidR="00B4243F">
        <w:rPr>
          <w:rFonts w:ascii="Times New Roman" w:eastAsia="Arial Unicode MS" w:hAnsi="Times New Roman" w:cs="Times New Roman"/>
          <w:sz w:val="24"/>
          <w:szCs w:val="24"/>
          <w:bdr w:val="nil"/>
          <w:lang w:val="es-ES"/>
        </w:rPr>
        <w:t>l</w:t>
      </w:r>
      <w:r w:rsidR="00B91C06" w:rsidRPr="00B91C06">
        <w:rPr>
          <w:rFonts w:ascii="Times New Roman" w:eastAsia="Arial Unicode MS" w:hAnsi="Times New Roman" w:cs="Times New Roman"/>
          <w:sz w:val="24"/>
          <w:szCs w:val="24"/>
          <w:bdr w:val="nil"/>
          <w:lang w:val="es-ES"/>
        </w:rPr>
        <w:t xml:space="preserve"> </w:t>
      </w:r>
      <w:r w:rsidR="00B4243F">
        <w:rPr>
          <w:rFonts w:ascii="Times New Roman" w:eastAsia="Arial Unicode MS" w:hAnsi="Times New Roman" w:cs="Times New Roman"/>
          <w:sz w:val="24"/>
          <w:szCs w:val="24"/>
          <w:bdr w:val="nil"/>
          <w:lang w:val="es-ES"/>
        </w:rPr>
        <w:t xml:space="preserve">93º período de </w:t>
      </w:r>
      <w:r w:rsidR="00B91C06" w:rsidRPr="00B91C06">
        <w:rPr>
          <w:rFonts w:ascii="Times New Roman" w:eastAsia="Arial Unicode MS" w:hAnsi="Times New Roman" w:cs="Times New Roman"/>
          <w:sz w:val="24"/>
          <w:szCs w:val="24"/>
          <w:bdr w:val="nil"/>
          <w:lang w:val="es-ES"/>
        </w:rPr>
        <w:t>sesi</w:t>
      </w:r>
      <w:r w:rsidR="00B4243F">
        <w:rPr>
          <w:rFonts w:ascii="Times New Roman" w:eastAsia="Arial Unicode MS" w:hAnsi="Times New Roman" w:cs="Times New Roman"/>
          <w:sz w:val="24"/>
          <w:szCs w:val="24"/>
          <w:bdr w:val="nil"/>
          <w:lang w:val="es-ES"/>
        </w:rPr>
        <w:t>o</w:t>
      </w:r>
      <w:r w:rsidR="00B91C06" w:rsidRPr="00B91C06">
        <w:rPr>
          <w:rFonts w:ascii="Times New Roman" w:eastAsia="Arial Unicode MS" w:hAnsi="Times New Roman" w:cs="Times New Roman"/>
          <w:sz w:val="24"/>
          <w:szCs w:val="24"/>
          <w:bdr w:val="nil"/>
          <w:lang w:val="es-ES"/>
        </w:rPr>
        <w:t>n</w:t>
      </w:r>
      <w:r w:rsidR="00B4243F">
        <w:rPr>
          <w:rFonts w:ascii="Times New Roman" w:eastAsia="Arial Unicode MS" w:hAnsi="Times New Roman" w:cs="Times New Roman"/>
          <w:sz w:val="24"/>
          <w:szCs w:val="24"/>
          <w:bdr w:val="nil"/>
          <w:lang w:val="es-ES"/>
        </w:rPr>
        <w:t>es</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w:t>
      </w:r>
      <w:r w:rsidR="00B4243F">
        <w:rPr>
          <w:rFonts w:ascii="Times New Roman" w:eastAsia="Arial Unicode MS" w:hAnsi="Times New Roman" w:cs="Times New Roman"/>
          <w:sz w:val="24"/>
          <w:szCs w:val="24"/>
          <w:bdr w:val="nil"/>
          <w:lang w:val="es-ES"/>
        </w:rPr>
        <w:t>públicas</w:t>
      </w:r>
      <w:r w:rsidR="00B4243F" w:rsidRPr="00C056D0">
        <w:rPr>
          <w:rFonts w:ascii="Times New Roman" w:eastAsia="Arial Unicode MS" w:hAnsi="Times New Roman" w:cs="Times New Roman"/>
          <w:sz w:val="24"/>
          <w:szCs w:val="24"/>
          <w:bdr w:val="nil"/>
          <w:lang w:val="es-ES"/>
        </w:rPr>
        <w:t xml:space="preserve"> </w:t>
      </w:r>
      <w:r w:rsidR="002A7160" w:rsidRPr="00C056D0">
        <w:rPr>
          <w:rFonts w:ascii="Times New Roman" w:eastAsia="Arial Unicode MS" w:hAnsi="Times New Roman" w:cs="Times New Roman"/>
          <w:sz w:val="24"/>
          <w:szCs w:val="24"/>
          <w:bdr w:val="nil"/>
          <w:lang w:val="es-ES"/>
        </w:rPr>
        <w:t xml:space="preserve">informales se aplica también a estas instituciones, con la diferencia de que sus presentaciones escritas se etiquetan como "información de otras partes interesadas"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w:t>
      </w:r>
      <w:r w:rsidR="00F64BB4">
        <w:rPr>
          <w:rFonts w:ascii="Times New Roman" w:eastAsia="Arial Unicode MS" w:hAnsi="Times New Roman" w:cs="Times New Roman"/>
          <w:b/>
          <w:sz w:val="24"/>
          <w:szCs w:val="24"/>
          <w:bdr w:val="nil"/>
          <w:lang w:val="es-ES"/>
        </w:rPr>
        <w:t>realizar una intervención oral</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76D5C3C1"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06C01653" w14:textId="49C44EE3" w:rsidR="00A87171" w:rsidRDefault="00101AEB" w:rsidP="00B12E81">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hyperlink r:id="rId28" w:history="1">
        <w:r w:rsidR="000F3453" w:rsidRPr="00937B28">
          <w:rPr>
            <w:rStyle w:val="Hyperlink"/>
            <w:rFonts w:ascii="Times New Roman" w:eastAsia="Arial Unicode MS" w:hAnsi="Times New Roman" w:cs="Times New Roman"/>
            <w:sz w:val="24"/>
            <w:szCs w:val="24"/>
            <w:bdr w:val="nil"/>
            <w:lang w:val="es-ES"/>
          </w:rPr>
          <w:t>ohchr-reprisals@un.org</w:t>
        </w:r>
      </w:hyperlink>
      <w:r w:rsidRPr="00C056D0">
        <w:rPr>
          <w:rFonts w:ascii="Times New Roman" w:eastAsia="Arial Unicode MS" w:hAnsi="Times New Roman" w:cs="Times New Roman"/>
          <w:sz w:val="24"/>
          <w:szCs w:val="24"/>
          <w:bdr w:val="nil"/>
          <w:lang w:val="es-ES"/>
        </w:rPr>
        <w:t>.</w:t>
      </w:r>
    </w:p>
    <w:p w14:paraId="6D1A1CDE" w14:textId="77777777" w:rsidR="000F3453" w:rsidRDefault="000F34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01C3B010"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w:t>
      </w:r>
      <w:r w:rsidR="001E3549">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44F2A662"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w:t>
      </w:r>
      <w:r w:rsidR="005027AB">
        <w:rPr>
          <w:rFonts w:ascii="Times New Roman" w:eastAsia="Arial Unicode MS" w:hAnsi="Times New Roman" w:cs="Times New Roman"/>
          <w:sz w:val="24"/>
          <w:szCs w:val="24"/>
          <w:bdr w:val="nil"/>
          <w:lang w:val="es-ES_tradnl"/>
        </w:rPr>
        <w:t>l</w:t>
      </w:r>
      <w:r w:rsidRPr="00C056D0">
        <w:rPr>
          <w:rFonts w:ascii="Times New Roman" w:eastAsia="Arial Unicode MS" w:hAnsi="Times New Roman" w:cs="Times New Roman"/>
          <w:sz w:val="24"/>
          <w:szCs w:val="24"/>
          <w:bdr w:val="nil"/>
          <w:lang w:val="es-ES_tradnl"/>
        </w:rPr>
        <w:t xml:space="preserve"> siguiente enlace: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1FD43A8" w14:textId="7A59AFA8" w:rsidR="00237936" w:rsidRPr="00296BC9" w:rsidRDefault="0051497D" w:rsidP="00237936">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296BC9">
        <w:rPr>
          <w:rFonts w:ascii="Times New Roman" w:eastAsia="Arial Unicode MS" w:hAnsi="Times New Roman" w:cs="Times New Roman"/>
          <w:sz w:val="24"/>
          <w:szCs w:val="24"/>
          <w:bdr w:val="nil"/>
          <w:lang w:val="es-ES"/>
        </w:rPr>
        <w:t xml:space="preserve">Para el </w:t>
      </w:r>
      <w:r w:rsidR="00237936" w:rsidRPr="00296BC9">
        <w:rPr>
          <w:rFonts w:ascii="Times New Roman" w:eastAsia="Arial Unicode MS" w:hAnsi="Times New Roman" w:cs="Times New Roman"/>
          <w:sz w:val="24"/>
          <w:szCs w:val="24"/>
          <w:bdr w:val="nil"/>
          <w:lang w:val="es-ES_tradnl"/>
        </w:rPr>
        <w:t>9</w:t>
      </w:r>
      <w:r w:rsidR="00B4243F">
        <w:rPr>
          <w:rFonts w:ascii="Times New Roman" w:eastAsia="Arial Unicode MS" w:hAnsi="Times New Roman" w:cs="Times New Roman"/>
          <w:sz w:val="24"/>
          <w:szCs w:val="24"/>
          <w:bdr w:val="nil"/>
          <w:lang w:val="es-ES_tradnl"/>
        </w:rPr>
        <w:t>1</w:t>
      </w:r>
      <w:r w:rsidRPr="00296BC9">
        <w:rPr>
          <w:rFonts w:ascii="Times New Roman" w:eastAsia="Arial Unicode MS" w:hAnsi="Times New Roman" w:cs="Times New Roman"/>
          <w:sz w:val="24"/>
          <w:szCs w:val="24"/>
          <w:bdr w:val="nil"/>
          <w:lang w:val="es-ES_tradnl"/>
        </w:rPr>
        <w:t>°</w:t>
      </w:r>
      <w:r w:rsidRPr="00296BC9">
        <w:rPr>
          <w:rFonts w:ascii="Times New Roman" w:eastAsia="Arial Unicode MS" w:hAnsi="Times New Roman" w:cs="Times New Roman"/>
          <w:sz w:val="24"/>
          <w:szCs w:val="24"/>
          <w:bdr w:val="nil"/>
          <w:lang w:val="es-ES"/>
        </w:rPr>
        <w:t xml:space="preserve"> período de sesiones: </w:t>
      </w:r>
      <w:hyperlink r:id="rId29" w:history="1">
        <w:r w:rsidR="00603498" w:rsidRPr="00603498">
          <w:rPr>
            <w:rStyle w:val="Hyperlink"/>
            <w:rFonts w:ascii="Times New Roman" w:eastAsia="Arial Unicode MS" w:hAnsi="Times New Roman" w:cs="Times New Roman"/>
            <w:sz w:val="24"/>
            <w:szCs w:val="24"/>
            <w:bdr w:val="nil"/>
            <w:lang w:val="es-ES"/>
          </w:rPr>
          <w:t>https://indico.un.org/event/1010927/</w:t>
        </w:r>
      </w:hyperlink>
    </w:p>
    <w:p w14:paraId="49437D1E" w14:textId="77777777" w:rsidR="000F3453"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_tradnl"/>
        </w:rPr>
      </w:pPr>
    </w:p>
    <w:p w14:paraId="2E9F35F8" w14:textId="4391A53C" w:rsidR="0051497D" w:rsidRPr="000F3453" w:rsidRDefault="00CB0862"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Pr>
          <w:rFonts w:ascii="Times New Roman" w:eastAsia="Arial Unicode MS" w:hAnsi="Times New Roman" w:cs="Times New Roman"/>
          <w:sz w:val="24"/>
          <w:szCs w:val="24"/>
          <w:bdr w:val="nil"/>
          <w:lang w:val="es-ES_tradnl"/>
        </w:rPr>
        <w:tab/>
      </w:r>
      <w:r w:rsidR="0051497D" w:rsidRPr="000F3453">
        <w:rPr>
          <w:rFonts w:ascii="Times New Roman" w:eastAsia="Arial Unicode MS" w:hAnsi="Times New Roman" w:cs="Times New Roman"/>
          <w:sz w:val="24"/>
          <w:szCs w:val="24"/>
          <w:bdr w:val="nil"/>
          <w:lang w:val="es-ES_tradnl"/>
        </w:rPr>
        <w:t xml:space="preserve">Les rogamos tener en cuenta que el ACNUDH </w:t>
      </w:r>
      <w:r w:rsidR="0051497D" w:rsidRPr="000F3453">
        <w:rPr>
          <w:rFonts w:ascii="Times New Roman" w:eastAsia="Arial Unicode MS" w:hAnsi="Times New Roman" w:cs="Times New Roman"/>
          <w:b/>
          <w:sz w:val="24"/>
          <w:szCs w:val="24"/>
          <w:bdr w:val="nil"/>
          <w:lang w:val="es-ES_tradnl"/>
        </w:rPr>
        <w:t>no proporciona cartas de invitación a representantes de las INDH</w:t>
      </w:r>
      <w:r w:rsidR="0051497D" w:rsidRPr="000F3453">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0051497D" w:rsidRPr="000F3453">
        <w:rPr>
          <w:rFonts w:ascii="Times New Roman" w:eastAsia="Arial Unicode MS" w:hAnsi="Times New Roman" w:cs="Times New Roman"/>
          <w:b/>
          <w:sz w:val="24"/>
          <w:szCs w:val="24"/>
          <w:bdr w:val="nil"/>
          <w:lang w:val="es-ES_tradnl"/>
        </w:rPr>
        <w:t>otorgar ningún tipo de ayuda económica destinada a pagar viáticos o alojamiento</w:t>
      </w:r>
      <w:r w:rsidR="0051497D" w:rsidRPr="000F3453">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30" w:history="1">
        <w:r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04D19E6" w14:textId="53C6A529" w:rsidR="008944A9" w:rsidRPr="00C056D0" w:rsidRDefault="008944A9" w:rsidP="00C519EB">
      <w:pPr>
        <w:widowControl w:val="0"/>
        <w:pBdr>
          <w:top w:val="nil"/>
          <w:left w:val="nil"/>
          <w:bottom w:val="nil"/>
          <w:right w:val="nil"/>
          <w:between w:val="nil"/>
          <w:bar w:val="nil"/>
        </w:pBdr>
        <w:tabs>
          <w:tab w:val="left" w:pos="567"/>
          <w:tab w:val="left" w:pos="1134"/>
          <w:tab w:val="left" w:pos="1701"/>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E3549">
        <w:rPr>
          <w:rFonts w:ascii="Times New Roman" w:eastAsia="Calibri" w:hAnsi="Calibri" w:cs="Calibri"/>
          <w:b/>
          <w:bCs/>
          <w:noProof/>
          <w:color w:val="0000CC"/>
          <w:sz w:val="24"/>
          <w:szCs w:val="24"/>
          <w:bdr w:val="nil"/>
          <w:lang w:val="es-ES"/>
        </w:rPr>
        <w:t>I</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3575F44" w14:textId="33C3BEF8" w:rsidR="00DB794F" w:rsidRPr="00B12E81" w:rsidRDefault="00535C4B"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r w:rsidRPr="00C056D0">
        <w:rPr>
          <w:rFonts w:ascii="Times New Roman" w:eastAsia="Arial Unicode MS" w:hAnsi="Times New Roman" w:cs="Times New Roman"/>
          <w:sz w:val="24"/>
          <w:szCs w:val="24"/>
          <w:bdr w:val="nil"/>
          <w:lang w:val="es-ES_tradnl"/>
        </w:rPr>
        <w:tab/>
      </w:r>
      <w:r w:rsidR="00DB794F" w:rsidRPr="00B12E81">
        <w:rPr>
          <w:rFonts w:ascii="Times New Roman" w:eastAsia="Arial Unicode MS" w:hAnsi="Times New Roman" w:cs="Times New Roman"/>
          <w:sz w:val="24"/>
          <w:szCs w:val="24"/>
          <w:bdr w:val="none" w:sz="0" w:space="0" w:color="auto" w:frame="1"/>
          <w:lang w:val="es-ES_tradnl"/>
        </w:rPr>
        <w:t xml:space="preserve">En virtud del </w:t>
      </w:r>
      <w:r w:rsidR="00DB794F" w:rsidRPr="00B12E81">
        <w:rPr>
          <w:rFonts w:ascii="Times New Roman" w:eastAsia="Arial Unicode MS" w:hAnsi="Times New Roman" w:cs="Times New Roman"/>
          <w:b/>
          <w:bCs/>
          <w:sz w:val="24"/>
          <w:szCs w:val="24"/>
          <w:bdr w:val="none" w:sz="0" w:space="0" w:color="auto" w:frame="1"/>
          <w:lang w:val="es-ES_tradnl"/>
        </w:rPr>
        <w:t>nuevo sistema de acreditación digital de la ONUG</w:t>
      </w:r>
      <w:r w:rsidR="00DB794F" w:rsidRPr="00B12E81">
        <w:rPr>
          <w:rFonts w:ascii="Times New Roman" w:eastAsia="Arial Unicode MS" w:hAnsi="Times New Roman" w:cs="Times New Roman"/>
          <w:sz w:val="24"/>
          <w:szCs w:val="24"/>
          <w:bdr w:val="none" w:sz="0" w:space="0" w:color="auto" w:frame="1"/>
          <w:lang w:val="es-ES_tradnl"/>
        </w:rPr>
        <w:t>, los participantes en la conferencia recibirán una acreditación digital consistente en su foto, un código QR y el nombre y la fecha de la conferencia. La tarjeta de identificación digital se enviará a cada participante por correo electrónico una vez que haya sido acreditado por el organizador de la conferencia. Una vez descargada en un teléfono móvil o en cualquier dispositivo móvil, la tarjeta de identificación digital permitirá la entrada al Palacio de las Naciones.</w:t>
      </w:r>
      <w:r w:rsidR="00F461F6" w:rsidRPr="00B12E81">
        <w:rPr>
          <w:lang w:val="es-ES"/>
        </w:rPr>
        <w:t xml:space="preserve"> </w:t>
      </w:r>
      <w:r w:rsidR="00F461F6" w:rsidRPr="00B12E81">
        <w:rPr>
          <w:rFonts w:ascii="Times New Roman" w:eastAsia="Arial Unicode MS" w:hAnsi="Times New Roman" w:cs="Times New Roman"/>
          <w:sz w:val="24"/>
          <w:szCs w:val="24"/>
          <w:bdr w:val="none" w:sz="0" w:space="0" w:color="auto" w:frame="1"/>
          <w:lang w:val="es-ES_tradnl"/>
        </w:rPr>
        <w:t>Los participantes también pueden imprimir su credencial digital y el código QR funcionará de la misma manera.</w:t>
      </w:r>
    </w:p>
    <w:p w14:paraId="19EE61C9" w14:textId="77777777" w:rsidR="00DB794F"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p>
    <w:p w14:paraId="70DED906" w14:textId="3A8E26EE" w:rsidR="000727B7"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B12E81">
        <w:rPr>
          <w:rFonts w:ascii="Times New Roman" w:eastAsia="Arial Unicode MS" w:hAnsi="Times New Roman" w:cs="Times New Roman"/>
          <w:sz w:val="24"/>
          <w:szCs w:val="24"/>
          <w:bdr w:val="none" w:sz="0" w:space="0" w:color="auto" w:frame="1"/>
          <w:lang w:val="es-ES_tradnl"/>
        </w:rPr>
        <w:tab/>
      </w:r>
      <w:r w:rsidR="00B4243F">
        <w:rPr>
          <w:rFonts w:ascii="Times New Roman" w:eastAsia="Arial Unicode MS" w:hAnsi="Times New Roman" w:cs="Times New Roman"/>
          <w:sz w:val="24"/>
          <w:szCs w:val="24"/>
          <w:bdr w:val="none" w:sz="0" w:space="0" w:color="auto" w:frame="1"/>
          <w:lang w:val="es-ES_tradnl"/>
        </w:rPr>
        <w:t>Se informa</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en cuenta que los participantes en la conferencia deberán </w:t>
      </w:r>
      <w:r w:rsidR="00B4243F">
        <w:rPr>
          <w:rFonts w:ascii="Times New Roman" w:eastAsia="Arial Unicode MS" w:hAnsi="Times New Roman" w:cs="Times New Roman"/>
          <w:sz w:val="24"/>
          <w:szCs w:val="24"/>
          <w:bdr w:val="none" w:sz="0" w:space="0" w:color="auto" w:frame="1"/>
          <w:lang w:val="es-ES_tradnl"/>
        </w:rPr>
        <w:t>acudir</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personalmente </w:t>
      </w:r>
      <w:r w:rsidR="00B4243F">
        <w:rPr>
          <w:rFonts w:ascii="Times New Roman" w:eastAsia="Arial Unicode MS" w:hAnsi="Times New Roman" w:cs="Times New Roman"/>
          <w:sz w:val="24"/>
          <w:szCs w:val="24"/>
          <w:bdr w:val="none" w:sz="0" w:space="0" w:color="auto" w:frame="1"/>
          <w:lang w:val="es-ES_tradnl"/>
        </w:rPr>
        <w:t>a</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la Unidad de Pases e Identificación de las Naciones Unidas, </w:t>
      </w:r>
      <w:r w:rsidR="00237936" w:rsidRPr="00D55150">
        <w:rPr>
          <w:rFonts w:ascii="Times New Roman" w:eastAsia="Arial Unicode MS" w:hAnsi="Times New Roman" w:cs="Times New Roman"/>
          <w:sz w:val="24"/>
          <w:szCs w:val="24"/>
          <w:bdr w:val="nil"/>
          <w:lang w:val="es-ES_tradnl"/>
        </w:rPr>
        <w:t>en el Pabellón Prégny, puerta Prégny, del Palacio de las Naciones</w:t>
      </w:r>
      <w:r w:rsidRPr="00B12E81">
        <w:rPr>
          <w:rFonts w:ascii="Times New Roman" w:eastAsia="Arial Unicode MS" w:hAnsi="Times New Roman" w:cs="Times New Roman"/>
          <w:sz w:val="24"/>
          <w:szCs w:val="24"/>
          <w:bdr w:val="none" w:sz="0" w:space="0" w:color="auto" w:frame="1"/>
          <w:lang w:val="es-ES_tradnl"/>
        </w:rPr>
        <w:t xml:space="preserve">, para activar su tarjeta de identificación digital. </w:t>
      </w:r>
    </w:p>
    <w:p w14:paraId="12C59279" w14:textId="77777777" w:rsidR="008944A9" w:rsidRPr="00B12E81"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65D978B7" w14:textId="5E19B024" w:rsidR="00B4243F"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XV. Accessibilidad</w:t>
      </w:r>
    </w:p>
    <w:p w14:paraId="62F8E416" w14:textId="77777777" w:rsidR="00B4243F"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01531782" w14:textId="5D216DF6" w:rsidR="00B4243F"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Pr>
          <w:rFonts w:ascii="Times New Roman" w:eastAsia="Calibri" w:hAnsi="Calibri" w:cs="Calibri"/>
          <w:b/>
          <w:bCs/>
          <w:noProof/>
          <w:color w:val="0000CC"/>
          <w:sz w:val="24"/>
          <w:szCs w:val="24"/>
          <w:bdr w:val="nil"/>
          <w:lang w:val="en-CH"/>
        </w:rPr>
        <w:tab/>
      </w:r>
      <w:r w:rsidR="00B4243F" w:rsidRPr="00CB0862">
        <w:rPr>
          <w:rFonts w:ascii="Times New Roman" w:eastAsia="Calibri" w:hAnsi="Calibri" w:cs="Calibri"/>
          <w:noProof/>
          <w:sz w:val="24"/>
          <w:szCs w:val="24"/>
          <w:bdr w:val="nil"/>
          <w:lang w:val="en-CH"/>
        </w:rPr>
        <w:t>En el Palacio de las Naciones, la Divisi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Administraci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y el Equipo de Inclusi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la Discapacidad de la ONU en Ginebra (UNOG) est</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n comprometidos con la accesibilidad y entienden la importancia del apoyo a la movilidad para quienes lo necesiten. No obstante, desean aclarar que el edificio cuenta con un n</w:t>
      </w:r>
      <w:r w:rsidR="00B4243F" w:rsidRPr="00CB0862">
        <w:rPr>
          <w:rFonts w:ascii="Times New Roman" w:eastAsia="Calibri" w:hAnsi="Calibri" w:cs="Calibri"/>
          <w:noProof/>
          <w:sz w:val="24"/>
          <w:szCs w:val="24"/>
          <w:bdr w:val="nil"/>
          <w:lang w:val="en-CH"/>
        </w:rPr>
        <w:t>ú</w:t>
      </w:r>
      <w:r w:rsidR="00B4243F" w:rsidRPr="00CB0862">
        <w:rPr>
          <w:rFonts w:ascii="Times New Roman" w:eastAsia="Calibri" w:hAnsi="Calibri" w:cs="Calibri"/>
          <w:noProof/>
          <w:sz w:val="24"/>
          <w:szCs w:val="24"/>
          <w:bdr w:val="nil"/>
          <w:lang w:val="en-CH"/>
        </w:rPr>
        <w:t>mero limitado de sillas de ruedas, las cuales est</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n espec</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ficamente reservadas para su uso en situaciones de emergencia por parte de los servicios m</w:t>
      </w:r>
      <w:r w:rsidR="00B4243F" w:rsidRPr="00CB0862">
        <w:rPr>
          <w:rFonts w:ascii="Times New Roman" w:eastAsia="Calibri" w:hAnsi="Calibri" w:cs="Calibri"/>
          <w:noProof/>
          <w:sz w:val="24"/>
          <w:szCs w:val="24"/>
          <w:bdr w:val="nil"/>
          <w:lang w:val="en-CH"/>
        </w:rPr>
        <w:t>é</w:t>
      </w:r>
      <w:r w:rsidR="00B4243F" w:rsidRPr="00CB0862">
        <w:rPr>
          <w:rFonts w:ascii="Times New Roman" w:eastAsia="Calibri" w:hAnsi="Calibri" w:cs="Calibri"/>
          <w:noProof/>
          <w:sz w:val="24"/>
          <w:szCs w:val="24"/>
          <w:bdr w:val="nil"/>
          <w:lang w:val="en-CH"/>
        </w:rPr>
        <w:t>dicos y de seguridad de UNOG. Esta medida garantiza que las necesidades urgentes puedan ser atendidas con prontitud.</w:t>
      </w:r>
    </w:p>
    <w:p w14:paraId="6BB97ED6" w14:textId="77777777" w:rsidR="00B4243F" w:rsidRPr="00CB0862"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4643C2D1" w14:textId="15D5F5B7" w:rsidR="00B4243F"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CB0862">
        <w:rPr>
          <w:rFonts w:ascii="Times New Roman" w:eastAsia="Calibri" w:hAnsi="Calibri" w:cs="Calibri"/>
          <w:noProof/>
          <w:sz w:val="24"/>
          <w:szCs w:val="24"/>
          <w:bdr w:val="nil"/>
          <w:lang w:val="en-CH"/>
        </w:rPr>
        <w:tab/>
      </w:r>
      <w:r w:rsidR="00B4243F" w:rsidRPr="00CB0862">
        <w:rPr>
          <w:rFonts w:ascii="Times New Roman" w:eastAsia="Calibri" w:hAnsi="Calibri" w:cs="Calibri"/>
          <w:noProof/>
          <w:sz w:val="24"/>
          <w:szCs w:val="24"/>
          <w:bdr w:val="nil"/>
          <w:lang w:val="en-CH"/>
        </w:rPr>
        <w:t>Para el uso regular dentro del Palacio, se ruega a los visitantes con necesidades de movilidad a traer su propio equipo. Asimismo, es posible alquilar dispositivos de asistencia, como sillas de ruedas, a trav</w:t>
      </w:r>
      <w:r w:rsidR="00B4243F" w:rsidRPr="00CB0862">
        <w:rPr>
          <w:rFonts w:ascii="Times New Roman" w:eastAsia="Calibri" w:hAnsi="Calibri" w:cs="Calibri"/>
          <w:noProof/>
          <w:sz w:val="24"/>
          <w:szCs w:val="24"/>
          <w:bdr w:val="nil"/>
          <w:lang w:val="en-CH"/>
        </w:rPr>
        <w:t>é</w:t>
      </w:r>
      <w:r w:rsidR="00B4243F" w:rsidRPr="00CB0862">
        <w:rPr>
          <w:rFonts w:ascii="Times New Roman" w:eastAsia="Calibri" w:hAnsi="Calibri" w:cs="Calibri"/>
          <w:noProof/>
          <w:sz w:val="24"/>
          <w:szCs w:val="24"/>
          <w:bdr w:val="nil"/>
          <w:lang w:val="en-CH"/>
        </w:rPr>
        <w:t>s de proveedores en Ginebra. La informaci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sobre las opciones de alquiler est</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 xml:space="preserve"> disponible aqu</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 xml:space="preserve">: </w:t>
      </w:r>
      <w:r w:rsidR="00B4243F" w:rsidRPr="00CB0862">
        <w:rPr>
          <w:rFonts w:ascii="Times New Roman" w:eastAsia="Calibri" w:hAnsi="Calibri" w:cs="Calibri"/>
          <w:noProof/>
          <w:sz w:val="24"/>
          <w:szCs w:val="24"/>
          <w:highlight w:val="yellow"/>
          <w:bdr w:val="nil"/>
          <w:lang w:val="en-CH"/>
        </w:rPr>
        <w:t>Informaci</w:t>
      </w:r>
      <w:r w:rsidR="00B4243F" w:rsidRPr="00CB0862">
        <w:rPr>
          <w:rFonts w:ascii="Times New Roman" w:eastAsia="Calibri" w:hAnsi="Calibri" w:cs="Calibri"/>
          <w:noProof/>
          <w:sz w:val="24"/>
          <w:szCs w:val="24"/>
          <w:highlight w:val="yellow"/>
          <w:bdr w:val="nil"/>
          <w:lang w:val="en-CH"/>
        </w:rPr>
        <w:t>ó</w:t>
      </w:r>
      <w:r w:rsidR="00B4243F" w:rsidRPr="00CB0862">
        <w:rPr>
          <w:rFonts w:ascii="Times New Roman" w:eastAsia="Calibri" w:hAnsi="Calibri" w:cs="Calibri"/>
          <w:noProof/>
          <w:sz w:val="24"/>
          <w:szCs w:val="24"/>
          <w:highlight w:val="yellow"/>
          <w:bdr w:val="nil"/>
          <w:lang w:val="en-CH"/>
        </w:rPr>
        <w:t xml:space="preserve">n sobre accesibilidad </w:t>
      </w:r>
      <w:r w:rsidR="00B4243F" w:rsidRPr="00CB0862">
        <w:rPr>
          <w:rFonts w:ascii="Times New Roman" w:eastAsia="Calibri" w:hAnsi="Calibri" w:cs="Calibri"/>
          <w:noProof/>
          <w:sz w:val="24"/>
          <w:szCs w:val="24"/>
          <w:highlight w:val="yellow"/>
          <w:bdr w:val="nil"/>
          <w:lang w:val="en-CH"/>
        </w:rPr>
        <w:t>–</w:t>
      </w:r>
      <w:r w:rsidR="00B4243F" w:rsidRPr="00CB0862">
        <w:rPr>
          <w:rFonts w:ascii="Times New Roman" w:eastAsia="Calibri" w:hAnsi="Calibri" w:cs="Calibri"/>
          <w:noProof/>
          <w:sz w:val="24"/>
          <w:szCs w:val="24"/>
          <w:highlight w:val="yellow"/>
          <w:bdr w:val="nil"/>
          <w:lang w:val="en-CH"/>
        </w:rPr>
        <w:t xml:space="preserve"> Derechos Humanos de la ONU</w:t>
      </w:r>
    </w:p>
    <w:p w14:paraId="2BE13510" w14:textId="77777777" w:rsidR="00CB0862"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3095A0AC" w14:textId="5043DE14" w:rsidR="00B4243F"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r w:rsidRPr="00CB0862">
        <w:rPr>
          <w:rFonts w:ascii="Times New Roman" w:eastAsia="Calibri" w:hAnsi="Calibri" w:cs="Calibri"/>
          <w:noProof/>
          <w:sz w:val="24"/>
          <w:szCs w:val="24"/>
          <w:bdr w:val="nil"/>
          <w:lang w:val="en-CH"/>
        </w:rPr>
        <w:tab/>
      </w:r>
      <w:r w:rsidR="00B4243F" w:rsidRPr="00CB0862">
        <w:rPr>
          <w:rFonts w:ascii="Times New Roman" w:eastAsia="Calibri" w:hAnsi="Calibri" w:cs="Calibri"/>
          <w:noProof/>
          <w:sz w:val="24"/>
          <w:szCs w:val="24"/>
          <w:bdr w:val="nil"/>
          <w:lang w:val="en-CH"/>
        </w:rPr>
        <w:t>Para m</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s informaci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 xml:space="preserve">n sobre la accesibilidad en el Palacio de las Naciones, puede consultar el siguiente enlace: </w:t>
      </w:r>
      <w:r w:rsidR="00B4243F" w:rsidRPr="00CB0862">
        <w:rPr>
          <w:rFonts w:ascii="Times New Roman" w:eastAsia="Calibri" w:hAnsi="Calibri" w:cs="Calibri"/>
          <w:noProof/>
          <w:sz w:val="24"/>
          <w:szCs w:val="24"/>
          <w:highlight w:val="yellow"/>
          <w:u w:val="single"/>
          <w:bdr w:val="nil"/>
          <w:lang w:val="en-CH"/>
        </w:rPr>
        <w:t>Accesibilidad en la ONU en Ginebra</w:t>
      </w:r>
    </w:p>
    <w:p w14:paraId="2DF860E0" w14:textId="77777777" w:rsidR="00CB0862"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p>
    <w:p w14:paraId="7741AAAB" w14:textId="095A9AC5" w:rsidR="00B4243F"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CB0862">
        <w:rPr>
          <w:rFonts w:ascii="Times New Roman" w:eastAsia="Calibri" w:hAnsi="Calibri" w:cs="Calibri"/>
          <w:noProof/>
          <w:sz w:val="24"/>
          <w:szCs w:val="24"/>
          <w:bdr w:val="nil"/>
          <w:lang w:val="en-CH"/>
        </w:rPr>
        <w:tab/>
      </w:r>
      <w:r w:rsidR="00B4243F" w:rsidRPr="00CB0862">
        <w:rPr>
          <w:rFonts w:ascii="Times New Roman" w:eastAsia="Calibri" w:hAnsi="Calibri" w:cs="Calibri"/>
          <w:noProof/>
          <w:sz w:val="24"/>
          <w:szCs w:val="24"/>
          <w:bdr w:val="nil"/>
          <w:lang w:val="en-CH"/>
        </w:rPr>
        <w:t>La Divisi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Administraci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y el Equipo de Inclusi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la Discapacidad de UNOG agradecen su comprensi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y cooperaci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mientras trabajan para garantizar un entorno seguro y accesible para todas las personas.</w:t>
      </w:r>
    </w:p>
    <w:p w14:paraId="2D3D4733" w14:textId="77777777" w:rsidR="00B4243F" w:rsidRPr="00CB0862"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22E14AB8" w14:textId="6C548D4D" w:rsidR="00B4243F"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CB0862">
        <w:rPr>
          <w:rFonts w:ascii="Times New Roman" w:eastAsia="Calibri" w:hAnsi="Calibri" w:cs="Calibri"/>
          <w:noProof/>
          <w:sz w:val="24"/>
          <w:szCs w:val="24"/>
          <w:bdr w:val="nil"/>
          <w:lang w:val="en-CH"/>
        </w:rPr>
        <w:tab/>
      </w:r>
      <w:r w:rsidR="00B4243F" w:rsidRPr="00CB0862">
        <w:rPr>
          <w:rFonts w:ascii="Times New Roman" w:eastAsia="Calibri" w:hAnsi="Calibri" w:cs="Calibri"/>
          <w:noProof/>
          <w:sz w:val="24"/>
          <w:szCs w:val="24"/>
          <w:bdr w:val="nil"/>
          <w:lang w:val="en-CH"/>
        </w:rPr>
        <w:t>Adicionalmente, el Servicio de Seguridad de UNOG ha confirmado que los participantes en reuniones con movilidad reducida pueden indicar, en el formulario de inscripci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en Indico, su necesidad de acceder en autom</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vil a las instalaciones de la ONU. La secretar</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a de la CEDAW informar</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 xml:space="preserve"> al Servicio de Seguridad de UNOG en consecuencia. De forma alternativa, los representantes de ONG con movilidad reducida pueden acceder al Palacio de las Naciones para ser dejados por taxis oficiales o veh</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culos privados. La informaci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sobre el tipo y color del veh</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culo, as</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 xml:space="preserve"> como la matr</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cula y el nombre del conductor, si estuviera disponible, deber</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 xml:space="preserve"> enviarse al correo: </w:t>
      </w:r>
      <w:hyperlink r:id="rId31" w:history="1">
        <w:r w:rsidR="00B4243F" w:rsidRPr="00CB0862">
          <w:rPr>
            <w:rStyle w:val="Hyperlink"/>
            <w:rFonts w:ascii="Times New Roman" w:eastAsia="Calibri" w:hAnsi="Calibri" w:cs="Calibri"/>
            <w:noProof/>
            <w:color w:val="auto"/>
            <w:sz w:val="24"/>
            <w:szCs w:val="24"/>
            <w:bdr w:val="nil"/>
            <w:lang w:val="en-CH"/>
          </w:rPr>
          <w:t>controlcenter.security-unog@un.org</w:t>
        </w:r>
      </w:hyperlink>
      <w:r w:rsidR="00B4243F" w:rsidRPr="00CB0862">
        <w:rPr>
          <w:rFonts w:ascii="Times New Roman" w:eastAsia="Calibri" w:hAnsi="Calibri" w:cs="Calibri"/>
          <w:noProof/>
          <w:sz w:val="24"/>
          <w:szCs w:val="24"/>
          <w:bdr w:val="nil"/>
          <w:lang w:val="en-CH"/>
        </w:rPr>
        <w:t xml:space="preserve"> al menos 24 horas antes de la hora prevista de acceso.</w:t>
      </w:r>
    </w:p>
    <w:p w14:paraId="37FC2A7E" w14:textId="77777777" w:rsidR="00B4243F" w:rsidRPr="00CB0862"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62E2B7B0" w14:textId="715EE77A" w:rsidR="00B4243F" w:rsidRPr="00CB0862" w:rsidRDefault="00CB0862" w:rsidP="00B4243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CB0862">
        <w:rPr>
          <w:rFonts w:ascii="Times New Roman" w:eastAsia="Calibri" w:hAnsi="Calibri" w:cs="Calibri"/>
          <w:noProof/>
          <w:sz w:val="24"/>
          <w:szCs w:val="24"/>
          <w:bdr w:val="nil"/>
          <w:lang w:val="en-CH"/>
        </w:rPr>
        <w:tab/>
      </w:r>
      <w:r w:rsidR="00B4243F" w:rsidRPr="00CB0862">
        <w:rPr>
          <w:rFonts w:ascii="Times New Roman" w:eastAsia="Calibri" w:hAnsi="Calibri" w:cs="Calibri"/>
          <w:noProof/>
          <w:sz w:val="24"/>
          <w:szCs w:val="24"/>
          <w:bdr w:val="nil"/>
          <w:lang w:val="en-CH"/>
        </w:rPr>
        <w:t>Para m</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s informaci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 xml:space="preserve">n sobre accesibilidad, consulte: </w:t>
      </w:r>
      <w:r w:rsidR="00B4243F" w:rsidRPr="00CB0862">
        <w:rPr>
          <w:rFonts w:ascii="Times New Roman" w:eastAsia="Calibri" w:hAnsi="Calibri" w:cs="Calibri"/>
          <w:noProof/>
          <w:sz w:val="24"/>
          <w:szCs w:val="24"/>
          <w:highlight w:val="yellow"/>
          <w:u w:val="single"/>
          <w:bdr w:val="nil"/>
          <w:lang w:val="en-CH"/>
        </w:rPr>
        <w:t>ONU: Organizaci</w:t>
      </w:r>
      <w:r w:rsidR="00B4243F" w:rsidRPr="00CB0862">
        <w:rPr>
          <w:rFonts w:ascii="Times New Roman" w:eastAsia="Calibri" w:hAnsi="Calibri" w:cs="Calibri"/>
          <w:noProof/>
          <w:sz w:val="24"/>
          <w:szCs w:val="24"/>
          <w:highlight w:val="yellow"/>
          <w:u w:val="single"/>
          <w:bdr w:val="nil"/>
          <w:lang w:val="en-CH"/>
        </w:rPr>
        <w:t>ó</w:t>
      </w:r>
      <w:r w:rsidR="00B4243F" w:rsidRPr="00CB0862">
        <w:rPr>
          <w:rFonts w:ascii="Times New Roman" w:eastAsia="Calibri" w:hAnsi="Calibri" w:cs="Calibri"/>
          <w:noProof/>
          <w:sz w:val="24"/>
          <w:szCs w:val="24"/>
          <w:highlight w:val="yellow"/>
          <w:u w:val="single"/>
          <w:bdr w:val="nil"/>
          <w:lang w:val="en-CH"/>
        </w:rPr>
        <w:t>n de reuniones accesibles | Oficina de las Naciones Unidas en Ginebra</w:t>
      </w:r>
    </w:p>
    <w:p w14:paraId="52F952CB" w14:textId="77777777" w:rsidR="00B4243F" w:rsidRDefault="00B4243F"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4090E700" w14:textId="65B7B075"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B12E81">
        <w:rPr>
          <w:rFonts w:ascii="Times New Roman" w:eastAsia="Calibri" w:hAnsi="Calibri" w:cs="Calibri"/>
          <w:b/>
          <w:bCs/>
          <w:noProof/>
          <w:color w:val="0000CC"/>
          <w:sz w:val="24"/>
          <w:szCs w:val="24"/>
          <w:bdr w:val="nil"/>
          <w:lang w:val="es-ES"/>
        </w:rPr>
        <w:t>X</w:t>
      </w:r>
      <w:r w:rsidR="006820C9" w:rsidRPr="00B12E81">
        <w:rPr>
          <w:rFonts w:ascii="Times New Roman" w:eastAsia="Calibri" w:hAnsi="Calibri" w:cs="Calibri"/>
          <w:b/>
          <w:bCs/>
          <w:noProof/>
          <w:color w:val="0000CC"/>
          <w:sz w:val="24"/>
          <w:szCs w:val="24"/>
          <w:bdr w:val="nil"/>
          <w:lang w:val="es-ES"/>
        </w:rPr>
        <w:t>V</w:t>
      </w:r>
      <w:r w:rsidRPr="00B12E81">
        <w:rPr>
          <w:rFonts w:ascii="Times New Roman" w:eastAsia="Calibri" w:hAnsi="Calibri" w:cs="Calibri"/>
          <w:b/>
          <w:bCs/>
          <w:noProof/>
          <w:color w:val="0000CC"/>
          <w:sz w:val="24"/>
          <w:szCs w:val="24"/>
          <w:bdr w:val="nil"/>
          <w:lang w:val="es-ES"/>
        </w:rPr>
        <w:t>.</w:t>
      </w:r>
      <w:r w:rsidRPr="00B12E81">
        <w:rPr>
          <w:rFonts w:ascii="Times New Roman" w:eastAsia="Calibri" w:hAnsi="Calibri" w:cs="Calibri"/>
          <w:b/>
          <w:bCs/>
          <w:noProof/>
          <w:color w:val="0000CC"/>
          <w:sz w:val="24"/>
          <w:szCs w:val="24"/>
          <w:bdr w:val="nil"/>
          <w:lang w:val="es-ES"/>
        </w:rPr>
        <w:tab/>
      </w:r>
      <w:r w:rsidRPr="00B12E81">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200B60"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32" w:history="1">
        <w:r w:rsidRPr="009578DC">
          <w:rPr>
            <w:rStyle w:val="Hyperlink"/>
            <w:rFonts w:ascii="Times New Roman" w:hAnsi="Times New Roman" w:cs="Times New Roman"/>
            <w:color w:val="0000CC"/>
            <w:sz w:val="24"/>
            <w:szCs w:val="24"/>
            <w:u w:val="none"/>
          </w:rPr>
          <w:t>OHCHR</w:t>
        </w:r>
        <w:r w:rsidRPr="003E1FCB">
          <w:rPr>
            <w:rStyle w:val="Hyperlink"/>
            <w:rFonts w:ascii="Times New Roman" w:hAnsi="Times New Roman" w:cs="Times New Roman"/>
            <w:color w:val="0000CC"/>
            <w:sz w:val="24"/>
            <w:szCs w:val="24"/>
            <w:u w:val="none"/>
          </w:rPr>
          <w:t xml:space="preserve"> | Treaty Bodies</w:t>
        </w:r>
      </w:hyperlink>
    </w:p>
    <w:p w14:paraId="6A903D12" w14:textId="77777777" w:rsidR="009578DC" w:rsidRPr="009578DC" w:rsidRDefault="00200B60"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33" w:history="1">
        <w:r w:rsidRPr="009578DC">
          <w:rPr>
            <w:rStyle w:val="Hyperlink"/>
            <w:rFonts w:ascii="Times New Roman" w:hAnsi="Times New Roman" w:cs="Times New Roman"/>
            <w:color w:val="0000CC"/>
            <w:sz w:val="24"/>
            <w:szCs w:val="24"/>
            <w:u w:val="none"/>
            <w:lang w:val="en-GB"/>
          </w:rPr>
          <w:t>OHCHR</w:t>
        </w:r>
        <w:r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5D2EC8"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34" w:history="1">
        <w:r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35"/>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CD358" w14:textId="77777777" w:rsidR="00D85260" w:rsidRDefault="00D85260" w:rsidP="005D2EC8">
      <w:pPr>
        <w:spacing w:after="0" w:line="240" w:lineRule="auto"/>
      </w:pPr>
      <w:r>
        <w:separator/>
      </w:r>
    </w:p>
  </w:endnote>
  <w:endnote w:type="continuationSeparator" w:id="0">
    <w:p w14:paraId="1829489D" w14:textId="77777777" w:rsidR="00D85260" w:rsidRDefault="00D85260"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927382"/>
      <w:docPartObj>
        <w:docPartGallery w:val="Page Numbers (Bottom of Page)"/>
        <w:docPartUnique/>
      </w:docPartObj>
    </w:sdtPr>
    <w:sdtEndPr>
      <w:rPr>
        <w:noProof/>
      </w:rPr>
    </w:sdtEndPr>
    <w:sdtContent>
      <w:p w14:paraId="19552D31" w14:textId="600051E0" w:rsidR="00DB343C" w:rsidRDefault="00DB343C">
        <w:pPr>
          <w:pStyle w:val="Footer"/>
          <w:jc w:val="right"/>
        </w:pPr>
        <w:r>
          <w:fldChar w:fldCharType="begin"/>
        </w:r>
        <w:r>
          <w:instrText xml:space="preserve"> PAGE   \* MERGEFORMAT </w:instrText>
        </w:r>
        <w:r>
          <w:fldChar w:fldCharType="separate"/>
        </w:r>
        <w:r w:rsidR="00596339">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60753" w14:textId="77777777" w:rsidR="00D85260" w:rsidRDefault="00D85260" w:rsidP="005D2EC8">
      <w:pPr>
        <w:spacing w:after="0" w:line="240" w:lineRule="auto"/>
      </w:pPr>
      <w:r>
        <w:separator/>
      </w:r>
    </w:p>
  </w:footnote>
  <w:footnote w:type="continuationSeparator" w:id="0">
    <w:p w14:paraId="2D036076" w14:textId="77777777" w:rsidR="00D85260" w:rsidRDefault="00D85260"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188173">
    <w:abstractNumId w:val="4"/>
  </w:num>
  <w:num w:numId="2" w16cid:durableId="1570724878">
    <w:abstractNumId w:val="5"/>
    <w:lvlOverride w:ilvl="0">
      <w:lvl w:ilvl="0">
        <w:numFmt w:val="bullet"/>
        <w:lvlText w:val="•"/>
        <w:lvlJc w:val="left"/>
        <w:rPr>
          <w:color w:val="auto"/>
          <w:position w:val="0"/>
          <w:u w:val="none"/>
          <w:rtl w:val="0"/>
        </w:rPr>
      </w:lvl>
    </w:lvlOverride>
  </w:num>
  <w:num w:numId="3" w16cid:durableId="1559854806">
    <w:abstractNumId w:val="6"/>
  </w:num>
  <w:num w:numId="4" w16cid:durableId="733545632">
    <w:abstractNumId w:val="1"/>
  </w:num>
  <w:num w:numId="5" w16cid:durableId="2088383925">
    <w:abstractNumId w:val="0"/>
  </w:num>
  <w:num w:numId="6" w16cid:durableId="321662837">
    <w:abstractNumId w:val="7"/>
  </w:num>
  <w:num w:numId="7" w16cid:durableId="375854883">
    <w:abstractNumId w:val="2"/>
  </w:num>
  <w:num w:numId="8" w16cid:durableId="482045731">
    <w:abstractNumId w:val="5"/>
  </w:num>
  <w:num w:numId="9" w16cid:durableId="496919168">
    <w:abstractNumId w:val="9"/>
  </w:num>
  <w:num w:numId="10" w16cid:durableId="429935086">
    <w:abstractNumId w:val="3"/>
  </w:num>
  <w:num w:numId="11" w16cid:durableId="480661546">
    <w:abstractNumId w:val="10"/>
  </w:num>
  <w:num w:numId="12" w16cid:durableId="1859490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0" w:nlCheck="1" w:checkStyle="0"/>
  <w:activeWritingStyle w:appName="MSWord" w:lang="fr-FR" w:vendorID="64" w:dllVersion="0" w:nlCheck="1" w:checkStyle="0"/>
  <w:activeWritingStyle w:appName="MSWord" w:lang="en-CH"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qwUAKwon+SwAAAA="/>
  </w:docVars>
  <w:rsids>
    <w:rsidRoot w:val="008944A9"/>
    <w:rsid w:val="0002606D"/>
    <w:rsid w:val="000376C2"/>
    <w:rsid w:val="00044FFA"/>
    <w:rsid w:val="000517D9"/>
    <w:rsid w:val="00070E7A"/>
    <w:rsid w:val="000727B7"/>
    <w:rsid w:val="00080768"/>
    <w:rsid w:val="00090373"/>
    <w:rsid w:val="00091EE2"/>
    <w:rsid w:val="000C3680"/>
    <w:rsid w:val="000C3C8E"/>
    <w:rsid w:val="000D7841"/>
    <w:rsid w:val="000E136F"/>
    <w:rsid w:val="000E2506"/>
    <w:rsid w:val="000F25D6"/>
    <w:rsid w:val="000F3453"/>
    <w:rsid w:val="00101AEB"/>
    <w:rsid w:val="00102FC5"/>
    <w:rsid w:val="00110E01"/>
    <w:rsid w:val="001202A5"/>
    <w:rsid w:val="00122603"/>
    <w:rsid w:val="00124B64"/>
    <w:rsid w:val="00151E54"/>
    <w:rsid w:val="00172020"/>
    <w:rsid w:val="001779AD"/>
    <w:rsid w:val="00185DA1"/>
    <w:rsid w:val="001B0ABC"/>
    <w:rsid w:val="001B5EDC"/>
    <w:rsid w:val="001C4F1F"/>
    <w:rsid w:val="001D0DFA"/>
    <w:rsid w:val="001D3A59"/>
    <w:rsid w:val="001E041E"/>
    <w:rsid w:val="001E0DE0"/>
    <w:rsid w:val="001E1BA8"/>
    <w:rsid w:val="001E3549"/>
    <w:rsid w:val="00200B60"/>
    <w:rsid w:val="00201F05"/>
    <w:rsid w:val="00210402"/>
    <w:rsid w:val="00212C53"/>
    <w:rsid w:val="00222878"/>
    <w:rsid w:val="0022467E"/>
    <w:rsid w:val="00230BA3"/>
    <w:rsid w:val="00237936"/>
    <w:rsid w:val="00247352"/>
    <w:rsid w:val="002502D9"/>
    <w:rsid w:val="002521B3"/>
    <w:rsid w:val="00256059"/>
    <w:rsid w:val="00280A60"/>
    <w:rsid w:val="00286FC8"/>
    <w:rsid w:val="00296BC9"/>
    <w:rsid w:val="002A7160"/>
    <w:rsid w:val="002A723B"/>
    <w:rsid w:val="002B2319"/>
    <w:rsid w:val="003259DD"/>
    <w:rsid w:val="00331CB2"/>
    <w:rsid w:val="00361EEB"/>
    <w:rsid w:val="00364C8D"/>
    <w:rsid w:val="00375050"/>
    <w:rsid w:val="00376E5C"/>
    <w:rsid w:val="003867CB"/>
    <w:rsid w:val="00392321"/>
    <w:rsid w:val="00397709"/>
    <w:rsid w:val="003E1FCB"/>
    <w:rsid w:val="003E626E"/>
    <w:rsid w:val="003F5FA3"/>
    <w:rsid w:val="004035A2"/>
    <w:rsid w:val="0040363C"/>
    <w:rsid w:val="00412D70"/>
    <w:rsid w:val="00426C79"/>
    <w:rsid w:val="00446D5F"/>
    <w:rsid w:val="00446FDA"/>
    <w:rsid w:val="00447480"/>
    <w:rsid w:val="004835B2"/>
    <w:rsid w:val="00490DE1"/>
    <w:rsid w:val="004A75AA"/>
    <w:rsid w:val="004B2BDE"/>
    <w:rsid w:val="004B777E"/>
    <w:rsid w:val="004C035D"/>
    <w:rsid w:val="004C149B"/>
    <w:rsid w:val="004C45A5"/>
    <w:rsid w:val="004D4664"/>
    <w:rsid w:val="004D49F3"/>
    <w:rsid w:val="004E01B7"/>
    <w:rsid w:val="004E22DC"/>
    <w:rsid w:val="004E5F6C"/>
    <w:rsid w:val="004F5242"/>
    <w:rsid w:val="004F5F53"/>
    <w:rsid w:val="005027AB"/>
    <w:rsid w:val="005070D7"/>
    <w:rsid w:val="0051497D"/>
    <w:rsid w:val="00515A64"/>
    <w:rsid w:val="00520957"/>
    <w:rsid w:val="00520E7B"/>
    <w:rsid w:val="00522F88"/>
    <w:rsid w:val="00535C4B"/>
    <w:rsid w:val="005458C5"/>
    <w:rsid w:val="00577D89"/>
    <w:rsid w:val="00585FCE"/>
    <w:rsid w:val="005939C5"/>
    <w:rsid w:val="00596339"/>
    <w:rsid w:val="005A54A0"/>
    <w:rsid w:val="005B1B0C"/>
    <w:rsid w:val="005B77EC"/>
    <w:rsid w:val="005D2EC8"/>
    <w:rsid w:val="005E0CEA"/>
    <w:rsid w:val="005E6F68"/>
    <w:rsid w:val="005F039E"/>
    <w:rsid w:val="00603498"/>
    <w:rsid w:val="0061001F"/>
    <w:rsid w:val="0061768B"/>
    <w:rsid w:val="00633762"/>
    <w:rsid w:val="00634C87"/>
    <w:rsid w:val="0063569F"/>
    <w:rsid w:val="006405C4"/>
    <w:rsid w:val="00667E40"/>
    <w:rsid w:val="006820C9"/>
    <w:rsid w:val="00685B4A"/>
    <w:rsid w:val="00696F0E"/>
    <w:rsid w:val="006A274D"/>
    <w:rsid w:val="006C5E0E"/>
    <w:rsid w:val="006D1CCF"/>
    <w:rsid w:val="006E45C5"/>
    <w:rsid w:val="006F57F8"/>
    <w:rsid w:val="00733DE8"/>
    <w:rsid w:val="007404EF"/>
    <w:rsid w:val="0077446E"/>
    <w:rsid w:val="007A78C2"/>
    <w:rsid w:val="007D36BF"/>
    <w:rsid w:val="007D3B83"/>
    <w:rsid w:val="007D44FD"/>
    <w:rsid w:val="007D5D14"/>
    <w:rsid w:val="00802942"/>
    <w:rsid w:val="00803FE9"/>
    <w:rsid w:val="0080438B"/>
    <w:rsid w:val="00804426"/>
    <w:rsid w:val="00812AF0"/>
    <w:rsid w:val="0082731B"/>
    <w:rsid w:val="008358C8"/>
    <w:rsid w:val="00836884"/>
    <w:rsid w:val="008372BA"/>
    <w:rsid w:val="0084750C"/>
    <w:rsid w:val="00850727"/>
    <w:rsid w:val="0087410A"/>
    <w:rsid w:val="00876A4F"/>
    <w:rsid w:val="00886EBF"/>
    <w:rsid w:val="008944A9"/>
    <w:rsid w:val="008A7A18"/>
    <w:rsid w:val="008C31B9"/>
    <w:rsid w:val="008C7B63"/>
    <w:rsid w:val="008D1B47"/>
    <w:rsid w:val="008E4E84"/>
    <w:rsid w:val="008F086A"/>
    <w:rsid w:val="008F64DB"/>
    <w:rsid w:val="008F6EF5"/>
    <w:rsid w:val="00904542"/>
    <w:rsid w:val="00904C6E"/>
    <w:rsid w:val="0092107E"/>
    <w:rsid w:val="00921D81"/>
    <w:rsid w:val="009578DC"/>
    <w:rsid w:val="00962F26"/>
    <w:rsid w:val="00967D0A"/>
    <w:rsid w:val="00974629"/>
    <w:rsid w:val="0099333C"/>
    <w:rsid w:val="00997F9C"/>
    <w:rsid w:val="009A15FD"/>
    <w:rsid w:val="009B44BF"/>
    <w:rsid w:val="009C3436"/>
    <w:rsid w:val="009C64FD"/>
    <w:rsid w:val="009D3872"/>
    <w:rsid w:val="00A07312"/>
    <w:rsid w:val="00A07E9C"/>
    <w:rsid w:val="00A45559"/>
    <w:rsid w:val="00A500D3"/>
    <w:rsid w:val="00A7470F"/>
    <w:rsid w:val="00A84CAF"/>
    <w:rsid w:val="00A87171"/>
    <w:rsid w:val="00AB1E94"/>
    <w:rsid w:val="00AB2522"/>
    <w:rsid w:val="00AD3677"/>
    <w:rsid w:val="00AD5D30"/>
    <w:rsid w:val="00AD79C1"/>
    <w:rsid w:val="00AE36B6"/>
    <w:rsid w:val="00AF4110"/>
    <w:rsid w:val="00B0442D"/>
    <w:rsid w:val="00B050A9"/>
    <w:rsid w:val="00B12E81"/>
    <w:rsid w:val="00B17FE6"/>
    <w:rsid w:val="00B36801"/>
    <w:rsid w:val="00B42105"/>
    <w:rsid w:val="00B4243F"/>
    <w:rsid w:val="00B55F9A"/>
    <w:rsid w:val="00B64BB9"/>
    <w:rsid w:val="00B74432"/>
    <w:rsid w:val="00B83BBC"/>
    <w:rsid w:val="00B91C06"/>
    <w:rsid w:val="00B95C05"/>
    <w:rsid w:val="00BA36A5"/>
    <w:rsid w:val="00BA73B6"/>
    <w:rsid w:val="00BC1FDC"/>
    <w:rsid w:val="00BD46E6"/>
    <w:rsid w:val="00BE16C0"/>
    <w:rsid w:val="00BE5B72"/>
    <w:rsid w:val="00BF0820"/>
    <w:rsid w:val="00BF72BB"/>
    <w:rsid w:val="00C02F7D"/>
    <w:rsid w:val="00C056D0"/>
    <w:rsid w:val="00C33C55"/>
    <w:rsid w:val="00C519EB"/>
    <w:rsid w:val="00C52357"/>
    <w:rsid w:val="00C73118"/>
    <w:rsid w:val="00C751F0"/>
    <w:rsid w:val="00C82C8D"/>
    <w:rsid w:val="00C932DA"/>
    <w:rsid w:val="00C96276"/>
    <w:rsid w:val="00CA3AD9"/>
    <w:rsid w:val="00CA43DB"/>
    <w:rsid w:val="00CA6477"/>
    <w:rsid w:val="00CA7154"/>
    <w:rsid w:val="00CB0862"/>
    <w:rsid w:val="00CD4BA0"/>
    <w:rsid w:val="00CE305B"/>
    <w:rsid w:val="00CE56CC"/>
    <w:rsid w:val="00CE5992"/>
    <w:rsid w:val="00CF77CC"/>
    <w:rsid w:val="00D044F0"/>
    <w:rsid w:val="00D1178D"/>
    <w:rsid w:val="00D17926"/>
    <w:rsid w:val="00D4100C"/>
    <w:rsid w:val="00D57C9F"/>
    <w:rsid w:val="00D77244"/>
    <w:rsid w:val="00D85260"/>
    <w:rsid w:val="00D95A5F"/>
    <w:rsid w:val="00DA1BB8"/>
    <w:rsid w:val="00DB343C"/>
    <w:rsid w:val="00DB4ED8"/>
    <w:rsid w:val="00DB794F"/>
    <w:rsid w:val="00DB7B03"/>
    <w:rsid w:val="00DC64EE"/>
    <w:rsid w:val="00DD35B8"/>
    <w:rsid w:val="00DF5538"/>
    <w:rsid w:val="00DF5C14"/>
    <w:rsid w:val="00E03FA9"/>
    <w:rsid w:val="00E07262"/>
    <w:rsid w:val="00E21F8B"/>
    <w:rsid w:val="00E243A4"/>
    <w:rsid w:val="00E3528C"/>
    <w:rsid w:val="00E42A10"/>
    <w:rsid w:val="00E53CE1"/>
    <w:rsid w:val="00E5478B"/>
    <w:rsid w:val="00E626F2"/>
    <w:rsid w:val="00E70AB8"/>
    <w:rsid w:val="00E740ED"/>
    <w:rsid w:val="00E81C7C"/>
    <w:rsid w:val="00E83533"/>
    <w:rsid w:val="00EA1E61"/>
    <w:rsid w:val="00EB1575"/>
    <w:rsid w:val="00EB24F4"/>
    <w:rsid w:val="00EC6A3A"/>
    <w:rsid w:val="00EF5711"/>
    <w:rsid w:val="00F02FFB"/>
    <w:rsid w:val="00F030E0"/>
    <w:rsid w:val="00F176A5"/>
    <w:rsid w:val="00F461F6"/>
    <w:rsid w:val="00F53780"/>
    <w:rsid w:val="00F64BB4"/>
    <w:rsid w:val="00F8454B"/>
    <w:rsid w:val="00F86F72"/>
    <w:rsid w:val="00F9102C"/>
    <w:rsid w:val="00F9168C"/>
    <w:rsid w:val="00F976F3"/>
    <w:rsid w:val="00FB3989"/>
    <w:rsid w:val="00FD0D7A"/>
    <w:rsid w:val="00FD5B23"/>
    <w:rsid w:val="00FE7827"/>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customStyle="1" w:styleId="UnresolvedMention3">
    <w:name w:val="Unresolved Mention3"/>
    <w:basedOn w:val="DefaultParagraphFont"/>
    <w:uiPriority w:val="99"/>
    <w:semiHidden/>
    <w:unhideWhenUsed/>
    <w:rsid w:val="002228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4BB4"/>
    <w:rPr>
      <w:b/>
      <w:bCs/>
    </w:rPr>
  </w:style>
  <w:style w:type="character" w:customStyle="1" w:styleId="CommentSubjectChar">
    <w:name w:val="Comment Subject Char"/>
    <w:basedOn w:val="CommentTextChar"/>
    <w:link w:val="CommentSubject"/>
    <w:uiPriority w:val="99"/>
    <w:semiHidden/>
    <w:rsid w:val="00F64BB4"/>
    <w:rPr>
      <w:b/>
      <w:bCs/>
      <w:sz w:val="20"/>
      <w:szCs w:val="20"/>
      <w:lang w:val="fr-CA"/>
    </w:rPr>
  </w:style>
  <w:style w:type="paragraph" w:styleId="Revision">
    <w:name w:val="Revision"/>
    <w:hidden/>
    <w:uiPriority w:val="99"/>
    <w:semiHidden/>
    <w:rsid w:val="001202A5"/>
    <w:pPr>
      <w:spacing w:after="0" w:line="240" w:lineRule="auto"/>
    </w:pPr>
    <w:rPr>
      <w:lang w:val="fr-CA"/>
    </w:rPr>
  </w:style>
  <w:style w:type="character" w:styleId="UnresolvedMention">
    <w:name w:val="Unresolved Mention"/>
    <w:basedOn w:val="DefaultParagraphFont"/>
    <w:uiPriority w:val="99"/>
    <w:semiHidden/>
    <w:unhideWhenUsed/>
    <w:rsid w:val="00A87171"/>
    <w:rPr>
      <w:color w:val="605E5C"/>
      <w:shd w:val="clear" w:color="auto" w:fill="E1DFDD"/>
    </w:rPr>
  </w:style>
  <w:style w:type="character" w:customStyle="1" w:styleId="rynqvb">
    <w:name w:val="rynqvb"/>
    <w:basedOn w:val="DefaultParagraphFont"/>
    <w:rsid w:val="00110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https://events.ohchr.org/" TargetMode="External"/><Relationship Id="rId21" Type="http://schemas.openxmlformats.org/officeDocument/2006/relationships/hyperlink" Target="https://events.ohchr.org/" TargetMode="External"/><Relationship Id="rId34" Type="http://schemas.openxmlformats.org/officeDocument/2006/relationships/hyperlink" Target="https://www.ohchr.org/en/countries/nhri" TargetMode="External"/><Relationship Id="rId7" Type="http://schemas.openxmlformats.org/officeDocument/2006/relationships/webSettings" Target="webSettings.xml"/><Relationship Id="rId12" Type="http://schemas.openxmlformats.org/officeDocument/2006/relationships/hyperlink" Target="https://bit.ly/2teZHtA" TargetMode="External"/><Relationship Id="rId17" Type="http://schemas.openxmlformats.org/officeDocument/2006/relationships/hyperlink" Target="file:///C:\Users\AALVITEPOS1\AppData\Local\Microsoft\Windows\INetCache\Content.Outlook\GEA9BIV3\sistema%20de%20contribuciones%20en%20l&#237;nea%20del%20CEDAW" TargetMode="External"/><Relationship Id="rId25" Type="http://schemas.openxmlformats.org/officeDocument/2006/relationships/hyperlink" Target="https://events.ohchr.org/" TargetMode="External"/><Relationship Id="rId33" Type="http://schemas.openxmlformats.org/officeDocument/2006/relationships/hyperlink" Target="https://www.ohchr.org/en/treaty-bodies/covid-19-and-human-rights-treaty-bodies"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SessionDetails1.aspx?SessionID=2813&amp;Lang=en" TargetMode="External"/><Relationship Id="rId29" Type="http://schemas.openxmlformats.org/officeDocument/2006/relationships/hyperlink" Target="https://indico.un.org/event/101092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hyperlink" Target="http://webtv.un.org/meetings-events/" TargetMode="External"/><Relationship Id="rId32" Type="http://schemas.openxmlformats.org/officeDocument/2006/relationships/hyperlink" Target="https://www.ohchr.org/en/treaty-bodies"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mailto:" TargetMode="External"/><Relationship Id="rId28" Type="http://schemas.openxmlformats.org/officeDocument/2006/relationships/hyperlink" Target="mailto:ohchr-reprisals@un.org" TargetMode="External"/><Relationship Id="rId36" Type="http://schemas.openxmlformats.org/officeDocument/2006/relationships/fontTable" Target="fontTable.xml"/><Relationship Id="rId10" Type="http://schemas.openxmlformats.org/officeDocument/2006/relationships/hyperlink" Target="https://tbinternet.ohchr.org/_layouts/15/treatybodyexternal/SessionDetails1.aspx?SessionID=2813&amp;Lang=en" TargetMode="External"/><Relationship Id="rId19" Type="http://schemas.openxmlformats.org/officeDocument/2006/relationships/hyperlink" Target="https://bit.ly/34og440" TargetMode="External"/><Relationship Id="rId31" Type="http://schemas.openxmlformats.org/officeDocument/2006/relationships/hyperlink" Target="mailto:controlcenter.security-unog@un.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https://events.ohchr.org/" TargetMode="External"/><Relationship Id="rId27" Type="http://schemas.openxmlformats.org/officeDocument/2006/relationships/hyperlink" Target="mailto:" TargetMode="External"/><Relationship Id="rId30" Type="http://schemas.openxmlformats.org/officeDocument/2006/relationships/hyperlink" Target="https://bit.ly/2HvNJ1d"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B21D34-36C9-49D2-A692-5A9509FEE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714E8A-D798-4B8D-ABEE-E4D810258D91}">
  <ds:schemaRefs>
    <ds:schemaRef ds:uri="http://schemas.microsoft.com/sharepoint/v3/contenttype/forms"/>
  </ds:schemaRefs>
</ds:datastoreItem>
</file>

<file path=customXml/itemProps3.xml><?xml version="1.0" encoding="utf-8"?>
<ds:datastoreItem xmlns:ds="http://schemas.openxmlformats.org/officeDocument/2006/customXml" ds:itemID="{B553CF8C-45ED-4C6D-84D7-439A5571489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8</Pages>
  <Words>3442</Words>
  <Characters>19624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Jamila Devi Seerathun</cp:lastModifiedBy>
  <cp:revision>4</cp:revision>
  <dcterms:created xsi:type="dcterms:W3CDTF">2025-05-19T12:49:00Z</dcterms:created>
  <dcterms:modified xsi:type="dcterms:W3CDTF">2025-05-19T12:50:00Z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8ca2daf7961f0f34c3609c635dab37278a388572aa41160913e4bbbbffb730de</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