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9CD1B" w14:textId="4C166721" w:rsidR="005641D9" w:rsidRPr="00B93E09" w:rsidRDefault="00B93E09" w:rsidP="00B93E09">
      <w:pPr>
        <w:spacing w:after="129" w:line="265" w:lineRule="auto"/>
        <w:ind w:left="33"/>
        <w:jc w:val="center"/>
        <w:rPr>
          <w:rFonts w:asciiTheme="minorHAnsi" w:hAnsiTheme="minorHAnsi" w:cs="Calibri"/>
          <w:b/>
          <w:bCs/>
          <w:sz w:val="28"/>
          <w:szCs w:val="28"/>
          <w:lang w:val="en-GB"/>
        </w:rPr>
      </w:pPr>
      <w:r w:rsidRPr="00B93E09">
        <w:rPr>
          <w:rFonts w:asciiTheme="minorHAnsi" w:hAnsiTheme="minorHAnsi" w:cs="Calibri"/>
          <w:b/>
          <w:bCs/>
          <w:sz w:val="28"/>
          <w:szCs w:val="28"/>
          <w:lang w:val="en-GB"/>
        </w:rPr>
        <w:t>The Gambia</w:t>
      </w:r>
      <w:r w:rsidR="0075660E">
        <w:rPr>
          <w:rFonts w:asciiTheme="minorHAnsi" w:hAnsiTheme="minorHAnsi" w:cs="Calibri"/>
          <w:b/>
          <w:bCs/>
          <w:sz w:val="28"/>
          <w:szCs w:val="28"/>
          <w:lang w:val="en-GB"/>
        </w:rPr>
        <w:t>n</w:t>
      </w:r>
      <w:r w:rsidRPr="00B93E09">
        <w:rPr>
          <w:rFonts w:asciiTheme="minorHAnsi" w:hAnsiTheme="minorHAnsi" w:cs="Calibri"/>
          <w:b/>
          <w:bCs/>
          <w:sz w:val="28"/>
          <w:szCs w:val="28"/>
          <w:lang w:val="en-GB"/>
        </w:rPr>
        <w:t xml:space="preserve"> Delegation to the CED Review on </w:t>
      </w:r>
      <w:r>
        <w:rPr>
          <w:rFonts w:asciiTheme="minorHAnsi" w:hAnsiTheme="minorHAnsi" w:cs="Calibri"/>
          <w:b/>
          <w:bCs/>
          <w:sz w:val="28"/>
          <w:szCs w:val="28"/>
          <w:lang w:val="en-GB"/>
        </w:rPr>
        <w:t>18 and 19 March 2025</w:t>
      </w:r>
    </w:p>
    <w:p w14:paraId="031D98BE" w14:textId="77777777" w:rsidR="00B93E09" w:rsidRDefault="00B93E09" w:rsidP="00B93E09">
      <w:pPr>
        <w:spacing w:after="129" w:line="265" w:lineRule="auto"/>
        <w:ind w:left="33"/>
        <w:jc w:val="both"/>
        <w:rPr>
          <w:rFonts w:asciiTheme="minorHAnsi" w:hAnsiTheme="minorHAnsi" w:cs="Calibri"/>
          <w:b/>
          <w:bCs/>
          <w:sz w:val="24"/>
          <w:szCs w:val="24"/>
          <w:lang w:val="en-GB"/>
        </w:rPr>
      </w:pPr>
    </w:p>
    <w:p w14:paraId="3D40660A" w14:textId="77777777" w:rsidR="00B93E09" w:rsidRDefault="00B93E09" w:rsidP="00B93E09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sz w:val="24"/>
          <w:szCs w:val="24"/>
          <w:lang w:val="en-CH"/>
        </w:rPr>
      </w:pPr>
      <w:r w:rsidRPr="00741C81">
        <w:rPr>
          <w:b/>
          <w:bCs/>
          <w:sz w:val="24"/>
          <w:szCs w:val="24"/>
          <w:lang w:val="en-CH"/>
        </w:rPr>
        <w:t xml:space="preserve">Hon. </w:t>
      </w:r>
      <w:proofErr w:type="spellStart"/>
      <w:r w:rsidRPr="00741C81">
        <w:rPr>
          <w:b/>
          <w:bCs/>
          <w:sz w:val="24"/>
          <w:szCs w:val="24"/>
          <w:lang w:val="en-CH"/>
        </w:rPr>
        <w:t>Dawda</w:t>
      </w:r>
      <w:proofErr w:type="spellEnd"/>
      <w:r w:rsidRPr="00741C81">
        <w:rPr>
          <w:b/>
          <w:bCs/>
          <w:sz w:val="24"/>
          <w:szCs w:val="24"/>
          <w:lang w:val="en-CH"/>
        </w:rPr>
        <w:t xml:space="preserve"> Jallow</w:t>
      </w:r>
      <w:r w:rsidRPr="00FD0EE9">
        <w:rPr>
          <w:sz w:val="24"/>
          <w:szCs w:val="24"/>
          <w:lang w:val="en-CH"/>
        </w:rPr>
        <w:t>- Attorney General &amp; Minister of Justice and Head of Delegation</w:t>
      </w:r>
    </w:p>
    <w:p w14:paraId="6A976718" w14:textId="77777777" w:rsidR="00B93E09" w:rsidRDefault="00B93E09" w:rsidP="00B93E09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sz w:val="24"/>
          <w:szCs w:val="24"/>
          <w:lang w:val="en-CH"/>
        </w:rPr>
      </w:pPr>
      <w:r w:rsidRPr="00741C81">
        <w:rPr>
          <w:b/>
          <w:bCs/>
          <w:sz w:val="24"/>
          <w:szCs w:val="24"/>
          <w:lang w:val="en-CH"/>
        </w:rPr>
        <w:t>H.E Prof Muhammadou M.O. Kah</w:t>
      </w:r>
      <w:r w:rsidRPr="00FD0EE9">
        <w:rPr>
          <w:sz w:val="24"/>
          <w:szCs w:val="24"/>
          <w:lang w:val="en-CH"/>
        </w:rPr>
        <w:t>- Ambassador and Permanent Representative of The Gambia in Geneva</w:t>
      </w:r>
    </w:p>
    <w:p w14:paraId="4D5AFF46" w14:textId="77777777" w:rsidR="00B93E09" w:rsidRDefault="00B93E09" w:rsidP="00B93E09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sz w:val="24"/>
          <w:szCs w:val="24"/>
          <w:lang w:val="en-CH"/>
        </w:rPr>
      </w:pPr>
      <w:r w:rsidRPr="00741C81">
        <w:rPr>
          <w:b/>
          <w:bCs/>
          <w:sz w:val="24"/>
          <w:szCs w:val="24"/>
          <w:lang w:val="en-CH"/>
        </w:rPr>
        <w:t>Mr Cherno Marenah</w:t>
      </w:r>
      <w:r w:rsidRPr="00FD0EE9">
        <w:rPr>
          <w:sz w:val="24"/>
          <w:szCs w:val="24"/>
          <w:lang w:val="en-CH"/>
        </w:rPr>
        <w:t>- Deputy Head of Mission</w:t>
      </w:r>
    </w:p>
    <w:p w14:paraId="37000E6D" w14:textId="77777777" w:rsidR="00B93E09" w:rsidRDefault="00B93E09" w:rsidP="00B93E09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sz w:val="24"/>
          <w:szCs w:val="24"/>
          <w:lang w:val="en-CH"/>
        </w:rPr>
      </w:pPr>
      <w:r w:rsidRPr="00741C81">
        <w:rPr>
          <w:b/>
          <w:bCs/>
          <w:sz w:val="24"/>
          <w:szCs w:val="24"/>
          <w:lang w:val="en-CH"/>
        </w:rPr>
        <w:t>Mr. Hassan Tangara</w:t>
      </w:r>
      <w:r w:rsidRPr="00FD0EE9">
        <w:rPr>
          <w:sz w:val="24"/>
          <w:szCs w:val="24"/>
          <w:lang w:val="en-CH"/>
        </w:rPr>
        <w:t>- Permanent Secretary- Ministry of Interior</w:t>
      </w:r>
    </w:p>
    <w:p w14:paraId="183637F4" w14:textId="77777777" w:rsidR="00B93E09" w:rsidRDefault="00B93E09" w:rsidP="00B93E09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sz w:val="24"/>
          <w:szCs w:val="24"/>
          <w:lang w:val="en-CH"/>
        </w:rPr>
      </w:pPr>
      <w:r w:rsidRPr="00741C81">
        <w:rPr>
          <w:b/>
          <w:bCs/>
          <w:sz w:val="24"/>
          <w:szCs w:val="24"/>
          <w:lang w:val="en-CH"/>
        </w:rPr>
        <w:t>Mr. Ousman Gomez</w:t>
      </w:r>
      <w:r w:rsidRPr="00AC25A2">
        <w:rPr>
          <w:sz w:val="24"/>
          <w:szCs w:val="24"/>
          <w:lang w:val="en-CH"/>
        </w:rPr>
        <w:t>- Deputy Chief of Defence Staff- The Gambia Armed Forces</w:t>
      </w:r>
    </w:p>
    <w:p w14:paraId="730D42A3" w14:textId="77777777" w:rsidR="00B93E09" w:rsidRDefault="00B93E09" w:rsidP="00B93E09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sz w:val="24"/>
          <w:szCs w:val="24"/>
          <w:lang w:val="en-CH"/>
        </w:rPr>
      </w:pPr>
      <w:r w:rsidRPr="00741C81">
        <w:rPr>
          <w:b/>
          <w:bCs/>
          <w:sz w:val="24"/>
          <w:szCs w:val="24"/>
          <w:lang w:val="en-CH"/>
        </w:rPr>
        <w:t>Mr Ansumana Manneh</w:t>
      </w:r>
      <w:r w:rsidRPr="00AC25A2">
        <w:rPr>
          <w:sz w:val="24"/>
          <w:szCs w:val="24"/>
          <w:lang w:val="en-CH"/>
        </w:rPr>
        <w:t>- Director General- Gambia Prison Service</w:t>
      </w:r>
    </w:p>
    <w:p w14:paraId="5EC24D7E" w14:textId="77777777" w:rsidR="00B93E09" w:rsidRDefault="00B93E09" w:rsidP="00B93E09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sz w:val="24"/>
          <w:szCs w:val="24"/>
          <w:lang w:val="en-CH"/>
        </w:rPr>
      </w:pPr>
      <w:r w:rsidRPr="00741C81">
        <w:rPr>
          <w:b/>
          <w:bCs/>
          <w:sz w:val="24"/>
          <w:szCs w:val="24"/>
          <w:lang w:val="en-CH"/>
        </w:rPr>
        <w:t>Mr Abdoulie Sanneh</w:t>
      </w:r>
      <w:r w:rsidRPr="00AC25A2">
        <w:rPr>
          <w:sz w:val="24"/>
          <w:szCs w:val="24"/>
          <w:lang w:val="en-CH"/>
        </w:rPr>
        <w:t>- Commissioner - Gambia Police Force</w:t>
      </w:r>
    </w:p>
    <w:p w14:paraId="5F23B25D" w14:textId="77777777" w:rsidR="00B93E09" w:rsidRDefault="00B93E09" w:rsidP="00B93E09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sz w:val="24"/>
          <w:szCs w:val="24"/>
          <w:lang w:val="en-CH"/>
        </w:rPr>
      </w:pPr>
      <w:r w:rsidRPr="00AC25A2">
        <w:rPr>
          <w:sz w:val="24"/>
          <w:szCs w:val="24"/>
          <w:lang w:val="en-CH"/>
        </w:rPr>
        <w:t> </w:t>
      </w:r>
      <w:r w:rsidRPr="00741C81">
        <w:rPr>
          <w:b/>
          <w:bCs/>
          <w:sz w:val="24"/>
          <w:szCs w:val="24"/>
          <w:lang w:val="en-CH"/>
        </w:rPr>
        <w:t>Mr Saddy Gassama</w:t>
      </w:r>
      <w:r w:rsidRPr="00AC25A2">
        <w:rPr>
          <w:sz w:val="24"/>
          <w:szCs w:val="24"/>
          <w:lang w:val="en-CH"/>
        </w:rPr>
        <w:t>- Deputy Director- State Intelligence Service</w:t>
      </w:r>
    </w:p>
    <w:p w14:paraId="777E8095" w14:textId="77777777" w:rsidR="00B93E09" w:rsidRDefault="00B93E09" w:rsidP="00B93E09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sz w:val="24"/>
          <w:szCs w:val="24"/>
          <w:lang w:val="en-CH"/>
        </w:rPr>
      </w:pPr>
      <w:r w:rsidRPr="00741C81">
        <w:rPr>
          <w:b/>
          <w:bCs/>
          <w:sz w:val="24"/>
          <w:szCs w:val="24"/>
          <w:lang w:val="en-CH"/>
        </w:rPr>
        <w:t xml:space="preserve">Ms. Sainabou </w:t>
      </w:r>
      <w:proofErr w:type="spellStart"/>
      <w:r w:rsidRPr="00741C81">
        <w:rPr>
          <w:b/>
          <w:bCs/>
          <w:sz w:val="24"/>
          <w:szCs w:val="24"/>
          <w:lang w:val="en-CH"/>
        </w:rPr>
        <w:t>Jahateh</w:t>
      </w:r>
      <w:proofErr w:type="spellEnd"/>
      <w:r w:rsidRPr="00741C81">
        <w:rPr>
          <w:b/>
          <w:bCs/>
          <w:sz w:val="24"/>
          <w:szCs w:val="24"/>
          <w:lang w:val="en-CH"/>
        </w:rPr>
        <w:t>-</w:t>
      </w:r>
      <w:r w:rsidRPr="00AC25A2">
        <w:rPr>
          <w:sz w:val="24"/>
          <w:szCs w:val="24"/>
          <w:lang w:val="en-CH"/>
        </w:rPr>
        <w:t xml:space="preserve"> Senior State Counsel, Ministry of Justice</w:t>
      </w:r>
    </w:p>
    <w:p w14:paraId="4B17DC6C" w14:textId="77777777" w:rsidR="00B93E09" w:rsidRDefault="00B93E09" w:rsidP="00B93E09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sz w:val="24"/>
          <w:szCs w:val="24"/>
          <w:lang w:val="en-CH"/>
        </w:rPr>
      </w:pPr>
      <w:r w:rsidRPr="00741C81">
        <w:rPr>
          <w:b/>
          <w:bCs/>
          <w:sz w:val="24"/>
          <w:szCs w:val="24"/>
          <w:lang w:val="en-CH"/>
        </w:rPr>
        <w:t>Ms Bafou Jeng</w:t>
      </w:r>
      <w:r w:rsidRPr="00AC25A2">
        <w:rPr>
          <w:sz w:val="24"/>
          <w:szCs w:val="24"/>
          <w:lang w:val="en-CH"/>
        </w:rPr>
        <w:t>- Counsellor- Permanent Mission of The Gambia in Geneva</w:t>
      </w:r>
    </w:p>
    <w:p w14:paraId="60E462E3" w14:textId="08F080FC" w:rsidR="00C57DCD" w:rsidRPr="00AC25A2" w:rsidRDefault="00C57DCD" w:rsidP="00B93E09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sz w:val="24"/>
          <w:szCs w:val="24"/>
          <w:lang w:val="en-CH"/>
        </w:rPr>
      </w:pPr>
      <w:r>
        <w:rPr>
          <w:b/>
          <w:bCs/>
          <w:sz w:val="24"/>
          <w:szCs w:val="24"/>
          <w:lang w:val="en-CH"/>
        </w:rPr>
        <w:t>Mr</w:t>
      </w:r>
      <w:r w:rsidRPr="00C57DCD">
        <w:rPr>
          <w:b/>
          <w:bCs/>
          <w:sz w:val="24"/>
          <w:szCs w:val="24"/>
          <w:lang w:val="en-CH"/>
        </w:rPr>
        <w:t>. Pa Malick Nyassi</w:t>
      </w:r>
      <w:r>
        <w:rPr>
          <w:sz w:val="24"/>
          <w:szCs w:val="24"/>
          <w:lang w:val="en-CH"/>
        </w:rPr>
        <w:t>-</w:t>
      </w:r>
      <w:r w:rsidR="009706E7">
        <w:rPr>
          <w:sz w:val="24"/>
          <w:szCs w:val="24"/>
          <w:lang w:val="en-CH"/>
        </w:rPr>
        <w:t>First Secretary-</w:t>
      </w:r>
      <w:r>
        <w:rPr>
          <w:sz w:val="24"/>
          <w:szCs w:val="24"/>
          <w:lang w:val="en-CH"/>
        </w:rPr>
        <w:t>Permanent Mission of The Gambia in Geneva</w:t>
      </w:r>
    </w:p>
    <w:p w14:paraId="463A14E5" w14:textId="77777777" w:rsidR="00B93E09" w:rsidRPr="005641D9" w:rsidRDefault="00B93E09" w:rsidP="00B93E09">
      <w:pPr>
        <w:spacing w:after="129" w:line="360" w:lineRule="auto"/>
        <w:ind w:left="33"/>
        <w:jc w:val="both"/>
        <w:rPr>
          <w:rFonts w:asciiTheme="minorHAnsi" w:hAnsiTheme="minorHAnsi" w:cs="Calibri"/>
          <w:b/>
          <w:bCs/>
          <w:sz w:val="24"/>
          <w:szCs w:val="24"/>
          <w:lang w:val="en-GB"/>
        </w:rPr>
      </w:pPr>
    </w:p>
    <w:sectPr w:rsidR="00B93E09" w:rsidRPr="005641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6AAD7" w14:textId="77777777" w:rsidR="00D57D2B" w:rsidRDefault="00D57D2B">
      <w:pPr>
        <w:spacing w:after="0" w:line="240" w:lineRule="auto"/>
      </w:pPr>
      <w:r>
        <w:separator/>
      </w:r>
    </w:p>
  </w:endnote>
  <w:endnote w:type="continuationSeparator" w:id="0">
    <w:p w14:paraId="2A63465C" w14:textId="77777777" w:rsidR="00D57D2B" w:rsidRDefault="00D57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898EB71-F61A-4E9F-9BAF-3E3A0626E3ED}"/>
    <w:embedBold r:id="rId2" w:fontKey="{E77448FF-6207-4A4F-BE54-32CFBD7998D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3" w:fontKey="{496B66AA-CF89-4A71-B5E2-2B2FD9CC646F}"/>
    <w:embedBold r:id="rId4" w:fontKey="{2E93B76B-61A0-4D6F-A071-FA3AC94A12FC}"/>
    <w:embedItalic r:id="rId5" w:fontKey="{420A670F-8ED8-4ADF-98D9-C758E4EFF162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6" w:fontKey="{614A1A37-2672-4DEA-8DF9-F9A8E56ECC5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EFFEE" w14:textId="77777777" w:rsidR="00B445B8" w:rsidRDefault="00B445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548AE" w14:textId="77777777" w:rsidR="003F0221" w:rsidRDefault="00000000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Calibri" w:eastAsia="Calibri" w:hAnsi="Calibri" w:cs="Calibri"/>
        <w:color w:val="000000"/>
        <w:u w:val="single"/>
      </w:rPr>
    </w:pPr>
    <w:bookmarkStart w:id="0" w:name="_heading=h.gjdgxs" w:colFirst="0" w:colLast="0"/>
    <w:bookmarkEnd w:id="0"/>
    <w:r>
      <w:rPr>
        <w:rFonts w:ascii="Calibri" w:eastAsia="Calibri" w:hAnsi="Calibri" w:cs="Calibri"/>
        <w:color w:val="000000"/>
        <w:u w:val="single"/>
      </w:rPr>
      <w:tab/>
    </w:r>
    <w:r>
      <w:rPr>
        <w:rFonts w:ascii="Calibri" w:eastAsia="Calibri" w:hAnsi="Calibri" w:cs="Calibri"/>
        <w:color w:val="000000"/>
        <w:u w:val="single"/>
      </w:rPr>
      <w:tab/>
    </w:r>
    <w:r>
      <w:rPr>
        <w:rFonts w:ascii="Calibri" w:eastAsia="Calibri" w:hAnsi="Calibri" w:cs="Calibri"/>
        <w:color w:val="000000"/>
        <w:u w:val="single"/>
      </w:rPr>
      <w:tab/>
    </w:r>
    <w:r>
      <w:rPr>
        <w:rFonts w:ascii="Calibri" w:eastAsia="Calibri" w:hAnsi="Calibri" w:cs="Calibri"/>
        <w:color w:val="000000"/>
        <w:u w:val="single"/>
      </w:rPr>
      <w:tab/>
    </w:r>
    <w:r>
      <w:rPr>
        <w:rFonts w:ascii="Calibri" w:eastAsia="Calibri" w:hAnsi="Calibri" w:cs="Calibri"/>
        <w:color w:val="000000"/>
        <w:u w:val="single"/>
      </w:rPr>
      <w:tab/>
    </w:r>
    <w:r>
      <w:rPr>
        <w:rFonts w:ascii="Calibri" w:eastAsia="Calibri" w:hAnsi="Calibri" w:cs="Calibri"/>
        <w:color w:val="000000"/>
        <w:u w:val="single"/>
      </w:rPr>
      <w:tab/>
    </w:r>
    <w:r>
      <w:rPr>
        <w:rFonts w:ascii="Calibri" w:eastAsia="Calibri" w:hAnsi="Calibri" w:cs="Calibri"/>
        <w:color w:val="000000"/>
        <w:u w:val="single"/>
      </w:rPr>
      <w:tab/>
    </w:r>
    <w:r>
      <w:rPr>
        <w:rFonts w:ascii="Calibri" w:eastAsia="Calibri" w:hAnsi="Calibri" w:cs="Calibri"/>
        <w:color w:val="000000"/>
        <w:u w:val="single"/>
      </w:rPr>
      <w:tab/>
    </w:r>
    <w:r>
      <w:rPr>
        <w:rFonts w:ascii="Calibri" w:eastAsia="Calibri" w:hAnsi="Calibri" w:cs="Calibri"/>
        <w:color w:val="000000"/>
        <w:u w:val="single"/>
      </w:rPr>
      <w:tab/>
    </w:r>
    <w:r>
      <w:rPr>
        <w:rFonts w:ascii="Calibri" w:eastAsia="Calibri" w:hAnsi="Calibri" w:cs="Calibri"/>
        <w:color w:val="000000"/>
        <w:u w:val="single"/>
      </w:rPr>
      <w:tab/>
    </w:r>
    <w:r>
      <w:rPr>
        <w:rFonts w:ascii="Calibri" w:eastAsia="Calibri" w:hAnsi="Calibri" w:cs="Calibri"/>
        <w:color w:val="000000"/>
        <w:u w:val="single"/>
      </w:rPr>
      <w:tab/>
    </w:r>
    <w:r>
      <w:rPr>
        <w:rFonts w:ascii="Calibri" w:eastAsia="Calibri" w:hAnsi="Calibri" w:cs="Calibri"/>
        <w:color w:val="000000"/>
        <w:u w:val="single"/>
      </w:rPr>
      <w:tab/>
    </w:r>
  </w:p>
  <w:p w14:paraId="0DB226E3" w14:textId="77777777" w:rsidR="003F0221" w:rsidRPr="00762B1A" w:rsidRDefault="0000000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1440"/>
      <w:rPr>
        <w:rFonts w:ascii="Arial" w:eastAsia="Arial" w:hAnsi="Arial" w:cs="Arial"/>
        <w:color w:val="000000"/>
        <w:sz w:val="18"/>
        <w:szCs w:val="18"/>
        <w:lang w:val="en-GB"/>
      </w:rPr>
    </w:pPr>
    <w:r w:rsidRPr="00762B1A">
      <w:rPr>
        <w:rFonts w:ascii="Arial" w:eastAsia="Arial" w:hAnsi="Arial" w:cs="Arial"/>
        <w:color w:val="000000"/>
        <w:sz w:val="18"/>
        <w:szCs w:val="18"/>
        <w:lang w:val="en-GB"/>
      </w:rPr>
      <w:t>45A-47A Rue de Lausanne (5</w:t>
    </w:r>
    <w:r w:rsidRPr="00762B1A">
      <w:rPr>
        <w:rFonts w:ascii="Arial" w:eastAsia="Arial" w:hAnsi="Arial" w:cs="Arial"/>
        <w:color w:val="000000"/>
        <w:sz w:val="18"/>
        <w:szCs w:val="18"/>
        <w:vertAlign w:val="superscript"/>
        <w:lang w:val="en-GB"/>
      </w:rPr>
      <w:t>th</w:t>
    </w:r>
    <w:r w:rsidRPr="00762B1A">
      <w:rPr>
        <w:rFonts w:ascii="Arial" w:eastAsia="Arial" w:hAnsi="Arial" w:cs="Arial"/>
        <w:color w:val="000000"/>
        <w:sz w:val="18"/>
        <w:szCs w:val="18"/>
        <w:lang w:val="en-GB"/>
      </w:rPr>
      <w:t xml:space="preserve"> floor), CH- 1201 Geneva, Switzerland</w:t>
    </w:r>
  </w:p>
  <w:p w14:paraId="068A869E" w14:textId="77777777" w:rsidR="003F0221" w:rsidRDefault="003F022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1440" w:firstLine="720"/>
      <w:rPr>
        <w:rFonts w:ascii="Arial" w:eastAsia="Arial" w:hAnsi="Arial" w:cs="Arial"/>
        <w:color w:val="000000"/>
        <w:sz w:val="18"/>
        <w:szCs w:val="18"/>
      </w:rPr>
    </w:pPr>
    <w:hyperlink r:id="rId1">
      <w:proofErr w:type="gramStart"/>
      <w:r>
        <w:rPr>
          <w:rFonts w:ascii="Arial" w:eastAsia="Arial" w:hAnsi="Arial" w:cs="Arial"/>
          <w:color w:val="0000FF"/>
          <w:sz w:val="18"/>
          <w:szCs w:val="18"/>
          <w:u w:val="single"/>
        </w:rPr>
        <w:t>Tel:</w:t>
      </w:r>
      <w:proofErr w:type="gramEnd"/>
      <w:r>
        <w:rPr>
          <w:rFonts w:ascii="Arial" w:eastAsia="Arial" w:hAnsi="Arial" w:cs="Arial"/>
          <w:color w:val="0000FF"/>
          <w:sz w:val="18"/>
          <w:szCs w:val="18"/>
          <w:u w:val="single"/>
        </w:rPr>
        <w:t xml:space="preserve"> +41 22</w:t>
      </w:r>
    </w:hyperlink>
    <w:r>
      <w:rPr>
        <w:rFonts w:ascii="Arial" w:eastAsia="Arial" w:hAnsi="Arial" w:cs="Arial"/>
        <w:color w:val="0000FF"/>
        <w:sz w:val="18"/>
        <w:szCs w:val="18"/>
        <w:u w:val="single"/>
      </w:rPr>
      <w:t xml:space="preserve"> </w:t>
    </w:r>
    <w:r>
      <w:rPr>
        <w:rFonts w:ascii="Arial" w:eastAsia="Arial" w:hAnsi="Arial" w:cs="Arial"/>
        <w:color w:val="000000"/>
        <w:sz w:val="18"/>
        <w:szCs w:val="18"/>
      </w:rPr>
      <w:t xml:space="preserve"> 715 0930. </w:t>
    </w:r>
    <w:proofErr w:type="gramStart"/>
    <w:r>
      <w:rPr>
        <w:rFonts w:ascii="Arial" w:eastAsia="Arial" w:hAnsi="Arial" w:cs="Arial"/>
        <w:color w:val="000000"/>
        <w:sz w:val="18"/>
        <w:szCs w:val="18"/>
      </w:rPr>
      <w:t>Fax:</w:t>
    </w:r>
    <w:proofErr w:type="gramEnd"/>
    <w:r>
      <w:rPr>
        <w:rFonts w:ascii="Arial" w:eastAsia="Arial" w:hAnsi="Arial" w:cs="Arial"/>
        <w:color w:val="000000"/>
        <w:sz w:val="18"/>
        <w:szCs w:val="18"/>
      </w:rPr>
      <w:t xml:space="preserve"> +41 22 715 0939.</w:t>
    </w:r>
  </w:p>
  <w:p w14:paraId="0B5B1F10" w14:textId="77777777" w:rsidR="003F0221" w:rsidRDefault="0000000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1440" w:firstLine="720"/>
      <w:rPr>
        <w:rFonts w:ascii="Arial" w:eastAsia="Arial" w:hAnsi="Arial" w:cs="Arial"/>
        <w:color w:val="000000"/>
        <w:sz w:val="18"/>
        <w:szCs w:val="18"/>
      </w:rPr>
    </w:pPr>
    <w:proofErr w:type="gramStart"/>
    <w:r>
      <w:rPr>
        <w:rFonts w:ascii="Arial" w:eastAsia="Arial" w:hAnsi="Arial" w:cs="Arial"/>
        <w:color w:val="000000"/>
        <w:sz w:val="18"/>
        <w:szCs w:val="18"/>
      </w:rPr>
      <w:t>Email:</w:t>
    </w:r>
    <w:proofErr w:type="gramEnd"/>
    <w:r>
      <w:rPr>
        <w:rFonts w:ascii="Arial" w:eastAsia="Arial" w:hAnsi="Arial" w:cs="Arial"/>
        <w:color w:val="000000"/>
        <w:sz w:val="18"/>
        <w:szCs w:val="18"/>
      </w:rPr>
      <w:t xml:space="preserve"> </w:t>
    </w:r>
    <w:hyperlink r:id="rId2">
      <w:r w:rsidR="003F0221">
        <w:rPr>
          <w:rFonts w:ascii="Arial" w:eastAsia="Arial" w:hAnsi="Arial" w:cs="Arial"/>
          <w:color w:val="0000FF"/>
          <w:sz w:val="18"/>
          <w:szCs w:val="18"/>
          <w:u w:val="single"/>
        </w:rPr>
        <w:t>info@thegambiamissiongeneva.ch</w:t>
      </w:r>
    </w:hyperlink>
    <w:r>
      <w:rPr>
        <w:rFonts w:ascii="Arial" w:eastAsia="Arial" w:hAnsi="Arial" w:cs="Arial"/>
        <w:color w:val="000000"/>
        <w:sz w:val="18"/>
        <w:szCs w:val="18"/>
      </w:rPr>
      <w:t xml:space="preserve"> </w:t>
    </w:r>
  </w:p>
  <w:p w14:paraId="41C35D1D" w14:textId="77777777" w:rsidR="003F0221" w:rsidRDefault="003F022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smallCaps/>
        <w:color w:val="15608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30C6A" w14:textId="77777777" w:rsidR="00B445B8" w:rsidRDefault="00B445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F7AB3" w14:textId="77777777" w:rsidR="00D57D2B" w:rsidRDefault="00D57D2B">
      <w:pPr>
        <w:spacing w:after="0" w:line="240" w:lineRule="auto"/>
      </w:pPr>
      <w:r>
        <w:separator/>
      </w:r>
    </w:p>
  </w:footnote>
  <w:footnote w:type="continuationSeparator" w:id="0">
    <w:p w14:paraId="61300953" w14:textId="77777777" w:rsidR="00D57D2B" w:rsidRDefault="00D57D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CDC78" w14:textId="77777777" w:rsidR="00B445B8" w:rsidRDefault="00B445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BF429" w14:textId="77777777" w:rsidR="003F0221" w:rsidRPr="002E5963" w:rsidRDefault="00000000">
    <w:pPr>
      <w:spacing w:after="0" w:line="240" w:lineRule="auto"/>
      <w:jc w:val="center"/>
      <w:rPr>
        <w:rFonts w:ascii="Calibri" w:eastAsia="Calibri" w:hAnsi="Calibri" w:cs="Calibri"/>
        <w:b/>
        <w:sz w:val="24"/>
        <w:szCs w:val="24"/>
        <w:lang w:val="en-GB"/>
      </w:rPr>
    </w:pPr>
    <w:r>
      <w:rPr>
        <w:noProof/>
      </w:rPr>
      <w:drawing>
        <wp:inline distT="0" distB="0" distL="0" distR="0" wp14:anchorId="6C5D4B46" wp14:editId="521DAE2C">
          <wp:extent cx="1018340" cy="1009923"/>
          <wp:effectExtent l="0" t="0" r="0" b="0"/>
          <wp:docPr id="1864479179" name="image1.png" descr="A logo with a lion and a shield&#10;&#10;Description automatically generated with medium confiden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logo with a lion and a shield&#10;&#10;Description automatically generated with medium confidenc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8340" cy="100992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Pr="002E5963">
      <w:rPr>
        <w:rFonts w:ascii="Calibri" w:eastAsia="Calibri" w:hAnsi="Calibri" w:cs="Calibri"/>
        <w:b/>
        <w:sz w:val="24"/>
        <w:szCs w:val="24"/>
        <w:lang w:val="en-GB"/>
      </w:rPr>
      <w:t xml:space="preserve"> </w:t>
    </w:r>
  </w:p>
  <w:p w14:paraId="6E2290D3" w14:textId="0227116E" w:rsidR="003F0221" w:rsidRPr="00762B1A" w:rsidRDefault="00000000">
    <w:pPr>
      <w:spacing w:after="0" w:line="240" w:lineRule="auto"/>
      <w:jc w:val="center"/>
      <w:rPr>
        <w:rFonts w:ascii="Calibri" w:eastAsia="Calibri" w:hAnsi="Calibri" w:cs="Calibri"/>
        <w:b/>
        <w:sz w:val="24"/>
        <w:szCs w:val="24"/>
        <w:lang w:val="en-GB"/>
      </w:rPr>
    </w:pPr>
    <w:r w:rsidRPr="00762B1A">
      <w:rPr>
        <w:rFonts w:ascii="Calibri" w:eastAsia="Calibri" w:hAnsi="Calibri" w:cs="Calibri"/>
        <w:b/>
        <w:sz w:val="24"/>
        <w:szCs w:val="24"/>
        <w:lang w:val="en-GB"/>
      </w:rPr>
      <w:t>THE EMBASSY OF THE REPUBLIC OF THE GAMBIA TO THE SWISS CONFEDERATION AND PERMANENT MISSION TO THE UNITED NATIONS OFFICE AND OTHER INTERNATIONAL ORGANIZATIONS IN GENEVA</w:t>
    </w:r>
  </w:p>
  <w:p w14:paraId="3F1AD6E1" w14:textId="77777777" w:rsidR="003F0221" w:rsidRPr="00762B1A" w:rsidRDefault="003F0221">
    <w:pPr>
      <w:spacing w:line="264" w:lineRule="auto"/>
      <w:jc w:val="center"/>
      <w:rPr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01589" w14:textId="77777777" w:rsidR="00B445B8" w:rsidRDefault="00B445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234C7"/>
    <w:multiLevelType w:val="hybridMultilevel"/>
    <w:tmpl w:val="8E20D6B0"/>
    <w:lvl w:ilvl="0" w:tplc="9B129EB8">
      <w:start w:val="1"/>
      <w:numFmt w:val="decimal"/>
      <w:lvlText w:val="%1."/>
      <w:lvlJc w:val="left"/>
      <w:pPr>
        <w:ind w:left="763" w:hanging="360"/>
      </w:pPr>
      <w:rPr>
        <w:rFonts w:hint="default"/>
        <w:sz w:val="24"/>
        <w:szCs w:val="24"/>
      </w:rPr>
    </w:lvl>
    <w:lvl w:ilvl="1" w:tplc="20000019" w:tentative="1">
      <w:start w:val="1"/>
      <w:numFmt w:val="lowerLetter"/>
      <w:lvlText w:val="%2."/>
      <w:lvlJc w:val="left"/>
      <w:pPr>
        <w:ind w:left="1483" w:hanging="360"/>
      </w:pPr>
    </w:lvl>
    <w:lvl w:ilvl="2" w:tplc="2000001B" w:tentative="1">
      <w:start w:val="1"/>
      <w:numFmt w:val="lowerRoman"/>
      <w:lvlText w:val="%3."/>
      <w:lvlJc w:val="right"/>
      <w:pPr>
        <w:ind w:left="2203" w:hanging="180"/>
      </w:pPr>
    </w:lvl>
    <w:lvl w:ilvl="3" w:tplc="2000000F" w:tentative="1">
      <w:start w:val="1"/>
      <w:numFmt w:val="decimal"/>
      <w:lvlText w:val="%4."/>
      <w:lvlJc w:val="left"/>
      <w:pPr>
        <w:ind w:left="2923" w:hanging="360"/>
      </w:pPr>
    </w:lvl>
    <w:lvl w:ilvl="4" w:tplc="20000019" w:tentative="1">
      <w:start w:val="1"/>
      <w:numFmt w:val="lowerLetter"/>
      <w:lvlText w:val="%5."/>
      <w:lvlJc w:val="left"/>
      <w:pPr>
        <w:ind w:left="3643" w:hanging="360"/>
      </w:pPr>
    </w:lvl>
    <w:lvl w:ilvl="5" w:tplc="2000001B" w:tentative="1">
      <w:start w:val="1"/>
      <w:numFmt w:val="lowerRoman"/>
      <w:lvlText w:val="%6."/>
      <w:lvlJc w:val="right"/>
      <w:pPr>
        <w:ind w:left="4363" w:hanging="180"/>
      </w:pPr>
    </w:lvl>
    <w:lvl w:ilvl="6" w:tplc="2000000F" w:tentative="1">
      <w:start w:val="1"/>
      <w:numFmt w:val="decimal"/>
      <w:lvlText w:val="%7."/>
      <w:lvlJc w:val="left"/>
      <w:pPr>
        <w:ind w:left="5083" w:hanging="360"/>
      </w:pPr>
    </w:lvl>
    <w:lvl w:ilvl="7" w:tplc="20000019" w:tentative="1">
      <w:start w:val="1"/>
      <w:numFmt w:val="lowerLetter"/>
      <w:lvlText w:val="%8."/>
      <w:lvlJc w:val="left"/>
      <w:pPr>
        <w:ind w:left="5803" w:hanging="360"/>
      </w:pPr>
    </w:lvl>
    <w:lvl w:ilvl="8" w:tplc="2000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" w15:restartNumberingAfterBreak="0">
    <w:nsid w:val="181E6C4C"/>
    <w:multiLevelType w:val="hybridMultilevel"/>
    <w:tmpl w:val="DDFED5EE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0E7C5F"/>
    <w:multiLevelType w:val="hybridMultilevel"/>
    <w:tmpl w:val="45448CC8"/>
    <w:lvl w:ilvl="0" w:tplc="5ECE5B84">
      <w:start w:val="2"/>
      <w:numFmt w:val="decimal"/>
      <w:lvlText w:val="%1."/>
      <w:lvlJc w:val="left"/>
      <w:pPr>
        <w:ind w:left="8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BE2940">
      <w:start w:val="1"/>
      <w:numFmt w:val="lowerLetter"/>
      <w:lvlText w:val="%2"/>
      <w:lvlJc w:val="left"/>
      <w:pPr>
        <w:ind w:left="14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5A5CB2">
      <w:start w:val="1"/>
      <w:numFmt w:val="lowerRoman"/>
      <w:lvlText w:val="%3"/>
      <w:lvlJc w:val="left"/>
      <w:pPr>
        <w:ind w:left="21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9A897A">
      <w:start w:val="1"/>
      <w:numFmt w:val="decimal"/>
      <w:lvlText w:val="%4"/>
      <w:lvlJc w:val="left"/>
      <w:pPr>
        <w:ind w:left="29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9E2CA2">
      <w:start w:val="1"/>
      <w:numFmt w:val="lowerLetter"/>
      <w:lvlText w:val="%5"/>
      <w:lvlJc w:val="left"/>
      <w:pPr>
        <w:ind w:left="36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F6741E">
      <w:start w:val="1"/>
      <w:numFmt w:val="lowerRoman"/>
      <w:lvlText w:val="%6"/>
      <w:lvlJc w:val="left"/>
      <w:pPr>
        <w:ind w:left="43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0096E0">
      <w:start w:val="1"/>
      <w:numFmt w:val="decimal"/>
      <w:lvlText w:val="%7"/>
      <w:lvlJc w:val="left"/>
      <w:pPr>
        <w:ind w:left="50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32FC24">
      <w:start w:val="1"/>
      <w:numFmt w:val="lowerLetter"/>
      <w:lvlText w:val="%8"/>
      <w:lvlJc w:val="left"/>
      <w:pPr>
        <w:ind w:left="57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720C2C">
      <w:start w:val="1"/>
      <w:numFmt w:val="lowerRoman"/>
      <w:lvlText w:val="%9"/>
      <w:lvlJc w:val="left"/>
      <w:pPr>
        <w:ind w:left="65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FD17471"/>
    <w:multiLevelType w:val="hybridMultilevel"/>
    <w:tmpl w:val="BF20CC0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8029362">
    <w:abstractNumId w:val="1"/>
  </w:num>
  <w:num w:numId="2" w16cid:durableId="1142119060">
    <w:abstractNumId w:val="2"/>
  </w:num>
  <w:num w:numId="3" w16cid:durableId="1918586617">
    <w:abstractNumId w:val="0"/>
  </w:num>
  <w:num w:numId="4" w16cid:durableId="20522629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221"/>
    <w:rsid w:val="00052283"/>
    <w:rsid w:val="001D65E8"/>
    <w:rsid w:val="00231761"/>
    <w:rsid w:val="002962E5"/>
    <w:rsid w:val="002E5963"/>
    <w:rsid w:val="00306BD1"/>
    <w:rsid w:val="00385FC9"/>
    <w:rsid w:val="003D2478"/>
    <w:rsid w:val="003F0221"/>
    <w:rsid w:val="004D75B9"/>
    <w:rsid w:val="005641D9"/>
    <w:rsid w:val="00695692"/>
    <w:rsid w:val="006E6672"/>
    <w:rsid w:val="00741C81"/>
    <w:rsid w:val="0075660E"/>
    <w:rsid w:val="00762B1A"/>
    <w:rsid w:val="0089012A"/>
    <w:rsid w:val="009706E7"/>
    <w:rsid w:val="009E7577"/>
    <w:rsid w:val="00A27CCE"/>
    <w:rsid w:val="00B445B8"/>
    <w:rsid w:val="00B65362"/>
    <w:rsid w:val="00B75701"/>
    <w:rsid w:val="00B93E09"/>
    <w:rsid w:val="00C57DCD"/>
    <w:rsid w:val="00D57D2B"/>
    <w:rsid w:val="00D95822"/>
    <w:rsid w:val="00DE1300"/>
    <w:rsid w:val="00E351B7"/>
    <w:rsid w:val="00EE4D4B"/>
    <w:rsid w:val="00F06598"/>
    <w:rsid w:val="00F22255"/>
    <w:rsid w:val="00F51FA3"/>
    <w:rsid w:val="00F76E3D"/>
    <w:rsid w:val="00F8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73F2CEB"/>
  <w15:docId w15:val="{393D8B15-E547-4CCA-9443-FC26314B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-US" w:eastAsia="en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1A71"/>
    <w:rPr>
      <w:kern w:val="2"/>
      <w:lang w:val="fr-CH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1A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1A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1A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1A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1A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1A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1A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1A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1A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C1A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C1A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1A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1A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1A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1A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1A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1A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1A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1A71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7C1A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1A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1A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1A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1A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1A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1A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1A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1A71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7C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1A71"/>
    <w:rPr>
      <w:kern w:val="2"/>
      <w:lang w:val="fr-CH"/>
    </w:rPr>
  </w:style>
  <w:style w:type="paragraph" w:styleId="NoSpacing">
    <w:name w:val="No Spacing"/>
    <w:uiPriority w:val="1"/>
    <w:qFormat/>
    <w:rsid w:val="007C1A71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rsid w:val="007C1A7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E4D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D4B"/>
    <w:rPr>
      <w:kern w:val="2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29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thegambiamissiongeneva.ch" TargetMode="External"/><Relationship Id="rId1" Type="http://schemas.openxmlformats.org/officeDocument/2006/relationships/hyperlink" Target="Tel:+41%2022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KckZ2uaY4ruFvjT+4mDaouV7TQ==">CgMxLjAyCGguZ2pkZ3hzOAByITFMbWcxb0VvcDRrNjVac0NaZGJGSm1VcXRWR095MWVvTw==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6" ma:contentTypeDescription="Create a new document." ma:contentTypeScope="" ma:versionID="ca222eb2a45d9726edc94fb68fead258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eebbe114bf4dd8a6345a67140fc43595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2025-03-17T14:30:45+00:00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DF25A7A-8D52-42BA-8131-7B98C90BC265}"/>
</file>

<file path=customXml/itemProps3.xml><?xml version="1.0" encoding="utf-8"?>
<ds:datastoreItem xmlns:ds="http://schemas.openxmlformats.org/officeDocument/2006/customXml" ds:itemID="{4CEA15DC-9018-4856-9C91-16181431CC84}"/>
</file>

<file path=customXml/itemProps4.xml><?xml version="1.0" encoding="utf-8"?>
<ds:datastoreItem xmlns:ds="http://schemas.openxmlformats.org/officeDocument/2006/customXml" ds:itemID="{4F74DB32-2D2A-4A97-A19E-CF98693A951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Gambia_Embassy_Mission_Geneva In_Geneva</dc:creator>
  <cp:lastModifiedBy>The Gambia_Embassy_Mission_Geneva In_Geneva</cp:lastModifiedBy>
  <cp:revision>2</cp:revision>
  <cp:lastPrinted>2025-03-04T15:02:00Z</cp:lastPrinted>
  <dcterms:created xsi:type="dcterms:W3CDTF">2025-03-17T14:15:00Z</dcterms:created>
  <dcterms:modified xsi:type="dcterms:W3CDTF">2025-03-17T14:15:00Z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