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A48D9A" w14:textId="175CCE6C" w:rsidR="000B1795" w:rsidRDefault="000B1795" w:rsidP="004F6950">
      <w:pPr>
        <w:spacing w:after="0" w:line="360" w:lineRule="auto"/>
        <w:jc w:val="center"/>
        <w:rPr>
          <w:rFonts w:ascii="Times New Roman" w:eastAsia="Calibri" w:hAnsi="Times New Roman" w:cs="Times New Roman"/>
          <w:b/>
          <w:sz w:val="28"/>
          <w:szCs w:val="28"/>
          <w:lang w:val="en-GB"/>
        </w:rPr>
      </w:pPr>
      <w:r w:rsidRPr="000B1795">
        <w:rPr>
          <w:rFonts w:ascii="Calibri" w:eastAsia="Calibri" w:hAnsi="Calibri" w:cs="Times New Roman"/>
          <w:noProof/>
          <w:lang w:val="lt-LT" w:eastAsia="lt-LT"/>
        </w:rPr>
        <w:drawing>
          <wp:inline distT="0" distB="0" distL="0" distR="0" wp14:anchorId="5E67C78B" wp14:editId="4E5F162F">
            <wp:extent cx="685800" cy="779317"/>
            <wp:effectExtent l="0" t="0" r="0" b="190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0916" cy="796495"/>
                    </a:xfrm>
                    <a:prstGeom prst="rect">
                      <a:avLst/>
                    </a:prstGeom>
                    <a:noFill/>
                    <a:ln>
                      <a:noFill/>
                    </a:ln>
                  </pic:spPr>
                </pic:pic>
              </a:graphicData>
            </a:graphic>
          </wp:inline>
        </w:drawing>
      </w:r>
    </w:p>
    <w:p w14:paraId="07A38ADA" w14:textId="77777777" w:rsidR="000B1795" w:rsidRDefault="000B1795" w:rsidP="004F6950">
      <w:pPr>
        <w:spacing w:after="0" w:line="360" w:lineRule="auto"/>
        <w:jc w:val="center"/>
        <w:rPr>
          <w:rFonts w:ascii="Times New Roman" w:eastAsia="Calibri" w:hAnsi="Times New Roman" w:cs="Times New Roman"/>
          <w:b/>
          <w:sz w:val="28"/>
          <w:szCs w:val="28"/>
          <w:lang w:val="en-GB"/>
        </w:rPr>
      </w:pPr>
    </w:p>
    <w:p w14:paraId="3BC63924" w14:textId="3FD91FBE" w:rsidR="00DF75A1" w:rsidRPr="008D6DF7" w:rsidRDefault="002D31DA" w:rsidP="004F6950">
      <w:pPr>
        <w:spacing w:after="0" w:line="360" w:lineRule="auto"/>
        <w:jc w:val="center"/>
        <w:rPr>
          <w:rFonts w:ascii="Times New Roman" w:eastAsia="Calibri" w:hAnsi="Times New Roman" w:cs="Times New Roman"/>
          <w:b/>
          <w:sz w:val="28"/>
          <w:szCs w:val="28"/>
          <w:lang w:val="en-GB"/>
        </w:rPr>
      </w:pPr>
      <w:r w:rsidRPr="008D6DF7">
        <w:rPr>
          <w:rFonts w:ascii="Times New Roman" w:eastAsia="Calibri" w:hAnsi="Times New Roman" w:cs="Times New Roman"/>
          <w:b/>
          <w:sz w:val="28"/>
          <w:szCs w:val="28"/>
          <w:lang w:val="en-GB"/>
        </w:rPr>
        <w:t>Opening S</w:t>
      </w:r>
      <w:r w:rsidR="00DF75A1" w:rsidRPr="008D6DF7">
        <w:rPr>
          <w:rFonts w:ascii="Times New Roman" w:eastAsia="Calibri" w:hAnsi="Times New Roman" w:cs="Times New Roman"/>
          <w:b/>
          <w:sz w:val="28"/>
          <w:szCs w:val="28"/>
          <w:lang w:val="en-GB"/>
        </w:rPr>
        <w:t xml:space="preserve">tatement by </w:t>
      </w:r>
      <w:r w:rsidR="004F6950" w:rsidRPr="008D6DF7">
        <w:rPr>
          <w:rFonts w:ascii="Times New Roman" w:eastAsia="Calibri" w:hAnsi="Times New Roman" w:cs="Times New Roman"/>
          <w:b/>
          <w:sz w:val="28"/>
          <w:szCs w:val="28"/>
          <w:lang w:val="en-GB"/>
        </w:rPr>
        <w:t>M</w:t>
      </w:r>
      <w:r w:rsidR="00A929CF" w:rsidRPr="008D6DF7">
        <w:rPr>
          <w:rFonts w:ascii="Times New Roman" w:eastAsia="Calibri" w:hAnsi="Times New Roman" w:cs="Times New Roman"/>
          <w:b/>
          <w:sz w:val="28"/>
          <w:szCs w:val="28"/>
          <w:lang w:val="en-GB"/>
        </w:rPr>
        <w:t>r</w:t>
      </w:r>
      <w:r w:rsidR="004F6950" w:rsidRPr="008D6DF7">
        <w:rPr>
          <w:rFonts w:ascii="Times New Roman" w:eastAsia="Calibri" w:hAnsi="Times New Roman" w:cs="Times New Roman"/>
          <w:b/>
          <w:sz w:val="28"/>
          <w:szCs w:val="28"/>
          <w:lang w:val="en-GB"/>
        </w:rPr>
        <w:t xml:space="preserve">. </w:t>
      </w:r>
      <w:r w:rsidR="00A929CF" w:rsidRPr="008D6DF7">
        <w:rPr>
          <w:rFonts w:ascii="Times New Roman" w:eastAsia="Calibri" w:hAnsi="Times New Roman" w:cs="Times New Roman"/>
          <w:b/>
          <w:sz w:val="28"/>
          <w:szCs w:val="28"/>
          <w:lang w:val="en-GB"/>
        </w:rPr>
        <w:t>Vytautas Šilinskas</w:t>
      </w:r>
    </w:p>
    <w:p w14:paraId="3E8AFF75" w14:textId="77777777" w:rsidR="004F6950" w:rsidRPr="008D6DF7" w:rsidRDefault="004F6950" w:rsidP="004F6950">
      <w:pPr>
        <w:spacing w:after="0" w:line="360" w:lineRule="auto"/>
        <w:jc w:val="center"/>
        <w:rPr>
          <w:rFonts w:ascii="Times New Roman" w:eastAsia="Calibri" w:hAnsi="Times New Roman" w:cs="Times New Roman"/>
          <w:b/>
          <w:sz w:val="28"/>
          <w:szCs w:val="28"/>
          <w:lang w:val="en-GB"/>
        </w:rPr>
      </w:pPr>
      <w:r w:rsidRPr="008D6DF7">
        <w:rPr>
          <w:rFonts w:ascii="Times New Roman" w:eastAsia="Calibri" w:hAnsi="Times New Roman" w:cs="Times New Roman"/>
          <w:b/>
          <w:sz w:val="28"/>
          <w:szCs w:val="28"/>
          <w:lang w:val="en-GB"/>
        </w:rPr>
        <w:t xml:space="preserve">Vice-Minister of </w:t>
      </w:r>
      <w:r w:rsidR="00DF75A1" w:rsidRPr="008D6DF7">
        <w:rPr>
          <w:rFonts w:ascii="Times New Roman" w:eastAsia="Calibri" w:hAnsi="Times New Roman" w:cs="Times New Roman"/>
          <w:b/>
          <w:sz w:val="28"/>
          <w:szCs w:val="28"/>
          <w:lang w:val="en-GB"/>
        </w:rPr>
        <w:t>the</w:t>
      </w:r>
      <w:r w:rsidR="000A3075" w:rsidRPr="008D6DF7">
        <w:rPr>
          <w:rFonts w:ascii="Times New Roman" w:eastAsia="Calibri" w:hAnsi="Times New Roman" w:cs="Times New Roman"/>
          <w:b/>
          <w:sz w:val="28"/>
          <w:szCs w:val="28"/>
          <w:lang w:val="en-GB"/>
        </w:rPr>
        <w:t xml:space="preserve"> </w:t>
      </w:r>
      <w:r w:rsidRPr="008D6DF7">
        <w:rPr>
          <w:rFonts w:ascii="Times New Roman" w:eastAsia="Calibri" w:hAnsi="Times New Roman" w:cs="Times New Roman"/>
          <w:b/>
          <w:sz w:val="28"/>
          <w:szCs w:val="28"/>
          <w:lang w:val="en-GB"/>
        </w:rPr>
        <w:t xml:space="preserve">Ministry of </w:t>
      </w:r>
      <w:r w:rsidR="00A929CF" w:rsidRPr="008D6DF7">
        <w:rPr>
          <w:rFonts w:ascii="Times New Roman" w:eastAsia="Calibri" w:hAnsi="Times New Roman" w:cs="Times New Roman"/>
          <w:b/>
          <w:sz w:val="28"/>
          <w:szCs w:val="28"/>
          <w:lang w:val="en-GB"/>
        </w:rPr>
        <w:t>Social Security and Labour</w:t>
      </w:r>
      <w:r w:rsidRPr="008D6DF7">
        <w:rPr>
          <w:rFonts w:ascii="Times New Roman" w:eastAsia="Calibri" w:hAnsi="Times New Roman" w:cs="Times New Roman"/>
          <w:b/>
          <w:sz w:val="28"/>
          <w:szCs w:val="28"/>
          <w:lang w:val="en-GB"/>
        </w:rPr>
        <w:t xml:space="preserve"> of the Republic of Lithuania </w:t>
      </w:r>
    </w:p>
    <w:p w14:paraId="7576FC20" w14:textId="77777777" w:rsidR="004F6950" w:rsidRPr="008D6DF7" w:rsidRDefault="004F6950" w:rsidP="004F6950">
      <w:pPr>
        <w:spacing w:after="0" w:line="360" w:lineRule="auto"/>
        <w:jc w:val="center"/>
        <w:rPr>
          <w:rFonts w:ascii="Times New Roman" w:eastAsia="Calibri" w:hAnsi="Times New Roman" w:cs="Times New Roman"/>
          <w:b/>
          <w:sz w:val="28"/>
          <w:szCs w:val="28"/>
          <w:lang w:val="en-GB"/>
        </w:rPr>
      </w:pPr>
      <w:r w:rsidRPr="008D6DF7">
        <w:rPr>
          <w:rFonts w:ascii="Times New Roman" w:eastAsia="Calibri" w:hAnsi="Times New Roman" w:cs="Times New Roman"/>
          <w:b/>
          <w:sz w:val="28"/>
          <w:szCs w:val="28"/>
          <w:lang w:val="en-GB"/>
        </w:rPr>
        <w:t xml:space="preserve">at the </w:t>
      </w:r>
      <w:r w:rsidR="00A929CF" w:rsidRPr="008D6DF7">
        <w:rPr>
          <w:rFonts w:ascii="Times New Roman" w:eastAsia="Calibri" w:hAnsi="Times New Roman" w:cs="Times New Roman"/>
          <w:b/>
          <w:sz w:val="28"/>
          <w:szCs w:val="28"/>
          <w:lang w:val="en-GB"/>
        </w:rPr>
        <w:t>73</w:t>
      </w:r>
      <w:r w:rsidR="00A929CF" w:rsidRPr="008D6DF7">
        <w:rPr>
          <w:rFonts w:ascii="Times New Roman" w:eastAsia="Calibri" w:hAnsi="Times New Roman" w:cs="Times New Roman"/>
          <w:b/>
          <w:sz w:val="28"/>
          <w:szCs w:val="28"/>
          <w:vertAlign w:val="superscript"/>
          <w:lang w:val="en-GB"/>
        </w:rPr>
        <w:t>rd</w:t>
      </w:r>
      <w:r w:rsidRPr="008D6DF7">
        <w:rPr>
          <w:rFonts w:ascii="Times New Roman" w:eastAsia="Calibri" w:hAnsi="Times New Roman" w:cs="Times New Roman"/>
          <w:b/>
          <w:sz w:val="28"/>
          <w:szCs w:val="28"/>
          <w:lang w:val="en-GB"/>
        </w:rPr>
        <w:t xml:space="preserve"> session </w:t>
      </w:r>
      <w:r w:rsidRPr="008D6DF7">
        <w:rPr>
          <w:rFonts w:ascii="Times New Roman" w:hAnsi="Times New Roman"/>
          <w:b/>
          <w:sz w:val="28"/>
          <w:szCs w:val="28"/>
          <w:lang w:val="en-GB"/>
        </w:rPr>
        <w:t xml:space="preserve">of the </w:t>
      </w:r>
      <w:r w:rsidR="00A929CF" w:rsidRPr="008D6DF7">
        <w:rPr>
          <w:rFonts w:ascii="Times New Roman" w:hAnsi="Times New Roman"/>
          <w:b/>
          <w:sz w:val="28"/>
          <w:szCs w:val="28"/>
          <w:lang w:val="en-GB"/>
        </w:rPr>
        <w:t>Committee on Economic, Social and Cultural Rights</w:t>
      </w:r>
    </w:p>
    <w:p w14:paraId="70B3428C" w14:textId="77777777" w:rsidR="004F6950" w:rsidRPr="008D6DF7" w:rsidRDefault="004F6950" w:rsidP="004F6950">
      <w:pPr>
        <w:spacing w:after="0" w:line="360" w:lineRule="auto"/>
        <w:jc w:val="center"/>
        <w:rPr>
          <w:rFonts w:ascii="Times New Roman" w:eastAsia="Calibri" w:hAnsi="Times New Roman" w:cs="Times New Roman"/>
          <w:bCs/>
          <w:sz w:val="28"/>
          <w:szCs w:val="28"/>
          <w:lang w:val="en-GB"/>
        </w:rPr>
      </w:pPr>
      <w:r w:rsidRPr="008D6DF7">
        <w:rPr>
          <w:rFonts w:ascii="Times New Roman" w:eastAsia="Calibri" w:hAnsi="Times New Roman" w:cs="Times New Roman"/>
          <w:bCs/>
          <w:sz w:val="28"/>
          <w:szCs w:val="28"/>
          <w:lang w:val="en-GB"/>
        </w:rPr>
        <w:t>2</w:t>
      </w:r>
      <w:r w:rsidR="00A929CF" w:rsidRPr="008D6DF7">
        <w:rPr>
          <w:rFonts w:ascii="Times New Roman" w:eastAsia="Calibri" w:hAnsi="Times New Roman" w:cs="Times New Roman"/>
          <w:bCs/>
          <w:sz w:val="28"/>
          <w:szCs w:val="28"/>
          <w:lang w:val="en-GB"/>
        </w:rPr>
        <w:t>2</w:t>
      </w:r>
      <w:r w:rsidRPr="008D6DF7">
        <w:rPr>
          <w:rFonts w:ascii="Times New Roman" w:eastAsia="Calibri" w:hAnsi="Times New Roman" w:cs="Times New Roman"/>
          <w:bCs/>
          <w:sz w:val="28"/>
          <w:szCs w:val="28"/>
          <w:lang w:val="en-GB"/>
        </w:rPr>
        <w:t xml:space="preserve"> </w:t>
      </w:r>
      <w:r w:rsidR="00DF75A1" w:rsidRPr="008D6DF7">
        <w:rPr>
          <w:rFonts w:ascii="Times New Roman" w:eastAsia="Calibri" w:hAnsi="Times New Roman" w:cs="Times New Roman"/>
          <w:bCs/>
          <w:sz w:val="28"/>
          <w:szCs w:val="28"/>
          <w:lang w:val="en-GB"/>
        </w:rPr>
        <w:t>February</w:t>
      </w:r>
      <w:r w:rsidRPr="008D6DF7">
        <w:rPr>
          <w:rFonts w:ascii="Times New Roman" w:eastAsia="Calibri" w:hAnsi="Times New Roman" w:cs="Times New Roman"/>
          <w:bCs/>
          <w:sz w:val="28"/>
          <w:szCs w:val="28"/>
          <w:lang w:val="en-GB"/>
        </w:rPr>
        <w:t xml:space="preserve"> 202</w:t>
      </w:r>
      <w:r w:rsidR="00A929CF" w:rsidRPr="008D6DF7">
        <w:rPr>
          <w:rFonts w:ascii="Times New Roman" w:eastAsia="Calibri" w:hAnsi="Times New Roman" w:cs="Times New Roman"/>
          <w:bCs/>
          <w:sz w:val="28"/>
          <w:szCs w:val="28"/>
          <w:lang w:val="en-GB"/>
        </w:rPr>
        <w:t>3</w:t>
      </w:r>
    </w:p>
    <w:p w14:paraId="280CD67E" w14:textId="77777777" w:rsidR="00300854" w:rsidRPr="008D6DF7" w:rsidRDefault="00300854" w:rsidP="00D5081C">
      <w:pPr>
        <w:spacing w:after="0" w:line="360" w:lineRule="auto"/>
        <w:jc w:val="both"/>
        <w:rPr>
          <w:rFonts w:ascii="Times New Roman" w:hAnsi="Times New Roman" w:cs="Times New Roman"/>
          <w:bCs/>
          <w:sz w:val="24"/>
          <w:szCs w:val="24"/>
          <w:lang w:val="en-GB"/>
        </w:rPr>
      </w:pPr>
    </w:p>
    <w:p w14:paraId="0F8D6D54" w14:textId="77777777" w:rsidR="00300854" w:rsidRPr="00C27859" w:rsidRDefault="00740607" w:rsidP="00D5081C">
      <w:pPr>
        <w:spacing w:after="0" w:line="360" w:lineRule="auto"/>
        <w:jc w:val="both"/>
        <w:rPr>
          <w:rFonts w:ascii="Times New Roman" w:hAnsi="Times New Roman" w:cs="Times New Roman"/>
          <w:bCs/>
          <w:sz w:val="24"/>
          <w:szCs w:val="24"/>
          <w:lang w:val="en-GB"/>
        </w:rPr>
      </w:pPr>
      <w:r w:rsidRPr="00C27859">
        <w:rPr>
          <w:rFonts w:ascii="Times New Roman" w:hAnsi="Times New Roman" w:cs="Times New Roman"/>
          <w:bCs/>
          <w:sz w:val="24"/>
          <w:szCs w:val="24"/>
          <w:lang w:val="en-GB"/>
        </w:rPr>
        <w:t>Mr. Chairman,</w:t>
      </w:r>
      <w:r w:rsidR="00300854" w:rsidRPr="00C27859">
        <w:rPr>
          <w:rFonts w:ascii="Times New Roman" w:hAnsi="Times New Roman" w:cs="Times New Roman"/>
          <w:bCs/>
          <w:sz w:val="24"/>
          <w:szCs w:val="24"/>
          <w:lang w:val="en-GB"/>
        </w:rPr>
        <w:t xml:space="preserve"> </w:t>
      </w:r>
    </w:p>
    <w:p w14:paraId="3FA7E2EB" w14:textId="5B3EB9DD" w:rsidR="00BC58B3" w:rsidRPr="00C27859" w:rsidRDefault="00740607" w:rsidP="00D5081C">
      <w:pPr>
        <w:spacing w:after="0" w:line="360" w:lineRule="auto"/>
        <w:jc w:val="both"/>
        <w:rPr>
          <w:rFonts w:ascii="Times New Roman" w:hAnsi="Times New Roman" w:cs="Times New Roman"/>
          <w:bCs/>
          <w:sz w:val="24"/>
          <w:szCs w:val="24"/>
          <w:lang w:val="en-GB"/>
        </w:rPr>
      </w:pPr>
      <w:r w:rsidRPr="00C27859">
        <w:rPr>
          <w:rFonts w:ascii="Times New Roman" w:hAnsi="Times New Roman" w:cs="Times New Roman"/>
          <w:bCs/>
          <w:sz w:val="24"/>
          <w:szCs w:val="24"/>
          <w:lang w:val="en-GB"/>
        </w:rPr>
        <w:t>Distinguished Members of the Committee,</w:t>
      </w:r>
      <w:r w:rsidR="00300854" w:rsidRPr="00C27859">
        <w:rPr>
          <w:rFonts w:ascii="Times New Roman" w:hAnsi="Times New Roman" w:cs="Times New Roman"/>
          <w:bCs/>
          <w:sz w:val="24"/>
          <w:szCs w:val="24"/>
          <w:lang w:val="en-GB"/>
        </w:rPr>
        <w:t xml:space="preserve"> </w:t>
      </w:r>
    </w:p>
    <w:p w14:paraId="106D38BE" w14:textId="7492883B" w:rsidR="00A5002F" w:rsidRPr="00C27859" w:rsidRDefault="00A5002F" w:rsidP="00D5081C">
      <w:pPr>
        <w:spacing w:after="0" w:line="360" w:lineRule="auto"/>
        <w:jc w:val="both"/>
        <w:rPr>
          <w:rFonts w:ascii="Times New Roman" w:hAnsi="Times New Roman" w:cs="Times New Roman"/>
          <w:bCs/>
          <w:sz w:val="24"/>
          <w:szCs w:val="24"/>
          <w:lang w:val="en-GB"/>
        </w:rPr>
      </w:pPr>
    </w:p>
    <w:p w14:paraId="4E3927AB" w14:textId="711572C8" w:rsidR="003C65E9" w:rsidRPr="00C27859" w:rsidRDefault="00A5002F" w:rsidP="003C65E9">
      <w:pPr>
        <w:spacing w:after="0" w:line="360" w:lineRule="auto"/>
        <w:jc w:val="both"/>
        <w:rPr>
          <w:rFonts w:ascii="Times New Roman" w:eastAsia="Times New Roman" w:hAnsi="Times New Roman" w:cs="Times New Roman"/>
          <w:color w:val="000000"/>
          <w:sz w:val="24"/>
          <w:szCs w:val="24"/>
          <w:lang w:val="en-GB"/>
        </w:rPr>
      </w:pPr>
      <w:r w:rsidRPr="00C27859">
        <w:rPr>
          <w:rFonts w:ascii="Times New Roman" w:eastAsia="Times New Roman" w:hAnsi="Times New Roman" w:cs="Times New Roman"/>
          <w:color w:val="000000"/>
          <w:sz w:val="24"/>
          <w:szCs w:val="24"/>
          <w:lang w:val="en-GB"/>
        </w:rPr>
        <w:t>I am privileged to lead the delegation of Lithuania</w:t>
      </w:r>
      <w:r w:rsidR="00655086">
        <w:rPr>
          <w:rFonts w:ascii="Times New Roman" w:eastAsia="Times New Roman" w:hAnsi="Times New Roman" w:cs="Times New Roman"/>
          <w:color w:val="000000"/>
          <w:sz w:val="24"/>
          <w:szCs w:val="24"/>
          <w:lang w:val="en-GB"/>
        </w:rPr>
        <w:t>,</w:t>
      </w:r>
      <w:r w:rsidRPr="00C27859">
        <w:rPr>
          <w:rFonts w:ascii="Times New Roman" w:eastAsia="Times New Roman" w:hAnsi="Times New Roman" w:cs="Times New Roman"/>
          <w:color w:val="000000"/>
          <w:sz w:val="24"/>
          <w:szCs w:val="24"/>
          <w:lang w:val="en-GB"/>
        </w:rPr>
        <w:t xml:space="preserve"> which includes representatives from six Ministries, the Permanent Mission in Geneva, the Department of National Minorities, the Employment Service and the State Labour Inspectorate. </w:t>
      </w:r>
    </w:p>
    <w:p w14:paraId="178F5213" w14:textId="77777777" w:rsidR="003C65E9" w:rsidRPr="00C27859" w:rsidRDefault="003C65E9" w:rsidP="003C65E9">
      <w:pPr>
        <w:spacing w:after="0" w:line="360" w:lineRule="auto"/>
        <w:jc w:val="both"/>
        <w:rPr>
          <w:rFonts w:ascii="Times New Roman" w:eastAsia="Times New Roman" w:hAnsi="Times New Roman" w:cs="Times New Roman"/>
          <w:color w:val="000000"/>
          <w:sz w:val="24"/>
          <w:szCs w:val="24"/>
          <w:lang w:val="en-GB"/>
        </w:rPr>
      </w:pPr>
    </w:p>
    <w:p w14:paraId="028A4046" w14:textId="10335091" w:rsidR="003C65E9" w:rsidRPr="00C27859" w:rsidRDefault="003C65E9" w:rsidP="003C65E9">
      <w:pPr>
        <w:spacing w:after="0" w:line="360" w:lineRule="auto"/>
        <w:jc w:val="both"/>
        <w:rPr>
          <w:rFonts w:ascii="Times New Roman" w:eastAsia="Times New Roman" w:hAnsi="Times New Roman" w:cs="Times New Roman"/>
          <w:color w:val="000000"/>
          <w:sz w:val="24"/>
          <w:szCs w:val="24"/>
          <w:lang w:val="en-GB"/>
        </w:rPr>
      </w:pPr>
      <w:r w:rsidRPr="00C27859">
        <w:rPr>
          <w:rFonts w:ascii="Times New Roman" w:eastAsia="Times New Roman" w:hAnsi="Times New Roman" w:cs="Times New Roman"/>
          <w:color w:val="000000"/>
          <w:sz w:val="24"/>
          <w:szCs w:val="24"/>
          <w:lang w:val="en-GB"/>
        </w:rPr>
        <w:t>The members of the delegation are prepared to provide a full picture of the situation</w:t>
      </w:r>
      <w:r w:rsidR="00C27859">
        <w:rPr>
          <w:rFonts w:ascii="Times New Roman" w:eastAsia="Times New Roman" w:hAnsi="Times New Roman" w:cs="Times New Roman"/>
          <w:color w:val="000000"/>
          <w:sz w:val="24"/>
          <w:szCs w:val="24"/>
          <w:lang w:val="en-GB"/>
        </w:rPr>
        <w:t xml:space="preserve">, </w:t>
      </w:r>
      <w:r w:rsidR="00655086">
        <w:rPr>
          <w:rFonts w:ascii="Times New Roman" w:eastAsia="Times New Roman" w:hAnsi="Times New Roman" w:cs="Times New Roman"/>
          <w:color w:val="000000"/>
          <w:sz w:val="24"/>
          <w:szCs w:val="24"/>
          <w:lang w:val="en-GB"/>
        </w:rPr>
        <w:t>and</w:t>
      </w:r>
      <w:r w:rsidR="00C27859">
        <w:rPr>
          <w:rFonts w:ascii="Times New Roman" w:eastAsia="Times New Roman" w:hAnsi="Times New Roman" w:cs="Times New Roman"/>
          <w:color w:val="000000"/>
          <w:sz w:val="24"/>
          <w:szCs w:val="24"/>
          <w:lang w:val="en-GB"/>
        </w:rPr>
        <w:t xml:space="preserve"> </w:t>
      </w:r>
      <w:r w:rsidRPr="00C27859">
        <w:rPr>
          <w:rFonts w:ascii="Times New Roman" w:eastAsia="Times New Roman" w:hAnsi="Times New Roman" w:cs="Times New Roman"/>
          <w:color w:val="000000"/>
          <w:sz w:val="24"/>
          <w:szCs w:val="24"/>
          <w:lang w:val="en-GB"/>
        </w:rPr>
        <w:t xml:space="preserve">I am honoured to present </w:t>
      </w:r>
      <w:r w:rsidR="00655086">
        <w:rPr>
          <w:rFonts w:ascii="Times New Roman" w:eastAsia="Times New Roman" w:hAnsi="Times New Roman" w:cs="Times New Roman"/>
          <w:color w:val="000000"/>
          <w:sz w:val="24"/>
          <w:szCs w:val="24"/>
          <w:lang w:val="en-GB"/>
        </w:rPr>
        <w:t xml:space="preserve">a </w:t>
      </w:r>
      <w:r w:rsidRPr="00C27859">
        <w:rPr>
          <w:rFonts w:ascii="Times New Roman" w:eastAsia="Times New Roman" w:hAnsi="Times New Roman" w:cs="Times New Roman"/>
          <w:color w:val="000000"/>
          <w:sz w:val="24"/>
          <w:szCs w:val="24"/>
          <w:lang w:val="en-GB"/>
        </w:rPr>
        <w:t xml:space="preserve">concise introduction to the third national report of Lithuania. </w:t>
      </w:r>
    </w:p>
    <w:p w14:paraId="626496DD" w14:textId="77777777" w:rsidR="003C65E9" w:rsidRPr="00C27859" w:rsidRDefault="003C65E9" w:rsidP="003C65E9">
      <w:pPr>
        <w:spacing w:after="0" w:line="360" w:lineRule="auto"/>
        <w:jc w:val="both"/>
        <w:rPr>
          <w:rFonts w:ascii="Times New Roman" w:eastAsia="Times New Roman" w:hAnsi="Times New Roman" w:cs="Times New Roman"/>
          <w:color w:val="000000"/>
          <w:sz w:val="24"/>
          <w:szCs w:val="24"/>
          <w:lang w:val="en-GB"/>
        </w:rPr>
      </w:pPr>
    </w:p>
    <w:p w14:paraId="05A4C3F4" w14:textId="79E441DF" w:rsidR="002E3EEC" w:rsidRDefault="00655086" w:rsidP="002D5B2F">
      <w:pPr>
        <w:spacing w:after="0" w:line="360" w:lineRule="auto"/>
        <w:jc w:val="both"/>
        <w:rPr>
          <w:rFonts w:ascii="Times New Roman" w:hAnsi="Times New Roman" w:cs="Times New Roman"/>
          <w:sz w:val="24"/>
          <w:szCs w:val="24"/>
          <w:lang w:val="en-GB"/>
        </w:rPr>
      </w:pPr>
      <w:r w:rsidRPr="00655086">
        <w:rPr>
          <w:rFonts w:ascii="Times New Roman" w:hAnsi="Times New Roman" w:cs="Times New Roman"/>
          <w:sz w:val="24"/>
          <w:szCs w:val="24"/>
          <w:lang w:val="en-GB"/>
        </w:rPr>
        <w:t>War in Ukraine and inflation are the greatest short-term challenges for Lithuania. The country ranks fourth in the EU in terms of war refugees per capita from Ukraine (IOM Lithuania). The annual inflation rate reached over 20 percent in 2022. We believe that Lithuania’s response to these imminent challenges was quick and adequate.</w:t>
      </w:r>
    </w:p>
    <w:p w14:paraId="44C0060B" w14:textId="77777777" w:rsidR="00655086" w:rsidRPr="00C27859" w:rsidRDefault="00655086" w:rsidP="002D5B2F">
      <w:pPr>
        <w:spacing w:after="0" w:line="360" w:lineRule="auto"/>
        <w:jc w:val="both"/>
        <w:rPr>
          <w:rFonts w:ascii="Times New Roman" w:hAnsi="Times New Roman" w:cs="Times New Roman"/>
          <w:sz w:val="24"/>
          <w:szCs w:val="24"/>
          <w:lang w:val="en-GB"/>
        </w:rPr>
      </w:pPr>
    </w:p>
    <w:p w14:paraId="2676E26A" w14:textId="04C07520" w:rsidR="00C14A39" w:rsidRDefault="00655086" w:rsidP="002D5B2F">
      <w:pPr>
        <w:spacing w:after="0" w:line="360" w:lineRule="auto"/>
        <w:jc w:val="both"/>
        <w:rPr>
          <w:rFonts w:ascii="Times New Roman" w:hAnsi="Times New Roman" w:cs="Times New Roman"/>
          <w:sz w:val="24"/>
          <w:szCs w:val="24"/>
          <w:lang w:val="en-GB"/>
        </w:rPr>
      </w:pPr>
      <w:r w:rsidRPr="00655086">
        <w:rPr>
          <w:rFonts w:ascii="Times New Roman" w:hAnsi="Times New Roman" w:cs="Times New Roman"/>
          <w:sz w:val="24"/>
          <w:szCs w:val="24"/>
          <w:lang w:val="en-GB"/>
        </w:rPr>
        <w:t>The transition from mid to high added value economy, increasing the quality of education, healthcare services and reducing income inequality are among the top long-term challenges in Lithuania.</w:t>
      </w:r>
    </w:p>
    <w:p w14:paraId="665A0292" w14:textId="77777777" w:rsidR="00655086" w:rsidRPr="00C27859" w:rsidRDefault="00655086" w:rsidP="002D5B2F">
      <w:pPr>
        <w:spacing w:after="0" w:line="360" w:lineRule="auto"/>
        <w:jc w:val="both"/>
        <w:rPr>
          <w:rFonts w:ascii="Times New Roman" w:hAnsi="Times New Roman" w:cs="Times New Roman"/>
          <w:sz w:val="24"/>
          <w:szCs w:val="24"/>
          <w:lang w:val="en-GB"/>
        </w:rPr>
      </w:pPr>
    </w:p>
    <w:p w14:paraId="56260ABE" w14:textId="5E79700A" w:rsidR="00FB01DA" w:rsidRDefault="00655086" w:rsidP="00FB01DA">
      <w:pPr>
        <w:spacing w:after="0" w:line="360" w:lineRule="auto"/>
        <w:jc w:val="both"/>
        <w:rPr>
          <w:rFonts w:ascii="Times New Roman" w:hAnsi="Times New Roman" w:cs="Times New Roman"/>
          <w:sz w:val="24"/>
          <w:szCs w:val="24"/>
          <w:lang w:val="en-GB"/>
        </w:rPr>
      </w:pPr>
      <w:r w:rsidRPr="00655086">
        <w:rPr>
          <w:rFonts w:ascii="Times New Roman" w:hAnsi="Times New Roman" w:cs="Times New Roman"/>
          <w:sz w:val="24"/>
          <w:szCs w:val="24"/>
          <w:lang w:val="en-GB"/>
        </w:rPr>
        <w:lastRenderedPageBreak/>
        <w:t>Despite the current and remaining challenges, Lithuania has greatly improved economic, social and cultural rights since the last report.</w:t>
      </w:r>
    </w:p>
    <w:p w14:paraId="73CC1CBA" w14:textId="77777777" w:rsidR="00655086" w:rsidRPr="00C27859" w:rsidRDefault="00655086" w:rsidP="00FB01DA">
      <w:pPr>
        <w:spacing w:after="0" w:line="360" w:lineRule="auto"/>
        <w:jc w:val="both"/>
        <w:rPr>
          <w:rFonts w:ascii="Times New Roman" w:eastAsia="Times New Roman" w:hAnsi="Times New Roman" w:cs="Times New Roman"/>
          <w:bCs/>
          <w:iCs/>
          <w:color w:val="000000"/>
          <w:sz w:val="24"/>
          <w:szCs w:val="24"/>
          <w:lang w:val="en-GB"/>
        </w:rPr>
      </w:pPr>
    </w:p>
    <w:p w14:paraId="63169FC5" w14:textId="7980CDC6" w:rsidR="00B77EAF" w:rsidRDefault="00BE7DCB" w:rsidP="00EC3A3A">
      <w:pPr>
        <w:spacing w:after="0" w:line="360" w:lineRule="auto"/>
        <w:jc w:val="both"/>
        <w:rPr>
          <w:rFonts w:ascii="Times New Roman" w:eastAsia="Times New Roman" w:hAnsi="Times New Roman" w:cs="Times New Roman"/>
          <w:bCs/>
          <w:iCs/>
          <w:color w:val="000000"/>
          <w:sz w:val="24"/>
          <w:szCs w:val="24"/>
          <w:lang w:val="en-GB"/>
        </w:rPr>
      </w:pPr>
      <w:r w:rsidRPr="00C27859">
        <w:rPr>
          <w:rFonts w:ascii="Times New Roman" w:eastAsia="Times New Roman" w:hAnsi="Times New Roman" w:cs="Times New Roman"/>
          <w:b/>
          <w:iCs/>
          <w:color w:val="000000"/>
          <w:sz w:val="24"/>
          <w:szCs w:val="24"/>
          <w:lang w:val="en-GB"/>
        </w:rPr>
        <w:t xml:space="preserve">Lithuania </w:t>
      </w:r>
      <w:r w:rsidR="00AA1218" w:rsidRPr="00C27859">
        <w:rPr>
          <w:rFonts w:ascii="Times New Roman" w:eastAsia="Times New Roman" w:hAnsi="Times New Roman" w:cs="Times New Roman"/>
          <w:b/>
          <w:iCs/>
          <w:color w:val="000000"/>
          <w:sz w:val="24"/>
          <w:szCs w:val="24"/>
          <w:lang w:val="en-GB"/>
        </w:rPr>
        <w:t>has strengthened</w:t>
      </w:r>
      <w:r w:rsidRPr="00C27859">
        <w:rPr>
          <w:rFonts w:ascii="Times New Roman" w:eastAsia="Times New Roman" w:hAnsi="Times New Roman" w:cs="Times New Roman"/>
          <w:b/>
          <w:iCs/>
          <w:color w:val="000000"/>
          <w:sz w:val="24"/>
          <w:szCs w:val="24"/>
          <w:lang w:val="en-GB"/>
        </w:rPr>
        <w:t xml:space="preserve"> </w:t>
      </w:r>
      <w:r w:rsidR="00BB5141" w:rsidRPr="00C27859">
        <w:rPr>
          <w:rFonts w:ascii="Times New Roman" w:eastAsia="Times New Roman" w:hAnsi="Times New Roman" w:cs="Times New Roman"/>
          <w:b/>
          <w:iCs/>
          <w:color w:val="000000"/>
          <w:sz w:val="24"/>
          <w:szCs w:val="24"/>
          <w:lang w:val="en-GB"/>
        </w:rPr>
        <w:t xml:space="preserve">institutional </w:t>
      </w:r>
      <w:r w:rsidRPr="00C27859">
        <w:rPr>
          <w:rFonts w:ascii="Times New Roman" w:eastAsia="Times New Roman" w:hAnsi="Times New Roman" w:cs="Times New Roman"/>
          <w:b/>
          <w:iCs/>
          <w:color w:val="000000"/>
          <w:sz w:val="24"/>
          <w:szCs w:val="24"/>
          <w:lang w:val="en-GB"/>
        </w:rPr>
        <w:t>protection of human rights</w:t>
      </w:r>
      <w:r w:rsidRPr="00C27859">
        <w:rPr>
          <w:rFonts w:ascii="Times New Roman" w:eastAsia="Times New Roman" w:hAnsi="Times New Roman" w:cs="Times New Roman"/>
          <w:bCs/>
          <w:iCs/>
          <w:color w:val="000000"/>
          <w:sz w:val="24"/>
          <w:szCs w:val="24"/>
          <w:lang w:val="en-GB"/>
        </w:rPr>
        <w:t xml:space="preserve">. </w:t>
      </w:r>
      <w:r w:rsidR="00F55093" w:rsidRPr="00C27859">
        <w:rPr>
          <w:rFonts w:ascii="Times New Roman" w:eastAsia="Times New Roman" w:hAnsi="Times New Roman" w:cs="Times New Roman"/>
          <w:bCs/>
          <w:iCs/>
          <w:color w:val="000000"/>
          <w:sz w:val="24"/>
          <w:szCs w:val="24"/>
          <w:lang w:val="en-GB"/>
        </w:rPr>
        <w:t xml:space="preserve">Funding of the Offices of the Ombudspersons for Equal Opportunities and </w:t>
      </w:r>
      <w:r w:rsidR="00AA1218" w:rsidRPr="00C27859">
        <w:rPr>
          <w:rFonts w:ascii="Times New Roman" w:eastAsia="Times New Roman" w:hAnsi="Times New Roman" w:cs="Times New Roman"/>
          <w:bCs/>
          <w:iCs/>
          <w:color w:val="000000"/>
          <w:sz w:val="24"/>
          <w:szCs w:val="24"/>
          <w:lang w:val="en-GB"/>
        </w:rPr>
        <w:t xml:space="preserve">the </w:t>
      </w:r>
      <w:r w:rsidR="00F55093" w:rsidRPr="00C27859">
        <w:rPr>
          <w:rFonts w:ascii="Times New Roman" w:eastAsia="Times New Roman" w:hAnsi="Times New Roman" w:cs="Times New Roman"/>
          <w:bCs/>
          <w:iCs/>
          <w:color w:val="000000"/>
          <w:sz w:val="24"/>
          <w:szCs w:val="24"/>
          <w:lang w:val="en-GB"/>
        </w:rPr>
        <w:t>Office</w:t>
      </w:r>
      <w:r w:rsidR="00AA1218" w:rsidRPr="00C27859">
        <w:rPr>
          <w:rFonts w:ascii="Times New Roman" w:eastAsia="Times New Roman" w:hAnsi="Times New Roman" w:cs="Times New Roman"/>
          <w:bCs/>
          <w:iCs/>
          <w:color w:val="000000"/>
          <w:sz w:val="24"/>
          <w:szCs w:val="24"/>
          <w:lang w:val="en-GB"/>
        </w:rPr>
        <w:t xml:space="preserve"> of Ombudsperson of the Parliament</w:t>
      </w:r>
      <w:r w:rsidR="00F55093" w:rsidRPr="00C27859">
        <w:rPr>
          <w:rFonts w:ascii="Times New Roman" w:eastAsia="Times New Roman" w:hAnsi="Times New Roman" w:cs="Times New Roman"/>
          <w:bCs/>
          <w:iCs/>
          <w:color w:val="000000"/>
          <w:sz w:val="24"/>
          <w:szCs w:val="24"/>
          <w:lang w:val="en-GB"/>
        </w:rPr>
        <w:t xml:space="preserve"> has been steadily increasing. </w:t>
      </w:r>
      <w:r w:rsidR="004B5749" w:rsidRPr="00C27859">
        <w:rPr>
          <w:rFonts w:ascii="Times New Roman" w:eastAsia="Times New Roman" w:hAnsi="Times New Roman" w:cs="Times New Roman"/>
          <w:bCs/>
          <w:iCs/>
          <w:color w:val="000000"/>
          <w:sz w:val="24"/>
          <w:szCs w:val="24"/>
          <w:lang w:val="en-GB"/>
        </w:rPr>
        <w:t xml:space="preserve">In 2017, the </w:t>
      </w:r>
      <w:r w:rsidR="00AA1218" w:rsidRPr="00C27859">
        <w:rPr>
          <w:rFonts w:ascii="Times New Roman" w:eastAsia="Times New Roman" w:hAnsi="Times New Roman" w:cs="Times New Roman"/>
          <w:bCs/>
          <w:iCs/>
          <w:color w:val="000000"/>
          <w:sz w:val="24"/>
          <w:szCs w:val="24"/>
          <w:lang w:val="en-GB"/>
        </w:rPr>
        <w:t xml:space="preserve">Office of Ombudsperson of the Parliament </w:t>
      </w:r>
      <w:r w:rsidR="004B5749" w:rsidRPr="00C27859">
        <w:rPr>
          <w:rFonts w:ascii="Times New Roman" w:eastAsia="Times New Roman" w:hAnsi="Times New Roman" w:cs="Times New Roman"/>
          <w:bCs/>
          <w:iCs/>
          <w:color w:val="000000"/>
          <w:sz w:val="24"/>
          <w:szCs w:val="24"/>
          <w:lang w:val="en-GB"/>
        </w:rPr>
        <w:t xml:space="preserve">was </w:t>
      </w:r>
      <w:r w:rsidR="00F55093" w:rsidRPr="00C27859">
        <w:rPr>
          <w:rFonts w:ascii="Times New Roman" w:eastAsia="Times New Roman" w:hAnsi="Times New Roman" w:cs="Times New Roman"/>
          <w:bCs/>
          <w:iCs/>
          <w:color w:val="000000"/>
          <w:sz w:val="24"/>
          <w:szCs w:val="24"/>
          <w:lang w:val="en-GB"/>
        </w:rPr>
        <w:t xml:space="preserve">also </w:t>
      </w:r>
      <w:r w:rsidR="004B5749" w:rsidRPr="00C27859">
        <w:rPr>
          <w:rFonts w:ascii="Times New Roman" w:eastAsia="Times New Roman" w:hAnsi="Times New Roman" w:cs="Times New Roman"/>
          <w:bCs/>
          <w:iCs/>
          <w:color w:val="000000"/>
          <w:sz w:val="24"/>
          <w:szCs w:val="24"/>
          <w:lang w:val="en-GB"/>
        </w:rPr>
        <w:t xml:space="preserve">accredited as the National Human Rights Institution under the Paris Principles at A level. </w:t>
      </w:r>
      <w:r w:rsidR="00655086" w:rsidRPr="00655086">
        <w:rPr>
          <w:rFonts w:ascii="Times New Roman" w:eastAsia="Times New Roman" w:hAnsi="Times New Roman" w:cs="Times New Roman"/>
          <w:bCs/>
          <w:iCs/>
          <w:color w:val="000000"/>
          <w:sz w:val="24"/>
          <w:szCs w:val="24"/>
          <w:lang w:val="en-GB"/>
        </w:rPr>
        <w:t xml:space="preserve">Lawyers and judges participate in more than 50 seminars on various human rights issues each year. As of 2019, the Constitution of Lithuania has provided the right to individual constitutional complaints to the Constitutional Court. Citizens have won more than half of </w:t>
      </w:r>
      <w:r w:rsidR="00A56200">
        <w:rPr>
          <w:rFonts w:ascii="Times New Roman" w:eastAsia="Times New Roman" w:hAnsi="Times New Roman" w:cs="Times New Roman"/>
          <w:bCs/>
          <w:iCs/>
          <w:color w:val="000000"/>
          <w:sz w:val="24"/>
          <w:szCs w:val="24"/>
          <w:lang w:val="en-GB"/>
        </w:rPr>
        <w:t>these</w:t>
      </w:r>
      <w:r w:rsidR="00655086" w:rsidRPr="00655086">
        <w:rPr>
          <w:rFonts w:ascii="Times New Roman" w:eastAsia="Times New Roman" w:hAnsi="Times New Roman" w:cs="Times New Roman"/>
          <w:bCs/>
          <w:iCs/>
          <w:color w:val="000000"/>
          <w:sz w:val="24"/>
          <w:szCs w:val="24"/>
          <w:lang w:val="en-GB"/>
        </w:rPr>
        <w:t xml:space="preserve"> cases.</w:t>
      </w:r>
    </w:p>
    <w:p w14:paraId="01239828" w14:textId="77777777" w:rsidR="00655086" w:rsidRPr="00C27859" w:rsidRDefault="00655086" w:rsidP="00EC3A3A">
      <w:pPr>
        <w:spacing w:after="0" w:line="360" w:lineRule="auto"/>
        <w:jc w:val="both"/>
        <w:rPr>
          <w:rFonts w:ascii="Times New Roman" w:eastAsia="Times New Roman" w:hAnsi="Times New Roman" w:cs="Times New Roman"/>
          <w:bCs/>
          <w:iCs/>
          <w:color w:val="000000"/>
          <w:sz w:val="24"/>
          <w:szCs w:val="24"/>
          <w:lang w:val="en-GB"/>
        </w:rPr>
      </w:pPr>
    </w:p>
    <w:p w14:paraId="061D4F43" w14:textId="2391B0F0" w:rsidR="003C57A6" w:rsidRPr="00C27859" w:rsidRDefault="00A56200" w:rsidP="00565027">
      <w:pPr>
        <w:spacing w:after="0" w:line="360" w:lineRule="auto"/>
        <w:jc w:val="both"/>
        <w:rPr>
          <w:rFonts w:ascii="Times New Roman" w:eastAsia="Times New Roman" w:hAnsi="Times New Roman" w:cs="Times New Roman"/>
          <w:bCs/>
          <w:iCs/>
          <w:color w:val="000000"/>
          <w:sz w:val="24"/>
          <w:szCs w:val="24"/>
          <w:lang w:val="en-GB"/>
        </w:rPr>
      </w:pPr>
      <w:r w:rsidRPr="00A56200">
        <w:rPr>
          <w:rFonts w:ascii="Times New Roman" w:eastAsia="Times New Roman" w:hAnsi="Times New Roman" w:cs="Times New Roman"/>
          <w:b/>
          <w:iCs/>
          <w:color w:val="000000"/>
          <w:sz w:val="24"/>
          <w:szCs w:val="24"/>
          <w:lang w:val="en-GB"/>
        </w:rPr>
        <w:t>Considerable progress has been made in the integration of the Roma</w:t>
      </w:r>
      <w:r w:rsidR="00DC3487" w:rsidRPr="00C27859">
        <w:rPr>
          <w:rFonts w:ascii="Times New Roman" w:eastAsia="Times New Roman" w:hAnsi="Times New Roman" w:cs="Times New Roman"/>
          <w:b/>
          <w:iCs/>
          <w:color w:val="000000"/>
          <w:sz w:val="24"/>
          <w:szCs w:val="24"/>
          <w:lang w:val="en-GB"/>
        </w:rPr>
        <w:t>.</w:t>
      </w:r>
      <w:r w:rsidR="000C2412" w:rsidRPr="00C27859">
        <w:rPr>
          <w:rFonts w:ascii="Times New Roman" w:eastAsia="Times New Roman" w:hAnsi="Times New Roman" w:cs="Times New Roman"/>
          <w:bCs/>
          <w:iCs/>
          <w:color w:val="000000"/>
          <w:sz w:val="24"/>
          <w:szCs w:val="24"/>
          <w:lang w:val="en-GB"/>
        </w:rPr>
        <w:t xml:space="preserve"> </w:t>
      </w:r>
      <w:r w:rsidR="00DC3487" w:rsidRPr="00C27859">
        <w:rPr>
          <w:rFonts w:ascii="Times New Roman" w:eastAsia="Times New Roman" w:hAnsi="Times New Roman" w:cs="Times New Roman"/>
          <w:bCs/>
          <w:iCs/>
          <w:color w:val="000000"/>
          <w:sz w:val="24"/>
          <w:szCs w:val="24"/>
          <w:lang w:val="en-GB"/>
        </w:rPr>
        <w:t>T</w:t>
      </w:r>
      <w:r w:rsidR="000C2412" w:rsidRPr="00C27859">
        <w:rPr>
          <w:rFonts w:ascii="Times New Roman" w:eastAsia="Times New Roman" w:hAnsi="Times New Roman" w:cs="Times New Roman"/>
          <w:bCs/>
          <w:iCs/>
          <w:color w:val="000000"/>
          <w:sz w:val="24"/>
          <w:szCs w:val="24"/>
          <w:lang w:val="en-GB"/>
        </w:rPr>
        <w:t xml:space="preserve">he number of Roma children in preschool education </w:t>
      </w:r>
      <w:r w:rsidR="00096589" w:rsidRPr="00C27859">
        <w:rPr>
          <w:rFonts w:ascii="Times New Roman" w:eastAsia="Times New Roman" w:hAnsi="Times New Roman" w:cs="Times New Roman"/>
          <w:bCs/>
          <w:iCs/>
          <w:color w:val="000000"/>
          <w:sz w:val="24"/>
          <w:szCs w:val="24"/>
          <w:lang w:val="en-GB"/>
        </w:rPr>
        <w:t xml:space="preserve">has </w:t>
      </w:r>
      <w:r w:rsidR="000C2412" w:rsidRPr="00C27859">
        <w:rPr>
          <w:rFonts w:ascii="Times New Roman" w:eastAsia="Times New Roman" w:hAnsi="Times New Roman" w:cs="Times New Roman"/>
          <w:bCs/>
          <w:iCs/>
          <w:color w:val="000000"/>
          <w:sz w:val="24"/>
          <w:szCs w:val="24"/>
          <w:lang w:val="en-GB"/>
        </w:rPr>
        <w:t>increased to 50 percent</w:t>
      </w:r>
      <w:r w:rsidR="003C57A6" w:rsidRPr="00C27859">
        <w:rPr>
          <w:rFonts w:ascii="Times New Roman" w:eastAsia="Times New Roman" w:hAnsi="Times New Roman" w:cs="Times New Roman"/>
          <w:bCs/>
          <w:iCs/>
          <w:color w:val="000000"/>
          <w:sz w:val="24"/>
          <w:szCs w:val="24"/>
          <w:lang w:val="en-GB"/>
        </w:rPr>
        <w:t>. Almost 87 percent of Roma households have amenities</w:t>
      </w:r>
      <w:r>
        <w:rPr>
          <w:rFonts w:ascii="Times New Roman" w:eastAsia="Times New Roman" w:hAnsi="Times New Roman" w:cs="Times New Roman"/>
          <w:bCs/>
          <w:iCs/>
          <w:color w:val="000000"/>
          <w:sz w:val="24"/>
          <w:szCs w:val="24"/>
          <w:lang w:val="en-GB"/>
        </w:rPr>
        <w:t>,</w:t>
      </w:r>
      <w:r w:rsidR="00AA1218" w:rsidRPr="00C27859">
        <w:rPr>
          <w:rFonts w:ascii="Times New Roman" w:eastAsia="Times New Roman" w:hAnsi="Times New Roman" w:cs="Times New Roman"/>
          <w:bCs/>
          <w:iCs/>
          <w:color w:val="000000"/>
          <w:sz w:val="24"/>
          <w:szCs w:val="24"/>
          <w:lang w:val="en-GB"/>
        </w:rPr>
        <w:t xml:space="preserve"> and </w:t>
      </w:r>
      <w:r w:rsidR="003C57A6" w:rsidRPr="00C27859">
        <w:rPr>
          <w:rFonts w:ascii="Times New Roman" w:eastAsia="Times New Roman" w:hAnsi="Times New Roman" w:cs="Times New Roman"/>
          <w:bCs/>
          <w:iCs/>
          <w:color w:val="000000"/>
          <w:sz w:val="24"/>
          <w:szCs w:val="24"/>
          <w:lang w:val="en-GB"/>
        </w:rPr>
        <w:t>Roma</w:t>
      </w:r>
      <w:r w:rsidR="00096589" w:rsidRPr="00C27859">
        <w:rPr>
          <w:rFonts w:ascii="Times New Roman" w:eastAsia="Times New Roman" w:hAnsi="Times New Roman" w:cs="Times New Roman"/>
          <w:bCs/>
          <w:iCs/>
          <w:color w:val="000000"/>
          <w:sz w:val="24"/>
          <w:szCs w:val="24"/>
          <w:lang w:val="en-GB"/>
        </w:rPr>
        <w:t>’s income</w:t>
      </w:r>
      <w:r w:rsidR="003C57A6" w:rsidRPr="00C27859">
        <w:rPr>
          <w:rFonts w:ascii="Times New Roman" w:eastAsia="Times New Roman" w:hAnsi="Times New Roman" w:cs="Times New Roman"/>
          <w:bCs/>
          <w:iCs/>
          <w:color w:val="000000"/>
          <w:sz w:val="24"/>
          <w:szCs w:val="24"/>
          <w:lang w:val="en-GB"/>
        </w:rPr>
        <w:t xml:space="preserve"> has increased almost twice per person over </w:t>
      </w:r>
      <w:r w:rsidR="003F5F6C" w:rsidRPr="00C27859">
        <w:rPr>
          <w:rFonts w:ascii="Times New Roman" w:eastAsia="Times New Roman" w:hAnsi="Times New Roman" w:cs="Times New Roman"/>
          <w:bCs/>
          <w:iCs/>
          <w:color w:val="000000"/>
          <w:sz w:val="24"/>
          <w:szCs w:val="24"/>
          <w:lang w:val="en-GB"/>
        </w:rPr>
        <w:t xml:space="preserve">the last </w:t>
      </w:r>
      <w:r w:rsidR="003C57A6" w:rsidRPr="00C27859">
        <w:rPr>
          <w:rFonts w:ascii="Times New Roman" w:eastAsia="Times New Roman" w:hAnsi="Times New Roman" w:cs="Times New Roman"/>
          <w:bCs/>
          <w:iCs/>
          <w:color w:val="000000"/>
          <w:sz w:val="24"/>
          <w:szCs w:val="24"/>
          <w:lang w:val="en-GB"/>
        </w:rPr>
        <w:t>five years.</w:t>
      </w:r>
      <w:r w:rsidR="0017640F" w:rsidRPr="00C27859">
        <w:rPr>
          <w:rFonts w:ascii="Times New Roman" w:eastAsia="Times New Roman" w:hAnsi="Times New Roman" w:cs="Times New Roman"/>
          <w:bCs/>
          <w:iCs/>
          <w:color w:val="000000"/>
          <w:sz w:val="24"/>
          <w:szCs w:val="24"/>
          <w:lang w:val="en-GB"/>
        </w:rPr>
        <w:t xml:space="preserve"> </w:t>
      </w:r>
      <w:r w:rsidRPr="00A56200">
        <w:rPr>
          <w:rFonts w:ascii="Times New Roman" w:eastAsia="Times New Roman" w:hAnsi="Times New Roman" w:cs="Times New Roman"/>
          <w:bCs/>
          <w:iCs/>
          <w:color w:val="000000"/>
          <w:sz w:val="24"/>
          <w:szCs w:val="24"/>
          <w:lang w:val="en-GB"/>
        </w:rPr>
        <w:t>We are striving to further improve the living conditions of Roma in Lithuania.</w:t>
      </w:r>
    </w:p>
    <w:p w14:paraId="2D768306" w14:textId="77777777" w:rsidR="003C57A6" w:rsidRPr="00C27859" w:rsidRDefault="003C57A6" w:rsidP="00565027">
      <w:pPr>
        <w:spacing w:after="0" w:line="360" w:lineRule="auto"/>
        <w:jc w:val="both"/>
        <w:rPr>
          <w:rFonts w:ascii="Times New Roman" w:eastAsia="Times New Roman" w:hAnsi="Times New Roman" w:cs="Times New Roman"/>
          <w:bCs/>
          <w:iCs/>
          <w:color w:val="000000"/>
          <w:sz w:val="24"/>
          <w:szCs w:val="24"/>
          <w:lang w:val="en-GB"/>
        </w:rPr>
      </w:pPr>
    </w:p>
    <w:p w14:paraId="2B53D8F5" w14:textId="7767CD15" w:rsidR="004F315F" w:rsidRPr="00C27859" w:rsidRDefault="004F315F" w:rsidP="003E029D">
      <w:pPr>
        <w:spacing w:after="0" w:line="360" w:lineRule="auto"/>
        <w:jc w:val="both"/>
        <w:rPr>
          <w:rFonts w:ascii="Times New Roman" w:eastAsia="Times New Roman" w:hAnsi="Times New Roman" w:cs="Times New Roman"/>
          <w:bCs/>
          <w:iCs/>
          <w:color w:val="000000"/>
          <w:sz w:val="24"/>
          <w:szCs w:val="24"/>
          <w:lang w:val="en-GB"/>
        </w:rPr>
      </w:pPr>
      <w:r w:rsidRPr="00C27859">
        <w:rPr>
          <w:rFonts w:ascii="Times New Roman" w:eastAsia="Times New Roman" w:hAnsi="Times New Roman" w:cs="Times New Roman"/>
          <w:b/>
          <w:iCs/>
          <w:color w:val="000000"/>
          <w:sz w:val="24"/>
          <w:szCs w:val="24"/>
          <w:lang w:val="en-GB"/>
        </w:rPr>
        <w:t>Lithuania continues its efforts to fight discrimination</w:t>
      </w:r>
      <w:r w:rsidR="000B0231" w:rsidRPr="00C27859">
        <w:rPr>
          <w:rFonts w:ascii="Times New Roman" w:eastAsia="Times New Roman" w:hAnsi="Times New Roman" w:cs="Times New Roman"/>
          <w:b/>
          <w:iCs/>
          <w:color w:val="000000"/>
          <w:sz w:val="24"/>
          <w:szCs w:val="24"/>
          <w:lang w:val="en-GB"/>
        </w:rPr>
        <w:t>.</w:t>
      </w:r>
      <w:r w:rsidR="00D0470D" w:rsidRPr="00C27859">
        <w:rPr>
          <w:rFonts w:ascii="Times New Roman" w:eastAsia="Times New Roman" w:hAnsi="Times New Roman" w:cs="Times New Roman"/>
          <w:bCs/>
          <w:iCs/>
          <w:color w:val="000000"/>
          <w:sz w:val="24"/>
          <w:szCs w:val="24"/>
          <w:lang w:val="en-GB"/>
        </w:rPr>
        <w:t xml:space="preserve"> </w:t>
      </w:r>
      <w:r w:rsidR="002A1710" w:rsidRPr="00C27859">
        <w:rPr>
          <w:rFonts w:ascii="Times New Roman" w:eastAsia="Times New Roman" w:hAnsi="Times New Roman" w:cs="Times New Roman"/>
          <w:bCs/>
          <w:iCs/>
          <w:color w:val="000000"/>
          <w:sz w:val="24"/>
          <w:szCs w:val="24"/>
          <w:lang w:val="en-GB"/>
        </w:rPr>
        <w:t>The Law on Equal Opportunities was amended</w:t>
      </w:r>
      <w:r w:rsidR="00C63EE0" w:rsidRPr="00C27859">
        <w:rPr>
          <w:rFonts w:ascii="Times New Roman" w:eastAsia="Times New Roman" w:hAnsi="Times New Roman" w:cs="Times New Roman"/>
          <w:bCs/>
          <w:iCs/>
          <w:color w:val="000000"/>
          <w:sz w:val="24"/>
          <w:szCs w:val="24"/>
          <w:lang w:val="en-GB"/>
        </w:rPr>
        <w:t xml:space="preserve"> to improve</w:t>
      </w:r>
      <w:r w:rsidR="002A1710" w:rsidRPr="00C27859">
        <w:rPr>
          <w:rFonts w:ascii="Times New Roman" w:eastAsia="Times New Roman" w:hAnsi="Times New Roman" w:cs="Times New Roman"/>
          <w:bCs/>
          <w:iCs/>
          <w:color w:val="000000"/>
          <w:sz w:val="24"/>
          <w:szCs w:val="24"/>
          <w:lang w:val="en-GB"/>
        </w:rPr>
        <w:t xml:space="preserve"> legal protection </w:t>
      </w:r>
      <w:r w:rsidR="00C63EE0" w:rsidRPr="00C27859">
        <w:rPr>
          <w:rFonts w:ascii="Times New Roman" w:eastAsia="Times New Roman" w:hAnsi="Times New Roman" w:cs="Times New Roman"/>
          <w:bCs/>
          <w:iCs/>
          <w:color w:val="000000"/>
          <w:sz w:val="24"/>
          <w:szCs w:val="24"/>
          <w:lang w:val="en-GB"/>
        </w:rPr>
        <w:t xml:space="preserve">against </w:t>
      </w:r>
      <w:r w:rsidR="002A1710" w:rsidRPr="00C27859">
        <w:rPr>
          <w:rFonts w:ascii="Times New Roman" w:eastAsia="Times New Roman" w:hAnsi="Times New Roman" w:cs="Times New Roman"/>
          <w:bCs/>
          <w:iCs/>
          <w:color w:val="000000"/>
          <w:sz w:val="24"/>
          <w:szCs w:val="24"/>
          <w:lang w:val="en-GB"/>
        </w:rPr>
        <w:t>harassment</w:t>
      </w:r>
      <w:r w:rsidR="00C63EE0" w:rsidRPr="00C27859">
        <w:rPr>
          <w:rFonts w:ascii="Times New Roman" w:eastAsia="Times New Roman" w:hAnsi="Times New Roman" w:cs="Times New Roman"/>
          <w:bCs/>
          <w:iCs/>
          <w:color w:val="000000"/>
          <w:sz w:val="24"/>
          <w:szCs w:val="24"/>
          <w:lang w:val="en-GB"/>
        </w:rPr>
        <w:t xml:space="preserve">, </w:t>
      </w:r>
      <w:r w:rsidR="002A1710" w:rsidRPr="00C27859">
        <w:rPr>
          <w:rFonts w:ascii="Times New Roman" w:eastAsia="Times New Roman" w:hAnsi="Times New Roman" w:cs="Times New Roman"/>
          <w:bCs/>
          <w:iCs/>
          <w:color w:val="000000"/>
          <w:sz w:val="24"/>
          <w:szCs w:val="24"/>
          <w:lang w:val="en-GB"/>
        </w:rPr>
        <w:t>sexual harassment</w:t>
      </w:r>
      <w:r w:rsidR="0052676C" w:rsidRPr="00C27859">
        <w:rPr>
          <w:rFonts w:ascii="Times New Roman" w:eastAsia="Times New Roman" w:hAnsi="Times New Roman" w:cs="Times New Roman"/>
          <w:bCs/>
          <w:iCs/>
          <w:color w:val="000000"/>
          <w:sz w:val="24"/>
          <w:szCs w:val="24"/>
          <w:lang w:val="en-GB"/>
        </w:rPr>
        <w:t xml:space="preserve"> and </w:t>
      </w:r>
      <w:r w:rsidR="002A1710" w:rsidRPr="00C27859">
        <w:rPr>
          <w:rFonts w:ascii="Times New Roman" w:eastAsia="Times New Roman" w:hAnsi="Times New Roman" w:cs="Times New Roman"/>
          <w:bCs/>
          <w:iCs/>
          <w:color w:val="000000"/>
          <w:sz w:val="24"/>
          <w:szCs w:val="24"/>
          <w:lang w:val="en-GB"/>
        </w:rPr>
        <w:t xml:space="preserve">victimization. </w:t>
      </w:r>
      <w:r w:rsidR="00C6081B">
        <w:rPr>
          <w:rFonts w:ascii="Times New Roman" w:eastAsia="Times New Roman" w:hAnsi="Times New Roman" w:cs="Times New Roman"/>
          <w:bCs/>
          <w:iCs/>
          <w:color w:val="000000"/>
          <w:sz w:val="24"/>
          <w:szCs w:val="24"/>
          <w:lang w:val="en-GB"/>
        </w:rPr>
        <w:t xml:space="preserve">This </w:t>
      </w:r>
      <w:r w:rsidR="0052676C" w:rsidRPr="00C27859">
        <w:rPr>
          <w:rFonts w:ascii="Times New Roman" w:eastAsia="Times New Roman" w:hAnsi="Times New Roman" w:cs="Times New Roman"/>
          <w:bCs/>
          <w:iCs/>
          <w:color w:val="000000"/>
          <w:sz w:val="24"/>
          <w:szCs w:val="24"/>
          <w:lang w:val="en-GB"/>
        </w:rPr>
        <w:t xml:space="preserve">involves </w:t>
      </w:r>
      <w:r w:rsidR="002A1710" w:rsidRPr="00C27859">
        <w:rPr>
          <w:rFonts w:ascii="Times New Roman" w:eastAsia="Times New Roman" w:hAnsi="Times New Roman" w:cs="Times New Roman"/>
          <w:bCs/>
          <w:iCs/>
          <w:color w:val="000000"/>
          <w:sz w:val="24"/>
          <w:szCs w:val="24"/>
          <w:lang w:val="en-GB"/>
        </w:rPr>
        <w:t>family status as one of the grounds</w:t>
      </w:r>
      <w:r w:rsidR="00C63EE0" w:rsidRPr="00C27859">
        <w:rPr>
          <w:rFonts w:ascii="Times New Roman" w:eastAsia="Times New Roman" w:hAnsi="Times New Roman" w:cs="Times New Roman"/>
          <w:bCs/>
          <w:iCs/>
          <w:color w:val="000000"/>
          <w:sz w:val="24"/>
          <w:szCs w:val="24"/>
          <w:lang w:val="en-GB"/>
        </w:rPr>
        <w:t xml:space="preserve"> for discrimination</w:t>
      </w:r>
      <w:r w:rsidR="0052676C" w:rsidRPr="00C27859">
        <w:rPr>
          <w:rFonts w:ascii="Times New Roman" w:eastAsia="Times New Roman" w:hAnsi="Times New Roman" w:cs="Times New Roman"/>
          <w:bCs/>
          <w:iCs/>
          <w:color w:val="000000"/>
          <w:sz w:val="24"/>
          <w:szCs w:val="24"/>
          <w:lang w:val="en-GB"/>
        </w:rPr>
        <w:t>,</w:t>
      </w:r>
      <w:r w:rsidR="002A1710" w:rsidRPr="00C27859">
        <w:rPr>
          <w:rFonts w:ascii="Times New Roman" w:eastAsia="Times New Roman" w:hAnsi="Times New Roman" w:cs="Times New Roman"/>
          <w:bCs/>
          <w:iCs/>
          <w:color w:val="000000"/>
          <w:sz w:val="24"/>
          <w:szCs w:val="24"/>
          <w:lang w:val="en-GB"/>
        </w:rPr>
        <w:t xml:space="preserve"> includ</w:t>
      </w:r>
      <w:r w:rsidR="0052676C" w:rsidRPr="00C27859">
        <w:rPr>
          <w:rFonts w:ascii="Times New Roman" w:eastAsia="Times New Roman" w:hAnsi="Times New Roman" w:cs="Times New Roman"/>
          <w:bCs/>
          <w:iCs/>
          <w:color w:val="000000"/>
          <w:sz w:val="24"/>
          <w:szCs w:val="24"/>
          <w:lang w:val="en-GB"/>
        </w:rPr>
        <w:t>ing</w:t>
      </w:r>
      <w:r w:rsidR="00C63EE0" w:rsidRPr="00C27859">
        <w:rPr>
          <w:rFonts w:ascii="Times New Roman" w:eastAsia="Times New Roman" w:hAnsi="Times New Roman" w:cs="Times New Roman"/>
          <w:bCs/>
          <w:iCs/>
          <w:color w:val="000000"/>
          <w:sz w:val="24"/>
          <w:szCs w:val="24"/>
          <w:lang w:val="en-GB"/>
        </w:rPr>
        <w:t xml:space="preserve"> </w:t>
      </w:r>
      <w:r w:rsidR="002A1710" w:rsidRPr="00C27859">
        <w:rPr>
          <w:rFonts w:ascii="Times New Roman" w:eastAsia="Times New Roman" w:hAnsi="Times New Roman" w:cs="Times New Roman"/>
          <w:bCs/>
          <w:iCs/>
          <w:color w:val="000000"/>
          <w:sz w:val="24"/>
          <w:szCs w:val="24"/>
          <w:lang w:val="en-GB"/>
        </w:rPr>
        <w:t xml:space="preserve">same-sex families. </w:t>
      </w:r>
      <w:r w:rsidR="000E6390" w:rsidRPr="00C27859">
        <w:rPr>
          <w:rFonts w:ascii="Times New Roman" w:eastAsia="Times New Roman" w:hAnsi="Times New Roman" w:cs="Times New Roman"/>
          <w:bCs/>
          <w:iCs/>
          <w:color w:val="000000"/>
          <w:sz w:val="24"/>
          <w:szCs w:val="24"/>
          <w:lang w:val="en-GB"/>
        </w:rPr>
        <w:t>It also</w:t>
      </w:r>
      <w:r w:rsidR="002A1710" w:rsidRPr="00C27859">
        <w:rPr>
          <w:rFonts w:ascii="Times New Roman" w:eastAsia="Times New Roman" w:hAnsi="Times New Roman" w:cs="Times New Roman"/>
          <w:bCs/>
          <w:iCs/>
          <w:color w:val="000000"/>
          <w:sz w:val="24"/>
          <w:szCs w:val="24"/>
          <w:lang w:val="en-GB"/>
        </w:rPr>
        <w:t xml:space="preserve"> </w:t>
      </w:r>
      <w:r w:rsidR="0052676C" w:rsidRPr="00C27859">
        <w:rPr>
          <w:rFonts w:ascii="Times New Roman" w:eastAsia="Times New Roman" w:hAnsi="Times New Roman" w:cs="Times New Roman"/>
          <w:bCs/>
          <w:iCs/>
          <w:color w:val="000000"/>
          <w:sz w:val="24"/>
          <w:szCs w:val="24"/>
          <w:lang w:val="en-GB"/>
        </w:rPr>
        <w:t>provides</w:t>
      </w:r>
      <w:r w:rsidR="002A1710" w:rsidRPr="00C27859">
        <w:rPr>
          <w:rFonts w:ascii="Times New Roman" w:eastAsia="Times New Roman" w:hAnsi="Times New Roman" w:cs="Times New Roman"/>
          <w:bCs/>
          <w:iCs/>
          <w:color w:val="000000"/>
          <w:sz w:val="24"/>
          <w:szCs w:val="24"/>
          <w:lang w:val="en-GB"/>
        </w:rPr>
        <w:t xml:space="preserve"> legal protection </w:t>
      </w:r>
      <w:r w:rsidR="00B549D1" w:rsidRPr="00C27859">
        <w:rPr>
          <w:rFonts w:ascii="Times New Roman" w:eastAsia="Times New Roman" w:hAnsi="Times New Roman" w:cs="Times New Roman"/>
          <w:bCs/>
          <w:iCs/>
          <w:color w:val="000000"/>
          <w:sz w:val="24"/>
          <w:szCs w:val="24"/>
          <w:lang w:val="en-GB"/>
        </w:rPr>
        <w:t xml:space="preserve">in </w:t>
      </w:r>
      <w:r w:rsidR="002A1710" w:rsidRPr="00C27859">
        <w:rPr>
          <w:rFonts w:ascii="Times New Roman" w:eastAsia="Times New Roman" w:hAnsi="Times New Roman" w:cs="Times New Roman"/>
          <w:bCs/>
          <w:iCs/>
          <w:color w:val="000000"/>
          <w:sz w:val="24"/>
          <w:szCs w:val="24"/>
          <w:lang w:val="en-GB"/>
        </w:rPr>
        <w:t>public and administrative services.</w:t>
      </w:r>
      <w:r w:rsidRPr="00C27859">
        <w:rPr>
          <w:rFonts w:ascii="Times New Roman" w:eastAsia="Times New Roman" w:hAnsi="Times New Roman" w:cs="Times New Roman"/>
          <w:bCs/>
          <w:iCs/>
          <w:color w:val="000000"/>
          <w:sz w:val="24"/>
          <w:szCs w:val="24"/>
          <w:lang w:val="en-GB"/>
        </w:rPr>
        <w:t xml:space="preserve"> </w:t>
      </w:r>
      <w:r w:rsidR="002A1710" w:rsidRPr="00C27859">
        <w:rPr>
          <w:rFonts w:ascii="Times New Roman" w:eastAsia="Times New Roman" w:hAnsi="Times New Roman" w:cs="Times New Roman"/>
          <w:bCs/>
          <w:iCs/>
          <w:color w:val="000000"/>
          <w:sz w:val="24"/>
          <w:szCs w:val="24"/>
          <w:lang w:val="en-GB"/>
        </w:rPr>
        <w:t>Since 2017,</w:t>
      </w:r>
      <w:r w:rsidR="00375489" w:rsidRPr="00C27859">
        <w:rPr>
          <w:rFonts w:ascii="Times New Roman" w:eastAsia="Times New Roman" w:hAnsi="Times New Roman" w:cs="Times New Roman"/>
          <w:bCs/>
          <w:iCs/>
          <w:color w:val="000000"/>
          <w:sz w:val="24"/>
          <w:szCs w:val="24"/>
          <w:lang w:val="en-GB"/>
        </w:rPr>
        <w:t xml:space="preserve"> </w:t>
      </w:r>
      <w:r w:rsidR="002A1710" w:rsidRPr="00C27859">
        <w:rPr>
          <w:rFonts w:ascii="Times New Roman" w:eastAsia="Times New Roman" w:hAnsi="Times New Roman" w:cs="Times New Roman"/>
          <w:bCs/>
          <w:iCs/>
          <w:color w:val="000000"/>
          <w:sz w:val="24"/>
          <w:szCs w:val="24"/>
          <w:lang w:val="en-GB"/>
        </w:rPr>
        <w:t xml:space="preserve">national courts have </w:t>
      </w:r>
      <w:r w:rsidR="003739A0" w:rsidRPr="00C27859">
        <w:rPr>
          <w:rFonts w:ascii="Times New Roman" w:eastAsia="Times New Roman" w:hAnsi="Times New Roman" w:cs="Times New Roman"/>
          <w:bCs/>
          <w:iCs/>
          <w:color w:val="000000"/>
          <w:sz w:val="24"/>
          <w:szCs w:val="24"/>
          <w:lang w:val="en-GB"/>
        </w:rPr>
        <w:t xml:space="preserve">allowed </w:t>
      </w:r>
      <w:r w:rsidR="00C6081B">
        <w:rPr>
          <w:rFonts w:ascii="Times New Roman" w:eastAsia="Times New Roman" w:hAnsi="Times New Roman" w:cs="Times New Roman"/>
          <w:bCs/>
          <w:iCs/>
          <w:color w:val="000000"/>
          <w:sz w:val="24"/>
          <w:szCs w:val="24"/>
          <w:lang w:val="en-GB"/>
        </w:rPr>
        <w:t xml:space="preserve">the </w:t>
      </w:r>
      <w:r w:rsidR="00B816C6" w:rsidRPr="00C27859">
        <w:rPr>
          <w:rFonts w:ascii="Times New Roman" w:eastAsia="Times New Roman" w:hAnsi="Times New Roman" w:cs="Times New Roman"/>
          <w:bCs/>
          <w:iCs/>
          <w:color w:val="000000"/>
          <w:sz w:val="24"/>
          <w:szCs w:val="24"/>
          <w:lang w:val="en-GB"/>
        </w:rPr>
        <w:t xml:space="preserve">changing </w:t>
      </w:r>
      <w:r w:rsidR="00C6081B">
        <w:rPr>
          <w:rFonts w:ascii="Times New Roman" w:eastAsia="Times New Roman" w:hAnsi="Times New Roman" w:cs="Times New Roman"/>
          <w:bCs/>
          <w:iCs/>
          <w:color w:val="000000"/>
          <w:sz w:val="24"/>
          <w:szCs w:val="24"/>
          <w:lang w:val="en-GB"/>
        </w:rPr>
        <w:t>of i</w:t>
      </w:r>
      <w:r w:rsidR="002A1710" w:rsidRPr="00C27859">
        <w:rPr>
          <w:rFonts w:ascii="Times New Roman" w:eastAsia="Times New Roman" w:hAnsi="Times New Roman" w:cs="Times New Roman"/>
          <w:bCs/>
          <w:iCs/>
          <w:color w:val="000000"/>
          <w:sz w:val="24"/>
          <w:szCs w:val="24"/>
          <w:lang w:val="en-GB"/>
        </w:rPr>
        <w:t>dentity documents for transgender persons</w:t>
      </w:r>
      <w:r w:rsidR="00B816C6" w:rsidRPr="00C27859">
        <w:rPr>
          <w:rFonts w:ascii="Times New Roman" w:eastAsia="Times New Roman" w:hAnsi="Times New Roman" w:cs="Times New Roman"/>
          <w:bCs/>
          <w:iCs/>
          <w:color w:val="000000"/>
          <w:sz w:val="24"/>
          <w:szCs w:val="24"/>
          <w:lang w:val="en-GB"/>
        </w:rPr>
        <w:t xml:space="preserve"> without</w:t>
      </w:r>
      <w:r w:rsidR="002A1710" w:rsidRPr="00C27859">
        <w:rPr>
          <w:rFonts w:ascii="Times New Roman" w:eastAsia="Times New Roman" w:hAnsi="Times New Roman" w:cs="Times New Roman"/>
          <w:bCs/>
          <w:iCs/>
          <w:color w:val="000000"/>
          <w:sz w:val="24"/>
          <w:szCs w:val="24"/>
          <w:lang w:val="en-GB"/>
        </w:rPr>
        <w:t xml:space="preserve"> gender-affirming surgical procedures. </w:t>
      </w:r>
      <w:r w:rsidR="00B642BF" w:rsidRPr="00C27859">
        <w:rPr>
          <w:rFonts w:ascii="Times New Roman" w:eastAsia="Times New Roman" w:hAnsi="Times New Roman" w:cs="Times New Roman"/>
          <w:bCs/>
          <w:iCs/>
          <w:color w:val="000000"/>
          <w:sz w:val="24"/>
          <w:szCs w:val="24"/>
          <w:lang w:val="en-GB"/>
        </w:rPr>
        <w:t xml:space="preserve">The Minister of Health adopted an </w:t>
      </w:r>
      <w:r w:rsidR="00C27859" w:rsidRPr="00C27859">
        <w:rPr>
          <w:rFonts w:ascii="Times New Roman" w:eastAsia="Times New Roman" w:hAnsi="Times New Roman" w:cs="Times New Roman"/>
          <w:bCs/>
          <w:iCs/>
          <w:color w:val="000000"/>
          <w:sz w:val="24"/>
          <w:szCs w:val="24"/>
          <w:lang w:val="en-GB"/>
        </w:rPr>
        <w:t xml:space="preserve">order </w:t>
      </w:r>
      <w:r w:rsidR="00C6081B">
        <w:rPr>
          <w:rFonts w:ascii="Times New Roman" w:eastAsia="Times New Roman" w:hAnsi="Times New Roman" w:cs="Times New Roman"/>
          <w:bCs/>
          <w:iCs/>
          <w:color w:val="000000"/>
          <w:sz w:val="24"/>
          <w:szCs w:val="24"/>
          <w:lang w:val="en-GB"/>
        </w:rPr>
        <w:t xml:space="preserve">to </w:t>
      </w:r>
      <w:r w:rsidR="00C27859" w:rsidRPr="00C27859">
        <w:rPr>
          <w:rFonts w:ascii="Times New Roman" w:eastAsia="Times New Roman" w:hAnsi="Times New Roman" w:cs="Times New Roman"/>
          <w:bCs/>
          <w:iCs/>
          <w:color w:val="000000"/>
          <w:sz w:val="24"/>
          <w:szCs w:val="24"/>
          <w:lang w:val="en-GB"/>
        </w:rPr>
        <w:t>envisag</w:t>
      </w:r>
      <w:r w:rsidR="00C6081B">
        <w:rPr>
          <w:rFonts w:ascii="Times New Roman" w:eastAsia="Times New Roman" w:hAnsi="Times New Roman" w:cs="Times New Roman"/>
          <w:bCs/>
          <w:iCs/>
          <w:color w:val="000000"/>
          <w:sz w:val="24"/>
          <w:szCs w:val="24"/>
          <w:lang w:val="en-GB"/>
        </w:rPr>
        <w:t>e</w:t>
      </w:r>
      <w:r w:rsidR="00C27859" w:rsidRPr="00C27859">
        <w:rPr>
          <w:rFonts w:ascii="Times New Roman" w:eastAsia="Times New Roman" w:hAnsi="Times New Roman" w:cs="Times New Roman"/>
          <w:bCs/>
          <w:iCs/>
          <w:color w:val="000000"/>
          <w:sz w:val="24"/>
          <w:szCs w:val="24"/>
          <w:lang w:val="en-GB"/>
        </w:rPr>
        <w:t xml:space="preserve"> health service</w:t>
      </w:r>
      <w:r w:rsidR="00C27859">
        <w:rPr>
          <w:rFonts w:ascii="Times New Roman" w:eastAsia="Times New Roman" w:hAnsi="Times New Roman" w:cs="Times New Roman"/>
          <w:bCs/>
          <w:iCs/>
          <w:color w:val="000000"/>
          <w:sz w:val="24"/>
          <w:szCs w:val="24"/>
          <w:lang w:val="en-GB"/>
        </w:rPr>
        <w:t>s</w:t>
      </w:r>
      <w:r w:rsidRPr="00C27859">
        <w:rPr>
          <w:rFonts w:ascii="Times New Roman" w:eastAsia="Times New Roman" w:hAnsi="Times New Roman" w:cs="Times New Roman"/>
          <w:bCs/>
          <w:iCs/>
          <w:color w:val="000000"/>
          <w:sz w:val="24"/>
          <w:szCs w:val="24"/>
          <w:lang w:val="en-GB"/>
        </w:rPr>
        <w:t xml:space="preserve"> </w:t>
      </w:r>
      <w:r w:rsidR="007A7970" w:rsidRPr="00C27859">
        <w:rPr>
          <w:rFonts w:ascii="Times New Roman" w:eastAsia="Times New Roman" w:hAnsi="Times New Roman" w:cs="Times New Roman"/>
          <w:bCs/>
          <w:iCs/>
          <w:color w:val="000000"/>
          <w:sz w:val="24"/>
          <w:szCs w:val="24"/>
          <w:lang w:val="en-GB"/>
        </w:rPr>
        <w:t>for</w:t>
      </w:r>
      <w:r w:rsidRPr="00C27859">
        <w:rPr>
          <w:rFonts w:ascii="Times New Roman" w:eastAsia="Times New Roman" w:hAnsi="Times New Roman" w:cs="Times New Roman"/>
          <w:bCs/>
          <w:iCs/>
          <w:color w:val="000000"/>
          <w:sz w:val="24"/>
          <w:szCs w:val="24"/>
          <w:lang w:val="en-GB"/>
        </w:rPr>
        <w:t xml:space="preserve"> adults suspected and/or diagnosed with </w:t>
      </w:r>
      <w:r w:rsidR="00C6081B">
        <w:rPr>
          <w:rFonts w:ascii="Times New Roman" w:eastAsia="Times New Roman" w:hAnsi="Times New Roman" w:cs="Times New Roman"/>
          <w:bCs/>
          <w:iCs/>
          <w:color w:val="000000"/>
          <w:sz w:val="24"/>
          <w:szCs w:val="24"/>
          <w:lang w:val="en-GB"/>
        </w:rPr>
        <w:t xml:space="preserve">a </w:t>
      </w:r>
      <w:r w:rsidRPr="00C27859">
        <w:rPr>
          <w:rFonts w:ascii="Times New Roman" w:eastAsia="Times New Roman" w:hAnsi="Times New Roman" w:cs="Times New Roman"/>
          <w:bCs/>
          <w:iCs/>
          <w:color w:val="000000"/>
          <w:sz w:val="24"/>
          <w:szCs w:val="24"/>
          <w:lang w:val="en-GB"/>
        </w:rPr>
        <w:t>gender identity disorder.</w:t>
      </w:r>
      <w:r w:rsidR="00AD0EC2" w:rsidRPr="00C27859">
        <w:rPr>
          <w:rFonts w:ascii="Times New Roman" w:eastAsia="Times New Roman" w:hAnsi="Times New Roman" w:cs="Times New Roman"/>
          <w:bCs/>
          <w:iCs/>
          <w:color w:val="000000"/>
          <w:sz w:val="24"/>
          <w:szCs w:val="24"/>
          <w:lang w:val="en-GB"/>
        </w:rPr>
        <w:t xml:space="preserve"> </w:t>
      </w:r>
      <w:r w:rsidR="00A5002F" w:rsidRPr="00C27859">
        <w:rPr>
          <w:rFonts w:ascii="Times New Roman" w:eastAsia="Times New Roman" w:hAnsi="Times New Roman" w:cs="Times New Roman"/>
          <w:bCs/>
          <w:iCs/>
          <w:color w:val="000000"/>
          <w:sz w:val="24"/>
          <w:szCs w:val="24"/>
          <w:lang w:val="en-GB"/>
        </w:rPr>
        <w:t xml:space="preserve">These and other measures </w:t>
      </w:r>
      <w:r w:rsidR="00C6081B">
        <w:rPr>
          <w:rFonts w:ascii="Times New Roman" w:eastAsia="Times New Roman" w:hAnsi="Times New Roman" w:cs="Times New Roman"/>
          <w:bCs/>
          <w:iCs/>
          <w:color w:val="000000"/>
          <w:sz w:val="24"/>
          <w:szCs w:val="24"/>
          <w:lang w:val="en-GB"/>
        </w:rPr>
        <w:t>have made</w:t>
      </w:r>
      <w:r w:rsidR="00A5002F" w:rsidRPr="00C27859">
        <w:rPr>
          <w:rFonts w:ascii="Times New Roman" w:eastAsia="Times New Roman" w:hAnsi="Times New Roman" w:cs="Times New Roman"/>
          <w:bCs/>
          <w:iCs/>
          <w:color w:val="000000"/>
          <w:sz w:val="24"/>
          <w:szCs w:val="24"/>
          <w:lang w:val="en-GB"/>
        </w:rPr>
        <w:t xml:space="preserve"> our society more inclusive. </w:t>
      </w:r>
    </w:p>
    <w:p w14:paraId="048E160B" w14:textId="77777777" w:rsidR="00B1755F" w:rsidRPr="00C27859" w:rsidRDefault="00B1755F" w:rsidP="003E029D">
      <w:pPr>
        <w:spacing w:after="0" w:line="360" w:lineRule="auto"/>
        <w:jc w:val="both"/>
        <w:rPr>
          <w:rFonts w:ascii="Times New Roman" w:eastAsia="Times New Roman" w:hAnsi="Times New Roman" w:cs="Times New Roman"/>
          <w:bCs/>
          <w:iCs/>
          <w:color w:val="000000"/>
          <w:sz w:val="24"/>
          <w:szCs w:val="24"/>
          <w:lang w:val="en-GB"/>
        </w:rPr>
      </w:pPr>
    </w:p>
    <w:p w14:paraId="269CAF49" w14:textId="20B57AA5" w:rsidR="004B5CBA" w:rsidRPr="00C27859" w:rsidRDefault="00146A10" w:rsidP="004B5CBA">
      <w:pPr>
        <w:spacing w:after="0" w:line="360" w:lineRule="auto"/>
        <w:jc w:val="both"/>
        <w:rPr>
          <w:rFonts w:ascii="Times New Roman" w:hAnsi="Times New Roman" w:cs="Times New Roman"/>
          <w:sz w:val="24"/>
          <w:szCs w:val="24"/>
          <w:lang w:val="en-GB"/>
        </w:rPr>
      </w:pPr>
      <w:r w:rsidRPr="00C27859">
        <w:rPr>
          <w:rFonts w:ascii="Times New Roman" w:eastAsia="Times New Roman" w:hAnsi="Times New Roman" w:cs="Times New Roman"/>
          <w:b/>
          <w:iCs/>
          <w:color w:val="000000"/>
          <w:sz w:val="24"/>
          <w:szCs w:val="24"/>
          <w:lang w:val="en-GB"/>
        </w:rPr>
        <w:t>Our country</w:t>
      </w:r>
      <w:r w:rsidR="00CE4DDE" w:rsidRPr="00C27859">
        <w:rPr>
          <w:rFonts w:ascii="Times New Roman" w:eastAsia="Times New Roman" w:hAnsi="Times New Roman" w:cs="Times New Roman"/>
          <w:b/>
          <w:iCs/>
          <w:color w:val="000000"/>
          <w:sz w:val="24"/>
          <w:szCs w:val="24"/>
          <w:lang w:val="en-GB"/>
        </w:rPr>
        <w:t xml:space="preserve"> implements</w:t>
      </w:r>
      <w:r w:rsidR="00CE4DDE" w:rsidRPr="00C27859">
        <w:rPr>
          <w:rFonts w:ascii="Times New Roman" w:eastAsia="Times New Roman" w:hAnsi="Times New Roman" w:cs="Times New Roman"/>
          <w:bCs/>
          <w:iCs/>
          <w:color w:val="000000"/>
          <w:sz w:val="24"/>
          <w:szCs w:val="24"/>
          <w:lang w:val="en-GB"/>
        </w:rPr>
        <w:t xml:space="preserve"> </w:t>
      </w:r>
      <w:r w:rsidR="004B4E92" w:rsidRPr="00C27859">
        <w:rPr>
          <w:rFonts w:ascii="Times New Roman" w:eastAsia="Times New Roman" w:hAnsi="Times New Roman" w:cs="Times New Roman"/>
          <w:b/>
          <w:iCs/>
          <w:color w:val="000000"/>
          <w:sz w:val="24"/>
          <w:szCs w:val="24"/>
          <w:lang w:val="en-GB"/>
        </w:rPr>
        <w:t>horizontal principles of equal opportunities</w:t>
      </w:r>
      <w:r w:rsidR="004B4E92" w:rsidRPr="00C27859">
        <w:rPr>
          <w:rFonts w:ascii="Times New Roman" w:eastAsia="Times New Roman" w:hAnsi="Times New Roman" w:cs="Times New Roman"/>
          <w:bCs/>
          <w:iCs/>
          <w:color w:val="000000"/>
          <w:sz w:val="24"/>
          <w:szCs w:val="24"/>
          <w:lang w:val="en-GB"/>
        </w:rPr>
        <w:t xml:space="preserve"> </w:t>
      </w:r>
      <w:r w:rsidR="004B4E92" w:rsidRPr="00C27859">
        <w:rPr>
          <w:rFonts w:ascii="Times New Roman" w:eastAsia="Times New Roman" w:hAnsi="Times New Roman" w:cs="Times New Roman"/>
          <w:b/>
          <w:iCs/>
          <w:color w:val="000000"/>
          <w:sz w:val="24"/>
          <w:szCs w:val="24"/>
          <w:lang w:val="en-GB"/>
        </w:rPr>
        <w:t>and gender equality</w:t>
      </w:r>
      <w:r w:rsidR="00CE4DDE" w:rsidRPr="00C27859">
        <w:rPr>
          <w:rFonts w:ascii="Times New Roman" w:eastAsia="Times New Roman" w:hAnsi="Times New Roman" w:cs="Times New Roman"/>
          <w:b/>
          <w:iCs/>
          <w:color w:val="000000"/>
          <w:sz w:val="24"/>
          <w:szCs w:val="24"/>
          <w:lang w:val="en-GB"/>
        </w:rPr>
        <w:t>.</w:t>
      </w:r>
      <w:r w:rsidR="004B4E92" w:rsidRPr="00C27859">
        <w:rPr>
          <w:rFonts w:ascii="Times New Roman" w:eastAsia="Times New Roman" w:hAnsi="Times New Roman" w:cs="Times New Roman"/>
          <w:bCs/>
          <w:iCs/>
          <w:color w:val="000000"/>
          <w:sz w:val="24"/>
          <w:szCs w:val="24"/>
          <w:lang w:val="en-GB"/>
        </w:rPr>
        <w:t xml:space="preserve"> </w:t>
      </w:r>
      <w:r w:rsidR="001C6F80" w:rsidRPr="00C27859">
        <w:rPr>
          <w:rFonts w:ascii="Times New Roman" w:eastAsia="Times New Roman" w:hAnsi="Times New Roman" w:cs="Times New Roman"/>
          <w:bCs/>
          <w:iCs/>
          <w:color w:val="000000"/>
          <w:sz w:val="24"/>
          <w:szCs w:val="24"/>
          <w:lang w:val="en-GB"/>
        </w:rPr>
        <w:t xml:space="preserve">Lithuania is among top countries in the world by </w:t>
      </w:r>
      <w:r w:rsidR="00FE2513" w:rsidRPr="00C27859">
        <w:rPr>
          <w:rFonts w:ascii="Times New Roman" w:eastAsia="Times New Roman" w:hAnsi="Times New Roman" w:cs="Times New Roman"/>
          <w:bCs/>
          <w:iCs/>
          <w:color w:val="000000"/>
          <w:sz w:val="24"/>
          <w:szCs w:val="24"/>
          <w:lang w:val="en-GB"/>
        </w:rPr>
        <w:t xml:space="preserve">women’s participation in </w:t>
      </w:r>
      <w:r w:rsidR="00B1755F" w:rsidRPr="00C27859">
        <w:rPr>
          <w:rFonts w:ascii="Times New Roman" w:eastAsia="Times New Roman" w:hAnsi="Times New Roman" w:cs="Times New Roman"/>
          <w:bCs/>
          <w:iCs/>
          <w:color w:val="000000"/>
          <w:sz w:val="24"/>
          <w:szCs w:val="24"/>
          <w:lang w:val="en-GB"/>
        </w:rPr>
        <w:t xml:space="preserve">the </w:t>
      </w:r>
      <w:r w:rsidR="00FE2513" w:rsidRPr="00C27859">
        <w:rPr>
          <w:rFonts w:ascii="Times New Roman" w:eastAsia="Times New Roman" w:hAnsi="Times New Roman" w:cs="Times New Roman"/>
          <w:bCs/>
          <w:iCs/>
          <w:color w:val="000000"/>
          <w:sz w:val="24"/>
          <w:szCs w:val="24"/>
          <w:lang w:val="en-GB"/>
        </w:rPr>
        <w:t>labour market</w:t>
      </w:r>
      <w:r w:rsidR="00A5002F" w:rsidRPr="00C27859">
        <w:rPr>
          <w:rFonts w:ascii="Times New Roman" w:eastAsia="Times New Roman" w:hAnsi="Times New Roman" w:cs="Times New Roman"/>
          <w:bCs/>
          <w:iCs/>
          <w:color w:val="000000"/>
          <w:sz w:val="24"/>
          <w:szCs w:val="24"/>
          <w:lang w:val="en-GB"/>
        </w:rPr>
        <w:t xml:space="preserve"> </w:t>
      </w:r>
      <w:r w:rsidR="00A5002F" w:rsidRPr="00C27859">
        <w:rPr>
          <w:rFonts w:ascii="Times New Roman" w:eastAsia="Times New Roman" w:hAnsi="Times New Roman" w:cs="Times New Roman"/>
          <w:bCs/>
          <w:i/>
          <w:color w:val="000000"/>
          <w:sz w:val="24"/>
          <w:szCs w:val="24"/>
          <w:lang w:val="en-GB"/>
        </w:rPr>
        <w:t>(</w:t>
      </w:r>
      <w:r w:rsidR="00B1755F" w:rsidRPr="00C27859">
        <w:rPr>
          <w:rFonts w:ascii="Times New Roman" w:eastAsia="Times New Roman" w:hAnsi="Times New Roman" w:cs="Times New Roman"/>
          <w:bCs/>
          <w:i/>
          <w:color w:val="000000"/>
          <w:sz w:val="24"/>
          <w:szCs w:val="24"/>
          <w:lang w:val="en-GB"/>
        </w:rPr>
        <w:t>Eurostat 2020: the lowest employment gap was reported in Lithuania (1.7 p.p.), followed by Finland (3.3 p.p.) Latvia (3.8 p.p.) and Estonia</w:t>
      </w:r>
      <w:r w:rsidR="00A5002F" w:rsidRPr="00C27859">
        <w:rPr>
          <w:rFonts w:ascii="Times New Roman" w:eastAsia="Times New Roman" w:hAnsi="Times New Roman" w:cs="Times New Roman"/>
          <w:bCs/>
          <w:i/>
          <w:color w:val="000000"/>
          <w:sz w:val="24"/>
          <w:szCs w:val="24"/>
          <w:lang w:val="en-GB"/>
        </w:rPr>
        <w:t>).</w:t>
      </w:r>
      <w:r w:rsidR="00A5002F" w:rsidRPr="00C27859">
        <w:rPr>
          <w:rFonts w:ascii="Times New Roman" w:eastAsia="Times New Roman" w:hAnsi="Times New Roman" w:cs="Times New Roman"/>
          <w:bCs/>
          <w:iCs/>
          <w:color w:val="000000"/>
          <w:sz w:val="24"/>
          <w:szCs w:val="24"/>
          <w:lang w:val="en-GB"/>
        </w:rPr>
        <w:t xml:space="preserve"> </w:t>
      </w:r>
      <w:r w:rsidR="00A5002F" w:rsidRPr="00C27859">
        <w:rPr>
          <w:rFonts w:ascii="Times New Roman" w:eastAsia="Times New Roman" w:hAnsi="Times New Roman" w:cs="Times New Roman"/>
          <w:iCs/>
          <w:color w:val="000000"/>
          <w:sz w:val="24"/>
          <w:szCs w:val="24"/>
          <w:lang w:val="en-GB"/>
        </w:rPr>
        <w:t xml:space="preserve">Lithuania leads in Europe by </w:t>
      </w:r>
      <w:r w:rsidR="006963C1">
        <w:rPr>
          <w:rFonts w:ascii="Times New Roman" w:eastAsia="Times New Roman" w:hAnsi="Times New Roman" w:cs="Times New Roman"/>
          <w:iCs/>
          <w:color w:val="000000"/>
          <w:sz w:val="24"/>
          <w:szCs w:val="24"/>
          <w:lang w:val="en-GB"/>
        </w:rPr>
        <w:t xml:space="preserve">the </w:t>
      </w:r>
      <w:r w:rsidR="00A5002F" w:rsidRPr="00C27859">
        <w:rPr>
          <w:rFonts w:ascii="Times New Roman" w:eastAsia="Times New Roman" w:hAnsi="Times New Roman" w:cs="Times New Roman"/>
          <w:iCs/>
          <w:color w:val="000000"/>
          <w:sz w:val="24"/>
          <w:szCs w:val="24"/>
          <w:lang w:val="en-GB"/>
        </w:rPr>
        <w:t xml:space="preserve">share of female scientists. </w:t>
      </w:r>
      <w:r w:rsidR="0097421E" w:rsidRPr="00C27859">
        <w:rPr>
          <w:rFonts w:ascii="Times New Roman" w:eastAsia="Times New Roman" w:hAnsi="Times New Roman" w:cs="Times New Roman"/>
          <w:bCs/>
          <w:iCs/>
          <w:color w:val="000000"/>
          <w:sz w:val="24"/>
          <w:szCs w:val="24"/>
          <w:lang w:val="en-GB"/>
        </w:rPr>
        <w:t>G</w:t>
      </w:r>
      <w:r w:rsidR="00872412" w:rsidRPr="00C27859">
        <w:rPr>
          <w:rFonts w:ascii="Times New Roman" w:eastAsia="Times New Roman" w:hAnsi="Times New Roman" w:cs="Times New Roman"/>
          <w:bCs/>
          <w:iCs/>
          <w:color w:val="000000"/>
          <w:sz w:val="24"/>
          <w:szCs w:val="24"/>
          <w:lang w:val="en-GB"/>
        </w:rPr>
        <w:t xml:space="preserve">ender pay gap </w:t>
      </w:r>
      <w:r w:rsidR="00393CEB" w:rsidRPr="00C27859">
        <w:rPr>
          <w:rFonts w:ascii="Times New Roman" w:eastAsia="Times New Roman" w:hAnsi="Times New Roman" w:cs="Times New Roman"/>
          <w:bCs/>
          <w:iCs/>
          <w:color w:val="000000"/>
          <w:sz w:val="24"/>
          <w:szCs w:val="24"/>
          <w:lang w:val="en-GB"/>
        </w:rPr>
        <w:t xml:space="preserve">is also lower than </w:t>
      </w:r>
      <w:r w:rsidR="00B1755F" w:rsidRPr="00C27859">
        <w:rPr>
          <w:rFonts w:ascii="Times New Roman" w:eastAsia="Times New Roman" w:hAnsi="Times New Roman" w:cs="Times New Roman"/>
          <w:bCs/>
          <w:iCs/>
          <w:color w:val="000000"/>
          <w:sz w:val="24"/>
          <w:szCs w:val="24"/>
          <w:lang w:val="en-GB"/>
        </w:rPr>
        <w:t xml:space="preserve">the </w:t>
      </w:r>
      <w:r w:rsidR="00393CEB" w:rsidRPr="00C27859">
        <w:rPr>
          <w:rFonts w:ascii="Times New Roman" w:eastAsia="Times New Roman" w:hAnsi="Times New Roman" w:cs="Times New Roman"/>
          <w:bCs/>
          <w:iCs/>
          <w:color w:val="000000"/>
          <w:sz w:val="24"/>
          <w:szCs w:val="24"/>
          <w:lang w:val="en-GB"/>
        </w:rPr>
        <w:t xml:space="preserve">EU average with </w:t>
      </w:r>
      <w:r w:rsidR="00872412" w:rsidRPr="00C27859">
        <w:rPr>
          <w:rFonts w:ascii="Times New Roman" w:eastAsia="Times New Roman" w:hAnsi="Times New Roman" w:cs="Times New Roman"/>
          <w:bCs/>
          <w:iCs/>
          <w:color w:val="000000"/>
          <w:sz w:val="24"/>
          <w:szCs w:val="24"/>
          <w:lang w:val="en-GB"/>
        </w:rPr>
        <w:t>11.1</w:t>
      </w:r>
      <w:r w:rsidRPr="00C27859">
        <w:rPr>
          <w:rFonts w:ascii="Times New Roman" w:eastAsia="Times New Roman" w:hAnsi="Times New Roman" w:cs="Times New Roman"/>
          <w:bCs/>
          <w:iCs/>
          <w:color w:val="000000"/>
          <w:sz w:val="24"/>
          <w:szCs w:val="24"/>
          <w:lang w:val="en-GB"/>
        </w:rPr>
        <w:t xml:space="preserve"> percent </w:t>
      </w:r>
      <w:r w:rsidR="00393CEB" w:rsidRPr="00C27859">
        <w:rPr>
          <w:rFonts w:ascii="Times New Roman" w:eastAsia="Times New Roman" w:hAnsi="Times New Roman" w:cs="Times New Roman"/>
          <w:bCs/>
          <w:iCs/>
          <w:color w:val="000000"/>
          <w:sz w:val="24"/>
          <w:szCs w:val="24"/>
          <w:lang w:val="en-GB"/>
        </w:rPr>
        <w:t>in 202</w:t>
      </w:r>
      <w:r w:rsidR="00B1755F" w:rsidRPr="00C27859">
        <w:rPr>
          <w:rFonts w:ascii="Times New Roman" w:eastAsia="Times New Roman" w:hAnsi="Times New Roman" w:cs="Times New Roman"/>
          <w:bCs/>
          <w:iCs/>
          <w:color w:val="000000"/>
          <w:sz w:val="24"/>
          <w:szCs w:val="24"/>
          <w:lang w:val="en-GB"/>
        </w:rPr>
        <w:t>1.</w:t>
      </w:r>
      <w:r w:rsidR="00393CEB" w:rsidRPr="00C27859">
        <w:rPr>
          <w:rFonts w:ascii="Times New Roman" w:eastAsia="Times New Roman" w:hAnsi="Times New Roman" w:cs="Times New Roman"/>
          <w:bCs/>
          <w:iCs/>
          <w:color w:val="000000"/>
          <w:sz w:val="24"/>
          <w:szCs w:val="24"/>
          <w:lang w:val="en-GB"/>
        </w:rPr>
        <w:t xml:space="preserve"> </w:t>
      </w:r>
      <w:r w:rsidR="00B1755F" w:rsidRPr="00C27859">
        <w:rPr>
          <w:rFonts w:ascii="Times New Roman" w:eastAsia="Times New Roman" w:hAnsi="Times New Roman" w:cs="Times New Roman"/>
          <w:bCs/>
          <w:iCs/>
          <w:color w:val="000000"/>
          <w:sz w:val="24"/>
          <w:szCs w:val="24"/>
          <w:lang w:val="en-GB"/>
        </w:rPr>
        <w:t>It</w:t>
      </w:r>
      <w:r w:rsidR="00393CEB" w:rsidRPr="00C27859">
        <w:rPr>
          <w:rFonts w:ascii="Times New Roman" w:eastAsia="Times New Roman" w:hAnsi="Times New Roman" w:cs="Times New Roman"/>
          <w:bCs/>
          <w:iCs/>
          <w:color w:val="000000"/>
          <w:sz w:val="24"/>
          <w:szCs w:val="24"/>
          <w:lang w:val="en-GB"/>
        </w:rPr>
        <w:t xml:space="preserve"> </w:t>
      </w:r>
      <w:r w:rsidR="006963C1">
        <w:rPr>
          <w:rFonts w:ascii="Times New Roman" w:eastAsia="Times New Roman" w:hAnsi="Times New Roman" w:cs="Times New Roman"/>
          <w:bCs/>
          <w:iCs/>
          <w:color w:val="000000"/>
          <w:sz w:val="24"/>
          <w:szCs w:val="24"/>
          <w:lang w:val="en-GB"/>
        </w:rPr>
        <w:t xml:space="preserve">has </w:t>
      </w:r>
      <w:r w:rsidR="00872412" w:rsidRPr="00C27859">
        <w:rPr>
          <w:rFonts w:ascii="Times New Roman" w:eastAsia="Times New Roman" w:hAnsi="Times New Roman" w:cs="Times New Roman"/>
          <w:bCs/>
          <w:iCs/>
          <w:color w:val="000000"/>
          <w:sz w:val="24"/>
          <w:szCs w:val="24"/>
          <w:lang w:val="en-GB"/>
        </w:rPr>
        <w:t>decreased by 1 percentage point</w:t>
      </w:r>
      <w:r w:rsidR="00393CEB" w:rsidRPr="00C27859">
        <w:rPr>
          <w:rFonts w:ascii="Times New Roman" w:eastAsia="Times New Roman" w:hAnsi="Times New Roman" w:cs="Times New Roman"/>
          <w:bCs/>
          <w:iCs/>
          <w:color w:val="000000"/>
          <w:sz w:val="24"/>
          <w:szCs w:val="24"/>
          <w:lang w:val="en-GB"/>
        </w:rPr>
        <w:t xml:space="preserve"> compared </w:t>
      </w:r>
      <w:r w:rsidR="006963C1">
        <w:rPr>
          <w:rFonts w:ascii="Times New Roman" w:eastAsia="Times New Roman" w:hAnsi="Times New Roman" w:cs="Times New Roman"/>
          <w:bCs/>
          <w:iCs/>
          <w:color w:val="000000"/>
          <w:sz w:val="24"/>
          <w:szCs w:val="24"/>
          <w:lang w:val="en-GB"/>
        </w:rPr>
        <w:t>to</w:t>
      </w:r>
      <w:r w:rsidR="00393CEB" w:rsidRPr="00C27859">
        <w:rPr>
          <w:rFonts w:ascii="Times New Roman" w:eastAsia="Times New Roman" w:hAnsi="Times New Roman" w:cs="Times New Roman"/>
          <w:bCs/>
          <w:iCs/>
          <w:color w:val="000000"/>
          <w:sz w:val="24"/>
          <w:szCs w:val="24"/>
          <w:lang w:val="en-GB"/>
        </w:rPr>
        <w:t xml:space="preserve"> 2020</w:t>
      </w:r>
      <w:r w:rsidR="006F505B" w:rsidRPr="00C27859">
        <w:rPr>
          <w:rFonts w:ascii="Times New Roman" w:eastAsia="Times New Roman" w:hAnsi="Times New Roman" w:cs="Times New Roman"/>
          <w:bCs/>
          <w:iCs/>
          <w:color w:val="000000"/>
          <w:sz w:val="24"/>
          <w:szCs w:val="24"/>
          <w:lang w:val="en-GB"/>
        </w:rPr>
        <w:t xml:space="preserve"> (</w:t>
      </w:r>
      <w:r w:rsidR="006F505B" w:rsidRPr="00C27859">
        <w:rPr>
          <w:rFonts w:ascii="Times New Roman" w:eastAsia="Times New Roman" w:hAnsi="Times New Roman" w:cs="Times New Roman"/>
          <w:bCs/>
          <w:i/>
          <w:color w:val="000000"/>
          <w:sz w:val="24"/>
          <w:szCs w:val="24"/>
          <w:lang w:val="en-GB"/>
        </w:rPr>
        <w:t>Statistics Lithuania</w:t>
      </w:r>
      <w:r w:rsidR="006F505B" w:rsidRPr="00C27859">
        <w:rPr>
          <w:rFonts w:ascii="Times New Roman" w:eastAsia="Times New Roman" w:hAnsi="Times New Roman" w:cs="Times New Roman"/>
          <w:bCs/>
          <w:iCs/>
          <w:color w:val="000000"/>
          <w:sz w:val="24"/>
          <w:szCs w:val="24"/>
          <w:lang w:val="en-GB"/>
        </w:rPr>
        <w:t>)</w:t>
      </w:r>
      <w:r w:rsidR="00872412" w:rsidRPr="00C27859">
        <w:rPr>
          <w:rFonts w:ascii="Times New Roman" w:eastAsia="Times New Roman" w:hAnsi="Times New Roman" w:cs="Times New Roman"/>
          <w:bCs/>
          <w:iCs/>
          <w:color w:val="000000"/>
          <w:sz w:val="24"/>
          <w:szCs w:val="24"/>
          <w:lang w:val="en-GB"/>
        </w:rPr>
        <w:t xml:space="preserve">. </w:t>
      </w:r>
      <w:r w:rsidR="006963C1">
        <w:rPr>
          <w:rFonts w:ascii="Times New Roman" w:eastAsia="Times New Roman" w:hAnsi="Times New Roman" w:cs="Times New Roman"/>
          <w:bCs/>
          <w:iCs/>
          <w:color w:val="000000"/>
          <w:sz w:val="24"/>
          <w:szCs w:val="24"/>
          <w:lang w:val="en-GB"/>
        </w:rPr>
        <w:t>The c</w:t>
      </w:r>
      <w:r w:rsidR="00F41C44" w:rsidRPr="00C27859">
        <w:rPr>
          <w:rFonts w:ascii="Times New Roman" w:eastAsia="Times New Roman" w:hAnsi="Times New Roman" w:cs="Times New Roman"/>
          <w:bCs/>
          <w:iCs/>
          <w:color w:val="000000"/>
          <w:sz w:val="24"/>
          <w:szCs w:val="24"/>
          <w:lang w:val="en-GB"/>
        </w:rPr>
        <w:t xml:space="preserve">urrent </w:t>
      </w:r>
      <w:r w:rsidR="00C27859" w:rsidRPr="00C27859">
        <w:rPr>
          <w:rFonts w:ascii="Times New Roman" w:eastAsia="Times New Roman" w:hAnsi="Times New Roman" w:cs="Times New Roman"/>
          <w:bCs/>
          <w:iCs/>
          <w:color w:val="000000"/>
          <w:sz w:val="24"/>
          <w:szCs w:val="24"/>
          <w:lang w:val="en-GB"/>
        </w:rPr>
        <w:t>G</w:t>
      </w:r>
      <w:r w:rsidR="00F41C44" w:rsidRPr="00C27859">
        <w:rPr>
          <w:rFonts w:ascii="Times New Roman" w:eastAsia="Times New Roman" w:hAnsi="Times New Roman" w:cs="Times New Roman"/>
          <w:bCs/>
          <w:iCs/>
          <w:color w:val="000000"/>
          <w:sz w:val="24"/>
          <w:szCs w:val="24"/>
          <w:lang w:val="en-GB"/>
        </w:rPr>
        <w:t xml:space="preserve">overnment </w:t>
      </w:r>
      <w:r w:rsidR="00C27859" w:rsidRPr="00C27859">
        <w:rPr>
          <w:rFonts w:ascii="Times New Roman" w:eastAsia="Times New Roman" w:hAnsi="Times New Roman" w:cs="Times New Roman"/>
          <w:bCs/>
          <w:iCs/>
          <w:color w:val="000000"/>
          <w:sz w:val="24"/>
          <w:szCs w:val="24"/>
          <w:lang w:val="en-GB"/>
        </w:rPr>
        <w:lastRenderedPageBreak/>
        <w:t xml:space="preserve">is lead by a woman </w:t>
      </w:r>
      <w:r w:rsidR="00C27859">
        <w:rPr>
          <w:rFonts w:ascii="Times New Roman" w:eastAsia="Times New Roman" w:hAnsi="Times New Roman" w:cs="Times New Roman"/>
          <w:bCs/>
          <w:iCs/>
          <w:color w:val="000000"/>
          <w:sz w:val="24"/>
          <w:szCs w:val="24"/>
          <w:lang w:val="en-GB"/>
        </w:rPr>
        <w:t>P</w:t>
      </w:r>
      <w:r w:rsidR="00C27859" w:rsidRPr="00C27859">
        <w:rPr>
          <w:rFonts w:ascii="Times New Roman" w:eastAsia="Times New Roman" w:hAnsi="Times New Roman" w:cs="Times New Roman"/>
          <w:bCs/>
          <w:iCs/>
          <w:color w:val="000000"/>
          <w:sz w:val="24"/>
          <w:szCs w:val="24"/>
          <w:lang w:val="en-GB"/>
        </w:rPr>
        <w:t>rime-</w:t>
      </w:r>
      <w:r w:rsidR="00C27859">
        <w:rPr>
          <w:rFonts w:ascii="Times New Roman" w:eastAsia="Times New Roman" w:hAnsi="Times New Roman" w:cs="Times New Roman"/>
          <w:bCs/>
          <w:iCs/>
          <w:color w:val="000000"/>
          <w:sz w:val="24"/>
          <w:szCs w:val="24"/>
          <w:lang w:val="en-GB"/>
        </w:rPr>
        <w:t>M</w:t>
      </w:r>
      <w:r w:rsidR="00C27859" w:rsidRPr="00C27859">
        <w:rPr>
          <w:rFonts w:ascii="Times New Roman" w:eastAsia="Times New Roman" w:hAnsi="Times New Roman" w:cs="Times New Roman"/>
          <w:bCs/>
          <w:iCs/>
          <w:color w:val="000000"/>
          <w:sz w:val="24"/>
          <w:szCs w:val="24"/>
          <w:lang w:val="en-GB"/>
        </w:rPr>
        <w:t>inister. It has</w:t>
      </w:r>
      <w:r w:rsidR="00F41C44" w:rsidRPr="00C27859">
        <w:rPr>
          <w:rFonts w:ascii="Times New Roman" w:eastAsia="Times New Roman" w:hAnsi="Times New Roman" w:cs="Times New Roman"/>
          <w:bCs/>
          <w:iCs/>
          <w:color w:val="000000"/>
          <w:sz w:val="24"/>
          <w:szCs w:val="24"/>
          <w:lang w:val="en-GB"/>
        </w:rPr>
        <w:t xml:space="preserve"> compromised adhering </w:t>
      </w:r>
      <w:r w:rsidR="006963C1">
        <w:rPr>
          <w:rFonts w:ascii="Times New Roman" w:eastAsia="Times New Roman" w:hAnsi="Times New Roman" w:cs="Times New Roman"/>
          <w:bCs/>
          <w:iCs/>
          <w:color w:val="000000"/>
          <w:sz w:val="24"/>
          <w:szCs w:val="24"/>
          <w:lang w:val="en-GB"/>
        </w:rPr>
        <w:t xml:space="preserve">to the </w:t>
      </w:r>
      <w:r w:rsidR="00F41C44" w:rsidRPr="00C27859">
        <w:rPr>
          <w:rFonts w:ascii="Times New Roman" w:eastAsia="Times New Roman" w:hAnsi="Times New Roman" w:cs="Times New Roman"/>
          <w:bCs/>
          <w:iCs/>
          <w:color w:val="000000"/>
          <w:sz w:val="24"/>
          <w:szCs w:val="24"/>
          <w:lang w:val="en-GB"/>
        </w:rPr>
        <w:t xml:space="preserve">principles of gender equality with </w:t>
      </w:r>
      <w:r w:rsidR="006963C1">
        <w:rPr>
          <w:rFonts w:ascii="Times New Roman" w:eastAsia="Times New Roman" w:hAnsi="Times New Roman" w:cs="Times New Roman"/>
          <w:bCs/>
          <w:iCs/>
          <w:color w:val="000000"/>
          <w:sz w:val="24"/>
          <w:szCs w:val="24"/>
          <w:lang w:val="en-GB"/>
        </w:rPr>
        <w:t>seven</w:t>
      </w:r>
      <w:r w:rsidR="00221E23" w:rsidRPr="00C27859">
        <w:rPr>
          <w:rFonts w:ascii="Times New Roman" w:eastAsia="Times New Roman" w:hAnsi="Times New Roman" w:cs="Times New Roman"/>
          <w:bCs/>
          <w:iCs/>
          <w:color w:val="000000"/>
          <w:sz w:val="24"/>
          <w:szCs w:val="24"/>
          <w:lang w:val="en-GB"/>
        </w:rPr>
        <w:t xml:space="preserve"> women and </w:t>
      </w:r>
      <w:r w:rsidR="006963C1">
        <w:rPr>
          <w:rFonts w:ascii="Times New Roman" w:eastAsia="Times New Roman" w:hAnsi="Times New Roman" w:cs="Times New Roman"/>
          <w:bCs/>
          <w:iCs/>
          <w:color w:val="000000"/>
          <w:sz w:val="24"/>
          <w:szCs w:val="24"/>
          <w:lang w:val="en-GB"/>
        </w:rPr>
        <w:t xml:space="preserve">eight </w:t>
      </w:r>
      <w:r w:rsidR="00221E23" w:rsidRPr="00C27859">
        <w:rPr>
          <w:rFonts w:ascii="Times New Roman" w:eastAsia="Times New Roman" w:hAnsi="Times New Roman" w:cs="Times New Roman"/>
          <w:bCs/>
          <w:iCs/>
          <w:color w:val="000000"/>
          <w:sz w:val="24"/>
          <w:szCs w:val="24"/>
          <w:lang w:val="en-GB"/>
        </w:rPr>
        <w:t>men in it</w:t>
      </w:r>
      <w:r w:rsidR="003E029D" w:rsidRPr="00C27859">
        <w:rPr>
          <w:rFonts w:ascii="Times New Roman" w:eastAsia="Times New Roman" w:hAnsi="Times New Roman" w:cs="Times New Roman"/>
          <w:bCs/>
          <w:iCs/>
          <w:color w:val="000000"/>
          <w:sz w:val="24"/>
          <w:szCs w:val="24"/>
          <w:lang w:val="en-GB"/>
        </w:rPr>
        <w:t xml:space="preserve"> and. </w:t>
      </w:r>
      <w:r w:rsidR="004B5CBA" w:rsidRPr="00C27859">
        <w:rPr>
          <w:rFonts w:ascii="Times New Roman" w:hAnsi="Times New Roman" w:cs="Times New Roman"/>
          <w:sz w:val="24"/>
          <w:szCs w:val="24"/>
          <w:lang w:val="en-GB"/>
        </w:rPr>
        <w:t xml:space="preserve">The newly adopted Law on Protection against Domestic Violence together with the “protection order“ provision, serves as a remedy for the operative separation of a person at risk of violence from the abuser. Additional funding </w:t>
      </w:r>
      <w:r w:rsidR="006963C1">
        <w:rPr>
          <w:rFonts w:ascii="Times New Roman" w:hAnsi="Times New Roman" w:cs="Times New Roman"/>
          <w:sz w:val="24"/>
          <w:szCs w:val="24"/>
          <w:lang w:val="en-GB"/>
        </w:rPr>
        <w:t>was</w:t>
      </w:r>
      <w:r w:rsidR="004B5CBA" w:rsidRPr="00C27859">
        <w:rPr>
          <w:rFonts w:ascii="Times New Roman" w:hAnsi="Times New Roman" w:cs="Times New Roman"/>
          <w:sz w:val="24"/>
          <w:szCs w:val="24"/>
          <w:lang w:val="en-GB"/>
        </w:rPr>
        <w:t xml:space="preserve"> allocated to strengthen emotional, psychological and counselling assistance for victims of domestic violence. A National Program, </w:t>
      </w:r>
      <w:r w:rsidR="006963C1">
        <w:rPr>
          <w:rFonts w:ascii="Times New Roman" w:hAnsi="Times New Roman" w:cs="Times New Roman"/>
          <w:sz w:val="24"/>
          <w:szCs w:val="24"/>
          <w:lang w:val="en-GB"/>
        </w:rPr>
        <w:t>that</w:t>
      </w:r>
      <w:r w:rsidR="004B5CBA" w:rsidRPr="00C27859">
        <w:rPr>
          <w:rFonts w:ascii="Times New Roman" w:hAnsi="Times New Roman" w:cs="Times New Roman"/>
          <w:sz w:val="24"/>
          <w:szCs w:val="24"/>
          <w:lang w:val="en-GB"/>
        </w:rPr>
        <w:t xml:space="preserve"> includes information campaigns and training for specialists was launched. Stalking was criminalized in 2021, with the aim of prevention and greater protection of private life.</w:t>
      </w:r>
      <w:r w:rsidR="00A5002F" w:rsidRPr="00C27859">
        <w:rPr>
          <w:rFonts w:ascii="Times New Roman" w:hAnsi="Times New Roman" w:cs="Times New Roman"/>
          <w:sz w:val="24"/>
          <w:szCs w:val="24"/>
          <w:lang w:val="en-GB"/>
        </w:rPr>
        <w:t xml:space="preserve"> These and other measures should further improve woman’s position in Lithuania.</w:t>
      </w:r>
    </w:p>
    <w:p w14:paraId="628C1629" w14:textId="77777777" w:rsidR="009851FB" w:rsidRPr="00C27859" w:rsidRDefault="009851FB" w:rsidP="00565027">
      <w:pPr>
        <w:spacing w:after="0" w:line="360" w:lineRule="auto"/>
        <w:jc w:val="both"/>
        <w:rPr>
          <w:rFonts w:ascii="Times New Roman" w:eastAsia="Times New Roman" w:hAnsi="Times New Roman" w:cs="Times New Roman"/>
          <w:bCs/>
          <w:iCs/>
          <w:color w:val="000000"/>
          <w:sz w:val="24"/>
          <w:szCs w:val="24"/>
          <w:lang w:val="en-GB"/>
        </w:rPr>
      </w:pPr>
    </w:p>
    <w:p w14:paraId="60F4C4F2" w14:textId="43D10712" w:rsidR="009851FB" w:rsidRPr="00C27859" w:rsidRDefault="009851FB" w:rsidP="009851FB">
      <w:pPr>
        <w:spacing w:after="0" w:line="360" w:lineRule="auto"/>
        <w:jc w:val="both"/>
        <w:rPr>
          <w:rFonts w:ascii="Times New Roman" w:eastAsia="Times New Roman" w:hAnsi="Times New Roman" w:cs="Times New Roman"/>
          <w:bCs/>
          <w:iCs/>
          <w:color w:val="000000"/>
          <w:sz w:val="24"/>
          <w:szCs w:val="24"/>
          <w:lang w:val="en-GB"/>
        </w:rPr>
      </w:pPr>
      <w:r w:rsidRPr="00C27859">
        <w:rPr>
          <w:rFonts w:ascii="Times New Roman" w:eastAsia="Times New Roman" w:hAnsi="Times New Roman" w:cs="Times New Roman"/>
          <w:b/>
          <w:iCs/>
          <w:color w:val="000000"/>
          <w:sz w:val="24"/>
          <w:szCs w:val="24"/>
          <w:lang w:val="en-GB"/>
        </w:rPr>
        <w:t xml:space="preserve">Lithuania has achieved major progress in </w:t>
      </w:r>
      <w:r w:rsidR="006963C1">
        <w:rPr>
          <w:rFonts w:ascii="Times New Roman" w:eastAsia="Times New Roman" w:hAnsi="Times New Roman" w:cs="Times New Roman"/>
          <w:b/>
          <w:iCs/>
          <w:color w:val="000000"/>
          <w:sz w:val="24"/>
          <w:szCs w:val="24"/>
          <w:lang w:val="en-GB"/>
        </w:rPr>
        <w:t xml:space="preserve">its </w:t>
      </w:r>
      <w:r w:rsidRPr="00C27859">
        <w:rPr>
          <w:rFonts w:ascii="Times New Roman" w:eastAsia="Times New Roman" w:hAnsi="Times New Roman" w:cs="Times New Roman"/>
          <w:b/>
          <w:iCs/>
          <w:color w:val="000000"/>
          <w:sz w:val="24"/>
          <w:szCs w:val="24"/>
          <w:lang w:val="en-GB"/>
        </w:rPr>
        <w:t>fight against</w:t>
      </w:r>
      <w:r w:rsidRPr="00C27859">
        <w:rPr>
          <w:rFonts w:ascii="Times New Roman" w:eastAsia="Times New Roman" w:hAnsi="Times New Roman" w:cs="Times New Roman"/>
          <w:b/>
          <w:bCs/>
          <w:iCs/>
          <w:color w:val="000000"/>
          <w:sz w:val="24"/>
          <w:szCs w:val="24"/>
          <w:lang w:val="en-GB"/>
        </w:rPr>
        <w:t xml:space="preserve"> corruption</w:t>
      </w:r>
      <w:r w:rsidRPr="00C27859">
        <w:rPr>
          <w:rFonts w:ascii="Times New Roman" w:eastAsia="Times New Roman" w:hAnsi="Times New Roman" w:cs="Times New Roman"/>
          <w:bCs/>
          <w:iCs/>
          <w:color w:val="000000"/>
          <w:sz w:val="24"/>
          <w:szCs w:val="24"/>
          <w:lang w:val="en-GB"/>
        </w:rPr>
        <w:t xml:space="preserve">. According to the 2022 Corruption Perceptions Index reported by the Transparency International, our country ranks 33rd out of 180 countries. </w:t>
      </w:r>
    </w:p>
    <w:p w14:paraId="1C8F30BE" w14:textId="77777777" w:rsidR="006F505B" w:rsidRPr="00C27859" w:rsidRDefault="006F505B" w:rsidP="00565027">
      <w:pPr>
        <w:spacing w:after="0" w:line="360" w:lineRule="auto"/>
        <w:jc w:val="both"/>
        <w:rPr>
          <w:rFonts w:ascii="Times New Roman" w:eastAsia="Times New Roman" w:hAnsi="Times New Roman" w:cs="Times New Roman"/>
          <w:bCs/>
          <w:iCs/>
          <w:color w:val="000000"/>
          <w:sz w:val="24"/>
          <w:szCs w:val="24"/>
          <w:lang w:val="en-GB"/>
        </w:rPr>
      </w:pPr>
    </w:p>
    <w:p w14:paraId="4083E404" w14:textId="5BFC78C1" w:rsidR="001E5932" w:rsidRPr="00C27859" w:rsidRDefault="008D475C" w:rsidP="001E5932">
      <w:pPr>
        <w:spacing w:after="0" w:line="360" w:lineRule="auto"/>
        <w:jc w:val="both"/>
        <w:rPr>
          <w:rFonts w:ascii="Times New Roman" w:eastAsia="Times New Roman" w:hAnsi="Times New Roman" w:cs="Times New Roman"/>
          <w:sz w:val="24"/>
          <w:szCs w:val="24"/>
          <w:lang w:val="en-GB"/>
        </w:rPr>
      </w:pPr>
      <w:r w:rsidRPr="00C27859">
        <w:rPr>
          <w:rFonts w:ascii="Times New Roman" w:eastAsia="Times New Roman" w:hAnsi="Times New Roman" w:cs="Times New Roman"/>
          <w:b/>
          <w:bCs/>
          <w:sz w:val="24"/>
          <w:szCs w:val="24"/>
          <w:lang w:val="en-GB"/>
        </w:rPr>
        <w:t xml:space="preserve">Lithuania </w:t>
      </w:r>
      <w:r w:rsidR="00E843A4" w:rsidRPr="00C27859">
        <w:rPr>
          <w:rFonts w:ascii="Times New Roman" w:eastAsia="Times New Roman" w:hAnsi="Times New Roman" w:cs="Times New Roman"/>
          <w:b/>
          <w:bCs/>
          <w:sz w:val="24"/>
          <w:szCs w:val="24"/>
          <w:lang w:val="en-GB"/>
        </w:rPr>
        <w:t>strives to</w:t>
      </w:r>
      <w:r w:rsidRPr="00C27859">
        <w:rPr>
          <w:rFonts w:ascii="Times New Roman" w:eastAsia="Times New Roman" w:hAnsi="Times New Roman" w:cs="Times New Roman"/>
          <w:b/>
          <w:bCs/>
          <w:sz w:val="24"/>
          <w:szCs w:val="24"/>
          <w:lang w:val="en-GB"/>
        </w:rPr>
        <w:t xml:space="preserve"> reduce </w:t>
      </w:r>
      <w:r w:rsidR="00E15201" w:rsidRPr="00C27859">
        <w:rPr>
          <w:rFonts w:ascii="Times New Roman" w:eastAsia="Times New Roman" w:hAnsi="Times New Roman" w:cs="Times New Roman"/>
          <w:b/>
          <w:bCs/>
          <w:sz w:val="24"/>
          <w:szCs w:val="24"/>
          <w:lang w:val="en-GB"/>
        </w:rPr>
        <w:t>poverty</w:t>
      </w:r>
      <w:r w:rsidRPr="00C27859">
        <w:rPr>
          <w:rFonts w:ascii="Times New Roman" w:eastAsia="Times New Roman" w:hAnsi="Times New Roman" w:cs="Times New Roman"/>
          <w:sz w:val="24"/>
          <w:szCs w:val="24"/>
          <w:lang w:val="en-GB"/>
        </w:rPr>
        <w:t>.</w:t>
      </w:r>
      <w:r w:rsidR="001E5932" w:rsidRPr="00C27859">
        <w:rPr>
          <w:rFonts w:ascii="Times New Roman" w:eastAsia="Times New Roman" w:hAnsi="Times New Roman" w:cs="Times New Roman"/>
          <w:sz w:val="24"/>
          <w:szCs w:val="24"/>
          <w:lang w:val="en-GB"/>
        </w:rPr>
        <w:t xml:space="preserve"> In 2023</w:t>
      </w:r>
      <w:r w:rsidR="004E6106" w:rsidRPr="00C27859">
        <w:rPr>
          <w:rFonts w:ascii="Times New Roman" w:eastAsia="Times New Roman" w:hAnsi="Times New Roman" w:cs="Times New Roman"/>
          <w:sz w:val="24"/>
          <w:szCs w:val="24"/>
          <w:lang w:val="en-GB"/>
        </w:rPr>
        <w:t>,</w:t>
      </w:r>
      <w:r w:rsidR="001E5932" w:rsidRPr="00C27859">
        <w:rPr>
          <w:rFonts w:ascii="Times New Roman" w:eastAsia="Times New Roman" w:hAnsi="Times New Roman" w:cs="Times New Roman"/>
          <w:sz w:val="24"/>
          <w:szCs w:val="24"/>
          <w:lang w:val="en-GB"/>
        </w:rPr>
        <w:t xml:space="preserve"> all basic social benefits </w:t>
      </w:r>
      <w:r w:rsidR="00146A10" w:rsidRPr="00C27859">
        <w:rPr>
          <w:rFonts w:ascii="Times New Roman" w:eastAsia="Times New Roman" w:hAnsi="Times New Roman" w:cs="Times New Roman"/>
          <w:sz w:val="24"/>
          <w:szCs w:val="24"/>
          <w:lang w:val="en-GB"/>
        </w:rPr>
        <w:t xml:space="preserve">grew up </w:t>
      </w:r>
      <w:r w:rsidR="004E6106" w:rsidRPr="00C27859">
        <w:rPr>
          <w:rFonts w:ascii="Times New Roman" w:eastAsia="Times New Roman" w:hAnsi="Times New Roman" w:cs="Times New Roman"/>
          <w:sz w:val="24"/>
          <w:szCs w:val="24"/>
          <w:lang w:val="en-GB"/>
        </w:rPr>
        <w:t xml:space="preserve">to </w:t>
      </w:r>
      <w:r w:rsidR="001E5932" w:rsidRPr="00C27859">
        <w:rPr>
          <w:rFonts w:ascii="Times New Roman" w:eastAsia="Times New Roman" w:hAnsi="Times New Roman" w:cs="Times New Roman"/>
          <w:sz w:val="24"/>
          <w:szCs w:val="24"/>
          <w:lang w:val="en-GB"/>
        </w:rPr>
        <w:t>42 percent compared to the</w:t>
      </w:r>
      <w:r w:rsidR="00262AC3" w:rsidRPr="00C27859">
        <w:rPr>
          <w:rFonts w:ascii="Times New Roman" w:eastAsia="Times New Roman" w:hAnsi="Times New Roman" w:cs="Times New Roman"/>
          <w:sz w:val="24"/>
          <w:szCs w:val="24"/>
          <w:lang w:val="en-GB"/>
        </w:rPr>
        <w:t xml:space="preserve"> 2018. </w:t>
      </w:r>
      <w:r w:rsidR="00697371" w:rsidRPr="00C27859">
        <w:rPr>
          <w:rFonts w:ascii="Times New Roman" w:eastAsia="Times New Roman" w:hAnsi="Times New Roman" w:cs="Times New Roman"/>
          <w:sz w:val="24"/>
          <w:szCs w:val="24"/>
          <w:lang w:val="en-GB"/>
        </w:rPr>
        <w:t>U</w:t>
      </w:r>
      <w:r w:rsidR="00C67109" w:rsidRPr="00C27859">
        <w:rPr>
          <w:rFonts w:ascii="Times New Roman" w:eastAsia="Times New Roman" w:hAnsi="Times New Roman" w:cs="Times New Roman"/>
          <w:sz w:val="24"/>
          <w:szCs w:val="24"/>
          <w:lang w:val="en-GB"/>
        </w:rPr>
        <w:t xml:space="preserve">niversal child benefit has </w:t>
      </w:r>
      <w:r w:rsidR="008D6DF7" w:rsidRPr="00C27859">
        <w:rPr>
          <w:rFonts w:ascii="Times New Roman" w:eastAsia="Times New Roman" w:hAnsi="Times New Roman" w:cs="Times New Roman"/>
          <w:sz w:val="24"/>
          <w:szCs w:val="24"/>
          <w:lang w:val="en-GB"/>
        </w:rPr>
        <w:t>been approved</w:t>
      </w:r>
      <w:r w:rsidR="00C67109" w:rsidRPr="00C27859">
        <w:rPr>
          <w:rFonts w:ascii="Times New Roman" w:eastAsia="Times New Roman" w:hAnsi="Times New Roman" w:cs="Times New Roman"/>
          <w:sz w:val="24"/>
          <w:szCs w:val="24"/>
          <w:lang w:val="en-GB"/>
        </w:rPr>
        <w:t xml:space="preserve"> for all children</w:t>
      </w:r>
      <w:r w:rsidR="00697371" w:rsidRPr="00C27859">
        <w:rPr>
          <w:rFonts w:ascii="Times New Roman" w:eastAsia="Times New Roman" w:hAnsi="Times New Roman" w:cs="Times New Roman"/>
          <w:sz w:val="24"/>
          <w:szCs w:val="24"/>
          <w:lang w:val="en-GB"/>
        </w:rPr>
        <w:t xml:space="preserve"> and </w:t>
      </w:r>
      <w:r w:rsidR="006963C1">
        <w:rPr>
          <w:rFonts w:ascii="Times New Roman" w:eastAsia="Times New Roman" w:hAnsi="Times New Roman" w:cs="Times New Roman"/>
          <w:sz w:val="24"/>
          <w:szCs w:val="24"/>
          <w:lang w:val="en-GB"/>
        </w:rPr>
        <w:t xml:space="preserve">have </w:t>
      </w:r>
      <w:r w:rsidR="00697371" w:rsidRPr="00C27859">
        <w:rPr>
          <w:rFonts w:ascii="Times New Roman" w:eastAsia="Times New Roman" w:hAnsi="Times New Roman" w:cs="Times New Roman"/>
          <w:sz w:val="24"/>
          <w:szCs w:val="24"/>
          <w:lang w:val="en-GB"/>
        </w:rPr>
        <w:t>greatly reduced children’s poverty in Lithuania</w:t>
      </w:r>
      <w:r w:rsidR="003A7904" w:rsidRPr="00C27859">
        <w:rPr>
          <w:rFonts w:ascii="Times New Roman" w:eastAsia="Times New Roman" w:hAnsi="Times New Roman" w:cs="Times New Roman"/>
          <w:sz w:val="24"/>
          <w:szCs w:val="24"/>
          <w:lang w:val="en-GB"/>
        </w:rPr>
        <w:t xml:space="preserve"> to the levels average in the EU</w:t>
      </w:r>
      <w:r w:rsidR="00697371" w:rsidRPr="00C27859">
        <w:rPr>
          <w:rFonts w:ascii="Times New Roman" w:eastAsia="Times New Roman" w:hAnsi="Times New Roman" w:cs="Times New Roman"/>
          <w:sz w:val="24"/>
          <w:szCs w:val="24"/>
          <w:lang w:val="en-GB"/>
        </w:rPr>
        <w:t>.</w:t>
      </w:r>
      <w:r w:rsidR="00C67109" w:rsidRPr="00C27859">
        <w:rPr>
          <w:rFonts w:ascii="Times New Roman" w:eastAsia="Times New Roman" w:hAnsi="Times New Roman" w:cs="Times New Roman"/>
          <w:sz w:val="24"/>
          <w:szCs w:val="24"/>
          <w:lang w:val="en-GB"/>
        </w:rPr>
        <w:t xml:space="preserve"> </w:t>
      </w:r>
      <w:r w:rsidR="006963C1">
        <w:rPr>
          <w:rFonts w:ascii="Times New Roman" w:eastAsia="Times New Roman" w:hAnsi="Times New Roman" w:cs="Times New Roman"/>
          <w:sz w:val="24"/>
          <w:szCs w:val="24"/>
          <w:lang w:val="en-GB"/>
        </w:rPr>
        <w:t>The n</w:t>
      </w:r>
      <w:r w:rsidR="00807B56" w:rsidRPr="00C27859">
        <w:rPr>
          <w:rFonts w:ascii="Times New Roman" w:eastAsia="Times New Roman" w:hAnsi="Times New Roman" w:cs="Times New Roman"/>
          <w:sz w:val="24"/>
          <w:szCs w:val="24"/>
          <w:lang w:val="en-GB"/>
        </w:rPr>
        <w:t xml:space="preserve">on-taxable income threshold for low-income earners is steadily increased with the goal to reach the minimum monthly wage. The minimum monthly wage </w:t>
      </w:r>
      <w:r w:rsidR="00C97377">
        <w:rPr>
          <w:rFonts w:ascii="Times New Roman" w:eastAsia="Times New Roman" w:hAnsi="Times New Roman" w:cs="Times New Roman"/>
          <w:sz w:val="24"/>
          <w:szCs w:val="24"/>
          <w:lang w:val="en-GB"/>
        </w:rPr>
        <w:t>has</w:t>
      </w:r>
      <w:r w:rsidR="00807B56" w:rsidRPr="00C27859">
        <w:rPr>
          <w:rFonts w:ascii="Times New Roman" w:eastAsia="Times New Roman" w:hAnsi="Times New Roman" w:cs="Times New Roman"/>
          <w:sz w:val="24"/>
          <w:szCs w:val="24"/>
          <w:lang w:val="en-GB"/>
        </w:rPr>
        <w:t xml:space="preserve"> also </w:t>
      </w:r>
      <w:r w:rsidR="00C97377">
        <w:rPr>
          <w:rFonts w:ascii="Times New Roman" w:eastAsia="Times New Roman" w:hAnsi="Times New Roman" w:cs="Times New Roman"/>
          <w:sz w:val="24"/>
          <w:szCs w:val="24"/>
          <w:lang w:val="en-GB"/>
        </w:rPr>
        <w:t>been steadily</w:t>
      </w:r>
      <w:r w:rsidR="00E15201" w:rsidRPr="00C27859">
        <w:rPr>
          <w:rFonts w:ascii="Times New Roman" w:eastAsia="Times New Roman" w:hAnsi="Times New Roman" w:cs="Times New Roman"/>
          <w:sz w:val="24"/>
          <w:szCs w:val="24"/>
          <w:lang w:val="en-GB"/>
        </w:rPr>
        <w:t xml:space="preserve"> </w:t>
      </w:r>
      <w:r w:rsidR="00C97377">
        <w:rPr>
          <w:rFonts w:ascii="Times New Roman" w:eastAsia="Times New Roman" w:hAnsi="Times New Roman" w:cs="Times New Roman"/>
          <w:sz w:val="24"/>
          <w:szCs w:val="24"/>
          <w:lang w:val="en-GB"/>
        </w:rPr>
        <w:t>increasing</w:t>
      </w:r>
      <w:r w:rsidR="00807B56" w:rsidRPr="00C27859">
        <w:rPr>
          <w:rFonts w:ascii="Times New Roman" w:eastAsia="Times New Roman" w:hAnsi="Times New Roman" w:cs="Times New Roman"/>
          <w:sz w:val="24"/>
          <w:szCs w:val="24"/>
          <w:lang w:val="en-GB"/>
        </w:rPr>
        <w:t xml:space="preserve"> from 380 euros in 2017 to 840 euros (before taxes) at the beginning of</w:t>
      </w:r>
      <w:r w:rsidR="00C97377">
        <w:rPr>
          <w:rFonts w:ascii="Times New Roman" w:eastAsia="Times New Roman" w:hAnsi="Times New Roman" w:cs="Times New Roman"/>
          <w:sz w:val="24"/>
          <w:szCs w:val="24"/>
          <w:lang w:val="en-GB"/>
        </w:rPr>
        <w:t xml:space="preserve"> </w:t>
      </w:r>
      <w:r w:rsidR="00807B56" w:rsidRPr="00C27859">
        <w:rPr>
          <w:rFonts w:ascii="Times New Roman" w:eastAsia="Times New Roman" w:hAnsi="Times New Roman" w:cs="Times New Roman"/>
          <w:sz w:val="24"/>
          <w:szCs w:val="24"/>
          <w:lang w:val="en-GB"/>
        </w:rPr>
        <w:t>2023</w:t>
      </w:r>
      <w:r w:rsidR="00E15201" w:rsidRPr="00C27859">
        <w:rPr>
          <w:rFonts w:ascii="Times New Roman" w:eastAsia="Times New Roman" w:hAnsi="Times New Roman" w:cs="Times New Roman"/>
          <w:sz w:val="24"/>
          <w:szCs w:val="24"/>
          <w:lang w:val="en-GB"/>
        </w:rPr>
        <w:t>.</w:t>
      </w:r>
      <w:r w:rsidR="007907DC" w:rsidRPr="00C27859">
        <w:rPr>
          <w:rFonts w:ascii="Times New Roman" w:eastAsia="Times New Roman" w:hAnsi="Times New Roman" w:cs="Times New Roman"/>
          <w:sz w:val="24"/>
          <w:szCs w:val="24"/>
          <w:lang w:val="en-GB"/>
        </w:rPr>
        <w:t xml:space="preserve"> Absolute poverty </w:t>
      </w:r>
      <w:r w:rsidR="003E029D" w:rsidRPr="00C27859">
        <w:rPr>
          <w:rFonts w:ascii="Times New Roman" w:eastAsia="Times New Roman" w:hAnsi="Times New Roman" w:cs="Times New Roman"/>
          <w:sz w:val="24"/>
          <w:szCs w:val="24"/>
          <w:lang w:val="en-GB"/>
        </w:rPr>
        <w:t xml:space="preserve">declined </w:t>
      </w:r>
      <w:r w:rsidR="007907DC" w:rsidRPr="00C27859">
        <w:rPr>
          <w:rFonts w:ascii="Times New Roman" w:eastAsia="Times New Roman" w:hAnsi="Times New Roman" w:cs="Times New Roman"/>
          <w:sz w:val="24"/>
          <w:szCs w:val="24"/>
          <w:lang w:val="en-GB"/>
        </w:rPr>
        <w:t xml:space="preserve">considerably in Lithuania. </w:t>
      </w:r>
    </w:p>
    <w:p w14:paraId="038625A5" w14:textId="77777777" w:rsidR="007907DC" w:rsidRPr="00C27859" w:rsidRDefault="007907DC" w:rsidP="001E5932">
      <w:pPr>
        <w:spacing w:after="0" w:line="360" w:lineRule="auto"/>
        <w:jc w:val="both"/>
        <w:rPr>
          <w:rFonts w:ascii="Times New Roman" w:eastAsia="Times New Roman" w:hAnsi="Times New Roman" w:cs="Times New Roman"/>
          <w:sz w:val="24"/>
          <w:szCs w:val="24"/>
          <w:lang w:val="en-GB"/>
        </w:rPr>
      </w:pPr>
    </w:p>
    <w:p w14:paraId="4993E0EC" w14:textId="04285DAD" w:rsidR="00F90AB7" w:rsidRPr="00F90AB7" w:rsidRDefault="00BA0FD4" w:rsidP="00F90AB7">
      <w:pPr>
        <w:spacing w:after="0" w:line="360" w:lineRule="auto"/>
        <w:jc w:val="both"/>
        <w:rPr>
          <w:rFonts w:ascii="Times New Roman" w:eastAsia="Times New Roman" w:hAnsi="Times New Roman" w:cs="Times New Roman"/>
          <w:sz w:val="24"/>
          <w:szCs w:val="24"/>
          <w:lang w:val="en-GB"/>
        </w:rPr>
      </w:pPr>
      <w:r w:rsidRPr="00C27859">
        <w:rPr>
          <w:rFonts w:ascii="Times New Roman" w:eastAsia="Times New Roman" w:hAnsi="Times New Roman" w:cs="Times New Roman"/>
          <w:b/>
          <w:bCs/>
          <w:sz w:val="24"/>
          <w:szCs w:val="24"/>
          <w:lang w:val="en-GB"/>
        </w:rPr>
        <w:t>Lithuanians</w:t>
      </w:r>
      <w:r w:rsidR="007F5F08" w:rsidRPr="00C27859">
        <w:rPr>
          <w:rFonts w:ascii="Times New Roman" w:eastAsia="Times New Roman" w:hAnsi="Times New Roman" w:cs="Times New Roman"/>
          <w:b/>
          <w:bCs/>
          <w:sz w:val="24"/>
          <w:szCs w:val="24"/>
          <w:lang w:val="en-GB"/>
        </w:rPr>
        <w:t xml:space="preserve"> see work as an essential </w:t>
      </w:r>
      <w:r w:rsidR="00751895" w:rsidRPr="00C27859">
        <w:rPr>
          <w:rFonts w:ascii="Times New Roman" w:eastAsia="Times New Roman" w:hAnsi="Times New Roman" w:cs="Times New Roman"/>
          <w:b/>
          <w:bCs/>
          <w:sz w:val="24"/>
          <w:szCs w:val="24"/>
          <w:lang w:val="en-GB"/>
        </w:rPr>
        <w:t xml:space="preserve">tool </w:t>
      </w:r>
      <w:r w:rsidR="00F90AB7">
        <w:rPr>
          <w:rFonts w:ascii="Times New Roman" w:eastAsia="Times New Roman" w:hAnsi="Times New Roman" w:cs="Times New Roman"/>
          <w:b/>
          <w:bCs/>
          <w:sz w:val="24"/>
          <w:szCs w:val="24"/>
          <w:lang w:val="en-GB"/>
        </w:rPr>
        <w:t xml:space="preserve">in </w:t>
      </w:r>
      <w:r w:rsidR="00751895" w:rsidRPr="00C27859">
        <w:rPr>
          <w:rFonts w:ascii="Times New Roman" w:eastAsia="Times New Roman" w:hAnsi="Times New Roman" w:cs="Times New Roman"/>
          <w:b/>
          <w:bCs/>
          <w:sz w:val="24"/>
          <w:szCs w:val="24"/>
          <w:lang w:val="en-GB"/>
        </w:rPr>
        <w:t>fighting poverty.</w:t>
      </w:r>
      <w:r w:rsidR="00F968C4" w:rsidRPr="00C27859">
        <w:rPr>
          <w:rFonts w:ascii="Times New Roman" w:eastAsia="Times New Roman" w:hAnsi="Times New Roman" w:cs="Times New Roman"/>
          <w:sz w:val="24"/>
          <w:szCs w:val="24"/>
          <w:lang w:val="en-GB"/>
        </w:rPr>
        <w:t xml:space="preserve"> </w:t>
      </w:r>
      <w:r w:rsidRPr="00C27859">
        <w:rPr>
          <w:rFonts w:ascii="Times New Roman" w:eastAsia="Times New Roman" w:hAnsi="Times New Roman" w:cs="Times New Roman"/>
          <w:sz w:val="24"/>
          <w:szCs w:val="24"/>
          <w:lang w:val="en-GB"/>
        </w:rPr>
        <w:t>Lithuanians have</w:t>
      </w:r>
      <w:r w:rsidR="00584D8E" w:rsidRPr="00C27859">
        <w:rPr>
          <w:rFonts w:ascii="Times New Roman" w:eastAsia="Times New Roman" w:hAnsi="Times New Roman" w:cs="Times New Roman"/>
          <w:sz w:val="24"/>
          <w:szCs w:val="24"/>
          <w:lang w:val="en-GB"/>
        </w:rPr>
        <w:t xml:space="preserve"> employ</w:t>
      </w:r>
      <w:r w:rsidR="00F90AB7">
        <w:rPr>
          <w:rFonts w:ascii="Times New Roman" w:eastAsia="Times New Roman" w:hAnsi="Times New Roman" w:cs="Times New Roman"/>
          <w:sz w:val="24"/>
          <w:szCs w:val="24"/>
          <w:lang w:val="en-GB"/>
        </w:rPr>
        <w:t>ed</w:t>
      </w:r>
      <w:r w:rsidR="00584D8E" w:rsidRPr="00C27859">
        <w:rPr>
          <w:rFonts w:ascii="Times New Roman" w:eastAsia="Times New Roman" w:hAnsi="Times New Roman" w:cs="Times New Roman"/>
          <w:sz w:val="24"/>
          <w:szCs w:val="24"/>
          <w:lang w:val="en-GB"/>
        </w:rPr>
        <w:t xml:space="preserve"> more than half of Ukrainian refugees</w:t>
      </w:r>
      <w:r w:rsidR="003E029D" w:rsidRPr="00C27859">
        <w:rPr>
          <w:rFonts w:ascii="Times New Roman" w:eastAsia="Times New Roman" w:hAnsi="Times New Roman" w:cs="Times New Roman"/>
          <w:sz w:val="24"/>
          <w:szCs w:val="24"/>
          <w:lang w:val="en-GB"/>
        </w:rPr>
        <w:t xml:space="preserve"> of working age</w:t>
      </w:r>
      <w:r w:rsidR="00200B01" w:rsidRPr="00C27859">
        <w:rPr>
          <w:rFonts w:ascii="Times New Roman" w:eastAsia="Times New Roman" w:hAnsi="Times New Roman" w:cs="Times New Roman"/>
          <w:sz w:val="24"/>
          <w:szCs w:val="24"/>
          <w:lang w:val="en-GB"/>
        </w:rPr>
        <w:t xml:space="preserve">. </w:t>
      </w:r>
      <w:r w:rsidR="00F90AB7" w:rsidRPr="00F90AB7">
        <w:rPr>
          <w:rFonts w:ascii="Times New Roman" w:eastAsia="Times New Roman" w:hAnsi="Times New Roman" w:cs="Times New Roman"/>
          <w:sz w:val="24"/>
          <w:szCs w:val="24"/>
          <w:lang w:val="en-GB"/>
        </w:rPr>
        <w:t xml:space="preserve">With the recent reforms, we are also trying to remove obstacles to employment, even for those who are not looking for a job due to psychological reasons, care responsibilities, lack of transport, etc. </w:t>
      </w:r>
      <w:r w:rsidR="001323CD" w:rsidRPr="00C27859">
        <w:rPr>
          <w:rFonts w:ascii="Times New Roman" w:eastAsia="Times New Roman" w:hAnsi="Times New Roman" w:cs="Times New Roman"/>
          <w:sz w:val="24"/>
          <w:szCs w:val="24"/>
          <w:lang w:val="en-GB"/>
        </w:rPr>
        <w:t xml:space="preserve"> Specific attention is being paid to </w:t>
      </w:r>
      <w:r w:rsidR="002A2A5C" w:rsidRPr="00C27859">
        <w:rPr>
          <w:rFonts w:ascii="Times New Roman" w:eastAsia="Times New Roman" w:hAnsi="Times New Roman" w:cs="Times New Roman"/>
          <w:sz w:val="24"/>
          <w:szCs w:val="24"/>
          <w:lang w:val="en-GB"/>
        </w:rPr>
        <w:t>people with disabilities</w:t>
      </w:r>
      <w:r w:rsidR="00146E07" w:rsidRPr="00C27859">
        <w:rPr>
          <w:rFonts w:ascii="Times New Roman" w:eastAsia="Times New Roman" w:hAnsi="Times New Roman" w:cs="Times New Roman"/>
          <w:sz w:val="24"/>
          <w:szCs w:val="24"/>
          <w:lang w:val="en-GB"/>
        </w:rPr>
        <w:t xml:space="preserve"> and their integration </w:t>
      </w:r>
      <w:r w:rsidR="00F90AB7">
        <w:rPr>
          <w:rFonts w:ascii="Times New Roman" w:eastAsia="Times New Roman" w:hAnsi="Times New Roman" w:cs="Times New Roman"/>
          <w:sz w:val="24"/>
          <w:szCs w:val="24"/>
          <w:lang w:val="en-GB"/>
        </w:rPr>
        <w:t>in</w:t>
      </w:r>
      <w:r w:rsidR="00146E07" w:rsidRPr="00C27859">
        <w:rPr>
          <w:rFonts w:ascii="Times New Roman" w:eastAsia="Times New Roman" w:hAnsi="Times New Roman" w:cs="Times New Roman"/>
          <w:sz w:val="24"/>
          <w:szCs w:val="24"/>
          <w:lang w:val="en-GB"/>
        </w:rPr>
        <w:t>t</w:t>
      </w:r>
      <w:r w:rsidR="00A95DAC" w:rsidRPr="00C27859">
        <w:rPr>
          <w:rFonts w:ascii="Times New Roman" w:eastAsia="Times New Roman" w:hAnsi="Times New Roman" w:cs="Times New Roman"/>
          <w:sz w:val="24"/>
          <w:szCs w:val="24"/>
          <w:lang w:val="en-GB"/>
        </w:rPr>
        <w:t xml:space="preserve">o </w:t>
      </w:r>
      <w:r w:rsidR="00C27859" w:rsidRPr="00C27859">
        <w:rPr>
          <w:rFonts w:ascii="Times New Roman" w:eastAsia="Times New Roman" w:hAnsi="Times New Roman" w:cs="Times New Roman"/>
          <w:sz w:val="24"/>
          <w:szCs w:val="24"/>
          <w:lang w:val="en-GB"/>
        </w:rPr>
        <w:t xml:space="preserve">the </w:t>
      </w:r>
      <w:r w:rsidR="00A95DAC" w:rsidRPr="00C27859">
        <w:rPr>
          <w:rFonts w:ascii="Times New Roman" w:eastAsia="Times New Roman" w:hAnsi="Times New Roman" w:cs="Times New Roman"/>
          <w:sz w:val="24"/>
          <w:szCs w:val="24"/>
          <w:lang w:val="en-GB"/>
        </w:rPr>
        <w:t>open labour market</w:t>
      </w:r>
      <w:r w:rsidR="00B90D24" w:rsidRPr="00C27859">
        <w:rPr>
          <w:rFonts w:ascii="Times New Roman" w:eastAsia="Times New Roman" w:hAnsi="Times New Roman" w:cs="Times New Roman"/>
          <w:sz w:val="24"/>
          <w:szCs w:val="24"/>
          <w:lang w:val="en-GB"/>
        </w:rPr>
        <w:t xml:space="preserve">. </w:t>
      </w:r>
      <w:r w:rsidR="00F90AB7" w:rsidRPr="00F90AB7">
        <w:rPr>
          <w:rFonts w:ascii="Times New Roman" w:eastAsia="Times New Roman" w:hAnsi="Times New Roman" w:cs="Times New Roman"/>
          <w:sz w:val="24"/>
          <w:szCs w:val="24"/>
          <w:lang w:val="en-GB"/>
        </w:rPr>
        <w:t>Despite the COVID-19 business closures, record high inflation, war in Ukraine, and influx of refugees, the employment level was record high in Lithuania with above 80 percent in the third quarter of 2022.</w:t>
      </w:r>
    </w:p>
    <w:p w14:paraId="1AADD46B" w14:textId="32DED002" w:rsidR="00DA40E0" w:rsidRPr="00C27859" w:rsidRDefault="00DA40E0" w:rsidP="001E5932">
      <w:pPr>
        <w:spacing w:after="0" w:line="360" w:lineRule="auto"/>
        <w:jc w:val="both"/>
        <w:rPr>
          <w:rFonts w:ascii="Times New Roman" w:eastAsia="Times New Roman" w:hAnsi="Times New Roman" w:cs="Times New Roman"/>
          <w:sz w:val="24"/>
          <w:szCs w:val="24"/>
          <w:lang w:val="en-GB"/>
        </w:rPr>
      </w:pPr>
    </w:p>
    <w:p w14:paraId="19BAC944" w14:textId="5E7332CA" w:rsidR="00DA40E0" w:rsidRPr="00C27859" w:rsidRDefault="007907DC" w:rsidP="001E5932">
      <w:pPr>
        <w:spacing w:after="0" w:line="360" w:lineRule="auto"/>
        <w:jc w:val="both"/>
        <w:rPr>
          <w:rFonts w:ascii="Times New Roman" w:eastAsia="Times New Roman" w:hAnsi="Times New Roman" w:cs="Times New Roman"/>
          <w:bCs/>
          <w:iCs/>
          <w:color w:val="000000"/>
          <w:sz w:val="24"/>
          <w:szCs w:val="24"/>
          <w:lang w:val="en-GB"/>
        </w:rPr>
      </w:pPr>
      <w:r w:rsidRPr="00C27859">
        <w:rPr>
          <w:rFonts w:ascii="Times New Roman" w:eastAsia="Times New Roman" w:hAnsi="Times New Roman" w:cs="Times New Roman"/>
          <w:b/>
          <w:iCs/>
          <w:color w:val="000000"/>
          <w:sz w:val="24"/>
          <w:szCs w:val="24"/>
          <w:lang w:val="en-GB"/>
        </w:rPr>
        <w:lastRenderedPageBreak/>
        <w:t>W</w:t>
      </w:r>
      <w:r w:rsidR="00CE5CA7" w:rsidRPr="00C27859">
        <w:rPr>
          <w:rFonts w:ascii="Times New Roman" w:eastAsia="Times New Roman" w:hAnsi="Times New Roman" w:cs="Times New Roman"/>
          <w:b/>
          <w:iCs/>
          <w:color w:val="000000"/>
          <w:sz w:val="24"/>
          <w:szCs w:val="24"/>
          <w:lang w:val="en-GB"/>
        </w:rPr>
        <w:t>orking conditions</w:t>
      </w:r>
      <w:r w:rsidRPr="00C27859">
        <w:rPr>
          <w:rFonts w:ascii="Times New Roman" w:eastAsia="Times New Roman" w:hAnsi="Times New Roman" w:cs="Times New Roman"/>
          <w:b/>
          <w:iCs/>
          <w:color w:val="000000"/>
          <w:sz w:val="24"/>
          <w:szCs w:val="24"/>
          <w:lang w:val="en-GB"/>
        </w:rPr>
        <w:t xml:space="preserve"> are also improving</w:t>
      </w:r>
      <w:r w:rsidR="00CE5CA7" w:rsidRPr="00C27859">
        <w:rPr>
          <w:rFonts w:ascii="Times New Roman" w:eastAsia="Times New Roman" w:hAnsi="Times New Roman" w:cs="Times New Roman"/>
          <w:bCs/>
          <w:iCs/>
          <w:color w:val="000000"/>
          <w:sz w:val="24"/>
          <w:szCs w:val="24"/>
          <w:lang w:val="en-GB"/>
        </w:rPr>
        <w:t xml:space="preserve">. </w:t>
      </w:r>
      <w:r w:rsidR="0077626F" w:rsidRPr="00C27859">
        <w:rPr>
          <w:rFonts w:ascii="Times New Roman" w:eastAsia="Times New Roman" w:hAnsi="Times New Roman" w:cs="Times New Roman"/>
          <w:bCs/>
          <w:iCs/>
          <w:color w:val="000000"/>
          <w:sz w:val="24"/>
          <w:szCs w:val="24"/>
          <w:lang w:val="en-GB"/>
        </w:rPr>
        <w:t>A</w:t>
      </w:r>
      <w:r w:rsidR="00DA40E0" w:rsidRPr="00C27859">
        <w:rPr>
          <w:rFonts w:ascii="Times New Roman" w:eastAsia="Times New Roman" w:hAnsi="Times New Roman" w:cs="Times New Roman"/>
          <w:bCs/>
          <w:iCs/>
          <w:color w:val="000000"/>
          <w:sz w:val="24"/>
          <w:szCs w:val="24"/>
          <w:lang w:val="en-GB"/>
        </w:rPr>
        <w:t xml:space="preserve">mendments to the Labour Code have introduced </w:t>
      </w:r>
      <w:r w:rsidR="00B5742E" w:rsidRPr="00C27859">
        <w:rPr>
          <w:rFonts w:ascii="Times New Roman" w:eastAsia="Times New Roman" w:hAnsi="Times New Roman" w:cs="Times New Roman"/>
          <w:bCs/>
          <w:iCs/>
          <w:color w:val="000000"/>
          <w:sz w:val="24"/>
          <w:szCs w:val="24"/>
          <w:lang w:val="en-GB"/>
        </w:rPr>
        <w:t>flexibilities for</w:t>
      </w:r>
      <w:r w:rsidR="00DA40E0" w:rsidRPr="00C27859">
        <w:rPr>
          <w:rFonts w:ascii="Times New Roman" w:eastAsia="Times New Roman" w:hAnsi="Times New Roman" w:cs="Times New Roman"/>
          <w:bCs/>
          <w:iCs/>
          <w:color w:val="000000"/>
          <w:sz w:val="24"/>
          <w:szCs w:val="24"/>
          <w:lang w:val="en-GB"/>
        </w:rPr>
        <w:t xml:space="preserve"> employees</w:t>
      </w:r>
      <w:r w:rsidR="003F4644" w:rsidRPr="00C27859">
        <w:rPr>
          <w:rFonts w:ascii="Times New Roman" w:eastAsia="Times New Roman" w:hAnsi="Times New Roman" w:cs="Times New Roman"/>
          <w:bCs/>
          <w:iCs/>
          <w:color w:val="000000"/>
          <w:sz w:val="24"/>
          <w:szCs w:val="24"/>
          <w:lang w:val="en-GB"/>
        </w:rPr>
        <w:t>.</w:t>
      </w:r>
      <w:r w:rsidR="00DA40E0" w:rsidRPr="00C27859">
        <w:rPr>
          <w:rFonts w:ascii="Times New Roman" w:eastAsia="Times New Roman" w:hAnsi="Times New Roman" w:cs="Times New Roman"/>
          <w:bCs/>
          <w:iCs/>
          <w:color w:val="000000"/>
          <w:sz w:val="24"/>
          <w:szCs w:val="24"/>
          <w:lang w:val="en-GB"/>
        </w:rPr>
        <w:t xml:space="preserve"> </w:t>
      </w:r>
      <w:r w:rsidR="00DC5492" w:rsidRPr="00C27859">
        <w:rPr>
          <w:rFonts w:ascii="Times New Roman" w:eastAsia="Times New Roman" w:hAnsi="Times New Roman" w:cs="Times New Roman"/>
          <w:bCs/>
          <w:iCs/>
          <w:color w:val="000000"/>
          <w:sz w:val="24"/>
          <w:szCs w:val="24"/>
          <w:lang w:val="en-GB"/>
        </w:rPr>
        <w:t xml:space="preserve">This change </w:t>
      </w:r>
      <w:r w:rsidR="00554E12" w:rsidRPr="00C27859">
        <w:rPr>
          <w:rFonts w:ascii="Times New Roman" w:eastAsia="Times New Roman" w:hAnsi="Times New Roman" w:cs="Times New Roman"/>
          <w:bCs/>
          <w:iCs/>
          <w:color w:val="000000"/>
          <w:sz w:val="24"/>
          <w:szCs w:val="24"/>
          <w:lang w:val="en-GB"/>
        </w:rPr>
        <w:t>resulted in</w:t>
      </w:r>
      <w:r w:rsidR="00DA40E0" w:rsidRPr="00C27859">
        <w:rPr>
          <w:rFonts w:ascii="Times New Roman" w:eastAsia="Times New Roman" w:hAnsi="Times New Roman" w:cs="Times New Roman"/>
          <w:bCs/>
          <w:iCs/>
          <w:color w:val="000000"/>
          <w:sz w:val="24"/>
          <w:szCs w:val="24"/>
          <w:lang w:val="en-GB"/>
        </w:rPr>
        <w:t xml:space="preserve"> additional obligations to employers</w:t>
      </w:r>
      <w:r w:rsidR="00262FBE" w:rsidRPr="00C27859">
        <w:rPr>
          <w:rFonts w:ascii="Times New Roman" w:eastAsia="Times New Roman" w:hAnsi="Times New Roman" w:cs="Times New Roman"/>
          <w:bCs/>
          <w:iCs/>
          <w:color w:val="000000"/>
          <w:sz w:val="24"/>
          <w:szCs w:val="24"/>
          <w:lang w:val="en-GB"/>
        </w:rPr>
        <w:t xml:space="preserve"> </w:t>
      </w:r>
      <w:r w:rsidR="00DC5492" w:rsidRPr="00C27859">
        <w:rPr>
          <w:rFonts w:ascii="Times New Roman" w:eastAsia="Times New Roman" w:hAnsi="Times New Roman" w:cs="Times New Roman"/>
          <w:bCs/>
          <w:iCs/>
          <w:color w:val="000000"/>
          <w:sz w:val="24"/>
          <w:szCs w:val="24"/>
          <w:lang w:val="en-GB"/>
        </w:rPr>
        <w:t xml:space="preserve">and </w:t>
      </w:r>
      <w:r w:rsidR="0077626F" w:rsidRPr="00C27859">
        <w:rPr>
          <w:rFonts w:ascii="Times New Roman" w:eastAsia="Times New Roman" w:hAnsi="Times New Roman" w:cs="Times New Roman"/>
          <w:bCs/>
          <w:iCs/>
          <w:color w:val="000000"/>
          <w:sz w:val="24"/>
          <w:szCs w:val="24"/>
          <w:lang w:val="en-GB"/>
        </w:rPr>
        <w:t xml:space="preserve">the </w:t>
      </w:r>
      <w:r w:rsidR="00DA40E0" w:rsidRPr="00C27859">
        <w:rPr>
          <w:rFonts w:ascii="Times New Roman" w:eastAsia="Times New Roman" w:hAnsi="Times New Roman" w:cs="Times New Roman"/>
          <w:bCs/>
          <w:iCs/>
          <w:color w:val="000000"/>
          <w:sz w:val="24"/>
          <w:szCs w:val="24"/>
          <w:lang w:val="en-GB"/>
        </w:rPr>
        <w:t>broade</w:t>
      </w:r>
      <w:r w:rsidR="00554E12" w:rsidRPr="00C27859">
        <w:rPr>
          <w:rFonts w:ascii="Times New Roman" w:eastAsia="Times New Roman" w:hAnsi="Times New Roman" w:cs="Times New Roman"/>
          <w:bCs/>
          <w:iCs/>
          <w:color w:val="000000"/>
          <w:sz w:val="24"/>
          <w:szCs w:val="24"/>
          <w:lang w:val="en-GB"/>
        </w:rPr>
        <w:t xml:space="preserve">r </w:t>
      </w:r>
      <w:r w:rsidR="00DA40E0" w:rsidRPr="00C27859">
        <w:rPr>
          <w:rFonts w:ascii="Times New Roman" w:eastAsia="Times New Roman" w:hAnsi="Times New Roman" w:cs="Times New Roman"/>
          <w:bCs/>
          <w:iCs/>
          <w:color w:val="000000"/>
          <w:sz w:val="24"/>
          <w:szCs w:val="24"/>
          <w:lang w:val="en-GB"/>
        </w:rPr>
        <w:t xml:space="preserve">protection of employees’ </w:t>
      </w:r>
      <w:r w:rsidR="00554E12" w:rsidRPr="00C27859">
        <w:rPr>
          <w:rFonts w:ascii="Times New Roman" w:eastAsia="Times New Roman" w:hAnsi="Times New Roman" w:cs="Times New Roman"/>
          <w:bCs/>
          <w:iCs/>
          <w:color w:val="000000"/>
          <w:sz w:val="24"/>
          <w:szCs w:val="24"/>
          <w:lang w:val="en-GB"/>
        </w:rPr>
        <w:t>rights</w:t>
      </w:r>
      <w:r w:rsidR="00DA40E0" w:rsidRPr="00C27859">
        <w:rPr>
          <w:rFonts w:ascii="Times New Roman" w:eastAsia="Times New Roman" w:hAnsi="Times New Roman" w:cs="Times New Roman"/>
          <w:bCs/>
          <w:iCs/>
          <w:color w:val="000000"/>
          <w:sz w:val="24"/>
          <w:szCs w:val="24"/>
          <w:lang w:val="en-GB"/>
        </w:rPr>
        <w:t>, particularly family interests</w:t>
      </w:r>
      <w:r w:rsidR="003F4644" w:rsidRPr="00C27859">
        <w:rPr>
          <w:rFonts w:ascii="Times New Roman" w:eastAsia="Times New Roman" w:hAnsi="Times New Roman" w:cs="Times New Roman"/>
          <w:bCs/>
          <w:iCs/>
          <w:color w:val="000000"/>
          <w:sz w:val="24"/>
          <w:szCs w:val="24"/>
          <w:lang w:val="en-GB"/>
        </w:rPr>
        <w:t>.</w:t>
      </w:r>
      <w:r w:rsidR="00DA40E0" w:rsidRPr="00C27859">
        <w:rPr>
          <w:rFonts w:ascii="Times New Roman" w:eastAsia="Times New Roman" w:hAnsi="Times New Roman" w:cs="Times New Roman"/>
          <w:bCs/>
          <w:iCs/>
          <w:color w:val="000000"/>
          <w:sz w:val="24"/>
          <w:szCs w:val="24"/>
          <w:lang w:val="en-GB"/>
        </w:rPr>
        <w:t xml:space="preserve"> </w:t>
      </w:r>
      <w:r w:rsidR="003C07B0">
        <w:rPr>
          <w:rFonts w:ascii="Times New Roman" w:eastAsia="Times New Roman" w:hAnsi="Times New Roman" w:cs="Times New Roman"/>
          <w:bCs/>
          <w:iCs/>
          <w:color w:val="000000"/>
          <w:sz w:val="24"/>
          <w:szCs w:val="24"/>
          <w:lang w:val="en-GB"/>
        </w:rPr>
        <w:t>A s</w:t>
      </w:r>
      <w:r w:rsidR="00DA40E0" w:rsidRPr="00C27859">
        <w:rPr>
          <w:rFonts w:ascii="Times New Roman" w:eastAsia="Times New Roman" w:hAnsi="Times New Roman" w:cs="Times New Roman"/>
          <w:bCs/>
          <w:iCs/>
          <w:color w:val="000000"/>
          <w:sz w:val="24"/>
          <w:szCs w:val="24"/>
          <w:lang w:val="en-GB"/>
        </w:rPr>
        <w:t xml:space="preserve">trong emphasis </w:t>
      </w:r>
      <w:r w:rsidR="003F4644" w:rsidRPr="00C27859">
        <w:rPr>
          <w:rFonts w:ascii="Times New Roman" w:eastAsia="Times New Roman" w:hAnsi="Times New Roman" w:cs="Times New Roman"/>
          <w:bCs/>
          <w:iCs/>
          <w:color w:val="000000"/>
          <w:sz w:val="24"/>
          <w:szCs w:val="24"/>
          <w:lang w:val="en-GB"/>
        </w:rPr>
        <w:t xml:space="preserve">is placed </w:t>
      </w:r>
      <w:r w:rsidR="00DA40E0" w:rsidRPr="00C27859">
        <w:rPr>
          <w:rFonts w:ascii="Times New Roman" w:eastAsia="Times New Roman" w:hAnsi="Times New Roman" w:cs="Times New Roman"/>
          <w:bCs/>
          <w:iCs/>
          <w:color w:val="000000"/>
          <w:sz w:val="24"/>
          <w:szCs w:val="24"/>
          <w:lang w:val="en-GB"/>
        </w:rPr>
        <w:t>on psychological well</w:t>
      </w:r>
      <w:r w:rsidR="002B7780" w:rsidRPr="00C27859">
        <w:rPr>
          <w:rFonts w:ascii="Times New Roman" w:eastAsia="Times New Roman" w:hAnsi="Times New Roman" w:cs="Times New Roman"/>
          <w:bCs/>
          <w:iCs/>
          <w:color w:val="000000"/>
          <w:sz w:val="24"/>
          <w:szCs w:val="24"/>
          <w:lang w:val="en-GB"/>
        </w:rPr>
        <w:t>-</w:t>
      </w:r>
      <w:r w:rsidR="00DA40E0" w:rsidRPr="00C27859">
        <w:rPr>
          <w:rFonts w:ascii="Times New Roman" w:eastAsia="Times New Roman" w:hAnsi="Times New Roman" w:cs="Times New Roman"/>
          <w:bCs/>
          <w:iCs/>
          <w:color w:val="000000"/>
          <w:sz w:val="24"/>
          <w:szCs w:val="24"/>
          <w:lang w:val="en-GB"/>
        </w:rPr>
        <w:t xml:space="preserve">being in the workplace. Employers </w:t>
      </w:r>
      <w:r w:rsidR="002B7780" w:rsidRPr="00C27859">
        <w:rPr>
          <w:rFonts w:ascii="Times New Roman" w:eastAsia="Times New Roman" w:hAnsi="Times New Roman" w:cs="Times New Roman"/>
          <w:bCs/>
          <w:iCs/>
          <w:color w:val="000000"/>
          <w:sz w:val="24"/>
          <w:szCs w:val="24"/>
          <w:lang w:val="en-GB"/>
        </w:rPr>
        <w:t>are</w:t>
      </w:r>
      <w:r w:rsidR="00DA40E0" w:rsidRPr="00C27859">
        <w:rPr>
          <w:rFonts w:ascii="Times New Roman" w:eastAsia="Times New Roman" w:hAnsi="Times New Roman" w:cs="Times New Roman"/>
          <w:bCs/>
          <w:iCs/>
          <w:color w:val="000000"/>
          <w:sz w:val="24"/>
          <w:szCs w:val="24"/>
          <w:lang w:val="en-GB"/>
        </w:rPr>
        <w:t xml:space="preserve"> oblig</w:t>
      </w:r>
      <w:r w:rsidR="002B7780" w:rsidRPr="00C27859">
        <w:rPr>
          <w:rFonts w:ascii="Times New Roman" w:eastAsia="Times New Roman" w:hAnsi="Times New Roman" w:cs="Times New Roman"/>
          <w:bCs/>
          <w:iCs/>
          <w:color w:val="000000"/>
          <w:sz w:val="24"/>
          <w:szCs w:val="24"/>
          <w:lang w:val="en-GB"/>
        </w:rPr>
        <w:t>ed</w:t>
      </w:r>
      <w:r w:rsidR="00DA40E0" w:rsidRPr="00C27859">
        <w:rPr>
          <w:rFonts w:ascii="Times New Roman" w:eastAsia="Times New Roman" w:hAnsi="Times New Roman" w:cs="Times New Roman"/>
          <w:bCs/>
          <w:iCs/>
          <w:color w:val="000000"/>
          <w:sz w:val="24"/>
          <w:szCs w:val="24"/>
          <w:lang w:val="en-GB"/>
        </w:rPr>
        <w:t xml:space="preserve"> to create an environment</w:t>
      </w:r>
      <w:r w:rsidR="00DA40E0" w:rsidRPr="00C27859">
        <w:rPr>
          <w:rFonts w:ascii="Times New Roman" w:eastAsia="Times New Roman" w:hAnsi="Times New Roman" w:cs="Times New Roman"/>
          <w:b/>
          <w:iCs/>
          <w:color w:val="000000"/>
          <w:sz w:val="24"/>
          <w:szCs w:val="24"/>
          <w:lang w:val="en-GB"/>
        </w:rPr>
        <w:t xml:space="preserve"> </w:t>
      </w:r>
      <w:r w:rsidR="00DA40E0" w:rsidRPr="00C27859">
        <w:rPr>
          <w:rFonts w:ascii="Times New Roman" w:eastAsia="Times New Roman" w:hAnsi="Times New Roman" w:cs="Times New Roman"/>
          <w:bCs/>
          <w:iCs/>
          <w:color w:val="000000"/>
          <w:sz w:val="24"/>
          <w:szCs w:val="24"/>
          <w:lang w:val="en-GB"/>
        </w:rPr>
        <w:t xml:space="preserve">free </w:t>
      </w:r>
      <w:r w:rsidR="003C07B0">
        <w:rPr>
          <w:rFonts w:ascii="Times New Roman" w:eastAsia="Times New Roman" w:hAnsi="Times New Roman" w:cs="Times New Roman"/>
          <w:bCs/>
          <w:iCs/>
          <w:color w:val="000000"/>
          <w:sz w:val="24"/>
          <w:szCs w:val="24"/>
          <w:lang w:val="en-GB"/>
        </w:rPr>
        <w:t xml:space="preserve">of </w:t>
      </w:r>
      <w:r w:rsidR="00DA40E0" w:rsidRPr="00C27859">
        <w:rPr>
          <w:rFonts w:ascii="Times New Roman" w:eastAsia="Times New Roman" w:hAnsi="Times New Roman" w:cs="Times New Roman"/>
          <w:bCs/>
          <w:iCs/>
          <w:color w:val="000000"/>
          <w:sz w:val="24"/>
          <w:szCs w:val="24"/>
          <w:lang w:val="en-GB"/>
        </w:rPr>
        <w:t xml:space="preserve">violence and harassment. </w:t>
      </w:r>
      <w:r w:rsidR="000D7E89" w:rsidRPr="00C27859">
        <w:rPr>
          <w:rFonts w:ascii="Times New Roman" w:eastAsia="Times New Roman" w:hAnsi="Times New Roman" w:cs="Times New Roman"/>
          <w:bCs/>
          <w:iCs/>
          <w:color w:val="000000"/>
          <w:sz w:val="24"/>
          <w:szCs w:val="24"/>
          <w:lang w:val="en-GB"/>
        </w:rPr>
        <w:t xml:space="preserve">We want people </w:t>
      </w:r>
      <w:r w:rsidR="003C07B0">
        <w:rPr>
          <w:rFonts w:ascii="Times New Roman" w:eastAsia="Times New Roman" w:hAnsi="Times New Roman" w:cs="Times New Roman"/>
          <w:bCs/>
          <w:iCs/>
          <w:color w:val="000000"/>
          <w:sz w:val="24"/>
          <w:szCs w:val="24"/>
          <w:lang w:val="en-GB"/>
        </w:rPr>
        <w:t xml:space="preserve">to </w:t>
      </w:r>
      <w:r w:rsidR="000D7E89" w:rsidRPr="00C27859">
        <w:rPr>
          <w:rFonts w:ascii="Times New Roman" w:eastAsia="Times New Roman" w:hAnsi="Times New Roman" w:cs="Times New Roman"/>
          <w:bCs/>
          <w:iCs/>
          <w:color w:val="000000"/>
          <w:sz w:val="24"/>
          <w:szCs w:val="24"/>
          <w:lang w:val="en-GB"/>
        </w:rPr>
        <w:t xml:space="preserve">feel appreciated at their work. </w:t>
      </w:r>
    </w:p>
    <w:p w14:paraId="2DC7F89E" w14:textId="77777777" w:rsidR="001E5932" w:rsidRPr="00C27859" w:rsidRDefault="001E5932" w:rsidP="001E5932">
      <w:pPr>
        <w:spacing w:after="0" w:line="360" w:lineRule="auto"/>
        <w:jc w:val="both"/>
        <w:rPr>
          <w:rFonts w:ascii="Times New Roman" w:eastAsia="Times New Roman" w:hAnsi="Times New Roman" w:cs="Times New Roman"/>
          <w:sz w:val="24"/>
          <w:szCs w:val="24"/>
          <w:lang w:val="en-GB"/>
        </w:rPr>
      </w:pPr>
    </w:p>
    <w:p w14:paraId="69934357" w14:textId="00F7EDA3" w:rsidR="00037EA9" w:rsidRPr="00C27859" w:rsidRDefault="00081A6A" w:rsidP="00081A6A">
      <w:pPr>
        <w:spacing w:after="0" w:line="360" w:lineRule="auto"/>
        <w:jc w:val="both"/>
        <w:rPr>
          <w:rFonts w:ascii="Times New Roman" w:eastAsia="Times New Roman" w:hAnsi="Times New Roman" w:cs="Times New Roman"/>
          <w:color w:val="000000"/>
          <w:sz w:val="24"/>
          <w:szCs w:val="24"/>
          <w:lang w:val="en-GB"/>
        </w:rPr>
      </w:pPr>
      <w:r w:rsidRPr="00C27859">
        <w:rPr>
          <w:rFonts w:ascii="Times New Roman" w:hAnsi="Times New Roman" w:cs="Times New Roman"/>
          <w:b/>
          <w:bCs/>
          <w:sz w:val="24"/>
          <w:szCs w:val="24"/>
          <w:lang w:val="en-GB"/>
        </w:rPr>
        <w:t>The protection of children’s rights is among main priorities of Lithuania</w:t>
      </w:r>
      <w:r w:rsidRPr="00C27859">
        <w:rPr>
          <w:rFonts w:ascii="Times New Roman" w:eastAsia="Times New Roman" w:hAnsi="Times New Roman" w:cs="Times New Roman"/>
          <w:color w:val="000000"/>
          <w:sz w:val="24"/>
          <w:szCs w:val="24"/>
          <w:lang w:val="en-GB"/>
        </w:rPr>
        <w:t xml:space="preserve">. </w:t>
      </w:r>
      <w:r w:rsidR="00037EA9" w:rsidRPr="00C27859">
        <w:rPr>
          <w:rFonts w:ascii="Times New Roman" w:eastAsia="Times New Roman" w:hAnsi="Times New Roman" w:cs="Times New Roman"/>
          <w:color w:val="000000"/>
          <w:sz w:val="24"/>
          <w:szCs w:val="24"/>
          <w:lang w:val="en-GB"/>
        </w:rPr>
        <w:t xml:space="preserve">Lithuania completely prohibited all forms of violence against the child, including </w:t>
      </w:r>
      <w:r w:rsidR="003E029D" w:rsidRPr="00C27859">
        <w:rPr>
          <w:rFonts w:ascii="Times New Roman" w:eastAsia="Times New Roman" w:hAnsi="Times New Roman" w:cs="Times New Roman"/>
          <w:color w:val="000000"/>
          <w:sz w:val="24"/>
          <w:szCs w:val="24"/>
          <w:lang w:val="en-GB"/>
        </w:rPr>
        <w:t xml:space="preserve">domestic </w:t>
      </w:r>
      <w:r w:rsidR="00037EA9" w:rsidRPr="00C27859">
        <w:rPr>
          <w:rFonts w:ascii="Times New Roman" w:eastAsia="Times New Roman" w:hAnsi="Times New Roman" w:cs="Times New Roman"/>
          <w:color w:val="000000"/>
          <w:sz w:val="24"/>
          <w:szCs w:val="24"/>
          <w:lang w:val="en-GB"/>
        </w:rPr>
        <w:t>corporal punishment</w:t>
      </w:r>
      <w:r w:rsidR="003E029D" w:rsidRPr="00C27859">
        <w:rPr>
          <w:rFonts w:ascii="Times New Roman" w:eastAsia="Times New Roman" w:hAnsi="Times New Roman" w:cs="Times New Roman"/>
          <w:color w:val="000000"/>
          <w:sz w:val="24"/>
          <w:szCs w:val="24"/>
          <w:lang w:val="en-GB"/>
        </w:rPr>
        <w:t xml:space="preserve">. </w:t>
      </w:r>
      <w:r w:rsidR="003C07B0" w:rsidRPr="003C07B0">
        <w:rPr>
          <w:rFonts w:ascii="Times New Roman" w:eastAsia="Times New Roman" w:hAnsi="Times New Roman" w:cs="Times New Roman"/>
          <w:color w:val="000000"/>
          <w:sz w:val="24"/>
          <w:szCs w:val="24"/>
          <w:lang w:val="en-GB"/>
        </w:rPr>
        <w:t>The child rights protection system reform in 2018 introduced urgent response services 24/7 to ensure the safety of children.</w:t>
      </w:r>
      <w:r w:rsidR="00527DD7" w:rsidRPr="00C27859">
        <w:rPr>
          <w:rFonts w:ascii="Times New Roman" w:eastAsia="Times New Roman" w:hAnsi="Times New Roman" w:cs="Times New Roman"/>
          <w:color w:val="000000"/>
          <w:sz w:val="24"/>
          <w:szCs w:val="24"/>
          <w:lang w:val="en-GB"/>
        </w:rPr>
        <w:t xml:space="preserve"> </w:t>
      </w:r>
      <w:r w:rsidR="00037EA9" w:rsidRPr="00C27859">
        <w:rPr>
          <w:rFonts w:ascii="Times New Roman" w:eastAsia="Times New Roman" w:hAnsi="Times New Roman" w:cs="Times New Roman"/>
          <w:color w:val="000000"/>
          <w:sz w:val="24"/>
          <w:szCs w:val="24"/>
          <w:lang w:val="en-GB"/>
        </w:rPr>
        <w:t>Support and help mechanisms</w:t>
      </w:r>
      <w:r w:rsidR="0054166B" w:rsidRPr="00C27859">
        <w:rPr>
          <w:rFonts w:ascii="Times New Roman" w:eastAsia="Times New Roman" w:hAnsi="Times New Roman" w:cs="Times New Roman"/>
          <w:color w:val="000000"/>
          <w:sz w:val="24"/>
          <w:szCs w:val="24"/>
          <w:lang w:val="en-GB"/>
        </w:rPr>
        <w:t xml:space="preserve"> </w:t>
      </w:r>
      <w:r w:rsidR="00EB5B24" w:rsidRPr="00C27859">
        <w:rPr>
          <w:rFonts w:ascii="Times New Roman" w:eastAsia="Times New Roman" w:hAnsi="Times New Roman" w:cs="Times New Roman"/>
          <w:color w:val="000000"/>
          <w:sz w:val="24"/>
          <w:szCs w:val="24"/>
          <w:lang w:val="en-GB"/>
        </w:rPr>
        <w:t xml:space="preserve">have been </w:t>
      </w:r>
      <w:r w:rsidR="0054166B" w:rsidRPr="00C27859">
        <w:rPr>
          <w:rFonts w:ascii="Times New Roman" w:eastAsia="Times New Roman" w:hAnsi="Times New Roman" w:cs="Times New Roman"/>
          <w:color w:val="000000"/>
          <w:sz w:val="24"/>
          <w:szCs w:val="24"/>
          <w:lang w:val="en-GB"/>
        </w:rPr>
        <w:t>established</w:t>
      </w:r>
      <w:r w:rsidR="00037EA9" w:rsidRPr="00C27859">
        <w:rPr>
          <w:rFonts w:ascii="Times New Roman" w:eastAsia="Times New Roman" w:hAnsi="Times New Roman" w:cs="Times New Roman"/>
          <w:color w:val="000000"/>
          <w:sz w:val="24"/>
          <w:szCs w:val="24"/>
          <w:lang w:val="en-GB"/>
        </w:rPr>
        <w:t xml:space="preserve"> for children and families in crisis</w:t>
      </w:r>
      <w:r w:rsidR="00527DD7" w:rsidRPr="00C27859">
        <w:rPr>
          <w:rFonts w:ascii="Times New Roman" w:eastAsia="Times New Roman" w:hAnsi="Times New Roman" w:cs="Times New Roman"/>
          <w:color w:val="000000"/>
          <w:sz w:val="24"/>
          <w:szCs w:val="24"/>
          <w:lang w:val="en-GB"/>
        </w:rPr>
        <w:t>.</w:t>
      </w:r>
      <w:r w:rsidR="00037EA9" w:rsidRPr="00C27859">
        <w:rPr>
          <w:rFonts w:ascii="Times New Roman" w:eastAsia="Times New Roman" w:hAnsi="Times New Roman" w:cs="Times New Roman"/>
          <w:color w:val="000000"/>
          <w:sz w:val="24"/>
          <w:szCs w:val="24"/>
          <w:lang w:val="en-GB"/>
        </w:rPr>
        <w:t xml:space="preserve"> </w:t>
      </w:r>
      <w:r w:rsidR="00105069" w:rsidRPr="00C27859">
        <w:rPr>
          <w:rFonts w:ascii="Times New Roman" w:eastAsia="Times New Roman" w:hAnsi="Times New Roman" w:cs="Times New Roman"/>
          <w:color w:val="000000"/>
          <w:sz w:val="24"/>
          <w:szCs w:val="24"/>
          <w:lang w:val="en-GB"/>
        </w:rPr>
        <w:t>A</w:t>
      </w:r>
      <w:r w:rsidR="00037EA9" w:rsidRPr="00C27859">
        <w:rPr>
          <w:rFonts w:ascii="Times New Roman" w:eastAsia="Times New Roman" w:hAnsi="Times New Roman" w:cs="Times New Roman"/>
          <w:color w:val="000000"/>
          <w:sz w:val="24"/>
          <w:szCs w:val="24"/>
          <w:lang w:val="en-GB"/>
        </w:rPr>
        <w:t xml:space="preserve">wareness raising activities </w:t>
      </w:r>
      <w:r w:rsidR="00EB5B24" w:rsidRPr="00C27859">
        <w:rPr>
          <w:rFonts w:ascii="Times New Roman" w:eastAsia="Times New Roman" w:hAnsi="Times New Roman" w:cs="Times New Roman"/>
          <w:color w:val="000000"/>
          <w:sz w:val="24"/>
          <w:szCs w:val="24"/>
          <w:lang w:val="en-GB"/>
        </w:rPr>
        <w:t xml:space="preserve">are aimed at </w:t>
      </w:r>
      <w:r w:rsidR="00105069" w:rsidRPr="00C27859">
        <w:rPr>
          <w:rFonts w:ascii="Times New Roman" w:eastAsia="Times New Roman" w:hAnsi="Times New Roman" w:cs="Times New Roman"/>
          <w:color w:val="000000"/>
          <w:sz w:val="24"/>
          <w:szCs w:val="24"/>
          <w:lang w:val="en-GB"/>
        </w:rPr>
        <w:t xml:space="preserve">the </w:t>
      </w:r>
      <w:r w:rsidR="00037EA9" w:rsidRPr="00C27859">
        <w:rPr>
          <w:rFonts w:ascii="Times New Roman" w:eastAsia="Times New Roman" w:hAnsi="Times New Roman" w:cs="Times New Roman"/>
          <w:color w:val="000000"/>
          <w:sz w:val="24"/>
          <w:szCs w:val="24"/>
          <w:lang w:val="en-GB"/>
        </w:rPr>
        <w:t>non-violent upbringing of children.</w:t>
      </w:r>
      <w:r w:rsidR="00C01135" w:rsidRPr="00C27859">
        <w:rPr>
          <w:rFonts w:ascii="Times New Roman" w:eastAsia="Times New Roman" w:hAnsi="Times New Roman" w:cs="Times New Roman"/>
          <w:color w:val="000000"/>
          <w:sz w:val="24"/>
          <w:szCs w:val="24"/>
          <w:lang w:val="en-GB"/>
        </w:rPr>
        <w:t xml:space="preserve"> In 2022, Lithuania ratified the Optional Protocol to the Convention on the Rights of the Child on a Communications Procedure. </w:t>
      </w:r>
      <w:r w:rsidR="00037EA9" w:rsidRPr="00C27859">
        <w:rPr>
          <w:rFonts w:ascii="Times New Roman" w:eastAsia="Times New Roman" w:hAnsi="Times New Roman" w:cs="Times New Roman"/>
          <w:color w:val="000000"/>
          <w:sz w:val="24"/>
          <w:szCs w:val="24"/>
          <w:lang w:val="en-GB"/>
        </w:rPr>
        <w:t xml:space="preserve"> </w:t>
      </w:r>
      <w:r w:rsidR="00527DD7" w:rsidRPr="00C27859">
        <w:rPr>
          <w:rFonts w:ascii="Times New Roman" w:eastAsia="Times New Roman" w:hAnsi="Times New Roman" w:cs="Times New Roman"/>
          <w:color w:val="000000"/>
          <w:sz w:val="24"/>
          <w:szCs w:val="24"/>
          <w:lang w:val="en-GB"/>
        </w:rPr>
        <w:t>S</w:t>
      </w:r>
      <w:r w:rsidR="00037EA9" w:rsidRPr="00C27859">
        <w:rPr>
          <w:rFonts w:ascii="Times New Roman" w:eastAsia="Times New Roman" w:hAnsi="Times New Roman" w:cs="Times New Roman"/>
          <w:color w:val="000000"/>
          <w:sz w:val="24"/>
          <w:szCs w:val="24"/>
          <w:lang w:val="en-GB"/>
        </w:rPr>
        <w:t xml:space="preserve">ociety’s tolerance </w:t>
      </w:r>
      <w:r w:rsidR="00105069" w:rsidRPr="00C27859">
        <w:rPr>
          <w:rFonts w:ascii="Times New Roman" w:eastAsia="Times New Roman" w:hAnsi="Times New Roman" w:cs="Times New Roman"/>
          <w:color w:val="000000"/>
          <w:sz w:val="24"/>
          <w:szCs w:val="24"/>
          <w:lang w:val="en-GB"/>
        </w:rPr>
        <w:t>of</w:t>
      </w:r>
      <w:r w:rsidR="00037EA9" w:rsidRPr="00C27859">
        <w:rPr>
          <w:rFonts w:ascii="Times New Roman" w:eastAsia="Times New Roman" w:hAnsi="Times New Roman" w:cs="Times New Roman"/>
          <w:color w:val="000000"/>
          <w:sz w:val="24"/>
          <w:szCs w:val="24"/>
          <w:lang w:val="en-GB"/>
        </w:rPr>
        <w:t xml:space="preserve"> violence against children is steadily decreasing.</w:t>
      </w:r>
    </w:p>
    <w:p w14:paraId="39646A3E" w14:textId="77777777" w:rsidR="00C27859" w:rsidRPr="00C27859" w:rsidRDefault="00C27859" w:rsidP="000636B2">
      <w:pPr>
        <w:spacing w:after="0" w:line="360" w:lineRule="auto"/>
        <w:jc w:val="both"/>
        <w:rPr>
          <w:rStyle w:val="CommentReference"/>
          <w:lang w:val="en-GB"/>
        </w:rPr>
      </w:pPr>
      <w:bookmarkStart w:id="0" w:name="_Hlk127366752"/>
    </w:p>
    <w:p w14:paraId="08D452E6" w14:textId="72D8A76D" w:rsidR="00EC278A" w:rsidRPr="00C27859" w:rsidRDefault="008E68CB" w:rsidP="000636B2">
      <w:pPr>
        <w:spacing w:after="0" w:line="360" w:lineRule="auto"/>
        <w:jc w:val="both"/>
        <w:rPr>
          <w:rFonts w:ascii="Times New Roman" w:hAnsi="Times New Roman" w:cs="Times New Roman"/>
          <w:sz w:val="24"/>
          <w:szCs w:val="24"/>
          <w:lang w:val="en-GB"/>
        </w:rPr>
      </w:pPr>
      <w:r w:rsidRPr="00C27859">
        <w:rPr>
          <w:rFonts w:ascii="Times New Roman" w:hAnsi="Times New Roman" w:cs="Times New Roman"/>
          <w:b/>
          <w:bCs/>
          <w:sz w:val="24"/>
          <w:szCs w:val="24"/>
          <w:lang w:val="en-GB"/>
        </w:rPr>
        <w:t>R</w:t>
      </w:r>
      <w:r w:rsidR="00B865C3" w:rsidRPr="00C27859">
        <w:rPr>
          <w:rFonts w:ascii="Times New Roman" w:hAnsi="Times New Roman" w:cs="Times New Roman"/>
          <w:b/>
          <w:bCs/>
          <w:sz w:val="24"/>
          <w:szCs w:val="24"/>
          <w:lang w:val="en-GB"/>
        </w:rPr>
        <w:t xml:space="preserve">eform of </w:t>
      </w:r>
      <w:r w:rsidR="00E021CC" w:rsidRPr="00C27859">
        <w:rPr>
          <w:rFonts w:ascii="Times New Roman" w:hAnsi="Times New Roman" w:cs="Times New Roman"/>
          <w:b/>
          <w:bCs/>
          <w:sz w:val="24"/>
          <w:szCs w:val="24"/>
          <w:lang w:val="en-GB"/>
        </w:rPr>
        <w:t xml:space="preserve">the </w:t>
      </w:r>
      <w:r w:rsidR="00B865C3" w:rsidRPr="00C27859">
        <w:rPr>
          <w:rFonts w:ascii="Times New Roman" w:hAnsi="Times New Roman" w:cs="Times New Roman"/>
          <w:b/>
          <w:bCs/>
          <w:sz w:val="24"/>
          <w:szCs w:val="24"/>
          <w:lang w:val="en-GB"/>
        </w:rPr>
        <w:t xml:space="preserve">health care </w:t>
      </w:r>
      <w:r w:rsidR="00B00D21" w:rsidRPr="00C27859">
        <w:rPr>
          <w:rFonts w:ascii="Times New Roman" w:hAnsi="Times New Roman" w:cs="Times New Roman"/>
          <w:b/>
          <w:bCs/>
          <w:sz w:val="24"/>
          <w:szCs w:val="24"/>
          <w:lang w:val="en-GB"/>
        </w:rPr>
        <w:t>i</w:t>
      </w:r>
      <w:r w:rsidR="003C07B0">
        <w:rPr>
          <w:rFonts w:ascii="Times New Roman" w:hAnsi="Times New Roman" w:cs="Times New Roman"/>
          <w:b/>
          <w:bCs/>
          <w:sz w:val="24"/>
          <w:szCs w:val="24"/>
          <w:lang w:val="en-GB"/>
        </w:rPr>
        <w:t>s</w:t>
      </w:r>
      <w:r w:rsidR="00B00D21" w:rsidRPr="00C27859">
        <w:rPr>
          <w:rFonts w:ascii="Times New Roman" w:hAnsi="Times New Roman" w:cs="Times New Roman"/>
          <w:b/>
          <w:bCs/>
          <w:sz w:val="24"/>
          <w:szCs w:val="24"/>
          <w:lang w:val="en-GB"/>
        </w:rPr>
        <w:t xml:space="preserve"> underway. </w:t>
      </w:r>
      <w:r w:rsidR="000636B2" w:rsidRPr="00C27859">
        <w:rPr>
          <w:rFonts w:ascii="Times New Roman" w:hAnsi="Times New Roman" w:cs="Times New Roman"/>
          <w:sz w:val="24"/>
          <w:szCs w:val="24"/>
          <w:lang w:val="en-GB"/>
        </w:rPr>
        <w:t>S</w:t>
      </w:r>
      <w:r w:rsidR="00B865C3" w:rsidRPr="00C27859">
        <w:rPr>
          <w:rFonts w:ascii="Times New Roman" w:hAnsi="Times New Roman" w:cs="Times New Roman"/>
          <w:sz w:val="24"/>
          <w:szCs w:val="24"/>
          <w:lang w:val="en-GB"/>
        </w:rPr>
        <w:t xml:space="preserve">pecial focus is given </w:t>
      </w:r>
      <w:r w:rsidR="006F1DAC">
        <w:rPr>
          <w:rFonts w:ascii="Times New Roman" w:hAnsi="Times New Roman" w:cs="Times New Roman"/>
          <w:sz w:val="24"/>
          <w:szCs w:val="24"/>
          <w:lang w:val="en-GB"/>
        </w:rPr>
        <w:t>to</w:t>
      </w:r>
      <w:r w:rsidR="00B865C3" w:rsidRPr="00C27859">
        <w:rPr>
          <w:rFonts w:ascii="Times New Roman" w:hAnsi="Times New Roman" w:cs="Times New Roman"/>
          <w:sz w:val="24"/>
          <w:szCs w:val="24"/>
          <w:lang w:val="en-GB"/>
        </w:rPr>
        <w:t xml:space="preserve"> day hospital services, assertive community treatment teams and primary mental health</w:t>
      </w:r>
      <w:r w:rsidRPr="00C27859">
        <w:rPr>
          <w:rFonts w:ascii="Times New Roman" w:hAnsi="Times New Roman" w:cs="Times New Roman"/>
          <w:sz w:val="24"/>
          <w:szCs w:val="24"/>
          <w:lang w:val="en-GB"/>
        </w:rPr>
        <w:t xml:space="preserve"> </w:t>
      </w:r>
      <w:r w:rsidR="00B865C3" w:rsidRPr="00C27859">
        <w:rPr>
          <w:rFonts w:ascii="Times New Roman" w:hAnsi="Times New Roman" w:cs="Times New Roman"/>
          <w:sz w:val="24"/>
          <w:szCs w:val="24"/>
          <w:lang w:val="en-GB"/>
        </w:rPr>
        <w:t>care cent</w:t>
      </w:r>
      <w:r w:rsidR="000636B2" w:rsidRPr="00C27859">
        <w:rPr>
          <w:rFonts w:ascii="Times New Roman" w:hAnsi="Times New Roman" w:cs="Times New Roman"/>
          <w:sz w:val="24"/>
          <w:szCs w:val="24"/>
          <w:lang w:val="en-GB"/>
        </w:rPr>
        <w:t>re</w:t>
      </w:r>
      <w:r w:rsidR="00B865C3" w:rsidRPr="00C27859">
        <w:rPr>
          <w:rFonts w:ascii="Times New Roman" w:hAnsi="Times New Roman" w:cs="Times New Roman"/>
          <w:sz w:val="24"/>
          <w:szCs w:val="24"/>
          <w:lang w:val="en-GB"/>
        </w:rPr>
        <w:t>s</w:t>
      </w:r>
      <w:r w:rsidR="000636B2" w:rsidRPr="00C27859">
        <w:rPr>
          <w:rFonts w:ascii="Times New Roman" w:hAnsi="Times New Roman" w:cs="Times New Roman"/>
          <w:sz w:val="24"/>
          <w:szCs w:val="24"/>
          <w:lang w:val="en-GB"/>
        </w:rPr>
        <w:t>.</w:t>
      </w:r>
      <w:r w:rsidR="00B865C3" w:rsidRPr="00C27859">
        <w:rPr>
          <w:rFonts w:ascii="Times New Roman" w:hAnsi="Times New Roman" w:cs="Times New Roman"/>
          <w:sz w:val="24"/>
          <w:szCs w:val="24"/>
          <w:lang w:val="en-GB"/>
        </w:rPr>
        <w:t xml:space="preserve"> </w:t>
      </w:r>
      <w:r w:rsidR="006F1DAC" w:rsidRPr="006F1DAC">
        <w:rPr>
          <w:rFonts w:ascii="Times New Roman" w:hAnsi="Times New Roman" w:cs="Times New Roman"/>
          <w:sz w:val="24"/>
          <w:szCs w:val="24"/>
          <w:lang w:val="en-GB"/>
        </w:rPr>
        <w:t>To address the long-term negative impact of the COVID-19 pandemic on mental health, innovative community-based prevention and crisis management services have been launched.</w:t>
      </w:r>
      <w:r w:rsidR="006F1DAC">
        <w:rPr>
          <w:rFonts w:ascii="Times New Roman" w:hAnsi="Times New Roman" w:cs="Times New Roman"/>
          <w:sz w:val="24"/>
          <w:szCs w:val="24"/>
          <w:lang w:val="en-GB"/>
        </w:rPr>
        <w:t xml:space="preserve"> </w:t>
      </w:r>
      <w:r w:rsidR="006F1DAC" w:rsidRPr="006F1DAC">
        <w:rPr>
          <w:rFonts w:ascii="Times New Roman" w:hAnsi="Times New Roman" w:cs="Times New Roman"/>
          <w:sz w:val="24"/>
          <w:szCs w:val="24"/>
          <w:lang w:val="en-GB"/>
        </w:rPr>
        <w:t>The population can enjoy better access to mental health support hotlines and psychological consultations at healthcare institutions.</w:t>
      </w:r>
      <w:r w:rsidR="00B00D21" w:rsidRPr="00C27859">
        <w:rPr>
          <w:rFonts w:ascii="Times New Roman" w:hAnsi="Times New Roman" w:cs="Times New Roman"/>
          <w:sz w:val="24"/>
          <w:szCs w:val="24"/>
          <w:lang w:val="en-GB"/>
        </w:rPr>
        <w:t xml:space="preserve"> Our goal is to establish modern and efficient health care system.</w:t>
      </w:r>
    </w:p>
    <w:bookmarkEnd w:id="0"/>
    <w:p w14:paraId="547CEBF7" w14:textId="77777777" w:rsidR="000636B2" w:rsidRPr="00C27859" w:rsidRDefault="000636B2" w:rsidP="000636B2">
      <w:pPr>
        <w:spacing w:after="0" w:line="360" w:lineRule="auto"/>
        <w:jc w:val="both"/>
        <w:rPr>
          <w:rFonts w:ascii="Times New Roman" w:eastAsia="Times New Roman" w:hAnsi="Times New Roman" w:cs="Times New Roman"/>
          <w:sz w:val="24"/>
          <w:szCs w:val="24"/>
          <w:lang w:val="en-GB"/>
        </w:rPr>
      </w:pPr>
    </w:p>
    <w:p w14:paraId="5775353A" w14:textId="1C3CB809" w:rsidR="00030149" w:rsidRPr="00C27859" w:rsidRDefault="00F544C4" w:rsidP="00D5081C">
      <w:pPr>
        <w:spacing w:after="0" w:line="360" w:lineRule="auto"/>
        <w:jc w:val="both"/>
        <w:rPr>
          <w:rFonts w:ascii="Times New Roman" w:eastAsia="Times New Roman" w:hAnsi="Times New Roman" w:cs="Times New Roman"/>
          <w:sz w:val="24"/>
          <w:szCs w:val="24"/>
          <w:lang w:val="en-GB"/>
        </w:rPr>
      </w:pPr>
      <w:r w:rsidRPr="00F544C4">
        <w:rPr>
          <w:rFonts w:ascii="Times New Roman" w:eastAsia="Times New Roman" w:hAnsi="Times New Roman" w:cs="Times New Roman"/>
          <w:b/>
          <w:bCs/>
          <w:sz w:val="24"/>
          <w:szCs w:val="24"/>
          <w:lang w:val="en-GB"/>
        </w:rPr>
        <w:t xml:space="preserve">The Government has also laid out an educational reform plan </w:t>
      </w:r>
      <w:r w:rsidRPr="00F544C4">
        <w:rPr>
          <w:rFonts w:ascii="Times New Roman" w:eastAsia="Times New Roman" w:hAnsi="Times New Roman" w:cs="Times New Roman"/>
          <w:sz w:val="24"/>
          <w:szCs w:val="24"/>
          <w:lang w:val="en-GB"/>
        </w:rPr>
        <w:t>that prioritizes access to the quality of education.</w:t>
      </w:r>
      <w:r w:rsidR="00B865C3" w:rsidRPr="00C27859">
        <w:rPr>
          <w:rFonts w:ascii="Times New Roman" w:eastAsia="Times New Roman" w:hAnsi="Times New Roman" w:cs="Times New Roman"/>
          <w:sz w:val="24"/>
          <w:szCs w:val="24"/>
          <w:lang w:val="en-GB"/>
        </w:rPr>
        <w:t xml:space="preserve"> </w:t>
      </w:r>
      <w:r w:rsidR="00EC278A" w:rsidRPr="00C27859">
        <w:rPr>
          <w:rFonts w:ascii="Times New Roman" w:eastAsia="Times New Roman" w:hAnsi="Times New Roman" w:cs="Times New Roman"/>
          <w:sz w:val="24"/>
          <w:szCs w:val="24"/>
          <w:lang w:val="en-GB"/>
        </w:rPr>
        <w:t>The Programme of Millennium Schools was approved in 2022. It aims to create high-quality educational conditions in every municipality by 2030</w:t>
      </w:r>
      <w:r w:rsidR="003E029D" w:rsidRPr="00C27859">
        <w:rPr>
          <w:rFonts w:ascii="Times New Roman" w:eastAsia="Times New Roman" w:hAnsi="Times New Roman" w:cs="Times New Roman"/>
          <w:sz w:val="24"/>
          <w:szCs w:val="24"/>
          <w:lang w:val="en-GB"/>
        </w:rPr>
        <w:t xml:space="preserve">. This should reduce </w:t>
      </w:r>
      <w:r w:rsidR="00EC278A" w:rsidRPr="00C27859">
        <w:rPr>
          <w:rFonts w:ascii="Times New Roman" w:eastAsia="Times New Roman" w:hAnsi="Times New Roman" w:cs="Times New Roman"/>
          <w:sz w:val="24"/>
          <w:szCs w:val="24"/>
          <w:lang w:val="en-GB"/>
        </w:rPr>
        <w:t xml:space="preserve">gaps in student achievement. </w:t>
      </w:r>
    </w:p>
    <w:p w14:paraId="4687CB62" w14:textId="77777777" w:rsidR="003E3C63" w:rsidRPr="00C27859" w:rsidRDefault="003E3C63" w:rsidP="003E3C63">
      <w:pPr>
        <w:spacing w:after="0" w:line="360" w:lineRule="auto"/>
        <w:jc w:val="both"/>
        <w:rPr>
          <w:rFonts w:ascii="Times New Roman" w:hAnsi="Times New Roman" w:cs="Times New Roman"/>
          <w:sz w:val="24"/>
          <w:szCs w:val="24"/>
          <w:lang w:val="en-GB"/>
        </w:rPr>
      </w:pPr>
    </w:p>
    <w:p w14:paraId="23E8C695" w14:textId="106E8C3E" w:rsidR="009D2A49" w:rsidRPr="00C27859" w:rsidRDefault="000D7E89" w:rsidP="009D2A49">
      <w:pPr>
        <w:spacing w:after="0" w:line="360" w:lineRule="auto"/>
        <w:jc w:val="both"/>
        <w:rPr>
          <w:rFonts w:ascii="Times New Roman" w:hAnsi="Times New Roman" w:cs="Times New Roman"/>
          <w:sz w:val="24"/>
          <w:szCs w:val="24"/>
          <w:lang w:val="en-GB"/>
        </w:rPr>
      </w:pPr>
      <w:r w:rsidRPr="00C27859">
        <w:rPr>
          <w:rFonts w:ascii="Times New Roman" w:hAnsi="Times New Roman" w:cs="Times New Roman"/>
          <w:b/>
          <w:bCs/>
          <w:sz w:val="24"/>
          <w:szCs w:val="24"/>
          <w:lang w:val="en-GB"/>
        </w:rPr>
        <w:t>To sum up, b</w:t>
      </w:r>
      <w:r w:rsidR="003E029D" w:rsidRPr="00C27859">
        <w:rPr>
          <w:rFonts w:ascii="Times New Roman" w:hAnsi="Times New Roman" w:cs="Times New Roman"/>
          <w:b/>
          <w:bCs/>
          <w:sz w:val="24"/>
          <w:szCs w:val="24"/>
          <w:lang w:val="en-GB"/>
        </w:rPr>
        <w:t>eing part of the EU</w:t>
      </w:r>
      <w:r w:rsidR="00F528E0" w:rsidRPr="00C27859">
        <w:rPr>
          <w:rFonts w:ascii="Times New Roman" w:hAnsi="Times New Roman" w:cs="Times New Roman"/>
          <w:b/>
          <w:bCs/>
          <w:sz w:val="24"/>
          <w:szCs w:val="24"/>
          <w:lang w:val="en-GB"/>
        </w:rPr>
        <w:t xml:space="preserve"> has </w:t>
      </w:r>
      <w:r w:rsidR="003E029D" w:rsidRPr="00C27859">
        <w:rPr>
          <w:rFonts w:ascii="Times New Roman" w:hAnsi="Times New Roman" w:cs="Times New Roman"/>
          <w:b/>
          <w:bCs/>
          <w:sz w:val="24"/>
          <w:szCs w:val="24"/>
          <w:lang w:val="en-GB"/>
        </w:rPr>
        <w:t>contribute</w:t>
      </w:r>
      <w:r w:rsidR="00F528E0" w:rsidRPr="00C27859">
        <w:rPr>
          <w:rFonts w:ascii="Times New Roman" w:hAnsi="Times New Roman" w:cs="Times New Roman"/>
          <w:b/>
          <w:bCs/>
          <w:sz w:val="24"/>
          <w:szCs w:val="24"/>
          <w:lang w:val="en-GB"/>
        </w:rPr>
        <w:t>d</w:t>
      </w:r>
      <w:r w:rsidR="003E029D" w:rsidRPr="00C27859">
        <w:rPr>
          <w:rFonts w:ascii="Times New Roman" w:hAnsi="Times New Roman" w:cs="Times New Roman"/>
          <w:b/>
          <w:bCs/>
          <w:sz w:val="24"/>
          <w:szCs w:val="24"/>
          <w:lang w:val="en-GB"/>
        </w:rPr>
        <w:t xml:space="preserve"> greatly to improv</w:t>
      </w:r>
      <w:r w:rsidR="00F544C4">
        <w:rPr>
          <w:rFonts w:ascii="Times New Roman" w:hAnsi="Times New Roman" w:cs="Times New Roman"/>
          <w:b/>
          <w:bCs/>
          <w:sz w:val="24"/>
          <w:szCs w:val="24"/>
          <w:lang w:val="en-GB"/>
        </w:rPr>
        <w:t>ing</w:t>
      </w:r>
      <w:r w:rsidR="003E029D" w:rsidRPr="00C27859">
        <w:rPr>
          <w:rFonts w:ascii="Times New Roman" w:hAnsi="Times New Roman" w:cs="Times New Roman"/>
          <w:b/>
          <w:bCs/>
          <w:sz w:val="24"/>
          <w:szCs w:val="24"/>
          <w:lang w:val="en-GB"/>
        </w:rPr>
        <w:t xml:space="preserve"> economic, social and cultural rights</w:t>
      </w:r>
      <w:r w:rsidR="00F528E0" w:rsidRPr="00C27859">
        <w:rPr>
          <w:rFonts w:ascii="Times New Roman" w:hAnsi="Times New Roman" w:cs="Times New Roman"/>
          <w:b/>
          <w:bCs/>
          <w:sz w:val="24"/>
          <w:szCs w:val="24"/>
          <w:lang w:val="en-GB"/>
        </w:rPr>
        <w:t xml:space="preserve"> in Lithuania</w:t>
      </w:r>
      <w:r w:rsidR="00F528E0" w:rsidRPr="00C27859">
        <w:rPr>
          <w:rFonts w:ascii="Times New Roman" w:hAnsi="Times New Roman" w:cs="Times New Roman"/>
          <w:sz w:val="24"/>
          <w:szCs w:val="24"/>
          <w:lang w:val="en-GB"/>
        </w:rPr>
        <w:t>. Not only through sharing good practice</w:t>
      </w:r>
      <w:r w:rsidR="00F544C4">
        <w:rPr>
          <w:rFonts w:ascii="Times New Roman" w:hAnsi="Times New Roman" w:cs="Times New Roman"/>
          <w:sz w:val="24"/>
          <w:szCs w:val="24"/>
          <w:lang w:val="en-GB"/>
        </w:rPr>
        <w:t>s</w:t>
      </w:r>
      <w:r w:rsidR="00F528E0" w:rsidRPr="00C27859">
        <w:rPr>
          <w:rFonts w:ascii="Times New Roman" w:hAnsi="Times New Roman" w:cs="Times New Roman"/>
          <w:sz w:val="24"/>
          <w:szCs w:val="24"/>
          <w:lang w:val="en-GB"/>
        </w:rPr>
        <w:t xml:space="preserve"> in the EU, but also with </w:t>
      </w:r>
      <w:r w:rsidR="00F544C4">
        <w:rPr>
          <w:rFonts w:ascii="Times New Roman" w:hAnsi="Times New Roman" w:cs="Times New Roman"/>
          <w:sz w:val="24"/>
          <w:szCs w:val="24"/>
          <w:lang w:val="en-GB"/>
        </w:rPr>
        <w:t xml:space="preserve">the </w:t>
      </w:r>
      <w:r w:rsidR="00F528E0" w:rsidRPr="00C27859">
        <w:rPr>
          <w:rFonts w:ascii="Times New Roman" w:hAnsi="Times New Roman" w:cs="Times New Roman"/>
          <w:sz w:val="24"/>
          <w:szCs w:val="24"/>
          <w:lang w:val="en-GB"/>
        </w:rPr>
        <w:t xml:space="preserve">EU investment into important reforms. </w:t>
      </w:r>
      <w:r w:rsidR="00843B2D" w:rsidRPr="00C27859">
        <w:rPr>
          <w:rFonts w:ascii="Times New Roman" w:hAnsi="Times New Roman" w:cs="Times New Roman"/>
          <w:sz w:val="24"/>
          <w:szCs w:val="24"/>
          <w:shd w:val="clear" w:color="auto" w:fill="FFFFFF"/>
          <w:lang w:val="en-GB"/>
        </w:rPr>
        <w:t>The</w:t>
      </w:r>
      <w:r w:rsidR="00F528E0" w:rsidRPr="00C27859">
        <w:rPr>
          <w:rFonts w:ascii="Times New Roman" w:hAnsi="Times New Roman" w:cs="Times New Roman"/>
          <w:sz w:val="24"/>
          <w:szCs w:val="24"/>
          <w:shd w:val="clear" w:color="auto" w:fill="FFFFFF"/>
          <w:lang w:val="en-GB"/>
        </w:rPr>
        <w:t xml:space="preserve"> latest</w:t>
      </w:r>
      <w:r w:rsidR="00843B2D" w:rsidRPr="00C27859">
        <w:rPr>
          <w:rFonts w:ascii="Times New Roman" w:hAnsi="Times New Roman" w:cs="Times New Roman"/>
          <w:sz w:val="24"/>
          <w:szCs w:val="24"/>
          <w:shd w:val="clear" w:color="auto" w:fill="FFFFFF"/>
          <w:lang w:val="en-GB"/>
        </w:rPr>
        <w:t xml:space="preserve"> </w:t>
      </w:r>
      <w:r w:rsidR="00CB405A" w:rsidRPr="00C27859">
        <w:rPr>
          <w:rFonts w:ascii="Times New Roman" w:hAnsi="Times New Roman" w:cs="Times New Roman"/>
          <w:sz w:val="24"/>
          <w:szCs w:val="24"/>
          <w:shd w:val="clear" w:color="auto" w:fill="FFFFFF"/>
          <w:lang w:val="en-GB"/>
        </w:rPr>
        <w:t>R</w:t>
      </w:r>
      <w:r w:rsidR="00843B2D" w:rsidRPr="00C27859">
        <w:rPr>
          <w:rFonts w:ascii="Times New Roman" w:hAnsi="Times New Roman" w:cs="Times New Roman"/>
          <w:sz w:val="24"/>
          <w:szCs w:val="24"/>
          <w:shd w:val="clear" w:color="auto" w:fill="FFFFFF"/>
          <w:lang w:val="en-GB"/>
        </w:rPr>
        <w:t xml:space="preserve">ecovery and </w:t>
      </w:r>
      <w:r w:rsidR="00CB405A" w:rsidRPr="00C27859">
        <w:rPr>
          <w:rFonts w:ascii="Times New Roman" w:hAnsi="Times New Roman" w:cs="Times New Roman"/>
          <w:sz w:val="24"/>
          <w:szCs w:val="24"/>
          <w:shd w:val="clear" w:color="auto" w:fill="FFFFFF"/>
          <w:lang w:val="en-GB"/>
        </w:rPr>
        <w:t>R</w:t>
      </w:r>
      <w:r w:rsidR="00843B2D" w:rsidRPr="00C27859">
        <w:rPr>
          <w:rFonts w:ascii="Times New Roman" w:hAnsi="Times New Roman" w:cs="Times New Roman"/>
          <w:sz w:val="24"/>
          <w:szCs w:val="24"/>
          <w:shd w:val="clear" w:color="auto" w:fill="FFFFFF"/>
          <w:lang w:val="en-GB"/>
        </w:rPr>
        <w:t xml:space="preserve">esilience </w:t>
      </w:r>
      <w:r w:rsidR="00CB405A" w:rsidRPr="00C27859">
        <w:rPr>
          <w:rFonts w:ascii="Times New Roman" w:hAnsi="Times New Roman" w:cs="Times New Roman"/>
          <w:sz w:val="24"/>
          <w:szCs w:val="24"/>
          <w:shd w:val="clear" w:color="auto" w:fill="FFFFFF"/>
          <w:lang w:val="en-GB"/>
        </w:rPr>
        <w:t>P</w:t>
      </w:r>
      <w:r w:rsidR="00843B2D" w:rsidRPr="00C27859">
        <w:rPr>
          <w:rFonts w:ascii="Times New Roman" w:hAnsi="Times New Roman" w:cs="Times New Roman"/>
          <w:sz w:val="24"/>
          <w:szCs w:val="24"/>
          <w:shd w:val="clear" w:color="auto" w:fill="FFFFFF"/>
          <w:lang w:val="en-GB"/>
        </w:rPr>
        <w:t xml:space="preserve">lan </w:t>
      </w:r>
      <w:r w:rsidR="00F528E0" w:rsidRPr="00C27859">
        <w:rPr>
          <w:rFonts w:ascii="Times New Roman" w:hAnsi="Times New Roman" w:cs="Times New Roman"/>
          <w:sz w:val="24"/>
          <w:szCs w:val="24"/>
          <w:shd w:val="clear" w:color="auto" w:fill="FFFFFF"/>
          <w:lang w:val="en-GB"/>
        </w:rPr>
        <w:t xml:space="preserve">will allocate over </w:t>
      </w:r>
      <w:r w:rsidR="00843B2D" w:rsidRPr="00C27859">
        <w:rPr>
          <w:rFonts w:ascii="Times New Roman" w:hAnsi="Times New Roman" w:cs="Times New Roman"/>
          <w:sz w:val="24"/>
          <w:szCs w:val="24"/>
          <w:shd w:val="clear" w:color="auto" w:fill="FFFFFF"/>
          <w:lang w:val="en-GB"/>
        </w:rPr>
        <w:t>2 billion euro</w:t>
      </w:r>
      <w:r w:rsidR="002750F4" w:rsidRPr="00C27859">
        <w:rPr>
          <w:rFonts w:ascii="Times New Roman" w:hAnsi="Times New Roman" w:cs="Times New Roman"/>
          <w:sz w:val="24"/>
          <w:szCs w:val="24"/>
          <w:shd w:val="clear" w:color="auto" w:fill="FFFFFF"/>
          <w:lang w:val="en-GB"/>
        </w:rPr>
        <w:t>s</w:t>
      </w:r>
      <w:r w:rsidR="00F528E0" w:rsidRPr="00C27859">
        <w:rPr>
          <w:rFonts w:ascii="Times New Roman" w:hAnsi="Times New Roman" w:cs="Times New Roman"/>
          <w:sz w:val="24"/>
          <w:szCs w:val="24"/>
          <w:shd w:val="clear" w:color="auto" w:fill="FFFFFF"/>
          <w:lang w:val="en-GB"/>
        </w:rPr>
        <w:t xml:space="preserve"> (approx</w:t>
      </w:r>
      <w:r w:rsidR="00F544C4">
        <w:rPr>
          <w:rFonts w:ascii="Times New Roman" w:hAnsi="Times New Roman" w:cs="Times New Roman"/>
          <w:sz w:val="24"/>
          <w:szCs w:val="24"/>
          <w:shd w:val="clear" w:color="auto" w:fill="FFFFFF"/>
          <w:lang w:val="en-GB"/>
        </w:rPr>
        <w:t>imately</w:t>
      </w:r>
      <w:r w:rsidR="00F528E0" w:rsidRPr="00C27859">
        <w:rPr>
          <w:rFonts w:ascii="Times New Roman" w:hAnsi="Times New Roman" w:cs="Times New Roman"/>
          <w:sz w:val="24"/>
          <w:szCs w:val="24"/>
          <w:shd w:val="clear" w:color="auto" w:fill="FFFFFF"/>
          <w:lang w:val="en-GB"/>
        </w:rPr>
        <w:t xml:space="preserve"> 3% of Lithuania’s GDP) </w:t>
      </w:r>
      <w:r w:rsidRPr="00C27859">
        <w:rPr>
          <w:rFonts w:ascii="Times New Roman" w:hAnsi="Times New Roman" w:cs="Times New Roman"/>
          <w:sz w:val="24"/>
          <w:szCs w:val="24"/>
          <w:shd w:val="clear" w:color="auto" w:fill="FFFFFF"/>
          <w:lang w:val="en-GB"/>
        </w:rPr>
        <w:t xml:space="preserve">to </w:t>
      </w:r>
      <w:r w:rsidR="00F528E0" w:rsidRPr="00C27859">
        <w:rPr>
          <w:rFonts w:ascii="Times New Roman" w:hAnsi="Times New Roman" w:cs="Times New Roman"/>
          <w:sz w:val="24"/>
          <w:szCs w:val="24"/>
          <w:shd w:val="clear" w:color="auto" w:fill="FFFFFF"/>
          <w:lang w:val="en-GB"/>
        </w:rPr>
        <w:t xml:space="preserve">address Lithuania’s </w:t>
      </w:r>
      <w:r w:rsidR="00C27859" w:rsidRPr="00C27859">
        <w:rPr>
          <w:rFonts w:ascii="Times New Roman" w:hAnsi="Times New Roman" w:cs="Times New Roman"/>
          <w:sz w:val="24"/>
          <w:szCs w:val="24"/>
          <w:shd w:val="clear" w:color="auto" w:fill="FFFFFF"/>
          <w:lang w:val="en-GB"/>
        </w:rPr>
        <w:t>long-term</w:t>
      </w:r>
      <w:r w:rsidR="00F528E0" w:rsidRPr="00C27859">
        <w:rPr>
          <w:rFonts w:ascii="Times New Roman" w:hAnsi="Times New Roman" w:cs="Times New Roman"/>
          <w:sz w:val="24"/>
          <w:szCs w:val="24"/>
          <w:shd w:val="clear" w:color="auto" w:fill="FFFFFF"/>
          <w:lang w:val="en-GB"/>
        </w:rPr>
        <w:t xml:space="preserve"> </w:t>
      </w:r>
      <w:r w:rsidR="00F528E0" w:rsidRPr="00C27859">
        <w:rPr>
          <w:rFonts w:ascii="Times New Roman" w:hAnsi="Times New Roman" w:cs="Times New Roman"/>
          <w:sz w:val="24"/>
          <w:szCs w:val="24"/>
          <w:shd w:val="clear" w:color="auto" w:fill="FFFFFF"/>
          <w:lang w:val="en-GB"/>
        </w:rPr>
        <w:lastRenderedPageBreak/>
        <w:t xml:space="preserve">challenges. </w:t>
      </w:r>
      <w:r w:rsidR="00F544C4" w:rsidRPr="00F544C4">
        <w:rPr>
          <w:rFonts w:ascii="Times New Roman" w:hAnsi="Times New Roman" w:cs="Times New Roman"/>
          <w:sz w:val="24"/>
          <w:szCs w:val="24"/>
          <w:shd w:val="clear" w:color="auto" w:fill="FFFFFF"/>
          <w:lang w:val="en-GB"/>
        </w:rPr>
        <w:t>Investments should be allocated to digitalization and green transition, ensuring the quality and efficiency of health services, improving social protection, prioritizing education and innovation, and increasing the efficiency of the public sector.</w:t>
      </w:r>
      <w:r w:rsidR="00F544C4">
        <w:rPr>
          <w:rFonts w:ascii="Times New Roman" w:hAnsi="Times New Roman" w:cs="Times New Roman"/>
          <w:sz w:val="24"/>
          <w:szCs w:val="24"/>
          <w:shd w:val="clear" w:color="auto" w:fill="FFFFFF"/>
          <w:lang w:val="en-GB"/>
        </w:rPr>
        <w:t xml:space="preserve"> </w:t>
      </w:r>
      <w:r w:rsidR="00F544C4" w:rsidRPr="00F544C4">
        <w:rPr>
          <w:rFonts w:ascii="Times New Roman" w:hAnsi="Times New Roman" w:cs="Times New Roman"/>
          <w:sz w:val="24"/>
          <w:szCs w:val="24"/>
          <w:shd w:val="clear" w:color="auto" w:fill="FFFFFF"/>
          <w:lang w:val="en-GB"/>
        </w:rPr>
        <w:t>Many challenges remain in Lithuania, but we are proud to escape the Russian sphere of influence and greatly improve economic, social, and cultural rights.</w:t>
      </w:r>
      <w:bookmarkStart w:id="1" w:name="_GoBack"/>
      <w:bookmarkEnd w:id="1"/>
    </w:p>
    <w:p w14:paraId="4DE5A789" w14:textId="77777777" w:rsidR="00F544C4" w:rsidRDefault="00F544C4" w:rsidP="009D2A49">
      <w:pPr>
        <w:spacing w:after="0" w:line="360" w:lineRule="auto"/>
        <w:jc w:val="both"/>
        <w:rPr>
          <w:rFonts w:ascii="Times New Roman" w:hAnsi="Times New Roman" w:cs="Times New Roman"/>
          <w:sz w:val="24"/>
          <w:szCs w:val="24"/>
          <w:lang w:val="en-GB"/>
        </w:rPr>
      </w:pPr>
    </w:p>
    <w:p w14:paraId="34170DBC" w14:textId="1055FD5E" w:rsidR="005D46C3" w:rsidRPr="00C27859" w:rsidRDefault="009D2A49" w:rsidP="009D2A49">
      <w:pPr>
        <w:spacing w:after="0" w:line="360" w:lineRule="auto"/>
        <w:jc w:val="both"/>
        <w:rPr>
          <w:rFonts w:ascii="Times New Roman" w:hAnsi="Times New Roman" w:cs="Times New Roman"/>
          <w:sz w:val="24"/>
          <w:szCs w:val="24"/>
          <w:lang w:val="en-GB"/>
        </w:rPr>
      </w:pPr>
      <w:r w:rsidRPr="00C27859">
        <w:rPr>
          <w:rFonts w:ascii="Times New Roman" w:hAnsi="Times New Roman" w:cs="Times New Roman"/>
          <w:sz w:val="24"/>
          <w:szCs w:val="24"/>
          <w:lang w:val="en-GB"/>
        </w:rPr>
        <w:t>Mr. Chairman,</w:t>
      </w:r>
    </w:p>
    <w:p w14:paraId="7376A356" w14:textId="77777777" w:rsidR="00040545" w:rsidRPr="00C27859" w:rsidRDefault="00040545" w:rsidP="009D2A49">
      <w:pPr>
        <w:spacing w:after="0" w:line="360" w:lineRule="auto"/>
        <w:jc w:val="both"/>
        <w:rPr>
          <w:rFonts w:ascii="Times New Roman" w:hAnsi="Times New Roman" w:cs="Times New Roman"/>
          <w:sz w:val="24"/>
          <w:szCs w:val="24"/>
          <w:lang w:val="en-GB"/>
        </w:rPr>
      </w:pPr>
    </w:p>
    <w:p w14:paraId="233F00FF" w14:textId="23B48AE3" w:rsidR="002D31DA" w:rsidRPr="00C27859" w:rsidRDefault="00F544C4" w:rsidP="001F0BA4">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GB"/>
        </w:rPr>
      </w:pPr>
      <w:r w:rsidRPr="00F544C4">
        <w:rPr>
          <w:rFonts w:ascii="Times New Roman" w:eastAsia="Times New Roman" w:hAnsi="Times New Roman" w:cs="Times New Roman"/>
          <w:color w:val="000000"/>
          <w:sz w:val="24"/>
          <w:szCs w:val="24"/>
          <w:lang w:val="en-GB"/>
        </w:rPr>
        <w:t>We look forward to answering the additional questions raised by the committee members.</w:t>
      </w:r>
    </w:p>
    <w:p w14:paraId="34A210F4" w14:textId="77777777" w:rsidR="00F544C4" w:rsidRDefault="00F544C4" w:rsidP="001F0BA4">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GB"/>
        </w:rPr>
      </w:pPr>
    </w:p>
    <w:p w14:paraId="4315F3EE" w14:textId="6040E51A" w:rsidR="00D57102" w:rsidRPr="00C27859" w:rsidRDefault="00A92C83" w:rsidP="001F0BA4">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GB"/>
        </w:rPr>
      </w:pPr>
      <w:r w:rsidRPr="00C27859">
        <w:rPr>
          <w:rFonts w:ascii="Times New Roman" w:eastAsia="Times New Roman" w:hAnsi="Times New Roman" w:cs="Times New Roman"/>
          <w:color w:val="000000"/>
          <w:sz w:val="24"/>
          <w:szCs w:val="24"/>
          <w:lang w:val="en-GB"/>
        </w:rPr>
        <w:t>T</w:t>
      </w:r>
      <w:r w:rsidR="00D57102" w:rsidRPr="00C27859">
        <w:rPr>
          <w:rFonts w:ascii="Times New Roman" w:eastAsia="Times New Roman" w:hAnsi="Times New Roman" w:cs="Times New Roman"/>
          <w:color w:val="000000"/>
          <w:sz w:val="24"/>
          <w:szCs w:val="24"/>
          <w:lang w:val="en-GB"/>
        </w:rPr>
        <w:t>hank you.</w:t>
      </w:r>
    </w:p>
    <w:p w14:paraId="424EF2BC" w14:textId="77777777" w:rsidR="00C27859" w:rsidRPr="00C27859" w:rsidRDefault="00C27859">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lang w:val="en-GB"/>
        </w:rPr>
      </w:pPr>
    </w:p>
    <w:sectPr w:rsidR="00C27859" w:rsidRPr="00C27859">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945A5A" w14:textId="77777777" w:rsidR="008F1523" w:rsidRDefault="008F1523" w:rsidP="006D6C1E">
      <w:pPr>
        <w:spacing w:after="0" w:line="240" w:lineRule="auto"/>
      </w:pPr>
      <w:r>
        <w:separator/>
      </w:r>
    </w:p>
  </w:endnote>
  <w:endnote w:type="continuationSeparator" w:id="0">
    <w:p w14:paraId="39F351FF" w14:textId="77777777" w:rsidR="008F1523" w:rsidRDefault="008F1523" w:rsidP="006D6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5257129"/>
      <w:docPartObj>
        <w:docPartGallery w:val="Page Numbers (Bottom of Page)"/>
        <w:docPartUnique/>
      </w:docPartObj>
    </w:sdtPr>
    <w:sdtEndPr>
      <w:rPr>
        <w:noProof/>
        <w:sz w:val="24"/>
        <w:szCs w:val="24"/>
      </w:rPr>
    </w:sdtEndPr>
    <w:sdtContent>
      <w:p w14:paraId="71108593" w14:textId="20F79426" w:rsidR="006D6C1E" w:rsidRPr="00F06509" w:rsidRDefault="006D6C1E">
        <w:pPr>
          <w:pStyle w:val="Footer"/>
          <w:jc w:val="center"/>
          <w:rPr>
            <w:sz w:val="24"/>
            <w:szCs w:val="24"/>
          </w:rPr>
        </w:pPr>
        <w:r w:rsidRPr="00F06509">
          <w:rPr>
            <w:sz w:val="24"/>
            <w:szCs w:val="24"/>
          </w:rPr>
          <w:fldChar w:fldCharType="begin"/>
        </w:r>
        <w:r w:rsidRPr="00F06509">
          <w:rPr>
            <w:sz w:val="24"/>
            <w:szCs w:val="24"/>
          </w:rPr>
          <w:instrText xml:space="preserve"> PAGE   \* MERGEFORMAT </w:instrText>
        </w:r>
        <w:r w:rsidRPr="00F06509">
          <w:rPr>
            <w:sz w:val="24"/>
            <w:szCs w:val="24"/>
          </w:rPr>
          <w:fldChar w:fldCharType="separate"/>
        </w:r>
        <w:r w:rsidR="00372D71">
          <w:rPr>
            <w:noProof/>
            <w:sz w:val="24"/>
            <w:szCs w:val="24"/>
          </w:rPr>
          <w:t>5</w:t>
        </w:r>
        <w:r w:rsidRPr="00F06509">
          <w:rPr>
            <w:noProof/>
            <w:sz w:val="24"/>
            <w:szCs w:val="24"/>
          </w:rPr>
          <w:fldChar w:fldCharType="end"/>
        </w:r>
      </w:p>
    </w:sdtContent>
  </w:sdt>
  <w:p w14:paraId="21E14653" w14:textId="77777777" w:rsidR="006D6C1E" w:rsidRDefault="006D6C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154DF6" w14:textId="77777777" w:rsidR="008F1523" w:rsidRDefault="008F1523" w:rsidP="006D6C1E">
      <w:pPr>
        <w:spacing w:after="0" w:line="240" w:lineRule="auto"/>
      </w:pPr>
      <w:r>
        <w:separator/>
      </w:r>
    </w:p>
  </w:footnote>
  <w:footnote w:type="continuationSeparator" w:id="0">
    <w:p w14:paraId="6F6B03BC" w14:textId="77777777" w:rsidR="008F1523" w:rsidRDefault="008F1523" w:rsidP="006D6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F518B0"/>
    <w:multiLevelType w:val="hybridMultilevel"/>
    <w:tmpl w:val="99AE4F5E"/>
    <w:lvl w:ilvl="0" w:tplc="8C24E06C">
      <w:start w:val="322"/>
      <w:numFmt w:val="bullet"/>
      <w:lvlText w:val=""/>
      <w:lvlJc w:val="left"/>
      <w:pPr>
        <w:ind w:left="927" w:hanging="360"/>
      </w:pPr>
      <w:rPr>
        <w:rFonts w:ascii="Symbol" w:eastAsiaTheme="minorHAnsi" w:hAnsi="Symbol"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9C068C1"/>
    <w:multiLevelType w:val="multilevel"/>
    <w:tmpl w:val="03B6C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A343A2"/>
    <w:multiLevelType w:val="hybridMultilevel"/>
    <w:tmpl w:val="D1A083C4"/>
    <w:lvl w:ilvl="0" w:tplc="0427000F">
      <w:start w:val="1"/>
      <w:numFmt w:val="decimal"/>
      <w:lvlText w:val="%1."/>
      <w:lvlJc w:val="left"/>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F6A0EBE"/>
    <w:multiLevelType w:val="hybridMultilevel"/>
    <w:tmpl w:val="6922BC30"/>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15:restartNumberingAfterBreak="0">
    <w:nsid w:val="42C95E36"/>
    <w:multiLevelType w:val="hybridMultilevel"/>
    <w:tmpl w:val="EB9C73D2"/>
    <w:lvl w:ilvl="0" w:tplc="ABF8C64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6A61FD"/>
    <w:multiLevelType w:val="hybridMultilevel"/>
    <w:tmpl w:val="FD928C3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6BAF5B54"/>
    <w:multiLevelType w:val="hybridMultilevel"/>
    <w:tmpl w:val="56B24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9D0D3C"/>
    <w:multiLevelType w:val="hybridMultilevel"/>
    <w:tmpl w:val="C276A4AA"/>
    <w:lvl w:ilvl="0" w:tplc="00EA8C1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C01593"/>
    <w:multiLevelType w:val="hybridMultilevel"/>
    <w:tmpl w:val="40B85898"/>
    <w:lvl w:ilvl="0" w:tplc="1E4002D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82D307A"/>
    <w:multiLevelType w:val="hybridMultilevel"/>
    <w:tmpl w:val="0AA244D2"/>
    <w:lvl w:ilvl="0" w:tplc="D6565B76">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1"/>
  </w:num>
  <w:num w:numId="5">
    <w:abstractNumId w:val="0"/>
  </w:num>
  <w:num w:numId="6">
    <w:abstractNumId w:val="5"/>
  </w:num>
  <w:num w:numId="7">
    <w:abstractNumId w:val="2"/>
  </w:num>
  <w:num w:numId="8">
    <w:abstractNumId w:val="3"/>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A1MLOwtDQyNrA0MjFU0lEKTi0uzszPAykwrAUAMfUP9CwAAAA="/>
  </w:docVars>
  <w:rsids>
    <w:rsidRoot w:val="00BC58B3"/>
    <w:rsid w:val="00004F88"/>
    <w:rsid w:val="000064A9"/>
    <w:rsid w:val="00007676"/>
    <w:rsid w:val="00012B2D"/>
    <w:rsid w:val="00014278"/>
    <w:rsid w:val="00020B6B"/>
    <w:rsid w:val="00020CA9"/>
    <w:rsid w:val="00020EB5"/>
    <w:rsid w:val="000228CA"/>
    <w:rsid w:val="00022E70"/>
    <w:rsid w:val="00026162"/>
    <w:rsid w:val="00026498"/>
    <w:rsid w:val="00026F40"/>
    <w:rsid w:val="00027476"/>
    <w:rsid w:val="00030149"/>
    <w:rsid w:val="00030DBC"/>
    <w:rsid w:val="00031DDA"/>
    <w:rsid w:val="0003386B"/>
    <w:rsid w:val="00037EA9"/>
    <w:rsid w:val="00040545"/>
    <w:rsid w:val="00045C02"/>
    <w:rsid w:val="000477C1"/>
    <w:rsid w:val="00055958"/>
    <w:rsid w:val="0006000C"/>
    <w:rsid w:val="00062C01"/>
    <w:rsid w:val="000636B2"/>
    <w:rsid w:val="0006662C"/>
    <w:rsid w:val="00070600"/>
    <w:rsid w:val="00072836"/>
    <w:rsid w:val="00072E62"/>
    <w:rsid w:val="00073A57"/>
    <w:rsid w:val="00077DD9"/>
    <w:rsid w:val="00077EA5"/>
    <w:rsid w:val="000815A2"/>
    <w:rsid w:val="00081A6A"/>
    <w:rsid w:val="000833A0"/>
    <w:rsid w:val="00083D6F"/>
    <w:rsid w:val="00085065"/>
    <w:rsid w:val="00086A17"/>
    <w:rsid w:val="00087CAB"/>
    <w:rsid w:val="00090031"/>
    <w:rsid w:val="00091B3F"/>
    <w:rsid w:val="00092DF3"/>
    <w:rsid w:val="00092F33"/>
    <w:rsid w:val="000936A5"/>
    <w:rsid w:val="0009461B"/>
    <w:rsid w:val="00094F10"/>
    <w:rsid w:val="00096589"/>
    <w:rsid w:val="000A3075"/>
    <w:rsid w:val="000B0021"/>
    <w:rsid w:val="000B0231"/>
    <w:rsid w:val="000B1795"/>
    <w:rsid w:val="000B2251"/>
    <w:rsid w:val="000B57E2"/>
    <w:rsid w:val="000B5BC4"/>
    <w:rsid w:val="000B5D8B"/>
    <w:rsid w:val="000B6C9A"/>
    <w:rsid w:val="000B7DA3"/>
    <w:rsid w:val="000C0760"/>
    <w:rsid w:val="000C0AEA"/>
    <w:rsid w:val="000C0B97"/>
    <w:rsid w:val="000C0EBC"/>
    <w:rsid w:val="000C2412"/>
    <w:rsid w:val="000C6A0A"/>
    <w:rsid w:val="000D2684"/>
    <w:rsid w:val="000D437C"/>
    <w:rsid w:val="000D5C08"/>
    <w:rsid w:val="000D7E89"/>
    <w:rsid w:val="000E10ED"/>
    <w:rsid w:val="000E3867"/>
    <w:rsid w:val="000E6390"/>
    <w:rsid w:val="000E65EA"/>
    <w:rsid w:val="000E6C23"/>
    <w:rsid w:val="000F04CD"/>
    <w:rsid w:val="000F1540"/>
    <w:rsid w:val="000F29B6"/>
    <w:rsid w:val="000F346D"/>
    <w:rsid w:val="000F4F4F"/>
    <w:rsid w:val="000F72BB"/>
    <w:rsid w:val="000F7BAB"/>
    <w:rsid w:val="00100059"/>
    <w:rsid w:val="001022A3"/>
    <w:rsid w:val="00105069"/>
    <w:rsid w:val="00106A19"/>
    <w:rsid w:val="0010781E"/>
    <w:rsid w:val="0011242E"/>
    <w:rsid w:val="00113473"/>
    <w:rsid w:val="00114CB6"/>
    <w:rsid w:val="0011623F"/>
    <w:rsid w:val="001168AD"/>
    <w:rsid w:val="00120B5F"/>
    <w:rsid w:val="00123702"/>
    <w:rsid w:val="00125334"/>
    <w:rsid w:val="00132212"/>
    <w:rsid w:val="001323CD"/>
    <w:rsid w:val="001407D3"/>
    <w:rsid w:val="00146A10"/>
    <w:rsid w:val="00146BF9"/>
    <w:rsid w:val="00146E07"/>
    <w:rsid w:val="00147815"/>
    <w:rsid w:val="001526CE"/>
    <w:rsid w:val="00156398"/>
    <w:rsid w:val="00156D29"/>
    <w:rsid w:val="001574CE"/>
    <w:rsid w:val="001601E0"/>
    <w:rsid w:val="00161161"/>
    <w:rsid w:val="00162C53"/>
    <w:rsid w:val="00163FDF"/>
    <w:rsid w:val="0016435E"/>
    <w:rsid w:val="001653DB"/>
    <w:rsid w:val="00165A66"/>
    <w:rsid w:val="0016729E"/>
    <w:rsid w:val="00170D13"/>
    <w:rsid w:val="001746D2"/>
    <w:rsid w:val="0017640F"/>
    <w:rsid w:val="0017784D"/>
    <w:rsid w:val="00183896"/>
    <w:rsid w:val="00185F90"/>
    <w:rsid w:val="001925F5"/>
    <w:rsid w:val="00192CD6"/>
    <w:rsid w:val="0019368F"/>
    <w:rsid w:val="001938FF"/>
    <w:rsid w:val="001963C7"/>
    <w:rsid w:val="001974F8"/>
    <w:rsid w:val="00197BC8"/>
    <w:rsid w:val="001A116E"/>
    <w:rsid w:val="001A27DC"/>
    <w:rsid w:val="001A5E73"/>
    <w:rsid w:val="001B0D3C"/>
    <w:rsid w:val="001B1515"/>
    <w:rsid w:val="001B18F1"/>
    <w:rsid w:val="001B6E84"/>
    <w:rsid w:val="001B6FCB"/>
    <w:rsid w:val="001C0092"/>
    <w:rsid w:val="001C0980"/>
    <w:rsid w:val="001C1510"/>
    <w:rsid w:val="001C4B7D"/>
    <w:rsid w:val="001C4DA6"/>
    <w:rsid w:val="001C5293"/>
    <w:rsid w:val="001C6F80"/>
    <w:rsid w:val="001C7058"/>
    <w:rsid w:val="001D1838"/>
    <w:rsid w:val="001D24C3"/>
    <w:rsid w:val="001D28F4"/>
    <w:rsid w:val="001D3876"/>
    <w:rsid w:val="001D3FC1"/>
    <w:rsid w:val="001D4164"/>
    <w:rsid w:val="001E1503"/>
    <w:rsid w:val="001E1563"/>
    <w:rsid w:val="001E4067"/>
    <w:rsid w:val="001E430D"/>
    <w:rsid w:val="001E5932"/>
    <w:rsid w:val="001E723D"/>
    <w:rsid w:val="001F0A6D"/>
    <w:rsid w:val="001F0BA4"/>
    <w:rsid w:val="001F10CA"/>
    <w:rsid w:val="001F2065"/>
    <w:rsid w:val="001F20E5"/>
    <w:rsid w:val="001F2944"/>
    <w:rsid w:val="001F2C73"/>
    <w:rsid w:val="001F5290"/>
    <w:rsid w:val="001F667A"/>
    <w:rsid w:val="00200B01"/>
    <w:rsid w:val="0020230F"/>
    <w:rsid w:val="002033C3"/>
    <w:rsid w:val="002051F8"/>
    <w:rsid w:val="0020661E"/>
    <w:rsid w:val="002120FB"/>
    <w:rsid w:val="0021684E"/>
    <w:rsid w:val="0021753D"/>
    <w:rsid w:val="00217D9E"/>
    <w:rsid w:val="00220004"/>
    <w:rsid w:val="002207B0"/>
    <w:rsid w:val="002209DE"/>
    <w:rsid w:val="002213CB"/>
    <w:rsid w:val="00221E23"/>
    <w:rsid w:val="00222CFF"/>
    <w:rsid w:val="00223225"/>
    <w:rsid w:val="00226AD0"/>
    <w:rsid w:val="00227CFA"/>
    <w:rsid w:val="00227D1F"/>
    <w:rsid w:val="00230F96"/>
    <w:rsid w:val="00234CB6"/>
    <w:rsid w:val="002355C5"/>
    <w:rsid w:val="002375AE"/>
    <w:rsid w:val="0024321F"/>
    <w:rsid w:val="00246F5B"/>
    <w:rsid w:val="00253D36"/>
    <w:rsid w:val="0025532E"/>
    <w:rsid w:val="00256F6E"/>
    <w:rsid w:val="00260A89"/>
    <w:rsid w:val="002613CF"/>
    <w:rsid w:val="00262AC3"/>
    <w:rsid w:val="00262C07"/>
    <w:rsid w:val="00262FBE"/>
    <w:rsid w:val="00263611"/>
    <w:rsid w:val="00263D3F"/>
    <w:rsid w:val="00270A4F"/>
    <w:rsid w:val="00274179"/>
    <w:rsid w:val="002750F4"/>
    <w:rsid w:val="00276013"/>
    <w:rsid w:val="0028027D"/>
    <w:rsid w:val="00283957"/>
    <w:rsid w:val="002876D8"/>
    <w:rsid w:val="002877EE"/>
    <w:rsid w:val="00295859"/>
    <w:rsid w:val="002A0303"/>
    <w:rsid w:val="002A0A85"/>
    <w:rsid w:val="002A1710"/>
    <w:rsid w:val="002A2A5C"/>
    <w:rsid w:val="002A37FE"/>
    <w:rsid w:val="002A4C9B"/>
    <w:rsid w:val="002B0C05"/>
    <w:rsid w:val="002B5DB7"/>
    <w:rsid w:val="002B7780"/>
    <w:rsid w:val="002C2556"/>
    <w:rsid w:val="002C2862"/>
    <w:rsid w:val="002C47FF"/>
    <w:rsid w:val="002C4CD1"/>
    <w:rsid w:val="002D0412"/>
    <w:rsid w:val="002D1924"/>
    <w:rsid w:val="002D2360"/>
    <w:rsid w:val="002D31DA"/>
    <w:rsid w:val="002D4AEB"/>
    <w:rsid w:val="002D4FA3"/>
    <w:rsid w:val="002D5676"/>
    <w:rsid w:val="002D5B2F"/>
    <w:rsid w:val="002D7917"/>
    <w:rsid w:val="002E0171"/>
    <w:rsid w:val="002E1BE5"/>
    <w:rsid w:val="002E3EEC"/>
    <w:rsid w:val="002E5E0D"/>
    <w:rsid w:val="002E7A6B"/>
    <w:rsid w:val="002F07C1"/>
    <w:rsid w:val="002F1CA2"/>
    <w:rsid w:val="002F4A2E"/>
    <w:rsid w:val="002F50F7"/>
    <w:rsid w:val="002F6139"/>
    <w:rsid w:val="002F617F"/>
    <w:rsid w:val="002F6E30"/>
    <w:rsid w:val="002F7A84"/>
    <w:rsid w:val="00300854"/>
    <w:rsid w:val="00300B21"/>
    <w:rsid w:val="00305379"/>
    <w:rsid w:val="0031098D"/>
    <w:rsid w:val="003122BE"/>
    <w:rsid w:val="00316EBD"/>
    <w:rsid w:val="0031782C"/>
    <w:rsid w:val="003202B9"/>
    <w:rsid w:val="003221FA"/>
    <w:rsid w:val="00323AB7"/>
    <w:rsid w:val="00324CDE"/>
    <w:rsid w:val="00325DA6"/>
    <w:rsid w:val="003311F6"/>
    <w:rsid w:val="003325CD"/>
    <w:rsid w:val="00333693"/>
    <w:rsid w:val="00336CFC"/>
    <w:rsid w:val="00336E14"/>
    <w:rsid w:val="003377FB"/>
    <w:rsid w:val="00341A3A"/>
    <w:rsid w:val="00342669"/>
    <w:rsid w:val="00346973"/>
    <w:rsid w:val="003470B8"/>
    <w:rsid w:val="00351D76"/>
    <w:rsid w:val="00353C34"/>
    <w:rsid w:val="0036110F"/>
    <w:rsid w:val="00362957"/>
    <w:rsid w:val="003635E7"/>
    <w:rsid w:val="0036386F"/>
    <w:rsid w:val="00366901"/>
    <w:rsid w:val="003723CA"/>
    <w:rsid w:val="00372D71"/>
    <w:rsid w:val="003739A0"/>
    <w:rsid w:val="00373B3F"/>
    <w:rsid w:val="00375489"/>
    <w:rsid w:val="00375BD4"/>
    <w:rsid w:val="00375F9C"/>
    <w:rsid w:val="00377297"/>
    <w:rsid w:val="0037793A"/>
    <w:rsid w:val="00380893"/>
    <w:rsid w:val="0038156B"/>
    <w:rsid w:val="00383EF8"/>
    <w:rsid w:val="0039096E"/>
    <w:rsid w:val="003909E9"/>
    <w:rsid w:val="00391EBE"/>
    <w:rsid w:val="00391F74"/>
    <w:rsid w:val="00392FAF"/>
    <w:rsid w:val="00393CEB"/>
    <w:rsid w:val="0039470B"/>
    <w:rsid w:val="00396245"/>
    <w:rsid w:val="00396E3A"/>
    <w:rsid w:val="00396EEC"/>
    <w:rsid w:val="003A10DF"/>
    <w:rsid w:val="003A208E"/>
    <w:rsid w:val="003A5073"/>
    <w:rsid w:val="003A50C7"/>
    <w:rsid w:val="003A7904"/>
    <w:rsid w:val="003A7A7E"/>
    <w:rsid w:val="003B31EA"/>
    <w:rsid w:val="003B3732"/>
    <w:rsid w:val="003B38B2"/>
    <w:rsid w:val="003B5D0D"/>
    <w:rsid w:val="003B6969"/>
    <w:rsid w:val="003B6A9B"/>
    <w:rsid w:val="003B6D3C"/>
    <w:rsid w:val="003B7B6B"/>
    <w:rsid w:val="003C0729"/>
    <w:rsid w:val="003C07B0"/>
    <w:rsid w:val="003C1181"/>
    <w:rsid w:val="003C18FA"/>
    <w:rsid w:val="003C1DBA"/>
    <w:rsid w:val="003C499E"/>
    <w:rsid w:val="003C57A6"/>
    <w:rsid w:val="003C5E66"/>
    <w:rsid w:val="003C65E9"/>
    <w:rsid w:val="003C6C59"/>
    <w:rsid w:val="003D28C8"/>
    <w:rsid w:val="003D5208"/>
    <w:rsid w:val="003D591C"/>
    <w:rsid w:val="003D6526"/>
    <w:rsid w:val="003E029D"/>
    <w:rsid w:val="003E2B37"/>
    <w:rsid w:val="003E3C63"/>
    <w:rsid w:val="003E45F7"/>
    <w:rsid w:val="003E7035"/>
    <w:rsid w:val="003E7F10"/>
    <w:rsid w:val="003F1D22"/>
    <w:rsid w:val="003F2369"/>
    <w:rsid w:val="003F3E56"/>
    <w:rsid w:val="003F4644"/>
    <w:rsid w:val="003F49F5"/>
    <w:rsid w:val="003F4D1B"/>
    <w:rsid w:val="003F5986"/>
    <w:rsid w:val="003F5A75"/>
    <w:rsid w:val="003F5F6C"/>
    <w:rsid w:val="004007E3"/>
    <w:rsid w:val="00404D06"/>
    <w:rsid w:val="004075B1"/>
    <w:rsid w:val="0040766E"/>
    <w:rsid w:val="004076B0"/>
    <w:rsid w:val="00411FCB"/>
    <w:rsid w:val="0041232E"/>
    <w:rsid w:val="00412B79"/>
    <w:rsid w:val="00415021"/>
    <w:rsid w:val="00415281"/>
    <w:rsid w:val="00417911"/>
    <w:rsid w:val="00421BDF"/>
    <w:rsid w:val="00423290"/>
    <w:rsid w:val="00431A4A"/>
    <w:rsid w:val="00433634"/>
    <w:rsid w:val="00434199"/>
    <w:rsid w:val="00436DF6"/>
    <w:rsid w:val="004373F8"/>
    <w:rsid w:val="00441927"/>
    <w:rsid w:val="00442D0A"/>
    <w:rsid w:val="00443120"/>
    <w:rsid w:val="00443C83"/>
    <w:rsid w:val="004462D8"/>
    <w:rsid w:val="00447247"/>
    <w:rsid w:val="00447F68"/>
    <w:rsid w:val="00450558"/>
    <w:rsid w:val="004507BF"/>
    <w:rsid w:val="004515EB"/>
    <w:rsid w:val="004525AD"/>
    <w:rsid w:val="00453418"/>
    <w:rsid w:val="00453AC3"/>
    <w:rsid w:val="00454349"/>
    <w:rsid w:val="00454375"/>
    <w:rsid w:val="00455622"/>
    <w:rsid w:val="00456CBA"/>
    <w:rsid w:val="0045798E"/>
    <w:rsid w:val="00457F9E"/>
    <w:rsid w:val="00461207"/>
    <w:rsid w:val="004631E8"/>
    <w:rsid w:val="00464317"/>
    <w:rsid w:val="004668C6"/>
    <w:rsid w:val="00473451"/>
    <w:rsid w:val="00476764"/>
    <w:rsid w:val="00480C8D"/>
    <w:rsid w:val="00485A78"/>
    <w:rsid w:val="00493BA4"/>
    <w:rsid w:val="004961CF"/>
    <w:rsid w:val="00496E53"/>
    <w:rsid w:val="00497C69"/>
    <w:rsid w:val="004A10BD"/>
    <w:rsid w:val="004A20AC"/>
    <w:rsid w:val="004A2675"/>
    <w:rsid w:val="004A2D9C"/>
    <w:rsid w:val="004A3634"/>
    <w:rsid w:val="004A40B6"/>
    <w:rsid w:val="004A67C0"/>
    <w:rsid w:val="004B047A"/>
    <w:rsid w:val="004B4303"/>
    <w:rsid w:val="004B4E92"/>
    <w:rsid w:val="004B5749"/>
    <w:rsid w:val="004B5CBA"/>
    <w:rsid w:val="004B6AB4"/>
    <w:rsid w:val="004C2CF8"/>
    <w:rsid w:val="004C2FDC"/>
    <w:rsid w:val="004C53C3"/>
    <w:rsid w:val="004C6616"/>
    <w:rsid w:val="004C6619"/>
    <w:rsid w:val="004C681D"/>
    <w:rsid w:val="004C6B1F"/>
    <w:rsid w:val="004C79F5"/>
    <w:rsid w:val="004D08C2"/>
    <w:rsid w:val="004D1728"/>
    <w:rsid w:val="004D3CB2"/>
    <w:rsid w:val="004D78C3"/>
    <w:rsid w:val="004D7AE3"/>
    <w:rsid w:val="004E0620"/>
    <w:rsid w:val="004E4AEA"/>
    <w:rsid w:val="004E4F40"/>
    <w:rsid w:val="004E5977"/>
    <w:rsid w:val="004E6106"/>
    <w:rsid w:val="004E6CA9"/>
    <w:rsid w:val="004E6DB7"/>
    <w:rsid w:val="004E741A"/>
    <w:rsid w:val="004F029F"/>
    <w:rsid w:val="004F0A1F"/>
    <w:rsid w:val="004F315F"/>
    <w:rsid w:val="004F448A"/>
    <w:rsid w:val="004F5163"/>
    <w:rsid w:val="004F543B"/>
    <w:rsid w:val="004F6950"/>
    <w:rsid w:val="0050025A"/>
    <w:rsid w:val="005029DA"/>
    <w:rsid w:val="00503021"/>
    <w:rsid w:val="00504BE0"/>
    <w:rsid w:val="0050506F"/>
    <w:rsid w:val="005065D0"/>
    <w:rsid w:val="00507230"/>
    <w:rsid w:val="00514590"/>
    <w:rsid w:val="0051504D"/>
    <w:rsid w:val="00515E0F"/>
    <w:rsid w:val="00517DAD"/>
    <w:rsid w:val="005231F5"/>
    <w:rsid w:val="00524181"/>
    <w:rsid w:val="005243B7"/>
    <w:rsid w:val="0052676C"/>
    <w:rsid w:val="00526D78"/>
    <w:rsid w:val="00526DD7"/>
    <w:rsid w:val="00527B19"/>
    <w:rsid w:val="00527DD7"/>
    <w:rsid w:val="005318AC"/>
    <w:rsid w:val="00532838"/>
    <w:rsid w:val="00533929"/>
    <w:rsid w:val="00535D6C"/>
    <w:rsid w:val="0054107B"/>
    <w:rsid w:val="0054166B"/>
    <w:rsid w:val="005439C3"/>
    <w:rsid w:val="00546602"/>
    <w:rsid w:val="005475AB"/>
    <w:rsid w:val="00547608"/>
    <w:rsid w:val="00547A61"/>
    <w:rsid w:val="00554E12"/>
    <w:rsid w:val="005569A2"/>
    <w:rsid w:val="005579F3"/>
    <w:rsid w:val="005604D4"/>
    <w:rsid w:val="00561AA3"/>
    <w:rsid w:val="00565027"/>
    <w:rsid w:val="0056640A"/>
    <w:rsid w:val="00567755"/>
    <w:rsid w:val="0057263C"/>
    <w:rsid w:val="005730D0"/>
    <w:rsid w:val="00575C87"/>
    <w:rsid w:val="00575F43"/>
    <w:rsid w:val="00577E3E"/>
    <w:rsid w:val="00580F1C"/>
    <w:rsid w:val="00581AFF"/>
    <w:rsid w:val="00582883"/>
    <w:rsid w:val="00584D8E"/>
    <w:rsid w:val="005851EB"/>
    <w:rsid w:val="00585AA2"/>
    <w:rsid w:val="0058644C"/>
    <w:rsid w:val="0059103B"/>
    <w:rsid w:val="005924C6"/>
    <w:rsid w:val="005946AE"/>
    <w:rsid w:val="00594FF1"/>
    <w:rsid w:val="005963D9"/>
    <w:rsid w:val="00597425"/>
    <w:rsid w:val="005A01BA"/>
    <w:rsid w:val="005A1654"/>
    <w:rsid w:val="005A17B2"/>
    <w:rsid w:val="005A19A4"/>
    <w:rsid w:val="005A67C6"/>
    <w:rsid w:val="005A67E7"/>
    <w:rsid w:val="005B0A4E"/>
    <w:rsid w:val="005B5E7B"/>
    <w:rsid w:val="005C51C4"/>
    <w:rsid w:val="005C6CDA"/>
    <w:rsid w:val="005D0FF4"/>
    <w:rsid w:val="005D2A11"/>
    <w:rsid w:val="005D2FDB"/>
    <w:rsid w:val="005D33E1"/>
    <w:rsid w:val="005D46C3"/>
    <w:rsid w:val="005D5B64"/>
    <w:rsid w:val="005D7F97"/>
    <w:rsid w:val="005E0E1C"/>
    <w:rsid w:val="005E2443"/>
    <w:rsid w:val="005E2D9F"/>
    <w:rsid w:val="005E552E"/>
    <w:rsid w:val="005E5AA5"/>
    <w:rsid w:val="005E71A2"/>
    <w:rsid w:val="005F3860"/>
    <w:rsid w:val="005F4C6F"/>
    <w:rsid w:val="005F6455"/>
    <w:rsid w:val="005F6F81"/>
    <w:rsid w:val="00600B08"/>
    <w:rsid w:val="00600D7A"/>
    <w:rsid w:val="00602231"/>
    <w:rsid w:val="00602D3F"/>
    <w:rsid w:val="00611175"/>
    <w:rsid w:val="006111F3"/>
    <w:rsid w:val="00611A19"/>
    <w:rsid w:val="00613050"/>
    <w:rsid w:val="0061545C"/>
    <w:rsid w:val="00615975"/>
    <w:rsid w:val="00615DF7"/>
    <w:rsid w:val="006175E0"/>
    <w:rsid w:val="00621552"/>
    <w:rsid w:val="0062168C"/>
    <w:rsid w:val="00626305"/>
    <w:rsid w:val="006302B9"/>
    <w:rsid w:val="006303A3"/>
    <w:rsid w:val="006317D4"/>
    <w:rsid w:val="00632CF9"/>
    <w:rsid w:val="00635538"/>
    <w:rsid w:val="00635BEB"/>
    <w:rsid w:val="006406D0"/>
    <w:rsid w:val="00640BB8"/>
    <w:rsid w:val="00640E01"/>
    <w:rsid w:val="00641AFB"/>
    <w:rsid w:val="00642F15"/>
    <w:rsid w:val="006430CB"/>
    <w:rsid w:val="00643624"/>
    <w:rsid w:val="00643F7D"/>
    <w:rsid w:val="00645E6D"/>
    <w:rsid w:val="00646558"/>
    <w:rsid w:val="00646D32"/>
    <w:rsid w:val="00650256"/>
    <w:rsid w:val="0065218D"/>
    <w:rsid w:val="0065359F"/>
    <w:rsid w:val="00653BB2"/>
    <w:rsid w:val="00655086"/>
    <w:rsid w:val="006552D0"/>
    <w:rsid w:val="00655328"/>
    <w:rsid w:val="0065631D"/>
    <w:rsid w:val="00656556"/>
    <w:rsid w:val="00660058"/>
    <w:rsid w:val="00662DDC"/>
    <w:rsid w:val="00664E8E"/>
    <w:rsid w:val="00664EDD"/>
    <w:rsid w:val="00665B2C"/>
    <w:rsid w:val="00665F40"/>
    <w:rsid w:val="006722C5"/>
    <w:rsid w:val="006734ED"/>
    <w:rsid w:val="00673871"/>
    <w:rsid w:val="00674E94"/>
    <w:rsid w:val="00675368"/>
    <w:rsid w:val="00676B89"/>
    <w:rsid w:val="00677BA2"/>
    <w:rsid w:val="00681DFE"/>
    <w:rsid w:val="00681F0E"/>
    <w:rsid w:val="00682352"/>
    <w:rsid w:val="0068437B"/>
    <w:rsid w:val="00687E9C"/>
    <w:rsid w:val="00690FBD"/>
    <w:rsid w:val="00691760"/>
    <w:rsid w:val="00691A55"/>
    <w:rsid w:val="00691D01"/>
    <w:rsid w:val="006963C1"/>
    <w:rsid w:val="00696970"/>
    <w:rsid w:val="00697371"/>
    <w:rsid w:val="006A0D1D"/>
    <w:rsid w:val="006A60EB"/>
    <w:rsid w:val="006B0DC2"/>
    <w:rsid w:val="006B1FE8"/>
    <w:rsid w:val="006B2301"/>
    <w:rsid w:val="006B320B"/>
    <w:rsid w:val="006B4A84"/>
    <w:rsid w:val="006B5354"/>
    <w:rsid w:val="006B79D0"/>
    <w:rsid w:val="006C04FE"/>
    <w:rsid w:val="006C0E6F"/>
    <w:rsid w:val="006C25B6"/>
    <w:rsid w:val="006C2B1E"/>
    <w:rsid w:val="006C34CF"/>
    <w:rsid w:val="006C3B3B"/>
    <w:rsid w:val="006C51FB"/>
    <w:rsid w:val="006C5ADE"/>
    <w:rsid w:val="006C6061"/>
    <w:rsid w:val="006C7E9B"/>
    <w:rsid w:val="006D228B"/>
    <w:rsid w:val="006D38CF"/>
    <w:rsid w:val="006D6C1E"/>
    <w:rsid w:val="006E3382"/>
    <w:rsid w:val="006E4D12"/>
    <w:rsid w:val="006E5276"/>
    <w:rsid w:val="006F0AC1"/>
    <w:rsid w:val="006F1DAC"/>
    <w:rsid w:val="006F20C9"/>
    <w:rsid w:val="006F299C"/>
    <w:rsid w:val="006F3197"/>
    <w:rsid w:val="006F3C3C"/>
    <w:rsid w:val="006F40B4"/>
    <w:rsid w:val="006F4900"/>
    <w:rsid w:val="006F505B"/>
    <w:rsid w:val="006F6877"/>
    <w:rsid w:val="006F6C73"/>
    <w:rsid w:val="006F6E6A"/>
    <w:rsid w:val="006F7788"/>
    <w:rsid w:val="006F7BF0"/>
    <w:rsid w:val="00700239"/>
    <w:rsid w:val="00703DCC"/>
    <w:rsid w:val="00704EE7"/>
    <w:rsid w:val="007055D5"/>
    <w:rsid w:val="00706B1D"/>
    <w:rsid w:val="00707989"/>
    <w:rsid w:val="007132D9"/>
    <w:rsid w:val="00713B48"/>
    <w:rsid w:val="0072178D"/>
    <w:rsid w:val="00721B14"/>
    <w:rsid w:val="00721CE9"/>
    <w:rsid w:val="007236B4"/>
    <w:rsid w:val="007313D1"/>
    <w:rsid w:val="007320BC"/>
    <w:rsid w:val="007348B2"/>
    <w:rsid w:val="00734C2F"/>
    <w:rsid w:val="00734CB6"/>
    <w:rsid w:val="0073651B"/>
    <w:rsid w:val="00736F65"/>
    <w:rsid w:val="00740607"/>
    <w:rsid w:val="00740E55"/>
    <w:rsid w:val="0074129D"/>
    <w:rsid w:val="00742D86"/>
    <w:rsid w:val="007462A5"/>
    <w:rsid w:val="00746EFE"/>
    <w:rsid w:val="00747D6B"/>
    <w:rsid w:val="00747DAD"/>
    <w:rsid w:val="007504D5"/>
    <w:rsid w:val="00750E5A"/>
    <w:rsid w:val="00751895"/>
    <w:rsid w:val="00751E13"/>
    <w:rsid w:val="0075224E"/>
    <w:rsid w:val="007542A1"/>
    <w:rsid w:val="007568C1"/>
    <w:rsid w:val="00756EE0"/>
    <w:rsid w:val="0076029F"/>
    <w:rsid w:val="00760C9C"/>
    <w:rsid w:val="0076255B"/>
    <w:rsid w:val="0076337B"/>
    <w:rsid w:val="00764792"/>
    <w:rsid w:val="00766326"/>
    <w:rsid w:val="007671F7"/>
    <w:rsid w:val="00767348"/>
    <w:rsid w:val="007678BA"/>
    <w:rsid w:val="00770413"/>
    <w:rsid w:val="0077230F"/>
    <w:rsid w:val="00774FF4"/>
    <w:rsid w:val="00775CC0"/>
    <w:rsid w:val="0077626F"/>
    <w:rsid w:val="0077714A"/>
    <w:rsid w:val="00777459"/>
    <w:rsid w:val="007830B3"/>
    <w:rsid w:val="00784191"/>
    <w:rsid w:val="00784BBE"/>
    <w:rsid w:val="00785E08"/>
    <w:rsid w:val="00785F38"/>
    <w:rsid w:val="00786168"/>
    <w:rsid w:val="007904F5"/>
    <w:rsid w:val="007907DC"/>
    <w:rsid w:val="00795891"/>
    <w:rsid w:val="00795D00"/>
    <w:rsid w:val="00796100"/>
    <w:rsid w:val="007A18BC"/>
    <w:rsid w:val="007A251A"/>
    <w:rsid w:val="007A4544"/>
    <w:rsid w:val="007A4912"/>
    <w:rsid w:val="007A7970"/>
    <w:rsid w:val="007B1A9A"/>
    <w:rsid w:val="007B1FF0"/>
    <w:rsid w:val="007B5C86"/>
    <w:rsid w:val="007B6116"/>
    <w:rsid w:val="007C080F"/>
    <w:rsid w:val="007C4396"/>
    <w:rsid w:val="007C4557"/>
    <w:rsid w:val="007C5443"/>
    <w:rsid w:val="007C612D"/>
    <w:rsid w:val="007C7CEB"/>
    <w:rsid w:val="007D3ACA"/>
    <w:rsid w:val="007D40D2"/>
    <w:rsid w:val="007D59DE"/>
    <w:rsid w:val="007E2B7C"/>
    <w:rsid w:val="007E39CF"/>
    <w:rsid w:val="007F0084"/>
    <w:rsid w:val="007F28E6"/>
    <w:rsid w:val="007F393C"/>
    <w:rsid w:val="007F58BC"/>
    <w:rsid w:val="007F5BA9"/>
    <w:rsid w:val="007F5F08"/>
    <w:rsid w:val="00803992"/>
    <w:rsid w:val="008066FE"/>
    <w:rsid w:val="00807B56"/>
    <w:rsid w:val="00811EC1"/>
    <w:rsid w:val="00813797"/>
    <w:rsid w:val="00820883"/>
    <w:rsid w:val="00820F16"/>
    <w:rsid w:val="00821964"/>
    <w:rsid w:val="00822558"/>
    <w:rsid w:val="008235EF"/>
    <w:rsid w:val="00824FBB"/>
    <w:rsid w:val="00825AAE"/>
    <w:rsid w:val="008310C1"/>
    <w:rsid w:val="00831361"/>
    <w:rsid w:val="00832C0B"/>
    <w:rsid w:val="008369AD"/>
    <w:rsid w:val="00840161"/>
    <w:rsid w:val="008421D8"/>
    <w:rsid w:val="00843B2D"/>
    <w:rsid w:val="00845E29"/>
    <w:rsid w:val="008475EC"/>
    <w:rsid w:val="00847724"/>
    <w:rsid w:val="00855C0A"/>
    <w:rsid w:val="00855E23"/>
    <w:rsid w:val="008575DB"/>
    <w:rsid w:val="00857D18"/>
    <w:rsid w:val="00857F36"/>
    <w:rsid w:val="0086481C"/>
    <w:rsid w:val="008657A5"/>
    <w:rsid w:val="00865B26"/>
    <w:rsid w:val="008662BB"/>
    <w:rsid w:val="00866D80"/>
    <w:rsid w:val="00870660"/>
    <w:rsid w:val="00871555"/>
    <w:rsid w:val="0087181A"/>
    <w:rsid w:val="00872042"/>
    <w:rsid w:val="00872412"/>
    <w:rsid w:val="008732EA"/>
    <w:rsid w:val="0087488A"/>
    <w:rsid w:val="00875770"/>
    <w:rsid w:val="00875ABF"/>
    <w:rsid w:val="00880065"/>
    <w:rsid w:val="0088035C"/>
    <w:rsid w:val="00881A28"/>
    <w:rsid w:val="0088306A"/>
    <w:rsid w:val="00883ED4"/>
    <w:rsid w:val="00884CE0"/>
    <w:rsid w:val="00887466"/>
    <w:rsid w:val="008917A7"/>
    <w:rsid w:val="00892667"/>
    <w:rsid w:val="00895DD9"/>
    <w:rsid w:val="00895E54"/>
    <w:rsid w:val="008968E8"/>
    <w:rsid w:val="00897F91"/>
    <w:rsid w:val="008A1394"/>
    <w:rsid w:val="008A1D8F"/>
    <w:rsid w:val="008A46B3"/>
    <w:rsid w:val="008A6633"/>
    <w:rsid w:val="008B07D7"/>
    <w:rsid w:val="008B1418"/>
    <w:rsid w:val="008B178B"/>
    <w:rsid w:val="008B3422"/>
    <w:rsid w:val="008B3D28"/>
    <w:rsid w:val="008B4171"/>
    <w:rsid w:val="008C1002"/>
    <w:rsid w:val="008C1D6E"/>
    <w:rsid w:val="008C5C7E"/>
    <w:rsid w:val="008C5F97"/>
    <w:rsid w:val="008C68BF"/>
    <w:rsid w:val="008C76F9"/>
    <w:rsid w:val="008D0207"/>
    <w:rsid w:val="008D475C"/>
    <w:rsid w:val="008D6739"/>
    <w:rsid w:val="008D6DF7"/>
    <w:rsid w:val="008E17A1"/>
    <w:rsid w:val="008E4148"/>
    <w:rsid w:val="008E68CB"/>
    <w:rsid w:val="008E7ECD"/>
    <w:rsid w:val="008F1523"/>
    <w:rsid w:val="008F1B5F"/>
    <w:rsid w:val="008F1CC5"/>
    <w:rsid w:val="008F272C"/>
    <w:rsid w:val="008F3FEB"/>
    <w:rsid w:val="008F6419"/>
    <w:rsid w:val="00900A41"/>
    <w:rsid w:val="00902A5E"/>
    <w:rsid w:val="009054A6"/>
    <w:rsid w:val="009056A1"/>
    <w:rsid w:val="00907092"/>
    <w:rsid w:val="00910962"/>
    <w:rsid w:val="0091116C"/>
    <w:rsid w:val="00913766"/>
    <w:rsid w:val="00914CD5"/>
    <w:rsid w:val="009159C6"/>
    <w:rsid w:val="00916E79"/>
    <w:rsid w:val="00924A67"/>
    <w:rsid w:val="009251DB"/>
    <w:rsid w:val="00926363"/>
    <w:rsid w:val="00926C12"/>
    <w:rsid w:val="00927F3F"/>
    <w:rsid w:val="00931372"/>
    <w:rsid w:val="009361F7"/>
    <w:rsid w:val="00941BDC"/>
    <w:rsid w:val="00941EE8"/>
    <w:rsid w:val="009449E4"/>
    <w:rsid w:val="00944D08"/>
    <w:rsid w:val="00945E1C"/>
    <w:rsid w:val="00946957"/>
    <w:rsid w:val="00950AAD"/>
    <w:rsid w:val="0095251D"/>
    <w:rsid w:val="009536B7"/>
    <w:rsid w:val="00960A13"/>
    <w:rsid w:val="00960C1A"/>
    <w:rsid w:val="00961ADA"/>
    <w:rsid w:val="00962C7C"/>
    <w:rsid w:val="0096451D"/>
    <w:rsid w:val="0096457F"/>
    <w:rsid w:val="009656F2"/>
    <w:rsid w:val="009659B4"/>
    <w:rsid w:val="0096766C"/>
    <w:rsid w:val="009723EB"/>
    <w:rsid w:val="00972980"/>
    <w:rsid w:val="0097421E"/>
    <w:rsid w:val="00975AE4"/>
    <w:rsid w:val="009801FE"/>
    <w:rsid w:val="009808E0"/>
    <w:rsid w:val="009817A1"/>
    <w:rsid w:val="00984B37"/>
    <w:rsid w:val="009851FB"/>
    <w:rsid w:val="009909CD"/>
    <w:rsid w:val="0099389C"/>
    <w:rsid w:val="00993D4C"/>
    <w:rsid w:val="00994B84"/>
    <w:rsid w:val="009967C8"/>
    <w:rsid w:val="009A14A1"/>
    <w:rsid w:val="009A1503"/>
    <w:rsid w:val="009A2AB3"/>
    <w:rsid w:val="009A2B49"/>
    <w:rsid w:val="009A2F36"/>
    <w:rsid w:val="009A4DCF"/>
    <w:rsid w:val="009A509F"/>
    <w:rsid w:val="009A5289"/>
    <w:rsid w:val="009A6F5E"/>
    <w:rsid w:val="009B1328"/>
    <w:rsid w:val="009B236C"/>
    <w:rsid w:val="009B41C8"/>
    <w:rsid w:val="009B469F"/>
    <w:rsid w:val="009B5704"/>
    <w:rsid w:val="009C2046"/>
    <w:rsid w:val="009C7605"/>
    <w:rsid w:val="009D0332"/>
    <w:rsid w:val="009D23AC"/>
    <w:rsid w:val="009D28D8"/>
    <w:rsid w:val="009D2A49"/>
    <w:rsid w:val="009D4006"/>
    <w:rsid w:val="009D4999"/>
    <w:rsid w:val="009D5D19"/>
    <w:rsid w:val="009D65B2"/>
    <w:rsid w:val="009D7238"/>
    <w:rsid w:val="009D7C7F"/>
    <w:rsid w:val="009D7E38"/>
    <w:rsid w:val="009E1533"/>
    <w:rsid w:val="009E1A2F"/>
    <w:rsid w:val="009E33D9"/>
    <w:rsid w:val="009E795E"/>
    <w:rsid w:val="009F0E38"/>
    <w:rsid w:val="009F20CB"/>
    <w:rsid w:val="009F5D93"/>
    <w:rsid w:val="009F6BF4"/>
    <w:rsid w:val="009F6C17"/>
    <w:rsid w:val="009F70C8"/>
    <w:rsid w:val="00A00E7F"/>
    <w:rsid w:val="00A0119D"/>
    <w:rsid w:val="00A0119E"/>
    <w:rsid w:val="00A01576"/>
    <w:rsid w:val="00A01A17"/>
    <w:rsid w:val="00A022F0"/>
    <w:rsid w:val="00A03697"/>
    <w:rsid w:val="00A05A69"/>
    <w:rsid w:val="00A0772C"/>
    <w:rsid w:val="00A077F7"/>
    <w:rsid w:val="00A078D6"/>
    <w:rsid w:val="00A07D21"/>
    <w:rsid w:val="00A11682"/>
    <w:rsid w:val="00A124D6"/>
    <w:rsid w:val="00A13E1F"/>
    <w:rsid w:val="00A329A6"/>
    <w:rsid w:val="00A33D6C"/>
    <w:rsid w:val="00A34CB7"/>
    <w:rsid w:val="00A37B0A"/>
    <w:rsid w:val="00A41EB5"/>
    <w:rsid w:val="00A42686"/>
    <w:rsid w:val="00A42C25"/>
    <w:rsid w:val="00A4649D"/>
    <w:rsid w:val="00A47485"/>
    <w:rsid w:val="00A5002F"/>
    <w:rsid w:val="00A52C1F"/>
    <w:rsid w:val="00A53D48"/>
    <w:rsid w:val="00A54AFA"/>
    <w:rsid w:val="00A56200"/>
    <w:rsid w:val="00A57CF6"/>
    <w:rsid w:val="00A61AE5"/>
    <w:rsid w:val="00A625C2"/>
    <w:rsid w:val="00A63914"/>
    <w:rsid w:val="00A65B10"/>
    <w:rsid w:val="00A661B9"/>
    <w:rsid w:val="00A66BFA"/>
    <w:rsid w:val="00A722B7"/>
    <w:rsid w:val="00A7397B"/>
    <w:rsid w:val="00A74B65"/>
    <w:rsid w:val="00A74D6C"/>
    <w:rsid w:val="00A756AF"/>
    <w:rsid w:val="00A75941"/>
    <w:rsid w:val="00A834D9"/>
    <w:rsid w:val="00A911C8"/>
    <w:rsid w:val="00A91E15"/>
    <w:rsid w:val="00A929CF"/>
    <w:rsid w:val="00A92C83"/>
    <w:rsid w:val="00A92ED2"/>
    <w:rsid w:val="00A9548E"/>
    <w:rsid w:val="00A95DAC"/>
    <w:rsid w:val="00A97DC4"/>
    <w:rsid w:val="00AA0D5A"/>
    <w:rsid w:val="00AA1218"/>
    <w:rsid w:val="00AA21F6"/>
    <w:rsid w:val="00AA3066"/>
    <w:rsid w:val="00AA35D5"/>
    <w:rsid w:val="00AA3EA5"/>
    <w:rsid w:val="00AB0B80"/>
    <w:rsid w:val="00AB2525"/>
    <w:rsid w:val="00AB3E3D"/>
    <w:rsid w:val="00AB4285"/>
    <w:rsid w:val="00AB441C"/>
    <w:rsid w:val="00AB5216"/>
    <w:rsid w:val="00AB6172"/>
    <w:rsid w:val="00AB6853"/>
    <w:rsid w:val="00AB7599"/>
    <w:rsid w:val="00AC5D81"/>
    <w:rsid w:val="00AC606B"/>
    <w:rsid w:val="00AC6908"/>
    <w:rsid w:val="00AD05F5"/>
    <w:rsid w:val="00AD0A53"/>
    <w:rsid w:val="00AD0EC2"/>
    <w:rsid w:val="00AD172B"/>
    <w:rsid w:val="00AD17CE"/>
    <w:rsid w:val="00AD1C2B"/>
    <w:rsid w:val="00AD39C1"/>
    <w:rsid w:val="00AD4EA1"/>
    <w:rsid w:val="00AD5EDE"/>
    <w:rsid w:val="00AE2671"/>
    <w:rsid w:val="00AE3419"/>
    <w:rsid w:val="00AE56C3"/>
    <w:rsid w:val="00AF00DF"/>
    <w:rsid w:val="00AF0A18"/>
    <w:rsid w:val="00AF0B65"/>
    <w:rsid w:val="00AF0CB4"/>
    <w:rsid w:val="00AF0F52"/>
    <w:rsid w:val="00AF169B"/>
    <w:rsid w:val="00AF34D8"/>
    <w:rsid w:val="00AF400A"/>
    <w:rsid w:val="00B00D21"/>
    <w:rsid w:val="00B00D95"/>
    <w:rsid w:val="00B02AE9"/>
    <w:rsid w:val="00B03097"/>
    <w:rsid w:val="00B04F24"/>
    <w:rsid w:val="00B056CC"/>
    <w:rsid w:val="00B07988"/>
    <w:rsid w:val="00B07F15"/>
    <w:rsid w:val="00B138DD"/>
    <w:rsid w:val="00B13A89"/>
    <w:rsid w:val="00B1755F"/>
    <w:rsid w:val="00B23B45"/>
    <w:rsid w:val="00B25AFD"/>
    <w:rsid w:val="00B3046A"/>
    <w:rsid w:val="00B35433"/>
    <w:rsid w:val="00B37652"/>
    <w:rsid w:val="00B404D3"/>
    <w:rsid w:val="00B40556"/>
    <w:rsid w:val="00B40931"/>
    <w:rsid w:val="00B45130"/>
    <w:rsid w:val="00B471BA"/>
    <w:rsid w:val="00B51EA5"/>
    <w:rsid w:val="00B520AD"/>
    <w:rsid w:val="00B53E88"/>
    <w:rsid w:val="00B549D1"/>
    <w:rsid w:val="00B55689"/>
    <w:rsid w:val="00B5742E"/>
    <w:rsid w:val="00B57659"/>
    <w:rsid w:val="00B642BF"/>
    <w:rsid w:val="00B6445A"/>
    <w:rsid w:val="00B657CD"/>
    <w:rsid w:val="00B677F8"/>
    <w:rsid w:val="00B678B3"/>
    <w:rsid w:val="00B67EC2"/>
    <w:rsid w:val="00B71DAC"/>
    <w:rsid w:val="00B72577"/>
    <w:rsid w:val="00B7343B"/>
    <w:rsid w:val="00B77EAF"/>
    <w:rsid w:val="00B811A1"/>
    <w:rsid w:val="00B816C6"/>
    <w:rsid w:val="00B81CFD"/>
    <w:rsid w:val="00B83688"/>
    <w:rsid w:val="00B85081"/>
    <w:rsid w:val="00B865C3"/>
    <w:rsid w:val="00B90533"/>
    <w:rsid w:val="00B90D24"/>
    <w:rsid w:val="00B93D55"/>
    <w:rsid w:val="00B96429"/>
    <w:rsid w:val="00BA01CE"/>
    <w:rsid w:val="00BA0FD4"/>
    <w:rsid w:val="00BA162F"/>
    <w:rsid w:val="00BA1A99"/>
    <w:rsid w:val="00BA1C59"/>
    <w:rsid w:val="00BA1F6C"/>
    <w:rsid w:val="00BB059A"/>
    <w:rsid w:val="00BB12BF"/>
    <w:rsid w:val="00BB2A74"/>
    <w:rsid w:val="00BB2AC7"/>
    <w:rsid w:val="00BB2E96"/>
    <w:rsid w:val="00BB3201"/>
    <w:rsid w:val="00BB379D"/>
    <w:rsid w:val="00BB5141"/>
    <w:rsid w:val="00BB5BD7"/>
    <w:rsid w:val="00BC38FC"/>
    <w:rsid w:val="00BC3DE1"/>
    <w:rsid w:val="00BC58B3"/>
    <w:rsid w:val="00BC7102"/>
    <w:rsid w:val="00BD080F"/>
    <w:rsid w:val="00BD0E48"/>
    <w:rsid w:val="00BD4E24"/>
    <w:rsid w:val="00BD5007"/>
    <w:rsid w:val="00BE1A38"/>
    <w:rsid w:val="00BE2DC5"/>
    <w:rsid w:val="00BE3ACA"/>
    <w:rsid w:val="00BE4231"/>
    <w:rsid w:val="00BE42D4"/>
    <w:rsid w:val="00BE61EE"/>
    <w:rsid w:val="00BE6D2E"/>
    <w:rsid w:val="00BE6FA4"/>
    <w:rsid w:val="00BE7DCB"/>
    <w:rsid w:val="00BF0699"/>
    <w:rsid w:val="00BF0C6A"/>
    <w:rsid w:val="00BF6CF1"/>
    <w:rsid w:val="00BF7243"/>
    <w:rsid w:val="00C01135"/>
    <w:rsid w:val="00C01CC1"/>
    <w:rsid w:val="00C024E7"/>
    <w:rsid w:val="00C02BC4"/>
    <w:rsid w:val="00C043A9"/>
    <w:rsid w:val="00C05519"/>
    <w:rsid w:val="00C06F08"/>
    <w:rsid w:val="00C10902"/>
    <w:rsid w:val="00C12A74"/>
    <w:rsid w:val="00C14A39"/>
    <w:rsid w:val="00C14C3B"/>
    <w:rsid w:val="00C162D8"/>
    <w:rsid w:val="00C20519"/>
    <w:rsid w:val="00C210AC"/>
    <w:rsid w:val="00C22371"/>
    <w:rsid w:val="00C2315F"/>
    <w:rsid w:val="00C23B90"/>
    <w:rsid w:val="00C25044"/>
    <w:rsid w:val="00C25B26"/>
    <w:rsid w:val="00C26713"/>
    <w:rsid w:val="00C27859"/>
    <w:rsid w:val="00C27B5D"/>
    <w:rsid w:val="00C33544"/>
    <w:rsid w:val="00C4145C"/>
    <w:rsid w:val="00C41789"/>
    <w:rsid w:val="00C448FD"/>
    <w:rsid w:val="00C47C03"/>
    <w:rsid w:val="00C518DB"/>
    <w:rsid w:val="00C6081B"/>
    <w:rsid w:val="00C624CB"/>
    <w:rsid w:val="00C62C03"/>
    <w:rsid w:val="00C63EE0"/>
    <w:rsid w:val="00C64BD6"/>
    <w:rsid w:val="00C65654"/>
    <w:rsid w:val="00C65FF4"/>
    <w:rsid w:val="00C66D76"/>
    <w:rsid w:val="00C67109"/>
    <w:rsid w:val="00C67752"/>
    <w:rsid w:val="00C72024"/>
    <w:rsid w:val="00C7219C"/>
    <w:rsid w:val="00C73BD7"/>
    <w:rsid w:val="00C7506A"/>
    <w:rsid w:val="00C75B74"/>
    <w:rsid w:val="00C75FE3"/>
    <w:rsid w:val="00C804F4"/>
    <w:rsid w:val="00C80C90"/>
    <w:rsid w:val="00C82C9A"/>
    <w:rsid w:val="00C840CF"/>
    <w:rsid w:val="00C84A71"/>
    <w:rsid w:val="00C84D5A"/>
    <w:rsid w:val="00C919F9"/>
    <w:rsid w:val="00C95A0B"/>
    <w:rsid w:val="00C9703B"/>
    <w:rsid w:val="00C97377"/>
    <w:rsid w:val="00CA5201"/>
    <w:rsid w:val="00CA545D"/>
    <w:rsid w:val="00CA6110"/>
    <w:rsid w:val="00CA7E7F"/>
    <w:rsid w:val="00CB10CF"/>
    <w:rsid w:val="00CB14D4"/>
    <w:rsid w:val="00CB150A"/>
    <w:rsid w:val="00CB38EE"/>
    <w:rsid w:val="00CB3BB6"/>
    <w:rsid w:val="00CB405A"/>
    <w:rsid w:val="00CB4725"/>
    <w:rsid w:val="00CB5292"/>
    <w:rsid w:val="00CB58FC"/>
    <w:rsid w:val="00CC1973"/>
    <w:rsid w:val="00CC2996"/>
    <w:rsid w:val="00CC5600"/>
    <w:rsid w:val="00CC5957"/>
    <w:rsid w:val="00CC740D"/>
    <w:rsid w:val="00CD12C1"/>
    <w:rsid w:val="00CD32D0"/>
    <w:rsid w:val="00CD6278"/>
    <w:rsid w:val="00CD6ECF"/>
    <w:rsid w:val="00CE1DBC"/>
    <w:rsid w:val="00CE26EA"/>
    <w:rsid w:val="00CE286B"/>
    <w:rsid w:val="00CE3075"/>
    <w:rsid w:val="00CE3311"/>
    <w:rsid w:val="00CE42D9"/>
    <w:rsid w:val="00CE4DDE"/>
    <w:rsid w:val="00CE5932"/>
    <w:rsid w:val="00CE5CA7"/>
    <w:rsid w:val="00CE6162"/>
    <w:rsid w:val="00CE7C35"/>
    <w:rsid w:val="00CF0ADB"/>
    <w:rsid w:val="00CF25BB"/>
    <w:rsid w:val="00CF3D63"/>
    <w:rsid w:val="00CF79F3"/>
    <w:rsid w:val="00D01E6A"/>
    <w:rsid w:val="00D02722"/>
    <w:rsid w:val="00D0470D"/>
    <w:rsid w:val="00D12B2A"/>
    <w:rsid w:val="00D16478"/>
    <w:rsid w:val="00D16A5F"/>
    <w:rsid w:val="00D1762A"/>
    <w:rsid w:val="00D32369"/>
    <w:rsid w:val="00D347D5"/>
    <w:rsid w:val="00D34F7D"/>
    <w:rsid w:val="00D36A88"/>
    <w:rsid w:val="00D42816"/>
    <w:rsid w:val="00D45308"/>
    <w:rsid w:val="00D45A77"/>
    <w:rsid w:val="00D461C2"/>
    <w:rsid w:val="00D46962"/>
    <w:rsid w:val="00D5081C"/>
    <w:rsid w:val="00D519AB"/>
    <w:rsid w:val="00D57102"/>
    <w:rsid w:val="00D623E1"/>
    <w:rsid w:val="00D63243"/>
    <w:rsid w:val="00D647AB"/>
    <w:rsid w:val="00D6579D"/>
    <w:rsid w:val="00D66687"/>
    <w:rsid w:val="00D66A5D"/>
    <w:rsid w:val="00D705B6"/>
    <w:rsid w:val="00D717F8"/>
    <w:rsid w:val="00D71837"/>
    <w:rsid w:val="00D71E32"/>
    <w:rsid w:val="00D72C27"/>
    <w:rsid w:val="00D73F1A"/>
    <w:rsid w:val="00D77429"/>
    <w:rsid w:val="00D777A6"/>
    <w:rsid w:val="00D8009B"/>
    <w:rsid w:val="00D81AFC"/>
    <w:rsid w:val="00D81C48"/>
    <w:rsid w:val="00D81D8A"/>
    <w:rsid w:val="00D829C3"/>
    <w:rsid w:val="00D830D5"/>
    <w:rsid w:val="00D839FA"/>
    <w:rsid w:val="00D83A8C"/>
    <w:rsid w:val="00D83E4C"/>
    <w:rsid w:val="00D84357"/>
    <w:rsid w:val="00D843B0"/>
    <w:rsid w:val="00D858CB"/>
    <w:rsid w:val="00D8739B"/>
    <w:rsid w:val="00D876D0"/>
    <w:rsid w:val="00D91A23"/>
    <w:rsid w:val="00D92276"/>
    <w:rsid w:val="00D92E37"/>
    <w:rsid w:val="00D9458E"/>
    <w:rsid w:val="00D94C3D"/>
    <w:rsid w:val="00D97354"/>
    <w:rsid w:val="00D977D3"/>
    <w:rsid w:val="00DA1ED3"/>
    <w:rsid w:val="00DA2D0F"/>
    <w:rsid w:val="00DA2DB2"/>
    <w:rsid w:val="00DA40E0"/>
    <w:rsid w:val="00DA7AB4"/>
    <w:rsid w:val="00DB0613"/>
    <w:rsid w:val="00DB5F54"/>
    <w:rsid w:val="00DC05CF"/>
    <w:rsid w:val="00DC3487"/>
    <w:rsid w:val="00DC37AD"/>
    <w:rsid w:val="00DC3CFB"/>
    <w:rsid w:val="00DC4196"/>
    <w:rsid w:val="00DC5492"/>
    <w:rsid w:val="00DC64C7"/>
    <w:rsid w:val="00DC75E2"/>
    <w:rsid w:val="00DC7CD2"/>
    <w:rsid w:val="00DD0CAA"/>
    <w:rsid w:val="00DD24E1"/>
    <w:rsid w:val="00DD29D8"/>
    <w:rsid w:val="00DD2E0C"/>
    <w:rsid w:val="00DD32F4"/>
    <w:rsid w:val="00DD58C8"/>
    <w:rsid w:val="00DE221C"/>
    <w:rsid w:val="00DE54B5"/>
    <w:rsid w:val="00DE72D4"/>
    <w:rsid w:val="00DE7CB3"/>
    <w:rsid w:val="00DF2040"/>
    <w:rsid w:val="00DF2600"/>
    <w:rsid w:val="00DF4952"/>
    <w:rsid w:val="00DF6EBA"/>
    <w:rsid w:val="00DF75A1"/>
    <w:rsid w:val="00E021CC"/>
    <w:rsid w:val="00E02A7A"/>
    <w:rsid w:val="00E02F84"/>
    <w:rsid w:val="00E0352E"/>
    <w:rsid w:val="00E04F29"/>
    <w:rsid w:val="00E07494"/>
    <w:rsid w:val="00E15201"/>
    <w:rsid w:val="00E16415"/>
    <w:rsid w:val="00E1733C"/>
    <w:rsid w:val="00E240E7"/>
    <w:rsid w:val="00E264D8"/>
    <w:rsid w:val="00E26C80"/>
    <w:rsid w:val="00E31658"/>
    <w:rsid w:val="00E318E5"/>
    <w:rsid w:val="00E32223"/>
    <w:rsid w:val="00E336D6"/>
    <w:rsid w:val="00E33708"/>
    <w:rsid w:val="00E33DB2"/>
    <w:rsid w:val="00E3471F"/>
    <w:rsid w:val="00E34E7E"/>
    <w:rsid w:val="00E4052B"/>
    <w:rsid w:val="00E41BC4"/>
    <w:rsid w:val="00E4572B"/>
    <w:rsid w:val="00E47746"/>
    <w:rsid w:val="00E5015C"/>
    <w:rsid w:val="00E504C8"/>
    <w:rsid w:val="00E51AA9"/>
    <w:rsid w:val="00E5406F"/>
    <w:rsid w:val="00E55927"/>
    <w:rsid w:val="00E57ADB"/>
    <w:rsid w:val="00E60AA6"/>
    <w:rsid w:val="00E62C26"/>
    <w:rsid w:val="00E62FA6"/>
    <w:rsid w:val="00E66159"/>
    <w:rsid w:val="00E67D9E"/>
    <w:rsid w:val="00E67DEE"/>
    <w:rsid w:val="00E71DD5"/>
    <w:rsid w:val="00E74E10"/>
    <w:rsid w:val="00E76A31"/>
    <w:rsid w:val="00E771FA"/>
    <w:rsid w:val="00E77AE5"/>
    <w:rsid w:val="00E802E0"/>
    <w:rsid w:val="00E80966"/>
    <w:rsid w:val="00E81065"/>
    <w:rsid w:val="00E843A4"/>
    <w:rsid w:val="00E84643"/>
    <w:rsid w:val="00E90BA4"/>
    <w:rsid w:val="00E94191"/>
    <w:rsid w:val="00E96CCC"/>
    <w:rsid w:val="00E97A83"/>
    <w:rsid w:val="00EA0BDC"/>
    <w:rsid w:val="00EA105C"/>
    <w:rsid w:val="00EA1B16"/>
    <w:rsid w:val="00EA3F9D"/>
    <w:rsid w:val="00EA710C"/>
    <w:rsid w:val="00EB0884"/>
    <w:rsid w:val="00EB311F"/>
    <w:rsid w:val="00EB5B24"/>
    <w:rsid w:val="00EB6CD3"/>
    <w:rsid w:val="00EC1791"/>
    <w:rsid w:val="00EC278A"/>
    <w:rsid w:val="00EC3A3A"/>
    <w:rsid w:val="00EC3DEB"/>
    <w:rsid w:val="00EC3EC1"/>
    <w:rsid w:val="00EC4609"/>
    <w:rsid w:val="00EC627C"/>
    <w:rsid w:val="00ED1A09"/>
    <w:rsid w:val="00ED1EB0"/>
    <w:rsid w:val="00ED353D"/>
    <w:rsid w:val="00ED3B27"/>
    <w:rsid w:val="00ED44CD"/>
    <w:rsid w:val="00ED4C95"/>
    <w:rsid w:val="00ED7266"/>
    <w:rsid w:val="00ED748E"/>
    <w:rsid w:val="00ED7E27"/>
    <w:rsid w:val="00EE1D31"/>
    <w:rsid w:val="00EF0584"/>
    <w:rsid w:val="00EF0EAE"/>
    <w:rsid w:val="00EF1031"/>
    <w:rsid w:val="00EF155A"/>
    <w:rsid w:val="00EF2B77"/>
    <w:rsid w:val="00EF2CC4"/>
    <w:rsid w:val="00EF3514"/>
    <w:rsid w:val="00EF5723"/>
    <w:rsid w:val="00F02191"/>
    <w:rsid w:val="00F0421E"/>
    <w:rsid w:val="00F06509"/>
    <w:rsid w:val="00F0749D"/>
    <w:rsid w:val="00F074AA"/>
    <w:rsid w:val="00F07ACC"/>
    <w:rsid w:val="00F115B4"/>
    <w:rsid w:val="00F12C78"/>
    <w:rsid w:val="00F143B8"/>
    <w:rsid w:val="00F1513E"/>
    <w:rsid w:val="00F15442"/>
    <w:rsid w:val="00F15C06"/>
    <w:rsid w:val="00F15C49"/>
    <w:rsid w:val="00F17EB9"/>
    <w:rsid w:val="00F2031C"/>
    <w:rsid w:val="00F25007"/>
    <w:rsid w:val="00F275A7"/>
    <w:rsid w:val="00F27F69"/>
    <w:rsid w:val="00F30611"/>
    <w:rsid w:val="00F31C1B"/>
    <w:rsid w:val="00F329F5"/>
    <w:rsid w:val="00F341BC"/>
    <w:rsid w:val="00F34A6C"/>
    <w:rsid w:val="00F40AF1"/>
    <w:rsid w:val="00F41C44"/>
    <w:rsid w:val="00F42E14"/>
    <w:rsid w:val="00F42F2B"/>
    <w:rsid w:val="00F442E1"/>
    <w:rsid w:val="00F45735"/>
    <w:rsid w:val="00F4598B"/>
    <w:rsid w:val="00F46DF8"/>
    <w:rsid w:val="00F475C8"/>
    <w:rsid w:val="00F47AD9"/>
    <w:rsid w:val="00F50A30"/>
    <w:rsid w:val="00F528E0"/>
    <w:rsid w:val="00F544C4"/>
    <w:rsid w:val="00F54DDA"/>
    <w:rsid w:val="00F55093"/>
    <w:rsid w:val="00F55C0D"/>
    <w:rsid w:val="00F57202"/>
    <w:rsid w:val="00F5778D"/>
    <w:rsid w:val="00F57FE7"/>
    <w:rsid w:val="00F600AA"/>
    <w:rsid w:val="00F60E41"/>
    <w:rsid w:val="00F6256C"/>
    <w:rsid w:val="00F635A2"/>
    <w:rsid w:val="00F64C0E"/>
    <w:rsid w:val="00F659D9"/>
    <w:rsid w:val="00F65B02"/>
    <w:rsid w:val="00F66E28"/>
    <w:rsid w:val="00F70512"/>
    <w:rsid w:val="00F762A8"/>
    <w:rsid w:val="00F76C7C"/>
    <w:rsid w:val="00F82251"/>
    <w:rsid w:val="00F83A60"/>
    <w:rsid w:val="00F86A44"/>
    <w:rsid w:val="00F90063"/>
    <w:rsid w:val="00F90AB7"/>
    <w:rsid w:val="00F90BA7"/>
    <w:rsid w:val="00F93C47"/>
    <w:rsid w:val="00F95D41"/>
    <w:rsid w:val="00F968C4"/>
    <w:rsid w:val="00F96AD6"/>
    <w:rsid w:val="00FA020C"/>
    <w:rsid w:val="00FA030F"/>
    <w:rsid w:val="00FA0DAC"/>
    <w:rsid w:val="00FA1073"/>
    <w:rsid w:val="00FA131B"/>
    <w:rsid w:val="00FA20FD"/>
    <w:rsid w:val="00FA5A51"/>
    <w:rsid w:val="00FB01DA"/>
    <w:rsid w:val="00FB1634"/>
    <w:rsid w:val="00FB2026"/>
    <w:rsid w:val="00FB26A0"/>
    <w:rsid w:val="00FB6E57"/>
    <w:rsid w:val="00FB7992"/>
    <w:rsid w:val="00FC16D4"/>
    <w:rsid w:val="00FC1824"/>
    <w:rsid w:val="00FC2C62"/>
    <w:rsid w:val="00FC2CCC"/>
    <w:rsid w:val="00FC36E9"/>
    <w:rsid w:val="00FD1E4A"/>
    <w:rsid w:val="00FD4191"/>
    <w:rsid w:val="00FD6213"/>
    <w:rsid w:val="00FD6A1F"/>
    <w:rsid w:val="00FE1760"/>
    <w:rsid w:val="00FE2513"/>
    <w:rsid w:val="00FE7CFA"/>
    <w:rsid w:val="00FF258B"/>
    <w:rsid w:val="00FF3280"/>
    <w:rsid w:val="00FF353C"/>
    <w:rsid w:val="00FF358A"/>
    <w:rsid w:val="00FF5780"/>
    <w:rsid w:val="00FF75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30C69"/>
  <w15:chartTrackingRefBased/>
  <w15:docId w15:val="{D45F96CB-E53E-4755-9E45-766454AEE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1789"/>
  </w:style>
  <w:style w:type="paragraph" w:styleId="Heading2">
    <w:name w:val="heading 2"/>
    <w:basedOn w:val="Normal"/>
    <w:next w:val="Normal"/>
    <w:link w:val="Heading2Char"/>
    <w:uiPriority w:val="9"/>
    <w:semiHidden/>
    <w:unhideWhenUsed/>
    <w:qFormat/>
    <w:rsid w:val="00A500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4181"/>
    <w:pPr>
      <w:ind w:left="720"/>
      <w:contextualSpacing/>
    </w:pPr>
  </w:style>
  <w:style w:type="character" w:styleId="CommentReference">
    <w:name w:val="annotation reference"/>
    <w:basedOn w:val="DefaultParagraphFont"/>
    <w:uiPriority w:val="99"/>
    <w:semiHidden/>
    <w:unhideWhenUsed/>
    <w:rsid w:val="00DB0613"/>
    <w:rPr>
      <w:sz w:val="16"/>
      <w:szCs w:val="16"/>
    </w:rPr>
  </w:style>
  <w:style w:type="paragraph" w:styleId="CommentText">
    <w:name w:val="annotation text"/>
    <w:basedOn w:val="Normal"/>
    <w:link w:val="CommentTextChar"/>
    <w:uiPriority w:val="99"/>
    <w:unhideWhenUsed/>
    <w:rsid w:val="00DB0613"/>
    <w:pPr>
      <w:spacing w:line="240" w:lineRule="auto"/>
    </w:pPr>
    <w:rPr>
      <w:sz w:val="20"/>
      <w:szCs w:val="20"/>
    </w:rPr>
  </w:style>
  <w:style w:type="character" w:customStyle="1" w:styleId="CommentTextChar">
    <w:name w:val="Comment Text Char"/>
    <w:basedOn w:val="DefaultParagraphFont"/>
    <w:link w:val="CommentText"/>
    <w:uiPriority w:val="99"/>
    <w:rsid w:val="00DB0613"/>
    <w:rPr>
      <w:sz w:val="20"/>
      <w:szCs w:val="20"/>
    </w:rPr>
  </w:style>
  <w:style w:type="paragraph" w:styleId="CommentSubject">
    <w:name w:val="annotation subject"/>
    <w:basedOn w:val="CommentText"/>
    <w:next w:val="CommentText"/>
    <w:link w:val="CommentSubjectChar"/>
    <w:uiPriority w:val="99"/>
    <w:semiHidden/>
    <w:unhideWhenUsed/>
    <w:rsid w:val="00DB0613"/>
    <w:rPr>
      <w:b/>
      <w:bCs/>
    </w:rPr>
  </w:style>
  <w:style w:type="character" w:customStyle="1" w:styleId="CommentSubjectChar">
    <w:name w:val="Comment Subject Char"/>
    <w:basedOn w:val="CommentTextChar"/>
    <w:link w:val="CommentSubject"/>
    <w:uiPriority w:val="99"/>
    <w:semiHidden/>
    <w:rsid w:val="00DB0613"/>
    <w:rPr>
      <w:b/>
      <w:bCs/>
      <w:sz w:val="20"/>
      <w:szCs w:val="20"/>
    </w:rPr>
  </w:style>
  <w:style w:type="paragraph" w:styleId="BalloonText">
    <w:name w:val="Balloon Text"/>
    <w:basedOn w:val="Normal"/>
    <w:link w:val="BalloonTextChar"/>
    <w:uiPriority w:val="99"/>
    <w:semiHidden/>
    <w:unhideWhenUsed/>
    <w:rsid w:val="002232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3225"/>
    <w:rPr>
      <w:rFonts w:ascii="Segoe UI" w:hAnsi="Segoe UI" w:cs="Segoe UI"/>
      <w:sz w:val="18"/>
      <w:szCs w:val="18"/>
    </w:rPr>
  </w:style>
  <w:style w:type="character" w:styleId="Strong">
    <w:name w:val="Strong"/>
    <w:basedOn w:val="DefaultParagraphFont"/>
    <w:uiPriority w:val="22"/>
    <w:qFormat/>
    <w:rsid w:val="0077714A"/>
    <w:rPr>
      <w:b/>
      <w:bCs/>
    </w:rPr>
  </w:style>
  <w:style w:type="paragraph" w:styleId="Header">
    <w:name w:val="header"/>
    <w:basedOn w:val="Normal"/>
    <w:link w:val="HeaderChar"/>
    <w:uiPriority w:val="99"/>
    <w:unhideWhenUsed/>
    <w:rsid w:val="006D6C1E"/>
    <w:pPr>
      <w:tabs>
        <w:tab w:val="center" w:pos="4819"/>
        <w:tab w:val="right" w:pos="9638"/>
      </w:tabs>
      <w:spacing w:after="0" w:line="240" w:lineRule="auto"/>
    </w:pPr>
  </w:style>
  <w:style w:type="character" w:customStyle="1" w:styleId="HeaderChar">
    <w:name w:val="Header Char"/>
    <w:basedOn w:val="DefaultParagraphFont"/>
    <w:link w:val="Header"/>
    <w:uiPriority w:val="99"/>
    <w:rsid w:val="006D6C1E"/>
  </w:style>
  <w:style w:type="paragraph" w:styleId="Footer">
    <w:name w:val="footer"/>
    <w:basedOn w:val="Normal"/>
    <w:link w:val="FooterChar"/>
    <w:uiPriority w:val="99"/>
    <w:unhideWhenUsed/>
    <w:rsid w:val="006D6C1E"/>
    <w:pPr>
      <w:tabs>
        <w:tab w:val="center" w:pos="4819"/>
        <w:tab w:val="right" w:pos="9638"/>
      </w:tabs>
      <w:spacing w:after="0" w:line="240" w:lineRule="auto"/>
    </w:pPr>
  </w:style>
  <w:style w:type="character" w:customStyle="1" w:styleId="FooterChar">
    <w:name w:val="Footer Char"/>
    <w:basedOn w:val="DefaultParagraphFont"/>
    <w:link w:val="Footer"/>
    <w:uiPriority w:val="99"/>
    <w:rsid w:val="006D6C1E"/>
  </w:style>
  <w:style w:type="paragraph" w:styleId="Revision">
    <w:name w:val="Revision"/>
    <w:hidden/>
    <w:uiPriority w:val="99"/>
    <w:semiHidden/>
    <w:rsid w:val="00EC627C"/>
    <w:pPr>
      <w:spacing w:after="0" w:line="240" w:lineRule="auto"/>
    </w:pPr>
  </w:style>
  <w:style w:type="character" w:styleId="Hyperlink">
    <w:name w:val="Hyperlink"/>
    <w:basedOn w:val="DefaultParagraphFont"/>
    <w:uiPriority w:val="99"/>
    <w:unhideWhenUsed/>
    <w:rsid w:val="00D9458E"/>
    <w:rPr>
      <w:color w:val="0000FF"/>
      <w:u w:val="single"/>
    </w:rPr>
  </w:style>
  <w:style w:type="paragraph" w:styleId="NoSpacing">
    <w:name w:val="No Spacing"/>
    <w:uiPriority w:val="1"/>
    <w:qFormat/>
    <w:rsid w:val="00795D00"/>
    <w:pPr>
      <w:spacing w:after="0" w:line="240" w:lineRule="auto"/>
    </w:pPr>
    <w:rPr>
      <w:lang w:val="lt-LT"/>
    </w:rPr>
  </w:style>
  <w:style w:type="character" w:customStyle="1" w:styleId="jlqj4b">
    <w:name w:val="jlqj4b"/>
    <w:basedOn w:val="DefaultParagraphFont"/>
    <w:rsid w:val="008C5F97"/>
  </w:style>
  <w:style w:type="character" w:customStyle="1" w:styleId="Neapdorotaspaminjimas1">
    <w:name w:val="Neapdorotas paminėjimas1"/>
    <w:basedOn w:val="DefaultParagraphFont"/>
    <w:uiPriority w:val="99"/>
    <w:semiHidden/>
    <w:unhideWhenUsed/>
    <w:rsid w:val="00F45735"/>
    <w:rPr>
      <w:color w:val="605E5C"/>
      <w:shd w:val="clear" w:color="auto" w:fill="E1DFDD"/>
    </w:rPr>
  </w:style>
  <w:style w:type="character" w:styleId="FollowedHyperlink">
    <w:name w:val="FollowedHyperlink"/>
    <w:basedOn w:val="DefaultParagraphFont"/>
    <w:uiPriority w:val="99"/>
    <w:semiHidden/>
    <w:unhideWhenUsed/>
    <w:rsid w:val="00FB2026"/>
    <w:rPr>
      <w:color w:val="954F72" w:themeColor="followedHyperlink"/>
      <w:u w:val="single"/>
    </w:rPr>
  </w:style>
  <w:style w:type="character" w:customStyle="1" w:styleId="Heading2Char">
    <w:name w:val="Heading 2 Char"/>
    <w:basedOn w:val="DefaultParagraphFont"/>
    <w:link w:val="Heading2"/>
    <w:uiPriority w:val="9"/>
    <w:semiHidden/>
    <w:rsid w:val="00A5002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825517">
      <w:bodyDiv w:val="1"/>
      <w:marLeft w:val="0"/>
      <w:marRight w:val="0"/>
      <w:marTop w:val="0"/>
      <w:marBottom w:val="0"/>
      <w:divBdr>
        <w:top w:val="none" w:sz="0" w:space="0" w:color="auto"/>
        <w:left w:val="none" w:sz="0" w:space="0" w:color="auto"/>
        <w:bottom w:val="none" w:sz="0" w:space="0" w:color="auto"/>
        <w:right w:val="none" w:sz="0" w:space="0" w:color="auto"/>
      </w:divBdr>
    </w:div>
    <w:div w:id="461532789">
      <w:bodyDiv w:val="1"/>
      <w:marLeft w:val="0"/>
      <w:marRight w:val="0"/>
      <w:marTop w:val="0"/>
      <w:marBottom w:val="0"/>
      <w:divBdr>
        <w:top w:val="none" w:sz="0" w:space="0" w:color="auto"/>
        <w:left w:val="none" w:sz="0" w:space="0" w:color="auto"/>
        <w:bottom w:val="none" w:sz="0" w:space="0" w:color="auto"/>
        <w:right w:val="none" w:sz="0" w:space="0" w:color="auto"/>
      </w:divBdr>
    </w:div>
    <w:div w:id="710155573">
      <w:bodyDiv w:val="1"/>
      <w:marLeft w:val="0"/>
      <w:marRight w:val="0"/>
      <w:marTop w:val="0"/>
      <w:marBottom w:val="0"/>
      <w:divBdr>
        <w:top w:val="none" w:sz="0" w:space="0" w:color="auto"/>
        <w:left w:val="none" w:sz="0" w:space="0" w:color="auto"/>
        <w:bottom w:val="none" w:sz="0" w:space="0" w:color="auto"/>
        <w:right w:val="none" w:sz="0" w:space="0" w:color="auto"/>
      </w:divBdr>
    </w:div>
    <w:div w:id="1468352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4046A-936F-462B-8FF0-B9BC4824C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5588</Words>
  <Characters>3186</Characters>
  <Application>Microsoft Office Word</Application>
  <DocSecurity>0</DocSecurity>
  <Lines>26</Lines>
  <Paragraphs>17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Bogdziewicz</dc:creator>
  <cp:keywords/>
  <dc:description/>
  <cp:lastModifiedBy>Rasa Svetikaitė</cp:lastModifiedBy>
  <cp:revision>3</cp:revision>
  <dcterms:created xsi:type="dcterms:W3CDTF">2023-02-21T10:34:00Z</dcterms:created>
  <dcterms:modified xsi:type="dcterms:W3CDTF">2023-02-21T10:35:00Z</dcterms:modified>
</cp:coreProperties>
</file>