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inorHAnsi" w:eastAsiaTheme="minorHAnsi" w:hAnsiTheme="minorHAnsi" w:cstheme="minorBidi"/>
        </w:rPr>
        <w:id w:val="-1055694506"/>
        <w:docPartObj>
          <w:docPartGallery w:val="Cover Pages"/>
          <w:docPartUnique/>
        </w:docPartObj>
      </w:sdtPr>
      <w:sdtEndPr/>
      <w:sdtContent>
        <w:p w14:paraId="14032551" w14:textId="77777777" w:rsidR="00DB1755" w:rsidRDefault="00DB1755" w:rsidP="00DB1755">
          <w:pPr>
            <w:pStyle w:val="NoSpacing"/>
            <w:jc w:val="center"/>
            <w:rPr>
              <w:rFonts w:asciiTheme="minorHAnsi" w:eastAsiaTheme="minorHAnsi" w:hAnsiTheme="minorHAnsi" w:cstheme="minorBidi"/>
            </w:rPr>
          </w:pPr>
          <w:r w:rsidRPr="00697407">
            <w:rPr>
              <w:rFonts w:ascii="Times New Roman" w:eastAsia="Calibri" w:hAnsi="Times New Roman"/>
              <w:b/>
              <w:noProof/>
              <w:sz w:val="24"/>
              <w:szCs w:val="24"/>
              <w:lang w:val="en-GB" w:eastAsia="en-GB"/>
            </w:rPr>
            <w:drawing>
              <wp:inline distT="0" distB="0" distL="0" distR="0" wp14:anchorId="1491A07D" wp14:editId="31C687FE">
                <wp:extent cx="3000375" cy="1000125"/>
                <wp:effectExtent l="0" t="0" r="9525" b="9525"/>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srcRect/>
                        <a:stretch>
                          <a:fillRect/>
                        </a:stretch>
                      </pic:blipFill>
                      <pic:spPr bwMode="auto">
                        <a:xfrm>
                          <a:off x="0" y="0"/>
                          <a:ext cx="3013633" cy="1004544"/>
                        </a:xfrm>
                        <a:prstGeom prst="rect">
                          <a:avLst/>
                        </a:prstGeom>
                        <a:noFill/>
                        <a:ln w="9525">
                          <a:noFill/>
                          <a:miter lim="800000"/>
                          <a:headEnd/>
                          <a:tailEnd/>
                        </a:ln>
                      </pic:spPr>
                    </pic:pic>
                  </a:graphicData>
                </a:graphic>
              </wp:inline>
            </w:drawing>
          </w:r>
        </w:p>
        <w:p w14:paraId="57BB5E74" w14:textId="77777777" w:rsidR="00DB1755" w:rsidRDefault="00DB1755" w:rsidP="00DB1755">
          <w:pPr>
            <w:pStyle w:val="NoSpacing"/>
            <w:jc w:val="center"/>
            <w:rPr>
              <w:rFonts w:asciiTheme="minorHAnsi" w:eastAsiaTheme="minorHAnsi" w:hAnsiTheme="minorHAnsi" w:cstheme="minorBidi"/>
            </w:rPr>
          </w:pPr>
        </w:p>
        <w:p w14:paraId="4A2373AA" w14:textId="77777777" w:rsidR="008F199D" w:rsidRDefault="008F199D" w:rsidP="00DB1755">
          <w:pPr>
            <w:pStyle w:val="NoSpacing"/>
            <w:jc w:val="center"/>
          </w:pPr>
          <w:r>
            <w:rPr>
              <w:noProof/>
              <w:lang w:val="en-GB" w:eastAsia="en-GB"/>
            </w:rPr>
            <mc:AlternateContent>
              <mc:Choice Requires="wpg">
                <w:drawing>
                  <wp:anchor distT="0" distB="0" distL="114300" distR="114300" simplePos="0" relativeHeight="251659264" behindDoc="1" locked="0" layoutInCell="1" allowOverlap="1" wp14:anchorId="285BF809" wp14:editId="6B47462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margin">
                      <wp:align>center</wp:align>
                    </wp:positionV>
                    <wp:extent cx="7058025" cy="10142220"/>
                    <wp:effectExtent l="0" t="0" r="28575" b="15240"/>
                    <wp:wrapNone/>
                    <wp:docPr id="2" name="Groupe 2"/>
                    <wp:cNvGraphicFramePr/>
                    <a:graphic xmlns:a="http://schemas.openxmlformats.org/drawingml/2006/main">
                      <a:graphicData uri="http://schemas.microsoft.com/office/word/2010/wordprocessingGroup">
                        <wpg:wgp>
                          <wpg:cNvGrpSpPr/>
                          <wpg:grpSpPr>
                            <a:xfrm>
                              <a:off x="0" y="0"/>
                              <a:ext cx="7058025" cy="10142220"/>
                              <a:chOff x="0" y="0"/>
                              <a:chExt cx="2133600" cy="9125712"/>
                            </a:xfrm>
                            <a:solidFill>
                              <a:schemeClr val="accent1">
                                <a:lumMod val="50000"/>
                              </a:schemeClr>
                            </a:solidFill>
                          </wpg:grpSpPr>
                          <wps:wsp>
                            <wps:cNvPr id="3" name="Rectangle 3"/>
                            <wps:cNvSpPr/>
                            <wps:spPr>
                              <a:xfrm>
                                <a:off x="0" y="0"/>
                                <a:ext cx="194535" cy="9125712"/>
                              </a:xfrm>
                              <a:prstGeom prst="rect">
                                <a:avLst/>
                              </a:prstGeom>
                              <a:grpFill/>
                              <a:ln>
                                <a:solidFill>
                                  <a:srgbClr val="002060"/>
                                </a:solidFill>
                              </a:ln>
                            </wps:spPr>
                            <wps:style>
                              <a:lnRef idx="2">
                                <a:schemeClr val="accent1">
                                  <a:shade val="50000"/>
                                </a:schemeClr>
                              </a:lnRef>
                              <a:fillRef idx="1002">
                                <a:schemeClr val="dk2"/>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e 5"/>
                            <wpg:cNvGrpSpPr/>
                            <wpg:grpSpPr>
                              <a:xfrm>
                                <a:off x="76200" y="4210050"/>
                                <a:ext cx="2057400" cy="4910328"/>
                                <a:chOff x="80645" y="4211812"/>
                                <a:chExt cx="1306273" cy="3121026"/>
                              </a:xfrm>
                              <a:grpFill/>
                            </wpg:grpSpPr>
                            <wpg:grpSp>
                              <wpg:cNvPr id="6" name="Groupe 6"/>
                              <wpg:cNvGrpSpPr>
                                <a:grpSpLocks noChangeAspect="1"/>
                              </wpg:cNvGrpSpPr>
                              <wpg:grpSpPr>
                                <a:xfrm>
                                  <a:off x="141062" y="4211812"/>
                                  <a:ext cx="1047750" cy="3121026"/>
                                  <a:chOff x="141062" y="4211812"/>
                                  <a:chExt cx="1047750" cy="3121026"/>
                                </a:xfrm>
                                <a:grpFill/>
                              </wpg:grpSpPr>
                              <wps:wsp>
                                <wps:cNvPr id="20" name="Forme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e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e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e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e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e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e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e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e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e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e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e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e 7"/>
                              <wpg:cNvGrpSpPr>
                                <a:grpSpLocks noChangeAspect="1"/>
                              </wpg:cNvGrpSpPr>
                              <wpg:grpSpPr>
                                <a:xfrm>
                                  <a:off x="80645" y="4826972"/>
                                  <a:ext cx="1306273" cy="2505863"/>
                                  <a:chOff x="80645" y="4649964"/>
                                  <a:chExt cx="874712" cy="1677988"/>
                                </a:xfrm>
                                <a:grpFill/>
                              </wpg:grpSpPr>
                              <wps:wsp>
                                <wps:cNvPr id="8" name="Forme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e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e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e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e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e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e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e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e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e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e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D34A296" id="Groupe 2" o:spid="_x0000_s1026" style="position:absolute;margin-left:0;margin-top:0;width:555.75pt;height:798.6pt;z-index:-251657216;mso-height-percent:950;mso-left-percent:40;mso-position-horizontal-relative:page;mso-position-vertical:center;mso-position-vertical-relative:margin;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" filled="f" strokecolor="#002060" strokeweight="2pt"/>
                    <v:group id="Groupe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e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e libre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1f497d [3215]" strokeweight="0">
                          <v:path arrowok="t" o:connecttype="custom" o:connectlocs="0,0;61913,241300;133350,482600;193675,661988;193675,698500;120650,485775;61913,285750;9525,84138;0,0" o:connectangles="0,0,0,0,0,0,0,0,0"/>
                        </v:shape>
                        <v:shape id="Forme libre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1f497d [3215]" strokeweight="0">
                          <v:path arrowok="t" o:connecttype="custom" o:connectlocs="0,0;12700,30163;58738,147638;106363,265113;184150,427038;171450,427038;95250,268288;47625,155575;1588,39688;0,0" o:connectangles="0,0,0,0,0,0,0,0,0,0"/>
                        </v:shape>
                        <v:shape id="Forme libre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e libre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e libre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e libre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1f497d [3215]" strokeweight="0">
                          <v:path arrowok="t" o:connecttype="custom" o:connectlocs="0,0;52388,109538;38100,109538;19050,55563;0,0" o:connectangles="0,0,0,0,0"/>
                        </v:shape>
                        <v:shape id="Forme libre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1f497d [3215]" strokeweight="0">
                          <v:path arrowok="t" o:connecttype="custom" o:connectlocs="0,0;14288,58738;14288,63500;23813,147638;7938,77788;0,0" o:connectangles="0,0,0,0,0,0"/>
                        </v:shape>
                        <v:shape id="Forme libre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e libre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1f497d [3215]" strokeweight="0">
                          <v:path arrowok="t" o:connecttype="custom" o:connectlocs="0,0;9525,25400;11113,30163;17463,127000;31750,209550;52388,293688;57150,307975;33338,255588;23813,230188;7938,128588;1588,65088;0,0" o:connectangles="0,0,0,0,0,0,0,0,0,0,0,0"/>
                        </v:shape>
                        <v:shape id="Forme libre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1f497d [3215]" strokeweight="0">
                          <v:path arrowok="t" o:connecttype="custom" o:connectlocs="0,0;49213,103188;36513,103188;0,0" o:connectangles="0,0,0,0"/>
                        </v:shape>
                        <v:shape id="Forme libre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1f497d [3215]" strokeweight="0">
                          <v:path arrowok="t" o:connecttype="custom" o:connectlocs="0,0;9525,26988;11113,66675;9525,61913;0,36513;0,0" o:connectangles="0,0,0,0,0,0"/>
                        </v:shape>
                        <v:shape id="Forme libre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1f497d [3215]" strokeweight="0">
                          <v:path arrowok="t" o:connecttype="custom" o:connectlocs="0,0;9525,25400;33338,77788;52388,133350;71438,187325;69850,187325;20638,84138;17463,66675;0,0" o:connectangles="0,0,0,0,0,0,0,0,0"/>
                        </v:shape>
                      </v:group>
                      <v:group id="Groupe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e libre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1f497d [3215]" strokeweight="0">
                          <v:stroke opacity="13107f"/>
                          <v:path arrowok="t" o:connecttype="custom" o:connectlocs="0,0;65088,246063;136525,490538;198438,674688;198438,714375;125413,493713;65088,290513;11113,85725;0,0" o:connectangles="0,0,0,0,0,0,0,0,0"/>
                        </v:shape>
                        <v:shape id="Forme libre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1f497d [3215]" strokeweight="0">
                          <v:stroke opacity="13107f"/>
                          <v:path arrowok="t" o:connecttype="custom" o:connectlocs="0,0;12700,31750;58738,152400;109538,269875;187325,436563;173038,436563;96838,276225;47625,158750;0,41275;0,0" o:connectangles="0,0,0,0,0,0,0,0,0,0"/>
                        </v:shape>
                        <v:shape id="Forme libre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1f497d [3215]" strokeweight="0">
                          <v:stroke opacity="13107f"/>
                          <v:path arrowok="t" o:connecttype="custom" o:connectlocs="0,0;25400,114300;31750,192088;28575,177800;0,49213;0,0" o:connectangles="0,0,0,0,0,0"/>
                        </v:shape>
                        <v:shape id="Forme libre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1f497d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e libre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1f497d [3215]" strokeweight="0">
                          <v:stroke opacity="13107f"/>
                          <v:path arrowok="t" o:connecttype="custom" o:connectlocs="0,0;52388,112713;38100,112713;17463,57150;0,0" o:connectangles="0,0,0,0,0"/>
                        </v:shape>
                        <v:shape id="Forme libre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1f497d [3215]" strokeweight="0">
                          <v:stroke opacity="13107f"/>
                          <v:path arrowok="t" o:connecttype="custom" o:connectlocs="0,0;12700,58738;12700,65088;23813,150813;6350,77788;0,0" o:connectangles="0,0,0,0,0,0"/>
                        </v:shape>
                        <v:shape id="Forme libre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1f497d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e libre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1f497d [3215]" strokeweight="0">
                          <v:stroke opacity="13107f"/>
                          <v:path arrowok="t" o:connecttype="custom" o:connectlocs="0,0;9525,23813;11113,28575;19050,127000;33338,212725;52388,298450;58738,311150;34925,257175;23813,231775;7938,128588;1588,63500;0,0" o:connectangles="0,0,0,0,0,0,0,0,0,0,0,0"/>
                        </v:shape>
                        <v:shape id="Forme libre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1f497d [3215]" strokeweight="0">
                          <v:stroke opacity="13107f"/>
                          <v:path arrowok="t" o:connecttype="custom" o:connectlocs="0,0;49213,104775;38100,104775;0,0" o:connectangles="0,0,0,0"/>
                        </v:shape>
                        <v:shape id="Forme libre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1f497d [3215]" strokeweight="0">
                          <v:stroke opacity="13107f"/>
                          <v:path arrowok="t" o:connecttype="custom" o:connectlocs="0,0;11113,26988;11113,68263;9525,63500;0,39688;0,0" o:connectangles="0,0,0,0,0,0"/>
                        </v:shape>
                        <v:shape id="Forme libre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1f497d [3215]" strokeweight="0">
                          <v:stroke opacity="13107f"/>
                          <v:path arrowok="t" o:connecttype="custom" o:connectlocs="0,0;11113,25400;34925,79375;52388,136525;73025,192088;71438,192088;22225,87313;17463,69850;0,0" o:connectangles="0,0,0,0,0,0,0,0,0"/>
                        </v:shape>
                      </v:group>
                    </v:group>
                    <w10:wrap anchorx="page" anchory="margin"/>
                  </v:group>
                </w:pict>
              </mc:Fallback>
            </mc:AlternateContent>
          </w:r>
        </w:p>
        <w:p w14:paraId="4D190D56" w14:textId="5A726372" w:rsidR="00526BD6" w:rsidRDefault="00526BD6" w:rsidP="00526BD6"/>
        <w:p w14:paraId="55216825" w14:textId="77777777" w:rsidR="00526BD6" w:rsidRDefault="00531F8C" w:rsidP="00526BD6">
          <w:r>
            <w:rPr>
              <w:noProof/>
              <w:lang w:val="en-GB" w:eastAsia="en-GB"/>
            </w:rPr>
            <mc:AlternateContent>
              <mc:Choice Requires="wps">
                <w:drawing>
                  <wp:anchor distT="0" distB="0" distL="114300" distR="114300" simplePos="0" relativeHeight="251660288" behindDoc="0" locked="0" layoutInCell="1" allowOverlap="1" wp14:anchorId="7FA6E5C3" wp14:editId="40C95E34">
                    <wp:simplePos x="0" y="0"/>
                    <wp:positionH relativeFrom="page">
                      <wp:posOffset>971550</wp:posOffset>
                    </wp:positionH>
                    <wp:positionV relativeFrom="page">
                      <wp:posOffset>2686050</wp:posOffset>
                    </wp:positionV>
                    <wp:extent cx="6467475" cy="1905000"/>
                    <wp:effectExtent l="114300" t="95250" r="142875" b="152400"/>
                    <wp:wrapNone/>
                    <wp:docPr id="1" name="Zone de texte 1"/>
                    <wp:cNvGraphicFramePr/>
                    <a:graphic xmlns:a="http://schemas.openxmlformats.org/drawingml/2006/main">
                      <a:graphicData uri="http://schemas.microsoft.com/office/word/2010/wordprocessingShape">
                        <wps:wsp>
                          <wps:cNvSpPr txBox="1"/>
                          <wps:spPr>
                            <a:xfrm>
                              <a:off x="0" y="0"/>
                              <a:ext cx="6467475" cy="1905000"/>
                            </a:xfrm>
                            <a:prstGeom prst="rect">
                              <a:avLst/>
                            </a:prstGeom>
                            <a:solidFill>
                              <a:srgbClr val="FFFF00"/>
                            </a:solidFill>
                            <a:ln w="127000">
                              <a:solidFill>
                                <a:schemeClr val="accent1">
                                  <a:lumMod val="50000"/>
                                </a:schemeClr>
                              </a:solidFill>
                            </a:ln>
                          </wps:spPr>
                          <wps:style>
                            <a:lnRef idx="1">
                              <a:schemeClr val="accent5"/>
                            </a:lnRef>
                            <a:fillRef idx="2">
                              <a:schemeClr val="accent5"/>
                            </a:fillRef>
                            <a:effectRef idx="1">
                              <a:schemeClr val="accent5"/>
                            </a:effectRef>
                            <a:fontRef idx="minor">
                              <a:schemeClr val="dk1"/>
                            </a:fontRef>
                          </wps:style>
                          <wps:txbx>
                            <w:txbxContent>
                              <w:p w14:paraId="682D4103" w14:textId="77777777" w:rsidR="009711B9" w:rsidRPr="00D92ECD" w:rsidRDefault="00AA6A35" w:rsidP="008F199D">
                                <w:pPr>
                                  <w:pStyle w:val="NoSpacing"/>
                                  <w:jc w:val="center"/>
                                  <w:rPr>
                                    <w:rFonts w:ascii="Cambria" w:eastAsiaTheme="majorEastAsia" w:hAnsi="Cambria" w:cstheme="majorBidi"/>
                                    <w:b/>
                                    <w:color w:val="0F243E" w:themeColor="text2" w:themeShade="80"/>
                                    <w:sz w:val="48"/>
                                    <w:szCs w:val="48"/>
                                  </w:rPr>
                                </w:pPr>
                                <w:sdt>
                                  <w:sdtPr>
                                    <w:rPr>
                                      <w:rFonts w:ascii="Cambria" w:eastAsiaTheme="majorEastAsia" w:hAnsi="Cambria" w:cstheme="majorBidi"/>
                                      <w:b/>
                                      <w:color w:val="0F243E" w:themeColor="text2" w:themeShade="80"/>
                                      <w:sz w:val="36"/>
                                      <w:szCs w:val="36"/>
                                    </w:rPr>
                                    <w:alias w:val="Titre"/>
                                    <w:tag w:val=""/>
                                    <w:id w:val="-1504966920"/>
                                    <w:showingPlcHdr/>
                                    <w:dataBinding w:prefixMappings="xmlns:ns0='http://purl.org/dc/elements/1.1/' xmlns:ns1='http://schemas.openxmlformats.org/package/2006/metadata/core-properties' " w:xpath="/ns1:coreProperties[1]/ns0:title[1]" w:storeItemID="{6C3C8BC8-F283-45AE-878A-BAB7291924A1}"/>
                                    <w:text/>
                                  </w:sdtPr>
                                  <w:sdtEndPr/>
                                  <w:sdtContent>
                                    <w:r w:rsidR="009711B9" w:rsidRPr="00526BD6">
                                      <w:rPr>
                                        <w:rFonts w:ascii="Cambria" w:eastAsiaTheme="majorEastAsia" w:hAnsi="Cambria" w:cstheme="majorBidi"/>
                                        <w:b/>
                                        <w:color w:val="0F243E" w:themeColor="text2" w:themeShade="80"/>
                                        <w:sz w:val="32"/>
                                        <w:szCs w:val="32"/>
                                      </w:rPr>
                                      <w:t xml:space="preserve">     </w:t>
                                    </w:r>
                                  </w:sdtContent>
                                </w:sdt>
                              </w:p>
                              <w:p w14:paraId="2B240820" w14:textId="72AA2C29" w:rsidR="009711B9" w:rsidRPr="00D92ECD" w:rsidRDefault="00AA6A35" w:rsidP="00D92ECD">
                                <w:pPr>
                                  <w:spacing w:before="120" w:after="0" w:line="240" w:lineRule="auto"/>
                                  <w:jc w:val="center"/>
                                  <w:rPr>
                                    <w:rFonts w:ascii="Cambria" w:eastAsiaTheme="majorEastAsia" w:hAnsi="Cambria" w:cstheme="majorBidi"/>
                                    <w:b/>
                                    <w:color w:val="0F243E" w:themeColor="text2" w:themeShade="80"/>
                                    <w:sz w:val="34"/>
                                    <w:szCs w:val="34"/>
                                  </w:rPr>
                                </w:pPr>
                                <w:sdt>
                                  <w:sdtPr>
                                    <w:rPr>
                                      <w:color w:val="0F243E" w:themeColor="text2" w:themeShade="80"/>
                                      <w:sz w:val="36"/>
                                      <w:szCs w:val="36"/>
                                    </w:rPr>
                                    <w:alias w:val="Sous-titre"/>
                                    <w:tag w:val=""/>
                                    <w:id w:val="-1297670842"/>
                                    <w:showingPlcHdr/>
                                    <w:dataBinding w:prefixMappings="xmlns:ns0='http://purl.org/dc/elements/1.1/' xmlns:ns1='http://schemas.openxmlformats.org/package/2006/metadata/core-properties' " w:xpath="/ns1:coreProperties[1]/ns0:subject[1]" w:storeItemID="{6C3C8BC8-F283-45AE-878A-BAB7291924A1}"/>
                                    <w:text/>
                                  </w:sdtPr>
                                  <w:sdtEndPr/>
                                  <w:sdtContent>
                                    <w:r w:rsidR="009711B9" w:rsidRPr="00D92ECD">
                                      <w:rPr>
                                        <w:color w:val="0F243E" w:themeColor="text2" w:themeShade="80"/>
                                        <w:sz w:val="36"/>
                                        <w:szCs w:val="36"/>
                                      </w:rPr>
                                      <w:t xml:space="preserve">     </w:t>
                                    </w:r>
                                  </w:sdtContent>
                                </w:sdt>
                                <w:r w:rsidR="009711B9" w:rsidRPr="00D92ECD">
                                  <w:rPr>
                                    <w:rFonts w:ascii="Cambria" w:eastAsiaTheme="majorEastAsia" w:hAnsi="Cambria" w:cstheme="majorBidi"/>
                                    <w:b/>
                                    <w:color w:val="0F243E" w:themeColor="text2" w:themeShade="80"/>
                                    <w:sz w:val="34"/>
                                    <w:szCs w:val="34"/>
                                  </w:rPr>
                                  <w:t>3</w:t>
                                </w:r>
                                <w:r w:rsidR="009711B9" w:rsidRPr="00D92ECD">
                                  <w:rPr>
                                    <w:rFonts w:ascii="Cambria" w:eastAsiaTheme="majorEastAsia" w:hAnsi="Cambria" w:cstheme="majorBidi"/>
                                    <w:b/>
                                    <w:color w:val="0F243E" w:themeColor="text2" w:themeShade="80"/>
                                    <w:sz w:val="34"/>
                                    <w:szCs w:val="34"/>
                                    <w:vertAlign w:val="superscript"/>
                                  </w:rPr>
                                  <w:t>ème</w:t>
                                </w:r>
                                <w:r w:rsidR="009711B9" w:rsidRPr="00D92ECD">
                                  <w:rPr>
                                    <w:rFonts w:ascii="Cambria" w:eastAsiaTheme="majorEastAsia" w:hAnsi="Cambria" w:cstheme="majorBidi"/>
                                    <w:b/>
                                    <w:color w:val="0F243E" w:themeColor="text2" w:themeShade="80"/>
                                    <w:sz w:val="34"/>
                                    <w:szCs w:val="34"/>
                                  </w:rPr>
                                  <w:t xml:space="preserve"> </w:t>
                                </w:r>
                                <w:r w:rsidR="00A2331A" w:rsidRPr="00D92ECD">
                                  <w:rPr>
                                    <w:rFonts w:ascii="Cambria" w:eastAsiaTheme="majorEastAsia" w:hAnsi="Cambria" w:cstheme="majorBidi"/>
                                    <w:b/>
                                    <w:color w:val="0F243E" w:themeColor="text2" w:themeShade="80"/>
                                    <w:sz w:val="34"/>
                                    <w:szCs w:val="34"/>
                                  </w:rPr>
                                  <w:t>RAPPORT COMPLEMENTAIRE DE</w:t>
                                </w:r>
                                <w:r w:rsidR="009711B9" w:rsidRPr="00D92ECD">
                                  <w:rPr>
                                    <w:rFonts w:ascii="Cambria" w:eastAsiaTheme="majorEastAsia" w:hAnsi="Cambria" w:cstheme="majorBidi"/>
                                    <w:b/>
                                    <w:color w:val="0F243E" w:themeColor="text2" w:themeShade="80"/>
                                    <w:sz w:val="34"/>
                                    <w:szCs w:val="34"/>
                                  </w:rPr>
                                  <w:t xml:space="preserve">  LA  CONAFE  SUR LE</w:t>
                                </w:r>
                              </w:p>
                              <w:p w14:paraId="20588D04" w14:textId="54BE569B" w:rsidR="009711B9" w:rsidRPr="00D92ECD" w:rsidRDefault="009711B9" w:rsidP="00D92ECD">
                                <w:pPr>
                                  <w:spacing w:before="120" w:after="0" w:line="240" w:lineRule="auto"/>
                                  <w:jc w:val="center"/>
                                  <w:rPr>
                                    <w:rFonts w:ascii="Cambria" w:eastAsiaTheme="majorEastAsia" w:hAnsi="Cambria" w:cstheme="majorBidi"/>
                                    <w:b/>
                                    <w:color w:val="0F243E" w:themeColor="text2" w:themeShade="80"/>
                                    <w:sz w:val="34"/>
                                    <w:szCs w:val="34"/>
                                  </w:rPr>
                                </w:pPr>
                                <w:r w:rsidRPr="00D92ECD">
                                  <w:rPr>
                                    <w:rFonts w:ascii="Cambria" w:eastAsiaTheme="majorEastAsia" w:hAnsi="Cambria" w:cstheme="majorBidi"/>
                                    <w:b/>
                                    <w:color w:val="0F243E" w:themeColor="text2" w:themeShade="80"/>
                                    <w:sz w:val="34"/>
                                    <w:szCs w:val="34"/>
                                  </w:rPr>
                                  <w:t xml:space="preserve">     6</w:t>
                                </w:r>
                                <w:r w:rsidRPr="00D92ECD">
                                  <w:rPr>
                                    <w:rFonts w:ascii="Cambria" w:eastAsiaTheme="majorEastAsia" w:hAnsi="Cambria" w:cstheme="majorBidi"/>
                                    <w:b/>
                                    <w:color w:val="0F243E" w:themeColor="text2" w:themeShade="80"/>
                                    <w:sz w:val="34"/>
                                    <w:szCs w:val="34"/>
                                    <w:vertAlign w:val="superscript"/>
                                  </w:rPr>
                                  <w:t>ème</w:t>
                                </w:r>
                                <w:r w:rsidRPr="00D92ECD">
                                  <w:rPr>
                                    <w:rFonts w:ascii="Cambria" w:eastAsiaTheme="majorEastAsia" w:hAnsi="Cambria" w:cstheme="majorBidi"/>
                                    <w:b/>
                                    <w:color w:val="0F243E" w:themeColor="text2" w:themeShade="80"/>
                                    <w:sz w:val="34"/>
                                    <w:szCs w:val="34"/>
                                  </w:rPr>
                                  <w:t xml:space="preserve"> et 7</w:t>
                                </w:r>
                                <w:r w:rsidRPr="00D92ECD">
                                  <w:rPr>
                                    <w:rFonts w:ascii="Cambria" w:eastAsiaTheme="majorEastAsia" w:hAnsi="Cambria" w:cstheme="majorBidi"/>
                                    <w:b/>
                                    <w:color w:val="0F243E" w:themeColor="text2" w:themeShade="80"/>
                                    <w:sz w:val="34"/>
                                    <w:szCs w:val="34"/>
                                    <w:vertAlign w:val="superscript"/>
                                  </w:rPr>
                                  <w:t>ème</w:t>
                                </w:r>
                                <w:r w:rsidRPr="00D92ECD">
                                  <w:rPr>
                                    <w:rFonts w:ascii="Cambria" w:eastAsiaTheme="majorEastAsia" w:hAnsi="Cambria" w:cstheme="majorBidi"/>
                                    <w:b/>
                                    <w:color w:val="0F243E" w:themeColor="text2" w:themeShade="80"/>
                                    <w:sz w:val="34"/>
                                    <w:szCs w:val="34"/>
                                  </w:rPr>
                                  <w:t xml:space="preserve"> RAPPORT PERIODIQUE DU </w:t>
                                </w:r>
                                <w:r w:rsidR="00A2331A" w:rsidRPr="00D92ECD">
                                  <w:rPr>
                                    <w:rFonts w:ascii="Cambria" w:eastAsiaTheme="majorEastAsia" w:hAnsi="Cambria" w:cstheme="majorBidi"/>
                                    <w:b/>
                                    <w:color w:val="0F243E" w:themeColor="text2" w:themeShade="80"/>
                                    <w:sz w:val="34"/>
                                    <w:szCs w:val="34"/>
                                  </w:rPr>
                                  <w:t>SENEGAL RELATIF</w:t>
                                </w:r>
                                <w:r w:rsidRPr="00D92ECD">
                                  <w:rPr>
                                    <w:rFonts w:ascii="Cambria" w:eastAsiaTheme="majorEastAsia" w:hAnsi="Cambria" w:cstheme="majorBidi"/>
                                    <w:b/>
                                    <w:color w:val="0F243E" w:themeColor="text2" w:themeShade="80"/>
                                    <w:sz w:val="34"/>
                                    <w:szCs w:val="34"/>
                                  </w:rPr>
                                  <w:t xml:space="preserve"> A</w:t>
                                </w:r>
                              </w:p>
                              <w:p w14:paraId="0026A0AF" w14:textId="77777777" w:rsidR="009711B9" w:rsidRPr="00D92ECD" w:rsidRDefault="009711B9" w:rsidP="00D92ECD">
                                <w:pPr>
                                  <w:spacing w:before="120" w:after="0" w:line="240" w:lineRule="auto"/>
                                  <w:jc w:val="center"/>
                                  <w:rPr>
                                    <w:rFonts w:ascii="Cambria" w:eastAsiaTheme="majorEastAsia" w:hAnsi="Cambria" w:cstheme="majorBidi"/>
                                    <w:b/>
                                    <w:color w:val="0F243E" w:themeColor="text2" w:themeShade="80"/>
                                    <w:sz w:val="34"/>
                                    <w:szCs w:val="34"/>
                                  </w:rPr>
                                </w:pPr>
                                <w:r w:rsidRPr="00D92ECD">
                                  <w:rPr>
                                    <w:rFonts w:ascii="Cambria" w:eastAsiaTheme="majorEastAsia" w:hAnsi="Cambria" w:cstheme="majorBidi"/>
                                    <w:b/>
                                    <w:color w:val="0F243E" w:themeColor="text2" w:themeShade="80"/>
                                    <w:sz w:val="34"/>
                                    <w:szCs w:val="34"/>
                                  </w:rPr>
                                  <w:t>LA CONVENTION DES DROITS DE L’ENFANT</w:t>
                                </w:r>
                              </w:p>
                              <w:p w14:paraId="64EEFEF6" w14:textId="77777777" w:rsidR="009711B9" w:rsidRDefault="009711B9" w:rsidP="00D92ECD">
                                <w:pPr>
                                  <w:spacing w:before="120" w:after="0" w:line="240" w:lineRule="auto"/>
                                  <w:jc w:val="center"/>
                                  <w:rPr>
                                    <w:rFonts w:ascii="Cambria" w:eastAsiaTheme="majorEastAsia" w:hAnsi="Cambria" w:cstheme="majorBidi"/>
                                    <w:b/>
                                    <w:color w:val="0F243E" w:themeColor="text2" w:themeShade="80"/>
                                    <w:sz w:val="34"/>
                                    <w:szCs w:val="34"/>
                                  </w:rPr>
                                </w:pPr>
                              </w:p>
                              <w:p w14:paraId="3FB815B6" w14:textId="77777777" w:rsidR="009711B9" w:rsidRPr="00D92ECD" w:rsidRDefault="009711B9" w:rsidP="00D92ECD">
                                <w:pPr>
                                  <w:spacing w:before="120" w:after="0" w:line="240" w:lineRule="auto"/>
                                  <w:jc w:val="center"/>
                                  <w:rPr>
                                    <w:rFonts w:ascii="Cambria" w:eastAsiaTheme="majorEastAsia" w:hAnsi="Cambria" w:cstheme="majorBidi"/>
                                    <w:b/>
                                    <w:color w:val="0F243E" w:themeColor="text2" w:themeShade="80"/>
                                    <w:sz w:val="34"/>
                                    <w:szCs w:val="34"/>
                                  </w:rPr>
                                </w:pPr>
                              </w:p>
                              <w:p w14:paraId="1425B007" w14:textId="77777777" w:rsidR="009711B9" w:rsidRPr="00D92ECD" w:rsidRDefault="009711B9" w:rsidP="00D92ECD">
                                <w:pPr>
                                  <w:spacing w:before="120" w:after="0" w:line="240" w:lineRule="auto"/>
                                  <w:jc w:val="center"/>
                                  <w:rPr>
                                    <w:rFonts w:ascii="Cambria" w:eastAsiaTheme="majorEastAsia" w:hAnsi="Cambria" w:cstheme="majorBidi"/>
                                    <w:b/>
                                    <w:color w:val="0F243E" w:themeColor="text2" w:themeShade="80"/>
                                    <w:sz w:val="34"/>
                                    <w:szCs w:val="3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FA6E5C3" id="_x0000_t202" coordsize="21600,21600" o:spt="202" path="m,l,21600r21600,l21600,xe">
                    <v:stroke joinstyle="miter"/>
                    <v:path gradientshapeok="t" o:connecttype="rect"/>
                  </v:shapetype>
                  <v:shape id="Zone de texte 1" o:spid="_x0000_s1026" type="#_x0000_t202" style="position:absolute;margin-left:76.5pt;margin-top:211.5pt;width:509.25pt;height:150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" fillcolor="yellow" strokecolor="#243f60 [1604]" strokeweight="10pt">
                    <v:shadow on="t" color="black" opacity="24903f" origin=",.5" offset="0,.55556mm"/>
                    <v:textbox inset="0,0,0,0">
                      <w:txbxContent>
                        <w:p w14:paraId="682D4103" w14:textId="77777777" w:rsidR="009711B9" w:rsidRPr="00D92ECD" w:rsidRDefault="00000000" w:rsidP="008F199D">
                          <w:pPr>
                            <w:pStyle w:val="Sansinterligne"/>
                            <w:jc w:val="center"/>
                            <w:rPr>
                              <w:rFonts w:ascii="Cambria" w:eastAsiaTheme="majorEastAsia" w:hAnsi="Cambria" w:cstheme="majorBidi"/>
                              <w:b/>
                              <w:color w:val="0F243E" w:themeColor="text2" w:themeShade="80"/>
                              <w:sz w:val="48"/>
                              <w:szCs w:val="48"/>
                            </w:rPr>
                          </w:pPr>
                          <w:sdt>
                            <w:sdtPr>
                              <w:rPr>
                                <w:rFonts w:ascii="Cambria" w:eastAsiaTheme="majorEastAsia" w:hAnsi="Cambria" w:cstheme="majorBidi"/>
                                <w:b/>
                                <w:color w:val="0F243E" w:themeColor="text2" w:themeShade="80"/>
                                <w:sz w:val="36"/>
                                <w:szCs w:val="36"/>
                              </w:rPr>
                              <w:alias w:val="Titre"/>
                              <w:tag w:val=""/>
                              <w:id w:val="-1504966920"/>
                              <w:showingPlcHdr/>
                              <w:dataBinding w:prefixMappings="xmlns:ns0='http://purl.org/dc/elements/1.1/' xmlns:ns1='http://schemas.openxmlformats.org/package/2006/metadata/core-properties' " w:xpath="/ns1:coreProperties[1]/ns0:title[1]" w:storeItemID="{6C3C8BC8-F283-45AE-878A-BAB7291924A1}"/>
                              <w:text/>
                            </w:sdtPr>
                            <w:sdtContent>
                              <w:r w:rsidR="009711B9" w:rsidRPr="00526BD6">
                                <w:rPr>
                                  <w:rFonts w:ascii="Cambria" w:eastAsiaTheme="majorEastAsia" w:hAnsi="Cambria" w:cstheme="majorBidi"/>
                                  <w:b/>
                                  <w:color w:val="0F243E" w:themeColor="text2" w:themeShade="80"/>
                                  <w:sz w:val="32"/>
                                  <w:szCs w:val="32"/>
                                </w:rPr>
                                <w:t xml:space="preserve">     </w:t>
                              </w:r>
                            </w:sdtContent>
                          </w:sdt>
                        </w:p>
                        <w:p w14:paraId="2B240820" w14:textId="72AA2C29" w:rsidR="009711B9" w:rsidRPr="00D92ECD" w:rsidRDefault="00000000" w:rsidP="00D92ECD">
                          <w:pPr>
                            <w:spacing w:before="120" w:after="0" w:line="240" w:lineRule="auto"/>
                            <w:jc w:val="center"/>
                            <w:rPr>
                              <w:rFonts w:ascii="Cambria" w:eastAsiaTheme="majorEastAsia" w:hAnsi="Cambria" w:cstheme="majorBidi"/>
                              <w:b/>
                              <w:color w:val="0F243E" w:themeColor="text2" w:themeShade="80"/>
                              <w:sz w:val="34"/>
                              <w:szCs w:val="34"/>
                            </w:rPr>
                          </w:pPr>
                          <w:sdt>
                            <w:sdtPr>
                              <w:rPr>
                                <w:color w:val="0F243E" w:themeColor="text2" w:themeShade="80"/>
                                <w:sz w:val="36"/>
                                <w:szCs w:val="36"/>
                              </w:rPr>
                              <w:alias w:val="Sous-titre"/>
                              <w:tag w:val=""/>
                              <w:id w:val="-1297670842"/>
                              <w:showingPlcHdr/>
                              <w:dataBinding w:prefixMappings="xmlns:ns0='http://purl.org/dc/elements/1.1/' xmlns:ns1='http://schemas.openxmlformats.org/package/2006/metadata/core-properties' " w:xpath="/ns1:coreProperties[1]/ns0:subject[1]" w:storeItemID="{6C3C8BC8-F283-45AE-878A-BAB7291924A1}"/>
                              <w:text/>
                            </w:sdtPr>
                            <w:sdtContent>
                              <w:r w:rsidR="009711B9" w:rsidRPr="00D92ECD">
                                <w:rPr>
                                  <w:color w:val="0F243E" w:themeColor="text2" w:themeShade="80"/>
                                  <w:sz w:val="36"/>
                                  <w:szCs w:val="36"/>
                                </w:rPr>
                                <w:t xml:space="preserve">     </w:t>
                              </w:r>
                            </w:sdtContent>
                          </w:sdt>
                          <w:r w:rsidR="009711B9" w:rsidRPr="00D92ECD">
                            <w:rPr>
                              <w:rFonts w:ascii="Cambria" w:eastAsiaTheme="majorEastAsia" w:hAnsi="Cambria" w:cstheme="majorBidi"/>
                              <w:b/>
                              <w:color w:val="0F243E" w:themeColor="text2" w:themeShade="80"/>
                              <w:sz w:val="34"/>
                              <w:szCs w:val="34"/>
                            </w:rPr>
                            <w:t>3</w:t>
                          </w:r>
                          <w:r w:rsidR="009711B9" w:rsidRPr="00D92ECD">
                            <w:rPr>
                              <w:rFonts w:ascii="Cambria" w:eastAsiaTheme="majorEastAsia" w:hAnsi="Cambria" w:cstheme="majorBidi"/>
                              <w:b/>
                              <w:color w:val="0F243E" w:themeColor="text2" w:themeShade="80"/>
                              <w:sz w:val="34"/>
                              <w:szCs w:val="34"/>
                              <w:vertAlign w:val="superscript"/>
                            </w:rPr>
                            <w:t>ème</w:t>
                          </w:r>
                          <w:r w:rsidR="009711B9" w:rsidRPr="00D92ECD">
                            <w:rPr>
                              <w:rFonts w:ascii="Cambria" w:eastAsiaTheme="majorEastAsia" w:hAnsi="Cambria" w:cstheme="majorBidi"/>
                              <w:b/>
                              <w:color w:val="0F243E" w:themeColor="text2" w:themeShade="80"/>
                              <w:sz w:val="34"/>
                              <w:szCs w:val="34"/>
                            </w:rPr>
                            <w:t xml:space="preserve"> </w:t>
                          </w:r>
                          <w:r w:rsidR="00A2331A" w:rsidRPr="00D92ECD">
                            <w:rPr>
                              <w:rFonts w:ascii="Cambria" w:eastAsiaTheme="majorEastAsia" w:hAnsi="Cambria" w:cstheme="majorBidi"/>
                              <w:b/>
                              <w:color w:val="0F243E" w:themeColor="text2" w:themeShade="80"/>
                              <w:sz w:val="34"/>
                              <w:szCs w:val="34"/>
                            </w:rPr>
                            <w:t xml:space="preserve">RAPPORT COMPLEMENTAIRE </w:t>
                          </w:r>
                          <w:proofErr w:type="gramStart"/>
                          <w:r w:rsidR="00A2331A" w:rsidRPr="00D92ECD">
                            <w:rPr>
                              <w:rFonts w:ascii="Cambria" w:eastAsiaTheme="majorEastAsia" w:hAnsi="Cambria" w:cstheme="majorBidi"/>
                              <w:b/>
                              <w:color w:val="0F243E" w:themeColor="text2" w:themeShade="80"/>
                              <w:sz w:val="34"/>
                              <w:szCs w:val="34"/>
                            </w:rPr>
                            <w:t>DE</w:t>
                          </w:r>
                          <w:r w:rsidR="009711B9" w:rsidRPr="00D92ECD">
                            <w:rPr>
                              <w:rFonts w:ascii="Cambria" w:eastAsiaTheme="majorEastAsia" w:hAnsi="Cambria" w:cstheme="majorBidi"/>
                              <w:b/>
                              <w:color w:val="0F243E" w:themeColor="text2" w:themeShade="80"/>
                              <w:sz w:val="34"/>
                              <w:szCs w:val="34"/>
                            </w:rPr>
                            <w:t xml:space="preserve">  LA</w:t>
                          </w:r>
                          <w:proofErr w:type="gramEnd"/>
                          <w:r w:rsidR="009711B9" w:rsidRPr="00D92ECD">
                            <w:rPr>
                              <w:rFonts w:ascii="Cambria" w:eastAsiaTheme="majorEastAsia" w:hAnsi="Cambria" w:cstheme="majorBidi"/>
                              <w:b/>
                              <w:color w:val="0F243E" w:themeColor="text2" w:themeShade="80"/>
                              <w:sz w:val="34"/>
                              <w:szCs w:val="34"/>
                            </w:rPr>
                            <w:t xml:space="preserve">  CONAFE  SUR LE</w:t>
                          </w:r>
                        </w:p>
                        <w:p w14:paraId="20588D04" w14:textId="54BE569B" w:rsidR="009711B9" w:rsidRPr="00D92ECD" w:rsidRDefault="009711B9" w:rsidP="00D92ECD">
                          <w:pPr>
                            <w:spacing w:before="120" w:after="0" w:line="240" w:lineRule="auto"/>
                            <w:jc w:val="center"/>
                            <w:rPr>
                              <w:rFonts w:ascii="Cambria" w:eastAsiaTheme="majorEastAsia" w:hAnsi="Cambria" w:cstheme="majorBidi"/>
                              <w:b/>
                              <w:color w:val="0F243E" w:themeColor="text2" w:themeShade="80"/>
                              <w:sz w:val="34"/>
                              <w:szCs w:val="34"/>
                            </w:rPr>
                          </w:pPr>
                          <w:r w:rsidRPr="00D92ECD">
                            <w:rPr>
                              <w:rFonts w:ascii="Cambria" w:eastAsiaTheme="majorEastAsia" w:hAnsi="Cambria" w:cstheme="majorBidi"/>
                              <w:b/>
                              <w:color w:val="0F243E" w:themeColor="text2" w:themeShade="80"/>
                              <w:sz w:val="34"/>
                              <w:szCs w:val="34"/>
                            </w:rPr>
                            <w:t xml:space="preserve">     6</w:t>
                          </w:r>
                          <w:r w:rsidRPr="00D92ECD">
                            <w:rPr>
                              <w:rFonts w:ascii="Cambria" w:eastAsiaTheme="majorEastAsia" w:hAnsi="Cambria" w:cstheme="majorBidi"/>
                              <w:b/>
                              <w:color w:val="0F243E" w:themeColor="text2" w:themeShade="80"/>
                              <w:sz w:val="34"/>
                              <w:szCs w:val="34"/>
                              <w:vertAlign w:val="superscript"/>
                            </w:rPr>
                            <w:t>ème</w:t>
                          </w:r>
                          <w:r w:rsidRPr="00D92ECD">
                            <w:rPr>
                              <w:rFonts w:ascii="Cambria" w:eastAsiaTheme="majorEastAsia" w:hAnsi="Cambria" w:cstheme="majorBidi"/>
                              <w:b/>
                              <w:color w:val="0F243E" w:themeColor="text2" w:themeShade="80"/>
                              <w:sz w:val="34"/>
                              <w:szCs w:val="34"/>
                            </w:rPr>
                            <w:t xml:space="preserve"> et 7</w:t>
                          </w:r>
                          <w:r w:rsidRPr="00D92ECD">
                            <w:rPr>
                              <w:rFonts w:ascii="Cambria" w:eastAsiaTheme="majorEastAsia" w:hAnsi="Cambria" w:cstheme="majorBidi"/>
                              <w:b/>
                              <w:color w:val="0F243E" w:themeColor="text2" w:themeShade="80"/>
                              <w:sz w:val="34"/>
                              <w:szCs w:val="34"/>
                              <w:vertAlign w:val="superscript"/>
                            </w:rPr>
                            <w:t>ème</w:t>
                          </w:r>
                          <w:r w:rsidRPr="00D92ECD">
                            <w:rPr>
                              <w:rFonts w:ascii="Cambria" w:eastAsiaTheme="majorEastAsia" w:hAnsi="Cambria" w:cstheme="majorBidi"/>
                              <w:b/>
                              <w:color w:val="0F243E" w:themeColor="text2" w:themeShade="80"/>
                              <w:sz w:val="34"/>
                              <w:szCs w:val="34"/>
                            </w:rPr>
                            <w:t xml:space="preserve"> RAPPORT PERIODIQUE DU </w:t>
                          </w:r>
                          <w:r w:rsidR="00A2331A" w:rsidRPr="00D92ECD">
                            <w:rPr>
                              <w:rFonts w:ascii="Cambria" w:eastAsiaTheme="majorEastAsia" w:hAnsi="Cambria" w:cstheme="majorBidi"/>
                              <w:b/>
                              <w:color w:val="0F243E" w:themeColor="text2" w:themeShade="80"/>
                              <w:sz w:val="34"/>
                              <w:szCs w:val="34"/>
                            </w:rPr>
                            <w:t>SENEGAL RELATIF</w:t>
                          </w:r>
                          <w:r w:rsidRPr="00D92ECD">
                            <w:rPr>
                              <w:rFonts w:ascii="Cambria" w:eastAsiaTheme="majorEastAsia" w:hAnsi="Cambria" w:cstheme="majorBidi"/>
                              <w:b/>
                              <w:color w:val="0F243E" w:themeColor="text2" w:themeShade="80"/>
                              <w:sz w:val="34"/>
                              <w:szCs w:val="34"/>
                            </w:rPr>
                            <w:t xml:space="preserve"> A</w:t>
                          </w:r>
                        </w:p>
                        <w:p w14:paraId="0026A0AF" w14:textId="77777777" w:rsidR="009711B9" w:rsidRPr="00D92ECD" w:rsidRDefault="009711B9" w:rsidP="00D92ECD">
                          <w:pPr>
                            <w:spacing w:before="120" w:after="0" w:line="240" w:lineRule="auto"/>
                            <w:jc w:val="center"/>
                            <w:rPr>
                              <w:rFonts w:ascii="Cambria" w:eastAsiaTheme="majorEastAsia" w:hAnsi="Cambria" w:cstheme="majorBidi"/>
                              <w:b/>
                              <w:color w:val="0F243E" w:themeColor="text2" w:themeShade="80"/>
                              <w:sz w:val="34"/>
                              <w:szCs w:val="34"/>
                            </w:rPr>
                          </w:pPr>
                          <w:r w:rsidRPr="00D92ECD">
                            <w:rPr>
                              <w:rFonts w:ascii="Cambria" w:eastAsiaTheme="majorEastAsia" w:hAnsi="Cambria" w:cstheme="majorBidi"/>
                              <w:b/>
                              <w:color w:val="0F243E" w:themeColor="text2" w:themeShade="80"/>
                              <w:sz w:val="34"/>
                              <w:szCs w:val="34"/>
                            </w:rPr>
                            <w:t>LA CONVENTION DES DROITS DE L’ENFANT</w:t>
                          </w:r>
                        </w:p>
                        <w:p w14:paraId="64EEFEF6" w14:textId="77777777" w:rsidR="009711B9" w:rsidRDefault="009711B9" w:rsidP="00D92ECD">
                          <w:pPr>
                            <w:spacing w:before="120" w:after="0" w:line="240" w:lineRule="auto"/>
                            <w:jc w:val="center"/>
                            <w:rPr>
                              <w:rFonts w:ascii="Cambria" w:eastAsiaTheme="majorEastAsia" w:hAnsi="Cambria" w:cstheme="majorBidi"/>
                              <w:b/>
                              <w:color w:val="0F243E" w:themeColor="text2" w:themeShade="80"/>
                              <w:sz w:val="34"/>
                              <w:szCs w:val="34"/>
                            </w:rPr>
                          </w:pPr>
                        </w:p>
                        <w:p w14:paraId="3FB815B6" w14:textId="77777777" w:rsidR="009711B9" w:rsidRPr="00D92ECD" w:rsidRDefault="009711B9" w:rsidP="00D92ECD">
                          <w:pPr>
                            <w:spacing w:before="120" w:after="0" w:line="240" w:lineRule="auto"/>
                            <w:jc w:val="center"/>
                            <w:rPr>
                              <w:rFonts w:ascii="Cambria" w:eastAsiaTheme="majorEastAsia" w:hAnsi="Cambria" w:cstheme="majorBidi"/>
                              <w:b/>
                              <w:color w:val="0F243E" w:themeColor="text2" w:themeShade="80"/>
                              <w:sz w:val="34"/>
                              <w:szCs w:val="34"/>
                            </w:rPr>
                          </w:pPr>
                        </w:p>
                        <w:p w14:paraId="1425B007" w14:textId="77777777" w:rsidR="009711B9" w:rsidRPr="00D92ECD" w:rsidRDefault="009711B9" w:rsidP="00D92ECD">
                          <w:pPr>
                            <w:spacing w:before="120" w:after="0" w:line="240" w:lineRule="auto"/>
                            <w:jc w:val="center"/>
                            <w:rPr>
                              <w:rFonts w:ascii="Cambria" w:eastAsiaTheme="majorEastAsia" w:hAnsi="Cambria" w:cstheme="majorBidi"/>
                              <w:b/>
                              <w:color w:val="0F243E" w:themeColor="text2" w:themeShade="80"/>
                              <w:sz w:val="34"/>
                              <w:szCs w:val="34"/>
                            </w:rPr>
                          </w:pPr>
                        </w:p>
                      </w:txbxContent>
                    </v:textbox>
                    <w10:wrap anchorx="page" anchory="page"/>
                  </v:shape>
                </w:pict>
              </mc:Fallback>
            </mc:AlternateContent>
          </w:r>
        </w:p>
        <w:p w14:paraId="7DA52D5A" w14:textId="77777777" w:rsidR="00526BD6" w:rsidRDefault="00526BD6" w:rsidP="00526BD6"/>
        <w:p w14:paraId="44C9D4B3" w14:textId="77777777" w:rsidR="00526BD6" w:rsidRDefault="00526BD6" w:rsidP="00526BD6"/>
        <w:p w14:paraId="0DF1AC60" w14:textId="77777777" w:rsidR="00526BD6" w:rsidRDefault="00526BD6" w:rsidP="00526BD6"/>
        <w:p w14:paraId="0B6E8E15" w14:textId="77777777" w:rsidR="00526BD6" w:rsidRDefault="00526BD6" w:rsidP="00526BD6"/>
        <w:p w14:paraId="2B4D7FBE" w14:textId="77777777" w:rsidR="00526BD6" w:rsidRDefault="00526BD6" w:rsidP="00526BD6"/>
        <w:p w14:paraId="572A53C5" w14:textId="77777777" w:rsidR="00526BD6" w:rsidRDefault="00526BD6" w:rsidP="00526BD6"/>
        <w:p w14:paraId="0DDC8BCE" w14:textId="77777777" w:rsidR="00526BD6" w:rsidRDefault="00526BD6" w:rsidP="00526BD6"/>
        <w:p w14:paraId="60EC0C24" w14:textId="77777777" w:rsidR="00526BD6" w:rsidRDefault="00526BD6" w:rsidP="00526BD6"/>
        <w:p w14:paraId="5A9AA4A8" w14:textId="77777777" w:rsidR="00526BD6" w:rsidRDefault="00526BD6" w:rsidP="00526BD6"/>
        <w:p w14:paraId="79ABAA3A" w14:textId="77777777" w:rsidR="00526BD6" w:rsidRDefault="00526BD6" w:rsidP="00526BD6"/>
        <w:p w14:paraId="49AE742C" w14:textId="77777777" w:rsidR="00526BD6" w:rsidRDefault="00526BD6" w:rsidP="00526BD6"/>
        <w:p w14:paraId="44AB94A0" w14:textId="77777777" w:rsidR="00526BD6" w:rsidRDefault="00526BD6" w:rsidP="00526BD6"/>
        <w:p w14:paraId="05719366" w14:textId="77777777" w:rsidR="00526BD6" w:rsidRDefault="00526BD6" w:rsidP="00526BD6"/>
        <w:p w14:paraId="7130584A" w14:textId="77777777" w:rsidR="00526BD6" w:rsidRDefault="00526BD6" w:rsidP="00526BD6"/>
        <w:p w14:paraId="66B7FD7A" w14:textId="77777777" w:rsidR="00526BD6" w:rsidRDefault="00526BD6" w:rsidP="00526BD6"/>
        <w:p w14:paraId="3B840F0E" w14:textId="77777777" w:rsidR="00526BD6" w:rsidRDefault="00526BD6" w:rsidP="00526BD6"/>
        <w:p w14:paraId="54426ED7" w14:textId="77777777" w:rsidR="00526BD6" w:rsidRDefault="00526BD6" w:rsidP="00526BD6"/>
        <w:p w14:paraId="13A31762" w14:textId="77777777" w:rsidR="00526BD6" w:rsidRDefault="00526BD6" w:rsidP="00526BD6"/>
        <w:p w14:paraId="72C4C5F1" w14:textId="77777777" w:rsidR="00526BD6" w:rsidRDefault="00526BD6" w:rsidP="00526BD6"/>
        <w:p w14:paraId="01EAA95D" w14:textId="77777777" w:rsidR="00526BD6" w:rsidRDefault="00526BD6" w:rsidP="00526BD6"/>
        <w:p w14:paraId="45E3176A" w14:textId="77777777" w:rsidR="000F7402" w:rsidRDefault="002E528D" w:rsidP="000F7402">
          <w:pPr>
            <w:tabs>
              <w:tab w:val="left" w:pos="885"/>
            </w:tabs>
          </w:pPr>
          <w:r>
            <w:rPr>
              <w:noProof/>
              <w:lang w:val="en-GB" w:eastAsia="en-GB"/>
            </w:rPr>
            <mc:AlternateContent>
              <mc:Choice Requires="wps">
                <w:drawing>
                  <wp:anchor distT="0" distB="0" distL="114300" distR="114300" simplePos="0" relativeHeight="251661312" behindDoc="0" locked="0" layoutInCell="1" allowOverlap="1" wp14:anchorId="285B8B62" wp14:editId="579C73D2">
                    <wp:simplePos x="0" y="0"/>
                    <wp:positionH relativeFrom="page">
                      <wp:posOffset>5515708</wp:posOffset>
                    </wp:positionH>
                    <wp:positionV relativeFrom="page">
                      <wp:posOffset>9413631</wp:posOffset>
                    </wp:positionV>
                    <wp:extent cx="1148861" cy="365760"/>
                    <wp:effectExtent l="0" t="0" r="13335" b="3175"/>
                    <wp:wrapNone/>
                    <wp:docPr id="32" name="Zone de texte 32"/>
                    <wp:cNvGraphicFramePr/>
                    <a:graphic xmlns:a="http://schemas.openxmlformats.org/drawingml/2006/main">
                      <a:graphicData uri="http://schemas.microsoft.com/office/word/2010/wordprocessingShape">
                        <wps:wsp>
                          <wps:cNvSpPr txBox="1"/>
                          <wps:spPr>
                            <a:xfrm>
                              <a:off x="0" y="0"/>
                              <a:ext cx="1148861"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5FCF53" w14:textId="22D8FB71" w:rsidR="009711B9" w:rsidRPr="00965ECE" w:rsidRDefault="009711B9" w:rsidP="00ED0C14">
                                <w:pPr>
                                  <w:pStyle w:val="NoSpacing"/>
                                  <w:rPr>
                                    <w:rFonts w:ascii="Cambria" w:hAnsi="Cambria"/>
                                    <w:b/>
                                    <w:sz w:val="32"/>
                                    <w:szCs w:val="32"/>
                                  </w:rPr>
                                </w:pPr>
                                <w:r>
                                  <w:rPr>
                                    <w:rFonts w:ascii="Cambria" w:hAnsi="Cambria"/>
                                    <w:b/>
                                    <w:sz w:val="32"/>
                                    <w:szCs w:val="32"/>
                                  </w:rPr>
                                  <w:t>Année 2023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85B8B62" id="Zone de texte 32" o:spid="_x0000_s1027" type="#_x0000_t202" style="position:absolute;margin-left:434.3pt;margin-top:741.25pt;width:90.4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" filled="f" stroked="f" strokeweight=".5pt">
                    <v:textbox style="mso-fit-shape-to-text:t" inset="0,0,0,0">
                      <w:txbxContent>
                        <w:p w14:paraId="785FCF53" w14:textId="22D8FB71" w:rsidR="009711B9" w:rsidRPr="00965ECE" w:rsidRDefault="009711B9" w:rsidP="00ED0C14">
                          <w:pPr>
                            <w:pStyle w:val="Sansinterligne"/>
                            <w:rPr>
                              <w:rFonts w:ascii="Cambria" w:hAnsi="Cambria"/>
                              <w:b/>
                              <w:sz w:val="32"/>
                              <w:szCs w:val="32"/>
                            </w:rPr>
                          </w:pPr>
                          <w:r>
                            <w:rPr>
                              <w:rFonts w:ascii="Cambria" w:hAnsi="Cambria"/>
                              <w:b/>
                              <w:sz w:val="32"/>
                              <w:szCs w:val="32"/>
                            </w:rPr>
                            <w:t>Année 2023</w:t>
                          </w:r>
                        </w:p>
                      </w:txbxContent>
                    </v:textbox>
                    <w10:wrap anchorx="page" anchory="page"/>
                  </v:shape>
                </w:pict>
              </mc:Fallback>
            </mc:AlternateContent>
          </w:r>
          <w:r w:rsidR="000F7402">
            <w:tab/>
          </w:r>
        </w:p>
        <w:p w14:paraId="226FFD2C" w14:textId="3406121A" w:rsidR="00CB6A0A" w:rsidRPr="00526BD6" w:rsidRDefault="00AA6A35" w:rsidP="000F7402">
          <w:pPr>
            <w:tabs>
              <w:tab w:val="left" w:pos="885"/>
            </w:tabs>
          </w:pPr>
        </w:p>
      </w:sdtContent>
    </w:sdt>
    <w:p w14:paraId="3D505728" w14:textId="77777777" w:rsidR="00C830EE" w:rsidRPr="00526BD6" w:rsidRDefault="00C830EE" w:rsidP="00CB6A0A">
      <w:pPr>
        <w:spacing w:after="0" w:line="240" w:lineRule="auto"/>
        <w:jc w:val="both"/>
        <w:rPr>
          <w:rFonts w:ascii="Cambria" w:hAnsi="Cambria"/>
          <w:sz w:val="10"/>
          <w:szCs w:val="10"/>
        </w:rPr>
      </w:pPr>
    </w:p>
    <w:p w14:paraId="4E2C5FAA" w14:textId="77777777" w:rsidR="00C830EE" w:rsidRPr="00C830EE" w:rsidRDefault="00C830EE" w:rsidP="00C830EE">
      <w:pPr>
        <w:shd w:val="clear" w:color="auto" w:fill="92CDDC" w:themeFill="accent5" w:themeFillTint="99"/>
        <w:spacing w:after="0" w:line="240" w:lineRule="auto"/>
        <w:jc w:val="center"/>
        <w:rPr>
          <w:rFonts w:ascii="Cambria" w:hAnsi="Cambria"/>
          <w:b/>
          <w:sz w:val="16"/>
          <w:szCs w:val="16"/>
        </w:rPr>
      </w:pPr>
    </w:p>
    <w:p w14:paraId="175ED733" w14:textId="77777777" w:rsidR="00CB6A0A" w:rsidRPr="00325AC3" w:rsidRDefault="00CB6A0A" w:rsidP="00C830EE">
      <w:pPr>
        <w:shd w:val="clear" w:color="auto" w:fill="DAEEF3" w:themeFill="accent5" w:themeFillTint="33"/>
        <w:spacing w:after="0" w:line="240" w:lineRule="auto"/>
        <w:jc w:val="center"/>
        <w:rPr>
          <w:rFonts w:ascii="Times New Roman" w:hAnsi="Times New Roman" w:cs="Times New Roman"/>
          <w:b/>
          <w:sz w:val="56"/>
          <w:szCs w:val="56"/>
        </w:rPr>
      </w:pPr>
      <w:r w:rsidRPr="00325AC3">
        <w:rPr>
          <w:rFonts w:ascii="Times New Roman" w:hAnsi="Times New Roman" w:cs="Times New Roman"/>
          <w:b/>
          <w:sz w:val="56"/>
          <w:szCs w:val="56"/>
        </w:rPr>
        <w:t>SOMMAIRE</w:t>
      </w:r>
    </w:p>
    <w:p w14:paraId="2C727C39" w14:textId="77777777" w:rsidR="00C830EE" w:rsidRPr="00C830EE" w:rsidRDefault="00C830EE" w:rsidP="00C830EE">
      <w:pPr>
        <w:shd w:val="clear" w:color="auto" w:fill="92CDDC" w:themeFill="accent5" w:themeFillTint="99"/>
        <w:spacing w:after="0" w:line="240" w:lineRule="auto"/>
        <w:jc w:val="center"/>
        <w:rPr>
          <w:rFonts w:ascii="Cambria" w:hAnsi="Cambria"/>
          <w:b/>
          <w:sz w:val="16"/>
          <w:szCs w:val="16"/>
        </w:rPr>
      </w:pPr>
    </w:p>
    <w:p w14:paraId="3F144F21" w14:textId="77777777" w:rsidR="00CB6A0A" w:rsidRDefault="00CB6A0A" w:rsidP="00CB6A0A">
      <w:pPr>
        <w:spacing w:after="0" w:line="240" w:lineRule="auto"/>
        <w:jc w:val="both"/>
        <w:rPr>
          <w:rFonts w:ascii="Cambria" w:hAnsi="Cambria"/>
          <w:sz w:val="28"/>
          <w:szCs w:val="28"/>
        </w:rPr>
      </w:pPr>
    </w:p>
    <w:p w14:paraId="092C7637" w14:textId="77777777" w:rsidR="00CB6A0A" w:rsidRPr="00325AC3" w:rsidRDefault="00CB6A0A" w:rsidP="00CB6A0A">
      <w:pPr>
        <w:spacing w:after="0" w:line="240" w:lineRule="auto"/>
        <w:jc w:val="both"/>
        <w:rPr>
          <w:rFonts w:ascii="Times New Roman" w:hAnsi="Times New Roman" w:cs="Times New Roman"/>
          <w:sz w:val="28"/>
          <w:szCs w:val="28"/>
        </w:rPr>
      </w:pPr>
    </w:p>
    <w:p w14:paraId="09BFCB90" w14:textId="5E6D2835" w:rsidR="00C830EE" w:rsidRPr="00325AC3" w:rsidRDefault="00C830EE" w:rsidP="00CB6A0A">
      <w:pPr>
        <w:spacing w:after="0" w:line="240" w:lineRule="auto"/>
        <w:jc w:val="both"/>
        <w:rPr>
          <w:rFonts w:ascii="Times New Roman" w:hAnsi="Times New Roman" w:cs="Times New Roman"/>
          <w:b/>
          <w:sz w:val="30"/>
          <w:szCs w:val="30"/>
        </w:rPr>
      </w:pPr>
      <w:r w:rsidRPr="00325AC3">
        <w:rPr>
          <w:rFonts w:ascii="Times New Roman" w:hAnsi="Times New Roman" w:cs="Times New Roman"/>
          <w:b/>
          <w:sz w:val="30"/>
          <w:szCs w:val="30"/>
        </w:rPr>
        <w:t>Sigles et abréviations…………………………………</w:t>
      </w:r>
      <w:r w:rsidR="00287329">
        <w:rPr>
          <w:rFonts w:ascii="Times New Roman" w:hAnsi="Times New Roman" w:cs="Times New Roman"/>
          <w:b/>
          <w:sz w:val="30"/>
          <w:szCs w:val="30"/>
        </w:rPr>
        <w:t>….</w:t>
      </w:r>
      <w:r w:rsidRPr="00325AC3">
        <w:rPr>
          <w:rFonts w:ascii="Times New Roman" w:hAnsi="Times New Roman" w:cs="Times New Roman"/>
          <w:b/>
          <w:sz w:val="30"/>
          <w:szCs w:val="30"/>
        </w:rPr>
        <w:t>……………</w:t>
      </w:r>
      <w:r w:rsidR="00325AC3">
        <w:rPr>
          <w:rFonts w:ascii="Times New Roman" w:hAnsi="Times New Roman" w:cs="Times New Roman"/>
          <w:b/>
          <w:sz w:val="30"/>
          <w:szCs w:val="30"/>
        </w:rPr>
        <w:t>…</w:t>
      </w:r>
      <w:r w:rsidR="00CE1D92" w:rsidRPr="00325AC3">
        <w:rPr>
          <w:rFonts w:ascii="Times New Roman" w:hAnsi="Times New Roman" w:cs="Times New Roman"/>
          <w:b/>
          <w:sz w:val="30"/>
          <w:szCs w:val="30"/>
        </w:rPr>
        <w:t>02</w:t>
      </w:r>
    </w:p>
    <w:p w14:paraId="1DF113E7" w14:textId="77777777" w:rsidR="00C830EE" w:rsidRPr="00325AC3" w:rsidRDefault="00C830EE" w:rsidP="00CB6A0A">
      <w:pPr>
        <w:spacing w:after="0" w:line="240" w:lineRule="auto"/>
        <w:jc w:val="both"/>
        <w:rPr>
          <w:rFonts w:ascii="Times New Roman" w:hAnsi="Times New Roman" w:cs="Times New Roman"/>
          <w:b/>
          <w:sz w:val="30"/>
          <w:szCs w:val="30"/>
        </w:rPr>
      </w:pPr>
    </w:p>
    <w:p w14:paraId="44954E6C" w14:textId="77777777" w:rsidR="00CF6A61" w:rsidRPr="00325AC3" w:rsidRDefault="00CF6A61" w:rsidP="00CB6A0A">
      <w:pPr>
        <w:spacing w:after="0" w:line="240" w:lineRule="auto"/>
        <w:jc w:val="both"/>
        <w:rPr>
          <w:rFonts w:ascii="Times New Roman" w:hAnsi="Times New Roman" w:cs="Times New Roman"/>
          <w:b/>
          <w:sz w:val="24"/>
          <w:szCs w:val="24"/>
        </w:rPr>
      </w:pPr>
    </w:p>
    <w:p w14:paraId="2EEE6658" w14:textId="1CAC5412" w:rsidR="00CB6A0A" w:rsidRPr="00325AC3" w:rsidRDefault="00CB6A0A" w:rsidP="00CB6A0A">
      <w:pPr>
        <w:spacing w:after="0" w:line="240" w:lineRule="auto"/>
        <w:jc w:val="both"/>
        <w:rPr>
          <w:rFonts w:ascii="Times New Roman" w:hAnsi="Times New Roman" w:cs="Times New Roman"/>
          <w:b/>
          <w:sz w:val="30"/>
          <w:szCs w:val="30"/>
        </w:rPr>
      </w:pPr>
      <w:r w:rsidRPr="00325AC3">
        <w:rPr>
          <w:rFonts w:ascii="Times New Roman" w:hAnsi="Times New Roman" w:cs="Times New Roman"/>
          <w:b/>
          <w:sz w:val="30"/>
          <w:szCs w:val="30"/>
        </w:rPr>
        <w:t>Introductio</w:t>
      </w:r>
      <w:r w:rsidR="00237EB2" w:rsidRPr="00325AC3">
        <w:rPr>
          <w:rFonts w:ascii="Times New Roman" w:hAnsi="Times New Roman" w:cs="Times New Roman"/>
          <w:b/>
          <w:sz w:val="30"/>
          <w:szCs w:val="30"/>
        </w:rPr>
        <w:t>n………………………………………………</w:t>
      </w:r>
      <w:r w:rsidR="00287329">
        <w:rPr>
          <w:rFonts w:ascii="Times New Roman" w:hAnsi="Times New Roman" w:cs="Times New Roman"/>
          <w:b/>
          <w:sz w:val="30"/>
          <w:szCs w:val="30"/>
        </w:rPr>
        <w:t>...</w:t>
      </w:r>
      <w:r w:rsidR="00237EB2" w:rsidRPr="00325AC3">
        <w:rPr>
          <w:rFonts w:ascii="Times New Roman" w:hAnsi="Times New Roman" w:cs="Times New Roman"/>
          <w:b/>
          <w:sz w:val="30"/>
          <w:szCs w:val="30"/>
        </w:rPr>
        <w:t>…………</w:t>
      </w:r>
      <w:r w:rsidR="00325AC3">
        <w:rPr>
          <w:rFonts w:ascii="Times New Roman" w:hAnsi="Times New Roman" w:cs="Times New Roman"/>
          <w:b/>
          <w:sz w:val="30"/>
          <w:szCs w:val="30"/>
        </w:rPr>
        <w:t>…</w:t>
      </w:r>
      <w:r w:rsidR="00CE1D92" w:rsidRPr="00325AC3">
        <w:rPr>
          <w:rFonts w:ascii="Times New Roman" w:hAnsi="Times New Roman" w:cs="Times New Roman"/>
          <w:b/>
          <w:sz w:val="30"/>
          <w:szCs w:val="30"/>
        </w:rPr>
        <w:t>0</w:t>
      </w:r>
      <w:r w:rsidR="0061341D">
        <w:rPr>
          <w:rFonts w:ascii="Times New Roman" w:hAnsi="Times New Roman" w:cs="Times New Roman"/>
          <w:b/>
          <w:sz w:val="30"/>
          <w:szCs w:val="30"/>
        </w:rPr>
        <w:t>3</w:t>
      </w:r>
      <w:r w:rsidRPr="00325AC3">
        <w:rPr>
          <w:rFonts w:ascii="Times New Roman" w:hAnsi="Times New Roman" w:cs="Times New Roman"/>
          <w:b/>
          <w:sz w:val="30"/>
          <w:szCs w:val="30"/>
        </w:rPr>
        <w:t xml:space="preserve"> </w:t>
      </w:r>
    </w:p>
    <w:p w14:paraId="0AD90108" w14:textId="77777777" w:rsidR="00CB6A0A" w:rsidRPr="00325AC3" w:rsidRDefault="00CB6A0A" w:rsidP="00CB6A0A">
      <w:pPr>
        <w:spacing w:after="0" w:line="240" w:lineRule="auto"/>
        <w:jc w:val="both"/>
        <w:rPr>
          <w:rFonts w:ascii="Times New Roman" w:hAnsi="Times New Roman" w:cs="Times New Roman"/>
          <w:b/>
          <w:sz w:val="28"/>
          <w:szCs w:val="28"/>
        </w:rPr>
      </w:pPr>
    </w:p>
    <w:p w14:paraId="42095930" w14:textId="77777777" w:rsidR="00CB6A0A" w:rsidRPr="00325AC3" w:rsidRDefault="00CB6A0A" w:rsidP="00CB6A0A">
      <w:pPr>
        <w:spacing w:after="0" w:line="240" w:lineRule="auto"/>
        <w:jc w:val="both"/>
        <w:rPr>
          <w:rFonts w:ascii="Times New Roman" w:hAnsi="Times New Roman" w:cs="Times New Roman"/>
          <w:b/>
          <w:sz w:val="28"/>
          <w:szCs w:val="28"/>
        </w:rPr>
      </w:pPr>
    </w:p>
    <w:p w14:paraId="7BAF52A3" w14:textId="6496F1E3" w:rsidR="00CB6A0A" w:rsidRPr="00325AC3" w:rsidRDefault="00CB6A0A" w:rsidP="00CB6A0A">
      <w:pPr>
        <w:pStyle w:val="ListParagraph"/>
        <w:numPr>
          <w:ilvl w:val="0"/>
          <w:numId w:val="1"/>
        </w:numPr>
        <w:spacing w:after="0" w:line="240" w:lineRule="auto"/>
        <w:jc w:val="both"/>
        <w:rPr>
          <w:rFonts w:ascii="Times New Roman" w:hAnsi="Times New Roman" w:cs="Times New Roman"/>
          <w:b/>
          <w:sz w:val="30"/>
          <w:szCs w:val="30"/>
        </w:rPr>
      </w:pPr>
      <w:r w:rsidRPr="00325AC3">
        <w:rPr>
          <w:rFonts w:ascii="Times New Roman" w:hAnsi="Times New Roman" w:cs="Times New Roman"/>
          <w:b/>
          <w:sz w:val="30"/>
          <w:szCs w:val="30"/>
        </w:rPr>
        <w:t>Mesures d’application général</w:t>
      </w:r>
      <w:r w:rsidR="004030A1" w:rsidRPr="00325AC3">
        <w:rPr>
          <w:rFonts w:ascii="Times New Roman" w:hAnsi="Times New Roman" w:cs="Times New Roman"/>
          <w:b/>
          <w:sz w:val="30"/>
          <w:szCs w:val="30"/>
        </w:rPr>
        <w:t>es et définition de l’enfant..</w:t>
      </w:r>
      <w:r w:rsidR="00F563C4" w:rsidRPr="00325AC3">
        <w:rPr>
          <w:rFonts w:ascii="Times New Roman" w:hAnsi="Times New Roman" w:cs="Times New Roman"/>
          <w:b/>
          <w:sz w:val="30"/>
          <w:szCs w:val="30"/>
        </w:rPr>
        <w:t>.</w:t>
      </w:r>
      <w:r w:rsidR="00287329">
        <w:rPr>
          <w:rFonts w:ascii="Times New Roman" w:hAnsi="Times New Roman" w:cs="Times New Roman"/>
          <w:b/>
          <w:sz w:val="30"/>
          <w:szCs w:val="30"/>
        </w:rPr>
        <w:t>.....</w:t>
      </w:r>
      <w:r w:rsidR="00325AC3">
        <w:rPr>
          <w:rFonts w:ascii="Times New Roman" w:hAnsi="Times New Roman" w:cs="Times New Roman"/>
          <w:b/>
          <w:sz w:val="30"/>
          <w:szCs w:val="30"/>
        </w:rPr>
        <w:t>....</w:t>
      </w:r>
      <w:r w:rsidR="00CE1D92" w:rsidRPr="00325AC3">
        <w:rPr>
          <w:rFonts w:ascii="Times New Roman" w:hAnsi="Times New Roman" w:cs="Times New Roman"/>
          <w:b/>
          <w:sz w:val="30"/>
          <w:szCs w:val="30"/>
        </w:rPr>
        <w:t>0</w:t>
      </w:r>
      <w:r w:rsidR="00EC4599">
        <w:rPr>
          <w:rFonts w:ascii="Times New Roman" w:hAnsi="Times New Roman" w:cs="Times New Roman"/>
          <w:b/>
          <w:sz w:val="30"/>
          <w:szCs w:val="30"/>
        </w:rPr>
        <w:t>5</w:t>
      </w:r>
    </w:p>
    <w:p w14:paraId="10022D01" w14:textId="77777777" w:rsidR="00CB6A0A" w:rsidRPr="00325AC3" w:rsidRDefault="00CB6A0A" w:rsidP="00CB6A0A">
      <w:pPr>
        <w:pStyle w:val="ListParagraph"/>
        <w:spacing w:after="0" w:line="240" w:lineRule="auto"/>
        <w:jc w:val="both"/>
        <w:rPr>
          <w:rFonts w:ascii="Times New Roman" w:hAnsi="Times New Roman" w:cs="Times New Roman"/>
          <w:b/>
          <w:sz w:val="28"/>
          <w:szCs w:val="28"/>
        </w:rPr>
      </w:pPr>
    </w:p>
    <w:p w14:paraId="3E854785" w14:textId="77777777" w:rsidR="00CB6A0A" w:rsidRPr="00325AC3" w:rsidRDefault="00CB6A0A" w:rsidP="00CB6A0A">
      <w:pPr>
        <w:pStyle w:val="ListParagraph"/>
        <w:spacing w:after="0" w:line="240" w:lineRule="auto"/>
        <w:jc w:val="both"/>
        <w:rPr>
          <w:rFonts w:ascii="Times New Roman" w:hAnsi="Times New Roman" w:cs="Times New Roman"/>
          <w:b/>
          <w:sz w:val="28"/>
          <w:szCs w:val="28"/>
        </w:rPr>
      </w:pPr>
    </w:p>
    <w:p w14:paraId="1A159016" w14:textId="374C7EF2" w:rsidR="00CB6A0A" w:rsidRPr="00325AC3" w:rsidRDefault="00CB6A0A" w:rsidP="00CB6A0A">
      <w:pPr>
        <w:pStyle w:val="ListParagraph"/>
        <w:numPr>
          <w:ilvl w:val="0"/>
          <w:numId w:val="1"/>
        </w:numPr>
        <w:spacing w:after="0" w:line="240" w:lineRule="auto"/>
        <w:jc w:val="both"/>
        <w:rPr>
          <w:rFonts w:ascii="Times New Roman" w:hAnsi="Times New Roman" w:cs="Times New Roman"/>
          <w:b/>
          <w:sz w:val="30"/>
          <w:szCs w:val="30"/>
        </w:rPr>
      </w:pPr>
      <w:r w:rsidRPr="00325AC3">
        <w:rPr>
          <w:rFonts w:ascii="Times New Roman" w:hAnsi="Times New Roman" w:cs="Times New Roman"/>
          <w:b/>
          <w:sz w:val="30"/>
          <w:szCs w:val="30"/>
        </w:rPr>
        <w:t>Principes g</w:t>
      </w:r>
      <w:r w:rsidR="00237EB2" w:rsidRPr="00325AC3">
        <w:rPr>
          <w:rFonts w:ascii="Times New Roman" w:hAnsi="Times New Roman" w:cs="Times New Roman"/>
          <w:b/>
          <w:sz w:val="30"/>
          <w:szCs w:val="30"/>
        </w:rPr>
        <w:t>énéraux……………………………</w:t>
      </w:r>
      <w:r w:rsidR="00CF6A61" w:rsidRPr="00325AC3">
        <w:rPr>
          <w:rFonts w:ascii="Times New Roman" w:hAnsi="Times New Roman" w:cs="Times New Roman"/>
          <w:b/>
          <w:sz w:val="30"/>
          <w:szCs w:val="30"/>
        </w:rPr>
        <w:t>.</w:t>
      </w:r>
      <w:r w:rsidR="00237EB2" w:rsidRPr="00325AC3">
        <w:rPr>
          <w:rFonts w:ascii="Times New Roman" w:hAnsi="Times New Roman" w:cs="Times New Roman"/>
          <w:b/>
          <w:sz w:val="30"/>
          <w:szCs w:val="30"/>
        </w:rPr>
        <w:t>……………</w:t>
      </w:r>
      <w:r w:rsidR="00287329">
        <w:rPr>
          <w:rFonts w:ascii="Times New Roman" w:hAnsi="Times New Roman" w:cs="Times New Roman"/>
          <w:b/>
          <w:sz w:val="30"/>
          <w:szCs w:val="30"/>
        </w:rPr>
        <w:t>…</w:t>
      </w:r>
      <w:r w:rsidR="00237EB2" w:rsidRPr="00325AC3">
        <w:rPr>
          <w:rFonts w:ascii="Times New Roman" w:hAnsi="Times New Roman" w:cs="Times New Roman"/>
          <w:b/>
          <w:sz w:val="30"/>
          <w:szCs w:val="30"/>
        </w:rPr>
        <w:t>…</w:t>
      </w:r>
      <w:r w:rsidR="00325AC3">
        <w:rPr>
          <w:rFonts w:ascii="Times New Roman" w:hAnsi="Times New Roman" w:cs="Times New Roman"/>
          <w:b/>
          <w:sz w:val="30"/>
          <w:szCs w:val="30"/>
        </w:rPr>
        <w:t>.</w:t>
      </w:r>
      <w:r w:rsidR="00CE1D92" w:rsidRPr="00325AC3">
        <w:rPr>
          <w:rFonts w:ascii="Times New Roman" w:hAnsi="Times New Roman" w:cs="Times New Roman"/>
          <w:b/>
          <w:sz w:val="30"/>
          <w:szCs w:val="30"/>
        </w:rPr>
        <w:t>0</w:t>
      </w:r>
      <w:r w:rsidR="005D4EAF">
        <w:rPr>
          <w:rFonts w:ascii="Times New Roman" w:hAnsi="Times New Roman" w:cs="Times New Roman"/>
          <w:b/>
          <w:sz w:val="30"/>
          <w:szCs w:val="30"/>
        </w:rPr>
        <w:t>7</w:t>
      </w:r>
      <w:r w:rsidRPr="00325AC3">
        <w:rPr>
          <w:rFonts w:ascii="Times New Roman" w:hAnsi="Times New Roman" w:cs="Times New Roman"/>
          <w:b/>
          <w:sz w:val="30"/>
          <w:szCs w:val="30"/>
        </w:rPr>
        <w:t xml:space="preserve">  </w:t>
      </w:r>
    </w:p>
    <w:p w14:paraId="48455C81" w14:textId="77777777" w:rsidR="00CB6A0A" w:rsidRPr="00325AC3" w:rsidRDefault="00CB6A0A" w:rsidP="00CB6A0A">
      <w:pPr>
        <w:spacing w:after="0" w:line="240" w:lineRule="auto"/>
        <w:jc w:val="both"/>
        <w:rPr>
          <w:rFonts w:ascii="Times New Roman" w:hAnsi="Times New Roman" w:cs="Times New Roman"/>
          <w:b/>
          <w:sz w:val="28"/>
          <w:szCs w:val="28"/>
        </w:rPr>
      </w:pPr>
    </w:p>
    <w:p w14:paraId="27FAA9C4" w14:textId="77777777" w:rsidR="00CB6A0A" w:rsidRPr="00325AC3" w:rsidRDefault="00CB6A0A" w:rsidP="00CB6A0A">
      <w:pPr>
        <w:spacing w:after="0" w:line="240" w:lineRule="auto"/>
        <w:jc w:val="both"/>
        <w:rPr>
          <w:rFonts w:ascii="Times New Roman" w:hAnsi="Times New Roman" w:cs="Times New Roman"/>
          <w:b/>
          <w:sz w:val="28"/>
          <w:szCs w:val="28"/>
        </w:rPr>
      </w:pPr>
    </w:p>
    <w:p w14:paraId="564F8311" w14:textId="46F42A6B" w:rsidR="00CB6A0A" w:rsidRPr="00325AC3" w:rsidRDefault="00335570" w:rsidP="00CB6A0A">
      <w:pPr>
        <w:pStyle w:val="ListParagraph"/>
        <w:numPr>
          <w:ilvl w:val="0"/>
          <w:numId w:val="1"/>
        </w:numPr>
        <w:spacing w:after="0" w:line="240" w:lineRule="auto"/>
        <w:jc w:val="both"/>
        <w:rPr>
          <w:rFonts w:ascii="Times New Roman" w:hAnsi="Times New Roman" w:cs="Times New Roman"/>
          <w:b/>
          <w:sz w:val="30"/>
          <w:szCs w:val="30"/>
        </w:rPr>
      </w:pPr>
      <w:r>
        <w:rPr>
          <w:rFonts w:ascii="Times New Roman" w:hAnsi="Times New Roman" w:cs="Times New Roman"/>
          <w:b/>
          <w:sz w:val="30"/>
          <w:szCs w:val="30"/>
        </w:rPr>
        <w:t xml:space="preserve">Droits civils et </w:t>
      </w:r>
      <w:r w:rsidR="00CB6A0A" w:rsidRPr="00325AC3">
        <w:rPr>
          <w:rFonts w:ascii="Times New Roman" w:hAnsi="Times New Roman" w:cs="Times New Roman"/>
          <w:b/>
          <w:sz w:val="30"/>
          <w:szCs w:val="30"/>
        </w:rPr>
        <w:t>Libertés</w:t>
      </w:r>
      <w:r w:rsidR="004030A1" w:rsidRPr="00325AC3">
        <w:rPr>
          <w:rFonts w:ascii="Times New Roman" w:hAnsi="Times New Roman" w:cs="Times New Roman"/>
          <w:b/>
          <w:sz w:val="30"/>
          <w:szCs w:val="30"/>
        </w:rPr>
        <w:t>……………………………………</w:t>
      </w:r>
      <w:r w:rsidR="00287329">
        <w:rPr>
          <w:rFonts w:ascii="Times New Roman" w:hAnsi="Times New Roman" w:cs="Times New Roman"/>
          <w:b/>
          <w:sz w:val="30"/>
          <w:szCs w:val="30"/>
        </w:rPr>
        <w:t>…</w:t>
      </w:r>
      <w:r w:rsidR="004030A1" w:rsidRPr="00325AC3">
        <w:rPr>
          <w:rFonts w:ascii="Times New Roman" w:hAnsi="Times New Roman" w:cs="Times New Roman"/>
          <w:b/>
          <w:sz w:val="30"/>
          <w:szCs w:val="30"/>
        </w:rPr>
        <w:t>…</w:t>
      </w:r>
      <w:r w:rsidR="00325AC3">
        <w:rPr>
          <w:rFonts w:ascii="Times New Roman" w:hAnsi="Times New Roman" w:cs="Times New Roman"/>
          <w:b/>
          <w:sz w:val="30"/>
          <w:szCs w:val="30"/>
        </w:rPr>
        <w:t>…</w:t>
      </w:r>
      <w:r w:rsidR="005D4EAF">
        <w:rPr>
          <w:rFonts w:ascii="Times New Roman" w:hAnsi="Times New Roman" w:cs="Times New Roman"/>
          <w:b/>
          <w:sz w:val="30"/>
          <w:szCs w:val="30"/>
        </w:rPr>
        <w:t>07</w:t>
      </w:r>
    </w:p>
    <w:p w14:paraId="43640C3A" w14:textId="77777777" w:rsidR="00CB6A0A" w:rsidRPr="00325AC3" w:rsidRDefault="00CB6A0A" w:rsidP="00CB6A0A">
      <w:pPr>
        <w:spacing w:after="0" w:line="240" w:lineRule="auto"/>
        <w:jc w:val="both"/>
        <w:rPr>
          <w:rFonts w:ascii="Times New Roman" w:hAnsi="Times New Roman" w:cs="Times New Roman"/>
          <w:b/>
          <w:sz w:val="28"/>
          <w:szCs w:val="28"/>
        </w:rPr>
      </w:pPr>
    </w:p>
    <w:p w14:paraId="7035D9DF" w14:textId="77777777" w:rsidR="00CB6A0A" w:rsidRPr="00325AC3" w:rsidRDefault="00CB6A0A" w:rsidP="00CB6A0A">
      <w:pPr>
        <w:spacing w:after="0" w:line="240" w:lineRule="auto"/>
        <w:jc w:val="both"/>
        <w:rPr>
          <w:rFonts w:ascii="Times New Roman" w:hAnsi="Times New Roman" w:cs="Times New Roman"/>
          <w:b/>
          <w:sz w:val="28"/>
          <w:szCs w:val="28"/>
        </w:rPr>
      </w:pPr>
    </w:p>
    <w:p w14:paraId="5CF420D1" w14:textId="2563B9D4" w:rsidR="00CF6A61" w:rsidRPr="00325AC3" w:rsidRDefault="00F70F6B" w:rsidP="00CB6A0A">
      <w:pPr>
        <w:pStyle w:val="ListParagraph"/>
        <w:numPr>
          <w:ilvl w:val="0"/>
          <w:numId w:val="1"/>
        </w:numPr>
        <w:spacing w:after="0" w:line="240" w:lineRule="auto"/>
        <w:jc w:val="both"/>
        <w:rPr>
          <w:rFonts w:ascii="Times New Roman" w:hAnsi="Times New Roman" w:cs="Times New Roman"/>
          <w:b/>
          <w:sz w:val="30"/>
          <w:szCs w:val="30"/>
        </w:rPr>
      </w:pPr>
      <w:r w:rsidRPr="00325AC3">
        <w:rPr>
          <w:rFonts w:ascii="Times New Roman" w:hAnsi="Times New Roman" w:cs="Times New Roman"/>
          <w:b/>
          <w:sz w:val="30"/>
          <w:szCs w:val="30"/>
        </w:rPr>
        <w:t>Violence en</w:t>
      </w:r>
      <w:r w:rsidR="00CF6A61" w:rsidRPr="00325AC3">
        <w:rPr>
          <w:rFonts w:ascii="Times New Roman" w:hAnsi="Times New Roman" w:cs="Times New Roman"/>
          <w:b/>
          <w:sz w:val="30"/>
          <w:szCs w:val="30"/>
        </w:rPr>
        <w:t>vers les enfants…………………………………</w:t>
      </w:r>
      <w:r w:rsidR="00287329">
        <w:rPr>
          <w:rFonts w:ascii="Times New Roman" w:hAnsi="Times New Roman" w:cs="Times New Roman"/>
          <w:b/>
          <w:sz w:val="30"/>
          <w:szCs w:val="30"/>
        </w:rPr>
        <w:t>….</w:t>
      </w:r>
      <w:r w:rsidR="00325AC3">
        <w:rPr>
          <w:rFonts w:ascii="Times New Roman" w:hAnsi="Times New Roman" w:cs="Times New Roman"/>
          <w:b/>
          <w:sz w:val="30"/>
          <w:szCs w:val="30"/>
        </w:rPr>
        <w:t>…</w:t>
      </w:r>
      <w:r w:rsidR="00CF6A61" w:rsidRPr="00325AC3">
        <w:rPr>
          <w:rFonts w:ascii="Times New Roman" w:hAnsi="Times New Roman" w:cs="Times New Roman"/>
          <w:b/>
          <w:sz w:val="30"/>
          <w:szCs w:val="30"/>
        </w:rPr>
        <w:t>10</w:t>
      </w:r>
    </w:p>
    <w:p w14:paraId="1C9BE5D8" w14:textId="77777777" w:rsidR="00CF6A61" w:rsidRPr="00325AC3" w:rsidRDefault="00CF6A61" w:rsidP="00CF6A61">
      <w:pPr>
        <w:pStyle w:val="ListParagraph"/>
        <w:spacing w:after="0" w:line="240" w:lineRule="auto"/>
        <w:jc w:val="both"/>
        <w:rPr>
          <w:rFonts w:ascii="Times New Roman" w:hAnsi="Times New Roman" w:cs="Times New Roman"/>
          <w:b/>
          <w:sz w:val="30"/>
          <w:szCs w:val="30"/>
        </w:rPr>
      </w:pPr>
    </w:p>
    <w:p w14:paraId="148B2FB8" w14:textId="413C202F" w:rsidR="00CB6A0A" w:rsidRPr="00325AC3" w:rsidRDefault="00CB6A0A" w:rsidP="00CB6A0A">
      <w:pPr>
        <w:pStyle w:val="ListParagraph"/>
        <w:numPr>
          <w:ilvl w:val="0"/>
          <w:numId w:val="1"/>
        </w:numPr>
        <w:spacing w:after="0" w:line="240" w:lineRule="auto"/>
        <w:jc w:val="both"/>
        <w:rPr>
          <w:rFonts w:ascii="Times New Roman" w:hAnsi="Times New Roman" w:cs="Times New Roman"/>
          <w:b/>
          <w:sz w:val="30"/>
          <w:szCs w:val="30"/>
        </w:rPr>
      </w:pPr>
      <w:r w:rsidRPr="00325AC3">
        <w:rPr>
          <w:rFonts w:ascii="Times New Roman" w:hAnsi="Times New Roman" w:cs="Times New Roman"/>
          <w:b/>
          <w:sz w:val="30"/>
          <w:szCs w:val="30"/>
        </w:rPr>
        <w:t>Milieu familial et pr</w:t>
      </w:r>
      <w:r w:rsidR="00237EB2" w:rsidRPr="00325AC3">
        <w:rPr>
          <w:rFonts w:ascii="Times New Roman" w:hAnsi="Times New Roman" w:cs="Times New Roman"/>
          <w:b/>
          <w:sz w:val="30"/>
          <w:szCs w:val="30"/>
        </w:rPr>
        <w:t>otection de remplacement……………</w:t>
      </w:r>
      <w:r w:rsidR="00287329">
        <w:rPr>
          <w:rFonts w:ascii="Times New Roman" w:hAnsi="Times New Roman" w:cs="Times New Roman"/>
          <w:b/>
          <w:sz w:val="30"/>
          <w:szCs w:val="30"/>
        </w:rPr>
        <w:t>….</w:t>
      </w:r>
      <w:r w:rsidR="00325AC3">
        <w:rPr>
          <w:rFonts w:ascii="Times New Roman" w:hAnsi="Times New Roman" w:cs="Times New Roman"/>
          <w:b/>
          <w:sz w:val="30"/>
          <w:szCs w:val="30"/>
        </w:rPr>
        <w:t>…</w:t>
      </w:r>
      <w:r w:rsidR="00CF6A61" w:rsidRPr="00325AC3">
        <w:rPr>
          <w:rFonts w:ascii="Times New Roman" w:hAnsi="Times New Roman" w:cs="Times New Roman"/>
          <w:b/>
          <w:sz w:val="30"/>
          <w:szCs w:val="30"/>
        </w:rPr>
        <w:t>11</w:t>
      </w:r>
    </w:p>
    <w:p w14:paraId="3AB25CFE" w14:textId="7DDCCE4E" w:rsidR="00CB6A0A" w:rsidRPr="00325AC3" w:rsidRDefault="00287329" w:rsidP="00CB6A0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w:t>
      </w:r>
    </w:p>
    <w:p w14:paraId="67A64A1F" w14:textId="77777777" w:rsidR="00CB6A0A" w:rsidRPr="00325AC3" w:rsidRDefault="00CB6A0A" w:rsidP="00CB6A0A">
      <w:pPr>
        <w:spacing w:after="0" w:line="240" w:lineRule="auto"/>
        <w:jc w:val="both"/>
        <w:rPr>
          <w:rFonts w:ascii="Times New Roman" w:hAnsi="Times New Roman" w:cs="Times New Roman"/>
          <w:b/>
          <w:sz w:val="28"/>
          <w:szCs w:val="28"/>
        </w:rPr>
      </w:pPr>
    </w:p>
    <w:p w14:paraId="71767CE5" w14:textId="09F55C1E" w:rsidR="00CB6A0A" w:rsidRPr="00325AC3" w:rsidRDefault="00CB6A0A" w:rsidP="00CB6A0A">
      <w:pPr>
        <w:pStyle w:val="ListParagraph"/>
        <w:numPr>
          <w:ilvl w:val="0"/>
          <w:numId w:val="1"/>
        </w:numPr>
        <w:spacing w:after="0" w:line="240" w:lineRule="auto"/>
        <w:jc w:val="both"/>
        <w:rPr>
          <w:rFonts w:ascii="Times New Roman" w:hAnsi="Times New Roman" w:cs="Times New Roman"/>
          <w:b/>
          <w:sz w:val="30"/>
          <w:szCs w:val="30"/>
        </w:rPr>
      </w:pPr>
      <w:r w:rsidRPr="00325AC3">
        <w:rPr>
          <w:rFonts w:ascii="Times New Roman" w:hAnsi="Times New Roman" w:cs="Times New Roman"/>
          <w:b/>
          <w:sz w:val="30"/>
          <w:szCs w:val="30"/>
        </w:rPr>
        <w:t xml:space="preserve">Handicap, santé et </w:t>
      </w:r>
      <w:r w:rsidR="00237EB2" w:rsidRPr="00325AC3">
        <w:rPr>
          <w:rFonts w:ascii="Times New Roman" w:hAnsi="Times New Roman" w:cs="Times New Roman"/>
          <w:b/>
          <w:sz w:val="30"/>
          <w:szCs w:val="30"/>
        </w:rPr>
        <w:t>bien-être de base……………………</w:t>
      </w:r>
      <w:r w:rsidR="00F563C4" w:rsidRPr="00325AC3">
        <w:rPr>
          <w:rFonts w:ascii="Times New Roman" w:hAnsi="Times New Roman" w:cs="Times New Roman"/>
          <w:b/>
          <w:sz w:val="30"/>
          <w:szCs w:val="30"/>
        </w:rPr>
        <w:t>…</w:t>
      </w:r>
      <w:r w:rsidR="00287329">
        <w:rPr>
          <w:rFonts w:ascii="Times New Roman" w:hAnsi="Times New Roman" w:cs="Times New Roman"/>
          <w:b/>
          <w:sz w:val="30"/>
          <w:szCs w:val="30"/>
        </w:rPr>
        <w:t>….</w:t>
      </w:r>
      <w:r w:rsidR="00F563C4" w:rsidRPr="00325AC3">
        <w:rPr>
          <w:rFonts w:ascii="Times New Roman" w:hAnsi="Times New Roman" w:cs="Times New Roman"/>
          <w:b/>
          <w:sz w:val="30"/>
          <w:szCs w:val="30"/>
        </w:rPr>
        <w:t>.</w:t>
      </w:r>
      <w:r w:rsidR="004030A1" w:rsidRPr="00325AC3">
        <w:rPr>
          <w:rFonts w:ascii="Times New Roman" w:hAnsi="Times New Roman" w:cs="Times New Roman"/>
          <w:b/>
          <w:sz w:val="30"/>
          <w:szCs w:val="30"/>
        </w:rPr>
        <w:t>…</w:t>
      </w:r>
      <w:r w:rsidR="00F563C4" w:rsidRPr="00325AC3">
        <w:rPr>
          <w:rFonts w:ascii="Times New Roman" w:hAnsi="Times New Roman" w:cs="Times New Roman"/>
          <w:b/>
          <w:sz w:val="30"/>
          <w:szCs w:val="30"/>
        </w:rPr>
        <w:t>12</w:t>
      </w:r>
      <w:r w:rsidRPr="00325AC3">
        <w:rPr>
          <w:rFonts w:ascii="Times New Roman" w:hAnsi="Times New Roman" w:cs="Times New Roman"/>
          <w:b/>
          <w:sz w:val="30"/>
          <w:szCs w:val="30"/>
        </w:rPr>
        <w:t xml:space="preserve"> </w:t>
      </w:r>
    </w:p>
    <w:p w14:paraId="69A26423" w14:textId="77777777" w:rsidR="00CB6A0A" w:rsidRPr="00325AC3" w:rsidRDefault="00CB6A0A" w:rsidP="00CB6A0A">
      <w:pPr>
        <w:spacing w:after="0" w:line="240" w:lineRule="auto"/>
        <w:jc w:val="both"/>
        <w:rPr>
          <w:rFonts w:ascii="Times New Roman" w:hAnsi="Times New Roman" w:cs="Times New Roman"/>
          <w:b/>
          <w:sz w:val="28"/>
          <w:szCs w:val="28"/>
        </w:rPr>
      </w:pPr>
    </w:p>
    <w:p w14:paraId="15E871CD" w14:textId="77777777" w:rsidR="00CB6A0A" w:rsidRPr="00325AC3" w:rsidRDefault="00CB6A0A" w:rsidP="00CB6A0A">
      <w:pPr>
        <w:spacing w:after="0" w:line="240" w:lineRule="auto"/>
        <w:jc w:val="both"/>
        <w:rPr>
          <w:rFonts w:ascii="Times New Roman" w:hAnsi="Times New Roman" w:cs="Times New Roman"/>
          <w:b/>
          <w:sz w:val="28"/>
          <w:szCs w:val="28"/>
        </w:rPr>
      </w:pPr>
    </w:p>
    <w:p w14:paraId="11628C35" w14:textId="7F1B0186" w:rsidR="00CB6A0A" w:rsidRPr="00325AC3" w:rsidRDefault="00CB6A0A" w:rsidP="00CB6A0A">
      <w:pPr>
        <w:pStyle w:val="ListParagraph"/>
        <w:numPr>
          <w:ilvl w:val="0"/>
          <w:numId w:val="1"/>
        </w:numPr>
        <w:spacing w:after="0" w:line="240" w:lineRule="auto"/>
        <w:jc w:val="both"/>
        <w:rPr>
          <w:rFonts w:ascii="Times New Roman" w:hAnsi="Times New Roman" w:cs="Times New Roman"/>
          <w:b/>
          <w:sz w:val="30"/>
          <w:szCs w:val="30"/>
        </w:rPr>
      </w:pPr>
      <w:r w:rsidRPr="00325AC3">
        <w:rPr>
          <w:rFonts w:ascii="Times New Roman" w:hAnsi="Times New Roman" w:cs="Times New Roman"/>
          <w:b/>
          <w:sz w:val="30"/>
          <w:szCs w:val="30"/>
        </w:rPr>
        <w:t>Education, loisirs et ac</w:t>
      </w:r>
      <w:r w:rsidR="004030A1" w:rsidRPr="00325AC3">
        <w:rPr>
          <w:rFonts w:ascii="Times New Roman" w:hAnsi="Times New Roman" w:cs="Times New Roman"/>
          <w:b/>
          <w:sz w:val="30"/>
          <w:szCs w:val="30"/>
        </w:rPr>
        <w:t>tivités culturelles…………</w:t>
      </w:r>
      <w:r w:rsidR="00F411A0" w:rsidRPr="00325AC3">
        <w:rPr>
          <w:rFonts w:ascii="Times New Roman" w:hAnsi="Times New Roman" w:cs="Times New Roman"/>
          <w:b/>
          <w:sz w:val="30"/>
          <w:szCs w:val="30"/>
        </w:rPr>
        <w:t>……</w:t>
      </w:r>
      <w:r w:rsidR="00237EB2" w:rsidRPr="00325AC3">
        <w:rPr>
          <w:rFonts w:ascii="Times New Roman" w:hAnsi="Times New Roman" w:cs="Times New Roman"/>
          <w:b/>
          <w:sz w:val="30"/>
          <w:szCs w:val="30"/>
        </w:rPr>
        <w:t>…</w:t>
      </w:r>
      <w:r w:rsidR="00F411A0" w:rsidRPr="00325AC3">
        <w:rPr>
          <w:rFonts w:ascii="Times New Roman" w:hAnsi="Times New Roman" w:cs="Times New Roman"/>
          <w:b/>
          <w:sz w:val="30"/>
          <w:szCs w:val="30"/>
        </w:rPr>
        <w:t>…</w:t>
      </w:r>
      <w:r w:rsidR="00287329">
        <w:rPr>
          <w:rFonts w:ascii="Times New Roman" w:hAnsi="Times New Roman" w:cs="Times New Roman"/>
          <w:b/>
          <w:sz w:val="30"/>
          <w:szCs w:val="30"/>
        </w:rPr>
        <w:t>…</w:t>
      </w:r>
      <w:r w:rsidR="00325AC3">
        <w:rPr>
          <w:rFonts w:ascii="Times New Roman" w:hAnsi="Times New Roman" w:cs="Times New Roman"/>
          <w:b/>
          <w:sz w:val="30"/>
          <w:szCs w:val="30"/>
        </w:rPr>
        <w:t>. .</w:t>
      </w:r>
      <w:r w:rsidR="00F563C4" w:rsidRPr="00325AC3">
        <w:rPr>
          <w:rFonts w:ascii="Times New Roman" w:hAnsi="Times New Roman" w:cs="Times New Roman"/>
          <w:b/>
          <w:sz w:val="30"/>
          <w:szCs w:val="30"/>
        </w:rPr>
        <w:t>18</w:t>
      </w:r>
    </w:p>
    <w:p w14:paraId="0CA992B7" w14:textId="77777777" w:rsidR="00CB6A0A" w:rsidRPr="00325AC3" w:rsidRDefault="00CB6A0A" w:rsidP="00CB6A0A">
      <w:pPr>
        <w:spacing w:after="0" w:line="240" w:lineRule="auto"/>
        <w:jc w:val="both"/>
        <w:rPr>
          <w:rFonts w:ascii="Times New Roman" w:hAnsi="Times New Roman" w:cs="Times New Roman"/>
          <w:b/>
          <w:sz w:val="28"/>
          <w:szCs w:val="28"/>
        </w:rPr>
      </w:pPr>
    </w:p>
    <w:p w14:paraId="606E3891" w14:textId="77777777" w:rsidR="00CB6A0A" w:rsidRPr="00325AC3" w:rsidRDefault="00CB6A0A" w:rsidP="00CB6A0A">
      <w:pPr>
        <w:spacing w:after="0" w:line="240" w:lineRule="auto"/>
        <w:jc w:val="both"/>
        <w:rPr>
          <w:rFonts w:ascii="Times New Roman" w:hAnsi="Times New Roman" w:cs="Times New Roman"/>
          <w:b/>
          <w:sz w:val="28"/>
          <w:szCs w:val="28"/>
        </w:rPr>
      </w:pPr>
    </w:p>
    <w:p w14:paraId="7F7CF474" w14:textId="427E6476" w:rsidR="00CB6A0A" w:rsidRPr="00325AC3" w:rsidRDefault="00CB6A0A" w:rsidP="00CB6A0A">
      <w:pPr>
        <w:pStyle w:val="ListParagraph"/>
        <w:numPr>
          <w:ilvl w:val="0"/>
          <w:numId w:val="1"/>
        </w:numPr>
        <w:spacing w:after="0" w:line="240" w:lineRule="auto"/>
        <w:jc w:val="both"/>
        <w:rPr>
          <w:rFonts w:ascii="Times New Roman" w:hAnsi="Times New Roman" w:cs="Times New Roman"/>
          <w:b/>
          <w:sz w:val="30"/>
          <w:szCs w:val="30"/>
        </w:rPr>
      </w:pPr>
      <w:r w:rsidRPr="00325AC3">
        <w:rPr>
          <w:rFonts w:ascii="Times New Roman" w:hAnsi="Times New Roman" w:cs="Times New Roman"/>
          <w:b/>
          <w:sz w:val="30"/>
          <w:szCs w:val="30"/>
        </w:rPr>
        <w:t>Mesures de prot</w:t>
      </w:r>
      <w:r w:rsidR="00237EB2" w:rsidRPr="00325AC3">
        <w:rPr>
          <w:rFonts w:ascii="Times New Roman" w:hAnsi="Times New Roman" w:cs="Times New Roman"/>
          <w:b/>
          <w:sz w:val="30"/>
          <w:szCs w:val="30"/>
        </w:rPr>
        <w:t>ection spéciale……………………………</w:t>
      </w:r>
      <w:r w:rsidR="00287329">
        <w:rPr>
          <w:rFonts w:ascii="Times New Roman" w:hAnsi="Times New Roman" w:cs="Times New Roman"/>
          <w:b/>
          <w:sz w:val="30"/>
          <w:szCs w:val="30"/>
        </w:rPr>
        <w:t>…</w:t>
      </w:r>
      <w:r w:rsidR="00237EB2" w:rsidRPr="00325AC3">
        <w:rPr>
          <w:rFonts w:ascii="Times New Roman" w:hAnsi="Times New Roman" w:cs="Times New Roman"/>
          <w:b/>
          <w:sz w:val="30"/>
          <w:szCs w:val="30"/>
        </w:rPr>
        <w:t>…</w:t>
      </w:r>
      <w:r w:rsidR="00325AC3">
        <w:rPr>
          <w:rFonts w:ascii="Times New Roman" w:hAnsi="Times New Roman" w:cs="Times New Roman"/>
          <w:b/>
          <w:sz w:val="30"/>
          <w:szCs w:val="30"/>
        </w:rPr>
        <w:t>..</w:t>
      </w:r>
      <w:r w:rsidR="00F563C4" w:rsidRPr="00325AC3">
        <w:rPr>
          <w:rFonts w:ascii="Times New Roman" w:hAnsi="Times New Roman" w:cs="Times New Roman"/>
          <w:b/>
          <w:sz w:val="30"/>
          <w:szCs w:val="30"/>
        </w:rPr>
        <w:t>19</w:t>
      </w:r>
    </w:p>
    <w:p w14:paraId="77BB07EA" w14:textId="77777777" w:rsidR="00F563C4" w:rsidRPr="00325AC3" w:rsidRDefault="00F563C4" w:rsidP="00F563C4">
      <w:pPr>
        <w:spacing w:after="0" w:line="240" w:lineRule="auto"/>
        <w:jc w:val="both"/>
        <w:rPr>
          <w:rFonts w:ascii="Times New Roman" w:hAnsi="Times New Roman" w:cs="Times New Roman"/>
          <w:b/>
          <w:sz w:val="30"/>
          <w:szCs w:val="30"/>
        </w:rPr>
      </w:pPr>
    </w:p>
    <w:p w14:paraId="5D2B8CEC" w14:textId="77777777" w:rsidR="00F563C4" w:rsidRPr="00325AC3" w:rsidRDefault="00F563C4" w:rsidP="00F563C4">
      <w:pPr>
        <w:spacing w:after="0" w:line="240" w:lineRule="auto"/>
        <w:jc w:val="both"/>
        <w:rPr>
          <w:rFonts w:ascii="Times New Roman" w:hAnsi="Times New Roman" w:cs="Times New Roman"/>
          <w:b/>
          <w:sz w:val="30"/>
          <w:szCs w:val="30"/>
        </w:rPr>
      </w:pPr>
    </w:p>
    <w:p w14:paraId="6ACA2FBF" w14:textId="2E2D5E0D" w:rsidR="00F563C4" w:rsidRPr="00325AC3" w:rsidRDefault="00F563C4" w:rsidP="00CB6A0A">
      <w:pPr>
        <w:pStyle w:val="ListParagraph"/>
        <w:numPr>
          <w:ilvl w:val="0"/>
          <w:numId w:val="1"/>
        </w:numPr>
        <w:spacing w:after="0" w:line="240" w:lineRule="auto"/>
        <w:jc w:val="both"/>
        <w:rPr>
          <w:rFonts w:ascii="Times New Roman" w:hAnsi="Times New Roman" w:cs="Times New Roman"/>
          <w:b/>
          <w:sz w:val="30"/>
          <w:szCs w:val="30"/>
        </w:rPr>
      </w:pPr>
      <w:r w:rsidRPr="00325AC3">
        <w:rPr>
          <w:rFonts w:ascii="Times New Roman" w:hAnsi="Times New Roman" w:cs="Times New Roman"/>
          <w:b/>
          <w:sz w:val="30"/>
          <w:szCs w:val="30"/>
        </w:rPr>
        <w:t>Ratification des protoc</w:t>
      </w:r>
      <w:r w:rsidR="004030A1" w:rsidRPr="00325AC3">
        <w:rPr>
          <w:rFonts w:ascii="Times New Roman" w:hAnsi="Times New Roman" w:cs="Times New Roman"/>
          <w:b/>
          <w:sz w:val="30"/>
          <w:szCs w:val="30"/>
        </w:rPr>
        <w:t xml:space="preserve">oles et soumission des </w:t>
      </w:r>
      <w:r w:rsidR="00F411A0" w:rsidRPr="00325AC3">
        <w:rPr>
          <w:rFonts w:ascii="Times New Roman" w:hAnsi="Times New Roman" w:cs="Times New Roman"/>
          <w:b/>
          <w:sz w:val="30"/>
          <w:szCs w:val="30"/>
        </w:rPr>
        <w:t>rapports…</w:t>
      </w:r>
      <w:r w:rsidR="00325AC3">
        <w:rPr>
          <w:rFonts w:ascii="Times New Roman" w:hAnsi="Times New Roman" w:cs="Times New Roman"/>
          <w:b/>
          <w:sz w:val="30"/>
          <w:szCs w:val="30"/>
        </w:rPr>
        <w:t>…</w:t>
      </w:r>
      <w:r w:rsidR="00287329">
        <w:rPr>
          <w:rFonts w:ascii="Times New Roman" w:hAnsi="Times New Roman" w:cs="Times New Roman"/>
          <w:b/>
          <w:sz w:val="30"/>
          <w:szCs w:val="30"/>
        </w:rPr>
        <w:t>….</w:t>
      </w:r>
      <w:r w:rsidR="00325AC3">
        <w:rPr>
          <w:rFonts w:ascii="Times New Roman" w:hAnsi="Times New Roman" w:cs="Times New Roman"/>
          <w:b/>
          <w:sz w:val="30"/>
          <w:szCs w:val="30"/>
        </w:rPr>
        <w:t>..</w:t>
      </w:r>
      <w:r w:rsidRPr="00325AC3">
        <w:rPr>
          <w:rFonts w:ascii="Times New Roman" w:hAnsi="Times New Roman" w:cs="Times New Roman"/>
          <w:b/>
          <w:sz w:val="30"/>
          <w:szCs w:val="30"/>
        </w:rPr>
        <w:t>24</w:t>
      </w:r>
    </w:p>
    <w:p w14:paraId="69968F72" w14:textId="77777777" w:rsidR="00272F7F" w:rsidRPr="00325AC3" w:rsidRDefault="00272F7F" w:rsidP="00CB6A0A">
      <w:pPr>
        <w:spacing w:after="0" w:line="240" w:lineRule="auto"/>
        <w:jc w:val="both"/>
        <w:rPr>
          <w:rFonts w:ascii="Times New Roman" w:hAnsi="Times New Roman" w:cs="Times New Roman"/>
          <w:b/>
          <w:sz w:val="30"/>
          <w:szCs w:val="30"/>
        </w:rPr>
      </w:pPr>
    </w:p>
    <w:p w14:paraId="39D7953C" w14:textId="77777777" w:rsidR="00237EB2" w:rsidRPr="00325AC3" w:rsidRDefault="00237EB2" w:rsidP="00CB6A0A">
      <w:pPr>
        <w:spacing w:after="0" w:line="240" w:lineRule="auto"/>
        <w:jc w:val="both"/>
        <w:rPr>
          <w:rFonts w:ascii="Times New Roman" w:hAnsi="Times New Roman" w:cs="Times New Roman"/>
          <w:b/>
          <w:sz w:val="30"/>
          <w:szCs w:val="30"/>
        </w:rPr>
      </w:pPr>
    </w:p>
    <w:p w14:paraId="31214104" w14:textId="77777777" w:rsidR="00041BB3" w:rsidRPr="00325AC3" w:rsidRDefault="00041BB3" w:rsidP="00CB6A0A">
      <w:pPr>
        <w:spacing w:after="0" w:line="240" w:lineRule="auto"/>
        <w:jc w:val="both"/>
        <w:rPr>
          <w:rFonts w:ascii="Times New Roman" w:hAnsi="Times New Roman" w:cs="Times New Roman"/>
          <w:b/>
          <w:sz w:val="30"/>
          <w:szCs w:val="30"/>
        </w:rPr>
      </w:pPr>
    </w:p>
    <w:p w14:paraId="63C8134A" w14:textId="793F4837" w:rsidR="00041BB3" w:rsidRDefault="00041BB3" w:rsidP="00CB6A0A">
      <w:pPr>
        <w:spacing w:after="0" w:line="240" w:lineRule="auto"/>
        <w:jc w:val="both"/>
        <w:rPr>
          <w:rFonts w:ascii="Times New Roman" w:hAnsi="Times New Roman" w:cs="Times New Roman"/>
          <w:b/>
          <w:sz w:val="30"/>
          <w:szCs w:val="30"/>
        </w:rPr>
      </w:pPr>
    </w:p>
    <w:p w14:paraId="0BC2686F" w14:textId="3C2D26F1" w:rsidR="00325AC3" w:rsidRDefault="00325AC3" w:rsidP="00CB6A0A">
      <w:pPr>
        <w:spacing w:after="0" w:line="240" w:lineRule="auto"/>
        <w:jc w:val="both"/>
        <w:rPr>
          <w:rFonts w:ascii="Times New Roman" w:hAnsi="Times New Roman" w:cs="Times New Roman"/>
          <w:b/>
          <w:sz w:val="30"/>
          <w:szCs w:val="30"/>
        </w:rPr>
      </w:pPr>
    </w:p>
    <w:p w14:paraId="67F14C0E" w14:textId="0591F805" w:rsidR="000F7402" w:rsidRDefault="000F7402" w:rsidP="00CB6A0A">
      <w:pPr>
        <w:spacing w:after="0" w:line="240" w:lineRule="auto"/>
        <w:jc w:val="both"/>
        <w:rPr>
          <w:rFonts w:ascii="Times New Roman" w:hAnsi="Times New Roman" w:cs="Times New Roman"/>
          <w:b/>
          <w:sz w:val="12"/>
          <w:szCs w:val="12"/>
        </w:rPr>
      </w:pPr>
    </w:p>
    <w:p w14:paraId="4BE480E0" w14:textId="77777777" w:rsidR="002D5A14" w:rsidRPr="002A320D" w:rsidRDefault="002D5A14" w:rsidP="00CB6A0A">
      <w:pPr>
        <w:spacing w:after="0" w:line="240" w:lineRule="auto"/>
        <w:jc w:val="both"/>
        <w:rPr>
          <w:rFonts w:ascii="Times New Roman" w:hAnsi="Times New Roman" w:cs="Times New Roman"/>
          <w:b/>
          <w:sz w:val="12"/>
          <w:szCs w:val="12"/>
        </w:rPr>
      </w:pPr>
    </w:p>
    <w:p w14:paraId="58ED6919" w14:textId="77777777" w:rsidR="00AF2B92" w:rsidRPr="002A320D" w:rsidRDefault="00AF2B92" w:rsidP="00CB6A0A">
      <w:pPr>
        <w:spacing w:after="0" w:line="240" w:lineRule="auto"/>
        <w:jc w:val="both"/>
        <w:rPr>
          <w:rFonts w:ascii="Times New Roman" w:hAnsi="Times New Roman" w:cs="Times New Roman"/>
          <w:b/>
          <w:sz w:val="8"/>
          <w:szCs w:val="8"/>
        </w:rPr>
      </w:pPr>
    </w:p>
    <w:p w14:paraId="715B2050" w14:textId="77777777" w:rsidR="00FA4D44" w:rsidRPr="00AF2B92" w:rsidRDefault="00FA4D44" w:rsidP="00FA4D44">
      <w:pPr>
        <w:shd w:val="clear" w:color="auto" w:fill="92CDDC" w:themeFill="accent5" w:themeFillTint="99"/>
        <w:spacing w:after="0" w:line="240" w:lineRule="auto"/>
        <w:jc w:val="center"/>
        <w:rPr>
          <w:rFonts w:ascii="Cambria" w:hAnsi="Cambria"/>
          <w:b/>
          <w:sz w:val="2"/>
          <w:szCs w:val="2"/>
        </w:rPr>
      </w:pPr>
    </w:p>
    <w:p w14:paraId="4FF397CB" w14:textId="77777777" w:rsidR="00FA4D44" w:rsidRPr="00325AC3" w:rsidRDefault="00FA4D44" w:rsidP="00FA4D44">
      <w:pPr>
        <w:shd w:val="clear" w:color="auto" w:fill="DAEEF3" w:themeFill="accent5" w:themeFillTint="33"/>
        <w:spacing w:after="0" w:line="240" w:lineRule="auto"/>
        <w:jc w:val="both"/>
        <w:rPr>
          <w:rFonts w:ascii="Times New Roman" w:hAnsi="Times New Roman" w:cs="Times New Roman"/>
          <w:b/>
          <w:sz w:val="32"/>
          <w:szCs w:val="32"/>
        </w:rPr>
      </w:pPr>
      <w:r w:rsidRPr="00325AC3">
        <w:rPr>
          <w:rFonts w:ascii="Times New Roman" w:hAnsi="Times New Roman" w:cs="Times New Roman"/>
          <w:b/>
          <w:sz w:val="32"/>
          <w:szCs w:val="32"/>
        </w:rPr>
        <w:lastRenderedPageBreak/>
        <w:t xml:space="preserve">Sigles et abréviations </w:t>
      </w:r>
    </w:p>
    <w:p w14:paraId="4F1334F7" w14:textId="77777777" w:rsidR="00FA4D44" w:rsidRPr="00D64509" w:rsidRDefault="00FA4D44" w:rsidP="00FA4D44">
      <w:pPr>
        <w:shd w:val="clear" w:color="auto" w:fill="92CDDC" w:themeFill="accent5" w:themeFillTint="99"/>
        <w:spacing w:after="0" w:line="240" w:lineRule="auto"/>
        <w:jc w:val="center"/>
        <w:rPr>
          <w:rFonts w:ascii="Cambria" w:hAnsi="Cambria"/>
          <w:b/>
          <w:sz w:val="10"/>
          <w:szCs w:val="10"/>
        </w:rPr>
      </w:pPr>
    </w:p>
    <w:p w14:paraId="2EE3C8FD" w14:textId="77777777" w:rsidR="00FA4D44" w:rsidRPr="00AF2B92" w:rsidRDefault="00FA4D44" w:rsidP="00FA4D44">
      <w:pPr>
        <w:spacing w:after="0" w:line="240" w:lineRule="auto"/>
        <w:jc w:val="both"/>
        <w:rPr>
          <w:rFonts w:ascii="Cambria" w:hAnsi="Cambria"/>
          <w:b/>
          <w:sz w:val="16"/>
          <w:szCs w:val="16"/>
        </w:rPr>
      </w:pPr>
    </w:p>
    <w:tbl>
      <w:tblPr>
        <w:tblStyle w:val="TableGrid"/>
        <w:tblW w:w="9493" w:type="dxa"/>
        <w:tblLook w:val="04A0" w:firstRow="1" w:lastRow="0" w:firstColumn="1" w:lastColumn="0" w:noHBand="0" w:noVBand="1"/>
      </w:tblPr>
      <w:tblGrid>
        <w:gridCol w:w="1696"/>
        <w:gridCol w:w="7797"/>
      </w:tblGrid>
      <w:tr w:rsidR="00E73CE8" w:rsidRPr="00325AC3" w14:paraId="2B2540E8" w14:textId="77777777" w:rsidTr="000048C4">
        <w:tc>
          <w:tcPr>
            <w:tcW w:w="1696" w:type="dxa"/>
            <w:shd w:val="clear" w:color="auto" w:fill="DAEEF3" w:themeFill="accent5" w:themeFillTint="33"/>
          </w:tcPr>
          <w:p w14:paraId="73A262E8" w14:textId="77777777" w:rsidR="00E73CE8" w:rsidRPr="00325AC3" w:rsidRDefault="00E73CE8" w:rsidP="00E73CE8">
            <w:pPr>
              <w:jc w:val="both"/>
              <w:rPr>
                <w:rFonts w:ascii="Times New Roman" w:hAnsi="Times New Roman" w:cs="Times New Roman"/>
                <w:b/>
                <w:sz w:val="16"/>
                <w:szCs w:val="16"/>
              </w:rPr>
            </w:pPr>
          </w:p>
          <w:p w14:paraId="37B945AF" w14:textId="77777777" w:rsidR="00E73CE8" w:rsidRPr="00325AC3" w:rsidRDefault="00E73CE8" w:rsidP="00E73CE8">
            <w:pPr>
              <w:jc w:val="both"/>
              <w:rPr>
                <w:rFonts w:ascii="Times New Roman" w:hAnsi="Times New Roman" w:cs="Times New Roman"/>
                <w:b/>
                <w:sz w:val="24"/>
                <w:szCs w:val="24"/>
              </w:rPr>
            </w:pPr>
            <w:r w:rsidRPr="00325AC3">
              <w:rPr>
                <w:rFonts w:ascii="Times New Roman" w:hAnsi="Times New Roman" w:cs="Times New Roman"/>
                <w:b/>
                <w:sz w:val="24"/>
                <w:szCs w:val="24"/>
              </w:rPr>
              <w:t>AEMO</w:t>
            </w:r>
          </w:p>
        </w:tc>
        <w:tc>
          <w:tcPr>
            <w:tcW w:w="7797" w:type="dxa"/>
          </w:tcPr>
          <w:p w14:paraId="59B31786" w14:textId="77777777" w:rsidR="00E73CE8" w:rsidRPr="00325AC3" w:rsidRDefault="00E73CE8" w:rsidP="00E73CE8">
            <w:pPr>
              <w:jc w:val="both"/>
              <w:rPr>
                <w:rFonts w:ascii="Times New Roman" w:hAnsi="Times New Roman" w:cs="Times New Roman"/>
                <w:b/>
                <w:sz w:val="16"/>
                <w:szCs w:val="16"/>
              </w:rPr>
            </w:pPr>
          </w:p>
          <w:p w14:paraId="469A5E6C" w14:textId="43462E80" w:rsidR="00B62BC5" w:rsidRPr="00325AC3" w:rsidRDefault="004030A1" w:rsidP="00E73CE8">
            <w:pPr>
              <w:jc w:val="both"/>
              <w:rPr>
                <w:rFonts w:ascii="Times New Roman" w:hAnsi="Times New Roman" w:cs="Times New Roman"/>
                <w:sz w:val="24"/>
                <w:szCs w:val="24"/>
              </w:rPr>
            </w:pPr>
            <w:r w:rsidRPr="00325AC3">
              <w:rPr>
                <w:rFonts w:ascii="Times New Roman" w:hAnsi="Times New Roman" w:cs="Times New Roman"/>
                <w:sz w:val="24"/>
                <w:szCs w:val="24"/>
              </w:rPr>
              <w:t>Action éducative en Milieu o</w:t>
            </w:r>
            <w:r w:rsidR="00B62BC5" w:rsidRPr="00325AC3">
              <w:rPr>
                <w:rFonts w:ascii="Times New Roman" w:hAnsi="Times New Roman" w:cs="Times New Roman"/>
                <w:sz w:val="24"/>
                <w:szCs w:val="24"/>
              </w:rPr>
              <w:t>uvert</w:t>
            </w:r>
          </w:p>
        </w:tc>
      </w:tr>
      <w:tr w:rsidR="00B62BC5" w:rsidRPr="00325AC3" w14:paraId="3E56B167" w14:textId="77777777" w:rsidTr="000048C4">
        <w:tc>
          <w:tcPr>
            <w:tcW w:w="1696" w:type="dxa"/>
            <w:shd w:val="clear" w:color="auto" w:fill="DAEEF3" w:themeFill="accent5" w:themeFillTint="33"/>
          </w:tcPr>
          <w:p w14:paraId="4F37DECB" w14:textId="77777777" w:rsidR="00B62BC5" w:rsidRPr="00325AC3" w:rsidRDefault="00B62BC5" w:rsidP="00B62BC5">
            <w:pPr>
              <w:jc w:val="both"/>
              <w:rPr>
                <w:rFonts w:ascii="Times New Roman" w:hAnsi="Times New Roman" w:cs="Times New Roman"/>
                <w:b/>
                <w:sz w:val="16"/>
                <w:szCs w:val="16"/>
              </w:rPr>
            </w:pPr>
          </w:p>
          <w:p w14:paraId="2D6AFBC5" w14:textId="77777777" w:rsidR="00B62BC5" w:rsidRPr="00325AC3" w:rsidRDefault="00B62BC5" w:rsidP="00B62BC5">
            <w:pPr>
              <w:jc w:val="both"/>
              <w:rPr>
                <w:rFonts w:ascii="Times New Roman" w:hAnsi="Times New Roman" w:cs="Times New Roman"/>
                <w:b/>
                <w:sz w:val="24"/>
                <w:szCs w:val="24"/>
              </w:rPr>
            </w:pPr>
            <w:r w:rsidRPr="00325AC3">
              <w:rPr>
                <w:rFonts w:ascii="Times New Roman" w:hAnsi="Times New Roman" w:cs="Times New Roman"/>
                <w:b/>
                <w:sz w:val="24"/>
                <w:szCs w:val="24"/>
              </w:rPr>
              <w:t>AGR</w:t>
            </w:r>
          </w:p>
        </w:tc>
        <w:tc>
          <w:tcPr>
            <w:tcW w:w="7797" w:type="dxa"/>
          </w:tcPr>
          <w:p w14:paraId="7C498F3A" w14:textId="77777777" w:rsidR="00B62BC5" w:rsidRPr="00325AC3" w:rsidRDefault="00B62BC5" w:rsidP="00B62BC5">
            <w:pPr>
              <w:jc w:val="both"/>
              <w:rPr>
                <w:rFonts w:ascii="Times New Roman" w:hAnsi="Times New Roman" w:cs="Times New Roman"/>
                <w:b/>
                <w:sz w:val="16"/>
                <w:szCs w:val="16"/>
              </w:rPr>
            </w:pPr>
          </w:p>
          <w:p w14:paraId="2D089C08" w14:textId="1F45655D" w:rsidR="00B62BC5" w:rsidRPr="00325AC3" w:rsidRDefault="004030A1" w:rsidP="00B62BC5">
            <w:pPr>
              <w:jc w:val="both"/>
              <w:rPr>
                <w:rFonts w:ascii="Times New Roman" w:hAnsi="Times New Roman" w:cs="Times New Roman"/>
                <w:sz w:val="24"/>
                <w:szCs w:val="24"/>
              </w:rPr>
            </w:pPr>
            <w:r w:rsidRPr="00325AC3">
              <w:rPr>
                <w:rFonts w:ascii="Times New Roman" w:hAnsi="Times New Roman" w:cs="Times New Roman"/>
                <w:sz w:val="24"/>
                <w:szCs w:val="24"/>
              </w:rPr>
              <w:t>Activité g</w:t>
            </w:r>
            <w:r w:rsidR="0040783F" w:rsidRPr="00325AC3">
              <w:rPr>
                <w:rFonts w:ascii="Times New Roman" w:hAnsi="Times New Roman" w:cs="Times New Roman"/>
                <w:sz w:val="24"/>
                <w:szCs w:val="24"/>
              </w:rPr>
              <w:t>énératrice de R</w:t>
            </w:r>
            <w:r w:rsidR="00B62BC5" w:rsidRPr="00325AC3">
              <w:rPr>
                <w:rFonts w:ascii="Times New Roman" w:hAnsi="Times New Roman" w:cs="Times New Roman"/>
                <w:sz w:val="24"/>
                <w:szCs w:val="24"/>
              </w:rPr>
              <w:t xml:space="preserve">evenus </w:t>
            </w:r>
          </w:p>
        </w:tc>
      </w:tr>
      <w:tr w:rsidR="00B62BC5" w:rsidRPr="00325AC3" w14:paraId="1CFDA500" w14:textId="77777777" w:rsidTr="000048C4">
        <w:tc>
          <w:tcPr>
            <w:tcW w:w="1696" w:type="dxa"/>
            <w:shd w:val="clear" w:color="auto" w:fill="DAEEF3" w:themeFill="accent5" w:themeFillTint="33"/>
          </w:tcPr>
          <w:p w14:paraId="1EE095BC" w14:textId="77777777" w:rsidR="00B62BC5" w:rsidRPr="00325AC3" w:rsidRDefault="00B62BC5" w:rsidP="00B62BC5">
            <w:pPr>
              <w:jc w:val="both"/>
              <w:rPr>
                <w:rFonts w:ascii="Times New Roman" w:hAnsi="Times New Roman" w:cs="Times New Roman"/>
                <w:b/>
                <w:sz w:val="16"/>
                <w:szCs w:val="16"/>
              </w:rPr>
            </w:pPr>
          </w:p>
          <w:p w14:paraId="28DD148E" w14:textId="77777777" w:rsidR="00B62BC5" w:rsidRPr="00325AC3" w:rsidRDefault="00B62BC5" w:rsidP="00B62BC5">
            <w:pPr>
              <w:jc w:val="both"/>
              <w:rPr>
                <w:rFonts w:ascii="Times New Roman" w:hAnsi="Times New Roman" w:cs="Times New Roman"/>
                <w:b/>
                <w:sz w:val="24"/>
                <w:szCs w:val="24"/>
              </w:rPr>
            </w:pPr>
            <w:r w:rsidRPr="00325AC3">
              <w:rPr>
                <w:rFonts w:ascii="Times New Roman" w:hAnsi="Times New Roman" w:cs="Times New Roman"/>
                <w:b/>
                <w:sz w:val="24"/>
                <w:szCs w:val="24"/>
              </w:rPr>
              <w:t>ANSD</w:t>
            </w:r>
          </w:p>
        </w:tc>
        <w:tc>
          <w:tcPr>
            <w:tcW w:w="7797" w:type="dxa"/>
          </w:tcPr>
          <w:p w14:paraId="446A5B76" w14:textId="77777777" w:rsidR="00B62BC5" w:rsidRPr="00325AC3" w:rsidRDefault="00B62BC5" w:rsidP="00B62BC5">
            <w:pPr>
              <w:jc w:val="both"/>
              <w:rPr>
                <w:rFonts w:ascii="Times New Roman" w:hAnsi="Times New Roman" w:cs="Times New Roman"/>
                <w:b/>
                <w:sz w:val="16"/>
                <w:szCs w:val="16"/>
              </w:rPr>
            </w:pPr>
          </w:p>
          <w:p w14:paraId="3F438978" w14:textId="2DB3EECF" w:rsidR="00B62BC5" w:rsidRPr="00325AC3" w:rsidRDefault="004030A1" w:rsidP="00B62BC5">
            <w:pPr>
              <w:jc w:val="both"/>
              <w:rPr>
                <w:rFonts w:ascii="Times New Roman" w:hAnsi="Times New Roman" w:cs="Times New Roman"/>
                <w:sz w:val="24"/>
                <w:szCs w:val="24"/>
              </w:rPr>
            </w:pPr>
            <w:r w:rsidRPr="00325AC3">
              <w:rPr>
                <w:rFonts w:ascii="Times New Roman" w:hAnsi="Times New Roman" w:cs="Times New Roman"/>
                <w:sz w:val="24"/>
                <w:szCs w:val="24"/>
              </w:rPr>
              <w:t>Agence n</w:t>
            </w:r>
            <w:r w:rsidR="00B62BC5" w:rsidRPr="00325AC3">
              <w:rPr>
                <w:rFonts w:ascii="Times New Roman" w:hAnsi="Times New Roman" w:cs="Times New Roman"/>
                <w:sz w:val="24"/>
                <w:szCs w:val="24"/>
              </w:rPr>
              <w:t xml:space="preserve">ationale </w:t>
            </w:r>
            <w:r w:rsidR="00DC0862" w:rsidRPr="00325AC3">
              <w:rPr>
                <w:rFonts w:ascii="Times New Roman" w:hAnsi="Times New Roman" w:cs="Times New Roman"/>
                <w:sz w:val="24"/>
                <w:szCs w:val="24"/>
              </w:rPr>
              <w:t>de la Statistique et de la Démographie</w:t>
            </w:r>
          </w:p>
        </w:tc>
      </w:tr>
      <w:tr w:rsidR="00DD2E0F" w:rsidRPr="00325AC3" w14:paraId="63744F0D" w14:textId="77777777" w:rsidTr="000048C4">
        <w:tc>
          <w:tcPr>
            <w:tcW w:w="1696" w:type="dxa"/>
            <w:shd w:val="clear" w:color="auto" w:fill="DAEEF3" w:themeFill="accent5" w:themeFillTint="33"/>
          </w:tcPr>
          <w:p w14:paraId="5648C0EE" w14:textId="58E0AEDF" w:rsidR="00DD2E0F" w:rsidRPr="00325AC3" w:rsidRDefault="00DD2E0F" w:rsidP="000048C4">
            <w:pPr>
              <w:jc w:val="both"/>
              <w:rPr>
                <w:rFonts w:ascii="Times New Roman" w:hAnsi="Times New Roman" w:cs="Times New Roman"/>
                <w:b/>
                <w:sz w:val="20"/>
                <w:szCs w:val="20"/>
              </w:rPr>
            </w:pPr>
            <w:r w:rsidRPr="00325AC3">
              <w:rPr>
                <w:rFonts w:ascii="Times New Roman" w:hAnsi="Times New Roman" w:cs="Times New Roman"/>
                <w:b/>
                <w:sz w:val="24"/>
                <w:szCs w:val="24"/>
              </w:rPr>
              <w:t xml:space="preserve">ATD </w:t>
            </w:r>
            <w:r w:rsidR="00DA4C19" w:rsidRPr="00325AC3">
              <w:rPr>
                <w:rFonts w:ascii="Times New Roman" w:hAnsi="Times New Roman" w:cs="Times New Roman"/>
                <w:b/>
                <w:sz w:val="24"/>
                <w:szCs w:val="24"/>
              </w:rPr>
              <w:t xml:space="preserve">QUART </w:t>
            </w:r>
            <w:r w:rsidRPr="00325AC3">
              <w:rPr>
                <w:rFonts w:ascii="Times New Roman" w:hAnsi="Times New Roman" w:cs="Times New Roman"/>
                <w:b/>
                <w:sz w:val="24"/>
                <w:szCs w:val="24"/>
              </w:rPr>
              <w:t>MONDE</w:t>
            </w:r>
          </w:p>
        </w:tc>
        <w:tc>
          <w:tcPr>
            <w:tcW w:w="7797" w:type="dxa"/>
          </w:tcPr>
          <w:p w14:paraId="5033A7F3" w14:textId="77777777" w:rsidR="00DA4C19" w:rsidRPr="00325AC3" w:rsidRDefault="00DA4C19" w:rsidP="00B62BC5">
            <w:pPr>
              <w:jc w:val="both"/>
              <w:rPr>
                <w:rFonts w:ascii="Times New Roman" w:hAnsi="Times New Roman" w:cs="Times New Roman"/>
                <w:b/>
                <w:sz w:val="16"/>
                <w:szCs w:val="16"/>
              </w:rPr>
            </w:pPr>
          </w:p>
          <w:p w14:paraId="401E3F6F" w14:textId="54528BD3" w:rsidR="00DD2E0F" w:rsidRPr="00325AC3" w:rsidRDefault="00DD2E0F" w:rsidP="00B62BC5">
            <w:pPr>
              <w:jc w:val="both"/>
              <w:rPr>
                <w:rFonts w:ascii="Times New Roman" w:hAnsi="Times New Roman" w:cs="Times New Roman"/>
                <w:sz w:val="24"/>
                <w:szCs w:val="24"/>
              </w:rPr>
            </w:pPr>
            <w:r w:rsidRPr="00325AC3">
              <w:rPr>
                <w:rFonts w:ascii="Times New Roman" w:hAnsi="Times New Roman" w:cs="Times New Roman"/>
                <w:sz w:val="24"/>
                <w:szCs w:val="24"/>
              </w:rPr>
              <w:t xml:space="preserve">Agir Tous Pour la Dignité Quart Monde </w:t>
            </w:r>
          </w:p>
        </w:tc>
      </w:tr>
      <w:tr w:rsidR="00DC0862" w:rsidRPr="00325AC3" w14:paraId="78552B71" w14:textId="77777777" w:rsidTr="000048C4">
        <w:tc>
          <w:tcPr>
            <w:tcW w:w="1696" w:type="dxa"/>
            <w:shd w:val="clear" w:color="auto" w:fill="DAEEF3" w:themeFill="accent5" w:themeFillTint="33"/>
          </w:tcPr>
          <w:p w14:paraId="49AFB3C3" w14:textId="77777777" w:rsidR="00DC0862" w:rsidRPr="00325AC3" w:rsidRDefault="00DC0862" w:rsidP="00DC0862">
            <w:pPr>
              <w:jc w:val="both"/>
              <w:rPr>
                <w:rFonts w:ascii="Times New Roman" w:hAnsi="Times New Roman" w:cs="Times New Roman"/>
                <w:b/>
                <w:sz w:val="16"/>
                <w:szCs w:val="16"/>
              </w:rPr>
            </w:pPr>
          </w:p>
          <w:p w14:paraId="7490139B" w14:textId="77777777" w:rsidR="00DC0862" w:rsidRPr="00325AC3" w:rsidRDefault="00DC0862" w:rsidP="00DC0862">
            <w:pPr>
              <w:jc w:val="both"/>
              <w:rPr>
                <w:rFonts w:ascii="Times New Roman" w:hAnsi="Times New Roman" w:cs="Times New Roman"/>
                <w:b/>
                <w:sz w:val="24"/>
                <w:szCs w:val="24"/>
              </w:rPr>
            </w:pPr>
            <w:r w:rsidRPr="00325AC3">
              <w:rPr>
                <w:rFonts w:ascii="Times New Roman" w:hAnsi="Times New Roman" w:cs="Times New Roman"/>
                <w:b/>
                <w:sz w:val="24"/>
                <w:szCs w:val="24"/>
              </w:rPr>
              <w:t>CDE</w:t>
            </w:r>
          </w:p>
        </w:tc>
        <w:tc>
          <w:tcPr>
            <w:tcW w:w="7797" w:type="dxa"/>
          </w:tcPr>
          <w:p w14:paraId="564D245B" w14:textId="77777777" w:rsidR="00DC0862" w:rsidRPr="00325AC3" w:rsidRDefault="00DC0862" w:rsidP="00DC0862">
            <w:pPr>
              <w:jc w:val="both"/>
              <w:rPr>
                <w:rFonts w:ascii="Times New Roman" w:hAnsi="Times New Roman" w:cs="Times New Roman"/>
                <w:b/>
                <w:sz w:val="16"/>
                <w:szCs w:val="16"/>
              </w:rPr>
            </w:pPr>
          </w:p>
          <w:p w14:paraId="6878AB6C" w14:textId="77777777" w:rsidR="00DC0862" w:rsidRPr="00325AC3" w:rsidRDefault="00DC0862" w:rsidP="00DC0862">
            <w:pPr>
              <w:jc w:val="both"/>
              <w:rPr>
                <w:rFonts w:ascii="Times New Roman" w:hAnsi="Times New Roman" w:cs="Times New Roman"/>
                <w:sz w:val="24"/>
                <w:szCs w:val="24"/>
              </w:rPr>
            </w:pPr>
            <w:r w:rsidRPr="00325AC3">
              <w:rPr>
                <w:rFonts w:ascii="Times New Roman" w:hAnsi="Times New Roman" w:cs="Times New Roman"/>
                <w:sz w:val="24"/>
                <w:szCs w:val="24"/>
              </w:rPr>
              <w:t>Convention des Droits de l’Enfant</w:t>
            </w:r>
          </w:p>
        </w:tc>
      </w:tr>
      <w:tr w:rsidR="00DC0862" w:rsidRPr="00325AC3" w14:paraId="09167F7B" w14:textId="77777777" w:rsidTr="000048C4">
        <w:tc>
          <w:tcPr>
            <w:tcW w:w="1696" w:type="dxa"/>
            <w:shd w:val="clear" w:color="auto" w:fill="DAEEF3" w:themeFill="accent5" w:themeFillTint="33"/>
          </w:tcPr>
          <w:p w14:paraId="76708CC0" w14:textId="77777777" w:rsidR="00DC0862" w:rsidRPr="00325AC3" w:rsidRDefault="00DC0862" w:rsidP="00DC0862">
            <w:pPr>
              <w:jc w:val="both"/>
              <w:rPr>
                <w:rFonts w:ascii="Times New Roman" w:hAnsi="Times New Roman" w:cs="Times New Roman"/>
                <w:b/>
                <w:sz w:val="16"/>
                <w:szCs w:val="16"/>
              </w:rPr>
            </w:pPr>
          </w:p>
          <w:p w14:paraId="56D4A7F2" w14:textId="77777777" w:rsidR="00DC0862" w:rsidRPr="00325AC3" w:rsidRDefault="00DC0862" w:rsidP="00DC0862">
            <w:pPr>
              <w:jc w:val="both"/>
              <w:rPr>
                <w:rFonts w:ascii="Times New Roman" w:hAnsi="Times New Roman" w:cs="Times New Roman"/>
                <w:b/>
                <w:sz w:val="24"/>
                <w:szCs w:val="24"/>
              </w:rPr>
            </w:pPr>
            <w:r w:rsidRPr="00325AC3">
              <w:rPr>
                <w:rFonts w:ascii="Times New Roman" w:hAnsi="Times New Roman" w:cs="Times New Roman"/>
                <w:b/>
                <w:sz w:val="24"/>
                <w:szCs w:val="24"/>
              </w:rPr>
              <w:t>CEDEAO</w:t>
            </w:r>
          </w:p>
        </w:tc>
        <w:tc>
          <w:tcPr>
            <w:tcW w:w="7797" w:type="dxa"/>
          </w:tcPr>
          <w:p w14:paraId="373BD50B" w14:textId="77777777" w:rsidR="00DC0862" w:rsidRPr="00325AC3" w:rsidRDefault="00DC0862" w:rsidP="00DC0862">
            <w:pPr>
              <w:jc w:val="both"/>
              <w:rPr>
                <w:rFonts w:ascii="Times New Roman" w:hAnsi="Times New Roman" w:cs="Times New Roman"/>
                <w:b/>
                <w:sz w:val="16"/>
                <w:szCs w:val="16"/>
              </w:rPr>
            </w:pPr>
          </w:p>
          <w:p w14:paraId="0D68D094" w14:textId="0F186251" w:rsidR="00DC0862" w:rsidRPr="00325AC3" w:rsidRDefault="004030A1" w:rsidP="00DC0862">
            <w:pPr>
              <w:jc w:val="both"/>
              <w:rPr>
                <w:rFonts w:ascii="Times New Roman" w:hAnsi="Times New Roman" w:cs="Times New Roman"/>
                <w:sz w:val="24"/>
                <w:szCs w:val="24"/>
              </w:rPr>
            </w:pPr>
            <w:r w:rsidRPr="00325AC3">
              <w:rPr>
                <w:rFonts w:ascii="Times New Roman" w:hAnsi="Times New Roman" w:cs="Times New Roman"/>
                <w:sz w:val="24"/>
                <w:szCs w:val="24"/>
              </w:rPr>
              <w:t>Communauté é</w:t>
            </w:r>
            <w:r w:rsidR="00DC0862" w:rsidRPr="00325AC3">
              <w:rPr>
                <w:rFonts w:ascii="Times New Roman" w:hAnsi="Times New Roman" w:cs="Times New Roman"/>
                <w:sz w:val="24"/>
                <w:szCs w:val="24"/>
              </w:rPr>
              <w:t>conomique des Etats de l’Afrique de l’Ouest</w:t>
            </w:r>
          </w:p>
        </w:tc>
      </w:tr>
      <w:tr w:rsidR="00DC0862" w:rsidRPr="00325AC3" w14:paraId="3455FBA1" w14:textId="77777777" w:rsidTr="000048C4">
        <w:tc>
          <w:tcPr>
            <w:tcW w:w="1696" w:type="dxa"/>
            <w:shd w:val="clear" w:color="auto" w:fill="DAEEF3" w:themeFill="accent5" w:themeFillTint="33"/>
          </w:tcPr>
          <w:p w14:paraId="3F2550A0" w14:textId="77777777" w:rsidR="00DC0862" w:rsidRPr="00325AC3" w:rsidRDefault="00DC0862" w:rsidP="00DC0862">
            <w:pPr>
              <w:jc w:val="both"/>
              <w:rPr>
                <w:rFonts w:ascii="Times New Roman" w:hAnsi="Times New Roman" w:cs="Times New Roman"/>
                <w:b/>
                <w:sz w:val="16"/>
                <w:szCs w:val="16"/>
              </w:rPr>
            </w:pPr>
          </w:p>
          <w:p w14:paraId="1592D3C8" w14:textId="77777777" w:rsidR="00DC0862" w:rsidRPr="00325AC3" w:rsidRDefault="00DC0862" w:rsidP="00DC0862">
            <w:pPr>
              <w:jc w:val="both"/>
              <w:rPr>
                <w:rFonts w:ascii="Times New Roman" w:hAnsi="Times New Roman" w:cs="Times New Roman"/>
                <w:b/>
                <w:sz w:val="24"/>
                <w:szCs w:val="24"/>
              </w:rPr>
            </w:pPr>
            <w:r w:rsidRPr="00325AC3">
              <w:rPr>
                <w:rFonts w:ascii="Times New Roman" w:hAnsi="Times New Roman" w:cs="Times New Roman"/>
                <w:b/>
                <w:sz w:val="24"/>
                <w:szCs w:val="24"/>
              </w:rPr>
              <w:t>CDPE</w:t>
            </w:r>
          </w:p>
        </w:tc>
        <w:tc>
          <w:tcPr>
            <w:tcW w:w="7797" w:type="dxa"/>
          </w:tcPr>
          <w:p w14:paraId="3CD36856" w14:textId="77777777" w:rsidR="00DC0862" w:rsidRPr="00325AC3" w:rsidRDefault="00DC0862" w:rsidP="00DC0862">
            <w:pPr>
              <w:jc w:val="both"/>
              <w:rPr>
                <w:rFonts w:ascii="Times New Roman" w:hAnsi="Times New Roman" w:cs="Times New Roman"/>
                <w:b/>
                <w:sz w:val="16"/>
                <w:szCs w:val="16"/>
              </w:rPr>
            </w:pPr>
          </w:p>
          <w:p w14:paraId="15568C6D" w14:textId="199A992C" w:rsidR="00DC0862" w:rsidRPr="00325AC3" w:rsidRDefault="004030A1" w:rsidP="00DC0862">
            <w:pPr>
              <w:jc w:val="both"/>
              <w:rPr>
                <w:rFonts w:ascii="Times New Roman" w:hAnsi="Times New Roman" w:cs="Times New Roman"/>
                <w:sz w:val="24"/>
                <w:szCs w:val="24"/>
              </w:rPr>
            </w:pPr>
            <w:r w:rsidRPr="00325AC3">
              <w:rPr>
                <w:rFonts w:ascii="Times New Roman" w:hAnsi="Times New Roman" w:cs="Times New Roman"/>
                <w:sz w:val="24"/>
                <w:szCs w:val="24"/>
              </w:rPr>
              <w:t>Comité d</w:t>
            </w:r>
            <w:r w:rsidR="00DC0862" w:rsidRPr="00325AC3">
              <w:rPr>
                <w:rFonts w:ascii="Times New Roman" w:hAnsi="Times New Roman" w:cs="Times New Roman"/>
                <w:sz w:val="24"/>
                <w:szCs w:val="24"/>
              </w:rPr>
              <w:t xml:space="preserve">épartemental de Protection de l’Enfant </w:t>
            </w:r>
          </w:p>
        </w:tc>
      </w:tr>
      <w:tr w:rsidR="00DC0862" w:rsidRPr="00325AC3" w14:paraId="0B41A670" w14:textId="77777777" w:rsidTr="000048C4">
        <w:tc>
          <w:tcPr>
            <w:tcW w:w="1696" w:type="dxa"/>
            <w:shd w:val="clear" w:color="auto" w:fill="DAEEF3" w:themeFill="accent5" w:themeFillTint="33"/>
          </w:tcPr>
          <w:p w14:paraId="61A314A5" w14:textId="77777777" w:rsidR="00DC0862" w:rsidRPr="00325AC3" w:rsidRDefault="00DC0862" w:rsidP="00DC0862">
            <w:pPr>
              <w:jc w:val="both"/>
              <w:rPr>
                <w:rFonts w:ascii="Times New Roman" w:hAnsi="Times New Roman" w:cs="Times New Roman"/>
                <w:b/>
                <w:sz w:val="16"/>
                <w:szCs w:val="16"/>
              </w:rPr>
            </w:pPr>
          </w:p>
          <w:p w14:paraId="485BF0E2" w14:textId="77777777" w:rsidR="00DC0862" w:rsidRPr="00325AC3" w:rsidRDefault="00DC0862" w:rsidP="00DC0862">
            <w:pPr>
              <w:jc w:val="both"/>
              <w:rPr>
                <w:rFonts w:ascii="Times New Roman" w:hAnsi="Times New Roman" w:cs="Times New Roman"/>
                <w:b/>
                <w:sz w:val="24"/>
                <w:szCs w:val="24"/>
              </w:rPr>
            </w:pPr>
            <w:r w:rsidRPr="00325AC3">
              <w:rPr>
                <w:rFonts w:ascii="Times New Roman" w:hAnsi="Times New Roman" w:cs="Times New Roman"/>
                <w:b/>
                <w:sz w:val="24"/>
                <w:szCs w:val="24"/>
              </w:rPr>
              <w:t>CEM</w:t>
            </w:r>
          </w:p>
        </w:tc>
        <w:tc>
          <w:tcPr>
            <w:tcW w:w="7797" w:type="dxa"/>
          </w:tcPr>
          <w:p w14:paraId="0A34DA02" w14:textId="77777777" w:rsidR="00DC0862" w:rsidRPr="00325AC3" w:rsidRDefault="00DC0862" w:rsidP="00DC0862">
            <w:pPr>
              <w:jc w:val="both"/>
              <w:rPr>
                <w:rFonts w:ascii="Times New Roman" w:hAnsi="Times New Roman" w:cs="Times New Roman"/>
                <w:b/>
                <w:sz w:val="16"/>
                <w:szCs w:val="16"/>
              </w:rPr>
            </w:pPr>
          </w:p>
          <w:p w14:paraId="289C3247" w14:textId="31ED684D" w:rsidR="00DC0862" w:rsidRPr="00325AC3" w:rsidRDefault="00DC0862" w:rsidP="00DC0862">
            <w:pPr>
              <w:jc w:val="both"/>
              <w:rPr>
                <w:rFonts w:ascii="Times New Roman" w:hAnsi="Times New Roman" w:cs="Times New Roman"/>
                <w:sz w:val="24"/>
                <w:szCs w:val="24"/>
              </w:rPr>
            </w:pPr>
            <w:r w:rsidRPr="00325AC3">
              <w:rPr>
                <w:rFonts w:ascii="Times New Roman" w:hAnsi="Times New Roman" w:cs="Times New Roman"/>
                <w:sz w:val="24"/>
                <w:szCs w:val="24"/>
              </w:rPr>
              <w:t xml:space="preserve">Collège </w:t>
            </w:r>
            <w:r w:rsidR="00492793" w:rsidRPr="00325AC3">
              <w:rPr>
                <w:rFonts w:ascii="Times New Roman" w:hAnsi="Times New Roman" w:cs="Times New Roman"/>
                <w:sz w:val="24"/>
                <w:szCs w:val="24"/>
              </w:rPr>
              <w:t xml:space="preserve">d’Enseignement </w:t>
            </w:r>
            <w:r w:rsidR="004030A1" w:rsidRPr="00325AC3">
              <w:rPr>
                <w:rFonts w:ascii="Times New Roman" w:hAnsi="Times New Roman" w:cs="Times New Roman"/>
                <w:sz w:val="24"/>
                <w:szCs w:val="24"/>
              </w:rPr>
              <w:t>m</w:t>
            </w:r>
            <w:r w:rsidR="00492793" w:rsidRPr="00325AC3">
              <w:rPr>
                <w:rFonts w:ascii="Times New Roman" w:hAnsi="Times New Roman" w:cs="Times New Roman"/>
                <w:sz w:val="24"/>
                <w:szCs w:val="24"/>
              </w:rPr>
              <w:t>oyen</w:t>
            </w:r>
          </w:p>
        </w:tc>
      </w:tr>
      <w:tr w:rsidR="00492793" w:rsidRPr="00325AC3" w14:paraId="7A40393C" w14:textId="77777777" w:rsidTr="000048C4">
        <w:tc>
          <w:tcPr>
            <w:tcW w:w="1696" w:type="dxa"/>
            <w:shd w:val="clear" w:color="auto" w:fill="DAEEF3" w:themeFill="accent5" w:themeFillTint="33"/>
          </w:tcPr>
          <w:p w14:paraId="709AC597" w14:textId="77777777" w:rsidR="00492793" w:rsidRPr="00325AC3" w:rsidRDefault="00492793" w:rsidP="00492793">
            <w:pPr>
              <w:jc w:val="both"/>
              <w:rPr>
                <w:rFonts w:ascii="Times New Roman" w:hAnsi="Times New Roman" w:cs="Times New Roman"/>
                <w:b/>
                <w:sz w:val="16"/>
                <w:szCs w:val="16"/>
              </w:rPr>
            </w:pPr>
          </w:p>
          <w:p w14:paraId="7C9B26D1" w14:textId="77777777" w:rsidR="00492793" w:rsidRPr="00325AC3" w:rsidRDefault="00492793" w:rsidP="00492793">
            <w:pPr>
              <w:jc w:val="both"/>
              <w:rPr>
                <w:rFonts w:ascii="Times New Roman" w:hAnsi="Times New Roman" w:cs="Times New Roman"/>
                <w:b/>
                <w:sz w:val="24"/>
                <w:szCs w:val="24"/>
              </w:rPr>
            </w:pPr>
            <w:r w:rsidRPr="00325AC3">
              <w:rPr>
                <w:rFonts w:ascii="Times New Roman" w:hAnsi="Times New Roman" w:cs="Times New Roman"/>
                <w:b/>
                <w:sz w:val="24"/>
                <w:szCs w:val="24"/>
              </w:rPr>
              <w:t>CONAFE</w:t>
            </w:r>
          </w:p>
        </w:tc>
        <w:tc>
          <w:tcPr>
            <w:tcW w:w="7797" w:type="dxa"/>
          </w:tcPr>
          <w:p w14:paraId="672D0E98" w14:textId="77777777" w:rsidR="00492793" w:rsidRPr="00325AC3" w:rsidRDefault="00492793" w:rsidP="00492793">
            <w:pPr>
              <w:jc w:val="both"/>
              <w:rPr>
                <w:rFonts w:ascii="Times New Roman" w:hAnsi="Times New Roman" w:cs="Times New Roman"/>
                <w:b/>
                <w:sz w:val="16"/>
                <w:szCs w:val="16"/>
              </w:rPr>
            </w:pPr>
          </w:p>
          <w:p w14:paraId="4695C1FF" w14:textId="64FA8EE4" w:rsidR="00492793" w:rsidRPr="00325AC3" w:rsidRDefault="004030A1" w:rsidP="00492793">
            <w:pPr>
              <w:jc w:val="both"/>
              <w:rPr>
                <w:rFonts w:ascii="Times New Roman" w:hAnsi="Times New Roman" w:cs="Times New Roman"/>
                <w:sz w:val="24"/>
                <w:szCs w:val="24"/>
              </w:rPr>
            </w:pPr>
            <w:r w:rsidRPr="00325AC3">
              <w:rPr>
                <w:rFonts w:ascii="Times New Roman" w:hAnsi="Times New Roman" w:cs="Times New Roman"/>
                <w:sz w:val="24"/>
                <w:szCs w:val="24"/>
              </w:rPr>
              <w:t>Coalition n</w:t>
            </w:r>
            <w:r w:rsidR="00492793" w:rsidRPr="00325AC3">
              <w:rPr>
                <w:rFonts w:ascii="Times New Roman" w:hAnsi="Times New Roman" w:cs="Times New Roman"/>
                <w:sz w:val="24"/>
                <w:szCs w:val="24"/>
              </w:rPr>
              <w:t xml:space="preserve">ationale des Associations et ONG en Faveur de l’Enfant </w:t>
            </w:r>
          </w:p>
        </w:tc>
      </w:tr>
      <w:tr w:rsidR="00A34093" w:rsidRPr="00325AC3" w14:paraId="791AFF76" w14:textId="77777777" w:rsidTr="000048C4">
        <w:tc>
          <w:tcPr>
            <w:tcW w:w="1696" w:type="dxa"/>
            <w:shd w:val="clear" w:color="auto" w:fill="DAEEF3" w:themeFill="accent5" w:themeFillTint="33"/>
          </w:tcPr>
          <w:p w14:paraId="0CE0BEB1" w14:textId="77777777" w:rsidR="00A34093" w:rsidRPr="00325AC3" w:rsidRDefault="00A34093" w:rsidP="00A34093">
            <w:pPr>
              <w:jc w:val="both"/>
              <w:rPr>
                <w:rFonts w:ascii="Times New Roman" w:hAnsi="Times New Roman" w:cs="Times New Roman"/>
                <w:b/>
                <w:sz w:val="16"/>
                <w:szCs w:val="16"/>
              </w:rPr>
            </w:pPr>
          </w:p>
          <w:p w14:paraId="25004493" w14:textId="77777777" w:rsidR="00A34093" w:rsidRPr="00325AC3" w:rsidRDefault="00A34093" w:rsidP="00A34093">
            <w:pPr>
              <w:jc w:val="both"/>
              <w:rPr>
                <w:rFonts w:ascii="Times New Roman" w:hAnsi="Times New Roman" w:cs="Times New Roman"/>
                <w:b/>
                <w:sz w:val="24"/>
                <w:szCs w:val="24"/>
              </w:rPr>
            </w:pPr>
            <w:r w:rsidRPr="00325AC3">
              <w:rPr>
                <w:rFonts w:ascii="Times New Roman" w:hAnsi="Times New Roman" w:cs="Times New Roman"/>
                <w:b/>
                <w:sz w:val="24"/>
                <w:szCs w:val="24"/>
              </w:rPr>
              <w:t>COVID-19</w:t>
            </w:r>
          </w:p>
        </w:tc>
        <w:tc>
          <w:tcPr>
            <w:tcW w:w="7797" w:type="dxa"/>
          </w:tcPr>
          <w:p w14:paraId="16537EB1" w14:textId="77777777" w:rsidR="00A34093" w:rsidRPr="00325AC3" w:rsidRDefault="00A34093" w:rsidP="00A34093">
            <w:pPr>
              <w:jc w:val="both"/>
              <w:rPr>
                <w:rFonts w:ascii="Times New Roman" w:hAnsi="Times New Roman" w:cs="Times New Roman"/>
                <w:b/>
                <w:sz w:val="16"/>
                <w:szCs w:val="16"/>
              </w:rPr>
            </w:pPr>
          </w:p>
          <w:p w14:paraId="1C300420" w14:textId="6EC7F3B2" w:rsidR="00A34093" w:rsidRPr="00325AC3" w:rsidRDefault="00A34093" w:rsidP="006D5672">
            <w:pPr>
              <w:jc w:val="both"/>
              <w:rPr>
                <w:rFonts w:ascii="Times New Roman" w:hAnsi="Times New Roman" w:cs="Times New Roman"/>
                <w:sz w:val="24"/>
                <w:szCs w:val="24"/>
              </w:rPr>
            </w:pPr>
            <w:r w:rsidRPr="00325AC3">
              <w:rPr>
                <w:rFonts w:ascii="Times New Roman" w:hAnsi="Times New Roman" w:cs="Times New Roman"/>
                <w:sz w:val="24"/>
                <w:szCs w:val="24"/>
              </w:rPr>
              <w:t xml:space="preserve">Maladie à coronavirus </w:t>
            </w:r>
            <w:r w:rsidR="006D5672" w:rsidRPr="00325AC3">
              <w:rPr>
                <w:rFonts w:ascii="Times New Roman" w:hAnsi="Times New Roman" w:cs="Times New Roman"/>
                <w:sz w:val="24"/>
                <w:szCs w:val="24"/>
              </w:rPr>
              <w:t>-</w:t>
            </w:r>
            <w:r w:rsidR="002C516E" w:rsidRPr="00325AC3">
              <w:rPr>
                <w:rFonts w:ascii="Times New Roman" w:hAnsi="Times New Roman" w:cs="Times New Roman"/>
                <w:sz w:val="24"/>
                <w:szCs w:val="24"/>
              </w:rPr>
              <w:t xml:space="preserve"> </w:t>
            </w:r>
            <w:r w:rsidR="006D5672" w:rsidRPr="00325AC3">
              <w:rPr>
                <w:rFonts w:ascii="Times New Roman" w:hAnsi="Times New Roman" w:cs="Times New Roman"/>
                <w:sz w:val="24"/>
                <w:szCs w:val="24"/>
              </w:rPr>
              <w:t>201</w:t>
            </w:r>
            <w:r w:rsidR="00756D6A" w:rsidRPr="00325AC3">
              <w:rPr>
                <w:rFonts w:ascii="Times New Roman" w:hAnsi="Times New Roman" w:cs="Times New Roman"/>
                <w:sz w:val="24"/>
                <w:szCs w:val="24"/>
              </w:rPr>
              <w:t>9</w:t>
            </w:r>
          </w:p>
        </w:tc>
      </w:tr>
      <w:tr w:rsidR="00A34093" w:rsidRPr="00325AC3" w14:paraId="48B78BEA" w14:textId="77777777" w:rsidTr="000048C4">
        <w:tc>
          <w:tcPr>
            <w:tcW w:w="1696" w:type="dxa"/>
            <w:shd w:val="clear" w:color="auto" w:fill="DAEEF3" w:themeFill="accent5" w:themeFillTint="33"/>
          </w:tcPr>
          <w:p w14:paraId="1BC748C8" w14:textId="77777777" w:rsidR="00A34093" w:rsidRPr="00325AC3" w:rsidRDefault="00A34093" w:rsidP="00A34093">
            <w:pPr>
              <w:jc w:val="both"/>
              <w:rPr>
                <w:rFonts w:ascii="Times New Roman" w:hAnsi="Times New Roman" w:cs="Times New Roman"/>
                <w:b/>
                <w:sz w:val="16"/>
                <w:szCs w:val="16"/>
              </w:rPr>
            </w:pPr>
          </w:p>
          <w:p w14:paraId="473FDE52" w14:textId="77777777" w:rsidR="00A34093" w:rsidRPr="00325AC3" w:rsidRDefault="00A34093" w:rsidP="00A34093">
            <w:pPr>
              <w:jc w:val="both"/>
              <w:rPr>
                <w:rFonts w:ascii="Times New Roman" w:hAnsi="Times New Roman" w:cs="Times New Roman"/>
                <w:b/>
                <w:sz w:val="24"/>
                <w:szCs w:val="24"/>
              </w:rPr>
            </w:pPr>
            <w:r w:rsidRPr="00325AC3">
              <w:rPr>
                <w:rFonts w:ascii="Times New Roman" w:hAnsi="Times New Roman" w:cs="Times New Roman"/>
                <w:b/>
                <w:sz w:val="24"/>
                <w:szCs w:val="24"/>
              </w:rPr>
              <w:t>DESPS</w:t>
            </w:r>
          </w:p>
        </w:tc>
        <w:tc>
          <w:tcPr>
            <w:tcW w:w="7797" w:type="dxa"/>
          </w:tcPr>
          <w:p w14:paraId="7840DC6F" w14:textId="77777777" w:rsidR="00A34093" w:rsidRPr="00325AC3" w:rsidRDefault="00A34093" w:rsidP="00A34093">
            <w:pPr>
              <w:jc w:val="both"/>
              <w:rPr>
                <w:rFonts w:ascii="Times New Roman" w:hAnsi="Times New Roman" w:cs="Times New Roman"/>
                <w:b/>
                <w:sz w:val="16"/>
                <w:szCs w:val="16"/>
              </w:rPr>
            </w:pPr>
          </w:p>
          <w:p w14:paraId="6B5576B2" w14:textId="3BB4A58C" w:rsidR="00A34093" w:rsidRPr="00325AC3" w:rsidRDefault="0040783F" w:rsidP="00A34093">
            <w:pPr>
              <w:jc w:val="both"/>
              <w:rPr>
                <w:rFonts w:ascii="Times New Roman" w:hAnsi="Times New Roman" w:cs="Times New Roman"/>
                <w:sz w:val="24"/>
                <w:szCs w:val="24"/>
              </w:rPr>
            </w:pPr>
            <w:r w:rsidRPr="00325AC3">
              <w:rPr>
                <w:rFonts w:ascii="Times New Roman" w:hAnsi="Times New Roman" w:cs="Times New Roman"/>
                <w:sz w:val="24"/>
                <w:szCs w:val="24"/>
              </w:rPr>
              <w:t xml:space="preserve">Direction de l’Education </w:t>
            </w:r>
            <w:r w:rsidR="004030A1" w:rsidRPr="00325AC3">
              <w:rPr>
                <w:rFonts w:ascii="Times New Roman" w:hAnsi="Times New Roman" w:cs="Times New Roman"/>
                <w:sz w:val="24"/>
                <w:szCs w:val="24"/>
              </w:rPr>
              <w:t>surveillée et de la Protection s</w:t>
            </w:r>
            <w:r w:rsidR="00A34093" w:rsidRPr="00325AC3">
              <w:rPr>
                <w:rFonts w:ascii="Times New Roman" w:hAnsi="Times New Roman" w:cs="Times New Roman"/>
                <w:sz w:val="24"/>
                <w:szCs w:val="24"/>
              </w:rPr>
              <w:t xml:space="preserve">ociale  </w:t>
            </w:r>
          </w:p>
        </w:tc>
      </w:tr>
      <w:tr w:rsidR="00A34093" w:rsidRPr="00325AC3" w14:paraId="365F0C97" w14:textId="77777777" w:rsidTr="000048C4">
        <w:tc>
          <w:tcPr>
            <w:tcW w:w="1696" w:type="dxa"/>
            <w:shd w:val="clear" w:color="auto" w:fill="DAEEF3" w:themeFill="accent5" w:themeFillTint="33"/>
          </w:tcPr>
          <w:p w14:paraId="447F7696" w14:textId="77777777" w:rsidR="00A34093" w:rsidRPr="00325AC3" w:rsidRDefault="00A34093" w:rsidP="00A34093">
            <w:pPr>
              <w:jc w:val="both"/>
              <w:rPr>
                <w:rFonts w:ascii="Times New Roman" w:hAnsi="Times New Roman" w:cs="Times New Roman"/>
                <w:b/>
                <w:sz w:val="16"/>
                <w:szCs w:val="16"/>
              </w:rPr>
            </w:pPr>
          </w:p>
          <w:p w14:paraId="68F52584" w14:textId="77777777" w:rsidR="00A34093" w:rsidRPr="00325AC3" w:rsidRDefault="00A34093" w:rsidP="00A34093">
            <w:pPr>
              <w:jc w:val="both"/>
              <w:rPr>
                <w:rFonts w:ascii="Times New Roman" w:hAnsi="Times New Roman" w:cs="Times New Roman"/>
                <w:b/>
                <w:sz w:val="24"/>
                <w:szCs w:val="24"/>
              </w:rPr>
            </w:pPr>
            <w:r w:rsidRPr="00325AC3">
              <w:rPr>
                <w:rFonts w:ascii="Times New Roman" w:hAnsi="Times New Roman" w:cs="Times New Roman"/>
                <w:b/>
                <w:sz w:val="24"/>
                <w:szCs w:val="24"/>
              </w:rPr>
              <w:t>EVF</w:t>
            </w:r>
          </w:p>
        </w:tc>
        <w:tc>
          <w:tcPr>
            <w:tcW w:w="7797" w:type="dxa"/>
          </w:tcPr>
          <w:p w14:paraId="1FAD2EAB" w14:textId="77777777" w:rsidR="00A34093" w:rsidRPr="00325AC3" w:rsidRDefault="00A34093" w:rsidP="00A34093">
            <w:pPr>
              <w:jc w:val="both"/>
              <w:rPr>
                <w:rFonts w:ascii="Times New Roman" w:hAnsi="Times New Roman" w:cs="Times New Roman"/>
                <w:b/>
                <w:sz w:val="16"/>
                <w:szCs w:val="16"/>
              </w:rPr>
            </w:pPr>
          </w:p>
          <w:p w14:paraId="51E4174F" w14:textId="4C7479C6" w:rsidR="00A34093" w:rsidRPr="00325AC3" w:rsidRDefault="004030A1" w:rsidP="00A34093">
            <w:pPr>
              <w:jc w:val="both"/>
              <w:rPr>
                <w:rFonts w:ascii="Times New Roman" w:hAnsi="Times New Roman" w:cs="Times New Roman"/>
                <w:sz w:val="24"/>
                <w:szCs w:val="24"/>
              </w:rPr>
            </w:pPr>
            <w:r w:rsidRPr="00325AC3">
              <w:rPr>
                <w:rFonts w:ascii="Times New Roman" w:hAnsi="Times New Roman" w:cs="Times New Roman"/>
                <w:sz w:val="24"/>
                <w:szCs w:val="24"/>
              </w:rPr>
              <w:t>Education à la Vie f</w:t>
            </w:r>
            <w:r w:rsidR="00A34093" w:rsidRPr="00325AC3">
              <w:rPr>
                <w:rFonts w:ascii="Times New Roman" w:hAnsi="Times New Roman" w:cs="Times New Roman"/>
                <w:sz w:val="24"/>
                <w:szCs w:val="24"/>
              </w:rPr>
              <w:t xml:space="preserve">amiliale  </w:t>
            </w:r>
          </w:p>
        </w:tc>
      </w:tr>
      <w:tr w:rsidR="00A34093" w:rsidRPr="00325AC3" w14:paraId="457D0E58" w14:textId="77777777" w:rsidTr="000048C4">
        <w:tc>
          <w:tcPr>
            <w:tcW w:w="1696" w:type="dxa"/>
            <w:shd w:val="clear" w:color="auto" w:fill="DAEEF3" w:themeFill="accent5" w:themeFillTint="33"/>
          </w:tcPr>
          <w:p w14:paraId="7772BCFE" w14:textId="77777777" w:rsidR="00A34093" w:rsidRPr="00325AC3" w:rsidRDefault="00A34093" w:rsidP="00A34093">
            <w:pPr>
              <w:jc w:val="both"/>
              <w:rPr>
                <w:rFonts w:ascii="Times New Roman" w:hAnsi="Times New Roman" w:cs="Times New Roman"/>
                <w:b/>
                <w:sz w:val="16"/>
                <w:szCs w:val="16"/>
              </w:rPr>
            </w:pPr>
          </w:p>
          <w:p w14:paraId="07C948B3" w14:textId="77777777" w:rsidR="00A34093" w:rsidRPr="00325AC3" w:rsidRDefault="00A34093" w:rsidP="00A34093">
            <w:pPr>
              <w:jc w:val="both"/>
              <w:rPr>
                <w:rFonts w:ascii="Times New Roman" w:hAnsi="Times New Roman" w:cs="Times New Roman"/>
                <w:b/>
                <w:sz w:val="24"/>
                <w:szCs w:val="24"/>
              </w:rPr>
            </w:pPr>
            <w:r w:rsidRPr="00325AC3">
              <w:rPr>
                <w:rFonts w:ascii="Times New Roman" w:hAnsi="Times New Roman" w:cs="Times New Roman"/>
                <w:b/>
                <w:sz w:val="24"/>
                <w:szCs w:val="24"/>
              </w:rPr>
              <w:t>FNUAP</w:t>
            </w:r>
          </w:p>
        </w:tc>
        <w:tc>
          <w:tcPr>
            <w:tcW w:w="7797" w:type="dxa"/>
          </w:tcPr>
          <w:p w14:paraId="4FF6A835" w14:textId="77777777" w:rsidR="00A34093" w:rsidRPr="00325AC3" w:rsidRDefault="00A34093" w:rsidP="00A34093">
            <w:pPr>
              <w:jc w:val="both"/>
              <w:rPr>
                <w:rFonts w:ascii="Times New Roman" w:hAnsi="Times New Roman" w:cs="Times New Roman"/>
                <w:b/>
                <w:sz w:val="16"/>
                <w:szCs w:val="16"/>
              </w:rPr>
            </w:pPr>
          </w:p>
          <w:p w14:paraId="449FE766" w14:textId="28A4D112" w:rsidR="00A34093" w:rsidRPr="00325AC3" w:rsidRDefault="0040783F" w:rsidP="00A34093">
            <w:pPr>
              <w:jc w:val="both"/>
              <w:rPr>
                <w:rFonts w:ascii="Times New Roman" w:hAnsi="Times New Roman" w:cs="Times New Roman"/>
                <w:sz w:val="24"/>
                <w:szCs w:val="24"/>
              </w:rPr>
            </w:pPr>
            <w:r w:rsidRPr="00325AC3">
              <w:rPr>
                <w:rFonts w:ascii="Times New Roman" w:hAnsi="Times New Roman" w:cs="Times New Roman"/>
                <w:sz w:val="24"/>
                <w:szCs w:val="24"/>
              </w:rPr>
              <w:t xml:space="preserve">Fonds </w:t>
            </w:r>
            <w:r w:rsidR="004030A1" w:rsidRPr="00325AC3">
              <w:rPr>
                <w:rFonts w:ascii="Times New Roman" w:hAnsi="Times New Roman" w:cs="Times New Roman"/>
                <w:sz w:val="24"/>
                <w:szCs w:val="24"/>
              </w:rPr>
              <w:t>des Nations-u</w:t>
            </w:r>
            <w:r w:rsidRPr="00325AC3">
              <w:rPr>
                <w:rFonts w:ascii="Times New Roman" w:hAnsi="Times New Roman" w:cs="Times New Roman"/>
                <w:sz w:val="24"/>
                <w:szCs w:val="24"/>
              </w:rPr>
              <w:t>nies pour la P</w:t>
            </w:r>
            <w:r w:rsidR="00A34093" w:rsidRPr="00325AC3">
              <w:rPr>
                <w:rFonts w:ascii="Times New Roman" w:hAnsi="Times New Roman" w:cs="Times New Roman"/>
                <w:sz w:val="24"/>
                <w:szCs w:val="24"/>
              </w:rPr>
              <w:t xml:space="preserve">opulation </w:t>
            </w:r>
          </w:p>
        </w:tc>
      </w:tr>
      <w:tr w:rsidR="00A34093" w:rsidRPr="00325AC3" w14:paraId="51618F72" w14:textId="77777777" w:rsidTr="000048C4">
        <w:tc>
          <w:tcPr>
            <w:tcW w:w="1696" w:type="dxa"/>
            <w:shd w:val="clear" w:color="auto" w:fill="DAEEF3" w:themeFill="accent5" w:themeFillTint="33"/>
          </w:tcPr>
          <w:p w14:paraId="699C1B16" w14:textId="77777777" w:rsidR="00A34093" w:rsidRPr="00325AC3" w:rsidRDefault="00A34093" w:rsidP="00A34093">
            <w:pPr>
              <w:jc w:val="both"/>
              <w:rPr>
                <w:rFonts w:ascii="Times New Roman" w:hAnsi="Times New Roman" w:cs="Times New Roman"/>
                <w:b/>
                <w:sz w:val="16"/>
                <w:szCs w:val="16"/>
              </w:rPr>
            </w:pPr>
          </w:p>
          <w:p w14:paraId="24C80205" w14:textId="77777777" w:rsidR="00A34093" w:rsidRPr="00325AC3" w:rsidRDefault="00A34093" w:rsidP="00A34093">
            <w:pPr>
              <w:jc w:val="both"/>
              <w:rPr>
                <w:rFonts w:ascii="Times New Roman" w:hAnsi="Times New Roman" w:cs="Times New Roman"/>
                <w:b/>
                <w:sz w:val="24"/>
                <w:szCs w:val="24"/>
              </w:rPr>
            </w:pPr>
            <w:r w:rsidRPr="00325AC3">
              <w:rPr>
                <w:rFonts w:ascii="Times New Roman" w:hAnsi="Times New Roman" w:cs="Times New Roman"/>
                <w:b/>
                <w:sz w:val="24"/>
                <w:szCs w:val="24"/>
              </w:rPr>
              <w:t>GEEP</w:t>
            </w:r>
          </w:p>
        </w:tc>
        <w:tc>
          <w:tcPr>
            <w:tcW w:w="7797" w:type="dxa"/>
          </w:tcPr>
          <w:p w14:paraId="28024A4B" w14:textId="77777777" w:rsidR="00A34093" w:rsidRPr="00325AC3" w:rsidRDefault="00A34093" w:rsidP="00A34093">
            <w:pPr>
              <w:jc w:val="both"/>
              <w:rPr>
                <w:rFonts w:ascii="Times New Roman" w:hAnsi="Times New Roman" w:cs="Times New Roman"/>
                <w:b/>
                <w:sz w:val="16"/>
                <w:szCs w:val="16"/>
              </w:rPr>
            </w:pPr>
          </w:p>
          <w:p w14:paraId="7AE8D5DE" w14:textId="77777777" w:rsidR="00A34093" w:rsidRPr="00325AC3" w:rsidRDefault="00A34093" w:rsidP="00A34093">
            <w:pPr>
              <w:jc w:val="both"/>
              <w:rPr>
                <w:rFonts w:ascii="Times New Roman" w:hAnsi="Times New Roman" w:cs="Times New Roman"/>
                <w:sz w:val="24"/>
                <w:szCs w:val="24"/>
              </w:rPr>
            </w:pPr>
            <w:r w:rsidRPr="00325AC3">
              <w:rPr>
                <w:rFonts w:ascii="Times New Roman" w:hAnsi="Times New Roman" w:cs="Times New Roman"/>
                <w:sz w:val="24"/>
                <w:szCs w:val="24"/>
              </w:rPr>
              <w:t xml:space="preserve">Groupe pour l’Etude et l’Enseignement de la Population  </w:t>
            </w:r>
          </w:p>
        </w:tc>
      </w:tr>
      <w:tr w:rsidR="00A34093" w:rsidRPr="00325AC3" w14:paraId="6F4A72CC" w14:textId="77777777" w:rsidTr="000048C4">
        <w:tc>
          <w:tcPr>
            <w:tcW w:w="1696" w:type="dxa"/>
            <w:shd w:val="clear" w:color="auto" w:fill="DAEEF3" w:themeFill="accent5" w:themeFillTint="33"/>
          </w:tcPr>
          <w:p w14:paraId="26C8F48A" w14:textId="77777777" w:rsidR="00A34093" w:rsidRPr="00325AC3" w:rsidRDefault="00A34093" w:rsidP="00A34093">
            <w:pPr>
              <w:jc w:val="both"/>
              <w:rPr>
                <w:rFonts w:ascii="Times New Roman" w:hAnsi="Times New Roman" w:cs="Times New Roman"/>
                <w:b/>
                <w:sz w:val="16"/>
                <w:szCs w:val="16"/>
              </w:rPr>
            </w:pPr>
          </w:p>
          <w:p w14:paraId="065A09BC" w14:textId="77777777" w:rsidR="00A34093" w:rsidRPr="00325AC3" w:rsidRDefault="00A34093" w:rsidP="00A34093">
            <w:pPr>
              <w:jc w:val="both"/>
              <w:rPr>
                <w:rFonts w:ascii="Times New Roman" w:hAnsi="Times New Roman" w:cs="Times New Roman"/>
                <w:b/>
                <w:sz w:val="24"/>
                <w:szCs w:val="24"/>
              </w:rPr>
            </w:pPr>
            <w:r w:rsidRPr="00325AC3">
              <w:rPr>
                <w:rFonts w:ascii="Times New Roman" w:hAnsi="Times New Roman" w:cs="Times New Roman"/>
                <w:b/>
                <w:sz w:val="24"/>
                <w:szCs w:val="24"/>
              </w:rPr>
              <w:t>ME</w:t>
            </w:r>
          </w:p>
        </w:tc>
        <w:tc>
          <w:tcPr>
            <w:tcW w:w="7797" w:type="dxa"/>
          </w:tcPr>
          <w:p w14:paraId="47341C3B" w14:textId="77777777" w:rsidR="00A34093" w:rsidRPr="00325AC3" w:rsidRDefault="00A34093" w:rsidP="00A34093">
            <w:pPr>
              <w:jc w:val="both"/>
              <w:rPr>
                <w:rFonts w:ascii="Times New Roman" w:hAnsi="Times New Roman" w:cs="Times New Roman"/>
                <w:b/>
                <w:sz w:val="16"/>
                <w:szCs w:val="16"/>
              </w:rPr>
            </w:pPr>
          </w:p>
          <w:p w14:paraId="352BE058" w14:textId="432FCF6D" w:rsidR="00A34093" w:rsidRPr="00325AC3" w:rsidRDefault="0040783F" w:rsidP="00A34093">
            <w:pPr>
              <w:jc w:val="both"/>
              <w:rPr>
                <w:rFonts w:ascii="Times New Roman" w:hAnsi="Times New Roman" w:cs="Times New Roman"/>
                <w:sz w:val="24"/>
                <w:szCs w:val="24"/>
              </w:rPr>
            </w:pPr>
            <w:r w:rsidRPr="00325AC3">
              <w:rPr>
                <w:rFonts w:ascii="Times New Roman" w:hAnsi="Times New Roman" w:cs="Times New Roman"/>
                <w:sz w:val="24"/>
                <w:szCs w:val="24"/>
              </w:rPr>
              <w:t>Mariage d’E</w:t>
            </w:r>
            <w:r w:rsidR="00A34093" w:rsidRPr="00325AC3">
              <w:rPr>
                <w:rFonts w:ascii="Times New Roman" w:hAnsi="Times New Roman" w:cs="Times New Roman"/>
                <w:sz w:val="24"/>
                <w:szCs w:val="24"/>
              </w:rPr>
              <w:t xml:space="preserve">nfants </w:t>
            </w:r>
          </w:p>
        </w:tc>
      </w:tr>
      <w:tr w:rsidR="00A34093" w:rsidRPr="00325AC3" w14:paraId="7B2DEAD1" w14:textId="77777777" w:rsidTr="000048C4">
        <w:tc>
          <w:tcPr>
            <w:tcW w:w="1696" w:type="dxa"/>
            <w:shd w:val="clear" w:color="auto" w:fill="DAEEF3" w:themeFill="accent5" w:themeFillTint="33"/>
          </w:tcPr>
          <w:p w14:paraId="1622EC5B" w14:textId="77777777" w:rsidR="00A34093" w:rsidRPr="00325AC3" w:rsidRDefault="00A34093" w:rsidP="00A34093">
            <w:pPr>
              <w:jc w:val="both"/>
              <w:rPr>
                <w:rFonts w:ascii="Times New Roman" w:hAnsi="Times New Roman" w:cs="Times New Roman"/>
                <w:b/>
                <w:sz w:val="20"/>
                <w:szCs w:val="20"/>
              </w:rPr>
            </w:pPr>
          </w:p>
          <w:p w14:paraId="54D2166E" w14:textId="77777777" w:rsidR="00A34093" w:rsidRPr="00325AC3" w:rsidRDefault="00A34093" w:rsidP="00A34093">
            <w:pPr>
              <w:jc w:val="both"/>
              <w:rPr>
                <w:rFonts w:ascii="Times New Roman" w:hAnsi="Times New Roman" w:cs="Times New Roman"/>
                <w:b/>
                <w:sz w:val="24"/>
                <w:szCs w:val="24"/>
              </w:rPr>
            </w:pPr>
            <w:r w:rsidRPr="00325AC3">
              <w:rPr>
                <w:rFonts w:ascii="Times New Roman" w:hAnsi="Times New Roman" w:cs="Times New Roman"/>
                <w:b/>
                <w:sz w:val="24"/>
                <w:szCs w:val="24"/>
              </w:rPr>
              <w:t>MFPTEOP</w:t>
            </w:r>
          </w:p>
        </w:tc>
        <w:tc>
          <w:tcPr>
            <w:tcW w:w="7797" w:type="dxa"/>
          </w:tcPr>
          <w:p w14:paraId="1AB35CB8" w14:textId="77777777" w:rsidR="00A34093" w:rsidRPr="00325AC3" w:rsidRDefault="00A34093" w:rsidP="00A34093">
            <w:pPr>
              <w:jc w:val="both"/>
              <w:rPr>
                <w:rFonts w:ascii="Times New Roman" w:hAnsi="Times New Roman" w:cs="Times New Roman"/>
                <w:b/>
                <w:sz w:val="10"/>
                <w:szCs w:val="10"/>
              </w:rPr>
            </w:pPr>
          </w:p>
          <w:p w14:paraId="6DF8C1C1" w14:textId="2EF57318" w:rsidR="00A34093" w:rsidRPr="00325AC3" w:rsidRDefault="004030A1" w:rsidP="00A34093">
            <w:pPr>
              <w:jc w:val="both"/>
              <w:rPr>
                <w:rFonts w:ascii="Times New Roman" w:hAnsi="Times New Roman" w:cs="Times New Roman"/>
                <w:sz w:val="24"/>
                <w:szCs w:val="24"/>
              </w:rPr>
            </w:pPr>
            <w:r w:rsidRPr="00325AC3">
              <w:rPr>
                <w:rFonts w:ascii="Times New Roman" w:hAnsi="Times New Roman" w:cs="Times New Roman"/>
                <w:sz w:val="24"/>
                <w:szCs w:val="24"/>
              </w:rPr>
              <w:t>Ministère de la Fonction p</w:t>
            </w:r>
            <w:r w:rsidR="009C2F27" w:rsidRPr="00325AC3">
              <w:rPr>
                <w:rFonts w:ascii="Times New Roman" w:hAnsi="Times New Roman" w:cs="Times New Roman"/>
                <w:sz w:val="24"/>
                <w:szCs w:val="24"/>
              </w:rPr>
              <w:t>ublique, du Travail, d</w:t>
            </w:r>
            <w:r w:rsidRPr="00325AC3">
              <w:rPr>
                <w:rFonts w:ascii="Times New Roman" w:hAnsi="Times New Roman" w:cs="Times New Roman"/>
                <w:sz w:val="24"/>
                <w:szCs w:val="24"/>
              </w:rPr>
              <w:t>e l’Emploi et des Organisation p</w:t>
            </w:r>
            <w:r w:rsidR="009C2F27" w:rsidRPr="00325AC3">
              <w:rPr>
                <w:rFonts w:ascii="Times New Roman" w:hAnsi="Times New Roman" w:cs="Times New Roman"/>
                <w:sz w:val="24"/>
                <w:szCs w:val="24"/>
              </w:rPr>
              <w:t>rofessionnelles</w:t>
            </w:r>
            <w:r w:rsidR="00A34093" w:rsidRPr="00325AC3">
              <w:rPr>
                <w:rFonts w:ascii="Times New Roman" w:hAnsi="Times New Roman" w:cs="Times New Roman"/>
                <w:sz w:val="24"/>
                <w:szCs w:val="24"/>
              </w:rPr>
              <w:t xml:space="preserve"> </w:t>
            </w:r>
          </w:p>
        </w:tc>
      </w:tr>
      <w:tr w:rsidR="009C2F27" w:rsidRPr="00325AC3" w14:paraId="0498025A" w14:textId="77777777" w:rsidTr="000048C4">
        <w:tc>
          <w:tcPr>
            <w:tcW w:w="1696" w:type="dxa"/>
            <w:shd w:val="clear" w:color="auto" w:fill="DAEEF3" w:themeFill="accent5" w:themeFillTint="33"/>
          </w:tcPr>
          <w:p w14:paraId="2B964EBC" w14:textId="77777777" w:rsidR="009C2F27" w:rsidRPr="00325AC3" w:rsidRDefault="009C2F27" w:rsidP="009C2F27">
            <w:pPr>
              <w:jc w:val="both"/>
              <w:rPr>
                <w:rFonts w:ascii="Times New Roman" w:hAnsi="Times New Roman" w:cs="Times New Roman"/>
                <w:b/>
                <w:sz w:val="16"/>
                <w:szCs w:val="16"/>
              </w:rPr>
            </w:pPr>
          </w:p>
          <w:p w14:paraId="4057510C" w14:textId="77777777" w:rsidR="009C2F27" w:rsidRPr="00325AC3" w:rsidRDefault="009C2F27" w:rsidP="009C2F27">
            <w:pPr>
              <w:jc w:val="both"/>
              <w:rPr>
                <w:rFonts w:ascii="Times New Roman" w:hAnsi="Times New Roman" w:cs="Times New Roman"/>
                <w:b/>
                <w:sz w:val="24"/>
                <w:szCs w:val="24"/>
              </w:rPr>
            </w:pPr>
            <w:r w:rsidRPr="00325AC3">
              <w:rPr>
                <w:rFonts w:ascii="Times New Roman" w:hAnsi="Times New Roman" w:cs="Times New Roman"/>
                <w:b/>
                <w:sz w:val="24"/>
                <w:szCs w:val="24"/>
              </w:rPr>
              <w:t>ONU</w:t>
            </w:r>
          </w:p>
        </w:tc>
        <w:tc>
          <w:tcPr>
            <w:tcW w:w="7797" w:type="dxa"/>
          </w:tcPr>
          <w:p w14:paraId="70CD0F86" w14:textId="77777777" w:rsidR="009C2F27" w:rsidRPr="00325AC3" w:rsidRDefault="009C2F27" w:rsidP="009C2F27">
            <w:pPr>
              <w:jc w:val="both"/>
              <w:rPr>
                <w:rFonts w:ascii="Times New Roman" w:hAnsi="Times New Roman" w:cs="Times New Roman"/>
                <w:b/>
                <w:sz w:val="16"/>
                <w:szCs w:val="16"/>
              </w:rPr>
            </w:pPr>
          </w:p>
          <w:p w14:paraId="05D9838A" w14:textId="1ED84841" w:rsidR="009C2F27" w:rsidRPr="00325AC3" w:rsidRDefault="0040783F" w:rsidP="009C2F27">
            <w:pPr>
              <w:jc w:val="both"/>
              <w:rPr>
                <w:rFonts w:ascii="Times New Roman" w:hAnsi="Times New Roman" w:cs="Times New Roman"/>
                <w:sz w:val="24"/>
                <w:szCs w:val="24"/>
              </w:rPr>
            </w:pPr>
            <w:r w:rsidRPr="00325AC3">
              <w:rPr>
                <w:rFonts w:ascii="Times New Roman" w:hAnsi="Times New Roman" w:cs="Times New Roman"/>
                <w:sz w:val="24"/>
                <w:szCs w:val="24"/>
              </w:rPr>
              <w:t xml:space="preserve">Organisation </w:t>
            </w:r>
            <w:r w:rsidR="004030A1" w:rsidRPr="00325AC3">
              <w:rPr>
                <w:rFonts w:ascii="Times New Roman" w:hAnsi="Times New Roman" w:cs="Times New Roman"/>
                <w:sz w:val="24"/>
                <w:szCs w:val="24"/>
              </w:rPr>
              <w:t>des Nations u</w:t>
            </w:r>
            <w:r w:rsidR="009C2F27" w:rsidRPr="00325AC3">
              <w:rPr>
                <w:rFonts w:ascii="Times New Roman" w:hAnsi="Times New Roman" w:cs="Times New Roman"/>
                <w:sz w:val="24"/>
                <w:szCs w:val="24"/>
              </w:rPr>
              <w:t xml:space="preserve">nies </w:t>
            </w:r>
          </w:p>
        </w:tc>
      </w:tr>
      <w:tr w:rsidR="009C2F27" w:rsidRPr="00325AC3" w14:paraId="1295A744" w14:textId="77777777" w:rsidTr="000048C4">
        <w:tc>
          <w:tcPr>
            <w:tcW w:w="1696" w:type="dxa"/>
            <w:shd w:val="clear" w:color="auto" w:fill="DAEEF3" w:themeFill="accent5" w:themeFillTint="33"/>
          </w:tcPr>
          <w:p w14:paraId="569EF988" w14:textId="77777777" w:rsidR="009C2F27" w:rsidRPr="00325AC3" w:rsidRDefault="009C2F27" w:rsidP="009C2F27">
            <w:pPr>
              <w:jc w:val="both"/>
              <w:rPr>
                <w:rFonts w:ascii="Times New Roman" w:hAnsi="Times New Roman" w:cs="Times New Roman"/>
                <w:b/>
                <w:sz w:val="16"/>
                <w:szCs w:val="16"/>
              </w:rPr>
            </w:pPr>
          </w:p>
          <w:p w14:paraId="2BD7B125" w14:textId="77777777" w:rsidR="009C2F27" w:rsidRPr="00325AC3" w:rsidRDefault="009C2F27" w:rsidP="009C2F27">
            <w:pPr>
              <w:jc w:val="both"/>
              <w:rPr>
                <w:rFonts w:ascii="Times New Roman" w:hAnsi="Times New Roman" w:cs="Times New Roman"/>
                <w:b/>
                <w:sz w:val="24"/>
                <w:szCs w:val="24"/>
              </w:rPr>
            </w:pPr>
            <w:r w:rsidRPr="00325AC3">
              <w:rPr>
                <w:rFonts w:ascii="Times New Roman" w:hAnsi="Times New Roman" w:cs="Times New Roman"/>
                <w:b/>
                <w:sz w:val="24"/>
                <w:szCs w:val="24"/>
              </w:rPr>
              <w:t>OIT</w:t>
            </w:r>
          </w:p>
        </w:tc>
        <w:tc>
          <w:tcPr>
            <w:tcW w:w="7797" w:type="dxa"/>
          </w:tcPr>
          <w:p w14:paraId="0CB3B103" w14:textId="77777777" w:rsidR="009C2F27" w:rsidRPr="00325AC3" w:rsidRDefault="009C2F27" w:rsidP="009C2F27">
            <w:pPr>
              <w:jc w:val="both"/>
              <w:rPr>
                <w:rFonts w:ascii="Times New Roman" w:hAnsi="Times New Roman" w:cs="Times New Roman"/>
                <w:b/>
                <w:sz w:val="16"/>
                <w:szCs w:val="16"/>
              </w:rPr>
            </w:pPr>
          </w:p>
          <w:p w14:paraId="649A6806" w14:textId="3C04E448" w:rsidR="009C2F27" w:rsidRPr="00325AC3" w:rsidRDefault="0040783F" w:rsidP="009C2F27">
            <w:pPr>
              <w:jc w:val="both"/>
              <w:rPr>
                <w:rFonts w:ascii="Times New Roman" w:hAnsi="Times New Roman" w:cs="Times New Roman"/>
                <w:sz w:val="24"/>
                <w:szCs w:val="24"/>
              </w:rPr>
            </w:pPr>
            <w:r w:rsidRPr="00325AC3">
              <w:rPr>
                <w:rFonts w:ascii="Times New Roman" w:hAnsi="Times New Roman" w:cs="Times New Roman"/>
                <w:sz w:val="24"/>
                <w:szCs w:val="24"/>
              </w:rPr>
              <w:t>Organisation I</w:t>
            </w:r>
            <w:r w:rsidR="009C2F27" w:rsidRPr="00325AC3">
              <w:rPr>
                <w:rFonts w:ascii="Times New Roman" w:hAnsi="Times New Roman" w:cs="Times New Roman"/>
                <w:sz w:val="24"/>
                <w:szCs w:val="24"/>
              </w:rPr>
              <w:t xml:space="preserve">nternational du Travail  </w:t>
            </w:r>
          </w:p>
        </w:tc>
      </w:tr>
      <w:tr w:rsidR="009C2F27" w:rsidRPr="00325AC3" w14:paraId="08A7899F" w14:textId="77777777" w:rsidTr="000048C4">
        <w:tc>
          <w:tcPr>
            <w:tcW w:w="1696" w:type="dxa"/>
            <w:shd w:val="clear" w:color="auto" w:fill="DAEEF3" w:themeFill="accent5" w:themeFillTint="33"/>
          </w:tcPr>
          <w:p w14:paraId="123EA390" w14:textId="77777777" w:rsidR="009C2F27" w:rsidRPr="00325AC3" w:rsidRDefault="009C2F27" w:rsidP="009C2F27">
            <w:pPr>
              <w:jc w:val="both"/>
              <w:rPr>
                <w:rFonts w:ascii="Times New Roman" w:hAnsi="Times New Roman" w:cs="Times New Roman"/>
                <w:b/>
                <w:sz w:val="16"/>
                <w:szCs w:val="16"/>
              </w:rPr>
            </w:pPr>
          </w:p>
          <w:p w14:paraId="08158636" w14:textId="77777777" w:rsidR="009C2F27" w:rsidRPr="00325AC3" w:rsidRDefault="009C2F27" w:rsidP="009C2F27">
            <w:pPr>
              <w:jc w:val="both"/>
              <w:rPr>
                <w:rFonts w:ascii="Times New Roman" w:hAnsi="Times New Roman" w:cs="Times New Roman"/>
                <w:b/>
                <w:sz w:val="24"/>
                <w:szCs w:val="24"/>
              </w:rPr>
            </w:pPr>
            <w:r w:rsidRPr="00325AC3">
              <w:rPr>
                <w:rFonts w:ascii="Times New Roman" w:hAnsi="Times New Roman" w:cs="Times New Roman"/>
                <w:b/>
                <w:sz w:val="24"/>
                <w:szCs w:val="24"/>
              </w:rPr>
              <w:t>PAEF</w:t>
            </w:r>
          </w:p>
        </w:tc>
        <w:tc>
          <w:tcPr>
            <w:tcW w:w="7797" w:type="dxa"/>
          </w:tcPr>
          <w:p w14:paraId="3CCA7040" w14:textId="77777777" w:rsidR="009C2F27" w:rsidRPr="00325AC3" w:rsidRDefault="009C2F27" w:rsidP="009C2F27">
            <w:pPr>
              <w:jc w:val="both"/>
              <w:rPr>
                <w:rFonts w:ascii="Times New Roman" w:hAnsi="Times New Roman" w:cs="Times New Roman"/>
                <w:b/>
                <w:sz w:val="16"/>
                <w:szCs w:val="16"/>
              </w:rPr>
            </w:pPr>
          </w:p>
          <w:p w14:paraId="3D412EA7" w14:textId="77777777" w:rsidR="009C2F27" w:rsidRPr="00325AC3" w:rsidRDefault="009C2F27" w:rsidP="009C2F27">
            <w:pPr>
              <w:jc w:val="both"/>
              <w:rPr>
                <w:rFonts w:ascii="Times New Roman" w:hAnsi="Times New Roman" w:cs="Times New Roman"/>
                <w:sz w:val="24"/>
                <w:szCs w:val="24"/>
              </w:rPr>
            </w:pPr>
            <w:r w:rsidRPr="00325AC3">
              <w:rPr>
                <w:rFonts w:ascii="Times New Roman" w:hAnsi="Times New Roman" w:cs="Times New Roman"/>
                <w:sz w:val="24"/>
                <w:szCs w:val="24"/>
              </w:rPr>
              <w:t xml:space="preserve">Projet d’Appui à l’Education des Filles </w:t>
            </w:r>
          </w:p>
        </w:tc>
      </w:tr>
      <w:tr w:rsidR="009C2F27" w:rsidRPr="00325AC3" w14:paraId="46134086" w14:textId="77777777" w:rsidTr="000048C4">
        <w:tc>
          <w:tcPr>
            <w:tcW w:w="1696" w:type="dxa"/>
            <w:shd w:val="clear" w:color="auto" w:fill="DAEEF3" w:themeFill="accent5" w:themeFillTint="33"/>
          </w:tcPr>
          <w:p w14:paraId="1E576125" w14:textId="77777777" w:rsidR="009C2F27" w:rsidRPr="00325AC3" w:rsidRDefault="009C2F27" w:rsidP="009C2F27">
            <w:pPr>
              <w:jc w:val="both"/>
              <w:rPr>
                <w:rFonts w:ascii="Times New Roman" w:hAnsi="Times New Roman" w:cs="Times New Roman"/>
                <w:b/>
                <w:sz w:val="24"/>
                <w:szCs w:val="24"/>
              </w:rPr>
            </w:pPr>
          </w:p>
          <w:p w14:paraId="19368DC1" w14:textId="77777777" w:rsidR="009C2F27" w:rsidRPr="00325AC3" w:rsidRDefault="009C2F27" w:rsidP="009C2F27">
            <w:pPr>
              <w:jc w:val="both"/>
              <w:rPr>
                <w:rFonts w:ascii="Times New Roman" w:hAnsi="Times New Roman" w:cs="Times New Roman"/>
                <w:b/>
                <w:sz w:val="24"/>
                <w:szCs w:val="24"/>
              </w:rPr>
            </w:pPr>
            <w:r w:rsidRPr="00325AC3">
              <w:rPr>
                <w:rFonts w:ascii="Times New Roman" w:hAnsi="Times New Roman" w:cs="Times New Roman"/>
                <w:b/>
                <w:sz w:val="24"/>
                <w:szCs w:val="24"/>
              </w:rPr>
              <w:t>PAQUET-EF</w:t>
            </w:r>
          </w:p>
        </w:tc>
        <w:tc>
          <w:tcPr>
            <w:tcW w:w="7797" w:type="dxa"/>
          </w:tcPr>
          <w:p w14:paraId="5CE8D943" w14:textId="77777777" w:rsidR="006E3E85" w:rsidRPr="00325AC3" w:rsidRDefault="006E3E85" w:rsidP="009C2F27">
            <w:pPr>
              <w:jc w:val="both"/>
              <w:rPr>
                <w:rFonts w:ascii="Times New Roman" w:hAnsi="Times New Roman" w:cs="Times New Roman"/>
                <w:sz w:val="10"/>
                <w:szCs w:val="10"/>
              </w:rPr>
            </w:pPr>
          </w:p>
          <w:p w14:paraId="6BE3C95C" w14:textId="5D54F650" w:rsidR="009C2F27" w:rsidRPr="00325AC3" w:rsidRDefault="0040783F" w:rsidP="009C2F27">
            <w:pPr>
              <w:jc w:val="both"/>
              <w:rPr>
                <w:rFonts w:ascii="Times New Roman" w:hAnsi="Times New Roman" w:cs="Times New Roman"/>
                <w:sz w:val="24"/>
                <w:szCs w:val="24"/>
              </w:rPr>
            </w:pPr>
            <w:r w:rsidRPr="00325AC3">
              <w:rPr>
                <w:rFonts w:ascii="Times New Roman" w:hAnsi="Times New Roman" w:cs="Times New Roman"/>
                <w:sz w:val="24"/>
                <w:szCs w:val="24"/>
              </w:rPr>
              <w:t>Programme d'Amélioration de la Qualité, de l'Equité et de la T</w:t>
            </w:r>
            <w:r w:rsidR="009C2F27" w:rsidRPr="00325AC3">
              <w:rPr>
                <w:rFonts w:ascii="Times New Roman" w:hAnsi="Times New Roman" w:cs="Times New Roman"/>
                <w:sz w:val="24"/>
                <w:szCs w:val="24"/>
              </w:rPr>
              <w:t>ran</w:t>
            </w:r>
            <w:r w:rsidR="006E3E85" w:rsidRPr="00325AC3">
              <w:rPr>
                <w:rFonts w:ascii="Times New Roman" w:hAnsi="Times New Roman" w:cs="Times New Roman"/>
                <w:sz w:val="24"/>
                <w:szCs w:val="24"/>
              </w:rPr>
              <w:t xml:space="preserve">sparence - Education/Formation </w:t>
            </w:r>
          </w:p>
          <w:p w14:paraId="1CB0CF73" w14:textId="77777777" w:rsidR="006E3E85" w:rsidRPr="00325AC3" w:rsidRDefault="006E3E85" w:rsidP="009C2F27">
            <w:pPr>
              <w:jc w:val="both"/>
              <w:rPr>
                <w:rFonts w:ascii="Times New Roman" w:hAnsi="Times New Roman" w:cs="Times New Roman"/>
                <w:b/>
                <w:sz w:val="10"/>
                <w:szCs w:val="10"/>
              </w:rPr>
            </w:pPr>
          </w:p>
        </w:tc>
      </w:tr>
      <w:tr w:rsidR="00FE0A11" w:rsidRPr="00325AC3" w14:paraId="43106746" w14:textId="77777777" w:rsidTr="000048C4">
        <w:tc>
          <w:tcPr>
            <w:tcW w:w="1696" w:type="dxa"/>
            <w:shd w:val="clear" w:color="auto" w:fill="DAEEF3" w:themeFill="accent5" w:themeFillTint="33"/>
          </w:tcPr>
          <w:p w14:paraId="6B9F3509" w14:textId="77777777" w:rsidR="00FE0A11" w:rsidRPr="00325AC3" w:rsidRDefault="00FE0A11" w:rsidP="00FE0A11">
            <w:pPr>
              <w:jc w:val="both"/>
              <w:rPr>
                <w:rFonts w:ascii="Times New Roman" w:hAnsi="Times New Roman" w:cs="Times New Roman"/>
                <w:b/>
                <w:sz w:val="16"/>
                <w:szCs w:val="16"/>
              </w:rPr>
            </w:pPr>
          </w:p>
          <w:p w14:paraId="55C28ABC" w14:textId="77777777" w:rsidR="00FE0A11" w:rsidRPr="00325AC3" w:rsidRDefault="00FE0A11" w:rsidP="00FE0A11">
            <w:pPr>
              <w:jc w:val="both"/>
              <w:rPr>
                <w:rFonts w:ascii="Times New Roman" w:hAnsi="Times New Roman" w:cs="Times New Roman"/>
                <w:b/>
                <w:sz w:val="24"/>
                <w:szCs w:val="24"/>
              </w:rPr>
            </w:pPr>
            <w:r w:rsidRPr="00325AC3">
              <w:rPr>
                <w:rFonts w:ascii="Times New Roman" w:hAnsi="Times New Roman" w:cs="Times New Roman"/>
                <w:b/>
                <w:sz w:val="24"/>
                <w:szCs w:val="24"/>
              </w:rPr>
              <w:t>RAC</w:t>
            </w:r>
          </w:p>
        </w:tc>
        <w:tc>
          <w:tcPr>
            <w:tcW w:w="7797" w:type="dxa"/>
          </w:tcPr>
          <w:p w14:paraId="235140DD" w14:textId="77777777" w:rsidR="00FE0A11" w:rsidRPr="00325AC3" w:rsidRDefault="00FE0A11" w:rsidP="00FE0A11">
            <w:pPr>
              <w:jc w:val="both"/>
              <w:rPr>
                <w:rFonts w:ascii="Times New Roman" w:hAnsi="Times New Roman" w:cs="Times New Roman"/>
                <w:b/>
                <w:sz w:val="16"/>
                <w:szCs w:val="16"/>
              </w:rPr>
            </w:pPr>
          </w:p>
          <w:p w14:paraId="7F322DB5" w14:textId="54ECE651" w:rsidR="00FE0A11" w:rsidRPr="00325AC3" w:rsidRDefault="004030A1" w:rsidP="00FE0A11">
            <w:pPr>
              <w:jc w:val="both"/>
              <w:rPr>
                <w:rFonts w:ascii="Times New Roman" w:hAnsi="Times New Roman" w:cs="Times New Roman"/>
                <w:sz w:val="24"/>
                <w:szCs w:val="24"/>
              </w:rPr>
            </w:pPr>
            <w:r w:rsidRPr="00325AC3">
              <w:rPr>
                <w:rFonts w:ascii="Times New Roman" w:hAnsi="Times New Roman" w:cs="Times New Roman"/>
                <w:sz w:val="24"/>
                <w:szCs w:val="24"/>
              </w:rPr>
              <w:t>Revue annuelle c</w:t>
            </w:r>
            <w:r w:rsidR="00FE0A11" w:rsidRPr="00325AC3">
              <w:rPr>
                <w:rFonts w:ascii="Times New Roman" w:hAnsi="Times New Roman" w:cs="Times New Roman"/>
                <w:sz w:val="24"/>
                <w:szCs w:val="24"/>
              </w:rPr>
              <w:t xml:space="preserve">onjointe </w:t>
            </w:r>
          </w:p>
        </w:tc>
      </w:tr>
      <w:tr w:rsidR="00FE0A11" w:rsidRPr="00325AC3" w14:paraId="40510545" w14:textId="77777777" w:rsidTr="000048C4">
        <w:tc>
          <w:tcPr>
            <w:tcW w:w="1696" w:type="dxa"/>
            <w:shd w:val="clear" w:color="auto" w:fill="DAEEF3" w:themeFill="accent5" w:themeFillTint="33"/>
          </w:tcPr>
          <w:p w14:paraId="6756BF45" w14:textId="77777777" w:rsidR="00FE0A11" w:rsidRPr="00325AC3" w:rsidRDefault="00FE0A11" w:rsidP="00FE0A11">
            <w:pPr>
              <w:jc w:val="both"/>
              <w:rPr>
                <w:rFonts w:ascii="Times New Roman" w:hAnsi="Times New Roman" w:cs="Times New Roman"/>
                <w:b/>
                <w:sz w:val="16"/>
                <w:szCs w:val="16"/>
              </w:rPr>
            </w:pPr>
          </w:p>
          <w:p w14:paraId="05F4A7EA" w14:textId="77777777" w:rsidR="00FE0A11" w:rsidRPr="00325AC3" w:rsidRDefault="00FE0A11" w:rsidP="00FE0A11">
            <w:pPr>
              <w:jc w:val="both"/>
              <w:rPr>
                <w:rFonts w:ascii="Times New Roman" w:hAnsi="Times New Roman" w:cs="Times New Roman"/>
                <w:b/>
                <w:sz w:val="24"/>
                <w:szCs w:val="24"/>
              </w:rPr>
            </w:pPr>
            <w:r w:rsidRPr="00325AC3">
              <w:rPr>
                <w:rFonts w:ascii="Times New Roman" w:hAnsi="Times New Roman" w:cs="Times New Roman"/>
                <w:b/>
                <w:sz w:val="24"/>
                <w:szCs w:val="24"/>
              </w:rPr>
              <w:t>SCI</w:t>
            </w:r>
          </w:p>
        </w:tc>
        <w:tc>
          <w:tcPr>
            <w:tcW w:w="7797" w:type="dxa"/>
          </w:tcPr>
          <w:p w14:paraId="15DA7A6D" w14:textId="77777777" w:rsidR="00FE0A11" w:rsidRPr="00325AC3" w:rsidRDefault="00FE0A11" w:rsidP="00FE0A11">
            <w:pPr>
              <w:jc w:val="both"/>
              <w:rPr>
                <w:rFonts w:ascii="Times New Roman" w:hAnsi="Times New Roman" w:cs="Times New Roman"/>
                <w:b/>
                <w:sz w:val="16"/>
                <w:szCs w:val="16"/>
              </w:rPr>
            </w:pPr>
          </w:p>
          <w:p w14:paraId="799766D5" w14:textId="77777777" w:rsidR="00FE0A11" w:rsidRPr="00325AC3" w:rsidRDefault="00FE0A11" w:rsidP="00FE0A11">
            <w:pPr>
              <w:jc w:val="both"/>
              <w:rPr>
                <w:rFonts w:ascii="Times New Roman" w:hAnsi="Times New Roman" w:cs="Times New Roman"/>
                <w:sz w:val="24"/>
                <w:szCs w:val="24"/>
              </w:rPr>
            </w:pPr>
            <w:r w:rsidRPr="00325AC3">
              <w:rPr>
                <w:rFonts w:ascii="Times New Roman" w:hAnsi="Times New Roman" w:cs="Times New Roman"/>
                <w:sz w:val="24"/>
                <w:szCs w:val="24"/>
              </w:rPr>
              <w:t xml:space="preserve">Save The Children International  </w:t>
            </w:r>
          </w:p>
        </w:tc>
      </w:tr>
      <w:tr w:rsidR="00FE0A11" w:rsidRPr="00325AC3" w14:paraId="5963C072" w14:textId="77777777" w:rsidTr="000048C4">
        <w:tc>
          <w:tcPr>
            <w:tcW w:w="1696" w:type="dxa"/>
            <w:shd w:val="clear" w:color="auto" w:fill="DAEEF3" w:themeFill="accent5" w:themeFillTint="33"/>
          </w:tcPr>
          <w:p w14:paraId="7F4406B3" w14:textId="77777777" w:rsidR="00FE0A11" w:rsidRPr="00325AC3" w:rsidRDefault="00FE0A11" w:rsidP="00FE0A11">
            <w:pPr>
              <w:jc w:val="both"/>
              <w:rPr>
                <w:rFonts w:ascii="Times New Roman" w:hAnsi="Times New Roman" w:cs="Times New Roman"/>
                <w:b/>
                <w:sz w:val="16"/>
                <w:szCs w:val="16"/>
              </w:rPr>
            </w:pPr>
          </w:p>
          <w:p w14:paraId="6FC1EAAC" w14:textId="77777777" w:rsidR="00FE0A11" w:rsidRPr="00325AC3" w:rsidRDefault="00FE0A11" w:rsidP="00FE0A11">
            <w:pPr>
              <w:jc w:val="both"/>
              <w:rPr>
                <w:rFonts w:ascii="Times New Roman" w:hAnsi="Times New Roman" w:cs="Times New Roman"/>
                <w:b/>
                <w:sz w:val="24"/>
                <w:szCs w:val="24"/>
              </w:rPr>
            </w:pPr>
            <w:r w:rsidRPr="00325AC3">
              <w:rPr>
                <w:rFonts w:ascii="Times New Roman" w:hAnsi="Times New Roman" w:cs="Times New Roman"/>
                <w:b/>
                <w:sz w:val="24"/>
                <w:szCs w:val="24"/>
              </w:rPr>
              <w:t>SNEI</w:t>
            </w:r>
          </w:p>
        </w:tc>
        <w:tc>
          <w:tcPr>
            <w:tcW w:w="7797" w:type="dxa"/>
          </w:tcPr>
          <w:p w14:paraId="7D54CD2E" w14:textId="77777777" w:rsidR="00FE0A11" w:rsidRPr="00325AC3" w:rsidRDefault="00FE0A11" w:rsidP="00FE0A11">
            <w:pPr>
              <w:jc w:val="both"/>
              <w:rPr>
                <w:rFonts w:ascii="Times New Roman" w:hAnsi="Times New Roman" w:cs="Times New Roman"/>
                <w:b/>
                <w:sz w:val="16"/>
                <w:szCs w:val="16"/>
              </w:rPr>
            </w:pPr>
          </w:p>
          <w:p w14:paraId="395051ED" w14:textId="12DDDEE2" w:rsidR="00FE0A11" w:rsidRPr="00325AC3" w:rsidRDefault="004030A1" w:rsidP="00FE0A11">
            <w:pPr>
              <w:jc w:val="both"/>
              <w:rPr>
                <w:rFonts w:ascii="Times New Roman" w:hAnsi="Times New Roman" w:cs="Times New Roman"/>
                <w:sz w:val="24"/>
                <w:szCs w:val="24"/>
              </w:rPr>
            </w:pPr>
            <w:r w:rsidRPr="00325AC3">
              <w:rPr>
                <w:rFonts w:ascii="Times New Roman" w:hAnsi="Times New Roman" w:cs="Times New Roman"/>
                <w:sz w:val="24"/>
                <w:szCs w:val="24"/>
              </w:rPr>
              <w:t>Stratégie nationale pour l’Education i</w:t>
            </w:r>
            <w:r w:rsidR="00FE0A11" w:rsidRPr="00325AC3">
              <w:rPr>
                <w:rFonts w:ascii="Times New Roman" w:hAnsi="Times New Roman" w:cs="Times New Roman"/>
                <w:sz w:val="24"/>
                <w:szCs w:val="24"/>
              </w:rPr>
              <w:t xml:space="preserve">nclusive  </w:t>
            </w:r>
          </w:p>
        </w:tc>
      </w:tr>
      <w:tr w:rsidR="00FE0A11" w:rsidRPr="00325AC3" w14:paraId="2EFA7E4B" w14:textId="77777777" w:rsidTr="000048C4">
        <w:tc>
          <w:tcPr>
            <w:tcW w:w="1696" w:type="dxa"/>
            <w:shd w:val="clear" w:color="auto" w:fill="DAEEF3" w:themeFill="accent5" w:themeFillTint="33"/>
          </w:tcPr>
          <w:p w14:paraId="62DABCF7" w14:textId="77777777" w:rsidR="00FE0A11" w:rsidRPr="00325AC3" w:rsidRDefault="00FE0A11" w:rsidP="00FE0A11">
            <w:pPr>
              <w:jc w:val="both"/>
              <w:rPr>
                <w:rFonts w:ascii="Times New Roman" w:hAnsi="Times New Roman" w:cs="Times New Roman"/>
                <w:b/>
                <w:sz w:val="16"/>
                <w:szCs w:val="16"/>
              </w:rPr>
            </w:pPr>
          </w:p>
          <w:p w14:paraId="7C902A9D" w14:textId="77777777" w:rsidR="00FE0A11" w:rsidRPr="00325AC3" w:rsidRDefault="00FE0A11" w:rsidP="00FE0A11">
            <w:pPr>
              <w:jc w:val="both"/>
              <w:rPr>
                <w:rFonts w:ascii="Times New Roman" w:hAnsi="Times New Roman" w:cs="Times New Roman"/>
                <w:b/>
                <w:sz w:val="24"/>
                <w:szCs w:val="24"/>
              </w:rPr>
            </w:pPr>
            <w:r w:rsidRPr="00325AC3">
              <w:rPr>
                <w:rFonts w:ascii="Times New Roman" w:hAnsi="Times New Roman" w:cs="Times New Roman"/>
                <w:b/>
                <w:sz w:val="24"/>
                <w:szCs w:val="24"/>
              </w:rPr>
              <w:t>SNPE</w:t>
            </w:r>
          </w:p>
        </w:tc>
        <w:tc>
          <w:tcPr>
            <w:tcW w:w="7797" w:type="dxa"/>
          </w:tcPr>
          <w:p w14:paraId="41BFD5E7" w14:textId="77777777" w:rsidR="00FE0A11" w:rsidRPr="00325AC3" w:rsidRDefault="00FE0A11" w:rsidP="00FE0A11">
            <w:pPr>
              <w:jc w:val="both"/>
              <w:rPr>
                <w:rFonts w:ascii="Times New Roman" w:hAnsi="Times New Roman" w:cs="Times New Roman"/>
                <w:b/>
                <w:sz w:val="16"/>
                <w:szCs w:val="16"/>
              </w:rPr>
            </w:pPr>
          </w:p>
          <w:p w14:paraId="777DC4F9" w14:textId="5708431F" w:rsidR="00FE0A11" w:rsidRPr="00325AC3" w:rsidRDefault="004030A1" w:rsidP="00FE0A11">
            <w:pPr>
              <w:jc w:val="both"/>
              <w:rPr>
                <w:rFonts w:ascii="Times New Roman" w:hAnsi="Times New Roman" w:cs="Times New Roman"/>
                <w:sz w:val="24"/>
                <w:szCs w:val="24"/>
              </w:rPr>
            </w:pPr>
            <w:r w:rsidRPr="00325AC3">
              <w:rPr>
                <w:rFonts w:ascii="Times New Roman" w:hAnsi="Times New Roman" w:cs="Times New Roman"/>
                <w:sz w:val="24"/>
                <w:szCs w:val="24"/>
              </w:rPr>
              <w:t>Stratégie n</w:t>
            </w:r>
            <w:r w:rsidR="0040783F" w:rsidRPr="00325AC3">
              <w:rPr>
                <w:rFonts w:ascii="Times New Roman" w:hAnsi="Times New Roman" w:cs="Times New Roman"/>
                <w:sz w:val="24"/>
                <w:szCs w:val="24"/>
              </w:rPr>
              <w:t>ationale de Protection de l’E</w:t>
            </w:r>
            <w:r w:rsidR="00FE0A11" w:rsidRPr="00325AC3">
              <w:rPr>
                <w:rFonts w:ascii="Times New Roman" w:hAnsi="Times New Roman" w:cs="Times New Roman"/>
                <w:sz w:val="24"/>
                <w:szCs w:val="24"/>
              </w:rPr>
              <w:t xml:space="preserve">nfant </w:t>
            </w:r>
          </w:p>
        </w:tc>
      </w:tr>
      <w:tr w:rsidR="00581FB8" w:rsidRPr="00325AC3" w14:paraId="6BE05927" w14:textId="77777777" w:rsidTr="000048C4">
        <w:tc>
          <w:tcPr>
            <w:tcW w:w="1696" w:type="dxa"/>
            <w:shd w:val="clear" w:color="auto" w:fill="DAEEF3" w:themeFill="accent5" w:themeFillTint="33"/>
          </w:tcPr>
          <w:p w14:paraId="5ACBC435" w14:textId="77777777" w:rsidR="00581FB8" w:rsidRPr="00325AC3" w:rsidRDefault="00581FB8" w:rsidP="00581FB8">
            <w:pPr>
              <w:jc w:val="both"/>
              <w:rPr>
                <w:rFonts w:ascii="Times New Roman" w:hAnsi="Times New Roman" w:cs="Times New Roman"/>
                <w:b/>
                <w:sz w:val="16"/>
                <w:szCs w:val="16"/>
              </w:rPr>
            </w:pPr>
          </w:p>
          <w:p w14:paraId="56331199" w14:textId="77777777" w:rsidR="00581FB8" w:rsidRPr="00325AC3" w:rsidRDefault="00581FB8" w:rsidP="00581FB8">
            <w:pPr>
              <w:jc w:val="both"/>
              <w:rPr>
                <w:rFonts w:ascii="Times New Roman" w:hAnsi="Times New Roman" w:cs="Times New Roman"/>
                <w:b/>
                <w:sz w:val="24"/>
                <w:szCs w:val="24"/>
              </w:rPr>
            </w:pPr>
            <w:r w:rsidRPr="00325AC3">
              <w:rPr>
                <w:rFonts w:ascii="Times New Roman" w:hAnsi="Times New Roman" w:cs="Times New Roman"/>
                <w:b/>
                <w:sz w:val="24"/>
                <w:szCs w:val="24"/>
              </w:rPr>
              <w:t>SRMNIA</w:t>
            </w:r>
          </w:p>
        </w:tc>
        <w:tc>
          <w:tcPr>
            <w:tcW w:w="7797" w:type="dxa"/>
          </w:tcPr>
          <w:p w14:paraId="00370D74" w14:textId="77777777" w:rsidR="00581FB8" w:rsidRPr="00325AC3" w:rsidRDefault="00581FB8" w:rsidP="00581FB8">
            <w:pPr>
              <w:jc w:val="both"/>
              <w:rPr>
                <w:rFonts w:ascii="Times New Roman" w:hAnsi="Times New Roman" w:cs="Times New Roman"/>
                <w:b/>
                <w:sz w:val="16"/>
                <w:szCs w:val="16"/>
              </w:rPr>
            </w:pPr>
          </w:p>
          <w:p w14:paraId="5B0BB9B6" w14:textId="513BE2CD" w:rsidR="00581FB8" w:rsidRPr="00325AC3" w:rsidRDefault="006C78E8" w:rsidP="00581FB8">
            <w:pPr>
              <w:jc w:val="both"/>
              <w:rPr>
                <w:rFonts w:ascii="Times New Roman" w:hAnsi="Times New Roman" w:cs="Times New Roman"/>
                <w:sz w:val="24"/>
                <w:szCs w:val="24"/>
              </w:rPr>
            </w:pPr>
            <w:r w:rsidRPr="00325AC3">
              <w:rPr>
                <w:rFonts w:ascii="Times New Roman" w:hAnsi="Times New Roman" w:cs="Times New Roman"/>
                <w:sz w:val="24"/>
                <w:szCs w:val="24"/>
              </w:rPr>
              <w:t>S</w:t>
            </w:r>
            <w:r w:rsidR="004030A1" w:rsidRPr="00325AC3">
              <w:rPr>
                <w:rFonts w:ascii="Times New Roman" w:hAnsi="Times New Roman" w:cs="Times New Roman"/>
                <w:sz w:val="24"/>
                <w:szCs w:val="24"/>
              </w:rPr>
              <w:t>anté reproductive, maternelle, néonatale, i</w:t>
            </w:r>
            <w:r w:rsidRPr="00325AC3">
              <w:rPr>
                <w:rFonts w:ascii="Times New Roman" w:hAnsi="Times New Roman" w:cs="Times New Roman"/>
                <w:sz w:val="24"/>
                <w:szCs w:val="24"/>
              </w:rPr>
              <w:t xml:space="preserve">nfantile et de </w:t>
            </w:r>
            <w:r w:rsidR="0040783F" w:rsidRPr="00325AC3">
              <w:rPr>
                <w:rFonts w:ascii="Times New Roman" w:hAnsi="Times New Roman" w:cs="Times New Roman"/>
                <w:sz w:val="24"/>
                <w:szCs w:val="24"/>
              </w:rPr>
              <w:t>l’A</w:t>
            </w:r>
            <w:r w:rsidRPr="00325AC3">
              <w:rPr>
                <w:rFonts w:ascii="Times New Roman" w:hAnsi="Times New Roman" w:cs="Times New Roman"/>
                <w:sz w:val="24"/>
                <w:szCs w:val="24"/>
              </w:rPr>
              <w:t>dolescent</w:t>
            </w:r>
          </w:p>
        </w:tc>
      </w:tr>
      <w:tr w:rsidR="00581FB8" w:rsidRPr="00325AC3" w14:paraId="43931193" w14:textId="77777777" w:rsidTr="000048C4">
        <w:tc>
          <w:tcPr>
            <w:tcW w:w="1696" w:type="dxa"/>
            <w:shd w:val="clear" w:color="auto" w:fill="DAEEF3" w:themeFill="accent5" w:themeFillTint="33"/>
          </w:tcPr>
          <w:p w14:paraId="18C913D3" w14:textId="77777777" w:rsidR="00581FB8" w:rsidRPr="00325AC3" w:rsidRDefault="00581FB8" w:rsidP="00581FB8">
            <w:pPr>
              <w:jc w:val="both"/>
              <w:rPr>
                <w:rFonts w:ascii="Times New Roman" w:hAnsi="Times New Roman" w:cs="Times New Roman"/>
                <w:b/>
                <w:sz w:val="16"/>
                <w:szCs w:val="16"/>
              </w:rPr>
            </w:pPr>
          </w:p>
          <w:p w14:paraId="750A336E" w14:textId="77777777" w:rsidR="00581FB8" w:rsidRPr="00325AC3" w:rsidRDefault="00581FB8" w:rsidP="00581FB8">
            <w:pPr>
              <w:jc w:val="both"/>
              <w:rPr>
                <w:rFonts w:ascii="Times New Roman" w:hAnsi="Times New Roman" w:cs="Times New Roman"/>
                <w:b/>
                <w:sz w:val="24"/>
                <w:szCs w:val="24"/>
              </w:rPr>
            </w:pPr>
            <w:r w:rsidRPr="00325AC3">
              <w:rPr>
                <w:rFonts w:ascii="Times New Roman" w:hAnsi="Times New Roman" w:cs="Times New Roman"/>
                <w:b/>
                <w:sz w:val="24"/>
                <w:szCs w:val="24"/>
              </w:rPr>
              <w:t>UNICEF</w:t>
            </w:r>
          </w:p>
        </w:tc>
        <w:tc>
          <w:tcPr>
            <w:tcW w:w="7797" w:type="dxa"/>
          </w:tcPr>
          <w:p w14:paraId="2364027E" w14:textId="77777777" w:rsidR="00581FB8" w:rsidRPr="00325AC3" w:rsidRDefault="00581FB8" w:rsidP="00581FB8">
            <w:pPr>
              <w:jc w:val="both"/>
              <w:rPr>
                <w:rFonts w:ascii="Times New Roman" w:hAnsi="Times New Roman" w:cs="Times New Roman"/>
                <w:b/>
                <w:sz w:val="16"/>
                <w:szCs w:val="16"/>
              </w:rPr>
            </w:pPr>
          </w:p>
          <w:p w14:paraId="4EC0553E" w14:textId="0AB77DBF" w:rsidR="00581FB8" w:rsidRPr="00325AC3" w:rsidRDefault="004030A1" w:rsidP="00581FB8">
            <w:pPr>
              <w:jc w:val="both"/>
              <w:rPr>
                <w:rFonts w:ascii="Times New Roman" w:hAnsi="Times New Roman" w:cs="Times New Roman"/>
                <w:sz w:val="24"/>
                <w:szCs w:val="24"/>
              </w:rPr>
            </w:pPr>
            <w:r w:rsidRPr="00325AC3">
              <w:rPr>
                <w:rFonts w:ascii="Times New Roman" w:hAnsi="Times New Roman" w:cs="Times New Roman"/>
                <w:sz w:val="24"/>
                <w:szCs w:val="24"/>
              </w:rPr>
              <w:t>Fonds des Nations u</w:t>
            </w:r>
            <w:r w:rsidR="0040783F" w:rsidRPr="00325AC3">
              <w:rPr>
                <w:rFonts w:ascii="Times New Roman" w:hAnsi="Times New Roman" w:cs="Times New Roman"/>
                <w:sz w:val="24"/>
                <w:szCs w:val="24"/>
              </w:rPr>
              <w:t>nies pour l’E</w:t>
            </w:r>
            <w:r w:rsidR="00581FB8" w:rsidRPr="00325AC3">
              <w:rPr>
                <w:rFonts w:ascii="Times New Roman" w:hAnsi="Times New Roman" w:cs="Times New Roman"/>
                <w:sz w:val="24"/>
                <w:szCs w:val="24"/>
              </w:rPr>
              <w:t>nfance</w:t>
            </w:r>
          </w:p>
        </w:tc>
      </w:tr>
    </w:tbl>
    <w:p w14:paraId="7771D812" w14:textId="77777777" w:rsidR="00D64509" w:rsidRDefault="00D64509" w:rsidP="00325AC3">
      <w:pPr>
        <w:shd w:val="clear" w:color="auto" w:fill="FFFFFF" w:themeFill="background1"/>
        <w:spacing w:after="0" w:line="240" w:lineRule="auto"/>
        <w:jc w:val="center"/>
        <w:rPr>
          <w:rFonts w:ascii="Cambria" w:hAnsi="Cambria"/>
          <w:b/>
          <w:sz w:val="10"/>
          <w:szCs w:val="10"/>
        </w:rPr>
      </w:pPr>
    </w:p>
    <w:p w14:paraId="29581349" w14:textId="77777777" w:rsidR="00015A91" w:rsidRDefault="00015A91" w:rsidP="00325AC3">
      <w:pPr>
        <w:shd w:val="clear" w:color="auto" w:fill="FFFFFF" w:themeFill="background1"/>
        <w:spacing w:after="0" w:line="240" w:lineRule="auto"/>
        <w:jc w:val="center"/>
        <w:rPr>
          <w:rFonts w:ascii="Cambria" w:hAnsi="Cambria"/>
          <w:b/>
          <w:sz w:val="10"/>
          <w:szCs w:val="10"/>
        </w:rPr>
      </w:pPr>
    </w:p>
    <w:p w14:paraId="32E8A991" w14:textId="77777777" w:rsidR="00015A91" w:rsidRDefault="00015A91" w:rsidP="00325AC3">
      <w:pPr>
        <w:shd w:val="clear" w:color="auto" w:fill="FFFFFF" w:themeFill="background1"/>
        <w:spacing w:after="0" w:line="240" w:lineRule="auto"/>
        <w:jc w:val="center"/>
        <w:rPr>
          <w:rFonts w:ascii="Cambria" w:hAnsi="Cambria"/>
          <w:b/>
          <w:sz w:val="10"/>
          <w:szCs w:val="10"/>
        </w:rPr>
      </w:pPr>
    </w:p>
    <w:p w14:paraId="22BDF58C" w14:textId="77777777" w:rsidR="00015A91" w:rsidRDefault="00015A91" w:rsidP="00325AC3">
      <w:pPr>
        <w:shd w:val="clear" w:color="auto" w:fill="FFFFFF" w:themeFill="background1"/>
        <w:spacing w:after="0" w:line="240" w:lineRule="auto"/>
        <w:jc w:val="center"/>
        <w:rPr>
          <w:rFonts w:ascii="Cambria" w:hAnsi="Cambria"/>
          <w:b/>
          <w:sz w:val="10"/>
          <w:szCs w:val="10"/>
        </w:rPr>
      </w:pPr>
    </w:p>
    <w:p w14:paraId="6C81B57A" w14:textId="77777777" w:rsidR="00015A91" w:rsidRPr="00D64509" w:rsidRDefault="00015A91" w:rsidP="00325AC3">
      <w:pPr>
        <w:shd w:val="clear" w:color="auto" w:fill="FFFFFF" w:themeFill="background1"/>
        <w:spacing w:after="0" w:line="240" w:lineRule="auto"/>
        <w:jc w:val="center"/>
        <w:rPr>
          <w:rFonts w:ascii="Cambria" w:hAnsi="Cambria"/>
          <w:b/>
          <w:sz w:val="10"/>
          <w:szCs w:val="10"/>
        </w:rPr>
      </w:pPr>
    </w:p>
    <w:p w14:paraId="2C574988" w14:textId="77777777" w:rsidR="000F7402" w:rsidRPr="00D64509" w:rsidRDefault="000F7402" w:rsidP="000F7402">
      <w:pPr>
        <w:shd w:val="clear" w:color="auto" w:fill="92CDDC" w:themeFill="accent5" w:themeFillTint="99"/>
        <w:spacing w:after="0" w:line="240" w:lineRule="auto"/>
        <w:jc w:val="center"/>
        <w:rPr>
          <w:rFonts w:ascii="Cambria" w:hAnsi="Cambria"/>
          <w:b/>
          <w:sz w:val="10"/>
          <w:szCs w:val="10"/>
        </w:rPr>
      </w:pPr>
    </w:p>
    <w:p w14:paraId="657B0F77" w14:textId="77777777" w:rsidR="00D64509" w:rsidRPr="00AF2B92" w:rsidRDefault="00D64509" w:rsidP="00D64509">
      <w:pPr>
        <w:shd w:val="clear" w:color="auto" w:fill="DAEEF3" w:themeFill="accent5" w:themeFillTint="33"/>
        <w:spacing w:after="0" w:line="240" w:lineRule="auto"/>
        <w:jc w:val="both"/>
        <w:rPr>
          <w:rFonts w:ascii="Times New Roman" w:hAnsi="Times New Roman" w:cs="Times New Roman"/>
          <w:b/>
          <w:sz w:val="32"/>
          <w:szCs w:val="32"/>
        </w:rPr>
      </w:pPr>
      <w:r w:rsidRPr="00AF2B92">
        <w:rPr>
          <w:rFonts w:ascii="Times New Roman" w:hAnsi="Times New Roman" w:cs="Times New Roman"/>
          <w:b/>
          <w:sz w:val="32"/>
          <w:szCs w:val="32"/>
        </w:rPr>
        <w:t xml:space="preserve">Introduction </w:t>
      </w:r>
    </w:p>
    <w:p w14:paraId="3D0D3BD8" w14:textId="77777777" w:rsidR="00D64509" w:rsidRPr="00D64509" w:rsidRDefault="00D64509" w:rsidP="00D64509">
      <w:pPr>
        <w:shd w:val="clear" w:color="auto" w:fill="92CDDC" w:themeFill="accent5" w:themeFillTint="99"/>
        <w:spacing w:after="0" w:line="240" w:lineRule="auto"/>
        <w:jc w:val="center"/>
        <w:rPr>
          <w:rFonts w:ascii="Cambria" w:hAnsi="Cambria"/>
          <w:b/>
          <w:sz w:val="10"/>
          <w:szCs w:val="10"/>
        </w:rPr>
      </w:pPr>
    </w:p>
    <w:p w14:paraId="3FBDB1B9" w14:textId="77777777" w:rsidR="00D64509" w:rsidRPr="00396771" w:rsidRDefault="00D64509" w:rsidP="00D64509">
      <w:pPr>
        <w:spacing w:after="0" w:line="240" w:lineRule="auto"/>
        <w:jc w:val="both"/>
        <w:rPr>
          <w:rFonts w:ascii="Cambria" w:hAnsi="Cambria"/>
          <w:b/>
          <w:sz w:val="16"/>
          <w:szCs w:val="16"/>
        </w:rPr>
      </w:pPr>
    </w:p>
    <w:p w14:paraId="6B57E164" w14:textId="499D526E" w:rsidR="00FA4D44" w:rsidRPr="00AF2B92" w:rsidRDefault="00017DD9" w:rsidP="004865FD">
      <w:pPr>
        <w:pStyle w:val="ListParagraph"/>
        <w:numPr>
          <w:ilvl w:val="0"/>
          <w:numId w:val="4"/>
        </w:numPr>
        <w:spacing w:after="0" w:line="240" w:lineRule="auto"/>
        <w:jc w:val="both"/>
        <w:rPr>
          <w:rFonts w:ascii="Times New Roman" w:hAnsi="Times New Roman" w:cs="Times New Roman"/>
          <w:sz w:val="24"/>
          <w:szCs w:val="24"/>
        </w:rPr>
      </w:pPr>
      <w:r w:rsidRPr="00AF2B92">
        <w:rPr>
          <w:rFonts w:ascii="Times New Roman" w:eastAsia="Times New Roman" w:hAnsi="Times New Roman" w:cs="Times New Roman"/>
          <w:sz w:val="24"/>
          <w:szCs w:val="24"/>
          <w:lang w:eastAsia="fr-FR"/>
        </w:rPr>
        <w:t>L</w:t>
      </w:r>
      <w:r w:rsidR="00FA4D44" w:rsidRPr="00AF2B92">
        <w:rPr>
          <w:rFonts w:ascii="Times New Roman" w:eastAsia="Times New Roman" w:hAnsi="Times New Roman" w:cs="Times New Roman"/>
          <w:sz w:val="24"/>
          <w:szCs w:val="24"/>
          <w:lang w:eastAsia="fr-FR"/>
        </w:rPr>
        <w:t>a ratification de la Convention internationale des droits de l’enfant</w:t>
      </w:r>
      <w:r w:rsidR="00AF2733">
        <w:rPr>
          <w:rFonts w:ascii="Times New Roman" w:eastAsia="Times New Roman" w:hAnsi="Times New Roman" w:cs="Times New Roman"/>
          <w:sz w:val="24"/>
          <w:szCs w:val="24"/>
          <w:lang w:eastAsia="fr-FR"/>
        </w:rPr>
        <w:t xml:space="preserve"> (CDE)</w:t>
      </w:r>
      <w:r w:rsidR="00FA4D44" w:rsidRPr="00AF2B92">
        <w:rPr>
          <w:rFonts w:ascii="Times New Roman" w:eastAsia="Times New Roman" w:hAnsi="Times New Roman" w:cs="Times New Roman"/>
          <w:sz w:val="24"/>
          <w:szCs w:val="24"/>
          <w:lang w:eastAsia="fr-FR"/>
        </w:rPr>
        <w:t xml:space="preserve"> par la loi n° 90–21</w:t>
      </w:r>
      <w:r w:rsidR="00FA4D44" w:rsidRPr="00AF2B92">
        <w:rPr>
          <w:rFonts w:ascii="Times New Roman" w:hAnsi="Times New Roman" w:cs="Times New Roman"/>
          <w:sz w:val="24"/>
          <w:szCs w:val="24"/>
        </w:rPr>
        <w:t xml:space="preserve"> du 26</w:t>
      </w:r>
      <w:r w:rsidR="00E343C7">
        <w:rPr>
          <w:rFonts w:ascii="Times New Roman" w:hAnsi="Times New Roman" w:cs="Times New Roman"/>
          <w:sz w:val="24"/>
          <w:szCs w:val="24"/>
        </w:rPr>
        <w:t>/06/</w:t>
      </w:r>
      <w:r w:rsidR="00FA4D44" w:rsidRPr="00AF2B92">
        <w:rPr>
          <w:rFonts w:ascii="Times New Roman" w:hAnsi="Times New Roman" w:cs="Times New Roman"/>
          <w:sz w:val="24"/>
          <w:szCs w:val="24"/>
        </w:rPr>
        <w:t>1990 et de son entrée en vigueur le 02</w:t>
      </w:r>
      <w:r w:rsidR="00E343C7">
        <w:rPr>
          <w:rFonts w:ascii="Times New Roman" w:hAnsi="Times New Roman" w:cs="Times New Roman"/>
          <w:sz w:val="24"/>
          <w:szCs w:val="24"/>
        </w:rPr>
        <w:t>/09/</w:t>
      </w:r>
      <w:r w:rsidR="00FA4D44" w:rsidRPr="00AF2B92">
        <w:rPr>
          <w:rFonts w:ascii="Times New Roman" w:hAnsi="Times New Roman" w:cs="Times New Roman"/>
          <w:sz w:val="24"/>
          <w:szCs w:val="24"/>
        </w:rPr>
        <w:t>1990 confèrent à l’Etat du Sénégal des obligations en matière de soumission</w:t>
      </w:r>
      <w:r w:rsidR="00396771" w:rsidRPr="00AF2B92">
        <w:rPr>
          <w:rFonts w:ascii="Times New Roman" w:hAnsi="Times New Roman" w:cs="Times New Roman"/>
          <w:sz w:val="24"/>
          <w:szCs w:val="24"/>
        </w:rPr>
        <w:t xml:space="preserve"> </w:t>
      </w:r>
      <w:r w:rsidR="002D445E" w:rsidRPr="00AF2B92">
        <w:rPr>
          <w:rFonts w:ascii="Times New Roman" w:hAnsi="Times New Roman" w:cs="Times New Roman"/>
          <w:sz w:val="24"/>
          <w:szCs w:val="24"/>
        </w:rPr>
        <w:t>des rapports initiaux et périodique</w:t>
      </w:r>
      <w:r w:rsidR="00C66A47" w:rsidRPr="00AF2B92">
        <w:rPr>
          <w:rFonts w:ascii="Times New Roman" w:hAnsi="Times New Roman" w:cs="Times New Roman"/>
          <w:sz w:val="24"/>
          <w:szCs w:val="24"/>
        </w:rPr>
        <w:t>s</w:t>
      </w:r>
      <w:r w:rsidR="00396771" w:rsidRPr="00AF2B92">
        <w:rPr>
          <w:rFonts w:ascii="Times New Roman" w:hAnsi="Times New Roman" w:cs="Times New Roman"/>
          <w:sz w:val="24"/>
          <w:szCs w:val="24"/>
        </w:rPr>
        <w:t>, y compris ceux relatifs aux protocoles facultatifs</w:t>
      </w:r>
      <w:r w:rsidR="00FA4D44" w:rsidRPr="00AF2B92">
        <w:rPr>
          <w:rFonts w:ascii="Times New Roman" w:hAnsi="Times New Roman" w:cs="Times New Roman"/>
          <w:sz w:val="24"/>
          <w:szCs w:val="24"/>
        </w:rPr>
        <w:t>. Suite au dépôt de son rapport initial en 1994</w:t>
      </w:r>
      <w:r w:rsidR="002D445E" w:rsidRPr="00AF2B92">
        <w:rPr>
          <w:rFonts w:ascii="Times New Roman" w:hAnsi="Times New Roman" w:cs="Times New Roman"/>
          <w:sz w:val="24"/>
          <w:szCs w:val="24"/>
        </w:rPr>
        <w:t xml:space="preserve"> sur</w:t>
      </w:r>
      <w:r w:rsidR="00514FC9" w:rsidRPr="00AF2B92">
        <w:rPr>
          <w:rFonts w:ascii="Times New Roman" w:hAnsi="Times New Roman" w:cs="Times New Roman"/>
          <w:sz w:val="24"/>
          <w:szCs w:val="24"/>
        </w:rPr>
        <w:t xml:space="preserve"> la C</w:t>
      </w:r>
      <w:r w:rsidR="00E343C7">
        <w:rPr>
          <w:rFonts w:ascii="Times New Roman" w:hAnsi="Times New Roman" w:cs="Times New Roman"/>
          <w:sz w:val="24"/>
          <w:szCs w:val="24"/>
        </w:rPr>
        <w:t>DE</w:t>
      </w:r>
      <w:r w:rsidR="00FA4D44" w:rsidRPr="00AF2B92">
        <w:rPr>
          <w:rFonts w:ascii="Times New Roman" w:hAnsi="Times New Roman" w:cs="Times New Roman"/>
          <w:sz w:val="24"/>
          <w:szCs w:val="24"/>
        </w:rPr>
        <w:t>, depuis 2006, malgré les retards</w:t>
      </w:r>
      <w:r w:rsidR="00514FC9" w:rsidRPr="00AF2B92">
        <w:rPr>
          <w:rStyle w:val="FootnoteReference"/>
          <w:rFonts w:ascii="Times New Roman" w:hAnsi="Times New Roman" w:cs="Times New Roman"/>
          <w:sz w:val="24"/>
          <w:szCs w:val="24"/>
        </w:rPr>
        <w:t xml:space="preserve"> </w:t>
      </w:r>
      <w:r w:rsidR="00FA4D44" w:rsidRPr="00AF2B92">
        <w:rPr>
          <w:rFonts w:ascii="Times New Roman" w:hAnsi="Times New Roman" w:cs="Times New Roman"/>
          <w:sz w:val="24"/>
          <w:szCs w:val="24"/>
        </w:rPr>
        <w:t xml:space="preserve">notés, le Sénégal a pu présenter au comité deux rapports périodiques, examinés en 2006 et 2016. </w:t>
      </w:r>
    </w:p>
    <w:p w14:paraId="256EBBB5" w14:textId="77777777" w:rsidR="00FA4D44" w:rsidRPr="00650318" w:rsidRDefault="00FA4D44" w:rsidP="00D54C8D">
      <w:pPr>
        <w:spacing w:after="0" w:line="240" w:lineRule="auto"/>
        <w:jc w:val="both"/>
        <w:rPr>
          <w:rFonts w:ascii="Times New Roman" w:hAnsi="Times New Roman" w:cs="Times New Roman"/>
          <w:sz w:val="10"/>
          <w:szCs w:val="10"/>
        </w:rPr>
      </w:pPr>
    </w:p>
    <w:p w14:paraId="2423C454" w14:textId="79EDD2C3" w:rsidR="00FA4D44" w:rsidRPr="00AF2B92" w:rsidRDefault="00FA4D44" w:rsidP="004A342B">
      <w:pPr>
        <w:spacing w:after="0" w:line="240" w:lineRule="auto"/>
        <w:ind w:left="360"/>
        <w:jc w:val="both"/>
        <w:rPr>
          <w:rFonts w:ascii="Times New Roman" w:hAnsi="Times New Roman" w:cs="Times New Roman"/>
          <w:sz w:val="24"/>
          <w:szCs w:val="24"/>
        </w:rPr>
      </w:pPr>
      <w:r w:rsidRPr="00AF2B92">
        <w:rPr>
          <w:rFonts w:ascii="Times New Roman" w:hAnsi="Times New Roman" w:cs="Times New Roman"/>
          <w:sz w:val="24"/>
          <w:szCs w:val="24"/>
        </w:rPr>
        <w:t>Comme l’indique bien l’article 44, al. 2 de la C</w:t>
      </w:r>
      <w:r w:rsidR="00E343C7">
        <w:rPr>
          <w:rFonts w:ascii="Times New Roman" w:hAnsi="Times New Roman" w:cs="Times New Roman"/>
          <w:sz w:val="24"/>
          <w:szCs w:val="24"/>
        </w:rPr>
        <w:t>DE</w:t>
      </w:r>
      <w:r w:rsidRPr="00AF2B92">
        <w:rPr>
          <w:rFonts w:ascii="Times New Roman" w:hAnsi="Times New Roman" w:cs="Times New Roman"/>
          <w:sz w:val="24"/>
          <w:szCs w:val="24"/>
        </w:rPr>
        <w:t xml:space="preserve">, </w:t>
      </w:r>
      <w:r w:rsidRPr="00AF2B92">
        <w:rPr>
          <w:rFonts w:ascii="Times New Roman" w:hAnsi="Times New Roman" w:cs="Times New Roman"/>
          <w:i/>
          <w:sz w:val="24"/>
          <w:szCs w:val="24"/>
        </w:rPr>
        <w:t>« Les rapports établis en application du présent article doivent, le cas échéant, indiquer les facteurs et les difficultés empêchant les Etats parties de s'acquitter pleinement des obligations prévues dans la présente Convention. Ils doivent également contenir des renseignements suffisants pour donner au Comité une idée précise de l'application de la Convention dans le pays considéré »</w:t>
      </w:r>
      <w:r w:rsidRPr="00AF2B92">
        <w:rPr>
          <w:rFonts w:ascii="Times New Roman" w:hAnsi="Times New Roman" w:cs="Times New Roman"/>
          <w:sz w:val="24"/>
          <w:szCs w:val="24"/>
        </w:rPr>
        <w:t xml:space="preserve">. Pour faciliter la tâche aux Etats parties, des directives ont été établies à cet effet. </w:t>
      </w:r>
    </w:p>
    <w:p w14:paraId="0B2F9F7D" w14:textId="77777777" w:rsidR="00FA4D44" w:rsidRPr="00AF2B92" w:rsidRDefault="00FA4D44" w:rsidP="00D54C8D">
      <w:pPr>
        <w:spacing w:after="0" w:line="240" w:lineRule="auto"/>
        <w:jc w:val="both"/>
        <w:rPr>
          <w:rFonts w:ascii="Times New Roman" w:hAnsi="Times New Roman" w:cs="Times New Roman"/>
          <w:sz w:val="16"/>
          <w:szCs w:val="16"/>
        </w:rPr>
      </w:pPr>
    </w:p>
    <w:p w14:paraId="3D063123" w14:textId="08012BF1" w:rsidR="00FA4D44" w:rsidRPr="00AF2B92" w:rsidRDefault="00FA4D44" w:rsidP="004865FD">
      <w:pPr>
        <w:pStyle w:val="ListParagraph"/>
        <w:numPr>
          <w:ilvl w:val="0"/>
          <w:numId w:val="4"/>
        </w:numPr>
        <w:spacing w:after="0" w:line="240" w:lineRule="auto"/>
        <w:jc w:val="both"/>
        <w:rPr>
          <w:rFonts w:ascii="Times New Roman" w:hAnsi="Times New Roman" w:cs="Times New Roman"/>
          <w:sz w:val="24"/>
          <w:szCs w:val="24"/>
        </w:rPr>
      </w:pPr>
      <w:r w:rsidRPr="00AF2B92">
        <w:rPr>
          <w:rFonts w:ascii="Times New Roman" w:hAnsi="Times New Roman" w:cs="Times New Roman"/>
          <w:sz w:val="24"/>
          <w:szCs w:val="24"/>
        </w:rPr>
        <w:t xml:space="preserve">En tant </w:t>
      </w:r>
      <w:r w:rsidR="00034A75" w:rsidRPr="00AF2B92">
        <w:rPr>
          <w:rFonts w:ascii="Times New Roman" w:hAnsi="Times New Roman" w:cs="Times New Roman"/>
          <w:sz w:val="24"/>
          <w:szCs w:val="24"/>
        </w:rPr>
        <w:t xml:space="preserve">que </w:t>
      </w:r>
      <w:r w:rsidRPr="00AF2B92">
        <w:rPr>
          <w:rFonts w:ascii="Times New Roman" w:hAnsi="Times New Roman" w:cs="Times New Roman"/>
          <w:sz w:val="24"/>
          <w:szCs w:val="24"/>
        </w:rPr>
        <w:t>cadre fédérateur des organisations de défense et de protection des droits de l’enfant au Sénégal et en conformité aux dispositions de l’article 45 de la C</w:t>
      </w:r>
      <w:r w:rsidR="00671578">
        <w:rPr>
          <w:rFonts w:ascii="Times New Roman" w:hAnsi="Times New Roman" w:cs="Times New Roman"/>
          <w:sz w:val="24"/>
          <w:szCs w:val="24"/>
        </w:rPr>
        <w:t>DE</w:t>
      </w:r>
      <w:r w:rsidRPr="00AF2B92">
        <w:rPr>
          <w:rFonts w:ascii="Times New Roman" w:hAnsi="Times New Roman" w:cs="Times New Roman"/>
          <w:sz w:val="24"/>
          <w:szCs w:val="24"/>
        </w:rPr>
        <w:t>, depuis 2006, la C</w:t>
      </w:r>
      <w:r w:rsidR="00D318C4">
        <w:rPr>
          <w:rFonts w:ascii="Times New Roman" w:hAnsi="Times New Roman" w:cs="Times New Roman"/>
          <w:sz w:val="24"/>
          <w:szCs w:val="24"/>
        </w:rPr>
        <w:t>ONAFE</w:t>
      </w:r>
      <w:r w:rsidR="00671578">
        <w:rPr>
          <w:rFonts w:ascii="Times New Roman" w:hAnsi="Times New Roman" w:cs="Times New Roman"/>
          <w:sz w:val="24"/>
          <w:szCs w:val="24"/>
        </w:rPr>
        <w:t xml:space="preserve">/ </w:t>
      </w:r>
      <w:r w:rsidRPr="00AF2B92">
        <w:rPr>
          <w:rFonts w:ascii="Times New Roman" w:hAnsi="Times New Roman" w:cs="Times New Roman"/>
          <w:sz w:val="24"/>
          <w:szCs w:val="24"/>
        </w:rPr>
        <w:t>Sé</w:t>
      </w:r>
      <w:r w:rsidR="00034A75" w:rsidRPr="00AF2B92">
        <w:rPr>
          <w:rFonts w:ascii="Times New Roman" w:hAnsi="Times New Roman" w:cs="Times New Roman"/>
          <w:sz w:val="24"/>
          <w:szCs w:val="24"/>
        </w:rPr>
        <w:t xml:space="preserve">négal s’est toujours </w:t>
      </w:r>
      <w:r w:rsidR="00671578" w:rsidRPr="00AF2B92">
        <w:rPr>
          <w:rFonts w:ascii="Times New Roman" w:hAnsi="Times New Roman" w:cs="Times New Roman"/>
          <w:sz w:val="24"/>
          <w:szCs w:val="24"/>
        </w:rPr>
        <w:t>efforcé</w:t>
      </w:r>
      <w:r w:rsidR="00671578">
        <w:rPr>
          <w:rFonts w:ascii="Times New Roman" w:hAnsi="Times New Roman" w:cs="Times New Roman"/>
          <w:sz w:val="24"/>
          <w:szCs w:val="24"/>
        </w:rPr>
        <w:t>e</w:t>
      </w:r>
      <w:r w:rsidR="00034A75" w:rsidRPr="00AF2B92">
        <w:rPr>
          <w:rFonts w:ascii="Times New Roman" w:hAnsi="Times New Roman" w:cs="Times New Roman"/>
          <w:sz w:val="24"/>
          <w:szCs w:val="24"/>
        </w:rPr>
        <w:t xml:space="preserve"> de</w:t>
      </w:r>
      <w:r w:rsidRPr="00AF2B92">
        <w:rPr>
          <w:rFonts w:ascii="Times New Roman" w:hAnsi="Times New Roman" w:cs="Times New Roman"/>
          <w:sz w:val="24"/>
          <w:szCs w:val="24"/>
        </w:rPr>
        <w:t xml:space="preserve"> produire des rapports complémentaires. Grâce à l’appui de </w:t>
      </w:r>
      <w:r w:rsidR="00D318C4">
        <w:rPr>
          <w:rFonts w:ascii="Times New Roman" w:hAnsi="Times New Roman" w:cs="Times New Roman"/>
          <w:sz w:val="24"/>
          <w:szCs w:val="24"/>
        </w:rPr>
        <w:t>se</w:t>
      </w:r>
      <w:r w:rsidRPr="00AF2B92">
        <w:rPr>
          <w:rFonts w:ascii="Times New Roman" w:hAnsi="Times New Roman" w:cs="Times New Roman"/>
          <w:sz w:val="24"/>
          <w:szCs w:val="24"/>
        </w:rPr>
        <w:t xml:space="preserve">s partenaires comme Save the </w:t>
      </w:r>
      <w:r w:rsidR="00671578">
        <w:rPr>
          <w:rFonts w:ascii="Times New Roman" w:hAnsi="Times New Roman" w:cs="Times New Roman"/>
          <w:sz w:val="24"/>
          <w:szCs w:val="24"/>
        </w:rPr>
        <w:t>C</w:t>
      </w:r>
      <w:r w:rsidRPr="00AF2B92">
        <w:rPr>
          <w:rFonts w:ascii="Times New Roman" w:hAnsi="Times New Roman" w:cs="Times New Roman"/>
          <w:sz w:val="24"/>
          <w:szCs w:val="24"/>
        </w:rPr>
        <w:t>hildren international et l’UNICEF, la CONAFE a réussi à</w:t>
      </w:r>
      <w:r w:rsidR="002D445E" w:rsidRPr="00AF2B92">
        <w:rPr>
          <w:rFonts w:ascii="Times New Roman" w:hAnsi="Times New Roman" w:cs="Times New Roman"/>
          <w:sz w:val="24"/>
          <w:szCs w:val="24"/>
        </w:rPr>
        <w:t xml:space="preserve"> présenter,</w:t>
      </w:r>
      <w:r w:rsidRPr="00AF2B92">
        <w:rPr>
          <w:rFonts w:ascii="Times New Roman" w:hAnsi="Times New Roman" w:cs="Times New Roman"/>
          <w:sz w:val="24"/>
          <w:szCs w:val="24"/>
        </w:rPr>
        <w:t xml:space="preserve"> de</w:t>
      </w:r>
      <w:r w:rsidR="002D445E" w:rsidRPr="00AF2B92">
        <w:rPr>
          <w:rFonts w:ascii="Times New Roman" w:hAnsi="Times New Roman" w:cs="Times New Roman"/>
          <w:sz w:val="24"/>
          <w:szCs w:val="24"/>
        </w:rPr>
        <w:t>ux rapports complémentaires au C</w:t>
      </w:r>
      <w:r w:rsidRPr="00AF2B92">
        <w:rPr>
          <w:rFonts w:ascii="Times New Roman" w:hAnsi="Times New Roman" w:cs="Times New Roman"/>
          <w:sz w:val="24"/>
          <w:szCs w:val="24"/>
        </w:rPr>
        <w:t>omité des dro</w:t>
      </w:r>
      <w:r w:rsidR="002D445E" w:rsidRPr="00AF2B92">
        <w:rPr>
          <w:rFonts w:ascii="Times New Roman" w:hAnsi="Times New Roman" w:cs="Times New Roman"/>
          <w:sz w:val="24"/>
          <w:szCs w:val="24"/>
        </w:rPr>
        <w:t>its de l’enfant, en 2006 et 201</w:t>
      </w:r>
      <w:r w:rsidR="00BA33BD">
        <w:rPr>
          <w:rFonts w:ascii="Times New Roman" w:hAnsi="Times New Roman" w:cs="Times New Roman"/>
          <w:sz w:val="24"/>
          <w:szCs w:val="24"/>
        </w:rPr>
        <w:t>6</w:t>
      </w:r>
      <w:r w:rsidRPr="00AF2B92">
        <w:rPr>
          <w:rFonts w:ascii="Times New Roman" w:hAnsi="Times New Roman" w:cs="Times New Roman"/>
          <w:sz w:val="24"/>
          <w:szCs w:val="24"/>
        </w:rPr>
        <w:t xml:space="preserve">. </w:t>
      </w:r>
      <w:r w:rsidR="00034A75" w:rsidRPr="00AF2B92">
        <w:rPr>
          <w:rFonts w:ascii="Times New Roman" w:hAnsi="Times New Roman" w:cs="Times New Roman"/>
          <w:sz w:val="24"/>
          <w:szCs w:val="24"/>
        </w:rPr>
        <w:t xml:space="preserve">Cela témoigne tout son </w:t>
      </w:r>
      <w:r w:rsidRPr="00AF2B92">
        <w:rPr>
          <w:rFonts w:ascii="Times New Roman" w:hAnsi="Times New Roman" w:cs="Times New Roman"/>
          <w:sz w:val="24"/>
          <w:szCs w:val="24"/>
        </w:rPr>
        <w:t xml:space="preserve">engagement </w:t>
      </w:r>
      <w:r w:rsidR="001D50EC" w:rsidRPr="00AF2B92">
        <w:rPr>
          <w:rFonts w:ascii="Times New Roman" w:hAnsi="Times New Roman" w:cs="Times New Roman"/>
          <w:sz w:val="24"/>
          <w:szCs w:val="24"/>
        </w:rPr>
        <w:t xml:space="preserve">et </w:t>
      </w:r>
      <w:r w:rsidR="00034A75" w:rsidRPr="00AF2B92">
        <w:rPr>
          <w:rFonts w:ascii="Times New Roman" w:hAnsi="Times New Roman" w:cs="Times New Roman"/>
          <w:sz w:val="24"/>
          <w:szCs w:val="24"/>
        </w:rPr>
        <w:t>sa détermination</w:t>
      </w:r>
      <w:r w:rsidR="005A4E1F" w:rsidRPr="00AF2B92">
        <w:rPr>
          <w:rFonts w:ascii="Times New Roman" w:hAnsi="Times New Roman" w:cs="Times New Roman"/>
          <w:sz w:val="24"/>
          <w:szCs w:val="24"/>
        </w:rPr>
        <w:t xml:space="preserve"> à mettre à </w:t>
      </w:r>
      <w:r w:rsidR="00BA33BD">
        <w:rPr>
          <w:rFonts w:ascii="Times New Roman" w:hAnsi="Times New Roman" w:cs="Times New Roman"/>
          <w:sz w:val="24"/>
          <w:szCs w:val="24"/>
        </w:rPr>
        <w:t>la</w:t>
      </w:r>
      <w:r w:rsidR="005A4E1F" w:rsidRPr="00AF2B92">
        <w:rPr>
          <w:rFonts w:ascii="Times New Roman" w:hAnsi="Times New Roman" w:cs="Times New Roman"/>
          <w:sz w:val="24"/>
          <w:szCs w:val="24"/>
        </w:rPr>
        <w:t xml:space="preserve"> disposition</w:t>
      </w:r>
      <w:r w:rsidR="00BA33BD">
        <w:rPr>
          <w:rFonts w:ascii="Times New Roman" w:hAnsi="Times New Roman" w:cs="Times New Roman"/>
          <w:sz w:val="24"/>
          <w:szCs w:val="24"/>
        </w:rPr>
        <w:t xml:space="preserve"> du Comité </w:t>
      </w:r>
      <w:r w:rsidRPr="00AF2B92">
        <w:rPr>
          <w:rFonts w:ascii="Times New Roman" w:hAnsi="Times New Roman" w:cs="Times New Roman"/>
          <w:sz w:val="24"/>
          <w:szCs w:val="24"/>
        </w:rPr>
        <w:t xml:space="preserve">des informations </w:t>
      </w:r>
      <w:r w:rsidR="00EF72E5" w:rsidRPr="00AF2B92">
        <w:rPr>
          <w:rFonts w:ascii="Times New Roman" w:hAnsi="Times New Roman" w:cs="Times New Roman"/>
          <w:sz w:val="24"/>
          <w:szCs w:val="24"/>
        </w:rPr>
        <w:t>factuelles</w:t>
      </w:r>
      <w:r w:rsidRPr="00AF2B92">
        <w:rPr>
          <w:rFonts w:ascii="Times New Roman" w:hAnsi="Times New Roman" w:cs="Times New Roman"/>
          <w:sz w:val="24"/>
          <w:szCs w:val="24"/>
        </w:rPr>
        <w:t xml:space="preserve"> sur la situation des droits de l’enfant au Sénégal</w:t>
      </w:r>
      <w:r w:rsidR="001D50EC" w:rsidRPr="00AF2B92">
        <w:rPr>
          <w:rFonts w:ascii="Times New Roman" w:hAnsi="Times New Roman" w:cs="Times New Roman"/>
          <w:sz w:val="24"/>
          <w:szCs w:val="24"/>
        </w:rPr>
        <w:t>,</w:t>
      </w:r>
      <w:r w:rsidRPr="00AF2B92">
        <w:rPr>
          <w:rFonts w:ascii="Times New Roman" w:hAnsi="Times New Roman" w:cs="Times New Roman"/>
          <w:sz w:val="24"/>
          <w:szCs w:val="24"/>
        </w:rPr>
        <w:t xml:space="preserve"> en vue de faciliter une meilleure </w:t>
      </w:r>
      <w:r w:rsidR="002D445E" w:rsidRPr="00AF2B92">
        <w:rPr>
          <w:rFonts w:ascii="Times New Roman" w:hAnsi="Times New Roman" w:cs="Times New Roman"/>
          <w:sz w:val="24"/>
          <w:szCs w:val="24"/>
        </w:rPr>
        <w:t xml:space="preserve">appréciation </w:t>
      </w:r>
      <w:r w:rsidRPr="00AF2B92">
        <w:rPr>
          <w:rFonts w:ascii="Times New Roman" w:hAnsi="Times New Roman" w:cs="Times New Roman"/>
          <w:sz w:val="24"/>
          <w:szCs w:val="24"/>
        </w:rPr>
        <w:t>des rapports soumis</w:t>
      </w:r>
      <w:r w:rsidR="001D50EC" w:rsidRPr="00AF2B92">
        <w:rPr>
          <w:rFonts w:ascii="Times New Roman" w:hAnsi="Times New Roman" w:cs="Times New Roman"/>
          <w:sz w:val="24"/>
          <w:szCs w:val="24"/>
        </w:rPr>
        <w:t xml:space="preserve"> par l’Etat</w:t>
      </w:r>
      <w:r w:rsidRPr="00AF2B92">
        <w:rPr>
          <w:rFonts w:ascii="Times New Roman" w:hAnsi="Times New Roman" w:cs="Times New Roman"/>
          <w:sz w:val="24"/>
          <w:szCs w:val="24"/>
        </w:rPr>
        <w:t xml:space="preserve">. </w:t>
      </w:r>
    </w:p>
    <w:p w14:paraId="3197E46E" w14:textId="77777777" w:rsidR="00D54C8D" w:rsidRPr="00650318" w:rsidRDefault="00D54C8D" w:rsidP="00671578">
      <w:pPr>
        <w:spacing w:after="0" w:line="240" w:lineRule="auto"/>
        <w:jc w:val="center"/>
        <w:rPr>
          <w:rFonts w:ascii="Times New Roman" w:hAnsi="Times New Roman" w:cs="Times New Roman"/>
          <w:sz w:val="10"/>
          <w:szCs w:val="10"/>
        </w:rPr>
      </w:pPr>
    </w:p>
    <w:p w14:paraId="2B232C33" w14:textId="0C386F3E" w:rsidR="00FA4D44" w:rsidRPr="00AF2B92" w:rsidRDefault="00FA4D44" w:rsidP="004A342B">
      <w:pPr>
        <w:spacing w:after="0" w:line="240" w:lineRule="auto"/>
        <w:ind w:left="360"/>
        <w:jc w:val="both"/>
        <w:rPr>
          <w:rFonts w:ascii="Times New Roman" w:hAnsi="Times New Roman" w:cs="Times New Roman"/>
          <w:sz w:val="24"/>
          <w:szCs w:val="24"/>
        </w:rPr>
      </w:pPr>
      <w:r w:rsidRPr="00AF2B92">
        <w:rPr>
          <w:rFonts w:ascii="Times New Roman" w:hAnsi="Times New Roman" w:cs="Times New Roman"/>
          <w:sz w:val="24"/>
          <w:szCs w:val="24"/>
        </w:rPr>
        <w:t xml:space="preserve">Le présent rapport complémentaire, troisième du genre, s’inscrit dans ce cadre, suite à la soumission du </w:t>
      </w:r>
      <w:r w:rsidR="005A4E1F" w:rsidRPr="00AF2B92">
        <w:rPr>
          <w:rFonts w:ascii="Times New Roman" w:hAnsi="Times New Roman" w:cs="Times New Roman"/>
          <w:sz w:val="24"/>
          <w:szCs w:val="24"/>
        </w:rPr>
        <w:t>6</w:t>
      </w:r>
      <w:r w:rsidR="005A4E1F" w:rsidRPr="00AF2B92">
        <w:rPr>
          <w:rFonts w:ascii="Times New Roman" w:hAnsi="Times New Roman" w:cs="Times New Roman"/>
          <w:sz w:val="24"/>
          <w:szCs w:val="24"/>
          <w:vertAlign w:val="superscript"/>
        </w:rPr>
        <w:t>ème</w:t>
      </w:r>
      <w:r w:rsidR="005A4E1F" w:rsidRPr="00AF2B92">
        <w:rPr>
          <w:rFonts w:ascii="Times New Roman" w:hAnsi="Times New Roman" w:cs="Times New Roman"/>
          <w:sz w:val="24"/>
          <w:szCs w:val="24"/>
        </w:rPr>
        <w:t xml:space="preserve"> et 7</w:t>
      </w:r>
      <w:r w:rsidR="005A4E1F" w:rsidRPr="00AF2B92">
        <w:rPr>
          <w:rFonts w:ascii="Times New Roman" w:hAnsi="Times New Roman" w:cs="Times New Roman"/>
          <w:sz w:val="24"/>
          <w:szCs w:val="24"/>
          <w:vertAlign w:val="superscript"/>
        </w:rPr>
        <w:t>ème</w:t>
      </w:r>
      <w:r w:rsidR="005A4E1F" w:rsidRPr="00AF2B92">
        <w:rPr>
          <w:rFonts w:ascii="Times New Roman" w:hAnsi="Times New Roman" w:cs="Times New Roman"/>
          <w:sz w:val="24"/>
          <w:szCs w:val="24"/>
        </w:rPr>
        <w:t xml:space="preserve"> </w:t>
      </w:r>
      <w:r w:rsidRPr="00AF2B92">
        <w:rPr>
          <w:rFonts w:ascii="Times New Roman" w:hAnsi="Times New Roman" w:cs="Times New Roman"/>
          <w:sz w:val="24"/>
          <w:szCs w:val="24"/>
        </w:rPr>
        <w:t xml:space="preserve">rapport périodique </w:t>
      </w:r>
      <w:r w:rsidR="005A4E1F" w:rsidRPr="00AF2B92">
        <w:rPr>
          <w:rFonts w:ascii="Times New Roman" w:hAnsi="Times New Roman" w:cs="Times New Roman"/>
          <w:sz w:val="24"/>
          <w:szCs w:val="24"/>
        </w:rPr>
        <w:t xml:space="preserve">de l’Etat </w:t>
      </w:r>
      <w:r w:rsidRPr="00AF2B92">
        <w:rPr>
          <w:rFonts w:ascii="Times New Roman" w:hAnsi="Times New Roman" w:cs="Times New Roman"/>
          <w:sz w:val="24"/>
          <w:szCs w:val="24"/>
        </w:rPr>
        <w:t xml:space="preserve">du Sénégal au Comité des droits de l’enfant. </w:t>
      </w:r>
    </w:p>
    <w:p w14:paraId="7F636B01" w14:textId="77777777" w:rsidR="00D54C8D" w:rsidRPr="00AF2B92" w:rsidRDefault="00D54C8D" w:rsidP="00D54C8D">
      <w:pPr>
        <w:spacing w:after="0" w:line="240" w:lineRule="auto"/>
        <w:jc w:val="both"/>
        <w:rPr>
          <w:rFonts w:ascii="Times New Roman" w:hAnsi="Times New Roman" w:cs="Times New Roman"/>
          <w:sz w:val="16"/>
          <w:szCs w:val="16"/>
        </w:rPr>
      </w:pPr>
    </w:p>
    <w:p w14:paraId="240CF456" w14:textId="441F9F8B" w:rsidR="00FA4D44" w:rsidRPr="00AF2B92" w:rsidRDefault="00FA4D44" w:rsidP="004865FD">
      <w:pPr>
        <w:pStyle w:val="ListParagraph"/>
        <w:numPr>
          <w:ilvl w:val="0"/>
          <w:numId w:val="4"/>
        </w:numPr>
        <w:spacing w:after="0" w:line="240" w:lineRule="auto"/>
        <w:jc w:val="both"/>
        <w:rPr>
          <w:rFonts w:ascii="Times New Roman" w:hAnsi="Times New Roman" w:cs="Times New Roman"/>
          <w:sz w:val="24"/>
          <w:szCs w:val="24"/>
        </w:rPr>
      </w:pPr>
      <w:r w:rsidRPr="00AF2B92">
        <w:rPr>
          <w:rFonts w:ascii="Times New Roman" w:hAnsi="Times New Roman" w:cs="Times New Roman"/>
          <w:sz w:val="24"/>
          <w:szCs w:val="24"/>
        </w:rPr>
        <w:t xml:space="preserve">Comme il est de rituel, l’élaboration d’un rapport </w:t>
      </w:r>
      <w:r w:rsidR="00BA33BD">
        <w:rPr>
          <w:rFonts w:ascii="Times New Roman" w:hAnsi="Times New Roman" w:cs="Times New Roman"/>
          <w:sz w:val="24"/>
          <w:szCs w:val="24"/>
        </w:rPr>
        <w:t xml:space="preserve">complémentaire </w:t>
      </w:r>
      <w:r w:rsidRPr="00AF2B92">
        <w:rPr>
          <w:rFonts w:ascii="Times New Roman" w:hAnsi="Times New Roman" w:cs="Times New Roman"/>
          <w:sz w:val="24"/>
          <w:szCs w:val="24"/>
        </w:rPr>
        <w:t>requiert des exigences, en termes de mobilisation</w:t>
      </w:r>
      <w:r w:rsidR="001D50EC" w:rsidRPr="00AF2B92">
        <w:rPr>
          <w:rFonts w:ascii="Times New Roman" w:hAnsi="Times New Roman" w:cs="Times New Roman"/>
          <w:sz w:val="24"/>
          <w:szCs w:val="24"/>
        </w:rPr>
        <w:t xml:space="preserve"> des acteurs de la société civile</w:t>
      </w:r>
      <w:r w:rsidRPr="00AF2B92">
        <w:rPr>
          <w:rFonts w:ascii="Times New Roman" w:hAnsi="Times New Roman" w:cs="Times New Roman"/>
          <w:sz w:val="24"/>
          <w:szCs w:val="24"/>
        </w:rPr>
        <w:t xml:space="preserve">, d’analyse du rapport de l’Etat et des problématiques émergentes ainsi que de formulation de recommandations. Il s’agit d’un processus itératif et inclusif. </w:t>
      </w:r>
      <w:r w:rsidR="00F23987" w:rsidRPr="00AF2B92">
        <w:rPr>
          <w:rFonts w:ascii="Times New Roman" w:hAnsi="Times New Roman" w:cs="Times New Roman"/>
          <w:sz w:val="24"/>
          <w:szCs w:val="24"/>
        </w:rPr>
        <w:t xml:space="preserve">Mais </w:t>
      </w:r>
      <w:r w:rsidRPr="00AF2B92">
        <w:rPr>
          <w:rFonts w:ascii="Times New Roman" w:hAnsi="Times New Roman" w:cs="Times New Roman"/>
          <w:sz w:val="24"/>
          <w:szCs w:val="24"/>
        </w:rPr>
        <w:t>au regard du contexte sanitaire</w:t>
      </w:r>
      <w:r w:rsidR="00F23987" w:rsidRPr="00AF2B92">
        <w:rPr>
          <w:rFonts w:ascii="Times New Roman" w:hAnsi="Times New Roman" w:cs="Times New Roman"/>
          <w:sz w:val="24"/>
          <w:szCs w:val="24"/>
        </w:rPr>
        <w:t xml:space="preserve"> marqué par la</w:t>
      </w:r>
      <w:r w:rsidR="00D318C4">
        <w:rPr>
          <w:rFonts w:ascii="Times New Roman" w:hAnsi="Times New Roman" w:cs="Times New Roman"/>
          <w:sz w:val="24"/>
          <w:szCs w:val="24"/>
        </w:rPr>
        <w:t xml:space="preserve"> </w:t>
      </w:r>
      <w:r w:rsidR="00F23987" w:rsidRPr="00AF2B92">
        <w:rPr>
          <w:rFonts w:ascii="Times New Roman" w:hAnsi="Times New Roman" w:cs="Times New Roman"/>
          <w:sz w:val="24"/>
          <w:szCs w:val="24"/>
        </w:rPr>
        <w:t>COVID-19</w:t>
      </w:r>
      <w:r w:rsidRPr="00AF2B92">
        <w:rPr>
          <w:rFonts w:ascii="Times New Roman" w:hAnsi="Times New Roman" w:cs="Times New Roman"/>
          <w:sz w:val="24"/>
          <w:szCs w:val="24"/>
        </w:rPr>
        <w:t>, s</w:t>
      </w:r>
      <w:r w:rsidR="002B1BA3" w:rsidRPr="00AF2B92">
        <w:rPr>
          <w:rFonts w:ascii="Times New Roman" w:hAnsi="Times New Roman" w:cs="Times New Roman"/>
          <w:sz w:val="24"/>
          <w:szCs w:val="24"/>
        </w:rPr>
        <w:t xml:space="preserve">ept principales activités </w:t>
      </w:r>
      <w:r w:rsidRPr="00AF2B92">
        <w:rPr>
          <w:rFonts w:ascii="Times New Roman" w:hAnsi="Times New Roman" w:cs="Times New Roman"/>
          <w:sz w:val="24"/>
          <w:szCs w:val="24"/>
        </w:rPr>
        <w:t xml:space="preserve">ont </w:t>
      </w:r>
      <w:r w:rsidR="002B1BA3" w:rsidRPr="00AF2B92">
        <w:rPr>
          <w:rFonts w:ascii="Times New Roman" w:hAnsi="Times New Roman" w:cs="Times New Roman"/>
          <w:sz w:val="24"/>
          <w:szCs w:val="24"/>
        </w:rPr>
        <w:t xml:space="preserve">été </w:t>
      </w:r>
      <w:r w:rsidRPr="00AF2B92">
        <w:rPr>
          <w:rFonts w:ascii="Times New Roman" w:hAnsi="Times New Roman" w:cs="Times New Roman"/>
          <w:sz w:val="24"/>
          <w:szCs w:val="24"/>
        </w:rPr>
        <w:t xml:space="preserve">retenues pour réussir ce pari. </w:t>
      </w:r>
    </w:p>
    <w:p w14:paraId="20063B2B" w14:textId="77777777" w:rsidR="00D54C8D" w:rsidRPr="00AF2B92" w:rsidRDefault="00D54C8D" w:rsidP="00D54C8D">
      <w:pPr>
        <w:spacing w:after="0" w:line="240" w:lineRule="auto"/>
        <w:jc w:val="both"/>
        <w:rPr>
          <w:rFonts w:ascii="Times New Roman" w:hAnsi="Times New Roman" w:cs="Times New Roman"/>
          <w:sz w:val="16"/>
          <w:szCs w:val="16"/>
        </w:rPr>
      </w:pPr>
    </w:p>
    <w:p w14:paraId="2A18B5BE" w14:textId="77777777" w:rsidR="00FA4D44" w:rsidRPr="00AF2B92" w:rsidRDefault="002B1BA3" w:rsidP="004865FD">
      <w:pPr>
        <w:pStyle w:val="ListParagraph"/>
        <w:numPr>
          <w:ilvl w:val="0"/>
          <w:numId w:val="2"/>
        </w:numPr>
        <w:spacing w:after="0" w:line="240" w:lineRule="auto"/>
        <w:jc w:val="both"/>
        <w:rPr>
          <w:rFonts w:ascii="Times New Roman" w:hAnsi="Times New Roman" w:cs="Times New Roman"/>
          <w:b/>
          <w:sz w:val="24"/>
          <w:szCs w:val="24"/>
        </w:rPr>
      </w:pPr>
      <w:r w:rsidRPr="00AF2B92">
        <w:rPr>
          <w:rFonts w:ascii="Times New Roman" w:hAnsi="Times New Roman" w:cs="Times New Roman"/>
          <w:b/>
          <w:sz w:val="24"/>
          <w:szCs w:val="24"/>
        </w:rPr>
        <w:t>Organisation d’une s</w:t>
      </w:r>
      <w:r w:rsidR="00FA4D44" w:rsidRPr="00AF2B92">
        <w:rPr>
          <w:rFonts w:ascii="Times New Roman" w:hAnsi="Times New Roman" w:cs="Times New Roman"/>
          <w:b/>
          <w:sz w:val="24"/>
          <w:szCs w:val="24"/>
        </w:rPr>
        <w:t xml:space="preserve">éance de </w:t>
      </w:r>
      <w:r w:rsidR="00845B94" w:rsidRPr="00AF2B92">
        <w:rPr>
          <w:rFonts w:ascii="Times New Roman" w:hAnsi="Times New Roman" w:cs="Times New Roman"/>
          <w:b/>
          <w:sz w:val="24"/>
          <w:szCs w:val="24"/>
        </w:rPr>
        <w:t>partage, en visioconférence, de la note</w:t>
      </w:r>
      <w:r w:rsidR="00FA4D44" w:rsidRPr="00AF2B92">
        <w:rPr>
          <w:rFonts w:ascii="Times New Roman" w:hAnsi="Times New Roman" w:cs="Times New Roman"/>
          <w:b/>
          <w:sz w:val="24"/>
          <w:szCs w:val="24"/>
        </w:rPr>
        <w:t xml:space="preserve"> </w:t>
      </w:r>
      <w:r w:rsidR="00845B94" w:rsidRPr="00AF2B92">
        <w:rPr>
          <w:rFonts w:ascii="Times New Roman" w:hAnsi="Times New Roman" w:cs="Times New Roman"/>
          <w:b/>
          <w:sz w:val="24"/>
          <w:szCs w:val="24"/>
        </w:rPr>
        <w:t>d’orientation méthodologique</w:t>
      </w:r>
      <w:r w:rsidR="00FA4D44" w:rsidRPr="00AF2B92">
        <w:rPr>
          <w:rFonts w:ascii="Times New Roman" w:hAnsi="Times New Roman" w:cs="Times New Roman"/>
          <w:b/>
          <w:sz w:val="24"/>
          <w:szCs w:val="24"/>
        </w:rPr>
        <w:t xml:space="preserve"> du processus </w:t>
      </w:r>
      <w:r w:rsidR="00845B94" w:rsidRPr="00AF2B92">
        <w:rPr>
          <w:rFonts w:ascii="Times New Roman" w:hAnsi="Times New Roman" w:cs="Times New Roman"/>
          <w:b/>
          <w:sz w:val="24"/>
          <w:szCs w:val="24"/>
        </w:rPr>
        <w:t>d’élaboration du 3</w:t>
      </w:r>
      <w:r w:rsidR="00845B94" w:rsidRPr="00AF2B92">
        <w:rPr>
          <w:rFonts w:ascii="Times New Roman" w:hAnsi="Times New Roman" w:cs="Times New Roman"/>
          <w:b/>
          <w:sz w:val="24"/>
          <w:szCs w:val="24"/>
          <w:vertAlign w:val="superscript"/>
        </w:rPr>
        <w:t>ème</w:t>
      </w:r>
      <w:r w:rsidR="00845B94" w:rsidRPr="00AF2B92">
        <w:rPr>
          <w:rFonts w:ascii="Times New Roman" w:hAnsi="Times New Roman" w:cs="Times New Roman"/>
          <w:b/>
          <w:sz w:val="24"/>
          <w:szCs w:val="24"/>
        </w:rPr>
        <w:t xml:space="preserve"> rapport complémentaire de la CONAFE </w:t>
      </w:r>
      <w:r w:rsidR="00FA4D44" w:rsidRPr="00AF2B92">
        <w:rPr>
          <w:rFonts w:ascii="Times New Roman" w:hAnsi="Times New Roman" w:cs="Times New Roman"/>
          <w:b/>
          <w:sz w:val="24"/>
          <w:szCs w:val="24"/>
        </w:rPr>
        <w:t>et de préparation de l’atelier de cadrage avec le secrétariat exécutif et les coordinations régionales de la CONAFE</w:t>
      </w:r>
    </w:p>
    <w:p w14:paraId="1100FAB1" w14:textId="77777777" w:rsidR="00D54C8D" w:rsidRPr="00650318" w:rsidRDefault="00D54C8D" w:rsidP="00D54C8D">
      <w:pPr>
        <w:pStyle w:val="ListParagraph"/>
        <w:spacing w:after="0" w:line="240" w:lineRule="auto"/>
        <w:ind w:left="357"/>
        <w:jc w:val="both"/>
        <w:rPr>
          <w:rFonts w:ascii="Times New Roman" w:hAnsi="Times New Roman" w:cs="Times New Roman"/>
          <w:b/>
          <w:sz w:val="10"/>
          <w:szCs w:val="10"/>
        </w:rPr>
      </w:pPr>
    </w:p>
    <w:p w14:paraId="2BFFCDD6" w14:textId="1C69F5BA" w:rsidR="00BA33BD" w:rsidRPr="00F57B1A" w:rsidRDefault="00BA33BD" w:rsidP="00F57B1A">
      <w:pPr>
        <w:shd w:val="clear" w:color="auto" w:fill="FFFFFF" w:themeFill="background1"/>
        <w:spacing w:after="0" w:line="240" w:lineRule="auto"/>
        <w:ind w:left="426"/>
        <w:jc w:val="both"/>
        <w:rPr>
          <w:rFonts w:ascii="Times New Roman" w:hAnsi="Times New Roman" w:cs="Times New Roman"/>
          <w:sz w:val="24"/>
          <w:szCs w:val="24"/>
        </w:rPr>
      </w:pPr>
      <w:r w:rsidRPr="00F57B1A">
        <w:rPr>
          <w:rFonts w:ascii="Times New Roman" w:hAnsi="Times New Roman" w:cs="Times New Roman"/>
          <w:sz w:val="24"/>
          <w:szCs w:val="24"/>
        </w:rPr>
        <w:t>L’objectif de cette étape était de s’assurer que toutes les parties prenantes ont une compréhension commune des principales séquences du processus et de partager la note d’ori</w:t>
      </w:r>
      <w:r w:rsidR="009D5CCF" w:rsidRPr="00F57B1A">
        <w:rPr>
          <w:rFonts w:ascii="Times New Roman" w:hAnsi="Times New Roman" w:cs="Times New Roman"/>
          <w:sz w:val="24"/>
          <w:szCs w:val="24"/>
        </w:rPr>
        <w:t xml:space="preserve">entation </w:t>
      </w:r>
      <w:r w:rsidRPr="00F57B1A">
        <w:rPr>
          <w:rFonts w:ascii="Times New Roman" w:hAnsi="Times New Roman" w:cs="Times New Roman"/>
          <w:sz w:val="24"/>
          <w:szCs w:val="24"/>
        </w:rPr>
        <w:t xml:space="preserve">avec les coordinations régionales. </w:t>
      </w:r>
    </w:p>
    <w:p w14:paraId="0C98D3A3" w14:textId="77777777" w:rsidR="00AF2733" w:rsidRPr="00650318" w:rsidRDefault="00AF2733" w:rsidP="009D5CCF">
      <w:pPr>
        <w:spacing w:after="0" w:line="240" w:lineRule="auto"/>
        <w:jc w:val="both"/>
        <w:rPr>
          <w:rFonts w:ascii="Cambria" w:hAnsi="Cambria" w:cs="Times New Roman"/>
          <w:sz w:val="16"/>
          <w:szCs w:val="16"/>
        </w:rPr>
      </w:pPr>
    </w:p>
    <w:p w14:paraId="1AF2A523" w14:textId="77777777" w:rsidR="00FA4D44" w:rsidRPr="002B2762" w:rsidRDefault="00FA4D44" w:rsidP="004865FD">
      <w:pPr>
        <w:pStyle w:val="ListParagraph"/>
        <w:numPr>
          <w:ilvl w:val="0"/>
          <w:numId w:val="2"/>
        </w:numPr>
        <w:spacing w:after="0" w:line="240" w:lineRule="auto"/>
        <w:jc w:val="both"/>
        <w:rPr>
          <w:rFonts w:ascii="Times New Roman" w:hAnsi="Times New Roman" w:cs="Times New Roman"/>
          <w:b/>
          <w:sz w:val="24"/>
          <w:szCs w:val="24"/>
        </w:rPr>
      </w:pPr>
      <w:r w:rsidRPr="002B2762">
        <w:rPr>
          <w:rFonts w:ascii="Times New Roman" w:hAnsi="Times New Roman" w:cs="Times New Roman"/>
          <w:b/>
          <w:sz w:val="24"/>
          <w:szCs w:val="24"/>
        </w:rPr>
        <w:t>Pré-analyse du rapport de l’Etat</w:t>
      </w:r>
    </w:p>
    <w:p w14:paraId="69B5E2E3" w14:textId="77777777" w:rsidR="00314E7D" w:rsidRPr="00650318" w:rsidRDefault="00314E7D" w:rsidP="00314E7D">
      <w:pPr>
        <w:pStyle w:val="ListParagraph"/>
        <w:spacing w:after="0" w:line="240" w:lineRule="auto"/>
        <w:ind w:left="360"/>
        <w:jc w:val="both"/>
        <w:rPr>
          <w:rFonts w:ascii="Times New Roman" w:hAnsi="Times New Roman" w:cs="Times New Roman"/>
          <w:b/>
          <w:sz w:val="10"/>
          <w:szCs w:val="10"/>
        </w:rPr>
      </w:pPr>
    </w:p>
    <w:p w14:paraId="5BD473C8" w14:textId="1B53192A" w:rsidR="001F582F" w:rsidRPr="00F57B1A" w:rsidRDefault="009711B9" w:rsidP="002B2762">
      <w:pPr>
        <w:spacing w:after="0" w:line="240" w:lineRule="auto"/>
        <w:ind w:left="426"/>
        <w:jc w:val="both"/>
        <w:rPr>
          <w:rFonts w:ascii="Times New Roman" w:hAnsi="Times New Roman" w:cs="Times New Roman"/>
          <w:sz w:val="24"/>
          <w:szCs w:val="24"/>
        </w:rPr>
      </w:pPr>
      <w:r w:rsidRPr="00F57B1A">
        <w:rPr>
          <w:rFonts w:ascii="Times New Roman" w:hAnsi="Times New Roman" w:cs="Times New Roman"/>
          <w:sz w:val="24"/>
          <w:szCs w:val="24"/>
          <w:shd w:val="clear" w:color="auto" w:fill="FFFFFF" w:themeFill="background1"/>
        </w:rPr>
        <w:t>O</w:t>
      </w:r>
      <w:r w:rsidR="00FA4D44" w:rsidRPr="00F57B1A">
        <w:rPr>
          <w:rFonts w:ascii="Times New Roman" w:hAnsi="Times New Roman" w:cs="Times New Roman"/>
          <w:sz w:val="24"/>
          <w:szCs w:val="24"/>
          <w:shd w:val="clear" w:color="auto" w:fill="FFFFFF" w:themeFill="background1"/>
        </w:rPr>
        <w:t>utre la conformité aux directives</w:t>
      </w:r>
      <w:r w:rsidR="00E8181C" w:rsidRPr="00F57B1A">
        <w:rPr>
          <w:rFonts w:ascii="Times New Roman" w:hAnsi="Times New Roman" w:cs="Times New Roman"/>
          <w:sz w:val="24"/>
          <w:szCs w:val="24"/>
          <w:shd w:val="clear" w:color="auto" w:fill="FFFFFF" w:themeFill="background1"/>
        </w:rPr>
        <w:t>, par rapport à la forme du rapport</w:t>
      </w:r>
      <w:r w:rsidR="00FA4D44" w:rsidRPr="00F57B1A">
        <w:rPr>
          <w:rFonts w:ascii="Times New Roman" w:hAnsi="Times New Roman" w:cs="Times New Roman"/>
          <w:sz w:val="24"/>
          <w:szCs w:val="24"/>
          <w:shd w:val="clear" w:color="auto" w:fill="FFFFFF" w:themeFill="background1"/>
        </w:rPr>
        <w:t xml:space="preserve">, </w:t>
      </w:r>
      <w:r w:rsidR="003F02C8" w:rsidRPr="00F57B1A">
        <w:rPr>
          <w:rFonts w:ascii="Times New Roman" w:hAnsi="Times New Roman" w:cs="Times New Roman"/>
          <w:sz w:val="24"/>
          <w:szCs w:val="24"/>
          <w:shd w:val="clear" w:color="auto" w:fill="FFFFFF" w:themeFill="background1"/>
        </w:rPr>
        <w:t xml:space="preserve">les membres des coordinations régionales ont </w:t>
      </w:r>
      <w:r w:rsidR="00D41445" w:rsidRPr="00F57B1A">
        <w:rPr>
          <w:rFonts w:ascii="Times New Roman" w:hAnsi="Times New Roman" w:cs="Times New Roman"/>
          <w:sz w:val="24"/>
          <w:szCs w:val="24"/>
          <w:shd w:val="clear" w:color="auto" w:fill="FFFFFF" w:themeFill="background1"/>
        </w:rPr>
        <w:t>été invités</w:t>
      </w:r>
      <w:r w:rsidR="003F02C8" w:rsidRPr="00F57B1A">
        <w:rPr>
          <w:rFonts w:ascii="Times New Roman" w:hAnsi="Times New Roman" w:cs="Times New Roman"/>
          <w:sz w:val="24"/>
          <w:szCs w:val="24"/>
          <w:shd w:val="clear" w:color="auto" w:fill="FFFFFF" w:themeFill="background1"/>
        </w:rPr>
        <w:t xml:space="preserve"> à </w:t>
      </w:r>
      <w:r w:rsidRPr="00F57B1A">
        <w:rPr>
          <w:rFonts w:ascii="Times New Roman" w:hAnsi="Times New Roman" w:cs="Times New Roman"/>
          <w:sz w:val="24"/>
          <w:szCs w:val="24"/>
          <w:shd w:val="clear" w:color="auto" w:fill="FFFFFF" w:themeFill="background1"/>
        </w:rPr>
        <w:t>apprécier le</w:t>
      </w:r>
      <w:r w:rsidR="00DF0F0D" w:rsidRPr="00F57B1A">
        <w:rPr>
          <w:rFonts w:ascii="Times New Roman" w:hAnsi="Times New Roman" w:cs="Times New Roman"/>
          <w:sz w:val="24"/>
          <w:szCs w:val="24"/>
          <w:shd w:val="clear" w:color="auto" w:fill="FFFFFF" w:themeFill="background1"/>
        </w:rPr>
        <w:t xml:space="preserve"> </w:t>
      </w:r>
      <w:r w:rsidR="003F02C8" w:rsidRPr="00F57B1A">
        <w:rPr>
          <w:rFonts w:ascii="Times New Roman" w:hAnsi="Times New Roman" w:cs="Times New Roman"/>
          <w:sz w:val="24"/>
          <w:szCs w:val="24"/>
          <w:shd w:val="clear" w:color="auto" w:fill="FFFFFF" w:themeFill="background1"/>
        </w:rPr>
        <w:t>niveau de</w:t>
      </w:r>
      <w:r w:rsidR="00FA4D44" w:rsidRPr="00F57B1A">
        <w:rPr>
          <w:rFonts w:ascii="Times New Roman" w:hAnsi="Times New Roman" w:cs="Times New Roman"/>
          <w:sz w:val="24"/>
          <w:szCs w:val="24"/>
          <w:shd w:val="clear" w:color="auto" w:fill="FFFFFF" w:themeFill="background1"/>
        </w:rPr>
        <w:t xml:space="preserve"> réalisation des</w:t>
      </w:r>
      <w:r w:rsidR="003F02C8" w:rsidRPr="00F57B1A">
        <w:rPr>
          <w:rFonts w:ascii="Times New Roman" w:hAnsi="Times New Roman" w:cs="Times New Roman"/>
          <w:sz w:val="24"/>
          <w:szCs w:val="24"/>
          <w:shd w:val="clear" w:color="auto" w:fill="FFFFFF" w:themeFill="background1"/>
        </w:rPr>
        <w:t xml:space="preserve"> </w:t>
      </w:r>
      <w:r w:rsidR="00FA4D44" w:rsidRPr="00F57B1A">
        <w:rPr>
          <w:rFonts w:ascii="Times New Roman" w:hAnsi="Times New Roman" w:cs="Times New Roman"/>
          <w:sz w:val="24"/>
          <w:szCs w:val="24"/>
          <w:shd w:val="clear" w:color="auto" w:fill="FFFFFF" w:themeFill="background1"/>
        </w:rPr>
        <w:t>observations finales adress</w:t>
      </w:r>
      <w:r w:rsidRPr="00F57B1A">
        <w:rPr>
          <w:rFonts w:ascii="Times New Roman" w:hAnsi="Times New Roman" w:cs="Times New Roman"/>
          <w:sz w:val="24"/>
          <w:szCs w:val="24"/>
          <w:shd w:val="clear" w:color="auto" w:fill="FFFFFF" w:themeFill="background1"/>
        </w:rPr>
        <w:t>ées à l’Etat du Sénégal en 2016. Aussi,</w:t>
      </w:r>
      <w:r w:rsidR="00FA4D44" w:rsidRPr="00F57B1A">
        <w:rPr>
          <w:rFonts w:ascii="Times New Roman" w:hAnsi="Times New Roman" w:cs="Times New Roman"/>
          <w:sz w:val="24"/>
          <w:szCs w:val="24"/>
          <w:shd w:val="clear" w:color="auto" w:fill="FFFFFF" w:themeFill="background1"/>
        </w:rPr>
        <w:t xml:space="preserve"> </w:t>
      </w:r>
      <w:r w:rsidR="00161907" w:rsidRPr="00F57B1A">
        <w:rPr>
          <w:rFonts w:ascii="Times New Roman" w:hAnsi="Times New Roman" w:cs="Times New Roman"/>
          <w:sz w:val="24"/>
          <w:szCs w:val="24"/>
          <w:shd w:val="clear" w:color="auto" w:fill="FFFFFF" w:themeFill="background1"/>
        </w:rPr>
        <w:t>en fonc</w:t>
      </w:r>
      <w:r w:rsidR="00226009" w:rsidRPr="00F57B1A">
        <w:rPr>
          <w:rFonts w:ascii="Times New Roman" w:hAnsi="Times New Roman" w:cs="Times New Roman"/>
          <w:sz w:val="24"/>
          <w:szCs w:val="24"/>
          <w:shd w:val="clear" w:color="auto" w:fill="FFFFFF" w:themeFill="background1"/>
        </w:rPr>
        <w:t>tion des spécificités de leurs</w:t>
      </w:r>
      <w:r w:rsidR="00161907" w:rsidRPr="00F57B1A">
        <w:rPr>
          <w:rFonts w:ascii="Times New Roman" w:hAnsi="Times New Roman" w:cs="Times New Roman"/>
          <w:sz w:val="24"/>
          <w:szCs w:val="24"/>
        </w:rPr>
        <w:t xml:space="preserve"> localité</w:t>
      </w:r>
      <w:r w:rsidR="00226009" w:rsidRPr="00F57B1A">
        <w:rPr>
          <w:rFonts w:ascii="Times New Roman" w:hAnsi="Times New Roman" w:cs="Times New Roman"/>
          <w:sz w:val="24"/>
          <w:szCs w:val="24"/>
        </w:rPr>
        <w:t>s</w:t>
      </w:r>
      <w:r w:rsidR="00161907" w:rsidRPr="00F57B1A">
        <w:rPr>
          <w:rFonts w:ascii="Times New Roman" w:hAnsi="Times New Roman" w:cs="Times New Roman"/>
          <w:sz w:val="24"/>
          <w:szCs w:val="24"/>
        </w:rPr>
        <w:t xml:space="preserve">, </w:t>
      </w:r>
      <w:r w:rsidRPr="00F57B1A">
        <w:rPr>
          <w:rFonts w:ascii="Times New Roman" w:hAnsi="Times New Roman" w:cs="Times New Roman"/>
          <w:sz w:val="24"/>
          <w:szCs w:val="24"/>
        </w:rPr>
        <w:t xml:space="preserve">ils devaient </w:t>
      </w:r>
      <w:r w:rsidR="00161907" w:rsidRPr="00F57B1A">
        <w:rPr>
          <w:rFonts w:ascii="Times New Roman" w:hAnsi="Times New Roman" w:cs="Times New Roman"/>
          <w:sz w:val="24"/>
          <w:szCs w:val="24"/>
        </w:rPr>
        <w:t>analyser les</w:t>
      </w:r>
      <w:r w:rsidR="00FA4D44" w:rsidRPr="00F57B1A">
        <w:rPr>
          <w:rFonts w:ascii="Times New Roman" w:hAnsi="Times New Roman" w:cs="Times New Roman"/>
          <w:sz w:val="24"/>
          <w:szCs w:val="24"/>
        </w:rPr>
        <w:t xml:space="preserve"> autres avancées </w:t>
      </w:r>
      <w:r w:rsidR="00161907" w:rsidRPr="00F57B1A">
        <w:rPr>
          <w:rFonts w:ascii="Times New Roman" w:hAnsi="Times New Roman" w:cs="Times New Roman"/>
          <w:sz w:val="24"/>
          <w:szCs w:val="24"/>
        </w:rPr>
        <w:t xml:space="preserve">majeures </w:t>
      </w:r>
      <w:r w:rsidR="00FA4D44" w:rsidRPr="00F57B1A">
        <w:rPr>
          <w:rFonts w:ascii="Times New Roman" w:hAnsi="Times New Roman" w:cs="Times New Roman"/>
          <w:sz w:val="24"/>
          <w:szCs w:val="24"/>
        </w:rPr>
        <w:t>notées dans le cadre de la mise en œuvre de</w:t>
      </w:r>
      <w:r w:rsidR="00161907" w:rsidRPr="00F57B1A">
        <w:rPr>
          <w:rFonts w:ascii="Times New Roman" w:hAnsi="Times New Roman" w:cs="Times New Roman"/>
          <w:sz w:val="24"/>
          <w:szCs w:val="24"/>
        </w:rPr>
        <w:t xml:space="preserve"> la C</w:t>
      </w:r>
      <w:r w:rsidR="00671578">
        <w:rPr>
          <w:rFonts w:ascii="Times New Roman" w:hAnsi="Times New Roman" w:cs="Times New Roman"/>
          <w:sz w:val="24"/>
          <w:szCs w:val="24"/>
        </w:rPr>
        <w:t>DE</w:t>
      </w:r>
      <w:r w:rsidR="00161907" w:rsidRPr="00F57B1A">
        <w:rPr>
          <w:rFonts w:ascii="Times New Roman" w:hAnsi="Times New Roman" w:cs="Times New Roman"/>
          <w:sz w:val="24"/>
          <w:szCs w:val="24"/>
        </w:rPr>
        <w:t>, les</w:t>
      </w:r>
      <w:r w:rsidR="00FA4D44" w:rsidRPr="00F57B1A">
        <w:rPr>
          <w:rFonts w:ascii="Times New Roman" w:hAnsi="Times New Roman" w:cs="Times New Roman"/>
          <w:sz w:val="24"/>
          <w:szCs w:val="24"/>
        </w:rPr>
        <w:t xml:space="preserve"> gaps et </w:t>
      </w:r>
      <w:r w:rsidR="00162FED" w:rsidRPr="00F57B1A">
        <w:rPr>
          <w:rFonts w:ascii="Times New Roman" w:hAnsi="Times New Roman" w:cs="Times New Roman"/>
          <w:sz w:val="24"/>
          <w:szCs w:val="24"/>
        </w:rPr>
        <w:t xml:space="preserve">les </w:t>
      </w:r>
      <w:r w:rsidR="00FA4D44" w:rsidRPr="00F57B1A">
        <w:rPr>
          <w:rFonts w:ascii="Times New Roman" w:hAnsi="Times New Roman" w:cs="Times New Roman"/>
          <w:sz w:val="24"/>
          <w:szCs w:val="24"/>
        </w:rPr>
        <w:t xml:space="preserve">nouveaux défis relevés. </w:t>
      </w:r>
    </w:p>
    <w:p w14:paraId="006AB2C1" w14:textId="198F84A2" w:rsidR="001F582F" w:rsidRDefault="00FA4D44" w:rsidP="00A168B1">
      <w:pPr>
        <w:spacing w:after="0" w:line="240" w:lineRule="auto"/>
        <w:ind w:left="426"/>
        <w:jc w:val="both"/>
        <w:rPr>
          <w:rFonts w:ascii="Times New Roman" w:hAnsi="Times New Roman" w:cs="Times New Roman"/>
          <w:sz w:val="24"/>
          <w:szCs w:val="24"/>
        </w:rPr>
      </w:pPr>
      <w:r w:rsidRPr="00F57B1A">
        <w:rPr>
          <w:rFonts w:ascii="Times New Roman" w:hAnsi="Times New Roman" w:cs="Times New Roman"/>
          <w:sz w:val="24"/>
          <w:szCs w:val="24"/>
        </w:rPr>
        <w:t>La restitutio</w:t>
      </w:r>
      <w:r w:rsidR="00CA40CB" w:rsidRPr="00F57B1A">
        <w:rPr>
          <w:rFonts w:ascii="Times New Roman" w:hAnsi="Times New Roman" w:cs="Times New Roman"/>
          <w:sz w:val="24"/>
          <w:szCs w:val="24"/>
        </w:rPr>
        <w:t>n de cet exercice</w:t>
      </w:r>
      <w:r w:rsidRPr="00F57B1A">
        <w:rPr>
          <w:rFonts w:ascii="Times New Roman" w:hAnsi="Times New Roman" w:cs="Times New Roman"/>
          <w:sz w:val="24"/>
          <w:szCs w:val="24"/>
        </w:rPr>
        <w:t xml:space="preserve"> </w:t>
      </w:r>
      <w:r w:rsidR="00D41445" w:rsidRPr="00F57B1A">
        <w:rPr>
          <w:rFonts w:ascii="Times New Roman" w:hAnsi="Times New Roman" w:cs="Times New Roman"/>
          <w:sz w:val="24"/>
          <w:szCs w:val="24"/>
        </w:rPr>
        <w:t>é</w:t>
      </w:r>
      <w:r w:rsidR="00CA40CB" w:rsidRPr="00F57B1A">
        <w:rPr>
          <w:rFonts w:ascii="Times New Roman" w:hAnsi="Times New Roman" w:cs="Times New Roman"/>
          <w:sz w:val="24"/>
          <w:szCs w:val="24"/>
        </w:rPr>
        <w:t>t</w:t>
      </w:r>
      <w:r w:rsidR="00D41445" w:rsidRPr="00F57B1A">
        <w:rPr>
          <w:rFonts w:ascii="Times New Roman" w:hAnsi="Times New Roman" w:cs="Times New Roman"/>
          <w:sz w:val="24"/>
          <w:szCs w:val="24"/>
        </w:rPr>
        <w:t>ait</w:t>
      </w:r>
      <w:r w:rsidRPr="00F57B1A">
        <w:rPr>
          <w:rFonts w:ascii="Times New Roman" w:hAnsi="Times New Roman" w:cs="Times New Roman"/>
          <w:sz w:val="24"/>
          <w:szCs w:val="24"/>
        </w:rPr>
        <w:t xml:space="preserve"> l’activité de base de l’atelier de cadrage.</w:t>
      </w:r>
      <w:r w:rsidRPr="002B2762">
        <w:rPr>
          <w:rFonts w:ascii="Times New Roman" w:hAnsi="Times New Roman" w:cs="Times New Roman"/>
          <w:sz w:val="24"/>
          <w:szCs w:val="24"/>
        </w:rPr>
        <w:t xml:space="preserve">  </w:t>
      </w:r>
    </w:p>
    <w:p w14:paraId="31DFFCF1" w14:textId="77777777" w:rsidR="0006473C" w:rsidRPr="002B2762" w:rsidRDefault="0006473C" w:rsidP="00A168B1">
      <w:pPr>
        <w:spacing w:after="0" w:line="240" w:lineRule="auto"/>
        <w:ind w:left="426"/>
        <w:jc w:val="both"/>
        <w:rPr>
          <w:rFonts w:ascii="Times New Roman" w:hAnsi="Times New Roman" w:cs="Times New Roman"/>
          <w:sz w:val="24"/>
          <w:szCs w:val="24"/>
        </w:rPr>
      </w:pPr>
    </w:p>
    <w:p w14:paraId="18583A3B" w14:textId="77777777" w:rsidR="00FA4D44" w:rsidRPr="00650318" w:rsidRDefault="00FA4D44" w:rsidP="00D54C8D">
      <w:pPr>
        <w:spacing w:after="0" w:line="240" w:lineRule="auto"/>
        <w:jc w:val="both"/>
        <w:rPr>
          <w:rFonts w:ascii="Times New Roman" w:hAnsi="Times New Roman" w:cs="Times New Roman"/>
          <w:sz w:val="10"/>
          <w:szCs w:val="10"/>
        </w:rPr>
      </w:pPr>
      <w:r w:rsidRPr="002B2762">
        <w:rPr>
          <w:rFonts w:ascii="Times New Roman" w:hAnsi="Times New Roman" w:cs="Times New Roman"/>
          <w:sz w:val="24"/>
          <w:szCs w:val="24"/>
        </w:rPr>
        <w:t xml:space="preserve"> </w:t>
      </w:r>
    </w:p>
    <w:p w14:paraId="0BBEB20B" w14:textId="77777777" w:rsidR="00FA4D44" w:rsidRPr="002B2762" w:rsidRDefault="00FA4D44" w:rsidP="004865FD">
      <w:pPr>
        <w:pStyle w:val="ListParagraph"/>
        <w:numPr>
          <w:ilvl w:val="0"/>
          <w:numId w:val="2"/>
        </w:numPr>
        <w:spacing w:after="0" w:line="240" w:lineRule="auto"/>
        <w:jc w:val="both"/>
        <w:rPr>
          <w:rFonts w:ascii="Times New Roman" w:hAnsi="Times New Roman" w:cs="Times New Roman"/>
          <w:b/>
          <w:sz w:val="24"/>
          <w:szCs w:val="24"/>
        </w:rPr>
      </w:pPr>
      <w:r w:rsidRPr="002B2762">
        <w:rPr>
          <w:rFonts w:ascii="Times New Roman" w:hAnsi="Times New Roman" w:cs="Times New Roman"/>
          <w:b/>
          <w:sz w:val="24"/>
          <w:szCs w:val="24"/>
        </w:rPr>
        <w:lastRenderedPageBreak/>
        <w:t xml:space="preserve">Organisation d’un atelier de cadrage </w:t>
      </w:r>
    </w:p>
    <w:p w14:paraId="2DC10F59" w14:textId="77777777" w:rsidR="001F582F" w:rsidRPr="00650318" w:rsidRDefault="001F582F" w:rsidP="001F582F">
      <w:pPr>
        <w:pStyle w:val="ListParagraph"/>
        <w:spacing w:after="0" w:line="240" w:lineRule="auto"/>
        <w:ind w:left="360"/>
        <w:jc w:val="both"/>
        <w:rPr>
          <w:rFonts w:ascii="Times New Roman" w:hAnsi="Times New Roman" w:cs="Times New Roman"/>
          <w:b/>
          <w:sz w:val="10"/>
          <w:szCs w:val="10"/>
        </w:rPr>
      </w:pPr>
    </w:p>
    <w:p w14:paraId="6276A621" w14:textId="7AA611E7" w:rsidR="001F582F" w:rsidRPr="00F57B1A" w:rsidRDefault="00482DC7" w:rsidP="00DD07AD">
      <w:p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C</w:t>
      </w:r>
      <w:r w:rsidR="001F582F" w:rsidRPr="00F57B1A">
        <w:rPr>
          <w:rFonts w:ascii="Times New Roman" w:hAnsi="Times New Roman" w:cs="Times New Roman"/>
          <w:sz w:val="24"/>
          <w:szCs w:val="24"/>
        </w:rPr>
        <w:t>ette rencontre était</w:t>
      </w:r>
      <w:r w:rsidR="00FA4D44" w:rsidRPr="00F57B1A">
        <w:rPr>
          <w:rFonts w:ascii="Times New Roman" w:hAnsi="Times New Roman" w:cs="Times New Roman"/>
          <w:sz w:val="24"/>
          <w:szCs w:val="24"/>
        </w:rPr>
        <w:t xml:space="preserve"> </w:t>
      </w:r>
      <w:r w:rsidR="00384BBA" w:rsidRPr="00F57B1A">
        <w:rPr>
          <w:rFonts w:ascii="Times New Roman" w:hAnsi="Times New Roman" w:cs="Times New Roman"/>
          <w:sz w:val="24"/>
          <w:szCs w:val="24"/>
        </w:rPr>
        <w:t xml:space="preserve">d’engager une dynamique </w:t>
      </w:r>
      <w:r w:rsidR="00181CDE" w:rsidRPr="00F57B1A">
        <w:rPr>
          <w:rFonts w:ascii="Times New Roman" w:hAnsi="Times New Roman" w:cs="Times New Roman"/>
          <w:sz w:val="24"/>
          <w:szCs w:val="24"/>
        </w:rPr>
        <w:t>réflexive, valorisant</w:t>
      </w:r>
      <w:r w:rsidR="00FA4D44" w:rsidRPr="00F57B1A">
        <w:rPr>
          <w:rFonts w:ascii="Times New Roman" w:hAnsi="Times New Roman" w:cs="Times New Roman"/>
          <w:sz w:val="24"/>
          <w:szCs w:val="24"/>
        </w:rPr>
        <w:t xml:space="preserve"> les acquis expérientiels des d</w:t>
      </w:r>
      <w:r w:rsidR="00554042" w:rsidRPr="00F57B1A">
        <w:rPr>
          <w:rFonts w:ascii="Times New Roman" w:hAnsi="Times New Roman" w:cs="Times New Roman"/>
          <w:sz w:val="24"/>
          <w:szCs w:val="24"/>
        </w:rPr>
        <w:t xml:space="preserve">ifférents membres de la CONAFE. Pour ce faire et </w:t>
      </w:r>
      <w:r w:rsidR="00384BBA" w:rsidRPr="00F57B1A">
        <w:rPr>
          <w:rFonts w:ascii="Times New Roman" w:hAnsi="Times New Roman" w:cs="Times New Roman"/>
          <w:sz w:val="24"/>
          <w:szCs w:val="24"/>
        </w:rPr>
        <w:t xml:space="preserve">suivant </w:t>
      </w:r>
      <w:r w:rsidR="00FA4D44" w:rsidRPr="00F57B1A">
        <w:rPr>
          <w:rFonts w:ascii="Times New Roman" w:hAnsi="Times New Roman" w:cs="Times New Roman"/>
          <w:sz w:val="24"/>
          <w:szCs w:val="24"/>
        </w:rPr>
        <w:t xml:space="preserve">la diversité des problématiques au </w:t>
      </w:r>
      <w:r w:rsidR="00384BBA" w:rsidRPr="00F57B1A">
        <w:rPr>
          <w:rFonts w:ascii="Times New Roman" w:hAnsi="Times New Roman" w:cs="Times New Roman"/>
          <w:sz w:val="24"/>
          <w:szCs w:val="24"/>
        </w:rPr>
        <w:t>niveau de chaque bassin</w:t>
      </w:r>
      <w:r w:rsidR="00554042" w:rsidRPr="00F57B1A">
        <w:rPr>
          <w:rStyle w:val="FootnoteReference"/>
          <w:rFonts w:ascii="Times New Roman" w:hAnsi="Times New Roman" w:cs="Times New Roman"/>
          <w:sz w:val="24"/>
          <w:szCs w:val="24"/>
        </w:rPr>
        <w:footnoteReference w:id="1"/>
      </w:r>
      <w:r w:rsidR="00384BBA" w:rsidRPr="00F57B1A">
        <w:rPr>
          <w:rFonts w:ascii="Times New Roman" w:hAnsi="Times New Roman" w:cs="Times New Roman"/>
          <w:sz w:val="24"/>
          <w:szCs w:val="24"/>
        </w:rPr>
        <w:t xml:space="preserve">, </w:t>
      </w:r>
      <w:r w:rsidR="00BE0820" w:rsidRPr="00F57B1A">
        <w:rPr>
          <w:rFonts w:ascii="Times New Roman" w:hAnsi="Times New Roman" w:cs="Times New Roman"/>
          <w:sz w:val="24"/>
          <w:szCs w:val="24"/>
        </w:rPr>
        <w:t>la démarche a consisté à</w:t>
      </w:r>
      <w:r w:rsidR="001E3094" w:rsidRPr="00F57B1A">
        <w:rPr>
          <w:rFonts w:ascii="Times New Roman" w:hAnsi="Times New Roman" w:cs="Times New Roman"/>
          <w:sz w:val="24"/>
          <w:szCs w:val="24"/>
        </w:rPr>
        <w:t xml:space="preserve"> privilégier</w:t>
      </w:r>
      <w:r w:rsidR="00FA4D44" w:rsidRPr="00F57B1A">
        <w:rPr>
          <w:rFonts w:ascii="Times New Roman" w:hAnsi="Times New Roman" w:cs="Times New Roman"/>
          <w:sz w:val="24"/>
          <w:szCs w:val="24"/>
        </w:rPr>
        <w:t xml:space="preserve"> la complémentarité</w:t>
      </w:r>
      <w:r w:rsidR="001E3094" w:rsidRPr="00F57B1A">
        <w:rPr>
          <w:rFonts w:ascii="Times New Roman" w:hAnsi="Times New Roman" w:cs="Times New Roman"/>
          <w:sz w:val="24"/>
          <w:szCs w:val="24"/>
        </w:rPr>
        <w:t>, conformément</w:t>
      </w:r>
      <w:r w:rsidR="001F582F" w:rsidRPr="00F57B1A">
        <w:rPr>
          <w:rFonts w:ascii="Times New Roman" w:hAnsi="Times New Roman" w:cs="Times New Roman"/>
          <w:sz w:val="24"/>
          <w:szCs w:val="24"/>
        </w:rPr>
        <w:t xml:space="preserve"> </w:t>
      </w:r>
      <w:r w:rsidR="00FA4D44" w:rsidRPr="00F57B1A">
        <w:rPr>
          <w:rFonts w:ascii="Times New Roman" w:hAnsi="Times New Roman" w:cs="Times New Roman"/>
          <w:sz w:val="24"/>
          <w:szCs w:val="24"/>
        </w:rPr>
        <w:t xml:space="preserve">au principe de l’indivisibilité des droits de l’homme. </w:t>
      </w:r>
    </w:p>
    <w:p w14:paraId="7CD02B8B" w14:textId="77777777" w:rsidR="00FA4D44" w:rsidRPr="00F57B1A" w:rsidRDefault="00FA4D44" w:rsidP="00D54C8D">
      <w:pPr>
        <w:spacing w:after="0" w:line="240" w:lineRule="auto"/>
        <w:jc w:val="both"/>
        <w:rPr>
          <w:rFonts w:ascii="Times New Roman" w:hAnsi="Times New Roman" w:cs="Times New Roman"/>
          <w:sz w:val="10"/>
          <w:szCs w:val="10"/>
        </w:rPr>
      </w:pPr>
      <w:r w:rsidRPr="00F57B1A">
        <w:rPr>
          <w:rFonts w:ascii="Times New Roman" w:hAnsi="Times New Roman" w:cs="Times New Roman"/>
          <w:sz w:val="24"/>
          <w:szCs w:val="24"/>
        </w:rPr>
        <w:t xml:space="preserve"> </w:t>
      </w:r>
    </w:p>
    <w:p w14:paraId="59237D10" w14:textId="25244400" w:rsidR="00FA4D44" w:rsidRPr="00F57B1A" w:rsidRDefault="00FA4D44" w:rsidP="00DD07AD">
      <w:pPr>
        <w:spacing w:after="0" w:line="240" w:lineRule="auto"/>
        <w:ind w:left="426"/>
        <w:jc w:val="both"/>
        <w:rPr>
          <w:rFonts w:ascii="Times New Roman" w:hAnsi="Times New Roman" w:cs="Times New Roman"/>
          <w:sz w:val="24"/>
          <w:szCs w:val="24"/>
        </w:rPr>
      </w:pPr>
      <w:r w:rsidRPr="00F57B1A">
        <w:rPr>
          <w:rFonts w:ascii="Times New Roman" w:hAnsi="Times New Roman" w:cs="Times New Roman"/>
          <w:sz w:val="24"/>
          <w:szCs w:val="24"/>
        </w:rPr>
        <w:t xml:space="preserve">Chaque coordination régionale </w:t>
      </w:r>
      <w:r w:rsidR="001E5FC2" w:rsidRPr="00F57B1A">
        <w:rPr>
          <w:rFonts w:ascii="Times New Roman" w:hAnsi="Times New Roman" w:cs="Times New Roman"/>
          <w:sz w:val="24"/>
          <w:szCs w:val="24"/>
        </w:rPr>
        <w:t>a été</w:t>
      </w:r>
      <w:r w:rsidRPr="00F57B1A">
        <w:rPr>
          <w:rFonts w:ascii="Times New Roman" w:hAnsi="Times New Roman" w:cs="Times New Roman"/>
          <w:sz w:val="24"/>
          <w:szCs w:val="24"/>
        </w:rPr>
        <w:t xml:space="preserve"> représentée par un adulte et un enfant, dans le respect de l’équilibre des genres. </w:t>
      </w:r>
    </w:p>
    <w:p w14:paraId="4181BB89" w14:textId="77777777" w:rsidR="001F582F" w:rsidRPr="00F57B1A" w:rsidRDefault="001F582F" w:rsidP="00D54C8D">
      <w:pPr>
        <w:spacing w:after="0" w:line="240" w:lineRule="auto"/>
        <w:jc w:val="both"/>
        <w:rPr>
          <w:rFonts w:ascii="Times New Roman" w:hAnsi="Times New Roman" w:cs="Times New Roman"/>
          <w:sz w:val="10"/>
          <w:szCs w:val="10"/>
        </w:rPr>
      </w:pPr>
    </w:p>
    <w:p w14:paraId="29043FC0" w14:textId="7D71FB26" w:rsidR="00FA4D44" w:rsidRPr="002B2762" w:rsidRDefault="00FA4D44" w:rsidP="00DD07AD">
      <w:pPr>
        <w:spacing w:after="0" w:line="240" w:lineRule="auto"/>
        <w:ind w:left="426"/>
        <w:jc w:val="both"/>
        <w:rPr>
          <w:rFonts w:ascii="Times New Roman" w:hAnsi="Times New Roman" w:cs="Times New Roman"/>
          <w:sz w:val="24"/>
          <w:szCs w:val="24"/>
        </w:rPr>
      </w:pPr>
      <w:r w:rsidRPr="00F57B1A">
        <w:rPr>
          <w:rFonts w:ascii="Times New Roman" w:hAnsi="Times New Roman" w:cs="Times New Roman"/>
          <w:sz w:val="24"/>
          <w:szCs w:val="24"/>
        </w:rPr>
        <w:t>S’agissant du contenu, en plus de la restitution des travaux de la pré-analyse des coordinations régionales</w:t>
      </w:r>
      <w:r w:rsidR="001E3094" w:rsidRPr="00F57B1A">
        <w:rPr>
          <w:rFonts w:ascii="Times New Roman" w:hAnsi="Times New Roman" w:cs="Times New Roman"/>
          <w:sz w:val="24"/>
          <w:szCs w:val="24"/>
        </w:rPr>
        <w:t xml:space="preserve"> dont la synthèse </w:t>
      </w:r>
      <w:r w:rsidR="00482DC7">
        <w:rPr>
          <w:rFonts w:ascii="Times New Roman" w:hAnsi="Times New Roman" w:cs="Times New Roman"/>
          <w:sz w:val="24"/>
          <w:szCs w:val="24"/>
        </w:rPr>
        <w:t>était</w:t>
      </w:r>
      <w:r w:rsidR="001E3094" w:rsidRPr="00F57B1A">
        <w:rPr>
          <w:rFonts w:ascii="Times New Roman" w:hAnsi="Times New Roman" w:cs="Times New Roman"/>
          <w:sz w:val="24"/>
          <w:szCs w:val="24"/>
        </w:rPr>
        <w:t xml:space="preserve"> faite par bassin</w:t>
      </w:r>
      <w:r w:rsidRPr="00F57B1A">
        <w:rPr>
          <w:rFonts w:ascii="Times New Roman" w:hAnsi="Times New Roman" w:cs="Times New Roman"/>
          <w:sz w:val="24"/>
          <w:szCs w:val="24"/>
        </w:rPr>
        <w:t xml:space="preserve">, les participants </w:t>
      </w:r>
      <w:r w:rsidR="001E5FC2" w:rsidRPr="00F57B1A">
        <w:rPr>
          <w:rFonts w:ascii="Times New Roman" w:hAnsi="Times New Roman" w:cs="Times New Roman"/>
          <w:sz w:val="24"/>
          <w:szCs w:val="24"/>
        </w:rPr>
        <w:t>ont procédé</w:t>
      </w:r>
      <w:r w:rsidRPr="00F57B1A">
        <w:rPr>
          <w:rFonts w:ascii="Times New Roman" w:hAnsi="Times New Roman" w:cs="Times New Roman"/>
          <w:sz w:val="24"/>
          <w:szCs w:val="24"/>
        </w:rPr>
        <w:t xml:space="preserve"> à </w:t>
      </w:r>
      <w:r w:rsidR="00082717" w:rsidRPr="00F57B1A">
        <w:rPr>
          <w:rFonts w:ascii="Times New Roman" w:hAnsi="Times New Roman" w:cs="Times New Roman"/>
          <w:sz w:val="24"/>
          <w:szCs w:val="24"/>
        </w:rPr>
        <w:t xml:space="preserve">l’identification </w:t>
      </w:r>
      <w:r w:rsidRPr="00F57B1A">
        <w:rPr>
          <w:rFonts w:ascii="Times New Roman" w:hAnsi="Times New Roman" w:cs="Times New Roman"/>
          <w:sz w:val="24"/>
          <w:szCs w:val="24"/>
        </w:rPr>
        <w:t xml:space="preserve">des problématiques émergentes et / ou nouveaux défis en vue d’un ciblage pertinent des thèmes devant </w:t>
      </w:r>
      <w:r w:rsidR="001E3094" w:rsidRPr="00F57B1A">
        <w:rPr>
          <w:rFonts w:ascii="Times New Roman" w:hAnsi="Times New Roman" w:cs="Times New Roman"/>
          <w:sz w:val="24"/>
          <w:szCs w:val="24"/>
        </w:rPr>
        <w:t>faire</w:t>
      </w:r>
      <w:r w:rsidRPr="00F57B1A">
        <w:rPr>
          <w:rFonts w:ascii="Times New Roman" w:hAnsi="Times New Roman" w:cs="Times New Roman"/>
          <w:sz w:val="24"/>
          <w:szCs w:val="24"/>
        </w:rPr>
        <w:t xml:space="preserve"> </w:t>
      </w:r>
      <w:r w:rsidR="001E5FC2" w:rsidRPr="00F57B1A">
        <w:rPr>
          <w:rFonts w:ascii="Times New Roman" w:hAnsi="Times New Roman" w:cs="Times New Roman"/>
          <w:sz w:val="24"/>
          <w:szCs w:val="24"/>
        </w:rPr>
        <w:t>l’objet</w:t>
      </w:r>
      <w:r w:rsidRPr="00F57B1A">
        <w:rPr>
          <w:rFonts w:ascii="Times New Roman" w:hAnsi="Times New Roman" w:cs="Times New Roman"/>
          <w:sz w:val="24"/>
          <w:szCs w:val="24"/>
        </w:rPr>
        <w:t xml:space="preserve"> </w:t>
      </w:r>
      <w:r w:rsidR="001E5FC2" w:rsidRPr="00F57B1A">
        <w:rPr>
          <w:rFonts w:ascii="Times New Roman" w:hAnsi="Times New Roman" w:cs="Times New Roman"/>
          <w:sz w:val="24"/>
          <w:szCs w:val="24"/>
        </w:rPr>
        <w:t>d’</w:t>
      </w:r>
      <w:r w:rsidRPr="00F57B1A">
        <w:rPr>
          <w:rFonts w:ascii="Times New Roman" w:hAnsi="Times New Roman" w:cs="Times New Roman"/>
          <w:sz w:val="24"/>
          <w:szCs w:val="24"/>
        </w:rPr>
        <w:t>une réflexion plus approfondie.</w:t>
      </w:r>
      <w:r w:rsidRPr="002B2762">
        <w:rPr>
          <w:rFonts w:ascii="Times New Roman" w:hAnsi="Times New Roman" w:cs="Times New Roman"/>
          <w:sz w:val="24"/>
          <w:szCs w:val="24"/>
        </w:rPr>
        <w:t xml:space="preserve"> </w:t>
      </w:r>
    </w:p>
    <w:p w14:paraId="5CBE3106" w14:textId="77777777" w:rsidR="001E5FC2" w:rsidRPr="002B2762" w:rsidRDefault="001E5FC2" w:rsidP="00D54C8D">
      <w:pPr>
        <w:spacing w:after="0" w:line="240" w:lineRule="auto"/>
        <w:jc w:val="both"/>
        <w:rPr>
          <w:rFonts w:ascii="Times New Roman" w:hAnsi="Times New Roman" w:cs="Times New Roman"/>
          <w:sz w:val="16"/>
          <w:szCs w:val="16"/>
        </w:rPr>
      </w:pPr>
    </w:p>
    <w:p w14:paraId="076B981D" w14:textId="77777777" w:rsidR="00FA4D44" w:rsidRPr="002B2762" w:rsidRDefault="00FA4D44" w:rsidP="004865FD">
      <w:pPr>
        <w:pStyle w:val="ListParagraph"/>
        <w:numPr>
          <w:ilvl w:val="0"/>
          <w:numId w:val="2"/>
        </w:numPr>
        <w:spacing w:after="0" w:line="240" w:lineRule="auto"/>
        <w:jc w:val="both"/>
        <w:rPr>
          <w:rFonts w:ascii="Times New Roman" w:hAnsi="Times New Roman" w:cs="Times New Roman"/>
          <w:b/>
          <w:sz w:val="24"/>
          <w:szCs w:val="24"/>
        </w:rPr>
      </w:pPr>
      <w:r w:rsidRPr="002B2762">
        <w:rPr>
          <w:rFonts w:ascii="Times New Roman" w:hAnsi="Times New Roman" w:cs="Times New Roman"/>
          <w:b/>
          <w:sz w:val="24"/>
          <w:szCs w:val="24"/>
        </w:rPr>
        <w:t xml:space="preserve">Collecte de données complémentaires </w:t>
      </w:r>
    </w:p>
    <w:p w14:paraId="2B981B90" w14:textId="77777777" w:rsidR="00AE32F3" w:rsidRPr="00650318" w:rsidRDefault="00AE32F3" w:rsidP="00DD07AD">
      <w:pPr>
        <w:spacing w:after="0" w:line="240" w:lineRule="auto"/>
        <w:ind w:left="426"/>
        <w:jc w:val="both"/>
        <w:rPr>
          <w:rFonts w:ascii="Times New Roman" w:hAnsi="Times New Roman" w:cs="Times New Roman"/>
          <w:sz w:val="10"/>
          <w:szCs w:val="10"/>
        </w:rPr>
      </w:pPr>
    </w:p>
    <w:p w14:paraId="20D32E9F" w14:textId="6731C3A7" w:rsidR="00FA4D44" w:rsidRPr="002B2762" w:rsidRDefault="002536F5" w:rsidP="00DD07AD">
      <w:pPr>
        <w:spacing w:after="0" w:line="240" w:lineRule="auto"/>
        <w:ind w:left="426"/>
        <w:jc w:val="both"/>
        <w:rPr>
          <w:rFonts w:ascii="Times New Roman" w:hAnsi="Times New Roman" w:cs="Times New Roman"/>
          <w:sz w:val="24"/>
          <w:szCs w:val="24"/>
        </w:rPr>
      </w:pPr>
      <w:r w:rsidRPr="00F57B1A">
        <w:rPr>
          <w:rFonts w:ascii="Times New Roman" w:hAnsi="Times New Roman" w:cs="Times New Roman"/>
          <w:sz w:val="24"/>
          <w:szCs w:val="24"/>
        </w:rPr>
        <w:t>Outre les problématiques transversales, il</w:t>
      </w:r>
      <w:r w:rsidR="00FA4D44" w:rsidRPr="00F57B1A">
        <w:rPr>
          <w:rFonts w:ascii="Times New Roman" w:hAnsi="Times New Roman" w:cs="Times New Roman"/>
          <w:sz w:val="24"/>
          <w:szCs w:val="24"/>
        </w:rPr>
        <w:t xml:space="preserve"> s’agit d’un appro</w:t>
      </w:r>
      <w:r w:rsidR="002077B4" w:rsidRPr="00F57B1A">
        <w:rPr>
          <w:rFonts w:ascii="Times New Roman" w:hAnsi="Times New Roman" w:cs="Times New Roman"/>
          <w:sz w:val="24"/>
          <w:szCs w:val="24"/>
        </w:rPr>
        <w:t xml:space="preserve">fondissement des thèmes </w:t>
      </w:r>
      <w:r w:rsidR="00FA4D44" w:rsidRPr="00F57B1A">
        <w:rPr>
          <w:rFonts w:ascii="Times New Roman" w:hAnsi="Times New Roman" w:cs="Times New Roman"/>
          <w:sz w:val="24"/>
          <w:szCs w:val="24"/>
        </w:rPr>
        <w:t xml:space="preserve">retenus lors de l’atelier de cadrage, </w:t>
      </w:r>
      <w:r w:rsidR="002077B4" w:rsidRPr="00F57B1A">
        <w:rPr>
          <w:rFonts w:ascii="Times New Roman" w:hAnsi="Times New Roman" w:cs="Times New Roman"/>
          <w:sz w:val="24"/>
          <w:szCs w:val="24"/>
        </w:rPr>
        <w:t>suivant les</w:t>
      </w:r>
      <w:r w:rsidR="00FA4D44" w:rsidRPr="00F57B1A">
        <w:rPr>
          <w:rFonts w:ascii="Times New Roman" w:hAnsi="Times New Roman" w:cs="Times New Roman"/>
          <w:sz w:val="24"/>
          <w:szCs w:val="24"/>
        </w:rPr>
        <w:t xml:space="preserve"> spécificités de c</w:t>
      </w:r>
      <w:r w:rsidR="002077B4" w:rsidRPr="00F57B1A">
        <w:rPr>
          <w:rFonts w:ascii="Times New Roman" w:hAnsi="Times New Roman" w:cs="Times New Roman"/>
          <w:sz w:val="24"/>
          <w:szCs w:val="24"/>
        </w:rPr>
        <w:t xml:space="preserve">haque localité. En pratique, des outils adaptés </w:t>
      </w:r>
      <w:r w:rsidR="008A53D9">
        <w:rPr>
          <w:rFonts w:ascii="Times New Roman" w:hAnsi="Times New Roman" w:cs="Times New Roman"/>
          <w:sz w:val="24"/>
          <w:szCs w:val="24"/>
        </w:rPr>
        <w:t>étaient</w:t>
      </w:r>
      <w:r w:rsidR="00FA4D44" w:rsidRPr="00F57B1A">
        <w:rPr>
          <w:rFonts w:ascii="Times New Roman" w:hAnsi="Times New Roman" w:cs="Times New Roman"/>
          <w:sz w:val="24"/>
          <w:szCs w:val="24"/>
        </w:rPr>
        <w:t xml:space="preserve"> mis à la disposition de chaque coordination r</w:t>
      </w:r>
      <w:r w:rsidR="002077B4" w:rsidRPr="00F57B1A">
        <w:rPr>
          <w:rFonts w:ascii="Times New Roman" w:hAnsi="Times New Roman" w:cs="Times New Roman"/>
          <w:sz w:val="24"/>
          <w:szCs w:val="24"/>
        </w:rPr>
        <w:t xml:space="preserve">égionale. </w:t>
      </w:r>
      <w:r w:rsidRPr="00F57B1A">
        <w:rPr>
          <w:rFonts w:ascii="Times New Roman" w:hAnsi="Times New Roman" w:cs="Times New Roman"/>
          <w:sz w:val="24"/>
          <w:szCs w:val="24"/>
        </w:rPr>
        <w:t xml:space="preserve">Un délai de deux semaines </w:t>
      </w:r>
      <w:r w:rsidR="00780B4B" w:rsidRPr="00F57B1A">
        <w:rPr>
          <w:rFonts w:ascii="Times New Roman" w:hAnsi="Times New Roman" w:cs="Times New Roman"/>
          <w:sz w:val="24"/>
          <w:szCs w:val="24"/>
        </w:rPr>
        <w:t xml:space="preserve">leur </w:t>
      </w:r>
      <w:r w:rsidRPr="00F57B1A">
        <w:rPr>
          <w:rFonts w:ascii="Times New Roman" w:hAnsi="Times New Roman" w:cs="Times New Roman"/>
          <w:sz w:val="24"/>
          <w:szCs w:val="24"/>
        </w:rPr>
        <w:t xml:space="preserve">a été </w:t>
      </w:r>
      <w:r w:rsidR="00E841EE" w:rsidRPr="00F57B1A">
        <w:rPr>
          <w:rFonts w:ascii="Times New Roman" w:hAnsi="Times New Roman" w:cs="Times New Roman"/>
          <w:sz w:val="24"/>
          <w:szCs w:val="24"/>
        </w:rPr>
        <w:t>accordé</w:t>
      </w:r>
      <w:r w:rsidRPr="00F57B1A">
        <w:rPr>
          <w:rFonts w:ascii="Times New Roman" w:hAnsi="Times New Roman" w:cs="Times New Roman"/>
          <w:sz w:val="24"/>
          <w:szCs w:val="24"/>
        </w:rPr>
        <w:t xml:space="preserve"> pour effectuer </w:t>
      </w:r>
      <w:r w:rsidR="001672A8" w:rsidRPr="00F57B1A">
        <w:rPr>
          <w:rFonts w:ascii="Times New Roman" w:hAnsi="Times New Roman" w:cs="Times New Roman"/>
          <w:sz w:val="24"/>
          <w:szCs w:val="24"/>
        </w:rPr>
        <w:t>la</w:t>
      </w:r>
      <w:r w:rsidR="00AE32F3" w:rsidRPr="00F57B1A">
        <w:rPr>
          <w:rFonts w:ascii="Times New Roman" w:hAnsi="Times New Roman" w:cs="Times New Roman"/>
          <w:sz w:val="24"/>
          <w:szCs w:val="24"/>
        </w:rPr>
        <w:t xml:space="preserve"> collecte des données</w:t>
      </w:r>
      <w:r w:rsidR="00EA0E9B" w:rsidRPr="00F57B1A">
        <w:rPr>
          <w:rFonts w:ascii="Times New Roman" w:hAnsi="Times New Roman" w:cs="Times New Roman"/>
          <w:sz w:val="24"/>
          <w:szCs w:val="24"/>
        </w:rPr>
        <w:t xml:space="preserve"> </w:t>
      </w:r>
      <w:r w:rsidR="00B13208" w:rsidRPr="00F57B1A">
        <w:rPr>
          <w:rFonts w:ascii="Times New Roman" w:hAnsi="Times New Roman" w:cs="Times New Roman"/>
          <w:sz w:val="24"/>
          <w:szCs w:val="24"/>
        </w:rPr>
        <w:t>sur le terrain.</w:t>
      </w:r>
      <w:r w:rsidR="00357386" w:rsidRPr="00F57B1A">
        <w:rPr>
          <w:rFonts w:ascii="Times New Roman" w:hAnsi="Times New Roman" w:cs="Times New Roman"/>
          <w:sz w:val="24"/>
          <w:szCs w:val="24"/>
        </w:rPr>
        <w:t xml:space="preserve"> </w:t>
      </w:r>
      <w:r w:rsidR="00B13208" w:rsidRPr="00F57B1A">
        <w:rPr>
          <w:rFonts w:ascii="Times New Roman" w:hAnsi="Times New Roman" w:cs="Times New Roman"/>
          <w:sz w:val="24"/>
          <w:szCs w:val="24"/>
        </w:rPr>
        <w:t>L</w:t>
      </w:r>
      <w:r w:rsidR="00FA4D44" w:rsidRPr="00F57B1A">
        <w:rPr>
          <w:rFonts w:ascii="Times New Roman" w:hAnsi="Times New Roman" w:cs="Times New Roman"/>
          <w:sz w:val="24"/>
          <w:szCs w:val="24"/>
        </w:rPr>
        <w:t xml:space="preserve">a supervision de l’exercice </w:t>
      </w:r>
      <w:r w:rsidR="002077B4" w:rsidRPr="00F57B1A">
        <w:rPr>
          <w:rFonts w:ascii="Times New Roman" w:hAnsi="Times New Roman" w:cs="Times New Roman"/>
          <w:sz w:val="24"/>
          <w:szCs w:val="24"/>
        </w:rPr>
        <w:t>a été</w:t>
      </w:r>
      <w:r w:rsidR="00FA4D44" w:rsidRPr="00F57B1A">
        <w:rPr>
          <w:rFonts w:ascii="Times New Roman" w:hAnsi="Times New Roman" w:cs="Times New Roman"/>
          <w:sz w:val="24"/>
          <w:szCs w:val="24"/>
        </w:rPr>
        <w:t xml:space="preserve"> </w:t>
      </w:r>
      <w:r w:rsidR="001D7A45" w:rsidRPr="00F57B1A">
        <w:rPr>
          <w:rFonts w:ascii="Times New Roman" w:hAnsi="Times New Roman" w:cs="Times New Roman"/>
          <w:sz w:val="24"/>
          <w:szCs w:val="24"/>
        </w:rPr>
        <w:t>placée</w:t>
      </w:r>
      <w:r w:rsidR="00AE32F3" w:rsidRPr="00F57B1A">
        <w:rPr>
          <w:rFonts w:ascii="Times New Roman" w:hAnsi="Times New Roman" w:cs="Times New Roman"/>
          <w:sz w:val="24"/>
          <w:szCs w:val="24"/>
        </w:rPr>
        <w:t xml:space="preserve"> sous la responsabilité du</w:t>
      </w:r>
      <w:r w:rsidR="00FA4D44" w:rsidRPr="00F57B1A">
        <w:rPr>
          <w:rFonts w:ascii="Times New Roman" w:hAnsi="Times New Roman" w:cs="Times New Roman"/>
          <w:sz w:val="24"/>
          <w:szCs w:val="24"/>
        </w:rPr>
        <w:t xml:space="preserve"> Secrétariat exécutif de la CONAFE. Par ailleurs, l’exploitation des données collectées </w:t>
      </w:r>
      <w:r w:rsidR="002077B4" w:rsidRPr="00F57B1A">
        <w:rPr>
          <w:rFonts w:ascii="Times New Roman" w:hAnsi="Times New Roman" w:cs="Times New Roman"/>
          <w:sz w:val="24"/>
          <w:szCs w:val="24"/>
        </w:rPr>
        <w:t>a été</w:t>
      </w:r>
      <w:r w:rsidR="00EB2B3E" w:rsidRPr="00F57B1A">
        <w:rPr>
          <w:rFonts w:ascii="Times New Roman" w:hAnsi="Times New Roman" w:cs="Times New Roman"/>
          <w:sz w:val="24"/>
          <w:szCs w:val="24"/>
        </w:rPr>
        <w:t xml:space="preserve"> faite par le</w:t>
      </w:r>
      <w:r w:rsidR="00AA2A1E" w:rsidRPr="00F57B1A">
        <w:rPr>
          <w:rFonts w:ascii="Times New Roman" w:hAnsi="Times New Roman" w:cs="Times New Roman"/>
          <w:sz w:val="24"/>
          <w:szCs w:val="24"/>
        </w:rPr>
        <w:t>s membres du</w:t>
      </w:r>
      <w:r w:rsidR="00EB2B3E" w:rsidRPr="00F57B1A">
        <w:rPr>
          <w:rFonts w:ascii="Times New Roman" w:hAnsi="Times New Roman" w:cs="Times New Roman"/>
          <w:sz w:val="24"/>
          <w:szCs w:val="24"/>
        </w:rPr>
        <w:t xml:space="preserve"> comité de rédaction</w:t>
      </w:r>
      <w:r w:rsidR="00FA4D44" w:rsidRPr="00F57B1A">
        <w:rPr>
          <w:rFonts w:ascii="Times New Roman" w:hAnsi="Times New Roman" w:cs="Times New Roman"/>
          <w:sz w:val="24"/>
          <w:szCs w:val="24"/>
        </w:rPr>
        <w:t>.</w:t>
      </w:r>
      <w:r w:rsidR="00FA4D44" w:rsidRPr="002B2762">
        <w:rPr>
          <w:rFonts w:ascii="Times New Roman" w:hAnsi="Times New Roman" w:cs="Times New Roman"/>
          <w:sz w:val="24"/>
          <w:szCs w:val="24"/>
        </w:rPr>
        <w:t xml:space="preserve"> </w:t>
      </w:r>
    </w:p>
    <w:p w14:paraId="44BF31B3" w14:textId="77777777" w:rsidR="0031762C" w:rsidRPr="00650318" w:rsidRDefault="0031762C" w:rsidP="00742D4A">
      <w:pPr>
        <w:spacing w:after="0" w:line="240" w:lineRule="auto"/>
        <w:jc w:val="both"/>
        <w:rPr>
          <w:rFonts w:ascii="Times New Roman" w:hAnsi="Times New Roman" w:cs="Times New Roman"/>
          <w:sz w:val="16"/>
          <w:szCs w:val="16"/>
        </w:rPr>
      </w:pPr>
    </w:p>
    <w:p w14:paraId="2F7FF498" w14:textId="43321C10" w:rsidR="00FA4D44" w:rsidRPr="002B2762" w:rsidRDefault="00FA4D44" w:rsidP="004865FD">
      <w:pPr>
        <w:pStyle w:val="ListParagraph"/>
        <w:numPr>
          <w:ilvl w:val="0"/>
          <w:numId w:val="2"/>
        </w:numPr>
        <w:spacing w:after="0" w:line="240" w:lineRule="auto"/>
        <w:jc w:val="both"/>
        <w:rPr>
          <w:rFonts w:ascii="Times New Roman" w:hAnsi="Times New Roman" w:cs="Times New Roman"/>
          <w:b/>
          <w:sz w:val="24"/>
          <w:szCs w:val="24"/>
        </w:rPr>
      </w:pPr>
      <w:r w:rsidRPr="002B2762">
        <w:rPr>
          <w:rFonts w:ascii="Times New Roman" w:hAnsi="Times New Roman" w:cs="Times New Roman"/>
          <w:b/>
          <w:sz w:val="24"/>
          <w:szCs w:val="24"/>
        </w:rPr>
        <w:t xml:space="preserve">Rédaction du draft du </w:t>
      </w:r>
      <w:r w:rsidR="00BA33BD">
        <w:rPr>
          <w:rFonts w:ascii="Times New Roman" w:hAnsi="Times New Roman" w:cs="Times New Roman"/>
          <w:b/>
          <w:sz w:val="24"/>
          <w:szCs w:val="24"/>
        </w:rPr>
        <w:t xml:space="preserve">troisième </w:t>
      </w:r>
      <w:r w:rsidRPr="002B2762">
        <w:rPr>
          <w:rFonts w:ascii="Times New Roman" w:hAnsi="Times New Roman" w:cs="Times New Roman"/>
          <w:b/>
          <w:sz w:val="24"/>
          <w:szCs w:val="24"/>
        </w:rPr>
        <w:t xml:space="preserve">rapport complémentaire </w:t>
      </w:r>
      <w:r w:rsidR="00BA33BD">
        <w:rPr>
          <w:rFonts w:ascii="Times New Roman" w:hAnsi="Times New Roman" w:cs="Times New Roman"/>
          <w:b/>
          <w:sz w:val="24"/>
          <w:szCs w:val="24"/>
        </w:rPr>
        <w:t>de la société civile</w:t>
      </w:r>
    </w:p>
    <w:p w14:paraId="5AD7426F" w14:textId="77777777" w:rsidR="005A011C" w:rsidRPr="00650318" w:rsidRDefault="005A011C" w:rsidP="005A011C">
      <w:pPr>
        <w:pStyle w:val="ListParagraph"/>
        <w:spacing w:after="0" w:line="240" w:lineRule="auto"/>
        <w:ind w:left="360"/>
        <w:jc w:val="both"/>
        <w:rPr>
          <w:rFonts w:ascii="Times New Roman" w:hAnsi="Times New Roman" w:cs="Times New Roman"/>
          <w:b/>
          <w:sz w:val="10"/>
          <w:szCs w:val="10"/>
        </w:rPr>
      </w:pPr>
    </w:p>
    <w:p w14:paraId="0F1C86A7" w14:textId="593278AB" w:rsidR="00FA4D44" w:rsidRPr="00F57B1A" w:rsidRDefault="007405BE" w:rsidP="00DD07AD">
      <w:p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Après le </w:t>
      </w:r>
      <w:r w:rsidR="00FA4D44" w:rsidRPr="00F57B1A">
        <w:rPr>
          <w:rFonts w:ascii="Times New Roman" w:hAnsi="Times New Roman" w:cs="Times New Roman"/>
          <w:sz w:val="24"/>
          <w:szCs w:val="24"/>
        </w:rPr>
        <w:t xml:space="preserve">rappel du contexte et </w:t>
      </w:r>
      <w:r>
        <w:rPr>
          <w:rFonts w:ascii="Times New Roman" w:hAnsi="Times New Roman" w:cs="Times New Roman"/>
          <w:sz w:val="24"/>
          <w:szCs w:val="24"/>
        </w:rPr>
        <w:t>de</w:t>
      </w:r>
      <w:r w:rsidR="00FA4D44" w:rsidRPr="00F57B1A">
        <w:rPr>
          <w:rFonts w:ascii="Times New Roman" w:hAnsi="Times New Roman" w:cs="Times New Roman"/>
          <w:sz w:val="24"/>
          <w:szCs w:val="24"/>
        </w:rPr>
        <w:t xml:space="preserve"> la méthodologie, le document </w:t>
      </w:r>
      <w:r w:rsidR="005A011C" w:rsidRPr="00F57B1A">
        <w:rPr>
          <w:rFonts w:ascii="Times New Roman" w:hAnsi="Times New Roman" w:cs="Times New Roman"/>
          <w:sz w:val="24"/>
          <w:szCs w:val="24"/>
        </w:rPr>
        <w:t>suit</w:t>
      </w:r>
      <w:r w:rsidR="00FA4D44" w:rsidRPr="00F57B1A">
        <w:rPr>
          <w:rFonts w:ascii="Times New Roman" w:hAnsi="Times New Roman" w:cs="Times New Roman"/>
          <w:sz w:val="24"/>
          <w:szCs w:val="24"/>
        </w:rPr>
        <w:t xml:space="preserve"> les directives du comité des droits de l’enfant. Ainsi, au niveau de chaque rubrique, en plus des avancées notées, une fiche </w:t>
      </w:r>
      <w:r w:rsidR="005A011C" w:rsidRPr="00F57B1A">
        <w:rPr>
          <w:rFonts w:ascii="Times New Roman" w:hAnsi="Times New Roman" w:cs="Times New Roman"/>
          <w:sz w:val="24"/>
          <w:szCs w:val="24"/>
        </w:rPr>
        <w:t>est</w:t>
      </w:r>
      <w:r w:rsidR="00FA4D44" w:rsidRPr="00F57B1A">
        <w:rPr>
          <w:rFonts w:ascii="Times New Roman" w:hAnsi="Times New Roman" w:cs="Times New Roman"/>
          <w:sz w:val="24"/>
          <w:szCs w:val="24"/>
        </w:rPr>
        <w:t xml:space="preserve"> établie pour l’analyse de chaque thème retenu.</w:t>
      </w:r>
    </w:p>
    <w:p w14:paraId="54665E7A" w14:textId="77777777" w:rsidR="005A011C" w:rsidRPr="00F57B1A" w:rsidRDefault="005A011C" w:rsidP="00AA32AB">
      <w:pPr>
        <w:spacing w:after="0" w:line="240" w:lineRule="auto"/>
        <w:jc w:val="both"/>
        <w:rPr>
          <w:rFonts w:ascii="Times New Roman" w:hAnsi="Times New Roman" w:cs="Times New Roman"/>
          <w:sz w:val="10"/>
          <w:szCs w:val="10"/>
        </w:rPr>
      </w:pPr>
    </w:p>
    <w:p w14:paraId="764355CB" w14:textId="77777777" w:rsidR="005A011C" w:rsidRPr="00F57B1A" w:rsidRDefault="00FA4D44" w:rsidP="00DD07AD">
      <w:pPr>
        <w:spacing w:after="0" w:line="240" w:lineRule="auto"/>
        <w:ind w:left="426"/>
        <w:jc w:val="both"/>
        <w:rPr>
          <w:rFonts w:ascii="Times New Roman" w:hAnsi="Times New Roman" w:cs="Times New Roman"/>
          <w:sz w:val="24"/>
          <w:szCs w:val="24"/>
        </w:rPr>
      </w:pPr>
      <w:r w:rsidRPr="00F57B1A">
        <w:rPr>
          <w:rFonts w:ascii="Times New Roman" w:hAnsi="Times New Roman" w:cs="Times New Roman"/>
          <w:sz w:val="24"/>
          <w:szCs w:val="24"/>
        </w:rPr>
        <w:t>Les modalités pratiques pour la constitution du groupe d’écriture et d’une bonn</w:t>
      </w:r>
      <w:r w:rsidR="005A011C" w:rsidRPr="00F57B1A">
        <w:rPr>
          <w:rFonts w:ascii="Times New Roman" w:hAnsi="Times New Roman" w:cs="Times New Roman"/>
          <w:sz w:val="24"/>
          <w:szCs w:val="24"/>
        </w:rPr>
        <w:t xml:space="preserve">e coordination de l’activité </w:t>
      </w:r>
      <w:r w:rsidRPr="00F57B1A">
        <w:rPr>
          <w:rFonts w:ascii="Times New Roman" w:hAnsi="Times New Roman" w:cs="Times New Roman"/>
          <w:sz w:val="24"/>
          <w:szCs w:val="24"/>
        </w:rPr>
        <w:t xml:space="preserve">ont </w:t>
      </w:r>
      <w:r w:rsidR="005A011C" w:rsidRPr="00F57B1A">
        <w:rPr>
          <w:rFonts w:ascii="Times New Roman" w:hAnsi="Times New Roman" w:cs="Times New Roman"/>
          <w:sz w:val="24"/>
          <w:szCs w:val="24"/>
        </w:rPr>
        <w:t xml:space="preserve">été </w:t>
      </w:r>
      <w:r w:rsidRPr="00F57B1A">
        <w:rPr>
          <w:rFonts w:ascii="Times New Roman" w:hAnsi="Times New Roman" w:cs="Times New Roman"/>
          <w:sz w:val="24"/>
          <w:szCs w:val="24"/>
        </w:rPr>
        <w:t xml:space="preserve">déterminées, d’un commun accord, avec </w:t>
      </w:r>
      <w:r w:rsidR="008375A5" w:rsidRPr="00F57B1A">
        <w:rPr>
          <w:rFonts w:ascii="Times New Roman" w:hAnsi="Times New Roman" w:cs="Times New Roman"/>
          <w:sz w:val="24"/>
          <w:szCs w:val="24"/>
        </w:rPr>
        <w:t xml:space="preserve">les représentants des coordinations, </w:t>
      </w:r>
      <w:r w:rsidRPr="00F57B1A">
        <w:rPr>
          <w:rFonts w:ascii="Times New Roman" w:hAnsi="Times New Roman" w:cs="Times New Roman"/>
          <w:sz w:val="24"/>
          <w:szCs w:val="24"/>
        </w:rPr>
        <w:t>le Secrétariat exécutif de la CONAFE</w:t>
      </w:r>
      <w:r w:rsidR="008375A5" w:rsidRPr="00F57B1A">
        <w:rPr>
          <w:rFonts w:ascii="Times New Roman" w:hAnsi="Times New Roman" w:cs="Times New Roman"/>
          <w:sz w:val="24"/>
          <w:szCs w:val="24"/>
        </w:rPr>
        <w:t xml:space="preserve"> et les personnes ressources</w:t>
      </w:r>
      <w:r w:rsidRPr="00F57B1A">
        <w:rPr>
          <w:rFonts w:ascii="Times New Roman" w:hAnsi="Times New Roman" w:cs="Times New Roman"/>
          <w:sz w:val="24"/>
          <w:szCs w:val="24"/>
        </w:rPr>
        <w:t xml:space="preserve">. </w:t>
      </w:r>
    </w:p>
    <w:p w14:paraId="103F4708" w14:textId="77777777" w:rsidR="005A011C" w:rsidRPr="00F57B1A" w:rsidRDefault="005A011C" w:rsidP="00AA32AB">
      <w:pPr>
        <w:spacing w:after="0" w:line="240" w:lineRule="auto"/>
        <w:jc w:val="both"/>
        <w:rPr>
          <w:rFonts w:ascii="Times New Roman" w:hAnsi="Times New Roman" w:cs="Times New Roman"/>
          <w:sz w:val="16"/>
          <w:szCs w:val="16"/>
        </w:rPr>
      </w:pPr>
    </w:p>
    <w:p w14:paraId="6694C22A" w14:textId="77777777" w:rsidR="00FA4D44" w:rsidRPr="00F57B1A" w:rsidRDefault="00FA4D44" w:rsidP="004865FD">
      <w:pPr>
        <w:pStyle w:val="ListParagraph"/>
        <w:numPr>
          <w:ilvl w:val="0"/>
          <w:numId w:val="2"/>
        </w:numPr>
        <w:spacing w:after="0" w:line="240" w:lineRule="auto"/>
        <w:jc w:val="both"/>
        <w:rPr>
          <w:rFonts w:ascii="Times New Roman" w:hAnsi="Times New Roman" w:cs="Times New Roman"/>
          <w:b/>
          <w:sz w:val="24"/>
          <w:szCs w:val="24"/>
        </w:rPr>
      </w:pPr>
      <w:r w:rsidRPr="00F57B1A">
        <w:rPr>
          <w:rFonts w:ascii="Times New Roman" w:hAnsi="Times New Roman" w:cs="Times New Roman"/>
          <w:b/>
          <w:sz w:val="24"/>
          <w:szCs w:val="24"/>
        </w:rPr>
        <w:t xml:space="preserve">Organisation d’une séance de partage et de validation du draft du rapport complémentaire </w:t>
      </w:r>
    </w:p>
    <w:p w14:paraId="73E9B14D" w14:textId="77777777" w:rsidR="00C147FF" w:rsidRPr="00F57B1A" w:rsidRDefault="00C147FF" w:rsidP="00AA32AB">
      <w:pPr>
        <w:pStyle w:val="ListParagraph"/>
        <w:spacing w:after="0" w:line="240" w:lineRule="auto"/>
        <w:ind w:left="360"/>
        <w:jc w:val="both"/>
        <w:rPr>
          <w:rFonts w:ascii="Times New Roman" w:hAnsi="Times New Roman" w:cs="Times New Roman"/>
          <w:b/>
          <w:sz w:val="10"/>
          <w:szCs w:val="10"/>
        </w:rPr>
      </w:pPr>
    </w:p>
    <w:p w14:paraId="6743D453" w14:textId="37E8D901" w:rsidR="000B0A19" w:rsidRPr="002B2762" w:rsidRDefault="00FA4D44" w:rsidP="00DD07AD">
      <w:pPr>
        <w:spacing w:after="0" w:line="240" w:lineRule="auto"/>
        <w:ind w:left="426"/>
        <w:jc w:val="both"/>
        <w:rPr>
          <w:rFonts w:ascii="Times New Roman" w:hAnsi="Times New Roman" w:cs="Times New Roman"/>
          <w:sz w:val="24"/>
          <w:szCs w:val="24"/>
        </w:rPr>
      </w:pPr>
      <w:r w:rsidRPr="00F57B1A">
        <w:rPr>
          <w:rFonts w:ascii="Times New Roman" w:hAnsi="Times New Roman" w:cs="Times New Roman"/>
          <w:sz w:val="24"/>
          <w:szCs w:val="24"/>
        </w:rPr>
        <w:t xml:space="preserve">Dans le respect des principes d’une démarche itérative et inclusive, </w:t>
      </w:r>
      <w:r w:rsidR="000B0A19" w:rsidRPr="00F57B1A">
        <w:rPr>
          <w:rFonts w:ascii="Times New Roman" w:hAnsi="Times New Roman" w:cs="Times New Roman"/>
          <w:sz w:val="24"/>
          <w:szCs w:val="24"/>
        </w:rPr>
        <w:t>cette</w:t>
      </w:r>
      <w:r w:rsidRPr="00F57B1A">
        <w:rPr>
          <w:rFonts w:ascii="Times New Roman" w:hAnsi="Times New Roman" w:cs="Times New Roman"/>
          <w:sz w:val="24"/>
          <w:szCs w:val="24"/>
        </w:rPr>
        <w:t xml:space="preserve"> séquence </w:t>
      </w:r>
      <w:r w:rsidR="000B0A19" w:rsidRPr="00F57B1A">
        <w:rPr>
          <w:rFonts w:ascii="Times New Roman" w:hAnsi="Times New Roman" w:cs="Times New Roman"/>
          <w:sz w:val="24"/>
          <w:szCs w:val="24"/>
        </w:rPr>
        <w:t>a été très importante pour l’appropriation collective et la</w:t>
      </w:r>
      <w:r w:rsidRPr="00F57B1A">
        <w:rPr>
          <w:rFonts w:ascii="Times New Roman" w:hAnsi="Times New Roman" w:cs="Times New Roman"/>
          <w:sz w:val="24"/>
          <w:szCs w:val="24"/>
        </w:rPr>
        <w:t xml:space="preserve"> bonification du draft du rapport.</w:t>
      </w:r>
      <w:r w:rsidRPr="002B2762">
        <w:rPr>
          <w:rFonts w:ascii="Times New Roman" w:hAnsi="Times New Roman" w:cs="Times New Roman"/>
          <w:sz w:val="24"/>
          <w:szCs w:val="24"/>
        </w:rPr>
        <w:t xml:space="preserve"> </w:t>
      </w:r>
    </w:p>
    <w:p w14:paraId="5F69243E" w14:textId="77777777" w:rsidR="00650318" w:rsidRPr="002B2762" w:rsidRDefault="00650318" w:rsidP="00AA32AB">
      <w:pPr>
        <w:spacing w:after="0" w:line="240" w:lineRule="auto"/>
        <w:jc w:val="both"/>
        <w:rPr>
          <w:rFonts w:ascii="Times New Roman" w:hAnsi="Times New Roman" w:cs="Times New Roman"/>
          <w:sz w:val="16"/>
          <w:szCs w:val="16"/>
        </w:rPr>
      </w:pPr>
    </w:p>
    <w:p w14:paraId="75D66D9D" w14:textId="4F60800D" w:rsidR="00FA4D44" w:rsidRPr="002B2762" w:rsidRDefault="00FA4D44" w:rsidP="004865FD">
      <w:pPr>
        <w:pStyle w:val="ListParagraph"/>
        <w:numPr>
          <w:ilvl w:val="0"/>
          <w:numId w:val="2"/>
        </w:numPr>
        <w:spacing w:after="0" w:line="240" w:lineRule="auto"/>
        <w:jc w:val="both"/>
        <w:rPr>
          <w:rFonts w:ascii="Times New Roman" w:hAnsi="Times New Roman" w:cs="Times New Roman"/>
          <w:b/>
          <w:sz w:val="24"/>
          <w:szCs w:val="24"/>
        </w:rPr>
      </w:pPr>
      <w:r w:rsidRPr="002B2762">
        <w:rPr>
          <w:rFonts w:ascii="Times New Roman" w:hAnsi="Times New Roman" w:cs="Times New Roman"/>
          <w:b/>
          <w:sz w:val="24"/>
          <w:szCs w:val="24"/>
        </w:rPr>
        <w:t xml:space="preserve">Finalisation et dépôt du </w:t>
      </w:r>
      <w:r w:rsidR="0031762C">
        <w:rPr>
          <w:rFonts w:ascii="Times New Roman" w:hAnsi="Times New Roman" w:cs="Times New Roman"/>
          <w:b/>
          <w:sz w:val="24"/>
          <w:szCs w:val="24"/>
        </w:rPr>
        <w:t>3</w:t>
      </w:r>
      <w:r w:rsidR="0031762C" w:rsidRPr="0031762C">
        <w:rPr>
          <w:rFonts w:ascii="Times New Roman" w:hAnsi="Times New Roman" w:cs="Times New Roman"/>
          <w:b/>
          <w:sz w:val="24"/>
          <w:szCs w:val="24"/>
          <w:vertAlign w:val="superscript"/>
        </w:rPr>
        <w:t>ème</w:t>
      </w:r>
      <w:r w:rsidR="0031762C">
        <w:rPr>
          <w:rFonts w:ascii="Times New Roman" w:hAnsi="Times New Roman" w:cs="Times New Roman"/>
          <w:b/>
          <w:sz w:val="24"/>
          <w:szCs w:val="24"/>
        </w:rPr>
        <w:t xml:space="preserve"> </w:t>
      </w:r>
      <w:r w:rsidRPr="002B2762">
        <w:rPr>
          <w:rFonts w:ascii="Times New Roman" w:hAnsi="Times New Roman" w:cs="Times New Roman"/>
          <w:b/>
          <w:sz w:val="24"/>
          <w:szCs w:val="24"/>
        </w:rPr>
        <w:t>rapport complémentaire de la société civile sur la CDE</w:t>
      </w:r>
    </w:p>
    <w:p w14:paraId="3E381E97" w14:textId="77777777" w:rsidR="009F3EE3" w:rsidRPr="00975E8E" w:rsidRDefault="009F3EE3" w:rsidP="00AA32AB">
      <w:pPr>
        <w:pStyle w:val="ListParagraph"/>
        <w:spacing w:after="0" w:line="240" w:lineRule="auto"/>
        <w:ind w:left="360"/>
        <w:jc w:val="both"/>
        <w:rPr>
          <w:rFonts w:ascii="Times New Roman" w:hAnsi="Times New Roman" w:cs="Times New Roman"/>
          <w:b/>
          <w:sz w:val="16"/>
          <w:szCs w:val="16"/>
        </w:rPr>
      </w:pPr>
    </w:p>
    <w:p w14:paraId="09FA58C1" w14:textId="77777777" w:rsidR="00FA4D44" w:rsidRPr="002B2762" w:rsidRDefault="00EB03FE" w:rsidP="00DD07AD">
      <w:pPr>
        <w:spacing w:after="0" w:line="240" w:lineRule="auto"/>
        <w:ind w:left="426"/>
        <w:jc w:val="both"/>
        <w:rPr>
          <w:rFonts w:ascii="Times New Roman" w:hAnsi="Times New Roman" w:cs="Times New Roman"/>
          <w:sz w:val="24"/>
          <w:szCs w:val="24"/>
        </w:rPr>
      </w:pPr>
      <w:r w:rsidRPr="00F57B1A">
        <w:rPr>
          <w:rFonts w:ascii="Times New Roman" w:hAnsi="Times New Roman" w:cs="Times New Roman"/>
          <w:sz w:val="24"/>
          <w:szCs w:val="24"/>
        </w:rPr>
        <w:t xml:space="preserve">Il s’agit de l’intégration </w:t>
      </w:r>
      <w:r w:rsidR="00FA4D44" w:rsidRPr="00F57B1A">
        <w:rPr>
          <w:rFonts w:ascii="Times New Roman" w:hAnsi="Times New Roman" w:cs="Times New Roman"/>
          <w:sz w:val="24"/>
          <w:szCs w:val="24"/>
        </w:rPr>
        <w:t xml:space="preserve">des observations et suggestions formulées lors de la séance de partage et de validation </w:t>
      </w:r>
      <w:r w:rsidRPr="00F57B1A">
        <w:rPr>
          <w:rFonts w:ascii="Times New Roman" w:hAnsi="Times New Roman" w:cs="Times New Roman"/>
          <w:sz w:val="24"/>
          <w:szCs w:val="24"/>
        </w:rPr>
        <w:t>dans le</w:t>
      </w:r>
      <w:r w:rsidR="00FA4D44" w:rsidRPr="00F57B1A">
        <w:rPr>
          <w:rFonts w:ascii="Times New Roman" w:hAnsi="Times New Roman" w:cs="Times New Roman"/>
          <w:sz w:val="24"/>
          <w:szCs w:val="24"/>
        </w:rPr>
        <w:t xml:space="preserve"> document. Aussi, en plus des aspects relatifs aux contenus, une attention particulière </w:t>
      </w:r>
      <w:r w:rsidRPr="00F57B1A">
        <w:rPr>
          <w:rFonts w:ascii="Times New Roman" w:hAnsi="Times New Roman" w:cs="Times New Roman"/>
          <w:sz w:val="24"/>
          <w:szCs w:val="24"/>
        </w:rPr>
        <w:t>a été</w:t>
      </w:r>
      <w:r w:rsidR="00FA4D44" w:rsidRPr="00F57B1A">
        <w:rPr>
          <w:rFonts w:ascii="Times New Roman" w:hAnsi="Times New Roman" w:cs="Times New Roman"/>
          <w:sz w:val="24"/>
          <w:szCs w:val="24"/>
        </w:rPr>
        <w:t xml:space="preserve"> portée au contrôle qualité.</w:t>
      </w:r>
    </w:p>
    <w:p w14:paraId="642BAC0B" w14:textId="77777777" w:rsidR="00FA4D44" w:rsidRPr="00650318" w:rsidRDefault="00FA4D44" w:rsidP="00D54C8D">
      <w:pPr>
        <w:spacing w:after="0" w:line="240" w:lineRule="auto"/>
        <w:jc w:val="both"/>
        <w:rPr>
          <w:rFonts w:ascii="Times New Roman" w:hAnsi="Times New Roman" w:cs="Times New Roman"/>
          <w:sz w:val="10"/>
          <w:szCs w:val="10"/>
        </w:rPr>
      </w:pPr>
    </w:p>
    <w:p w14:paraId="7A740A38" w14:textId="77777777" w:rsidR="00EB03FE" w:rsidRPr="002B2762" w:rsidRDefault="00EB03FE" w:rsidP="00DD07AD">
      <w:pPr>
        <w:spacing w:after="0" w:line="240" w:lineRule="auto"/>
        <w:ind w:left="426"/>
        <w:jc w:val="both"/>
        <w:rPr>
          <w:rFonts w:ascii="Times New Roman" w:hAnsi="Times New Roman" w:cs="Times New Roman"/>
          <w:sz w:val="24"/>
          <w:szCs w:val="24"/>
        </w:rPr>
      </w:pPr>
      <w:r w:rsidRPr="002B2762">
        <w:rPr>
          <w:rFonts w:ascii="Times New Roman" w:hAnsi="Times New Roman" w:cs="Times New Roman"/>
          <w:sz w:val="24"/>
          <w:szCs w:val="24"/>
        </w:rPr>
        <w:t xml:space="preserve">La mise en forme définitive du document et sa transmission au Comité des droits de l’enfant ont été déléguées </w:t>
      </w:r>
      <w:r w:rsidR="007172EA" w:rsidRPr="002B2762">
        <w:rPr>
          <w:rFonts w:ascii="Times New Roman" w:hAnsi="Times New Roman" w:cs="Times New Roman"/>
          <w:sz w:val="24"/>
          <w:szCs w:val="24"/>
        </w:rPr>
        <w:t xml:space="preserve">au Secrétariat Exécutif de la CONAFE.  </w:t>
      </w:r>
    </w:p>
    <w:p w14:paraId="50B8F995" w14:textId="7AD9BA4D" w:rsidR="00FA4D44" w:rsidRDefault="00FA4D44" w:rsidP="00D54C8D">
      <w:pPr>
        <w:spacing w:after="0" w:line="240" w:lineRule="auto"/>
        <w:jc w:val="both"/>
        <w:rPr>
          <w:rFonts w:ascii="Times New Roman" w:hAnsi="Times New Roman" w:cs="Times New Roman"/>
          <w:sz w:val="24"/>
          <w:szCs w:val="24"/>
        </w:rPr>
      </w:pPr>
    </w:p>
    <w:p w14:paraId="0DCD0BFE" w14:textId="0E51D808" w:rsidR="007405BE" w:rsidRDefault="007405BE" w:rsidP="00D54C8D">
      <w:pPr>
        <w:spacing w:after="0" w:line="240" w:lineRule="auto"/>
        <w:jc w:val="both"/>
        <w:rPr>
          <w:rFonts w:ascii="Times New Roman" w:hAnsi="Times New Roman" w:cs="Times New Roman"/>
          <w:sz w:val="24"/>
          <w:szCs w:val="24"/>
        </w:rPr>
      </w:pPr>
    </w:p>
    <w:p w14:paraId="74D96CB1" w14:textId="542BAE92" w:rsidR="007405BE" w:rsidRDefault="007405BE" w:rsidP="00D54C8D">
      <w:pPr>
        <w:spacing w:after="0" w:line="240" w:lineRule="auto"/>
        <w:jc w:val="both"/>
        <w:rPr>
          <w:rFonts w:ascii="Times New Roman" w:hAnsi="Times New Roman" w:cs="Times New Roman"/>
          <w:sz w:val="24"/>
          <w:szCs w:val="24"/>
        </w:rPr>
      </w:pPr>
    </w:p>
    <w:p w14:paraId="2AD50303" w14:textId="3A71BF13" w:rsidR="007405BE" w:rsidRDefault="007405BE" w:rsidP="00D54C8D">
      <w:pPr>
        <w:spacing w:after="0" w:line="240" w:lineRule="auto"/>
        <w:jc w:val="both"/>
        <w:rPr>
          <w:rFonts w:ascii="Times New Roman" w:hAnsi="Times New Roman" w:cs="Times New Roman"/>
          <w:sz w:val="24"/>
          <w:szCs w:val="24"/>
        </w:rPr>
      </w:pPr>
    </w:p>
    <w:p w14:paraId="38BC1995" w14:textId="77777777" w:rsidR="00170D95" w:rsidRDefault="00170D95" w:rsidP="00D54C8D">
      <w:pPr>
        <w:spacing w:after="0" w:line="240" w:lineRule="auto"/>
        <w:jc w:val="both"/>
        <w:rPr>
          <w:rFonts w:ascii="Times New Roman" w:hAnsi="Times New Roman" w:cs="Times New Roman"/>
          <w:sz w:val="24"/>
          <w:szCs w:val="24"/>
        </w:rPr>
      </w:pPr>
    </w:p>
    <w:p w14:paraId="2273A77A" w14:textId="77777777" w:rsidR="00AB0CCA" w:rsidRPr="00AB0CCA" w:rsidRDefault="00AB0CCA" w:rsidP="00D54C8D">
      <w:pPr>
        <w:spacing w:after="0" w:line="240" w:lineRule="auto"/>
        <w:jc w:val="both"/>
        <w:rPr>
          <w:rFonts w:ascii="Times New Roman" w:hAnsi="Times New Roman" w:cs="Times New Roman"/>
          <w:sz w:val="16"/>
          <w:szCs w:val="16"/>
        </w:rPr>
      </w:pPr>
    </w:p>
    <w:p w14:paraId="5F692C09" w14:textId="77777777" w:rsidR="007917FB" w:rsidRPr="00D64509" w:rsidRDefault="007917FB" w:rsidP="007917FB">
      <w:pPr>
        <w:shd w:val="clear" w:color="auto" w:fill="92CDDC" w:themeFill="accent5" w:themeFillTint="99"/>
        <w:spacing w:after="0" w:line="240" w:lineRule="auto"/>
        <w:jc w:val="center"/>
        <w:rPr>
          <w:rFonts w:ascii="Cambria" w:hAnsi="Cambria"/>
          <w:b/>
          <w:sz w:val="10"/>
          <w:szCs w:val="10"/>
        </w:rPr>
      </w:pPr>
    </w:p>
    <w:p w14:paraId="60CB4177" w14:textId="1F59CCF4" w:rsidR="007917FB" w:rsidRPr="0006473C" w:rsidRDefault="007917FB" w:rsidP="004865FD">
      <w:pPr>
        <w:pStyle w:val="ListParagraph"/>
        <w:numPr>
          <w:ilvl w:val="0"/>
          <w:numId w:val="3"/>
        </w:numPr>
        <w:shd w:val="clear" w:color="auto" w:fill="DAEEF3" w:themeFill="accent5" w:themeFillTint="33"/>
        <w:spacing w:after="0" w:line="240" w:lineRule="auto"/>
        <w:ind w:left="0" w:firstLine="360"/>
        <w:jc w:val="both"/>
        <w:rPr>
          <w:rFonts w:ascii="Times New Roman" w:hAnsi="Times New Roman" w:cs="Times New Roman"/>
          <w:b/>
          <w:sz w:val="28"/>
          <w:szCs w:val="28"/>
        </w:rPr>
      </w:pPr>
      <w:r w:rsidRPr="0006473C">
        <w:rPr>
          <w:rFonts w:ascii="Times New Roman" w:hAnsi="Times New Roman" w:cs="Times New Roman"/>
          <w:b/>
          <w:sz w:val="28"/>
          <w:szCs w:val="28"/>
        </w:rPr>
        <w:t xml:space="preserve">Mesures d’application générales </w:t>
      </w:r>
      <w:r w:rsidR="000265EF" w:rsidRPr="0006473C">
        <w:rPr>
          <w:rFonts w:ascii="Times New Roman" w:hAnsi="Times New Roman" w:cs="Times New Roman"/>
          <w:b/>
          <w:sz w:val="28"/>
          <w:szCs w:val="28"/>
        </w:rPr>
        <w:t>et définition de l’enfant</w:t>
      </w:r>
    </w:p>
    <w:p w14:paraId="709B5728" w14:textId="77777777" w:rsidR="007917FB" w:rsidRPr="00D64509" w:rsidRDefault="007917FB" w:rsidP="007917FB">
      <w:pPr>
        <w:shd w:val="clear" w:color="auto" w:fill="92CDDC" w:themeFill="accent5" w:themeFillTint="99"/>
        <w:spacing w:after="0" w:line="240" w:lineRule="auto"/>
        <w:jc w:val="center"/>
        <w:rPr>
          <w:rFonts w:ascii="Cambria" w:hAnsi="Cambria"/>
          <w:b/>
          <w:sz w:val="10"/>
          <w:szCs w:val="10"/>
        </w:rPr>
      </w:pPr>
    </w:p>
    <w:p w14:paraId="126B8D13" w14:textId="77777777" w:rsidR="00991F06" w:rsidRPr="002B2762" w:rsidRDefault="00991F06" w:rsidP="00991F06">
      <w:pPr>
        <w:spacing w:after="0" w:line="240" w:lineRule="auto"/>
        <w:rPr>
          <w:rFonts w:ascii="Times New Roman" w:hAnsi="Times New Roman" w:cs="Times New Roman"/>
          <w:b/>
          <w:sz w:val="20"/>
          <w:szCs w:val="20"/>
        </w:rPr>
      </w:pPr>
    </w:p>
    <w:p w14:paraId="430FC8FA" w14:textId="4DA35130" w:rsidR="00A168B1" w:rsidRPr="002B2762" w:rsidRDefault="00830816" w:rsidP="004865FD">
      <w:pPr>
        <w:pStyle w:val="ListParagraph"/>
        <w:numPr>
          <w:ilvl w:val="0"/>
          <w:numId w:val="4"/>
        </w:numPr>
        <w:spacing w:after="0" w:line="240" w:lineRule="auto"/>
        <w:jc w:val="both"/>
        <w:rPr>
          <w:rFonts w:ascii="Times New Roman" w:hAnsi="Times New Roman" w:cs="Times New Roman"/>
          <w:sz w:val="24"/>
          <w:szCs w:val="24"/>
        </w:rPr>
      </w:pPr>
      <w:r w:rsidRPr="002B2762">
        <w:rPr>
          <w:rFonts w:ascii="Times New Roman" w:hAnsi="Times New Roman" w:cs="Times New Roman"/>
          <w:sz w:val="24"/>
          <w:szCs w:val="24"/>
        </w:rPr>
        <w:t xml:space="preserve">La CONAFE se félicite des efforts consentis par l’Etat du Sénégal </w:t>
      </w:r>
      <w:r w:rsidR="00E52DDD" w:rsidRPr="002B2762">
        <w:rPr>
          <w:rFonts w:ascii="Times New Roman" w:hAnsi="Times New Roman" w:cs="Times New Roman"/>
          <w:sz w:val="24"/>
          <w:szCs w:val="24"/>
        </w:rPr>
        <w:t>sur le plan</w:t>
      </w:r>
      <w:r w:rsidRPr="002B2762">
        <w:rPr>
          <w:rFonts w:ascii="Times New Roman" w:hAnsi="Times New Roman" w:cs="Times New Roman"/>
          <w:sz w:val="24"/>
          <w:szCs w:val="24"/>
        </w:rPr>
        <w:t xml:space="preserve"> budgétaire, notamment au profit des secteur</w:t>
      </w:r>
      <w:r w:rsidR="008941AE" w:rsidRPr="002B2762">
        <w:rPr>
          <w:rFonts w:ascii="Times New Roman" w:hAnsi="Times New Roman" w:cs="Times New Roman"/>
          <w:sz w:val="24"/>
          <w:szCs w:val="24"/>
        </w:rPr>
        <w:t>s</w:t>
      </w:r>
      <w:r w:rsidRPr="002B2762">
        <w:rPr>
          <w:rFonts w:ascii="Times New Roman" w:hAnsi="Times New Roman" w:cs="Times New Roman"/>
          <w:sz w:val="24"/>
          <w:szCs w:val="24"/>
        </w:rPr>
        <w:t xml:space="preserve"> de la santé et de l’éducation </w:t>
      </w:r>
      <w:r w:rsidR="008941AE" w:rsidRPr="002B2762">
        <w:rPr>
          <w:rFonts w:ascii="Times New Roman" w:hAnsi="Times New Roman" w:cs="Times New Roman"/>
          <w:sz w:val="24"/>
          <w:szCs w:val="24"/>
        </w:rPr>
        <w:t>ainsi</w:t>
      </w:r>
      <w:r w:rsidR="00D01DF5" w:rsidRPr="002B2762">
        <w:rPr>
          <w:rFonts w:ascii="Times New Roman" w:hAnsi="Times New Roman" w:cs="Times New Roman"/>
          <w:sz w:val="24"/>
          <w:szCs w:val="24"/>
        </w:rPr>
        <w:t xml:space="preserve"> que des dynamiques</w:t>
      </w:r>
      <w:r w:rsidR="008941AE" w:rsidRPr="002B2762">
        <w:rPr>
          <w:rFonts w:ascii="Times New Roman" w:hAnsi="Times New Roman" w:cs="Times New Roman"/>
          <w:sz w:val="24"/>
          <w:szCs w:val="24"/>
        </w:rPr>
        <w:t xml:space="preserve"> impulsées </w:t>
      </w:r>
      <w:r w:rsidR="00D01DF5" w:rsidRPr="002B2762">
        <w:rPr>
          <w:rFonts w:ascii="Times New Roman" w:hAnsi="Times New Roman" w:cs="Times New Roman"/>
          <w:sz w:val="24"/>
          <w:szCs w:val="24"/>
        </w:rPr>
        <w:t xml:space="preserve">par le Ministère des Finances et Budget, </w:t>
      </w:r>
      <w:r w:rsidR="008941AE" w:rsidRPr="002B2762">
        <w:rPr>
          <w:rFonts w:ascii="Times New Roman" w:hAnsi="Times New Roman" w:cs="Times New Roman"/>
          <w:sz w:val="24"/>
          <w:szCs w:val="24"/>
        </w:rPr>
        <w:t>en matière de responsabilité sociétale des entreprises.</w:t>
      </w:r>
    </w:p>
    <w:p w14:paraId="4F9DE5B4" w14:textId="77777777" w:rsidR="008941AE" w:rsidRPr="002B2762" w:rsidRDefault="008941AE" w:rsidP="008941AE">
      <w:pPr>
        <w:pStyle w:val="ListParagraph"/>
        <w:spacing w:after="0" w:line="240" w:lineRule="auto"/>
        <w:ind w:left="360"/>
        <w:jc w:val="both"/>
        <w:rPr>
          <w:rFonts w:ascii="Times New Roman" w:hAnsi="Times New Roman" w:cs="Times New Roman"/>
          <w:sz w:val="20"/>
          <w:szCs w:val="20"/>
        </w:rPr>
      </w:pPr>
    </w:p>
    <w:p w14:paraId="7781FDC8" w14:textId="05671BE8" w:rsidR="00E52DDD" w:rsidRPr="002B2762" w:rsidRDefault="00525851" w:rsidP="004865FD">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w:t>
      </w:r>
      <w:r w:rsidR="008941AE" w:rsidRPr="002B2762">
        <w:rPr>
          <w:rFonts w:ascii="Times New Roman" w:hAnsi="Times New Roman" w:cs="Times New Roman"/>
          <w:sz w:val="24"/>
          <w:szCs w:val="24"/>
        </w:rPr>
        <w:t xml:space="preserve">elativement aux préoccupations du Comité, objet de la </w:t>
      </w:r>
      <w:r w:rsidR="00991F06" w:rsidRPr="002B2762">
        <w:rPr>
          <w:rFonts w:ascii="Times New Roman" w:hAnsi="Times New Roman" w:cs="Times New Roman"/>
          <w:sz w:val="24"/>
          <w:szCs w:val="24"/>
        </w:rPr>
        <w:t>recommandation n° 06</w:t>
      </w:r>
      <w:r w:rsidR="00B84523" w:rsidRPr="002B2762">
        <w:rPr>
          <w:rFonts w:ascii="Times New Roman" w:hAnsi="Times New Roman" w:cs="Times New Roman"/>
          <w:sz w:val="24"/>
          <w:szCs w:val="24"/>
        </w:rPr>
        <w:t xml:space="preserve"> </w:t>
      </w:r>
      <w:r w:rsidR="00BC0488" w:rsidRPr="002B2762">
        <w:rPr>
          <w:rFonts w:ascii="Times New Roman" w:hAnsi="Times New Roman" w:cs="Times New Roman"/>
          <w:sz w:val="24"/>
          <w:szCs w:val="24"/>
        </w:rPr>
        <w:t xml:space="preserve">des observations finales de 2016, </w:t>
      </w:r>
      <w:r w:rsidR="00B84523" w:rsidRPr="002B2762">
        <w:rPr>
          <w:rFonts w:ascii="Times New Roman" w:hAnsi="Times New Roman" w:cs="Times New Roman"/>
          <w:sz w:val="24"/>
          <w:szCs w:val="24"/>
        </w:rPr>
        <w:t>invitant l’Etat</w:t>
      </w:r>
      <w:r w:rsidR="00991F06" w:rsidRPr="002B2762">
        <w:rPr>
          <w:rFonts w:ascii="Times New Roman" w:hAnsi="Times New Roman" w:cs="Times New Roman"/>
          <w:sz w:val="24"/>
          <w:szCs w:val="24"/>
        </w:rPr>
        <w:t xml:space="preserve"> à l’effectivité des recomman</w:t>
      </w:r>
      <w:r w:rsidR="00B84523" w:rsidRPr="002B2762">
        <w:rPr>
          <w:rFonts w:ascii="Times New Roman" w:hAnsi="Times New Roman" w:cs="Times New Roman"/>
          <w:sz w:val="24"/>
          <w:szCs w:val="24"/>
        </w:rPr>
        <w:t xml:space="preserve">dations formulées </w:t>
      </w:r>
      <w:r w:rsidR="00991F06" w:rsidRPr="002B2762">
        <w:rPr>
          <w:rFonts w:ascii="Times New Roman" w:hAnsi="Times New Roman" w:cs="Times New Roman"/>
          <w:sz w:val="24"/>
          <w:szCs w:val="24"/>
        </w:rPr>
        <w:t>en 2006</w:t>
      </w:r>
      <w:r w:rsidR="00B84523" w:rsidRPr="002B2762">
        <w:rPr>
          <w:rFonts w:ascii="Times New Roman" w:hAnsi="Times New Roman" w:cs="Times New Roman"/>
          <w:sz w:val="24"/>
          <w:szCs w:val="24"/>
        </w:rPr>
        <w:t>, la CONAFE relève que celles-ci n’ont</w:t>
      </w:r>
      <w:r w:rsidR="00991F06" w:rsidRPr="002B2762">
        <w:rPr>
          <w:rFonts w:ascii="Times New Roman" w:hAnsi="Times New Roman" w:cs="Times New Roman"/>
          <w:sz w:val="24"/>
          <w:szCs w:val="24"/>
        </w:rPr>
        <w:t xml:space="preserve"> pas connu d’avancées significatives. </w:t>
      </w:r>
    </w:p>
    <w:p w14:paraId="50F1E83A" w14:textId="77777777" w:rsidR="00E52DDD" w:rsidRPr="002B2762" w:rsidRDefault="00E52DDD" w:rsidP="00E52DDD">
      <w:pPr>
        <w:pStyle w:val="ListParagraph"/>
        <w:rPr>
          <w:rFonts w:ascii="Times New Roman" w:hAnsi="Times New Roman" w:cs="Times New Roman"/>
          <w:sz w:val="16"/>
          <w:szCs w:val="16"/>
        </w:rPr>
      </w:pPr>
    </w:p>
    <w:p w14:paraId="6B66DB99" w14:textId="682420A4" w:rsidR="00E52DDD" w:rsidRPr="002B2762" w:rsidRDefault="00991F06" w:rsidP="00E52DDD">
      <w:pPr>
        <w:pStyle w:val="ListParagraph"/>
        <w:spacing w:after="0" w:line="240" w:lineRule="auto"/>
        <w:ind w:left="360"/>
        <w:jc w:val="both"/>
        <w:rPr>
          <w:rFonts w:ascii="Times New Roman" w:hAnsi="Times New Roman" w:cs="Times New Roman"/>
          <w:sz w:val="24"/>
          <w:szCs w:val="24"/>
        </w:rPr>
      </w:pPr>
      <w:r w:rsidRPr="002B2762">
        <w:rPr>
          <w:rFonts w:ascii="Times New Roman" w:hAnsi="Times New Roman" w:cs="Times New Roman"/>
          <w:sz w:val="24"/>
          <w:szCs w:val="24"/>
        </w:rPr>
        <w:t>Le même const</w:t>
      </w:r>
      <w:r w:rsidR="00BC0488" w:rsidRPr="002B2762">
        <w:rPr>
          <w:rFonts w:ascii="Times New Roman" w:hAnsi="Times New Roman" w:cs="Times New Roman"/>
          <w:sz w:val="24"/>
          <w:szCs w:val="24"/>
        </w:rPr>
        <w:t>at est valable pour les</w:t>
      </w:r>
      <w:r w:rsidRPr="002B2762">
        <w:rPr>
          <w:rFonts w:ascii="Times New Roman" w:hAnsi="Times New Roman" w:cs="Times New Roman"/>
          <w:sz w:val="24"/>
          <w:szCs w:val="24"/>
        </w:rPr>
        <w:t xml:space="preserve"> recommandation</w:t>
      </w:r>
      <w:r w:rsidR="00BC0488" w:rsidRPr="002B2762">
        <w:rPr>
          <w:rFonts w:ascii="Times New Roman" w:hAnsi="Times New Roman" w:cs="Times New Roman"/>
          <w:sz w:val="24"/>
          <w:szCs w:val="24"/>
        </w:rPr>
        <w:t>s</w:t>
      </w:r>
      <w:r w:rsidR="00867EA4" w:rsidRPr="002B2762">
        <w:rPr>
          <w:rFonts w:ascii="Times New Roman" w:hAnsi="Times New Roman" w:cs="Times New Roman"/>
          <w:sz w:val="24"/>
          <w:szCs w:val="24"/>
        </w:rPr>
        <w:t xml:space="preserve"> </w:t>
      </w:r>
      <w:r w:rsidRPr="002B2762">
        <w:rPr>
          <w:rFonts w:ascii="Times New Roman" w:hAnsi="Times New Roman" w:cs="Times New Roman"/>
          <w:sz w:val="24"/>
          <w:szCs w:val="24"/>
        </w:rPr>
        <w:t>n° 08</w:t>
      </w:r>
      <w:r w:rsidR="00D46AA6" w:rsidRPr="002B2762">
        <w:rPr>
          <w:rFonts w:ascii="Times New Roman" w:hAnsi="Times New Roman" w:cs="Times New Roman"/>
          <w:sz w:val="24"/>
          <w:szCs w:val="24"/>
        </w:rPr>
        <w:t>, 10</w:t>
      </w:r>
      <w:r w:rsidR="00516CC3" w:rsidRPr="002B2762">
        <w:rPr>
          <w:rFonts w:ascii="Times New Roman" w:hAnsi="Times New Roman" w:cs="Times New Roman"/>
          <w:sz w:val="24"/>
          <w:szCs w:val="24"/>
        </w:rPr>
        <w:t xml:space="preserve">, 12, 14, 16 18, 20 </w:t>
      </w:r>
      <w:r w:rsidR="00BC0488" w:rsidRPr="002B2762">
        <w:rPr>
          <w:rFonts w:ascii="Times New Roman" w:hAnsi="Times New Roman" w:cs="Times New Roman"/>
          <w:sz w:val="24"/>
          <w:szCs w:val="24"/>
        </w:rPr>
        <w:t>et</w:t>
      </w:r>
      <w:r w:rsidR="0023512E" w:rsidRPr="002B2762">
        <w:rPr>
          <w:rFonts w:ascii="Times New Roman" w:hAnsi="Times New Roman" w:cs="Times New Roman"/>
          <w:sz w:val="24"/>
          <w:szCs w:val="24"/>
        </w:rPr>
        <w:t xml:space="preserve"> </w:t>
      </w:r>
      <w:r w:rsidRPr="002B2762">
        <w:rPr>
          <w:rFonts w:ascii="Times New Roman" w:hAnsi="Times New Roman" w:cs="Times New Roman"/>
          <w:sz w:val="24"/>
          <w:szCs w:val="24"/>
        </w:rPr>
        <w:t>24</w:t>
      </w:r>
      <w:r w:rsidR="00216BD6" w:rsidRPr="002B2762">
        <w:rPr>
          <w:rFonts w:ascii="Times New Roman" w:hAnsi="Times New Roman" w:cs="Times New Roman"/>
          <w:sz w:val="24"/>
          <w:szCs w:val="24"/>
        </w:rPr>
        <w:t xml:space="preserve">. </w:t>
      </w:r>
    </w:p>
    <w:p w14:paraId="64037750" w14:textId="77777777" w:rsidR="00E52DDD" w:rsidRPr="002B2762" w:rsidRDefault="00E52DDD" w:rsidP="00E52DDD">
      <w:pPr>
        <w:pStyle w:val="ListParagraph"/>
        <w:spacing w:after="0" w:line="240" w:lineRule="auto"/>
        <w:ind w:left="360"/>
        <w:jc w:val="both"/>
        <w:rPr>
          <w:rFonts w:ascii="Times New Roman" w:hAnsi="Times New Roman" w:cs="Times New Roman"/>
          <w:sz w:val="16"/>
          <w:szCs w:val="16"/>
        </w:rPr>
      </w:pPr>
    </w:p>
    <w:p w14:paraId="74052647" w14:textId="344A82B3" w:rsidR="008916E9" w:rsidRPr="002B2762" w:rsidRDefault="00E52DDD" w:rsidP="00E52DDD">
      <w:pPr>
        <w:pStyle w:val="ListParagraph"/>
        <w:spacing w:after="0" w:line="240" w:lineRule="auto"/>
        <w:ind w:left="360"/>
        <w:jc w:val="both"/>
        <w:rPr>
          <w:rFonts w:ascii="Times New Roman" w:hAnsi="Times New Roman" w:cs="Times New Roman"/>
          <w:sz w:val="24"/>
          <w:szCs w:val="24"/>
        </w:rPr>
      </w:pPr>
      <w:r w:rsidRPr="002B2762">
        <w:rPr>
          <w:rFonts w:ascii="Times New Roman" w:hAnsi="Times New Roman" w:cs="Times New Roman"/>
          <w:sz w:val="24"/>
          <w:szCs w:val="24"/>
        </w:rPr>
        <w:t>Pour rappel, l</w:t>
      </w:r>
      <w:r w:rsidR="00991F06" w:rsidRPr="002B2762">
        <w:rPr>
          <w:rFonts w:ascii="Times New Roman" w:hAnsi="Times New Roman" w:cs="Times New Roman"/>
          <w:sz w:val="24"/>
          <w:szCs w:val="24"/>
        </w:rPr>
        <w:t>a recommandation</w:t>
      </w:r>
      <w:r w:rsidR="00216BD6" w:rsidRPr="002B2762">
        <w:rPr>
          <w:rFonts w:ascii="Times New Roman" w:hAnsi="Times New Roman" w:cs="Times New Roman"/>
          <w:sz w:val="24"/>
          <w:szCs w:val="24"/>
        </w:rPr>
        <w:t xml:space="preserve"> </w:t>
      </w:r>
      <w:r w:rsidR="00991F06" w:rsidRPr="002B2762">
        <w:rPr>
          <w:rFonts w:ascii="Times New Roman" w:hAnsi="Times New Roman" w:cs="Times New Roman"/>
          <w:sz w:val="24"/>
          <w:szCs w:val="24"/>
        </w:rPr>
        <w:t xml:space="preserve">n° 08 </w:t>
      </w:r>
      <w:r w:rsidR="008916E9" w:rsidRPr="002B2762">
        <w:rPr>
          <w:rFonts w:ascii="Times New Roman" w:hAnsi="Times New Roman" w:cs="Times New Roman"/>
          <w:sz w:val="24"/>
          <w:szCs w:val="24"/>
        </w:rPr>
        <w:t>demandait</w:t>
      </w:r>
      <w:r w:rsidR="00216BD6" w:rsidRPr="002B2762">
        <w:rPr>
          <w:rFonts w:ascii="Times New Roman" w:hAnsi="Times New Roman" w:cs="Times New Roman"/>
          <w:sz w:val="24"/>
          <w:szCs w:val="24"/>
        </w:rPr>
        <w:t xml:space="preserve"> à l’Etat</w:t>
      </w:r>
      <w:r w:rsidR="008916E9" w:rsidRPr="002B2762">
        <w:rPr>
          <w:rFonts w:ascii="Times New Roman" w:hAnsi="Times New Roman" w:cs="Times New Roman"/>
          <w:sz w:val="24"/>
          <w:szCs w:val="24"/>
        </w:rPr>
        <w:t xml:space="preserve"> : </w:t>
      </w:r>
    </w:p>
    <w:p w14:paraId="049A796B" w14:textId="77777777" w:rsidR="008916E9" w:rsidRPr="002B2762" w:rsidRDefault="008916E9" w:rsidP="008916E9">
      <w:pPr>
        <w:pStyle w:val="ListParagraph"/>
        <w:rPr>
          <w:rFonts w:ascii="Times New Roman" w:hAnsi="Times New Roman" w:cs="Times New Roman"/>
          <w:sz w:val="16"/>
          <w:szCs w:val="16"/>
        </w:rPr>
      </w:pPr>
    </w:p>
    <w:p w14:paraId="3530A8A8" w14:textId="53B1D313" w:rsidR="008916E9" w:rsidRPr="002B2762" w:rsidRDefault="00216BD6" w:rsidP="004865FD">
      <w:pPr>
        <w:pStyle w:val="ListParagraph"/>
        <w:numPr>
          <w:ilvl w:val="0"/>
          <w:numId w:val="6"/>
        </w:numPr>
        <w:spacing w:after="0" w:line="240" w:lineRule="auto"/>
        <w:jc w:val="both"/>
        <w:rPr>
          <w:rFonts w:ascii="Times New Roman" w:hAnsi="Times New Roman" w:cs="Times New Roman"/>
          <w:sz w:val="24"/>
          <w:szCs w:val="24"/>
        </w:rPr>
      </w:pPr>
      <w:r w:rsidRPr="002B2762">
        <w:rPr>
          <w:rFonts w:ascii="Times New Roman" w:hAnsi="Times New Roman" w:cs="Times New Roman"/>
          <w:sz w:val="24"/>
          <w:szCs w:val="24"/>
        </w:rPr>
        <w:t>d’accélérer</w:t>
      </w:r>
      <w:r w:rsidR="00991F06" w:rsidRPr="002B2762">
        <w:rPr>
          <w:rFonts w:ascii="Times New Roman" w:hAnsi="Times New Roman" w:cs="Times New Roman"/>
          <w:sz w:val="24"/>
          <w:szCs w:val="24"/>
        </w:rPr>
        <w:t xml:space="preserve"> l</w:t>
      </w:r>
      <w:r w:rsidR="005D4B9F" w:rsidRPr="002B2762">
        <w:rPr>
          <w:rFonts w:ascii="Times New Roman" w:hAnsi="Times New Roman" w:cs="Times New Roman"/>
          <w:sz w:val="24"/>
          <w:szCs w:val="24"/>
        </w:rPr>
        <w:t>’adoption du code de l’enfant ;</w:t>
      </w:r>
    </w:p>
    <w:p w14:paraId="26C30402" w14:textId="77777777" w:rsidR="008916E9" w:rsidRPr="002B2762" w:rsidRDefault="008916E9" w:rsidP="008916E9">
      <w:pPr>
        <w:pStyle w:val="ListParagraph"/>
        <w:rPr>
          <w:rFonts w:ascii="Times New Roman" w:hAnsi="Times New Roman" w:cs="Times New Roman"/>
          <w:sz w:val="16"/>
          <w:szCs w:val="16"/>
        </w:rPr>
      </w:pPr>
    </w:p>
    <w:p w14:paraId="227D8570" w14:textId="77777777" w:rsidR="003F706C" w:rsidRPr="00331426" w:rsidRDefault="0008752B" w:rsidP="004865FD">
      <w:pPr>
        <w:pStyle w:val="ListParagraph"/>
        <w:numPr>
          <w:ilvl w:val="0"/>
          <w:numId w:val="5"/>
        </w:numPr>
        <w:spacing w:after="0" w:line="240" w:lineRule="auto"/>
        <w:jc w:val="both"/>
        <w:rPr>
          <w:rFonts w:ascii="Times New Roman" w:hAnsi="Times New Roman" w:cs="Times New Roman"/>
          <w:sz w:val="24"/>
          <w:szCs w:val="24"/>
        </w:rPr>
      </w:pPr>
      <w:r w:rsidRPr="00331426">
        <w:rPr>
          <w:rFonts w:ascii="Times New Roman" w:hAnsi="Times New Roman" w:cs="Times New Roman"/>
          <w:sz w:val="24"/>
          <w:szCs w:val="24"/>
        </w:rPr>
        <w:t xml:space="preserve">de réviser toutes les dispositions ambiguës et contradictoire à la Convention </w:t>
      </w:r>
      <w:r w:rsidRPr="00331426">
        <w:rPr>
          <w:rFonts w:ascii="Times New Roman" w:hAnsi="Times New Roman" w:cs="Times New Roman"/>
          <w:i/>
          <w:sz w:val="24"/>
          <w:szCs w:val="24"/>
        </w:rPr>
        <w:t>(Exemple</w:t>
      </w:r>
      <w:r w:rsidR="00E52DDD" w:rsidRPr="00331426">
        <w:rPr>
          <w:rFonts w:ascii="Times New Roman" w:hAnsi="Times New Roman" w:cs="Times New Roman"/>
          <w:i/>
          <w:sz w:val="24"/>
          <w:szCs w:val="24"/>
        </w:rPr>
        <w:t>s</w:t>
      </w:r>
      <w:r w:rsidRPr="00331426">
        <w:rPr>
          <w:rFonts w:ascii="Times New Roman" w:hAnsi="Times New Roman" w:cs="Times New Roman"/>
          <w:i/>
          <w:sz w:val="24"/>
          <w:szCs w:val="24"/>
        </w:rPr>
        <w:t> : article 111 du code de la famille relatif à l’âge au premier mariage de la fille et du garçon, l’article 300 du code pénal légalisant le mariage coutumier à 13 ans, article 245 du code pénal autorisant certaines formes de mendicité, etc.)</w:t>
      </w:r>
      <w:r w:rsidRPr="00331426">
        <w:rPr>
          <w:rFonts w:ascii="Times New Roman" w:hAnsi="Times New Roman" w:cs="Times New Roman"/>
          <w:sz w:val="24"/>
          <w:szCs w:val="24"/>
        </w:rPr>
        <w:t xml:space="preserve">, </w:t>
      </w:r>
      <w:r w:rsidRPr="00331426">
        <w:rPr>
          <w:rFonts w:ascii="Times New Roman" w:hAnsi="Times New Roman" w:cs="Times New Roman"/>
          <w:i/>
          <w:sz w:val="24"/>
          <w:szCs w:val="24"/>
        </w:rPr>
        <w:t>les dispositions autorisant les châtiments corporels, y compris l’article 285 du Code de la famille qui semble tolérer l’usage de la violence physique envers un enfant ; l’âge minimum d’admission à l’emploi (fixé à 16 ans)</w:t>
      </w:r>
      <w:r w:rsidR="003F706C" w:rsidRPr="00331426">
        <w:rPr>
          <w:rFonts w:ascii="Times New Roman" w:hAnsi="Times New Roman" w:cs="Times New Roman"/>
          <w:sz w:val="24"/>
          <w:szCs w:val="24"/>
        </w:rPr>
        <w:t> ;</w:t>
      </w:r>
    </w:p>
    <w:p w14:paraId="4474E2D1" w14:textId="77777777" w:rsidR="003F706C" w:rsidRPr="00331426" w:rsidRDefault="003F706C" w:rsidP="003F706C">
      <w:pPr>
        <w:pStyle w:val="ListParagraph"/>
        <w:spacing w:after="0" w:line="240" w:lineRule="auto"/>
        <w:ind w:left="1140"/>
        <w:jc w:val="both"/>
        <w:rPr>
          <w:rFonts w:ascii="Times New Roman" w:hAnsi="Times New Roman" w:cs="Times New Roman"/>
          <w:sz w:val="16"/>
          <w:szCs w:val="16"/>
        </w:rPr>
      </w:pPr>
    </w:p>
    <w:p w14:paraId="532E508E" w14:textId="0D6E840B" w:rsidR="0008752B" w:rsidRPr="00331426" w:rsidRDefault="00603AFA" w:rsidP="004865FD">
      <w:pPr>
        <w:pStyle w:val="ListParagraph"/>
        <w:numPr>
          <w:ilvl w:val="0"/>
          <w:numId w:val="5"/>
        </w:numPr>
        <w:spacing w:after="0" w:line="240" w:lineRule="auto"/>
        <w:jc w:val="both"/>
        <w:rPr>
          <w:rFonts w:ascii="Times New Roman" w:hAnsi="Times New Roman" w:cs="Times New Roman"/>
          <w:sz w:val="24"/>
          <w:szCs w:val="24"/>
        </w:rPr>
      </w:pPr>
      <w:r w:rsidRPr="00331426">
        <w:rPr>
          <w:rFonts w:ascii="Times New Roman" w:hAnsi="Times New Roman" w:cs="Times New Roman"/>
          <w:sz w:val="24"/>
          <w:szCs w:val="24"/>
        </w:rPr>
        <w:t>de mieux considérer</w:t>
      </w:r>
      <w:r w:rsidR="00B047C2" w:rsidRPr="00331426">
        <w:rPr>
          <w:rFonts w:ascii="Times New Roman" w:hAnsi="Times New Roman" w:cs="Times New Roman"/>
          <w:sz w:val="24"/>
          <w:szCs w:val="24"/>
        </w:rPr>
        <w:t xml:space="preserve"> la question de l’</w:t>
      </w:r>
      <w:r w:rsidRPr="00331426">
        <w:rPr>
          <w:rFonts w:ascii="Times New Roman" w:hAnsi="Times New Roman" w:cs="Times New Roman"/>
          <w:sz w:val="24"/>
          <w:szCs w:val="24"/>
        </w:rPr>
        <w:t xml:space="preserve">âge au travail, qui </w:t>
      </w:r>
      <w:r w:rsidR="00D22F0F" w:rsidRPr="00331426">
        <w:rPr>
          <w:rFonts w:ascii="Times New Roman" w:hAnsi="Times New Roman" w:cs="Times New Roman"/>
          <w:sz w:val="24"/>
          <w:szCs w:val="24"/>
        </w:rPr>
        <w:t>n’</w:t>
      </w:r>
      <w:r w:rsidR="00D303D6" w:rsidRPr="00331426">
        <w:rPr>
          <w:rFonts w:ascii="Times New Roman" w:hAnsi="Times New Roman" w:cs="Times New Roman"/>
          <w:sz w:val="24"/>
          <w:szCs w:val="24"/>
        </w:rPr>
        <w:t>était</w:t>
      </w:r>
      <w:r w:rsidR="0008752B" w:rsidRPr="00331426">
        <w:rPr>
          <w:rFonts w:ascii="Times New Roman" w:hAnsi="Times New Roman" w:cs="Times New Roman"/>
          <w:sz w:val="24"/>
          <w:szCs w:val="24"/>
        </w:rPr>
        <w:t xml:space="preserve"> pas rigoureusement appliqué dans le secteur informel …), quoique d’importants efforts aient été consentis par les services techniques de l’Etat, les acteurs de la société civile et les partenaires techniques pour accompagner le comité national institué à cet effet</w:t>
      </w:r>
      <w:r w:rsidR="00A45D24" w:rsidRPr="00331426">
        <w:rPr>
          <w:rFonts w:ascii="Times New Roman" w:hAnsi="Times New Roman" w:cs="Times New Roman"/>
          <w:sz w:val="24"/>
          <w:szCs w:val="24"/>
        </w:rPr>
        <w:t> ;</w:t>
      </w:r>
    </w:p>
    <w:p w14:paraId="32D52F41" w14:textId="77777777" w:rsidR="008916E9" w:rsidRPr="00331426" w:rsidRDefault="008916E9" w:rsidP="003F706C">
      <w:pPr>
        <w:spacing w:after="0" w:line="240" w:lineRule="auto"/>
        <w:jc w:val="both"/>
        <w:rPr>
          <w:rFonts w:ascii="Times New Roman" w:hAnsi="Times New Roman" w:cs="Times New Roman"/>
          <w:sz w:val="16"/>
          <w:szCs w:val="16"/>
        </w:rPr>
      </w:pPr>
    </w:p>
    <w:p w14:paraId="37829805" w14:textId="5318686F" w:rsidR="007B6059" w:rsidRPr="00331426" w:rsidRDefault="008916E9" w:rsidP="004865FD">
      <w:pPr>
        <w:pStyle w:val="ListParagraph"/>
        <w:numPr>
          <w:ilvl w:val="0"/>
          <w:numId w:val="5"/>
        </w:numPr>
        <w:spacing w:after="0" w:line="240" w:lineRule="auto"/>
        <w:jc w:val="both"/>
        <w:rPr>
          <w:rFonts w:ascii="Times New Roman" w:hAnsi="Times New Roman" w:cs="Times New Roman"/>
          <w:sz w:val="24"/>
          <w:szCs w:val="24"/>
        </w:rPr>
      </w:pPr>
      <w:r w:rsidRPr="00331426">
        <w:rPr>
          <w:rFonts w:ascii="Times New Roman" w:hAnsi="Times New Roman" w:cs="Times New Roman"/>
          <w:sz w:val="24"/>
          <w:szCs w:val="24"/>
        </w:rPr>
        <w:t xml:space="preserve">de </w:t>
      </w:r>
      <w:r w:rsidR="008A7AF6" w:rsidRPr="00331426">
        <w:rPr>
          <w:rFonts w:ascii="Times New Roman" w:hAnsi="Times New Roman" w:cs="Times New Roman"/>
          <w:sz w:val="24"/>
          <w:szCs w:val="24"/>
        </w:rPr>
        <w:t>veiller à l’application effective des</w:t>
      </w:r>
      <w:r w:rsidR="00991F06" w:rsidRPr="00331426">
        <w:rPr>
          <w:rFonts w:ascii="Times New Roman" w:hAnsi="Times New Roman" w:cs="Times New Roman"/>
          <w:sz w:val="24"/>
          <w:szCs w:val="24"/>
        </w:rPr>
        <w:t xml:space="preserve"> te</w:t>
      </w:r>
      <w:r w:rsidR="003F706C" w:rsidRPr="00331426">
        <w:rPr>
          <w:rFonts w:ascii="Times New Roman" w:hAnsi="Times New Roman" w:cs="Times New Roman"/>
          <w:sz w:val="24"/>
          <w:szCs w:val="24"/>
        </w:rPr>
        <w:t xml:space="preserve">xtes </w:t>
      </w:r>
      <w:r w:rsidR="00DC3B19" w:rsidRPr="00331426">
        <w:rPr>
          <w:rFonts w:ascii="Times New Roman" w:hAnsi="Times New Roman" w:cs="Times New Roman"/>
          <w:sz w:val="24"/>
          <w:szCs w:val="24"/>
        </w:rPr>
        <w:t xml:space="preserve">de Loi </w:t>
      </w:r>
      <w:r w:rsidR="003F706C" w:rsidRPr="00331426">
        <w:rPr>
          <w:rFonts w:ascii="Times New Roman" w:hAnsi="Times New Roman" w:cs="Times New Roman"/>
          <w:sz w:val="24"/>
          <w:szCs w:val="24"/>
        </w:rPr>
        <w:t xml:space="preserve">en vigueur, </w:t>
      </w:r>
      <w:r w:rsidR="00991F06" w:rsidRPr="00331426">
        <w:rPr>
          <w:rFonts w:ascii="Times New Roman" w:hAnsi="Times New Roman" w:cs="Times New Roman"/>
          <w:sz w:val="24"/>
          <w:szCs w:val="24"/>
        </w:rPr>
        <w:t>notamment ceux concernan</w:t>
      </w:r>
      <w:r w:rsidR="003F706C" w:rsidRPr="00331426">
        <w:rPr>
          <w:rFonts w:ascii="Times New Roman" w:hAnsi="Times New Roman" w:cs="Times New Roman"/>
          <w:sz w:val="24"/>
          <w:szCs w:val="24"/>
        </w:rPr>
        <w:t>t le code du travail de 1997, la</w:t>
      </w:r>
      <w:r w:rsidR="00991F06" w:rsidRPr="00331426">
        <w:rPr>
          <w:rFonts w:ascii="Times New Roman" w:hAnsi="Times New Roman" w:cs="Times New Roman"/>
          <w:sz w:val="24"/>
          <w:szCs w:val="24"/>
        </w:rPr>
        <w:t xml:space="preserve"> </w:t>
      </w:r>
      <w:r w:rsidR="003F706C" w:rsidRPr="00331426">
        <w:rPr>
          <w:rFonts w:ascii="Times New Roman" w:hAnsi="Times New Roman" w:cs="Times New Roman"/>
          <w:sz w:val="24"/>
          <w:szCs w:val="24"/>
        </w:rPr>
        <w:t>L</w:t>
      </w:r>
      <w:r w:rsidR="00991F06" w:rsidRPr="00331426">
        <w:rPr>
          <w:rFonts w:ascii="Times New Roman" w:hAnsi="Times New Roman" w:cs="Times New Roman"/>
          <w:sz w:val="24"/>
          <w:szCs w:val="24"/>
        </w:rPr>
        <w:t>oi 99-09 criminalisant le viol, les MGF, les coups et</w:t>
      </w:r>
      <w:r w:rsidR="00DC3B19" w:rsidRPr="00331426">
        <w:rPr>
          <w:rFonts w:ascii="Times New Roman" w:hAnsi="Times New Roman" w:cs="Times New Roman"/>
          <w:sz w:val="24"/>
          <w:szCs w:val="24"/>
        </w:rPr>
        <w:t xml:space="preserve"> blessures</w:t>
      </w:r>
      <w:r w:rsidR="00991F06" w:rsidRPr="00331426">
        <w:rPr>
          <w:rFonts w:ascii="Times New Roman" w:hAnsi="Times New Roman" w:cs="Times New Roman"/>
          <w:sz w:val="24"/>
          <w:szCs w:val="24"/>
        </w:rPr>
        <w:t xml:space="preserve"> volontaire</w:t>
      </w:r>
      <w:r w:rsidR="00DC3B19" w:rsidRPr="00331426">
        <w:rPr>
          <w:rFonts w:ascii="Times New Roman" w:hAnsi="Times New Roman" w:cs="Times New Roman"/>
          <w:sz w:val="24"/>
          <w:szCs w:val="24"/>
        </w:rPr>
        <w:t>s</w:t>
      </w:r>
      <w:r w:rsidR="00991F06" w:rsidRPr="00331426">
        <w:rPr>
          <w:rFonts w:ascii="Times New Roman" w:hAnsi="Times New Roman" w:cs="Times New Roman"/>
          <w:sz w:val="24"/>
          <w:szCs w:val="24"/>
        </w:rPr>
        <w:t xml:space="preserve">, l’inceste, la Loi 2005-06 de </w:t>
      </w:r>
      <w:r w:rsidR="003F706C" w:rsidRPr="00331426">
        <w:rPr>
          <w:rFonts w:ascii="Times New Roman" w:hAnsi="Times New Roman" w:cs="Times New Roman"/>
          <w:sz w:val="24"/>
          <w:szCs w:val="24"/>
        </w:rPr>
        <w:t>2005 sur la traite des personnes</w:t>
      </w:r>
      <w:r w:rsidR="00991F06" w:rsidRPr="00331426">
        <w:rPr>
          <w:rFonts w:ascii="Times New Roman" w:hAnsi="Times New Roman" w:cs="Times New Roman"/>
          <w:sz w:val="24"/>
          <w:szCs w:val="24"/>
        </w:rPr>
        <w:t xml:space="preserve">, l’éradication des pratiques coutumières et traditionnelles entravant le bien-être de l’enfant et la jouissance de ses droits. </w:t>
      </w:r>
    </w:p>
    <w:p w14:paraId="280ED5A1" w14:textId="77777777" w:rsidR="007B6059" w:rsidRPr="00331426" w:rsidRDefault="007B6059" w:rsidP="007B6059">
      <w:pPr>
        <w:spacing w:after="0" w:line="240" w:lineRule="auto"/>
        <w:jc w:val="both"/>
        <w:rPr>
          <w:rFonts w:ascii="Times New Roman" w:hAnsi="Times New Roman" w:cs="Times New Roman"/>
          <w:sz w:val="16"/>
          <w:szCs w:val="16"/>
        </w:rPr>
      </w:pPr>
    </w:p>
    <w:p w14:paraId="67FB5EC2" w14:textId="1AEE7B0D" w:rsidR="005D4B9F" w:rsidRPr="00FE18D5" w:rsidRDefault="005D4B9F" w:rsidP="00FE18D5">
      <w:pPr>
        <w:shd w:val="clear" w:color="auto" w:fill="FFFFFF" w:themeFill="background1"/>
        <w:spacing w:after="0" w:line="240" w:lineRule="auto"/>
        <w:jc w:val="both"/>
        <w:rPr>
          <w:rFonts w:ascii="Times New Roman" w:hAnsi="Times New Roman" w:cs="Times New Roman"/>
          <w:b/>
          <w:sz w:val="24"/>
          <w:szCs w:val="24"/>
        </w:rPr>
      </w:pPr>
      <w:r w:rsidRPr="00331426">
        <w:rPr>
          <w:rFonts w:ascii="Times New Roman" w:hAnsi="Times New Roman" w:cs="Times New Roman"/>
          <w:b/>
          <w:sz w:val="24"/>
          <w:szCs w:val="24"/>
        </w:rPr>
        <w:t xml:space="preserve">La CONAFE recommande </w:t>
      </w:r>
      <w:r w:rsidR="004E5DA3" w:rsidRPr="00331426">
        <w:rPr>
          <w:rFonts w:ascii="Times New Roman" w:hAnsi="Times New Roman" w:cs="Times New Roman"/>
          <w:b/>
          <w:sz w:val="24"/>
          <w:szCs w:val="24"/>
        </w:rPr>
        <w:t>à l’Etat</w:t>
      </w:r>
      <w:r w:rsidR="00FE18D5">
        <w:rPr>
          <w:rFonts w:ascii="Times New Roman" w:hAnsi="Times New Roman" w:cs="Times New Roman"/>
          <w:b/>
          <w:sz w:val="24"/>
          <w:szCs w:val="24"/>
        </w:rPr>
        <w:t xml:space="preserve"> : </w:t>
      </w:r>
      <w:r w:rsidR="00264EA2" w:rsidRPr="00FE18D5">
        <w:rPr>
          <w:rFonts w:ascii="Times New Roman" w:hAnsi="Times New Roman" w:cs="Times New Roman"/>
          <w:b/>
          <w:sz w:val="24"/>
          <w:szCs w:val="24"/>
          <w:shd w:val="clear" w:color="auto" w:fill="FFFFFF" w:themeFill="background1"/>
        </w:rPr>
        <w:t>de mettre</w:t>
      </w:r>
      <w:r w:rsidRPr="00FE18D5">
        <w:rPr>
          <w:rFonts w:ascii="Times New Roman" w:hAnsi="Times New Roman" w:cs="Times New Roman"/>
          <w:b/>
          <w:sz w:val="24"/>
          <w:szCs w:val="24"/>
          <w:shd w:val="clear" w:color="auto" w:fill="FFFFFF" w:themeFill="background1"/>
        </w:rPr>
        <w:t xml:space="preserve"> en place, en urgence, de dispositions particulières pour l’achèvement, l’adoption et la promulgation du code de l’enfant.</w:t>
      </w:r>
      <w:r w:rsidRPr="00FE18D5">
        <w:rPr>
          <w:rFonts w:ascii="Times New Roman" w:hAnsi="Times New Roman" w:cs="Times New Roman"/>
          <w:b/>
          <w:sz w:val="24"/>
          <w:szCs w:val="24"/>
        </w:rPr>
        <w:t xml:space="preserve">  </w:t>
      </w:r>
    </w:p>
    <w:p w14:paraId="701079B9" w14:textId="77777777" w:rsidR="004E5DA3" w:rsidRPr="00FE18D5" w:rsidRDefault="004E5DA3" w:rsidP="004E5DA3">
      <w:pPr>
        <w:pStyle w:val="ListParagraph"/>
        <w:spacing w:after="0" w:line="240" w:lineRule="auto"/>
        <w:ind w:left="360"/>
        <w:jc w:val="both"/>
        <w:rPr>
          <w:rFonts w:ascii="Times New Roman" w:hAnsi="Times New Roman" w:cs="Times New Roman"/>
          <w:b/>
          <w:sz w:val="16"/>
          <w:szCs w:val="16"/>
        </w:rPr>
      </w:pPr>
    </w:p>
    <w:p w14:paraId="5C2644D9" w14:textId="4A6D5F92" w:rsidR="00D46AA6" w:rsidRPr="00331426" w:rsidRDefault="005058F6" w:rsidP="004865FD">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w:t>
      </w:r>
      <w:r w:rsidR="00D46AA6" w:rsidRPr="00331426">
        <w:rPr>
          <w:rFonts w:ascii="Times New Roman" w:hAnsi="Times New Roman" w:cs="Times New Roman"/>
          <w:sz w:val="24"/>
          <w:szCs w:val="24"/>
        </w:rPr>
        <w:t>ecommandation n° 10</w:t>
      </w:r>
      <w:r w:rsidR="00D46AA6" w:rsidRPr="00331426">
        <w:rPr>
          <w:rFonts w:ascii="Times New Roman" w:hAnsi="Times New Roman" w:cs="Times New Roman"/>
          <w:b/>
          <w:sz w:val="24"/>
          <w:szCs w:val="24"/>
        </w:rPr>
        <w:t>,</w:t>
      </w:r>
      <w:r w:rsidR="00D46AA6" w:rsidRPr="00331426">
        <w:rPr>
          <w:rFonts w:ascii="Times New Roman" w:hAnsi="Times New Roman" w:cs="Times New Roman"/>
          <w:sz w:val="24"/>
          <w:szCs w:val="24"/>
        </w:rPr>
        <w:t xml:space="preserve"> l’Etat </w:t>
      </w:r>
      <w:r w:rsidR="00F42FC7" w:rsidRPr="00331426">
        <w:rPr>
          <w:rFonts w:ascii="Times New Roman" w:hAnsi="Times New Roman" w:cs="Times New Roman"/>
          <w:sz w:val="24"/>
          <w:szCs w:val="24"/>
        </w:rPr>
        <w:t xml:space="preserve">du Sénégal </w:t>
      </w:r>
      <w:r w:rsidR="00D46AA6" w:rsidRPr="00331426">
        <w:rPr>
          <w:rFonts w:ascii="Times New Roman" w:hAnsi="Times New Roman" w:cs="Times New Roman"/>
          <w:sz w:val="24"/>
          <w:szCs w:val="24"/>
        </w:rPr>
        <w:t>éprouve toujours des difficultés pour assurer le financement des plans d’actions de la</w:t>
      </w:r>
      <w:r>
        <w:rPr>
          <w:rFonts w:ascii="Times New Roman" w:hAnsi="Times New Roman" w:cs="Times New Roman"/>
          <w:sz w:val="24"/>
          <w:szCs w:val="24"/>
        </w:rPr>
        <w:t xml:space="preserve"> </w:t>
      </w:r>
      <w:r w:rsidR="006B032A">
        <w:rPr>
          <w:rFonts w:ascii="Times New Roman" w:hAnsi="Times New Roman" w:cs="Times New Roman"/>
          <w:sz w:val="24"/>
          <w:szCs w:val="24"/>
        </w:rPr>
        <w:t>S</w:t>
      </w:r>
      <w:r w:rsidR="00D46AA6" w:rsidRPr="00331426">
        <w:rPr>
          <w:rFonts w:ascii="Times New Roman" w:hAnsi="Times New Roman" w:cs="Times New Roman"/>
          <w:sz w:val="24"/>
          <w:szCs w:val="24"/>
        </w:rPr>
        <w:t>NPE</w:t>
      </w:r>
      <w:r w:rsidR="00F42FC7" w:rsidRPr="00331426">
        <w:rPr>
          <w:rFonts w:ascii="Times New Roman" w:hAnsi="Times New Roman" w:cs="Times New Roman"/>
          <w:sz w:val="24"/>
          <w:szCs w:val="24"/>
        </w:rPr>
        <w:t xml:space="preserve"> </w:t>
      </w:r>
      <w:r w:rsidR="000A2B81" w:rsidRPr="00331426">
        <w:rPr>
          <w:rFonts w:ascii="Times New Roman" w:hAnsi="Times New Roman" w:cs="Times New Roman"/>
          <w:sz w:val="24"/>
          <w:szCs w:val="24"/>
        </w:rPr>
        <w:t xml:space="preserve">(2013 – 2015 et 2016 – 2018) </w:t>
      </w:r>
      <w:r w:rsidR="00F42FC7" w:rsidRPr="00331426">
        <w:rPr>
          <w:rFonts w:ascii="Times New Roman" w:hAnsi="Times New Roman" w:cs="Times New Roman"/>
          <w:sz w:val="24"/>
          <w:szCs w:val="24"/>
        </w:rPr>
        <w:t>comme l’indique les chiffre</w:t>
      </w:r>
      <w:r w:rsidR="00407076" w:rsidRPr="00331426">
        <w:rPr>
          <w:rFonts w:ascii="Times New Roman" w:hAnsi="Times New Roman" w:cs="Times New Roman"/>
          <w:sz w:val="24"/>
          <w:szCs w:val="24"/>
        </w:rPr>
        <w:t>s</w:t>
      </w:r>
      <w:r w:rsidR="00F42FC7" w:rsidRPr="00331426">
        <w:rPr>
          <w:rFonts w:ascii="Times New Roman" w:hAnsi="Times New Roman" w:cs="Times New Roman"/>
          <w:sz w:val="24"/>
          <w:szCs w:val="24"/>
        </w:rPr>
        <w:t xml:space="preserve"> du dernier rapport soumis</w:t>
      </w:r>
      <w:r w:rsidR="00756AE2" w:rsidRPr="00331426">
        <w:rPr>
          <w:rStyle w:val="FootnoteReference"/>
          <w:rFonts w:ascii="Times New Roman" w:hAnsi="Times New Roman" w:cs="Times New Roman"/>
          <w:sz w:val="24"/>
          <w:szCs w:val="24"/>
        </w:rPr>
        <w:footnoteReference w:id="2"/>
      </w:r>
      <w:r w:rsidR="00D46AA6" w:rsidRPr="00331426">
        <w:rPr>
          <w:rFonts w:ascii="Times New Roman" w:hAnsi="Times New Roman" w:cs="Times New Roman"/>
          <w:sz w:val="24"/>
          <w:szCs w:val="24"/>
        </w:rPr>
        <w:t xml:space="preserve">. Une régression, d’au moins 5%, a été </w:t>
      </w:r>
      <w:r w:rsidR="00BA4E35" w:rsidRPr="00331426">
        <w:rPr>
          <w:rFonts w:ascii="Times New Roman" w:hAnsi="Times New Roman" w:cs="Times New Roman"/>
          <w:sz w:val="24"/>
          <w:szCs w:val="24"/>
        </w:rPr>
        <w:t>notée</w:t>
      </w:r>
      <w:r w:rsidR="00D46AA6" w:rsidRPr="00331426">
        <w:rPr>
          <w:rFonts w:ascii="Times New Roman" w:hAnsi="Times New Roman" w:cs="Times New Roman"/>
          <w:sz w:val="24"/>
          <w:szCs w:val="24"/>
        </w:rPr>
        <w:t xml:space="preserve"> entre le premier </w:t>
      </w:r>
      <w:r w:rsidR="00F42FC7" w:rsidRPr="00331426">
        <w:rPr>
          <w:rFonts w:ascii="Times New Roman" w:hAnsi="Times New Roman" w:cs="Times New Roman"/>
          <w:sz w:val="24"/>
          <w:szCs w:val="24"/>
        </w:rPr>
        <w:t xml:space="preserve">(environ 12,7%) </w:t>
      </w:r>
      <w:r w:rsidR="00D46AA6" w:rsidRPr="00331426">
        <w:rPr>
          <w:rFonts w:ascii="Times New Roman" w:hAnsi="Times New Roman" w:cs="Times New Roman"/>
          <w:sz w:val="24"/>
          <w:szCs w:val="24"/>
        </w:rPr>
        <w:t xml:space="preserve">et le deuxième </w:t>
      </w:r>
      <w:r w:rsidR="00F42FC7" w:rsidRPr="00331426">
        <w:rPr>
          <w:rFonts w:ascii="Times New Roman" w:hAnsi="Times New Roman" w:cs="Times New Roman"/>
          <w:sz w:val="24"/>
          <w:szCs w:val="24"/>
        </w:rPr>
        <w:t>(environ 7%) plan d’</w:t>
      </w:r>
      <w:r w:rsidR="00BA4E35" w:rsidRPr="00331426">
        <w:rPr>
          <w:rFonts w:ascii="Times New Roman" w:hAnsi="Times New Roman" w:cs="Times New Roman"/>
          <w:sz w:val="24"/>
          <w:szCs w:val="24"/>
        </w:rPr>
        <w:t>action</w:t>
      </w:r>
      <w:r w:rsidR="00525851">
        <w:rPr>
          <w:rFonts w:ascii="Times New Roman" w:hAnsi="Times New Roman" w:cs="Times New Roman"/>
          <w:sz w:val="24"/>
          <w:szCs w:val="24"/>
        </w:rPr>
        <w:t>. A</w:t>
      </w:r>
      <w:r w:rsidR="00D46AA6" w:rsidRPr="00331426">
        <w:rPr>
          <w:rFonts w:ascii="Times New Roman" w:hAnsi="Times New Roman" w:cs="Times New Roman"/>
          <w:sz w:val="24"/>
          <w:szCs w:val="24"/>
        </w:rPr>
        <w:t>u niveau dé</w:t>
      </w:r>
      <w:r w:rsidR="008537E1" w:rsidRPr="00331426">
        <w:rPr>
          <w:rFonts w:ascii="Times New Roman" w:hAnsi="Times New Roman" w:cs="Times New Roman"/>
          <w:sz w:val="24"/>
          <w:szCs w:val="24"/>
        </w:rPr>
        <w:t>con</w:t>
      </w:r>
      <w:r w:rsidR="00D46AA6" w:rsidRPr="00331426">
        <w:rPr>
          <w:rFonts w:ascii="Times New Roman" w:hAnsi="Times New Roman" w:cs="Times New Roman"/>
          <w:sz w:val="24"/>
          <w:szCs w:val="24"/>
        </w:rPr>
        <w:t xml:space="preserve">centré, l’essentiel des activités mises en œuvre par les comités départementaux de protection des enfants sont financées par les partenaires.  </w:t>
      </w:r>
    </w:p>
    <w:p w14:paraId="432C1DFC" w14:textId="77777777" w:rsidR="00660977" w:rsidRPr="00331426" w:rsidRDefault="00660977" w:rsidP="00660977">
      <w:pPr>
        <w:pStyle w:val="ListParagraph"/>
        <w:spacing w:after="0" w:line="240" w:lineRule="auto"/>
        <w:ind w:left="360"/>
        <w:jc w:val="both"/>
        <w:rPr>
          <w:rFonts w:ascii="Times New Roman" w:hAnsi="Times New Roman" w:cs="Times New Roman"/>
          <w:sz w:val="16"/>
          <w:szCs w:val="16"/>
        </w:rPr>
      </w:pPr>
    </w:p>
    <w:p w14:paraId="0E872EA2" w14:textId="66794D42" w:rsidR="00991F06" w:rsidRPr="00331426" w:rsidRDefault="00991F06" w:rsidP="0023512E">
      <w:pPr>
        <w:spacing w:after="0" w:line="240" w:lineRule="auto"/>
        <w:ind w:left="360"/>
        <w:jc w:val="both"/>
        <w:rPr>
          <w:rFonts w:ascii="Times New Roman" w:hAnsi="Times New Roman" w:cs="Times New Roman"/>
          <w:sz w:val="24"/>
          <w:szCs w:val="24"/>
        </w:rPr>
      </w:pPr>
      <w:r w:rsidRPr="00331426">
        <w:rPr>
          <w:rFonts w:ascii="Times New Roman" w:hAnsi="Times New Roman" w:cs="Times New Roman"/>
          <w:sz w:val="24"/>
          <w:szCs w:val="24"/>
        </w:rPr>
        <w:t xml:space="preserve">Dans le cadre de la mise en œuvre de la </w:t>
      </w:r>
      <w:r w:rsidR="00CD12DD" w:rsidRPr="00331426">
        <w:rPr>
          <w:rFonts w:ascii="Times New Roman" w:hAnsi="Times New Roman" w:cs="Times New Roman"/>
          <w:sz w:val="24"/>
          <w:szCs w:val="24"/>
        </w:rPr>
        <w:t>SNPE (</w:t>
      </w:r>
      <w:r w:rsidRPr="00331426">
        <w:rPr>
          <w:rFonts w:ascii="Times New Roman" w:hAnsi="Times New Roman" w:cs="Times New Roman"/>
          <w:sz w:val="24"/>
          <w:szCs w:val="24"/>
        </w:rPr>
        <w:t xml:space="preserve">recommandation </w:t>
      </w:r>
      <w:r w:rsidR="00362058" w:rsidRPr="00331426">
        <w:rPr>
          <w:rFonts w:ascii="Times New Roman" w:hAnsi="Times New Roman" w:cs="Times New Roman"/>
          <w:sz w:val="24"/>
          <w:szCs w:val="24"/>
        </w:rPr>
        <w:t>n° 12</w:t>
      </w:r>
      <w:r w:rsidR="00CD12DD" w:rsidRPr="00331426">
        <w:rPr>
          <w:rFonts w:ascii="Times New Roman" w:hAnsi="Times New Roman" w:cs="Times New Roman"/>
          <w:sz w:val="24"/>
          <w:szCs w:val="24"/>
        </w:rPr>
        <w:t>)</w:t>
      </w:r>
      <w:r w:rsidR="00362058" w:rsidRPr="00331426">
        <w:rPr>
          <w:rFonts w:ascii="Times New Roman" w:hAnsi="Times New Roman" w:cs="Times New Roman"/>
          <w:sz w:val="24"/>
          <w:szCs w:val="24"/>
        </w:rPr>
        <w:t xml:space="preserve">, </w:t>
      </w:r>
      <w:r w:rsidR="00CD12DD" w:rsidRPr="00331426">
        <w:rPr>
          <w:rFonts w:ascii="Times New Roman" w:hAnsi="Times New Roman" w:cs="Times New Roman"/>
          <w:sz w:val="24"/>
          <w:szCs w:val="24"/>
        </w:rPr>
        <w:t>la CONAFE relève que le C</w:t>
      </w:r>
      <w:r w:rsidRPr="00331426">
        <w:rPr>
          <w:rFonts w:ascii="Times New Roman" w:hAnsi="Times New Roman" w:cs="Times New Roman"/>
          <w:sz w:val="24"/>
          <w:szCs w:val="24"/>
        </w:rPr>
        <w:t>omité intersectoriel national s’</w:t>
      </w:r>
      <w:r w:rsidR="00CD12DD" w:rsidRPr="00331426">
        <w:rPr>
          <w:rFonts w:ascii="Times New Roman" w:hAnsi="Times New Roman" w:cs="Times New Roman"/>
          <w:sz w:val="24"/>
          <w:szCs w:val="24"/>
        </w:rPr>
        <w:t>est enlisé</w:t>
      </w:r>
      <w:r w:rsidRPr="00331426">
        <w:rPr>
          <w:rFonts w:ascii="Times New Roman" w:hAnsi="Times New Roman" w:cs="Times New Roman"/>
          <w:sz w:val="24"/>
          <w:szCs w:val="24"/>
        </w:rPr>
        <w:t xml:space="preserve"> dans la léthargie </w:t>
      </w:r>
      <w:r w:rsidR="00CD12DD" w:rsidRPr="00331426">
        <w:rPr>
          <w:rFonts w:ascii="Times New Roman" w:hAnsi="Times New Roman" w:cs="Times New Roman"/>
          <w:sz w:val="24"/>
          <w:szCs w:val="24"/>
        </w:rPr>
        <w:t xml:space="preserve">et la situation s’est aggravée </w:t>
      </w:r>
      <w:r w:rsidRPr="00331426">
        <w:rPr>
          <w:rFonts w:ascii="Times New Roman" w:hAnsi="Times New Roman" w:cs="Times New Roman"/>
          <w:sz w:val="24"/>
          <w:szCs w:val="24"/>
        </w:rPr>
        <w:t>avec</w:t>
      </w:r>
      <w:r w:rsidR="0023512E" w:rsidRPr="00331426">
        <w:rPr>
          <w:rFonts w:ascii="Times New Roman" w:hAnsi="Times New Roman" w:cs="Times New Roman"/>
          <w:sz w:val="24"/>
          <w:szCs w:val="24"/>
        </w:rPr>
        <w:t xml:space="preserve"> la suppression de la Primature</w:t>
      </w:r>
      <w:r w:rsidR="00994355" w:rsidRPr="00331426">
        <w:rPr>
          <w:rFonts w:ascii="Times New Roman" w:hAnsi="Times New Roman" w:cs="Times New Roman"/>
          <w:sz w:val="24"/>
          <w:szCs w:val="24"/>
        </w:rPr>
        <w:t xml:space="preserve"> bien que le Secrétariat général du Gouvernement pouvait assurer la continuité de l’animation dudit cadre</w:t>
      </w:r>
      <w:r w:rsidR="00D303D6" w:rsidRPr="00331426">
        <w:rPr>
          <w:rFonts w:ascii="Times New Roman" w:hAnsi="Times New Roman" w:cs="Times New Roman"/>
          <w:sz w:val="24"/>
          <w:szCs w:val="24"/>
        </w:rPr>
        <w:t>. Aussi, la plupart d</w:t>
      </w:r>
      <w:r w:rsidRPr="00331426">
        <w:rPr>
          <w:rFonts w:ascii="Times New Roman" w:hAnsi="Times New Roman" w:cs="Times New Roman"/>
          <w:sz w:val="24"/>
          <w:szCs w:val="24"/>
        </w:rPr>
        <w:t xml:space="preserve">es comités départementaux de protection de l’enfant </w:t>
      </w:r>
      <w:r w:rsidR="0023512E" w:rsidRPr="00331426">
        <w:rPr>
          <w:rFonts w:ascii="Times New Roman" w:hAnsi="Times New Roman" w:cs="Times New Roman"/>
          <w:sz w:val="24"/>
          <w:szCs w:val="24"/>
        </w:rPr>
        <w:t xml:space="preserve">(CDPE) </w:t>
      </w:r>
      <w:r w:rsidRPr="00331426">
        <w:rPr>
          <w:rFonts w:ascii="Times New Roman" w:hAnsi="Times New Roman" w:cs="Times New Roman"/>
          <w:sz w:val="24"/>
          <w:szCs w:val="24"/>
        </w:rPr>
        <w:t xml:space="preserve">ne disposent pas de ressources conséquentes pour assurer convenablement leur mission. </w:t>
      </w:r>
    </w:p>
    <w:p w14:paraId="7314A768" w14:textId="77777777" w:rsidR="00991F06" w:rsidRPr="00331426" w:rsidRDefault="00991F06" w:rsidP="00991F06">
      <w:pPr>
        <w:spacing w:after="0" w:line="240" w:lineRule="auto"/>
        <w:jc w:val="both"/>
        <w:rPr>
          <w:rFonts w:ascii="Times New Roman" w:hAnsi="Times New Roman" w:cs="Times New Roman"/>
          <w:sz w:val="16"/>
          <w:szCs w:val="16"/>
        </w:rPr>
      </w:pPr>
    </w:p>
    <w:p w14:paraId="7A674793" w14:textId="5695D04A" w:rsidR="00991F06" w:rsidRPr="00331426" w:rsidRDefault="00991F06" w:rsidP="0023512E">
      <w:pPr>
        <w:pStyle w:val="ListParagraph"/>
        <w:spacing w:after="0" w:line="240" w:lineRule="auto"/>
        <w:ind w:left="360"/>
        <w:jc w:val="both"/>
        <w:rPr>
          <w:rFonts w:ascii="Times New Roman" w:hAnsi="Times New Roman" w:cs="Times New Roman"/>
          <w:i/>
          <w:sz w:val="24"/>
          <w:szCs w:val="24"/>
        </w:rPr>
      </w:pPr>
      <w:r w:rsidRPr="00331426">
        <w:rPr>
          <w:rFonts w:ascii="Times New Roman" w:hAnsi="Times New Roman" w:cs="Times New Roman"/>
          <w:sz w:val="24"/>
          <w:szCs w:val="24"/>
        </w:rPr>
        <w:t xml:space="preserve">En </w:t>
      </w:r>
      <w:r w:rsidR="00A22727" w:rsidRPr="00331426">
        <w:rPr>
          <w:rFonts w:ascii="Times New Roman" w:hAnsi="Times New Roman" w:cs="Times New Roman"/>
          <w:sz w:val="24"/>
          <w:szCs w:val="24"/>
        </w:rPr>
        <w:t>matière budgétaire (</w:t>
      </w:r>
      <w:r w:rsidR="0023512E" w:rsidRPr="00331426">
        <w:rPr>
          <w:rFonts w:ascii="Times New Roman" w:hAnsi="Times New Roman" w:cs="Times New Roman"/>
          <w:sz w:val="24"/>
          <w:szCs w:val="24"/>
        </w:rPr>
        <w:t>r</w:t>
      </w:r>
      <w:r w:rsidRPr="00331426">
        <w:rPr>
          <w:rFonts w:ascii="Times New Roman" w:hAnsi="Times New Roman" w:cs="Times New Roman"/>
          <w:sz w:val="24"/>
          <w:szCs w:val="24"/>
        </w:rPr>
        <w:t xml:space="preserve">ecommandation </w:t>
      </w:r>
      <w:r w:rsidR="0023512E" w:rsidRPr="00331426">
        <w:rPr>
          <w:rFonts w:ascii="Times New Roman" w:hAnsi="Times New Roman" w:cs="Times New Roman"/>
          <w:sz w:val="24"/>
          <w:szCs w:val="24"/>
        </w:rPr>
        <w:t>n° 14</w:t>
      </w:r>
      <w:r w:rsidR="00A22727" w:rsidRPr="00331426">
        <w:rPr>
          <w:rFonts w:ascii="Times New Roman" w:hAnsi="Times New Roman" w:cs="Times New Roman"/>
          <w:sz w:val="24"/>
          <w:szCs w:val="24"/>
        </w:rPr>
        <w:t>)</w:t>
      </w:r>
      <w:r w:rsidRPr="00331426">
        <w:rPr>
          <w:rFonts w:ascii="Times New Roman" w:hAnsi="Times New Roman" w:cs="Times New Roman"/>
          <w:sz w:val="24"/>
          <w:szCs w:val="24"/>
        </w:rPr>
        <w:t xml:space="preserve">, </w:t>
      </w:r>
      <w:r w:rsidR="0023512E" w:rsidRPr="00331426">
        <w:rPr>
          <w:rFonts w:ascii="Times New Roman" w:hAnsi="Times New Roman" w:cs="Times New Roman"/>
          <w:sz w:val="24"/>
          <w:szCs w:val="24"/>
        </w:rPr>
        <w:t xml:space="preserve">malgré les efforts notés, </w:t>
      </w:r>
      <w:r w:rsidRPr="00331426">
        <w:rPr>
          <w:rFonts w:ascii="Times New Roman" w:hAnsi="Times New Roman" w:cs="Times New Roman"/>
          <w:sz w:val="24"/>
          <w:szCs w:val="24"/>
        </w:rPr>
        <w:t xml:space="preserve">il est difficile d’apprécier avec objectivité l’impact des progrès annoncés. Aussi, s’agissant </w:t>
      </w:r>
      <w:r w:rsidR="00A22727" w:rsidRPr="00331426">
        <w:rPr>
          <w:rFonts w:ascii="Times New Roman" w:hAnsi="Times New Roman" w:cs="Times New Roman"/>
          <w:sz w:val="24"/>
          <w:szCs w:val="24"/>
        </w:rPr>
        <w:t xml:space="preserve">de </w:t>
      </w:r>
      <w:r w:rsidRPr="00331426">
        <w:rPr>
          <w:rFonts w:ascii="Times New Roman" w:hAnsi="Times New Roman" w:cs="Times New Roman"/>
          <w:sz w:val="24"/>
          <w:szCs w:val="24"/>
        </w:rPr>
        <w:t xml:space="preserve">la protection des lignes </w:t>
      </w:r>
      <w:r w:rsidR="00987E45" w:rsidRPr="00331426">
        <w:rPr>
          <w:rFonts w:ascii="Times New Roman" w:hAnsi="Times New Roman" w:cs="Times New Roman"/>
          <w:sz w:val="24"/>
          <w:szCs w:val="24"/>
        </w:rPr>
        <w:t xml:space="preserve">budgétaires </w:t>
      </w:r>
      <w:r w:rsidRPr="00331426">
        <w:rPr>
          <w:rFonts w:ascii="Times New Roman" w:hAnsi="Times New Roman" w:cs="Times New Roman"/>
          <w:sz w:val="24"/>
          <w:szCs w:val="24"/>
        </w:rPr>
        <w:t xml:space="preserve">dédiées aux enfants en situation de vulnérabilité même en cas de crise économique, </w:t>
      </w:r>
      <w:r w:rsidRPr="00331426">
        <w:rPr>
          <w:rFonts w:ascii="Times New Roman" w:hAnsi="Times New Roman" w:cs="Times New Roman"/>
          <w:i/>
          <w:sz w:val="24"/>
          <w:szCs w:val="24"/>
        </w:rPr>
        <w:t>de catastrophe naturelle ou d’autre situation d’urgence, l’Etat tarde à prendre des mesures appropriée</w:t>
      </w:r>
      <w:r w:rsidR="00A22727" w:rsidRPr="00331426">
        <w:rPr>
          <w:rFonts w:ascii="Times New Roman" w:hAnsi="Times New Roman" w:cs="Times New Roman"/>
          <w:i/>
          <w:sz w:val="24"/>
          <w:szCs w:val="24"/>
        </w:rPr>
        <w:t>s</w:t>
      </w:r>
      <w:r w:rsidRPr="00331426">
        <w:rPr>
          <w:rFonts w:ascii="Times New Roman" w:hAnsi="Times New Roman" w:cs="Times New Roman"/>
          <w:i/>
          <w:sz w:val="24"/>
          <w:szCs w:val="24"/>
        </w:rPr>
        <w:t xml:space="preserve"> et les ponctions budgétaires sont encore récurrentes. A titre d’exemple, les services du ministère de la justice en charge de l’accompagnement des mineurs en danger</w:t>
      </w:r>
      <w:r w:rsidR="00A22727" w:rsidRPr="00331426">
        <w:rPr>
          <w:rFonts w:ascii="Times New Roman" w:hAnsi="Times New Roman" w:cs="Times New Roman"/>
          <w:i/>
          <w:sz w:val="24"/>
          <w:szCs w:val="24"/>
        </w:rPr>
        <w:t>, victimes, témoins</w:t>
      </w:r>
      <w:r w:rsidRPr="00331426">
        <w:rPr>
          <w:rFonts w:ascii="Times New Roman" w:hAnsi="Times New Roman" w:cs="Times New Roman"/>
          <w:i/>
          <w:sz w:val="24"/>
          <w:szCs w:val="24"/>
        </w:rPr>
        <w:t xml:space="preserve"> et</w:t>
      </w:r>
      <w:r w:rsidR="00A22727" w:rsidRPr="00331426">
        <w:rPr>
          <w:rFonts w:ascii="Times New Roman" w:hAnsi="Times New Roman" w:cs="Times New Roman"/>
          <w:i/>
          <w:sz w:val="24"/>
          <w:szCs w:val="24"/>
        </w:rPr>
        <w:t>/</w:t>
      </w:r>
      <w:r w:rsidR="00063FCF" w:rsidRPr="00331426">
        <w:rPr>
          <w:rFonts w:ascii="Times New Roman" w:hAnsi="Times New Roman" w:cs="Times New Roman"/>
          <w:i/>
          <w:sz w:val="24"/>
          <w:szCs w:val="24"/>
        </w:rPr>
        <w:t>ou</w:t>
      </w:r>
      <w:r w:rsidRPr="00DD07AD">
        <w:rPr>
          <w:rFonts w:ascii="Cambria" w:hAnsi="Cambria"/>
          <w:i/>
          <w:sz w:val="24"/>
          <w:szCs w:val="24"/>
        </w:rPr>
        <w:t xml:space="preserve"> </w:t>
      </w:r>
      <w:r w:rsidRPr="00331426">
        <w:rPr>
          <w:rFonts w:ascii="Times New Roman" w:hAnsi="Times New Roman" w:cs="Times New Roman"/>
          <w:i/>
          <w:sz w:val="24"/>
          <w:szCs w:val="24"/>
        </w:rPr>
        <w:t xml:space="preserve">en conflit avec la loi ont subi, entre 2017 et 2021 des ponctions budgétaires d’environ de 400 millions de F CFA. </w:t>
      </w:r>
    </w:p>
    <w:p w14:paraId="6731C9E9" w14:textId="77777777" w:rsidR="00660977" w:rsidRPr="00331426" w:rsidRDefault="00660977" w:rsidP="00331426">
      <w:pPr>
        <w:spacing w:after="0" w:line="240" w:lineRule="auto"/>
        <w:jc w:val="both"/>
        <w:rPr>
          <w:rFonts w:ascii="Times New Roman" w:hAnsi="Times New Roman" w:cs="Times New Roman"/>
          <w:iCs/>
          <w:sz w:val="16"/>
          <w:szCs w:val="16"/>
        </w:rPr>
      </w:pPr>
    </w:p>
    <w:p w14:paraId="23111AEB" w14:textId="401482B2" w:rsidR="00264EA2" w:rsidRPr="002A0D00" w:rsidRDefault="000A2B81" w:rsidP="002A0D00">
      <w:pPr>
        <w:pStyle w:val="ListParagraph"/>
        <w:shd w:val="clear" w:color="auto" w:fill="FFFFFF" w:themeFill="background1"/>
        <w:spacing w:after="0" w:line="240" w:lineRule="auto"/>
        <w:ind w:left="360"/>
        <w:jc w:val="both"/>
        <w:rPr>
          <w:rFonts w:ascii="Times New Roman" w:hAnsi="Times New Roman" w:cs="Times New Roman"/>
          <w:b/>
          <w:sz w:val="24"/>
          <w:szCs w:val="24"/>
        </w:rPr>
      </w:pPr>
      <w:r w:rsidRPr="002A0D00">
        <w:rPr>
          <w:rFonts w:ascii="Times New Roman" w:hAnsi="Times New Roman" w:cs="Times New Roman"/>
          <w:b/>
          <w:sz w:val="24"/>
          <w:szCs w:val="24"/>
        </w:rPr>
        <w:t>La CONAFE recommande</w:t>
      </w:r>
      <w:r w:rsidR="002A0D00" w:rsidRPr="002A0D00">
        <w:rPr>
          <w:rFonts w:ascii="Times New Roman" w:hAnsi="Times New Roman" w:cs="Times New Roman"/>
          <w:b/>
          <w:sz w:val="24"/>
          <w:szCs w:val="24"/>
        </w:rPr>
        <w:t xml:space="preserve"> : </w:t>
      </w:r>
      <w:r w:rsidRPr="002A0D00">
        <w:rPr>
          <w:rFonts w:ascii="Times New Roman" w:hAnsi="Times New Roman" w:cs="Times New Roman"/>
          <w:b/>
          <w:sz w:val="24"/>
          <w:szCs w:val="24"/>
        </w:rPr>
        <w:t xml:space="preserve">en plus des ressources mis à la disposition des départements ministériels impliqués dans la </w:t>
      </w:r>
      <w:r w:rsidR="004D02E1" w:rsidRPr="002A0D00">
        <w:rPr>
          <w:rFonts w:ascii="Times New Roman" w:hAnsi="Times New Roman" w:cs="Times New Roman"/>
          <w:b/>
          <w:sz w:val="24"/>
          <w:szCs w:val="24"/>
        </w:rPr>
        <w:t>réalisation</w:t>
      </w:r>
      <w:r w:rsidRPr="002A0D00">
        <w:rPr>
          <w:rFonts w:ascii="Times New Roman" w:hAnsi="Times New Roman" w:cs="Times New Roman"/>
          <w:b/>
          <w:sz w:val="24"/>
          <w:szCs w:val="24"/>
        </w:rPr>
        <w:t xml:space="preserve"> de la SNPE, </w:t>
      </w:r>
      <w:r w:rsidR="00264EA2" w:rsidRPr="002A0D00">
        <w:rPr>
          <w:rFonts w:ascii="Times New Roman" w:hAnsi="Times New Roman" w:cs="Times New Roman"/>
          <w:b/>
          <w:sz w:val="24"/>
          <w:szCs w:val="24"/>
        </w:rPr>
        <w:t>de créer une ligne</w:t>
      </w:r>
      <w:r w:rsidRPr="002A0D00">
        <w:rPr>
          <w:rFonts w:ascii="Times New Roman" w:hAnsi="Times New Roman" w:cs="Times New Roman"/>
          <w:b/>
          <w:sz w:val="24"/>
          <w:szCs w:val="24"/>
        </w:rPr>
        <w:t xml:space="preserve"> spécif</w:t>
      </w:r>
      <w:r w:rsidR="00B20436" w:rsidRPr="002A0D00">
        <w:rPr>
          <w:rFonts w:ascii="Times New Roman" w:hAnsi="Times New Roman" w:cs="Times New Roman"/>
          <w:b/>
          <w:sz w:val="24"/>
          <w:szCs w:val="24"/>
        </w:rPr>
        <w:t>ique dédié</w:t>
      </w:r>
      <w:r w:rsidR="003B60C0" w:rsidRPr="002A0D00">
        <w:rPr>
          <w:rFonts w:ascii="Times New Roman" w:hAnsi="Times New Roman" w:cs="Times New Roman"/>
          <w:b/>
          <w:sz w:val="24"/>
          <w:szCs w:val="24"/>
        </w:rPr>
        <w:t>e</w:t>
      </w:r>
      <w:r w:rsidR="00B20436" w:rsidRPr="002A0D00">
        <w:rPr>
          <w:rFonts w:ascii="Times New Roman" w:hAnsi="Times New Roman" w:cs="Times New Roman"/>
          <w:b/>
          <w:sz w:val="24"/>
          <w:szCs w:val="24"/>
        </w:rPr>
        <w:t xml:space="preserve"> à la coordination, au financement des activités de renforcement des capacités des intervenants et programmes d’urgence. </w:t>
      </w:r>
    </w:p>
    <w:p w14:paraId="1C951DA7" w14:textId="77777777" w:rsidR="00994355" w:rsidRPr="00331426" w:rsidRDefault="00994355" w:rsidP="00B20436">
      <w:pPr>
        <w:spacing w:after="0" w:line="240" w:lineRule="auto"/>
        <w:jc w:val="both"/>
        <w:rPr>
          <w:rFonts w:ascii="Times New Roman" w:hAnsi="Times New Roman" w:cs="Times New Roman"/>
          <w:i/>
          <w:sz w:val="16"/>
          <w:szCs w:val="16"/>
        </w:rPr>
      </w:pPr>
    </w:p>
    <w:p w14:paraId="552F3C20" w14:textId="610B242A" w:rsidR="00991F06" w:rsidRPr="00C12462" w:rsidRDefault="005058F6" w:rsidP="00B20436">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w:t>
      </w:r>
      <w:r w:rsidR="00991F06" w:rsidRPr="00C12462">
        <w:rPr>
          <w:rFonts w:ascii="Times New Roman" w:hAnsi="Times New Roman" w:cs="Times New Roman"/>
          <w:sz w:val="24"/>
          <w:szCs w:val="24"/>
        </w:rPr>
        <w:t>ecommandation</w:t>
      </w:r>
      <w:r w:rsidR="00F40B93" w:rsidRPr="00C12462">
        <w:rPr>
          <w:rFonts w:ascii="Times New Roman" w:hAnsi="Times New Roman" w:cs="Times New Roman"/>
          <w:sz w:val="24"/>
          <w:szCs w:val="24"/>
        </w:rPr>
        <w:t xml:space="preserve"> n° 16</w:t>
      </w:r>
      <w:r>
        <w:rPr>
          <w:rFonts w:ascii="Times New Roman" w:hAnsi="Times New Roman" w:cs="Times New Roman"/>
          <w:sz w:val="24"/>
          <w:szCs w:val="24"/>
        </w:rPr>
        <w:t xml:space="preserve"> : </w:t>
      </w:r>
      <w:r w:rsidR="00F40B93" w:rsidRPr="00C12462">
        <w:rPr>
          <w:rFonts w:ascii="Times New Roman" w:hAnsi="Times New Roman" w:cs="Times New Roman"/>
          <w:sz w:val="24"/>
          <w:szCs w:val="24"/>
        </w:rPr>
        <w:t>bien que d’</w:t>
      </w:r>
      <w:r w:rsidR="00991F06" w:rsidRPr="00C12462">
        <w:rPr>
          <w:rFonts w:ascii="Times New Roman" w:hAnsi="Times New Roman" w:cs="Times New Roman"/>
          <w:sz w:val="24"/>
          <w:szCs w:val="24"/>
        </w:rPr>
        <w:t xml:space="preserve">importantes initiatives </w:t>
      </w:r>
      <w:r w:rsidR="006B032A" w:rsidRPr="00C12462">
        <w:rPr>
          <w:rFonts w:ascii="Times New Roman" w:hAnsi="Times New Roman" w:cs="Times New Roman"/>
          <w:sz w:val="24"/>
          <w:szCs w:val="24"/>
        </w:rPr>
        <w:t>aient</w:t>
      </w:r>
      <w:r w:rsidR="00991F06" w:rsidRPr="00C12462">
        <w:rPr>
          <w:rFonts w:ascii="Times New Roman" w:hAnsi="Times New Roman" w:cs="Times New Roman"/>
          <w:sz w:val="24"/>
          <w:szCs w:val="24"/>
        </w:rPr>
        <w:t xml:space="preserve"> été impulsées par l’Etat pour la prise en charge des enfants en situat</w:t>
      </w:r>
      <w:r w:rsidR="00660977" w:rsidRPr="00C12462">
        <w:rPr>
          <w:rFonts w:ascii="Times New Roman" w:hAnsi="Times New Roman" w:cs="Times New Roman"/>
          <w:sz w:val="24"/>
          <w:szCs w:val="24"/>
        </w:rPr>
        <w:t>ion de rue au Sénégal</w:t>
      </w:r>
      <w:r w:rsidR="00991F06" w:rsidRPr="00C12462">
        <w:rPr>
          <w:rFonts w:ascii="Times New Roman" w:hAnsi="Times New Roman" w:cs="Times New Roman"/>
          <w:sz w:val="24"/>
          <w:szCs w:val="24"/>
        </w:rPr>
        <w:t>, le problème de profilage, de quantification des cibles, d’unification des bases de données et de coordination des interventions se pose</w:t>
      </w:r>
      <w:r w:rsidR="00E632CF" w:rsidRPr="00C12462">
        <w:rPr>
          <w:rFonts w:ascii="Times New Roman" w:hAnsi="Times New Roman" w:cs="Times New Roman"/>
          <w:sz w:val="24"/>
          <w:szCs w:val="24"/>
        </w:rPr>
        <w:t>nt</w:t>
      </w:r>
      <w:r w:rsidR="00991F06" w:rsidRPr="00C12462">
        <w:rPr>
          <w:rFonts w:ascii="Times New Roman" w:hAnsi="Times New Roman" w:cs="Times New Roman"/>
          <w:sz w:val="24"/>
          <w:szCs w:val="24"/>
        </w:rPr>
        <w:t xml:space="preserve"> toujours avec acuité.</w:t>
      </w:r>
      <w:r w:rsidR="00E2353A" w:rsidRPr="00C12462">
        <w:rPr>
          <w:rFonts w:ascii="Times New Roman" w:hAnsi="Times New Roman" w:cs="Times New Roman"/>
          <w:sz w:val="24"/>
          <w:szCs w:val="24"/>
        </w:rPr>
        <w:t xml:space="preserve"> La pléthore d’acteurs et l’insuffisance des moyens mis à la disposition des structures de l’Etat en charge du contrôle des organisations intervenant dans secteur constituent une faiblesse notoire à corriger.</w:t>
      </w:r>
    </w:p>
    <w:p w14:paraId="18135F40" w14:textId="77777777" w:rsidR="009B17F4" w:rsidRPr="00C12462" w:rsidRDefault="009B17F4" w:rsidP="009B17F4">
      <w:pPr>
        <w:pStyle w:val="ListParagraph"/>
        <w:spacing w:after="0" w:line="240" w:lineRule="auto"/>
        <w:ind w:left="360"/>
        <w:jc w:val="both"/>
        <w:rPr>
          <w:rFonts w:ascii="Times New Roman" w:hAnsi="Times New Roman" w:cs="Times New Roman"/>
          <w:sz w:val="24"/>
          <w:szCs w:val="24"/>
        </w:rPr>
      </w:pPr>
    </w:p>
    <w:p w14:paraId="10228326" w14:textId="1C81441D" w:rsidR="00991F06" w:rsidRPr="00C12462" w:rsidRDefault="00E632CF" w:rsidP="004865FD">
      <w:pPr>
        <w:pStyle w:val="ListParagraph"/>
        <w:numPr>
          <w:ilvl w:val="0"/>
          <w:numId w:val="4"/>
        </w:numPr>
        <w:spacing w:after="0" w:line="240" w:lineRule="auto"/>
        <w:jc w:val="both"/>
        <w:rPr>
          <w:rFonts w:ascii="Times New Roman" w:hAnsi="Times New Roman" w:cs="Times New Roman"/>
          <w:sz w:val="24"/>
          <w:szCs w:val="24"/>
        </w:rPr>
      </w:pPr>
      <w:r w:rsidRPr="00C12462">
        <w:rPr>
          <w:rFonts w:ascii="Times New Roman" w:hAnsi="Times New Roman" w:cs="Times New Roman"/>
          <w:sz w:val="24"/>
          <w:szCs w:val="24"/>
        </w:rPr>
        <w:t>Aussi, le</w:t>
      </w:r>
      <w:r w:rsidR="00660977" w:rsidRPr="00C12462">
        <w:rPr>
          <w:rFonts w:ascii="Times New Roman" w:hAnsi="Times New Roman" w:cs="Times New Roman"/>
          <w:sz w:val="24"/>
          <w:szCs w:val="24"/>
        </w:rPr>
        <w:t xml:space="preserve"> </w:t>
      </w:r>
      <w:r w:rsidR="00991F06" w:rsidRPr="00C12462">
        <w:rPr>
          <w:rFonts w:ascii="Times New Roman" w:hAnsi="Times New Roman" w:cs="Times New Roman"/>
          <w:sz w:val="24"/>
          <w:szCs w:val="24"/>
        </w:rPr>
        <w:t xml:space="preserve">retard noté dans le parachèvement du projet de loi relatif au défenseur des enfants prouve à suffisance l’absence de diligence des décideurs publics pour la consolidation des acquis et le renforcement du système national de protection des enfants. </w:t>
      </w:r>
      <w:r w:rsidR="00660977" w:rsidRPr="00C12462">
        <w:rPr>
          <w:rFonts w:ascii="Times New Roman" w:hAnsi="Times New Roman" w:cs="Times New Roman"/>
          <w:sz w:val="24"/>
          <w:szCs w:val="24"/>
        </w:rPr>
        <w:t>Recommandation n° 18 :</w:t>
      </w:r>
    </w:p>
    <w:p w14:paraId="170E1562" w14:textId="77777777" w:rsidR="00991F06" w:rsidRPr="00C12462" w:rsidRDefault="00991F06" w:rsidP="00991F06">
      <w:pPr>
        <w:pStyle w:val="ListParagraph"/>
        <w:rPr>
          <w:rFonts w:ascii="Times New Roman" w:hAnsi="Times New Roman" w:cs="Times New Roman"/>
          <w:sz w:val="16"/>
          <w:szCs w:val="16"/>
        </w:rPr>
      </w:pPr>
    </w:p>
    <w:p w14:paraId="12571C82" w14:textId="77777777" w:rsidR="00991F06" w:rsidRPr="00C12462" w:rsidRDefault="00991F06" w:rsidP="004865FD">
      <w:pPr>
        <w:pStyle w:val="ListParagraph"/>
        <w:numPr>
          <w:ilvl w:val="0"/>
          <w:numId w:val="4"/>
        </w:numPr>
        <w:spacing w:after="0" w:line="240" w:lineRule="auto"/>
        <w:jc w:val="both"/>
        <w:rPr>
          <w:rFonts w:ascii="Times New Roman" w:hAnsi="Times New Roman" w:cs="Times New Roman"/>
          <w:sz w:val="24"/>
          <w:szCs w:val="24"/>
        </w:rPr>
      </w:pPr>
      <w:r w:rsidRPr="00C12462">
        <w:rPr>
          <w:rFonts w:ascii="Times New Roman" w:hAnsi="Times New Roman" w:cs="Times New Roman"/>
          <w:sz w:val="24"/>
          <w:szCs w:val="24"/>
        </w:rPr>
        <w:t xml:space="preserve">Le Sénégal ne dispose pas encore </w:t>
      </w:r>
      <w:r w:rsidR="00402DE1" w:rsidRPr="00C12462">
        <w:rPr>
          <w:rFonts w:ascii="Times New Roman" w:hAnsi="Times New Roman" w:cs="Times New Roman"/>
          <w:sz w:val="24"/>
          <w:szCs w:val="24"/>
        </w:rPr>
        <w:t>d’</w:t>
      </w:r>
      <w:r w:rsidRPr="00C12462">
        <w:rPr>
          <w:rFonts w:ascii="Times New Roman" w:hAnsi="Times New Roman" w:cs="Times New Roman"/>
          <w:sz w:val="24"/>
          <w:szCs w:val="24"/>
        </w:rPr>
        <w:t>un mécanisme c</w:t>
      </w:r>
      <w:r w:rsidR="00402DE1" w:rsidRPr="00C12462">
        <w:rPr>
          <w:rFonts w:ascii="Times New Roman" w:hAnsi="Times New Roman" w:cs="Times New Roman"/>
          <w:sz w:val="24"/>
          <w:szCs w:val="24"/>
        </w:rPr>
        <w:t xml:space="preserve">lair permettant de </w:t>
      </w:r>
      <w:r w:rsidRPr="00C12462">
        <w:rPr>
          <w:rFonts w:ascii="Times New Roman" w:hAnsi="Times New Roman" w:cs="Times New Roman"/>
          <w:sz w:val="24"/>
          <w:szCs w:val="24"/>
        </w:rPr>
        <w:t xml:space="preserve">mesurer les incidences du secteur des entreprises sur les droits de l’enfant. Les initiatives pilotes portées par la CONAFE à Kédougou et à travers l’instauration d’une </w:t>
      </w:r>
      <w:r w:rsidR="00402DE1" w:rsidRPr="00C12462">
        <w:rPr>
          <w:rFonts w:ascii="Times New Roman" w:hAnsi="Times New Roman" w:cs="Times New Roman"/>
          <w:sz w:val="24"/>
          <w:szCs w:val="24"/>
        </w:rPr>
        <w:t>« </w:t>
      </w:r>
      <w:r w:rsidRPr="00C12462">
        <w:rPr>
          <w:rFonts w:ascii="Times New Roman" w:hAnsi="Times New Roman" w:cs="Times New Roman"/>
          <w:sz w:val="24"/>
          <w:szCs w:val="24"/>
        </w:rPr>
        <w:t>plateforme nati</w:t>
      </w:r>
      <w:r w:rsidR="00402DE1" w:rsidRPr="00C12462">
        <w:rPr>
          <w:rFonts w:ascii="Times New Roman" w:hAnsi="Times New Roman" w:cs="Times New Roman"/>
          <w:sz w:val="24"/>
          <w:szCs w:val="24"/>
        </w:rPr>
        <w:t xml:space="preserve">onale RSE et droits de l’enfant » </w:t>
      </w:r>
      <w:r w:rsidRPr="00C12462">
        <w:rPr>
          <w:rFonts w:ascii="Times New Roman" w:hAnsi="Times New Roman" w:cs="Times New Roman"/>
          <w:sz w:val="24"/>
          <w:szCs w:val="24"/>
        </w:rPr>
        <w:t xml:space="preserve">n’ont pas permis d’enregistrer </w:t>
      </w:r>
      <w:r w:rsidR="00402DE1" w:rsidRPr="00C12462">
        <w:rPr>
          <w:rFonts w:ascii="Times New Roman" w:hAnsi="Times New Roman" w:cs="Times New Roman"/>
          <w:sz w:val="24"/>
          <w:szCs w:val="24"/>
        </w:rPr>
        <w:t xml:space="preserve">des résultats </w:t>
      </w:r>
      <w:r w:rsidRPr="00C12462">
        <w:rPr>
          <w:rFonts w:ascii="Times New Roman" w:hAnsi="Times New Roman" w:cs="Times New Roman"/>
          <w:sz w:val="24"/>
          <w:szCs w:val="24"/>
        </w:rPr>
        <w:t xml:space="preserve">à la dimension souhaitée. (Recommandation n° 20).   </w:t>
      </w:r>
    </w:p>
    <w:p w14:paraId="32ED5AC7" w14:textId="77777777" w:rsidR="00660977" w:rsidRPr="00C12462" w:rsidRDefault="00660977" w:rsidP="00660977">
      <w:pPr>
        <w:spacing w:after="0" w:line="240" w:lineRule="auto"/>
        <w:jc w:val="both"/>
        <w:rPr>
          <w:rFonts w:ascii="Times New Roman" w:hAnsi="Times New Roman" w:cs="Times New Roman"/>
          <w:sz w:val="16"/>
          <w:szCs w:val="16"/>
        </w:rPr>
      </w:pPr>
    </w:p>
    <w:p w14:paraId="1E43AD74" w14:textId="66A379D4" w:rsidR="00BF4F1C" w:rsidRPr="00C12462" w:rsidRDefault="00660977" w:rsidP="00BF4F1C">
      <w:pPr>
        <w:pStyle w:val="ListParagraph"/>
        <w:numPr>
          <w:ilvl w:val="0"/>
          <w:numId w:val="4"/>
        </w:numPr>
        <w:spacing w:after="0" w:line="240" w:lineRule="auto"/>
        <w:jc w:val="both"/>
        <w:rPr>
          <w:rFonts w:ascii="Times New Roman" w:hAnsi="Times New Roman" w:cs="Times New Roman"/>
          <w:sz w:val="24"/>
          <w:szCs w:val="24"/>
        </w:rPr>
      </w:pPr>
      <w:r w:rsidRPr="00C12462">
        <w:rPr>
          <w:rFonts w:ascii="Times New Roman" w:hAnsi="Times New Roman" w:cs="Times New Roman"/>
          <w:sz w:val="24"/>
          <w:szCs w:val="24"/>
        </w:rPr>
        <w:t xml:space="preserve">La recommandation n° 24 </w:t>
      </w:r>
      <w:r w:rsidR="005058F6">
        <w:rPr>
          <w:rFonts w:ascii="Times New Roman" w:hAnsi="Times New Roman" w:cs="Times New Roman"/>
          <w:sz w:val="24"/>
          <w:szCs w:val="24"/>
        </w:rPr>
        <w:t xml:space="preserve">portant </w:t>
      </w:r>
      <w:r w:rsidRPr="00C12462">
        <w:rPr>
          <w:rFonts w:ascii="Times New Roman" w:hAnsi="Times New Roman" w:cs="Times New Roman"/>
          <w:sz w:val="24"/>
          <w:szCs w:val="24"/>
        </w:rPr>
        <w:t>sur l’attention à porter aux groupes vulnérables (filles, enfants en situation de rue, talibés, enfants handicapés, enfants issus des castes i</w:t>
      </w:r>
      <w:r w:rsidR="00BD39CE" w:rsidRPr="00C12462">
        <w:rPr>
          <w:rFonts w:ascii="Times New Roman" w:hAnsi="Times New Roman" w:cs="Times New Roman"/>
          <w:sz w:val="24"/>
          <w:szCs w:val="24"/>
        </w:rPr>
        <w:t xml:space="preserve">nférieures…), reste toujours d’actualité. </w:t>
      </w:r>
    </w:p>
    <w:p w14:paraId="3C75CDC1" w14:textId="77777777" w:rsidR="00BF4F1C" w:rsidRPr="00C12462" w:rsidRDefault="00BF4F1C" w:rsidP="00BF4F1C">
      <w:pPr>
        <w:pStyle w:val="ListParagraph"/>
        <w:rPr>
          <w:rFonts w:ascii="Times New Roman" w:hAnsi="Times New Roman" w:cs="Times New Roman"/>
          <w:sz w:val="16"/>
          <w:szCs w:val="16"/>
          <w:highlight w:val="yellow"/>
        </w:rPr>
      </w:pPr>
    </w:p>
    <w:p w14:paraId="5417D582" w14:textId="298E52D3" w:rsidR="00BF4F1C" w:rsidRPr="00C12462" w:rsidRDefault="005058F6" w:rsidP="00BF4F1C">
      <w:pPr>
        <w:pStyle w:val="ListParagraph"/>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E</w:t>
      </w:r>
      <w:r w:rsidR="00BF4F1C" w:rsidRPr="00C12462">
        <w:rPr>
          <w:rFonts w:ascii="Times New Roman" w:hAnsi="Times New Roman" w:cs="Times New Roman"/>
          <w:sz w:val="24"/>
          <w:szCs w:val="24"/>
        </w:rPr>
        <w:t xml:space="preserve">n plus des programmes de Couverture </w:t>
      </w:r>
      <w:r w:rsidR="000432A9">
        <w:rPr>
          <w:rFonts w:ascii="Times New Roman" w:hAnsi="Times New Roman" w:cs="Times New Roman"/>
          <w:sz w:val="24"/>
          <w:szCs w:val="24"/>
        </w:rPr>
        <w:t>M</w:t>
      </w:r>
      <w:r w:rsidR="00BF4F1C" w:rsidRPr="00C12462">
        <w:rPr>
          <w:rFonts w:ascii="Times New Roman" w:hAnsi="Times New Roman" w:cs="Times New Roman"/>
          <w:sz w:val="24"/>
          <w:szCs w:val="24"/>
        </w:rPr>
        <w:t xml:space="preserve">aladie </w:t>
      </w:r>
      <w:r w:rsidR="000432A9">
        <w:rPr>
          <w:rFonts w:ascii="Times New Roman" w:hAnsi="Times New Roman" w:cs="Times New Roman"/>
          <w:sz w:val="24"/>
          <w:szCs w:val="24"/>
        </w:rPr>
        <w:t>U</w:t>
      </w:r>
      <w:r w:rsidR="00BF4F1C" w:rsidRPr="00C12462">
        <w:rPr>
          <w:rFonts w:ascii="Times New Roman" w:hAnsi="Times New Roman" w:cs="Times New Roman"/>
          <w:sz w:val="24"/>
          <w:szCs w:val="24"/>
        </w:rPr>
        <w:t xml:space="preserve">niverselle (CMU), de </w:t>
      </w:r>
      <w:r w:rsidR="00CE2A80" w:rsidRPr="00C12462">
        <w:rPr>
          <w:rFonts w:ascii="Times New Roman" w:hAnsi="Times New Roman" w:cs="Times New Roman"/>
          <w:sz w:val="24"/>
          <w:szCs w:val="24"/>
        </w:rPr>
        <w:t xml:space="preserve">délivrance de la carte d’égalité des chances, entres autres, </w:t>
      </w:r>
      <w:r w:rsidR="00BF4F1C" w:rsidRPr="00C12462">
        <w:rPr>
          <w:rFonts w:ascii="Times New Roman" w:hAnsi="Times New Roman" w:cs="Times New Roman"/>
          <w:sz w:val="24"/>
          <w:szCs w:val="24"/>
        </w:rPr>
        <w:t>il est important de relever les effets et impact positifs du programme national des bourses de sécurité familiale (PNBSF</w:t>
      </w:r>
      <w:r w:rsidR="00CE2A80" w:rsidRPr="00C12462">
        <w:rPr>
          <w:rFonts w:ascii="Times New Roman" w:hAnsi="Times New Roman" w:cs="Times New Roman"/>
          <w:sz w:val="24"/>
          <w:szCs w:val="24"/>
        </w:rPr>
        <w:t>). L</w:t>
      </w:r>
      <w:r w:rsidR="00BF4F1C" w:rsidRPr="00C12462">
        <w:rPr>
          <w:rFonts w:ascii="Times New Roman" w:hAnsi="Times New Roman" w:cs="Times New Roman"/>
          <w:sz w:val="24"/>
          <w:szCs w:val="24"/>
        </w:rPr>
        <w:t>ancé en 2013 avec un objectif de départ d’atteindre 300.000 familles vulnérables</w:t>
      </w:r>
      <w:r>
        <w:rPr>
          <w:rFonts w:ascii="Times New Roman" w:hAnsi="Times New Roman" w:cs="Times New Roman"/>
          <w:sz w:val="24"/>
          <w:szCs w:val="24"/>
        </w:rPr>
        <w:t xml:space="preserve"> les condi</w:t>
      </w:r>
      <w:r w:rsidR="00CE2A80" w:rsidRPr="00C12462">
        <w:rPr>
          <w:rFonts w:ascii="Times New Roman" w:hAnsi="Times New Roman" w:cs="Times New Roman"/>
          <w:sz w:val="24"/>
          <w:szCs w:val="24"/>
        </w:rPr>
        <w:t>tions d’</w:t>
      </w:r>
      <w:r w:rsidR="00BA0B1C" w:rsidRPr="00C12462">
        <w:rPr>
          <w:rFonts w:ascii="Times New Roman" w:hAnsi="Times New Roman" w:cs="Times New Roman"/>
          <w:sz w:val="24"/>
          <w:szCs w:val="24"/>
        </w:rPr>
        <w:t>accès</w:t>
      </w:r>
      <w:r>
        <w:rPr>
          <w:rFonts w:ascii="Times New Roman" w:hAnsi="Times New Roman" w:cs="Times New Roman"/>
          <w:sz w:val="24"/>
          <w:szCs w:val="24"/>
        </w:rPr>
        <w:t xml:space="preserve"> étaient </w:t>
      </w:r>
      <w:r w:rsidR="00BF4F1C" w:rsidRPr="00C12462">
        <w:rPr>
          <w:rFonts w:ascii="Times New Roman" w:hAnsi="Times New Roman" w:cs="Times New Roman"/>
          <w:sz w:val="24"/>
          <w:szCs w:val="24"/>
        </w:rPr>
        <w:t xml:space="preserve">: i) l’inscription et le maintien des enfants de 6 à 12 ans à </w:t>
      </w:r>
      <w:r w:rsidR="00F63BD6" w:rsidRPr="00C12462">
        <w:rPr>
          <w:rFonts w:ascii="Times New Roman" w:hAnsi="Times New Roman" w:cs="Times New Roman"/>
          <w:sz w:val="24"/>
          <w:szCs w:val="24"/>
        </w:rPr>
        <w:t>l’école ;</w:t>
      </w:r>
      <w:r w:rsidR="00BF4F1C" w:rsidRPr="00C12462">
        <w:rPr>
          <w:rFonts w:ascii="Times New Roman" w:hAnsi="Times New Roman" w:cs="Times New Roman"/>
          <w:sz w:val="24"/>
          <w:szCs w:val="24"/>
        </w:rPr>
        <w:t xml:space="preserve"> ii) le respect du calendrier vaccinal des enfants de 0 à 5 </w:t>
      </w:r>
      <w:r w:rsidR="00F63BD6" w:rsidRPr="00C12462">
        <w:rPr>
          <w:rFonts w:ascii="Times New Roman" w:hAnsi="Times New Roman" w:cs="Times New Roman"/>
          <w:sz w:val="24"/>
          <w:szCs w:val="24"/>
        </w:rPr>
        <w:t xml:space="preserve">ans </w:t>
      </w:r>
      <w:r w:rsidR="00BF4F1C" w:rsidRPr="00C12462">
        <w:rPr>
          <w:rFonts w:ascii="Times New Roman" w:hAnsi="Times New Roman" w:cs="Times New Roman"/>
          <w:sz w:val="24"/>
          <w:szCs w:val="24"/>
        </w:rPr>
        <w:t>et iii) l’inscription à l’état civil.</w:t>
      </w:r>
    </w:p>
    <w:p w14:paraId="5F6F7BAF" w14:textId="77777777" w:rsidR="000D2E47" w:rsidRPr="00C12462" w:rsidRDefault="000D2E47" w:rsidP="00BF4F1C">
      <w:pPr>
        <w:pStyle w:val="ListParagraph"/>
        <w:spacing w:after="0" w:line="240" w:lineRule="auto"/>
        <w:ind w:left="360"/>
        <w:jc w:val="both"/>
        <w:rPr>
          <w:rFonts w:ascii="Times New Roman" w:hAnsi="Times New Roman" w:cs="Times New Roman"/>
          <w:sz w:val="16"/>
          <w:szCs w:val="16"/>
        </w:rPr>
      </w:pPr>
    </w:p>
    <w:p w14:paraId="5812F009" w14:textId="71985D64" w:rsidR="00BF4F1C" w:rsidRPr="00C12462" w:rsidRDefault="00BF4F1C" w:rsidP="00BF4F1C">
      <w:pPr>
        <w:pStyle w:val="ListParagraph"/>
        <w:spacing w:after="0" w:line="240" w:lineRule="auto"/>
        <w:ind w:left="360"/>
        <w:jc w:val="both"/>
        <w:rPr>
          <w:rFonts w:ascii="Times New Roman" w:eastAsia="Times New Roman" w:hAnsi="Times New Roman" w:cs="Times New Roman"/>
          <w:sz w:val="24"/>
          <w:szCs w:val="24"/>
          <w:lang w:eastAsia="fr-FR"/>
        </w:rPr>
      </w:pPr>
      <w:r w:rsidRPr="00C12462">
        <w:rPr>
          <w:rFonts w:ascii="Times New Roman" w:hAnsi="Times New Roman" w:cs="Times New Roman"/>
          <w:sz w:val="24"/>
          <w:szCs w:val="24"/>
        </w:rPr>
        <w:t>Le rapport de l’Initiative prospective agricole et rurale (IPAR), publié en juin 2018, révèle qu’à côté du PNBSF</w:t>
      </w:r>
      <w:r w:rsidR="005058F6">
        <w:rPr>
          <w:rFonts w:ascii="Times New Roman" w:hAnsi="Times New Roman" w:cs="Times New Roman"/>
          <w:sz w:val="24"/>
          <w:szCs w:val="24"/>
        </w:rPr>
        <w:t xml:space="preserve">, </w:t>
      </w:r>
      <w:r w:rsidRPr="00C12462">
        <w:rPr>
          <w:rFonts w:ascii="Times New Roman" w:hAnsi="Times New Roman" w:cs="Times New Roman"/>
          <w:sz w:val="24"/>
          <w:szCs w:val="24"/>
        </w:rPr>
        <w:t xml:space="preserve">l’Etat a initiés d’autres mécanismes de transferts monétaires permettant, à plus 8.175 ménages </w:t>
      </w:r>
      <w:r w:rsidR="005058F6">
        <w:rPr>
          <w:rFonts w:ascii="Times New Roman" w:hAnsi="Times New Roman" w:cs="Times New Roman"/>
          <w:sz w:val="24"/>
          <w:szCs w:val="24"/>
        </w:rPr>
        <w:t>à</w:t>
      </w:r>
      <w:r w:rsidR="00BA0B1C" w:rsidRPr="00C12462">
        <w:rPr>
          <w:rFonts w:ascii="Times New Roman" w:hAnsi="Times New Roman" w:cs="Times New Roman"/>
          <w:sz w:val="24"/>
          <w:szCs w:val="24"/>
        </w:rPr>
        <w:t xml:space="preserve"> Kaffrine et </w:t>
      </w:r>
      <w:r w:rsidR="005058F6">
        <w:rPr>
          <w:rFonts w:ascii="Times New Roman" w:hAnsi="Times New Roman" w:cs="Times New Roman"/>
          <w:sz w:val="24"/>
          <w:szCs w:val="24"/>
        </w:rPr>
        <w:t>à</w:t>
      </w:r>
      <w:r w:rsidR="00BA0B1C" w:rsidRPr="00C12462">
        <w:rPr>
          <w:rFonts w:ascii="Times New Roman" w:hAnsi="Times New Roman" w:cs="Times New Roman"/>
          <w:sz w:val="24"/>
          <w:szCs w:val="24"/>
        </w:rPr>
        <w:t xml:space="preserve"> Tambacounda pour un montant </w:t>
      </w:r>
      <w:r w:rsidR="00BA0B1C" w:rsidRPr="00C12462">
        <w:rPr>
          <w:rFonts w:ascii="Times New Roman" w:eastAsia="Times New Roman" w:hAnsi="Times New Roman" w:cs="Times New Roman"/>
          <w:sz w:val="24"/>
          <w:szCs w:val="24"/>
          <w:lang w:eastAsia="fr-FR"/>
        </w:rPr>
        <w:t>de 619 875</w:t>
      </w:r>
      <w:r w:rsidR="006B032A">
        <w:rPr>
          <w:rFonts w:ascii="Times New Roman" w:eastAsia="Times New Roman" w:hAnsi="Times New Roman" w:cs="Times New Roman"/>
          <w:sz w:val="24"/>
          <w:szCs w:val="24"/>
          <w:lang w:eastAsia="fr-FR"/>
        </w:rPr>
        <w:t> </w:t>
      </w:r>
      <w:r w:rsidR="00BA0B1C" w:rsidRPr="00C12462">
        <w:rPr>
          <w:rFonts w:ascii="Times New Roman" w:eastAsia="Times New Roman" w:hAnsi="Times New Roman" w:cs="Times New Roman"/>
          <w:sz w:val="24"/>
          <w:szCs w:val="24"/>
          <w:lang w:eastAsia="fr-FR"/>
        </w:rPr>
        <w:t>000</w:t>
      </w:r>
      <w:r w:rsidR="006B032A">
        <w:rPr>
          <w:rFonts w:ascii="Times New Roman" w:eastAsia="Times New Roman" w:hAnsi="Times New Roman" w:cs="Times New Roman"/>
          <w:sz w:val="24"/>
          <w:szCs w:val="24"/>
          <w:lang w:eastAsia="fr-FR"/>
        </w:rPr>
        <w:t xml:space="preserve"> F</w:t>
      </w:r>
      <w:r w:rsidR="00BA0B1C" w:rsidRPr="00C12462">
        <w:rPr>
          <w:rFonts w:ascii="Times New Roman" w:eastAsia="Times New Roman" w:hAnsi="Times New Roman" w:cs="Times New Roman"/>
          <w:sz w:val="24"/>
          <w:szCs w:val="24"/>
          <w:lang w:eastAsia="fr-FR"/>
        </w:rPr>
        <w:t>CFA,</w:t>
      </w:r>
      <w:r w:rsidR="00BA0B1C" w:rsidRPr="00C12462">
        <w:rPr>
          <w:rFonts w:ascii="Times New Roman" w:hAnsi="Times New Roman" w:cs="Times New Roman"/>
          <w:sz w:val="24"/>
          <w:szCs w:val="24"/>
        </w:rPr>
        <w:t xml:space="preserve"> </w:t>
      </w:r>
      <w:r w:rsidRPr="00C12462">
        <w:rPr>
          <w:rFonts w:ascii="Times New Roman" w:eastAsia="Times New Roman" w:hAnsi="Times New Roman" w:cs="Times New Roman"/>
          <w:sz w:val="24"/>
          <w:szCs w:val="24"/>
          <w:lang w:eastAsia="fr-FR"/>
        </w:rPr>
        <w:t>de mieux prendre en charge les risques et catastrophes imprévisibles.</w:t>
      </w:r>
    </w:p>
    <w:p w14:paraId="3DC8901C" w14:textId="77777777" w:rsidR="00BF4F1C" w:rsidRPr="00C12462" w:rsidRDefault="00BF4F1C" w:rsidP="00BF4F1C">
      <w:pPr>
        <w:pStyle w:val="ListParagraph"/>
        <w:spacing w:after="0" w:line="240" w:lineRule="auto"/>
        <w:ind w:left="360"/>
        <w:jc w:val="both"/>
        <w:rPr>
          <w:rFonts w:ascii="Times New Roman" w:eastAsia="Times New Roman" w:hAnsi="Times New Roman" w:cs="Times New Roman"/>
          <w:sz w:val="16"/>
          <w:szCs w:val="16"/>
          <w:lang w:eastAsia="fr-FR"/>
        </w:rPr>
      </w:pPr>
    </w:p>
    <w:p w14:paraId="2CBA1218" w14:textId="04480E61" w:rsidR="00CE1D92" w:rsidRPr="00C12462" w:rsidRDefault="00BF4F1C" w:rsidP="00BA0B1C">
      <w:pPr>
        <w:pStyle w:val="ListParagraph"/>
        <w:spacing w:after="0" w:line="240" w:lineRule="auto"/>
        <w:ind w:left="360"/>
        <w:jc w:val="both"/>
        <w:rPr>
          <w:rFonts w:ascii="Times New Roman" w:eastAsia="Times New Roman" w:hAnsi="Times New Roman" w:cs="Times New Roman"/>
          <w:bCs/>
          <w:kern w:val="36"/>
          <w:sz w:val="24"/>
          <w:szCs w:val="24"/>
          <w:lang w:eastAsia="fr-FR"/>
        </w:rPr>
      </w:pPr>
      <w:r w:rsidRPr="00C12462">
        <w:rPr>
          <w:rFonts w:ascii="Times New Roman" w:eastAsia="Times New Roman" w:hAnsi="Times New Roman" w:cs="Times New Roman"/>
          <w:bCs/>
          <w:kern w:val="36"/>
          <w:sz w:val="24"/>
          <w:szCs w:val="24"/>
          <w:lang w:eastAsia="fr-FR"/>
        </w:rPr>
        <w:t>Aussi, avec l’avènement de la crise sanitaire, le Programme d’urgence d’appui à la riposte COVID-19 a permis de venir en aide à plus 50% des ménages vulnérables du pays.</w:t>
      </w:r>
    </w:p>
    <w:p w14:paraId="5B5C6346" w14:textId="77777777" w:rsidR="00BA0B1C" w:rsidRPr="00C12462" w:rsidRDefault="00BA0B1C" w:rsidP="00BA0B1C">
      <w:pPr>
        <w:pStyle w:val="ListParagraph"/>
        <w:spacing w:after="0" w:line="240" w:lineRule="auto"/>
        <w:ind w:left="360"/>
        <w:jc w:val="both"/>
        <w:rPr>
          <w:rFonts w:ascii="Times New Roman" w:hAnsi="Times New Roman" w:cs="Times New Roman"/>
          <w:sz w:val="16"/>
          <w:szCs w:val="16"/>
        </w:rPr>
      </w:pPr>
    </w:p>
    <w:p w14:paraId="41C25414" w14:textId="78841CF5" w:rsidR="00E020F1" w:rsidRDefault="00991F06" w:rsidP="00991F06">
      <w:pPr>
        <w:pStyle w:val="ListParagraph"/>
        <w:numPr>
          <w:ilvl w:val="0"/>
          <w:numId w:val="4"/>
        </w:numPr>
        <w:spacing w:after="0" w:line="240" w:lineRule="auto"/>
        <w:jc w:val="both"/>
        <w:rPr>
          <w:rFonts w:ascii="Times New Roman" w:hAnsi="Times New Roman" w:cs="Times New Roman"/>
          <w:sz w:val="24"/>
          <w:szCs w:val="24"/>
        </w:rPr>
      </w:pPr>
      <w:r w:rsidRPr="00C12462">
        <w:rPr>
          <w:rFonts w:ascii="Times New Roman" w:hAnsi="Times New Roman" w:cs="Times New Roman"/>
          <w:sz w:val="24"/>
          <w:szCs w:val="24"/>
        </w:rPr>
        <w:t xml:space="preserve">S’agissant de la lancinante </w:t>
      </w:r>
      <w:r w:rsidR="003B4B56" w:rsidRPr="00C12462">
        <w:rPr>
          <w:rFonts w:ascii="Times New Roman" w:hAnsi="Times New Roman" w:cs="Times New Roman"/>
          <w:sz w:val="24"/>
          <w:szCs w:val="24"/>
        </w:rPr>
        <w:t xml:space="preserve">question </w:t>
      </w:r>
      <w:r w:rsidRPr="00C12462">
        <w:rPr>
          <w:rFonts w:ascii="Times New Roman" w:hAnsi="Times New Roman" w:cs="Times New Roman"/>
          <w:sz w:val="24"/>
          <w:szCs w:val="24"/>
        </w:rPr>
        <w:t>du mariage d’enfant</w:t>
      </w:r>
      <w:r w:rsidR="003B4B56" w:rsidRPr="00C12462">
        <w:rPr>
          <w:rFonts w:ascii="Times New Roman" w:hAnsi="Times New Roman" w:cs="Times New Roman"/>
          <w:sz w:val="24"/>
          <w:szCs w:val="24"/>
        </w:rPr>
        <w:t>s</w:t>
      </w:r>
      <w:r w:rsidRPr="00C12462">
        <w:rPr>
          <w:rFonts w:ascii="Times New Roman" w:hAnsi="Times New Roman" w:cs="Times New Roman"/>
          <w:sz w:val="24"/>
          <w:szCs w:val="24"/>
        </w:rPr>
        <w:t xml:space="preserve">, objet de la recommandation </w:t>
      </w:r>
      <w:r w:rsidR="00372235" w:rsidRPr="00C12462">
        <w:rPr>
          <w:rFonts w:ascii="Times New Roman" w:hAnsi="Times New Roman" w:cs="Times New Roman"/>
          <w:sz w:val="24"/>
          <w:szCs w:val="24"/>
        </w:rPr>
        <w:t xml:space="preserve">n° </w:t>
      </w:r>
      <w:r w:rsidRPr="00C12462">
        <w:rPr>
          <w:rFonts w:ascii="Times New Roman" w:hAnsi="Times New Roman" w:cs="Times New Roman"/>
          <w:sz w:val="24"/>
          <w:szCs w:val="24"/>
        </w:rPr>
        <w:t>22, les effets et/ou impacts des actions</w:t>
      </w:r>
      <w:r w:rsidRPr="00C12462">
        <w:rPr>
          <w:rStyle w:val="FootnoteReference"/>
          <w:rFonts w:ascii="Times New Roman" w:hAnsi="Times New Roman" w:cs="Times New Roman"/>
          <w:sz w:val="24"/>
          <w:szCs w:val="24"/>
        </w:rPr>
        <w:footnoteReference w:id="3"/>
      </w:r>
      <w:r w:rsidRPr="00C12462">
        <w:rPr>
          <w:rFonts w:ascii="Times New Roman" w:hAnsi="Times New Roman" w:cs="Times New Roman"/>
          <w:sz w:val="24"/>
          <w:szCs w:val="24"/>
        </w:rPr>
        <w:t xml:space="preserve"> d’information et de sensibilisation initiées n’ont pas encore aidé à juguler le phénomène.  Les résistances socio-culturelles et le retard noté dans l’adoption du code de l’enfant entravent toujours l’effectivité des lois en vigueur. </w:t>
      </w:r>
    </w:p>
    <w:p w14:paraId="641E52AA" w14:textId="77777777" w:rsidR="002A0D00" w:rsidRPr="005D4EAF" w:rsidRDefault="002A0D00" w:rsidP="002A0D00">
      <w:pPr>
        <w:spacing w:after="0" w:line="240" w:lineRule="auto"/>
        <w:jc w:val="both"/>
        <w:rPr>
          <w:rFonts w:ascii="Times New Roman" w:hAnsi="Times New Roman" w:cs="Times New Roman"/>
          <w:sz w:val="16"/>
          <w:szCs w:val="16"/>
        </w:rPr>
      </w:pPr>
    </w:p>
    <w:p w14:paraId="7835F7E0" w14:textId="77777777" w:rsidR="00E020F1" w:rsidRPr="0029590C" w:rsidRDefault="00E020F1" w:rsidP="00991F06">
      <w:pPr>
        <w:spacing w:after="0" w:line="240" w:lineRule="auto"/>
        <w:jc w:val="both"/>
        <w:rPr>
          <w:rFonts w:ascii="Cambria" w:hAnsi="Cambria"/>
          <w:b/>
          <w:sz w:val="12"/>
          <w:szCs w:val="12"/>
        </w:rPr>
      </w:pPr>
    </w:p>
    <w:p w14:paraId="49733546" w14:textId="77777777" w:rsidR="00991F06" w:rsidRPr="00D64509" w:rsidRDefault="00991F06" w:rsidP="00991F06">
      <w:pPr>
        <w:shd w:val="clear" w:color="auto" w:fill="92CDDC" w:themeFill="accent5" w:themeFillTint="99"/>
        <w:spacing w:after="0" w:line="240" w:lineRule="auto"/>
        <w:jc w:val="center"/>
        <w:rPr>
          <w:rFonts w:ascii="Cambria" w:hAnsi="Cambria"/>
          <w:b/>
          <w:sz w:val="10"/>
          <w:szCs w:val="10"/>
        </w:rPr>
      </w:pPr>
    </w:p>
    <w:p w14:paraId="63CFA3A8" w14:textId="77777777" w:rsidR="00991F06" w:rsidRPr="0006473C" w:rsidRDefault="00991F06" w:rsidP="004865FD">
      <w:pPr>
        <w:pStyle w:val="ListParagraph"/>
        <w:numPr>
          <w:ilvl w:val="0"/>
          <w:numId w:val="3"/>
        </w:numPr>
        <w:shd w:val="clear" w:color="auto" w:fill="DAEEF3" w:themeFill="accent5" w:themeFillTint="33"/>
        <w:spacing w:after="0" w:line="240" w:lineRule="auto"/>
        <w:ind w:left="0" w:firstLine="360"/>
        <w:jc w:val="both"/>
        <w:rPr>
          <w:rFonts w:ascii="Times New Roman" w:hAnsi="Times New Roman" w:cs="Times New Roman"/>
          <w:b/>
          <w:sz w:val="28"/>
          <w:szCs w:val="28"/>
        </w:rPr>
      </w:pPr>
      <w:r w:rsidRPr="0006473C">
        <w:rPr>
          <w:rFonts w:ascii="Times New Roman" w:hAnsi="Times New Roman" w:cs="Times New Roman"/>
          <w:b/>
          <w:sz w:val="28"/>
          <w:szCs w:val="28"/>
        </w:rPr>
        <w:t xml:space="preserve">Principes généraux </w:t>
      </w:r>
    </w:p>
    <w:p w14:paraId="2FC64D15" w14:textId="77777777" w:rsidR="00991F06" w:rsidRPr="00D64509" w:rsidRDefault="00991F06" w:rsidP="00991F06">
      <w:pPr>
        <w:shd w:val="clear" w:color="auto" w:fill="92CDDC" w:themeFill="accent5" w:themeFillTint="99"/>
        <w:spacing w:after="0" w:line="240" w:lineRule="auto"/>
        <w:jc w:val="center"/>
        <w:rPr>
          <w:rFonts w:ascii="Cambria" w:hAnsi="Cambria"/>
          <w:b/>
          <w:sz w:val="10"/>
          <w:szCs w:val="10"/>
        </w:rPr>
      </w:pPr>
    </w:p>
    <w:p w14:paraId="6587EB6E" w14:textId="77777777" w:rsidR="00A66F6C" w:rsidRPr="00E020F1" w:rsidRDefault="00A66F6C" w:rsidP="00A66F6C">
      <w:pPr>
        <w:spacing w:after="0" w:line="240" w:lineRule="auto"/>
        <w:jc w:val="both"/>
        <w:rPr>
          <w:rFonts w:ascii="Cambria" w:hAnsi="Cambria"/>
          <w:sz w:val="20"/>
          <w:szCs w:val="20"/>
        </w:rPr>
      </w:pPr>
    </w:p>
    <w:p w14:paraId="2A5FBBC5" w14:textId="7D4458B1" w:rsidR="00973AE2" w:rsidRPr="0029590C" w:rsidRDefault="00A66F6C" w:rsidP="004865FD">
      <w:pPr>
        <w:pStyle w:val="ListParagraph"/>
        <w:numPr>
          <w:ilvl w:val="0"/>
          <w:numId w:val="4"/>
        </w:numPr>
        <w:spacing w:after="0" w:line="240" w:lineRule="auto"/>
        <w:jc w:val="both"/>
        <w:rPr>
          <w:rFonts w:ascii="Times New Roman" w:hAnsi="Times New Roman" w:cs="Times New Roman"/>
          <w:sz w:val="24"/>
          <w:szCs w:val="24"/>
        </w:rPr>
      </w:pPr>
      <w:r w:rsidRPr="0029590C">
        <w:rPr>
          <w:rFonts w:ascii="Times New Roman" w:hAnsi="Times New Roman" w:cs="Times New Roman"/>
          <w:sz w:val="24"/>
          <w:szCs w:val="24"/>
        </w:rPr>
        <w:t>La CONAFE relève le caractère encore actuel des r</w:t>
      </w:r>
      <w:r w:rsidR="006401C9" w:rsidRPr="0029590C">
        <w:rPr>
          <w:rFonts w:ascii="Times New Roman" w:hAnsi="Times New Roman" w:cs="Times New Roman"/>
          <w:sz w:val="24"/>
          <w:szCs w:val="24"/>
        </w:rPr>
        <w:t>ecommandation</w:t>
      </w:r>
      <w:r w:rsidRPr="0029590C">
        <w:rPr>
          <w:rFonts w:ascii="Times New Roman" w:hAnsi="Times New Roman" w:cs="Times New Roman"/>
          <w:sz w:val="24"/>
          <w:szCs w:val="24"/>
        </w:rPr>
        <w:t xml:space="preserve">s </w:t>
      </w:r>
      <w:r w:rsidR="006401C9" w:rsidRPr="0029590C">
        <w:rPr>
          <w:rFonts w:ascii="Times New Roman" w:hAnsi="Times New Roman" w:cs="Times New Roman"/>
          <w:sz w:val="24"/>
          <w:szCs w:val="24"/>
        </w:rPr>
        <w:t>n° 26</w:t>
      </w:r>
      <w:r w:rsidRPr="0029590C">
        <w:rPr>
          <w:rFonts w:ascii="Times New Roman" w:hAnsi="Times New Roman" w:cs="Times New Roman"/>
          <w:sz w:val="24"/>
          <w:szCs w:val="24"/>
        </w:rPr>
        <w:t>, 18 et 30</w:t>
      </w:r>
      <w:r w:rsidR="00973AE2" w:rsidRPr="0029590C">
        <w:rPr>
          <w:rFonts w:ascii="Times New Roman" w:hAnsi="Times New Roman" w:cs="Times New Roman"/>
          <w:sz w:val="24"/>
          <w:szCs w:val="24"/>
        </w:rPr>
        <w:t>, notamment</w:t>
      </w:r>
      <w:r w:rsidR="006401C9" w:rsidRPr="0029590C">
        <w:rPr>
          <w:rFonts w:ascii="Times New Roman" w:hAnsi="Times New Roman" w:cs="Times New Roman"/>
          <w:sz w:val="24"/>
          <w:szCs w:val="24"/>
        </w:rPr>
        <w:t xml:space="preserve"> : </w:t>
      </w:r>
    </w:p>
    <w:p w14:paraId="35B3421E" w14:textId="77777777" w:rsidR="00973AE2" w:rsidRPr="0029590C" w:rsidRDefault="00973AE2" w:rsidP="00973AE2">
      <w:pPr>
        <w:pStyle w:val="ListParagraph"/>
        <w:spacing w:after="0" w:line="240" w:lineRule="auto"/>
        <w:ind w:left="360"/>
        <w:jc w:val="both"/>
        <w:rPr>
          <w:rFonts w:ascii="Times New Roman" w:hAnsi="Times New Roman" w:cs="Times New Roman"/>
          <w:sz w:val="24"/>
          <w:szCs w:val="24"/>
        </w:rPr>
      </w:pPr>
    </w:p>
    <w:p w14:paraId="38FC52AA" w14:textId="77777777" w:rsidR="006401C9" w:rsidRPr="0029590C" w:rsidRDefault="006401C9" w:rsidP="004865FD">
      <w:pPr>
        <w:pStyle w:val="ListParagraph"/>
        <w:numPr>
          <w:ilvl w:val="0"/>
          <w:numId w:val="7"/>
        </w:numPr>
        <w:spacing w:after="0" w:line="240" w:lineRule="auto"/>
        <w:jc w:val="both"/>
        <w:rPr>
          <w:rFonts w:ascii="Times New Roman" w:hAnsi="Times New Roman" w:cs="Times New Roman"/>
          <w:sz w:val="24"/>
          <w:szCs w:val="24"/>
        </w:rPr>
      </w:pPr>
      <w:r w:rsidRPr="0029590C">
        <w:rPr>
          <w:rFonts w:ascii="Times New Roman" w:hAnsi="Times New Roman" w:cs="Times New Roman"/>
          <w:sz w:val="24"/>
          <w:szCs w:val="24"/>
        </w:rPr>
        <w:t>le besoin de renforcement des capacités des dépositaires d’une autorité sur l’</w:t>
      </w:r>
      <w:r w:rsidR="00973AE2" w:rsidRPr="0029590C">
        <w:rPr>
          <w:rFonts w:ascii="Times New Roman" w:hAnsi="Times New Roman" w:cs="Times New Roman"/>
          <w:sz w:val="24"/>
          <w:szCs w:val="24"/>
        </w:rPr>
        <w:t>enfant pour garantir en tout lieu son intérêt supérieur ;</w:t>
      </w:r>
    </w:p>
    <w:p w14:paraId="42FC0E76" w14:textId="77777777" w:rsidR="00973AE2" w:rsidRPr="0029590C" w:rsidRDefault="00973AE2" w:rsidP="00973AE2">
      <w:pPr>
        <w:pStyle w:val="ListParagraph"/>
        <w:spacing w:after="0" w:line="240" w:lineRule="auto"/>
        <w:ind w:left="1080"/>
        <w:jc w:val="both"/>
        <w:rPr>
          <w:rFonts w:ascii="Times New Roman" w:hAnsi="Times New Roman" w:cs="Times New Roman"/>
          <w:sz w:val="24"/>
          <w:szCs w:val="24"/>
        </w:rPr>
      </w:pPr>
    </w:p>
    <w:p w14:paraId="5AC3A260" w14:textId="33373523" w:rsidR="00095B30" w:rsidRPr="0029590C" w:rsidRDefault="00973AE2" w:rsidP="004865FD">
      <w:pPr>
        <w:pStyle w:val="ListParagraph"/>
        <w:numPr>
          <w:ilvl w:val="0"/>
          <w:numId w:val="7"/>
        </w:numPr>
        <w:spacing w:after="0" w:line="240" w:lineRule="auto"/>
        <w:jc w:val="both"/>
        <w:rPr>
          <w:rFonts w:ascii="Times New Roman" w:hAnsi="Times New Roman" w:cs="Times New Roman"/>
          <w:sz w:val="24"/>
          <w:szCs w:val="24"/>
        </w:rPr>
      </w:pPr>
      <w:r w:rsidRPr="0029590C">
        <w:rPr>
          <w:rFonts w:ascii="Times New Roman" w:hAnsi="Times New Roman" w:cs="Times New Roman"/>
          <w:sz w:val="24"/>
          <w:szCs w:val="24"/>
        </w:rPr>
        <w:t>les disparités notées, surtout dans la partie Sud Est du pays, en matière de réduction de la mor</w:t>
      </w:r>
      <w:r w:rsidR="002E04B9" w:rsidRPr="0029590C">
        <w:rPr>
          <w:rFonts w:ascii="Times New Roman" w:hAnsi="Times New Roman" w:cs="Times New Roman"/>
          <w:sz w:val="24"/>
          <w:szCs w:val="24"/>
        </w:rPr>
        <w:t>t</w:t>
      </w:r>
      <w:r w:rsidRPr="0029590C">
        <w:rPr>
          <w:rFonts w:ascii="Times New Roman" w:hAnsi="Times New Roman" w:cs="Times New Roman"/>
          <w:sz w:val="24"/>
          <w:szCs w:val="24"/>
        </w:rPr>
        <w:t xml:space="preserve">alité des enfants bien que </w:t>
      </w:r>
      <w:r w:rsidR="006401C9" w:rsidRPr="0029590C">
        <w:rPr>
          <w:rFonts w:ascii="Times New Roman" w:hAnsi="Times New Roman" w:cs="Times New Roman"/>
          <w:sz w:val="24"/>
          <w:szCs w:val="24"/>
        </w:rPr>
        <w:t>les statistiques de l’ED</w:t>
      </w:r>
      <w:r w:rsidRPr="0029590C">
        <w:rPr>
          <w:rFonts w:ascii="Times New Roman" w:hAnsi="Times New Roman" w:cs="Times New Roman"/>
          <w:sz w:val="24"/>
          <w:szCs w:val="24"/>
        </w:rPr>
        <w:t xml:space="preserve">S </w:t>
      </w:r>
      <w:r w:rsidR="006401C9" w:rsidRPr="0029590C">
        <w:rPr>
          <w:rFonts w:ascii="Times New Roman" w:hAnsi="Times New Roman" w:cs="Times New Roman"/>
          <w:sz w:val="24"/>
          <w:szCs w:val="24"/>
        </w:rPr>
        <w:t xml:space="preserve">2019 </w:t>
      </w:r>
      <w:r w:rsidR="00095B30" w:rsidRPr="0029590C">
        <w:rPr>
          <w:rFonts w:ascii="Times New Roman" w:hAnsi="Times New Roman" w:cs="Times New Roman"/>
          <w:sz w:val="24"/>
          <w:szCs w:val="24"/>
        </w:rPr>
        <w:t>révèlent l’existence de progrès</w:t>
      </w:r>
      <w:r w:rsidR="006401C9" w:rsidRPr="0029590C">
        <w:rPr>
          <w:rFonts w:ascii="Times New Roman" w:hAnsi="Times New Roman" w:cs="Times New Roman"/>
          <w:sz w:val="24"/>
          <w:szCs w:val="24"/>
        </w:rPr>
        <w:t xml:space="preserve"> significatifs</w:t>
      </w:r>
      <w:r w:rsidR="00095B30" w:rsidRPr="0029590C">
        <w:rPr>
          <w:rFonts w:ascii="Times New Roman" w:hAnsi="Times New Roman" w:cs="Times New Roman"/>
          <w:sz w:val="24"/>
          <w:szCs w:val="24"/>
        </w:rPr>
        <w:t> ;</w:t>
      </w:r>
    </w:p>
    <w:p w14:paraId="1E393117" w14:textId="77777777" w:rsidR="00095B30" w:rsidRPr="0029590C" w:rsidRDefault="00095B30" w:rsidP="00095B30">
      <w:pPr>
        <w:spacing w:after="0" w:line="240" w:lineRule="auto"/>
        <w:jc w:val="both"/>
        <w:rPr>
          <w:rFonts w:ascii="Times New Roman" w:hAnsi="Times New Roman" w:cs="Times New Roman"/>
          <w:sz w:val="24"/>
          <w:szCs w:val="24"/>
        </w:rPr>
      </w:pPr>
    </w:p>
    <w:p w14:paraId="131D0EA2" w14:textId="77777777" w:rsidR="00095B30" w:rsidRPr="0029590C" w:rsidRDefault="006401C9" w:rsidP="004865FD">
      <w:pPr>
        <w:pStyle w:val="ListParagraph"/>
        <w:numPr>
          <w:ilvl w:val="0"/>
          <w:numId w:val="7"/>
        </w:numPr>
        <w:spacing w:after="0" w:line="240" w:lineRule="auto"/>
        <w:jc w:val="both"/>
        <w:rPr>
          <w:rFonts w:ascii="Times New Roman" w:hAnsi="Times New Roman" w:cs="Times New Roman"/>
          <w:sz w:val="24"/>
          <w:szCs w:val="24"/>
        </w:rPr>
      </w:pPr>
      <w:r w:rsidRPr="0029590C">
        <w:rPr>
          <w:rFonts w:ascii="Times New Roman" w:hAnsi="Times New Roman" w:cs="Times New Roman"/>
          <w:sz w:val="24"/>
          <w:szCs w:val="24"/>
        </w:rPr>
        <w:t>la situation de léthargie pro</w:t>
      </w:r>
      <w:r w:rsidR="00095B30" w:rsidRPr="0029590C">
        <w:rPr>
          <w:rFonts w:ascii="Times New Roman" w:hAnsi="Times New Roman" w:cs="Times New Roman"/>
          <w:sz w:val="24"/>
          <w:szCs w:val="24"/>
        </w:rPr>
        <w:t>longée du Parlement des enfants.</w:t>
      </w:r>
    </w:p>
    <w:p w14:paraId="5CC71712" w14:textId="77777777" w:rsidR="00095B30" w:rsidRPr="00482DC7" w:rsidRDefault="00095B30" w:rsidP="00095B30">
      <w:pPr>
        <w:pStyle w:val="ListParagraph"/>
        <w:rPr>
          <w:rFonts w:ascii="Times New Roman" w:hAnsi="Times New Roman" w:cs="Times New Roman"/>
          <w:sz w:val="16"/>
          <w:szCs w:val="16"/>
        </w:rPr>
      </w:pPr>
    </w:p>
    <w:p w14:paraId="5CCCEC8C" w14:textId="420B6A8E" w:rsidR="006401C9" w:rsidRPr="0029590C" w:rsidRDefault="00095B30" w:rsidP="00402F7B">
      <w:pPr>
        <w:pStyle w:val="ListParagraph"/>
        <w:shd w:val="clear" w:color="auto" w:fill="FFFFFF" w:themeFill="background1"/>
        <w:spacing w:after="0" w:line="240" w:lineRule="auto"/>
        <w:ind w:left="1080"/>
        <w:jc w:val="both"/>
        <w:rPr>
          <w:rFonts w:ascii="Times New Roman" w:hAnsi="Times New Roman" w:cs="Times New Roman"/>
          <w:sz w:val="24"/>
          <w:szCs w:val="24"/>
        </w:rPr>
      </w:pPr>
      <w:r w:rsidRPr="0029590C">
        <w:rPr>
          <w:rFonts w:ascii="Times New Roman" w:hAnsi="Times New Roman" w:cs="Times New Roman"/>
          <w:sz w:val="24"/>
          <w:szCs w:val="24"/>
        </w:rPr>
        <w:t>Sur ce point, en plus</w:t>
      </w:r>
      <w:r w:rsidR="009A3D5F" w:rsidRPr="0029590C">
        <w:rPr>
          <w:rFonts w:ascii="Times New Roman" w:hAnsi="Times New Roman" w:cs="Times New Roman"/>
          <w:sz w:val="24"/>
          <w:szCs w:val="24"/>
        </w:rPr>
        <w:t xml:space="preserve"> de</w:t>
      </w:r>
      <w:r w:rsidR="006401C9" w:rsidRPr="0029590C">
        <w:rPr>
          <w:rFonts w:ascii="Times New Roman" w:hAnsi="Times New Roman" w:cs="Times New Roman"/>
          <w:sz w:val="24"/>
          <w:szCs w:val="24"/>
        </w:rPr>
        <w:t xml:space="preserve">s cadres de participation des enfants évoquées dans le rapport de </w:t>
      </w:r>
      <w:r w:rsidR="009A3D5F" w:rsidRPr="00402F7B">
        <w:rPr>
          <w:rFonts w:ascii="Times New Roman" w:hAnsi="Times New Roman" w:cs="Times New Roman"/>
          <w:sz w:val="24"/>
          <w:szCs w:val="24"/>
          <w:shd w:val="clear" w:color="auto" w:fill="FFFFFF" w:themeFill="background1"/>
        </w:rPr>
        <w:t xml:space="preserve">l’Etat, la CONAFE </w:t>
      </w:r>
      <w:r w:rsidR="001F4D53" w:rsidRPr="00402F7B">
        <w:rPr>
          <w:rFonts w:ascii="Times New Roman" w:hAnsi="Times New Roman" w:cs="Times New Roman"/>
          <w:sz w:val="24"/>
          <w:szCs w:val="24"/>
          <w:shd w:val="clear" w:color="auto" w:fill="FFFFFF" w:themeFill="background1"/>
        </w:rPr>
        <w:t>et ses membres ont</w:t>
      </w:r>
      <w:r w:rsidR="009A3D5F" w:rsidRPr="00402F7B">
        <w:rPr>
          <w:rFonts w:ascii="Times New Roman" w:hAnsi="Times New Roman" w:cs="Times New Roman"/>
          <w:sz w:val="24"/>
          <w:szCs w:val="24"/>
          <w:shd w:val="clear" w:color="auto" w:fill="FFFFFF" w:themeFill="background1"/>
        </w:rPr>
        <w:t xml:space="preserve"> </w:t>
      </w:r>
      <w:r w:rsidR="001F4D53" w:rsidRPr="00402F7B">
        <w:rPr>
          <w:rFonts w:ascii="Times New Roman" w:hAnsi="Times New Roman" w:cs="Times New Roman"/>
          <w:sz w:val="24"/>
          <w:szCs w:val="24"/>
          <w:shd w:val="clear" w:color="auto" w:fill="FFFFFF" w:themeFill="background1"/>
        </w:rPr>
        <w:t>impulsés de nombreuses initiatives : C</w:t>
      </w:r>
      <w:r w:rsidR="006401C9" w:rsidRPr="00402F7B">
        <w:rPr>
          <w:rFonts w:ascii="Times New Roman" w:hAnsi="Times New Roman" w:cs="Times New Roman"/>
          <w:sz w:val="24"/>
          <w:szCs w:val="24"/>
          <w:shd w:val="clear" w:color="auto" w:fill="FFFFFF" w:themeFill="background1"/>
        </w:rPr>
        <w:t>onseils consultatifs des enfants et des jeunes dans toutes les régions du pays</w:t>
      </w:r>
      <w:r w:rsidR="001F4D53" w:rsidRPr="00402F7B">
        <w:rPr>
          <w:rFonts w:ascii="Times New Roman" w:hAnsi="Times New Roman" w:cs="Times New Roman"/>
          <w:sz w:val="24"/>
          <w:szCs w:val="24"/>
          <w:shd w:val="clear" w:color="auto" w:fill="FFFFFF" w:themeFill="background1"/>
        </w:rPr>
        <w:t>, clubs d’éducation à la vie familiale du GEEP, club de droits de EDEN, clubs des jeunes filles FAWE, les mouvements à foulards (éclaireuses et éclaireurs du Sénégal, Croix rouge jeunesse, Scouts et Guide, CVAV…)</w:t>
      </w:r>
      <w:r w:rsidR="006401C9" w:rsidRPr="00402F7B">
        <w:rPr>
          <w:rFonts w:ascii="Times New Roman" w:hAnsi="Times New Roman" w:cs="Times New Roman"/>
          <w:sz w:val="24"/>
          <w:szCs w:val="24"/>
          <w:shd w:val="clear" w:color="auto" w:fill="FFFFFF" w:themeFill="background1"/>
        </w:rPr>
        <w:t>. Une réponse qui contribue au suivi des recommandations de l’étude mondiale sur les violences faites aux enfants</w:t>
      </w:r>
      <w:r w:rsidR="006401C9" w:rsidRPr="0029590C">
        <w:rPr>
          <w:rFonts w:ascii="Times New Roman" w:hAnsi="Times New Roman" w:cs="Times New Roman"/>
          <w:sz w:val="24"/>
          <w:szCs w:val="24"/>
        </w:rPr>
        <w:t xml:space="preserve">  </w:t>
      </w:r>
    </w:p>
    <w:p w14:paraId="25BCD4E3" w14:textId="27B02C31" w:rsidR="004E5DA3" w:rsidRPr="000423C4" w:rsidRDefault="004E5DA3" w:rsidP="006401C9">
      <w:pPr>
        <w:spacing w:after="0" w:line="240" w:lineRule="auto"/>
        <w:jc w:val="both"/>
        <w:rPr>
          <w:rFonts w:ascii="Times New Roman" w:hAnsi="Times New Roman" w:cs="Times New Roman"/>
          <w:b/>
          <w:sz w:val="16"/>
          <w:szCs w:val="16"/>
        </w:rPr>
      </w:pPr>
    </w:p>
    <w:p w14:paraId="38E25F7E" w14:textId="77777777" w:rsidR="006401C9" w:rsidRPr="005D4EAF" w:rsidRDefault="006401C9" w:rsidP="006401C9">
      <w:pPr>
        <w:shd w:val="clear" w:color="auto" w:fill="92CDDC" w:themeFill="accent5" w:themeFillTint="99"/>
        <w:spacing w:after="0" w:line="240" w:lineRule="auto"/>
        <w:jc w:val="center"/>
        <w:rPr>
          <w:rFonts w:ascii="Times New Roman" w:hAnsi="Times New Roman" w:cs="Times New Roman"/>
          <w:b/>
          <w:sz w:val="10"/>
          <w:szCs w:val="10"/>
        </w:rPr>
      </w:pPr>
    </w:p>
    <w:p w14:paraId="5F76267C" w14:textId="77777777" w:rsidR="006401C9" w:rsidRPr="0006473C" w:rsidRDefault="006401C9" w:rsidP="004865FD">
      <w:pPr>
        <w:pStyle w:val="ListParagraph"/>
        <w:numPr>
          <w:ilvl w:val="0"/>
          <w:numId w:val="3"/>
        </w:numPr>
        <w:shd w:val="clear" w:color="auto" w:fill="DAEEF3" w:themeFill="accent5" w:themeFillTint="33"/>
        <w:spacing w:after="0" w:line="240" w:lineRule="auto"/>
        <w:ind w:left="709"/>
        <w:jc w:val="both"/>
        <w:rPr>
          <w:rFonts w:ascii="Times New Roman" w:hAnsi="Times New Roman" w:cs="Times New Roman"/>
          <w:b/>
          <w:sz w:val="28"/>
          <w:szCs w:val="28"/>
        </w:rPr>
      </w:pPr>
      <w:r w:rsidRPr="0006473C">
        <w:rPr>
          <w:rFonts w:ascii="Times New Roman" w:hAnsi="Times New Roman" w:cs="Times New Roman"/>
          <w:b/>
          <w:sz w:val="28"/>
          <w:szCs w:val="28"/>
        </w:rPr>
        <w:t xml:space="preserve">Droits civils et libertés </w:t>
      </w:r>
    </w:p>
    <w:p w14:paraId="52AF4859" w14:textId="77777777" w:rsidR="006401C9" w:rsidRPr="005D4EAF" w:rsidRDefault="006401C9" w:rsidP="006401C9">
      <w:pPr>
        <w:shd w:val="clear" w:color="auto" w:fill="92CDDC" w:themeFill="accent5" w:themeFillTint="99"/>
        <w:spacing w:after="0" w:line="240" w:lineRule="auto"/>
        <w:jc w:val="center"/>
        <w:rPr>
          <w:rFonts w:ascii="Times New Roman" w:hAnsi="Times New Roman" w:cs="Times New Roman"/>
          <w:b/>
          <w:sz w:val="10"/>
          <w:szCs w:val="10"/>
        </w:rPr>
      </w:pPr>
    </w:p>
    <w:p w14:paraId="29776E5A" w14:textId="77777777" w:rsidR="006401C9" w:rsidRPr="000423C4" w:rsidRDefault="006401C9" w:rsidP="00E93127">
      <w:pPr>
        <w:spacing w:after="0" w:line="240" w:lineRule="auto"/>
        <w:rPr>
          <w:rFonts w:ascii="Times New Roman" w:hAnsi="Times New Roman" w:cs="Times New Roman"/>
          <w:iCs/>
          <w:sz w:val="16"/>
          <w:szCs w:val="16"/>
        </w:rPr>
      </w:pPr>
    </w:p>
    <w:p w14:paraId="65D13B60" w14:textId="69357901" w:rsidR="008F0970" w:rsidRPr="0029590C" w:rsidRDefault="000C430B" w:rsidP="004865FD">
      <w:pPr>
        <w:pStyle w:val="ListParagraph"/>
        <w:numPr>
          <w:ilvl w:val="0"/>
          <w:numId w:val="4"/>
        </w:numPr>
        <w:spacing w:after="0" w:line="240" w:lineRule="auto"/>
        <w:jc w:val="both"/>
        <w:rPr>
          <w:rFonts w:ascii="Times New Roman" w:hAnsi="Times New Roman" w:cs="Times New Roman"/>
          <w:sz w:val="24"/>
          <w:szCs w:val="24"/>
        </w:rPr>
      </w:pPr>
      <w:r w:rsidRPr="0029590C">
        <w:rPr>
          <w:rFonts w:ascii="Times New Roman" w:hAnsi="Times New Roman" w:cs="Times New Roman"/>
          <w:sz w:val="24"/>
          <w:szCs w:val="24"/>
        </w:rPr>
        <w:t xml:space="preserve">La CONAFE </w:t>
      </w:r>
      <w:r w:rsidR="003B4B56" w:rsidRPr="0029590C">
        <w:rPr>
          <w:rFonts w:ascii="Times New Roman" w:hAnsi="Times New Roman" w:cs="Times New Roman"/>
          <w:sz w:val="24"/>
          <w:szCs w:val="24"/>
        </w:rPr>
        <w:t>réitère</w:t>
      </w:r>
      <w:r w:rsidR="00F5589A" w:rsidRPr="0029590C">
        <w:rPr>
          <w:rFonts w:ascii="Times New Roman" w:hAnsi="Times New Roman" w:cs="Times New Roman"/>
          <w:sz w:val="24"/>
          <w:szCs w:val="24"/>
        </w:rPr>
        <w:t xml:space="preserve"> toute sa reconnaissance à l’Etat du Sénégal, </w:t>
      </w:r>
      <w:r w:rsidR="00E20DC1" w:rsidRPr="0029590C">
        <w:rPr>
          <w:rFonts w:ascii="Times New Roman" w:hAnsi="Times New Roman" w:cs="Times New Roman"/>
          <w:sz w:val="24"/>
          <w:szCs w:val="24"/>
        </w:rPr>
        <w:t xml:space="preserve">à </w:t>
      </w:r>
      <w:r w:rsidR="00F5589A" w:rsidRPr="0029590C">
        <w:rPr>
          <w:rFonts w:ascii="Times New Roman" w:hAnsi="Times New Roman" w:cs="Times New Roman"/>
          <w:sz w:val="24"/>
          <w:szCs w:val="24"/>
        </w:rPr>
        <w:t>certaines collectivités territoriales</w:t>
      </w:r>
      <w:r w:rsidR="00E20DC1" w:rsidRPr="0029590C">
        <w:rPr>
          <w:rFonts w:ascii="Times New Roman" w:hAnsi="Times New Roman" w:cs="Times New Roman"/>
          <w:sz w:val="24"/>
          <w:szCs w:val="24"/>
        </w:rPr>
        <w:t xml:space="preserve"> et aux </w:t>
      </w:r>
      <w:r w:rsidR="00F5589A" w:rsidRPr="0029590C">
        <w:rPr>
          <w:rFonts w:ascii="Times New Roman" w:hAnsi="Times New Roman" w:cs="Times New Roman"/>
          <w:sz w:val="24"/>
          <w:szCs w:val="24"/>
        </w:rPr>
        <w:t xml:space="preserve">partenaires techniques et financiers, pour le sursaut qualitatif </w:t>
      </w:r>
      <w:r w:rsidR="00E20DC1" w:rsidRPr="0029590C">
        <w:rPr>
          <w:rFonts w:ascii="Times New Roman" w:hAnsi="Times New Roman" w:cs="Times New Roman"/>
          <w:sz w:val="24"/>
          <w:szCs w:val="24"/>
        </w:rPr>
        <w:t xml:space="preserve">noté </w:t>
      </w:r>
      <w:r w:rsidR="00F5589A" w:rsidRPr="0029590C">
        <w:rPr>
          <w:rFonts w:ascii="Times New Roman" w:hAnsi="Times New Roman" w:cs="Times New Roman"/>
          <w:sz w:val="24"/>
          <w:szCs w:val="24"/>
        </w:rPr>
        <w:t>et les i</w:t>
      </w:r>
      <w:r w:rsidRPr="0029590C">
        <w:rPr>
          <w:rFonts w:ascii="Times New Roman" w:hAnsi="Times New Roman" w:cs="Times New Roman"/>
          <w:sz w:val="24"/>
          <w:szCs w:val="24"/>
        </w:rPr>
        <w:t>mportants efforts</w:t>
      </w:r>
      <w:r w:rsidR="00F5589A" w:rsidRPr="0029590C">
        <w:rPr>
          <w:rFonts w:ascii="Times New Roman" w:hAnsi="Times New Roman" w:cs="Times New Roman"/>
          <w:sz w:val="24"/>
          <w:szCs w:val="24"/>
        </w:rPr>
        <w:t xml:space="preserve"> qui</w:t>
      </w:r>
      <w:r w:rsidRPr="0029590C">
        <w:rPr>
          <w:rFonts w:ascii="Times New Roman" w:hAnsi="Times New Roman" w:cs="Times New Roman"/>
          <w:sz w:val="24"/>
          <w:szCs w:val="24"/>
        </w:rPr>
        <w:t xml:space="preserve"> ont été consentis à travers la mise en place de centres secondaires, la gratuité de la déclaration</w:t>
      </w:r>
      <w:r w:rsidR="003B4B56" w:rsidRPr="0029590C">
        <w:rPr>
          <w:rFonts w:ascii="Times New Roman" w:hAnsi="Times New Roman" w:cs="Times New Roman"/>
          <w:sz w:val="24"/>
          <w:szCs w:val="24"/>
        </w:rPr>
        <w:t xml:space="preserve"> des naissances</w:t>
      </w:r>
      <w:r w:rsidRPr="0029590C">
        <w:rPr>
          <w:rFonts w:ascii="Times New Roman" w:hAnsi="Times New Roman" w:cs="Times New Roman"/>
          <w:sz w:val="24"/>
          <w:szCs w:val="24"/>
        </w:rPr>
        <w:t>, l’informati</w:t>
      </w:r>
      <w:r w:rsidR="00063FCF" w:rsidRPr="0029590C">
        <w:rPr>
          <w:rFonts w:ascii="Times New Roman" w:hAnsi="Times New Roman" w:cs="Times New Roman"/>
          <w:sz w:val="24"/>
          <w:szCs w:val="24"/>
        </w:rPr>
        <w:t>sati</w:t>
      </w:r>
      <w:r w:rsidRPr="0029590C">
        <w:rPr>
          <w:rFonts w:ascii="Times New Roman" w:hAnsi="Times New Roman" w:cs="Times New Roman"/>
          <w:sz w:val="24"/>
          <w:szCs w:val="24"/>
        </w:rPr>
        <w:t>on de certains centre</w:t>
      </w:r>
      <w:r w:rsidR="00F5589A" w:rsidRPr="0029590C">
        <w:rPr>
          <w:rFonts w:ascii="Times New Roman" w:hAnsi="Times New Roman" w:cs="Times New Roman"/>
          <w:sz w:val="24"/>
          <w:szCs w:val="24"/>
        </w:rPr>
        <w:t>s</w:t>
      </w:r>
      <w:r w:rsidRPr="0029590C">
        <w:rPr>
          <w:rFonts w:ascii="Times New Roman" w:hAnsi="Times New Roman" w:cs="Times New Roman"/>
          <w:sz w:val="24"/>
          <w:szCs w:val="24"/>
        </w:rPr>
        <w:t xml:space="preserve"> d’état civil et l’expérimentation </w:t>
      </w:r>
      <w:r w:rsidR="003B4B56" w:rsidRPr="0029590C">
        <w:rPr>
          <w:rFonts w:ascii="Times New Roman" w:hAnsi="Times New Roman" w:cs="Times New Roman"/>
          <w:sz w:val="24"/>
          <w:szCs w:val="24"/>
        </w:rPr>
        <w:t>de « Rapid</w:t>
      </w:r>
      <w:r w:rsidR="00BA242E" w:rsidRPr="0029590C">
        <w:rPr>
          <w:rFonts w:ascii="Times New Roman" w:hAnsi="Times New Roman" w:cs="Times New Roman"/>
          <w:sz w:val="24"/>
          <w:szCs w:val="24"/>
        </w:rPr>
        <w:t xml:space="preserve"> Protection état-civil</w:t>
      </w:r>
      <w:r w:rsidR="003B4B56" w:rsidRPr="0029590C">
        <w:rPr>
          <w:rFonts w:ascii="Times New Roman" w:hAnsi="Times New Roman" w:cs="Times New Roman"/>
          <w:sz w:val="24"/>
          <w:szCs w:val="24"/>
        </w:rPr>
        <w:t> », etc.</w:t>
      </w:r>
    </w:p>
    <w:p w14:paraId="53EC00E1" w14:textId="77777777" w:rsidR="00AB0FAA" w:rsidRPr="000423C4" w:rsidRDefault="00AB0FAA" w:rsidP="00AB0FAA">
      <w:pPr>
        <w:pStyle w:val="ListParagraph"/>
        <w:spacing w:after="0" w:line="240" w:lineRule="auto"/>
        <w:ind w:left="360"/>
        <w:jc w:val="both"/>
        <w:rPr>
          <w:rStyle w:val="markedcontent"/>
          <w:rFonts w:ascii="Times New Roman" w:hAnsi="Times New Roman" w:cs="Times New Roman"/>
          <w:sz w:val="16"/>
          <w:szCs w:val="16"/>
        </w:rPr>
      </w:pPr>
    </w:p>
    <w:p w14:paraId="1B0CFB5F" w14:textId="7AAE2A65" w:rsidR="00AB0FAA" w:rsidRPr="00B374D0" w:rsidRDefault="00AB0FAA" w:rsidP="00402F7B">
      <w:pPr>
        <w:pStyle w:val="ListParagraph"/>
        <w:shd w:val="clear" w:color="auto" w:fill="FFFFFF" w:themeFill="background1"/>
        <w:spacing w:after="0" w:line="240" w:lineRule="auto"/>
        <w:ind w:left="360"/>
        <w:jc w:val="both"/>
        <w:rPr>
          <w:rFonts w:ascii="Times New Roman" w:hAnsi="Times New Roman" w:cs="Times New Roman"/>
          <w:sz w:val="24"/>
          <w:szCs w:val="24"/>
        </w:rPr>
      </w:pPr>
      <w:r w:rsidRPr="00B374D0">
        <w:rPr>
          <w:rFonts w:ascii="Times New Roman" w:hAnsi="Times New Roman" w:cs="Times New Roman"/>
          <w:sz w:val="24"/>
          <w:szCs w:val="24"/>
        </w:rPr>
        <w:t>L’enquête réalisée par la Coalition des Organisations en synergie pour l’éducation publique (COSYDEP) pour la rentrée scolaire de l’année 2022 présente une situation alarmante de la problématique de l’état civil au Sénégal.</w:t>
      </w:r>
    </w:p>
    <w:p w14:paraId="5144592C" w14:textId="77777777" w:rsidR="00AB0FAA" w:rsidRPr="00B374D0" w:rsidRDefault="00AB0FAA" w:rsidP="00402F7B">
      <w:pPr>
        <w:pStyle w:val="ListParagraph"/>
        <w:shd w:val="clear" w:color="auto" w:fill="FFFFFF" w:themeFill="background1"/>
        <w:spacing w:after="0" w:line="240" w:lineRule="auto"/>
        <w:ind w:left="360"/>
        <w:jc w:val="both"/>
        <w:rPr>
          <w:rFonts w:ascii="Times New Roman" w:hAnsi="Times New Roman" w:cs="Times New Roman"/>
          <w:sz w:val="16"/>
          <w:szCs w:val="16"/>
        </w:rPr>
      </w:pPr>
    </w:p>
    <w:p w14:paraId="2CE89CD9" w14:textId="5E7F5F02" w:rsidR="00AB0FAA" w:rsidRPr="00B374D0" w:rsidRDefault="00AB0FAA" w:rsidP="00402F7B">
      <w:pPr>
        <w:pStyle w:val="ListParagraph"/>
        <w:shd w:val="clear" w:color="auto" w:fill="FFFFFF" w:themeFill="background1"/>
        <w:spacing w:after="0" w:line="240" w:lineRule="auto"/>
        <w:ind w:left="360"/>
        <w:jc w:val="both"/>
        <w:rPr>
          <w:rFonts w:ascii="Times New Roman" w:hAnsi="Times New Roman" w:cs="Times New Roman"/>
          <w:sz w:val="24"/>
          <w:szCs w:val="24"/>
        </w:rPr>
      </w:pPr>
      <w:r w:rsidRPr="00B374D0">
        <w:rPr>
          <w:rFonts w:ascii="Times New Roman" w:hAnsi="Times New Roman" w:cs="Times New Roman"/>
          <w:sz w:val="24"/>
          <w:szCs w:val="24"/>
        </w:rPr>
        <w:t>L’étude évalue le nombre d’enfant</w:t>
      </w:r>
      <w:r w:rsidR="00482DC7">
        <w:rPr>
          <w:rFonts w:ascii="Times New Roman" w:hAnsi="Times New Roman" w:cs="Times New Roman"/>
          <w:sz w:val="24"/>
          <w:szCs w:val="24"/>
        </w:rPr>
        <w:t>s</w:t>
      </w:r>
      <w:r w:rsidRPr="00B374D0">
        <w:rPr>
          <w:rFonts w:ascii="Times New Roman" w:hAnsi="Times New Roman" w:cs="Times New Roman"/>
          <w:sz w:val="24"/>
          <w:szCs w:val="24"/>
        </w:rPr>
        <w:t xml:space="preserve"> scolarisables, ayant droit à l'acte d'état civil au Sénégal à 3.463.190. Toutefois, seuls 2.014.230 sont effectivement dans les écoles élémentaires dont 754.101 possèdent l'acte d'état civil représentant les 37,44%. </w:t>
      </w:r>
      <w:r w:rsidR="004936D2" w:rsidRPr="00B374D0">
        <w:rPr>
          <w:rFonts w:ascii="Times New Roman" w:hAnsi="Times New Roman" w:cs="Times New Roman"/>
          <w:sz w:val="24"/>
          <w:szCs w:val="24"/>
        </w:rPr>
        <w:t>Ainsi, l</w:t>
      </w:r>
      <w:r w:rsidRPr="00B374D0">
        <w:rPr>
          <w:rFonts w:ascii="Times New Roman" w:hAnsi="Times New Roman" w:cs="Times New Roman"/>
          <w:sz w:val="24"/>
          <w:szCs w:val="24"/>
        </w:rPr>
        <w:t>e gap s'élève à 62,56%, d’où l’importance de procéder à la révision du code de la famille.</w:t>
      </w:r>
      <w:r w:rsidRPr="00B374D0">
        <w:rPr>
          <w:rStyle w:val="FootnoteReference"/>
          <w:rFonts w:ascii="Times New Roman" w:hAnsi="Times New Roman" w:cs="Times New Roman"/>
          <w:sz w:val="24"/>
          <w:szCs w:val="24"/>
        </w:rPr>
        <w:footnoteReference w:id="4"/>
      </w:r>
    </w:p>
    <w:p w14:paraId="64B603D7" w14:textId="154905F6" w:rsidR="00BA242E" w:rsidRPr="000423C4" w:rsidRDefault="00BA242E" w:rsidP="00402F7B">
      <w:pPr>
        <w:shd w:val="clear" w:color="auto" w:fill="FFFFFF" w:themeFill="background1"/>
        <w:spacing w:after="0" w:line="240" w:lineRule="auto"/>
        <w:jc w:val="both"/>
        <w:rPr>
          <w:rFonts w:ascii="Times New Roman" w:hAnsi="Times New Roman" w:cs="Times New Roman"/>
          <w:sz w:val="16"/>
          <w:szCs w:val="16"/>
        </w:rPr>
      </w:pPr>
    </w:p>
    <w:p w14:paraId="5E805C74" w14:textId="23E3FDBE" w:rsidR="00E020F1" w:rsidRPr="0029590C" w:rsidRDefault="00E20DC1" w:rsidP="00BE2E35">
      <w:pPr>
        <w:pStyle w:val="ListParagraph"/>
        <w:spacing w:after="0" w:line="240" w:lineRule="auto"/>
        <w:ind w:left="360"/>
        <w:jc w:val="both"/>
        <w:rPr>
          <w:rFonts w:ascii="Times New Roman" w:hAnsi="Times New Roman" w:cs="Times New Roman"/>
          <w:sz w:val="24"/>
          <w:szCs w:val="24"/>
        </w:rPr>
      </w:pPr>
      <w:r w:rsidRPr="0029590C">
        <w:rPr>
          <w:rFonts w:ascii="Times New Roman" w:hAnsi="Times New Roman" w:cs="Times New Roman"/>
          <w:sz w:val="24"/>
          <w:szCs w:val="24"/>
        </w:rPr>
        <w:t>Par ailleurs</w:t>
      </w:r>
      <w:r w:rsidR="00BA242E" w:rsidRPr="0029590C">
        <w:rPr>
          <w:rFonts w:ascii="Times New Roman" w:hAnsi="Times New Roman" w:cs="Times New Roman"/>
          <w:sz w:val="24"/>
          <w:szCs w:val="24"/>
        </w:rPr>
        <w:t xml:space="preserve">, </w:t>
      </w:r>
      <w:r w:rsidR="008F0970" w:rsidRPr="0029590C">
        <w:rPr>
          <w:rFonts w:ascii="Times New Roman" w:hAnsi="Times New Roman" w:cs="Times New Roman"/>
          <w:sz w:val="24"/>
          <w:szCs w:val="24"/>
        </w:rPr>
        <w:t>la CONAFE</w:t>
      </w:r>
      <w:r w:rsidR="00BA242E" w:rsidRPr="0029590C">
        <w:rPr>
          <w:rFonts w:ascii="Times New Roman" w:hAnsi="Times New Roman" w:cs="Times New Roman"/>
          <w:sz w:val="24"/>
          <w:szCs w:val="24"/>
        </w:rPr>
        <w:t xml:space="preserve"> </w:t>
      </w:r>
      <w:r w:rsidRPr="0029590C">
        <w:rPr>
          <w:rFonts w:ascii="Times New Roman" w:hAnsi="Times New Roman" w:cs="Times New Roman"/>
          <w:sz w:val="24"/>
          <w:szCs w:val="24"/>
        </w:rPr>
        <w:t xml:space="preserve">relève </w:t>
      </w:r>
      <w:r w:rsidR="003522A1" w:rsidRPr="0029590C">
        <w:rPr>
          <w:rFonts w:ascii="Times New Roman" w:hAnsi="Times New Roman" w:cs="Times New Roman"/>
          <w:sz w:val="24"/>
          <w:szCs w:val="24"/>
        </w:rPr>
        <w:t>le caractèr</w:t>
      </w:r>
      <w:r w:rsidR="008F0970" w:rsidRPr="0029590C">
        <w:rPr>
          <w:rFonts w:ascii="Times New Roman" w:hAnsi="Times New Roman" w:cs="Times New Roman"/>
          <w:sz w:val="24"/>
          <w:szCs w:val="24"/>
        </w:rPr>
        <w:t>e encore préoccupant d’autres</w:t>
      </w:r>
      <w:r w:rsidR="003522A1" w:rsidRPr="0029590C">
        <w:rPr>
          <w:rFonts w:ascii="Times New Roman" w:hAnsi="Times New Roman" w:cs="Times New Roman"/>
          <w:sz w:val="24"/>
          <w:szCs w:val="24"/>
        </w:rPr>
        <w:t xml:space="preserve"> défis majeurs</w:t>
      </w:r>
      <w:r w:rsidR="00DE7D80" w:rsidRPr="0029590C">
        <w:rPr>
          <w:rFonts w:ascii="Times New Roman" w:hAnsi="Times New Roman" w:cs="Times New Roman"/>
          <w:sz w:val="24"/>
          <w:szCs w:val="24"/>
        </w:rPr>
        <w:t>,</w:t>
      </w:r>
      <w:r w:rsidR="003522A1" w:rsidRPr="0029590C">
        <w:rPr>
          <w:rFonts w:ascii="Times New Roman" w:hAnsi="Times New Roman" w:cs="Times New Roman"/>
          <w:sz w:val="24"/>
          <w:szCs w:val="24"/>
        </w:rPr>
        <w:t xml:space="preserve"> </w:t>
      </w:r>
      <w:r w:rsidR="00DE7D80" w:rsidRPr="0029590C">
        <w:rPr>
          <w:rFonts w:ascii="Times New Roman" w:hAnsi="Times New Roman" w:cs="Times New Roman"/>
          <w:sz w:val="24"/>
          <w:szCs w:val="24"/>
        </w:rPr>
        <w:t>sources de violation grave des droits de l’enfant</w:t>
      </w:r>
      <w:r w:rsidR="00B97819" w:rsidRPr="0029590C">
        <w:rPr>
          <w:rFonts w:ascii="Times New Roman" w:hAnsi="Times New Roman" w:cs="Times New Roman"/>
          <w:sz w:val="24"/>
          <w:szCs w:val="24"/>
        </w:rPr>
        <w:t>, qui interpellent la responsabilité des décideurs publics, notamment les collectivités territoriales.</w:t>
      </w:r>
      <w:r w:rsidR="00DE7D80" w:rsidRPr="0029590C">
        <w:rPr>
          <w:rFonts w:ascii="Times New Roman" w:hAnsi="Times New Roman" w:cs="Times New Roman"/>
          <w:sz w:val="24"/>
          <w:szCs w:val="24"/>
        </w:rPr>
        <w:t xml:space="preserve"> Il s’agit, entre autres, de</w:t>
      </w:r>
      <w:r w:rsidR="003522A1" w:rsidRPr="0029590C">
        <w:rPr>
          <w:rFonts w:ascii="Times New Roman" w:hAnsi="Times New Roman" w:cs="Times New Roman"/>
          <w:sz w:val="24"/>
          <w:szCs w:val="24"/>
        </w:rPr>
        <w:t xml:space="preserve"> </w:t>
      </w:r>
      <w:r w:rsidR="00DE7D80" w:rsidRPr="0029590C">
        <w:rPr>
          <w:rFonts w:ascii="Times New Roman" w:hAnsi="Times New Roman" w:cs="Times New Roman"/>
          <w:sz w:val="24"/>
          <w:szCs w:val="24"/>
        </w:rPr>
        <w:t>l’éloignement de nombreux</w:t>
      </w:r>
      <w:r w:rsidR="00BA242E" w:rsidRPr="0029590C">
        <w:rPr>
          <w:rFonts w:ascii="Times New Roman" w:hAnsi="Times New Roman" w:cs="Times New Roman"/>
          <w:sz w:val="24"/>
          <w:szCs w:val="24"/>
        </w:rPr>
        <w:t xml:space="preserve"> centres d’état civil dans les </w:t>
      </w:r>
      <w:r w:rsidR="005058F6">
        <w:rPr>
          <w:rFonts w:ascii="Times New Roman" w:hAnsi="Times New Roman" w:cs="Times New Roman"/>
          <w:sz w:val="24"/>
          <w:szCs w:val="24"/>
        </w:rPr>
        <w:t>r</w:t>
      </w:r>
      <w:r w:rsidR="00BA242E" w:rsidRPr="0029590C">
        <w:rPr>
          <w:rFonts w:ascii="Times New Roman" w:hAnsi="Times New Roman" w:cs="Times New Roman"/>
          <w:sz w:val="24"/>
          <w:szCs w:val="24"/>
        </w:rPr>
        <w:t xml:space="preserve">égions de </w:t>
      </w:r>
      <w:r w:rsidR="000C430B" w:rsidRPr="0029590C">
        <w:rPr>
          <w:rFonts w:ascii="Times New Roman" w:hAnsi="Times New Roman" w:cs="Times New Roman"/>
          <w:sz w:val="24"/>
          <w:szCs w:val="24"/>
        </w:rPr>
        <w:t xml:space="preserve">Tambacounda et </w:t>
      </w:r>
      <w:r w:rsidR="00BA242E" w:rsidRPr="0029590C">
        <w:rPr>
          <w:rFonts w:ascii="Times New Roman" w:hAnsi="Times New Roman" w:cs="Times New Roman"/>
          <w:sz w:val="24"/>
          <w:szCs w:val="24"/>
        </w:rPr>
        <w:t>de Ziguinchor</w:t>
      </w:r>
      <w:r w:rsidR="000C430B" w:rsidRPr="0029590C">
        <w:rPr>
          <w:rFonts w:ascii="Times New Roman" w:hAnsi="Times New Roman" w:cs="Times New Roman"/>
          <w:sz w:val="24"/>
          <w:szCs w:val="24"/>
        </w:rPr>
        <w:t xml:space="preserve">, </w:t>
      </w:r>
      <w:r w:rsidR="00B97819" w:rsidRPr="0029590C">
        <w:rPr>
          <w:rFonts w:ascii="Times New Roman" w:hAnsi="Times New Roman" w:cs="Times New Roman"/>
          <w:sz w:val="24"/>
          <w:szCs w:val="24"/>
        </w:rPr>
        <w:t>de</w:t>
      </w:r>
      <w:r w:rsidR="003522A1" w:rsidRPr="0029590C">
        <w:rPr>
          <w:rFonts w:ascii="Times New Roman" w:hAnsi="Times New Roman" w:cs="Times New Roman"/>
          <w:sz w:val="24"/>
          <w:szCs w:val="24"/>
        </w:rPr>
        <w:t xml:space="preserve"> </w:t>
      </w:r>
      <w:r w:rsidR="006401C9" w:rsidRPr="0029590C">
        <w:rPr>
          <w:rFonts w:ascii="Times New Roman" w:hAnsi="Times New Roman" w:cs="Times New Roman"/>
          <w:sz w:val="24"/>
          <w:szCs w:val="24"/>
        </w:rPr>
        <w:t>la persistance des déclarations tardives et des fausses déclaration</w:t>
      </w:r>
      <w:r w:rsidR="005058F6">
        <w:rPr>
          <w:rFonts w:ascii="Times New Roman" w:hAnsi="Times New Roman" w:cs="Times New Roman"/>
          <w:sz w:val="24"/>
          <w:szCs w:val="24"/>
        </w:rPr>
        <w:t>s</w:t>
      </w:r>
      <w:r w:rsidR="006401C9" w:rsidRPr="0029590C">
        <w:rPr>
          <w:rFonts w:ascii="Times New Roman" w:hAnsi="Times New Roman" w:cs="Times New Roman"/>
          <w:sz w:val="24"/>
          <w:szCs w:val="24"/>
        </w:rPr>
        <w:t xml:space="preserve"> </w:t>
      </w:r>
      <w:r w:rsidR="00BA242E" w:rsidRPr="0029590C">
        <w:rPr>
          <w:rFonts w:ascii="Times New Roman" w:hAnsi="Times New Roman" w:cs="Times New Roman"/>
          <w:sz w:val="24"/>
          <w:szCs w:val="24"/>
        </w:rPr>
        <w:t xml:space="preserve">dans de </w:t>
      </w:r>
      <w:r w:rsidR="00DE7D80" w:rsidRPr="0029590C">
        <w:rPr>
          <w:rFonts w:ascii="Times New Roman" w:hAnsi="Times New Roman" w:cs="Times New Roman"/>
          <w:sz w:val="24"/>
          <w:szCs w:val="24"/>
        </w:rPr>
        <w:t>plusieurs</w:t>
      </w:r>
      <w:r w:rsidR="00BA242E" w:rsidRPr="0029590C">
        <w:rPr>
          <w:rFonts w:ascii="Times New Roman" w:hAnsi="Times New Roman" w:cs="Times New Roman"/>
          <w:sz w:val="24"/>
          <w:szCs w:val="24"/>
        </w:rPr>
        <w:t xml:space="preserve"> localités </w:t>
      </w:r>
      <w:r w:rsidR="00DE7D80" w:rsidRPr="0029590C">
        <w:rPr>
          <w:rFonts w:ascii="Times New Roman" w:hAnsi="Times New Roman" w:cs="Times New Roman"/>
          <w:sz w:val="24"/>
          <w:szCs w:val="24"/>
        </w:rPr>
        <w:t>(</w:t>
      </w:r>
      <w:r w:rsidR="006401C9" w:rsidRPr="0029590C">
        <w:rPr>
          <w:rFonts w:ascii="Times New Roman" w:hAnsi="Times New Roman" w:cs="Times New Roman"/>
          <w:sz w:val="24"/>
          <w:szCs w:val="24"/>
        </w:rPr>
        <w:t>occasionnant</w:t>
      </w:r>
      <w:r w:rsidR="00BA242E" w:rsidRPr="0029590C">
        <w:rPr>
          <w:rFonts w:ascii="Times New Roman" w:hAnsi="Times New Roman" w:cs="Times New Roman"/>
          <w:sz w:val="24"/>
          <w:szCs w:val="24"/>
        </w:rPr>
        <w:t>, parfois,</w:t>
      </w:r>
      <w:r w:rsidR="006401C9" w:rsidRPr="0029590C">
        <w:rPr>
          <w:rFonts w:ascii="Times New Roman" w:hAnsi="Times New Roman" w:cs="Times New Roman"/>
          <w:sz w:val="24"/>
          <w:szCs w:val="24"/>
        </w:rPr>
        <w:t xml:space="preserve"> l’affectation d’un numéro à plusieurs personnes</w:t>
      </w:r>
      <w:r w:rsidR="00DE7D80" w:rsidRPr="0029590C">
        <w:rPr>
          <w:rFonts w:ascii="Times New Roman" w:hAnsi="Times New Roman" w:cs="Times New Roman"/>
          <w:sz w:val="24"/>
          <w:szCs w:val="24"/>
        </w:rPr>
        <w:t>)</w:t>
      </w:r>
      <w:r w:rsidR="006401C9" w:rsidRPr="0029590C">
        <w:rPr>
          <w:rFonts w:ascii="Times New Roman" w:hAnsi="Times New Roman" w:cs="Times New Roman"/>
          <w:sz w:val="24"/>
          <w:szCs w:val="24"/>
        </w:rPr>
        <w:t>,</w:t>
      </w:r>
      <w:r w:rsidR="003522A1" w:rsidRPr="0029590C">
        <w:rPr>
          <w:rFonts w:ascii="Times New Roman" w:hAnsi="Times New Roman" w:cs="Times New Roman"/>
          <w:sz w:val="24"/>
          <w:szCs w:val="24"/>
        </w:rPr>
        <w:t xml:space="preserve"> </w:t>
      </w:r>
      <w:r w:rsidR="00B97819" w:rsidRPr="0029590C">
        <w:rPr>
          <w:rFonts w:ascii="Times New Roman" w:hAnsi="Times New Roman" w:cs="Times New Roman"/>
          <w:sz w:val="24"/>
          <w:szCs w:val="24"/>
        </w:rPr>
        <w:t>de</w:t>
      </w:r>
      <w:r w:rsidR="006401C9" w:rsidRPr="0029590C">
        <w:rPr>
          <w:rFonts w:ascii="Times New Roman" w:hAnsi="Times New Roman" w:cs="Times New Roman"/>
          <w:sz w:val="24"/>
          <w:szCs w:val="24"/>
        </w:rPr>
        <w:t xml:space="preserve"> l’indisponibilité de registre de déclaration à la naissance, </w:t>
      </w:r>
      <w:r w:rsidR="00B97819" w:rsidRPr="0029590C">
        <w:rPr>
          <w:rFonts w:ascii="Times New Roman" w:hAnsi="Times New Roman" w:cs="Times New Roman"/>
          <w:sz w:val="24"/>
          <w:szCs w:val="24"/>
        </w:rPr>
        <w:t>de</w:t>
      </w:r>
      <w:r w:rsidR="003522A1" w:rsidRPr="0029590C">
        <w:rPr>
          <w:rFonts w:ascii="Times New Roman" w:hAnsi="Times New Roman" w:cs="Times New Roman"/>
          <w:sz w:val="24"/>
          <w:szCs w:val="24"/>
        </w:rPr>
        <w:t xml:space="preserve"> </w:t>
      </w:r>
      <w:r w:rsidR="006401C9" w:rsidRPr="0029590C">
        <w:rPr>
          <w:rFonts w:ascii="Times New Roman" w:hAnsi="Times New Roman" w:cs="Times New Roman"/>
          <w:sz w:val="24"/>
          <w:szCs w:val="24"/>
        </w:rPr>
        <w:t>l’insuffisance du nombre d’audiences foraines</w:t>
      </w:r>
      <w:r w:rsidR="003522A1" w:rsidRPr="0029590C">
        <w:rPr>
          <w:rFonts w:ascii="Times New Roman" w:hAnsi="Times New Roman" w:cs="Times New Roman"/>
          <w:sz w:val="24"/>
          <w:szCs w:val="24"/>
        </w:rPr>
        <w:t xml:space="preserve"> surtout avec la crise sanitaire à COVID-19</w:t>
      </w:r>
      <w:r w:rsidR="006401C9" w:rsidRPr="0029590C">
        <w:rPr>
          <w:rFonts w:ascii="Times New Roman" w:hAnsi="Times New Roman" w:cs="Times New Roman"/>
          <w:sz w:val="24"/>
          <w:szCs w:val="24"/>
        </w:rPr>
        <w:t xml:space="preserve">, </w:t>
      </w:r>
      <w:r w:rsidR="00B97819" w:rsidRPr="0029590C">
        <w:rPr>
          <w:rFonts w:ascii="Times New Roman" w:hAnsi="Times New Roman" w:cs="Times New Roman"/>
          <w:sz w:val="24"/>
          <w:szCs w:val="24"/>
        </w:rPr>
        <w:t>de</w:t>
      </w:r>
      <w:r w:rsidR="003522A1" w:rsidRPr="0029590C">
        <w:rPr>
          <w:rFonts w:ascii="Times New Roman" w:hAnsi="Times New Roman" w:cs="Times New Roman"/>
          <w:sz w:val="24"/>
          <w:szCs w:val="24"/>
        </w:rPr>
        <w:t xml:space="preserve"> </w:t>
      </w:r>
      <w:r w:rsidR="006401C9" w:rsidRPr="0029590C">
        <w:rPr>
          <w:rFonts w:ascii="Times New Roman" w:hAnsi="Times New Roman" w:cs="Times New Roman"/>
          <w:sz w:val="24"/>
          <w:szCs w:val="24"/>
        </w:rPr>
        <w:t xml:space="preserve">la problématique de l’archivage des registres (détériorés ou endommagés), </w:t>
      </w:r>
      <w:r w:rsidR="00B97819" w:rsidRPr="0029590C">
        <w:rPr>
          <w:rFonts w:ascii="Times New Roman" w:hAnsi="Times New Roman" w:cs="Times New Roman"/>
          <w:sz w:val="24"/>
          <w:szCs w:val="24"/>
        </w:rPr>
        <w:t>de</w:t>
      </w:r>
      <w:r w:rsidR="003522A1" w:rsidRPr="0029590C">
        <w:rPr>
          <w:rFonts w:ascii="Times New Roman" w:hAnsi="Times New Roman" w:cs="Times New Roman"/>
          <w:sz w:val="24"/>
          <w:szCs w:val="24"/>
        </w:rPr>
        <w:t xml:space="preserve"> </w:t>
      </w:r>
      <w:r w:rsidR="006401C9" w:rsidRPr="0029590C">
        <w:rPr>
          <w:rFonts w:ascii="Times New Roman" w:hAnsi="Times New Roman" w:cs="Times New Roman"/>
          <w:sz w:val="24"/>
          <w:szCs w:val="24"/>
        </w:rPr>
        <w:t xml:space="preserve">l’existence d’un personnel </w:t>
      </w:r>
      <w:r w:rsidR="003522A1" w:rsidRPr="0029590C">
        <w:rPr>
          <w:rFonts w:ascii="Times New Roman" w:hAnsi="Times New Roman" w:cs="Times New Roman"/>
          <w:sz w:val="24"/>
          <w:szCs w:val="24"/>
        </w:rPr>
        <w:t xml:space="preserve">encore </w:t>
      </w:r>
      <w:r w:rsidR="006401C9" w:rsidRPr="0029590C">
        <w:rPr>
          <w:rFonts w:ascii="Times New Roman" w:hAnsi="Times New Roman" w:cs="Times New Roman"/>
          <w:sz w:val="24"/>
          <w:szCs w:val="24"/>
        </w:rPr>
        <w:t xml:space="preserve">mal formé et insuffisamment rémunéré, et </w:t>
      </w:r>
      <w:r w:rsidR="00B97819" w:rsidRPr="0029590C">
        <w:rPr>
          <w:rFonts w:ascii="Times New Roman" w:hAnsi="Times New Roman" w:cs="Times New Roman"/>
          <w:sz w:val="24"/>
          <w:szCs w:val="24"/>
        </w:rPr>
        <w:t>d</w:t>
      </w:r>
      <w:r w:rsidR="00DE7D80" w:rsidRPr="0029590C">
        <w:rPr>
          <w:rFonts w:ascii="Times New Roman" w:hAnsi="Times New Roman" w:cs="Times New Roman"/>
          <w:sz w:val="24"/>
          <w:szCs w:val="24"/>
        </w:rPr>
        <w:t>u</w:t>
      </w:r>
      <w:r w:rsidR="006401C9" w:rsidRPr="0029590C">
        <w:rPr>
          <w:rFonts w:ascii="Times New Roman" w:hAnsi="Times New Roman" w:cs="Times New Roman"/>
          <w:sz w:val="24"/>
          <w:szCs w:val="24"/>
        </w:rPr>
        <w:t xml:space="preserve"> nombre de plus en plus important d’enfants</w:t>
      </w:r>
      <w:r w:rsidR="00B97819" w:rsidRPr="0029590C">
        <w:rPr>
          <w:rFonts w:ascii="Times New Roman" w:hAnsi="Times New Roman" w:cs="Times New Roman"/>
          <w:sz w:val="24"/>
          <w:szCs w:val="24"/>
        </w:rPr>
        <w:t xml:space="preserve"> non enregistrés.</w:t>
      </w:r>
    </w:p>
    <w:p w14:paraId="30C4ED2A" w14:textId="77777777" w:rsidR="00B97819" w:rsidRPr="0029590C" w:rsidRDefault="00B97819" w:rsidP="0008058F">
      <w:pPr>
        <w:spacing w:after="0" w:line="240" w:lineRule="auto"/>
        <w:jc w:val="both"/>
        <w:rPr>
          <w:rFonts w:ascii="Times New Roman" w:hAnsi="Times New Roman" w:cs="Times New Roman"/>
          <w:b/>
          <w:sz w:val="16"/>
          <w:szCs w:val="16"/>
        </w:rPr>
      </w:pPr>
    </w:p>
    <w:p w14:paraId="454302FC" w14:textId="4934CDD4" w:rsidR="006401C9" w:rsidRPr="002A0D00" w:rsidRDefault="001F1686" w:rsidP="002A0D00">
      <w:pPr>
        <w:shd w:val="clear" w:color="auto" w:fill="FFFFFF" w:themeFill="background1"/>
        <w:spacing w:after="0" w:line="240" w:lineRule="auto"/>
        <w:jc w:val="both"/>
        <w:rPr>
          <w:rFonts w:ascii="Times New Roman" w:hAnsi="Times New Roman" w:cs="Times New Roman"/>
          <w:b/>
          <w:sz w:val="24"/>
          <w:szCs w:val="24"/>
        </w:rPr>
      </w:pPr>
      <w:r w:rsidRPr="002A0D00">
        <w:rPr>
          <w:rFonts w:ascii="Times New Roman" w:hAnsi="Times New Roman" w:cs="Times New Roman"/>
          <w:b/>
          <w:sz w:val="24"/>
          <w:szCs w:val="24"/>
        </w:rPr>
        <w:t>La CONAFE recommande</w:t>
      </w:r>
      <w:r w:rsidR="00BE2E35" w:rsidRPr="002A0D00">
        <w:rPr>
          <w:rFonts w:ascii="Times New Roman" w:hAnsi="Times New Roman" w:cs="Times New Roman"/>
          <w:b/>
          <w:sz w:val="24"/>
          <w:szCs w:val="24"/>
        </w:rPr>
        <w:t xml:space="preserve"> à l’Etat</w:t>
      </w:r>
      <w:r w:rsidR="006401C9" w:rsidRPr="002A0D00">
        <w:rPr>
          <w:rFonts w:ascii="Times New Roman" w:hAnsi="Times New Roman" w:cs="Times New Roman"/>
          <w:b/>
          <w:sz w:val="24"/>
          <w:szCs w:val="24"/>
        </w:rPr>
        <w:t> </w:t>
      </w:r>
      <w:r w:rsidR="00540CEC">
        <w:rPr>
          <w:rFonts w:ascii="Times New Roman" w:hAnsi="Times New Roman" w:cs="Times New Roman"/>
          <w:b/>
          <w:sz w:val="24"/>
          <w:szCs w:val="24"/>
        </w:rPr>
        <w:t>de</w:t>
      </w:r>
      <w:r w:rsidR="005058F6">
        <w:rPr>
          <w:rFonts w:ascii="Times New Roman" w:hAnsi="Times New Roman" w:cs="Times New Roman"/>
          <w:b/>
          <w:sz w:val="24"/>
          <w:szCs w:val="24"/>
        </w:rPr>
        <w:t xml:space="preserve"> </w:t>
      </w:r>
      <w:r w:rsidR="006401C9" w:rsidRPr="002A0D00">
        <w:rPr>
          <w:rFonts w:ascii="Times New Roman" w:hAnsi="Times New Roman" w:cs="Times New Roman"/>
          <w:b/>
          <w:sz w:val="24"/>
          <w:szCs w:val="24"/>
        </w:rPr>
        <w:t>:</w:t>
      </w:r>
    </w:p>
    <w:p w14:paraId="36D64CE6" w14:textId="77777777" w:rsidR="006401C9" w:rsidRPr="002A0D00" w:rsidRDefault="006401C9" w:rsidP="002A0D00">
      <w:pPr>
        <w:shd w:val="clear" w:color="auto" w:fill="FFFFFF" w:themeFill="background1"/>
        <w:spacing w:after="0" w:line="240" w:lineRule="auto"/>
        <w:jc w:val="both"/>
        <w:rPr>
          <w:rFonts w:ascii="Times New Roman" w:hAnsi="Times New Roman" w:cs="Times New Roman"/>
          <w:bCs/>
          <w:sz w:val="10"/>
          <w:szCs w:val="10"/>
        </w:rPr>
      </w:pPr>
    </w:p>
    <w:p w14:paraId="5650D4BE" w14:textId="24AAD832" w:rsidR="006401C9" w:rsidRPr="002A0D00" w:rsidRDefault="005058F6" w:rsidP="002A0D00">
      <w:pPr>
        <w:pStyle w:val="ListParagraph"/>
        <w:numPr>
          <w:ilvl w:val="0"/>
          <w:numId w:val="16"/>
        </w:numPr>
        <w:shd w:val="clear" w:color="auto" w:fill="FFFFFF" w:themeFill="background1"/>
        <w:spacing w:after="0" w:line="240" w:lineRule="auto"/>
        <w:jc w:val="both"/>
        <w:rPr>
          <w:rFonts w:ascii="Times New Roman" w:hAnsi="Times New Roman" w:cs="Times New Roman"/>
          <w:bCs/>
          <w:sz w:val="24"/>
          <w:szCs w:val="24"/>
        </w:rPr>
      </w:pPr>
      <w:r w:rsidRPr="002A0D00">
        <w:rPr>
          <w:rFonts w:ascii="Times New Roman" w:hAnsi="Times New Roman" w:cs="Times New Roman"/>
          <w:bCs/>
          <w:sz w:val="24"/>
          <w:szCs w:val="24"/>
        </w:rPr>
        <w:t>Rendre</w:t>
      </w:r>
      <w:r w:rsidR="003B4B56" w:rsidRPr="002A0D00">
        <w:rPr>
          <w:rFonts w:ascii="Times New Roman" w:hAnsi="Times New Roman" w:cs="Times New Roman"/>
          <w:bCs/>
          <w:sz w:val="24"/>
          <w:szCs w:val="24"/>
        </w:rPr>
        <w:t xml:space="preserve"> plus accessible l</w:t>
      </w:r>
      <w:r w:rsidR="006401C9" w:rsidRPr="002A0D00">
        <w:rPr>
          <w:rFonts w:ascii="Times New Roman" w:hAnsi="Times New Roman" w:cs="Times New Roman"/>
          <w:bCs/>
          <w:sz w:val="24"/>
          <w:szCs w:val="24"/>
        </w:rPr>
        <w:t>es procédures d’enregistrement des enfants à la naissance à travers la mise en place de mécanismes sécurisés au niveau communautaire (village, quartier, Commune…) et la généralisation de l’informatisation de l’enregistrement à la naissance ;</w:t>
      </w:r>
    </w:p>
    <w:p w14:paraId="75FE57E9" w14:textId="77777777" w:rsidR="006401C9" w:rsidRPr="002A0D00" w:rsidRDefault="006401C9" w:rsidP="002A0D00">
      <w:pPr>
        <w:shd w:val="clear" w:color="auto" w:fill="FFFFFF" w:themeFill="background1"/>
        <w:spacing w:after="0" w:line="240" w:lineRule="auto"/>
        <w:jc w:val="both"/>
        <w:rPr>
          <w:rFonts w:ascii="Times New Roman" w:hAnsi="Times New Roman" w:cs="Times New Roman"/>
          <w:bCs/>
          <w:sz w:val="10"/>
          <w:szCs w:val="10"/>
        </w:rPr>
      </w:pPr>
    </w:p>
    <w:p w14:paraId="7AABDDB3" w14:textId="1FF93256" w:rsidR="00C874AE" w:rsidRPr="002A0D00" w:rsidRDefault="005058F6" w:rsidP="002A0D00">
      <w:pPr>
        <w:pStyle w:val="ListParagraph"/>
        <w:numPr>
          <w:ilvl w:val="0"/>
          <w:numId w:val="16"/>
        </w:numPr>
        <w:shd w:val="clear" w:color="auto" w:fill="FFFFFF" w:themeFill="background1"/>
        <w:spacing w:after="0" w:line="240" w:lineRule="auto"/>
        <w:jc w:val="both"/>
        <w:rPr>
          <w:rFonts w:ascii="Times New Roman" w:hAnsi="Times New Roman" w:cs="Times New Roman"/>
          <w:bCs/>
          <w:sz w:val="24"/>
          <w:szCs w:val="24"/>
        </w:rPr>
      </w:pPr>
      <w:r w:rsidRPr="002A0D00">
        <w:rPr>
          <w:rFonts w:ascii="Times New Roman" w:hAnsi="Times New Roman" w:cs="Times New Roman"/>
          <w:bCs/>
          <w:sz w:val="24"/>
          <w:szCs w:val="24"/>
        </w:rPr>
        <w:t>Reconstituer</w:t>
      </w:r>
      <w:r w:rsidR="006401C9" w:rsidRPr="002A0D00">
        <w:rPr>
          <w:rFonts w:ascii="Times New Roman" w:hAnsi="Times New Roman" w:cs="Times New Roman"/>
          <w:bCs/>
          <w:sz w:val="24"/>
          <w:szCs w:val="24"/>
        </w:rPr>
        <w:t xml:space="preserve"> les registres de l’état civil, surtout à Ziguinchor, et généraliser l’informatisation du système ;</w:t>
      </w:r>
    </w:p>
    <w:p w14:paraId="5CBE9A21" w14:textId="77777777" w:rsidR="00F949CA" w:rsidRPr="002A0D00" w:rsidRDefault="00F949CA" w:rsidP="002A0D00">
      <w:pPr>
        <w:shd w:val="clear" w:color="auto" w:fill="FFFFFF" w:themeFill="background1"/>
        <w:spacing w:after="0" w:line="240" w:lineRule="auto"/>
        <w:jc w:val="both"/>
        <w:rPr>
          <w:rFonts w:ascii="Times New Roman" w:hAnsi="Times New Roman" w:cs="Times New Roman"/>
          <w:bCs/>
          <w:sz w:val="16"/>
          <w:szCs w:val="16"/>
        </w:rPr>
      </w:pPr>
    </w:p>
    <w:p w14:paraId="519921A0" w14:textId="34F701E9" w:rsidR="00C874AE" w:rsidRPr="002A0D00" w:rsidRDefault="005058F6" w:rsidP="002A0D00">
      <w:pPr>
        <w:pStyle w:val="ListParagraph"/>
        <w:numPr>
          <w:ilvl w:val="0"/>
          <w:numId w:val="16"/>
        </w:numPr>
        <w:shd w:val="clear" w:color="auto" w:fill="FFFFFF" w:themeFill="background1"/>
        <w:spacing w:after="0" w:line="240" w:lineRule="auto"/>
        <w:jc w:val="both"/>
        <w:rPr>
          <w:rFonts w:ascii="Times New Roman" w:hAnsi="Times New Roman" w:cs="Times New Roman"/>
          <w:bCs/>
          <w:sz w:val="24"/>
          <w:szCs w:val="24"/>
        </w:rPr>
      </w:pPr>
      <w:r w:rsidRPr="002A0D00">
        <w:rPr>
          <w:rFonts w:ascii="Times New Roman" w:hAnsi="Times New Roman" w:cs="Times New Roman"/>
          <w:bCs/>
          <w:sz w:val="24"/>
          <w:szCs w:val="24"/>
        </w:rPr>
        <w:t>Prendre</w:t>
      </w:r>
      <w:r w:rsidR="00F949CA" w:rsidRPr="002A0D00">
        <w:rPr>
          <w:rFonts w:ascii="Times New Roman" w:hAnsi="Times New Roman" w:cs="Times New Roman"/>
          <w:bCs/>
          <w:sz w:val="24"/>
          <w:szCs w:val="24"/>
        </w:rPr>
        <w:t xml:space="preserve"> des mesures incitatives</w:t>
      </w:r>
      <w:r w:rsidR="00C874AE" w:rsidRPr="002A0D00">
        <w:rPr>
          <w:rFonts w:ascii="Times New Roman" w:hAnsi="Times New Roman" w:cs="Times New Roman"/>
          <w:bCs/>
          <w:sz w:val="24"/>
          <w:szCs w:val="24"/>
        </w:rPr>
        <w:t xml:space="preserve"> </w:t>
      </w:r>
      <w:r w:rsidR="00F949CA" w:rsidRPr="002A0D00">
        <w:rPr>
          <w:rFonts w:ascii="Times New Roman" w:hAnsi="Times New Roman" w:cs="Times New Roman"/>
          <w:bCs/>
          <w:sz w:val="24"/>
          <w:szCs w:val="24"/>
        </w:rPr>
        <w:t>à l’endroit des civilement responsables qui s’acquittent de leurs obligations en matière d’enregistrem</w:t>
      </w:r>
      <w:r w:rsidR="00BE2E35" w:rsidRPr="002A0D00">
        <w:rPr>
          <w:rFonts w:ascii="Times New Roman" w:hAnsi="Times New Roman" w:cs="Times New Roman"/>
          <w:bCs/>
          <w:sz w:val="24"/>
          <w:szCs w:val="24"/>
        </w:rPr>
        <w:t>ent des enfants à l’état civil.</w:t>
      </w:r>
    </w:p>
    <w:p w14:paraId="7A54F8C1" w14:textId="77777777" w:rsidR="000A06C3" w:rsidRPr="0029590C" w:rsidRDefault="000A06C3" w:rsidP="00877AE7">
      <w:pPr>
        <w:spacing w:after="0" w:line="240" w:lineRule="auto"/>
        <w:jc w:val="both"/>
        <w:rPr>
          <w:rFonts w:ascii="Times New Roman" w:hAnsi="Times New Roman" w:cs="Times New Roman"/>
          <w:i/>
          <w:sz w:val="10"/>
          <w:szCs w:val="10"/>
        </w:rPr>
      </w:pPr>
    </w:p>
    <w:p w14:paraId="28D7EB4B" w14:textId="281A97E2" w:rsidR="006401C9" w:rsidRPr="0029590C" w:rsidRDefault="0029590C" w:rsidP="004865FD">
      <w:pPr>
        <w:pStyle w:val="ListParagraph"/>
        <w:numPr>
          <w:ilvl w:val="0"/>
          <w:numId w:val="4"/>
        </w:numPr>
        <w:spacing w:after="0" w:line="240" w:lineRule="auto"/>
        <w:jc w:val="both"/>
        <w:rPr>
          <w:rFonts w:ascii="Times New Roman" w:hAnsi="Times New Roman" w:cs="Times New Roman"/>
          <w:sz w:val="24"/>
          <w:szCs w:val="24"/>
        </w:rPr>
      </w:pPr>
      <w:r w:rsidRPr="0029590C">
        <w:rPr>
          <w:rFonts w:ascii="Times New Roman" w:hAnsi="Times New Roman" w:cs="Times New Roman"/>
          <w:sz w:val="24"/>
          <w:szCs w:val="24"/>
        </w:rPr>
        <w:t xml:space="preserve"> </w:t>
      </w:r>
      <w:r w:rsidR="00B97819" w:rsidRPr="0029590C">
        <w:rPr>
          <w:rFonts w:ascii="Times New Roman" w:hAnsi="Times New Roman" w:cs="Times New Roman"/>
          <w:sz w:val="24"/>
          <w:szCs w:val="24"/>
        </w:rPr>
        <w:t xml:space="preserve">Au sujet de la situation des enfants </w:t>
      </w:r>
      <w:r w:rsidR="00267CD8" w:rsidRPr="0029590C">
        <w:rPr>
          <w:rFonts w:ascii="Times New Roman" w:hAnsi="Times New Roman" w:cs="Times New Roman"/>
          <w:sz w:val="24"/>
          <w:szCs w:val="24"/>
        </w:rPr>
        <w:t>apatrides, objet de la r</w:t>
      </w:r>
      <w:r w:rsidR="006401C9" w:rsidRPr="0029590C">
        <w:rPr>
          <w:rFonts w:ascii="Times New Roman" w:hAnsi="Times New Roman" w:cs="Times New Roman"/>
          <w:sz w:val="24"/>
          <w:szCs w:val="24"/>
        </w:rPr>
        <w:t>ecommandation</w:t>
      </w:r>
      <w:r w:rsidR="00267CD8" w:rsidRPr="0029590C">
        <w:rPr>
          <w:rFonts w:ascii="Times New Roman" w:hAnsi="Times New Roman" w:cs="Times New Roman"/>
          <w:sz w:val="24"/>
          <w:szCs w:val="24"/>
        </w:rPr>
        <w:t xml:space="preserve"> </w:t>
      </w:r>
      <w:r w:rsidR="005058F6">
        <w:rPr>
          <w:rFonts w:ascii="Times New Roman" w:hAnsi="Times New Roman" w:cs="Times New Roman"/>
          <w:sz w:val="24"/>
          <w:szCs w:val="24"/>
        </w:rPr>
        <w:t>n°</w:t>
      </w:r>
      <w:r w:rsidR="00267CD8" w:rsidRPr="0029590C">
        <w:rPr>
          <w:rFonts w:ascii="Times New Roman" w:hAnsi="Times New Roman" w:cs="Times New Roman"/>
          <w:sz w:val="24"/>
          <w:szCs w:val="24"/>
        </w:rPr>
        <w:t>34,</w:t>
      </w:r>
      <w:r w:rsidR="006401C9" w:rsidRPr="0029590C">
        <w:rPr>
          <w:rFonts w:ascii="Times New Roman" w:hAnsi="Times New Roman" w:cs="Times New Roman"/>
          <w:sz w:val="24"/>
          <w:szCs w:val="24"/>
        </w:rPr>
        <w:t xml:space="preserve"> le problème de la cartographie constitue toujours une priorité absolue pour une meilleure visibilité de l’impact des différentes ini</w:t>
      </w:r>
      <w:r w:rsidR="00267CD8" w:rsidRPr="0029590C">
        <w:rPr>
          <w:rFonts w:ascii="Times New Roman" w:hAnsi="Times New Roman" w:cs="Times New Roman"/>
          <w:sz w:val="24"/>
          <w:szCs w:val="24"/>
        </w:rPr>
        <w:t xml:space="preserve">tiatives impulsées par l’Etat </w:t>
      </w:r>
      <w:r w:rsidR="00E00CCD" w:rsidRPr="0029590C">
        <w:rPr>
          <w:rFonts w:ascii="Times New Roman" w:hAnsi="Times New Roman" w:cs="Times New Roman"/>
          <w:sz w:val="24"/>
          <w:szCs w:val="24"/>
        </w:rPr>
        <w:t xml:space="preserve">en </w:t>
      </w:r>
      <w:r w:rsidR="00267CD8" w:rsidRPr="0029590C">
        <w:rPr>
          <w:rFonts w:ascii="Times New Roman" w:hAnsi="Times New Roman" w:cs="Times New Roman"/>
          <w:sz w:val="24"/>
          <w:szCs w:val="24"/>
        </w:rPr>
        <w:t>leur faveur</w:t>
      </w:r>
      <w:r w:rsidR="006401C9" w:rsidRPr="0029590C">
        <w:rPr>
          <w:rFonts w:ascii="Times New Roman" w:hAnsi="Times New Roman" w:cs="Times New Roman"/>
          <w:sz w:val="24"/>
          <w:szCs w:val="24"/>
        </w:rPr>
        <w:t xml:space="preserve">. </w:t>
      </w:r>
    </w:p>
    <w:p w14:paraId="7E6A545D" w14:textId="77777777" w:rsidR="00267CD8" w:rsidRPr="0029590C" w:rsidRDefault="00267CD8" w:rsidP="00267CD8">
      <w:pPr>
        <w:pStyle w:val="ListParagraph"/>
        <w:spacing w:after="0" w:line="240" w:lineRule="auto"/>
        <w:ind w:left="360"/>
        <w:jc w:val="both"/>
        <w:rPr>
          <w:rFonts w:ascii="Times New Roman" w:hAnsi="Times New Roman" w:cs="Times New Roman"/>
          <w:sz w:val="16"/>
          <w:szCs w:val="16"/>
        </w:rPr>
      </w:pPr>
    </w:p>
    <w:p w14:paraId="503375DC" w14:textId="77777777" w:rsidR="00267CD8" w:rsidRPr="0029590C" w:rsidRDefault="00FE27FD" w:rsidP="004865FD">
      <w:pPr>
        <w:pStyle w:val="ListParagraph"/>
        <w:numPr>
          <w:ilvl w:val="0"/>
          <w:numId w:val="4"/>
        </w:numPr>
        <w:spacing w:after="0" w:line="240" w:lineRule="auto"/>
        <w:jc w:val="both"/>
        <w:rPr>
          <w:rFonts w:ascii="Times New Roman" w:hAnsi="Times New Roman" w:cs="Times New Roman"/>
          <w:sz w:val="24"/>
          <w:szCs w:val="24"/>
        </w:rPr>
      </w:pPr>
      <w:r w:rsidRPr="0029590C">
        <w:rPr>
          <w:rFonts w:ascii="Times New Roman" w:hAnsi="Times New Roman" w:cs="Times New Roman"/>
          <w:sz w:val="24"/>
          <w:szCs w:val="24"/>
        </w:rPr>
        <w:t>A ces problématiques en matière de droits civils et de liberté</w:t>
      </w:r>
      <w:r w:rsidR="00E00CCD" w:rsidRPr="0029590C">
        <w:rPr>
          <w:rFonts w:ascii="Times New Roman" w:hAnsi="Times New Roman" w:cs="Times New Roman"/>
          <w:sz w:val="24"/>
          <w:szCs w:val="24"/>
        </w:rPr>
        <w:t>s</w:t>
      </w:r>
      <w:r w:rsidRPr="0029590C">
        <w:rPr>
          <w:rFonts w:ascii="Times New Roman" w:hAnsi="Times New Roman" w:cs="Times New Roman"/>
          <w:sz w:val="24"/>
          <w:szCs w:val="24"/>
        </w:rPr>
        <w:t xml:space="preserve"> s’invite la question de la migration des enfants et jeunes non accompagnés.</w:t>
      </w:r>
    </w:p>
    <w:p w14:paraId="269C3AC4" w14:textId="1813BE37" w:rsidR="000D2E47" w:rsidRDefault="000D2E47" w:rsidP="00D54C8D">
      <w:pPr>
        <w:spacing w:after="0" w:line="240" w:lineRule="auto"/>
        <w:jc w:val="both"/>
        <w:rPr>
          <w:rFonts w:ascii="Cambria" w:hAnsi="Cambria"/>
          <w:b/>
          <w:sz w:val="10"/>
          <w:szCs w:val="10"/>
        </w:rPr>
      </w:pPr>
    </w:p>
    <w:p w14:paraId="52872CFF" w14:textId="77777777" w:rsidR="000D2E47" w:rsidRPr="00BB5CC1" w:rsidRDefault="000D2E47" w:rsidP="00D54C8D">
      <w:pPr>
        <w:spacing w:after="0" w:line="240" w:lineRule="auto"/>
        <w:jc w:val="both"/>
        <w:rPr>
          <w:rFonts w:ascii="Cambria" w:hAnsi="Cambria"/>
          <w:b/>
          <w:sz w:val="10"/>
          <w:szCs w:val="10"/>
        </w:rPr>
      </w:pPr>
    </w:p>
    <w:p w14:paraId="61C6FC9C" w14:textId="163562A8" w:rsidR="00575AFD" w:rsidRPr="00C77E68" w:rsidRDefault="0002236C" w:rsidP="00026016">
      <w:pPr>
        <w:spacing w:after="0" w:line="240" w:lineRule="auto"/>
        <w:ind w:firstLine="360"/>
        <w:jc w:val="both"/>
        <w:rPr>
          <w:rFonts w:asciiTheme="majorHAnsi" w:hAnsiTheme="majorHAnsi"/>
          <w:b/>
          <w:sz w:val="24"/>
          <w:szCs w:val="24"/>
        </w:rPr>
      </w:pPr>
      <w:r>
        <w:rPr>
          <w:rFonts w:asciiTheme="majorHAnsi" w:eastAsia="Calibri" w:hAnsiTheme="majorHAnsi" w:cs="Times New Roman"/>
          <w:b/>
          <w:sz w:val="24"/>
          <w:szCs w:val="24"/>
        </w:rPr>
        <w:t>Thème 1</w:t>
      </w:r>
      <w:r w:rsidR="00575AFD" w:rsidRPr="00C77E68">
        <w:rPr>
          <w:rFonts w:asciiTheme="majorHAnsi" w:eastAsia="Calibri" w:hAnsiTheme="majorHAnsi" w:cs="Times New Roman"/>
          <w:b/>
          <w:sz w:val="24"/>
          <w:szCs w:val="24"/>
        </w:rPr>
        <w:t xml:space="preserve"> : Migration des enfants et </w:t>
      </w:r>
      <w:r w:rsidR="005F1633">
        <w:rPr>
          <w:rFonts w:asciiTheme="majorHAnsi" w:eastAsia="Calibri" w:hAnsiTheme="majorHAnsi" w:cs="Times New Roman"/>
          <w:b/>
          <w:sz w:val="24"/>
          <w:szCs w:val="24"/>
        </w:rPr>
        <w:t>adolescents</w:t>
      </w:r>
      <w:r w:rsidR="00575AFD" w:rsidRPr="00C77E68">
        <w:rPr>
          <w:rFonts w:asciiTheme="majorHAnsi" w:eastAsia="Calibri" w:hAnsiTheme="majorHAnsi" w:cs="Times New Roman"/>
          <w:b/>
          <w:sz w:val="24"/>
          <w:szCs w:val="24"/>
        </w:rPr>
        <w:t xml:space="preserve"> non accompagnés</w:t>
      </w:r>
    </w:p>
    <w:p w14:paraId="29D5D37A" w14:textId="77777777" w:rsidR="00575AFD" w:rsidRPr="00DD438F" w:rsidRDefault="00575AFD" w:rsidP="00026016">
      <w:pPr>
        <w:autoSpaceDE w:val="0"/>
        <w:adjustRightInd w:val="0"/>
        <w:spacing w:after="0" w:line="240" w:lineRule="auto"/>
        <w:ind w:firstLine="360"/>
        <w:jc w:val="both"/>
        <w:rPr>
          <w:rFonts w:asciiTheme="majorHAnsi" w:hAnsiTheme="majorHAnsi"/>
          <w:i/>
          <w:sz w:val="16"/>
          <w:szCs w:val="16"/>
        </w:rPr>
      </w:pPr>
    </w:p>
    <w:p w14:paraId="0B1EAAE4" w14:textId="77777777" w:rsidR="00307D91" w:rsidRPr="00026016" w:rsidRDefault="00B36B50" w:rsidP="00026016">
      <w:pPr>
        <w:pStyle w:val="ListParagraph"/>
        <w:numPr>
          <w:ilvl w:val="0"/>
          <w:numId w:val="4"/>
        </w:numPr>
        <w:autoSpaceDE w:val="0"/>
        <w:adjustRightInd w:val="0"/>
        <w:spacing w:after="0" w:line="240" w:lineRule="auto"/>
        <w:jc w:val="both"/>
        <w:rPr>
          <w:rFonts w:ascii="Times New Roman" w:hAnsi="Times New Roman" w:cs="Times New Roman"/>
          <w:iCs/>
          <w:sz w:val="24"/>
          <w:szCs w:val="24"/>
        </w:rPr>
      </w:pPr>
      <w:r w:rsidRPr="00B36B50">
        <w:rPr>
          <w:rFonts w:asciiTheme="majorHAnsi" w:hAnsiTheme="majorHAnsi"/>
          <w:i/>
          <w:sz w:val="24"/>
          <w:szCs w:val="24"/>
        </w:rPr>
        <w:t xml:space="preserve"> </w:t>
      </w:r>
      <w:r w:rsidR="00307D91" w:rsidRPr="00026016">
        <w:rPr>
          <w:rFonts w:ascii="Times New Roman" w:hAnsi="Times New Roman" w:cs="Times New Roman"/>
          <w:iCs/>
          <w:sz w:val="24"/>
          <w:szCs w:val="24"/>
        </w:rPr>
        <w:t>L’émigration des mineurs non accompagnés, du Sénégal vers les pays de l’Union européenne est devenue une question sociétale majeure. Les facteurs prédis</w:t>
      </w:r>
      <w:r w:rsidR="00877AE7" w:rsidRPr="00026016">
        <w:rPr>
          <w:rFonts w:ascii="Times New Roman" w:hAnsi="Times New Roman" w:cs="Times New Roman"/>
          <w:iCs/>
          <w:sz w:val="24"/>
          <w:szCs w:val="24"/>
        </w:rPr>
        <w:t>pos</w:t>
      </w:r>
      <w:r w:rsidR="00307D91" w:rsidRPr="00026016">
        <w:rPr>
          <w:rFonts w:ascii="Times New Roman" w:hAnsi="Times New Roman" w:cs="Times New Roman"/>
          <w:iCs/>
          <w:sz w:val="24"/>
          <w:szCs w:val="24"/>
        </w:rPr>
        <w:t>ant ou précipitants sont multiples et difficiles à cerner. Ce qui est sûr, derrière chaque mineur non accompagné, candidat à l’émigration irrégulière, se dressent un tableau complexe et de nombreux problèmes et défis à relever, d’abord pour protéger les enfants concernés.</w:t>
      </w:r>
    </w:p>
    <w:p w14:paraId="328EAFD1" w14:textId="77777777" w:rsidR="00467FAD" w:rsidRPr="00026016" w:rsidRDefault="00467FAD" w:rsidP="00026016">
      <w:pPr>
        <w:autoSpaceDE w:val="0"/>
        <w:adjustRightInd w:val="0"/>
        <w:spacing w:after="0" w:line="240" w:lineRule="auto"/>
        <w:jc w:val="both"/>
        <w:rPr>
          <w:rFonts w:ascii="Times New Roman" w:hAnsi="Times New Roman" w:cs="Times New Roman"/>
          <w:iCs/>
          <w:sz w:val="10"/>
          <w:szCs w:val="10"/>
        </w:rPr>
      </w:pPr>
    </w:p>
    <w:p w14:paraId="26FBA73D" w14:textId="3105B1BF" w:rsidR="00307D91" w:rsidRPr="00026016" w:rsidRDefault="00B36B50" w:rsidP="00026016">
      <w:pPr>
        <w:autoSpaceDE w:val="0"/>
        <w:adjustRightInd w:val="0"/>
        <w:spacing w:after="0" w:line="240" w:lineRule="auto"/>
        <w:ind w:left="426" w:hanging="426"/>
        <w:jc w:val="both"/>
        <w:rPr>
          <w:rFonts w:ascii="Times New Roman" w:hAnsi="Times New Roman" w:cs="Times New Roman"/>
          <w:iCs/>
          <w:sz w:val="24"/>
          <w:szCs w:val="24"/>
        </w:rPr>
      </w:pPr>
      <w:r w:rsidRPr="00026016">
        <w:rPr>
          <w:rFonts w:ascii="Times New Roman" w:hAnsi="Times New Roman" w:cs="Times New Roman"/>
          <w:iCs/>
          <w:sz w:val="24"/>
          <w:szCs w:val="24"/>
        </w:rPr>
        <w:t xml:space="preserve">      </w:t>
      </w:r>
      <w:r w:rsidR="00307D91" w:rsidRPr="00026016">
        <w:rPr>
          <w:rFonts w:ascii="Times New Roman" w:hAnsi="Times New Roman" w:cs="Times New Roman"/>
          <w:iCs/>
          <w:sz w:val="24"/>
          <w:szCs w:val="24"/>
        </w:rPr>
        <w:t>Quelle que soit la motivation des mineurs et de leurs parents, il est important de relever q</w:t>
      </w:r>
      <w:r w:rsidR="00FE27FD" w:rsidRPr="00026016">
        <w:rPr>
          <w:rFonts w:ascii="Times New Roman" w:hAnsi="Times New Roman" w:cs="Times New Roman"/>
          <w:iCs/>
          <w:sz w:val="24"/>
          <w:szCs w:val="24"/>
        </w:rPr>
        <w:t>ue l’émigration irrégulière est</w:t>
      </w:r>
      <w:r w:rsidR="00307D91" w:rsidRPr="00026016">
        <w:rPr>
          <w:rFonts w:ascii="Times New Roman" w:hAnsi="Times New Roman" w:cs="Times New Roman"/>
          <w:iCs/>
          <w:sz w:val="24"/>
          <w:szCs w:val="24"/>
        </w:rPr>
        <w:t xml:space="preserve"> un terreau de souffrances même si les candidats réussissent à franchir les frontières des pays d’accueil de leur choix. </w:t>
      </w:r>
    </w:p>
    <w:p w14:paraId="1F4B9F7C" w14:textId="77777777" w:rsidR="00467FAD" w:rsidRPr="00026016" w:rsidRDefault="00467FAD" w:rsidP="00026016">
      <w:pPr>
        <w:autoSpaceDE w:val="0"/>
        <w:adjustRightInd w:val="0"/>
        <w:spacing w:after="0" w:line="240" w:lineRule="auto"/>
        <w:jc w:val="both"/>
        <w:rPr>
          <w:rFonts w:ascii="Times New Roman" w:hAnsi="Times New Roman" w:cs="Times New Roman"/>
          <w:iCs/>
          <w:sz w:val="16"/>
          <w:szCs w:val="16"/>
        </w:rPr>
      </w:pPr>
    </w:p>
    <w:p w14:paraId="33322719" w14:textId="4280A76E" w:rsidR="00307D91" w:rsidRPr="00026016" w:rsidRDefault="00B36B50" w:rsidP="00026016">
      <w:pPr>
        <w:autoSpaceDE w:val="0"/>
        <w:adjustRightInd w:val="0"/>
        <w:spacing w:after="0" w:line="240" w:lineRule="auto"/>
        <w:ind w:left="426" w:hanging="426"/>
        <w:jc w:val="both"/>
        <w:rPr>
          <w:rFonts w:ascii="Times New Roman" w:hAnsi="Times New Roman" w:cs="Times New Roman"/>
          <w:iCs/>
          <w:sz w:val="24"/>
          <w:szCs w:val="24"/>
        </w:rPr>
      </w:pPr>
      <w:r w:rsidRPr="00026016">
        <w:rPr>
          <w:rFonts w:ascii="Times New Roman" w:hAnsi="Times New Roman" w:cs="Times New Roman"/>
          <w:iCs/>
          <w:sz w:val="24"/>
          <w:szCs w:val="24"/>
        </w:rPr>
        <w:t xml:space="preserve">       </w:t>
      </w:r>
      <w:r w:rsidR="00307D91" w:rsidRPr="00026016">
        <w:rPr>
          <w:rFonts w:ascii="Times New Roman" w:hAnsi="Times New Roman" w:cs="Times New Roman"/>
          <w:iCs/>
          <w:sz w:val="24"/>
          <w:szCs w:val="24"/>
        </w:rPr>
        <w:t>Les mineurs sénégalais non accompagnés sont principalement des garçon</w:t>
      </w:r>
      <w:r w:rsidR="00803CC0" w:rsidRPr="00026016">
        <w:rPr>
          <w:rFonts w:ascii="Times New Roman" w:hAnsi="Times New Roman" w:cs="Times New Roman"/>
          <w:iCs/>
          <w:sz w:val="24"/>
          <w:szCs w:val="24"/>
        </w:rPr>
        <w:t>s</w:t>
      </w:r>
      <w:r w:rsidR="00FE27FD" w:rsidRPr="00026016">
        <w:rPr>
          <w:rFonts w:ascii="Times New Roman" w:hAnsi="Times New Roman" w:cs="Times New Roman"/>
          <w:iCs/>
          <w:sz w:val="24"/>
          <w:szCs w:val="24"/>
        </w:rPr>
        <w:t>, âgé</w:t>
      </w:r>
      <w:r w:rsidR="00307D91" w:rsidRPr="00026016">
        <w:rPr>
          <w:rFonts w:ascii="Times New Roman" w:hAnsi="Times New Roman" w:cs="Times New Roman"/>
          <w:iCs/>
          <w:sz w:val="24"/>
          <w:szCs w:val="24"/>
        </w:rPr>
        <w:t>s entre 14 et 18 ans. Ils quittent leurs familles pour réaliser leur projet migratoire. Contrairement à certains mineurs migrants marocains, il ne s’agit pas d’enfants en situation de rue. Ils sont originaires de Dakar, de Saint-Louis (</w:t>
      </w:r>
      <w:r w:rsidR="00803CC0" w:rsidRPr="00026016">
        <w:rPr>
          <w:rFonts w:ascii="Times New Roman" w:hAnsi="Times New Roman" w:cs="Times New Roman"/>
          <w:iCs/>
          <w:sz w:val="24"/>
          <w:szCs w:val="24"/>
        </w:rPr>
        <w:t xml:space="preserve">où </w:t>
      </w:r>
      <w:r w:rsidR="00307D91" w:rsidRPr="00026016">
        <w:rPr>
          <w:rFonts w:ascii="Times New Roman" w:hAnsi="Times New Roman" w:cs="Times New Roman"/>
          <w:iCs/>
          <w:sz w:val="24"/>
          <w:szCs w:val="24"/>
        </w:rPr>
        <w:t>entre 2018 et 2019, plus de 45 enfants rescapés ont été dénombrés), Ziguinchor, Mbour ou encore Kayar. Leur niveau d’éducation est relativement bas, cependant, ils disposent d’une certaine expérience professionnelle acquise auprès d’un parent, d’un grand frère ou d’un proche. Les mineurs sénégalais comme les autres enfants d’origine subsaharienne sont souvent réceptifs à l’aide qu’on leur apport</w:t>
      </w:r>
      <w:r w:rsidR="00FA609C" w:rsidRPr="00026016">
        <w:rPr>
          <w:rFonts w:ascii="Times New Roman" w:hAnsi="Times New Roman" w:cs="Times New Roman"/>
          <w:iCs/>
          <w:sz w:val="24"/>
          <w:szCs w:val="24"/>
        </w:rPr>
        <w:t>e dans les structures d’accueil et</w:t>
      </w:r>
      <w:r w:rsidR="00307D91" w:rsidRPr="00026016">
        <w:rPr>
          <w:rFonts w:ascii="Times New Roman" w:hAnsi="Times New Roman" w:cs="Times New Roman"/>
          <w:iCs/>
          <w:sz w:val="24"/>
          <w:szCs w:val="24"/>
        </w:rPr>
        <w:t xml:space="preserve"> sont très motivés pour apprendre et s’intégrer, en gardant en ligne de mire l’objectif de travailler.</w:t>
      </w:r>
    </w:p>
    <w:p w14:paraId="2612B5C3" w14:textId="77777777" w:rsidR="00467FAD" w:rsidRPr="00026016" w:rsidRDefault="00467FAD" w:rsidP="00026016">
      <w:pPr>
        <w:autoSpaceDE w:val="0"/>
        <w:adjustRightInd w:val="0"/>
        <w:spacing w:after="0" w:line="240" w:lineRule="auto"/>
        <w:ind w:left="426" w:hanging="426"/>
        <w:jc w:val="both"/>
        <w:rPr>
          <w:rFonts w:ascii="Times New Roman" w:hAnsi="Times New Roman" w:cs="Times New Roman"/>
          <w:iCs/>
          <w:sz w:val="16"/>
          <w:szCs w:val="16"/>
        </w:rPr>
      </w:pPr>
    </w:p>
    <w:p w14:paraId="085975DA" w14:textId="3FECF71C" w:rsidR="002A0D00" w:rsidRPr="005D4EAF" w:rsidRDefault="00B36B50" w:rsidP="005D4EAF">
      <w:pPr>
        <w:spacing w:after="0" w:line="240" w:lineRule="auto"/>
        <w:ind w:left="426" w:hanging="426"/>
        <w:jc w:val="both"/>
        <w:rPr>
          <w:rFonts w:ascii="Times New Roman" w:hAnsi="Times New Roman" w:cs="Times New Roman"/>
          <w:iCs/>
          <w:sz w:val="24"/>
          <w:szCs w:val="24"/>
        </w:rPr>
      </w:pPr>
      <w:r w:rsidRPr="00026016">
        <w:rPr>
          <w:rFonts w:ascii="Times New Roman" w:hAnsi="Times New Roman" w:cs="Times New Roman"/>
          <w:iCs/>
          <w:sz w:val="24"/>
          <w:szCs w:val="24"/>
        </w:rPr>
        <w:t xml:space="preserve">        </w:t>
      </w:r>
      <w:r w:rsidR="00307D91" w:rsidRPr="00026016">
        <w:rPr>
          <w:rFonts w:ascii="Times New Roman" w:hAnsi="Times New Roman" w:cs="Times New Roman"/>
          <w:iCs/>
          <w:sz w:val="24"/>
          <w:szCs w:val="24"/>
        </w:rPr>
        <w:t xml:space="preserve">En pratique, ils sont </w:t>
      </w:r>
      <w:r w:rsidR="00307D91" w:rsidRPr="002A0D00">
        <w:rPr>
          <w:rFonts w:ascii="Times New Roman" w:hAnsi="Times New Roman" w:cs="Times New Roman"/>
          <w:iCs/>
          <w:sz w:val="24"/>
          <w:szCs w:val="24"/>
        </w:rPr>
        <w:t xml:space="preserve">soumis à des régimes juridiques dont les objectifs sont différents et </w:t>
      </w:r>
      <w:r w:rsidRPr="002A0D00">
        <w:rPr>
          <w:rFonts w:ascii="Times New Roman" w:hAnsi="Times New Roman" w:cs="Times New Roman"/>
          <w:iCs/>
          <w:sz w:val="24"/>
          <w:szCs w:val="24"/>
        </w:rPr>
        <w:t xml:space="preserve">     </w:t>
      </w:r>
      <w:r w:rsidR="005D4EAF">
        <w:rPr>
          <w:rFonts w:ascii="Times New Roman" w:hAnsi="Times New Roman" w:cs="Times New Roman"/>
          <w:iCs/>
          <w:sz w:val="24"/>
          <w:szCs w:val="24"/>
        </w:rPr>
        <w:t>parfois même contradictoires.</w:t>
      </w:r>
    </w:p>
    <w:p w14:paraId="1A508560" w14:textId="77777777" w:rsidR="002A0D00" w:rsidRPr="002A0D00" w:rsidRDefault="002A0D00" w:rsidP="00026016">
      <w:pPr>
        <w:spacing w:after="0" w:line="240" w:lineRule="auto"/>
        <w:ind w:left="426" w:hanging="426"/>
        <w:jc w:val="both"/>
        <w:rPr>
          <w:rFonts w:asciiTheme="majorHAnsi" w:hAnsiTheme="majorHAnsi"/>
          <w:iCs/>
          <w:sz w:val="24"/>
          <w:szCs w:val="24"/>
        </w:rPr>
      </w:pPr>
    </w:p>
    <w:p w14:paraId="713B35B4" w14:textId="7CC54BAE" w:rsidR="009A6E36" w:rsidRPr="00F63BD6" w:rsidRDefault="00B36B50" w:rsidP="00F63BD6">
      <w:pPr>
        <w:spacing w:after="0" w:line="240" w:lineRule="auto"/>
        <w:jc w:val="both"/>
        <w:rPr>
          <w:rFonts w:ascii="Times New Roman" w:hAnsi="Times New Roman" w:cs="Times New Roman"/>
          <w:b/>
          <w:sz w:val="24"/>
          <w:szCs w:val="24"/>
        </w:rPr>
      </w:pPr>
      <w:r w:rsidRPr="00F63BD6">
        <w:rPr>
          <w:rFonts w:ascii="Times New Roman" w:hAnsi="Times New Roman" w:cs="Times New Roman"/>
          <w:b/>
          <w:sz w:val="24"/>
          <w:szCs w:val="24"/>
        </w:rPr>
        <w:t>La CONAFE recommande</w:t>
      </w:r>
      <w:r w:rsidR="009A6E36" w:rsidRPr="00F63BD6">
        <w:rPr>
          <w:rFonts w:ascii="Times New Roman" w:hAnsi="Times New Roman" w:cs="Times New Roman"/>
          <w:b/>
          <w:sz w:val="24"/>
          <w:szCs w:val="24"/>
        </w:rPr>
        <w:t> </w:t>
      </w:r>
      <w:r w:rsidR="000270E2" w:rsidRPr="00F63BD6">
        <w:rPr>
          <w:rFonts w:ascii="Times New Roman" w:hAnsi="Times New Roman" w:cs="Times New Roman"/>
          <w:b/>
          <w:sz w:val="24"/>
          <w:szCs w:val="24"/>
        </w:rPr>
        <w:t xml:space="preserve">à l’Etat </w:t>
      </w:r>
      <w:r w:rsidR="00540CEC">
        <w:rPr>
          <w:rFonts w:ascii="Times New Roman" w:hAnsi="Times New Roman" w:cs="Times New Roman"/>
          <w:b/>
          <w:sz w:val="24"/>
          <w:szCs w:val="24"/>
        </w:rPr>
        <w:t>de</w:t>
      </w:r>
      <w:r w:rsidR="00B8640F">
        <w:rPr>
          <w:rFonts w:ascii="Times New Roman" w:hAnsi="Times New Roman" w:cs="Times New Roman"/>
          <w:b/>
          <w:sz w:val="24"/>
          <w:szCs w:val="24"/>
        </w:rPr>
        <w:t xml:space="preserve"> </w:t>
      </w:r>
      <w:r w:rsidR="009A6E36" w:rsidRPr="00F63BD6">
        <w:rPr>
          <w:rFonts w:ascii="Times New Roman" w:hAnsi="Times New Roman" w:cs="Times New Roman"/>
          <w:b/>
          <w:sz w:val="24"/>
          <w:szCs w:val="24"/>
        </w:rPr>
        <w:t xml:space="preserve">: </w:t>
      </w:r>
    </w:p>
    <w:p w14:paraId="0788210C" w14:textId="77777777" w:rsidR="009A6E36" w:rsidRPr="00F63BD6" w:rsidRDefault="009A6E36" w:rsidP="00026016">
      <w:pPr>
        <w:spacing w:after="0" w:line="240" w:lineRule="auto"/>
        <w:jc w:val="both"/>
        <w:rPr>
          <w:rFonts w:ascii="Times New Roman" w:hAnsi="Times New Roman" w:cs="Times New Roman"/>
          <w:b/>
          <w:sz w:val="16"/>
          <w:szCs w:val="16"/>
        </w:rPr>
      </w:pPr>
    </w:p>
    <w:p w14:paraId="12570FB0" w14:textId="1021D3C1" w:rsidR="000270E2" w:rsidRPr="00F63BD6" w:rsidRDefault="00B8640F" w:rsidP="002A0D00">
      <w:pPr>
        <w:pStyle w:val="ListParagraph"/>
        <w:numPr>
          <w:ilvl w:val="0"/>
          <w:numId w:val="13"/>
        </w:numPr>
        <w:shd w:val="clear" w:color="auto" w:fill="FFFFFF" w:themeFill="background1"/>
        <w:spacing w:after="0" w:line="240" w:lineRule="auto"/>
        <w:ind w:left="426" w:hanging="426"/>
        <w:jc w:val="both"/>
        <w:rPr>
          <w:rFonts w:ascii="Times New Roman" w:hAnsi="Times New Roman" w:cs="Times New Roman"/>
          <w:b/>
          <w:sz w:val="24"/>
          <w:szCs w:val="24"/>
        </w:rPr>
      </w:pPr>
      <w:r w:rsidRPr="00F63BD6">
        <w:rPr>
          <w:rFonts w:ascii="Times New Roman" w:eastAsia="Calibri" w:hAnsi="Times New Roman" w:cs="Times New Roman"/>
          <w:bCs/>
          <w:sz w:val="24"/>
          <w:szCs w:val="24"/>
        </w:rPr>
        <w:t>Promouvoir</w:t>
      </w:r>
      <w:r w:rsidR="009A6E36" w:rsidRPr="00F63BD6">
        <w:rPr>
          <w:rFonts w:ascii="Times New Roman" w:eastAsia="Calibri" w:hAnsi="Times New Roman" w:cs="Times New Roman"/>
          <w:bCs/>
          <w:sz w:val="24"/>
          <w:szCs w:val="24"/>
        </w:rPr>
        <w:t xml:space="preserve"> des projets de prévention de l’émigration irrégulière des mineurs non accompagnés du Sénégal vers les pays de l’Union européenne ;</w:t>
      </w:r>
    </w:p>
    <w:p w14:paraId="2406F13D" w14:textId="77777777" w:rsidR="000270E2" w:rsidRPr="00F63BD6" w:rsidRDefault="000270E2" w:rsidP="002A0D00">
      <w:pPr>
        <w:shd w:val="clear" w:color="auto" w:fill="FFFFFF" w:themeFill="background1"/>
        <w:spacing w:after="0" w:line="240" w:lineRule="auto"/>
        <w:jc w:val="both"/>
        <w:rPr>
          <w:rFonts w:ascii="Times New Roman" w:hAnsi="Times New Roman" w:cs="Times New Roman"/>
          <w:b/>
          <w:sz w:val="16"/>
          <w:szCs w:val="16"/>
        </w:rPr>
      </w:pPr>
    </w:p>
    <w:p w14:paraId="2E50BC8D" w14:textId="6521D0D4" w:rsidR="000270E2" w:rsidRPr="00F63BD6" w:rsidRDefault="00B8640F" w:rsidP="002A0D00">
      <w:pPr>
        <w:pStyle w:val="ListParagraph"/>
        <w:numPr>
          <w:ilvl w:val="0"/>
          <w:numId w:val="13"/>
        </w:numPr>
        <w:shd w:val="clear" w:color="auto" w:fill="FFFFFF" w:themeFill="background1"/>
        <w:spacing w:after="0" w:line="240" w:lineRule="auto"/>
        <w:ind w:left="426" w:hanging="426"/>
        <w:jc w:val="both"/>
        <w:rPr>
          <w:rFonts w:ascii="Times New Roman" w:hAnsi="Times New Roman" w:cs="Times New Roman"/>
          <w:b/>
          <w:sz w:val="24"/>
          <w:szCs w:val="24"/>
        </w:rPr>
      </w:pPr>
      <w:r w:rsidRPr="00F63BD6">
        <w:rPr>
          <w:rFonts w:ascii="Times New Roman" w:eastAsia="Calibri" w:hAnsi="Times New Roman" w:cs="Times New Roman"/>
          <w:bCs/>
          <w:sz w:val="24"/>
          <w:szCs w:val="24"/>
        </w:rPr>
        <w:t>Renforcer</w:t>
      </w:r>
      <w:r w:rsidR="009A6E36" w:rsidRPr="00F63BD6">
        <w:rPr>
          <w:rFonts w:ascii="Times New Roman" w:eastAsia="Calibri" w:hAnsi="Times New Roman" w:cs="Times New Roman"/>
          <w:bCs/>
          <w:sz w:val="24"/>
          <w:szCs w:val="24"/>
        </w:rPr>
        <w:t> les moyens mis à la disposition des services de sécurité pour la surveillance des côtes et des eaux sénégalaises</w:t>
      </w:r>
      <w:r w:rsidR="000F3740" w:rsidRPr="00F63BD6">
        <w:rPr>
          <w:rFonts w:ascii="Times New Roman" w:eastAsia="Calibri" w:hAnsi="Times New Roman" w:cs="Times New Roman"/>
          <w:bCs/>
          <w:sz w:val="24"/>
          <w:szCs w:val="24"/>
        </w:rPr>
        <w:t> ;</w:t>
      </w:r>
    </w:p>
    <w:p w14:paraId="0527D382" w14:textId="77777777" w:rsidR="00DB582E" w:rsidRPr="00F63BD6" w:rsidRDefault="00DB582E" w:rsidP="00BA7B88">
      <w:pPr>
        <w:shd w:val="clear" w:color="auto" w:fill="FFFFFF" w:themeFill="background1"/>
        <w:spacing w:after="0" w:line="240" w:lineRule="auto"/>
        <w:jc w:val="both"/>
        <w:rPr>
          <w:rFonts w:ascii="Times New Roman" w:hAnsi="Times New Roman" w:cs="Times New Roman"/>
          <w:b/>
          <w:sz w:val="16"/>
          <w:szCs w:val="16"/>
        </w:rPr>
      </w:pPr>
    </w:p>
    <w:p w14:paraId="4CCB1F35" w14:textId="4272EFB6" w:rsidR="009A6E36" w:rsidRPr="00F63BD6" w:rsidRDefault="00B8640F" w:rsidP="00BA7B88">
      <w:pPr>
        <w:pStyle w:val="ListParagraph"/>
        <w:numPr>
          <w:ilvl w:val="0"/>
          <w:numId w:val="13"/>
        </w:numPr>
        <w:shd w:val="clear" w:color="auto" w:fill="FFFFFF" w:themeFill="background1"/>
        <w:spacing w:after="0" w:line="240" w:lineRule="auto"/>
        <w:ind w:left="426" w:hanging="426"/>
        <w:jc w:val="both"/>
        <w:rPr>
          <w:rFonts w:ascii="Times New Roman" w:hAnsi="Times New Roman" w:cs="Times New Roman"/>
          <w:b/>
          <w:sz w:val="24"/>
          <w:szCs w:val="24"/>
        </w:rPr>
      </w:pPr>
      <w:r w:rsidRPr="00F63BD6">
        <w:rPr>
          <w:rFonts w:ascii="Times New Roman" w:eastAsia="Calibri" w:hAnsi="Times New Roman" w:cs="Times New Roman"/>
          <w:bCs/>
          <w:sz w:val="24"/>
          <w:szCs w:val="24"/>
        </w:rPr>
        <w:t>Accélérer</w:t>
      </w:r>
      <w:r w:rsidR="000F3740" w:rsidRPr="00F63BD6">
        <w:rPr>
          <w:rFonts w:ascii="Times New Roman" w:eastAsia="Calibri" w:hAnsi="Times New Roman" w:cs="Times New Roman"/>
          <w:bCs/>
          <w:sz w:val="24"/>
          <w:szCs w:val="24"/>
        </w:rPr>
        <w:t xml:space="preserve"> le processus </w:t>
      </w:r>
      <w:r w:rsidR="000F3740" w:rsidRPr="00BA7B88">
        <w:rPr>
          <w:rFonts w:ascii="Times New Roman" w:eastAsia="Calibri" w:hAnsi="Times New Roman" w:cs="Times New Roman"/>
          <w:bCs/>
          <w:sz w:val="24"/>
          <w:szCs w:val="24"/>
          <w:shd w:val="clear" w:color="auto" w:fill="FFFFFF" w:themeFill="background1"/>
        </w:rPr>
        <w:t>d’adoption de la politique migratoire en s’assurant de la prise en compte effective de la protection de l’enfant</w:t>
      </w:r>
      <w:r w:rsidR="005C7F49" w:rsidRPr="00BA7B88">
        <w:rPr>
          <w:rFonts w:ascii="Times New Roman" w:eastAsia="Calibri" w:hAnsi="Times New Roman" w:cs="Times New Roman"/>
          <w:bCs/>
          <w:sz w:val="24"/>
          <w:szCs w:val="24"/>
          <w:shd w:val="clear" w:color="auto" w:fill="FFFFFF" w:themeFill="background1"/>
        </w:rPr>
        <w:t>.</w:t>
      </w:r>
    </w:p>
    <w:p w14:paraId="7C5EB95A" w14:textId="4046F687" w:rsidR="000D2E47" w:rsidRPr="008A008D" w:rsidRDefault="000D2E47" w:rsidP="00BA7B88">
      <w:pPr>
        <w:shd w:val="clear" w:color="auto" w:fill="FFFFFF" w:themeFill="background1"/>
        <w:spacing w:after="0" w:line="240" w:lineRule="auto"/>
        <w:jc w:val="both"/>
        <w:rPr>
          <w:rFonts w:asciiTheme="majorHAnsi" w:hAnsiTheme="majorHAnsi"/>
          <w:sz w:val="16"/>
          <w:szCs w:val="16"/>
        </w:rPr>
      </w:pPr>
    </w:p>
    <w:p w14:paraId="144262DE" w14:textId="16EA30BE" w:rsidR="00A513B7" w:rsidRPr="00F63BD6" w:rsidRDefault="008A008D" w:rsidP="00BA7B88">
      <w:pPr>
        <w:pStyle w:val="ListParagraph"/>
        <w:numPr>
          <w:ilvl w:val="0"/>
          <w:numId w:val="4"/>
        </w:numPr>
        <w:shd w:val="clear" w:color="auto" w:fill="FFFFFF" w:themeFill="background1"/>
        <w:spacing w:after="0" w:line="240" w:lineRule="auto"/>
        <w:jc w:val="both"/>
        <w:rPr>
          <w:rFonts w:ascii="Times New Roman" w:hAnsi="Times New Roman" w:cs="Times New Roman"/>
          <w:sz w:val="24"/>
          <w:szCs w:val="24"/>
        </w:rPr>
      </w:pPr>
      <w:r w:rsidRPr="00F63BD6">
        <w:rPr>
          <w:rFonts w:ascii="Times New Roman" w:hAnsi="Times New Roman" w:cs="Times New Roman"/>
          <w:sz w:val="24"/>
          <w:szCs w:val="24"/>
        </w:rPr>
        <w:t xml:space="preserve">Le code électoral du </w:t>
      </w:r>
      <w:r w:rsidR="00BF70FB" w:rsidRPr="00F63BD6">
        <w:rPr>
          <w:rFonts w:ascii="Times New Roman" w:hAnsi="Times New Roman" w:cs="Times New Roman"/>
          <w:sz w:val="24"/>
          <w:szCs w:val="24"/>
        </w:rPr>
        <w:t>Sénégal</w:t>
      </w:r>
      <w:r w:rsidRPr="00F63BD6">
        <w:rPr>
          <w:rFonts w:ascii="Times New Roman" w:hAnsi="Times New Roman" w:cs="Times New Roman"/>
          <w:sz w:val="24"/>
          <w:szCs w:val="24"/>
        </w:rPr>
        <w:t xml:space="preserve"> exclut tous les enfants, âgés de moins de dix-huit (18), des processus électoraux. </w:t>
      </w:r>
      <w:r w:rsidR="00BF70FB" w:rsidRPr="00F63BD6">
        <w:rPr>
          <w:rFonts w:ascii="Times New Roman" w:hAnsi="Times New Roman" w:cs="Times New Roman"/>
          <w:sz w:val="24"/>
          <w:szCs w:val="24"/>
        </w:rPr>
        <w:t xml:space="preserve">Toutefois, </w:t>
      </w:r>
      <w:r w:rsidRPr="00F63BD6">
        <w:rPr>
          <w:rFonts w:ascii="Times New Roman" w:hAnsi="Times New Roman" w:cs="Times New Roman"/>
          <w:sz w:val="24"/>
          <w:szCs w:val="24"/>
        </w:rPr>
        <w:t>il est récu</w:t>
      </w:r>
      <w:r w:rsidR="00CD1FAD" w:rsidRPr="00F63BD6">
        <w:rPr>
          <w:rFonts w:ascii="Times New Roman" w:hAnsi="Times New Roman" w:cs="Times New Roman"/>
          <w:sz w:val="24"/>
          <w:szCs w:val="24"/>
        </w:rPr>
        <w:t>r</w:t>
      </w:r>
      <w:r w:rsidRPr="00F63BD6">
        <w:rPr>
          <w:rFonts w:ascii="Times New Roman" w:hAnsi="Times New Roman" w:cs="Times New Roman"/>
          <w:sz w:val="24"/>
          <w:szCs w:val="24"/>
        </w:rPr>
        <w:t xml:space="preserve">rent de </w:t>
      </w:r>
      <w:r w:rsidR="00BF70FB" w:rsidRPr="00F63BD6">
        <w:rPr>
          <w:rFonts w:ascii="Times New Roman" w:hAnsi="Times New Roman" w:cs="Times New Roman"/>
          <w:sz w:val="24"/>
          <w:szCs w:val="24"/>
        </w:rPr>
        <w:t>constate</w:t>
      </w:r>
      <w:r w:rsidRPr="00F63BD6">
        <w:rPr>
          <w:rFonts w:ascii="Times New Roman" w:hAnsi="Times New Roman" w:cs="Times New Roman"/>
          <w:sz w:val="24"/>
          <w:szCs w:val="24"/>
        </w:rPr>
        <w:t>r</w:t>
      </w:r>
      <w:r w:rsidR="00BF70FB" w:rsidRPr="00F63BD6">
        <w:rPr>
          <w:rFonts w:ascii="Times New Roman" w:hAnsi="Times New Roman" w:cs="Times New Roman"/>
          <w:sz w:val="24"/>
          <w:szCs w:val="24"/>
        </w:rPr>
        <w:t xml:space="preserve"> </w:t>
      </w:r>
      <w:r w:rsidR="00CD1FAD" w:rsidRPr="00F63BD6">
        <w:rPr>
          <w:rFonts w:ascii="Times New Roman" w:hAnsi="Times New Roman" w:cs="Times New Roman"/>
          <w:sz w:val="24"/>
          <w:szCs w:val="24"/>
        </w:rPr>
        <w:t xml:space="preserve">l’enrôlement de nombreux enfants dans des activités politiques avec des impacts négatifs sur leur développement harmonieux. </w:t>
      </w:r>
    </w:p>
    <w:p w14:paraId="70A97BAB" w14:textId="77777777" w:rsidR="00F63BD6" w:rsidRPr="00F63BD6" w:rsidRDefault="00F63BD6" w:rsidP="00BA7B88">
      <w:pPr>
        <w:shd w:val="clear" w:color="auto" w:fill="FFFFFF" w:themeFill="background1"/>
        <w:spacing w:after="0" w:line="240" w:lineRule="auto"/>
        <w:ind w:left="360"/>
        <w:jc w:val="both"/>
        <w:rPr>
          <w:rFonts w:ascii="Times New Roman" w:hAnsi="Times New Roman" w:cs="Times New Roman"/>
          <w:sz w:val="16"/>
          <w:szCs w:val="16"/>
        </w:rPr>
      </w:pPr>
    </w:p>
    <w:p w14:paraId="1D15262D" w14:textId="39C5B47A" w:rsidR="006034DB" w:rsidRPr="00F63BD6" w:rsidRDefault="00A513B7" w:rsidP="00BA7B88">
      <w:pPr>
        <w:shd w:val="clear" w:color="auto" w:fill="FFFFFF" w:themeFill="background1"/>
        <w:spacing w:after="0" w:line="240" w:lineRule="auto"/>
        <w:ind w:left="360"/>
        <w:jc w:val="both"/>
        <w:rPr>
          <w:rFonts w:ascii="Times New Roman" w:hAnsi="Times New Roman" w:cs="Times New Roman"/>
          <w:sz w:val="24"/>
          <w:szCs w:val="24"/>
        </w:rPr>
      </w:pPr>
      <w:r w:rsidRPr="00F63BD6">
        <w:rPr>
          <w:rFonts w:ascii="Times New Roman" w:hAnsi="Times New Roman" w:cs="Times New Roman"/>
          <w:sz w:val="24"/>
          <w:szCs w:val="24"/>
        </w:rPr>
        <w:t>De nombreux cas de violations des droits de l’enfant sont perceptibles. Le nombre d’enfants impliqué dans les événements durant les processus électoraux est inquiétant : dans les écoles, dans la rue, dans les réseaux sociaux, des enfants sont souvent mobilisés et exposés à des manipulations qui parfois conduit à leurs arrestations.</w:t>
      </w:r>
    </w:p>
    <w:p w14:paraId="0E047C53" w14:textId="77777777" w:rsidR="00962697" w:rsidRPr="00F63BD6" w:rsidRDefault="00962697" w:rsidP="00BA7B88">
      <w:pPr>
        <w:shd w:val="clear" w:color="auto" w:fill="FFFFFF" w:themeFill="background1"/>
        <w:spacing w:after="0" w:line="240" w:lineRule="auto"/>
        <w:ind w:left="360"/>
        <w:jc w:val="both"/>
        <w:rPr>
          <w:rFonts w:ascii="Times New Roman" w:hAnsi="Times New Roman" w:cs="Times New Roman"/>
          <w:sz w:val="16"/>
          <w:szCs w:val="16"/>
        </w:rPr>
      </w:pPr>
    </w:p>
    <w:p w14:paraId="1ECC9082" w14:textId="30B34AA8" w:rsidR="005F1DD5" w:rsidRPr="00F63BD6" w:rsidRDefault="00CD1FAD" w:rsidP="00B8640F">
      <w:pPr>
        <w:shd w:val="clear" w:color="auto" w:fill="FFFFFF" w:themeFill="background1"/>
        <w:spacing w:after="0" w:line="240" w:lineRule="auto"/>
        <w:ind w:left="360"/>
        <w:jc w:val="both"/>
        <w:rPr>
          <w:rFonts w:ascii="Times New Roman" w:hAnsi="Times New Roman" w:cs="Times New Roman"/>
          <w:sz w:val="24"/>
          <w:szCs w:val="24"/>
        </w:rPr>
      </w:pPr>
      <w:r w:rsidRPr="00F63BD6">
        <w:rPr>
          <w:rFonts w:ascii="Times New Roman" w:hAnsi="Times New Roman" w:cs="Times New Roman"/>
          <w:sz w:val="24"/>
          <w:szCs w:val="24"/>
        </w:rPr>
        <w:t xml:space="preserve">En pratique, les conséquences des violences politiques constituent de plus en plus une source d’insécurité d’où la pertinence de renforcer leur protection. </w:t>
      </w:r>
      <w:r w:rsidR="00B8640F">
        <w:rPr>
          <w:rFonts w:ascii="Times New Roman" w:hAnsi="Times New Roman" w:cs="Times New Roman"/>
          <w:sz w:val="24"/>
          <w:szCs w:val="24"/>
        </w:rPr>
        <w:t>L</w:t>
      </w:r>
      <w:r w:rsidR="00BF70FB" w:rsidRPr="00F63BD6">
        <w:rPr>
          <w:rFonts w:ascii="Times New Roman" w:hAnsi="Times New Roman" w:cs="Times New Roman"/>
          <w:sz w:val="24"/>
          <w:szCs w:val="24"/>
        </w:rPr>
        <w:t xml:space="preserve">a CONAFE SN reste </w:t>
      </w:r>
      <w:r w:rsidR="007476F3" w:rsidRPr="00F63BD6">
        <w:rPr>
          <w:rFonts w:ascii="Times New Roman" w:hAnsi="Times New Roman" w:cs="Times New Roman"/>
          <w:sz w:val="24"/>
          <w:szCs w:val="24"/>
        </w:rPr>
        <w:t xml:space="preserve">préoccupée </w:t>
      </w:r>
      <w:r w:rsidR="00BF70FB" w:rsidRPr="00F63BD6">
        <w:rPr>
          <w:rFonts w:ascii="Times New Roman" w:hAnsi="Times New Roman" w:cs="Times New Roman"/>
          <w:sz w:val="24"/>
          <w:szCs w:val="24"/>
        </w:rPr>
        <w:t xml:space="preserve">par </w:t>
      </w:r>
      <w:r w:rsidRPr="00F63BD6">
        <w:rPr>
          <w:rFonts w:ascii="Times New Roman" w:hAnsi="Times New Roman" w:cs="Times New Roman"/>
          <w:sz w:val="24"/>
          <w:szCs w:val="24"/>
        </w:rPr>
        <w:t>l’urgence des mesures de</w:t>
      </w:r>
      <w:r w:rsidR="005F1DD5" w:rsidRPr="00F63BD6">
        <w:rPr>
          <w:rFonts w:ascii="Times New Roman" w:hAnsi="Times New Roman" w:cs="Times New Roman"/>
          <w:sz w:val="24"/>
          <w:szCs w:val="24"/>
        </w:rPr>
        <w:t xml:space="preserve"> protection des enfants </w:t>
      </w:r>
      <w:r w:rsidRPr="00F63BD6">
        <w:rPr>
          <w:rFonts w:ascii="Times New Roman" w:hAnsi="Times New Roman" w:cs="Times New Roman"/>
          <w:sz w:val="24"/>
          <w:szCs w:val="24"/>
        </w:rPr>
        <w:t xml:space="preserve">à adopter </w:t>
      </w:r>
      <w:r w:rsidR="005F1DD5" w:rsidRPr="00F63BD6">
        <w:rPr>
          <w:rFonts w:ascii="Times New Roman" w:hAnsi="Times New Roman" w:cs="Times New Roman"/>
          <w:sz w:val="24"/>
          <w:szCs w:val="24"/>
        </w:rPr>
        <w:t xml:space="preserve">dans les contextes électoraux. </w:t>
      </w:r>
    </w:p>
    <w:p w14:paraId="2B386BBC" w14:textId="77777777" w:rsidR="00962697" w:rsidRPr="00F63BD6" w:rsidRDefault="00962697" w:rsidP="00287329">
      <w:pPr>
        <w:shd w:val="clear" w:color="auto" w:fill="FFFFFF" w:themeFill="background1"/>
        <w:spacing w:after="0" w:line="240" w:lineRule="auto"/>
        <w:ind w:left="360"/>
        <w:jc w:val="both"/>
        <w:rPr>
          <w:rFonts w:ascii="Times New Roman" w:hAnsi="Times New Roman" w:cs="Times New Roman"/>
          <w:sz w:val="16"/>
          <w:szCs w:val="16"/>
        </w:rPr>
      </w:pPr>
    </w:p>
    <w:p w14:paraId="192B9639" w14:textId="3F6D63C8" w:rsidR="005F1DD5" w:rsidRPr="002A0D00" w:rsidRDefault="005F1DD5" w:rsidP="00287329">
      <w:pPr>
        <w:shd w:val="clear" w:color="auto" w:fill="FFFFFF" w:themeFill="background1"/>
        <w:spacing w:after="0" w:line="240" w:lineRule="auto"/>
        <w:jc w:val="both"/>
        <w:rPr>
          <w:rFonts w:ascii="Times New Roman" w:hAnsi="Times New Roman" w:cs="Times New Roman"/>
          <w:b/>
          <w:bCs/>
          <w:sz w:val="24"/>
          <w:szCs w:val="24"/>
        </w:rPr>
      </w:pPr>
      <w:r w:rsidRPr="002A0D00">
        <w:rPr>
          <w:rFonts w:ascii="Times New Roman" w:hAnsi="Times New Roman" w:cs="Times New Roman"/>
          <w:b/>
          <w:bCs/>
          <w:sz w:val="24"/>
          <w:szCs w:val="24"/>
        </w:rPr>
        <w:t>La CONAFE SN recommande à l’Etat du Sénégal</w:t>
      </w:r>
      <w:r w:rsidR="006034DB" w:rsidRPr="002A0D00">
        <w:rPr>
          <w:rFonts w:ascii="Times New Roman" w:hAnsi="Times New Roman" w:cs="Times New Roman"/>
          <w:b/>
          <w:bCs/>
          <w:sz w:val="24"/>
          <w:szCs w:val="24"/>
        </w:rPr>
        <w:t> </w:t>
      </w:r>
      <w:r w:rsidR="00B8640F">
        <w:rPr>
          <w:rFonts w:ascii="Times New Roman" w:hAnsi="Times New Roman" w:cs="Times New Roman"/>
          <w:b/>
          <w:bCs/>
          <w:sz w:val="24"/>
          <w:szCs w:val="24"/>
        </w:rPr>
        <w:t xml:space="preserve">de </w:t>
      </w:r>
      <w:r w:rsidR="006034DB" w:rsidRPr="002A0D00">
        <w:rPr>
          <w:rFonts w:ascii="Times New Roman" w:hAnsi="Times New Roman" w:cs="Times New Roman"/>
          <w:b/>
          <w:bCs/>
          <w:sz w:val="24"/>
          <w:szCs w:val="24"/>
        </w:rPr>
        <w:t>:</w:t>
      </w:r>
    </w:p>
    <w:p w14:paraId="67EFDB61" w14:textId="77777777" w:rsidR="00F63BD6" w:rsidRPr="00F63BD6" w:rsidRDefault="00F63BD6" w:rsidP="00287329">
      <w:pPr>
        <w:pStyle w:val="ListParagraph"/>
        <w:shd w:val="clear" w:color="auto" w:fill="FFFFFF" w:themeFill="background1"/>
        <w:spacing w:after="0" w:line="240" w:lineRule="auto"/>
        <w:ind w:left="360"/>
        <w:jc w:val="both"/>
        <w:rPr>
          <w:rFonts w:ascii="Times New Roman" w:hAnsi="Times New Roman" w:cs="Times New Roman"/>
          <w:sz w:val="16"/>
          <w:szCs w:val="16"/>
        </w:rPr>
      </w:pPr>
    </w:p>
    <w:p w14:paraId="47A1C5B6" w14:textId="63151185" w:rsidR="00F63BD6" w:rsidRDefault="00B8640F" w:rsidP="00287329">
      <w:pPr>
        <w:pStyle w:val="ListParagraph"/>
        <w:numPr>
          <w:ilvl w:val="0"/>
          <w:numId w:val="34"/>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005F1DD5" w:rsidRPr="00F63BD6">
        <w:rPr>
          <w:rFonts w:ascii="Times New Roman" w:hAnsi="Times New Roman" w:cs="Times New Roman"/>
          <w:sz w:val="24"/>
          <w:szCs w:val="24"/>
        </w:rPr>
        <w:t>ntégrer dans l</w:t>
      </w:r>
      <w:r w:rsidR="006034DB" w:rsidRPr="00F63BD6">
        <w:rPr>
          <w:rFonts w:ascii="Times New Roman" w:hAnsi="Times New Roman" w:cs="Times New Roman"/>
          <w:sz w:val="24"/>
          <w:szCs w:val="24"/>
        </w:rPr>
        <w:t>e Code électoral</w:t>
      </w:r>
      <w:r w:rsidR="005F1DD5" w:rsidRPr="00F63BD6">
        <w:rPr>
          <w:rFonts w:ascii="Times New Roman" w:hAnsi="Times New Roman" w:cs="Times New Roman"/>
          <w:sz w:val="24"/>
          <w:szCs w:val="24"/>
        </w:rPr>
        <w:t xml:space="preserve"> des dispositions portant sur la protection des enfants</w:t>
      </w:r>
      <w:r w:rsidR="006034DB" w:rsidRPr="00F63BD6">
        <w:rPr>
          <w:rFonts w:ascii="Times New Roman" w:hAnsi="Times New Roman" w:cs="Times New Roman"/>
          <w:sz w:val="24"/>
          <w:szCs w:val="24"/>
        </w:rPr>
        <w:t> ;</w:t>
      </w:r>
    </w:p>
    <w:p w14:paraId="1249D5E8" w14:textId="77777777" w:rsidR="00F63BD6" w:rsidRPr="00F63BD6" w:rsidRDefault="00F63BD6" w:rsidP="00287329">
      <w:pPr>
        <w:pStyle w:val="ListParagraph"/>
        <w:shd w:val="clear" w:color="auto" w:fill="FFFFFF" w:themeFill="background1"/>
        <w:spacing w:after="0" w:line="240" w:lineRule="auto"/>
        <w:jc w:val="both"/>
        <w:rPr>
          <w:rFonts w:ascii="Times New Roman" w:hAnsi="Times New Roman" w:cs="Times New Roman"/>
          <w:sz w:val="16"/>
          <w:szCs w:val="16"/>
        </w:rPr>
      </w:pPr>
    </w:p>
    <w:p w14:paraId="2F9AA49E" w14:textId="4288CB27" w:rsidR="00F63BD6" w:rsidRDefault="00B8640F" w:rsidP="00287329">
      <w:pPr>
        <w:pStyle w:val="ListParagraph"/>
        <w:numPr>
          <w:ilvl w:val="0"/>
          <w:numId w:val="34"/>
        </w:numPr>
        <w:shd w:val="clear" w:color="auto" w:fill="FFFFFF" w:themeFill="background1"/>
        <w:spacing w:after="0" w:line="240" w:lineRule="auto"/>
        <w:jc w:val="both"/>
        <w:rPr>
          <w:rFonts w:ascii="Times New Roman" w:hAnsi="Times New Roman" w:cs="Times New Roman"/>
          <w:sz w:val="24"/>
          <w:szCs w:val="24"/>
        </w:rPr>
      </w:pPr>
      <w:r w:rsidRPr="00F63BD6">
        <w:rPr>
          <w:rFonts w:ascii="Times New Roman" w:hAnsi="Times New Roman" w:cs="Times New Roman"/>
          <w:sz w:val="24"/>
          <w:szCs w:val="24"/>
        </w:rPr>
        <w:t>Adresser</w:t>
      </w:r>
      <w:r w:rsidR="005F1DD5" w:rsidRPr="00F63BD6">
        <w:rPr>
          <w:rFonts w:ascii="Times New Roman" w:hAnsi="Times New Roman" w:cs="Times New Roman"/>
          <w:sz w:val="24"/>
          <w:szCs w:val="24"/>
        </w:rPr>
        <w:t xml:space="preserve"> une communication spécifique à la veille et pendant les élections sur la prévention et la protection des enfants</w:t>
      </w:r>
      <w:r w:rsidR="006034DB" w:rsidRPr="00F63BD6">
        <w:rPr>
          <w:rFonts w:ascii="Times New Roman" w:hAnsi="Times New Roman" w:cs="Times New Roman"/>
          <w:sz w:val="24"/>
          <w:szCs w:val="24"/>
        </w:rPr>
        <w:t> ;</w:t>
      </w:r>
    </w:p>
    <w:p w14:paraId="5AA9FF96" w14:textId="77777777" w:rsidR="00F63BD6" w:rsidRPr="00F63BD6" w:rsidRDefault="00F63BD6" w:rsidP="00287329">
      <w:pPr>
        <w:pStyle w:val="ListParagraph"/>
        <w:shd w:val="clear" w:color="auto" w:fill="FFFFFF" w:themeFill="background1"/>
        <w:rPr>
          <w:rFonts w:ascii="Times New Roman" w:hAnsi="Times New Roman" w:cs="Times New Roman"/>
          <w:sz w:val="16"/>
          <w:szCs w:val="16"/>
        </w:rPr>
      </w:pPr>
    </w:p>
    <w:p w14:paraId="1F76BCE0" w14:textId="659601E6" w:rsidR="00F63BD6" w:rsidRDefault="00B8640F" w:rsidP="00287329">
      <w:pPr>
        <w:pStyle w:val="ListParagraph"/>
        <w:numPr>
          <w:ilvl w:val="0"/>
          <w:numId w:val="34"/>
        </w:numPr>
        <w:shd w:val="clear" w:color="auto" w:fill="FFFFFF" w:themeFill="background1"/>
        <w:spacing w:after="0" w:line="240" w:lineRule="auto"/>
        <w:jc w:val="both"/>
        <w:rPr>
          <w:rFonts w:ascii="Times New Roman" w:hAnsi="Times New Roman" w:cs="Times New Roman"/>
          <w:sz w:val="24"/>
          <w:szCs w:val="24"/>
        </w:rPr>
      </w:pPr>
      <w:r w:rsidRPr="00F63BD6">
        <w:rPr>
          <w:rFonts w:ascii="Times New Roman" w:hAnsi="Times New Roman" w:cs="Times New Roman"/>
          <w:sz w:val="24"/>
          <w:szCs w:val="24"/>
        </w:rPr>
        <w:t>Encourager</w:t>
      </w:r>
      <w:r w:rsidR="005F1DD5" w:rsidRPr="00F63BD6">
        <w:rPr>
          <w:rFonts w:ascii="Times New Roman" w:hAnsi="Times New Roman" w:cs="Times New Roman"/>
          <w:sz w:val="24"/>
          <w:szCs w:val="24"/>
        </w:rPr>
        <w:t xml:space="preserve"> les candidats aux élections et leurs équipes de ne pas utiliser les enfants dans les manifestations</w:t>
      </w:r>
      <w:r w:rsidR="006034DB" w:rsidRPr="00F63BD6">
        <w:rPr>
          <w:rFonts w:ascii="Times New Roman" w:hAnsi="Times New Roman" w:cs="Times New Roman"/>
          <w:sz w:val="24"/>
          <w:szCs w:val="24"/>
        </w:rPr>
        <w:t> ;</w:t>
      </w:r>
    </w:p>
    <w:p w14:paraId="29389067" w14:textId="77777777" w:rsidR="00F63BD6" w:rsidRPr="00F63BD6" w:rsidRDefault="00F63BD6" w:rsidP="00287329">
      <w:pPr>
        <w:pStyle w:val="ListParagraph"/>
        <w:shd w:val="clear" w:color="auto" w:fill="FFFFFF" w:themeFill="background1"/>
        <w:rPr>
          <w:rFonts w:ascii="Times New Roman" w:hAnsi="Times New Roman" w:cs="Times New Roman"/>
          <w:sz w:val="16"/>
          <w:szCs w:val="16"/>
        </w:rPr>
      </w:pPr>
    </w:p>
    <w:p w14:paraId="1FB4C7AC" w14:textId="37DBFD20" w:rsidR="00BF70FB" w:rsidRPr="00F63BD6" w:rsidRDefault="00B8640F" w:rsidP="00287329">
      <w:pPr>
        <w:pStyle w:val="ListParagraph"/>
        <w:numPr>
          <w:ilvl w:val="0"/>
          <w:numId w:val="34"/>
        </w:numPr>
        <w:shd w:val="clear" w:color="auto" w:fill="FFFFFF" w:themeFill="background1"/>
        <w:spacing w:after="0" w:line="240" w:lineRule="auto"/>
        <w:jc w:val="both"/>
        <w:rPr>
          <w:rFonts w:ascii="Times New Roman" w:hAnsi="Times New Roman" w:cs="Times New Roman"/>
          <w:sz w:val="24"/>
          <w:szCs w:val="24"/>
        </w:rPr>
      </w:pPr>
      <w:r w:rsidRPr="00F63BD6">
        <w:rPr>
          <w:rFonts w:ascii="Times New Roman" w:hAnsi="Times New Roman" w:cs="Times New Roman"/>
          <w:sz w:val="24"/>
          <w:szCs w:val="24"/>
        </w:rPr>
        <w:t>Mettre</w:t>
      </w:r>
      <w:r w:rsidR="005F1DD5" w:rsidRPr="00F63BD6">
        <w:rPr>
          <w:rFonts w:ascii="Times New Roman" w:hAnsi="Times New Roman" w:cs="Times New Roman"/>
          <w:sz w:val="24"/>
          <w:szCs w:val="24"/>
        </w:rPr>
        <w:t xml:space="preserve"> en place </w:t>
      </w:r>
      <w:r w:rsidR="009F0B8B" w:rsidRPr="00F63BD6">
        <w:rPr>
          <w:rFonts w:ascii="Times New Roman" w:hAnsi="Times New Roman" w:cs="Times New Roman"/>
          <w:sz w:val="24"/>
          <w:szCs w:val="24"/>
        </w:rPr>
        <w:t>des mécanismes d’alerte précoce et de veille pour pr</w:t>
      </w:r>
      <w:r w:rsidR="006034DB" w:rsidRPr="00F63BD6">
        <w:rPr>
          <w:rFonts w:ascii="Times New Roman" w:hAnsi="Times New Roman" w:cs="Times New Roman"/>
          <w:sz w:val="24"/>
          <w:szCs w:val="24"/>
        </w:rPr>
        <w:t>évenir les violences à</w:t>
      </w:r>
      <w:r w:rsidR="009F0B8B" w:rsidRPr="00F63BD6">
        <w:rPr>
          <w:rFonts w:ascii="Times New Roman" w:hAnsi="Times New Roman" w:cs="Times New Roman"/>
          <w:sz w:val="24"/>
          <w:szCs w:val="24"/>
        </w:rPr>
        <w:t xml:space="preserve"> l’encontre des enfants durant les éle</w:t>
      </w:r>
      <w:r w:rsidR="006034DB" w:rsidRPr="00F63BD6">
        <w:rPr>
          <w:rFonts w:ascii="Times New Roman" w:hAnsi="Times New Roman" w:cs="Times New Roman"/>
          <w:sz w:val="24"/>
          <w:szCs w:val="24"/>
        </w:rPr>
        <w:t>ctions ou autres manifestations</w:t>
      </w:r>
      <w:r w:rsidR="00962697" w:rsidRPr="00F63BD6">
        <w:rPr>
          <w:rFonts w:ascii="Times New Roman" w:hAnsi="Times New Roman" w:cs="Times New Roman"/>
          <w:sz w:val="24"/>
          <w:szCs w:val="24"/>
        </w:rPr>
        <w:t>.</w:t>
      </w:r>
    </w:p>
    <w:p w14:paraId="344B709C" w14:textId="54A45850" w:rsidR="004936D2" w:rsidRDefault="004936D2" w:rsidP="000D2E47">
      <w:pPr>
        <w:shd w:val="clear" w:color="auto" w:fill="FFFFFF" w:themeFill="background1"/>
        <w:spacing w:after="0" w:line="240" w:lineRule="auto"/>
        <w:jc w:val="both"/>
        <w:rPr>
          <w:rFonts w:ascii="Times New Roman" w:hAnsi="Times New Roman" w:cs="Times New Roman"/>
          <w:i/>
          <w:sz w:val="16"/>
          <w:szCs w:val="16"/>
        </w:rPr>
      </w:pPr>
    </w:p>
    <w:p w14:paraId="69DC635D" w14:textId="77777777" w:rsidR="0078186E" w:rsidRPr="00F63BD6" w:rsidRDefault="0078186E" w:rsidP="0078186E">
      <w:pPr>
        <w:shd w:val="clear" w:color="auto" w:fill="92CDDC" w:themeFill="accent5" w:themeFillTint="99"/>
        <w:spacing w:after="0" w:line="240" w:lineRule="auto"/>
        <w:jc w:val="center"/>
        <w:rPr>
          <w:rFonts w:ascii="Times New Roman" w:hAnsi="Times New Roman" w:cs="Times New Roman"/>
          <w:b/>
          <w:sz w:val="10"/>
          <w:szCs w:val="10"/>
        </w:rPr>
      </w:pPr>
    </w:p>
    <w:p w14:paraId="46DCD23B" w14:textId="1C8EE292" w:rsidR="0078186E" w:rsidRPr="0006473C" w:rsidRDefault="0078186E" w:rsidP="004865FD">
      <w:pPr>
        <w:pStyle w:val="ListParagraph"/>
        <w:numPr>
          <w:ilvl w:val="0"/>
          <w:numId w:val="3"/>
        </w:numPr>
        <w:shd w:val="clear" w:color="auto" w:fill="DAEEF3" w:themeFill="accent5" w:themeFillTint="33"/>
        <w:spacing w:after="0" w:line="240" w:lineRule="auto"/>
        <w:ind w:left="709"/>
        <w:jc w:val="both"/>
        <w:rPr>
          <w:rFonts w:ascii="Times New Roman" w:hAnsi="Times New Roman" w:cs="Times New Roman"/>
          <w:b/>
          <w:sz w:val="28"/>
          <w:szCs w:val="28"/>
        </w:rPr>
      </w:pPr>
      <w:r w:rsidRPr="0006473C">
        <w:rPr>
          <w:rFonts w:ascii="Times New Roman" w:hAnsi="Times New Roman" w:cs="Times New Roman"/>
          <w:b/>
          <w:sz w:val="28"/>
          <w:szCs w:val="28"/>
        </w:rPr>
        <w:t xml:space="preserve">Violences </w:t>
      </w:r>
      <w:r w:rsidR="0066017D" w:rsidRPr="0006473C">
        <w:rPr>
          <w:rFonts w:ascii="Times New Roman" w:hAnsi="Times New Roman" w:cs="Times New Roman"/>
          <w:b/>
          <w:sz w:val="28"/>
          <w:szCs w:val="28"/>
        </w:rPr>
        <w:t>envers</w:t>
      </w:r>
      <w:r w:rsidRPr="0006473C">
        <w:rPr>
          <w:rFonts w:ascii="Times New Roman" w:hAnsi="Times New Roman" w:cs="Times New Roman"/>
          <w:b/>
          <w:sz w:val="28"/>
          <w:szCs w:val="28"/>
        </w:rPr>
        <w:t xml:space="preserve"> les enfants </w:t>
      </w:r>
    </w:p>
    <w:p w14:paraId="207A0D68" w14:textId="77777777" w:rsidR="0078186E" w:rsidRPr="00D64509" w:rsidRDefault="0078186E" w:rsidP="0078186E">
      <w:pPr>
        <w:shd w:val="clear" w:color="auto" w:fill="92CDDC" w:themeFill="accent5" w:themeFillTint="99"/>
        <w:spacing w:after="0" w:line="240" w:lineRule="auto"/>
        <w:jc w:val="center"/>
        <w:rPr>
          <w:rFonts w:ascii="Cambria" w:hAnsi="Cambria"/>
          <w:b/>
          <w:sz w:val="10"/>
          <w:szCs w:val="10"/>
        </w:rPr>
      </w:pPr>
    </w:p>
    <w:p w14:paraId="05611ECF" w14:textId="77777777" w:rsidR="0078186E" w:rsidRPr="00396771" w:rsidRDefault="0078186E" w:rsidP="0078186E">
      <w:pPr>
        <w:spacing w:after="0" w:line="240" w:lineRule="auto"/>
        <w:jc w:val="both"/>
        <w:rPr>
          <w:rFonts w:ascii="Cambria" w:hAnsi="Cambria"/>
          <w:b/>
          <w:sz w:val="16"/>
          <w:szCs w:val="16"/>
        </w:rPr>
      </w:pPr>
    </w:p>
    <w:p w14:paraId="79E79E5F" w14:textId="4EE8EAFB" w:rsidR="00F35BE2" w:rsidRPr="00F3621B" w:rsidRDefault="00D40D3E" w:rsidP="004865FD">
      <w:pPr>
        <w:pStyle w:val="ListParagraph"/>
        <w:numPr>
          <w:ilvl w:val="0"/>
          <w:numId w:val="4"/>
        </w:numPr>
        <w:spacing w:after="0" w:line="240" w:lineRule="auto"/>
        <w:jc w:val="both"/>
        <w:rPr>
          <w:rFonts w:ascii="Times New Roman" w:hAnsi="Times New Roman" w:cs="Times New Roman"/>
          <w:sz w:val="24"/>
          <w:szCs w:val="24"/>
        </w:rPr>
      </w:pPr>
      <w:r w:rsidRPr="00F3621B">
        <w:rPr>
          <w:rFonts w:ascii="Times New Roman" w:hAnsi="Times New Roman" w:cs="Times New Roman"/>
          <w:sz w:val="24"/>
          <w:szCs w:val="24"/>
        </w:rPr>
        <w:t xml:space="preserve">Malgré la volonté de l’Etat à bannir le châtiment </w:t>
      </w:r>
      <w:r w:rsidR="00837A9C" w:rsidRPr="00F3621B">
        <w:rPr>
          <w:rFonts w:ascii="Times New Roman" w:hAnsi="Times New Roman" w:cs="Times New Roman"/>
          <w:sz w:val="24"/>
          <w:szCs w:val="24"/>
        </w:rPr>
        <w:t xml:space="preserve">corporel </w:t>
      </w:r>
      <w:r w:rsidRPr="00F3621B">
        <w:rPr>
          <w:rFonts w:ascii="Times New Roman" w:hAnsi="Times New Roman" w:cs="Times New Roman"/>
          <w:sz w:val="24"/>
          <w:szCs w:val="24"/>
        </w:rPr>
        <w:t xml:space="preserve">à l’école, lutter contre la maltraitance et la négligence, l’exploitation sexuelles et les violences </w:t>
      </w:r>
      <w:r w:rsidR="00D010B9" w:rsidRPr="00F3621B">
        <w:rPr>
          <w:rFonts w:ascii="Times New Roman" w:hAnsi="Times New Roman" w:cs="Times New Roman"/>
          <w:sz w:val="24"/>
          <w:szCs w:val="24"/>
        </w:rPr>
        <w:t xml:space="preserve">sexuelles, ainsi que les pratiques </w:t>
      </w:r>
      <w:r w:rsidR="00D334E4" w:rsidRPr="00F3621B">
        <w:rPr>
          <w:rFonts w:ascii="Times New Roman" w:hAnsi="Times New Roman" w:cs="Times New Roman"/>
          <w:sz w:val="24"/>
          <w:szCs w:val="24"/>
        </w:rPr>
        <w:t>néfastes</w:t>
      </w:r>
      <w:r w:rsidR="00D010B9" w:rsidRPr="00F3621B">
        <w:rPr>
          <w:rFonts w:ascii="Times New Roman" w:hAnsi="Times New Roman" w:cs="Times New Roman"/>
          <w:sz w:val="24"/>
          <w:szCs w:val="24"/>
        </w:rPr>
        <w:t>, la CONAFE demeure toujours préoccupée par </w:t>
      </w:r>
      <w:r w:rsidR="00DD438F" w:rsidRPr="00F3621B">
        <w:rPr>
          <w:rFonts w:ascii="Times New Roman" w:hAnsi="Times New Roman" w:cs="Times New Roman"/>
          <w:sz w:val="24"/>
          <w:szCs w:val="24"/>
        </w:rPr>
        <w:t>l</w:t>
      </w:r>
      <w:r w:rsidR="00735DA2" w:rsidRPr="00F3621B">
        <w:rPr>
          <w:rFonts w:ascii="Times New Roman" w:hAnsi="Times New Roman" w:cs="Times New Roman"/>
          <w:sz w:val="24"/>
          <w:szCs w:val="24"/>
        </w:rPr>
        <w:t>a persistance d</w:t>
      </w:r>
      <w:r w:rsidR="00153239" w:rsidRPr="00F3621B">
        <w:rPr>
          <w:rFonts w:ascii="Times New Roman" w:hAnsi="Times New Roman" w:cs="Times New Roman"/>
          <w:sz w:val="24"/>
          <w:szCs w:val="24"/>
        </w:rPr>
        <w:t>e telles pratiques</w:t>
      </w:r>
      <w:r w:rsidR="00735DA2" w:rsidRPr="00F3621B">
        <w:rPr>
          <w:rFonts w:ascii="Times New Roman" w:hAnsi="Times New Roman" w:cs="Times New Roman"/>
          <w:sz w:val="24"/>
          <w:szCs w:val="24"/>
        </w:rPr>
        <w:t xml:space="preserve"> dans les ménage</w:t>
      </w:r>
      <w:r w:rsidR="00E25C3E" w:rsidRPr="00F3621B">
        <w:rPr>
          <w:rFonts w:ascii="Times New Roman" w:hAnsi="Times New Roman" w:cs="Times New Roman"/>
          <w:sz w:val="24"/>
          <w:szCs w:val="24"/>
        </w:rPr>
        <w:t>s</w:t>
      </w:r>
      <w:r w:rsidR="00735DA2" w:rsidRPr="00F3621B">
        <w:rPr>
          <w:rFonts w:ascii="Times New Roman" w:hAnsi="Times New Roman" w:cs="Times New Roman"/>
          <w:sz w:val="24"/>
          <w:szCs w:val="24"/>
        </w:rPr>
        <w:t xml:space="preserve">, </w:t>
      </w:r>
      <w:r w:rsidR="00F35BE2" w:rsidRPr="00F3621B">
        <w:rPr>
          <w:rFonts w:ascii="Times New Roman" w:hAnsi="Times New Roman" w:cs="Times New Roman"/>
          <w:sz w:val="24"/>
          <w:szCs w:val="24"/>
        </w:rPr>
        <w:t xml:space="preserve">les daaras et les lieux d’apprentissage </w:t>
      </w:r>
      <w:r w:rsidR="009B7A68">
        <w:rPr>
          <w:rFonts w:ascii="Times New Roman" w:hAnsi="Times New Roman" w:cs="Times New Roman"/>
          <w:sz w:val="24"/>
          <w:szCs w:val="24"/>
        </w:rPr>
        <w:t>(</w:t>
      </w:r>
      <w:r w:rsidR="00F35BE2" w:rsidRPr="00F3621B">
        <w:rPr>
          <w:rFonts w:ascii="Times New Roman" w:hAnsi="Times New Roman" w:cs="Times New Roman"/>
          <w:sz w:val="24"/>
          <w:szCs w:val="24"/>
        </w:rPr>
        <w:t>recommandation</w:t>
      </w:r>
      <w:r w:rsidR="00735DA2" w:rsidRPr="00F3621B">
        <w:rPr>
          <w:rFonts w:ascii="Times New Roman" w:hAnsi="Times New Roman" w:cs="Times New Roman"/>
          <w:sz w:val="24"/>
          <w:szCs w:val="24"/>
        </w:rPr>
        <w:t xml:space="preserve"> </w:t>
      </w:r>
      <w:r w:rsidR="00E25C3E" w:rsidRPr="00F3621B">
        <w:rPr>
          <w:rFonts w:ascii="Times New Roman" w:hAnsi="Times New Roman" w:cs="Times New Roman"/>
          <w:sz w:val="24"/>
          <w:szCs w:val="24"/>
        </w:rPr>
        <w:t>n° 36</w:t>
      </w:r>
      <w:r w:rsidR="00F35BE2" w:rsidRPr="00F3621B">
        <w:rPr>
          <w:rFonts w:ascii="Times New Roman" w:hAnsi="Times New Roman" w:cs="Times New Roman"/>
          <w:sz w:val="24"/>
          <w:szCs w:val="24"/>
        </w:rPr>
        <w:t xml:space="preserve"> b</w:t>
      </w:r>
      <w:r w:rsidR="009B7A68">
        <w:rPr>
          <w:rFonts w:ascii="Times New Roman" w:hAnsi="Times New Roman" w:cs="Times New Roman"/>
          <w:sz w:val="24"/>
          <w:szCs w:val="24"/>
        </w:rPr>
        <w:t>)</w:t>
      </w:r>
      <w:r w:rsidR="00F35BE2" w:rsidRPr="00F3621B">
        <w:rPr>
          <w:rFonts w:ascii="Times New Roman" w:hAnsi="Times New Roman" w:cs="Times New Roman"/>
          <w:sz w:val="24"/>
          <w:szCs w:val="24"/>
        </w:rPr>
        <w:t>.</w:t>
      </w:r>
    </w:p>
    <w:p w14:paraId="45B3A509" w14:textId="77777777" w:rsidR="00F35BE2" w:rsidRPr="00F3621B" w:rsidRDefault="00F35BE2" w:rsidP="00F35BE2">
      <w:pPr>
        <w:pStyle w:val="ListParagraph"/>
        <w:spacing w:after="0" w:line="240" w:lineRule="auto"/>
        <w:ind w:left="360"/>
        <w:jc w:val="both"/>
        <w:rPr>
          <w:rFonts w:ascii="Times New Roman" w:hAnsi="Times New Roman" w:cs="Times New Roman"/>
          <w:i/>
          <w:sz w:val="16"/>
          <w:szCs w:val="16"/>
        </w:rPr>
      </w:pPr>
    </w:p>
    <w:p w14:paraId="17CF344C" w14:textId="209DEB93" w:rsidR="00C2704C" w:rsidRPr="00F3621B" w:rsidRDefault="00F35BE2" w:rsidP="00C2704C">
      <w:pPr>
        <w:pStyle w:val="ListParagraph"/>
        <w:spacing w:after="0" w:line="240" w:lineRule="auto"/>
        <w:ind w:left="360"/>
        <w:jc w:val="both"/>
        <w:rPr>
          <w:rFonts w:ascii="Times New Roman" w:hAnsi="Times New Roman" w:cs="Times New Roman"/>
          <w:sz w:val="24"/>
          <w:szCs w:val="24"/>
        </w:rPr>
      </w:pPr>
      <w:r w:rsidRPr="00F3621B">
        <w:rPr>
          <w:rFonts w:ascii="Times New Roman" w:hAnsi="Times New Roman" w:cs="Times New Roman"/>
          <w:sz w:val="24"/>
          <w:szCs w:val="24"/>
        </w:rPr>
        <w:t xml:space="preserve">En pratique, l’ineffectivité des textes de loi en vigueur résulte en partie de la non dénonciation des auteurs, de l’ignorance du mécanisme de signalement des cas, des résistances résultant de l’interprétation religieuse de la situation </w:t>
      </w:r>
      <w:r w:rsidR="009B7A68">
        <w:rPr>
          <w:rFonts w:ascii="Times New Roman" w:hAnsi="Times New Roman" w:cs="Times New Roman"/>
          <w:sz w:val="24"/>
          <w:szCs w:val="24"/>
        </w:rPr>
        <w:t>dans</w:t>
      </w:r>
      <w:r w:rsidRPr="00F3621B">
        <w:rPr>
          <w:rFonts w:ascii="Times New Roman" w:hAnsi="Times New Roman" w:cs="Times New Roman"/>
          <w:sz w:val="24"/>
          <w:szCs w:val="24"/>
        </w:rPr>
        <w:t xml:space="preserve"> des daaras</w:t>
      </w:r>
      <w:r w:rsidRPr="00735DA2">
        <w:rPr>
          <w:rFonts w:asciiTheme="majorHAnsi" w:hAnsiTheme="majorHAnsi"/>
          <w:sz w:val="24"/>
          <w:szCs w:val="24"/>
        </w:rPr>
        <w:t xml:space="preserve"> </w:t>
      </w:r>
      <w:r w:rsidRPr="00F3621B">
        <w:rPr>
          <w:rFonts w:ascii="Times New Roman" w:hAnsi="Times New Roman" w:cs="Times New Roman"/>
          <w:sz w:val="24"/>
          <w:szCs w:val="24"/>
        </w:rPr>
        <w:t>et de</w:t>
      </w:r>
      <w:r w:rsidRPr="00735DA2">
        <w:rPr>
          <w:rFonts w:asciiTheme="majorHAnsi" w:hAnsiTheme="majorHAnsi"/>
          <w:sz w:val="24"/>
          <w:szCs w:val="24"/>
        </w:rPr>
        <w:t xml:space="preserve"> </w:t>
      </w:r>
      <w:r w:rsidRPr="00F3621B">
        <w:rPr>
          <w:rFonts w:ascii="Times New Roman" w:hAnsi="Times New Roman" w:cs="Times New Roman"/>
          <w:sz w:val="24"/>
          <w:szCs w:val="24"/>
        </w:rPr>
        <w:t>certaines acceptions socioculturelle</w:t>
      </w:r>
      <w:r w:rsidR="00693251" w:rsidRPr="00F3621B">
        <w:rPr>
          <w:rFonts w:ascii="Times New Roman" w:hAnsi="Times New Roman" w:cs="Times New Roman"/>
          <w:sz w:val="24"/>
          <w:szCs w:val="24"/>
        </w:rPr>
        <w:t>s</w:t>
      </w:r>
      <w:r w:rsidRPr="00F3621B">
        <w:rPr>
          <w:rFonts w:ascii="Times New Roman" w:hAnsi="Times New Roman" w:cs="Times New Roman"/>
          <w:sz w:val="24"/>
          <w:szCs w:val="24"/>
        </w:rPr>
        <w:t xml:space="preserve"> (jeng</w:t>
      </w:r>
      <w:r w:rsidR="006A3F6A" w:rsidRPr="00F3621B">
        <w:rPr>
          <w:rStyle w:val="FootnoteReference"/>
          <w:rFonts w:ascii="Times New Roman" w:hAnsi="Times New Roman" w:cs="Times New Roman"/>
          <w:sz w:val="24"/>
          <w:szCs w:val="24"/>
        </w:rPr>
        <w:footnoteReference w:id="5"/>
      </w:r>
      <w:r w:rsidR="00B33B54" w:rsidRPr="00F3621B">
        <w:rPr>
          <w:rFonts w:ascii="Times New Roman" w:hAnsi="Times New Roman" w:cs="Times New Roman"/>
          <w:sz w:val="24"/>
          <w:szCs w:val="24"/>
        </w:rPr>
        <w:t>, y</w:t>
      </w:r>
      <w:r w:rsidRPr="00F3621B">
        <w:rPr>
          <w:rFonts w:ascii="Times New Roman" w:hAnsi="Times New Roman" w:cs="Times New Roman"/>
          <w:sz w:val="24"/>
          <w:szCs w:val="24"/>
        </w:rPr>
        <w:t>ar</w:t>
      </w:r>
      <w:r w:rsidR="006A3F6A" w:rsidRPr="00F3621B">
        <w:rPr>
          <w:rStyle w:val="FootnoteReference"/>
          <w:rFonts w:ascii="Times New Roman" w:hAnsi="Times New Roman" w:cs="Times New Roman"/>
          <w:sz w:val="24"/>
          <w:szCs w:val="24"/>
        </w:rPr>
        <w:footnoteReference w:id="6"/>
      </w:r>
      <w:r w:rsidRPr="00F3621B">
        <w:rPr>
          <w:rFonts w:ascii="Times New Roman" w:hAnsi="Times New Roman" w:cs="Times New Roman"/>
          <w:sz w:val="24"/>
          <w:szCs w:val="24"/>
        </w:rPr>
        <w:t xml:space="preserve">), de l’insuffisance des mesures de protection et d’assistance pour les enfants victimes, du caractère encore non dissuasif des peines infligés aux auteurs des faits, etc. </w:t>
      </w:r>
    </w:p>
    <w:p w14:paraId="751BA04E" w14:textId="77777777" w:rsidR="00997251" w:rsidRPr="00F3621B" w:rsidRDefault="00997251" w:rsidP="0066017D">
      <w:pPr>
        <w:pStyle w:val="selectionshareable"/>
        <w:pBdr>
          <w:top w:val="single" w:sz="2" w:space="0" w:color="E5E7EB"/>
          <w:left w:val="single" w:sz="2" w:space="0" w:color="E5E7EB"/>
          <w:bottom w:val="single" w:sz="2" w:space="0" w:color="E5E7EB"/>
          <w:right w:val="single" w:sz="2" w:space="0" w:color="E5E7EB"/>
        </w:pBdr>
        <w:shd w:val="clear" w:color="auto" w:fill="FFFFFF" w:themeFill="background1"/>
        <w:spacing w:before="0" w:beforeAutospacing="0" w:after="0" w:afterAutospacing="0"/>
        <w:ind w:left="357"/>
        <w:jc w:val="both"/>
        <w:rPr>
          <w:bCs/>
          <w:color w:val="000000"/>
          <w:sz w:val="16"/>
          <w:szCs w:val="16"/>
        </w:rPr>
      </w:pPr>
    </w:p>
    <w:p w14:paraId="22E63687" w14:textId="32F864E7" w:rsidR="00997251" w:rsidRPr="00F3621B" w:rsidRDefault="00A646AD" w:rsidP="00BA7B88">
      <w:pPr>
        <w:pStyle w:val="selectionshareable"/>
        <w:pBdr>
          <w:top w:val="single" w:sz="2" w:space="0" w:color="E5E7EB"/>
          <w:left w:val="single" w:sz="2" w:space="0" w:color="E5E7EB"/>
          <w:bottom w:val="single" w:sz="2" w:space="0" w:color="E5E7EB"/>
          <w:right w:val="single" w:sz="2" w:space="0" w:color="E5E7EB"/>
        </w:pBdr>
        <w:shd w:val="clear" w:color="auto" w:fill="FFFFFF" w:themeFill="background1"/>
        <w:spacing w:before="0" w:beforeAutospacing="0" w:after="0" w:afterAutospacing="0"/>
        <w:ind w:left="357"/>
        <w:jc w:val="both"/>
        <w:rPr>
          <w:bCs/>
          <w:color w:val="000000"/>
        </w:rPr>
      </w:pPr>
      <w:r w:rsidRPr="00BA7B88">
        <w:rPr>
          <w:bCs/>
          <w:color w:val="000000"/>
        </w:rPr>
        <w:t>En décembre 2019,</w:t>
      </w:r>
      <w:r w:rsidR="00B26E20" w:rsidRPr="00BA7B88">
        <w:rPr>
          <w:bCs/>
          <w:color w:val="000000"/>
        </w:rPr>
        <w:t xml:space="preserve"> </w:t>
      </w:r>
      <w:r w:rsidRPr="00BA7B88">
        <w:rPr>
          <w:bCs/>
          <w:color w:val="000000"/>
        </w:rPr>
        <w:t xml:space="preserve">le rapport de </w:t>
      </w:r>
      <w:r w:rsidR="00B26E20" w:rsidRPr="00BA7B88">
        <w:rPr>
          <w:bCs/>
          <w:color w:val="000000"/>
        </w:rPr>
        <w:t>l’ANSD</w:t>
      </w:r>
      <w:r w:rsidRPr="00BA7B88">
        <w:rPr>
          <w:bCs/>
          <w:color w:val="000000"/>
        </w:rPr>
        <w:t xml:space="preserve"> sur </w:t>
      </w:r>
      <w:r w:rsidRPr="00BA7B88">
        <w:rPr>
          <w:b/>
          <w:bCs/>
          <w:i/>
          <w:color w:val="000000"/>
        </w:rPr>
        <w:t>« Violences basées sur le genre et pouvoir d’action des femmes »</w:t>
      </w:r>
      <w:r w:rsidRPr="00BA7B88">
        <w:rPr>
          <w:bCs/>
          <w:color w:val="000000"/>
        </w:rPr>
        <w:t xml:space="preserve"> indique </w:t>
      </w:r>
      <w:r w:rsidR="007C48CF" w:rsidRPr="00BA7B88">
        <w:rPr>
          <w:bCs/>
          <w:color w:val="000000"/>
        </w:rPr>
        <w:t xml:space="preserve">que </w:t>
      </w:r>
      <w:r w:rsidR="00B26E20" w:rsidRPr="00BA7B88">
        <w:rPr>
          <w:bCs/>
          <w:color w:val="000000"/>
        </w:rPr>
        <w:t>le pourcentage de femmes de 15-49 ans qui ont subi des violences physiques depuis l’âge de 15 ans est légèrement plus élevé en milieu rural (27,8 %) qu’en milieu urbain (25,1 %)</w:t>
      </w:r>
      <w:r w:rsidR="00476D47" w:rsidRPr="00BA7B88">
        <w:rPr>
          <w:rStyle w:val="FootnoteReference"/>
          <w:bCs/>
          <w:color w:val="000000"/>
        </w:rPr>
        <w:footnoteReference w:id="7"/>
      </w:r>
      <w:r w:rsidR="00B26E20" w:rsidRPr="00BA7B88">
        <w:rPr>
          <w:bCs/>
          <w:color w:val="000000"/>
        </w:rPr>
        <w:t>.</w:t>
      </w:r>
      <w:r w:rsidR="00B26E20" w:rsidRPr="00F3621B">
        <w:rPr>
          <w:bCs/>
          <w:color w:val="000000"/>
        </w:rPr>
        <w:t xml:space="preserve"> </w:t>
      </w:r>
    </w:p>
    <w:p w14:paraId="0B2CA9CE" w14:textId="5D4C9837" w:rsidR="00077FE0" w:rsidRPr="00F3621B" w:rsidRDefault="00077FE0" w:rsidP="00AD391D">
      <w:pPr>
        <w:spacing w:after="0" w:line="240" w:lineRule="auto"/>
        <w:jc w:val="both"/>
        <w:rPr>
          <w:rFonts w:ascii="Times New Roman" w:hAnsi="Times New Roman" w:cs="Times New Roman"/>
          <w:sz w:val="16"/>
          <w:szCs w:val="16"/>
          <w:highlight w:val="green"/>
        </w:rPr>
      </w:pPr>
    </w:p>
    <w:p w14:paraId="6115F76C" w14:textId="03C7B471" w:rsidR="005D3F6F" w:rsidRPr="00F3621B" w:rsidRDefault="009B7A68" w:rsidP="005D3F6F">
      <w:pPr>
        <w:pStyle w:val="ListParagraph"/>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L</w:t>
      </w:r>
      <w:r w:rsidR="00C2704C" w:rsidRPr="00F3621B">
        <w:rPr>
          <w:rFonts w:ascii="Times New Roman" w:hAnsi="Times New Roman" w:cs="Times New Roman"/>
          <w:sz w:val="24"/>
          <w:szCs w:val="24"/>
        </w:rPr>
        <w:t>e rapport de l’UNICEF – SCI sur les</w:t>
      </w:r>
      <w:r w:rsidR="00C2704C" w:rsidRPr="00F3621B">
        <w:rPr>
          <w:rFonts w:ascii="Times New Roman" w:hAnsi="Times New Roman" w:cs="Times New Roman"/>
          <w:i/>
          <w:sz w:val="24"/>
          <w:szCs w:val="24"/>
        </w:rPr>
        <w:t xml:space="preserve"> « impacts de la crise </w:t>
      </w:r>
      <w:r w:rsidR="00997251" w:rsidRPr="00F3621B">
        <w:rPr>
          <w:rFonts w:ascii="Times New Roman" w:hAnsi="Times New Roman" w:cs="Times New Roman"/>
          <w:i/>
          <w:sz w:val="24"/>
          <w:szCs w:val="24"/>
        </w:rPr>
        <w:t xml:space="preserve">du </w:t>
      </w:r>
      <w:r w:rsidR="00C2704C" w:rsidRPr="00F3621B">
        <w:rPr>
          <w:rFonts w:ascii="Times New Roman" w:hAnsi="Times New Roman" w:cs="Times New Roman"/>
          <w:i/>
          <w:sz w:val="24"/>
          <w:szCs w:val="24"/>
        </w:rPr>
        <w:t>covid-19 sur les enfants au Sénégal </w:t>
      </w:r>
      <w:r w:rsidR="00C2704C" w:rsidRPr="009B7A68">
        <w:rPr>
          <w:rFonts w:ascii="Times New Roman" w:hAnsi="Times New Roman" w:cs="Times New Roman"/>
          <w:iCs/>
          <w:sz w:val="24"/>
          <w:szCs w:val="24"/>
        </w:rPr>
        <w:t xml:space="preserve">», nous renseigne qu’« avant la crise à COVID-19, plus de 16.000 filles de 15-19 ans avaient déjà été victimes de violences sexuelles dans l’ensemble du pays (EDS 2018), 300.000 enfants (24%) de moins de 15 ans </w:t>
      </w:r>
      <w:r>
        <w:rPr>
          <w:rFonts w:ascii="Times New Roman" w:hAnsi="Times New Roman" w:cs="Times New Roman"/>
          <w:iCs/>
          <w:sz w:val="24"/>
          <w:szCs w:val="24"/>
        </w:rPr>
        <w:t>à</w:t>
      </w:r>
      <w:r w:rsidR="00C2704C" w:rsidRPr="009B7A68">
        <w:rPr>
          <w:rFonts w:ascii="Times New Roman" w:hAnsi="Times New Roman" w:cs="Times New Roman"/>
          <w:iCs/>
          <w:sz w:val="24"/>
          <w:szCs w:val="24"/>
        </w:rPr>
        <w:t xml:space="preserve"> de Dakar étaient victimes de violences physiques domestiques (MICS urbaine, 2016). En 2019, plus de 2700 enfants victimes de violences avaient été signalés aux services sociaux et pris en charge.</w:t>
      </w:r>
      <w:r w:rsidR="00C2704C" w:rsidRPr="00F3621B">
        <w:rPr>
          <w:rFonts w:ascii="Times New Roman" w:hAnsi="Times New Roman" w:cs="Times New Roman"/>
          <w:sz w:val="24"/>
          <w:szCs w:val="24"/>
        </w:rPr>
        <w:t xml:space="preserve"> </w:t>
      </w:r>
      <w:r w:rsidR="005F0C2D" w:rsidRPr="00F3621B">
        <w:rPr>
          <w:rFonts w:ascii="Times New Roman" w:hAnsi="Times New Roman" w:cs="Times New Roman"/>
          <w:sz w:val="24"/>
          <w:szCs w:val="24"/>
        </w:rPr>
        <w:t xml:space="preserve">Malgré l’inexistence de données exhaustives, </w:t>
      </w:r>
      <w:r w:rsidR="00E0031F" w:rsidRPr="00F3621B">
        <w:rPr>
          <w:rFonts w:ascii="Times New Roman" w:hAnsi="Times New Roman" w:cs="Times New Roman"/>
          <w:sz w:val="24"/>
          <w:szCs w:val="24"/>
        </w:rPr>
        <w:t xml:space="preserve">cette situation s’est amplifiée pendant </w:t>
      </w:r>
      <w:r w:rsidR="005F0C2D" w:rsidRPr="00F3621B">
        <w:rPr>
          <w:rFonts w:ascii="Times New Roman" w:hAnsi="Times New Roman" w:cs="Times New Roman"/>
          <w:sz w:val="24"/>
          <w:szCs w:val="24"/>
        </w:rPr>
        <w:t>la crise</w:t>
      </w:r>
      <w:r w:rsidR="00B33B54" w:rsidRPr="00F3621B">
        <w:rPr>
          <w:rFonts w:ascii="Times New Roman" w:hAnsi="Times New Roman" w:cs="Times New Roman"/>
          <w:sz w:val="24"/>
          <w:szCs w:val="24"/>
        </w:rPr>
        <w:t xml:space="preserve"> sanitaire avec la</w:t>
      </w:r>
      <w:r w:rsidR="00F757FA" w:rsidRPr="00F3621B">
        <w:rPr>
          <w:rFonts w:ascii="Times New Roman" w:hAnsi="Times New Roman" w:cs="Times New Roman"/>
          <w:sz w:val="24"/>
          <w:szCs w:val="24"/>
        </w:rPr>
        <w:t xml:space="preserve"> COVID-19</w:t>
      </w:r>
      <w:r w:rsidR="005F0C2D" w:rsidRPr="00F3621B">
        <w:rPr>
          <w:rFonts w:ascii="Times New Roman" w:hAnsi="Times New Roman" w:cs="Times New Roman"/>
          <w:sz w:val="24"/>
          <w:szCs w:val="24"/>
        </w:rPr>
        <w:t xml:space="preserve"> </w:t>
      </w:r>
      <w:r w:rsidR="00E0031F" w:rsidRPr="00F3621B">
        <w:rPr>
          <w:rFonts w:ascii="Times New Roman" w:hAnsi="Times New Roman" w:cs="Times New Roman"/>
          <w:sz w:val="24"/>
          <w:szCs w:val="24"/>
        </w:rPr>
        <w:t xml:space="preserve">et </w:t>
      </w:r>
      <w:r w:rsidR="005F0C2D" w:rsidRPr="00F3621B">
        <w:rPr>
          <w:rFonts w:ascii="Times New Roman" w:hAnsi="Times New Roman" w:cs="Times New Roman"/>
          <w:sz w:val="24"/>
          <w:szCs w:val="24"/>
        </w:rPr>
        <w:t xml:space="preserve">a favorisé l’augmentation </w:t>
      </w:r>
      <w:r w:rsidR="00E0031F" w:rsidRPr="00F3621B">
        <w:rPr>
          <w:rFonts w:ascii="Times New Roman" w:hAnsi="Times New Roman" w:cs="Times New Roman"/>
          <w:sz w:val="24"/>
          <w:szCs w:val="24"/>
        </w:rPr>
        <w:t xml:space="preserve">dramatique du nombre d’enfants et de femmes victimes de </w:t>
      </w:r>
      <w:r w:rsidR="005F0C2D" w:rsidRPr="00F3621B">
        <w:rPr>
          <w:rFonts w:ascii="Times New Roman" w:hAnsi="Times New Roman" w:cs="Times New Roman"/>
          <w:sz w:val="24"/>
          <w:szCs w:val="24"/>
        </w:rPr>
        <w:t xml:space="preserve">violence dans les foyers au moment </w:t>
      </w:r>
      <w:r w:rsidR="00E0031F" w:rsidRPr="00F3621B">
        <w:rPr>
          <w:rFonts w:ascii="Times New Roman" w:hAnsi="Times New Roman" w:cs="Times New Roman"/>
          <w:sz w:val="24"/>
          <w:szCs w:val="24"/>
        </w:rPr>
        <w:t xml:space="preserve">où </w:t>
      </w:r>
      <w:r w:rsidR="00C2704C" w:rsidRPr="00F3621B">
        <w:rPr>
          <w:rFonts w:ascii="Times New Roman" w:hAnsi="Times New Roman" w:cs="Times New Roman"/>
          <w:sz w:val="24"/>
          <w:szCs w:val="24"/>
        </w:rPr>
        <w:t xml:space="preserve">l’accès </w:t>
      </w:r>
      <w:r w:rsidR="00E0031F" w:rsidRPr="00F3621B">
        <w:rPr>
          <w:rFonts w:ascii="Times New Roman" w:hAnsi="Times New Roman" w:cs="Times New Roman"/>
          <w:sz w:val="24"/>
          <w:szCs w:val="24"/>
        </w:rPr>
        <w:t>aux services sociaux et</w:t>
      </w:r>
      <w:r w:rsidR="00C2704C" w:rsidRPr="00F3621B">
        <w:rPr>
          <w:rFonts w:ascii="Times New Roman" w:hAnsi="Times New Roman" w:cs="Times New Roman"/>
          <w:sz w:val="24"/>
          <w:szCs w:val="24"/>
        </w:rPr>
        <w:t xml:space="preserve"> judiciaires est perturbé, du fait des </w:t>
      </w:r>
      <w:r w:rsidR="00E0031F" w:rsidRPr="00F3621B">
        <w:rPr>
          <w:rFonts w:ascii="Times New Roman" w:hAnsi="Times New Roman" w:cs="Times New Roman"/>
          <w:sz w:val="24"/>
          <w:szCs w:val="24"/>
        </w:rPr>
        <w:t xml:space="preserve">mesures restrictives </w:t>
      </w:r>
      <w:r>
        <w:rPr>
          <w:rFonts w:ascii="Times New Roman" w:hAnsi="Times New Roman" w:cs="Times New Roman"/>
          <w:sz w:val="24"/>
          <w:szCs w:val="24"/>
        </w:rPr>
        <w:t xml:space="preserve">en vigueur. </w:t>
      </w:r>
    </w:p>
    <w:p w14:paraId="3EBD14A1" w14:textId="77777777" w:rsidR="0013569B" w:rsidRPr="000423C4" w:rsidRDefault="0013569B" w:rsidP="000423C4">
      <w:pPr>
        <w:shd w:val="clear" w:color="auto" w:fill="FFFFFF" w:themeFill="background1"/>
        <w:spacing w:after="0" w:line="240" w:lineRule="auto"/>
        <w:jc w:val="both"/>
        <w:rPr>
          <w:rFonts w:ascii="Times New Roman" w:eastAsiaTheme="majorEastAsia" w:hAnsi="Times New Roman" w:cs="Times New Roman"/>
          <w:iCs/>
          <w:sz w:val="16"/>
          <w:szCs w:val="16"/>
        </w:rPr>
      </w:pPr>
    </w:p>
    <w:p w14:paraId="2BE0CBBA" w14:textId="0979DB47" w:rsidR="005D3F6F" w:rsidRPr="0096264E" w:rsidRDefault="005D3F6F" w:rsidP="00BA7B88">
      <w:pPr>
        <w:pStyle w:val="ListParagraph"/>
        <w:shd w:val="clear" w:color="auto" w:fill="FFFFFF" w:themeFill="background1"/>
        <w:spacing w:after="0" w:line="240" w:lineRule="auto"/>
        <w:ind w:left="360"/>
        <w:jc w:val="both"/>
        <w:rPr>
          <w:rFonts w:ascii="Times New Roman" w:eastAsiaTheme="majorEastAsia" w:hAnsi="Times New Roman" w:cs="Times New Roman"/>
          <w:iCs/>
          <w:sz w:val="24"/>
          <w:szCs w:val="34"/>
        </w:rPr>
      </w:pPr>
      <w:r w:rsidRPr="0096264E">
        <w:rPr>
          <w:rFonts w:ascii="Times New Roman" w:eastAsiaTheme="majorEastAsia" w:hAnsi="Times New Roman" w:cs="Times New Roman"/>
          <w:iCs/>
          <w:sz w:val="24"/>
          <w:szCs w:val="34"/>
        </w:rPr>
        <w:t>En 2021, une étude réalisée par la cellule d’équité et d’égalité du ministère de l’éducation nationale dans les 14 régions</w:t>
      </w:r>
      <w:r w:rsidR="009E2B87" w:rsidRPr="0096264E">
        <w:rPr>
          <w:rFonts w:ascii="Times New Roman" w:eastAsiaTheme="majorEastAsia" w:hAnsi="Times New Roman" w:cs="Times New Roman"/>
          <w:iCs/>
          <w:sz w:val="24"/>
          <w:szCs w:val="34"/>
        </w:rPr>
        <w:t xml:space="preserve"> </w:t>
      </w:r>
      <w:r w:rsidRPr="0096264E">
        <w:rPr>
          <w:rFonts w:ascii="Times New Roman" w:eastAsiaTheme="majorEastAsia" w:hAnsi="Times New Roman" w:cs="Times New Roman"/>
          <w:iCs/>
          <w:sz w:val="24"/>
          <w:szCs w:val="34"/>
        </w:rPr>
        <w:t>et auprès de 8 820 élèves</w:t>
      </w:r>
      <w:r w:rsidR="00EA3B91" w:rsidRPr="0096264E">
        <w:rPr>
          <w:rFonts w:ascii="Times New Roman" w:eastAsiaTheme="majorEastAsia" w:hAnsi="Times New Roman" w:cs="Times New Roman"/>
          <w:iCs/>
          <w:sz w:val="24"/>
          <w:szCs w:val="34"/>
        </w:rPr>
        <w:t>,</w:t>
      </w:r>
      <w:r w:rsidRPr="0096264E">
        <w:rPr>
          <w:rFonts w:ascii="Times New Roman" w:eastAsiaTheme="majorEastAsia" w:hAnsi="Times New Roman" w:cs="Times New Roman"/>
          <w:iCs/>
          <w:sz w:val="24"/>
          <w:szCs w:val="34"/>
        </w:rPr>
        <w:t xml:space="preserve"> filles et garçons, âgés entre 11 et 17 ans, </w:t>
      </w:r>
      <w:r w:rsidR="00EA3B91" w:rsidRPr="0096264E">
        <w:rPr>
          <w:rFonts w:ascii="Times New Roman" w:eastAsiaTheme="majorEastAsia" w:hAnsi="Times New Roman" w:cs="Times New Roman"/>
          <w:iCs/>
          <w:sz w:val="24"/>
          <w:szCs w:val="34"/>
        </w:rPr>
        <w:t>interrogé</w:t>
      </w:r>
      <w:r w:rsidR="009E2B87" w:rsidRPr="0096264E">
        <w:rPr>
          <w:rFonts w:ascii="Times New Roman" w:eastAsiaTheme="majorEastAsia" w:hAnsi="Times New Roman" w:cs="Times New Roman"/>
          <w:iCs/>
          <w:sz w:val="24"/>
          <w:szCs w:val="34"/>
        </w:rPr>
        <w:t>s à</w:t>
      </w:r>
      <w:r w:rsidRPr="0096264E">
        <w:rPr>
          <w:rFonts w:ascii="Times New Roman" w:eastAsiaTheme="majorEastAsia" w:hAnsi="Times New Roman" w:cs="Times New Roman"/>
          <w:iCs/>
          <w:sz w:val="24"/>
          <w:szCs w:val="34"/>
        </w:rPr>
        <w:t xml:space="preserve"> l’Ecole élémentaire dans le moyen secondaire</w:t>
      </w:r>
      <w:r w:rsidR="009E2B87" w:rsidRPr="0096264E">
        <w:rPr>
          <w:rFonts w:ascii="Times New Roman" w:eastAsiaTheme="majorEastAsia" w:hAnsi="Times New Roman" w:cs="Times New Roman"/>
          <w:iCs/>
          <w:sz w:val="24"/>
          <w:szCs w:val="34"/>
        </w:rPr>
        <w:t xml:space="preserve"> et dans les darras</w:t>
      </w:r>
      <w:r w:rsidRPr="0096264E">
        <w:rPr>
          <w:rFonts w:ascii="Times New Roman" w:eastAsiaTheme="majorEastAsia" w:hAnsi="Times New Roman" w:cs="Times New Roman"/>
          <w:iCs/>
          <w:sz w:val="24"/>
          <w:szCs w:val="34"/>
        </w:rPr>
        <w:t xml:space="preserve">, révèle que 66.7% </w:t>
      </w:r>
      <w:r w:rsidR="009E2B87" w:rsidRPr="0096264E">
        <w:rPr>
          <w:rFonts w:ascii="Times New Roman" w:eastAsiaTheme="majorEastAsia" w:hAnsi="Times New Roman" w:cs="Times New Roman"/>
          <w:iCs/>
          <w:sz w:val="24"/>
          <w:szCs w:val="34"/>
        </w:rPr>
        <w:t xml:space="preserve">d’entre eux </w:t>
      </w:r>
      <w:r w:rsidRPr="0096264E">
        <w:rPr>
          <w:rFonts w:ascii="Times New Roman" w:eastAsiaTheme="majorEastAsia" w:hAnsi="Times New Roman" w:cs="Times New Roman"/>
          <w:iCs/>
          <w:sz w:val="24"/>
          <w:szCs w:val="34"/>
        </w:rPr>
        <w:t xml:space="preserve">sont victimes de violences physiques, 39% sont victimes de violences psychologiques, 10% seulement rapportent l’information. </w:t>
      </w:r>
    </w:p>
    <w:p w14:paraId="1A13BC2B" w14:textId="77777777" w:rsidR="005D3F6F" w:rsidRPr="0096264E" w:rsidRDefault="005D3F6F" w:rsidP="00BA7B88">
      <w:pPr>
        <w:pStyle w:val="ListParagraph"/>
        <w:shd w:val="clear" w:color="auto" w:fill="FFFFFF" w:themeFill="background1"/>
        <w:spacing w:after="0" w:line="240" w:lineRule="auto"/>
        <w:ind w:left="360"/>
        <w:jc w:val="both"/>
        <w:rPr>
          <w:rFonts w:ascii="Times New Roman" w:eastAsiaTheme="majorEastAsia" w:hAnsi="Times New Roman" w:cs="Times New Roman"/>
          <w:iCs/>
          <w:sz w:val="16"/>
          <w:szCs w:val="16"/>
        </w:rPr>
      </w:pPr>
    </w:p>
    <w:p w14:paraId="7CE67BF2" w14:textId="5AA3A838" w:rsidR="00D9043B" w:rsidRPr="0096264E" w:rsidRDefault="005D3F6F" w:rsidP="00BA7B88">
      <w:pPr>
        <w:pStyle w:val="ListParagraph"/>
        <w:shd w:val="clear" w:color="auto" w:fill="FFFFFF" w:themeFill="background1"/>
        <w:spacing w:after="0" w:line="240" w:lineRule="auto"/>
        <w:ind w:left="360"/>
        <w:jc w:val="both"/>
        <w:rPr>
          <w:rFonts w:ascii="Times New Roman" w:eastAsiaTheme="majorEastAsia" w:hAnsi="Times New Roman" w:cs="Times New Roman"/>
          <w:iCs/>
          <w:sz w:val="24"/>
          <w:szCs w:val="34"/>
        </w:rPr>
      </w:pPr>
      <w:r w:rsidRPr="0096264E">
        <w:rPr>
          <w:rFonts w:ascii="Times New Roman" w:eastAsiaTheme="majorEastAsia" w:hAnsi="Times New Roman" w:cs="Times New Roman"/>
          <w:iCs/>
          <w:sz w:val="24"/>
          <w:szCs w:val="34"/>
        </w:rPr>
        <w:t>Les violences sexuelles, physiques sont plus constatées dans l’élémentaire. 6 cas au préscolaire en 2020 et 20 cas en 2021, à l’élémentaire 300 cas en 2020 et 600 cas en 2021, 95 grossesses enregistrées, 1338 mariages précoces et 451 mariages en 2020</w:t>
      </w:r>
      <w:r w:rsidR="00084257" w:rsidRPr="0096264E">
        <w:rPr>
          <w:rStyle w:val="FootnoteReference"/>
          <w:rFonts w:ascii="Times New Roman" w:eastAsiaTheme="majorEastAsia" w:hAnsi="Times New Roman" w:cs="Times New Roman"/>
          <w:iCs/>
          <w:sz w:val="24"/>
          <w:szCs w:val="34"/>
        </w:rPr>
        <w:footnoteReference w:id="8"/>
      </w:r>
      <w:r w:rsidRPr="0096264E">
        <w:rPr>
          <w:rFonts w:ascii="Times New Roman" w:eastAsiaTheme="majorEastAsia" w:hAnsi="Times New Roman" w:cs="Times New Roman"/>
          <w:iCs/>
          <w:sz w:val="24"/>
          <w:szCs w:val="34"/>
        </w:rPr>
        <w:t>.</w:t>
      </w:r>
    </w:p>
    <w:p w14:paraId="312DDC57" w14:textId="3AF093FC" w:rsidR="006F4FC8" w:rsidRPr="000A06C3" w:rsidRDefault="006F4FC8" w:rsidP="00F3621B">
      <w:pPr>
        <w:shd w:val="clear" w:color="auto" w:fill="FFFFFF" w:themeFill="background1"/>
        <w:spacing w:after="0" w:line="240" w:lineRule="auto"/>
        <w:jc w:val="both"/>
        <w:rPr>
          <w:rFonts w:ascii="Cambria" w:hAnsi="Cambria"/>
          <w:b/>
          <w:sz w:val="16"/>
          <w:szCs w:val="16"/>
        </w:rPr>
      </w:pPr>
    </w:p>
    <w:p w14:paraId="476ABEF6" w14:textId="76C285B4" w:rsidR="00F35BE2" w:rsidRPr="000423C4" w:rsidRDefault="002E04B9" w:rsidP="002A0D00">
      <w:pPr>
        <w:shd w:val="clear" w:color="auto" w:fill="FFFFFF" w:themeFill="background1"/>
        <w:spacing w:after="0" w:line="240" w:lineRule="auto"/>
        <w:jc w:val="both"/>
        <w:rPr>
          <w:rFonts w:ascii="Times New Roman" w:hAnsi="Times New Roman" w:cs="Times New Roman"/>
          <w:b/>
          <w:sz w:val="24"/>
          <w:szCs w:val="24"/>
        </w:rPr>
      </w:pPr>
      <w:r w:rsidRPr="000423C4">
        <w:rPr>
          <w:rFonts w:ascii="Times New Roman" w:hAnsi="Times New Roman" w:cs="Times New Roman"/>
          <w:b/>
          <w:sz w:val="24"/>
          <w:szCs w:val="24"/>
        </w:rPr>
        <w:t>La CONAFE r</w:t>
      </w:r>
      <w:r w:rsidR="00B54262" w:rsidRPr="000423C4">
        <w:rPr>
          <w:rFonts w:ascii="Times New Roman" w:hAnsi="Times New Roman" w:cs="Times New Roman"/>
          <w:b/>
          <w:sz w:val="24"/>
          <w:szCs w:val="24"/>
        </w:rPr>
        <w:t>ecommande</w:t>
      </w:r>
      <w:r w:rsidR="00F35BE2" w:rsidRPr="000423C4">
        <w:rPr>
          <w:rFonts w:ascii="Times New Roman" w:hAnsi="Times New Roman" w:cs="Times New Roman"/>
          <w:b/>
          <w:sz w:val="24"/>
          <w:szCs w:val="24"/>
        </w:rPr>
        <w:t> </w:t>
      </w:r>
      <w:r w:rsidR="005845EA">
        <w:rPr>
          <w:rFonts w:ascii="Times New Roman" w:hAnsi="Times New Roman" w:cs="Times New Roman"/>
          <w:b/>
          <w:sz w:val="24"/>
          <w:szCs w:val="24"/>
        </w:rPr>
        <w:t>d’</w:t>
      </w:r>
      <w:r w:rsidR="005845EA" w:rsidRPr="000423C4">
        <w:rPr>
          <w:rFonts w:ascii="Times New Roman" w:hAnsi="Times New Roman" w:cs="Times New Roman"/>
          <w:b/>
          <w:sz w:val="24"/>
          <w:szCs w:val="24"/>
        </w:rPr>
        <w:t>:</w:t>
      </w:r>
    </w:p>
    <w:p w14:paraId="652CB689" w14:textId="77777777" w:rsidR="006F4FC8" w:rsidRPr="000423C4" w:rsidRDefault="006F4FC8" w:rsidP="002A0D00">
      <w:pPr>
        <w:shd w:val="clear" w:color="auto" w:fill="FFFFFF" w:themeFill="background1"/>
        <w:spacing w:after="0" w:line="240" w:lineRule="auto"/>
        <w:ind w:left="284"/>
        <w:jc w:val="both"/>
        <w:rPr>
          <w:rFonts w:ascii="Times New Roman" w:hAnsi="Times New Roman" w:cs="Times New Roman"/>
          <w:b/>
          <w:sz w:val="16"/>
          <w:szCs w:val="16"/>
        </w:rPr>
      </w:pPr>
    </w:p>
    <w:p w14:paraId="7F63976F" w14:textId="69E4E596" w:rsidR="00F35BE2" w:rsidRPr="000423C4" w:rsidRDefault="005845EA" w:rsidP="002A0D00">
      <w:pPr>
        <w:pStyle w:val="ListParagraph"/>
        <w:numPr>
          <w:ilvl w:val="0"/>
          <w:numId w:val="14"/>
        </w:numPr>
        <w:shd w:val="clear" w:color="auto" w:fill="FFFFFF" w:themeFill="background1"/>
        <w:spacing w:after="0" w:line="240" w:lineRule="auto"/>
        <w:rPr>
          <w:rFonts w:ascii="Times New Roman" w:hAnsi="Times New Roman" w:cs="Times New Roman"/>
          <w:sz w:val="24"/>
          <w:szCs w:val="24"/>
        </w:rPr>
      </w:pPr>
      <w:r w:rsidRPr="000423C4">
        <w:rPr>
          <w:rFonts w:ascii="Times New Roman" w:hAnsi="Times New Roman" w:cs="Times New Roman"/>
          <w:sz w:val="24"/>
          <w:szCs w:val="24"/>
        </w:rPr>
        <w:t>Intensifier</w:t>
      </w:r>
      <w:r w:rsidR="00F35BE2" w:rsidRPr="000423C4">
        <w:rPr>
          <w:rFonts w:ascii="Times New Roman" w:hAnsi="Times New Roman" w:cs="Times New Roman"/>
          <w:sz w:val="24"/>
          <w:szCs w:val="24"/>
        </w:rPr>
        <w:t xml:space="preserve"> les actions de sensibilisation contre les châtiments corporels ;</w:t>
      </w:r>
    </w:p>
    <w:p w14:paraId="2AB56C38" w14:textId="77777777" w:rsidR="00F35BE2" w:rsidRPr="000423C4" w:rsidRDefault="00F35BE2" w:rsidP="002A0D00">
      <w:pPr>
        <w:shd w:val="clear" w:color="auto" w:fill="FFFFFF" w:themeFill="background1"/>
        <w:spacing w:after="0" w:line="240" w:lineRule="auto"/>
        <w:ind w:left="284"/>
        <w:rPr>
          <w:rFonts w:ascii="Times New Roman" w:hAnsi="Times New Roman" w:cs="Times New Roman"/>
          <w:sz w:val="10"/>
          <w:szCs w:val="10"/>
        </w:rPr>
      </w:pPr>
    </w:p>
    <w:p w14:paraId="37EDBA2C" w14:textId="07A1AD9B" w:rsidR="00B33B54" w:rsidRPr="000423C4" w:rsidRDefault="005845EA" w:rsidP="002A0D00">
      <w:pPr>
        <w:pStyle w:val="ListParagraph"/>
        <w:numPr>
          <w:ilvl w:val="0"/>
          <w:numId w:val="14"/>
        </w:numPr>
        <w:shd w:val="clear" w:color="auto" w:fill="FFFFFF" w:themeFill="background1"/>
        <w:spacing w:after="0" w:line="240" w:lineRule="auto"/>
        <w:rPr>
          <w:rFonts w:ascii="Times New Roman" w:hAnsi="Times New Roman" w:cs="Times New Roman"/>
          <w:sz w:val="24"/>
          <w:szCs w:val="24"/>
        </w:rPr>
      </w:pPr>
      <w:r w:rsidRPr="000423C4">
        <w:rPr>
          <w:rFonts w:ascii="Times New Roman" w:hAnsi="Times New Roman" w:cs="Times New Roman"/>
          <w:sz w:val="24"/>
          <w:szCs w:val="24"/>
        </w:rPr>
        <w:t>Appliquer</w:t>
      </w:r>
      <w:r w:rsidR="00F35BE2" w:rsidRPr="000423C4">
        <w:rPr>
          <w:rFonts w:ascii="Times New Roman" w:hAnsi="Times New Roman" w:cs="Times New Roman"/>
          <w:sz w:val="24"/>
          <w:szCs w:val="24"/>
        </w:rPr>
        <w:t xml:space="preserve"> rigoureusement des textes de loi en vigueur</w:t>
      </w:r>
      <w:r w:rsidR="00B33B54" w:rsidRPr="000423C4">
        <w:rPr>
          <w:rFonts w:ascii="Times New Roman" w:hAnsi="Times New Roman" w:cs="Times New Roman"/>
          <w:sz w:val="24"/>
          <w:szCs w:val="24"/>
        </w:rPr>
        <w:t> ;</w:t>
      </w:r>
    </w:p>
    <w:p w14:paraId="38BE1EFC" w14:textId="77777777" w:rsidR="00B33B54" w:rsidRPr="000423C4" w:rsidRDefault="00B33B54" w:rsidP="002A0D00">
      <w:pPr>
        <w:shd w:val="clear" w:color="auto" w:fill="FFFFFF" w:themeFill="background1"/>
        <w:spacing w:after="0" w:line="240" w:lineRule="auto"/>
        <w:ind w:left="360"/>
        <w:rPr>
          <w:rFonts w:ascii="Times New Roman" w:hAnsi="Times New Roman" w:cs="Times New Roman"/>
          <w:sz w:val="16"/>
          <w:szCs w:val="16"/>
          <w:highlight w:val="cyan"/>
        </w:rPr>
      </w:pPr>
    </w:p>
    <w:p w14:paraId="0D057398" w14:textId="71932472" w:rsidR="00F35BE2" w:rsidRPr="000423C4" w:rsidRDefault="009B7A68" w:rsidP="002A0D00">
      <w:pPr>
        <w:pStyle w:val="ListParagraph"/>
        <w:numPr>
          <w:ilvl w:val="0"/>
          <w:numId w:val="14"/>
        </w:numPr>
        <w:shd w:val="clear" w:color="auto" w:fill="FFFFFF" w:themeFill="background1"/>
        <w:spacing w:after="0" w:line="240" w:lineRule="auto"/>
        <w:rPr>
          <w:rFonts w:ascii="Times New Roman" w:hAnsi="Times New Roman" w:cs="Times New Roman"/>
          <w:sz w:val="24"/>
          <w:szCs w:val="24"/>
        </w:rPr>
      </w:pPr>
      <w:r w:rsidRPr="000423C4">
        <w:rPr>
          <w:rFonts w:ascii="Times New Roman" w:hAnsi="Times New Roman" w:cs="Times New Roman"/>
          <w:sz w:val="24"/>
          <w:szCs w:val="24"/>
        </w:rPr>
        <w:t>De</w:t>
      </w:r>
      <w:r w:rsidR="00B739BF" w:rsidRPr="000423C4">
        <w:rPr>
          <w:rFonts w:ascii="Times New Roman" w:hAnsi="Times New Roman" w:cs="Times New Roman"/>
          <w:sz w:val="24"/>
          <w:szCs w:val="24"/>
        </w:rPr>
        <w:t xml:space="preserve"> r</w:t>
      </w:r>
      <w:r w:rsidR="003A0649" w:rsidRPr="000423C4">
        <w:rPr>
          <w:rFonts w:ascii="Times New Roman" w:hAnsi="Times New Roman" w:cs="Times New Roman"/>
          <w:sz w:val="24"/>
          <w:szCs w:val="24"/>
        </w:rPr>
        <w:t>endre effectif</w:t>
      </w:r>
      <w:r w:rsidR="00B33B54" w:rsidRPr="000423C4">
        <w:rPr>
          <w:rFonts w:ascii="Times New Roman" w:hAnsi="Times New Roman" w:cs="Times New Roman"/>
          <w:sz w:val="24"/>
          <w:szCs w:val="24"/>
        </w:rPr>
        <w:t xml:space="preserve"> l’enseignement des droits humains dans les curricula de formation des enseignants</w:t>
      </w:r>
      <w:r w:rsidR="00F35BE2" w:rsidRPr="000423C4">
        <w:rPr>
          <w:rFonts w:ascii="Times New Roman" w:hAnsi="Times New Roman" w:cs="Times New Roman"/>
          <w:sz w:val="24"/>
          <w:szCs w:val="24"/>
        </w:rPr>
        <w:t xml:space="preserve">. </w:t>
      </w:r>
    </w:p>
    <w:p w14:paraId="4632C866" w14:textId="77777777" w:rsidR="006F4FC8" w:rsidRPr="006F4FC8" w:rsidRDefault="006F4FC8" w:rsidP="006F4FC8">
      <w:pPr>
        <w:pStyle w:val="ListParagraph"/>
        <w:spacing w:after="0" w:line="240" w:lineRule="auto"/>
        <w:ind w:left="360"/>
        <w:jc w:val="both"/>
        <w:rPr>
          <w:rFonts w:ascii="Cambria" w:hAnsi="Cambria"/>
          <w:sz w:val="16"/>
          <w:szCs w:val="16"/>
        </w:rPr>
      </w:pPr>
    </w:p>
    <w:p w14:paraId="253EC4AD" w14:textId="0854A636" w:rsidR="00F35BE2" w:rsidRPr="000423C4" w:rsidRDefault="00870DBD" w:rsidP="004865FD">
      <w:pPr>
        <w:pStyle w:val="ListParagraph"/>
        <w:numPr>
          <w:ilvl w:val="0"/>
          <w:numId w:val="4"/>
        </w:numPr>
        <w:spacing w:after="0" w:line="240" w:lineRule="auto"/>
        <w:jc w:val="both"/>
        <w:rPr>
          <w:rFonts w:ascii="Times New Roman" w:hAnsi="Times New Roman" w:cs="Times New Roman"/>
          <w:i/>
          <w:sz w:val="24"/>
          <w:szCs w:val="24"/>
        </w:rPr>
      </w:pPr>
      <w:r w:rsidRPr="000423C4">
        <w:rPr>
          <w:rFonts w:ascii="Times New Roman" w:hAnsi="Times New Roman" w:cs="Times New Roman"/>
          <w:sz w:val="24"/>
          <w:szCs w:val="24"/>
        </w:rPr>
        <w:t>La CONAFE partage les progrès relevés dans le rapport de l’Etat et plus spécifiquement ceux se rapportant à la création d’établissement</w:t>
      </w:r>
      <w:r w:rsidR="002A0D00">
        <w:rPr>
          <w:rFonts w:ascii="Times New Roman" w:hAnsi="Times New Roman" w:cs="Times New Roman"/>
          <w:sz w:val="24"/>
          <w:szCs w:val="24"/>
        </w:rPr>
        <w:t>s</w:t>
      </w:r>
      <w:r w:rsidRPr="000423C4">
        <w:rPr>
          <w:rFonts w:ascii="Times New Roman" w:hAnsi="Times New Roman" w:cs="Times New Roman"/>
          <w:sz w:val="24"/>
          <w:szCs w:val="24"/>
        </w:rPr>
        <w:t xml:space="preserve"> scolaire</w:t>
      </w:r>
      <w:r w:rsidR="002A0D00">
        <w:rPr>
          <w:rFonts w:ascii="Times New Roman" w:hAnsi="Times New Roman" w:cs="Times New Roman"/>
          <w:sz w:val="24"/>
          <w:szCs w:val="24"/>
        </w:rPr>
        <w:t>s</w:t>
      </w:r>
      <w:r w:rsidRPr="000423C4">
        <w:rPr>
          <w:rFonts w:ascii="Times New Roman" w:hAnsi="Times New Roman" w:cs="Times New Roman"/>
          <w:sz w:val="24"/>
          <w:szCs w:val="24"/>
        </w:rPr>
        <w:t xml:space="preserve"> de proximité </w:t>
      </w:r>
      <w:r w:rsidR="000F5DA4" w:rsidRPr="000423C4">
        <w:rPr>
          <w:rFonts w:ascii="Times New Roman" w:hAnsi="Times New Roman" w:cs="Times New Roman"/>
          <w:sz w:val="24"/>
          <w:szCs w:val="24"/>
        </w:rPr>
        <w:t>pour empêcher la violence sexuelle et</w:t>
      </w:r>
      <w:r w:rsidR="00A3065D" w:rsidRPr="000423C4">
        <w:rPr>
          <w:rFonts w:ascii="Times New Roman" w:hAnsi="Times New Roman" w:cs="Times New Roman"/>
          <w:sz w:val="24"/>
          <w:szCs w:val="24"/>
        </w:rPr>
        <w:t xml:space="preserve"> le</w:t>
      </w:r>
      <w:r w:rsidR="000F5DA4" w:rsidRPr="000423C4">
        <w:rPr>
          <w:rFonts w:ascii="Times New Roman" w:hAnsi="Times New Roman" w:cs="Times New Roman"/>
          <w:sz w:val="24"/>
          <w:szCs w:val="24"/>
        </w:rPr>
        <w:t xml:space="preserve"> harcèlement sexuel des filles sur le chemin de l’école (recommandation n° 36 (b)</w:t>
      </w:r>
      <w:r w:rsidR="002A0D00">
        <w:rPr>
          <w:rFonts w:ascii="Times New Roman" w:hAnsi="Times New Roman" w:cs="Times New Roman"/>
          <w:sz w:val="24"/>
          <w:szCs w:val="24"/>
        </w:rPr>
        <w:t>. Toutefois, e</w:t>
      </w:r>
      <w:r w:rsidR="000F5DA4" w:rsidRPr="000423C4">
        <w:rPr>
          <w:rFonts w:ascii="Times New Roman" w:hAnsi="Times New Roman" w:cs="Times New Roman"/>
          <w:sz w:val="24"/>
          <w:szCs w:val="24"/>
        </w:rPr>
        <w:t xml:space="preserve">n plus du </w:t>
      </w:r>
      <w:r w:rsidR="001E2587" w:rsidRPr="000423C4">
        <w:rPr>
          <w:rFonts w:ascii="Times New Roman" w:hAnsi="Times New Roman" w:cs="Times New Roman"/>
          <w:sz w:val="24"/>
          <w:szCs w:val="24"/>
        </w:rPr>
        <w:t>déficit de structures de formation des filles, e</w:t>
      </w:r>
      <w:r w:rsidR="000F5DA4" w:rsidRPr="000423C4">
        <w:rPr>
          <w:rFonts w:ascii="Times New Roman" w:hAnsi="Times New Roman" w:cs="Times New Roman"/>
          <w:sz w:val="24"/>
          <w:szCs w:val="24"/>
        </w:rPr>
        <w:t>lle dép</w:t>
      </w:r>
      <w:r w:rsidR="001E2587" w:rsidRPr="000423C4">
        <w:rPr>
          <w:rFonts w:ascii="Times New Roman" w:hAnsi="Times New Roman" w:cs="Times New Roman"/>
          <w:sz w:val="24"/>
          <w:szCs w:val="24"/>
        </w:rPr>
        <w:t xml:space="preserve">lore l’insuffisance de la préparation des filles qui subissent une </w:t>
      </w:r>
      <w:r w:rsidRPr="000423C4">
        <w:rPr>
          <w:rFonts w:ascii="Times New Roman" w:hAnsi="Times New Roman" w:cs="Times New Roman"/>
          <w:sz w:val="24"/>
          <w:szCs w:val="24"/>
        </w:rPr>
        <w:t>influence négative résultant de la pénétration</w:t>
      </w:r>
      <w:r w:rsidR="001E2587" w:rsidRPr="000423C4">
        <w:rPr>
          <w:rFonts w:ascii="Times New Roman" w:hAnsi="Times New Roman" w:cs="Times New Roman"/>
          <w:sz w:val="24"/>
          <w:szCs w:val="24"/>
        </w:rPr>
        <w:t>,</w:t>
      </w:r>
      <w:r w:rsidRPr="000423C4">
        <w:rPr>
          <w:rFonts w:ascii="Times New Roman" w:hAnsi="Times New Roman" w:cs="Times New Roman"/>
          <w:sz w:val="24"/>
          <w:szCs w:val="24"/>
        </w:rPr>
        <w:t xml:space="preserve"> de plus en plus agaçante</w:t>
      </w:r>
      <w:r w:rsidR="001E2587" w:rsidRPr="000423C4">
        <w:rPr>
          <w:rFonts w:ascii="Times New Roman" w:hAnsi="Times New Roman" w:cs="Times New Roman"/>
          <w:sz w:val="24"/>
          <w:szCs w:val="24"/>
        </w:rPr>
        <w:t>,</w:t>
      </w:r>
      <w:r w:rsidRPr="000423C4">
        <w:rPr>
          <w:rFonts w:ascii="Times New Roman" w:hAnsi="Times New Roman" w:cs="Times New Roman"/>
          <w:sz w:val="24"/>
          <w:szCs w:val="24"/>
        </w:rPr>
        <w:t xml:space="preserve"> de l’internet et des réseaux sociaux. </w:t>
      </w:r>
    </w:p>
    <w:p w14:paraId="740BEF98" w14:textId="77777777" w:rsidR="00383D5F" w:rsidRPr="00383D5F" w:rsidRDefault="00383D5F" w:rsidP="00383D5F">
      <w:pPr>
        <w:pStyle w:val="ListParagraph"/>
        <w:spacing w:after="0" w:line="240" w:lineRule="auto"/>
        <w:ind w:left="360"/>
        <w:jc w:val="both"/>
        <w:rPr>
          <w:rFonts w:ascii="Cambria" w:hAnsi="Cambria"/>
          <w:i/>
          <w:sz w:val="16"/>
          <w:szCs w:val="16"/>
        </w:rPr>
      </w:pPr>
    </w:p>
    <w:p w14:paraId="08F396C1" w14:textId="25F04688" w:rsidR="00E85DE7" w:rsidRPr="000423C4" w:rsidRDefault="005845EA" w:rsidP="004865FD">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00383D5F" w:rsidRPr="000423C4">
        <w:rPr>
          <w:rFonts w:ascii="Times New Roman" w:hAnsi="Times New Roman" w:cs="Times New Roman"/>
          <w:sz w:val="24"/>
          <w:szCs w:val="24"/>
        </w:rPr>
        <w:t>oncernant la r</w:t>
      </w:r>
      <w:r w:rsidR="00F35BE2" w:rsidRPr="000423C4">
        <w:rPr>
          <w:rFonts w:ascii="Times New Roman" w:hAnsi="Times New Roman" w:cs="Times New Roman"/>
          <w:sz w:val="24"/>
          <w:szCs w:val="24"/>
        </w:rPr>
        <w:t xml:space="preserve">ecommandation </w:t>
      </w:r>
      <w:r w:rsidR="00383D5F" w:rsidRPr="000423C4">
        <w:rPr>
          <w:rFonts w:ascii="Times New Roman" w:hAnsi="Times New Roman" w:cs="Times New Roman"/>
          <w:sz w:val="24"/>
          <w:szCs w:val="24"/>
        </w:rPr>
        <w:t>n° 38</w:t>
      </w:r>
      <w:r w:rsidR="008D7F40" w:rsidRPr="000423C4">
        <w:rPr>
          <w:rFonts w:ascii="Times New Roman" w:hAnsi="Times New Roman" w:cs="Times New Roman"/>
          <w:sz w:val="24"/>
          <w:szCs w:val="24"/>
        </w:rPr>
        <w:t>, il faut noter, en plus de</w:t>
      </w:r>
      <w:r w:rsidR="00F35BE2" w:rsidRPr="000423C4">
        <w:rPr>
          <w:rFonts w:ascii="Times New Roman" w:hAnsi="Times New Roman" w:cs="Times New Roman"/>
          <w:sz w:val="24"/>
          <w:szCs w:val="24"/>
        </w:rPr>
        <w:t xml:space="preserve"> la récurrence du problème </w:t>
      </w:r>
      <w:r w:rsidR="00A3065D" w:rsidRPr="000423C4">
        <w:rPr>
          <w:rFonts w:ascii="Times New Roman" w:hAnsi="Times New Roman" w:cs="Times New Roman"/>
          <w:sz w:val="24"/>
          <w:szCs w:val="24"/>
        </w:rPr>
        <w:t>du signalement</w:t>
      </w:r>
      <w:r w:rsidR="00F35BE2" w:rsidRPr="000423C4">
        <w:rPr>
          <w:rFonts w:ascii="Times New Roman" w:hAnsi="Times New Roman" w:cs="Times New Roman"/>
          <w:sz w:val="24"/>
          <w:szCs w:val="24"/>
        </w:rPr>
        <w:t xml:space="preserve">, la question de la base de données nationale </w:t>
      </w:r>
      <w:r w:rsidR="008D7F40" w:rsidRPr="000423C4">
        <w:rPr>
          <w:rFonts w:ascii="Times New Roman" w:hAnsi="Times New Roman" w:cs="Times New Roman"/>
          <w:sz w:val="24"/>
          <w:szCs w:val="24"/>
        </w:rPr>
        <w:t>se pose</w:t>
      </w:r>
      <w:r w:rsidR="00F35BE2" w:rsidRPr="000423C4">
        <w:rPr>
          <w:rFonts w:ascii="Times New Roman" w:hAnsi="Times New Roman" w:cs="Times New Roman"/>
          <w:sz w:val="24"/>
          <w:szCs w:val="24"/>
        </w:rPr>
        <w:t xml:space="preserve">. Les services techniques du ministère en charge de la protection de l’enfant, de la santé et de l’action sociale, de l’éducation ainsi que du ministère de la </w:t>
      </w:r>
      <w:r w:rsidR="008D7F40" w:rsidRPr="000423C4">
        <w:rPr>
          <w:rFonts w:ascii="Times New Roman" w:hAnsi="Times New Roman" w:cs="Times New Roman"/>
          <w:sz w:val="24"/>
          <w:szCs w:val="24"/>
        </w:rPr>
        <w:t>J</w:t>
      </w:r>
      <w:r w:rsidR="00F35BE2" w:rsidRPr="000423C4">
        <w:rPr>
          <w:rFonts w:ascii="Times New Roman" w:hAnsi="Times New Roman" w:cs="Times New Roman"/>
          <w:sz w:val="24"/>
          <w:szCs w:val="24"/>
        </w:rPr>
        <w:t xml:space="preserve">ustice à travers la </w:t>
      </w:r>
      <w:r w:rsidR="008D7F40" w:rsidRPr="000423C4">
        <w:rPr>
          <w:rFonts w:ascii="Times New Roman" w:hAnsi="Times New Roman" w:cs="Times New Roman"/>
          <w:sz w:val="24"/>
          <w:szCs w:val="24"/>
        </w:rPr>
        <w:t xml:space="preserve">DESPS éprouvent encore des </w:t>
      </w:r>
      <w:r w:rsidR="00F35BE2" w:rsidRPr="000423C4">
        <w:rPr>
          <w:rFonts w:ascii="Times New Roman" w:hAnsi="Times New Roman" w:cs="Times New Roman"/>
          <w:sz w:val="24"/>
          <w:szCs w:val="24"/>
        </w:rPr>
        <w:t xml:space="preserve">difficultés à couvrir tous les départements du Sénégal. Les services ouverts ne disposent </w:t>
      </w:r>
      <w:r w:rsidR="00A3065D" w:rsidRPr="000423C4">
        <w:rPr>
          <w:rFonts w:ascii="Times New Roman" w:hAnsi="Times New Roman" w:cs="Times New Roman"/>
          <w:sz w:val="24"/>
          <w:szCs w:val="24"/>
        </w:rPr>
        <w:t xml:space="preserve">pas </w:t>
      </w:r>
      <w:r w:rsidR="00F35BE2" w:rsidRPr="000423C4">
        <w:rPr>
          <w:rFonts w:ascii="Times New Roman" w:hAnsi="Times New Roman" w:cs="Times New Roman"/>
          <w:sz w:val="24"/>
          <w:szCs w:val="24"/>
        </w:rPr>
        <w:t xml:space="preserve">de moyens subséquents en ressources humaines et logistiques pour assurer efficacement leur mission. </w:t>
      </w:r>
    </w:p>
    <w:p w14:paraId="709F2469" w14:textId="77777777" w:rsidR="00861BB7" w:rsidRPr="000423C4" w:rsidRDefault="00861BB7" w:rsidP="00861BB7">
      <w:pPr>
        <w:spacing w:after="0" w:line="240" w:lineRule="auto"/>
        <w:jc w:val="both"/>
        <w:rPr>
          <w:rFonts w:ascii="Times New Roman" w:hAnsi="Times New Roman" w:cs="Times New Roman"/>
          <w:sz w:val="16"/>
          <w:szCs w:val="16"/>
        </w:rPr>
      </w:pPr>
    </w:p>
    <w:p w14:paraId="6D3A02C4" w14:textId="6C8119DD" w:rsidR="00281D90" w:rsidRPr="000423C4" w:rsidRDefault="00831B62" w:rsidP="002A0D00">
      <w:pPr>
        <w:pStyle w:val="ListParagraph"/>
        <w:numPr>
          <w:ilvl w:val="0"/>
          <w:numId w:val="4"/>
        </w:numPr>
        <w:shd w:val="clear" w:color="auto" w:fill="FFFFFF" w:themeFill="background1"/>
        <w:spacing w:after="0" w:line="240" w:lineRule="auto"/>
        <w:ind w:hanging="76"/>
        <w:jc w:val="both"/>
        <w:rPr>
          <w:rFonts w:ascii="Times New Roman" w:hAnsi="Times New Roman" w:cs="Times New Roman"/>
          <w:b/>
          <w:sz w:val="24"/>
          <w:szCs w:val="24"/>
        </w:rPr>
      </w:pPr>
      <w:r w:rsidRPr="000423C4">
        <w:rPr>
          <w:rFonts w:ascii="Times New Roman" w:hAnsi="Times New Roman" w:cs="Times New Roman"/>
          <w:b/>
          <w:sz w:val="24"/>
          <w:szCs w:val="24"/>
        </w:rPr>
        <w:t>La CONAFE r</w:t>
      </w:r>
      <w:r w:rsidR="00281D90" w:rsidRPr="000423C4">
        <w:rPr>
          <w:rFonts w:ascii="Times New Roman" w:hAnsi="Times New Roman" w:cs="Times New Roman"/>
          <w:b/>
          <w:sz w:val="24"/>
          <w:szCs w:val="24"/>
        </w:rPr>
        <w:t>ecommande </w:t>
      </w:r>
      <w:r w:rsidR="00540CEC">
        <w:rPr>
          <w:rFonts w:ascii="Times New Roman" w:hAnsi="Times New Roman" w:cs="Times New Roman"/>
          <w:b/>
          <w:sz w:val="24"/>
          <w:szCs w:val="24"/>
        </w:rPr>
        <w:t>de</w:t>
      </w:r>
      <w:r w:rsidR="005845EA">
        <w:rPr>
          <w:rFonts w:ascii="Times New Roman" w:hAnsi="Times New Roman" w:cs="Times New Roman"/>
          <w:b/>
          <w:sz w:val="24"/>
          <w:szCs w:val="24"/>
        </w:rPr>
        <w:t xml:space="preserve"> </w:t>
      </w:r>
      <w:r w:rsidR="00281D90" w:rsidRPr="000423C4">
        <w:rPr>
          <w:rFonts w:ascii="Times New Roman" w:hAnsi="Times New Roman" w:cs="Times New Roman"/>
          <w:b/>
          <w:sz w:val="24"/>
          <w:szCs w:val="24"/>
        </w:rPr>
        <w:t>:</w:t>
      </w:r>
    </w:p>
    <w:p w14:paraId="6589198E" w14:textId="77777777" w:rsidR="00B35046" w:rsidRPr="000423C4" w:rsidRDefault="00B35046" w:rsidP="002A0D00">
      <w:pPr>
        <w:shd w:val="clear" w:color="auto" w:fill="FFFFFF" w:themeFill="background1"/>
        <w:spacing w:after="0" w:line="240" w:lineRule="auto"/>
        <w:ind w:left="284"/>
        <w:jc w:val="both"/>
        <w:rPr>
          <w:rFonts w:ascii="Times New Roman" w:hAnsi="Times New Roman" w:cs="Times New Roman"/>
          <w:sz w:val="16"/>
          <w:szCs w:val="16"/>
        </w:rPr>
      </w:pPr>
    </w:p>
    <w:p w14:paraId="57A63C45" w14:textId="676D707B" w:rsidR="00B35046" w:rsidRPr="000423C4" w:rsidRDefault="005845EA" w:rsidP="002A0D00">
      <w:pPr>
        <w:pStyle w:val="ListParagraph"/>
        <w:numPr>
          <w:ilvl w:val="0"/>
          <w:numId w:val="15"/>
        </w:numPr>
        <w:shd w:val="clear" w:color="auto" w:fill="FFFFFF" w:themeFill="background1"/>
        <w:spacing w:after="0" w:line="240" w:lineRule="auto"/>
        <w:jc w:val="both"/>
        <w:rPr>
          <w:rFonts w:ascii="Times New Roman" w:hAnsi="Times New Roman" w:cs="Times New Roman"/>
          <w:sz w:val="24"/>
          <w:szCs w:val="24"/>
        </w:rPr>
      </w:pPr>
      <w:r w:rsidRPr="000423C4">
        <w:rPr>
          <w:rFonts w:ascii="Times New Roman" w:hAnsi="Times New Roman" w:cs="Times New Roman"/>
          <w:sz w:val="24"/>
          <w:szCs w:val="24"/>
        </w:rPr>
        <w:t>Implanter</w:t>
      </w:r>
      <w:r w:rsidR="00E85DE7" w:rsidRPr="000423C4">
        <w:rPr>
          <w:rFonts w:ascii="Times New Roman" w:hAnsi="Times New Roman" w:cs="Times New Roman"/>
          <w:sz w:val="24"/>
          <w:szCs w:val="24"/>
        </w:rPr>
        <w:t xml:space="preserve"> un centre de premier accueil dans chaque département du Sénégal</w:t>
      </w:r>
      <w:r w:rsidR="00B35046" w:rsidRPr="000423C4">
        <w:rPr>
          <w:rFonts w:ascii="Times New Roman" w:hAnsi="Times New Roman" w:cs="Times New Roman"/>
          <w:sz w:val="24"/>
          <w:szCs w:val="24"/>
        </w:rPr>
        <w:t>,</w:t>
      </w:r>
      <w:r w:rsidR="00F35BE2" w:rsidRPr="000423C4">
        <w:rPr>
          <w:rFonts w:ascii="Times New Roman" w:hAnsi="Times New Roman" w:cs="Times New Roman"/>
          <w:sz w:val="24"/>
          <w:szCs w:val="24"/>
        </w:rPr>
        <w:t xml:space="preserve"> pour la prise en charge d’urgence des enf</w:t>
      </w:r>
      <w:r w:rsidR="00E85DE7" w:rsidRPr="000423C4">
        <w:rPr>
          <w:rFonts w:ascii="Times New Roman" w:hAnsi="Times New Roman" w:cs="Times New Roman"/>
          <w:sz w:val="24"/>
          <w:szCs w:val="24"/>
        </w:rPr>
        <w:t>ants victimes de violences</w:t>
      </w:r>
      <w:r w:rsidR="00B35046" w:rsidRPr="000423C4">
        <w:rPr>
          <w:rFonts w:ascii="Times New Roman" w:hAnsi="Times New Roman" w:cs="Times New Roman"/>
          <w:sz w:val="24"/>
          <w:szCs w:val="24"/>
        </w:rPr>
        <w:t> ;</w:t>
      </w:r>
    </w:p>
    <w:p w14:paraId="53175763" w14:textId="77777777" w:rsidR="00D43EB6" w:rsidRPr="000423C4" w:rsidRDefault="00D43EB6" w:rsidP="002A0D00">
      <w:pPr>
        <w:shd w:val="clear" w:color="auto" w:fill="FFFFFF" w:themeFill="background1"/>
        <w:spacing w:after="0" w:line="240" w:lineRule="auto"/>
        <w:ind w:left="284"/>
        <w:jc w:val="both"/>
        <w:rPr>
          <w:rFonts w:ascii="Times New Roman" w:hAnsi="Times New Roman" w:cs="Times New Roman"/>
          <w:sz w:val="16"/>
          <w:szCs w:val="16"/>
        </w:rPr>
      </w:pPr>
    </w:p>
    <w:p w14:paraId="5D676730" w14:textId="65B9ADD6" w:rsidR="00EA1CF9" w:rsidRPr="000423C4" w:rsidRDefault="00F35BE2" w:rsidP="002A0D00">
      <w:pPr>
        <w:pStyle w:val="ListParagraph"/>
        <w:numPr>
          <w:ilvl w:val="0"/>
          <w:numId w:val="15"/>
        </w:numPr>
        <w:shd w:val="clear" w:color="auto" w:fill="FFFFFF" w:themeFill="background1"/>
        <w:spacing w:after="0" w:line="240" w:lineRule="auto"/>
        <w:jc w:val="both"/>
        <w:rPr>
          <w:rFonts w:ascii="Times New Roman" w:hAnsi="Times New Roman" w:cs="Times New Roman"/>
          <w:sz w:val="24"/>
          <w:szCs w:val="24"/>
        </w:rPr>
      </w:pPr>
      <w:r w:rsidRPr="000423C4">
        <w:rPr>
          <w:rFonts w:ascii="Times New Roman" w:hAnsi="Times New Roman" w:cs="Times New Roman"/>
          <w:sz w:val="24"/>
          <w:szCs w:val="24"/>
        </w:rPr>
        <w:t xml:space="preserve"> </w:t>
      </w:r>
      <w:r w:rsidR="005845EA" w:rsidRPr="000423C4">
        <w:rPr>
          <w:rFonts w:ascii="Times New Roman" w:hAnsi="Times New Roman" w:cs="Times New Roman"/>
          <w:sz w:val="24"/>
          <w:szCs w:val="24"/>
        </w:rPr>
        <w:t>Renforcer</w:t>
      </w:r>
      <w:r w:rsidRPr="000423C4">
        <w:rPr>
          <w:rFonts w:ascii="Times New Roman" w:hAnsi="Times New Roman" w:cs="Times New Roman"/>
          <w:sz w:val="24"/>
          <w:szCs w:val="24"/>
        </w:rPr>
        <w:t xml:space="preserve"> la synergie des acteurs </w:t>
      </w:r>
      <w:r w:rsidR="00B35046" w:rsidRPr="000423C4">
        <w:rPr>
          <w:rFonts w:ascii="Times New Roman" w:hAnsi="Times New Roman" w:cs="Times New Roman"/>
          <w:sz w:val="24"/>
          <w:szCs w:val="24"/>
        </w:rPr>
        <w:t>et la mutualisation des moyens d’intervention disponibles</w:t>
      </w:r>
      <w:r w:rsidR="00EA1CF9" w:rsidRPr="000423C4">
        <w:rPr>
          <w:rFonts w:ascii="Times New Roman" w:hAnsi="Times New Roman" w:cs="Times New Roman"/>
          <w:sz w:val="24"/>
          <w:szCs w:val="24"/>
        </w:rPr>
        <w:t> ;</w:t>
      </w:r>
    </w:p>
    <w:p w14:paraId="72004BA2" w14:textId="77777777" w:rsidR="001066A7" w:rsidRPr="000423C4" w:rsidRDefault="001066A7" w:rsidP="002A0D00">
      <w:pPr>
        <w:shd w:val="clear" w:color="auto" w:fill="FFFFFF" w:themeFill="background1"/>
        <w:spacing w:after="0" w:line="240" w:lineRule="auto"/>
        <w:ind w:left="284"/>
        <w:jc w:val="both"/>
        <w:rPr>
          <w:rFonts w:ascii="Times New Roman" w:hAnsi="Times New Roman" w:cs="Times New Roman"/>
          <w:sz w:val="16"/>
          <w:szCs w:val="16"/>
        </w:rPr>
      </w:pPr>
    </w:p>
    <w:p w14:paraId="334B04EE" w14:textId="6AD6F729" w:rsidR="00F35BE2" w:rsidRPr="000423C4" w:rsidRDefault="005845EA" w:rsidP="002A0D00">
      <w:pPr>
        <w:pStyle w:val="ListParagraph"/>
        <w:numPr>
          <w:ilvl w:val="0"/>
          <w:numId w:val="15"/>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Mettre</w:t>
      </w:r>
      <w:r w:rsidR="00EA1CF9" w:rsidRPr="000423C4">
        <w:rPr>
          <w:rFonts w:ascii="Times New Roman" w:hAnsi="Times New Roman" w:cs="Times New Roman"/>
          <w:sz w:val="24"/>
          <w:szCs w:val="24"/>
        </w:rPr>
        <w:t xml:space="preserve"> en place une plateforme nationale pour la valorisation et la mutualisation des données collectées au niveau des comités départementaux de protection de l’enfant</w:t>
      </w:r>
      <w:r w:rsidR="00F35BE2" w:rsidRPr="000423C4">
        <w:rPr>
          <w:rFonts w:ascii="Times New Roman" w:hAnsi="Times New Roman" w:cs="Times New Roman"/>
          <w:sz w:val="24"/>
          <w:szCs w:val="24"/>
        </w:rPr>
        <w:t xml:space="preserve">. </w:t>
      </w:r>
    </w:p>
    <w:p w14:paraId="500E3778" w14:textId="77777777" w:rsidR="00F35BE2" w:rsidRPr="002A0D00" w:rsidRDefault="00F35BE2" w:rsidP="00F35BE2">
      <w:pPr>
        <w:pStyle w:val="ListParagraph"/>
        <w:rPr>
          <w:rFonts w:ascii="Times New Roman" w:hAnsi="Times New Roman" w:cs="Times New Roman"/>
          <w:iCs/>
          <w:sz w:val="10"/>
          <w:szCs w:val="10"/>
        </w:rPr>
      </w:pPr>
    </w:p>
    <w:p w14:paraId="4C72C69E" w14:textId="1D95AA33" w:rsidR="00F35BE2" w:rsidRPr="000423C4" w:rsidRDefault="005C07F7" w:rsidP="004865FD">
      <w:pPr>
        <w:pStyle w:val="ListParagraph"/>
        <w:numPr>
          <w:ilvl w:val="0"/>
          <w:numId w:val="4"/>
        </w:numPr>
        <w:spacing w:after="0" w:line="240" w:lineRule="auto"/>
        <w:jc w:val="both"/>
        <w:rPr>
          <w:rFonts w:ascii="Times New Roman" w:hAnsi="Times New Roman" w:cs="Times New Roman"/>
          <w:sz w:val="24"/>
          <w:szCs w:val="24"/>
        </w:rPr>
      </w:pPr>
      <w:r w:rsidRPr="000423C4">
        <w:rPr>
          <w:rFonts w:ascii="Times New Roman" w:hAnsi="Times New Roman" w:cs="Times New Roman"/>
          <w:sz w:val="24"/>
          <w:szCs w:val="24"/>
        </w:rPr>
        <w:t xml:space="preserve"> L</w:t>
      </w:r>
      <w:r w:rsidR="00F35BE2" w:rsidRPr="000423C4">
        <w:rPr>
          <w:rFonts w:ascii="Times New Roman" w:hAnsi="Times New Roman" w:cs="Times New Roman"/>
          <w:sz w:val="24"/>
          <w:szCs w:val="24"/>
        </w:rPr>
        <w:t>a recommandation</w:t>
      </w:r>
      <w:r w:rsidRPr="000423C4">
        <w:rPr>
          <w:rFonts w:ascii="Times New Roman" w:hAnsi="Times New Roman" w:cs="Times New Roman"/>
          <w:sz w:val="24"/>
          <w:szCs w:val="24"/>
        </w:rPr>
        <w:t xml:space="preserve"> </w:t>
      </w:r>
      <w:r w:rsidR="00F35BE2" w:rsidRPr="000423C4">
        <w:rPr>
          <w:rFonts w:ascii="Times New Roman" w:hAnsi="Times New Roman" w:cs="Times New Roman"/>
          <w:sz w:val="24"/>
          <w:szCs w:val="24"/>
        </w:rPr>
        <w:t>n° 42</w:t>
      </w:r>
      <w:r w:rsidRPr="000423C4">
        <w:rPr>
          <w:rFonts w:ascii="Times New Roman" w:hAnsi="Times New Roman" w:cs="Times New Roman"/>
          <w:sz w:val="24"/>
          <w:szCs w:val="24"/>
        </w:rPr>
        <w:t xml:space="preserve"> où le Comité réitère à </w:t>
      </w:r>
      <w:r w:rsidR="00015000" w:rsidRPr="000423C4">
        <w:rPr>
          <w:rFonts w:ascii="Times New Roman" w:hAnsi="Times New Roman" w:cs="Times New Roman"/>
          <w:sz w:val="24"/>
          <w:szCs w:val="24"/>
        </w:rPr>
        <w:t xml:space="preserve">l’Etat </w:t>
      </w:r>
      <w:r w:rsidR="00F35BE2" w:rsidRPr="000423C4">
        <w:rPr>
          <w:rFonts w:ascii="Times New Roman" w:hAnsi="Times New Roman" w:cs="Times New Roman"/>
          <w:sz w:val="24"/>
          <w:szCs w:val="24"/>
        </w:rPr>
        <w:t>à donner suite aux recommandations de 2006, notamment celle</w:t>
      </w:r>
      <w:r w:rsidRPr="000423C4">
        <w:rPr>
          <w:rFonts w:ascii="Times New Roman" w:hAnsi="Times New Roman" w:cs="Times New Roman"/>
          <w:sz w:val="24"/>
          <w:szCs w:val="24"/>
        </w:rPr>
        <w:t>s</w:t>
      </w:r>
      <w:r w:rsidR="00F35BE2" w:rsidRPr="000423C4">
        <w:rPr>
          <w:rFonts w:ascii="Times New Roman" w:hAnsi="Times New Roman" w:cs="Times New Roman"/>
          <w:sz w:val="24"/>
          <w:szCs w:val="24"/>
        </w:rPr>
        <w:t xml:space="preserve"> </w:t>
      </w:r>
      <w:r w:rsidRPr="000423C4">
        <w:rPr>
          <w:rFonts w:ascii="Times New Roman" w:hAnsi="Times New Roman" w:cs="Times New Roman"/>
          <w:sz w:val="24"/>
          <w:szCs w:val="24"/>
        </w:rPr>
        <w:t>portant sur</w:t>
      </w:r>
      <w:r w:rsidR="00F35BE2" w:rsidRPr="000423C4">
        <w:rPr>
          <w:rFonts w:ascii="Times New Roman" w:hAnsi="Times New Roman" w:cs="Times New Roman"/>
          <w:sz w:val="24"/>
          <w:szCs w:val="24"/>
        </w:rPr>
        <w:t xml:space="preserve"> la sensibilisation, la formation et la diffusion des informations sur les mutilations génitales féminines (MGF)</w:t>
      </w:r>
      <w:r w:rsidRPr="000423C4">
        <w:rPr>
          <w:rFonts w:ascii="Times New Roman" w:hAnsi="Times New Roman" w:cs="Times New Roman"/>
          <w:sz w:val="24"/>
          <w:szCs w:val="24"/>
        </w:rPr>
        <w:t xml:space="preserve">, </w:t>
      </w:r>
      <w:r w:rsidR="00F35BE2" w:rsidRPr="000423C4">
        <w:rPr>
          <w:rFonts w:ascii="Times New Roman" w:hAnsi="Times New Roman" w:cs="Times New Roman"/>
          <w:sz w:val="24"/>
          <w:szCs w:val="24"/>
        </w:rPr>
        <w:t xml:space="preserve">n’a pas connu des avancées significatives </w:t>
      </w:r>
      <w:r w:rsidR="00F02C83" w:rsidRPr="000423C4">
        <w:rPr>
          <w:rFonts w:ascii="Times New Roman" w:hAnsi="Times New Roman" w:cs="Times New Roman"/>
          <w:sz w:val="24"/>
          <w:szCs w:val="24"/>
        </w:rPr>
        <w:t>et</w:t>
      </w:r>
      <w:r w:rsidR="00F35BE2" w:rsidRPr="000423C4">
        <w:rPr>
          <w:rFonts w:ascii="Times New Roman" w:hAnsi="Times New Roman" w:cs="Times New Roman"/>
          <w:sz w:val="24"/>
          <w:szCs w:val="24"/>
        </w:rPr>
        <w:t xml:space="preserve"> l’excision est encore pratiquée dans plusieurs localités du pays, notamment au Nord et au Sud-Est.</w:t>
      </w:r>
    </w:p>
    <w:p w14:paraId="7F211A27" w14:textId="322F2025" w:rsidR="004645E1" w:rsidRPr="000423C4" w:rsidRDefault="004645E1" w:rsidP="005D3F6F">
      <w:pPr>
        <w:spacing w:after="0" w:line="240" w:lineRule="auto"/>
        <w:jc w:val="both"/>
        <w:rPr>
          <w:rStyle w:val="markedcontent"/>
          <w:rFonts w:ascii="Times New Roman" w:hAnsi="Times New Roman" w:cs="Times New Roman"/>
          <w:sz w:val="16"/>
          <w:szCs w:val="16"/>
        </w:rPr>
      </w:pPr>
    </w:p>
    <w:p w14:paraId="27074106" w14:textId="76CF5FA9" w:rsidR="004645E1" w:rsidRPr="00B374D0" w:rsidRDefault="00571C5C" w:rsidP="00287329">
      <w:pPr>
        <w:pStyle w:val="ListParagraph"/>
        <w:shd w:val="clear" w:color="auto" w:fill="FFFFFF" w:themeFill="background1"/>
        <w:spacing w:after="0" w:line="240" w:lineRule="auto"/>
        <w:ind w:left="360"/>
        <w:jc w:val="both"/>
        <w:rPr>
          <w:rFonts w:ascii="Times New Roman" w:eastAsiaTheme="majorEastAsia" w:hAnsi="Times New Roman" w:cs="Times New Roman"/>
          <w:sz w:val="24"/>
          <w:szCs w:val="24"/>
        </w:rPr>
      </w:pPr>
      <w:r w:rsidRPr="00287329">
        <w:rPr>
          <w:rFonts w:ascii="Times New Roman" w:eastAsiaTheme="majorEastAsia" w:hAnsi="Times New Roman" w:cs="Times New Roman"/>
          <w:sz w:val="24"/>
          <w:szCs w:val="24"/>
        </w:rPr>
        <w:t xml:space="preserve">Malgré l’absence de données exhaustives </w:t>
      </w:r>
      <w:r w:rsidR="00E60614" w:rsidRPr="00287329">
        <w:rPr>
          <w:rFonts w:ascii="Times New Roman" w:eastAsiaTheme="majorEastAsia" w:hAnsi="Times New Roman" w:cs="Times New Roman"/>
          <w:sz w:val="24"/>
          <w:szCs w:val="24"/>
        </w:rPr>
        <w:t xml:space="preserve">pouvant </w:t>
      </w:r>
      <w:r w:rsidRPr="00287329">
        <w:rPr>
          <w:rFonts w:ascii="Times New Roman" w:eastAsiaTheme="majorEastAsia" w:hAnsi="Times New Roman" w:cs="Times New Roman"/>
          <w:sz w:val="24"/>
          <w:szCs w:val="24"/>
        </w:rPr>
        <w:t>nous renseig</w:t>
      </w:r>
      <w:r w:rsidR="00E60614" w:rsidRPr="00287329">
        <w:rPr>
          <w:rFonts w:ascii="Times New Roman" w:eastAsiaTheme="majorEastAsia" w:hAnsi="Times New Roman" w:cs="Times New Roman"/>
          <w:sz w:val="24"/>
          <w:szCs w:val="24"/>
        </w:rPr>
        <w:t>ner</w:t>
      </w:r>
      <w:r w:rsidRPr="00287329">
        <w:rPr>
          <w:rFonts w:ascii="Times New Roman" w:eastAsiaTheme="majorEastAsia" w:hAnsi="Times New Roman" w:cs="Times New Roman"/>
          <w:sz w:val="24"/>
          <w:szCs w:val="24"/>
        </w:rPr>
        <w:t xml:space="preserve"> sur l’ampleur du phénomène, e</w:t>
      </w:r>
      <w:r w:rsidR="004645E1" w:rsidRPr="00287329">
        <w:rPr>
          <w:rFonts w:ascii="Times New Roman" w:eastAsiaTheme="majorEastAsia" w:hAnsi="Times New Roman" w:cs="Times New Roman"/>
          <w:sz w:val="24"/>
          <w:szCs w:val="24"/>
        </w:rPr>
        <w:t xml:space="preserve">n 2022, le rapport de l’UNICEF sur les </w:t>
      </w:r>
      <w:r w:rsidR="0011589C">
        <w:rPr>
          <w:rFonts w:ascii="Times New Roman" w:eastAsiaTheme="majorEastAsia" w:hAnsi="Times New Roman" w:cs="Times New Roman"/>
          <w:sz w:val="24"/>
          <w:szCs w:val="24"/>
        </w:rPr>
        <w:t xml:space="preserve">MGF </w:t>
      </w:r>
      <w:r w:rsidR="004645E1" w:rsidRPr="00287329">
        <w:rPr>
          <w:rFonts w:ascii="Times New Roman" w:eastAsiaTheme="majorEastAsia" w:hAnsi="Times New Roman" w:cs="Times New Roman"/>
          <w:sz w:val="24"/>
          <w:szCs w:val="24"/>
        </w:rPr>
        <w:t>au Sénégal « B</w:t>
      </w:r>
      <w:r w:rsidRPr="00287329">
        <w:rPr>
          <w:rFonts w:ascii="Times New Roman" w:eastAsiaTheme="majorEastAsia" w:hAnsi="Times New Roman" w:cs="Times New Roman"/>
          <w:sz w:val="24"/>
          <w:szCs w:val="24"/>
        </w:rPr>
        <w:t>ilan d’une étude statistiques </w:t>
      </w:r>
      <w:r w:rsidR="004645E1" w:rsidRPr="00287329">
        <w:rPr>
          <w:rFonts w:ascii="Times New Roman" w:eastAsiaTheme="majorEastAsia" w:hAnsi="Times New Roman" w:cs="Times New Roman"/>
          <w:sz w:val="24"/>
          <w:szCs w:val="24"/>
        </w:rPr>
        <w:t>», indique que 16 % des filles âgées de moins de 15 ans ont subi des MGF, avec une dominante chez les moins de 05 ans et rarement chez les plus de 10 ans. Plus de 94% des actes sont réalisés par des praticiens traditionnels. Les formes les plus graves sont pratiquées au niveau de la région de Kolda.</w:t>
      </w:r>
      <w:r w:rsidR="004645E1" w:rsidRPr="00287329">
        <w:rPr>
          <w:rStyle w:val="FootnoteReference"/>
          <w:rFonts w:ascii="Times New Roman" w:eastAsiaTheme="majorEastAsia" w:hAnsi="Times New Roman" w:cs="Times New Roman"/>
          <w:sz w:val="24"/>
          <w:szCs w:val="24"/>
        </w:rPr>
        <w:footnoteReference w:id="9"/>
      </w:r>
    </w:p>
    <w:p w14:paraId="7807BE85" w14:textId="18DB12F4" w:rsidR="00362D22" w:rsidRDefault="00362D22" w:rsidP="00287329">
      <w:pPr>
        <w:pStyle w:val="ListParagraph"/>
        <w:shd w:val="clear" w:color="auto" w:fill="FFFFFF" w:themeFill="background1"/>
        <w:spacing w:after="0" w:line="240" w:lineRule="auto"/>
        <w:ind w:left="360"/>
        <w:jc w:val="both"/>
        <w:rPr>
          <w:rStyle w:val="markedcontent"/>
          <w:rFonts w:ascii="Times New Roman" w:hAnsi="Times New Roman" w:cs="Times New Roman"/>
          <w:sz w:val="16"/>
          <w:szCs w:val="16"/>
        </w:rPr>
      </w:pPr>
    </w:p>
    <w:p w14:paraId="522AEAB7" w14:textId="77777777" w:rsidR="0078186E" w:rsidRPr="00D64509" w:rsidRDefault="0078186E" w:rsidP="0078186E">
      <w:pPr>
        <w:shd w:val="clear" w:color="auto" w:fill="92CDDC" w:themeFill="accent5" w:themeFillTint="99"/>
        <w:spacing w:after="0" w:line="240" w:lineRule="auto"/>
        <w:jc w:val="center"/>
        <w:rPr>
          <w:rFonts w:ascii="Cambria" w:hAnsi="Cambria"/>
          <w:b/>
          <w:sz w:val="10"/>
          <w:szCs w:val="10"/>
        </w:rPr>
      </w:pPr>
    </w:p>
    <w:p w14:paraId="537B6098" w14:textId="77777777" w:rsidR="0078186E" w:rsidRPr="005D1903" w:rsidRDefault="0078186E" w:rsidP="004865FD">
      <w:pPr>
        <w:pStyle w:val="ListParagraph"/>
        <w:numPr>
          <w:ilvl w:val="0"/>
          <w:numId w:val="3"/>
        </w:numPr>
        <w:shd w:val="clear" w:color="auto" w:fill="DAEEF3" w:themeFill="accent5" w:themeFillTint="33"/>
        <w:spacing w:after="0" w:line="240" w:lineRule="auto"/>
        <w:ind w:left="709"/>
        <w:jc w:val="both"/>
        <w:rPr>
          <w:rFonts w:ascii="Times New Roman" w:hAnsi="Times New Roman" w:cs="Times New Roman"/>
          <w:b/>
          <w:sz w:val="28"/>
          <w:szCs w:val="28"/>
        </w:rPr>
      </w:pPr>
      <w:r w:rsidRPr="005D1903">
        <w:rPr>
          <w:rFonts w:ascii="Times New Roman" w:hAnsi="Times New Roman" w:cs="Times New Roman"/>
          <w:b/>
          <w:sz w:val="28"/>
          <w:szCs w:val="28"/>
        </w:rPr>
        <w:t xml:space="preserve">Milieu familial et Protection de remplacement </w:t>
      </w:r>
    </w:p>
    <w:p w14:paraId="3F35998F" w14:textId="77777777" w:rsidR="0078186E" w:rsidRPr="00D64509" w:rsidRDefault="0078186E" w:rsidP="0078186E">
      <w:pPr>
        <w:shd w:val="clear" w:color="auto" w:fill="92CDDC" w:themeFill="accent5" w:themeFillTint="99"/>
        <w:spacing w:after="0" w:line="240" w:lineRule="auto"/>
        <w:jc w:val="center"/>
        <w:rPr>
          <w:rFonts w:ascii="Cambria" w:hAnsi="Cambria"/>
          <w:b/>
          <w:sz w:val="10"/>
          <w:szCs w:val="10"/>
        </w:rPr>
      </w:pPr>
    </w:p>
    <w:p w14:paraId="0650E3D6" w14:textId="77777777" w:rsidR="00F35BE2" w:rsidRPr="006366F4" w:rsidRDefault="00F35BE2" w:rsidP="00032FBD">
      <w:pPr>
        <w:spacing w:after="0" w:line="240" w:lineRule="auto"/>
        <w:rPr>
          <w:rFonts w:asciiTheme="majorHAnsi" w:hAnsiTheme="majorHAnsi"/>
          <w:i/>
          <w:sz w:val="16"/>
          <w:szCs w:val="16"/>
        </w:rPr>
      </w:pPr>
    </w:p>
    <w:p w14:paraId="684136E5" w14:textId="3CDA2C1C" w:rsidR="00902DB2" w:rsidRPr="000423C4" w:rsidRDefault="00902DB2" w:rsidP="004865FD">
      <w:pPr>
        <w:pStyle w:val="ListParagraph"/>
        <w:numPr>
          <w:ilvl w:val="0"/>
          <w:numId w:val="4"/>
        </w:numPr>
        <w:spacing w:after="0" w:line="240" w:lineRule="auto"/>
        <w:jc w:val="both"/>
        <w:rPr>
          <w:rFonts w:ascii="Times New Roman" w:hAnsi="Times New Roman" w:cs="Times New Roman"/>
          <w:sz w:val="24"/>
          <w:szCs w:val="24"/>
        </w:rPr>
      </w:pPr>
      <w:r w:rsidRPr="000423C4">
        <w:rPr>
          <w:rFonts w:ascii="Times New Roman" w:hAnsi="Times New Roman" w:cs="Times New Roman"/>
          <w:sz w:val="24"/>
          <w:szCs w:val="24"/>
        </w:rPr>
        <w:t>Relativement aux r</w:t>
      </w:r>
      <w:r w:rsidR="00F35BE2" w:rsidRPr="000423C4">
        <w:rPr>
          <w:rFonts w:ascii="Times New Roman" w:hAnsi="Times New Roman" w:cs="Times New Roman"/>
          <w:sz w:val="24"/>
          <w:szCs w:val="24"/>
        </w:rPr>
        <w:t>ecommandation</w:t>
      </w:r>
      <w:r w:rsidRPr="000423C4">
        <w:rPr>
          <w:rFonts w:ascii="Times New Roman" w:hAnsi="Times New Roman" w:cs="Times New Roman"/>
          <w:sz w:val="24"/>
          <w:szCs w:val="24"/>
        </w:rPr>
        <w:t>s</w:t>
      </w:r>
      <w:r w:rsidR="00F35BE2" w:rsidRPr="000423C4">
        <w:rPr>
          <w:rFonts w:ascii="Times New Roman" w:hAnsi="Times New Roman" w:cs="Times New Roman"/>
          <w:sz w:val="24"/>
          <w:szCs w:val="24"/>
        </w:rPr>
        <w:t xml:space="preserve"> 44</w:t>
      </w:r>
      <w:r w:rsidRPr="000423C4">
        <w:rPr>
          <w:rFonts w:ascii="Times New Roman" w:hAnsi="Times New Roman" w:cs="Times New Roman"/>
          <w:sz w:val="24"/>
          <w:szCs w:val="24"/>
        </w:rPr>
        <w:t>, 46 et 48</w:t>
      </w:r>
      <w:r w:rsidR="0050338D" w:rsidRPr="000423C4">
        <w:rPr>
          <w:rFonts w:ascii="Times New Roman" w:hAnsi="Times New Roman" w:cs="Times New Roman"/>
          <w:sz w:val="24"/>
          <w:szCs w:val="24"/>
        </w:rPr>
        <w:t xml:space="preserve">, la CONAFE relève </w:t>
      </w:r>
      <w:r w:rsidR="00F35BE2" w:rsidRPr="000423C4">
        <w:rPr>
          <w:rFonts w:ascii="Times New Roman" w:hAnsi="Times New Roman" w:cs="Times New Roman"/>
          <w:sz w:val="24"/>
          <w:szCs w:val="24"/>
        </w:rPr>
        <w:t xml:space="preserve">: </w:t>
      </w:r>
    </w:p>
    <w:p w14:paraId="28E3EB33" w14:textId="77777777" w:rsidR="00902DB2" w:rsidRPr="0096264E" w:rsidRDefault="00902DB2" w:rsidP="00902DB2">
      <w:pPr>
        <w:pStyle w:val="ListParagraph"/>
        <w:spacing w:after="0" w:line="240" w:lineRule="auto"/>
        <w:ind w:left="360"/>
        <w:jc w:val="both"/>
        <w:rPr>
          <w:rFonts w:ascii="Times New Roman" w:hAnsi="Times New Roman" w:cs="Times New Roman"/>
          <w:sz w:val="16"/>
          <w:szCs w:val="16"/>
        </w:rPr>
      </w:pPr>
    </w:p>
    <w:p w14:paraId="4AC2CE9B" w14:textId="071F085A" w:rsidR="00F35BE2" w:rsidRPr="000423C4" w:rsidRDefault="0011589C" w:rsidP="004865FD">
      <w:pPr>
        <w:pStyle w:val="ListParagraph"/>
        <w:numPr>
          <w:ilvl w:val="0"/>
          <w:numId w:val="8"/>
        </w:numPr>
        <w:spacing w:after="0" w:line="240" w:lineRule="auto"/>
        <w:jc w:val="both"/>
        <w:rPr>
          <w:rFonts w:ascii="Times New Roman" w:hAnsi="Times New Roman" w:cs="Times New Roman"/>
          <w:sz w:val="24"/>
          <w:szCs w:val="24"/>
        </w:rPr>
      </w:pPr>
      <w:r w:rsidRPr="000423C4">
        <w:rPr>
          <w:rFonts w:ascii="Times New Roman" w:hAnsi="Times New Roman" w:cs="Times New Roman"/>
          <w:sz w:val="24"/>
          <w:szCs w:val="24"/>
        </w:rPr>
        <w:t>Que</w:t>
      </w:r>
      <w:r w:rsidR="0050338D" w:rsidRPr="000423C4">
        <w:rPr>
          <w:rFonts w:ascii="Times New Roman" w:hAnsi="Times New Roman" w:cs="Times New Roman"/>
          <w:sz w:val="24"/>
          <w:szCs w:val="24"/>
        </w:rPr>
        <w:t xml:space="preserve"> </w:t>
      </w:r>
      <w:r w:rsidR="00F35BE2" w:rsidRPr="000423C4">
        <w:rPr>
          <w:rFonts w:ascii="Times New Roman" w:hAnsi="Times New Roman" w:cs="Times New Roman"/>
          <w:sz w:val="24"/>
          <w:szCs w:val="24"/>
        </w:rPr>
        <w:t>l’éducation parentale et la modification du Code de la famille constitue aujourd’hui deux défis majeurs du fait de l’énormité des pesanteurs socio culturelles</w:t>
      </w:r>
      <w:r w:rsidR="00902DB2" w:rsidRPr="000423C4">
        <w:rPr>
          <w:rFonts w:ascii="Times New Roman" w:hAnsi="Times New Roman" w:cs="Times New Roman"/>
          <w:sz w:val="24"/>
          <w:szCs w:val="24"/>
        </w:rPr>
        <w:t> ;</w:t>
      </w:r>
    </w:p>
    <w:p w14:paraId="2E7CEA4D" w14:textId="77777777" w:rsidR="00902DB2" w:rsidRPr="0096264E" w:rsidRDefault="00902DB2" w:rsidP="00902DB2">
      <w:pPr>
        <w:pStyle w:val="ListParagraph"/>
        <w:spacing w:after="0" w:line="240" w:lineRule="auto"/>
        <w:ind w:left="1080"/>
        <w:jc w:val="both"/>
        <w:rPr>
          <w:rFonts w:ascii="Times New Roman" w:hAnsi="Times New Roman" w:cs="Times New Roman"/>
          <w:sz w:val="16"/>
          <w:szCs w:val="16"/>
        </w:rPr>
      </w:pPr>
    </w:p>
    <w:p w14:paraId="09354539" w14:textId="77777777" w:rsidR="0050338D" w:rsidRPr="000423C4" w:rsidRDefault="0050338D" w:rsidP="004865FD">
      <w:pPr>
        <w:pStyle w:val="ListParagraph"/>
        <w:numPr>
          <w:ilvl w:val="0"/>
          <w:numId w:val="8"/>
        </w:numPr>
        <w:spacing w:after="0" w:line="240" w:lineRule="auto"/>
        <w:jc w:val="both"/>
        <w:rPr>
          <w:rFonts w:ascii="Times New Roman" w:hAnsi="Times New Roman" w:cs="Times New Roman"/>
          <w:sz w:val="24"/>
          <w:szCs w:val="24"/>
        </w:rPr>
      </w:pPr>
      <w:r w:rsidRPr="000423C4">
        <w:rPr>
          <w:rFonts w:ascii="Times New Roman" w:hAnsi="Times New Roman" w:cs="Times New Roman"/>
          <w:sz w:val="24"/>
          <w:szCs w:val="24"/>
        </w:rPr>
        <w:t xml:space="preserve">qu’il </w:t>
      </w:r>
      <w:r w:rsidR="00F35BE2" w:rsidRPr="000423C4">
        <w:rPr>
          <w:rFonts w:ascii="Times New Roman" w:hAnsi="Times New Roman" w:cs="Times New Roman"/>
          <w:sz w:val="24"/>
          <w:szCs w:val="24"/>
        </w:rPr>
        <w:t>est nécessaire de procéder à une actualisation régulière de la base de données et le cahier de charge des structures privés qui reçoivent des enfants ;</w:t>
      </w:r>
    </w:p>
    <w:p w14:paraId="5BAD467D" w14:textId="77777777" w:rsidR="0050338D" w:rsidRPr="0096264E" w:rsidRDefault="0050338D" w:rsidP="0050338D">
      <w:pPr>
        <w:pStyle w:val="ListParagraph"/>
        <w:rPr>
          <w:rFonts w:ascii="Times New Roman" w:hAnsi="Times New Roman" w:cs="Times New Roman"/>
          <w:sz w:val="16"/>
          <w:szCs w:val="16"/>
        </w:rPr>
      </w:pPr>
    </w:p>
    <w:p w14:paraId="21761EC0" w14:textId="0F0819D0" w:rsidR="004D5C1B" w:rsidRPr="000423C4" w:rsidRDefault="0050338D" w:rsidP="004865FD">
      <w:pPr>
        <w:pStyle w:val="ListParagraph"/>
        <w:numPr>
          <w:ilvl w:val="0"/>
          <w:numId w:val="8"/>
        </w:numPr>
        <w:spacing w:after="0" w:line="240" w:lineRule="auto"/>
        <w:jc w:val="both"/>
        <w:rPr>
          <w:rFonts w:ascii="Times New Roman" w:hAnsi="Times New Roman" w:cs="Times New Roman"/>
          <w:sz w:val="24"/>
          <w:szCs w:val="24"/>
        </w:rPr>
      </w:pPr>
      <w:r w:rsidRPr="000423C4">
        <w:rPr>
          <w:rFonts w:ascii="Times New Roman" w:hAnsi="Times New Roman" w:cs="Times New Roman"/>
          <w:sz w:val="24"/>
          <w:szCs w:val="24"/>
        </w:rPr>
        <w:t>qu’a</w:t>
      </w:r>
      <w:r w:rsidR="006366F4" w:rsidRPr="000423C4">
        <w:rPr>
          <w:rFonts w:ascii="Times New Roman" w:hAnsi="Times New Roman" w:cs="Times New Roman"/>
          <w:sz w:val="24"/>
          <w:szCs w:val="24"/>
        </w:rPr>
        <w:t>vec la création de l’Autorité centrale</w:t>
      </w:r>
      <w:r w:rsidR="00F35BE2" w:rsidRPr="000423C4">
        <w:rPr>
          <w:rFonts w:ascii="Times New Roman" w:hAnsi="Times New Roman" w:cs="Times New Roman"/>
          <w:sz w:val="24"/>
          <w:szCs w:val="24"/>
        </w:rPr>
        <w:t xml:space="preserve"> en charge de l’adoption internationale, </w:t>
      </w:r>
      <w:r w:rsidR="00212DE1" w:rsidRPr="000423C4">
        <w:rPr>
          <w:rFonts w:ascii="Times New Roman" w:hAnsi="Times New Roman" w:cs="Times New Roman"/>
          <w:sz w:val="24"/>
          <w:szCs w:val="24"/>
        </w:rPr>
        <w:t>assuré</w:t>
      </w:r>
      <w:r w:rsidRPr="000423C4">
        <w:rPr>
          <w:rFonts w:ascii="Times New Roman" w:hAnsi="Times New Roman" w:cs="Times New Roman"/>
          <w:sz w:val="24"/>
          <w:szCs w:val="24"/>
        </w:rPr>
        <w:t xml:space="preserve"> par la Direction de l’Education surveillée et de la Protection sociale (DESPS) du Ministère de la Justice, </w:t>
      </w:r>
      <w:r w:rsidR="00F35BE2" w:rsidRPr="000423C4">
        <w:rPr>
          <w:rFonts w:ascii="Times New Roman" w:hAnsi="Times New Roman" w:cs="Times New Roman"/>
          <w:sz w:val="24"/>
          <w:szCs w:val="24"/>
        </w:rPr>
        <w:t xml:space="preserve">la révision du code de la famille s’impose comme une urgence pour l’intégration de cette partie administrative </w:t>
      </w:r>
      <w:r w:rsidRPr="000423C4">
        <w:rPr>
          <w:rFonts w:ascii="Times New Roman" w:hAnsi="Times New Roman" w:cs="Times New Roman"/>
          <w:sz w:val="24"/>
          <w:szCs w:val="24"/>
        </w:rPr>
        <w:t>dans le droit positif interne. Aussi, d</w:t>
      </w:r>
      <w:r w:rsidR="00F35BE2" w:rsidRPr="000423C4">
        <w:rPr>
          <w:rFonts w:ascii="Times New Roman" w:hAnsi="Times New Roman" w:cs="Times New Roman"/>
          <w:sz w:val="24"/>
          <w:szCs w:val="24"/>
        </w:rPr>
        <w:t>es mesures exceptionnelles doivent également être envisagées</w:t>
      </w:r>
      <w:r w:rsidR="004D5C1B" w:rsidRPr="000423C4">
        <w:rPr>
          <w:rFonts w:ascii="Times New Roman" w:hAnsi="Times New Roman" w:cs="Times New Roman"/>
          <w:sz w:val="24"/>
          <w:szCs w:val="24"/>
        </w:rPr>
        <w:t> pour :</w:t>
      </w:r>
      <w:r w:rsidR="00F35BE2" w:rsidRPr="000423C4">
        <w:rPr>
          <w:rFonts w:ascii="Times New Roman" w:hAnsi="Times New Roman" w:cs="Times New Roman"/>
          <w:sz w:val="24"/>
          <w:szCs w:val="24"/>
        </w:rPr>
        <w:t xml:space="preserve"> </w:t>
      </w:r>
    </w:p>
    <w:p w14:paraId="4B867075" w14:textId="77777777" w:rsidR="004D5C1B" w:rsidRPr="0096264E" w:rsidRDefault="004D5C1B" w:rsidP="004D5C1B">
      <w:pPr>
        <w:pStyle w:val="ListParagraph"/>
        <w:rPr>
          <w:rFonts w:ascii="Times New Roman" w:hAnsi="Times New Roman" w:cs="Times New Roman"/>
          <w:sz w:val="16"/>
          <w:szCs w:val="16"/>
        </w:rPr>
      </w:pPr>
    </w:p>
    <w:p w14:paraId="7F9527FE" w14:textId="2B6F595A" w:rsidR="00F35BE2" w:rsidRPr="000423C4" w:rsidRDefault="0011589C" w:rsidP="004865FD">
      <w:pPr>
        <w:pStyle w:val="ListParagraph"/>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Doter</w:t>
      </w:r>
      <w:r w:rsidR="004D5C1B" w:rsidRPr="000423C4">
        <w:rPr>
          <w:rFonts w:ascii="Times New Roman" w:hAnsi="Times New Roman" w:cs="Times New Roman"/>
          <w:sz w:val="24"/>
          <w:szCs w:val="24"/>
        </w:rPr>
        <w:t xml:space="preserve"> </w:t>
      </w:r>
      <w:r w:rsidR="00F35BE2" w:rsidRPr="000423C4">
        <w:rPr>
          <w:rFonts w:ascii="Times New Roman" w:hAnsi="Times New Roman" w:cs="Times New Roman"/>
          <w:sz w:val="24"/>
          <w:szCs w:val="24"/>
        </w:rPr>
        <w:t>l’autorité centrale de moyens humains, logistiqu</w:t>
      </w:r>
      <w:r w:rsidR="004D5C1B" w:rsidRPr="000423C4">
        <w:rPr>
          <w:rFonts w:ascii="Times New Roman" w:hAnsi="Times New Roman" w:cs="Times New Roman"/>
          <w:sz w:val="24"/>
          <w:szCs w:val="24"/>
        </w:rPr>
        <w:t xml:space="preserve">es et </w:t>
      </w:r>
      <w:r w:rsidR="000423C4" w:rsidRPr="000423C4">
        <w:rPr>
          <w:rFonts w:ascii="Times New Roman" w:hAnsi="Times New Roman" w:cs="Times New Roman"/>
          <w:sz w:val="24"/>
          <w:szCs w:val="24"/>
        </w:rPr>
        <w:t>financiers substantiels</w:t>
      </w:r>
      <w:r w:rsidR="004D5C1B" w:rsidRPr="000423C4">
        <w:rPr>
          <w:rFonts w:ascii="Times New Roman" w:hAnsi="Times New Roman" w:cs="Times New Roman"/>
          <w:sz w:val="24"/>
          <w:szCs w:val="24"/>
        </w:rPr>
        <w:t>, proportionnés à la taille de sa mission ;</w:t>
      </w:r>
    </w:p>
    <w:p w14:paraId="1E7270CA" w14:textId="77777777" w:rsidR="00D43EB6" w:rsidRPr="0096264E" w:rsidRDefault="00D43EB6" w:rsidP="00D43EB6">
      <w:pPr>
        <w:pStyle w:val="ListParagraph"/>
        <w:spacing w:after="0" w:line="240" w:lineRule="auto"/>
        <w:ind w:left="1800"/>
        <w:jc w:val="both"/>
        <w:rPr>
          <w:rFonts w:ascii="Times New Roman" w:hAnsi="Times New Roman" w:cs="Times New Roman"/>
          <w:sz w:val="16"/>
          <w:szCs w:val="16"/>
        </w:rPr>
      </w:pPr>
    </w:p>
    <w:p w14:paraId="182C4645" w14:textId="66C2E50B" w:rsidR="00F35BE2" w:rsidRPr="000423C4" w:rsidRDefault="0011589C" w:rsidP="004865FD">
      <w:pPr>
        <w:pStyle w:val="ListParagraph"/>
        <w:numPr>
          <w:ilvl w:val="0"/>
          <w:numId w:val="9"/>
        </w:numPr>
        <w:spacing w:after="0" w:line="240" w:lineRule="auto"/>
        <w:jc w:val="both"/>
        <w:rPr>
          <w:rFonts w:ascii="Times New Roman" w:hAnsi="Times New Roman" w:cs="Times New Roman"/>
          <w:sz w:val="24"/>
          <w:szCs w:val="24"/>
        </w:rPr>
      </w:pPr>
      <w:r w:rsidRPr="000423C4">
        <w:rPr>
          <w:rFonts w:ascii="Times New Roman" w:hAnsi="Times New Roman" w:cs="Times New Roman"/>
          <w:sz w:val="24"/>
          <w:szCs w:val="24"/>
        </w:rPr>
        <w:t>Actualiser</w:t>
      </w:r>
      <w:r w:rsidR="004D5C1B" w:rsidRPr="000423C4">
        <w:rPr>
          <w:rFonts w:ascii="Times New Roman" w:hAnsi="Times New Roman" w:cs="Times New Roman"/>
          <w:sz w:val="24"/>
          <w:szCs w:val="24"/>
        </w:rPr>
        <w:t xml:space="preserve"> le</w:t>
      </w:r>
      <w:r w:rsidR="00F35BE2" w:rsidRPr="000423C4">
        <w:rPr>
          <w:rFonts w:ascii="Times New Roman" w:hAnsi="Times New Roman" w:cs="Times New Roman"/>
          <w:sz w:val="24"/>
          <w:szCs w:val="24"/>
        </w:rPr>
        <w:t>s connaissances d</w:t>
      </w:r>
      <w:r w:rsidR="001945CA" w:rsidRPr="000423C4">
        <w:rPr>
          <w:rFonts w:ascii="Times New Roman" w:hAnsi="Times New Roman" w:cs="Times New Roman"/>
          <w:sz w:val="24"/>
          <w:szCs w:val="24"/>
        </w:rPr>
        <w:t xml:space="preserve">es </w:t>
      </w:r>
      <w:r w:rsidR="00CC51D8" w:rsidRPr="000423C4">
        <w:rPr>
          <w:rFonts w:ascii="Times New Roman" w:hAnsi="Times New Roman" w:cs="Times New Roman"/>
          <w:sz w:val="24"/>
          <w:szCs w:val="24"/>
        </w:rPr>
        <w:t>acteurs du système judiciaire</w:t>
      </w:r>
      <w:r w:rsidR="004D5C1B" w:rsidRPr="000423C4">
        <w:rPr>
          <w:rFonts w:ascii="Times New Roman" w:hAnsi="Times New Roman" w:cs="Times New Roman"/>
          <w:sz w:val="24"/>
          <w:szCs w:val="24"/>
        </w:rPr>
        <w:t xml:space="preserve"> et penser à la systématisation de la désignation d’un J</w:t>
      </w:r>
      <w:r w:rsidR="00F35BE2" w:rsidRPr="000423C4">
        <w:rPr>
          <w:rFonts w:ascii="Times New Roman" w:hAnsi="Times New Roman" w:cs="Times New Roman"/>
          <w:sz w:val="24"/>
          <w:szCs w:val="24"/>
        </w:rPr>
        <w:t>uge de référence</w:t>
      </w:r>
      <w:r w:rsidR="00CC51D8" w:rsidRPr="000423C4">
        <w:rPr>
          <w:rFonts w:ascii="Times New Roman" w:hAnsi="Times New Roman" w:cs="Times New Roman"/>
          <w:sz w:val="24"/>
          <w:szCs w:val="24"/>
        </w:rPr>
        <w:t>, en charge de l’adoption internationale,</w:t>
      </w:r>
      <w:r w:rsidR="00F35BE2" w:rsidRPr="000423C4">
        <w:rPr>
          <w:rFonts w:ascii="Times New Roman" w:hAnsi="Times New Roman" w:cs="Times New Roman"/>
          <w:sz w:val="24"/>
          <w:szCs w:val="24"/>
        </w:rPr>
        <w:t xml:space="preserve"> au niveau de chaque Tribunal de Grande I</w:t>
      </w:r>
      <w:r w:rsidR="00A1605C" w:rsidRPr="000423C4">
        <w:rPr>
          <w:rFonts w:ascii="Times New Roman" w:hAnsi="Times New Roman" w:cs="Times New Roman"/>
          <w:sz w:val="24"/>
          <w:szCs w:val="24"/>
        </w:rPr>
        <w:t>nstance</w:t>
      </w:r>
      <w:r w:rsidR="00F35BE2" w:rsidRPr="000423C4">
        <w:rPr>
          <w:rFonts w:ascii="Times New Roman" w:hAnsi="Times New Roman" w:cs="Times New Roman"/>
          <w:sz w:val="24"/>
          <w:szCs w:val="24"/>
        </w:rPr>
        <w:t xml:space="preserve">.  </w:t>
      </w:r>
    </w:p>
    <w:p w14:paraId="421CC1CA" w14:textId="77777777" w:rsidR="00A1605C" w:rsidRPr="000423C4" w:rsidRDefault="00A1605C" w:rsidP="000423C4">
      <w:pPr>
        <w:shd w:val="clear" w:color="auto" w:fill="FFFFFF" w:themeFill="background1"/>
        <w:spacing w:after="0" w:line="240" w:lineRule="auto"/>
        <w:ind w:left="284"/>
        <w:jc w:val="both"/>
        <w:rPr>
          <w:rFonts w:ascii="Times New Roman" w:hAnsi="Times New Roman" w:cs="Times New Roman"/>
          <w:b/>
          <w:sz w:val="16"/>
          <w:szCs w:val="16"/>
        </w:rPr>
      </w:pPr>
    </w:p>
    <w:p w14:paraId="64433C38" w14:textId="300CFB4B" w:rsidR="00A1605C" w:rsidRPr="000423C4" w:rsidRDefault="00C4228D" w:rsidP="004A4F24">
      <w:pPr>
        <w:shd w:val="clear" w:color="auto" w:fill="FFFFFF" w:themeFill="background1"/>
        <w:spacing w:after="0" w:line="240" w:lineRule="auto"/>
        <w:jc w:val="both"/>
        <w:rPr>
          <w:rFonts w:ascii="Times New Roman" w:hAnsi="Times New Roman" w:cs="Times New Roman"/>
          <w:b/>
          <w:sz w:val="24"/>
          <w:szCs w:val="24"/>
        </w:rPr>
      </w:pPr>
      <w:r w:rsidRPr="000423C4">
        <w:rPr>
          <w:rFonts w:ascii="Times New Roman" w:hAnsi="Times New Roman" w:cs="Times New Roman"/>
          <w:b/>
          <w:sz w:val="24"/>
          <w:szCs w:val="24"/>
        </w:rPr>
        <w:t>La CONAFE recommande</w:t>
      </w:r>
      <w:r w:rsidR="00A1605C" w:rsidRPr="000423C4">
        <w:rPr>
          <w:rFonts w:ascii="Times New Roman" w:hAnsi="Times New Roman" w:cs="Times New Roman"/>
          <w:b/>
          <w:sz w:val="24"/>
          <w:szCs w:val="24"/>
        </w:rPr>
        <w:t> </w:t>
      </w:r>
      <w:r w:rsidR="005A6427" w:rsidRPr="000423C4">
        <w:rPr>
          <w:rFonts w:ascii="Times New Roman" w:hAnsi="Times New Roman" w:cs="Times New Roman"/>
          <w:b/>
          <w:sz w:val="24"/>
          <w:szCs w:val="24"/>
        </w:rPr>
        <w:t xml:space="preserve">à l’Etat </w:t>
      </w:r>
      <w:r w:rsidR="00540CEC">
        <w:rPr>
          <w:rFonts w:ascii="Times New Roman" w:hAnsi="Times New Roman" w:cs="Times New Roman"/>
          <w:b/>
          <w:sz w:val="24"/>
          <w:szCs w:val="24"/>
        </w:rPr>
        <w:t>de</w:t>
      </w:r>
      <w:r w:rsidR="0011589C">
        <w:rPr>
          <w:rFonts w:ascii="Times New Roman" w:hAnsi="Times New Roman" w:cs="Times New Roman"/>
          <w:b/>
          <w:sz w:val="24"/>
          <w:szCs w:val="24"/>
        </w:rPr>
        <w:t xml:space="preserve"> </w:t>
      </w:r>
      <w:r w:rsidR="00A1605C" w:rsidRPr="000423C4">
        <w:rPr>
          <w:rFonts w:ascii="Times New Roman" w:hAnsi="Times New Roman" w:cs="Times New Roman"/>
          <w:b/>
          <w:sz w:val="24"/>
          <w:szCs w:val="24"/>
        </w:rPr>
        <w:t xml:space="preserve">: </w:t>
      </w:r>
    </w:p>
    <w:p w14:paraId="026A2862" w14:textId="77777777" w:rsidR="00A1605C" w:rsidRPr="000423C4" w:rsidRDefault="00A1605C" w:rsidP="004A4F24">
      <w:pPr>
        <w:shd w:val="clear" w:color="auto" w:fill="FFFFFF" w:themeFill="background1"/>
        <w:spacing w:after="0" w:line="240" w:lineRule="auto"/>
        <w:ind w:left="284"/>
        <w:jc w:val="both"/>
        <w:rPr>
          <w:rFonts w:ascii="Times New Roman" w:hAnsi="Times New Roman" w:cs="Times New Roman"/>
          <w:sz w:val="16"/>
          <w:szCs w:val="16"/>
        </w:rPr>
      </w:pPr>
    </w:p>
    <w:p w14:paraId="3D9BEAA1" w14:textId="1D30066C" w:rsidR="00F35BE2" w:rsidRPr="000423C4" w:rsidRDefault="0011589C" w:rsidP="004A4F24">
      <w:pPr>
        <w:pStyle w:val="ListParagraph"/>
        <w:numPr>
          <w:ilvl w:val="0"/>
          <w:numId w:val="17"/>
        </w:numPr>
        <w:shd w:val="clear" w:color="auto" w:fill="FFFFFF" w:themeFill="background1"/>
        <w:spacing w:after="0" w:line="240" w:lineRule="auto"/>
        <w:jc w:val="both"/>
        <w:rPr>
          <w:rFonts w:ascii="Times New Roman" w:hAnsi="Times New Roman" w:cs="Times New Roman"/>
          <w:sz w:val="24"/>
          <w:szCs w:val="24"/>
        </w:rPr>
      </w:pPr>
      <w:r w:rsidRPr="000423C4">
        <w:rPr>
          <w:rFonts w:ascii="Times New Roman" w:hAnsi="Times New Roman" w:cs="Times New Roman"/>
          <w:sz w:val="24"/>
          <w:szCs w:val="24"/>
        </w:rPr>
        <w:t>Doter</w:t>
      </w:r>
      <w:r w:rsidR="00A1605C" w:rsidRPr="000423C4">
        <w:rPr>
          <w:rFonts w:ascii="Times New Roman" w:hAnsi="Times New Roman" w:cs="Times New Roman"/>
          <w:sz w:val="24"/>
          <w:szCs w:val="24"/>
        </w:rPr>
        <w:t xml:space="preserve"> l’autorité centrale en charge de l’adoption internationale de </w:t>
      </w:r>
      <w:r w:rsidR="00F35BE2" w:rsidRPr="000423C4">
        <w:rPr>
          <w:rFonts w:ascii="Times New Roman" w:hAnsi="Times New Roman" w:cs="Times New Roman"/>
          <w:sz w:val="24"/>
          <w:szCs w:val="24"/>
        </w:rPr>
        <w:t xml:space="preserve">moyens (humains, logistiques et </w:t>
      </w:r>
      <w:r w:rsidR="00D86D4C" w:rsidRPr="000423C4">
        <w:rPr>
          <w:rFonts w:ascii="Times New Roman" w:hAnsi="Times New Roman" w:cs="Times New Roman"/>
          <w:sz w:val="24"/>
          <w:szCs w:val="24"/>
        </w:rPr>
        <w:t>financiers) subséquents</w:t>
      </w:r>
      <w:r w:rsidR="00A1605C" w:rsidRPr="000423C4">
        <w:rPr>
          <w:rFonts w:ascii="Times New Roman" w:hAnsi="Times New Roman" w:cs="Times New Roman"/>
          <w:sz w:val="24"/>
          <w:szCs w:val="24"/>
        </w:rPr>
        <w:t xml:space="preserve"> </w:t>
      </w:r>
      <w:r w:rsidR="00F35BE2" w:rsidRPr="000423C4">
        <w:rPr>
          <w:rFonts w:ascii="Times New Roman" w:hAnsi="Times New Roman" w:cs="Times New Roman"/>
          <w:sz w:val="24"/>
          <w:szCs w:val="24"/>
        </w:rPr>
        <w:t>;</w:t>
      </w:r>
    </w:p>
    <w:p w14:paraId="2184F0B8" w14:textId="77777777" w:rsidR="00C4228D" w:rsidRPr="000423C4" w:rsidRDefault="00C4228D" w:rsidP="004A4F24">
      <w:pPr>
        <w:shd w:val="clear" w:color="auto" w:fill="FFFFFF" w:themeFill="background1"/>
        <w:spacing w:after="0" w:line="240" w:lineRule="auto"/>
        <w:ind w:left="360"/>
        <w:jc w:val="both"/>
        <w:rPr>
          <w:rFonts w:ascii="Times New Roman" w:hAnsi="Times New Roman" w:cs="Times New Roman"/>
          <w:sz w:val="16"/>
          <w:szCs w:val="16"/>
          <w:vertAlign w:val="subscript"/>
        </w:rPr>
      </w:pPr>
    </w:p>
    <w:p w14:paraId="04137F3D" w14:textId="190AFCE6" w:rsidR="00F35BE2" w:rsidRPr="000423C4" w:rsidRDefault="0011589C" w:rsidP="004A4F24">
      <w:pPr>
        <w:pStyle w:val="ListParagraph"/>
        <w:numPr>
          <w:ilvl w:val="0"/>
          <w:numId w:val="17"/>
        </w:numPr>
        <w:shd w:val="clear" w:color="auto" w:fill="FFFFFF" w:themeFill="background1"/>
        <w:spacing w:after="0" w:line="240" w:lineRule="auto"/>
        <w:jc w:val="both"/>
        <w:rPr>
          <w:rFonts w:ascii="Times New Roman" w:hAnsi="Times New Roman" w:cs="Times New Roman"/>
          <w:sz w:val="24"/>
          <w:szCs w:val="24"/>
        </w:rPr>
      </w:pPr>
      <w:r w:rsidRPr="000423C4">
        <w:rPr>
          <w:rFonts w:ascii="Times New Roman" w:hAnsi="Times New Roman" w:cs="Times New Roman"/>
          <w:sz w:val="24"/>
          <w:szCs w:val="24"/>
        </w:rPr>
        <w:t>Renforcer</w:t>
      </w:r>
      <w:r w:rsidR="00F35BE2" w:rsidRPr="000423C4">
        <w:rPr>
          <w:rFonts w:ascii="Times New Roman" w:hAnsi="Times New Roman" w:cs="Times New Roman"/>
          <w:sz w:val="24"/>
          <w:szCs w:val="24"/>
        </w:rPr>
        <w:t xml:space="preserve"> les capacités des acteurs du système judiciaire sur la Convention de la Haye et les nouveaux enjeux et défis de l’adoption internationale ;</w:t>
      </w:r>
    </w:p>
    <w:p w14:paraId="7B050A11" w14:textId="77777777" w:rsidR="00A1605C" w:rsidRPr="000423C4" w:rsidRDefault="00A1605C" w:rsidP="004A4F24">
      <w:pPr>
        <w:shd w:val="clear" w:color="auto" w:fill="FFFFFF" w:themeFill="background1"/>
        <w:spacing w:after="0" w:line="240" w:lineRule="auto"/>
        <w:ind w:left="284"/>
        <w:jc w:val="both"/>
        <w:rPr>
          <w:rFonts w:ascii="Times New Roman" w:hAnsi="Times New Roman" w:cs="Times New Roman"/>
          <w:sz w:val="16"/>
          <w:szCs w:val="16"/>
        </w:rPr>
      </w:pPr>
    </w:p>
    <w:p w14:paraId="0B603640" w14:textId="2F4974A7" w:rsidR="00F35BE2" w:rsidRPr="000423C4" w:rsidRDefault="0011589C" w:rsidP="004A4F24">
      <w:pPr>
        <w:pStyle w:val="ListParagraph"/>
        <w:numPr>
          <w:ilvl w:val="0"/>
          <w:numId w:val="14"/>
        </w:numPr>
        <w:shd w:val="clear" w:color="auto" w:fill="FFFFFF" w:themeFill="background1"/>
        <w:spacing w:after="0" w:line="240" w:lineRule="auto"/>
        <w:jc w:val="both"/>
        <w:rPr>
          <w:rFonts w:ascii="Times New Roman" w:hAnsi="Times New Roman" w:cs="Times New Roman"/>
          <w:sz w:val="24"/>
          <w:szCs w:val="24"/>
        </w:rPr>
      </w:pPr>
      <w:r w:rsidRPr="000423C4">
        <w:rPr>
          <w:rFonts w:ascii="Times New Roman" w:hAnsi="Times New Roman" w:cs="Times New Roman"/>
          <w:sz w:val="24"/>
          <w:szCs w:val="24"/>
        </w:rPr>
        <w:t>Désigner</w:t>
      </w:r>
      <w:r w:rsidR="00F35BE2" w:rsidRPr="000423C4">
        <w:rPr>
          <w:rFonts w:ascii="Times New Roman" w:hAnsi="Times New Roman" w:cs="Times New Roman"/>
          <w:sz w:val="24"/>
          <w:szCs w:val="24"/>
        </w:rPr>
        <w:t xml:space="preserve"> un Juge de référence au niveau de charge Tribunal de Grande Instance, en charge de l’adoption internationale.</w:t>
      </w:r>
    </w:p>
    <w:p w14:paraId="00D7028F" w14:textId="77777777" w:rsidR="0078186E" w:rsidRPr="000423C4" w:rsidRDefault="0078186E" w:rsidP="004A4F24">
      <w:pPr>
        <w:shd w:val="clear" w:color="auto" w:fill="FFFFFF" w:themeFill="background1"/>
        <w:spacing w:after="0" w:line="240" w:lineRule="auto"/>
        <w:jc w:val="both"/>
        <w:rPr>
          <w:rFonts w:ascii="Times New Roman" w:hAnsi="Times New Roman" w:cs="Times New Roman"/>
          <w:b/>
          <w:sz w:val="16"/>
          <w:szCs w:val="16"/>
        </w:rPr>
      </w:pPr>
    </w:p>
    <w:p w14:paraId="5389D0C9" w14:textId="77777777" w:rsidR="0078186E" w:rsidRPr="005D4EAF" w:rsidRDefault="0078186E" w:rsidP="0078186E">
      <w:pPr>
        <w:shd w:val="clear" w:color="auto" w:fill="92CDDC" w:themeFill="accent5" w:themeFillTint="99"/>
        <w:spacing w:after="0" w:line="240" w:lineRule="auto"/>
        <w:jc w:val="center"/>
        <w:rPr>
          <w:rFonts w:ascii="Times New Roman" w:hAnsi="Times New Roman" w:cs="Times New Roman"/>
          <w:b/>
          <w:sz w:val="10"/>
          <w:szCs w:val="10"/>
        </w:rPr>
      </w:pPr>
    </w:p>
    <w:p w14:paraId="691B88A2" w14:textId="438E68BA" w:rsidR="0078186E" w:rsidRPr="00C35F12" w:rsidRDefault="0078186E" w:rsidP="000B7EFC">
      <w:pPr>
        <w:pStyle w:val="ListParagraph"/>
        <w:numPr>
          <w:ilvl w:val="0"/>
          <w:numId w:val="3"/>
        </w:numPr>
        <w:shd w:val="clear" w:color="auto" w:fill="DBE5F1" w:themeFill="accent1" w:themeFillTint="33"/>
        <w:spacing w:after="0" w:line="240" w:lineRule="auto"/>
        <w:ind w:left="709"/>
        <w:jc w:val="both"/>
        <w:rPr>
          <w:rFonts w:ascii="Times New Roman" w:hAnsi="Times New Roman" w:cs="Times New Roman"/>
          <w:b/>
          <w:sz w:val="28"/>
          <w:szCs w:val="28"/>
        </w:rPr>
      </w:pPr>
      <w:r w:rsidRPr="00C35F12">
        <w:rPr>
          <w:rFonts w:ascii="Times New Roman" w:hAnsi="Times New Roman" w:cs="Times New Roman"/>
          <w:b/>
          <w:sz w:val="28"/>
          <w:szCs w:val="28"/>
          <w:shd w:val="clear" w:color="auto" w:fill="DBE5F1" w:themeFill="accent1" w:themeFillTint="33"/>
        </w:rPr>
        <w:t xml:space="preserve">Handicap, santé et bien-être </w:t>
      </w:r>
      <w:r w:rsidR="00831B62" w:rsidRPr="00C35F12">
        <w:rPr>
          <w:rFonts w:ascii="Times New Roman" w:hAnsi="Times New Roman" w:cs="Times New Roman"/>
          <w:b/>
          <w:sz w:val="28"/>
          <w:szCs w:val="28"/>
          <w:shd w:val="clear" w:color="auto" w:fill="DBE5F1" w:themeFill="accent1" w:themeFillTint="33"/>
        </w:rPr>
        <w:t>de</w:t>
      </w:r>
      <w:r w:rsidR="00831B62" w:rsidRPr="00C35F12">
        <w:rPr>
          <w:rFonts w:ascii="Times New Roman" w:hAnsi="Times New Roman" w:cs="Times New Roman"/>
          <w:b/>
          <w:sz w:val="28"/>
          <w:szCs w:val="28"/>
        </w:rPr>
        <w:t xml:space="preserve"> base</w:t>
      </w:r>
    </w:p>
    <w:p w14:paraId="60559D72" w14:textId="77777777" w:rsidR="0078186E" w:rsidRPr="005D4EAF" w:rsidRDefault="0078186E" w:rsidP="0078186E">
      <w:pPr>
        <w:shd w:val="clear" w:color="auto" w:fill="92CDDC" w:themeFill="accent5" w:themeFillTint="99"/>
        <w:spacing w:after="0" w:line="240" w:lineRule="auto"/>
        <w:jc w:val="center"/>
        <w:rPr>
          <w:rFonts w:ascii="Times New Roman" w:hAnsi="Times New Roman" w:cs="Times New Roman"/>
          <w:b/>
          <w:sz w:val="10"/>
          <w:szCs w:val="10"/>
        </w:rPr>
      </w:pPr>
    </w:p>
    <w:p w14:paraId="4F85FC26" w14:textId="77777777" w:rsidR="005A6484" w:rsidRPr="000423C4" w:rsidRDefault="005A6484" w:rsidP="005A6484">
      <w:pPr>
        <w:spacing w:after="0" w:line="240" w:lineRule="auto"/>
        <w:jc w:val="both"/>
        <w:rPr>
          <w:rFonts w:ascii="Times New Roman" w:hAnsi="Times New Roman" w:cs="Times New Roman"/>
          <w:sz w:val="16"/>
          <w:szCs w:val="16"/>
        </w:rPr>
      </w:pPr>
    </w:p>
    <w:p w14:paraId="6227208F" w14:textId="076BF85C" w:rsidR="005A6484" w:rsidRPr="000423C4" w:rsidRDefault="005A6484" w:rsidP="005458B1">
      <w:pPr>
        <w:pStyle w:val="ListParagraph"/>
        <w:numPr>
          <w:ilvl w:val="0"/>
          <w:numId w:val="4"/>
        </w:numPr>
        <w:spacing w:after="0" w:line="240" w:lineRule="auto"/>
        <w:jc w:val="both"/>
        <w:rPr>
          <w:rFonts w:ascii="Times New Roman" w:hAnsi="Times New Roman" w:cs="Times New Roman"/>
          <w:sz w:val="24"/>
          <w:szCs w:val="24"/>
        </w:rPr>
      </w:pPr>
      <w:r w:rsidRPr="000423C4">
        <w:rPr>
          <w:rFonts w:ascii="Times New Roman" w:hAnsi="Times New Roman" w:cs="Times New Roman"/>
          <w:sz w:val="24"/>
          <w:szCs w:val="24"/>
        </w:rPr>
        <w:t>En matière de prise en charge des enfants en situation de handicap (recommandation n° 50), les actions initiées dans le cadre de la mise en œuvre de la Loi d’orientation sociale et du programme des bourses de sécurité familiale n’ont pas encore permis de résoudre les limites notées par rapport à la disponibilité des offres éducatives spéciales dans</w:t>
      </w:r>
      <w:r w:rsidR="00556325" w:rsidRPr="000423C4">
        <w:rPr>
          <w:rFonts w:ascii="Times New Roman" w:hAnsi="Times New Roman" w:cs="Times New Roman"/>
          <w:sz w:val="24"/>
          <w:szCs w:val="24"/>
        </w:rPr>
        <w:t xml:space="preserve"> toutes les régions du Sénégal </w:t>
      </w:r>
      <w:r w:rsidRPr="000423C4">
        <w:rPr>
          <w:rFonts w:ascii="Times New Roman" w:hAnsi="Times New Roman" w:cs="Times New Roman"/>
          <w:sz w:val="24"/>
          <w:szCs w:val="24"/>
        </w:rPr>
        <w:t xml:space="preserve">et des enseignants formés en éducation inclusive, en nombre suffisant. </w:t>
      </w:r>
    </w:p>
    <w:p w14:paraId="1218F73A" w14:textId="77777777" w:rsidR="005A6484" w:rsidRPr="000423C4" w:rsidRDefault="005A6484" w:rsidP="005A6484">
      <w:pPr>
        <w:pStyle w:val="ListParagraph"/>
        <w:spacing w:after="0" w:line="240" w:lineRule="auto"/>
        <w:ind w:left="360"/>
        <w:jc w:val="both"/>
        <w:rPr>
          <w:rFonts w:ascii="Times New Roman" w:hAnsi="Times New Roman" w:cs="Times New Roman"/>
          <w:iCs/>
          <w:sz w:val="16"/>
          <w:szCs w:val="16"/>
        </w:rPr>
      </w:pPr>
    </w:p>
    <w:p w14:paraId="62D12769" w14:textId="748E4556" w:rsidR="005A6484" w:rsidRPr="000423C4" w:rsidRDefault="005A6484" w:rsidP="009B58C4">
      <w:pPr>
        <w:pStyle w:val="ListParagraph"/>
        <w:spacing w:after="0" w:line="240" w:lineRule="auto"/>
        <w:ind w:left="360"/>
        <w:jc w:val="both"/>
        <w:rPr>
          <w:rFonts w:ascii="Times New Roman" w:hAnsi="Times New Roman" w:cs="Times New Roman"/>
          <w:sz w:val="24"/>
          <w:szCs w:val="24"/>
        </w:rPr>
      </w:pPr>
      <w:r w:rsidRPr="000423C4">
        <w:rPr>
          <w:rFonts w:ascii="Times New Roman" w:hAnsi="Times New Roman" w:cs="Times New Roman"/>
          <w:sz w:val="24"/>
          <w:szCs w:val="24"/>
        </w:rPr>
        <w:t>A cela s’ajoute l’absence d’un système de diagnostic précoce des enfants porteurs de handicap et l’importance d’accompagner les initiatives positives, notamment celles im</w:t>
      </w:r>
      <w:r w:rsidR="009B58C4" w:rsidRPr="000423C4">
        <w:rPr>
          <w:rFonts w:ascii="Times New Roman" w:hAnsi="Times New Roman" w:cs="Times New Roman"/>
          <w:sz w:val="24"/>
          <w:szCs w:val="24"/>
        </w:rPr>
        <w:t>pulsées par Spécial Olympique, ainsi que d’un</w:t>
      </w:r>
      <w:r w:rsidRPr="000423C4">
        <w:rPr>
          <w:rFonts w:ascii="Times New Roman" w:hAnsi="Times New Roman" w:cs="Times New Roman"/>
          <w:sz w:val="24"/>
          <w:szCs w:val="24"/>
        </w:rPr>
        <w:t xml:space="preserve"> mécanisme pour enquêter sur les cas et les formes de traitement inhumain et dégradant dont sont victimes les enfants </w:t>
      </w:r>
      <w:r w:rsidR="00AB6BDB" w:rsidRPr="000423C4">
        <w:rPr>
          <w:rFonts w:ascii="Times New Roman" w:hAnsi="Times New Roman" w:cs="Times New Roman"/>
          <w:sz w:val="24"/>
          <w:szCs w:val="24"/>
        </w:rPr>
        <w:t>en situation de handicap</w:t>
      </w:r>
      <w:r w:rsidRPr="000423C4">
        <w:rPr>
          <w:rFonts w:ascii="Times New Roman" w:hAnsi="Times New Roman" w:cs="Times New Roman"/>
          <w:sz w:val="24"/>
          <w:szCs w:val="24"/>
        </w:rPr>
        <w:t xml:space="preserve"> dans les différent</w:t>
      </w:r>
      <w:r w:rsidR="003F1C31" w:rsidRPr="000423C4">
        <w:rPr>
          <w:rFonts w:ascii="Times New Roman" w:hAnsi="Times New Roman" w:cs="Times New Roman"/>
          <w:sz w:val="24"/>
          <w:szCs w:val="24"/>
        </w:rPr>
        <w:t>s espaces sociaux et éducatifs.</w:t>
      </w:r>
    </w:p>
    <w:p w14:paraId="2F4F8FE9" w14:textId="7542D16F" w:rsidR="008B0F73" w:rsidRPr="000423C4" w:rsidRDefault="008B0F73" w:rsidP="005A6484">
      <w:pPr>
        <w:spacing w:after="0" w:line="240" w:lineRule="auto"/>
        <w:jc w:val="both"/>
        <w:rPr>
          <w:rFonts w:ascii="Times New Roman" w:hAnsi="Times New Roman" w:cs="Times New Roman"/>
          <w:iCs/>
          <w:sz w:val="16"/>
          <w:szCs w:val="16"/>
        </w:rPr>
      </w:pPr>
    </w:p>
    <w:p w14:paraId="50A61C51" w14:textId="69CD0047" w:rsidR="005A6484" w:rsidRPr="000423C4" w:rsidRDefault="005A6484" w:rsidP="005458B1">
      <w:pPr>
        <w:pStyle w:val="ListParagraph"/>
        <w:numPr>
          <w:ilvl w:val="0"/>
          <w:numId w:val="4"/>
        </w:numPr>
        <w:spacing w:after="0" w:line="240" w:lineRule="auto"/>
        <w:jc w:val="both"/>
        <w:rPr>
          <w:rFonts w:ascii="Times New Roman" w:hAnsi="Times New Roman" w:cs="Times New Roman"/>
          <w:sz w:val="24"/>
          <w:szCs w:val="24"/>
        </w:rPr>
      </w:pPr>
      <w:r w:rsidRPr="000423C4">
        <w:rPr>
          <w:rFonts w:ascii="Times New Roman" w:hAnsi="Times New Roman" w:cs="Times New Roman"/>
          <w:sz w:val="24"/>
          <w:szCs w:val="24"/>
        </w:rPr>
        <w:t xml:space="preserve">La problématique des grossesses précoces (recommandation N° 53a) est toujours une question majeure bien que des progrès </w:t>
      </w:r>
      <w:r w:rsidR="0011589C">
        <w:rPr>
          <w:rFonts w:ascii="Times New Roman" w:hAnsi="Times New Roman" w:cs="Times New Roman"/>
          <w:sz w:val="24"/>
          <w:szCs w:val="24"/>
        </w:rPr>
        <w:t>soient</w:t>
      </w:r>
      <w:r w:rsidR="004A4F24">
        <w:rPr>
          <w:rFonts w:ascii="Times New Roman" w:hAnsi="Times New Roman" w:cs="Times New Roman"/>
          <w:sz w:val="24"/>
          <w:szCs w:val="24"/>
        </w:rPr>
        <w:t xml:space="preserve"> </w:t>
      </w:r>
      <w:r w:rsidRPr="000423C4">
        <w:rPr>
          <w:rFonts w:ascii="Times New Roman" w:hAnsi="Times New Roman" w:cs="Times New Roman"/>
          <w:sz w:val="24"/>
          <w:szCs w:val="24"/>
        </w:rPr>
        <w:t>notés avec la mise en place des clubs d’éducation à la vie familiale dans de nombreux établissement moyens et secondaire du pays, l’existence d’un arsenal juridique important et de mécanisme de suivi des cas, ainsi que la mise en œuvre de nouveaux programmes et projets</w:t>
      </w:r>
      <w:r w:rsidRPr="000423C4">
        <w:rPr>
          <w:rStyle w:val="FootnoteReference"/>
          <w:rFonts w:ascii="Times New Roman" w:hAnsi="Times New Roman" w:cs="Times New Roman"/>
          <w:sz w:val="24"/>
          <w:szCs w:val="24"/>
        </w:rPr>
        <w:footnoteReference w:id="10"/>
      </w:r>
      <w:r w:rsidRPr="000423C4">
        <w:rPr>
          <w:rFonts w:ascii="Times New Roman" w:hAnsi="Times New Roman" w:cs="Times New Roman"/>
          <w:sz w:val="24"/>
          <w:szCs w:val="24"/>
        </w:rPr>
        <w:t> en mili</w:t>
      </w:r>
      <w:r w:rsidR="00AB6BDB" w:rsidRPr="000423C4">
        <w:rPr>
          <w:rFonts w:ascii="Times New Roman" w:hAnsi="Times New Roman" w:cs="Times New Roman"/>
          <w:sz w:val="24"/>
          <w:szCs w:val="24"/>
        </w:rPr>
        <w:t>eu scolaire</w:t>
      </w:r>
      <w:r w:rsidRPr="000423C4">
        <w:rPr>
          <w:rFonts w:ascii="Times New Roman" w:hAnsi="Times New Roman" w:cs="Times New Roman"/>
          <w:sz w:val="24"/>
          <w:szCs w:val="24"/>
        </w:rPr>
        <w:t>.</w:t>
      </w:r>
    </w:p>
    <w:p w14:paraId="0F991EA1" w14:textId="77777777" w:rsidR="00024458" w:rsidRPr="000423C4" w:rsidRDefault="00024458" w:rsidP="00024458">
      <w:pPr>
        <w:pStyle w:val="ListParagraph"/>
        <w:spacing w:after="0" w:line="240" w:lineRule="auto"/>
        <w:ind w:left="360"/>
        <w:jc w:val="both"/>
        <w:rPr>
          <w:rFonts w:ascii="Times New Roman" w:hAnsi="Times New Roman" w:cs="Times New Roman"/>
          <w:iCs/>
          <w:sz w:val="16"/>
          <w:szCs w:val="16"/>
        </w:rPr>
      </w:pPr>
    </w:p>
    <w:p w14:paraId="0038B9BE" w14:textId="5BFC1301" w:rsidR="00024458" w:rsidRPr="000423C4" w:rsidRDefault="0011589C" w:rsidP="00024458">
      <w:pPr>
        <w:pStyle w:val="ListParagraph"/>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L</w:t>
      </w:r>
      <w:r w:rsidR="00024458" w:rsidRPr="000423C4">
        <w:rPr>
          <w:rFonts w:ascii="Times New Roman" w:hAnsi="Times New Roman" w:cs="Times New Roman"/>
          <w:sz w:val="24"/>
          <w:szCs w:val="24"/>
        </w:rPr>
        <w:t xml:space="preserve">a CONAFE </w:t>
      </w:r>
      <w:r w:rsidR="00DA57AD" w:rsidRPr="000423C4">
        <w:rPr>
          <w:rFonts w:ascii="Times New Roman" w:hAnsi="Times New Roman" w:cs="Times New Roman"/>
          <w:sz w:val="24"/>
          <w:szCs w:val="24"/>
        </w:rPr>
        <w:t>se préoccupe de</w:t>
      </w:r>
      <w:r w:rsidR="00024458" w:rsidRPr="000423C4">
        <w:rPr>
          <w:rFonts w:ascii="Times New Roman" w:hAnsi="Times New Roman" w:cs="Times New Roman"/>
          <w:sz w:val="24"/>
          <w:szCs w:val="24"/>
        </w:rPr>
        <w:t xml:space="preserve"> la non valorisation des Centres Conseils pour </w:t>
      </w:r>
      <w:r w:rsidR="004A4F24">
        <w:rPr>
          <w:rFonts w:ascii="Times New Roman" w:hAnsi="Times New Roman" w:cs="Times New Roman"/>
          <w:sz w:val="24"/>
          <w:szCs w:val="24"/>
        </w:rPr>
        <w:t>A</w:t>
      </w:r>
      <w:r w:rsidR="00024458" w:rsidRPr="000423C4">
        <w:rPr>
          <w:rFonts w:ascii="Times New Roman" w:hAnsi="Times New Roman" w:cs="Times New Roman"/>
          <w:sz w:val="24"/>
          <w:szCs w:val="24"/>
        </w:rPr>
        <w:t>dolescents</w:t>
      </w:r>
      <w:r w:rsidR="004A4F24">
        <w:rPr>
          <w:rFonts w:ascii="Times New Roman" w:hAnsi="Times New Roman" w:cs="Times New Roman"/>
          <w:sz w:val="24"/>
          <w:szCs w:val="24"/>
        </w:rPr>
        <w:t xml:space="preserve"> </w:t>
      </w:r>
      <w:r w:rsidR="00024458" w:rsidRPr="000423C4">
        <w:rPr>
          <w:rFonts w:ascii="Times New Roman" w:hAnsi="Times New Roman" w:cs="Times New Roman"/>
          <w:sz w:val="24"/>
          <w:szCs w:val="24"/>
        </w:rPr>
        <w:t>et de l’action des enfants des clubs d’éducation à la vie familiale créés par le Groupe pour l’Etude et l’Enseignement de la Population face à l’indisponibilité des services Conseils dans plusieurs localités du pays, en vue d’une meilleure prise en charge de la santé de la reproduction de</w:t>
      </w:r>
      <w:r w:rsidR="00DA57AD" w:rsidRPr="000423C4">
        <w:rPr>
          <w:rFonts w:ascii="Times New Roman" w:hAnsi="Times New Roman" w:cs="Times New Roman"/>
          <w:sz w:val="24"/>
          <w:szCs w:val="24"/>
        </w:rPr>
        <w:t>s adolescentes et adolescents (</w:t>
      </w:r>
      <w:r w:rsidR="00024458" w:rsidRPr="000423C4">
        <w:rPr>
          <w:rFonts w:ascii="Times New Roman" w:hAnsi="Times New Roman" w:cs="Times New Roman"/>
          <w:sz w:val="24"/>
          <w:szCs w:val="24"/>
        </w:rPr>
        <w:t>Recommandation au point n° 54</w:t>
      </w:r>
      <w:r w:rsidR="00DA57AD" w:rsidRPr="000423C4">
        <w:rPr>
          <w:rFonts w:ascii="Times New Roman" w:hAnsi="Times New Roman" w:cs="Times New Roman"/>
          <w:sz w:val="24"/>
          <w:szCs w:val="24"/>
        </w:rPr>
        <w:t>).</w:t>
      </w:r>
    </w:p>
    <w:p w14:paraId="333284BD" w14:textId="77777777" w:rsidR="00EE01B1" w:rsidRPr="00EE01B1" w:rsidRDefault="00EE01B1" w:rsidP="005A6484">
      <w:pPr>
        <w:pStyle w:val="ListParagraph"/>
        <w:spacing w:after="0" w:line="240" w:lineRule="auto"/>
        <w:ind w:left="360"/>
        <w:jc w:val="both"/>
        <w:rPr>
          <w:rFonts w:ascii="Times New Roman" w:hAnsi="Times New Roman" w:cs="Times New Roman"/>
          <w:sz w:val="16"/>
          <w:szCs w:val="16"/>
        </w:rPr>
      </w:pPr>
    </w:p>
    <w:p w14:paraId="2B1FAD23" w14:textId="127BD1F6" w:rsidR="005A6484" w:rsidRPr="000423C4" w:rsidRDefault="005A6484" w:rsidP="005A6484">
      <w:pPr>
        <w:pStyle w:val="ListParagraph"/>
        <w:spacing w:after="0" w:line="240" w:lineRule="auto"/>
        <w:ind w:left="360"/>
        <w:jc w:val="both"/>
        <w:rPr>
          <w:rFonts w:ascii="Times New Roman" w:hAnsi="Times New Roman" w:cs="Times New Roman"/>
          <w:sz w:val="24"/>
          <w:szCs w:val="24"/>
        </w:rPr>
      </w:pPr>
      <w:r w:rsidRPr="000423C4">
        <w:rPr>
          <w:rFonts w:ascii="Times New Roman" w:hAnsi="Times New Roman" w:cs="Times New Roman"/>
          <w:sz w:val="24"/>
          <w:szCs w:val="24"/>
        </w:rPr>
        <w:t>Entre autres causes sous-jacentes on note : la persistance des conceptions socio-culturelles (surtout en matière de test de fécondité), la pauvreté des familles, la précocité de la sexualité chez les adolescentes et adolescents…</w:t>
      </w:r>
    </w:p>
    <w:p w14:paraId="7941F333" w14:textId="77777777" w:rsidR="00DA57AD" w:rsidRPr="005D4EAF" w:rsidRDefault="00DA57AD" w:rsidP="00DA57AD">
      <w:pPr>
        <w:spacing w:after="0" w:line="240" w:lineRule="auto"/>
        <w:jc w:val="both"/>
        <w:rPr>
          <w:rFonts w:ascii="Cambria" w:hAnsi="Cambria"/>
          <w:iCs/>
          <w:sz w:val="16"/>
          <w:szCs w:val="16"/>
        </w:rPr>
      </w:pPr>
    </w:p>
    <w:p w14:paraId="721BE369" w14:textId="3C7BDA27" w:rsidR="00DA57AD" w:rsidRPr="009F3319" w:rsidRDefault="00DA57AD" w:rsidP="005458B1">
      <w:pPr>
        <w:pStyle w:val="ListParagraph"/>
        <w:numPr>
          <w:ilvl w:val="0"/>
          <w:numId w:val="4"/>
        </w:numPr>
        <w:spacing w:after="0" w:line="240" w:lineRule="auto"/>
        <w:jc w:val="both"/>
        <w:rPr>
          <w:rFonts w:ascii="Times New Roman" w:hAnsi="Times New Roman" w:cs="Times New Roman"/>
          <w:sz w:val="24"/>
          <w:szCs w:val="24"/>
        </w:rPr>
      </w:pPr>
      <w:r w:rsidRPr="009F3319">
        <w:rPr>
          <w:rFonts w:ascii="Times New Roman" w:hAnsi="Times New Roman" w:cs="Times New Roman"/>
          <w:sz w:val="24"/>
          <w:szCs w:val="24"/>
        </w:rPr>
        <w:t xml:space="preserve">Relativement à la question de </w:t>
      </w:r>
      <w:r w:rsidR="0042318E" w:rsidRPr="009F3319">
        <w:rPr>
          <w:rFonts w:ascii="Times New Roman" w:hAnsi="Times New Roman" w:cs="Times New Roman"/>
          <w:sz w:val="24"/>
          <w:szCs w:val="24"/>
        </w:rPr>
        <w:t xml:space="preserve">la </w:t>
      </w:r>
      <w:r w:rsidRPr="009F3319">
        <w:rPr>
          <w:rFonts w:ascii="Times New Roman" w:hAnsi="Times New Roman" w:cs="Times New Roman"/>
          <w:sz w:val="24"/>
          <w:szCs w:val="24"/>
        </w:rPr>
        <w:t xml:space="preserve">dépénalisation de l’avortement, les défenseurs des droits </w:t>
      </w:r>
      <w:r w:rsidR="00E543F6" w:rsidRPr="009F3319">
        <w:rPr>
          <w:rFonts w:ascii="Times New Roman" w:hAnsi="Times New Roman" w:cs="Times New Roman"/>
          <w:sz w:val="24"/>
          <w:szCs w:val="24"/>
        </w:rPr>
        <w:t xml:space="preserve">humains </w:t>
      </w:r>
      <w:r w:rsidRPr="009F3319">
        <w:rPr>
          <w:rFonts w:ascii="Times New Roman" w:hAnsi="Times New Roman" w:cs="Times New Roman"/>
          <w:sz w:val="24"/>
          <w:szCs w:val="24"/>
        </w:rPr>
        <w:t xml:space="preserve">font face à la fronde ou à la résistance des religieux quoique plusieurs argumentaires ont été développés par rapport aux conséquences des grossesses non désirées </w:t>
      </w:r>
      <w:r w:rsidR="0042318E" w:rsidRPr="009F3319">
        <w:rPr>
          <w:rFonts w:ascii="Times New Roman" w:hAnsi="Times New Roman" w:cs="Times New Roman"/>
          <w:sz w:val="24"/>
          <w:szCs w:val="24"/>
        </w:rPr>
        <w:t xml:space="preserve">et / ou précoces </w:t>
      </w:r>
      <w:r w:rsidRPr="009F3319">
        <w:rPr>
          <w:rFonts w:ascii="Times New Roman" w:hAnsi="Times New Roman" w:cs="Times New Roman"/>
          <w:sz w:val="24"/>
          <w:szCs w:val="24"/>
        </w:rPr>
        <w:t xml:space="preserve">sur la santé physique et mentale de l’enfant et de sa mère. </w:t>
      </w:r>
    </w:p>
    <w:p w14:paraId="01F0079F" w14:textId="77675543" w:rsidR="006F2A97" w:rsidRPr="009F3319" w:rsidRDefault="000423C4" w:rsidP="007D6D4E">
      <w:pPr>
        <w:shd w:val="clear" w:color="auto" w:fill="FFFFFF" w:themeFill="background1"/>
        <w:spacing w:after="0" w:line="240" w:lineRule="auto"/>
        <w:rPr>
          <w:rFonts w:ascii="Times New Roman" w:hAnsi="Times New Roman" w:cs="Times New Roman"/>
          <w:b/>
          <w:sz w:val="24"/>
          <w:szCs w:val="24"/>
        </w:rPr>
      </w:pPr>
      <w:r w:rsidRPr="009F3319">
        <w:rPr>
          <w:rFonts w:ascii="Times New Roman" w:hAnsi="Times New Roman" w:cs="Times New Roman"/>
          <w:b/>
          <w:sz w:val="24"/>
          <w:szCs w:val="24"/>
        </w:rPr>
        <w:t>La CONAFE recommande à l’Etat</w:t>
      </w:r>
      <w:r w:rsidR="00540CEC">
        <w:rPr>
          <w:rFonts w:ascii="Times New Roman" w:hAnsi="Times New Roman" w:cs="Times New Roman"/>
          <w:b/>
          <w:sz w:val="24"/>
          <w:szCs w:val="24"/>
        </w:rPr>
        <w:t xml:space="preserve"> de</w:t>
      </w:r>
      <w:r w:rsidRPr="009F3319">
        <w:rPr>
          <w:rFonts w:ascii="Times New Roman" w:hAnsi="Times New Roman" w:cs="Times New Roman"/>
          <w:b/>
          <w:sz w:val="24"/>
          <w:szCs w:val="24"/>
        </w:rPr>
        <w:t xml:space="preserve"> </w:t>
      </w:r>
      <w:r w:rsidR="006F2A97" w:rsidRPr="009F3319">
        <w:rPr>
          <w:rFonts w:ascii="Times New Roman" w:hAnsi="Times New Roman" w:cs="Times New Roman"/>
          <w:b/>
          <w:sz w:val="24"/>
          <w:szCs w:val="24"/>
        </w:rPr>
        <w:t>:</w:t>
      </w:r>
    </w:p>
    <w:p w14:paraId="7061074C" w14:textId="77777777" w:rsidR="006F2A97" w:rsidRPr="009F3319" w:rsidRDefault="006F2A97" w:rsidP="007D6D4E">
      <w:pPr>
        <w:shd w:val="clear" w:color="auto" w:fill="FFFFFF" w:themeFill="background1"/>
        <w:spacing w:after="0" w:line="240" w:lineRule="auto"/>
        <w:ind w:left="284"/>
        <w:rPr>
          <w:rFonts w:ascii="Times New Roman" w:hAnsi="Times New Roman" w:cs="Times New Roman"/>
          <w:sz w:val="16"/>
          <w:szCs w:val="16"/>
        </w:rPr>
      </w:pPr>
    </w:p>
    <w:p w14:paraId="5561D2B7" w14:textId="135C6D8C" w:rsidR="005A6484" w:rsidRPr="009F3319" w:rsidRDefault="0011589C" w:rsidP="007D6D4E">
      <w:pPr>
        <w:pStyle w:val="ListParagraph"/>
        <w:numPr>
          <w:ilvl w:val="0"/>
          <w:numId w:val="19"/>
        </w:numPr>
        <w:shd w:val="clear" w:color="auto" w:fill="FFFFFF" w:themeFill="background1"/>
        <w:spacing w:after="0" w:line="240" w:lineRule="auto"/>
        <w:rPr>
          <w:rFonts w:ascii="Times New Roman" w:hAnsi="Times New Roman" w:cs="Times New Roman"/>
          <w:sz w:val="24"/>
          <w:szCs w:val="24"/>
        </w:rPr>
      </w:pPr>
      <w:r w:rsidRPr="009F3319">
        <w:rPr>
          <w:rFonts w:ascii="Times New Roman" w:hAnsi="Times New Roman" w:cs="Times New Roman"/>
          <w:sz w:val="24"/>
          <w:szCs w:val="24"/>
        </w:rPr>
        <w:t>Renforcer</w:t>
      </w:r>
      <w:r w:rsidR="005A6484" w:rsidRPr="009F3319">
        <w:rPr>
          <w:rFonts w:ascii="Times New Roman" w:hAnsi="Times New Roman" w:cs="Times New Roman"/>
          <w:sz w:val="24"/>
          <w:szCs w:val="24"/>
        </w:rPr>
        <w:t xml:space="preserve"> les capacités des enfants membres des clubs ;</w:t>
      </w:r>
    </w:p>
    <w:p w14:paraId="24DD9AD0" w14:textId="77777777" w:rsidR="005A6484" w:rsidRPr="009F3319" w:rsidRDefault="005A6484" w:rsidP="007D6D4E">
      <w:pPr>
        <w:shd w:val="clear" w:color="auto" w:fill="FFFFFF" w:themeFill="background1"/>
        <w:spacing w:after="0" w:line="240" w:lineRule="auto"/>
        <w:ind w:left="284"/>
        <w:rPr>
          <w:rFonts w:ascii="Times New Roman" w:hAnsi="Times New Roman" w:cs="Times New Roman"/>
          <w:sz w:val="16"/>
          <w:szCs w:val="16"/>
        </w:rPr>
      </w:pPr>
    </w:p>
    <w:p w14:paraId="6488D95A" w14:textId="4876624B" w:rsidR="005A6484" w:rsidRPr="009F3319" w:rsidRDefault="0011589C" w:rsidP="007D6D4E">
      <w:pPr>
        <w:pStyle w:val="ListParagraph"/>
        <w:numPr>
          <w:ilvl w:val="0"/>
          <w:numId w:val="19"/>
        </w:numPr>
        <w:shd w:val="clear" w:color="auto" w:fill="FFFFFF" w:themeFill="background1"/>
        <w:spacing w:after="0" w:line="240" w:lineRule="auto"/>
        <w:jc w:val="both"/>
        <w:rPr>
          <w:rFonts w:ascii="Times New Roman" w:hAnsi="Times New Roman" w:cs="Times New Roman"/>
          <w:sz w:val="24"/>
          <w:szCs w:val="24"/>
        </w:rPr>
      </w:pPr>
      <w:r w:rsidRPr="009F3319">
        <w:rPr>
          <w:rFonts w:ascii="Times New Roman" w:hAnsi="Times New Roman" w:cs="Times New Roman"/>
          <w:sz w:val="24"/>
          <w:szCs w:val="24"/>
        </w:rPr>
        <w:t>Poursuivre</w:t>
      </w:r>
      <w:r w:rsidR="005A6484" w:rsidRPr="009F3319">
        <w:rPr>
          <w:rFonts w:ascii="Times New Roman" w:hAnsi="Times New Roman" w:cs="Times New Roman"/>
          <w:sz w:val="24"/>
          <w:szCs w:val="24"/>
        </w:rPr>
        <w:t xml:space="preserve"> les actio</w:t>
      </w:r>
      <w:r w:rsidR="00831B62" w:rsidRPr="009F3319">
        <w:rPr>
          <w:rFonts w:ascii="Times New Roman" w:hAnsi="Times New Roman" w:cs="Times New Roman"/>
          <w:sz w:val="24"/>
          <w:szCs w:val="24"/>
        </w:rPr>
        <w:t>ns de s</w:t>
      </w:r>
      <w:r w:rsidR="005A6484" w:rsidRPr="009F3319">
        <w:rPr>
          <w:rFonts w:ascii="Times New Roman" w:hAnsi="Times New Roman" w:cs="Times New Roman"/>
          <w:sz w:val="24"/>
          <w:szCs w:val="24"/>
        </w:rPr>
        <w:t xml:space="preserve">ensibilisation auprès des populations et des filles sur </w:t>
      </w:r>
      <w:r w:rsidR="00EA1CF9" w:rsidRPr="009F3319">
        <w:rPr>
          <w:rFonts w:ascii="Times New Roman" w:hAnsi="Times New Roman" w:cs="Times New Roman"/>
          <w:sz w:val="24"/>
          <w:szCs w:val="24"/>
        </w:rPr>
        <w:t>la santé reproductive des adolescents et des jeunes (SRAJ)</w:t>
      </w:r>
      <w:r w:rsidR="00DA57AD" w:rsidRPr="009F3319">
        <w:rPr>
          <w:rFonts w:ascii="Times New Roman" w:hAnsi="Times New Roman" w:cs="Times New Roman"/>
          <w:sz w:val="24"/>
          <w:szCs w:val="24"/>
        </w:rPr>
        <w:t> ;</w:t>
      </w:r>
    </w:p>
    <w:p w14:paraId="71074FF2" w14:textId="77777777" w:rsidR="00DA57AD" w:rsidRPr="009F3319" w:rsidRDefault="00DA57AD" w:rsidP="007D6D4E">
      <w:pPr>
        <w:shd w:val="clear" w:color="auto" w:fill="FFFFFF" w:themeFill="background1"/>
        <w:spacing w:after="0" w:line="240" w:lineRule="auto"/>
        <w:ind w:left="284"/>
        <w:rPr>
          <w:rFonts w:ascii="Times New Roman" w:hAnsi="Times New Roman" w:cs="Times New Roman"/>
          <w:sz w:val="16"/>
          <w:szCs w:val="16"/>
        </w:rPr>
      </w:pPr>
    </w:p>
    <w:p w14:paraId="4092F997" w14:textId="22C75463" w:rsidR="00DA57AD" w:rsidRPr="009F3319" w:rsidRDefault="0011589C" w:rsidP="007D6D4E">
      <w:pPr>
        <w:pStyle w:val="ListParagraph"/>
        <w:numPr>
          <w:ilvl w:val="0"/>
          <w:numId w:val="19"/>
        </w:numPr>
        <w:shd w:val="clear" w:color="auto" w:fill="FFFFFF" w:themeFill="background1"/>
        <w:spacing w:after="0" w:line="240" w:lineRule="auto"/>
        <w:jc w:val="both"/>
        <w:rPr>
          <w:rFonts w:ascii="Times New Roman" w:hAnsi="Times New Roman" w:cs="Times New Roman"/>
          <w:sz w:val="24"/>
          <w:szCs w:val="24"/>
        </w:rPr>
      </w:pPr>
      <w:r w:rsidRPr="009F3319">
        <w:rPr>
          <w:rFonts w:ascii="Times New Roman" w:hAnsi="Times New Roman" w:cs="Times New Roman"/>
          <w:sz w:val="24"/>
          <w:szCs w:val="24"/>
        </w:rPr>
        <w:t>Poursuivre</w:t>
      </w:r>
      <w:r w:rsidR="00DA57AD" w:rsidRPr="009F3319">
        <w:rPr>
          <w:rFonts w:ascii="Times New Roman" w:hAnsi="Times New Roman" w:cs="Times New Roman"/>
          <w:sz w:val="24"/>
          <w:szCs w:val="24"/>
        </w:rPr>
        <w:t xml:space="preserve"> le plaid</w:t>
      </w:r>
      <w:r w:rsidR="00831B62" w:rsidRPr="009F3319">
        <w:rPr>
          <w:rFonts w:ascii="Times New Roman" w:hAnsi="Times New Roman" w:cs="Times New Roman"/>
          <w:sz w:val="24"/>
          <w:szCs w:val="24"/>
        </w:rPr>
        <w:t>oyer</w:t>
      </w:r>
      <w:r w:rsidR="001463C9" w:rsidRPr="009F3319">
        <w:rPr>
          <w:rFonts w:ascii="Times New Roman" w:hAnsi="Times New Roman" w:cs="Times New Roman"/>
          <w:sz w:val="24"/>
          <w:szCs w:val="24"/>
        </w:rPr>
        <w:t xml:space="preserve"> </w:t>
      </w:r>
      <w:r w:rsidR="00831B62" w:rsidRPr="009F3319">
        <w:rPr>
          <w:rFonts w:ascii="Times New Roman" w:hAnsi="Times New Roman" w:cs="Times New Roman"/>
          <w:sz w:val="24"/>
          <w:szCs w:val="24"/>
        </w:rPr>
        <w:t>au niveau de l’Assemblée N</w:t>
      </w:r>
      <w:r w:rsidR="00DA57AD" w:rsidRPr="009F3319">
        <w:rPr>
          <w:rFonts w:ascii="Times New Roman" w:hAnsi="Times New Roman" w:cs="Times New Roman"/>
          <w:sz w:val="24"/>
          <w:szCs w:val="24"/>
        </w:rPr>
        <w:t xml:space="preserve">ationale pour </w:t>
      </w:r>
      <w:r w:rsidR="005D640D" w:rsidRPr="009F3319">
        <w:rPr>
          <w:rFonts w:ascii="Times New Roman" w:hAnsi="Times New Roman" w:cs="Times New Roman"/>
          <w:sz w:val="24"/>
          <w:szCs w:val="24"/>
        </w:rPr>
        <w:t xml:space="preserve">la dépénalisation de l’avortement, surtout chez les filles victimes d’inceste et de viols. </w:t>
      </w:r>
    </w:p>
    <w:p w14:paraId="361F5FD2" w14:textId="77777777" w:rsidR="006F2A97" w:rsidRPr="007D6D4E" w:rsidRDefault="006F2A97" w:rsidP="006F2A97">
      <w:pPr>
        <w:pStyle w:val="ListParagraph"/>
        <w:spacing w:after="0" w:line="240" w:lineRule="auto"/>
        <w:ind w:left="360"/>
        <w:jc w:val="both"/>
        <w:rPr>
          <w:rFonts w:ascii="Times New Roman" w:hAnsi="Times New Roman" w:cs="Times New Roman"/>
          <w:iCs/>
          <w:sz w:val="16"/>
          <w:szCs w:val="16"/>
        </w:rPr>
      </w:pPr>
    </w:p>
    <w:p w14:paraId="6CABD5E0" w14:textId="4D518B6E" w:rsidR="00A9504D" w:rsidRPr="001463C9" w:rsidRDefault="005D640D" w:rsidP="005458B1">
      <w:pPr>
        <w:pStyle w:val="ListParagraph"/>
        <w:numPr>
          <w:ilvl w:val="0"/>
          <w:numId w:val="4"/>
        </w:numPr>
        <w:spacing w:after="0" w:line="240" w:lineRule="auto"/>
        <w:jc w:val="both"/>
        <w:rPr>
          <w:rFonts w:ascii="Times New Roman" w:hAnsi="Times New Roman" w:cs="Times New Roman"/>
          <w:sz w:val="24"/>
          <w:szCs w:val="24"/>
        </w:rPr>
      </w:pPr>
      <w:r w:rsidRPr="009F3319">
        <w:rPr>
          <w:rFonts w:ascii="Times New Roman" w:hAnsi="Times New Roman" w:cs="Times New Roman"/>
          <w:sz w:val="24"/>
          <w:szCs w:val="24"/>
        </w:rPr>
        <w:t xml:space="preserve">Par ailleurs, la CONAFE demeure </w:t>
      </w:r>
      <w:r w:rsidR="00810C81" w:rsidRPr="009F3319">
        <w:rPr>
          <w:rFonts w:ascii="Times New Roman" w:hAnsi="Times New Roman" w:cs="Times New Roman"/>
          <w:sz w:val="24"/>
          <w:szCs w:val="24"/>
        </w:rPr>
        <w:t>préoccupée par la situation des enfant</w:t>
      </w:r>
      <w:r w:rsidR="0042318E" w:rsidRPr="009F3319">
        <w:rPr>
          <w:rFonts w:ascii="Times New Roman" w:hAnsi="Times New Roman" w:cs="Times New Roman"/>
          <w:sz w:val="24"/>
          <w:szCs w:val="24"/>
        </w:rPr>
        <w:t>s handicapés, les impacts du CO</w:t>
      </w:r>
      <w:r w:rsidR="00810C81" w:rsidRPr="009F3319">
        <w:rPr>
          <w:rFonts w:ascii="Times New Roman" w:hAnsi="Times New Roman" w:cs="Times New Roman"/>
          <w:sz w:val="24"/>
          <w:szCs w:val="24"/>
        </w:rPr>
        <w:t>VID-19 sur les enfants, la question complexe de la transmission intergénérationnelle de la pauvreté ainsi que la problématique du dérèglement ou du changement climatique</w:t>
      </w:r>
      <w:r w:rsidR="00810C81" w:rsidRPr="001463C9">
        <w:rPr>
          <w:rFonts w:ascii="Times New Roman" w:hAnsi="Times New Roman" w:cs="Times New Roman"/>
          <w:sz w:val="24"/>
          <w:szCs w:val="24"/>
        </w:rPr>
        <w:t xml:space="preserve">. </w:t>
      </w:r>
    </w:p>
    <w:p w14:paraId="1738E35F" w14:textId="77777777" w:rsidR="0052512C" w:rsidRPr="0052512C" w:rsidRDefault="0052512C" w:rsidP="0052512C">
      <w:pPr>
        <w:pStyle w:val="ListParagraph"/>
        <w:spacing w:after="0" w:line="240" w:lineRule="auto"/>
        <w:ind w:left="360"/>
        <w:jc w:val="both"/>
        <w:rPr>
          <w:rFonts w:ascii="Cambria" w:hAnsi="Cambria"/>
          <w:i/>
          <w:sz w:val="16"/>
          <w:szCs w:val="16"/>
        </w:rPr>
      </w:pPr>
    </w:p>
    <w:p w14:paraId="0B384F47" w14:textId="77777777" w:rsidR="00402B67" w:rsidRPr="001463C9" w:rsidRDefault="0002236C" w:rsidP="001463C9">
      <w:pPr>
        <w:shd w:val="clear" w:color="auto" w:fill="FFFFFF" w:themeFill="background1"/>
        <w:spacing w:after="0" w:line="240" w:lineRule="auto"/>
        <w:jc w:val="both"/>
        <w:textAlignment w:val="baseline"/>
        <w:rPr>
          <w:rFonts w:ascii="Times New Roman" w:eastAsia="Times New Roman" w:hAnsi="Times New Roman" w:cs="Times New Roman"/>
          <w:b/>
          <w:color w:val="201F1E"/>
          <w:sz w:val="24"/>
          <w:szCs w:val="24"/>
          <w:lang w:eastAsia="fr-FR"/>
        </w:rPr>
      </w:pPr>
      <w:r w:rsidRPr="001463C9">
        <w:rPr>
          <w:rFonts w:ascii="Times New Roman" w:eastAsia="Times New Roman" w:hAnsi="Times New Roman" w:cs="Times New Roman"/>
          <w:b/>
          <w:color w:val="201F1E"/>
          <w:sz w:val="24"/>
          <w:szCs w:val="24"/>
          <w:lang w:eastAsia="fr-FR"/>
        </w:rPr>
        <w:t>Thème 2</w:t>
      </w:r>
      <w:r w:rsidR="00402B67" w:rsidRPr="001463C9">
        <w:rPr>
          <w:rFonts w:ascii="Times New Roman" w:eastAsia="Times New Roman" w:hAnsi="Times New Roman" w:cs="Times New Roman"/>
          <w:b/>
          <w:color w:val="201F1E"/>
          <w:sz w:val="24"/>
          <w:szCs w:val="24"/>
          <w:lang w:eastAsia="fr-FR"/>
        </w:rPr>
        <w:t> : Enfants en situation de handicap</w:t>
      </w:r>
    </w:p>
    <w:p w14:paraId="0A45FF7C" w14:textId="77777777" w:rsidR="00402B67" w:rsidRPr="001463C9" w:rsidRDefault="00402B67" w:rsidP="001463C9">
      <w:pPr>
        <w:shd w:val="clear" w:color="auto" w:fill="FFFFFF" w:themeFill="background1"/>
        <w:spacing w:after="0" w:line="240" w:lineRule="auto"/>
        <w:jc w:val="both"/>
        <w:rPr>
          <w:rFonts w:ascii="Times New Roman" w:eastAsia="Times New Roman" w:hAnsi="Times New Roman" w:cs="Times New Roman"/>
          <w:color w:val="201F1E"/>
          <w:sz w:val="10"/>
          <w:szCs w:val="10"/>
          <w:lang w:eastAsia="fr-FR"/>
        </w:rPr>
      </w:pPr>
    </w:p>
    <w:p w14:paraId="3A66DD5D" w14:textId="77777777" w:rsidR="00450279" w:rsidRPr="00C82BA7" w:rsidRDefault="00402B67" w:rsidP="001463C9">
      <w:pPr>
        <w:pStyle w:val="ListParagraph"/>
        <w:numPr>
          <w:ilvl w:val="0"/>
          <w:numId w:val="4"/>
        </w:numPr>
        <w:shd w:val="clear" w:color="auto" w:fill="FFFFFF" w:themeFill="background1"/>
        <w:spacing w:after="0" w:line="240" w:lineRule="auto"/>
        <w:jc w:val="both"/>
        <w:rPr>
          <w:rFonts w:ascii="Times New Roman" w:hAnsi="Times New Roman" w:cs="Times New Roman"/>
          <w:iCs/>
          <w:sz w:val="24"/>
          <w:szCs w:val="24"/>
        </w:rPr>
      </w:pPr>
      <w:r w:rsidRPr="00C82BA7">
        <w:rPr>
          <w:rFonts w:ascii="Times New Roman" w:hAnsi="Times New Roman" w:cs="Times New Roman"/>
          <w:iCs/>
          <w:sz w:val="24"/>
          <w:szCs w:val="24"/>
        </w:rPr>
        <w:t>L’éducation et la protection des enfants contre toute forme de discrimination sont des droits reconnus (article 23 de la Convention des droits de l’enfant de l’ONU (1989). La Déclaration de Jomtien (1990) réaffirme, avec force, le droit à l’éducation pour tous. Il s’agit d’une exigence justifiant les règles édictées par l’ONU en 1993 visant l’intégration de l’éducation des</w:t>
      </w:r>
      <w:r w:rsidR="008323E8" w:rsidRPr="00C82BA7">
        <w:rPr>
          <w:rFonts w:ascii="Times New Roman" w:hAnsi="Times New Roman" w:cs="Times New Roman"/>
          <w:iCs/>
          <w:sz w:val="24"/>
          <w:szCs w:val="24"/>
        </w:rPr>
        <w:t xml:space="preserve"> personnes en situation de handicap</w:t>
      </w:r>
      <w:r w:rsidRPr="00C82BA7">
        <w:rPr>
          <w:rFonts w:ascii="Times New Roman" w:hAnsi="Times New Roman" w:cs="Times New Roman"/>
          <w:iCs/>
          <w:sz w:val="24"/>
          <w:szCs w:val="24"/>
        </w:rPr>
        <w:t xml:space="preserve"> dans le système éducatif. C’est aussi une volonté réaffirmée dans le </w:t>
      </w:r>
      <w:r w:rsidRPr="00C82BA7">
        <w:rPr>
          <w:rFonts w:ascii="Times New Roman" w:hAnsi="Times New Roman" w:cs="Times New Roman"/>
          <w:b/>
          <w:iCs/>
          <w:sz w:val="24"/>
          <w:szCs w:val="24"/>
        </w:rPr>
        <w:t>Cadre d’Action de Salamanque</w:t>
      </w:r>
      <w:r w:rsidRPr="00C82BA7">
        <w:rPr>
          <w:rFonts w:ascii="Times New Roman" w:hAnsi="Times New Roman" w:cs="Times New Roman"/>
          <w:iCs/>
          <w:sz w:val="24"/>
          <w:szCs w:val="24"/>
        </w:rPr>
        <w:t xml:space="preserve"> à travers la nécessité de prendre en charge les besoins d’apprentissage spécifiques à chaque enfant, d’adapter les systèmes éducatifs et les programmes à la diversité des besoins d’apprentissage et d’intégrer les enfants à besoins éducatifs spéciaux dans des écoles ordinaires.</w:t>
      </w:r>
    </w:p>
    <w:p w14:paraId="1746FDCC" w14:textId="77777777" w:rsidR="00450279" w:rsidRPr="00C82BA7" w:rsidRDefault="00450279" w:rsidP="001463C9">
      <w:pPr>
        <w:pStyle w:val="ListParagraph"/>
        <w:shd w:val="clear" w:color="auto" w:fill="FFFFFF" w:themeFill="background1"/>
        <w:spacing w:after="0" w:line="240" w:lineRule="auto"/>
        <w:ind w:left="360"/>
        <w:jc w:val="both"/>
        <w:rPr>
          <w:rFonts w:ascii="Times New Roman" w:hAnsi="Times New Roman" w:cs="Times New Roman"/>
          <w:iCs/>
          <w:sz w:val="16"/>
          <w:szCs w:val="16"/>
        </w:rPr>
      </w:pPr>
    </w:p>
    <w:p w14:paraId="198339C1" w14:textId="1C42E4D5" w:rsidR="00450279" w:rsidRPr="00C82BA7" w:rsidRDefault="00402B67" w:rsidP="001463C9">
      <w:pPr>
        <w:pStyle w:val="ListParagraph"/>
        <w:shd w:val="clear" w:color="auto" w:fill="FFFFFF" w:themeFill="background1"/>
        <w:spacing w:after="0" w:line="240" w:lineRule="auto"/>
        <w:ind w:left="360"/>
        <w:jc w:val="both"/>
        <w:rPr>
          <w:rFonts w:ascii="Times New Roman" w:hAnsi="Times New Roman" w:cs="Times New Roman"/>
          <w:iCs/>
          <w:sz w:val="24"/>
          <w:szCs w:val="24"/>
        </w:rPr>
      </w:pPr>
      <w:r w:rsidRPr="00C82BA7">
        <w:rPr>
          <w:rFonts w:ascii="Times New Roman" w:hAnsi="Times New Roman" w:cs="Times New Roman"/>
          <w:iCs/>
          <w:sz w:val="24"/>
          <w:szCs w:val="24"/>
        </w:rPr>
        <w:t>Malgré l’adhésion du Sénégal à toutes ces résolutions en faveur de l’éducation pour tous et les efforts consentis en matière d’éducation inclusive dans le cadre de la mise en œuvre du PAQUET-EF, les défis sont encore mu</w:t>
      </w:r>
      <w:r w:rsidR="00310356" w:rsidRPr="00C82BA7">
        <w:rPr>
          <w:rFonts w:ascii="Times New Roman" w:hAnsi="Times New Roman" w:cs="Times New Roman"/>
          <w:iCs/>
          <w:sz w:val="24"/>
          <w:szCs w:val="24"/>
        </w:rPr>
        <w:t>l</w:t>
      </w:r>
      <w:r w:rsidRPr="00C82BA7">
        <w:rPr>
          <w:rFonts w:ascii="Times New Roman" w:hAnsi="Times New Roman" w:cs="Times New Roman"/>
          <w:iCs/>
          <w:sz w:val="24"/>
          <w:szCs w:val="24"/>
        </w:rPr>
        <w:t>tiples.</w:t>
      </w:r>
      <w:r w:rsidR="00310356" w:rsidRPr="00C82BA7">
        <w:rPr>
          <w:rFonts w:ascii="Times New Roman" w:hAnsi="Times New Roman" w:cs="Times New Roman"/>
          <w:iCs/>
          <w:sz w:val="24"/>
          <w:szCs w:val="24"/>
        </w:rPr>
        <w:t xml:space="preserve"> </w:t>
      </w:r>
    </w:p>
    <w:p w14:paraId="5A4B4EE5" w14:textId="77777777" w:rsidR="00450279" w:rsidRPr="00C82BA7" w:rsidRDefault="00450279" w:rsidP="001463C9">
      <w:pPr>
        <w:pStyle w:val="ListParagraph"/>
        <w:shd w:val="clear" w:color="auto" w:fill="FFFFFF" w:themeFill="background1"/>
        <w:spacing w:after="0" w:line="240" w:lineRule="auto"/>
        <w:ind w:left="360"/>
        <w:jc w:val="both"/>
        <w:rPr>
          <w:rFonts w:ascii="Times New Roman" w:hAnsi="Times New Roman" w:cs="Times New Roman"/>
          <w:iCs/>
          <w:sz w:val="16"/>
          <w:szCs w:val="16"/>
        </w:rPr>
      </w:pPr>
    </w:p>
    <w:p w14:paraId="1CE4944F" w14:textId="2C86CA93" w:rsidR="008754F2" w:rsidRPr="00C82BA7" w:rsidRDefault="007A659E" w:rsidP="001463C9">
      <w:pPr>
        <w:pStyle w:val="ListParagraph"/>
        <w:shd w:val="clear" w:color="auto" w:fill="FFFFFF" w:themeFill="background1"/>
        <w:spacing w:after="0" w:line="240" w:lineRule="auto"/>
        <w:ind w:left="360"/>
        <w:jc w:val="both"/>
        <w:rPr>
          <w:rStyle w:val="markedcontent"/>
          <w:rFonts w:ascii="Times New Roman" w:hAnsi="Times New Roman" w:cs="Times New Roman"/>
          <w:iCs/>
          <w:sz w:val="24"/>
          <w:szCs w:val="24"/>
        </w:rPr>
      </w:pPr>
      <w:r w:rsidRPr="00C82BA7">
        <w:rPr>
          <w:rStyle w:val="markedcontent"/>
          <w:rFonts w:ascii="Times New Roman" w:hAnsi="Times New Roman" w:cs="Times New Roman"/>
          <w:iCs/>
          <w:sz w:val="24"/>
          <w:szCs w:val="24"/>
        </w:rPr>
        <w:t xml:space="preserve">Partant du principe que les personnes en situation </w:t>
      </w:r>
      <w:r w:rsidR="008323E8" w:rsidRPr="00C82BA7">
        <w:rPr>
          <w:rStyle w:val="markedcontent"/>
          <w:rFonts w:ascii="Times New Roman" w:hAnsi="Times New Roman" w:cs="Times New Roman"/>
          <w:iCs/>
          <w:sz w:val="24"/>
          <w:szCs w:val="24"/>
        </w:rPr>
        <w:t xml:space="preserve">de handicap </w:t>
      </w:r>
      <w:r w:rsidRPr="00C82BA7">
        <w:rPr>
          <w:rStyle w:val="markedcontent"/>
          <w:rFonts w:ascii="Times New Roman" w:hAnsi="Times New Roman" w:cs="Times New Roman"/>
          <w:iCs/>
          <w:sz w:val="24"/>
          <w:szCs w:val="24"/>
        </w:rPr>
        <w:t xml:space="preserve">représentent 15% de la population, l’analyse de </w:t>
      </w:r>
      <w:r w:rsidR="00C82BA7" w:rsidRPr="00C82BA7">
        <w:rPr>
          <w:rStyle w:val="markedcontent"/>
          <w:rFonts w:ascii="Times New Roman" w:hAnsi="Times New Roman" w:cs="Times New Roman"/>
          <w:iCs/>
          <w:sz w:val="24"/>
          <w:szCs w:val="24"/>
        </w:rPr>
        <w:t>l’«</w:t>
      </w:r>
      <w:r w:rsidRPr="00C82BA7">
        <w:rPr>
          <w:rStyle w:val="markedcontent"/>
          <w:rFonts w:ascii="Times New Roman" w:hAnsi="Times New Roman" w:cs="Times New Roman"/>
          <w:iCs/>
          <w:sz w:val="24"/>
          <w:szCs w:val="24"/>
        </w:rPr>
        <w:t> état de mise en œuvre de la politique</w:t>
      </w:r>
      <w:r w:rsidRPr="00C82BA7">
        <w:rPr>
          <w:rFonts w:ascii="Times New Roman" w:hAnsi="Times New Roman" w:cs="Times New Roman"/>
          <w:iCs/>
          <w:sz w:val="24"/>
          <w:szCs w:val="24"/>
        </w:rPr>
        <w:t xml:space="preserve"> </w:t>
      </w:r>
      <w:r w:rsidRPr="00C82BA7">
        <w:rPr>
          <w:rStyle w:val="markedcontent"/>
          <w:rFonts w:ascii="Times New Roman" w:hAnsi="Times New Roman" w:cs="Times New Roman"/>
          <w:iCs/>
          <w:sz w:val="24"/>
          <w:szCs w:val="24"/>
        </w:rPr>
        <w:t>économique et sociale en 2019 »</w:t>
      </w:r>
      <w:r w:rsidRPr="00C82BA7">
        <w:rPr>
          <w:rStyle w:val="FootnoteReference"/>
          <w:rFonts w:ascii="Times New Roman" w:hAnsi="Times New Roman" w:cs="Times New Roman"/>
          <w:iCs/>
          <w:sz w:val="24"/>
          <w:szCs w:val="24"/>
        </w:rPr>
        <w:footnoteReference w:id="11"/>
      </w:r>
      <w:r w:rsidRPr="00C82BA7">
        <w:rPr>
          <w:rStyle w:val="markedcontent"/>
          <w:rFonts w:ascii="Times New Roman" w:hAnsi="Times New Roman" w:cs="Times New Roman"/>
          <w:iCs/>
          <w:sz w:val="24"/>
          <w:szCs w:val="24"/>
        </w:rPr>
        <w:t xml:space="preserve">  révèle un gap énorme en matière d’inclusion des personnes </w:t>
      </w:r>
      <w:r w:rsidR="004D5FF1" w:rsidRPr="00C82BA7">
        <w:rPr>
          <w:rStyle w:val="markedcontent"/>
          <w:rFonts w:ascii="Times New Roman" w:hAnsi="Times New Roman" w:cs="Times New Roman"/>
          <w:iCs/>
          <w:sz w:val="24"/>
          <w:szCs w:val="24"/>
        </w:rPr>
        <w:t>en situation de handicap</w:t>
      </w:r>
      <w:r w:rsidRPr="00C82BA7">
        <w:rPr>
          <w:rStyle w:val="markedcontent"/>
          <w:rFonts w:ascii="Times New Roman" w:hAnsi="Times New Roman" w:cs="Times New Roman"/>
          <w:iCs/>
          <w:sz w:val="24"/>
          <w:szCs w:val="24"/>
        </w:rPr>
        <w:t xml:space="preserve"> dans l’éducation et la formation. « Sur les 2</w:t>
      </w:r>
      <w:r w:rsidRPr="00C82BA7">
        <w:rPr>
          <w:rFonts w:ascii="Times New Roman" w:hAnsi="Times New Roman" w:cs="Times New Roman"/>
          <w:iCs/>
          <w:sz w:val="24"/>
          <w:szCs w:val="24"/>
        </w:rPr>
        <w:t xml:space="preserve"> </w:t>
      </w:r>
      <w:r w:rsidRPr="00C82BA7">
        <w:rPr>
          <w:rStyle w:val="markedcontent"/>
          <w:rFonts w:ascii="Times New Roman" w:hAnsi="Times New Roman" w:cs="Times New Roman"/>
          <w:iCs/>
          <w:sz w:val="24"/>
          <w:szCs w:val="24"/>
        </w:rPr>
        <w:t>171 967 élèves dans l’élémentaire, seuls 11 353 sont en situation de handicap, soit 0,5%. Au niveau du moyen et du secondaire, l’enrôlement des personnes handicapées demeure encore faible avec</w:t>
      </w:r>
      <w:r w:rsidRPr="00C82BA7">
        <w:rPr>
          <w:rFonts w:ascii="Times New Roman" w:hAnsi="Times New Roman" w:cs="Times New Roman"/>
          <w:iCs/>
          <w:sz w:val="24"/>
          <w:szCs w:val="24"/>
        </w:rPr>
        <w:t xml:space="preserve"> </w:t>
      </w:r>
      <w:r w:rsidRPr="00C82BA7">
        <w:rPr>
          <w:rStyle w:val="markedcontent"/>
          <w:rFonts w:ascii="Times New Roman" w:hAnsi="Times New Roman" w:cs="Times New Roman"/>
          <w:iCs/>
          <w:sz w:val="24"/>
          <w:szCs w:val="24"/>
        </w:rPr>
        <w:t>0,5% des effectifs ».</w:t>
      </w:r>
    </w:p>
    <w:p w14:paraId="45890B24" w14:textId="77777777" w:rsidR="00450279" w:rsidRPr="00C82BA7" w:rsidRDefault="00402B67" w:rsidP="001463C9">
      <w:pPr>
        <w:pStyle w:val="ListParagraph"/>
        <w:shd w:val="clear" w:color="auto" w:fill="FFFFFF" w:themeFill="background1"/>
        <w:spacing w:after="0" w:line="240" w:lineRule="auto"/>
        <w:ind w:left="360"/>
        <w:jc w:val="both"/>
        <w:rPr>
          <w:rFonts w:ascii="Times New Roman" w:hAnsi="Times New Roman" w:cs="Times New Roman"/>
          <w:iCs/>
          <w:sz w:val="24"/>
          <w:szCs w:val="24"/>
        </w:rPr>
      </w:pPr>
      <w:r w:rsidRPr="00C82BA7">
        <w:rPr>
          <w:rFonts w:ascii="Times New Roman" w:hAnsi="Times New Roman" w:cs="Times New Roman"/>
          <w:iCs/>
          <w:sz w:val="24"/>
          <w:szCs w:val="24"/>
        </w:rPr>
        <w:t xml:space="preserve">Plusieurs centaines d’enfants au Sénégal n’ont pas accès à l’enseignement primaire et parmi eux, on note un fort taux de filles, de pauvres et d’handicapés, même si le bilan de </w:t>
      </w:r>
      <w:r w:rsidRPr="00C82BA7">
        <w:rPr>
          <w:rFonts w:ascii="Times New Roman" w:hAnsi="Times New Roman" w:cs="Times New Roman"/>
          <w:b/>
          <w:iCs/>
          <w:sz w:val="24"/>
          <w:szCs w:val="24"/>
        </w:rPr>
        <w:t>Dakar + 5</w:t>
      </w:r>
      <w:r w:rsidRPr="00C82BA7">
        <w:rPr>
          <w:rFonts w:ascii="Times New Roman" w:hAnsi="Times New Roman" w:cs="Times New Roman"/>
          <w:iCs/>
          <w:sz w:val="24"/>
          <w:szCs w:val="24"/>
        </w:rPr>
        <w:t xml:space="preserve"> montre qu’il y a une nette amélioration.</w:t>
      </w:r>
    </w:p>
    <w:p w14:paraId="357D2EEF" w14:textId="77777777" w:rsidR="00450279" w:rsidRPr="00C82BA7" w:rsidRDefault="00450279" w:rsidP="001463C9">
      <w:pPr>
        <w:pStyle w:val="ListParagraph"/>
        <w:shd w:val="clear" w:color="auto" w:fill="FFFFFF" w:themeFill="background1"/>
        <w:spacing w:after="0" w:line="240" w:lineRule="auto"/>
        <w:ind w:left="360"/>
        <w:jc w:val="both"/>
        <w:rPr>
          <w:rFonts w:ascii="Times New Roman" w:hAnsi="Times New Roman" w:cs="Times New Roman"/>
          <w:iCs/>
          <w:sz w:val="16"/>
          <w:szCs w:val="16"/>
        </w:rPr>
      </w:pPr>
    </w:p>
    <w:p w14:paraId="6E32EF40" w14:textId="45EDF754" w:rsidR="00450279" w:rsidRPr="00C82BA7" w:rsidRDefault="00402B67" w:rsidP="00C82BA7">
      <w:pPr>
        <w:pStyle w:val="ListParagraph"/>
        <w:shd w:val="clear" w:color="auto" w:fill="FFFFFF" w:themeFill="background1"/>
        <w:spacing w:after="0" w:line="240" w:lineRule="auto"/>
        <w:ind w:left="360"/>
        <w:jc w:val="both"/>
        <w:rPr>
          <w:rFonts w:ascii="Times New Roman" w:hAnsi="Times New Roman" w:cs="Times New Roman"/>
          <w:iCs/>
          <w:sz w:val="24"/>
          <w:szCs w:val="24"/>
        </w:rPr>
      </w:pPr>
      <w:r w:rsidRPr="00C82BA7">
        <w:rPr>
          <w:rFonts w:ascii="Times New Roman" w:hAnsi="Times New Roman" w:cs="Times New Roman"/>
          <w:iCs/>
          <w:sz w:val="24"/>
          <w:szCs w:val="24"/>
          <w:shd w:val="clear" w:color="auto" w:fill="FFFFFF" w:themeFill="background1"/>
        </w:rPr>
        <w:t xml:space="preserve">Outre le problème des données sur les enfants </w:t>
      </w:r>
      <w:r w:rsidR="00240F55" w:rsidRPr="00C82BA7">
        <w:rPr>
          <w:rFonts w:ascii="Times New Roman" w:hAnsi="Times New Roman" w:cs="Times New Roman"/>
          <w:iCs/>
          <w:sz w:val="24"/>
          <w:szCs w:val="24"/>
          <w:shd w:val="clear" w:color="auto" w:fill="FFFFFF" w:themeFill="background1"/>
        </w:rPr>
        <w:t>en situation de handicap</w:t>
      </w:r>
      <w:r w:rsidRPr="00C82BA7">
        <w:rPr>
          <w:rFonts w:ascii="Times New Roman" w:hAnsi="Times New Roman" w:cs="Times New Roman"/>
          <w:iCs/>
          <w:sz w:val="24"/>
          <w:szCs w:val="24"/>
          <w:shd w:val="clear" w:color="auto" w:fill="FFFFFF" w:themeFill="background1"/>
        </w:rPr>
        <w:t>, il est difficile de quantifier les types de privation dont ils souffrent, les plongeant ainsi dans des situations</w:t>
      </w:r>
      <w:r w:rsidRPr="001463C9">
        <w:rPr>
          <w:rFonts w:ascii="Times New Roman" w:hAnsi="Times New Roman" w:cs="Times New Roman"/>
          <w:i/>
          <w:sz w:val="24"/>
          <w:szCs w:val="24"/>
          <w:shd w:val="clear" w:color="auto" w:fill="FFFFFF" w:themeFill="background1"/>
        </w:rPr>
        <w:t xml:space="preserve"> </w:t>
      </w:r>
      <w:r w:rsidRPr="00C82BA7">
        <w:rPr>
          <w:rFonts w:ascii="Times New Roman" w:hAnsi="Times New Roman" w:cs="Times New Roman"/>
          <w:iCs/>
          <w:sz w:val="24"/>
          <w:szCs w:val="24"/>
          <w:shd w:val="clear" w:color="auto" w:fill="FFFFFF" w:themeFill="background1"/>
        </w:rPr>
        <w:t>d’extrême vulnérabilité. Malheureusement, la manière dont les politiques, les</w:t>
      </w:r>
      <w:r w:rsidRPr="00C82BA7">
        <w:rPr>
          <w:rFonts w:ascii="Times New Roman" w:hAnsi="Times New Roman" w:cs="Times New Roman"/>
          <w:iCs/>
          <w:sz w:val="24"/>
          <w:szCs w:val="24"/>
        </w:rPr>
        <w:t xml:space="preserve"> institutions, l’environnement sont organisés discriminent encore l’enfant </w:t>
      </w:r>
      <w:r w:rsidR="005B05B3" w:rsidRPr="00C82BA7">
        <w:rPr>
          <w:rFonts w:ascii="Times New Roman" w:hAnsi="Times New Roman" w:cs="Times New Roman"/>
          <w:iCs/>
          <w:sz w:val="24"/>
          <w:szCs w:val="24"/>
        </w:rPr>
        <w:t>en situation de handicap</w:t>
      </w:r>
      <w:r w:rsidRPr="00C82BA7">
        <w:rPr>
          <w:rFonts w:ascii="Times New Roman" w:hAnsi="Times New Roman" w:cs="Times New Roman"/>
          <w:iCs/>
          <w:sz w:val="24"/>
          <w:szCs w:val="24"/>
        </w:rPr>
        <w:t>.</w:t>
      </w:r>
    </w:p>
    <w:p w14:paraId="70079706" w14:textId="77777777" w:rsidR="00992639" w:rsidRPr="00C82BA7" w:rsidRDefault="00992639" w:rsidP="00C82BA7">
      <w:pPr>
        <w:pStyle w:val="ListParagraph"/>
        <w:shd w:val="clear" w:color="auto" w:fill="FFFFFF" w:themeFill="background1"/>
        <w:spacing w:after="0" w:line="240" w:lineRule="auto"/>
        <w:ind w:left="360"/>
        <w:jc w:val="both"/>
        <w:rPr>
          <w:rFonts w:ascii="Times New Roman" w:hAnsi="Times New Roman" w:cs="Times New Roman"/>
          <w:iCs/>
          <w:sz w:val="16"/>
          <w:szCs w:val="16"/>
        </w:rPr>
      </w:pPr>
    </w:p>
    <w:p w14:paraId="331160A3" w14:textId="77777777" w:rsidR="00450279" w:rsidRPr="00C82BA7" w:rsidRDefault="00402B67" w:rsidP="00C82BA7">
      <w:pPr>
        <w:pStyle w:val="ListParagraph"/>
        <w:shd w:val="clear" w:color="auto" w:fill="FFFFFF" w:themeFill="background1"/>
        <w:spacing w:after="0" w:line="240" w:lineRule="auto"/>
        <w:ind w:left="360"/>
        <w:jc w:val="both"/>
        <w:rPr>
          <w:rFonts w:ascii="Times New Roman" w:hAnsi="Times New Roman" w:cs="Times New Roman"/>
          <w:iCs/>
          <w:sz w:val="24"/>
          <w:szCs w:val="24"/>
        </w:rPr>
      </w:pPr>
      <w:r w:rsidRPr="00C82BA7">
        <w:rPr>
          <w:rFonts w:ascii="Times New Roman" w:hAnsi="Times New Roman" w:cs="Times New Roman"/>
          <w:iCs/>
          <w:sz w:val="24"/>
          <w:szCs w:val="24"/>
        </w:rPr>
        <w:t>L’éducation spéciale n’est pas trop répandue. L’essentiel des écoles créées sont concentrées entre deux régions (Dakar et Thiès) et l’éducation inclusive est en phase expérimentale avec un enseignement trop rigide, des enseignants insuffisamment formés, des infrastructures peu accessibles.</w:t>
      </w:r>
    </w:p>
    <w:p w14:paraId="3CB526C1" w14:textId="77777777" w:rsidR="00450279" w:rsidRPr="00C82BA7" w:rsidRDefault="00450279" w:rsidP="00C82BA7">
      <w:pPr>
        <w:pStyle w:val="ListParagraph"/>
        <w:shd w:val="clear" w:color="auto" w:fill="FFFFFF" w:themeFill="background1"/>
        <w:spacing w:after="0" w:line="240" w:lineRule="auto"/>
        <w:ind w:left="360"/>
        <w:jc w:val="both"/>
        <w:rPr>
          <w:rFonts w:ascii="Times New Roman" w:hAnsi="Times New Roman" w:cs="Times New Roman"/>
          <w:iCs/>
          <w:sz w:val="16"/>
          <w:szCs w:val="16"/>
        </w:rPr>
      </w:pPr>
    </w:p>
    <w:p w14:paraId="0C9C9647" w14:textId="77777777" w:rsidR="00450279" w:rsidRPr="00C82BA7" w:rsidRDefault="00402B67" w:rsidP="00C82BA7">
      <w:pPr>
        <w:pStyle w:val="ListParagraph"/>
        <w:shd w:val="clear" w:color="auto" w:fill="FFFFFF" w:themeFill="background1"/>
        <w:spacing w:after="0" w:line="240" w:lineRule="auto"/>
        <w:ind w:left="360"/>
        <w:jc w:val="both"/>
        <w:rPr>
          <w:rFonts w:ascii="Times New Roman" w:hAnsi="Times New Roman" w:cs="Times New Roman"/>
          <w:iCs/>
          <w:sz w:val="24"/>
          <w:szCs w:val="24"/>
        </w:rPr>
      </w:pPr>
      <w:r w:rsidRPr="00C82BA7">
        <w:rPr>
          <w:rFonts w:ascii="Times New Roman" w:hAnsi="Times New Roman" w:cs="Times New Roman"/>
          <w:iCs/>
          <w:sz w:val="24"/>
          <w:szCs w:val="24"/>
        </w:rPr>
        <w:t>Les enfants souffrant d’une déficience auditive (sourds) sont privés de participation, car au Sénégal, le service d’interprétariat de langage de signes n’est pas fourni. Le besoin individuel différent de l’enfant handicapé n’est pas pris en compte par les politiques publiques (soins spéciaux, aide adaptée à l’état de l’enfant).</w:t>
      </w:r>
    </w:p>
    <w:p w14:paraId="6E3DE54D" w14:textId="77777777" w:rsidR="00450279" w:rsidRPr="00C82BA7" w:rsidRDefault="00450279" w:rsidP="00C82BA7">
      <w:pPr>
        <w:pStyle w:val="ListParagraph"/>
        <w:shd w:val="clear" w:color="auto" w:fill="FFFFFF" w:themeFill="background1"/>
        <w:spacing w:after="0" w:line="240" w:lineRule="auto"/>
        <w:ind w:left="360"/>
        <w:jc w:val="both"/>
        <w:rPr>
          <w:rFonts w:ascii="Times New Roman" w:hAnsi="Times New Roman" w:cs="Times New Roman"/>
          <w:iCs/>
          <w:sz w:val="16"/>
          <w:szCs w:val="16"/>
        </w:rPr>
      </w:pPr>
    </w:p>
    <w:p w14:paraId="5792AE10" w14:textId="77777777" w:rsidR="00450279" w:rsidRPr="00C82BA7" w:rsidRDefault="00402B67" w:rsidP="00C82BA7">
      <w:pPr>
        <w:pStyle w:val="ListParagraph"/>
        <w:shd w:val="clear" w:color="auto" w:fill="FFFFFF" w:themeFill="background1"/>
        <w:spacing w:after="0" w:line="240" w:lineRule="auto"/>
        <w:ind w:left="360"/>
        <w:jc w:val="both"/>
        <w:rPr>
          <w:rFonts w:ascii="Times New Roman" w:eastAsia="Times New Roman" w:hAnsi="Times New Roman" w:cs="Times New Roman"/>
          <w:iCs/>
          <w:color w:val="201F1E"/>
          <w:sz w:val="24"/>
          <w:szCs w:val="24"/>
          <w:lang w:eastAsia="fr-FR"/>
        </w:rPr>
      </w:pPr>
      <w:r w:rsidRPr="00C82BA7">
        <w:rPr>
          <w:rFonts w:ascii="Times New Roman" w:eastAsia="Times New Roman" w:hAnsi="Times New Roman" w:cs="Times New Roman"/>
          <w:iCs/>
          <w:color w:val="201F1E"/>
          <w:sz w:val="24"/>
          <w:szCs w:val="24"/>
          <w:lang w:eastAsia="fr-FR"/>
        </w:rPr>
        <w:t>A Tambacounda par exemple, les enfants en situation de handicap (acuité visuelle et auditive, locomotion, capacités intellectuelles) sont souvent laissés en rade par les interventions aussi bien étatiques que non étatiques. Aucune statistique fiable n’est disponible sur l’ampleur d’autant plus que, souvent, les parents préfèrent les garder à la maison hormis ceux enrôlés dans des activités de mendicité.</w:t>
      </w:r>
    </w:p>
    <w:p w14:paraId="56358656" w14:textId="77777777" w:rsidR="002D4810" w:rsidRPr="00C82BA7" w:rsidRDefault="002D4810" w:rsidP="00C82BA7">
      <w:pPr>
        <w:pStyle w:val="ListParagraph"/>
        <w:shd w:val="clear" w:color="auto" w:fill="FFFFFF" w:themeFill="background1"/>
        <w:spacing w:after="0" w:line="240" w:lineRule="auto"/>
        <w:ind w:left="360"/>
        <w:jc w:val="both"/>
        <w:rPr>
          <w:rFonts w:ascii="Times New Roman" w:eastAsia="Times New Roman" w:hAnsi="Times New Roman" w:cs="Times New Roman"/>
          <w:iCs/>
          <w:color w:val="201F1E"/>
          <w:sz w:val="16"/>
          <w:szCs w:val="16"/>
          <w:lang w:eastAsia="fr-FR"/>
        </w:rPr>
      </w:pPr>
    </w:p>
    <w:p w14:paraId="5E6F7A84" w14:textId="44516B60" w:rsidR="002D4810" w:rsidRDefault="002D4810" w:rsidP="00C82BA7">
      <w:pPr>
        <w:pStyle w:val="ListParagraph"/>
        <w:shd w:val="clear" w:color="auto" w:fill="FFFFFF" w:themeFill="background1"/>
        <w:spacing w:after="0" w:line="240" w:lineRule="auto"/>
        <w:ind w:left="360"/>
        <w:jc w:val="both"/>
        <w:rPr>
          <w:rFonts w:ascii="Times New Roman" w:eastAsia="Times New Roman" w:hAnsi="Times New Roman" w:cs="Times New Roman"/>
          <w:iCs/>
          <w:color w:val="201F1E"/>
          <w:sz w:val="24"/>
          <w:szCs w:val="24"/>
          <w:lang w:eastAsia="fr-FR"/>
        </w:rPr>
      </w:pPr>
      <w:r w:rsidRPr="00C82BA7">
        <w:rPr>
          <w:rFonts w:ascii="Times New Roman" w:eastAsia="Times New Roman" w:hAnsi="Times New Roman" w:cs="Times New Roman"/>
          <w:iCs/>
          <w:color w:val="201F1E"/>
          <w:sz w:val="24"/>
          <w:szCs w:val="24"/>
          <w:lang w:eastAsia="fr-FR"/>
        </w:rPr>
        <w:t xml:space="preserve">A Ziguinchor, malgré la volonté des autorités académiques d’ouvrir des classes pilotes en matière d’éducation inclusive, </w:t>
      </w:r>
      <w:r w:rsidR="0029710F" w:rsidRPr="00C82BA7">
        <w:rPr>
          <w:rFonts w:ascii="Times New Roman" w:eastAsia="Times New Roman" w:hAnsi="Times New Roman" w:cs="Times New Roman"/>
          <w:iCs/>
          <w:color w:val="201F1E"/>
          <w:sz w:val="24"/>
          <w:szCs w:val="24"/>
          <w:lang w:eastAsia="fr-FR"/>
        </w:rPr>
        <w:t xml:space="preserve">les acteurs demeurent toujours préoccupés par deux défis majeurs : l’insuffisance des équipements pédagogiques et l’absence de moyens de transport pour le ramassage des pensionnaires. </w:t>
      </w:r>
    </w:p>
    <w:p w14:paraId="02912336" w14:textId="15008039" w:rsidR="009F3319" w:rsidRPr="009F3319" w:rsidRDefault="009F3319" w:rsidP="00C82BA7">
      <w:pPr>
        <w:pStyle w:val="ListParagraph"/>
        <w:shd w:val="clear" w:color="auto" w:fill="FFFFFF" w:themeFill="background1"/>
        <w:spacing w:after="0" w:line="240" w:lineRule="auto"/>
        <w:ind w:left="360"/>
        <w:jc w:val="both"/>
        <w:rPr>
          <w:rFonts w:ascii="Times New Roman" w:eastAsia="Times New Roman" w:hAnsi="Times New Roman" w:cs="Times New Roman"/>
          <w:iCs/>
          <w:color w:val="201F1E"/>
          <w:sz w:val="16"/>
          <w:szCs w:val="16"/>
          <w:lang w:eastAsia="fr-FR"/>
        </w:rPr>
      </w:pPr>
    </w:p>
    <w:p w14:paraId="4F43C7A0" w14:textId="6DE49569" w:rsidR="009F3319" w:rsidRPr="00C82BA7" w:rsidRDefault="009F3319" w:rsidP="00C82BA7">
      <w:pPr>
        <w:pStyle w:val="ListParagraph"/>
        <w:shd w:val="clear" w:color="auto" w:fill="FFFFFF" w:themeFill="background1"/>
        <w:spacing w:after="0" w:line="240" w:lineRule="auto"/>
        <w:ind w:left="360"/>
        <w:jc w:val="both"/>
        <w:rPr>
          <w:rFonts w:ascii="Times New Roman" w:eastAsia="Times New Roman" w:hAnsi="Times New Roman" w:cs="Times New Roman"/>
          <w:iCs/>
          <w:color w:val="201F1E"/>
          <w:sz w:val="24"/>
          <w:szCs w:val="24"/>
          <w:lang w:eastAsia="fr-FR"/>
        </w:rPr>
      </w:pPr>
      <w:r>
        <w:rPr>
          <w:rFonts w:ascii="Times New Roman" w:eastAsia="Times New Roman" w:hAnsi="Times New Roman" w:cs="Times New Roman"/>
          <w:iCs/>
          <w:color w:val="201F1E"/>
          <w:sz w:val="24"/>
          <w:szCs w:val="24"/>
          <w:lang w:eastAsia="fr-FR"/>
        </w:rPr>
        <w:t xml:space="preserve">L’ONG CORSA et le centre culturel régional à travers l’initiative « prête la main » organise chaque année depuis 2017 un camp de créations artistiques (chant, théâtre, danse, peinture, confection d’objets d’arts, secourisme…) pour une soixantaine d’enfants. </w:t>
      </w:r>
    </w:p>
    <w:p w14:paraId="312C75A7" w14:textId="77777777" w:rsidR="00450279" w:rsidRPr="009F3319" w:rsidRDefault="00450279" w:rsidP="00C82BA7">
      <w:pPr>
        <w:pStyle w:val="ListParagraph"/>
        <w:shd w:val="clear" w:color="auto" w:fill="FFFFFF" w:themeFill="background1"/>
        <w:spacing w:after="0" w:line="240" w:lineRule="auto"/>
        <w:ind w:left="360"/>
        <w:jc w:val="both"/>
        <w:rPr>
          <w:rFonts w:ascii="Times New Roman" w:eastAsia="Times New Roman" w:hAnsi="Times New Roman" w:cs="Times New Roman"/>
          <w:iCs/>
          <w:color w:val="201F1E"/>
          <w:sz w:val="16"/>
          <w:szCs w:val="16"/>
          <w:lang w:eastAsia="fr-FR"/>
        </w:rPr>
      </w:pPr>
    </w:p>
    <w:p w14:paraId="686D849C" w14:textId="761EE76A" w:rsidR="00402B67" w:rsidRPr="007D6D4E" w:rsidRDefault="00425C3E" w:rsidP="007D6D4E">
      <w:pPr>
        <w:shd w:val="clear" w:color="auto" w:fill="FFFFFF" w:themeFill="background1"/>
        <w:spacing w:after="0" w:line="240" w:lineRule="auto"/>
        <w:jc w:val="both"/>
        <w:rPr>
          <w:rFonts w:ascii="Times New Roman" w:hAnsi="Times New Roman" w:cs="Times New Roman"/>
          <w:b/>
          <w:bCs/>
          <w:iCs/>
          <w:sz w:val="24"/>
          <w:szCs w:val="24"/>
        </w:rPr>
      </w:pPr>
      <w:r w:rsidRPr="007D6D4E">
        <w:rPr>
          <w:rFonts w:ascii="Times New Roman" w:hAnsi="Times New Roman" w:cs="Times New Roman"/>
          <w:b/>
          <w:sz w:val="24"/>
          <w:szCs w:val="24"/>
        </w:rPr>
        <w:t>La CONAFE recommande </w:t>
      </w:r>
      <w:r w:rsidR="005A6427" w:rsidRPr="007D6D4E">
        <w:rPr>
          <w:rFonts w:ascii="Times New Roman" w:hAnsi="Times New Roman" w:cs="Times New Roman"/>
          <w:b/>
          <w:sz w:val="24"/>
          <w:szCs w:val="24"/>
        </w:rPr>
        <w:t>à l’Etat</w:t>
      </w:r>
      <w:r w:rsidR="00540CEC">
        <w:rPr>
          <w:rFonts w:ascii="Times New Roman" w:hAnsi="Times New Roman" w:cs="Times New Roman"/>
          <w:b/>
          <w:sz w:val="24"/>
          <w:szCs w:val="24"/>
        </w:rPr>
        <w:t xml:space="preserve"> de</w:t>
      </w:r>
      <w:r w:rsidR="005A6427" w:rsidRPr="007D6D4E">
        <w:rPr>
          <w:rFonts w:ascii="Times New Roman" w:hAnsi="Times New Roman" w:cs="Times New Roman"/>
          <w:b/>
          <w:sz w:val="24"/>
          <w:szCs w:val="24"/>
        </w:rPr>
        <w:t xml:space="preserve"> </w:t>
      </w:r>
      <w:r w:rsidRPr="007D6D4E">
        <w:rPr>
          <w:rFonts w:ascii="Times New Roman" w:hAnsi="Times New Roman" w:cs="Times New Roman"/>
          <w:b/>
          <w:sz w:val="24"/>
          <w:szCs w:val="24"/>
        </w:rPr>
        <w:t>:</w:t>
      </w:r>
      <w:r w:rsidRPr="007D6D4E">
        <w:rPr>
          <w:rFonts w:ascii="Times New Roman" w:hAnsi="Times New Roman" w:cs="Times New Roman"/>
          <w:b/>
          <w:bCs/>
          <w:i/>
          <w:sz w:val="24"/>
          <w:szCs w:val="24"/>
        </w:rPr>
        <w:t> </w:t>
      </w:r>
    </w:p>
    <w:p w14:paraId="3B24CB5D" w14:textId="77777777" w:rsidR="009F3319" w:rsidRPr="007D6D4E" w:rsidRDefault="009F3319" w:rsidP="007D6D4E">
      <w:pPr>
        <w:shd w:val="clear" w:color="auto" w:fill="FFFFFF" w:themeFill="background1"/>
        <w:spacing w:after="0" w:line="240" w:lineRule="auto"/>
        <w:jc w:val="both"/>
        <w:rPr>
          <w:rFonts w:ascii="Times New Roman" w:hAnsi="Times New Roman" w:cs="Times New Roman"/>
          <w:b/>
          <w:bCs/>
          <w:iCs/>
          <w:sz w:val="16"/>
          <w:szCs w:val="16"/>
        </w:rPr>
      </w:pPr>
    </w:p>
    <w:p w14:paraId="2D645D1B" w14:textId="3BE3D300" w:rsidR="00402B67" w:rsidRPr="007D6D4E" w:rsidRDefault="005D4922" w:rsidP="007D6D4E">
      <w:pPr>
        <w:pStyle w:val="ListParagraph"/>
        <w:numPr>
          <w:ilvl w:val="0"/>
          <w:numId w:val="20"/>
        </w:numPr>
        <w:shd w:val="clear" w:color="auto" w:fill="FFFFFF" w:themeFill="background1"/>
        <w:spacing w:after="0" w:line="240" w:lineRule="auto"/>
        <w:jc w:val="both"/>
        <w:rPr>
          <w:rFonts w:ascii="Times New Roman" w:eastAsia="Times New Roman" w:hAnsi="Times New Roman" w:cs="Times New Roman"/>
          <w:color w:val="201F1E"/>
          <w:sz w:val="24"/>
          <w:szCs w:val="24"/>
          <w:lang w:eastAsia="fr-FR"/>
        </w:rPr>
      </w:pPr>
      <w:r w:rsidRPr="007D6D4E">
        <w:rPr>
          <w:rFonts w:ascii="Times New Roman" w:eastAsia="Times New Roman" w:hAnsi="Times New Roman" w:cs="Times New Roman"/>
          <w:color w:val="201F1E"/>
          <w:sz w:val="24"/>
          <w:szCs w:val="24"/>
          <w:lang w:eastAsia="fr-FR"/>
        </w:rPr>
        <w:t>Réaliser</w:t>
      </w:r>
      <w:r w:rsidR="00402B67" w:rsidRPr="007D6D4E">
        <w:rPr>
          <w:rFonts w:ascii="Times New Roman" w:eastAsia="Times New Roman" w:hAnsi="Times New Roman" w:cs="Times New Roman"/>
          <w:color w:val="201F1E"/>
          <w:sz w:val="24"/>
          <w:szCs w:val="24"/>
          <w:lang w:eastAsia="fr-FR"/>
        </w:rPr>
        <w:t xml:space="preserve"> un recensement national des enfants en situation de handicap ;</w:t>
      </w:r>
    </w:p>
    <w:p w14:paraId="7E54AA73" w14:textId="77777777" w:rsidR="00402B67" w:rsidRPr="007D6D4E" w:rsidRDefault="00402B67" w:rsidP="007D6D4E">
      <w:pPr>
        <w:shd w:val="clear" w:color="auto" w:fill="FFFFFF" w:themeFill="background1"/>
        <w:spacing w:after="0" w:line="240" w:lineRule="auto"/>
        <w:jc w:val="both"/>
        <w:rPr>
          <w:rFonts w:ascii="Times New Roman" w:eastAsia="Times New Roman" w:hAnsi="Times New Roman" w:cs="Times New Roman"/>
          <w:color w:val="201F1E"/>
          <w:sz w:val="16"/>
          <w:szCs w:val="16"/>
          <w:lang w:eastAsia="fr-FR"/>
        </w:rPr>
      </w:pPr>
    </w:p>
    <w:p w14:paraId="111BEF39" w14:textId="342F7161" w:rsidR="00402B67" w:rsidRPr="005D4922" w:rsidRDefault="005D4922" w:rsidP="007D6D4E">
      <w:pPr>
        <w:pStyle w:val="ListParagraph"/>
        <w:numPr>
          <w:ilvl w:val="0"/>
          <w:numId w:val="20"/>
        </w:numPr>
        <w:shd w:val="clear" w:color="auto" w:fill="FFFFFF" w:themeFill="background1"/>
        <w:spacing w:after="0" w:line="240" w:lineRule="auto"/>
        <w:jc w:val="both"/>
        <w:rPr>
          <w:rFonts w:ascii="Times New Roman" w:eastAsia="Times New Roman" w:hAnsi="Times New Roman" w:cs="Times New Roman"/>
          <w:bCs/>
          <w:color w:val="201F1E"/>
          <w:sz w:val="24"/>
          <w:szCs w:val="24"/>
          <w:lang w:eastAsia="fr-FR"/>
        </w:rPr>
      </w:pPr>
      <w:r w:rsidRPr="007D6D4E">
        <w:rPr>
          <w:rFonts w:ascii="Times New Roman" w:hAnsi="Times New Roman" w:cs="Times New Roman"/>
          <w:sz w:val="24"/>
          <w:szCs w:val="24"/>
        </w:rPr>
        <w:t>Accélérer</w:t>
      </w:r>
      <w:r w:rsidR="00402B67" w:rsidRPr="007D6D4E">
        <w:rPr>
          <w:rFonts w:ascii="Times New Roman" w:hAnsi="Times New Roman" w:cs="Times New Roman"/>
          <w:sz w:val="24"/>
          <w:szCs w:val="24"/>
        </w:rPr>
        <w:t xml:space="preserve"> l’adoption et la mise en œuvre de la </w:t>
      </w:r>
      <w:r w:rsidR="00831B62" w:rsidRPr="005D4922">
        <w:rPr>
          <w:rFonts w:ascii="Times New Roman" w:hAnsi="Times New Roman" w:cs="Times New Roman"/>
          <w:bCs/>
          <w:i/>
          <w:sz w:val="24"/>
          <w:szCs w:val="24"/>
        </w:rPr>
        <w:t>Stratégie Nationale pour l’Education I</w:t>
      </w:r>
      <w:r w:rsidR="00402B67" w:rsidRPr="005D4922">
        <w:rPr>
          <w:rFonts w:ascii="Times New Roman" w:hAnsi="Times New Roman" w:cs="Times New Roman"/>
          <w:bCs/>
          <w:i/>
          <w:sz w:val="24"/>
          <w:szCs w:val="24"/>
        </w:rPr>
        <w:t>nclusive</w:t>
      </w:r>
      <w:r w:rsidR="00402B67" w:rsidRPr="005D4922">
        <w:rPr>
          <w:rFonts w:ascii="Times New Roman" w:hAnsi="Times New Roman" w:cs="Times New Roman"/>
          <w:bCs/>
          <w:sz w:val="24"/>
          <w:szCs w:val="24"/>
        </w:rPr>
        <w:t xml:space="preserve"> (SNEI) ;</w:t>
      </w:r>
    </w:p>
    <w:p w14:paraId="77B5117B" w14:textId="77777777" w:rsidR="00402B67" w:rsidRPr="007D6D4E" w:rsidRDefault="00402B67" w:rsidP="007D6D4E">
      <w:pPr>
        <w:shd w:val="clear" w:color="auto" w:fill="FFFFFF" w:themeFill="background1"/>
        <w:spacing w:after="0" w:line="240" w:lineRule="auto"/>
        <w:jc w:val="both"/>
        <w:rPr>
          <w:rFonts w:ascii="Times New Roman" w:eastAsia="Times New Roman" w:hAnsi="Times New Roman" w:cs="Times New Roman"/>
          <w:color w:val="201F1E"/>
          <w:sz w:val="16"/>
          <w:szCs w:val="16"/>
          <w:lang w:eastAsia="fr-FR"/>
        </w:rPr>
      </w:pPr>
    </w:p>
    <w:p w14:paraId="786C893A" w14:textId="426EBB7B" w:rsidR="00402B67" w:rsidRPr="007D6D4E" w:rsidRDefault="005D4922" w:rsidP="007D6D4E">
      <w:pPr>
        <w:pStyle w:val="ListParagraph"/>
        <w:numPr>
          <w:ilvl w:val="0"/>
          <w:numId w:val="20"/>
        </w:numPr>
        <w:shd w:val="clear" w:color="auto" w:fill="FFFFFF" w:themeFill="background1"/>
        <w:spacing w:after="0" w:line="240" w:lineRule="auto"/>
        <w:jc w:val="both"/>
        <w:rPr>
          <w:rFonts w:ascii="Times New Roman" w:eastAsia="Times New Roman" w:hAnsi="Times New Roman" w:cs="Times New Roman"/>
          <w:color w:val="201F1E"/>
          <w:sz w:val="24"/>
          <w:szCs w:val="24"/>
          <w:lang w:eastAsia="fr-FR"/>
        </w:rPr>
      </w:pPr>
      <w:r w:rsidRPr="007D6D4E">
        <w:rPr>
          <w:rFonts w:ascii="Times New Roman" w:hAnsi="Times New Roman" w:cs="Times New Roman"/>
          <w:sz w:val="24"/>
          <w:szCs w:val="24"/>
        </w:rPr>
        <w:t>Enrôler</w:t>
      </w:r>
      <w:r w:rsidR="00402B67" w:rsidRPr="007D6D4E">
        <w:rPr>
          <w:rFonts w:ascii="Times New Roman" w:hAnsi="Times New Roman" w:cs="Times New Roman"/>
          <w:sz w:val="24"/>
          <w:szCs w:val="24"/>
        </w:rPr>
        <w:t xml:space="preserve"> tous les enfants en situation de handicap dans le programme des bourses ;</w:t>
      </w:r>
    </w:p>
    <w:p w14:paraId="76D9657C" w14:textId="77777777" w:rsidR="00402B67" w:rsidRPr="007D6D4E" w:rsidRDefault="00402B67" w:rsidP="007D6D4E">
      <w:pPr>
        <w:shd w:val="clear" w:color="auto" w:fill="FFFFFF" w:themeFill="background1"/>
        <w:spacing w:after="0" w:line="240" w:lineRule="auto"/>
        <w:jc w:val="both"/>
        <w:rPr>
          <w:rFonts w:ascii="Times New Roman" w:eastAsia="Times New Roman" w:hAnsi="Times New Roman" w:cs="Times New Roman"/>
          <w:color w:val="201F1E"/>
          <w:sz w:val="16"/>
          <w:szCs w:val="16"/>
          <w:lang w:eastAsia="fr-FR"/>
        </w:rPr>
      </w:pPr>
    </w:p>
    <w:p w14:paraId="0D174A26" w14:textId="59C3ADAA" w:rsidR="00402B67" w:rsidRPr="005D4922" w:rsidRDefault="005D4922" w:rsidP="007D6D4E">
      <w:pPr>
        <w:pStyle w:val="ListParagraph"/>
        <w:numPr>
          <w:ilvl w:val="0"/>
          <w:numId w:val="20"/>
        </w:numPr>
        <w:shd w:val="clear" w:color="auto" w:fill="FFFFFF" w:themeFill="background1"/>
        <w:spacing w:after="0" w:line="240" w:lineRule="auto"/>
        <w:jc w:val="both"/>
        <w:rPr>
          <w:rFonts w:ascii="Times New Roman" w:hAnsi="Times New Roman" w:cs="Times New Roman"/>
          <w:bCs/>
          <w:sz w:val="24"/>
          <w:szCs w:val="24"/>
        </w:rPr>
      </w:pPr>
      <w:r w:rsidRPr="007D6D4E">
        <w:rPr>
          <w:rFonts w:ascii="Times New Roman" w:hAnsi="Times New Roman" w:cs="Times New Roman"/>
          <w:sz w:val="24"/>
          <w:szCs w:val="24"/>
        </w:rPr>
        <w:t>Prendre</w:t>
      </w:r>
      <w:r w:rsidR="00402B67" w:rsidRPr="007D6D4E">
        <w:rPr>
          <w:rFonts w:ascii="Times New Roman" w:hAnsi="Times New Roman" w:cs="Times New Roman"/>
          <w:sz w:val="24"/>
          <w:szCs w:val="24"/>
        </w:rPr>
        <w:t xml:space="preserve"> toutes les mesures requises pour l’effectivité du </w:t>
      </w:r>
      <w:r w:rsidR="00402B67" w:rsidRPr="005D4922">
        <w:rPr>
          <w:rFonts w:ascii="Times New Roman" w:hAnsi="Times New Roman" w:cs="Times New Roman"/>
          <w:bCs/>
          <w:i/>
          <w:sz w:val="24"/>
          <w:szCs w:val="24"/>
        </w:rPr>
        <w:t>décret d’application relatif à l’éducation spéciale</w:t>
      </w:r>
      <w:r w:rsidR="00402B67" w:rsidRPr="005D4922">
        <w:rPr>
          <w:rFonts w:ascii="Times New Roman" w:hAnsi="Times New Roman" w:cs="Times New Roman"/>
          <w:bCs/>
          <w:sz w:val="24"/>
          <w:szCs w:val="24"/>
        </w:rPr>
        <w:t xml:space="preserve">. </w:t>
      </w:r>
    </w:p>
    <w:p w14:paraId="6058AA0C" w14:textId="5C5ECD0C" w:rsidR="006E7F72" w:rsidRPr="007D6D4E" w:rsidRDefault="006E7F72" w:rsidP="006E7F72">
      <w:pPr>
        <w:shd w:val="clear" w:color="auto" w:fill="FFFFFF" w:themeFill="background1"/>
        <w:spacing w:after="0" w:line="240" w:lineRule="auto"/>
        <w:jc w:val="both"/>
        <w:rPr>
          <w:rFonts w:ascii="Times New Roman" w:hAnsi="Times New Roman" w:cs="Times New Roman"/>
          <w:b/>
          <w:sz w:val="16"/>
          <w:szCs w:val="16"/>
        </w:rPr>
      </w:pPr>
    </w:p>
    <w:p w14:paraId="470A4F49" w14:textId="72D8C7A6" w:rsidR="00402B67" w:rsidRPr="009F3319" w:rsidRDefault="0002236C" w:rsidP="009F3319">
      <w:pPr>
        <w:shd w:val="clear" w:color="auto" w:fill="FFFFFF" w:themeFill="background1"/>
        <w:spacing w:after="0" w:line="240" w:lineRule="auto"/>
        <w:jc w:val="both"/>
        <w:textAlignment w:val="baseline"/>
        <w:rPr>
          <w:rFonts w:ascii="Times New Roman" w:eastAsia="Times New Roman" w:hAnsi="Times New Roman" w:cs="Times New Roman"/>
          <w:b/>
          <w:color w:val="201F1E"/>
          <w:sz w:val="24"/>
          <w:szCs w:val="24"/>
          <w:lang w:eastAsia="fr-FR"/>
        </w:rPr>
      </w:pPr>
      <w:r w:rsidRPr="009F3319">
        <w:rPr>
          <w:rFonts w:ascii="Times New Roman" w:eastAsia="Times New Roman" w:hAnsi="Times New Roman" w:cs="Times New Roman"/>
          <w:b/>
          <w:color w:val="201F1E"/>
          <w:sz w:val="24"/>
          <w:szCs w:val="24"/>
          <w:lang w:eastAsia="fr-FR"/>
        </w:rPr>
        <w:t>Thème 3</w:t>
      </w:r>
      <w:r w:rsidR="00402B67" w:rsidRPr="009F3319">
        <w:rPr>
          <w:rFonts w:ascii="Times New Roman" w:eastAsia="Times New Roman" w:hAnsi="Times New Roman" w:cs="Times New Roman"/>
          <w:b/>
          <w:color w:val="201F1E"/>
          <w:sz w:val="24"/>
          <w:szCs w:val="24"/>
          <w:lang w:eastAsia="fr-FR"/>
        </w:rPr>
        <w:t xml:space="preserve"> : Impact du </w:t>
      </w:r>
      <w:r w:rsidR="00831B62" w:rsidRPr="009F3319">
        <w:rPr>
          <w:rFonts w:ascii="Times New Roman" w:eastAsia="Times New Roman" w:hAnsi="Times New Roman" w:cs="Times New Roman"/>
          <w:b/>
          <w:color w:val="201F1E"/>
          <w:sz w:val="24"/>
          <w:szCs w:val="24"/>
          <w:lang w:eastAsia="fr-FR"/>
        </w:rPr>
        <w:t>COVID</w:t>
      </w:r>
      <w:r w:rsidR="00402B67" w:rsidRPr="009F3319">
        <w:rPr>
          <w:rFonts w:ascii="Times New Roman" w:eastAsia="Times New Roman" w:hAnsi="Times New Roman" w:cs="Times New Roman"/>
          <w:b/>
          <w:color w:val="201F1E"/>
          <w:sz w:val="24"/>
          <w:szCs w:val="24"/>
          <w:lang w:eastAsia="fr-FR"/>
        </w:rPr>
        <w:t>-19 sur les enfants</w:t>
      </w:r>
    </w:p>
    <w:p w14:paraId="71907856" w14:textId="77777777" w:rsidR="00402B67" w:rsidRPr="009F3319" w:rsidRDefault="00402B67" w:rsidP="009F3319">
      <w:pPr>
        <w:shd w:val="clear" w:color="auto" w:fill="FFFFFF" w:themeFill="background1"/>
        <w:spacing w:after="0" w:line="240" w:lineRule="auto"/>
        <w:jc w:val="both"/>
        <w:textAlignment w:val="baseline"/>
        <w:rPr>
          <w:rFonts w:ascii="Times New Roman" w:eastAsia="Times New Roman" w:hAnsi="Times New Roman" w:cs="Times New Roman"/>
          <w:color w:val="201F1E"/>
          <w:sz w:val="16"/>
          <w:szCs w:val="16"/>
          <w:lang w:eastAsia="fr-FR"/>
        </w:rPr>
      </w:pPr>
    </w:p>
    <w:p w14:paraId="4E656CC2" w14:textId="155C3342" w:rsidR="00402B67" w:rsidRPr="009F3319" w:rsidRDefault="00402B67" w:rsidP="009F3319">
      <w:pPr>
        <w:pStyle w:val="ListParagraph"/>
        <w:numPr>
          <w:ilvl w:val="0"/>
          <w:numId w:val="4"/>
        </w:numPr>
        <w:shd w:val="clear" w:color="auto" w:fill="FFFFFF" w:themeFill="background1"/>
        <w:spacing w:after="0" w:line="240" w:lineRule="auto"/>
        <w:jc w:val="both"/>
        <w:rPr>
          <w:rFonts w:ascii="Times New Roman" w:hAnsi="Times New Roman" w:cs="Times New Roman"/>
          <w:sz w:val="24"/>
          <w:szCs w:val="24"/>
        </w:rPr>
      </w:pPr>
      <w:r w:rsidRPr="009F3319">
        <w:rPr>
          <w:rFonts w:ascii="Times New Roman" w:hAnsi="Times New Roman" w:cs="Times New Roman"/>
          <w:sz w:val="24"/>
          <w:szCs w:val="24"/>
        </w:rPr>
        <w:t xml:space="preserve">Au lendemain du </w:t>
      </w:r>
      <w:r w:rsidR="005D4922">
        <w:rPr>
          <w:rFonts w:ascii="Times New Roman" w:hAnsi="Times New Roman" w:cs="Times New Roman"/>
          <w:sz w:val="24"/>
          <w:szCs w:val="24"/>
        </w:rPr>
        <w:t>30</w:t>
      </w:r>
      <w:r w:rsidR="005D4922" w:rsidRPr="005D4922">
        <w:rPr>
          <w:rFonts w:ascii="Times New Roman" w:hAnsi="Times New Roman" w:cs="Times New Roman"/>
          <w:sz w:val="24"/>
          <w:szCs w:val="24"/>
          <w:vertAlign w:val="superscript"/>
        </w:rPr>
        <w:t>ème</w:t>
      </w:r>
      <w:r w:rsidR="005D4922">
        <w:rPr>
          <w:rFonts w:ascii="Times New Roman" w:hAnsi="Times New Roman" w:cs="Times New Roman"/>
          <w:sz w:val="24"/>
          <w:szCs w:val="24"/>
        </w:rPr>
        <w:t xml:space="preserve"> an</w:t>
      </w:r>
      <w:r w:rsidRPr="009F3319">
        <w:rPr>
          <w:rFonts w:ascii="Times New Roman" w:hAnsi="Times New Roman" w:cs="Times New Roman"/>
          <w:sz w:val="24"/>
          <w:szCs w:val="24"/>
        </w:rPr>
        <w:t>niversaire de la C</w:t>
      </w:r>
      <w:r w:rsidR="005D4922">
        <w:rPr>
          <w:rFonts w:ascii="Times New Roman" w:hAnsi="Times New Roman" w:cs="Times New Roman"/>
          <w:sz w:val="24"/>
          <w:szCs w:val="24"/>
        </w:rPr>
        <w:t>DE</w:t>
      </w:r>
      <w:r w:rsidRPr="009F3319">
        <w:rPr>
          <w:rFonts w:ascii="Times New Roman" w:hAnsi="Times New Roman" w:cs="Times New Roman"/>
          <w:sz w:val="24"/>
          <w:szCs w:val="24"/>
        </w:rPr>
        <w:t>, l’humanité a été secouée par une grave crise sanitaire, dénommée pandémie à COVID-19, avec des répercussions drastiques sur les plans social et économique</w:t>
      </w:r>
      <w:r w:rsidR="005D4922">
        <w:rPr>
          <w:rFonts w:ascii="Times New Roman" w:hAnsi="Times New Roman" w:cs="Times New Roman"/>
          <w:sz w:val="24"/>
          <w:szCs w:val="24"/>
        </w:rPr>
        <w:t xml:space="preserve"> : une </w:t>
      </w:r>
      <w:r w:rsidRPr="009F3319">
        <w:rPr>
          <w:rFonts w:ascii="Times New Roman" w:eastAsia="Times New Roman" w:hAnsi="Times New Roman" w:cs="Times New Roman"/>
          <w:color w:val="201F1E"/>
          <w:sz w:val="24"/>
          <w:szCs w:val="24"/>
          <w:lang w:eastAsia="fr-FR"/>
        </w:rPr>
        <w:t>menace réelle sur la vulnérabilité pour le respect des droits de l’enfant.</w:t>
      </w:r>
    </w:p>
    <w:p w14:paraId="3D4060A6" w14:textId="45BF2471" w:rsidR="00AC77E8" w:rsidRPr="009F3319" w:rsidRDefault="00402B67" w:rsidP="009F3319">
      <w:pPr>
        <w:shd w:val="clear" w:color="auto" w:fill="FFFFFF" w:themeFill="background1"/>
        <w:spacing w:after="0" w:line="240" w:lineRule="auto"/>
        <w:jc w:val="both"/>
        <w:rPr>
          <w:rFonts w:ascii="Times New Roman" w:hAnsi="Times New Roman" w:cs="Times New Roman"/>
          <w:sz w:val="16"/>
          <w:szCs w:val="16"/>
        </w:rPr>
      </w:pPr>
      <w:r w:rsidRPr="009F3319">
        <w:rPr>
          <w:rFonts w:ascii="Times New Roman" w:hAnsi="Times New Roman" w:cs="Times New Roman"/>
          <w:sz w:val="24"/>
          <w:szCs w:val="24"/>
        </w:rPr>
        <w:t xml:space="preserve"> </w:t>
      </w:r>
    </w:p>
    <w:p w14:paraId="69C89340" w14:textId="08866658" w:rsidR="00425C3E" w:rsidRPr="009F3319" w:rsidRDefault="00402B67" w:rsidP="009F3319">
      <w:pPr>
        <w:shd w:val="clear" w:color="auto" w:fill="FFFFFF" w:themeFill="background1"/>
        <w:spacing w:after="0" w:line="240" w:lineRule="auto"/>
        <w:ind w:left="360"/>
        <w:jc w:val="both"/>
        <w:rPr>
          <w:rFonts w:ascii="Times New Roman" w:hAnsi="Times New Roman" w:cs="Times New Roman"/>
          <w:sz w:val="24"/>
          <w:szCs w:val="24"/>
        </w:rPr>
      </w:pPr>
      <w:r w:rsidRPr="009F3319">
        <w:rPr>
          <w:rFonts w:ascii="Times New Roman" w:hAnsi="Times New Roman" w:cs="Times New Roman"/>
          <w:sz w:val="24"/>
          <w:szCs w:val="24"/>
        </w:rPr>
        <w:t>Dans la même tourmente que tous les autres Etats de la planète, le Sénégal a su développ</w:t>
      </w:r>
      <w:r w:rsidR="007D6D4E">
        <w:rPr>
          <w:rFonts w:ascii="Times New Roman" w:hAnsi="Times New Roman" w:cs="Times New Roman"/>
          <w:sz w:val="24"/>
          <w:szCs w:val="24"/>
        </w:rPr>
        <w:t xml:space="preserve">er </w:t>
      </w:r>
      <w:r w:rsidRPr="009F3319">
        <w:rPr>
          <w:rFonts w:ascii="Times New Roman" w:hAnsi="Times New Roman" w:cs="Times New Roman"/>
          <w:sz w:val="24"/>
          <w:szCs w:val="24"/>
        </w:rPr>
        <w:t xml:space="preserve">une stratégie de riposte à la hauteur de la pandémie pour atténuer ses effets et impacts sur le bien-être </w:t>
      </w:r>
      <w:r w:rsidR="00A429D8" w:rsidRPr="009F3319">
        <w:rPr>
          <w:rFonts w:ascii="Times New Roman" w:hAnsi="Times New Roman" w:cs="Times New Roman"/>
          <w:sz w:val="24"/>
          <w:szCs w:val="24"/>
        </w:rPr>
        <w:t>des populations, en particulier</w:t>
      </w:r>
      <w:r w:rsidRPr="009F3319">
        <w:rPr>
          <w:rFonts w:ascii="Times New Roman" w:hAnsi="Times New Roman" w:cs="Times New Roman"/>
          <w:sz w:val="24"/>
          <w:szCs w:val="24"/>
        </w:rPr>
        <w:t xml:space="preserve"> des enfants, des jeunes, des femmes et des personnes âgées. </w:t>
      </w:r>
    </w:p>
    <w:p w14:paraId="4EC5DB03" w14:textId="77777777" w:rsidR="00425C3E" w:rsidRPr="009F3319" w:rsidRDefault="00425C3E" w:rsidP="009F3319">
      <w:pPr>
        <w:shd w:val="clear" w:color="auto" w:fill="FFFFFF" w:themeFill="background1"/>
        <w:spacing w:after="0" w:line="240" w:lineRule="auto"/>
        <w:ind w:left="360"/>
        <w:jc w:val="both"/>
        <w:rPr>
          <w:rFonts w:ascii="Times New Roman" w:hAnsi="Times New Roman" w:cs="Times New Roman"/>
          <w:sz w:val="16"/>
          <w:szCs w:val="16"/>
        </w:rPr>
      </w:pPr>
    </w:p>
    <w:p w14:paraId="176FD6FD" w14:textId="25BA07D4" w:rsidR="00425C3E" w:rsidRPr="009F3319" w:rsidRDefault="00402B67" w:rsidP="009F3319">
      <w:pPr>
        <w:shd w:val="clear" w:color="auto" w:fill="FFFFFF" w:themeFill="background1"/>
        <w:spacing w:after="0" w:line="240" w:lineRule="auto"/>
        <w:ind w:left="360"/>
        <w:jc w:val="both"/>
        <w:rPr>
          <w:rFonts w:ascii="Times New Roman" w:hAnsi="Times New Roman" w:cs="Times New Roman"/>
          <w:sz w:val="24"/>
          <w:szCs w:val="24"/>
        </w:rPr>
      </w:pPr>
      <w:r w:rsidRPr="009F3319">
        <w:rPr>
          <w:rFonts w:ascii="Times New Roman" w:hAnsi="Times New Roman" w:cs="Times New Roman"/>
          <w:sz w:val="24"/>
          <w:szCs w:val="24"/>
        </w:rPr>
        <w:t xml:space="preserve">Outre le regain d’optimisme pour la relance de l’économie, les résultats du rapport n° 114 du Ministère de la </w:t>
      </w:r>
      <w:r w:rsidR="007D6D4E">
        <w:rPr>
          <w:rFonts w:ascii="Times New Roman" w:hAnsi="Times New Roman" w:cs="Times New Roman"/>
          <w:sz w:val="24"/>
          <w:szCs w:val="24"/>
        </w:rPr>
        <w:t>S</w:t>
      </w:r>
      <w:r w:rsidRPr="009F3319">
        <w:rPr>
          <w:rFonts w:ascii="Times New Roman" w:hAnsi="Times New Roman" w:cs="Times New Roman"/>
          <w:sz w:val="24"/>
          <w:szCs w:val="24"/>
        </w:rPr>
        <w:t xml:space="preserve">anté </w:t>
      </w:r>
      <w:r w:rsidR="007D6D4E">
        <w:rPr>
          <w:rFonts w:ascii="Times New Roman" w:hAnsi="Times New Roman" w:cs="Times New Roman"/>
          <w:sz w:val="24"/>
          <w:szCs w:val="24"/>
        </w:rPr>
        <w:t xml:space="preserve">et de l’Action Sociale </w:t>
      </w:r>
      <w:r w:rsidRPr="009F3319">
        <w:rPr>
          <w:rFonts w:ascii="Times New Roman" w:hAnsi="Times New Roman" w:cs="Times New Roman"/>
          <w:sz w:val="24"/>
          <w:szCs w:val="24"/>
        </w:rPr>
        <w:t xml:space="preserve">du Sénégal présente un bilan appréciable de la situation. A la date du 27 </w:t>
      </w:r>
      <w:r w:rsidR="005D4922">
        <w:rPr>
          <w:rFonts w:ascii="Times New Roman" w:hAnsi="Times New Roman" w:cs="Times New Roman"/>
          <w:sz w:val="24"/>
          <w:szCs w:val="24"/>
        </w:rPr>
        <w:t>/09/</w:t>
      </w:r>
      <w:r w:rsidRPr="009F3319">
        <w:rPr>
          <w:rFonts w:ascii="Times New Roman" w:hAnsi="Times New Roman" w:cs="Times New Roman"/>
          <w:sz w:val="24"/>
          <w:szCs w:val="24"/>
        </w:rPr>
        <w:t xml:space="preserve">2021, sur 829.291 tests réalisés, 73.747 cas ont été confirmés positifs avec 71.612 guéris (97%), 1.856 décès (2,5%) dont la moyenne est de 58 (âge minimum 15 ans – âge maximum 85 ans) et </w:t>
      </w:r>
      <w:r w:rsidR="00425C3E" w:rsidRPr="009F3319">
        <w:rPr>
          <w:rFonts w:ascii="Times New Roman" w:hAnsi="Times New Roman" w:cs="Times New Roman"/>
          <w:sz w:val="24"/>
          <w:szCs w:val="24"/>
        </w:rPr>
        <w:t xml:space="preserve">279 patients sous traitement.  </w:t>
      </w:r>
    </w:p>
    <w:p w14:paraId="389753AB" w14:textId="77777777" w:rsidR="00425C3E" w:rsidRPr="009F3319" w:rsidRDefault="00425C3E" w:rsidP="009F3319">
      <w:pPr>
        <w:shd w:val="clear" w:color="auto" w:fill="FFFFFF" w:themeFill="background1"/>
        <w:spacing w:after="0" w:line="240" w:lineRule="auto"/>
        <w:ind w:left="360"/>
        <w:jc w:val="both"/>
        <w:rPr>
          <w:rFonts w:asciiTheme="majorHAnsi" w:hAnsiTheme="majorHAnsi"/>
          <w:iCs/>
          <w:sz w:val="16"/>
          <w:szCs w:val="16"/>
        </w:rPr>
      </w:pPr>
    </w:p>
    <w:p w14:paraId="2071A3F6" w14:textId="7628247F" w:rsidR="00425C3E" w:rsidRPr="009F3319" w:rsidRDefault="00A429D8" w:rsidP="009F3319">
      <w:pPr>
        <w:shd w:val="clear" w:color="auto" w:fill="FFFFFF" w:themeFill="background1"/>
        <w:spacing w:after="0" w:line="240" w:lineRule="auto"/>
        <w:ind w:left="360"/>
        <w:jc w:val="both"/>
        <w:rPr>
          <w:rFonts w:ascii="Times New Roman" w:hAnsi="Times New Roman" w:cs="Times New Roman"/>
          <w:iCs/>
          <w:sz w:val="24"/>
          <w:szCs w:val="24"/>
        </w:rPr>
      </w:pPr>
      <w:r w:rsidRPr="009F3319">
        <w:rPr>
          <w:rFonts w:ascii="Times New Roman" w:hAnsi="Times New Roman" w:cs="Times New Roman"/>
          <w:iCs/>
          <w:sz w:val="24"/>
          <w:szCs w:val="24"/>
        </w:rPr>
        <w:t>Toutefois, à côté de c</w:t>
      </w:r>
      <w:r w:rsidR="00402B67" w:rsidRPr="009F3319">
        <w:rPr>
          <w:rFonts w:ascii="Times New Roman" w:hAnsi="Times New Roman" w:cs="Times New Roman"/>
          <w:iCs/>
          <w:sz w:val="24"/>
          <w:szCs w:val="24"/>
        </w:rPr>
        <w:t xml:space="preserve">es résultats élogieux, il est important de considérer les impacts négatifs occasionnés par la </w:t>
      </w:r>
      <w:r w:rsidRPr="009F3319">
        <w:rPr>
          <w:rFonts w:ascii="Times New Roman" w:hAnsi="Times New Roman" w:cs="Times New Roman"/>
          <w:iCs/>
          <w:sz w:val="24"/>
          <w:szCs w:val="24"/>
        </w:rPr>
        <w:t>pandémie à COVID-19</w:t>
      </w:r>
      <w:r w:rsidR="00402B67" w:rsidRPr="009F3319">
        <w:rPr>
          <w:rFonts w:ascii="Times New Roman" w:hAnsi="Times New Roman" w:cs="Times New Roman"/>
          <w:iCs/>
          <w:sz w:val="24"/>
          <w:szCs w:val="24"/>
        </w:rPr>
        <w:t xml:space="preserve"> s</w:t>
      </w:r>
      <w:r w:rsidR="00822F34" w:rsidRPr="009F3319">
        <w:rPr>
          <w:rFonts w:ascii="Times New Roman" w:hAnsi="Times New Roman" w:cs="Times New Roman"/>
          <w:iCs/>
          <w:sz w:val="24"/>
          <w:szCs w:val="24"/>
        </w:rPr>
        <w:t>ur les enfants au Sénégal sur le</w:t>
      </w:r>
      <w:r w:rsidR="00402B67" w:rsidRPr="009F3319">
        <w:rPr>
          <w:rFonts w:ascii="Times New Roman" w:hAnsi="Times New Roman" w:cs="Times New Roman"/>
          <w:iCs/>
          <w:sz w:val="24"/>
          <w:szCs w:val="24"/>
        </w:rPr>
        <w:t xml:space="preserve"> plan sanitaire, social</w:t>
      </w:r>
      <w:r w:rsidR="00425C3E" w:rsidRPr="009F3319">
        <w:rPr>
          <w:rFonts w:ascii="Times New Roman" w:hAnsi="Times New Roman" w:cs="Times New Roman"/>
          <w:iCs/>
          <w:sz w:val="24"/>
          <w:szCs w:val="24"/>
        </w:rPr>
        <w:t xml:space="preserve">, sécuritaire et alimentaire.  </w:t>
      </w:r>
    </w:p>
    <w:p w14:paraId="42ABC9DE" w14:textId="77777777" w:rsidR="00425C3E" w:rsidRPr="009F3319" w:rsidRDefault="00425C3E" w:rsidP="009F3319">
      <w:pPr>
        <w:shd w:val="clear" w:color="auto" w:fill="FFFFFF" w:themeFill="background1"/>
        <w:spacing w:after="0" w:line="240" w:lineRule="auto"/>
        <w:ind w:left="360"/>
        <w:jc w:val="both"/>
        <w:rPr>
          <w:rFonts w:ascii="Times New Roman" w:hAnsi="Times New Roman" w:cs="Times New Roman"/>
          <w:iCs/>
          <w:sz w:val="16"/>
          <w:szCs w:val="16"/>
        </w:rPr>
      </w:pPr>
    </w:p>
    <w:p w14:paraId="536C17A6" w14:textId="0271A1F3" w:rsidR="00CB3005" w:rsidRPr="009F3319" w:rsidRDefault="00402B67" w:rsidP="009F3319">
      <w:pPr>
        <w:shd w:val="clear" w:color="auto" w:fill="FFFFFF" w:themeFill="background1"/>
        <w:spacing w:after="0" w:line="240" w:lineRule="auto"/>
        <w:ind w:left="360"/>
        <w:jc w:val="both"/>
        <w:rPr>
          <w:rFonts w:ascii="Times New Roman" w:hAnsi="Times New Roman" w:cs="Times New Roman"/>
          <w:iCs/>
          <w:sz w:val="24"/>
          <w:szCs w:val="24"/>
        </w:rPr>
      </w:pPr>
      <w:r w:rsidRPr="009F3319">
        <w:rPr>
          <w:rFonts w:ascii="Times New Roman" w:hAnsi="Times New Roman" w:cs="Times New Roman"/>
          <w:iCs/>
          <w:sz w:val="24"/>
          <w:szCs w:val="24"/>
        </w:rPr>
        <w:t xml:space="preserve">Selon le rapport de l’UNICEF – SCI sur les « impacts de la crise covid-19 sur les enfants au Sénégal », déjà en </w:t>
      </w:r>
      <w:r w:rsidR="00831B62" w:rsidRPr="009F3319">
        <w:rPr>
          <w:rFonts w:ascii="Times New Roman" w:hAnsi="Times New Roman" w:cs="Times New Roman"/>
          <w:iCs/>
          <w:sz w:val="24"/>
          <w:szCs w:val="24"/>
        </w:rPr>
        <w:t>o</w:t>
      </w:r>
      <w:r w:rsidRPr="009F3319">
        <w:rPr>
          <w:rFonts w:ascii="Times New Roman" w:hAnsi="Times New Roman" w:cs="Times New Roman"/>
          <w:iCs/>
          <w:sz w:val="24"/>
          <w:szCs w:val="24"/>
        </w:rPr>
        <w:t>ctobre 2020</w:t>
      </w:r>
      <w:r w:rsidR="00425C3E" w:rsidRPr="009F3319">
        <w:rPr>
          <w:rFonts w:ascii="Times New Roman" w:hAnsi="Times New Roman" w:cs="Times New Roman"/>
          <w:iCs/>
          <w:sz w:val="24"/>
          <w:szCs w:val="24"/>
        </w:rPr>
        <w:t>, il a été noté :</w:t>
      </w:r>
    </w:p>
    <w:p w14:paraId="74D41883" w14:textId="77777777" w:rsidR="00425C3E" w:rsidRPr="00FE41BB" w:rsidRDefault="00425C3E" w:rsidP="009F3319">
      <w:pPr>
        <w:shd w:val="clear" w:color="auto" w:fill="FFFFFF" w:themeFill="background1"/>
        <w:spacing w:after="0" w:line="240" w:lineRule="auto"/>
        <w:ind w:left="360"/>
        <w:jc w:val="both"/>
        <w:rPr>
          <w:rFonts w:ascii="Times New Roman" w:hAnsi="Times New Roman" w:cs="Times New Roman"/>
          <w:iCs/>
          <w:sz w:val="10"/>
          <w:szCs w:val="10"/>
        </w:rPr>
      </w:pPr>
    </w:p>
    <w:p w14:paraId="07BD584C" w14:textId="77777777" w:rsidR="00425C3E" w:rsidRPr="009F3319" w:rsidRDefault="00CB3005" w:rsidP="009F3319">
      <w:pPr>
        <w:pStyle w:val="ListParagraph"/>
        <w:numPr>
          <w:ilvl w:val="0"/>
          <w:numId w:val="21"/>
        </w:numPr>
        <w:shd w:val="clear" w:color="auto" w:fill="FFFFFF" w:themeFill="background1"/>
        <w:spacing w:after="0" w:line="240" w:lineRule="auto"/>
        <w:jc w:val="both"/>
        <w:rPr>
          <w:rFonts w:ascii="Times New Roman" w:hAnsi="Times New Roman" w:cs="Times New Roman"/>
          <w:iCs/>
          <w:sz w:val="24"/>
          <w:szCs w:val="24"/>
        </w:rPr>
      </w:pPr>
      <w:r w:rsidRPr="009F3319">
        <w:rPr>
          <w:rFonts w:ascii="Times New Roman" w:hAnsi="Times New Roman" w:cs="Times New Roman"/>
          <w:iCs/>
          <w:sz w:val="24"/>
          <w:szCs w:val="24"/>
        </w:rPr>
        <w:t>le problème de continuité des services sociaux de base (arrêt de l’enseignement, baisse de la fréquentation des structures sanitaires, des centres d’état civil, de la mobilité et capacité des travailleurs sociaux, etc…) ;</w:t>
      </w:r>
    </w:p>
    <w:p w14:paraId="05F11515" w14:textId="77777777" w:rsidR="00425C3E" w:rsidRPr="00FE41BB" w:rsidRDefault="00425C3E" w:rsidP="009F3319">
      <w:pPr>
        <w:shd w:val="clear" w:color="auto" w:fill="FFFFFF" w:themeFill="background1"/>
        <w:spacing w:after="0" w:line="240" w:lineRule="auto"/>
        <w:ind w:left="720"/>
        <w:jc w:val="both"/>
        <w:rPr>
          <w:rFonts w:ascii="Times New Roman" w:hAnsi="Times New Roman" w:cs="Times New Roman"/>
          <w:iCs/>
          <w:sz w:val="10"/>
          <w:szCs w:val="10"/>
        </w:rPr>
      </w:pPr>
    </w:p>
    <w:p w14:paraId="0CC28652" w14:textId="5C5E94C2" w:rsidR="00425C3E" w:rsidRPr="009F3319" w:rsidRDefault="00CB3005" w:rsidP="009F3319">
      <w:pPr>
        <w:pStyle w:val="ListParagraph"/>
        <w:numPr>
          <w:ilvl w:val="0"/>
          <w:numId w:val="21"/>
        </w:numPr>
        <w:shd w:val="clear" w:color="auto" w:fill="FFFFFF" w:themeFill="background1"/>
        <w:spacing w:after="0" w:line="240" w:lineRule="auto"/>
        <w:jc w:val="both"/>
        <w:rPr>
          <w:rFonts w:ascii="Times New Roman" w:hAnsi="Times New Roman" w:cs="Times New Roman"/>
          <w:iCs/>
          <w:sz w:val="24"/>
          <w:szCs w:val="24"/>
        </w:rPr>
      </w:pPr>
      <w:r w:rsidRPr="009F3319">
        <w:rPr>
          <w:rFonts w:ascii="Times New Roman" w:hAnsi="Times New Roman" w:cs="Times New Roman"/>
          <w:iCs/>
          <w:sz w:val="24"/>
          <w:szCs w:val="24"/>
        </w:rPr>
        <w:t>la non disponibilité des services de santé pour garantir sur la survie de l’enfant du fait d’un sentiment de peur qui habitait les populations pour la fréquentation des formations sanitaires et la mobilisation du personnel de santé pour la réponse de la COVID-19, notamment ceux en charge des services de santé reproductive, maternelle, néonatale, infantile et de l’adolescent (e)/ jeune (SRMNIA</w:t>
      </w:r>
      <w:r w:rsidR="006941FC" w:rsidRPr="009F3319">
        <w:rPr>
          <w:rFonts w:ascii="Times New Roman" w:hAnsi="Times New Roman" w:cs="Times New Roman"/>
          <w:iCs/>
          <w:sz w:val="24"/>
          <w:szCs w:val="24"/>
        </w:rPr>
        <w:t>, les maladies tropicales négligées</w:t>
      </w:r>
      <w:r w:rsidRPr="009F3319">
        <w:rPr>
          <w:rFonts w:ascii="Times New Roman" w:hAnsi="Times New Roman" w:cs="Times New Roman"/>
          <w:iCs/>
          <w:sz w:val="24"/>
          <w:szCs w:val="24"/>
        </w:rPr>
        <w:t>) ;</w:t>
      </w:r>
    </w:p>
    <w:p w14:paraId="1DA7BA67" w14:textId="77777777" w:rsidR="00425C3E" w:rsidRPr="00FE41BB" w:rsidRDefault="00425C3E" w:rsidP="009F3319">
      <w:pPr>
        <w:pStyle w:val="ListParagraph"/>
        <w:shd w:val="clear" w:color="auto" w:fill="FFFFFF" w:themeFill="background1"/>
        <w:rPr>
          <w:rFonts w:ascii="Times New Roman" w:hAnsi="Times New Roman" w:cs="Times New Roman"/>
          <w:iCs/>
          <w:sz w:val="10"/>
          <w:szCs w:val="10"/>
        </w:rPr>
      </w:pPr>
    </w:p>
    <w:p w14:paraId="46A6C740" w14:textId="77777777" w:rsidR="00C4381D" w:rsidRPr="009F3319" w:rsidRDefault="00717DF4" w:rsidP="009F3319">
      <w:pPr>
        <w:pStyle w:val="ListParagraph"/>
        <w:numPr>
          <w:ilvl w:val="0"/>
          <w:numId w:val="21"/>
        </w:numPr>
        <w:shd w:val="clear" w:color="auto" w:fill="FFFFFF" w:themeFill="background1"/>
        <w:spacing w:after="0" w:line="240" w:lineRule="auto"/>
        <w:jc w:val="both"/>
        <w:rPr>
          <w:rFonts w:ascii="Times New Roman" w:hAnsi="Times New Roman" w:cs="Times New Roman"/>
          <w:iCs/>
          <w:sz w:val="24"/>
          <w:szCs w:val="24"/>
        </w:rPr>
      </w:pPr>
      <w:r w:rsidRPr="009F3319">
        <w:rPr>
          <w:rFonts w:ascii="Times New Roman" w:hAnsi="Times New Roman" w:cs="Times New Roman"/>
          <w:iCs/>
          <w:sz w:val="24"/>
          <w:szCs w:val="24"/>
        </w:rPr>
        <w:t xml:space="preserve">la fermeture de toutes les écoles au Sénégal afin de contenir la propagation rapide et non maîtrisée du virus privant plus de 3,5 millions d’enfants (47% de garçons et 53% de filles) de leur droit à l’éducation bien </w:t>
      </w:r>
      <w:r w:rsidR="00A429D8" w:rsidRPr="009F3319">
        <w:rPr>
          <w:rFonts w:ascii="Times New Roman" w:hAnsi="Times New Roman" w:cs="Times New Roman"/>
          <w:iCs/>
          <w:sz w:val="24"/>
          <w:szCs w:val="24"/>
        </w:rPr>
        <w:t xml:space="preserve">que </w:t>
      </w:r>
      <w:r w:rsidRPr="009F3319">
        <w:rPr>
          <w:rFonts w:ascii="Times New Roman" w:hAnsi="Times New Roman" w:cs="Times New Roman"/>
          <w:iCs/>
          <w:sz w:val="24"/>
          <w:szCs w:val="24"/>
        </w:rPr>
        <w:t>plusieurs initiatives pédagogiques innovantes ont été impulsées pour la continuité des enseignements apprentissages  (plateformes d’enseignement à distance sur Internet, l’apprentissage par le biais de la télévision, la mise à disposition de différents matériels pédagogiques numériques etc.) ; cependant, ces dispositifs n’ont touchés qu’environ 3 élèves sur 10 âgés de moins de 16 ans (Le Nestour et al., 2020) ;</w:t>
      </w:r>
    </w:p>
    <w:p w14:paraId="0736C72F" w14:textId="77777777" w:rsidR="00C4381D" w:rsidRPr="00FE41BB" w:rsidRDefault="00C4381D" w:rsidP="009F3319">
      <w:pPr>
        <w:pStyle w:val="ListParagraph"/>
        <w:shd w:val="clear" w:color="auto" w:fill="FFFFFF" w:themeFill="background1"/>
        <w:rPr>
          <w:rFonts w:ascii="Times New Roman" w:hAnsi="Times New Roman" w:cs="Times New Roman"/>
          <w:iCs/>
          <w:sz w:val="10"/>
          <w:szCs w:val="10"/>
        </w:rPr>
      </w:pPr>
    </w:p>
    <w:p w14:paraId="48EE934A" w14:textId="4872CF54" w:rsidR="004062CB" w:rsidRPr="009F3319" w:rsidRDefault="003822D6" w:rsidP="009F3319">
      <w:pPr>
        <w:pStyle w:val="ListParagraph"/>
        <w:numPr>
          <w:ilvl w:val="0"/>
          <w:numId w:val="21"/>
        </w:numPr>
        <w:shd w:val="clear" w:color="auto" w:fill="FFFFFF" w:themeFill="background1"/>
        <w:spacing w:after="0" w:line="240" w:lineRule="auto"/>
        <w:jc w:val="both"/>
        <w:rPr>
          <w:rFonts w:ascii="Times New Roman" w:hAnsi="Times New Roman" w:cs="Times New Roman"/>
          <w:iCs/>
          <w:sz w:val="24"/>
          <w:szCs w:val="24"/>
        </w:rPr>
      </w:pPr>
      <w:r w:rsidRPr="009F3319">
        <w:rPr>
          <w:rFonts w:ascii="Times New Roman" w:hAnsi="Times New Roman" w:cs="Times New Roman"/>
          <w:iCs/>
          <w:sz w:val="24"/>
          <w:szCs w:val="24"/>
        </w:rPr>
        <w:t>qu’</w:t>
      </w:r>
      <w:r w:rsidR="00717DF4" w:rsidRPr="009F3319">
        <w:rPr>
          <w:rFonts w:ascii="Times New Roman" w:hAnsi="Times New Roman" w:cs="Times New Roman"/>
          <w:iCs/>
          <w:sz w:val="24"/>
          <w:szCs w:val="24"/>
        </w:rPr>
        <w:t>avec la crise de la COVID-19, les risques de négligences, de violence, d’abus et d’exclusions des enfants, se sont accrus :</w:t>
      </w:r>
    </w:p>
    <w:p w14:paraId="71896DBF" w14:textId="77777777" w:rsidR="00C4381D" w:rsidRPr="009F3319" w:rsidRDefault="00C4381D" w:rsidP="009F3319">
      <w:pPr>
        <w:pStyle w:val="ListParagraph"/>
        <w:shd w:val="clear" w:color="auto" w:fill="FFFFFF" w:themeFill="background1"/>
        <w:rPr>
          <w:rFonts w:ascii="Times New Roman" w:hAnsi="Times New Roman" w:cs="Times New Roman"/>
          <w:iCs/>
          <w:sz w:val="10"/>
          <w:szCs w:val="10"/>
        </w:rPr>
      </w:pPr>
    </w:p>
    <w:p w14:paraId="40443E0F" w14:textId="1C003E25" w:rsidR="00C4381D" w:rsidRPr="007D6D4E" w:rsidRDefault="003822D6" w:rsidP="007D6D4E">
      <w:pPr>
        <w:pStyle w:val="ListParagraph"/>
        <w:numPr>
          <w:ilvl w:val="0"/>
          <w:numId w:val="9"/>
        </w:numPr>
        <w:shd w:val="clear" w:color="auto" w:fill="FFFFFF" w:themeFill="background1"/>
        <w:spacing w:after="0" w:line="240" w:lineRule="auto"/>
        <w:jc w:val="both"/>
        <w:rPr>
          <w:rFonts w:ascii="Times New Roman" w:hAnsi="Times New Roman" w:cs="Times New Roman"/>
          <w:iCs/>
          <w:sz w:val="24"/>
          <w:szCs w:val="24"/>
        </w:rPr>
      </w:pPr>
      <w:r w:rsidRPr="007D6D4E">
        <w:rPr>
          <w:rFonts w:ascii="Times New Roman" w:hAnsi="Times New Roman" w:cs="Times New Roman"/>
          <w:iCs/>
          <w:sz w:val="24"/>
          <w:szCs w:val="24"/>
        </w:rPr>
        <w:t>hausse du nombre de personnes menacées par l’insécurité alimentaire et nutritionnelle se chiffre à 600% (Rapport de l’UNICE sur « la course contre le COVID-19 : surmonter la pandémie pour les enfants du Sénégal, juillet 2021 ;</w:t>
      </w:r>
    </w:p>
    <w:p w14:paraId="7508ACE9" w14:textId="16380935" w:rsidR="00AC77E8" w:rsidRPr="007D6D4E" w:rsidRDefault="003822D6" w:rsidP="007D6D4E">
      <w:pPr>
        <w:pStyle w:val="ListParagraph"/>
        <w:numPr>
          <w:ilvl w:val="0"/>
          <w:numId w:val="9"/>
        </w:numPr>
        <w:shd w:val="clear" w:color="auto" w:fill="FFFFFF" w:themeFill="background1"/>
        <w:spacing w:after="0" w:line="240" w:lineRule="auto"/>
        <w:jc w:val="both"/>
        <w:rPr>
          <w:rFonts w:ascii="Times New Roman" w:hAnsi="Times New Roman" w:cs="Times New Roman"/>
          <w:iCs/>
          <w:sz w:val="24"/>
          <w:szCs w:val="24"/>
        </w:rPr>
      </w:pPr>
      <w:r w:rsidRPr="007D6D4E">
        <w:rPr>
          <w:rFonts w:ascii="Times New Roman" w:hAnsi="Times New Roman" w:cs="Times New Roman"/>
          <w:iCs/>
          <w:sz w:val="24"/>
          <w:szCs w:val="24"/>
        </w:rPr>
        <w:t>hausse du nombre de personnes ayant subi des violences sexuelles et ayant eu recours aux services d’aide est de 169% ;</w:t>
      </w:r>
      <w:r w:rsidR="00465C1F" w:rsidRPr="007D6D4E">
        <w:rPr>
          <w:rFonts w:ascii="Times New Roman" w:hAnsi="Times New Roman" w:cs="Times New Roman"/>
          <w:iCs/>
          <w:sz w:val="24"/>
          <w:szCs w:val="24"/>
        </w:rPr>
        <w:t xml:space="preserve"> etc.</w:t>
      </w:r>
    </w:p>
    <w:p w14:paraId="33D50A58" w14:textId="77777777" w:rsidR="00402B67" w:rsidRPr="00465C1F" w:rsidRDefault="00402B67" w:rsidP="00AC77E8">
      <w:pPr>
        <w:shd w:val="clear" w:color="auto" w:fill="FFFFFF" w:themeFill="background1"/>
        <w:spacing w:after="0" w:line="240" w:lineRule="auto"/>
        <w:jc w:val="both"/>
        <w:textAlignment w:val="baseline"/>
        <w:rPr>
          <w:rFonts w:asciiTheme="majorHAnsi" w:eastAsia="Times New Roman" w:hAnsiTheme="majorHAnsi" w:cs="Segoe UI"/>
          <w:iCs/>
          <w:color w:val="201F1E"/>
          <w:sz w:val="16"/>
          <w:szCs w:val="16"/>
          <w:lang w:eastAsia="fr-FR"/>
        </w:rPr>
      </w:pPr>
    </w:p>
    <w:p w14:paraId="3EF4B486" w14:textId="0D2E406E" w:rsidR="00402B67" w:rsidRPr="007D6D4E" w:rsidRDefault="00465C1F" w:rsidP="007D6D4E">
      <w:pPr>
        <w:shd w:val="clear" w:color="auto" w:fill="FFFFFF" w:themeFill="background1"/>
        <w:spacing w:after="0" w:line="240" w:lineRule="auto"/>
        <w:jc w:val="both"/>
        <w:rPr>
          <w:rFonts w:ascii="Times New Roman" w:hAnsi="Times New Roman" w:cs="Times New Roman"/>
          <w:b/>
          <w:bCs/>
          <w:sz w:val="24"/>
          <w:szCs w:val="24"/>
        </w:rPr>
      </w:pPr>
      <w:r w:rsidRPr="007D6D4E">
        <w:rPr>
          <w:rFonts w:ascii="Times New Roman" w:hAnsi="Times New Roman" w:cs="Times New Roman"/>
          <w:b/>
          <w:bCs/>
          <w:sz w:val="24"/>
          <w:szCs w:val="24"/>
        </w:rPr>
        <w:t>La</w:t>
      </w:r>
      <w:r w:rsidR="00942286" w:rsidRPr="007D6D4E">
        <w:rPr>
          <w:rFonts w:ascii="Times New Roman" w:hAnsi="Times New Roman" w:cs="Times New Roman"/>
          <w:b/>
          <w:sz w:val="24"/>
          <w:szCs w:val="24"/>
        </w:rPr>
        <w:t xml:space="preserve"> CONAFE recommande </w:t>
      </w:r>
      <w:r w:rsidR="00540CEC">
        <w:rPr>
          <w:rFonts w:ascii="Times New Roman" w:hAnsi="Times New Roman" w:cs="Times New Roman"/>
          <w:b/>
          <w:sz w:val="24"/>
          <w:szCs w:val="24"/>
        </w:rPr>
        <w:t xml:space="preserve">de </w:t>
      </w:r>
      <w:r w:rsidR="00942286" w:rsidRPr="007D6D4E">
        <w:rPr>
          <w:rFonts w:ascii="Times New Roman" w:hAnsi="Times New Roman" w:cs="Times New Roman"/>
          <w:b/>
          <w:sz w:val="24"/>
          <w:szCs w:val="24"/>
        </w:rPr>
        <w:t>:</w:t>
      </w:r>
    </w:p>
    <w:p w14:paraId="4CBE3D50" w14:textId="77777777" w:rsidR="00402B67" w:rsidRPr="00FE41BB" w:rsidRDefault="00402B67" w:rsidP="007D6D4E">
      <w:pPr>
        <w:shd w:val="clear" w:color="auto" w:fill="FFFFFF" w:themeFill="background1"/>
        <w:spacing w:after="0" w:line="240" w:lineRule="auto"/>
        <w:jc w:val="both"/>
        <w:rPr>
          <w:rFonts w:ascii="Times New Roman" w:hAnsi="Times New Roman" w:cs="Times New Roman"/>
          <w:sz w:val="10"/>
          <w:szCs w:val="10"/>
        </w:rPr>
      </w:pPr>
    </w:p>
    <w:p w14:paraId="39430E97" w14:textId="74015F6B" w:rsidR="00402B67" w:rsidRPr="007D6D4E" w:rsidRDefault="005D4922" w:rsidP="007D6D4E">
      <w:pPr>
        <w:pStyle w:val="ListParagraph"/>
        <w:numPr>
          <w:ilvl w:val="0"/>
          <w:numId w:val="23"/>
        </w:numPr>
        <w:shd w:val="clear" w:color="auto" w:fill="FFFFFF" w:themeFill="background1"/>
        <w:spacing w:after="0" w:line="240" w:lineRule="auto"/>
        <w:jc w:val="both"/>
        <w:rPr>
          <w:rFonts w:ascii="Times New Roman" w:eastAsia="Times New Roman" w:hAnsi="Times New Roman" w:cs="Times New Roman"/>
          <w:color w:val="201F1E"/>
          <w:sz w:val="24"/>
          <w:szCs w:val="24"/>
          <w:lang w:eastAsia="fr-FR"/>
        </w:rPr>
      </w:pPr>
      <w:r w:rsidRPr="007D6D4E">
        <w:rPr>
          <w:rFonts w:ascii="Times New Roman" w:eastAsia="Times New Roman" w:hAnsi="Times New Roman" w:cs="Times New Roman"/>
          <w:color w:val="201F1E"/>
          <w:sz w:val="24"/>
          <w:szCs w:val="24"/>
          <w:lang w:eastAsia="fr-FR"/>
        </w:rPr>
        <w:t>Repenser</w:t>
      </w:r>
      <w:r w:rsidR="00402B67" w:rsidRPr="007D6D4E">
        <w:rPr>
          <w:rFonts w:ascii="Times New Roman" w:eastAsia="Times New Roman" w:hAnsi="Times New Roman" w:cs="Times New Roman"/>
          <w:color w:val="201F1E"/>
          <w:sz w:val="24"/>
          <w:szCs w:val="24"/>
          <w:lang w:eastAsia="fr-FR"/>
        </w:rPr>
        <w:t xml:space="preserve"> les modalités pédagogiques pour atténuer d’éventuelles crise sur le système éducatif ; </w:t>
      </w:r>
    </w:p>
    <w:p w14:paraId="5C93793E" w14:textId="77777777" w:rsidR="00BC63CD" w:rsidRPr="00FE41BB" w:rsidRDefault="00BC63CD" w:rsidP="007D6D4E">
      <w:pPr>
        <w:shd w:val="clear" w:color="auto" w:fill="FFFFFF" w:themeFill="background1"/>
        <w:spacing w:after="0" w:line="240" w:lineRule="auto"/>
        <w:jc w:val="both"/>
        <w:rPr>
          <w:rFonts w:ascii="Times New Roman" w:eastAsia="Times New Roman" w:hAnsi="Times New Roman" w:cs="Times New Roman"/>
          <w:color w:val="201F1E"/>
          <w:sz w:val="10"/>
          <w:szCs w:val="10"/>
          <w:lang w:eastAsia="fr-FR"/>
        </w:rPr>
      </w:pPr>
    </w:p>
    <w:p w14:paraId="209F16D1" w14:textId="650B940A" w:rsidR="00D979AF" w:rsidRPr="007D6D4E" w:rsidRDefault="005D4922" w:rsidP="007D6D4E">
      <w:pPr>
        <w:pStyle w:val="ListParagraph"/>
        <w:numPr>
          <w:ilvl w:val="0"/>
          <w:numId w:val="23"/>
        </w:numPr>
        <w:shd w:val="clear" w:color="auto" w:fill="FFFFFF" w:themeFill="background1"/>
        <w:spacing w:after="0" w:line="240" w:lineRule="auto"/>
        <w:jc w:val="both"/>
        <w:rPr>
          <w:rFonts w:ascii="Times New Roman" w:eastAsia="Times New Roman" w:hAnsi="Times New Roman" w:cs="Times New Roman"/>
          <w:color w:val="201F1E"/>
          <w:sz w:val="24"/>
          <w:szCs w:val="24"/>
          <w:lang w:eastAsia="fr-FR"/>
        </w:rPr>
      </w:pPr>
      <w:r w:rsidRPr="007D6D4E">
        <w:rPr>
          <w:rFonts w:ascii="Times New Roman" w:eastAsia="Times New Roman" w:hAnsi="Times New Roman" w:cs="Times New Roman"/>
          <w:color w:val="201F1E"/>
          <w:sz w:val="24"/>
          <w:szCs w:val="24"/>
          <w:lang w:eastAsia="fr-FR"/>
        </w:rPr>
        <w:t>Renforcer</w:t>
      </w:r>
      <w:r w:rsidR="00402B67" w:rsidRPr="007D6D4E">
        <w:rPr>
          <w:rFonts w:ascii="Times New Roman" w:eastAsia="Times New Roman" w:hAnsi="Times New Roman" w:cs="Times New Roman"/>
          <w:color w:val="201F1E"/>
          <w:sz w:val="24"/>
          <w:szCs w:val="24"/>
          <w:lang w:eastAsia="fr-FR"/>
        </w:rPr>
        <w:t xml:space="preserve"> les plateaux techniques, les moyens humains et financiers du système sanitaire du Sénégal pour garantir, en toute circonstances, la continuité des services de santé, surtout ceux dédiés aux enfants et femmes enceintes ;</w:t>
      </w:r>
    </w:p>
    <w:p w14:paraId="123B1ADB" w14:textId="77777777" w:rsidR="00D979AF" w:rsidRPr="00FE41BB" w:rsidRDefault="00D979AF" w:rsidP="007D6D4E">
      <w:pPr>
        <w:shd w:val="clear" w:color="auto" w:fill="FFFFFF" w:themeFill="background1"/>
        <w:spacing w:after="0" w:line="240" w:lineRule="auto"/>
        <w:jc w:val="both"/>
        <w:rPr>
          <w:rFonts w:ascii="Times New Roman" w:eastAsia="Times New Roman" w:hAnsi="Times New Roman" w:cs="Times New Roman"/>
          <w:color w:val="201F1E"/>
          <w:sz w:val="10"/>
          <w:szCs w:val="10"/>
          <w:lang w:eastAsia="fr-FR"/>
        </w:rPr>
      </w:pPr>
    </w:p>
    <w:p w14:paraId="00820F9D" w14:textId="542398DE" w:rsidR="00402B67" w:rsidRDefault="005D4922" w:rsidP="007D6D4E">
      <w:pPr>
        <w:pStyle w:val="ListParagraph"/>
        <w:numPr>
          <w:ilvl w:val="0"/>
          <w:numId w:val="23"/>
        </w:numPr>
        <w:shd w:val="clear" w:color="auto" w:fill="FFFFFF" w:themeFill="background1"/>
        <w:spacing w:after="0" w:line="240" w:lineRule="auto"/>
        <w:jc w:val="both"/>
        <w:rPr>
          <w:rFonts w:ascii="Times New Roman" w:eastAsia="Times New Roman" w:hAnsi="Times New Roman" w:cs="Times New Roman"/>
          <w:color w:val="201F1E"/>
          <w:sz w:val="24"/>
          <w:szCs w:val="24"/>
          <w:lang w:eastAsia="fr-FR"/>
        </w:rPr>
      </w:pPr>
      <w:r w:rsidRPr="007D6D4E">
        <w:rPr>
          <w:rFonts w:ascii="Times New Roman" w:eastAsia="Times New Roman" w:hAnsi="Times New Roman" w:cs="Times New Roman"/>
          <w:color w:val="201F1E"/>
          <w:sz w:val="24"/>
          <w:szCs w:val="24"/>
          <w:lang w:eastAsia="fr-FR"/>
        </w:rPr>
        <w:t>Développer</w:t>
      </w:r>
      <w:r w:rsidR="00402B67" w:rsidRPr="007D6D4E">
        <w:rPr>
          <w:rFonts w:ascii="Times New Roman" w:eastAsia="Times New Roman" w:hAnsi="Times New Roman" w:cs="Times New Roman"/>
          <w:color w:val="201F1E"/>
          <w:sz w:val="24"/>
          <w:szCs w:val="24"/>
          <w:lang w:eastAsia="fr-FR"/>
        </w:rPr>
        <w:t xml:space="preserve"> une stratégie anticipative pour éviter toute situation d’insécurité alimentaire et nutritionnelle.   </w:t>
      </w:r>
    </w:p>
    <w:p w14:paraId="74AC665F" w14:textId="77777777" w:rsidR="000732EE" w:rsidRPr="000732EE" w:rsidRDefault="000732EE" w:rsidP="000732EE">
      <w:pPr>
        <w:shd w:val="clear" w:color="auto" w:fill="FFFFFF" w:themeFill="background1"/>
        <w:spacing w:after="0" w:line="240" w:lineRule="auto"/>
        <w:jc w:val="both"/>
        <w:rPr>
          <w:rFonts w:ascii="Times New Roman" w:eastAsia="Times New Roman" w:hAnsi="Times New Roman" w:cs="Times New Roman"/>
          <w:color w:val="201F1E"/>
          <w:sz w:val="16"/>
          <w:szCs w:val="16"/>
          <w:lang w:eastAsia="fr-FR"/>
        </w:rPr>
      </w:pPr>
    </w:p>
    <w:p w14:paraId="1240C944" w14:textId="2C7AD4E9" w:rsidR="0070478F" w:rsidRPr="00465C1F" w:rsidRDefault="0070478F" w:rsidP="00465C1F">
      <w:pPr>
        <w:shd w:val="clear" w:color="auto" w:fill="FFFFFF" w:themeFill="background1"/>
        <w:spacing w:after="0" w:line="240" w:lineRule="auto"/>
        <w:jc w:val="both"/>
        <w:rPr>
          <w:rFonts w:ascii="Times New Roman" w:hAnsi="Times New Roman" w:cs="Times New Roman"/>
          <w:b/>
          <w:sz w:val="24"/>
          <w:szCs w:val="24"/>
        </w:rPr>
      </w:pPr>
      <w:r w:rsidRPr="00465C1F">
        <w:rPr>
          <w:rFonts w:ascii="Times New Roman" w:hAnsi="Times New Roman" w:cs="Times New Roman"/>
          <w:b/>
          <w:sz w:val="24"/>
          <w:szCs w:val="24"/>
        </w:rPr>
        <w:t>T</w:t>
      </w:r>
      <w:r w:rsidR="0002236C" w:rsidRPr="00465C1F">
        <w:rPr>
          <w:rFonts w:ascii="Times New Roman" w:hAnsi="Times New Roman" w:cs="Times New Roman"/>
          <w:b/>
          <w:sz w:val="24"/>
          <w:szCs w:val="24"/>
        </w:rPr>
        <w:t>hème 4</w:t>
      </w:r>
      <w:r w:rsidRPr="00465C1F">
        <w:rPr>
          <w:rFonts w:ascii="Times New Roman" w:hAnsi="Times New Roman" w:cs="Times New Roman"/>
          <w:b/>
          <w:sz w:val="24"/>
          <w:szCs w:val="24"/>
        </w:rPr>
        <w:t xml:space="preserve"> : </w:t>
      </w:r>
      <w:r w:rsidR="0015123B" w:rsidRPr="00465C1F">
        <w:rPr>
          <w:rFonts w:ascii="Times New Roman" w:hAnsi="Times New Roman" w:cs="Times New Roman"/>
          <w:b/>
          <w:sz w:val="24"/>
          <w:szCs w:val="24"/>
        </w:rPr>
        <w:t>Persistance</w:t>
      </w:r>
      <w:r w:rsidRPr="00465C1F">
        <w:rPr>
          <w:rFonts w:ascii="Times New Roman" w:hAnsi="Times New Roman" w:cs="Times New Roman"/>
          <w:b/>
          <w:sz w:val="24"/>
          <w:szCs w:val="24"/>
        </w:rPr>
        <w:t xml:space="preserve"> </w:t>
      </w:r>
      <w:r w:rsidR="005F1633" w:rsidRPr="00465C1F">
        <w:rPr>
          <w:rFonts w:ascii="Times New Roman" w:hAnsi="Times New Roman" w:cs="Times New Roman"/>
          <w:b/>
          <w:sz w:val="24"/>
          <w:szCs w:val="24"/>
        </w:rPr>
        <w:t xml:space="preserve">de la transmission </w:t>
      </w:r>
      <w:r w:rsidRPr="00465C1F">
        <w:rPr>
          <w:rFonts w:ascii="Times New Roman" w:hAnsi="Times New Roman" w:cs="Times New Roman"/>
          <w:b/>
          <w:sz w:val="24"/>
          <w:szCs w:val="24"/>
        </w:rPr>
        <w:t xml:space="preserve">intergénérationnelle de la pauvreté </w:t>
      </w:r>
    </w:p>
    <w:p w14:paraId="28E93687" w14:textId="77777777" w:rsidR="00465C1F" w:rsidRPr="00465C1F" w:rsidRDefault="00465C1F" w:rsidP="00465C1F">
      <w:pPr>
        <w:shd w:val="clear" w:color="auto" w:fill="FFFFFF" w:themeFill="background1"/>
        <w:spacing w:after="0" w:line="240" w:lineRule="auto"/>
        <w:jc w:val="both"/>
        <w:rPr>
          <w:rFonts w:ascii="Times New Roman" w:hAnsi="Times New Roman" w:cs="Times New Roman"/>
          <w:b/>
          <w:sz w:val="16"/>
          <w:szCs w:val="16"/>
        </w:rPr>
      </w:pPr>
    </w:p>
    <w:p w14:paraId="78E3F6DA" w14:textId="77777777" w:rsidR="00942286" w:rsidRPr="00465C1F" w:rsidRDefault="0070478F" w:rsidP="00465C1F">
      <w:pPr>
        <w:pStyle w:val="ListParagraph"/>
        <w:numPr>
          <w:ilvl w:val="0"/>
          <w:numId w:val="4"/>
        </w:numPr>
        <w:shd w:val="clear" w:color="auto" w:fill="FFFFFF" w:themeFill="background1"/>
        <w:spacing w:after="0" w:line="240" w:lineRule="auto"/>
        <w:jc w:val="both"/>
        <w:rPr>
          <w:rFonts w:ascii="Times New Roman" w:hAnsi="Times New Roman" w:cs="Times New Roman"/>
          <w:iCs/>
          <w:sz w:val="24"/>
          <w:szCs w:val="24"/>
        </w:rPr>
      </w:pPr>
      <w:r w:rsidRPr="00465C1F">
        <w:rPr>
          <w:rFonts w:ascii="Times New Roman" w:hAnsi="Times New Roman" w:cs="Times New Roman"/>
          <w:iCs/>
          <w:sz w:val="24"/>
          <w:szCs w:val="24"/>
        </w:rPr>
        <w:t>L’impact de la pauvreté sur le développement physique, cognitif et social des enfants devient de plus en plus un sujet préoccupant. Selon l’Académie américaine de pédiatrie, la pauvreté dans l’enfance continue d’avoir un effet négatif sur la santé à l’âge adulte, limite l’accès aux services essentiels et se traduit par une mauvaise santé et un désavantage éducatif.</w:t>
      </w:r>
    </w:p>
    <w:p w14:paraId="5C82122A" w14:textId="77777777" w:rsidR="00942286" w:rsidRPr="00465C1F" w:rsidRDefault="00942286" w:rsidP="00465C1F">
      <w:pPr>
        <w:pStyle w:val="ListParagraph"/>
        <w:shd w:val="clear" w:color="auto" w:fill="FFFFFF" w:themeFill="background1"/>
        <w:spacing w:after="0" w:line="240" w:lineRule="auto"/>
        <w:ind w:left="360"/>
        <w:jc w:val="both"/>
        <w:rPr>
          <w:rFonts w:ascii="Times New Roman" w:hAnsi="Times New Roman" w:cs="Times New Roman"/>
          <w:iCs/>
          <w:sz w:val="16"/>
          <w:szCs w:val="16"/>
        </w:rPr>
      </w:pPr>
    </w:p>
    <w:p w14:paraId="04FFB099" w14:textId="77777777" w:rsidR="00942286" w:rsidRPr="00465C1F" w:rsidRDefault="0070478F" w:rsidP="00465C1F">
      <w:pPr>
        <w:pStyle w:val="ListParagraph"/>
        <w:shd w:val="clear" w:color="auto" w:fill="FFFFFF" w:themeFill="background1"/>
        <w:spacing w:after="0" w:line="240" w:lineRule="auto"/>
        <w:ind w:left="360"/>
        <w:jc w:val="both"/>
        <w:rPr>
          <w:rFonts w:ascii="Times New Roman" w:hAnsi="Times New Roman" w:cs="Times New Roman"/>
          <w:iCs/>
          <w:sz w:val="24"/>
          <w:szCs w:val="24"/>
        </w:rPr>
      </w:pPr>
      <w:r w:rsidRPr="00465C1F">
        <w:rPr>
          <w:rFonts w:ascii="Times New Roman" w:hAnsi="Times New Roman" w:cs="Times New Roman"/>
          <w:iCs/>
          <w:sz w:val="24"/>
          <w:szCs w:val="24"/>
        </w:rPr>
        <w:t xml:space="preserve">L’UNICEF et la Coalition Mondiale pour mettre fin à la Pauvreté des Enfants font état de recherches qui montrent que les enfants qui grandissent dans la pauvreté sont plus susceptibles d’être pauvres à l’âge adulte. Il s’agit bien d’un déni des droits fondamentaux de l’enfant. </w:t>
      </w:r>
    </w:p>
    <w:p w14:paraId="6026A12A" w14:textId="77777777" w:rsidR="00942286" w:rsidRPr="00465C1F" w:rsidRDefault="00942286" w:rsidP="00465C1F">
      <w:pPr>
        <w:pStyle w:val="ListParagraph"/>
        <w:shd w:val="clear" w:color="auto" w:fill="FFFFFF" w:themeFill="background1"/>
        <w:spacing w:after="0" w:line="240" w:lineRule="auto"/>
        <w:ind w:left="360"/>
        <w:jc w:val="both"/>
        <w:rPr>
          <w:rFonts w:ascii="Times New Roman" w:hAnsi="Times New Roman" w:cs="Times New Roman"/>
          <w:iCs/>
          <w:sz w:val="10"/>
          <w:szCs w:val="10"/>
        </w:rPr>
      </w:pPr>
    </w:p>
    <w:p w14:paraId="4501C251" w14:textId="0435306B" w:rsidR="00942286" w:rsidRPr="00465C1F" w:rsidRDefault="0070478F" w:rsidP="00465C1F">
      <w:pPr>
        <w:pStyle w:val="ListParagraph"/>
        <w:shd w:val="clear" w:color="auto" w:fill="FFFFFF" w:themeFill="background1"/>
        <w:spacing w:after="0" w:line="240" w:lineRule="auto"/>
        <w:ind w:left="360"/>
        <w:jc w:val="both"/>
        <w:rPr>
          <w:rFonts w:ascii="Times New Roman" w:hAnsi="Times New Roman" w:cs="Times New Roman"/>
          <w:iCs/>
          <w:sz w:val="24"/>
          <w:szCs w:val="24"/>
        </w:rPr>
      </w:pPr>
      <w:r w:rsidRPr="00465C1F">
        <w:rPr>
          <w:rFonts w:ascii="Times New Roman" w:hAnsi="Times New Roman" w:cs="Times New Roman"/>
          <w:iCs/>
          <w:sz w:val="24"/>
          <w:szCs w:val="24"/>
        </w:rPr>
        <w:t>Le rapport de ATD Quart Monde (mars 2021</w:t>
      </w:r>
      <w:r w:rsidR="005D4922">
        <w:rPr>
          <w:rFonts w:ascii="Times New Roman" w:hAnsi="Times New Roman" w:cs="Times New Roman"/>
          <w:iCs/>
          <w:sz w:val="24"/>
          <w:szCs w:val="24"/>
        </w:rPr>
        <w:t>)</w:t>
      </w:r>
      <w:r w:rsidR="00BF1687" w:rsidRPr="00465C1F">
        <w:rPr>
          <w:rFonts w:ascii="Times New Roman" w:hAnsi="Times New Roman" w:cs="Times New Roman"/>
          <w:iCs/>
          <w:sz w:val="24"/>
          <w:szCs w:val="24"/>
        </w:rPr>
        <w:t xml:space="preserve"> préparée</w:t>
      </w:r>
      <w:r w:rsidRPr="00465C1F">
        <w:rPr>
          <w:rFonts w:ascii="Times New Roman" w:hAnsi="Times New Roman" w:cs="Times New Roman"/>
          <w:iCs/>
          <w:sz w:val="24"/>
          <w:szCs w:val="24"/>
        </w:rPr>
        <w:t xml:space="preserve"> à la demande du rapporteur spécial des Nations unies sur l’extrême pauvreté et les droits de l’homme, indique que la pauvreté est multidimensionnelle. Elle renvoie souvent à un déficit de protection sociale adéquate ; l’impuissance et l’exclusion sociale ; l’accès insuffisant aux services essentiels tels que la santé, l’éducation, le logement, le sport, la culture, les loisirs… L’ensemble de ces facteurs ont des conséquences négatives sur la survie et le développement de l’enfant d’où la pertinence de politique sociale plus globalisante et inclusive. </w:t>
      </w:r>
    </w:p>
    <w:p w14:paraId="6F887324" w14:textId="77777777" w:rsidR="00942286" w:rsidRPr="00465C1F" w:rsidRDefault="00942286" w:rsidP="00465C1F">
      <w:pPr>
        <w:pStyle w:val="ListParagraph"/>
        <w:shd w:val="clear" w:color="auto" w:fill="FFFFFF" w:themeFill="background1"/>
        <w:spacing w:after="0" w:line="240" w:lineRule="auto"/>
        <w:ind w:left="360"/>
        <w:jc w:val="both"/>
        <w:rPr>
          <w:rFonts w:ascii="Times New Roman" w:hAnsi="Times New Roman" w:cs="Times New Roman"/>
          <w:iCs/>
          <w:sz w:val="16"/>
          <w:szCs w:val="16"/>
        </w:rPr>
      </w:pPr>
    </w:p>
    <w:p w14:paraId="60B6247C" w14:textId="646355C0" w:rsidR="00942286" w:rsidRPr="00465C1F" w:rsidRDefault="0070478F" w:rsidP="00465C1F">
      <w:pPr>
        <w:pStyle w:val="ListParagraph"/>
        <w:shd w:val="clear" w:color="auto" w:fill="FFFFFF" w:themeFill="background1"/>
        <w:spacing w:after="0" w:line="240" w:lineRule="auto"/>
        <w:ind w:left="360"/>
        <w:jc w:val="both"/>
        <w:rPr>
          <w:rFonts w:ascii="Times New Roman" w:hAnsi="Times New Roman" w:cs="Times New Roman"/>
          <w:bCs/>
          <w:iCs/>
          <w:sz w:val="24"/>
          <w:szCs w:val="24"/>
        </w:rPr>
      </w:pPr>
      <w:r w:rsidRPr="00465C1F">
        <w:rPr>
          <w:rFonts w:ascii="Times New Roman" w:hAnsi="Times New Roman" w:cs="Times New Roman"/>
          <w:iCs/>
          <w:sz w:val="24"/>
          <w:szCs w:val="24"/>
        </w:rPr>
        <w:t>Au Sénégal, le nombre de pauvre</w:t>
      </w:r>
      <w:r w:rsidR="00871F7D" w:rsidRPr="00465C1F">
        <w:rPr>
          <w:rFonts w:ascii="Times New Roman" w:hAnsi="Times New Roman" w:cs="Times New Roman"/>
          <w:iCs/>
          <w:sz w:val="24"/>
          <w:szCs w:val="24"/>
        </w:rPr>
        <w:t>s</w:t>
      </w:r>
      <w:r w:rsidRPr="00465C1F">
        <w:rPr>
          <w:rFonts w:ascii="Times New Roman" w:hAnsi="Times New Roman" w:cs="Times New Roman"/>
          <w:iCs/>
          <w:sz w:val="24"/>
          <w:szCs w:val="24"/>
        </w:rPr>
        <w:t xml:space="preserve"> est passé de </w:t>
      </w:r>
      <w:r w:rsidRPr="00465C1F">
        <w:rPr>
          <w:rFonts w:ascii="Times New Roman" w:hAnsi="Times New Roman" w:cs="Times New Roman"/>
          <w:bCs/>
          <w:iCs/>
          <w:sz w:val="24"/>
          <w:szCs w:val="24"/>
        </w:rPr>
        <w:t>5 832 008 en 2011 à 6 032 379 en 2018 avec de grande</w:t>
      </w:r>
      <w:r w:rsidR="00871F7D" w:rsidRPr="00465C1F">
        <w:rPr>
          <w:rFonts w:ascii="Times New Roman" w:hAnsi="Times New Roman" w:cs="Times New Roman"/>
          <w:bCs/>
          <w:iCs/>
          <w:sz w:val="24"/>
          <w:szCs w:val="24"/>
        </w:rPr>
        <w:t>s</w:t>
      </w:r>
      <w:r w:rsidRPr="00465C1F">
        <w:rPr>
          <w:rFonts w:ascii="Times New Roman" w:hAnsi="Times New Roman" w:cs="Times New Roman"/>
          <w:bCs/>
          <w:iCs/>
          <w:sz w:val="24"/>
          <w:szCs w:val="24"/>
        </w:rPr>
        <w:t xml:space="preserve"> disparité</w:t>
      </w:r>
      <w:r w:rsidR="00871F7D" w:rsidRPr="00465C1F">
        <w:rPr>
          <w:rFonts w:ascii="Times New Roman" w:hAnsi="Times New Roman" w:cs="Times New Roman"/>
          <w:bCs/>
          <w:iCs/>
          <w:sz w:val="24"/>
          <w:szCs w:val="24"/>
        </w:rPr>
        <w:t>s</w:t>
      </w:r>
      <w:r w:rsidRPr="00465C1F">
        <w:rPr>
          <w:rFonts w:ascii="Times New Roman" w:hAnsi="Times New Roman" w:cs="Times New Roman"/>
          <w:bCs/>
          <w:iCs/>
          <w:sz w:val="24"/>
          <w:szCs w:val="24"/>
        </w:rPr>
        <w:t xml:space="preserve"> entre le</w:t>
      </w:r>
      <w:r w:rsidR="00871F7D" w:rsidRPr="00465C1F">
        <w:rPr>
          <w:rFonts w:ascii="Times New Roman" w:hAnsi="Times New Roman" w:cs="Times New Roman"/>
          <w:bCs/>
          <w:iCs/>
          <w:sz w:val="24"/>
          <w:szCs w:val="24"/>
        </w:rPr>
        <w:t xml:space="preserve">s zones urbaines et rurale </w:t>
      </w:r>
      <w:r w:rsidRPr="00465C1F">
        <w:rPr>
          <w:rFonts w:ascii="Times New Roman" w:hAnsi="Times New Roman" w:cs="Times New Roman"/>
          <w:bCs/>
          <w:iCs/>
          <w:sz w:val="24"/>
          <w:szCs w:val="24"/>
        </w:rPr>
        <w:t>(53,6% contre 19,8% pour le milieu urbain). Parmi les régions où le taux de pauvreté a atteint des proportions très préoccupantes, on peut citer : Sédhiou (65,7%), Kédougou (61,9%), Tambacounda (61,9%), Kolda (56,6%), Kaffrine (53,0%) et Ziguinchor (51,1%)</w:t>
      </w:r>
      <w:r w:rsidRPr="00465C1F">
        <w:rPr>
          <w:rStyle w:val="FootnoteReference"/>
          <w:rFonts w:ascii="Times New Roman" w:hAnsi="Times New Roman" w:cs="Times New Roman"/>
          <w:bCs/>
          <w:iCs/>
          <w:sz w:val="24"/>
          <w:szCs w:val="24"/>
        </w:rPr>
        <w:footnoteReference w:id="12"/>
      </w:r>
      <w:r w:rsidRPr="00465C1F">
        <w:rPr>
          <w:rFonts w:ascii="Times New Roman" w:hAnsi="Times New Roman" w:cs="Times New Roman"/>
          <w:bCs/>
          <w:iCs/>
          <w:sz w:val="24"/>
          <w:szCs w:val="24"/>
        </w:rPr>
        <w:t>.</w:t>
      </w:r>
    </w:p>
    <w:p w14:paraId="46A2A55A" w14:textId="77777777" w:rsidR="00942286" w:rsidRPr="00465C1F" w:rsidRDefault="00942286" w:rsidP="00465C1F">
      <w:pPr>
        <w:pStyle w:val="ListParagraph"/>
        <w:shd w:val="clear" w:color="auto" w:fill="FFFFFF" w:themeFill="background1"/>
        <w:spacing w:after="0" w:line="240" w:lineRule="auto"/>
        <w:ind w:left="360"/>
        <w:jc w:val="both"/>
        <w:rPr>
          <w:rFonts w:ascii="Times New Roman" w:hAnsi="Times New Roman" w:cs="Times New Roman"/>
          <w:bCs/>
          <w:iCs/>
          <w:sz w:val="16"/>
          <w:szCs w:val="16"/>
        </w:rPr>
      </w:pPr>
    </w:p>
    <w:p w14:paraId="68AE54A5" w14:textId="3FCF882A" w:rsidR="0070478F" w:rsidRPr="00465C1F" w:rsidRDefault="00BD0F7D" w:rsidP="00465C1F">
      <w:pPr>
        <w:pStyle w:val="ListParagraph"/>
        <w:shd w:val="clear" w:color="auto" w:fill="FFFFFF" w:themeFill="background1"/>
        <w:spacing w:after="0" w:line="240" w:lineRule="auto"/>
        <w:ind w:left="360"/>
        <w:jc w:val="both"/>
        <w:rPr>
          <w:rFonts w:ascii="Times New Roman" w:hAnsi="Times New Roman" w:cs="Times New Roman"/>
          <w:iCs/>
          <w:sz w:val="24"/>
          <w:szCs w:val="24"/>
        </w:rPr>
      </w:pPr>
      <w:r w:rsidRPr="00465C1F">
        <w:rPr>
          <w:rFonts w:ascii="Times New Roman" w:hAnsi="Times New Roman" w:cs="Times New Roman"/>
          <w:bCs/>
          <w:iCs/>
          <w:sz w:val="24"/>
          <w:szCs w:val="24"/>
        </w:rPr>
        <w:t>Outre l’impact sur la dignité, l</w:t>
      </w:r>
      <w:r w:rsidR="0070478F" w:rsidRPr="00465C1F">
        <w:rPr>
          <w:rFonts w:ascii="Times New Roman" w:hAnsi="Times New Roman" w:cs="Times New Roman"/>
          <w:bCs/>
          <w:iCs/>
          <w:sz w:val="24"/>
          <w:szCs w:val="24"/>
        </w:rPr>
        <w:t>a persistance de la pauvreté dans ces zones entrave d’une manière directe ou ind</w:t>
      </w:r>
      <w:r w:rsidR="000D2908" w:rsidRPr="00465C1F">
        <w:rPr>
          <w:rFonts w:ascii="Times New Roman" w:hAnsi="Times New Roman" w:cs="Times New Roman"/>
          <w:bCs/>
          <w:iCs/>
          <w:sz w:val="24"/>
          <w:szCs w:val="24"/>
        </w:rPr>
        <w:t>irecte, à de milliers l’enfant,</w:t>
      </w:r>
      <w:r w:rsidR="0070478F" w:rsidRPr="00465C1F">
        <w:rPr>
          <w:rFonts w:ascii="Times New Roman" w:hAnsi="Times New Roman" w:cs="Times New Roman"/>
          <w:bCs/>
          <w:iCs/>
          <w:sz w:val="24"/>
          <w:szCs w:val="24"/>
        </w:rPr>
        <w:t xml:space="preserve"> l’accès à leurs droits à la survie, à l’éducation, à la santé, à la protection, au logement et à un niveau de vie décent</w:t>
      </w:r>
      <w:r w:rsidR="007D6D4E">
        <w:rPr>
          <w:rFonts w:ascii="Times New Roman" w:hAnsi="Times New Roman" w:cs="Times New Roman"/>
          <w:bCs/>
          <w:iCs/>
          <w:sz w:val="24"/>
          <w:szCs w:val="24"/>
        </w:rPr>
        <w:t>.</w:t>
      </w:r>
    </w:p>
    <w:p w14:paraId="2C8D7CC4" w14:textId="77777777" w:rsidR="0070478F" w:rsidRPr="00465C1F" w:rsidRDefault="0070478F" w:rsidP="00465C1F">
      <w:pPr>
        <w:shd w:val="clear" w:color="auto" w:fill="FFFFFF" w:themeFill="background1"/>
        <w:spacing w:after="0" w:line="240" w:lineRule="auto"/>
        <w:jc w:val="both"/>
        <w:rPr>
          <w:rFonts w:ascii="Times New Roman" w:hAnsi="Times New Roman" w:cs="Times New Roman"/>
          <w:bCs/>
          <w:sz w:val="16"/>
          <w:szCs w:val="16"/>
        </w:rPr>
      </w:pPr>
    </w:p>
    <w:p w14:paraId="4AF8251F" w14:textId="53FE4D2C" w:rsidR="0070478F" w:rsidRPr="00465C1F" w:rsidRDefault="00942286" w:rsidP="007D6D4E">
      <w:pPr>
        <w:shd w:val="clear" w:color="auto" w:fill="FFFFFF" w:themeFill="background1"/>
        <w:spacing w:after="0" w:line="240" w:lineRule="auto"/>
        <w:jc w:val="both"/>
        <w:rPr>
          <w:rFonts w:ascii="Times New Roman" w:hAnsi="Times New Roman" w:cs="Times New Roman"/>
          <w:b/>
          <w:sz w:val="24"/>
          <w:szCs w:val="24"/>
        </w:rPr>
      </w:pPr>
      <w:r w:rsidRPr="00465C1F">
        <w:rPr>
          <w:rFonts w:ascii="Times New Roman" w:hAnsi="Times New Roman" w:cs="Times New Roman"/>
          <w:b/>
          <w:sz w:val="24"/>
          <w:szCs w:val="24"/>
        </w:rPr>
        <w:t>La CONAFE recommande </w:t>
      </w:r>
      <w:r w:rsidR="008C5682" w:rsidRPr="00465C1F">
        <w:rPr>
          <w:rFonts w:ascii="Times New Roman" w:hAnsi="Times New Roman" w:cs="Times New Roman"/>
          <w:b/>
          <w:sz w:val="24"/>
          <w:szCs w:val="24"/>
        </w:rPr>
        <w:t xml:space="preserve">à l’Etat </w:t>
      </w:r>
      <w:r w:rsidR="00540CEC">
        <w:rPr>
          <w:rFonts w:ascii="Times New Roman" w:hAnsi="Times New Roman" w:cs="Times New Roman"/>
          <w:b/>
          <w:sz w:val="24"/>
          <w:szCs w:val="24"/>
        </w:rPr>
        <w:t xml:space="preserve">de </w:t>
      </w:r>
      <w:r w:rsidRPr="00465C1F">
        <w:rPr>
          <w:rFonts w:ascii="Times New Roman" w:hAnsi="Times New Roman" w:cs="Times New Roman"/>
          <w:b/>
          <w:sz w:val="24"/>
          <w:szCs w:val="24"/>
        </w:rPr>
        <w:t>:</w:t>
      </w:r>
    </w:p>
    <w:p w14:paraId="2CB4FFC3" w14:textId="77777777" w:rsidR="0070478F" w:rsidRPr="00465C1F" w:rsidRDefault="0070478F" w:rsidP="007D6D4E">
      <w:pPr>
        <w:shd w:val="clear" w:color="auto" w:fill="FFFFFF" w:themeFill="background1"/>
        <w:spacing w:after="0" w:line="240" w:lineRule="auto"/>
        <w:jc w:val="both"/>
        <w:rPr>
          <w:rFonts w:ascii="Times New Roman" w:hAnsi="Times New Roman" w:cs="Times New Roman"/>
          <w:b/>
          <w:iCs/>
          <w:sz w:val="16"/>
          <w:szCs w:val="16"/>
        </w:rPr>
      </w:pPr>
    </w:p>
    <w:p w14:paraId="36C4AC17" w14:textId="7A844CC5" w:rsidR="0070478F" w:rsidRPr="00465C1F" w:rsidRDefault="005D4922" w:rsidP="007D6D4E">
      <w:pPr>
        <w:pStyle w:val="ListParagraph"/>
        <w:numPr>
          <w:ilvl w:val="0"/>
          <w:numId w:val="24"/>
        </w:numPr>
        <w:shd w:val="clear" w:color="auto" w:fill="FFFFFF" w:themeFill="background1"/>
        <w:spacing w:after="0" w:line="240" w:lineRule="auto"/>
        <w:jc w:val="both"/>
        <w:rPr>
          <w:rFonts w:ascii="Times New Roman" w:hAnsi="Times New Roman" w:cs="Times New Roman"/>
          <w:bCs/>
          <w:sz w:val="24"/>
          <w:szCs w:val="24"/>
        </w:rPr>
      </w:pPr>
      <w:r w:rsidRPr="00465C1F">
        <w:rPr>
          <w:rFonts w:ascii="Times New Roman" w:hAnsi="Times New Roman" w:cs="Times New Roman"/>
          <w:bCs/>
          <w:sz w:val="24"/>
          <w:szCs w:val="24"/>
        </w:rPr>
        <w:t>Renforcer</w:t>
      </w:r>
      <w:r w:rsidR="0070478F" w:rsidRPr="00465C1F">
        <w:rPr>
          <w:rFonts w:ascii="Times New Roman" w:hAnsi="Times New Roman" w:cs="Times New Roman"/>
          <w:bCs/>
          <w:sz w:val="24"/>
          <w:szCs w:val="24"/>
        </w:rPr>
        <w:t xml:space="preserve"> les capacités éducationnelles, économiques et émotionnelles des familles ;</w:t>
      </w:r>
    </w:p>
    <w:p w14:paraId="320AB670" w14:textId="77777777" w:rsidR="0070478F" w:rsidRPr="00465C1F" w:rsidRDefault="0070478F" w:rsidP="007D6D4E">
      <w:pPr>
        <w:shd w:val="clear" w:color="auto" w:fill="FFFFFF" w:themeFill="background1"/>
        <w:spacing w:after="0" w:line="240" w:lineRule="auto"/>
        <w:jc w:val="both"/>
        <w:rPr>
          <w:rFonts w:ascii="Times New Roman" w:hAnsi="Times New Roman" w:cs="Times New Roman"/>
          <w:bCs/>
          <w:sz w:val="16"/>
          <w:szCs w:val="16"/>
        </w:rPr>
      </w:pPr>
    </w:p>
    <w:p w14:paraId="132A3AC1" w14:textId="372F6D05" w:rsidR="007D6D4E" w:rsidRDefault="005D4922" w:rsidP="007D6D4E">
      <w:pPr>
        <w:pStyle w:val="ListParagraph"/>
        <w:numPr>
          <w:ilvl w:val="0"/>
          <w:numId w:val="24"/>
        </w:numPr>
        <w:shd w:val="clear" w:color="auto" w:fill="FFFFFF" w:themeFill="background1"/>
        <w:spacing w:after="0" w:line="240" w:lineRule="auto"/>
        <w:jc w:val="both"/>
        <w:rPr>
          <w:rFonts w:ascii="Times New Roman" w:hAnsi="Times New Roman" w:cs="Times New Roman"/>
          <w:bCs/>
          <w:sz w:val="24"/>
          <w:szCs w:val="24"/>
        </w:rPr>
      </w:pPr>
      <w:r w:rsidRPr="00465C1F">
        <w:rPr>
          <w:rFonts w:ascii="Times New Roman" w:hAnsi="Times New Roman" w:cs="Times New Roman"/>
          <w:bCs/>
          <w:sz w:val="24"/>
          <w:szCs w:val="24"/>
        </w:rPr>
        <w:t>Intégrer</w:t>
      </w:r>
      <w:r w:rsidR="0070478F" w:rsidRPr="00465C1F">
        <w:rPr>
          <w:rFonts w:ascii="Times New Roman" w:hAnsi="Times New Roman" w:cs="Times New Roman"/>
          <w:bCs/>
          <w:sz w:val="24"/>
          <w:szCs w:val="24"/>
        </w:rPr>
        <w:t xml:space="preserve"> la dimension « droits de l’enfant » dans les critères d’éligibilité des projets pilotes de lutte contre la pauvreté au Sénégal ;</w:t>
      </w:r>
    </w:p>
    <w:p w14:paraId="08DCC479" w14:textId="77777777" w:rsidR="007D6D4E" w:rsidRPr="007D6D4E" w:rsidRDefault="007D6D4E" w:rsidP="00287329">
      <w:pPr>
        <w:shd w:val="clear" w:color="auto" w:fill="FFFFFF" w:themeFill="background1"/>
        <w:spacing w:after="0" w:line="240" w:lineRule="auto"/>
        <w:jc w:val="both"/>
        <w:rPr>
          <w:rFonts w:ascii="Times New Roman" w:hAnsi="Times New Roman" w:cs="Times New Roman"/>
          <w:bCs/>
          <w:sz w:val="16"/>
          <w:szCs w:val="16"/>
        </w:rPr>
      </w:pPr>
    </w:p>
    <w:p w14:paraId="132EB43F" w14:textId="1213EFB9" w:rsidR="00557464" w:rsidRPr="00287329" w:rsidRDefault="005D4922" w:rsidP="00287329">
      <w:pPr>
        <w:pStyle w:val="ListParagraph"/>
        <w:numPr>
          <w:ilvl w:val="0"/>
          <w:numId w:val="24"/>
        </w:numPr>
        <w:shd w:val="clear" w:color="auto" w:fill="FFFFFF" w:themeFill="background1"/>
        <w:spacing w:after="0" w:line="240" w:lineRule="auto"/>
        <w:jc w:val="both"/>
        <w:rPr>
          <w:rFonts w:ascii="Times New Roman" w:hAnsi="Times New Roman" w:cs="Times New Roman"/>
          <w:bCs/>
          <w:sz w:val="24"/>
          <w:szCs w:val="24"/>
        </w:rPr>
      </w:pPr>
      <w:r w:rsidRPr="00287329">
        <w:rPr>
          <w:rFonts w:ascii="Times New Roman" w:hAnsi="Times New Roman" w:cs="Times New Roman"/>
          <w:bCs/>
          <w:sz w:val="24"/>
          <w:szCs w:val="24"/>
        </w:rPr>
        <w:t>Investir</w:t>
      </w:r>
      <w:r w:rsidR="0070478F" w:rsidRPr="00287329">
        <w:rPr>
          <w:rFonts w:ascii="Times New Roman" w:hAnsi="Times New Roman" w:cs="Times New Roman"/>
          <w:bCs/>
          <w:sz w:val="24"/>
          <w:szCs w:val="24"/>
        </w:rPr>
        <w:t xml:space="preserve"> dans la sensibilisation, l’engagement public et politique responsables en faveur de </w:t>
      </w:r>
      <w:r w:rsidR="000D2908" w:rsidRPr="00287329">
        <w:rPr>
          <w:rFonts w:ascii="Times New Roman" w:hAnsi="Times New Roman" w:cs="Times New Roman"/>
          <w:bCs/>
          <w:sz w:val="24"/>
          <w:szCs w:val="24"/>
        </w:rPr>
        <w:t xml:space="preserve">la lutte contre la persistance </w:t>
      </w:r>
      <w:r w:rsidR="0070478F" w:rsidRPr="00287329">
        <w:rPr>
          <w:rFonts w:ascii="Times New Roman" w:hAnsi="Times New Roman" w:cs="Times New Roman"/>
          <w:bCs/>
          <w:sz w:val="24"/>
          <w:szCs w:val="24"/>
        </w:rPr>
        <w:t>inte</w:t>
      </w:r>
      <w:r w:rsidR="00557464" w:rsidRPr="00287329">
        <w:rPr>
          <w:rFonts w:ascii="Times New Roman" w:hAnsi="Times New Roman" w:cs="Times New Roman"/>
          <w:bCs/>
          <w:sz w:val="24"/>
          <w:szCs w:val="24"/>
        </w:rPr>
        <w:t>rgénérationnelle de la pauvreté ;</w:t>
      </w:r>
    </w:p>
    <w:p w14:paraId="28128313" w14:textId="6100242E" w:rsidR="00557464" w:rsidRPr="00287329" w:rsidRDefault="00557464" w:rsidP="00287329">
      <w:pPr>
        <w:shd w:val="clear" w:color="auto" w:fill="FFFFFF" w:themeFill="background1"/>
        <w:spacing w:after="0" w:line="240" w:lineRule="auto"/>
        <w:jc w:val="both"/>
        <w:rPr>
          <w:rFonts w:ascii="Times New Roman" w:hAnsi="Times New Roman" w:cs="Times New Roman"/>
          <w:bCs/>
          <w:sz w:val="16"/>
          <w:szCs w:val="16"/>
        </w:rPr>
      </w:pPr>
    </w:p>
    <w:p w14:paraId="1505C2C6" w14:textId="32CCD030" w:rsidR="00557464" w:rsidRPr="00287329" w:rsidRDefault="005D4922" w:rsidP="00287329">
      <w:pPr>
        <w:pStyle w:val="ListParagraph"/>
        <w:numPr>
          <w:ilvl w:val="0"/>
          <w:numId w:val="24"/>
        </w:numPr>
        <w:shd w:val="clear" w:color="auto" w:fill="FFFFFF" w:themeFill="background1"/>
        <w:spacing w:after="0" w:line="240" w:lineRule="auto"/>
        <w:jc w:val="both"/>
        <w:rPr>
          <w:rFonts w:ascii="Times New Roman" w:hAnsi="Times New Roman" w:cs="Times New Roman"/>
          <w:bCs/>
          <w:sz w:val="24"/>
          <w:szCs w:val="24"/>
        </w:rPr>
      </w:pPr>
      <w:r w:rsidRPr="00287329">
        <w:rPr>
          <w:rFonts w:ascii="Times New Roman" w:eastAsiaTheme="majorEastAsia" w:hAnsi="Times New Roman" w:cs="Times New Roman"/>
          <w:sz w:val="24"/>
          <w:szCs w:val="24"/>
        </w:rPr>
        <w:t>Élargir</w:t>
      </w:r>
      <w:r w:rsidR="002F7AC0" w:rsidRPr="00287329">
        <w:rPr>
          <w:rFonts w:ascii="Times New Roman" w:eastAsiaTheme="majorEastAsia" w:hAnsi="Times New Roman" w:cs="Times New Roman"/>
          <w:sz w:val="24"/>
          <w:szCs w:val="24"/>
        </w:rPr>
        <w:t xml:space="preserve"> les bourses de sécurité familiale </w:t>
      </w:r>
      <w:r w:rsidR="0032020A" w:rsidRPr="00287329">
        <w:rPr>
          <w:rFonts w:ascii="Times New Roman" w:eastAsiaTheme="majorEastAsia" w:hAnsi="Times New Roman" w:cs="Times New Roman"/>
          <w:sz w:val="24"/>
          <w:szCs w:val="24"/>
        </w:rPr>
        <w:t xml:space="preserve">au profit des populations vulnérables </w:t>
      </w:r>
      <w:r w:rsidR="00557464" w:rsidRPr="00287329">
        <w:rPr>
          <w:rFonts w:ascii="Times New Roman" w:eastAsiaTheme="majorEastAsia" w:hAnsi="Times New Roman" w:cs="Times New Roman"/>
          <w:sz w:val="24"/>
          <w:szCs w:val="24"/>
        </w:rPr>
        <w:t>pour soulager les filles dans les tâches ménagères ;</w:t>
      </w:r>
    </w:p>
    <w:p w14:paraId="642BCA0D" w14:textId="04B234CF" w:rsidR="00557464" w:rsidRPr="00287329" w:rsidRDefault="00557464" w:rsidP="00287329">
      <w:pPr>
        <w:shd w:val="clear" w:color="auto" w:fill="FFFFFF" w:themeFill="background1"/>
        <w:spacing w:after="0" w:line="240" w:lineRule="auto"/>
        <w:jc w:val="both"/>
        <w:rPr>
          <w:rFonts w:ascii="Times New Roman" w:hAnsi="Times New Roman" w:cs="Times New Roman"/>
          <w:bCs/>
          <w:sz w:val="16"/>
          <w:szCs w:val="16"/>
        </w:rPr>
      </w:pPr>
    </w:p>
    <w:p w14:paraId="40C5E958" w14:textId="53FB171C" w:rsidR="00557464" w:rsidRPr="00287329" w:rsidRDefault="005D4922" w:rsidP="00287329">
      <w:pPr>
        <w:pStyle w:val="ListParagraph"/>
        <w:numPr>
          <w:ilvl w:val="0"/>
          <w:numId w:val="24"/>
        </w:numPr>
        <w:shd w:val="clear" w:color="auto" w:fill="FFFFFF" w:themeFill="background1"/>
        <w:spacing w:after="0" w:line="240" w:lineRule="auto"/>
        <w:jc w:val="both"/>
        <w:rPr>
          <w:rFonts w:ascii="Times New Roman" w:hAnsi="Times New Roman" w:cs="Times New Roman"/>
          <w:bCs/>
          <w:sz w:val="24"/>
          <w:szCs w:val="24"/>
        </w:rPr>
      </w:pPr>
      <w:r w:rsidRPr="00287329">
        <w:rPr>
          <w:rFonts w:ascii="Times New Roman" w:eastAsiaTheme="majorEastAsia" w:hAnsi="Times New Roman" w:cs="Times New Roman"/>
          <w:sz w:val="24"/>
          <w:szCs w:val="24"/>
        </w:rPr>
        <w:t>Encourager</w:t>
      </w:r>
      <w:r w:rsidR="00F61058" w:rsidRPr="00287329">
        <w:rPr>
          <w:rFonts w:ascii="Times New Roman" w:eastAsiaTheme="majorEastAsia" w:hAnsi="Times New Roman" w:cs="Times New Roman"/>
          <w:sz w:val="24"/>
          <w:szCs w:val="24"/>
        </w:rPr>
        <w:t xml:space="preserve"> l’Etat du Sénégal à travailler sur</w:t>
      </w:r>
      <w:r w:rsidR="00557464" w:rsidRPr="00287329">
        <w:rPr>
          <w:rFonts w:ascii="Times New Roman" w:eastAsiaTheme="majorEastAsia" w:hAnsi="Times New Roman" w:cs="Times New Roman"/>
          <w:sz w:val="24"/>
          <w:szCs w:val="24"/>
        </w:rPr>
        <w:t xml:space="preserve"> d’autres indicateurs </w:t>
      </w:r>
      <w:r w:rsidR="00F61058" w:rsidRPr="00287329">
        <w:rPr>
          <w:rFonts w:ascii="Times New Roman" w:eastAsiaTheme="majorEastAsia" w:hAnsi="Times New Roman" w:cs="Times New Roman"/>
          <w:sz w:val="24"/>
          <w:szCs w:val="24"/>
        </w:rPr>
        <w:t>en plus de</w:t>
      </w:r>
      <w:r w:rsidR="00557464" w:rsidRPr="00287329">
        <w:rPr>
          <w:rFonts w:ascii="Times New Roman" w:eastAsiaTheme="majorEastAsia" w:hAnsi="Times New Roman" w:cs="Times New Roman"/>
          <w:sz w:val="24"/>
          <w:szCs w:val="24"/>
        </w:rPr>
        <w:t xml:space="preserve"> </w:t>
      </w:r>
      <w:r w:rsidR="00F61058" w:rsidRPr="00287329">
        <w:rPr>
          <w:rFonts w:ascii="Times New Roman" w:eastAsiaTheme="majorEastAsia" w:hAnsi="Times New Roman" w:cs="Times New Roman"/>
          <w:sz w:val="24"/>
          <w:szCs w:val="24"/>
        </w:rPr>
        <w:t>« </w:t>
      </w:r>
      <w:r w:rsidR="00557464" w:rsidRPr="00287329">
        <w:rPr>
          <w:rFonts w:ascii="Times New Roman" w:eastAsiaTheme="majorEastAsia" w:hAnsi="Times New Roman" w:cs="Times New Roman"/>
          <w:sz w:val="24"/>
          <w:szCs w:val="24"/>
        </w:rPr>
        <w:t>l’indicateur monétaire</w:t>
      </w:r>
      <w:r w:rsidR="00F61058" w:rsidRPr="00287329">
        <w:rPr>
          <w:rFonts w:ascii="Times New Roman" w:eastAsiaTheme="majorEastAsia" w:hAnsi="Times New Roman" w:cs="Times New Roman"/>
          <w:sz w:val="24"/>
          <w:szCs w:val="24"/>
        </w:rPr>
        <w:t> »</w:t>
      </w:r>
      <w:r w:rsidR="00557464" w:rsidRPr="00287329">
        <w:rPr>
          <w:rFonts w:ascii="Times New Roman" w:eastAsiaTheme="majorEastAsia" w:hAnsi="Times New Roman" w:cs="Times New Roman"/>
          <w:sz w:val="24"/>
          <w:szCs w:val="24"/>
        </w:rPr>
        <w:t xml:space="preserve"> pour définir et </w:t>
      </w:r>
      <w:r w:rsidR="00F61058" w:rsidRPr="00287329">
        <w:rPr>
          <w:rFonts w:ascii="Times New Roman" w:eastAsiaTheme="majorEastAsia" w:hAnsi="Times New Roman" w:cs="Times New Roman"/>
          <w:sz w:val="24"/>
          <w:szCs w:val="24"/>
        </w:rPr>
        <w:t xml:space="preserve">mieux </w:t>
      </w:r>
      <w:r w:rsidR="00557464" w:rsidRPr="00287329">
        <w:rPr>
          <w:rFonts w:ascii="Times New Roman" w:eastAsiaTheme="majorEastAsia" w:hAnsi="Times New Roman" w:cs="Times New Roman"/>
          <w:sz w:val="24"/>
          <w:szCs w:val="24"/>
        </w:rPr>
        <w:t>comprendre la pauvreté persistante.</w:t>
      </w:r>
    </w:p>
    <w:p w14:paraId="7E067B10" w14:textId="7D2D71AC" w:rsidR="00D979AF" w:rsidRPr="00465C1F" w:rsidRDefault="00D979AF" w:rsidP="00557464">
      <w:pPr>
        <w:shd w:val="clear" w:color="auto" w:fill="FFFFFF" w:themeFill="background1"/>
        <w:spacing w:after="0" w:line="240" w:lineRule="auto"/>
        <w:jc w:val="both"/>
        <w:rPr>
          <w:rFonts w:ascii="Times New Roman" w:hAnsi="Times New Roman" w:cs="Times New Roman"/>
          <w:bCs/>
          <w:i/>
          <w:sz w:val="16"/>
          <w:szCs w:val="16"/>
        </w:rPr>
      </w:pPr>
    </w:p>
    <w:p w14:paraId="394D5099" w14:textId="5CBF9AD8" w:rsidR="00381F94" w:rsidRPr="00465C1F" w:rsidRDefault="0002236C" w:rsidP="00465C1F">
      <w:pPr>
        <w:shd w:val="clear" w:color="auto" w:fill="FFFFFF" w:themeFill="background1"/>
        <w:spacing w:after="0" w:line="240" w:lineRule="auto"/>
        <w:jc w:val="both"/>
        <w:rPr>
          <w:rFonts w:ascii="Times New Roman" w:eastAsia="Calibri" w:hAnsi="Times New Roman" w:cs="Times New Roman"/>
          <w:b/>
          <w:bCs/>
          <w:iCs/>
          <w:sz w:val="24"/>
          <w:szCs w:val="24"/>
        </w:rPr>
      </w:pPr>
      <w:r w:rsidRPr="00465C1F">
        <w:rPr>
          <w:rFonts w:ascii="Times New Roman" w:eastAsia="Calibri" w:hAnsi="Times New Roman" w:cs="Times New Roman"/>
          <w:b/>
          <w:bCs/>
          <w:iCs/>
          <w:sz w:val="24"/>
          <w:szCs w:val="24"/>
        </w:rPr>
        <w:t>Thème 5</w:t>
      </w:r>
      <w:r w:rsidR="00465C1F" w:rsidRPr="00465C1F">
        <w:rPr>
          <w:rFonts w:ascii="Times New Roman" w:eastAsia="Calibri" w:hAnsi="Times New Roman" w:cs="Times New Roman"/>
          <w:b/>
          <w:bCs/>
          <w:iCs/>
          <w:sz w:val="24"/>
          <w:szCs w:val="24"/>
        </w:rPr>
        <w:t xml:space="preserve"> </w:t>
      </w:r>
      <w:r w:rsidR="00381F94" w:rsidRPr="00465C1F">
        <w:rPr>
          <w:rFonts w:ascii="Times New Roman" w:eastAsia="Calibri" w:hAnsi="Times New Roman" w:cs="Times New Roman"/>
          <w:b/>
          <w:bCs/>
          <w:iCs/>
          <w:sz w:val="24"/>
          <w:szCs w:val="24"/>
        </w:rPr>
        <w:t>: Changements ou dérèglements climatiques et l’impact sur les enfants</w:t>
      </w:r>
    </w:p>
    <w:p w14:paraId="6619D09A" w14:textId="77777777" w:rsidR="00381F94" w:rsidRPr="00465C1F" w:rsidRDefault="00381F94" w:rsidP="00465C1F">
      <w:pPr>
        <w:shd w:val="clear" w:color="auto" w:fill="FFFFFF" w:themeFill="background1"/>
        <w:spacing w:after="0" w:line="240" w:lineRule="auto"/>
        <w:jc w:val="both"/>
        <w:rPr>
          <w:rFonts w:ascii="Times New Roman" w:hAnsi="Times New Roman" w:cs="Times New Roman"/>
          <w:bCs/>
          <w:iCs/>
          <w:sz w:val="16"/>
          <w:szCs w:val="16"/>
          <w:highlight w:val="yellow"/>
        </w:rPr>
      </w:pPr>
    </w:p>
    <w:p w14:paraId="076487AE" w14:textId="7483ED4B" w:rsidR="00942286" w:rsidRPr="00465C1F" w:rsidRDefault="00381F94" w:rsidP="00465C1F">
      <w:pPr>
        <w:pStyle w:val="ListParagraph"/>
        <w:numPr>
          <w:ilvl w:val="0"/>
          <w:numId w:val="4"/>
        </w:numPr>
        <w:shd w:val="clear" w:color="auto" w:fill="FFFFFF" w:themeFill="background1"/>
        <w:spacing w:after="0" w:line="240" w:lineRule="auto"/>
        <w:jc w:val="both"/>
        <w:rPr>
          <w:rFonts w:ascii="Times New Roman" w:hAnsi="Times New Roman" w:cs="Times New Roman"/>
          <w:bCs/>
          <w:iCs/>
          <w:sz w:val="24"/>
          <w:szCs w:val="24"/>
        </w:rPr>
      </w:pPr>
      <w:r w:rsidRPr="00465C1F">
        <w:rPr>
          <w:rFonts w:ascii="Times New Roman" w:hAnsi="Times New Roman" w:cs="Times New Roman"/>
          <w:bCs/>
          <w:iCs/>
          <w:sz w:val="24"/>
          <w:szCs w:val="24"/>
        </w:rPr>
        <w:t>Selon l’UNICEF, le changement climatique pourrait provoquer 250.</w:t>
      </w:r>
      <w:r w:rsidR="00C25C7C" w:rsidRPr="00465C1F">
        <w:rPr>
          <w:rFonts w:ascii="Times New Roman" w:hAnsi="Times New Roman" w:cs="Times New Roman"/>
          <w:bCs/>
          <w:iCs/>
          <w:sz w:val="24"/>
          <w:szCs w:val="24"/>
        </w:rPr>
        <w:t>000 décès supplémen</w:t>
      </w:r>
      <w:r w:rsidRPr="00465C1F">
        <w:rPr>
          <w:rFonts w:ascii="Times New Roman" w:hAnsi="Times New Roman" w:cs="Times New Roman"/>
          <w:bCs/>
          <w:iCs/>
          <w:sz w:val="24"/>
          <w:szCs w:val="24"/>
        </w:rPr>
        <w:t>taires chaque année chez les enfants, d’ici 2100. Aussi, 30 millions d’enfants seront malnutris d’ici 2050, provoquant des retards de croissance et autre</w:t>
      </w:r>
      <w:r w:rsidR="00465C1F" w:rsidRPr="00465C1F">
        <w:rPr>
          <w:rFonts w:ascii="Times New Roman" w:hAnsi="Times New Roman" w:cs="Times New Roman"/>
          <w:bCs/>
          <w:iCs/>
          <w:sz w:val="24"/>
          <w:szCs w:val="24"/>
        </w:rPr>
        <w:t>s</w:t>
      </w:r>
      <w:r w:rsidRPr="00465C1F">
        <w:rPr>
          <w:rFonts w:ascii="Times New Roman" w:hAnsi="Times New Roman" w:cs="Times New Roman"/>
          <w:bCs/>
          <w:iCs/>
          <w:sz w:val="24"/>
          <w:szCs w:val="24"/>
        </w:rPr>
        <w:t xml:space="preserve"> problèmes de développement chez l’enfant. Chaque minute, un enfant meurt du fait de la mauvaise qualité de l’eau et d’un manque d’accès aux structures sanitaires de base. La diarrhée est la deuxième </w:t>
      </w:r>
      <w:r w:rsidR="00BD0F7D" w:rsidRPr="00465C1F">
        <w:rPr>
          <w:rFonts w:ascii="Times New Roman" w:hAnsi="Times New Roman" w:cs="Times New Roman"/>
          <w:bCs/>
          <w:iCs/>
          <w:sz w:val="24"/>
          <w:szCs w:val="24"/>
        </w:rPr>
        <w:t xml:space="preserve">cause </w:t>
      </w:r>
      <w:r w:rsidRPr="00465C1F">
        <w:rPr>
          <w:rFonts w:ascii="Times New Roman" w:hAnsi="Times New Roman" w:cs="Times New Roman"/>
          <w:bCs/>
          <w:iCs/>
          <w:sz w:val="24"/>
          <w:szCs w:val="24"/>
        </w:rPr>
        <w:t xml:space="preserve">de mortalité, après la pneumonie. </w:t>
      </w:r>
    </w:p>
    <w:p w14:paraId="36B5C89F" w14:textId="77777777" w:rsidR="00942286" w:rsidRPr="00465C1F" w:rsidRDefault="00942286" w:rsidP="00465C1F">
      <w:pPr>
        <w:pStyle w:val="ListParagraph"/>
        <w:shd w:val="clear" w:color="auto" w:fill="FFFFFF" w:themeFill="background1"/>
        <w:spacing w:after="0" w:line="240" w:lineRule="auto"/>
        <w:ind w:left="360"/>
        <w:jc w:val="both"/>
        <w:rPr>
          <w:rFonts w:ascii="Times New Roman" w:hAnsi="Times New Roman" w:cs="Times New Roman"/>
          <w:bCs/>
          <w:iCs/>
          <w:sz w:val="16"/>
          <w:szCs w:val="16"/>
        </w:rPr>
      </w:pPr>
    </w:p>
    <w:p w14:paraId="76DE4E41" w14:textId="6D1DF949" w:rsidR="00942286" w:rsidRPr="00465C1F" w:rsidRDefault="00381F94" w:rsidP="00465C1F">
      <w:pPr>
        <w:pStyle w:val="ListParagraph"/>
        <w:shd w:val="clear" w:color="auto" w:fill="FFFFFF" w:themeFill="background1"/>
        <w:spacing w:after="0" w:line="240" w:lineRule="auto"/>
        <w:ind w:left="360"/>
        <w:jc w:val="both"/>
        <w:rPr>
          <w:rFonts w:ascii="Times New Roman" w:hAnsi="Times New Roman" w:cs="Times New Roman"/>
          <w:bCs/>
          <w:iCs/>
          <w:sz w:val="24"/>
          <w:szCs w:val="24"/>
        </w:rPr>
      </w:pPr>
      <w:r w:rsidRPr="00465C1F">
        <w:rPr>
          <w:rFonts w:ascii="Times New Roman" w:hAnsi="Times New Roman" w:cs="Times New Roman"/>
          <w:bCs/>
          <w:iCs/>
          <w:sz w:val="24"/>
          <w:szCs w:val="24"/>
        </w:rPr>
        <w:t>Dans plusieurs régions du Sénégal, les fortes précipitations enregistrées lors de</w:t>
      </w:r>
      <w:r w:rsidR="005D4922">
        <w:rPr>
          <w:rFonts w:ascii="Times New Roman" w:hAnsi="Times New Roman" w:cs="Times New Roman"/>
          <w:bCs/>
          <w:iCs/>
          <w:sz w:val="24"/>
          <w:szCs w:val="24"/>
        </w:rPr>
        <w:t>s</w:t>
      </w:r>
      <w:r w:rsidRPr="00465C1F">
        <w:rPr>
          <w:rFonts w:ascii="Times New Roman" w:hAnsi="Times New Roman" w:cs="Times New Roman"/>
          <w:bCs/>
          <w:iCs/>
          <w:sz w:val="24"/>
          <w:szCs w:val="24"/>
        </w:rPr>
        <w:t xml:space="preserve"> trois dernières années ont engendré une perturbation du cycle cultural. Outre les effets sur les cultures maraichères, les conséquences sont multiples</w:t>
      </w:r>
      <w:r w:rsidRPr="00465C1F">
        <w:rPr>
          <w:rStyle w:val="FootnoteReference"/>
          <w:rFonts w:ascii="Times New Roman" w:hAnsi="Times New Roman" w:cs="Times New Roman"/>
          <w:bCs/>
          <w:iCs/>
          <w:sz w:val="24"/>
          <w:szCs w:val="24"/>
        </w:rPr>
        <w:footnoteReference w:id="13"/>
      </w:r>
      <w:r w:rsidRPr="00465C1F">
        <w:rPr>
          <w:rFonts w:ascii="Times New Roman" w:hAnsi="Times New Roman" w:cs="Times New Roman"/>
          <w:bCs/>
          <w:iCs/>
          <w:sz w:val="24"/>
          <w:szCs w:val="24"/>
        </w:rPr>
        <w:t xml:space="preserve"> sur l’agriculture irriguée : la baisse des rendements du riz dont l’essentiel de la production se fait dans la vallée du fleuve Sénégal, la réapparition de certaines maladies bactériennes sur le riz constitue un risque qu’il convient de prendre en compte. A cela s’ajoute la hausse des températures qui ont des impacts négatifs sur l’élevage et la pêche, la salinisation des terres, </w:t>
      </w:r>
      <w:r w:rsidR="0028399A" w:rsidRPr="00465C1F">
        <w:rPr>
          <w:rFonts w:ascii="Times New Roman" w:hAnsi="Times New Roman" w:cs="Times New Roman"/>
          <w:bCs/>
          <w:iCs/>
          <w:sz w:val="24"/>
          <w:szCs w:val="24"/>
          <w:shd w:val="clear" w:color="auto" w:fill="FFFFFF" w:themeFill="background1"/>
        </w:rPr>
        <w:t xml:space="preserve">le déroulement des enseignements apprentissage (perturbations des cours du fait de la chaleur aux mois d’avril, de mai et de juin), </w:t>
      </w:r>
      <w:r w:rsidRPr="00465C1F">
        <w:rPr>
          <w:rFonts w:ascii="Times New Roman" w:hAnsi="Times New Roman" w:cs="Times New Roman"/>
          <w:bCs/>
          <w:iCs/>
          <w:sz w:val="24"/>
          <w:szCs w:val="24"/>
          <w:shd w:val="clear" w:color="auto" w:fill="FFFFFF" w:themeFill="background1"/>
        </w:rPr>
        <w:t xml:space="preserve">l’effet de la chaleur sur les bâtiments </w:t>
      </w:r>
      <w:r w:rsidRPr="00465C1F">
        <w:rPr>
          <w:rFonts w:ascii="Times New Roman" w:hAnsi="Times New Roman" w:cs="Times New Roman"/>
          <w:bCs/>
          <w:iCs/>
          <w:sz w:val="24"/>
          <w:szCs w:val="24"/>
        </w:rPr>
        <w:t>(démarrage tardif de l’hivernage, vents violents, foudre, vent de poussière…).</w:t>
      </w:r>
    </w:p>
    <w:p w14:paraId="05EF9594" w14:textId="77777777" w:rsidR="00B105DF" w:rsidRPr="00465C1F" w:rsidRDefault="00B105DF" w:rsidP="00465C1F">
      <w:pPr>
        <w:pStyle w:val="ListParagraph"/>
        <w:shd w:val="clear" w:color="auto" w:fill="FFFFFF" w:themeFill="background1"/>
        <w:spacing w:after="0" w:line="240" w:lineRule="auto"/>
        <w:ind w:left="360"/>
        <w:jc w:val="both"/>
        <w:rPr>
          <w:rFonts w:ascii="Times New Roman" w:hAnsi="Times New Roman" w:cs="Times New Roman"/>
          <w:bCs/>
          <w:iCs/>
          <w:sz w:val="16"/>
          <w:szCs w:val="16"/>
        </w:rPr>
      </w:pPr>
    </w:p>
    <w:p w14:paraId="7889EB80" w14:textId="08F869C7" w:rsidR="00942286" w:rsidRPr="00465C1F" w:rsidRDefault="00910FA7" w:rsidP="00465C1F">
      <w:pPr>
        <w:pStyle w:val="ListParagraph"/>
        <w:shd w:val="clear" w:color="auto" w:fill="FFFFFF" w:themeFill="background1"/>
        <w:spacing w:after="0" w:line="240" w:lineRule="auto"/>
        <w:ind w:left="360"/>
        <w:jc w:val="both"/>
        <w:rPr>
          <w:rFonts w:ascii="Times New Roman" w:hAnsi="Times New Roman" w:cs="Times New Roman"/>
          <w:bCs/>
          <w:iCs/>
          <w:sz w:val="24"/>
          <w:szCs w:val="24"/>
        </w:rPr>
      </w:pPr>
      <w:r>
        <w:rPr>
          <w:rFonts w:ascii="Times New Roman" w:hAnsi="Times New Roman" w:cs="Times New Roman"/>
          <w:bCs/>
          <w:iCs/>
          <w:sz w:val="24"/>
          <w:szCs w:val="24"/>
        </w:rPr>
        <w:t>A</w:t>
      </w:r>
      <w:r w:rsidR="00381F94" w:rsidRPr="00465C1F">
        <w:rPr>
          <w:rFonts w:ascii="Times New Roman" w:hAnsi="Times New Roman" w:cs="Times New Roman"/>
          <w:bCs/>
          <w:iCs/>
          <w:sz w:val="24"/>
          <w:szCs w:val="24"/>
        </w:rPr>
        <w:t xml:space="preserve"> Tambacounda</w:t>
      </w:r>
      <w:r w:rsidR="0006781A" w:rsidRPr="00465C1F">
        <w:rPr>
          <w:rFonts w:ascii="Times New Roman" w:hAnsi="Times New Roman" w:cs="Times New Roman"/>
          <w:bCs/>
          <w:iCs/>
          <w:sz w:val="24"/>
          <w:szCs w:val="24"/>
        </w:rPr>
        <w:t xml:space="preserve"> et </w:t>
      </w:r>
      <w:r>
        <w:rPr>
          <w:rFonts w:ascii="Times New Roman" w:hAnsi="Times New Roman" w:cs="Times New Roman"/>
          <w:bCs/>
          <w:iCs/>
          <w:sz w:val="24"/>
          <w:szCs w:val="24"/>
        </w:rPr>
        <w:t>à</w:t>
      </w:r>
      <w:r w:rsidR="0006781A" w:rsidRPr="00465C1F">
        <w:rPr>
          <w:rFonts w:ascii="Times New Roman" w:hAnsi="Times New Roman" w:cs="Times New Roman"/>
          <w:bCs/>
          <w:iCs/>
          <w:sz w:val="24"/>
          <w:szCs w:val="24"/>
        </w:rPr>
        <w:t xml:space="preserve"> Matam</w:t>
      </w:r>
      <w:r w:rsidR="00381F94" w:rsidRPr="00465C1F">
        <w:rPr>
          <w:rFonts w:ascii="Times New Roman" w:hAnsi="Times New Roman" w:cs="Times New Roman"/>
          <w:bCs/>
          <w:iCs/>
          <w:sz w:val="24"/>
          <w:szCs w:val="24"/>
        </w:rPr>
        <w:t>, le déficit pluviométrique</w:t>
      </w:r>
      <w:r w:rsidR="00381F94" w:rsidRPr="00465C1F">
        <w:rPr>
          <w:rStyle w:val="FootnoteReference"/>
          <w:rFonts w:ascii="Times New Roman" w:hAnsi="Times New Roman" w:cs="Times New Roman"/>
          <w:bCs/>
          <w:iCs/>
          <w:sz w:val="24"/>
          <w:szCs w:val="24"/>
        </w:rPr>
        <w:footnoteReference w:id="14"/>
      </w:r>
      <w:r w:rsidR="00381F94" w:rsidRPr="00465C1F">
        <w:rPr>
          <w:rFonts w:ascii="Times New Roman" w:hAnsi="Times New Roman" w:cs="Times New Roman"/>
          <w:bCs/>
          <w:iCs/>
          <w:sz w:val="24"/>
          <w:szCs w:val="24"/>
        </w:rPr>
        <w:t xml:space="preserve"> est à l’origine de profonds déséquilibres des écosystèmes et de la biodiversité, de la baisse des productions céréalières allongeant ainsi la période de soudure et aggravant le problème de l’insécurité alimentaire, dont les principales victimes sont les enfants, surtout dans les zones rurales.   </w:t>
      </w:r>
    </w:p>
    <w:p w14:paraId="5E1C83BC" w14:textId="77777777" w:rsidR="00942286" w:rsidRPr="00465C1F" w:rsidRDefault="00942286" w:rsidP="00465C1F">
      <w:pPr>
        <w:pStyle w:val="ListParagraph"/>
        <w:shd w:val="clear" w:color="auto" w:fill="FFFFFF" w:themeFill="background1"/>
        <w:spacing w:after="0" w:line="240" w:lineRule="auto"/>
        <w:ind w:left="360"/>
        <w:jc w:val="both"/>
        <w:rPr>
          <w:rFonts w:ascii="Times New Roman" w:hAnsi="Times New Roman" w:cs="Times New Roman"/>
          <w:bCs/>
          <w:iCs/>
          <w:sz w:val="16"/>
          <w:szCs w:val="16"/>
        </w:rPr>
      </w:pPr>
    </w:p>
    <w:p w14:paraId="06F6B56B" w14:textId="48980F16" w:rsidR="00942286" w:rsidRPr="00465C1F" w:rsidRDefault="00910FA7" w:rsidP="00465C1F">
      <w:pPr>
        <w:pStyle w:val="ListParagraph"/>
        <w:shd w:val="clear" w:color="auto" w:fill="FFFFFF" w:themeFill="background1"/>
        <w:spacing w:after="0" w:line="240" w:lineRule="auto"/>
        <w:ind w:left="360"/>
        <w:jc w:val="both"/>
        <w:rPr>
          <w:rFonts w:ascii="Times New Roman" w:hAnsi="Times New Roman" w:cs="Times New Roman"/>
          <w:bCs/>
          <w:iCs/>
          <w:sz w:val="24"/>
          <w:szCs w:val="24"/>
        </w:rPr>
      </w:pPr>
      <w:r>
        <w:rPr>
          <w:rFonts w:ascii="Times New Roman" w:hAnsi="Times New Roman" w:cs="Times New Roman"/>
          <w:bCs/>
          <w:iCs/>
          <w:sz w:val="24"/>
          <w:szCs w:val="24"/>
        </w:rPr>
        <w:t>A</w:t>
      </w:r>
      <w:r w:rsidR="00381F94" w:rsidRPr="00465C1F">
        <w:rPr>
          <w:rFonts w:ascii="Times New Roman" w:hAnsi="Times New Roman" w:cs="Times New Roman"/>
          <w:bCs/>
          <w:iCs/>
          <w:sz w:val="24"/>
          <w:szCs w:val="24"/>
        </w:rPr>
        <w:t xml:space="preserve"> Kédougou, les désagréments résultant de la perturbation du cycle cultural et l’attirance de l’exploitation aurifère clandestine ainsi que de l’émigration irrégulière, exposent les enfants à de multiples ris</w:t>
      </w:r>
      <w:r w:rsidR="00942286" w:rsidRPr="00465C1F">
        <w:rPr>
          <w:rFonts w:ascii="Times New Roman" w:hAnsi="Times New Roman" w:cs="Times New Roman"/>
          <w:bCs/>
          <w:iCs/>
          <w:sz w:val="24"/>
          <w:szCs w:val="24"/>
        </w:rPr>
        <w:t>ques nuisibles à leur bien-être.</w:t>
      </w:r>
      <w:r w:rsidR="00381F94" w:rsidRPr="00465C1F">
        <w:rPr>
          <w:rFonts w:ascii="Times New Roman" w:hAnsi="Times New Roman" w:cs="Times New Roman"/>
          <w:bCs/>
          <w:iCs/>
          <w:sz w:val="24"/>
          <w:szCs w:val="24"/>
        </w:rPr>
        <w:t xml:space="preserve"> </w:t>
      </w:r>
    </w:p>
    <w:p w14:paraId="419A6F7C" w14:textId="77777777" w:rsidR="00942286" w:rsidRPr="00465C1F" w:rsidRDefault="00942286" w:rsidP="00465C1F">
      <w:pPr>
        <w:pStyle w:val="ListParagraph"/>
        <w:shd w:val="clear" w:color="auto" w:fill="FFFFFF" w:themeFill="background1"/>
        <w:spacing w:after="0" w:line="240" w:lineRule="auto"/>
        <w:ind w:left="360"/>
        <w:jc w:val="both"/>
        <w:rPr>
          <w:rFonts w:ascii="Times New Roman" w:hAnsi="Times New Roman" w:cs="Times New Roman"/>
          <w:bCs/>
          <w:iCs/>
          <w:sz w:val="16"/>
          <w:szCs w:val="16"/>
        </w:rPr>
      </w:pPr>
    </w:p>
    <w:p w14:paraId="5CB3C8ED" w14:textId="77777777" w:rsidR="00942286" w:rsidRPr="00465C1F" w:rsidRDefault="00381F94" w:rsidP="00465C1F">
      <w:pPr>
        <w:pStyle w:val="ListParagraph"/>
        <w:shd w:val="clear" w:color="auto" w:fill="FFFFFF" w:themeFill="background1"/>
        <w:spacing w:after="0" w:line="240" w:lineRule="auto"/>
        <w:ind w:left="360"/>
        <w:jc w:val="both"/>
        <w:rPr>
          <w:rFonts w:ascii="Times New Roman" w:hAnsi="Times New Roman" w:cs="Times New Roman"/>
          <w:bCs/>
          <w:iCs/>
          <w:sz w:val="24"/>
          <w:szCs w:val="24"/>
        </w:rPr>
      </w:pPr>
      <w:r w:rsidRPr="00465C1F">
        <w:rPr>
          <w:rFonts w:ascii="Times New Roman" w:hAnsi="Times New Roman" w:cs="Times New Roman"/>
          <w:bCs/>
          <w:iCs/>
          <w:sz w:val="24"/>
          <w:szCs w:val="24"/>
        </w:rPr>
        <w:t xml:space="preserve">Il s’agit d’un ensemble de facteurs prédisposant à l’insécurité alimentaire et à la mal nutrition, surtout chez les enfants. </w:t>
      </w:r>
    </w:p>
    <w:p w14:paraId="783026FA" w14:textId="77777777" w:rsidR="00942286" w:rsidRPr="00465C1F" w:rsidRDefault="00942286" w:rsidP="00465C1F">
      <w:pPr>
        <w:pStyle w:val="ListParagraph"/>
        <w:shd w:val="clear" w:color="auto" w:fill="FFFFFF" w:themeFill="background1"/>
        <w:spacing w:after="0" w:line="240" w:lineRule="auto"/>
        <w:ind w:left="360"/>
        <w:jc w:val="both"/>
        <w:rPr>
          <w:rFonts w:ascii="Times New Roman" w:hAnsi="Times New Roman" w:cs="Times New Roman"/>
          <w:bCs/>
          <w:iCs/>
          <w:sz w:val="16"/>
          <w:szCs w:val="16"/>
        </w:rPr>
      </w:pPr>
    </w:p>
    <w:p w14:paraId="6A5440D3" w14:textId="23BA26DC" w:rsidR="00942286" w:rsidRPr="00465C1F" w:rsidRDefault="00CE683D" w:rsidP="00465C1F">
      <w:pPr>
        <w:pStyle w:val="ListParagraph"/>
        <w:shd w:val="clear" w:color="auto" w:fill="FFFFFF" w:themeFill="background1"/>
        <w:spacing w:after="0" w:line="240" w:lineRule="auto"/>
        <w:ind w:left="360"/>
        <w:jc w:val="both"/>
        <w:rPr>
          <w:rFonts w:ascii="Times New Roman" w:hAnsi="Times New Roman" w:cs="Times New Roman"/>
          <w:bCs/>
          <w:iCs/>
          <w:sz w:val="24"/>
          <w:szCs w:val="24"/>
        </w:rPr>
      </w:pPr>
      <w:r>
        <w:rPr>
          <w:rFonts w:ascii="Times New Roman" w:hAnsi="Times New Roman" w:cs="Times New Roman"/>
          <w:bCs/>
          <w:iCs/>
          <w:sz w:val="24"/>
          <w:szCs w:val="24"/>
        </w:rPr>
        <w:t>E</w:t>
      </w:r>
      <w:r w:rsidR="00381F94" w:rsidRPr="00465C1F">
        <w:rPr>
          <w:rFonts w:ascii="Times New Roman" w:hAnsi="Times New Roman" w:cs="Times New Roman"/>
          <w:bCs/>
          <w:iCs/>
          <w:sz w:val="24"/>
          <w:szCs w:val="24"/>
        </w:rPr>
        <w:t>n plus des situations d’impraticabilité de certaines infrastructures routières et de communication (routes coupées) ainsi que des inondations occasionnant l’occupation de</w:t>
      </w:r>
      <w:r>
        <w:rPr>
          <w:rFonts w:ascii="Times New Roman" w:hAnsi="Times New Roman" w:cs="Times New Roman"/>
          <w:bCs/>
          <w:iCs/>
          <w:sz w:val="24"/>
          <w:szCs w:val="24"/>
        </w:rPr>
        <w:t xml:space="preserve"> </w:t>
      </w:r>
      <w:r w:rsidR="00381F94" w:rsidRPr="00465C1F">
        <w:rPr>
          <w:rFonts w:ascii="Times New Roman" w:hAnsi="Times New Roman" w:cs="Times New Roman"/>
          <w:bCs/>
          <w:iCs/>
          <w:sz w:val="24"/>
          <w:szCs w:val="24"/>
        </w:rPr>
        <w:t>certains établissements scolaires pour un hébergement temporaire des sinistrés, les excédents pluviomét</w:t>
      </w:r>
      <w:r w:rsidR="00BD0F7D" w:rsidRPr="00465C1F">
        <w:rPr>
          <w:rFonts w:ascii="Times New Roman" w:hAnsi="Times New Roman" w:cs="Times New Roman"/>
          <w:bCs/>
          <w:iCs/>
          <w:sz w:val="24"/>
          <w:szCs w:val="24"/>
        </w:rPr>
        <w:t>riques peuvent souvent entrainer</w:t>
      </w:r>
      <w:r w:rsidR="00381F94" w:rsidRPr="00465C1F">
        <w:rPr>
          <w:rFonts w:ascii="Times New Roman" w:hAnsi="Times New Roman" w:cs="Times New Roman"/>
          <w:bCs/>
          <w:iCs/>
          <w:sz w:val="24"/>
          <w:szCs w:val="24"/>
        </w:rPr>
        <w:t xml:space="preserve"> des risque</w:t>
      </w:r>
      <w:r w:rsidR="00BD0F7D" w:rsidRPr="00465C1F">
        <w:rPr>
          <w:rFonts w:ascii="Times New Roman" w:hAnsi="Times New Roman" w:cs="Times New Roman"/>
          <w:bCs/>
          <w:iCs/>
          <w:sz w:val="24"/>
          <w:szCs w:val="24"/>
        </w:rPr>
        <w:t>s</w:t>
      </w:r>
      <w:r w:rsidR="00381F94" w:rsidRPr="00465C1F">
        <w:rPr>
          <w:rFonts w:ascii="Times New Roman" w:hAnsi="Times New Roman" w:cs="Times New Roman"/>
          <w:bCs/>
          <w:iCs/>
          <w:sz w:val="24"/>
          <w:szCs w:val="24"/>
        </w:rPr>
        <w:t xml:space="preserve"> d’accident. Cette année, à Matam, deux (02) morts ont été enregistrés </w:t>
      </w:r>
      <w:r>
        <w:rPr>
          <w:rFonts w:ascii="Times New Roman" w:hAnsi="Times New Roman" w:cs="Times New Roman"/>
          <w:bCs/>
          <w:iCs/>
          <w:sz w:val="24"/>
          <w:szCs w:val="24"/>
        </w:rPr>
        <w:t>dans</w:t>
      </w:r>
      <w:r w:rsidR="00381F94" w:rsidRPr="00465C1F">
        <w:rPr>
          <w:rFonts w:ascii="Times New Roman" w:hAnsi="Times New Roman" w:cs="Times New Roman"/>
          <w:bCs/>
          <w:iCs/>
          <w:sz w:val="24"/>
          <w:szCs w:val="24"/>
        </w:rPr>
        <w:t xml:space="preserve"> la commune de Taïba.</w:t>
      </w:r>
    </w:p>
    <w:p w14:paraId="3D47D02B" w14:textId="77777777" w:rsidR="00942286" w:rsidRPr="00465C1F" w:rsidRDefault="00942286" w:rsidP="00465C1F">
      <w:pPr>
        <w:pStyle w:val="ListParagraph"/>
        <w:shd w:val="clear" w:color="auto" w:fill="FFFFFF" w:themeFill="background1"/>
        <w:spacing w:after="0" w:line="240" w:lineRule="auto"/>
        <w:ind w:left="360"/>
        <w:jc w:val="both"/>
        <w:rPr>
          <w:rFonts w:ascii="Times New Roman" w:hAnsi="Times New Roman" w:cs="Times New Roman"/>
          <w:bCs/>
          <w:iCs/>
          <w:sz w:val="16"/>
          <w:szCs w:val="16"/>
        </w:rPr>
      </w:pPr>
    </w:p>
    <w:p w14:paraId="0709E295" w14:textId="77777777" w:rsidR="00BC63CD" w:rsidRPr="002508FE" w:rsidRDefault="00381F94" w:rsidP="00465C1F">
      <w:pPr>
        <w:pStyle w:val="ListParagraph"/>
        <w:shd w:val="clear" w:color="auto" w:fill="FFFFFF" w:themeFill="background1"/>
        <w:spacing w:after="0" w:line="240" w:lineRule="auto"/>
        <w:ind w:left="357"/>
        <w:jc w:val="both"/>
        <w:rPr>
          <w:rFonts w:ascii="Times New Roman" w:hAnsi="Times New Roman" w:cs="Times New Roman"/>
          <w:bCs/>
          <w:iCs/>
          <w:sz w:val="24"/>
          <w:szCs w:val="24"/>
        </w:rPr>
      </w:pPr>
      <w:r w:rsidRPr="00465C1F">
        <w:rPr>
          <w:rFonts w:ascii="Times New Roman" w:hAnsi="Times New Roman" w:cs="Times New Roman"/>
          <w:bCs/>
          <w:iCs/>
          <w:sz w:val="24"/>
          <w:szCs w:val="24"/>
        </w:rPr>
        <w:t xml:space="preserve">Malgré l’inexistence d’une étude approfondie sur les liens entre dérèglements climatiques et droits de l’enfant, les conséquences partagées ci-dessus permettent d’établir des relations de causalité menaçant la sauvegarde du droit à </w:t>
      </w:r>
      <w:r w:rsidRPr="002508FE">
        <w:rPr>
          <w:rFonts w:ascii="Times New Roman" w:hAnsi="Times New Roman" w:cs="Times New Roman"/>
          <w:bCs/>
          <w:iCs/>
          <w:sz w:val="24"/>
          <w:szCs w:val="24"/>
        </w:rPr>
        <w:t>la vie, survie et développement des enfants, à l’éducation, à la protection, à la santé, à un cadre de vie sain, aux loisirs….</w:t>
      </w:r>
    </w:p>
    <w:p w14:paraId="3C86685C" w14:textId="77777777" w:rsidR="006D6AC8" w:rsidRPr="00F00AAC" w:rsidRDefault="006D6AC8" w:rsidP="00465C1F">
      <w:pPr>
        <w:pStyle w:val="ListParagraph"/>
        <w:shd w:val="clear" w:color="auto" w:fill="FFFFFF" w:themeFill="background1"/>
        <w:spacing w:after="0" w:line="240" w:lineRule="auto"/>
        <w:ind w:left="357"/>
        <w:jc w:val="both"/>
        <w:rPr>
          <w:rFonts w:ascii="Cambria" w:hAnsi="Cambria"/>
          <w:bCs/>
          <w:i/>
          <w:sz w:val="16"/>
          <w:szCs w:val="16"/>
        </w:rPr>
      </w:pPr>
    </w:p>
    <w:p w14:paraId="45ED19B0" w14:textId="7122D27B" w:rsidR="006D6AC8" w:rsidRPr="007D4CF0" w:rsidRDefault="006D6AC8" w:rsidP="00465C1F">
      <w:pPr>
        <w:shd w:val="clear" w:color="auto" w:fill="FFFFFF" w:themeFill="background1"/>
        <w:spacing w:after="0" w:line="240" w:lineRule="auto"/>
        <w:ind w:left="357"/>
        <w:jc w:val="both"/>
        <w:rPr>
          <w:rFonts w:ascii="Times New Roman" w:hAnsi="Times New Roman" w:cs="Times New Roman"/>
          <w:iCs/>
          <w:sz w:val="24"/>
          <w:szCs w:val="24"/>
        </w:rPr>
      </w:pPr>
      <w:r w:rsidRPr="007D4CF0">
        <w:rPr>
          <w:rFonts w:ascii="Times New Roman" w:hAnsi="Times New Roman" w:cs="Times New Roman"/>
          <w:iCs/>
          <w:sz w:val="24"/>
          <w:szCs w:val="24"/>
        </w:rPr>
        <w:t xml:space="preserve">En 2018, plus de 150 familles à Guet Ndar ont perdu la totalité de leurs maisons du fait de l’avancée de la mer. Les familles victimes ont été parquées dans des tentes à une dizaine de kilomètres de Saint-Louis, au milieu d’un terrain vague. Outre l’état de dénuement des familles du fait de la précarité de leur nouveau cadre de vie, les impacts de cette situation n’ont pas épargné les enfants. </w:t>
      </w:r>
    </w:p>
    <w:p w14:paraId="0EFCC607" w14:textId="77777777" w:rsidR="00B517D3" w:rsidRPr="00465C1F" w:rsidRDefault="00B517D3" w:rsidP="00465C1F">
      <w:pPr>
        <w:shd w:val="clear" w:color="auto" w:fill="FFFFFF" w:themeFill="background1"/>
        <w:spacing w:after="0" w:line="240" w:lineRule="auto"/>
        <w:ind w:left="357"/>
        <w:jc w:val="both"/>
        <w:rPr>
          <w:rFonts w:ascii="Times New Roman" w:hAnsi="Times New Roman" w:cs="Times New Roman"/>
          <w:iCs/>
          <w:sz w:val="16"/>
          <w:szCs w:val="16"/>
        </w:rPr>
      </w:pPr>
    </w:p>
    <w:p w14:paraId="33FF609C" w14:textId="77777777" w:rsidR="006D6AC8" w:rsidRPr="00465C1F" w:rsidRDefault="006D6AC8" w:rsidP="00465C1F">
      <w:pPr>
        <w:shd w:val="clear" w:color="auto" w:fill="FFFFFF" w:themeFill="background1"/>
        <w:spacing w:after="0" w:line="240" w:lineRule="auto"/>
        <w:ind w:left="357"/>
        <w:jc w:val="both"/>
        <w:rPr>
          <w:rFonts w:ascii="Times New Roman" w:hAnsi="Times New Roman" w:cs="Times New Roman"/>
          <w:iCs/>
          <w:sz w:val="24"/>
          <w:szCs w:val="24"/>
        </w:rPr>
      </w:pPr>
      <w:r w:rsidRPr="00465C1F">
        <w:rPr>
          <w:rFonts w:ascii="Times New Roman" w:hAnsi="Times New Roman" w:cs="Times New Roman"/>
          <w:iCs/>
          <w:sz w:val="24"/>
          <w:szCs w:val="24"/>
        </w:rPr>
        <w:t xml:space="preserve">En effet, la seconde école primaire de Guet-Ndar Cheikh Touré crée en 1846 a été fermée au mois de mars 2018 par un arrêté préfectoral. Ses 700 élèves et enseignants ont été ventilés dans les autres écoles de Saint Louis. Beaucoup d’entre ces élèves ont finalement abandonné l’école. </w:t>
      </w:r>
    </w:p>
    <w:p w14:paraId="1245C4CD" w14:textId="77777777" w:rsidR="00B517D3" w:rsidRPr="00513C60" w:rsidRDefault="00B517D3" w:rsidP="00465C1F">
      <w:pPr>
        <w:shd w:val="clear" w:color="auto" w:fill="FFFFFF" w:themeFill="background1"/>
        <w:spacing w:after="0" w:line="240" w:lineRule="auto"/>
        <w:ind w:left="357"/>
        <w:jc w:val="both"/>
        <w:rPr>
          <w:rFonts w:ascii="Times New Roman" w:hAnsi="Times New Roman" w:cs="Times New Roman"/>
          <w:iCs/>
          <w:sz w:val="16"/>
          <w:szCs w:val="16"/>
        </w:rPr>
      </w:pPr>
    </w:p>
    <w:p w14:paraId="672A1B2F" w14:textId="77777777" w:rsidR="006D6AC8" w:rsidRPr="00465C1F" w:rsidRDefault="006D6AC8" w:rsidP="00465C1F">
      <w:pPr>
        <w:shd w:val="clear" w:color="auto" w:fill="FFFFFF" w:themeFill="background1"/>
        <w:spacing w:after="0" w:line="240" w:lineRule="auto"/>
        <w:ind w:left="357"/>
        <w:jc w:val="both"/>
        <w:rPr>
          <w:rFonts w:ascii="Times New Roman" w:hAnsi="Times New Roman" w:cs="Times New Roman"/>
          <w:iCs/>
          <w:sz w:val="24"/>
          <w:szCs w:val="24"/>
        </w:rPr>
      </w:pPr>
      <w:r w:rsidRPr="00465C1F">
        <w:rPr>
          <w:rFonts w:ascii="Times New Roman" w:hAnsi="Times New Roman" w:cs="Times New Roman"/>
          <w:iCs/>
          <w:sz w:val="24"/>
          <w:szCs w:val="24"/>
        </w:rPr>
        <w:t xml:space="preserve">La devanture de l’école Abdoulaye </w:t>
      </w:r>
      <w:r w:rsidRPr="00465C1F">
        <w:rPr>
          <w:rFonts w:ascii="Times New Roman" w:hAnsi="Times New Roman" w:cs="Times New Roman"/>
          <w:b/>
          <w:iCs/>
          <w:sz w:val="24"/>
          <w:szCs w:val="24"/>
        </w:rPr>
        <w:t>Mbengue Khaly</w:t>
      </w:r>
      <w:r w:rsidRPr="00465C1F">
        <w:rPr>
          <w:rFonts w:ascii="Times New Roman" w:hAnsi="Times New Roman" w:cs="Times New Roman"/>
          <w:iCs/>
          <w:sz w:val="24"/>
          <w:szCs w:val="24"/>
        </w:rPr>
        <w:t xml:space="preserve"> de </w:t>
      </w:r>
      <w:r w:rsidRPr="00465C1F">
        <w:rPr>
          <w:rFonts w:ascii="Times New Roman" w:hAnsi="Times New Roman" w:cs="Times New Roman"/>
          <w:b/>
          <w:iCs/>
          <w:sz w:val="24"/>
          <w:szCs w:val="24"/>
        </w:rPr>
        <w:t>Guet-N’Dar</w:t>
      </w:r>
      <w:r w:rsidRPr="00465C1F">
        <w:rPr>
          <w:rFonts w:ascii="Times New Roman" w:hAnsi="Times New Roman" w:cs="Times New Roman"/>
          <w:iCs/>
          <w:sz w:val="24"/>
          <w:szCs w:val="24"/>
        </w:rPr>
        <w:t xml:space="preserve"> ainsi que huit de ses salles de classe emportées par la furie des vagues. Elle est squattée par les pêcheurs et leurs pirogues malgré que ses quatre classes sont encore occupées par des élèves.</w:t>
      </w:r>
    </w:p>
    <w:p w14:paraId="199BA02D" w14:textId="77777777" w:rsidR="00B517D3" w:rsidRPr="00513C60" w:rsidRDefault="00B517D3" w:rsidP="00465C1F">
      <w:pPr>
        <w:shd w:val="clear" w:color="auto" w:fill="FFFFFF" w:themeFill="background1"/>
        <w:spacing w:after="0" w:line="240" w:lineRule="auto"/>
        <w:ind w:left="357"/>
        <w:jc w:val="both"/>
        <w:rPr>
          <w:rFonts w:ascii="Times New Roman" w:hAnsi="Times New Roman" w:cs="Times New Roman"/>
          <w:iCs/>
          <w:sz w:val="16"/>
          <w:szCs w:val="16"/>
        </w:rPr>
      </w:pPr>
    </w:p>
    <w:p w14:paraId="5561C419" w14:textId="245D51E6" w:rsidR="006D6AC8" w:rsidRPr="00465C1F" w:rsidRDefault="006D6AC8" w:rsidP="00465C1F">
      <w:pPr>
        <w:shd w:val="clear" w:color="auto" w:fill="FFFFFF" w:themeFill="background1"/>
        <w:spacing w:after="0" w:line="240" w:lineRule="auto"/>
        <w:ind w:left="357"/>
        <w:jc w:val="both"/>
        <w:rPr>
          <w:rFonts w:ascii="Times New Roman" w:hAnsi="Times New Roman" w:cs="Times New Roman"/>
          <w:iCs/>
          <w:sz w:val="24"/>
          <w:szCs w:val="24"/>
        </w:rPr>
      </w:pPr>
      <w:r w:rsidRPr="00465C1F">
        <w:rPr>
          <w:rFonts w:ascii="Times New Roman" w:hAnsi="Times New Roman" w:cs="Times New Roman"/>
          <w:iCs/>
          <w:sz w:val="24"/>
          <w:szCs w:val="24"/>
        </w:rPr>
        <w:t xml:space="preserve">Autres conséquences, des enfants issus des familles impactées par ce phénomène occupent toujours ces maisons en ruine malgré le danger. </w:t>
      </w:r>
      <w:r w:rsidR="00F00AAC" w:rsidRPr="00465C1F">
        <w:rPr>
          <w:rFonts w:ascii="Times New Roman" w:hAnsi="Times New Roman" w:cs="Times New Roman"/>
          <w:iCs/>
          <w:sz w:val="24"/>
          <w:szCs w:val="24"/>
        </w:rPr>
        <w:t xml:space="preserve">Entre autres </w:t>
      </w:r>
      <w:r w:rsidRPr="00465C1F">
        <w:rPr>
          <w:rFonts w:ascii="Times New Roman" w:hAnsi="Times New Roman" w:cs="Times New Roman"/>
          <w:iCs/>
          <w:sz w:val="24"/>
          <w:szCs w:val="24"/>
        </w:rPr>
        <w:t>raisons évoquées par leurs parents, ils n’ont pas les moyens d’aller habiter ailleurs.</w:t>
      </w:r>
    </w:p>
    <w:p w14:paraId="025C9E91" w14:textId="77777777" w:rsidR="00B517D3" w:rsidRPr="00513C60" w:rsidRDefault="00B517D3" w:rsidP="00465C1F">
      <w:pPr>
        <w:shd w:val="clear" w:color="auto" w:fill="FFFFFF" w:themeFill="background1"/>
        <w:spacing w:after="0" w:line="240" w:lineRule="auto"/>
        <w:ind w:left="357"/>
        <w:jc w:val="both"/>
        <w:rPr>
          <w:rFonts w:ascii="Times New Roman" w:hAnsi="Times New Roman" w:cs="Times New Roman"/>
          <w:iCs/>
          <w:sz w:val="16"/>
          <w:szCs w:val="16"/>
        </w:rPr>
      </w:pPr>
    </w:p>
    <w:p w14:paraId="21462341" w14:textId="281F823C" w:rsidR="003924EF" w:rsidRPr="003E55A8" w:rsidRDefault="006D6AC8" w:rsidP="003E55A8">
      <w:pPr>
        <w:shd w:val="clear" w:color="auto" w:fill="FFFFFF" w:themeFill="background1"/>
        <w:spacing w:after="0" w:line="240" w:lineRule="auto"/>
        <w:ind w:left="357"/>
        <w:jc w:val="both"/>
        <w:rPr>
          <w:rFonts w:ascii="Times New Roman" w:hAnsi="Times New Roman" w:cs="Times New Roman"/>
          <w:bCs/>
          <w:iCs/>
          <w:sz w:val="20"/>
          <w:szCs w:val="20"/>
        </w:rPr>
      </w:pPr>
      <w:r w:rsidRPr="00465C1F">
        <w:rPr>
          <w:rFonts w:ascii="Times New Roman" w:hAnsi="Times New Roman" w:cs="Times New Roman"/>
          <w:iCs/>
          <w:sz w:val="24"/>
          <w:szCs w:val="24"/>
        </w:rPr>
        <w:t xml:space="preserve">Ces familles déplacées vivent dans la promiscuité avec comme </w:t>
      </w:r>
      <w:r w:rsidR="00F00AAC" w:rsidRPr="00465C1F">
        <w:rPr>
          <w:rFonts w:ascii="Times New Roman" w:hAnsi="Times New Roman" w:cs="Times New Roman"/>
          <w:iCs/>
          <w:sz w:val="24"/>
          <w:szCs w:val="24"/>
        </w:rPr>
        <w:t>conséquence</w:t>
      </w:r>
      <w:r w:rsidRPr="00465C1F">
        <w:rPr>
          <w:rFonts w:ascii="Times New Roman" w:hAnsi="Times New Roman" w:cs="Times New Roman"/>
          <w:iCs/>
          <w:sz w:val="24"/>
          <w:szCs w:val="24"/>
        </w:rPr>
        <w:t xml:space="preserve"> des cas de viol sur enfants, l’exploitation économique par le travail des en</w:t>
      </w:r>
      <w:r w:rsidR="00F20A3C" w:rsidRPr="00465C1F">
        <w:rPr>
          <w:rFonts w:ascii="Times New Roman" w:hAnsi="Times New Roman" w:cs="Times New Roman"/>
          <w:iCs/>
          <w:sz w:val="24"/>
          <w:szCs w:val="24"/>
        </w:rPr>
        <w:t>fants l’</w:t>
      </w:r>
      <w:r w:rsidR="003E55A8" w:rsidRPr="00465C1F">
        <w:rPr>
          <w:rFonts w:ascii="Times New Roman" w:hAnsi="Times New Roman" w:cs="Times New Roman"/>
          <w:iCs/>
          <w:sz w:val="24"/>
          <w:szCs w:val="24"/>
        </w:rPr>
        <w:t>accès</w:t>
      </w:r>
      <w:r w:rsidR="00F20A3C" w:rsidRPr="00465C1F">
        <w:rPr>
          <w:rFonts w:ascii="Times New Roman" w:hAnsi="Times New Roman" w:cs="Times New Roman"/>
          <w:iCs/>
          <w:sz w:val="24"/>
          <w:szCs w:val="24"/>
        </w:rPr>
        <w:t xml:space="preserve"> au soin des santé</w:t>
      </w:r>
      <w:r w:rsidRPr="00465C1F">
        <w:rPr>
          <w:rFonts w:ascii="Times New Roman" w:hAnsi="Times New Roman" w:cs="Times New Roman"/>
          <w:iCs/>
          <w:sz w:val="24"/>
          <w:szCs w:val="24"/>
        </w:rPr>
        <w:t>,</w:t>
      </w:r>
      <w:r w:rsidR="00F20A3C" w:rsidRPr="00465C1F">
        <w:rPr>
          <w:rFonts w:ascii="Times New Roman" w:hAnsi="Times New Roman" w:cs="Times New Roman"/>
          <w:iCs/>
          <w:sz w:val="24"/>
          <w:szCs w:val="24"/>
        </w:rPr>
        <w:t xml:space="preserve"> </w:t>
      </w:r>
      <w:r w:rsidRPr="00465C1F">
        <w:rPr>
          <w:rFonts w:ascii="Times New Roman" w:hAnsi="Times New Roman" w:cs="Times New Roman"/>
          <w:iCs/>
          <w:sz w:val="24"/>
          <w:szCs w:val="24"/>
        </w:rPr>
        <w:t>sous-alimentation</w:t>
      </w:r>
      <w:r w:rsidR="00273701">
        <w:rPr>
          <w:rFonts w:ascii="Times New Roman" w:hAnsi="Times New Roman" w:cs="Times New Roman"/>
          <w:iCs/>
          <w:sz w:val="24"/>
          <w:szCs w:val="24"/>
        </w:rPr>
        <w:t xml:space="preserve">. </w:t>
      </w:r>
    </w:p>
    <w:p w14:paraId="5ABB43DC" w14:textId="77777777" w:rsidR="00B416FB" w:rsidRPr="003E55A8" w:rsidRDefault="00B416FB" w:rsidP="00465C1F">
      <w:pPr>
        <w:shd w:val="clear" w:color="auto" w:fill="FFFFFF" w:themeFill="background1"/>
        <w:spacing w:after="0" w:line="240" w:lineRule="auto"/>
        <w:ind w:left="357"/>
        <w:rPr>
          <w:rFonts w:ascii="Times New Roman" w:hAnsi="Times New Roman" w:cs="Times New Roman"/>
          <w:b/>
          <w:iCs/>
          <w:sz w:val="16"/>
          <w:szCs w:val="16"/>
        </w:rPr>
      </w:pPr>
    </w:p>
    <w:p w14:paraId="5066782B" w14:textId="71BE329A" w:rsidR="00381F94" w:rsidRPr="00104F13" w:rsidRDefault="003924EF" w:rsidP="007D4CF0">
      <w:pPr>
        <w:shd w:val="clear" w:color="auto" w:fill="FFFFFF" w:themeFill="background1"/>
        <w:spacing w:after="0" w:line="240" w:lineRule="auto"/>
        <w:jc w:val="both"/>
        <w:rPr>
          <w:rFonts w:ascii="Times New Roman" w:hAnsi="Times New Roman" w:cs="Times New Roman"/>
          <w:b/>
          <w:bCs/>
          <w:sz w:val="24"/>
          <w:szCs w:val="24"/>
        </w:rPr>
      </w:pPr>
      <w:r w:rsidRPr="00104F13">
        <w:rPr>
          <w:rFonts w:ascii="Times New Roman" w:hAnsi="Times New Roman" w:cs="Times New Roman"/>
          <w:b/>
          <w:sz w:val="24"/>
          <w:szCs w:val="24"/>
        </w:rPr>
        <w:t>La CONAFE recommande </w:t>
      </w:r>
      <w:r w:rsidR="006E2893" w:rsidRPr="00104F13">
        <w:rPr>
          <w:rFonts w:ascii="Times New Roman" w:hAnsi="Times New Roman" w:cs="Times New Roman"/>
          <w:b/>
          <w:sz w:val="24"/>
          <w:szCs w:val="24"/>
        </w:rPr>
        <w:t xml:space="preserve">à l’Etat </w:t>
      </w:r>
      <w:r w:rsidR="00B61D74">
        <w:rPr>
          <w:rFonts w:ascii="Times New Roman" w:hAnsi="Times New Roman" w:cs="Times New Roman"/>
          <w:b/>
          <w:sz w:val="24"/>
          <w:szCs w:val="24"/>
        </w:rPr>
        <w:t>de</w:t>
      </w:r>
      <w:r w:rsidR="00273701">
        <w:rPr>
          <w:rFonts w:ascii="Times New Roman" w:hAnsi="Times New Roman" w:cs="Times New Roman"/>
          <w:b/>
          <w:sz w:val="24"/>
          <w:szCs w:val="24"/>
        </w:rPr>
        <w:t xml:space="preserve"> </w:t>
      </w:r>
      <w:r w:rsidRPr="00104F13">
        <w:rPr>
          <w:rFonts w:ascii="Times New Roman" w:hAnsi="Times New Roman" w:cs="Times New Roman"/>
          <w:b/>
          <w:sz w:val="24"/>
          <w:szCs w:val="24"/>
        </w:rPr>
        <w:t>:</w:t>
      </w:r>
    </w:p>
    <w:p w14:paraId="061CE018" w14:textId="77777777" w:rsidR="00381F94" w:rsidRPr="00104F13" w:rsidRDefault="00381F94" w:rsidP="007D4CF0">
      <w:pPr>
        <w:shd w:val="clear" w:color="auto" w:fill="FFFFFF" w:themeFill="background1"/>
        <w:spacing w:after="0" w:line="240" w:lineRule="auto"/>
        <w:jc w:val="both"/>
        <w:rPr>
          <w:rFonts w:ascii="Times New Roman" w:hAnsi="Times New Roman" w:cs="Times New Roman"/>
          <w:b/>
          <w:bCs/>
          <w:sz w:val="16"/>
          <w:szCs w:val="16"/>
        </w:rPr>
      </w:pPr>
    </w:p>
    <w:p w14:paraId="1CCD9D5C" w14:textId="4A7B2819" w:rsidR="00381F94" w:rsidRPr="00104F13" w:rsidRDefault="00273701" w:rsidP="007D4CF0">
      <w:pPr>
        <w:pStyle w:val="ListParagraph"/>
        <w:numPr>
          <w:ilvl w:val="0"/>
          <w:numId w:val="25"/>
        </w:numPr>
        <w:shd w:val="clear" w:color="auto" w:fill="FFFFFF" w:themeFill="background1"/>
        <w:spacing w:after="0" w:line="240" w:lineRule="auto"/>
        <w:jc w:val="both"/>
        <w:rPr>
          <w:rFonts w:ascii="Times New Roman" w:hAnsi="Times New Roman" w:cs="Times New Roman"/>
          <w:bCs/>
          <w:sz w:val="24"/>
          <w:szCs w:val="24"/>
        </w:rPr>
      </w:pPr>
      <w:r w:rsidRPr="00104F13">
        <w:rPr>
          <w:rFonts w:ascii="Times New Roman" w:hAnsi="Times New Roman" w:cs="Times New Roman"/>
          <w:bCs/>
          <w:sz w:val="24"/>
          <w:szCs w:val="24"/>
        </w:rPr>
        <w:t>Renforcer</w:t>
      </w:r>
      <w:r w:rsidR="00381F94" w:rsidRPr="00104F13">
        <w:rPr>
          <w:rFonts w:ascii="Times New Roman" w:hAnsi="Times New Roman" w:cs="Times New Roman"/>
          <w:bCs/>
          <w:sz w:val="24"/>
          <w:szCs w:val="24"/>
        </w:rPr>
        <w:t xml:space="preserve"> les moyens dédiés aux programmes de résilience à l’insécurité alimentaire et nutritionnelle ;</w:t>
      </w:r>
    </w:p>
    <w:p w14:paraId="75A88B02" w14:textId="77777777" w:rsidR="008C5682" w:rsidRPr="00104F13" w:rsidRDefault="008C5682" w:rsidP="007D4CF0">
      <w:pPr>
        <w:shd w:val="clear" w:color="auto" w:fill="FFFFFF" w:themeFill="background1"/>
        <w:spacing w:after="0" w:line="240" w:lineRule="auto"/>
        <w:jc w:val="both"/>
        <w:rPr>
          <w:rFonts w:ascii="Times New Roman" w:hAnsi="Times New Roman" w:cs="Times New Roman"/>
          <w:bCs/>
          <w:sz w:val="16"/>
          <w:szCs w:val="16"/>
        </w:rPr>
      </w:pPr>
    </w:p>
    <w:p w14:paraId="7449C3C7" w14:textId="6AF323BD" w:rsidR="00381F94" w:rsidRPr="00104F13" w:rsidRDefault="00273701" w:rsidP="007D4CF0">
      <w:pPr>
        <w:pStyle w:val="ListParagraph"/>
        <w:numPr>
          <w:ilvl w:val="0"/>
          <w:numId w:val="25"/>
        </w:numPr>
        <w:shd w:val="clear" w:color="auto" w:fill="FFFFFF" w:themeFill="background1"/>
        <w:spacing w:after="0" w:line="240" w:lineRule="auto"/>
        <w:jc w:val="both"/>
        <w:rPr>
          <w:rFonts w:ascii="Times New Roman" w:hAnsi="Times New Roman" w:cs="Times New Roman"/>
          <w:bCs/>
          <w:sz w:val="24"/>
          <w:szCs w:val="24"/>
        </w:rPr>
      </w:pPr>
      <w:r w:rsidRPr="00104F13">
        <w:rPr>
          <w:rFonts w:ascii="Times New Roman" w:hAnsi="Times New Roman" w:cs="Times New Roman"/>
          <w:bCs/>
          <w:sz w:val="24"/>
          <w:szCs w:val="24"/>
        </w:rPr>
        <w:t>Mener</w:t>
      </w:r>
      <w:r w:rsidR="00381F94" w:rsidRPr="00104F13">
        <w:rPr>
          <w:rFonts w:ascii="Times New Roman" w:hAnsi="Times New Roman" w:cs="Times New Roman"/>
          <w:bCs/>
          <w:sz w:val="24"/>
          <w:szCs w:val="24"/>
        </w:rPr>
        <w:t xml:space="preserve"> des études plus approfondies de l’impact des changements climatiques sur le bien-être des enfants au Sénégal ;</w:t>
      </w:r>
    </w:p>
    <w:p w14:paraId="4CE8A06E" w14:textId="77777777" w:rsidR="00381F94" w:rsidRPr="00104F13" w:rsidRDefault="00381F94" w:rsidP="007D4CF0">
      <w:pPr>
        <w:shd w:val="clear" w:color="auto" w:fill="FFFFFF" w:themeFill="background1"/>
        <w:spacing w:after="0" w:line="240" w:lineRule="auto"/>
        <w:rPr>
          <w:rFonts w:ascii="Times New Roman" w:hAnsi="Times New Roman" w:cs="Times New Roman"/>
          <w:bCs/>
          <w:sz w:val="16"/>
          <w:szCs w:val="16"/>
        </w:rPr>
      </w:pPr>
    </w:p>
    <w:p w14:paraId="135F6E9C" w14:textId="47729A4C" w:rsidR="00381F94" w:rsidRPr="00104F13" w:rsidRDefault="00273701" w:rsidP="007D4CF0">
      <w:pPr>
        <w:pStyle w:val="ListParagraph"/>
        <w:numPr>
          <w:ilvl w:val="0"/>
          <w:numId w:val="25"/>
        </w:numPr>
        <w:shd w:val="clear" w:color="auto" w:fill="FFFFFF" w:themeFill="background1"/>
        <w:spacing w:after="0" w:line="240" w:lineRule="auto"/>
        <w:jc w:val="both"/>
        <w:rPr>
          <w:rFonts w:ascii="Times New Roman" w:hAnsi="Times New Roman" w:cs="Times New Roman"/>
          <w:bCs/>
          <w:sz w:val="24"/>
          <w:szCs w:val="24"/>
        </w:rPr>
      </w:pPr>
      <w:r w:rsidRPr="00104F13">
        <w:rPr>
          <w:rFonts w:ascii="Times New Roman" w:hAnsi="Times New Roman" w:cs="Times New Roman"/>
          <w:bCs/>
          <w:sz w:val="24"/>
          <w:szCs w:val="24"/>
        </w:rPr>
        <w:t>Sensibiliser</w:t>
      </w:r>
      <w:r w:rsidR="00381F94" w:rsidRPr="00104F13">
        <w:rPr>
          <w:rFonts w:ascii="Times New Roman" w:hAnsi="Times New Roman" w:cs="Times New Roman"/>
          <w:bCs/>
          <w:sz w:val="24"/>
          <w:szCs w:val="24"/>
        </w:rPr>
        <w:t xml:space="preserve"> les populations, y compris les enfants dans les espaces éducatifs et de socialisation, sur les changements climatiques et leurs impacts sur les enfants ;</w:t>
      </w:r>
    </w:p>
    <w:p w14:paraId="4F23178F" w14:textId="77777777" w:rsidR="00381F94" w:rsidRPr="00104F13" w:rsidRDefault="00381F94" w:rsidP="007D4CF0">
      <w:pPr>
        <w:shd w:val="clear" w:color="auto" w:fill="FFFFFF" w:themeFill="background1"/>
        <w:spacing w:after="0" w:line="240" w:lineRule="auto"/>
        <w:rPr>
          <w:rFonts w:ascii="Times New Roman" w:hAnsi="Times New Roman" w:cs="Times New Roman"/>
          <w:bCs/>
          <w:sz w:val="16"/>
          <w:szCs w:val="16"/>
        </w:rPr>
      </w:pPr>
    </w:p>
    <w:p w14:paraId="104BAE55" w14:textId="3D267D19" w:rsidR="00381F94" w:rsidRPr="00104F13" w:rsidRDefault="006E2893" w:rsidP="007D4CF0">
      <w:pPr>
        <w:pStyle w:val="ListParagraph"/>
        <w:numPr>
          <w:ilvl w:val="0"/>
          <w:numId w:val="25"/>
        </w:numPr>
        <w:shd w:val="clear" w:color="auto" w:fill="FFFFFF" w:themeFill="background1"/>
        <w:spacing w:after="0" w:line="240" w:lineRule="auto"/>
        <w:jc w:val="both"/>
        <w:rPr>
          <w:rFonts w:ascii="Times New Roman" w:hAnsi="Times New Roman" w:cs="Times New Roman"/>
          <w:bCs/>
          <w:sz w:val="24"/>
          <w:szCs w:val="24"/>
        </w:rPr>
      </w:pPr>
      <w:r w:rsidRPr="00104F13">
        <w:rPr>
          <w:rFonts w:ascii="Times New Roman" w:hAnsi="Times New Roman" w:cs="Times New Roman"/>
          <w:bCs/>
          <w:sz w:val="24"/>
          <w:szCs w:val="24"/>
        </w:rPr>
        <w:t xml:space="preserve"> </w:t>
      </w:r>
      <w:r w:rsidR="00273701">
        <w:rPr>
          <w:rFonts w:ascii="Times New Roman" w:hAnsi="Times New Roman" w:cs="Times New Roman"/>
          <w:bCs/>
          <w:sz w:val="24"/>
          <w:szCs w:val="24"/>
        </w:rPr>
        <w:t>Mettre</w:t>
      </w:r>
      <w:r w:rsidR="00B61D74">
        <w:rPr>
          <w:rFonts w:ascii="Times New Roman" w:hAnsi="Times New Roman" w:cs="Times New Roman"/>
          <w:bCs/>
          <w:sz w:val="24"/>
          <w:szCs w:val="24"/>
        </w:rPr>
        <w:t xml:space="preserve"> </w:t>
      </w:r>
      <w:r w:rsidR="00381F94" w:rsidRPr="00104F13">
        <w:rPr>
          <w:rFonts w:ascii="Times New Roman" w:hAnsi="Times New Roman" w:cs="Times New Roman"/>
          <w:bCs/>
          <w:sz w:val="24"/>
          <w:szCs w:val="24"/>
        </w:rPr>
        <w:t>en place de</w:t>
      </w:r>
      <w:r w:rsidR="006F40C6" w:rsidRPr="00104F13">
        <w:rPr>
          <w:rFonts w:ascii="Times New Roman" w:hAnsi="Times New Roman" w:cs="Times New Roman"/>
          <w:bCs/>
          <w:sz w:val="24"/>
          <w:szCs w:val="24"/>
        </w:rPr>
        <w:t>s</w:t>
      </w:r>
      <w:r w:rsidR="00381F94" w:rsidRPr="00104F13">
        <w:rPr>
          <w:rFonts w:ascii="Times New Roman" w:hAnsi="Times New Roman" w:cs="Times New Roman"/>
          <w:bCs/>
          <w:sz w:val="24"/>
          <w:szCs w:val="24"/>
        </w:rPr>
        <w:t xml:space="preserve"> programmes d’appui des couches vulnérables ;</w:t>
      </w:r>
    </w:p>
    <w:p w14:paraId="426B9D23" w14:textId="77777777" w:rsidR="00381F94" w:rsidRPr="00104F13" w:rsidRDefault="00381F94" w:rsidP="007D4CF0">
      <w:pPr>
        <w:shd w:val="clear" w:color="auto" w:fill="FFFFFF" w:themeFill="background1"/>
        <w:spacing w:after="0" w:line="240" w:lineRule="auto"/>
        <w:rPr>
          <w:rFonts w:ascii="Times New Roman" w:hAnsi="Times New Roman" w:cs="Times New Roman"/>
          <w:bCs/>
          <w:sz w:val="16"/>
          <w:szCs w:val="16"/>
        </w:rPr>
      </w:pPr>
    </w:p>
    <w:p w14:paraId="357832A3" w14:textId="6A950E4C" w:rsidR="00381F94" w:rsidRPr="00104F13" w:rsidRDefault="00273701" w:rsidP="007D4CF0">
      <w:pPr>
        <w:pStyle w:val="ListParagraph"/>
        <w:numPr>
          <w:ilvl w:val="0"/>
          <w:numId w:val="25"/>
        </w:numPr>
        <w:shd w:val="clear" w:color="auto" w:fill="FFFFFF" w:themeFill="background1"/>
        <w:spacing w:after="0" w:line="240" w:lineRule="auto"/>
        <w:jc w:val="both"/>
        <w:rPr>
          <w:rFonts w:ascii="Times New Roman" w:hAnsi="Times New Roman" w:cs="Times New Roman"/>
          <w:bCs/>
          <w:sz w:val="24"/>
          <w:szCs w:val="24"/>
        </w:rPr>
      </w:pPr>
      <w:r w:rsidRPr="00104F13">
        <w:rPr>
          <w:rFonts w:ascii="Times New Roman" w:hAnsi="Times New Roman" w:cs="Times New Roman"/>
          <w:bCs/>
          <w:sz w:val="24"/>
          <w:szCs w:val="24"/>
        </w:rPr>
        <w:t>Identifier</w:t>
      </w:r>
      <w:r w:rsidR="00381F94" w:rsidRPr="00104F13">
        <w:rPr>
          <w:rFonts w:ascii="Times New Roman" w:hAnsi="Times New Roman" w:cs="Times New Roman"/>
          <w:bCs/>
          <w:sz w:val="24"/>
          <w:szCs w:val="24"/>
        </w:rPr>
        <w:t xml:space="preserve"> des zones non-</w:t>
      </w:r>
      <w:r w:rsidR="003E55A8" w:rsidRPr="00104F13">
        <w:rPr>
          <w:rFonts w:ascii="Times New Roman" w:hAnsi="Times New Roman" w:cs="Times New Roman"/>
          <w:bCs/>
          <w:sz w:val="24"/>
          <w:szCs w:val="24"/>
        </w:rPr>
        <w:t>aedificandi pour</w:t>
      </w:r>
      <w:r w:rsidR="00381F94" w:rsidRPr="00104F13">
        <w:rPr>
          <w:rFonts w:ascii="Times New Roman" w:hAnsi="Times New Roman" w:cs="Times New Roman"/>
          <w:bCs/>
          <w:sz w:val="24"/>
          <w:szCs w:val="24"/>
        </w:rPr>
        <w:t xml:space="preserve"> prévenir les risques et catastrophes sur les enfants et leurs familles tout en dotant aux services en charge de la météorologie et de la statistique de moyen subséquents ;</w:t>
      </w:r>
    </w:p>
    <w:p w14:paraId="5F3B78C5" w14:textId="77777777" w:rsidR="00381F94" w:rsidRPr="00104F13" w:rsidRDefault="00381F94" w:rsidP="007D4CF0">
      <w:pPr>
        <w:shd w:val="clear" w:color="auto" w:fill="FFFFFF" w:themeFill="background1"/>
        <w:spacing w:after="0" w:line="240" w:lineRule="auto"/>
        <w:jc w:val="both"/>
        <w:rPr>
          <w:rFonts w:ascii="Times New Roman" w:hAnsi="Times New Roman" w:cs="Times New Roman"/>
          <w:bCs/>
          <w:sz w:val="16"/>
          <w:szCs w:val="16"/>
        </w:rPr>
      </w:pPr>
    </w:p>
    <w:p w14:paraId="07950A71" w14:textId="50A52150" w:rsidR="00381F94" w:rsidRPr="00104F13" w:rsidRDefault="00273701" w:rsidP="007D4CF0">
      <w:pPr>
        <w:pStyle w:val="ListParagraph"/>
        <w:numPr>
          <w:ilvl w:val="0"/>
          <w:numId w:val="25"/>
        </w:numPr>
        <w:shd w:val="clear" w:color="auto" w:fill="FFFFFF" w:themeFill="background1"/>
        <w:spacing w:after="0" w:line="240" w:lineRule="auto"/>
        <w:jc w:val="both"/>
        <w:rPr>
          <w:rFonts w:ascii="Times New Roman" w:hAnsi="Times New Roman" w:cs="Times New Roman"/>
          <w:bCs/>
          <w:sz w:val="24"/>
          <w:szCs w:val="24"/>
        </w:rPr>
      </w:pPr>
      <w:r w:rsidRPr="00104F13">
        <w:rPr>
          <w:rFonts w:ascii="Times New Roman" w:hAnsi="Times New Roman" w:cs="Times New Roman"/>
          <w:bCs/>
          <w:sz w:val="24"/>
          <w:szCs w:val="24"/>
        </w:rPr>
        <w:t>Utiliser</w:t>
      </w:r>
      <w:r w:rsidR="00381F94" w:rsidRPr="00104F13">
        <w:rPr>
          <w:rFonts w:ascii="Times New Roman" w:hAnsi="Times New Roman" w:cs="Times New Roman"/>
          <w:bCs/>
          <w:sz w:val="24"/>
          <w:szCs w:val="24"/>
        </w:rPr>
        <w:t xml:space="preserve"> les méthodes d’adaptation en ayant un plan de riposte efficace, notamment la sensibilisation, l’éducation environnementale des enfants à l’école, mettre à disposition des outils de communication adaptés (spots, bandes dessinées etc.) ;</w:t>
      </w:r>
    </w:p>
    <w:p w14:paraId="7BBE419A" w14:textId="77777777" w:rsidR="00381F94" w:rsidRPr="00104F13" w:rsidRDefault="00381F94" w:rsidP="007D4CF0">
      <w:pPr>
        <w:shd w:val="clear" w:color="auto" w:fill="FFFFFF" w:themeFill="background1"/>
        <w:spacing w:after="0" w:line="240" w:lineRule="auto"/>
        <w:rPr>
          <w:rFonts w:ascii="Times New Roman" w:hAnsi="Times New Roman" w:cs="Times New Roman"/>
          <w:bCs/>
          <w:sz w:val="16"/>
          <w:szCs w:val="16"/>
        </w:rPr>
      </w:pPr>
    </w:p>
    <w:p w14:paraId="4CE7A5C2" w14:textId="7375E665" w:rsidR="00381F94" w:rsidRPr="00104F13" w:rsidRDefault="00273701" w:rsidP="007D4CF0">
      <w:pPr>
        <w:pStyle w:val="ListParagraph"/>
        <w:numPr>
          <w:ilvl w:val="0"/>
          <w:numId w:val="25"/>
        </w:numPr>
        <w:shd w:val="clear" w:color="auto" w:fill="FFFFFF" w:themeFill="background1"/>
        <w:spacing w:after="0" w:line="240" w:lineRule="auto"/>
        <w:jc w:val="both"/>
        <w:rPr>
          <w:rFonts w:ascii="Times New Roman" w:hAnsi="Times New Roman" w:cs="Times New Roman"/>
          <w:bCs/>
          <w:sz w:val="24"/>
          <w:szCs w:val="24"/>
        </w:rPr>
      </w:pPr>
      <w:r w:rsidRPr="00104F13">
        <w:rPr>
          <w:rFonts w:ascii="Times New Roman" w:hAnsi="Times New Roman" w:cs="Times New Roman"/>
          <w:bCs/>
          <w:sz w:val="24"/>
          <w:szCs w:val="24"/>
        </w:rPr>
        <w:t>Élaborer</w:t>
      </w:r>
      <w:r w:rsidR="00381F94" w:rsidRPr="00104F13">
        <w:rPr>
          <w:rFonts w:ascii="Times New Roman" w:hAnsi="Times New Roman" w:cs="Times New Roman"/>
          <w:bCs/>
          <w:sz w:val="24"/>
          <w:szCs w:val="24"/>
        </w:rPr>
        <w:t xml:space="preserve"> et mettre en œuvre des programmes et projets structurant pour l’accès équitable à l’eau dans toutes les zones et la promotion d’activités de contre-saison (maraîchage, artisanat local, activités de transformation…).</w:t>
      </w:r>
    </w:p>
    <w:p w14:paraId="3515B233" w14:textId="77777777" w:rsidR="00FA275F" w:rsidRPr="00104F13" w:rsidRDefault="00FA275F" w:rsidP="007D4CF0">
      <w:pPr>
        <w:shd w:val="clear" w:color="auto" w:fill="FFFFFF" w:themeFill="background1"/>
        <w:spacing w:after="0" w:line="240" w:lineRule="auto"/>
        <w:jc w:val="both"/>
        <w:textAlignment w:val="baseline"/>
        <w:rPr>
          <w:rFonts w:ascii="Times New Roman" w:eastAsia="Times New Roman" w:hAnsi="Times New Roman" w:cs="Times New Roman"/>
          <w:iCs/>
          <w:color w:val="201F1E"/>
          <w:sz w:val="16"/>
          <w:szCs w:val="16"/>
          <w:lang w:eastAsia="fr-FR"/>
        </w:rPr>
      </w:pPr>
    </w:p>
    <w:p w14:paraId="1C622C91" w14:textId="77777777" w:rsidR="00ED78C2" w:rsidRPr="00D64509" w:rsidRDefault="00ED78C2" w:rsidP="00ED78C2">
      <w:pPr>
        <w:shd w:val="clear" w:color="auto" w:fill="92CDDC" w:themeFill="accent5" w:themeFillTint="99"/>
        <w:spacing w:after="0" w:line="240" w:lineRule="auto"/>
        <w:jc w:val="center"/>
        <w:rPr>
          <w:rFonts w:ascii="Cambria" w:hAnsi="Cambria"/>
          <w:b/>
          <w:sz w:val="10"/>
          <w:szCs w:val="10"/>
        </w:rPr>
      </w:pPr>
    </w:p>
    <w:p w14:paraId="7D546893" w14:textId="77777777" w:rsidR="00ED78C2" w:rsidRPr="000732EE" w:rsidRDefault="00ED78C2" w:rsidP="004865FD">
      <w:pPr>
        <w:pStyle w:val="ListParagraph"/>
        <w:numPr>
          <w:ilvl w:val="0"/>
          <w:numId w:val="3"/>
        </w:numPr>
        <w:shd w:val="clear" w:color="auto" w:fill="DAEEF3" w:themeFill="accent5" w:themeFillTint="33"/>
        <w:spacing w:after="0" w:line="240" w:lineRule="auto"/>
        <w:ind w:left="0" w:firstLine="360"/>
        <w:jc w:val="both"/>
        <w:rPr>
          <w:rFonts w:ascii="Times New Roman" w:hAnsi="Times New Roman" w:cs="Times New Roman"/>
          <w:b/>
          <w:sz w:val="28"/>
          <w:szCs w:val="28"/>
        </w:rPr>
      </w:pPr>
      <w:r w:rsidRPr="000732EE">
        <w:rPr>
          <w:rFonts w:ascii="Times New Roman" w:hAnsi="Times New Roman" w:cs="Times New Roman"/>
          <w:b/>
          <w:sz w:val="28"/>
          <w:szCs w:val="28"/>
        </w:rPr>
        <w:t xml:space="preserve">Education, loisirs et activités culturelles </w:t>
      </w:r>
    </w:p>
    <w:p w14:paraId="2A3CCE8F" w14:textId="77777777" w:rsidR="00ED78C2" w:rsidRPr="00D64509" w:rsidRDefault="00ED78C2" w:rsidP="00ED78C2">
      <w:pPr>
        <w:shd w:val="clear" w:color="auto" w:fill="92CDDC" w:themeFill="accent5" w:themeFillTint="99"/>
        <w:spacing w:after="0" w:line="240" w:lineRule="auto"/>
        <w:jc w:val="center"/>
        <w:rPr>
          <w:rFonts w:ascii="Cambria" w:hAnsi="Cambria"/>
          <w:b/>
          <w:sz w:val="10"/>
          <w:szCs w:val="10"/>
        </w:rPr>
      </w:pPr>
    </w:p>
    <w:p w14:paraId="48A711F9" w14:textId="77777777" w:rsidR="000A76D8" w:rsidRPr="00163D24" w:rsidRDefault="000A76D8" w:rsidP="00163D24">
      <w:pPr>
        <w:spacing w:after="0" w:line="240" w:lineRule="auto"/>
        <w:jc w:val="both"/>
        <w:rPr>
          <w:rFonts w:ascii="Cambria" w:hAnsi="Cambria"/>
          <w:i/>
          <w:sz w:val="16"/>
          <w:szCs w:val="16"/>
        </w:rPr>
      </w:pPr>
    </w:p>
    <w:p w14:paraId="4C6968AE" w14:textId="4EAE92AF" w:rsidR="000A76D8" w:rsidRPr="00104F13" w:rsidRDefault="000A76D8" w:rsidP="005458B1">
      <w:pPr>
        <w:pStyle w:val="ListParagraph"/>
        <w:numPr>
          <w:ilvl w:val="0"/>
          <w:numId w:val="4"/>
        </w:numPr>
        <w:spacing w:after="0" w:line="240" w:lineRule="auto"/>
        <w:jc w:val="both"/>
        <w:rPr>
          <w:rFonts w:ascii="Times New Roman" w:hAnsi="Times New Roman" w:cs="Times New Roman"/>
          <w:sz w:val="24"/>
          <w:szCs w:val="24"/>
        </w:rPr>
      </w:pPr>
      <w:r w:rsidRPr="00104F13">
        <w:rPr>
          <w:rFonts w:ascii="Times New Roman" w:hAnsi="Times New Roman" w:cs="Times New Roman"/>
          <w:sz w:val="24"/>
          <w:szCs w:val="24"/>
        </w:rPr>
        <w:t xml:space="preserve">Sur l’éducation spéciale et l’obligation scolaire gratuite, obligatoire jusqu’à l’âge de 16 ans et la problématique de la déperdition scolaire…, objet de l’observation </w:t>
      </w:r>
      <w:r w:rsidR="003C454D" w:rsidRPr="00104F13">
        <w:rPr>
          <w:rFonts w:ascii="Times New Roman" w:hAnsi="Times New Roman" w:cs="Times New Roman"/>
          <w:sz w:val="24"/>
          <w:szCs w:val="24"/>
        </w:rPr>
        <w:t xml:space="preserve">au point </w:t>
      </w:r>
      <w:r w:rsidRPr="00104F13">
        <w:rPr>
          <w:rFonts w:ascii="Times New Roman" w:hAnsi="Times New Roman" w:cs="Times New Roman"/>
          <w:sz w:val="24"/>
          <w:szCs w:val="24"/>
        </w:rPr>
        <w:t>n°</w:t>
      </w:r>
      <w:r w:rsidR="003C454D" w:rsidRPr="00104F13">
        <w:rPr>
          <w:rFonts w:ascii="Times New Roman" w:hAnsi="Times New Roman" w:cs="Times New Roman"/>
          <w:sz w:val="24"/>
          <w:szCs w:val="24"/>
        </w:rPr>
        <w:t xml:space="preserve"> </w:t>
      </w:r>
      <w:r w:rsidRPr="00104F13">
        <w:rPr>
          <w:rFonts w:ascii="Times New Roman" w:hAnsi="Times New Roman" w:cs="Times New Roman"/>
          <w:sz w:val="24"/>
          <w:szCs w:val="24"/>
        </w:rPr>
        <w:t xml:space="preserve">60 l’impact des politiques et programmes en cours, (PAQUET-EF), classes passerelles avec USAID…) est anéanti par la forte concentration des écoles spéciales entre Dakar et Thiès, la faiblesse du niveau de recrutement des enseignants, les défaillances </w:t>
      </w:r>
      <w:r w:rsidR="00273701">
        <w:rPr>
          <w:rFonts w:ascii="Times New Roman" w:hAnsi="Times New Roman" w:cs="Times New Roman"/>
          <w:sz w:val="24"/>
          <w:szCs w:val="24"/>
        </w:rPr>
        <w:t xml:space="preserve">dans la </w:t>
      </w:r>
      <w:r w:rsidRPr="00104F13">
        <w:rPr>
          <w:rFonts w:ascii="Times New Roman" w:hAnsi="Times New Roman" w:cs="Times New Roman"/>
          <w:sz w:val="24"/>
          <w:szCs w:val="24"/>
        </w:rPr>
        <w:t>supervision parentale, la persistance du phénomène des  mariages et</w:t>
      </w:r>
      <w:r w:rsidRPr="003924EF">
        <w:rPr>
          <w:rFonts w:asciiTheme="majorHAnsi" w:hAnsiTheme="majorHAnsi"/>
          <w:sz w:val="24"/>
          <w:szCs w:val="24"/>
        </w:rPr>
        <w:t xml:space="preserve"> </w:t>
      </w:r>
      <w:r w:rsidRPr="00104F13">
        <w:rPr>
          <w:rFonts w:ascii="Times New Roman" w:hAnsi="Times New Roman" w:cs="Times New Roman"/>
          <w:sz w:val="24"/>
          <w:szCs w:val="24"/>
        </w:rPr>
        <w:t>grossesses précoces,</w:t>
      </w:r>
      <w:r w:rsidRPr="003924EF">
        <w:rPr>
          <w:rFonts w:asciiTheme="majorHAnsi" w:hAnsiTheme="majorHAnsi"/>
          <w:sz w:val="24"/>
          <w:szCs w:val="24"/>
        </w:rPr>
        <w:t xml:space="preserve"> </w:t>
      </w:r>
      <w:r w:rsidRPr="00104F13">
        <w:rPr>
          <w:rFonts w:ascii="Times New Roman" w:hAnsi="Times New Roman" w:cs="Times New Roman"/>
          <w:sz w:val="24"/>
          <w:szCs w:val="24"/>
        </w:rPr>
        <w:t>les couts indirects élevés de l’éducation, l’existence de sites d’orpaillage où les enfants font les petits boulot et de cycle incomplet dans beaucoup d’école en zone rurale…</w:t>
      </w:r>
    </w:p>
    <w:p w14:paraId="02E1B248" w14:textId="77777777" w:rsidR="000A76D8" w:rsidRPr="00104F13" w:rsidRDefault="000A76D8" w:rsidP="000A76D8">
      <w:pPr>
        <w:spacing w:after="0" w:line="240" w:lineRule="auto"/>
        <w:jc w:val="both"/>
        <w:rPr>
          <w:rFonts w:ascii="Times New Roman" w:hAnsi="Times New Roman" w:cs="Times New Roman"/>
          <w:sz w:val="16"/>
          <w:szCs w:val="16"/>
        </w:rPr>
      </w:pPr>
    </w:p>
    <w:p w14:paraId="27812A2E" w14:textId="7C53A534" w:rsidR="00ED78C2" w:rsidRPr="00104F13" w:rsidRDefault="000A76D8" w:rsidP="005458B1">
      <w:pPr>
        <w:pStyle w:val="ListParagraph"/>
        <w:numPr>
          <w:ilvl w:val="0"/>
          <w:numId w:val="4"/>
        </w:numPr>
        <w:spacing w:after="0" w:line="240" w:lineRule="auto"/>
        <w:jc w:val="both"/>
        <w:rPr>
          <w:rFonts w:ascii="Times New Roman" w:hAnsi="Times New Roman" w:cs="Times New Roman"/>
          <w:sz w:val="24"/>
          <w:szCs w:val="24"/>
        </w:rPr>
      </w:pPr>
      <w:r w:rsidRPr="00104F13">
        <w:rPr>
          <w:rFonts w:ascii="Times New Roman" w:hAnsi="Times New Roman" w:cs="Times New Roman"/>
          <w:sz w:val="24"/>
          <w:szCs w:val="24"/>
        </w:rPr>
        <w:t xml:space="preserve">La démocratisation de l’accès à la préscolarisation et la lutte contre les facteurs </w:t>
      </w:r>
      <w:r w:rsidR="006F40C6" w:rsidRPr="00104F13">
        <w:rPr>
          <w:rFonts w:ascii="Times New Roman" w:hAnsi="Times New Roman" w:cs="Times New Roman"/>
          <w:sz w:val="24"/>
          <w:szCs w:val="24"/>
        </w:rPr>
        <w:t>favorisant le déc</w:t>
      </w:r>
      <w:r w:rsidR="006D5672" w:rsidRPr="00104F13">
        <w:rPr>
          <w:rFonts w:ascii="Times New Roman" w:hAnsi="Times New Roman" w:cs="Times New Roman"/>
          <w:sz w:val="24"/>
          <w:szCs w:val="24"/>
        </w:rPr>
        <w:t>r</w:t>
      </w:r>
      <w:r w:rsidR="006F40C6" w:rsidRPr="00104F13">
        <w:rPr>
          <w:rFonts w:ascii="Times New Roman" w:hAnsi="Times New Roman" w:cs="Times New Roman"/>
          <w:sz w:val="24"/>
          <w:szCs w:val="24"/>
        </w:rPr>
        <w:t>ochage précoce</w:t>
      </w:r>
      <w:r w:rsidRPr="00104F13">
        <w:rPr>
          <w:rFonts w:ascii="Times New Roman" w:hAnsi="Times New Roman" w:cs="Times New Roman"/>
          <w:sz w:val="24"/>
          <w:szCs w:val="24"/>
        </w:rPr>
        <w:t xml:space="preserve"> des filles (mariages précoces et grossesses non désirées) comme le suggère bien le Comité à sa recommandation n° 60, demeurent toujours des sujets préoccupants. L’effectivité de la Loi 2004-37 </w:t>
      </w:r>
      <w:r w:rsidR="00ED4BCC" w:rsidRPr="00104F13">
        <w:rPr>
          <w:rFonts w:ascii="Times New Roman" w:hAnsi="Times New Roman" w:cs="Times New Roman"/>
          <w:sz w:val="24"/>
          <w:szCs w:val="24"/>
        </w:rPr>
        <w:t>du 15</w:t>
      </w:r>
      <w:r w:rsidR="005E38BE">
        <w:rPr>
          <w:rFonts w:ascii="Times New Roman" w:hAnsi="Times New Roman" w:cs="Times New Roman"/>
          <w:sz w:val="24"/>
          <w:szCs w:val="24"/>
        </w:rPr>
        <w:t>/12/</w:t>
      </w:r>
      <w:r w:rsidR="00ED4BCC" w:rsidRPr="00104F13">
        <w:rPr>
          <w:rFonts w:ascii="Times New Roman" w:hAnsi="Times New Roman" w:cs="Times New Roman"/>
          <w:sz w:val="24"/>
          <w:szCs w:val="24"/>
        </w:rPr>
        <w:t xml:space="preserve"> 2004 relative à</w:t>
      </w:r>
      <w:r w:rsidRPr="00104F13">
        <w:rPr>
          <w:rFonts w:ascii="Times New Roman" w:hAnsi="Times New Roman" w:cs="Times New Roman"/>
          <w:sz w:val="24"/>
          <w:szCs w:val="24"/>
        </w:rPr>
        <w:t xml:space="preserve"> l’obligation scolaire à seize </w:t>
      </w:r>
      <w:r w:rsidR="005E38BE">
        <w:rPr>
          <w:rFonts w:ascii="Times New Roman" w:hAnsi="Times New Roman" w:cs="Times New Roman"/>
          <w:sz w:val="24"/>
          <w:szCs w:val="24"/>
        </w:rPr>
        <w:t xml:space="preserve">ans </w:t>
      </w:r>
      <w:r w:rsidRPr="00104F13">
        <w:rPr>
          <w:rFonts w:ascii="Times New Roman" w:hAnsi="Times New Roman" w:cs="Times New Roman"/>
          <w:sz w:val="24"/>
          <w:szCs w:val="24"/>
        </w:rPr>
        <w:t xml:space="preserve">pose encore problème. En pratique, outre le caractère persistant des pesanteurs socio culturelles et de la pauvreté, force est de relever des évolutions multiformes desdites problématiques dans un contexte de plus en plus marqué </w:t>
      </w:r>
      <w:r w:rsidR="00D86D4C" w:rsidRPr="00104F13">
        <w:rPr>
          <w:rFonts w:ascii="Times New Roman" w:hAnsi="Times New Roman" w:cs="Times New Roman"/>
          <w:sz w:val="24"/>
          <w:szCs w:val="24"/>
        </w:rPr>
        <w:t xml:space="preserve">par </w:t>
      </w:r>
      <w:r w:rsidRPr="00104F13">
        <w:rPr>
          <w:rFonts w:ascii="Times New Roman" w:hAnsi="Times New Roman" w:cs="Times New Roman"/>
          <w:sz w:val="24"/>
          <w:szCs w:val="24"/>
        </w:rPr>
        <w:t>la récurrence de la violence dans tous les espaces de vie et incursio</w:t>
      </w:r>
      <w:r w:rsidR="003A6560" w:rsidRPr="00104F13">
        <w:rPr>
          <w:rFonts w:ascii="Times New Roman" w:hAnsi="Times New Roman" w:cs="Times New Roman"/>
          <w:sz w:val="24"/>
          <w:szCs w:val="24"/>
        </w:rPr>
        <w:t>n au sein de l’espace scolaire.</w:t>
      </w:r>
    </w:p>
    <w:p w14:paraId="65E1A648" w14:textId="77777777" w:rsidR="00104F13" w:rsidRPr="00104F13" w:rsidRDefault="00104F13" w:rsidP="003A6560">
      <w:pPr>
        <w:pStyle w:val="ListParagraph"/>
        <w:spacing w:after="0" w:line="240" w:lineRule="auto"/>
        <w:ind w:left="360"/>
        <w:jc w:val="both"/>
        <w:rPr>
          <w:rFonts w:ascii="Times New Roman" w:hAnsi="Times New Roman" w:cs="Times New Roman"/>
          <w:sz w:val="16"/>
          <w:szCs w:val="16"/>
        </w:rPr>
      </w:pPr>
    </w:p>
    <w:p w14:paraId="3ED499D7" w14:textId="5AB81337" w:rsidR="003A5C90" w:rsidRPr="00104F13" w:rsidRDefault="003A6560" w:rsidP="003A6560">
      <w:pPr>
        <w:pStyle w:val="ListParagraph"/>
        <w:spacing w:after="0" w:line="240" w:lineRule="auto"/>
        <w:ind w:left="360"/>
        <w:jc w:val="both"/>
        <w:rPr>
          <w:rFonts w:ascii="Times New Roman" w:hAnsi="Times New Roman" w:cs="Times New Roman"/>
          <w:sz w:val="24"/>
          <w:szCs w:val="24"/>
        </w:rPr>
      </w:pPr>
      <w:r w:rsidRPr="00104F13">
        <w:rPr>
          <w:rFonts w:ascii="Times New Roman" w:hAnsi="Times New Roman" w:cs="Times New Roman"/>
          <w:sz w:val="24"/>
          <w:szCs w:val="24"/>
        </w:rPr>
        <w:t>Les grèves répétées des enseignants ont un impact</w:t>
      </w:r>
      <w:r w:rsidR="005148B1" w:rsidRPr="00104F13">
        <w:rPr>
          <w:rFonts w:ascii="Times New Roman" w:hAnsi="Times New Roman" w:cs="Times New Roman"/>
          <w:sz w:val="24"/>
          <w:szCs w:val="24"/>
        </w:rPr>
        <w:t xml:space="preserve"> négatif</w:t>
      </w:r>
      <w:r w:rsidRPr="00104F13">
        <w:rPr>
          <w:rFonts w:ascii="Times New Roman" w:hAnsi="Times New Roman" w:cs="Times New Roman"/>
          <w:sz w:val="24"/>
          <w:szCs w:val="24"/>
        </w:rPr>
        <w:t xml:space="preserve"> sur le quantum horaire </w:t>
      </w:r>
      <w:r w:rsidR="005148B1" w:rsidRPr="00104F13">
        <w:rPr>
          <w:rFonts w:ascii="Times New Roman" w:hAnsi="Times New Roman" w:cs="Times New Roman"/>
          <w:sz w:val="24"/>
          <w:szCs w:val="24"/>
        </w:rPr>
        <w:t>et le devenir des élèves inscrits dans les établissements publics. Une situation</w:t>
      </w:r>
      <w:r w:rsidR="00104F13">
        <w:rPr>
          <w:rFonts w:ascii="Times New Roman" w:hAnsi="Times New Roman" w:cs="Times New Roman"/>
          <w:sz w:val="24"/>
          <w:szCs w:val="24"/>
        </w:rPr>
        <w:t xml:space="preserve"> qui</w:t>
      </w:r>
      <w:r w:rsidR="005148B1" w:rsidRPr="00104F13">
        <w:rPr>
          <w:rFonts w:ascii="Times New Roman" w:hAnsi="Times New Roman" w:cs="Times New Roman"/>
          <w:sz w:val="24"/>
          <w:szCs w:val="24"/>
        </w:rPr>
        <w:t xml:space="preserve"> résult</w:t>
      </w:r>
      <w:r w:rsidR="00104F13">
        <w:rPr>
          <w:rFonts w:ascii="Times New Roman" w:hAnsi="Times New Roman" w:cs="Times New Roman"/>
          <w:sz w:val="24"/>
          <w:szCs w:val="24"/>
        </w:rPr>
        <w:t>e</w:t>
      </w:r>
      <w:r w:rsidR="005148B1" w:rsidRPr="00104F13">
        <w:rPr>
          <w:rFonts w:ascii="Times New Roman" w:hAnsi="Times New Roman" w:cs="Times New Roman"/>
          <w:sz w:val="24"/>
          <w:szCs w:val="24"/>
        </w:rPr>
        <w:t xml:space="preserve">, selon les acteurs du système éducatif, du non-respect des accords signés entre l’Etat et les syndicats des enseignants.   </w:t>
      </w:r>
    </w:p>
    <w:p w14:paraId="43E297B2" w14:textId="79D35ADE" w:rsidR="00D013DE" w:rsidRPr="00104F13" w:rsidRDefault="00D013DE" w:rsidP="003A6560">
      <w:pPr>
        <w:pStyle w:val="ListParagraph"/>
        <w:spacing w:after="0" w:line="240" w:lineRule="auto"/>
        <w:ind w:left="360"/>
        <w:jc w:val="both"/>
        <w:rPr>
          <w:rFonts w:ascii="Times New Roman" w:hAnsi="Times New Roman" w:cs="Times New Roman"/>
          <w:sz w:val="16"/>
          <w:szCs w:val="16"/>
        </w:rPr>
      </w:pPr>
    </w:p>
    <w:p w14:paraId="5E3FF368" w14:textId="528FD343" w:rsidR="00104F13" w:rsidRPr="00AD43CB" w:rsidRDefault="00C85B96" w:rsidP="00AD43CB">
      <w:pPr>
        <w:shd w:val="clear" w:color="auto" w:fill="FFFFFF" w:themeFill="background1"/>
        <w:spacing w:after="0" w:line="240" w:lineRule="auto"/>
        <w:jc w:val="both"/>
        <w:rPr>
          <w:rFonts w:ascii="Times New Roman" w:hAnsi="Times New Roman" w:cs="Times New Roman"/>
          <w:b/>
          <w:bCs/>
          <w:sz w:val="24"/>
          <w:szCs w:val="24"/>
        </w:rPr>
      </w:pPr>
      <w:r w:rsidRPr="00AD43CB">
        <w:rPr>
          <w:rFonts w:ascii="Times New Roman" w:hAnsi="Times New Roman" w:cs="Times New Roman"/>
          <w:b/>
          <w:bCs/>
          <w:sz w:val="24"/>
          <w:szCs w:val="24"/>
        </w:rPr>
        <w:t>La CONAFE recommande</w:t>
      </w:r>
      <w:r w:rsidR="00B61D74">
        <w:rPr>
          <w:rFonts w:ascii="Times New Roman" w:hAnsi="Times New Roman" w:cs="Times New Roman"/>
          <w:b/>
          <w:bCs/>
          <w:sz w:val="24"/>
          <w:szCs w:val="24"/>
        </w:rPr>
        <w:t xml:space="preserve"> de</w:t>
      </w:r>
      <w:r w:rsidRPr="00AD43CB">
        <w:rPr>
          <w:rFonts w:ascii="Times New Roman" w:hAnsi="Times New Roman" w:cs="Times New Roman"/>
          <w:b/>
          <w:bCs/>
          <w:sz w:val="24"/>
          <w:szCs w:val="24"/>
        </w:rPr>
        <w:t> :</w:t>
      </w:r>
    </w:p>
    <w:p w14:paraId="00A87D89" w14:textId="77777777" w:rsidR="00104F13" w:rsidRPr="00AD43CB" w:rsidRDefault="00104F13" w:rsidP="00AD43CB">
      <w:pPr>
        <w:pStyle w:val="ListParagraph"/>
        <w:shd w:val="clear" w:color="auto" w:fill="FFFFFF" w:themeFill="background1"/>
        <w:spacing w:after="0" w:line="240" w:lineRule="auto"/>
        <w:ind w:left="360"/>
        <w:jc w:val="both"/>
        <w:rPr>
          <w:rFonts w:ascii="Times New Roman" w:hAnsi="Times New Roman" w:cs="Times New Roman"/>
          <w:sz w:val="16"/>
          <w:szCs w:val="16"/>
        </w:rPr>
      </w:pPr>
    </w:p>
    <w:p w14:paraId="657978E1" w14:textId="7F12C78B" w:rsidR="00104F13" w:rsidRPr="00AD43CB" w:rsidRDefault="005E38BE" w:rsidP="00AD43CB">
      <w:pPr>
        <w:pStyle w:val="ListParagraph"/>
        <w:numPr>
          <w:ilvl w:val="0"/>
          <w:numId w:val="35"/>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M</w:t>
      </w:r>
      <w:r w:rsidR="00104F13" w:rsidRPr="00AD43CB">
        <w:rPr>
          <w:rFonts w:ascii="Times New Roman" w:hAnsi="Times New Roman" w:cs="Times New Roman"/>
          <w:sz w:val="24"/>
          <w:szCs w:val="24"/>
        </w:rPr>
        <w:t xml:space="preserve">ettre en œuvre une politique </w:t>
      </w:r>
      <w:r w:rsidR="004B13D3" w:rsidRPr="00AD43CB">
        <w:rPr>
          <w:rFonts w:ascii="Times New Roman" w:hAnsi="Times New Roman" w:cs="Times New Roman"/>
          <w:sz w:val="24"/>
          <w:szCs w:val="24"/>
        </w:rPr>
        <w:t xml:space="preserve">de prise en charge réelle de l’enseignement inclusif dans les écoles publiques au  niveau national ; </w:t>
      </w:r>
    </w:p>
    <w:p w14:paraId="471A9DF9" w14:textId="77777777" w:rsidR="00104F13" w:rsidRPr="00AD43CB" w:rsidRDefault="00104F13" w:rsidP="00AD43CB">
      <w:pPr>
        <w:pStyle w:val="ListParagraph"/>
        <w:shd w:val="clear" w:color="auto" w:fill="FFFFFF" w:themeFill="background1"/>
        <w:spacing w:after="0" w:line="240" w:lineRule="auto"/>
        <w:jc w:val="both"/>
        <w:rPr>
          <w:rFonts w:ascii="Times New Roman" w:hAnsi="Times New Roman" w:cs="Times New Roman"/>
          <w:sz w:val="16"/>
          <w:szCs w:val="16"/>
        </w:rPr>
      </w:pPr>
    </w:p>
    <w:p w14:paraId="629E07EF" w14:textId="18AF7B0C" w:rsidR="00104F13" w:rsidRPr="00AD43CB" w:rsidRDefault="005E38BE" w:rsidP="00AD43CB">
      <w:pPr>
        <w:pStyle w:val="ListParagraph"/>
        <w:numPr>
          <w:ilvl w:val="0"/>
          <w:numId w:val="35"/>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00D013DE" w:rsidRPr="00AD43CB">
        <w:rPr>
          <w:rFonts w:ascii="Times New Roman" w:hAnsi="Times New Roman" w:cs="Times New Roman"/>
          <w:sz w:val="24"/>
          <w:szCs w:val="24"/>
        </w:rPr>
        <w:t>ccorder davantage plus d’attention à la qualité de la formation des enseignants en adoptant les contenus aux exigences du contexte (éducation numérique, éducation inclusive, santé de la reproduction…) ;</w:t>
      </w:r>
    </w:p>
    <w:p w14:paraId="63A34CBD" w14:textId="77777777" w:rsidR="00104F13" w:rsidRPr="00AD43CB" w:rsidRDefault="00104F13" w:rsidP="00AD43CB">
      <w:pPr>
        <w:pStyle w:val="ListParagraph"/>
        <w:shd w:val="clear" w:color="auto" w:fill="FFFFFF" w:themeFill="background1"/>
        <w:rPr>
          <w:rFonts w:ascii="Times New Roman" w:hAnsi="Times New Roman" w:cs="Times New Roman"/>
          <w:sz w:val="16"/>
          <w:szCs w:val="16"/>
        </w:rPr>
      </w:pPr>
    </w:p>
    <w:p w14:paraId="4C870EB1" w14:textId="4F0089F3" w:rsidR="004B13D3" w:rsidRPr="00AD43CB" w:rsidRDefault="005E38BE" w:rsidP="00AD43CB">
      <w:pPr>
        <w:pStyle w:val="ListParagraph"/>
        <w:numPr>
          <w:ilvl w:val="0"/>
          <w:numId w:val="35"/>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004B13D3" w:rsidRPr="00AD43CB">
        <w:rPr>
          <w:rFonts w:ascii="Times New Roman" w:hAnsi="Times New Roman" w:cs="Times New Roman"/>
          <w:sz w:val="24"/>
          <w:szCs w:val="24"/>
        </w:rPr>
        <w:t>réer des écoles spéciales dans tous les départements du Sénégal pour faciliter l’accès à l’éducation des enfants en situation de handicap</w:t>
      </w:r>
      <w:r w:rsidR="00104F13" w:rsidRPr="00AD43CB">
        <w:rPr>
          <w:rFonts w:ascii="Times New Roman" w:hAnsi="Times New Roman" w:cs="Times New Roman"/>
          <w:sz w:val="24"/>
          <w:szCs w:val="24"/>
        </w:rPr>
        <w:t>.</w:t>
      </w:r>
    </w:p>
    <w:p w14:paraId="796D2A8C" w14:textId="77777777" w:rsidR="00D013DE" w:rsidRPr="00104F13" w:rsidRDefault="00D013DE" w:rsidP="00104F13">
      <w:pPr>
        <w:pStyle w:val="ListParagraph"/>
        <w:shd w:val="clear" w:color="auto" w:fill="FFFFFF" w:themeFill="background1"/>
        <w:spacing w:after="0" w:line="240" w:lineRule="auto"/>
        <w:ind w:left="360"/>
        <w:jc w:val="both"/>
        <w:rPr>
          <w:rFonts w:ascii="Cambria" w:hAnsi="Cambria"/>
          <w:sz w:val="16"/>
          <w:szCs w:val="16"/>
        </w:rPr>
      </w:pPr>
    </w:p>
    <w:p w14:paraId="38C4B0F5" w14:textId="77777777" w:rsidR="00ED78C2" w:rsidRPr="00D64509" w:rsidRDefault="00ED78C2" w:rsidP="00ED78C2">
      <w:pPr>
        <w:shd w:val="clear" w:color="auto" w:fill="92CDDC" w:themeFill="accent5" w:themeFillTint="99"/>
        <w:spacing w:after="0" w:line="240" w:lineRule="auto"/>
        <w:jc w:val="center"/>
        <w:rPr>
          <w:rFonts w:ascii="Cambria" w:hAnsi="Cambria"/>
          <w:b/>
          <w:sz w:val="10"/>
          <w:szCs w:val="10"/>
        </w:rPr>
      </w:pPr>
    </w:p>
    <w:p w14:paraId="6CC56EEF" w14:textId="77777777" w:rsidR="00ED78C2" w:rsidRPr="00822D0F" w:rsidRDefault="00ED78C2" w:rsidP="004865FD">
      <w:pPr>
        <w:pStyle w:val="ListParagraph"/>
        <w:numPr>
          <w:ilvl w:val="0"/>
          <w:numId w:val="3"/>
        </w:numPr>
        <w:shd w:val="clear" w:color="auto" w:fill="DAEEF3" w:themeFill="accent5" w:themeFillTint="33"/>
        <w:spacing w:after="0" w:line="240" w:lineRule="auto"/>
        <w:ind w:hanging="1080"/>
        <w:jc w:val="both"/>
        <w:rPr>
          <w:rFonts w:ascii="Times New Roman" w:hAnsi="Times New Roman" w:cs="Times New Roman"/>
          <w:b/>
          <w:sz w:val="28"/>
          <w:szCs w:val="28"/>
        </w:rPr>
      </w:pPr>
      <w:r w:rsidRPr="00822D0F">
        <w:rPr>
          <w:rFonts w:ascii="Times New Roman" w:hAnsi="Times New Roman" w:cs="Times New Roman"/>
          <w:b/>
          <w:sz w:val="28"/>
          <w:szCs w:val="28"/>
        </w:rPr>
        <w:t xml:space="preserve">Mesures de protection spéciale </w:t>
      </w:r>
    </w:p>
    <w:p w14:paraId="6D3DAF0C" w14:textId="77777777" w:rsidR="00ED78C2" w:rsidRPr="00D64509" w:rsidRDefault="00ED78C2" w:rsidP="00ED78C2">
      <w:pPr>
        <w:shd w:val="clear" w:color="auto" w:fill="92CDDC" w:themeFill="accent5" w:themeFillTint="99"/>
        <w:spacing w:after="0" w:line="240" w:lineRule="auto"/>
        <w:jc w:val="center"/>
        <w:rPr>
          <w:rFonts w:ascii="Cambria" w:hAnsi="Cambria"/>
          <w:b/>
          <w:sz w:val="10"/>
          <w:szCs w:val="10"/>
        </w:rPr>
      </w:pPr>
    </w:p>
    <w:p w14:paraId="727152AC" w14:textId="77777777" w:rsidR="000A76D8" w:rsidRPr="003C454D" w:rsidRDefault="000A76D8" w:rsidP="003C454D">
      <w:pPr>
        <w:spacing w:after="0" w:line="240" w:lineRule="auto"/>
        <w:jc w:val="both"/>
        <w:rPr>
          <w:rFonts w:ascii="Cambria" w:hAnsi="Cambria"/>
          <w:sz w:val="16"/>
          <w:szCs w:val="16"/>
        </w:rPr>
      </w:pPr>
    </w:p>
    <w:p w14:paraId="007D7F4F" w14:textId="3BF12B68" w:rsidR="000A76D8" w:rsidRPr="00104F13" w:rsidRDefault="003C454D" w:rsidP="005458B1">
      <w:pPr>
        <w:pStyle w:val="ListParagraph"/>
        <w:numPr>
          <w:ilvl w:val="0"/>
          <w:numId w:val="4"/>
        </w:numPr>
        <w:spacing w:after="0" w:line="240" w:lineRule="auto"/>
        <w:jc w:val="both"/>
        <w:rPr>
          <w:rFonts w:ascii="Times New Roman" w:hAnsi="Times New Roman" w:cs="Times New Roman"/>
          <w:sz w:val="24"/>
          <w:szCs w:val="24"/>
        </w:rPr>
      </w:pPr>
      <w:r w:rsidRPr="009B10C0">
        <w:rPr>
          <w:rFonts w:ascii="Cambria" w:hAnsi="Cambria"/>
          <w:sz w:val="24"/>
          <w:szCs w:val="24"/>
        </w:rPr>
        <w:t xml:space="preserve"> </w:t>
      </w:r>
      <w:r w:rsidRPr="00104F13">
        <w:rPr>
          <w:rFonts w:ascii="Times New Roman" w:hAnsi="Times New Roman" w:cs="Times New Roman"/>
          <w:sz w:val="24"/>
          <w:szCs w:val="24"/>
        </w:rPr>
        <w:t>L</w:t>
      </w:r>
      <w:r w:rsidR="000A76D8" w:rsidRPr="00104F13">
        <w:rPr>
          <w:rFonts w:ascii="Times New Roman" w:hAnsi="Times New Roman" w:cs="Times New Roman"/>
          <w:sz w:val="24"/>
          <w:szCs w:val="24"/>
        </w:rPr>
        <w:t>es crises qui sévissent dans l’espace C</w:t>
      </w:r>
      <w:r w:rsidR="00581FB8" w:rsidRPr="00104F13">
        <w:rPr>
          <w:rFonts w:ascii="Times New Roman" w:hAnsi="Times New Roman" w:cs="Times New Roman"/>
          <w:sz w:val="24"/>
          <w:szCs w:val="24"/>
        </w:rPr>
        <w:t>E</w:t>
      </w:r>
      <w:r w:rsidR="000A76D8" w:rsidRPr="00104F13">
        <w:rPr>
          <w:rFonts w:ascii="Times New Roman" w:hAnsi="Times New Roman" w:cs="Times New Roman"/>
          <w:sz w:val="24"/>
          <w:szCs w:val="24"/>
        </w:rPr>
        <w:t>DEAO e</w:t>
      </w:r>
      <w:r w:rsidR="00300119" w:rsidRPr="00104F13">
        <w:rPr>
          <w:rFonts w:ascii="Times New Roman" w:hAnsi="Times New Roman" w:cs="Times New Roman"/>
          <w:sz w:val="24"/>
          <w:szCs w:val="24"/>
        </w:rPr>
        <w:t>t</w:t>
      </w:r>
      <w:r w:rsidR="000A76D8" w:rsidRPr="00104F13">
        <w:rPr>
          <w:rFonts w:ascii="Times New Roman" w:hAnsi="Times New Roman" w:cs="Times New Roman"/>
          <w:sz w:val="24"/>
          <w:szCs w:val="24"/>
        </w:rPr>
        <w:t xml:space="preserve"> environ constituent une alerte pour le Sénégal d’où l’importance de porter plus d’attention sur la situation des enfants des réfugiés</w:t>
      </w:r>
      <w:r w:rsidRPr="00104F13">
        <w:rPr>
          <w:rFonts w:ascii="Times New Roman" w:hAnsi="Times New Roman" w:cs="Times New Roman"/>
          <w:sz w:val="24"/>
          <w:szCs w:val="24"/>
        </w:rPr>
        <w:t xml:space="preserve"> (Recommandation au point 62)</w:t>
      </w:r>
      <w:r w:rsidR="000A76D8" w:rsidRPr="00104F13">
        <w:rPr>
          <w:rFonts w:ascii="Times New Roman" w:hAnsi="Times New Roman" w:cs="Times New Roman"/>
          <w:sz w:val="24"/>
          <w:szCs w:val="24"/>
        </w:rPr>
        <w:t>.</w:t>
      </w:r>
    </w:p>
    <w:p w14:paraId="69899FB0" w14:textId="77777777" w:rsidR="000A76D8" w:rsidRPr="00104F13" w:rsidRDefault="000A76D8" w:rsidP="000A76D8">
      <w:pPr>
        <w:pStyle w:val="ListParagraph"/>
        <w:rPr>
          <w:rFonts w:ascii="Times New Roman" w:hAnsi="Times New Roman" w:cs="Times New Roman"/>
          <w:sz w:val="16"/>
          <w:szCs w:val="16"/>
        </w:rPr>
      </w:pPr>
    </w:p>
    <w:p w14:paraId="5FC0004C" w14:textId="48B1F628" w:rsidR="000A76D8" w:rsidRPr="00104F13" w:rsidRDefault="000A76D8" w:rsidP="005458B1">
      <w:pPr>
        <w:pStyle w:val="ListParagraph"/>
        <w:numPr>
          <w:ilvl w:val="0"/>
          <w:numId w:val="4"/>
        </w:numPr>
        <w:spacing w:after="0" w:line="240" w:lineRule="auto"/>
        <w:jc w:val="both"/>
        <w:rPr>
          <w:rFonts w:ascii="Times New Roman" w:hAnsi="Times New Roman" w:cs="Times New Roman"/>
          <w:sz w:val="24"/>
          <w:szCs w:val="24"/>
        </w:rPr>
      </w:pPr>
      <w:r w:rsidRPr="00104F13">
        <w:rPr>
          <w:rFonts w:ascii="Times New Roman" w:hAnsi="Times New Roman" w:cs="Times New Roman"/>
          <w:sz w:val="24"/>
          <w:szCs w:val="24"/>
        </w:rPr>
        <w:t>La détermination des</w:t>
      </w:r>
      <w:r w:rsidR="00A23598" w:rsidRPr="00104F13">
        <w:rPr>
          <w:rFonts w:ascii="Times New Roman" w:hAnsi="Times New Roman" w:cs="Times New Roman"/>
          <w:sz w:val="24"/>
          <w:szCs w:val="24"/>
        </w:rPr>
        <w:t xml:space="preserve"> pouvoirs publics pour la restauration</w:t>
      </w:r>
      <w:r w:rsidRPr="00104F13">
        <w:rPr>
          <w:rFonts w:ascii="Times New Roman" w:hAnsi="Times New Roman" w:cs="Times New Roman"/>
          <w:sz w:val="24"/>
          <w:szCs w:val="24"/>
        </w:rPr>
        <w:t xml:space="preserve"> de la paix en Casamance à travers le retour des populations, le déminage partiel de certaines zones, la mise en œuvre de plusieurs programmes et projets pour accompagner les populations (retour au village, AGR, reconstruction, régularisation de l’état civil, etc.). Toutefois, outre l’insuffisance des moyens mobilisés pour une prise en charge convenable des multiples urgences et le déminage complet des terres dédiées à l’agriculture pour la satisfaction des besoins en vivre, les enfants touchés par le conflit (recommandation N° 64) ne bénéficient pas encore d’un accompagnement psycho-social approprié.</w:t>
      </w:r>
    </w:p>
    <w:p w14:paraId="63D85559" w14:textId="77777777" w:rsidR="000A76D8" w:rsidRPr="00104F13" w:rsidRDefault="000A76D8" w:rsidP="000A76D8">
      <w:pPr>
        <w:pStyle w:val="ListParagraph"/>
        <w:spacing w:after="0" w:line="240" w:lineRule="auto"/>
        <w:ind w:left="360"/>
        <w:jc w:val="both"/>
        <w:rPr>
          <w:rFonts w:ascii="Times New Roman" w:hAnsi="Times New Roman" w:cs="Times New Roman"/>
          <w:sz w:val="16"/>
          <w:szCs w:val="16"/>
        </w:rPr>
      </w:pPr>
    </w:p>
    <w:p w14:paraId="7D4F2D31" w14:textId="716B680E" w:rsidR="000A76D8" w:rsidRPr="00B90652" w:rsidRDefault="000A76D8" w:rsidP="005458B1">
      <w:pPr>
        <w:pStyle w:val="ListParagraph"/>
        <w:numPr>
          <w:ilvl w:val="0"/>
          <w:numId w:val="4"/>
        </w:numPr>
        <w:spacing w:after="0" w:line="240" w:lineRule="auto"/>
        <w:jc w:val="both"/>
        <w:rPr>
          <w:rFonts w:ascii="Cambria" w:hAnsi="Cambria"/>
          <w:sz w:val="24"/>
          <w:szCs w:val="24"/>
        </w:rPr>
      </w:pPr>
      <w:r w:rsidRPr="00104F13">
        <w:rPr>
          <w:rFonts w:ascii="Times New Roman" w:hAnsi="Times New Roman" w:cs="Times New Roman"/>
          <w:sz w:val="24"/>
          <w:szCs w:val="24"/>
        </w:rPr>
        <w:t xml:space="preserve">Relativement à l’observation n° 65 du </w:t>
      </w:r>
      <w:r w:rsidR="00F20A97">
        <w:rPr>
          <w:rFonts w:ascii="Times New Roman" w:hAnsi="Times New Roman" w:cs="Times New Roman"/>
          <w:sz w:val="24"/>
          <w:szCs w:val="24"/>
        </w:rPr>
        <w:t>C</w:t>
      </w:r>
      <w:r w:rsidRPr="00104F13">
        <w:rPr>
          <w:rFonts w:ascii="Times New Roman" w:hAnsi="Times New Roman" w:cs="Times New Roman"/>
          <w:sz w:val="24"/>
          <w:szCs w:val="24"/>
        </w:rPr>
        <w:t xml:space="preserve">omité portant sur l’exploitation économique des enfants, malgré l’existence d’un cadre légal et d’un </w:t>
      </w:r>
      <w:r w:rsidRPr="00104F13">
        <w:rPr>
          <w:rFonts w:ascii="Times New Roman" w:hAnsi="Times New Roman" w:cs="Times New Roman"/>
          <w:color w:val="000000" w:themeColor="text1"/>
          <w:sz w:val="24"/>
          <w:szCs w:val="24"/>
        </w:rPr>
        <w:t>Plan cadre national qui détermine les actions d’information</w:t>
      </w:r>
      <w:r w:rsidR="00F20A97">
        <w:rPr>
          <w:rFonts w:ascii="Times New Roman" w:hAnsi="Times New Roman" w:cs="Times New Roman"/>
          <w:color w:val="000000" w:themeColor="text1"/>
          <w:sz w:val="24"/>
          <w:szCs w:val="24"/>
        </w:rPr>
        <w:t>s</w:t>
      </w:r>
      <w:r w:rsidRPr="00104F13">
        <w:rPr>
          <w:rFonts w:ascii="Times New Roman" w:hAnsi="Times New Roman" w:cs="Times New Roman"/>
          <w:color w:val="000000" w:themeColor="text1"/>
          <w:sz w:val="24"/>
          <w:szCs w:val="24"/>
        </w:rPr>
        <w:t xml:space="preserve"> et de sensibilisation pour lutter contre le travail des enfants force est de relever certaines incohérences l’article L-145 du code du travail, la Convention 138 de l’OIT et l’arrêté Ministériel N°3750 MFPTEOP/DTSS (2003) et problème d’effectivité desdits textes de loi. Une situation rendue plus complexe par des considérations qui favorisent la non dénonciation, la recrudescence du confiage des enfants et l’absence de</w:t>
      </w:r>
      <w:r w:rsidRPr="00B90652">
        <w:rPr>
          <w:rFonts w:asciiTheme="majorHAnsi" w:hAnsiTheme="majorHAnsi" w:cs="Times New Roman"/>
          <w:color w:val="000000" w:themeColor="text1"/>
          <w:sz w:val="24"/>
          <w:szCs w:val="24"/>
        </w:rPr>
        <w:t xml:space="preserve"> </w:t>
      </w:r>
      <w:r w:rsidRPr="00A834E8">
        <w:rPr>
          <w:rFonts w:ascii="Times New Roman" w:hAnsi="Times New Roman" w:cs="Times New Roman"/>
          <w:color w:val="000000" w:themeColor="text1"/>
          <w:sz w:val="24"/>
          <w:szCs w:val="24"/>
        </w:rPr>
        <w:t>données fiables pour apprécier l’ampleur du phénomène, la précarité économique des ménages obligeant, dans certains contextes, aux enfants de travailler avant l’âge requis et le retard noté dans la finalisation et l’adoption du projet de code de l’enfant.</w:t>
      </w:r>
      <w:r w:rsidRPr="00B90652">
        <w:rPr>
          <w:rFonts w:asciiTheme="majorHAnsi" w:hAnsiTheme="majorHAnsi" w:cs="Times New Roman"/>
          <w:color w:val="000000" w:themeColor="text1"/>
          <w:sz w:val="24"/>
          <w:szCs w:val="24"/>
        </w:rPr>
        <w:t xml:space="preserve"> </w:t>
      </w:r>
      <w:r w:rsidRPr="00B90652">
        <w:rPr>
          <w:rFonts w:ascii="Times New Roman" w:hAnsi="Times New Roman" w:cs="Times New Roman"/>
          <w:b/>
          <w:color w:val="000000" w:themeColor="text1"/>
          <w:sz w:val="28"/>
          <w:szCs w:val="28"/>
        </w:rPr>
        <w:t xml:space="preserve"> </w:t>
      </w:r>
    </w:p>
    <w:p w14:paraId="5F493787" w14:textId="77777777" w:rsidR="00C905A1" w:rsidRPr="00A834E8" w:rsidRDefault="00C905A1" w:rsidP="00A834E8">
      <w:pPr>
        <w:shd w:val="clear" w:color="auto" w:fill="FFFFFF" w:themeFill="background1"/>
        <w:spacing w:after="0" w:line="240" w:lineRule="auto"/>
        <w:jc w:val="both"/>
        <w:rPr>
          <w:rFonts w:ascii="Cambria" w:hAnsi="Cambria"/>
          <w:iCs/>
          <w:sz w:val="16"/>
          <w:szCs w:val="16"/>
        </w:rPr>
      </w:pPr>
    </w:p>
    <w:p w14:paraId="1CF250B5" w14:textId="7A19BD81" w:rsidR="000A76D8" w:rsidRPr="002F3C98" w:rsidRDefault="009B10C0" w:rsidP="0085462C">
      <w:pPr>
        <w:shd w:val="clear" w:color="auto" w:fill="FFFFFF" w:themeFill="background1"/>
        <w:spacing w:after="0" w:line="240" w:lineRule="auto"/>
        <w:jc w:val="both"/>
        <w:rPr>
          <w:rFonts w:ascii="Cambria" w:hAnsi="Cambria"/>
          <w:b/>
          <w:sz w:val="24"/>
          <w:szCs w:val="24"/>
        </w:rPr>
      </w:pPr>
      <w:r w:rsidRPr="0085462C">
        <w:rPr>
          <w:rFonts w:ascii="Times New Roman" w:hAnsi="Times New Roman" w:cs="Times New Roman"/>
          <w:b/>
          <w:sz w:val="24"/>
          <w:szCs w:val="24"/>
          <w:shd w:val="clear" w:color="auto" w:fill="FFFFFF" w:themeFill="background1"/>
        </w:rPr>
        <w:t>La CONAFE recommande </w:t>
      </w:r>
      <w:r w:rsidR="00163D24" w:rsidRPr="0085462C">
        <w:rPr>
          <w:rFonts w:ascii="Times New Roman" w:hAnsi="Times New Roman" w:cs="Times New Roman"/>
          <w:b/>
          <w:sz w:val="24"/>
          <w:szCs w:val="24"/>
          <w:shd w:val="clear" w:color="auto" w:fill="FFFFFF" w:themeFill="background1"/>
        </w:rPr>
        <w:t>à l’Etat</w:t>
      </w:r>
      <w:r w:rsidR="0085462C">
        <w:rPr>
          <w:rFonts w:ascii="Times New Roman" w:hAnsi="Times New Roman" w:cs="Times New Roman"/>
          <w:b/>
          <w:sz w:val="24"/>
          <w:szCs w:val="24"/>
          <w:shd w:val="clear" w:color="auto" w:fill="FFFFFF" w:themeFill="background1"/>
        </w:rPr>
        <w:t> :</w:t>
      </w:r>
      <w:r w:rsidR="00163D24" w:rsidRPr="0085462C">
        <w:rPr>
          <w:rFonts w:ascii="Times New Roman" w:hAnsi="Times New Roman" w:cs="Times New Roman"/>
          <w:b/>
          <w:sz w:val="24"/>
          <w:szCs w:val="24"/>
          <w:shd w:val="clear" w:color="auto" w:fill="FFFFFF" w:themeFill="background1"/>
        </w:rPr>
        <w:t xml:space="preserve"> de s</w:t>
      </w:r>
      <w:r w:rsidR="000A76D8" w:rsidRPr="0085462C">
        <w:rPr>
          <w:rFonts w:ascii="Times New Roman" w:hAnsi="Times New Roman" w:cs="Times New Roman"/>
          <w:b/>
          <w:sz w:val="24"/>
          <w:szCs w:val="24"/>
          <w:shd w:val="clear" w:color="auto" w:fill="FFFFFF" w:themeFill="background1"/>
        </w:rPr>
        <w:t>ensibiliser les parents sur leurs devoirs en matière de supervision</w:t>
      </w:r>
      <w:r w:rsidR="000A76D8" w:rsidRPr="002F3C98">
        <w:rPr>
          <w:rFonts w:ascii="Cambria" w:hAnsi="Cambria"/>
          <w:sz w:val="24"/>
          <w:szCs w:val="24"/>
        </w:rPr>
        <w:t>.</w:t>
      </w:r>
    </w:p>
    <w:p w14:paraId="19849864" w14:textId="77777777" w:rsidR="005458B1" w:rsidRPr="002F3C98" w:rsidRDefault="005458B1" w:rsidP="005458B1">
      <w:pPr>
        <w:spacing w:after="0" w:line="240" w:lineRule="auto"/>
        <w:jc w:val="both"/>
        <w:rPr>
          <w:rFonts w:ascii="Times New Roman" w:hAnsi="Times New Roman" w:cs="Times New Roman"/>
          <w:iCs/>
          <w:sz w:val="16"/>
          <w:szCs w:val="16"/>
        </w:rPr>
      </w:pPr>
    </w:p>
    <w:p w14:paraId="4F0FEDDD" w14:textId="0F5A6295" w:rsidR="008239CF" w:rsidRPr="002F3C98" w:rsidRDefault="000A76D8" w:rsidP="005458B1">
      <w:pPr>
        <w:spacing w:after="0" w:line="240" w:lineRule="auto"/>
        <w:jc w:val="both"/>
        <w:rPr>
          <w:rStyle w:val="hgkelc"/>
          <w:rFonts w:ascii="Times New Roman" w:hAnsi="Times New Roman" w:cs="Times New Roman"/>
          <w:sz w:val="24"/>
          <w:szCs w:val="24"/>
        </w:rPr>
      </w:pPr>
      <w:r w:rsidRPr="002F3C98">
        <w:rPr>
          <w:rFonts w:ascii="Times New Roman" w:hAnsi="Times New Roman" w:cs="Times New Roman"/>
          <w:sz w:val="24"/>
          <w:szCs w:val="24"/>
        </w:rPr>
        <w:t>La persistance de la mendicité des enfants (recommandation 66 (a) du Comité) traduit toutes les contraintes que les pouvoirs publics éprouvent pour l’effectivité de certains textes loi, notamment la Loi 2005-06</w:t>
      </w:r>
      <w:r w:rsidR="008239CF" w:rsidRPr="002F3C98">
        <w:rPr>
          <w:rFonts w:ascii="Times New Roman" w:hAnsi="Times New Roman" w:cs="Times New Roman"/>
          <w:sz w:val="24"/>
          <w:szCs w:val="24"/>
        </w:rPr>
        <w:t xml:space="preserve"> </w:t>
      </w:r>
      <w:r w:rsidR="008239CF" w:rsidRPr="002F3C98">
        <w:rPr>
          <w:rStyle w:val="hgkelc"/>
          <w:rFonts w:ascii="Times New Roman" w:hAnsi="Times New Roman" w:cs="Times New Roman"/>
          <w:sz w:val="24"/>
          <w:szCs w:val="24"/>
        </w:rPr>
        <w:t>du 10 mai 2005 relative à la lutte contre la traite des personnes et pratiques assimilées et à la protection des victimes.</w:t>
      </w:r>
    </w:p>
    <w:p w14:paraId="31251672" w14:textId="77777777" w:rsidR="008239CF" w:rsidRPr="002F3C98" w:rsidRDefault="008239CF" w:rsidP="008239CF">
      <w:pPr>
        <w:pStyle w:val="ListParagraph"/>
        <w:spacing w:after="0" w:line="240" w:lineRule="auto"/>
        <w:ind w:left="360"/>
        <w:jc w:val="both"/>
        <w:rPr>
          <w:rFonts w:ascii="Times New Roman" w:hAnsi="Times New Roman" w:cs="Times New Roman"/>
          <w:sz w:val="16"/>
          <w:szCs w:val="16"/>
        </w:rPr>
      </w:pPr>
    </w:p>
    <w:p w14:paraId="76DAE11D" w14:textId="55EFE9AD" w:rsidR="000A76D8" w:rsidRPr="002F3C98" w:rsidRDefault="000A76D8" w:rsidP="005458B1">
      <w:pPr>
        <w:spacing w:after="0" w:line="240" w:lineRule="auto"/>
        <w:jc w:val="both"/>
        <w:rPr>
          <w:rFonts w:ascii="Times New Roman" w:hAnsi="Times New Roman" w:cs="Times New Roman"/>
          <w:sz w:val="24"/>
          <w:szCs w:val="24"/>
        </w:rPr>
      </w:pPr>
      <w:r w:rsidRPr="002F3C98">
        <w:rPr>
          <w:rFonts w:ascii="Times New Roman" w:hAnsi="Times New Roman" w:cs="Times New Roman"/>
          <w:sz w:val="24"/>
          <w:szCs w:val="24"/>
        </w:rPr>
        <w:t>Un grand retard est noté dans la révision des dispositions dérogatoires de l’âge minimum d’admission à l’emploi du Code du travail et la ratification de la</w:t>
      </w:r>
      <w:r w:rsidR="002913DC" w:rsidRPr="002F3C98">
        <w:rPr>
          <w:rFonts w:ascii="Times New Roman" w:hAnsi="Times New Roman" w:cs="Times New Roman"/>
          <w:sz w:val="24"/>
          <w:szCs w:val="24"/>
        </w:rPr>
        <w:t xml:space="preserve"> Convention 189</w:t>
      </w:r>
      <w:r w:rsidRPr="002F3C98">
        <w:rPr>
          <w:rFonts w:ascii="Times New Roman" w:hAnsi="Times New Roman" w:cs="Times New Roman"/>
          <w:sz w:val="24"/>
          <w:szCs w:val="24"/>
        </w:rPr>
        <w:t xml:space="preserve"> de l’Organisation internationale du Travail relatives aux travailleuses et travailleurs domestiques ainsi que </w:t>
      </w:r>
      <w:r w:rsidR="002913DC" w:rsidRPr="002F3C98">
        <w:rPr>
          <w:rFonts w:ascii="Times New Roman" w:hAnsi="Times New Roman" w:cs="Times New Roman"/>
          <w:sz w:val="24"/>
          <w:szCs w:val="24"/>
        </w:rPr>
        <w:t>dans l’établissement</w:t>
      </w:r>
      <w:r w:rsidRPr="002F3C98">
        <w:rPr>
          <w:rFonts w:ascii="Times New Roman" w:hAnsi="Times New Roman" w:cs="Times New Roman"/>
          <w:sz w:val="24"/>
          <w:szCs w:val="24"/>
        </w:rPr>
        <w:t xml:space="preserve"> d’une base de données pour une bonne appréciation des </w:t>
      </w:r>
      <w:r w:rsidR="002913DC" w:rsidRPr="002F3C98">
        <w:rPr>
          <w:rFonts w:ascii="Times New Roman" w:hAnsi="Times New Roman" w:cs="Times New Roman"/>
          <w:sz w:val="24"/>
          <w:szCs w:val="24"/>
        </w:rPr>
        <w:t>progrès</w:t>
      </w:r>
      <w:r w:rsidRPr="002F3C98">
        <w:rPr>
          <w:rFonts w:ascii="Times New Roman" w:hAnsi="Times New Roman" w:cs="Times New Roman"/>
          <w:sz w:val="24"/>
          <w:szCs w:val="24"/>
        </w:rPr>
        <w:t xml:space="preserve"> et limites.</w:t>
      </w:r>
    </w:p>
    <w:p w14:paraId="45FAFD3C" w14:textId="77777777" w:rsidR="000A76D8" w:rsidRPr="002F3C98" w:rsidRDefault="000A76D8" w:rsidP="000A76D8">
      <w:pPr>
        <w:pStyle w:val="ListParagraph"/>
        <w:spacing w:after="0" w:line="240" w:lineRule="auto"/>
        <w:ind w:left="360"/>
        <w:jc w:val="both"/>
        <w:rPr>
          <w:rFonts w:ascii="Times New Roman" w:hAnsi="Times New Roman" w:cs="Times New Roman"/>
          <w:sz w:val="16"/>
          <w:szCs w:val="16"/>
        </w:rPr>
      </w:pPr>
    </w:p>
    <w:p w14:paraId="48D1CF9F" w14:textId="3075AF65" w:rsidR="000A76D8" w:rsidRDefault="00C905A1" w:rsidP="005458B1">
      <w:pPr>
        <w:spacing w:after="0" w:line="240" w:lineRule="auto"/>
        <w:jc w:val="both"/>
        <w:rPr>
          <w:rFonts w:ascii="Times New Roman" w:hAnsi="Times New Roman" w:cs="Times New Roman"/>
          <w:sz w:val="24"/>
          <w:szCs w:val="24"/>
        </w:rPr>
      </w:pPr>
      <w:r w:rsidRPr="002F3C98">
        <w:rPr>
          <w:rFonts w:ascii="Times New Roman" w:hAnsi="Times New Roman" w:cs="Times New Roman"/>
          <w:sz w:val="24"/>
          <w:szCs w:val="24"/>
        </w:rPr>
        <w:t>L</w:t>
      </w:r>
      <w:r w:rsidR="000A76D8" w:rsidRPr="002F3C98">
        <w:rPr>
          <w:rFonts w:ascii="Times New Roman" w:hAnsi="Times New Roman" w:cs="Times New Roman"/>
          <w:sz w:val="24"/>
          <w:szCs w:val="24"/>
        </w:rPr>
        <w:t xml:space="preserve">’approche préconisée par le Sénégal n’a pas permis, à ce jour, d’offrir </w:t>
      </w:r>
      <w:r w:rsidR="002913DC" w:rsidRPr="002F3C98">
        <w:rPr>
          <w:rFonts w:ascii="Times New Roman" w:hAnsi="Times New Roman" w:cs="Times New Roman"/>
          <w:sz w:val="24"/>
          <w:szCs w:val="24"/>
        </w:rPr>
        <w:t>des réponses efficaces</w:t>
      </w:r>
      <w:r w:rsidR="000A76D8" w:rsidRPr="002F3C98">
        <w:rPr>
          <w:rFonts w:ascii="Times New Roman" w:hAnsi="Times New Roman" w:cs="Times New Roman"/>
          <w:sz w:val="24"/>
          <w:szCs w:val="24"/>
        </w:rPr>
        <w:t xml:space="preserve"> à la problématique des enfants en situation de rue. En pratique, outres les enfants talibés (mendiants), se pose le problème des enfants en rupture familiale, partielle ou totale, ainsi que des autres enfants victimes d’exploitation économiques comme les jeunes filles vendeuses d’eau…</w:t>
      </w:r>
      <w:r w:rsidRPr="002F3C98">
        <w:rPr>
          <w:rFonts w:ascii="Times New Roman" w:hAnsi="Times New Roman" w:cs="Times New Roman"/>
          <w:sz w:val="24"/>
          <w:szCs w:val="24"/>
        </w:rPr>
        <w:t xml:space="preserve"> (Recommandation 68).</w:t>
      </w:r>
    </w:p>
    <w:p w14:paraId="2DD6857E" w14:textId="19CBF769" w:rsidR="00A74A64" w:rsidRDefault="00A74A64" w:rsidP="005458B1">
      <w:pPr>
        <w:spacing w:after="0" w:line="240" w:lineRule="auto"/>
        <w:jc w:val="both"/>
        <w:rPr>
          <w:rFonts w:ascii="Times New Roman" w:hAnsi="Times New Roman" w:cs="Times New Roman"/>
          <w:sz w:val="24"/>
          <w:szCs w:val="24"/>
        </w:rPr>
      </w:pPr>
    </w:p>
    <w:p w14:paraId="40DF394E" w14:textId="4EA64E16" w:rsidR="00A74A64" w:rsidRDefault="00A74A64" w:rsidP="005458B1">
      <w:pPr>
        <w:spacing w:after="0" w:line="240" w:lineRule="auto"/>
        <w:jc w:val="both"/>
        <w:rPr>
          <w:rFonts w:ascii="Times New Roman" w:hAnsi="Times New Roman" w:cs="Times New Roman"/>
          <w:sz w:val="24"/>
          <w:szCs w:val="24"/>
        </w:rPr>
      </w:pPr>
    </w:p>
    <w:p w14:paraId="5D0E7948" w14:textId="77777777" w:rsidR="00A74A64" w:rsidRPr="002F3C98" w:rsidRDefault="00A74A64" w:rsidP="005458B1">
      <w:pPr>
        <w:spacing w:after="0" w:line="240" w:lineRule="auto"/>
        <w:jc w:val="both"/>
        <w:rPr>
          <w:rFonts w:ascii="Times New Roman" w:hAnsi="Times New Roman" w:cs="Times New Roman"/>
          <w:sz w:val="24"/>
          <w:szCs w:val="24"/>
        </w:rPr>
      </w:pPr>
    </w:p>
    <w:p w14:paraId="3416E506" w14:textId="77777777" w:rsidR="00C905A1" w:rsidRPr="002F3C98" w:rsidRDefault="00C905A1" w:rsidP="00C905A1">
      <w:pPr>
        <w:pStyle w:val="ListParagraph"/>
        <w:spacing w:after="0" w:line="240" w:lineRule="auto"/>
        <w:ind w:left="360"/>
        <w:jc w:val="both"/>
        <w:rPr>
          <w:rFonts w:ascii="Times New Roman" w:hAnsi="Times New Roman" w:cs="Times New Roman"/>
          <w:iCs/>
          <w:sz w:val="16"/>
          <w:szCs w:val="16"/>
        </w:rPr>
      </w:pPr>
    </w:p>
    <w:p w14:paraId="37BE005F" w14:textId="7D502E7B" w:rsidR="00FE5FB7" w:rsidRPr="002F3C98" w:rsidRDefault="009B10C0" w:rsidP="0085462C">
      <w:pPr>
        <w:shd w:val="clear" w:color="auto" w:fill="FFFFFF" w:themeFill="background1"/>
        <w:spacing w:after="0" w:line="240" w:lineRule="auto"/>
        <w:jc w:val="both"/>
        <w:rPr>
          <w:rFonts w:ascii="Times New Roman" w:hAnsi="Times New Roman" w:cs="Times New Roman"/>
          <w:b/>
          <w:sz w:val="24"/>
          <w:szCs w:val="24"/>
        </w:rPr>
      </w:pPr>
      <w:r w:rsidRPr="002F3C98">
        <w:rPr>
          <w:rFonts w:ascii="Times New Roman" w:hAnsi="Times New Roman" w:cs="Times New Roman"/>
          <w:b/>
          <w:sz w:val="24"/>
          <w:szCs w:val="24"/>
        </w:rPr>
        <w:t>La CONAFE recommande</w:t>
      </w:r>
      <w:r w:rsidR="00FE5FB7" w:rsidRPr="002F3C98">
        <w:rPr>
          <w:rFonts w:ascii="Times New Roman" w:hAnsi="Times New Roman" w:cs="Times New Roman"/>
          <w:b/>
          <w:sz w:val="24"/>
          <w:szCs w:val="24"/>
        </w:rPr>
        <w:t> </w:t>
      </w:r>
      <w:r w:rsidR="00B61D74">
        <w:rPr>
          <w:rFonts w:ascii="Times New Roman" w:hAnsi="Times New Roman" w:cs="Times New Roman"/>
          <w:b/>
          <w:sz w:val="24"/>
          <w:szCs w:val="24"/>
        </w:rPr>
        <w:t>de</w:t>
      </w:r>
      <w:r w:rsidR="00F20A97">
        <w:rPr>
          <w:rFonts w:ascii="Times New Roman" w:hAnsi="Times New Roman" w:cs="Times New Roman"/>
          <w:b/>
          <w:sz w:val="24"/>
          <w:szCs w:val="24"/>
        </w:rPr>
        <w:t xml:space="preserve"> </w:t>
      </w:r>
      <w:r w:rsidR="00FE5FB7" w:rsidRPr="002F3C98">
        <w:rPr>
          <w:rFonts w:ascii="Times New Roman" w:hAnsi="Times New Roman" w:cs="Times New Roman"/>
          <w:b/>
          <w:sz w:val="24"/>
          <w:szCs w:val="24"/>
        </w:rPr>
        <w:t>:</w:t>
      </w:r>
    </w:p>
    <w:p w14:paraId="0BD801B9" w14:textId="77777777" w:rsidR="002F3C98" w:rsidRPr="00FE41BB" w:rsidRDefault="002F3C98" w:rsidP="0085462C">
      <w:pPr>
        <w:shd w:val="clear" w:color="auto" w:fill="FFFFFF" w:themeFill="background1"/>
        <w:spacing w:after="0" w:line="240" w:lineRule="auto"/>
        <w:jc w:val="both"/>
        <w:rPr>
          <w:rFonts w:ascii="Times New Roman" w:hAnsi="Times New Roman" w:cs="Times New Roman"/>
          <w:sz w:val="16"/>
          <w:szCs w:val="16"/>
        </w:rPr>
      </w:pPr>
    </w:p>
    <w:p w14:paraId="301E7B22" w14:textId="2B209ABD" w:rsidR="002F3C98" w:rsidRPr="002F3C98" w:rsidRDefault="00F20A97" w:rsidP="0085462C">
      <w:pPr>
        <w:pStyle w:val="ListParagraph"/>
        <w:numPr>
          <w:ilvl w:val="0"/>
          <w:numId w:val="36"/>
        </w:numPr>
        <w:shd w:val="clear" w:color="auto" w:fill="FFFFFF" w:themeFill="background1"/>
        <w:spacing w:after="0" w:line="240" w:lineRule="auto"/>
        <w:jc w:val="both"/>
        <w:rPr>
          <w:rFonts w:ascii="Times New Roman" w:hAnsi="Times New Roman" w:cs="Times New Roman"/>
          <w:b/>
          <w:sz w:val="24"/>
          <w:szCs w:val="24"/>
        </w:rPr>
      </w:pPr>
      <w:r>
        <w:rPr>
          <w:rFonts w:ascii="Times New Roman" w:hAnsi="Times New Roman" w:cs="Times New Roman"/>
          <w:sz w:val="24"/>
          <w:szCs w:val="24"/>
        </w:rPr>
        <w:t>M</w:t>
      </w:r>
      <w:r w:rsidR="000A76D8" w:rsidRPr="002F3C98">
        <w:rPr>
          <w:rFonts w:ascii="Times New Roman" w:hAnsi="Times New Roman" w:cs="Times New Roman"/>
          <w:sz w:val="24"/>
          <w:szCs w:val="24"/>
        </w:rPr>
        <w:t>obiliser les services de la Directions de l’éducation surveillée et de la protection sociale du ministère de la Justice, en leur dotant de moyens appropriés, pour une prise</w:t>
      </w:r>
      <w:r w:rsidR="00FE5FB7" w:rsidRPr="002F3C98">
        <w:rPr>
          <w:rFonts w:ascii="Times New Roman" w:hAnsi="Times New Roman" w:cs="Times New Roman"/>
          <w:sz w:val="24"/>
          <w:szCs w:val="24"/>
        </w:rPr>
        <w:t xml:space="preserve"> en charge durable du phénomène ;</w:t>
      </w:r>
    </w:p>
    <w:p w14:paraId="25EDEF8C" w14:textId="77777777" w:rsidR="0085462C" w:rsidRPr="0085462C" w:rsidRDefault="0085462C" w:rsidP="0085462C">
      <w:pPr>
        <w:pStyle w:val="ListParagraph"/>
        <w:shd w:val="clear" w:color="auto" w:fill="FFFFFF" w:themeFill="background1"/>
        <w:spacing w:after="0" w:line="240" w:lineRule="auto"/>
        <w:jc w:val="both"/>
        <w:rPr>
          <w:rFonts w:ascii="Times New Roman" w:hAnsi="Times New Roman" w:cs="Times New Roman"/>
          <w:b/>
          <w:sz w:val="16"/>
          <w:szCs w:val="16"/>
        </w:rPr>
      </w:pPr>
    </w:p>
    <w:p w14:paraId="06B64424" w14:textId="661C51E2" w:rsidR="002F3C98" w:rsidRPr="002F3C98" w:rsidRDefault="00F20A97" w:rsidP="0085462C">
      <w:pPr>
        <w:pStyle w:val="ListParagraph"/>
        <w:numPr>
          <w:ilvl w:val="0"/>
          <w:numId w:val="36"/>
        </w:numPr>
        <w:shd w:val="clear" w:color="auto" w:fill="FFFFFF" w:themeFill="background1"/>
        <w:spacing w:after="0" w:line="240" w:lineRule="auto"/>
        <w:jc w:val="both"/>
        <w:rPr>
          <w:rFonts w:ascii="Times New Roman" w:hAnsi="Times New Roman" w:cs="Times New Roman"/>
          <w:b/>
          <w:sz w:val="24"/>
          <w:szCs w:val="24"/>
        </w:rPr>
      </w:pPr>
      <w:r>
        <w:rPr>
          <w:rFonts w:ascii="Times New Roman" w:hAnsi="Times New Roman" w:cs="Times New Roman"/>
          <w:sz w:val="24"/>
          <w:szCs w:val="24"/>
        </w:rPr>
        <w:t>A</w:t>
      </w:r>
      <w:r w:rsidR="00FE5FB7" w:rsidRPr="002F3C98">
        <w:rPr>
          <w:rFonts w:ascii="Times New Roman" w:hAnsi="Times New Roman" w:cs="Times New Roman"/>
          <w:sz w:val="24"/>
          <w:szCs w:val="24"/>
        </w:rPr>
        <w:t>ccélérer le processus de vote et d’adoption du pro</w:t>
      </w:r>
      <w:r w:rsidR="00CA4632" w:rsidRPr="002F3C98">
        <w:rPr>
          <w:rFonts w:ascii="Times New Roman" w:hAnsi="Times New Roman" w:cs="Times New Roman"/>
          <w:sz w:val="24"/>
          <w:szCs w:val="24"/>
        </w:rPr>
        <w:t>jet de loi portant statut des d</w:t>
      </w:r>
      <w:r w:rsidR="00FE5FB7" w:rsidRPr="002F3C98">
        <w:rPr>
          <w:rFonts w:ascii="Times New Roman" w:hAnsi="Times New Roman" w:cs="Times New Roman"/>
          <w:sz w:val="24"/>
          <w:szCs w:val="24"/>
        </w:rPr>
        <w:t>aar</w:t>
      </w:r>
      <w:r w:rsidR="00CA4632" w:rsidRPr="002F3C98">
        <w:rPr>
          <w:rFonts w:ascii="Times New Roman" w:hAnsi="Times New Roman" w:cs="Times New Roman"/>
          <w:sz w:val="24"/>
          <w:szCs w:val="24"/>
        </w:rPr>
        <w:t>a</w:t>
      </w:r>
      <w:r w:rsidR="00FE5FB7" w:rsidRPr="002F3C98">
        <w:rPr>
          <w:rFonts w:ascii="Times New Roman" w:hAnsi="Times New Roman" w:cs="Times New Roman"/>
          <w:sz w:val="24"/>
          <w:szCs w:val="24"/>
        </w:rPr>
        <w:t>s ;</w:t>
      </w:r>
    </w:p>
    <w:p w14:paraId="770016C9" w14:textId="77777777" w:rsidR="0085462C" w:rsidRPr="0085462C" w:rsidRDefault="0085462C" w:rsidP="0085462C">
      <w:pPr>
        <w:pStyle w:val="ListParagraph"/>
        <w:shd w:val="clear" w:color="auto" w:fill="FFFFFF" w:themeFill="background1"/>
        <w:spacing w:after="0" w:line="240" w:lineRule="auto"/>
        <w:jc w:val="both"/>
        <w:rPr>
          <w:rFonts w:ascii="Times New Roman" w:hAnsi="Times New Roman" w:cs="Times New Roman"/>
          <w:b/>
          <w:sz w:val="16"/>
          <w:szCs w:val="16"/>
        </w:rPr>
      </w:pPr>
    </w:p>
    <w:p w14:paraId="760646D3" w14:textId="6F10EF90" w:rsidR="00FE5FB7" w:rsidRPr="002F3C98" w:rsidRDefault="00F20A97" w:rsidP="0085462C">
      <w:pPr>
        <w:pStyle w:val="ListParagraph"/>
        <w:numPr>
          <w:ilvl w:val="0"/>
          <w:numId w:val="36"/>
        </w:numPr>
        <w:shd w:val="clear" w:color="auto" w:fill="FFFFFF" w:themeFill="background1"/>
        <w:spacing w:after="0" w:line="240" w:lineRule="auto"/>
        <w:jc w:val="both"/>
        <w:rPr>
          <w:rFonts w:ascii="Times New Roman" w:hAnsi="Times New Roman" w:cs="Times New Roman"/>
          <w:b/>
          <w:sz w:val="24"/>
          <w:szCs w:val="24"/>
        </w:rPr>
      </w:pPr>
      <w:r>
        <w:rPr>
          <w:rFonts w:ascii="Times New Roman" w:hAnsi="Times New Roman" w:cs="Times New Roman"/>
          <w:sz w:val="24"/>
          <w:szCs w:val="24"/>
        </w:rPr>
        <w:t>M</w:t>
      </w:r>
      <w:r w:rsidR="00FE5FB7" w:rsidRPr="002F3C98">
        <w:rPr>
          <w:rFonts w:ascii="Times New Roman" w:hAnsi="Times New Roman" w:cs="Times New Roman"/>
          <w:sz w:val="24"/>
          <w:szCs w:val="24"/>
        </w:rPr>
        <w:t>ettre en place un programme étatique de prise en charge des enfants en mobilité nationale et transnationale</w:t>
      </w:r>
      <w:r w:rsidR="002F3C98" w:rsidRPr="002F3C98">
        <w:rPr>
          <w:rFonts w:ascii="Times New Roman" w:hAnsi="Times New Roman" w:cs="Times New Roman"/>
          <w:sz w:val="24"/>
          <w:szCs w:val="24"/>
        </w:rPr>
        <w:t>.</w:t>
      </w:r>
      <w:r w:rsidR="00FE5FB7" w:rsidRPr="002F3C98">
        <w:rPr>
          <w:rFonts w:ascii="Times New Roman" w:hAnsi="Times New Roman" w:cs="Times New Roman"/>
          <w:sz w:val="24"/>
          <w:szCs w:val="24"/>
        </w:rPr>
        <w:t xml:space="preserve"> </w:t>
      </w:r>
    </w:p>
    <w:p w14:paraId="1E566066" w14:textId="77777777" w:rsidR="005B23E4" w:rsidRPr="002F3C98" w:rsidRDefault="005B23E4" w:rsidP="001920A4">
      <w:pPr>
        <w:spacing w:after="0" w:line="240" w:lineRule="auto"/>
        <w:jc w:val="both"/>
        <w:rPr>
          <w:rFonts w:ascii="Times New Roman" w:hAnsi="Times New Roman" w:cs="Times New Roman"/>
          <w:i/>
          <w:sz w:val="16"/>
          <w:szCs w:val="16"/>
        </w:rPr>
      </w:pPr>
    </w:p>
    <w:p w14:paraId="72BCFA80" w14:textId="559736D0" w:rsidR="00D87F86" w:rsidRPr="002F3C98" w:rsidRDefault="009F4CF2" w:rsidP="00F96B23">
      <w:pPr>
        <w:pStyle w:val="ListParagraph"/>
        <w:numPr>
          <w:ilvl w:val="0"/>
          <w:numId w:val="4"/>
        </w:numPr>
        <w:spacing w:after="0" w:line="240" w:lineRule="auto"/>
        <w:jc w:val="both"/>
        <w:rPr>
          <w:rFonts w:ascii="Times New Roman" w:hAnsi="Times New Roman" w:cs="Times New Roman"/>
          <w:sz w:val="24"/>
          <w:szCs w:val="24"/>
        </w:rPr>
      </w:pPr>
      <w:r w:rsidRPr="002F3C98">
        <w:rPr>
          <w:rFonts w:ascii="Times New Roman" w:hAnsi="Times New Roman" w:cs="Times New Roman"/>
          <w:sz w:val="24"/>
          <w:szCs w:val="24"/>
        </w:rPr>
        <w:t>Au sujet des r</w:t>
      </w:r>
      <w:r w:rsidR="000A76D8" w:rsidRPr="002F3C98">
        <w:rPr>
          <w:rFonts w:ascii="Times New Roman" w:hAnsi="Times New Roman" w:cs="Times New Roman"/>
          <w:sz w:val="24"/>
          <w:szCs w:val="24"/>
        </w:rPr>
        <w:t>ecommandati</w:t>
      </w:r>
      <w:r w:rsidRPr="002F3C98">
        <w:rPr>
          <w:rFonts w:ascii="Times New Roman" w:hAnsi="Times New Roman" w:cs="Times New Roman"/>
          <w:sz w:val="24"/>
          <w:szCs w:val="24"/>
        </w:rPr>
        <w:t>ons objets d</w:t>
      </w:r>
      <w:r w:rsidR="00D87F86" w:rsidRPr="002F3C98">
        <w:rPr>
          <w:rFonts w:ascii="Times New Roman" w:hAnsi="Times New Roman" w:cs="Times New Roman"/>
          <w:sz w:val="24"/>
          <w:szCs w:val="24"/>
        </w:rPr>
        <w:t xml:space="preserve">es </w:t>
      </w:r>
      <w:r w:rsidR="000A76D8" w:rsidRPr="002F3C98">
        <w:rPr>
          <w:rFonts w:ascii="Times New Roman" w:hAnsi="Times New Roman" w:cs="Times New Roman"/>
          <w:sz w:val="24"/>
          <w:szCs w:val="24"/>
        </w:rPr>
        <w:t>point</w:t>
      </w:r>
      <w:r w:rsidR="00D87F86" w:rsidRPr="002F3C98">
        <w:rPr>
          <w:rFonts w:ascii="Times New Roman" w:hAnsi="Times New Roman" w:cs="Times New Roman"/>
          <w:sz w:val="24"/>
          <w:szCs w:val="24"/>
        </w:rPr>
        <w:t>s</w:t>
      </w:r>
      <w:r w:rsidR="000A76D8" w:rsidRPr="002F3C98">
        <w:rPr>
          <w:rFonts w:ascii="Times New Roman" w:hAnsi="Times New Roman" w:cs="Times New Roman"/>
          <w:sz w:val="24"/>
          <w:szCs w:val="24"/>
        </w:rPr>
        <w:t xml:space="preserve"> 70 </w:t>
      </w:r>
      <w:r w:rsidR="00D87F86" w:rsidRPr="002F3C98">
        <w:rPr>
          <w:rFonts w:ascii="Times New Roman" w:hAnsi="Times New Roman" w:cs="Times New Roman"/>
          <w:sz w:val="24"/>
          <w:szCs w:val="24"/>
        </w:rPr>
        <w:t xml:space="preserve">et 72 des observations finales du Comité de l’année 2016, la CONAFE relève </w:t>
      </w:r>
      <w:r w:rsidR="000A76D8" w:rsidRPr="002F3C98">
        <w:rPr>
          <w:rFonts w:ascii="Times New Roman" w:hAnsi="Times New Roman" w:cs="Times New Roman"/>
          <w:sz w:val="24"/>
          <w:szCs w:val="24"/>
        </w:rPr>
        <w:t xml:space="preserve">: </w:t>
      </w:r>
    </w:p>
    <w:p w14:paraId="56E2EB59" w14:textId="77777777" w:rsidR="00D87F86" w:rsidRPr="002F3C98" w:rsidRDefault="00D87F86" w:rsidP="00D87F86">
      <w:pPr>
        <w:pStyle w:val="ListParagraph"/>
        <w:spacing w:after="0" w:line="240" w:lineRule="auto"/>
        <w:ind w:left="360"/>
        <w:jc w:val="both"/>
        <w:rPr>
          <w:rFonts w:ascii="Times New Roman" w:hAnsi="Times New Roman" w:cs="Times New Roman"/>
          <w:sz w:val="16"/>
          <w:szCs w:val="16"/>
        </w:rPr>
      </w:pPr>
    </w:p>
    <w:p w14:paraId="5A6B9012" w14:textId="3EFE4D8D" w:rsidR="000A76D8" w:rsidRPr="002F3C98" w:rsidRDefault="000A76D8" w:rsidP="004865FD">
      <w:pPr>
        <w:pStyle w:val="ListParagraph"/>
        <w:numPr>
          <w:ilvl w:val="0"/>
          <w:numId w:val="10"/>
        </w:numPr>
        <w:spacing w:after="0" w:line="240" w:lineRule="auto"/>
        <w:jc w:val="both"/>
        <w:rPr>
          <w:rFonts w:ascii="Times New Roman" w:hAnsi="Times New Roman" w:cs="Times New Roman"/>
          <w:sz w:val="24"/>
          <w:szCs w:val="24"/>
        </w:rPr>
      </w:pPr>
      <w:r w:rsidRPr="002F3C98">
        <w:rPr>
          <w:rFonts w:ascii="Times New Roman" w:hAnsi="Times New Roman" w:cs="Times New Roman"/>
          <w:sz w:val="24"/>
          <w:szCs w:val="24"/>
        </w:rPr>
        <w:t xml:space="preserve">un grand retard est </w:t>
      </w:r>
      <w:r w:rsidRPr="00B374D0">
        <w:rPr>
          <w:rFonts w:ascii="Times New Roman" w:hAnsi="Times New Roman" w:cs="Times New Roman"/>
          <w:sz w:val="24"/>
          <w:szCs w:val="24"/>
        </w:rPr>
        <w:t xml:space="preserve">noté </w:t>
      </w:r>
      <w:r w:rsidRPr="000868FE">
        <w:rPr>
          <w:rFonts w:ascii="Times New Roman" w:hAnsi="Times New Roman" w:cs="Times New Roman"/>
          <w:sz w:val="24"/>
          <w:szCs w:val="24"/>
          <w:shd w:val="clear" w:color="auto" w:fill="FFFFFF" w:themeFill="background1"/>
        </w:rPr>
        <w:t>dans la révision de l’article 245 et la problématique des enfants mendiants talibés</w:t>
      </w:r>
      <w:r w:rsidR="0085462C" w:rsidRPr="000868FE">
        <w:rPr>
          <w:rFonts w:ascii="Times New Roman" w:hAnsi="Times New Roman" w:cs="Times New Roman"/>
          <w:sz w:val="24"/>
          <w:szCs w:val="24"/>
          <w:shd w:val="clear" w:color="auto" w:fill="FFFFFF" w:themeFill="background1"/>
        </w:rPr>
        <w:t xml:space="preserve"> et autres enfants </w:t>
      </w:r>
      <w:r w:rsidR="00B374D0" w:rsidRPr="000868FE">
        <w:rPr>
          <w:rFonts w:ascii="Times New Roman" w:hAnsi="Times New Roman" w:cs="Times New Roman"/>
          <w:sz w:val="24"/>
          <w:szCs w:val="24"/>
          <w:shd w:val="clear" w:color="auto" w:fill="FFFFFF" w:themeFill="background1"/>
        </w:rPr>
        <w:t>en situation de</w:t>
      </w:r>
      <w:r w:rsidR="0085462C" w:rsidRPr="000868FE">
        <w:rPr>
          <w:rFonts w:ascii="Times New Roman" w:hAnsi="Times New Roman" w:cs="Times New Roman"/>
          <w:sz w:val="24"/>
          <w:szCs w:val="24"/>
          <w:shd w:val="clear" w:color="auto" w:fill="FFFFFF" w:themeFill="background1"/>
        </w:rPr>
        <w:t xml:space="preserve"> rue</w:t>
      </w:r>
      <w:r w:rsidRPr="00B374D0">
        <w:rPr>
          <w:rFonts w:ascii="Times New Roman" w:hAnsi="Times New Roman" w:cs="Times New Roman"/>
          <w:sz w:val="24"/>
          <w:szCs w:val="24"/>
        </w:rPr>
        <w:t xml:space="preserve"> demeurent</w:t>
      </w:r>
      <w:r w:rsidRPr="002F3C98">
        <w:rPr>
          <w:rFonts w:ascii="Times New Roman" w:hAnsi="Times New Roman" w:cs="Times New Roman"/>
          <w:sz w:val="24"/>
          <w:szCs w:val="24"/>
        </w:rPr>
        <w:t xml:space="preserve"> tou</w:t>
      </w:r>
      <w:r w:rsidR="00D87F86" w:rsidRPr="002F3C98">
        <w:rPr>
          <w:rFonts w:ascii="Times New Roman" w:hAnsi="Times New Roman" w:cs="Times New Roman"/>
          <w:sz w:val="24"/>
          <w:szCs w:val="24"/>
        </w:rPr>
        <w:t>jours un sujet très préoccupant ;</w:t>
      </w:r>
    </w:p>
    <w:p w14:paraId="6B82DB1A" w14:textId="77777777" w:rsidR="00D87F86" w:rsidRPr="002F3C98" w:rsidRDefault="00D87F86" w:rsidP="00D87F86">
      <w:pPr>
        <w:pStyle w:val="ListParagraph"/>
        <w:spacing w:after="0" w:line="240" w:lineRule="auto"/>
        <w:ind w:left="1080"/>
        <w:jc w:val="both"/>
        <w:rPr>
          <w:rFonts w:ascii="Times New Roman" w:hAnsi="Times New Roman" w:cs="Times New Roman"/>
          <w:sz w:val="16"/>
          <w:szCs w:val="16"/>
        </w:rPr>
      </w:pPr>
    </w:p>
    <w:p w14:paraId="161C691D" w14:textId="1C72DB35" w:rsidR="000A76D8" w:rsidRPr="002F3C98" w:rsidRDefault="00D87F86" w:rsidP="004865FD">
      <w:pPr>
        <w:pStyle w:val="ListParagraph"/>
        <w:numPr>
          <w:ilvl w:val="0"/>
          <w:numId w:val="10"/>
        </w:numPr>
        <w:spacing w:after="0" w:line="240" w:lineRule="auto"/>
        <w:jc w:val="both"/>
        <w:rPr>
          <w:rFonts w:ascii="Times New Roman" w:hAnsi="Times New Roman" w:cs="Times New Roman"/>
          <w:sz w:val="24"/>
          <w:szCs w:val="24"/>
        </w:rPr>
      </w:pPr>
      <w:r w:rsidRPr="002F3C98">
        <w:rPr>
          <w:rFonts w:ascii="Times New Roman" w:hAnsi="Times New Roman" w:cs="Times New Roman"/>
          <w:sz w:val="24"/>
          <w:szCs w:val="24"/>
        </w:rPr>
        <w:t>la p</w:t>
      </w:r>
      <w:r w:rsidR="000A76D8" w:rsidRPr="002F3C98">
        <w:rPr>
          <w:rFonts w:ascii="Times New Roman" w:hAnsi="Times New Roman" w:cs="Times New Roman"/>
          <w:sz w:val="24"/>
          <w:szCs w:val="24"/>
        </w:rPr>
        <w:t>ersist</w:t>
      </w:r>
      <w:r w:rsidR="006F40C6" w:rsidRPr="002F3C98">
        <w:rPr>
          <w:rFonts w:ascii="Times New Roman" w:hAnsi="Times New Roman" w:cs="Times New Roman"/>
          <w:sz w:val="24"/>
          <w:szCs w:val="24"/>
        </w:rPr>
        <w:t>ance de l’exploitation sexuelle</w:t>
      </w:r>
      <w:r w:rsidR="000A76D8" w:rsidRPr="002F3C98">
        <w:rPr>
          <w:rFonts w:ascii="Times New Roman" w:hAnsi="Times New Roman" w:cs="Times New Roman"/>
          <w:sz w:val="24"/>
          <w:szCs w:val="24"/>
        </w:rPr>
        <w:t xml:space="preserve"> des enfants et </w:t>
      </w:r>
      <w:r w:rsidR="002913DC" w:rsidRPr="002F3C98">
        <w:rPr>
          <w:rFonts w:ascii="Times New Roman" w:hAnsi="Times New Roman" w:cs="Times New Roman"/>
          <w:sz w:val="24"/>
          <w:szCs w:val="24"/>
        </w:rPr>
        <w:t xml:space="preserve">la </w:t>
      </w:r>
      <w:r w:rsidR="000A76D8" w:rsidRPr="002F3C98">
        <w:rPr>
          <w:rFonts w:ascii="Times New Roman" w:hAnsi="Times New Roman" w:cs="Times New Roman"/>
          <w:sz w:val="24"/>
          <w:szCs w:val="24"/>
        </w:rPr>
        <w:t xml:space="preserve">récurrence des </w:t>
      </w:r>
      <w:r w:rsidR="00F20A97" w:rsidRPr="002F3C98">
        <w:rPr>
          <w:rFonts w:ascii="Times New Roman" w:hAnsi="Times New Roman" w:cs="Times New Roman"/>
          <w:sz w:val="24"/>
          <w:szCs w:val="24"/>
        </w:rPr>
        <w:t>cas, l’insuffisance</w:t>
      </w:r>
      <w:r w:rsidR="000A76D8" w:rsidRPr="002F3C98">
        <w:rPr>
          <w:rFonts w:ascii="Times New Roman" w:hAnsi="Times New Roman" w:cs="Times New Roman"/>
          <w:sz w:val="24"/>
          <w:szCs w:val="24"/>
        </w:rPr>
        <w:t xml:space="preserve"> des structures spécialisées pour offrir aux victimes une assistance judiciaires et un accompagnement psychosocial approprié en vue d’une meilleure facilitation de leur réinsertion sociale. </w:t>
      </w:r>
    </w:p>
    <w:p w14:paraId="5AF929F7" w14:textId="77777777" w:rsidR="000A76D8" w:rsidRPr="002F3C98" w:rsidRDefault="000A76D8" w:rsidP="000A76D8">
      <w:pPr>
        <w:pStyle w:val="ListParagraph"/>
        <w:rPr>
          <w:rFonts w:ascii="Times New Roman" w:hAnsi="Times New Roman" w:cs="Times New Roman"/>
          <w:sz w:val="16"/>
          <w:szCs w:val="16"/>
        </w:rPr>
      </w:pPr>
    </w:p>
    <w:p w14:paraId="23CBDDEC" w14:textId="46874EA6" w:rsidR="000A76D8" w:rsidRPr="002F3C98" w:rsidRDefault="000A76D8" w:rsidP="00F96B23">
      <w:pPr>
        <w:pStyle w:val="ListParagraph"/>
        <w:numPr>
          <w:ilvl w:val="0"/>
          <w:numId w:val="4"/>
        </w:numPr>
        <w:spacing w:after="0" w:line="240" w:lineRule="auto"/>
        <w:jc w:val="both"/>
        <w:rPr>
          <w:rFonts w:ascii="Times New Roman" w:hAnsi="Times New Roman" w:cs="Times New Roman"/>
          <w:sz w:val="24"/>
          <w:szCs w:val="24"/>
        </w:rPr>
      </w:pPr>
      <w:r w:rsidRPr="002F3C98">
        <w:rPr>
          <w:rFonts w:ascii="Times New Roman" w:hAnsi="Times New Roman" w:cs="Times New Roman"/>
          <w:sz w:val="24"/>
          <w:szCs w:val="24"/>
        </w:rPr>
        <w:t xml:space="preserve">Des lenteurs sont également observées dans la procédure d’adoption de la version révisée du Code pénal et du Code de procédure pénale. </w:t>
      </w:r>
    </w:p>
    <w:p w14:paraId="0B185645" w14:textId="77777777" w:rsidR="002F3C98" w:rsidRPr="002F3C98" w:rsidRDefault="002F3C98" w:rsidP="002F3C98">
      <w:pPr>
        <w:spacing w:after="0" w:line="240" w:lineRule="auto"/>
        <w:jc w:val="both"/>
        <w:rPr>
          <w:rFonts w:ascii="Times New Roman" w:hAnsi="Times New Roman" w:cs="Times New Roman"/>
          <w:sz w:val="16"/>
          <w:szCs w:val="16"/>
        </w:rPr>
      </w:pPr>
    </w:p>
    <w:p w14:paraId="1EC9159A" w14:textId="11F8A681" w:rsidR="000A76D8" w:rsidRPr="002F3C98" w:rsidRDefault="000F1933" w:rsidP="002F3C98">
      <w:pPr>
        <w:spacing w:after="0" w:line="240" w:lineRule="auto"/>
        <w:jc w:val="both"/>
        <w:rPr>
          <w:rFonts w:ascii="Times New Roman" w:hAnsi="Times New Roman" w:cs="Times New Roman"/>
          <w:sz w:val="24"/>
          <w:szCs w:val="24"/>
        </w:rPr>
      </w:pPr>
      <w:r w:rsidRPr="002F3C98">
        <w:rPr>
          <w:rFonts w:ascii="Times New Roman" w:hAnsi="Times New Roman" w:cs="Times New Roman"/>
          <w:sz w:val="24"/>
          <w:szCs w:val="24"/>
        </w:rPr>
        <w:t>Il est également important de considérer le b</w:t>
      </w:r>
      <w:r w:rsidR="000A76D8" w:rsidRPr="002F3C98">
        <w:rPr>
          <w:rFonts w:ascii="Times New Roman" w:hAnsi="Times New Roman" w:cs="Times New Roman"/>
          <w:sz w:val="24"/>
          <w:szCs w:val="24"/>
        </w:rPr>
        <w:t xml:space="preserve">esoin d’un renforcement de l’assistance judiciaire des mineurs en conflit avec la loi, surtout dès les premières heures de son arrestation, et moyens mis à la disposition des services de l’Action éducative en milieu ouvert (AEMO), placés sous la tutelle de la Direction de l’Education surveillée et de la Protection sociale du Ministère de la Justice. Implantés dans tous les régions et départements du Sénégal. </w:t>
      </w:r>
    </w:p>
    <w:p w14:paraId="234E7277" w14:textId="77777777" w:rsidR="000F1933" w:rsidRPr="002F3C98" w:rsidRDefault="000F1933" w:rsidP="000F1933">
      <w:pPr>
        <w:spacing w:after="0" w:line="240" w:lineRule="auto"/>
        <w:jc w:val="both"/>
        <w:rPr>
          <w:rFonts w:ascii="Times New Roman" w:hAnsi="Times New Roman" w:cs="Times New Roman"/>
          <w:sz w:val="16"/>
          <w:szCs w:val="16"/>
        </w:rPr>
      </w:pPr>
    </w:p>
    <w:p w14:paraId="1389F794" w14:textId="320229F0" w:rsidR="000F1933" w:rsidRPr="0027639D" w:rsidRDefault="00FB393A" w:rsidP="00F96B23">
      <w:pPr>
        <w:pStyle w:val="ListParagraph"/>
        <w:numPr>
          <w:ilvl w:val="0"/>
          <w:numId w:val="4"/>
        </w:numPr>
        <w:spacing w:after="0" w:line="240" w:lineRule="auto"/>
        <w:jc w:val="both"/>
        <w:rPr>
          <w:rFonts w:ascii="Times New Roman" w:hAnsi="Times New Roman" w:cs="Times New Roman"/>
          <w:sz w:val="24"/>
          <w:szCs w:val="24"/>
        </w:rPr>
      </w:pPr>
      <w:r w:rsidRPr="0027639D">
        <w:rPr>
          <w:rFonts w:ascii="Times New Roman" w:hAnsi="Times New Roman" w:cs="Times New Roman"/>
          <w:sz w:val="24"/>
          <w:szCs w:val="24"/>
        </w:rPr>
        <w:t>Parmi les nouvelles thématiques, la CONAFE</w:t>
      </w:r>
      <w:r w:rsidR="00F20A97">
        <w:rPr>
          <w:rFonts w:ascii="Times New Roman" w:hAnsi="Times New Roman" w:cs="Times New Roman"/>
          <w:sz w:val="24"/>
          <w:szCs w:val="24"/>
        </w:rPr>
        <w:t xml:space="preserve"> </w:t>
      </w:r>
      <w:r w:rsidRPr="0027639D">
        <w:rPr>
          <w:rFonts w:ascii="Times New Roman" w:hAnsi="Times New Roman" w:cs="Times New Roman"/>
          <w:sz w:val="24"/>
          <w:szCs w:val="24"/>
        </w:rPr>
        <w:t>est très préoccupé</w:t>
      </w:r>
      <w:r w:rsidR="00AA215A" w:rsidRPr="0027639D">
        <w:rPr>
          <w:rFonts w:ascii="Times New Roman" w:hAnsi="Times New Roman" w:cs="Times New Roman"/>
          <w:sz w:val="24"/>
          <w:szCs w:val="24"/>
        </w:rPr>
        <w:t>e</w:t>
      </w:r>
      <w:r w:rsidRPr="0027639D">
        <w:rPr>
          <w:rFonts w:ascii="Times New Roman" w:hAnsi="Times New Roman" w:cs="Times New Roman"/>
          <w:sz w:val="24"/>
          <w:szCs w:val="24"/>
        </w:rPr>
        <w:t xml:space="preserve"> </w:t>
      </w:r>
      <w:r w:rsidR="007F515B" w:rsidRPr="0027639D">
        <w:rPr>
          <w:rFonts w:ascii="Times New Roman" w:hAnsi="Times New Roman" w:cs="Times New Roman"/>
          <w:sz w:val="24"/>
          <w:szCs w:val="24"/>
        </w:rPr>
        <w:t xml:space="preserve">par les dérives pouvant </w:t>
      </w:r>
      <w:r w:rsidR="003B08B4" w:rsidRPr="0027639D">
        <w:rPr>
          <w:rFonts w:ascii="Times New Roman" w:hAnsi="Times New Roman" w:cs="Times New Roman"/>
          <w:sz w:val="24"/>
          <w:szCs w:val="24"/>
        </w:rPr>
        <w:t>résulter d</w:t>
      </w:r>
      <w:r w:rsidR="007F515B" w:rsidRPr="0027639D">
        <w:rPr>
          <w:rFonts w:ascii="Times New Roman" w:hAnsi="Times New Roman" w:cs="Times New Roman"/>
          <w:sz w:val="24"/>
          <w:szCs w:val="24"/>
        </w:rPr>
        <w:t>es nouveaux phénomènes, surtout ceux relatifs à la cybercriminalité</w:t>
      </w:r>
      <w:r w:rsidRPr="0027639D">
        <w:rPr>
          <w:rFonts w:ascii="Times New Roman" w:hAnsi="Times New Roman" w:cs="Times New Roman"/>
          <w:sz w:val="24"/>
          <w:szCs w:val="24"/>
        </w:rPr>
        <w:t>, à la toxicomanie et aux impacts de l’exploitation des ressources naturelles</w:t>
      </w:r>
      <w:r w:rsidR="007F515B" w:rsidRPr="0027639D">
        <w:rPr>
          <w:rFonts w:ascii="Times New Roman" w:hAnsi="Times New Roman" w:cs="Times New Roman"/>
          <w:sz w:val="24"/>
          <w:szCs w:val="24"/>
        </w:rPr>
        <w:t>.</w:t>
      </w:r>
      <w:r w:rsidRPr="0027639D">
        <w:rPr>
          <w:rFonts w:ascii="Times New Roman" w:hAnsi="Times New Roman" w:cs="Times New Roman"/>
          <w:sz w:val="24"/>
          <w:szCs w:val="24"/>
        </w:rPr>
        <w:t xml:space="preserve"> </w:t>
      </w:r>
    </w:p>
    <w:p w14:paraId="7F30F7D3" w14:textId="77777777" w:rsidR="00A74A64" w:rsidRDefault="00A74A64" w:rsidP="0027639D">
      <w:pPr>
        <w:shd w:val="clear" w:color="auto" w:fill="FFFFFF" w:themeFill="background1"/>
        <w:spacing w:after="0" w:line="240" w:lineRule="auto"/>
        <w:jc w:val="both"/>
        <w:rPr>
          <w:rFonts w:ascii="Times New Roman" w:hAnsi="Times New Roman" w:cs="Times New Roman"/>
          <w:b/>
          <w:sz w:val="24"/>
          <w:szCs w:val="24"/>
        </w:rPr>
      </w:pPr>
    </w:p>
    <w:p w14:paraId="2542B97A" w14:textId="0F4FB073" w:rsidR="00AB2152" w:rsidRPr="0027639D" w:rsidRDefault="0002236C" w:rsidP="0027639D">
      <w:pPr>
        <w:shd w:val="clear" w:color="auto" w:fill="FFFFFF" w:themeFill="background1"/>
        <w:spacing w:after="0" w:line="240" w:lineRule="auto"/>
        <w:jc w:val="both"/>
        <w:rPr>
          <w:rFonts w:ascii="Times New Roman" w:hAnsi="Times New Roman" w:cs="Times New Roman"/>
          <w:b/>
          <w:sz w:val="24"/>
          <w:szCs w:val="24"/>
        </w:rPr>
      </w:pPr>
      <w:r w:rsidRPr="0027639D">
        <w:rPr>
          <w:rFonts w:ascii="Times New Roman" w:hAnsi="Times New Roman" w:cs="Times New Roman"/>
          <w:b/>
          <w:sz w:val="24"/>
          <w:szCs w:val="24"/>
        </w:rPr>
        <w:t>Thème 6</w:t>
      </w:r>
      <w:r w:rsidR="0070478F" w:rsidRPr="0027639D">
        <w:rPr>
          <w:rFonts w:ascii="Times New Roman" w:hAnsi="Times New Roman" w:cs="Times New Roman"/>
          <w:b/>
          <w:sz w:val="24"/>
          <w:szCs w:val="24"/>
        </w:rPr>
        <w:t xml:space="preserve"> : Violation des données personnelles des enfants en ligne et </w:t>
      </w:r>
      <w:r w:rsidR="0027639D">
        <w:rPr>
          <w:rFonts w:ascii="Times New Roman" w:hAnsi="Times New Roman" w:cs="Times New Roman"/>
          <w:b/>
          <w:sz w:val="24"/>
          <w:szCs w:val="24"/>
        </w:rPr>
        <w:t>pédopornographie</w:t>
      </w:r>
    </w:p>
    <w:p w14:paraId="5B0BBE50" w14:textId="41ED9EFF" w:rsidR="0070478F" w:rsidRPr="0027639D" w:rsidRDefault="00AB2152" w:rsidP="0027639D">
      <w:pPr>
        <w:shd w:val="clear" w:color="auto" w:fill="FFFFFF" w:themeFill="background1"/>
        <w:spacing w:after="0" w:line="240" w:lineRule="auto"/>
        <w:jc w:val="both"/>
        <w:rPr>
          <w:rFonts w:ascii="Times New Roman" w:hAnsi="Times New Roman" w:cs="Times New Roman"/>
          <w:b/>
          <w:sz w:val="16"/>
          <w:szCs w:val="16"/>
        </w:rPr>
      </w:pPr>
      <w:r w:rsidRPr="0027639D">
        <w:rPr>
          <w:rFonts w:ascii="Times New Roman" w:hAnsi="Times New Roman" w:cs="Times New Roman"/>
          <w:b/>
          <w:sz w:val="24"/>
          <w:szCs w:val="24"/>
        </w:rPr>
        <w:t xml:space="preserve">                      </w:t>
      </w:r>
    </w:p>
    <w:p w14:paraId="104B8F7E" w14:textId="77777777" w:rsidR="009B10C0" w:rsidRPr="0027639D" w:rsidRDefault="0070478F" w:rsidP="0027639D">
      <w:pPr>
        <w:pStyle w:val="ListParagraph"/>
        <w:numPr>
          <w:ilvl w:val="0"/>
          <w:numId w:val="4"/>
        </w:numPr>
        <w:shd w:val="clear" w:color="auto" w:fill="FFFFFF" w:themeFill="background1"/>
        <w:spacing w:after="0" w:line="240" w:lineRule="auto"/>
        <w:jc w:val="both"/>
        <w:rPr>
          <w:rFonts w:ascii="Times New Roman" w:hAnsi="Times New Roman" w:cs="Times New Roman"/>
          <w:bCs/>
          <w:sz w:val="24"/>
          <w:szCs w:val="24"/>
        </w:rPr>
      </w:pPr>
      <w:r w:rsidRPr="0027639D">
        <w:rPr>
          <w:rFonts w:ascii="Times New Roman" w:hAnsi="Times New Roman" w:cs="Times New Roman"/>
          <w:bCs/>
          <w:sz w:val="24"/>
          <w:szCs w:val="24"/>
        </w:rPr>
        <w:t>Le développement du numérique a bouleversé toutes les formes traditionnelles d’éducation et de communication y compris la socialisation des enfants, surtout avec l’accès à internet. Au Sénégal, 58 % de la population est connectée à Internet (source ANSD - 2017) et 48 % des 15-25 ans utilisent Facebook chaque jour. On assiste dès lors à des pratiques qui exposent les enfants, à leur insu, à la collecte de leurs données personnelles à travers plusieurs plates-formes en ligne qu’ils consultent. Souvent, en l’absence d’une bonne sensibilisation, les enfants acceptent les conditions d’utilisations des plates-formes sans en savoir le contenu. Alors que plusieurs des plates-formes font de la collecte des données personnelles une condition d’accès aux services qu’elles proposent.</w:t>
      </w:r>
    </w:p>
    <w:p w14:paraId="2C79ED36" w14:textId="773D88A8" w:rsidR="00C53FDA" w:rsidRPr="0027639D" w:rsidRDefault="00C53FDA" w:rsidP="0027639D">
      <w:pPr>
        <w:shd w:val="clear" w:color="auto" w:fill="FFFFFF" w:themeFill="background1"/>
        <w:spacing w:after="0" w:line="240" w:lineRule="auto"/>
        <w:jc w:val="both"/>
        <w:rPr>
          <w:rFonts w:ascii="Times New Roman" w:hAnsi="Times New Roman" w:cs="Times New Roman"/>
          <w:bCs/>
          <w:sz w:val="16"/>
          <w:szCs w:val="16"/>
        </w:rPr>
      </w:pPr>
    </w:p>
    <w:p w14:paraId="6CA4B920" w14:textId="7C40282F" w:rsidR="0070478F" w:rsidRPr="0027639D" w:rsidRDefault="0070478F" w:rsidP="0027639D">
      <w:pPr>
        <w:pStyle w:val="ListParagraph"/>
        <w:shd w:val="clear" w:color="auto" w:fill="FFFFFF" w:themeFill="background1"/>
        <w:spacing w:after="0" w:line="240" w:lineRule="auto"/>
        <w:ind w:left="360"/>
        <w:jc w:val="both"/>
        <w:rPr>
          <w:rFonts w:ascii="Times New Roman" w:hAnsi="Times New Roman" w:cs="Times New Roman"/>
          <w:bCs/>
          <w:sz w:val="24"/>
          <w:szCs w:val="24"/>
        </w:rPr>
      </w:pPr>
      <w:r w:rsidRPr="0027639D">
        <w:rPr>
          <w:rFonts w:ascii="Times New Roman" w:hAnsi="Times New Roman" w:cs="Times New Roman"/>
          <w:bCs/>
          <w:sz w:val="24"/>
          <w:szCs w:val="24"/>
        </w:rPr>
        <w:t>Aussi, entre autres effet</w:t>
      </w:r>
      <w:r w:rsidR="00AE1434" w:rsidRPr="0027639D">
        <w:rPr>
          <w:rFonts w:ascii="Times New Roman" w:hAnsi="Times New Roman" w:cs="Times New Roman"/>
          <w:bCs/>
          <w:sz w:val="24"/>
          <w:szCs w:val="24"/>
        </w:rPr>
        <w:t>s</w:t>
      </w:r>
      <w:r w:rsidRPr="0027639D">
        <w:rPr>
          <w:rFonts w:ascii="Times New Roman" w:hAnsi="Times New Roman" w:cs="Times New Roman"/>
          <w:bCs/>
          <w:sz w:val="24"/>
          <w:szCs w:val="24"/>
        </w:rPr>
        <w:t xml:space="preserve"> pervers, le phénomène de la pédopornographie devient de plus en plus réel au Sénégal, surtout chez la tranche d’âge de 15 à 24. En effet, 10% d’entre eux ont eu accès à du contenu audiovisuel inapproprié sur Internet et 4% ont au moins une fois reçu du contenu inapproprié ou ont été sollicité par un tiers pour envoyer des photos indécentes ou faire des choses qui les mettent mal à l’aise.</w:t>
      </w:r>
    </w:p>
    <w:p w14:paraId="065EE302" w14:textId="77777777" w:rsidR="007F515B" w:rsidRPr="0027639D" w:rsidRDefault="007F515B" w:rsidP="0027639D">
      <w:pPr>
        <w:shd w:val="clear" w:color="auto" w:fill="FFFFFF" w:themeFill="background1"/>
        <w:spacing w:after="0" w:line="240" w:lineRule="auto"/>
        <w:ind w:left="360"/>
        <w:jc w:val="both"/>
        <w:rPr>
          <w:rFonts w:ascii="Times New Roman" w:hAnsi="Times New Roman" w:cs="Times New Roman"/>
          <w:bCs/>
          <w:sz w:val="16"/>
          <w:szCs w:val="16"/>
        </w:rPr>
      </w:pPr>
    </w:p>
    <w:p w14:paraId="01378A3D" w14:textId="0C9F4A2E" w:rsidR="0070478F" w:rsidRPr="0027639D" w:rsidRDefault="00F20A97" w:rsidP="0027639D">
      <w:pPr>
        <w:shd w:val="clear" w:color="auto" w:fill="FFFFFF" w:themeFill="background1"/>
        <w:spacing w:after="0" w:line="240" w:lineRule="auto"/>
        <w:ind w:left="360"/>
        <w:jc w:val="both"/>
        <w:rPr>
          <w:rFonts w:ascii="Times New Roman" w:hAnsi="Times New Roman" w:cs="Times New Roman"/>
          <w:bCs/>
          <w:sz w:val="24"/>
          <w:szCs w:val="24"/>
        </w:rPr>
      </w:pPr>
      <w:r>
        <w:rPr>
          <w:rFonts w:ascii="Times New Roman" w:hAnsi="Times New Roman" w:cs="Times New Roman"/>
          <w:bCs/>
          <w:sz w:val="24"/>
          <w:szCs w:val="24"/>
        </w:rPr>
        <w:t>D</w:t>
      </w:r>
      <w:r w:rsidR="0070478F" w:rsidRPr="0027639D">
        <w:rPr>
          <w:rFonts w:ascii="Times New Roman" w:hAnsi="Times New Roman" w:cs="Times New Roman"/>
          <w:bCs/>
          <w:sz w:val="24"/>
          <w:szCs w:val="24"/>
        </w:rPr>
        <w:t>e telles pratiques sont contraires aux dispositions de la Loi n°2008-12 du 25 janvier 2008 portant sur la protection des données à Caractère personnel, mais également la loi de 2016-29 du 08 novembre 2016 modifiant la loi 65-60 du 21 juillet 1965 portant code pénal, en ses article 431-38 et 431-39</w:t>
      </w:r>
      <w:r w:rsidR="002508FE">
        <w:rPr>
          <w:rFonts w:ascii="Times New Roman" w:hAnsi="Times New Roman" w:cs="Times New Roman"/>
          <w:bCs/>
          <w:sz w:val="24"/>
          <w:szCs w:val="24"/>
        </w:rPr>
        <w:t>.</w:t>
      </w:r>
    </w:p>
    <w:p w14:paraId="4ABEF6B7" w14:textId="77777777" w:rsidR="00C82609" w:rsidRPr="0027639D" w:rsidRDefault="00C82609" w:rsidP="0027639D">
      <w:pPr>
        <w:shd w:val="clear" w:color="auto" w:fill="FFFFFF" w:themeFill="background1"/>
        <w:spacing w:after="0" w:line="240" w:lineRule="auto"/>
        <w:ind w:left="360"/>
        <w:jc w:val="both"/>
        <w:rPr>
          <w:rFonts w:ascii="Times New Roman" w:hAnsi="Times New Roman" w:cs="Times New Roman"/>
          <w:bCs/>
          <w:sz w:val="16"/>
          <w:szCs w:val="16"/>
        </w:rPr>
      </w:pPr>
    </w:p>
    <w:p w14:paraId="26F6CE96" w14:textId="685BE1FD" w:rsidR="00C82609" w:rsidRPr="00287329" w:rsidRDefault="003672F9" w:rsidP="00287329">
      <w:pPr>
        <w:shd w:val="clear" w:color="auto" w:fill="FFFFFF" w:themeFill="background1"/>
        <w:spacing w:after="0" w:line="240" w:lineRule="auto"/>
        <w:jc w:val="both"/>
        <w:rPr>
          <w:rFonts w:ascii="Times New Roman" w:hAnsi="Times New Roman" w:cs="Times New Roman"/>
          <w:b/>
          <w:bCs/>
          <w:sz w:val="24"/>
          <w:szCs w:val="24"/>
        </w:rPr>
      </w:pPr>
      <w:r w:rsidRPr="00287329">
        <w:rPr>
          <w:rFonts w:ascii="Times New Roman" w:hAnsi="Times New Roman" w:cs="Times New Roman"/>
          <w:b/>
          <w:sz w:val="24"/>
          <w:szCs w:val="24"/>
        </w:rPr>
        <w:t>La CONAFE recommande </w:t>
      </w:r>
      <w:r w:rsidR="00731A94" w:rsidRPr="00287329">
        <w:rPr>
          <w:rFonts w:ascii="Times New Roman" w:hAnsi="Times New Roman" w:cs="Times New Roman"/>
          <w:b/>
          <w:sz w:val="24"/>
          <w:szCs w:val="24"/>
        </w:rPr>
        <w:t xml:space="preserve">à l’Etat </w:t>
      </w:r>
      <w:r w:rsidR="00B61D74">
        <w:rPr>
          <w:rFonts w:ascii="Times New Roman" w:hAnsi="Times New Roman" w:cs="Times New Roman"/>
          <w:b/>
          <w:sz w:val="24"/>
          <w:szCs w:val="24"/>
        </w:rPr>
        <w:t xml:space="preserve">de </w:t>
      </w:r>
      <w:r w:rsidRPr="00287329">
        <w:rPr>
          <w:rFonts w:ascii="Times New Roman" w:hAnsi="Times New Roman" w:cs="Times New Roman"/>
          <w:b/>
          <w:sz w:val="24"/>
          <w:szCs w:val="24"/>
        </w:rPr>
        <w:t>:</w:t>
      </w:r>
    </w:p>
    <w:p w14:paraId="65600816" w14:textId="77777777" w:rsidR="00C82609" w:rsidRPr="00287329" w:rsidRDefault="00C82609" w:rsidP="00287329">
      <w:pPr>
        <w:shd w:val="clear" w:color="auto" w:fill="FFFFFF" w:themeFill="background1"/>
        <w:spacing w:after="0" w:line="240" w:lineRule="auto"/>
        <w:ind w:left="360"/>
        <w:jc w:val="both"/>
        <w:rPr>
          <w:rFonts w:ascii="Times New Roman" w:hAnsi="Times New Roman" w:cs="Times New Roman"/>
          <w:b/>
          <w:bCs/>
          <w:sz w:val="16"/>
          <w:szCs w:val="16"/>
        </w:rPr>
      </w:pPr>
    </w:p>
    <w:p w14:paraId="30232BA7" w14:textId="365E758B" w:rsidR="0070478F" w:rsidRPr="00287329" w:rsidRDefault="00F20A97" w:rsidP="00287329">
      <w:pPr>
        <w:pStyle w:val="ListParagraph"/>
        <w:numPr>
          <w:ilvl w:val="0"/>
          <w:numId w:val="28"/>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V</w:t>
      </w:r>
      <w:r w:rsidR="0070478F" w:rsidRPr="00287329">
        <w:rPr>
          <w:rFonts w:ascii="Times New Roman" w:hAnsi="Times New Roman" w:cs="Times New Roman"/>
          <w:bCs/>
          <w:sz w:val="24"/>
          <w:szCs w:val="24"/>
        </w:rPr>
        <w:t>eiller à l’application effective de la Loi 2008-12 du 25 janvier 2008 portant sur la protection des données à caractère personnel ;</w:t>
      </w:r>
    </w:p>
    <w:p w14:paraId="504E8294" w14:textId="77777777" w:rsidR="0070478F" w:rsidRPr="00287329" w:rsidRDefault="0070478F" w:rsidP="00287329">
      <w:pPr>
        <w:shd w:val="clear" w:color="auto" w:fill="FFFFFF" w:themeFill="background1"/>
        <w:spacing w:after="0" w:line="240" w:lineRule="auto"/>
        <w:ind w:left="360"/>
        <w:jc w:val="both"/>
        <w:rPr>
          <w:rFonts w:ascii="Times New Roman" w:hAnsi="Times New Roman" w:cs="Times New Roman"/>
          <w:bCs/>
          <w:sz w:val="16"/>
          <w:szCs w:val="16"/>
        </w:rPr>
      </w:pPr>
    </w:p>
    <w:p w14:paraId="6EF44A98" w14:textId="7DA18803" w:rsidR="0070478F" w:rsidRPr="00287329" w:rsidRDefault="00013E01" w:rsidP="00287329">
      <w:pPr>
        <w:pStyle w:val="ListParagraph"/>
        <w:numPr>
          <w:ilvl w:val="0"/>
          <w:numId w:val="28"/>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M</w:t>
      </w:r>
      <w:r w:rsidR="0070478F" w:rsidRPr="00287329">
        <w:rPr>
          <w:rFonts w:ascii="Times New Roman" w:hAnsi="Times New Roman" w:cs="Times New Roman"/>
          <w:bCs/>
          <w:sz w:val="24"/>
          <w:szCs w:val="24"/>
        </w:rPr>
        <w:t>ettre en place un dispositif de veille digitale pour l’effectivité de l’interdiction de la collecte des données des enfants sans le consentement de leurs parents ou du parent en charge de la garde ;</w:t>
      </w:r>
    </w:p>
    <w:p w14:paraId="2CDE9976" w14:textId="77777777" w:rsidR="00C82609" w:rsidRPr="00287329" w:rsidRDefault="00C82609" w:rsidP="00287329">
      <w:pPr>
        <w:shd w:val="clear" w:color="auto" w:fill="FFFFFF" w:themeFill="background1"/>
        <w:spacing w:after="0" w:line="240" w:lineRule="auto"/>
        <w:ind w:left="426"/>
        <w:jc w:val="both"/>
        <w:rPr>
          <w:rFonts w:ascii="Times New Roman" w:hAnsi="Times New Roman" w:cs="Times New Roman"/>
          <w:bCs/>
          <w:sz w:val="16"/>
          <w:szCs w:val="16"/>
        </w:rPr>
      </w:pPr>
    </w:p>
    <w:p w14:paraId="72B2219A" w14:textId="440FB007" w:rsidR="0070478F" w:rsidRPr="00287329" w:rsidRDefault="00013E01" w:rsidP="00287329">
      <w:pPr>
        <w:pStyle w:val="ListParagraph"/>
        <w:numPr>
          <w:ilvl w:val="0"/>
          <w:numId w:val="28"/>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E</w:t>
      </w:r>
      <w:r w:rsidR="0070478F" w:rsidRPr="00287329">
        <w:rPr>
          <w:rFonts w:ascii="Times New Roman" w:hAnsi="Times New Roman" w:cs="Times New Roman"/>
          <w:bCs/>
          <w:sz w:val="24"/>
          <w:szCs w:val="24"/>
        </w:rPr>
        <w:t>laborer et mettre en œuvre un grand programme national d’éducation numérique des enfants et de sensibilisation pour une prise de conscience plus accrue des parents sur les dangers encourus par les enfants avec l’usage de l’internet ;</w:t>
      </w:r>
    </w:p>
    <w:p w14:paraId="36BFF3B4" w14:textId="77777777" w:rsidR="0070478F" w:rsidRPr="00287329" w:rsidRDefault="0070478F" w:rsidP="00287329">
      <w:pPr>
        <w:shd w:val="clear" w:color="auto" w:fill="FFFFFF" w:themeFill="background1"/>
        <w:spacing w:after="0" w:line="240" w:lineRule="auto"/>
        <w:ind w:left="360"/>
        <w:rPr>
          <w:rFonts w:ascii="Times New Roman" w:hAnsi="Times New Roman" w:cs="Times New Roman"/>
          <w:bCs/>
          <w:sz w:val="16"/>
          <w:szCs w:val="16"/>
        </w:rPr>
      </w:pPr>
    </w:p>
    <w:p w14:paraId="7CF50373" w14:textId="15265280" w:rsidR="0070478F" w:rsidRPr="00287329" w:rsidRDefault="00013E01" w:rsidP="00287329">
      <w:pPr>
        <w:pStyle w:val="ListParagraph"/>
        <w:numPr>
          <w:ilvl w:val="0"/>
          <w:numId w:val="28"/>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R</w:t>
      </w:r>
      <w:r w:rsidR="0070478F" w:rsidRPr="00287329">
        <w:rPr>
          <w:rFonts w:ascii="Times New Roman" w:hAnsi="Times New Roman" w:cs="Times New Roman"/>
          <w:bCs/>
          <w:sz w:val="24"/>
          <w:szCs w:val="24"/>
        </w:rPr>
        <w:t>enforcer les capacités des forces de l’ordre et de sécurité en matière de lutte contre la cybercriminalité ;</w:t>
      </w:r>
    </w:p>
    <w:p w14:paraId="5E92426B" w14:textId="77777777" w:rsidR="0070478F" w:rsidRPr="00287329" w:rsidRDefault="0070478F" w:rsidP="00287329">
      <w:pPr>
        <w:shd w:val="clear" w:color="auto" w:fill="FFFFFF" w:themeFill="background1"/>
        <w:spacing w:after="0" w:line="240" w:lineRule="auto"/>
        <w:ind w:left="360"/>
        <w:rPr>
          <w:rFonts w:ascii="Times New Roman" w:hAnsi="Times New Roman" w:cs="Times New Roman"/>
          <w:bCs/>
          <w:sz w:val="16"/>
          <w:szCs w:val="16"/>
        </w:rPr>
      </w:pPr>
    </w:p>
    <w:p w14:paraId="2C0AF596" w14:textId="4A4B3BAB" w:rsidR="0070478F" w:rsidRPr="00287329" w:rsidRDefault="00013E01" w:rsidP="00287329">
      <w:pPr>
        <w:pStyle w:val="ListParagraph"/>
        <w:numPr>
          <w:ilvl w:val="0"/>
          <w:numId w:val="28"/>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w:t>
      </w:r>
      <w:r w:rsidR="0070478F" w:rsidRPr="00287329">
        <w:rPr>
          <w:rFonts w:ascii="Times New Roman" w:hAnsi="Times New Roman" w:cs="Times New Roman"/>
          <w:bCs/>
          <w:sz w:val="24"/>
          <w:szCs w:val="24"/>
        </w:rPr>
        <w:t xml:space="preserve">ctualiser </w:t>
      </w:r>
      <w:r w:rsidR="008247BE" w:rsidRPr="00287329">
        <w:rPr>
          <w:rFonts w:ascii="Times New Roman" w:hAnsi="Times New Roman" w:cs="Times New Roman"/>
          <w:bCs/>
          <w:sz w:val="24"/>
          <w:szCs w:val="24"/>
        </w:rPr>
        <w:t xml:space="preserve">la </w:t>
      </w:r>
      <w:r w:rsidR="0070478F" w:rsidRPr="00287329">
        <w:rPr>
          <w:rFonts w:ascii="Times New Roman" w:hAnsi="Times New Roman" w:cs="Times New Roman"/>
          <w:bCs/>
          <w:sz w:val="24"/>
          <w:szCs w:val="24"/>
        </w:rPr>
        <w:t>stratégie nationale de cyber sécurité du Sénégal en accordant une attention plus soutenue à la prise en compte des droits des enfants dans sa mise en œuvre.</w:t>
      </w:r>
    </w:p>
    <w:p w14:paraId="069A631E" w14:textId="77777777" w:rsidR="00AE1434" w:rsidRPr="007B764B" w:rsidRDefault="00AE1434" w:rsidP="00D54C8D">
      <w:pPr>
        <w:spacing w:after="0" w:line="240" w:lineRule="auto"/>
        <w:jc w:val="both"/>
        <w:rPr>
          <w:rFonts w:ascii="Cambria" w:hAnsi="Cambria"/>
          <w:b/>
          <w:sz w:val="16"/>
          <w:szCs w:val="16"/>
        </w:rPr>
      </w:pPr>
    </w:p>
    <w:p w14:paraId="0E5707CB" w14:textId="77777777" w:rsidR="00550CF8" w:rsidRPr="0027639D" w:rsidRDefault="00550CF8" w:rsidP="0027639D">
      <w:pPr>
        <w:shd w:val="clear" w:color="auto" w:fill="FFFFFF" w:themeFill="background1"/>
        <w:spacing w:after="0" w:line="240" w:lineRule="auto"/>
        <w:jc w:val="both"/>
        <w:rPr>
          <w:rFonts w:ascii="Times New Roman" w:hAnsi="Times New Roman" w:cs="Times New Roman"/>
          <w:b/>
          <w:iCs/>
          <w:sz w:val="24"/>
          <w:szCs w:val="24"/>
        </w:rPr>
      </w:pPr>
      <w:r w:rsidRPr="002508FE">
        <w:rPr>
          <w:rFonts w:ascii="Times New Roman" w:hAnsi="Times New Roman" w:cs="Times New Roman"/>
          <w:b/>
          <w:bCs/>
          <w:iCs/>
          <w:sz w:val="24"/>
          <w:szCs w:val="24"/>
        </w:rPr>
        <w:t xml:space="preserve">Thème 7 : </w:t>
      </w:r>
      <w:r w:rsidRPr="002508FE">
        <w:rPr>
          <w:rFonts w:ascii="Times New Roman" w:hAnsi="Times New Roman" w:cs="Times New Roman"/>
          <w:b/>
          <w:iCs/>
          <w:sz w:val="24"/>
          <w:szCs w:val="24"/>
        </w:rPr>
        <w:t>Toxicomanie des enfants</w:t>
      </w:r>
    </w:p>
    <w:p w14:paraId="3BD2B670" w14:textId="77777777" w:rsidR="00550CF8" w:rsidRPr="0027639D" w:rsidRDefault="00550CF8" w:rsidP="0027639D">
      <w:pPr>
        <w:shd w:val="clear" w:color="auto" w:fill="FFFFFF" w:themeFill="background1"/>
        <w:spacing w:after="0" w:line="240" w:lineRule="auto"/>
        <w:jc w:val="both"/>
        <w:rPr>
          <w:rFonts w:ascii="Times New Roman" w:hAnsi="Times New Roman" w:cs="Times New Roman"/>
          <w:bCs/>
          <w:iCs/>
          <w:sz w:val="16"/>
          <w:szCs w:val="16"/>
        </w:rPr>
      </w:pPr>
    </w:p>
    <w:p w14:paraId="32CDA30C" w14:textId="6ECB2AFA" w:rsidR="00C53FDA" w:rsidRPr="0027639D" w:rsidRDefault="00381F94" w:rsidP="0027639D">
      <w:pPr>
        <w:pStyle w:val="ListParagraph"/>
        <w:numPr>
          <w:ilvl w:val="0"/>
          <w:numId w:val="4"/>
        </w:numPr>
        <w:shd w:val="clear" w:color="auto" w:fill="FFFFFF" w:themeFill="background1"/>
        <w:spacing w:after="0" w:line="240" w:lineRule="auto"/>
        <w:jc w:val="both"/>
        <w:rPr>
          <w:rFonts w:ascii="Times New Roman" w:hAnsi="Times New Roman" w:cs="Times New Roman"/>
          <w:bCs/>
          <w:iCs/>
          <w:sz w:val="24"/>
          <w:szCs w:val="24"/>
        </w:rPr>
      </w:pPr>
      <w:r w:rsidRPr="0027639D">
        <w:rPr>
          <w:rFonts w:ascii="Times New Roman" w:hAnsi="Times New Roman" w:cs="Times New Roman"/>
          <w:bCs/>
          <w:iCs/>
          <w:sz w:val="24"/>
          <w:szCs w:val="24"/>
        </w:rPr>
        <w:t>La toxicomanie ou consommation abusive de substances (alcool, le tabac, amphétamines, caféine, cannabis, cocaïne, ecstasy, héroïne, hallucinogènes, méthadone,</w:t>
      </w:r>
      <w:r w:rsidRPr="003672F9">
        <w:rPr>
          <w:rFonts w:asciiTheme="majorHAnsi" w:hAnsiTheme="majorHAnsi"/>
          <w:bCs/>
          <w:i/>
          <w:sz w:val="24"/>
          <w:szCs w:val="24"/>
        </w:rPr>
        <w:t xml:space="preserve"> etc.) a atteint des proportions très préoccupantes au Sénégal. Elle procède, entre autres, de la curiosité, du mimétisme, de l’oisiveté les dysfonctionnements familiaux, de la fuite des réalités, de la </w:t>
      </w:r>
      <w:r w:rsidRPr="0027639D">
        <w:rPr>
          <w:rFonts w:ascii="Times New Roman" w:hAnsi="Times New Roman" w:cs="Times New Roman"/>
          <w:bCs/>
          <w:iCs/>
          <w:sz w:val="24"/>
          <w:szCs w:val="24"/>
        </w:rPr>
        <w:t>misère, de l’ignorance, de l’expression d’une souffrance, etc. La dépendance à ces substances aboutit le plu</w:t>
      </w:r>
      <w:r w:rsidR="00013E01">
        <w:rPr>
          <w:rFonts w:ascii="Times New Roman" w:hAnsi="Times New Roman" w:cs="Times New Roman"/>
          <w:bCs/>
          <w:iCs/>
          <w:sz w:val="24"/>
          <w:szCs w:val="24"/>
        </w:rPr>
        <w:t>s</w:t>
      </w:r>
      <w:r w:rsidRPr="0027639D">
        <w:rPr>
          <w:rFonts w:ascii="Times New Roman" w:hAnsi="Times New Roman" w:cs="Times New Roman"/>
          <w:bCs/>
          <w:iCs/>
          <w:sz w:val="24"/>
          <w:szCs w:val="24"/>
        </w:rPr>
        <w:t xml:space="preserve"> souvent à des problèmes de santé mentale. </w:t>
      </w:r>
    </w:p>
    <w:p w14:paraId="215EDF91" w14:textId="77777777" w:rsidR="00C53FDA" w:rsidRPr="0027639D" w:rsidRDefault="00C53FDA" w:rsidP="0027639D">
      <w:pPr>
        <w:shd w:val="clear" w:color="auto" w:fill="FFFFFF" w:themeFill="background1"/>
        <w:spacing w:after="0" w:line="240" w:lineRule="auto"/>
        <w:jc w:val="both"/>
        <w:rPr>
          <w:rFonts w:ascii="Times New Roman" w:hAnsi="Times New Roman" w:cs="Times New Roman"/>
          <w:bCs/>
          <w:iCs/>
          <w:sz w:val="16"/>
          <w:szCs w:val="16"/>
        </w:rPr>
      </w:pPr>
    </w:p>
    <w:p w14:paraId="28D927C4" w14:textId="4439C641" w:rsidR="003672F9" w:rsidRPr="0027639D" w:rsidRDefault="00381F94" w:rsidP="0027639D">
      <w:pPr>
        <w:pStyle w:val="ListParagraph"/>
        <w:numPr>
          <w:ilvl w:val="0"/>
          <w:numId w:val="4"/>
        </w:numPr>
        <w:shd w:val="clear" w:color="auto" w:fill="FFFFFF" w:themeFill="background1"/>
        <w:spacing w:after="0" w:line="240" w:lineRule="auto"/>
        <w:jc w:val="both"/>
        <w:rPr>
          <w:rFonts w:ascii="Times New Roman" w:hAnsi="Times New Roman" w:cs="Times New Roman"/>
          <w:bCs/>
          <w:iCs/>
          <w:sz w:val="24"/>
          <w:szCs w:val="24"/>
        </w:rPr>
      </w:pPr>
      <w:r w:rsidRPr="0027639D">
        <w:rPr>
          <w:rFonts w:ascii="Times New Roman" w:hAnsi="Times New Roman" w:cs="Times New Roman"/>
          <w:bCs/>
          <w:iCs/>
          <w:sz w:val="24"/>
          <w:szCs w:val="24"/>
        </w:rPr>
        <w:t xml:space="preserve">De plus en plus, de nombreux produits nocifs sont disponible sur le marché local à des prix très compétitifs (environ 500 francs CFA la prise, voire 250 francs CFA le cornet de cannabis). C’est le produit le plus consommé et les usagers sont issus de toutes les couches sociales. En ce qui concerne les drogues dures souvent réservées aux jeunes issus de milieux sociaux plus aisés, nous trouvons la cocaïne et l’héroïne. Le gramme d’héroïne dite « Brown sugar », varie entre 10.000 et 15.000 francs CFA, tandis que le gramme de cocaïne vaut 20.000 </w:t>
      </w:r>
      <w:r w:rsidR="00D52DDA">
        <w:rPr>
          <w:rFonts w:ascii="Times New Roman" w:hAnsi="Times New Roman" w:cs="Times New Roman"/>
          <w:bCs/>
          <w:iCs/>
          <w:sz w:val="24"/>
          <w:szCs w:val="24"/>
        </w:rPr>
        <w:t>F</w:t>
      </w:r>
      <w:r w:rsidRPr="0027639D">
        <w:rPr>
          <w:rFonts w:ascii="Times New Roman" w:hAnsi="Times New Roman" w:cs="Times New Roman"/>
          <w:bCs/>
          <w:iCs/>
          <w:sz w:val="24"/>
          <w:szCs w:val="24"/>
        </w:rPr>
        <w:t>CFA ou plus. Par contre, le crack, fabriqué de façon artisanale par les revendeurs de drogues, est aujourd’hui accessible à toutes les couches sociales, grâce au prix de vente de sa dose (képa) vari</w:t>
      </w:r>
      <w:r w:rsidR="00D52DDA">
        <w:rPr>
          <w:rFonts w:ascii="Times New Roman" w:hAnsi="Times New Roman" w:cs="Times New Roman"/>
          <w:bCs/>
          <w:iCs/>
          <w:sz w:val="24"/>
          <w:szCs w:val="24"/>
        </w:rPr>
        <w:t xml:space="preserve">ant </w:t>
      </w:r>
      <w:r w:rsidRPr="0027639D">
        <w:rPr>
          <w:rFonts w:ascii="Times New Roman" w:hAnsi="Times New Roman" w:cs="Times New Roman"/>
          <w:bCs/>
          <w:iCs/>
          <w:sz w:val="24"/>
          <w:szCs w:val="24"/>
        </w:rPr>
        <w:t xml:space="preserve">entre 1.000 et 2.500 </w:t>
      </w:r>
      <w:r w:rsidR="00D52DDA">
        <w:rPr>
          <w:rFonts w:ascii="Times New Roman" w:hAnsi="Times New Roman" w:cs="Times New Roman"/>
          <w:bCs/>
          <w:iCs/>
          <w:sz w:val="24"/>
          <w:szCs w:val="24"/>
        </w:rPr>
        <w:t>F</w:t>
      </w:r>
      <w:r w:rsidRPr="0027639D">
        <w:rPr>
          <w:rFonts w:ascii="Times New Roman" w:hAnsi="Times New Roman" w:cs="Times New Roman"/>
          <w:bCs/>
          <w:iCs/>
          <w:sz w:val="24"/>
          <w:szCs w:val="24"/>
        </w:rPr>
        <w:t xml:space="preserve">CFA à Dakar et dans sa proche banlieue </w:t>
      </w:r>
      <w:r w:rsidR="00D52DDA">
        <w:rPr>
          <w:rFonts w:ascii="Times New Roman" w:hAnsi="Times New Roman" w:cs="Times New Roman"/>
          <w:bCs/>
          <w:iCs/>
          <w:sz w:val="24"/>
          <w:szCs w:val="24"/>
        </w:rPr>
        <w:t xml:space="preserve">et </w:t>
      </w:r>
      <w:r w:rsidRPr="0027639D">
        <w:rPr>
          <w:rFonts w:ascii="Times New Roman" w:hAnsi="Times New Roman" w:cs="Times New Roman"/>
          <w:bCs/>
          <w:iCs/>
          <w:sz w:val="24"/>
          <w:szCs w:val="24"/>
        </w:rPr>
        <w:t xml:space="preserve">dans certaines zones touristiques comme la Petite Côte et la Casamance. </w:t>
      </w:r>
    </w:p>
    <w:p w14:paraId="2ED89683" w14:textId="77777777" w:rsidR="00731A94" w:rsidRPr="0027639D" w:rsidRDefault="00731A94" w:rsidP="0027639D">
      <w:pPr>
        <w:shd w:val="clear" w:color="auto" w:fill="FFFFFF" w:themeFill="background1"/>
        <w:spacing w:after="0" w:line="240" w:lineRule="auto"/>
        <w:jc w:val="both"/>
        <w:rPr>
          <w:rFonts w:ascii="Times New Roman" w:hAnsi="Times New Roman" w:cs="Times New Roman"/>
          <w:bCs/>
          <w:iCs/>
          <w:sz w:val="24"/>
          <w:szCs w:val="24"/>
        </w:rPr>
      </w:pPr>
    </w:p>
    <w:p w14:paraId="678750FD" w14:textId="6D046A70" w:rsidR="003672F9" w:rsidRPr="0027639D" w:rsidRDefault="001129E0" w:rsidP="0027639D">
      <w:pPr>
        <w:pStyle w:val="ListParagraph"/>
        <w:shd w:val="clear" w:color="auto" w:fill="FFFFFF" w:themeFill="background1"/>
        <w:spacing w:after="0" w:line="240" w:lineRule="auto"/>
        <w:ind w:left="360"/>
        <w:jc w:val="both"/>
        <w:rPr>
          <w:rFonts w:ascii="Times New Roman" w:hAnsi="Times New Roman" w:cs="Times New Roman"/>
          <w:bCs/>
          <w:iCs/>
          <w:sz w:val="24"/>
          <w:szCs w:val="24"/>
        </w:rPr>
      </w:pPr>
      <w:r w:rsidRPr="0027639D">
        <w:rPr>
          <w:rFonts w:ascii="Times New Roman" w:hAnsi="Times New Roman" w:cs="Times New Roman"/>
          <w:bCs/>
          <w:iCs/>
          <w:sz w:val="24"/>
          <w:szCs w:val="24"/>
        </w:rPr>
        <w:t xml:space="preserve">A cela s’ajoutent, la prise de la boisson alcoolisée en milieu scolaire par des sachets ou dosettes à 100 F dénommées « Jakarta » </w:t>
      </w:r>
      <w:r w:rsidR="00AB39D2" w:rsidRPr="0027639D">
        <w:rPr>
          <w:rFonts w:ascii="Times New Roman" w:hAnsi="Times New Roman" w:cs="Times New Roman"/>
          <w:bCs/>
          <w:iCs/>
          <w:sz w:val="24"/>
          <w:szCs w:val="24"/>
        </w:rPr>
        <w:t>(mot générique</w:t>
      </w:r>
      <w:r w:rsidR="00AB39D2">
        <w:rPr>
          <w:rFonts w:ascii="Times New Roman" w:hAnsi="Times New Roman" w:cs="Times New Roman"/>
          <w:bCs/>
          <w:iCs/>
          <w:sz w:val="24"/>
          <w:szCs w:val="24"/>
        </w:rPr>
        <w:t>) faisait</w:t>
      </w:r>
      <w:r w:rsidRPr="0027639D">
        <w:rPr>
          <w:rFonts w:ascii="Times New Roman" w:hAnsi="Times New Roman" w:cs="Times New Roman"/>
          <w:bCs/>
          <w:iCs/>
          <w:sz w:val="24"/>
          <w:szCs w:val="24"/>
        </w:rPr>
        <w:t xml:space="preserve"> couler beaucoup d’encre et la une des réseaux sociaux. Les formes de consommations de Boissons alcoolisées ont pour dénomination locale : Sum-sum</w:t>
      </w:r>
      <w:r w:rsidR="00AB39D2">
        <w:rPr>
          <w:rFonts w:ascii="Times New Roman" w:hAnsi="Times New Roman" w:cs="Times New Roman"/>
          <w:bCs/>
          <w:iCs/>
          <w:sz w:val="24"/>
          <w:szCs w:val="24"/>
        </w:rPr>
        <w:t xml:space="preserve"> </w:t>
      </w:r>
      <w:r w:rsidRPr="0027639D">
        <w:rPr>
          <w:rFonts w:ascii="Times New Roman" w:hAnsi="Times New Roman" w:cs="Times New Roman"/>
          <w:bCs/>
          <w:iCs/>
          <w:sz w:val="24"/>
          <w:szCs w:val="24"/>
        </w:rPr>
        <w:t>(alcool frelaté), Ponge, Kadio, Kana, Seung, Mbütb, Bandji, Sàngara, en milieu rural c’est les flacons de parfum dénommée « bo</w:t>
      </w:r>
      <w:r w:rsidR="00B374D0">
        <w:rPr>
          <w:rFonts w:ascii="Times New Roman" w:hAnsi="Times New Roman" w:cs="Times New Roman"/>
          <w:bCs/>
          <w:iCs/>
          <w:sz w:val="24"/>
          <w:szCs w:val="24"/>
        </w:rPr>
        <w:t>ul fàlé » qui est plus consommé</w:t>
      </w:r>
      <w:r w:rsidRPr="0027639D">
        <w:rPr>
          <w:rFonts w:ascii="Times New Roman" w:hAnsi="Times New Roman" w:cs="Times New Roman"/>
          <w:bCs/>
          <w:iCs/>
          <w:sz w:val="24"/>
          <w:szCs w:val="24"/>
        </w:rPr>
        <w:t xml:space="preserve">, </w:t>
      </w:r>
      <w:r w:rsidRPr="00B374D0">
        <w:rPr>
          <w:rFonts w:ascii="Times New Roman" w:hAnsi="Times New Roman" w:cs="Times New Roman"/>
          <w:bCs/>
          <w:iCs/>
          <w:sz w:val="24"/>
          <w:szCs w:val="24"/>
        </w:rPr>
        <w:t>Sàmp (vente au détail de la boisson alcoolisée)</w:t>
      </w:r>
      <w:r w:rsidRPr="0027639D">
        <w:rPr>
          <w:rFonts w:ascii="Times New Roman" w:hAnsi="Times New Roman" w:cs="Times New Roman"/>
          <w:bCs/>
          <w:iCs/>
          <w:sz w:val="24"/>
          <w:szCs w:val="24"/>
        </w:rPr>
        <w:t>.</w:t>
      </w:r>
    </w:p>
    <w:p w14:paraId="4C71EDD3" w14:textId="77777777" w:rsidR="001129E0" w:rsidRPr="0027639D" w:rsidRDefault="001129E0" w:rsidP="0027639D">
      <w:pPr>
        <w:pStyle w:val="ListParagraph"/>
        <w:shd w:val="clear" w:color="auto" w:fill="FFFFFF" w:themeFill="background1"/>
        <w:spacing w:after="0" w:line="240" w:lineRule="auto"/>
        <w:ind w:left="360"/>
        <w:jc w:val="both"/>
        <w:rPr>
          <w:rFonts w:ascii="Times New Roman" w:hAnsi="Times New Roman" w:cs="Times New Roman"/>
          <w:bCs/>
          <w:iCs/>
          <w:sz w:val="16"/>
          <w:szCs w:val="16"/>
        </w:rPr>
      </w:pPr>
    </w:p>
    <w:p w14:paraId="4D3AD58C" w14:textId="77777777" w:rsidR="003672F9" w:rsidRPr="0027639D" w:rsidRDefault="00381F94" w:rsidP="0027639D">
      <w:pPr>
        <w:pStyle w:val="ListParagraph"/>
        <w:shd w:val="clear" w:color="auto" w:fill="FFFFFF" w:themeFill="background1"/>
        <w:spacing w:after="0" w:line="240" w:lineRule="auto"/>
        <w:ind w:left="360"/>
        <w:jc w:val="both"/>
        <w:rPr>
          <w:rFonts w:ascii="Times New Roman" w:hAnsi="Times New Roman" w:cs="Times New Roman"/>
          <w:bCs/>
          <w:iCs/>
          <w:sz w:val="24"/>
          <w:szCs w:val="24"/>
        </w:rPr>
      </w:pPr>
      <w:r w:rsidRPr="0027639D">
        <w:rPr>
          <w:rFonts w:ascii="Times New Roman" w:hAnsi="Times New Roman" w:cs="Times New Roman"/>
          <w:bCs/>
          <w:iCs/>
          <w:sz w:val="24"/>
          <w:szCs w:val="24"/>
        </w:rPr>
        <w:t xml:space="preserve">Les usagers sont le plus souvent des jeunes, âgés entre 10 et 29 ans, selon les résultats de l’Evaluation Rapide de la Situation de la Drogue effectuée dans six régions du Sénégal depuis 2004-2005. La consommation précoce a été notée surtout dans presque toutes les régions du Sénégal. </w:t>
      </w:r>
    </w:p>
    <w:p w14:paraId="651F3B51" w14:textId="77777777" w:rsidR="003672F9" w:rsidRPr="0027639D" w:rsidRDefault="003672F9" w:rsidP="0027639D">
      <w:pPr>
        <w:pStyle w:val="ListParagraph"/>
        <w:shd w:val="clear" w:color="auto" w:fill="FFFFFF" w:themeFill="background1"/>
        <w:spacing w:after="0" w:line="240" w:lineRule="auto"/>
        <w:ind w:left="360"/>
        <w:jc w:val="both"/>
        <w:rPr>
          <w:rFonts w:ascii="Times New Roman" w:hAnsi="Times New Roman" w:cs="Times New Roman"/>
          <w:bCs/>
          <w:iCs/>
          <w:sz w:val="16"/>
          <w:szCs w:val="16"/>
        </w:rPr>
      </w:pPr>
    </w:p>
    <w:p w14:paraId="7A337BFF" w14:textId="662AAFD3" w:rsidR="003672F9" w:rsidRPr="0027639D" w:rsidRDefault="00381F94" w:rsidP="0027639D">
      <w:pPr>
        <w:pStyle w:val="ListParagraph"/>
        <w:shd w:val="clear" w:color="auto" w:fill="FFFFFF" w:themeFill="background1"/>
        <w:spacing w:after="0" w:line="240" w:lineRule="auto"/>
        <w:ind w:left="360"/>
        <w:jc w:val="both"/>
        <w:rPr>
          <w:rFonts w:ascii="Times New Roman" w:hAnsi="Times New Roman" w:cs="Times New Roman"/>
          <w:bCs/>
          <w:iCs/>
          <w:sz w:val="24"/>
          <w:szCs w:val="24"/>
        </w:rPr>
      </w:pPr>
      <w:r w:rsidRPr="0027639D">
        <w:rPr>
          <w:rFonts w:ascii="Times New Roman" w:hAnsi="Times New Roman" w:cs="Times New Roman"/>
          <w:bCs/>
          <w:iCs/>
          <w:sz w:val="24"/>
          <w:szCs w:val="24"/>
        </w:rPr>
        <w:t>Aujourd’hui, l’usage abusif de ces produits toxiques et boissons alcoolisé</w:t>
      </w:r>
      <w:r w:rsidR="00CF4403" w:rsidRPr="0027639D">
        <w:rPr>
          <w:rFonts w:ascii="Times New Roman" w:hAnsi="Times New Roman" w:cs="Times New Roman"/>
          <w:bCs/>
          <w:iCs/>
          <w:sz w:val="24"/>
          <w:szCs w:val="24"/>
        </w:rPr>
        <w:t>e</w:t>
      </w:r>
      <w:r w:rsidRPr="0027639D">
        <w:rPr>
          <w:rFonts w:ascii="Times New Roman" w:hAnsi="Times New Roman" w:cs="Times New Roman"/>
          <w:bCs/>
          <w:iCs/>
          <w:sz w:val="24"/>
          <w:szCs w:val="24"/>
        </w:rPr>
        <w:t>s chez les élèves et les étudiants a connu un développement important. Les conséquences sont néfastes sur le travail, les études, la santé mentale ou physique, la situation financière, la réputation ou les relations avec la famille ou les amis.</w:t>
      </w:r>
    </w:p>
    <w:p w14:paraId="2428E338" w14:textId="77777777" w:rsidR="003672F9" w:rsidRPr="0027639D" w:rsidRDefault="003672F9" w:rsidP="0027639D">
      <w:pPr>
        <w:pStyle w:val="ListParagraph"/>
        <w:shd w:val="clear" w:color="auto" w:fill="FFFFFF" w:themeFill="background1"/>
        <w:spacing w:after="0" w:line="240" w:lineRule="auto"/>
        <w:ind w:left="360"/>
        <w:jc w:val="both"/>
        <w:rPr>
          <w:rFonts w:ascii="Times New Roman" w:hAnsi="Times New Roman" w:cs="Times New Roman"/>
          <w:bCs/>
          <w:iCs/>
          <w:sz w:val="16"/>
          <w:szCs w:val="16"/>
        </w:rPr>
      </w:pPr>
    </w:p>
    <w:p w14:paraId="4FA19F4E" w14:textId="7FFC14FC" w:rsidR="003672F9" w:rsidRPr="0027639D" w:rsidRDefault="00381F94" w:rsidP="0027639D">
      <w:pPr>
        <w:pStyle w:val="ListParagraph"/>
        <w:shd w:val="clear" w:color="auto" w:fill="FFFFFF" w:themeFill="background1"/>
        <w:spacing w:after="0" w:line="240" w:lineRule="auto"/>
        <w:ind w:left="360"/>
        <w:jc w:val="both"/>
        <w:rPr>
          <w:rFonts w:ascii="Times New Roman" w:hAnsi="Times New Roman" w:cs="Times New Roman"/>
          <w:bCs/>
          <w:iCs/>
          <w:sz w:val="24"/>
          <w:szCs w:val="24"/>
        </w:rPr>
      </w:pPr>
      <w:r w:rsidRPr="0027639D">
        <w:rPr>
          <w:rFonts w:ascii="Times New Roman" w:hAnsi="Times New Roman" w:cs="Times New Roman"/>
          <w:bCs/>
          <w:iCs/>
          <w:sz w:val="24"/>
          <w:szCs w:val="24"/>
        </w:rPr>
        <w:t>Selon le médecin-chef de l'hôpital psychiatrique de Thiaroye, outre l’oisiveté et le chômage, c'est le faible niveau de développement qui explique en grande partie le phénomène de la toxicomanie. Les trafiquants se livrent surtout à ce commerce de la drogue pour se faire des revenus.</w:t>
      </w:r>
    </w:p>
    <w:p w14:paraId="06694383" w14:textId="77777777" w:rsidR="003672F9" w:rsidRPr="0027639D" w:rsidRDefault="003672F9" w:rsidP="0027639D">
      <w:pPr>
        <w:pStyle w:val="ListParagraph"/>
        <w:shd w:val="clear" w:color="auto" w:fill="FFFFFF" w:themeFill="background1"/>
        <w:spacing w:after="0" w:line="240" w:lineRule="auto"/>
        <w:ind w:left="360"/>
        <w:jc w:val="both"/>
        <w:rPr>
          <w:rFonts w:ascii="Times New Roman" w:hAnsi="Times New Roman" w:cs="Times New Roman"/>
          <w:bCs/>
          <w:iCs/>
          <w:sz w:val="16"/>
          <w:szCs w:val="16"/>
        </w:rPr>
      </w:pPr>
    </w:p>
    <w:p w14:paraId="0F4FB9B5" w14:textId="31074C04" w:rsidR="00550CF8" w:rsidRPr="0027639D" w:rsidRDefault="00381F94" w:rsidP="0027639D">
      <w:pPr>
        <w:pStyle w:val="ListParagraph"/>
        <w:shd w:val="clear" w:color="auto" w:fill="FFFFFF" w:themeFill="background1"/>
        <w:spacing w:after="0" w:line="240" w:lineRule="auto"/>
        <w:ind w:left="360"/>
        <w:jc w:val="both"/>
        <w:rPr>
          <w:rFonts w:ascii="Times New Roman" w:hAnsi="Times New Roman" w:cs="Times New Roman"/>
          <w:bCs/>
          <w:iCs/>
          <w:sz w:val="24"/>
          <w:szCs w:val="24"/>
        </w:rPr>
      </w:pPr>
      <w:r w:rsidRPr="0027639D">
        <w:rPr>
          <w:rFonts w:ascii="Times New Roman" w:hAnsi="Times New Roman" w:cs="Times New Roman"/>
          <w:bCs/>
          <w:iCs/>
          <w:sz w:val="24"/>
          <w:szCs w:val="24"/>
        </w:rPr>
        <w:t>Tou</w:t>
      </w:r>
      <w:r w:rsidR="00BF07AA" w:rsidRPr="0027639D">
        <w:rPr>
          <w:rFonts w:ascii="Times New Roman" w:hAnsi="Times New Roman" w:cs="Times New Roman"/>
          <w:bCs/>
          <w:iCs/>
          <w:sz w:val="24"/>
          <w:szCs w:val="24"/>
        </w:rPr>
        <w:t xml:space="preserve">t </w:t>
      </w:r>
      <w:r w:rsidRPr="0027639D">
        <w:rPr>
          <w:rFonts w:ascii="Times New Roman" w:hAnsi="Times New Roman" w:cs="Times New Roman"/>
          <w:bCs/>
          <w:iCs/>
          <w:sz w:val="24"/>
          <w:szCs w:val="24"/>
        </w:rPr>
        <w:t>comme l’affirme</w:t>
      </w:r>
      <w:r w:rsidR="00BF07AA" w:rsidRPr="0027639D">
        <w:rPr>
          <w:rFonts w:ascii="Times New Roman" w:hAnsi="Times New Roman" w:cs="Times New Roman"/>
          <w:bCs/>
          <w:iCs/>
          <w:sz w:val="24"/>
          <w:szCs w:val="24"/>
        </w:rPr>
        <w:t xml:space="preserve"> </w:t>
      </w:r>
      <w:r w:rsidRPr="0027639D">
        <w:rPr>
          <w:rFonts w:ascii="Times New Roman" w:hAnsi="Times New Roman" w:cs="Times New Roman"/>
          <w:bCs/>
          <w:iCs/>
          <w:sz w:val="24"/>
          <w:szCs w:val="24"/>
        </w:rPr>
        <w:t>le coordonnateur de C</w:t>
      </w:r>
      <w:r w:rsidR="00BF07AA" w:rsidRPr="0027639D">
        <w:rPr>
          <w:rFonts w:ascii="Times New Roman" w:hAnsi="Times New Roman" w:cs="Times New Roman"/>
          <w:bCs/>
          <w:iCs/>
          <w:sz w:val="24"/>
          <w:szCs w:val="24"/>
        </w:rPr>
        <w:t xml:space="preserve">entre </w:t>
      </w:r>
      <w:r w:rsidRPr="0027639D">
        <w:rPr>
          <w:rFonts w:ascii="Times New Roman" w:hAnsi="Times New Roman" w:cs="Times New Roman"/>
          <w:bCs/>
          <w:iCs/>
          <w:sz w:val="24"/>
          <w:szCs w:val="24"/>
        </w:rPr>
        <w:t>C</w:t>
      </w:r>
      <w:r w:rsidR="00BF07AA" w:rsidRPr="0027639D">
        <w:rPr>
          <w:rFonts w:ascii="Times New Roman" w:hAnsi="Times New Roman" w:cs="Times New Roman"/>
          <w:bCs/>
          <w:iCs/>
          <w:sz w:val="24"/>
          <w:szCs w:val="24"/>
        </w:rPr>
        <w:t xml:space="preserve">onseil pour </w:t>
      </w:r>
      <w:r w:rsidRPr="0027639D">
        <w:rPr>
          <w:rFonts w:ascii="Times New Roman" w:hAnsi="Times New Roman" w:cs="Times New Roman"/>
          <w:bCs/>
          <w:iCs/>
          <w:sz w:val="24"/>
          <w:szCs w:val="24"/>
        </w:rPr>
        <w:t>A</w:t>
      </w:r>
      <w:r w:rsidR="00BF07AA" w:rsidRPr="0027639D">
        <w:rPr>
          <w:rFonts w:ascii="Times New Roman" w:hAnsi="Times New Roman" w:cs="Times New Roman"/>
          <w:bCs/>
          <w:iCs/>
          <w:sz w:val="24"/>
          <w:szCs w:val="24"/>
        </w:rPr>
        <w:t>dolescent de Louga</w:t>
      </w:r>
      <w:r w:rsidRPr="0027639D">
        <w:rPr>
          <w:rFonts w:ascii="Times New Roman" w:hAnsi="Times New Roman" w:cs="Times New Roman"/>
          <w:bCs/>
          <w:iCs/>
          <w:sz w:val="24"/>
          <w:szCs w:val="24"/>
        </w:rPr>
        <w:t xml:space="preserve">, le responsable du service de l’information et de </w:t>
      </w:r>
      <w:r w:rsidR="00BF07AA" w:rsidRPr="0027639D">
        <w:rPr>
          <w:rFonts w:ascii="Times New Roman" w:hAnsi="Times New Roman" w:cs="Times New Roman"/>
          <w:bCs/>
          <w:iCs/>
          <w:sz w:val="24"/>
          <w:szCs w:val="24"/>
        </w:rPr>
        <w:t>l</w:t>
      </w:r>
      <w:r w:rsidRPr="0027639D">
        <w:rPr>
          <w:rFonts w:ascii="Times New Roman" w:hAnsi="Times New Roman" w:cs="Times New Roman"/>
          <w:bCs/>
          <w:iCs/>
          <w:sz w:val="24"/>
          <w:szCs w:val="24"/>
        </w:rPr>
        <w:t xml:space="preserve">’éducation pour </w:t>
      </w:r>
      <w:r w:rsidR="00BF07AA" w:rsidRPr="0027639D">
        <w:rPr>
          <w:rFonts w:ascii="Times New Roman" w:hAnsi="Times New Roman" w:cs="Times New Roman"/>
          <w:bCs/>
          <w:iCs/>
          <w:sz w:val="24"/>
          <w:szCs w:val="24"/>
        </w:rPr>
        <w:t>la santé</w:t>
      </w:r>
      <w:r w:rsidR="00283FC6">
        <w:rPr>
          <w:rFonts w:ascii="Times New Roman" w:hAnsi="Times New Roman" w:cs="Times New Roman"/>
          <w:bCs/>
          <w:iCs/>
          <w:sz w:val="24"/>
          <w:szCs w:val="24"/>
        </w:rPr>
        <w:t>,</w:t>
      </w:r>
      <w:r w:rsidR="00BF07AA" w:rsidRPr="0027639D">
        <w:rPr>
          <w:rFonts w:ascii="Times New Roman" w:hAnsi="Times New Roman" w:cs="Times New Roman"/>
          <w:bCs/>
          <w:iCs/>
          <w:sz w:val="24"/>
          <w:szCs w:val="24"/>
        </w:rPr>
        <w:t xml:space="preserve"> </w:t>
      </w:r>
      <w:r w:rsidR="00D42460">
        <w:rPr>
          <w:rFonts w:ascii="Times New Roman" w:hAnsi="Times New Roman" w:cs="Times New Roman"/>
          <w:bCs/>
          <w:iCs/>
          <w:sz w:val="24"/>
          <w:szCs w:val="24"/>
        </w:rPr>
        <w:t>dira</w:t>
      </w:r>
      <w:r w:rsidR="00AB39D2">
        <w:rPr>
          <w:rFonts w:ascii="Times New Roman" w:hAnsi="Times New Roman" w:cs="Times New Roman"/>
          <w:bCs/>
          <w:iCs/>
          <w:sz w:val="24"/>
          <w:szCs w:val="24"/>
        </w:rPr>
        <w:t> : « </w:t>
      </w:r>
      <w:r w:rsidRPr="0027639D">
        <w:rPr>
          <w:rFonts w:ascii="Times New Roman" w:hAnsi="Times New Roman" w:cs="Times New Roman"/>
          <w:bCs/>
          <w:iCs/>
          <w:sz w:val="24"/>
          <w:szCs w:val="24"/>
        </w:rPr>
        <w:t>il n’y a aucune donnée statistique sur la toxicomanie</w:t>
      </w:r>
      <w:r w:rsidR="00283FC6">
        <w:rPr>
          <w:rFonts w:ascii="Times New Roman" w:hAnsi="Times New Roman" w:cs="Times New Roman"/>
          <w:bCs/>
          <w:iCs/>
          <w:sz w:val="24"/>
          <w:szCs w:val="24"/>
        </w:rPr>
        <w:t xml:space="preserve"> et </w:t>
      </w:r>
      <w:r w:rsidRPr="0027639D">
        <w:rPr>
          <w:rFonts w:ascii="Times New Roman" w:hAnsi="Times New Roman" w:cs="Times New Roman"/>
          <w:bCs/>
          <w:iCs/>
          <w:sz w:val="24"/>
          <w:szCs w:val="24"/>
        </w:rPr>
        <w:t>sur les drogues</w:t>
      </w:r>
      <w:r w:rsidR="00AB39D2">
        <w:rPr>
          <w:rFonts w:ascii="Times New Roman" w:hAnsi="Times New Roman" w:cs="Times New Roman"/>
          <w:bCs/>
          <w:iCs/>
          <w:sz w:val="24"/>
          <w:szCs w:val="24"/>
        </w:rPr>
        <w:t> »</w:t>
      </w:r>
      <w:r w:rsidR="00550CF8" w:rsidRPr="0027639D">
        <w:rPr>
          <w:rFonts w:ascii="Times New Roman" w:hAnsi="Times New Roman" w:cs="Times New Roman"/>
          <w:bCs/>
          <w:iCs/>
          <w:sz w:val="24"/>
          <w:szCs w:val="24"/>
        </w:rPr>
        <w:t>.</w:t>
      </w:r>
    </w:p>
    <w:p w14:paraId="49297B52" w14:textId="77777777" w:rsidR="00231131" w:rsidRPr="0027639D" w:rsidRDefault="00231131" w:rsidP="0027639D">
      <w:pPr>
        <w:shd w:val="clear" w:color="auto" w:fill="FFFFFF" w:themeFill="background1"/>
        <w:spacing w:after="0" w:line="240" w:lineRule="auto"/>
        <w:jc w:val="both"/>
        <w:rPr>
          <w:rFonts w:ascii="Times New Roman" w:hAnsi="Times New Roman" w:cs="Times New Roman"/>
          <w:b/>
          <w:bCs/>
          <w:iCs/>
          <w:sz w:val="16"/>
          <w:szCs w:val="16"/>
        </w:rPr>
      </w:pPr>
    </w:p>
    <w:p w14:paraId="576CE4D6" w14:textId="1BFFB308" w:rsidR="00381F94" w:rsidRPr="002508FE" w:rsidRDefault="003672F9" w:rsidP="002508FE">
      <w:pPr>
        <w:shd w:val="clear" w:color="auto" w:fill="FFFFFF" w:themeFill="background1"/>
        <w:spacing w:after="0" w:line="240" w:lineRule="auto"/>
        <w:jc w:val="both"/>
        <w:rPr>
          <w:rFonts w:ascii="Times New Roman" w:hAnsi="Times New Roman" w:cs="Times New Roman"/>
          <w:b/>
          <w:bCs/>
          <w:i/>
          <w:sz w:val="24"/>
          <w:szCs w:val="24"/>
        </w:rPr>
      </w:pPr>
      <w:r w:rsidRPr="002508FE">
        <w:rPr>
          <w:rFonts w:ascii="Times New Roman" w:hAnsi="Times New Roman" w:cs="Times New Roman"/>
          <w:b/>
          <w:sz w:val="24"/>
          <w:szCs w:val="24"/>
        </w:rPr>
        <w:t>La CONAFE recommande</w:t>
      </w:r>
      <w:r w:rsidR="00B61D74">
        <w:rPr>
          <w:rFonts w:ascii="Times New Roman" w:hAnsi="Times New Roman" w:cs="Times New Roman"/>
          <w:b/>
          <w:sz w:val="24"/>
          <w:szCs w:val="24"/>
        </w:rPr>
        <w:t xml:space="preserve"> de</w:t>
      </w:r>
      <w:r w:rsidRPr="002508FE">
        <w:rPr>
          <w:rFonts w:ascii="Times New Roman" w:hAnsi="Times New Roman" w:cs="Times New Roman"/>
          <w:b/>
          <w:sz w:val="24"/>
          <w:szCs w:val="24"/>
        </w:rPr>
        <w:t> :</w:t>
      </w:r>
    </w:p>
    <w:p w14:paraId="0793C834" w14:textId="77777777" w:rsidR="00231131" w:rsidRPr="002508FE" w:rsidRDefault="00231131" w:rsidP="002508FE">
      <w:pPr>
        <w:shd w:val="clear" w:color="auto" w:fill="FFFFFF" w:themeFill="background1"/>
        <w:spacing w:after="0" w:line="240" w:lineRule="auto"/>
        <w:ind w:left="284"/>
        <w:jc w:val="both"/>
        <w:rPr>
          <w:rFonts w:ascii="Times New Roman" w:hAnsi="Times New Roman" w:cs="Times New Roman"/>
          <w:b/>
          <w:bCs/>
          <w:i/>
          <w:sz w:val="16"/>
          <w:szCs w:val="16"/>
        </w:rPr>
      </w:pPr>
    </w:p>
    <w:p w14:paraId="0AC15DEA" w14:textId="5571D291" w:rsidR="0027639D" w:rsidRPr="002508FE" w:rsidRDefault="0011315B" w:rsidP="002508FE">
      <w:pPr>
        <w:pStyle w:val="ListParagraph"/>
        <w:numPr>
          <w:ilvl w:val="0"/>
          <w:numId w:val="37"/>
        </w:numPr>
        <w:shd w:val="clear" w:color="auto" w:fill="FFFFFF" w:themeFill="background1"/>
        <w:spacing w:after="0" w:line="240" w:lineRule="auto"/>
        <w:jc w:val="both"/>
        <w:rPr>
          <w:rFonts w:ascii="Times New Roman" w:eastAsia="Times New Roman" w:hAnsi="Times New Roman" w:cs="Times New Roman"/>
          <w:bCs/>
          <w:sz w:val="24"/>
          <w:szCs w:val="24"/>
          <w:lang w:eastAsia="fr-FR"/>
        </w:rPr>
      </w:pPr>
      <w:r>
        <w:rPr>
          <w:rFonts w:ascii="Times New Roman" w:eastAsia="Times New Roman" w:hAnsi="Times New Roman" w:cs="Times New Roman"/>
          <w:bCs/>
          <w:sz w:val="24"/>
          <w:szCs w:val="24"/>
          <w:lang w:eastAsia="fr-FR"/>
        </w:rPr>
        <w:t>F</w:t>
      </w:r>
      <w:r w:rsidR="00381F94" w:rsidRPr="002508FE">
        <w:rPr>
          <w:rFonts w:ascii="Times New Roman" w:eastAsia="Times New Roman" w:hAnsi="Times New Roman" w:cs="Times New Roman"/>
          <w:bCs/>
          <w:sz w:val="24"/>
          <w:szCs w:val="24"/>
          <w:lang w:eastAsia="fr-FR"/>
        </w:rPr>
        <w:t>aire le plaidoyer pour la mise en place de centre</w:t>
      </w:r>
      <w:r w:rsidR="00421550" w:rsidRPr="002508FE">
        <w:rPr>
          <w:rFonts w:ascii="Times New Roman" w:eastAsia="Times New Roman" w:hAnsi="Times New Roman" w:cs="Times New Roman"/>
          <w:bCs/>
          <w:sz w:val="24"/>
          <w:szCs w:val="24"/>
          <w:lang w:eastAsia="fr-FR"/>
        </w:rPr>
        <w:t>s</w:t>
      </w:r>
      <w:r w:rsidR="00381F94" w:rsidRPr="002508FE">
        <w:rPr>
          <w:rFonts w:ascii="Times New Roman" w:eastAsia="Times New Roman" w:hAnsi="Times New Roman" w:cs="Times New Roman"/>
          <w:bCs/>
          <w:sz w:val="24"/>
          <w:szCs w:val="24"/>
          <w:lang w:eastAsia="fr-FR"/>
        </w:rPr>
        <w:t xml:space="preserve"> de premier accueil adapté </w:t>
      </w:r>
      <w:r w:rsidR="00421550" w:rsidRPr="002508FE">
        <w:rPr>
          <w:rFonts w:ascii="Times New Roman" w:eastAsia="Times New Roman" w:hAnsi="Times New Roman" w:cs="Times New Roman"/>
          <w:bCs/>
          <w:sz w:val="24"/>
          <w:szCs w:val="24"/>
          <w:lang w:eastAsia="fr-FR"/>
        </w:rPr>
        <w:t xml:space="preserve">et de centres </w:t>
      </w:r>
      <w:r w:rsidR="00381F94" w:rsidRPr="002508FE">
        <w:rPr>
          <w:rFonts w:ascii="Times New Roman" w:eastAsia="Times New Roman" w:hAnsi="Times New Roman" w:cs="Times New Roman"/>
          <w:bCs/>
          <w:sz w:val="24"/>
          <w:szCs w:val="24"/>
          <w:lang w:eastAsia="fr-FR"/>
        </w:rPr>
        <w:t>polyvalent</w:t>
      </w:r>
      <w:r w:rsidR="00421550" w:rsidRPr="002508FE">
        <w:rPr>
          <w:rFonts w:ascii="Times New Roman" w:eastAsia="Times New Roman" w:hAnsi="Times New Roman" w:cs="Times New Roman"/>
          <w:bCs/>
          <w:sz w:val="24"/>
          <w:szCs w:val="24"/>
          <w:lang w:eastAsia="fr-FR"/>
        </w:rPr>
        <w:t>s</w:t>
      </w:r>
      <w:r w:rsidR="00381F94" w:rsidRPr="002508FE">
        <w:rPr>
          <w:rFonts w:ascii="Times New Roman" w:eastAsia="Times New Roman" w:hAnsi="Times New Roman" w:cs="Times New Roman"/>
          <w:bCs/>
          <w:sz w:val="24"/>
          <w:szCs w:val="24"/>
          <w:lang w:eastAsia="fr-FR"/>
        </w:rPr>
        <w:t xml:space="preserve"> à l’image des centres sauvegardes </w:t>
      </w:r>
      <w:r w:rsidR="00D42460" w:rsidRPr="002508FE">
        <w:rPr>
          <w:rFonts w:ascii="Times New Roman" w:eastAsia="Times New Roman" w:hAnsi="Times New Roman" w:cs="Times New Roman"/>
          <w:bCs/>
          <w:sz w:val="24"/>
          <w:szCs w:val="24"/>
          <w:lang w:eastAsia="fr-FR"/>
        </w:rPr>
        <w:t>implantés dans</w:t>
      </w:r>
      <w:r w:rsidR="00381F94" w:rsidRPr="002508FE">
        <w:rPr>
          <w:rFonts w:ascii="Times New Roman" w:eastAsia="Times New Roman" w:hAnsi="Times New Roman" w:cs="Times New Roman"/>
          <w:bCs/>
          <w:sz w:val="24"/>
          <w:szCs w:val="24"/>
          <w:lang w:eastAsia="fr-FR"/>
        </w:rPr>
        <w:t xml:space="preserve"> certaines régions ;</w:t>
      </w:r>
    </w:p>
    <w:p w14:paraId="5FA41547" w14:textId="77777777" w:rsidR="00283FC6" w:rsidRPr="002508FE" w:rsidRDefault="00283FC6" w:rsidP="002508FE">
      <w:pPr>
        <w:shd w:val="clear" w:color="auto" w:fill="FFFFFF" w:themeFill="background1"/>
        <w:spacing w:after="0" w:line="240" w:lineRule="auto"/>
        <w:ind w:left="360"/>
        <w:jc w:val="both"/>
        <w:rPr>
          <w:rFonts w:ascii="Times New Roman" w:eastAsia="Times New Roman" w:hAnsi="Times New Roman" w:cs="Times New Roman"/>
          <w:bCs/>
          <w:sz w:val="16"/>
          <w:szCs w:val="16"/>
          <w:lang w:eastAsia="fr-FR"/>
        </w:rPr>
      </w:pPr>
    </w:p>
    <w:p w14:paraId="48D368D4" w14:textId="507FE99C" w:rsidR="00231131" w:rsidRPr="002508FE" w:rsidRDefault="0011315B" w:rsidP="002508FE">
      <w:pPr>
        <w:pStyle w:val="ListParagraph"/>
        <w:numPr>
          <w:ilvl w:val="0"/>
          <w:numId w:val="37"/>
        </w:numPr>
        <w:shd w:val="clear" w:color="auto" w:fill="FFFFFF" w:themeFill="background1"/>
        <w:spacing w:after="0" w:line="240" w:lineRule="auto"/>
        <w:jc w:val="both"/>
        <w:rPr>
          <w:rFonts w:ascii="Times New Roman" w:eastAsia="Times New Roman" w:hAnsi="Times New Roman" w:cs="Times New Roman"/>
          <w:bCs/>
          <w:sz w:val="24"/>
          <w:szCs w:val="24"/>
          <w:lang w:eastAsia="fr-FR"/>
        </w:rPr>
      </w:pPr>
      <w:r>
        <w:rPr>
          <w:rFonts w:ascii="Times New Roman" w:eastAsia="Times New Roman" w:hAnsi="Times New Roman" w:cs="Times New Roman"/>
          <w:bCs/>
          <w:sz w:val="24"/>
          <w:szCs w:val="24"/>
          <w:lang w:eastAsia="fr-FR"/>
        </w:rPr>
        <w:t>R</w:t>
      </w:r>
      <w:r w:rsidR="00381F94" w:rsidRPr="002508FE">
        <w:rPr>
          <w:rFonts w:ascii="Times New Roman" w:eastAsia="Times New Roman" w:hAnsi="Times New Roman" w:cs="Times New Roman"/>
          <w:bCs/>
          <w:sz w:val="24"/>
          <w:szCs w:val="24"/>
          <w:lang w:eastAsia="fr-FR"/>
        </w:rPr>
        <w:t xml:space="preserve">enforcer les capacités des services de la Direction de l’Education surveillée et de la Protection sociale (DESPS) du Ministère de la Justice, en charge </w:t>
      </w:r>
      <w:r w:rsidR="00D42460">
        <w:rPr>
          <w:rFonts w:ascii="Times New Roman" w:eastAsia="Times New Roman" w:hAnsi="Times New Roman" w:cs="Times New Roman"/>
          <w:bCs/>
          <w:sz w:val="24"/>
          <w:szCs w:val="24"/>
          <w:lang w:eastAsia="fr-FR"/>
        </w:rPr>
        <w:t xml:space="preserve">de </w:t>
      </w:r>
      <w:r w:rsidR="00381F94" w:rsidRPr="002508FE">
        <w:rPr>
          <w:rFonts w:ascii="Times New Roman" w:eastAsia="Times New Roman" w:hAnsi="Times New Roman" w:cs="Times New Roman"/>
          <w:bCs/>
          <w:sz w:val="24"/>
          <w:szCs w:val="24"/>
          <w:lang w:eastAsia="fr-FR"/>
        </w:rPr>
        <w:t>la prévention de la délinquance et l’accompagnement des mineurs en dangers</w:t>
      </w:r>
      <w:r w:rsidR="00366F25" w:rsidRPr="002508FE">
        <w:rPr>
          <w:rFonts w:ascii="Times New Roman" w:eastAsia="Times New Roman" w:hAnsi="Times New Roman" w:cs="Times New Roman"/>
          <w:bCs/>
          <w:sz w:val="24"/>
          <w:szCs w:val="24"/>
          <w:lang w:eastAsia="fr-FR"/>
        </w:rPr>
        <w:t>, victimes, témoins</w:t>
      </w:r>
      <w:r w:rsidR="00381F94" w:rsidRPr="002508FE">
        <w:rPr>
          <w:rFonts w:ascii="Times New Roman" w:eastAsia="Times New Roman" w:hAnsi="Times New Roman" w:cs="Times New Roman"/>
          <w:bCs/>
          <w:sz w:val="24"/>
          <w:szCs w:val="24"/>
          <w:lang w:eastAsia="fr-FR"/>
        </w:rPr>
        <w:t xml:space="preserve"> et / ou en conflit avec la loi, surtout à travers la création de services de l’Action éducative en Milieu ouvert (AEMO) dans tous les départements du Sénégal ;</w:t>
      </w:r>
    </w:p>
    <w:p w14:paraId="1C905D39" w14:textId="77777777" w:rsidR="00F74A45" w:rsidRPr="00F74A45" w:rsidRDefault="00F74A45" w:rsidP="00F74A45">
      <w:pPr>
        <w:pStyle w:val="ListParagraph"/>
        <w:shd w:val="clear" w:color="auto" w:fill="FFFFFF" w:themeFill="background1"/>
        <w:spacing w:after="0" w:line="240" w:lineRule="auto"/>
        <w:jc w:val="both"/>
        <w:rPr>
          <w:rFonts w:ascii="Times New Roman" w:eastAsia="Times New Roman" w:hAnsi="Times New Roman" w:cs="Times New Roman"/>
          <w:bCs/>
          <w:sz w:val="16"/>
          <w:szCs w:val="16"/>
          <w:lang w:eastAsia="fr-FR"/>
        </w:rPr>
      </w:pPr>
    </w:p>
    <w:p w14:paraId="740BCC2F" w14:textId="45A59B14" w:rsidR="00231131" w:rsidRPr="002508FE" w:rsidRDefault="0011315B" w:rsidP="002508FE">
      <w:pPr>
        <w:pStyle w:val="ListParagraph"/>
        <w:numPr>
          <w:ilvl w:val="0"/>
          <w:numId w:val="37"/>
        </w:numPr>
        <w:shd w:val="clear" w:color="auto" w:fill="FFFFFF" w:themeFill="background1"/>
        <w:spacing w:after="0" w:line="240" w:lineRule="auto"/>
        <w:jc w:val="both"/>
        <w:rPr>
          <w:rFonts w:ascii="Times New Roman" w:eastAsia="Times New Roman" w:hAnsi="Times New Roman" w:cs="Times New Roman"/>
          <w:bCs/>
          <w:sz w:val="24"/>
          <w:szCs w:val="24"/>
          <w:lang w:eastAsia="fr-FR"/>
        </w:rPr>
      </w:pPr>
      <w:r>
        <w:rPr>
          <w:rFonts w:ascii="Times New Roman" w:hAnsi="Times New Roman" w:cs="Times New Roman"/>
          <w:bCs/>
          <w:sz w:val="24"/>
          <w:szCs w:val="24"/>
        </w:rPr>
        <w:t>R</w:t>
      </w:r>
      <w:r w:rsidR="001129E0" w:rsidRPr="002508FE">
        <w:rPr>
          <w:rFonts w:ascii="Times New Roman" w:hAnsi="Times New Roman" w:cs="Times New Roman"/>
          <w:bCs/>
          <w:sz w:val="24"/>
          <w:szCs w:val="24"/>
        </w:rPr>
        <w:t>enforcer l</w:t>
      </w:r>
      <w:r w:rsidR="00381F94" w:rsidRPr="002508FE">
        <w:rPr>
          <w:rFonts w:ascii="Times New Roman" w:hAnsi="Times New Roman" w:cs="Times New Roman"/>
          <w:bCs/>
          <w:sz w:val="24"/>
          <w:szCs w:val="24"/>
        </w:rPr>
        <w:t>es capacités</w:t>
      </w:r>
      <w:r w:rsidR="00283FC6" w:rsidRPr="002508FE">
        <w:rPr>
          <w:rFonts w:ascii="Times New Roman" w:hAnsi="Times New Roman" w:cs="Times New Roman"/>
          <w:bCs/>
          <w:sz w:val="24"/>
          <w:szCs w:val="24"/>
        </w:rPr>
        <w:t xml:space="preserve"> </w:t>
      </w:r>
      <w:r w:rsidR="00381F94" w:rsidRPr="002508FE">
        <w:rPr>
          <w:rFonts w:ascii="Times New Roman" w:hAnsi="Times New Roman" w:cs="Times New Roman"/>
          <w:bCs/>
          <w:sz w:val="24"/>
          <w:szCs w:val="24"/>
        </w:rPr>
        <w:t>des acteurs communautaires de santé sur la toxicomanie et les drogues</w:t>
      </w:r>
      <w:r w:rsidR="00231131" w:rsidRPr="002508FE">
        <w:rPr>
          <w:rFonts w:ascii="Times New Roman" w:hAnsi="Times New Roman" w:cs="Times New Roman"/>
          <w:bCs/>
          <w:sz w:val="24"/>
          <w:szCs w:val="24"/>
        </w:rPr>
        <w:t>.</w:t>
      </w:r>
    </w:p>
    <w:p w14:paraId="70BB6DBA" w14:textId="1BB9BCDE" w:rsidR="00621F7D" w:rsidRDefault="00621F7D" w:rsidP="00F76D39">
      <w:pPr>
        <w:shd w:val="clear" w:color="auto" w:fill="FFFFFF" w:themeFill="background1"/>
        <w:spacing w:after="0" w:line="240" w:lineRule="auto"/>
        <w:jc w:val="both"/>
        <w:rPr>
          <w:rFonts w:ascii="Cambria" w:hAnsi="Cambria"/>
          <w:b/>
          <w:sz w:val="16"/>
          <w:szCs w:val="16"/>
        </w:rPr>
      </w:pPr>
    </w:p>
    <w:p w14:paraId="208D713B" w14:textId="77777777" w:rsidR="00231131" w:rsidRPr="00F74A45" w:rsidRDefault="00231131" w:rsidP="00283FC6">
      <w:pPr>
        <w:shd w:val="clear" w:color="auto" w:fill="FFFFFF" w:themeFill="background1"/>
        <w:spacing w:after="0" w:line="240" w:lineRule="auto"/>
        <w:ind w:firstLine="426"/>
        <w:jc w:val="both"/>
        <w:rPr>
          <w:rFonts w:ascii="Times New Roman" w:hAnsi="Times New Roman" w:cs="Times New Roman"/>
          <w:b/>
          <w:sz w:val="24"/>
          <w:szCs w:val="24"/>
        </w:rPr>
      </w:pPr>
      <w:r w:rsidRPr="00F74A45">
        <w:rPr>
          <w:rFonts w:ascii="Times New Roman" w:hAnsi="Times New Roman" w:cs="Times New Roman"/>
          <w:b/>
          <w:sz w:val="24"/>
          <w:szCs w:val="24"/>
          <w:shd w:val="clear" w:color="auto" w:fill="FFFFFF" w:themeFill="background1"/>
        </w:rPr>
        <w:t>Thè</w:t>
      </w:r>
      <w:r w:rsidRPr="00F74A45">
        <w:rPr>
          <w:rFonts w:ascii="Times New Roman" w:hAnsi="Times New Roman" w:cs="Times New Roman"/>
          <w:b/>
          <w:sz w:val="24"/>
          <w:szCs w:val="24"/>
        </w:rPr>
        <w:t>me 8 : Exploitation des ressources naturelles et impacts sur les enfants</w:t>
      </w:r>
    </w:p>
    <w:p w14:paraId="6D3DA4A5" w14:textId="77777777" w:rsidR="00231131" w:rsidRPr="00283FC6" w:rsidRDefault="00231131" w:rsidP="00283FC6">
      <w:pPr>
        <w:shd w:val="clear" w:color="auto" w:fill="FFFFFF" w:themeFill="background1"/>
        <w:spacing w:after="0" w:line="240" w:lineRule="auto"/>
        <w:jc w:val="both"/>
        <w:rPr>
          <w:rFonts w:ascii="Times New Roman" w:eastAsia="Calibri" w:hAnsi="Times New Roman" w:cs="Times New Roman"/>
          <w:sz w:val="16"/>
          <w:szCs w:val="16"/>
        </w:rPr>
      </w:pPr>
    </w:p>
    <w:p w14:paraId="70E24154" w14:textId="699E5911" w:rsidR="00DB3A6F" w:rsidRPr="00283FC6" w:rsidRDefault="00307D91" w:rsidP="00283FC6">
      <w:pPr>
        <w:pStyle w:val="ListParagraph"/>
        <w:numPr>
          <w:ilvl w:val="0"/>
          <w:numId w:val="4"/>
        </w:numPr>
        <w:shd w:val="clear" w:color="auto" w:fill="FFFFFF" w:themeFill="background1"/>
        <w:spacing w:after="0" w:line="240" w:lineRule="auto"/>
        <w:jc w:val="both"/>
        <w:rPr>
          <w:rFonts w:ascii="Times New Roman" w:hAnsi="Times New Roman" w:cs="Times New Roman"/>
          <w:sz w:val="24"/>
          <w:szCs w:val="24"/>
        </w:rPr>
      </w:pPr>
      <w:r w:rsidRPr="00283FC6">
        <w:rPr>
          <w:rFonts w:ascii="Times New Roman" w:eastAsia="Calibri" w:hAnsi="Times New Roman" w:cs="Times New Roman"/>
          <w:sz w:val="24"/>
          <w:szCs w:val="24"/>
        </w:rPr>
        <w:t xml:space="preserve">L’exploitation des ressources naturelles dans certaines régions du pays contribuent aujourd’hui à la détérioration du bien-être des enfants. En effet, les effets et impacts des actions néfastes des entreprises sont plus visibles dans les régions de Kédougou, de Matam et de Thiès. Le non-respect des normes environnementales est source de violation des droits à la protection, à la santé, à l’éducation et à un environnement sain. Il expose les enfants et leurs parents à plusieurs risques dont les plus récurrents sont </w:t>
      </w:r>
      <w:r w:rsidRPr="00283FC6">
        <w:rPr>
          <w:rFonts w:ascii="Times New Roman" w:hAnsi="Times New Roman" w:cs="Times New Roman"/>
          <w:sz w:val="24"/>
          <w:szCs w:val="24"/>
        </w:rPr>
        <w:t>la prolifération d’infections respiratoires aigües et de maladie d’origine hydrique chez les enfants et leurs parents</w:t>
      </w:r>
      <w:r w:rsidR="00D42460">
        <w:rPr>
          <w:rFonts w:ascii="Times New Roman" w:hAnsi="Times New Roman" w:cs="Times New Roman"/>
          <w:sz w:val="24"/>
          <w:szCs w:val="24"/>
        </w:rPr>
        <w:t xml:space="preserve">, </w:t>
      </w:r>
      <w:r w:rsidRPr="00283FC6">
        <w:rPr>
          <w:rFonts w:ascii="Times New Roman" w:eastAsia="Calibri" w:hAnsi="Times New Roman" w:cs="Times New Roman"/>
          <w:sz w:val="24"/>
          <w:szCs w:val="24"/>
        </w:rPr>
        <w:t xml:space="preserve"> </w:t>
      </w:r>
      <w:r w:rsidR="00BB17AC" w:rsidRPr="00283FC6">
        <w:rPr>
          <w:rFonts w:ascii="Times New Roman" w:eastAsia="Calibri" w:hAnsi="Times New Roman" w:cs="Times New Roman"/>
          <w:sz w:val="24"/>
          <w:szCs w:val="24"/>
        </w:rPr>
        <w:t>l’</w:t>
      </w:r>
      <w:r w:rsidRPr="00283FC6">
        <w:rPr>
          <w:rFonts w:ascii="Times New Roman" w:hAnsi="Times New Roman" w:cs="Times New Roman"/>
          <w:sz w:val="24"/>
          <w:szCs w:val="24"/>
        </w:rPr>
        <w:t xml:space="preserve">insécurité résultant de l’usage des produits utilisés dans ces activités notamment l’orpaillage traditionnel de l’or. </w:t>
      </w:r>
    </w:p>
    <w:p w14:paraId="32F1293B" w14:textId="77777777" w:rsidR="00DB3A6F" w:rsidRPr="00283FC6" w:rsidRDefault="00DB3A6F" w:rsidP="00283FC6">
      <w:pPr>
        <w:pStyle w:val="ListParagraph"/>
        <w:shd w:val="clear" w:color="auto" w:fill="FFFFFF" w:themeFill="background1"/>
        <w:spacing w:after="0" w:line="240" w:lineRule="auto"/>
        <w:ind w:left="360"/>
        <w:jc w:val="both"/>
        <w:rPr>
          <w:rFonts w:ascii="Times New Roman" w:hAnsi="Times New Roman" w:cs="Times New Roman"/>
          <w:sz w:val="16"/>
          <w:szCs w:val="16"/>
        </w:rPr>
      </w:pPr>
    </w:p>
    <w:p w14:paraId="68C77DB2" w14:textId="647C5522" w:rsidR="00307D91" w:rsidRPr="00283FC6" w:rsidRDefault="00307D91" w:rsidP="00FE41BB">
      <w:pPr>
        <w:shd w:val="clear" w:color="auto" w:fill="FFFFFF" w:themeFill="background1"/>
        <w:spacing w:after="0" w:line="240" w:lineRule="auto"/>
        <w:ind w:left="360"/>
        <w:jc w:val="both"/>
        <w:rPr>
          <w:rFonts w:ascii="Times New Roman" w:hAnsi="Times New Roman" w:cs="Times New Roman"/>
          <w:sz w:val="24"/>
          <w:szCs w:val="24"/>
        </w:rPr>
      </w:pPr>
      <w:r w:rsidRPr="00283FC6">
        <w:rPr>
          <w:rFonts w:ascii="Times New Roman" w:hAnsi="Times New Roman" w:cs="Times New Roman"/>
          <w:bCs/>
          <w:sz w:val="24"/>
          <w:szCs w:val="24"/>
        </w:rPr>
        <w:t>A Kanel, dans la région de Matam, avec la pollution de l’environnement, les enfants qui habitent près des exploitations minières (phosphates…)</w:t>
      </w:r>
      <w:r w:rsidR="00FD47B4" w:rsidRPr="00283FC6">
        <w:rPr>
          <w:rFonts w:ascii="Times New Roman" w:hAnsi="Times New Roman" w:cs="Times New Roman"/>
          <w:bCs/>
          <w:sz w:val="24"/>
          <w:szCs w:val="24"/>
        </w:rPr>
        <w:t xml:space="preserve"> </w:t>
      </w:r>
      <w:r w:rsidRPr="00283FC6">
        <w:rPr>
          <w:rFonts w:ascii="Times New Roman" w:hAnsi="Times New Roman" w:cs="Times New Roman"/>
          <w:bCs/>
          <w:sz w:val="24"/>
          <w:szCs w:val="24"/>
        </w:rPr>
        <w:t>souffrent d’infections respiratoires, engendrant des retards dans les apprentissages scolaires du fait des maladies.</w:t>
      </w:r>
    </w:p>
    <w:p w14:paraId="482DF785" w14:textId="77777777" w:rsidR="007115AB" w:rsidRPr="00283FC6" w:rsidRDefault="007115AB" w:rsidP="00283FC6">
      <w:pPr>
        <w:shd w:val="clear" w:color="auto" w:fill="FFFFFF" w:themeFill="background1"/>
        <w:spacing w:after="0" w:line="240" w:lineRule="auto"/>
        <w:ind w:left="426"/>
        <w:jc w:val="both"/>
        <w:rPr>
          <w:rFonts w:ascii="Times New Roman" w:hAnsi="Times New Roman" w:cs="Times New Roman"/>
          <w:bCs/>
          <w:sz w:val="16"/>
          <w:szCs w:val="16"/>
        </w:rPr>
      </w:pPr>
    </w:p>
    <w:p w14:paraId="267D8BB3" w14:textId="77777777" w:rsidR="007115AB" w:rsidRPr="00283FC6" w:rsidRDefault="00307D91" w:rsidP="00FE41BB">
      <w:pPr>
        <w:shd w:val="clear" w:color="auto" w:fill="FFFFFF" w:themeFill="background1"/>
        <w:spacing w:after="0" w:line="240" w:lineRule="auto"/>
        <w:ind w:left="360"/>
        <w:jc w:val="both"/>
        <w:rPr>
          <w:rFonts w:ascii="Times New Roman" w:hAnsi="Times New Roman" w:cs="Times New Roman"/>
          <w:bCs/>
          <w:sz w:val="24"/>
          <w:szCs w:val="24"/>
        </w:rPr>
      </w:pPr>
      <w:r w:rsidRPr="00283FC6">
        <w:rPr>
          <w:rFonts w:ascii="Times New Roman" w:hAnsi="Times New Roman" w:cs="Times New Roman"/>
          <w:bCs/>
          <w:sz w:val="24"/>
          <w:szCs w:val="24"/>
        </w:rPr>
        <w:t>Par ailleurs, les cas de noyades d’enfants dans les bassins d’eau non protégés deviennent de plus en plus préoccupants.</w:t>
      </w:r>
    </w:p>
    <w:p w14:paraId="39651876" w14:textId="77777777" w:rsidR="007115AB" w:rsidRPr="00283FC6" w:rsidRDefault="00307D91" w:rsidP="00283FC6">
      <w:pPr>
        <w:shd w:val="clear" w:color="auto" w:fill="FFFFFF" w:themeFill="background1"/>
        <w:spacing w:after="0" w:line="240" w:lineRule="auto"/>
        <w:ind w:left="426"/>
        <w:jc w:val="both"/>
        <w:rPr>
          <w:rFonts w:ascii="Times New Roman" w:hAnsi="Times New Roman" w:cs="Times New Roman"/>
          <w:sz w:val="16"/>
          <w:szCs w:val="16"/>
        </w:rPr>
      </w:pPr>
      <w:r w:rsidRPr="00283FC6">
        <w:rPr>
          <w:rFonts w:ascii="Times New Roman" w:hAnsi="Times New Roman" w:cs="Times New Roman"/>
          <w:bCs/>
          <w:sz w:val="24"/>
          <w:szCs w:val="24"/>
        </w:rPr>
        <w:t xml:space="preserve">  </w:t>
      </w:r>
    </w:p>
    <w:p w14:paraId="425D2DB4" w14:textId="77777777" w:rsidR="00EF17B9" w:rsidRPr="00283FC6" w:rsidRDefault="00307D91" w:rsidP="00FE41BB">
      <w:pPr>
        <w:shd w:val="clear" w:color="auto" w:fill="FFFFFF" w:themeFill="background1"/>
        <w:spacing w:after="0" w:line="240" w:lineRule="auto"/>
        <w:ind w:left="360"/>
        <w:jc w:val="both"/>
        <w:rPr>
          <w:rFonts w:ascii="Times New Roman" w:hAnsi="Times New Roman" w:cs="Times New Roman"/>
          <w:sz w:val="24"/>
          <w:szCs w:val="24"/>
        </w:rPr>
      </w:pPr>
      <w:r w:rsidRPr="00283FC6">
        <w:rPr>
          <w:rFonts w:ascii="Times New Roman" w:hAnsi="Times New Roman" w:cs="Times New Roman"/>
          <w:sz w:val="24"/>
          <w:szCs w:val="24"/>
        </w:rPr>
        <w:t>Dans les sites d’orpaillages de la région de Kédougou, notamment dans le département de Saraya qui polarise 60% des activités minières de la région, d’autres situations préoccupantes ont été signalées : les conséquences graves résultant de l’altération de la qualité de l’air ou de l’eau, l’abandon précoce des établissements scolaires par les enfants, la prostitution des filles mineures, l’évolution rapide du taux d’enfants victimes de maladies sexuellement transmissibles…</w:t>
      </w:r>
    </w:p>
    <w:p w14:paraId="59748E49" w14:textId="77777777" w:rsidR="00EF17B9" w:rsidRPr="00283FC6" w:rsidRDefault="00EF17B9" w:rsidP="00283FC6">
      <w:pPr>
        <w:shd w:val="clear" w:color="auto" w:fill="FFFFFF" w:themeFill="background1"/>
        <w:spacing w:after="0" w:line="240" w:lineRule="auto"/>
        <w:ind w:left="426"/>
        <w:jc w:val="both"/>
        <w:rPr>
          <w:rFonts w:ascii="Times New Roman" w:hAnsi="Times New Roman" w:cs="Times New Roman"/>
          <w:sz w:val="16"/>
          <w:szCs w:val="16"/>
        </w:rPr>
      </w:pPr>
    </w:p>
    <w:p w14:paraId="3973B9F8" w14:textId="3085EC88" w:rsidR="00EF17B9" w:rsidRPr="00F74A45" w:rsidRDefault="00EF17B9" w:rsidP="00FE41BB">
      <w:pPr>
        <w:shd w:val="clear" w:color="auto" w:fill="FFFFFF" w:themeFill="background1"/>
        <w:spacing w:after="0" w:line="240" w:lineRule="auto"/>
        <w:ind w:left="360"/>
        <w:jc w:val="both"/>
        <w:rPr>
          <w:rFonts w:ascii="Times New Roman" w:hAnsi="Times New Roman" w:cs="Times New Roman"/>
          <w:iCs/>
          <w:sz w:val="24"/>
          <w:szCs w:val="24"/>
        </w:rPr>
      </w:pPr>
      <w:r w:rsidRPr="00F74A45">
        <w:rPr>
          <w:rFonts w:ascii="Times New Roman" w:hAnsi="Times New Roman" w:cs="Times New Roman"/>
          <w:iCs/>
          <w:sz w:val="24"/>
          <w:szCs w:val="24"/>
        </w:rPr>
        <w:t>Pour conforter ce constat, en 2018, le Centre de Ressources sur les Entreprises et les Droits de l'Homme, dans son article « </w:t>
      </w:r>
      <w:r w:rsidR="00B54023" w:rsidRPr="00F74A45">
        <w:rPr>
          <w:rFonts w:ascii="Times New Roman" w:hAnsi="Times New Roman" w:cs="Times New Roman"/>
          <w:iCs/>
          <w:sz w:val="24"/>
          <w:szCs w:val="24"/>
        </w:rPr>
        <w:t>Sénégal :</w:t>
      </w:r>
      <w:r w:rsidR="00F74A45">
        <w:rPr>
          <w:rFonts w:ascii="Times New Roman" w:hAnsi="Times New Roman" w:cs="Times New Roman"/>
          <w:iCs/>
          <w:sz w:val="24"/>
          <w:szCs w:val="24"/>
        </w:rPr>
        <w:t xml:space="preserve"> l</w:t>
      </w:r>
      <w:r w:rsidRPr="00F74A45">
        <w:rPr>
          <w:rFonts w:ascii="Times New Roman" w:hAnsi="Times New Roman" w:cs="Times New Roman"/>
          <w:iCs/>
          <w:sz w:val="24"/>
          <w:szCs w:val="24"/>
        </w:rPr>
        <w:t xml:space="preserve">es impacts sociaux et environnementaux de </w:t>
      </w:r>
      <w:r w:rsidR="00B54023" w:rsidRPr="00F74A45">
        <w:rPr>
          <w:rFonts w:ascii="Times New Roman" w:hAnsi="Times New Roman" w:cs="Times New Roman"/>
          <w:iCs/>
          <w:sz w:val="24"/>
          <w:szCs w:val="24"/>
        </w:rPr>
        <w:t>l’orpaillage</w:t>
      </w:r>
      <w:r w:rsidR="00B54023">
        <w:rPr>
          <w:rFonts w:ascii="Times New Roman" w:hAnsi="Times New Roman" w:cs="Times New Roman"/>
          <w:iCs/>
          <w:sz w:val="24"/>
          <w:szCs w:val="24"/>
        </w:rPr>
        <w:t xml:space="preserve"> : </w:t>
      </w:r>
      <w:r w:rsidR="00B54023" w:rsidRPr="00F74A45">
        <w:rPr>
          <w:rFonts w:ascii="Times New Roman" w:hAnsi="Times New Roman" w:cs="Times New Roman"/>
          <w:iCs/>
          <w:sz w:val="24"/>
          <w:szCs w:val="24"/>
        </w:rPr>
        <w:t xml:space="preserve"> </w:t>
      </w:r>
      <w:r w:rsidRPr="00F74A45">
        <w:rPr>
          <w:rFonts w:ascii="Times New Roman" w:hAnsi="Times New Roman" w:cs="Times New Roman"/>
          <w:iCs/>
          <w:sz w:val="24"/>
          <w:szCs w:val="24"/>
        </w:rPr>
        <w:t>pollution, travail des enfants et trafic d'</w:t>
      </w:r>
      <w:r w:rsidR="00283FC6" w:rsidRPr="00F74A45">
        <w:rPr>
          <w:rFonts w:ascii="Times New Roman" w:hAnsi="Times New Roman" w:cs="Times New Roman"/>
          <w:iCs/>
          <w:sz w:val="24"/>
          <w:szCs w:val="24"/>
        </w:rPr>
        <w:t>êtres</w:t>
      </w:r>
      <w:r w:rsidRPr="00F74A45">
        <w:rPr>
          <w:rFonts w:ascii="Times New Roman" w:hAnsi="Times New Roman" w:cs="Times New Roman"/>
          <w:iCs/>
          <w:sz w:val="24"/>
          <w:szCs w:val="24"/>
        </w:rPr>
        <w:t xml:space="preserve"> humains », révèle certaines conséquences fâcheuses de la recherche </w:t>
      </w:r>
      <w:r w:rsidR="00D42460">
        <w:rPr>
          <w:rFonts w:ascii="Times New Roman" w:hAnsi="Times New Roman" w:cs="Times New Roman"/>
          <w:iCs/>
          <w:sz w:val="24"/>
          <w:szCs w:val="24"/>
        </w:rPr>
        <w:t xml:space="preserve">de </w:t>
      </w:r>
      <w:r w:rsidRPr="00F74A45">
        <w:rPr>
          <w:rFonts w:ascii="Times New Roman" w:hAnsi="Times New Roman" w:cs="Times New Roman"/>
          <w:iCs/>
          <w:sz w:val="24"/>
          <w:szCs w:val="24"/>
        </w:rPr>
        <w:t xml:space="preserve">l’or </w:t>
      </w:r>
      <w:r w:rsidR="00D42460">
        <w:rPr>
          <w:rFonts w:ascii="Times New Roman" w:hAnsi="Times New Roman" w:cs="Times New Roman"/>
          <w:iCs/>
          <w:sz w:val="24"/>
          <w:szCs w:val="24"/>
        </w:rPr>
        <w:t>à</w:t>
      </w:r>
      <w:r w:rsidRPr="00F74A45">
        <w:rPr>
          <w:rFonts w:ascii="Times New Roman" w:hAnsi="Times New Roman" w:cs="Times New Roman"/>
          <w:iCs/>
          <w:sz w:val="24"/>
          <w:szCs w:val="24"/>
        </w:rPr>
        <w:t xml:space="preserve"> Kédougou sur l’éducation et la santé des enfants. L’article dresse</w:t>
      </w:r>
      <w:r w:rsidR="00D42460">
        <w:rPr>
          <w:rFonts w:ascii="Times New Roman" w:hAnsi="Times New Roman" w:cs="Times New Roman"/>
          <w:iCs/>
          <w:sz w:val="24"/>
          <w:szCs w:val="24"/>
        </w:rPr>
        <w:t xml:space="preserve"> </w:t>
      </w:r>
      <w:r w:rsidRPr="00F74A45">
        <w:rPr>
          <w:rFonts w:ascii="Times New Roman" w:hAnsi="Times New Roman" w:cs="Times New Roman"/>
          <w:iCs/>
          <w:sz w:val="24"/>
          <w:szCs w:val="24"/>
        </w:rPr>
        <w:t>un tableau inquiétant du développement du phénomène de la prostitution en indiquant que dans 87 sites d’orpaillages recensés, plus d’un millier de « fille de joie »</w:t>
      </w:r>
      <w:r w:rsidRPr="00F74A45">
        <w:rPr>
          <w:rFonts w:ascii="Times New Roman" w:hAnsi="Times New Roman" w:cs="Times New Roman"/>
          <w:iCs/>
          <w:sz w:val="24"/>
          <w:szCs w:val="24"/>
        </w:rPr>
        <w:footnoteReference w:id="15"/>
      </w:r>
      <w:r w:rsidRPr="00F74A45">
        <w:rPr>
          <w:rFonts w:ascii="Times New Roman" w:hAnsi="Times New Roman" w:cs="Times New Roman"/>
          <w:iCs/>
          <w:sz w:val="24"/>
          <w:szCs w:val="24"/>
        </w:rPr>
        <w:t xml:space="preserve"> a été dénombré.  </w:t>
      </w:r>
    </w:p>
    <w:p w14:paraId="18B56678" w14:textId="77777777" w:rsidR="003B50F8" w:rsidRPr="00283FC6" w:rsidRDefault="003B50F8" w:rsidP="00EF17B9">
      <w:pPr>
        <w:shd w:val="clear" w:color="auto" w:fill="FFFFFF" w:themeFill="background1"/>
        <w:spacing w:after="0" w:line="240" w:lineRule="auto"/>
        <w:ind w:left="426" w:firstLine="426"/>
        <w:jc w:val="both"/>
        <w:rPr>
          <w:rFonts w:ascii="Times New Roman" w:hAnsi="Times New Roman" w:cs="Times New Roman"/>
          <w:b/>
          <w:bCs/>
          <w:i/>
          <w:sz w:val="16"/>
          <w:szCs w:val="16"/>
        </w:rPr>
      </w:pPr>
    </w:p>
    <w:p w14:paraId="369F4C1D" w14:textId="5BB27AAB" w:rsidR="00307D91" w:rsidRPr="00B54023" w:rsidRDefault="00307D91" w:rsidP="00B54023">
      <w:pPr>
        <w:shd w:val="clear" w:color="auto" w:fill="FFFFFF" w:themeFill="background1"/>
        <w:spacing w:after="0" w:line="240" w:lineRule="auto"/>
        <w:jc w:val="both"/>
        <w:rPr>
          <w:rFonts w:ascii="Times New Roman" w:hAnsi="Times New Roman" w:cs="Times New Roman"/>
          <w:b/>
          <w:bCs/>
          <w:i/>
          <w:sz w:val="24"/>
          <w:szCs w:val="24"/>
        </w:rPr>
      </w:pPr>
      <w:r w:rsidRPr="00B54023">
        <w:rPr>
          <w:rFonts w:ascii="Times New Roman" w:hAnsi="Times New Roman" w:cs="Times New Roman"/>
          <w:b/>
          <w:bCs/>
          <w:i/>
          <w:sz w:val="24"/>
          <w:szCs w:val="24"/>
        </w:rPr>
        <w:t xml:space="preserve"> </w:t>
      </w:r>
      <w:r w:rsidR="00DB3A6F" w:rsidRPr="00B54023">
        <w:rPr>
          <w:rFonts w:ascii="Times New Roman" w:hAnsi="Times New Roman" w:cs="Times New Roman"/>
          <w:b/>
          <w:sz w:val="24"/>
          <w:szCs w:val="24"/>
        </w:rPr>
        <w:t>La CONAFE recommande </w:t>
      </w:r>
      <w:r w:rsidR="00430657" w:rsidRPr="00B54023">
        <w:rPr>
          <w:rFonts w:ascii="Times New Roman" w:hAnsi="Times New Roman" w:cs="Times New Roman"/>
          <w:b/>
          <w:sz w:val="24"/>
          <w:szCs w:val="24"/>
        </w:rPr>
        <w:t xml:space="preserve">à l’Etat </w:t>
      </w:r>
      <w:r w:rsidR="0011315B">
        <w:rPr>
          <w:rFonts w:ascii="Times New Roman" w:hAnsi="Times New Roman" w:cs="Times New Roman"/>
          <w:b/>
          <w:sz w:val="24"/>
          <w:szCs w:val="24"/>
        </w:rPr>
        <w:t xml:space="preserve">de </w:t>
      </w:r>
      <w:r w:rsidR="00DB3A6F" w:rsidRPr="00B54023">
        <w:rPr>
          <w:rFonts w:ascii="Times New Roman" w:hAnsi="Times New Roman" w:cs="Times New Roman"/>
          <w:b/>
          <w:sz w:val="24"/>
          <w:szCs w:val="24"/>
        </w:rPr>
        <w:t>:</w:t>
      </w:r>
    </w:p>
    <w:p w14:paraId="1837BC8B" w14:textId="77777777" w:rsidR="007115AB" w:rsidRPr="00B54023" w:rsidRDefault="007115AB" w:rsidP="00B54023">
      <w:pPr>
        <w:shd w:val="clear" w:color="auto" w:fill="FFFFFF" w:themeFill="background1"/>
        <w:spacing w:after="0" w:line="240" w:lineRule="auto"/>
        <w:ind w:left="426" w:firstLine="426"/>
        <w:jc w:val="both"/>
        <w:rPr>
          <w:rFonts w:ascii="Times New Roman" w:hAnsi="Times New Roman" w:cs="Times New Roman"/>
          <w:b/>
          <w:bCs/>
          <w:i/>
          <w:sz w:val="16"/>
          <w:szCs w:val="16"/>
        </w:rPr>
      </w:pPr>
    </w:p>
    <w:p w14:paraId="1B8193C1" w14:textId="31034A5F" w:rsidR="00430657" w:rsidRPr="00B54023" w:rsidRDefault="0011315B" w:rsidP="00B54023">
      <w:pPr>
        <w:pStyle w:val="ListParagraph"/>
        <w:numPr>
          <w:ilvl w:val="0"/>
          <w:numId w:val="30"/>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F</w:t>
      </w:r>
      <w:r w:rsidR="00307D91" w:rsidRPr="00B54023">
        <w:rPr>
          <w:rFonts w:ascii="Times New Roman" w:hAnsi="Times New Roman" w:cs="Times New Roman"/>
          <w:sz w:val="24"/>
          <w:szCs w:val="24"/>
        </w:rPr>
        <w:t xml:space="preserve">aire respecter rigoureusement aux entreprises d’exploitation minières les normes environnementales par la mise en œuvre les mesures d’atténuation de la qualité de l’air édictées avant et pendant l’exploitation (Arroser régulièrement les pistes, bâcher les véhicules de transport, limiter la vitesse dans les agglomérations etc.), l’interdiction formelle de l’usage de produit toxiques prohibés et le suivi rigoureux de </w:t>
      </w:r>
      <w:r w:rsidR="00D42460">
        <w:rPr>
          <w:rFonts w:ascii="Times New Roman" w:hAnsi="Times New Roman" w:cs="Times New Roman"/>
          <w:sz w:val="24"/>
          <w:szCs w:val="24"/>
        </w:rPr>
        <w:t>l</w:t>
      </w:r>
      <w:r w:rsidR="00307D91" w:rsidRPr="00B54023">
        <w:rPr>
          <w:rFonts w:ascii="Times New Roman" w:hAnsi="Times New Roman" w:cs="Times New Roman"/>
          <w:sz w:val="24"/>
          <w:szCs w:val="24"/>
        </w:rPr>
        <w:t>a restauration des sites d’emprunt ;</w:t>
      </w:r>
    </w:p>
    <w:p w14:paraId="550E248F" w14:textId="77777777" w:rsidR="00430657" w:rsidRPr="00B54023" w:rsidRDefault="00430657" w:rsidP="00B54023">
      <w:pPr>
        <w:pStyle w:val="ListParagraph"/>
        <w:shd w:val="clear" w:color="auto" w:fill="FFFFFF" w:themeFill="background1"/>
        <w:spacing w:after="0" w:line="240" w:lineRule="auto"/>
        <w:ind w:left="360"/>
        <w:jc w:val="both"/>
        <w:rPr>
          <w:rFonts w:ascii="Times New Roman" w:hAnsi="Times New Roman" w:cs="Times New Roman"/>
          <w:sz w:val="16"/>
          <w:szCs w:val="16"/>
        </w:rPr>
      </w:pPr>
    </w:p>
    <w:p w14:paraId="7E3EF73D" w14:textId="7987AB0D" w:rsidR="00EA405D" w:rsidRPr="00B54023" w:rsidRDefault="0011315B" w:rsidP="00B54023">
      <w:pPr>
        <w:pStyle w:val="ListParagraph"/>
        <w:numPr>
          <w:ilvl w:val="0"/>
          <w:numId w:val="30"/>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R</w:t>
      </w:r>
      <w:r w:rsidR="00307D91" w:rsidRPr="00B54023">
        <w:rPr>
          <w:rFonts w:ascii="Times New Roman" w:hAnsi="Times New Roman" w:cs="Times New Roman"/>
          <w:sz w:val="24"/>
          <w:szCs w:val="24"/>
        </w:rPr>
        <w:t>enforcer les mesures de sécurité au niveau des sites d’exploitation minières à travers l’interdiction d’accès aux enfants âgés de moins de 18 ans</w:t>
      </w:r>
      <w:r w:rsidR="00EA405D" w:rsidRPr="00B54023">
        <w:rPr>
          <w:rFonts w:ascii="Times New Roman" w:hAnsi="Times New Roman" w:cs="Times New Roman"/>
          <w:sz w:val="24"/>
          <w:szCs w:val="24"/>
        </w:rPr>
        <w:t> ;</w:t>
      </w:r>
    </w:p>
    <w:p w14:paraId="6B1D8208" w14:textId="77777777" w:rsidR="00430657" w:rsidRPr="00B54023" w:rsidRDefault="00430657" w:rsidP="00B54023">
      <w:pPr>
        <w:shd w:val="clear" w:color="auto" w:fill="FFFFFF" w:themeFill="background1"/>
        <w:spacing w:after="0" w:line="240" w:lineRule="auto"/>
        <w:ind w:left="426"/>
        <w:jc w:val="both"/>
        <w:rPr>
          <w:rFonts w:ascii="Times New Roman" w:hAnsi="Times New Roman" w:cs="Times New Roman"/>
          <w:sz w:val="16"/>
          <w:szCs w:val="16"/>
        </w:rPr>
      </w:pPr>
    </w:p>
    <w:p w14:paraId="4738F147" w14:textId="58FACE8D" w:rsidR="00430657" w:rsidRPr="00B54023" w:rsidRDefault="0011315B" w:rsidP="00B54023">
      <w:pPr>
        <w:pStyle w:val="ListParagraph"/>
        <w:numPr>
          <w:ilvl w:val="0"/>
          <w:numId w:val="30"/>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M</w:t>
      </w:r>
      <w:r w:rsidR="00307D91" w:rsidRPr="00B54023">
        <w:rPr>
          <w:rFonts w:ascii="Times New Roman" w:hAnsi="Times New Roman" w:cs="Times New Roman"/>
          <w:sz w:val="24"/>
          <w:szCs w:val="24"/>
        </w:rPr>
        <w:t>ettre dans les sites d’orpaillage des gardes fous pour éviter le travail des enfants ;</w:t>
      </w:r>
    </w:p>
    <w:p w14:paraId="2577F872" w14:textId="77777777" w:rsidR="00430657" w:rsidRPr="00B54023" w:rsidRDefault="00430657" w:rsidP="00B54023">
      <w:pPr>
        <w:shd w:val="clear" w:color="auto" w:fill="FFFFFF" w:themeFill="background1"/>
        <w:spacing w:after="0" w:line="240" w:lineRule="auto"/>
        <w:ind w:left="426"/>
        <w:jc w:val="both"/>
        <w:rPr>
          <w:rFonts w:ascii="Times New Roman" w:hAnsi="Times New Roman" w:cs="Times New Roman"/>
          <w:sz w:val="24"/>
          <w:szCs w:val="24"/>
        </w:rPr>
      </w:pPr>
    </w:p>
    <w:p w14:paraId="1AC25039" w14:textId="4B6D4F4A" w:rsidR="00B02839" w:rsidRPr="00B54023" w:rsidRDefault="0011315B" w:rsidP="00B54023">
      <w:pPr>
        <w:pStyle w:val="ListParagraph"/>
        <w:numPr>
          <w:ilvl w:val="0"/>
          <w:numId w:val="30"/>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w:t>
      </w:r>
      <w:r w:rsidR="00307D91" w:rsidRPr="00B54023">
        <w:rPr>
          <w:rFonts w:ascii="Times New Roman" w:hAnsi="Times New Roman" w:cs="Times New Roman"/>
          <w:bCs/>
          <w:sz w:val="24"/>
          <w:szCs w:val="24"/>
        </w:rPr>
        <w:t>ccompagner les enfants en retard à l’école par des renforcements pédagogiques ;</w:t>
      </w:r>
    </w:p>
    <w:p w14:paraId="2B8C6ABB" w14:textId="77777777" w:rsidR="00B02839" w:rsidRPr="00B54023" w:rsidRDefault="00B02839" w:rsidP="00B54023">
      <w:pPr>
        <w:shd w:val="clear" w:color="auto" w:fill="FFFFFF" w:themeFill="background1"/>
        <w:spacing w:after="0" w:line="240" w:lineRule="auto"/>
        <w:ind w:left="426"/>
        <w:jc w:val="both"/>
        <w:rPr>
          <w:rFonts w:ascii="Times New Roman" w:hAnsi="Times New Roman" w:cs="Times New Roman"/>
          <w:bCs/>
          <w:sz w:val="16"/>
          <w:szCs w:val="16"/>
        </w:rPr>
      </w:pPr>
    </w:p>
    <w:p w14:paraId="44E76179" w14:textId="56AE911A" w:rsidR="00B02839" w:rsidRPr="00B54023" w:rsidRDefault="0011315B" w:rsidP="00B54023">
      <w:pPr>
        <w:pStyle w:val="ListParagraph"/>
        <w:numPr>
          <w:ilvl w:val="0"/>
          <w:numId w:val="30"/>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P</w:t>
      </w:r>
      <w:r w:rsidR="00307D91" w:rsidRPr="00B54023">
        <w:rPr>
          <w:rFonts w:ascii="Times New Roman" w:hAnsi="Times New Roman" w:cs="Times New Roman"/>
          <w:sz w:val="24"/>
          <w:szCs w:val="24"/>
        </w:rPr>
        <w:t>romouvoir la réinsertion des enfants en situation de décrochage scolaire précoce dans les centres de formation professionnelle</w:t>
      </w:r>
      <w:r w:rsidR="00B02839" w:rsidRPr="00B54023">
        <w:rPr>
          <w:rFonts w:ascii="Times New Roman" w:hAnsi="Times New Roman" w:cs="Times New Roman"/>
          <w:b/>
          <w:sz w:val="24"/>
          <w:szCs w:val="24"/>
        </w:rPr>
        <w:t>.</w:t>
      </w:r>
    </w:p>
    <w:p w14:paraId="5A4FD7C5" w14:textId="77777777" w:rsidR="0070478F" w:rsidRDefault="0070478F" w:rsidP="00B54023">
      <w:pPr>
        <w:shd w:val="clear" w:color="auto" w:fill="FFFFFF" w:themeFill="background1"/>
        <w:spacing w:after="0" w:line="240" w:lineRule="auto"/>
        <w:jc w:val="both"/>
        <w:rPr>
          <w:rFonts w:ascii="Times New Roman" w:hAnsi="Times New Roman" w:cs="Times New Roman"/>
          <w:bCs/>
          <w:iCs/>
          <w:sz w:val="16"/>
          <w:szCs w:val="16"/>
        </w:rPr>
      </w:pPr>
    </w:p>
    <w:p w14:paraId="1AA03F94" w14:textId="77777777" w:rsidR="00ED78C2" w:rsidRPr="00D64509" w:rsidRDefault="00ED78C2" w:rsidP="00ED78C2">
      <w:pPr>
        <w:shd w:val="clear" w:color="auto" w:fill="92CDDC" w:themeFill="accent5" w:themeFillTint="99"/>
        <w:spacing w:after="0" w:line="240" w:lineRule="auto"/>
        <w:jc w:val="center"/>
        <w:rPr>
          <w:rFonts w:ascii="Cambria" w:hAnsi="Cambria"/>
          <w:b/>
          <w:sz w:val="10"/>
          <w:szCs w:val="10"/>
        </w:rPr>
      </w:pPr>
    </w:p>
    <w:p w14:paraId="10B3C42B" w14:textId="49E1D40F" w:rsidR="00ED78C2" w:rsidRPr="00A74A64" w:rsidRDefault="00AF1452" w:rsidP="00283FC6">
      <w:pPr>
        <w:shd w:val="clear" w:color="auto" w:fill="DAEEF3" w:themeFill="accent5" w:themeFillTint="33"/>
        <w:spacing w:after="0" w:line="240" w:lineRule="auto"/>
        <w:jc w:val="both"/>
        <w:rPr>
          <w:rFonts w:ascii="Times New Roman" w:hAnsi="Times New Roman" w:cs="Times New Roman"/>
          <w:b/>
          <w:sz w:val="28"/>
          <w:szCs w:val="28"/>
        </w:rPr>
      </w:pPr>
      <w:r w:rsidRPr="00A74A64">
        <w:rPr>
          <w:rFonts w:ascii="Times New Roman" w:hAnsi="Times New Roman" w:cs="Times New Roman"/>
          <w:b/>
          <w:sz w:val="28"/>
          <w:szCs w:val="28"/>
        </w:rPr>
        <w:t>IX</w:t>
      </w:r>
      <w:r w:rsidR="00283FC6" w:rsidRPr="00A74A64">
        <w:rPr>
          <w:rFonts w:ascii="Times New Roman" w:hAnsi="Times New Roman" w:cs="Times New Roman"/>
          <w:b/>
          <w:sz w:val="28"/>
          <w:szCs w:val="28"/>
        </w:rPr>
        <w:t xml:space="preserve">. </w:t>
      </w:r>
      <w:r w:rsidR="00ED78C2" w:rsidRPr="00A74A64">
        <w:rPr>
          <w:rFonts w:ascii="Times New Roman" w:hAnsi="Times New Roman" w:cs="Times New Roman"/>
          <w:b/>
          <w:sz w:val="28"/>
          <w:szCs w:val="28"/>
        </w:rPr>
        <w:t>Ratification des</w:t>
      </w:r>
      <w:r w:rsidR="00837EEA" w:rsidRPr="00A74A64">
        <w:rPr>
          <w:rFonts w:ascii="Times New Roman" w:hAnsi="Times New Roman" w:cs="Times New Roman"/>
          <w:b/>
          <w:sz w:val="28"/>
          <w:szCs w:val="28"/>
        </w:rPr>
        <w:t xml:space="preserve"> protocoles et soumission des rapports</w:t>
      </w:r>
    </w:p>
    <w:p w14:paraId="5B797053" w14:textId="77777777" w:rsidR="00ED78C2" w:rsidRPr="00D64509" w:rsidRDefault="00ED78C2" w:rsidP="00ED78C2">
      <w:pPr>
        <w:shd w:val="clear" w:color="auto" w:fill="92CDDC" w:themeFill="accent5" w:themeFillTint="99"/>
        <w:spacing w:after="0" w:line="240" w:lineRule="auto"/>
        <w:jc w:val="center"/>
        <w:rPr>
          <w:rFonts w:ascii="Cambria" w:hAnsi="Cambria"/>
          <w:b/>
          <w:sz w:val="10"/>
          <w:szCs w:val="10"/>
        </w:rPr>
      </w:pPr>
    </w:p>
    <w:p w14:paraId="5CD6FDA9" w14:textId="77777777" w:rsidR="00AF61B5" w:rsidRPr="00283FC6" w:rsidRDefault="00AF61B5" w:rsidP="00AF61B5">
      <w:pPr>
        <w:pStyle w:val="ListParagraph"/>
        <w:spacing w:after="0" w:line="240" w:lineRule="auto"/>
        <w:ind w:left="360"/>
        <w:jc w:val="both"/>
        <w:rPr>
          <w:rFonts w:ascii="Times New Roman" w:hAnsi="Times New Roman" w:cs="Times New Roman"/>
          <w:i/>
          <w:sz w:val="24"/>
          <w:szCs w:val="24"/>
        </w:rPr>
      </w:pPr>
    </w:p>
    <w:p w14:paraId="3ECE309C" w14:textId="0E90852D" w:rsidR="00980B6D" w:rsidRPr="00283FC6" w:rsidRDefault="00980B6D" w:rsidP="00F96B23">
      <w:pPr>
        <w:pStyle w:val="ListParagraph"/>
        <w:numPr>
          <w:ilvl w:val="0"/>
          <w:numId w:val="4"/>
        </w:numPr>
        <w:spacing w:after="0" w:line="240" w:lineRule="auto"/>
        <w:jc w:val="both"/>
        <w:rPr>
          <w:rFonts w:ascii="Times New Roman" w:hAnsi="Times New Roman" w:cs="Times New Roman"/>
          <w:sz w:val="24"/>
          <w:szCs w:val="24"/>
        </w:rPr>
      </w:pPr>
      <w:r w:rsidRPr="00283FC6">
        <w:rPr>
          <w:rFonts w:ascii="Times New Roman" w:hAnsi="Times New Roman" w:cs="Times New Roman"/>
          <w:sz w:val="24"/>
          <w:szCs w:val="24"/>
        </w:rPr>
        <w:t>La CON</w:t>
      </w:r>
      <w:r w:rsidR="00831B62" w:rsidRPr="00283FC6">
        <w:rPr>
          <w:rFonts w:ascii="Times New Roman" w:hAnsi="Times New Roman" w:cs="Times New Roman"/>
          <w:sz w:val="24"/>
          <w:szCs w:val="24"/>
        </w:rPr>
        <w:t>AFE trouve nécessaire e</w:t>
      </w:r>
      <w:r w:rsidR="00283FC6" w:rsidRPr="00283FC6">
        <w:rPr>
          <w:rFonts w:ascii="Times New Roman" w:hAnsi="Times New Roman" w:cs="Times New Roman"/>
          <w:sz w:val="24"/>
          <w:szCs w:val="24"/>
        </w:rPr>
        <w:t xml:space="preserve">t urgent </w:t>
      </w:r>
      <w:r w:rsidRPr="00283FC6">
        <w:rPr>
          <w:rFonts w:ascii="Times New Roman" w:hAnsi="Times New Roman" w:cs="Times New Roman"/>
          <w:sz w:val="24"/>
          <w:szCs w:val="24"/>
          <w:shd w:val="clear" w:color="auto" w:fill="FFFFFF" w:themeFill="background1"/>
        </w:rPr>
        <w:t>:</w:t>
      </w:r>
    </w:p>
    <w:p w14:paraId="072B9FF3" w14:textId="77777777" w:rsidR="00980B6D" w:rsidRPr="00283FC6" w:rsidRDefault="00980B6D" w:rsidP="00980B6D">
      <w:pPr>
        <w:pStyle w:val="ListParagraph"/>
        <w:spacing w:after="0" w:line="240" w:lineRule="auto"/>
        <w:ind w:left="360"/>
        <w:jc w:val="both"/>
        <w:rPr>
          <w:rFonts w:ascii="Times New Roman" w:hAnsi="Times New Roman" w:cs="Times New Roman"/>
          <w:sz w:val="16"/>
          <w:szCs w:val="16"/>
        </w:rPr>
      </w:pPr>
    </w:p>
    <w:p w14:paraId="2FA3E77F" w14:textId="2F449A7E" w:rsidR="00AF61B5" w:rsidRPr="00283FC6" w:rsidRDefault="0011315B" w:rsidP="004865FD">
      <w:pPr>
        <w:pStyle w:val="ListParagraph"/>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980B6D" w:rsidRPr="00283FC6">
        <w:rPr>
          <w:rFonts w:ascii="Times New Roman" w:hAnsi="Times New Roman" w:cs="Times New Roman"/>
          <w:sz w:val="24"/>
          <w:szCs w:val="24"/>
        </w:rPr>
        <w:t>’</w:t>
      </w:r>
      <w:r w:rsidR="00AF61B5" w:rsidRPr="00283FC6">
        <w:rPr>
          <w:rFonts w:ascii="Times New Roman" w:hAnsi="Times New Roman" w:cs="Times New Roman"/>
          <w:sz w:val="24"/>
          <w:szCs w:val="24"/>
        </w:rPr>
        <w:t>adopter une démarche pl</w:t>
      </w:r>
      <w:r w:rsidR="00980B6D" w:rsidRPr="00283FC6">
        <w:rPr>
          <w:rFonts w:ascii="Times New Roman" w:hAnsi="Times New Roman" w:cs="Times New Roman"/>
          <w:sz w:val="24"/>
          <w:szCs w:val="24"/>
        </w:rPr>
        <w:t>us innovante dans le partage,</w:t>
      </w:r>
      <w:r w:rsidR="00AF61B5" w:rsidRPr="00283FC6">
        <w:rPr>
          <w:rFonts w:ascii="Times New Roman" w:hAnsi="Times New Roman" w:cs="Times New Roman"/>
          <w:sz w:val="24"/>
          <w:szCs w:val="24"/>
        </w:rPr>
        <w:t xml:space="preserve"> l’appropriation et </w:t>
      </w:r>
      <w:r w:rsidR="00980B6D" w:rsidRPr="00283FC6">
        <w:rPr>
          <w:rFonts w:ascii="Times New Roman" w:hAnsi="Times New Roman" w:cs="Times New Roman"/>
          <w:sz w:val="24"/>
          <w:szCs w:val="24"/>
        </w:rPr>
        <w:t xml:space="preserve">le </w:t>
      </w:r>
      <w:r w:rsidR="00AF61B5" w:rsidRPr="00283FC6">
        <w:rPr>
          <w:rFonts w:ascii="Times New Roman" w:hAnsi="Times New Roman" w:cs="Times New Roman"/>
          <w:sz w:val="24"/>
          <w:szCs w:val="24"/>
        </w:rPr>
        <w:t xml:space="preserve">suivi de la mise en œuvre des recommandations du Comité </w:t>
      </w:r>
      <w:r w:rsidR="00980B6D" w:rsidRPr="00283FC6">
        <w:rPr>
          <w:rFonts w:ascii="Times New Roman" w:hAnsi="Times New Roman" w:cs="Times New Roman"/>
          <w:sz w:val="24"/>
          <w:szCs w:val="24"/>
        </w:rPr>
        <w:t>en vue de faciliter leur prise en charge dans les budgets programmes d</w:t>
      </w:r>
      <w:r w:rsidR="00AF61B5" w:rsidRPr="00283FC6">
        <w:rPr>
          <w:rFonts w:ascii="Times New Roman" w:hAnsi="Times New Roman" w:cs="Times New Roman"/>
          <w:sz w:val="24"/>
          <w:szCs w:val="24"/>
        </w:rPr>
        <w:t xml:space="preserve">es différents départements </w:t>
      </w:r>
      <w:r w:rsidR="00980B6D" w:rsidRPr="00283FC6">
        <w:rPr>
          <w:rFonts w:ascii="Times New Roman" w:hAnsi="Times New Roman" w:cs="Times New Roman"/>
          <w:sz w:val="24"/>
          <w:szCs w:val="24"/>
        </w:rPr>
        <w:t>ministériels concernés ;</w:t>
      </w:r>
    </w:p>
    <w:p w14:paraId="3DF4D225" w14:textId="77777777" w:rsidR="00980B6D" w:rsidRPr="00283FC6" w:rsidRDefault="00980B6D" w:rsidP="00980B6D">
      <w:pPr>
        <w:pStyle w:val="ListParagraph"/>
        <w:spacing w:after="0" w:line="240" w:lineRule="auto"/>
        <w:ind w:left="1080"/>
        <w:jc w:val="both"/>
        <w:rPr>
          <w:rFonts w:ascii="Times New Roman" w:hAnsi="Times New Roman" w:cs="Times New Roman"/>
          <w:sz w:val="16"/>
          <w:szCs w:val="16"/>
        </w:rPr>
      </w:pPr>
    </w:p>
    <w:p w14:paraId="742EBB91" w14:textId="59DA9141" w:rsidR="006715F7" w:rsidRPr="00283FC6" w:rsidRDefault="0011315B" w:rsidP="004865FD">
      <w:pPr>
        <w:pStyle w:val="ListParagraph"/>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AB765B" w:rsidRPr="00283FC6">
        <w:rPr>
          <w:rFonts w:ascii="Times New Roman" w:hAnsi="Times New Roman" w:cs="Times New Roman"/>
          <w:sz w:val="24"/>
          <w:szCs w:val="24"/>
        </w:rPr>
        <w:t xml:space="preserve">e s’acquitter des obligations du </w:t>
      </w:r>
      <w:r w:rsidR="00283FC6" w:rsidRPr="00283FC6">
        <w:rPr>
          <w:rFonts w:ascii="Times New Roman" w:hAnsi="Times New Roman" w:cs="Times New Roman"/>
          <w:sz w:val="24"/>
          <w:szCs w:val="24"/>
        </w:rPr>
        <w:t>Sénégal en</w:t>
      </w:r>
      <w:r w:rsidR="00AB765B" w:rsidRPr="00283FC6">
        <w:rPr>
          <w:rFonts w:ascii="Times New Roman" w:hAnsi="Times New Roman" w:cs="Times New Roman"/>
          <w:sz w:val="24"/>
          <w:szCs w:val="24"/>
        </w:rPr>
        <w:t xml:space="preserve"> matière de soumission de rapport au titre des protocoles facultatif</w:t>
      </w:r>
      <w:r w:rsidR="0077610C" w:rsidRPr="00283FC6">
        <w:rPr>
          <w:rFonts w:ascii="Times New Roman" w:hAnsi="Times New Roman" w:cs="Times New Roman"/>
          <w:sz w:val="24"/>
          <w:szCs w:val="24"/>
        </w:rPr>
        <w:t xml:space="preserve">s à la </w:t>
      </w:r>
      <w:r w:rsidR="00D42460">
        <w:rPr>
          <w:rFonts w:ascii="Times New Roman" w:hAnsi="Times New Roman" w:cs="Times New Roman"/>
          <w:sz w:val="24"/>
          <w:szCs w:val="24"/>
        </w:rPr>
        <w:t>CDE</w:t>
      </w:r>
      <w:r w:rsidR="0077610C" w:rsidRPr="00283FC6">
        <w:rPr>
          <w:rFonts w:ascii="Times New Roman" w:hAnsi="Times New Roman" w:cs="Times New Roman"/>
          <w:sz w:val="24"/>
          <w:szCs w:val="24"/>
        </w:rPr>
        <w:t>, concernant l’implication des enfants dans les conflits armés et la vente d’enfant, la prostitution des enfants et la pornographie mettant en scène des enfants, qui ont connu plus de quinze (15) ans de retard</w:t>
      </w:r>
      <w:r w:rsidR="006715F7" w:rsidRPr="00283FC6">
        <w:rPr>
          <w:rFonts w:ascii="Times New Roman" w:hAnsi="Times New Roman" w:cs="Times New Roman"/>
          <w:sz w:val="24"/>
          <w:szCs w:val="24"/>
        </w:rPr>
        <w:t> ;</w:t>
      </w:r>
    </w:p>
    <w:p w14:paraId="3FDE999E" w14:textId="77777777" w:rsidR="006715F7" w:rsidRPr="00283FC6" w:rsidRDefault="006715F7" w:rsidP="006715F7">
      <w:pPr>
        <w:pStyle w:val="ListParagraph"/>
        <w:rPr>
          <w:rFonts w:ascii="Times New Roman" w:hAnsi="Times New Roman" w:cs="Times New Roman"/>
          <w:sz w:val="16"/>
          <w:szCs w:val="16"/>
        </w:rPr>
      </w:pPr>
    </w:p>
    <w:p w14:paraId="59B82A9F" w14:textId="09264A14" w:rsidR="00980B6D" w:rsidRDefault="0011315B" w:rsidP="004865FD">
      <w:pPr>
        <w:pStyle w:val="ListParagraph"/>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6715F7" w:rsidRPr="00283FC6">
        <w:rPr>
          <w:rFonts w:ascii="Times New Roman" w:hAnsi="Times New Roman" w:cs="Times New Roman"/>
          <w:sz w:val="24"/>
          <w:szCs w:val="24"/>
        </w:rPr>
        <w:t>’accélérer la procédure de ratification du 3</w:t>
      </w:r>
      <w:r w:rsidR="006715F7" w:rsidRPr="00283FC6">
        <w:rPr>
          <w:rFonts w:ascii="Times New Roman" w:hAnsi="Times New Roman" w:cs="Times New Roman"/>
          <w:sz w:val="24"/>
          <w:szCs w:val="24"/>
          <w:vertAlign w:val="superscript"/>
        </w:rPr>
        <w:t>ème</w:t>
      </w:r>
      <w:r w:rsidR="006715F7" w:rsidRPr="00283FC6">
        <w:rPr>
          <w:rFonts w:ascii="Times New Roman" w:hAnsi="Times New Roman" w:cs="Times New Roman"/>
          <w:sz w:val="24"/>
          <w:szCs w:val="24"/>
        </w:rPr>
        <w:t xml:space="preserve"> protocole</w:t>
      </w:r>
      <w:r>
        <w:rPr>
          <w:rFonts w:ascii="Times New Roman" w:hAnsi="Times New Roman" w:cs="Times New Roman"/>
          <w:sz w:val="24"/>
          <w:szCs w:val="24"/>
        </w:rPr>
        <w:t xml:space="preserve"> facultatif à</w:t>
      </w:r>
      <w:r w:rsidR="006715F7" w:rsidRPr="00283FC6">
        <w:rPr>
          <w:rFonts w:ascii="Times New Roman" w:hAnsi="Times New Roman" w:cs="Times New Roman"/>
          <w:sz w:val="24"/>
          <w:szCs w:val="24"/>
        </w:rPr>
        <w:t xml:space="preserve"> la C</w:t>
      </w:r>
      <w:r>
        <w:rPr>
          <w:rFonts w:ascii="Times New Roman" w:hAnsi="Times New Roman" w:cs="Times New Roman"/>
          <w:sz w:val="24"/>
          <w:szCs w:val="24"/>
        </w:rPr>
        <w:t xml:space="preserve">DE </w:t>
      </w:r>
      <w:r w:rsidR="006715F7" w:rsidRPr="00283FC6">
        <w:rPr>
          <w:rFonts w:ascii="Times New Roman" w:hAnsi="Times New Roman" w:cs="Times New Roman"/>
          <w:sz w:val="24"/>
          <w:szCs w:val="24"/>
        </w:rPr>
        <w:t xml:space="preserve">se rapportant à la Communication. </w:t>
      </w:r>
    </w:p>
    <w:p w14:paraId="77622879" w14:textId="44FA2FD2" w:rsidR="000A21DB" w:rsidRDefault="000A21DB" w:rsidP="000A21DB">
      <w:pPr>
        <w:pStyle w:val="ListParagraph"/>
        <w:rPr>
          <w:rFonts w:ascii="Times New Roman" w:hAnsi="Times New Roman" w:cs="Times New Roman"/>
          <w:sz w:val="24"/>
          <w:szCs w:val="24"/>
        </w:rPr>
      </w:pPr>
    </w:p>
    <w:p w14:paraId="4D095F82" w14:textId="7BA1DE5B" w:rsidR="00B12189" w:rsidRDefault="00B12189" w:rsidP="000A21DB">
      <w:pPr>
        <w:pStyle w:val="ListParagraph"/>
        <w:rPr>
          <w:rFonts w:ascii="Times New Roman" w:hAnsi="Times New Roman" w:cs="Times New Roman"/>
          <w:sz w:val="24"/>
          <w:szCs w:val="24"/>
        </w:rPr>
      </w:pPr>
    </w:p>
    <w:p w14:paraId="0BDC4AFD" w14:textId="5EAFE697" w:rsidR="00B12189" w:rsidRDefault="00B12189" w:rsidP="000A21DB">
      <w:pPr>
        <w:pStyle w:val="ListParagraph"/>
        <w:rPr>
          <w:rFonts w:ascii="Times New Roman" w:hAnsi="Times New Roman" w:cs="Times New Roman"/>
          <w:sz w:val="24"/>
          <w:szCs w:val="24"/>
        </w:rPr>
      </w:pPr>
    </w:p>
    <w:p w14:paraId="1D2E1E80" w14:textId="77777777" w:rsidR="00B12189" w:rsidRPr="00B12189" w:rsidRDefault="00B12189" w:rsidP="000A21DB">
      <w:pPr>
        <w:pStyle w:val="ListParagraph"/>
        <w:rPr>
          <w:rFonts w:ascii="Times New Roman" w:hAnsi="Times New Roman" w:cs="Times New Roman"/>
          <w:sz w:val="16"/>
          <w:szCs w:val="16"/>
        </w:rPr>
      </w:pPr>
    </w:p>
    <w:p w14:paraId="5447AACB" w14:textId="59580A5A" w:rsidR="00CA042F" w:rsidRDefault="00CA042F" w:rsidP="00CA042F">
      <w:pPr>
        <w:shd w:val="clear" w:color="auto" w:fill="92CDDC" w:themeFill="accent5" w:themeFillTint="99"/>
        <w:spacing w:after="0" w:line="240" w:lineRule="auto"/>
        <w:jc w:val="center"/>
        <w:rPr>
          <w:rFonts w:ascii="Cambria" w:hAnsi="Cambria"/>
          <w:b/>
          <w:sz w:val="10"/>
          <w:szCs w:val="10"/>
        </w:rPr>
      </w:pPr>
    </w:p>
    <w:p w14:paraId="5C7011B3" w14:textId="77777777" w:rsidR="00CA042F" w:rsidRPr="00CA042F" w:rsidRDefault="00CA042F" w:rsidP="00CA042F">
      <w:pPr>
        <w:shd w:val="clear" w:color="auto" w:fill="DAEEF3" w:themeFill="accent5" w:themeFillTint="33"/>
        <w:spacing w:after="0" w:line="240" w:lineRule="auto"/>
        <w:jc w:val="both"/>
        <w:rPr>
          <w:rFonts w:ascii="Cambria" w:hAnsi="Cambria"/>
          <w:b/>
          <w:sz w:val="32"/>
          <w:szCs w:val="32"/>
        </w:rPr>
      </w:pPr>
      <w:r w:rsidRPr="00B374D0">
        <w:rPr>
          <w:rFonts w:ascii="Cambria" w:hAnsi="Cambria"/>
          <w:b/>
          <w:sz w:val="32"/>
          <w:szCs w:val="32"/>
        </w:rPr>
        <w:t>Références bibliographiques</w:t>
      </w:r>
      <w:r>
        <w:rPr>
          <w:rFonts w:ascii="Cambria" w:hAnsi="Cambria"/>
          <w:b/>
          <w:sz w:val="32"/>
          <w:szCs w:val="32"/>
        </w:rPr>
        <w:t xml:space="preserve"> </w:t>
      </w:r>
    </w:p>
    <w:p w14:paraId="5263E5B4" w14:textId="77777777" w:rsidR="00CA042F" w:rsidRPr="00D64509" w:rsidRDefault="00CA042F" w:rsidP="00CA042F">
      <w:pPr>
        <w:shd w:val="clear" w:color="auto" w:fill="92CDDC" w:themeFill="accent5" w:themeFillTint="99"/>
        <w:spacing w:after="0" w:line="240" w:lineRule="auto"/>
        <w:jc w:val="center"/>
        <w:rPr>
          <w:rFonts w:ascii="Cambria" w:hAnsi="Cambria"/>
          <w:b/>
          <w:sz w:val="10"/>
          <w:szCs w:val="10"/>
        </w:rPr>
      </w:pPr>
    </w:p>
    <w:p w14:paraId="5D7016E3" w14:textId="77777777" w:rsidR="001F3C49" w:rsidRPr="00A26CAD" w:rsidRDefault="001F3C49" w:rsidP="00A26CAD">
      <w:pPr>
        <w:pStyle w:val="FootnoteText"/>
        <w:rPr>
          <w:rFonts w:asciiTheme="majorHAnsi" w:hAnsiTheme="majorHAnsi"/>
          <w:sz w:val="24"/>
          <w:szCs w:val="24"/>
        </w:rPr>
      </w:pPr>
    </w:p>
    <w:p w14:paraId="302ADCE8" w14:textId="77777777" w:rsidR="00ED78C2" w:rsidRPr="00B12189" w:rsidRDefault="00EA4578" w:rsidP="004865FD">
      <w:pPr>
        <w:pStyle w:val="FootnoteText"/>
        <w:numPr>
          <w:ilvl w:val="0"/>
          <w:numId w:val="11"/>
        </w:numPr>
        <w:rPr>
          <w:rFonts w:ascii="Times New Roman" w:hAnsi="Times New Roman" w:cs="Times New Roman"/>
          <w:sz w:val="24"/>
          <w:szCs w:val="24"/>
        </w:rPr>
      </w:pPr>
      <w:r w:rsidRPr="00B12189">
        <w:rPr>
          <w:rFonts w:ascii="Times New Roman" w:hAnsi="Times New Roman" w:cs="Times New Roman"/>
          <w:sz w:val="24"/>
          <w:szCs w:val="24"/>
        </w:rPr>
        <w:t>Étude des vulnérabilités aux effets attendus du changement climatique dans les zones agro-écologiques de la Vallée du fleuve Sénégal, 2021</w:t>
      </w:r>
    </w:p>
    <w:p w14:paraId="77696CF8" w14:textId="77777777" w:rsidR="001F3C49" w:rsidRPr="004F13FF" w:rsidRDefault="001F3C49" w:rsidP="001F3C49">
      <w:pPr>
        <w:pStyle w:val="ListParagraph"/>
        <w:spacing w:after="0" w:line="240" w:lineRule="auto"/>
        <w:ind w:left="360"/>
        <w:jc w:val="both"/>
        <w:rPr>
          <w:rFonts w:ascii="Times New Roman" w:hAnsi="Times New Roman" w:cs="Times New Roman"/>
          <w:b/>
          <w:sz w:val="16"/>
          <w:szCs w:val="16"/>
        </w:rPr>
      </w:pPr>
    </w:p>
    <w:p w14:paraId="22866B3E" w14:textId="77777777" w:rsidR="00A82A24" w:rsidRPr="00B12189" w:rsidRDefault="00A82A24" w:rsidP="004865FD">
      <w:pPr>
        <w:pStyle w:val="ListParagraph"/>
        <w:numPr>
          <w:ilvl w:val="0"/>
          <w:numId w:val="11"/>
        </w:numPr>
        <w:spacing w:after="0" w:line="240" w:lineRule="auto"/>
        <w:jc w:val="both"/>
        <w:rPr>
          <w:rFonts w:ascii="Times New Roman" w:hAnsi="Times New Roman" w:cs="Times New Roman"/>
          <w:bCs/>
          <w:sz w:val="24"/>
          <w:szCs w:val="24"/>
        </w:rPr>
      </w:pPr>
      <w:r w:rsidRPr="00B12189">
        <w:rPr>
          <w:rFonts w:ascii="Times New Roman" w:hAnsi="Times New Roman" w:cs="Times New Roman"/>
          <w:bCs/>
          <w:sz w:val="24"/>
          <w:szCs w:val="24"/>
        </w:rPr>
        <w:t>Observations finales du Comité des droits de l’enfant, 2016 ;</w:t>
      </w:r>
    </w:p>
    <w:p w14:paraId="19CCFAD3" w14:textId="77777777" w:rsidR="00A82A24" w:rsidRPr="004F13FF" w:rsidRDefault="00A82A24" w:rsidP="00A82A24">
      <w:pPr>
        <w:pStyle w:val="ListParagraph"/>
        <w:rPr>
          <w:rFonts w:ascii="Times New Roman" w:hAnsi="Times New Roman" w:cs="Times New Roman"/>
          <w:bCs/>
          <w:sz w:val="16"/>
          <w:szCs w:val="16"/>
        </w:rPr>
      </w:pPr>
    </w:p>
    <w:p w14:paraId="67BF2733" w14:textId="77777777" w:rsidR="00A82A24" w:rsidRPr="00B12189" w:rsidRDefault="00A82A24" w:rsidP="004865FD">
      <w:pPr>
        <w:pStyle w:val="ListParagraph"/>
        <w:numPr>
          <w:ilvl w:val="0"/>
          <w:numId w:val="11"/>
        </w:numPr>
        <w:spacing w:after="0" w:line="240" w:lineRule="auto"/>
        <w:jc w:val="both"/>
        <w:rPr>
          <w:rFonts w:ascii="Times New Roman" w:hAnsi="Times New Roman" w:cs="Times New Roman"/>
          <w:bCs/>
          <w:sz w:val="24"/>
          <w:szCs w:val="24"/>
        </w:rPr>
      </w:pPr>
      <w:r w:rsidRPr="00B12189">
        <w:rPr>
          <w:rFonts w:ascii="Times New Roman" w:hAnsi="Times New Roman" w:cs="Times New Roman"/>
          <w:bCs/>
          <w:sz w:val="24"/>
          <w:szCs w:val="24"/>
        </w:rPr>
        <w:t>6</w:t>
      </w:r>
      <w:r w:rsidRPr="00B12189">
        <w:rPr>
          <w:rFonts w:ascii="Times New Roman" w:hAnsi="Times New Roman" w:cs="Times New Roman"/>
          <w:bCs/>
          <w:sz w:val="24"/>
          <w:szCs w:val="24"/>
          <w:vertAlign w:val="superscript"/>
        </w:rPr>
        <w:t>ème</w:t>
      </w:r>
      <w:r w:rsidRPr="00B12189">
        <w:rPr>
          <w:rFonts w:ascii="Times New Roman" w:hAnsi="Times New Roman" w:cs="Times New Roman"/>
          <w:bCs/>
          <w:sz w:val="24"/>
          <w:szCs w:val="24"/>
        </w:rPr>
        <w:t xml:space="preserve"> et 7</w:t>
      </w:r>
      <w:r w:rsidRPr="00B12189">
        <w:rPr>
          <w:rFonts w:ascii="Times New Roman" w:hAnsi="Times New Roman" w:cs="Times New Roman"/>
          <w:bCs/>
          <w:sz w:val="24"/>
          <w:szCs w:val="24"/>
          <w:vertAlign w:val="superscript"/>
        </w:rPr>
        <w:t>ème</w:t>
      </w:r>
      <w:r w:rsidRPr="00B12189">
        <w:rPr>
          <w:rFonts w:ascii="Times New Roman" w:hAnsi="Times New Roman" w:cs="Times New Roman"/>
          <w:bCs/>
          <w:sz w:val="24"/>
          <w:szCs w:val="24"/>
        </w:rPr>
        <w:t xml:space="preserve"> Rapport périodique du Sénégal sur la Convention des droits de l’enfant ;</w:t>
      </w:r>
    </w:p>
    <w:p w14:paraId="2B4FB25C" w14:textId="699D2DEE" w:rsidR="00A82A24" w:rsidRPr="004F13FF" w:rsidRDefault="004F13FF" w:rsidP="004F13FF">
      <w:pPr>
        <w:tabs>
          <w:tab w:val="left" w:pos="1108"/>
        </w:tabs>
        <w:spacing w:after="0" w:line="240" w:lineRule="auto"/>
        <w:jc w:val="both"/>
        <w:rPr>
          <w:rFonts w:ascii="Times New Roman" w:hAnsi="Times New Roman" w:cs="Times New Roman"/>
          <w:bCs/>
          <w:sz w:val="16"/>
          <w:szCs w:val="16"/>
        </w:rPr>
      </w:pPr>
      <w:r>
        <w:rPr>
          <w:rFonts w:ascii="Times New Roman" w:hAnsi="Times New Roman" w:cs="Times New Roman"/>
          <w:bCs/>
          <w:sz w:val="24"/>
          <w:szCs w:val="24"/>
        </w:rPr>
        <w:tab/>
      </w:r>
    </w:p>
    <w:p w14:paraId="2B7A3D4E" w14:textId="77777777" w:rsidR="00A82A24" w:rsidRPr="00B12189" w:rsidRDefault="00A82A24" w:rsidP="004865FD">
      <w:pPr>
        <w:pStyle w:val="ListParagraph"/>
        <w:numPr>
          <w:ilvl w:val="0"/>
          <w:numId w:val="11"/>
        </w:numPr>
        <w:spacing w:after="0" w:line="240" w:lineRule="auto"/>
        <w:jc w:val="both"/>
        <w:rPr>
          <w:rFonts w:ascii="Times New Roman" w:hAnsi="Times New Roman" w:cs="Times New Roman"/>
          <w:bCs/>
          <w:sz w:val="24"/>
          <w:szCs w:val="24"/>
        </w:rPr>
      </w:pPr>
      <w:r w:rsidRPr="00B12189">
        <w:rPr>
          <w:rFonts w:ascii="Times New Roman" w:hAnsi="Times New Roman" w:cs="Times New Roman"/>
          <w:bCs/>
          <w:sz w:val="24"/>
          <w:szCs w:val="24"/>
        </w:rPr>
        <w:t xml:space="preserve">Rapport-final-EHCVM-vf-Sénégal du ministère de l’économie, du plan et de la coopération du Sénégal  </w:t>
      </w:r>
    </w:p>
    <w:p w14:paraId="0B8E9090" w14:textId="77777777" w:rsidR="00EA4578" w:rsidRPr="00B12189" w:rsidRDefault="00EA4578" w:rsidP="004865FD">
      <w:pPr>
        <w:pStyle w:val="ListParagraph"/>
        <w:numPr>
          <w:ilvl w:val="0"/>
          <w:numId w:val="11"/>
        </w:numPr>
        <w:spacing w:after="0" w:line="240" w:lineRule="auto"/>
        <w:jc w:val="both"/>
        <w:rPr>
          <w:rFonts w:ascii="Times New Roman" w:hAnsi="Times New Roman" w:cs="Times New Roman"/>
          <w:b/>
          <w:sz w:val="24"/>
          <w:szCs w:val="24"/>
        </w:rPr>
      </w:pPr>
      <w:r w:rsidRPr="00B12189">
        <w:rPr>
          <w:rFonts w:ascii="Times New Roman" w:hAnsi="Times New Roman" w:cs="Times New Roman"/>
          <w:sz w:val="24"/>
          <w:szCs w:val="24"/>
        </w:rPr>
        <w:t>Rapport final de la Revue annuelle conjointe (RAC-Septembre 2020),</w:t>
      </w:r>
    </w:p>
    <w:p w14:paraId="774C92C4" w14:textId="77777777" w:rsidR="001F3C49" w:rsidRPr="004F13FF" w:rsidRDefault="001F3C49" w:rsidP="001F3C49">
      <w:pPr>
        <w:pStyle w:val="FootnoteText"/>
        <w:ind w:left="360"/>
        <w:jc w:val="both"/>
        <w:rPr>
          <w:rStyle w:val="markedcontent"/>
          <w:rFonts w:ascii="Times New Roman" w:hAnsi="Times New Roman" w:cs="Times New Roman"/>
          <w:sz w:val="16"/>
          <w:szCs w:val="16"/>
        </w:rPr>
      </w:pPr>
    </w:p>
    <w:p w14:paraId="625025E0" w14:textId="1B74029B" w:rsidR="001F3C49" w:rsidRPr="00B12189" w:rsidRDefault="00EA4578" w:rsidP="00383B84">
      <w:pPr>
        <w:pStyle w:val="FootnoteText"/>
        <w:numPr>
          <w:ilvl w:val="0"/>
          <w:numId w:val="11"/>
        </w:numPr>
        <w:jc w:val="both"/>
        <w:rPr>
          <w:rStyle w:val="markedcontent"/>
          <w:rFonts w:ascii="Times New Roman" w:hAnsi="Times New Roman" w:cs="Times New Roman"/>
          <w:sz w:val="24"/>
          <w:szCs w:val="24"/>
        </w:rPr>
      </w:pPr>
      <w:r w:rsidRPr="00B12189">
        <w:rPr>
          <w:rStyle w:val="markedcontent"/>
          <w:rFonts w:ascii="Times New Roman" w:hAnsi="Times New Roman" w:cs="Times New Roman"/>
          <w:sz w:val="24"/>
          <w:szCs w:val="24"/>
        </w:rPr>
        <w:t>Seneweb.com, « Excision – Au Sénégal, 14% des filles de moins de 15 ans toujours excisées (Unicef) »,</w:t>
      </w:r>
    </w:p>
    <w:p w14:paraId="4C94AB15" w14:textId="77777777" w:rsidR="00383B84" w:rsidRPr="004F13FF" w:rsidRDefault="00383B84" w:rsidP="004F13FF">
      <w:pPr>
        <w:pStyle w:val="FootnoteText"/>
        <w:jc w:val="both"/>
        <w:rPr>
          <w:rFonts w:ascii="Times New Roman" w:hAnsi="Times New Roman" w:cs="Times New Roman"/>
          <w:sz w:val="16"/>
          <w:szCs w:val="16"/>
        </w:rPr>
      </w:pPr>
    </w:p>
    <w:p w14:paraId="37C9E4D5" w14:textId="58F31F38" w:rsidR="00EA4578" w:rsidRPr="00B12189" w:rsidRDefault="00AA6A35" w:rsidP="004865FD">
      <w:pPr>
        <w:pStyle w:val="FootnoteText"/>
        <w:numPr>
          <w:ilvl w:val="0"/>
          <w:numId w:val="11"/>
        </w:numPr>
        <w:jc w:val="both"/>
        <w:rPr>
          <w:rStyle w:val="Hyperlink"/>
          <w:rFonts w:ascii="Times New Roman" w:hAnsi="Times New Roman" w:cs="Times New Roman"/>
          <w:color w:val="auto"/>
          <w:sz w:val="24"/>
          <w:szCs w:val="24"/>
          <w:u w:val="none"/>
        </w:rPr>
      </w:pPr>
      <w:hyperlink r:id="rId9" w:history="1">
        <w:r w:rsidR="000868FE" w:rsidRPr="00B12189">
          <w:rPr>
            <w:rStyle w:val="Hyperlink"/>
            <w:rFonts w:ascii="Times New Roman" w:hAnsi="Times New Roman" w:cs="Times New Roman"/>
            <w:bCs/>
            <w:sz w:val="24"/>
            <w:szCs w:val="24"/>
          </w:rPr>
          <w:t>https://www.orange.com/fr/newsroom/actualites/2019/pour-un-usage-   responsable-du-numérique-en-Afrique</w:t>
        </w:r>
      </w:hyperlink>
    </w:p>
    <w:p w14:paraId="2ADD2CF2" w14:textId="77777777" w:rsidR="00770BEB" w:rsidRPr="004F13FF" w:rsidRDefault="00770BEB" w:rsidP="00770BEB">
      <w:pPr>
        <w:pStyle w:val="FootnoteText"/>
        <w:jc w:val="both"/>
        <w:rPr>
          <w:rStyle w:val="Hyperlink"/>
          <w:rFonts w:ascii="Times New Roman" w:hAnsi="Times New Roman" w:cs="Times New Roman"/>
          <w:color w:val="auto"/>
          <w:sz w:val="16"/>
          <w:szCs w:val="16"/>
          <w:u w:val="none"/>
        </w:rPr>
      </w:pPr>
    </w:p>
    <w:p w14:paraId="67757668" w14:textId="2ECCBA8C" w:rsidR="00E31FA1" w:rsidRPr="00B12189" w:rsidRDefault="00E31FA1" w:rsidP="004865FD">
      <w:pPr>
        <w:pStyle w:val="FootnoteText"/>
        <w:numPr>
          <w:ilvl w:val="0"/>
          <w:numId w:val="11"/>
        </w:numPr>
        <w:jc w:val="both"/>
        <w:rPr>
          <w:rFonts w:ascii="Times New Roman" w:hAnsi="Times New Roman" w:cs="Times New Roman"/>
          <w:iCs/>
          <w:sz w:val="24"/>
          <w:szCs w:val="24"/>
        </w:rPr>
      </w:pPr>
      <w:r w:rsidRPr="00B12189">
        <w:rPr>
          <w:rStyle w:val="FootnoteReference"/>
          <w:rFonts w:ascii="Times New Roman" w:hAnsi="Times New Roman" w:cs="Times New Roman"/>
          <w:iCs/>
          <w:sz w:val="24"/>
          <w:szCs w:val="24"/>
        </w:rPr>
        <w:footnoteRef/>
      </w:r>
      <w:r w:rsidRPr="00B12189">
        <w:rPr>
          <w:rFonts w:ascii="Times New Roman" w:hAnsi="Times New Roman" w:cs="Times New Roman"/>
          <w:iCs/>
          <w:sz w:val="24"/>
          <w:szCs w:val="24"/>
        </w:rPr>
        <w:t xml:space="preserve"> Cheikh MBOW, Directeur exécutif de la COSYDEP, communication, Dakar actu, lundi 03 octobre 2022.</w:t>
      </w:r>
    </w:p>
    <w:p w14:paraId="575C8CC7" w14:textId="77777777" w:rsidR="001F3C49" w:rsidRPr="00B12189" w:rsidRDefault="001F3C49" w:rsidP="00383B84">
      <w:pPr>
        <w:pStyle w:val="ListParagraph"/>
        <w:spacing w:after="0" w:line="240" w:lineRule="auto"/>
        <w:ind w:left="360"/>
        <w:jc w:val="both"/>
        <w:rPr>
          <w:rFonts w:ascii="Times New Roman" w:hAnsi="Times New Roman" w:cs="Times New Roman"/>
          <w:b/>
          <w:sz w:val="24"/>
          <w:szCs w:val="24"/>
        </w:rPr>
      </w:pPr>
    </w:p>
    <w:sectPr w:rsidR="001F3C49" w:rsidRPr="00B12189" w:rsidSect="00325AC3">
      <w:footerReference w:type="default" r:id="rId10"/>
      <w:pgSz w:w="11906" w:h="16838"/>
      <w:pgMar w:top="1276"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C40D4" w14:textId="77777777" w:rsidR="006526BB" w:rsidRDefault="006526BB" w:rsidP="00FA4D44">
      <w:pPr>
        <w:spacing w:after="0" w:line="240" w:lineRule="auto"/>
      </w:pPr>
      <w:r>
        <w:separator/>
      </w:r>
    </w:p>
  </w:endnote>
  <w:endnote w:type="continuationSeparator" w:id="0">
    <w:p w14:paraId="7A4AA78C" w14:textId="77777777" w:rsidR="006526BB" w:rsidRDefault="006526BB" w:rsidP="00FA4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9712832"/>
      <w:docPartObj>
        <w:docPartGallery w:val="Page Numbers (Bottom of Page)"/>
        <w:docPartUnique/>
      </w:docPartObj>
    </w:sdtPr>
    <w:sdtEndPr/>
    <w:sdtContent>
      <w:p w14:paraId="67DB56BA" w14:textId="6C90A328" w:rsidR="009711B9" w:rsidRDefault="009711B9">
        <w:pPr>
          <w:pStyle w:val="Footer"/>
          <w:jc w:val="right"/>
        </w:pPr>
        <w:r>
          <w:fldChar w:fldCharType="begin"/>
        </w:r>
        <w:r>
          <w:instrText>PAGE   \* MERGEFORMAT</w:instrText>
        </w:r>
        <w:r>
          <w:fldChar w:fldCharType="separate"/>
        </w:r>
        <w:r w:rsidR="00AA6A35">
          <w:rPr>
            <w:noProof/>
          </w:rPr>
          <w:t>1</w:t>
        </w:r>
        <w:r>
          <w:fldChar w:fldCharType="end"/>
        </w:r>
      </w:p>
    </w:sdtContent>
  </w:sdt>
  <w:p w14:paraId="649B17DA" w14:textId="77777777" w:rsidR="009711B9" w:rsidRDefault="009711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8911B6" w14:textId="77777777" w:rsidR="006526BB" w:rsidRDefault="006526BB" w:rsidP="00FA4D44">
      <w:pPr>
        <w:spacing w:after="0" w:line="240" w:lineRule="auto"/>
      </w:pPr>
      <w:r>
        <w:separator/>
      </w:r>
    </w:p>
  </w:footnote>
  <w:footnote w:type="continuationSeparator" w:id="0">
    <w:p w14:paraId="62C5D3EB" w14:textId="77777777" w:rsidR="006526BB" w:rsidRDefault="006526BB" w:rsidP="00FA4D44">
      <w:pPr>
        <w:spacing w:after="0" w:line="240" w:lineRule="auto"/>
      </w:pPr>
      <w:r>
        <w:continuationSeparator/>
      </w:r>
    </w:p>
  </w:footnote>
  <w:footnote w:id="1">
    <w:p w14:paraId="4A1CC073" w14:textId="77777777" w:rsidR="009711B9" w:rsidRDefault="009711B9">
      <w:pPr>
        <w:pStyle w:val="FootnoteText"/>
      </w:pPr>
      <w:r>
        <w:rPr>
          <w:rStyle w:val="FootnoteReference"/>
        </w:rPr>
        <w:footnoteRef/>
      </w:r>
      <w:r>
        <w:t xml:space="preserve"> </w:t>
      </w:r>
      <w:r>
        <w:rPr>
          <w:rFonts w:asciiTheme="majorHAnsi" w:hAnsiTheme="majorHAnsi"/>
        </w:rPr>
        <w:t>Reg</w:t>
      </w:r>
      <w:r w:rsidRPr="00554042">
        <w:rPr>
          <w:rFonts w:asciiTheme="majorHAnsi" w:hAnsiTheme="majorHAnsi"/>
        </w:rPr>
        <w:t>roupement des régions en fonction de la proximité géographique</w:t>
      </w:r>
    </w:p>
  </w:footnote>
  <w:footnote w:id="2">
    <w:p w14:paraId="129BF87A" w14:textId="564885D1" w:rsidR="009711B9" w:rsidRPr="00756AE2" w:rsidRDefault="009711B9" w:rsidP="00756AE2">
      <w:pPr>
        <w:pStyle w:val="FootnoteText"/>
        <w:rPr>
          <w:rFonts w:asciiTheme="majorHAnsi" w:hAnsiTheme="majorHAnsi"/>
          <w:sz w:val="18"/>
          <w:szCs w:val="18"/>
        </w:rPr>
      </w:pPr>
    </w:p>
    <w:p w14:paraId="785B7FD1" w14:textId="5D9AB198" w:rsidR="009711B9" w:rsidRDefault="009711B9">
      <w:pPr>
        <w:pStyle w:val="FootnoteText"/>
      </w:pPr>
    </w:p>
  </w:footnote>
  <w:footnote w:id="3">
    <w:p w14:paraId="4C0FD132" w14:textId="77777777" w:rsidR="009711B9" w:rsidRPr="00E76B51" w:rsidRDefault="009711B9" w:rsidP="00991F06">
      <w:pPr>
        <w:spacing w:after="0" w:line="259" w:lineRule="auto"/>
        <w:jc w:val="both"/>
        <w:rPr>
          <w:rFonts w:asciiTheme="majorHAnsi" w:hAnsiTheme="majorHAnsi"/>
          <w:sz w:val="18"/>
          <w:szCs w:val="18"/>
        </w:rPr>
      </w:pPr>
      <w:r w:rsidRPr="00ED1DF2">
        <w:rPr>
          <w:rStyle w:val="FootnoteReference"/>
          <w:rFonts w:asciiTheme="majorHAnsi" w:hAnsiTheme="majorHAnsi"/>
        </w:rPr>
        <w:footnoteRef/>
      </w:r>
      <w:r w:rsidRPr="00E76B51">
        <w:rPr>
          <w:rFonts w:asciiTheme="majorHAnsi" w:hAnsiTheme="majorHAnsi"/>
        </w:rPr>
        <w:t xml:space="preserve"> </w:t>
      </w:r>
      <w:r w:rsidRPr="00E76B51">
        <w:rPr>
          <w:rFonts w:asciiTheme="majorHAnsi" w:hAnsiTheme="majorHAnsi"/>
          <w:sz w:val="18"/>
          <w:szCs w:val="18"/>
        </w:rPr>
        <w:t>Argumentaire pour la prévention et la réduction du mariage d’enfants (ME) destiné aux intervenants de terrain ; Projet d’Appui à l’Éducation des Filles (PAEF) qui intervient dans 149 structures scolaires dont 27 lycées et Collèges d’Enseignement Moyen (CEM) et qui mène des campagnes de sensibilisation sur l’allègement des travaux domestiques, les VBG, les ME, les grossesses précoces (GP).</w:t>
      </w:r>
    </w:p>
    <w:p w14:paraId="15D947B4" w14:textId="77777777" w:rsidR="009711B9" w:rsidRPr="00ED1DF2" w:rsidRDefault="009711B9" w:rsidP="00991F06">
      <w:pPr>
        <w:pStyle w:val="FootnoteText"/>
        <w:rPr>
          <w:rFonts w:asciiTheme="majorHAnsi" w:hAnsiTheme="majorHAnsi"/>
        </w:rPr>
      </w:pPr>
    </w:p>
  </w:footnote>
  <w:footnote w:id="4">
    <w:p w14:paraId="72D604D3" w14:textId="446FBB64" w:rsidR="009711B9" w:rsidRPr="00342512" w:rsidRDefault="009711B9" w:rsidP="00AB0FAA">
      <w:pPr>
        <w:pStyle w:val="FootnoteText"/>
        <w:rPr>
          <w:rFonts w:ascii="Cambria" w:hAnsi="Cambria"/>
          <w:i/>
        </w:rPr>
      </w:pPr>
      <w:r w:rsidRPr="00342512">
        <w:rPr>
          <w:rStyle w:val="FootnoteReference"/>
          <w:rFonts w:ascii="Cambria" w:hAnsi="Cambria"/>
          <w:i/>
          <w:color w:val="002060"/>
        </w:rPr>
        <w:footnoteRef/>
      </w:r>
      <w:r w:rsidRPr="00342512">
        <w:rPr>
          <w:rFonts w:ascii="Cambria" w:hAnsi="Cambria"/>
          <w:i/>
          <w:color w:val="002060"/>
        </w:rPr>
        <w:t xml:space="preserve"> </w:t>
      </w:r>
      <w:r>
        <w:rPr>
          <w:rFonts w:ascii="Cambria" w:hAnsi="Cambria"/>
          <w:i/>
          <w:color w:val="002060"/>
        </w:rPr>
        <w:t>Cheikh MBOW, Directeur exécutif de la COSYDEP, communication, Dakar actu, lundi 03 octobre 2022.</w:t>
      </w:r>
    </w:p>
  </w:footnote>
  <w:footnote w:id="5">
    <w:p w14:paraId="44F5540A" w14:textId="1DB42666" w:rsidR="009711B9" w:rsidRPr="006A3F6A" w:rsidRDefault="009711B9">
      <w:pPr>
        <w:pStyle w:val="FootnoteText"/>
      </w:pPr>
      <w:r>
        <w:rPr>
          <w:rStyle w:val="FootnoteReference"/>
        </w:rPr>
        <w:footnoteRef/>
      </w:r>
      <w:r>
        <w:t xml:space="preserve"> </w:t>
      </w:r>
      <w:r w:rsidRPr="00B33B54">
        <w:rPr>
          <w:rFonts w:asciiTheme="majorHAnsi" w:hAnsiTheme="majorHAnsi"/>
        </w:rPr>
        <w:t>Ligoter</w:t>
      </w:r>
      <w:r>
        <w:t xml:space="preserve">  </w:t>
      </w:r>
    </w:p>
  </w:footnote>
  <w:footnote w:id="6">
    <w:p w14:paraId="669F00BF" w14:textId="6989BED4" w:rsidR="009711B9" w:rsidRPr="006A3F6A" w:rsidRDefault="009711B9">
      <w:pPr>
        <w:pStyle w:val="FootnoteText"/>
      </w:pPr>
      <w:r>
        <w:rPr>
          <w:rStyle w:val="FootnoteReference"/>
        </w:rPr>
        <w:footnoteRef/>
      </w:r>
      <w:r>
        <w:t xml:space="preserve"> Eduquer</w:t>
      </w:r>
    </w:p>
  </w:footnote>
  <w:footnote w:id="7">
    <w:p w14:paraId="565697C5" w14:textId="27F5B4E2" w:rsidR="009711B9" w:rsidRPr="00476D47" w:rsidRDefault="009711B9" w:rsidP="00476D47">
      <w:pPr>
        <w:pStyle w:val="FootnoteText"/>
        <w:jc w:val="both"/>
        <w:rPr>
          <w:rFonts w:asciiTheme="majorHAnsi" w:hAnsiTheme="majorHAnsi"/>
        </w:rPr>
      </w:pPr>
      <w:r w:rsidRPr="00476D47">
        <w:rPr>
          <w:rStyle w:val="FootnoteReference"/>
          <w:rFonts w:asciiTheme="majorHAnsi" w:hAnsiTheme="majorHAnsi"/>
        </w:rPr>
        <w:footnoteRef/>
      </w:r>
      <w:r w:rsidRPr="00476D47">
        <w:rPr>
          <w:rFonts w:asciiTheme="majorHAnsi" w:hAnsiTheme="majorHAnsi"/>
        </w:rPr>
        <w:t xml:space="preserve"> </w:t>
      </w:r>
      <w:r>
        <w:rPr>
          <w:rFonts w:asciiTheme="majorHAnsi" w:hAnsiTheme="majorHAnsi"/>
        </w:rPr>
        <w:t>ANSD, rapport sur les violences basées sur le genre et pouvoir d’action des femmes, décembre 2019.</w:t>
      </w:r>
    </w:p>
  </w:footnote>
  <w:footnote w:id="8">
    <w:p w14:paraId="5379474E" w14:textId="5AEC431E" w:rsidR="009711B9" w:rsidRPr="00084257" w:rsidRDefault="009711B9">
      <w:pPr>
        <w:pStyle w:val="FootnoteText"/>
        <w:rPr>
          <w:rFonts w:asciiTheme="majorHAnsi" w:hAnsiTheme="majorHAnsi"/>
        </w:rPr>
      </w:pPr>
      <w:r w:rsidRPr="00287329">
        <w:rPr>
          <w:rStyle w:val="FootnoteReference"/>
          <w:rFonts w:asciiTheme="majorHAnsi" w:hAnsiTheme="majorHAnsi"/>
          <w:shd w:val="clear" w:color="auto" w:fill="FFFFFF" w:themeFill="background1"/>
        </w:rPr>
        <w:footnoteRef/>
      </w:r>
      <w:r w:rsidRPr="00287329">
        <w:rPr>
          <w:rFonts w:asciiTheme="majorHAnsi" w:hAnsiTheme="majorHAnsi"/>
          <w:shd w:val="clear" w:color="auto" w:fill="FFFFFF" w:themeFill="background1"/>
        </w:rPr>
        <w:t xml:space="preserve"> Cellule d’équité et d’égalité du Ministère de l’éducation nationale, rapport d’élaboration du plan d’action triennal pour la protection des enfants en milieu scolaire, 2023.</w:t>
      </w:r>
    </w:p>
  </w:footnote>
  <w:footnote w:id="9">
    <w:p w14:paraId="0A69C8CD" w14:textId="77777777" w:rsidR="009711B9" w:rsidRPr="00AF1452" w:rsidRDefault="009711B9" w:rsidP="004645E1">
      <w:pPr>
        <w:pStyle w:val="FootnoteText"/>
        <w:rPr>
          <w:rFonts w:ascii="Cambria" w:hAnsi="Cambria"/>
        </w:rPr>
      </w:pPr>
      <w:r w:rsidRPr="00AF1452">
        <w:rPr>
          <w:rStyle w:val="FootnoteReference"/>
          <w:rFonts w:ascii="Cambria" w:hAnsi="Cambria"/>
        </w:rPr>
        <w:footnoteRef/>
      </w:r>
      <w:r w:rsidRPr="00AF1452">
        <w:rPr>
          <w:rFonts w:ascii="Cambria" w:hAnsi="Cambria"/>
        </w:rPr>
        <w:t xml:space="preserve"> Unicef, les Mutilations génitales féminines (MGF) au Sénégal, Bilan d’une étude statistiques, février 2022</w:t>
      </w:r>
    </w:p>
  </w:footnote>
  <w:footnote w:id="10">
    <w:p w14:paraId="63E2A3EB" w14:textId="77777777" w:rsidR="009711B9" w:rsidRPr="00EE26AF" w:rsidRDefault="009711B9" w:rsidP="005A6484">
      <w:pPr>
        <w:spacing w:after="0" w:line="240" w:lineRule="auto"/>
        <w:jc w:val="both"/>
        <w:rPr>
          <w:rFonts w:ascii="Cambria" w:hAnsi="Cambria"/>
          <w:i/>
          <w:sz w:val="24"/>
          <w:szCs w:val="24"/>
        </w:rPr>
      </w:pPr>
      <w:r w:rsidRPr="00EE26AF">
        <w:rPr>
          <w:rStyle w:val="FootnoteReference"/>
        </w:rPr>
        <w:footnoteRef/>
      </w:r>
      <w:r w:rsidRPr="00EE26AF">
        <w:t xml:space="preserve"> </w:t>
      </w:r>
      <w:r w:rsidRPr="00EE26AF">
        <w:rPr>
          <w:rFonts w:asciiTheme="majorHAnsi" w:hAnsiTheme="majorHAnsi"/>
          <w:sz w:val="18"/>
          <w:szCs w:val="18"/>
        </w:rPr>
        <w:t>Projet d’Appui à l’Éducation des Filles (PAEF) qui intervient dans 149 structures scolaires dont 27 lycées et Collèges d’Enseignement Moyen (CEM) et qui mène des campagnes de sensibilisation sur l’allègement des travaux domestiques, les VBG, les ME, les grossesses précoces (GP).</w:t>
      </w:r>
    </w:p>
    <w:p w14:paraId="08B754CD" w14:textId="77777777" w:rsidR="009711B9" w:rsidRDefault="009711B9" w:rsidP="005A6484">
      <w:pPr>
        <w:pStyle w:val="FootnoteText"/>
      </w:pPr>
    </w:p>
  </w:footnote>
  <w:footnote w:id="11">
    <w:p w14:paraId="7C3CFB8F" w14:textId="77777777" w:rsidR="009711B9" w:rsidRPr="00F47C23" w:rsidRDefault="009711B9" w:rsidP="007A659E">
      <w:pPr>
        <w:pStyle w:val="FootnoteText"/>
        <w:rPr>
          <w:rFonts w:asciiTheme="majorHAnsi" w:hAnsiTheme="majorHAnsi"/>
        </w:rPr>
      </w:pPr>
      <w:r w:rsidRPr="00F47C23">
        <w:rPr>
          <w:rStyle w:val="FootnoteReference"/>
          <w:rFonts w:asciiTheme="majorHAnsi" w:hAnsiTheme="majorHAnsi"/>
        </w:rPr>
        <w:footnoteRef/>
      </w:r>
      <w:r w:rsidRPr="00F47C23">
        <w:rPr>
          <w:rFonts w:asciiTheme="majorHAnsi" w:hAnsiTheme="majorHAnsi"/>
        </w:rPr>
        <w:t xml:space="preserve"> Rapport final de la Revue annuelle conjointe (RAC-Septembre 2020), </w:t>
      </w:r>
    </w:p>
  </w:footnote>
  <w:footnote w:id="12">
    <w:p w14:paraId="4A8B9AE7" w14:textId="77777777" w:rsidR="009711B9" w:rsidRPr="008B7943" w:rsidRDefault="009711B9" w:rsidP="0070478F">
      <w:pPr>
        <w:spacing w:after="0" w:line="240" w:lineRule="auto"/>
        <w:jc w:val="both"/>
        <w:rPr>
          <w:rFonts w:asciiTheme="majorHAnsi" w:hAnsiTheme="majorHAnsi"/>
          <w:bCs/>
          <w:sz w:val="18"/>
          <w:szCs w:val="18"/>
        </w:rPr>
      </w:pPr>
      <w:r w:rsidRPr="008B7943">
        <w:rPr>
          <w:rStyle w:val="FootnoteReference"/>
          <w:sz w:val="24"/>
          <w:szCs w:val="24"/>
        </w:rPr>
        <w:footnoteRef/>
      </w:r>
      <w:r w:rsidRPr="008B7943">
        <w:rPr>
          <w:sz w:val="18"/>
          <w:szCs w:val="18"/>
        </w:rPr>
        <w:t xml:space="preserve"> </w:t>
      </w:r>
      <w:r w:rsidRPr="008B7943">
        <w:rPr>
          <w:rFonts w:asciiTheme="majorHAnsi" w:hAnsiTheme="majorHAnsi"/>
          <w:bCs/>
          <w:sz w:val="18"/>
          <w:szCs w:val="18"/>
        </w:rPr>
        <w:t>Rapport-final-EHCVM-vf-Sénégal du ministère de l’économie, du plan et de la coopération du Sénégal</w:t>
      </w:r>
    </w:p>
    <w:p w14:paraId="68C276CB" w14:textId="77777777" w:rsidR="009711B9" w:rsidRDefault="009711B9" w:rsidP="0070478F">
      <w:pPr>
        <w:pStyle w:val="FootnoteText"/>
      </w:pPr>
    </w:p>
  </w:footnote>
  <w:footnote w:id="13">
    <w:p w14:paraId="075432A6" w14:textId="77777777" w:rsidR="009711B9" w:rsidRDefault="009711B9" w:rsidP="00381F94">
      <w:pPr>
        <w:pStyle w:val="FootnoteText"/>
        <w:rPr>
          <w:rFonts w:asciiTheme="majorHAnsi" w:hAnsiTheme="majorHAnsi"/>
          <w:sz w:val="18"/>
          <w:szCs w:val="18"/>
        </w:rPr>
      </w:pPr>
      <w:r>
        <w:rPr>
          <w:rStyle w:val="FootnoteReference"/>
        </w:rPr>
        <w:footnoteRef/>
      </w:r>
      <w:r>
        <w:t xml:space="preserve"> </w:t>
      </w:r>
      <w:r w:rsidRPr="003D3479">
        <w:rPr>
          <w:rFonts w:asciiTheme="majorHAnsi" w:hAnsiTheme="majorHAnsi"/>
          <w:sz w:val="18"/>
          <w:szCs w:val="18"/>
        </w:rPr>
        <w:t xml:space="preserve">Étude des vulnérabilités aux effets attendus du changement climatique dans les zones </w:t>
      </w:r>
      <w:r>
        <w:rPr>
          <w:rFonts w:asciiTheme="majorHAnsi" w:hAnsiTheme="majorHAnsi"/>
          <w:sz w:val="18"/>
          <w:szCs w:val="18"/>
        </w:rPr>
        <w:t>agro-</w:t>
      </w:r>
      <w:r w:rsidRPr="003D3479">
        <w:rPr>
          <w:rFonts w:asciiTheme="majorHAnsi" w:hAnsiTheme="majorHAnsi"/>
          <w:sz w:val="18"/>
          <w:szCs w:val="18"/>
        </w:rPr>
        <w:t xml:space="preserve">écologiques de la Vallée </w:t>
      </w:r>
    </w:p>
    <w:p w14:paraId="4427C92B" w14:textId="57067478" w:rsidR="009711B9" w:rsidRDefault="009711B9" w:rsidP="00381F94">
      <w:pPr>
        <w:pStyle w:val="FootnoteText"/>
      </w:pPr>
      <w:r>
        <w:rPr>
          <w:rFonts w:asciiTheme="majorHAnsi" w:hAnsiTheme="majorHAnsi"/>
          <w:sz w:val="18"/>
          <w:szCs w:val="18"/>
        </w:rPr>
        <w:t xml:space="preserve">     </w:t>
      </w:r>
      <w:r w:rsidRPr="003D3479">
        <w:rPr>
          <w:rFonts w:asciiTheme="majorHAnsi" w:hAnsiTheme="majorHAnsi"/>
          <w:sz w:val="18"/>
          <w:szCs w:val="18"/>
        </w:rPr>
        <w:t>du fleuve Sénégal, 2021</w:t>
      </w:r>
    </w:p>
  </w:footnote>
  <w:footnote w:id="14">
    <w:p w14:paraId="455D5FAC" w14:textId="77777777" w:rsidR="009711B9" w:rsidRPr="000732EE" w:rsidRDefault="009711B9" w:rsidP="00381F94">
      <w:pPr>
        <w:pStyle w:val="FootnoteText"/>
        <w:rPr>
          <w:rFonts w:ascii="Times New Roman" w:hAnsi="Times New Roman" w:cs="Times New Roman"/>
          <w:sz w:val="18"/>
          <w:szCs w:val="18"/>
        </w:rPr>
      </w:pPr>
      <w:r w:rsidRPr="000732EE">
        <w:rPr>
          <w:rStyle w:val="FootnoteReference"/>
          <w:rFonts w:ascii="Times New Roman" w:hAnsi="Times New Roman" w:cs="Times New Roman"/>
        </w:rPr>
        <w:footnoteRef/>
      </w:r>
      <w:r w:rsidRPr="000732EE">
        <w:rPr>
          <w:rFonts w:ascii="Times New Roman" w:hAnsi="Times New Roman" w:cs="Times New Roman"/>
        </w:rPr>
        <w:t xml:space="preserve"> Pour l’année 2021, </w:t>
      </w:r>
      <w:r w:rsidRPr="000732EE">
        <w:rPr>
          <w:rFonts w:ascii="Times New Roman" w:hAnsi="Times New Roman" w:cs="Times New Roman"/>
          <w:sz w:val="18"/>
          <w:szCs w:val="18"/>
        </w:rPr>
        <w:t xml:space="preserve">sur 32 Stations pluviométriques, 20 sont déficitaires </w:t>
      </w:r>
    </w:p>
  </w:footnote>
  <w:footnote w:id="15">
    <w:p w14:paraId="6309DEFF" w14:textId="77777777" w:rsidR="009711B9" w:rsidRPr="00096B4C" w:rsidRDefault="009711B9" w:rsidP="00430657">
      <w:pPr>
        <w:spacing w:after="0" w:line="240" w:lineRule="auto"/>
        <w:rPr>
          <w:rFonts w:ascii="Times New Roman" w:hAnsi="Times New Roman" w:cs="Times New Roman"/>
        </w:rPr>
      </w:pPr>
      <w:r w:rsidRPr="00096B4C">
        <w:rPr>
          <w:rStyle w:val="ListParagraphChar"/>
          <w:rFonts w:ascii="Times New Roman" w:hAnsi="Times New Roman" w:cs="Times New Roman"/>
          <w:sz w:val="20"/>
          <w:szCs w:val="20"/>
        </w:rPr>
        <w:footnoteRef/>
      </w:r>
      <w:r w:rsidRPr="00096B4C">
        <w:rPr>
          <w:rFonts w:ascii="Times New Roman" w:hAnsi="Times New Roman" w:cs="Times New Roman"/>
          <w:sz w:val="20"/>
          <w:szCs w:val="20"/>
        </w:rPr>
        <w:t xml:space="preserve">  Filles enrôlées dans la prostitution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8CA"/>
    <w:multiLevelType w:val="hybridMultilevel"/>
    <w:tmpl w:val="168A22A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93910C0"/>
    <w:multiLevelType w:val="hybridMultilevel"/>
    <w:tmpl w:val="3B72E844"/>
    <w:lvl w:ilvl="0" w:tplc="1460FB9C">
      <w:start w:val="1"/>
      <w:numFmt w:val="decimal"/>
      <w:lvlText w:val="%1."/>
      <w:lvlJc w:val="left"/>
      <w:pPr>
        <w:ind w:left="360" w:hanging="360"/>
      </w:pPr>
      <w:rPr>
        <w:rFonts w:eastAsia="Times New Roman" w:hint="default"/>
        <w:b/>
        <w:i w:val="0"/>
        <w:iCs/>
      </w:r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15:restartNumberingAfterBreak="0">
    <w:nsid w:val="0A7D1507"/>
    <w:multiLevelType w:val="hybridMultilevel"/>
    <w:tmpl w:val="BEE62BE2"/>
    <w:lvl w:ilvl="0" w:tplc="280C0017">
      <w:start w:val="1"/>
      <w:numFmt w:val="lowerLetter"/>
      <w:lvlText w:val="%1)"/>
      <w:lvlJc w:val="left"/>
      <w:pPr>
        <w:ind w:left="720" w:hanging="360"/>
      </w:pPr>
      <w:rPr>
        <w:rFonts w:hint="default"/>
      </w:rPr>
    </w:lvl>
    <w:lvl w:ilvl="1" w:tplc="280C0019" w:tentative="1">
      <w:start w:val="1"/>
      <w:numFmt w:val="lowerLetter"/>
      <w:lvlText w:val="%2."/>
      <w:lvlJc w:val="left"/>
      <w:pPr>
        <w:ind w:left="1440" w:hanging="360"/>
      </w:pPr>
    </w:lvl>
    <w:lvl w:ilvl="2" w:tplc="280C001B" w:tentative="1">
      <w:start w:val="1"/>
      <w:numFmt w:val="lowerRoman"/>
      <w:lvlText w:val="%3."/>
      <w:lvlJc w:val="right"/>
      <w:pPr>
        <w:ind w:left="2160" w:hanging="180"/>
      </w:pPr>
    </w:lvl>
    <w:lvl w:ilvl="3" w:tplc="280C000F" w:tentative="1">
      <w:start w:val="1"/>
      <w:numFmt w:val="decimal"/>
      <w:lvlText w:val="%4."/>
      <w:lvlJc w:val="left"/>
      <w:pPr>
        <w:ind w:left="2880" w:hanging="360"/>
      </w:pPr>
    </w:lvl>
    <w:lvl w:ilvl="4" w:tplc="280C0019" w:tentative="1">
      <w:start w:val="1"/>
      <w:numFmt w:val="lowerLetter"/>
      <w:lvlText w:val="%5."/>
      <w:lvlJc w:val="left"/>
      <w:pPr>
        <w:ind w:left="3600" w:hanging="360"/>
      </w:pPr>
    </w:lvl>
    <w:lvl w:ilvl="5" w:tplc="280C001B" w:tentative="1">
      <w:start w:val="1"/>
      <w:numFmt w:val="lowerRoman"/>
      <w:lvlText w:val="%6."/>
      <w:lvlJc w:val="right"/>
      <w:pPr>
        <w:ind w:left="4320" w:hanging="180"/>
      </w:pPr>
    </w:lvl>
    <w:lvl w:ilvl="6" w:tplc="280C000F" w:tentative="1">
      <w:start w:val="1"/>
      <w:numFmt w:val="decimal"/>
      <w:lvlText w:val="%7."/>
      <w:lvlJc w:val="left"/>
      <w:pPr>
        <w:ind w:left="5040" w:hanging="360"/>
      </w:pPr>
    </w:lvl>
    <w:lvl w:ilvl="7" w:tplc="280C0019" w:tentative="1">
      <w:start w:val="1"/>
      <w:numFmt w:val="lowerLetter"/>
      <w:lvlText w:val="%8."/>
      <w:lvlJc w:val="left"/>
      <w:pPr>
        <w:ind w:left="5760" w:hanging="360"/>
      </w:pPr>
    </w:lvl>
    <w:lvl w:ilvl="8" w:tplc="280C001B" w:tentative="1">
      <w:start w:val="1"/>
      <w:numFmt w:val="lowerRoman"/>
      <w:lvlText w:val="%9."/>
      <w:lvlJc w:val="right"/>
      <w:pPr>
        <w:ind w:left="6480" w:hanging="180"/>
      </w:pPr>
    </w:lvl>
  </w:abstractNum>
  <w:abstractNum w:abstractNumId="3" w15:restartNumberingAfterBreak="0">
    <w:nsid w:val="0E476354"/>
    <w:multiLevelType w:val="hybridMultilevel"/>
    <w:tmpl w:val="DF4AC9A4"/>
    <w:lvl w:ilvl="0" w:tplc="280C0017">
      <w:start w:val="1"/>
      <w:numFmt w:val="lowerLetter"/>
      <w:lvlText w:val="%1)"/>
      <w:lvlJc w:val="left"/>
      <w:pPr>
        <w:ind w:left="720" w:hanging="360"/>
      </w:pPr>
      <w:rPr>
        <w:rFonts w:hint="default"/>
      </w:rPr>
    </w:lvl>
    <w:lvl w:ilvl="1" w:tplc="280C0019" w:tentative="1">
      <w:start w:val="1"/>
      <w:numFmt w:val="lowerLetter"/>
      <w:lvlText w:val="%2."/>
      <w:lvlJc w:val="left"/>
      <w:pPr>
        <w:ind w:left="1440" w:hanging="360"/>
      </w:pPr>
    </w:lvl>
    <w:lvl w:ilvl="2" w:tplc="280C001B" w:tentative="1">
      <w:start w:val="1"/>
      <w:numFmt w:val="lowerRoman"/>
      <w:lvlText w:val="%3."/>
      <w:lvlJc w:val="right"/>
      <w:pPr>
        <w:ind w:left="2160" w:hanging="180"/>
      </w:pPr>
    </w:lvl>
    <w:lvl w:ilvl="3" w:tplc="280C000F" w:tentative="1">
      <w:start w:val="1"/>
      <w:numFmt w:val="decimal"/>
      <w:lvlText w:val="%4."/>
      <w:lvlJc w:val="left"/>
      <w:pPr>
        <w:ind w:left="2880" w:hanging="360"/>
      </w:pPr>
    </w:lvl>
    <w:lvl w:ilvl="4" w:tplc="280C0019" w:tentative="1">
      <w:start w:val="1"/>
      <w:numFmt w:val="lowerLetter"/>
      <w:lvlText w:val="%5."/>
      <w:lvlJc w:val="left"/>
      <w:pPr>
        <w:ind w:left="3600" w:hanging="360"/>
      </w:pPr>
    </w:lvl>
    <w:lvl w:ilvl="5" w:tplc="280C001B" w:tentative="1">
      <w:start w:val="1"/>
      <w:numFmt w:val="lowerRoman"/>
      <w:lvlText w:val="%6."/>
      <w:lvlJc w:val="right"/>
      <w:pPr>
        <w:ind w:left="4320" w:hanging="180"/>
      </w:pPr>
    </w:lvl>
    <w:lvl w:ilvl="6" w:tplc="280C000F" w:tentative="1">
      <w:start w:val="1"/>
      <w:numFmt w:val="decimal"/>
      <w:lvlText w:val="%7."/>
      <w:lvlJc w:val="left"/>
      <w:pPr>
        <w:ind w:left="5040" w:hanging="360"/>
      </w:pPr>
    </w:lvl>
    <w:lvl w:ilvl="7" w:tplc="280C0019" w:tentative="1">
      <w:start w:val="1"/>
      <w:numFmt w:val="lowerLetter"/>
      <w:lvlText w:val="%8."/>
      <w:lvlJc w:val="left"/>
      <w:pPr>
        <w:ind w:left="5760" w:hanging="360"/>
      </w:pPr>
    </w:lvl>
    <w:lvl w:ilvl="8" w:tplc="280C001B" w:tentative="1">
      <w:start w:val="1"/>
      <w:numFmt w:val="lowerRoman"/>
      <w:lvlText w:val="%9."/>
      <w:lvlJc w:val="right"/>
      <w:pPr>
        <w:ind w:left="6480" w:hanging="180"/>
      </w:pPr>
    </w:lvl>
  </w:abstractNum>
  <w:abstractNum w:abstractNumId="4" w15:restartNumberingAfterBreak="0">
    <w:nsid w:val="0F3819E1"/>
    <w:multiLevelType w:val="hybridMultilevel"/>
    <w:tmpl w:val="B8C60EAA"/>
    <w:lvl w:ilvl="0" w:tplc="010ECEA0">
      <w:start w:val="1"/>
      <w:numFmt w:val="lowerLetter"/>
      <w:lvlText w:val="%1)"/>
      <w:lvlJc w:val="left"/>
      <w:pPr>
        <w:ind w:left="360" w:hanging="360"/>
      </w:pPr>
      <w:rPr>
        <w:rFonts w:hint="default"/>
        <w:b w:val="0"/>
        <w:color w:val="auto"/>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15:restartNumberingAfterBreak="0">
    <w:nsid w:val="0F4B6987"/>
    <w:multiLevelType w:val="hybridMultilevel"/>
    <w:tmpl w:val="61682D2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 w15:restartNumberingAfterBreak="0">
    <w:nsid w:val="15371BAB"/>
    <w:multiLevelType w:val="hybridMultilevel"/>
    <w:tmpl w:val="4E36DE6E"/>
    <w:lvl w:ilvl="0" w:tplc="040C0017">
      <w:start w:val="1"/>
      <w:numFmt w:val="lowerLetter"/>
      <w:lvlText w:val="%1)"/>
      <w:lvlJc w:val="left"/>
      <w:pPr>
        <w:ind w:left="36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7AE1BD3"/>
    <w:multiLevelType w:val="hybridMultilevel"/>
    <w:tmpl w:val="304C4256"/>
    <w:lvl w:ilvl="0" w:tplc="1ABE3E3C">
      <w:start w:val="2"/>
      <w:numFmt w:val="bullet"/>
      <w:lvlText w:val="-"/>
      <w:lvlJc w:val="left"/>
      <w:pPr>
        <w:ind w:left="1080" w:hanging="360"/>
      </w:pPr>
      <w:rPr>
        <w:rFonts w:ascii="Comic Sans MS" w:eastAsiaTheme="minorHAnsi" w:hAnsi="Comic Sans MS"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1A9C1394"/>
    <w:multiLevelType w:val="hybridMultilevel"/>
    <w:tmpl w:val="8D3CCE84"/>
    <w:lvl w:ilvl="0" w:tplc="040C0011">
      <w:start w:val="1"/>
      <w:numFmt w:val="decimal"/>
      <w:lvlText w:val="%1)"/>
      <w:lvlJc w:val="left"/>
      <w:pPr>
        <w:ind w:left="786" w:hanging="360"/>
      </w:p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9" w15:restartNumberingAfterBreak="0">
    <w:nsid w:val="20D54F42"/>
    <w:multiLevelType w:val="hybridMultilevel"/>
    <w:tmpl w:val="B756E1EC"/>
    <w:lvl w:ilvl="0" w:tplc="040C000B">
      <w:start w:val="1"/>
      <w:numFmt w:val="bullet"/>
      <w:lvlText w:val=""/>
      <w:lvlJc w:val="left"/>
      <w:pPr>
        <w:ind w:left="1140" w:hanging="360"/>
      </w:pPr>
      <w:rPr>
        <w:rFonts w:ascii="Wingdings" w:hAnsi="Wingdings" w:hint="default"/>
      </w:rPr>
    </w:lvl>
    <w:lvl w:ilvl="1" w:tplc="040C0003" w:tentative="1">
      <w:start w:val="1"/>
      <w:numFmt w:val="bullet"/>
      <w:lvlText w:val="o"/>
      <w:lvlJc w:val="left"/>
      <w:pPr>
        <w:ind w:left="1860" w:hanging="360"/>
      </w:pPr>
      <w:rPr>
        <w:rFonts w:ascii="Courier New" w:hAnsi="Courier New" w:cs="Courier New" w:hint="default"/>
      </w:rPr>
    </w:lvl>
    <w:lvl w:ilvl="2" w:tplc="040C0005" w:tentative="1">
      <w:start w:val="1"/>
      <w:numFmt w:val="bullet"/>
      <w:lvlText w:val=""/>
      <w:lvlJc w:val="left"/>
      <w:pPr>
        <w:ind w:left="2580" w:hanging="360"/>
      </w:pPr>
      <w:rPr>
        <w:rFonts w:ascii="Wingdings" w:hAnsi="Wingdings" w:hint="default"/>
      </w:rPr>
    </w:lvl>
    <w:lvl w:ilvl="3" w:tplc="040C0001" w:tentative="1">
      <w:start w:val="1"/>
      <w:numFmt w:val="bullet"/>
      <w:lvlText w:val=""/>
      <w:lvlJc w:val="left"/>
      <w:pPr>
        <w:ind w:left="3300" w:hanging="360"/>
      </w:pPr>
      <w:rPr>
        <w:rFonts w:ascii="Symbol" w:hAnsi="Symbol" w:hint="default"/>
      </w:rPr>
    </w:lvl>
    <w:lvl w:ilvl="4" w:tplc="040C0003" w:tentative="1">
      <w:start w:val="1"/>
      <w:numFmt w:val="bullet"/>
      <w:lvlText w:val="o"/>
      <w:lvlJc w:val="left"/>
      <w:pPr>
        <w:ind w:left="4020" w:hanging="360"/>
      </w:pPr>
      <w:rPr>
        <w:rFonts w:ascii="Courier New" w:hAnsi="Courier New" w:cs="Courier New" w:hint="default"/>
      </w:rPr>
    </w:lvl>
    <w:lvl w:ilvl="5" w:tplc="040C0005" w:tentative="1">
      <w:start w:val="1"/>
      <w:numFmt w:val="bullet"/>
      <w:lvlText w:val=""/>
      <w:lvlJc w:val="left"/>
      <w:pPr>
        <w:ind w:left="4740" w:hanging="360"/>
      </w:pPr>
      <w:rPr>
        <w:rFonts w:ascii="Wingdings" w:hAnsi="Wingdings" w:hint="default"/>
      </w:rPr>
    </w:lvl>
    <w:lvl w:ilvl="6" w:tplc="040C0001" w:tentative="1">
      <w:start w:val="1"/>
      <w:numFmt w:val="bullet"/>
      <w:lvlText w:val=""/>
      <w:lvlJc w:val="left"/>
      <w:pPr>
        <w:ind w:left="5460" w:hanging="360"/>
      </w:pPr>
      <w:rPr>
        <w:rFonts w:ascii="Symbol" w:hAnsi="Symbol" w:hint="default"/>
      </w:rPr>
    </w:lvl>
    <w:lvl w:ilvl="7" w:tplc="040C0003" w:tentative="1">
      <w:start w:val="1"/>
      <w:numFmt w:val="bullet"/>
      <w:lvlText w:val="o"/>
      <w:lvlJc w:val="left"/>
      <w:pPr>
        <w:ind w:left="6180" w:hanging="360"/>
      </w:pPr>
      <w:rPr>
        <w:rFonts w:ascii="Courier New" w:hAnsi="Courier New" w:cs="Courier New" w:hint="default"/>
      </w:rPr>
    </w:lvl>
    <w:lvl w:ilvl="8" w:tplc="040C0005" w:tentative="1">
      <w:start w:val="1"/>
      <w:numFmt w:val="bullet"/>
      <w:lvlText w:val=""/>
      <w:lvlJc w:val="left"/>
      <w:pPr>
        <w:ind w:left="6900" w:hanging="360"/>
      </w:pPr>
      <w:rPr>
        <w:rFonts w:ascii="Wingdings" w:hAnsi="Wingdings" w:hint="default"/>
      </w:rPr>
    </w:lvl>
  </w:abstractNum>
  <w:abstractNum w:abstractNumId="10" w15:restartNumberingAfterBreak="0">
    <w:nsid w:val="277145BC"/>
    <w:multiLevelType w:val="hybridMultilevel"/>
    <w:tmpl w:val="F968C274"/>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2AA66C76"/>
    <w:multiLevelType w:val="hybridMultilevel"/>
    <w:tmpl w:val="6FB4DD10"/>
    <w:lvl w:ilvl="0" w:tplc="46CA0560">
      <w:start w:val="1"/>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C9F040A"/>
    <w:multiLevelType w:val="hybridMultilevel"/>
    <w:tmpl w:val="25F47668"/>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30321843"/>
    <w:multiLevelType w:val="hybridMultilevel"/>
    <w:tmpl w:val="CF36D694"/>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331018FC"/>
    <w:multiLevelType w:val="hybridMultilevel"/>
    <w:tmpl w:val="9D4050A0"/>
    <w:lvl w:ilvl="0" w:tplc="7168341C">
      <w:start w:val="1"/>
      <w:numFmt w:val="lowerLetter"/>
      <w:lvlText w:val="%1)"/>
      <w:lvlJc w:val="left"/>
      <w:pPr>
        <w:ind w:left="720" w:hanging="360"/>
      </w:pPr>
      <w:rPr>
        <w:rFonts w:asciiTheme="majorHAnsi" w:hAnsiTheme="majorHAnsi" w:hint="default"/>
        <w:b w:val="0"/>
      </w:rPr>
    </w:lvl>
    <w:lvl w:ilvl="1" w:tplc="280C0019" w:tentative="1">
      <w:start w:val="1"/>
      <w:numFmt w:val="lowerLetter"/>
      <w:lvlText w:val="%2."/>
      <w:lvlJc w:val="left"/>
      <w:pPr>
        <w:ind w:left="1440" w:hanging="360"/>
      </w:pPr>
    </w:lvl>
    <w:lvl w:ilvl="2" w:tplc="280C001B" w:tentative="1">
      <w:start w:val="1"/>
      <w:numFmt w:val="lowerRoman"/>
      <w:lvlText w:val="%3."/>
      <w:lvlJc w:val="right"/>
      <w:pPr>
        <w:ind w:left="2160" w:hanging="180"/>
      </w:pPr>
    </w:lvl>
    <w:lvl w:ilvl="3" w:tplc="280C000F" w:tentative="1">
      <w:start w:val="1"/>
      <w:numFmt w:val="decimal"/>
      <w:lvlText w:val="%4."/>
      <w:lvlJc w:val="left"/>
      <w:pPr>
        <w:ind w:left="2880" w:hanging="360"/>
      </w:pPr>
    </w:lvl>
    <w:lvl w:ilvl="4" w:tplc="280C0019" w:tentative="1">
      <w:start w:val="1"/>
      <w:numFmt w:val="lowerLetter"/>
      <w:lvlText w:val="%5."/>
      <w:lvlJc w:val="left"/>
      <w:pPr>
        <w:ind w:left="3600" w:hanging="360"/>
      </w:pPr>
    </w:lvl>
    <w:lvl w:ilvl="5" w:tplc="280C001B" w:tentative="1">
      <w:start w:val="1"/>
      <w:numFmt w:val="lowerRoman"/>
      <w:lvlText w:val="%6."/>
      <w:lvlJc w:val="right"/>
      <w:pPr>
        <w:ind w:left="4320" w:hanging="180"/>
      </w:pPr>
    </w:lvl>
    <w:lvl w:ilvl="6" w:tplc="280C000F" w:tentative="1">
      <w:start w:val="1"/>
      <w:numFmt w:val="decimal"/>
      <w:lvlText w:val="%7."/>
      <w:lvlJc w:val="left"/>
      <w:pPr>
        <w:ind w:left="5040" w:hanging="360"/>
      </w:pPr>
    </w:lvl>
    <w:lvl w:ilvl="7" w:tplc="280C0019" w:tentative="1">
      <w:start w:val="1"/>
      <w:numFmt w:val="lowerLetter"/>
      <w:lvlText w:val="%8."/>
      <w:lvlJc w:val="left"/>
      <w:pPr>
        <w:ind w:left="5760" w:hanging="360"/>
      </w:pPr>
    </w:lvl>
    <w:lvl w:ilvl="8" w:tplc="280C001B" w:tentative="1">
      <w:start w:val="1"/>
      <w:numFmt w:val="lowerRoman"/>
      <w:lvlText w:val="%9."/>
      <w:lvlJc w:val="right"/>
      <w:pPr>
        <w:ind w:left="6480" w:hanging="180"/>
      </w:pPr>
    </w:lvl>
  </w:abstractNum>
  <w:abstractNum w:abstractNumId="15" w15:restartNumberingAfterBreak="0">
    <w:nsid w:val="35815DB2"/>
    <w:multiLevelType w:val="hybridMultilevel"/>
    <w:tmpl w:val="6E52C830"/>
    <w:lvl w:ilvl="0" w:tplc="040C0017">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6" w15:restartNumberingAfterBreak="0">
    <w:nsid w:val="359C55A7"/>
    <w:multiLevelType w:val="hybridMultilevel"/>
    <w:tmpl w:val="56BCBBC6"/>
    <w:lvl w:ilvl="0" w:tplc="040C0017">
      <w:start w:val="1"/>
      <w:numFmt w:val="lowerLetter"/>
      <w:lvlText w:val="%1)"/>
      <w:lvlJc w:val="left"/>
      <w:pPr>
        <w:ind w:left="786" w:hanging="360"/>
      </w:pPr>
      <w:rPr>
        <w:b/>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7" w15:restartNumberingAfterBreak="0">
    <w:nsid w:val="3A2C6EA2"/>
    <w:multiLevelType w:val="hybridMultilevel"/>
    <w:tmpl w:val="1ACC65B0"/>
    <w:lvl w:ilvl="0" w:tplc="03C0322C">
      <w:start w:val="1"/>
      <w:numFmt w:val="upp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8" w15:restartNumberingAfterBreak="0">
    <w:nsid w:val="3E4B0899"/>
    <w:multiLevelType w:val="hybridMultilevel"/>
    <w:tmpl w:val="F54C0C8C"/>
    <w:lvl w:ilvl="0" w:tplc="B2C4A810">
      <w:start w:val="15"/>
      <w:numFmt w:val="bullet"/>
      <w:lvlText w:val="-"/>
      <w:lvlJc w:val="left"/>
      <w:pPr>
        <w:ind w:left="1800" w:hanging="360"/>
      </w:pPr>
      <w:rPr>
        <w:rFonts w:ascii="Times New Roman" w:eastAsia="Calibri" w:hAnsi="Times New Roman" w:cs="Times New Roman"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9" w15:restartNumberingAfterBreak="0">
    <w:nsid w:val="3E7F4D29"/>
    <w:multiLevelType w:val="hybridMultilevel"/>
    <w:tmpl w:val="E056E61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50343E3"/>
    <w:multiLevelType w:val="hybridMultilevel"/>
    <w:tmpl w:val="7B76FF42"/>
    <w:lvl w:ilvl="0" w:tplc="040C0017">
      <w:start w:val="1"/>
      <w:numFmt w:val="lowerLetter"/>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7FB3AEB"/>
    <w:multiLevelType w:val="hybridMultilevel"/>
    <w:tmpl w:val="EBA6CF6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DE46A34"/>
    <w:multiLevelType w:val="hybridMultilevel"/>
    <w:tmpl w:val="29D8B8DC"/>
    <w:lvl w:ilvl="0" w:tplc="040C0017">
      <w:start w:val="1"/>
      <w:numFmt w:val="lowerLetter"/>
      <w:lvlText w:val="%1)"/>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15:restartNumberingAfterBreak="0">
    <w:nsid w:val="55F015CA"/>
    <w:multiLevelType w:val="hybridMultilevel"/>
    <w:tmpl w:val="C9681D3A"/>
    <w:lvl w:ilvl="0" w:tplc="280C0017">
      <w:start w:val="1"/>
      <w:numFmt w:val="lowerLetter"/>
      <w:lvlText w:val="%1)"/>
      <w:lvlJc w:val="left"/>
      <w:pPr>
        <w:ind w:left="720" w:hanging="360"/>
      </w:pPr>
      <w:rPr>
        <w:rFonts w:hint="default"/>
      </w:rPr>
    </w:lvl>
    <w:lvl w:ilvl="1" w:tplc="280C0019" w:tentative="1">
      <w:start w:val="1"/>
      <w:numFmt w:val="lowerLetter"/>
      <w:lvlText w:val="%2."/>
      <w:lvlJc w:val="left"/>
      <w:pPr>
        <w:ind w:left="1440" w:hanging="360"/>
      </w:pPr>
    </w:lvl>
    <w:lvl w:ilvl="2" w:tplc="280C001B" w:tentative="1">
      <w:start w:val="1"/>
      <w:numFmt w:val="lowerRoman"/>
      <w:lvlText w:val="%3."/>
      <w:lvlJc w:val="right"/>
      <w:pPr>
        <w:ind w:left="2160" w:hanging="180"/>
      </w:pPr>
    </w:lvl>
    <w:lvl w:ilvl="3" w:tplc="280C000F" w:tentative="1">
      <w:start w:val="1"/>
      <w:numFmt w:val="decimal"/>
      <w:lvlText w:val="%4."/>
      <w:lvlJc w:val="left"/>
      <w:pPr>
        <w:ind w:left="2880" w:hanging="360"/>
      </w:pPr>
    </w:lvl>
    <w:lvl w:ilvl="4" w:tplc="280C0019" w:tentative="1">
      <w:start w:val="1"/>
      <w:numFmt w:val="lowerLetter"/>
      <w:lvlText w:val="%5."/>
      <w:lvlJc w:val="left"/>
      <w:pPr>
        <w:ind w:left="3600" w:hanging="360"/>
      </w:pPr>
    </w:lvl>
    <w:lvl w:ilvl="5" w:tplc="280C001B" w:tentative="1">
      <w:start w:val="1"/>
      <w:numFmt w:val="lowerRoman"/>
      <w:lvlText w:val="%6."/>
      <w:lvlJc w:val="right"/>
      <w:pPr>
        <w:ind w:left="4320" w:hanging="180"/>
      </w:pPr>
    </w:lvl>
    <w:lvl w:ilvl="6" w:tplc="280C000F" w:tentative="1">
      <w:start w:val="1"/>
      <w:numFmt w:val="decimal"/>
      <w:lvlText w:val="%7."/>
      <w:lvlJc w:val="left"/>
      <w:pPr>
        <w:ind w:left="5040" w:hanging="360"/>
      </w:pPr>
    </w:lvl>
    <w:lvl w:ilvl="7" w:tplc="280C0019" w:tentative="1">
      <w:start w:val="1"/>
      <w:numFmt w:val="lowerLetter"/>
      <w:lvlText w:val="%8."/>
      <w:lvlJc w:val="left"/>
      <w:pPr>
        <w:ind w:left="5760" w:hanging="360"/>
      </w:pPr>
    </w:lvl>
    <w:lvl w:ilvl="8" w:tplc="280C001B" w:tentative="1">
      <w:start w:val="1"/>
      <w:numFmt w:val="lowerRoman"/>
      <w:lvlText w:val="%9."/>
      <w:lvlJc w:val="right"/>
      <w:pPr>
        <w:ind w:left="6480" w:hanging="180"/>
      </w:pPr>
    </w:lvl>
  </w:abstractNum>
  <w:abstractNum w:abstractNumId="24" w15:restartNumberingAfterBreak="0">
    <w:nsid w:val="56BF3899"/>
    <w:multiLevelType w:val="hybridMultilevel"/>
    <w:tmpl w:val="86980BF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5CA44AA6"/>
    <w:multiLevelType w:val="hybridMultilevel"/>
    <w:tmpl w:val="0EEA6B2A"/>
    <w:lvl w:ilvl="0" w:tplc="040C0017">
      <w:start w:val="1"/>
      <w:numFmt w:val="lowerLetter"/>
      <w:lvlText w:val="%1)"/>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5E582FC8"/>
    <w:multiLevelType w:val="hybridMultilevel"/>
    <w:tmpl w:val="D2D6D30E"/>
    <w:lvl w:ilvl="0" w:tplc="8C4018A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EDE38DD"/>
    <w:multiLevelType w:val="hybridMultilevel"/>
    <w:tmpl w:val="1AE8B56C"/>
    <w:lvl w:ilvl="0" w:tplc="9FB6732C">
      <w:start w:val="27"/>
      <w:numFmt w:val="decimal"/>
      <w:lvlText w:val="%1."/>
      <w:lvlJc w:val="left"/>
      <w:pPr>
        <w:ind w:left="360" w:hanging="360"/>
      </w:pPr>
      <w:rPr>
        <w:rFonts w:hint="default"/>
        <w:b/>
        <w:i w:val="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8" w15:restartNumberingAfterBreak="0">
    <w:nsid w:val="627863D7"/>
    <w:multiLevelType w:val="hybridMultilevel"/>
    <w:tmpl w:val="ED22BB76"/>
    <w:lvl w:ilvl="0" w:tplc="040C0017">
      <w:start w:val="1"/>
      <w:numFmt w:val="lowerLetter"/>
      <w:lvlText w:val="%1)"/>
      <w:lvlJc w:val="left"/>
      <w:pPr>
        <w:ind w:left="644" w:hanging="360"/>
      </w:pPr>
      <w:rPr>
        <w:rFonts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9" w15:restartNumberingAfterBreak="0">
    <w:nsid w:val="6D9C5B82"/>
    <w:multiLevelType w:val="hybridMultilevel"/>
    <w:tmpl w:val="8190F09A"/>
    <w:lvl w:ilvl="0" w:tplc="1ABE3E3C">
      <w:start w:val="2"/>
      <w:numFmt w:val="bullet"/>
      <w:lvlText w:val="-"/>
      <w:lvlJc w:val="left"/>
      <w:pPr>
        <w:ind w:left="360" w:hanging="360"/>
      </w:pPr>
      <w:rPr>
        <w:rFonts w:ascii="Comic Sans MS" w:eastAsiaTheme="minorHAnsi" w:hAnsi="Comic Sans M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15:restartNumberingAfterBreak="0">
    <w:nsid w:val="6F4C06D4"/>
    <w:multiLevelType w:val="hybridMultilevel"/>
    <w:tmpl w:val="57FCBA94"/>
    <w:lvl w:ilvl="0" w:tplc="040C0017">
      <w:start w:val="1"/>
      <w:numFmt w:val="lowerLetter"/>
      <w:lvlText w:val="%1)"/>
      <w:lvlJc w:val="left"/>
      <w:pPr>
        <w:ind w:left="1637" w:hanging="360"/>
      </w:pPr>
      <w:rPr>
        <w:rFonts w:hint="default"/>
      </w:rPr>
    </w:lvl>
    <w:lvl w:ilvl="1" w:tplc="040C0003" w:tentative="1">
      <w:start w:val="1"/>
      <w:numFmt w:val="bullet"/>
      <w:lvlText w:val="o"/>
      <w:lvlJc w:val="left"/>
      <w:pPr>
        <w:ind w:left="2357" w:hanging="360"/>
      </w:pPr>
      <w:rPr>
        <w:rFonts w:ascii="Courier New" w:hAnsi="Courier New" w:cs="Courier New" w:hint="default"/>
      </w:rPr>
    </w:lvl>
    <w:lvl w:ilvl="2" w:tplc="040C0005" w:tentative="1">
      <w:start w:val="1"/>
      <w:numFmt w:val="bullet"/>
      <w:lvlText w:val=""/>
      <w:lvlJc w:val="left"/>
      <w:pPr>
        <w:ind w:left="3077" w:hanging="360"/>
      </w:pPr>
      <w:rPr>
        <w:rFonts w:ascii="Wingdings" w:hAnsi="Wingdings" w:hint="default"/>
      </w:rPr>
    </w:lvl>
    <w:lvl w:ilvl="3" w:tplc="040C0001" w:tentative="1">
      <w:start w:val="1"/>
      <w:numFmt w:val="bullet"/>
      <w:lvlText w:val=""/>
      <w:lvlJc w:val="left"/>
      <w:pPr>
        <w:ind w:left="3797" w:hanging="360"/>
      </w:pPr>
      <w:rPr>
        <w:rFonts w:ascii="Symbol" w:hAnsi="Symbol" w:hint="default"/>
      </w:rPr>
    </w:lvl>
    <w:lvl w:ilvl="4" w:tplc="040C0003" w:tentative="1">
      <w:start w:val="1"/>
      <w:numFmt w:val="bullet"/>
      <w:lvlText w:val="o"/>
      <w:lvlJc w:val="left"/>
      <w:pPr>
        <w:ind w:left="4517" w:hanging="360"/>
      </w:pPr>
      <w:rPr>
        <w:rFonts w:ascii="Courier New" w:hAnsi="Courier New" w:cs="Courier New" w:hint="default"/>
      </w:rPr>
    </w:lvl>
    <w:lvl w:ilvl="5" w:tplc="040C0005" w:tentative="1">
      <w:start w:val="1"/>
      <w:numFmt w:val="bullet"/>
      <w:lvlText w:val=""/>
      <w:lvlJc w:val="left"/>
      <w:pPr>
        <w:ind w:left="5237" w:hanging="360"/>
      </w:pPr>
      <w:rPr>
        <w:rFonts w:ascii="Wingdings" w:hAnsi="Wingdings" w:hint="default"/>
      </w:rPr>
    </w:lvl>
    <w:lvl w:ilvl="6" w:tplc="040C0001" w:tentative="1">
      <w:start w:val="1"/>
      <w:numFmt w:val="bullet"/>
      <w:lvlText w:val=""/>
      <w:lvlJc w:val="left"/>
      <w:pPr>
        <w:ind w:left="5957" w:hanging="360"/>
      </w:pPr>
      <w:rPr>
        <w:rFonts w:ascii="Symbol" w:hAnsi="Symbol" w:hint="default"/>
      </w:rPr>
    </w:lvl>
    <w:lvl w:ilvl="7" w:tplc="040C0003" w:tentative="1">
      <w:start w:val="1"/>
      <w:numFmt w:val="bullet"/>
      <w:lvlText w:val="o"/>
      <w:lvlJc w:val="left"/>
      <w:pPr>
        <w:ind w:left="6677" w:hanging="360"/>
      </w:pPr>
      <w:rPr>
        <w:rFonts w:ascii="Courier New" w:hAnsi="Courier New" w:cs="Courier New" w:hint="default"/>
      </w:rPr>
    </w:lvl>
    <w:lvl w:ilvl="8" w:tplc="040C0005" w:tentative="1">
      <w:start w:val="1"/>
      <w:numFmt w:val="bullet"/>
      <w:lvlText w:val=""/>
      <w:lvlJc w:val="left"/>
      <w:pPr>
        <w:ind w:left="7397" w:hanging="360"/>
      </w:pPr>
      <w:rPr>
        <w:rFonts w:ascii="Wingdings" w:hAnsi="Wingdings" w:hint="default"/>
      </w:rPr>
    </w:lvl>
  </w:abstractNum>
  <w:abstractNum w:abstractNumId="31" w15:restartNumberingAfterBreak="0">
    <w:nsid w:val="6F526DC4"/>
    <w:multiLevelType w:val="hybridMultilevel"/>
    <w:tmpl w:val="9F68D42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22A1638"/>
    <w:multiLevelType w:val="hybridMultilevel"/>
    <w:tmpl w:val="4BCA0950"/>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3" w15:restartNumberingAfterBreak="0">
    <w:nsid w:val="72655675"/>
    <w:multiLevelType w:val="hybridMultilevel"/>
    <w:tmpl w:val="03F66BC0"/>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4" w15:restartNumberingAfterBreak="0">
    <w:nsid w:val="771940BF"/>
    <w:multiLevelType w:val="hybridMultilevel"/>
    <w:tmpl w:val="65329332"/>
    <w:lvl w:ilvl="0" w:tplc="040C0017">
      <w:start w:val="1"/>
      <w:numFmt w:val="lowerLetter"/>
      <w:lvlText w:val="%1)"/>
      <w:lvlJc w:val="left"/>
      <w:pPr>
        <w:ind w:left="360" w:hanging="360"/>
      </w:pPr>
      <w:rPr>
        <w:rFont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15:restartNumberingAfterBreak="0">
    <w:nsid w:val="7A7D6F3C"/>
    <w:multiLevelType w:val="hybridMultilevel"/>
    <w:tmpl w:val="3AE0FA02"/>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7EC06A98"/>
    <w:multiLevelType w:val="hybridMultilevel"/>
    <w:tmpl w:val="51080350"/>
    <w:lvl w:ilvl="0" w:tplc="8AC63306">
      <w:start w:val="1"/>
      <w:numFmt w:val="lowerLetter"/>
      <w:lvlText w:val="%1)"/>
      <w:lvlJc w:val="left"/>
      <w:pPr>
        <w:ind w:left="360" w:hanging="360"/>
      </w:pPr>
      <w:rPr>
        <w:b w:val="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17"/>
  </w:num>
  <w:num w:numId="2">
    <w:abstractNumId w:val="8"/>
  </w:num>
  <w:num w:numId="3">
    <w:abstractNumId w:val="26"/>
  </w:num>
  <w:num w:numId="4">
    <w:abstractNumId w:val="1"/>
  </w:num>
  <w:num w:numId="5">
    <w:abstractNumId w:val="9"/>
  </w:num>
  <w:num w:numId="6">
    <w:abstractNumId w:val="32"/>
  </w:num>
  <w:num w:numId="7">
    <w:abstractNumId w:val="12"/>
  </w:num>
  <w:num w:numId="8">
    <w:abstractNumId w:val="33"/>
  </w:num>
  <w:num w:numId="9">
    <w:abstractNumId w:val="18"/>
  </w:num>
  <w:num w:numId="10">
    <w:abstractNumId w:val="10"/>
  </w:num>
  <w:num w:numId="11">
    <w:abstractNumId w:val="29"/>
  </w:num>
  <w:num w:numId="12">
    <w:abstractNumId w:val="7"/>
  </w:num>
  <w:num w:numId="13">
    <w:abstractNumId w:val="20"/>
  </w:num>
  <w:num w:numId="14">
    <w:abstractNumId w:val="35"/>
  </w:num>
  <w:num w:numId="15">
    <w:abstractNumId w:val="28"/>
  </w:num>
  <w:num w:numId="16">
    <w:abstractNumId w:val="22"/>
  </w:num>
  <w:num w:numId="17">
    <w:abstractNumId w:val="0"/>
  </w:num>
  <w:num w:numId="18">
    <w:abstractNumId w:val="27"/>
  </w:num>
  <w:num w:numId="19">
    <w:abstractNumId w:val="21"/>
  </w:num>
  <w:num w:numId="20">
    <w:abstractNumId w:val="36"/>
  </w:num>
  <w:num w:numId="21">
    <w:abstractNumId w:val="13"/>
  </w:num>
  <w:num w:numId="22">
    <w:abstractNumId w:val="5"/>
  </w:num>
  <w:num w:numId="23">
    <w:abstractNumId w:val="4"/>
  </w:num>
  <w:num w:numId="24">
    <w:abstractNumId w:val="25"/>
  </w:num>
  <w:num w:numId="25">
    <w:abstractNumId w:val="6"/>
  </w:num>
  <w:num w:numId="26">
    <w:abstractNumId w:val="30"/>
  </w:num>
  <w:num w:numId="27">
    <w:abstractNumId w:val="34"/>
  </w:num>
  <w:num w:numId="28">
    <w:abstractNumId w:val="31"/>
  </w:num>
  <w:num w:numId="29">
    <w:abstractNumId w:val="15"/>
  </w:num>
  <w:num w:numId="30">
    <w:abstractNumId w:val="16"/>
  </w:num>
  <w:num w:numId="31">
    <w:abstractNumId w:val="24"/>
  </w:num>
  <w:num w:numId="32">
    <w:abstractNumId w:val="19"/>
  </w:num>
  <w:num w:numId="33">
    <w:abstractNumId w:val="11"/>
  </w:num>
  <w:num w:numId="34">
    <w:abstractNumId w:val="3"/>
  </w:num>
  <w:num w:numId="35">
    <w:abstractNumId w:val="2"/>
  </w:num>
  <w:num w:numId="36">
    <w:abstractNumId w:val="14"/>
  </w:num>
  <w:num w:numId="37">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0A"/>
    <w:rsid w:val="000048C4"/>
    <w:rsid w:val="00005220"/>
    <w:rsid w:val="00013E01"/>
    <w:rsid w:val="00015000"/>
    <w:rsid w:val="00015A91"/>
    <w:rsid w:val="00017DD9"/>
    <w:rsid w:val="0002204A"/>
    <w:rsid w:val="0002236C"/>
    <w:rsid w:val="00024458"/>
    <w:rsid w:val="00026016"/>
    <w:rsid w:val="000265EF"/>
    <w:rsid w:val="000270E2"/>
    <w:rsid w:val="00027947"/>
    <w:rsid w:val="00032FBD"/>
    <w:rsid w:val="00034A75"/>
    <w:rsid w:val="00034B8D"/>
    <w:rsid w:val="00041BB3"/>
    <w:rsid w:val="000423C4"/>
    <w:rsid w:val="000432A9"/>
    <w:rsid w:val="00063FCF"/>
    <w:rsid w:val="0006473C"/>
    <w:rsid w:val="00064A7D"/>
    <w:rsid w:val="0006781A"/>
    <w:rsid w:val="00072296"/>
    <w:rsid w:val="000732EE"/>
    <w:rsid w:val="000744BD"/>
    <w:rsid w:val="00077FE0"/>
    <w:rsid w:val="0008058F"/>
    <w:rsid w:val="00082717"/>
    <w:rsid w:val="00084257"/>
    <w:rsid w:val="000868FE"/>
    <w:rsid w:val="0008752B"/>
    <w:rsid w:val="00094265"/>
    <w:rsid w:val="00095B30"/>
    <w:rsid w:val="00096B4C"/>
    <w:rsid w:val="000A06C3"/>
    <w:rsid w:val="000A21DB"/>
    <w:rsid w:val="000A2B81"/>
    <w:rsid w:val="000A76D8"/>
    <w:rsid w:val="000B0A19"/>
    <w:rsid w:val="000B7EFC"/>
    <w:rsid w:val="000C430B"/>
    <w:rsid w:val="000D2908"/>
    <w:rsid w:val="000D2E47"/>
    <w:rsid w:val="000D50BA"/>
    <w:rsid w:val="000D6662"/>
    <w:rsid w:val="000E2F6A"/>
    <w:rsid w:val="000F1611"/>
    <w:rsid w:val="000F1933"/>
    <w:rsid w:val="000F3740"/>
    <w:rsid w:val="000F5C80"/>
    <w:rsid w:val="000F5DA4"/>
    <w:rsid w:val="000F7402"/>
    <w:rsid w:val="00104F13"/>
    <w:rsid w:val="001066A7"/>
    <w:rsid w:val="001129E0"/>
    <w:rsid w:val="0011315B"/>
    <w:rsid w:val="0011589C"/>
    <w:rsid w:val="001217B4"/>
    <w:rsid w:val="00126A45"/>
    <w:rsid w:val="001315EC"/>
    <w:rsid w:val="00132B66"/>
    <w:rsid w:val="00134E59"/>
    <w:rsid w:val="0013569B"/>
    <w:rsid w:val="00142028"/>
    <w:rsid w:val="001463C9"/>
    <w:rsid w:val="0015123B"/>
    <w:rsid w:val="00153239"/>
    <w:rsid w:val="0016046B"/>
    <w:rsid w:val="00161907"/>
    <w:rsid w:val="00162FED"/>
    <w:rsid w:val="00163D24"/>
    <w:rsid w:val="001672A8"/>
    <w:rsid w:val="00170D95"/>
    <w:rsid w:val="00181CDE"/>
    <w:rsid w:val="00186BDE"/>
    <w:rsid w:val="001920A4"/>
    <w:rsid w:val="001945CA"/>
    <w:rsid w:val="00194AED"/>
    <w:rsid w:val="001D50EC"/>
    <w:rsid w:val="001D7A45"/>
    <w:rsid w:val="001E2587"/>
    <w:rsid w:val="001E3094"/>
    <w:rsid w:val="001E5FC2"/>
    <w:rsid w:val="001F1686"/>
    <w:rsid w:val="001F1F95"/>
    <w:rsid w:val="001F3C49"/>
    <w:rsid w:val="001F4D53"/>
    <w:rsid w:val="001F582F"/>
    <w:rsid w:val="002007ED"/>
    <w:rsid w:val="002077B4"/>
    <w:rsid w:val="00212DE1"/>
    <w:rsid w:val="00215AA5"/>
    <w:rsid w:val="00216BD6"/>
    <w:rsid w:val="00220B62"/>
    <w:rsid w:val="00226009"/>
    <w:rsid w:val="0022768E"/>
    <w:rsid w:val="00230D97"/>
    <w:rsid w:val="00231131"/>
    <w:rsid w:val="0023512E"/>
    <w:rsid w:val="00237EB2"/>
    <w:rsid w:val="00240F55"/>
    <w:rsid w:val="002508FE"/>
    <w:rsid w:val="002536F5"/>
    <w:rsid w:val="00264EA2"/>
    <w:rsid w:val="00267CD8"/>
    <w:rsid w:val="00270D39"/>
    <w:rsid w:val="002710B3"/>
    <w:rsid w:val="00272F7F"/>
    <w:rsid w:val="00273701"/>
    <w:rsid w:val="0027639D"/>
    <w:rsid w:val="00281D90"/>
    <w:rsid w:val="0028399A"/>
    <w:rsid w:val="00283FC6"/>
    <w:rsid w:val="002844C6"/>
    <w:rsid w:val="00287329"/>
    <w:rsid w:val="002913DC"/>
    <w:rsid w:val="0029590C"/>
    <w:rsid w:val="0029710F"/>
    <w:rsid w:val="002A0953"/>
    <w:rsid w:val="002A0D00"/>
    <w:rsid w:val="002A320D"/>
    <w:rsid w:val="002B1BA3"/>
    <w:rsid w:val="002B2762"/>
    <w:rsid w:val="002C40C2"/>
    <w:rsid w:val="002C516E"/>
    <w:rsid w:val="002D445E"/>
    <w:rsid w:val="002D4810"/>
    <w:rsid w:val="002D5A14"/>
    <w:rsid w:val="002E04B9"/>
    <w:rsid w:val="002E0F60"/>
    <w:rsid w:val="002E528D"/>
    <w:rsid w:val="002F13C0"/>
    <w:rsid w:val="002F2193"/>
    <w:rsid w:val="002F3C98"/>
    <w:rsid w:val="002F7AC0"/>
    <w:rsid w:val="00300119"/>
    <w:rsid w:val="003020D2"/>
    <w:rsid w:val="003061FF"/>
    <w:rsid w:val="00307D91"/>
    <w:rsid w:val="00310356"/>
    <w:rsid w:val="00314E7D"/>
    <w:rsid w:val="0031762C"/>
    <w:rsid w:val="0032020A"/>
    <w:rsid w:val="00325AC3"/>
    <w:rsid w:val="00327685"/>
    <w:rsid w:val="00331426"/>
    <w:rsid w:val="00331BC3"/>
    <w:rsid w:val="00334B15"/>
    <w:rsid w:val="00335570"/>
    <w:rsid w:val="003418C7"/>
    <w:rsid w:val="003522A1"/>
    <w:rsid w:val="003526EE"/>
    <w:rsid w:val="00357386"/>
    <w:rsid w:val="00362058"/>
    <w:rsid w:val="00362D22"/>
    <w:rsid w:val="00363792"/>
    <w:rsid w:val="003639E3"/>
    <w:rsid w:val="003656AA"/>
    <w:rsid w:val="00366F25"/>
    <w:rsid w:val="003672F9"/>
    <w:rsid w:val="00372235"/>
    <w:rsid w:val="00381F94"/>
    <w:rsid w:val="003822D6"/>
    <w:rsid w:val="00383B84"/>
    <w:rsid w:val="00383D5F"/>
    <w:rsid w:val="00384BBA"/>
    <w:rsid w:val="00385CBC"/>
    <w:rsid w:val="0038640D"/>
    <w:rsid w:val="00391BAD"/>
    <w:rsid w:val="003924EF"/>
    <w:rsid w:val="00396771"/>
    <w:rsid w:val="003A0649"/>
    <w:rsid w:val="003A201B"/>
    <w:rsid w:val="003A5C90"/>
    <w:rsid w:val="003A6560"/>
    <w:rsid w:val="003B08B4"/>
    <w:rsid w:val="003B4B56"/>
    <w:rsid w:val="003B50F8"/>
    <w:rsid w:val="003B60C0"/>
    <w:rsid w:val="003C454D"/>
    <w:rsid w:val="003C59E0"/>
    <w:rsid w:val="003E55A8"/>
    <w:rsid w:val="003F02C8"/>
    <w:rsid w:val="003F1C31"/>
    <w:rsid w:val="003F706C"/>
    <w:rsid w:val="00402B67"/>
    <w:rsid w:val="00402DE1"/>
    <w:rsid w:val="00402F7B"/>
    <w:rsid w:val="004030A1"/>
    <w:rsid w:val="00405527"/>
    <w:rsid w:val="00405904"/>
    <w:rsid w:val="004062CB"/>
    <w:rsid w:val="00407076"/>
    <w:rsid w:val="0040783F"/>
    <w:rsid w:val="00411F76"/>
    <w:rsid w:val="00421550"/>
    <w:rsid w:val="0042318E"/>
    <w:rsid w:val="00425C3E"/>
    <w:rsid w:val="00430657"/>
    <w:rsid w:val="00430849"/>
    <w:rsid w:val="00442A29"/>
    <w:rsid w:val="00446CBA"/>
    <w:rsid w:val="00450279"/>
    <w:rsid w:val="00456D2F"/>
    <w:rsid w:val="00461AF9"/>
    <w:rsid w:val="004645E1"/>
    <w:rsid w:val="0046460D"/>
    <w:rsid w:val="004656B3"/>
    <w:rsid w:val="00465C1F"/>
    <w:rsid w:val="0046703F"/>
    <w:rsid w:val="0046737F"/>
    <w:rsid w:val="00467FAD"/>
    <w:rsid w:val="00471C26"/>
    <w:rsid w:val="00475F57"/>
    <w:rsid w:val="00476317"/>
    <w:rsid w:val="00476D47"/>
    <w:rsid w:val="004828C0"/>
    <w:rsid w:val="00482DC7"/>
    <w:rsid w:val="004860AE"/>
    <w:rsid w:val="004865FD"/>
    <w:rsid w:val="00492793"/>
    <w:rsid w:val="004936D2"/>
    <w:rsid w:val="004A12A9"/>
    <w:rsid w:val="004A342B"/>
    <w:rsid w:val="004A4F24"/>
    <w:rsid w:val="004B13D3"/>
    <w:rsid w:val="004D02E1"/>
    <w:rsid w:val="004D2741"/>
    <w:rsid w:val="004D5C1B"/>
    <w:rsid w:val="004D5FF1"/>
    <w:rsid w:val="004E5DA3"/>
    <w:rsid w:val="004F13FF"/>
    <w:rsid w:val="0050338D"/>
    <w:rsid w:val="005058F6"/>
    <w:rsid w:val="00513C60"/>
    <w:rsid w:val="005147F7"/>
    <w:rsid w:val="005148B1"/>
    <w:rsid w:val="00514FC9"/>
    <w:rsid w:val="00515FD0"/>
    <w:rsid w:val="00516CC3"/>
    <w:rsid w:val="0052512C"/>
    <w:rsid w:val="00525851"/>
    <w:rsid w:val="00526BD6"/>
    <w:rsid w:val="00531F8C"/>
    <w:rsid w:val="0054046C"/>
    <w:rsid w:val="00540CEC"/>
    <w:rsid w:val="005458B1"/>
    <w:rsid w:val="00550CF8"/>
    <w:rsid w:val="00554042"/>
    <w:rsid w:val="00554773"/>
    <w:rsid w:val="00556325"/>
    <w:rsid w:val="00557464"/>
    <w:rsid w:val="00571C5C"/>
    <w:rsid w:val="00575AFD"/>
    <w:rsid w:val="00581FB8"/>
    <w:rsid w:val="005845EA"/>
    <w:rsid w:val="00587713"/>
    <w:rsid w:val="005965C9"/>
    <w:rsid w:val="005A011C"/>
    <w:rsid w:val="005A4E1F"/>
    <w:rsid w:val="005A6427"/>
    <w:rsid w:val="005A6484"/>
    <w:rsid w:val="005B05B3"/>
    <w:rsid w:val="005B224A"/>
    <w:rsid w:val="005B23E4"/>
    <w:rsid w:val="005C07F7"/>
    <w:rsid w:val="005C7F49"/>
    <w:rsid w:val="005D1903"/>
    <w:rsid w:val="005D3F6F"/>
    <w:rsid w:val="005D4922"/>
    <w:rsid w:val="005D4B9F"/>
    <w:rsid w:val="005D4EAF"/>
    <w:rsid w:val="005D640D"/>
    <w:rsid w:val="005E38BE"/>
    <w:rsid w:val="005F0C2D"/>
    <w:rsid w:val="005F1633"/>
    <w:rsid w:val="005F1DD5"/>
    <w:rsid w:val="006034DB"/>
    <w:rsid w:val="00603AFA"/>
    <w:rsid w:val="0060757C"/>
    <w:rsid w:val="00607912"/>
    <w:rsid w:val="0061341D"/>
    <w:rsid w:val="00614A4A"/>
    <w:rsid w:val="00621F7D"/>
    <w:rsid w:val="00626741"/>
    <w:rsid w:val="00626A91"/>
    <w:rsid w:val="006275E8"/>
    <w:rsid w:val="006366F4"/>
    <w:rsid w:val="006401C9"/>
    <w:rsid w:val="00650318"/>
    <w:rsid w:val="00650574"/>
    <w:rsid w:val="006526BB"/>
    <w:rsid w:val="00657BD9"/>
    <w:rsid w:val="0066017D"/>
    <w:rsid w:val="00660977"/>
    <w:rsid w:val="006700DF"/>
    <w:rsid w:val="006703DE"/>
    <w:rsid w:val="00671578"/>
    <w:rsid w:val="006715F7"/>
    <w:rsid w:val="00672114"/>
    <w:rsid w:val="006923EA"/>
    <w:rsid w:val="00693251"/>
    <w:rsid w:val="006941FC"/>
    <w:rsid w:val="006A314C"/>
    <w:rsid w:val="006A3F6A"/>
    <w:rsid w:val="006B032A"/>
    <w:rsid w:val="006B6856"/>
    <w:rsid w:val="006C78E8"/>
    <w:rsid w:val="006C7F29"/>
    <w:rsid w:val="006D2B84"/>
    <w:rsid w:val="006D5672"/>
    <w:rsid w:val="006D6AC8"/>
    <w:rsid w:val="006E2893"/>
    <w:rsid w:val="006E3E85"/>
    <w:rsid w:val="006E7F72"/>
    <w:rsid w:val="006F2A97"/>
    <w:rsid w:val="006F40C6"/>
    <w:rsid w:val="006F4FC8"/>
    <w:rsid w:val="0070478F"/>
    <w:rsid w:val="007115AB"/>
    <w:rsid w:val="007172EA"/>
    <w:rsid w:val="00717DF4"/>
    <w:rsid w:val="00731A94"/>
    <w:rsid w:val="00735DA2"/>
    <w:rsid w:val="007405BE"/>
    <w:rsid w:val="00742D4A"/>
    <w:rsid w:val="00746325"/>
    <w:rsid w:val="007476F3"/>
    <w:rsid w:val="00756AE2"/>
    <w:rsid w:val="00756D6A"/>
    <w:rsid w:val="00762784"/>
    <w:rsid w:val="00767413"/>
    <w:rsid w:val="00767FA6"/>
    <w:rsid w:val="00770BEB"/>
    <w:rsid w:val="0077610C"/>
    <w:rsid w:val="00780B4B"/>
    <w:rsid w:val="0078186E"/>
    <w:rsid w:val="007917FB"/>
    <w:rsid w:val="00794A64"/>
    <w:rsid w:val="00794A67"/>
    <w:rsid w:val="007A2776"/>
    <w:rsid w:val="007A659E"/>
    <w:rsid w:val="007B6059"/>
    <w:rsid w:val="007B764B"/>
    <w:rsid w:val="007C4011"/>
    <w:rsid w:val="007C48CF"/>
    <w:rsid w:val="007D4CF0"/>
    <w:rsid w:val="007D6D4E"/>
    <w:rsid w:val="007E1F69"/>
    <w:rsid w:val="007F515B"/>
    <w:rsid w:val="007F5986"/>
    <w:rsid w:val="007F795C"/>
    <w:rsid w:val="00803CC0"/>
    <w:rsid w:val="00810C81"/>
    <w:rsid w:val="008157CB"/>
    <w:rsid w:val="00816EF6"/>
    <w:rsid w:val="00822D0F"/>
    <w:rsid w:val="00822F34"/>
    <w:rsid w:val="008239CF"/>
    <w:rsid w:val="008247BE"/>
    <w:rsid w:val="00830816"/>
    <w:rsid w:val="00831B62"/>
    <w:rsid w:val="008323E8"/>
    <w:rsid w:val="008375A5"/>
    <w:rsid w:val="00837A9C"/>
    <w:rsid w:val="00837EEA"/>
    <w:rsid w:val="00845B94"/>
    <w:rsid w:val="008537E1"/>
    <w:rsid w:val="0085462C"/>
    <w:rsid w:val="00861BB7"/>
    <w:rsid w:val="00863A64"/>
    <w:rsid w:val="00867EA4"/>
    <w:rsid w:val="00870DBD"/>
    <w:rsid w:val="00871F7D"/>
    <w:rsid w:val="008754F2"/>
    <w:rsid w:val="00877AE7"/>
    <w:rsid w:val="008813C0"/>
    <w:rsid w:val="00884E64"/>
    <w:rsid w:val="008916E9"/>
    <w:rsid w:val="008941AE"/>
    <w:rsid w:val="00894593"/>
    <w:rsid w:val="008A0023"/>
    <w:rsid w:val="008A008D"/>
    <w:rsid w:val="008A53D9"/>
    <w:rsid w:val="008A7A70"/>
    <w:rsid w:val="008A7AF6"/>
    <w:rsid w:val="008B0F73"/>
    <w:rsid w:val="008C1F9E"/>
    <w:rsid w:val="008C5682"/>
    <w:rsid w:val="008C7CDD"/>
    <w:rsid w:val="008D69C4"/>
    <w:rsid w:val="008D7F40"/>
    <w:rsid w:val="008F0970"/>
    <w:rsid w:val="008F199D"/>
    <w:rsid w:val="00902DB2"/>
    <w:rsid w:val="00904B34"/>
    <w:rsid w:val="00910FA7"/>
    <w:rsid w:val="00913FE1"/>
    <w:rsid w:val="009171F6"/>
    <w:rsid w:val="009342FF"/>
    <w:rsid w:val="00942286"/>
    <w:rsid w:val="0096264E"/>
    <w:rsid w:val="00962697"/>
    <w:rsid w:val="0096425A"/>
    <w:rsid w:val="009711B9"/>
    <w:rsid w:val="009737CF"/>
    <w:rsid w:val="00973AE2"/>
    <w:rsid w:val="00975301"/>
    <w:rsid w:val="00975E8E"/>
    <w:rsid w:val="00980B6D"/>
    <w:rsid w:val="009860EE"/>
    <w:rsid w:val="009871FB"/>
    <w:rsid w:val="00987E45"/>
    <w:rsid w:val="00991F06"/>
    <w:rsid w:val="00992639"/>
    <w:rsid w:val="00994355"/>
    <w:rsid w:val="009956CF"/>
    <w:rsid w:val="00997251"/>
    <w:rsid w:val="009A3D5F"/>
    <w:rsid w:val="009A6E36"/>
    <w:rsid w:val="009B10C0"/>
    <w:rsid w:val="009B17F4"/>
    <w:rsid w:val="009B58C4"/>
    <w:rsid w:val="009B7A68"/>
    <w:rsid w:val="009C0F4E"/>
    <w:rsid w:val="009C2F27"/>
    <w:rsid w:val="009C4340"/>
    <w:rsid w:val="009D5CCF"/>
    <w:rsid w:val="009E2B87"/>
    <w:rsid w:val="009F0B8B"/>
    <w:rsid w:val="009F3319"/>
    <w:rsid w:val="009F3EE3"/>
    <w:rsid w:val="009F4CF2"/>
    <w:rsid w:val="00A1605C"/>
    <w:rsid w:val="00A168B1"/>
    <w:rsid w:val="00A209FF"/>
    <w:rsid w:val="00A22727"/>
    <w:rsid w:val="00A2331A"/>
    <w:rsid w:val="00A23598"/>
    <w:rsid w:val="00A26CAD"/>
    <w:rsid w:val="00A3065D"/>
    <w:rsid w:val="00A33C92"/>
    <w:rsid w:val="00A34093"/>
    <w:rsid w:val="00A429D8"/>
    <w:rsid w:val="00A45D24"/>
    <w:rsid w:val="00A513B7"/>
    <w:rsid w:val="00A646AD"/>
    <w:rsid w:val="00A66F6C"/>
    <w:rsid w:val="00A71608"/>
    <w:rsid w:val="00A74A64"/>
    <w:rsid w:val="00A8134A"/>
    <w:rsid w:val="00A82A24"/>
    <w:rsid w:val="00A834E8"/>
    <w:rsid w:val="00A9504D"/>
    <w:rsid w:val="00AA215A"/>
    <w:rsid w:val="00AA2A1E"/>
    <w:rsid w:val="00AA32AB"/>
    <w:rsid w:val="00AA5CFB"/>
    <w:rsid w:val="00AA6A35"/>
    <w:rsid w:val="00AB0CCA"/>
    <w:rsid w:val="00AB0FAA"/>
    <w:rsid w:val="00AB2152"/>
    <w:rsid w:val="00AB39D2"/>
    <w:rsid w:val="00AB6BDB"/>
    <w:rsid w:val="00AB765B"/>
    <w:rsid w:val="00AC77E8"/>
    <w:rsid w:val="00AD391D"/>
    <w:rsid w:val="00AD43CB"/>
    <w:rsid w:val="00AE1434"/>
    <w:rsid w:val="00AE32F3"/>
    <w:rsid w:val="00AF1452"/>
    <w:rsid w:val="00AF1858"/>
    <w:rsid w:val="00AF2733"/>
    <w:rsid w:val="00AF2B92"/>
    <w:rsid w:val="00AF61B5"/>
    <w:rsid w:val="00B02839"/>
    <w:rsid w:val="00B047C2"/>
    <w:rsid w:val="00B05BDC"/>
    <w:rsid w:val="00B05E6A"/>
    <w:rsid w:val="00B105DF"/>
    <w:rsid w:val="00B12189"/>
    <w:rsid w:val="00B13208"/>
    <w:rsid w:val="00B20436"/>
    <w:rsid w:val="00B2258F"/>
    <w:rsid w:val="00B26E20"/>
    <w:rsid w:val="00B33B54"/>
    <w:rsid w:val="00B35046"/>
    <w:rsid w:val="00B35E92"/>
    <w:rsid w:val="00B36B50"/>
    <w:rsid w:val="00B36E88"/>
    <w:rsid w:val="00B374D0"/>
    <w:rsid w:val="00B416FB"/>
    <w:rsid w:val="00B517D3"/>
    <w:rsid w:val="00B5366C"/>
    <w:rsid w:val="00B54023"/>
    <w:rsid w:val="00B54262"/>
    <w:rsid w:val="00B61D74"/>
    <w:rsid w:val="00B62BC5"/>
    <w:rsid w:val="00B67C59"/>
    <w:rsid w:val="00B71A7B"/>
    <w:rsid w:val="00B739BF"/>
    <w:rsid w:val="00B84523"/>
    <w:rsid w:val="00B8640F"/>
    <w:rsid w:val="00B87B98"/>
    <w:rsid w:val="00B90652"/>
    <w:rsid w:val="00B96E32"/>
    <w:rsid w:val="00B97819"/>
    <w:rsid w:val="00BA0B1C"/>
    <w:rsid w:val="00BA242E"/>
    <w:rsid w:val="00BA33BD"/>
    <w:rsid w:val="00BA4E35"/>
    <w:rsid w:val="00BA7B88"/>
    <w:rsid w:val="00BB17AC"/>
    <w:rsid w:val="00BB35D3"/>
    <w:rsid w:val="00BB46DD"/>
    <w:rsid w:val="00BB5CC1"/>
    <w:rsid w:val="00BC0488"/>
    <w:rsid w:val="00BC0661"/>
    <w:rsid w:val="00BC3B50"/>
    <w:rsid w:val="00BC63CD"/>
    <w:rsid w:val="00BD0F7D"/>
    <w:rsid w:val="00BD39CE"/>
    <w:rsid w:val="00BD582C"/>
    <w:rsid w:val="00BE0820"/>
    <w:rsid w:val="00BE2E35"/>
    <w:rsid w:val="00BF07AA"/>
    <w:rsid w:val="00BF1687"/>
    <w:rsid w:val="00BF4F1C"/>
    <w:rsid w:val="00BF70FB"/>
    <w:rsid w:val="00C12462"/>
    <w:rsid w:val="00C147FF"/>
    <w:rsid w:val="00C14A19"/>
    <w:rsid w:val="00C25C7C"/>
    <w:rsid w:val="00C2704C"/>
    <w:rsid w:val="00C35F12"/>
    <w:rsid w:val="00C4228D"/>
    <w:rsid w:val="00C4381D"/>
    <w:rsid w:val="00C53FDA"/>
    <w:rsid w:val="00C558BC"/>
    <w:rsid w:val="00C653CB"/>
    <w:rsid w:val="00C66A47"/>
    <w:rsid w:val="00C6716B"/>
    <w:rsid w:val="00C80551"/>
    <w:rsid w:val="00C82609"/>
    <w:rsid w:val="00C82BA7"/>
    <w:rsid w:val="00C830EE"/>
    <w:rsid w:val="00C85B96"/>
    <w:rsid w:val="00C874AE"/>
    <w:rsid w:val="00C905A1"/>
    <w:rsid w:val="00C934DC"/>
    <w:rsid w:val="00CA042F"/>
    <w:rsid w:val="00CA40CB"/>
    <w:rsid w:val="00CA4632"/>
    <w:rsid w:val="00CB3005"/>
    <w:rsid w:val="00CB6A0A"/>
    <w:rsid w:val="00CC51D8"/>
    <w:rsid w:val="00CD12DD"/>
    <w:rsid w:val="00CD1FAD"/>
    <w:rsid w:val="00CE1D92"/>
    <w:rsid w:val="00CE2A80"/>
    <w:rsid w:val="00CE3673"/>
    <w:rsid w:val="00CE683D"/>
    <w:rsid w:val="00CF215D"/>
    <w:rsid w:val="00CF4403"/>
    <w:rsid w:val="00CF6A61"/>
    <w:rsid w:val="00D010B9"/>
    <w:rsid w:val="00D013DE"/>
    <w:rsid w:val="00D018F9"/>
    <w:rsid w:val="00D01DF5"/>
    <w:rsid w:val="00D140DC"/>
    <w:rsid w:val="00D21DC0"/>
    <w:rsid w:val="00D22F0F"/>
    <w:rsid w:val="00D303D6"/>
    <w:rsid w:val="00D318C4"/>
    <w:rsid w:val="00D334E4"/>
    <w:rsid w:val="00D40D3E"/>
    <w:rsid w:val="00D41445"/>
    <w:rsid w:val="00D42460"/>
    <w:rsid w:val="00D43EB6"/>
    <w:rsid w:val="00D46AA6"/>
    <w:rsid w:val="00D52DDA"/>
    <w:rsid w:val="00D54C8D"/>
    <w:rsid w:val="00D64509"/>
    <w:rsid w:val="00D86D4C"/>
    <w:rsid w:val="00D87F86"/>
    <w:rsid w:val="00D9043B"/>
    <w:rsid w:val="00D92ECD"/>
    <w:rsid w:val="00D979AF"/>
    <w:rsid w:val="00DA4C19"/>
    <w:rsid w:val="00DA57AD"/>
    <w:rsid w:val="00DA5EFE"/>
    <w:rsid w:val="00DB1755"/>
    <w:rsid w:val="00DB3A6F"/>
    <w:rsid w:val="00DB582E"/>
    <w:rsid w:val="00DC0862"/>
    <w:rsid w:val="00DC3B19"/>
    <w:rsid w:val="00DC41C9"/>
    <w:rsid w:val="00DD07AD"/>
    <w:rsid w:val="00DD2E0F"/>
    <w:rsid w:val="00DD2E23"/>
    <w:rsid w:val="00DD438F"/>
    <w:rsid w:val="00DD65B1"/>
    <w:rsid w:val="00DE7D80"/>
    <w:rsid w:val="00DF0F0D"/>
    <w:rsid w:val="00DF635C"/>
    <w:rsid w:val="00E0031F"/>
    <w:rsid w:val="00E00CCD"/>
    <w:rsid w:val="00E020F1"/>
    <w:rsid w:val="00E0681D"/>
    <w:rsid w:val="00E11F3C"/>
    <w:rsid w:val="00E20DC1"/>
    <w:rsid w:val="00E21C19"/>
    <w:rsid w:val="00E2353A"/>
    <w:rsid w:val="00E25C3E"/>
    <w:rsid w:val="00E31FA1"/>
    <w:rsid w:val="00E33ECF"/>
    <w:rsid w:val="00E343C7"/>
    <w:rsid w:val="00E35B88"/>
    <w:rsid w:val="00E37866"/>
    <w:rsid w:val="00E45962"/>
    <w:rsid w:val="00E52DDD"/>
    <w:rsid w:val="00E543F6"/>
    <w:rsid w:val="00E544A5"/>
    <w:rsid w:val="00E60614"/>
    <w:rsid w:val="00E632CF"/>
    <w:rsid w:val="00E66AAC"/>
    <w:rsid w:val="00E66BFD"/>
    <w:rsid w:val="00E73CE8"/>
    <w:rsid w:val="00E8181C"/>
    <w:rsid w:val="00E83913"/>
    <w:rsid w:val="00E841EE"/>
    <w:rsid w:val="00E85C25"/>
    <w:rsid w:val="00E85DE7"/>
    <w:rsid w:val="00E93127"/>
    <w:rsid w:val="00E97A06"/>
    <w:rsid w:val="00EA0E9B"/>
    <w:rsid w:val="00EA1CF9"/>
    <w:rsid w:val="00EA3B91"/>
    <w:rsid w:val="00EA405D"/>
    <w:rsid w:val="00EA4578"/>
    <w:rsid w:val="00EB00EA"/>
    <w:rsid w:val="00EB03FE"/>
    <w:rsid w:val="00EB2B3E"/>
    <w:rsid w:val="00EB4F0B"/>
    <w:rsid w:val="00EB5781"/>
    <w:rsid w:val="00EC257A"/>
    <w:rsid w:val="00EC4599"/>
    <w:rsid w:val="00ED0C14"/>
    <w:rsid w:val="00ED4BCC"/>
    <w:rsid w:val="00ED5747"/>
    <w:rsid w:val="00ED7740"/>
    <w:rsid w:val="00ED78C2"/>
    <w:rsid w:val="00EE01B1"/>
    <w:rsid w:val="00EE061B"/>
    <w:rsid w:val="00EF083B"/>
    <w:rsid w:val="00EF17B9"/>
    <w:rsid w:val="00EF72E5"/>
    <w:rsid w:val="00F00AAC"/>
    <w:rsid w:val="00F02C83"/>
    <w:rsid w:val="00F0615C"/>
    <w:rsid w:val="00F073DD"/>
    <w:rsid w:val="00F20A3C"/>
    <w:rsid w:val="00F20A97"/>
    <w:rsid w:val="00F23987"/>
    <w:rsid w:val="00F35BE2"/>
    <w:rsid w:val="00F3621B"/>
    <w:rsid w:val="00F40B93"/>
    <w:rsid w:val="00F411A0"/>
    <w:rsid w:val="00F41256"/>
    <w:rsid w:val="00F42FC7"/>
    <w:rsid w:val="00F471E3"/>
    <w:rsid w:val="00F5589A"/>
    <w:rsid w:val="00F55930"/>
    <w:rsid w:val="00F563C4"/>
    <w:rsid w:val="00F57B1A"/>
    <w:rsid w:val="00F61058"/>
    <w:rsid w:val="00F63BD6"/>
    <w:rsid w:val="00F70F6B"/>
    <w:rsid w:val="00F74A45"/>
    <w:rsid w:val="00F757FA"/>
    <w:rsid w:val="00F76D39"/>
    <w:rsid w:val="00F8482C"/>
    <w:rsid w:val="00F949CA"/>
    <w:rsid w:val="00F96B23"/>
    <w:rsid w:val="00FA275F"/>
    <w:rsid w:val="00FA4D44"/>
    <w:rsid w:val="00FA609C"/>
    <w:rsid w:val="00FB2C09"/>
    <w:rsid w:val="00FB2E57"/>
    <w:rsid w:val="00FB393A"/>
    <w:rsid w:val="00FC3338"/>
    <w:rsid w:val="00FD47B4"/>
    <w:rsid w:val="00FD4DBF"/>
    <w:rsid w:val="00FE0A11"/>
    <w:rsid w:val="00FE18D5"/>
    <w:rsid w:val="00FE27FD"/>
    <w:rsid w:val="00FE41BB"/>
    <w:rsid w:val="00FE5FB7"/>
    <w:rsid w:val="00FF2886"/>
    <w:rsid w:val="00FF2F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B4879"/>
  <w15:docId w15:val="{3CC93468-8A93-4FC6-8B2D-ACA820B88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B6A0A"/>
    <w:pPr>
      <w:ind w:left="720"/>
      <w:contextualSpacing/>
    </w:pPr>
  </w:style>
  <w:style w:type="paragraph" w:styleId="NoSpacing">
    <w:name w:val="No Spacing"/>
    <w:link w:val="NoSpacingChar"/>
    <w:uiPriority w:val="1"/>
    <w:qFormat/>
    <w:rsid w:val="008F199D"/>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8F199D"/>
    <w:rPr>
      <w:rFonts w:ascii="Calibri" w:eastAsia="Times New Roman" w:hAnsi="Calibri" w:cs="Times New Roman"/>
    </w:rPr>
  </w:style>
  <w:style w:type="paragraph" w:styleId="FootnoteText">
    <w:name w:val="footnote text"/>
    <w:basedOn w:val="Normal"/>
    <w:link w:val="FootnoteTextChar"/>
    <w:uiPriority w:val="99"/>
    <w:unhideWhenUsed/>
    <w:rsid w:val="00FA4D44"/>
    <w:pPr>
      <w:spacing w:after="0" w:line="240" w:lineRule="auto"/>
    </w:pPr>
    <w:rPr>
      <w:sz w:val="20"/>
      <w:szCs w:val="20"/>
    </w:rPr>
  </w:style>
  <w:style w:type="character" w:customStyle="1" w:styleId="FootnoteTextChar">
    <w:name w:val="Footnote Text Char"/>
    <w:basedOn w:val="DefaultParagraphFont"/>
    <w:link w:val="FootnoteText"/>
    <w:uiPriority w:val="99"/>
    <w:rsid w:val="00FA4D44"/>
    <w:rPr>
      <w:sz w:val="20"/>
      <w:szCs w:val="20"/>
    </w:rPr>
  </w:style>
  <w:style w:type="character" w:styleId="FootnoteReference">
    <w:name w:val="footnote reference"/>
    <w:basedOn w:val="DefaultParagraphFont"/>
    <w:uiPriority w:val="99"/>
    <w:semiHidden/>
    <w:unhideWhenUsed/>
    <w:rsid w:val="00FA4D44"/>
    <w:rPr>
      <w:vertAlign w:val="superscript"/>
    </w:rPr>
  </w:style>
  <w:style w:type="character" w:customStyle="1" w:styleId="ListParagraphChar">
    <w:name w:val="List Paragraph Char"/>
    <w:link w:val="ListParagraph"/>
    <w:uiPriority w:val="34"/>
    <w:locked/>
    <w:rsid w:val="00991F06"/>
  </w:style>
  <w:style w:type="character" w:styleId="Hyperlink">
    <w:name w:val="Hyperlink"/>
    <w:basedOn w:val="DefaultParagraphFont"/>
    <w:uiPriority w:val="99"/>
    <w:unhideWhenUsed/>
    <w:rsid w:val="0070478F"/>
    <w:rPr>
      <w:color w:val="0000FF" w:themeColor="hyperlink"/>
      <w:u w:val="single"/>
    </w:rPr>
  </w:style>
  <w:style w:type="paragraph" w:styleId="Header">
    <w:name w:val="header"/>
    <w:basedOn w:val="Normal"/>
    <w:link w:val="HeaderChar"/>
    <w:uiPriority w:val="99"/>
    <w:unhideWhenUsed/>
    <w:rsid w:val="00E20DC1"/>
    <w:pPr>
      <w:tabs>
        <w:tab w:val="center" w:pos="4536"/>
        <w:tab w:val="right" w:pos="9072"/>
      </w:tabs>
      <w:spacing w:after="0" w:line="240" w:lineRule="auto"/>
    </w:pPr>
  </w:style>
  <w:style w:type="character" w:customStyle="1" w:styleId="HeaderChar">
    <w:name w:val="Header Char"/>
    <w:basedOn w:val="DefaultParagraphFont"/>
    <w:link w:val="Header"/>
    <w:uiPriority w:val="99"/>
    <w:rsid w:val="00E20DC1"/>
  </w:style>
  <w:style w:type="paragraph" w:styleId="Footer">
    <w:name w:val="footer"/>
    <w:basedOn w:val="Normal"/>
    <w:link w:val="FooterChar"/>
    <w:uiPriority w:val="99"/>
    <w:unhideWhenUsed/>
    <w:rsid w:val="00E20DC1"/>
    <w:pPr>
      <w:tabs>
        <w:tab w:val="center" w:pos="4536"/>
        <w:tab w:val="right" w:pos="9072"/>
      </w:tabs>
      <w:spacing w:after="0" w:line="240" w:lineRule="auto"/>
    </w:pPr>
  </w:style>
  <w:style w:type="character" w:customStyle="1" w:styleId="FooterChar">
    <w:name w:val="Footer Char"/>
    <w:basedOn w:val="DefaultParagraphFont"/>
    <w:link w:val="Footer"/>
    <w:uiPriority w:val="99"/>
    <w:rsid w:val="00E20DC1"/>
  </w:style>
  <w:style w:type="character" w:customStyle="1" w:styleId="markedcontent">
    <w:name w:val="markedcontent"/>
    <w:basedOn w:val="DefaultParagraphFont"/>
    <w:rsid w:val="00DD65B1"/>
  </w:style>
  <w:style w:type="character" w:customStyle="1" w:styleId="hgkelc">
    <w:name w:val="hgkelc"/>
    <w:basedOn w:val="DefaultParagraphFont"/>
    <w:rsid w:val="008239CF"/>
  </w:style>
  <w:style w:type="table" w:styleId="TableGrid">
    <w:name w:val="Table Grid"/>
    <w:basedOn w:val="TableNormal"/>
    <w:uiPriority w:val="39"/>
    <w:rsid w:val="00E73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C2F27"/>
    <w:rPr>
      <w:i/>
      <w:iCs/>
    </w:rPr>
  </w:style>
  <w:style w:type="paragraph" w:styleId="BalloonText">
    <w:name w:val="Balloon Text"/>
    <w:basedOn w:val="Normal"/>
    <w:link w:val="BalloonTextChar"/>
    <w:uiPriority w:val="99"/>
    <w:semiHidden/>
    <w:unhideWhenUsed/>
    <w:rsid w:val="004030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30A1"/>
    <w:rPr>
      <w:rFonts w:ascii="Tahoma" w:hAnsi="Tahoma" w:cs="Tahoma"/>
      <w:sz w:val="16"/>
      <w:szCs w:val="16"/>
    </w:rPr>
  </w:style>
  <w:style w:type="paragraph" w:customStyle="1" w:styleId="selectionshareable">
    <w:name w:val="selectionshareable"/>
    <w:basedOn w:val="Normal"/>
    <w:rsid w:val="00B26E2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UnresolvedMention">
    <w:name w:val="Unresolved Mention"/>
    <w:basedOn w:val="DefaultParagraphFont"/>
    <w:uiPriority w:val="99"/>
    <w:semiHidden/>
    <w:unhideWhenUsed/>
    <w:rsid w:val="000868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orange.com/fr/newsroom/actualites/2019/pour-un-usage-%20%20%20responsable-du-num&#233;rique-en-Afriqu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75F65-D60C-4185-A362-F5D53B7B7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10102</Words>
  <Characters>57583</Characters>
  <Application>Microsoft Office Word</Application>
  <DocSecurity>0</DocSecurity>
  <Lines>479</Lines>
  <Paragraphs>135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ADIE</Company>
  <LinksUpToDate>false</LinksUpToDate>
  <CharactersWithSpaces>67550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Justine</dc:creator>
  <cp:lastModifiedBy>BOIT James</cp:lastModifiedBy>
  <cp:revision>2</cp:revision>
  <cp:lastPrinted>2023-02-28T18:39:00Z</cp:lastPrinted>
  <dcterms:created xsi:type="dcterms:W3CDTF">2023-04-13T09:51:00Z</dcterms:created>
  <dcterms:modified xsi:type="dcterms:W3CDTF">2023-04-13T09:51:00Z</dcterms:modified>
</cp:coreProperties>
</file>