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B64" w:rsidRPr="00F275A3" w:rsidRDefault="007F0B64" w:rsidP="007F0B64">
      <w:pPr>
        <w:bidi/>
        <w:spacing w:before="240" w:after="120" w:line="360" w:lineRule="auto"/>
        <w:rPr>
          <w:rFonts w:ascii="Simplified Arabic" w:hAnsi="Simplified Arabic" w:cs="Simplified Arabic"/>
          <w:b/>
          <w:bCs/>
          <w:sz w:val="36"/>
          <w:szCs w:val="36"/>
          <w:rtl/>
          <w:lang w:bidi="ar-KW"/>
        </w:rPr>
      </w:pPr>
      <w:bookmarkStart w:id="0" w:name="_GoBack"/>
      <w:bookmarkEnd w:id="0"/>
    </w:p>
    <w:p w:rsidR="007F0B64" w:rsidRPr="00F275A3" w:rsidRDefault="007F0B64" w:rsidP="007F0B64">
      <w:pPr>
        <w:bidi/>
        <w:spacing w:before="240" w:after="120" w:line="360" w:lineRule="auto"/>
        <w:jc w:val="center"/>
        <w:rPr>
          <w:rFonts w:ascii="Simplified Arabic" w:hAnsi="Simplified Arabic" w:cs="Simplified Arabic"/>
          <w:b/>
          <w:bCs/>
          <w:sz w:val="36"/>
          <w:szCs w:val="36"/>
          <w:rtl/>
          <w:lang w:bidi="ar-KW"/>
        </w:rPr>
      </w:pPr>
      <w:r w:rsidRPr="00F275A3">
        <w:rPr>
          <w:rFonts w:ascii="Simplified Arabic" w:hAnsi="Simplified Arabic" w:cs="Simplified Arabic"/>
          <w:b/>
          <w:bCs/>
          <w:sz w:val="36"/>
          <w:szCs w:val="36"/>
          <w:rtl/>
          <w:lang w:bidi="ar-KW"/>
        </w:rPr>
        <w:t>كلمة</w:t>
      </w:r>
    </w:p>
    <w:p w:rsidR="007F0B64" w:rsidRPr="00F275A3" w:rsidRDefault="007F0B64" w:rsidP="007F0B64">
      <w:pPr>
        <w:bidi/>
        <w:spacing w:before="240" w:after="120" w:line="240" w:lineRule="auto"/>
        <w:jc w:val="center"/>
        <w:rPr>
          <w:rFonts w:ascii="Simplified Arabic" w:hAnsi="Simplified Arabic" w:cs="Simplified Arabic"/>
          <w:b/>
          <w:bCs/>
          <w:sz w:val="36"/>
          <w:szCs w:val="36"/>
          <w:rtl/>
          <w:lang w:bidi="ar-KW"/>
        </w:rPr>
      </w:pPr>
      <w:r w:rsidRPr="00F275A3">
        <w:rPr>
          <w:rFonts w:ascii="Simplified Arabic" w:hAnsi="Simplified Arabic" w:cs="Simplified Arabic"/>
          <w:b/>
          <w:bCs/>
          <w:sz w:val="36"/>
          <w:szCs w:val="36"/>
          <w:rtl/>
          <w:lang w:bidi="ar-KW"/>
        </w:rPr>
        <w:t>السفير</w:t>
      </w:r>
      <w:r w:rsidRPr="00F275A3">
        <w:rPr>
          <w:rFonts w:ascii="Simplified Arabic" w:hAnsi="Simplified Arabic" w:cs="Simplified Arabic" w:hint="cs"/>
          <w:b/>
          <w:bCs/>
          <w:sz w:val="36"/>
          <w:szCs w:val="36"/>
          <w:rtl/>
          <w:lang w:bidi="ar-KW"/>
        </w:rPr>
        <w:t>/</w:t>
      </w:r>
      <w:r w:rsidRPr="00F275A3">
        <w:rPr>
          <w:rFonts w:ascii="Simplified Arabic" w:hAnsi="Simplified Arabic" w:cs="Simplified Arabic"/>
          <w:b/>
          <w:bCs/>
          <w:sz w:val="36"/>
          <w:szCs w:val="36"/>
          <w:rtl/>
          <w:lang w:bidi="ar-KW"/>
        </w:rPr>
        <w:t xml:space="preserve"> جمال الغنيم</w:t>
      </w:r>
    </w:p>
    <w:p w:rsidR="007F0B64" w:rsidRPr="00F275A3" w:rsidRDefault="007F0B64" w:rsidP="007F0B64">
      <w:pPr>
        <w:bidi/>
        <w:spacing w:before="240" w:after="120" w:line="240" w:lineRule="auto"/>
        <w:jc w:val="center"/>
        <w:rPr>
          <w:rFonts w:ascii="Simplified Arabic" w:hAnsi="Simplified Arabic" w:cs="Simplified Arabic"/>
          <w:b/>
          <w:bCs/>
          <w:sz w:val="36"/>
          <w:szCs w:val="36"/>
          <w:rtl/>
          <w:lang w:bidi="ar-KW"/>
        </w:rPr>
      </w:pPr>
      <w:r w:rsidRPr="00F275A3">
        <w:rPr>
          <w:rFonts w:ascii="Simplified Arabic" w:hAnsi="Simplified Arabic" w:cs="Simplified Arabic"/>
          <w:b/>
          <w:bCs/>
          <w:sz w:val="36"/>
          <w:szCs w:val="36"/>
          <w:rtl/>
          <w:lang w:bidi="ar-KW"/>
        </w:rPr>
        <w:t>المندوب الدائم لدولة الكويت لد</w:t>
      </w:r>
      <w:r w:rsidRPr="00F275A3">
        <w:rPr>
          <w:rFonts w:ascii="Simplified Arabic" w:hAnsi="Simplified Arabic" w:cs="Simplified Arabic" w:hint="cs"/>
          <w:b/>
          <w:bCs/>
          <w:sz w:val="36"/>
          <w:szCs w:val="36"/>
          <w:rtl/>
          <w:lang w:bidi="ar-KW"/>
        </w:rPr>
        <w:t>ى الأمم المتحدة و</w:t>
      </w:r>
      <w:r w:rsidRPr="00F275A3">
        <w:rPr>
          <w:rFonts w:ascii="Simplified Arabic" w:hAnsi="Simplified Arabic" w:cs="Simplified Arabic"/>
          <w:b/>
          <w:bCs/>
          <w:sz w:val="36"/>
          <w:szCs w:val="36"/>
          <w:rtl/>
          <w:lang w:bidi="ar-KW"/>
        </w:rPr>
        <w:t>المنظمات الدولية في جنيف</w:t>
      </w:r>
    </w:p>
    <w:p w:rsidR="007F0B64" w:rsidRPr="00F275A3" w:rsidRDefault="007F0B64" w:rsidP="007F0B64">
      <w:pPr>
        <w:bidi/>
        <w:spacing w:before="240" w:after="120" w:line="240" w:lineRule="auto"/>
        <w:jc w:val="center"/>
        <w:rPr>
          <w:rFonts w:ascii="Simplified Arabic" w:hAnsi="Simplified Arabic" w:cs="Simplified Arabic"/>
          <w:b/>
          <w:bCs/>
          <w:sz w:val="36"/>
          <w:szCs w:val="36"/>
          <w:rtl/>
          <w:lang w:bidi="ar-KW"/>
        </w:rPr>
      </w:pPr>
    </w:p>
    <w:p w:rsidR="007F0B64" w:rsidRPr="00F275A3" w:rsidRDefault="007F0B64" w:rsidP="007F0B64">
      <w:pPr>
        <w:bidi/>
        <w:spacing w:before="240" w:after="120" w:line="360" w:lineRule="auto"/>
        <w:jc w:val="center"/>
        <w:rPr>
          <w:rFonts w:ascii="Simplified Arabic" w:hAnsi="Simplified Arabic" w:cs="Simplified Arabic"/>
          <w:b/>
          <w:bCs/>
          <w:sz w:val="36"/>
          <w:szCs w:val="36"/>
          <w:rtl/>
          <w:lang w:bidi="ar-KW"/>
        </w:rPr>
      </w:pPr>
      <w:r w:rsidRPr="00F275A3">
        <w:rPr>
          <w:rFonts w:ascii="Simplified Arabic" w:hAnsi="Simplified Arabic" w:cs="Simplified Arabic"/>
          <w:b/>
          <w:bCs/>
          <w:sz w:val="36"/>
          <w:szCs w:val="36"/>
          <w:rtl/>
          <w:lang w:bidi="ar-KW"/>
        </w:rPr>
        <w:t xml:space="preserve">امام اللجنة الدولية لحقوق الأشخاص ذوي الإعاقة </w:t>
      </w:r>
    </w:p>
    <w:p w:rsidR="007F0B64" w:rsidRPr="00F275A3" w:rsidRDefault="007F0B64" w:rsidP="007F0B64">
      <w:pPr>
        <w:bidi/>
        <w:spacing w:before="240" w:after="120" w:line="360" w:lineRule="auto"/>
        <w:jc w:val="center"/>
        <w:rPr>
          <w:rFonts w:ascii="Simplified Arabic" w:hAnsi="Simplified Arabic" w:cs="Simplified Arabic"/>
          <w:b/>
          <w:bCs/>
          <w:i/>
          <w:iCs/>
          <w:sz w:val="36"/>
          <w:szCs w:val="36"/>
          <w:rtl/>
          <w:lang w:bidi="ar-KW"/>
        </w:rPr>
      </w:pPr>
    </w:p>
    <w:p w:rsidR="007F0B64" w:rsidRPr="00F275A3" w:rsidRDefault="007F0B64" w:rsidP="007F0B64">
      <w:pPr>
        <w:bidi/>
        <w:spacing w:before="240" w:after="120" w:line="360" w:lineRule="auto"/>
        <w:jc w:val="center"/>
        <w:rPr>
          <w:rFonts w:ascii="Simplified Arabic" w:hAnsi="Simplified Arabic" w:cs="Simplified Arabic"/>
          <w:b/>
          <w:bCs/>
          <w:i/>
          <w:iCs/>
          <w:sz w:val="36"/>
          <w:szCs w:val="36"/>
          <w:rtl/>
          <w:lang w:bidi="ar-KW"/>
        </w:rPr>
      </w:pPr>
    </w:p>
    <w:p w:rsidR="007F0B64" w:rsidRPr="000833E8" w:rsidRDefault="007F0B64" w:rsidP="007F0B64">
      <w:pPr>
        <w:bidi/>
        <w:spacing w:before="240" w:after="120" w:line="360" w:lineRule="auto"/>
        <w:jc w:val="center"/>
        <w:rPr>
          <w:rFonts w:ascii="Simplified Arabic" w:hAnsi="Simplified Arabic" w:cs="Simplified Arabic"/>
          <w:b/>
          <w:bCs/>
          <w:i/>
          <w:iCs/>
          <w:sz w:val="32"/>
          <w:szCs w:val="32"/>
          <w:rtl/>
          <w:lang w:bidi="ar-KW"/>
        </w:rPr>
      </w:pPr>
      <w:r w:rsidRPr="000833E8">
        <w:rPr>
          <w:rFonts w:ascii="Simplified Arabic" w:hAnsi="Simplified Arabic" w:cs="Simplified Arabic"/>
          <w:b/>
          <w:bCs/>
          <w:i/>
          <w:iCs/>
          <w:sz w:val="32"/>
          <w:szCs w:val="32"/>
          <w:rtl/>
          <w:lang w:bidi="ar-KW"/>
        </w:rPr>
        <w:t>جنيف 9 سبتمبر 2019</w:t>
      </w:r>
    </w:p>
    <w:p w:rsidR="007F0B64" w:rsidRPr="00F275A3" w:rsidRDefault="007F0B64" w:rsidP="007F0B64">
      <w:pPr>
        <w:bidi/>
        <w:spacing w:before="240" w:after="120" w:line="360" w:lineRule="auto"/>
        <w:rPr>
          <w:rFonts w:ascii="Simplified Arabic" w:hAnsi="Simplified Arabic" w:cs="Simplified Arabic"/>
          <w:b/>
          <w:bCs/>
          <w:sz w:val="36"/>
          <w:szCs w:val="36"/>
          <w:rtl/>
          <w:lang w:bidi="ar-KW"/>
        </w:rPr>
      </w:pPr>
    </w:p>
    <w:p w:rsidR="007F0B64" w:rsidRPr="00F275A3" w:rsidRDefault="007F0B64" w:rsidP="007F0B64">
      <w:pPr>
        <w:bidi/>
        <w:spacing w:after="0" w:line="360" w:lineRule="auto"/>
        <w:rPr>
          <w:rFonts w:ascii="Simplified Arabic" w:hAnsi="Simplified Arabic" w:cs="Simplified Arabic"/>
          <w:b/>
          <w:bCs/>
          <w:sz w:val="36"/>
          <w:szCs w:val="36"/>
          <w:rtl/>
          <w:lang w:bidi="ar-KW"/>
        </w:rPr>
      </w:pPr>
    </w:p>
    <w:p w:rsidR="007F0B64" w:rsidRDefault="007F0B64" w:rsidP="007F0B64">
      <w:pPr>
        <w:bidi/>
        <w:spacing w:after="0" w:line="360" w:lineRule="auto"/>
        <w:rPr>
          <w:rFonts w:ascii="Simplified Arabic" w:hAnsi="Simplified Arabic" w:cs="Simplified Arabic"/>
          <w:b/>
          <w:bCs/>
          <w:sz w:val="36"/>
          <w:szCs w:val="36"/>
          <w:rtl/>
          <w:lang w:bidi="ar-KW"/>
        </w:rPr>
      </w:pPr>
    </w:p>
    <w:p w:rsidR="007F0B64" w:rsidRPr="00F275A3" w:rsidRDefault="007F0B64" w:rsidP="007F0B64">
      <w:pPr>
        <w:bidi/>
        <w:spacing w:after="0" w:line="360" w:lineRule="auto"/>
        <w:rPr>
          <w:rFonts w:ascii="Simplified Arabic" w:hAnsi="Simplified Arabic" w:cs="Simplified Arabic"/>
          <w:b/>
          <w:bCs/>
          <w:sz w:val="36"/>
          <w:szCs w:val="36"/>
          <w:rtl/>
          <w:lang w:bidi="ar-KW"/>
        </w:rPr>
      </w:pPr>
      <w:r w:rsidRPr="00F275A3">
        <w:rPr>
          <w:rFonts w:ascii="Simplified Arabic" w:hAnsi="Simplified Arabic" w:cs="Simplified Arabic" w:hint="cs"/>
          <w:b/>
          <w:bCs/>
          <w:sz w:val="36"/>
          <w:szCs w:val="36"/>
          <w:rtl/>
          <w:lang w:bidi="ar-KW"/>
        </w:rPr>
        <w:t>السيد الرئيس،</w:t>
      </w:r>
    </w:p>
    <w:p w:rsidR="007F0B64" w:rsidRPr="00F275A3" w:rsidRDefault="007F0B64" w:rsidP="007F0B64">
      <w:pPr>
        <w:bidi/>
        <w:spacing w:after="0" w:line="360" w:lineRule="auto"/>
        <w:rPr>
          <w:rFonts w:ascii="Simplified Arabic" w:hAnsi="Simplified Arabic" w:cs="Simplified Arabic"/>
          <w:b/>
          <w:bCs/>
          <w:sz w:val="36"/>
          <w:szCs w:val="36"/>
          <w:rtl/>
          <w:lang w:bidi="ar-KW"/>
        </w:rPr>
      </w:pPr>
      <w:r w:rsidRPr="00F275A3">
        <w:rPr>
          <w:rFonts w:ascii="Simplified Arabic" w:hAnsi="Simplified Arabic" w:cs="Simplified Arabic"/>
          <w:b/>
          <w:bCs/>
          <w:sz w:val="36"/>
          <w:szCs w:val="36"/>
          <w:rtl/>
          <w:lang w:bidi="ar-KW"/>
        </w:rPr>
        <w:t>السادة أعضاء اللجنة الموقرين</w:t>
      </w:r>
      <w:r w:rsidRPr="00F275A3">
        <w:rPr>
          <w:rFonts w:ascii="Simplified Arabic" w:hAnsi="Simplified Arabic" w:cs="Simplified Arabic" w:hint="cs"/>
          <w:b/>
          <w:bCs/>
          <w:sz w:val="36"/>
          <w:szCs w:val="36"/>
          <w:rtl/>
          <w:lang w:bidi="ar-KW"/>
        </w:rPr>
        <w:t>،</w:t>
      </w:r>
    </w:p>
    <w:p w:rsidR="007F0B64" w:rsidRPr="00F275A3" w:rsidRDefault="007F0B64" w:rsidP="007F0B64">
      <w:pPr>
        <w:bidi/>
        <w:spacing w:after="0" w:line="360" w:lineRule="auto"/>
        <w:rPr>
          <w:rFonts w:ascii="Simplified Arabic" w:hAnsi="Simplified Arabic" w:cs="Simplified Arabic"/>
          <w:b/>
          <w:bCs/>
          <w:sz w:val="36"/>
          <w:szCs w:val="36"/>
          <w:rtl/>
          <w:lang w:bidi="ar-KW"/>
        </w:rPr>
      </w:pPr>
      <w:r w:rsidRPr="00F275A3">
        <w:rPr>
          <w:rFonts w:ascii="Simplified Arabic" w:hAnsi="Simplified Arabic" w:cs="Simplified Arabic"/>
          <w:b/>
          <w:bCs/>
          <w:sz w:val="36"/>
          <w:szCs w:val="36"/>
          <w:rtl/>
          <w:lang w:bidi="ar-KW"/>
        </w:rPr>
        <w:t>السلام عليكم ورحمة الله وبركاته،</w:t>
      </w:r>
    </w:p>
    <w:p w:rsidR="007F0B64" w:rsidRPr="00F275A3" w:rsidRDefault="007F0B64" w:rsidP="007F0B64">
      <w:pPr>
        <w:pStyle w:val="NormalWeb"/>
        <w:shd w:val="clear" w:color="auto" w:fill="FFFFFF"/>
        <w:bidi/>
        <w:spacing w:before="0" w:beforeAutospacing="0" w:after="0" w:afterAutospacing="0" w:line="360" w:lineRule="auto"/>
        <w:ind w:firstLine="720"/>
        <w:jc w:val="both"/>
        <w:rPr>
          <w:rFonts w:ascii="Simplified Arabic" w:hAnsi="Simplified Arabic" w:cs="Simplified Arabic"/>
          <w:sz w:val="36"/>
          <w:szCs w:val="36"/>
          <w:lang w:bidi="ar-KW"/>
        </w:rPr>
      </w:pPr>
      <w:r w:rsidRPr="00F275A3">
        <w:rPr>
          <w:rFonts w:ascii="Simplified Arabic" w:hAnsi="Simplified Arabic" w:cs="Simplified Arabic"/>
          <w:sz w:val="36"/>
          <w:szCs w:val="36"/>
          <w:rtl/>
          <w:lang w:bidi="ar-KW"/>
        </w:rPr>
        <w:t xml:space="preserve">نتشرف اليوم بالوقوف أمام لجنتكم الموقرة لمناقشة التقرير الأول لدولة الكويت بشأن تنفيذ أحكام الاتفاقية الدولية لحقوق الأشخاص ذوي الإعاقة، الذي يأتي استكمالاً لمسيرة دولة الكويت الحثيثة في دعم قضايا حقوق الإنسان في كافة مجالات الحياة بصفة </w:t>
      </w:r>
      <w:r w:rsidRPr="00F275A3">
        <w:rPr>
          <w:rFonts w:ascii="Simplified Arabic" w:hAnsi="Simplified Arabic" w:cs="Simplified Arabic"/>
          <w:sz w:val="36"/>
          <w:szCs w:val="36"/>
          <w:rtl/>
          <w:lang w:bidi="ar-KW"/>
        </w:rPr>
        <w:lastRenderedPageBreak/>
        <w:t>عامة، وتنفيذاً لالتزاماتها الدولية والدستورية في مجال حماية حقوق ذوي الإعاقة وتعزيزها بصفة خاصة</w:t>
      </w:r>
      <w:r w:rsidRPr="00F275A3">
        <w:rPr>
          <w:rFonts w:ascii="Simplified Arabic" w:hAnsi="Simplified Arabic" w:cs="Simplified Arabic" w:hint="cs"/>
          <w:sz w:val="36"/>
          <w:szCs w:val="36"/>
          <w:rtl/>
          <w:lang w:bidi="ar-KW"/>
        </w:rPr>
        <w:t>.</w:t>
      </w:r>
    </w:p>
    <w:p w:rsidR="007F0B64" w:rsidRPr="00F275A3" w:rsidRDefault="007F0B64" w:rsidP="007F0B64">
      <w:pPr>
        <w:pStyle w:val="NormalWeb"/>
        <w:shd w:val="clear" w:color="auto" w:fill="FFFFFF"/>
        <w:bidi/>
        <w:spacing w:before="0" w:beforeAutospacing="0" w:after="0" w:afterAutospacing="0" w:line="360" w:lineRule="auto"/>
        <w:ind w:firstLine="720"/>
        <w:jc w:val="both"/>
        <w:rPr>
          <w:rFonts w:ascii="Simplified Arabic" w:hAnsi="Simplified Arabic" w:cs="Simplified Arabic"/>
          <w:sz w:val="36"/>
          <w:szCs w:val="36"/>
          <w:lang w:bidi="ar-KW"/>
        </w:rPr>
      </w:pPr>
    </w:p>
    <w:p w:rsidR="007F0B64" w:rsidRPr="00F275A3" w:rsidRDefault="007F0B64" w:rsidP="007F0B64">
      <w:pPr>
        <w:bidi/>
        <w:spacing w:after="0" w:line="360" w:lineRule="auto"/>
        <w:rPr>
          <w:rFonts w:ascii="Simplified Arabic" w:hAnsi="Simplified Arabic" w:cs="Simplified Arabic"/>
          <w:b/>
          <w:bCs/>
          <w:sz w:val="36"/>
          <w:szCs w:val="36"/>
          <w:rtl/>
          <w:lang w:bidi="ar-KW"/>
        </w:rPr>
      </w:pPr>
      <w:r w:rsidRPr="00F275A3">
        <w:rPr>
          <w:rFonts w:ascii="Simplified Arabic" w:hAnsi="Simplified Arabic" w:cs="Simplified Arabic"/>
          <w:b/>
          <w:bCs/>
          <w:sz w:val="36"/>
          <w:szCs w:val="36"/>
          <w:rtl/>
          <w:lang w:bidi="ar-KW"/>
        </w:rPr>
        <w:t>السيد الرئيس،</w:t>
      </w:r>
    </w:p>
    <w:p w:rsidR="007F0B64" w:rsidRPr="00F275A3" w:rsidRDefault="007F0B64" w:rsidP="007F0B64">
      <w:pPr>
        <w:bidi/>
        <w:spacing w:after="0" w:line="360" w:lineRule="auto"/>
        <w:rPr>
          <w:rFonts w:ascii="Simplified Arabic" w:hAnsi="Simplified Arabic" w:cs="Simplified Arabic"/>
          <w:b/>
          <w:bCs/>
          <w:sz w:val="36"/>
          <w:szCs w:val="36"/>
          <w:rtl/>
          <w:lang w:bidi="ar-KW"/>
        </w:rPr>
      </w:pPr>
      <w:r w:rsidRPr="00F275A3">
        <w:rPr>
          <w:rFonts w:ascii="Simplified Arabic" w:hAnsi="Simplified Arabic" w:cs="Simplified Arabic"/>
          <w:b/>
          <w:bCs/>
          <w:sz w:val="36"/>
          <w:szCs w:val="36"/>
          <w:rtl/>
          <w:lang w:bidi="ar-KW"/>
        </w:rPr>
        <w:t>السادة أعضاء اللجنة الموقرين،</w:t>
      </w:r>
    </w:p>
    <w:p w:rsidR="007F0B64" w:rsidRPr="00F275A3" w:rsidRDefault="007F0B64" w:rsidP="007F0B64">
      <w:pPr>
        <w:pStyle w:val="NormalWeb"/>
        <w:shd w:val="clear" w:color="auto" w:fill="FFFFFF"/>
        <w:bidi/>
        <w:spacing w:before="0" w:beforeAutospacing="0" w:after="0" w:afterAutospacing="0" w:line="360" w:lineRule="auto"/>
        <w:ind w:firstLine="720"/>
        <w:jc w:val="both"/>
        <w:rPr>
          <w:rFonts w:ascii="Simplified Arabic" w:hAnsi="Simplified Arabic" w:cs="Simplified Arabic"/>
          <w:sz w:val="36"/>
          <w:szCs w:val="36"/>
          <w:rtl/>
          <w:lang w:bidi="ar-KW"/>
        </w:rPr>
      </w:pPr>
      <w:r w:rsidRPr="00F275A3">
        <w:rPr>
          <w:rFonts w:ascii="Simplified Arabic" w:hAnsi="Simplified Arabic" w:cs="Simplified Arabic"/>
          <w:sz w:val="36"/>
          <w:szCs w:val="36"/>
          <w:rtl/>
          <w:lang w:bidi="ar-KW"/>
        </w:rPr>
        <w:t>لقد انضمت دولة الكويت إلى اتفاقية حقوق الأشخاص ذوي الإعاقة في 14 فبراير 2013 تتويجا لخطوات مرحلية قطعتها بثبات في مسيرة ترسيخ حقوق الإنسان بشكل عام، وحقوق ذوي الإعاقة بشكل خاص، انطلاقاً من قيم ومبادئ الشريعة الإسلامية التي أوجبت حماية حقوق هؤلاء الأشخاص وحظرت كل انتهاك لها، كما عملت على تلبية</w:t>
      </w:r>
      <w:r w:rsidRPr="00F275A3">
        <w:rPr>
          <w:rFonts w:ascii="Simplified Arabic" w:hAnsi="Simplified Arabic" w:cs="Simplified Arabic"/>
          <w:sz w:val="36"/>
          <w:szCs w:val="36"/>
          <w:lang w:bidi="ar-KW"/>
        </w:rPr>
        <w:t xml:space="preserve"> </w:t>
      </w:r>
      <w:r w:rsidRPr="00F275A3">
        <w:rPr>
          <w:rFonts w:ascii="Simplified Arabic" w:hAnsi="Simplified Arabic" w:cs="Simplified Arabic"/>
          <w:sz w:val="36"/>
          <w:szCs w:val="36"/>
          <w:rtl/>
          <w:lang w:bidi="ar-KW"/>
        </w:rPr>
        <w:t>متطلباتهم لضمان تمتعهم بكافة الحقوق التي تؤمن لهم حياة كريمة ومشاركة فاعلة في بناء المجتمع الكويتي.</w:t>
      </w:r>
    </w:p>
    <w:p w:rsidR="007F0B64" w:rsidRPr="00F275A3" w:rsidRDefault="007F0B64" w:rsidP="007F0B64">
      <w:pPr>
        <w:pStyle w:val="NormalWeb"/>
        <w:shd w:val="clear" w:color="auto" w:fill="FFFFFF"/>
        <w:bidi/>
        <w:spacing w:before="0" w:beforeAutospacing="0" w:after="0" w:afterAutospacing="0" w:line="360" w:lineRule="auto"/>
        <w:ind w:firstLine="720"/>
        <w:jc w:val="both"/>
        <w:rPr>
          <w:rFonts w:ascii="Simplified Arabic" w:hAnsi="Simplified Arabic" w:cs="Simplified Arabic"/>
          <w:sz w:val="36"/>
          <w:szCs w:val="36"/>
          <w:rtl/>
          <w:lang w:bidi="ar-KW"/>
        </w:rPr>
      </w:pPr>
      <w:r w:rsidRPr="00F275A3">
        <w:rPr>
          <w:rFonts w:ascii="Simplified Arabic" w:hAnsi="Simplified Arabic" w:cs="Simplified Arabic"/>
          <w:sz w:val="36"/>
          <w:szCs w:val="36"/>
          <w:rtl/>
          <w:lang w:bidi="ar-KW"/>
        </w:rPr>
        <w:t xml:space="preserve">ومما يجدر بنا ذكره والتأكيد عليه أن دستور دولة الكويت قد أولى أهمية خاصة لرعاية وتمكين ذوي الإعاقة </w:t>
      </w:r>
      <w:r>
        <w:rPr>
          <w:rFonts w:ascii="Simplified Arabic" w:hAnsi="Simplified Arabic" w:cs="Simplified Arabic"/>
          <w:sz w:val="36"/>
          <w:szCs w:val="36"/>
          <w:rtl/>
          <w:lang w:bidi="ar-KW"/>
        </w:rPr>
        <w:t>إذ نص في المادة (11) على أن : "</w:t>
      </w:r>
      <w:r w:rsidRPr="00F275A3">
        <w:rPr>
          <w:rFonts w:ascii="Simplified Arabic" w:hAnsi="Simplified Arabic" w:cs="Simplified Arabic"/>
          <w:sz w:val="36"/>
          <w:szCs w:val="36"/>
          <w:rtl/>
          <w:lang w:bidi="ar-KW"/>
        </w:rPr>
        <w:t>تكفل الدولة المعونة للمواطنين في حالة الشيخوخة أو المرض أو العجز عن العمل كما توفر لهم خدمات التأمين الاجتماعي والم</w:t>
      </w:r>
      <w:r>
        <w:rPr>
          <w:rFonts w:ascii="Simplified Arabic" w:hAnsi="Simplified Arabic" w:cs="Simplified Arabic"/>
          <w:sz w:val="36"/>
          <w:szCs w:val="36"/>
          <w:rtl/>
          <w:lang w:bidi="ar-KW"/>
        </w:rPr>
        <w:t>عونة الاجتماعية والرعاية الصحية</w:t>
      </w:r>
      <w:r w:rsidRPr="00F275A3">
        <w:rPr>
          <w:rFonts w:ascii="Simplified Arabic" w:hAnsi="Simplified Arabic" w:cs="Simplified Arabic"/>
          <w:sz w:val="36"/>
          <w:szCs w:val="36"/>
          <w:rtl/>
          <w:lang w:bidi="ar-KW"/>
        </w:rPr>
        <w:t xml:space="preserve">". </w:t>
      </w:r>
    </w:p>
    <w:p w:rsidR="007F0B64" w:rsidRPr="00F275A3" w:rsidRDefault="007F0B64" w:rsidP="007F0B64">
      <w:pPr>
        <w:bidi/>
        <w:spacing w:after="0" w:line="360" w:lineRule="auto"/>
        <w:rPr>
          <w:rFonts w:ascii="Simplified Arabic" w:hAnsi="Simplified Arabic" w:cs="Simplified Arabic"/>
          <w:b/>
          <w:bCs/>
          <w:sz w:val="36"/>
          <w:szCs w:val="36"/>
          <w:rtl/>
          <w:lang w:bidi="ar-KW"/>
        </w:rPr>
      </w:pPr>
    </w:p>
    <w:p w:rsidR="007F0B64" w:rsidRPr="00F275A3" w:rsidRDefault="007F0B64" w:rsidP="007F0B64">
      <w:pPr>
        <w:bidi/>
        <w:spacing w:after="0" w:line="360" w:lineRule="auto"/>
        <w:rPr>
          <w:rFonts w:ascii="Simplified Arabic" w:hAnsi="Simplified Arabic" w:cs="Simplified Arabic"/>
          <w:b/>
          <w:bCs/>
          <w:sz w:val="36"/>
          <w:szCs w:val="36"/>
          <w:rtl/>
          <w:lang w:bidi="ar-KW"/>
        </w:rPr>
      </w:pPr>
      <w:r w:rsidRPr="00F275A3">
        <w:rPr>
          <w:rFonts w:ascii="Simplified Arabic" w:hAnsi="Simplified Arabic" w:cs="Simplified Arabic"/>
          <w:b/>
          <w:bCs/>
          <w:sz w:val="36"/>
          <w:szCs w:val="36"/>
          <w:rtl/>
          <w:lang w:bidi="ar-KW"/>
        </w:rPr>
        <w:t>السيد الرئيس،</w:t>
      </w:r>
    </w:p>
    <w:p w:rsidR="007F0B64" w:rsidRPr="00F275A3" w:rsidRDefault="007F0B64" w:rsidP="007F0B64">
      <w:pPr>
        <w:bidi/>
        <w:spacing w:after="0" w:line="360" w:lineRule="auto"/>
        <w:rPr>
          <w:rFonts w:ascii="Simplified Arabic" w:hAnsi="Simplified Arabic" w:cs="Simplified Arabic"/>
          <w:b/>
          <w:bCs/>
          <w:sz w:val="36"/>
          <w:szCs w:val="36"/>
          <w:rtl/>
          <w:lang w:bidi="ar-KW"/>
        </w:rPr>
      </w:pPr>
      <w:r w:rsidRPr="00F275A3">
        <w:rPr>
          <w:rFonts w:ascii="Simplified Arabic" w:hAnsi="Simplified Arabic" w:cs="Simplified Arabic"/>
          <w:b/>
          <w:bCs/>
          <w:sz w:val="36"/>
          <w:szCs w:val="36"/>
          <w:rtl/>
          <w:lang w:bidi="ar-KW"/>
        </w:rPr>
        <w:t>السادة أعضاء اللجنة الموقرين،</w:t>
      </w:r>
    </w:p>
    <w:p w:rsidR="007F0B64" w:rsidRPr="00F275A3" w:rsidRDefault="007F0B64" w:rsidP="007F0B64">
      <w:pPr>
        <w:pStyle w:val="NormalWeb"/>
        <w:shd w:val="clear" w:color="auto" w:fill="FFFFFF"/>
        <w:bidi/>
        <w:spacing w:before="0" w:beforeAutospacing="0" w:after="0" w:afterAutospacing="0" w:line="360" w:lineRule="auto"/>
        <w:ind w:firstLine="720"/>
        <w:jc w:val="both"/>
        <w:rPr>
          <w:rFonts w:ascii="Simplified Arabic" w:hAnsi="Simplified Arabic" w:cs="Simplified Arabic"/>
          <w:sz w:val="36"/>
          <w:szCs w:val="36"/>
          <w:rtl/>
          <w:lang w:bidi="ar-KW"/>
        </w:rPr>
      </w:pPr>
      <w:r w:rsidRPr="00F275A3">
        <w:rPr>
          <w:rFonts w:ascii="Simplified Arabic" w:hAnsi="Simplified Arabic" w:cs="Simplified Arabic"/>
          <w:sz w:val="36"/>
          <w:szCs w:val="36"/>
          <w:rtl/>
          <w:lang w:bidi="ar-KW"/>
        </w:rPr>
        <w:t xml:space="preserve">انطلاقاً من رؤية دولة الكويت وترجمة لما جاء بدستورها، فقد عنيت الدولة بحقوق الأشخاص ذوي الإعاقة عناية فائقة إذ عملت جاهدة على ضمان حقهم المتكافئ في الفرص التعليمية والاقتصادية، فضلاً عن كفالة حقوقهم المدنية والسياسية، حيث </w:t>
      </w:r>
      <w:r w:rsidRPr="00F275A3">
        <w:rPr>
          <w:rFonts w:ascii="Simplified Arabic" w:hAnsi="Simplified Arabic" w:cs="Simplified Arabic"/>
          <w:sz w:val="36"/>
          <w:szCs w:val="36"/>
          <w:rtl/>
          <w:lang w:bidi="ar-KW"/>
        </w:rPr>
        <w:lastRenderedPageBreak/>
        <w:t>تكللت الجهود في السنوات الأخيرة بكثير من الإنجازات في مجال رعاية الأشخاص ذوي الإعاقة نذكر منها على سبيل المثال ما يلي:</w:t>
      </w:r>
    </w:p>
    <w:p w:rsidR="007F0B64" w:rsidRPr="00F275A3" w:rsidRDefault="007F0B64" w:rsidP="007F0B64">
      <w:pPr>
        <w:pStyle w:val="NormalWeb"/>
        <w:shd w:val="clear" w:color="auto" w:fill="FFFFFF"/>
        <w:bidi/>
        <w:spacing w:before="0" w:beforeAutospacing="0" w:after="0" w:afterAutospacing="0" w:line="360" w:lineRule="auto"/>
        <w:jc w:val="both"/>
        <w:rPr>
          <w:rFonts w:ascii="Simplified Arabic" w:hAnsi="Simplified Arabic" w:cs="Simplified Arabic"/>
          <w:sz w:val="36"/>
          <w:szCs w:val="36"/>
          <w:rtl/>
          <w:lang w:bidi="ar-KW"/>
        </w:rPr>
      </w:pPr>
      <w:r w:rsidRPr="00F275A3">
        <w:rPr>
          <w:rFonts w:ascii="Simplified Arabic" w:hAnsi="Simplified Arabic" w:cs="Simplified Arabic"/>
          <w:sz w:val="36"/>
          <w:szCs w:val="36"/>
          <w:u w:val="single"/>
          <w:rtl/>
          <w:lang w:bidi="ar-KW"/>
        </w:rPr>
        <w:t>أولاً:</w:t>
      </w:r>
      <w:r w:rsidRPr="00F275A3">
        <w:rPr>
          <w:rFonts w:ascii="Simplified Arabic" w:hAnsi="Simplified Arabic" w:cs="Simplified Arabic"/>
          <w:sz w:val="36"/>
          <w:szCs w:val="36"/>
          <w:rtl/>
          <w:lang w:bidi="ar-KW"/>
        </w:rPr>
        <w:t xml:space="preserve"> إقرار دولة الكويت بالالتزام بالاتفاقيات والمواثيق الدولية لضمان وكفالة جميع حقوق ذوي الإعاقة، وعملها المستمر مع برنامج الأمم المتحدة الإنمائي لتقديم برامج تهدف إلى تمكينهم وتذليل السبل في تخطي المصاعب التي تواجههم من خلال دمجهم مجتمعياً وتعليمياً ومهنياً بما يواكب التوجه العالمي</w:t>
      </w:r>
      <w:r w:rsidRPr="00F275A3">
        <w:rPr>
          <w:rFonts w:ascii="Simplified Arabic" w:hAnsi="Simplified Arabic" w:cs="Simplified Arabic" w:hint="cs"/>
          <w:sz w:val="36"/>
          <w:szCs w:val="36"/>
          <w:rtl/>
          <w:lang w:bidi="ar-KW"/>
        </w:rPr>
        <w:t>.</w:t>
      </w:r>
    </w:p>
    <w:p w:rsidR="007F0B64" w:rsidRPr="00F275A3" w:rsidRDefault="007F0B64" w:rsidP="007F0B64">
      <w:pPr>
        <w:pStyle w:val="NormalWeb"/>
        <w:shd w:val="clear" w:color="auto" w:fill="FFFFFF"/>
        <w:bidi/>
        <w:spacing w:before="0" w:beforeAutospacing="0" w:after="0" w:afterAutospacing="0" w:line="360" w:lineRule="auto"/>
        <w:jc w:val="both"/>
        <w:rPr>
          <w:rFonts w:ascii="Simplified Arabic" w:hAnsi="Simplified Arabic" w:cs="Simplified Arabic"/>
          <w:sz w:val="36"/>
          <w:szCs w:val="36"/>
          <w:rtl/>
          <w:lang w:bidi="ar-KW"/>
        </w:rPr>
      </w:pPr>
      <w:r w:rsidRPr="00F275A3">
        <w:rPr>
          <w:rFonts w:ascii="Simplified Arabic" w:hAnsi="Simplified Arabic" w:cs="Simplified Arabic"/>
          <w:sz w:val="36"/>
          <w:szCs w:val="36"/>
          <w:u w:val="single"/>
          <w:rtl/>
          <w:lang w:bidi="ar-KW"/>
        </w:rPr>
        <w:t>ثانياً:</w:t>
      </w:r>
      <w:r w:rsidRPr="00F275A3">
        <w:rPr>
          <w:rFonts w:ascii="Simplified Arabic" w:hAnsi="Simplified Arabic" w:cs="Simplified Arabic"/>
          <w:sz w:val="36"/>
          <w:szCs w:val="36"/>
          <w:rtl/>
          <w:lang w:bidi="ar-KW"/>
        </w:rPr>
        <w:t xml:space="preserve"> صدر القانون رقم (8) لسنة 2010 بشأن حقوق الأشخاص ذوي الإعاقة من منطلق المفهوم الإسلامي القائم على التكافل والتضامن، وعدم اعتبار رعاية الأشخاص ذوي الإعاقة منة أو شفقة، بل واجب على المجتمع والتزام من الدولة نحو هذه الشريحة المهمة من المجتمع، والتي لا يجوز أن تحرم حقوقها المدنية والسياسية والاقتصادية والثقافية والاجتماعية بسبب الإعاقة. وبموجب ذلك القانون أنشئت الهيئة العامة لشئون ذوي الإعاقة كشخصية اعتبارية مستقلة تعنى برعاية حقوق الأشخاص ذوي الإعاقة والتي تعد نقلة نوعية في الاهتمام الحكومي برعاية الأشخاص ذوي الإعاقة والتحول من الدور التقليدي لمفهوم الرعاية إلى مفهوم دمج ذوي الإعاقة في المجتمع الكويتي بصفتهم مواطنين لهم كافة الحقوق.</w:t>
      </w:r>
    </w:p>
    <w:p w:rsidR="007F0B64" w:rsidRPr="00F275A3" w:rsidRDefault="007F0B64" w:rsidP="007F0B64">
      <w:pPr>
        <w:pStyle w:val="NormalWeb"/>
        <w:shd w:val="clear" w:color="auto" w:fill="FFFFFF"/>
        <w:bidi/>
        <w:spacing w:before="0" w:beforeAutospacing="0" w:after="0" w:afterAutospacing="0" w:line="360" w:lineRule="auto"/>
        <w:jc w:val="both"/>
        <w:rPr>
          <w:rFonts w:ascii="Simplified Arabic" w:hAnsi="Simplified Arabic" w:cs="Simplified Arabic"/>
          <w:color w:val="000000"/>
          <w:sz w:val="36"/>
          <w:szCs w:val="36"/>
          <w:shd w:val="clear" w:color="auto" w:fill="FFFFFF"/>
          <w:rtl/>
        </w:rPr>
      </w:pPr>
      <w:r w:rsidRPr="00F275A3">
        <w:rPr>
          <w:rFonts w:ascii="Simplified Arabic" w:hAnsi="Simplified Arabic" w:cs="Simplified Arabic"/>
          <w:sz w:val="36"/>
          <w:szCs w:val="36"/>
          <w:u w:val="single"/>
          <w:rtl/>
          <w:lang w:bidi="ar-KW"/>
        </w:rPr>
        <w:t>ثالثاً:</w:t>
      </w:r>
      <w:r w:rsidRPr="00F275A3">
        <w:rPr>
          <w:rFonts w:ascii="Simplified Arabic" w:hAnsi="Simplified Arabic" w:cs="Simplified Arabic"/>
          <w:sz w:val="36"/>
          <w:szCs w:val="36"/>
          <w:rtl/>
          <w:lang w:bidi="ar-KW"/>
        </w:rPr>
        <w:t xml:space="preserve"> </w:t>
      </w:r>
      <w:r w:rsidRPr="00F275A3">
        <w:rPr>
          <w:rFonts w:ascii="Simplified Arabic" w:hAnsi="Simplified Arabic" w:cs="Simplified Arabic"/>
          <w:color w:val="000000"/>
          <w:sz w:val="36"/>
          <w:szCs w:val="36"/>
          <w:shd w:val="clear" w:color="auto" w:fill="FFFFFF"/>
          <w:rtl/>
        </w:rPr>
        <w:t xml:space="preserve">جاءت الخطة الإنمائية متوسطة الأجل الثانية (2015/2016 - 2019/2020) لترتبط ارتباطا وثيقا بترجمة الكثير من أهداف التنمية المستدامة (2030) مع الأخذ بعين الاعتبار الوقائع الوطنية المختلفة ومستوى التنمية واحترام السياسات والأولويات الوطنية في دولة الكويت، من خلال التركيز على مفهوم التنمية الشاملة، و دمج جميع فئات المجتمع بما في ذلك الأشخاص ذوي الإعاقة بهدف زيادة الوعي لدى المجتمع </w:t>
      </w:r>
      <w:r w:rsidRPr="00F275A3">
        <w:rPr>
          <w:rFonts w:ascii="Simplified Arabic" w:hAnsi="Simplified Arabic" w:cs="Simplified Arabic"/>
          <w:color w:val="000000"/>
          <w:sz w:val="36"/>
          <w:szCs w:val="36"/>
          <w:shd w:val="clear" w:color="auto" w:fill="FFFFFF"/>
          <w:rtl/>
        </w:rPr>
        <w:lastRenderedPageBreak/>
        <w:t>بحقوقهم الإنسانية، وتشجيعهم على المشاركة في المجتمع بصورة كاملة وعلى قدم المساواة مع الآخرين</w:t>
      </w:r>
      <w:r w:rsidRPr="00F275A3">
        <w:rPr>
          <w:rFonts w:ascii="Simplified Arabic" w:hAnsi="Simplified Arabic" w:cs="Simplified Arabic" w:hint="cs"/>
          <w:color w:val="000000"/>
          <w:sz w:val="36"/>
          <w:szCs w:val="36"/>
          <w:shd w:val="clear" w:color="auto" w:fill="FFFFFF"/>
          <w:rtl/>
        </w:rPr>
        <w:t>.</w:t>
      </w:r>
    </w:p>
    <w:p w:rsidR="007F0B64" w:rsidRPr="00F275A3" w:rsidRDefault="007F0B64" w:rsidP="007F0B64">
      <w:pPr>
        <w:pStyle w:val="NormalWeb"/>
        <w:shd w:val="clear" w:color="auto" w:fill="FFFFFF"/>
        <w:bidi/>
        <w:spacing w:before="0" w:beforeAutospacing="0" w:after="0" w:afterAutospacing="0" w:line="360" w:lineRule="auto"/>
        <w:jc w:val="both"/>
        <w:rPr>
          <w:rFonts w:ascii="Simplified Arabic" w:hAnsi="Simplified Arabic" w:cs="Simplified Arabic"/>
          <w:color w:val="000000"/>
          <w:sz w:val="36"/>
          <w:szCs w:val="36"/>
          <w:shd w:val="clear" w:color="auto" w:fill="FFFFFF"/>
          <w:rtl/>
        </w:rPr>
      </w:pPr>
      <w:r w:rsidRPr="00F275A3">
        <w:rPr>
          <w:rFonts w:ascii="Simplified Arabic" w:hAnsi="Simplified Arabic" w:cs="Simplified Arabic"/>
          <w:color w:val="000000"/>
          <w:sz w:val="36"/>
          <w:szCs w:val="36"/>
          <w:u w:val="single"/>
          <w:shd w:val="clear" w:color="auto" w:fill="FFFFFF"/>
          <w:rtl/>
        </w:rPr>
        <w:t>رابعاً:</w:t>
      </w:r>
      <w:r w:rsidRPr="00F275A3">
        <w:rPr>
          <w:rFonts w:ascii="Simplified Arabic" w:hAnsi="Simplified Arabic" w:cs="Simplified Arabic"/>
          <w:color w:val="000000"/>
          <w:sz w:val="36"/>
          <w:szCs w:val="36"/>
          <w:shd w:val="clear" w:color="auto" w:fill="FFFFFF"/>
          <w:rtl/>
        </w:rPr>
        <w:t xml:space="preserve"> وفي سبيل السعي إلى تطوير وتفعيل الإستراتيجية الوطنية لذوي الإعاقة قامت الهيئة العامة لشؤون ذوي الإعاقة باعتبارها الجهة الحكومية المسئولة عن رعاية ذوي الإعاقة بدولة الكويت بإبرام شراكة مع كل من المجلس الأعلى للتخطيط والتنمية وبرنامج الأمم المتحدة الإنمائي في تنفيذ مشروع " تحقيق رؤية دولة الكويت 2035 للأشخاص ذوي الإعاقة " حيث تضمنت وثيقة المشروع عدة مخرجات تهدف إلى تطوير الأداء المؤسسي للهيئة وتنسيق الجهود الوطنية لإزالة العوائق أمام تمكين الأشخاصِ ذوي الإعاقة في قطاع الاتصالاتِ وتكنولوجيا المعلوماتِ بهدف توفير الخدماتِ التعليمية والصحيةِ بسهولة والحصول على فرصة عمل لهم، وتهيئة المباني الحكومية، وجعل مؤسسات الدولة مراكز مجتمعية دامجة. </w:t>
      </w:r>
    </w:p>
    <w:p w:rsidR="007F0B64" w:rsidRDefault="007F0B64" w:rsidP="007F0B64">
      <w:pPr>
        <w:pStyle w:val="NormalWeb"/>
        <w:shd w:val="clear" w:color="auto" w:fill="FFFFFF"/>
        <w:bidi/>
        <w:spacing w:before="0" w:beforeAutospacing="0" w:after="0" w:afterAutospacing="0" w:line="360" w:lineRule="auto"/>
        <w:jc w:val="both"/>
        <w:rPr>
          <w:rFonts w:ascii="Simplified Arabic" w:hAnsi="Simplified Arabic" w:cs="Simplified Arabic"/>
          <w:color w:val="000000"/>
          <w:sz w:val="36"/>
          <w:szCs w:val="36"/>
          <w:shd w:val="clear" w:color="auto" w:fill="FFFFFF"/>
          <w:rtl/>
        </w:rPr>
      </w:pPr>
      <w:r w:rsidRPr="00F275A3">
        <w:rPr>
          <w:rFonts w:ascii="Simplified Arabic" w:hAnsi="Simplified Arabic" w:cs="Simplified Arabic" w:hint="cs"/>
          <w:color w:val="000000"/>
          <w:sz w:val="36"/>
          <w:szCs w:val="36"/>
          <w:u w:val="single"/>
          <w:shd w:val="clear" w:color="auto" w:fill="FFFFFF"/>
          <w:rtl/>
        </w:rPr>
        <w:t>خامساً</w:t>
      </w:r>
      <w:r w:rsidRPr="00F275A3">
        <w:rPr>
          <w:rFonts w:ascii="Simplified Arabic" w:hAnsi="Simplified Arabic" w:cs="Simplified Arabic" w:hint="cs"/>
          <w:color w:val="000000"/>
          <w:sz w:val="36"/>
          <w:szCs w:val="36"/>
          <w:shd w:val="clear" w:color="auto" w:fill="FFFFFF"/>
          <w:rtl/>
        </w:rPr>
        <w:t>: رحبت دولة الكويت بزيارة المقررة الخاصة للأمم المتحدة المعنية بحقوق الأشخاص ذوي الاعاقة، بهدف الاستفادة من ملاحظاتها وتوصياتها، وقد أثمرت هذه الزيارة عن نتائج رائعة فيما يتعلق بطرق الارتقاء في مجال حقوق الأشخاص ذوي الاعاقة.</w:t>
      </w:r>
    </w:p>
    <w:p w:rsidR="007F0B64" w:rsidRPr="00F275A3" w:rsidRDefault="007F0B64" w:rsidP="007F0B64">
      <w:pPr>
        <w:pStyle w:val="NormalWeb"/>
        <w:shd w:val="clear" w:color="auto" w:fill="FFFFFF"/>
        <w:bidi/>
        <w:spacing w:before="0" w:beforeAutospacing="0" w:after="0" w:afterAutospacing="0" w:line="360" w:lineRule="auto"/>
        <w:jc w:val="both"/>
        <w:rPr>
          <w:rFonts w:ascii="Simplified Arabic" w:hAnsi="Simplified Arabic" w:cs="Simplified Arabic"/>
          <w:color w:val="000000"/>
          <w:sz w:val="36"/>
          <w:szCs w:val="36"/>
          <w:shd w:val="clear" w:color="auto" w:fill="FFFFFF"/>
          <w:rtl/>
        </w:rPr>
      </w:pPr>
    </w:p>
    <w:p w:rsidR="007F0B64" w:rsidRPr="00F275A3" w:rsidRDefault="007F0B64" w:rsidP="007F0B64">
      <w:pPr>
        <w:bidi/>
        <w:spacing w:after="0" w:line="360" w:lineRule="auto"/>
        <w:rPr>
          <w:rFonts w:ascii="Simplified Arabic" w:hAnsi="Simplified Arabic" w:cs="Simplified Arabic"/>
          <w:b/>
          <w:bCs/>
          <w:sz w:val="36"/>
          <w:szCs w:val="36"/>
          <w:rtl/>
          <w:lang w:bidi="ar-KW"/>
        </w:rPr>
      </w:pPr>
      <w:r w:rsidRPr="00F275A3">
        <w:rPr>
          <w:rFonts w:ascii="Simplified Arabic" w:hAnsi="Simplified Arabic" w:cs="Simplified Arabic"/>
          <w:b/>
          <w:bCs/>
          <w:sz w:val="36"/>
          <w:szCs w:val="36"/>
          <w:rtl/>
          <w:lang w:bidi="ar-KW"/>
        </w:rPr>
        <w:t>السيد الرئيس،</w:t>
      </w:r>
    </w:p>
    <w:p w:rsidR="007F0B64" w:rsidRPr="00F275A3" w:rsidRDefault="007F0B64" w:rsidP="007F0B64">
      <w:pPr>
        <w:bidi/>
        <w:spacing w:after="0" w:line="360" w:lineRule="auto"/>
        <w:rPr>
          <w:rFonts w:ascii="Simplified Arabic" w:hAnsi="Simplified Arabic" w:cs="Simplified Arabic"/>
          <w:b/>
          <w:bCs/>
          <w:sz w:val="36"/>
          <w:szCs w:val="36"/>
          <w:rtl/>
          <w:lang w:bidi="ar-KW"/>
        </w:rPr>
      </w:pPr>
      <w:r w:rsidRPr="00F275A3">
        <w:rPr>
          <w:rFonts w:ascii="Simplified Arabic" w:hAnsi="Simplified Arabic" w:cs="Simplified Arabic"/>
          <w:b/>
          <w:bCs/>
          <w:sz w:val="36"/>
          <w:szCs w:val="36"/>
          <w:rtl/>
          <w:lang w:bidi="ar-KW"/>
        </w:rPr>
        <w:t>السادة أعضاء اللجنة الموقرين،</w:t>
      </w:r>
    </w:p>
    <w:p w:rsidR="007F0B64" w:rsidRPr="00F275A3" w:rsidRDefault="007F0B64" w:rsidP="007F0B64">
      <w:pPr>
        <w:pStyle w:val="NormalWeb"/>
        <w:shd w:val="clear" w:color="auto" w:fill="FFFFFF"/>
        <w:bidi/>
        <w:spacing w:before="0" w:beforeAutospacing="0" w:after="0" w:afterAutospacing="0" w:line="360" w:lineRule="auto"/>
        <w:ind w:firstLine="720"/>
        <w:jc w:val="both"/>
        <w:rPr>
          <w:rFonts w:ascii="Simplified Arabic" w:hAnsi="Simplified Arabic" w:cs="Simplified Arabic"/>
          <w:sz w:val="36"/>
          <w:szCs w:val="36"/>
          <w:rtl/>
          <w:lang w:bidi="ar-KW"/>
        </w:rPr>
      </w:pPr>
      <w:r w:rsidRPr="00F275A3">
        <w:rPr>
          <w:rFonts w:ascii="Simplified Arabic" w:hAnsi="Simplified Arabic" w:cs="Simplified Arabic"/>
          <w:sz w:val="36"/>
          <w:szCs w:val="36"/>
          <w:rtl/>
        </w:rPr>
        <w:t xml:space="preserve">في </w:t>
      </w:r>
      <w:r w:rsidRPr="00F275A3">
        <w:rPr>
          <w:rFonts w:ascii="Simplified Arabic" w:hAnsi="Simplified Arabic" w:cs="Simplified Arabic"/>
          <w:sz w:val="36"/>
          <w:szCs w:val="36"/>
          <w:rtl/>
          <w:lang w:bidi="ar-KW"/>
        </w:rPr>
        <w:t xml:space="preserve">مجال الخدمات الصحية، جاء الحرص على ضمان إتاحة خدمات تأهيلية مناسبة وميسورة وعالية الجودة من خلال التنسيق مع الجهات المعنية. وفي سبيل ذلك كان العمل على تقوية خدمات التأهيل، وتوسيع نطاقها وإعادة التأهيل بما في ذلك التأهيل </w:t>
      </w:r>
      <w:r w:rsidRPr="00F275A3">
        <w:rPr>
          <w:rFonts w:ascii="Simplified Arabic" w:hAnsi="Simplified Arabic" w:cs="Simplified Arabic"/>
          <w:sz w:val="36"/>
          <w:szCs w:val="36"/>
          <w:rtl/>
          <w:lang w:bidi="ar-KW"/>
        </w:rPr>
        <w:lastRenderedPageBreak/>
        <w:t>المجتمعي والتكنولوجي وتحديث السياسات والنظم الخاصة بخدمات التأهيل والخدمات المجتمعية بما يتماشى مع اتفاقية حقوق الأشخاص ذوي الإعاقة، مع العمل على توفير الموارد المالية الكافية لضمان تقديم برامج وخدمات تأهيلية مناسبة وتعزيز الحاجة إلى مجموعة من خدمات الدعم المجتمعي وإتاحة هذه الخدمات التي تكمل خدمات التأهيل وتدعم العيش المستقل والإدماج الكامل في المجتمع.</w:t>
      </w:r>
    </w:p>
    <w:p w:rsidR="007F0B64" w:rsidRPr="00F275A3" w:rsidRDefault="007F0B64" w:rsidP="007F0B64">
      <w:pPr>
        <w:pStyle w:val="NormalWeb"/>
        <w:shd w:val="clear" w:color="auto" w:fill="FFFFFF"/>
        <w:bidi/>
        <w:spacing w:before="0" w:beforeAutospacing="0" w:after="0" w:afterAutospacing="0" w:line="360" w:lineRule="auto"/>
        <w:ind w:firstLine="720"/>
        <w:jc w:val="both"/>
        <w:rPr>
          <w:rFonts w:ascii="Simplified Arabic" w:hAnsi="Simplified Arabic" w:cs="Simplified Arabic"/>
          <w:sz w:val="36"/>
          <w:szCs w:val="36"/>
          <w:rtl/>
          <w:lang w:bidi="ar-KW"/>
        </w:rPr>
      </w:pPr>
      <w:r w:rsidRPr="00F275A3">
        <w:rPr>
          <w:rFonts w:ascii="Simplified Arabic" w:hAnsi="Simplified Arabic" w:cs="Simplified Arabic"/>
          <w:sz w:val="36"/>
          <w:szCs w:val="36"/>
          <w:rtl/>
          <w:lang w:bidi="ar-KW"/>
        </w:rPr>
        <w:t>كما قامت الدولة بمراجعة معايير تقييم وتشخيص الإعاقة ونظمت مع البرنامج الإنمائي للأمم المتحدة والإسكوا دورات تعريفية وتنفيذية في مجال تصنيف الإعاقة (</w:t>
      </w:r>
      <w:r w:rsidRPr="00F275A3">
        <w:rPr>
          <w:rFonts w:ascii="Simplified Arabic" w:hAnsi="Simplified Arabic" w:cs="Simplified Arabic"/>
          <w:sz w:val="36"/>
          <w:szCs w:val="36"/>
          <w:lang w:bidi="ar-KW"/>
        </w:rPr>
        <w:t>ICF</w:t>
      </w:r>
      <w:r w:rsidRPr="00F275A3">
        <w:rPr>
          <w:rFonts w:ascii="Simplified Arabic" w:hAnsi="Simplified Arabic" w:cs="Simplified Arabic"/>
          <w:sz w:val="36"/>
          <w:szCs w:val="36"/>
          <w:rtl/>
          <w:lang w:bidi="ar-KW"/>
        </w:rPr>
        <w:t xml:space="preserve">) وهو أحد الخطوات التي ستقوم بها الكويت خلال الفترة القادمة. </w:t>
      </w:r>
    </w:p>
    <w:p w:rsidR="007F0B64" w:rsidRPr="00F275A3" w:rsidRDefault="007F0B64" w:rsidP="007F0B64">
      <w:pPr>
        <w:pStyle w:val="NormalWeb"/>
        <w:shd w:val="clear" w:color="auto" w:fill="FFFFFF"/>
        <w:bidi/>
        <w:spacing w:before="0" w:beforeAutospacing="0" w:after="0" w:afterAutospacing="0" w:line="360" w:lineRule="auto"/>
        <w:ind w:firstLine="720"/>
        <w:jc w:val="both"/>
        <w:rPr>
          <w:rFonts w:ascii="Simplified Arabic" w:hAnsi="Simplified Arabic" w:cs="Simplified Arabic"/>
          <w:sz w:val="36"/>
          <w:szCs w:val="36"/>
          <w:lang w:bidi="ar-KW"/>
        </w:rPr>
      </w:pPr>
      <w:r w:rsidRPr="00F275A3">
        <w:rPr>
          <w:rFonts w:ascii="Simplified Arabic" w:hAnsi="Simplified Arabic" w:cs="Simplified Arabic"/>
          <w:sz w:val="36"/>
          <w:szCs w:val="36"/>
          <w:rtl/>
          <w:lang w:bidi="ar-KW"/>
        </w:rPr>
        <w:t>وفي مجال التعليم انتهت الهيئة العامة لشؤون الأشخاص ذوي الاعاقة من إستراتيجية الدمج التعليمي وبدأت في إعداد الخطوات الأولية والجدول الزمني لتنفيذها وتحديد أدوار الجهات المعنية بتعليم الطلاب ذوي الإعاقة جنباً إلى جنب مع دمج وتعليم الطلاب ذوي الاحتياجات الخاصة في مدارس التعليم العام وتزويدهم بخدمات التربية الخاصة في مدارس الدمج. وهو ضرورة اجتماعية ملحة لان المدرسة هي البيئة الثانية بعد الأسرة للفرد ولها دور كبير في تشكيل شخصياتهم وميولهم وتنمية مواهبهم فلذلك عندما تتشكل جميع هذه العناصر بصورة مناسبة تؤهل هذه الفئة لتنمو بصورة صحيحة وتكون منتجة بدل أن تكون عبأ علي الدولة</w:t>
      </w:r>
      <w:r w:rsidRPr="00F275A3">
        <w:rPr>
          <w:rFonts w:ascii="Simplified Arabic" w:hAnsi="Simplified Arabic" w:cs="Simplified Arabic"/>
          <w:sz w:val="36"/>
          <w:szCs w:val="36"/>
          <w:lang w:bidi="ar-KW"/>
        </w:rPr>
        <w:t>.</w:t>
      </w:r>
    </w:p>
    <w:p w:rsidR="007F0B64" w:rsidRPr="000833E8" w:rsidRDefault="007F0B64" w:rsidP="000833E8">
      <w:pPr>
        <w:pStyle w:val="NormalWeb"/>
        <w:shd w:val="clear" w:color="auto" w:fill="FFFFFF"/>
        <w:bidi/>
        <w:spacing w:before="0" w:beforeAutospacing="0" w:after="0" w:afterAutospacing="0" w:line="360" w:lineRule="auto"/>
        <w:ind w:firstLine="720"/>
        <w:jc w:val="both"/>
        <w:rPr>
          <w:rFonts w:ascii="Simplified Arabic" w:hAnsi="Simplified Arabic" w:cs="Simplified Arabic"/>
          <w:sz w:val="36"/>
          <w:szCs w:val="36"/>
          <w:rtl/>
          <w:lang w:bidi="ar-KW"/>
        </w:rPr>
      </w:pPr>
      <w:r w:rsidRPr="00F275A3">
        <w:rPr>
          <w:rFonts w:ascii="Simplified Arabic" w:hAnsi="Simplified Arabic" w:cs="Simplified Arabic"/>
          <w:sz w:val="36"/>
          <w:szCs w:val="36"/>
          <w:rtl/>
          <w:lang w:bidi="ar-KW"/>
        </w:rPr>
        <w:t xml:space="preserve">وفي مجال الإتاحة وسهولة الوصول، قامت الهيئة العامة لشؤون الأشخاص ذوي الاعاقة بتشكيل لجنة لمراجعة الاشتراطات والمواصفات الخاصة بتسهيل حركة واستعمالات ذوي الاعاقة داخل وخارج كافة المباني لجميع مناطق الكويت، وتم إصدار كود البناء وتدريب مجموعة من المهندسين على الكود الكويتي وكيفية تطبيقه على المشاريع الجديدة وكيفية وضع الحلول لملاءمة المباني الحالية لتكون متاحة للأشخاص </w:t>
      </w:r>
      <w:r w:rsidRPr="00F275A3">
        <w:rPr>
          <w:rFonts w:ascii="Simplified Arabic" w:hAnsi="Simplified Arabic" w:cs="Simplified Arabic"/>
          <w:sz w:val="36"/>
          <w:szCs w:val="36"/>
          <w:rtl/>
          <w:lang w:bidi="ar-KW"/>
        </w:rPr>
        <w:lastRenderedPageBreak/>
        <w:t>من ذوي الإعاقة، كما أصدرت الهيئة الإطار الوطني لإتاحة المحتوى الالكتروني الذي يهدف إلى تيسير دخول الأشخاص من ذوي الإعاقة إلى الشبكة الالكترونية والمحتوى الالكتروني، وقامت أيضاً بإصدار إستراتيجية للتوظيف عن طريق برامج تدريبية تأهل الأشخاص من ذوي الإعاقة للعمل حيث تم إطلاق برنامج للتدريب على خدمة التواصل مع البنوك المحلية، وقد لاقى هذا البرنامج نجاحاً كبيراً شجع الهيئة العامة على الخوض في برامج أخرى.</w:t>
      </w:r>
    </w:p>
    <w:p w:rsidR="007F0B64" w:rsidRPr="00F275A3" w:rsidRDefault="007F0B64" w:rsidP="007F0B64">
      <w:pPr>
        <w:pStyle w:val="NormalWeb"/>
        <w:shd w:val="clear" w:color="auto" w:fill="FFFFFF"/>
        <w:bidi/>
        <w:spacing w:before="0" w:beforeAutospacing="0" w:after="0" w:afterAutospacing="0" w:line="360" w:lineRule="auto"/>
        <w:jc w:val="both"/>
        <w:rPr>
          <w:rFonts w:ascii="Simplified Arabic" w:hAnsi="Simplified Arabic" w:cs="Simplified Arabic"/>
          <w:b/>
          <w:bCs/>
          <w:sz w:val="36"/>
          <w:szCs w:val="36"/>
          <w:rtl/>
          <w:lang w:bidi="ar-KW"/>
        </w:rPr>
      </w:pPr>
      <w:r w:rsidRPr="00F275A3">
        <w:rPr>
          <w:rFonts w:ascii="Simplified Arabic" w:hAnsi="Simplified Arabic" w:cs="Simplified Arabic"/>
          <w:b/>
          <w:bCs/>
          <w:sz w:val="36"/>
          <w:szCs w:val="36"/>
          <w:rtl/>
          <w:lang w:bidi="ar-KW"/>
        </w:rPr>
        <w:t>السيد الرئي</w:t>
      </w:r>
      <w:r w:rsidRPr="00F275A3">
        <w:rPr>
          <w:rFonts w:ascii="Simplified Arabic" w:hAnsi="Simplified Arabic" w:cs="Simplified Arabic" w:hint="cs"/>
          <w:b/>
          <w:bCs/>
          <w:sz w:val="36"/>
          <w:szCs w:val="36"/>
          <w:rtl/>
          <w:lang w:bidi="ar-KW"/>
        </w:rPr>
        <w:t>س،</w:t>
      </w:r>
      <w:r w:rsidRPr="00F275A3">
        <w:rPr>
          <w:rFonts w:ascii="Simplified Arabic" w:hAnsi="Simplified Arabic" w:cs="Simplified Arabic"/>
          <w:b/>
          <w:bCs/>
          <w:sz w:val="36"/>
          <w:szCs w:val="36"/>
          <w:lang w:bidi="ar-KW"/>
        </w:rPr>
        <w:t xml:space="preserve"> </w:t>
      </w:r>
    </w:p>
    <w:p w:rsidR="007F0B64" w:rsidRPr="00F275A3" w:rsidRDefault="007F0B64" w:rsidP="007F0B64">
      <w:pPr>
        <w:pStyle w:val="NormalWeb"/>
        <w:shd w:val="clear" w:color="auto" w:fill="FFFFFF"/>
        <w:bidi/>
        <w:spacing w:before="0" w:beforeAutospacing="0" w:after="0" w:afterAutospacing="0" w:line="360" w:lineRule="auto"/>
        <w:jc w:val="both"/>
        <w:rPr>
          <w:rFonts w:ascii="Simplified Arabic" w:hAnsi="Simplified Arabic" w:cs="Simplified Arabic"/>
          <w:b/>
          <w:bCs/>
          <w:sz w:val="36"/>
          <w:szCs w:val="36"/>
          <w:rtl/>
          <w:lang w:bidi="ar-KW"/>
        </w:rPr>
      </w:pPr>
      <w:r w:rsidRPr="00F275A3">
        <w:rPr>
          <w:rFonts w:ascii="Simplified Arabic" w:hAnsi="Simplified Arabic" w:cs="Simplified Arabic"/>
          <w:b/>
          <w:bCs/>
          <w:sz w:val="36"/>
          <w:szCs w:val="36"/>
          <w:rtl/>
          <w:lang w:bidi="ar-KW"/>
        </w:rPr>
        <w:t>السادة أعضاء اللجنة الموقرين،</w:t>
      </w:r>
    </w:p>
    <w:p w:rsidR="007F0B64" w:rsidRPr="00F275A3" w:rsidRDefault="007F0B64" w:rsidP="007F0B64">
      <w:pPr>
        <w:pStyle w:val="NormalWeb"/>
        <w:shd w:val="clear" w:color="auto" w:fill="FFFFFF"/>
        <w:bidi/>
        <w:spacing w:before="0" w:beforeAutospacing="0" w:after="0" w:afterAutospacing="0" w:line="360" w:lineRule="auto"/>
        <w:ind w:firstLine="720"/>
        <w:jc w:val="both"/>
        <w:rPr>
          <w:rFonts w:ascii="Simplified Arabic" w:hAnsi="Simplified Arabic" w:cs="Simplified Arabic"/>
          <w:sz w:val="36"/>
          <w:szCs w:val="36"/>
          <w:rtl/>
          <w:lang w:bidi="ar-KW"/>
        </w:rPr>
      </w:pPr>
      <w:r w:rsidRPr="00F275A3">
        <w:rPr>
          <w:rFonts w:ascii="Simplified Arabic" w:hAnsi="Simplified Arabic" w:cs="Simplified Arabic"/>
          <w:sz w:val="36"/>
          <w:szCs w:val="36"/>
          <w:rtl/>
          <w:lang w:bidi="ar-KW"/>
        </w:rPr>
        <w:t>وف</w:t>
      </w:r>
      <w:r w:rsidRPr="00F275A3">
        <w:rPr>
          <w:rFonts w:ascii="Simplified Arabic" w:hAnsi="Simplified Arabic" w:cs="Simplified Arabic" w:hint="cs"/>
          <w:sz w:val="36"/>
          <w:szCs w:val="36"/>
          <w:rtl/>
          <w:lang w:bidi="ar-KW"/>
        </w:rPr>
        <w:t>ي</w:t>
      </w:r>
      <w:r w:rsidRPr="00F275A3">
        <w:rPr>
          <w:rFonts w:ascii="Simplified Arabic" w:hAnsi="Simplified Arabic" w:cs="Simplified Arabic"/>
          <w:sz w:val="36"/>
          <w:szCs w:val="36"/>
          <w:rtl/>
          <w:lang w:bidi="ar-KW"/>
        </w:rPr>
        <w:t xml:space="preserve"> مجال أذكاء الوعي بحقوق الأشخاص ذوي الإعاقة فقد تم توقيع بروتوكول تعاون بين الهيئة العامة لشؤون الأشخاص ذوي الإعاقة ووزارة الإعلام بتاريخ مايو 2016 تلتزم بموجبه وزارة الإعلام بتنظيم حملات إعلامية في القنوات التلفزيونية والإذاعية التابعة لها لتوعية الأشخاص ذوي الإعاقة وأسرهم بواجباتهم وحقوقهم المنصوص عليها في القانون رقم 8 لسنة 2010 والخدمات المقررة لهم وتقدم هذه الحملات الإعلامية بصورة مجانية. وكذلك تنظيم الطرفين لحملات توعوية إعلامية في كافة وسائل الإعلام لإعطاء صورة إيجابية عن الأشخاص ذوي الإعاقة لدمجهم في المجتمع على قدم المساواة مع الآخرين</w:t>
      </w:r>
      <w:r w:rsidRPr="00F275A3">
        <w:rPr>
          <w:rFonts w:ascii="Simplified Arabic" w:hAnsi="Simplified Arabic" w:cs="Simplified Arabic"/>
          <w:sz w:val="36"/>
          <w:szCs w:val="36"/>
          <w:lang w:bidi="ar-KW"/>
        </w:rPr>
        <w:t>.</w:t>
      </w:r>
    </w:p>
    <w:p w:rsidR="007F0B64" w:rsidRPr="00F275A3" w:rsidRDefault="007F0B64" w:rsidP="007F0B64">
      <w:pPr>
        <w:pStyle w:val="NormalWeb"/>
        <w:shd w:val="clear" w:color="auto" w:fill="FFFFFF"/>
        <w:bidi/>
        <w:spacing w:after="0" w:afterAutospacing="0" w:line="360" w:lineRule="auto"/>
        <w:ind w:firstLine="720"/>
        <w:jc w:val="both"/>
        <w:rPr>
          <w:rFonts w:ascii="Simplified Arabic" w:hAnsi="Simplified Arabic" w:cs="Simplified Arabic"/>
          <w:sz w:val="36"/>
          <w:szCs w:val="36"/>
          <w:rtl/>
          <w:lang w:bidi="ar-KW"/>
        </w:rPr>
      </w:pPr>
      <w:r w:rsidRPr="00F275A3">
        <w:rPr>
          <w:rFonts w:ascii="Simplified Arabic" w:hAnsi="Simplified Arabic" w:cs="Simplified Arabic"/>
          <w:sz w:val="36"/>
          <w:szCs w:val="36"/>
          <w:rtl/>
          <w:lang w:bidi="ar-KW"/>
        </w:rPr>
        <w:t>كما تم تنظيم حملة إعلامية من قبل الهيئة العامة لشئون ذوي الإعاقة لدمج الأشخاص من ذوي الإعاقة تحت مسمى (قدراتي_تميزني) لتسهم في إزالة الحواجز المجتمعية التي تواجه الأشخاص ذوي الإعاقة.</w:t>
      </w:r>
    </w:p>
    <w:p w:rsidR="007F0B64" w:rsidRPr="00F275A3" w:rsidRDefault="007F0B64" w:rsidP="007F0B64">
      <w:pPr>
        <w:pStyle w:val="NormalWeb"/>
        <w:shd w:val="clear" w:color="auto" w:fill="FFFFFF"/>
        <w:bidi/>
        <w:spacing w:after="0" w:afterAutospacing="0" w:line="360" w:lineRule="auto"/>
        <w:ind w:firstLine="720"/>
        <w:jc w:val="both"/>
        <w:rPr>
          <w:rFonts w:ascii="Simplified Arabic" w:hAnsi="Simplified Arabic" w:cs="Simplified Arabic"/>
          <w:sz w:val="36"/>
          <w:szCs w:val="36"/>
          <w:rtl/>
          <w:lang w:bidi="ar-KW"/>
        </w:rPr>
      </w:pPr>
      <w:r w:rsidRPr="00F275A3">
        <w:rPr>
          <w:rFonts w:ascii="Simplified Arabic" w:hAnsi="Simplified Arabic" w:cs="Simplified Arabic"/>
          <w:sz w:val="36"/>
          <w:szCs w:val="36"/>
          <w:rtl/>
          <w:lang w:bidi="ar-KW"/>
        </w:rPr>
        <w:lastRenderedPageBreak/>
        <w:t>كما تسهم وزارة الاعلام في تغيير نظرة المجتمع من ذوي الإعاقة والخروج بها من دائرة التعاطف إلى حيز الدمج والاستيعاب والتفاعل، حيث يقوم الإعلام المرئي بعرض الأفلام القصيرة والأعمال الدرامية المختلفة الى جانب تمكين ذوي الإعاقة من الاشتراك في الأدوار التمثيلية والدرامية الرئيسة بما له من أثر مشجع وفاعل ومهم في جعل الإعلام أداة قوية لمناصرة ذوي الإعاقة</w:t>
      </w:r>
      <w:r w:rsidRPr="00F275A3">
        <w:rPr>
          <w:rFonts w:ascii="Simplified Arabic" w:hAnsi="Simplified Arabic" w:cs="Simplified Arabic"/>
          <w:sz w:val="36"/>
          <w:szCs w:val="36"/>
          <w:lang w:bidi="ar-KW"/>
        </w:rPr>
        <w:t>.</w:t>
      </w:r>
    </w:p>
    <w:p w:rsidR="007F0B64" w:rsidRPr="00F275A3" w:rsidRDefault="007F0B64" w:rsidP="007F0B64">
      <w:pPr>
        <w:pStyle w:val="NormalWeb"/>
        <w:shd w:val="clear" w:color="auto" w:fill="FFFFFF"/>
        <w:bidi/>
        <w:spacing w:after="0" w:afterAutospacing="0" w:line="360" w:lineRule="auto"/>
        <w:ind w:firstLine="720"/>
        <w:jc w:val="both"/>
        <w:rPr>
          <w:rFonts w:ascii="Simplified Arabic" w:hAnsi="Simplified Arabic" w:cs="Simplified Arabic"/>
          <w:sz w:val="36"/>
          <w:szCs w:val="36"/>
          <w:rtl/>
          <w:lang w:bidi="ar-KW"/>
        </w:rPr>
      </w:pPr>
      <w:r w:rsidRPr="00F275A3">
        <w:rPr>
          <w:rFonts w:ascii="Simplified Arabic" w:hAnsi="Simplified Arabic" w:cs="Simplified Arabic"/>
          <w:sz w:val="36"/>
          <w:szCs w:val="36"/>
          <w:lang w:bidi="ar-KW"/>
        </w:rPr>
        <w:t xml:space="preserve">  </w:t>
      </w:r>
      <w:r w:rsidRPr="00F275A3">
        <w:rPr>
          <w:rFonts w:ascii="Simplified Arabic" w:hAnsi="Simplified Arabic" w:cs="Simplified Arabic"/>
          <w:sz w:val="36"/>
          <w:szCs w:val="36"/>
          <w:rtl/>
          <w:lang w:bidi="ar-KW"/>
        </w:rPr>
        <w:t>ويقوم الإعلام المسموع بتخصيص مساحات أوسع في برامجه لتناول حقوق ذوي الإعاقة، والدفع باتجاه التأثير في الرأي العام من أجل إعمال حقوق المعاقين الجسدية والنفسية والعقلية، ورعايتهم وتوفير فرص التعليم والصحة والضمان الاجتماعي، وحماية المعاق من أشكال المعاملة التي تنطوي على تمييز بحقه</w:t>
      </w:r>
      <w:r w:rsidRPr="00F275A3">
        <w:rPr>
          <w:rFonts w:ascii="Simplified Arabic" w:hAnsi="Simplified Arabic" w:cs="Simplified Arabic"/>
          <w:sz w:val="36"/>
          <w:szCs w:val="36"/>
          <w:lang w:bidi="ar-KW"/>
        </w:rPr>
        <w:t>.</w:t>
      </w:r>
    </w:p>
    <w:p w:rsidR="007F0B64" w:rsidRDefault="007F0B64" w:rsidP="007F0B64">
      <w:pPr>
        <w:pStyle w:val="NormalWeb"/>
        <w:shd w:val="clear" w:color="auto" w:fill="FFFFFF"/>
        <w:bidi/>
        <w:spacing w:before="0" w:beforeAutospacing="0" w:after="0" w:afterAutospacing="0" w:line="360" w:lineRule="auto"/>
        <w:ind w:firstLine="720"/>
        <w:jc w:val="both"/>
        <w:rPr>
          <w:rFonts w:ascii="Simplified Arabic" w:hAnsi="Simplified Arabic" w:cs="Simplified Arabic"/>
          <w:sz w:val="36"/>
          <w:szCs w:val="36"/>
          <w:rtl/>
          <w:lang w:bidi="ar-KW"/>
        </w:rPr>
      </w:pPr>
      <w:r w:rsidRPr="00F275A3">
        <w:rPr>
          <w:rFonts w:ascii="Simplified Arabic" w:hAnsi="Simplified Arabic" w:cs="Simplified Arabic"/>
          <w:sz w:val="36"/>
          <w:szCs w:val="36"/>
          <w:rtl/>
          <w:lang w:bidi="ar-KW"/>
        </w:rPr>
        <w:t>ومع التطور والثورة التكنولوجية التي يعيشها العالم سواء في استخدام الوسائل والوسائط المعرفية، وتبادل المعلومات والاتصالات بين مختلف الثقافات والمجتمعات وجدت وزارة الاعلام انه من الضروري إدخال ذلك التطور في مجال خدمة الأشخاص ذوي الإعاقات وصعوبات التعلم، لتسهيل عملية المتابعة ومواكبة التطورات لجعل هؤلاء الأفراد أكثر قدرة على الاندماج مع مجتمعاتهم، وجعلهم أكثر قدرة على المشاركة الفعالة والعملية الرقي وتقدم المجتمع الذي يعيشون فيه، وبالتالي التأثير الإيجابي على جوانب متعددة من حياتهم مع باقي أفراد المجتمع.</w:t>
      </w:r>
    </w:p>
    <w:p w:rsidR="007F0B64" w:rsidRPr="00F275A3" w:rsidRDefault="007F0B64" w:rsidP="007F0B64">
      <w:pPr>
        <w:pStyle w:val="NormalWeb"/>
        <w:shd w:val="clear" w:color="auto" w:fill="FFFFFF"/>
        <w:bidi/>
        <w:spacing w:before="0" w:beforeAutospacing="0" w:after="0" w:afterAutospacing="0" w:line="360" w:lineRule="auto"/>
        <w:ind w:firstLine="720"/>
        <w:jc w:val="both"/>
        <w:rPr>
          <w:rFonts w:ascii="Simplified Arabic" w:hAnsi="Simplified Arabic" w:cs="Simplified Arabic"/>
          <w:sz w:val="28"/>
          <w:szCs w:val="28"/>
          <w:rtl/>
          <w:lang w:bidi="ar-KW"/>
        </w:rPr>
      </w:pPr>
    </w:p>
    <w:p w:rsidR="007F0B64" w:rsidRPr="00F275A3" w:rsidRDefault="007F0B64" w:rsidP="007F0B64">
      <w:pPr>
        <w:bidi/>
        <w:spacing w:after="0" w:line="360" w:lineRule="auto"/>
        <w:rPr>
          <w:rFonts w:ascii="Simplified Arabic" w:hAnsi="Simplified Arabic" w:cs="Simplified Arabic"/>
          <w:b/>
          <w:bCs/>
          <w:sz w:val="36"/>
          <w:szCs w:val="36"/>
          <w:rtl/>
          <w:lang w:bidi="ar-KW"/>
        </w:rPr>
      </w:pPr>
      <w:r w:rsidRPr="00F275A3">
        <w:rPr>
          <w:rFonts w:ascii="Simplified Arabic" w:hAnsi="Simplified Arabic" w:cs="Simplified Arabic"/>
          <w:b/>
          <w:bCs/>
          <w:sz w:val="36"/>
          <w:szCs w:val="36"/>
          <w:rtl/>
          <w:lang w:bidi="ar-KW"/>
        </w:rPr>
        <w:t>السيد الرئيس،</w:t>
      </w:r>
    </w:p>
    <w:p w:rsidR="007F0B64" w:rsidRPr="00F275A3" w:rsidRDefault="007F0B64" w:rsidP="007F0B64">
      <w:pPr>
        <w:bidi/>
        <w:spacing w:after="0" w:line="360" w:lineRule="auto"/>
        <w:rPr>
          <w:rFonts w:ascii="Simplified Arabic" w:hAnsi="Simplified Arabic" w:cs="Simplified Arabic"/>
          <w:b/>
          <w:bCs/>
          <w:sz w:val="36"/>
          <w:szCs w:val="36"/>
          <w:rtl/>
          <w:lang w:bidi="ar-KW"/>
        </w:rPr>
      </w:pPr>
      <w:r w:rsidRPr="00F275A3">
        <w:rPr>
          <w:rFonts w:ascii="Simplified Arabic" w:hAnsi="Simplified Arabic" w:cs="Simplified Arabic"/>
          <w:b/>
          <w:bCs/>
          <w:sz w:val="36"/>
          <w:szCs w:val="36"/>
          <w:rtl/>
          <w:lang w:bidi="ar-KW"/>
        </w:rPr>
        <w:t>السادة أعضاء اللجنة الموقرين،</w:t>
      </w:r>
    </w:p>
    <w:p w:rsidR="007F0B64" w:rsidRPr="00F275A3" w:rsidRDefault="007F0B64" w:rsidP="007F0B64">
      <w:pPr>
        <w:bidi/>
        <w:spacing w:after="0" w:line="360" w:lineRule="auto"/>
        <w:ind w:firstLine="720"/>
        <w:jc w:val="both"/>
        <w:rPr>
          <w:rFonts w:ascii="Simplified Arabic" w:hAnsi="Simplified Arabic" w:cs="Simplified Arabic"/>
          <w:sz w:val="36"/>
          <w:szCs w:val="36"/>
          <w:rtl/>
          <w:lang w:bidi="ar-KW"/>
        </w:rPr>
      </w:pPr>
      <w:r w:rsidRPr="00F275A3">
        <w:rPr>
          <w:rFonts w:ascii="Simplified Arabic" w:hAnsi="Simplified Arabic" w:cs="Simplified Arabic"/>
          <w:sz w:val="36"/>
          <w:szCs w:val="36"/>
          <w:rtl/>
          <w:lang w:bidi="ar-KW"/>
        </w:rPr>
        <w:t xml:space="preserve">تعكف الهيئة العامة لشؤون ذوي الإعاقة على وضع إستراتيجية وطنية في هذا الشأن تشمل جميع الجهات المعنية في عدة مجالات منها التعليم والرعاية الصحية </w:t>
      </w:r>
      <w:r w:rsidRPr="00F275A3">
        <w:rPr>
          <w:rFonts w:ascii="Simplified Arabic" w:hAnsi="Simplified Arabic" w:cs="Simplified Arabic"/>
          <w:sz w:val="36"/>
          <w:szCs w:val="36"/>
          <w:rtl/>
          <w:lang w:bidi="ar-KW"/>
        </w:rPr>
        <w:lastRenderedPageBreak/>
        <w:t>والإعلام، وبدأت بأخذ الخطوات العملية إعمالاً لقرار مجلس الوزراء الموقر حيث أصدر مجلس الوزراء الموقر قراراً يلزم على الجهات المعنية في الدولة العمل على تنفيذ القانون رقم (8) لسنة 2010 حيث بدأت وزارة الصحة في إنشاء إدارة كاملة معنية بالخدمات الصحية المقدمة للأشخاص ذوي الإعاقة، كما بادرت وزارة التربية بالعمل مع الهيئة العامة في تنفيذ استراتجيات الدمج التعليمي.</w:t>
      </w:r>
    </w:p>
    <w:p w:rsidR="007F0B64" w:rsidRPr="00F275A3" w:rsidRDefault="007F0B64" w:rsidP="000833E8">
      <w:pPr>
        <w:bidi/>
        <w:spacing w:after="0" w:line="360" w:lineRule="auto"/>
        <w:ind w:left="135" w:firstLine="585"/>
        <w:jc w:val="both"/>
        <w:rPr>
          <w:rFonts w:ascii="Simplified Arabic" w:hAnsi="Simplified Arabic" w:cs="Simplified Arabic"/>
          <w:sz w:val="36"/>
          <w:szCs w:val="36"/>
          <w:rtl/>
          <w:lang w:bidi="ar-KW"/>
        </w:rPr>
      </w:pPr>
      <w:r w:rsidRPr="00F275A3">
        <w:rPr>
          <w:rFonts w:ascii="Simplified Arabic" w:hAnsi="Simplified Arabic" w:cs="Simplified Arabic"/>
          <w:sz w:val="36"/>
          <w:szCs w:val="36"/>
          <w:rtl/>
          <w:lang w:bidi="ar-KW"/>
        </w:rPr>
        <w:t>وكل هذه الجهود تعد النواه التي ستشكل الإستراتيجية الوطنية</w:t>
      </w:r>
      <w:r w:rsidRPr="00F275A3">
        <w:rPr>
          <w:rFonts w:ascii="Simplified Arabic" w:hAnsi="Simplified Arabic" w:cs="Simplified Arabic" w:hint="cs"/>
          <w:sz w:val="36"/>
          <w:szCs w:val="36"/>
          <w:rtl/>
          <w:lang w:bidi="ar-KW"/>
        </w:rPr>
        <w:t>.</w:t>
      </w:r>
      <w:r w:rsidRPr="00F275A3">
        <w:rPr>
          <w:rFonts w:ascii="Simplified Arabic" w:hAnsi="Simplified Arabic" w:cs="Simplified Arabic"/>
          <w:sz w:val="36"/>
          <w:szCs w:val="36"/>
          <w:rtl/>
          <w:lang w:bidi="ar-KW"/>
        </w:rPr>
        <w:t xml:space="preserve"> </w:t>
      </w:r>
    </w:p>
    <w:p w:rsidR="007F0B64" w:rsidRPr="00F275A3" w:rsidRDefault="007F0B64" w:rsidP="007F0B64">
      <w:pPr>
        <w:bidi/>
        <w:spacing w:after="0" w:line="360" w:lineRule="auto"/>
        <w:rPr>
          <w:rFonts w:ascii="Simplified Arabic" w:hAnsi="Simplified Arabic" w:cs="Simplified Arabic"/>
          <w:b/>
          <w:bCs/>
          <w:sz w:val="36"/>
          <w:szCs w:val="36"/>
          <w:rtl/>
          <w:lang w:bidi="ar-KW"/>
        </w:rPr>
      </w:pPr>
      <w:r w:rsidRPr="00F275A3">
        <w:rPr>
          <w:rFonts w:ascii="Simplified Arabic" w:hAnsi="Simplified Arabic" w:cs="Simplified Arabic"/>
          <w:b/>
          <w:bCs/>
          <w:sz w:val="36"/>
          <w:szCs w:val="36"/>
          <w:rtl/>
          <w:lang w:bidi="ar-KW"/>
        </w:rPr>
        <w:t>السيد الرئيس،</w:t>
      </w:r>
    </w:p>
    <w:p w:rsidR="007F0B64" w:rsidRPr="00F275A3" w:rsidRDefault="007F0B64" w:rsidP="007F0B64">
      <w:pPr>
        <w:bidi/>
        <w:spacing w:after="0" w:line="360" w:lineRule="auto"/>
        <w:rPr>
          <w:rFonts w:ascii="Simplified Arabic" w:hAnsi="Simplified Arabic" w:cs="Simplified Arabic"/>
          <w:b/>
          <w:bCs/>
          <w:sz w:val="36"/>
          <w:szCs w:val="36"/>
          <w:rtl/>
          <w:lang w:bidi="ar-KW"/>
        </w:rPr>
      </w:pPr>
      <w:r w:rsidRPr="00F275A3">
        <w:rPr>
          <w:rFonts w:ascii="Simplified Arabic" w:hAnsi="Simplified Arabic" w:cs="Simplified Arabic"/>
          <w:b/>
          <w:bCs/>
          <w:sz w:val="36"/>
          <w:szCs w:val="36"/>
          <w:rtl/>
          <w:lang w:bidi="ar-KW"/>
        </w:rPr>
        <w:t>السادة أعضاء اللجنة الموقرين،</w:t>
      </w:r>
    </w:p>
    <w:p w:rsidR="007F0B64" w:rsidRPr="00F275A3" w:rsidRDefault="007F0B64" w:rsidP="007F0B64">
      <w:pPr>
        <w:pStyle w:val="NormalWeb"/>
        <w:shd w:val="clear" w:color="auto" w:fill="FFFFFF"/>
        <w:bidi/>
        <w:spacing w:before="0" w:beforeAutospacing="0" w:after="0" w:afterAutospacing="0" w:line="360" w:lineRule="auto"/>
        <w:jc w:val="both"/>
        <w:rPr>
          <w:rFonts w:ascii="Simplified Arabic" w:eastAsiaTheme="minorEastAsia" w:hAnsi="Simplified Arabic" w:cs="Simplified Arabic"/>
          <w:sz w:val="36"/>
          <w:szCs w:val="36"/>
          <w:rtl/>
          <w:lang w:bidi="ar-KW"/>
        </w:rPr>
      </w:pPr>
      <w:r w:rsidRPr="00F275A3">
        <w:rPr>
          <w:rFonts w:ascii="Simplified Arabic" w:hAnsi="Simplified Arabic" w:cs="Simplified Arabic"/>
          <w:sz w:val="36"/>
          <w:szCs w:val="36"/>
          <w:rtl/>
          <w:lang w:bidi="ar-KW"/>
        </w:rPr>
        <w:tab/>
        <w:t xml:space="preserve">وفي هذا السياق تجدر الإشارة إلى حرص المشرع الوطني بدولة الكويت على تضمين القانون رقم 67 لسنة 1980 بإصدار القانون المدني العديد من الأحكام التي تؤكد على الأهلية القانونية لكل شخص بلغ سن الرشد إلا في حالات معينة يتقرر فيها عدم أهليته أو الانتقاص منها، </w:t>
      </w:r>
      <w:r w:rsidRPr="00F275A3">
        <w:rPr>
          <w:rFonts w:ascii="Simplified Arabic" w:eastAsiaTheme="minorEastAsia" w:hAnsi="Simplified Arabic" w:cs="Simplified Arabic"/>
          <w:sz w:val="36"/>
          <w:szCs w:val="36"/>
          <w:rtl/>
          <w:lang w:bidi="ar-KW"/>
        </w:rPr>
        <w:t>وذلك رعاية من المشرع للشخص الذي يعاني من عجز جسماني شديد من شأنه التأثير على إدراكه بظروف التعاقد والتعبير عن إرادته وعلى الأخص إذا يعانون من اعاقات سمعية وبصرية حيث يجوز للمحكمة أن تقرر له مساعداً قضائياً يعاونه في التصرفات التي ترى أن مصلحته تقتضي ذلك.</w:t>
      </w:r>
    </w:p>
    <w:p w:rsidR="007F0B64" w:rsidRPr="00F275A3" w:rsidRDefault="007F0B64" w:rsidP="007F0B64">
      <w:pPr>
        <w:pStyle w:val="NormalWeb"/>
        <w:shd w:val="clear" w:color="auto" w:fill="FFFFFF"/>
        <w:bidi/>
        <w:spacing w:before="0" w:beforeAutospacing="0" w:after="0" w:afterAutospacing="0" w:line="360" w:lineRule="auto"/>
        <w:ind w:firstLine="720"/>
        <w:jc w:val="both"/>
        <w:rPr>
          <w:rFonts w:ascii="Simplified Arabic" w:eastAsiaTheme="minorEastAsia" w:hAnsi="Simplified Arabic" w:cs="Simplified Arabic"/>
          <w:sz w:val="36"/>
          <w:szCs w:val="36"/>
          <w:rtl/>
          <w:lang w:bidi="ar-KW"/>
        </w:rPr>
      </w:pPr>
      <w:r w:rsidRPr="00F275A3">
        <w:rPr>
          <w:rFonts w:ascii="Simplified Arabic" w:eastAsiaTheme="minorEastAsia" w:hAnsi="Simplified Arabic" w:cs="Simplified Arabic"/>
          <w:sz w:val="36"/>
          <w:szCs w:val="36"/>
          <w:rtl/>
          <w:lang w:bidi="ar-KW"/>
        </w:rPr>
        <w:t>وحرصاً من المشرع الوطني على كفالة حق التقاضي لجميع الأشخاص إعمالاً لنص المادة رقم (166) من الدستور، فقد ألزمت المادة رقم (5) من القانون رقم (8) لسنة 2010 الحكومة بأن: " تتخذ جميع التدابير الإدارية الفعالة وتوفير التجهيزات اللازمة لضمان تمتع الأشخاص ذوي الإعاقة بحقوقهم المدنية والسياسية، ومن ثم قامت وزارة العدل باتخاذ العديد من الإجراءات الكفيلة بهذا الشأن.</w:t>
      </w:r>
    </w:p>
    <w:p w:rsidR="007F0B64" w:rsidRPr="00F275A3" w:rsidRDefault="007F0B64" w:rsidP="007F0B64">
      <w:pPr>
        <w:pStyle w:val="NormalWeb"/>
        <w:shd w:val="clear" w:color="auto" w:fill="FFFFFF"/>
        <w:bidi/>
        <w:spacing w:before="0" w:beforeAutospacing="0" w:after="0" w:afterAutospacing="0" w:line="360" w:lineRule="auto"/>
        <w:ind w:firstLine="720"/>
        <w:jc w:val="both"/>
        <w:rPr>
          <w:rFonts w:ascii="Simplified Arabic" w:eastAsiaTheme="minorEastAsia" w:hAnsi="Simplified Arabic" w:cs="Simplified Arabic"/>
          <w:sz w:val="36"/>
          <w:szCs w:val="36"/>
          <w:lang w:bidi="ar-KW"/>
        </w:rPr>
      </w:pPr>
      <w:r w:rsidRPr="00F275A3">
        <w:rPr>
          <w:rFonts w:ascii="Simplified Arabic" w:eastAsiaTheme="minorEastAsia" w:hAnsi="Simplified Arabic" w:cs="Simplified Arabic"/>
          <w:sz w:val="36"/>
          <w:szCs w:val="36"/>
          <w:rtl/>
          <w:lang w:bidi="ar-KW"/>
        </w:rPr>
        <w:lastRenderedPageBreak/>
        <w:t xml:space="preserve">كما صدر تعميم قطاع التسجيل العقاري والتوثيق بالوزارة رقم (20/2014) حيث نص على إعفاء الأشخاص من ذوي الإعاقة الشديدة والمتوسطة من الرسوم المستحقة على الخدمات العامة بشرط أن تكون هوية الإعاقة سارية المفعول. </w:t>
      </w:r>
    </w:p>
    <w:p w:rsidR="007F0B64" w:rsidRPr="00F275A3" w:rsidRDefault="007F0B64" w:rsidP="007F0B64">
      <w:pPr>
        <w:pStyle w:val="NormalWeb"/>
        <w:shd w:val="clear" w:color="auto" w:fill="FFFFFF"/>
        <w:bidi/>
        <w:spacing w:before="0" w:beforeAutospacing="0" w:after="0" w:afterAutospacing="0" w:line="360" w:lineRule="auto"/>
        <w:ind w:firstLine="720"/>
        <w:jc w:val="both"/>
        <w:rPr>
          <w:rFonts w:ascii="Simplified Arabic" w:eastAsiaTheme="minorEastAsia" w:hAnsi="Simplified Arabic" w:cs="Simplified Arabic"/>
          <w:sz w:val="36"/>
          <w:szCs w:val="36"/>
          <w:rtl/>
          <w:lang w:bidi="ar-KW"/>
        </w:rPr>
      </w:pPr>
      <w:r w:rsidRPr="00F275A3">
        <w:rPr>
          <w:rFonts w:ascii="Simplified Arabic" w:eastAsiaTheme="minorEastAsia" w:hAnsi="Simplified Arabic" w:cs="Simplified Arabic"/>
          <w:sz w:val="36"/>
          <w:szCs w:val="36"/>
          <w:rtl/>
          <w:lang w:bidi="ar-KW"/>
        </w:rPr>
        <w:t>وفي سياق متصل تجدر الإشارة إلى أن عناية دولة الكويت بحقوق الأشخاص ذوي الإعاقة وتيسيراً عليهم متمثلة في انتقال الموثق إلى منزل الشخص من ذوي الإعاقة لإتمام إجراءات التوكيل.</w:t>
      </w:r>
    </w:p>
    <w:p w:rsidR="007F0B64" w:rsidRPr="00F275A3" w:rsidRDefault="007F0B64" w:rsidP="007F0B64">
      <w:pPr>
        <w:pStyle w:val="NormalWeb"/>
        <w:shd w:val="clear" w:color="auto" w:fill="FFFFFF"/>
        <w:bidi/>
        <w:spacing w:before="0" w:beforeAutospacing="0" w:after="0" w:afterAutospacing="0" w:line="360" w:lineRule="auto"/>
        <w:ind w:firstLine="720"/>
        <w:jc w:val="both"/>
        <w:rPr>
          <w:rFonts w:ascii="Simplified Arabic" w:eastAsiaTheme="minorEastAsia" w:hAnsi="Simplified Arabic" w:cs="Simplified Arabic"/>
          <w:sz w:val="36"/>
          <w:szCs w:val="36"/>
          <w:rtl/>
          <w:lang w:bidi="ar-KW"/>
        </w:rPr>
      </w:pPr>
      <w:r w:rsidRPr="00F275A3">
        <w:rPr>
          <w:rFonts w:ascii="Simplified Arabic" w:eastAsiaTheme="minorEastAsia" w:hAnsi="Simplified Arabic" w:cs="Simplified Arabic"/>
          <w:sz w:val="36"/>
          <w:szCs w:val="36"/>
          <w:rtl/>
          <w:lang w:bidi="ar-KW"/>
        </w:rPr>
        <w:t>كما أنه وعناية من المشرع الكويتي بالأشخاص من ذوي الإعاقة في حالات الزواج بأن صدر القانون رقم 31 لسنة 2008 بشأن الفحص الطبي للراغبين في الزواج وذلك لإجراء فحوصات طبية التي تفيد خلو راغبي الزواج من الأمراض الوراثية المسببة لأحد حالات الإعاقة.</w:t>
      </w:r>
    </w:p>
    <w:p w:rsidR="007F0B64" w:rsidRDefault="007F0B64" w:rsidP="007F0B64">
      <w:pPr>
        <w:pStyle w:val="NormalWeb"/>
        <w:shd w:val="clear" w:color="auto" w:fill="FFFFFF"/>
        <w:bidi/>
        <w:spacing w:before="0" w:beforeAutospacing="0" w:after="0" w:afterAutospacing="0" w:line="360" w:lineRule="auto"/>
        <w:jc w:val="both"/>
        <w:rPr>
          <w:rFonts w:ascii="Simplified Arabic" w:eastAsiaTheme="minorEastAsia" w:hAnsi="Simplified Arabic" w:cs="Simplified Arabic"/>
          <w:sz w:val="36"/>
          <w:szCs w:val="36"/>
          <w:rtl/>
          <w:lang w:bidi="ar-KW"/>
        </w:rPr>
      </w:pPr>
      <w:r w:rsidRPr="00F275A3">
        <w:rPr>
          <w:rFonts w:ascii="Simplified Arabic" w:eastAsiaTheme="minorEastAsia" w:hAnsi="Simplified Arabic" w:cs="Simplified Arabic"/>
          <w:sz w:val="36"/>
          <w:szCs w:val="36"/>
          <w:rtl/>
          <w:lang w:bidi="ar-KW"/>
        </w:rPr>
        <w:t xml:space="preserve">وفيما يتعلق بحق الأشخاص من ذوي الإعاقة في ممارسة الحياة السياسية من حيث الإدلاء بأصواتهم في الانتخابات نجد أن الأطر القانونية المنصوص عليها بالقانون الانتخاب رقم 35 لسنة 1962 والتعديلات التي أدخلت عليه جعلت حق الاقتراع متاح وميسر ومفهوم للجميع حيث جاء في المادة رقم (32) أن لذوي الإعاقة الحق في التصويت بمفردهم وبحرية تامة وعند تعذر قيامهم بالتصويت لظروفهم الخاصة أو لحاجتهم للمساعدة؛ يقوم القاضي المشرف على الانتخابات بتيسير عملية تصويتهم بما يكفل تمتعهم بهذا الحق. </w:t>
      </w:r>
    </w:p>
    <w:p w:rsidR="007F0B64" w:rsidRPr="00F275A3" w:rsidRDefault="007F0B64" w:rsidP="007F0B64">
      <w:pPr>
        <w:pStyle w:val="NormalWeb"/>
        <w:shd w:val="clear" w:color="auto" w:fill="FFFFFF"/>
        <w:bidi/>
        <w:spacing w:before="0" w:beforeAutospacing="0" w:after="0" w:afterAutospacing="0" w:line="360" w:lineRule="auto"/>
        <w:jc w:val="both"/>
        <w:rPr>
          <w:rFonts w:ascii="Simplified Arabic" w:eastAsiaTheme="minorEastAsia" w:hAnsi="Simplified Arabic" w:cs="Simplified Arabic"/>
          <w:sz w:val="36"/>
          <w:szCs w:val="36"/>
          <w:lang w:bidi="ar-KW"/>
        </w:rPr>
      </w:pPr>
    </w:p>
    <w:p w:rsidR="007F0B64" w:rsidRPr="00F275A3" w:rsidRDefault="007F0B64" w:rsidP="007F0B64">
      <w:pPr>
        <w:bidi/>
        <w:spacing w:after="0" w:line="360" w:lineRule="auto"/>
        <w:rPr>
          <w:rFonts w:ascii="Simplified Arabic" w:hAnsi="Simplified Arabic" w:cs="Simplified Arabic"/>
          <w:b/>
          <w:bCs/>
          <w:sz w:val="36"/>
          <w:szCs w:val="36"/>
          <w:rtl/>
          <w:lang w:bidi="ar-KW"/>
        </w:rPr>
      </w:pPr>
      <w:r w:rsidRPr="00F275A3">
        <w:rPr>
          <w:rFonts w:ascii="Simplified Arabic" w:hAnsi="Simplified Arabic" w:cs="Simplified Arabic"/>
          <w:b/>
          <w:bCs/>
          <w:sz w:val="36"/>
          <w:szCs w:val="36"/>
          <w:rtl/>
          <w:lang w:bidi="ar-KW"/>
        </w:rPr>
        <w:t>السيد الرئيس،</w:t>
      </w:r>
    </w:p>
    <w:p w:rsidR="007F0B64" w:rsidRPr="00F275A3" w:rsidRDefault="007F0B64" w:rsidP="007F0B64">
      <w:pPr>
        <w:bidi/>
        <w:spacing w:after="0" w:line="360" w:lineRule="auto"/>
        <w:rPr>
          <w:rFonts w:ascii="Simplified Arabic" w:hAnsi="Simplified Arabic" w:cs="Simplified Arabic"/>
          <w:b/>
          <w:bCs/>
          <w:sz w:val="36"/>
          <w:szCs w:val="36"/>
          <w:rtl/>
          <w:lang w:bidi="ar-KW"/>
        </w:rPr>
      </w:pPr>
      <w:r w:rsidRPr="00F275A3">
        <w:rPr>
          <w:rFonts w:ascii="Simplified Arabic" w:hAnsi="Simplified Arabic" w:cs="Simplified Arabic"/>
          <w:b/>
          <w:bCs/>
          <w:sz w:val="36"/>
          <w:szCs w:val="36"/>
          <w:rtl/>
          <w:lang w:bidi="ar-KW"/>
        </w:rPr>
        <w:t>السادة أعضاء اللجنة الموقرين،</w:t>
      </w:r>
    </w:p>
    <w:p w:rsidR="007F0B64" w:rsidRPr="00F275A3" w:rsidRDefault="007F0B64" w:rsidP="007F0B64">
      <w:pPr>
        <w:bidi/>
        <w:spacing w:after="0" w:line="360" w:lineRule="auto"/>
        <w:ind w:left="135" w:firstLine="585"/>
        <w:jc w:val="both"/>
        <w:rPr>
          <w:rFonts w:ascii="Simplified Arabic" w:hAnsi="Simplified Arabic" w:cs="Simplified Arabic"/>
          <w:sz w:val="36"/>
          <w:szCs w:val="36"/>
          <w:rtl/>
          <w:lang w:bidi="ar-KW"/>
        </w:rPr>
      </w:pPr>
      <w:r w:rsidRPr="00F275A3">
        <w:rPr>
          <w:rFonts w:ascii="Simplified Arabic" w:hAnsi="Simplified Arabic" w:cs="Simplified Arabic"/>
          <w:sz w:val="36"/>
          <w:szCs w:val="36"/>
          <w:rtl/>
          <w:lang w:bidi="ar-KW"/>
        </w:rPr>
        <w:lastRenderedPageBreak/>
        <w:t>أولت دولة الكويت اهتماما كبيراً بالحق في التعليم باعتباره حق مقرر لكل إنسان، وفحواه أن يكون لمن يطلبه الحق في ضمان قدر منه يتلاءم مع مواهبه وقدراته، وهذا الحق أكده ورعاه دستور دولة الكويت في المادة 13 منه التي تنص على أن: " التعليم ركن أساسي لتقدم المجتمع، تكفله الدولة وترعاه ". بل أن دولة الكويت كانت ولا تزال في طليعة دول الشرق الأوسط التي اهتمت بذوي الإعاقة سواء على نطاق مؤسسات الدولة أو على نطاق الجمعيات الأهلية، وتعتبر دولة الكويت من أهم الدول التي يشاد بها في العمل الاجتماعي بوجه عام وفى مجال رعاية وتأهيل الأشخاص ذوي الإعاقة بصفة خاصة لما لها من خبرات لا يستهان بها وتجارب رائدة في هذا الشأن</w:t>
      </w:r>
      <w:r w:rsidRPr="00F275A3">
        <w:rPr>
          <w:rFonts w:ascii="Simplified Arabic" w:hAnsi="Simplified Arabic" w:cs="Simplified Arabic" w:hint="cs"/>
          <w:sz w:val="36"/>
          <w:szCs w:val="36"/>
          <w:rtl/>
          <w:lang w:bidi="ar-KW"/>
        </w:rPr>
        <w:t>.</w:t>
      </w:r>
      <w:r w:rsidRPr="00F275A3">
        <w:rPr>
          <w:rFonts w:ascii="Simplified Arabic" w:hAnsi="Simplified Arabic" w:cs="Simplified Arabic"/>
          <w:sz w:val="36"/>
          <w:szCs w:val="36"/>
          <w:rtl/>
          <w:lang w:bidi="ar-KW"/>
        </w:rPr>
        <w:t xml:space="preserve"> </w:t>
      </w:r>
    </w:p>
    <w:p w:rsidR="007F0B64" w:rsidRPr="00F275A3" w:rsidRDefault="007F0B64" w:rsidP="007F0B64">
      <w:pPr>
        <w:bidi/>
        <w:spacing w:after="0" w:line="360" w:lineRule="auto"/>
        <w:ind w:left="135" w:firstLine="585"/>
        <w:jc w:val="both"/>
        <w:rPr>
          <w:rFonts w:ascii="Simplified Arabic" w:hAnsi="Simplified Arabic" w:cs="Simplified Arabic"/>
          <w:sz w:val="36"/>
          <w:szCs w:val="36"/>
          <w:rtl/>
          <w:lang w:bidi="ar-KW"/>
        </w:rPr>
      </w:pPr>
      <w:r w:rsidRPr="00F275A3">
        <w:rPr>
          <w:rFonts w:ascii="Simplified Arabic" w:hAnsi="Simplified Arabic" w:cs="Simplified Arabic"/>
          <w:sz w:val="36"/>
          <w:szCs w:val="36"/>
          <w:rtl/>
          <w:lang w:bidi="ar-KW"/>
        </w:rPr>
        <w:t>وفي هذا السبيل تشرف وزارة التربية على 25 مدرسة متخصصة مسجل فيها 1427 متعلم (كويتي ـ وغير كويتي) بحسب إحصائية وزارة التربية لعام 2017/2018 يتمتعون بمبان آمنة خاصة مهيأة لهم وتراعي احتياجاتهم وتمكنهم للوصول لجميع الخدمات والمرافق بسهولة بالإضافة إلى وسائل النقل والمواصلات من البيت إلى المدرسة، كما هيئت الوزارة هيئة إدارية وتعليمية متخصصة مع توفير التدريب المهني سنوياً لتطوير قدراتهم الوظيفية والارتقاء بها، مع الاهتمام بتوفير مناهج ومقررات دراسية متنوعة وإتاحة الوسائل المساعدة التي تناسب احتياجات المتعلمين ذوي الإعاقة</w:t>
      </w:r>
      <w:r w:rsidRPr="00F275A3">
        <w:rPr>
          <w:rFonts w:ascii="Simplified Arabic" w:hAnsi="Simplified Arabic" w:cs="Simplified Arabic" w:hint="cs"/>
          <w:sz w:val="36"/>
          <w:szCs w:val="36"/>
          <w:rtl/>
          <w:lang w:bidi="ar-KW"/>
        </w:rPr>
        <w:t>.</w:t>
      </w:r>
    </w:p>
    <w:p w:rsidR="007F0B64" w:rsidRPr="00F275A3" w:rsidRDefault="007F0B64" w:rsidP="007F0B64">
      <w:pPr>
        <w:bidi/>
        <w:spacing w:after="0" w:line="360" w:lineRule="auto"/>
        <w:ind w:left="135" w:firstLine="585"/>
        <w:jc w:val="both"/>
        <w:rPr>
          <w:rFonts w:ascii="Simplified Arabic" w:hAnsi="Simplified Arabic" w:cs="Simplified Arabic"/>
          <w:sz w:val="36"/>
          <w:szCs w:val="36"/>
          <w:rtl/>
          <w:lang w:bidi="ar-KW"/>
        </w:rPr>
      </w:pPr>
      <w:r w:rsidRPr="00F275A3">
        <w:rPr>
          <w:rFonts w:ascii="Simplified Arabic" w:hAnsi="Simplified Arabic" w:cs="Simplified Arabic"/>
          <w:sz w:val="36"/>
          <w:szCs w:val="36"/>
          <w:rtl/>
          <w:lang w:bidi="ar-KW"/>
        </w:rPr>
        <w:t>وفي خطوة رائدة يجدر الإشادة</w:t>
      </w:r>
      <w:r w:rsidRPr="00F275A3">
        <w:rPr>
          <w:rFonts w:ascii="Simplified Arabic" w:hAnsi="Simplified Arabic" w:cs="Simplified Arabic"/>
          <w:sz w:val="36"/>
          <w:szCs w:val="36"/>
          <w:lang w:bidi="ar-KW"/>
        </w:rPr>
        <w:t> </w:t>
      </w:r>
      <w:r w:rsidRPr="00F275A3">
        <w:rPr>
          <w:rFonts w:ascii="Simplified Arabic" w:hAnsi="Simplified Arabic" w:cs="Simplified Arabic"/>
          <w:sz w:val="36"/>
          <w:szCs w:val="36"/>
          <w:rtl/>
          <w:lang w:bidi="ar-KW"/>
        </w:rPr>
        <w:t xml:space="preserve">بها، شاركت إحدى الطالبات من ذوي الإعاقة بجلسة برلمان الطالب في الفصل التشريعي السادس لمجلس الأمة الكويتي 2019م تعبيراً عن حريتها في إبداء رأيها في التعليم بدولة الكويت، إذ مثلت الطالبة/ جوري العازمي طلبة الكويت وعرضت القضايا بشكل هادف ومميز وبموضوعية، فكانت </w:t>
      </w:r>
      <w:r w:rsidRPr="00F275A3">
        <w:rPr>
          <w:rFonts w:ascii="Simplified Arabic" w:hAnsi="Simplified Arabic" w:cs="Simplified Arabic"/>
          <w:sz w:val="36"/>
          <w:szCs w:val="36"/>
          <w:rtl/>
          <w:lang w:bidi="ar-KW"/>
        </w:rPr>
        <w:lastRenderedPageBreak/>
        <w:t xml:space="preserve">عضواً مميزاً في البرلمان الطلابي لوزارة التربية، وهذا نموذج صريح حول اهتمام الدولة بذوي الإعاقة وإتاحة الفرص لهم للمشاركة وممارسة حقوقهم دون تمييز.   </w:t>
      </w:r>
    </w:p>
    <w:p w:rsidR="007F0B64" w:rsidRPr="00F275A3" w:rsidRDefault="007F0B64" w:rsidP="007F0B64">
      <w:pPr>
        <w:bidi/>
        <w:spacing w:after="0" w:line="360" w:lineRule="auto"/>
        <w:ind w:left="135" w:firstLine="585"/>
        <w:jc w:val="both"/>
        <w:rPr>
          <w:rFonts w:ascii="Simplified Arabic" w:hAnsi="Simplified Arabic" w:cs="Simplified Arabic"/>
          <w:sz w:val="36"/>
          <w:szCs w:val="36"/>
          <w:rtl/>
          <w:lang w:bidi="ar-KW"/>
        </w:rPr>
      </w:pPr>
      <w:r w:rsidRPr="00F275A3">
        <w:rPr>
          <w:rFonts w:ascii="Simplified Arabic" w:hAnsi="Simplified Arabic" w:cs="Simplified Arabic"/>
          <w:sz w:val="36"/>
          <w:szCs w:val="36"/>
          <w:rtl/>
          <w:lang w:bidi="ar-KW"/>
        </w:rPr>
        <w:t>كما نود أن نشير إلى التدابير والإجراءات التي اتخذتها وزارة التربية في هذا العام 2019 لرفع مخرجات التعليم ومن أهمها إعلان وزارة التربية عن وضع إستراتيجية لتطوير التعليم بدولة الكويت والتي ركزت على سبعة أهداف رئيسة أهمها (تمكين الأشخاص من ذوي الإعاقة من حصولهم على الحق في التعليم) بالإضافة إلى إصدار التعميم رقم (12) لسنة 2019 الذي يؤكد على تطبيق وثيقة التعليمات الخاصة بالترتيبات التيسيرية لضمان دمج ذوي الإعاقة وفق المبادئ والممارسات الواردة بمواد القانون رقم (8) لسنة 2010.</w:t>
      </w:r>
    </w:p>
    <w:p w:rsidR="007F0B64" w:rsidRDefault="007F0B64" w:rsidP="000833E8">
      <w:pPr>
        <w:bidi/>
        <w:spacing w:after="0" w:line="360" w:lineRule="auto"/>
        <w:ind w:left="135" w:firstLine="585"/>
        <w:jc w:val="both"/>
        <w:rPr>
          <w:rFonts w:ascii="Simplified Arabic" w:hAnsi="Simplified Arabic" w:cs="Simplified Arabic"/>
          <w:sz w:val="36"/>
          <w:szCs w:val="36"/>
          <w:rtl/>
          <w:lang w:bidi="ar-KW"/>
        </w:rPr>
      </w:pPr>
      <w:r w:rsidRPr="00F275A3">
        <w:rPr>
          <w:rFonts w:ascii="Simplified Arabic" w:hAnsi="Simplified Arabic" w:cs="Simplified Arabic"/>
          <w:sz w:val="36"/>
          <w:szCs w:val="36"/>
          <w:rtl/>
          <w:lang w:bidi="ar-KW"/>
        </w:rPr>
        <w:t>وعلى صعيد التعليم العالي (جامعة الكويت) تم إدراج خطة لالتحاق الطلبة ذوي الإعاقة في البعثات الخارجية للعام 2018/2019م حيث بلغ عددهم (22) طالب وطالبة ممن استوفوا الشروط، وبلغ إجمالي عدد المبتعثين للدراسة بالخارج من ذوي الإعاقة 96 طالباً وطالبة، وبلغ عدد الطلبة داخل الكويت 297 طالب من ذوي الإعاقة يمارسون حقهم في التعليم العال</w:t>
      </w:r>
      <w:r>
        <w:rPr>
          <w:rFonts w:ascii="Simplified Arabic" w:hAnsi="Simplified Arabic" w:cs="Simplified Arabic"/>
          <w:sz w:val="36"/>
          <w:szCs w:val="36"/>
          <w:rtl/>
          <w:lang w:bidi="ar-KW"/>
        </w:rPr>
        <w:t>ي بجامعة الكويت لعام 2018/2019.</w:t>
      </w:r>
    </w:p>
    <w:p w:rsidR="000833E8" w:rsidRPr="000833E8" w:rsidRDefault="000833E8" w:rsidP="00004EEE">
      <w:pPr>
        <w:bidi/>
        <w:spacing w:after="0" w:line="360" w:lineRule="auto"/>
        <w:jc w:val="both"/>
        <w:rPr>
          <w:rFonts w:ascii="Simplified Arabic" w:hAnsi="Simplified Arabic" w:cs="Simplified Arabic"/>
          <w:sz w:val="36"/>
          <w:szCs w:val="36"/>
          <w:rtl/>
          <w:lang w:bidi="ar-KW"/>
        </w:rPr>
      </w:pPr>
    </w:p>
    <w:p w:rsidR="007F0B64" w:rsidRPr="00F275A3" w:rsidRDefault="007F0B64" w:rsidP="007F0B64">
      <w:pPr>
        <w:bidi/>
        <w:spacing w:after="0" w:line="360" w:lineRule="auto"/>
        <w:jc w:val="both"/>
        <w:rPr>
          <w:rFonts w:ascii="Simplified Arabic" w:hAnsi="Simplified Arabic" w:cs="Simplified Arabic"/>
          <w:b/>
          <w:bCs/>
          <w:sz w:val="36"/>
          <w:szCs w:val="36"/>
          <w:rtl/>
          <w:lang w:bidi="ar-KW"/>
        </w:rPr>
      </w:pPr>
      <w:r w:rsidRPr="00F275A3">
        <w:rPr>
          <w:rFonts w:ascii="Simplified Arabic" w:hAnsi="Simplified Arabic" w:cs="Simplified Arabic"/>
          <w:b/>
          <w:bCs/>
          <w:sz w:val="36"/>
          <w:szCs w:val="36"/>
          <w:rtl/>
          <w:lang w:bidi="ar-KW"/>
        </w:rPr>
        <w:t>السيد الرئيس</w:t>
      </w:r>
      <w:r w:rsidRPr="00F275A3">
        <w:rPr>
          <w:rFonts w:ascii="Simplified Arabic" w:hAnsi="Simplified Arabic" w:cs="Simplified Arabic" w:hint="cs"/>
          <w:b/>
          <w:bCs/>
          <w:sz w:val="36"/>
          <w:szCs w:val="36"/>
          <w:rtl/>
          <w:lang w:bidi="ar-KW"/>
        </w:rPr>
        <w:t>،</w:t>
      </w:r>
      <w:r w:rsidRPr="00F275A3">
        <w:rPr>
          <w:rFonts w:ascii="Simplified Arabic" w:hAnsi="Simplified Arabic" w:cs="Simplified Arabic"/>
          <w:b/>
          <w:bCs/>
          <w:sz w:val="36"/>
          <w:szCs w:val="36"/>
          <w:rtl/>
          <w:lang w:bidi="ar-KW"/>
        </w:rPr>
        <w:t xml:space="preserve"> </w:t>
      </w:r>
    </w:p>
    <w:p w:rsidR="007F0B64" w:rsidRPr="00F275A3" w:rsidRDefault="007F0B64" w:rsidP="007F0B64">
      <w:pPr>
        <w:bidi/>
        <w:spacing w:after="0" w:line="360" w:lineRule="auto"/>
        <w:jc w:val="both"/>
        <w:rPr>
          <w:rFonts w:ascii="Simplified Arabic" w:hAnsi="Simplified Arabic" w:cs="Simplified Arabic"/>
          <w:b/>
          <w:bCs/>
          <w:sz w:val="36"/>
          <w:szCs w:val="36"/>
          <w:rtl/>
          <w:lang w:bidi="ar-KW"/>
        </w:rPr>
      </w:pPr>
      <w:r w:rsidRPr="00F275A3">
        <w:rPr>
          <w:rFonts w:ascii="Simplified Arabic" w:hAnsi="Simplified Arabic" w:cs="Simplified Arabic"/>
          <w:b/>
          <w:bCs/>
          <w:sz w:val="36"/>
          <w:szCs w:val="36"/>
          <w:rtl/>
          <w:lang w:bidi="ar-KW"/>
        </w:rPr>
        <w:t>السادة أعضاء اللجنة الموقرين،</w:t>
      </w:r>
    </w:p>
    <w:p w:rsidR="007F0B64" w:rsidRPr="00F275A3" w:rsidRDefault="007F0B64" w:rsidP="007F0B64">
      <w:pPr>
        <w:bidi/>
        <w:spacing w:after="0" w:line="360" w:lineRule="auto"/>
        <w:ind w:firstLine="720"/>
        <w:jc w:val="both"/>
        <w:rPr>
          <w:rFonts w:ascii="Simplified Arabic" w:hAnsi="Simplified Arabic" w:cs="Simplified Arabic"/>
          <w:b/>
          <w:bCs/>
          <w:sz w:val="36"/>
          <w:szCs w:val="36"/>
          <w:rtl/>
          <w:lang w:bidi="ar-KW"/>
        </w:rPr>
      </w:pPr>
      <w:r w:rsidRPr="00F275A3">
        <w:rPr>
          <w:rFonts w:ascii="Simplified Arabic" w:hAnsi="Simplified Arabic" w:cs="Simplified Arabic"/>
          <w:sz w:val="36"/>
          <w:szCs w:val="36"/>
          <w:rtl/>
          <w:lang w:bidi="ar-KW"/>
        </w:rPr>
        <w:t xml:space="preserve">حرصت دولة الكويت على توفير الإمكانات الضرورية لضمان ممارسة الأشخاص ذوي الإعاقة للرياضة لتنمية قدراتهم وأبراز إبداعاتهم، حيث تم انشاء النادي الكويتي للمعاقين في عام 1977 ، وقد دأب حضرة صاحب السمو أمير البلاد حفظه الله ورعاه- بزيارة أبنائه أعضاء النادي كل عام ومن اجل تقديم الدعم الكامل للاستماع لهم </w:t>
      </w:r>
      <w:r w:rsidRPr="00F275A3">
        <w:rPr>
          <w:rFonts w:ascii="Simplified Arabic" w:hAnsi="Simplified Arabic" w:cs="Simplified Arabic"/>
          <w:sz w:val="36"/>
          <w:szCs w:val="36"/>
          <w:rtl/>
          <w:lang w:bidi="ar-KW"/>
        </w:rPr>
        <w:lastRenderedPageBreak/>
        <w:t xml:space="preserve">ومشاركتهم انجازاتهم الدولية وتكريمهم بأوسمة الدولة التقديرية، يعتبر النادي الكويتي للمعاقين متميزاً ليس على مستوي دولة الكويت في تحقيق الإنجازات الرياضية وانما على المستوي الدولي، حيث برع أعضائه في تحقيق إنجازات وأرقام عالمية في العديد من الالعاب الرياضية تسجل لأول مره على مستوي العالم، كما تم أنشاء نادي الطموح في عام 2018 وهو نادي متخصص برياضة الإعاقة الذهنية يهدف الى تكوين الشخصية المتكاملة للأشخاص من ذوي الاعاقات الذهنية في النواحى الرياضية والاجتماعية والثقافية والصحية. </w:t>
      </w:r>
    </w:p>
    <w:p w:rsidR="007F0B64" w:rsidRPr="00F275A3" w:rsidRDefault="007F0B64" w:rsidP="007F0B64">
      <w:pPr>
        <w:bidi/>
        <w:spacing w:after="0" w:line="360" w:lineRule="auto"/>
        <w:ind w:left="135" w:firstLine="585"/>
        <w:jc w:val="both"/>
        <w:rPr>
          <w:rFonts w:ascii="Simplified Arabic" w:hAnsi="Simplified Arabic" w:cs="Simplified Arabic"/>
          <w:b/>
          <w:bCs/>
          <w:sz w:val="36"/>
          <w:szCs w:val="36"/>
          <w:rtl/>
          <w:lang w:bidi="ar-KW"/>
        </w:rPr>
      </w:pPr>
    </w:p>
    <w:p w:rsidR="007F0B64" w:rsidRPr="00F275A3" w:rsidRDefault="00004EEE" w:rsidP="007F0B64">
      <w:pPr>
        <w:bidi/>
        <w:spacing w:after="0" w:line="360" w:lineRule="auto"/>
        <w:ind w:left="135" w:firstLine="585"/>
        <w:jc w:val="both"/>
        <w:rPr>
          <w:rFonts w:ascii="Simplified Arabic" w:hAnsi="Simplified Arabic" w:cs="Simplified Arabic"/>
          <w:sz w:val="36"/>
          <w:szCs w:val="36"/>
          <w:rtl/>
          <w:lang w:bidi="ar-KW"/>
        </w:rPr>
      </w:pPr>
      <w:r>
        <w:rPr>
          <w:rFonts w:ascii="Simplified Arabic" w:hAnsi="Simplified Arabic" w:cs="Simplified Arabic"/>
          <w:b/>
          <w:bCs/>
          <w:sz w:val="36"/>
          <w:szCs w:val="36"/>
          <w:rtl/>
          <w:lang w:bidi="ar-KW"/>
        </w:rPr>
        <w:t>وف</w:t>
      </w:r>
      <w:r>
        <w:rPr>
          <w:rFonts w:ascii="Simplified Arabic" w:hAnsi="Simplified Arabic" w:cs="Simplified Arabic" w:hint="cs"/>
          <w:b/>
          <w:bCs/>
          <w:sz w:val="36"/>
          <w:szCs w:val="36"/>
          <w:rtl/>
          <w:lang w:bidi="ar-KW"/>
        </w:rPr>
        <w:t>ي</w:t>
      </w:r>
      <w:r w:rsidR="007F0B64" w:rsidRPr="00F275A3">
        <w:rPr>
          <w:rFonts w:ascii="Simplified Arabic" w:hAnsi="Simplified Arabic" w:cs="Simplified Arabic"/>
          <w:b/>
          <w:bCs/>
          <w:sz w:val="36"/>
          <w:szCs w:val="36"/>
          <w:rtl/>
          <w:lang w:bidi="ar-KW"/>
        </w:rPr>
        <w:t xml:space="preserve"> الختام ... </w:t>
      </w:r>
      <w:r w:rsidR="007F0B64" w:rsidRPr="00F275A3">
        <w:rPr>
          <w:rFonts w:ascii="Simplified Arabic" w:hAnsi="Simplified Arabic" w:cs="Simplified Arabic"/>
          <w:sz w:val="36"/>
          <w:szCs w:val="36"/>
          <w:rtl/>
          <w:lang w:bidi="ar-KW"/>
        </w:rPr>
        <w:t>نؤكد تقديرنا الكامل للجهود الكبيرة والصادقة التي بذلها أعضاء اللجنة الموقرة في الحفاظ على القيم السامية التي وردت بين مواد الاتفاقية الدولية والتأكيد عليها، فإننا نصبو ونسعى بخطى حثيثة إلى تحقيق عدة نجاحات على مختلف الأصعدة لتطوير وتفعيل الإستراتيجية الوطنية لذوي الإعاقة، والاستفادة مما تقدمونه من توصيات في ختام مناقشاتنا هذه.</w:t>
      </w:r>
    </w:p>
    <w:p w:rsidR="007F0B64" w:rsidRPr="00F275A3" w:rsidRDefault="007F0B64" w:rsidP="007F0B64">
      <w:pPr>
        <w:bidi/>
        <w:spacing w:after="0" w:line="360" w:lineRule="auto"/>
        <w:ind w:left="135" w:firstLine="585"/>
        <w:jc w:val="both"/>
        <w:rPr>
          <w:rFonts w:ascii="Simplified Arabic" w:hAnsi="Simplified Arabic" w:cs="Simplified Arabic"/>
          <w:sz w:val="36"/>
          <w:szCs w:val="36"/>
          <w:rtl/>
          <w:lang w:bidi="ar-KW"/>
        </w:rPr>
      </w:pPr>
    </w:p>
    <w:p w:rsidR="007F0B64" w:rsidRPr="00F275A3" w:rsidRDefault="007F0B64" w:rsidP="007F0B64">
      <w:pPr>
        <w:bidi/>
        <w:spacing w:after="0" w:line="360" w:lineRule="auto"/>
        <w:ind w:left="135" w:firstLine="585"/>
        <w:jc w:val="center"/>
        <w:rPr>
          <w:rFonts w:ascii="Simplified Arabic" w:hAnsi="Simplified Arabic" w:cs="Simplified Arabic"/>
          <w:b/>
          <w:bCs/>
          <w:sz w:val="36"/>
          <w:szCs w:val="36"/>
          <w:rtl/>
          <w:lang w:bidi="ar-KW"/>
        </w:rPr>
      </w:pPr>
      <w:r w:rsidRPr="00F275A3">
        <w:rPr>
          <w:rFonts w:ascii="Simplified Arabic" w:hAnsi="Simplified Arabic" w:cs="Simplified Arabic"/>
          <w:b/>
          <w:bCs/>
          <w:sz w:val="36"/>
          <w:szCs w:val="36"/>
          <w:rtl/>
          <w:lang w:bidi="ar-KW"/>
        </w:rPr>
        <w:t>و</w:t>
      </w:r>
      <w:r>
        <w:rPr>
          <w:rFonts w:ascii="Simplified Arabic" w:hAnsi="Simplified Arabic" w:cs="Simplified Arabic"/>
          <w:b/>
          <w:bCs/>
          <w:sz w:val="36"/>
          <w:szCs w:val="36"/>
          <w:rtl/>
          <w:lang w:bidi="ar-KW"/>
        </w:rPr>
        <w:t>السلام عليكم ورحمة الله وبركاته</w:t>
      </w:r>
      <w:r>
        <w:rPr>
          <w:rFonts w:ascii="Simplified Arabic" w:hAnsi="Simplified Arabic" w:cs="Simplified Arabic" w:hint="cs"/>
          <w:b/>
          <w:bCs/>
          <w:sz w:val="36"/>
          <w:szCs w:val="36"/>
          <w:rtl/>
          <w:lang w:bidi="ar-KW"/>
        </w:rPr>
        <w:t>،،،</w:t>
      </w:r>
      <w:r w:rsidRPr="00F275A3">
        <w:rPr>
          <w:rFonts w:ascii="Simplified Arabic" w:hAnsi="Simplified Arabic" w:cs="Simplified Arabic"/>
          <w:b/>
          <w:bCs/>
          <w:sz w:val="36"/>
          <w:szCs w:val="36"/>
          <w:rtl/>
          <w:lang w:bidi="ar-KW"/>
        </w:rPr>
        <w:t xml:space="preserve">  </w:t>
      </w:r>
    </w:p>
    <w:p w:rsidR="007F0B64" w:rsidRPr="00F275A3" w:rsidRDefault="007F0B64" w:rsidP="007F0B64">
      <w:pPr>
        <w:bidi/>
        <w:spacing w:after="0" w:line="360" w:lineRule="auto"/>
        <w:ind w:left="135" w:firstLine="585"/>
        <w:jc w:val="both"/>
        <w:rPr>
          <w:rFonts w:ascii="Simplified Arabic" w:hAnsi="Simplified Arabic" w:cs="Simplified Arabic"/>
          <w:sz w:val="36"/>
          <w:szCs w:val="36"/>
          <w:rtl/>
          <w:lang w:bidi="ar-KW"/>
        </w:rPr>
      </w:pPr>
    </w:p>
    <w:p w:rsidR="007F0B64" w:rsidRPr="00F275A3" w:rsidRDefault="007F0B64" w:rsidP="007F0B64">
      <w:pPr>
        <w:pStyle w:val="NormalWeb"/>
        <w:shd w:val="clear" w:color="auto" w:fill="FFFFFF"/>
        <w:bidi/>
        <w:spacing w:before="0" w:beforeAutospacing="0" w:after="0" w:afterAutospacing="0" w:line="360" w:lineRule="auto"/>
        <w:ind w:firstLine="720"/>
        <w:jc w:val="both"/>
        <w:rPr>
          <w:rFonts w:ascii="Simplified Arabic" w:hAnsi="Simplified Arabic" w:cs="Simplified Arabic"/>
          <w:sz w:val="36"/>
          <w:szCs w:val="36"/>
          <w:rtl/>
          <w:lang w:bidi="ar-KW"/>
        </w:rPr>
      </w:pPr>
      <w:r w:rsidRPr="00F275A3">
        <w:rPr>
          <w:rFonts w:ascii="Simplified Arabic" w:hAnsi="Simplified Arabic" w:cs="Simplified Arabic"/>
          <w:sz w:val="36"/>
          <w:szCs w:val="36"/>
          <w:rtl/>
          <w:lang w:bidi="ar-KW"/>
        </w:rPr>
        <w:t xml:space="preserve"> </w:t>
      </w:r>
    </w:p>
    <w:p w:rsidR="007F0B64" w:rsidRPr="00F275A3" w:rsidRDefault="007F0B64" w:rsidP="007F0B64">
      <w:pPr>
        <w:bidi/>
        <w:spacing w:after="0" w:line="360" w:lineRule="auto"/>
        <w:ind w:firstLine="720"/>
        <w:jc w:val="mediumKashida"/>
        <w:rPr>
          <w:rFonts w:ascii="Simplified Arabic" w:hAnsi="Simplified Arabic" w:cs="Simplified Arabic"/>
          <w:sz w:val="36"/>
          <w:szCs w:val="36"/>
          <w:rtl/>
          <w:lang w:bidi="ar-KW"/>
        </w:rPr>
      </w:pPr>
      <w:r w:rsidRPr="00F275A3">
        <w:rPr>
          <w:rFonts w:ascii="Simplified Arabic" w:hAnsi="Simplified Arabic" w:cs="Simplified Arabic"/>
          <w:sz w:val="36"/>
          <w:szCs w:val="36"/>
          <w:rtl/>
          <w:lang w:bidi="ar-KW"/>
        </w:rPr>
        <w:t xml:space="preserve"> </w:t>
      </w:r>
    </w:p>
    <w:p w:rsidR="00C545E9" w:rsidRPr="00BF62CE" w:rsidRDefault="00C545E9" w:rsidP="000833E8">
      <w:pPr>
        <w:bidi/>
        <w:rPr>
          <w:rFonts w:ascii="Simplified Arabic" w:hAnsi="Simplified Arabic" w:cs="Simplified Arabic"/>
          <w:sz w:val="32"/>
          <w:szCs w:val="32"/>
          <w:lang w:val="fr-CH"/>
        </w:rPr>
      </w:pPr>
    </w:p>
    <w:sectPr w:rsidR="00C545E9" w:rsidRPr="00BF62CE" w:rsidSect="007B01DF">
      <w:headerReference w:type="default" r:id="rId6"/>
      <w:footerReference w:type="default" r:id="rId7"/>
      <w:pgSz w:w="11907" w:h="16840" w:code="9"/>
      <w:pgMar w:top="1854" w:right="1440" w:bottom="992" w:left="1440" w:header="0" w:footer="0"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1D8" w:rsidRDefault="000D21D8" w:rsidP="007C2DEB">
      <w:pPr>
        <w:spacing w:after="0" w:line="240" w:lineRule="auto"/>
      </w:pPr>
      <w:r>
        <w:separator/>
      </w:r>
    </w:p>
  </w:endnote>
  <w:endnote w:type="continuationSeparator" w:id="0">
    <w:p w:rsidR="000D21D8" w:rsidRDefault="000D21D8" w:rsidP="007C2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charset w:val="00"/>
    <w:family w:val="roman"/>
    <w:pitch w:val="variable"/>
    <w:sig w:usb0="00000000"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7882268"/>
      <w:docPartObj>
        <w:docPartGallery w:val="Page Numbers (Bottom of Page)"/>
        <w:docPartUnique/>
      </w:docPartObj>
    </w:sdtPr>
    <w:sdtEndPr/>
    <w:sdtContent>
      <w:p w:rsidR="007F0B64" w:rsidRDefault="007F0B64">
        <w:pPr>
          <w:pStyle w:val="Footer"/>
          <w:jc w:val="center"/>
        </w:pPr>
        <w:r>
          <w:fldChar w:fldCharType="begin"/>
        </w:r>
        <w:r>
          <w:instrText xml:space="preserve"> PAGE   \* MERGEFORMAT </w:instrText>
        </w:r>
        <w:r>
          <w:fldChar w:fldCharType="separate"/>
        </w:r>
        <w:r w:rsidR="00377DB8">
          <w:rPr>
            <w:noProof/>
          </w:rPr>
          <w:t>1</w:t>
        </w:r>
        <w:r>
          <w:rPr>
            <w:noProof/>
          </w:rPr>
          <w:fldChar w:fldCharType="end"/>
        </w:r>
      </w:p>
    </w:sdtContent>
  </w:sdt>
  <w:p w:rsidR="00857E91" w:rsidRDefault="00857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1D8" w:rsidRDefault="000D21D8" w:rsidP="007C2DEB">
      <w:pPr>
        <w:spacing w:after="0" w:line="240" w:lineRule="auto"/>
      </w:pPr>
      <w:r>
        <w:separator/>
      </w:r>
    </w:p>
  </w:footnote>
  <w:footnote w:type="continuationSeparator" w:id="0">
    <w:p w:rsidR="000D21D8" w:rsidRDefault="000D21D8" w:rsidP="007C2D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7E91" w:rsidRDefault="00857E91">
    <w:pPr>
      <w:pStyle w:val="Header"/>
      <w:rPr>
        <w:noProof/>
        <w:rtl/>
      </w:rPr>
    </w:pPr>
  </w:p>
  <w:p w:rsidR="00857E91" w:rsidRDefault="00857E91">
    <w:pPr>
      <w:pStyle w:val="Header"/>
      <w:rPr>
        <w:noProof/>
        <w:rtl/>
      </w:rPr>
    </w:pPr>
    <w:r>
      <w:rPr>
        <w:noProof/>
        <w:lang w:val="en-GB" w:eastAsia="en-GB"/>
      </w:rPr>
      <w:drawing>
        <wp:anchor distT="0" distB="0" distL="114300" distR="114300" simplePos="0" relativeHeight="251659264" behindDoc="1" locked="0" layoutInCell="1" allowOverlap="1" wp14:anchorId="0EE0B034" wp14:editId="5CD47ACE">
          <wp:simplePos x="0" y="0"/>
          <wp:positionH relativeFrom="column">
            <wp:posOffset>-864235</wp:posOffset>
          </wp:positionH>
          <wp:positionV relativeFrom="paragraph">
            <wp:posOffset>125095</wp:posOffset>
          </wp:positionV>
          <wp:extent cx="7510780" cy="1209675"/>
          <wp:effectExtent l="0" t="0" r="0" b="9525"/>
          <wp:wrapThrough wrapText="bothSides">
            <wp:wrapPolygon edited="0">
              <wp:start x="0" y="0"/>
              <wp:lineTo x="0" y="21430"/>
              <wp:lineTo x="21531" y="21430"/>
              <wp:lineTo x="2153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jpg"/>
                  <pic:cNvPicPr/>
                </pic:nvPicPr>
                <pic:blipFill rotWithShape="1">
                  <a:blip r:embed="rId1">
                    <a:extLst>
                      <a:ext uri="{28A0092B-C50C-407E-A947-70E740481C1C}">
                        <a14:useLocalDpi xmlns:a14="http://schemas.microsoft.com/office/drawing/2010/main" val="0"/>
                      </a:ext>
                    </a:extLst>
                  </a:blip>
                  <a:srcRect t="23494"/>
                  <a:stretch/>
                </pic:blipFill>
                <pic:spPr bwMode="auto">
                  <a:xfrm>
                    <a:off x="0" y="0"/>
                    <a:ext cx="7510780" cy="1209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57E91" w:rsidRDefault="00857E91">
    <w:pPr>
      <w:pStyle w:val="Header"/>
      <w:rPr>
        <w:noProof/>
        <w:rtl/>
      </w:rPr>
    </w:pPr>
  </w:p>
  <w:p w:rsidR="00857E91" w:rsidRDefault="00857E91">
    <w:pPr>
      <w:pStyle w:val="Header"/>
      <w:rPr>
        <w:noProof/>
        <w:rtl/>
      </w:rPr>
    </w:pPr>
  </w:p>
  <w:p w:rsidR="00857E91" w:rsidRDefault="00857E9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E6C"/>
    <w:rsid w:val="00004EEE"/>
    <w:rsid w:val="000833E8"/>
    <w:rsid w:val="000D21D8"/>
    <w:rsid w:val="00230DC9"/>
    <w:rsid w:val="00377DB8"/>
    <w:rsid w:val="005B789B"/>
    <w:rsid w:val="0063596A"/>
    <w:rsid w:val="007B01DF"/>
    <w:rsid w:val="007C2DEB"/>
    <w:rsid w:val="007E7E6C"/>
    <w:rsid w:val="007F0B64"/>
    <w:rsid w:val="00827934"/>
    <w:rsid w:val="00857E91"/>
    <w:rsid w:val="00864BE4"/>
    <w:rsid w:val="00A63740"/>
    <w:rsid w:val="00BF62CE"/>
    <w:rsid w:val="00C545E9"/>
    <w:rsid w:val="00DF78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895035A-47EB-4D5D-AA8B-D38CF7009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0B64"/>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DEB"/>
    <w:pPr>
      <w:tabs>
        <w:tab w:val="center" w:pos="4320"/>
        <w:tab w:val="right" w:pos="8640"/>
      </w:tabs>
      <w:spacing w:after="0" w:line="240" w:lineRule="auto"/>
    </w:pPr>
    <w:rPr>
      <w:rFonts w:eastAsiaTheme="minorHAnsi"/>
    </w:rPr>
  </w:style>
  <w:style w:type="character" w:customStyle="1" w:styleId="HeaderChar">
    <w:name w:val="Header Char"/>
    <w:basedOn w:val="DefaultParagraphFont"/>
    <w:link w:val="Header"/>
    <w:uiPriority w:val="99"/>
    <w:rsid w:val="007C2DEB"/>
  </w:style>
  <w:style w:type="paragraph" w:styleId="Footer">
    <w:name w:val="footer"/>
    <w:basedOn w:val="Normal"/>
    <w:link w:val="FooterChar"/>
    <w:uiPriority w:val="99"/>
    <w:unhideWhenUsed/>
    <w:rsid w:val="007C2DEB"/>
    <w:pPr>
      <w:tabs>
        <w:tab w:val="center" w:pos="4320"/>
        <w:tab w:val="right" w:pos="8640"/>
      </w:tabs>
      <w:spacing w:after="0" w:line="240" w:lineRule="auto"/>
    </w:pPr>
    <w:rPr>
      <w:rFonts w:eastAsiaTheme="minorHAnsi"/>
    </w:rPr>
  </w:style>
  <w:style w:type="character" w:customStyle="1" w:styleId="FooterChar">
    <w:name w:val="Footer Char"/>
    <w:basedOn w:val="DefaultParagraphFont"/>
    <w:link w:val="Footer"/>
    <w:uiPriority w:val="99"/>
    <w:rsid w:val="007C2DEB"/>
  </w:style>
  <w:style w:type="paragraph" w:styleId="BalloonText">
    <w:name w:val="Balloon Text"/>
    <w:basedOn w:val="Normal"/>
    <w:link w:val="BalloonTextChar"/>
    <w:uiPriority w:val="99"/>
    <w:semiHidden/>
    <w:unhideWhenUsed/>
    <w:rsid w:val="007C2D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2DEB"/>
    <w:rPr>
      <w:rFonts w:ascii="Tahoma" w:hAnsi="Tahoma" w:cs="Tahoma"/>
      <w:sz w:val="16"/>
      <w:szCs w:val="16"/>
    </w:rPr>
  </w:style>
  <w:style w:type="paragraph" w:styleId="NormalWeb">
    <w:name w:val="Normal (Web)"/>
    <w:basedOn w:val="Normal"/>
    <w:uiPriority w:val="99"/>
    <w:unhideWhenUsed/>
    <w:rsid w:val="007F0B6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oueidat\Desktop\&#1608;&#1601;&#1583;%20&#1580;&#1583;&#1610;&#1583;%20-%20&#1605;&#1604;&#1608;&#160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16F94D-A571-4B36-A78A-5785B6F1A0E0}"/>
</file>

<file path=customXml/itemProps2.xml><?xml version="1.0" encoding="utf-8"?>
<ds:datastoreItem xmlns:ds="http://schemas.openxmlformats.org/officeDocument/2006/customXml" ds:itemID="{A4920DFA-A53D-4199-B41F-2C4B4F0402CE}"/>
</file>

<file path=customXml/itemProps3.xml><?xml version="1.0" encoding="utf-8"?>
<ds:datastoreItem xmlns:ds="http://schemas.openxmlformats.org/officeDocument/2006/customXml" ds:itemID="{48A33692-269B-4650-8EE5-02817FF13197}"/>
</file>

<file path=docProps/app.xml><?xml version="1.0" encoding="utf-8"?>
<Properties xmlns="http://schemas.openxmlformats.org/officeDocument/2006/extended-properties" xmlns:vt="http://schemas.openxmlformats.org/officeDocument/2006/docPropsVTypes">
  <Template>وفد جديد - ملون.dotx</Template>
  <TotalTime>0</TotalTime>
  <Pages>13</Pages>
  <Words>2140</Words>
  <Characters>12199</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Najoula</dc:creator>
  <cp:lastModifiedBy>CAILLOT Lucille</cp:lastModifiedBy>
  <cp:revision>2</cp:revision>
  <cp:lastPrinted>2014-07-02T09:17:00Z</cp:lastPrinted>
  <dcterms:created xsi:type="dcterms:W3CDTF">2019-09-09T10:16:00Z</dcterms:created>
  <dcterms:modified xsi:type="dcterms:W3CDTF">2019-09-09T10:16:00Z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