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7EF7F" w14:textId="47CE5A0B" w:rsidR="00A50CFB" w:rsidRPr="00143567" w:rsidRDefault="00A50CFB" w:rsidP="00143567">
      <w:pPr>
        <w:pStyle w:val="Heading1"/>
        <w:spacing w:before="120" w:line="288" w:lineRule="auto"/>
        <w:ind w:left="1287" w:hanging="1145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43567">
        <w:rPr>
          <w:rFonts w:ascii="Times New Roman" w:hAnsi="Times New Roman" w:cs="Times New Roman"/>
          <w:b/>
          <w:bCs/>
          <w:sz w:val="24"/>
          <w:szCs w:val="24"/>
          <w:lang w:val="en-US" w:bidi="lo-LA"/>
        </w:rPr>
        <w:t xml:space="preserve">Annex 1: </w:t>
      </w:r>
      <w:r w:rsidRPr="0014356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Abbreviations </w:t>
      </w:r>
      <w:r w:rsidR="008964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for </w:t>
      </w:r>
      <w:r w:rsidRPr="00143567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7</w:t>
      </w:r>
      <w:r w:rsidRPr="00143567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th</w:t>
      </w:r>
      <w:r w:rsidRPr="0014356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Periodic report of</w:t>
      </w:r>
      <w:r w:rsidR="008964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14356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implementation of the CRC </w:t>
      </w:r>
      <w:r w:rsidR="008964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in </w:t>
      </w:r>
      <w:r w:rsidRPr="0014356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Lao PDR </w:t>
      </w:r>
    </w:p>
    <w:p w14:paraId="2BEB561B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hAnsi="Times New Roman" w:cs="Times New Roman"/>
          <w:b w:val="0"/>
          <w:lang w:val="en-US"/>
        </w:rPr>
        <w:t>ACW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>ASEAN Committee on Women</w:t>
      </w:r>
    </w:p>
    <w:p w14:paraId="7E53170E" w14:textId="77777777" w:rsidR="00A50CFB" w:rsidRPr="00143567" w:rsidRDefault="00A50CFB" w:rsidP="00143567">
      <w:pPr>
        <w:spacing w:before="120" w:after="120" w:line="288" w:lineRule="auto"/>
        <w:ind w:left="1440" w:right="-425" w:hanging="1440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hAnsi="Times New Roman" w:cs="Times New Roman"/>
          <w:b w:val="0"/>
          <w:lang w:bidi="lo-LA"/>
        </w:rPr>
        <w:t>ACWC</w:t>
      </w:r>
      <w:r w:rsidRPr="00143567">
        <w:rPr>
          <w:rFonts w:ascii="Times New Roman" w:hAnsi="Times New Roman" w:cs="Times New Roman"/>
          <w:b w:val="0"/>
          <w:lang w:bidi="lo-LA"/>
        </w:rPr>
        <w:tab/>
        <w:t>ASEAN Commission on the Promotion and Protection of the Rights of Women and Children</w:t>
      </w:r>
    </w:p>
    <w:p w14:paraId="54A87EB4" w14:textId="7C38267A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bidi="lo-LA"/>
        </w:rPr>
        <w:t>AICHR</w:t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Pr="00143567">
        <w:rPr>
          <w:rStyle w:val="Emphasis"/>
          <w:rFonts w:ascii="Times New Roman" w:hAnsi="Times New Roman" w:cs="Times New Roman"/>
          <w:b w:val="0"/>
          <w:i w:val="0"/>
          <w:iCs w:val="0"/>
          <w:shd w:val="clear" w:color="auto" w:fill="FFFFFF"/>
        </w:rPr>
        <w:t>ASEAN Intergovernmental Commission on Human Rights</w:t>
      </w:r>
    </w:p>
    <w:p w14:paraId="2FE21C67" w14:textId="77777777" w:rsidR="001A1D8B" w:rsidRPr="00143567" w:rsidRDefault="001A1D8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CEDAW</w:t>
      </w:r>
      <w:r w:rsidRPr="00143567">
        <w:rPr>
          <w:rFonts w:ascii="Times New Roman" w:hAnsi="Times New Roman" w:cs="Times New Roman"/>
          <w:b w:val="0"/>
          <w:lang w:val="en-US"/>
        </w:rPr>
        <w:tab/>
        <w:t>Convention on the Elimination of All Forms of Discrimination against Women</w:t>
      </w:r>
    </w:p>
    <w:p w14:paraId="381F2636" w14:textId="473BD0C8" w:rsidR="00F77055" w:rsidRPr="00143567" w:rsidRDefault="00F77055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C</w:t>
      </w:r>
      <w:r w:rsidR="00BD2145" w:rsidRPr="00143567">
        <w:rPr>
          <w:rFonts w:ascii="Times New Roman" w:hAnsi="Times New Roman" w:cs="Times New Roman"/>
          <w:b w:val="0"/>
          <w:lang w:val="en-US"/>
        </w:rPr>
        <w:t>C</w:t>
      </w:r>
      <w:r w:rsidRPr="00143567">
        <w:rPr>
          <w:rFonts w:ascii="Times New Roman" w:hAnsi="Times New Roman" w:cs="Times New Roman"/>
          <w:b w:val="0"/>
          <w:lang w:val="en-US"/>
        </w:rPr>
        <w:t>M</w:t>
      </w:r>
      <w:r w:rsidR="001A1D8B" w:rsidRPr="00143567">
        <w:rPr>
          <w:rFonts w:ascii="Times New Roman" w:hAnsi="Times New Roman" w:cs="Times New Roman"/>
          <w:b w:val="0"/>
          <w:lang w:val="en-US"/>
        </w:rPr>
        <w:tab/>
      </w:r>
      <w:r w:rsidR="001A1D8B" w:rsidRPr="00143567">
        <w:rPr>
          <w:rFonts w:ascii="Times New Roman" w:hAnsi="Times New Roman" w:cs="Times New Roman"/>
          <w:b w:val="0"/>
          <w:lang w:val="en-US"/>
        </w:rPr>
        <w:tab/>
        <w:t>Children with Context of Migration</w:t>
      </w:r>
    </w:p>
    <w:p w14:paraId="104BB104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CPN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  <w:t>Child Protection Networks</w:t>
      </w:r>
    </w:p>
    <w:p w14:paraId="722468D9" w14:textId="77777777" w:rsidR="00967140" w:rsidRPr="00143567" w:rsidRDefault="00967140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CRC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  <w:t>Convention on the Rights of the Child</w:t>
      </w:r>
    </w:p>
    <w:p w14:paraId="42D295CF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CRVS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  <w:t>Civil Registration and Vital Statistics</w:t>
      </w:r>
    </w:p>
    <w:p w14:paraId="23C9F83F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CSO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  <w:t>Civil Society Organization</w:t>
      </w:r>
    </w:p>
    <w:p w14:paraId="4FC26883" w14:textId="52294D0C" w:rsidR="002855DB" w:rsidRPr="00143567" w:rsidRDefault="002855D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DPs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="001A1D8B" w:rsidRPr="00143567">
        <w:rPr>
          <w:rFonts w:ascii="Times New Roman" w:hAnsi="Times New Roman" w:cs="Times New Roman"/>
          <w:b w:val="0"/>
          <w:lang w:val="en-US"/>
        </w:rPr>
        <w:t>Developments Partners</w:t>
      </w:r>
    </w:p>
    <w:p w14:paraId="16455EC2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ECE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  <w:t>Early Childhood Education</w:t>
      </w:r>
    </w:p>
    <w:p w14:paraId="7E50F218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GPI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  <w:t>Gender parity index</w:t>
      </w:r>
    </w:p>
    <w:p w14:paraId="7A0D6A93" w14:textId="118FA284" w:rsidR="00967140" w:rsidRPr="00143567" w:rsidRDefault="00967140" w:rsidP="00143567">
      <w:pPr>
        <w:spacing w:before="120" w:after="120" w:line="288" w:lineRule="auto"/>
        <w:rPr>
          <w:rFonts w:ascii="Times New Roman" w:hAnsi="Times New Roman" w:cs="Times New Roman"/>
          <w:b w:val="0"/>
          <w:color w:val="8AB4F8"/>
          <w:u w:val="single"/>
          <w:shd w:val="clear" w:color="auto" w:fill="202124"/>
        </w:rPr>
      </w:pPr>
      <w:r w:rsidRPr="00143567">
        <w:rPr>
          <w:rFonts w:ascii="Times New Roman" w:hAnsi="Times New Roman" w:cs="Times New Roman"/>
          <w:b w:val="0"/>
        </w:rPr>
        <w:t>ICCPR</w:t>
      </w:r>
      <w:r w:rsidR="00F10B20" w:rsidRPr="00143567">
        <w:rPr>
          <w:rFonts w:ascii="Times New Roman" w:hAnsi="Times New Roman" w:cs="Times New Roman"/>
          <w:b w:val="0"/>
        </w:rPr>
        <w:tab/>
      </w:r>
      <w:r w:rsidR="00F10B20" w:rsidRPr="00143567">
        <w:rPr>
          <w:rFonts w:ascii="Times New Roman" w:hAnsi="Times New Roman" w:cs="Times New Roman"/>
          <w:b w:val="0"/>
        </w:rPr>
        <w:tab/>
        <w:t>International Convention on Civil and Political Rights</w:t>
      </w:r>
      <w:hyperlink r:id="rId6" w:history="1"/>
    </w:p>
    <w:p w14:paraId="026476B6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</w:rPr>
      </w:pPr>
      <w:r w:rsidRPr="00143567">
        <w:rPr>
          <w:rFonts w:ascii="Times New Roman" w:hAnsi="Times New Roman" w:cs="Times New Roman"/>
          <w:b w:val="0"/>
          <w:lang w:val="en-US"/>
        </w:rPr>
        <w:t>ICPPED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</w:rPr>
        <w:t>International Convention for the Protection of All Persons from Enforced Disappearances</w:t>
      </w:r>
    </w:p>
    <w:p w14:paraId="7CBD24F3" w14:textId="57BA2420" w:rsidR="00967140" w:rsidRPr="00143567" w:rsidRDefault="00967140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</w:rPr>
      </w:pPr>
      <w:r w:rsidRPr="00143567">
        <w:rPr>
          <w:rFonts w:ascii="Times New Roman" w:hAnsi="Times New Roman" w:cs="Times New Roman"/>
          <w:b w:val="0"/>
        </w:rPr>
        <w:t>ICT</w:t>
      </w:r>
      <w:r w:rsidRPr="00143567">
        <w:rPr>
          <w:rFonts w:ascii="Times New Roman" w:hAnsi="Times New Roman" w:cs="Times New Roman"/>
          <w:b w:val="0"/>
        </w:rPr>
        <w:tab/>
      </w:r>
      <w:r w:rsidRPr="00143567">
        <w:rPr>
          <w:rFonts w:ascii="Times New Roman" w:hAnsi="Times New Roman" w:cs="Times New Roman"/>
          <w:b w:val="0"/>
        </w:rPr>
        <w:tab/>
      </w:r>
      <w:r w:rsidR="00F10B20" w:rsidRPr="00143567">
        <w:rPr>
          <w:rFonts w:ascii="Times New Roman" w:hAnsi="Times New Roman" w:cs="Times New Roman"/>
          <w:b w:val="0"/>
        </w:rPr>
        <w:t>Information Communications Technology</w:t>
      </w:r>
    </w:p>
    <w:p w14:paraId="632ADE7C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INGO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  <w:t>International non-governmental organization</w:t>
      </w:r>
    </w:p>
    <w:p w14:paraId="32A52743" w14:textId="2D28CE08" w:rsidR="00967140" w:rsidRPr="00143567" w:rsidRDefault="00967140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JJCC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="00F10B20" w:rsidRPr="00143567">
        <w:rPr>
          <w:rFonts w:ascii="Times New Roman" w:eastAsia="Times New Roman" w:hAnsi="Times New Roman" w:cs="Times New Roman"/>
          <w:b w:val="0"/>
          <w:lang w:val="en-US"/>
        </w:rPr>
        <w:t>Juvenile Justic Coordination Committee</w:t>
      </w:r>
    </w:p>
    <w:p w14:paraId="6DFF24FF" w14:textId="77777777" w:rsidR="00967140" w:rsidRPr="00143567" w:rsidRDefault="00967140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Lao PDR</w:t>
      </w:r>
      <w:r w:rsidRPr="00143567">
        <w:rPr>
          <w:rFonts w:ascii="Times New Roman" w:hAnsi="Times New Roman" w:cs="Times New Roman"/>
          <w:b w:val="0"/>
          <w:lang w:val="en-US"/>
        </w:rPr>
        <w:tab/>
        <w:t>Lao People’s Democratic Republic</w:t>
      </w:r>
    </w:p>
    <w:p w14:paraId="2CEF74A6" w14:textId="498AE208" w:rsidR="00967140" w:rsidRPr="00143567" w:rsidRDefault="00967140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LCD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="00F10B20" w:rsidRPr="00143567">
        <w:rPr>
          <w:rFonts w:ascii="Times New Roman" w:hAnsi="Times New Roman" w:cs="Times New Roman"/>
          <w:b w:val="0"/>
          <w:lang w:val="en-US"/>
        </w:rPr>
        <w:t>Liquid Crystal Display</w:t>
      </w:r>
    </w:p>
    <w:p w14:paraId="7EA627FE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LECS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>Lao Expenditure and Consumption Survey</w:t>
      </w:r>
    </w:p>
    <w:p w14:paraId="79613F19" w14:textId="2AF10E05" w:rsidR="00967140" w:rsidRPr="00143567" w:rsidRDefault="00967140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hAnsi="Times New Roman" w:cs="Times New Roman"/>
          <w:b w:val="0"/>
          <w:lang w:bidi="lo-LA"/>
        </w:rPr>
        <w:t>LFND</w:t>
      </w:r>
      <w:r w:rsidR="00F77055" w:rsidRPr="00143567">
        <w:rPr>
          <w:rFonts w:ascii="Times New Roman" w:hAnsi="Times New Roman" w:cs="Times New Roman"/>
          <w:b w:val="0"/>
          <w:lang w:bidi="lo-LA"/>
        </w:rPr>
        <w:tab/>
      </w:r>
      <w:r w:rsidR="00F77055" w:rsidRPr="00143567">
        <w:rPr>
          <w:rFonts w:ascii="Times New Roman" w:hAnsi="Times New Roman" w:cs="Times New Roman"/>
          <w:b w:val="0"/>
          <w:lang w:bidi="lo-LA"/>
        </w:rPr>
        <w:tab/>
        <w:t>Lao Front National Development</w:t>
      </w:r>
    </w:p>
    <w:p w14:paraId="72F24F33" w14:textId="23C9578E" w:rsidR="00967140" w:rsidRPr="00143567" w:rsidRDefault="00967140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hAnsi="Times New Roman" w:cs="Times New Roman"/>
          <w:b w:val="0"/>
          <w:lang w:bidi="lo-LA"/>
        </w:rPr>
        <w:t>LSB</w:t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="00F77055" w:rsidRPr="00143567">
        <w:rPr>
          <w:rFonts w:ascii="Times New Roman" w:hAnsi="Times New Roman" w:cs="Times New Roman"/>
          <w:b w:val="0"/>
          <w:lang w:bidi="lo-LA"/>
        </w:rPr>
        <w:t xml:space="preserve">Lao Statistic </w:t>
      </w:r>
      <w:proofErr w:type="spellStart"/>
      <w:r w:rsidR="00F77055" w:rsidRPr="00143567">
        <w:rPr>
          <w:rFonts w:ascii="Times New Roman" w:hAnsi="Times New Roman" w:cs="Times New Roman"/>
          <w:b w:val="0"/>
          <w:lang w:bidi="lo-LA"/>
        </w:rPr>
        <w:t>Beaurue</w:t>
      </w:r>
      <w:proofErr w:type="spellEnd"/>
    </w:p>
    <w:p w14:paraId="47593029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bidi="lo-LA"/>
        </w:rPr>
        <w:t>LSIS</w:t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ab/>
        <w:t>Lao Social Indicator Survey</w:t>
      </w:r>
    </w:p>
    <w:p w14:paraId="724ADC2C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LWU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  <w:t>Lao Women’s Union</w:t>
      </w:r>
    </w:p>
    <w:p w14:paraId="3CED665E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LYU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  <w:t>Lao People’s Youth Revolutionary Union</w:t>
      </w:r>
    </w:p>
    <w:p w14:paraId="254305F3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MCAWMC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  <w:t>Ministerial Commission for the Advancement of Women, Mothers and Children</w:t>
      </w:r>
    </w:p>
    <w:p w14:paraId="547E5C1E" w14:textId="1039ACAA" w:rsidR="00F77055" w:rsidRPr="00143567" w:rsidRDefault="00F77055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MoAF</w:t>
      </w:r>
      <w:r w:rsidR="001A1D8B" w:rsidRPr="00143567">
        <w:rPr>
          <w:rFonts w:ascii="Times New Roman" w:hAnsi="Times New Roman" w:cs="Times New Roman"/>
          <w:b w:val="0"/>
          <w:lang w:val="en-US"/>
        </w:rPr>
        <w:tab/>
      </w:r>
      <w:r w:rsidR="001A1D8B" w:rsidRPr="00143567">
        <w:rPr>
          <w:rFonts w:ascii="Times New Roman" w:hAnsi="Times New Roman" w:cs="Times New Roman"/>
          <w:b w:val="0"/>
          <w:lang w:val="en-US"/>
        </w:rPr>
        <w:tab/>
        <w:t>Ministry of Agriculture and Forestry</w:t>
      </w:r>
    </w:p>
    <w:p w14:paraId="1066B5C4" w14:textId="6B001944" w:rsidR="00F77055" w:rsidRPr="00143567" w:rsidRDefault="00F77055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M</w:t>
      </w:r>
      <w:r w:rsidR="00F10B20" w:rsidRPr="00143567">
        <w:rPr>
          <w:rFonts w:ascii="Times New Roman" w:hAnsi="Times New Roman" w:cs="Times New Roman"/>
          <w:b w:val="0"/>
          <w:lang w:val="en-US"/>
        </w:rPr>
        <w:t>O</w:t>
      </w:r>
      <w:r w:rsidRPr="00143567">
        <w:rPr>
          <w:rFonts w:ascii="Times New Roman" w:hAnsi="Times New Roman" w:cs="Times New Roman"/>
          <w:b w:val="0"/>
          <w:lang w:val="en-US"/>
        </w:rPr>
        <w:t>DA</w:t>
      </w:r>
      <w:r w:rsidR="009A5EBE" w:rsidRPr="00143567">
        <w:rPr>
          <w:rFonts w:ascii="Times New Roman" w:hAnsi="Times New Roman" w:cs="Times New Roman"/>
          <w:b w:val="0"/>
          <w:lang w:val="en-US"/>
        </w:rPr>
        <w:tab/>
        <w:t xml:space="preserve">Multiple Overlapping </w:t>
      </w:r>
      <w:r w:rsidR="00F10B20" w:rsidRPr="00143567">
        <w:rPr>
          <w:rFonts w:ascii="Times New Roman" w:hAnsi="Times New Roman" w:cs="Times New Roman"/>
          <w:b w:val="0"/>
          <w:lang w:val="en-US"/>
        </w:rPr>
        <w:t xml:space="preserve">Deprivation </w:t>
      </w:r>
      <w:r w:rsidR="009A5EBE" w:rsidRPr="00143567">
        <w:rPr>
          <w:rFonts w:ascii="Times New Roman" w:hAnsi="Times New Roman" w:cs="Times New Roman"/>
          <w:b w:val="0"/>
          <w:lang w:val="en-US"/>
        </w:rPr>
        <w:t>Analysis</w:t>
      </w:r>
    </w:p>
    <w:p w14:paraId="174809BB" w14:textId="04A1F69B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lastRenderedPageBreak/>
        <w:t>MoES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  <w:t>Ministry of Education and Sports</w:t>
      </w:r>
    </w:p>
    <w:p w14:paraId="41AA053A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MoH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  <w:t>Ministry of Health</w:t>
      </w:r>
    </w:p>
    <w:p w14:paraId="3297680D" w14:textId="77777777" w:rsidR="00A50CFB" w:rsidRPr="00143567" w:rsidRDefault="00A50CFB" w:rsidP="001435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670"/>
        </w:tabs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proofErr w:type="spellStart"/>
      <w:r w:rsidRPr="00143567">
        <w:rPr>
          <w:rFonts w:ascii="Times New Roman" w:hAnsi="Times New Roman" w:cs="Times New Roman"/>
          <w:b w:val="0"/>
          <w:lang w:val="en-US"/>
        </w:rPr>
        <w:t>MoHA</w:t>
      </w:r>
      <w:proofErr w:type="spellEnd"/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  <w:t>Ministry of Home Affairs</w:t>
      </w:r>
      <w:r w:rsidRPr="00143567">
        <w:rPr>
          <w:rFonts w:ascii="Times New Roman" w:hAnsi="Times New Roman" w:cs="Times New Roman"/>
          <w:b w:val="0"/>
          <w:lang w:val="en-US"/>
        </w:rPr>
        <w:tab/>
      </w:r>
    </w:p>
    <w:p w14:paraId="508E483A" w14:textId="325E9369" w:rsidR="00967140" w:rsidRPr="00143567" w:rsidRDefault="00967140" w:rsidP="001435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670"/>
        </w:tabs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proofErr w:type="spellStart"/>
      <w:r w:rsidRPr="00143567">
        <w:rPr>
          <w:rFonts w:ascii="Times New Roman" w:hAnsi="Times New Roman" w:cs="Times New Roman"/>
          <w:b w:val="0"/>
          <w:lang w:val="en-US"/>
        </w:rPr>
        <w:t>MoICT</w:t>
      </w:r>
      <w:proofErr w:type="spellEnd"/>
      <w:r w:rsidRPr="00143567">
        <w:rPr>
          <w:rFonts w:ascii="Times New Roman" w:hAnsi="Times New Roman" w:cs="Times New Roman"/>
          <w:b w:val="0"/>
          <w:lang w:val="en-US"/>
        </w:rPr>
        <w:tab/>
      </w:r>
      <w:r w:rsidR="001A1D8B" w:rsidRPr="00143567">
        <w:rPr>
          <w:rFonts w:ascii="Times New Roman" w:hAnsi="Times New Roman" w:cs="Times New Roman"/>
          <w:b w:val="0"/>
          <w:lang w:val="en-US"/>
        </w:rPr>
        <w:t>Ministry of Information, Culture and Tourist</w:t>
      </w:r>
    </w:p>
    <w:p w14:paraId="416F501A" w14:textId="77777777" w:rsidR="00F77055" w:rsidRPr="00143567" w:rsidRDefault="00F77055" w:rsidP="0014356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670"/>
        </w:tabs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val="en-US"/>
        </w:rPr>
        <w:t>MoJ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  <w:t>Ministry of Justice</w:t>
      </w:r>
    </w:p>
    <w:p w14:paraId="35ECBE1B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proofErr w:type="spellStart"/>
      <w:r w:rsidRPr="00143567">
        <w:rPr>
          <w:rFonts w:ascii="Times New Roman" w:hAnsi="Times New Roman" w:cs="Times New Roman"/>
          <w:b w:val="0"/>
          <w:lang w:val="en-US"/>
        </w:rPr>
        <w:t>MoLSW</w:t>
      </w:r>
      <w:proofErr w:type="spellEnd"/>
      <w:r w:rsidRPr="00143567">
        <w:rPr>
          <w:rFonts w:ascii="Times New Roman" w:hAnsi="Times New Roman" w:cs="Times New Roman"/>
          <w:b w:val="0"/>
          <w:lang w:val="en-US"/>
        </w:rPr>
        <w:tab/>
        <w:t>Ministry of Labor and Social Welfare</w:t>
      </w:r>
    </w:p>
    <w:p w14:paraId="2AA12E5F" w14:textId="47A02DB1" w:rsidR="00F77055" w:rsidRPr="00143567" w:rsidRDefault="00F77055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proofErr w:type="spellStart"/>
      <w:r w:rsidRPr="00143567">
        <w:rPr>
          <w:rFonts w:ascii="Times New Roman" w:hAnsi="Times New Roman" w:cs="Times New Roman"/>
          <w:b w:val="0"/>
          <w:lang w:val="en-US"/>
        </w:rPr>
        <w:t>MoNRE</w:t>
      </w:r>
      <w:proofErr w:type="spellEnd"/>
      <w:r w:rsidR="001A1D8B" w:rsidRPr="00143567">
        <w:rPr>
          <w:rFonts w:ascii="Times New Roman" w:hAnsi="Times New Roman" w:cs="Times New Roman"/>
          <w:b w:val="0"/>
          <w:lang w:val="en-US"/>
        </w:rPr>
        <w:tab/>
        <w:t>Ministry of National Resources and Environment</w:t>
      </w:r>
    </w:p>
    <w:p w14:paraId="5645D013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proofErr w:type="spellStart"/>
      <w:r w:rsidRPr="00143567">
        <w:rPr>
          <w:rFonts w:ascii="Times New Roman" w:hAnsi="Times New Roman" w:cs="Times New Roman"/>
          <w:b w:val="0"/>
          <w:lang w:val="en-US"/>
        </w:rPr>
        <w:t>MoPS</w:t>
      </w:r>
      <w:proofErr w:type="spellEnd"/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  <w:t>Ministry of Public Security</w:t>
      </w:r>
    </w:p>
    <w:p w14:paraId="4F4C4091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hAnsi="Times New Roman" w:cs="Times New Roman"/>
          <w:b w:val="0"/>
          <w:lang w:val="en-US"/>
        </w:rPr>
        <w:t>MCH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>Maternal and Child Health</w:t>
      </w:r>
    </w:p>
    <w:p w14:paraId="3B55E872" w14:textId="7149E4C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hAnsi="Times New Roman" w:cs="Times New Roman"/>
          <w:b w:val="0"/>
          <w:lang w:bidi="lo-LA"/>
        </w:rPr>
        <w:t>MNCH</w:t>
      </w:r>
      <w:r w:rsidRPr="00143567">
        <w:rPr>
          <w:rFonts w:ascii="Times New Roman" w:hAnsi="Times New Roman" w:cs="Times New Roman"/>
          <w:b w:val="0"/>
          <w:lang w:bidi="lo-LA"/>
        </w:rPr>
        <w:tab/>
        <w:t>Maternal, New-born and Child Health</w:t>
      </w:r>
    </w:p>
    <w:p w14:paraId="2D1AC52D" w14:textId="0ECD1A4D" w:rsidR="001A1D8B" w:rsidRPr="00143567" w:rsidRDefault="001A1D8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hAnsi="Times New Roman" w:cs="Times New Roman"/>
          <w:b w:val="0"/>
          <w:lang w:bidi="lo-LA"/>
        </w:rPr>
        <w:t>MPI</w:t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ab/>
        <w:t>Ministry of Planning and Investment</w:t>
      </w:r>
    </w:p>
    <w:p w14:paraId="69B33C0B" w14:textId="68038594" w:rsidR="001A1D8B" w:rsidRPr="00143567" w:rsidRDefault="001A1D8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hAnsi="Times New Roman" w:cs="Times New Roman"/>
          <w:b w:val="0"/>
          <w:lang w:bidi="lo-LA"/>
        </w:rPr>
        <w:t>NA</w:t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ab/>
        <w:t>National Assembly</w:t>
      </w:r>
    </w:p>
    <w:p w14:paraId="61E24FB7" w14:textId="77777777" w:rsidR="00F77055" w:rsidRPr="00143567" w:rsidRDefault="00F77055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NCAWMC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eastAsia="Times New Roman" w:hAnsi="Times New Roman" w:cs="Times New Roman"/>
          <w:b w:val="0"/>
        </w:rPr>
        <w:t>National Commission for the Advancement of Women, Mothers and Children</w:t>
      </w:r>
    </w:p>
    <w:p w14:paraId="573686E8" w14:textId="3ADAAAFE" w:rsidR="00F77055" w:rsidRPr="00143567" w:rsidRDefault="00F77055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eastAsia="Times New Roman" w:hAnsi="Times New Roman" w:cs="Times New Roman"/>
          <w:b w:val="0"/>
        </w:rPr>
        <w:t>NCP</w:t>
      </w:r>
      <w:r w:rsidR="009A5EBE" w:rsidRPr="00143567">
        <w:rPr>
          <w:rFonts w:ascii="Times New Roman" w:eastAsia="Times New Roman" w:hAnsi="Times New Roman" w:cs="Times New Roman"/>
          <w:b w:val="0"/>
        </w:rPr>
        <w:t>SS</w:t>
      </w:r>
      <w:r w:rsidR="009A5EBE" w:rsidRPr="00143567">
        <w:rPr>
          <w:rFonts w:ascii="Times New Roman" w:eastAsia="Times New Roman" w:hAnsi="Times New Roman" w:cs="Times New Roman"/>
          <w:b w:val="0"/>
        </w:rPr>
        <w:tab/>
        <w:t>National Child Protection System Strengthening</w:t>
      </w:r>
    </w:p>
    <w:p w14:paraId="69C33B39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hAnsi="Times New Roman" w:cs="Times New Roman"/>
          <w:b w:val="0"/>
          <w:lang w:bidi="lo-LA"/>
        </w:rPr>
        <w:t>NHI</w:t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ab/>
        <w:t>National Health Insurance</w:t>
      </w:r>
    </w:p>
    <w:p w14:paraId="01C3E36F" w14:textId="002A9D9A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hAnsi="Times New Roman" w:cs="Times New Roman"/>
          <w:b w:val="0"/>
          <w:lang w:bidi="lo-LA"/>
        </w:rPr>
        <w:t>NNP</w:t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ab/>
        <w:t>National Nutrition Policy</w:t>
      </w:r>
      <w:r w:rsidR="00782AFD" w:rsidRPr="00143567">
        <w:rPr>
          <w:rFonts w:ascii="Times New Roman" w:hAnsi="Times New Roman" w:cs="Times New Roman"/>
          <w:b w:val="0"/>
          <w:lang w:bidi="lo-LA"/>
        </w:rPr>
        <w:t xml:space="preserve"> </w:t>
      </w:r>
    </w:p>
    <w:p w14:paraId="52F8D81D" w14:textId="77777777" w:rsidR="00A50CFB" w:rsidRPr="00143567" w:rsidRDefault="00A50CFB" w:rsidP="00143567">
      <w:pPr>
        <w:spacing w:before="120" w:after="120" w:line="288" w:lineRule="auto"/>
        <w:ind w:right="-424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hAnsi="Times New Roman" w:cs="Times New Roman"/>
          <w:b w:val="0"/>
          <w:lang w:bidi="lo-LA"/>
        </w:rPr>
        <w:t>NNS</w:t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ab/>
        <w:t>National Nutrition Strategy</w:t>
      </w:r>
    </w:p>
    <w:p w14:paraId="2F87B29F" w14:textId="77777777" w:rsidR="00A50CFB" w:rsidRPr="00143567" w:rsidRDefault="00A50CFB" w:rsidP="00143567">
      <w:pPr>
        <w:spacing w:before="120" w:after="120" w:line="288" w:lineRule="auto"/>
        <w:ind w:right="-424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hAnsi="Times New Roman" w:cs="Times New Roman"/>
          <w:b w:val="0"/>
          <w:lang w:val="en-US"/>
        </w:rPr>
        <w:t>NNSPA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>National Nutrition Strategy and Nutrition Plan of Action</w:t>
      </w:r>
    </w:p>
    <w:p w14:paraId="03DC3F54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NPA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  <w:t>National Plan of Action</w:t>
      </w:r>
    </w:p>
    <w:p w14:paraId="33762A85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NRA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  <w:t xml:space="preserve">National Regulatory Authority </w:t>
      </w:r>
      <w:r w:rsidRPr="00143567">
        <w:rPr>
          <w:rFonts w:ascii="Times New Roman" w:eastAsia="Times New Roman" w:hAnsi="Times New Roman" w:cs="Times New Roman"/>
          <w:b w:val="0"/>
        </w:rPr>
        <w:t>for UXO/Mine Action</w:t>
      </w:r>
    </w:p>
    <w:p w14:paraId="5AECF9F0" w14:textId="751DD7C8" w:rsidR="00F77055" w:rsidRPr="008964F2" w:rsidRDefault="004F6E93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</w:rPr>
      </w:pPr>
      <w:r w:rsidRPr="00143567">
        <w:rPr>
          <w:rFonts w:ascii="Times New Roman" w:eastAsia="Times New Roman" w:hAnsi="Times New Roman" w:cs="Times New Roman"/>
          <w:b w:val="0"/>
        </w:rPr>
        <w:t xml:space="preserve">NSCHR </w:t>
      </w:r>
      <w:r w:rsidRPr="00143567">
        <w:rPr>
          <w:rFonts w:ascii="Times New Roman" w:eastAsia="Times New Roman" w:hAnsi="Times New Roman" w:cs="Times New Roman"/>
          <w:b w:val="0"/>
        </w:rPr>
        <w:tab/>
        <w:t>National Steering Committee on Human Rights</w:t>
      </w:r>
      <w:r w:rsidRPr="00143567">
        <w:rPr>
          <w:rFonts w:ascii="Times New Roman" w:eastAsia="Times New Roman" w:hAnsi="Times New Roman" w:cs="Times New Roman"/>
          <w:b w:val="0"/>
        </w:rPr>
        <w:tab/>
      </w:r>
    </w:p>
    <w:p w14:paraId="574A0236" w14:textId="71DEA01F" w:rsidR="00A50CFB" w:rsidRPr="00143567" w:rsidRDefault="00A50CFB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NSEDP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  <w:t>National Socio-Economic Development Plan</w:t>
      </w:r>
    </w:p>
    <w:p w14:paraId="42C7D7A3" w14:textId="1BE43CCD" w:rsidR="00F77055" w:rsidRPr="00143567" w:rsidRDefault="00F77055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ODA</w:t>
      </w:r>
      <w:r w:rsidR="004F6E93"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="004F6E93"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="004F6E93" w:rsidRPr="00143567">
        <w:rPr>
          <w:rFonts w:ascii="Times New Roman" w:hAnsi="Times New Roman" w:cs="Times New Roman"/>
          <w:b w:val="0"/>
          <w:lang w:val="en-US"/>
        </w:rPr>
        <w:t>Official Development Assistance</w:t>
      </w:r>
    </w:p>
    <w:p w14:paraId="4D43BFE9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val="en-US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OPSC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bookmarkStart w:id="0" w:name="_Hlk155343832"/>
      <w:r w:rsidRPr="00143567">
        <w:rPr>
          <w:rFonts w:ascii="Times New Roman" w:hAnsi="Times New Roman" w:cs="Times New Roman"/>
          <w:b w:val="0"/>
          <w:lang w:val="en-US"/>
        </w:rPr>
        <w:t>Optional Protocol on the Sale of Children, Child Prostitution and Child Pornography</w:t>
      </w:r>
    </w:p>
    <w:p w14:paraId="3B2635DF" w14:textId="77777777" w:rsidR="00A50CFB" w:rsidRPr="00143567" w:rsidRDefault="00A50CFB" w:rsidP="00143567">
      <w:pPr>
        <w:spacing w:before="120" w:after="120" w:line="288" w:lineRule="auto"/>
        <w:ind w:left="1440" w:right="-425" w:hanging="1440"/>
        <w:rPr>
          <w:rFonts w:ascii="Times New Roman" w:hAnsi="Times New Roman" w:cs="Times New Roman"/>
          <w:b w:val="0"/>
        </w:rPr>
      </w:pPr>
      <w:r w:rsidRPr="00143567">
        <w:rPr>
          <w:rFonts w:ascii="Times New Roman" w:hAnsi="Times New Roman" w:cs="Times New Roman"/>
          <w:b w:val="0"/>
          <w:lang w:val="en-US"/>
        </w:rPr>
        <w:t>OPAC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</w:rPr>
        <w:t>Optional Protocol to the Convention on the Rights of the Child on the Involvement of Children in Armed Conflict</w:t>
      </w:r>
      <w:bookmarkEnd w:id="0"/>
    </w:p>
    <w:p w14:paraId="43ED78E3" w14:textId="77777777" w:rsidR="00A50CFB" w:rsidRPr="00143567" w:rsidRDefault="00A50CFB" w:rsidP="00143567">
      <w:pPr>
        <w:spacing w:before="120" w:after="120" w:line="288" w:lineRule="auto"/>
        <w:ind w:left="1440" w:right="-425" w:hanging="1440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</w:rPr>
        <w:t>OPIC</w:t>
      </w:r>
      <w:r w:rsidRPr="00143567">
        <w:rPr>
          <w:rFonts w:ascii="Times New Roman" w:hAnsi="Times New Roman" w:cs="Times New Roman"/>
          <w:b w:val="0"/>
        </w:rPr>
        <w:tab/>
        <w:t xml:space="preserve">Optional Protocol to the Convention on the Rights of the Child on </w:t>
      </w:r>
      <w:r w:rsidRPr="00143567">
        <w:rPr>
          <w:rFonts w:ascii="Times New Roman" w:hAnsi="Times New Roman" w:cs="Times New Roman"/>
          <w:b w:val="0"/>
          <w:lang w:bidi="lo-LA"/>
        </w:rPr>
        <w:t>a Communications Procedure</w:t>
      </w:r>
    </w:p>
    <w:p w14:paraId="0843843F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PCAWMC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  <w:t>Provincial Commission for the Advancement of Women, Mothers and Children</w:t>
      </w:r>
    </w:p>
    <w:p w14:paraId="5DD8EDA5" w14:textId="32D83279" w:rsidR="00D123B4" w:rsidRPr="00143567" w:rsidRDefault="00D123B4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PMO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  <w:t>Prime Minister’s Office</w:t>
      </w:r>
    </w:p>
    <w:p w14:paraId="213507F5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RMNCAH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  <w:t>Reproductive, Maternal, Newborn, Child and Adolescent Health</w:t>
      </w:r>
    </w:p>
    <w:p w14:paraId="0A7EF5C8" w14:textId="77777777" w:rsidR="00A50CFB" w:rsidRPr="00143567" w:rsidRDefault="00A50CFB" w:rsidP="00143567">
      <w:pPr>
        <w:spacing w:before="120" w:after="120" w:line="288" w:lineRule="auto"/>
        <w:ind w:right="-425"/>
        <w:rPr>
          <w:rStyle w:val="Emphasis"/>
          <w:rFonts w:ascii="Times New Roman" w:hAnsi="Times New Roman" w:cs="Times New Roman"/>
          <w:b w:val="0"/>
          <w:i w:val="0"/>
          <w:iCs w:val="0"/>
          <w:shd w:val="clear" w:color="auto" w:fill="FFFFFF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lastRenderedPageBreak/>
        <w:t>SDGs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Style w:val="Emphasis"/>
          <w:rFonts w:ascii="Times New Roman" w:hAnsi="Times New Roman" w:cs="Times New Roman"/>
          <w:b w:val="0"/>
          <w:i w:val="0"/>
          <w:iCs w:val="0"/>
          <w:shd w:val="clear" w:color="auto" w:fill="FFFFFF"/>
        </w:rPr>
        <w:t>Sustainable Development Goals</w:t>
      </w:r>
    </w:p>
    <w:p w14:paraId="43A7C0D7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bidi="lo-LA"/>
        </w:rPr>
      </w:pPr>
      <w:r w:rsidRPr="00143567">
        <w:rPr>
          <w:rStyle w:val="Emphasis"/>
          <w:rFonts w:ascii="Times New Roman" w:hAnsi="Times New Roman" w:cs="Times New Roman"/>
          <w:b w:val="0"/>
          <w:i w:val="0"/>
          <w:iCs w:val="0"/>
          <w:shd w:val="clear" w:color="auto" w:fill="FFFFFF"/>
        </w:rPr>
        <w:t>SEC</w:t>
      </w:r>
      <w:r w:rsidRPr="00143567">
        <w:rPr>
          <w:rStyle w:val="Emphasis"/>
          <w:rFonts w:ascii="Times New Roman" w:hAnsi="Times New Roman" w:cs="Times New Roman"/>
          <w:b w:val="0"/>
          <w:shd w:val="clear" w:color="auto" w:fill="FFFFFF"/>
        </w:rPr>
        <w:tab/>
      </w:r>
      <w:r w:rsidRPr="00143567">
        <w:rPr>
          <w:rStyle w:val="Emphasis"/>
          <w:rFonts w:ascii="Times New Roman" w:hAnsi="Times New Roman" w:cs="Times New Roman"/>
          <w:b w:val="0"/>
          <w:shd w:val="clear" w:color="auto" w:fill="FFFFFF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>Sexual Exploitation of Children</w:t>
      </w:r>
    </w:p>
    <w:p w14:paraId="6C5556EA" w14:textId="40668939" w:rsidR="002855DB" w:rsidRPr="00143567" w:rsidRDefault="002855D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bidi="lo-LA"/>
        </w:rPr>
      </w:pPr>
      <w:proofErr w:type="spellStart"/>
      <w:r w:rsidRPr="00143567">
        <w:rPr>
          <w:rFonts w:ascii="Times New Roman" w:hAnsi="Times New Roman" w:cs="Times New Roman"/>
          <w:b w:val="0"/>
          <w:lang w:bidi="lo-LA"/>
        </w:rPr>
        <w:t>SoP</w:t>
      </w:r>
      <w:proofErr w:type="spellEnd"/>
      <w:r w:rsidRPr="00143567">
        <w:rPr>
          <w:rFonts w:ascii="Times New Roman" w:hAnsi="Times New Roman" w:cs="Times New Roman"/>
          <w:b w:val="0"/>
          <w:lang w:bidi="lo-LA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="00D123B4" w:rsidRPr="00143567">
        <w:rPr>
          <w:rFonts w:ascii="Times New Roman" w:hAnsi="Times New Roman" w:cs="Times New Roman"/>
          <w:b w:val="0"/>
          <w:lang w:bidi="lo-LA"/>
        </w:rPr>
        <w:t>Standard Operating Procedure</w:t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ab/>
      </w:r>
    </w:p>
    <w:p w14:paraId="159DC103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bidi="lo-LA"/>
        </w:rPr>
        <w:t>TVET</w:t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Pr="00143567">
        <w:rPr>
          <w:rFonts w:ascii="Times New Roman" w:eastAsia="Times New Roman" w:hAnsi="Times New Roman" w:cs="Times New Roman"/>
          <w:b w:val="0"/>
        </w:rPr>
        <w:t>Technical and Vocational Education and Training</w:t>
      </w:r>
    </w:p>
    <w:p w14:paraId="60025FD0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UNDP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  <w:t>United National Development Program</w:t>
      </w:r>
    </w:p>
    <w:p w14:paraId="56229297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UNFPA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eastAsia="Times New Roman" w:hAnsi="Times New Roman" w:cs="Times New Roman"/>
          <w:b w:val="0"/>
        </w:rPr>
        <w:t>United Nations Population Fund</w:t>
      </w:r>
    </w:p>
    <w:p w14:paraId="075E9781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UNICEF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  <w:t>United Nations Children’s Fund</w:t>
      </w:r>
    </w:p>
    <w:p w14:paraId="52E6F1E0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UXO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  <w:t xml:space="preserve">Unexploded ordinance </w:t>
      </w:r>
    </w:p>
    <w:p w14:paraId="00D9F931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hAnsi="Times New Roman" w:cs="Times New Roman"/>
          <w:b w:val="0"/>
          <w:lang w:bidi="lo-LA"/>
        </w:rPr>
      </w:pPr>
      <w:r w:rsidRPr="00143567">
        <w:rPr>
          <w:rFonts w:ascii="Times New Roman" w:eastAsia="Times New Roman" w:hAnsi="Times New Roman" w:cs="Times New Roman"/>
          <w:b w:val="0"/>
          <w:lang w:val="en-US"/>
        </w:rPr>
        <w:t>VAC</w:t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eastAsia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>Violence against Children</w:t>
      </w:r>
    </w:p>
    <w:p w14:paraId="453985F9" w14:textId="77777777" w:rsidR="00A50CFB" w:rsidRPr="00143567" w:rsidRDefault="00A50CFB" w:rsidP="00143567">
      <w:pPr>
        <w:spacing w:before="120" w:after="120" w:line="288" w:lineRule="auto"/>
        <w:ind w:right="-425"/>
        <w:rPr>
          <w:rFonts w:ascii="Times New Roman" w:eastAsia="Times New Roman" w:hAnsi="Times New Roman" w:cs="Times New Roman"/>
          <w:b w:val="0"/>
          <w:lang w:val="en-US"/>
        </w:rPr>
      </w:pPr>
      <w:r w:rsidRPr="00143567">
        <w:rPr>
          <w:rFonts w:ascii="Times New Roman" w:hAnsi="Times New Roman" w:cs="Times New Roman"/>
          <w:b w:val="0"/>
          <w:lang w:bidi="lo-LA"/>
        </w:rPr>
        <w:t>VAW</w:t>
      </w:r>
      <w:r w:rsidRPr="00143567">
        <w:rPr>
          <w:rFonts w:ascii="Times New Roman" w:hAnsi="Times New Roman" w:cs="Times New Roman"/>
          <w:b w:val="0"/>
          <w:lang w:bidi="lo-LA"/>
        </w:rPr>
        <w:tab/>
      </w:r>
      <w:r w:rsidRPr="00143567">
        <w:rPr>
          <w:rFonts w:ascii="Times New Roman" w:hAnsi="Times New Roman" w:cs="Times New Roman"/>
          <w:b w:val="0"/>
          <w:lang w:bidi="lo-LA"/>
        </w:rPr>
        <w:tab/>
        <w:t>Violence against Women</w:t>
      </w:r>
    </w:p>
    <w:p w14:paraId="13709A40" w14:textId="5C088684" w:rsidR="0063442F" w:rsidRPr="00143567" w:rsidRDefault="00A50CFB" w:rsidP="00143567">
      <w:pPr>
        <w:spacing w:before="120" w:after="120" w:line="288" w:lineRule="auto"/>
        <w:rPr>
          <w:rFonts w:ascii="Times New Roman" w:hAnsi="Times New Roman" w:cs="Times New Roman"/>
          <w:b w:val="0"/>
          <w:lang w:val="en-US" w:bidi="lo-LA"/>
        </w:rPr>
      </w:pPr>
      <w:r w:rsidRPr="00143567">
        <w:rPr>
          <w:rFonts w:ascii="Times New Roman" w:hAnsi="Times New Roman" w:cs="Times New Roman"/>
          <w:b w:val="0"/>
          <w:lang w:val="en-US"/>
        </w:rPr>
        <w:t>WASH</w:t>
      </w:r>
      <w:r w:rsidRPr="00143567">
        <w:rPr>
          <w:rFonts w:ascii="Times New Roman" w:hAnsi="Times New Roman" w:cs="Times New Roman"/>
          <w:b w:val="0"/>
          <w:lang w:val="en-US"/>
        </w:rPr>
        <w:tab/>
      </w:r>
      <w:r w:rsidRPr="00143567">
        <w:rPr>
          <w:rFonts w:ascii="Times New Roman" w:hAnsi="Times New Roman" w:cs="Times New Roman"/>
          <w:b w:val="0"/>
          <w:lang w:val="en-US"/>
        </w:rPr>
        <w:tab/>
        <w:t>Water, Sanitation and Hygiene</w:t>
      </w:r>
    </w:p>
    <w:sectPr w:rsidR="0063442F" w:rsidRPr="00143567" w:rsidSect="00EE4BEB">
      <w:footerReference w:type="even" r:id="rId7"/>
      <w:footerReference w:type="default" r:id="rId8"/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03BD6" w14:textId="77777777" w:rsidR="00EE4BEB" w:rsidRDefault="00EE4BEB">
      <w:r>
        <w:separator/>
      </w:r>
    </w:p>
  </w:endnote>
  <w:endnote w:type="continuationSeparator" w:id="0">
    <w:p w14:paraId="1E356E0C" w14:textId="77777777" w:rsidR="00EE4BEB" w:rsidRDefault="00EE4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Bold r:id="rId1" w:subsetted="1" w:fontKey="{A4524FC5-654F-4C9D-9232-909542B635E4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64637787"/>
      <w:docPartObj>
        <w:docPartGallery w:val="Page Numbers (Bottom of Page)"/>
        <w:docPartUnique/>
      </w:docPartObj>
    </w:sdtPr>
    <w:sdtContent>
      <w:p w14:paraId="2E788E6E" w14:textId="1E4A6F20" w:rsidR="0074387E" w:rsidRDefault="00221DDC" w:rsidP="00221DDC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A50CFB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1FCE98D" w14:textId="77777777" w:rsidR="0074387E" w:rsidRDefault="0074387E" w:rsidP="00221DDC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1944952160"/>
      <w:docPartObj>
        <w:docPartGallery w:val="Page Numbers (Bottom of Page)"/>
        <w:docPartUnique/>
      </w:docPartObj>
    </w:sdtPr>
    <w:sdtEndPr>
      <w:rPr>
        <w:b w:val="0"/>
        <w:bCs/>
        <w:noProof/>
      </w:rPr>
    </w:sdtEndPr>
    <w:sdtContent>
      <w:p w14:paraId="0232A11D" w14:textId="77777777" w:rsidR="0074387E" w:rsidRPr="00143567" w:rsidRDefault="00221DDC" w:rsidP="00221DDC">
        <w:pPr>
          <w:pStyle w:val="Footer"/>
          <w:jc w:val="center"/>
          <w:rPr>
            <w:rFonts w:ascii="Times New Roman" w:hAnsi="Times New Roman" w:cs="Times New Roman"/>
            <w:b w:val="0"/>
            <w:bCs/>
          </w:rPr>
        </w:pPr>
        <w:r w:rsidRPr="00143567">
          <w:rPr>
            <w:rFonts w:ascii="Times New Roman" w:hAnsi="Times New Roman" w:cs="Times New Roman"/>
            <w:b w:val="0"/>
            <w:bCs/>
          </w:rPr>
          <w:fldChar w:fldCharType="begin"/>
        </w:r>
        <w:r w:rsidRPr="00143567">
          <w:rPr>
            <w:rFonts w:ascii="Times New Roman" w:hAnsi="Times New Roman" w:cs="Times New Roman"/>
            <w:b w:val="0"/>
            <w:bCs/>
          </w:rPr>
          <w:instrText xml:space="preserve"> PAGE   \* MERGEFORMAT </w:instrText>
        </w:r>
        <w:r w:rsidRPr="00143567">
          <w:rPr>
            <w:rFonts w:ascii="Times New Roman" w:hAnsi="Times New Roman" w:cs="Times New Roman"/>
            <w:b w:val="0"/>
            <w:bCs/>
          </w:rPr>
          <w:fldChar w:fldCharType="separate"/>
        </w:r>
        <w:r w:rsidRPr="00143567">
          <w:rPr>
            <w:rFonts w:ascii="Times New Roman" w:hAnsi="Times New Roman" w:cs="Times New Roman"/>
            <w:b w:val="0"/>
            <w:bCs/>
            <w:noProof/>
          </w:rPr>
          <w:t>2</w:t>
        </w:r>
        <w:r w:rsidRPr="00143567">
          <w:rPr>
            <w:rFonts w:ascii="Times New Roman" w:hAnsi="Times New Roman" w:cs="Times New Roman"/>
            <w:b w:val="0"/>
            <w:bCs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00C43" w14:textId="77777777" w:rsidR="00EE4BEB" w:rsidRDefault="00EE4BEB">
      <w:r>
        <w:separator/>
      </w:r>
    </w:p>
  </w:footnote>
  <w:footnote w:type="continuationSeparator" w:id="0">
    <w:p w14:paraId="5160156C" w14:textId="77777777" w:rsidR="00EE4BEB" w:rsidRDefault="00EE4B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CFB"/>
    <w:rsid w:val="000859C8"/>
    <w:rsid w:val="00143567"/>
    <w:rsid w:val="001A1D8B"/>
    <w:rsid w:val="001E139D"/>
    <w:rsid w:val="00221DDC"/>
    <w:rsid w:val="002855DB"/>
    <w:rsid w:val="002D1517"/>
    <w:rsid w:val="004B716F"/>
    <w:rsid w:val="004F6E93"/>
    <w:rsid w:val="0062594F"/>
    <w:rsid w:val="0063442F"/>
    <w:rsid w:val="0067106E"/>
    <w:rsid w:val="0074387E"/>
    <w:rsid w:val="00782AFD"/>
    <w:rsid w:val="008964F2"/>
    <w:rsid w:val="008F65BA"/>
    <w:rsid w:val="00967140"/>
    <w:rsid w:val="009A5EBE"/>
    <w:rsid w:val="00A50CFB"/>
    <w:rsid w:val="00BD2145"/>
    <w:rsid w:val="00D123B4"/>
    <w:rsid w:val="00EE4BEB"/>
    <w:rsid w:val="00F06E04"/>
    <w:rsid w:val="00F10B20"/>
    <w:rsid w:val="00F7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7D74D"/>
  <w15:docId w15:val="{7A97C44D-3A8B-45A9-8ABC-1FD9C3742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bCs/>
        <w:spacing w:val="-4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0CFB"/>
    <w:pPr>
      <w:spacing w:after="0" w:line="240" w:lineRule="auto"/>
    </w:pPr>
    <w:rPr>
      <w:rFonts w:ascii="Calibri" w:eastAsia="Calibri" w:hAnsi="Calibri" w:cs="Calibri"/>
      <w:b/>
      <w:bCs w:val="0"/>
      <w:spacing w:val="0"/>
      <w:sz w:val="24"/>
      <w:szCs w:val="24"/>
      <w:lang w:val="en-GB" w:eastAsia="en-GB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0CFB"/>
    <w:pPr>
      <w:keepNext/>
      <w:keepLines/>
      <w:spacing w:before="480" w:after="120"/>
      <w:outlineLvl w:val="0"/>
    </w:pPr>
    <w:rPr>
      <w:b w:val="0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0B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0CFB"/>
    <w:rPr>
      <w:rFonts w:ascii="Calibri" w:eastAsia="Calibri" w:hAnsi="Calibri" w:cs="Calibri"/>
      <w:bCs w:val="0"/>
      <w:spacing w:val="0"/>
      <w:sz w:val="48"/>
      <w:szCs w:val="48"/>
      <w:lang w:val="en-GB" w:eastAsia="en-GB" w:bidi="ar-SA"/>
    </w:rPr>
  </w:style>
  <w:style w:type="character" w:styleId="Emphasis">
    <w:name w:val="Emphasis"/>
    <w:uiPriority w:val="20"/>
    <w:qFormat/>
    <w:rsid w:val="00A50CFB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A50C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0CFB"/>
    <w:rPr>
      <w:rFonts w:ascii="Calibri" w:eastAsia="Calibri" w:hAnsi="Calibri" w:cs="Calibri"/>
      <w:b/>
      <w:bCs w:val="0"/>
      <w:spacing w:val="0"/>
      <w:sz w:val="24"/>
      <w:szCs w:val="24"/>
      <w:lang w:val="en-GB" w:eastAsia="en-GB" w:bidi="ar-SA"/>
    </w:rPr>
  </w:style>
  <w:style w:type="character" w:styleId="PageNumber">
    <w:name w:val="page number"/>
    <w:basedOn w:val="DefaultParagraphFont"/>
    <w:uiPriority w:val="99"/>
    <w:semiHidden/>
    <w:unhideWhenUsed/>
    <w:rsid w:val="00A50CFB"/>
  </w:style>
  <w:style w:type="character" w:customStyle="1" w:styleId="Heading3Char">
    <w:name w:val="Heading 3 Char"/>
    <w:basedOn w:val="DefaultParagraphFont"/>
    <w:link w:val="Heading3"/>
    <w:uiPriority w:val="9"/>
    <w:semiHidden/>
    <w:rsid w:val="00F10B20"/>
    <w:rPr>
      <w:rFonts w:asciiTheme="majorHAnsi" w:eastAsiaTheme="majorEastAsia" w:hAnsiTheme="majorHAnsi" w:cstheme="majorBidi"/>
      <w:b/>
      <w:bCs w:val="0"/>
      <w:color w:val="1F3763" w:themeColor="accent1" w:themeShade="7F"/>
      <w:spacing w:val="0"/>
      <w:sz w:val="24"/>
      <w:szCs w:val="24"/>
      <w:lang w:val="en-GB" w:eastAsia="en-GB" w:bidi="ar-SA"/>
    </w:rPr>
  </w:style>
  <w:style w:type="character" w:styleId="Hyperlink">
    <w:name w:val="Hyperlink"/>
    <w:basedOn w:val="DefaultParagraphFont"/>
    <w:uiPriority w:val="99"/>
    <w:semiHidden/>
    <w:unhideWhenUsed/>
    <w:rsid w:val="00F10B2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435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3567"/>
    <w:rPr>
      <w:rFonts w:ascii="Calibri" w:eastAsia="Calibri" w:hAnsi="Calibri" w:cs="Calibri"/>
      <w:b/>
      <w:bCs w:val="0"/>
      <w:spacing w:val="0"/>
      <w:sz w:val="24"/>
      <w:szCs w:val="24"/>
      <w:lang w:val="en-GB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4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hchr.org/en/instruments-mechanisms/instruments/international-covenant-civil-and-political-right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thone souvannachack</dc:creator>
  <cp:keywords/>
  <dc:description/>
  <cp:lastModifiedBy>thone souvannachack</cp:lastModifiedBy>
  <cp:revision>4</cp:revision>
  <cp:lastPrinted>2024-03-15T07:32:00Z</cp:lastPrinted>
  <dcterms:created xsi:type="dcterms:W3CDTF">2024-03-14T10:07:00Z</dcterms:created>
  <dcterms:modified xsi:type="dcterms:W3CDTF">2024-03-15T07:32:00Z</dcterms:modified>
</cp:coreProperties>
</file>