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4DB4C" w14:textId="521D4A37" w:rsidR="00BF54A1" w:rsidRPr="002E7432" w:rsidRDefault="0064040D" w:rsidP="002E7432">
      <w:pPr>
        <w:pStyle w:val="ALLIANCETitle"/>
        <w:rPr>
          <w:rStyle w:val="Heading1Char"/>
          <w:b/>
          <w:bCs w:val="0"/>
          <w:sz w:val="32"/>
          <w:szCs w:val="32"/>
        </w:rPr>
      </w:pPr>
      <w:r w:rsidRPr="00843C3A">
        <w:rPr>
          <w:noProof/>
        </w:rPr>
        <w:drawing>
          <wp:anchor distT="0" distB="0" distL="0" distR="0" simplePos="0" relativeHeight="251659264" behindDoc="1" locked="0" layoutInCell="1" allowOverlap="1" wp14:anchorId="2D7F28BC" wp14:editId="73647EB9">
            <wp:simplePos x="0" y="0"/>
            <wp:positionH relativeFrom="margin">
              <wp:posOffset>4892040</wp:posOffset>
            </wp:positionH>
            <wp:positionV relativeFrom="paragraph">
              <wp:posOffset>163195</wp:posOffset>
            </wp:positionV>
            <wp:extent cx="833755" cy="882650"/>
            <wp:effectExtent l="0" t="0" r="4445" b="0"/>
            <wp:wrapTight wrapText="bothSides">
              <wp:wrapPolygon edited="0">
                <wp:start x="0" y="0"/>
                <wp:lineTo x="0" y="20978"/>
                <wp:lineTo x="21222" y="20978"/>
                <wp:lineTo x="21222" y="0"/>
                <wp:lineTo x="0" y="0"/>
              </wp:wrapPolygon>
            </wp:wrapTight>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33755" cy="882650"/>
                    </a:xfrm>
                    <a:prstGeom prst="rect">
                      <a:avLst/>
                    </a:prstGeom>
                    <a:noFill/>
                  </pic:spPr>
                </pic:pic>
              </a:graphicData>
            </a:graphic>
            <wp14:sizeRelH relativeFrom="margin">
              <wp14:pctWidth>0</wp14:pctWidth>
            </wp14:sizeRelH>
            <wp14:sizeRelV relativeFrom="margin">
              <wp14:pctHeight>0</wp14:pctHeight>
            </wp14:sizeRelV>
          </wp:anchor>
        </w:drawing>
      </w:r>
      <w:r w:rsidR="00BB79CA" w:rsidRPr="002E7432">
        <w:rPr>
          <w:rStyle w:val="Heading1Char"/>
          <w:b/>
          <w:bCs w:val="0"/>
          <w:sz w:val="32"/>
          <w:szCs w:val="32"/>
        </w:rPr>
        <w:t>The Health and Social Care Alliance Scotland (the ALLIANCE)</w:t>
      </w:r>
    </w:p>
    <w:p w14:paraId="212776A2" w14:textId="58BFD362" w:rsidR="00BB79CA" w:rsidRPr="002E7432" w:rsidRDefault="00BB79CA" w:rsidP="002E7432">
      <w:pPr>
        <w:pStyle w:val="ALLIANCETitle"/>
        <w:rPr>
          <w:rStyle w:val="Heading1Char"/>
          <w:sz w:val="32"/>
          <w:szCs w:val="32"/>
        </w:rPr>
      </w:pPr>
      <w:r w:rsidRPr="002E7432">
        <w:rPr>
          <w:rStyle w:val="Heading1Char"/>
          <w:sz w:val="32"/>
          <w:szCs w:val="32"/>
        </w:rPr>
        <w:t>International Covenant on Economic, Social and Cultural Rights: Report to the UN Committee on Economic, Social and Cultural Rights</w:t>
      </w:r>
    </w:p>
    <w:p w14:paraId="6872ABF2" w14:textId="63EC45C6" w:rsidR="004F7DD8" w:rsidRPr="002E7432" w:rsidRDefault="00680D25" w:rsidP="002E7432">
      <w:pPr>
        <w:pStyle w:val="ALLIANCETitle"/>
        <w:rPr>
          <w:rStyle w:val="Heading1Char"/>
          <w:sz w:val="32"/>
          <w:szCs w:val="32"/>
        </w:rPr>
      </w:pPr>
      <w:r>
        <w:rPr>
          <w:rStyle w:val="Heading1Char"/>
          <w:sz w:val="32"/>
          <w:szCs w:val="32"/>
        </w:rPr>
        <w:t>December</w:t>
      </w:r>
      <w:r w:rsidR="00BB79CA" w:rsidRPr="002E7432">
        <w:rPr>
          <w:rStyle w:val="Heading1Char"/>
          <w:sz w:val="32"/>
          <w:szCs w:val="32"/>
        </w:rPr>
        <w:t xml:space="preserve"> 202</w:t>
      </w:r>
      <w:r>
        <w:rPr>
          <w:rStyle w:val="Heading1Char"/>
          <w:sz w:val="32"/>
          <w:szCs w:val="32"/>
        </w:rPr>
        <w:t>2</w:t>
      </w:r>
    </w:p>
    <w:p w14:paraId="77DF73FB" w14:textId="5182B160" w:rsidR="005061D2" w:rsidRPr="003429ED" w:rsidRDefault="005061D2" w:rsidP="003429ED">
      <w:pPr>
        <w:pStyle w:val="Heading1"/>
        <w:rPr>
          <w:rStyle w:val="Heading1Char"/>
          <w:b/>
        </w:rPr>
      </w:pPr>
      <w:r w:rsidRPr="003429ED">
        <w:rPr>
          <w:rStyle w:val="Heading1Char"/>
          <w:b/>
        </w:rPr>
        <w:t>About the ALLIANCE</w:t>
      </w:r>
    </w:p>
    <w:p w14:paraId="52715074" w14:textId="48B5043C" w:rsidR="005061D2" w:rsidRPr="0064040D" w:rsidRDefault="005061D2" w:rsidP="005061D2">
      <w:pPr>
        <w:spacing w:line="276" w:lineRule="auto"/>
        <w:rPr>
          <w:rFonts w:ascii="Arial" w:hAnsi="Arial" w:cs="Arial"/>
        </w:rPr>
      </w:pPr>
      <w:r w:rsidRPr="0064040D">
        <w:rPr>
          <w:rFonts w:ascii="Arial" w:hAnsi="Arial" w:cs="Arial"/>
        </w:rPr>
        <w:t xml:space="preserve">The Health and Social Care Alliance Scotland (the ALLIANCE) is the national third sector intermediary for a range of health and social care organisations.  We have a growing membership of over 3,000 national and local third sector organisations, associates in the statutory and private sectors, disabled people, people living with long term conditions and unpaid carers.  Many NHS Boards, Health and Social Care Partnerships, Medical Practices, Third Sector Interfaces, Libraries and Access Panels are also members. </w:t>
      </w:r>
    </w:p>
    <w:p w14:paraId="63704CFC" w14:textId="77777777" w:rsidR="0064040D" w:rsidRPr="0064040D" w:rsidRDefault="0064040D" w:rsidP="005061D2">
      <w:pPr>
        <w:spacing w:line="276" w:lineRule="auto"/>
        <w:rPr>
          <w:rFonts w:ascii="Arial" w:hAnsi="Arial" w:cs="Arial"/>
        </w:rPr>
      </w:pPr>
    </w:p>
    <w:p w14:paraId="60285E1C" w14:textId="77777777" w:rsidR="005061D2" w:rsidRPr="0064040D" w:rsidRDefault="005061D2" w:rsidP="005061D2">
      <w:pPr>
        <w:spacing w:line="276" w:lineRule="auto"/>
        <w:rPr>
          <w:rFonts w:ascii="Arial" w:hAnsi="Arial" w:cs="Arial"/>
        </w:rPr>
      </w:pPr>
      <w:r w:rsidRPr="0064040D">
        <w:rPr>
          <w:rFonts w:ascii="Arial" w:hAnsi="Arial" w:cs="Arial"/>
        </w:rPr>
        <w:t>Our vision is for a Scotland where people of all ages who are disabled or living with long term conditions, and unpaid carers, have a strong voice and enjoy their right to live well, as equal and active citizens, free from discrimination, with support and services that put them at the centre.</w:t>
      </w:r>
    </w:p>
    <w:p w14:paraId="46D86339" w14:textId="77777777" w:rsidR="0064040D" w:rsidRPr="0064040D" w:rsidRDefault="0064040D" w:rsidP="005061D2">
      <w:pPr>
        <w:spacing w:line="276" w:lineRule="auto"/>
        <w:rPr>
          <w:rFonts w:ascii="Arial" w:hAnsi="Arial" w:cs="Arial"/>
        </w:rPr>
      </w:pPr>
    </w:p>
    <w:p w14:paraId="07AF4E90" w14:textId="029FC86B" w:rsidR="005061D2" w:rsidRPr="0064040D" w:rsidRDefault="005061D2" w:rsidP="005061D2">
      <w:pPr>
        <w:spacing w:line="276" w:lineRule="auto"/>
        <w:rPr>
          <w:rFonts w:ascii="Arial" w:hAnsi="Arial" w:cs="Arial"/>
        </w:rPr>
      </w:pPr>
      <w:r w:rsidRPr="0064040D">
        <w:rPr>
          <w:rFonts w:ascii="Arial" w:hAnsi="Arial" w:cs="Arial"/>
        </w:rPr>
        <w:t>The ALLIANCE has three core aims; we seek to:</w:t>
      </w:r>
    </w:p>
    <w:p w14:paraId="6B659D7C" w14:textId="77777777" w:rsidR="005061D2" w:rsidRPr="0064040D" w:rsidRDefault="005061D2" w:rsidP="005061D2">
      <w:pPr>
        <w:pStyle w:val="ListParagraph"/>
        <w:numPr>
          <w:ilvl w:val="0"/>
          <w:numId w:val="11"/>
        </w:numPr>
        <w:spacing w:before="240" w:after="60" w:line="276" w:lineRule="auto"/>
        <w:rPr>
          <w:rFonts w:ascii="Arial" w:hAnsi="Arial" w:cs="Arial"/>
        </w:rPr>
      </w:pPr>
      <w:r w:rsidRPr="0064040D">
        <w:rPr>
          <w:rFonts w:ascii="Arial" w:hAnsi="Arial" w:cs="Arial"/>
        </w:rPr>
        <w:t>Ensure people are at the centre, that their voices, expertise and rights drive policy and sit at the heart of design, delivery and improvement of support and services.</w:t>
      </w:r>
    </w:p>
    <w:p w14:paraId="3457A093" w14:textId="77777777" w:rsidR="005061D2" w:rsidRPr="0064040D" w:rsidRDefault="005061D2" w:rsidP="005061D2">
      <w:pPr>
        <w:pStyle w:val="ListParagraph"/>
        <w:numPr>
          <w:ilvl w:val="0"/>
          <w:numId w:val="11"/>
        </w:numPr>
        <w:spacing w:before="240" w:after="60" w:line="276" w:lineRule="auto"/>
        <w:rPr>
          <w:rFonts w:ascii="Arial" w:hAnsi="Arial" w:cs="Arial"/>
        </w:rPr>
      </w:pPr>
      <w:r w:rsidRPr="0064040D">
        <w:rPr>
          <w:rFonts w:ascii="Arial" w:hAnsi="Arial" w:cs="Arial"/>
        </w:rPr>
        <w:t xml:space="preserve">Support transformational change, towards approaches that work with individual and community assets, helping people to stay well, supporting human rights, </w:t>
      </w:r>
      <w:proofErr w:type="spellStart"/>
      <w:r w:rsidRPr="0064040D">
        <w:rPr>
          <w:rFonts w:ascii="Arial" w:hAnsi="Arial" w:cs="Arial"/>
        </w:rPr>
        <w:t>self management</w:t>
      </w:r>
      <w:proofErr w:type="spellEnd"/>
      <w:r w:rsidRPr="0064040D">
        <w:rPr>
          <w:rFonts w:ascii="Arial" w:hAnsi="Arial" w:cs="Arial"/>
        </w:rPr>
        <w:t>, co-production and independent living.</w:t>
      </w:r>
    </w:p>
    <w:p w14:paraId="20B7EB11" w14:textId="77777777" w:rsidR="005061D2" w:rsidRPr="0064040D" w:rsidRDefault="005061D2" w:rsidP="005061D2">
      <w:pPr>
        <w:pStyle w:val="ListParagraph"/>
        <w:numPr>
          <w:ilvl w:val="0"/>
          <w:numId w:val="11"/>
        </w:numPr>
        <w:spacing w:before="240" w:after="60" w:line="276" w:lineRule="auto"/>
        <w:rPr>
          <w:rFonts w:ascii="Arial" w:hAnsi="Arial" w:cs="Arial"/>
          <w:b/>
          <w:bCs/>
          <w:color w:val="6C1F71"/>
          <w:shd w:val="clear" w:color="auto" w:fill="FFFFFF"/>
        </w:rPr>
      </w:pPr>
      <w:r w:rsidRPr="0064040D">
        <w:rPr>
          <w:rFonts w:ascii="Arial" w:hAnsi="Arial" w:cs="Arial"/>
        </w:rPr>
        <w:t>Champion and support the third sector as a vital strategic and delivery partner and foster better cross-sector understanding and partnership.</w:t>
      </w:r>
    </w:p>
    <w:p w14:paraId="4AC19F7A" w14:textId="77777777" w:rsidR="005061D2" w:rsidRPr="003429ED" w:rsidRDefault="005061D2" w:rsidP="003429ED">
      <w:pPr>
        <w:pStyle w:val="Heading1"/>
      </w:pPr>
      <w:bookmarkStart w:id="0" w:name="_Toc99376044"/>
      <w:r w:rsidRPr="003429ED">
        <w:t>Contact</w:t>
      </w:r>
      <w:bookmarkEnd w:id="0"/>
    </w:p>
    <w:p w14:paraId="010FDCEC" w14:textId="76635DF1" w:rsidR="005061D2" w:rsidRPr="0064040D" w:rsidRDefault="005061D2" w:rsidP="005061D2">
      <w:pPr>
        <w:autoSpaceDE w:val="0"/>
        <w:autoSpaceDN w:val="0"/>
        <w:adjustRightInd w:val="0"/>
        <w:spacing w:line="276" w:lineRule="auto"/>
        <w:rPr>
          <w:rFonts w:ascii="Arial" w:hAnsi="Arial" w:cs="Arial"/>
          <w:b/>
          <w:bCs/>
        </w:rPr>
      </w:pPr>
      <w:r w:rsidRPr="0064040D">
        <w:rPr>
          <w:rFonts w:ascii="Arial" w:hAnsi="Arial" w:cs="Arial"/>
          <w:b/>
          <w:bCs/>
        </w:rPr>
        <w:t>Gillian McElroy, Policy and Information Officer</w:t>
      </w:r>
      <w:r w:rsidRPr="0064040D">
        <w:rPr>
          <w:rFonts w:ascii="Arial" w:hAnsi="Arial" w:cs="Arial"/>
          <w:b/>
          <w:bCs/>
        </w:rPr>
        <w:br/>
      </w:r>
      <w:hyperlink r:id="rId12" w:history="1">
        <w:r w:rsidRPr="0064040D">
          <w:rPr>
            <w:rStyle w:val="Hyperlink"/>
            <w:rFonts w:ascii="Arial" w:hAnsi="Arial" w:cs="Arial"/>
          </w:rPr>
          <w:t>gillian.mcelroy@alliance-scotland.org.uk</w:t>
        </w:r>
      </w:hyperlink>
    </w:p>
    <w:p w14:paraId="589AF5CB" w14:textId="7A217EAA" w:rsidR="005061D2" w:rsidRPr="0064040D" w:rsidRDefault="005061D2" w:rsidP="005061D2">
      <w:pPr>
        <w:autoSpaceDE w:val="0"/>
        <w:autoSpaceDN w:val="0"/>
        <w:adjustRightInd w:val="0"/>
        <w:spacing w:line="276" w:lineRule="auto"/>
        <w:rPr>
          <w:rStyle w:val="Hyperlink"/>
          <w:rFonts w:ascii="Arial" w:hAnsi="Arial" w:cs="Arial"/>
          <w:b/>
          <w:bCs/>
        </w:rPr>
      </w:pPr>
      <w:r w:rsidRPr="0064040D">
        <w:rPr>
          <w:rFonts w:ascii="Arial" w:hAnsi="Arial" w:cs="Arial"/>
          <w:b/>
          <w:bCs/>
        </w:rPr>
        <w:t>Rob Gowans, Policy and Public Affairs Manager</w:t>
      </w:r>
      <w:r w:rsidRPr="0064040D">
        <w:rPr>
          <w:rFonts w:ascii="Arial" w:hAnsi="Arial" w:cs="Arial"/>
          <w:b/>
          <w:bCs/>
        </w:rPr>
        <w:br/>
      </w:r>
      <w:hyperlink r:id="rId13" w:history="1">
        <w:r w:rsidRPr="0064040D">
          <w:rPr>
            <w:rStyle w:val="Hyperlink"/>
            <w:rFonts w:ascii="Arial" w:hAnsi="Arial" w:cs="Arial"/>
          </w:rPr>
          <w:t>rob.gowans@alliance-scotland.org.uk</w:t>
        </w:r>
      </w:hyperlink>
    </w:p>
    <w:p w14:paraId="4BD43F18" w14:textId="77777777" w:rsidR="005061D2" w:rsidRPr="0064040D" w:rsidRDefault="005061D2" w:rsidP="005061D2">
      <w:pPr>
        <w:autoSpaceDE w:val="0"/>
        <w:autoSpaceDN w:val="0"/>
        <w:adjustRightInd w:val="0"/>
        <w:spacing w:line="276" w:lineRule="auto"/>
        <w:rPr>
          <w:rFonts w:ascii="Arial" w:hAnsi="Arial" w:cs="Arial"/>
        </w:rPr>
      </w:pPr>
      <w:r w:rsidRPr="0064040D">
        <w:rPr>
          <w:rFonts w:ascii="Arial" w:hAnsi="Arial" w:cs="Arial"/>
        </w:rPr>
        <w:t>0141 404 0231</w:t>
      </w:r>
      <w:r w:rsidRPr="0064040D">
        <w:rPr>
          <w:rFonts w:ascii="Arial" w:hAnsi="Arial" w:cs="Arial"/>
        </w:rPr>
        <w:br/>
      </w:r>
      <w:hyperlink r:id="rId14" w:history="1">
        <w:r w:rsidRPr="0064040D">
          <w:rPr>
            <w:rStyle w:val="Hyperlink"/>
            <w:rFonts w:ascii="Arial" w:hAnsi="Arial" w:cs="Arial"/>
          </w:rPr>
          <w:t>www.alliance-scotland.org.uk</w:t>
        </w:r>
      </w:hyperlink>
      <w:r w:rsidRPr="0064040D">
        <w:rPr>
          <w:rFonts w:ascii="Arial" w:hAnsi="Arial" w:cs="Arial"/>
        </w:rPr>
        <w:br/>
      </w:r>
      <w:hyperlink r:id="rId15" w:history="1">
        <w:r w:rsidRPr="0064040D">
          <w:rPr>
            <w:rStyle w:val="Hyperlink"/>
            <w:rFonts w:ascii="Arial" w:hAnsi="Arial" w:cs="Arial"/>
          </w:rPr>
          <w:t>@ALLIANCE Scot</w:t>
        </w:r>
      </w:hyperlink>
    </w:p>
    <w:p w14:paraId="76C4F073" w14:textId="77777777" w:rsidR="00DE3F8E" w:rsidRPr="00486683" w:rsidRDefault="00DE3F8E" w:rsidP="00D41EA3">
      <w:pPr>
        <w:rPr>
          <w:rFonts w:ascii="Arial" w:hAnsi="Arial" w:cs="Arial"/>
          <w:b/>
          <w:bCs/>
          <w:sz w:val="28"/>
          <w:szCs w:val="28"/>
        </w:rPr>
      </w:pPr>
    </w:p>
    <w:p w14:paraId="19F87A01" w14:textId="77777777" w:rsidR="005061D2" w:rsidRDefault="005061D2" w:rsidP="00D41EA3">
      <w:pPr>
        <w:rPr>
          <w:rFonts w:ascii="Arial" w:hAnsi="Arial" w:cs="Arial"/>
          <w:b/>
          <w:bCs/>
          <w:color w:val="660066"/>
          <w:sz w:val="28"/>
          <w:szCs w:val="28"/>
        </w:rPr>
      </w:pPr>
    </w:p>
    <w:p w14:paraId="2283F648" w14:textId="79324E73" w:rsidR="007F2C54" w:rsidRPr="005D0245" w:rsidRDefault="007F2C54" w:rsidP="00D41EA3">
      <w:pPr>
        <w:rPr>
          <w:rFonts w:ascii="Arial" w:hAnsi="Arial" w:cs="Arial"/>
          <w:b/>
          <w:bCs/>
          <w:color w:val="660066"/>
          <w:sz w:val="28"/>
          <w:szCs w:val="28"/>
        </w:rPr>
      </w:pPr>
      <w:r w:rsidRPr="005D0245">
        <w:rPr>
          <w:rFonts w:ascii="Arial" w:hAnsi="Arial" w:cs="Arial"/>
          <w:b/>
          <w:bCs/>
          <w:color w:val="660066"/>
          <w:sz w:val="28"/>
          <w:szCs w:val="28"/>
        </w:rPr>
        <w:t>General</w:t>
      </w:r>
    </w:p>
    <w:p w14:paraId="371813A3" w14:textId="31B62C7B" w:rsidR="00D41EA3" w:rsidRPr="005D0245" w:rsidRDefault="00D41EA3" w:rsidP="00D41EA3">
      <w:pPr>
        <w:rPr>
          <w:rFonts w:ascii="Arial" w:hAnsi="Arial" w:cs="Arial"/>
          <w:b/>
          <w:bCs/>
          <w:color w:val="660066"/>
        </w:rPr>
      </w:pPr>
    </w:p>
    <w:p w14:paraId="748A5C29" w14:textId="77777777" w:rsidR="00D41EA3" w:rsidRPr="00957E3C" w:rsidRDefault="00D41EA3" w:rsidP="00D41EA3">
      <w:pPr>
        <w:rPr>
          <w:rFonts w:ascii="Arial" w:hAnsi="Arial" w:cs="Arial"/>
          <w:b/>
          <w:bCs/>
          <w:color w:val="660066"/>
          <w:sz w:val="28"/>
          <w:szCs w:val="28"/>
        </w:rPr>
      </w:pPr>
      <w:r w:rsidRPr="00957E3C">
        <w:rPr>
          <w:rFonts w:ascii="Arial" w:hAnsi="Arial" w:cs="Arial"/>
          <w:b/>
          <w:bCs/>
          <w:color w:val="660066"/>
          <w:sz w:val="28"/>
          <w:szCs w:val="28"/>
        </w:rPr>
        <w:t>The Scottish context</w:t>
      </w:r>
    </w:p>
    <w:p w14:paraId="7AFE7D9D" w14:textId="77777777" w:rsidR="00D41EA3" w:rsidRPr="00486683" w:rsidRDefault="00D41EA3" w:rsidP="00D41EA3">
      <w:pPr>
        <w:rPr>
          <w:rFonts w:ascii="Arial" w:hAnsi="Arial" w:cs="Arial"/>
          <w:b/>
          <w:bCs/>
        </w:rPr>
      </w:pPr>
    </w:p>
    <w:p w14:paraId="3B01336F" w14:textId="7680EA9D" w:rsidR="00CC769D" w:rsidRPr="00DE6CFC" w:rsidRDefault="00600043" w:rsidP="004A09DE">
      <w:pPr>
        <w:spacing w:line="276" w:lineRule="auto"/>
        <w:rPr>
          <w:rFonts w:ascii="Arial" w:hAnsi="Arial" w:cs="Arial"/>
        </w:rPr>
      </w:pPr>
      <w:r w:rsidRPr="004A09DE">
        <w:rPr>
          <w:rFonts w:ascii="Arial" w:hAnsi="Arial" w:cs="Arial"/>
        </w:rPr>
        <w:t xml:space="preserve">The International Covenant on Economic, Social and Cultural Rights (ICESCR) was ratified by the UK in </w:t>
      </w:r>
      <w:r w:rsidR="00330393" w:rsidRPr="004A09DE">
        <w:rPr>
          <w:rFonts w:ascii="Arial" w:hAnsi="Arial" w:cs="Arial"/>
        </w:rPr>
        <w:t>1976.</w:t>
      </w:r>
      <w:r w:rsidR="00AA6916">
        <w:rPr>
          <w:rStyle w:val="EndnoteReference"/>
          <w:rFonts w:ascii="Arial" w:hAnsi="Arial" w:cs="Arial"/>
        </w:rPr>
        <w:endnoteReference w:id="1"/>
      </w:r>
      <w:r w:rsidR="00330393" w:rsidRPr="004A09DE">
        <w:rPr>
          <w:rFonts w:ascii="Arial" w:hAnsi="Arial" w:cs="Arial"/>
        </w:rPr>
        <w:t xml:space="preserve"> </w:t>
      </w:r>
      <w:r w:rsidR="00085A6F" w:rsidRPr="004A09DE">
        <w:rPr>
          <w:rFonts w:ascii="Arial" w:hAnsi="Arial" w:cs="Arial"/>
        </w:rPr>
        <w:t xml:space="preserve">As the State Party to ICESCR, the UK Government has ultimate responsibility for implementing </w:t>
      </w:r>
      <w:r w:rsidR="004A09DE">
        <w:rPr>
          <w:rFonts w:ascii="Arial" w:hAnsi="Arial" w:cs="Arial"/>
        </w:rPr>
        <w:t>the rights outlined in the Covenant</w:t>
      </w:r>
      <w:r w:rsidR="00085A6F" w:rsidRPr="004A09DE">
        <w:rPr>
          <w:rFonts w:ascii="Arial" w:hAnsi="Arial" w:cs="Arial"/>
        </w:rPr>
        <w:t xml:space="preserve">. </w:t>
      </w:r>
      <w:r w:rsidR="00DB5960" w:rsidRPr="004A09DE">
        <w:rPr>
          <w:rFonts w:ascii="Arial" w:hAnsi="Arial" w:cs="Arial"/>
        </w:rPr>
        <w:t>However</w:t>
      </w:r>
      <w:r w:rsidR="00AC45F2">
        <w:rPr>
          <w:rFonts w:ascii="Arial" w:hAnsi="Arial" w:cs="Arial"/>
        </w:rPr>
        <w:t xml:space="preserve">, </w:t>
      </w:r>
      <w:r w:rsidR="00DB5960" w:rsidRPr="004A09DE">
        <w:rPr>
          <w:rFonts w:ascii="Arial" w:hAnsi="Arial" w:cs="Arial"/>
        </w:rPr>
        <w:t>as a devolved administration</w:t>
      </w:r>
      <w:r w:rsidR="00AC45F2">
        <w:rPr>
          <w:rFonts w:ascii="Arial" w:hAnsi="Arial" w:cs="Arial"/>
        </w:rPr>
        <w:t xml:space="preserve">, </w:t>
      </w:r>
      <w:r w:rsidR="00DB5960" w:rsidRPr="004A09DE">
        <w:rPr>
          <w:rFonts w:ascii="Arial" w:hAnsi="Arial" w:cs="Arial"/>
        </w:rPr>
        <w:t xml:space="preserve">Scotland has responsibility to protect human rights in devolved policy areas, including health and social care and some aspects of social security. </w:t>
      </w:r>
      <w:r w:rsidR="00507363" w:rsidRPr="004A09DE">
        <w:rPr>
          <w:rFonts w:ascii="Arial" w:eastAsia="Calibri" w:hAnsi="Arial" w:cs="Arial"/>
        </w:rPr>
        <w:t xml:space="preserve">This </w:t>
      </w:r>
      <w:r w:rsidR="00342993" w:rsidRPr="004A09DE">
        <w:rPr>
          <w:rFonts w:ascii="Arial" w:eastAsia="Calibri" w:hAnsi="Arial" w:cs="Arial"/>
        </w:rPr>
        <w:t>report</w:t>
      </w:r>
      <w:r w:rsidR="00507363" w:rsidRPr="004A09DE">
        <w:rPr>
          <w:rFonts w:ascii="Arial" w:eastAsia="Calibri" w:hAnsi="Arial" w:cs="Arial"/>
        </w:rPr>
        <w:t xml:space="preserve"> outlines core issues that we suggest the Committee may consider raising with the UK and Scottish Governments. Our report draws on </w:t>
      </w:r>
      <w:r w:rsidR="00342993" w:rsidRPr="004A09DE">
        <w:rPr>
          <w:rFonts w:ascii="Arial" w:eastAsia="Calibri" w:hAnsi="Arial" w:cs="Arial"/>
        </w:rPr>
        <w:t>an existing evidence</w:t>
      </w:r>
      <w:r w:rsidR="00507363" w:rsidRPr="004A09DE">
        <w:rPr>
          <w:rFonts w:ascii="Arial" w:eastAsia="Calibri" w:hAnsi="Arial" w:cs="Arial"/>
        </w:rPr>
        <w:t xml:space="preserve"> base</w:t>
      </w:r>
      <w:r w:rsidR="00342993" w:rsidRPr="004A09DE">
        <w:rPr>
          <w:rFonts w:ascii="Arial" w:eastAsia="Calibri" w:hAnsi="Arial" w:cs="Arial"/>
        </w:rPr>
        <w:t>,</w:t>
      </w:r>
      <w:r w:rsidR="00507363" w:rsidRPr="004A09DE">
        <w:rPr>
          <w:rFonts w:ascii="Arial" w:eastAsia="Calibri" w:hAnsi="Arial" w:cs="Arial"/>
        </w:rPr>
        <w:t xml:space="preserve"> informed by engagement with ALLIANCE members and partners. </w:t>
      </w:r>
    </w:p>
    <w:p w14:paraId="79D5CF17" w14:textId="1A76A9D5" w:rsidR="007F2C54" w:rsidRPr="00486683" w:rsidRDefault="007F2C54" w:rsidP="007F2C54">
      <w:pPr>
        <w:jc w:val="center"/>
        <w:rPr>
          <w:rFonts w:ascii="Arial" w:hAnsi="Arial" w:cs="Arial"/>
          <w:b/>
          <w:bCs/>
        </w:rPr>
      </w:pPr>
    </w:p>
    <w:p w14:paraId="29F7464C" w14:textId="77777777" w:rsidR="007F2C54" w:rsidRPr="00957E3C" w:rsidRDefault="007F2C54" w:rsidP="007F2C54">
      <w:pPr>
        <w:rPr>
          <w:rFonts w:ascii="Arial" w:hAnsi="Arial" w:cs="Arial"/>
          <w:b/>
          <w:bCs/>
          <w:color w:val="660066"/>
          <w:sz w:val="28"/>
          <w:szCs w:val="28"/>
        </w:rPr>
      </w:pPr>
      <w:r w:rsidRPr="00957E3C">
        <w:rPr>
          <w:rFonts w:ascii="Arial" w:hAnsi="Arial" w:cs="Arial"/>
          <w:b/>
          <w:bCs/>
          <w:color w:val="660066"/>
          <w:sz w:val="28"/>
          <w:szCs w:val="28"/>
        </w:rPr>
        <w:t>UK Bill of Rights Bill</w:t>
      </w:r>
    </w:p>
    <w:p w14:paraId="4524EB19" w14:textId="77777777" w:rsidR="007F2C54" w:rsidRPr="00486683" w:rsidRDefault="007F2C54" w:rsidP="007F2C54">
      <w:pPr>
        <w:rPr>
          <w:rFonts w:ascii="Arial" w:hAnsi="Arial" w:cs="Arial"/>
        </w:rPr>
      </w:pPr>
    </w:p>
    <w:p w14:paraId="68ADC7F0" w14:textId="691FA828" w:rsidR="00225312" w:rsidRDefault="003B5F93" w:rsidP="00225312">
      <w:pPr>
        <w:spacing w:line="276" w:lineRule="auto"/>
        <w:rPr>
          <w:rFonts w:ascii="Arial" w:hAnsi="Arial" w:cs="Arial"/>
        </w:rPr>
      </w:pPr>
      <w:r w:rsidRPr="00225312">
        <w:rPr>
          <w:rFonts w:ascii="Arial" w:hAnsi="Arial" w:cs="Arial"/>
        </w:rPr>
        <w:t>In June 2022, t</w:t>
      </w:r>
      <w:r w:rsidR="00A476A4" w:rsidRPr="00225312">
        <w:rPr>
          <w:rFonts w:ascii="Arial" w:hAnsi="Arial" w:cs="Arial"/>
        </w:rPr>
        <w:t>he UK Government</w:t>
      </w:r>
      <w:r w:rsidR="00D04EA5" w:rsidRPr="00225312">
        <w:rPr>
          <w:rFonts w:ascii="Arial" w:hAnsi="Arial" w:cs="Arial"/>
        </w:rPr>
        <w:t xml:space="preserve"> introduced the Bill of Rights Bill</w:t>
      </w:r>
      <w:r w:rsidR="00F95C54" w:rsidRPr="00225312">
        <w:rPr>
          <w:rFonts w:ascii="Arial" w:hAnsi="Arial" w:cs="Arial"/>
        </w:rPr>
        <w:t xml:space="preserve"> </w:t>
      </w:r>
      <w:r w:rsidR="00330393" w:rsidRPr="00225312">
        <w:rPr>
          <w:rFonts w:ascii="Arial" w:hAnsi="Arial" w:cs="Arial"/>
        </w:rPr>
        <w:t>t</w:t>
      </w:r>
      <w:r w:rsidR="00D04EA5" w:rsidRPr="00225312">
        <w:rPr>
          <w:rFonts w:ascii="Arial" w:hAnsi="Arial" w:cs="Arial"/>
        </w:rPr>
        <w:t>o</w:t>
      </w:r>
      <w:r w:rsidR="00330393" w:rsidRPr="00225312">
        <w:rPr>
          <w:rFonts w:ascii="Arial" w:hAnsi="Arial" w:cs="Arial"/>
        </w:rPr>
        <w:t xml:space="preserve"> the UK </w:t>
      </w:r>
      <w:r w:rsidR="006C0058">
        <w:rPr>
          <w:rFonts w:ascii="Arial" w:hAnsi="Arial" w:cs="Arial"/>
        </w:rPr>
        <w:t>P</w:t>
      </w:r>
      <w:r w:rsidR="00D04EA5" w:rsidRPr="00225312">
        <w:rPr>
          <w:rFonts w:ascii="Arial" w:hAnsi="Arial" w:cs="Arial"/>
        </w:rPr>
        <w:t>arliament.</w:t>
      </w:r>
      <w:r w:rsidR="00225312">
        <w:rPr>
          <w:rStyle w:val="EndnoteReference"/>
          <w:rFonts w:ascii="Arial" w:hAnsi="Arial" w:cs="Arial"/>
        </w:rPr>
        <w:endnoteReference w:id="2"/>
      </w:r>
      <w:r w:rsidR="00D04EA5" w:rsidRPr="00225312">
        <w:rPr>
          <w:rFonts w:ascii="Arial" w:hAnsi="Arial" w:cs="Arial"/>
        </w:rPr>
        <w:t xml:space="preserve"> </w:t>
      </w:r>
      <w:r w:rsidR="00C24126">
        <w:rPr>
          <w:rFonts w:ascii="Arial" w:hAnsi="Arial" w:cs="Arial"/>
        </w:rPr>
        <w:t>If enacted, the</w:t>
      </w:r>
      <w:r w:rsidR="00D04EA5" w:rsidRPr="00225312">
        <w:rPr>
          <w:rFonts w:ascii="Arial" w:hAnsi="Arial" w:cs="Arial"/>
        </w:rPr>
        <w:t xml:space="preserve"> Bill of Rights </w:t>
      </w:r>
      <w:r w:rsidR="00F95C54" w:rsidRPr="00225312">
        <w:rPr>
          <w:rFonts w:ascii="Arial" w:hAnsi="Arial" w:cs="Arial"/>
        </w:rPr>
        <w:t>would repeal the Human Rights Act 1998 and replace it with much weaker protections</w:t>
      </w:r>
      <w:r w:rsidR="00045A19" w:rsidRPr="00225312">
        <w:rPr>
          <w:rFonts w:ascii="Arial" w:hAnsi="Arial" w:cs="Arial"/>
        </w:rPr>
        <w:t>.</w:t>
      </w:r>
      <w:r w:rsidR="00F95C54" w:rsidRPr="00225312">
        <w:rPr>
          <w:rFonts w:ascii="Arial" w:hAnsi="Arial" w:cs="Arial"/>
        </w:rPr>
        <w:t xml:space="preserve"> The proposed Bill threatens to reduce the ability of people to enforce their </w:t>
      </w:r>
      <w:r w:rsidR="00982285" w:rsidRPr="00225312">
        <w:rPr>
          <w:rFonts w:ascii="Arial" w:hAnsi="Arial" w:cs="Arial"/>
        </w:rPr>
        <w:t>rights and</w:t>
      </w:r>
      <w:r w:rsidR="00F95C54" w:rsidRPr="00225312">
        <w:rPr>
          <w:rFonts w:ascii="Arial" w:hAnsi="Arial" w:cs="Arial"/>
        </w:rPr>
        <w:t xml:space="preserve"> may weaken obligations on public authorities to take human rights seriously and to embed human </w:t>
      </w:r>
      <w:proofErr w:type="gramStart"/>
      <w:r w:rsidR="00F95C54" w:rsidRPr="00225312">
        <w:rPr>
          <w:rFonts w:ascii="Arial" w:hAnsi="Arial" w:cs="Arial"/>
        </w:rPr>
        <w:t>rights based</w:t>
      </w:r>
      <w:proofErr w:type="gramEnd"/>
      <w:r w:rsidR="00F95C54" w:rsidRPr="00225312">
        <w:rPr>
          <w:rFonts w:ascii="Arial" w:hAnsi="Arial" w:cs="Arial"/>
        </w:rPr>
        <w:t xml:space="preserve"> approaches in their work. </w:t>
      </w:r>
      <w:r w:rsidR="00045A19" w:rsidRPr="00225312">
        <w:rPr>
          <w:rFonts w:ascii="Arial" w:hAnsi="Arial" w:cs="Arial"/>
        </w:rPr>
        <w:t>This is regressive</w:t>
      </w:r>
      <w:r w:rsidR="00F95C54" w:rsidRPr="00225312">
        <w:rPr>
          <w:rFonts w:ascii="Arial" w:hAnsi="Arial" w:cs="Arial"/>
        </w:rPr>
        <w:t xml:space="preserve">, </w:t>
      </w:r>
      <w:r w:rsidR="00355C7C" w:rsidRPr="00225312">
        <w:rPr>
          <w:rFonts w:ascii="Arial" w:hAnsi="Arial" w:cs="Arial"/>
        </w:rPr>
        <w:t xml:space="preserve">would have negative </w:t>
      </w:r>
      <w:r w:rsidR="003130E8" w:rsidRPr="00225312">
        <w:rPr>
          <w:rFonts w:ascii="Arial" w:hAnsi="Arial" w:cs="Arial"/>
        </w:rPr>
        <w:t>consequences</w:t>
      </w:r>
      <w:r w:rsidR="00355C7C" w:rsidRPr="00225312">
        <w:rPr>
          <w:rFonts w:ascii="Arial" w:hAnsi="Arial" w:cs="Arial"/>
        </w:rPr>
        <w:t xml:space="preserve"> on everyone’s human rights, </w:t>
      </w:r>
      <w:r w:rsidR="00F95C54" w:rsidRPr="00225312">
        <w:rPr>
          <w:rFonts w:ascii="Arial" w:hAnsi="Arial" w:cs="Arial"/>
        </w:rPr>
        <w:t>and would disproportionately impact</w:t>
      </w:r>
      <w:r w:rsidR="00355C7C" w:rsidRPr="00225312">
        <w:rPr>
          <w:rFonts w:ascii="Arial" w:hAnsi="Arial" w:cs="Arial"/>
        </w:rPr>
        <w:t xml:space="preserve"> disabled people, people living with long term conditions, unpaid carers, and people from other marginalised groups.</w:t>
      </w:r>
      <w:r w:rsidR="00F95C54">
        <w:rPr>
          <w:rStyle w:val="EndnoteReference"/>
          <w:rFonts w:ascii="Arial" w:hAnsi="Arial" w:cs="Arial"/>
        </w:rPr>
        <w:endnoteReference w:id="3"/>
      </w:r>
      <w:r w:rsidR="00355C7C" w:rsidRPr="00225312">
        <w:rPr>
          <w:rFonts w:ascii="Arial" w:hAnsi="Arial" w:cs="Arial"/>
        </w:rPr>
        <w:t xml:space="preserve"> </w:t>
      </w:r>
    </w:p>
    <w:p w14:paraId="35BAEA33" w14:textId="77777777" w:rsidR="00225312" w:rsidRDefault="00225312" w:rsidP="00225312">
      <w:pPr>
        <w:rPr>
          <w:rFonts w:ascii="Arial" w:hAnsi="Arial" w:cs="Arial"/>
        </w:rPr>
      </w:pPr>
    </w:p>
    <w:p w14:paraId="0D2E63A2" w14:textId="42E0C367" w:rsidR="006F73A6" w:rsidRPr="005260AF" w:rsidRDefault="006A45E7" w:rsidP="005260AF">
      <w:pPr>
        <w:spacing w:line="276" w:lineRule="auto"/>
        <w:rPr>
          <w:rFonts w:ascii="Arial" w:hAnsi="Arial" w:cs="Arial"/>
        </w:rPr>
      </w:pPr>
      <w:r w:rsidRPr="00225312">
        <w:rPr>
          <w:rFonts w:ascii="Arial" w:hAnsi="Arial" w:cs="Arial"/>
          <w:shd w:val="clear" w:color="auto" w:fill="FFFFFF"/>
          <w:lang w:eastAsia="en-GB"/>
        </w:rPr>
        <w:t>A</w:t>
      </w:r>
      <w:r w:rsidR="00982285">
        <w:rPr>
          <w:rFonts w:ascii="Arial" w:hAnsi="Arial" w:cs="Arial"/>
          <w:shd w:val="clear" w:color="auto" w:fill="FFFFFF"/>
          <w:lang w:eastAsia="en-GB"/>
        </w:rPr>
        <w:t>dditionally, a</w:t>
      </w:r>
      <w:r w:rsidRPr="00225312">
        <w:rPr>
          <w:rFonts w:ascii="Arial" w:hAnsi="Arial" w:cs="Arial"/>
          <w:shd w:val="clear" w:color="auto" w:fill="FFFFFF"/>
          <w:lang w:eastAsia="en-GB"/>
        </w:rPr>
        <w:t>ny changes to the Human Rights Act could create complex constitutional issues and legal uncertainty.</w:t>
      </w:r>
      <w:r w:rsidRPr="00526FA5">
        <w:rPr>
          <w:rStyle w:val="EndnoteReference"/>
          <w:rFonts w:ascii="Arial" w:hAnsi="Arial" w:cs="Arial"/>
        </w:rPr>
        <w:endnoteReference w:id="4"/>
      </w:r>
      <w:r w:rsidRPr="00225312">
        <w:rPr>
          <w:rFonts w:ascii="Arial" w:hAnsi="Arial" w:cs="Arial"/>
          <w:shd w:val="clear" w:color="auto" w:fill="FFFFFF"/>
          <w:lang w:eastAsia="en-GB"/>
        </w:rPr>
        <w:t xml:space="preserve"> </w:t>
      </w:r>
      <w:r w:rsidR="0033552C" w:rsidRPr="00225312">
        <w:rPr>
          <w:rFonts w:ascii="Arial" w:hAnsi="Arial" w:cs="Arial"/>
          <w:shd w:val="clear" w:color="auto" w:fill="FFFFFF"/>
          <w:lang w:eastAsia="en-GB"/>
        </w:rPr>
        <w:t>From a Scottish perspective, there is substantial concern about the extent to which repeal of the Human Rights Act could impact upon the ongoing human rights work and commitments to international conventions across the Scottish policy landscape.</w:t>
      </w:r>
      <w:r w:rsidR="00C43205" w:rsidRPr="00225312">
        <w:rPr>
          <w:rFonts w:ascii="Arial" w:hAnsi="Arial" w:cs="Arial"/>
          <w:shd w:val="clear" w:color="auto" w:fill="FFFFFF"/>
          <w:lang w:eastAsia="en-GB"/>
        </w:rPr>
        <w:t xml:space="preserve"> </w:t>
      </w:r>
      <w:r w:rsidR="005D3632" w:rsidRPr="00225312">
        <w:rPr>
          <w:rFonts w:ascii="Arial" w:hAnsi="Arial" w:cs="Arial"/>
        </w:rPr>
        <w:t>The Scottish Government has committed to incorporating four international UN treaties into Scots law through a new Human Rights Bill</w:t>
      </w:r>
      <w:r w:rsidR="00BD5083" w:rsidRPr="00225312">
        <w:rPr>
          <w:rFonts w:ascii="Arial" w:hAnsi="Arial" w:cs="Arial"/>
        </w:rPr>
        <w:t>.</w:t>
      </w:r>
      <w:r w:rsidR="00982285">
        <w:rPr>
          <w:rStyle w:val="EndnoteReference"/>
          <w:rFonts w:ascii="Arial" w:hAnsi="Arial" w:cs="Arial"/>
        </w:rPr>
        <w:endnoteReference w:id="5"/>
      </w:r>
      <w:r w:rsidR="00BD5083" w:rsidRPr="00225312">
        <w:rPr>
          <w:rFonts w:ascii="Arial" w:hAnsi="Arial" w:cs="Arial"/>
        </w:rPr>
        <w:t xml:space="preserve"> This includes the United Nations Convention on the Rights of Persons with Disabilities (CRPD),</w:t>
      </w:r>
      <w:r w:rsidR="005D3632" w:rsidRPr="00225312">
        <w:rPr>
          <w:rFonts w:ascii="Arial" w:hAnsi="Arial" w:cs="Arial"/>
        </w:rPr>
        <w:t xml:space="preserve"> which would ensure that disabled people can enjoy </w:t>
      </w:r>
      <w:r w:rsidR="00E00E1B">
        <w:rPr>
          <w:rFonts w:ascii="Arial" w:hAnsi="Arial" w:cs="Arial"/>
        </w:rPr>
        <w:t xml:space="preserve">and enforce </w:t>
      </w:r>
      <w:r w:rsidR="005D3632" w:rsidRPr="00225312">
        <w:rPr>
          <w:rFonts w:ascii="Arial" w:hAnsi="Arial" w:cs="Arial"/>
        </w:rPr>
        <w:t>their human rights.</w:t>
      </w:r>
      <w:r w:rsidR="005D3632" w:rsidRPr="00526FA5">
        <w:rPr>
          <w:rStyle w:val="EndnoteReference"/>
          <w:rFonts w:ascii="Arial" w:hAnsi="Arial" w:cs="Arial"/>
        </w:rPr>
        <w:endnoteReference w:id="6"/>
      </w:r>
      <w:r w:rsidR="005D3632" w:rsidRPr="00225312">
        <w:rPr>
          <w:rFonts w:ascii="Arial" w:hAnsi="Arial" w:cs="Arial"/>
        </w:rPr>
        <w:t xml:space="preserve"> </w:t>
      </w:r>
      <w:r w:rsidR="005250D7" w:rsidRPr="00225312">
        <w:rPr>
          <w:rFonts w:ascii="Arial" w:hAnsi="Arial" w:cs="Arial"/>
        </w:rPr>
        <w:t xml:space="preserve">Scotland </w:t>
      </w:r>
      <w:r w:rsidR="0045436D" w:rsidRPr="00225312">
        <w:rPr>
          <w:rFonts w:ascii="Arial" w:hAnsi="Arial" w:cs="Arial"/>
        </w:rPr>
        <w:t>is also currently developing its second National Action Plan for Human Rights (also known as SNAP 2)</w:t>
      </w:r>
      <w:r w:rsidR="00B35680" w:rsidRPr="00225312">
        <w:rPr>
          <w:rFonts w:ascii="Arial" w:hAnsi="Arial" w:cs="Arial"/>
        </w:rPr>
        <w:t>.</w:t>
      </w:r>
      <w:r w:rsidR="00B35680">
        <w:rPr>
          <w:rStyle w:val="EndnoteReference"/>
          <w:rFonts w:ascii="Arial" w:hAnsi="Arial" w:cs="Arial"/>
        </w:rPr>
        <w:endnoteReference w:id="7"/>
      </w:r>
      <w:r w:rsidR="0045436D" w:rsidRPr="00225312">
        <w:rPr>
          <w:rFonts w:ascii="Arial" w:hAnsi="Arial" w:cs="Arial"/>
        </w:rPr>
        <w:t xml:space="preserve"> </w:t>
      </w:r>
      <w:r w:rsidR="005260AF">
        <w:rPr>
          <w:rFonts w:ascii="Arial" w:hAnsi="Arial" w:cs="Arial"/>
          <w:shd w:val="clear" w:color="auto" w:fill="FFFFFF"/>
          <w:lang w:eastAsia="en-GB"/>
        </w:rPr>
        <w:t xml:space="preserve">It </w:t>
      </w:r>
      <w:r w:rsidR="006F73A6" w:rsidRPr="005260AF">
        <w:rPr>
          <w:rFonts w:ascii="Arial" w:hAnsi="Arial" w:cs="Arial"/>
          <w:shd w:val="clear" w:color="auto" w:fill="FFFFFF"/>
          <w:lang w:eastAsia="en-GB"/>
        </w:rPr>
        <w:t>is vital that the journey towards embedding human rights is not disturbed, or the progress that has already been made become undone.</w:t>
      </w:r>
      <w:r w:rsidR="005260AF">
        <w:rPr>
          <w:rFonts w:ascii="Arial" w:hAnsi="Arial" w:cs="Arial"/>
          <w:shd w:val="clear" w:color="auto" w:fill="FFFFFF"/>
          <w:lang w:eastAsia="en-GB"/>
        </w:rPr>
        <w:t xml:space="preserve"> </w:t>
      </w:r>
      <w:r w:rsidR="006F73A6" w:rsidRPr="005260AF">
        <w:rPr>
          <w:rFonts w:ascii="Arial" w:hAnsi="Arial" w:cs="Arial"/>
          <w:shd w:val="clear" w:color="auto" w:fill="FFFFFF"/>
          <w:lang w:eastAsia="en-GB"/>
        </w:rPr>
        <w:t>The operation of the Human Rights Act must be maintained to ensure it links in the best way possible to the work that we are currently undertaking in Scotland.</w:t>
      </w:r>
    </w:p>
    <w:p w14:paraId="1FD0CAF2" w14:textId="77777777" w:rsidR="00282811" w:rsidRDefault="00282811" w:rsidP="007F2C54">
      <w:pPr>
        <w:rPr>
          <w:rFonts w:cs="Arial"/>
          <w:color w:val="333333"/>
          <w:shd w:val="clear" w:color="auto" w:fill="FFFFFF"/>
        </w:rPr>
      </w:pPr>
    </w:p>
    <w:p w14:paraId="3546FABA" w14:textId="39CC4AFB" w:rsidR="0076453D" w:rsidRPr="00C74761" w:rsidRDefault="0080144C" w:rsidP="00C74761">
      <w:pPr>
        <w:rPr>
          <w:rFonts w:ascii="Arial" w:hAnsi="Arial" w:cs="Arial"/>
          <w:color w:val="660066"/>
        </w:rPr>
      </w:pPr>
      <w:r w:rsidRPr="00C74761">
        <w:rPr>
          <w:rFonts w:ascii="Arial" w:hAnsi="Arial" w:cs="Arial"/>
          <w:color w:val="660066"/>
        </w:rPr>
        <w:t>Recommendation</w:t>
      </w:r>
      <w:r w:rsidR="0076453D" w:rsidRPr="00C74761">
        <w:rPr>
          <w:rFonts w:ascii="Arial" w:hAnsi="Arial" w:cs="Arial"/>
          <w:color w:val="660066"/>
        </w:rPr>
        <w:t>s</w:t>
      </w:r>
    </w:p>
    <w:p w14:paraId="7F0D8556" w14:textId="77777777" w:rsidR="0076453D" w:rsidRPr="0076453D" w:rsidRDefault="0076453D" w:rsidP="0076453D">
      <w:pPr>
        <w:pStyle w:val="ListParagraph"/>
        <w:rPr>
          <w:rFonts w:ascii="Arial" w:hAnsi="Arial" w:cs="Arial"/>
        </w:rPr>
      </w:pPr>
    </w:p>
    <w:p w14:paraId="02554645" w14:textId="5A68DCA0" w:rsidR="00355C7C" w:rsidRPr="00C74761" w:rsidRDefault="00355C7C" w:rsidP="00C74761">
      <w:pPr>
        <w:pStyle w:val="ListParagraph"/>
        <w:numPr>
          <w:ilvl w:val="0"/>
          <w:numId w:val="17"/>
        </w:numPr>
        <w:rPr>
          <w:rFonts w:ascii="Arial" w:hAnsi="Arial" w:cs="Arial"/>
          <w:color w:val="333333"/>
          <w:shd w:val="clear" w:color="auto" w:fill="FFFFFF"/>
        </w:rPr>
      </w:pPr>
      <w:r w:rsidRPr="6210F6FF">
        <w:rPr>
          <w:rFonts w:ascii="Arial" w:hAnsi="Arial" w:cs="Arial"/>
        </w:rPr>
        <w:lastRenderedPageBreak/>
        <w:t>The Human Rights Act, in its current form, should not be diluted</w:t>
      </w:r>
      <w:r w:rsidR="005260AF" w:rsidRPr="6210F6FF">
        <w:rPr>
          <w:rFonts w:ascii="Arial" w:hAnsi="Arial" w:cs="Arial"/>
        </w:rPr>
        <w:t xml:space="preserve">. </w:t>
      </w:r>
      <w:r w:rsidR="005260AF" w:rsidRPr="6210F6FF">
        <w:rPr>
          <w:rFonts w:ascii="Arial" w:hAnsi="Arial" w:cs="Arial"/>
          <w:shd w:val="clear" w:color="auto" w:fill="FFFFFF"/>
        </w:rPr>
        <w:t xml:space="preserve">Any changes to the Human </w:t>
      </w:r>
      <w:r w:rsidR="005260AF" w:rsidRPr="00053CDB">
        <w:rPr>
          <w:rFonts w:ascii="Arial" w:hAnsi="Arial" w:cs="Arial"/>
          <w:shd w:val="clear" w:color="auto" w:fill="FFFFFF"/>
        </w:rPr>
        <w:t>Rights Act must be progressive and should aim to enhance the protections that are currently offered, including the status of economic, social and cultural rights for all.</w:t>
      </w:r>
      <w:r w:rsidR="005260AF" w:rsidRPr="00C74761">
        <w:rPr>
          <w:rFonts w:ascii="Arial" w:hAnsi="Arial" w:cs="Arial"/>
          <w:color w:val="333333"/>
          <w:shd w:val="clear" w:color="auto" w:fill="FFFFFF"/>
        </w:rPr>
        <w:t xml:space="preserve"> </w:t>
      </w:r>
      <w:r w:rsidRPr="00C74761">
        <w:rPr>
          <w:rFonts w:ascii="Arial" w:hAnsi="Arial" w:cs="Arial"/>
        </w:rPr>
        <w:t xml:space="preserve"> </w:t>
      </w:r>
    </w:p>
    <w:p w14:paraId="108F2342" w14:textId="15E855F9" w:rsidR="0076453D" w:rsidRPr="0076453D" w:rsidRDefault="0076453D" w:rsidP="0076453D">
      <w:pPr>
        <w:pStyle w:val="ListParagraph"/>
        <w:ind w:left="360"/>
        <w:rPr>
          <w:rFonts w:ascii="Arial" w:hAnsi="Arial" w:cs="Arial"/>
          <w:color w:val="660066"/>
        </w:rPr>
      </w:pPr>
    </w:p>
    <w:p w14:paraId="0202903C" w14:textId="053D3A44" w:rsidR="0076453D" w:rsidRPr="00A35248" w:rsidRDefault="0076453D" w:rsidP="00C74761">
      <w:pPr>
        <w:pStyle w:val="ListParagraph"/>
        <w:numPr>
          <w:ilvl w:val="0"/>
          <w:numId w:val="17"/>
        </w:numPr>
        <w:rPr>
          <w:rFonts w:ascii="Arial" w:hAnsi="Arial" w:cs="Arial"/>
          <w:color w:val="000000" w:themeColor="text1"/>
        </w:rPr>
      </w:pPr>
      <w:r w:rsidRPr="00A35248">
        <w:rPr>
          <w:rFonts w:ascii="Arial" w:hAnsi="Arial" w:cs="Arial"/>
          <w:color w:val="000000" w:themeColor="text1"/>
        </w:rPr>
        <w:t xml:space="preserve">The UK Government should develop </w:t>
      </w:r>
      <w:r w:rsidR="00BE4D5D" w:rsidRPr="00A35248">
        <w:rPr>
          <w:rFonts w:ascii="Arial" w:hAnsi="Arial" w:cs="Arial"/>
          <w:color w:val="000000" w:themeColor="text1"/>
        </w:rPr>
        <w:t xml:space="preserve">a national action plan on human rights, learning from Scotland’s National Action Plan for Human Rights (SNAP) to set out concrete actions </w:t>
      </w:r>
      <w:r w:rsidR="00A35248" w:rsidRPr="00A35248">
        <w:rPr>
          <w:rFonts w:ascii="Arial" w:hAnsi="Arial" w:cs="Arial"/>
          <w:color w:val="000000" w:themeColor="text1"/>
        </w:rPr>
        <w:t>towards key recommendations from the United Nations and the Council of Europe.</w:t>
      </w:r>
    </w:p>
    <w:p w14:paraId="1056CBC8" w14:textId="06D50206" w:rsidR="00722A73" w:rsidRPr="00486683" w:rsidRDefault="00722A73" w:rsidP="00722A73">
      <w:pPr>
        <w:rPr>
          <w:rFonts w:ascii="Arial" w:hAnsi="Arial" w:cs="Arial"/>
        </w:rPr>
      </w:pPr>
    </w:p>
    <w:p w14:paraId="366D4876" w14:textId="7361E38F" w:rsidR="00AF1183" w:rsidRPr="00957E3C" w:rsidRDefault="003E4D32" w:rsidP="00B13517">
      <w:pPr>
        <w:rPr>
          <w:rFonts w:ascii="Arial" w:hAnsi="Arial" w:cs="Arial"/>
          <w:b/>
          <w:bCs/>
          <w:color w:val="660066"/>
          <w:sz w:val="28"/>
          <w:szCs w:val="28"/>
        </w:rPr>
      </w:pPr>
      <w:r w:rsidRPr="00957E3C">
        <w:rPr>
          <w:rFonts w:ascii="Arial" w:hAnsi="Arial" w:cs="Arial"/>
          <w:b/>
          <w:bCs/>
          <w:color w:val="660066"/>
          <w:sz w:val="28"/>
          <w:szCs w:val="28"/>
        </w:rPr>
        <w:t xml:space="preserve">Human Rights Incorporation Bill </w:t>
      </w:r>
    </w:p>
    <w:p w14:paraId="1E3FAE9F" w14:textId="77777777" w:rsidR="00AF1183" w:rsidRPr="00486683" w:rsidRDefault="00AF1183" w:rsidP="00B13517">
      <w:pPr>
        <w:rPr>
          <w:rFonts w:ascii="Arial" w:hAnsi="Arial" w:cs="Arial"/>
          <w:b/>
          <w:bCs/>
          <w:color w:val="00B050"/>
        </w:rPr>
      </w:pPr>
    </w:p>
    <w:p w14:paraId="34BB62B8" w14:textId="645B9482" w:rsidR="00B13517" w:rsidRDefault="0033557A" w:rsidP="0033557A">
      <w:pPr>
        <w:rPr>
          <w:rFonts w:ascii="Arial" w:hAnsi="Arial" w:cs="Arial"/>
        </w:rPr>
      </w:pPr>
      <w:r>
        <w:rPr>
          <w:rFonts w:ascii="Arial" w:hAnsi="Arial" w:cs="Arial"/>
        </w:rPr>
        <w:t>The</w:t>
      </w:r>
      <w:r w:rsidR="000D1E4C" w:rsidRPr="0033557A">
        <w:rPr>
          <w:rFonts w:ascii="Arial" w:hAnsi="Arial" w:cs="Arial"/>
        </w:rPr>
        <w:t xml:space="preserve"> </w:t>
      </w:r>
      <w:r w:rsidR="00AA0FE3" w:rsidRPr="0033557A">
        <w:rPr>
          <w:rFonts w:ascii="Arial" w:hAnsi="Arial" w:cs="Arial"/>
        </w:rPr>
        <w:t>Scottish</w:t>
      </w:r>
      <w:r w:rsidR="00F4212C" w:rsidRPr="0033557A">
        <w:rPr>
          <w:rFonts w:ascii="Arial" w:hAnsi="Arial" w:cs="Arial"/>
        </w:rPr>
        <w:t xml:space="preserve"> </w:t>
      </w:r>
      <w:r w:rsidR="00AA0FE3" w:rsidRPr="0033557A">
        <w:rPr>
          <w:rFonts w:ascii="Arial" w:hAnsi="Arial" w:cs="Arial"/>
        </w:rPr>
        <w:t xml:space="preserve">Government’s new </w:t>
      </w:r>
      <w:r w:rsidR="00F4212C" w:rsidRPr="0033557A">
        <w:rPr>
          <w:rFonts w:ascii="Arial" w:hAnsi="Arial" w:cs="Arial"/>
        </w:rPr>
        <w:t xml:space="preserve">Human Rights Bill proposes to incorporate ICESCR and three other international treaties into Scots law. </w:t>
      </w:r>
      <w:r w:rsidR="00155045">
        <w:rPr>
          <w:rFonts w:ascii="Arial" w:hAnsi="Arial" w:cs="Arial"/>
        </w:rPr>
        <w:t xml:space="preserve">Incorporation </w:t>
      </w:r>
      <w:r w:rsidR="00806619">
        <w:rPr>
          <w:rFonts w:ascii="Arial" w:hAnsi="Arial" w:cs="Arial"/>
        </w:rPr>
        <w:t>is</w:t>
      </w:r>
      <w:r w:rsidR="00155045">
        <w:rPr>
          <w:rFonts w:ascii="Arial" w:hAnsi="Arial" w:cs="Arial"/>
        </w:rPr>
        <w:t xml:space="preserve"> a key priority for the ALLIANCE, and we </w:t>
      </w:r>
      <w:r w:rsidR="00022344">
        <w:rPr>
          <w:rFonts w:ascii="Arial" w:hAnsi="Arial" w:cs="Arial"/>
        </w:rPr>
        <w:t>strong support</w:t>
      </w:r>
      <w:r w:rsidR="00155045">
        <w:rPr>
          <w:rFonts w:ascii="Arial" w:hAnsi="Arial" w:cs="Arial"/>
        </w:rPr>
        <w:t xml:space="preserve"> the Scottish </w:t>
      </w:r>
      <w:r w:rsidR="00806619">
        <w:rPr>
          <w:rFonts w:ascii="Arial" w:hAnsi="Arial" w:cs="Arial"/>
        </w:rPr>
        <w:t>G</w:t>
      </w:r>
      <w:r w:rsidR="00155045">
        <w:rPr>
          <w:rFonts w:ascii="Arial" w:hAnsi="Arial" w:cs="Arial"/>
        </w:rPr>
        <w:t xml:space="preserve">overnment’s </w:t>
      </w:r>
      <w:r w:rsidR="00022344">
        <w:rPr>
          <w:rFonts w:ascii="Arial" w:hAnsi="Arial" w:cs="Arial"/>
        </w:rPr>
        <w:t>commitment</w:t>
      </w:r>
      <w:r w:rsidR="00806619">
        <w:rPr>
          <w:rFonts w:ascii="Arial" w:hAnsi="Arial" w:cs="Arial"/>
        </w:rPr>
        <w:t xml:space="preserve"> to introduce a new human rights framework</w:t>
      </w:r>
      <w:r w:rsidR="00022344">
        <w:rPr>
          <w:rFonts w:ascii="Arial" w:hAnsi="Arial" w:cs="Arial"/>
        </w:rPr>
        <w:t xml:space="preserve"> for Scotland</w:t>
      </w:r>
      <w:r w:rsidR="00806619">
        <w:rPr>
          <w:rFonts w:ascii="Arial" w:hAnsi="Arial" w:cs="Arial"/>
        </w:rPr>
        <w:t>.</w:t>
      </w:r>
      <w:r w:rsidR="00E14D6C">
        <w:rPr>
          <w:rStyle w:val="EndnoteReference"/>
          <w:rFonts w:ascii="Arial" w:hAnsi="Arial" w:cs="Arial"/>
        </w:rPr>
        <w:endnoteReference w:id="8"/>
      </w:r>
      <w:r w:rsidR="00AF2AA4">
        <w:rPr>
          <w:rFonts w:ascii="Arial" w:hAnsi="Arial" w:cs="Arial"/>
        </w:rPr>
        <w:t xml:space="preserve"> Too often, disabled people, people living with long term conditions and unpaid carers have difficulty access their human rights. </w:t>
      </w:r>
      <w:r w:rsidR="00D61B60">
        <w:rPr>
          <w:rFonts w:ascii="Arial" w:hAnsi="Arial" w:cs="Arial"/>
        </w:rPr>
        <w:t xml:space="preserve">Incorporation </w:t>
      </w:r>
      <w:r w:rsidR="005254EA">
        <w:rPr>
          <w:rFonts w:ascii="Arial" w:hAnsi="Arial" w:cs="Arial"/>
        </w:rPr>
        <w:t>in Scotland must ensure that everyone can access and realise their human rights</w:t>
      </w:r>
      <w:r w:rsidR="00E36350">
        <w:rPr>
          <w:rFonts w:ascii="Arial" w:hAnsi="Arial" w:cs="Arial"/>
        </w:rPr>
        <w:t xml:space="preserve"> to the maximum extent possible</w:t>
      </w:r>
      <w:r w:rsidR="00322A10">
        <w:rPr>
          <w:rFonts w:ascii="Arial" w:hAnsi="Arial" w:cs="Arial"/>
        </w:rPr>
        <w:t>.</w:t>
      </w:r>
      <w:r w:rsidR="00AF2AA4">
        <w:rPr>
          <w:rFonts w:ascii="Arial" w:hAnsi="Arial" w:cs="Arial"/>
        </w:rPr>
        <w:t xml:space="preserve"> </w:t>
      </w:r>
    </w:p>
    <w:p w14:paraId="698D0A4C" w14:textId="62D0E25E" w:rsidR="00ED6F11" w:rsidRDefault="00ED6F11" w:rsidP="0033557A">
      <w:pPr>
        <w:rPr>
          <w:rFonts w:ascii="Arial" w:hAnsi="Arial" w:cs="Arial"/>
        </w:rPr>
      </w:pPr>
    </w:p>
    <w:p w14:paraId="02892B69" w14:textId="6385ADEA" w:rsidR="00ED6F11" w:rsidRDefault="008D0EAB" w:rsidP="0033557A">
      <w:pPr>
        <w:rPr>
          <w:rFonts w:ascii="Arial" w:hAnsi="Arial" w:cs="Arial"/>
        </w:rPr>
      </w:pPr>
      <w:r>
        <w:rPr>
          <w:rFonts w:ascii="Arial" w:hAnsi="Arial" w:cs="Arial"/>
        </w:rPr>
        <w:t xml:space="preserve">The COVID-19 pandemic and the </w:t>
      </w:r>
      <w:proofErr w:type="gramStart"/>
      <w:r w:rsidR="00E36350">
        <w:rPr>
          <w:rFonts w:ascii="Arial" w:hAnsi="Arial" w:cs="Arial"/>
        </w:rPr>
        <w:t>C</w:t>
      </w:r>
      <w:r>
        <w:rPr>
          <w:rFonts w:ascii="Arial" w:hAnsi="Arial" w:cs="Arial"/>
        </w:rPr>
        <w:t xml:space="preserve">ost of </w:t>
      </w:r>
      <w:r w:rsidR="00E36350">
        <w:rPr>
          <w:rFonts w:ascii="Arial" w:hAnsi="Arial" w:cs="Arial"/>
        </w:rPr>
        <w:t>L</w:t>
      </w:r>
      <w:r>
        <w:rPr>
          <w:rFonts w:ascii="Arial" w:hAnsi="Arial" w:cs="Arial"/>
        </w:rPr>
        <w:t>iving</w:t>
      </w:r>
      <w:proofErr w:type="gramEnd"/>
      <w:r>
        <w:rPr>
          <w:rFonts w:ascii="Arial" w:hAnsi="Arial" w:cs="Arial"/>
        </w:rPr>
        <w:t xml:space="preserve"> crisis </w:t>
      </w:r>
      <w:r w:rsidR="00E36350">
        <w:rPr>
          <w:rFonts w:ascii="Arial" w:hAnsi="Arial" w:cs="Arial"/>
        </w:rPr>
        <w:t>have</w:t>
      </w:r>
      <w:r>
        <w:rPr>
          <w:rFonts w:ascii="Arial" w:hAnsi="Arial" w:cs="Arial"/>
        </w:rPr>
        <w:t xml:space="preserve"> highlighted and exacerbated </w:t>
      </w:r>
      <w:r w:rsidR="00646D01">
        <w:rPr>
          <w:rFonts w:ascii="Arial" w:hAnsi="Arial" w:cs="Arial"/>
        </w:rPr>
        <w:t>the inequalities in the protection</w:t>
      </w:r>
      <w:r w:rsidR="00883917">
        <w:rPr>
          <w:rFonts w:ascii="Arial" w:hAnsi="Arial" w:cs="Arial"/>
        </w:rPr>
        <w:t xml:space="preserve"> and fulfilment of human rights. It is vital that the work </w:t>
      </w:r>
      <w:r w:rsidR="00176E1B">
        <w:rPr>
          <w:rFonts w:ascii="Arial" w:hAnsi="Arial" w:cs="Arial"/>
        </w:rPr>
        <w:t xml:space="preserve">to develop the </w:t>
      </w:r>
      <w:r w:rsidR="00E36350">
        <w:rPr>
          <w:rFonts w:ascii="Arial" w:hAnsi="Arial" w:cs="Arial"/>
        </w:rPr>
        <w:t xml:space="preserve">Human Rights Incorporation </w:t>
      </w:r>
      <w:r w:rsidR="00176E1B">
        <w:rPr>
          <w:rFonts w:ascii="Arial" w:hAnsi="Arial" w:cs="Arial"/>
        </w:rPr>
        <w:t xml:space="preserve">Bill is prioritised to embed human rights </w:t>
      </w:r>
      <w:r w:rsidR="00F7278E">
        <w:rPr>
          <w:rFonts w:ascii="Arial" w:hAnsi="Arial" w:cs="Arial"/>
        </w:rPr>
        <w:t xml:space="preserve">decision making in law, policy and practice across Scotland. </w:t>
      </w:r>
      <w:r w:rsidR="002F33AD">
        <w:rPr>
          <w:rFonts w:ascii="Arial" w:hAnsi="Arial" w:cs="Arial"/>
        </w:rPr>
        <w:t xml:space="preserve">In September 2022 the ALLIANCE – along with 15 civil society organisations – called for the </w:t>
      </w:r>
      <w:r w:rsidR="003E4D32">
        <w:rPr>
          <w:rFonts w:ascii="Arial" w:hAnsi="Arial" w:cs="Arial"/>
        </w:rPr>
        <w:t>Scottish Government to increase capacity, resource and expertise to develop the new Human Rights Incorporation Bill.</w:t>
      </w:r>
      <w:r w:rsidR="003E4D32">
        <w:rPr>
          <w:rStyle w:val="EndnoteReference"/>
          <w:rFonts w:ascii="Arial" w:hAnsi="Arial" w:cs="Arial"/>
        </w:rPr>
        <w:endnoteReference w:id="9"/>
      </w:r>
      <w:r w:rsidR="00530319">
        <w:rPr>
          <w:rFonts w:ascii="Arial" w:hAnsi="Arial" w:cs="Arial"/>
        </w:rPr>
        <w:t xml:space="preserve"> We also </w:t>
      </w:r>
      <w:r w:rsidR="00834BCE">
        <w:rPr>
          <w:rFonts w:ascii="Arial" w:hAnsi="Arial" w:cs="Arial"/>
        </w:rPr>
        <w:t>emphasised that implementation plans should not be delayed, and that plans should be put in place to effectively prepare for the culture, policy and practice change that the new law will require.</w:t>
      </w:r>
      <w:r w:rsidR="00530319">
        <w:rPr>
          <w:rFonts w:ascii="Arial" w:hAnsi="Arial" w:cs="Arial"/>
        </w:rPr>
        <w:t xml:space="preserve"> </w:t>
      </w:r>
    </w:p>
    <w:p w14:paraId="1D1C5307" w14:textId="62A9F76D" w:rsidR="006626E4" w:rsidRDefault="006626E4" w:rsidP="0033557A">
      <w:pPr>
        <w:rPr>
          <w:rFonts w:ascii="Arial" w:hAnsi="Arial" w:cs="Arial"/>
        </w:rPr>
      </w:pPr>
    </w:p>
    <w:p w14:paraId="2D86002B" w14:textId="4A191DDA" w:rsidR="006626E4" w:rsidRPr="0033557A" w:rsidRDefault="006626E4" w:rsidP="0033557A">
      <w:pPr>
        <w:rPr>
          <w:rFonts w:ascii="Arial" w:hAnsi="Arial" w:cs="Arial"/>
          <w:b/>
          <w:bCs/>
          <w:color w:val="00B050"/>
        </w:rPr>
      </w:pPr>
      <w:r>
        <w:rPr>
          <w:rFonts w:ascii="Arial" w:hAnsi="Arial" w:cs="Arial"/>
        </w:rPr>
        <w:t xml:space="preserve">Further, there are existing </w:t>
      </w:r>
      <w:r w:rsidR="00750833">
        <w:rPr>
          <w:rFonts w:ascii="Arial" w:hAnsi="Arial" w:cs="Arial"/>
        </w:rPr>
        <w:t xml:space="preserve">legal mechanisms through which </w:t>
      </w:r>
      <w:r w:rsidR="00F02BA5">
        <w:rPr>
          <w:rFonts w:ascii="Arial" w:hAnsi="Arial" w:cs="Arial"/>
        </w:rPr>
        <w:t>the Scottish Government</w:t>
      </w:r>
      <w:r w:rsidR="00DF6FFF">
        <w:rPr>
          <w:rFonts w:ascii="Arial" w:hAnsi="Arial" w:cs="Arial"/>
        </w:rPr>
        <w:t xml:space="preserve"> can </w:t>
      </w:r>
      <w:r w:rsidR="00F02BA5">
        <w:rPr>
          <w:rFonts w:ascii="Arial" w:hAnsi="Arial" w:cs="Arial"/>
        </w:rPr>
        <w:t>progressively realise ec</w:t>
      </w:r>
      <w:r w:rsidR="00DF6FFF">
        <w:rPr>
          <w:rFonts w:ascii="Arial" w:hAnsi="Arial" w:cs="Arial"/>
        </w:rPr>
        <w:t>onomic, social and cultural rights.</w:t>
      </w:r>
      <w:r w:rsidR="00DF6FFF">
        <w:rPr>
          <w:rStyle w:val="EndnoteReference"/>
          <w:rFonts w:ascii="Arial" w:hAnsi="Arial" w:cs="Arial"/>
        </w:rPr>
        <w:endnoteReference w:id="10"/>
      </w:r>
      <w:r w:rsidR="005E5C41">
        <w:rPr>
          <w:rFonts w:ascii="Arial" w:hAnsi="Arial" w:cs="Arial"/>
        </w:rPr>
        <w:t xml:space="preserve"> </w:t>
      </w:r>
      <w:r w:rsidR="004C1098">
        <w:rPr>
          <w:rFonts w:ascii="Arial" w:hAnsi="Arial" w:cs="Arial"/>
        </w:rPr>
        <w:t>Efforts can be made</w:t>
      </w:r>
      <w:r w:rsidR="00DE6CFC">
        <w:rPr>
          <w:rFonts w:ascii="Arial" w:hAnsi="Arial" w:cs="Arial"/>
        </w:rPr>
        <w:t xml:space="preserve"> therefore </w:t>
      </w:r>
      <w:r w:rsidR="002E083A">
        <w:rPr>
          <w:rFonts w:ascii="Arial" w:hAnsi="Arial" w:cs="Arial"/>
        </w:rPr>
        <w:t>to define</w:t>
      </w:r>
      <w:r w:rsidR="00F8792D">
        <w:rPr>
          <w:rFonts w:ascii="Arial" w:hAnsi="Arial" w:cs="Arial"/>
        </w:rPr>
        <w:t xml:space="preserve"> minimum core obligations</w:t>
      </w:r>
      <w:r w:rsidR="008561DD">
        <w:rPr>
          <w:rFonts w:ascii="Arial" w:hAnsi="Arial" w:cs="Arial"/>
        </w:rPr>
        <w:t xml:space="preserve"> using participatory processes with rights holders.</w:t>
      </w:r>
      <w:r w:rsidR="00AB735C">
        <w:rPr>
          <w:rStyle w:val="EndnoteReference"/>
          <w:rFonts w:ascii="Arial" w:hAnsi="Arial" w:cs="Arial"/>
        </w:rPr>
        <w:endnoteReference w:id="11"/>
      </w:r>
      <w:r w:rsidR="008561DD">
        <w:rPr>
          <w:rFonts w:ascii="Arial" w:hAnsi="Arial" w:cs="Arial"/>
        </w:rPr>
        <w:t xml:space="preserve"> Concrete measures should be </w:t>
      </w:r>
      <w:r w:rsidR="00985C97">
        <w:rPr>
          <w:rFonts w:ascii="Arial" w:hAnsi="Arial" w:cs="Arial"/>
        </w:rPr>
        <w:t>set</w:t>
      </w:r>
      <w:r w:rsidR="00AE4936">
        <w:rPr>
          <w:rFonts w:ascii="Arial" w:hAnsi="Arial" w:cs="Arial"/>
        </w:rPr>
        <w:t xml:space="preserve"> out to progressively realise </w:t>
      </w:r>
      <w:r w:rsidR="008561DD">
        <w:rPr>
          <w:rFonts w:ascii="Arial" w:hAnsi="Arial" w:cs="Arial"/>
        </w:rPr>
        <w:t>these</w:t>
      </w:r>
      <w:r w:rsidR="00AE4936">
        <w:rPr>
          <w:rFonts w:ascii="Arial" w:hAnsi="Arial" w:cs="Arial"/>
        </w:rPr>
        <w:t xml:space="preserve"> obligations</w:t>
      </w:r>
      <w:r w:rsidR="00F8792D">
        <w:rPr>
          <w:rFonts w:ascii="Arial" w:hAnsi="Arial" w:cs="Arial"/>
        </w:rPr>
        <w:t xml:space="preserve"> across </w:t>
      </w:r>
      <w:r w:rsidR="00985C97">
        <w:rPr>
          <w:rFonts w:ascii="Arial" w:hAnsi="Arial" w:cs="Arial"/>
        </w:rPr>
        <w:t>devolved</w:t>
      </w:r>
      <w:r w:rsidR="00F8792D">
        <w:rPr>
          <w:rFonts w:ascii="Arial" w:hAnsi="Arial" w:cs="Arial"/>
        </w:rPr>
        <w:t xml:space="preserve"> policy areas.</w:t>
      </w:r>
      <w:r w:rsidR="008561DD">
        <w:rPr>
          <w:rFonts w:ascii="Arial" w:hAnsi="Arial" w:cs="Arial"/>
        </w:rPr>
        <w:t xml:space="preserve"> </w:t>
      </w:r>
      <w:r w:rsidR="00F8792D">
        <w:rPr>
          <w:rFonts w:ascii="Arial" w:hAnsi="Arial" w:cs="Arial"/>
        </w:rPr>
        <w:t xml:space="preserve"> </w:t>
      </w:r>
    </w:p>
    <w:p w14:paraId="1A0CAC19" w14:textId="3F7EF1B8" w:rsidR="00586EB6" w:rsidRDefault="00586EB6" w:rsidP="00722A73">
      <w:pPr>
        <w:rPr>
          <w:rFonts w:ascii="Arial" w:hAnsi="Arial" w:cs="Arial"/>
          <w:b/>
          <w:bCs/>
          <w:color w:val="00B050"/>
        </w:rPr>
      </w:pPr>
    </w:p>
    <w:p w14:paraId="59C44843" w14:textId="77777777" w:rsidR="00834BCE" w:rsidRPr="00C74761" w:rsidRDefault="00834BCE" w:rsidP="00834BCE">
      <w:pPr>
        <w:rPr>
          <w:rFonts w:ascii="Arial" w:hAnsi="Arial" w:cs="Arial"/>
          <w:color w:val="660066"/>
        </w:rPr>
      </w:pPr>
      <w:r w:rsidRPr="00C74761">
        <w:rPr>
          <w:rFonts w:ascii="Arial" w:hAnsi="Arial" w:cs="Arial"/>
          <w:color w:val="660066"/>
        </w:rPr>
        <w:t>Recommendations</w:t>
      </w:r>
    </w:p>
    <w:p w14:paraId="040BF50B" w14:textId="77777777" w:rsidR="00834BCE" w:rsidRPr="00486683" w:rsidRDefault="00834BCE" w:rsidP="00722A73">
      <w:pPr>
        <w:rPr>
          <w:rFonts w:ascii="Arial" w:hAnsi="Arial" w:cs="Arial"/>
          <w:b/>
          <w:bCs/>
          <w:color w:val="00B050"/>
        </w:rPr>
      </w:pPr>
    </w:p>
    <w:p w14:paraId="647F33E2" w14:textId="3E2D687D" w:rsidR="004F11FB" w:rsidRDefault="00834BCE" w:rsidP="00CD0142">
      <w:pPr>
        <w:pStyle w:val="ListParagraph"/>
        <w:numPr>
          <w:ilvl w:val="0"/>
          <w:numId w:val="18"/>
        </w:numPr>
        <w:rPr>
          <w:rFonts w:ascii="Arial" w:hAnsi="Arial" w:cs="Arial"/>
        </w:rPr>
      </w:pPr>
      <w:r>
        <w:rPr>
          <w:rFonts w:ascii="Arial" w:hAnsi="Arial" w:cs="Arial"/>
        </w:rPr>
        <w:t xml:space="preserve">The Scottish Government should put plans in place – within its devolved </w:t>
      </w:r>
      <w:r w:rsidR="004F11FB">
        <w:rPr>
          <w:rFonts w:ascii="Arial" w:hAnsi="Arial" w:cs="Arial"/>
        </w:rPr>
        <w:t>competenc</w:t>
      </w:r>
      <w:r w:rsidR="00CD0142">
        <w:rPr>
          <w:rFonts w:ascii="Arial" w:hAnsi="Arial" w:cs="Arial"/>
        </w:rPr>
        <w:t>e</w:t>
      </w:r>
      <w:r>
        <w:rPr>
          <w:rFonts w:ascii="Arial" w:hAnsi="Arial" w:cs="Arial"/>
        </w:rPr>
        <w:t xml:space="preserve"> – to </w:t>
      </w:r>
      <w:r w:rsidR="004F11FB">
        <w:rPr>
          <w:rFonts w:ascii="Arial" w:hAnsi="Arial" w:cs="Arial"/>
        </w:rPr>
        <w:t>give effect to ICESCR to the maximum extent possible</w:t>
      </w:r>
      <w:r w:rsidR="00717780">
        <w:rPr>
          <w:rFonts w:ascii="Arial" w:hAnsi="Arial" w:cs="Arial"/>
        </w:rPr>
        <w:t>, and ensure sufficient capacity, resource and expertise to develop the Human Rights Incorporation Bill</w:t>
      </w:r>
      <w:r w:rsidR="005B4002">
        <w:rPr>
          <w:rFonts w:ascii="Arial" w:hAnsi="Arial" w:cs="Arial"/>
        </w:rPr>
        <w:t>.</w:t>
      </w:r>
      <w:r w:rsidR="005B4002">
        <w:rPr>
          <w:rFonts w:ascii="Arial" w:hAnsi="Arial" w:cs="Arial"/>
        </w:rPr>
        <w:br/>
      </w:r>
      <w:r w:rsidR="004F11FB">
        <w:rPr>
          <w:rFonts w:ascii="Arial" w:hAnsi="Arial" w:cs="Arial"/>
        </w:rPr>
        <w:t xml:space="preserve"> </w:t>
      </w:r>
    </w:p>
    <w:p w14:paraId="40E8BF86" w14:textId="3C0850B2" w:rsidR="005B4002" w:rsidRDefault="005B4002" w:rsidP="00CD0142">
      <w:pPr>
        <w:pStyle w:val="ListParagraph"/>
        <w:numPr>
          <w:ilvl w:val="0"/>
          <w:numId w:val="18"/>
        </w:numPr>
        <w:rPr>
          <w:rFonts w:ascii="Arial" w:hAnsi="Arial" w:cs="Arial"/>
        </w:rPr>
      </w:pPr>
      <w:r>
        <w:rPr>
          <w:rFonts w:ascii="Arial" w:hAnsi="Arial" w:cs="Arial"/>
        </w:rPr>
        <w:t>The Scottish Government should ensure that duty bearers</w:t>
      </w:r>
      <w:r w:rsidR="00586EB6" w:rsidRPr="00DF32AE">
        <w:rPr>
          <w:rFonts w:ascii="Arial" w:hAnsi="Arial" w:cs="Arial"/>
        </w:rPr>
        <w:t xml:space="preserve"> are adequately supported </w:t>
      </w:r>
      <w:r w:rsidR="00112490" w:rsidRPr="00DF32AE">
        <w:rPr>
          <w:rFonts w:ascii="Arial" w:hAnsi="Arial" w:cs="Arial"/>
        </w:rPr>
        <w:t xml:space="preserve">and resourced to ensure the progressive realisation of </w:t>
      </w:r>
      <w:r>
        <w:rPr>
          <w:rFonts w:ascii="Arial" w:hAnsi="Arial" w:cs="Arial"/>
        </w:rPr>
        <w:t>economic, social and cultural</w:t>
      </w:r>
      <w:r w:rsidR="00112490" w:rsidRPr="00DF32AE">
        <w:rPr>
          <w:rFonts w:ascii="Arial" w:hAnsi="Arial" w:cs="Arial"/>
        </w:rPr>
        <w:t xml:space="preserve"> rights for all. </w:t>
      </w:r>
      <w:r>
        <w:rPr>
          <w:rFonts w:ascii="Arial" w:hAnsi="Arial" w:cs="Arial"/>
        </w:rPr>
        <w:br/>
      </w:r>
    </w:p>
    <w:p w14:paraId="6F989DF3" w14:textId="7FD3FCD4" w:rsidR="00717780" w:rsidRDefault="00B605A0" w:rsidP="00717780">
      <w:pPr>
        <w:pStyle w:val="ListParagraph"/>
        <w:numPr>
          <w:ilvl w:val="0"/>
          <w:numId w:val="18"/>
        </w:numPr>
        <w:rPr>
          <w:rFonts w:ascii="Arial" w:hAnsi="Arial" w:cs="Arial"/>
        </w:rPr>
      </w:pPr>
      <w:r>
        <w:rPr>
          <w:rFonts w:ascii="Arial" w:hAnsi="Arial" w:cs="Arial"/>
        </w:rPr>
        <w:t xml:space="preserve">The Scottish Government should determine </w:t>
      </w:r>
      <w:r w:rsidR="00231DB7" w:rsidRPr="005B4002">
        <w:rPr>
          <w:rFonts w:ascii="Arial" w:hAnsi="Arial" w:cs="Arial"/>
        </w:rPr>
        <w:t>minimum core obligations</w:t>
      </w:r>
      <w:r>
        <w:rPr>
          <w:rFonts w:ascii="Arial" w:hAnsi="Arial" w:cs="Arial"/>
        </w:rPr>
        <w:t>, using participatory processes,</w:t>
      </w:r>
      <w:r w:rsidR="00231DB7" w:rsidRPr="005B4002">
        <w:rPr>
          <w:rFonts w:ascii="Arial" w:hAnsi="Arial" w:cs="Arial"/>
        </w:rPr>
        <w:t xml:space="preserve"> across </w:t>
      </w:r>
      <w:r>
        <w:rPr>
          <w:rFonts w:ascii="Arial" w:hAnsi="Arial" w:cs="Arial"/>
        </w:rPr>
        <w:t>economic, social and cultural</w:t>
      </w:r>
      <w:r w:rsidR="00231DB7" w:rsidRPr="005B4002">
        <w:rPr>
          <w:rFonts w:ascii="Arial" w:hAnsi="Arial" w:cs="Arial"/>
        </w:rPr>
        <w:t xml:space="preserve"> rights</w:t>
      </w:r>
      <w:r w:rsidR="007463C2" w:rsidRPr="005B4002">
        <w:rPr>
          <w:rFonts w:ascii="Arial" w:hAnsi="Arial" w:cs="Arial"/>
        </w:rPr>
        <w:t xml:space="preserve"> in the Scottish context</w:t>
      </w:r>
      <w:r w:rsidR="00231DB7" w:rsidRPr="005B4002">
        <w:rPr>
          <w:rFonts w:ascii="Arial" w:hAnsi="Arial" w:cs="Arial"/>
        </w:rPr>
        <w:t xml:space="preserve">. </w:t>
      </w:r>
    </w:p>
    <w:p w14:paraId="02975618" w14:textId="77777777" w:rsidR="00957E3C" w:rsidRDefault="00957E3C" w:rsidP="00957E3C">
      <w:pPr>
        <w:pStyle w:val="ListParagraph"/>
        <w:rPr>
          <w:rFonts w:ascii="Arial" w:hAnsi="Arial" w:cs="Arial"/>
        </w:rPr>
      </w:pPr>
    </w:p>
    <w:p w14:paraId="7F4AAF4A" w14:textId="423BC72E" w:rsidR="00722A73" w:rsidRPr="00957E3C" w:rsidRDefault="00722A73" w:rsidP="00722A73">
      <w:pPr>
        <w:rPr>
          <w:rFonts w:ascii="Arial" w:hAnsi="Arial" w:cs="Arial"/>
          <w:b/>
          <w:bCs/>
          <w:color w:val="00B050"/>
          <w:sz w:val="28"/>
          <w:szCs w:val="28"/>
        </w:rPr>
      </w:pPr>
      <w:r w:rsidRPr="00957E3C">
        <w:rPr>
          <w:rFonts w:ascii="Arial" w:hAnsi="Arial" w:cs="Arial"/>
          <w:b/>
          <w:bCs/>
          <w:color w:val="660066"/>
          <w:sz w:val="28"/>
          <w:szCs w:val="28"/>
        </w:rPr>
        <w:t xml:space="preserve">Article 7: </w:t>
      </w:r>
      <w:r w:rsidR="00C3499F" w:rsidRPr="00957E3C">
        <w:rPr>
          <w:rFonts w:ascii="Arial" w:hAnsi="Arial" w:cs="Arial"/>
          <w:b/>
          <w:bCs/>
          <w:color w:val="660066"/>
          <w:sz w:val="28"/>
          <w:szCs w:val="28"/>
        </w:rPr>
        <w:t>the right to just and favourable conditions of work</w:t>
      </w:r>
    </w:p>
    <w:p w14:paraId="2C860EEE" w14:textId="77777777" w:rsidR="00DF32AE" w:rsidRPr="009F0612" w:rsidRDefault="00DF32AE" w:rsidP="00DF32AE">
      <w:pPr>
        <w:rPr>
          <w:rFonts w:ascii="Arial" w:hAnsi="Arial" w:cs="Arial"/>
          <w:color w:val="660066"/>
        </w:rPr>
      </w:pPr>
    </w:p>
    <w:p w14:paraId="4FB4D942" w14:textId="74BA5981" w:rsidR="00575AF2" w:rsidRPr="00957E3C" w:rsidRDefault="00575AF2" w:rsidP="00DF32AE">
      <w:pPr>
        <w:rPr>
          <w:rFonts w:ascii="Arial" w:hAnsi="Arial" w:cs="Arial"/>
          <w:b/>
          <w:bCs/>
          <w:color w:val="660066"/>
        </w:rPr>
      </w:pPr>
      <w:r w:rsidRPr="00957E3C">
        <w:rPr>
          <w:rFonts w:ascii="Arial" w:hAnsi="Arial" w:cs="Arial"/>
          <w:b/>
          <w:bCs/>
          <w:color w:val="660066"/>
        </w:rPr>
        <w:t>The gendered nature of caring</w:t>
      </w:r>
    </w:p>
    <w:p w14:paraId="61BA08A1" w14:textId="77777777" w:rsidR="00DF32AE" w:rsidRDefault="00DF32AE" w:rsidP="00DF32AE">
      <w:pPr>
        <w:rPr>
          <w:rFonts w:ascii="Arial" w:hAnsi="Arial" w:cs="Arial"/>
        </w:rPr>
      </w:pPr>
    </w:p>
    <w:p w14:paraId="7400A7A4" w14:textId="0304C980" w:rsidR="00053CDB" w:rsidRDefault="004872DA" w:rsidP="00053CDB">
      <w:pPr>
        <w:rPr>
          <w:rFonts w:ascii="Arial" w:hAnsi="Arial" w:cs="Arial"/>
        </w:rPr>
      </w:pPr>
      <w:r w:rsidRPr="009F0612">
        <w:rPr>
          <w:rFonts w:ascii="Arial" w:hAnsi="Arial" w:cs="Arial"/>
        </w:rPr>
        <w:t xml:space="preserve">Social care is vital to society but continues to be undervalued, with low pay and poor terms and conditions. </w:t>
      </w:r>
      <w:r w:rsidR="003919B3">
        <w:rPr>
          <w:rFonts w:ascii="Arial" w:hAnsi="Arial" w:cs="Arial"/>
        </w:rPr>
        <w:t>Systemic underinvestment in the sector has led to</w:t>
      </w:r>
      <w:r w:rsidRPr="009F0612">
        <w:rPr>
          <w:rFonts w:ascii="Arial" w:hAnsi="Arial" w:cs="Arial"/>
        </w:rPr>
        <w:t xml:space="preserve"> long term, ongoing problems with recruitment and retention, and we often hear of people leaving the sector to do </w:t>
      </w:r>
      <w:proofErr w:type="gramStart"/>
      <w:r w:rsidRPr="009F0612">
        <w:rPr>
          <w:rFonts w:ascii="Arial" w:hAnsi="Arial" w:cs="Arial"/>
        </w:rPr>
        <w:t>less</w:t>
      </w:r>
      <w:proofErr w:type="gramEnd"/>
      <w:r w:rsidRPr="009F0612">
        <w:rPr>
          <w:rFonts w:ascii="Arial" w:hAnsi="Arial" w:cs="Arial"/>
        </w:rPr>
        <w:t xml:space="preserve"> demanding jobs for similar or better rates of pay.</w:t>
      </w:r>
      <w:r w:rsidR="004706D1">
        <w:rPr>
          <w:rFonts w:ascii="Arial" w:hAnsi="Arial" w:cs="Arial"/>
        </w:rPr>
        <w:t xml:space="preserve"> </w:t>
      </w:r>
      <w:r w:rsidR="004F702D" w:rsidRPr="004F702D">
        <w:rPr>
          <w:rFonts w:ascii="Arial" w:hAnsi="Arial" w:cs="Arial"/>
        </w:rPr>
        <w:t>Around 85% of the social care workforce in Scotland identify as female,</w:t>
      </w:r>
      <w:r w:rsidR="0084645F">
        <w:rPr>
          <w:rStyle w:val="EndnoteReference"/>
          <w:rFonts w:ascii="Arial" w:hAnsi="Arial" w:cs="Arial"/>
        </w:rPr>
        <w:endnoteReference w:id="12"/>
      </w:r>
      <w:r w:rsidR="004F702D" w:rsidRPr="004F702D">
        <w:rPr>
          <w:rFonts w:ascii="Arial" w:hAnsi="Arial" w:cs="Arial"/>
        </w:rPr>
        <w:t xml:space="preserve"> and around 70% of unpaid care is carried out by women. </w:t>
      </w:r>
      <w:r w:rsidR="00E53D29">
        <w:rPr>
          <w:rFonts w:ascii="Arial" w:hAnsi="Arial" w:cs="Arial"/>
        </w:rPr>
        <w:t>Workforce i</w:t>
      </w:r>
      <w:r w:rsidR="004F702D" w:rsidRPr="004F702D">
        <w:rPr>
          <w:rFonts w:ascii="Arial" w:hAnsi="Arial" w:cs="Arial"/>
        </w:rPr>
        <w:t>ssues relating to social care</w:t>
      </w:r>
      <w:r w:rsidR="00E53D29">
        <w:rPr>
          <w:rFonts w:ascii="Arial" w:hAnsi="Arial" w:cs="Arial"/>
        </w:rPr>
        <w:t xml:space="preserve"> </w:t>
      </w:r>
      <w:r w:rsidR="004F702D" w:rsidRPr="004F702D">
        <w:rPr>
          <w:rFonts w:ascii="Arial" w:hAnsi="Arial" w:cs="Arial"/>
        </w:rPr>
        <w:t>are therefore highly gendered. Failure to address these issues will exacerbate the inequality in women’s working conditions and Scotland’s gender pay gap.</w:t>
      </w:r>
    </w:p>
    <w:p w14:paraId="69B2D511" w14:textId="77777777" w:rsidR="00053CDB" w:rsidRDefault="00053CDB" w:rsidP="00053CDB">
      <w:pPr>
        <w:rPr>
          <w:rFonts w:ascii="Arial" w:hAnsi="Arial" w:cs="Arial"/>
        </w:rPr>
      </w:pPr>
    </w:p>
    <w:p w14:paraId="4B48EE81" w14:textId="142AD05C" w:rsidR="007B27B9" w:rsidRDefault="007B27B9" w:rsidP="00053CDB">
      <w:pPr>
        <w:rPr>
          <w:rFonts w:ascii="Arial" w:hAnsi="Arial" w:cs="Arial"/>
        </w:rPr>
      </w:pPr>
      <w:r w:rsidRPr="007B27B9">
        <w:rPr>
          <w:rFonts w:ascii="Arial" w:hAnsi="Arial" w:cs="Arial"/>
        </w:rPr>
        <w:t>At the core of issues related to fair work are the rights of people who access support and services and unpaid carers, as well as the rights of people who provide them.</w:t>
      </w:r>
      <w:r w:rsidR="003B0DEA">
        <w:rPr>
          <w:rFonts w:ascii="Arial" w:hAnsi="Arial" w:cs="Arial"/>
        </w:rPr>
        <w:t xml:space="preserve"> </w:t>
      </w:r>
      <w:r w:rsidR="00C14EE8">
        <w:rPr>
          <w:rFonts w:ascii="Arial" w:hAnsi="Arial" w:cs="Arial"/>
        </w:rPr>
        <w:t>The Scottish Government introduced the National Care Service (Scotland) Bill to the Scottish Parliament in June 2022.</w:t>
      </w:r>
      <w:r w:rsidR="00C14EE8">
        <w:rPr>
          <w:rStyle w:val="EndnoteReference"/>
          <w:rFonts w:ascii="Arial" w:hAnsi="Arial" w:cs="Arial"/>
        </w:rPr>
        <w:endnoteReference w:id="13"/>
      </w:r>
      <w:r w:rsidR="00C14EE8">
        <w:rPr>
          <w:rFonts w:ascii="Arial" w:hAnsi="Arial" w:cs="Arial"/>
        </w:rPr>
        <w:t xml:space="preserve"> It is important the design, delivery and implementation of the National Care Service is grounded in economic, social and cultural rights </w:t>
      </w:r>
      <w:r w:rsidR="00E2315F">
        <w:rPr>
          <w:rFonts w:ascii="Arial" w:hAnsi="Arial" w:cs="Arial"/>
        </w:rPr>
        <w:t>which protect, respect and fulfil the rights of women</w:t>
      </w:r>
      <w:r w:rsidR="00AA2BEA">
        <w:rPr>
          <w:rFonts w:ascii="Arial" w:hAnsi="Arial" w:cs="Arial"/>
        </w:rPr>
        <w:t>, and ensure the value of social care work is recognised and remunerated appropriately</w:t>
      </w:r>
      <w:r w:rsidR="00C14EE8">
        <w:rPr>
          <w:rFonts w:ascii="Arial" w:hAnsi="Arial" w:cs="Arial"/>
        </w:rPr>
        <w:t xml:space="preserve">. The Scottish Government must prioritise paying social care staff </w:t>
      </w:r>
      <w:proofErr w:type="gramStart"/>
      <w:r w:rsidR="00C14EE8">
        <w:rPr>
          <w:rFonts w:ascii="Arial" w:hAnsi="Arial" w:cs="Arial"/>
        </w:rPr>
        <w:t>better</w:t>
      </w:r>
      <w:r w:rsidR="0011349A">
        <w:rPr>
          <w:rFonts w:ascii="Arial" w:hAnsi="Arial" w:cs="Arial"/>
        </w:rPr>
        <w:t>, and</w:t>
      </w:r>
      <w:proofErr w:type="gramEnd"/>
      <w:r w:rsidR="0011349A">
        <w:rPr>
          <w:rFonts w:ascii="Arial" w:hAnsi="Arial" w:cs="Arial"/>
        </w:rPr>
        <w:t xml:space="preserve"> should address institutionalised gender bias with an intersectional evaluation of social care work to establish fair and equitable assessment of terms and conditions.</w:t>
      </w:r>
      <w:r w:rsidR="00AA2BEA">
        <w:rPr>
          <w:rStyle w:val="EndnoteReference"/>
          <w:rFonts w:ascii="Arial" w:hAnsi="Arial" w:cs="Arial"/>
        </w:rPr>
        <w:endnoteReference w:id="14"/>
      </w:r>
    </w:p>
    <w:p w14:paraId="49880A6D" w14:textId="77777777" w:rsidR="00053CDB" w:rsidRPr="007B27B9" w:rsidRDefault="00053CDB" w:rsidP="00053CDB">
      <w:pPr>
        <w:rPr>
          <w:rFonts w:ascii="Arial" w:hAnsi="Arial" w:cs="Arial"/>
        </w:rPr>
      </w:pPr>
    </w:p>
    <w:p w14:paraId="62E5895D" w14:textId="62680B65" w:rsidR="00DF32AE" w:rsidRPr="00215AE2" w:rsidRDefault="00863FFB" w:rsidP="00215AE2">
      <w:pPr>
        <w:spacing w:after="160" w:line="276" w:lineRule="auto"/>
        <w:rPr>
          <w:rFonts w:ascii="Arial" w:hAnsi="Arial" w:cs="Arial"/>
        </w:rPr>
      </w:pPr>
      <w:r w:rsidRPr="004706D1">
        <w:rPr>
          <w:rFonts w:ascii="Arial" w:hAnsi="Arial" w:cs="Arial"/>
        </w:rPr>
        <w:t xml:space="preserve">Unpaid carers receive inadequate financial support, and there is a lack of awareness among unpaid carers about the wider support that is </w:t>
      </w:r>
      <w:r w:rsidR="004706D1">
        <w:rPr>
          <w:rFonts w:ascii="Arial" w:hAnsi="Arial" w:cs="Arial"/>
        </w:rPr>
        <w:t>available, for example</w:t>
      </w:r>
      <w:r w:rsidRPr="004706D1">
        <w:rPr>
          <w:rFonts w:ascii="Arial" w:hAnsi="Arial" w:cs="Arial"/>
        </w:rPr>
        <w:t xml:space="preserve"> access to Self-directed Support</w:t>
      </w:r>
      <w:r w:rsidR="004706D1">
        <w:rPr>
          <w:rFonts w:ascii="Arial" w:hAnsi="Arial" w:cs="Arial"/>
        </w:rPr>
        <w:t xml:space="preserve"> and</w:t>
      </w:r>
      <w:r w:rsidRPr="004706D1">
        <w:rPr>
          <w:rFonts w:ascii="Arial" w:hAnsi="Arial" w:cs="Arial"/>
        </w:rPr>
        <w:t xml:space="preserve"> respite support. Unpaid carers have explained that information about access to social care support, financial support and respite support is often not “forthcoming”.</w:t>
      </w:r>
      <w:r w:rsidRPr="004706D1">
        <w:rPr>
          <w:rStyle w:val="EndnoteReference"/>
          <w:rFonts w:ascii="Arial" w:hAnsi="Arial" w:cs="Arial"/>
        </w:rPr>
        <w:endnoteReference w:id="15"/>
      </w:r>
    </w:p>
    <w:p w14:paraId="275E8063" w14:textId="013DB751" w:rsidR="00E80F0D" w:rsidRDefault="00E80F0D" w:rsidP="00DF32AE">
      <w:pPr>
        <w:rPr>
          <w:rFonts w:ascii="Arial" w:hAnsi="Arial" w:cs="Arial"/>
          <w:color w:val="660066"/>
        </w:rPr>
      </w:pPr>
      <w:r w:rsidRPr="009F0612">
        <w:rPr>
          <w:rFonts w:ascii="Arial" w:hAnsi="Arial" w:cs="Arial"/>
          <w:color w:val="660066"/>
        </w:rPr>
        <w:t>Recommendations</w:t>
      </w:r>
    </w:p>
    <w:p w14:paraId="37AE441E" w14:textId="77777777" w:rsidR="009F0612" w:rsidRPr="009F0612" w:rsidRDefault="009F0612" w:rsidP="00DF32AE">
      <w:pPr>
        <w:rPr>
          <w:rFonts w:ascii="Arial" w:hAnsi="Arial" w:cs="Arial"/>
          <w:color w:val="660066"/>
        </w:rPr>
      </w:pPr>
    </w:p>
    <w:p w14:paraId="78D4197C" w14:textId="0FFC5496" w:rsidR="00E80F0D" w:rsidRPr="00AA2BEA" w:rsidRDefault="00E47A5B" w:rsidP="00F861F9">
      <w:pPr>
        <w:pStyle w:val="ListParagraph"/>
        <w:numPr>
          <w:ilvl w:val="0"/>
          <w:numId w:val="19"/>
        </w:numPr>
        <w:rPr>
          <w:rFonts w:ascii="Arial" w:hAnsi="Arial" w:cs="Arial"/>
        </w:rPr>
      </w:pPr>
      <w:r w:rsidRPr="00AA2BEA">
        <w:rPr>
          <w:rFonts w:ascii="Arial" w:hAnsi="Arial" w:cs="Arial"/>
        </w:rPr>
        <w:t xml:space="preserve">The Scottish Government </w:t>
      </w:r>
      <w:r w:rsidR="00E2315F" w:rsidRPr="00AA2BEA">
        <w:rPr>
          <w:rFonts w:ascii="Arial" w:hAnsi="Arial" w:cs="Arial"/>
        </w:rPr>
        <w:t>should set out concrete measures to ensure that design, delivery and implementation of the National Care Service is grounded in economic, social and cultural rights which protect, respect and fulfil the rights of women.</w:t>
      </w:r>
      <w:r w:rsidR="00266673" w:rsidRPr="00AA2BEA">
        <w:rPr>
          <w:rFonts w:ascii="Arial" w:hAnsi="Arial" w:cs="Arial"/>
        </w:rPr>
        <w:br/>
      </w:r>
    </w:p>
    <w:p w14:paraId="34AA9AAB" w14:textId="5F6F0FD5" w:rsidR="00266673" w:rsidRPr="00AA2BEA" w:rsidRDefault="00266673" w:rsidP="00F861F9">
      <w:pPr>
        <w:pStyle w:val="ListParagraph"/>
        <w:numPr>
          <w:ilvl w:val="0"/>
          <w:numId w:val="19"/>
        </w:numPr>
        <w:rPr>
          <w:rFonts w:ascii="Arial" w:hAnsi="Arial" w:cs="Arial"/>
        </w:rPr>
      </w:pPr>
      <w:r w:rsidRPr="00AA2BEA">
        <w:rPr>
          <w:rFonts w:ascii="Arial" w:hAnsi="Arial" w:cs="Arial"/>
        </w:rPr>
        <w:t xml:space="preserve">The Scottish Government should address </w:t>
      </w:r>
      <w:r w:rsidR="00AA2BEA" w:rsidRPr="00AA2BEA">
        <w:rPr>
          <w:rFonts w:ascii="Arial" w:hAnsi="Arial" w:cs="Arial"/>
        </w:rPr>
        <w:t>institutionalised</w:t>
      </w:r>
      <w:r w:rsidRPr="00AA2BEA">
        <w:rPr>
          <w:rFonts w:ascii="Arial" w:hAnsi="Arial" w:cs="Arial"/>
        </w:rPr>
        <w:t xml:space="preserve"> gender bias with an intersectional evaluation of social care work to establish fair and equitable assessment of terms and </w:t>
      </w:r>
      <w:proofErr w:type="gramStart"/>
      <w:r w:rsidRPr="00AA2BEA">
        <w:rPr>
          <w:rFonts w:ascii="Arial" w:hAnsi="Arial" w:cs="Arial"/>
        </w:rPr>
        <w:t>conditions, and</w:t>
      </w:r>
      <w:proofErr w:type="gramEnd"/>
      <w:r w:rsidRPr="00AA2BEA">
        <w:rPr>
          <w:rFonts w:ascii="Arial" w:hAnsi="Arial" w:cs="Arial"/>
        </w:rPr>
        <w:t xml:space="preserve"> ensure </w:t>
      </w:r>
      <w:r w:rsidR="00882ABE" w:rsidRPr="00AA2BEA">
        <w:rPr>
          <w:rFonts w:ascii="Arial" w:hAnsi="Arial" w:cs="Arial"/>
        </w:rPr>
        <w:t xml:space="preserve">the value of social care work is recognised and remunerated appropriately. </w:t>
      </w:r>
    </w:p>
    <w:p w14:paraId="5A162658" w14:textId="63F0C2F9" w:rsidR="00CA3E96" w:rsidRPr="00486683" w:rsidRDefault="00CA3E96" w:rsidP="00CA3E96">
      <w:pPr>
        <w:rPr>
          <w:rFonts w:ascii="Arial" w:hAnsi="Arial" w:cs="Arial"/>
        </w:rPr>
      </w:pPr>
    </w:p>
    <w:p w14:paraId="4003C9EF" w14:textId="77777777" w:rsidR="00BC3715" w:rsidRDefault="00BC3715">
      <w:pPr>
        <w:rPr>
          <w:rFonts w:ascii="Arial" w:hAnsi="Arial" w:cs="Arial"/>
          <w:b/>
          <w:bCs/>
          <w:color w:val="660066"/>
          <w:sz w:val="28"/>
          <w:szCs w:val="28"/>
        </w:rPr>
      </w:pPr>
      <w:r>
        <w:rPr>
          <w:rFonts w:ascii="Arial" w:hAnsi="Arial" w:cs="Arial"/>
          <w:b/>
          <w:bCs/>
          <w:color w:val="660066"/>
          <w:sz w:val="28"/>
          <w:szCs w:val="28"/>
        </w:rPr>
        <w:br w:type="page"/>
      </w:r>
    </w:p>
    <w:p w14:paraId="2674B708" w14:textId="552D257B" w:rsidR="00CA3E96" w:rsidRPr="00957E3C" w:rsidRDefault="00CA3E96" w:rsidP="00CA3E96">
      <w:pPr>
        <w:rPr>
          <w:rFonts w:ascii="Arial" w:hAnsi="Arial" w:cs="Arial"/>
          <w:b/>
          <w:bCs/>
          <w:color w:val="660066"/>
          <w:sz w:val="28"/>
          <w:szCs w:val="28"/>
        </w:rPr>
      </w:pPr>
      <w:r w:rsidRPr="00957E3C">
        <w:rPr>
          <w:rFonts w:ascii="Arial" w:hAnsi="Arial" w:cs="Arial"/>
          <w:b/>
          <w:bCs/>
          <w:color w:val="660066"/>
          <w:sz w:val="28"/>
          <w:szCs w:val="28"/>
        </w:rPr>
        <w:lastRenderedPageBreak/>
        <w:t>Article 9: right to social security</w:t>
      </w:r>
    </w:p>
    <w:p w14:paraId="6E6F07E4" w14:textId="77777777" w:rsidR="00096091" w:rsidRDefault="00096091" w:rsidP="00096091">
      <w:pPr>
        <w:rPr>
          <w:rFonts w:ascii="Arial" w:hAnsi="Arial" w:cs="Arial"/>
          <w:b/>
          <w:bCs/>
          <w:color w:val="660066"/>
        </w:rPr>
      </w:pPr>
    </w:p>
    <w:p w14:paraId="27AB3323" w14:textId="51E202EE" w:rsidR="00096091" w:rsidRPr="00096091" w:rsidRDefault="00FF4D1C" w:rsidP="00096091">
      <w:pPr>
        <w:rPr>
          <w:rFonts w:ascii="Arial" w:hAnsi="Arial" w:cs="Arial"/>
        </w:rPr>
      </w:pPr>
      <w:r w:rsidRPr="00096091">
        <w:rPr>
          <w:rFonts w:ascii="Arial" w:hAnsi="Arial" w:cs="Arial"/>
        </w:rPr>
        <w:t xml:space="preserve">The social security system for disabled people, people with long term conditions and unpaid carers can often be confusing, undignified and does not fully </w:t>
      </w:r>
      <w:r w:rsidR="00E25AC0" w:rsidRPr="00096091">
        <w:rPr>
          <w:rFonts w:ascii="Arial" w:hAnsi="Arial" w:cs="Arial"/>
        </w:rPr>
        <w:t>respect</w:t>
      </w:r>
      <w:r w:rsidRPr="00096091">
        <w:rPr>
          <w:rFonts w:ascii="Arial" w:hAnsi="Arial" w:cs="Arial"/>
        </w:rPr>
        <w:t xml:space="preserve"> their human rights. </w:t>
      </w:r>
    </w:p>
    <w:p w14:paraId="17873182" w14:textId="6DD58BEC" w:rsidR="00E25AC0" w:rsidRDefault="00E25AC0" w:rsidP="000877B6">
      <w:pPr>
        <w:rPr>
          <w:rFonts w:ascii="Arial" w:hAnsi="Arial" w:cs="Arial"/>
        </w:rPr>
      </w:pPr>
    </w:p>
    <w:p w14:paraId="575B3887" w14:textId="66975081" w:rsidR="00226FF8" w:rsidRDefault="008D3F9F" w:rsidP="00226FF8">
      <w:pPr>
        <w:spacing w:after="160" w:line="276" w:lineRule="auto"/>
        <w:rPr>
          <w:rFonts w:cs="Arial"/>
        </w:rPr>
      </w:pPr>
      <w:r w:rsidRPr="00226FF8">
        <w:rPr>
          <w:rFonts w:ascii="Arial" w:hAnsi="Arial" w:cs="Arial"/>
        </w:rPr>
        <w:t xml:space="preserve">As outlined above, some aspects of social security are devolved to the Scottish </w:t>
      </w:r>
      <w:r w:rsidR="00537198" w:rsidRPr="00226FF8">
        <w:rPr>
          <w:rFonts w:ascii="Arial" w:hAnsi="Arial" w:cs="Arial"/>
        </w:rPr>
        <w:t>Government</w:t>
      </w:r>
      <w:r w:rsidR="008300C5" w:rsidRPr="00226FF8">
        <w:rPr>
          <w:rFonts w:ascii="Arial" w:hAnsi="Arial" w:cs="Arial"/>
        </w:rPr>
        <w:t>,</w:t>
      </w:r>
      <w:r w:rsidR="00537198">
        <w:rPr>
          <w:rStyle w:val="EndnoteReference"/>
          <w:rFonts w:ascii="Arial" w:hAnsi="Arial" w:cs="Arial"/>
        </w:rPr>
        <w:endnoteReference w:id="16"/>
      </w:r>
      <w:r w:rsidR="008300C5" w:rsidRPr="00226FF8">
        <w:rPr>
          <w:rFonts w:ascii="Arial" w:hAnsi="Arial" w:cs="Arial"/>
        </w:rPr>
        <w:t xml:space="preserve"> and the Scottish Government has committed to implementing a </w:t>
      </w:r>
      <w:r w:rsidR="00A51497" w:rsidRPr="00226FF8">
        <w:rPr>
          <w:rFonts w:ascii="Arial" w:hAnsi="Arial" w:cs="Arial"/>
        </w:rPr>
        <w:t>r</w:t>
      </w:r>
      <w:r w:rsidR="008300C5" w:rsidRPr="00226FF8">
        <w:rPr>
          <w:rFonts w:ascii="Arial" w:hAnsi="Arial" w:cs="Arial"/>
        </w:rPr>
        <w:t>ights-based social security system.</w:t>
      </w:r>
      <w:r w:rsidR="00A51497">
        <w:rPr>
          <w:rStyle w:val="EndnoteReference"/>
          <w:rFonts w:ascii="Arial" w:hAnsi="Arial" w:cs="Arial"/>
        </w:rPr>
        <w:endnoteReference w:id="17"/>
      </w:r>
      <w:r w:rsidR="00226FF8" w:rsidRPr="00226FF8">
        <w:rPr>
          <w:rFonts w:ascii="Arial" w:hAnsi="Arial" w:cs="Arial"/>
        </w:rPr>
        <w:t xml:space="preserve"> </w:t>
      </w:r>
      <w:r w:rsidR="00226FF8" w:rsidRPr="00FB5397">
        <w:rPr>
          <w:rFonts w:ascii="Arial" w:hAnsi="Arial" w:cs="Arial"/>
        </w:rPr>
        <w:t>Although the Scottish Government has made some positive steps to increase the take up of social security payments, there is still a large amount unclaimed. There is also no reliable estimate of the levels of take up for disability benefits, and anecdotal evidence suggests there is significant under-claiming.</w:t>
      </w:r>
      <w:r w:rsidR="00226FF8" w:rsidRPr="00226FF8">
        <w:rPr>
          <w:rFonts w:cs="Arial"/>
        </w:rPr>
        <w:t xml:space="preserve"> </w:t>
      </w:r>
    </w:p>
    <w:p w14:paraId="6235D23E" w14:textId="09D58C98" w:rsidR="00FF4D1C" w:rsidRDefault="00226FF8" w:rsidP="00B602FE">
      <w:pPr>
        <w:spacing w:line="276" w:lineRule="auto"/>
        <w:rPr>
          <w:rFonts w:ascii="Arial" w:hAnsi="Arial" w:cs="Arial"/>
        </w:rPr>
      </w:pPr>
      <w:r w:rsidRPr="00096091">
        <w:rPr>
          <w:rFonts w:ascii="Arial" w:hAnsi="Arial" w:cs="Arial"/>
        </w:rPr>
        <w:t>At a UK level, there been no major forward progress since 2016. There is no mechanism for ensuring that social security payments are adequate, with some evidence that the level of disability payments may be inadequate,</w:t>
      </w:r>
      <w:r>
        <w:rPr>
          <w:rStyle w:val="EndnoteReference"/>
          <w:rFonts w:ascii="Arial" w:hAnsi="Arial" w:cs="Arial"/>
        </w:rPr>
        <w:endnoteReference w:id="18"/>
      </w:r>
      <w:r w:rsidRPr="00096091">
        <w:rPr>
          <w:rFonts w:ascii="Arial" w:hAnsi="Arial" w:cs="Arial"/>
        </w:rPr>
        <w:t xml:space="preserve"> and the level of Universal Credit has been undermined by being frozen for several years</w:t>
      </w:r>
      <w:r>
        <w:rPr>
          <w:rFonts w:ascii="Arial" w:hAnsi="Arial" w:cs="Arial"/>
        </w:rPr>
        <w:t xml:space="preserve">. </w:t>
      </w:r>
      <w:r w:rsidRPr="00096091">
        <w:rPr>
          <w:rFonts w:ascii="Arial" w:hAnsi="Arial" w:cs="Arial"/>
        </w:rPr>
        <w:t>Despite now being increased in line with inflation, there is no formula to assess its adequacy.</w:t>
      </w:r>
    </w:p>
    <w:p w14:paraId="607F6647" w14:textId="1283A170" w:rsidR="00FB5397" w:rsidRDefault="00FB5397" w:rsidP="000877B6">
      <w:pPr>
        <w:rPr>
          <w:rFonts w:ascii="Arial" w:hAnsi="Arial" w:cs="Arial"/>
        </w:rPr>
      </w:pPr>
    </w:p>
    <w:p w14:paraId="5ED511E3" w14:textId="4C89FB28" w:rsidR="00FB5397" w:rsidRDefault="00FB5397" w:rsidP="009647FD">
      <w:pPr>
        <w:spacing w:after="160" w:line="276" w:lineRule="auto"/>
        <w:rPr>
          <w:rFonts w:ascii="Arial" w:hAnsi="Arial" w:cs="Arial"/>
        </w:rPr>
      </w:pPr>
      <w:r w:rsidRPr="00FB5397">
        <w:rPr>
          <w:rFonts w:ascii="Arial" w:hAnsi="Arial" w:cs="Arial"/>
        </w:rPr>
        <w:t>Personal Independence Payment (PIP) has a very poor level of accuracy of decision making, with a high level of decisions overturned by mandatory reconsideration and appeal. Although this is being replaced by the devolved Adult Disability Payment, with improvements to the assessment and administrative processes, many of the rules and eligibility criteria from PIP are duplicated, so it may not fully address the issues experienced by recipients.</w:t>
      </w:r>
    </w:p>
    <w:p w14:paraId="41FBD43E" w14:textId="5631C1CB" w:rsidR="00215AE2" w:rsidRDefault="00215AE2" w:rsidP="00215AE2">
      <w:pPr>
        <w:rPr>
          <w:rFonts w:ascii="Arial" w:hAnsi="Arial" w:cs="Arial"/>
          <w:color w:val="660066"/>
        </w:rPr>
      </w:pPr>
      <w:r w:rsidRPr="009F0612">
        <w:rPr>
          <w:rFonts w:ascii="Arial" w:hAnsi="Arial" w:cs="Arial"/>
          <w:color w:val="660066"/>
        </w:rPr>
        <w:t>Recommendations</w:t>
      </w:r>
      <w:r>
        <w:rPr>
          <w:rFonts w:ascii="Arial" w:hAnsi="Arial" w:cs="Arial"/>
          <w:color w:val="660066"/>
        </w:rPr>
        <w:br/>
      </w:r>
    </w:p>
    <w:p w14:paraId="22454340" w14:textId="3905760B" w:rsidR="00215AE2" w:rsidRDefault="006A7F52" w:rsidP="00215AE2">
      <w:pPr>
        <w:pStyle w:val="ListParagraph"/>
        <w:numPr>
          <w:ilvl w:val="0"/>
          <w:numId w:val="19"/>
        </w:numPr>
        <w:rPr>
          <w:rFonts w:ascii="Arial" w:hAnsi="Arial" w:cs="Arial"/>
        </w:rPr>
      </w:pPr>
      <w:r>
        <w:rPr>
          <w:rFonts w:ascii="Arial" w:hAnsi="Arial" w:cs="Arial"/>
        </w:rPr>
        <w:t xml:space="preserve">The Scottish Government </w:t>
      </w:r>
      <w:r w:rsidR="00203E35">
        <w:rPr>
          <w:rFonts w:ascii="Arial" w:hAnsi="Arial" w:cs="Arial"/>
        </w:rPr>
        <w:t xml:space="preserve">should implement improved data gathering to better understand </w:t>
      </w:r>
      <w:r w:rsidR="00B602FE">
        <w:rPr>
          <w:rFonts w:ascii="Arial" w:hAnsi="Arial" w:cs="Arial"/>
        </w:rPr>
        <w:t>the levels of take up for disability benefits.</w:t>
      </w:r>
      <w:r w:rsidR="00B602FE">
        <w:rPr>
          <w:rFonts w:ascii="Arial" w:hAnsi="Arial" w:cs="Arial"/>
        </w:rPr>
        <w:br/>
      </w:r>
    </w:p>
    <w:p w14:paraId="5B85814D" w14:textId="2BBE5831" w:rsidR="00870A31" w:rsidRDefault="00B602FE" w:rsidP="00215AE2">
      <w:pPr>
        <w:pStyle w:val="ListParagraph"/>
        <w:numPr>
          <w:ilvl w:val="0"/>
          <w:numId w:val="19"/>
        </w:numPr>
        <w:rPr>
          <w:rFonts w:ascii="Arial" w:hAnsi="Arial" w:cs="Arial"/>
        </w:rPr>
      </w:pPr>
      <w:r>
        <w:rPr>
          <w:rFonts w:ascii="Arial" w:hAnsi="Arial" w:cs="Arial"/>
        </w:rPr>
        <w:t>The UK Government should assess the adequacy of social security payments</w:t>
      </w:r>
      <w:r w:rsidR="00870A31">
        <w:rPr>
          <w:rFonts w:ascii="Arial" w:hAnsi="Arial" w:cs="Arial"/>
        </w:rPr>
        <w:t>.</w:t>
      </w:r>
      <w:r w:rsidR="00870A31">
        <w:rPr>
          <w:rFonts w:ascii="Arial" w:hAnsi="Arial" w:cs="Arial"/>
        </w:rPr>
        <w:br/>
      </w:r>
    </w:p>
    <w:p w14:paraId="647502B9" w14:textId="11139605" w:rsidR="00215AE2" w:rsidRPr="007A3935" w:rsidRDefault="00870A31" w:rsidP="007A3935">
      <w:pPr>
        <w:pStyle w:val="ListParagraph"/>
        <w:numPr>
          <w:ilvl w:val="0"/>
          <w:numId w:val="19"/>
        </w:numPr>
        <w:rPr>
          <w:rFonts w:ascii="Arial" w:hAnsi="Arial" w:cs="Arial"/>
        </w:rPr>
      </w:pPr>
      <w:r>
        <w:rPr>
          <w:rFonts w:ascii="Arial" w:hAnsi="Arial" w:cs="Arial"/>
        </w:rPr>
        <w:t xml:space="preserve">The UK and Scottish Governments should review the </w:t>
      </w:r>
      <w:proofErr w:type="gramStart"/>
      <w:r>
        <w:rPr>
          <w:rFonts w:ascii="Arial" w:hAnsi="Arial" w:cs="Arial"/>
        </w:rPr>
        <w:t>decision making</w:t>
      </w:r>
      <w:proofErr w:type="gramEnd"/>
      <w:r>
        <w:rPr>
          <w:rFonts w:ascii="Arial" w:hAnsi="Arial" w:cs="Arial"/>
        </w:rPr>
        <w:t xml:space="preserve"> processes for PIP and Adult Disability Payment to ensure the assessment and administrative processes </w:t>
      </w:r>
      <w:r w:rsidR="007A3935">
        <w:rPr>
          <w:rFonts w:ascii="Arial" w:hAnsi="Arial" w:cs="Arial"/>
        </w:rPr>
        <w:t>are suitably rights based.</w:t>
      </w:r>
      <w:r>
        <w:rPr>
          <w:rFonts w:ascii="Arial" w:hAnsi="Arial" w:cs="Arial"/>
        </w:rPr>
        <w:t xml:space="preserve"> </w:t>
      </w:r>
      <w:r w:rsidR="00B602FE">
        <w:rPr>
          <w:rFonts w:ascii="Arial" w:hAnsi="Arial" w:cs="Arial"/>
        </w:rPr>
        <w:t xml:space="preserve"> </w:t>
      </w:r>
    </w:p>
    <w:p w14:paraId="782EB9BF" w14:textId="77777777" w:rsidR="008D3F9F" w:rsidRPr="00486683" w:rsidRDefault="008D3F9F" w:rsidP="000877B6">
      <w:pPr>
        <w:rPr>
          <w:rFonts w:ascii="Arial" w:hAnsi="Arial" w:cs="Arial"/>
        </w:rPr>
      </w:pPr>
    </w:p>
    <w:p w14:paraId="5FE00A1C" w14:textId="287CE57E" w:rsidR="000877B6" w:rsidRPr="00957E3C" w:rsidRDefault="000877B6" w:rsidP="000877B6">
      <w:pPr>
        <w:rPr>
          <w:rFonts w:ascii="Arial" w:hAnsi="Arial" w:cs="Arial"/>
          <w:b/>
          <w:bCs/>
          <w:color w:val="660066"/>
          <w:sz w:val="28"/>
          <w:szCs w:val="28"/>
        </w:rPr>
      </w:pPr>
      <w:r w:rsidRPr="00957E3C">
        <w:rPr>
          <w:rFonts w:ascii="Arial" w:hAnsi="Arial" w:cs="Arial"/>
          <w:b/>
          <w:bCs/>
          <w:color w:val="660066"/>
          <w:sz w:val="28"/>
          <w:szCs w:val="28"/>
        </w:rPr>
        <w:t xml:space="preserve">Article 11: </w:t>
      </w:r>
      <w:r w:rsidR="00657F6C" w:rsidRPr="00957E3C">
        <w:rPr>
          <w:rFonts w:ascii="Arial" w:hAnsi="Arial" w:cs="Arial"/>
          <w:b/>
          <w:bCs/>
          <w:color w:val="660066"/>
          <w:sz w:val="28"/>
          <w:szCs w:val="28"/>
        </w:rPr>
        <w:t>the right of everyone to an adequate standard of living</w:t>
      </w:r>
    </w:p>
    <w:p w14:paraId="5A7CCF50" w14:textId="46428CBD" w:rsidR="004317E2" w:rsidRDefault="004317E2" w:rsidP="000877B6">
      <w:pPr>
        <w:rPr>
          <w:rFonts w:ascii="Arial" w:hAnsi="Arial" w:cs="Arial"/>
          <w:b/>
          <w:bCs/>
          <w:color w:val="660066"/>
        </w:rPr>
      </w:pPr>
    </w:p>
    <w:p w14:paraId="475FC0B2" w14:textId="0243BD62" w:rsidR="005C7E21" w:rsidRPr="005C7E21" w:rsidRDefault="005C7E21" w:rsidP="005C7E21">
      <w:pPr>
        <w:spacing w:line="276" w:lineRule="auto"/>
        <w:rPr>
          <w:rFonts w:ascii="Arial" w:hAnsi="Arial" w:cs="Arial"/>
          <w:b/>
          <w:bCs/>
          <w:color w:val="660066"/>
        </w:rPr>
      </w:pPr>
      <w:r w:rsidRPr="005C7E21">
        <w:rPr>
          <w:rFonts w:ascii="Arial" w:hAnsi="Arial" w:cs="Arial"/>
          <w:b/>
          <w:bCs/>
          <w:color w:val="660066"/>
        </w:rPr>
        <w:t>Cost of living</w:t>
      </w:r>
    </w:p>
    <w:p w14:paraId="7BC51930" w14:textId="77777777" w:rsidR="005C7E21" w:rsidRPr="005C7E21" w:rsidRDefault="005C7E21" w:rsidP="005C7E21">
      <w:pPr>
        <w:spacing w:line="276" w:lineRule="auto"/>
        <w:rPr>
          <w:rFonts w:ascii="Arial" w:hAnsi="Arial" w:cs="Arial"/>
          <w:b/>
          <w:bCs/>
          <w:color w:val="660066"/>
        </w:rPr>
      </w:pPr>
    </w:p>
    <w:p w14:paraId="3F70435B" w14:textId="51F6B4F7" w:rsidR="005C7E21" w:rsidRPr="005C7E21" w:rsidRDefault="005C7E21" w:rsidP="005C7E21">
      <w:pPr>
        <w:spacing w:line="276" w:lineRule="auto"/>
        <w:rPr>
          <w:rFonts w:ascii="Arial" w:hAnsi="Arial" w:cs="Arial"/>
        </w:rPr>
      </w:pPr>
      <w:r w:rsidRPr="005C7E21">
        <w:rPr>
          <w:rFonts w:ascii="Arial" w:hAnsi="Arial" w:cs="Arial"/>
        </w:rPr>
        <w:t xml:space="preserve">Research </w:t>
      </w:r>
      <w:r w:rsidR="00DF10B1">
        <w:rPr>
          <w:rFonts w:ascii="Arial" w:hAnsi="Arial" w:cs="Arial"/>
        </w:rPr>
        <w:t>in 2016</w:t>
      </w:r>
      <w:r w:rsidRPr="005C7E21">
        <w:rPr>
          <w:rFonts w:ascii="Arial" w:hAnsi="Arial" w:cs="Arial"/>
        </w:rPr>
        <w:t xml:space="preserve"> highlighted that disabled people are disproportionately impacted by poverty with 48% of people who are living in poverty in Scotland are disabled, despite making up only 22% of the population.</w:t>
      </w:r>
      <w:r w:rsidR="00086098">
        <w:rPr>
          <w:rStyle w:val="EndnoteReference"/>
          <w:rFonts w:ascii="Arial" w:hAnsi="Arial" w:cs="Arial"/>
        </w:rPr>
        <w:endnoteReference w:id="19"/>
      </w:r>
      <w:r w:rsidRPr="005C7E21">
        <w:rPr>
          <w:rFonts w:ascii="Arial" w:hAnsi="Arial" w:cs="Arial"/>
        </w:rPr>
        <w:t xml:space="preserve"> Further, research </w:t>
      </w:r>
      <w:r w:rsidR="00B30697">
        <w:rPr>
          <w:rFonts w:ascii="Arial" w:hAnsi="Arial" w:cs="Arial"/>
        </w:rPr>
        <w:t>in 201</w:t>
      </w:r>
      <w:r w:rsidR="00585853">
        <w:rPr>
          <w:rFonts w:ascii="Arial" w:hAnsi="Arial" w:cs="Arial"/>
        </w:rPr>
        <w:t>8</w:t>
      </w:r>
      <w:r w:rsidR="00B30697">
        <w:rPr>
          <w:rFonts w:ascii="Arial" w:hAnsi="Arial" w:cs="Arial"/>
        </w:rPr>
        <w:t xml:space="preserve"> </w:t>
      </w:r>
      <w:r w:rsidRPr="005C7E21">
        <w:rPr>
          <w:rFonts w:ascii="Arial" w:hAnsi="Arial" w:cs="Arial"/>
        </w:rPr>
        <w:t xml:space="preserve">found that disabled people in Scotland spent an average of £632 a month on disability-related </w:t>
      </w:r>
      <w:r w:rsidRPr="005C7E21">
        <w:rPr>
          <w:rFonts w:ascii="Arial" w:hAnsi="Arial" w:cs="Arial"/>
        </w:rPr>
        <w:lastRenderedPageBreak/>
        <w:t xml:space="preserve">expenses such as additional heating, washing, taxis, special </w:t>
      </w:r>
      <w:r w:rsidR="005917E1" w:rsidRPr="005C7E21">
        <w:rPr>
          <w:rFonts w:ascii="Arial" w:hAnsi="Arial" w:cs="Arial"/>
        </w:rPr>
        <w:t>equipment,</w:t>
      </w:r>
      <w:r w:rsidRPr="005C7E21">
        <w:rPr>
          <w:rFonts w:ascii="Arial" w:hAnsi="Arial" w:cs="Arial"/>
        </w:rPr>
        <w:t xml:space="preserve"> and care costs.</w:t>
      </w:r>
      <w:r w:rsidR="00140BED">
        <w:rPr>
          <w:rStyle w:val="EndnoteReference"/>
          <w:rFonts w:ascii="Arial" w:hAnsi="Arial" w:cs="Arial"/>
        </w:rPr>
        <w:endnoteReference w:id="20"/>
      </w:r>
      <w:r w:rsidR="001419A6">
        <w:rPr>
          <w:rFonts w:ascii="Arial" w:hAnsi="Arial" w:cs="Arial"/>
        </w:rPr>
        <w:t xml:space="preserve"> These figures have been exacerbated by the cost of living crisis, driven in particular by dramatic </w:t>
      </w:r>
      <w:r w:rsidR="00D24420">
        <w:rPr>
          <w:rFonts w:ascii="Arial" w:hAnsi="Arial" w:cs="Arial"/>
        </w:rPr>
        <w:t xml:space="preserve">increases in the cost of energy. </w:t>
      </w:r>
    </w:p>
    <w:p w14:paraId="46844672" w14:textId="77777777" w:rsidR="005C7E21" w:rsidRPr="005C7E21" w:rsidRDefault="005C7E21" w:rsidP="005C7E21">
      <w:pPr>
        <w:spacing w:line="276" w:lineRule="auto"/>
        <w:rPr>
          <w:rFonts w:ascii="Arial" w:hAnsi="Arial" w:cs="Arial"/>
        </w:rPr>
      </w:pPr>
    </w:p>
    <w:p w14:paraId="50D4D9F7" w14:textId="5B8F63C5" w:rsidR="005C7E21" w:rsidRPr="005C7E21" w:rsidRDefault="005C7E21" w:rsidP="005C7E21">
      <w:pPr>
        <w:spacing w:line="276" w:lineRule="auto"/>
        <w:rPr>
          <w:rFonts w:ascii="Arial" w:hAnsi="Arial" w:cs="Arial"/>
        </w:rPr>
      </w:pPr>
      <w:r w:rsidRPr="005C7E21">
        <w:rPr>
          <w:rFonts w:ascii="Arial" w:hAnsi="Arial" w:cs="Arial"/>
        </w:rPr>
        <w:t>Disabled people, people living with long term conditions, and unpaid carers are more likely to find themselves both with higher bills and with less ability to pay.</w:t>
      </w:r>
      <w:r w:rsidRPr="005C7E21">
        <w:rPr>
          <w:rStyle w:val="EndnoteReference"/>
          <w:rFonts w:ascii="Arial" w:hAnsi="Arial" w:cs="Arial"/>
        </w:rPr>
        <w:endnoteReference w:id="21"/>
      </w:r>
      <w:r w:rsidRPr="005C7E21">
        <w:rPr>
          <w:rFonts w:ascii="Arial" w:hAnsi="Arial" w:cs="Arial"/>
        </w:rPr>
        <w:t xml:space="preserve"> Measures taken by the UK Government have not gone far enough to ensure an adequate standard of living for disabled people, people living with long term conditions and unpaid carers. </w:t>
      </w:r>
    </w:p>
    <w:p w14:paraId="26F36D09" w14:textId="77777777" w:rsidR="005C7E21" w:rsidRPr="005C7E21" w:rsidRDefault="005C7E21" w:rsidP="005C7E21">
      <w:pPr>
        <w:spacing w:line="276" w:lineRule="auto"/>
        <w:rPr>
          <w:rFonts w:ascii="Arial" w:hAnsi="Arial" w:cs="Arial"/>
        </w:rPr>
      </w:pPr>
    </w:p>
    <w:p w14:paraId="10BAC5C1" w14:textId="77777777" w:rsidR="005C7E21" w:rsidRPr="005C7E21" w:rsidRDefault="005C7E21" w:rsidP="005C7E21">
      <w:pPr>
        <w:spacing w:line="276" w:lineRule="auto"/>
        <w:rPr>
          <w:rFonts w:ascii="Arial" w:hAnsi="Arial" w:cs="Arial"/>
        </w:rPr>
      </w:pPr>
      <w:r w:rsidRPr="005C7E21">
        <w:rPr>
          <w:rFonts w:ascii="Arial" w:hAnsi="Arial" w:cs="Arial"/>
          <w:color w:val="660066"/>
        </w:rPr>
        <w:t>Recommendations</w:t>
      </w:r>
    </w:p>
    <w:p w14:paraId="0C5AF633" w14:textId="18A3C657" w:rsidR="005C7E21" w:rsidRPr="005C7E21" w:rsidRDefault="005C7E21" w:rsidP="005C7E21">
      <w:pPr>
        <w:pStyle w:val="ListParagraph"/>
        <w:numPr>
          <w:ilvl w:val="0"/>
          <w:numId w:val="20"/>
        </w:numPr>
        <w:spacing w:before="240" w:after="60" w:line="276" w:lineRule="auto"/>
        <w:rPr>
          <w:rFonts w:ascii="Arial" w:hAnsi="Arial" w:cs="Arial"/>
        </w:rPr>
      </w:pPr>
      <w:r w:rsidRPr="005C7E21">
        <w:rPr>
          <w:rFonts w:ascii="Arial" w:hAnsi="Arial" w:cs="Arial"/>
        </w:rPr>
        <w:t>The UK and Scottish Governments should take targeted action to prioritise emergency cost of living payments, implement additional support packages, and uprate reserved social security payments in line with inflation.</w:t>
      </w:r>
      <w:r w:rsidRPr="005C7E21">
        <w:rPr>
          <w:rFonts w:ascii="Arial" w:hAnsi="Arial" w:cs="Arial"/>
        </w:rPr>
        <w:br/>
      </w:r>
    </w:p>
    <w:p w14:paraId="1EBE44AB" w14:textId="453A43AE" w:rsidR="00966BF9" w:rsidRPr="00966BF9" w:rsidRDefault="005C7E21" w:rsidP="00966BF9">
      <w:pPr>
        <w:pStyle w:val="ListParagraph"/>
        <w:numPr>
          <w:ilvl w:val="0"/>
          <w:numId w:val="20"/>
        </w:numPr>
        <w:spacing w:before="240" w:after="60" w:line="276" w:lineRule="auto"/>
        <w:rPr>
          <w:rFonts w:ascii="Arial" w:hAnsi="Arial" w:cs="Arial"/>
        </w:rPr>
      </w:pPr>
      <w:r w:rsidRPr="005C7E21">
        <w:rPr>
          <w:rFonts w:ascii="Arial" w:hAnsi="Arial" w:cs="Arial"/>
        </w:rPr>
        <w:t>The UK and Scottish Governments should adopt longer term action to rebalance how we approach the economy and public finances by embedding a human rights budgeting approach.</w:t>
      </w:r>
      <w:r w:rsidR="00966BF9">
        <w:rPr>
          <w:rFonts w:ascii="Arial" w:hAnsi="Arial" w:cs="Arial"/>
        </w:rPr>
        <w:br/>
      </w:r>
    </w:p>
    <w:p w14:paraId="418DBE16" w14:textId="77777777" w:rsidR="00966BF9" w:rsidRPr="004D0F42" w:rsidRDefault="00966BF9" w:rsidP="00966BF9">
      <w:pPr>
        <w:rPr>
          <w:rFonts w:ascii="Arial" w:hAnsi="Arial" w:cs="Arial"/>
          <w:b/>
          <w:bCs/>
          <w:color w:val="660066"/>
        </w:rPr>
      </w:pPr>
      <w:r w:rsidRPr="004D0F42">
        <w:rPr>
          <w:rFonts w:ascii="Arial" w:hAnsi="Arial" w:cs="Arial"/>
          <w:b/>
          <w:bCs/>
          <w:color w:val="660066"/>
        </w:rPr>
        <w:t>Provision of accessible housing</w:t>
      </w:r>
    </w:p>
    <w:p w14:paraId="32411CC5" w14:textId="77777777" w:rsidR="00966BF9" w:rsidRDefault="00966BF9" w:rsidP="00966BF9">
      <w:pPr>
        <w:rPr>
          <w:rFonts w:cs="Arial"/>
          <w:b/>
          <w:bCs/>
          <w:color w:val="660066"/>
        </w:rPr>
      </w:pPr>
    </w:p>
    <w:p w14:paraId="542E5056" w14:textId="18C8BE92" w:rsidR="00966BF9" w:rsidRPr="00966BF9" w:rsidRDefault="00966BF9" w:rsidP="00966BF9">
      <w:pPr>
        <w:spacing w:line="276" w:lineRule="auto"/>
        <w:rPr>
          <w:rFonts w:ascii="Arial" w:hAnsi="Arial" w:cs="Arial"/>
          <w:b/>
          <w:bCs/>
          <w:color w:val="660066"/>
        </w:rPr>
      </w:pPr>
      <w:r w:rsidRPr="00966BF9">
        <w:rPr>
          <w:rFonts w:ascii="Arial" w:hAnsi="Arial" w:cs="Arial"/>
        </w:rPr>
        <w:t>A lack of accessible housing in the UK is having a direct impact on the rights of disabled people, including their ability to live independently. Currently, only 9% of homes in the UK are accessible for disabled people.</w:t>
      </w:r>
      <w:r w:rsidRPr="00966BF9">
        <w:rPr>
          <w:rStyle w:val="EndnoteReference"/>
          <w:rFonts w:ascii="Arial" w:hAnsi="Arial" w:cs="Arial"/>
        </w:rPr>
        <w:endnoteReference w:id="22"/>
      </w:r>
      <w:r w:rsidRPr="00966BF9">
        <w:rPr>
          <w:rFonts w:ascii="Arial" w:hAnsi="Arial" w:cs="Arial"/>
        </w:rPr>
        <w:t xml:space="preserve"> A 2018 report by the Equality and Human Rights Commission found that many disabled people were living in housing without any accessible features with evidence of people “eating, sleeping and bathing in one room”.</w:t>
      </w:r>
      <w:r w:rsidRPr="00966BF9">
        <w:rPr>
          <w:rStyle w:val="EndnoteReference"/>
          <w:rFonts w:ascii="Arial" w:hAnsi="Arial" w:cs="Arial"/>
        </w:rPr>
        <w:endnoteReference w:id="23"/>
      </w:r>
      <w:r w:rsidRPr="00966BF9">
        <w:rPr>
          <w:rFonts w:ascii="Arial" w:hAnsi="Arial" w:cs="Arial"/>
        </w:rPr>
        <w:t xml:space="preserve"> </w:t>
      </w:r>
      <w:r w:rsidR="000B45FB">
        <w:rPr>
          <w:rFonts w:ascii="Arial" w:hAnsi="Arial" w:cs="Arial"/>
        </w:rPr>
        <w:t>This can have a direct impact on the physical and mental health of disabled people, people living with long term conditions and unpaid carers.</w:t>
      </w:r>
    </w:p>
    <w:p w14:paraId="4176B2AF" w14:textId="77777777" w:rsidR="00966BF9" w:rsidRPr="00966BF9" w:rsidRDefault="00966BF9" w:rsidP="00966BF9">
      <w:pPr>
        <w:spacing w:line="276" w:lineRule="auto"/>
        <w:rPr>
          <w:rFonts w:ascii="Arial" w:hAnsi="Arial" w:cs="Arial"/>
          <w:b/>
          <w:bCs/>
          <w:color w:val="660066"/>
        </w:rPr>
      </w:pPr>
    </w:p>
    <w:p w14:paraId="04D74F4B" w14:textId="6C669F07" w:rsidR="005D2CBC" w:rsidRDefault="00966BF9" w:rsidP="00966BF9">
      <w:pPr>
        <w:spacing w:line="276" w:lineRule="auto"/>
        <w:rPr>
          <w:rFonts w:ascii="Arial" w:hAnsi="Arial" w:cs="Arial"/>
        </w:rPr>
      </w:pPr>
      <w:r w:rsidRPr="00966BF9">
        <w:rPr>
          <w:rFonts w:ascii="Arial" w:hAnsi="Arial" w:cs="Arial"/>
        </w:rPr>
        <w:t>A recently published report by the UK Parliament Public Accounts Committee highlighted that the UK Government is likely to ‘fall short’ on its affordable home housebuilding targets.</w:t>
      </w:r>
      <w:r w:rsidRPr="00966BF9">
        <w:rPr>
          <w:rStyle w:val="EndnoteReference"/>
          <w:rFonts w:ascii="Arial" w:hAnsi="Arial" w:cs="Arial"/>
        </w:rPr>
        <w:endnoteReference w:id="24"/>
      </w:r>
      <w:r w:rsidRPr="00966BF9">
        <w:rPr>
          <w:rFonts w:ascii="Arial" w:hAnsi="Arial" w:cs="Arial"/>
        </w:rPr>
        <w:t xml:space="preserve"> Many local authorities do not have any targets for how many accessible houses they aim to build or adapt, and waiting lists run to three years or more.</w:t>
      </w:r>
      <w:r w:rsidRPr="00966BF9">
        <w:rPr>
          <w:rStyle w:val="EndnoteReference"/>
          <w:rFonts w:ascii="Arial" w:hAnsi="Arial" w:cs="Arial"/>
        </w:rPr>
        <w:endnoteReference w:id="25"/>
      </w:r>
      <w:r w:rsidR="004C0965">
        <w:rPr>
          <w:rFonts w:ascii="Arial" w:hAnsi="Arial" w:cs="Arial"/>
        </w:rPr>
        <w:t xml:space="preserve"> </w:t>
      </w:r>
    </w:p>
    <w:p w14:paraId="34171F2A" w14:textId="77777777" w:rsidR="005D2CBC" w:rsidRDefault="005D2CBC" w:rsidP="00966BF9">
      <w:pPr>
        <w:spacing w:line="276" w:lineRule="auto"/>
        <w:rPr>
          <w:rFonts w:ascii="Arial" w:hAnsi="Arial" w:cs="Arial"/>
        </w:rPr>
      </w:pPr>
    </w:p>
    <w:p w14:paraId="3DA235A9" w14:textId="35D45A79" w:rsidR="00D42BED" w:rsidRDefault="005D2CBC" w:rsidP="00966BF9">
      <w:pPr>
        <w:spacing w:line="276" w:lineRule="auto"/>
        <w:rPr>
          <w:rFonts w:ascii="Arial" w:hAnsi="Arial" w:cs="Arial"/>
        </w:rPr>
      </w:pPr>
      <w:r>
        <w:rPr>
          <w:rFonts w:ascii="Arial" w:hAnsi="Arial" w:cs="Arial"/>
        </w:rPr>
        <w:t xml:space="preserve">The Scottish Government has committed to introducing a new Scottish Accessible Homes Standard to </w:t>
      </w:r>
      <w:r w:rsidR="00D35644">
        <w:rPr>
          <w:rFonts w:ascii="Arial" w:hAnsi="Arial" w:cs="Arial"/>
        </w:rPr>
        <w:t>see accessibility considered in new homes from the outset.</w:t>
      </w:r>
      <w:r w:rsidR="003E0317">
        <w:rPr>
          <w:rStyle w:val="EndnoteReference"/>
          <w:rFonts w:ascii="Arial" w:hAnsi="Arial" w:cs="Arial"/>
        </w:rPr>
        <w:endnoteReference w:id="26"/>
      </w:r>
      <w:r w:rsidR="00D35644">
        <w:rPr>
          <w:rFonts w:ascii="Arial" w:hAnsi="Arial" w:cs="Arial"/>
        </w:rPr>
        <w:t xml:space="preserve"> </w:t>
      </w:r>
      <w:r w:rsidR="003E0317">
        <w:rPr>
          <w:rFonts w:ascii="Arial" w:hAnsi="Arial" w:cs="Arial"/>
        </w:rPr>
        <w:t>However, e</w:t>
      </w:r>
      <w:r w:rsidR="00487D47">
        <w:rPr>
          <w:rFonts w:ascii="Arial" w:hAnsi="Arial" w:cs="Arial"/>
        </w:rPr>
        <w:t>vidence suggests that even where there are commitments to build a percentage of accessible housing, many developers are not delivering their commitments.</w:t>
      </w:r>
      <w:r w:rsidR="00487D47">
        <w:rPr>
          <w:rStyle w:val="EndnoteReference"/>
          <w:rFonts w:ascii="Arial" w:hAnsi="Arial" w:cs="Arial"/>
        </w:rPr>
        <w:endnoteReference w:id="27"/>
      </w:r>
      <w:r w:rsidR="003E0317">
        <w:rPr>
          <w:rFonts w:ascii="Arial" w:hAnsi="Arial" w:cs="Arial"/>
        </w:rPr>
        <w:t xml:space="preserve"> </w:t>
      </w:r>
    </w:p>
    <w:p w14:paraId="2E9FB5AA" w14:textId="77777777" w:rsidR="003B6773" w:rsidRDefault="003B6773" w:rsidP="00966BF9">
      <w:pPr>
        <w:spacing w:line="276" w:lineRule="auto"/>
        <w:rPr>
          <w:rFonts w:ascii="Arial" w:hAnsi="Arial" w:cs="Arial"/>
        </w:rPr>
      </w:pPr>
    </w:p>
    <w:p w14:paraId="54B1EA67" w14:textId="43EA66F4" w:rsidR="00966BF9" w:rsidRPr="009A68B2" w:rsidRDefault="00BB27BB" w:rsidP="00966BF9">
      <w:pPr>
        <w:spacing w:line="276" w:lineRule="auto"/>
        <w:rPr>
          <w:rFonts w:ascii="Arial" w:hAnsi="Arial" w:cs="Arial"/>
        </w:rPr>
      </w:pPr>
      <w:r>
        <w:rPr>
          <w:rFonts w:ascii="Arial" w:hAnsi="Arial" w:cs="Arial"/>
        </w:rPr>
        <w:t>Housing</w:t>
      </w:r>
      <w:r w:rsidR="004E2A23">
        <w:rPr>
          <w:rFonts w:ascii="Arial" w:hAnsi="Arial" w:cs="Arial"/>
        </w:rPr>
        <w:t xml:space="preserve"> accessibility </w:t>
      </w:r>
      <w:r>
        <w:rPr>
          <w:rFonts w:ascii="Arial" w:hAnsi="Arial" w:cs="Arial"/>
        </w:rPr>
        <w:t>should also be</w:t>
      </w:r>
      <w:r w:rsidR="004E2A23">
        <w:rPr>
          <w:rFonts w:ascii="Arial" w:hAnsi="Arial" w:cs="Arial"/>
        </w:rPr>
        <w:t xml:space="preserve"> considered in terms of internal and external accessibility, including links to </w:t>
      </w:r>
      <w:r w:rsidR="009A68B2">
        <w:rPr>
          <w:rFonts w:ascii="Arial" w:hAnsi="Arial" w:cs="Arial"/>
        </w:rPr>
        <w:t xml:space="preserve">health and social care services, </w:t>
      </w:r>
      <w:r w:rsidR="007F2A03">
        <w:rPr>
          <w:rFonts w:ascii="Arial" w:hAnsi="Arial" w:cs="Arial"/>
        </w:rPr>
        <w:t xml:space="preserve">nearby accessible </w:t>
      </w:r>
      <w:r w:rsidR="007F2A03">
        <w:rPr>
          <w:rFonts w:ascii="Arial" w:hAnsi="Arial" w:cs="Arial"/>
        </w:rPr>
        <w:lastRenderedPageBreak/>
        <w:t xml:space="preserve">transport links, </w:t>
      </w:r>
      <w:r w:rsidR="009A68B2">
        <w:rPr>
          <w:rFonts w:ascii="Arial" w:hAnsi="Arial" w:cs="Arial"/>
        </w:rPr>
        <w:t xml:space="preserve">and </w:t>
      </w:r>
      <w:r w:rsidR="007F2A03">
        <w:rPr>
          <w:rFonts w:ascii="Arial" w:hAnsi="Arial" w:cs="Arial"/>
        </w:rPr>
        <w:t>informal support network</w:t>
      </w:r>
      <w:r w:rsidR="00934AB2">
        <w:rPr>
          <w:rFonts w:ascii="Arial" w:hAnsi="Arial" w:cs="Arial"/>
        </w:rPr>
        <w:t>s, to ensure disabled people are able to access the support they need and be included in their communities.</w:t>
      </w:r>
      <w:r w:rsidR="003B6773">
        <w:rPr>
          <w:rStyle w:val="EndnoteReference"/>
          <w:rFonts w:ascii="Arial" w:hAnsi="Arial" w:cs="Arial"/>
        </w:rPr>
        <w:endnoteReference w:id="28"/>
      </w:r>
      <w:r w:rsidR="00966BF9">
        <w:rPr>
          <w:rFonts w:ascii="Arial" w:hAnsi="Arial" w:cs="Arial"/>
        </w:rPr>
        <w:br/>
      </w:r>
    </w:p>
    <w:p w14:paraId="54F0ECD2" w14:textId="77777777" w:rsidR="00966BF9" w:rsidRPr="005C7E21" w:rsidRDefault="00966BF9" w:rsidP="00966BF9">
      <w:pPr>
        <w:spacing w:line="276" w:lineRule="auto"/>
        <w:rPr>
          <w:rFonts w:ascii="Arial" w:hAnsi="Arial" w:cs="Arial"/>
        </w:rPr>
      </w:pPr>
      <w:r w:rsidRPr="005C7E21">
        <w:rPr>
          <w:rFonts w:ascii="Arial" w:hAnsi="Arial" w:cs="Arial"/>
          <w:color w:val="660066"/>
        </w:rPr>
        <w:t>Recommendations</w:t>
      </w:r>
    </w:p>
    <w:p w14:paraId="27AB8DA4" w14:textId="0FED737B" w:rsidR="00966BF9" w:rsidRDefault="009C6EFE" w:rsidP="004D0F42">
      <w:pPr>
        <w:pStyle w:val="ListParagraph"/>
        <w:numPr>
          <w:ilvl w:val="0"/>
          <w:numId w:val="21"/>
        </w:numPr>
        <w:spacing w:before="240" w:after="60" w:line="276" w:lineRule="auto"/>
        <w:rPr>
          <w:rFonts w:ascii="Arial" w:hAnsi="Arial" w:cs="Arial"/>
        </w:rPr>
      </w:pPr>
      <w:r>
        <w:rPr>
          <w:rFonts w:ascii="Arial" w:hAnsi="Arial" w:cs="Arial"/>
        </w:rPr>
        <w:t>The UK and Scottish Governments should set</w:t>
      </w:r>
      <w:r w:rsidR="00775621">
        <w:rPr>
          <w:rFonts w:ascii="Arial" w:hAnsi="Arial" w:cs="Arial"/>
        </w:rPr>
        <w:t xml:space="preserve"> and monitor</w:t>
      </w:r>
      <w:r>
        <w:rPr>
          <w:rFonts w:ascii="Arial" w:hAnsi="Arial" w:cs="Arial"/>
        </w:rPr>
        <w:t xml:space="preserve"> </w:t>
      </w:r>
      <w:r w:rsidR="00775621">
        <w:rPr>
          <w:rFonts w:ascii="Arial" w:hAnsi="Arial" w:cs="Arial"/>
        </w:rPr>
        <w:t>minimum</w:t>
      </w:r>
      <w:r w:rsidR="00957689">
        <w:rPr>
          <w:rFonts w:ascii="Arial" w:hAnsi="Arial" w:cs="Arial"/>
        </w:rPr>
        <w:t xml:space="preserve"> targets for accessible and adaptable housin</w:t>
      </w:r>
      <w:r w:rsidR="00775621">
        <w:rPr>
          <w:rFonts w:ascii="Arial" w:hAnsi="Arial" w:cs="Arial"/>
        </w:rPr>
        <w:t>g</w:t>
      </w:r>
      <w:r w:rsidR="00677132">
        <w:rPr>
          <w:rFonts w:ascii="Arial" w:hAnsi="Arial" w:cs="Arial"/>
        </w:rPr>
        <w:t xml:space="preserve">. </w:t>
      </w:r>
      <w:r w:rsidR="001E6532">
        <w:rPr>
          <w:rFonts w:ascii="Arial" w:hAnsi="Arial" w:cs="Arial"/>
        </w:rPr>
        <w:t>Robust a</w:t>
      </w:r>
      <w:r w:rsidR="00677132">
        <w:rPr>
          <w:rFonts w:ascii="Arial" w:hAnsi="Arial" w:cs="Arial"/>
        </w:rPr>
        <w:t>ccountability mechanisms are needed to ensure commitments are delivered consistently</w:t>
      </w:r>
      <w:r w:rsidR="001E6532">
        <w:rPr>
          <w:rFonts w:ascii="Arial" w:hAnsi="Arial" w:cs="Arial"/>
        </w:rPr>
        <w:t>.</w:t>
      </w:r>
      <w:r w:rsidR="008527CA">
        <w:rPr>
          <w:rFonts w:ascii="Arial" w:hAnsi="Arial" w:cs="Arial"/>
        </w:rPr>
        <w:br/>
      </w:r>
    </w:p>
    <w:p w14:paraId="54E583E6" w14:textId="1D52647D" w:rsidR="008527CA" w:rsidRPr="004D0F42" w:rsidRDefault="00656A2F" w:rsidP="004D0F42">
      <w:pPr>
        <w:pStyle w:val="ListParagraph"/>
        <w:numPr>
          <w:ilvl w:val="0"/>
          <w:numId w:val="21"/>
        </w:numPr>
        <w:spacing w:before="240" w:after="60" w:line="276" w:lineRule="auto"/>
        <w:rPr>
          <w:rFonts w:ascii="Arial" w:hAnsi="Arial" w:cs="Arial"/>
        </w:rPr>
      </w:pPr>
      <w:r>
        <w:rPr>
          <w:rFonts w:ascii="Arial" w:hAnsi="Arial" w:cs="Arial"/>
        </w:rPr>
        <w:t xml:space="preserve">UK and Scottish planning authorities should </w:t>
      </w:r>
      <w:r w:rsidR="003B6773">
        <w:rPr>
          <w:rFonts w:ascii="Arial" w:hAnsi="Arial" w:cs="Arial"/>
        </w:rPr>
        <w:t xml:space="preserve">commit to ensuring housing developments are designed alongside local infrastructure </w:t>
      </w:r>
      <w:r w:rsidR="009C6EFE">
        <w:rPr>
          <w:rFonts w:ascii="Arial" w:hAnsi="Arial" w:cs="Arial"/>
        </w:rPr>
        <w:t>– and in conjunction with disabled people, people living with long term conditions and unpaid carers – to</w:t>
      </w:r>
      <w:r w:rsidR="003B6773">
        <w:rPr>
          <w:rFonts w:ascii="Arial" w:hAnsi="Arial" w:cs="Arial"/>
        </w:rPr>
        <w:t xml:space="preserve"> ensure that everyone has access to services, transport links and greenspace in their local area to support their health and wellbeing. </w:t>
      </w:r>
      <w:r>
        <w:rPr>
          <w:rFonts w:ascii="Arial" w:hAnsi="Arial" w:cs="Arial"/>
        </w:rPr>
        <w:t xml:space="preserve"> </w:t>
      </w:r>
    </w:p>
    <w:p w14:paraId="78317062" w14:textId="38DB8638" w:rsidR="00C2571C" w:rsidRPr="00CF2DB3" w:rsidRDefault="00C2571C" w:rsidP="00C2571C">
      <w:pPr>
        <w:rPr>
          <w:rFonts w:ascii="Arial" w:hAnsi="Arial" w:cs="Arial"/>
          <w:b/>
          <w:bCs/>
          <w:color w:val="660066"/>
        </w:rPr>
      </w:pPr>
    </w:p>
    <w:p w14:paraId="58B8F459" w14:textId="021F9D72" w:rsidR="00C2571C" w:rsidRPr="00B92F16" w:rsidRDefault="00C2571C" w:rsidP="00C2571C">
      <w:pPr>
        <w:rPr>
          <w:rFonts w:ascii="Arial" w:hAnsi="Arial" w:cs="Arial"/>
          <w:b/>
          <w:bCs/>
          <w:color w:val="660066"/>
          <w:sz w:val="28"/>
          <w:szCs w:val="28"/>
        </w:rPr>
      </w:pPr>
      <w:r w:rsidRPr="00B92F16">
        <w:rPr>
          <w:rFonts w:ascii="Arial" w:hAnsi="Arial" w:cs="Arial"/>
          <w:b/>
          <w:bCs/>
          <w:color w:val="660066"/>
          <w:sz w:val="28"/>
          <w:szCs w:val="28"/>
        </w:rPr>
        <w:t>Article 12: the right to the highest attainable standard of physical and mental health</w:t>
      </w:r>
    </w:p>
    <w:p w14:paraId="11E7BF50" w14:textId="02A30994" w:rsidR="00B92F16" w:rsidRDefault="00B92F16" w:rsidP="00C2571C">
      <w:pPr>
        <w:rPr>
          <w:rFonts w:ascii="Arial" w:hAnsi="Arial" w:cs="Arial"/>
          <w:b/>
          <w:bCs/>
          <w:color w:val="660066"/>
        </w:rPr>
      </w:pPr>
    </w:p>
    <w:p w14:paraId="24EFF3D6" w14:textId="17A5473F" w:rsidR="004C2313" w:rsidRPr="005C7E21" w:rsidRDefault="004C2313" w:rsidP="004C2313">
      <w:pPr>
        <w:spacing w:line="276" w:lineRule="auto"/>
        <w:rPr>
          <w:rFonts w:ascii="Arial" w:hAnsi="Arial" w:cs="Arial"/>
          <w:b/>
          <w:bCs/>
          <w:color w:val="660066"/>
        </w:rPr>
      </w:pPr>
      <w:r>
        <w:rPr>
          <w:rFonts w:ascii="Arial" w:hAnsi="Arial" w:cs="Arial"/>
          <w:b/>
          <w:bCs/>
          <w:color w:val="660066"/>
        </w:rPr>
        <w:t>Social care</w:t>
      </w:r>
      <w:r w:rsidR="00A2458F">
        <w:rPr>
          <w:rFonts w:ascii="Arial" w:hAnsi="Arial" w:cs="Arial"/>
          <w:b/>
          <w:bCs/>
          <w:color w:val="660066"/>
        </w:rPr>
        <w:br/>
      </w:r>
    </w:p>
    <w:p w14:paraId="3260A652" w14:textId="04C9C67F" w:rsidR="00053CDB" w:rsidRDefault="00D15C8A" w:rsidP="00053CDB">
      <w:pPr>
        <w:spacing w:line="276" w:lineRule="auto"/>
        <w:rPr>
          <w:rFonts w:ascii="Arial" w:hAnsi="Arial" w:cs="Arial"/>
        </w:rPr>
      </w:pPr>
      <w:r w:rsidRPr="00A04ECF">
        <w:rPr>
          <w:rFonts w:ascii="Arial" w:hAnsi="Arial" w:cs="Arial"/>
        </w:rPr>
        <w:t>A</w:t>
      </w:r>
      <w:r w:rsidR="008E6781" w:rsidRPr="00A04ECF">
        <w:rPr>
          <w:rFonts w:ascii="Arial" w:hAnsi="Arial" w:cs="Arial"/>
        </w:rPr>
        <w:t>LLIANCE members have repeatedly shared experiences that social care does not work for many people and families across Scotland</w:t>
      </w:r>
      <w:r w:rsidR="003469D6">
        <w:rPr>
          <w:rFonts w:ascii="Arial" w:hAnsi="Arial" w:cs="Arial"/>
        </w:rPr>
        <w:t xml:space="preserve">, with </w:t>
      </w:r>
      <w:r w:rsidRPr="00053CDB">
        <w:rPr>
          <w:rFonts w:ascii="Arial" w:hAnsi="Arial" w:cs="Arial"/>
        </w:rPr>
        <w:t>an ensuing impact on human rights and the quality of life</w:t>
      </w:r>
      <w:r w:rsidR="00E82C00" w:rsidRPr="00053CDB">
        <w:rPr>
          <w:rFonts w:ascii="Arial" w:hAnsi="Arial" w:cs="Arial"/>
        </w:rPr>
        <w:t xml:space="preserve"> and </w:t>
      </w:r>
      <w:r w:rsidRPr="00053CDB">
        <w:rPr>
          <w:rFonts w:ascii="Arial" w:hAnsi="Arial" w:cs="Arial"/>
        </w:rPr>
        <w:t>mental wellbeing for people accessing support and unpaid carers.</w:t>
      </w:r>
      <w:r w:rsidRPr="00053CDB">
        <w:rPr>
          <w:rFonts w:ascii="Arial" w:hAnsi="Arial" w:cs="Arial"/>
          <w:vertAlign w:val="superscript"/>
        </w:rPr>
        <w:endnoteReference w:id="29"/>
      </w:r>
      <w:r w:rsidR="003469D6" w:rsidRPr="00053CDB">
        <w:rPr>
          <w:rFonts w:ascii="Arial" w:hAnsi="Arial" w:cs="Arial"/>
          <w:vertAlign w:val="superscript"/>
        </w:rPr>
        <w:t xml:space="preserve"> </w:t>
      </w:r>
      <w:r w:rsidR="00E62B98" w:rsidRPr="00053CDB">
        <w:rPr>
          <w:rFonts w:ascii="Arial" w:hAnsi="Arial" w:cs="Arial"/>
        </w:rPr>
        <w:t>The Scottish Government has committed to introducing a National Care Service</w:t>
      </w:r>
      <w:r w:rsidR="002D4B06" w:rsidRPr="00053CDB">
        <w:rPr>
          <w:rFonts w:ascii="Arial" w:hAnsi="Arial" w:cs="Arial"/>
        </w:rPr>
        <w:t>. While the Bill</w:t>
      </w:r>
      <w:r w:rsidR="003469D6" w:rsidRPr="00053CDB">
        <w:rPr>
          <w:rFonts w:ascii="Arial" w:hAnsi="Arial" w:cs="Arial"/>
        </w:rPr>
        <w:t xml:space="preserve"> offers opportunities to respond to many of the existing problems within Scotland’s social care sector</w:t>
      </w:r>
      <w:r w:rsidR="002D4B06" w:rsidRPr="00053CDB">
        <w:rPr>
          <w:rFonts w:ascii="Arial" w:hAnsi="Arial" w:cs="Arial"/>
        </w:rPr>
        <w:t>, it is not the sole means of improvement and change.</w:t>
      </w:r>
    </w:p>
    <w:p w14:paraId="4BD0A185" w14:textId="77777777" w:rsidR="00053CDB" w:rsidRPr="00053CDB" w:rsidRDefault="00053CDB" w:rsidP="00053CDB">
      <w:pPr>
        <w:spacing w:line="276" w:lineRule="auto"/>
        <w:rPr>
          <w:rFonts w:ascii="Arial" w:hAnsi="Arial" w:cs="Arial"/>
        </w:rPr>
      </w:pPr>
    </w:p>
    <w:p w14:paraId="77904A6E" w14:textId="2A9BB44D" w:rsidR="008E6781" w:rsidRPr="00053CDB" w:rsidRDefault="002D4B06" w:rsidP="00053CDB">
      <w:pPr>
        <w:spacing w:line="276" w:lineRule="auto"/>
        <w:rPr>
          <w:rFonts w:ascii="Arial" w:hAnsi="Arial" w:cs="Arial"/>
        </w:rPr>
      </w:pPr>
      <w:r w:rsidRPr="00053CDB">
        <w:rPr>
          <w:rFonts w:ascii="Arial" w:hAnsi="Arial" w:cs="Arial"/>
        </w:rPr>
        <w:t xml:space="preserve">The ALLIANCE </w:t>
      </w:r>
      <w:r w:rsidR="00BD4A62" w:rsidRPr="00053CDB">
        <w:rPr>
          <w:rFonts w:ascii="Arial" w:hAnsi="Arial" w:cs="Arial"/>
        </w:rPr>
        <w:t>is committed to</w:t>
      </w:r>
      <w:r w:rsidRPr="00053CDB">
        <w:rPr>
          <w:rFonts w:ascii="Arial" w:hAnsi="Arial" w:cs="Arial"/>
        </w:rPr>
        <w:t xml:space="preserve"> the </w:t>
      </w:r>
      <w:r w:rsidR="00BD4A62" w:rsidRPr="00053CDB">
        <w:rPr>
          <w:rFonts w:ascii="Arial" w:hAnsi="Arial" w:cs="Arial"/>
        </w:rPr>
        <w:t>removal of care charges to ensure that care is free at point of delivery</w:t>
      </w:r>
      <w:r w:rsidR="00184695" w:rsidRPr="00053CDB">
        <w:rPr>
          <w:rFonts w:ascii="Arial" w:hAnsi="Arial" w:cs="Arial"/>
        </w:rPr>
        <w:t xml:space="preserve">; a concern which has become more acute within the current cost of living crisis, which </w:t>
      </w:r>
      <w:r w:rsidR="00BD4A62" w:rsidRPr="00053CDB">
        <w:rPr>
          <w:rFonts w:ascii="Arial" w:hAnsi="Arial" w:cs="Arial"/>
        </w:rPr>
        <w:t>disproportionately</w:t>
      </w:r>
      <w:r w:rsidR="00184695" w:rsidRPr="00053CDB">
        <w:rPr>
          <w:rFonts w:ascii="Arial" w:hAnsi="Arial" w:cs="Arial"/>
        </w:rPr>
        <w:t xml:space="preserve"> affects disabled people, people living with long term conditions, and unpaid carers. </w:t>
      </w:r>
      <w:r w:rsidR="00BD4A62" w:rsidRPr="00053CDB">
        <w:rPr>
          <w:rFonts w:ascii="Arial" w:hAnsi="Arial" w:cs="Arial"/>
        </w:rPr>
        <w:t xml:space="preserve">Care charges are not mentioned in the National Care Service (Scotland) Bill as introduced, but remain an area where change is essential to improve the quality and consistency of social work and social care services. </w:t>
      </w:r>
      <w:r w:rsidR="00153399" w:rsidRPr="00053CDB">
        <w:rPr>
          <w:rFonts w:ascii="Arial" w:hAnsi="Arial" w:cs="Arial"/>
        </w:rPr>
        <w:t xml:space="preserve">Social care as currently arranged means that some people must pay more to enjoy the same human rights as others. Non-residential care charges increase financial pressures on people who access care, and potentially </w:t>
      </w:r>
      <w:r w:rsidR="00791F16" w:rsidRPr="00053CDB">
        <w:rPr>
          <w:rFonts w:ascii="Arial" w:hAnsi="Arial" w:cs="Arial"/>
        </w:rPr>
        <w:t>causes people to forego essential services.</w:t>
      </w:r>
      <w:r w:rsidR="006F7159" w:rsidRPr="00053CDB">
        <w:rPr>
          <w:rFonts w:ascii="Arial" w:hAnsi="Arial" w:cs="Arial"/>
          <w:vertAlign w:val="superscript"/>
        </w:rPr>
        <w:endnoteReference w:id="30"/>
      </w:r>
      <w:r w:rsidR="006F7159" w:rsidRPr="00053CDB">
        <w:rPr>
          <w:rFonts w:ascii="Arial" w:hAnsi="Arial" w:cs="Arial"/>
          <w:vertAlign w:val="superscript"/>
        </w:rPr>
        <w:t xml:space="preserve"> </w:t>
      </w:r>
      <w:r w:rsidR="00CC62ED" w:rsidRPr="00053CDB">
        <w:rPr>
          <w:rFonts w:ascii="Arial" w:hAnsi="Arial" w:cs="Arial"/>
        </w:rPr>
        <w:t>This difficulty is compounded by the fact that local authorities and health and social care partnerships can make their own decisions on charging, leading to varying quality in the experience of social care across Scotland.</w:t>
      </w:r>
    </w:p>
    <w:p w14:paraId="6D0DB895" w14:textId="77777777" w:rsidR="004C2313" w:rsidRDefault="004C2313" w:rsidP="00053CDB">
      <w:pPr>
        <w:spacing w:line="276" w:lineRule="auto"/>
        <w:rPr>
          <w:rFonts w:ascii="Arial" w:hAnsi="Arial" w:cs="Arial"/>
        </w:rPr>
      </w:pPr>
    </w:p>
    <w:p w14:paraId="426F1B3F" w14:textId="638461FC" w:rsidR="004C2313" w:rsidRDefault="004C2313" w:rsidP="004C2313">
      <w:pPr>
        <w:spacing w:line="276" w:lineRule="auto"/>
        <w:rPr>
          <w:rFonts w:ascii="Arial" w:hAnsi="Arial" w:cs="Arial"/>
          <w:color w:val="660066"/>
        </w:rPr>
      </w:pPr>
      <w:r w:rsidRPr="005C7E21">
        <w:rPr>
          <w:rFonts w:ascii="Arial" w:hAnsi="Arial" w:cs="Arial"/>
          <w:color w:val="660066"/>
        </w:rPr>
        <w:t>Recommendations</w:t>
      </w:r>
      <w:r w:rsidR="00F73527">
        <w:rPr>
          <w:rFonts w:ascii="Arial" w:hAnsi="Arial" w:cs="Arial"/>
          <w:color w:val="660066"/>
        </w:rPr>
        <w:br/>
      </w:r>
    </w:p>
    <w:p w14:paraId="3B75281D" w14:textId="1576B320" w:rsidR="004C2313" w:rsidRPr="00A158EE" w:rsidRDefault="00CC62ED" w:rsidP="004C2313">
      <w:pPr>
        <w:pStyle w:val="ListParagraph"/>
        <w:numPr>
          <w:ilvl w:val="0"/>
          <w:numId w:val="23"/>
        </w:numPr>
        <w:spacing w:line="276" w:lineRule="auto"/>
        <w:rPr>
          <w:rFonts w:ascii="Arial" w:hAnsi="Arial" w:cs="Arial"/>
        </w:rPr>
      </w:pPr>
      <w:r w:rsidRPr="00F73527">
        <w:rPr>
          <w:rFonts w:ascii="Arial" w:hAnsi="Arial" w:cs="Arial"/>
        </w:rPr>
        <w:lastRenderedPageBreak/>
        <w:t xml:space="preserve">The Scottish Government should work towards making all social care universally free at the point of use. </w:t>
      </w:r>
    </w:p>
    <w:p w14:paraId="4B81DA99" w14:textId="7DEE0BF0" w:rsidR="00B92F16" w:rsidRDefault="00B92F16" w:rsidP="00B92F16">
      <w:pPr>
        <w:rPr>
          <w:rFonts w:ascii="Arial" w:hAnsi="Arial" w:cs="Arial"/>
        </w:rPr>
      </w:pPr>
    </w:p>
    <w:p w14:paraId="0715F513" w14:textId="544A8157" w:rsidR="00B92F16" w:rsidRPr="005C7E21" w:rsidRDefault="00B92F16" w:rsidP="00B92F16">
      <w:pPr>
        <w:spacing w:line="276" w:lineRule="auto"/>
        <w:rPr>
          <w:rFonts w:ascii="Arial" w:hAnsi="Arial" w:cs="Arial"/>
          <w:b/>
          <w:bCs/>
          <w:color w:val="660066"/>
        </w:rPr>
      </w:pPr>
      <w:r>
        <w:rPr>
          <w:rFonts w:ascii="Arial" w:hAnsi="Arial" w:cs="Arial"/>
          <w:b/>
          <w:bCs/>
          <w:color w:val="660066"/>
        </w:rPr>
        <w:t>Mental health</w:t>
      </w:r>
    </w:p>
    <w:p w14:paraId="70679F22" w14:textId="77777777" w:rsidR="00B92F16" w:rsidRPr="005C7E21" w:rsidRDefault="00B92F16" w:rsidP="00B92F16">
      <w:pPr>
        <w:spacing w:line="276" w:lineRule="auto"/>
        <w:rPr>
          <w:rFonts w:ascii="Arial" w:hAnsi="Arial" w:cs="Arial"/>
          <w:b/>
          <w:bCs/>
          <w:color w:val="660066"/>
        </w:rPr>
      </w:pPr>
    </w:p>
    <w:p w14:paraId="02123333" w14:textId="0DCA6514" w:rsidR="00B92F16" w:rsidRDefault="003906B3" w:rsidP="00534862">
      <w:pPr>
        <w:spacing w:line="276" w:lineRule="auto"/>
        <w:rPr>
          <w:rFonts w:ascii="Arial" w:hAnsi="Arial" w:cs="Arial"/>
        </w:rPr>
      </w:pPr>
      <w:r w:rsidRPr="009464DB">
        <w:rPr>
          <w:rFonts w:ascii="Arial" w:hAnsi="Arial" w:cs="Arial"/>
        </w:rPr>
        <w:t>It is widely recognised that people with lived experience of mental health conditions in Scotland do not enjoy their human rights as fully as they could, and that barriers exist for unpaid carers in supporting people living with mental health conditions.</w:t>
      </w:r>
      <w:r w:rsidRPr="009464DB">
        <w:rPr>
          <w:rStyle w:val="EndnoteReference"/>
          <w:rFonts w:ascii="Arial" w:hAnsi="Arial" w:cs="Arial"/>
        </w:rPr>
        <w:t xml:space="preserve"> </w:t>
      </w:r>
      <w:r w:rsidRPr="009464DB">
        <w:rPr>
          <w:rStyle w:val="EndnoteReference"/>
          <w:rFonts w:ascii="Arial" w:hAnsi="Arial" w:cs="Arial"/>
        </w:rPr>
        <w:endnoteReference w:id="31"/>
      </w:r>
      <w:r w:rsidR="0070247F">
        <w:rPr>
          <w:rFonts w:ascii="Arial" w:hAnsi="Arial" w:cs="Arial"/>
        </w:rPr>
        <w:t xml:space="preserve"> </w:t>
      </w:r>
      <w:r w:rsidR="00E24DCE">
        <w:rPr>
          <w:rFonts w:ascii="Arial" w:hAnsi="Arial" w:cs="Arial"/>
        </w:rPr>
        <w:t xml:space="preserve">The </w:t>
      </w:r>
      <w:r w:rsidR="002C6F22">
        <w:rPr>
          <w:rFonts w:ascii="Arial" w:hAnsi="Arial" w:cs="Arial"/>
        </w:rPr>
        <w:t>‘</w:t>
      </w:r>
      <w:r w:rsidR="00E24DCE">
        <w:rPr>
          <w:rFonts w:ascii="Arial" w:hAnsi="Arial" w:cs="Arial"/>
        </w:rPr>
        <w:t>Scottish Mental Illness Stigma Study</w:t>
      </w:r>
      <w:r w:rsidR="002C6F22">
        <w:rPr>
          <w:rFonts w:ascii="Arial" w:hAnsi="Arial" w:cs="Arial"/>
        </w:rPr>
        <w:t>’</w:t>
      </w:r>
      <w:r w:rsidR="00D003B5">
        <w:rPr>
          <w:rFonts w:ascii="Arial" w:hAnsi="Arial" w:cs="Arial"/>
        </w:rPr>
        <w:t xml:space="preserve">, published in September 2022, highlighted that experiences of stigma and discrimination span across a </w:t>
      </w:r>
      <w:proofErr w:type="spellStart"/>
      <w:r w:rsidR="00D003B5">
        <w:rPr>
          <w:rFonts w:ascii="Arial" w:hAnsi="Arial" w:cs="Arial"/>
        </w:rPr>
        <w:t>rang</w:t>
      </w:r>
      <w:proofErr w:type="spellEnd"/>
      <w:r w:rsidR="00D003B5">
        <w:rPr>
          <w:rFonts w:ascii="Arial" w:hAnsi="Arial" w:cs="Arial"/>
        </w:rPr>
        <w:t xml:space="preserve"> of life areas, including personal, public and professional spheres.</w:t>
      </w:r>
      <w:r w:rsidR="00D003B5">
        <w:rPr>
          <w:rStyle w:val="EndnoteReference"/>
          <w:rFonts w:ascii="Arial" w:hAnsi="Arial" w:cs="Arial"/>
        </w:rPr>
        <w:endnoteReference w:id="32"/>
      </w:r>
      <w:r w:rsidR="000F10FA">
        <w:rPr>
          <w:rFonts w:ascii="Arial" w:hAnsi="Arial" w:cs="Arial"/>
        </w:rPr>
        <w:t xml:space="preserve"> </w:t>
      </w:r>
      <w:r w:rsidR="00594FA8">
        <w:rPr>
          <w:rFonts w:ascii="Arial" w:hAnsi="Arial" w:cs="Arial"/>
        </w:rPr>
        <w:t>The recommendations of the Scottish Mental Health Law Review place human rights, and a human rights based approach, at the heart of proposals for law reform.</w:t>
      </w:r>
      <w:r w:rsidR="00594FA8">
        <w:rPr>
          <w:rStyle w:val="EndnoteReference"/>
          <w:rFonts w:ascii="Arial" w:hAnsi="Arial" w:cs="Arial"/>
        </w:rPr>
        <w:endnoteReference w:id="33"/>
      </w:r>
      <w:r w:rsidR="00594FA8">
        <w:rPr>
          <w:rFonts w:ascii="Arial" w:hAnsi="Arial" w:cs="Arial"/>
        </w:rPr>
        <w:t xml:space="preserve">  </w:t>
      </w:r>
      <w:r w:rsidR="009E1567">
        <w:rPr>
          <w:rFonts w:ascii="Arial" w:hAnsi="Arial" w:cs="Arial"/>
        </w:rPr>
        <w:t>The proposals set out to address many of the issues faced by people living with mental health conditions</w:t>
      </w:r>
      <w:r w:rsidR="008A0CE1">
        <w:rPr>
          <w:rFonts w:ascii="Arial" w:hAnsi="Arial" w:cs="Arial"/>
        </w:rPr>
        <w:t>, including stigma and discrimination</w:t>
      </w:r>
      <w:r w:rsidR="009E1567">
        <w:rPr>
          <w:rFonts w:ascii="Arial" w:hAnsi="Arial" w:cs="Arial"/>
        </w:rPr>
        <w:t>.</w:t>
      </w:r>
    </w:p>
    <w:p w14:paraId="505F8CAA" w14:textId="7CA424BB" w:rsidR="006903E8" w:rsidRDefault="006903E8" w:rsidP="00534862">
      <w:pPr>
        <w:spacing w:line="276" w:lineRule="auto"/>
        <w:rPr>
          <w:rFonts w:ascii="Arial" w:hAnsi="Arial" w:cs="Arial"/>
        </w:rPr>
      </w:pPr>
    </w:p>
    <w:p w14:paraId="40220502" w14:textId="07B00F62" w:rsidR="006903E8" w:rsidRDefault="002C6F22" w:rsidP="00534862">
      <w:pPr>
        <w:spacing w:line="276" w:lineRule="auto"/>
        <w:rPr>
          <w:rFonts w:ascii="Arial" w:hAnsi="Arial" w:cs="Arial"/>
        </w:rPr>
      </w:pPr>
      <w:r>
        <w:rPr>
          <w:rFonts w:ascii="Arial" w:hAnsi="Arial" w:cs="Arial"/>
        </w:rPr>
        <w:t>The ‘Coming Home Implementation Report’</w:t>
      </w:r>
      <w:r w:rsidR="00A61FAE">
        <w:rPr>
          <w:rFonts w:ascii="Arial" w:hAnsi="Arial" w:cs="Arial"/>
        </w:rPr>
        <w:t xml:space="preserve">, published in February 2022, </w:t>
      </w:r>
      <w:r w:rsidR="003B017D">
        <w:rPr>
          <w:rFonts w:ascii="Arial" w:hAnsi="Arial" w:cs="Arial"/>
        </w:rPr>
        <w:t>responded to the critical issue of people with learning disabilities and autistic people spending long periods of time in hospitals and inappropriate out of area placements.</w:t>
      </w:r>
      <w:r w:rsidR="003B017D">
        <w:rPr>
          <w:rStyle w:val="EndnoteReference"/>
          <w:rFonts w:ascii="Arial" w:hAnsi="Arial" w:cs="Arial"/>
        </w:rPr>
        <w:endnoteReference w:id="34"/>
      </w:r>
      <w:r w:rsidR="00B5233F">
        <w:rPr>
          <w:rFonts w:ascii="Arial" w:hAnsi="Arial" w:cs="Arial"/>
        </w:rPr>
        <w:t xml:space="preserve"> The report makes recommendations of national and local actions to reduce the number of delayed discharges and out of area placements. However, there is concern that the report </w:t>
      </w:r>
      <w:r w:rsidR="007777BD">
        <w:rPr>
          <w:rFonts w:ascii="Arial" w:hAnsi="Arial" w:cs="Arial"/>
        </w:rPr>
        <w:t>failed to ensure the participation of</w:t>
      </w:r>
      <w:r w:rsidR="005C1F51">
        <w:rPr>
          <w:rFonts w:ascii="Arial" w:hAnsi="Arial" w:cs="Arial"/>
        </w:rPr>
        <w:t xml:space="preserve"> those whose rights are most impacted.</w:t>
      </w:r>
      <w:r w:rsidR="00554E98">
        <w:rPr>
          <w:rStyle w:val="EndnoteReference"/>
          <w:rFonts w:ascii="Arial" w:hAnsi="Arial" w:cs="Arial"/>
        </w:rPr>
        <w:endnoteReference w:id="35"/>
      </w:r>
      <w:r w:rsidR="005C1F51">
        <w:rPr>
          <w:rFonts w:ascii="Arial" w:hAnsi="Arial" w:cs="Arial"/>
        </w:rPr>
        <w:t xml:space="preserve"> </w:t>
      </w:r>
    </w:p>
    <w:p w14:paraId="58E88D63" w14:textId="77777777" w:rsidR="003906B3" w:rsidRDefault="003906B3" w:rsidP="00B92F16">
      <w:pPr>
        <w:rPr>
          <w:rFonts w:ascii="Arial" w:hAnsi="Arial" w:cs="Arial"/>
        </w:rPr>
      </w:pPr>
    </w:p>
    <w:p w14:paraId="0F42E66D" w14:textId="77777777" w:rsidR="00B92F16" w:rsidRDefault="00B92F16" w:rsidP="00B92F16">
      <w:pPr>
        <w:spacing w:line="276" w:lineRule="auto"/>
        <w:rPr>
          <w:rFonts w:ascii="Arial" w:hAnsi="Arial" w:cs="Arial"/>
          <w:color w:val="660066"/>
        </w:rPr>
      </w:pPr>
      <w:r w:rsidRPr="005C7E21">
        <w:rPr>
          <w:rFonts w:ascii="Arial" w:hAnsi="Arial" w:cs="Arial"/>
          <w:color w:val="660066"/>
        </w:rPr>
        <w:t>Recommendations</w:t>
      </w:r>
    </w:p>
    <w:p w14:paraId="148E8E3D" w14:textId="77777777" w:rsidR="00B92F16" w:rsidRPr="005C7E21" w:rsidRDefault="00B92F16" w:rsidP="00B92F16">
      <w:pPr>
        <w:spacing w:line="276" w:lineRule="auto"/>
        <w:rPr>
          <w:rFonts w:ascii="Arial" w:hAnsi="Arial" w:cs="Arial"/>
        </w:rPr>
      </w:pPr>
    </w:p>
    <w:p w14:paraId="3BF36BD7" w14:textId="02AC876A" w:rsidR="00B92F16" w:rsidRDefault="007F3147" w:rsidP="00534862">
      <w:pPr>
        <w:pStyle w:val="ListParagraph"/>
        <w:numPr>
          <w:ilvl w:val="0"/>
          <w:numId w:val="22"/>
        </w:numPr>
        <w:spacing w:line="276" w:lineRule="auto"/>
        <w:rPr>
          <w:rFonts w:ascii="Arial" w:hAnsi="Arial" w:cs="Arial"/>
        </w:rPr>
      </w:pPr>
      <w:r>
        <w:rPr>
          <w:rFonts w:ascii="Arial" w:hAnsi="Arial" w:cs="Arial"/>
        </w:rPr>
        <w:t>The Scottish Government should adopt the recommendations of the Scottish Mental Health Law Review</w:t>
      </w:r>
      <w:r w:rsidR="00BC25E6">
        <w:rPr>
          <w:rFonts w:ascii="Arial" w:hAnsi="Arial" w:cs="Arial"/>
        </w:rPr>
        <w:t xml:space="preserve">, </w:t>
      </w:r>
      <w:r w:rsidR="009259A7">
        <w:rPr>
          <w:rFonts w:ascii="Arial" w:hAnsi="Arial" w:cs="Arial"/>
        </w:rPr>
        <w:t xml:space="preserve">accompanied by a </w:t>
      </w:r>
      <w:r w:rsidR="000F10FA">
        <w:rPr>
          <w:rFonts w:ascii="Arial" w:hAnsi="Arial" w:cs="Arial"/>
        </w:rPr>
        <w:t>robust</w:t>
      </w:r>
      <w:r w:rsidR="009259A7">
        <w:rPr>
          <w:rFonts w:ascii="Arial" w:hAnsi="Arial" w:cs="Arial"/>
        </w:rPr>
        <w:t xml:space="preserve"> implementation framework to ensure the ideas and underpinning principles come to fruition. </w:t>
      </w:r>
      <w:r w:rsidR="005C1F51">
        <w:rPr>
          <w:rFonts w:ascii="Arial" w:hAnsi="Arial" w:cs="Arial"/>
        </w:rPr>
        <w:br/>
      </w:r>
    </w:p>
    <w:p w14:paraId="2D9D8F79" w14:textId="0EF1D314" w:rsidR="005C1F51" w:rsidRDefault="005C1F51" w:rsidP="00534862">
      <w:pPr>
        <w:pStyle w:val="ListParagraph"/>
        <w:numPr>
          <w:ilvl w:val="0"/>
          <w:numId w:val="22"/>
        </w:numPr>
        <w:spacing w:line="276" w:lineRule="auto"/>
        <w:rPr>
          <w:rFonts w:ascii="Arial" w:hAnsi="Arial" w:cs="Arial"/>
        </w:rPr>
      </w:pPr>
      <w:r>
        <w:rPr>
          <w:rFonts w:ascii="Arial" w:hAnsi="Arial" w:cs="Arial"/>
        </w:rPr>
        <w:t xml:space="preserve">In responding to issues of delayed discharge and out of area placements for people with learning disabilities and autistic people, </w:t>
      </w:r>
      <w:r w:rsidR="00554E98">
        <w:rPr>
          <w:rFonts w:ascii="Arial" w:hAnsi="Arial" w:cs="Arial"/>
        </w:rPr>
        <w:t xml:space="preserve">the Scottish Government should ensure real and meaningful participation of people with lived experience, their families and unpaid carers. </w:t>
      </w:r>
    </w:p>
    <w:p w14:paraId="1266F059" w14:textId="16C7BD78" w:rsidR="004C2313" w:rsidRDefault="004C2313" w:rsidP="004C2313">
      <w:pPr>
        <w:rPr>
          <w:rFonts w:ascii="Arial" w:hAnsi="Arial" w:cs="Arial"/>
        </w:rPr>
      </w:pPr>
    </w:p>
    <w:p w14:paraId="61E1614F" w14:textId="43949AF6" w:rsidR="004C2313" w:rsidRPr="005C7E21" w:rsidRDefault="004C2313" w:rsidP="004C2313">
      <w:pPr>
        <w:spacing w:line="276" w:lineRule="auto"/>
        <w:rPr>
          <w:rFonts w:ascii="Arial" w:hAnsi="Arial" w:cs="Arial"/>
          <w:b/>
          <w:bCs/>
          <w:color w:val="660066"/>
        </w:rPr>
      </w:pPr>
      <w:r>
        <w:rPr>
          <w:rFonts w:ascii="Arial" w:hAnsi="Arial" w:cs="Arial"/>
          <w:b/>
          <w:bCs/>
          <w:color w:val="660066"/>
        </w:rPr>
        <w:t>Climate change</w:t>
      </w:r>
    </w:p>
    <w:p w14:paraId="1E5F0644" w14:textId="77777777" w:rsidR="004C2313" w:rsidRPr="005C7E21" w:rsidRDefault="004C2313" w:rsidP="004C2313">
      <w:pPr>
        <w:spacing w:line="276" w:lineRule="auto"/>
        <w:rPr>
          <w:rFonts w:ascii="Arial" w:hAnsi="Arial" w:cs="Arial"/>
          <w:b/>
          <w:bCs/>
          <w:color w:val="660066"/>
        </w:rPr>
      </w:pPr>
    </w:p>
    <w:p w14:paraId="2C3A14C3" w14:textId="1DD14BAD" w:rsidR="007155C0" w:rsidRDefault="002D0786" w:rsidP="009A4912">
      <w:pPr>
        <w:spacing w:after="160" w:line="276" w:lineRule="auto"/>
        <w:rPr>
          <w:rFonts w:ascii="Arial" w:hAnsi="Arial" w:cs="Arial"/>
        </w:rPr>
      </w:pPr>
      <w:r>
        <w:rPr>
          <w:rFonts w:ascii="Arial" w:hAnsi="Arial" w:cs="Arial"/>
        </w:rPr>
        <w:t>A changing environment and extreme weather effects, such as heatwaves, flash flooding, winds, storms and air quality, is having a direct impact on certain groups including disabled people</w:t>
      </w:r>
      <w:r w:rsidR="69F661E0">
        <w:rPr>
          <w:rFonts w:ascii="Arial" w:hAnsi="Arial" w:cs="Arial"/>
        </w:rPr>
        <w:t xml:space="preserve"> and</w:t>
      </w:r>
      <w:r>
        <w:rPr>
          <w:rFonts w:ascii="Arial" w:hAnsi="Arial" w:cs="Arial"/>
        </w:rPr>
        <w:t xml:space="preserve"> </w:t>
      </w:r>
      <w:r w:rsidR="007155C0">
        <w:rPr>
          <w:rFonts w:ascii="Arial" w:hAnsi="Arial" w:cs="Arial"/>
        </w:rPr>
        <w:t xml:space="preserve">people living with long term conditions. </w:t>
      </w:r>
      <w:r w:rsidR="005A3985">
        <w:rPr>
          <w:rFonts w:ascii="Arial" w:hAnsi="Arial" w:cs="Arial"/>
        </w:rPr>
        <w:t>Evidence suggests</w:t>
      </w:r>
      <w:r w:rsidR="007155C0">
        <w:rPr>
          <w:rFonts w:ascii="Arial" w:hAnsi="Arial" w:cs="Arial"/>
        </w:rPr>
        <w:t xml:space="preserve"> that the UK is not keeping pace with climate impacts</w:t>
      </w:r>
      <w:r w:rsidR="005A3985">
        <w:rPr>
          <w:rFonts w:ascii="Arial" w:hAnsi="Arial" w:cs="Arial"/>
        </w:rPr>
        <w:t>.</w:t>
      </w:r>
      <w:r w:rsidR="005A3985">
        <w:rPr>
          <w:rStyle w:val="EndnoteReference"/>
          <w:rFonts w:ascii="Arial" w:hAnsi="Arial" w:cs="Arial"/>
        </w:rPr>
        <w:endnoteReference w:id="36"/>
      </w:r>
      <w:r w:rsidR="005139D4">
        <w:rPr>
          <w:rFonts w:ascii="Arial" w:hAnsi="Arial" w:cs="Arial"/>
        </w:rPr>
        <w:t xml:space="preserve"> </w:t>
      </w:r>
      <w:r w:rsidR="000E5A3B">
        <w:rPr>
          <w:rFonts w:ascii="Arial" w:hAnsi="Arial" w:cs="Arial"/>
        </w:rPr>
        <w:t>More</w:t>
      </w:r>
      <w:r w:rsidR="005139D4">
        <w:rPr>
          <w:rFonts w:ascii="Arial" w:hAnsi="Arial" w:cs="Arial"/>
        </w:rPr>
        <w:t xml:space="preserve"> needs to be done to ensure that all parts of society are working to reduce emissions causing climate change, including within health and social care</w:t>
      </w:r>
      <w:r w:rsidR="000E5A3B">
        <w:rPr>
          <w:rFonts w:ascii="Arial" w:hAnsi="Arial" w:cs="Arial"/>
        </w:rPr>
        <w:t xml:space="preserve">. </w:t>
      </w:r>
      <w:r w:rsidR="005139D4">
        <w:rPr>
          <w:rFonts w:ascii="Arial" w:hAnsi="Arial" w:cs="Arial"/>
        </w:rPr>
        <w:t xml:space="preserve">Additionally, </w:t>
      </w:r>
      <w:r w:rsidR="007155C0">
        <w:rPr>
          <w:rFonts w:ascii="Arial" w:hAnsi="Arial" w:cs="Arial"/>
        </w:rPr>
        <w:t>disabled people can</w:t>
      </w:r>
      <w:r w:rsidR="007155C0" w:rsidRPr="009A4912">
        <w:rPr>
          <w:rFonts w:ascii="Arial" w:hAnsi="Arial" w:cs="Arial"/>
        </w:rPr>
        <w:t xml:space="preserve"> often feel overlooked or excluded in conversations about climate change, and </w:t>
      </w:r>
      <w:r w:rsidR="007155C0" w:rsidRPr="009A4912">
        <w:rPr>
          <w:rFonts w:ascii="Arial" w:hAnsi="Arial" w:cs="Arial"/>
        </w:rPr>
        <w:lastRenderedPageBreak/>
        <w:t>actions to address climate change can create additional barriers for disabled people and people living with long term conditions.</w:t>
      </w:r>
      <w:r w:rsidR="007155C0" w:rsidRPr="009A4912">
        <w:rPr>
          <w:rStyle w:val="EndnoteReference"/>
          <w:rFonts w:ascii="Arial" w:hAnsi="Arial" w:cs="Arial"/>
        </w:rPr>
        <w:endnoteReference w:id="37"/>
      </w:r>
    </w:p>
    <w:p w14:paraId="349B5FD9" w14:textId="77777777" w:rsidR="002C66BD" w:rsidRDefault="002C66BD" w:rsidP="002C66BD">
      <w:pPr>
        <w:rPr>
          <w:rFonts w:ascii="Arial" w:hAnsi="Arial" w:cs="Arial"/>
        </w:rPr>
      </w:pPr>
    </w:p>
    <w:p w14:paraId="18B91236" w14:textId="77777777" w:rsidR="004C2313" w:rsidRDefault="004C2313" w:rsidP="004C2313">
      <w:pPr>
        <w:spacing w:line="276" w:lineRule="auto"/>
        <w:rPr>
          <w:rFonts w:ascii="Arial" w:hAnsi="Arial" w:cs="Arial"/>
          <w:color w:val="660066"/>
        </w:rPr>
      </w:pPr>
      <w:r w:rsidRPr="005C7E21">
        <w:rPr>
          <w:rFonts w:ascii="Arial" w:hAnsi="Arial" w:cs="Arial"/>
          <w:color w:val="660066"/>
        </w:rPr>
        <w:t>Recommendations</w:t>
      </w:r>
    </w:p>
    <w:p w14:paraId="0EFC6222" w14:textId="77777777" w:rsidR="004C2313" w:rsidRPr="005C7E21" w:rsidRDefault="004C2313" w:rsidP="004C2313">
      <w:pPr>
        <w:spacing w:line="276" w:lineRule="auto"/>
        <w:rPr>
          <w:rFonts w:ascii="Arial" w:hAnsi="Arial" w:cs="Arial"/>
        </w:rPr>
      </w:pPr>
    </w:p>
    <w:p w14:paraId="304CE7DB" w14:textId="3BE23498" w:rsidR="00B92F16" w:rsidRPr="00534862" w:rsidRDefault="009A4912" w:rsidP="00B92F16">
      <w:pPr>
        <w:pStyle w:val="ListParagraph"/>
        <w:numPr>
          <w:ilvl w:val="0"/>
          <w:numId w:val="24"/>
        </w:numPr>
        <w:spacing w:after="160" w:line="276" w:lineRule="auto"/>
        <w:rPr>
          <w:rFonts w:ascii="Arial" w:hAnsi="Arial" w:cs="Arial"/>
        </w:rPr>
      </w:pPr>
      <w:r>
        <w:rPr>
          <w:rFonts w:ascii="Arial" w:hAnsi="Arial" w:cs="Arial"/>
        </w:rPr>
        <w:t xml:space="preserve">The </w:t>
      </w:r>
      <w:r w:rsidR="000E5A3B">
        <w:rPr>
          <w:rFonts w:ascii="Arial" w:hAnsi="Arial" w:cs="Arial"/>
        </w:rPr>
        <w:t xml:space="preserve">UK and </w:t>
      </w:r>
      <w:r>
        <w:rPr>
          <w:rFonts w:ascii="Arial" w:hAnsi="Arial" w:cs="Arial"/>
        </w:rPr>
        <w:t>Scottish Government</w:t>
      </w:r>
      <w:r w:rsidR="000E5A3B">
        <w:rPr>
          <w:rFonts w:ascii="Arial" w:hAnsi="Arial" w:cs="Arial"/>
        </w:rPr>
        <w:t>s</w:t>
      </w:r>
      <w:r>
        <w:rPr>
          <w:rFonts w:ascii="Arial" w:hAnsi="Arial" w:cs="Arial"/>
        </w:rPr>
        <w:t xml:space="preserve"> must</w:t>
      </w:r>
      <w:r w:rsidRPr="009A4912">
        <w:rPr>
          <w:rFonts w:ascii="Arial" w:hAnsi="Arial" w:cs="Arial"/>
        </w:rPr>
        <w:t xml:space="preserve"> ensure that disabled people, people living with long term conditions and unpaid carers are involved in climate change discussions, particularly as new legislation and policies are introduced to respond to the climate change emergency. </w:t>
      </w:r>
    </w:p>
    <w:sectPr w:rsidR="00B92F16" w:rsidRPr="00534862">
      <w:footerReference w:type="even" r:id="rId16"/>
      <w:footerReference w:type="default" r:id="rId17"/>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97389" w14:textId="77777777" w:rsidR="00DF1997" w:rsidRDefault="00DF1997" w:rsidP="00BB79CA">
      <w:r>
        <w:separator/>
      </w:r>
    </w:p>
  </w:endnote>
  <w:endnote w:type="continuationSeparator" w:id="0">
    <w:p w14:paraId="431C846E" w14:textId="77777777" w:rsidR="00DF1997" w:rsidRDefault="00DF1997" w:rsidP="00BB79CA">
      <w:r>
        <w:continuationSeparator/>
      </w:r>
    </w:p>
  </w:endnote>
  <w:endnote w:id="1">
    <w:p w14:paraId="3ED235AF" w14:textId="1BF3E0AA" w:rsidR="00AA6916" w:rsidRDefault="00AA6916">
      <w:pPr>
        <w:pStyle w:val="EndnoteText"/>
      </w:pPr>
      <w:r>
        <w:rPr>
          <w:rStyle w:val="EndnoteReference"/>
        </w:rPr>
        <w:endnoteRef/>
      </w:r>
      <w:r>
        <w:t xml:space="preserve"> </w:t>
      </w:r>
      <w:r w:rsidR="00704346">
        <w:t>United Nations Human Rights Office of the High Commissioner, ‘International Covenant on Economic, Social and Cultural Rights’ (16 December 1966). Available at</w:t>
      </w:r>
      <w:r w:rsidR="00927A34">
        <w:t xml:space="preserve">: </w:t>
      </w:r>
      <w:hyperlink r:id="rId1" w:history="1">
        <w:r w:rsidR="00927A34" w:rsidRPr="0002659C">
          <w:rPr>
            <w:rStyle w:val="Hyperlink"/>
          </w:rPr>
          <w:t>https://www.ohchr.org/en/instruments-mechanisms/instruments/international-covenant-economic-social-and-cultural-rights</w:t>
        </w:r>
      </w:hyperlink>
      <w:r w:rsidR="00927A34">
        <w:t xml:space="preserve"> </w:t>
      </w:r>
    </w:p>
  </w:endnote>
  <w:endnote w:id="2">
    <w:p w14:paraId="3FB633FA" w14:textId="2A9FE688" w:rsidR="00225312" w:rsidRDefault="00225312">
      <w:pPr>
        <w:pStyle w:val="EndnoteText"/>
      </w:pPr>
      <w:r>
        <w:rPr>
          <w:rStyle w:val="EndnoteReference"/>
        </w:rPr>
        <w:endnoteRef/>
      </w:r>
      <w:r>
        <w:t xml:space="preserve"> </w:t>
      </w:r>
      <w:r w:rsidR="00040D26">
        <w:t xml:space="preserve">UK Parliament, ‘Bill of Rights Bill’ (9 September 2022). Available at: </w:t>
      </w:r>
      <w:hyperlink r:id="rId2" w:history="1">
        <w:r w:rsidR="00AA46FC" w:rsidRPr="00AD5187">
          <w:rPr>
            <w:rStyle w:val="Hyperlink"/>
          </w:rPr>
          <w:t>https://bills.parliament.uk/bills/3227</w:t>
        </w:r>
      </w:hyperlink>
      <w:r w:rsidR="00C24126">
        <w:t xml:space="preserve"> </w:t>
      </w:r>
    </w:p>
  </w:endnote>
  <w:endnote w:id="3">
    <w:p w14:paraId="2EAF923E" w14:textId="4B611A0B" w:rsidR="00F95C54" w:rsidRDefault="00F95C54">
      <w:pPr>
        <w:pStyle w:val="EndnoteText"/>
      </w:pPr>
      <w:r>
        <w:rPr>
          <w:rStyle w:val="EndnoteReference"/>
        </w:rPr>
        <w:endnoteRef/>
      </w:r>
      <w:r>
        <w:t xml:space="preserve"> </w:t>
      </w:r>
      <w:r w:rsidR="00AA46FC">
        <w:t xml:space="preserve">The ALLIANCE, ‘ALLIANCE responds to consultation on Human Rights Act Reform’ (8 March 2022). Available at: </w:t>
      </w:r>
      <w:hyperlink r:id="rId3" w:history="1">
        <w:r w:rsidR="00AE2ED7" w:rsidRPr="00AD5187">
          <w:rPr>
            <w:rStyle w:val="Hyperlink"/>
          </w:rPr>
          <w:t>https://www.alliance-scotland.org.uk/blog/news/alliance-responds-to-consultation-on-human-rights-act-reform/</w:t>
        </w:r>
      </w:hyperlink>
      <w:r w:rsidR="00AE2ED7">
        <w:t xml:space="preserve"> </w:t>
      </w:r>
    </w:p>
  </w:endnote>
  <w:endnote w:id="4">
    <w:p w14:paraId="67D839E2" w14:textId="3C922DED" w:rsidR="006A45E7" w:rsidRDefault="006A45E7" w:rsidP="006A45E7">
      <w:pPr>
        <w:pStyle w:val="EndnoteText"/>
      </w:pPr>
      <w:r>
        <w:rPr>
          <w:rStyle w:val="EndnoteReference"/>
        </w:rPr>
        <w:endnoteRef/>
      </w:r>
      <w:r>
        <w:t xml:space="preserve"> Human Rights Consortium Scotland, </w:t>
      </w:r>
      <w:r w:rsidR="00AE2ED7">
        <w:t>‘</w:t>
      </w:r>
      <w:r w:rsidRPr="00AE2ED7">
        <w:t>New Briefing from Professor Nicole Busby Explores Consequences of Human Rights Act Review</w:t>
      </w:r>
      <w:r w:rsidR="00AE2ED7">
        <w:t>’</w:t>
      </w:r>
      <w:r>
        <w:t xml:space="preserve"> (1 February 2021). Available at: </w:t>
      </w:r>
      <w:hyperlink r:id="rId4" w:history="1">
        <w:r>
          <w:rPr>
            <w:rStyle w:val="Hyperlink"/>
          </w:rPr>
          <w:t>https://hrcscotland.org/2021/02/01/new-briefing-from-professor-nicole-busby-explores-consequences-of-human-rights-act-review/</w:t>
        </w:r>
      </w:hyperlink>
      <w:r>
        <w:t xml:space="preserve"> </w:t>
      </w:r>
    </w:p>
  </w:endnote>
  <w:endnote w:id="5">
    <w:p w14:paraId="41CBF8F5" w14:textId="3B70DBA5" w:rsidR="00982285" w:rsidRDefault="00982285">
      <w:pPr>
        <w:pStyle w:val="EndnoteText"/>
      </w:pPr>
      <w:r>
        <w:rPr>
          <w:rStyle w:val="EndnoteReference"/>
        </w:rPr>
        <w:endnoteRef/>
      </w:r>
      <w:r>
        <w:t xml:space="preserve"> Scottish Government, ‘</w:t>
      </w:r>
      <w:r w:rsidRPr="00982285">
        <w:t>New Human Rights Bill</w:t>
      </w:r>
      <w:r>
        <w:t>’</w:t>
      </w:r>
      <w:r>
        <w:rPr>
          <w:i/>
          <w:iCs/>
        </w:rPr>
        <w:t xml:space="preserve"> </w:t>
      </w:r>
      <w:r>
        <w:t xml:space="preserve">(12 March 2021). Available at: </w:t>
      </w:r>
      <w:hyperlink r:id="rId5" w:history="1">
        <w:r>
          <w:rPr>
            <w:rStyle w:val="Hyperlink"/>
          </w:rPr>
          <w:t>https://www.gov.scot/news/new-human-rights-bill/</w:t>
        </w:r>
      </w:hyperlink>
    </w:p>
  </w:endnote>
  <w:endnote w:id="6">
    <w:p w14:paraId="4AA5DBE2" w14:textId="32314AC6" w:rsidR="005D3632" w:rsidRPr="00CF2DB3" w:rsidRDefault="005D3632" w:rsidP="005D3632">
      <w:pPr>
        <w:pStyle w:val="EndnoteText"/>
      </w:pPr>
      <w:r>
        <w:rPr>
          <w:rStyle w:val="EndnoteReference"/>
        </w:rPr>
        <w:endnoteRef/>
      </w:r>
      <w:r>
        <w:t xml:space="preserve"> </w:t>
      </w:r>
      <w:r w:rsidR="00AE2ED7">
        <w:t>As above.</w:t>
      </w:r>
      <w:r>
        <w:t xml:space="preserve"> </w:t>
      </w:r>
    </w:p>
  </w:endnote>
  <w:endnote w:id="7">
    <w:p w14:paraId="14E00995" w14:textId="681A181C" w:rsidR="00B35680" w:rsidRDefault="00B35680">
      <w:pPr>
        <w:pStyle w:val="EndnoteText"/>
      </w:pPr>
      <w:r>
        <w:rPr>
          <w:rStyle w:val="EndnoteReference"/>
        </w:rPr>
        <w:endnoteRef/>
      </w:r>
      <w:r>
        <w:t xml:space="preserve"> </w:t>
      </w:r>
      <w:r w:rsidR="00C069B2">
        <w:t xml:space="preserve">Scotland’s National Action Plan for Human Rights, ‘Developing SNAP2’. Available at: </w:t>
      </w:r>
      <w:hyperlink r:id="rId6" w:history="1">
        <w:r w:rsidR="00C069B2" w:rsidRPr="00AD5187">
          <w:rPr>
            <w:rStyle w:val="Hyperlink"/>
          </w:rPr>
          <w:t>https://www.snaprights.info/snap-2</w:t>
        </w:r>
      </w:hyperlink>
      <w:r>
        <w:t xml:space="preserve"> </w:t>
      </w:r>
    </w:p>
  </w:endnote>
  <w:endnote w:id="8">
    <w:p w14:paraId="29BA8D3F" w14:textId="13CAA44F" w:rsidR="00E14D6C" w:rsidRDefault="00E14D6C">
      <w:pPr>
        <w:pStyle w:val="EndnoteText"/>
      </w:pPr>
      <w:r>
        <w:rPr>
          <w:rStyle w:val="EndnoteReference"/>
        </w:rPr>
        <w:endnoteRef/>
      </w:r>
      <w:r>
        <w:t xml:space="preserve"> </w:t>
      </w:r>
      <w:r w:rsidR="00DA55B4">
        <w:t xml:space="preserve">The ALLIANCE, ‘Human rights incorporation’. Available at: </w:t>
      </w:r>
      <w:hyperlink r:id="rId7" w:history="1">
        <w:r w:rsidR="00DA55B4" w:rsidRPr="00AD5187">
          <w:rPr>
            <w:rStyle w:val="Hyperlink"/>
          </w:rPr>
          <w:t>https://www.alliance-scotland.org.uk/policy-into-practice/human-rights/human-rights-incorporation/</w:t>
        </w:r>
      </w:hyperlink>
      <w:r>
        <w:t xml:space="preserve"> </w:t>
      </w:r>
    </w:p>
  </w:endnote>
  <w:endnote w:id="9">
    <w:p w14:paraId="4180D386" w14:textId="4A192B7B" w:rsidR="003E4D32" w:rsidRDefault="003E4D32">
      <w:pPr>
        <w:pStyle w:val="EndnoteText"/>
      </w:pPr>
      <w:r>
        <w:rPr>
          <w:rStyle w:val="EndnoteReference"/>
        </w:rPr>
        <w:endnoteRef/>
      </w:r>
      <w:r>
        <w:t xml:space="preserve"> </w:t>
      </w:r>
      <w:r w:rsidR="00DA55B4">
        <w:t xml:space="preserve">Human Rights Consortium Scotland, ‘Final letter to First Minister on consultation delay’ (27 September 2022). Available at: </w:t>
      </w:r>
      <w:hyperlink r:id="rId8" w:history="1">
        <w:r w:rsidR="00DA55B4" w:rsidRPr="00AD5187">
          <w:rPr>
            <w:rStyle w:val="Hyperlink"/>
          </w:rPr>
          <w:t>https://hrcscotland.org/wp-content/uploads/2022/10/Final-letter-to-FM-on-consultation-delay-27-Sept-2022-1.pdf</w:t>
        </w:r>
      </w:hyperlink>
      <w:r w:rsidR="00DF6FFF">
        <w:t xml:space="preserve"> </w:t>
      </w:r>
    </w:p>
  </w:endnote>
  <w:endnote w:id="10">
    <w:p w14:paraId="5FE3D6E6" w14:textId="789EB7F2" w:rsidR="00DF6FFF" w:rsidRDefault="00DF6FFF">
      <w:pPr>
        <w:pStyle w:val="EndnoteText"/>
      </w:pPr>
      <w:r>
        <w:rPr>
          <w:rStyle w:val="EndnoteReference"/>
        </w:rPr>
        <w:endnoteRef/>
      </w:r>
      <w:r>
        <w:t xml:space="preserve"> </w:t>
      </w:r>
      <w:r w:rsidR="001275AB">
        <w:t xml:space="preserve">Boyle, K., </w:t>
      </w:r>
      <w:r w:rsidR="001E2E98">
        <w:t>Scottish Human Rights Commission, ‘Economic, Social and Cultural Rights in Scotland’</w:t>
      </w:r>
      <w:r w:rsidR="001275AB">
        <w:t xml:space="preserve"> (2015). Available at: </w:t>
      </w:r>
      <w:hyperlink r:id="rId9" w:history="1">
        <w:r w:rsidR="001275AB" w:rsidRPr="00AD5187">
          <w:rPr>
            <w:rStyle w:val="Hyperlink"/>
          </w:rPr>
          <w:t>https://www.scottishhumanrights.com/media/1190/news9dec15wordinnovforumkboylepresent.docx</w:t>
        </w:r>
      </w:hyperlink>
      <w:r>
        <w:t xml:space="preserve"> </w:t>
      </w:r>
    </w:p>
  </w:endnote>
  <w:endnote w:id="11">
    <w:p w14:paraId="65F6E1A8" w14:textId="65744900" w:rsidR="00AB735C" w:rsidRDefault="00AB735C">
      <w:pPr>
        <w:pStyle w:val="EndnoteText"/>
      </w:pPr>
      <w:r>
        <w:rPr>
          <w:rStyle w:val="EndnoteReference"/>
        </w:rPr>
        <w:endnoteRef/>
      </w:r>
      <w:r>
        <w:t xml:space="preserve"> </w:t>
      </w:r>
      <w:r w:rsidR="00FF1FA4">
        <w:t xml:space="preserve">Scottish Government, ‘National Taskforce for Human Rights Leadership Report’ (2021). Available at: </w:t>
      </w:r>
      <w:hyperlink r:id="rId10" w:history="1">
        <w:r w:rsidR="00FF1FA4" w:rsidRPr="00AD5187">
          <w:rPr>
            <w:rStyle w:val="Hyperlink"/>
          </w:rPr>
          <w:t>https://www.gov.scot/binaries/content/documents/govscot/publications/independent-report/2021/03/national-taskforce-human-rights-leadership-report/documents/national-taskforce-human-rights-leadership-report/national-taskforce-human-rights-leadership-report/govscot%3Adocument/national-taskforce-human-rights-leadership-report.pdf</w:t>
        </w:r>
      </w:hyperlink>
      <w:r>
        <w:t xml:space="preserve"> </w:t>
      </w:r>
    </w:p>
  </w:endnote>
  <w:endnote w:id="12">
    <w:p w14:paraId="0A7BBF0A" w14:textId="4573F0CC" w:rsidR="0084645F" w:rsidRPr="00D26623" w:rsidRDefault="0084645F">
      <w:pPr>
        <w:pStyle w:val="EndnoteText"/>
        <w:rPr>
          <w:rFonts w:cs="Arial"/>
        </w:rPr>
      </w:pPr>
      <w:r>
        <w:rPr>
          <w:rStyle w:val="EndnoteReference"/>
        </w:rPr>
        <w:endnoteRef/>
      </w:r>
      <w:r>
        <w:t xml:space="preserve"> </w:t>
      </w:r>
      <w:r w:rsidR="00D26623" w:rsidRPr="00BD2E09">
        <w:rPr>
          <w:rFonts w:cs="Arial"/>
        </w:rPr>
        <w:t xml:space="preserve">SSSC, </w:t>
      </w:r>
      <w:r w:rsidR="00FF1FA4">
        <w:rPr>
          <w:rFonts w:cs="Arial"/>
        </w:rPr>
        <w:t>‘</w:t>
      </w:r>
      <w:r w:rsidR="00D26623" w:rsidRPr="00FF1FA4">
        <w:rPr>
          <w:rFonts w:cs="Arial"/>
        </w:rPr>
        <w:t>Scottish Social Service Sector: Report on 2018 Workforce Data</w:t>
      </w:r>
      <w:r w:rsidR="00FF1FA4">
        <w:rPr>
          <w:rFonts w:cs="Arial"/>
        </w:rPr>
        <w:t>’</w:t>
      </w:r>
      <w:r w:rsidR="00D26623" w:rsidRPr="00FF1FA4">
        <w:rPr>
          <w:rFonts w:cs="Arial"/>
        </w:rPr>
        <w:t xml:space="preserve"> </w:t>
      </w:r>
      <w:r w:rsidR="00D26623" w:rsidRPr="00BD2E09">
        <w:rPr>
          <w:rFonts w:cs="Arial"/>
        </w:rPr>
        <w:t xml:space="preserve">(Nov 2019). Available at: </w:t>
      </w:r>
      <w:hyperlink r:id="rId11" w:history="1">
        <w:r w:rsidR="00D26623" w:rsidRPr="001A19B7">
          <w:rPr>
            <w:rStyle w:val="Hyperlink"/>
            <w:rFonts w:cs="Arial"/>
          </w:rPr>
          <w:t>https://data.sssc.uk.com/images/WDR/WDR2018.pdf</w:t>
        </w:r>
      </w:hyperlink>
      <w:r w:rsidR="00D26623" w:rsidRPr="001A19B7">
        <w:rPr>
          <w:rFonts w:cs="Arial"/>
        </w:rPr>
        <w:t xml:space="preserve">. </w:t>
      </w:r>
    </w:p>
  </w:endnote>
  <w:endnote w:id="13">
    <w:p w14:paraId="5D57751B" w14:textId="6CE9678A" w:rsidR="00C14EE8" w:rsidRDefault="00C14EE8" w:rsidP="00C14EE8">
      <w:pPr>
        <w:pStyle w:val="EndnoteText"/>
      </w:pPr>
      <w:r>
        <w:rPr>
          <w:rStyle w:val="EndnoteReference"/>
        </w:rPr>
        <w:endnoteRef/>
      </w:r>
      <w:r>
        <w:t xml:space="preserve"> </w:t>
      </w:r>
      <w:r w:rsidR="00DA6991">
        <w:t xml:space="preserve">The Scottish Parliament, ‘National Care Service (Scotland) Bill’. Available at: </w:t>
      </w:r>
      <w:hyperlink r:id="rId12" w:history="1">
        <w:r w:rsidR="00DA6991" w:rsidRPr="00AD5187">
          <w:rPr>
            <w:rStyle w:val="Hyperlink"/>
          </w:rPr>
          <w:t>https://www.parliament.scot/bills-and-laws/bills/national-care-service-scotland-bill/introduced</w:t>
        </w:r>
      </w:hyperlink>
      <w:r>
        <w:t xml:space="preserve"> </w:t>
      </w:r>
    </w:p>
  </w:endnote>
  <w:endnote w:id="14">
    <w:p w14:paraId="233819C8" w14:textId="4F259DEE" w:rsidR="00AA2BEA" w:rsidRDefault="00AA2BEA">
      <w:pPr>
        <w:pStyle w:val="EndnoteText"/>
      </w:pPr>
      <w:r>
        <w:rPr>
          <w:rStyle w:val="EndnoteReference"/>
        </w:rPr>
        <w:endnoteRef/>
      </w:r>
      <w:r>
        <w:t xml:space="preserve"> </w:t>
      </w:r>
      <w:r w:rsidR="00F861F9">
        <w:t xml:space="preserve">The ALLIANCE, ‘ALLIANCE calls for National Care Service to be “investment of citizenship”’ (2 November 2021). Available at: </w:t>
      </w:r>
      <w:hyperlink r:id="rId13" w:history="1">
        <w:r w:rsidR="00F861F9" w:rsidRPr="0002659C">
          <w:rPr>
            <w:rStyle w:val="Hyperlink"/>
          </w:rPr>
          <w:t>https://www.alliance-scotland.org.uk/blog/news/the-alliance-calls-for-national-care-service-to-be-investment-of-citizenship/</w:t>
        </w:r>
      </w:hyperlink>
      <w:r w:rsidR="00F861F9">
        <w:t xml:space="preserve"> </w:t>
      </w:r>
    </w:p>
  </w:endnote>
  <w:endnote w:id="15">
    <w:p w14:paraId="690D5CB7" w14:textId="36FC2E93" w:rsidR="00863FFB" w:rsidRPr="00DA6991" w:rsidRDefault="00863FFB" w:rsidP="00863FFB">
      <w:pPr>
        <w:pStyle w:val="EndnoteText"/>
      </w:pPr>
      <w:r>
        <w:rPr>
          <w:rStyle w:val="EndnoteReference"/>
        </w:rPr>
        <w:endnoteRef/>
      </w:r>
      <w:r>
        <w:t xml:space="preserve"> </w:t>
      </w:r>
      <w:r w:rsidR="00DA6991">
        <w:t>As above.</w:t>
      </w:r>
    </w:p>
  </w:endnote>
  <w:endnote w:id="16">
    <w:p w14:paraId="390ADA3A" w14:textId="709745FD" w:rsidR="00537198" w:rsidRDefault="00537198">
      <w:pPr>
        <w:pStyle w:val="EndnoteText"/>
      </w:pPr>
      <w:r>
        <w:rPr>
          <w:rStyle w:val="EndnoteReference"/>
        </w:rPr>
        <w:endnoteRef/>
      </w:r>
      <w:r>
        <w:t xml:space="preserve"> </w:t>
      </w:r>
      <w:r w:rsidR="00542129">
        <w:t xml:space="preserve">Social Security (Scotland) Act 2018. Available at: </w:t>
      </w:r>
      <w:hyperlink r:id="rId14" w:history="1">
        <w:r w:rsidR="009552DB" w:rsidRPr="0002659C">
          <w:rPr>
            <w:rStyle w:val="Hyperlink"/>
          </w:rPr>
          <w:t>https://www.legislation.gov.uk/asp/2018/9</w:t>
        </w:r>
      </w:hyperlink>
      <w:r w:rsidR="009552DB">
        <w:t xml:space="preserve"> </w:t>
      </w:r>
    </w:p>
  </w:endnote>
  <w:endnote w:id="17">
    <w:p w14:paraId="1905E1E6" w14:textId="61DCF861" w:rsidR="00A51497" w:rsidRDefault="00A51497">
      <w:pPr>
        <w:pStyle w:val="EndnoteText"/>
      </w:pPr>
      <w:r>
        <w:rPr>
          <w:rStyle w:val="EndnoteReference"/>
        </w:rPr>
        <w:endnoteRef/>
      </w:r>
      <w:r>
        <w:t xml:space="preserve"> Scottish Government, ‘Social security’. Available at: </w:t>
      </w:r>
      <w:hyperlink r:id="rId15" w:history="1">
        <w:r w:rsidR="000A1446" w:rsidRPr="0002659C">
          <w:rPr>
            <w:rStyle w:val="Hyperlink"/>
          </w:rPr>
          <w:t>https://www.gov.scot/policies/social-security/social-security-agency/</w:t>
        </w:r>
      </w:hyperlink>
      <w:r w:rsidR="000A1446">
        <w:t xml:space="preserve"> </w:t>
      </w:r>
    </w:p>
  </w:endnote>
  <w:endnote w:id="18">
    <w:p w14:paraId="16B4BC61" w14:textId="350FEF07" w:rsidR="00226FF8" w:rsidRDefault="00226FF8" w:rsidP="00226FF8">
      <w:pPr>
        <w:pStyle w:val="EndnoteText"/>
      </w:pPr>
      <w:r>
        <w:rPr>
          <w:rStyle w:val="EndnoteReference"/>
        </w:rPr>
        <w:endnoteRef/>
      </w:r>
      <w:r>
        <w:t xml:space="preserve"> </w:t>
      </w:r>
      <w:r w:rsidR="007B7CC3">
        <w:t xml:space="preserve">Citizens Advice Scotland, ‘Beyond a Safe and Secure Transition – A Long Term Vision for Disability Assistance in Scotland’. Available at: </w:t>
      </w:r>
      <w:hyperlink r:id="rId16" w:history="1">
        <w:r w:rsidR="007B7CC3" w:rsidRPr="00AD5187">
          <w:rPr>
            <w:rStyle w:val="Hyperlink"/>
          </w:rPr>
          <w:t>https://www.cas.org.uk/publications/beyond-safe-and-secure-transition-long-term-vision-disability-assistance-scotland</w:t>
        </w:r>
      </w:hyperlink>
      <w:r>
        <w:t xml:space="preserve"> </w:t>
      </w:r>
    </w:p>
  </w:endnote>
  <w:endnote w:id="19">
    <w:p w14:paraId="7ED311EE" w14:textId="7AB50BA7" w:rsidR="00086098" w:rsidRDefault="00086098">
      <w:pPr>
        <w:pStyle w:val="EndnoteText"/>
      </w:pPr>
      <w:r>
        <w:rPr>
          <w:rStyle w:val="EndnoteReference"/>
        </w:rPr>
        <w:endnoteRef/>
      </w:r>
      <w:r>
        <w:t xml:space="preserve"> Glasgow Disability Alliance, ‘Social Security and Poverty’. Available at: </w:t>
      </w:r>
      <w:hyperlink r:id="rId17" w:history="1">
        <w:r w:rsidRPr="00AD5187">
          <w:rPr>
            <w:rStyle w:val="Hyperlink"/>
          </w:rPr>
          <w:t>https://gda.scot/what-we-do/participation/social-security-and-poverty/</w:t>
        </w:r>
      </w:hyperlink>
      <w:r>
        <w:t xml:space="preserve"> </w:t>
      </w:r>
      <w:r w:rsidR="00B30697">
        <w:t xml:space="preserve">; </w:t>
      </w:r>
      <w:proofErr w:type="spellStart"/>
      <w:r w:rsidR="00B30697">
        <w:t>Tinson</w:t>
      </w:r>
      <w:proofErr w:type="spellEnd"/>
      <w:r w:rsidR="00B30697">
        <w:t xml:space="preserve"> et al., ‘Disability and poverty: Why disability must be at the centre of poverty reduction’ (August 2016). Available at: </w:t>
      </w:r>
      <w:hyperlink r:id="rId18" w:history="1">
        <w:r w:rsidR="00B30697" w:rsidRPr="00AD5187">
          <w:rPr>
            <w:rStyle w:val="Hyperlink"/>
          </w:rPr>
          <w:t>https://www.npi.org.uk/files/3414/7087/2429/Disability_and_poverty_MAIN_REPORT_FINAL.pdf</w:t>
        </w:r>
      </w:hyperlink>
      <w:r w:rsidR="00B30697">
        <w:t xml:space="preserve"> </w:t>
      </w:r>
    </w:p>
  </w:endnote>
  <w:endnote w:id="20">
    <w:p w14:paraId="3DE8BB78" w14:textId="690AA4C2" w:rsidR="00140BED" w:rsidRDefault="00140BED">
      <w:pPr>
        <w:pStyle w:val="EndnoteText"/>
      </w:pPr>
      <w:r>
        <w:rPr>
          <w:rStyle w:val="EndnoteReference"/>
        </w:rPr>
        <w:endnoteRef/>
      </w:r>
      <w:r>
        <w:t xml:space="preserve"> </w:t>
      </w:r>
      <w:proofErr w:type="spellStart"/>
      <w:r>
        <w:t>Tocuhet</w:t>
      </w:r>
      <w:proofErr w:type="spellEnd"/>
      <w:r>
        <w:t xml:space="preserve"> and Patel, ‘The disability price tag’ (February 2018). Available at: </w:t>
      </w:r>
      <w:hyperlink r:id="rId19" w:history="1">
        <w:r w:rsidR="00C53C08" w:rsidRPr="00AD5187">
          <w:rPr>
            <w:rStyle w:val="Hyperlink"/>
          </w:rPr>
          <w:t>https://www.scope.org.uk/scope/media/files/campaigns/disability-price-tag-report-2018.pdf</w:t>
        </w:r>
      </w:hyperlink>
      <w:r w:rsidR="00C53C08">
        <w:t xml:space="preserve"> </w:t>
      </w:r>
    </w:p>
  </w:endnote>
  <w:endnote w:id="21">
    <w:p w14:paraId="57FAFC5C" w14:textId="032E0BC0" w:rsidR="005C7E21" w:rsidRDefault="005C7E21" w:rsidP="005C7E21">
      <w:pPr>
        <w:pStyle w:val="EndnoteText"/>
      </w:pPr>
      <w:r>
        <w:rPr>
          <w:rStyle w:val="EndnoteReference"/>
        </w:rPr>
        <w:endnoteRef/>
      </w:r>
      <w:r>
        <w:t xml:space="preserve"> </w:t>
      </w:r>
      <w:r w:rsidR="00300A3B">
        <w:t xml:space="preserve">The ALLIANCE, ‘Disabled People, Unpaid Carers and the </w:t>
      </w:r>
      <w:proofErr w:type="gramStart"/>
      <w:r w:rsidR="00300A3B">
        <w:t>Cost of Living</w:t>
      </w:r>
      <w:proofErr w:type="gramEnd"/>
      <w:r w:rsidR="00300A3B">
        <w:t xml:space="preserve"> Crisis: Impacts, Responses and Long Term Solutions’ (28 October 2022). Available at: </w:t>
      </w:r>
      <w:hyperlink r:id="rId20" w:history="1">
        <w:r w:rsidR="00300A3B" w:rsidRPr="00AD5187">
          <w:rPr>
            <w:rStyle w:val="Hyperlink"/>
          </w:rPr>
          <w:t>https://www.alliance-scotland.org.uk/wp-content/uploads/2022/10/ALLIANCE-Cost-of-Living-Report.pdf</w:t>
        </w:r>
      </w:hyperlink>
      <w:r>
        <w:t xml:space="preserve"> </w:t>
      </w:r>
    </w:p>
  </w:endnote>
  <w:endnote w:id="22">
    <w:p w14:paraId="487A43B1" w14:textId="77777777" w:rsidR="00966BF9" w:rsidRDefault="00966BF9" w:rsidP="00966BF9">
      <w:pPr>
        <w:pStyle w:val="EndnoteText"/>
      </w:pPr>
      <w:r>
        <w:rPr>
          <w:rStyle w:val="EndnoteReference"/>
        </w:rPr>
        <w:endnoteRef/>
      </w:r>
      <w:r>
        <w:t xml:space="preserve"> </w:t>
      </w:r>
      <w:proofErr w:type="spellStart"/>
      <w:r>
        <w:t>Habinteg</w:t>
      </w:r>
      <w:proofErr w:type="spellEnd"/>
      <w:r>
        <w:t xml:space="preserve">, ‘Lockdown tougher for disabled people due to inaccessible homes says YouGov poll’ (15 September 2020). Available at: </w:t>
      </w:r>
      <w:hyperlink r:id="rId21" w:history="1">
        <w:r w:rsidRPr="00AD5187">
          <w:rPr>
            <w:rStyle w:val="Hyperlink"/>
          </w:rPr>
          <w:t>https://www.habinteg.org.uk/latest-news/lockdown-tougher-for-disabled-people-due-to-inaccessible-homes-says-yougov-poll-1595/</w:t>
        </w:r>
      </w:hyperlink>
      <w:r>
        <w:t xml:space="preserve"> </w:t>
      </w:r>
    </w:p>
  </w:endnote>
  <w:endnote w:id="23">
    <w:p w14:paraId="1583B8B7" w14:textId="77777777" w:rsidR="00966BF9" w:rsidRDefault="00966BF9" w:rsidP="00966BF9">
      <w:pPr>
        <w:pStyle w:val="EndnoteText"/>
      </w:pPr>
      <w:r>
        <w:rPr>
          <w:rStyle w:val="EndnoteReference"/>
        </w:rPr>
        <w:endnoteRef/>
      </w:r>
      <w:r>
        <w:t xml:space="preserve"> Equality and Human Rights Commission, ‘Housing and disabled people: Britain’s hidden crisis’ (May 2018). Available at: </w:t>
      </w:r>
      <w:hyperlink r:id="rId22" w:history="1">
        <w:r w:rsidRPr="00AD5187">
          <w:rPr>
            <w:rStyle w:val="Hyperlink"/>
          </w:rPr>
          <w:t>https://www.equalityhumanrights.com/sites/default/files/housing-and-disabled-people-britains-hidden-crisis-main-report_0.pdf</w:t>
        </w:r>
      </w:hyperlink>
      <w:r>
        <w:t xml:space="preserve"> </w:t>
      </w:r>
    </w:p>
  </w:endnote>
  <w:endnote w:id="24">
    <w:p w14:paraId="79520F08" w14:textId="77777777" w:rsidR="00966BF9" w:rsidRDefault="00966BF9" w:rsidP="00966BF9">
      <w:pPr>
        <w:pStyle w:val="EndnoteText"/>
      </w:pPr>
      <w:r>
        <w:rPr>
          <w:rStyle w:val="EndnoteReference"/>
        </w:rPr>
        <w:endnoteRef/>
      </w:r>
      <w:r>
        <w:t xml:space="preserve"> UK Parliament, ‘Government set to miss its targets for the number, area and type of new homes’ (7 December 2022). Available at: </w:t>
      </w:r>
      <w:hyperlink r:id="rId23" w:history="1">
        <w:r w:rsidRPr="00AD5187">
          <w:rPr>
            <w:rStyle w:val="Hyperlink"/>
          </w:rPr>
          <w:t>https://committees.parliament.uk/committee/127/public-accounts-committee/news/174975/government-set-to-miss-its-targets-for-the-number-area-and-type-of-new-homes/</w:t>
        </w:r>
      </w:hyperlink>
      <w:r>
        <w:t xml:space="preserve"> </w:t>
      </w:r>
    </w:p>
  </w:endnote>
  <w:endnote w:id="25">
    <w:p w14:paraId="5C179BD8" w14:textId="4EFB26CC" w:rsidR="00966BF9" w:rsidRDefault="00966BF9" w:rsidP="00966BF9">
      <w:pPr>
        <w:pStyle w:val="EndnoteText"/>
      </w:pPr>
      <w:r>
        <w:rPr>
          <w:rStyle w:val="EndnoteReference"/>
        </w:rPr>
        <w:endnoteRef/>
      </w:r>
      <w:r>
        <w:t xml:space="preserve"> </w:t>
      </w:r>
      <w:r w:rsidR="00F4125D">
        <w:t xml:space="preserve">Equality and Human Rights Commission, ‘Housing and disabled people: Britain’s hidden crisis’ (May 2018). Available at: </w:t>
      </w:r>
      <w:hyperlink r:id="rId24" w:history="1">
        <w:r w:rsidR="00F4125D" w:rsidRPr="00AD5187">
          <w:rPr>
            <w:rStyle w:val="Hyperlink"/>
          </w:rPr>
          <w:t>https://www.equalityhumanrights.com/sites/default/files/housing-and-disabled-people-britains-hidden-crisis-main-report_0.pdf</w:t>
        </w:r>
      </w:hyperlink>
    </w:p>
  </w:endnote>
  <w:endnote w:id="26">
    <w:p w14:paraId="19CA891B" w14:textId="577D6C68" w:rsidR="003E0317" w:rsidRDefault="003E0317">
      <w:pPr>
        <w:pStyle w:val="EndnoteText"/>
      </w:pPr>
      <w:r>
        <w:rPr>
          <w:rStyle w:val="EndnoteReference"/>
        </w:rPr>
        <w:endnoteRef/>
      </w:r>
      <w:r>
        <w:t xml:space="preserve"> </w:t>
      </w:r>
      <w:r w:rsidR="00027F8F">
        <w:t xml:space="preserve">Scottish Government, ‘Housing to 2040’ (15 March 2021). Available at: </w:t>
      </w:r>
      <w:hyperlink r:id="rId25" w:history="1">
        <w:r w:rsidR="00027F8F" w:rsidRPr="00AD5187">
          <w:rPr>
            <w:rStyle w:val="Hyperlink"/>
          </w:rPr>
          <w:t>https://www.gov.scot/binaries/content/documents/govscot/publications/strategy-plan/2021/03/housing-2040-2/documents/housing-2040/housing-2040/govscot%3Adocument/housing-2040.pdf</w:t>
        </w:r>
      </w:hyperlink>
      <w:r>
        <w:t xml:space="preserve"> </w:t>
      </w:r>
    </w:p>
  </w:endnote>
  <w:endnote w:id="27">
    <w:p w14:paraId="0B527D5A" w14:textId="77777777" w:rsidR="00487D47" w:rsidRDefault="00487D47" w:rsidP="00487D47">
      <w:pPr>
        <w:pStyle w:val="EndnoteText"/>
      </w:pPr>
      <w:r>
        <w:rPr>
          <w:rStyle w:val="EndnoteReference"/>
        </w:rPr>
        <w:endnoteRef/>
      </w:r>
      <w:r>
        <w:t xml:space="preserve"> The ALLIANCE, ‘Exploring Scotland’s 20-minute </w:t>
      </w:r>
      <w:proofErr w:type="gramStart"/>
      <w:r>
        <w:t>neighbourhoods’</w:t>
      </w:r>
      <w:proofErr w:type="gramEnd"/>
      <w:r>
        <w:t xml:space="preserve">. Available at: </w:t>
      </w:r>
      <w:hyperlink r:id="rId26" w:history="1">
        <w:r w:rsidRPr="00AD5187">
          <w:rPr>
            <w:rStyle w:val="Hyperlink"/>
          </w:rPr>
          <w:t>https://www.alliance-scotland.org.uk/wp-content/uploads/2022/03/Exploring-20-Minute-Neighbourhoods-Report.pdf</w:t>
        </w:r>
      </w:hyperlink>
      <w:r>
        <w:t xml:space="preserve"> </w:t>
      </w:r>
    </w:p>
  </w:endnote>
  <w:endnote w:id="28">
    <w:p w14:paraId="78EA812D" w14:textId="4716E566" w:rsidR="003B6773" w:rsidRDefault="003B6773">
      <w:pPr>
        <w:pStyle w:val="EndnoteText"/>
      </w:pPr>
      <w:r>
        <w:rPr>
          <w:rStyle w:val="EndnoteReference"/>
        </w:rPr>
        <w:endnoteRef/>
      </w:r>
      <w:r>
        <w:t xml:space="preserve"> As above.</w:t>
      </w:r>
    </w:p>
  </w:endnote>
  <w:endnote w:id="29">
    <w:p w14:paraId="52468C41" w14:textId="43C85882" w:rsidR="00D15C8A" w:rsidRPr="00002708" w:rsidRDefault="00D15C8A" w:rsidP="00D15C8A">
      <w:pPr>
        <w:pStyle w:val="EndnoteText"/>
        <w:rPr>
          <w:rFonts w:cs="Arial"/>
        </w:rPr>
      </w:pPr>
      <w:r>
        <w:rPr>
          <w:rStyle w:val="EndnoteReference"/>
        </w:rPr>
        <w:endnoteRef/>
      </w:r>
      <w:r>
        <w:t xml:space="preserve"> </w:t>
      </w:r>
      <w:r>
        <w:rPr>
          <w:rFonts w:cs="Arial"/>
        </w:rPr>
        <w:t xml:space="preserve">The ALLIANCE, </w:t>
      </w:r>
      <w:r w:rsidR="00534862">
        <w:rPr>
          <w:rFonts w:cs="Arial"/>
        </w:rPr>
        <w:t>‘</w:t>
      </w:r>
      <w:r w:rsidRPr="00534862">
        <w:rPr>
          <w:rFonts w:cs="Arial"/>
        </w:rPr>
        <w:t>My Support My Choice – People’s Experiences of Self-Directed Support and Social Care in Scotland – Reports</w:t>
      </w:r>
      <w:r w:rsidR="00534862">
        <w:rPr>
          <w:rFonts w:cs="Arial"/>
        </w:rPr>
        <w:t>’</w:t>
      </w:r>
      <w:r>
        <w:rPr>
          <w:rFonts w:cs="Arial"/>
          <w:i/>
          <w:iCs/>
        </w:rPr>
        <w:t xml:space="preserve"> </w:t>
      </w:r>
      <w:r>
        <w:rPr>
          <w:rFonts w:cs="Arial"/>
        </w:rPr>
        <w:t xml:space="preserve">(pp.53-57). Available at: </w:t>
      </w:r>
      <w:hyperlink r:id="rId27" w:history="1">
        <w:r w:rsidRPr="003E0D24">
          <w:rPr>
            <w:rStyle w:val="Hyperlink"/>
            <w:rFonts w:cs="Arial"/>
          </w:rPr>
          <w:t>https://www.alliance-scotland.org.uk/blog/resources/my-support-my-choice-peoples-experiences-of-self-directed-support-and-social-care-in-scotland-reports/</w:t>
        </w:r>
      </w:hyperlink>
      <w:r>
        <w:rPr>
          <w:rFonts w:cs="Arial"/>
          <w:i/>
          <w:iCs/>
        </w:rPr>
        <w:t>.</w:t>
      </w:r>
    </w:p>
  </w:endnote>
  <w:endnote w:id="30">
    <w:p w14:paraId="0E452DBD" w14:textId="55A0753A" w:rsidR="006F7159" w:rsidRPr="00EA4301" w:rsidRDefault="006F7159" w:rsidP="00791F16">
      <w:pPr>
        <w:pStyle w:val="EndnoteText"/>
      </w:pPr>
      <w:r>
        <w:rPr>
          <w:rStyle w:val="EndnoteReference"/>
        </w:rPr>
        <w:endnoteRef/>
      </w:r>
      <w:r>
        <w:t xml:space="preserve"> The ALLIANCE, ‘</w:t>
      </w:r>
      <w:r w:rsidRPr="00791F16">
        <w:t>Equally valued: A manifesto for forward-thinking, far-reaching action in health and social care</w:t>
      </w:r>
      <w:r>
        <w:t>’</w:t>
      </w:r>
      <w:r>
        <w:rPr>
          <w:i/>
          <w:iCs/>
        </w:rPr>
        <w:t xml:space="preserve"> </w:t>
      </w:r>
      <w:r>
        <w:t xml:space="preserve">(2021). Available at: </w:t>
      </w:r>
      <w:hyperlink r:id="rId28" w:history="1">
        <w:r w:rsidRPr="00EB6C4B">
          <w:rPr>
            <w:rStyle w:val="Hyperlink"/>
          </w:rPr>
          <w:t>https://www.alliance-scotland.org.uk/wp-content/uploads/2021/02/ALLIANCE-SP-2021-Election-Manifesto-WEB.pdf</w:t>
        </w:r>
      </w:hyperlink>
      <w:r>
        <w:t xml:space="preserve">. </w:t>
      </w:r>
    </w:p>
  </w:endnote>
  <w:endnote w:id="31">
    <w:p w14:paraId="208DD931" w14:textId="54605681" w:rsidR="003906B3" w:rsidRPr="00A54BDC" w:rsidRDefault="003906B3" w:rsidP="003906B3">
      <w:pPr>
        <w:pStyle w:val="EndnoteText"/>
      </w:pPr>
      <w:r w:rsidRPr="00A54BDC">
        <w:rPr>
          <w:rStyle w:val="EndnoteReference"/>
        </w:rPr>
        <w:endnoteRef/>
      </w:r>
      <w:r w:rsidRPr="00A54BDC">
        <w:t xml:space="preserve"> Scottish Human Rights Commission, ‘Human rights in mental health care in Scotland: A report on progress towards meeting commitment 5 of the Mental Health Strategy for Scotland: 2012 – 2015’ (September 2015). Available at: </w:t>
      </w:r>
      <w:hyperlink r:id="rId29" w:history="1">
        <w:r w:rsidRPr="00A54BDC">
          <w:rPr>
            <w:rStyle w:val="Hyperlink"/>
          </w:rPr>
          <w:t>https://www.scottishhumanrights.com/media/1046/hr_mentalhealthcarescotland.pdf</w:t>
        </w:r>
      </w:hyperlink>
      <w:r w:rsidR="00534862" w:rsidRPr="00A54BDC">
        <w:t xml:space="preserve"> </w:t>
      </w:r>
    </w:p>
  </w:endnote>
  <w:endnote w:id="32">
    <w:p w14:paraId="4667E611" w14:textId="4E53E747" w:rsidR="00D003B5" w:rsidRDefault="00D003B5">
      <w:pPr>
        <w:pStyle w:val="EndnoteText"/>
      </w:pPr>
      <w:r>
        <w:rPr>
          <w:rStyle w:val="EndnoteReference"/>
        </w:rPr>
        <w:endnoteRef/>
      </w:r>
      <w:r>
        <w:t xml:space="preserve"> See Me Scotland, ‘The Scottish Mental Illness Stigma Study – Final Report’ (September 2022). Available at: </w:t>
      </w:r>
      <w:hyperlink r:id="rId30" w:history="1">
        <w:r w:rsidRPr="00AD5187">
          <w:rPr>
            <w:rStyle w:val="Hyperlink"/>
          </w:rPr>
          <w:t>https://www.seemescotland.org/media/11118/see-me-scottish-mental-illness-stigma-study-final-report-sep-2022.pdf</w:t>
        </w:r>
      </w:hyperlink>
      <w:r>
        <w:t xml:space="preserve"> </w:t>
      </w:r>
    </w:p>
  </w:endnote>
  <w:endnote w:id="33">
    <w:p w14:paraId="1CA14DEF" w14:textId="0E749123" w:rsidR="00594FA8" w:rsidRDefault="00594FA8">
      <w:pPr>
        <w:pStyle w:val="EndnoteText"/>
      </w:pPr>
      <w:r>
        <w:rPr>
          <w:rStyle w:val="EndnoteReference"/>
        </w:rPr>
        <w:endnoteRef/>
      </w:r>
      <w:r>
        <w:t xml:space="preserve"> </w:t>
      </w:r>
      <w:r w:rsidR="00C428C9">
        <w:t xml:space="preserve">Scottish Mental Health Law Review, ‘Scottish Mental Health Law Review Final Report’. Available at: </w:t>
      </w:r>
      <w:hyperlink r:id="rId31" w:history="1">
        <w:r w:rsidR="00C428C9" w:rsidRPr="00AD5187">
          <w:rPr>
            <w:rStyle w:val="Hyperlink"/>
          </w:rPr>
          <w:t>https://www.mentalhealthlawreview.scot/workstreams/scottish-mental-health-law-review-final-report/</w:t>
        </w:r>
      </w:hyperlink>
      <w:r w:rsidR="00C428C9">
        <w:t xml:space="preserve"> </w:t>
      </w:r>
    </w:p>
  </w:endnote>
  <w:endnote w:id="34">
    <w:p w14:paraId="74CE8AF2" w14:textId="329C88FC" w:rsidR="003B017D" w:rsidRDefault="003B017D">
      <w:pPr>
        <w:pStyle w:val="EndnoteText"/>
      </w:pPr>
      <w:r>
        <w:rPr>
          <w:rStyle w:val="EndnoteReference"/>
        </w:rPr>
        <w:endnoteRef/>
      </w:r>
      <w:r>
        <w:t xml:space="preserve"> </w:t>
      </w:r>
      <w:r w:rsidR="00F77E07">
        <w:t xml:space="preserve">Scottish Government, ‘Coming Home Implementation’ report from the Working Group on Complex Care and Delayed Discharge’ (21 February 2022. Available at: </w:t>
      </w:r>
      <w:hyperlink r:id="rId32" w:history="1">
        <w:r w:rsidR="00F77E07" w:rsidRPr="00AD5187">
          <w:rPr>
            <w:rStyle w:val="Hyperlink"/>
          </w:rPr>
          <w:t>https://www.gov.scot/publications/coming-home-implementation-report-working-group-complex-care-delayed-discharge/</w:t>
        </w:r>
      </w:hyperlink>
      <w:r w:rsidR="00F77E07">
        <w:t xml:space="preserve"> </w:t>
      </w:r>
    </w:p>
  </w:endnote>
  <w:endnote w:id="35">
    <w:p w14:paraId="752288E0" w14:textId="34EA34AC" w:rsidR="00554E98" w:rsidRDefault="00554E98">
      <w:pPr>
        <w:pStyle w:val="EndnoteText"/>
      </w:pPr>
      <w:r>
        <w:rPr>
          <w:rStyle w:val="EndnoteReference"/>
        </w:rPr>
        <w:endnoteRef/>
      </w:r>
      <w:r>
        <w:t xml:space="preserve"> </w:t>
      </w:r>
      <w:r w:rsidR="00B40ABB">
        <w:t>C-Change</w:t>
      </w:r>
      <w:r w:rsidR="001061C1">
        <w:t xml:space="preserve">, ‘Submission on response to the Coming Home Implementation Report 2022’ (15 August 2022). Available at: </w:t>
      </w:r>
      <w:hyperlink r:id="rId33" w:history="1">
        <w:r w:rsidR="001061C1" w:rsidRPr="00AD5187">
          <w:rPr>
            <w:rStyle w:val="Hyperlink"/>
          </w:rPr>
          <w:t>https://c-change.org.uk/submission-in-response-to-the-coming-home-implementation-report-2022/</w:t>
        </w:r>
      </w:hyperlink>
      <w:r w:rsidR="001061C1">
        <w:t xml:space="preserve"> </w:t>
      </w:r>
      <w:r w:rsidR="00734BBA">
        <w:t xml:space="preserve">; The ALLIANCE, ‘ALLIANCE Live: Stuck in institutions with no hope for Coming Home’ (17 November 2022). Available at: </w:t>
      </w:r>
      <w:hyperlink r:id="rId34" w:history="1">
        <w:r w:rsidR="000F10FA" w:rsidRPr="00AD5187">
          <w:rPr>
            <w:rStyle w:val="Hyperlink"/>
          </w:rPr>
          <w:t>https://www.alliance-scotland.org.uk/blog/news/alliance-live-stuck-in-institutions-with-no-hope-for-coming-home/</w:t>
        </w:r>
      </w:hyperlink>
      <w:r w:rsidR="000F10FA">
        <w:t xml:space="preserve"> </w:t>
      </w:r>
    </w:p>
  </w:endnote>
  <w:endnote w:id="36">
    <w:p w14:paraId="2E2D76BC" w14:textId="594048FB" w:rsidR="005A3985" w:rsidRDefault="005A3985">
      <w:pPr>
        <w:pStyle w:val="EndnoteText"/>
      </w:pPr>
      <w:r>
        <w:rPr>
          <w:rStyle w:val="EndnoteReference"/>
        </w:rPr>
        <w:endnoteRef/>
      </w:r>
      <w:r>
        <w:t xml:space="preserve"> UK Climate Risk, ‘Health and Social Care Briefing’ (2021). Available at: </w:t>
      </w:r>
      <w:hyperlink r:id="rId35" w:history="1">
        <w:r w:rsidR="000E5A3B" w:rsidRPr="00AD5187">
          <w:rPr>
            <w:rStyle w:val="Hyperlink"/>
          </w:rPr>
          <w:t>https://www.ukclimaterisk.org/wp-content/uploads/2021/06/CCRA3-Briefing-Health-Social-Care.pdf</w:t>
        </w:r>
      </w:hyperlink>
      <w:r w:rsidR="000E5A3B">
        <w:t xml:space="preserve"> </w:t>
      </w:r>
    </w:p>
  </w:endnote>
  <w:endnote w:id="37">
    <w:p w14:paraId="39B659B8" w14:textId="0150F5F5" w:rsidR="007155C0" w:rsidRDefault="007155C0" w:rsidP="007155C0">
      <w:pPr>
        <w:pStyle w:val="EndnoteText"/>
      </w:pPr>
      <w:r>
        <w:rPr>
          <w:rStyle w:val="EndnoteReference"/>
        </w:rPr>
        <w:endnoteRef/>
      </w:r>
      <w:r>
        <w:t xml:space="preserve"> The ALLIANCE, ‘</w:t>
      </w:r>
      <w:r w:rsidRPr="00B1623D">
        <w:t>Consultation response – single-use plastic items</w:t>
      </w:r>
      <w:r>
        <w:t xml:space="preserve">’ (17 December 2020). Available at: </w:t>
      </w:r>
      <w:hyperlink r:id="rId36" w:history="1">
        <w:r w:rsidRPr="00117B64">
          <w:rPr>
            <w:rStyle w:val="Hyperlink"/>
          </w:rPr>
          <w:t>https://www.alliance-scotland.org.uk/blog/resources/consultation-response-single-use-plastic-items/</w:t>
        </w:r>
      </w:hyperlink>
      <w:r>
        <w:t xml:space="preserve"> </w:t>
      </w:r>
    </w:p>
    <w:p w14:paraId="19F85DC5" w14:textId="77777777" w:rsidR="00053CDB" w:rsidRPr="0066583E" w:rsidRDefault="00053CDB" w:rsidP="007155C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78FE2" w14:textId="2B25FD1B" w:rsidR="003429ED" w:rsidRDefault="003429ED" w:rsidP="0002659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326742F5" w14:textId="77777777" w:rsidR="003429ED" w:rsidRDefault="003429ED" w:rsidP="003429E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01904467"/>
      <w:docPartObj>
        <w:docPartGallery w:val="Page Numbers (Bottom of Page)"/>
        <w:docPartUnique/>
      </w:docPartObj>
    </w:sdtPr>
    <w:sdtContent>
      <w:p w14:paraId="2F721348" w14:textId="61C767B1" w:rsidR="003429ED" w:rsidRDefault="003429ED" w:rsidP="0002659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310C103" w14:textId="77777777" w:rsidR="003429ED" w:rsidRDefault="003429ED" w:rsidP="003429E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181D5" w14:textId="77777777" w:rsidR="00DF1997" w:rsidRDefault="00DF1997" w:rsidP="00BB79CA">
      <w:r>
        <w:separator/>
      </w:r>
    </w:p>
  </w:footnote>
  <w:footnote w:type="continuationSeparator" w:id="0">
    <w:p w14:paraId="5C5CD0FA" w14:textId="77777777" w:rsidR="00DF1997" w:rsidRDefault="00DF1997" w:rsidP="00BB79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807CE"/>
    <w:multiLevelType w:val="hybridMultilevel"/>
    <w:tmpl w:val="30BC2780"/>
    <w:lvl w:ilvl="0" w:tplc="2038546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03997"/>
    <w:multiLevelType w:val="hybridMultilevel"/>
    <w:tmpl w:val="6D7A781E"/>
    <w:lvl w:ilvl="0" w:tplc="9FB8E778">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7B30B9B"/>
    <w:multiLevelType w:val="hybridMultilevel"/>
    <w:tmpl w:val="B6427E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E0B74ED"/>
    <w:multiLevelType w:val="hybridMultilevel"/>
    <w:tmpl w:val="B0F89284"/>
    <w:lvl w:ilvl="0" w:tplc="3FDADA20">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EC30752"/>
    <w:multiLevelType w:val="hybridMultilevel"/>
    <w:tmpl w:val="037879E4"/>
    <w:lvl w:ilvl="0" w:tplc="A46A0348">
      <w:start w:val="1"/>
      <w:numFmt w:val="decimal"/>
      <w:lvlText w:val="%1."/>
      <w:lvlJc w:val="left"/>
      <w:pPr>
        <w:ind w:left="360" w:hanging="360"/>
      </w:pPr>
      <w:rPr>
        <w:rFonts w:eastAsiaTheme="minorHAnsi" w:hint="default"/>
        <w:b w:val="0"/>
        <w:bCs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72067F"/>
    <w:multiLevelType w:val="hybridMultilevel"/>
    <w:tmpl w:val="876CE110"/>
    <w:lvl w:ilvl="0" w:tplc="20385462">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394650"/>
    <w:multiLevelType w:val="hybridMultilevel"/>
    <w:tmpl w:val="A8569384"/>
    <w:lvl w:ilvl="0" w:tplc="08090001">
      <w:start w:val="1"/>
      <w:numFmt w:val="bullet"/>
      <w:lvlText w:val=""/>
      <w:lvlJc w:val="left"/>
      <w:pPr>
        <w:ind w:left="720" w:hanging="360"/>
      </w:pPr>
      <w:rPr>
        <w:rFonts w:ascii="Symbol" w:hAnsi="Symbol" w:hint="default"/>
        <w:b w:val="0"/>
        <w:bCs w:val="0"/>
        <w:color w:val="000000" w:themeColor="text1"/>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AF3738E"/>
    <w:multiLevelType w:val="hybridMultilevel"/>
    <w:tmpl w:val="B5E24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263E04"/>
    <w:multiLevelType w:val="hybridMultilevel"/>
    <w:tmpl w:val="9FE8F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BD432E"/>
    <w:multiLevelType w:val="hybridMultilevel"/>
    <w:tmpl w:val="D8B2B4FE"/>
    <w:lvl w:ilvl="0" w:tplc="08090001">
      <w:start w:val="1"/>
      <w:numFmt w:val="bullet"/>
      <w:lvlText w:val=""/>
      <w:lvlJc w:val="left"/>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37A3398C"/>
    <w:multiLevelType w:val="hybridMultilevel"/>
    <w:tmpl w:val="7108C276"/>
    <w:lvl w:ilvl="0" w:tplc="2038546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076406"/>
    <w:multiLevelType w:val="hybridMultilevel"/>
    <w:tmpl w:val="8EE08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736358"/>
    <w:multiLevelType w:val="hybridMultilevel"/>
    <w:tmpl w:val="C78A8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3A0FF3"/>
    <w:multiLevelType w:val="hybridMultilevel"/>
    <w:tmpl w:val="09DEFB50"/>
    <w:lvl w:ilvl="0" w:tplc="DB82C0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0A160D"/>
    <w:multiLevelType w:val="hybridMultilevel"/>
    <w:tmpl w:val="CAA6F542"/>
    <w:lvl w:ilvl="0" w:tplc="2038546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067932"/>
    <w:multiLevelType w:val="hybridMultilevel"/>
    <w:tmpl w:val="A7028434"/>
    <w:lvl w:ilvl="0" w:tplc="08090001">
      <w:start w:val="1"/>
      <w:numFmt w:val="bullet"/>
      <w:lvlText w:val=""/>
      <w:lvlJc w:val="left"/>
      <w:pPr>
        <w:ind w:left="720" w:hanging="360"/>
      </w:pPr>
      <w:rPr>
        <w:rFonts w:ascii="Symbol" w:hAnsi="Symbol" w:hint="default"/>
        <w:b w:val="0"/>
        <w:bCs w:val="0"/>
        <w:color w:val="000000" w:themeColor="text1"/>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6007C2B"/>
    <w:multiLevelType w:val="hybridMultilevel"/>
    <w:tmpl w:val="56661A86"/>
    <w:lvl w:ilvl="0" w:tplc="4F80769A">
      <w:start w:val="1"/>
      <w:numFmt w:val="bullet"/>
      <w:lvlText w:val="-"/>
      <w:lvlJc w:val="left"/>
      <w:pPr>
        <w:ind w:left="720" w:hanging="360"/>
      </w:pPr>
      <w:rPr>
        <w:rFonts w:ascii="Calibri" w:eastAsiaTheme="minorHAnsi" w:hAnsi="Calibri" w:cs="Calibri" w:hint="default"/>
        <w:b w:val="0"/>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FF4D8F"/>
    <w:multiLevelType w:val="hybridMultilevel"/>
    <w:tmpl w:val="37A2D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AA4BEF"/>
    <w:multiLevelType w:val="hybridMultilevel"/>
    <w:tmpl w:val="8A9CF722"/>
    <w:lvl w:ilvl="0" w:tplc="08090001">
      <w:start w:val="1"/>
      <w:numFmt w:val="bullet"/>
      <w:lvlText w:val=""/>
      <w:lvlJc w:val="left"/>
      <w:pPr>
        <w:ind w:left="720" w:hanging="360"/>
      </w:pPr>
      <w:rPr>
        <w:rFonts w:ascii="Symbol" w:hAnsi="Symbol" w:hint="default"/>
        <w:b w:val="0"/>
        <w:bCs w:val="0"/>
        <w:color w:val="000000" w:themeColor="text1"/>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07B1B75"/>
    <w:multiLevelType w:val="hybridMultilevel"/>
    <w:tmpl w:val="099869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A807A1"/>
    <w:multiLevelType w:val="hybridMultilevel"/>
    <w:tmpl w:val="9886ECE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8B11125"/>
    <w:multiLevelType w:val="hybridMultilevel"/>
    <w:tmpl w:val="D6A63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5A0FEC"/>
    <w:multiLevelType w:val="hybridMultilevel"/>
    <w:tmpl w:val="ECA2939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3" w15:restartNumberingAfterBreak="0">
    <w:nsid w:val="714A73DE"/>
    <w:multiLevelType w:val="hybridMultilevel"/>
    <w:tmpl w:val="5DCEFE7E"/>
    <w:lvl w:ilvl="0" w:tplc="E92A99F6">
      <w:start w:val="1"/>
      <w:numFmt w:val="decimal"/>
      <w:lvlText w:val="%1."/>
      <w:lvlJc w:val="left"/>
      <w:pPr>
        <w:ind w:left="36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8928354">
    <w:abstractNumId w:val="14"/>
  </w:num>
  <w:num w:numId="2" w16cid:durableId="774713476">
    <w:abstractNumId w:val="13"/>
  </w:num>
  <w:num w:numId="3" w16cid:durableId="1535070597">
    <w:abstractNumId w:val="3"/>
  </w:num>
  <w:num w:numId="4" w16cid:durableId="1799254842">
    <w:abstractNumId w:val="1"/>
  </w:num>
  <w:num w:numId="5" w16cid:durableId="35086641">
    <w:abstractNumId w:val="2"/>
  </w:num>
  <w:num w:numId="6" w16cid:durableId="985360751">
    <w:abstractNumId w:val="0"/>
  </w:num>
  <w:num w:numId="7" w16cid:durableId="552041094">
    <w:abstractNumId w:val="5"/>
  </w:num>
  <w:num w:numId="8" w16cid:durableId="565650243">
    <w:abstractNumId w:val="19"/>
  </w:num>
  <w:num w:numId="9" w16cid:durableId="631180653">
    <w:abstractNumId w:val="10"/>
  </w:num>
  <w:num w:numId="10" w16cid:durableId="104423270">
    <w:abstractNumId w:val="16"/>
  </w:num>
  <w:num w:numId="11" w16cid:durableId="1845053969">
    <w:abstractNumId w:val="7"/>
  </w:num>
  <w:num w:numId="12" w16cid:durableId="1709796040">
    <w:abstractNumId w:val="4"/>
  </w:num>
  <w:num w:numId="13" w16cid:durableId="2091926158">
    <w:abstractNumId w:val="23"/>
  </w:num>
  <w:num w:numId="14" w16cid:durableId="589200334">
    <w:abstractNumId w:val="9"/>
  </w:num>
  <w:num w:numId="15" w16cid:durableId="134152588">
    <w:abstractNumId w:val="20"/>
  </w:num>
  <w:num w:numId="16" w16cid:durableId="24644176">
    <w:abstractNumId w:val="11"/>
  </w:num>
  <w:num w:numId="17" w16cid:durableId="843782784">
    <w:abstractNumId w:val="6"/>
  </w:num>
  <w:num w:numId="18" w16cid:durableId="1113938041">
    <w:abstractNumId w:val="15"/>
  </w:num>
  <w:num w:numId="19" w16cid:durableId="1384409013">
    <w:abstractNumId w:val="18"/>
  </w:num>
  <w:num w:numId="20" w16cid:durableId="958604421">
    <w:abstractNumId w:val="22"/>
  </w:num>
  <w:num w:numId="21" w16cid:durableId="837112417">
    <w:abstractNumId w:val="8"/>
  </w:num>
  <w:num w:numId="22" w16cid:durableId="2072069453">
    <w:abstractNumId w:val="17"/>
  </w:num>
  <w:num w:numId="23" w16cid:durableId="299002885">
    <w:abstractNumId w:val="12"/>
  </w:num>
  <w:num w:numId="24" w16cid:durableId="133486971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5FC"/>
    <w:rsid w:val="00001C19"/>
    <w:rsid w:val="00022344"/>
    <w:rsid w:val="00027F8F"/>
    <w:rsid w:val="0003651F"/>
    <w:rsid w:val="00040D26"/>
    <w:rsid w:val="00043846"/>
    <w:rsid w:val="00045A19"/>
    <w:rsid w:val="0004651C"/>
    <w:rsid w:val="000508E0"/>
    <w:rsid w:val="0005153F"/>
    <w:rsid w:val="00053CDB"/>
    <w:rsid w:val="0007002D"/>
    <w:rsid w:val="0007678B"/>
    <w:rsid w:val="0008488F"/>
    <w:rsid w:val="00085A6F"/>
    <w:rsid w:val="00086098"/>
    <w:rsid w:val="000877B6"/>
    <w:rsid w:val="00092BCF"/>
    <w:rsid w:val="00096091"/>
    <w:rsid w:val="000A1446"/>
    <w:rsid w:val="000B45FB"/>
    <w:rsid w:val="000C1E18"/>
    <w:rsid w:val="000C22B7"/>
    <w:rsid w:val="000D1E4C"/>
    <w:rsid w:val="000D7AE5"/>
    <w:rsid w:val="000E01EC"/>
    <w:rsid w:val="000E5A3B"/>
    <w:rsid w:val="000F10FA"/>
    <w:rsid w:val="000F3C4F"/>
    <w:rsid w:val="001061C1"/>
    <w:rsid w:val="00112490"/>
    <w:rsid w:val="0011349A"/>
    <w:rsid w:val="001250EC"/>
    <w:rsid w:val="001275AB"/>
    <w:rsid w:val="00140BED"/>
    <w:rsid w:val="001412BA"/>
    <w:rsid w:val="001419A6"/>
    <w:rsid w:val="00141BBA"/>
    <w:rsid w:val="00153399"/>
    <w:rsid w:val="00155045"/>
    <w:rsid w:val="00174705"/>
    <w:rsid w:val="00176E1B"/>
    <w:rsid w:val="00184695"/>
    <w:rsid w:val="001E2E98"/>
    <w:rsid w:val="001E6532"/>
    <w:rsid w:val="001E792F"/>
    <w:rsid w:val="001F55FC"/>
    <w:rsid w:val="001F79A0"/>
    <w:rsid w:val="002011A9"/>
    <w:rsid w:val="00202498"/>
    <w:rsid w:val="00203E35"/>
    <w:rsid w:val="00215AE2"/>
    <w:rsid w:val="00225312"/>
    <w:rsid w:val="00226FF8"/>
    <w:rsid w:val="00231DB7"/>
    <w:rsid w:val="00232DDF"/>
    <w:rsid w:val="00233FF9"/>
    <w:rsid w:val="00246F1C"/>
    <w:rsid w:val="00250F00"/>
    <w:rsid w:val="0026134C"/>
    <w:rsid w:val="00266673"/>
    <w:rsid w:val="00266A56"/>
    <w:rsid w:val="00274560"/>
    <w:rsid w:val="00277AEF"/>
    <w:rsid w:val="00281CC4"/>
    <w:rsid w:val="00282811"/>
    <w:rsid w:val="0028742E"/>
    <w:rsid w:val="002A37CC"/>
    <w:rsid w:val="002C1790"/>
    <w:rsid w:val="002C66BD"/>
    <w:rsid w:val="002C6F22"/>
    <w:rsid w:val="002D0786"/>
    <w:rsid w:val="002D4B06"/>
    <w:rsid w:val="002D68D4"/>
    <w:rsid w:val="002E083A"/>
    <w:rsid w:val="002E7432"/>
    <w:rsid w:val="002F33AD"/>
    <w:rsid w:val="002F4620"/>
    <w:rsid w:val="00300A3B"/>
    <w:rsid w:val="00301AD9"/>
    <w:rsid w:val="0030488E"/>
    <w:rsid w:val="003130E8"/>
    <w:rsid w:val="00322A10"/>
    <w:rsid w:val="00330393"/>
    <w:rsid w:val="0033552C"/>
    <w:rsid w:val="0033557A"/>
    <w:rsid w:val="00342993"/>
    <w:rsid w:val="003429ED"/>
    <w:rsid w:val="003469D6"/>
    <w:rsid w:val="00350EBF"/>
    <w:rsid w:val="00355C7C"/>
    <w:rsid w:val="00363C58"/>
    <w:rsid w:val="003906B3"/>
    <w:rsid w:val="0039192A"/>
    <w:rsid w:val="003919B3"/>
    <w:rsid w:val="0039452D"/>
    <w:rsid w:val="00394865"/>
    <w:rsid w:val="003B017D"/>
    <w:rsid w:val="003B0DEA"/>
    <w:rsid w:val="003B5F93"/>
    <w:rsid w:val="003B6773"/>
    <w:rsid w:val="003C1BAD"/>
    <w:rsid w:val="003C3051"/>
    <w:rsid w:val="003D76B2"/>
    <w:rsid w:val="003E0317"/>
    <w:rsid w:val="003E4D32"/>
    <w:rsid w:val="003F6D25"/>
    <w:rsid w:val="00407076"/>
    <w:rsid w:val="00412436"/>
    <w:rsid w:val="00425C8A"/>
    <w:rsid w:val="00430650"/>
    <w:rsid w:val="004317E2"/>
    <w:rsid w:val="0043568B"/>
    <w:rsid w:val="00440BC4"/>
    <w:rsid w:val="00441600"/>
    <w:rsid w:val="0045436D"/>
    <w:rsid w:val="004706D1"/>
    <w:rsid w:val="00474F1A"/>
    <w:rsid w:val="004758A2"/>
    <w:rsid w:val="00486683"/>
    <w:rsid w:val="004872DA"/>
    <w:rsid w:val="00487D47"/>
    <w:rsid w:val="004917EC"/>
    <w:rsid w:val="004A09DE"/>
    <w:rsid w:val="004C0965"/>
    <w:rsid w:val="004C1098"/>
    <w:rsid w:val="004C14BB"/>
    <w:rsid w:val="004C1DE8"/>
    <w:rsid w:val="004C2198"/>
    <w:rsid w:val="004C2313"/>
    <w:rsid w:val="004D0F42"/>
    <w:rsid w:val="004D4028"/>
    <w:rsid w:val="004E2A23"/>
    <w:rsid w:val="004F11FB"/>
    <w:rsid w:val="004F702D"/>
    <w:rsid w:val="004F7DD8"/>
    <w:rsid w:val="00503FA2"/>
    <w:rsid w:val="005061D2"/>
    <w:rsid w:val="00507363"/>
    <w:rsid w:val="005116B2"/>
    <w:rsid w:val="005134D5"/>
    <w:rsid w:val="005139D4"/>
    <w:rsid w:val="005250D7"/>
    <w:rsid w:val="005254EA"/>
    <w:rsid w:val="005260AF"/>
    <w:rsid w:val="00526FA5"/>
    <w:rsid w:val="00530319"/>
    <w:rsid w:val="00533577"/>
    <w:rsid w:val="00534862"/>
    <w:rsid w:val="0053567C"/>
    <w:rsid w:val="00537198"/>
    <w:rsid w:val="00542129"/>
    <w:rsid w:val="00554E98"/>
    <w:rsid w:val="00575AF2"/>
    <w:rsid w:val="00585853"/>
    <w:rsid w:val="00586EB6"/>
    <w:rsid w:val="005917E1"/>
    <w:rsid w:val="00593585"/>
    <w:rsid w:val="00594BCF"/>
    <w:rsid w:val="00594FA8"/>
    <w:rsid w:val="005A2D1C"/>
    <w:rsid w:val="005A3985"/>
    <w:rsid w:val="005A4A4B"/>
    <w:rsid w:val="005B4002"/>
    <w:rsid w:val="005C1F51"/>
    <w:rsid w:val="005C527E"/>
    <w:rsid w:val="005C5FD3"/>
    <w:rsid w:val="005C7E21"/>
    <w:rsid w:val="005D0245"/>
    <w:rsid w:val="005D19B5"/>
    <w:rsid w:val="005D2CBC"/>
    <w:rsid w:val="005D3632"/>
    <w:rsid w:val="005E5C41"/>
    <w:rsid w:val="005E719A"/>
    <w:rsid w:val="00600043"/>
    <w:rsid w:val="006002CD"/>
    <w:rsid w:val="0061574B"/>
    <w:rsid w:val="00631AFB"/>
    <w:rsid w:val="00636B9E"/>
    <w:rsid w:val="0064040D"/>
    <w:rsid w:val="00645AA9"/>
    <w:rsid w:val="00646D01"/>
    <w:rsid w:val="00656A2F"/>
    <w:rsid w:val="00657F6C"/>
    <w:rsid w:val="006626E4"/>
    <w:rsid w:val="006664CF"/>
    <w:rsid w:val="00677132"/>
    <w:rsid w:val="00680D25"/>
    <w:rsid w:val="00682058"/>
    <w:rsid w:val="006903E8"/>
    <w:rsid w:val="006A45E7"/>
    <w:rsid w:val="006A7F52"/>
    <w:rsid w:val="006B0130"/>
    <w:rsid w:val="006B4BCA"/>
    <w:rsid w:val="006B5937"/>
    <w:rsid w:val="006C0058"/>
    <w:rsid w:val="006C0499"/>
    <w:rsid w:val="006D5CE6"/>
    <w:rsid w:val="006F7159"/>
    <w:rsid w:val="006F73A6"/>
    <w:rsid w:val="0070247F"/>
    <w:rsid w:val="00704346"/>
    <w:rsid w:val="007155C0"/>
    <w:rsid w:val="00717780"/>
    <w:rsid w:val="00722A73"/>
    <w:rsid w:val="00734BBA"/>
    <w:rsid w:val="007463C2"/>
    <w:rsid w:val="00750833"/>
    <w:rsid w:val="007570C2"/>
    <w:rsid w:val="0076453D"/>
    <w:rsid w:val="00775621"/>
    <w:rsid w:val="00775EF2"/>
    <w:rsid w:val="007777BD"/>
    <w:rsid w:val="00780D1D"/>
    <w:rsid w:val="00786AF9"/>
    <w:rsid w:val="007877A1"/>
    <w:rsid w:val="00791F16"/>
    <w:rsid w:val="007A1343"/>
    <w:rsid w:val="007A2B44"/>
    <w:rsid w:val="007A3935"/>
    <w:rsid w:val="007B0556"/>
    <w:rsid w:val="007B27B9"/>
    <w:rsid w:val="007B6797"/>
    <w:rsid w:val="007B7CC3"/>
    <w:rsid w:val="007C782D"/>
    <w:rsid w:val="007D3B2C"/>
    <w:rsid w:val="007F2A03"/>
    <w:rsid w:val="007F2C54"/>
    <w:rsid w:val="007F3147"/>
    <w:rsid w:val="00800E4C"/>
    <w:rsid w:val="0080144C"/>
    <w:rsid w:val="00801A27"/>
    <w:rsid w:val="00806619"/>
    <w:rsid w:val="008300C5"/>
    <w:rsid w:val="00834BCE"/>
    <w:rsid w:val="0084645F"/>
    <w:rsid w:val="00850F03"/>
    <w:rsid w:val="008527CA"/>
    <w:rsid w:val="008561DD"/>
    <w:rsid w:val="0085630E"/>
    <w:rsid w:val="0085652E"/>
    <w:rsid w:val="00863FFB"/>
    <w:rsid w:val="00870A31"/>
    <w:rsid w:val="00871B1E"/>
    <w:rsid w:val="0088080E"/>
    <w:rsid w:val="00882ABE"/>
    <w:rsid w:val="00883917"/>
    <w:rsid w:val="008A0CE1"/>
    <w:rsid w:val="008B1B11"/>
    <w:rsid w:val="008B3331"/>
    <w:rsid w:val="008B60ED"/>
    <w:rsid w:val="008C0774"/>
    <w:rsid w:val="008D0EAB"/>
    <w:rsid w:val="008D3DBC"/>
    <w:rsid w:val="008D3F9F"/>
    <w:rsid w:val="008E094E"/>
    <w:rsid w:val="008E6781"/>
    <w:rsid w:val="008F2729"/>
    <w:rsid w:val="008F348C"/>
    <w:rsid w:val="009259A7"/>
    <w:rsid w:val="00927A34"/>
    <w:rsid w:val="00934AB2"/>
    <w:rsid w:val="009464DB"/>
    <w:rsid w:val="009552DB"/>
    <w:rsid w:val="00957689"/>
    <w:rsid w:val="00957E3C"/>
    <w:rsid w:val="009610F1"/>
    <w:rsid w:val="00962DF3"/>
    <w:rsid w:val="009647FD"/>
    <w:rsid w:val="00966470"/>
    <w:rsid w:val="00966BF9"/>
    <w:rsid w:val="00980874"/>
    <w:rsid w:val="00982285"/>
    <w:rsid w:val="00985C97"/>
    <w:rsid w:val="00997AE7"/>
    <w:rsid w:val="009A4912"/>
    <w:rsid w:val="009A5F9D"/>
    <w:rsid w:val="009A68B2"/>
    <w:rsid w:val="009C6EFE"/>
    <w:rsid w:val="009E1567"/>
    <w:rsid w:val="009E5A8E"/>
    <w:rsid w:val="009F0612"/>
    <w:rsid w:val="00A04ECF"/>
    <w:rsid w:val="00A10A3A"/>
    <w:rsid w:val="00A158EE"/>
    <w:rsid w:val="00A2458F"/>
    <w:rsid w:val="00A27D94"/>
    <w:rsid w:val="00A31C54"/>
    <w:rsid w:val="00A35248"/>
    <w:rsid w:val="00A476A4"/>
    <w:rsid w:val="00A51497"/>
    <w:rsid w:val="00A61FAE"/>
    <w:rsid w:val="00A64C70"/>
    <w:rsid w:val="00A70F34"/>
    <w:rsid w:val="00A71618"/>
    <w:rsid w:val="00A819DF"/>
    <w:rsid w:val="00A93F2C"/>
    <w:rsid w:val="00AA0FE3"/>
    <w:rsid w:val="00AA2BEA"/>
    <w:rsid w:val="00AA36B2"/>
    <w:rsid w:val="00AA46FC"/>
    <w:rsid w:val="00AA6916"/>
    <w:rsid w:val="00AB735C"/>
    <w:rsid w:val="00AC45F2"/>
    <w:rsid w:val="00AD6387"/>
    <w:rsid w:val="00AE2ED7"/>
    <w:rsid w:val="00AE46AB"/>
    <w:rsid w:val="00AE4936"/>
    <w:rsid w:val="00AF1183"/>
    <w:rsid w:val="00AF2542"/>
    <w:rsid w:val="00AF2AA4"/>
    <w:rsid w:val="00B04341"/>
    <w:rsid w:val="00B07CF9"/>
    <w:rsid w:val="00B13517"/>
    <w:rsid w:val="00B1623D"/>
    <w:rsid w:val="00B30697"/>
    <w:rsid w:val="00B35680"/>
    <w:rsid w:val="00B40ABB"/>
    <w:rsid w:val="00B43A9D"/>
    <w:rsid w:val="00B47B7B"/>
    <w:rsid w:val="00B52085"/>
    <w:rsid w:val="00B5233F"/>
    <w:rsid w:val="00B602FE"/>
    <w:rsid w:val="00B605A0"/>
    <w:rsid w:val="00B61834"/>
    <w:rsid w:val="00B84470"/>
    <w:rsid w:val="00B90186"/>
    <w:rsid w:val="00B9293A"/>
    <w:rsid w:val="00B92F16"/>
    <w:rsid w:val="00BA00CD"/>
    <w:rsid w:val="00BB27BB"/>
    <w:rsid w:val="00BB79CA"/>
    <w:rsid w:val="00BB7F3C"/>
    <w:rsid w:val="00BC25E6"/>
    <w:rsid w:val="00BC3715"/>
    <w:rsid w:val="00BC5481"/>
    <w:rsid w:val="00BD4A62"/>
    <w:rsid w:val="00BD5083"/>
    <w:rsid w:val="00BE4D5D"/>
    <w:rsid w:val="00BF35CC"/>
    <w:rsid w:val="00BF54A1"/>
    <w:rsid w:val="00C069B2"/>
    <w:rsid w:val="00C14EE8"/>
    <w:rsid w:val="00C173AB"/>
    <w:rsid w:val="00C176CE"/>
    <w:rsid w:val="00C24126"/>
    <w:rsid w:val="00C2571C"/>
    <w:rsid w:val="00C34857"/>
    <w:rsid w:val="00C3499F"/>
    <w:rsid w:val="00C428C9"/>
    <w:rsid w:val="00C43205"/>
    <w:rsid w:val="00C53C08"/>
    <w:rsid w:val="00C56CA8"/>
    <w:rsid w:val="00C74761"/>
    <w:rsid w:val="00C92C2B"/>
    <w:rsid w:val="00CA22F8"/>
    <w:rsid w:val="00CA3E96"/>
    <w:rsid w:val="00CA671B"/>
    <w:rsid w:val="00CA7F3F"/>
    <w:rsid w:val="00CC62ED"/>
    <w:rsid w:val="00CC7173"/>
    <w:rsid w:val="00CC769D"/>
    <w:rsid w:val="00CD0142"/>
    <w:rsid w:val="00CD047C"/>
    <w:rsid w:val="00CE16DF"/>
    <w:rsid w:val="00CF2DB3"/>
    <w:rsid w:val="00D003B5"/>
    <w:rsid w:val="00D03DD9"/>
    <w:rsid w:val="00D04EA5"/>
    <w:rsid w:val="00D15C8A"/>
    <w:rsid w:val="00D24420"/>
    <w:rsid w:val="00D26623"/>
    <w:rsid w:val="00D30B79"/>
    <w:rsid w:val="00D35644"/>
    <w:rsid w:val="00D41EA3"/>
    <w:rsid w:val="00D42BED"/>
    <w:rsid w:val="00D503E1"/>
    <w:rsid w:val="00D5331F"/>
    <w:rsid w:val="00D575F2"/>
    <w:rsid w:val="00D57839"/>
    <w:rsid w:val="00D60B9E"/>
    <w:rsid w:val="00D61B60"/>
    <w:rsid w:val="00D87D9A"/>
    <w:rsid w:val="00DA396A"/>
    <w:rsid w:val="00DA55B4"/>
    <w:rsid w:val="00DA6991"/>
    <w:rsid w:val="00DB5960"/>
    <w:rsid w:val="00DE3F8E"/>
    <w:rsid w:val="00DE6CFC"/>
    <w:rsid w:val="00DE7AA7"/>
    <w:rsid w:val="00DF10B1"/>
    <w:rsid w:val="00DF1997"/>
    <w:rsid w:val="00DF32AE"/>
    <w:rsid w:val="00DF6FFF"/>
    <w:rsid w:val="00E00E1B"/>
    <w:rsid w:val="00E14D6C"/>
    <w:rsid w:val="00E2315F"/>
    <w:rsid w:val="00E24DCE"/>
    <w:rsid w:val="00E25AC0"/>
    <w:rsid w:val="00E36350"/>
    <w:rsid w:val="00E40642"/>
    <w:rsid w:val="00E47A5B"/>
    <w:rsid w:val="00E51013"/>
    <w:rsid w:val="00E51BE2"/>
    <w:rsid w:val="00E53D29"/>
    <w:rsid w:val="00E62B98"/>
    <w:rsid w:val="00E80F0D"/>
    <w:rsid w:val="00E81F6B"/>
    <w:rsid w:val="00E82C00"/>
    <w:rsid w:val="00EA3D80"/>
    <w:rsid w:val="00EB4F11"/>
    <w:rsid w:val="00EC08A4"/>
    <w:rsid w:val="00EC6A2F"/>
    <w:rsid w:val="00ED2E06"/>
    <w:rsid w:val="00ED6D6E"/>
    <w:rsid w:val="00ED6F11"/>
    <w:rsid w:val="00EF4B3A"/>
    <w:rsid w:val="00F02BA5"/>
    <w:rsid w:val="00F02C2E"/>
    <w:rsid w:val="00F20773"/>
    <w:rsid w:val="00F35119"/>
    <w:rsid w:val="00F4125D"/>
    <w:rsid w:val="00F4212C"/>
    <w:rsid w:val="00F433FA"/>
    <w:rsid w:val="00F4614B"/>
    <w:rsid w:val="00F56D42"/>
    <w:rsid w:val="00F62FD0"/>
    <w:rsid w:val="00F673BD"/>
    <w:rsid w:val="00F7278E"/>
    <w:rsid w:val="00F73527"/>
    <w:rsid w:val="00F77E07"/>
    <w:rsid w:val="00F77FC8"/>
    <w:rsid w:val="00F861F9"/>
    <w:rsid w:val="00F8792D"/>
    <w:rsid w:val="00F918CF"/>
    <w:rsid w:val="00F95C54"/>
    <w:rsid w:val="00FA3FDD"/>
    <w:rsid w:val="00FA5865"/>
    <w:rsid w:val="00FB5397"/>
    <w:rsid w:val="00FD5A9A"/>
    <w:rsid w:val="00FF1FA4"/>
    <w:rsid w:val="00FF312D"/>
    <w:rsid w:val="00FF4D1C"/>
    <w:rsid w:val="0B3B1652"/>
    <w:rsid w:val="53E4505E"/>
    <w:rsid w:val="6210F6FF"/>
    <w:rsid w:val="69F661E0"/>
    <w:rsid w:val="6D1C93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20973"/>
  <w15:chartTrackingRefBased/>
  <w15:docId w15:val="{62721897-84FB-A34D-A731-1236968C0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429ED"/>
    <w:pPr>
      <w:keepNext/>
      <w:keepLines/>
      <w:spacing w:before="240" w:after="60" w:line="276" w:lineRule="auto"/>
      <w:outlineLvl w:val="0"/>
    </w:pPr>
    <w:rPr>
      <w:rFonts w:ascii="Arial" w:eastAsiaTheme="majorEastAsia" w:hAnsi="Arial" w:cs="Arial"/>
      <w:b/>
      <w:color w:val="6C1F7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55FC"/>
    <w:pPr>
      <w:ind w:left="720"/>
      <w:contextualSpacing/>
    </w:pPr>
  </w:style>
  <w:style w:type="character" w:styleId="Hyperlink">
    <w:name w:val="Hyperlink"/>
    <w:basedOn w:val="DefaultParagraphFont"/>
    <w:uiPriority w:val="99"/>
    <w:unhideWhenUsed/>
    <w:rsid w:val="007C782D"/>
    <w:rPr>
      <w:color w:val="0563C1" w:themeColor="hyperlink"/>
      <w:u w:val="single"/>
    </w:rPr>
  </w:style>
  <w:style w:type="character" w:styleId="UnresolvedMention">
    <w:name w:val="Unresolved Mention"/>
    <w:basedOn w:val="DefaultParagraphFont"/>
    <w:uiPriority w:val="99"/>
    <w:semiHidden/>
    <w:unhideWhenUsed/>
    <w:rsid w:val="007C782D"/>
    <w:rPr>
      <w:color w:val="605E5C"/>
      <w:shd w:val="clear" w:color="auto" w:fill="E1DFDD"/>
    </w:rPr>
  </w:style>
  <w:style w:type="character" w:styleId="FollowedHyperlink">
    <w:name w:val="FollowedHyperlink"/>
    <w:basedOn w:val="DefaultParagraphFont"/>
    <w:uiPriority w:val="99"/>
    <w:semiHidden/>
    <w:unhideWhenUsed/>
    <w:rsid w:val="009E5A8E"/>
    <w:rPr>
      <w:color w:val="954F72" w:themeColor="followedHyperlink"/>
      <w:u w:val="single"/>
    </w:rPr>
  </w:style>
  <w:style w:type="character" w:styleId="CommentReference">
    <w:name w:val="annotation reference"/>
    <w:basedOn w:val="DefaultParagraphFont"/>
    <w:uiPriority w:val="99"/>
    <w:semiHidden/>
    <w:unhideWhenUsed/>
    <w:rsid w:val="00C3499F"/>
    <w:rPr>
      <w:sz w:val="16"/>
      <w:szCs w:val="16"/>
    </w:rPr>
  </w:style>
  <w:style w:type="paragraph" w:styleId="CommentText">
    <w:name w:val="annotation text"/>
    <w:basedOn w:val="Normal"/>
    <w:link w:val="CommentTextChar"/>
    <w:uiPriority w:val="99"/>
    <w:unhideWhenUsed/>
    <w:rsid w:val="00C3499F"/>
    <w:rPr>
      <w:sz w:val="20"/>
      <w:szCs w:val="20"/>
    </w:rPr>
  </w:style>
  <w:style w:type="character" w:customStyle="1" w:styleId="CommentTextChar">
    <w:name w:val="Comment Text Char"/>
    <w:basedOn w:val="DefaultParagraphFont"/>
    <w:link w:val="CommentText"/>
    <w:uiPriority w:val="99"/>
    <w:rsid w:val="00C3499F"/>
    <w:rPr>
      <w:sz w:val="20"/>
      <w:szCs w:val="20"/>
    </w:rPr>
  </w:style>
  <w:style w:type="paragraph" w:styleId="CommentSubject">
    <w:name w:val="annotation subject"/>
    <w:basedOn w:val="CommentText"/>
    <w:next w:val="CommentText"/>
    <w:link w:val="CommentSubjectChar"/>
    <w:uiPriority w:val="99"/>
    <w:semiHidden/>
    <w:unhideWhenUsed/>
    <w:rsid w:val="00C3499F"/>
    <w:rPr>
      <w:b/>
      <w:bCs/>
    </w:rPr>
  </w:style>
  <w:style w:type="character" w:customStyle="1" w:styleId="CommentSubjectChar">
    <w:name w:val="Comment Subject Char"/>
    <w:basedOn w:val="CommentTextChar"/>
    <w:link w:val="CommentSubject"/>
    <w:uiPriority w:val="99"/>
    <w:semiHidden/>
    <w:rsid w:val="00C3499F"/>
    <w:rPr>
      <w:b/>
      <w:bCs/>
      <w:sz w:val="20"/>
      <w:szCs w:val="20"/>
    </w:rPr>
  </w:style>
  <w:style w:type="paragraph" w:styleId="Header">
    <w:name w:val="header"/>
    <w:basedOn w:val="Normal"/>
    <w:link w:val="HeaderChar"/>
    <w:uiPriority w:val="99"/>
    <w:unhideWhenUsed/>
    <w:rsid w:val="00BB79CA"/>
    <w:pPr>
      <w:tabs>
        <w:tab w:val="center" w:pos="4513"/>
        <w:tab w:val="right" w:pos="9026"/>
      </w:tabs>
    </w:pPr>
  </w:style>
  <w:style w:type="character" w:customStyle="1" w:styleId="HeaderChar">
    <w:name w:val="Header Char"/>
    <w:basedOn w:val="DefaultParagraphFont"/>
    <w:link w:val="Header"/>
    <w:uiPriority w:val="99"/>
    <w:rsid w:val="00BB79CA"/>
  </w:style>
  <w:style w:type="paragraph" w:styleId="Footer">
    <w:name w:val="footer"/>
    <w:basedOn w:val="Normal"/>
    <w:link w:val="FooterChar"/>
    <w:uiPriority w:val="99"/>
    <w:unhideWhenUsed/>
    <w:rsid w:val="00BB79CA"/>
    <w:pPr>
      <w:tabs>
        <w:tab w:val="center" w:pos="4513"/>
        <w:tab w:val="right" w:pos="9026"/>
      </w:tabs>
    </w:pPr>
  </w:style>
  <w:style w:type="character" w:customStyle="1" w:styleId="FooterChar">
    <w:name w:val="Footer Char"/>
    <w:basedOn w:val="DefaultParagraphFont"/>
    <w:link w:val="Footer"/>
    <w:uiPriority w:val="99"/>
    <w:rsid w:val="00BB79CA"/>
  </w:style>
  <w:style w:type="paragraph" w:styleId="NormalWeb">
    <w:name w:val="Normal (Web)"/>
    <w:basedOn w:val="Normal"/>
    <w:uiPriority w:val="99"/>
    <w:unhideWhenUsed/>
    <w:rsid w:val="003130E8"/>
    <w:pPr>
      <w:spacing w:before="100" w:beforeAutospacing="1" w:after="100" w:afterAutospacing="1"/>
    </w:pPr>
    <w:rPr>
      <w:rFonts w:ascii="Times New Roman" w:eastAsia="Times New Roman" w:hAnsi="Times New Roman" w:cs="Times New Roman"/>
      <w:lang w:eastAsia="en-GB"/>
    </w:rPr>
  </w:style>
  <w:style w:type="paragraph" w:styleId="EndnoteText">
    <w:name w:val="endnote text"/>
    <w:basedOn w:val="Normal"/>
    <w:link w:val="EndnoteTextChar"/>
    <w:uiPriority w:val="99"/>
    <w:unhideWhenUsed/>
    <w:rsid w:val="00350EBF"/>
    <w:rPr>
      <w:rFonts w:ascii="Arial" w:hAnsi="Arial"/>
      <w:sz w:val="20"/>
      <w:szCs w:val="20"/>
    </w:rPr>
  </w:style>
  <w:style w:type="character" w:customStyle="1" w:styleId="EndnoteTextChar">
    <w:name w:val="Endnote Text Char"/>
    <w:basedOn w:val="DefaultParagraphFont"/>
    <w:link w:val="EndnoteText"/>
    <w:uiPriority w:val="99"/>
    <w:rsid w:val="00350EBF"/>
    <w:rPr>
      <w:rFonts w:ascii="Arial" w:hAnsi="Arial"/>
      <w:sz w:val="20"/>
      <w:szCs w:val="20"/>
    </w:rPr>
  </w:style>
  <w:style w:type="character" w:styleId="EndnoteReference">
    <w:name w:val="endnote reference"/>
    <w:basedOn w:val="DefaultParagraphFont"/>
    <w:uiPriority w:val="99"/>
    <w:unhideWhenUsed/>
    <w:rsid w:val="00350EBF"/>
    <w:rPr>
      <w:vertAlign w:val="superscript"/>
    </w:rPr>
  </w:style>
  <w:style w:type="paragraph" w:customStyle="1" w:styleId="ALLIANCETitle">
    <w:name w:val="ALLIANCE Title"/>
    <w:basedOn w:val="Normal"/>
    <w:link w:val="ALLIANCETitleChar"/>
    <w:qFormat/>
    <w:rsid w:val="002E7432"/>
    <w:pPr>
      <w:pBdr>
        <w:bottom w:val="single" w:sz="6" w:space="1" w:color="auto"/>
      </w:pBdr>
      <w:spacing w:after="160"/>
    </w:pPr>
    <w:rPr>
      <w:rFonts w:ascii="Arial" w:eastAsia="Calibri" w:hAnsi="Arial" w:cs="Arial"/>
      <w:b/>
      <w:bCs/>
      <w:color w:val="6C1F71"/>
      <w:sz w:val="32"/>
      <w:szCs w:val="32"/>
    </w:rPr>
  </w:style>
  <w:style w:type="character" w:customStyle="1" w:styleId="ALLIANCETitleChar">
    <w:name w:val="ALLIANCE Title Char"/>
    <w:basedOn w:val="DefaultParagraphFont"/>
    <w:link w:val="ALLIANCETitle"/>
    <w:rsid w:val="002E7432"/>
    <w:rPr>
      <w:rFonts w:ascii="Arial" w:eastAsia="Calibri" w:hAnsi="Arial" w:cs="Arial"/>
      <w:b/>
      <w:bCs/>
      <w:color w:val="6C1F71"/>
      <w:sz w:val="32"/>
      <w:szCs w:val="32"/>
    </w:rPr>
  </w:style>
  <w:style w:type="character" w:customStyle="1" w:styleId="Heading1Char">
    <w:name w:val="Heading 1 Char"/>
    <w:basedOn w:val="DefaultParagraphFont"/>
    <w:link w:val="Heading1"/>
    <w:uiPriority w:val="9"/>
    <w:rsid w:val="003429ED"/>
    <w:rPr>
      <w:rFonts w:ascii="Arial" w:eastAsiaTheme="majorEastAsia" w:hAnsi="Arial" w:cs="Arial"/>
      <w:b/>
      <w:color w:val="6C1F71"/>
      <w:sz w:val="28"/>
      <w:szCs w:val="28"/>
    </w:rPr>
  </w:style>
  <w:style w:type="character" w:customStyle="1" w:styleId="Heading1Char1">
    <w:name w:val="Heading 1 Char1"/>
    <w:basedOn w:val="DefaultParagraphFont"/>
    <w:uiPriority w:val="9"/>
    <w:rsid w:val="002E7432"/>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uiPriority w:val="99"/>
    <w:semiHidden/>
    <w:unhideWhenUsed/>
    <w:rsid w:val="003429ED"/>
  </w:style>
  <w:style w:type="character" w:customStyle="1" w:styleId="apple-converted-space">
    <w:name w:val="apple-converted-space"/>
    <w:basedOn w:val="DefaultParagraphFont"/>
    <w:rsid w:val="00043846"/>
  </w:style>
  <w:style w:type="paragraph" w:styleId="FootnoteText">
    <w:name w:val="footnote text"/>
    <w:basedOn w:val="Normal"/>
    <w:link w:val="FootnoteTextChar"/>
    <w:uiPriority w:val="99"/>
    <w:unhideWhenUsed/>
    <w:rsid w:val="00791F16"/>
    <w:rPr>
      <w:rFonts w:ascii="Arial" w:hAnsi="Arial"/>
      <w:sz w:val="20"/>
      <w:szCs w:val="20"/>
    </w:rPr>
  </w:style>
  <w:style w:type="character" w:customStyle="1" w:styleId="FootnoteTextChar">
    <w:name w:val="Footnote Text Char"/>
    <w:basedOn w:val="DefaultParagraphFont"/>
    <w:link w:val="FootnoteText"/>
    <w:uiPriority w:val="99"/>
    <w:rsid w:val="00791F16"/>
    <w:rPr>
      <w:rFonts w:ascii="Arial" w:hAnsi="Arial"/>
      <w:sz w:val="20"/>
      <w:szCs w:val="20"/>
    </w:rPr>
  </w:style>
  <w:style w:type="character" w:styleId="FootnoteReference">
    <w:name w:val="footnote reference"/>
    <w:basedOn w:val="DefaultParagraphFont"/>
    <w:uiPriority w:val="99"/>
    <w:unhideWhenUsed/>
    <w:rsid w:val="00791F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14542">
      <w:bodyDiv w:val="1"/>
      <w:marLeft w:val="0"/>
      <w:marRight w:val="0"/>
      <w:marTop w:val="0"/>
      <w:marBottom w:val="0"/>
      <w:divBdr>
        <w:top w:val="none" w:sz="0" w:space="0" w:color="auto"/>
        <w:left w:val="none" w:sz="0" w:space="0" w:color="auto"/>
        <w:bottom w:val="none" w:sz="0" w:space="0" w:color="auto"/>
        <w:right w:val="none" w:sz="0" w:space="0" w:color="auto"/>
      </w:divBdr>
    </w:div>
    <w:div w:id="384573744">
      <w:bodyDiv w:val="1"/>
      <w:marLeft w:val="0"/>
      <w:marRight w:val="0"/>
      <w:marTop w:val="0"/>
      <w:marBottom w:val="0"/>
      <w:divBdr>
        <w:top w:val="none" w:sz="0" w:space="0" w:color="auto"/>
        <w:left w:val="none" w:sz="0" w:space="0" w:color="auto"/>
        <w:bottom w:val="none" w:sz="0" w:space="0" w:color="auto"/>
        <w:right w:val="none" w:sz="0" w:space="0" w:color="auto"/>
      </w:divBdr>
    </w:div>
    <w:div w:id="566769196">
      <w:bodyDiv w:val="1"/>
      <w:marLeft w:val="0"/>
      <w:marRight w:val="0"/>
      <w:marTop w:val="0"/>
      <w:marBottom w:val="0"/>
      <w:divBdr>
        <w:top w:val="none" w:sz="0" w:space="0" w:color="auto"/>
        <w:left w:val="none" w:sz="0" w:space="0" w:color="auto"/>
        <w:bottom w:val="none" w:sz="0" w:space="0" w:color="auto"/>
        <w:right w:val="none" w:sz="0" w:space="0" w:color="auto"/>
      </w:divBdr>
    </w:div>
    <w:div w:id="695815292">
      <w:bodyDiv w:val="1"/>
      <w:marLeft w:val="0"/>
      <w:marRight w:val="0"/>
      <w:marTop w:val="0"/>
      <w:marBottom w:val="0"/>
      <w:divBdr>
        <w:top w:val="none" w:sz="0" w:space="0" w:color="auto"/>
        <w:left w:val="none" w:sz="0" w:space="0" w:color="auto"/>
        <w:bottom w:val="none" w:sz="0" w:space="0" w:color="auto"/>
        <w:right w:val="none" w:sz="0" w:space="0" w:color="auto"/>
      </w:divBdr>
    </w:div>
    <w:div w:id="882641100">
      <w:bodyDiv w:val="1"/>
      <w:marLeft w:val="0"/>
      <w:marRight w:val="0"/>
      <w:marTop w:val="0"/>
      <w:marBottom w:val="0"/>
      <w:divBdr>
        <w:top w:val="none" w:sz="0" w:space="0" w:color="auto"/>
        <w:left w:val="none" w:sz="0" w:space="0" w:color="auto"/>
        <w:bottom w:val="none" w:sz="0" w:space="0" w:color="auto"/>
        <w:right w:val="none" w:sz="0" w:space="0" w:color="auto"/>
      </w:divBdr>
    </w:div>
    <w:div w:id="950472637">
      <w:bodyDiv w:val="1"/>
      <w:marLeft w:val="0"/>
      <w:marRight w:val="0"/>
      <w:marTop w:val="0"/>
      <w:marBottom w:val="0"/>
      <w:divBdr>
        <w:top w:val="none" w:sz="0" w:space="0" w:color="auto"/>
        <w:left w:val="none" w:sz="0" w:space="0" w:color="auto"/>
        <w:bottom w:val="none" w:sz="0" w:space="0" w:color="auto"/>
        <w:right w:val="none" w:sz="0" w:space="0" w:color="auto"/>
      </w:divBdr>
    </w:div>
    <w:div w:id="1352338063">
      <w:bodyDiv w:val="1"/>
      <w:marLeft w:val="0"/>
      <w:marRight w:val="0"/>
      <w:marTop w:val="0"/>
      <w:marBottom w:val="0"/>
      <w:divBdr>
        <w:top w:val="none" w:sz="0" w:space="0" w:color="auto"/>
        <w:left w:val="none" w:sz="0" w:space="0" w:color="auto"/>
        <w:bottom w:val="none" w:sz="0" w:space="0" w:color="auto"/>
        <w:right w:val="none" w:sz="0" w:space="0" w:color="auto"/>
      </w:divBdr>
    </w:div>
    <w:div w:id="1416439708">
      <w:bodyDiv w:val="1"/>
      <w:marLeft w:val="0"/>
      <w:marRight w:val="0"/>
      <w:marTop w:val="0"/>
      <w:marBottom w:val="0"/>
      <w:divBdr>
        <w:top w:val="none" w:sz="0" w:space="0" w:color="auto"/>
        <w:left w:val="none" w:sz="0" w:space="0" w:color="auto"/>
        <w:bottom w:val="none" w:sz="0" w:space="0" w:color="auto"/>
        <w:right w:val="none" w:sz="0" w:space="0" w:color="auto"/>
      </w:divBdr>
    </w:div>
    <w:div w:id="1737897461">
      <w:bodyDiv w:val="1"/>
      <w:marLeft w:val="0"/>
      <w:marRight w:val="0"/>
      <w:marTop w:val="0"/>
      <w:marBottom w:val="0"/>
      <w:divBdr>
        <w:top w:val="none" w:sz="0" w:space="0" w:color="auto"/>
        <w:left w:val="none" w:sz="0" w:space="0" w:color="auto"/>
        <w:bottom w:val="none" w:sz="0" w:space="0" w:color="auto"/>
        <w:right w:val="none" w:sz="0" w:space="0" w:color="auto"/>
      </w:divBdr>
    </w:div>
    <w:div w:id="1784035708">
      <w:bodyDiv w:val="1"/>
      <w:marLeft w:val="0"/>
      <w:marRight w:val="0"/>
      <w:marTop w:val="0"/>
      <w:marBottom w:val="0"/>
      <w:divBdr>
        <w:top w:val="none" w:sz="0" w:space="0" w:color="auto"/>
        <w:left w:val="none" w:sz="0" w:space="0" w:color="auto"/>
        <w:bottom w:val="none" w:sz="0" w:space="0" w:color="auto"/>
        <w:right w:val="none" w:sz="0" w:space="0" w:color="auto"/>
      </w:divBdr>
    </w:div>
    <w:div w:id="1929386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ob.gowans@alliance-scotland.org.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illian.mcelroy@alliance-scotland.org.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twitter.com/ALLIANCESco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lliance-scotland.org.uk" TargetMode="External"/></Relationships>
</file>

<file path=word/_rels/endnotes.xml.rels><?xml version="1.0" encoding="UTF-8" standalone="yes"?>
<Relationships xmlns="http://schemas.openxmlformats.org/package/2006/relationships"><Relationship Id="rId13" Type="http://schemas.openxmlformats.org/officeDocument/2006/relationships/hyperlink" Target="https://www.alliance-scotland.org.uk/blog/news/the-alliance-calls-for-national-care-service-to-be-investment-of-citizenship/" TargetMode="External"/><Relationship Id="rId18" Type="http://schemas.openxmlformats.org/officeDocument/2006/relationships/hyperlink" Target="https://www.npi.org.uk/files/3414/7087/2429/Disability_and_poverty_MAIN_REPORT_FINAL.pdf" TargetMode="External"/><Relationship Id="rId26" Type="http://schemas.openxmlformats.org/officeDocument/2006/relationships/hyperlink" Target="https://www.alliance-scotland.org.uk/wp-content/uploads/2022/03/Exploring-20-Minute-Neighbourhoods-Report.pdf" TargetMode="External"/><Relationship Id="rId3" Type="http://schemas.openxmlformats.org/officeDocument/2006/relationships/hyperlink" Target="https://www.alliance-scotland.org.uk/blog/news/alliance-responds-to-consultation-on-human-rights-act-reform/" TargetMode="External"/><Relationship Id="rId21" Type="http://schemas.openxmlformats.org/officeDocument/2006/relationships/hyperlink" Target="https://www.habinteg.org.uk/latest-news/lockdown-tougher-for-disabled-people-due-to-inaccessible-homes-says-yougov-poll-1595/" TargetMode="External"/><Relationship Id="rId34" Type="http://schemas.openxmlformats.org/officeDocument/2006/relationships/hyperlink" Target="https://www.alliance-scotland.org.uk/blog/news/alliance-live-stuck-in-institutions-with-no-hope-for-coming-home/" TargetMode="External"/><Relationship Id="rId7" Type="http://schemas.openxmlformats.org/officeDocument/2006/relationships/hyperlink" Target="https://www.alliance-scotland.org.uk/policy-into-practice/human-rights/human-rights-incorporation/" TargetMode="External"/><Relationship Id="rId12" Type="http://schemas.openxmlformats.org/officeDocument/2006/relationships/hyperlink" Target="https://www.parliament.scot/bills-and-laws/bills/national-care-service-scotland-bill/introduced" TargetMode="External"/><Relationship Id="rId17" Type="http://schemas.openxmlformats.org/officeDocument/2006/relationships/hyperlink" Target="https://gda.scot/what-we-do/participation/social-security-and-poverty/" TargetMode="External"/><Relationship Id="rId25" Type="http://schemas.openxmlformats.org/officeDocument/2006/relationships/hyperlink" Target="https://www.gov.scot/binaries/content/documents/govscot/publications/strategy-plan/2021/03/housing-2040-2/documents/housing-2040/housing-2040/govscot%3Adocument/housing-2040.pdf" TargetMode="External"/><Relationship Id="rId33" Type="http://schemas.openxmlformats.org/officeDocument/2006/relationships/hyperlink" Target="https://c-change.org.uk/submission-in-response-to-the-coming-home-implementation-report-2022/" TargetMode="External"/><Relationship Id="rId2" Type="http://schemas.openxmlformats.org/officeDocument/2006/relationships/hyperlink" Target="https://bills.parliament.uk/bills/3227" TargetMode="External"/><Relationship Id="rId16" Type="http://schemas.openxmlformats.org/officeDocument/2006/relationships/hyperlink" Target="https://www.cas.org.uk/publications/beyond-safe-and-secure-transition-long-term-vision-disability-assistance-scotland" TargetMode="External"/><Relationship Id="rId20" Type="http://schemas.openxmlformats.org/officeDocument/2006/relationships/hyperlink" Target="https://www.alliance-scotland.org.uk/wp-content/uploads/2022/10/ALLIANCE-Cost-of-Living-Report.pdf" TargetMode="External"/><Relationship Id="rId29" Type="http://schemas.openxmlformats.org/officeDocument/2006/relationships/hyperlink" Target="https://www.scottishhumanrights.com/media/1046/hr_mentalhealthcarescotland.pdf" TargetMode="External"/><Relationship Id="rId1" Type="http://schemas.openxmlformats.org/officeDocument/2006/relationships/hyperlink" Target="https://www.ohchr.org/en/instruments-mechanisms/instruments/international-covenant-economic-social-and-cultural-rights" TargetMode="External"/><Relationship Id="rId6" Type="http://schemas.openxmlformats.org/officeDocument/2006/relationships/hyperlink" Target="https://www.snaprights.info/snap-2" TargetMode="External"/><Relationship Id="rId11" Type="http://schemas.openxmlformats.org/officeDocument/2006/relationships/hyperlink" Target="https://data.sssc.uk.com/images/WDR/WDR2018.pdf" TargetMode="External"/><Relationship Id="rId24" Type="http://schemas.openxmlformats.org/officeDocument/2006/relationships/hyperlink" Target="https://www.equalityhumanrights.com/sites/default/files/housing-and-disabled-people-britains-hidden-crisis-main-report_0.pdf" TargetMode="External"/><Relationship Id="rId32" Type="http://schemas.openxmlformats.org/officeDocument/2006/relationships/hyperlink" Target="https://www.gov.scot/publications/coming-home-implementation-report-working-group-complex-care-delayed-discharge/" TargetMode="External"/><Relationship Id="rId5" Type="http://schemas.openxmlformats.org/officeDocument/2006/relationships/hyperlink" Target="https://www.gov.scot/news/new-human-rights-bill/" TargetMode="External"/><Relationship Id="rId15" Type="http://schemas.openxmlformats.org/officeDocument/2006/relationships/hyperlink" Target="https://www.gov.scot/policies/social-security/social-security-agency/" TargetMode="External"/><Relationship Id="rId23" Type="http://schemas.openxmlformats.org/officeDocument/2006/relationships/hyperlink" Target="https://committees.parliament.uk/committee/127/public-accounts-committee/news/174975/government-set-to-miss-its-targets-for-the-number-area-and-type-of-new-homes/" TargetMode="External"/><Relationship Id="rId28" Type="http://schemas.openxmlformats.org/officeDocument/2006/relationships/hyperlink" Target="https://www.alliance-scotland.org.uk/wp-content/uploads/2021/02/ALLIANCE-SP-2021-Election-Manifesto-WEB.pdf" TargetMode="External"/><Relationship Id="rId36" Type="http://schemas.openxmlformats.org/officeDocument/2006/relationships/hyperlink" Target="https://www.alliance-scotland.org.uk/blog/resources/consultation-response-single-use-plastic-items/" TargetMode="External"/><Relationship Id="rId10" Type="http://schemas.openxmlformats.org/officeDocument/2006/relationships/hyperlink" Target="https://www.gov.scot/binaries/content/documents/govscot/publications/independent-report/2021/03/national-taskforce-human-rights-leadership-report/documents/national-taskforce-human-rights-leadership-report/national-taskforce-human-rights-leadership-report/govscot%3Adocument/national-taskforce-human-rights-leadership-report.pdf" TargetMode="External"/><Relationship Id="rId19" Type="http://schemas.openxmlformats.org/officeDocument/2006/relationships/hyperlink" Target="https://www.scope.org.uk/scope/media/files/campaigns/disability-price-tag-report-2018.pdf" TargetMode="External"/><Relationship Id="rId31" Type="http://schemas.openxmlformats.org/officeDocument/2006/relationships/hyperlink" Target="https://www.mentalhealthlawreview.scot/workstreams/scottish-mental-health-law-review-final-report/" TargetMode="External"/><Relationship Id="rId4" Type="http://schemas.openxmlformats.org/officeDocument/2006/relationships/hyperlink" Target="https://hrcscotland.org/2021/02/01/new-briefing-from-professor-nicole-busby-explores-consequences-of-human-rights-act-review/" TargetMode="External"/><Relationship Id="rId9" Type="http://schemas.openxmlformats.org/officeDocument/2006/relationships/hyperlink" Target="https://www.scottishhumanrights.com/media/1190/news9dec15wordinnovforumkboylepresent.docx" TargetMode="External"/><Relationship Id="rId14" Type="http://schemas.openxmlformats.org/officeDocument/2006/relationships/hyperlink" Target="https://www.legislation.gov.uk/asp/2018/9" TargetMode="External"/><Relationship Id="rId22" Type="http://schemas.openxmlformats.org/officeDocument/2006/relationships/hyperlink" Target="https://www.equalityhumanrights.com/sites/default/files/housing-and-disabled-people-britains-hidden-crisis-main-report_0.pdf" TargetMode="External"/><Relationship Id="rId27" Type="http://schemas.openxmlformats.org/officeDocument/2006/relationships/hyperlink" Target="https://www.alliance-scotland.org.uk/blog/resources/my-support-my-choice-peoples-experiences-of-self-directed-support-and-social-care-in-scotland-reports/" TargetMode="External"/><Relationship Id="rId30" Type="http://schemas.openxmlformats.org/officeDocument/2006/relationships/hyperlink" Target="https://www.seemescotland.org/media/11118/see-me-scottish-mental-illness-stigma-study-final-report-sep-2022.pdf" TargetMode="External"/><Relationship Id="rId35" Type="http://schemas.openxmlformats.org/officeDocument/2006/relationships/hyperlink" Target="https://www.ukclimaterisk.org/wp-content/uploads/2021/06/CCRA3-Briefing-Health-Social-Care.pdf" TargetMode="External"/><Relationship Id="rId8" Type="http://schemas.openxmlformats.org/officeDocument/2006/relationships/hyperlink" Target="https://hrcscotland.org/wp-content/uploads/2022/10/Final-letter-to-FM-on-consultation-delay-27-Sept-202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8A98DAA0CF22429C11E12EFB1BE00A" ma:contentTypeVersion="16" ma:contentTypeDescription="Create a new document." ma:contentTypeScope="" ma:versionID="7b894bbbf8dfc22720adc976ce9a8020">
  <xsd:schema xmlns:xsd="http://www.w3.org/2001/XMLSchema" xmlns:xs="http://www.w3.org/2001/XMLSchema" xmlns:p="http://schemas.microsoft.com/office/2006/metadata/properties" xmlns:ns2="a3c12765-d07a-434e-ae58-5f3db62f9136" xmlns:ns3="e7dfd1f0-6048-41a0-b9dc-e79a7f42d226" targetNamespace="http://schemas.microsoft.com/office/2006/metadata/properties" ma:root="true" ma:fieldsID="245c09d907550ac58edf3fffeee862a8" ns2:_="" ns3:_="">
    <xsd:import namespace="a3c12765-d07a-434e-ae58-5f3db62f9136"/>
    <xsd:import namespace="e7dfd1f0-6048-41a0-b9dc-e79a7f42d22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c12765-d07a-434e-ae58-5f3db62f91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d652fa7-fe42-4e97-b0ff-0bba8fcbe4f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7dfd1f0-6048-41a0-b9dc-e79a7f42d22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dfcfffe-9104-4cfc-8488-5a041d1706af}" ma:internalName="TaxCatchAll" ma:showField="CatchAllData" ma:web="e7dfd1f0-6048-41a0-b9dc-e79a7f42d2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3c12765-d07a-434e-ae58-5f3db62f9136">
      <Terms xmlns="http://schemas.microsoft.com/office/infopath/2007/PartnerControls"/>
    </lcf76f155ced4ddcb4097134ff3c332f>
    <TaxCatchAll xmlns="e7dfd1f0-6048-41a0-b9dc-e79a7f42d22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9A82E5-258D-4622-87C2-6FD70F4981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c12765-d07a-434e-ae58-5f3db62f9136"/>
    <ds:schemaRef ds:uri="e7dfd1f0-6048-41a0-b9dc-e79a7f42d2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FC05CC-0FFA-CD4E-AA63-7D759A9AD2E7}">
  <ds:schemaRefs>
    <ds:schemaRef ds:uri="http://schemas.openxmlformats.org/officeDocument/2006/bibliography"/>
  </ds:schemaRefs>
</ds:datastoreItem>
</file>

<file path=customXml/itemProps3.xml><?xml version="1.0" encoding="utf-8"?>
<ds:datastoreItem xmlns:ds="http://schemas.openxmlformats.org/officeDocument/2006/customXml" ds:itemID="{B43B5E2C-C5A1-43A4-939D-887EB2DA4BA1}">
  <ds:schemaRefs>
    <ds:schemaRef ds:uri="http://schemas.microsoft.com/office/2006/metadata/properties"/>
    <ds:schemaRef ds:uri="http://schemas.microsoft.com/office/infopath/2007/PartnerControls"/>
    <ds:schemaRef ds:uri="a3c12765-d07a-434e-ae58-5f3db62f9136"/>
    <ds:schemaRef ds:uri="e7dfd1f0-6048-41a0-b9dc-e79a7f42d226"/>
  </ds:schemaRefs>
</ds:datastoreItem>
</file>

<file path=customXml/itemProps4.xml><?xml version="1.0" encoding="utf-8"?>
<ds:datastoreItem xmlns:ds="http://schemas.openxmlformats.org/officeDocument/2006/customXml" ds:itemID="{39933B70-7C1A-4201-8D1E-669306E80D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2980</Words>
  <Characters>16989</Characters>
  <Application>Microsoft Office Word</Application>
  <DocSecurity>0</DocSecurity>
  <Lines>141</Lines>
  <Paragraphs>39</Paragraphs>
  <ScaleCrop>false</ScaleCrop>
  <Company/>
  <LinksUpToDate>false</LinksUpToDate>
  <CharactersWithSpaces>19930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McElroy</dc:creator>
  <cp:keywords/>
  <dc:description/>
  <cp:lastModifiedBy>Gillian McElroy</cp:lastModifiedBy>
  <cp:revision>2</cp:revision>
  <dcterms:created xsi:type="dcterms:W3CDTF">2022-12-19T15:13:00Z</dcterms:created>
  <dcterms:modified xsi:type="dcterms:W3CDTF">2022-12-19T15:13:00Z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0x010100B98A98DAA0CF22429C11E12EFB1BE00A</vt:lpwstr>
  </property>
  <property fmtid="{D5CDD505-2E9C-101B-9397-08002B2CF9AE}" pid="3" name="MediaServiceImageTags">
    <vt:lpwstr/>
  </property>
</Properties>
</file>