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6942C" w14:textId="16E93A19" w:rsidR="00A9119E" w:rsidRDefault="00A9119E" w:rsidP="00CC1D92">
      <w:pPr>
        <w:jc w:val="center"/>
        <w:rPr>
          <w:rFonts w:cstheme="minorHAnsi"/>
          <w:b/>
          <w:sz w:val="24"/>
          <w:szCs w:val="24"/>
        </w:rPr>
      </w:pPr>
      <w:r>
        <w:rPr>
          <w:rFonts w:cstheme="minorHAnsi"/>
          <w:b/>
          <w:sz w:val="24"/>
          <w:szCs w:val="24"/>
        </w:rPr>
        <w:t>Additional information to supplement September 2024 report on</w:t>
      </w:r>
    </w:p>
    <w:p w14:paraId="6C2AF195" w14:textId="77777777" w:rsidR="00A9119E" w:rsidRDefault="00A9119E" w:rsidP="00CC1D92">
      <w:pPr>
        <w:jc w:val="center"/>
        <w:rPr>
          <w:rFonts w:cstheme="minorHAnsi"/>
          <w:b/>
          <w:sz w:val="24"/>
          <w:szCs w:val="24"/>
        </w:rPr>
      </w:pPr>
    </w:p>
    <w:p w14:paraId="133A2F21" w14:textId="562F35AC" w:rsidR="008D6B87" w:rsidRPr="0070655F" w:rsidRDefault="00FF5D83" w:rsidP="00CC1D92">
      <w:pPr>
        <w:jc w:val="center"/>
        <w:rPr>
          <w:rFonts w:cstheme="minorHAnsi"/>
          <w:b/>
          <w:sz w:val="24"/>
          <w:szCs w:val="24"/>
        </w:rPr>
      </w:pPr>
      <w:r w:rsidRPr="0070655F">
        <w:rPr>
          <w:rFonts w:cstheme="minorHAnsi"/>
          <w:b/>
          <w:sz w:val="24"/>
          <w:szCs w:val="24"/>
        </w:rPr>
        <w:t xml:space="preserve">Ethiopia’s Violations of </w:t>
      </w:r>
      <w:r w:rsidR="008D6B87" w:rsidRPr="0070655F">
        <w:rPr>
          <w:rFonts w:cstheme="minorHAnsi"/>
          <w:b/>
          <w:sz w:val="24"/>
          <w:szCs w:val="24"/>
        </w:rPr>
        <w:t xml:space="preserve">the </w:t>
      </w:r>
      <w:r w:rsidRPr="0070655F">
        <w:rPr>
          <w:rFonts w:cstheme="minorHAnsi"/>
          <w:b/>
          <w:sz w:val="24"/>
          <w:szCs w:val="24"/>
        </w:rPr>
        <w:t>Rights</w:t>
      </w:r>
      <w:r w:rsidR="008D6B87" w:rsidRPr="0070655F">
        <w:rPr>
          <w:rFonts w:cstheme="minorHAnsi"/>
          <w:b/>
          <w:sz w:val="24"/>
          <w:szCs w:val="24"/>
        </w:rPr>
        <w:t xml:space="preserve"> of Indigenous </w:t>
      </w:r>
      <w:proofErr w:type="spellStart"/>
      <w:r w:rsidR="008D6B87" w:rsidRPr="0070655F">
        <w:rPr>
          <w:rFonts w:cstheme="minorHAnsi"/>
          <w:b/>
          <w:sz w:val="24"/>
          <w:szCs w:val="24"/>
        </w:rPr>
        <w:t>Guji</w:t>
      </w:r>
      <w:proofErr w:type="spellEnd"/>
      <w:r w:rsidR="008D6B87" w:rsidRPr="0070655F">
        <w:rPr>
          <w:rFonts w:cstheme="minorHAnsi"/>
          <w:b/>
          <w:sz w:val="24"/>
          <w:szCs w:val="24"/>
        </w:rPr>
        <w:t xml:space="preserve"> Children</w:t>
      </w:r>
    </w:p>
    <w:p w14:paraId="08487535" w14:textId="18E3CA3D" w:rsidR="00EF7899" w:rsidRPr="0070655F" w:rsidRDefault="008D6B87" w:rsidP="00CC1D92">
      <w:pPr>
        <w:jc w:val="center"/>
        <w:rPr>
          <w:rFonts w:cstheme="minorHAnsi"/>
          <w:sz w:val="24"/>
          <w:szCs w:val="24"/>
        </w:rPr>
      </w:pPr>
      <w:r w:rsidRPr="0070655F">
        <w:rPr>
          <w:rFonts w:cstheme="minorHAnsi"/>
          <w:b/>
          <w:sz w:val="24"/>
          <w:szCs w:val="24"/>
        </w:rPr>
        <w:t xml:space="preserve">in Communities Near the </w:t>
      </w:r>
      <w:r w:rsidR="00FF5D83" w:rsidRPr="0070655F">
        <w:rPr>
          <w:rFonts w:cstheme="minorHAnsi"/>
          <w:b/>
          <w:sz w:val="24"/>
          <w:szCs w:val="24"/>
        </w:rPr>
        <w:t xml:space="preserve">Lega </w:t>
      </w:r>
      <w:proofErr w:type="spellStart"/>
      <w:r w:rsidR="00FF5D83" w:rsidRPr="0070655F">
        <w:rPr>
          <w:rFonts w:cstheme="minorHAnsi"/>
          <w:b/>
          <w:sz w:val="24"/>
          <w:szCs w:val="24"/>
        </w:rPr>
        <w:t>Dembi</w:t>
      </w:r>
      <w:proofErr w:type="spellEnd"/>
      <w:r w:rsidR="00FF5D83" w:rsidRPr="0070655F">
        <w:rPr>
          <w:rFonts w:cstheme="minorHAnsi"/>
          <w:b/>
          <w:sz w:val="24"/>
          <w:szCs w:val="24"/>
        </w:rPr>
        <w:t xml:space="preserve"> Gold Mine</w:t>
      </w:r>
    </w:p>
    <w:p w14:paraId="3E382A75" w14:textId="77777777" w:rsidR="00E80CDE" w:rsidRPr="0070655F" w:rsidRDefault="00E80CDE" w:rsidP="00CC1D92">
      <w:pPr>
        <w:jc w:val="center"/>
        <w:rPr>
          <w:rFonts w:cstheme="minorHAnsi"/>
          <w:sz w:val="24"/>
          <w:szCs w:val="24"/>
        </w:rPr>
      </w:pPr>
    </w:p>
    <w:p w14:paraId="5EC52B1F" w14:textId="02B351F4" w:rsidR="00BC10AB" w:rsidRPr="0070655F" w:rsidRDefault="00BC10AB" w:rsidP="00CC1D92">
      <w:pPr>
        <w:jc w:val="center"/>
        <w:rPr>
          <w:rFonts w:cstheme="minorHAnsi"/>
          <w:sz w:val="24"/>
          <w:szCs w:val="24"/>
        </w:rPr>
      </w:pPr>
      <w:r w:rsidRPr="0070655F">
        <w:rPr>
          <w:rFonts w:cstheme="minorHAnsi"/>
          <w:sz w:val="24"/>
          <w:szCs w:val="24"/>
        </w:rPr>
        <w:t xml:space="preserve">Submitted </w:t>
      </w:r>
      <w:r w:rsidR="008C152E">
        <w:rPr>
          <w:rFonts w:cstheme="minorHAnsi"/>
          <w:sz w:val="24"/>
          <w:szCs w:val="24"/>
        </w:rPr>
        <w:t xml:space="preserve">to the Committee on the Rights of the Child </w:t>
      </w:r>
      <w:r w:rsidRPr="0070655F">
        <w:rPr>
          <w:rFonts w:cstheme="minorHAnsi"/>
          <w:sz w:val="24"/>
          <w:szCs w:val="24"/>
        </w:rPr>
        <w:t>by:</w:t>
      </w:r>
    </w:p>
    <w:p w14:paraId="4D143F4B" w14:textId="77777777" w:rsidR="00BC10AB" w:rsidRPr="0070655F" w:rsidRDefault="00BC10AB" w:rsidP="00CC1D92">
      <w:pPr>
        <w:jc w:val="center"/>
        <w:rPr>
          <w:rFonts w:cstheme="minorHAnsi"/>
          <w:sz w:val="24"/>
          <w:szCs w:val="24"/>
        </w:rPr>
      </w:pPr>
    </w:p>
    <w:p w14:paraId="1CCD03D4" w14:textId="1580A25F" w:rsidR="00BC10AB" w:rsidRPr="0070655F" w:rsidRDefault="008D6B87" w:rsidP="00CC1D92">
      <w:pPr>
        <w:jc w:val="center"/>
        <w:rPr>
          <w:rFonts w:cstheme="minorHAnsi"/>
          <w:sz w:val="24"/>
          <w:szCs w:val="24"/>
        </w:rPr>
      </w:pPr>
      <w:proofErr w:type="spellStart"/>
      <w:r w:rsidRPr="0070655F">
        <w:rPr>
          <w:rFonts w:cstheme="minorHAnsi"/>
          <w:sz w:val="24"/>
          <w:szCs w:val="24"/>
        </w:rPr>
        <w:t>Kontomaa</w:t>
      </w:r>
      <w:proofErr w:type="spellEnd"/>
      <w:r w:rsidRPr="0070655F">
        <w:rPr>
          <w:rFonts w:cstheme="minorHAnsi"/>
          <w:sz w:val="24"/>
          <w:szCs w:val="24"/>
        </w:rPr>
        <w:t xml:space="preserve"> </w:t>
      </w:r>
      <w:proofErr w:type="spellStart"/>
      <w:r w:rsidRPr="0070655F">
        <w:rPr>
          <w:rFonts w:cstheme="minorHAnsi"/>
          <w:sz w:val="24"/>
          <w:szCs w:val="24"/>
        </w:rPr>
        <w:t>Darimu</w:t>
      </w:r>
      <w:proofErr w:type="spellEnd"/>
      <w:r w:rsidRPr="0070655F">
        <w:rPr>
          <w:rFonts w:cstheme="minorHAnsi"/>
          <w:sz w:val="24"/>
          <w:szCs w:val="24"/>
        </w:rPr>
        <w:t xml:space="preserve"> Alliance</w:t>
      </w:r>
      <w:r w:rsidR="00BC10AB" w:rsidRPr="0070655F">
        <w:rPr>
          <w:rFonts w:cstheme="minorHAnsi"/>
          <w:sz w:val="24"/>
          <w:szCs w:val="24"/>
          <w:vertAlign w:val="superscript"/>
        </w:rPr>
        <w:footnoteReference w:id="1"/>
      </w:r>
    </w:p>
    <w:p w14:paraId="2107A534" w14:textId="04A538FB" w:rsidR="00C51300" w:rsidRPr="0070655F" w:rsidRDefault="00C51300" w:rsidP="00CC1D92">
      <w:pPr>
        <w:jc w:val="center"/>
        <w:rPr>
          <w:rFonts w:cstheme="minorHAnsi"/>
          <w:sz w:val="24"/>
          <w:szCs w:val="24"/>
        </w:rPr>
      </w:pPr>
      <w:r w:rsidRPr="0070655F">
        <w:rPr>
          <w:rFonts w:cstheme="minorHAnsi"/>
          <w:sz w:val="24"/>
          <w:szCs w:val="24"/>
        </w:rPr>
        <w:t>and</w:t>
      </w:r>
    </w:p>
    <w:p w14:paraId="53CEBCB6" w14:textId="77777777" w:rsidR="008D6B87" w:rsidRPr="0070655F" w:rsidRDefault="00BC10AB" w:rsidP="00CC1D92">
      <w:pPr>
        <w:jc w:val="center"/>
        <w:rPr>
          <w:rFonts w:cstheme="minorHAnsi"/>
          <w:sz w:val="24"/>
          <w:szCs w:val="24"/>
        </w:rPr>
      </w:pPr>
      <w:r w:rsidRPr="0070655F">
        <w:rPr>
          <w:rFonts w:cstheme="minorHAnsi"/>
          <w:sz w:val="24"/>
          <w:szCs w:val="24"/>
        </w:rPr>
        <w:t>Center for International Human Rights (CIHR)</w:t>
      </w:r>
    </w:p>
    <w:p w14:paraId="4B92EBEF" w14:textId="30F8CC9F" w:rsidR="00BC10AB" w:rsidRPr="0070655F" w:rsidRDefault="00BC10AB" w:rsidP="00CC1D92">
      <w:pPr>
        <w:jc w:val="center"/>
        <w:rPr>
          <w:rFonts w:cstheme="minorHAnsi"/>
          <w:sz w:val="24"/>
          <w:szCs w:val="24"/>
        </w:rPr>
      </w:pPr>
      <w:r w:rsidRPr="0070655F">
        <w:rPr>
          <w:rFonts w:cstheme="minorHAnsi"/>
          <w:sz w:val="24"/>
          <w:szCs w:val="24"/>
        </w:rPr>
        <w:t>of Northwestern University Pritzker School of Law,</w:t>
      </w:r>
      <w:r w:rsidRPr="0070655F">
        <w:rPr>
          <w:rFonts w:cstheme="minorHAnsi"/>
          <w:sz w:val="24"/>
          <w:szCs w:val="24"/>
          <w:vertAlign w:val="superscript"/>
        </w:rPr>
        <w:footnoteReference w:id="2"/>
      </w:r>
    </w:p>
    <w:p w14:paraId="5E720864" w14:textId="77777777" w:rsidR="00BC10AB" w:rsidRPr="0070655F" w:rsidRDefault="00BC10AB" w:rsidP="00CC1D92">
      <w:pPr>
        <w:jc w:val="center"/>
        <w:rPr>
          <w:rFonts w:cstheme="minorHAnsi"/>
          <w:sz w:val="24"/>
          <w:szCs w:val="24"/>
        </w:rPr>
      </w:pPr>
    </w:p>
    <w:p w14:paraId="57B8C044" w14:textId="414EAACA" w:rsidR="00EF7899" w:rsidRDefault="00A9119E" w:rsidP="00CC1D92">
      <w:pPr>
        <w:jc w:val="center"/>
        <w:rPr>
          <w:rFonts w:cstheme="minorHAnsi"/>
          <w:sz w:val="24"/>
          <w:szCs w:val="24"/>
        </w:rPr>
      </w:pPr>
      <w:r>
        <w:rPr>
          <w:rFonts w:cstheme="minorHAnsi"/>
          <w:sz w:val="24"/>
          <w:szCs w:val="24"/>
        </w:rPr>
        <w:t>December</w:t>
      </w:r>
      <w:r w:rsidR="008A28B5">
        <w:rPr>
          <w:rFonts w:cstheme="minorHAnsi"/>
          <w:sz w:val="24"/>
          <w:szCs w:val="24"/>
        </w:rPr>
        <w:t xml:space="preserve"> 2025</w:t>
      </w:r>
    </w:p>
    <w:p w14:paraId="7E4841C7" w14:textId="77777777" w:rsidR="00276A4C" w:rsidRDefault="00276A4C" w:rsidP="00CC1D92">
      <w:pPr>
        <w:jc w:val="center"/>
        <w:rPr>
          <w:rFonts w:cstheme="minorHAnsi"/>
          <w:sz w:val="24"/>
          <w:szCs w:val="24"/>
        </w:rPr>
      </w:pPr>
    </w:p>
    <w:p w14:paraId="532D65E6" w14:textId="0D42DE39" w:rsidR="00276A4C" w:rsidRPr="00276A4C" w:rsidRDefault="00276A4C" w:rsidP="00276A4C">
      <w:pPr>
        <w:rPr>
          <w:rFonts w:cstheme="minorHAnsi"/>
          <w:b/>
          <w:bCs/>
          <w:sz w:val="24"/>
          <w:szCs w:val="24"/>
        </w:rPr>
      </w:pPr>
      <w:r w:rsidRPr="00276A4C">
        <w:rPr>
          <w:rFonts w:cstheme="minorHAnsi"/>
          <w:b/>
          <w:bCs/>
          <w:sz w:val="24"/>
          <w:szCs w:val="24"/>
        </w:rPr>
        <w:t>I.</w:t>
      </w:r>
      <w:r w:rsidRPr="00276A4C">
        <w:rPr>
          <w:rFonts w:cstheme="minorHAnsi"/>
          <w:b/>
          <w:bCs/>
          <w:sz w:val="24"/>
          <w:szCs w:val="24"/>
        </w:rPr>
        <w:tab/>
        <w:t>Introduction</w:t>
      </w:r>
    </w:p>
    <w:p w14:paraId="6EE1A90D" w14:textId="77777777" w:rsidR="00007F91" w:rsidRDefault="00007F91" w:rsidP="00CC1D92">
      <w:pPr>
        <w:jc w:val="both"/>
        <w:rPr>
          <w:rFonts w:cstheme="minorHAnsi"/>
          <w:sz w:val="24"/>
          <w:szCs w:val="24"/>
        </w:rPr>
      </w:pPr>
    </w:p>
    <w:p w14:paraId="63A2FD20" w14:textId="1EB49D80" w:rsidR="00007F91" w:rsidRDefault="00007F91" w:rsidP="00CC1D92">
      <w:pPr>
        <w:jc w:val="both"/>
        <w:rPr>
          <w:rFonts w:cstheme="minorHAnsi"/>
          <w:sz w:val="24"/>
          <w:szCs w:val="24"/>
        </w:rPr>
      </w:pPr>
      <w:r>
        <w:rPr>
          <w:rFonts w:cstheme="minorHAnsi"/>
          <w:sz w:val="24"/>
          <w:szCs w:val="24"/>
        </w:rPr>
        <w:t xml:space="preserve">This report supplements the report submitted </w:t>
      </w:r>
      <w:r w:rsidR="00CC1D92">
        <w:rPr>
          <w:rFonts w:cstheme="minorHAnsi"/>
          <w:sz w:val="24"/>
          <w:szCs w:val="24"/>
        </w:rPr>
        <w:t xml:space="preserve">in September 2024 </w:t>
      </w:r>
      <w:r w:rsidR="00C618B4">
        <w:rPr>
          <w:rFonts w:cstheme="minorHAnsi"/>
          <w:sz w:val="24"/>
          <w:szCs w:val="24"/>
        </w:rPr>
        <w:t xml:space="preserve">to the CRC PSWG </w:t>
      </w:r>
      <w:r>
        <w:rPr>
          <w:rFonts w:cstheme="minorHAnsi"/>
          <w:sz w:val="24"/>
          <w:szCs w:val="24"/>
        </w:rPr>
        <w:t xml:space="preserve">by </w:t>
      </w:r>
      <w:proofErr w:type="spellStart"/>
      <w:r>
        <w:rPr>
          <w:rFonts w:cstheme="minorHAnsi"/>
          <w:sz w:val="24"/>
          <w:szCs w:val="24"/>
        </w:rPr>
        <w:t>Kontomaa</w:t>
      </w:r>
      <w:proofErr w:type="spellEnd"/>
      <w:r>
        <w:rPr>
          <w:rFonts w:cstheme="minorHAnsi"/>
          <w:sz w:val="24"/>
          <w:szCs w:val="24"/>
        </w:rPr>
        <w:t xml:space="preserve"> </w:t>
      </w:r>
      <w:proofErr w:type="spellStart"/>
      <w:r>
        <w:rPr>
          <w:rFonts w:cstheme="minorHAnsi"/>
          <w:sz w:val="24"/>
          <w:szCs w:val="24"/>
        </w:rPr>
        <w:t>Darimu</w:t>
      </w:r>
      <w:proofErr w:type="spellEnd"/>
      <w:r>
        <w:rPr>
          <w:rFonts w:cstheme="minorHAnsi"/>
          <w:sz w:val="24"/>
          <w:szCs w:val="24"/>
        </w:rPr>
        <w:t xml:space="preserve"> Alliance and the Center for International Human Rights</w:t>
      </w:r>
      <w:r w:rsidR="008C152E">
        <w:rPr>
          <w:rFonts w:cstheme="minorHAnsi"/>
          <w:sz w:val="24"/>
          <w:szCs w:val="24"/>
        </w:rPr>
        <w:t xml:space="preserve"> of Northwestern University Pritzker School of Law</w:t>
      </w:r>
      <w:r w:rsidR="00C618B4">
        <w:rPr>
          <w:rFonts w:cstheme="minorHAnsi"/>
          <w:sz w:val="24"/>
          <w:szCs w:val="24"/>
        </w:rPr>
        <w:t xml:space="preserve">, regarding violations of the rights of Indigenous </w:t>
      </w:r>
      <w:proofErr w:type="spellStart"/>
      <w:r w:rsidR="00C618B4">
        <w:rPr>
          <w:rFonts w:cstheme="minorHAnsi"/>
          <w:sz w:val="24"/>
          <w:szCs w:val="24"/>
        </w:rPr>
        <w:t>Guji</w:t>
      </w:r>
      <w:proofErr w:type="spellEnd"/>
      <w:r w:rsidR="00C618B4">
        <w:rPr>
          <w:rFonts w:cstheme="minorHAnsi"/>
          <w:sz w:val="24"/>
          <w:szCs w:val="24"/>
        </w:rPr>
        <w:t xml:space="preserve"> children who live in communities near the Lega </w:t>
      </w:r>
      <w:proofErr w:type="spellStart"/>
      <w:r w:rsidR="00C618B4">
        <w:rPr>
          <w:rFonts w:cstheme="minorHAnsi"/>
          <w:sz w:val="24"/>
          <w:szCs w:val="24"/>
        </w:rPr>
        <w:t>Dembi</w:t>
      </w:r>
      <w:proofErr w:type="spellEnd"/>
      <w:r w:rsidR="00C618B4">
        <w:rPr>
          <w:rFonts w:cstheme="minorHAnsi"/>
          <w:sz w:val="24"/>
          <w:szCs w:val="24"/>
        </w:rPr>
        <w:t xml:space="preserve"> gold mine.</w:t>
      </w:r>
    </w:p>
    <w:p w14:paraId="4934F6A7" w14:textId="77777777" w:rsidR="00C618B4" w:rsidRDefault="00C618B4" w:rsidP="00CC1D92">
      <w:pPr>
        <w:jc w:val="both"/>
        <w:rPr>
          <w:rFonts w:cstheme="minorHAnsi"/>
          <w:sz w:val="24"/>
          <w:szCs w:val="24"/>
        </w:rPr>
      </w:pPr>
    </w:p>
    <w:p w14:paraId="2D52E705" w14:textId="656349BE" w:rsidR="00305E9C" w:rsidRDefault="00007F91" w:rsidP="00CC1D92">
      <w:pPr>
        <w:jc w:val="both"/>
        <w:rPr>
          <w:rFonts w:cstheme="minorHAnsi"/>
          <w:sz w:val="24"/>
          <w:szCs w:val="24"/>
        </w:rPr>
      </w:pPr>
      <w:r>
        <w:rPr>
          <w:rFonts w:cstheme="minorHAnsi"/>
          <w:sz w:val="24"/>
          <w:szCs w:val="24"/>
        </w:rPr>
        <w:t>As that report indicated, t</w:t>
      </w:r>
      <w:r w:rsidR="00305E9C" w:rsidRPr="0070655F">
        <w:rPr>
          <w:rFonts w:cstheme="minorHAnsi"/>
          <w:sz w:val="24"/>
          <w:szCs w:val="24"/>
        </w:rPr>
        <w:t xml:space="preserve">oxic contamination from the Lega </w:t>
      </w:r>
      <w:proofErr w:type="spellStart"/>
      <w:r w:rsidR="00305E9C" w:rsidRPr="0070655F">
        <w:rPr>
          <w:rFonts w:cstheme="minorHAnsi"/>
          <w:sz w:val="24"/>
          <w:szCs w:val="24"/>
        </w:rPr>
        <w:t>Dembi</w:t>
      </w:r>
      <w:proofErr w:type="spellEnd"/>
      <w:r w:rsidR="00305E9C" w:rsidRPr="0070655F">
        <w:rPr>
          <w:rFonts w:cstheme="minorHAnsi"/>
          <w:sz w:val="24"/>
          <w:szCs w:val="24"/>
        </w:rPr>
        <w:t xml:space="preserve"> gold mine</w:t>
      </w:r>
      <w:r w:rsidR="00C223A9" w:rsidRPr="0070655F">
        <w:rPr>
          <w:rFonts w:cstheme="minorHAnsi"/>
          <w:sz w:val="24"/>
          <w:szCs w:val="24"/>
        </w:rPr>
        <w:t xml:space="preserve"> – including contamination of water and soil with dangerous levels of mercury, arsenic and cyanide – has </w:t>
      </w:r>
      <w:r w:rsidR="00305E9C" w:rsidRPr="0070655F">
        <w:rPr>
          <w:rFonts w:cstheme="minorHAnsi"/>
          <w:sz w:val="24"/>
          <w:szCs w:val="24"/>
        </w:rPr>
        <w:t xml:space="preserve">had devastating impacts on indigenous </w:t>
      </w:r>
      <w:proofErr w:type="spellStart"/>
      <w:r w:rsidR="00305E9C" w:rsidRPr="0070655F">
        <w:rPr>
          <w:rFonts w:cstheme="minorHAnsi"/>
          <w:sz w:val="24"/>
          <w:szCs w:val="24"/>
        </w:rPr>
        <w:t>Guji</w:t>
      </w:r>
      <w:proofErr w:type="spellEnd"/>
      <w:r w:rsidR="00305E9C" w:rsidRPr="0070655F">
        <w:rPr>
          <w:rFonts w:cstheme="minorHAnsi"/>
          <w:sz w:val="24"/>
          <w:szCs w:val="24"/>
        </w:rPr>
        <w:t xml:space="preserve"> children</w:t>
      </w:r>
      <w:r w:rsidR="00CD3201">
        <w:rPr>
          <w:rFonts w:cstheme="minorHAnsi"/>
          <w:sz w:val="24"/>
          <w:szCs w:val="24"/>
        </w:rPr>
        <w:t>.</w:t>
      </w:r>
      <w:r w:rsidR="00305E9C" w:rsidRPr="0070655F">
        <w:rPr>
          <w:rFonts w:cstheme="minorHAnsi"/>
          <w:sz w:val="24"/>
          <w:szCs w:val="24"/>
        </w:rPr>
        <w:t xml:space="preserve"> </w:t>
      </w:r>
      <w:r w:rsidR="00CD3201">
        <w:rPr>
          <w:rFonts w:cstheme="minorHAnsi"/>
          <w:sz w:val="24"/>
          <w:szCs w:val="24"/>
        </w:rPr>
        <w:t xml:space="preserve">Rates of miscarriage, stillbirth and infant mortality are uncommonly high. </w:t>
      </w:r>
      <w:r w:rsidR="00305E9C" w:rsidRPr="0070655F">
        <w:rPr>
          <w:rFonts w:cstheme="minorHAnsi"/>
          <w:sz w:val="24"/>
          <w:szCs w:val="24"/>
        </w:rPr>
        <w:t>Many infants have been born with severe physical and developmental abnormalities that shorten life expectancy and compromise quality of life, including deformed limbs, paralysis</w:t>
      </w:r>
      <w:r w:rsidR="00C51300" w:rsidRPr="0070655F">
        <w:rPr>
          <w:rFonts w:cstheme="minorHAnsi"/>
          <w:sz w:val="24"/>
          <w:szCs w:val="24"/>
        </w:rPr>
        <w:t>,</w:t>
      </w:r>
      <w:r w:rsidR="00305E9C" w:rsidRPr="0070655F">
        <w:rPr>
          <w:rFonts w:cstheme="minorHAnsi"/>
          <w:sz w:val="24"/>
          <w:szCs w:val="24"/>
        </w:rPr>
        <w:t xml:space="preserve"> and mental incapacity. Local people, including children, have suffered debilitating health issues, including tumors, headaches, skin conditions, and vision problems. Traditional livelihoods have been upended and access to food has been compromised: livestock have died or been sickened, crops have produced smaller yields, and people have become ill from eating the food </w:t>
      </w:r>
      <w:r w:rsidR="00C01AC4">
        <w:rPr>
          <w:rFonts w:cstheme="minorHAnsi"/>
          <w:sz w:val="24"/>
          <w:szCs w:val="24"/>
        </w:rPr>
        <w:t>they grow.</w:t>
      </w:r>
      <w:r w:rsidR="00305E9C" w:rsidRPr="0070655F">
        <w:rPr>
          <w:rFonts w:cstheme="minorHAnsi"/>
          <w:sz w:val="24"/>
          <w:szCs w:val="24"/>
        </w:rPr>
        <w:t xml:space="preserve"> Children’s right to education has also been impaired, as children with deformed legs are unable to walk the long distances to school, and the schools lack the resources to educate children with severe developmental and physical disabilities.</w:t>
      </w:r>
    </w:p>
    <w:p w14:paraId="09FC0DE0" w14:textId="77777777" w:rsidR="00C618B4" w:rsidRDefault="00C618B4" w:rsidP="00CC1D92">
      <w:pPr>
        <w:jc w:val="both"/>
        <w:rPr>
          <w:rFonts w:cstheme="minorHAnsi"/>
          <w:sz w:val="24"/>
          <w:szCs w:val="24"/>
        </w:rPr>
      </w:pPr>
    </w:p>
    <w:p w14:paraId="380749C9" w14:textId="1A2BDEF9" w:rsidR="00C618B4" w:rsidRDefault="00C618B4" w:rsidP="00C618B4">
      <w:pPr>
        <w:jc w:val="both"/>
        <w:rPr>
          <w:rFonts w:cstheme="minorHAnsi"/>
          <w:sz w:val="24"/>
          <w:szCs w:val="24"/>
        </w:rPr>
      </w:pPr>
      <w:r>
        <w:rPr>
          <w:rFonts w:cstheme="minorHAnsi"/>
          <w:sz w:val="24"/>
          <w:szCs w:val="24"/>
        </w:rPr>
        <w:t xml:space="preserve">Our report to the PSWG provided (a) background information on the Lega </w:t>
      </w:r>
      <w:proofErr w:type="spellStart"/>
      <w:r>
        <w:rPr>
          <w:rFonts w:cstheme="minorHAnsi"/>
          <w:sz w:val="24"/>
          <w:szCs w:val="24"/>
        </w:rPr>
        <w:t>Dembi</w:t>
      </w:r>
      <w:proofErr w:type="spellEnd"/>
      <w:r>
        <w:rPr>
          <w:rFonts w:cstheme="minorHAnsi"/>
          <w:sz w:val="24"/>
          <w:szCs w:val="24"/>
        </w:rPr>
        <w:t xml:space="preserve"> gold mine, (b) evidence of toxic contamination and failures of mine management and government oversight, and (c) evidence from victim testimonies and a Government-conducted community health study documenting the mine’s severe impacts on children’s health and well-being. This information will not be repeated here; instead, we refer the Committee to our September 2024 report</w:t>
      </w:r>
      <w:r w:rsidR="005B034C">
        <w:rPr>
          <w:rFonts w:cstheme="minorHAnsi"/>
          <w:sz w:val="24"/>
          <w:szCs w:val="24"/>
        </w:rPr>
        <w:t>.</w:t>
      </w:r>
    </w:p>
    <w:p w14:paraId="7C18838B" w14:textId="77777777" w:rsidR="005C1FAE" w:rsidRDefault="00C618B4" w:rsidP="00C618B4">
      <w:pPr>
        <w:jc w:val="both"/>
        <w:rPr>
          <w:rFonts w:cstheme="minorHAnsi"/>
          <w:sz w:val="24"/>
          <w:szCs w:val="24"/>
          <w:lang w:val="en-GB"/>
        </w:rPr>
      </w:pPr>
      <w:r>
        <w:rPr>
          <w:rFonts w:cstheme="minorHAnsi"/>
          <w:sz w:val="24"/>
          <w:szCs w:val="24"/>
        </w:rPr>
        <w:lastRenderedPageBreak/>
        <w:t>This Committee’s List of Issues (LOI) asked the State to provide “i</w:t>
      </w:r>
      <w:r w:rsidRPr="00645581">
        <w:rPr>
          <w:rFonts w:cstheme="minorHAnsi"/>
          <w:sz w:val="24"/>
          <w:szCs w:val="24"/>
        </w:rPr>
        <w:t>nformation on measures taken</w:t>
      </w:r>
      <w:r>
        <w:rPr>
          <w:rFonts w:cstheme="minorHAnsi"/>
          <w:sz w:val="24"/>
          <w:szCs w:val="24"/>
        </w:rPr>
        <w:t xml:space="preserve"> . . . </w:t>
      </w:r>
      <w:r w:rsidRPr="00645581">
        <w:rPr>
          <w:rFonts w:cstheme="minorHAnsi"/>
          <w:sz w:val="24"/>
          <w:szCs w:val="24"/>
          <w:lang w:val="en-GB"/>
        </w:rPr>
        <w:t xml:space="preserve">To ensure that business activities reflect respect for children’s rights and environmental and other standards and to investigate the negative impacts of any violations, including the impact of the Lega </w:t>
      </w:r>
      <w:proofErr w:type="spellStart"/>
      <w:r w:rsidRPr="00645581">
        <w:rPr>
          <w:rFonts w:cstheme="minorHAnsi"/>
          <w:sz w:val="24"/>
          <w:szCs w:val="24"/>
          <w:lang w:val="en-GB"/>
        </w:rPr>
        <w:t>Dembi</w:t>
      </w:r>
      <w:proofErr w:type="spellEnd"/>
      <w:r w:rsidRPr="00645581">
        <w:rPr>
          <w:rFonts w:cstheme="minorHAnsi"/>
          <w:sz w:val="24"/>
          <w:szCs w:val="24"/>
          <w:lang w:val="en-GB"/>
        </w:rPr>
        <w:t xml:space="preserve"> gold mine on Indigenous </w:t>
      </w:r>
      <w:proofErr w:type="spellStart"/>
      <w:r w:rsidRPr="00645581">
        <w:rPr>
          <w:rFonts w:cstheme="minorHAnsi"/>
          <w:sz w:val="24"/>
          <w:szCs w:val="24"/>
          <w:lang w:val="en-GB"/>
        </w:rPr>
        <w:t>Guji</w:t>
      </w:r>
      <w:proofErr w:type="spellEnd"/>
      <w:r w:rsidRPr="00645581">
        <w:rPr>
          <w:rFonts w:cstheme="minorHAnsi"/>
          <w:sz w:val="24"/>
          <w:szCs w:val="24"/>
          <w:lang w:val="en-GB"/>
        </w:rPr>
        <w:t xml:space="preserve"> children</w:t>
      </w:r>
      <w:r>
        <w:rPr>
          <w:rFonts w:cstheme="minorHAnsi"/>
          <w:sz w:val="24"/>
          <w:szCs w:val="24"/>
          <w:lang w:val="en-GB"/>
        </w:rPr>
        <w:t>.”</w:t>
      </w:r>
      <w:r>
        <w:rPr>
          <w:rStyle w:val="FootnoteReference"/>
          <w:rFonts w:cstheme="minorHAnsi"/>
          <w:sz w:val="24"/>
          <w:szCs w:val="24"/>
          <w:lang w:val="en-GB"/>
        </w:rPr>
        <w:footnoteReference w:id="3"/>
      </w:r>
    </w:p>
    <w:p w14:paraId="3F38F6B6" w14:textId="77777777" w:rsidR="005C1FAE" w:rsidRDefault="005C1FAE" w:rsidP="00C618B4">
      <w:pPr>
        <w:jc w:val="both"/>
        <w:rPr>
          <w:rFonts w:cstheme="minorHAnsi"/>
          <w:sz w:val="24"/>
          <w:szCs w:val="24"/>
          <w:lang w:val="en-GB"/>
        </w:rPr>
      </w:pPr>
    </w:p>
    <w:p w14:paraId="2ED2C2A2" w14:textId="4801F0CC" w:rsidR="00C618B4" w:rsidRDefault="00C618B4" w:rsidP="00C618B4">
      <w:pPr>
        <w:jc w:val="both"/>
        <w:rPr>
          <w:rFonts w:cstheme="minorHAnsi"/>
          <w:sz w:val="24"/>
          <w:szCs w:val="24"/>
          <w:lang w:val="en-GB"/>
        </w:rPr>
      </w:pPr>
      <w:r>
        <w:rPr>
          <w:rFonts w:cstheme="minorHAnsi"/>
          <w:sz w:val="24"/>
          <w:szCs w:val="24"/>
          <w:lang w:val="en-GB"/>
        </w:rPr>
        <w:t xml:space="preserve">We had intended to use this supplementary report to respond to the State’s reply to this issue. </w:t>
      </w:r>
      <w:r w:rsidR="005B034C">
        <w:rPr>
          <w:rFonts w:cstheme="minorHAnsi"/>
          <w:sz w:val="24"/>
          <w:szCs w:val="24"/>
          <w:lang w:val="en-GB"/>
        </w:rPr>
        <w:t>Regrettably</w:t>
      </w:r>
      <w:r>
        <w:rPr>
          <w:rFonts w:cstheme="minorHAnsi"/>
          <w:sz w:val="24"/>
          <w:szCs w:val="24"/>
          <w:lang w:val="en-GB"/>
        </w:rPr>
        <w:t>, the State has not yet submitted its replies.</w:t>
      </w:r>
    </w:p>
    <w:p w14:paraId="6681802A" w14:textId="77777777" w:rsidR="00C618B4" w:rsidRDefault="00C618B4" w:rsidP="00C618B4">
      <w:pPr>
        <w:jc w:val="both"/>
        <w:rPr>
          <w:rFonts w:cstheme="minorHAnsi"/>
          <w:sz w:val="24"/>
          <w:szCs w:val="24"/>
          <w:lang w:val="en-GB"/>
        </w:rPr>
      </w:pPr>
    </w:p>
    <w:p w14:paraId="111EB7C2" w14:textId="77777777" w:rsidR="00C618B4" w:rsidRDefault="00C618B4" w:rsidP="00C618B4">
      <w:pPr>
        <w:jc w:val="both"/>
        <w:rPr>
          <w:rFonts w:cstheme="minorHAnsi"/>
          <w:sz w:val="24"/>
          <w:szCs w:val="24"/>
        </w:rPr>
      </w:pPr>
      <w:r>
        <w:rPr>
          <w:rFonts w:cstheme="minorHAnsi"/>
          <w:sz w:val="24"/>
          <w:szCs w:val="24"/>
        </w:rPr>
        <w:t xml:space="preserve">We anticipate, however, that the State will claim the problems associated with the mine have now been corrected. As noted in our prior report, mining operations were suspended temporarily from May 2018 to March 2021. We expect the State to claim: (1) that prior to the March 2021 resumption of mining, MIDROC (the mining company) improved its mining operations so that they no longer pose a risk to the people living near the mine; (2) that the company now pipes in or trucks in clean water to the affected communities, and (3) that MIDROC has built a hospital in </w:t>
      </w:r>
      <w:proofErr w:type="spellStart"/>
      <w:r>
        <w:rPr>
          <w:rFonts w:cstheme="minorHAnsi"/>
          <w:sz w:val="24"/>
          <w:szCs w:val="24"/>
        </w:rPr>
        <w:t>Shakiso</w:t>
      </w:r>
      <w:proofErr w:type="spellEnd"/>
      <w:r>
        <w:rPr>
          <w:rFonts w:cstheme="minorHAnsi"/>
          <w:sz w:val="24"/>
          <w:szCs w:val="24"/>
        </w:rPr>
        <w:t xml:space="preserve"> for the benefit of the local people.</w:t>
      </w:r>
    </w:p>
    <w:p w14:paraId="79E0D6DD" w14:textId="77777777" w:rsidR="00C618B4" w:rsidRPr="0070655F" w:rsidRDefault="00C618B4" w:rsidP="00CC1D92">
      <w:pPr>
        <w:jc w:val="both"/>
        <w:rPr>
          <w:rFonts w:cstheme="minorHAnsi"/>
          <w:sz w:val="24"/>
          <w:szCs w:val="24"/>
        </w:rPr>
      </w:pPr>
    </w:p>
    <w:p w14:paraId="74272A31" w14:textId="2229853C" w:rsidR="00CC1D92" w:rsidRDefault="0096777C" w:rsidP="00825269">
      <w:pPr>
        <w:jc w:val="both"/>
        <w:rPr>
          <w:rFonts w:cstheme="minorHAnsi"/>
          <w:sz w:val="24"/>
          <w:szCs w:val="24"/>
        </w:rPr>
      </w:pPr>
      <w:r>
        <w:rPr>
          <w:rFonts w:cstheme="minorHAnsi"/>
          <w:sz w:val="24"/>
          <w:szCs w:val="24"/>
        </w:rPr>
        <w:t>Our earlier report provided information to rebut these claims</w:t>
      </w:r>
      <w:r w:rsidR="00A87723">
        <w:rPr>
          <w:rFonts w:cstheme="minorHAnsi"/>
          <w:sz w:val="24"/>
          <w:szCs w:val="24"/>
        </w:rPr>
        <w:t xml:space="preserve">, showing that the problems have continued since the </w:t>
      </w:r>
      <w:r w:rsidR="008C152E">
        <w:rPr>
          <w:rFonts w:cstheme="minorHAnsi"/>
          <w:sz w:val="24"/>
          <w:szCs w:val="24"/>
        </w:rPr>
        <w:t xml:space="preserve">March 2021 </w:t>
      </w:r>
      <w:r w:rsidR="00A87723">
        <w:rPr>
          <w:rFonts w:cstheme="minorHAnsi"/>
          <w:sz w:val="24"/>
          <w:szCs w:val="24"/>
        </w:rPr>
        <w:t>reopening of the</w:t>
      </w:r>
      <w:r w:rsidR="008C152E">
        <w:rPr>
          <w:rFonts w:cstheme="minorHAnsi"/>
          <w:sz w:val="24"/>
          <w:szCs w:val="24"/>
        </w:rPr>
        <w:t xml:space="preserve"> Lega </w:t>
      </w:r>
      <w:proofErr w:type="spellStart"/>
      <w:r w:rsidR="008C152E">
        <w:rPr>
          <w:rFonts w:cstheme="minorHAnsi"/>
          <w:sz w:val="24"/>
          <w:szCs w:val="24"/>
        </w:rPr>
        <w:t>Dembi</w:t>
      </w:r>
      <w:proofErr w:type="spellEnd"/>
      <w:r w:rsidR="008C152E">
        <w:rPr>
          <w:rFonts w:cstheme="minorHAnsi"/>
          <w:sz w:val="24"/>
          <w:szCs w:val="24"/>
        </w:rPr>
        <w:t xml:space="preserve"> gold </w:t>
      </w:r>
      <w:r w:rsidR="00A87723">
        <w:rPr>
          <w:rFonts w:cstheme="minorHAnsi"/>
          <w:sz w:val="24"/>
          <w:szCs w:val="24"/>
        </w:rPr>
        <w:t>mine</w:t>
      </w:r>
      <w:r w:rsidR="00046838">
        <w:rPr>
          <w:rFonts w:cstheme="minorHAnsi"/>
          <w:sz w:val="24"/>
          <w:szCs w:val="24"/>
        </w:rPr>
        <w:t>.</w:t>
      </w:r>
      <w:r>
        <w:rPr>
          <w:rFonts w:cstheme="minorHAnsi"/>
          <w:sz w:val="24"/>
          <w:szCs w:val="24"/>
        </w:rPr>
        <w:t xml:space="preserve"> We now supplement that information with </w:t>
      </w:r>
      <w:r w:rsidR="00825269">
        <w:rPr>
          <w:rFonts w:cstheme="minorHAnsi"/>
          <w:sz w:val="24"/>
          <w:szCs w:val="24"/>
        </w:rPr>
        <w:t xml:space="preserve">additional information, including </w:t>
      </w:r>
      <w:r>
        <w:rPr>
          <w:rFonts w:cstheme="minorHAnsi"/>
          <w:sz w:val="24"/>
          <w:szCs w:val="24"/>
        </w:rPr>
        <w:t>testimoni</w:t>
      </w:r>
      <w:r w:rsidR="004A46B9">
        <w:rPr>
          <w:rFonts w:cstheme="minorHAnsi"/>
          <w:sz w:val="24"/>
          <w:szCs w:val="24"/>
        </w:rPr>
        <w:t>es</w:t>
      </w:r>
      <w:r>
        <w:rPr>
          <w:rFonts w:cstheme="minorHAnsi"/>
          <w:sz w:val="24"/>
          <w:szCs w:val="24"/>
        </w:rPr>
        <w:t xml:space="preserve"> </w:t>
      </w:r>
      <w:r w:rsidR="008C152E">
        <w:rPr>
          <w:rFonts w:cstheme="minorHAnsi"/>
          <w:sz w:val="24"/>
          <w:szCs w:val="24"/>
        </w:rPr>
        <w:t xml:space="preserve">received </w:t>
      </w:r>
      <w:r>
        <w:rPr>
          <w:rFonts w:cstheme="minorHAnsi"/>
          <w:sz w:val="24"/>
          <w:szCs w:val="24"/>
        </w:rPr>
        <w:t xml:space="preserve">from local people </w:t>
      </w:r>
      <w:r w:rsidR="008C152E">
        <w:rPr>
          <w:rFonts w:cstheme="minorHAnsi"/>
          <w:sz w:val="24"/>
          <w:szCs w:val="24"/>
        </w:rPr>
        <w:t xml:space="preserve">in </w:t>
      </w:r>
      <w:r w:rsidR="00084CDA">
        <w:rPr>
          <w:rFonts w:cstheme="minorHAnsi"/>
          <w:sz w:val="24"/>
          <w:szCs w:val="24"/>
        </w:rPr>
        <w:t>2025.</w:t>
      </w:r>
      <w:r>
        <w:rPr>
          <w:rFonts w:cstheme="minorHAnsi"/>
          <w:sz w:val="24"/>
          <w:szCs w:val="24"/>
        </w:rPr>
        <w:t xml:space="preserve"> </w:t>
      </w:r>
      <w:r w:rsidR="00825269">
        <w:rPr>
          <w:rFonts w:cstheme="minorHAnsi"/>
          <w:sz w:val="24"/>
          <w:szCs w:val="24"/>
        </w:rPr>
        <w:t xml:space="preserve">This information confirms that, </w:t>
      </w:r>
      <w:r w:rsidR="005B634D">
        <w:rPr>
          <w:rFonts w:cstheme="minorHAnsi"/>
          <w:sz w:val="24"/>
          <w:szCs w:val="24"/>
        </w:rPr>
        <w:t>since the reopening of the mine</w:t>
      </w:r>
      <w:r w:rsidR="00825269">
        <w:rPr>
          <w:rFonts w:cstheme="minorHAnsi"/>
          <w:sz w:val="24"/>
          <w:szCs w:val="24"/>
        </w:rPr>
        <w:t xml:space="preserve"> and continuing to the present</w:t>
      </w:r>
      <w:r w:rsidR="005B634D">
        <w:rPr>
          <w:rFonts w:cstheme="minorHAnsi"/>
          <w:sz w:val="24"/>
          <w:szCs w:val="24"/>
        </w:rPr>
        <w:t xml:space="preserve">, </w:t>
      </w:r>
      <w:proofErr w:type="spellStart"/>
      <w:r w:rsidR="005B634D">
        <w:rPr>
          <w:rFonts w:cstheme="minorHAnsi"/>
          <w:sz w:val="24"/>
          <w:szCs w:val="24"/>
        </w:rPr>
        <w:t>Guji</w:t>
      </w:r>
      <w:proofErr w:type="spellEnd"/>
      <w:r w:rsidR="005B634D">
        <w:rPr>
          <w:rFonts w:cstheme="minorHAnsi"/>
          <w:sz w:val="24"/>
          <w:szCs w:val="24"/>
        </w:rPr>
        <w:t xml:space="preserve"> children continue to suffer the consequences of toxic contamination, they still are forced to use contaminated water for drinking and other household use because the amount of water provided by MIDROC </w:t>
      </w:r>
      <w:r w:rsidR="00825269">
        <w:rPr>
          <w:rFonts w:cstheme="minorHAnsi"/>
          <w:sz w:val="24"/>
          <w:szCs w:val="24"/>
        </w:rPr>
        <w:t xml:space="preserve">or the State </w:t>
      </w:r>
      <w:r w:rsidR="005B634D">
        <w:rPr>
          <w:rFonts w:cstheme="minorHAnsi"/>
          <w:sz w:val="24"/>
          <w:szCs w:val="24"/>
        </w:rPr>
        <w:t xml:space="preserve">is grossly insufficient, and </w:t>
      </w:r>
      <w:r w:rsidR="00385A99">
        <w:rPr>
          <w:rFonts w:cstheme="minorHAnsi"/>
          <w:sz w:val="24"/>
          <w:szCs w:val="24"/>
        </w:rPr>
        <w:t>the new hospital in Shakiso is not, as a practical matter, accessible to the local people.</w:t>
      </w:r>
    </w:p>
    <w:p w14:paraId="5F3CC6C6" w14:textId="77777777" w:rsidR="00825269" w:rsidRDefault="00825269" w:rsidP="00825269">
      <w:pPr>
        <w:jc w:val="both"/>
        <w:rPr>
          <w:rFonts w:cstheme="minorHAnsi"/>
          <w:sz w:val="24"/>
          <w:szCs w:val="24"/>
        </w:rPr>
      </w:pPr>
    </w:p>
    <w:p w14:paraId="28909A9E" w14:textId="13A6E63C" w:rsidR="00825269" w:rsidRPr="00D55902" w:rsidRDefault="008E4A17" w:rsidP="00825269">
      <w:pPr>
        <w:jc w:val="both"/>
        <w:rPr>
          <w:rFonts w:cstheme="minorHAnsi"/>
          <w:b/>
          <w:bCs/>
          <w:sz w:val="24"/>
          <w:szCs w:val="24"/>
        </w:rPr>
      </w:pPr>
      <w:r>
        <w:rPr>
          <w:rFonts w:cstheme="minorHAnsi"/>
          <w:b/>
          <w:bCs/>
          <w:sz w:val="24"/>
          <w:szCs w:val="24"/>
        </w:rPr>
        <w:t>I</w:t>
      </w:r>
      <w:r w:rsidR="00825269" w:rsidRPr="00D55902">
        <w:rPr>
          <w:rFonts w:cstheme="minorHAnsi"/>
          <w:b/>
          <w:bCs/>
          <w:sz w:val="24"/>
          <w:szCs w:val="24"/>
        </w:rPr>
        <w:t>I.</w:t>
      </w:r>
      <w:r w:rsidR="00825269" w:rsidRPr="00D55902">
        <w:rPr>
          <w:rFonts w:cstheme="minorHAnsi"/>
          <w:b/>
          <w:bCs/>
          <w:sz w:val="24"/>
          <w:szCs w:val="24"/>
        </w:rPr>
        <w:tab/>
        <w:t>Additional information</w:t>
      </w:r>
    </w:p>
    <w:p w14:paraId="3139D19D" w14:textId="77777777" w:rsidR="00825269" w:rsidRPr="00D55902" w:rsidRDefault="00825269" w:rsidP="00825269">
      <w:pPr>
        <w:jc w:val="both"/>
        <w:rPr>
          <w:rFonts w:cstheme="minorHAnsi"/>
          <w:b/>
          <w:bCs/>
          <w:sz w:val="24"/>
          <w:szCs w:val="24"/>
        </w:rPr>
      </w:pPr>
    </w:p>
    <w:p w14:paraId="21BC2308" w14:textId="46C2F599" w:rsidR="00825269" w:rsidRDefault="00D13690" w:rsidP="00825269">
      <w:pPr>
        <w:jc w:val="both"/>
        <w:rPr>
          <w:rFonts w:cstheme="minorHAnsi"/>
          <w:b/>
          <w:bCs/>
          <w:sz w:val="24"/>
          <w:szCs w:val="24"/>
        </w:rPr>
      </w:pPr>
      <w:r>
        <w:rPr>
          <w:rFonts w:cstheme="minorHAnsi"/>
          <w:b/>
          <w:bCs/>
          <w:sz w:val="24"/>
          <w:szCs w:val="24"/>
        </w:rPr>
        <w:t>A</w:t>
      </w:r>
      <w:r w:rsidR="00825269" w:rsidRPr="00D55902">
        <w:rPr>
          <w:rFonts w:cstheme="minorHAnsi"/>
          <w:b/>
          <w:bCs/>
          <w:sz w:val="24"/>
          <w:szCs w:val="24"/>
        </w:rPr>
        <w:t>.</w:t>
      </w:r>
      <w:r w:rsidR="00825269" w:rsidRPr="00D55902">
        <w:rPr>
          <w:rFonts w:cstheme="minorHAnsi"/>
          <w:b/>
          <w:bCs/>
          <w:sz w:val="24"/>
          <w:szCs w:val="24"/>
        </w:rPr>
        <w:tab/>
      </w:r>
      <w:r w:rsidR="00D55902">
        <w:rPr>
          <w:rFonts w:cstheme="minorHAnsi"/>
          <w:b/>
          <w:bCs/>
          <w:sz w:val="24"/>
          <w:szCs w:val="24"/>
        </w:rPr>
        <w:t>T</w:t>
      </w:r>
      <w:r w:rsidR="00825269" w:rsidRPr="00D55902">
        <w:rPr>
          <w:rFonts w:cstheme="minorHAnsi"/>
          <w:b/>
          <w:bCs/>
          <w:sz w:val="24"/>
          <w:szCs w:val="24"/>
        </w:rPr>
        <w:t>oxic contamination</w:t>
      </w:r>
    </w:p>
    <w:p w14:paraId="2708D695" w14:textId="77777777" w:rsidR="00D55902" w:rsidRDefault="00D55902" w:rsidP="00825269">
      <w:pPr>
        <w:jc w:val="both"/>
        <w:rPr>
          <w:rFonts w:cstheme="minorHAnsi"/>
          <w:b/>
          <w:bCs/>
          <w:sz w:val="24"/>
          <w:szCs w:val="24"/>
        </w:rPr>
      </w:pPr>
    </w:p>
    <w:p w14:paraId="055EBD3A" w14:textId="068B19E3" w:rsidR="00D55902" w:rsidRDefault="00D55902" w:rsidP="00825269">
      <w:pPr>
        <w:jc w:val="both"/>
        <w:rPr>
          <w:rFonts w:cstheme="minorHAnsi"/>
          <w:sz w:val="24"/>
          <w:szCs w:val="24"/>
        </w:rPr>
      </w:pPr>
      <w:r>
        <w:rPr>
          <w:rFonts w:cstheme="minorHAnsi"/>
          <w:sz w:val="24"/>
          <w:szCs w:val="24"/>
        </w:rPr>
        <w:t xml:space="preserve">Our prior report documented the presence of dangerous levels of mercury, arsenic and cyanide in the water and soil in the Lega </w:t>
      </w:r>
      <w:proofErr w:type="spellStart"/>
      <w:r>
        <w:rPr>
          <w:rFonts w:cstheme="minorHAnsi"/>
          <w:sz w:val="24"/>
          <w:szCs w:val="24"/>
        </w:rPr>
        <w:t>Dembi</w:t>
      </w:r>
      <w:proofErr w:type="spellEnd"/>
      <w:r>
        <w:rPr>
          <w:rFonts w:cstheme="minorHAnsi"/>
          <w:sz w:val="24"/>
          <w:szCs w:val="24"/>
        </w:rPr>
        <w:t xml:space="preserve"> area, based on sampling and analysis completed in 2018 and 2019. Regrettably, since that time there has never been an independent (or even quasi-independent) analysis of the levels of these toxins in the water and soil. MIDROC has claimed that it has done some testing, but neither the results nor the methodology have been made public. In any event, testing performed or controlled by MIDROC would be highly suspect, for lack of independence.</w:t>
      </w:r>
    </w:p>
    <w:p w14:paraId="32A90860" w14:textId="77777777" w:rsidR="00B8289D" w:rsidRDefault="00B8289D" w:rsidP="00825269">
      <w:pPr>
        <w:jc w:val="both"/>
        <w:rPr>
          <w:rFonts w:cstheme="minorHAnsi"/>
          <w:sz w:val="24"/>
          <w:szCs w:val="24"/>
        </w:rPr>
      </w:pPr>
    </w:p>
    <w:p w14:paraId="06B447C1" w14:textId="47E0BDAF" w:rsidR="00B8289D" w:rsidRDefault="00B8289D" w:rsidP="00825269">
      <w:pPr>
        <w:jc w:val="both"/>
        <w:rPr>
          <w:rFonts w:cstheme="minorHAnsi"/>
          <w:sz w:val="24"/>
          <w:szCs w:val="24"/>
        </w:rPr>
      </w:pPr>
      <w:r>
        <w:rPr>
          <w:rFonts w:cstheme="minorHAnsi"/>
          <w:sz w:val="24"/>
          <w:szCs w:val="24"/>
        </w:rPr>
        <w:t>However, a study published in late 2024 found dangerous levels of mercury, lead, and arsenic in cow’s milk in the area close to the mine, based on milk samples obtained in 2022, after the 2021 reopening of the mine. The highest levels of mercury and lead, and the second highest level of arsenic, were found at the sample site immediately below MIDROC’s third tailings dam.</w:t>
      </w:r>
      <w:r w:rsidR="000937DF">
        <w:rPr>
          <w:rFonts w:cstheme="minorHAnsi"/>
          <w:sz w:val="24"/>
          <w:szCs w:val="24"/>
        </w:rPr>
        <w:t xml:space="preserve"> The level of mercury at that site was 40 times the amount allowable under the applicable </w:t>
      </w:r>
      <w:r w:rsidR="003D08DE">
        <w:rPr>
          <w:rFonts w:cstheme="minorHAnsi"/>
          <w:sz w:val="24"/>
          <w:szCs w:val="24"/>
        </w:rPr>
        <w:t>international</w:t>
      </w:r>
      <w:r w:rsidR="000937DF">
        <w:rPr>
          <w:rFonts w:cstheme="minorHAnsi"/>
          <w:sz w:val="24"/>
          <w:szCs w:val="24"/>
        </w:rPr>
        <w:t xml:space="preserve"> standard. </w:t>
      </w:r>
      <w:r w:rsidR="00BF28E7">
        <w:rPr>
          <w:rFonts w:cstheme="minorHAnsi"/>
          <w:sz w:val="24"/>
          <w:szCs w:val="24"/>
        </w:rPr>
        <w:t>T</w:t>
      </w:r>
      <w:r w:rsidR="000937DF">
        <w:rPr>
          <w:rFonts w:cstheme="minorHAnsi"/>
          <w:sz w:val="24"/>
          <w:szCs w:val="24"/>
        </w:rPr>
        <w:t xml:space="preserve">he </w:t>
      </w:r>
      <w:r w:rsidR="003D08DE">
        <w:rPr>
          <w:rFonts w:cstheme="minorHAnsi"/>
          <w:sz w:val="24"/>
          <w:szCs w:val="24"/>
        </w:rPr>
        <w:t xml:space="preserve">level of arsenic </w:t>
      </w:r>
      <w:r w:rsidR="00BF28E7">
        <w:rPr>
          <w:rFonts w:cstheme="minorHAnsi"/>
          <w:sz w:val="24"/>
          <w:szCs w:val="24"/>
        </w:rPr>
        <w:t xml:space="preserve">at that site </w:t>
      </w:r>
      <w:r w:rsidR="003D08DE">
        <w:rPr>
          <w:rFonts w:cstheme="minorHAnsi"/>
          <w:sz w:val="24"/>
          <w:szCs w:val="24"/>
        </w:rPr>
        <w:t xml:space="preserve">was nearly twice the allowable </w:t>
      </w:r>
      <w:r w:rsidR="003D08DE">
        <w:rPr>
          <w:rFonts w:cstheme="minorHAnsi"/>
          <w:sz w:val="24"/>
          <w:szCs w:val="24"/>
        </w:rPr>
        <w:lastRenderedPageBreak/>
        <w:t>amount, and the level of lead was nearly 300 times the allowable</w:t>
      </w:r>
      <w:r w:rsidR="00BF28E7">
        <w:rPr>
          <w:rFonts w:cstheme="minorHAnsi"/>
          <w:sz w:val="24"/>
          <w:szCs w:val="24"/>
        </w:rPr>
        <w:t xml:space="preserve"> amount.</w:t>
      </w:r>
      <w:r w:rsidR="00BF28E7">
        <w:rPr>
          <w:rStyle w:val="FootnoteReference"/>
          <w:rFonts w:cstheme="minorHAnsi"/>
          <w:sz w:val="24"/>
          <w:szCs w:val="24"/>
        </w:rPr>
        <w:footnoteReference w:id="4"/>
      </w:r>
      <w:r w:rsidR="00BF28E7">
        <w:rPr>
          <w:rFonts w:cstheme="minorHAnsi"/>
          <w:sz w:val="24"/>
          <w:szCs w:val="24"/>
        </w:rPr>
        <w:t xml:space="preserve"> These results belie the State’s and MIDROC’s claims that the problems were cured before the mine was allowed to reopen.</w:t>
      </w:r>
    </w:p>
    <w:p w14:paraId="3B4867E7" w14:textId="77777777" w:rsidR="005364A2" w:rsidRDefault="005364A2" w:rsidP="00825269">
      <w:pPr>
        <w:jc w:val="both"/>
        <w:rPr>
          <w:rFonts w:cstheme="minorHAnsi"/>
          <w:sz w:val="24"/>
          <w:szCs w:val="24"/>
        </w:rPr>
      </w:pPr>
    </w:p>
    <w:p w14:paraId="47DBF673" w14:textId="0C89446D" w:rsidR="005364A2" w:rsidRDefault="005364A2" w:rsidP="00C7691F">
      <w:pPr>
        <w:jc w:val="both"/>
        <w:rPr>
          <w:rFonts w:cstheme="minorHAnsi"/>
          <w:sz w:val="24"/>
          <w:szCs w:val="24"/>
        </w:rPr>
      </w:pPr>
      <w:r>
        <w:rPr>
          <w:rFonts w:cstheme="minorHAnsi"/>
          <w:sz w:val="24"/>
          <w:szCs w:val="24"/>
        </w:rPr>
        <w:t xml:space="preserve">Another recently published study, which analyzed water, soil, and sediment samples </w:t>
      </w:r>
      <w:r w:rsidR="000449E3">
        <w:rPr>
          <w:rFonts w:cstheme="minorHAnsi"/>
          <w:sz w:val="24"/>
          <w:szCs w:val="24"/>
        </w:rPr>
        <w:t>obtained</w:t>
      </w:r>
      <w:r>
        <w:rPr>
          <w:rFonts w:cstheme="minorHAnsi"/>
          <w:sz w:val="24"/>
          <w:szCs w:val="24"/>
        </w:rPr>
        <w:t xml:space="preserve"> in 2019</w:t>
      </w:r>
      <w:r w:rsidR="000449E3">
        <w:rPr>
          <w:rFonts w:cstheme="minorHAnsi"/>
          <w:sz w:val="24"/>
          <w:szCs w:val="24"/>
        </w:rPr>
        <w:t>,</w:t>
      </w:r>
      <w:r>
        <w:rPr>
          <w:rFonts w:cstheme="minorHAnsi"/>
          <w:sz w:val="24"/>
          <w:szCs w:val="24"/>
        </w:rPr>
        <w:t xml:space="preserve"> also belies any claim that artisanal mining is the primary cause of the extreme heavy metal contamination in the Lega </w:t>
      </w:r>
      <w:proofErr w:type="spellStart"/>
      <w:r>
        <w:rPr>
          <w:rFonts w:cstheme="minorHAnsi"/>
          <w:sz w:val="24"/>
          <w:szCs w:val="24"/>
        </w:rPr>
        <w:t>Dembi</w:t>
      </w:r>
      <w:proofErr w:type="spellEnd"/>
      <w:r>
        <w:rPr>
          <w:rFonts w:cstheme="minorHAnsi"/>
          <w:sz w:val="24"/>
          <w:szCs w:val="24"/>
        </w:rPr>
        <w:t xml:space="preserve"> area.</w:t>
      </w:r>
      <w:r w:rsidR="000449E3">
        <w:rPr>
          <w:rFonts w:cstheme="minorHAnsi"/>
          <w:sz w:val="24"/>
          <w:szCs w:val="24"/>
        </w:rPr>
        <w:t xml:space="preserve"> This study found dangerously high levels </w:t>
      </w:r>
      <w:r w:rsidR="00C7691F">
        <w:rPr>
          <w:rFonts w:cstheme="minorHAnsi"/>
          <w:sz w:val="24"/>
          <w:szCs w:val="24"/>
        </w:rPr>
        <w:t xml:space="preserve">– vastly exceeding WHO limits – of </w:t>
      </w:r>
      <w:r w:rsidR="000449E3">
        <w:rPr>
          <w:rFonts w:cstheme="minorHAnsi"/>
          <w:sz w:val="24"/>
          <w:szCs w:val="24"/>
        </w:rPr>
        <w:t xml:space="preserve">various heavy metals, including mercury, arsenic and lead, in the area around the Lega </w:t>
      </w:r>
      <w:proofErr w:type="spellStart"/>
      <w:r w:rsidR="000449E3">
        <w:rPr>
          <w:rFonts w:cstheme="minorHAnsi"/>
          <w:sz w:val="24"/>
          <w:szCs w:val="24"/>
        </w:rPr>
        <w:t>Dembi</w:t>
      </w:r>
      <w:proofErr w:type="spellEnd"/>
      <w:r w:rsidR="000449E3">
        <w:rPr>
          <w:rFonts w:cstheme="minorHAnsi"/>
          <w:sz w:val="24"/>
          <w:szCs w:val="24"/>
        </w:rPr>
        <w:t xml:space="preserve"> mine. Although artisanal mining could have contributed to the contamination, “g</w:t>
      </w:r>
      <w:r w:rsidRPr="005364A2">
        <w:rPr>
          <w:rFonts w:cstheme="minorHAnsi"/>
          <w:sz w:val="24"/>
          <w:szCs w:val="24"/>
        </w:rPr>
        <w:t>reater concentrations of heavy metals in samples collected along the river through the Laga</w:t>
      </w:r>
      <w:r w:rsidR="000449E3">
        <w:rPr>
          <w:rFonts w:cstheme="minorHAnsi"/>
          <w:sz w:val="24"/>
          <w:szCs w:val="24"/>
        </w:rPr>
        <w:t xml:space="preserve"> </w:t>
      </w:r>
      <w:proofErr w:type="spellStart"/>
      <w:r w:rsidRPr="005364A2">
        <w:rPr>
          <w:rFonts w:cstheme="minorHAnsi"/>
          <w:sz w:val="24"/>
          <w:szCs w:val="24"/>
        </w:rPr>
        <w:t>Dambi</w:t>
      </w:r>
      <w:proofErr w:type="spellEnd"/>
      <w:r w:rsidRPr="005364A2">
        <w:rPr>
          <w:rFonts w:cstheme="minorHAnsi"/>
          <w:sz w:val="24"/>
          <w:szCs w:val="24"/>
        </w:rPr>
        <w:t xml:space="preserve"> tailings dam indicate that the Laga </w:t>
      </w:r>
      <w:proofErr w:type="spellStart"/>
      <w:r w:rsidRPr="005364A2">
        <w:rPr>
          <w:rFonts w:cstheme="minorHAnsi"/>
          <w:sz w:val="24"/>
          <w:szCs w:val="24"/>
        </w:rPr>
        <w:t>D</w:t>
      </w:r>
      <w:r w:rsidR="00C7691F">
        <w:rPr>
          <w:rFonts w:cstheme="minorHAnsi"/>
          <w:sz w:val="24"/>
          <w:szCs w:val="24"/>
        </w:rPr>
        <w:t>a</w:t>
      </w:r>
      <w:r w:rsidRPr="005364A2">
        <w:rPr>
          <w:rFonts w:cstheme="minorHAnsi"/>
          <w:sz w:val="24"/>
          <w:szCs w:val="24"/>
        </w:rPr>
        <w:t>mbi</w:t>
      </w:r>
      <w:proofErr w:type="spellEnd"/>
      <w:r w:rsidRPr="005364A2">
        <w:rPr>
          <w:rFonts w:cstheme="minorHAnsi"/>
          <w:sz w:val="24"/>
          <w:szCs w:val="24"/>
        </w:rPr>
        <w:t xml:space="preserve"> gold mine is the primary source of heightened heavy metal</w:t>
      </w:r>
      <w:r w:rsidR="000449E3">
        <w:rPr>
          <w:rFonts w:cstheme="minorHAnsi"/>
          <w:sz w:val="24"/>
          <w:szCs w:val="24"/>
        </w:rPr>
        <w:t xml:space="preserve"> </w:t>
      </w:r>
      <w:r w:rsidRPr="005364A2">
        <w:rPr>
          <w:rFonts w:cstheme="minorHAnsi"/>
          <w:sz w:val="24"/>
          <w:szCs w:val="24"/>
        </w:rPr>
        <w:t>concentrations in stream water, stream bank sediments, and agricultural soils.</w:t>
      </w:r>
      <w:r w:rsidR="000449E3">
        <w:rPr>
          <w:rFonts w:cstheme="minorHAnsi"/>
          <w:sz w:val="24"/>
          <w:szCs w:val="24"/>
        </w:rPr>
        <w:t>”</w:t>
      </w:r>
      <w:r w:rsidR="0010343C">
        <w:rPr>
          <w:rFonts w:cstheme="minorHAnsi"/>
          <w:sz w:val="24"/>
          <w:szCs w:val="24"/>
        </w:rPr>
        <w:t xml:space="preserve"> This </w:t>
      </w:r>
      <w:r w:rsidR="00DC1B0C">
        <w:rPr>
          <w:rFonts w:cstheme="minorHAnsi"/>
          <w:sz w:val="24"/>
          <w:szCs w:val="24"/>
        </w:rPr>
        <w:t xml:space="preserve">pollution </w:t>
      </w:r>
      <w:r w:rsidR="0010343C">
        <w:rPr>
          <w:rFonts w:cstheme="minorHAnsi"/>
          <w:sz w:val="24"/>
          <w:szCs w:val="24"/>
        </w:rPr>
        <w:t>has a heavy human toll: “</w:t>
      </w:r>
      <w:r w:rsidRPr="005364A2">
        <w:rPr>
          <w:rFonts w:cstheme="minorHAnsi"/>
          <w:sz w:val="24"/>
          <w:szCs w:val="24"/>
        </w:rPr>
        <w:t>the community that uses water downstream from Laga</w:t>
      </w:r>
      <w:r w:rsidR="00C7691F">
        <w:rPr>
          <w:rFonts w:cstheme="minorHAnsi"/>
          <w:sz w:val="24"/>
          <w:szCs w:val="24"/>
        </w:rPr>
        <w:t xml:space="preserve"> </w:t>
      </w:r>
      <w:proofErr w:type="spellStart"/>
      <w:r w:rsidRPr="005364A2">
        <w:rPr>
          <w:rFonts w:cstheme="minorHAnsi"/>
          <w:sz w:val="24"/>
          <w:szCs w:val="24"/>
        </w:rPr>
        <w:t>Dambi</w:t>
      </w:r>
      <w:proofErr w:type="spellEnd"/>
      <w:r w:rsidRPr="005364A2">
        <w:rPr>
          <w:rFonts w:cstheme="minorHAnsi"/>
          <w:sz w:val="24"/>
          <w:szCs w:val="24"/>
        </w:rPr>
        <w:t xml:space="preserve"> for drinking and irrigation is extremely vulnerable to heavy metal poisoning.</w:t>
      </w:r>
      <w:r w:rsidR="0010343C">
        <w:rPr>
          <w:rFonts w:cstheme="minorHAnsi"/>
          <w:sz w:val="24"/>
          <w:szCs w:val="24"/>
        </w:rPr>
        <w:t>”</w:t>
      </w:r>
      <w:r w:rsidR="0010343C">
        <w:rPr>
          <w:rStyle w:val="FootnoteReference"/>
          <w:rFonts w:cstheme="minorHAnsi"/>
          <w:sz w:val="24"/>
          <w:szCs w:val="24"/>
        </w:rPr>
        <w:footnoteReference w:id="5"/>
      </w:r>
    </w:p>
    <w:p w14:paraId="0EF42DB2" w14:textId="77777777" w:rsidR="005364A2" w:rsidRDefault="005364A2" w:rsidP="005364A2">
      <w:pPr>
        <w:jc w:val="both"/>
        <w:rPr>
          <w:rFonts w:cstheme="minorHAnsi"/>
          <w:sz w:val="24"/>
          <w:szCs w:val="24"/>
        </w:rPr>
      </w:pPr>
    </w:p>
    <w:p w14:paraId="68CC7203" w14:textId="125CC918" w:rsidR="005364A2" w:rsidRDefault="00D13690" w:rsidP="005364A2">
      <w:pPr>
        <w:jc w:val="both"/>
        <w:rPr>
          <w:rFonts w:cstheme="minorHAnsi"/>
          <w:b/>
          <w:bCs/>
          <w:sz w:val="24"/>
          <w:szCs w:val="24"/>
        </w:rPr>
      </w:pPr>
      <w:r>
        <w:rPr>
          <w:rFonts w:cstheme="minorHAnsi"/>
          <w:b/>
          <w:bCs/>
          <w:sz w:val="24"/>
          <w:szCs w:val="24"/>
        </w:rPr>
        <w:t>B</w:t>
      </w:r>
      <w:r w:rsidR="008E4A17">
        <w:rPr>
          <w:rFonts w:cstheme="minorHAnsi"/>
          <w:b/>
          <w:bCs/>
          <w:sz w:val="24"/>
          <w:szCs w:val="24"/>
        </w:rPr>
        <w:t xml:space="preserve">. </w:t>
      </w:r>
      <w:r w:rsidR="008E4A17">
        <w:rPr>
          <w:rFonts w:cstheme="minorHAnsi"/>
          <w:b/>
          <w:bCs/>
          <w:sz w:val="24"/>
          <w:szCs w:val="24"/>
        </w:rPr>
        <w:tab/>
      </w:r>
      <w:r w:rsidR="00792F95">
        <w:rPr>
          <w:rFonts w:cstheme="minorHAnsi"/>
          <w:b/>
          <w:bCs/>
          <w:sz w:val="24"/>
          <w:szCs w:val="24"/>
        </w:rPr>
        <w:t>Recent i</w:t>
      </w:r>
      <w:r w:rsidR="008E4A17">
        <w:rPr>
          <w:rFonts w:cstheme="minorHAnsi"/>
          <w:b/>
          <w:bCs/>
          <w:sz w:val="24"/>
          <w:szCs w:val="24"/>
        </w:rPr>
        <w:t>nformation from community members</w:t>
      </w:r>
    </w:p>
    <w:p w14:paraId="53979767" w14:textId="77777777" w:rsidR="008E4A17" w:rsidRDefault="008E4A17" w:rsidP="005364A2">
      <w:pPr>
        <w:jc w:val="both"/>
        <w:rPr>
          <w:rFonts w:cstheme="minorHAnsi"/>
          <w:b/>
          <w:bCs/>
          <w:sz w:val="24"/>
          <w:szCs w:val="24"/>
        </w:rPr>
      </w:pPr>
    </w:p>
    <w:p w14:paraId="5DFB7AE7" w14:textId="52007453" w:rsidR="008E4A17" w:rsidRDefault="00792F95" w:rsidP="005364A2">
      <w:pPr>
        <w:jc w:val="both"/>
        <w:rPr>
          <w:rFonts w:cstheme="minorHAnsi"/>
          <w:sz w:val="24"/>
          <w:szCs w:val="24"/>
        </w:rPr>
      </w:pPr>
      <w:r>
        <w:rPr>
          <w:rFonts w:cstheme="minorHAnsi"/>
          <w:sz w:val="24"/>
          <w:szCs w:val="24"/>
        </w:rPr>
        <w:t xml:space="preserve">People living in the villages near the mine confirm that the problems associated with the mine </w:t>
      </w:r>
      <w:r w:rsidR="00591FCC">
        <w:rPr>
          <w:rFonts w:cstheme="minorHAnsi"/>
          <w:sz w:val="24"/>
          <w:szCs w:val="24"/>
        </w:rPr>
        <w:t>are continuing to the present time.</w:t>
      </w:r>
    </w:p>
    <w:p w14:paraId="16F12E02" w14:textId="77777777" w:rsidR="00792F95" w:rsidRDefault="00792F95" w:rsidP="005364A2">
      <w:pPr>
        <w:jc w:val="both"/>
        <w:rPr>
          <w:rFonts w:cstheme="minorHAnsi"/>
          <w:sz w:val="24"/>
          <w:szCs w:val="24"/>
        </w:rPr>
      </w:pPr>
    </w:p>
    <w:p w14:paraId="6756B529" w14:textId="5F6B2030" w:rsidR="000512AA" w:rsidRPr="000512AA" w:rsidRDefault="00173CB9" w:rsidP="00A16222">
      <w:pPr>
        <w:jc w:val="both"/>
        <w:rPr>
          <w:rFonts w:cstheme="minorHAnsi"/>
          <w:b/>
          <w:bCs/>
          <w:sz w:val="24"/>
          <w:szCs w:val="24"/>
        </w:rPr>
      </w:pPr>
      <w:r>
        <w:rPr>
          <w:rFonts w:cstheme="minorHAnsi"/>
          <w:b/>
          <w:bCs/>
          <w:sz w:val="24"/>
          <w:szCs w:val="24"/>
        </w:rPr>
        <w:t>Contaminated water for drinking, livestock, and household use</w:t>
      </w:r>
    </w:p>
    <w:p w14:paraId="79522919" w14:textId="77777777" w:rsidR="000512AA" w:rsidRDefault="000512AA" w:rsidP="00A16222">
      <w:pPr>
        <w:jc w:val="both"/>
        <w:rPr>
          <w:rFonts w:cstheme="minorHAnsi"/>
          <w:sz w:val="24"/>
          <w:szCs w:val="24"/>
        </w:rPr>
      </w:pPr>
    </w:p>
    <w:p w14:paraId="2B2CC0BB" w14:textId="0470E01B" w:rsidR="00591FCC" w:rsidRDefault="00792F95" w:rsidP="00A16222">
      <w:pPr>
        <w:jc w:val="both"/>
        <w:rPr>
          <w:rFonts w:cstheme="minorHAnsi"/>
          <w:sz w:val="24"/>
          <w:szCs w:val="24"/>
        </w:rPr>
      </w:pPr>
      <w:r>
        <w:rPr>
          <w:rFonts w:cstheme="minorHAnsi"/>
          <w:sz w:val="24"/>
          <w:szCs w:val="24"/>
        </w:rPr>
        <w:t>MIDROC still has not fully fenced off the three tailings dams</w:t>
      </w:r>
      <w:r w:rsidR="00591FCC">
        <w:rPr>
          <w:rFonts w:cstheme="minorHAnsi"/>
          <w:sz w:val="24"/>
          <w:szCs w:val="24"/>
        </w:rPr>
        <w:t xml:space="preserve">, allowing access to the toxic water restrained by the dams.  The first and second tailings dams are only partially fenced off, and the third is completely unfenced.  As one man explained, </w:t>
      </w:r>
      <w:r w:rsidR="00591FCC" w:rsidRPr="00591FCC">
        <w:rPr>
          <w:rFonts w:cstheme="minorHAnsi"/>
          <w:sz w:val="24"/>
          <w:szCs w:val="24"/>
        </w:rPr>
        <w:t xml:space="preserve">“Our cattle drink from the </w:t>
      </w:r>
      <w:r w:rsidR="00591FCC">
        <w:rPr>
          <w:rFonts w:cstheme="minorHAnsi"/>
          <w:sz w:val="24"/>
          <w:szCs w:val="24"/>
        </w:rPr>
        <w:t xml:space="preserve">second </w:t>
      </w:r>
      <w:r w:rsidR="00591FCC" w:rsidRPr="00591FCC">
        <w:rPr>
          <w:rFonts w:cstheme="minorHAnsi"/>
          <w:sz w:val="24"/>
          <w:szCs w:val="24"/>
        </w:rPr>
        <w:t>dam because it is easy for them to access.”</w:t>
      </w:r>
      <w:r w:rsidR="00A16222">
        <w:rPr>
          <w:rFonts w:cstheme="minorHAnsi"/>
          <w:sz w:val="24"/>
          <w:szCs w:val="24"/>
        </w:rPr>
        <w:t xml:space="preserve"> </w:t>
      </w:r>
    </w:p>
    <w:p w14:paraId="582A1CFC" w14:textId="77777777" w:rsidR="00591FCC" w:rsidRDefault="00591FCC" w:rsidP="00591FCC">
      <w:pPr>
        <w:jc w:val="both"/>
        <w:rPr>
          <w:rFonts w:cstheme="minorHAnsi"/>
          <w:sz w:val="24"/>
          <w:szCs w:val="24"/>
        </w:rPr>
      </w:pPr>
    </w:p>
    <w:p w14:paraId="33A84B37" w14:textId="66CFCDF7" w:rsidR="00591FCC" w:rsidRDefault="00591FCC" w:rsidP="00591FCC">
      <w:pPr>
        <w:jc w:val="both"/>
        <w:rPr>
          <w:rFonts w:cstheme="minorHAnsi"/>
          <w:sz w:val="24"/>
          <w:szCs w:val="24"/>
        </w:rPr>
      </w:pPr>
      <w:r>
        <w:rPr>
          <w:rFonts w:cstheme="minorHAnsi"/>
          <w:sz w:val="24"/>
          <w:szCs w:val="24"/>
        </w:rPr>
        <w:t xml:space="preserve">Worse, people as well as livestock drink this highly toxic water.  As one woman reported, </w:t>
      </w:r>
      <w:r w:rsidRPr="00591FCC">
        <w:rPr>
          <w:rFonts w:cstheme="minorHAnsi"/>
          <w:sz w:val="24"/>
          <w:szCs w:val="24"/>
        </w:rPr>
        <w:t xml:space="preserve">“The MIDROC people say the water in </w:t>
      </w:r>
      <w:r>
        <w:rPr>
          <w:rFonts w:cstheme="minorHAnsi"/>
          <w:sz w:val="24"/>
          <w:szCs w:val="24"/>
        </w:rPr>
        <w:t>second</w:t>
      </w:r>
      <w:r w:rsidRPr="00591FCC">
        <w:rPr>
          <w:rFonts w:cstheme="minorHAnsi"/>
          <w:sz w:val="24"/>
          <w:szCs w:val="24"/>
        </w:rPr>
        <w:t xml:space="preserve"> and </w:t>
      </w:r>
      <w:r>
        <w:rPr>
          <w:rFonts w:cstheme="minorHAnsi"/>
          <w:sz w:val="24"/>
          <w:szCs w:val="24"/>
        </w:rPr>
        <w:t>third</w:t>
      </w:r>
      <w:r w:rsidRPr="00591FCC">
        <w:rPr>
          <w:rFonts w:cstheme="minorHAnsi"/>
          <w:sz w:val="24"/>
          <w:szCs w:val="24"/>
        </w:rPr>
        <w:t xml:space="preserve"> dams </w:t>
      </w:r>
      <w:r>
        <w:rPr>
          <w:rFonts w:cstheme="minorHAnsi"/>
          <w:sz w:val="24"/>
          <w:szCs w:val="24"/>
        </w:rPr>
        <w:t>is</w:t>
      </w:r>
      <w:r w:rsidRPr="00591FCC">
        <w:rPr>
          <w:rFonts w:cstheme="minorHAnsi"/>
          <w:sz w:val="24"/>
          <w:szCs w:val="24"/>
        </w:rPr>
        <w:t xml:space="preserve"> clear and safe for drinking</w:t>
      </w:r>
      <w:r>
        <w:rPr>
          <w:rFonts w:cstheme="minorHAnsi"/>
          <w:sz w:val="24"/>
          <w:szCs w:val="24"/>
        </w:rPr>
        <w:t>,</w:t>
      </w:r>
      <w:r w:rsidRPr="00591FCC">
        <w:rPr>
          <w:rFonts w:cstheme="minorHAnsi"/>
          <w:sz w:val="24"/>
          <w:szCs w:val="24"/>
        </w:rPr>
        <w:t xml:space="preserve"> and we drink from there too.”</w:t>
      </w:r>
    </w:p>
    <w:p w14:paraId="7E9C7683" w14:textId="77777777" w:rsidR="00591FCC" w:rsidRDefault="00591FCC" w:rsidP="00591FCC">
      <w:pPr>
        <w:jc w:val="both"/>
        <w:rPr>
          <w:rFonts w:cstheme="minorHAnsi"/>
          <w:sz w:val="24"/>
          <w:szCs w:val="24"/>
        </w:rPr>
      </w:pPr>
    </w:p>
    <w:p w14:paraId="423A6DE4" w14:textId="5AE5B487" w:rsidR="00792F95" w:rsidRDefault="00A16222" w:rsidP="005364A2">
      <w:pPr>
        <w:jc w:val="both"/>
        <w:rPr>
          <w:rFonts w:cstheme="minorHAnsi"/>
          <w:sz w:val="24"/>
          <w:szCs w:val="24"/>
        </w:rPr>
      </w:pPr>
      <w:r>
        <w:rPr>
          <w:rFonts w:cstheme="minorHAnsi"/>
          <w:sz w:val="24"/>
          <w:szCs w:val="24"/>
        </w:rPr>
        <w:t>People are not even protected from the extremely toxic water at the first tailings dam. The large pond at that dam frequently overflows its banks when it rains. This contaminates the groundwater and the streams and rivers downhill from the tailings dam.</w:t>
      </w:r>
    </w:p>
    <w:p w14:paraId="400EDCF4" w14:textId="77777777" w:rsidR="00A16222" w:rsidRDefault="00A16222" w:rsidP="005364A2">
      <w:pPr>
        <w:jc w:val="both"/>
        <w:rPr>
          <w:rFonts w:cstheme="minorHAnsi"/>
          <w:sz w:val="24"/>
          <w:szCs w:val="24"/>
        </w:rPr>
      </w:pPr>
    </w:p>
    <w:p w14:paraId="3989827F" w14:textId="0684CD60" w:rsidR="00A16222" w:rsidRDefault="00A16222" w:rsidP="005364A2">
      <w:pPr>
        <w:jc w:val="both"/>
        <w:rPr>
          <w:rFonts w:cstheme="minorHAnsi"/>
          <w:sz w:val="24"/>
          <w:szCs w:val="24"/>
        </w:rPr>
      </w:pPr>
      <w:r>
        <w:rPr>
          <w:rFonts w:cstheme="minorHAnsi"/>
          <w:sz w:val="24"/>
          <w:szCs w:val="24"/>
        </w:rPr>
        <w:t xml:space="preserve">Neither MIDROC nor the State has provided </w:t>
      </w:r>
      <w:r w:rsidR="00006E69">
        <w:rPr>
          <w:rFonts w:cstheme="minorHAnsi"/>
          <w:sz w:val="24"/>
          <w:szCs w:val="24"/>
        </w:rPr>
        <w:t xml:space="preserve">enough </w:t>
      </w:r>
      <w:r>
        <w:rPr>
          <w:rFonts w:cstheme="minorHAnsi"/>
          <w:sz w:val="24"/>
          <w:szCs w:val="24"/>
        </w:rPr>
        <w:t xml:space="preserve">clean water to </w:t>
      </w:r>
      <w:r w:rsidR="00006E69">
        <w:rPr>
          <w:rFonts w:cstheme="minorHAnsi"/>
          <w:sz w:val="24"/>
          <w:szCs w:val="24"/>
        </w:rPr>
        <w:t xml:space="preserve">the communities </w:t>
      </w:r>
      <w:r>
        <w:rPr>
          <w:rFonts w:cstheme="minorHAnsi"/>
          <w:sz w:val="24"/>
          <w:szCs w:val="24"/>
        </w:rPr>
        <w:t xml:space="preserve">near the mine.  Local residents </w:t>
      </w:r>
      <w:r w:rsidR="00B12BE5">
        <w:rPr>
          <w:rFonts w:cstheme="minorHAnsi"/>
          <w:sz w:val="24"/>
          <w:szCs w:val="24"/>
        </w:rPr>
        <w:t xml:space="preserve">in some communities near the mine </w:t>
      </w:r>
      <w:r>
        <w:rPr>
          <w:rFonts w:cstheme="minorHAnsi"/>
          <w:sz w:val="24"/>
          <w:szCs w:val="24"/>
        </w:rPr>
        <w:t xml:space="preserve">report that MIDROC provides a tanker of water only once a week, </w:t>
      </w:r>
      <w:r w:rsidR="00006E69">
        <w:rPr>
          <w:rFonts w:cstheme="minorHAnsi"/>
          <w:sz w:val="24"/>
          <w:szCs w:val="24"/>
        </w:rPr>
        <w:t>and they are limited</w:t>
      </w:r>
      <w:r w:rsidR="00B12BE5">
        <w:rPr>
          <w:rFonts w:cstheme="minorHAnsi"/>
          <w:sz w:val="24"/>
          <w:szCs w:val="24"/>
        </w:rPr>
        <w:t>, at most,</w:t>
      </w:r>
      <w:r w:rsidR="00006E69">
        <w:rPr>
          <w:rFonts w:cstheme="minorHAnsi"/>
          <w:sz w:val="24"/>
          <w:szCs w:val="24"/>
        </w:rPr>
        <w:t xml:space="preserve"> to </w:t>
      </w:r>
      <w:r>
        <w:rPr>
          <w:rFonts w:cstheme="minorHAnsi"/>
          <w:sz w:val="24"/>
          <w:szCs w:val="24"/>
        </w:rPr>
        <w:t xml:space="preserve">one to two jerry cans of </w:t>
      </w:r>
      <w:r>
        <w:rPr>
          <w:rFonts w:cstheme="minorHAnsi"/>
          <w:sz w:val="24"/>
          <w:szCs w:val="24"/>
        </w:rPr>
        <w:lastRenderedPageBreak/>
        <w:t>water</w:t>
      </w:r>
      <w:r w:rsidR="00006E69">
        <w:rPr>
          <w:rFonts w:cstheme="minorHAnsi"/>
          <w:sz w:val="24"/>
          <w:szCs w:val="24"/>
        </w:rPr>
        <w:t>.</w:t>
      </w:r>
      <w:r w:rsidR="00B12BE5">
        <w:rPr>
          <w:rFonts w:cstheme="minorHAnsi"/>
          <w:sz w:val="24"/>
          <w:szCs w:val="24"/>
        </w:rPr>
        <w:t xml:space="preserve"> Elsewhere near the mine, MIDROC pipes in water, but again the amount is woefully insufficient.</w:t>
      </w:r>
    </w:p>
    <w:p w14:paraId="4FB7FCDE" w14:textId="77777777" w:rsidR="00C7691F" w:rsidRDefault="00C7691F" w:rsidP="005364A2">
      <w:pPr>
        <w:jc w:val="both"/>
        <w:rPr>
          <w:rFonts w:cstheme="minorHAnsi"/>
          <w:sz w:val="24"/>
          <w:szCs w:val="24"/>
        </w:rPr>
      </w:pPr>
    </w:p>
    <w:p w14:paraId="1E508A90" w14:textId="7C43C22C" w:rsidR="00006E69" w:rsidRDefault="00006E69" w:rsidP="005364A2">
      <w:pPr>
        <w:jc w:val="both"/>
        <w:rPr>
          <w:rFonts w:cstheme="minorHAnsi"/>
          <w:sz w:val="24"/>
          <w:szCs w:val="24"/>
        </w:rPr>
      </w:pPr>
      <w:r>
        <w:rPr>
          <w:rFonts w:cstheme="minorHAnsi"/>
          <w:sz w:val="24"/>
          <w:szCs w:val="24"/>
        </w:rPr>
        <w:t>There was one exception to this – an exception which proves that sufficient water could be provided, but for lack of will.  About a month ago, news spread that the Oromo Broadcasting Network was sending a crew to film MIDROC’s operation. Suddenly, many tankers showed up, and the people had plenty of water. But once the film crew left, so did the tankers.</w:t>
      </w:r>
    </w:p>
    <w:p w14:paraId="6AE731F1" w14:textId="77777777" w:rsidR="000512AA" w:rsidRDefault="000512AA" w:rsidP="005364A2">
      <w:pPr>
        <w:jc w:val="both"/>
        <w:rPr>
          <w:rFonts w:cstheme="minorHAnsi"/>
          <w:sz w:val="24"/>
          <w:szCs w:val="24"/>
        </w:rPr>
      </w:pPr>
    </w:p>
    <w:p w14:paraId="6F2AD786" w14:textId="1E01131C" w:rsidR="000512AA" w:rsidRPr="000512AA" w:rsidRDefault="000512AA" w:rsidP="005364A2">
      <w:pPr>
        <w:jc w:val="both"/>
        <w:rPr>
          <w:rFonts w:cstheme="minorHAnsi"/>
          <w:b/>
          <w:bCs/>
          <w:sz w:val="24"/>
          <w:szCs w:val="24"/>
        </w:rPr>
      </w:pPr>
      <w:r w:rsidRPr="000512AA">
        <w:rPr>
          <w:rFonts w:cstheme="minorHAnsi"/>
          <w:b/>
          <w:bCs/>
          <w:sz w:val="24"/>
          <w:szCs w:val="24"/>
        </w:rPr>
        <w:t>Reproductive and other health impacts</w:t>
      </w:r>
      <w:r w:rsidR="00173CB9">
        <w:rPr>
          <w:rFonts w:cstheme="minorHAnsi"/>
          <w:b/>
          <w:bCs/>
          <w:sz w:val="24"/>
          <w:szCs w:val="24"/>
        </w:rPr>
        <w:t xml:space="preserve"> on children</w:t>
      </w:r>
    </w:p>
    <w:p w14:paraId="3CBC347C" w14:textId="77777777" w:rsidR="000512AA" w:rsidRDefault="000512AA" w:rsidP="005364A2">
      <w:pPr>
        <w:jc w:val="both"/>
        <w:rPr>
          <w:rFonts w:cstheme="minorHAnsi"/>
          <w:sz w:val="24"/>
          <w:szCs w:val="24"/>
        </w:rPr>
      </w:pPr>
    </w:p>
    <w:p w14:paraId="796995FD" w14:textId="7B15C82F" w:rsidR="000512AA" w:rsidRDefault="000512AA" w:rsidP="00173CB9">
      <w:pPr>
        <w:jc w:val="both"/>
        <w:rPr>
          <w:rFonts w:cstheme="minorHAnsi"/>
          <w:sz w:val="24"/>
          <w:szCs w:val="24"/>
        </w:rPr>
      </w:pPr>
      <w:r>
        <w:rPr>
          <w:rFonts w:cstheme="minorHAnsi"/>
          <w:sz w:val="24"/>
          <w:szCs w:val="24"/>
        </w:rPr>
        <w:t xml:space="preserve">Community people continue to report miscarriages, stillbirths, severe birth defects, and devasting illnesses in children. </w:t>
      </w:r>
      <w:r w:rsidR="00173CB9">
        <w:rPr>
          <w:rFonts w:cstheme="minorHAnsi"/>
          <w:sz w:val="24"/>
          <w:szCs w:val="24"/>
        </w:rPr>
        <w:t xml:space="preserve">Local people confirmed as recently as last month that </w:t>
      </w:r>
      <w:r w:rsidRPr="000512AA">
        <w:rPr>
          <w:rFonts w:cstheme="minorHAnsi"/>
          <w:sz w:val="24"/>
          <w:szCs w:val="24"/>
        </w:rPr>
        <w:t xml:space="preserve">there </w:t>
      </w:r>
      <w:r w:rsidR="00173CB9">
        <w:rPr>
          <w:rFonts w:cstheme="minorHAnsi"/>
          <w:sz w:val="24"/>
          <w:szCs w:val="24"/>
        </w:rPr>
        <w:t xml:space="preserve">still </w:t>
      </w:r>
      <w:r w:rsidRPr="000512AA">
        <w:rPr>
          <w:rFonts w:cstheme="minorHAnsi"/>
          <w:sz w:val="24"/>
          <w:szCs w:val="24"/>
        </w:rPr>
        <w:t xml:space="preserve">are many women who </w:t>
      </w:r>
      <w:r w:rsidR="00173CB9">
        <w:rPr>
          <w:rFonts w:cstheme="minorHAnsi"/>
          <w:sz w:val="24"/>
          <w:szCs w:val="24"/>
        </w:rPr>
        <w:t xml:space="preserve">have to </w:t>
      </w:r>
      <w:r w:rsidRPr="000512AA">
        <w:rPr>
          <w:rFonts w:cstheme="minorHAnsi"/>
          <w:sz w:val="24"/>
          <w:szCs w:val="24"/>
        </w:rPr>
        <w:t>visit clinics and hospitals because of health problems during pregnancy</w:t>
      </w:r>
      <w:r w:rsidR="00173CB9">
        <w:rPr>
          <w:rFonts w:cstheme="minorHAnsi"/>
          <w:sz w:val="24"/>
          <w:szCs w:val="24"/>
        </w:rPr>
        <w:t xml:space="preserve">, and that some have </w:t>
      </w:r>
      <w:r w:rsidRPr="000512AA">
        <w:rPr>
          <w:rFonts w:cstheme="minorHAnsi"/>
          <w:sz w:val="24"/>
          <w:szCs w:val="24"/>
        </w:rPr>
        <w:t>experienced stillbirth</w:t>
      </w:r>
      <w:r w:rsidR="00173CB9">
        <w:rPr>
          <w:rFonts w:cstheme="minorHAnsi"/>
          <w:sz w:val="24"/>
          <w:szCs w:val="24"/>
        </w:rPr>
        <w:t xml:space="preserve">, including over the past year. They also confirmed that there continue to be </w:t>
      </w:r>
      <w:r w:rsidRPr="000512AA">
        <w:rPr>
          <w:rFonts w:cstheme="minorHAnsi"/>
          <w:sz w:val="24"/>
          <w:szCs w:val="24"/>
        </w:rPr>
        <w:t>children born with birth defects,</w:t>
      </w:r>
      <w:r w:rsidR="00173CB9">
        <w:rPr>
          <w:rFonts w:cstheme="minorHAnsi"/>
          <w:sz w:val="24"/>
          <w:szCs w:val="24"/>
        </w:rPr>
        <w:t xml:space="preserve"> including many whose bodies are full of sores and bleed easily.</w:t>
      </w:r>
      <w:r w:rsidRPr="000512AA">
        <w:rPr>
          <w:rFonts w:cstheme="minorHAnsi"/>
          <w:sz w:val="24"/>
          <w:szCs w:val="24"/>
        </w:rPr>
        <w:t xml:space="preserve"> </w:t>
      </w:r>
    </w:p>
    <w:p w14:paraId="581D46A5" w14:textId="77777777" w:rsidR="00173CB9" w:rsidRDefault="00173CB9" w:rsidP="00173CB9">
      <w:pPr>
        <w:jc w:val="both"/>
        <w:rPr>
          <w:rFonts w:cstheme="minorHAnsi"/>
          <w:sz w:val="24"/>
          <w:szCs w:val="24"/>
        </w:rPr>
      </w:pPr>
    </w:p>
    <w:p w14:paraId="330BE100" w14:textId="12AD0962" w:rsidR="00173CB9" w:rsidRPr="000512AA" w:rsidRDefault="00173CB9" w:rsidP="00173CB9">
      <w:pPr>
        <w:jc w:val="both"/>
        <w:rPr>
          <w:rFonts w:cstheme="minorHAnsi"/>
          <w:sz w:val="24"/>
          <w:szCs w:val="24"/>
        </w:rPr>
      </w:pPr>
      <w:r>
        <w:rPr>
          <w:rFonts w:cstheme="minorHAnsi"/>
          <w:sz w:val="24"/>
          <w:szCs w:val="24"/>
        </w:rPr>
        <w:t xml:space="preserve">As one woman said, “many women suffer a lot and faced stillbirth.” </w:t>
      </w:r>
      <w:r w:rsidRPr="000512AA">
        <w:rPr>
          <w:rFonts w:cstheme="minorHAnsi"/>
          <w:sz w:val="24"/>
          <w:szCs w:val="24"/>
        </w:rPr>
        <w:t>Another woman said, “my daughter is sick. She is very weak, she can’t go to school, or if she goes, she can’t walk back</w:t>
      </w:r>
      <w:r>
        <w:rPr>
          <w:rFonts w:cstheme="minorHAnsi"/>
          <w:sz w:val="24"/>
          <w:szCs w:val="24"/>
        </w:rPr>
        <w:t>.</w:t>
      </w:r>
      <w:r w:rsidRPr="000512AA">
        <w:rPr>
          <w:rFonts w:cstheme="minorHAnsi"/>
          <w:sz w:val="24"/>
          <w:szCs w:val="24"/>
        </w:rPr>
        <w:t>”</w:t>
      </w:r>
      <w:r w:rsidR="00F373E4">
        <w:rPr>
          <w:rFonts w:cstheme="minorHAnsi"/>
          <w:sz w:val="24"/>
          <w:szCs w:val="24"/>
        </w:rPr>
        <w:t xml:space="preserve"> </w:t>
      </w:r>
      <w:r>
        <w:rPr>
          <w:rFonts w:cstheme="minorHAnsi"/>
          <w:sz w:val="24"/>
          <w:szCs w:val="24"/>
        </w:rPr>
        <w:t xml:space="preserve">A man reported that </w:t>
      </w:r>
      <w:r w:rsidRPr="000512AA">
        <w:rPr>
          <w:rFonts w:cstheme="minorHAnsi"/>
          <w:sz w:val="24"/>
          <w:szCs w:val="24"/>
        </w:rPr>
        <w:t>“just within this month alone [November 2025] three women in our village got miscarriages. Another woman gave birth to a baby whose head is very big and abnormal</w:t>
      </w:r>
      <w:r>
        <w:rPr>
          <w:rFonts w:cstheme="minorHAnsi"/>
          <w:sz w:val="24"/>
          <w:szCs w:val="24"/>
        </w:rPr>
        <w:t>.</w:t>
      </w:r>
      <w:r w:rsidRPr="000512AA">
        <w:rPr>
          <w:rFonts w:cstheme="minorHAnsi"/>
          <w:sz w:val="24"/>
          <w:szCs w:val="24"/>
        </w:rPr>
        <w:t>”</w:t>
      </w:r>
    </w:p>
    <w:p w14:paraId="7B5BBE7D" w14:textId="77777777" w:rsidR="000512AA" w:rsidRPr="000512AA" w:rsidRDefault="000512AA" w:rsidP="000512AA">
      <w:pPr>
        <w:jc w:val="both"/>
        <w:rPr>
          <w:rFonts w:cstheme="minorHAnsi"/>
          <w:sz w:val="24"/>
          <w:szCs w:val="24"/>
        </w:rPr>
      </w:pPr>
    </w:p>
    <w:p w14:paraId="09A7B973" w14:textId="44982CB4" w:rsidR="000512AA" w:rsidRDefault="00D13690" w:rsidP="000512AA">
      <w:pPr>
        <w:jc w:val="both"/>
        <w:rPr>
          <w:rFonts w:cstheme="minorHAnsi"/>
          <w:b/>
          <w:bCs/>
          <w:sz w:val="24"/>
          <w:szCs w:val="24"/>
        </w:rPr>
      </w:pPr>
      <w:r>
        <w:rPr>
          <w:rFonts w:cstheme="minorHAnsi"/>
          <w:b/>
          <w:bCs/>
          <w:sz w:val="24"/>
          <w:szCs w:val="24"/>
        </w:rPr>
        <w:t>Inaccessibility of t</w:t>
      </w:r>
      <w:r w:rsidR="00173CB9">
        <w:rPr>
          <w:rFonts w:cstheme="minorHAnsi"/>
          <w:b/>
          <w:bCs/>
          <w:sz w:val="24"/>
          <w:szCs w:val="24"/>
        </w:rPr>
        <w:t xml:space="preserve">he </w:t>
      </w:r>
      <w:r w:rsidR="00912346">
        <w:rPr>
          <w:rFonts w:cstheme="minorHAnsi"/>
          <w:b/>
          <w:bCs/>
          <w:sz w:val="24"/>
          <w:szCs w:val="24"/>
        </w:rPr>
        <w:t xml:space="preserve">new </w:t>
      </w:r>
      <w:proofErr w:type="spellStart"/>
      <w:r w:rsidR="00912346">
        <w:rPr>
          <w:rFonts w:cstheme="minorHAnsi"/>
          <w:b/>
          <w:bCs/>
          <w:sz w:val="24"/>
          <w:szCs w:val="24"/>
        </w:rPr>
        <w:t>Shakiso</w:t>
      </w:r>
      <w:proofErr w:type="spellEnd"/>
      <w:r w:rsidR="00173CB9">
        <w:rPr>
          <w:rFonts w:cstheme="minorHAnsi"/>
          <w:b/>
          <w:bCs/>
          <w:sz w:val="24"/>
          <w:szCs w:val="24"/>
        </w:rPr>
        <w:t xml:space="preserve"> hospital to community members</w:t>
      </w:r>
    </w:p>
    <w:p w14:paraId="3802CC17" w14:textId="77777777" w:rsidR="00591FCC" w:rsidRDefault="00591FCC" w:rsidP="005364A2">
      <w:pPr>
        <w:jc w:val="both"/>
        <w:rPr>
          <w:rFonts w:cstheme="minorHAnsi"/>
          <w:b/>
          <w:bCs/>
          <w:sz w:val="24"/>
          <w:szCs w:val="24"/>
        </w:rPr>
      </w:pPr>
    </w:p>
    <w:p w14:paraId="014EEF1E" w14:textId="0AB40A85" w:rsidR="00912346" w:rsidRDefault="00912346" w:rsidP="00912346">
      <w:pPr>
        <w:jc w:val="both"/>
        <w:rPr>
          <w:rFonts w:cstheme="minorHAnsi"/>
          <w:sz w:val="24"/>
          <w:szCs w:val="24"/>
        </w:rPr>
      </w:pPr>
      <w:r>
        <w:rPr>
          <w:rFonts w:cstheme="minorHAnsi"/>
          <w:sz w:val="24"/>
          <w:szCs w:val="24"/>
        </w:rPr>
        <w:t xml:space="preserve">MIDROC has claimed that it would build a new hospital in </w:t>
      </w:r>
      <w:proofErr w:type="spellStart"/>
      <w:r>
        <w:rPr>
          <w:rFonts w:cstheme="minorHAnsi"/>
          <w:sz w:val="24"/>
          <w:szCs w:val="24"/>
        </w:rPr>
        <w:t>Shakiso</w:t>
      </w:r>
      <w:proofErr w:type="spellEnd"/>
      <w:r>
        <w:rPr>
          <w:rFonts w:cstheme="minorHAnsi"/>
          <w:sz w:val="24"/>
          <w:szCs w:val="24"/>
        </w:rPr>
        <w:t xml:space="preserve">, the largest town near the gold mine, and that this would be a benefit to the local community.  </w:t>
      </w:r>
    </w:p>
    <w:p w14:paraId="78462E7A" w14:textId="77777777" w:rsidR="00912346" w:rsidRDefault="00912346" w:rsidP="00912346">
      <w:pPr>
        <w:jc w:val="both"/>
        <w:rPr>
          <w:rFonts w:cstheme="minorHAnsi"/>
          <w:sz w:val="24"/>
          <w:szCs w:val="24"/>
        </w:rPr>
      </w:pPr>
    </w:p>
    <w:p w14:paraId="2963E1D8" w14:textId="5B415D6C" w:rsidR="00912346" w:rsidRDefault="00912346" w:rsidP="00912346">
      <w:pPr>
        <w:jc w:val="both"/>
        <w:rPr>
          <w:rFonts w:cstheme="minorHAnsi"/>
          <w:sz w:val="24"/>
          <w:szCs w:val="24"/>
        </w:rPr>
      </w:pPr>
      <w:r>
        <w:rPr>
          <w:rFonts w:cstheme="minorHAnsi"/>
          <w:sz w:val="24"/>
          <w:szCs w:val="24"/>
        </w:rPr>
        <w:t xml:space="preserve">MIDROC did build a hospital in </w:t>
      </w:r>
      <w:proofErr w:type="spellStart"/>
      <w:r>
        <w:rPr>
          <w:rFonts w:cstheme="minorHAnsi"/>
          <w:sz w:val="24"/>
          <w:szCs w:val="24"/>
        </w:rPr>
        <w:t>Shakiso</w:t>
      </w:r>
      <w:proofErr w:type="spellEnd"/>
      <w:r>
        <w:rPr>
          <w:rFonts w:cstheme="minorHAnsi"/>
          <w:sz w:val="24"/>
          <w:szCs w:val="24"/>
        </w:rPr>
        <w:t>, but local people report that it is not a benefit for them.  The hospital was buil</w:t>
      </w:r>
      <w:r w:rsidR="00F373E4">
        <w:rPr>
          <w:rFonts w:cstheme="minorHAnsi"/>
          <w:sz w:val="24"/>
          <w:szCs w:val="24"/>
        </w:rPr>
        <w:t>t</w:t>
      </w:r>
      <w:r>
        <w:rPr>
          <w:rFonts w:cstheme="minorHAnsi"/>
          <w:sz w:val="24"/>
          <w:szCs w:val="24"/>
        </w:rPr>
        <w:t xml:space="preserve"> mainly for MIDROC staff, who get service there for free.  But for people in the neighboring communities, the price of service is prohibitively high – double or triple the amount at public hospitals.  Even other private clinics in town are more affordable.  As a result, local people rarely if ever go to the new MIDROC hospital.</w:t>
      </w:r>
    </w:p>
    <w:p w14:paraId="71B81DC8" w14:textId="77777777" w:rsidR="00912346" w:rsidRDefault="00912346" w:rsidP="00912346">
      <w:pPr>
        <w:jc w:val="both"/>
        <w:rPr>
          <w:rFonts w:cstheme="minorHAnsi"/>
          <w:sz w:val="24"/>
          <w:szCs w:val="24"/>
        </w:rPr>
      </w:pPr>
    </w:p>
    <w:p w14:paraId="328F1DBF" w14:textId="04907939" w:rsidR="00912346" w:rsidRDefault="00912346" w:rsidP="00912346">
      <w:pPr>
        <w:jc w:val="both"/>
        <w:rPr>
          <w:rFonts w:cstheme="minorHAnsi"/>
          <w:b/>
          <w:bCs/>
          <w:sz w:val="24"/>
          <w:szCs w:val="24"/>
        </w:rPr>
      </w:pPr>
      <w:r>
        <w:rPr>
          <w:rFonts w:cstheme="minorHAnsi"/>
          <w:b/>
          <w:bCs/>
          <w:sz w:val="24"/>
          <w:szCs w:val="24"/>
        </w:rPr>
        <w:t>Intimidation and repression</w:t>
      </w:r>
    </w:p>
    <w:p w14:paraId="2016947D" w14:textId="77777777" w:rsidR="00912346" w:rsidRDefault="00912346" w:rsidP="00912346">
      <w:pPr>
        <w:jc w:val="both"/>
        <w:rPr>
          <w:rFonts w:cstheme="minorHAnsi"/>
          <w:b/>
          <w:bCs/>
          <w:sz w:val="24"/>
          <w:szCs w:val="24"/>
        </w:rPr>
      </w:pPr>
    </w:p>
    <w:p w14:paraId="6AB7EB71" w14:textId="7638E334" w:rsidR="00912346" w:rsidRDefault="00063540" w:rsidP="00912346">
      <w:pPr>
        <w:jc w:val="both"/>
        <w:rPr>
          <w:rFonts w:cstheme="minorHAnsi"/>
          <w:sz w:val="24"/>
          <w:szCs w:val="24"/>
        </w:rPr>
      </w:pPr>
      <w:r>
        <w:rPr>
          <w:rFonts w:cstheme="minorHAnsi"/>
          <w:sz w:val="24"/>
          <w:szCs w:val="24"/>
        </w:rPr>
        <w:t xml:space="preserve">Years ago, local people complained and organized against the mine – indeed, it was their protests that led to the suspension of mining from May 2018 to March 2021. </w:t>
      </w:r>
    </w:p>
    <w:p w14:paraId="359CF481" w14:textId="77777777" w:rsidR="00063540" w:rsidRDefault="00063540" w:rsidP="00912346">
      <w:pPr>
        <w:jc w:val="both"/>
        <w:rPr>
          <w:rFonts w:cstheme="minorHAnsi"/>
          <w:sz w:val="24"/>
          <w:szCs w:val="24"/>
        </w:rPr>
      </w:pPr>
    </w:p>
    <w:p w14:paraId="3E20B6B0" w14:textId="649B0C3F" w:rsidR="00063540" w:rsidRDefault="00063540" w:rsidP="00912346">
      <w:pPr>
        <w:jc w:val="both"/>
        <w:rPr>
          <w:rFonts w:cstheme="minorHAnsi"/>
          <w:sz w:val="24"/>
          <w:szCs w:val="24"/>
        </w:rPr>
      </w:pPr>
      <w:r>
        <w:rPr>
          <w:rFonts w:cstheme="minorHAnsi"/>
          <w:sz w:val="24"/>
          <w:szCs w:val="24"/>
        </w:rPr>
        <w:t>Due to a campaign of intimidation and arrests, it is now extremely dangerous to be caught complaining against the mine. Those who oppose or complain about the mine are accused of being part of OLA/Shene, an armed opposition group considered terrorists by the State. This makes them vulnerable to arrest or violence.</w:t>
      </w:r>
    </w:p>
    <w:p w14:paraId="2D2BE458" w14:textId="77777777" w:rsidR="00063540" w:rsidRDefault="00063540" w:rsidP="00912346">
      <w:pPr>
        <w:jc w:val="both"/>
        <w:rPr>
          <w:rFonts w:cstheme="minorHAnsi"/>
          <w:sz w:val="24"/>
          <w:szCs w:val="24"/>
        </w:rPr>
      </w:pPr>
    </w:p>
    <w:p w14:paraId="49B5F768" w14:textId="7B9DA789" w:rsidR="00063540" w:rsidRDefault="00063540" w:rsidP="00912346">
      <w:pPr>
        <w:jc w:val="both"/>
        <w:rPr>
          <w:rFonts w:cstheme="minorHAnsi"/>
          <w:sz w:val="24"/>
          <w:szCs w:val="24"/>
        </w:rPr>
      </w:pPr>
      <w:r>
        <w:rPr>
          <w:rFonts w:cstheme="minorHAnsi"/>
          <w:sz w:val="24"/>
          <w:szCs w:val="24"/>
        </w:rPr>
        <w:t xml:space="preserve">For years, the area surrounding the mine has been subject to a “command post,” a form of martial law under which all forms of meetings or gatherings are outlawed absent prior government approval. </w:t>
      </w:r>
    </w:p>
    <w:p w14:paraId="160D963E" w14:textId="6F9EC333" w:rsidR="005364A2" w:rsidRPr="005364A2" w:rsidRDefault="00063540" w:rsidP="00D13690">
      <w:pPr>
        <w:jc w:val="both"/>
        <w:rPr>
          <w:rFonts w:cstheme="minorHAnsi"/>
          <w:sz w:val="24"/>
          <w:szCs w:val="24"/>
        </w:rPr>
      </w:pPr>
      <w:r>
        <w:rPr>
          <w:rFonts w:cstheme="minorHAnsi"/>
          <w:sz w:val="24"/>
          <w:szCs w:val="24"/>
        </w:rPr>
        <w:lastRenderedPageBreak/>
        <w:t xml:space="preserve">This intimidation and repression make it extremely difficult for </w:t>
      </w:r>
      <w:r w:rsidR="00F731FF">
        <w:rPr>
          <w:rFonts w:cstheme="minorHAnsi"/>
          <w:sz w:val="24"/>
          <w:szCs w:val="24"/>
        </w:rPr>
        <w:t xml:space="preserve">community members </w:t>
      </w:r>
      <w:r>
        <w:rPr>
          <w:rFonts w:cstheme="minorHAnsi"/>
          <w:sz w:val="24"/>
          <w:szCs w:val="24"/>
        </w:rPr>
        <w:t xml:space="preserve">to share information about the </w:t>
      </w:r>
      <w:r w:rsidR="00F731FF">
        <w:rPr>
          <w:rFonts w:cstheme="minorHAnsi"/>
          <w:sz w:val="24"/>
          <w:szCs w:val="24"/>
        </w:rPr>
        <w:t xml:space="preserve">mine’s </w:t>
      </w:r>
      <w:r>
        <w:rPr>
          <w:rFonts w:cstheme="minorHAnsi"/>
          <w:sz w:val="24"/>
          <w:szCs w:val="24"/>
        </w:rPr>
        <w:t xml:space="preserve">impact </w:t>
      </w:r>
      <w:r w:rsidR="00F731FF">
        <w:rPr>
          <w:rFonts w:cstheme="minorHAnsi"/>
          <w:sz w:val="24"/>
          <w:szCs w:val="24"/>
        </w:rPr>
        <w:t>and to organize in defense of their right, and their children’s right, to a clean and healthy environment.</w:t>
      </w:r>
      <w:r>
        <w:rPr>
          <w:rFonts w:cstheme="minorHAnsi"/>
          <w:sz w:val="24"/>
          <w:szCs w:val="24"/>
        </w:rPr>
        <w:t xml:space="preserve"> </w:t>
      </w:r>
    </w:p>
    <w:p w14:paraId="341A2140" w14:textId="2DCEDDFE" w:rsidR="006A573A" w:rsidRPr="00D55902" w:rsidRDefault="006A573A" w:rsidP="00CC1D92">
      <w:pPr>
        <w:jc w:val="both"/>
        <w:rPr>
          <w:rFonts w:cstheme="minorHAnsi"/>
          <w:sz w:val="24"/>
          <w:szCs w:val="24"/>
        </w:rPr>
      </w:pPr>
      <w:r w:rsidRPr="00D55902">
        <w:rPr>
          <w:rFonts w:cstheme="minorHAnsi"/>
          <w:sz w:val="24"/>
          <w:szCs w:val="24"/>
          <w:lang w:val="en-GB"/>
        </w:rPr>
        <w:tab/>
      </w:r>
    </w:p>
    <w:p w14:paraId="6E8BB40B" w14:textId="7C9BA839" w:rsidR="00E64D5E" w:rsidRPr="00D55902" w:rsidRDefault="00D13690" w:rsidP="00E64D5E">
      <w:pPr>
        <w:jc w:val="both"/>
        <w:rPr>
          <w:rFonts w:cstheme="minorHAnsi"/>
          <w:b/>
          <w:bCs/>
          <w:sz w:val="24"/>
          <w:szCs w:val="24"/>
        </w:rPr>
      </w:pPr>
      <w:r>
        <w:rPr>
          <w:rFonts w:cstheme="minorHAnsi"/>
          <w:b/>
          <w:bCs/>
          <w:sz w:val="24"/>
          <w:szCs w:val="24"/>
        </w:rPr>
        <w:t>I</w:t>
      </w:r>
      <w:r w:rsidR="00276A4C" w:rsidRPr="00D55902">
        <w:rPr>
          <w:rFonts w:cstheme="minorHAnsi"/>
          <w:b/>
          <w:bCs/>
          <w:sz w:val="24"/>
          <w:szCs w:val="24"/>
        </w:rPr>
        <w:t>II.</w:t>
      </w:r>
      <w:r w:rsidR="00276A4C" w:rsidRPr="00D55902">
        <w:rPr>
          <w:rFonts w:cstheme="minorHAnsi"/>
          <w:b/>
          <w:bCs/>
          <w:sz w:val="24"/>
          <w:szCs w:val="24"/>
        </w:rPr>
        <w:tab/>
      </w:r>
      <w:r>
        <w:rPr>
          <w:rFonts w:cstheme="minorHAnsi"/>
          <w:b/>
          <w:bCs/>
          <w:sz w:val="24"/>
          <w:szCs w:val="24"/>
        </w:rPr>
        <w:t>2025 t</w:t>
      </w:r>
      <w:r w:rsidR="00276A4C" w:rsidRPr="00D55902">
        <w:rPr>
          <w:rFonts w:cstheme="minorHAnsi"/>
          <w:b/>
          <w:bCs/>
          <w:sz w:val="24"/>
          <w:szCs w:val="24"/>
        </w:rPr>
        <w:t>estimonies of community members</w:t>
      </w:r>
    </w:p>
    <w:p w14:paraId="3090B6D2" w14:textId="77777777" w:rsidR="00276A4C" w:rsidRPr="00D55902" w:rsidRDefault="00276A4C" w:rsidP="00E64D5E">
      <w:pPr>
        <w:jc w:val="both"/>
        <w:rPr>
          <w:rFonts w:cstheme="minorHAnsi"/>
          <w:b/>
          <w:bCs/>
          <w:sz w:val="24"/>
          <w:szCs w:val="24"/>
        </w:rPr>
      </w:pPr>
    </w:p>
    <w:p w14:paraId="05499FF6" w14:textId="1240C525" w:rsidR="00276A4C" w:rsidRPr="00406DC8" w:rsidRDefault="00276A4C" w:rsidP="00276A4C">
      <w:pPr>
        <w:pStyle w:val="Standard"/>
        <w:ind w:left="720" w:hanging="720"/>
        <w:jc w:val="both"/>
        <w:rPr>
          <w:rFonts w:ascii="Calibri" w:hAnsi="Calibri" w:cs="Calibri"/>
          <w:b/>
          <w:bCs/>
          <w:color w:val="1C1C1C"/>
        </w:rPr>
      </w:pPr>
      <w:r w:rsidRPr="00406DC8">
        <w:rPr>
          <w:rFonts w:ascii="Calibri" w:hAnsi="Calibri" w:cs="Calibri"/>
          <w:b/>
          <w:bCs/>
          <w:color w:val="1C1C1C"/>
        </w:rPr>
        <w:t>A.</w:t>
      </w:r>
      <w:r w:rsidRPr="00406DC8">
        <w:rPr>
          <w:rFonts w:ascii="Calibri" w:hAnsi="Calibri" w:cs="Calibri"/>
          <w:b/>
          <w:bCs/>
          <w:color w:val="1C1C1C"/>
        </w:rPr>
        <w:tab/>
        <w:t xml:space="preserve">Since the resumption of mining, Indigenous </w:t>
      </w:r>
      <w:proofErr w:type="spellStart"/>
      <w:r w:rsidRPr="00406DC8">
        <w:rPr>
          <w:rFonts w:ascii="Calibri" w:hAnsi="Calibri" w:cs="Calibri"/>
          <w:b/>
          <w:bCs/>
          <w:color w:val="1C1C1C"/>
        </w:rPr>
        <w:t>Guji</w:t>
      </w:r>
      <w:proofErr w:type="spellEnd"/>
      <w:r w:rsidRPr="00406DC8">
        <w:rPr>
          <w:rFonts w:ascii="Calibri" w:hAnsi="Calibri" w:cs="Calibri"/>
          <w:b/>
          <w:bCs/>
          <w:color w:val="1C1C1C"/>
        </w:rPr>
        <w:t xml:space="preserve"> children living near Lega </w:t>
      </w:r>
      <w:proofErr w:type="spellStart"/>
      <w:r w:rsidRPr="00406DC8">
        <w:rPr>
          <w:rFonts w:ascii="Calibri" w:hAnsi="Calibri" w:cs="Calibri"/>
          <w:b/>
          <w:bCs/>
          <w:color w:val="1C1C1C"/>
        </w:rPr>
        <w:t>Dembi</w:t>
      </w:r>
      <w:proofErr w:type="spellEnd"/>
      <w:r w:rsidRPr="00406DC8">
        <w:rPr>
          <w:rFonts w:ascii="Calibri" w:hAnsi="Calibri" w:cs="Calibri"/>
          <w:b/>
          <w:bCs/>
          <w:color w:val="1C1C1C"/>
        </w:rPr>
        <w:t xml:space="preserve"> continue to suffer the same devastating impacts that were documented in earlier testimoni</w:t>
      </w:r>
      <w:r w:rsidR="00D678A0" w:rsidRPr="00406DC8">
        <w:rPr>
          <w:rFonts w:ascii="Calibri" w:hAnsi="Calibri" w:cs="Calibri"/>
          <w:b/>
          <w:bCs/>
          <w:color w:val="1C1C1C"/>
        </w:rPr>
        <w:t>es</w:t>
      </w:r>
      <w:r w:rsidRPr="00406DC8">
        <w:rPr>
          <w:rFonts w:ascii="Calibri" w:hAnsi="Calibri" w:cs="Calibri"/>
          <w:b/>
          <w:bCs/>
          <w:color w:val="1C1C1C"/>
        </w:rPr>
        <w:t xml:space="preserve"> and in the Ethiopian Government’s community health study</w:t>
      </w:r>
    </w:p>
    <w:p w14:paraId="748A6154" w14:textId="77777777" w:rsidR="00276A4C" w:rsidRPr="00406DC8" w:rsidRDefault="00276A4C" w:rsidP="00276A4C">
      <w:pPr>
        <w:pStyle w:val="Standard"/>
        <w:jc w:val="both"/>
        <w:rPr>
          <w:rFonts w:ascii="Calibri" w:hAnsi="Calibri" w:cs="Calibri"/>
          <w:color w:val="1C1C1C"/>
        </w:rPr>
      </w:pPr>
    </w:p>
    <w:p w14:paraId="7BC4BFDC" w14:textId="3A0031F8" w:rsidR="00276A4C" w:rsidRPr="00406DC8" w:rsidRDefault="00276A4C" w:rsidP="00276A4C">
      <w:pPr>
        <w:pStyle w:val="Standard"/>
        <w:jc w:val="both"/>
        <w:rPr>
          <w:rFonts w:ascii="Calibri" w:hAnsi="Calibri" w:cs="Calibri"/>
          <w:color w:val="1C1C1C"/>
        </w:rPr>
      </w:pPr>
      <w:r w:rsidRPr="00406DC8">
        <w:rPr>
          <w:rFonts w:ascii="Calibri" w:hAnsi="Calibri" w:cs="Calibri"/>
          <w:color w:val="1C1C1C"/>
        </w:rPr>
        <w:t xml:space="preserve">As documented in our September 2024 report to the CRC PSWG, testimonies obtained from community members in 2019 documented the tragic effects, particularly on children, of Lega </w:t>
      </w:r>
      <w:proofErr w:type="spellStart"/>
      <w:r w:rsidRPr="00406DC8">
        <w:rPr>
          <w:rFonts w:ascii="Calibri" w:hAnsi="Calibri" w:cs="Calibri"/>
          <w:color w:val="1C1C1C"/>
        </w:rPr>
        <w:t>Dembi’s</w:t>
      </w:r>
      <w:proofErr w:type="spellEnd"/>
      <w:r w:rsidRPr="00406DC8">
        <w:rPr>
          <w:rFonts w:ascii="Calibri" w:hAnsi="Calibri" w:cs="Calibri"/>
          <w:color w:val="1C1C1C"/>
        </w:rPr>
        <w:t xml:space="preserve"> contamination of the water, soil and air.</w:t>
      </w:r>
      <w:r w:rsidR="00B36142" w:rsidRPr="00406DC8">
        <w:rPr>
          <w:rFonts w:ascii="Calibri" w:hAnsi="Calibri" w:cs="Calibri"/>
          <w:color w:val="1C1C1C"/>
        </w:rPr>
        <w:t xml:space="preserve"> </w:t>
      </w:r>
      <w:r w:rsidRPr="00406DC8">
        <w:rPr>
          <w:rFonts w:ascii="Calibri" w:hAnsi="Calibri" w:cs="Calibri"/>
          <w:color w:val="1C1C1C"/>
        </w:rPr>
        <w:t xml:space="preserve">Parents described children born with deformed limbs, paralysis, problems with comprehension, and other afflictions. Other children were lost due to miscarriage, and living children suffered from an array of health problems, including vision problems, frequent skin rashes, difficulties eating and moving, headaches, and in one case a tumor that developed before the child’s second birthday. </w:t>
      </w:r>
    </w:p>
    <w:p w14:paraId="46014DF0" w14:textId="77777777" w:rsidR="00276A4C" w:rsidRPr="00406DC8" w:rsidRDefault="00276A4C" w:rsidP="00276A4C">
      <w:pPr>
        <w:pStyle w:val="Standard"/>
        <w:jc w:val="both"/>
        <w:rPr>
          <w:rFonts w:ascii="Calibri" w:hAnsi="Calibri" w:cs="Calibri"/>
          <w:color w:val="1C1C1C"/>
        </w:rPr>
      </w:pPr>
    </w:p>
    <w:p w14:paraId="3B17C322" w14:textId="449D1CD3" w:rsidR="00276A4C" w:rsidRPr="00406DC8" w:rsidRDefault="00276A4C" w:rsidP="00276A4C">
      <w:pPr>
        <w:pStyle w:val="Standard"/>
        <w:jc w:val="both"/>
        <w:rPr>
          <w:rFonts w:ascii="Calibri" w:hAnsi="Calibri" w:cs="Calibri"/>
          <w:color w:val="1C1C1C"/>
        </w:rPr>
      </w:pPr>
      <w:r w:rsidRPr="00406DC8">
        <w:rPr>
          <w:rFonts w:ascii="Calibri" w:hAnsi="Calibri" w:cs="Calibri"/>
          <w:color w:val="1C1C1C"/>
        </w:rPr>
        <w:t>As our September 2024 report to the CRC PSWG also showed, the community health study conducted in 2018 by the Ethiopian Public Health Institute and the Ministry of Mines, Petroleum and Natural Gas corroborated the testimoni</w:t>
      </w:r>
      <w:r w:rsidR="00D678A0" w:rsidRPr="00406DC8">
        <w:rPr>
          <w:rFonts w:ascii="Calibri" w:hAnsi="Calibri" w:cs="Calibri"/>
          <w:color w:val="1C1C1C"/>
        </w:rPr>
        <w:t>e</w:t>
      </w:r>
      <w:r w:rsidRPr="00406DC8">
        <w:rPr>
          <w:rFonts w:ascii="Calibri" w:hAnsi="Calibri" w:cs="Calibri"/>
          <w:color w:val="1C1C1C"/>
        </w:rPr>
        <w:t xml:space="preserve">s of the villagers. It found that the incidence of congenital malformation in the villages near the mine was “exceedingly higher” than elsewhere, contrasting a rate of 2% of live births elsewhere in the country with a rate of over 17% in the Lega </w:t>
      </w:r>
      <w:proofErr w:type="spellStart"/>
      <w:r w:rsidRPr="00406DC8">
        <w:rPr>
          <w:rFonts w:ascii="Calibri" w:hAnsi="Calibri" w:cs="Calibri"/>
          <w:color w:val="1C1C1C"/>
        </w:rPr>
        <w:t>Dembi</w:t>
      </w:r>
      <w:proofErr w:type="spellEnd"/>
      <w:r w:rsidRPr="00406DC8">
        <w:rPr>
          <w:rFonts w:ascii="Calibri" w:hAnsi="Calibri" w:cs="Calibri"/>
          <w:color w:val="1C1C1C"/>
        </w:rPr>
        <w:t xml:space="preserve"> area. It found that “[b]</w:t>
      </w:r>
      <w:proofErr w:type="spellStart"/>
      <w:r w:rsidRPr="00406DC8">
        <w:rPr>
          <w:rFonts w:ascii="Calibri" w:hAnsi="Calibri" w:cs="Calibri"/>
          <w:color w:val="1C1C1C"/>
        </w:rPr>
        <w:t>irth</w:t>
      </w:r>
      <w:proofErr w:type="spellEnd"/>
      <w:r w:rsidRPr="00406DC8">
        <w:rPr>
          <w:rFonts w:ascii="Calibri" w:hAnsi="Calibri" w:cs="Calibri"/>
          <w:color w:val="1C1C1C"/>
        </w:rPr>
        <w:t xml:space="preserve"> complications such as miscarriage and stillbirth are also exceptionally high when compared to national figures.” It found that communities in the Lega </w:t>
      </w:r>
      <w:proofErr w:type="spellStart"/>
      <w:r w:rsidRPr="00406DC8">
        <w:rPr>
          <w:rFonts w:ascii="Calibri" w:hAnsi="Calibri" w:cs="Calibri"/>
          <w:color w:val="1C1C1C"/>
        </w:rPr>
        <w:t>Dembi</w:t>
      </w:r>
      <w:proofErr w:type="spellEnd"/>
      <w:r w:rsidRPr="00406DC8">
        <w:rPr>
          <w:rFonts w:ascii="Calibri" w:hAnsi="Calibri" w:cs="Calibri"/>
          <w:color w:val="1C1C1C"/>
        </w:rPr>
        <w:t xml:space="preserve"> area suffered high rates of chronic illnesses and disabilities, as well as unusual or new illnesses afflicting livestock that drank water from the tailings dams.</w:t>
      </w:r>
    </w:p>
    <w:p w14:paraId="19A5CC1E" w14:textId="77777777" w:rsidR="00276A4C" w:rsidRPr="00406DC8" w:rsidRDefault="00276A4C" w:rsidP="00D13690">
      <w:pPr>
        <w:pStyle w:val="Standard"/>
        <w:jc w:val="both"/>
        <w:rPr>
          <w:rFonts w:ascii="Calibri" w:hAnsi="Calibri" w:cs="Calibri"/>
          <w:color w:val="1C1C1C"/>
        </w:rPr>
      </w:pPr>
    </w:p>
    <w:p w14:paraId="0894496F" w14:textId="44B27416" w:rsidR="00276A4C" w:rsidRPr="00406DC8" w:rsidRDefault="00276A4C" w:rsidP="00D13690">
      <w:pPr>
        <w:pStyle w:val="Standard"/>
        <w:jc w:val="both"/>
        <w:rPr>
          <w:rFonts w:ascii="Calibri" w:hAnsi="Calibri" w:cs="Calibri"/>
          <w:color w:val="1C1C1C"/>
        </w:rPr>
      </w:pPr>
      <w:r w:rsidRPr="00406DC8">
        <w:rPr>
          <w:rFonts w:ascii="Calibri" w:hAnsi="Calibri" w:cs="Calibri"/>
          <w:color w:val="1C1C1C"/>
        </w:rPr>
        <w:t xml:space="preserve">Unfortunately, any claims by MIDROC or the State that these problems were corrected before the State allowed the resumption of mining in March 2021 are unfounded. The following testimonies of villagers, obtained in 2025, show that the tragedies caused by Lega </w:t>
      </w:r>
      <w:proofErr w:type="spellStart"/>
      <w:r w:rsidRPr="00406DC8">
        <w:rPr>
          <w:rFonts w:ascii="Calibri" w:hAnsi="Calibri" w:cs="Calibri"/>
          <w:color w:val="1C1C1C"/>
        </w:rPr>
        <w:t>Dembi</w:t>
      </w:r>
      <w:proofErr w:type="spellEnd"/>
      <w:r w:rsidRPr="00406DC8">
        <w:rPr>
          <w:rFonts w:ascii="Calibri" w:hAnsi="Calibri" w:cs="Calibri"/>
          <w:color w:val="1C1C1C"/>
        </w:rPr>
        <w:t xml:space="preserve"> are continuing.</w:t>
      </w:r>
      <w:r w:rsidR="00825269" w:rsidRPr="00406DC8">
        <w:rPr>
          <w:rFonts w:ascii="Calibri" w:hAnsi="Calibri" w:cs="Calibri"/>
          <w:color w:val="1C1C1C"/>
        </w:rPr>
        <w:t xml:space="preserve">  NOTE: For their safety, the names used here are all pseudonyms, not their true names.</w:t>
      </w:r>
    </w:p>
    <w:p w14:paraId="3BD1D315" w14:textId="77777777" w:rsidR="00276A4C" w:rsidRPr="00406DC8" w:rsidRDefault="00276A4C" w:rsidP="00276A4C">
      <w:pPr>
        <w:pStyle w:val="Standard"/>
        <w:jc w:val="both"/>
        <w:rPr>
          <w:rFonts w:ascii="Calibri" w:hAnsi="Calibri" w:cs="Calibri"/>
          <w:color w:val="1C1C1C"/>
        </w:rPr>
      </w:pPr>
    </w:p>
    <w:p w14:paraId="7B9BA976" w14:textId="6F5E7D0B" w:rsidR="00276A4C" w:rsidRPr="00406DC8" w:rsidRDefault="00276A4C" w:rsidP="00276A4C">
      <w:pPr>
        <w:pStyle w:val="Standard"/>
        <w:jc w:val="both"/>
        <w:rPr>
          <w:rFonts w:asciiTheme="minorHAnsi" w:hAnsiTheme="minorHAnsi" w:cstheme="minorHAnsi"/>
          <w:color w:val="1C1C1C"/>
        </w:rPr>
      </w:pPr>
      <w:r w:rsidRPr="00406DC8">
        <w:rPr>
          <w:rFonts w:asciiTheme="minorHAnsi" w:hAnsiTheme="minorHAnsi" w:cstheme="minorHAnsi"/>
          <w:color w:val="1C1C1C"/>
        </w:rPr>
        <w:t xml:space="preserve">1.  </w:t>
      </w:r>
      <w:proofErr w:type="spellStart"/>
      <w:r w:rsidRPr="00406DC8">
        <w:rPr>
          <w:rFonts w:asciiTheme="minorHAnsi" w:hAnsiTheme="minorHAnsi" w:cstheme="minorHAnsi"/>
          <w:color w:val="1C1C1C"/>
        </w:rPr>
        <w:t>Galmoo</w:t>
      </w:r>
      <w:proofErr w:type="spellEnd"/>
    </w:p>
    <w:p w14:paraId="1DC11618" w14:textId="77777777" w:rsidR="00276A4C" w:rsidRPr="00406DC8" w:rsidRDefault="00276A4C" w:rsidP="00276A4C">
      <w:pPr>
        <w:pStyle w:val="Standard"/>
        <w:jc w:val="both"/>
        <w:rPr>
          <w:rFonts w:asciiTheme="minorHAnsi" w:hAnsiTheme="minorHAnsi" w:cstheme="minorHAnsi"/>
          <w:color w:val="1C1C1C"/>
        </w:rPr>
      </w:pPr>
    </w:p>
    <w:p w14:paraId="137964DF" w14:textId="397797D3" w:rsidR="00276A4C" w:rsidRPr="00406DC8" w:rsidRDefault="00276A4C" w:rsidP="00276A4C">
      <w:pPr>
        <w:pStyle w:val="Standard"/>
        <w:jc w:val="both"/>
        <w:rPr>
          <w:rFonts w:asciiTheme="minorHAnsi" w:hAnsiTheme="minorHAnsi" w:cstheme="minorHAnsi"/>
          <w:color w:val="1C1C1C"/>
        </w:rPr>
      </w:pP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is a 38-year-old woman who lives in the village of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at most a six-minute walk from the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gold mine. Her family moved to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from </w:t>
      </w:r>
      <w:proofErr w:type="spellStart"/>
      <w:r w:rsidRPr="00406DC8">
        <w:rPr>
          <w:rFonts w:asciiTheme="minorHAnsi" w:hAnsiTheme="minorHAnsi" w:cstheme="minorHAnsi"/>
          <w:color w:val="1C1C1C"/>
        </w:rPr>
        <w:t>Saawweena</w:t>
      </w:r>
      <w:proofErr w:type="spellEnd"/>
      <w:r w:rsidRPr="00406DC8">
        <w:rPr>
          <w:rFonts w:asciiTheme="minorHAnsi" w:hAnsiTheme="minorHAnsi" w:cstheme="minorHAnsi"/>
          <w:color w:val="1C1C1C"/>
        </w:rPr>
        <w:t xml:space="preserve">, a village far away from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because her husband has farming land there.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has had seven pregnancies. Four of her children are still living, two others died in her womb, and one passed away shortly after delivery. The four children still living were born in </w:t>
      </w:r>
      <w:proofErr w:type="spellStart"/>
      <w:r w:rsidRPr="00406DC8">
        <w:rPr>
          <w:rFonts w:asciiTheme="minorHAnsi" w:hAnsiTheme="minorHAnsi" w:cstheme="minorHAnsi"/>
          <w:color w:val="1C1C1C"/>
        </w:rPr>
        <w:t>Saawweena</w:t>
      </w:r>
      <w:proofErr w:type="spellEnd"/>
      <w:r w:rsidRPr="00406DC8">
        <w:rPr>
          <w:rFonts w:asciiTheme="minorHAnsi" w:hAnsiTheme="minorHAnsi" w:cstheme="minorHAnsi"/>
          <w:color w:val="1C1C1C"/>
        </w:rPr>
        <w:t xml:space="preserve">, far from the mine. </w:t>
      </w:r>
      <w:proofErr w:type="spellStart"/>
      <w:r w:rsidRPr="00406DC8">
        <w:rPr>
          <w:rFonts w:asciiTheme="minorHAnsi" w:hAnsiTheme="minorHAnsi" w:cstheme="minorHAnsi"/>
          <w:color w:val="1C1C1C"/>
        </w:rPr>
        <w:t>Galmoo’s</w:t>
      </w:r>
      <w:proofErr w:type="spellEnd"/>
      <w:r w:rsidRPr="00406DC8">
        <w:rPr>
          <w:rFonts w:asciiTheme="minorHAnsi" w:hAnsiTheme="minorHAnsi" w:cstheme="minorHAnsi"/>
          <w:color w:val="1C1C1C"/>
        </w:rPr>
        <w:t xml:space="preserve"> three pregnancies after moving to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ended in tragedy.</w:t>
      </w:r>
    </w:p>
    <w:p w14:paraId="331F83CC" w14:textId="77777777" w:rsidR="00276A4C" w:rsidRPr="00406DC8" w:rsidRDefault="00276A4C" w:rsidP="00276A4C">
      <w:pPr>
        <w:pStyle w:val="Standard"/>
        <w:jc w:val="both"/>
        <w:rPr>
          <w:rFonts w:asciiTheme="minorHAnsi" w:hAnsiTheme="minorHAnsi" w:cstheme="minorHAnsi"/>
          <w:color w:val="1C1C1C"/>
        </w:rPr>
      </w:pPr>
    </w:p>
    <w:p w14:paraId="5B0FF935" w14:textId="268EF06A" w:rsidR="00276A4C" w:rsidRPr="00406DC8" w:rsidRDefault="00276A4C" w:rsidP="00276A4C">
      <w:pPr>
        <w:pStyle w:val="Standard"/>
        <w:jc w:val="both"/>
        <w:rPr>
          <w:rFonts w:asciiTheme="minorHAnsi" w:hAnsiTheme="minorHAnsi" w:cstheme="minorHAnsi"/>
          <w:color w:val="1C1C1C"/>
        </w:rPr>
      </w:pPr>
      <w:r w:rsidRPr="00406DC8">
        <w:rPr>
          <w:rFonts w:asciiTheme="minorHAnsi" w:hAnsiTheme="minorHAnsi" w:cstheme="minorHAnsi"/>
          <w:color w:val="1C1C1C"/>
        </w:rPr>
        <w:t xml:space="preserve">As </w:t>
      </w: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recounted, “In 2021, I gave birth to a baby girl that was miscarriage in my home after carrying in my womb for eight months. I looked at that very well, [and saw that] her body parts, such as head, legs, and her hands, were quite abnormal. Also in 2023, at nine months </w:t>
      </w:r>
      <w:r w:rsidRPr="00406DC8">
        <w:rPr>
          <w:rFonts w:asciiTheme="minorHAnsi" w:hAnsiTheme="minorHAnsi" w:cstheme="minorHAnsi"/>
          <w:color w:val="1C1C1C"/>
        </w:rPr>
        <w:lastRenderedPageBreak/>
        <w:t xml:space="preserve">of my pregnancy, I traveled to a public clinic located in </w:t>
      </w:r>
      <w:proofErr w:type="spellStart"/>
      <w:r w:rsidRPr="00406DC8">
        <w:rPr>
          <w:rFonts w:asciiTheme="minorHAnsi" w:hAnsiTheme="minorHAnsi" w:cstheme="minorHAnsi"/>
          <w:color w:val="1C1C1C"/>
        </w:rPr>
        <w:t>Shakkiso</w:t>
      </w:r>
      <w:proofErr w:type="spellEnd"/>
      <w:r w:rsidRPr="00406DC8">
        <w:rPr>
          <w:rFonts w:asciiTheme="minorHAnsi" w:hAnsiTheme="minorHAnsi" w:cstheme="minorHAnsi"/>
          <w:color w:val="1C1C1C"/>
        </w:rPr>
        <w:t xml:space="preserve"> town. The clinic removed a deceased baby girl from my womb.”</w:t>
      </w:r>
    </w:p>
    <w:p w14:paraId="0ED846C4"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1A1F7EE2" w14:textId="250313C5" w:rsidR="00276A4C" w:rsidRPr="00406DC8" w:rsidRDefault="00276A4C" w:rsidP="00276A4C">
      <w:pPr>
        <w:pStyle w:val="Standard"/>
        <w:tabs>
          <w:tab w:val="left" w:pos="5800"/>
        </w:tabs>
        <w:jc w:val="both"/>
        <w:rPr>
          <w:rFonts w:asciiTheme="minorHAnsi" w:hAnsiTheme="minorHAnsi" w:cstheme="minorHAnsi"/>
          <w:b/>
          <w:bCs/>
          <w:color w:val="1C1C1C"/>
        </w:rPr>
      </w:pPr>
      <w:r w:rsidRPr="00406DC8">
        <w:rPr>
          <w:rFonts w:asciiTheme="minorHAnsi" w:hAnsiTheme="minorHAnsi" w:cstheme="minorHAnsi"/>
          <w:color w:val="1C1C1C"/>
        </w:rPr>
        <w:t xml:space="preserve">In December 2024, while again pregnant, </w:t>
      </w: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had “severe health issues, including a body rash, headaches, stomach pain, bleeding though the private body, vomiting, and back pain.”</w:t>
      </w:r>
      <w:r w:rsidR="00B36142" w:rsidRPr="00406DC8">
        <w:rPr>
          <w:rFonts w:asciiTheme="minorHAnsi" w:hAnsiTheme="minorHAnsi" w:cstheme="minorHAnsi"/>
          <w:color w:val="1C1C1C"/>
        </w:rPr>
        <w:t xml:space="preserve"> </w:t>
      </w:r>
      <w:r w:rsidRPr="00406DC8">
        <w:rPr>
          <w:rFonts w:asciiTheme="minorHAnsi" w:hAnsiTheme="minorHAnsi" w:cstheme="minorHAnsi"/>
          <w:color w:val="1C1C1C"/>
        </w:rPr>
        <w:t xml:space="preserve">When she and her husband traveled to </w:t>
      </w:r>
      <w:proofErr w:type="spellStart"/>
      <w:r w:rsidRPr="00406DC8">
        <w:rPr>
          <w:rFonts w:asciiTheme="minorHAnsi" w:hAnsiTheme="minorHAnsi" w:cstheme="minorHAnsi"/>
          <w:color w:val="1C1C1C"/>
        </w:rPr>
        <w:t>Adola</w:t>
      </w:r>
      <w:proofErr w:type="spellEnd"/>
      <w:r w:rsidRPr="00406DC8">
        <w:rPr>
          <w:rFonts w:asciiTheme="minorHAnsi" w:hAnsiTheme="minorHAnsi" w:cstheme="minorHAnsi"/>
          <w:color w:val="1C1C1C"/>
        </w:rPr>
        <w:t xml:space="preserve"> Hospital for medical care, the doctor told her that her delivery time was approaching, but that the child in her womb had health problems. He asked </w:t>
      </w: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if she was living around chemicals. After staying in the hospital for two days, </w:t>
      </w: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gave birth to a living baby boy, but she could see that his head, legs, mouth, and ears had health problems. As </w:t>
      </w: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explained, "I was very happy to kiss my boy child in that moment, despite the doctor's [earlier comment] about his health, because I was tired of giving birth to dead babies. But, a few hours later, my baby boy passed away."</w:t>
      </w:r>
    </w:p>
    <w:p w14:paraId="455367FD" w14:textId="77777777" w:rsidR="00276A4C" w:rsidRDefault="00276A4C" w:rsidP="00276A4C">
      <w:pPr>
        <w:pStyle w:val="Standard"/>
        <w:tabs>
          <w:tab w:val="left" w:pos="5800"/>
        </w:tabs>
        <w:jc w:val="both"/>
        <w:rPr>
          <w:rFonts w:ascii="Times New Roman" w:hAnsi="Times New Roman"/>
          <w:b/>
          <w:bCs/>
          <w:color w:val="1C1C1C"/>
        </w:rPr>
      </w:pPr>
    </w:p>
    <w:p w14:paraId="2BC91E1E" w14:textId="7C23E8A0" w:rsidR="00276A4C" w:rsidRPr="00406DC8" w:rsidRDefault="00276A4C" w:rsidP="00276A4C">
      <w:pPr>
        <w:pStyle w:val="Standard"/>
        <w:tabs>
          <w:tab w:val="left" w:pos="5800"/>
        </w:tabs>
        <w:jc w:val="both"/>
        <w:rPr>
          <w:rFonts w:asciiTheme="minorHAnsi" w:hAnsiTheme="minorHAnsi" w:cstheme="minorHAnsi"/>
          <w:color w:val="1C1C1C"/>
        </w:rPr>
      </w:pPr>
      <w:proofErr w:type="spellStart"/>
      <w:r w:rsidRPr="00406DC8">
        <w:rPr>
          <w:rFonts w:asciiTheme="minorHAnsi" w:hAnsiTheme="minorHAnsi" w:cstheme="minorHAnsi"/>
          <w:color w:val="1C1C1C"/>
        </w:rPr>
        <w:t>Galmoo’s</w:t>
      </w:r>
      <w:proofErr w:type="spellEnd"/>
      <w:r w:rsidRPr="00406DC8">
        <w:rPr>
          <w:rFonts w:asciiTheme="minorHAnsi" w:hAnsiTheme="minorHAnsi" w:cstheme="minorHAnsi"/>
          <w:color w:val="1C1C1C"/>
        </w:rPr>
        <w:t xml:space="preserve"> four living children, all girls, were born before the family moved to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from </w:t>
      </w:r>
      <w:proofErr w:type="spellStart"/>
      <w:r w:rsidRPr="00406DC8">
        <w:rPr>
          <w:rFonts w:asciiTheme="minorHAnsi" w:hAnsiTheme="minorHAnsi" w:cstheme="minorHAnsi"/>
          <w:color w:val="1C1C1C"/>
        </w:rPr>
        <w:t>Saawweena</w:t>
      </w:r>
      <w:proofErr w:type="spellEnd"/>
      <w:r w:rsidRPr="00406DC8">
        <w:rPr>
          <w:rFonts w:asciiTheme="minorHAnsi" w:hAnsiTheme="minorHAnsi" w:cstheme="minorHAnsi"/>
          <w:color w:val="1C1C1C"/>
        </w:rPr>
        <w:t xml:space="preserve">. Her eldest three, now 17, 15 and 12, have continued to live in </w:t>
      </w:r>
      <w:proofErr w:type="spellStart"/>
      <w:r w:rsidRPr="00406DC8">
        <w:rPr>
          <w:rFonts w:asciiTheme="minorHAnsi" w:hAnsiTheme="minorHAnsi" w:cstheme="minorHAnsi"/>
          <w:color w:val="1C1C1C"/>
        </w:rPr>
        <w:t>Saawweena</w:t>
      </w:r>
      <w:proofErr w:type="spellEnd"/>
      <w:r w:rsidRPr="00406DC8">
        <w:rPr>
          <w:rFonts w:asciiTheme="minorHAnsi" w:hAnsiTheme="minorHAnsi" w:cstheme="minorHAnsi"/>
          <w:color w:val="1C1C1C"/>
        </w:rPr>
        <w:t xml:space="preserve"> with their grandmother, far from the mine. They are all healthy. But her 11-year-old, </w:t>
      </w:r>
      <w:proofErr w:type="spellStart"/>
      <w:r w:rsidRPr="00406DC8">
        <w:rPr>
          <w:rFonts w:asciiTheme="minorHAnsi" w:hAnsiTheme="minorHAnsi" w:cstheme="minorHAnsi"/>
          <w:color w:val="1C1C1C"/>
        </w:rPr>
        <w:t>Cirritte</w:t>
      </w:r>
      <w:proofErr w:type="spellEnd"/>
      <w:r w:rsidRPr="00406DC8">
        <w:rPr>
          <w:rFonts w:asciiTheme="minorHAnsi" w:hAnsiTheme="minorHAnsi" w:cstheme="minorHAnsi"/>
          <w:color w:val="1C1C1C"/>
        </w:rPr>
        <w:t>, who moved with her parents to Gidhee, has developed health problems since the move. She now suffers from coughs, headaches, and a physical deformity in her right leg.</w:t>
      </w:r>
    </w:p>
    <w:p w14:paraId="5D952A21"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3E7E2DE6" w14:textId="77777777" w:rsidR="00276A4C" w:rsidRPr="00406DC8" w:rsidRDefault="00276A4C" w:rsidP="00276A4C">
      <w:pPr>
        <w:pStyle w:val="Standard"/>
        <w:tabs>
          <w:tab w:val="left" w:pos="5800"/>
        </w:tabs>
        <w:jc w:val="both"/>
        <w:rPr>
          <w:rFonts w:asciiTheme="minorHAnsi" w:hAnsiTheme="minorHAnsi" w:cstheme="minorHAnsi"/>
          <w:color w:val="1C1C1C"/>
        </w:rPr>
      </w:pPr>
      <w:proofErr w:type="spellStart"/>
      <w:r w:rsidRPr="00406DC8">
        <w:rPr>
          <w:rFonts w:asciiTheme="minorHAnsi" w:hAnsiTheme="minorHAnsi" w:cstheme="minorHAnsi"/>
          <w:color w:val="1C1C1C"/>
        </w:rPr>
        <w:t>Galmoo</w:t>
      </w:r>
      <w:proofErr w:type="spellEnd"/>
      <w:r w:rsidRPr="00406DC8">
        <w:rPr>
          <w:rFonts w:asciiTheme="minorHAnsi" w:hAnsiTheme="minorHAnsi" w:cstheme="minorHAnsi"/>
          <w:color w:val="1C1C1C"/>
        </w:rPr>
        <w:t xml:space="preserve"> wants it to be known that her three children died, and her 11-year-old has been sickened, because of the unsafe water caused by the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gold mine. MIDROC has never compensated her family for their losses resulting from the company’s chemical releases into the local environment.</w:t>
      </w:r>
    </w:p>
    <w:p w14:paraId="09B39857"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49E7F588" w14:textId="77C13A06" w:rsidR="00276A4C" w:rsidRPr="00406DC8" w:rsidRDefault="00276A4C" w:rsidP="00276A4C">
      <w:pPr>
        <w:pStyle w:val="Standard"/>
        <w:tabs>
          <w:tab w:val="left" w:pos="5800"/>
        </w:tabs>
        <w:jc w:val="both"/>
        <w:rPr>
          <w:rFonts w:asciiTheme="minorHAnsi" w:hAnsiTheme="minorHAnsi" w:cstheme="minorHAnsi"/>
          <w:color w:val="1C1C1C"/>
        </w:rPr>
      </w:pPr>
      <w:r w:rsidRPr="00406DC8">
        <w:rPr>
          <w:rFonts w:asciiTheme="minorHAnsi" w:hAnsiTheme="minorHAnsi" w:cstheme="minorHAnsi"/>
          <w:color w:val="1C1C1C"/>
        </w:rPr>
        <w:t xml:space="preserve"> 2.  </w:t>
      </w:r>
      <w:proofErr w:type="spellStart"/>
      <w:r w:rsidRPr="00406DC8">
        <w:rPr>
          <w:rFonts w:asciiTheme="minorHAnsi" w:hAnsiTheme="minorHAnsi" w:cstheme="minorHAnsi"/>
          <w:color w:val="1C1C1C"/>
        </w:rPr>
        <w:t>Woyyitt</w:t>
      </w:r>
      <w:r w:rsidR="006106CC">
        <w:rPr>
          <w:rFonts w:asciiTheme="minorHAnsi" w:hAnsiTheme="minorHAnsi" w:cstheme="minorHAnsi"/>
          <w:color w:val="1C1C1C"/>
        </w:rPr>
        <w:t>e</w:t>
      </w:r>
      <w:proofErr w:type="spellEnd"/>
    </w:p>
    <w:p w14:paraId="62C33786"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7635F6B4" w14:textId="6C2B7E2A" w:rsidR="00276A4C" w:rsidRPr="00406DC8" w:rsidRDefault="00276A4C" w:rsidP="00276A4C">
      <w:pPr>
        <w:pStyle w:val="Standard"/>
        <w:tabs>
          <w:tab w:val="left" w:pos="5800"/>
        </w:tabs>
        <w:jc w:val="both"/>
        <w:rPr>
          <w:rFonts w:asciiTheme="minorHAnsi" w:hAnsiTheme="minorHAnsi" w:cstheme="minorHAnsi"/>
          <w:color w:val="1C1C1C"/>
        </w:rPr>
      </w:pPr>
      <w:proofErr w:type="spellStart"/>
      <w:r w:rsidRPr="00406DC8">
        <w:rPr>
          <w:rFonts w:asciiTheme="minorHAnsi" w:hAnsiTheme="minorHAnsi" w:cstheme="minorHAnsi"/>
          <w:color w:val="1C1C1C"/>
        </w:rPr>
        <w:t>Woyyitte</w:t>
      </w:r>
      <w:proofErr w:type="spellEnd"/>
      <w:r w:rsidRPr="00406DC8">
        <w:rPr>
          <w:rFonts w:asciiTheme="minorHAnsi" w:hAnsiTheme="minorHAnsi" w:cstheme="minorHAnsi"/>
          <w:color w:val="1C1C1C"/>
        </w:rPr>
        <w:t xml:space="preserve">, who is 34, also lives in the village of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In February 2024, when </w:t>
      </w:r>
      <w:proofErr w:type="spellStart"/>
      <w:r w:rsidRPr="00406DC8">
        <w:rPr>
          <w:rFonts w:asciiTheme="minorHAnsi" w:hAnsiTheme="minorHAnsi" w:cstheme="minorHAnsi"/>
          <w:color w:val="1C1C1C"/>
        </w:rPr>
        <w:t>Woyyitte</w:t>
      </w:r>
      <w:proofErr w:type="spellEnd"/>
      <w:r w:rsidRPr="00406DC8">
        <w:rPr>
          <w:rFonts w:asciiTheme="minorHAnsi" w:hAnsiTheme="minorHAnsi" w:cstheme="minorHAnsi"/>
          <w:color w:val="1C1C1C"/>
        </w:rPr>
        <w:t xml:space="preserve"> was eight months pregnant, she frequently experienced headaches, eye irritation, and loss of stamina. For these reasons, she went to the public health clinic in the nearby town of </w:t>
      </w:r>
      <w:proofErr w:type="spellStart"/>
      <w:r w:rsidRPr="00406DC8">
        <w:rPr>
          <w:rFonts w:asciiTheme="minorHAnsi" w:hAnsiTheme="minorHAnsi" w:cstheme="minorHAnsi"/>
          <w:color w:val="1C1C1C"/>
        </w:rPr>
        <w:t>Shakkiso</w:t>
      </w:r>
      <w:proofErr w:type="spellEnd"/>
      <w:r w:rsidRPr="00406DC8">
        <w:rPr>
          <w:rFonts w:asciiTheme="minorHAnsi" w:hAnsiTheme="minorHAnsi" w:cstheme="minorHAnsi"/>
          <w:color w:val="1C1C1C"/>
        </w:rPr>
        <w:t xml:space="preserve">. The clinic took her history and prescribed that she should go to </w:t>
      </w:r>
      <w:proofErr w:type="spellStart"/>
      <w:r w:rsidRPr="00406DC8">
        <w:rPr>
          <w:rFonts w:asciiTheme="minorHAnsi" w:hAnsiTheme="minorHAnsi" w:cstheme="minorHAnsi"/>
          <w:color w:val="1C1C1C"/>
        </w:rPr>
        <w:t>Adola</w:t>
      </w:r>
      <w:proofErr w:type="spellEnd"/>
      <w:r w:rsidRPr="00406DC8">
        <w:rPr>
          <w:rFonts w:asciiTheme="minorHAnsi" w:hAnsiTheme="minorHAnsi" w:cstheme="minorHAnsi"/>
          <w:color w:val="1C1C1C"/>
        </w:rPr>
        <w:t xml:space="preserve"> Hospital for medical treatment, some 19 km away from </w:t>
      </w:r>
      <w:proofErr w:type="spellStart"/>
      <w:r w:rsidRPr="00406DC8">
        <w:rPr>
          <w:rFonts w:asciiTheme="minorHAnsi" w:hAnsiTheme="minorHAnsi" w:cstheme="minorHAnsi"/>
          <w:color w:val="1C1C1C"/>
        </w:rPr>
        <w:t>Shakkiso</w:t>
      </w:r>
      <w:proofErr w:type="spellEnd"/>
      <w:r w:rsidRPr="00406DC8">
        <w:rPr>
          <w:rFonts w:asciiTheme="minorHAnsi" w:hAnsiTheme="minorHAnsi" w:cstheme="minorHAnsi"/>
          <w:color w:val="1C1C1C"/>
        </w:rPr>
        <w:t xml:space="preserve">. After the doctor at the hospital there checked her pregnancy, he asked her, “Are you from the nearby Lege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mining site?" When she replied “yes,” the doctor called her husband into another room and told him to convince </w:t>
      </w:r>
      <w:proofErr w:type="spellStart"/>
      <w:r w:rsidRPr="00406DC8">
        <w:rPr>
          <w:rFonts w:asciiTheme="minorHAnsi" w:hAnsiTheme="minorHAnsi" w:cstheme="minorHAnsi"/>
          <w:color w:val="1C1C1C"/>
        </w:rPr>
        <w:t>Woyyitte</w:t>
      </w:r>
      <w:proofErr w:type="spellEnd"/>
      <w:r w:rsidRPr="00406DC8">
        <w:rPr>
          <w:rFonts w:asciiTheme="minorHAnsi" w:hAnsiTheme="minorHAnsi" w:cstheme="minorHAnsi"/>
          <w:color w:val="1C1C1C"/>
        </w:rPr>
        <w:t xml:space="preserve"> and himself that her pregnancy should be terminated before it caused health complications for her life.</w:t>
      </w:r>
      <w:r w:rsidR="00B36142" w:rsidRPr="00406DC8">
        <w:rPr>
          <w:rFonts w:asciiTheme="minorHAnsi" w:hAnsiTheme="minorHAnsi" w:cstheme="minorHAnsi"/>
          <w:color w:val="1C1C1C"/>
        </w:rPr>
        <w:t xml:space="preserve"> </w:t>
      </w:r>
      <w:r w:rsidRPr="00406DC8">
        <w:rPr>
          <w:rFonts w:asciiTheme="minorHAnsi" w:hAnsiTheme="minorHAnsi" w:cstheme="minorHAnsi"/>
          <w:color w:val="1C1C1C"/>
        </w:rPr>
        <w:t xml:space="preserve">The decision was made, and the medical team ended </w:t>
      </w:r>
      <w:proofErr w:type="spellStart"/>
      <w:r w:rsidRPr="00406DC8">
        <w:rPr>
          <w:rFonts w:asciiTheme="minorHAnsi" w:hAnsiTheme="minorHAnsi" w:cstheme="minorHAnsi"/>
          <w:color w:val="1C1C1C"/>
        </w:rPr>
        <w:t>Woyyitte’s</w:t>
      </w:r>
      <w:proofErr w:type="spellEnd"/>
      <w:r w:rsidRPr="00406DC8">
        <w:rPr>
          <w:rFonts w:asciiTheme="minorHAnsi" w:hAnsiTheme="minorHAnsi" w:cstheme="minorHAnsi"/>
          <w:color w:val="1C1C1C"/>
        </w:rPr>
        <w:t xml:space="preserve"> pregnancy. Since the pregnancy termination, </w:t>
      </w:r>
      <w:proofErr w:type="spellStart"/>
      <w:r w:rsidRPr="00406DC8">
        <w:rPr>
          <w:rFonts w:asciiTheme="minorHAnsi" w:hAnsiTheme="minorHAnsi" w:cstheme="minorHAnsi"/>
          <w:color w:val="1C1C1C"/>
        </w:rPr>
        <w:t>Woyyitte</w:t>
      </w:r>
      <w:proofErr w:type="spellEnd"/>
      <w:r w:rsidRPr="00406DC8">
        <w:rPr>
          <w:rFonts w:asciiTheme="minorHAnsi" w:hAnsiTheme="minorHAnsi" w:cstheme="minorHAnsi"/>
          <w:color w:val="1C1C1C"/>
        </w:rPr>
        <w:t xml:space="preserve"> is unable </w:t>
      </w:r>
      <w:r w:rsidR="005B034C" w:rsidRPr="00406DC8">
        <w:rPr>
          <w:rFonts w:asciiTheme="minorHAnsi" w:hAnsiTheme="minorHAnsi" w:cstheme="minorHAnsi"/>
          <w:color w:val="1C1C1C"/>
        </w:rPr>
        <w:t xml:space="preserve">at night </w:t>
      </w:r>
      <w:r w:rsidRPr="00406DC8">
        <w:rPr>
          <w:rFonts w:asciiTheme="minorHAnsi" w:hAnsiTheme="minorHAnsi" w:cstheme="minorHAnsi"/>
          <w:color w:val="1C1C1C"/>
        </w:rPr>
        <w:t xml:space="preserve">to sleep </w:t>
      </w:r>
      <w:r w:rsidR="005B034C" w:rsidRPr="00406DC8">
        <w:rPr>
          <w:rFonts w:asciiTheme="minorHAnsi" w:hAnsiTheme="minorHAnsi" w:cstheme="minorHAnsi"/>
          <w:color w:val="1C1C1C"/>
        </w:rPr>
        <w:t xml:space="preserve">well </w:t>
      </w:r>
      <w:r w:rsidRPr="00406DC8">
        <w:rPr>
          <w:rFonts w:asciiTheme="minorHAnsi" w:hAnsiTheme="minorHAnsi" w:cstheme="minorHAnsi"/>
          <w:color w:val="1C1C1C"/>
        </w:rPr>
        <w:t>on her back</w:t>
      </w:r>
      <w:r w:rsidR="005B034C" w:rsidRPr="00406DC8">
        <w:rPr>
          <w:rFonts w:asciiTheme="minorHAnsi" w:hAnsiTheme="minorHAnsi" w:cstheme="minorHAnsi"/>
          <w:color w:val="1C1C1C"/>
        </w:rPr>
        <w:t xml:space="preserve">, </w:t>
      </w:r>
      <w:r w:rsidRPr="00406DC8">
        <w:rPr>
          <w:rFonts w:asciiTheme="minorHAnsi" w:hAnsiTheme="minorHAnsi" w:cstheme="minorHAnsi"/>
          <w:color w:val="1C1C1C"/>
        </w:rPr>
        <w:t>and she worries about her future ability to bear children: “I always worry about my future to conceive health</w:t>
      </w:r>
      <w:r w:rsidR="00D678A0" w:rsidRPr="00406DC8">
        <w:rPr>
          <w:rFonts w:asciiTheme="minorHAnsi" w:hAnsiTheme="minorHAnsi" w:cstheme="minorHAnsi"/>
          <w:color w:val="1C1C1C"/>
        </w:rPr>
        <w:t>y</w:t>
      </w:r>
      <w:r w:rsidRPr="00406DC8">
        <w:rPr>
          <w:rFonts w:asciiTheme="minorHAnsi" w:hAnsiTheme="minorHAnsi" w:cstheme="minorHAnsi"/>
          <w:color w:val="1C1C1C"/>
        </w:rPr>
        <w:t xml:space="preserve"> children.” While recounting her story, </w:t>
      </w:r>
      <w:proofErr w:type="spellStart"/>
      <w:r w:rsidRPr="00406DC8">
        <w:rPr>
          <w:rFonts w:asciiTheme="minorHAnsi" w:hAnsiTheme="minorHAnsi" w:cstheme="minorHAnsi"/>
          <w:color w:val="1C1C1C"/>
        </w:rPr>
        <w:t>Woyyitt</w:t>
      </w:r>
      <w:r w:rsidR="006106CC">
        <w:rPr>
          <w:rFonts w:asciiTheme="minorHAnsi" w:hAnsiTheme="minorHAnsi" w:cstheme="minorHAnsi"/>
          <w:color w:val="1C1C1C"/>
        </w:rPr>
        <w:t>e</w:t>
      </w:r>
      <w:proofErr w:type="spellEnd"/>
      <w:r w:rsidRPr="00406DC8">
        <w:rPr>
          <w:rFonts w:asciiTheme="minorHAnsi" w:hAnsiTheme="minorHAnsi" w:cstheme="minorHAnsi"/>
          <w:color w:val="1C1C1C"/>
        </w:rPr>
        <w:t xml:space="preserve"> broke down in tears, and her face showed her unhappiness.</w:t>
      </w:r>
      <w:r w:rsidR="00B36142" w:rsidRPr="00406DC8">
        <w:rPr>
          <w:rFonts w:asciiTheme="minorHAnsi" w:hAnsiTheme="minorHAnsi" w:cstheme="minorHAnsi"/>
          <w:color w:val="1C1C1C"/>
        </w:rPr>
        <w:t xml:space="preserve"> </w:t>
      </w:r>
      <w:r w:rsidRPr="00406DC8">
        <w:rPr>
          <w:rFonts w:asciiTheme="minorHAnsi" w:hAnsiTheme="minorHAnsi" w:cstheme="minorHAnsi"/>
          <w:color w:val="1C1C1C"/>
        </w:rPr>
        <w:t>She coughed repeatedly as she talked. She has received no compensation from the company for having had to have the abortion and for her health problems.</w:t>
      </w:r>
    </w:p>
    <w:p w14:paraId="0F464E3B"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1733E436" w14:textId="4652A93D" w:rsidR="00276A4C" w:rsidRPr="00406DC8" w:rsidRDefault="00276A4C" w:rsidP="00276A4C">
      <w:pPr>
        <w:pStyle w:val="Standard"/>
        <w:tabs>
          <w:tab w:val="left" w:pos="5800"/>
        </w:tabs>
        <w:jc w:val="both"/>
        <w:rPr>
          <w:rFonts w:asciiTheme="minorHAnsi" w:hAnsiTheme="minorHAnsi" w:cstheme="minorHAnsi"/>
          <w:color w:val="1C1C1C"/>
        </w:rPr>
      </w:pPr>
      <w:r w:rsidRPr="00406DC8">
        <w:rPr>
          <w:rFonts w:asciiTheme="minorHAnsi" w:hAnsiTheme="minorHAnsi" w:cstheme="minorHAnsi"/>
          <w:color w:val="1C1C1C"/>
        </w:rPr>
        <w:t xml:space="preserve">3.  </w:t>
      </w:r>
      <w:proofErr w:type="spellStart"/>
      <w:r w:rsidRPr="00406DC8">
        <w:rPr>
          <w:rFonts w:asciiTheme="minorHAnsi" w:hAnsiTheme="minorHAnsi" w:cstheme="minorHAnsi"/>
          <w:color w:val="1C1C1C"/>
        </w:rPr>
        <w:t>Reebaa</w:t>
      </w:r>
      <w:proofErr w:type="spellEnd"/>
    </w:p>
    <w:p w14:paraId="3CC696A0"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298D5C02" w14:textId="6A203D42" w:rsidR="00276A4C" w:rsidRPr="00406DC8" w:rsidRDefault="00276A4C" w:rsidP="00276A4C">
      <w:pPr>
        <w:pStyle w:val="Standard"/>
        <w:tabs>
          <w:tab w:val="left" w:pos="5800"/>
        </w:tabs>
        <w:jc w:val="both"/>
        <w:rPr>
          <w:rFonts w:asciiTheme="minorHAnsi" w:hAnsiTheme="minorHAnsi" w:cstheme="minorHAnsi"/>
          <w:color w:val="1C1C1C"/>
        </w:rPr>
      </w:pPr>
      <w:proofErr w:type="spellStart"/>
      <w:r w:rsidRPr="00406DC8">
        <w:rPr>
          <w:rFonts w:asciiTheme="minorHAnsi" w:hAnsiTheme="minorHAnsi" w:cstheme="minorHAnsi"/>
          <w:color w:val="1C1C1C"/>
        </w:rPr>
        <w:t>Reebaa</w:t>
      </w:r>
      <w:proofErr w:type="spellEnd"/>
      <w:r w:rsidRPr="00406DC8">
        <w:rPr>
          <w:rFonts w:asciiTheme="minorHAnsi" w:hAnsiTheme="minorHAnsi" w:cstheme="minorHAnsi"/>
          <w:color w:val="1C1C1C"/>
        </w:rPr>
        <w:t xml:space="preserve"> and his wife live in the village of </w:t>
      </w:r>
      <w:proofErr w:type="spellStart"/>
      <w:r w:rsidRPr="00406DC8">
        <w:rPr>
          <w:rFonts w:asciiTheme="minorHAnsi" w:hAnsiTheme="minorHAnsi" w:cstheme="minorHAnsi"/>
          <w:color w:val="1C1C1C"/>
        </w:rPr>
        <w:t>Reejii</w:t>
      </w:r>
      <w:proofErr w:type="spellEnd"/>
      <w:r w:rsidRPr="00406DC8">
        <w:rPr>
          <w:rFonts w:asciiTheme="minorHAnsi" w:hAnsiTheme="minorHAnsi" w:cstheme="minorHAnsi"/>
          <w:color w:val="1C1C1C"/>
        </w:rPr>
        <w:t xml:space="preserve">, a three-minute walk from their home to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They have two boys, </w:t>
      </w:r>
      <w:proofErr w:type="spellStart"/>
      <w:r w:rsidRPr="00406DC8">
        <w:rPr>
          <w:rFonts w:asciiTheme="minorHAnsi" w:hAnsiTheme="minorHAnsi" w:cstheme="minorHAnsi"/>
          <w:color w:val="1C1C1C"/>
        </w:rPr>
        <w:t>Caalaa</w:t>
      </w:r>
      <w:proofErr w:type="spellEnd"/>
      <w:r w:rsidRPr="00406DC8">
        <w:rPr>
          <w:rFonts w:asciiTheme="minorHAnsi" w:hAnsiTheme="minorHAnsi" w:cstheme="minorHAnsi"/>
          <w:color w:val="1C1C1C"/>
        </w:rPr>
        <w:t xml:space="preserve"> and Bule, both of whom were born after 2022. Although they seemed healthy at birth, by now they each suffer from serious health problems. Their </w:t>
      </w:r>
      <w:r w:rsidRPr="00406DC8">
        <w:rPr>
          <w:rFonts w:asciiTheme="minorHAnsi" w:hAnsiTheme="minorHAnsi" w:cstheme="minorHAnsi"/>
          <w:color w:val="1C1C1C"/>
        </w:rPr>
        <w:lastRenderedPageBreak/>
        <w:t xml:space="preserve">mouths are too reddened, and their faces, tongues, and skin have developed health problems. </w:t>
      </w:r>
      <w:proofErr w:type="spellStart"/>
      <w:r w:rsidRPr="00406DC8">
        <w:rPr>
          <w:rFonts w:asciiTheme="minorHAnsi" w:hAnsiTheme="minorHAnsi" w:cstheme="minorHAnsi"/>
          <w:color w:val="1C1C1C"/>
        </w:rPr>
        <w:t>Reebaa</w:t>
      </w:r>
      <w:proofErr w:type="spellEnd"/>
      <w:r w:rsidRPr="00406DC8">
        <w:rPr>
          <w:rFonts w:asciiTheme="minorHAnsi" w:hAnsiTheme="minorHAnsi" w:cstheme="minorHAnsi"/>
          <w:color w:val="1C1C1C"/>
        </w:rPr>
        <w:t xml:space="preserve"> has tried to get medical help for </w:t>
      </w:r>
      <w:proofErr w:type="spellStart"/>
      <w:r w:rsidRPr="00406DC8">
        <w:rPr>
          <w:rFonts w:asciiTheme="minorHAnsi" w:hAnsiTheme="minorHAnsi" w:cstheme="minorHAnsi"/>
          <w:color w:val="1C1C1C"/>
        </w:rPr>
        <w:t>Caalaa</w:t>
      </w:r>
      <w:proofErr w:type="spellEnd"/>
      <w:r w:rsidRPr="00406DC8">
        <w:rPr>
          <w:rFonts w:asciiTheme="minorHAnsi" w:hAnsiTheme="minorHAnsi" w:cstheme="minorHAnsi"/>
          <w:color w:val="1C1C1C"/>
        </w:rPr>
        <w:t xml:space="preserve"> and Bule, but nothing works to cure the problem: “When I apply the medicine on their skin in a way doctors ordered me, their skin seems healthy for a few days, but the problem reoccurs again, and again.” The young boys suffer day and night. </w:t>
      </w:r>
      <w:proofErr w:type="spellStart"/>
      <w:r w:rsidRPr="00406DC8">
        <w:rPr>
          <w:rFonts w:asciiTheme="minorHAnsi" w:hAnsiTheme="minorHAnsi" w:cstheme="minorHAnsi"/>
          <w:color w:val="1C1C1C"/>
        </w:rPr>
        <w:t>Reebaa</w:t>
      </w:r>
      <w:proofErr w:type="spellEnd"/>
      <w:r w:rsidRPr="00406DC8">
        <w:rPr>
          <w:rFonts w:asciiTheme="minorHAnsi" w:hAnsiTheme="minorHAnsi" w:cstheme="minorHAnsi"/>
          <w:color w:val="1C1C1C"/>
        </w:rPr>
        <w:t xml:space="preserve"> believes that his children developed these health issues due to the pollution of local water and air by the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gold mine.</w:t>
      </w:r>
    </w:p>
    <w:p w14:paraId="2F0F7113"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7E71B027" w14:textId="1EF999B9" w:rsidR="00276A4C" w:rsidRPr="00406DC8" w:rsidRDefault="00276A4C" w:rsidP="00276A4C">
      <w:pPr>
        <w:pStyle w:val="Standard"/>
        <w:tabs>
          <w:tab w:val="left" w:pos="5800"/>
        </w:tabs>
        <w:jc w:val="both"/>
        <w:rPr>
          <w:rFonts w:asciiTheme="minorHAnsi" w:hAnsiTheme="minorHAnsi" w:cstheme="minorHAnsi"/>
          <w:color w:val="1C1C1C"/>
        </w:rPr>
      </w:pPr>
      <w:r w:rsidRPr="00406DC8">
        <w:rPr>
          <w:rFonts w:asciiTheme="minorHAnsi" w:hAnsiTheme="minorHAnsi" w:cstheme="minorHAnsi"/>
          <w:color w:val="1C1C1C"/>
        </w:rPr>
        <w:t>4.  Elizabeth</w:t>
      </w:r>
    </w:p>
    <w:p w14:paraId="6A7FC898"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433F55F2" w14:textId="1CCDEEDB" w:rsidR="00276A4C" w:rsidRPr="00406DC8" w:rsidRDefault="00276A4C" w:rsidP="00276A4C">
      <w:pPr>
        <w:pStyle w:val="Standard"/>
        <w:tabs>
          <w:tab w:val="left" w:pos="5800"/>
        </w:tabs>
        <w:jc w:val="both"/>
        <w:rPr>
          <w:rFonts w:asciiTheme="minorHAnsi" w:hAnsiTheme="minorHAnsi" w:cstheme="minorHAnsi"/>
          <w:color w:val="1C1C1C"/>
        </w:rPr>
      </w:pPr>
      <w:r w:rsidRPr="00406DC8">
        <w:rPr>
          <w:rFonts w:asciiTheme="minorHAnsi" w:hAnsiTheme="minorHAnsi" w:cstheme="minorHAnsi"/>
          <w:color w:val="1C1C1C"/>
        </w:rPr>
        <w:t xml:space="preserve">Elizabeth is a 28-year old woman whose home is in the village of </w:t>
      </w:r>
      <w:proofErr w:type="spellStart"/>
      <w:r w:rsidRPr="00406DC8">
        <w:rPr>
          <w:rFonts w:asciiTheme="minorHAnsi" w:hAnsiTheme="minorHAnsi" w:cstheme="minorHAnsi"/>
          <w:color w:val="1C1C1C"/>
        </w:rPr>
        <w:t>Gidhee</w:t>
      </w:r>
      <w:proofErr w:type="spellEnd"/>
      <w:r w:rsidRPr="00406DC8">
        <w:rPr>
          <w:rFonts w:asciiTheme="minorHAnsi" w:hAnsiTheme="minorHAnsi" w:cstheme="minorHAnsi"/>
          <w:color w:val="1C1C1C"/>
        </w:rPr>
        <w:t xml:space="preserve">, about a four-minute walk from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xml:space="preserve">. Before 2021, her two-year-old son died after experiencing health problems including a tumor and reddened mouth, face and tongue, due to the contaminated water caused by Lega </w:t>
      </w:r>
      <w:proofErr w:type="spellStart"/>
      <w:r w:rsidRPr="00406DC8">
        <w:rPr>
          <w:rFonts w:asciiTheme="minorHAnsi" w:hAnsiTheme="minorHAnsi" w:cstheme="minorHAnsi"/>
          <w:color w:val="1C1C1C"/>
        </w:rPr>
        <w:t>Dembi</w:t>
      </w:r>
      <w:proofErr w:type="spellEnd"/>
      <w:r w:rsidRPr="00406DC8">
        <w:rPr>
          <w:rFonts w:asciiTheme="minorHAnsi" w:hAnsiTheme="minorHAnsi" w:cstheme="minorHAnsi"/>
          <w:color w:val="1C1C1C"/>
        </w:rPr>
        <w:t>. Since the reopening of the gold mine, Elizabeth has lost two other children. In 2024, she had a miscarriage seven months into her pregnancy. In 2025, two months into her pregnancy, she had another miscarriage.</w:t>
      </w:r>
    </w:p>
    <w:p w14:paraId="6FD0FFE0" w14:textId="77777777" w:rsidR="00276A4C" w:rsidRPr="00406DC8" w:rsidRDefault="00276A4C" w:rsidP="00276A4C">
      <w:pPr>
        <w:pStyle w:val="Standard"/>
        <w:tabs>
          <w:tab w:val="left" w:pos="5800"/>
        </w:tabs>
        <w:jc w:val="both"/>
        <w:rPr>
          <w:rFonts w:asciiTheme="minorHAnsi" w:hAnsiTheme="minorHAnsi" w:cstheme="minorHAnsi"/>
          <w:color w:val="1C1C1C"/>
        </w:rPr>
      </w:pPr>
    </w:p>
    <w:p w14:paraId="3FF521D8" w14:textId="71D432B7" w:rsidR="00276A4C" w:rsidRPr="00406DC8" w:rsidRDefault="00276A4C" w:rsidP="00276A4C">
      <w:pPr>
        <w:pStyle w:val="Standard"/>
        <w:jc w:val="both"/>
        <w:rPr>
          <w:rFonts w:asciiTheme="minorHAnsi" w:hAnsiTheme="minorHAnsi" w:cstheme="minorHAnsi"/>
          <w:bCs/>
          <w:color w:val="1C1C1C"/>
        </w:rPr>
      </w:pPr>
      <w:r w:rsidRPr="00406DC8">
        <w:rPr>
          <w:rFonts w:asciiTheme="minorHAnsi" w:hAnsiTheme="minorHAnsi" w:cstheme="minorHAnsi"/>
          <w:color w:val="1C1C1C"/>
        </w:rPr>
        <w:t xml:space="preserve">Elizabeth and her husband have both experienced health problems, as did one of the cows they depend on for their livelihood. Elizabeth suffers from cough, eye and skin irritation, vomiting, joint pain, fever, abnormal menstruation, and a tumor on her body. Her husband suffers from fever and skin rashes, including on his face. Some months ago, one of their cows miscarried. When asked how </w:t>
      </w:r>
      <w:r w:rsidRPr="00406DC8">
        <w:rPr>
          <w:rFonts w:asciiTheme="minorHAnsi" w:hAnsiTheme="minorHAnsi" w:cstheme="minorHAnsi"/>
          <w:bCs/>
          <w:color w:val="1C1C1C"/>
        </w:rPr>
        <w:t xml:space="preserve">Lega </w:t>
      </w:r>
      <w:proofErr w:type="spellStart"/>
      <w:r w:rsidRPr="00406DC8">
        <w:rPr>
          <w:rFonts w:asciiTheme="minorHAnsi" w:hAnsiTheme="minorHAnsi" w:cstheme="minorHAnsi"/>
          <w:bCs/>
          <w:color w:val="1C1C1C"/>
        </w:rPr>
        <w:t>Dembi</w:t>
      </w:r>
      <w:proofErr w:type="spellEnd"/>
      <w:r w:rsidRPr="00406DC8">
        <w:rPr>
          <w:rFonts w:asciiTheme="minorHAnsi" w:hAnsiTheme="minorHAnsi" w:cstheme="minorHAnsi"/>
          <w:bCs/>
          <w:color w:val="1C1C1C"/>
        </w:rPr>
        <w:t xml:space="preserve"> has affected her and her family, Elizabeth said, “The company’s chemicals have contaminated our land, water, and people."</w:t>
      </w:r>
    </w:p>
    <w:p w14:paraId="3A2043D8" w14:textId="77777777" w:rsidR="00276A4C" w:rsidRPr="00406DC8" w:rsidRDefault="00276A4C" w:rsidP="00276A4C">
      <w:pPr>
        <w:pStyle w:val="Standard"/>
        <w:jc w:val="both"/>
        <w:rPr>
          <w:rFonts w:asciiTheme="minorHAnsi" w:hAnsiTheme="minorHAnsi" w:cstheme="minorHAnsi"/>
          <w:bCs/>
          <w:color w:val="1C1C1C"/>
        </w:rPr>
      </w:pPr>
    </w:p>
    <w:p w14:paraId="02D79049" w14:textId="1092B6A7" w:rsidR="00276A4C" w:rsidRPr="00406DC8" w:rsidRDefault="00276A4C" w:rsidP="00276A4C">
      <w:pPr>
        <w:pStyle w:val="Standard"/>
        <w:jc w:val="both"/>
        <w:rPr>
          <w:rFonts w:asciiTheme="minorHAnsi" w:hAnsiTheme="minorHAnsi" w:cstheme="minorHAnsi"/>
          <w:bCs/>
          <w:color w:val="1C1C1C"/>
        </w:rPr>
      </w:pPr>
      <w:r w:rsidRPr="00406DC8">
        <w:rPr>
          <w:rFonts w:asciiTheme="minorHAnsi" w:hAnsiTheme="minorHAnsi" w:cstheme="minorHAnsi"/>
          <w:bCs/>
          <w:color w:val="1C1C1C"/>
        </w:rPr>
        <w:t xml:space="preserve">5.  </w:t>
      </w:r>
      <w:proofErr w:type="spellStart"/>
      <w:r w:rsidRPr="00406DC8">
        <w:rPr>
          <w:rFonts w:asciiTheme="minorHAnsi" w:hAnsiTheme="minorHAnsi" w:cstheme="minorHAnsi"/>
          <w:bCs/>
          <w:color w:val="1C1C1C"/>
        </w:rPr>
        <w:t>Bulee</w:t>
      </w:r>
      <w:proofErr w:type="spellEnd"/>
      <w:r w:rsidRPr="00406DC8">
        <w:rPr>
          <w:rFonts w:asciiTheme="minorHAnsi" w:hAnsiTheme="minorHAnsi" w:cstheme="minorHAnsi"/>
          <w:bCs/>
          <w:color w:val="1C1C1C"/>
        </w:rPr>
        <w:t xml:space="preserve"> </w:t>
      </w:r>
      <w:proofErr w:type="spellStart"/>
      <w:r w:rsidRPr="00406DC8">
        <w:rPr>
          <w:rFonts w:asciiTheme="minorHAnsi" w:hAnsiTheme="minorHAnsi" w:cstheme="minorHAnsi"/>
          <w:bCs/>
          <w:color w:val="1C1C1C"/>
        </w:rPr>
        <w:t>Caalaa</w:t>
      </w:r>
      <w:proofErr w:type="spellEnd"/>
    </w:p>
    <w:p w14:paraId="22C6F9B1" w14:textId="77777777" w:rsidR="00276A4C" w:rsidRPr="00406DC8" w:rsidRDefault="00276A4C" w:rsidP="00276A4C">
      <w:pPr>
        <w:pStyle w:val="Standard"/>
        <w:jc w:val="both"/>
        <w:rPr>
          <w:rFonts w:asciiTheme="minorHAnsi" w:hAnsiTheme="minorHAnsi" w:cstheme="minorHAnsi"/>
          <w:bCs/>
          <w:color w:val="1C1C1C"/>
        </w:rPr>
      </w:pPr>
    </w:p>
    <w:p w14:paraId="4665C57B" w14:textId="66483E66" w:rsidR="00276A4C" w:rsidRPr="00406DC8" w:rsidRDefault="00276A4C" w:rsidP="00276A4C">
      <w:pPr>
        <w:pStyle w:val="Standard"/>
        <w:jc w:val="both"/>
        <w:rPr>
          <w:rFonts w:asciiTheme="minorHAnsi" w:hAnsiTheme="minorHAnsi" w:cstheme="minorHAnsi"/>
          <w:bCs/>
          <w:color w:val="1C1C1C"/>
        </w:rPr>
      </w:pPr>
      <w:proofErr w:type="spellStart"/>
      <w:r w:rsidRPr="00406DC8">
        <w:rPr>
          <w:rFonts w:asciiTheme="minorHAnsi" w:hAnsiTheme="minorHAnsi" w:cstheme="minorHAnsi"/>
          <w:bCs/>
          <w:color w:val="1C1C1C"/>
        </w:rPr>
        <w:t>Bulee</w:t>
      </w:r>
      <w:proofErr w:type="spellEnd"/>
      <w:r w:rsidRPr="00406DC8">
        <w:rPr>
          <w:rFonts w:asciiTheme="minorHAnsi" w:hAnsiTheme="minorHAnsi" w:cstheme="minorHAnsi"/>
          <w:bCs/>
          <w:color w:val="1C1C1C"/>
        </w:rPr>
        <w:t xml:space="preserve"> </w:t>
      </w:r>
      <w:proofErr w:type="spellStart"/>
      <w:r w:rsidRPr="00406DC8">
        <w:rPr>
          <w:rFonts w:asciiTheme="minorHAnsi" w:hAnsiTheme="minorHAnsi" w:cstheme="minorHAnsi"/>
          <w:bCs/>
          <w:color w:val="1C1C1C"/>
        </w:rPr>
        <w:t>Caalaa</w:t>
      </w:r>
      <w:proofErr w:type="spellEnd"/>
      <w:r w:rsidRPr="00406DC8">
        <w:rPr>
          <w:rFonts w:asciiTheme="minorHAnsi" w:hAnsiTheme="minorHAnsi" w:cstheme="minorHAnsi"/>
          <w:bCs/>
          <w:color w:val="1C1C1C"/>
        </w:rPr>
        <w:t xml:space="preserve"> lives with his wife and two sons in the village of </w:t>
      </w:r>
      <w:proofErr w:type="spellStart"/>
      <w:r w:rsidRPr="00406DC8">
        <w:rPr>
          <w:rFonts w:asciiTheme="minorHAnsi" w:hAnsiTheme="minorHAnsi" w:cstheme="minorHAnsi"/>
          <w:bCs/>
          <w:color w:val="1C1C1C"/>
        </w:rPr>
        <w:t>Gidhee</w:t>
      </w:r>
      <w:proofErr w:type="spellEnd"/>
      <w:r w:rsidRPr="00406DC8">
        <w:rPr>
          <w:rFonts w:asciiTheme="minorHAnsi" w:hAnsiTheme="minorHAnsi" w:cstheme="minorHAnsi"/>
          <w:bCs/>
          <w:color w:val="1C1C1C"/>
        </w:rPr>
        <w:t xml:space="preserve">, a six-minute walk to Lega </w:t>
      </w:r>
      <w:proofErr w:type="spellStart"/>
      <w:r w:rsidRPr="00406DC8">
        <w:rPr>
          <w:rFonts w:asciiTheme="minorHAnsi" w:hAnsiTheme="minorHAnsi" w:cstheme="minorHAnsi"/>
          <w:bCs/>
          <w:color w:val="1C1C1C"/>
        </w:rPr>
        <w:t>Dembi</w:t>
      </w:r>
      <w:proofErr w:type="spellEnd"/>
      <w:r w:rsidRPr="00406DC8">
        <w:rPr>
          <w:rFonts w:asciiTheme="minorHAnsi" w:hAnsiTheme="minorHAnsi" w:cstheme="minorHAnsi"/>
          <w:bCs/>
          <w:color w:val="1C1C1C"/>
        </w:rPr>
        <w:t xml:space="preserve">. Their son </w:t>
      </w:r>
      <w:proofErr w:type="spellStart"/>
      <w:r w:rsidRPr="00406DC8">
        <w:rPr>
          <w:rFonts w:asciiTheme="minorHAnsi" w:hAnsiTheme="minorHAnsi" w:cstheme="minorHAnsi"/>
          <w:bCs/>
          <w:color w:val="1C1C1C"/>
        </w:rPr>
        <w:t>Tolaa</w:t>
      </w:r>
      <w:proofErr w:type="spellEnd"/>
      <w:r w:rsidRPr="00406DC8">
        <w:rPr>
          <w:rFonts w:asciiTheme="minorHAnsi" w:hAnsiTheme="minorHAnsi" w:cstheme="minorHAnsi"/>
          <w:bCs/>
          <w:color w:val="1C1C1C"/>
        </w:rPr>
        <w:t xml:space="preserve"> is two and a half years old, and their other son, Gamado, is now over one year old. Both </w:t>
      </w:r>
      <w:proofErr w:type="spellStart"/>
      <w:r w:rsidRPr="00406DC8">
        <w:rPr>
          <w:rFonts w:asciiTheme="minorHAnsi" w:hAnsiTheme="minorHAnsi" w:cstheme="minorHAnsi"/>
          <w:bCs/>
          <w:color w:val="1C1C1C"/>
        </w:rPr>
        <w:t>Tolaa</w:t>
      </w:r>
      <w:proofErr w:type="spellEnd"/>
      <w:r w:rsidRPr="00406DC8">
        <w:rPr>
          <w:rFonts w:asciiTheme="minorHAnsi" w:hAnsiTheme="minorHAnsi" w:cstheme="minorHAnsi"/>
          <w:bCs/>
          <w:color w:val="1C1C1C"/>
        </w:rPr>
        <w:t xml:space="preserve"> and </w:t>
      </w:r>
      <w:proofErr w:type="spellStart"/>
      <w:r w:rsidRPr="00406DC8">
        <w:rPr>
          <w:rFonts w:asciiTheme="minorHAnsi" w:hAnsiTheme="minorHAnsi" w:cstheme="minorHAnsi"/>
          <w:bCs/>
          <w:color w:val="1C1C1C"/>
        </w:rPr>
        <w:t>Gamado</w:t>
      </w:r>
      <w:proofErr w:type="spellEnd"/>
      <w:r w:rsidRPr="00406DC8">
        <w:rPr>
          <w:rFonts w:asciiTheme="minorHAnsi" w:hAnsiTheme="minorHAnsi" w:cstheme="minorHAnsi"/>
          <w:bCs/>
          <w:color w:val="1C1C1C"/>
        </w:rPr>
        <w:t xml:space="preserve"> have many health problems, such as coughing in the mornings and every night, vomiting, fever, confusion, and frequent urination. Their faces and mouths are very red.</w:t>
      </w:r>
    </w:p>
    <w:p w14:paraId="4955E9C8" w14:textId="77777777" w:rsidR="00276A4C" w:rsidRPr="00406DC8" w:rsidRDefault="00276A4C" w:rsidP="00276A4C">
      <w:pPr>
        <w:pStyle w:val="Standard"/>
        <w:jc w:val="both"/>
        <w:rPr>
          <w:rFonts w:asciiTheme="minorHAnsi" w:hAnsiTheme="minorHAnsi" w:cstheme="minorHAnsi"/>
          <w:bCs/>
          <w:color w:val="1C1C1C"/>
        </w:rPr>
      </w:pPr>
    </w:p>
    <w:p w14:paraId="7FF67F49" w14:textId="7C8EC3CA" w:rsidR="00276A4C" w:rsidRPr="00406DC8" w:rsidRDefault="00276A4C" w:rsidP="00276A4C">
      <w:pPr>
        <w:pStyle w:val="Standard"/>
        <w:jc w:val="both"/>
        <w:rPr>
          <w:rFonts w:asciiTheme="minorHAnsi" w:hAnsiTheme="minorHAnsi" w:cstheme="minorHAnsi"/>
          <w:bCs/>
          <w:color w:val="1C1C1C"/>
        </w:rPr>
      </w:pPr>
      <w:r w:rsidRPr="00406DC8">
        <w:rPr>
          <w:rFonts w:asciiTheme="minorHAnsi" w:hAnsiTheme="minorHAnsi" w:cstheme="minorHAnsi"/>
          <w:bCs/>
          <w:color w:val="1C1C1C"/>
        </w:rPr>
        <w:t xml:space="preserve">Both </w:t>
      </w:r>
      <w:proofErr w:type="spellStart"/>
      <w:r w:rsidRPr="00406DC8">
        <w:rPr>
          <w:rFonts w:asciiTheme="minorHAnsi" w:hAnsiTheme="minorHAnsi" w:cstheme="minorHAnsi"/>
          <w:bCs/>
          <w:color w:val="1C1C1C"/>
        </w:rPr>
        <w:t>Bulee</w:t>
      </w:r>
      <w:proofErr w:type="spellEnd"/>
      <w:r w:rsidRPr="00406DC8">
        <w:rPr>
          <w:rFonts w:asciiTheme="minorHAnsi" w:hAnsiTheme="minorHAnsi" w:cstheme="minorHAnsi"/>
          <w:bCs/>
          <w:color w:val="1C1C1C"/>
        </w:rPr>
        <w:t xml:space="preserve"> </w:t>
      </w:r>
      <w:proofErr w:type="spellStart"/>
      <w:r w:rsidRPr="00406DC8">
        <w:rPr>
          <w:rFonts w:asciiTheme="minorHAnsi" w:hAnsiTheme="minorHAnsi" w:cstheme="minorHAnsi"/>
          <w:bCs/>
          <w:color w:val="1C1C1C"/>
        </w:rPr>
        <w:t>Caalaa</w:t>
      </w:r>
      <w:proofErr w:type="spellEnd"/>
      <w:r w:rsidRPr="00406DC8">
        <w:rPr>
          <w:rFonts w:asciiTheme="minorHAnsi" w:hAnsiTheme="minorHAnsi" w:cstheme="minorHAnsi"/>
          <w:bCs/>
          <w:color w:val="1C1C1C"/>
        </w:rPr>
        <w:t xml:space="preserve"> and his wife have also developed health issues such as joint pain and abnormal growths on their legs. </w:t>
      </w:r>
      <w:proofErr w:type="spellStart"/>
      <w:r w:rsidRPr="00406DC8">
        <w:rPr>
          <w:rFonts w:asciiTheme="minorHAnsi" w:hAnsiTheme="minorHAnsi" w:cstheme="minorHAnsi"/>
          <w:bCs/>
          <w:color w:val="1C1C1C"/>
        </w:rPr>
        <w:t>Bulee</w:t>
      </w:r>
      <w:proofErr w:type="spellEnd"/>
      <w:r w:rsidRPr="00406DC8">
        <w:rPr>
          <w:rFonts w:asciiTheme="minorHAnsi" w:hAnsiTheme="minorHAnsi" w:cstheme="minorHAnsi"/>
          <w:bCs/>
          <w:color w:val="1C1C1C"/>
        </w:rPr>
        <w:t xml:space="preserve"> </w:t>
      </w:r>
      <w:proofErr w:type="spellStart"/>
      <w:r w:rsidRPr="00406DC8">
        <w:rPr>
          <w:rFonts w:asciiTheme="minorHAnsi" w:hAnsiTheme="minorHAnsi" w:cstheme="minorHAnsi"/>
          <w:bCs/>
          <w:color w:val="1C1C1C"/>
        </w:rPr>
        <w:t>Caalaa</w:t>
      </w:r>
      <w:proofErr w:type="spellEnd"/>
      <w:r w:rsidRPr="00406DC8">
        <w:rPr>
          <w:rFonts w:asciiTheme="minorHAnsi" w:hAnsiTheme="minorHAnsi" w:cstheme="minorHAnsi"/>
          <w:bCs/>
          <w:color w:val="1C1C1C"/>
        </w:rPr>
        <w:t xml:space="preserve"> has a tumor on his reproductive organ. </w:t>
      </w:r>
    </w:p>
    <w:p w14:paraId="2E7E075C" w14:textId="77777777" w:rsidR="00276A4C" w:rsidRPr="00406DC8" w:rsidRDefault="00276A4C" w:rsidP="00276A4C">
      <w:pPr>
        <w:pStyle w:val="Standard"/>
        <w:jc w:val="both"/>
        <w:rPr>
          <w:rFonts w:asciiTheme="minorHAnsi" w:hAnsiTheme="minorHAnsi" w:cstheme="minorHAnsi"/>
          <w:bCs/>
          <w:color w:val="1C1C1C"/>
        </w:rPr>
      </w:pPr>
    </w:p>
    <w:p w14:paraId="0F6A7D68" w14:textId="25D6D1B2" w:rsidR="00C87826" w:rsidRDefault="00276A4C" w:rsidP="00F373E4">
      <w:pPr>
        <w:pStyle w:val="Standard"/>
        <w:jc w:val="both"/>
        <w:rPr>
          <w:rFonts w:asciiTheme="minorHAnsi" w:hAnsiTheme="minorHAnsi" w:cstheme="minorHAnsi"/>
          <w:b/>
          <w:color w:val="1C1C1C"/>
        </w:rPr>
      </w:pPr>
      <w:proofErr w:type="spellStart"/>
      <w:r w:rsidRPr="00406DC8">
        <w:rPr>
          <w:rFonts w:asciiTheme="minorHAnsi" w:hAnsiTheme="minorHAnsi" w:cstheme="minorHAnsi"/>
          <w:bCs/>
          <w:color w:val="1C1C1C"/>
        </w:rPr>
        <w:t>Bulee</w:t>
      </w:r>
      <w:proofErr w:type="spellEnd"/>
      <w:r w:rsidRPr="00406DC8">
        <w:rPr>
          <w:rFonts w:asciiTheme="minorHAnsi" w:hAnsiTheme="minorHAnsi" w:cstheme="minorHAnsi"/>
          <w:bCs/>
          <w:color w:val="1C1C1C"/>
        </w:rPr>
        <w:t xml:space="preserve"> </w:t>
      </w:r>
      <w:proofErr w:type="spellStart"/>
      <w:r w:rsidRPr="00406DC8">
        <w:rPr>
          <w:rFonts w:asciiTheme="minorHAnsi" w:hAnsiTheme="minorHAnsi" w:cstheme="minorHAnsi"/>
          <w:bCs/>
          <w:color w:val="1C1C1C"/>
        </w:rPr>
        <w:t>Caalaa</w:t>
      </w:r>
      <w:proofErr w:type="spellEnd"/>
      <w:r w:rsidRPr="00406DC8">
        <w:rPr>
          <w:rFonts w:asciiTheme="minorHAnsi" w:hAnsiTheme="minorHAnsi" w:cstheme="minorHAnsi"/>
          <w:bCs/>
          <w:color w:val="1C1C1C"/>
        </w:rPr>
        <w:t xml:space="preserve"> and his family have gone to the </w:t>
      </w:r>
      <w:proofErr w:type="spellStart"/>
      <w:r w:rsidRPr="00406DC8">
        <w:rPr>
          <w:rFonts w:asciiTheme="minorHAnsi" w:hAnsiTheme="minorHAnsi" w:cstheme="minorHAnsi"/>
          <w:bCs/>
          <w:color w:val="1C1C1C"/>
        </w:rPr>
        <w:t>Shakkiso</w:t>
      </w:r>
      <w:proofErr w:type="spellEnd"/>
      <w:r w:rsidRPr="00406DC8">
        <w:rPr>
          <w:rFonts w:asciiTheme="minorHAnsi" w:hAnsiTheme="minorHAnsi" w:cstheme="minorHAnsi"/>
          <w:bCs/>
          <w:color w:val="1C1C1C"/>
        </w:rPr>
        <w:t xml:space="preserve"> public clinic many times from 2023 to the present, but despite receiving medicines, none of them have been cured. The MIDROC company has never compensated his family for the health problems caused by the toxic chemicals that have contaminated the local water in their village.</w:t>
      </w:r>
    </w:p>
    <w:p w14:paraId="26515A89" w14:textId="77777777" w:rsidR="00C87826" w:rsidRDefault="00C87826" w:rsidP="00276A4C">
      <w:pPr>
        <w:pStyle w:val="Standard"/>
        <w:ind w:left="720" w:hanging="720"/>
        <w:jc w:val="both"/>
        <w:rPr>
          <w:rFonts w:asciiTheme="minorHAnsi" w:hAnsiTheme="minorHAnsi" w:cstheme="minorHAnsi"/>
          <w:b/>
          <w:color w:val="1C1C1C"/>
        </w:rPr>
      </w:pPr>
    </w:p>
    <w:p w14:paraId="67E44889" w14:textId="0359C7C4" w:rsidR="00276A4C" w:rsidRPr="00746F16" w:rsidRDefault="00042D71" w:rsidP="00276A4C">
      <w:pPr>
        <w:pStyle w:val="Standard"/>
        <w:ind w:left="720" w:hanging="720"/>
        <w:jc w:val="both"/>
        <w:rPr>
          <w:rFonts w:asciiTheme="minorHAnsi" w:hAnsiTheme="minorHAnsi" w:cstheme="minorHAnsi"/>
          <w:b/>
          <w:color w:val="1C1C1C"/>
        </w:rPr>
      </w:pPr>
      <w:r w:rsidRPr="00746F16">
        <w:rPr>
          <w:rFonts w:asciiTheme="minorHAnsi" w:hAnsiTheme="minorHAnsi" w:cstheme="minorHAnsi"/>
          <w:b/>
          <w:color w:val="1C1C1C"/>
        </w:rPr>
        <w:t>B</w:t>
      </w:r>
      <w:r w:rsidR="00276A4C" w:rsidRPr="00746F16">
        <w:rPr>
          <w:rFonts w:asciiTheme="minorHAnsi" w:hAnsiTheme="minorHAnsi" w:cstheme="minorHAnsi"/>
          <w:b/>
          <w:color w:val="1C1C1C"/>
        </w:rPr>
        <w:t>.</w:t>
      </w:r>
      <w:r w:rsidR="00276A4C" w:rsidRPr="00746F16">
        <w:rPr>
          <w:rFonts w:asciiTheme="minorHAnsi" w:hAnsiTheme="minorHAnsi" w:cstheme="minorHAnsi"/>
          <w:b/>
          <w:color w:val="1C1C1C"/>
        </w:rPr>
        <w:tab/>
        <w:t xml:space="preserve">The water supplied by MIDROC is grossly insufficient to meet community needs, forcing community members to continue using contaminated water from the </w:t>
      </w:r>
      <w:r w:rsidR="005B034C" w:rsidRPr="00746F16">
        <w:rPr>
          <w:rFonts w:asciiTheme="minorHAnsi" w:hAnsiTheme="minorHAnsi" w:cstheme="minorHAnsi"/>
          <w:b/>
          <w:color w:val="1C1C1C"/>
        </w:rPr>
        <w:t xml:space="preserve">tailings dams or the </w:t>
      </w:r>
      <w:r w:rsidR="00276A4C" w:rsidRPr="00746F16">
        <w:rPr>
          <w:rFonts w:asciiTheme="minorHAnsi" w:hAnsiTheme="minorHAnsi" w:cstheme="minorHAnsi"/>
          <w:b/>
          <w:color w:val="1C1C1C"/>
        </w:rPr>
        <w:t xml:space="preserve">small streams below Lega </w:t>
      </w:r>
      <w:proofErr w:type="spellStart"/>
      <w:r w:rsidR="00276A4C" w:rsidRPr="00746F16">
        <w:rPr>
          <w:rFonts w:asciiTheme="minorHAnsi" w:hAnsiTheme="minorHAnsi" w:cstheme="minorHAnsi"/>
          <w:b/>
          <w:color w:val="1C1C1C"/>
        </w:rPr>
        <w:t>Dembi</w:t>
      </w:r>
      <w:proofErr w:type="spellEnd"/>
      <w:r w:rsidR="00276A4C" w:rsidRPr="00746F16">
        <w:rPr>
          <w:rFonts w:asciiTheme="minorHAnsi" w:hAnsiTheme="minorHAnsi" w:cstheme="minorHAnsi"/>
          <w:b/>
          <w:color w:val="1C1C1C"/>
        </w:rPr>
        <w:t xml:space="preserve"> for drinking, household use, and watering their animals</w:t>
      </w:r>
    </w:p>
    <w:p w14:paraId="3BBFA841" w14:textId="77777777" w:rsidR="00276A4C" w:rsidRPr="00746F16" w:rsidRDefault="00276A4C" w:rsidP="00276A4C">
      <w:pPr>
        <w:pStyle w:val="Standard"/>
        <w:jc w:val="both"/>
        <w:rPr>
          <w:rFonts w:asciiTheme="minorHAnsi" w:hAnsiTheme="minorHAnsi" w:cstheme="minorHAnsi"/>
          <w:bCs/>
          <w:color w:val="1C1C1C"/>
        </w:rPr>
      </w:pPr>
    </w:p>
    <w:p w14:paraId="42A6A273" w14:textId="0F1F1BFE" w:rsidR="00276A4C" w:rsidRPr="00746F16" w:rsidRDefault="00276A4C" w:rsidP="00276A4C">
      <w:pPr>
        <w:pStyle w:val="Standard"/>
        <w:jc w:val="both"/>
        <w:rPr>
          <w:rFonts w:asciiTheme="minorHAnsi" w:hAnsiTheme="minorHAnsi" w:cstheme="minorHAnsi"/>
          <w:bCs/>
          <w:color w:val="1C1C1C"/>
        </w:rPr>
      </w:pPr>
      <w:r w:rsidRPr="00746F16">
        <w:rPr>
          <w:rFonts w:asciiTheme="minorHAnsi" w:hAnsiTheme="minorHAnsi" w:cstheme="minorHAnsi"/>
          <w:bCs/>
          <w:color w:val="1C1C1C"/>
        </w:rPr>
        <w:t xml:space="preserve">All the informants confirmed that the amount of clean water provided by MIDROC comes nowhere near meeting the needs of the community. This forces the villagers to </w:t>
      </w:r>
      <w:r w:rsidR="00B12BE5" w:rsidRPr="00746F16">
        <w:rPr>
          <w:rFonts w:asciiTheme="minorHAnsi" w:hAnsiTheme="minorHAnsi" w:cstheme="minorHAnsi"/>
          <w:bCs/>
          <w:color w:val="1C1C1C"/>
        </w:rPr>
        <w:t xml:space="preserve">use water from the tailings dams or </w:t>
      </w:r>
      <w:r w:rsidRPr="00746F16">
        <w:rPr>
          <w:rFonts w:asciiTheme="minorHAnsi" w:hAnsiTheme="minorHAnsi" w:cstheme="minorHAnsi"/>
          <w:bCs/>
          <w:color w:val="1C1C1C"/>
        </w:rPr>
        <w:t xml:space="preserve">the small streams located below Lega </w:t>
      </w:r>
      <w:proofErr w:type="spellStart"/>
      <w:r w:rsidRPr="00746F16">
        <w:rPr>
          <w:rFonts w:asciiTheme="minorHAnsi" w:hAnsiTheme="minorHAnsi" w:cstheme="minorHAnsi"/>
          <w:bCs/>
          <w:color w:val="1C1C1C"/>
        </w:rPr>
        <w:t>Dembi</w:t>
      </w:r>
      <w:proofErr w:type="spellEnd"/>
      <w:r w:rsidR="00B12BE5" w:rsidRPr="00746F16">
        <w:rPr>
          <w:rFonts w:asciiTheme="minorHAnsi" w:hAnsiTheme="minorHAnsi" w:cstheme="minorHAnsi"/>
          <w:bCs/>
          <w:color w:val="1C1C1C"/>
        </w:rPr>
        <w:t>.</w:t>
      </w:r>
      <w:r w:rsidRPr="00746F16">
        <w:rPr>
          <w:rFonts w:asciiTheme="minorHAnsi" w:hAnsiTheme="minorHAnsi" w:cstheme="minorHAnsi"/>
          <w:bCs/>
          <w:color w:val="1C1C1C"/>
        </w:rPr>
        <w:t xml:space="preserve"> These streams are part of </w:t>
      </w:r>
      <w:r w:rsidRPr="00746F16">
        <w:rPr>
          <w:rFonts w:asciiTheme="minorHAnsi" w:hAnsiTheme="minorHAnsi" w:cstheme="minorHAnsi"/>
          <w:bCs/>
          <w:color w:val="1C1C1C"/>
        </w:rPr>
        <w:lastRenderedPageBreak/>
        <w:t xml:space="preserve">an interconnected water system, in which water sometimes flows underground and other times flows above the surface in small streams. This entire water system is below the point at which water from the Lega </w:t>
      </w:r>
      <w:proofErr w:type="spellStart"/>
      <w:r w:rsidRPr="00746F16">
        <w:rPr>
          <w:rFonts w:asciiTheme="minorHAnsi" w:hAnsiTheme="minorHAnsi" w:cstheme="minorHAnsi"/>
          <w:bCs/>
          <w:color w:val="1C1C1C"/>
        </w:rPr>
        <w:t>Dembi</w:t>
      </w:r>
      <w:proofErr w:type="spellEnd"/>
      <w:r w:rsidRPr="00746F16">
        <w:rPr>
          <w:rFonts w:asciiTheme="minorHAnsi" w:hAnsiTheme="minorHAnsi" w:cstheme="minorHAnsi"/>
          <w:bCs/>
          <w:color w:val="1C1C1C"/>
        </w:rPr>
        <w:t xml:space="preserve"> tailings dams is released back into the environment. </w:t>
      </w:r>
      <w:r w:rsidR="00B12BE5" w:rsidRPr="00746F16">
        <w:rPr>
          <w:rFonts w:asciiTheme="minorHAnsi" w:hAnsiTheme="minorHAnsi" w:cstheme="minorHAnsi"/>
          <w:bCs/>
          <w:color w:val="1C1C1C"/>
        </w:rPr>
        <w:t xml:space="preserve">The streams are also contaminated by water that overflows the tailings dams during heavy rain. </w:t>
      </w:r>
      <w:r w:rsidRPr="00746F16">
        <w:rPr>
          <w:rFonts w:asciiTheme="minorHAnsi" w:hAnsiTheme="minorHAnsi" w:cstheme="minorHAnsi"/>
          <w:bCs/>
          <w:color w:val="1C1C1C"/>
        </w:rPr>
        <w:t xml:space="preserve">As a result, the water in all these small local streams is contaminated. </w:t>
      </w:r>
    </w:p>
    <w:p w14:paraId="0DB2F1A5" w14:textId="77777777" w:rsidR="00276A4C" w:rsidRPr="00746F16" w:rsidRDefault="00276A4C" w:rsidP="00276A4C">
      <w:pPr>
        <w:pStyle w:val="Standard"/>
        <w:jc w:val="both"/>
        <w:rPr>
          <w:rFonts w:asciiTheme="minorHAnsi" w:hAnsiTheme="minorHAnsi" w:cstheme="minorHAnsi"/>
          <w:bCs/>
          <w:color w:val="1C1C1C"/>
        </w:rPr>
      </w:pPr>
    </w:p>
    <w:p w14:paraId="24ECEE95" w14:textId="67EC3491" w:rsidR="00276A4C" w:rsidRPr="00746F16" w:rsidRDefault="00042D71" w:rsidP="00276A4C">
      <w:pPr>
        <w:pStyle w:val="Standard"/>
        <w:jc w:val="both"/>
        <w:rPr>
          <w:rFonts w:asciiTheme="minorHAnsi" w:hAnsiTheme="minorHAnsi" w:cstheme="minorHAnsi"/>
          <w:bCs/>
          <w:color w:val="1C1C1C"/>
        </w:rPr>
      </w:pPr>
      <w:r w:rsidRPr="00746F16">
        <w:rPr>
          <w:rFonts w:asciiTheme="minorHAnsi" w:hAnsiTheme="minorHAnsi" w:cstheme="minorHAnsi"/>
          <w:bCs/>
          <w:color w:val="1C1C1C"/>
        </w:rPr>
        <w:t>1</w:t>
      </w:r>
      <w:r w:rsidR="00276A4C" w:rsidRPr="00746F16">
        <w:rPr>
          <w:rFonts w:asciiTheme="minorHAnsi" w:hAnsiTheme="minorHAnsi" w:cstheme="minorHAnsi"/>
          <w:bCs/>
          <w:color w:val="1C1C1C"/>
        </w:rPr>
        <w:t xml:space="preserve">.  </w:t>
      </w:r>
      <w:proofErr w:type="spellStart"/>
      <w:r w:rsidR="00276A4C" w:rsidRPr="00746F16">
        <w:rPr>
          <w:rFonts w:asciiTheme="minorHAnsi" w:hAnsiTheme="minorHAnsi" w:cstheme="minorHAnsi"/>
          <w:bCs/>
          <w:color w:val="1C1C1C"/>
        </w:rPr>
        <w:t>Galmoo</w:t>
      </w:r>
      <w:proofErr w:type="spellEnd"/>
    </w:p>
    <w:p w14:paraId="308980FA" w14:textId="77777777" w:rsidR="00276A4C" w:rsidRPr="00746F16" w:rsidRDefault="00276A4C" w:rsidP="00276A4C">
      <w:pPr>
        <w:pStyle w:val="Standard"/>
        <w:jc w:val="both"/>
        <w:rPr>
          <w:rFonts w:asciiTheme="minorHAnsi" w:hAnsiTheme="minorHAnsi" w:cstheme="minorHAnsi"/>
          <w:bCs/>
          <w:color w:val="1C1C1C"/>
        </w:rPr>
      </w:pPr>
    </w:p>
    <w:p w14:paraId="2625CF2A" w14:textId="77B4C403" w:rsidR="00276A4C" w:rsidRPr="00746F16" w:rsidRDefault="00276A4C" w:rsidP="00276A4C">
      <w:pPr>
        <w:pStyle w:val="Standard"/>
        <w:jc w:val="both"/>
        <w:rPr>
          <w:rFonts w:asciiTheme="minorHAnsi" w:hAnsiTheme="minorHAnsi" w:cstheme="minorHAnsi"/>
          <w:color w:val="1C1C1C"/>
        </w:rPr>
      </w:pPr>
      <w:r w:rsidRPr="00746F16">
        <w:rPr>
          <w:rFonts w:asciiTheme="minorHAnsi" w:hAnsiTheme="minorHAnsi" w:cstheme="minorHAnsi"/>
          <w:color w:val="1C1C1C"/>
        </w:rPr>
        <w:t xml:space="preserve">Although </w:t>
      </w:r>
      <w:proofErr w:type="spellStart"/>
      <w:r w:rsidRPr="00746F16">
        <w:rPr>
          <w:rFonts w:asciiTheme="minorHAnsi" w:hAnsiTheme="minorHAnsi" w:cstheme="minorHAnsi"/>
          <w:color w:val="1C1C1C"/>
        </w:rPr>
        <w:t>Galmoo</w:t>
      </w:r>
      <w:proofErr w:type="spellEnd"/>
      <w:r w:rsidRPr="00746F16">
        <w:rPr>
          <w:rFonts w:asciiTheme="minorHAnsi" w:hAnsiTheme="minorHAnsi" w:cstheme="minorHAnsi"/>
          <w:color w:val="1C1C1C"/>
        </w:rPr>
        <w:t xml:space="preserve"> knows that the local water is unsafe, she and her family continue to use it because they have no other choice. MIDROC sometimes provides water for people in her village via water pipes or water trucks, but at best, </w:t>
      </w:r>
      <w:proofErr w:type="spellStart"/>
      <w:r w:rsidRPr="00746F16">
        <w:rPr>
          <w:rFonts w:asciiTheme="minorHAnsi" w:hAnsiTheme="minorHAnsi" w:cstheme="minorHAnsi"/>
          <w:color w:val="1C1C1C"/>
        </w:rPr>
        <w:t>Galmoo</w:t>
      </w:r>
      <w:proofErr w:type="spellEnd"/>
      <w:r w:rsidRPr="00746F16">
        <w:rPr>
          <w:rFonts w:asciiTheme="minorHAnsi" w:hAnsiTheme="minorHAnsi" w:cstheme="minorHAnsi"/>
          <w:color w:val="1C1C1C"/>
        </w:rPr>
        <w:t xml:space="preserve"> receives water from MIDROC only once a week. During the dry months, clean water is not provided at all. According to Galmoo, the communal pipeline water</w:t>
      </w:r>
      <w:r w:rsidRPr="00746F16">
        <w:rPr>
          <w:rFonts w:asciiTheme="minorHAnsi" w:hAnsiTheme="minorHAnsi" w:cstheme="minorHAnsi"/>
          <w:b/>
          <w:bCs/>
          <w:color w:val="1C1C1C"/>
        </w:rPr>
        <w:t xml:space="preserve"> </w:t>
      </w:r>
      <w:r w:rsidRPr="00746F16">
        <w:rPr>
          <w:rFonts w:asciiTheme="minorHAnsi" w:hAnsiTheme="minorHAnsi" w:cstheme="minorHAnsi"/>
          <w:color w:val="1C1C1C"/>
        </w:rPr>
        <w:t xml:space="preserve">and the water provided by trucks have never met the needs of her family and other community members. When there is no water supply from MIDROC, </w:t>
      </w:r>
      <w:proofErr w:type="spellStart"/>
      <w:r w:rsidRPr="00746F16">
        <w:rPr>
          <w:rFonts w:asciiTheme="minorHAnsi" w:hAnsiTheme="minorHAnsi" w:cstheme="minorHAnsi"/>
          <w:color w:val="1C1C1C"/>
        </w:rPr>
        <w:t>Galmoo</w:t>
      </w:r>
      <w:proofErr w:type="spellEnd"/>
      <w:r w:rsidRPr="00746F16">
        <w:rPr>
          <w:rFonts w:asciiTheme="minorHAnsi" w:hAnsiTheme="minorHAnsi" w:cstheme="minorHAnsi"/>
          <w:color w:val="1C1C1C"/>
        </w:rPr>
        <w:t xml:space="preserve"> and her family obtain water for drinking, cooking, and washing from the small local streams located below – and contaminated by – the mine. They are forced, </w:t>
      </w:r>
      <w:proofErr w:type="spellStart"/>
      <w:r w:rsidRPr="00746F16">
        <w:rPr>
          <w:rFonts w:asciiTheme="minorHAnsi" w:hAnsiTheme="minorHAnsi" w:cstheme="minorHAnsi"/>
          <w:color w:val="1C1C1C"/>
        </w:rPr>
        <w:t>Galmoo</w:t>
      </w:r>
      <w:proofErr w:type="spellEnd"/>
      <w:r w:rsidRPr="00746F16">
        <w:rPr>
          <w:rFonts w:asciiTheme="minorHAnsi" w:hAnsiTheme="minorHAnsi" w:cstheme="minorHAnsi"/>
          <w:color w:val="1C1C1C"/>
        </w:rPr>
        <w:t xml:space="preserve"> said, to use the local “death-causing” water.</w:t>
      </w:r>
    </w:p>
    <w:p w14:paraId="138937A8" w14:textId="77777777" w:rsidR="00276A4C" w:rsidRDefault="00276A4C" w:rsidP="00276A4C">
      <w:pPr>
        <w:pStyle w:val="Standard"/>
        <w:jc w:val="both"/>
        <w:rPr>
          <w:rFonts w:ascii="Times New Roman" w:hAnsi="Times New Roman"/>
          <w:bCs/>
          <w:color w:val="1C1C1C"/>
        </w:rPr>
      </w:pPr>
    </w:p>
    <w:p w14:paraId="1228E0C1" w14:textId="61DB0AF8" w:rsidR="00276A4C" w:rsidRPr="00746F16" w:rsidRDefault="00042D71" w:rsidP="00276A4C">
      <w:pPr>
        <w:pStyle w:val="Standard"/>
        <w:tabs>
          <w:tab w:val="left" w:pos="5800"/>
        </w:tabs>
        <w:jc w:val="both"/>
        <w:rPr>
          <w:rFonts w:asciiTheme="minorHAnsi" w:hAnsiTheme="minorHAnsi" w:cstheme="minorHAnsi"/>
          <w:color w:val="1C1C1C"/>
        </w:rPr>
      </w:pPr>
      <w:r w:rsidRPr="00746F16">
        <w:rPr>
          <w:rFonts w:asciiTheme="minorHAnsi" w:hAnsiTheme="minorHAnsi" w:cstheme="minorHAnsi"/>
          <w:color w:val="1C1C1C"/>
        </w:rPr>
        <w:t>2</w:t>
      </w:r>
      <w:r w:rsidR="00276A4C" w:rsidRPr="00746F16">
        <w:rPr>
          <w:rFonts w:asciiTheme="minorHAnsi" w:hAnsiTheme="minorHAnsi" w:cstheme="minorHAnsi"/>
          <w:color w:val="1C1C1C"/>
        </w:rPr>
        <w:t xml:space="preserve">.  </w:t>
      </w:r>
      <w:proofErr w:type="spellStart"/>
      <w:r w:rsidR="00276A4C" w:rsidRPr="00746F16">
        <w:rPr>
          <w:rFonts w:asciiTheme="minorHAnsi" w:hAnsiTheme="minorHAnsi" w:cstheme="minorHAnsi"/>
          <w:color w:val="1C1C1C"/>
        </w:rPr>
        <w:t>Woyyitt</w:t>
      </w:r>
      <w:r w:rsidR="006106CC">
        <w:rPr>
          <w:rFonts w:asciiTheme="minorHAnsi" w:hAnsiTheme="minorHAnsi" w:cstheme="minorHAnsi"/>
          <w:color w:val="1C1C1C"/>
        </w:rPr>
        <w:t>e</w:t>
      </w:r>
      <w:proofErr w:type="spellEnd"/>
    </w:p>
    <w:p w14:paraId="454312D8" w14:textId="77777777" w:rsidR="00276A4C" w:rsidRPr="00746F16" w:rsidRDefault="00276A4C" w:rsidP="00276A4C">
      <w:pPr>
        <w:pStyle w:val="Standard"/>
        <w:tabs>
          <w:tab w:val="left" w:pos="5800"/>
        </w:tabs>
        <w:jc w:val="both"/>
        <w:rPr>
          <w:rFonts w:asciiTheme="minorHAnsi" w:hAnsiTheme="minorHAnsi" w:cstheme="minorHAnsi"/>
          <w:color w:val="1C1C1C"/>
        </w:rPr>
      </w:pPr>
    </w:p>
    <w:p w14:paraId="3936D44B" w14:textId="42EC4879" w:rsidR="00276A4C" w:rsidRPr="00746F16" w:rsidRDefault="00276A4C" w:rsidP="00276A4C">
      <w:pPr>
        <w:pStyle w:val="Standard"/>
        <w:tabs>
          <w:tab w:val="left" w:pos="5800"/>
        </w:tabs>
        <w:jc w:val="both"/>
        <w:rPr>
          <w:rFonts w:asciiTheme="minorHAnsi" w:hAnsiTheme="minorHAnsi" w:cstheme="minorHAnsi"/>
          <w:color w:val="1C1C1C"/>
        </w:rPr>
      </w:pPr>
      <w:proofErr w:type="spellStart"/>
      <w:r w:rsidRPr="00746F16">
        <w:rPr>
          <w:rFonts w:asciiTheme="minorHAnsi" w:hAnsiTheme="minorHAnsi" w:cstheme="minorHAnsi"/>
          <w:color w:val="1C1C1C"/>
        </w:rPr>
        <w:t>Woyyitte</w:t>
      </w:r>
      <w:proofErr w:type="spellEnd"/>
      <w:r w:rsidRPr="00746F16">
        <w:rPr>
          <w:rFonts w:asciiTheme="minorHAnsi" w:hAnsiTheme="minorHAnsi" w:cstheme="minorHAnsi"/>
          <w:color w:val="1C1C1C"/>
        </w:rPr>
        <w:t xml:space="preserve"> likewise said that the water provided by MIDROC is grossly insufficient. Although MIDROC has built some communal water pipelines in her village, when this water is available at all, it takes </w:t>
      </w:r>
      <w:proofErr w:type="spellStart"/>
      <w:r w:rsidRPr="00746F16">
        <w:rPr>
          <w:rFonts w:asciiTheme="minorHAnsi" w:hAnsiTheme="minorHAnsi" w:cstheme="minorHAnsi"/>
          <w:color w:val="1C1C1C"/>
        </w:rPr>
        <w:t>Woyyitte</w:t>
      </w:r>
      <w:proofErr w:type="spellEnd"/>
      <w:r w:rsidRPr="00746F16">
        <w:rPr>
          <w:rFonts w:asciiTheme="minorHAnsi" w:hAnsiTheme="minorHAnsi" w:cstheme="minorHAnsi"/>
          <w:color w:val="1C1C1C"/>
        </w:rPr>
        <w:t xml:space="preserve"> several hours to obtain even 20 liters for herself and her family, because so many people – mainly girls and women – are waiting to get water. Moreover, the clean water provided by the company does not come regularly. On days when that water is not available, </w:t>
      </w:r>
      <w:proofErr w:type="spellStart"/>
      <w:r w:rsidRPr="00746F16">
        <w:rPr>
          <w:rFonts w:asciiTheme="minorHAnsi" w:hAnsiTheme="minorHAnsi" w:cstheme="minorHAnsi"/>
          <w:color w:val="1C1C1C"/>
        </w:rPr>
        <w:t>Woyyitt</w:t>
      </w:r>
      <w:r w:rsidR="006106CC">
        <w:rPr>
          <w:rFonts w:asciiTheme="minorHAnsi" w:hAnsiTheme="minorHAnsi" w:cstheme="minorHAnsi"/>
          <w:color w:val="1C1C1C"/>
        </w:rPr>
        <w:t>e</w:t>
      </w:r>
      <w:proofErr w:type="spellEnd"/>
      <w:r w:rsidRPr="00746F16">
        <w:rPr>
          <w:rFonts w:asciiTheme="minorHAnsi" w:hAnsiTheme="minorHAnsi" w:cstheme="minorHAnsi"/>
          <w:color w:val="1C1C1C"/>
        </w:rPr>
        <w:t xml:space="preserve"> and her family use the contaminated water from local streams for drinking, cooking, </w:t>
      </w:r>
      <w:r w:rsidR="00D678A0" w:rsidRPr="00746F16">
        <w:rPr>
          <w:rFonts w:asciiTheme="minorHAnsi" w:hAnsiTheme="minorHAnsi" w:cstheme="minorHAnsi"/>
          <w:color w:val="1C1C1C"/>
        </w:rPr>
        <w:t xml:space="preserve">and </w:t>
      </w:r>
      <w:r w:rsidRPr="00746F16">
        <w:rPr>
          <w:rFonts w:asciiTheme="minorHAnsi" w:hAnsiTheme="minorHAnsi" w:cstheme="minorHAnsi"/>
          <w:color w:val="1C1C1C"/>
        </w:rPr>
        <w:t xml:space="preserve">showering. They and other villagers also must use this local water for watering their animals, which harms their livelihoods. In late 2024, </w:t>
      </w:r>
      <w:proofErr w:type="spellStart"/>
      <w:r w:rsidRPr="00746F16">
        <w:rPr>
          <w:rFonts w:asciiTheme="minorHAnsi" w:hAnsiTheme="minorHAnsi" w:cstheme="minorHAnsi"/>
          <w:color w:val="1C1C1C"/>
        </w:rPr>
        <w:t>Woyyitte’s</w:t>
      </w:r>
      <w:proofErr w:type="spellEnd"/>
      <w:r w:rsidRPr="00746F16">
        <w:rPr>
          <w:rFonts w:asciiTheme="minorHAnsi" w:hAnsiTheme="minorHAnsi" w:cstheme="minorHAnsi"/>
          <w:color w:val="1C1C1C"/>
        </w:rPr>
        <w:t xml:space="preserve"> family lost two cows and several hens, who died from drinking the contaminated water. Other villagers also lost cattle. Wild </w:t>
      </w:r>
      <w:r w:rsidR="00B36142" w:rsidRPr="00746F16">
        <w:rPr>
          <w:rFonts w:asciiTheme="minorHAnsi" w:hAnsiTheme="minorHAnsi" w:cstheme="minorHAnsi"/>
          <w:color w:val="1C1C1C"/>
        </w:rPr>
        <w:t>antelopes</w:t>
      </w:r>
      <w:r w:rsidRPr="00746F16">
        <w:rPr>
          <w:rFonts w:asciiTheme="minorHAnsi" w:hAnsiTheme="minorHAnsi" w:cstheme="minorHAnsi"/>
          <w:color w:val="1C1C1C"/>
        </w:rPr>
        <w:t xml:space="preserve"> have also died in the fields in her area due to the contaminated water.</w:t>
      </w:r>
    </w:p>
    <w:p w14:paraId="077B0356" w14:textId="77777777" w:rsidR="00276A4C" w:rsidRPr="00746F16" w:rsidRDefault="00276A4C" w:rsidP="00276A4C">
      <w:pPr>
        <w:pStyle w:val="Standard"/>
        <w:tabs>
          <w:tab w:val="left" w:pos="5800"/>
        </w:tabs>
        <w:jc w:val="both"/>
        <w:rPr>
          <w:rFonts w:asciiTheme="minorHAnsi" w:hAnsiTheme="minorHAnsi" w:cstheme="minorHAnsi"/>
          <w:color w:val="1C1C1C"/>
        </w:rPr>
      </w:pPr>
    </w:p>
    <w:p w14:paraId="153BB5AA" w14:textId="02B2C708" w:rsidR="00276A4C" w:rsidRPr="00746F16" w:rsidRDefault="00042D71" w:rsidP="00276A4C">
      <w:pPr>
        <w:pStyle w:val="Standard"/>
        <w:jc w:val="both"/>
        <w:rPr>
          <w:rFonts w:asciiTheme="minorHAnsi" w:hAnsiTheme="minorHAnsi" w:cstheme="minorHAnsi"/>
          <w:bCs/>
          <w:color w:val="1C1C1C"/>
        </w:rPr>
      </w:pPr>
      <w:r w:rsidRPr="00746F16">
        <w:rPr>
          <w:rFonts w:asciiTheme="minorHAnsi" w:hAnsiTheme="minorHAnsi" w:cstheme="minorHAnsi"/>
          <w:bCs/>
          <w:color w:val="1C1C1C"/>
        </w:rPr>
        <w:t>3</w:t>
      </w:r>
      <w:r w:rsidR="00276A4C" w:rsidRPr="00746F16">
        <w:rPr>
          <w:rFonts w:asciiTheme="minorHAnsi" w:hAnsiTheme="minorHAnsi" w:cstheme="minorHAnsi"/>
          <w:bCs/>
          <w:color w:val="1C1C1C"/>
        </w:rPr>
        <w:t xml:space="preserve">.  </w:t>
      </w:r>
      <w:proofErr w:type="spellStart"/>
      <w:r w:rsidR="00276A4C" w:rsidRPr="00746F16">
        <w:rPr>
          <w:rFonts w:asciiTheme="minorHAnsi" w:hAnsiTheme="minorHAnsi" w:cstheme="minorHAnsi"/>
          <w:bCs/>
          <w:color w:val="1C1C1C"/>
        </w:rPr>
        <w:t>Reebaa</w:t>
      </w:r>
      <w:proofErr w:type="spellEnd"/>
    </w:p>
    <w:p w14:paraId="2EB4EFCF" w14:textId="77777777" w:rsidR="00276A4C" w:rsidRPr="00746F16" w:rsidRDefault="00276A4C" w:rsidP="00276A4C">
      <w:pPr>
        <w:pStyle w:val="Standard"/>
        <w:jc w:val="both"/>
        <w:rPr>
          <w:rFonts w:asciiTheme="minorHAnsi" w:hAnsiTheme="minorHAnsi" w:cstheme="minorHAnsi"/>
          <w:bCs/>
          <w:color w:val="1C1C1C"/>
        </w:rPr>
      </w:pPr>
    </w:p>
    <w:p w14:paraId="6E60A2C0" w14:textId="6C278697" w:rsidR="00276A4C" w:rsidRPr="00746F16" w:rsidRDefault="00276A4C" w:rsidP="00276A4C">
      <w:pPr>
        <w:pStyle w:val="Standard"/>
        <w:jc w:val="both"/>
        <w:rPr>
          <w:rFonts w:asciiTheme="minorHAnsi" w:hAnsiTheme="minorHAnsi" w:cstheme="minorHAnsi"/>
          <w:bCs/>
          <w:color w:val="1C1C1C"/>
        </w:rPr>
      </w:pPr>
      <w:r w:rsidRPr="00746F16">
        <w:rPr>
          <w:rFonts w:asciiTheme="minorHAnsi" w:hAnsiTheme="minorHAnsi" w:cstheme="minorHAnsi"/>
          <w:bCs/>
          <w:color w:val="1C1C1C"/>
        </w:rPr>
        <w:t xml:space="preserve">Like the others, </w:t>
      </w:r>
      <w:proofErr w:type="spellStart"/>
      <w:r w:rsidRPr="00746F16">
        <w:rPr>
          <w:rFonts w:asciiTheme="minorHAnsi" w:hAnsiTheme="minorHAnsi" w:cstheme="minorHAnsi"/>
          <w:bCs/>
          <w:color w:val="1C1C1C"/>
        </w:rPr>
        <w:t>Reebaa</w:t>
      </w:r>
      <w:proofErr w:type="spellEnd"/>
      <w:r w:rsidRPr="00746F16">
        <w:rPr>
          <w:rFonts w:asciiTheme="minorHAnsi" w:hAnsiTheme="minorHAnsi" w:cstheme="minorHAnsi"/>
          <w:bCs/>
          <w:color w:val="1C1C1C"/>
        </w:rPr>
        <w:t xml:space="preserve"> said MIDROC provides nowhere near enough clean water for his family and others in his village of </w:t>
      </w:r>
      <w:proofErr w:type="spellStart"/>
      <w:r w:rsidRPr="00746F16">
        <w:rPr>
          <w:rFonts w:asciiTheme="minorHAnsi" w:hAnsiTheme="minorHAnsi" w:cstheme="minorHAnsi"/>
          <w:bCs/>
          <w:color w:val="1C1C1C"/>
        </w:rPr>
        <w:t>Reejii</w:t>
      </w:r>
      <w:proofErr w:type="spellEnd"/>
      <w:r w:rsidRPr="00746F16">
        <w:rPr>
          <w:rFonts w:asciiTheme="minorHAnsi" w:hAnsiTheme="minorHAnsi" w:cstheme="minorHAnsi"/>
          <w:bCs/>
          <w:color w:val="1C1C1C"/>
        </w:rPr>
        <w:t xml:space="preserve">. MIDROC did build a water pipeline for </w:t>
      </w:r>
      <w:proofErr w:type="spellStart"/>
      <w:r w:rsidRPr="00746F16">
        <w:rPr>
          <w:rFonts w:asciiTheme="minorHAnsi" w:hAnsiTheme="minorHAnsi" w:cstheme="minorHAnsi"/>
          <w:bCs/>
          <w:color w:val="1C1C1C"/>
        </w:rPr>
        <w:t>Reejji</w:t>
      </w:r>
      <w:proofErr w:type="spellEnd"/>
      <w:r w:rsidRPr="00746F16">
        <w:rPr>
          <w:rFonts w:asciiTheme="minorHAnsi" w:hAnsiTheme="minorHAnsi" w:cstheme="minorHAnsi"/>
          <w:bCs/>
          <w:color w:val="1C1C1C"/>
        </w:rPr>
        <w:t xml:space="preserve"> after the mine reopened, but the water comes only one or two days a week. Even when the pipeline has water, the amount is insufficient, since there is only one water pipeline in </w:t>
      </w:r>
      <w:proofErr w:type="spellStart"/>
      <w:r w:rsidRPr="00746F16">
        <w:rPr>
          <w:rFonts w:asciiTheme="minorHAnsi" w:hAnsiTheme="minorHAnsi" w:cstheme="minorHAnsi"/>
          <w:bCs/>
          <w:color w:val="1C1C1C"/>
        </w:rPr>
        <w:t>Reejii</w:t>
      </w:r>
      <w:proofErr w:type="spellEnd"/>
      <w:r w:rsidRPr="00746F16">
        <w:rPr>
          <w:rFonts w:asciiTheme="minorHAnsi" w:hAnsiTheme="minorHAnsi" w:cstheme="minorHAnsi"/>
          <w:bCs/>
          <w:color w:val="1C1C1C"/>
        </w:rPr>
        <w:t xml:space="preserve"> for hundreds of people. Sometimes, the pipeline provides no water at all. As </w:t>
      </w:r>
      <w:proofErr w:type="spellStart"/>
      <w:r w:rsidRPr="00746F16">
        <w:rPr>
          <w:rFonts w:asciiTheme="minorHAnsi" w:hAnsiTheme="minorHAnsi" w:cstheme="minorHAnsi"/>
          <w:bCs/>
          <w:color w:val="1C1C1C"/>
        </w:rPr>
        <w:t>Reebaa</w:t>
      </w:r>
      <w:proofErr w:type="spellEnd"/>
      <w:r w:rsidRPr="00746F16">
        <w:rPr>
          <w:rFonts w:asciiTheme="minorHAnsi" w:hAnsiTheme="minorHAnsi" w:cstheme="minorHAnsi"/>
          <w:bCs/>
          <w:color w:val="1C1C1C"/>
        </w:rPr>
        <w:t xml:space="preserve"> explained, “</w:t>
      </w:r>
      <w:r w:rsidRPr="00746F16">
        <w:rPr>
          <w:rFonts w:asciiTheme="minorHAnsi" w:hAnsiTheme="minorHAnsi" w:cstheme="minorHAnsi"/>
          <w:color w:val="1C1C1C"/>
        </w:rPr>
        <w:t xml:space="preserve">When the piped water totally stopped for several weeks or more, a truck owned by the Lega </w:t>
      </w:r>
      <w:proofErr w:type="spellStart"/>
      <w:r w:rsidRPr="00746F16">
        <w:rPr>
          <w:rFonts w:asciiTheme="minorHAnsi" w:hAnsiTheme="minorHAnsi" w:cstheme="minorHAnsi"/>
          <w:color w:val="1C1C1C"/>
        </w:rPr>
        <w:t>Dembi</w:t>
      </w:r>
      <w:proofErr w:type="spellEnd"/>
      <w:r w:rsidRPr="00746F16">
        <w:rPr>
          <w:rFonts w:asciiTheme="minorHAnsi" w:hAnsiTheme="minorHAnsi" w:cstheme="minorHAnsi"/>
          <w:color w:val="1C1C1C"/>
        </w:rPr>
        <w:t xml:space="preserve"> company brings water, but it is insufficient because there are hundreds of people living in </w:t>
      </w:r>
      <w:proofErr w:type="spellStart"/>
      <w:r w:rsidRPr="00746F16">
        <w:rPr>
          <w:rFonts w:asciiTheme="minorHAnsi" w:hAnsiTheme="minorHAnsi" w:cstheme="minorHAnsi"/>
          <w:color w:val="1C1C1C"/>
        </w:rPr>
        <w:t>Reejjii</w:t>
      </w:r>
      <w:proofErr w:type="spellEnd"/>
      <w:r w:rsidRPr="00746F16">
        <w:rPr>
          <w:rFonts w:asciiTheme="minorHAnsi" w:hAnsiTheme="minorHAnsi" w:cstheme="minorHAnsi"/>
          <w:color w:val="1C1C1C"/>
        </w:rPr>
        <w:t xml:space="preserve"> and its area.”</w:t>
      </w:r>
    </w:p>
    <w:p w14:paraId="0C5095B1" w14:textId="77777777" w:rsidR="00276A4C" w:rsidRPr="00746F16" w:rsidRDefault="00276A4C" w:rsidP="00276A4C">
      <w:pPr>
        <w:pStyle w:val="Standard"/>
        <w:jc w:val="both"/>
        <w:rPr>
          <w:rFonts w:asciiTheme="minorHAnsi" w:hAnsiTheme="minorHAnsi" w:cstheme="minorHAnsi"/>
          <w:bCs/>
          <w:color w:val="1C1C1C"/>
        </w:rPr>
      </w:pPr>
    </w:p>
    <w:p w14:paraId="0A8B572F" w14:textId="3F721ED3" w:rsidR="00276A4C" w:rsidRPr="00746F16" w:rsidRDefault="00276A4C" w:rsidP="00276A4C">
      <w:pPr>
        <w:pStyle w:val="Standard"/>
        <w:jc w:val="both"/>
        <w:rPr>
          <w:rFonts w:asciiTheme="minorHAnsi" w:hAnsiTheme="minorHAnsi" w:cstheme="minorHAnsi"/>
          <w:bCs/>
          <w:color w:val="1C1C1C"/>
        </w:rPr>
      </w:pPr>
      <w:r w:rsidRPr="00746F16">
        <w:rPr>
          <w:rFonts w:asciiTheme="minorHAnsi" w:hAnsiTheme="minorHAnsi" w:cstheme="minorHAnsi"/>
          <w:bCs/>
          <w:color w:val="1C1C1C"/>
        </w:rPr>
        <w:t xml:space="preserve">When there is no supply of clean water for his village, his family members all use water from the small local streams for drinking, cooking and bathing purposes. These streams, which are located below Lega </w:t>
      </w:r>
      <w:proofErr w:type="spellStart"/>
      <w:r w:rsidRPr="00746F16">
        <w:rPr>
          <w:rFonts w:asciiTheme="minorHAnsi" w:hAnsiTheme="minorHAnsi" w:cstheme="minorHAnsi"/>
          <w:bCs/>
          <w:color w:val="1C1C1C"/>
        </w:rPr>
        <w:t>Dembi</w:t>
      </w:r>
      <w:proofErr w:type="spellEnd"/>
      <w:r w:rsidRPr="00746F16">
        <w:rPr>
          <w:rFonts w:asciiTheme="minorHAnsi" w:hAnsiTheme="minorHAnsi" w:cstheme="minorHAnsi"/>
          <w:bCs/>
          <w:color w:val="1C1C1C"/>
        </w:rPr>
        <w:t xml:space="preserve">, are contaminated. Reeba knows that this water is dangerous. He remembers that “authorities once told residents at a meeting not to use that water.” Despite </w:t>
      </w:r>
      <w:r w:rsidRPr="00746F16">
        <w:rPr>
          <w:rFonts w:asciiTheme="minorHAnsi" w:hAnsiTheme="minorHAnsi" w:cstheme="minorHAnsi"/>
          <w:bCs/>
          <w:color w:val="1C1C1C"/>
        </w:rPr>
        <w:lastRenderedPageBreak/>
        <w:t>this warning, he, his family, and other villagers use the contaminated local water anyway.</w:t>
      </w:r>
      <w:r w:rsidR="00B36142" w:rsidRPr="00746F16">
        <w:rPr>
          <w:rFonts w:asciiTheme="minorHAnsi" w:hAnsiTheme="minorHAnsi" w:cstheme="minorHAnsi"/>
          <w:bCs/>
          <w:color w:val="1C1C1C"/>
        </w:rPr>
        <w:t xml:space="preserve"> </w:t>
      </w:r>
      <w:r w:rsidRPr="00746F16">
        <w:rPr>
          <w:rFonts w:asciiTheme="minorHAnsi" w:hAnsiTheme="minorHAnsi" w:cstheme="minorHAnsi"/>
          <w:bCs/>
          <w:color w:val="1C1C1C"/>
        </w:rPr>
        <w:t xml:space="preserve">Explaining why they did not follow the authorities’ advice, Reeba said, “We would die if we do so because there is </w:t>
      </w:r>
      <w:r w:rsidRPr="00746F16">
        <w:rPr>
          <w:rFonts w:asciiTheme="minorHAnsi" w:hAnsiTheme="minorHAnsi" w:cstheme="minorHAnsi"/>
          <w:color w:val="1C1C1C"/>
        </w:rPr>
        <w:t xml:space="preserve">no other option or enough water supply in the </w:t>
      </w:r>
      <w:proofErr w:type="spellStart"/>
      <w:r w:rsidRPr="00746F16">
        <w:rPr>
          <w:rFonts w:asciiTheme="minorHAnsi" w:hAnsiTheme="minorHAnsi" w:cstheme="minorHAnsi"/>
          <w:color w:val="1C1C1C"/>
        </w:rPr>
        <w:t>Reejjii</w:t>
      </w:r>
      <w:proofErr w:type="spellEnd"/>
      <w:r w:rsidRPr="00746F16">
        <w:rPr>
          <w:rFonts w:asciiTheme="minorHAnsi" w:hAnsiTheme="minorHAnsi" w:cstheme="minorHAnsi"/>
          <w:color w:val="1C1C1C"/>
        </w:rPr>
        <w:t xml:space="preserve"> village.”</w:t>
      </w:r>
    </w:p>
    <w:p w14:paraId="1E9C5C2D" w14:textId="77777777" w:rsidR="00276A4C" w:rsidRPr="00746F16" w:rsidRDefault="00276A4C" w:rsidP="00276A4C">
      <w:pPr>
        <w:pStyle w:val="Standard"/>
        <w:jc w:val="both"/>
        <w:rPr>
          <w:rFonts w:asciiTheme="minorHAnsi" w:hAnsiTheme="minorHAnsi" w:cstheme="minorHAnsi"/>
          <w:bCs/>
          <w:color w:val="1C1C1C"/>
        </w:rPr>
      </w:pPr>
    </w:p>
    <w:p w14:paraId="6F88E35E" w14:textId="11DAA232" w:rsidR="00276A4C" w:rsidRPr="00746F16" w:rsidRDefault="00042D71" w:rsidP="00276A4C">
      <w:pPr>
        <w:pStyle w:val="Standard"/>
        <w:jc w:val="both"/>
        <w:rPr>
          <w:rFonts w:asciiTheme="minorHAnsi" w:hAnsiTheme="minorHAnsi" w:cstheme="minorHAnsi"/>
          <w:bCs/>
          <w:color w:val="1C1C1C"/>
        </w:rPr>
      </w:pPr>
      <w:r w:rsidRPr="00746F16">
        <w:rPr>
          <w:rFonts w:asciiTheme="minorHAnsi" w:hAnsiTheme="minorHAnsi" w:cstheme="minorHAnsi"/>
          <w:bCs/>
          <w:color w:val="1C1C1C"/>
        </w:rPr>
        <w:t>4</w:t>
      </w:r>
      <w:r w:rsidR="00276A4C" w:rsidRPr="00746F16">
        <w:rPr>
          <w:rFonts w:asciiTheme="minorHAnsi" w:hAnsiTheme="minorHAnsi" w:cstheme="minorHAnsi"/>
          <w:bCs/>
          <w:color w:val="1C1C1C"/>
        </w:rPr>
        <w:t>.  Elizabeth</w:t>
      </w:r>
    </w:p>
    <w:p w14:paraId="71876FC0" w14:textId="77777777" w:rsidR="00276A4C" w:rsidRPr="00746F16" w:rsidRDefault="00276A4C" w:rsidP="00276A4C">
      <w:pPr>
        <w:pStyle w:val="Standard"/>
        <w:jc w:val="both"/>
        <w:rPr>
          <w:rFonts w:asciiTheme="minorHAnsi" w:hAnsiTheme="minorHAnsi" w:cstheme="minorHAnsi"/>
          <w:bCs/>
          <w:color w:val="1C1C1C"/>
        </w:rPr>
      </w:pPr>
    </w:p>
    <w:p w14:paraId="73D71A73" w14:textId="2E0D37E1" w:rsidR="00276A4C" w:rsidRPr="00746F16" w:rsidRDefault="00276A4C" w:rsidP="00276A4C">
      <w:pPr>
        <w:pStyle w:val="Standard"/>
        <w:jc w:val="both"/>
        <w:rPr>
          <w:rFonts w:asciiTheme="minorHAnsi" w:hAnsiTheme="minorHAnsi" w:cstheme="minorHAnsi"/>
        </w:rPr>
      </w:pPr>
      <w:r w:rsidRPr="00746F16">
        <w:rPr>
          <w:rFonts w:asciiTheme="minorHAnsi" w:hAnsiTheme="minorHAnsi" w:cstheme="minorHAnsi"/>
          <w:color w:val="1C1C1C"/>
        </w:rPr>
        <w:t xml:space="preserve">Elizabeth and her family sometimes get clean water from water pipelines built by MIDROC, but the amount of water is never sufficient. When they cannot get water from the pipelines, she </w:t>
      </w:r>
      <w:r w:rsidR="00D678A0" w:rsidRPr="00746F16">
        <w:rPr>
          <w:rFonts w:asciiTheme="minorHAnsi" w:hAnsiTheme="minorHAnsi" w:cstheme="minorHAnsi"/>
          <w:color w:val="1C1C1C"/>
        </w:rPr>
        <w:t xml:space="preserve">and her </w:t>
      </w:r>
      <w:r w:rsidRPr="00746F16">
        <w:rPr>
          <w:rFonts w:asciiTheme="minorHAnsi" w:hAnsiTheme="minorHAnsi" w:cstheme="minorHAnsi"/>
          <w:color w:val="1C1C1C"/>
        </w:rPr>
        <w:t>family use water from the small local streams for drinking, cooking, and washing. Elizabeth stated that “we are not happy when using the local water, but we have no other option to drink when there is no clean water supply.”</w:t>
      </w:r>
    </w:p>
    <w:p w14:paraId="1E1E97CE" w14:textId="77777777" w:rsidR="00276A4C" w:rsidRPr="00746F16" w:rsidRDefault="00276A4C" w:rsidP="00276A4C">
      <w:pPr>
        <w:pStyle w:val="Standard"/>
        <w:jc w:val="both"/>
        <w:rPr>
          <w:rFonts w:asciiTheme="minorHAnsi" w:hAnsiTheme="minorHAnsi" w:cstheme="minorHAnsi"/>
          <w:bCs/>
          <w:color w:val="1C1C1C"/>
        </w:rPr>
      </w:pPr>
    </w:p>
    <w:p w14:paraId="16B26E37" w14:textId="3DC4FB96" w:rsidR="00276A4C" w:rsidRPr="00746F16" w:rsidRDefault="00042D71" w:rsidP="00276A4C">
      <w:pPr>
        <w:pStyle w:val="Standard"/>
        <w:jc w:val="both"/>
        <w:rPr>
          <w:rFonts w:asciiTheme="minorHAnsi" w:hAnsiTheme="minorHAnsi" w:cstheme="minorHAnsi"/>
          <w:color w:val="1C1C1C"/>
        </w:rPr>
      </w:pPr>
      <w:r w:rsidRPr="00746F16">
        <w:rPr>
          <w:rFonts w:asciiTheme="minorHAnsi" w:hAnsiTheme="minorHAnsi" w:cstheme="minorHAnsi"/>
          <w:color w:val="1C1C1C"/>
        </w:rPr>
        <w:t>5</w:t>
      </w:r>
      <w:r w:rsidR="00276A4C" w:rsidRPr="00746F16">
        <w:rPr>
          <w:rFonts w:asciiTheme="minorHAnsi" w:hAnsiTheme="minorHAnsi" w:cstheme="minorHAnsi"/>
          <w:color w:val="1C1C1C"/>
        </w:rPr>
        <w:t xml:space="preserve">.  </w:t>
      </w:r>
      <w:proofErr w:type="spellStart"/>
      <w:r w:rsidR="00276A4C" w:rsidRPr="00746F16">
        <w:rPr>
          <w:rFonts w:asciiTheme="minorHAnsi" w:hAnsiTheme="minorHAnsi" w:cstheme="minorHAnsi"/>
          <w:color w:val="1C1C1C"/>
        </w:rPr>
        <w:t>Bulee</w:t>
      </w:r>
      <w:proofErr w:type="spellEnd"/>
      <w:r w:rsidR="00276A4C" w:rsidRPr="00746F16">
        <w:rPr>
          <w:rFonts w:asciiTheme="minorHAnsi" w:hAnsiTheme="minorHAnsi" w:cstheme="minorHAnsi"/>
          <w:color w:val="1C1C1C"/>
        </w:rPr>
        <w:t xml:space="preserve"> </w:t>
      </w:r>
      <w:proofErr w:type="spellStart"/>
      <w:r w:rsidR="00276A4C" w:rsidRPr="00746F16">
        <w:rPr>
          <w:rFonts w:asciiTheme="minorHAnsi" w:hAnsiTheme="minorHAnsi" w:cstheme="minorHAnsi"/>
          <w:color w:val="1C1C1C"/>
        </w:rPr>
        <w:t>Caalaa</w:t>
      </w:r>
      <w:proofErr w:type="spellEnd"/>
    </w:p>
    <w:p w14:paraId="563AE62E" w14:textId="77777777" w:rsidR="00276A4C" w:rsidRPr="00746F16" w:rsidRDefault="00276A4C" w:rsidP="00276A4C">
      <w:pPr>
        <w:pStyle w:val="Standard"/>
        <w:jc w:val="both"/>
        <w:rPr>
          <w:rFonts w:asciiTheme="minorHAnsi" w:hAnsiTheme="minorHAnsi" w:cstheme="minorHAnsi"/>
          <w:color w:val="1C1C1C"/>
        </w:rPr>
      </w:pPr>
    </w:p>
    <w:p w14:paraId="4F306665" w14:textId="5ABB9AE6" w:rsidR="00975BF3" w:rsidRPr="00746F16" w:rsidRDefault="00276A4C" w:rsidP="001071B8">
      <w:pPr>
        <w:pStyle w:val="Standard"/>
        <w:jc w:val="both"/>
        <w:rPr>
          <w:rFonts w:asciiTheme="minorHAnsi" w:hAnsiTheme="minorHAnsi" w:cstheme="minorHAnsi"/>
          <w:color w:val="1C1C1C"/>
        </w:rPr>
      </w:pPr>
      <w:r w:rsidRPr="00746F16">
        <w:rPr>
          <w:rFonts w:asciiTheme="minorHAnsi" w:hAnsiTheme="minorHAnsi" w:cstheme="minorHAnsi"/>
          <w:color w:val="1C1C1C"/>
        </w:rPr>
        <w:t xml:space="preserve">Like the others, </w:t>
      </w:r>
      <w:proofErr w:type="spellStart"/>
      <w:r w:rsidRPr="00746F16">
        <w:rPr>
          <w:rFonts w:asciiTheme="minorHAnsi" w:hAnsiTheme="minorHAnsi" w:cstheme="minorHAnsi"/>
          <w:color w:val="1C1C1C"/>
        </w:rPr>
        <w:t>Bulee</w:t>
      </w:r>
      <w:proofErr w:type="spellEnd"/>
      <w:r w:rsidRPr="00746F16">
        <w:rPr>
          <w:rFonts w:asciiTheme="minorHAnsi" w:hAnsiTheme="minorHAnsi" w:cstheme="minorHAnsi"/>
          <w:color w:val="1C1C1C"/>
        </w:rPr>
        <w:t xml:space="preserve"> </w:t>
      </w:r>
      <w:proofErr w:type="spellStart"/>
      <w:r w:rsidRPr="00746F16">
        <w:rPr>
          <w:rFonts w:asciiTheme="minorHAnsi" w:hAnsiTheme="minorHAnsi" w:cstheme="minorHAnsi"/>
          <w:color w:val="1C1C1C"/>
        </w:rPr>
        <w:t>Caalaa</w:t>
      </w:r>
      <w:proofErr w:type="spellEnd"/>
      <w:r w:rsidRPr="00746F16">
        <w:rPr>
          <w:rFonts w:asciiTheme="minorHAnsi" w:hAnsiTheme="minorHAnsi" w:cstheme="minorHAnsi"/>
          <w:color w:val="1C1C1C"/>
        </w:rPr>
        <w:t xml:space="preserve"> said that the water supplied by MIDROC is insufficient to meet the needs of his family and other villagers. When there is no clean water available, he and his family are obliged to use water from the local water points for drinking, cooking, and washing. They do so even though they know that this water is contaminated, because these local streams are situated below the place where toxic waste from Lega </w:t>
      </w:r>
      <w:proofErr w:type="spellStart"/>
      <w:r w:rsidRPr="00746F16">
        <w:rPr>
          <w:rFonts w:asciiTheme="minorHAnsi" w:hAnsiTheme="minorHAnsi" w:cstheme="minorHAnsi"/>
          <w:color w:val="1C1C1C"/>
        </w:rPr>
        <w:t>Dembi</w:t>
      </w:r>
      <w:proofErr w:type="spellEnd"/>
      <w:r w:rsidRPr="00746F16">
        <w:rPr>
          <w:rFonts w:asciiTheme="minorHAnsi" w:hAnsiTheme="minorHAnsi" w:cstheme="minorHAnsi"/>
          <w:color w:val="1C1C1C"/>
        </w:rPr>
        <w:t xml:space="preserve"> is discharged into the environment.</w:t>
      </w:r>
    </w:p>
    <w:p w14:paraId="69E0666A" w14:textId="77777777" w:rsidR="00042D71" w:rsidRPr="00746F16" w:rsidRDefault="00042D71" w:rsidP="00276A4C">
      <w:pPr>
        <w:pStyle w:val="Standard"/>
        <w:jc w:val="both"/>
        <w:rPr>
          <w:rFonts w:asciiTheme="minorHAnsi" w:hAnsiTheme="minorHAnsi" w:cstheme="minorHAnsi"/>
          <w:color w:val="1C1C1C"/>
        </w:rPr>
      </w:pPr>
    </w:p>
    <w:p w14:paraId="24DB65DA" w14:textId="10A8494C" w:rsidR="00042D71" w:rsidRPr="00746F16" w:rsidRDefault="00D13690" w:rsidP="00276A4C">
      <w:pPr>
        <w:pStyle w:val="Standard"/>
        <w:jc w:val="both"/>
        <w:rPr>
          <w:rFonts w:asciiTheme="minorHAnsi" w:hAnsiTheme="minorHAnsi" w:cstheme="minorHAnsi"/>
          <w:b/>
          <w:bCs/>
          <w:color w:val="1C1C1C"/>
        </w:rPr>
      </w:pPr>
      <w:r w:rsidRPr="00746F16">
        <w:rPr>
          <w:rFonts w:asciiTheme="minorHAnsi" w:hAnsiTheme="minorHAnsi" w:cstheme="minorHAnsi"/>
          <w:b/>
          <w:bCs/>
          <w:color w:val="1C1C1C"/>
        </w:rPr>
        <w:t>C</w:t>
      </w:r>
      <w:r w:rsidR="00042D71" w:rsidRPr="00746F16">
        <w:rPr>
          <w:rFonts w:asciiTheme="minorHAnsi" w:hAnsiTheme="minorHAnsi" w:cstheme="minorHAnsi"/>
          <w:b/>
          <w:bCs/>
          <w:color w:val="1C1C1C"/>
        </w:rPr>
        <w:t>.</w:t>
      </w:r>
      <w:r w:rsidR="00975BF3" w:rsidRPr="00746F16">
        <w:rPr>
          <w:rFonts w:asciiTheme="minorHAnsi" w:hAnsiTheme="minorHAnsi" w:cstheme="minorHAnsi"/>
          <w:b/>
          <w:bCs/>
          <w:color w:val="1C1C1C"/>
        </w:rPr>
        <w:t xml:space="preserve"> </w:t>
      </w:r>
      <w:r w:rsidR="00975BF3" w:rsidRPr="00746F16">
        <w:rPr>
          <w:rFonts w:asciiTheme="minorHAnsi" w:hAnsiTheme="minorHAnsi" w:cstheme="minorHAnsi"/>
          <w:b/>
          <w:bCs/>
          <w:color w:val="1C1C1C"/>
        </w:rPr>
        <w:tab/>
        <w:t xml:space="preserve">Closing remark by </w:t>
      </w:r>
      <w:proofErr w:type="spellStart"/>
      <w:r w:rsidR="00975BF3" w:rsidRPr="00746F16">
        <w:rPr>
          <w:rFonts w:asciiTheme="minorHAnsi" w:hAnsiTheme="minorHAnsi" w:cstheme="minorHAnsi"/>
          <w:b/>
          <w:bCs/>
          <w:color w:val="1C1C1C"/>
        </w:rPr>
        <w:t>Reebaa</w:t>
      </w:r>
      <w:proofErr w:type="spellEnd"/>
      <w:r w:rsidR="00975BF3" w:rsidRPr="00746F16">
        <w:rPr>
          <w:rFonts w:asciiTheme="minorHAnsi" w:hAnsiTheme="minorHAnsi" w:cstheme="minorHAnsi"/>
          <w:b/>
          <w:bCs/>
          <w:color w:val="1C1C1C"/>
        </w:rPr>
        <w:t xml:space="preserve"> on MIDROC’s and Lega </w:t>
      </w:r>
      <w:proofErr w:type="spellStart"/>
      <w:r w:rsidR="00975BF3" w:rsidRPr="00746F16">
        <w:rPr>
          <w:rFonts w:asciiTheme="minorHAnsi" w:hAnsiTheme="minorHAnsi" w:cstheme="minorHAnsi"/>
          <w:b/>
          <w:bCs/>
          <w:color w:val="1C1C1C"/>
        </w:rPr>
        <w:t>Dembi’s</w:t>
      </w:r>
      <w:proofErr w:type="spellEnd"/>
      <w:r w:rsidR="00975BF3" w:rsidRPr="00746F16">
        <w:rPr>
          <w:rFonts w:asciiTheme="minorHAnsi" w:hAnsiTheme="minorHAnsi" w:cstheme="minorHAnsi"/>
          <w:b/>
          <w:bCs/>
          <w:color w:val="1C1C1C"/>
        </w:rPr>
        <w:t xml:space="preserve"> impact on children</w:t>
      </w:r>
    </w:p>
    <w:p w14:paraId="464D18AC" w14:textId="77777777" w:rsidR="00042D71" w:rsidRPr="00746F16" w:rsidRDefault="00042D71" w:rsidP="00276A4C">
      <w:pPr>
        <w:pStyle w:val="Standard"/>
        <w:jc w:val="both"/>
        <w:rPr>
          <w:rFonts w:asciiTheme="minorHAnsi" w:hAnsiTheme="minorHAnsi" w:cstheme="minorHAnsi"/>
          <w:b/>
          <w:bCs/>
          <w:color w:val="1C1C1C"/>
        </w:rPr>
      </w:pPr>
    </w:p>
    <w:p w14:paraId="0781666B" w14:textId="7365B544" w:rsidR="00975BF3" w:rsidRPr="00746F16" w:rsidRDefault="00975BF3" w:rsidP="00276A4C">
      <w:pPr>
        <w:pStyle w:val="Standard"/>
        <w:jc w:val="both"/>
        <w:rPr>
          <w:rFonts w:asciiTheme="minorHAnsi" w:hAnsiTheme="minorHAnsi" w:cstheme="minorHAnsi"/>
          <w:color w:val="1C1C1C"/>
        </w:rPr>
      </w:pPr>
      <w:r w:rsidRPr="00746F16">
        <w:rPr>
          <w:rFonts w:asciiTheme="minorHAnsi" w:hAnsiTheme="minorHAnsi" w:cstheme="minorHAnsi"/>
          <w:color w:val="1C1C1C"/>
        </w:rPr>
        <w:t xml:space="preserve">When asked how the Lega </w:t>
      </w:r>
      <w:proofErr w:type="spellStart"/>
      <w:r w:rsidRPr="00746F16">
        <w:rPr>
          <w:rFonts w:asciiTheme="minorHAnsi" w:hAnsiTheme="minorHAnsi" w:cstheme="minorHAnsi"/>
          <w:color w:val="1C1C1C"/>
        </w:rPr>
        <w:t>Dembi</w:t>
      </w:r>
      <w:proofErr w:type="spellEnd"/>
      <w:r w:rsidRPr="00746F16">
        <w:rPr>
          <w:rFonts w:asciiTheme="minorHAnsi" w:hAnsiTheme="minorHAnsi" w:cstheme="minorHAnsi"/>
          <w:color w:val="1C1C1C"/>
        </w:rPr>
        <w:t xml:space="preserve"> mine affected his children, </w:t>
      </w:r>
      <w:proofErr w:type="spellStart"/>
      <w:r w:rsidRPr="00746F16">
        <w:rPr>
          <w:rFonts w:asciiTheme="minorHAnsi" w:hAnsiTheme="minorHAnsi" w:cstheme="minorHAnsi"/>
          <w:color w:val="1C1C1C"/>
        </w:rPr>
        <w:t>Reebaa</w:t>
      </w:r>
      <w:proofErr w:type="spellEnd"/>
      <w:r w:rsidRPr="00746F16">
        <w:rPr>
          <w:rFonts w:asciiTheme="minorHAnsi" w:hAnsiTheme="minorHAnsi" w:cstheme="minorHAnsi"/>
          <w:color w:val="1C1C1C"/>
        </w:rPr>
        <w:t xml:space="preserve"> </w:t>
      </w:r>
      <w:r w:rsidR="001071B8" w:rsidRPr="00746F16">
        <w:rPr>
          <w:rFonts w:asciiTheme="minorHAnsi" w:hAnsiTheme="minorHAnsi" w:cstheme="minorHAnsi"/>
          <w:color w:val="1C1C1C"/>
        </w:rPr>
        <w:t>said:</w:t>
      </w:r>
    </w:p>
    <w:p w14:paraId="403F7FA8" w14:textId="77777777" w:rsidR="00975BF3" w:rsidRPr="00746F16" w:rsidRDefault="00975BF3" w:rsidP="00276A4C">
      <w:pPr>
        <w:pStyle w:val="Standard"/>
        <w:jc w:val="both"/>
        <w:rPr>
          <w:rFonts w:asciiTheme="minorHAnsi" w:hAnsiTheme="minorHAnsi" w:cstheme="minorHAnsi"/>
          <w:color w:val="1C1C1C"/>
        </w:rPr>
      </w:pPr>
    </w:p>
    <w:p w14:paraId="3B4EE0BC" w14:textId="360D8C09" w:rsidR="00042D71" w:rsidRPr="00746F16" w:rsidRDefault="00975BF3" w:rsidP="00975BF3">
      <w:pPr>
        <w:pStyle w:val="Standard"/>
        <w:ind w:left="720" w:right="720"/>
        <w:jc w:val="both"/>
        <w:rPr>
          <w:rFonts w:asciiTheme="minorHAnsi" w:hAnsiTheme="minorHAnsi" w:cstheme="minorHAnsi"/>
          <w:color w:val="1C1C1C"/>
        </w:rPr>
      </w:pPr>
      <w:r w:rsidRPr="00746F16">
        <w:rPr>
          <w:rFonts w:asciiTheme="minorHAnsi" w:hAnsiTheme="minorHAnsi" w:cstheme="minorHAnsi"/>
          <w:color w:val="1C1C1C"/>
        </w:rPr>
        <w:t>“We have no relationship with them, but their hazardous waste has contaminated our land, water, and people. Today, when hungry children attempt to collect rock fragments that have gold, [which are scattered] out from the company by the explosive materials they use, with the aim to buy bread to eat, the government security forces chase and beat them like the enemy.”</w:t>
      </w:r>
    </w:p>
    <w:p w14:paraId="4F65DE65" w14:textId="77777777" w:rsidR="00276A4C" w:rsidRPr="00746F16" w:rsidRDefault="00276A4C" w:rsidP="00E64D5E">
      <w:pPr>
        <w:jc w:val="both"/>
        <w:rPr>
          <w:rFonts w:cstheme="minorHAnsi"/>
          <w:b/>
          <w:bCs/>
          <w:sz w:val="24"/>
          <w:szCs w:val="24"/>
        </w:rPr>
      </w:pPr>
    </w:p>
    <w:p w14:paraId="330B5048" w14:textId="66CF00F7" w:rsidR="00B66A94" w:rsidRPr="0070655F" w:rsidRDefault="00276A4C" w:rsidP="00CC1D92">
      <w:pPr>
        <w:jc w:val="both"/>
        <w:rPr>
          <w:rFonts w:cstheme="minorHAnsi"/>
          <w:b/>
          <w:bCs/>
          <w:sz w:val="24"/>
          <w:szCs w:val="24"/>
        </w:rPr>
      </w:pPr>
      <w:r>
        <w:rPr>
          <w:rFonts w:cstheme="minorHAnsi"/>
          <w:b/>
          <w:bCs/>
          <w:sz w:val="24"/>
          <w:szCs w:val="24"/>
        </w:rPr>
        <w:t>I</w:t>
      </w:r>
      <w:r w:rsidR="005B034C">
        <w:rPr>
          <w:rFonts w:cstheme="minorHAnsi"/>
          <w:b/>
          <w:bCs/>
          <w:sz w:val="24"/>
          <w:szCs w:val="24"/>
        </w:rPr>
        <w:t>V</w:t>
      </w:r>
      <w:r w:rsidR="00B66A94" w:rsidRPr="0070655F">
        <w:rPr>
          <w:rFonts w:cstheme="minorHAnsi"/>
          <w:b/>
          <w:bCs/>
          <w:sz w:val="24"/>
          <w:szCs w:val="24"/>
        </w:rPr>
        <w:t>.</w:t>
      </w:r>
      <w:r w:rsidR="00B66A94" w:rsidRPr="0070655F">
        <w:rPr>
          <w:rFonts w:cstheme="minorHAnsi"/>
          <w:b/>
          <w:bCs/>
          <w:sz w:val="24"/>
          <w:szCs w:val="24"/>
        </w:rPr>
        <w:tab/>
      </w:r>
      <w:r w:rsidR="00C01AC4">
        <w:rPr>
          <w:rFonts w:cstheme="minorHAnsi"/>
          <w:b/>
          <w:bCs/>
          <w:sz w:val="24"/>
          <w:szCs w:val="24"/>
        </w:rPr>
        <w:t>Recommendations</w:t>
      </w:r>
    </w:p>
    <w:p w14:paraId="3BE7E69C" w14:textId="77777777" w:rsidR="00FD139B" w:rsidRDefault="00FD139B" w:rsidP="00CC1D92">
      <w:pPr>
        <w:jc w:val="both"/>
        <w:rPr>
          <w:rFonts w:eastAsia="Times New Roman" w:cstheme="minorHAnsi"/>
          <w:b/>
          <w:color w:val="000000"/>
          <w:sz w:val="24"/>
          <w:szCs w:val="24"/>
        </w:rPr>
      </w:pPr>
    </w:p>
    <w:p w14:paraId="59FFAA86" w14:textId="35465629" w:rsidR="0090194A" w:rsidRDefault="002A5186" w:rsidP="00CC1D92">
      <w:pPr>
        <w:jc w:val="both"/>
        <w:rPr>
          <w:rFonts w:eastAsia="Times New Roman" w:cstheme="minorHAnsi"/>
          <w:bCs/>
          <w:color w:val="000000"/>
          <w:sz w:val="24"/>
          <w:szCs w:val="24"/>
        </w:rPr>
      </w:pPr>
      <w:r>
        <w:rPr>
          <w:rFonts w:eastAsia="Times New Roman" w:cstheme="minorHAnsi"/>
          <w:bCs/>
          <w:color w:val="000000"/>
          <w:sz w:val="24"/>
          <w:szCs w:val="24"/>
        </w:rPr>
        <w:t>We respectfully urge the Committee to recommend</w:t>
      </w:r>
      <w:r w:rsidR="00C819E4">
        <w:rPr>
          <w:rFonts w:eastAsia="Times New Roman" w:cstheme="minorHAnsi"/>
          <w:bCs/>
          <w:color w:val="000000"/>
          <w:sz w:val="24"/>
          <w:szCs w:val="24"/>
        </w:rPr>
        <w:t xml:space="preserve"> the following to the State:</w:t>
      </w:r>
    </w:p>
    <w:p w14:paraId="38B6BB0F" w14:textId="77777777" w:rsidR="002A5186" w:rsidRDefault="002A5186" w:rsidP="00CC1D92">
      <w:pPr>
        <w:jc w:val="both"/>
        <w:rPr>
          <w:rFonts w:eastAsia="Times New Roman" w:cstheme="minorHAnsi"/>
          <w:bCs/>
          <w:color w:val="000000"/>
          <w:sz w:val="24"/>
          <w:szCs w:val="24"/>
        </w:rPr>
      </w:pPr>
    </w:p>
    <w:p w14:paraId="2172F4D3" w14:textId="1FDFD704" w:rsidR="002A5186" w:rsidRDefault="002A5186" w:rsidP="00CC1D92">
      <w:pPr>
        <w:jc w:val="both"/>
        <w:rPr>
          <w:rFonts w:eastAsia="Times New Roman" w:cstheme="minorHAnsi"/>
          <w:bCs/>
          <w:color w:val="000000"/>
          <w:sz w:val="24"/>
          <w:szCs w:val="24"/>
        </w:rPr>
      </w:pPr>
      <w:r>
        <w:rPr>
          <w:rFonts w:eastAsia="Times New Roman" w:cstheme="minorHAnsi"/>
          <w:bCs/>
          <w:color w:val="000000"/>
          <w:sz w:val="24"/>
          <w:szCs w:val="24"/>
        </w:rPr>
        <w:t xml:space="preserve">1.  </w:t>
      </w:r>
      <w:r w:rsidR="00C819E4">
        <w:rPr>
          <w:rFonts w:eastAsia="Times New Roman" w:cstheme="minorHAnsi"/>
          <w:bCs/>
          <w:color w:val="000000"/>
          <w:sz w:val="24"/>
          <w:szCs w:val="24"/>
        </w:rPr>
        <w:t xml:space="preserve">Require a complete and fully independent environmental impact assessment (EIA) of the Lega </w:t>
      </w:r>
      <w:proofErr w:type="spellStart"/>
      <w:r w:rsidR="00C819E4">
        <w:rPr>
          <w:rFonts w:eastAsia="Times New Roman" w:cstheme="minorHAnsi"/>
          <w:bCs/>
          <w:color w:val="000000"/>
          <w:sz w:val="24"/>
          <w:szCs w:val="24"/>
        </w:rPr>
        <w:t>Dembi</w:t>
      </w:r>
      <w:proofErr w:type="spellEnd"/>
      <w:r w:rsidR="00C819E4">
        <w:rPr>
          <w:rFonts w:eastAsia="Times New Roman" w:cstheme="minorHAnsi"/>
          <w:bCs/>
          <w:color w:val="000000"/>
          <w:sz w:val="24"/>
          <w:szCs w:val="24"/>
        </w:rPr>
        <w:t xml:space="preserve"> mine, funded by MIDROC but conducted by outside experts in accordance with best practices</w:t>
      </w:r>
      <w:r w:rsidR="006F6EC9">
        <w:rPr>
          <w:rFonts w:eastAsia="Times New Roman" w:cstheme="minorHAnsi"/>
          <w:bCs/>
          <w:color w:val="000000"/>
          <w:sz w:val="24"/>
          <w:szCs w:val="24"/>
        </w:rPr>
        <w:t xml:space="preserve">, with community involvement in line with the principle of </w:t>
      </w:r>
      <w:r w:rsidR="00C819E4">
        <w:rPr>
          <w:rFonts w:eastAsia="Times New Roman" w:cstheme="minorHAnsi"/>
          <w:bCs/>
          <w:color w:val="000000"/>
          <w:sz w:val="24"/>
          <w:szCs w:val="24"/>
        </w:rPr>
        <w:t>free, prior and informed consent</w:t>
      </w:r>
      <w:r w:rsidR="006F6EC9">
        <w:rPr>
          <w:rFonts w:eastAsia="Times New Roman" w:cstheme="minorHAnsi"/>
          <w:bCs/>
          <w:color w:val="000000"/>
          <w:sz w:val="24"/>
          <w:szCs w:val="24"/>
        </w:rPr>
        <w:t>.</w:t>
      </w:r>
    </w:p>
    <w:p w14:paraId="66024D8C" w14:textId="77777777" w:rsidR="00C819E4" w:rsidRDefault="00C819E4" w:rsidP="00CC1D92">
      <w:pPr>
        <w:jc w:val="both"/>
        <w:rPr>
          <w:rFonts w:eastAsia="Times New Roman" w:cstheme="minorHAnsi"/>
          <w:bCs/>
          <w:color w:val="000000"/>
          <w:sz w:val="24"/>
          <w:szCs w:val="24"/>
        </w:rPr>
      </w:pPr>
    </w:p>
    <w:p w14:paraId="3A65D421" w14:textId="74C78DED" w:rsidR="00C819E4" w:rsidRDefault="00C819E4" w:rsidP="00CC1D92">
      <w:pPr>
        <w:jc w:val="both"/>
        <w:rPr>
          <w:rFonts w:eastAsia="Times New Roman" w:cstheme="minorHAnsi"/>
          <w:bCs/>
          <w:color w:val="000000"/>
          <w:sz w:val="24"/>
          <w:szCs w:val="24"/>
        </w:rPr>
      </w:pPr>
      <w:r>
        <w:rPr>
          <w:rFonts w:eastAsia="Times New Roman" w:cstheme="minorHAnsi"/>
          <w:bCs/>
          <w:color w:val="000000"/>
          <w:sz w:val="24"/>
          <w:szCs w:val="24"/>
        </w:rPr>
        <w:t xml:space="preserve">This is the only way to fully </w:t>
      </w:r>
      <w:r w:rsidR="00746F16">
        <w:rPr>
          <w:rFonts w:eastAsia="Times New Roman" w:cstheme="minorHAnsi"/>
          <w:bCs/>
          <w:color w:val="000000"/>
          <w:sz w:val="24"/>
          <w:szCs w:val="24"/>
        </w:rPr>
        <w:t>assess</w:t>
      </w:r>
      <w:r>
        <w:rPr>
          <w:rFonts w:eastAsia="Times New Roman" w:cstheme="minorHAnsi"/>
          <w:bCs/>
          <w:color w:val="000000"/>
          <w:sz w:val="24"/>
          <w:szCs w:val="24"/>
        </w:rPr>
        <w:t xml:space="preserve"> MIDROC’s claims to have remedied all the mine’s many failings, and to determine what must be done going forward to </w:t>
      </w:r>
      <w:r w:rsidR="006F6EC9">
        <w:rPr>
          <w:rFonts w:eastAsia="Times New Roman" w:cstheme="minorHAnsi"/>
          <w:bCs/>
          <w:color w:val="000000"/>
          <w:sz w:val="24"/>
          <w:szCs w:val="24"/>
        </w:rPr>
        <w:t>remediate past contamination and prevent further contamination.</w:t>
      </w:r>
    </w:p>
    <w:p w14:paraId="176857B2" w14:textId="77777777" w:rsidR="00C819E4" w:rsidRDefault="00C819E4" w:rsidP="00CC1D92">
      <w:pPr>
        <w:jc w:val="both"/>
        <w:rPr>
          <w:rFonts w:eastAsia="Times New Roman" w:cstheme="minorHAnsi"/>
          <w:bCs/>
          <w:color w:val="000000"/>
          <w:sz w:val="24"/>
          <w:szCs w:val="24"/>
        </w:rPr>
      </w:pPr>
    </w:p>
    <w:p w14:paraId="23EF786E" w14:textId="53AF12A5" w:rsidR="00C819E4" w:rsidRDefault="00C819E4" w:rsidP="00CC1D92">
      <w:pPr>
        <w:jc w:val="both"/>
        <w:rPr>
          <w:rFonts w:eastAsia="Times New Roman" w:cstheme="minorHAnsi"/>
          <w:bCs/>
          <w:color w:val="000000"/>
          <w:sz w:val="24"/>
          <w:szCs w:val="24"/>
        </w:rPr>
      </w:pPr>
      <w:r>
        <w:rPr>
          <w:rFonts w:eastAsia="Times New Roman" w:cstheme="minorHAnsi"/>
          <w:bCs/>
          <w:color w:val="000000"/>
          <w:sz w:val="24"/>
          <w:szCs w:val="24"/>
        </w:rPr>
        <w:t>2.  Include as a key component of this EIA a child rights impact assessment.</w:t>
      </w:r>
    </w:p>
    <w:p w14:paraId="721CA864" w14:textId="77777777" w:rsidR="00C819E4" w:rsidRDefault="00C819E4" w:rsidP="00CC1D92">
      <w:pPr>
        <w:jc w:val="both"/>
        <w:rPr>
          <w:rFonts w:eastAsia="Times New Roman" w:cstheme="minorHAnsi"/>
          <w:bCs/>
          <w:color w:val="000000"/>
          <w:sz w:val="24"/>
          <w:szCs w:val="24"/>
        </w:rPr>
      </w:pPr>
    </w:p>
    <w:p w14:paraId="305ED3A4" w14:textId="4C3B62F4" w:rsidR="00C819E4" w:rsidRDefault="00C819E4" w:rsidP="00CC1D92">
      <w:pPr>
        <w:jc w:val="both"/>
        <w:rPr>
          <w:rFonts w:eastAsia="Times New Roman" w:cstheme="minorHAnsi"/>
          <w:bCs/>
          <w:color w:val="000000"/>
          <w:sz w:val="24"/>
          <w:szCs w:val="24"/>
        </w:rPr>
      </w:pPr>
      <w:r>
        <w:rPr>
          <w:rFonts w:eastAsia="Times New Roman" w:cstheme="minorHAnsi"/>
          <w:bCs/>
          <w:color w:val="000000"/>
          <w:sz w:val="24"/>
          <w:szCs w:val="24"/>
        </w:rPr>
        <w:lastRenderedPageBreak/>
        <w:t xml:space="preserve">3.  Institute regular </w:t>
      </w:r>
      <w:r w:rsidR="00C01AC4">
        <w:rPr>
          <w:rFonts w:eastAsia="Times New Roman" w:cstheme="minorHAnsi"/>
          <w:bCs/>
          <w:color w:val="000000"/>
          <w:sz w:val="24"/>
          <w:szCs w:val="24"/>
        </w:rPr>
        <w:t xml:space="preserve">government </w:t>
      </w:r>
      <w:r>
        <w:rPr>
          <w:rFonts w:eastAsia="Times New Roman" w:cstheme="minorHAnsi"/>
          <w:bCs/>
          <w:color w:val="000000"/>
          <w:sz w:val="24"/>
          <w:szCs w:val="24"/>
        </w:rPr>
        <w:t xml:space="preserve">monitoring of </w:t>
      </w:r>
      <w:r w:rsidR="00105EE5">
        <w:rPr>
          <w:rFonts w:eastAsia="Times New Roman" w:cstheme="minorHAnsi"/>
          <w:bCs/>
          <w:color w:val="000000"/>
          <w:sz w:val="24"/>
          <w:szCs w:val="24"/>
        </w:rPr>
        <w:t xml:space="preserve">Lega </w:t>
      </w:r>
      <w:proofErr w:type="spellStart"/>
      <w:r w:rsidR="00105EE5">
        <w:rPr>
          <w:rFonts w:eastAsia="Times New Roman" w:cstheme="minorHAnsi"/>
          <w:bCs/>
          <w:color w:val="000000"/>
          <w:sz w:val="24"/>
          <w:szCs w:val="24"/>
        </w:rPr>
        <w:t>Dembi</w:t>
      </w:r>
      <w:proofErr w:type="spellEnd"/>
      <w:r w:rsidR="00105EE5">
        <w:rPr>
          <w:rFonts w:eastAsia="Times New Roman" w:cstheme="minorHAnsi"/>
          <w:bCs/>
          <w:color w:val="000000"/>
          <w:sz w:val="24"/>
          <w:szCs w:val="24"/>
        </w:rPr>
        <w:t>, including regular testing of water and soil within and downstream from the mine.</w:t>
      </w:r>
    </w:p>
    <w:p w14:paraId="19759A30" w14:textId="77777777" w:rsidR="00105EE5" w:rsidRDefault="00105EE5" w:rsidP="00CC1D92">
      <w:pPr>
        <w:jc w:val="both"/>
        <w:rPr>
          <w:rFonts w:eastAsia="Times New Roman" w:cstheme="minorHAnsi"/>
          <w:bCs/>
          <w:color w:val="000000"/>
          <w:sz w:val="24"/>
          <w:szCs w:val="24"/>
        </w:rPr>
      </w:pPr>
    </w:p>
    <w:p w14:paraId="1EDBB78E" w14:textId="14121B10" w:rsidR="00105EE5" w:rsidRDefault="00105EE5" w:rsidP="00CC1D92">
      <w:pPr>
        <w:jc w:val="both"/>
        <w:rPr>
          <w:rFonts w:eastAsia="Times New Roman" w:cstheme="minorHAnsi"/>
          <w:bCs/>
          <w:color w:val="000000"/>
          <w:sz w:val="24"/>
          <w:szCs w:val="24"/>
        </w:rPr>
      </w:pPr>
      <w:r>
        <w:rPr>
          <w:rFonts w:eastAsia="Times New Roman" w:cstheme="minorHAnsi"/>
          <w:bCs/>
          <w:color w:val="000000"/>
          <w:sz w:val="24"/>
          <w:szCs w:val="24"/>
        </w:rPr>
        <w:t xml:space="preserve">4.  Make impact assessments and ongoing monitoring data available to the public, in a manner accessible to the </w:t>
      </w:r>
      <w:proofErr w:type="spellStart"/>
      <w:r>
        <w:rPr>
          <w:rFonts w:eastAsia="Times New Roman" w:cstheme="minorHAnsi"/>
          <w:bCs/>
          <w:color w:val="000000"/>
          <w:sz w:val="24"/>
          <w:szCs w:val="24"/>
        </w:rPr>
        <w:t>Guji</w:t>
      </w:r>
      <w:proofErr w:type="spellEnd"/>
      <w:r>
        <w:rPr>
          <w:rFonts w:eastAsia="Times New Roman" w:cstheme="minorHAnsi"/>
          <w:bCs/>
          <w:color w:val="000000"/>
          <w:sz w:val="24"/>
          <w:szCs w:val="24"/>
        </w:rPr>
        <w:t xml:space="preserve"> community.</w:t>
      </w:r>
    </w:p>
    <w:p w14:paraId="542B1C6C" w14:textId="77777777" w:rsidR="00105EE5" w:rsidRDefault="00105EE5" w:rsidP="00CC1D92">
      <w:pPr>
        <w:jc w:val="both"/>
        <w:rPr>
          <w:rFonts w:eastAsia="Times New Roman" w:cstheme="minorHAnsi"/>
          <w:bCs/>
          <w:color w:val="000000"/>
          <w:sz w:val="24"/>
          <w:szCs w:val="24"/>
        </w:rPr>
      </w:pPr>
    </w:p>
    <w:p w14:paraId="761F0622" w14:textId="391A585E" w:rsidR="00105EE5" w:rsidRDefault="00105EE5" w:rsidP="00CC1D92">
      <w:pPr>
        <w:jc w:val="both"/>
        <w:rPr>
          <w:rFonts w:eastAsia="Times New Roman" w:cstheme="minorHAnsi"/>
          <w:bCs/>
          <w:color w:val="000000"/>
          <w:sz w:val="24"/>
          <w:szCs w:val="24"/>
        </w:rPr>
      </w:pPr>
      <w:r>
        <w:rPr>
          <w:rFonts w:eastAsia="Times New Roman" w:cstheme="minorHAnsi"/>
          <w:bCs/>
          <w:color w:val="000000"/>
          <w:sz w:val="24"/>
          <w:szCs w:val="24"/>
        </w:rPr>
        <w:t xml:space="preserve">5. Ensure implementation of effective measures to remediate existing contamination and prevent further contamination. </w:t>
      </w:r>
    </w:p>
    <w:p w14:paraId="03EA35B5" w14:textId="77777777" w:rsidR="00105EE5" w:rsidRDefault="00105EE5" w:rsidP="00CC1D92">
      <w:pPr>
        <w:jc w:val="both"/>
        <w:rPr>
          <w:rFonts w:eastAsia="Times New Roman" w:cstheme="minorHAnsi"/>
          <w:bCs/>
          <w:color w:val="000000"/>
          <w:sz w:val="24"/>
          <w:szCs w:val="24"/>
        </w:rPr>
      </w:pPr>
    </w:p>
    <w:p w14:paraId="6706C292" w14:textId="14B5DDE3" w:rsidR="00105EE5" w:rsidRDefault="00105EE5" w:rsidP="00CC1D92">
      <w:pPr>
        <w:jc w:val="both"/>
        <w:rPr>
          <w:rFonts w:eastAsia="Times New Roman" w:cstheme="minorHAnsi"/>
          <w:bCs/>
          <w:color w:val="000000"/>
          <w:sz w:val="24"/>
          <w:szCs w:val="24"/>
        </w:rPr>
      </w:pPr>
      <w:r>
        <w:rPr>
          <w:rFonts w:eastAsia="Times New Roman" w:cstheme="minorHAnsi"/>
          <w:bCs/>
          <w:color w:val="000000"/>
          <w:sz w:val="24"/>
          <w:szCs w:val="24"/>
        </w:rPr>
        <w:t xml:space="preserve">6.  </w:t>
      </w:r>
      <w:r w:rsidR="006F6EC9">
        <w:rPr>
          <w:rFonts w:eastAsia="Times New Roman" w:cstheme="minorHAnsi"/>
          <w:bCs/>
          <w:color w:val="000000"/>
          <w:sz w:val="24"/>
          <w:szCs w:val="24"/>
        </w:rPr>
        <w:t xml:space="preserve">Provide </w:t>
      </w:r>
      <w:r>
        <w:rPr>
          <w:rFonts w:eastAsia="Times New Roman" w:cstheme="minorHAnsi"/>
          <w:bCs/>
          <w:color w:val="000000"/>
          <w:sz w:val="24"/>
          <w:szCs w:val="24"/>
        </w:rPr>
        <w:t xml:space="preserve">clean water to people in the communities near the mine, </w:t>
      </w:r>
      <w:r w:rsidR="006F6EC9">
        <w:rPr>
          <w:rFonts w:eastAsia="Times New Roman" w:cstheme="minorHAnsi"/>
          <w:bCs/>
          <w:color w:val="000000"/>
          <w:sz w:val="24"/>
          <w:szCs w:val="24"/>
        </w:rPr>
        <w:t xml:space="preserve">at accessible times and places and </w:t>
      </w:r>
      <w:r>
        <w:rPr>
          <w:rFonts w:eastAsia="Times New Roman" w:cstheme="minorHAnsi"/>
          <w:bCs/>
          <w:color w:val="000000"/>
          <w:sz w:val="24"/>
          <w:szCs w:val="24"/>
        </w:rPr>
        <w:t xml:space="preserve">in a quantity </w:t>
      </w:r>
      <w:r w:rsidR="00C01AC4">
        <w:rPr>
          <w:rFonts w:eastAsia="Times New Roman" w:cstheme="minorHAnsi"/>
          <w:bCs/>
          <w:color w:val="000000"/>
          <w:sz w:val="24"/>
          <w:szCs w:val="24"/>
        </w:rPr>
        <w:t xml:space="preserve">sufficient </w:t>
      </w:r>
      <w:r>
        <w:rPr>
          <w:rFonts w:eastAsia="Times New Roman" w:cstheme="minorHAnsi"/>
          <w:bCs/>
          <w:color w:val="000000"/>
          <w:sz w:val="24"/>
          <w:szCs w:val="24"/>
        </w:rPr>
        <w:t>to meet their needs.</w:t>
      </w:r>
    </w:p>
    <w:p w14:paraId="1CEC7012" w14:textId="77777777" w:rsidR="00105EE5" w:rsidRDefault="00105EE5" w:rsidP="00CC1D92">
      <w:pPr>
        <w:jc w:val="both"/>
        <w:rPr>
          <w:rFonts w:eastAsia="Times New Roman" w:cstheme="minorHAnsi"/>
          <w:bCs/>
          <w:color w:val="000000"/>
          <w:sz w:val="24"/>
          <w:szCs w:val="24"/>
        </w:rPr>
      </w:pPr>
    </w:p>
    <w:p w14:paraId="0D9BE370" w14:textId="4E61AA7B" w:rsidR="00105EE5" w:rsidRDefault="00105EE5" w:rsidP="00CC1D92">
      <w:pPr>
        <w:jc w:val="both"/>
        <w:rPr>
          <w:rFonts w:eastAsia="Times New Roman" w:cstheme="minorHAnsi"/>
          <w:bCs/>
          <w:color w:val="000000"/>
          <w:sz w:val="24"/>
          <w:szCs w:val="24"/>
        </w:rPr>
      </w:pPr>
      <w:r>
        <w:rPr>
          <w:rFonts w:eastAsia="Times New Roman" w:cstheme="minorHAnsi"/>
          <w:bCs/>
          <w:color w:val="000000"/>
          <w:sz w:val="24"/>
          <w:szCs w:val="24"/>
        </w:rPr>
        <w:t xml:space="preserve">7.  Require MIDROC to pay reasonable compensation to victims, in an amount sufficient to allow them to enjoy their right to a life with dignity. Ensure that the compensation program is carried out in a transparent manner, </w:t>
      </w:r>
      <w:r w:rsidR="006F6EC9">
        <w:rPr>
          <w:rFonts w:eastAsia="Times New Roman" w:cstheme="minorHAnsi"/>
          <w:bCs/>
          <w:color w:val="000000"/>
          <w:sz w:val="24"/>
          <w:szCs w:val="24"/>
        </w:rPr>
        <w:t>and that recipients, and the amounts they are to receive, are determined without favoritism of any kind.</w:t>
      </w:r>
    </w:p>
    <w:sectPr w:rsidR="00105EE5" w:rsidSect="006106CC">
      <w:footerReference w:type="default" r:id="rId7"/>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615E6" w14:textId="77777777" w:rsidR="001A168E" w:rsidRDefault="001A168E" w:rsidP="00716E6B">
      <w:r>
        <w:separator/>
      </w:r>
    </w:p>
  </w:endnote>
  <w:endnote w:type="continuationSeparator" w:id="0">
    <w:p w14:paraId="1FDAD11F" w14:textId="77777777" w:rsidR="001A168E" w:rsidRDefault="001A168E" w:rsidP="00716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251584"/>
      <w:docPartObj>
        <w:docPartGallery w:val="Page Numbers (Bottom of Page)"/>
        <w:docPartUnique/>
      </w:docPartObj>
    </w:sdtPr>
    <w:sdtEndPr>
      <w:rPr>
        <w:noProof/>
      </w:rPr>
    </w:sdtEndPr>
    <w:sdtContent>
      <w:p w14:paraId="748E9EF4" w14:textId="37390366" w:rsidR="0042508B" w:rsidRDefault="004250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9CBE2F" w14:textId="77777777" w:rsidR="0042508B" w:rsidRDefault="00425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50E69" w14:textId="77777777" w:rsidR="001A168E" w:rsidRDefault="001A168E" w:rsidP="00716E6B">
      <w:r>
        <w:separator/>
      </w:r>
    </w:p>
  </w:footnote>
  <w:footnote w:type="continuationSeparator" w:id="0">
    <w:p w14:paraId="7E42F69A" w14:textId="77777777" w:rsidR="001A168E" w:rsidRDefault="001A168E" w:rsidP="00716E6B">
      <w:r>
        <w:continuationSeparator/>
      </w:r>
    </w:p>
  </w:footnote>
  <w:footnote w:id="1">
    <w:p w14:paraId="70BD525E" w14:textId="171094D3" w:rsidR="00404BF0" w:rsidRPr="007A5675" w:rsidRDefault="00404BF0" w:rsidP="001071B8">
      <w:pPr>
        <w:pStyle w:val="FootnoteText"/>
        <w:jc w:val="both"/>
        <w:rPr>
          <w:rFonts w:cstheme="minorHAnsi"/>
        </w:rPr>
      </w:pPr>
      <w:r w:rsidRPr="007A5675">
        <w:rPr>
          <w:rStyle w:val="FootnoteReference"/>
          <w:rFonts w:cstheme="minorHAnsi"/>
        </w:rPr>
        <w:footnoteRef/>
      </w:r>
      <w:r w:rsidRPr="007A5675">
        <w:rPr>
          <w:rFonts w:cstheme="minorHAnsi"/>
        </w:rPr>
        <w:t xml:space="preserve"> </w:t>
      </w:r>
      <w:proofErr w:type="spellStart"/>
      <w:r w:rsidR="008D6B87">
        <w:rPr>
          <w:rFonts w:cstheme="minorHAnsi"/>
        </w:rPr>
        <w:t>Kontomaa</w:t>
      </w:r>
      <w:proofErr w:type="spellEnd"/>
      <w:r w:rsidR="008D6B87">
        <w:rPr>
          <w:rFonts w:cstheme="minorHAnsi"/>
        </w:rPr>
        <w:t xml:space="preserve"> </w:t>
      </w:r>
      <w:proofErr w:type="spellStart"/>
      <w:r w:rsidR="008D6B87">
        <w:rPr>
          <w:rFonts w:cstheme="minorHAnsi"/>
        </w:rPr>
        <w:t>Darimu</w:t>
      </w:r>
      <w:proofErr w:type="spellEnd"/>
      <w:r w:rsidR="008D6B87">
        <w:rPr>
          <w:rFonts w:cstheme="minorHAnsi"/>
        </w:rPr>
        <w:t xml:space="preserve"> Alliance </w:t>
      </w:r>
      <w:r w:rsidRPr="007A5675">
        <w:rPr>
          <w:rFonts w:cstheme="minorHAnsi"/>
        </w:rPr>
        <w:t xml:space="preserve">is a licensed Ethiopian </w:t>
      </w:r>
      <w:r w:rsidR="00935CB5">
        <w:rPr>
          <w:rFonts w:cstheme="minorHAnsi"/>
        </w:rPr>
        <w:t>NGO</w:t>
      </w:r>
      <w:r w:rsidR="00935CB5" w:rsidRPr="00935CB5">
        <w:rPr>
          <w:rFonts w:cstheme="minorHAnsi"/>
        </w:rPr>
        <w:t xml:space="preserve"> </w:t>
      </w:r>
      <w:r w:rsidR="00935CB5">
        <w:rPr>
          <w:rFonts w:cstheme="minorHAnsi"/>
        </w:rPr>
        <w:t xml:space="preserve">founded and led by </w:t>
      </w:r>
      <w:r w:rsidR="00935CB5" w:rsidRPr="00935CB5">
        <w:rPr>
          <w:rFonts w:cstheme="minorHAnsi"/>
        </w:rPr>
        <w:t xml:space="preserve">members of the indigenous </w:t>
      </w:r>
      <w:proofErr w:type="spellStart"/>
      <w:r w:rsidR="00935CB5" w:rsidRPr="00935CB5">
        <w:rPr>
          <w:rFonts w:cstheme="minorHAnsi"/>
        </w:rPr>
        <w:t>Guji</w:t>
      </w:r>
      <w:proofErr w:type="spellEnd"/>
      <w:r w:rsidR="00935CB5" w:rsidRPr="00935CB5">
        <w:rPr>
          <w:rFonts w:cstheme="minorHAnsi"/>
        </w:rPr>
        <w:t xml:space="preserve"> people</w:t>
      </w:r>
      <w:r w:rsidR="00935CB5">
        <w:rPr>
          <w:rFonts w:cstheme="minorHAnsi"/>
        </w:rPr>
        <w:t>, with the aim of empowering the community to better address environmental, economic, health and education challenges.</w:t>
      </w:r>
    </w:p>
  </w:footnote>
  <w:footnote w:id="2">
    <w:p w14:paraId="6D59DCFF" w14:textId="7D9DB0A5" w:rsidR="00404BF0" w:rsidRPr="007A5675" w:rsidRDefault="00404BF0" w:rsidP="001071B8">
      <w:pPr>
        <w:pStyle w:val="FootnoteText"/>
        <w:jc w:val="both"/>
        <w:rPr>
          <w:rFonts w:cstheme="minorHAnsi"/>
        </w:rPr>
      </w:pPr>
      <w:r w:rsidRPr="007A5675">
        <w:rPr>
          <w:rStyle w:val="FootnoteReference"/>
          <w:rFonts w:cstheme="minorHAnsi"/>
        </w:rPr>
        <w:footnoteRef/>
      </w:r>
      <w:r w:rsidRPr="007A5675">
        <w:rPr>
          <w:rFonts w:cstheme="minorHAnsi"/>
        </w:rPr>
        <w:t xml:space="preserve"> </w:t>
      </w:r>
      <w:r w:rsidR="00F9603D" w:rsidRPr="00935CB5">
        <w:rPr>
          <w:rFonts w:cstheme="minorHAnsi"/>
        </w:rPr>
        <w:t xml:space="preserve">CIHR </w:t>
      </w:r>
      <w:r w:rsidR="00F9603D" w:rsidRPr="007A5675">
        <w:rPr>
          <w:rFonts w:cstheme="minorHAnsi"/>
        </w:rPr>
        <w:t>is dedicated to human rights education and legal and policy-focused human rights advocacy within the United States and worldwide</w:t>
      </w:r>
      <w:r w:rsidR="00F9603D">
        <w:rPr>
          <w:rFonts w:cstheme="minorHAnsi"/>
        </w:rPr>
        <w:t>. CIHR is in</w:t>
      </w:r>
      <w:r w:rsidRPr="007A5675">
        <w:rPr>
          <w:rFonts w:cstheme="minorHAnsi"/>
        </w:rPr>
        <w:t xml:space="preserve"> special consultative status with the United Nations Economic and Social Council (ECOSOC).</w:t>
      </w:r>
    </w:p>
  </w:footnote>
  <w:footnote w:id="3">
    <w:p w14:paraId="627C418D" w14:textId="77777777" w:rsidR="00C618B4" w:rsidRDefault="00C618B4" w:rsidP="001071B8">
      <w:pPr>
        <w:pStyle w:val="FootnoteText"/>
        <w:jc w:val="both"/>
      </w:pPr>
      <w:r>
        <w:rPr>
          <w:rStyle w:val="FootnoteReference"/>
        </w:rPr>
        <w:footnoteRef/>
      </w:r>
      <w:r>
        <w:t xml:space="preserve"> </w:t>
      </w:r>
      <w:r w:rsidRPr="00F51036">
        <w:rPr>
          <w:lang w:val="en-GB"/>
        </w:rPr>
        <w:t>List of Issues, ¶ 2(f)).</w:t>
      </w:r>
    </w:p>
  </w:footnote>
  <w:footnote w:id="4">
    <w:p w14:paraId="4912258B" w14:textId="1659C22A" w:rsidR="00BF28E7" w:rsidRPr="001071B8" w:rsidRDefault="00BF28E7" w:rsidP="00F373E4">
      <w:pPr>
        <w:pStyle w:val="FootnoteText"/>
        <w:jc w:val="both"/>
        <w:rPr>
          <w:color w:val="EE0000"/>
        </w:rPr>
      </w:pPr>
      <w:r>
        <w:rPr>
          <w:rStyle w:val="FootnoteReference"/>
        </w:rPr>
        <w:footnoteRef/>
      </w:r>
      <w:r>
        <w:t xml:space="preserve"> </w:t>
      </w:r>
      <w:r w:rsidRPr="00BF28E7">
        <w:rPr>
          <w:i/>
          <w:iCs/>
        </w:rPr>
        <w:t>Assessment of heavy metal levels in cow’s milk and associated health risks</w:t>
      </w:r>
      <w:r w:rsidR="00F373E4">
        <w:rPr>
          <w:i/>
          <w:iCs/>
        </w:rPr>
        <w:t xml:space="preserve"> </w:t>
      </w:r>
      <w:r w:rsidRPr="00BF28E7">
        <w:rPr>
          <w:i/>
          <w:iCs/>
        </w:rPr>
        <w:t xml:space="preserve">in the vicinity of the MIDROC Laga </w:t>
      </w:r>
      <w:proofErr w:type="spellStart"/>
      <w:r w:rsidRPr="00BF28E7">
        <w:rPr>
          <w:i/>
          <w:iCs/>
        </w:rPr>
        <w:t>Dambi</w:t>
      </w:r>
      <w:proofErr w:type="spellEnd"/>
      <w:r w:rsidRPr="00BF28E7">
        <w:rPr>
          <w:i/>
          <w:iCs/>
        </w:rPr>
        <w:t xml:space="preserve"> gold mine in Ethiopia</w:t>
      </w:r>
      <w:r>
        <w:t xml:space="preserve">, </w:t>
      </w:r>
      <w:r w:rsidRPr="00BF28E7">
        <w:t>Journal of Trace Elements in Medicine and Biology</w:t>
      </w:r>
      <w:r>
        <w:t>, Volume 86, 127529</w:t>
      </w:r>
      <w:r w:rsidR="00E50C9E">
        <w:t xml:space="preserve">, </w:t>
      </w:r>
      <w:r w:rsidR="00E50C9E">
        <w:rPr>
          <w:rFonts w:cstheme="minorHAnsi"/>
        </w:rPr>
        <w:t>§§</w:t>
      </w:r>
      <w:r w:rsidR="00E50C9E">
        <w:t xml:space="preserve"> 1, 3.1, 4.3, and Table 2</w:t>
      </w:r>
      <w:r>
        <w:t xml:space="preserve"> (2024)</w:t>
      </w:r>
      <w:r w:rsidR="00E50C9E">
        <w:t>.</w:t>
      </w:r>
    </w:p>
  </w:footnote>
  <w:footnote w:id="5">
    <w:p w14:paraId="57811337" w14:textId="557D1180" w:rsidR="0010343C" w:rsidRPr="0010343C" w:rsidRDefault="0010343C" w:rsidP="001071B8">
      <w:pPr>
        <w:pStyle w:val="FootnoteText"/>
        <w:jc w:val="both"/>
        <w:rPr>
          <w:i/>
          <w:iCs/>
        </w:rPr>
      </w:pPr>
      <w:r>
        <w:rPr>
          <w:rStyle w:val="FootnoteReference"/>
        </w:rPr>
        <w:footnoteRef/>
      </w:r>
      <w:r>
        <w:t xml:space="preserve"> </w:t>
      </w:r>
      <w:r w:rsidRPr="0010343C">
        <w:rPr>
          <w:i/>
          <w:iCs/>
        </w:rPr>
        <w:t>Assessment of heavy metal levels</w:t>
      </w:r>
      <w:r>
        <w:rPr>
          <w:i/>
          <w:iCs/>
        </w:rPr>
        <w:t xml:space="preserve"> </w:t>
      </w:r>
      <w:r w:rsidRPr="0010343C">
        <w:rPr>
          <w:i/>
          <w:iCs/>
        </w:rPr>
        <w:t>in surface water, sediment and</w:t>
      </w:r>
      <w:r>
        <w:rPr>
          <w:i/>
          <w:iCs/>
        </w:rPr>
        <w:t xml:space="preserve"> </w:t>
      </w:r>
      <w:r w:rsidRPr="0010343C">
        <w:rPr>
          <w:i/>
          <w:iCs/>
        </w:rPr>
        <w:t>agricultural soils around the</w:t>
      </w:r>
    </w:p>
    <w:p w14:paraId="2C8DF804" w14:textId="486A0E3D" w:rsidR="0010343C" w:rsidRPr="0010343C" w:rsidRDefault="0010343C" w:rsidP="001071B8">
      <w:pPr>
        <w:pStyle w:val="FootnoteText"/>
        <w:jc w:val="both"/>
      </w:pPr>
      <w:r w:rsidRPr="0010343C">
        <w:rPr>
          <w:i/>
          <w:iCs/>
        </w:rPr>
        <w:t xml:space="preserve">abandoned Laga </w:t>
      </w:r>
      <w:proofErr w:type="spellStart"/>
      <w:r w:rsidRPr="0010343C">
        <w:rPr>
          <w:i/>
          <w:iCs/>
        </w:rPr>
        <w:t>Dambi</w:t>
      </w:r>
      <w:proofErr w:type="spellEnd"/>
      <w:r w:rsidRPr="0010343C">
        <w:rPr>
          <w:i/>
          <w:iCs/>
        </w:rPr>
        <w:t xml:space="preserve"> gold mine,</w:t>
      </w:r>
      <w:r>
        <w:rPr>
          <w:i/>
          <w:iCs/>
        </w:rPr>
        <w:t xml:space="preserve"> </w:t>
      </w:r>
      <w:r w:rsidRPr="0010343C">
        <w:rPr>
          <w:i/>
          <w:iCs/>
        </w:rPr>
        <w:t>Ethiopia</w:t>
      </w:r>
      <w:r>
        <w:t xml:space="preserve">, </w:t>
      </w:r>
      <w:r w:rsidRPr="0010343C">
        <w:t>Sci Rep. 2025 Sep 30;15(1):33930</w:t>
      </w:r>
      <w:r w:rsidR="00436874">
        <w:t xml:space="preserve">, p.11, </w:t>
      </w:r>
      <w:r w:rsidR="00436874">
        <w:rPr>
          <w:i/>
          <w:iCs/>
        </w:rPr>
        <w:t xml:space="preserve">see also </w:t>
      </w:r>
      <w:r w:rsidR="00436874">
        <w:t>pp. 2-4, 6-10.</w:t>
      </w:r>
      <w:r>
        <w:t xml:space="preserve"> (NB: the word “abandoned” in the title </w:t>
      </w:r>
      <w:r w:rsidR="00DC1B0C">
        <w:t>likely refers to the fact that the samples were collected during the period when mining was suspended).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5CD1"/>
    <w:multiLevelType w:val="hybridMultilevel"/>
    <w:tmpl w:val="07D6D82E"/>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15:restartNumberingAfterBreak="0">
    <w:nsid w:val="08D201B6"/>
    <w:multiLevelType w:val="hybridMultilevel"/>
    <w:tmpl w:val="12EC382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D372B7D"/>
    <w:multiLevelType w:val="hybridMultilevel"/>
    <w:tmpl w:val="2D989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FF7EC8"/>
    <w:multiLevelType w:val="hybridMultilevel"/>
    <w:tmpl w:val="52F01B88"/>
    <w:lvl w:ilvl="0" w:tplc="4B66E252">
      <w:start w:val="3"/>
      <w:numFmt w:val="upperLetter"/>
      <w:lvlText w:val="%1."/>
      <w:lvlJc w:val="left"/>
      <w:pPr>
        <w:tabs>
          <w:tab w:val="num" w:pos="720"/>
        </w:tabs>
        <w:ind w:left="720" w:hanging="360"/>
      </w:pPr>
    </w:lvl>
    <w:lvl w:ilvl="1" w:tplc="FFDEB24E" w:tentative="1">
      <w:start w:val="1"/>
      <w:numFmt w:val="decimal"/>
      <w:lvlText w:val="%2."/>
      <w:lvlJc w:val="left"/>
      <w:pPr>
        <w:tabs>
          <w:tab w:val="num" w:pos="1440"/>
        </w:tabs>
        <w:ind w:left="1440" w:hanging="360"/>
      </w:pPr>
    </w:lvl>
    <w:lvl w:ilvl="2" w:tplc="C85E6B76" w:tentative="1">
      <w:start w:val="1"/>
      <w:numFmt w:val="decimal"/>
      <w:lvlText w:val="%3."/>
      <w:lvlJc w:val="left"/>
      <w:pPr>
        <w:tabs>
          <w:tab w:val="num" w:pos="2160"/>
        </w:tabs>
        <w:ind w:left="2160" w:hanging="360"/>
      </w:pPr>
    </w:lvl>
    <w:lvl w:ilvl="3" w:tplc="13089C78" w:tentative="1">
      <w:start w:val="1"/>
      <w:numFmt w:val="decimal"/>
      <w:lvlText w:val="%4."/>
      <w:lvlJc w:val="left"/>
      <w:pPr>
        <w:tabs>
          <w:tab w:val="num" w:pos="2880"/>
        </w:tabs>
        <w:ind w:left="2880" w:hanging="360"/>
      </w:pPr>
    </w:lvl>
    <w:lvl w:ilvl="4" w:tplc="2FCCF41E" w:tentative="1">
      <w:start w:val="1"/>
      <w:numFmt w:val="decimal"/>
      <w:lvlText w:val="%5."/>
      <w:lvlJc w:val="left"/>
      <w:pPr>
        <w:tabs>
          <w:tab w:val="num" w:pos="3600"/>
        </w:tabs>
        <w:ind w:left="3600" w:hanging="360"/>
      </w:pPr>
    </w:lvl>
    <w:lvl w:ilvl="5" w:tplc="D144A510" w:tentative="1">
      <w:start w:val="1"/>
      <w:numFmt w:val="decimal"/>
      <w:lvlText w:val="%6."/>
      <w:lvlJc w:val="left"/>
      <w:pPr>
        <w:tabs>
          <w:tab w:val="num" w:pos="4320"/>
        </w:tabs>
        <w:ind w:left="4320" w:hanging="360"/>
      </w:pPr>
    </w:lvl>
    <w:lvl w:ilvl="6" w:tplc="04D80F4C" w:tentative="1">
      <w:start w:val="1"/>
      <w:numFmt w:val="decimal"/>
      <w:lvlText w:val="%7."/>
      <w:lvlJc w:val="left"/>
      <w:pPr>
        <w:tabs>
          <w:tab w:val="num" w:pos="5040"/>
        </w:tabs>
        <w:ind w:left="5040" w:hanging="360"/>
      </w:pPr>
    </w:lvl>
    <w:lvl w:ilvl="7" w:tplc="39640FC4" w:tentative="1">
      <w:start w:val="1"/>
      <w:numFmt w:val="decimal"/>
      <w:lvlText w:val="%8."/>
      <w:lvlJc w:val="left"/>
      <w:pPr>
        <w:tabs>
          <w:tab w:val="num" w:pos="5760"/>
        </w:tabs>
        <w:ind w:left="5760" w:hanging="360"/>
      </w:pPr>
    </w:lvl>
    <w:lvl w:ilvl="8" w:tplc="2B1063C8" w:tentative="1">
      <w:start w:val="1"/>
      <w:numFmt w:val="decimal"/>
      <w:lvlText w:val="%9."/>
      <w:lvlJc w:val="left"/>
      <w:pPr>
        <w:tabs>
          <w:tab w:val="num" w:pos="6480"/>
        </w:tabs>
        <w:ind w:left="6480" w:hanging="360"/>
      </w:pPr>
    </w:lvl>
  </w:abstractNum>
  <w:abstractNum w:abstractNumId="4" w15:restartNumberingAfterBreak="0">
    <w:nsid w:val="32A51F0E"/>
    <w:multiLevelType w:val="hybridMultilevel"/>
    <w:tmpl w:val="53AA0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27698F"/>
    <w:multiLevelType w:val="hybridMultilevel"/>
    <w:tmpl w:val="23BC69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A13ABD"/>
    <w:multiLevelType w:val="hybridMultilevel"/>
    <w:tmpl w:val="BC4C5692"/>
    <w:lvl w:ilvl="0" w:tplc="3A0C3006">
      <w:start w:val="1"/>
      <w:numFmt w:val="upperRoman"/>
      <w:lvlText w:val="%1."/>
      <w:lvlJc w:val="left"/>
      <w:pPr>
        <w:ind w:left="1080" w:hanging="72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7A4A89"/>
    <w:multiLevelType w:val="hybridMultilevel"/>
    <w:tmpl w:val="CE2C17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E23BB6"/>
    <w:multiLevelType w:val="hybridMultilevel"/>
    <w:tmpl w:val="CF78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067D6A"/>
    <w:multiLevelType w:val="hybridMultilevel"/>
    <w:tmpl w:val="28746AEA"/>
    <w:lvl w:ilvl="0" w:tplc="ACBAEF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2351C4"/>
    <w:multiLevelType w:val="hybridMultilevel"/>
    <w:tmpl w:val="CD18C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6A4CFF"/>
    <w:multiLevelType w:val="multilevel"/>
    <w:tmpl w:val="4D8E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C854DF"/>
    <w:multiLevelType w:val="hybridMultilevel"/>
    <w:tmpl w:val="674689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35431DE"/>
    <w:multiLevelType w:val="hybridMultilevel"/>
    <w:tmpl w:val="9B8E0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536C0B"/>
    <w:multiLevelType w:val="hybridMultilevel"/>
    <w:tmpl w:val="683088B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15:restartNumberingAfterBreak="0">
    <w:nsid w:val="7D9D4799"/>
    <w:multiLevelType w:val="hybridMultilevel"/>
    <w:tmpl w:val="E5A21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9552595">
    <w:abstractNumId w:val="3"/>
  </w:num>
  <w:num w:numId="2" w16cid:durableId="1017082023">
    <w:abstractNumId w:val="4"/>
  </w:num>
  <w:num w:numId="3" w16cid:durableId="1457333550">
    <w:abstractNumId w:val="11"/>
  </w:num>
  <w:num w:numId="4" w16cid:durableId="1467771540">
    <w:abstractNumId w:val="13"/>
  </w:num>
  <w:num w:numId="5" w16cid:durableId="2136898811">
    <w:abstractNumId w:val="0"/>
  </w:num>
  <w:num w:numId="6" w16cid:durableId="234321857">
    <w:abstractNumId w:val="1"/>
  </w:num>
  <w:num w:numId="7" w16cid:durableId="1905336461">
    <w:abstractNumId w:val="10"/>
  </w:num>
  <w:num w:numId="8" w16cid:durableId="38748376">
    <w:abstractNumId w:val="12"/>
  </w:num>
  <w:num w:numId="9" w16cid:durableId="953171884">
    <w:abstractNumId w:val="14"/>
  </w:num>
  <w:num w:numId="10" w16cid:durableId="1703438406">
    <w:abstractNumId w:val="2"/>
  </w:num>
  <w:num w:numId="11" w16cid:durableId="1663049158">
    <w:abstractNumId w:val="15"/>
  </w:num>
  <w:num w:numId="12" w16cid:durableId="1084113396">
    <w:abstractNumId w:val="8"/>
  </w:num>
  <w:num w:numId="13" w16cid:durableId="80370242">
    <w:abstractNumId w:val="9"/>
  </w:num>
  <w:num w:numId="14" w16cid:durableId="865559288">
    <w:abstractNumId w:val="6"/>
  </w:num>
  <w:num w:numId="15" w16cid:durableId="1985892837">
    <w:abstractNumId w:val="5"/>
  </w:num>
  <w:num w:numId="16" w16cid:durableId="8518387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FA0"/>
    <w:rsid w:val="00006E69"/>
    <w:rsid w:val="00007F91"/>
    <w:rsid w:val="000217EC"/>
    <w:rsid w:val="000230AD"/>
    <w:rsid w:val="000302B6"/>
    <w:rsid w:val="000429FB"/>
    <w:rsid w:val="00042D71"/>
    <w:rsid w:val="000449E3"/>
    <w:rsid w:val="00045D94"/>
    <w:rsid w:val="00046838"/>
    <w:rsid w:val="000512AA"/>
    <w:rsid w:val="00062E53"/>
    <w:rsid w:val="00063540"/>
    <w:rsid w:val="00073D83"/>
    <w:rsid w:val="0007427C"/>
    <w:rsid w:val="00084CDA"/>
    <w:rsid w:val="000901D0"/>
    <w:rsid w:val="000937DF"/>
    <w:rsid w:val="000C56E2"/>
    <w:rsid w:val="000C7D4E"/>
    <w:rsid w:val="000C7E8C"/>
    <w:rsid w:val="000D1C63"/>
    <w:rsid w:val="000D5F92"/>
    <w:rsid w:val="000E1FBC"/>
    <w:rsid w:val="000F2456"/>
    <w:rsid w:val="0010343C"/>
    <w:rsid w:val="00105EE5"/>
    <w:rsid w:val="001071B8"/>
    <w:rsid w:val="00112315"/>
    <w:rsid w:val="00112CE4"/>
    <w:rsid w:val="00113C49"/>
    <w:rsid w:val="001165E3"/>
    <w:rsid w:val="001178AF"/>
    <w:rsid w:val="001266DB"/>
    <w:rsid w:val="00127BD4"/>
    <w:rsid w:val="001309EF"/>
    <w:rsid w:val="00133859"/>
    <w:rsid w:val="0015027D"/>
    <w:rsid w:val="00157BE9"/>
    <w:rsid w:val="001701C8"/>
    <w:rsid w:val="00172851"/>
    <w:rsid w:val="00173CB9"/>
    <w:rsid w:val="0018428B"/>
    <w:rsid w:val="00184D18"/>
    <w:rsid w:val="00190DA8"/>
    <w:rsid w:val="0019525F"/>
    <w:rsid w:val="001A168E"/>
    <w:rsid w:val="001A709A"/>
    <w:rsid w:val="001C4728"/>
    <w:rsid w:val="001C6060"/>
    <w:rsid w:val="001E17CD"/>
    <w:rsid w:val="001E4C82"/>
    <w:rsid w:val="00201BDF"/>
    <w:rsid w:val="002044B8"/>
    <w:rsid w:val="00204758"/>
    <w:rsid w:val="00213A67"/>
    <w:rsid w:val="00231207"/>
    <w:rsid w:val="0023362A"/>
    <w:rsid w:val="00246050"/>
    <w:rsid w:val="00246F0B"/>
    <w:rsid w:val="00247AEE"/>
    <w:rsid w:val="0026682B"/>
    <w:rsid w:val="002705A7"/>
    <w:rsid w:val="00276A4C"/>
    <w:rsid w:val="00296316"/>
    <w:rsid w:val="00297202"/>
    <w:rsid w:val="002A0FFB"/>
    <w:rsid w:val="002A1F08"/>
    <w:rsid w:val="002A5186"/>
    <w:rsid w:val="002B5E94"/>
    <w:rsid w:val="002B7364"/>
    <w:rsid w:val="002C1B04"/>
    <w:rsid w:val="002D6B69"/>
    <w:rsid w:val="002E7FA1"/>
    <w:rsid w:val="002F1158"/>
    <w:rsid w:val="002F43FA"/>
    <w:rsid w:val="002F470B"/>
    <w:rsid w:val="00302EA4"/>
    <w:rsid w:val="00303643"/>
    <w:rsid w:val="00305E9C"/>
    <w:rsid w:val="00306609"/>
    <w:rsid w:val="00306E04"/>
    <w:rsid w:val="00315C82"/>
    <w:rsid w:val="00320ADC"/>
    <w:rsid w:val="00321475"/>
    <w:rsid w:val="00325E64"/>
    <w:rsid w:val="0032621E"/>
    <w:rsid w:val="0033163E"/>
    <w:rsid w:val="00336E52"/>
    <w:rsid w:val="00344B06"/>
    <w:rsid w:val="00355D87"/>
    <w:rsid w:val="003566EE"/>
    <w:rsid w:val="003664BA"/>
    <w:rsid w:val="00373217"/>
    <w:rsid w:val="00385A99"/>
    <w:rsid w:val="00385F72"/>
    <w:rsid w:val="00393730"/>
    <w:rsid w:val="00397D7D"/>
    <w:rsid w:val="003B05A7"/>
    <w:rsid w:val="003B21A7"/>
    <w:rsid w:val="003B66DD"/>
    <w:rsid w:val="003C0872"/>
    <w:rsid w:val="003C7F01"/>
    <w:rsid w:val="003D08DE"/>
    <w:rsid w:val="003D4B77"/>
    <w:rsid w:val="003D54F3"/>
    <w:rsid w:val="003D554F"/>
    <w:rsid w:val="003D68A5"/>
    <w:rsid w:val="003E0028"/>
    <w:rsid w:val="003E1745"/>
    <w:rsid w:val="003E1E53"/>
    <w:rsid w:val="003E5D46"/>
    <w:rsid w:val="003E69CC"/>
    <w:rsid w:val="003E702C"/>
    <w:rsid w:val="003F2895"/>
    <w:rsid w:val="003F3BE0"/>
    <w:rsid w:val="003F6BA6"/>
    <w:rsid w:val="00404BF0"/>
    <w:rsid w:val="00406DC8"/>
    <w:rsid w:val="00412406"/>
    <w:rsid w:val="0042508B"/>
    <w:rsid w:val="00436874"/>
    <w:rsid w:val="00437DFD"/>
    <w:rsid w:val="00440A3D"/>
    <w:rsid w:val="0044653B"/>
    <w:rsid w:val="00467D7A"/>
    <w:rsid w:val="00472A05"/>
    <w:rsid w:val="00472C0A"/>
    <w:rsid w:val="00481F81"/>
    <w:rsid w:val="0048449B"/>
    <w:rsid w:val="004A377E"/>
    <w:rsid w:val="004A46B9"/>
    <w:rsid w:val="004B12B6"/>
    <w:rsid w:val="004B12EC"/>
    <w:rsid w:val="004B17D8"/>
    <w:rsid w:val="004B543B"/>
    <w:rsid w:val="004C2A2B"/>
    <w:rsid w:val="004C455F"/>
    <w:rsid w:val="004C7B07"/>
    <w:rsid w:val="004D7AE1"/>
    <w:rsid w:val="004E657B"/>
    <w:rsid w:val="004F4476"/>
    <w:rsid w:val="0053332B"/>
    <w:rsid w:val="00535FA0"/>
    <w:rsid w:val="005364A2"/>
    <w:rsid w:val="00541DC2"/>
    <w:rsid w:val="005445C3"/>
    <w:rsid w:val="00545593"/>
    <w:rsid w:val="00551B00"/>
    <w:rsid w:val="00553359"/>
    <w:rsid w:val="00553BE1"/>
    <w:rsid w:val="0056370A"/>
    <w:rsid w:val="00563F41"/>
    <w:rsid w:val="00566529"/>
    <w:rsid w:val="005678B6"/>
    <w:rsid w:val="0057079D"/>
    <w:rsid w:val="005778FA"/>
    <w:rsid w:val="00591FCC"/>
    <w:rsid w:val="005954D2"/>
    <w:rsid w:val="00597D9B"/>
    <w:rsid w:val="005A0A32"/>
    <w:rsid w:val="005A31DB"/>
    <w:rsid w:val="005B034C"/>
    <w:rsid w:val="005B1F68"/>
    <w:rsid w:val="005B6018"/>
    <w:rsid w:val="005B634D"/>
    <w:rsid w:val="005C1FAE"/>
    <w:rsid w:val="005D74EB"/>
    <w:rsid w:val="005E119F"/>
    <w:rsid w:val="005F3183"/>
    <w:rsid w:val="00603105"/>
    <w:rsid w:val="00605480"/>
    <w:rsid w:val="00606C64"/>
    <w:rsid w:val="00607534"/>
    <w:rsid w:val="00610485"/>
    <w:rsid w:val="006106CC"/>
    <w:rsid w:val="006154B9"/>
    <w:rsid w:val="00617618"/>
    <w:rsid w:val="006214E4"/>
    <w:rsid w:val="006248E6"/>
    <w:rsid w:val="00631D69"/>
    <w:rsid w:val="00644F50"/>
    <w:rsid w:val="00645581"/>
    <w:rsid w:val="0065127C"/>
    <w:rsid w:val="00654EB1"/>
    <w:rsid w:val="00656B92"/>
    <w:rsid w:val="00662A18"/>
    <w:rsid w:val="00680B24"/>
    <w:rsid w:val="00681FA7"/>
    <w:rsid w:val="00683189"/>
    <w:rsid w:val="00687E47"/>
    <w:rsid w:val="006A573A"/>
    <w:rsid w:val="006A6385"/>
    <w:rsid w:val="006B4032"/>
    <w:rsid w:val="006C2A17"/>
    <w:rsid w:val="006C79F0"/>
    <w:rsid w:val="006D1B58"/>
    <w:rsid w:val="006D4957"/>
    <w:rsid w:val="006D5C77"/>
    <w:rsid w:val="006D5F15"/>
    <w:rsid w:val="006D6E89"/>
    <w:rsid w:val="006E08B3"/>
    <w:rsid w:val="006E7B5D"/>
    <w:rsid w:val="006F052F"/>
    <w:rsid w:val="006F23A9"/>
    <w:rsid w:val="006F4F82"/>
    <w:rsid w:val="006F5DFE"/>
    <w:rsid w:val="006F6EC9"/>
    <w:rsid w:val="00700DD7"/>
    <w:rsid w:val="0070655F"/>
    <w:rsid w:val="00716E6B"/>
    <w:rsid w:val="00717312"/>
    <w:rsid w:val="00717F29"/>
    <w:rsid w:val="00727459"/>
    <w:rsid w:val="007304B1"/>
    <w:rsid w:val="00732713"/>
    <w:rsid w:val="00733BBD"/>
    <w:rsid w:val="00743929"/>
    <w:rsid w:val="0074671A"/>
    <w:rsid w:val="00746F16"/>
    <w:rsid w:val="00753BCA"/>
    <w:rsid w:val="007553EE"/>
    <w:rsid w:val="00763518"/>
    <w:rsid w:val="00763F02"/>
    <w:rsid w:val="007646F9"/>
    <w:rsid w:val="00765955"/>
    <w:rsid w:val="00782C05"/>
    <w:rsid w:val="00786F1C"/>
    <w:rsid w:val="00787666"/>
    <w:rsid w:val="00792F95"/>
    <w:rsid w:val="007A10EB"/>
    <w:rsid w:val="007A5675"/>
    <w:rsid w:val="007A6F38"/>
    <w:rsid w:val="007B5161"/>
    <w:rsid w:val="007C50EF"/>
    <w:rsid w:val="007E71E5"/>
    <w:rsid w:val="007F2F9B"/>
    <w:rsid w:val="008042D3"/>
    <w:rsid w:val="008204D2"/>
    <w:rsid w:val="00825269"/>
    <w:rsid w:val="00833009"/>
    <w:rsid w:val="00841E31"/>
    <w:rsid w:val="008421E5"/>
    <w:rsid w:val="00845C84"/>
    <w:rsid w:val="008478B5"/>
    <w:rsid w:val="00854720"/>
    <w:rsid w:val="0086029B"/>
    <w:rsid w:val="008602D3"/>
    <w:rsid w:val="00864E04"/>
    <w:rsid w:val="008665F8"/>
    <w:rsid w:val="00872E90"/>
    <w:rsid w:val="00894A75"/>
    <w:rsid w:val="008973FB"/>
    <w:rsid w:val="008A28B5"/>
    <w:rsid w:val="008A4D89"/>
    <w:rsid w:val="008B616A"/>
    <w:rsid w:val="008C152E"/>
    <w:rsid w:val="008C1CCC"/>
    <w:rsid w:val="008C58ED"/>
    <w:rsid w:val="008D1374"/>
    <w:rsid w:val="008D6A04"/>
    <w:rsid w:val="008D6B87"/>
    <w:rsid w:val="008E25AE"/>
    <w:rsid w:val="008E2BBF"/>
    <w:rsid w:val="008E4A17"/>
    <w:rsid w:val="008F68D4"/>
    <w:rsid w:val="0090013A"/>
    <w:rsid w:val="0090194A"/>
    <w:rsid w:val="00902CDA"/>
    <w:rsid w:val="00912346"/>
    <w:rsid w:val="00914622"/>
    <w:rsid w:val="00915617"/>
    <w:rsid w:val="00922E88"/>
    <w:rsid w:val="00935CB5"/>
    <w:rsid w:val="00936564"/>
    <w:rsid w:val="00952366"/>
    <w:rsid w:val="009539D3"/>
    <w:rsid w:val="00956E8A"/>
    <w:rsid w:val="00961A4D"/>
    <w:rsid w:val="0096777C"/>
    <w:rsid w:val="00971445"/>
    <w:rsid w:val="00975BF3"/>
    <w:rsid w:val="00984F1B"/>
    <w:rsid w:val="009A0841"/>
    <w:rsid w:val="009A6047"/>
    <w:rsid w:val="009A676B"/>
    <w:rsid w:val="009B1AE5"/>
    <w:rsid w:val="009B742B"/>
    <w:rsid w:val="009C3AED"/>
    <w:rsid w:val="009C58B5"/>
    <w:rsid w:val="009E2898"/>
    <w:rsid w:val="009E6FFC"/>
    <w:rsid w:val="009F56F5"/>
    <w:rsid w:val="00A037AF"/>
    <w:rsid w:val="00A05CCA"/>
    <w:rsid w:val="00A06812"/>
    <w:rsid w:val="00A0728F"/>
    <w:rsid w:val="00A10403"/>
    <w:rsid w:val="00A112D3"/>
    <w:rsid w:val="00A137C7"/>
    <w:rsid w:val="00A1444F"/>
    <w:rsid w:val="00A1510E"/>
    <w:rsid w:val="00A16222"/>
    <w:rsid w:val="00A17B96"/>
    <w:rsid w:val="00A2008B"/>
    <w:rsid w:val="00A21E34"/>
    <w:rsid w:val="00A30C71"/>
    <w:rsid w:val="00A32684"/>
    <w:rsid w:val="00A412AE"/>
    <w:rsid w:val="00A44128"/>
    <w:rsid w:val="00A5072F"/>
    <w:rsid w:val="00A73425"/>
    <w:rsid w:val="00A84E96"/>
    <w:rsid w:val="00A85A8D"/>
    <w:rsid w:val="00A87723"/>
    <w:rsid w:val="00A87950"/>
    <w:rsid w:val="00A9119E"/>
    <w:rsid w:val="00A91AE0"/>
    <w:rsid w:val="00A95013"/>
    <w:rsid w:val="00AB2F32"/>
    <w:rsid w:val="00AB49DC"/>
    <w:rsid w:val="00AC686C"/>
    <w:rsid w:val="00AD264C"/>
    <w:rsid w:val="00AF3EAC"/>
    <w:rsid w:val="00AF76C9"/>
    <w:rsid w:val="00B01F48"/>
    <w:rsid w:val="00B061D9"/>
    <w:rsid w:val="00B104A4"/>
    <w:rsid w:val="00B12BE5"/>
    <w:rsid w:val="00B13676"/>
    <w:rsid w:val="00B13D83"/>
    <w:rsid w:val="00B2381D"/>
    <w:rsid w:val="00B30395"/>
    <w:rsid w:val="00B36142"/>
    <w:rsid w:val="00B4224B"/>
    <w:rsid w:val="00B521D6"/>
    <w:rsid w:val="00B5258F"/>
    <w:rsid w:val="00B56AB1"/>
    <w:rsid w:val="00B60616"/>
    <w:rsid w:val="00B60F76"/>
    <w:rsid w:val="00B66A94"/>
    <w:rsid w:val="00B71DB0"/>
    <w:rsid w:val="00B75974"/>
    <w:rsid w:val="00B8289D"/>
    <w:rsid w:val="00B91574"/>
    <w:rsid w:val="00B933E5"/>
    <w:rsid w:val="00B93F6C"/>
    <w:rsid w:val="00B959C9"/>
    <w:rsid w:val="00BA7E3D"/>
    <w:rsid w:val="00BB5FF9"/>
    <w:rsid w:val="00BC10AB"/>
    <w:rsid w:val="00BC6D3B"/>
    <w:rsid w:val="00BD7D5A"/>
    <w:rsid w:val="00BE04AE"/>
    <w:rsid w:val="00BE7E58"/>
    <w:rsid w:val="00BF1819"/>
    <w:rsid w:val="00BF28E7"/>
    <w:rsid w:val="00C01AC4"/>
    <w:rsid w:val="00C11018"/>
    <w:rsid w:val="00C11C8F"/>
    <w:rsid w:val="00C131EA"/>
    <w:rsid w:val="00C13596"/>
    <w:rsid w:val="00C14B78"/>
    <w:rsid w:val="00C20D6C"/>
    <w:rsid w:val="00C223A9"/>
    <w:rsid w:val="00C27460"/>
    <w:rsid w:val="00C27CED"/>
    <w:rsid w:val="00C31DF2"/>
    <w:rsid w:val="00C33498"/>
    <w:rsid w:val="00C343D6"/>
    <w:rsid w:val="00C36EF7"/>
    <w:rsid w:val="00C46402"/>
    <w:rsid w:val="00C464A9"/>
    <w:rsid w:val="00C50D5D"/>
    <w:rsid w:val="00C51300"/>
    <w:rsid w:val="00C51AA6"/>
    <w:rsid w:val="00C5296C"/>
    <w:rsid w:val="00C534D6"/>
    <w:rsid w:val="00C618B4"/>
    <w:rsid w:val="00C6345B"/>
    <w:rsid w:val="00C7691F"/>
    <w:rsid w:val="00C819E4"/>
    <w:rsid w:val="00C87826"/>
    <w:rsid w:val="00CB4BF3"/>
    <w:rsid w:val="00CB5C02"/>
    <w:rsid w:val="00CC1D92"/>
    <w:rsid w:val="00CC358F"/>
    <w:rsid w:val="00CD3201"/>
    <w:rsid w:val="00CD5BF2"/>
    <w:rsid w:val="00CE1C6C"/>
    <w:rsid w:val="00CE2E62"/>
    <w:rsid w:val="00CE5A1D"/>
    <w:rsid w:val="00CF0425"/>
    <w:rsid w:val="00CF0BF4"/>
    <w:rsid w:val="00CF46AF"/>
    <w:rsid w:val="00CF4EB8"/>
    <w:rsid w:val="00CF6A9E"/>
    <w:rsid w:val="00D01350"/>
    <w:rsid w:val="00D03443"/>
    <w:rsid w:val="00D039E4"/>
    <w:rsid w:val="00D04D5B"/>
    <w:rsid w:val="00D07C4F"/>
    <w:rsid w:val="00D12376"/>
    <w:rsid w:val="00D13690"/>
    <w:rsid w:val="00D13E0E"/>
    <w:rsid w:val="00D21F68"/>
    <w:rsid w:val="00D260C8"/>
    <w:rsid w:val="00D4002D"/>
    <w:rsid w:val="00D41E24"/>
    <w:rsid w:val="00D43DDD"/>
    <w:rsid w:val="00D45524"/>
    <w:rsid w:val="00D5376D"/>
    <w:rsid w:val="00D53D04"/>
    <w:rsid w:val="00D54563"/>
    <w:rsid w:val="00D55902"/>
    <w:rsid w:val="00D6035C"/>
    <w:rsid w:val="00D628D4"/>
    <w:rsid w:val="00D678A0"/>
    <w:rsid w:val="00D86ED8"/>
    <w:rsid w:val="00DB4B3A"/>
    <w:rsid w:val="00DC1B0C"/>
    <w:rsid w:val="00DC30E9"/>
    <w:rsid w:val="00DD03E7"/>
    <w:rsid w:val="00DD29A2"/>
    <w:rsid w:val="00DD34A7"/>
    <w:rsid w:val="00DD3A3E"/>
    <w:rsid w:val="00DD40B1"/>
    <w:rsid w:val="00DD554F"/>
    <w:rsid w:val="00DF6287"/>
    <w:rsid w:val="00DF6B0D"/>
    <w:rsid w:val="00DF7C60"/>
    <w:rsid w:val="00E00BB9"/>
    <w:rsid w:val="00E06086"/>
    <w:rsid w:val="00E065EE"/>
    <w:rsid w:val="00E076A5"/>
    <w:rsid w:val="00E17CA6"/>
    <w:rsid w:val="00E23CB5"/>
    <w:rsid w:val="00E2764C"/>
    <w:rsid w:val="00E31366"/>
    <w:rsid w:val="00E31C3F"/>
    <w:rsid w:val="00E333F5"/>
    <w:rsid w:val="00E44116"/>
    <w:rsid w:val="00E47D83"/>
    <w:rsid w:val="00E508EF"/>
    <w:rsid w:val="00E50C9E"/>
    <w:rsid w:val="00E5443E"/>
    <w:rsid w:val="00E5573F"/>
    <w:rsid w:val="00E61A2C"/>
    <w:rsid w:val="00E64D5E"/>
    <w:rsid w:val="00E80CDE"/>
    <w:rsid w:val="00E80D3E"/>
    <w:rsid w:val="00E87638"/>
    <w:rsid w:val="00E925B8"/>
    <w:rsid w:val="00E96873"/>
    <w:rsid w:val="00EA2813"/>
    <w:rsid w:val="00EA6390"/>
    <w:rsid w:val="00EB1505"/>
    <w:rsid w:val="00EB1805"/>
    <w:rsid w:val="00EC1D14"/>
    <w:rsid w:val="00EC431C"/>
    <w:rsid w:val="00ED2DFB"/>
    <w:rsid w:val="00ED5AAF"/>
    <w:rsid w:val="00ED77A3"/>
    <w:rsid w:val="00EE163E"/>
    <w:rsid w:val="00EE2232"/>
    <w:rsid w:val="00EF1EAE"/>
    <w:rsid w:val="00EF7899"/>
    <w:rsid w:val="00EF7EF7"/>
    <w:rsid w:val="00F01D56"/>
    <w:rsid w:val="00F12DFE"/>
    <w:rsid w:val="00F14038"/>
    <w:rsid w:val="00F160C6"/>
    <w:rsid w:val="00F20080"/>
    <w:rsid w:val="00F2579B"/>
    <w:rsid w:val="00F37025"/>
    <w:rsid w:val="00F373E4"/>
    <w:rsid w:val="00F51036"/>
    <w:rsid w:val="00F57B94"/>
    <w:rsid w:val="00F728BA"/>
    <w:rsid w:val="00F73058"/>
    <w:rsid w:val="00F731FF"/>
    <w:rsid w:val="00F80082"/>
    <w:rsid w:val="00F80A83"/>
    <w:rsid w:val="00F80FAD"/>
    <w:rsid w:val="00F90270"/>
    <w:rsid w:val="00F9603D"/>
    <w:rsid w:val="00FA3E85"/>
    <w:rsid w:val="00FB09E5"/>
    <w:rsid w:val="00FD0221"/>
    <w:rsid w:val="00FD1324"/>
    <w:rsid w:val="00FD139B"/>
    <w:rsid w:val="00FD7916"/>
    <w:rsid w:val="00FE0C5E"/>
    <w:rsid w:val="00FE6674"/>
    <w:rsid w:val="00FF39EB"/>
    <w:rsid w:val="00FF5D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BDB96"/>
  <w15:chartTrackingRefBased/>
  <w15:docId w15:val="{F329790B-0E37-4D72-B43D-AB5FB30DF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31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716E6B"/>
    <w:rPr>
      <w:sz w:val="20"/>
      <w:szCs w:val="20"/>
    </w:rPr>
  </w:style>
  <w:style w:type="character" w:customStyle="1" w:styleId="FootnoteTextChar">
    <w:name w:val="Footnote Text Char"/>
    <w:aliases w:val="5_G Char"/>
    <w:basedOn w:val="DefaultParagraphFont"/>
    <w:link w:val="FootnoteText"/>
    <w:uiPriority w:val="99"/>
    <w:rsid w:val="00716E6B"/>
    <w:rPr>
      <w:sz w:val="20"/>
      <w:szCs w:val="20"/>
    </w:rPr>
  </w:style>
  <w:style w:type="character" w:styleId="FootnoteReference">
    <w:name w:val="footnote reference"/>
    <w:aliases w:val="4_G"/>
    <w:basedOn w:val="DefaultParagraphFont"/>
    <w:uiPriority w:val="99"/>
    <w:unhideWhenUsed/>
    <w:qFormat/>
    <w:rsid w:val="00716E6B"/>
    <w:rPr>
      <w:vertAlign w:val="superscript"/>
    </w:rPr>
  </w:style>
  <w:style w:type="paragraph" w:styleId="NormalWeb">
    <w:name w:val="Normal (Web)"/>
    <w:basedOn w:val="Normal"/>
    <w:uiPriority w:val="99"/>
    <w:unhideWhenUsed/>
    <w:rsid w:val="008D1374"/>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8D1374"/>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nhideWhenUsed/>
    <w:rsid w:val="008D1374"/>
    <w:rPr>
      <w:sz w:val="16"/>
      <w:szCs w:val="16"/>
    </w:rPr>
  </w:style>
  <w:style w:type="paragraph" w:styleId="CommentText">
    <w:name w:val="annotation text"/>
    <w:basedOn w:val="Normal"/>
    <w:link w:val="CommentTextChar"/>
    <w:unhideWhenUsed/>
    <w:rsid w:val="008D1374"/>
    <w:rPr>
      <w:sz w:val="20"/>
      <w:szCs w:val="20"/>
    </w:rPr>
  </w:style>
  <w:style w:type="character" w:customStyle="1" w:styleId="CommentTextChar">
    <w:name w:val="Comment Text Char"/>
    <w:basedOn w:val="DefaultParagraphFont"/>
    <w:link w:val="CommentText"/>
    <w:rsid w:val="008D1374"/>
    <w:rPr>
      <w:sz w:val="20"/>
      <w:szCs w:val="20"/>
    </w:rPr>
  </w:style>
  <w:style w:type="paragraph" w:styleId="BalloonText">
    <w:name w:val="Balloon Text"/>
    <w:basedOn w:val="Normal"/>
    <w:link w:val="BalloonTextChar"/>
    <w:uiPriority w:val="99"/>
    <w:semiHidden/>
    <w:unhideWhenUsed/>
    <w:rsid w:val="008D13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37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B1AE5"/>
    <w:rPr>
      <w:b/>
      <w:bCs/>
    </w:rPr>
  </w:style>
  <w:style w:type="character" w:customStyle="1" w:styleId="CommentSubjectChar">
    <w:name w:val="Comment Subject Char"/>
    <w:basedOn w:val="CommentTextChar"/>
    <w:link w:val="CommentSubject"/>
    <w:uiPriority w:val="99"/>
    <w:semiHidden/>
    <w:rsid w:val="009B1AE5"/>
    <w:rPr>
      <w:b/>
      <w:bCs/>
      <w:sz w:val="20"/>
      <w:szCs w:val="20"/>
    </w:rPr>
  </w:style>
  <w:style w:type="paragraph" w:styleId="Header">
    <w:name w:val="header"/>
    <w:basedOn w:val="Normal"/>
    <w:link w:val="HeaderChar"/>
    <w:uiPriority w:val="99"/>
    <w:unhideWhenUsed/>
    <w:rsid w:val="00BC6D3B"/>
    <w:pPr>
      <w:tabs>
        <w:tab w:val="center" w:pos="4680"/>
        <w:tab w:val="right" w:pos="9360"/>
      </w:tabs>
    </w:pPr>
  </w:style>
  <w:style w:type="character" w:customStyle="1" w:styleId="HeaderChar">
    <w:name w:val="Header Char"/>
    <w:basedOn w:val="DefaultParagraphFont"/>
    <w:link w:val="Header"/>
    <w:uiPriority w:val="99"/>
    <w:rsid w:val="00BC6D3B"/>
  </w:style>
  <w:style w:type="paragraph" w:styleId="Footer">
    <w:name w:val="footer"/>
    <w:basedOn w:val="Normal"/>
    <w:link w:val="FooterChar"/>
    <w:uiPriority w:val="99"/>
    <w:unhideWhenUsed/>
    <w:rsid w:val="00BC6D3B"/>
    <w:pPr>
      <w:tabs>
        <w:tab w:val="center" w:pos="4680"/>
        <w:tab w:val="right" w:pos="9360"/>
      </w:tabs>
    </w:pPr>
  </w:style>
  <w:style w:type="character" w:customStyle="1" w:styleId="FooterChar">
    <w:name w:val="Footer Char"/>
    <w:basedOn w:val="DefaultParagraphFont"/>
    <w:link w:val="Footer"/>
    <w:uiPriority w:val="99"/>
    <w:rsid w:val="00BC6D3B"/>
  </w:style>
  <w:style w:type="character" w:styleId="Hyperlink">
    <w:name w:val="Hyperlink"/>
    <w:basedOn w:val="DefaultParagraphFont"/>
    <w:uiPriority w:val="99"/>
    <w:unhideWhenUsed/>
    <w:rsid w:val="00D41E24"/>
    <w:rPr>
      <w:color w:val="0563C1" w:themeColor="hyperlink"/>
      <w:u w:val="single"/>
    </w:rPr>
  </w:style>
  <w:style w:type="paragraph" w:styleId="ListParagraph">
    <w:name w:val="List Paragraph"/>
    <w:basedOn w:val="Normal"/>
    <w:uiPriority w:val="34"/>
    <w:qFormat/>
    <w:rsid w:val="00553359"/>
    <w:pPr>
      <w:ind w:left="720"/>
      <w:contextualSpacing/>
    </w:pPr>
    <w:rPr>
      <w:sz w:val="24"/>
      <w:szCs w:val="24"/>
    </w:rPr>
  </w:style>
  <w:style w:type="paragraph" w:customStyle="1" w:styleId="SingleTxtG">
    <w:name w:val="_ Single Txt_G"/>
    <w:basedOn w:val="Normal"/>
    <w:rsid w:val="00553359"/>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styleId="EndnoteReference">
    <w:name w:val="endnote reference"/>
    <w:aliases w:val="1_G"/>
    <w:uiPriority w:val="99"/>
    <w:rsid w:val="00553359"/>
    <w:rPr>
      <w:rFonts w:ascii="Times New Roman" w:hAnsi="Times New Roman"/>
      <w:sz w:val="18"/>
      <w:vertAlign w:val="superscript"/>
    </w:rPr>
  </w:style>
  <w:style w:type="paragraph" w:styleId="EndnoteText">
    <w:name w:val="endnote text"/>
    <w:aliases w:val="2_G"/>
    <w:basedOn w:val="FootnoteText"/>
    <w:link w:val="EndnoteTextChar"/>
    <w:rsid w:val="00553359"/>
    <w:pPr>
      <w:tabs>
        <w:tab w:val="right" w:pos="1021"/>
      </w:tabs>
      <w:spacing w:line="220" w:lineRule="exact"/>
      <w:ind w:left="1134" w:right="1134" w:hanging="1134"/>
    </w:pPr>
    <w:rPr>
      <w:rFonts w:ascii="Times New Roman" w:eastAsia="SimSun" w:hAnsi="Times New Roman" w:cs="Times New Roman"/>
      <w:sz w:val="18"/>
      <w:lang w:val="en-GB" w:eastAsia="zh-CN"/>
    </w:rPr>
  </w:style>
  <w:style w:type="character" w:customStyle="1" w:styleId="EndnoteTextChar">
    <w:name w:val="Endnote Text Char"/>
    <w:aliases w:val="2_G Char"/>
    <w:basedOn w:val="DefaultParagraphFont"/>
    <w:link w:val="EndnoteText"/>
    <w:rsid w:val="00553359"/>
    <w:rPr>
      <w:rFonts w:ascii="Times New Roman" w:eastAsia="SimSun" w:hAnsi="Times New Roman" w:cs="Times New Roman"/>
      <w:sz w:val="18"/>
      <w:szCs w:val="20"/>
      <w:lang w:val="en-GB" w:eastAsia="zh-CN"/>
    </w:rPr>
  </w:style>
  <w:style w:type="character" w:styleId="FollowedHyperlink">
    <w:name w:val="FollowedHyperlink"/>
    <w:basedOn w:val="DefaultParagraphFont"/>
    <w:uiPriority w:val="99"/>
    <w:semiHidden/>
    <w:unhideWhenUsed/>
    <w:rsid w:val="006F4F82"/>
    <w:rPr>
      <w:color w:val="954F72" w:themeColor="followedHyperlink"/>
      <w:u w:val="single"/>
    </w:rPr>
  </w:style>
  <w:style w:type="table" w:styleId="TableGrid">
    <w:name w:val="Table Grid"/>
    <w:basedOn w:val="TableNormal"/>
    <w:rsid w:val="00B521D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61D9"/>
    <w:rPr>
      <w:color w:val="605E5C"/>
      <w:shd w:val="clear" w:color="auto" w:fill="E1DFDD"/>
    </w:rPr>
  </w:style>
  <w:style w:type="paragraph" w:customStyle="1" w:styleId="Standard">
    <w:name w:val="Standard"/>
    <w:rsid w:val="00276A4C"/>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86428">
      <w:bodyDiv w:val="1"/>
      <w:marLeft w:val="0"/>
      <w:marRight w:val="0"/>
      <w:marTop w:val="0"/>
      <w:marBottom w:val="0"/>
      <w:divBdr>
        <w:top w:val="none" w:sz="0" w:space="0" w:color="auto"/>
        <w:left w:val="none" w:sz="0" w:space="0" w:color="auto"/>
        <w:bottom w:val="none" w:sz="0" w:space="0" w:color="auto"/>
        <w:right w:val="none" w:sz="0" w:space="0" w:color="auto"/>
      </w:divBdr>
    </w:div>
    <w:div w:id="26026826">
      <w:bodyDiv w:val="1"/>
      <w:marLeft w:val="0"/>
      <w:marRight w:val="0"/>
      <w:marTop w:val="0"/>
      <w:marBottom w:val="0"/>
      <w:divBdr>
        <w:top w:val="none" w:sz="0" w:space="0" w:color="auto"/>
        <w:left w:val="none" w:sz="0" w:space="0" w:color="auto"/>
        <w:bottom w:val="none" w:sz="0" w:space="0" w:color="auto"/>
        <w:right w:val="none" w:sz="0" w:space="0" w:color="auto"/>
      </w:divBdr>
    </w:div>
    <w:div w:id="247930311">
      <w:bodyDiv w:val="1"/>
      <w:marLeft w:val="0"/>
      <w:marRight w:val="0"/>
      <w:marTop w:val="0"/>
      <w:marBottom w:val="0"/>
      <w:divBdr>
        <w:top w:val="none" w:sz="0" w:space="0" w:color="auto"/>
        <w:left w:val="none" w:sz="0" w:space="0" w:color="auto"/>
        <w:bottom w:val="none" w:sz="0" w:space="0" w:color="auto"/>
        <w:right w:val="none" w:sz="0" w:space="0" w:color="auto"/>
      </w:divBdr>
    </w:div>
    <w:div w:id="559363052">
      <w:bodyDiv w:val="1"/>
      <w:marLeft w:val="0"/>
      <w:marRight w:val="0"/>
      <w:marTop w:val="0"/>
      <w:marBottom w:val="0"/>
      <w:divBdr>
        <w:top w:val="none" w:sz="0" w:space="0" w:color="auto"/>
        <w:left w:val="none" w:sz="0" w:space="0" w:color="auto"/>
        <w:bottom w:val="none" w:sz="0" w:space="0" w:color="auto"/>
        <w:right w:val="none" w:sz="0" w:space="0" w:color="auto"/>
      </w:divBdr>
    </w:div>
    <w:div w:id="737823092">
      <w:bodyDiv w:val="1"/>
      <w:marLeft w:val="0"/>
      <w:marRight w:val="0"/>
      <w:marTop w:val="0"/>
      <w:marBottom w:val="0"/>
      <w:divBdr>
        <w:top w:val="none" w:sz="0" w:space="0" w:color="auto"/>
        <w:left w:val="none" w:sz="0" w:space="0" w:color="auto"/>
        <w:bottom w:val="none" w:sz="0" w:space="0" w:color="auto"/>
        <w:right w:val="none" w:sz="0" w:space="0" w:color="auto"/>
      </w:divBdr>
    </w:div>
    <w:div w:id="878276119">
      <w:bodyDiv w:val="1"/>
      <w:marLeft w:val="0"/>
      <w:marRight w:val="0"/>
      <w:marTop w:val="0"/>
      <w:marBottom w:val="0"/>
      <w:divBdr>
        <w:top w:val="none" w:sz="0" w:space="0" w:color="auto"/>
        <w:left w:val="none" w:sz="0" w:space="0" w:color="auto"/>
        <w:bottom w:val="none" w:sz="0" w:space="0" w:color="auto"/>
        <w:right w:val="none" w:sz="0" w:space="0" w:color="auto"/>
      </w:divBdr>
    </w:div>
    <w:div w:id="908345173">
      <w:bodyDiv w:val="1"/>
      <w:marLeft w:val="0"/>
      <w:marRight w:val="0"/>
      <w:marTop w:val="0"/>
      <w:marBottom w:val="0"/>
      <w:divBdr>
        <w:top w:val="none" w:sz="0" w:space="0" w:color="auto"/>
        <w:left w:val="none" w:sz="0" w:space="0" w:color="auto"/>
        <w:bottom w:val="none" w:sz="0" w:space="0" w:color="auto"/>
        <w:right w:val="none" w:sz="0" w:space="0" w:color="auto"/>
      </w:divBdr>
    </w:div>
    <w:div w:id="1675574405">
      <w:bodyDiv w:val="1"/>
      <w:marLeft w:val="0"/>
      <w:marRight w:val="0"/>
      <w:marTop w:val="0"/>
      <w:marBottom w:val="0"/>
      <w:divBdr>
        <w:top w:val="none" w:sz="0" w:space="0" w:color="auto"/>
        <w:left w:val="none" w:sz="0" w:space="0" w:color="auto"/>
        <w:bottom w:val="none" w:sz="0" w:space="0" w:color="auto"/>
        <w:right w:val="none" w:sz="0" w:space="0" w:color="auto"/>
      </w:divBdr>
    </w:div>
    <w:div w:id="1750421738">
      <w:bodyDiv w:val="1"/>
      <w:marLeft w:val="0"/>
      <w:marRight w:val="0"/>
      <w:marTop w:val="0"/>
      <w:marBottom w:val="0"/>
      <w:divBdr>
        <w:top w:val="none" w:sz="0" w:space="0" w:color="auto"/>
        <w:left w:val="none" w:sz="0" w:space="0" w:color="auto"/>
        <w:bottom w:val="none" w:sz="0" w:space="0" w:color="auto"/>
        <w:right w:val="none" w:sz="0" w:space="0" w:color="auto"/>
      </w:divBdr>
    </w:div>
    <w:div w:id="204736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3496</Words>
  <Characters>22904</Characters>
  <Application>Microsoft Office Word</Application>
  <DocSecurity>0</DocSecurity>
  <Lines>440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Arimond</dc:creator>
  <cp:keywords/>
  <dc:description/>
  <cp:lastModifiedBy>Isabelle Fleche</cp:lastModifiedBy>
  <cp:revision>2</cp:revision>
  <cp:lastPrinted>2025-12-18T22:24:00Z</cp:lastPrinted>
  <dcterms:created xsi:type="dcterms:W3CDTF">2026-01-07T10:43:00Z</dcterms:created>
  <dcterms:modified xsi:type="dcterms:W3CDTF">2026-01-07T10:43:00Z</dcterms:modified>
</cp:coreProperties>
</file>