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191CCF4C" w:rsidR="00767639" w:rsidRDefault="00E24EB5" w:rsidP="007C345C">
      <w:pPr>
        <w:spacing w:after="120"/>
      </w:pPr>
      <w:r w:rsidRPr="00FE1332">
        <w:rPr>
          <w:b/>
          <w:sz w:val="28"/>
          <w:szCs w:val="28"/>
        </w:rPr>
        <w:t>BRIEFING ON</w:t>
      </w:r>
      <w:r w:rsidR="00B36535">
        <w:rPr>
          <w:b/>
          <w:sz w:val="28"/>
          <w:szCs w:val="28"/>
        </w:rPr>
        <w:t xml:space="preserve"> </w:t>
      </w:r>
      <w:r w:rsidR="00604185">
        <w:rPr>
          <w:b/>
          <w:sz w:val="28"/>
          <w:szCs w:val="28"/>
          <w:u w:val="single"/>
        </w:rPr>
        <w:t>PERU</w:t>
      </w:r>
      <w:r w:rsidRPr="00FE1332">
        <w:rPr>
          <w:b/>
          <w:sz w:val="28"/>
          <w:szCs w:val="28"/>
        </w:rPr>
        <w:t xml:space="preserve"> FOR THE </w:t>
      </w:r>
      <w:r w:rsidR="003803FE">
        <w:rPr>
          <w:b/>
          <w:sz w:val="28"/>
          <w:szCs w:val="28"/>
        </w:rPr>
        <w:br/>
      </w:r>
      <w:r w:rsidR="00542440">
        <w:rPr>
          <w:b/>
          <w:sz w:val="28"/>
          <w:szCs w:val="28"/>
        </w:rPr>
        <w:t>COMMITTEE ON THE RIGHTS OF THE CHILD</w:t>
      </w:r>
      <w:r w:rsidR="00542440">
        <w:rPr>
          <w:b/>
          <w:sz w:val="28"/>
          <w:szCs w:val="28"/>
        </w:rPr>
        <w:br/>
      </w:r>
      <w:r w:rsidR="005A643F">
        <w:rPr>
          <w:b/>
          <w:sz w:val="28"/>
          <w:szCs w:val="28"/>
          <w:u w:val="single"/>
        </w:rPr>
        <w:t>71</w:t>
      </w:r>
      <w:r w:rsidR="005A643F" w:rsidRPr="005A643F">
        <w:rPr>
          <w:b/>
          <w:sz w:val="28"/>
          <w:szCs w:val="28"/>
          <w:u w:val="single"/>
          <w:vertAlign w:val="superscript"/>
        </w:rPr>
        <w:t>st</w:t>
      </w:r>
      <w:r w:rsidR="005A643F">
        <w:rPr>
          <w:b/>
          <w:sz w:val="28"/>
          <w:szCs w:val="28"/>
          <w:u w:val="single"/>
        </w:rPr>
        <w:t xml:space="preserve"> session, January</w:t>
      </w:r>
      <w:r w:rsidR="007C345C">
        <w:rPr>
          <w:b/>
          <w:sz w:val="28"/>
          <w:szCs w:val="28"/>
          <w:u w:val="single"/>
        </w:rPr>
        <w:t xml:space="preserve"> 201</w:t>
      </w:r>
      <w:r w:rsidR="005A643F">
        <w:rPr>
          <w:b/>
          <w:sz w:val="28"/>
          <w:szCs w:val="28"/>
          <w:u w:val="single"/>
        </w:rPr>
        <w:t>6</w:t>
      </w:r>
    </w:p>
    <w:p w14:paraId="787EFC65" w14:textId="1F32B786"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542440">
        <w:rPr>
          <w:i/>
        </w:rPr>
        <w:br/>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237363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373630"/>
                        </a:xfrm>
                        <a:prstGeom prst="rect">
                          <a:avLst/>
                        </a:prstGeom>
                        <a:solidFill>
                          <a:srgbClr val="FFFFFF"/>
                        </a:solidFill>
                        <a:ln w="9525">
                          <a:solidFill>
                            <a:srgbClr val="000000"/>
                          </a:solidFill>
                          <a:miter lim="800000"/>
                          <a:headEnd/>
                          <a:tailEnd/>
                        </a:ln>
                      </wps:spPr>
                      <wps:txbx>
                        <w:txbxContent>
                          <w:p w14:paraId="410E2556" w14:textId="27D6C7B1" w:rsidR="005A643F" w:rsidRPr="005A643F" w:rsidRDefault="000A653C" w:rsidP="00D52131">
                            <w:pPr>
                              <w:spacing w:after="120"/>
                              <w:rPr>
                                <w:b/>
                                <w:sz w:val="28"/>
                                <w:szCs w:val="28"/>
                                <w:u w:val="single"/>
                              </w:rPr>
                            </w:pPr>
                            <w:r w:rsidRPr="00D52131">
                              <w:rPr>
                                <w:b/>
                                <w:sz w:val="28"/>
                                <w:szCs w:val="28"/>
                              </w:rPr>
                              <w:t xml:space="preserve">This briefing provides an update on </w:t>
                            </w:r>
                            <w:r w:rsidR="005A643F">
                              <w:rPr>
                                <w:b/>
                                <w:sz w:val="28"/>
                                <w:szCs w:val="28"/>
                              </w:rPr>
                              <w:t xml:space="preserve">the legality of corporal punishment of children in </w:t>
                            </w:r>
                            <w:r w:rsidR="00604185">
                              <w:rPr>
                                <w:b/>
                                <w:sz w:val="28"/>
                                <w:szCs w:val="28"/>
                              </w:rPr>
                              <w:t>Peru</w:t>
                            </w:r>
                            <w:r w:rsidR="005A643F">
                              <w:rPr>
                                <w:b/>
                                <w:sz w:val="28"/>
                                <w:szCs w:val="28"/>
                              </w:rPr>
                              <w:t xml:space="preserve"> </w:t>
                            </w:r>
                            <w:r>
                              <w:rPr>
                                <w:b/>
                                <w:sz w:val="28"/>
                                <w:szCs w:val="28"/>
                              </w:rPr>
                              <w:t>since the submission of our briefing for the List of Issues.</w:t>
                            </w:r>
                            <w:r w:rsidRPr="00D52131">
                              <w:rPr>
                                <w:b/>
                                <w:sz w:val="28"/>
                                <w:szCs w:val="28"/>
                              </w:rPr>
                              <w:t xml:space="preserve"> </w:t>
                            </w:r>
                            <w:r w:rsidR="005A643F">
                              <w:rPr>
                                <w:b/>
                                <w:sz w:val="28"/>
                                <w:szCs w:val="28"/>
                              </w:rPr>
                              <w:t xml:space="preserve"> </w:t>
                            </w:r>
                            <w:r w:rsidR="005A643F" w:rsidRPr="005A643F">
                              <w:rPr>
                                <w:b/>
                                <w:sz w:val="28"/>
                                <w:szCs w:val="28"/>
                                <w:u w:val="single"/>
                              </w:rPr>
                              <w:t xml:space="preserve">We are delighted to confirm that </w:t>
                            </w:r>
                            <w:r w:rsidR="00604185">
                              <w:rPr>
                                <w:b/>
                                <w:sz w:val="28"/>
                                <w:szCs w:val="28"/>
                                <w:u w:val="single"/>
                              </w:rPr>
                              <w:t>Peru</w:t>
                            </w:r>
                            <w:r w:rsidR="005A643F" w:rsidRPr="005A643F">
                              <w:rPr>
                                <w:b/>
                                <w:sz w:val="28"/>
                                <w:szCs w:val="28"/>
                                <w:u w:val="single"/>
                              </w:rPr>
                              <w:t xml:space="preserve"> has now prohibited corporal punishment in all settings, including the home.</w:t>
                            </w:r>
                          </w:p>
                          <w:p w14:paraId="6ADDFEC0" w14:textId="1135254D" w:rsidR="000A653C" w:rsidRPr="00D52131" w:rsidRDefault="000A653C" w:rsidP="00D52131">
                            <w:pPr>
                              <w:spacing w:after="120"/>
                              <w:rPr>
                                <w:b/>
                                <w:sz w:val="28"/>
                                <w:szCs w:val="28"/>
                              </w:rPr>
                            </w:pPr>
                            <w:r w:rsidRPr="00D52131">
                              <w:rPr>
                                <w:b/>
                                <w:sz w:val="28"/>
                                <w:szCs w:val="28"/>
                              </w:rPr>
                              <w:t xml:space="preserve">We hope the Committee, in its concluding observations on </w:t>
                            </w:r>
                            <w:r w:rsidR="00604185">
                              <w:rPr>
                                <w:b/>
                                <w:sz w:val="28"/>
                                <w:szCs w:val="28"/>
                              </w:rPr>
                              <w:t>Peru’s</w:t>
                            </w:r>
                            <w:r>
                              <w:rPr>
                                <w:b/>
                                <w:sz w:val="28"/>
                                <w:szCs w:val="28"/>
                              </w:rPr>
                              <w:t xml:space="preserve"> </w:t>
                            </w:r>
                            <w:r w:rsidR="00604185">
                              <w:rPr>
                                <w:b/>
                                <w:sz w:val="28"/>
                                <w:szCs w:val="28"/>
                              </w:rPr>
                              <w:t>fourth/fifth</w:t>
                            </w:r>
                            <w:r>
                              <w:rPr>
                                <w:b/>
                                <w:sz w:val="28"/>
                                <w:szCs w:val="28"/>
                              </w:rPr>
                              <w:t xml:space="preserve"> report</w:t>
                            </w:r>
                            <w:r w:rsidRPr="00D52131">
                              <w:rPr>
                                <w:b/>
                                <w:sz w:val="28"/>
                                <w:szCs w:val="28"/>
                              </w:rPr>
                              <w:t>, will:</w:t>
                            </w:r>
                          </w:p>
                          <w:p w14:paraId="7BD0D773" w14:textId="64209AB4" w:rsidR="000A653C" w:rsidRPr="000A653C" w:rsidRDefault="005A643F" w:rsidP="000A653C">
                            <w:pPr>
                              <w:pStyle w:val="ListParagraph"/>
                              <w:numPr>
                                <w:ilvl w:val="0"/>
                                <w:numId w:val="13"/>
                              </w:numPr>
                              <w:spacing w:after="120"/>
                              <w:rPr>
                                <w:b/>
                              </w:rPr>
                            </w:pPr>
                            <w:r>
                              <w:rPr>
                                <w:b/>
                                <w:sz w:val="28"/>
                                <w:szCs w:val="28"/>
                              </w:rPr>
                              <w:t xml:space="preserve">welcome the </w:t>
                            </w:r>
                            <w:r w:rsidR="00604185">
                              <w:rPr>
                                <w:b/>
                                <w:sz w:val="28"/>
                                <w:szCs w:val="28"/>
                              </w:rPr>
                              <w:t xml:space="preserve">prohibition of corporal punishment of children, which includes repeal of the “right of correction”, in Peru </w:t>
                            </w:r>
                            <w:r>
                              <w:rPr>
                                <w:b/>
                                <w:sz w:val="28"/>
                                <w:szCs w:val="28"/>
                              </w:rPr>
                              <w:t>and recommend that all measures be taken to ensure implementation of the prohibition of corporal punishment in all settings, including the home</w:t>
                            </w:r>
                            <w:r w:rsidR="000A653C">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186.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">
                <v:textbox style="mso-fit-shape-to-text:t">
                  <w:txbxContent>
                    <w:p w14:paraId="410E2556" w14:textId="27D6C7B1" w:rsidR="005A643F" w:rsidRPr="005A643F" w:rsidRDefault="000A653C" w:rsidP="00D52131">
                      <w:pPr>
                        <w:spacing w:after="120"/>
                        <w:rPr>
                          <w:b/>
                          <w:sz w:val="28"/>
                          <w:szCs w:val="28"/>
                          <w:u w:val="single"/>
                        </w:rPr>
                      </w:pPr>
                      <w:r w:rsidRPr="00D52131">
                        <w:rPr>
                          <w:b/>
                          <w:sz w:val="28"/>
                          <w:szCs w:val="28"/>
                        </w:rPr>
                        <w:t xml:space="preserve">This briefing provides an update on </w:t>
                      </w:r>
                      <w:r w:rsidR="005A643F">
                        <w:rPr>
                          <w:b/>
                          <w:sz w:val="28"/>
                          <w:szCs w:val="28"/>
                        </w:rPr>
                        <w:t xml:space="preserve">the legality of corporal punishment of children in </w:t>
                      </w:r>
                      <w:r w:rsidR="00604185">
                        <w:rPr>
                          <w:b/>
                          <w:sz w:val="28"/>
                          <w:szCs w:val="28"/>
                        </w:rPr>
                        <w:t>Peru</w:t>
                      </w:r>
                      <w:r w:rsidR="005A643F">
                        <w:rPr>
                          <w:b/>
                          <w:sz w:val="28"/>
                          <w:szCs w:val="28"/>
                        </w:rPr>
                        <w:t xml:space="preserve"> </w:t>
                      </w:r>
                      <w:r>
                        <w:rPr>
                          <w:b/>
                          <w:sz w:val="28"/>
                          <w:szCs w:val="28"/>
                        </w:rPr>
                        <w:t>since the submission of our briefing for the List of Issues.</w:t>
                      </w:r>
                      <w:r w:rsidRPr="00D52131">
                        <w:rPr>
                          <w:b/>
                          <w:sz w:val="28"/>
                          <w:szCs w:val="28"/>
                        </w:rPr>
                        <w:t xml:space="preserve"> </w:t>
                      </w:r>
                      <w:r w:rsidR="005A643F">
                        <w:rPr>
                          <w:b/>
                          <w:sz w:val="28"/>
                          <w:szCs w:val="28"/>
                        </w:rPr>
                        <w:t xml:space="preserve"> </w:t>
                      </w:r>
                      <w:r w:rsidR="005A643F" w:rsidRPr="005A643F">
                        <w:rPr>
                          <w:b/>
                          <w:sz w:val="28"/>
                          <w:szCs w:val="28"/>
                          <w:u w:val="single"/>
                        </w:rPr>
                        <w:t xml:space="preserve">We are delighted to confirm that </w:t>
                      </w:r>
                      <w:r w:rsidR="00604185">
                        <w:rPr>
                          <w:b/>
                          <w:sz w:val="28"/>
                          <w:szCs w:val="28"/>
                          <w:u w:val="single"/>
                        </w:rPr>
                        <w:t>Peru</w:t>
                      </w:r>
                      <w:r w:rsidR="005A643F" w:rsidRPr="005A643F">
                        <w:rPr>
                          <w:b/>
                          <w:sz w:val="28"/>
                          <w:szCs w:val="28"/>
                          <w:u w:val="single"/>
                        </w:rPr>
                        <w:t xml:space="preserve"> has now prohibited corporal punishment in all settings, including the home.</w:t>
                      </w:r>
                    </w:p>
                    <w:p w14:paraId="6ADDFEC0" w14:textId="1135254D" w:rsidR="000A653C" w:rsidRPr="00D52131" w:rsidRDefault="000A653C" w:rsidP="00D52131">
                      <w:pPr>
                        <w:spacing w:after="120"/>
                        <w:rPr>
                          <w:b/>
                          <w:sz w:val="28"/>
                          <w:szCs w:val="28"/>
                        </w:rPr>
                      </w:pPr>
                      <w:r w:rsidRPr="00D52131">
                        <w:rPr>
                          <w:b/>
                          <w:sz w:val="28"/>
                          <w:szCs w:val="28"/>
                        </w:rPr>
                        <w:t xml:space="preserve">We hope the Committee, in its concluding observations on </w:t>
                      </w:r>
                      <w:r w:rsidR="00604185">
                        <w:rPr>
                          <w:b/>
                          <w:sz w:val="28"/>
                          <w:szCs w:val="28"/>
                        </w:rPr>
                        <w:t>Peru’s</w:t>
                      </w:r>
                      <w:r>
                        <w:rPr>
                          <w:b/>
                          <w:sz w:val="28"/>
                          <w:szCs w:val="28"/>
                        </w:rPr>
                        <w:t xml:space="preserve"> </w:t>
                      </w:r>
                      <w:r w:rsidR="00604185">
                        <w:rPr>
                          <w:b/>
                          <w:sz w:val="28"/>
                          <w:szCs w:val="28"/>
                        </w:rPr>
                        <w:t>fourth/fifth</w:t>
                      </w:r>
                      <w:r>
                        <w:rPr>
                          <w:b/>
                          <w:sz w:val="28"/>
                          <w:szCs w:val="28"/>
                        </w:rPr>
                        <w:t xml:space="preserve"> report</w:t>
                      </w:r>
                      <w:r w:rsidRPr="00D52131">
                        <w:rPr>
                          <w:b/>
                          <w:sz w:val="28"/>
                          <w:szCs w:val="28"/>
                        </w:rPr>
                        <w:t>, will:</w:t>
                      </w:r>
                    </w:p>
                    <w:p w14:paraId="7BD0D773" w14:textId="64209AB4" w:rsidR="000A653C" w:rsidRPr="000A653C" w:rsidRDefault="005A643F" w:rsidP="000A653C">
                      <w:pPr>
                        <w:pStyle w:val="ListParagraph"/>
                        <w:numPr>
                          <w:ilvl w:val="0"/>
                          <w:numId w:val="13"/>
                        </w:numPr>
                        <w:spacing w:after="120"/>
                        <w:rPr>
                          <w:b/>
                        </w:rPr>
                      </w:pPr>
                      <w:r>
                        <w:rPr>
                          <w:b/>
                          <w:sz w:val="28"/>
                          <w:szCs w:val="28"/>
                        </w:rPr>
                        <w:t xml:space="preserve">welcome the </w:t>
                      </w:r>
                      <w:r w:rsidR="00604185">
                        <w:rPr>
                          <w:b/>
                          <w:sz w:val="28"/>
                          <w:szCs w:val="28"/>
                        </w:rPr>
                        <w:t xml:space="preserve">prohibition of corporal punishment of children, which includes repeal of the “right of correction”, in Peru </w:t>
                      </w:r>
                      <w:r>
                        <w:rPr>
                          <w:b/>
                          <w:sz w:val="28"/>
                          <w:szCs w:val="28"/>
                        </w:rPr>
                        <w:t>and recommend that all measures be taken to ensure implementation of the prohibition of corporal punishment in all settings, including the home</w:t>
                      </w:r>
                      <w:r w:rsidR="000A653C">
                        <w:rPr>
                          <w:b/>
                          <w:sz w:val="28"/>
                          <w:szCs w:val="28"/>
                        </w:rPr>
                        <w:t>.</w:t>
                      </w:r>
                    </w:p>
                  </w:txbxContent>
                </v:textbox>
                <w10:wrap type="topAndBottom"/>
              </v:shape>
            </w:pict>
          </mc:Fallback>
        </mc:AlternateContent>
      </w:r>
    </w:p>
    <w:p w14:paraId="20A39571" w14:textId="77777777" w:rsidR="00BD0C3F" w:rsidRDefault="00BD0C3F" w:rsidP="00604185">
      <w:pPr>
        <w:spacing w:after="120"/>
      </w:pPr>
    </w:p>
    <w:p w14:paraId="3714C015" w14:textId="6BBB17A9" w:rsidR="005E7BC7" w:rsidRDefault="005E7BC7" w:rsidP="005E7BC7">
      <w:pPr>
        <w:spacing w:after="120"/>
        <w:rPr>
          <w:b/>
          <w:sz w:val="28"/>
          <w:szCs w:val="28"/>
        </w:rPr>
      </w:pPr>
      <w:r>
        <w:rPr>
          <w:b/>
          <w:sz w:val="28"/>
          <w:szCs w:val="28"/>
        </w:rPr>
        <w:t xml:space="preserve">1 </w:t>
      </w:r>
      <w:r w:rsidR="005A643F">
        <w:rPr>
          <w:b/>
          <w:sz w:val="28"/>
          <w:szCs w:val="28"/>
        </w:rPr>
        <w:t xml:space="preserve">Prohibition of all corporal punishment in </w:t>
      </w:r>
      <w:r w:rsidR="00604185">
        <w:rPr>
          <w:b/>
          <w:sz w:val="28"/>
          <w:szCs w:val="28"/>
        </w:rPr>
        <w:t>Peru</w:t>
      </w:r>
    </w:p>
    <w:p w14:paraId="118718BC" w14:textId="54E0C7DB" w:rsidR="00604185" w:rsidRPr="00604185" w:rsidRDefault="005E7BC7" w:rsidP="00604185">
      <w:pPr>
        <w:spacing w:after="80"/>
        <w:ind w:left="482" w:hanging="482"/>
      </w:pPr>
      <w:r>
        <w:t xml:space="preserve">1.1 </w:t>
      </w:r>
      <w:r w:rsidR="005A643F">
        <w:t xml:space="preserve">On </w:t>
      </w:r>
      <w:r w:rsidR="00604185">
        <w:t>10 December</w:t>
      </w:r>
      <w:r w:rsidR="005A643F">
        <w:t xml:space="preserve"> 2015, the </w:t>
      </w:r>
      <w:r w:rsidR="00604185">
        <w:t xml:space="preserve">Peruvian Congress approved </w:t>
      </w:r>
      <w:bookmarkStart w:id="0" w:name="_GoBack"/>
      <w:r w:rsidR="00604185">
        <w:t xml:space="preserve">the </w:t>
      </w:r>
      <w:r w:rsidR="00604185" w:rsidRPr="009C11C8">
        <w:t>Law prohibiting the use of physical and other humiliating punishment against children and adolescents</w:t>
      </w:r>
      <w:r w:rsidR="00604185" w:rsidRPr="009C11C8">
        <w:rPr>
          <w:bCs/>
        </w:rPr>
        <w:t xml:space="preserve"> </w:t>
      </w:r>
      <w:bookmarkEnd w:id="0"/>
      <w:r w:rsidR="00604185" w:rsidRPr="009C11C8">
        <w:rPr>
          <w:bCs/>
        </w:rPr>
        <w:t xml:space="preserve">(“Ley </w:t>
      </w:r>
      <w:proofErr w:type="spellStart"/>
      <w:r w:rsidR="00604185" w:rsidRPr="009C11C8">
        <w:rPr>
          <w:bCs/>
        </w:rPr>
        <w:t>que</w:t>
      </w:r>
      <w:proofErr w:type="spellEnd"/>
      <w:r w:rsidR="00604185" w:rsidRPr="009C11C8">
        <w:rPr>
          <w:bCs/>
        </w:rPr>
        <w:t xml:space="preserve"> </w:t>
      </w:r>
      <w:proofErr w:type="spellStart"/>
      <w:r w:rsidR="00604185" w:rsidRPr="009C11C8">
        <w:rPr>
          <w:bCs/>
        </w:rPr>
        <w:t>prohibe</w:t>
      </w:r>
      <w:proofErr w:type="spellEnd"/>
      <w:r w:rsidR="00604185" w:rsidRPr="009C11C8">
        <w:rPr>
          <w:bCs/>
        </w:rPr>
        <w:t xml:space="preserve"> el </w:t>
      </w:r>
      <w:proofErr w:type="spellStart"/>
      <w:r w:rsidR="00604185" w:rsidRPr="009C11C8">
        <w:rPr>
          <w:bCs/>
        </w:rPr>
        <w:t>uso</w:t>
      </w:r>
      <w:proofErr w:type="spellEnd"/>
      <w:r w:rsidR="00604185" w:rsidRPr="009C11C8">
        <w:rPr>
          <w:bCs/>
        </w:rPr>
        <w:t xml:space="preserve"> del </w:t>
      </w:r>
      <w:proofErr w:type="spellStart"/>
      <w:r w:rsidR="00604185" w:rsidRPr="009C11C8">
        <w:rPr>
          <w:bCs/>
        </w:rPr>
        <w:t>castigo</w:t>
      </w:r>
      <w:proofErr w:type="spellEnd"/>
      <w:r w:rsidR="00604185" w:rsidRPr="009C11C8">
        <w:rPr>
          <w:bCs/>
        </w:rPr>
        <w:t xml:space="preserve"> </w:t>
      </w:r>
      <w:proofErr w:type="spellStart"/>
      <w:r w:rsidR="00604185" w:rsidRPr="009C11C8">
        <w:rPr>
          <w:bCs/>
        </w:rPr>
        <w:t>físico</w:t>
      </w:r>
      <w:proofErr w:type="spellEnd"/>
      <w:r w:rsidR="00604185" w:rsidRPr="009C11C8">
        <w:rPr>
          <w:bCs/>
        </w:rPr>
        <w:t xml:space="preserve"> y </w:t>
      </w:r>
      <w:proofErr w:type="spellStart"/>
      <w:r w:rsidR="00604185" w:rsidRPr="009C11C8">
        <w:rPr>
          <w:bCs/>
        </w:rPr>
        <w:t>humillante</w:t>
      </w:r>
      <w:proofErr w:type="spellEnd"/>
      <w:r w:rsidR="00604185" w:rsidRPr="009C11C8">
        <w:rPr>
          <w:bCs/>
        </w:rPr>
        <w:t xml:space="preserve"> contra los </w:t>
      </w:r>
      <w:proofErr w:type="spellStart"/>
      <w:r w:rsidR="00604185" w:rsidRPr="009C11C8">
        <w:rPr>
          <w:bCs/>
        </w:rPr>
        <w:t>niños</w:t>
      </w:r>
      <w:proofErr w:type="spellEnd"/>
      <w:r w:rsidR="00604185" w:rsidRPr="009C11C8">
        <w:rPr>
          <w:bCs/>
        </w:rPr>
        <w:t xml:space="preserve">, </w:t>
      </w:r>
      <w:proofErr w:type="spellStart"/>
      <w:r w:rsidR="00604185" w:rsidRPr="009C11C8">
        <w:rPr>
          <w:bCs/>
        </w:rPr>
        <w:t>niñas</w:t>
      </w:r>
      <w:proofErr w:type="spellEnd"/>
      <w:r w:rsidR="00604185" w:rsidRPr="009C11C8">
        <w:rPr>
          <w:bCs/>
        </w:rPr>
        <w:t xml:space="preserve"> y adolescents”)</w:t>
      </w:r>
      <w:r w:rsidR="00604185">
        <w:rPr>
          <w:bCs/>
        </w:rPr>
        <w:t>. Article 1</w:t>
      </w:r>
      <w:r w:rsidR="00604185" w:rsidRPr="009C11C8">
        <w:rPr>
          <w:bCs/>
        </w:rPr>
        <w:t xml:space="preserve"> explicitly prohibits corporal punishment in all settings (unofficial and provisional translation): “Purpose of the Law. To prohibit the use of physical and humiliating punishment against children and adolescents. This prohibition applies in all areas where children and adolescents are, including the home, school, community, workplaces and other related places.” The law defines physical punishment in article 2 as “the use of force, in the exercise of powers of upbringing or educating [children or adolescents], intended to cause some degree of pain or discomfort in order to correct, control or change the behaviour of the children and adolescents”. Humiliating punishment is defined as “any offensive, denigrating, devaluing, stigmatizing or mocking, in the exercise of the powers of upbringing or education, in order to correct, control or change the behaviour of children and adolescents”.</w:t>
      </w:r>
    </w:p>
    <w:p w14:paraId="06CCB200" w14:textId="4E5FFD37" w:rsidR="00604185" w:rsidRPr="009C11C8" w:rsidRDefault="00604185" w:rsidP="00604185">
      <w:pPr>
        <w:shd w:val="clear" w:color="auto" w:fill="FFFFFF"/>
        <w:spacing w:after="80"/>
        <w:ind w:left="482" w:hanging="482"/>
        <w:outlineLvl w:val="1"/>
        <w:rPr>
          <w:bCs/>
        </w:rPr>
      </w:pPr>
      <w:r>
        <w:rPr>
          <w:bCs/>
        </w:rPr>
        <w:t xml:space="preserve">1.2 </w:t>
      </w:r>
      <w:r w:rsidRPr="009C11C8">
        <w:rPr>
          <w:bCs/>
        </w:rPr>
        <w:t>The law prohibiting corporal punishment amends the Code of Children and Adolescents by inserting a new article 3-A confirming the right to good treatment: “Children and adolescents, without exception, are entitled to good treatment, which means to receive care, affection, protection, socialization and nonviolent education in a harmonious, supportive and nurturing environment in which will be provided comprehensive protection, either by their parents, tutors, or legal representatives, as well as their teachers, administrative, public or private authorities or anyone else.” It also explicitly repeals article 74(d) of the Code on Children and Adolescents and article 423(3) of the Civil Code, both of which authorised parents and others to “moderately correct” children. The law was approved by Congress on 10 December 2015 and is expected to be signed by the President shortly.</w:t>
      </w:r>
    </w:p>
    <w:p w14:paraId="1EAE7171" w14:textId="53820CF5" w:rsidR="000A653C" w:rsidRPr="00E66E76" w:rsidRDefault="000A653C" w:rsidP="00604185">
      <w:pPr>
        <w:spacing w:after="80"/>
        <w:ind w:left="482" w:hanging="482"/>
      </w:pPr>
    </w:p>
    <w:p w14:paraId="32387731" w14:textId="3D82900D" w:rsidR="00C901EC" w:rsidRDefault="005A643F" w:rsidP="001C0859">
      <w:pPr>
        <w:tabs>
          <w:tab w:val="left" w:pos="8244"/>
          <w:tab w:val="left" w:pos="9160"/>
          <w:tab w:val="left" w:pos="10076"/>
          <w:tab w:val="left" w:pos="10992"/>
          <w:tab w:val="left" w:pos="11908"/>
          <w:tab w:val="left" w:pos="12824"/>
          <w:tab w:val="left" w:pos="13740"/>
          <w:tab w:val="left" w:pos="14656"/>
        </w:tabs>
        <w:rPr>
          <w:i/>
        </w:rPr>
      </w:pPr>
      <w:r>
        <w:rPr>
          <w:i/>
        </w:rPr>
        <w:t>Updated b</w:t>
      </w:r>
      <w:r w:rsidR="00C901EC">
        <w:rPr>
          <w:i/>
        </w:rPr>
        <w:t>riefing prepared</w:t>
      </w:r>
      <w:r w:rsidR="001C0859">
        <w:rPr>
          <w:i/>
        </w:rPr>
        <w:t xml:space="preserve"> by the Global Initiative to End All Corporal Punishment of Children</w:t>
      </w:r>
    </w:p>
    <w:p w14:paraId="014B4BE1" w14:textId="0FA2148F" w:rsidR="009F4B59" w:rsidRPr="00604185" w:rsidRDefault="00DE5DE0" w:rsidP="00604185">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r w:rsidR="00604185">
        <w:rPr>
          <w:i/>
        </w:rPr>
        <w:t xml:space="preserve">, </w:t>
      </w:r>
      <w:r w:rsidR="005A643F">
        <w:rPr>
          <w:i/>
        </w:rPr>
        <w:t>December</w:t>
      </w:r>
      <w:r w:rsidR="00DB01B2">
        <w:rPr>
          <w:i/>
        </w:rPr>
        <w:t xml:space="preserve"> 2015</w:t>
      </w:r>
    </w:p>
    <w:sectPr w:rsidR="009F4B59" w:rsidRPr="00604185"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D3244A" w14:textId="77777777" w:rsidR="00CB06C9" w:rsidRDefault="00CB06C9">
      <w:r>
        <w:separator/>
      </w:r>
    </w:p>
  </w:endnote>
  <w:endnote w:type="continuationSeparator" w:id="0">
    <w:p w14:paraId="592D400F" w14:textId="77777777" w:rsidR="00CB06C9" w:rsidRDefault="00CB0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0A653C" w:rsidRDefault="000A653C">
    <w:pPr>
      <w:pStyle w:val="Footer"/>
      <w:jc w:val="center"/>
    </w:pPr>
    <w:r>
      <w:fldChar w:fldCharType="begin"/>
    </w:r>
    <w:r>
      <w:instrText xml:space="preserve"> PAGE   \* MERGEFORMAT </w:instrText>
    </w:r>
    <w:r>
      <w:fldChar w:fldCharType="separate"/>
    </w:r>
    <w:r w:rsidR="00DE5DE0">
      <w:rPr>
        <w:noProof/>
      </w:rPr>
      <w:t>1</w:t>
    </w:r>
    <w:r>
      <w:rPr>
        <w:noProof/>
      </w:rPr>
      <w:fldChar w:fldCharType="end"/>
    </w:r>
  </w:p>
  <w:p w14:paraId="44F681E0" w14:textId="77777777" w:rsidR="000A653C" w:rsidRDefault="000A65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0A653C" w:rsidRDefault="000A65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F1996B" w14:textId="77777777" w:rsidR="00CB06C9" w:rsidRDefault="00CB06C9">
      <w:r>
        <w:separator/>
      </w:r>
    </w:p>
  </w:footnote>
  <w:footnote w:type="continuationSeparator" w:id="0">
    <w:p w14:paraId="17F76EEA" w14:textId="77777777" w:rsidR="00CB06C9" w:rsidRDefault="00CB06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0A653C" w:rsidRDefault="000A65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0A653C" w:rsidRDefault="000A65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0A653C" w:rsidRDefault="000A65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1174EC"/>
    <w:rsid w:val="00131A88"/>
    <w:rsid w:val="001356A2"/>
    <w:rsid w:val="0014187D"/>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4185"/>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0C54"/>
    <w:rsid w:val="006D40C4"/>
    <w:rsid w:val="006E3A2C"/>
    <w:rsid w:val="006E6660"/>
    <w:rsid w:val="0070341B"/>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B06C9"/>
    <w:rsid w:val="00CC27CD"/>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7B66"/>
    <w:rsid w:val="00D90209"/>
    <w:rsid w:val="00DA50D4"/>
    <w:rsid w:val="00DB01B2"/>
    <w:rsid w:val="00DB4C9E"/>
    <w:rsid w:val="00DE45C9"/>
    <w:rsid w:val="00DE4FD8"/>
    <w:rsid w:val="00DE5DE0"/>
    <w:rsid w:val="00DF2A6A"/>
    <w:rsid w:val="00DF6F07"/>
    <w:rsid w:val="00DF6FBF"/>
    <w:rsid w:val="00E105D0"/>
    <w:rsid w:val="00E120C8"/>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4C5B"/>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6F61BA-ED97-4E69-A026-445CF7A8A283}"/>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4F1181FC-9C29-4F68-9068-DC56A5124A8C}"/>
</file>

<file path=docProps/app.xml><?xml version="1.0" encoding="utf-8"?>
<Properties xmlns="http://schemas.openxmlformats.org/officeDocument/2006/extended-properties" xmlns:vt="http://schemas.openxmlformats.org/officeDocument/2006/docPropsVTypes">
  <Template>Normal</Template>
  <TotalTime>1</TotalTime>
  <Pages>1</Pages>
  <Words>359</Words>
  <Characters>2287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2641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2015-12-14T13:19:00Z</dcterms:created>
  <dcterms:modified xsi:type="dcterms:W3CDTF">2015-12-14T13:19:00Z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