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F3703" w14:textId="627192B0" w:rsidR="00D118F3" w:rsidRPr="0004175D" w:rsidRDefault="00D118F3" w:rsidP="00D118F3">
      <w:pPr>
        <w:jc w:val="center"/>
        <w:rPr>
          <w:rFonts w:ascii="Myriad Pro" w:hAnsi="Myriad Pro" w:cstheme="minorHAnsi"/>
          <w:b/>
          <w:bCs/>
          <w:sz w:val="60"/>
          <w:szCs w:val="60"/>
          <w:lang w:val="en-GB"/>
        </w:rPr>
      </w:pPr>
      <w:r w:rsidRPr="0004175D">
        <w:rPr>
          <w:rFonts w:ascii="Myriad Pro" w:hAnsi="Myriad Pro" w:cstheme="minorHAnsi"/>
          <w:b/>
          <w:bCs/>
          <w:sz w:val="60"/>
          <w:szCs w:val="60"/>
          <w:lang w:val="en-GB"/>
        </w:rPr>
        <w:t xml:space="preserve">Intersex </w:t>
      </w:r>
      <w:r w:rsidR="00591A2F" w:rsidRPr="0004175D">
        <w:rPr>
          <w:rFonts w:ascii="Myriad Pro" w:hAnsi="Myriad Pro" w:cstheme="minorHAnsi"/>
          <w:b/>
          <w:bCs/>
          <w:sz w:val="60"/>
          <w:szCs w:val="60"/>
          <w:lang w:val="en-GB"/>
        </w:rPr>
        <w:t>and Disability</w:t>
      </w:r>
      <w:r w:rsidRPr="0004175D">
        <w:rPr>
          <w:rFonts w:ascii="Myriad Pro" w:hAnsi="Myriad Pro" w:cstheme="minorHAnsi"/>
          <w:b/>
          <w:bCs/>
          <w:sz w:val="60"/>
          <w:szCs w:val="60"/>
          <w:lang w:val="en-GB"/>
        </w:rPr>
        <w:t xml:space="preserve"> in </w:t>
      </w:r>
      <w:r w:rsidR="00A05AB4" w:rsidRPr="0004175D">
        <w:rPr>
          <w:rFonts w:ascii="Myriad Pro" w:hAnsi="Myriad Pro" w:cstheme="minorHAnsi"/>
          <w:b/>
          <w:bCs/>
          <w:sz w:val="60"/>
          <w:szCs w:val="60"/>
          <w:lang w:val="en-GB"/>
        </w:rPr>
        <w:t>The Netherlands</w:t>
      </w:r>
    </w:p>
    <w:p w14:paraId="319E5F75" w14:textId="77777777" w:rsidR="00D118F3" w:rsidRPr="00442BED" w:rsidRDefault="00D118F3" w:rsidP="00200B7C">
      <w:pPr>
        <w:rPr>
          <w:rFonts w:ascii="Myriad Pro" w:hAnsi="Myriad Pro" w:cstheme="minorHAnsi"/>
          <w:lang w:val="en-GB"/>
        </w:rPr>
      </w:pPr>
    </w:p>
    <w:p w14:paraId="23C0DE87" w14:textId="77777777" w:rsidR="00200B7C" w:rsidRPr="00442BED" w:rsidRDefault="00200B7C" w:rsidP="00F76356">
      <w:pPr>
        <w:jc w:val="center"/>
        <w:rPr>
          <w:rFonts w:ascii="Myriad Pro" w:hAnsi="Myriad Pro" w:cstheme="minorHAnsi"/>
          <w:lang w:val="en-GB"/>
        </w:rPr>
      </w:pPr>
    </w:p>
    <w:p w14:paraId="39259E69" w14:textId="77777777" w:rsidR="00200B7C" w:rsidRPr="00442BED" w:rsidRDefault="00200B7C" w:rsidP="00F76356">
      <w:pPr>
        <w:jc w:val="center"/>
        <w:rPr>
          <w:rFonts w:ascii="Myriad Pro" w:hAnsi="Myriad Pro" w:cstheme="minorHAnsi"/>
          <w:lang w:val="en-GB"/>
        </w:rPr>
      </w:pPr>
    </w:p>
    <w:p w14:paraId="733AF2EA" w14:textId="77777777" w:rsidR="00200B7C" w:rsidRPr="00442BED" w:rsidRDefault="00200B7C" w:rsidP="00F76356">
      <w:pPr>
        <w:jc w:val="center"/>
        <w:rPr>
          <w:rFonts w:ascii="Myriad Pro" w:hAnsi="Myriad Pro" w:cstheme="minorHAnsi"/>
          <w:lang w:val="en-GB"/>
        </w:rPr>
      </w:pPr>
    </w:p>
    <w:p w14:paraId="3785F3DE" w14:textId="77777777" w:rsidR="00200B7C" w:rsidRPr="00442BED" w:rsidRDefault="00200B7C" w:rsidP="00F76356">
      <w:pPr>
        <w:jc w:val="center"/>
        <w:rPr>
          <w:rFonts w:ascii="Myriad Pro" w:hAnsi="Myriad Pro" w:cstheme="minorHAnsi"/>
          <w:lang w:val="en-GB"/>
        </w:rPr>
      </w:pPr>
    </w:p>
    <w:p w14:paraId="28E9650A" w14:textId="77777777" w:rsidR="00200B7C" w:rsidRPr="00442BED" w:rsidRDefault="00200B7C" w:rsidP="00F76356">
      <w:pPr>
        <w:jc w:val="center"/>
        <w:rPr>
          <w:rFonts w:ascii="Myriad Pro" w:hAnsi="Myriad Pro" w:cstheme="minorHAnsi"/>
          <w:lang w:val="en-GB"/>
        </w:rPr>
      </w:pPr>
    </w:p>
    <w:p w14:paraId="1CD5FEDC" w14:textId="442DCF6A" w:rsidR="00200B7C" w:rsidRPr="00442BED" w:rsidRDefault="00F76356" w:rsidP="00F76356">
      <w:pPr>
        <w:jc w:val="center"/>
        <w:rPr>
          <w:rFonts w:ascii="Myriad Pro" w:hAnsi="Myriad Pro" w:cstheme="minorHAnsi"/>
          <w:lang w:val="en-GB"/>
        </w:rPr>
      </w:pPr>
      <w:r w:rsidRPr="00442BED">
        <w:rPr>
          <w:rFonts w:ascii="Myriad Pro" w:hAnsi="Myriad Pro" w:cstheme="minorHAnsi"/>
          <w:noProof/>
          <w:lang w:val="en-GB"/>
        </w:rPr>
        <w:drawing>
          <wp:inline distT="0" distB="0" distL="0" distR="0" wp14:anchorId="662E7F0E" wp14:editId="2E0F659B">
            <wp:extent cx="1267097" cy="1497479"/>
            <wp:effectExtent l="0" t="0" r="3175" b="127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NID 2018 [Portrait] [Zwart]-b500px.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6835" cy="1544442"/>
                    </a:xfrm>
                    <a:prstGeom prst="rect">
                      <a:avLst/>
                    </a:prstGeom>
                  </pic:spPr>
                </pic:pic>
              </a:graphicData>
            </a:graphic>
          </wp:inline>
        </w:drawing>
      </w:r>
    </w:p>
    <w:p w14:paraId="589F09AC" w14:textId="77777777" w:rsidR="00200B7C" w:rsidRPr="00442BED" w:rsidRDefault="00200B7C" w:rsidP="00200B7C">
      <w:pPr>
        <w:rPr>
          <w:rFonts w:ascii="Myriad Pro" w:hAnsi="Myriad Pro" w:cstheme="minorHAnsi"/>
          <w:lang w:val="en-GB"/>
        </w:rPr>
      </w:pPr>
    </w:p>
    <w:p w14:paraId="6842FDD3" w14:textId="77777777" w:rsidR="00200B7C" w:rsidRPr="00442BED" w:rsidRDefault="00200B7C" w:rsidP="00200B7C">
      <w:pPr>
        <w:rPr>
          <w:rFonts w:ascii="Myriad Pro" w:hAnsi="Myriad Pro" w:cstheme="minorHAnsi"/>
          <w:lang w:val="en-GB"/>
        </w:rPr>
      </w:pPr>
    </w:p>
    <w:p w14:paraId="6D106888" w14:textId="77777777" w:rsidR="00D118F3" w:rsidRPr="00442BED" w:rsidRDefault="00D118F3" w:rsidP="00D118F3">
      <w:pPr>
        <w:rPr>
          <w:rFonts w:ascii="Myriad Pro" w:hAnsi="Myriad Pro" w:cstheme="minorHAnsi"/>
          <w:lang w:val="en-GB"/>
        </w:rPr>
      </w:pPr>
    </w:p>
    <w:p w14:paraId="2987244A" w14:textId="77777777" w:rsidR="00D118F3" w:rsidRPr="00442BED" w:rsidRDefault="00D118F3" w:rsidP="00D118F3">
      <w:pPr>
        <w:rPr>
          <w:rFonts w:ascii="Myriad Pro" w:hAnsi="Myriad Pro" w:cstheme="minorHAnsi"/>
          <w:lang w:val="en-GB"/>
        </w:rPr>
      </w:pPr>
    </w:p>
    <w:p w14:paraId="40880087" w14:textId="568263C9" w:rsidR="00F76356" w:rsidRPr="00442BED" w:rsidRDefault="00F76356">
      <w:pPr>
        <w:rPr>
          <w:rFonts w:ascii="Myriad Pro" w:hAnsi="Myriad Pro" w:cstheme="minorHAnsi"/>
          <w:lang w:val="en-GB"/>
        </w:rPr>
      </w:pPr>
    </w:p>
    <w:p w14:paraId="3C89061F" w14:textId="142380F9" w:rsidR="00D16A66" w:rsidRPr="00442BED" w:rsidRDefault="00D16A66">
      <w:pPr>
        <w:rPr>
          <w:rFonts w:ascii="Myriad Pro" w:hAnsi="Myriad Pro" w:cstheme="minorHAnsi"/>
          <w:lang w:val="en-GB"/>
        </w:rPr>
      </w:pPr>
    </w:p>
    <w:p w14:paraId="6FBCAD3F" w14:textId="2021837F" w:rsidR="00D16A66" w:rsidRPr="00442BED" w:rsidRDefault="00D16A66">
      <w:pPr>
        <w:rPr>
          <w:rFonts w:ascii="Myriad Pro" w:hAnsi="Myriad Pro" w:cstheme="minorHAnsi"/>
          <w:lang w:val="en-GB"/>
        </w:rPr>
      </w:pPr>
    </w:p>
    <w:p w14:paraId="344F4FDC" w14:textId="633AE90A" w:rsidR="00BB3253" w:rsidRPr="00442BED" w:rsidRDefault="0004175D" w:rsidP="00BB3253">
      <w:pPr>
        <w:pStyle w:val="Normaalweb"/>
        <w:shd w:val="clear" w:color="auto" w:fill="FFFFFF"/>
        <w:jc w:val="center"/>
        <w:rPr>
          <w:rFonts w:ascii="Myriad Pro" w:hAnsi="Myriad Pro"/>
          <w:b/>
          <w:bCs/>
          <w:sz w:val="28"/>
          <w:szCs w:val="28"/>
          <w:lang w:val="en-GB"/>
        </w:rPr>
      </w:pPr>
      <w:r w:rsidRPr="00442BED">
        <w:rPr>
          <w:rFonts w:ascii="Myriad Pro" w:hAnsi="Myriad Pro" w:cstheme="minorHAnsi"/>
          <w:noProof/>
          <w:lang w:val="en-GB"/>
        </w:rPr>
        <mc:AlternateContent>
          <mc:Choice Requires="wps">
            <w:drawing>
              <wp:anchor distT="0" distB="0" distL="114300" distR="114300" simplePos="0" relativeHeight="251660288" behindDoc="0" locked="0" layoutInCell="1" allowOverlap="1" wp14:anchorId="78924276" wp14:editId="4EBFFC1E">
                <wp:simplePos x="0" y="0"/>
                <wp:positionH relativeFrom="column">
                  <wp:posOffset>-34919</wp:posOffset>
                </wp:positionH>
                <wp:positionV relativeFrom="paragraph">
                  <wp:posOffset>332602</wp:posOffset>
                </wp:positionV>
                <wp:extent cx="914400" cy="1517904"/>
                <wp:effectExtent l="0" t="0" r="8890" b="19050"/>
                <wp:wrapNone/>
                <wp:docPr id="9" name="Tekstvak 9"/>
                <wp:cNvGraphicFramePr/>
                <a:graphic xmlns:a="http://schemas.openxmlformats.org/drawingml/2006/main">
                  <a:graphicData uri="http://schemas.microsoft.com/office/word/2010/wordprocessingShape">
                    <wps:wsp>
                      <wps:cNvSpPr txBox="1"/>
                      <wps:spPr>
                        <a:xfrm>
                          <a:off x="0" y="0"/>
                          <a:ext cx="914400" cy="1517904"/>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54076DF7" w14:textId="713834BC" w:rsidR="00456899" w:rsidRPr="003F2F6E" w:rsidRDefault="00456899" w:rsidP="00BB3253">
                            <w:pPr>
                              <w:jc w:val="center"/>
                              <w:rPr>
                                <w:rFonts w:cstheme="minorHAnsi"/>
                                <w:color w:val="FFFFFF" w:themeColor="background1"/>
                                <w:sz w:val="36"/>
                                <w:szCs w:val="36"/>
                                <w:lang w:val="en-US"/>
                              </w:rPr>
                            </w:pPr>
                            <w:r w:rsidRPr="003F2F6E">
                              <w:rPr>
                                <w:rFonts w:cstheme="minorHAnsi"/>
                                <w:color w:val="FFFFFF" w:themeColor="background1"/>
                                <w:sz w:val="36"/>
                                <w:szCs w:val="36"/>
                                <w:lang w:val="en-GB"/>
                              </w:rPr>
                              <w:t xml:space="preserve">NGO submission for the </w:t>
                            </w:r>
                            <w:r w:rsidR="003F2F6E" w:rsidRPr="003F2F6E">
                              <w:rPr>
                                <w:rFonts w:cstheme="minorHAnsi"/>
                                <w:color w:val="FFFFFF" w:themeColor="background1"/>
                                <w:sz w:val="36"/>
                                <w:szCs w:val="36"/>
                                <w:lang w:val="en-GB"/>
                              </w:rPr>
                              <w:t>15</w:t>
                            </w:r>
                            <w:r w:rsidR="003F2F6E" w:rsidRPr="003F2F6E">
                              <w:rPr>
                                <w:rFonts w:cstheme="minorHAnsi"/>
                                <w:color w:val="FFFFFF" w:themeColor="background1"/>
                                <w:sz w:val="36"/>
                                <w:szCs w:val="36"/>
                                <w:vertAlign w:val="superscript"/>
                                <w:lang w:val="en-GB"/>
                              </w:rPr>
                              <w:t>th</w:t>
                            </w:r>
                            <w:r w:rsidR="003F2F6E" w:rsidRPr="003F2F6E">
                              <w:rPr>
                                <w:rFonts w:cstheme="minorHAnsi"/>
                                <w:color w:val="FFFFFF" w:themeColor="background1"/>
                                <w:sz w:val="36"/>
                                <w:szCs w:val="36"/>
                                <w:lang w:val="en-GB"/>
                              </w:rPr>
                              <w:t xml:space="preserve"> pre-</w:t>
                            </w:r>
                            <w:r w:rsidRPr="003F2F6E">
                              <w:rPr>
                                <w:rFonts w:cstheme="minorHAnsi"/>
                                <w:color w:val="FFFFFF" w:themeColor="background1"/>
                                <w:sz w:val="36"/>
                                <w:szCs w:val="36"/>
                                <w:lang w:val="en-GB"/>
                              </w:rPr>
                              <w:t>session</w:t>
                            </w:r>
                            <w:r w:rsidR="003F2F6E" w:rsidRPr="003F2F6E">
                              <w:rPr>
                                <w:rFonts w:cstheme="minorHAnsi"/>
                                <w:color w:val="FFFFFF" w:themeColor="background1"/>
                                <w:sz w:val="36"/>
                                <w:szCs w:val="36"/>
                                <w:lang w:val="en-GB"/>
                              </w:rPr>
                              <w:t>al working group</w:t>
                            </w:r>
                            <w:r w:rsidRPr="003F2F6E">
                              <w:rPr>
                                <w:rFonts w:cstheme="minorHAnsi"/>
                                <w:color w:val="FFFFFF" w:themeColor="background1"/>
                                <w:sz w:val="36"/>
                                <w:szCs w:val="36"/>
                                <w:lang w:val="en-GB"/>
                              </w:rPr>
                              <w:t xml:space="preserve"> of the Committee on the Rights of Persons with Disabilities (CRPD)</w:t>
                            </w:r>
                          </w:p>
                          <w:p w14:paraId="3C127898" w14:textId="77777777" w:rsidR="00456899" w:rsidRPr="003F2F6E" w:rsidRDefault="00456899" w:rsidP="00BB3253">
                            <w:pPr>
                              <w:rPr>
                                <w:rFonts w:cstheme="minorHAnsi"/>
                                <w:color w:val="FFFFFF" w:themeColor="background1"/>
                                <w:sz w:val="36"/>
                                <w:szCs w:val="36"/>
                                <w:lang w:val="en-GB"/>
                              </w:rPr>
                            </w:pPr>
                          </w:p>
                          <w:p w14:paraId="2BA92D38" w14:textId="679B08E0" w:rsidR="00456899" w:rsidRPr="003F2F6E" w:rsidRDefault="003F2F6E" w:rsidP="00BB3253">
                            <w:pPr>
                              <w:jc w:val="center"/>
                              <w:rPr>
                                <w:rFonts w:cstheme="minorHAnsi"/>
                                <w:color w:val="FFFFFF" w:themeColor="background1"/>
                                <w:sz w:val="32"/>
                                <w:szCs w:val="32"/>
                                <w:lang w:val="en-US"/>
                              </w:rPr>
                            </w:pPr>
                            <w:r w:rsidRPr="003F2F6E">
                              <w:rPr>
                                <w:rFonts w:cstheme="minorHAnsi"/>
                                <w:color w:val="FFFFFF" w:themeColor="background1"/>
                                <w:sz w:val="32"/>
                                <w:szCs w:val="32"/>
                                <w:lang w:val="en-GB"/>
                              </w:rPr>
                              <w:t>T</w:t>
                            </w:r>
                            <w:r w:rsidR="00456899" w:rsidRPr="003F2F6E">
                              <w:rPr>
                                <w:rFonts w:cstheme="minorHAnsi"/>
                                <w:color w:val="FFFFFF" w:themeColor="background1"/>
                                <w:sz w:val="32"/>
                                <w:szCs w:val="32"/>
                                <w:lang w:val="en-GB"/>
                              </w:rPr>
                              <w:t xml:space="preserve">he </w:t>
                            </w:r>
                            <w:r w:rsidR="005345F2" w:rsidRPr="003F2F6E">
                              <w:rPr>
                                <w:rFonts w:cstheme="minorHAnsi"/>
                                <w:color w:val="FFFFFF" w:themeColor="background1"/>
                                <w:sz w:val="32"/>
                                <w:szCs w:val="32"/>
                                <w:lang w:val="en-GB"/>
                              </w:rPr>
                              <w:t>Kingdom of the Netherlands</w:t>
                            </w:r>
                          </w:p>
                          <w:p w14:paraId="14389A8F" w14:textId="77777777" w:rsidR="00456899" w:rsidRPr="00BB3253" w:rsidRDefault="00456899" w:rsidP="00BB3253">
                            <w:pPr>
                              <w:rPr>
                                <w:rFonts w:cstheme="minorHAnsi"/>
                                <w:sz w:val="32"/>
                                <w:szCs w:val="32"/>
                                <w:lang w:val="en-US"/>
                              </w:rPr>
                            </w:pPr>
                          </w:p>
                          <w:p w14:paraId="5A8E11ED" w14:textId="77777777" w:rsidR="00456899" w:rsidRPr="00BB3253" w:rsidRDefault="00456899">
                            <w:pPr>
                              <w:rPr>
                                <w:sz w:val="36"/>
                                <w:szCs w:val="36"/>
                                <w:lang w:val="en-US"/>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8924276" id="_x0000_t202" coordsize="21600,21600" o:spt="202" path="m,l,21600r21600,l21600,xe">
                <v:stroke joinstyle="miter"/>
                <v:path gradientshapeok="t" o:connecttype="rect"/>
              </v:shapetype>
              <v:shape id="Tekstvak 9" o:spid="_x0000_s1026" type="#_x0000_t202" style="position:absolute;left:0;text-align:left;margin-left:-2.75pt;margin-top:26.2pt;width:1in;height:119.5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" fillcolor="#a5a5a5 [3206]" strokecolor="#525252 [1606]" strokeweight="1pt">
                <v:textbox>
                  <w:txbxContent>
                    <w:p w14:paraId="54076DF7" w14:textId="713834BC" w:rsidR="00456899" w:rsidRPr="003F2F6E" w:rsidRDefault="00456899" w:rsidP="00BB3253">
                      <w:pPr>
                        <w:jc w:val="center"/>
                        <w:rPr>
                          <w:rFonts w:cstheme="minorHAnsi"/>
                          <w:color w:val="FFFFFF" w:themeColor="background1"/>
                          <w:sz w:val="36"/>
                          <w:szCs w:val="36"/>
                          <w:lang w:val="en-US"/>
                        </w:rPr>
                      </w:pPr>
                      <w:r w:rsidRPr="003F2F6E">
                        <w:rPr>
                          <w:rFonts w:cstheme="minorHAnsi"/>
                          <w:color w:val="FFFFFF" w:themeColor="background1"/>
                          <w:sz w:val="36"/>
                          <w:szCs w:val="36"/>
                          <w:lang w:val="en-GB"/>
                        </w:rPr>
                        <w:t xml:space="preserve">NGO submission for the </w:t>
                      </w:r>
                      <w:r w:rsidR="003F2F6E" w:rsidRPr="003F2F6E">
                        <w:rPr>
                          <w:rFonts w:cstheme="minorHAnsi"/>
                          <w:color w:val="FFFFFF" w:themeColor="background1"/>
                          <w:sz w:val="36"/>
                          <w:szCs w:val="36"/>
                          <w:lang w:val="en-GB"/>
                        </w:rPr>
                        <w:t>15</w:t>
                      </w:r>
                      <w:r w:rsidR="003F2F6E" w:rsidRPr="003F2F6E">
                        <w:rPr>
                          <w:rFonts w:cstheme="minorHAnsi"/>
                          <w:color w:val="FFFFFF" w:themeColor="background1"/>
                          <w:sz w:val="36"/>
                          <w:szCs w:val="36"/>
                          <w:vertAlign w:val="superscript"/>
                          <w:lang w:val="en-GB"/>
                        </w:rPr>
                        <w:t>th</w:t>
                      </w:r>
                      <w:r w:rsidR="003F2F6E" w:rsidRPr="003F2F6E">
                        <w:rPr>
                          <w:rFonts w:cstheme="minorHAnsi"/>
                          <w:color w:val="FFFFFF" w:themeColor="background1"/>
                          <w:sz w:val="36"/>
                          <w:szCs w:val="36"/>
                          <w:lang w:val="en-GB"/>
                        </w:rPr>
                        <w:t xml:space="preserve"> pre-</w:t>
                      </w:r>
                      <w:r w:rsidRPr="003F2F6E">
                        <w:rPr>
                          <w:rFonts w:cstheme="minorHAnsi"/>
                          <w:color w:val="FFFFFF" w:themeColor="background1"/>
                          <w:sz w:val="36"/>
                          <w:szCs w:val="36"/>
                          <w:lang w:val="en-GB"/>
                        </w:rPr>
                        <w:t>session</w:t>
                      </w:r>
                      <w:r w:rsidR="003F2F6E" w:rsidRPr="003F2F6E">
                        <w:rPr>
                          <w:rFonts w:cstheme="minorHAnsi"/>
                          <w:color w:val="FFFFFF" w:themeColor="background1"/>
                          <w:sz w:val="36"/>
                          <w:szCs w:val="36"/>
                          <w:lang w:val="en-GB"/>
                        </w:rPr>
                        <w:t>al working group</w:t>
                      </w:r>
                      <w:r w:rsidRPr="003F2F6E">
                        <w:rPr>
                          <w:rFonts w:cstheme="minorHAnsi"/>
                          <w:color w:val="FFFFFF" w:themeColor="background1"/>
                          <w:sz w:val="36"/>
                          <w:szCs w:val="36"/>
                          <w:lang w:val="en-GB"/>
                        </w:rPr>
                        <w:t xml:space="preserve"> of the Committee on the Rights of Persons with Disabilities (CRPD)</w:t>
                      </w:r>
                    </w:p>
                    <w:p w14:paraId="3C127898" w14:textId="77777777" w:rsidR="00456899" w:rsidRPr="003F2F6E" w:rsidRDefault="00456899" w:rsidP="00BB3253">
                      <w:pPr>
                        <w:rPr>
                          <w:rFonts w:cstheme="minorHAnsi"/>
                          <w:color w:val="FFFFFF" w:themeColor="background1"/>
                          <w:sz w:val="36"/>
                          <w:szCs w:val="36"/>
                          <w:lang w:val="en-GB"/>
                        </w:rPr>
                      </w:pPr>
                    </w:p>
                    <w:p w14:paraId="2BA92D38" w14:textId="679B08E0" w:rsidR="00456899" w:rsidRPr="003F2F6E" w:rsidRDefault="003F2F6E" w:rsidP="00BB3253">
                      <w:pPr>
                        <w:jc w:val="center"/>
                        <w:rPr>
                          <w:rFonts w:cstheme="minorHAnsi"/>
                          <w:color w:val="FFFFFF" w:themeColor="background1"/>
                          <w:sz w:val="32"/>
                          <w:szCs w:val="32"/>
                          <w:lang w:val="en-US"/>
                        </w:rPr>
                      </w:pPr>
                      <w:r w:rsidRPr="003F2F6E">
                        <w:rPr>
                          <w:rFonts w:cstheme="minorHAnsi"/>
                          <w:color w:val="FFFFFF" w:themeColor="background1"/>
                          <w:sz w:val="32"/>
                          <w:szCs w:val="32"/>
                          <w:lang w:val="en-GB"/>
                        </w:rPr>
                        <w:t>T</w:t>
                      </w:r>
                      <w:r w:rsidR="00456899" w:rsidRPr="003F2F6E">
                        <w:rPr>
                          <w:rFonts w:cstheme="minorHAnsi"/>
                          <w:color w:val="FFFFFF" w:themeColor="background1"/>
                          <w:sz w:val="32"/>
                          <w:szCs w:val="32"/>
                          <w:lang w:val="en-GB"/>
                        </w:rPr>
                        <w:t xml:space="preserve">he </w:t>
                      </w:r>
                      <w:r w:rsidR="005345F2" w:rsidRPr="003F2F6E">
                        <w:rPr>
                          <w:rFonts w:cstheme="minorHAnsi"/>
                          <w:color w:val="FFFFFF" w:themeColor="background1"/>
                          <w:sz w:val="32"/>
                          <w:szCs w:val="32"/>
                          <w:lang w:val="en-GB"/>
                        </w:rPr>
                        <w:t>Kingdom of the Netherlands</w:t>
                      </w:r>
                    </w:p>
                    <w:p w14:paraId="14389A8F" w14:textId="77777777" w:rsidR="00456899" w:rsidRPr="00BB3253" w:rsidRDefault="00456899" w:rsidP="00BB3253">
                      <w:pPr>
                        <w:rPr>
                          <w:rFonts w:cstheme="minorHAnsi"/>
                          <w:sz w:val="32"/>
                          <w:szCs w:val="32"/>
                          <w:lang w:val="en-US"/>
                        </w:rPr>
                      </w:pPr>
                    </w:p>
                    <w:p w14:paraId="5A8E11ED" w14:textId="77777777" w:rsidR="00456899" w:rsidRPr="00BB3253" w:rsidRDefault="00456899">
                      <w:pPr>
                        <w:rPr>
                          <w:sz w:val="36"/>
                          <w:szCs w:val="36"/>
                          <w:lang w:val="en-US"/>
                        </w:rPr>
                      </w:pPr>
                    </w:p>
                  </w:txbxContent>
                </v:textbox>
              </v:shape>
            </w:pict>
          </mc:Fallback>
        </mc:AlternateContent>
      </w:r>
    </w:p>
    <w:p w14:paraId="61B77C11" w14:textId="77777777" w:rsidR="00BB3253" w:rsidRPr="00442BED" w:rsidRDefault="00BB3253" w:rsidP="00BB3253">
      <w:pPr>
        <w:pStyle w:val="Normaalweb"/>
        <w:shd w:val="clear" w:color="auto" w:fill="FFFFFF"/>
        <w:jc w:val="center"/>
        <w:rPr>
          <w:rFonts w:ascii="Myriad Pro" w:hAnsi="Myriad Pro"/>
          <w:b/>
          <w:bCs/>
          <w:sz w:val="28"/>
          <w:szCs w:val="28"/>
          <w:lang w:val="en-GB"/>
        </w:rPr>
      </w:pPr>
    </w:p>
    <w:p w14:paraId="571F8D83" w14:textId="77777777" w:rsidR="00BB3253" w:rsidRPr="00442BED" w:rsidRDefault="00BB3253" w:rsidP="00BB3253">
      <w:pPr>
        <w:pStyle w:val="Normaalweb"/>
        <w:shd w:val="clear" w:color="auto" w:fill="FFFFFF"/>
        <w:jc w:val="center"/>
        <w:rPr>
          <w:rFonts w:ascii="Myriad Pro" w:hAnsi="Myriad Pro"/>
          <w:b/>
          <w:bCs/>
          <w:sz w:val="28"/>
          <w:szCs w:val="28"/>
          <w:lang w:val="en-GB"/>
        </w:rPr>
      </w:pPr>
    </w:p>
    <w:p w14:paraId="7084C5A9" w14:textId="1042AEA0" w:rsidR="00F666C9" w:rsidRDefault="00F666C9" w:rsidP="00BB3253">
      <w:pPr>
        <w:pStyle w:val="Normaalweb"/>
        <w:shd w:val="clear" w:color="auto" w:fill="FFFFFF"/>
        <w:jc w:val="center"/>
        <w:rPr>
          <w:rFonts w:ascii="Myriad Pro" w:hAnsi="Myriad Pro"/>
          <w:b/>
          <w:bCs/>
          <w:sz w:val="20"/>
          <w:szCs w:val="20"/>
          <w:lang w:val="en-GB"/>
        </w:rPr>
      </w:pPr>
    </w:p>
    <w:p w14:paraId="6931E8EB" w14:textId="3AC17370" w:rsidR="0004175D" w:rsidRDefault="0004175D" w:rsidP="00BB3253">
      <w:pPr>
        <w:pStyle w:val="Normaalweb"/>
        <w:shd w:val="clear" w:color="auto" w:fill="FFFFFF"/>
        <w:jc w:val="center"/>
        <w:rPr>
          <w:rFonts w:ascii="Myriad Pro" w:hAnsi="Myriad Pro"/>
          <w:b/>
          <w:bCs/>
          <w:sz w:val="20"/>
          <w:szCs w:val="20"/>
          <w:lang w:val="en-GB"/>
        </w:rPr>
      </w:pPr>
    </w:p>
    <w:p w14:paraId="1B7DD0A0" w14:textId="77777777" w:rsidR="0004175D" w:rsidRPr="0004175D" w:rsidRDefault="0004175D" w:rsidP="00BB3253">
      <w:pPr>
        <w:pStyle w:val="Normaalweb"/>
        <w:shd w:val="clear" w:color="auto" w:fill="FFFFFF"/>
        <w:jc w:val="center"/>
        <w:rPr>
          <w:rFonts w:ascii="Myriad Pro" w:hAnsi="Myriad Pro"/>
          <w:b/>
          <w:bCs/>
          <w:sz w:val="20"/>
          <w:szCs w:val="20"/>
          <w:lang w:val="en-GB"/>
        </w:rPr>
      </w:pPr>
    </w:p>
    <w:p w14:paraId="309FD3E4" w14:textId="1F201323" w:rsidR="00D16A66" w:rsidRPr="0004175D" w:rsidRDefault="003F2F6E" w:rsidP="003F2F6E">
      <w:pPr>
        <w:pStyle w:val="Normaalweb"/>
        <w:shd w:val="clear" w:color="auto" w:fill="FFFFFF"/>
        <w:rPr>
          <w:rFonts w:ascii="Myriad Pro" w:hAnsi="Myriad Pro"/>
          <w:b/>
          <w:bCs/>
          <w:sz w:val="20"/>
          <w:szCs w:val="20"/>
          <w:lang w:val="en-GB"/>
        </w:rPr>
      </w:pPr>
      <w:r w:rsidRPr="0004175D">
        <w:rPr>
          <w:rFonts w:ascii="Myriad Pro" w:hAnsi="Myriad Pro"/>
          <w:b/>
          <w:bCs/>
          <w:sz w:val="20"/>
          <w:szCs w:val="20"/>
          <w:lang w:val="en-GB"/>
        </w:rPr>
        <w:t>S</w:t>
      </w:r>
      <w:r w:rsidR="00D16A66" w:rsidRPr="0004175D">
        <w:rPr>
          <w:rFonts w:ascii="Myriad Pro" w:hAnsi="Myriad Pro"/>
          <w:b/>
          <w:bCs/>
          <w:sz w:val="20"/>
          <w:szCs w:val="20"/>
          <w:lang w:val="en-GB"/>
        </w:rPr>
        <w:t>ubmission by:</w:t>
      </w:r>
    </w:p>
    <w:p w14:paraId="02268787" w14:textId="29C70313" w:rsidR="00090425" w:rsidRPr="0004175D" w:rsidRDefault="00D16A66" w:rsidP="00090425">
      <w:pPr>
        <w:pStyle w:val="Normaalweb"/>
        <w:shd w:val="clear" w:color="auto" w:fill="FFFFFF"/>
        <w:rPr>
          <w:rFonts w:ascii="Myriad Pro" w:hAnsi="Myriad Pro" w:cstheme="minorHAnsi"/>
          <w:sz w:val="20"/>
          <w:szCs w:val="20"/>
          <w:lang w:val="en-GB"/>
        </w:rPr>
      </w:pPr>
      <w:r w:rsidRPr="0004175D">
        <w:rPr>
          <w:rFonts w:ascii="Myriad Pro" w:hAnsi="Myriad Pro" w:cstheme="minorHAnsi"/>
          <w:b/>
          <w:bCs/>
          <w:sz w:val="20"/>
          <w:szCs w:val="20"/>
          <w:lang w:val="en-GB"/>
        </w:rPr>
        <w:t>NNID Foundation</w:t>
      </w:r>
      <w:bookmarkStart w:id="0" w:name="_Toc11066832"/>
      <w:bookmarkStart w:id="1" w:name="_Toc11071759"/>
      <w:r w:rsidR="0004175D" w:rsidRPr="0004175D">
        <w:rPr>
          <w:rFonts w:ascii="Myriad Pro" w:hAnsi="Myriad Pro" w:cstheme="minorHAnsi"/>
          <w:sz w:val="20"/>
          <w:szCs w:val="20"/>
          <w:lang w:val="en-GB"/>
        </w:rPr>
        <w:t xml:space="preserve"> - </w:t>
      </w:r>
      <w:r w:rsidR="00090425" w:rsidRPr="0004175D">
        <w:rPr>
          <w:rFonts w:ascii="Myriad Pro" w:hAnsi="Myriad Pro" w:cstheme="minorHAnsi"/>
          <w:i/>
          <w:iCs/>
          <w:sz w:val="20"/>
          <w:szCs w:val="20"/>
          <w:lang w:val="en-GB"/>
        </w:rPr>
        <w:t>NNID Foundation is an intersex-led human rights organisation working for the equality, rights, and visibility of intersex people, and is based in the Netherlands.</w:t>
      </w:r>
      <w:r w:rsidR="00090425" w:rsidRPr="0004175D">
        <w:rPr>
          <w:rFonts w:ascii="Myriad Pro" w:hAnsi="Myriad Pro" w:cstheme="minorHAnsi"/>
          <w:sz w:val="20"/>
          <w:szCs w:val="20"/>
          <w:lang w:val="en-GB"/>
        </w:rPr>
        <w:t xml:space="preserve"> </w:t>
      </w:r>
    </w:p>
    <w:p w14:paraId="2BCF1253" w14:textId="3A7AB370" w:rsidR="00090425" w:rsidRPr="0004175D" w:rsidRDefault="0004175D" w:rsidP="003F2F6E">
      <w:pPr>
        <w:pStyle w:val="Normaalweb"/>
        <w:shd w:val="clear" w:color="auto" w:fill="FFFFFF"/>
        <w:rPr>
          <w:rFonts w:ascii="Myriad Pro" w:hAnsi="Myriad Pro" w:cstheme="minorHAnsi"/>
          <w:sz w:val="20"/>
          <w:szCs w:val="20"/>
          <w:lang w:val="en-GB"/>
        </w:rPr>
      </w:pPr>
      <w:r w:rsidRPr="0004175D">
        <w:rPr>
          <w:rFonts w:ascii="Myriad Pro" w:hAnsi="Myriad Pro" w:cstheme="minorHAnsi"/>
          <w:sz w:val="20"/>
          <w:szCs w:val="20"/>
          <w:lang w:val="en-GB"/>
        </w:rPr>
        <w:t xml:space="preserve">Contact: Annelies </w:t>
      </w:r>
      <w:proofErr w:type="spellStart"/>
      <w:r w:rsidRPr="0004175D">
        <w:rPr>
          <w:rFonts w:ascii="Myriad Pro" w:hAnsi="Myriad Pro" w:cstheme="minorHAnsi"/>
          <w:sz w:val="20"/>
          <w:szCs w:val="20"/>
          <w:lang w:val="en-GB"/>
        </w:rPr>
        <w:t>Tukker</w:t>
      </w:r>
      <w:proofErr w:type="spellEnd"/>
      <w:r w:rsidRPr="0004175D">
        <w:rPr>
          <w:rFonts w:ascii="Myriad Pro" w:hAnsi="Myriad Pro" w:cstheme="minorHAnsi"/>
          <w:sz w:val="20"/>
          <w:szCs w:val="20"/>
          <w:lang w:val="en-GB"/>
        </w:rPr>
        <w:t xml:space="preserve"> – </w:t>
      </w:r>
      <w:hyperlink r:id="rId9" w:history="1">
        <w:r w:rsidRPr="0004175D">
          <w:rPr>
            <w:rStyle w:val="Hyperlink"/>
            <w:rFonts w:ascii="Myriad Pro" w:hAnsi="Myriad Pro" w:cstheme="minorHAnsi"/>
            <w:color w:val="000000" w:themeColor="text1"/>
            <w:sz w:val="20"/>
            <w:szCs w:val="20"/>
            <w:u w:val="none"/>
            <w:lang w:val="en-GB"/>
          </w:rPr>
          <w:t>annelies.tukker@nnid.nl</w:t>
        </w:r>
      </w:hyperlink>
    </w:p>
    <w:p w14:paraId="6A855D85" w14:textId="77777777" w:rsidR="006A3827" w:rsidRPr="00442BED" w:rsidRDefault="006A3827" w:rsidP="006A3827">
      <w:pPr>
        <w:pStyle w:val="Normaalweb"/>
        <w:shd w:val="clear" w:color="auto" w:fill="FFFFFF"/>
        <w:jc w:val="center"/>
        <w:rPr>
          <w:rFonts w:ascii="Myriad Pro" w:hAnsi="Myriad Pro" w:cstheme="minorHAnsi"/>
          <w:lang w:val="en-GB"/>
        </w:rPr>
      </w:pPr>
    </w:p>
    <w:p w14:paraId="1961A311" w14:textId="37C4ACD7" w:rsidR="006A3827" w:rsidRPr="00442BED" w:rsidRDefault="00A05AB4" w:rsidP="00116F36">
      <w:pPr>
        <w:rPr>
          <w:rFonts w:ascii="Myriad Pro" w:eastAsia="Times New Roman" w:hAnsi="Myriad Pro" w:cstheme="minorHAnsi"/>
          <w:lang w:val="en-GB" w:eastAsia="nl-NL"/>
        </w:rPr>
      </w:pPr>
      <w:r w:rsidRPr="00442BED">
        <w:rPr>
          <w:rFonts w:ascii="Myriad Pro" w:hAnsi="Myriad Pro" w:cstheme="minorHAnsi"/>
          <w:lang w:val="en-GB"/>
        </w:rPr>
        <w:t>14</w:t>
      </w:r>
      <w:r w:rsidR="004D785B" w:rsidRPr="00442BED">
        <w:rPr>
          <w:rFonts w:ascii="Myriad Pro" w:hAnsi="Myriad Pro" w:cstheme="minorHAnsi"/>
          <w:lang w:val="en-GB"/>
        </w:rPr>
        <w:t xml:space="preserve"> </w:t>
      </w:r>
      <w:r w:rsidR="007F3D98">
        <w:rPr>
          <w:rFonts w:ascii="Myriad Pro" w:hAnsi="Myriad Pro" w:cstheme="minorHAnsi"/>
          <w:lang w:val="en-GB"/>
        </w:rPr>
        <w:t>February</w:t>
      </w:r>
      <w:r w:rsidR="006A3827" w:rsidRPr="00442BED">
        <w:rPr>
          <w:rFonts w:ascii="Myriad Pro" w:hAnsi="Myriad Pro" w:cstheme="minorHAnsi"/>
          <w:lang w:val="en-GB"/>
        </w:rPr>
        <w:t xml:space="preserve"> 20</w:t>
      </w:r>
      <w:r w:rsidRPr="00442BED">
        <w:rPr>
          <w:rFonts w:ascii="Myriad Pro" w:hAnsi="Myriad Pro" w:cstheme="minorHAnsi"/>
          <w:lang w:val="en-GB"/>
        </w:rPr>
        <w:t>22</w:t>
      </w:r>
      <w:r w:rsidR="006A3827" w:rsidRPr="00442BED">
        <w:rPr>
          <w:rFonts w:ascii="Myriad Pro" w:hAnsi="Myriad Pro" w:cstheme="minorHAnsi"/>
          <w:lang w:val="en-GB"/>
        </w:rPr>
        <w:br w:type="page"/>
      </w:r>
    </w:p>
    <w:sdt>
      <w:sdtPr>
        <w:rPr>
          <w:rFonts w:ascii="Myriad Pro" w:eastAsiaTheme="minorHAnsi" w:hAnsi="Myriad Pro" w:cstheme="minorBidi"/>
          <w:b w:val="0"/>
          <w:bCs w:val="0"/>
          <w:color w:val="auto"/>
          <w:sz w:val="24"/>
          <w:szCs w:val="24"/>
          <w:lang w:val="en-GB" w:eastAsia="en-US"/>
        </w:rPr>
        <w:id w:val="-494332875"/>
        <w:docPartObj>
          <w:docPartGallery w:val="Table of Contents"/>
          <w:docPartUnique/>
        </w:docPartObj>
      </w:sdtPr>
      <w:sdtEndPr>
        <w:rPr>
          <w:noProof/>
        </w:rPr>
      </w:sdtEndPr>
      <w:sdtContent>
        <w:p w14:paraId="51B97E4B" w14:textId="77777777" w:rsidR="006A3827" w:rsidRPr="00442BED" w:rsidRDefault="00116F36">
          <w:pPr>
            <w:pStyle w:val="Kopvaninhoudsopgave"/>
            <w:rPr>
              <w:rFonts w:ascii="Myriad Pro" w:hAnsi="Myriad Pro"/>
              <w:lang w:val="en-GB"/>
            </w:rPr>
          </w:pPr>
          <w:r w:rsidRPr="00442BED">
            <w:rPr>
              <w:rFonts w:ascii="Myriad Pro" w:hAnsi="Myriad Pro"/>
              <w:lang w:val="en-GB"/>
            </w:rPr>
            <w:t>Table of Contents</w:t>
          </w:r>
        </w:p>
        <w:p w14:paraId="542EE926" w14:textId="77777777" w:rsidR="00116F36" w:rsidRPr="008667A6" w:rsidRDefault="00116F36" w:rsidP="00116F36">
          <w:pPr>
            <w:rPr>
              <w:rFonts w:ascii="Myriad Pro" w:hAnsi="Myriad Pro"/>
              <w:sz w:val="20"/>
              <w:szCs w:val="20"/>
              <w:lang w:val="en-GB" w:eastAsia="nl-NL"/>
            </w:rPr>
          </w:pPr>
        </w:p>
        <w:p w14:paraId="4C15DC24" w14:textId="1A1AA10F" w:rsidR="0004175D" w:rsidRPr="0004175D" w:rsidRDefault="006A3827">
          <w:pPr>
            <w:pStyle w:val="Inhopg1"/>
            <w:tabs>
              <w:tab w:val="right" w:leader="dot" w:pos="9056"/>
            </w:tabs>
            <w:rPr>
              <w:rFonts w:ascii="Myriad Pro" w:eastAsiaTheme="minorEastAsia" w:hAnsi="Myriad Pro" w:cstheme="minorBidi"/>
              <w:b w:val="0"/>
              <w:bCs w:val="0"/>
              <w:caps w:val="0"/>
              <w:noProof/>
              <w:sz w:val="24"/>
              <w:szCs w:val="24"/>
              <w:lang w:eastAsia="nl-NL"/>
            </w:rPr>
          </w:pPr>
          <w:r w:rsidRPr="008667A6">
            <w:rPr>
              <w:rFonts w:ascii="Myriad Pro" w:hAnsi="Myriad Pro"/>
              <w:b w:val="0"/>
              <w:bCs w:val="0"/>
              <w:smallCaps/>
              <w:lang w:val="en-GB"/>
            </w:rPr>
            <w:fldChar w:fldCharType="begin"/>
          </w:r>
          <w:r w:rsidRPr="008667A6">
            <w:rPr>
              <w:rFonts w:ascii="Myriad Pro" w:hAnsi="Myriad Pro"/>
              <w:lang w:val="en-GB"/>
            </w:rPr>
            <w:instrText>TOC \o "1-3" \h \z \u</w:instrText>
          </w:r>
          <w:r w:rsidRPr="008667A6">
            <w:rPr>
              <w:rFonts w:ascii="Myriad Pro" w:hAnsi="Myriad Pro"/>
              <w:b w:val="0"/>
              <w:bCs w:val="0"/>
              <w:smallCaps/>
              <w:lang w:val="en-GB"/>
            </w:rPr>
            <w:fldChar w:fldCharType="separate"/>
          </w:r>
          <w:hyperlink w:anchor="_Toc95749580" w:history="1">
            <w:r w:rsidR="0004175D" w:rsidRPr="0004175D">
              <w:rPr>
                <w:rStyle w:val="Hyperlink"/>
                <w:rFonts w:ascii="Myriad Pro" w:hAnsi="Myriad Pro"/>
                <w:caps w:val="0"/>
                <w:noProof/>
                <w:lang w:val="en-GB"/>
              </w:rPr>
              <w:t>Executive summary</w:t>
            </w:r>
            <w:r w:rsidR="0004175D" w:rsidRPr="0004175D">
              <w:rPr>
                <w:rFonts w:ascii="Myriad Pro" w:hAnsi="Myriad Pro"/>
                <w:noProof/>
                <w:webHidden/>
              </w:rPr>
              <w:tab/>
            </w:r>
            <w:r w:rsidR="0004175D" w:rsidRPr="0004175D">
              <w:rPr>
                <w:rFonts w:ascii="Myriad Pro" w:hAnsi="Myriad Pro"/>
                <w:noProof/>
                <w:webHidden/>
              </w:rPr>
              <w:fldChar w:fldCharType="begin"/>
            </w:r>
            <w:r w:rsidR="0004175D" w:rsidRPr="0004175D">
              <w:rPr>
                <w:rFonts w:ascii="Myriad Pro" w:hAnsi="Myriad Pro"/>
                <w:noProof/>
                <w:webHidden/>
              </w:rPr>
              <w:instrText xml:space="preserve"> PAGEREF _Toc95749580 \h </w:instrText>
            </w:r>
            <w:r w:rsidR="0004175D" w:rsidRPr="0004175D">
              <w:rPr>
                <w:rFonts w:ascii="Myriad Pro" w:hAnsi="Myriad Pro"/>
                <w:noProof/>
                <w:webHidden/>
              </w:rPr>
            </w:r>
            <w:r w:rsidR="0004175D" w:rsidRPr="0004175D">
              <w:rPr>
                <w:rFonts w:ascii="Myriad Pro" w:hAnsi="Myriad Pro"/>
                <w:noProof/>
                <w:webHidden/>
              </w:rPr>
              <w:fldChar w:fldCharType="separate"/>
            </w:r>
            <w:r w:rsidR="0004175D" w:rsidRPr="0004175D">
              <w:rPr>
                <w:rFonts w:ascii="Myriad Pro" w:hAnsi="Myriad Pro"/>
                <w:noProof/>
                <w:webHidden/>
              </w:rPr>
              <w:t>1</w:t>
            </w:r>
            <w:r w:rsidR="0004175D" w:rsidRPr="0004175D">
              <w:rPr>
                <w:rFonts w:ascii="Myriad Pro" w:hAnsi="Myriad Pro"/>
                <w:noProof/>
                <w:webHidden/>
              </w:rPr>
              <w:fldChar w:fldCharType="end"/>
            </w:r>
          </w:hyperlink>
        </w:p>
        <w:p w14:paraId="7DAB3E8B" w14:textId="01DD60F8" w:rsidR="0004175D" w:rsidRPr="0004175D" w:rsidRDefault="0010613C">
          <w:pPr>
            <w:pStyle w:val="Inhopg1"/>
            <w:tabs>
              <w:tab w:val="right" w:leader="dot" w:pos="9056"/>
            </w:tabs>
            <w:rPr>
              <w:rFonts w:ascii="Myriad Pro" w:eastAsiaTheme="minorEastAsia" w:hAnsi="Myriad Pro" w:cstheme="minorBidi"/>
              <w:b w:val="0"/>
              <w:bCs w:val="0"/>
              <w:caps w:val="0"/>
              <w:noProof/>
              <w:sz w:val="24"/>
              <w:szCs w:val="24"/>
              <w:lang w:eastAsia="nl-NL"/>
            </w:rPr>
          </w:pPr>
          <w:hyperlink w:anchor="_Toc95749581" w:history="1">
            <w:r w:rsidR="0004175D" w:rsidRPr="0004175D">
              <w:rPr>
                <w:rStyle w:val="Hyperlink"/>
                <w:rFonts w:ascii="Myriad Pro" w:hAnsi="Myriad Pro"/>
                <w:caps w:val="0"/>
                <w:noProof/>
                <w:lang w:val="en-US"/>
              </w:rPr>
              <w:t>Suggested question</w:t>
            </w:r>
            <w:r w:rsidR="0004175D" w:rsidRPr="0004175D">
              <w:rPr>
                <w:rFonts w:ascii="Myriad Pro" w:hAnsi="Myriad Pro"/>
                <w:noProof/>
                <w:webHidden/>
              </w:rPr>
              <w:tab/>
            </w:r>
            <w:r w:rsidR="0004175D" w:rsidRPr="0004175D">
              <w:rPr>
                <w:rFonts w:ascii="Myriad Pro" w:hAnsi="Myriad Pro"/>
                <w:noProof/>
                <w:webHidden/>
              </w:rPr>
              <w:fldChar w:fldCharType="begin"/>
            </w:r>
            <w:r w:rsidR="0004175D" w:rsidRPr="0004175D">
              <w:rPr>
                <w:rFonts w:ascii="Myriad Pro" w:hAnsi="Myriad Pro"/>
                <w:noProof/>
                <w:webHidden/>
              </w:rPr>
              <w:instrText xml:space="preserve"> PAGEREF _Toc95749581 \h </w:instrText>
            </w:r>
            <w:r w:rsidR="0004175D" w:rsidRPr="0004175D">
              <w:rPr>
                <w:rFonts w:ascii="Myriad Pro" w:hAnsi="Myriad Pro"/>
                <w:noProof/>
                <w:webHidden/>
              </w:rPr>
            </w:r>
            <w:r w:rsidR="0004175D" w:rsidRPr="0004175D">
              <w:rPr>
                <w:rFonts w:ascii="Myriad Pro" w:hAnsi="Myriad Pro"/>
                <w:noProof/>
                <w:webHidden/>
              </w:rPr>
              <w:fldChar w:fldCharType="separate"/>
            </w:r>
            <w:r w:rsidR="0004175D" w:rsidRPr="0004175D">
              <w:rPr>
                <w:rFonts w:ascii="Myriad Pro" w:hAnsi="Myriad Pro"/>
                <w:noProof/>
                <w:webHidden/>
              </w:rPr>
              <w:t>1</w:t>
            </w:r>
            <w:r w:rsidR="0004175D" w:rsidRPr="0004175D">
              <w:rPr>
                <w:rFonts w:ascii="Myriad Pro" w:hAnsi="Myriad Pro"/>
                <w:noProof/>
                <w:webHidden/>
              </w:rPr>
              <w:fldChar w:fldCharType="end"/>
            </w:r>
          </w:hyperlink>
        </w:p>
        <w:p w14:paraId="2D8B6929" w14:textId="0CFE905D" w:rsidR="0004175D" w:rsidRPr="0004175D" w:rsidRDefault="0010613C">
          <w:pPr>
            <w:pStyle w:val="Inhopg1"/>
            <w:tabs>
              <w:tab w:val="right" w:leader="dot" w:pos="9056"/>
            </w:tabs>
            <w:rPr>
              <w:rFonts w:ascii="Myriad Pro" w:eastAsiaTheme="minorEastAsia" w:hAnsi="Myriad Pro" w:cstheme="minorBidi"/>
              <w:b w:val="0"/>
              <w:bCs w:val="0"/>
              <w:caps w:val="0"/>
              <w:noProof/>
              <w:sz w:val="24"/>
              <w:szCs w:val="24"/>
              <w:lang w:eastAsia="nl-NL"/>
            </w:rPr>
          </w:pPr>
          <w:hyperlink w:anchor="_Toc95749582" w:history="1">
            <w:r w:rsidR="0004175D" w:rsidRPr="0004175D">
              <w:rPr>
                <w:rStyle w:val="Hyperlink"/>
                <w:rFonts w:ascii="Myriad Pro" w:hAnsi="Myriad Pro"/>
                <w:caps w:val="0"/>
                <w:noProof/>
                <w:lang w:val="en-GB"/>
              </w:rPr>
              <w:t xml:space="preserve">Intersex and </w:t>
            </w:r>
            <w:r w:rsidR="0004175D" w:rsidRPr="0004175D">
              <w:rPr>
                <w:rStyle w:val="Hyperlink"/>
                <w:rFonts w:ascii="Myriad Pro" w:hAnsi="Myriad Pro"/>
                <w:caps w:val="0"/>
                <w:noProof/>
                <w:lang w:val="en-US"/>
              </w:rPr>
              <w:t>the</w:t>
            </w:r>
            <w:r w:rsidR="0004175D" w:rsidRPr="0004175D">
              <w:rPr>
                <w:rStyle w:val="Hyperlink"/>
                <w:rFonts w:ascii="Myriad Pro" w:hAnsi="Myriad Pro"/>
                <w:caps w:val="0"/>
                <w:noProof/>
                <w:lang w:val="en-GB"/>
              </w:rPr>
              <w:t xml:space="preserve"> convention on the rights of persons with disabilities</w:t>
            </w:r>
            <w:r w:rsidR="0004175D" w:rsidRPr="0004175D">
              <w:rPr>
                <w:rFonts w:ascii="Myriad Pro" w:hAnsi="Myriad Pro"/>
                <w:noProof/>
                <w:webHidden/>
              </w:rPr>
              <w:tab/>
            </w:r>
            <w:r w:rsidR="0004175D" w:rsidRPr="0004175D">
              <w:rPr>
                <w:rFonts w:ascii="Myriad Pro" w:hAnsi="Myriad Pro"/>
                <w:noProof/>
                <w:webHidden/>
              </w:rPr>
              <w:fldChar w:fldCharType="begin"/>
            </w:r>
            <w:r w:rsidR="0004175D" w:rsidRPr="0004175D">
              <w:rPr>
                <w:rFonts w:ascii="Myriad Pro" w:hAnsi="Myriad Pro"/>
                <w:noProof/>
                <w:webHidden/>
              </w:rPr>
              <w:instrText xml:space="preserve"> PAGEREF _Toc95749582 \h </w:instrText>
            </w:r>
            <w:r w:rsidR="0004175D" w:rsidRPr="0004175D">
              <w:rPr>
                <w:rFonts w:ascii="Myriad Pro" w:hAnsi="Myriad Pro"/>
                <w:noProof/>
                <w:webHidden/>
              </w:rPr>
            </w:r>
            <w:r w:rsidR="0004175D" w:rsidRPr="0004175D">
              <w:rPr>
                <w:rFonts w:ascii="Myriad Pro" w:hAnsi="Myriad Pro"/>
                <w:noProof/>
                <w:webHidden/>
              </w:rPr>
              <w:fldChar w:fldCharType="separate"/>
            </w:r>
            <w:r w:rsidR="0004175D" w:rsidRPr="0004175D">
              <w:rPr>
                <w:rFonts w:ascii="Myriad Pro" w:hAnsi="Myriad Pro"/>
                <w:noProof/>
                <w:webHidden/>
              </w:rPr>
              <w:t>2</w:t>
            </w:r>
            <w:r w:rsidR="0004175D" w:rsidRPr="0004175D">
              <w:rPr>
                <w:rFonts w:ascii="Myriad Pro" w:hAnsi="Myriad Pro"/>
                <w:noProof/>
                <w:webHidden/>
              </w:rPr>
              <w:fldChar w:fldCharType="end"/>
            </w:r>
          </w:hyperlink>
        </w:p>
        <w:p w14:paraId="584E1DBD" w14:textId="57FB6C30" w:rsidR="0004175D" w:rsidRPr="0004175D" w:rsidRDefault="0010613C">
          <w:pPr>
            <w:pStyle w:val="Inhopg1"/>
            <w:tabs>
              <w:tab w:val="right" w:leader="dot" w:pos="9056"/>
            </w:tabs>
            <w:rPr>
              <w:rFonts w:ascii="Myriad Pro" w:eastAsiaTheme="minorEastAsia" w:hAnsi="Myriad Pro" w:cstheme="minorBidi"/>
              <w:b w:val="0"/>
              <w:bCs w:val="0"/>
              <w:caps w:val="0"/>
              <w:noProof/>
              <w:sz w:val="24"/>
              <w:szCs w:val="24"/>
              <w:lang w:eastAsia="nl-NL"/>
            </w:rPr>
          </w:pPr>
          <w:hyperlink w:anchor="_Toc95749583" w:history="1">
            <w:r w:rsidR="0004175D" w:rsidRPr="0004175D">
              <w:rPr>
                <w:rStyle w:val="Hyperlink"/>
                <w:rFonts w:ascii="Myriad Pro" w:hAnsi="Myriad Pro"/>
                <w:caps w:val="0"/>
                <w:noProof/>
                <w:lang w:val="en-GB"/>
              </w:rPr>
              <w:t>Recent policy developments in the netherlands for intersex people</w:t>
            </w:r>
            <w:r w:rsidR="0004175D" w:rsidRPr="0004175D">
              <w:rPr>
                <w:rFonts w:ascii="Myriad Pro" w:hAnsi="Myriad Pro"/>
                <w:noProof/>
                <w:webHidden/>
              </w:rPr>
              <w:tab/>
            </w:r>
            <w:r w:rsidR="0004175D" w:rsidRPr="0004175D">
              <w:rPr>
                <w:rFonts w:ascii="Myriad Pro" w:hAnsi="Myriad Pro"/>
                <w:noProof/>
                <w:webHidden/>
              </w:rPr>
              <w:fldChar w:fldCharType="begin"/>
            </w:r>
            <w:r w:rsidR="0004175D" w:rsidRPr="0004175D">
              <w:rPr>
                <w:rFonts w:ascii="Myriad Pro" w:hAnsi="Myriad Pro"/>
                <w:noProof/>
                <w:webHidden/>
              </w:rPr>
              <w:instrText xml:space="preserve"> PAGEREF _Toc95749583 \h </w:instrText>
            </w:r>
            <w:r w:rsidR="0004175D" w:rsidRPr="0004175D">
              <w:rPr>
                <w:rFonts w:ascii="Myriad Pro" w:hAnsi="Myriad Pro"/>
                <w:noProof/>
                <w:webHidden/>
              </w:rPr>
            </w:r>
            <w:r w:rsidR="0004175D" w:rsidRPr="0004175D">
              <w:rPr>
                <w:rFonts w:ascii="Myriad Pro" w:hAnsi="Myriad Pro"/>
                <w:noProof/>
                <w:webHidden/>
              </w:rPr>
              <w:fldChar w:fldCharType="separate"/>
            </w:r>
            <w:r w:rsidR="0004175D" w:rsidRPr="0004175D">
              <w:rPr>
                <w:rFonts w:ascii="Myriad Pro" w:hAnsi="Myriad Pro"/>
                <w:noProof/>
                <w:webHidden/>
              </w:rPr>
              <w:t>2</w:t>
            </w:r>
            <w:r w:rsidR="0004175D" w:rsidRPr="0004175D">
              <w:rPr>
                <w:rFonts w:ascii="Myriad Pro" w:hAnsi="Myriad Pro"/>
                <w:noProof/>
                <w:webHidden/>
              </w:rPr>
              <w:fldChar w:fldCharType="end"/>
            </w:r>
          </w:hyperlink>
        </w:p>
        <w:p w14:paraId="47D7BF51" w14:textId="313F4AD0" w:rsidR="0004175D" w:rsidRPr="0004175D" w:rsidRDefault="0010613C">
          <w:pPr>
            <w:pStyle w:val="Inhopg1"/>
            <w:tabs>
              <w:tab w:val="right" w:leader="dot" w:pos="9056"/>
            </w:tabs>
            <w:rPr>
              <w:rFonts w:ascii="Myriad Pro" w:eastAsiaTheme="minorEastAsia" w:hAnsi="Myriad Pro" w:cstheme="minorBidi"/>
              <w:b w:val="0"/>
              <w:bCs w:val="0"/>
              <w:caps w:val="0"/>
              <w:noProof/>
              <w:sz w:val="24"/>
              <w:szCs w:val="24"/>
              <w:lang w:eastAsia="nl-NL"/>
            </w:rPr>
          </w:pPr>
          <w:hyperlink w:anchor="_Toc95749584" w:history="1">
            <w:r w:rsidR="0004175D" w:rsidRPr="0004175D">
              <w:rPr>
                <w:rStyle w:val="Hyperlink"/>
                <w:rFonts w:ascii="Myriad Pro" w:hAnsi="Myriad Pro"/>
                <w:caps w:val="0"/>
                <w:noProof/>
                <w:lang w:val="en-US"/>
              </w:rPr>
              <w:t>Discrimination against intersex people (art 5)</w:t>
            </w:r>
            <w:r w:rsidR="0004175D" w:rsidRPr="0004175D">
              <w:rPr>
                <w:rFonts w:ascii="Myriad Pro" w:hAnsi="Myriad Pro"/>
                <w:noProof/>
                <w:webHidden/>
              </w:rPr>
              <w:tab/>
            </w:r>
            <w:r w:rsidR="0004175D" w:rsidRPr="0004175D">
              <w:rPr>
                <w:rFonts w:ascii="Myriad Pro" w:hAnsi="Myriad Pro"/>
                <w:noProof/>
                <w:webHidden/>
              </w:rPr>
              <w:fldChar w:fldCharType="begin"/>
            </w:r>
            <w:r w:rsidR="0004175D" w:rsidRPr="0004175D">
              <w:rPr>
                <w:rFonts w:ascii="Myriad Pro" w:hAnsi="Myriad Pro"/>
                <w:noProof/>
                <w:webHidden/>
              </w:rPr>
              <w:instrText xml:space="preserve"> PAGEREF _Toc95749584 \h </w:instrText>
            </w:r>
            <w:r w:rsidR="0004175D" w:rsidRPr="0004175D">
              <w:rPr>
                <w:rFonts w:ascii="Myriad Pro" w:hAnsi="Myriad Pro"/>
                <w:noProof/>
                <w:webHidden/>
              </w:rPr>
            </w:r>
            <w:r w:rsidR="0004175D" w:rsidRPr="0004175D">
              <w:rPr>
                <w:rFonts w:ascii="Myriad Pro" w:hAnsi="Myriad Pro"/>
                <w:noProof/>
                <w:webHidden/>
              </w:rPr>
              <w:fldChar w:fldCharType="separate"/>
            </w:r>
            <w:r w:rsidR="0004175D" w:rsidRPr="0004175D">
              <w:rPr>
                <w:rFonts w:ascii="Myriad Pro" w:hAnsi="Myriad Pro"/>
                <w:noProof/>
                <w:webHidden/>
              </w:rPr>
              <w:t>2</w:t>
            </w:r>
            <w:r w:rsidR="0004175D" w:rsidRPr="0004175D">
              <w:rPr>
                <w:rFonts w:ascii="Myriad Pro" w:hAnsi="Myriad Pro"/>
                <w:noProof/>
                <w:webHidden/>
              </w:rPr>
              <w:fldChar w:fldCharType="end"/>
            </w:r>
          </w:hyperlink>
        </w:p>
        <w:p w14:paraId="3AD3503B" w14:textId="1AC407C5" w:rsidR="0004175D" w:rsidRPr="0004175D" w:rsidRDefault="0010613C">
          <w:pPr>
            <w:pStyle w:val="Inhopg1"/>
            <w:tabs>
              <w:tab w:val="right" w:leader="dot" w:pos="9056"/>
            </w:tabs>
            <w:rPr>
              <w:rFonts w:ascii="Myriad Pro" w:eastAsiaTheme="minorEastAsia" w:hAnsi="Myriad Pro" w:cstheme="minorBidi"/>
              <w:b w:val="0"/>
              <w:bCs w:val="0"/>
              <w:caps w:val="0"/>
              <w:noProof/>
              <w:sz w:val="24"/>
              <w:szCs w:val="24"/>
              <w:lang w:eastAsia="nl-NL"/>
            </w:rPr>
          </w:pPr>
          <w:hyperlink w:anchor="_Toc95749585" w:history="1">
            <w:r w:rsidR="0004175D" w:rsidRPr="0004175D">
              <w:rPr>
                <w:rStyle w:val="Hyperlink"/>
                <w:rFonts w:ascii="Myriad Pro" w:hAnsi="Myriad Pro"/>
                <w:caps w:val="0"/>
                <w:noProof/>
                <w:lang w:val="en-US"/>
              </w:rPr>
              <w:t>Inhuman treatment in health care (art 15, gc 6 - art 30)</w:t>
            </w:r>
            <w:r w:rsidR="0004175D" w:rsidRPr="0004175D">
              <w:rPr>
                <w:rFonts w:ascii="Myriad Pro" w:hAnsi="Myriad Pro"/>
                <w:noProof/>
                <w:webHidden/>
              </w:rPr>
              <w:tab/>
            </w:r>
            <w:r w:rsidR="0004175D" w:rsidRPr="0004175D">
              <w:rPr>
                <w:rFonts w:ascii="Myriad Pro" w:hAnsi="Myriad Pro"/>
                <w:noProof/>
                <w:webHidden/>
              </w:rPr>
              <w:fldChar w:fldCharType="begin"/>
            </w:r>
            <w:r w:rsidR="0004175D" w:rsidRPr="0004175D">
              <w:rPr>
                <w:rFonts w:ascii="Myriad Pro" w:hAnsi="Myriad Pro"/>
                <w:noProof/>
                <w:webHidden/>
              </w:rPr>
              <w:instrText xml:space="preserve"> PAGEREF _Toc95749585 \h </w:instrText>
            </w:r>
            <w:r w:rsidR="0004175D" w:rsidRPr="0004175D">
              <w:rPr>
                <w:rFonts w:ascii="Myriad Pro" w:hAnsi="Myriad Pro"/>
                <w:noProof/>
                <w:webHidden/>
              </w:rPr>
            </w:r>
            <w:r w:rsidR="0004175D" w:rsidRPr="0004175D">
              <w:rPr>
                <w:rFonts w:ascii="Myriad Pro" w:hAnsi="Myriad Pro"/>
                <w:noProof/>
                <w:webHidden/>
              </w:rPr>
              <w:fldChar w:fldCharType="separate"/>
            </w:r>
            <w:r w:rsidR="0004175D" w:rsidRPr="0004175D">
              <w:rPr>
                <w:rFonts w:ascii="Myriad Pro" w:hAnsi="Myriad Pro"/>
                <w:noProof/>
                <w:webHidden/>
              </w:rPr>
              <w:t>3</w:t>
            </w:r>
            <w:r w:rsidR="0004175D" w:rsidRPr="0004175D">
              <w:rPr>
                <w:rFonts w:ascii="Myriad Pro" w:hAnsi="Myriad Pro"/>
                <w:noProof/>
                <w:webHidden/>
              </w:rPr>
              <w:fldChar w:fldCharType="end"/>
            </w:r>
          </w:hyperlink>
        </w:p>
        <w:p w14:paraId="57B9BE0D" w14:textId="33CD2D39" w:rsidR="0004175D" w:rsidRPr="0004175D" w:rsidRDefault="0010613C">
          <w:pPr>
            <w:pStyle w:val="Inhopg1"/>
            <w:tabs>
              <w:tab w:val="right" w:leader="dot" w:pos="9056"/>
            </w:tabs>
            <w:rPr>
              <w:rFonts w:ascii="Myriad Pro" w:eastAsiaTheme="minorEastAsia" w:hAnsi="Myriad Pro" w:cstheme="minorBidi"/>
              <w:b w:val="0"/>
              <w:bCs w:val="0"/>
              <w:caps w:val="0"/>
              <w:noProof/>
              <w:sz w:val="24"/>
              <w:szCs w:val="24"/>
              <w:lang w:eastAsia="nl-NL"/>
            </w:rPr>
          </w:pPr>
          <w:hyperlink w:anchor="_Toc95749586" w:history="1">
            <w:r w:rsidR="0004175D" w:rsidRPr="0004175D">
              <w:rPr>
                <w:rStyle w:val="Hyperlink"/>
                <w:rFonts w:ascii="Myriad Pro" w:hAnsi="Myriad Pro"/>
                <w:caps w:val="0"/>
                <w:noProof/>
                <w:lang w:val="en-US"/>
              </w:rPr>
              <w:t>Appendix 1: intersex and inhuman treatment</w:t>
            </w:r>
            <w:r w:rsidR="0004175D" w:rsidRPr="0004175D">
              <w:rPr>
                <w:rFonts w:ascii="Myriad Pro" w:hAnsi="Myriad Pro"/>
                <w:noProof/>
                <w:webHidden/>
              </w:rPr>
              <w:tab/>
            </w:r>
            <w:r w:rsidR="0004175D" w:rsidRPr="0004175D">
              <w:rPr>
                <w:rFonts w:ascii="Myriad Pro" w:hAnsi="Myriad Pro"/>
                <w:noProof/>
                <w:webHidden/>
              </w:rPr>
              <w:fldChar w:fldCharType="begin"/>
            </w:r>
            <w:r w:rsidR="0004175D" w:rsidRPr="0004175D">
              <w:rPr>
                <w:rFonts w:ascii="Myriad Pro" w:hAnsi="Myriad Pro"/>
                <w:noProof/>
                <w:webHidden/>
              </w:rPr>
              <w:instrText xml:space="preserve"> PAGEREF _Toc95749586 \h </w:instrText>
            </w:r>
            <w:r w:rsidR="0004175D" w:rsidRPr="0004175D">
              <w:rPr>
                <w:rFonts w:ascii="Myriad Pro" w:hAnsi="Myriad Pro"/>
                <w:noProof/>
                <w:webHidden/>
              </w:rPr>
            </w:r>
            <w:r w:rsidR="0004175D" w:rsidRPr="0004175D">
              <w:rPr>
                <w:rFonts w:ascii="Myriad Pro" w:hAnsi="Myriad Pro"/>
                <w:noProof/>
                <w:webHidden/>
              </w:rPr>
              <w:fldChar w:fldCharType="separate"/>
            </w:r>
            <w:r w:rsidR="0004175D" w:rsidRPr="0004175D">
              <w:rPr>
                <w:rFonts w:ascii="Myriad Pro" w:hAnsi="Myriad Pro"/>
                <w:noProof/>
                <w:webHidden/>
              </w:rPr>
              <w:t>5</w:t>
            </w:r>
            <w:r w:rsidR="0004175D" w:rsidRPr="0004175D">
              <w:rPr>
                <w:rFonts w:ascii="Myriad Pro" w:hAnsi="Myriad Pro"/>
                <w:noProof/>
                <w:webHidden/>
              </w:rPr>
              <w:fldChar w:fldCharType="end"/>
            </w:r>
          </w:hyperlink>
        </w:p>
        <w:p w14:paraId="44835843" w14:textId="0BBCD1AB" w:rsidR="00116F36" w:rsidRPr="00442BED" w:rsidRDefault="006A3827" w:rsidP="00116F36">
          <w:pPr>
            <w:rPr>
              <w:rFonts w:ascii="Myriad Pro" w:hAnsi="Myriad Pro"/>
              <w:b/>
              <w:bCs/>
              <w:noProof/>
              <w:lang w:val="en-GB"/>
            </w:rPr>
          </w:pPr>
          <w:r w:rsidRPr="008667A6">
            <w:rPr>
              <w:rFonts w:ascii="Myriad Pro" w:hAnsi="Myriad Pro"/>
              <w:b/>
              <w:bCs/>
              <w:noProof/>
              <w:sz w:val="20"/>
              <w:szCs w:val="20"/>
              <w:lang w:val="en-GB"/>
            </w:rPr>
            <w:fldChar w:fldCharType="end"/>
          </w:r>
        </w:p>
      </w:sdtContent>
    </w:sdt>
    <w:p w14:paraId="7DDDDAD4" w14:textId="77777777" w:rsidR="00B659CF" w:rsidRPr="00442BED" w:rsidRDefault="00B659CF">
      <w:pPr>
        <w:rPr>
          <w:rFonts w:ascii="Myriad Pro" w:hAnsi="Myriad Pro"/>
          <w:lang w:val="en-GB"/>
        </w:rPr>
        <w:sectPr w:rsidR="00B659CF" w:rsidRPr="00442BED" w:rsidSect="00116F36">
          <w:footerReference w:type="even" r:id="rId10"/>
          <w:footerReference w:type="default" r:id="rId11"/>
          <w:footerReference w:type="first" r:id="rId12"/>
          <w:pgSz w:w="11900" w:h="16840"/>
          <w:pgMar w:top="1417" w:right="1417" w:bottom="1417" w:left="1417" w:header="708" w:footer="708" w:gutter="0"/>
          <w:pgNumType w:start="1"/>
          <w:cols w:space="708"/>
          <w:titlePg/>
          <w:docGrid w:linePitch="360"/>
        </w:sectPr>
      </w:pPr>
      <w:r w:rsidRPr="00442BED">
        <w:rPr>
          <w:rFonts w:ascii="Myriad Pro" w:hAnsi="Myriad Pro"/>
          <w:lang w:val="en-GB"/>
        </w:rPr>
        <w:br w:type="page"/>
      </w:r>
    </w:p>
    <w:p w14:paraId="4320E4B6" w14:textId="77777777" w:rsidR="00C33BC3" w:rsidRPr="00442BED" w:rsidRDefault="00C33BC3" w:rsidP="00C84EBD">
      <w:pPr>
        <w:pStyle w:val="Kop1"/>
        <w:rPr>
          <w:rFonts w:ascii="Myriad Pro" w:hAnsi="Myriad Pro"/>
          <w:b/>
          <w:bCs/>
          <w:noProof/>
          <w:lang w:val="en-GB"/>
        </w:rPr>
      </w:pPr>
      <w:bookmarkStart w:id="2" w:name="_Toc95749580"/>
      <w:r w:rsidRPr="00442BED">
        <w:rPr>
          <w:rFonts w:ascii="Myriad Pro" w:hAnsi="Myriad Pro"/>
          <w:lang w:val="en-GB"/>
        </w:rPr>
        <w:lastRenderedPageBreak/>
        <w:t>Executive summary</w:t>
      </w:r>
      <w:bookmarkEnd w:id="0"/>
      <w:bookmarkEnd w:id="1"/>
      <w:bookmarkEnd w:id="2"/>
    </w:p>
    <w:p w14:paraId="5FF2F0F5" w14:textId="61FA0E0E" w:rsidR="00C33BC3" w:rsidRPr="00442BED" w:rsidRDefault="00C33BC3" w:rsidP="005F304B">
      <w:pPr>
        <w:pStyle w:val="Kop2"/>
        <w:rPr>
          <w:rFonts w:ascii="Myriad Pro" w:hAnsi="Myriad Pro"/>
          <w:lang w:val="en-GB"/>
        </w:rPr>
      </w:pPr>
    </w:p>
    <w:p w14:paraId="50FA06D4" w14:textId="41EE9372" w:rsidR="000211A5" w:rsidRPr="008667A6" w:rsidRDefault="000211A5" w:rsidP="00945FC2">
      <w:pPr>
        <w:spacing w:after="240"/>
        <w:rPr>
          <w:rFonts w:ascii="Myriad Pro" w:hAnsi="Myriad Pro" w:cstheme="minorHAnsi"/>
          <w:sz w:val="20"/>
          <w:szCs w:val="20"/>
          <w:lang w:val="en-GB"/>
        </w:rPr>
      </w:pPr>
      <w:r w:rsidRPr="008667A6">
        <w:rPr>
          <w:rFonts w:ascii="Myriad Pro" w:hAnsi="Myriad Pro"/>
          <w:sz w:val="20"/>
          <w:szCs w:val="20"/>
          <w:lang w:val="en-GB"/>
        </w:rPr>
        <w:t xml:space="preserve">Intersex </w:t>
      </w:r>
      <w:r w:rsidRPr="008667A6">
        <w:rPr>
          <w:rFonts w:ascii="Myriad Pro" w:hAnsi="Myriad Pro" w:cstheme="minorHAnsi"/>
          <w:sz w:val="20"/>
          <w:szCs w:val="20"/>
          <w:lang w:val="en-GB"/>
        </w:rPr>
        <w:t xml:space="preserve">refers to the experiences of persons born with bodies that do not meet the normative definition of male and female. Intersex people in the </w:t>
      </w:r>
      <w:r w:rsidR="00A05AB4" w:rsidRPr="008667A6">
        <w:rPr>
          <w:rFonts w:ascii="Myriad Pro" w:hAnsi="Myriad Pro" w:cstheme="minorHAnsi"/>
          <w:sz w:val="20"/>
          <w:szCs w:val="20"/>
          <w:lang w:val="en-GB"/>
        </w:rPr>
        <w:t>Kingdom</w:t>
      </w:r>
      <w:r w:rsidRPr="008667A6">
        <w:rPr>
          <w:rFonts w:ascii="Myriad Pro" w:hAnsi="Myriad Pro" w:cstheme="minorHAnsi"/>
          <w:sz w:val="20"/>
          <w:szCs w:val="20"/>
          <w:lang w:val="en-GB"/>
        </w:rPr>
        <w:t xml:space="preserve"> of </w:t>
      </w:r>
      <w:r w:rsidR="00A05AB4" w:rsidRPr="008667A6">
        <w:rPr>
          <w:rFonts w:ascii="Myriad Pro" w:hAnsi="Myriad Pro" w:cstheme="minorHAnsi"/>
          <w:sz w:val="20"/>
          <w:szCs w:val="20"/>
          <w:lang w:val="en-GB"/>
        </w:rPr>
        <w:t>The Netherlands</w:t>
      </w:r>
      <w:r w:rsidR="008667A6" w:rsidRPr="008667A6">
        <w:rPr>
          <w:rFonts w:ascii="Myriad Pro" w:hAnsi="Myriad Pro" w:cstheme="minorHAnsi"/>
          <w:sz w:val="20"/>
          <w:szCs w:val="20"/>
          <w:lang w:val="en-GB"/>
        </w:rPr>
        <w:t xml:space="preserve"> regularly </w:t>
      </w:r>
      <w:proofErr w:type="gramStart"/>
      <w:r w:rsidR="008667A6" w:rsidRPr="008667A6">
        <w:rPr>
          <w:rFonts w:ascii="Myriad Pro" w:hAnsi="Myriad Pro" w:cstheme="minorHAnsi"/>
          <w:sz w:val="20"/>
          <w:szCs w:val="20"/>
          <w:lang w:val="en-GB"/>
        </w:rPr>
        <w:t>face</w:t>
      </w:r>
      <w:proofErr w:type="gramEnd"/>
      <w:r w:rsidR="008667A6" w:rsidRPr="008667A6">
        <w:rPr>
          <w:rFonts w:ascii="Myriad Pro" w:hAnsi="Myriad Pro" w:cstheme="minorHAnsi"/>
          <w:sz w:val="20"/>
          <w:szCs w:val="20"/>
          <w:lang w:val="en-GB"/>
        </w:rPr>
        <w:t xml:space="preserve"> discrimination. This</w:t>
      </w:r>
      <w:r w:rsidR="008667A6">
        <w:rPr>
          <w:rFonts w:ascii="Myriad Pro" w:hAnsi="Myriad Pro" w:cstheme="minorHAnsi"/>
          <w:sz w:val="20"/>
          <w:szCs w:val="20"/>
          <w:lang w:val="en-GB"/>
        </w:rPr>
        <w:t xml:space="preserve"> discrimination</w:t>
      </w:r>
      <w:r w:rsidR="008667A6" w:rsidRPr="008667A6">
        <w:rPr>
          <w:rFonts w:ascii="Myriad Pro" w:hAnsi="Myriad Pro" w:cstheme="minorHAnsi"/>
          <w:sz w:val="20"/>
          <w:szCs w:val="20"/>
          <w:lang w:val="en-GB"/>
        </w:rPr>
        <w:t xml:space="preserve"> results in i</w:t>
      </w:r>
      <w:r w:rsidR="006E2763" w:rsidRPr="008667A6">
        <w:rPr>
          <w:rFonts w:ascii="Myriad Pro" w:hAnsi="Myriad Pro" w:cstheme="minorHAnsi"/>
          <w:sz w:val="20"/>
          <w:szCs w:val="20"/>
          <w:lang w:val="en-GB"/>
        </w:rPr>
        <w:t xml:space="preserve">ntersex children being subjected to non-necessary medical interventions without their prior, </w:t>
      </w:r>
      <w:proofErr w:type="gramStart"/>
      <w:r w:rsidR="006E2763" w:rsidRPr="008667A6">
        <w:rPr>
          <w:rFonts w:ascii="Myriad Pro" w:hAnsi="Myriad Pro" w:cstheme="minorHAnsi"/>
          <w:sz w:val="20"/>
          <w:szCs w:val="20"/>
          <w:lang w:val="en-GB"/>
        </w:rPr>
        <w:t>free</w:t>
      </w:r>
      <w:proofErr w:type="gramEnd"/>
      <w:r w:rsidR="006E2763" w:rsidRPr="008667A6">
        <w:rPr>
          <w:rFonts w:ascii="Myriad Pro" w:hAnsi="Myriad Pro" w:cstheme="minorHAnsi"/>
          <w:sz w:val="20"/>
          <w:szCs w:val="20"/>
          <w:lang w:val="en-GB"/>
        </w:rPr>
        <w:t xml:space="preserve"> and fully informed consent</w:t>
      </w:r>
      <w:r w:rsidR="00EA279E" w:rsidRPr="008667A6">
        <w:rPr>
          <w:rFonts w:ascii="Myriad Pro" w:hAnsi="Myriad Pro" w:cstheme="minorHAnsi"/>
          <w:sz w:val="20"/>
          <w:szCs w:val="20"/>
          <w:lang w:val="en-GB"/>
        </w:rPr>
        <w:t xml:space="preserve"> at an age that they are not sufficiently mature to provide consent. </w:t>
      </w:r>
    </w:p>
    <w:p w14:paraId="6A8ED738" w14:textId="77777777" w:rsidR="00003613" w:rsidRPr="00442BED" w:rsidRDefault="00003613" w:rsidP="002A207B">
      <w:pPr>
        <w:pStyle w:val="Kop1"/>
        <w:spacing w:before="0" w:line="276" w:lineRule="auto"/>
        <w:rPr>
          <w:rFonts w:ascii="Myriad Pro" w:hAnsi="Myriad Pro"/>
          <w:sz w:val="20"/>
          <w:szCs w:val="20"/>
          <w:lang w:val="en-GB"/>
        </w:rPr>
      </w:pPr>
      <w:bookmarkStart w:id="3" w:name="_Toc69145360"/>
      <w:bookmarkStart w:id="4" w:name="_Toc79662741"/>
    </w:p>
    <w:p w14:paraId="6474D98B" w14:textId="1478A31B" w:rsidR="002A207B" w:rsidRPr="00442BED" w:rsidRDefault="002A207B" w:rsidP="00C84EBD">
      <w:pPr>
        <w:pStyle w:val="Kop1"/>
        <w:rPr>
          <w:rFonts w:ascii="Myriad Pro" w:hAnsi="Myriad Pro"/>
          <w:lang w:val="en-US"/>
        </w:rPr>
      </w:pPr>
      <w:bookmarkStart w:id="5" w:name="_Toc95749581"/>
      <w:r w:rsidRPr="008667A6">
        <w:rPr>
          <w:rFonts w:ascii="Myriad Pro" w:hAnsi="Myriad Pro"/>
          <w:lang w:val="en-US"/>
        </w:rPr>
        <w:t>Suggested</w:t>
      </w:r>
      <w:r w:rsidRPr="00442BED">
        <w:rPr>
          <w:rFonts w:ascii="Myriad Pro" w:hAnsi="Myriad Pro"/>
          <w:lang w:val="en-US"/>
        </w:rPr>
        <w:t xml:space="preserve"> </w:t>
      </w:r>
      <w:r w:rsidR="008667A6">
        <w:rPr>
          <w:rFonts w:ascii="Myriad Pro" w:hAnsi="Myriad Pro"/>
          <w:lang w:val="en-US"/>
        </w:rPr>
        <w:t>q</w:t>
      </w:r>
      <w:r w:rsidRPr="00442BED">
        <w:rPr>
          <w:rFonts w:ascii="Myriad Pro" w:hAnsi="Myriad Pro"/>
          <w:lang w:val="en-US"/>
        </w:rPr>
        <w:t>uestion</w:t>
      </w:r>
      <w:bookmarkEnd w:id="3"/>
      <w:bookmarkEnd w:id="4"/>
      <w:bookmarkEnd w:id="5"/>
    </w:p>
    <w:p w14:paraId="71CAA6C6" w14:textId="77777777" w:rsidR="002A207B" w:rsidRPr="00442BED" w:rsidRDefault="002A207B" w:rsidP="002A207B">
      <w:pPr>
        <w:spacing w:line="276" w:lineRule="auto"/>
        <w:rPr>
          <w:rFonts w:ascii="Myriad Pro" w:hAnsi="Myriad Pro"/>
          <w:lang w:val="en-US"/>
        </w:rPr>
      </w:pPr>
    </w:p>
    <w:p w14:paraId="066CEEBF" w14:textId="5F41C9AA" w:rsidR="002A207B" w:rsidRPr="00442BED" w:rsidRDefault="00003613" w:rsidP="002A207B">
      <w:pPr>
        <w:spacing w:line="276" w:lineRule="auto"/>
        <w:rPr>
          <w:rFonts w:ascii="Myriad Pro" w:hAnsi="Myriad Pro" w:cstheme="minorHAnsi"/>
          <w:color w:val="1C1E29"/>
          <w:sz w:val="20"/>
          <w:szCs w:val="20"/>
          <w:lang w:val="en-US"/>
        </w:rPr>
      </w:pPr>
      <w:r w:rsidRPr="00442BED">
        <w:rPr>
          <w:rFonts w:ascii="Myriad Pro" w:hAnsi="Myriad Pro" w:cstheme="minorHAnsi"/>
          <w:color w:val="1C1E29"/>
          <w:sz w:val="20"/>
          <w:szCs w:val="20"/>
          <w:lang w:val="en-US"/>
        </w:rPr>
        <w:t>NNID</w:t>
      </w:r>
      <w:r w:rsidR="002A207B" w:rsidRPr="00442BED">
        <w:rPr>
          <w:rFonts w:ascii="Myriad Pro" w:hAnsi="Myriad Pro" w:cstheme="minorHAnsi"/>
          <w:color w:val="1C1E29"/>
          <w:sz w:val="20"/>
          <w:szCs w:val="20"/>
          <w:lang w:val="en-US"/>
        </w:rPr>
        <w:t xml:space="preserve"> request</w:t>
      </w:r>
      <w:r w:rsidR="00AC60EA">
        <w:rPr>
          <w:rFonts w:ascii="Myriad Pro" w:hAnsi="Myriad Pro" w:cstheme="minorHAnsi"/>
          <w:color w:val="1C1E29"/>
          <w:sz w:val="20"/>
          <w:szCs w:val="20"/>
          <w:lang w:val="en-US"/>
        </w:rPr>
        <w:t>s</w:t>
      </w:r>
      <w:r w:rsidR="002A207B" w:rsidRPr="00442BED">
        <w:rPr>
          <w:rFonts w:ascii="Myriad Pro" w:hAnsi="Myriad Pro" w:cstheme="minorHAnsi"/>
          <w:color w:val="1C1E29"/>
          <w:sz w:val="20"/>
          <w:szCs w:val="20"/>
          <w:lang w:val="en-US"/>
        </w:rPr>
        <w:t xml:space="preserve"> the committee to consider including th</w:t>
      </w:r>
      <w:r w:rsidRPr="00442BED">
        <w:rPr>
          <w:rFonts w:ascii="Myriad Pro" w:hAnsi="Myriad Pro" w:cstheme="minorHAnsi"/>
          <w:color w:val="1C1E29"/>
          <w:sz w:val="20"/>
          <w:szCs w:val="20"/>
          <w:lang w:val="en-US"/>
        </w:rPr>
        <w:t>is</w:t>
      </w:r>
      <w:r w:rsidR="002A207B" w:rsidRPr="00442BED">
        <w:rPr>
          <w:rFonts w:ascii="Myriad Pro" w:hAnsi="Myriad Pro" w:cstheme="minorHAnsi"/>
          <w:color w:val="1C1E29"/>
          <w:sz w:val="20"/>
          <w:szCs w:val="20"/>
          <w:lang w:val="en-US"/>
        </w:rPr>
        <w:t xml:space="preserve"> question</w:t>
      </w:r>
      <w:r w:rsidRPr="00442BED">
        <w:rPr>
          <w:rFonts w:ascii="Myriad Pro" w:hAnsi="Myriad Pro" w:cstheme="minorHAnsi"/>
          <w:color w:val="1C1E29"/>
          <w:sz w:val="20"/>
          <w:szCs w:val="20"/>
          <w:lang w:val="en-US"/>
        </w:rPr>
        <w:t xml:space="preserve"> </w:t>
      </w:r>
      <w:r w:rsidR="00AC60EA">
        <w:rPr>
          <w:rFonts w:ascii="Myriad Pro" w:hAnsi="Myriad Pro" w:cstheme="minorHAnsi"/>
          <w:color w:val="1C1E29"/>
          <w:sz w:val="20"/>
          <w:szCs w:val="20"/>
          <w:lang w:val="en-US"/>
        </w:rPr>
        <w:t>list of issues:</w:t>
      </w:r>
    </w:p>
    <w:p w14:paraId="1C0FCFC2" w14:textId="77777777" w:rsidR="002A207B" w:rsidRPr="00442BED" w:rsidRDefault="002A207B" w:rsidP="002A207B">
      <w:pPr>
        <w:spacing w:line="276" w:lineRule="auto"/>
        <w:rPr>
          <w:rFonts w:ascii="Myriad Pro" w:hAnsi="Myriad Pro" w:cstheme="minorHAnsi"/>
          <w:color w:val="1C1E29"/>
          <w:sz w:val="20"/>
          <w:szCs w:val="20"/>
          <w:lang w:val="en-US"/>
        </w:rPr>
      </w:pPr>
      <w:r w:rsidRPr="00442BED">
        <w:rPr>
          <w:rFonts w:ascii="Myriad Pro" w:hAnsi="Myriad Pro" w:cstheme="minorHAnsi"/>
          <w:color w:val="1C1E29"/>
          <w:sz w:val="20"/>
          <w:szCs w:val="20"/>
          <w:lang w:val="en-US"/>
        </w:rPr>
        <w:t> </w:t>
      </w:r>
    </w:p>
    <w:p w14:paraId="06F59C13" w14:textId="2822DF86" w:rsidR="002A207B" w:rsidRPr="00442BED" w:rsidRDefault="00090425" w:rsidP="00003613">
      <w:pPr>
        <w:numPr>
          <w:ilvl w:val="0"/>
          <w:numId w:val="24"/>
        </w:numPr>
        <w:spacing w:line="276" w:lineRule="auto"/>
        <w:rPr>
          <w:rFonts w:ascii="Myriad Pro" w:hAnsi="Myriad Pro" w:cstheme="minorHAnsi"/>
          <w:color w:val="1C1E29"/>
          <w:sz w:val="20"/>
          <w:szCs w:val="20"/>
          <w:lang w:val="en-US"/>
        </w:rPr>
      </w:pPr>
      <w:r w:rsidRPr="00442BED">
        <w:rPr>
          <w:rFonts w:ascii="Myriad Pro" w:hAnsi="Myriad Pro" w:cstheme="minorHAnsi"/>
          <w:color w:val="1C1E29"/>
          <w:sz w:val="20"/>
          <w:szCs w:val="20"/>
          <w:lang w:val="en-US"/>
        </w:rPr>
        <w:t>What measures has the State taken to prevent the creation of disabilities and lifelong impairments through unnecessary, non-consensual medical intervention</w:t>
      </w:r>
      <w:r w:rsidR="00C91FAE" w:rsidRPr="00442BED">
        <w:rPr>
          <w:rFonts w:ascii="Myriad Pro" w:hAnsi="Myriad Pro" w:cstheme="minorHAnsi"/>
          <w:color w:val="1C1E29"/>
          <w:sz w:val="20"/>
          <w:szCs w:val="20"/>
          <w:lang w:val="en-US"/>
        </w:rPr>
        <w:t>, including non-consensual sterilization and castration of</w:t>
      </w:r>
      <w:r w:rsidRPr="00442BED">
        <w:rPr>
          <w:rFonts w:ascii="Myriad Pro" w:hAnsi="Myriad Pro" w:cstheme="minorHAnsi"/>
          <w:color w:val="1C1E29"/>
          <w:sz w:val="20"/>
          <w:szCs w:val="20"/>
          <w:lang w:val="en-US"/>
        </w:rPr>
        <w:t xml:space="preserve"> intersex children?</w:t>
      </w:r>
    </w:p>
    <w:p w14:paraId="3BFD66B3" w14:textId="77777777" w:rsidR="00CA4C87" w:rsidRPr="00442BED" w:rsidRDefault="00CA4C87" w:rsidP="00003613">
      <w:pPr>
        <w:spacing w:line="276" w:lineRule="auto"/>
        <w:ind w:left="720"/>
        <w:rPr>
          <w:rFonts w:ascii="Myriad Pro" w:hAnsi="Myriad Pro" w:cstheme="minorHAnsi"/>
          <w:color w:val="1C1E29"/>
          <w:sz w:val="20"/>
          <w:szCs w:val="20"/>
          <w:lang w:val="en-US"/>
        </w:rPr>
      </w:pPr>
    </w:p>
    <w:p w14:paraId="177140FF" w14:textId="77777777" w:rsidR="002A207B" w:rsidRPr="00442BED" w:rsidRDefault="002A207B" w:rsidP="002A207B">
      <w:pPr>
        <w:spacing w:line="276" w:lineRule="auto"/>
        <w:rPr>
          <w:rFonts w:ascii="Myriad Pro" w:eastAsiaTheme="majorEastAsia" w:hAnsi="Myriad Pro" w:cstheme="minorHAnsi"/>
          <w:color w:val="2F5496" w:themeColor="accent1" w:themeShade="BF"/>
          <w:sz w:val="20"/>
          <w:szCs w:val="20"/>
          <w:lang w:val="en-GB"/>
        </w:rPr>
      </w:pPr>
    </w:p>
    <w:p w14:paraId="3B62BDDD" w14:textId="77777777" w:rsidR="002A207B" w:rsidRPr="00442BED" w:rsidRDefault="002A207B" w:rsidP="00DB0649">
      <w:pPr>
        <w:shd w:val="clear" w:color="auto" w:fill="FFFFFF"/>
        <w:spacing w:before="100" w:beforeAutospacing="1" w:after="100" w:afterAutospacing="1"/>
        <w:rPr>
          <w:rFonts w:ascii="Myriad Pro" w:eastAsia="Times New Roman" w:hAnsi="Myriad Pro" w:cs="Times New Roman"/>
          <w:lang w:val="en-GB" w:eastAsia="nl-NL"/>
        </w:rPr>
      </w:pPr>
    </w:p>
    <w:p w14:paraId="1DD365F6" w14:textId="2CD3B350" w:rsidR="008F7C82" w:rsidRPr="00442BED" w:rsidRDefault="008F7C82">
      <w:pPr>
        <w:rPr>
          <w:rFonts w:ascii="Myriad Pro" w:eastAsiaTheme="majorEastAsia" w:hAnsi="Myriad Pro" w:cstheme="minorHAnsi"/>
          <w:color w:val="2F5496" w:themeColor="accent1" w:themeShade="BF"/>
          <w:sz w:val="26"/>
          <w:szCs w:val="26"/>
          <w:lang w:val="en-GB"/>
        </w:rPr>
      </w:pPr>
      <w:r w:rsidRPr="00442BED">
        <w:rPr>
          <w:rFonts w:ascii="Myriad Pro" w:eastAsiaTheme="majorEastAsia" w:hAnsi="Myriad Pro" w:cstheme="minorHAnsi"/>
          <w:color w:val="2F5496" w:themeColor="accent1" w:themeShade="BF"/>
          <w:sz w:val="26"/>
          <w:szCs w:val="26"/>
          <w:lang w:val="en-GB"/>
        </w:rPr>
        <w:br w:type="page"/>
      </w:r>
    </w:p>
    <w:p w14:paraId="13365123" w14:textId="77777777" w:rsidR="00090425" w:rsidRPr="00442BED" w:rsidRDefault="00090425" w:rsidP="00C84EBD">
      <w:pPr>
        <w:pStyle w:val="Kop1"/>
        <w:rPr>
          <w:rFonts w:ascii="Myriad Pro" w:hAnsi="Myriad Pro"/>
          <w:lang w:val="en-GB"/>
        </w:rPr>
      </w:pPr>
      <w:bookmarkStart w:id="6" w:name="_Toc79662742"/>
      <w:bookmarkStart w:id="7" w:name="_Toc95749582"/>
      <w:r w:rsidRPr="00442BED">
        <w:rPr>
          <w:rFonts w:ascii="Myriad Pro" w:hAnsi="Myriad Pro"/>
          <w:lang w:val="en-GB"/>
        </w:rPr>
        <w:lastRenderedPageBreak/>
        <w:t xml:space="preserve">Intersex and </w:t>
      </w:r>
      <w:r w:rsidRPr="00591A2F">
        <w:rPr>
          <w:rFonts w:ascii="Myriad Pro" w:hAnsi="Myriad Pro"/>
          <w:lang w:val="en-US"/>
        </w:rPr>
        <w:t>the</w:t>
      </w:r>
      <w:r w:rsidRPr="00442BED">
        <w:rPr>
          <w:rFonts w:ascii="Myriad Pro" w:hAnsi="Myriad Pro"/>
          <w:lang w:val="en-GB"/>
        </w:rPr>
        <w:t xml:space="preserve"> Convention on the Rights of Persons with Disabilities</w:t>
      </w:r>
      <w:bookmarkEnd w:id="6"/>
      <w:bookmarkEnd w:id="7"/>
    </w:p>
    <w:p w14:paraId="25D37692" w14:textId="77777777" w:rsidR="00090425" w:rsidRPr="00442BED" w:rsidRDefault="00090425" w:rsidP="00090425">
      <w:pPr>
        <w:spacing w:line="276" w:lineRule="auto"/>
        <w:rPr>
          <w:rFonts w:ascii="Myriad Pro" w:hAnsi="Myriad Pro" w:cstheme="minorHAnsi"/>
          <w:sz w:val="20"/>
          <w:szCs w:val="20"/>
          <w:lang w:val="en-GB"/>
        </w:rPr>
      </w:pPr>
    </w:p>
    <w:p w14:paraId="3C788420" w14:textId="44862777" w:rsidR="00090425" w:rsidRPr="00442BED" w:rsidRDefault="00090425" w:rsidP="00090425">
      <w:pPr>
        <w:spacing w:line="276" w:lineRule="auto"/>
        <w:rPr>
          <w:rFonts w:ascii="Myriad Pro" w:hAnsi="Myriad Pro" w:cstheme="minorHAnsi"/>
          <w:sz w:val="20"/>
          <w:szCs w:val="20"/>
          <w:lang w:val="en-GB"/>
        </w:rPr>
      </w:pPr>
      <w:r w:rsidRPr="00442BED">
        <w:rPr>
          <w:rFonts w:ascii="Myriad Pro" w:hAnsi="Myriad Pro" w:cstheme="minorHAnsi"/>
          <w:sz w:val="20"/>
          <w:szCs w:val="20"/>
          <w:lang w:val="en-GB"/>
        </w:rPr>
        <w:t xml:space="preserve">Intersex refers to the experiences of persons born with bodies that do not meet the normative definition of male and female. </w:t>
      </w:r>
    </w:p>
    <w:p w14:paraId="69A4D738" w14:textId="77777777" w:rsidR="00E75544" w:rsidRPr="00442BED" w:rsidRDefault="00E75544" w:rsidP="00090425">
      <w:pPr>
        <w:spacing w:line="276" w:lineRule="auto"/>
        <w:rPr>
          <w:rFonts w:ascii="Myriad Pro" w:hAnsi="Myriad Pro" w:cstheme="minorHAnsi"/>
          <w:sz w:val="20"/>
          <w:szCs w:val="20"/>
          <w:lang w:val="en-GB"/>
        </w:rPr>
      </w:pPr>
    </w:p>
    <w:p w14:paraId="7C111ED1" w14:textId="1BFADDB4" w:rsidR="00090425" w:rsidRPr="00442BED" w:rsidRDefault="00090425" w:rsidP="00090425">
      <w:pPr>
        <w:spacing w:line="276" w:lineRule="auto"/>
        <w:rPr>
          <w:rFonts w:ascii="Myriad Pro" w:hAnsi="Myriad Pro" w:cstheme="minorHAnsi"/>
          <w:sz w:val="20"/>
          <w:szCs w:val="20"/>
          <w:lang w:val="en-GB"/>
        </w:rPr>
      </w:pPr>
      <w:r w:rsidRPr="00442BED">
        <w:rPr>
          <w:rFonts w:ascii="Myriad Pro" w:hAnsi="Myriad Pro" w:cstheme="minorHAnsi"/>
          <w:sz w:val="20"/>
          <w:szCs w:val="20"/>
          <w:lang w:val="en-GB"/>
        </w:rPr>
        <w:t>The Convention of the Rights of People with Disabilities addresses many human rights violations intersex persons experience globally. By approaching disability from a social perspective as described in General Comment No. 6 Article 2 and 3</w:t>
      </w:r>
      <w:r w:rsidR="00AC60EA">
        <w:rPr>
          <w:rFonts w:ascii="Myriad Pro" w:hAnsi="Myriad Pro" w:cstheme="minorHAnsi"/>
          <w:sz w:val="20"/>
          <w:szCs w:val="20"/>
          <w:lang w:val="en-GB"/>
        </w:rPr>
        <w:t>,</w:t>
      </w:r>
      <w:r w:rsidRPr="00442BED">
        <w:rPr>
          <w:rFonts w:ascii="Myriad Pro" w:hAnsi="Myriad Pro" w:cstheme="minorHAnsi"/>
          <w:sz w:val="20"/>
          <w:szCs w:val="20"/>
          <w:lang w:val="en-GB"/>
        </w:rPr>
        <w:t xml:space="preserve"> intersex falls under the Convention on the Rights of Persons with Disabilities. </w:t>
      </w:r>
      <w:r w:rsidR="0083363A">
        <w:rPr>
          <w:rFonts w:ascii="Myriad Pro" w:hAnsi="Myriad Pro" w:cstheme="minorHAnsi"/>
          <w:sz w:val="20"/>
          <w:szCs w:val="20"/>
          <w:lang w:val="en-GB"/>
        </w:rPr>
        <w:t>However, most</w:t>
      </w:r>
      <w:r w:rsidRPr="00442BED">
        <w:rPr>
          <w:rFonts w:ascii="Myriad Pro" w:hAnsi="Myriad Pro" w:cstheme="minorHAnsi"/>
          <w:sz w:val="20"/>
          <w:szCs w:val="20"/>
          <w:lang w:val="en-GB"/>
        </w:rPr>
        <w:t xml:space="preserve"> intersex persons are not born</w:t>
      </w:r>
      <w:r w:rsidR="00AC60EA">
        <w:rPr>
          <w:rFonts w:ascii="Myriad Pro" w:hAnsi="Myriad Pro" w:cstheme="minorHAnsi"/>
          <w:sz w:val="20"/>
          <w:szCs w:val="20"/>
          <w:lang w:val="en-GB"/>
        </w:rPr>
        <w:t xml:space="preserve"> with</w:t>
      </w:r>
      <w:r w:rsidRPr="00442BED">
        <w:rPr>
          <w:rFonts w:ascii="Myriad Pro" w:hAnsi="Myriad Pro" w:cstheme="minorHAnsi"/>
          <w:sz w:val="20"/>
          <w:szCs w:val="20"/>
          <w:lang w:val="en-GB"/>
        </w:rPr>
        <w:t xml:space="preserve"> </w:t>
      </w:r>
      <w:proofErr w:type="spellStart"/>
      <w:r w:rsidRPr="00442BED">
        <w:rPr>
          <w:rFonts w:ascii="Myriad Pro" w:hAnsi="Myriad Pro" w:cstheme="minorHAnsi"/>
          <w:sz w:val="20"/>
          <w:szCs w:val="20"/>
          <w:lang w:val="en-GB"/>
        </w:rPr>
        <w:t>d</w:t>
      </w:r>
      <w:r w:rsidR="00AC60EA">
        <w:rPr>
          <w:rFonts w:ascii="Myriad Pro" w:hAnsi="Myriad Pro" w:cstheme="minorHAnsi"/>
          <w:sz w:val="20"/>
          <w:szCs w:val="20"/>
          <w:lang w:val="en-GB"/>
        </w:rPr>
        <w:t>is</w:t>
      </w:r>
      <w:r w:rsidRPr="00442BED">
        <w:rPr>
          <w:rFonts w:ascii="Myriad Pro" w:hAnsi="Myriad Pro" w:cstheme="minorHAnsi"/>
          <w:sz w:val="20"/>
          <w:szCs w:val="20"/>
          <w:lang w:val="en-GB"/>
        </w:rPr>
        <w:t>abl</w:t>
      </w:r>
      <w:r w:rsidR="00AC60EA">
        <w:rPr>
          <w:rFonts w:ascii="Myriad Pro" w:hAnsi="Myriad Pro" w:cstheme="minorHAnsi"/>
          <w:sz w:val="20"/>
          <w:szCs w:val="20"/>
          <w:lang w:val="en-GB"/>
        </w:rPr>
        <w:t>ities</w:t>
      </w:r>
      <w:proofErr w:type="spellEnd"/>
      <w:r w:rsidRPr="00442BED">
        <w:rPr>
          <w:rFonts w:ascii="Myriad Pro" w:hAnsi="Myriad Pro" w:cstheme="minorHAnsi"/>
          <w:sz w:val="20"/>
          <w:szCs w:val="20"/>
          <w:lang w:val="en-GB"/>
        </w:rPr>
        <w:t xml:space="preserve"> or with long-term impairments. </w:t>
      </w:r>
      <w:r w:rsidR="0083363A" w:rsidRPr="00442BED">
        <w:rPr>
          <w:rFonts w:ascii="Myriad Pro" w:hAnsi="Myriad Pro" w:cstheme="minorHAnsi"/>
          <w:sz w:val="20"/>
          <w:szCs w:val="20"/>
          <w:lang w:val="en-GB"/>
        </w:rPr>
        <w:t>Nevertheless</w:t>
      </w:r>
      <w:r w:rsidRPr="00442BED">
        <w:rPr>
          <w:rFonts w:ascii="Myriad Pro" w:hAnsi="Myriad Pro" w:cstheme="minorHAnsi"/>
          <w:sz w:val="20"/>
          <w:szCs w:val="20"/>
          <w:lang w:val="en-GB"/>
        </w:rPr>
        <w:t>, society treats intersex people as disabled by approaching intersex through a medical model and ‘reducing’ intersex to a ‘</w:t>
      </w:r>
      <w:r w:rsidR="00AC60EA">
        <w:rPr>
          <w:rFonts w:ascii="Myriad Pro" w:hAnsi="Myriad Pro" w:cstheme="minorHAnsi"/>
          <w:sz w:val="20"/>
          <w:szCs w:val="20"/>
          <w:lang w:val="en-GB"/>
        </w:rPr>
        <w:t>D</w:t>
      </w:r>
      <w:r w:rsidRPr="00442BED">
        <w:rPr>
          <w:rFonts w:ascii="Myriad Pro" w:hAnsi="Myriad Pro" w:cstheme="minorHAnsi"/>
          <w:sz w:val="20"/>
          <w:szCs w:val="20"/>
          <w:lang w:val="en-GB"/>
        </w:rPr>
        <w:t xml:space="preserve">isorder of </w:t>
      </w:r>
      <w:r w:rsidR="00AC60EA">
        <w:rPr>
          <w:rFonts w:ascii="Myriad Pro" w:hAnsi="Myriad Pro" w:cstheme="minorHAnsi"/>
          <w:sz w:val="20"/>
          <w:szCs w:val="20"/>
          <w:lang w:val="en-GB"/>
        </w:rPr>
        <w:t>S</w:t>
      </w:r>
      <w:r w:rsidRPr="00442BED">
        <w:rPr>
          <w:rFonts w:ascii="Myriad Pro" w:hAnsi="Myriad Pro" w:cstheme="minorHAnsi"/>
          <w:sz w:val="20"/>
          <w:szCs w:val="20"/>
          <w:lang w:val="en-GB"/>
        </w:rPr>
        <w:t xml:space="preserve">ex </w:t>
      </w:r>
      <w:r w:rsidR="00AC60EA">
        <w:rPr>
          <w:rFonts w:ascii="Myriad Pro" w:hAnsi="Myriad Pro" w:cstheme="minorHAnsi"/>
          <w:sz w:val="20"/>
          <w:szCs w:val="20"/>
          <w:lang w:val="en-GB"/>
        </w:rPr>
        <w:t>D</w:t>
      </w:r>
      <w:r w:rsidRPr="00442BED">
        <w:rPr>
          <w:rFonts w:ascii="Myriad Pro" w:hAnsi="Myriad Pro" w:cstheme="minorHAnsi"/>
          <w:sz w:val="20"/>
          <w:szCs w:val="20"/>
          <w:lang w:val="en-GB"/>
        </w:rPr>
        <w:t xml:space="preserve">evelopment’ or an ‘impairment’. This </w:t>
      </w:r>
      <w:r w:rsidR="0083363A">
        <w:rPr>
          <w:rFonts w:ascii="Myriad Pro" w:hAnsi="Myriad Pro" w:cstheme="minorHAnsi"/>
          <w:sz w:val="20"/>
          <w:szCs w:val="20"/>
          <w:lang w:val="en-GB"/>
        </w:rPr>
        <w:t xml:space="preserve">medical approach leads to </w:t>
      </w:r>
      <w:r w:rsidRPr="00442BED">
        <w:rPr>
          <w:rFonts w:ascii="Myriad Pro" w:hAnsi="Myriad Pro" w:cstheme="minorHAnsi"/>
          <w:sz w:val="20"/>
          <w:szCs w:val="20"/>
          <w:lang w:val="en-GB"/>
        </w:rPr>
        <w:t xml:space="preserve">medical interventions that regularly </w:t>
      </w:r>
      <w:r w:rsidR="0083363A">
        <w:rPr>
          <w:rFonts w:ascii="Myriad Pro" w:hAnsi="Myriad Pro" w:cstheme="minorHAnsi"/>
          <w:sz w:val="20"/>
          <w:szCs w:val="20"/>
          <w:lang w:val="en-GB"/>
        </w:rPr>
        <w:t>result in</w:t>
      </w:r>
      <w:r w:rsidRPr="00442BED">
        <w:rPr>
          <w:rFonts w:ascii="Myriad Pro" w:hAnsi="Myriad Pro" w:cstheme="minorHAnsi"/>
          <w:sz w:val="20"/>
          <w:szCs w:val="20"/>
          <w:lang w:val="en-GB"/>
        </w:rPr>
        <w:t xml:space="preserve"> long term impairments </w:t>
      </w:r>
      <w:r w:rsidR="00E75544" w:rsidRPr="00442BED">
        <w:rPr>
          <w:rFonts w:ascii="Myriad Pro" w:hAnsi="Myriad Pro" w:cstheme="minorHAnsi"/>
          <w:sz w:val="20"/>
          <w:szCs w:val="20"/>
          <w:lang w:val="en-GB"/>
        </w:rPr>
        <w:t xml:space="preserve">that </w:t>
      </w:r>
      <w:r w:rsidRPr="00442BED">
        <w:rPr>
          <w:rFonts w:ascii="Myriad Pro" w:hAnsi="Myriad Pro" w:cstheme="minorHAnsi"/>
          <w:sz w:val="20"/>
          <w:szCs w:val="20"/>
          <w:lang w:val="en-GB"/>
        </w:rPr>
        <w:t>requir</w:t>
      </w:r>
      <w:r w:rsidR="00E75544" w:rsidRPr="00442BED">
        <w:rPr>
          <w:rFonts w:ascii="Myriad Pro" w:hAnsi="Myriad Pro" w:cstheme="minorHAnsi"/>
          <w:sz w:val="20"/>
          <w:szCs w:val="20"/>
          <w:lang w:val="en-GB"/>
        </w:rPr>
        <w:t>e</w:t>
      </w:r>
      <w:r w:rsidRPr="00442BED">
        <w:rPr>
          <w:rFonts w:ascii="Myriad Pro" w:hAnsi="Myriad Pro" w:cstheme="minorHAnsi"/>
          <w:sz w:val="20"/>
          <w:szCs w:val="20"/>
          <w:lang w:val="en-GB"/>
        </w:rPr>
        <w:t xml:space="preserve"> </w:t>
      </w:r>
      <w:r w:rsidR="00442BED" w:rsidRPr="00442BED">
        <w:rPr>
          <w:rFonts w:ascii="Myriad Pro" w:hAnsi="Myriad Pro" w:cstheme="minorHAnsi"/>
          <w:sz w:val="20"/>
          <w:szCs w:val="20"/>
          <w:lang w:val="en-GB"/>
        </w:rPr>
        <w:t>life-long</w:t>
      </w:r>
      <w:r w:rsidRPr="00442BED">
        <w:rPr>
          <w:rFonts w:ascii="Myriad Pro" w:hAnsi="Myriad Pro" w:cstheme="minorHAnsi"/>
          <w:sz w:val="20"/>
          <w:szCs w:val="20"/>
          <w:lang w:val="en-GB"/>
        </w:rPr>
        <w:t xml:space="preserve"> medical care</w:t>
      </w:r>
      <w:r w:rsidR="0083363A">
        <w:rPr>
          <w:rFonts w:ascii="Myriad Pro" w:hAnsi="Myriad Pro" w:cstheme="minorHAnsi"/>
          <w:sz w:val="20"/>
          <w:szCs w:val="20"/>
          <w:lang w:val="en-GB"/>
        </w:rPr>
        <w:t>, this creating disability</w:t>
      </w:r>
      <w:r w:rsidRPr="00442BED">
        <w:rPr>
          <w:rFonts w:ascii="Myriad Pro" w:hAnsi="Myriad Pro" w:cstheme="minorHAnsi"/>
          <w:sz w:val="20"/>
          <w:szCs w:val="20"/>
          <w:lang w:val="en-GB"/>
        </w:rPr>
        <w:t xml:space="preserve">. These interventions are often conducted without prior, </w:t>
      </w:r>
      <w:proofErr w:type="gramStart"/>
      <w:r w:rsidRPr="00442BED">
        <w:rPr>
          <w:rFonts w:ascii="Myriad Pro" w:hAnsi="Myriad Pro" w:cstheme="minorHAnsi"/>
          <w:sz w:val="20"/>
          <w:szCs w:val="20"/>
          <w:lang w:val="en-GB"/>
        </w:rPr>
        <w:t>free</w:t>
      </w:r>
      <w:proofErr w:type="gramEnd"/>
      <w:r w:rsidRPr="00442BED">
        <w:rPr>
          <w:rFonts w:ascii="Myriad Pro" w:hAnsi="Myriad Pro" w:cstheme="minorHAnsi"/>
          <w:sz w:val="20"/>
          <w:szCs w:val="20"/>
          <w:lang w:val="en-GB"/>
        </w:rPr>
        <w:t xml:space="preserve"> and fully informed autonomous consent. Therefore, </w:t>
      </w:r>
      <w:r w:rsidR="00E75544" w:rsidRPr="00442BED">
        <w:rPr>
          <w:rFonts w:ascii="Myriad Pro" w:hAnsi="Myriad Pro" w:cstheme="minorHAnsi"/>
          <w:sz w:val="20"/>
          <w:szCs w:val="20"/>
          <w:lang w:val="en-GB"/>
        </w:rPr>
        <w:t>we</w:t>
      </w:r>
      <w:r w:rsidRPr="00442BED">
        <w:rPr>
          <w:rFonts w:ascii="Myriad Pro" w:hAnsi="Myriad Pro" w:cstheme="minorHAnsi"/>
          <w:sz w:val="20"/>
          <w:szCs w:val="20"/>
          <w:lang w:val="en-GB"/>
        </w:rPr>
        <w:t xml:space="preserve"> request the Committee to consider all intersex people </w:t>
      </w:r>
      <w:r w:rsidR="00AC60EA">
        <w:rPr>
          <w:rFonts w:ascii="Myriad Pro" w:hAnsi="Myriad Pro" w:cstheme="minorHAnsi"/>
          <w:sz w:val="20"/>
          <w:szCs w:val="20"/>
          <w:lang w:val="en-GB"/>
        </w:rPr>
        <w:t xml:space="preserve">under CRPD for the list of issues and not </w:t>
      </w:r>
      <w:r w:rsidRPr="00442BED">
        <w:rPr>
          <w:rFonts w:ascii="Myriad Pro" w:hAnsi="Myriad Pro" w:cstheme="minorHAnsi"/>
          <w:sz w:val="20"/>
          <w:szCs w:val="20"/>
          <w:lang w:val="en-GB"/>
        </w:rPr>
        <w:t xml:space="preserve">only those </w:t>
      </w:r>
      <w:r w:rsidR="00AC60EA">
        <w:rPr>
          <w:rFonts w:ascii="Myriad Pro" w:hAnsi="Myriad Pro" w:cstheme="minorHAnsi"/>
          <w:sz w:val="20"/>
          <w:szCs w:val="20"/>
          <w:lang w:val="en-GB"/>
        </w:rPr>
        <w:t>intersex people</w:t>
      </w:r>
      <w:r w:rsidRPr="00442BED">
        <w:rPr>
          <w:rFonts w:ascii="Myriad Pro" w:hAnsi="Myriad Pro" w:cstheme="minorHAnsi"/>
          <w:sz w:val="20"/>
          <w:szCs w:val="20"/>
          <w:lang w:val="en-GB"/>
        </w:rPr>
        <w:t xml:space="preserve"> confronted by intersecting forms of discrimination based on disability.</w:t>
      </w:r>
      <w:r w:rsidRPr="00442BED">
        <w:rPr>
          <w:rStyle w:val="Voetnootmarkering"/>
          <w:rFonts w:ascii="Myriad Pro" w:hAnsi="Myriad Pro" w:cstheme="minorHAnsi"/>
          <w:sz w:val="20"/>
          <w:szCs w:val="20"/>
          <w:lang w:val="en-GB"/>
        </w:rPr>
        <w:footnoteReference w:id="1"/>
      </w:r>
    </w:p>
    <w:p w14:paraId="2E87F84A" w14:textId="255C362A" w:rsidR="00727F41" w:rsidRPr="00442BED" w:rsidRDefault="00727F41" w:rsidP="00090425">
      <w:pPr>
        <w:rPr>
          <w:rFonts w:ascii="Myriad Pro" w:hAnsi="Myriad Pro" w:cstheme="minorHAnsi"/>
          <w:lang w:val="en-GB"/>
        </w:rPr>
      </w:pPr>
    </w:p>
    <w:p w14:paraId="5B760C7D" w14:textId="5A5DF965" w:rsidR="00746304" w:rsidRPr="00442BED" w:rsidRDefault="005D79BB" w:rsidP="00C84EBD">
      <w:pPr>
        <w:pStyle w:val="Kop1"/>
        <w:rPr>
          <w:rFonts w:ascii="Myriad Pro" w:hAnsi="Myriad Pro"/>
          <w:lang w:val="en-GB"/>
        </w:rPr>
      </w:pPr>
      <w:bookmarkStart w:id="8" w:name="_Toc79662744"/>
      <w:bookmarkStart w:id="9" w:name="_Toc95749583"/>
      <w:r w:rsidRPr="00442BED">
        <w:rPr>
          <w:rFonts w:ascii="Myriad Pro" w:hAnsi="Myriad Pro"/>
          <w:lang w:val="en-GB"/>
        </w:rPr>
        <w:t xml:space="preserve">Recent policy developments </w:t>
      </w:r>
      <w:r w:rsidR="00746304" w:rsidRPr="00442BED">
        <w:rPr>
          <w:rFonts w:ascii="Myriad Pro" w:hAnsi="Myriad Pro"/>
          <w:lang w:val="en-GB"/>
        </w:rPr>
        <w:t xml:space="preserve">in </w:t>
      </w:r>
      <w:r w:rsidR="009C3768" w:rsidRPr="00442BED">
        <w:rPr>
          <w:rFonts w:ascii="Myriad Pro" w:hAnsi="Myriad Pro"/>
          <w:lang w:val="en-GB"/>
        </w:rPr>
        <w:t>The Netherlands</w:t>
      </w:r>
      <w:r w:rsidR="00746304" w:rsidRPr="00442BED">
        <w:rPr>
          <w:rFonts w:ascii="Myriad Pro" w:hAnsi="Myriad Pro"/>
          <w:lang w:val="en-GB"/>
        </w:rPr>
        <w:t xml:space="preserve"> for intersex people</w:t>
      </w:r>
      <w:bookmarkEnd w:id="8"/>
      <w:bookmarkEnd w:id="9"/>
    </w:p>
    <w:p w14:paraId="3A61FCC6" w14:textId="7FF683C1" w:rsidR="00C84EBD" w:rsidRPr="00442BED" w:rsidRDefault="00C84EBD" w:rsidP="0025094D">
      <w:pPr>
        <w:rPr>
          <w:rFonts w:ascii="Myriad Pro" w:hAnsi="Myriad Pro"/>
          <w:lang w:val="en-US"/>
        </w:rPr>
      </w:pPr>
    </w:p>
    <w:p w14:paraId="79643A9C" w14:textId="2B74AA07" w:rsidR="00C84EBD" w:rsidRPr="00442BED" w:rsidRDefault="00442BED" w:rsidP="0025094D">
      <w:pPr>
        <w:rPr>
          <w:rFonts w:ascii="Myriad Pro" w:hAnsi="Myriad Pro"/>
          <w:sz w:val="20"/>
          <w:szCs w:val="20"/>
          <w:lang w:val="en-US"/>
        </w:rPr>
      </w:pPr>
      <w:r w:rsidRPr="00442BED">
        <w:rPr>
          <w:rFonts w:ascii="Myriad Pro" w:hAnsi="Myriad Pro"/>
          <w:sz w:val="20"/>
          <w:szCs w:val="20"/>
          <w:lang w:val="en-US"/>
        </w:rPr>
        <w:t>As of 1 November 2019, the General Equal Treatment Act (</w:t>
      </w:r>
      <w:proofErr w:type="spellStart"/>
      <w:r w:rsidRPr="00442BED">
        <w:rPr>
          <w:rFonts w:ascii="Myriad Pro" w:hAnsi="Myriad Pro"/>
          <w:sz w:val="20"/>
          <w:szCs w:val="20"/>
          <w:lang w:val="en-US"/>
        </w:rPr>
        <w:t>Awgb</w:t>
      </w:r>
      <w:proofErr w:type="spellEnd"/>
      <w:r w:rsidRPr="00442BED">
        <w:rPr>
          <w:rFonts w:ascii="Myriad Pro" w:hAnsi="Myriad Pro"/>
          <w:sz w:val="20"/>
          <w:szCs w:val="20"/>
          <w:lang w:val="en-US"/>
        </w:rPr>
        <w:t xml:space="preserve">) states that people may not be discriminated against on the grounds of their gender characteristics, gender identity and gender expression. The </w:t>
      </w:r>
      <w:proofErr w:type="spellStart"/>
      <w:r w:rsidRPr="00442BED">
        <w:rPr>
          <w:rFonts w:ascii="Myriad Pro" w:hAnsi="Myriad Pro"/>
          <w:sz w:val="20"/>
          <w:szCs w:val="20"/>
          <w:lang w:val="en-US"/>
        </w:rPr>
        <w:t>Awgb</w:t>
      </w:r>
      <w:proofErr w:type="spellEnd"/>
      <w:r w:rsidRPr="00442BED">
        <w:rPr>
          <w:rFonts w:ascii="Myriad Pro" w:hAnsi="Myriad Pro"/>
          <w:sz w:val="20"/>
          <w:szCs w:val="20"/>
          <w:lang w:val="en-US"/>
        </w:rPr>
        <w:t xml:space="preserve"> protects people against discrimination at work, in education, housing, health care and (social) services.</w:t>
      </w:r>
    </w:p>
    <w:p w14:paraId="493463EC" w14:textId="77777777" w:rsidR="00442BED" w:rsidRPr="00442BED" w:rsidRDefault="00442BED" w:rsidP="0025094D">
      <w:pPr>
        <w:rPr>
          <w:rFonts w:ascii="Myriad Pro" w:hAnsi="Myriad Pro"/>
          <w:sz w:val="20"/>
          <w:szCs w:val="20"/>
          <w:lang w:val="en-US"/>
        </w:rPr>
      </w:pPr>
    </w:p>
    <w:p w14:paraId="79132341" w14:textId="202F0159" w:rsidR="0025094D" w:rsidRPr="00442BED" w:rsidRDefault="0025094D" w:rsidP="0025094D">
      <w:pPr>
        <w:rPr>
          <w:rFonts w:ascii="Myriad Pro" w:hAnsi="Myriad Pro"/>
          <w:sz w:val="20"/>
          <w:szCs w:val="20"/>
          <w:lang w:val="en-GB"/>
        </w:rPr>
      </w:pPr>
      <w:r w:rsidRPr="00442BED">
        <w:rPr>
          <w:rFonts w:ascii="Myriad Pro" w:hAnsi="Myriad Pro"/>
          <w:sz w:val="20"/>
          <w:szCs w:val="20"/>
          <w:lang w:val="en-US"/>
        </w:rPr>
        <w:t>In 20</w:t>
      </w:r>
      <w:r w:rsidR="0077210C" w:rsidRPr="00442BED">
        <w:rPr>
          <w:rFonts w:ascii="Myriad Pro" w:hAnsi="Myriad Pro"/>
          <w:sz w:val="20"/>
          <w:szCs w:val="20"/>
          <w:lang w:val="en-US"/>
        </w:rPr>
        <w:t>1</w:t>
      </w:r>
      <w:r w:rsidRPr="00442BED">
        <w:rPr>
          <w:rFonts w:ascii="Myriad Pro" w:hAnsi="Myriad Pro"/>
          <w:sz w:val="20"/>
          <w:szCs w:val="20"/>
          <w:lang w:val="en-US"/>
        </w:rPr>
        <w:t>8 and 2019</w:t>
      </w:r>
      <w:r w:rsidR="003B663A">
        <w:rPr>
          <w:rFonts w:ascii="Myriad Pro" w:hAnsi="Myriad Pro"/>
          <w:sz w:val="20"/>
          <w:szCs w:val="20"/>
          <w:lang w:val="en-US"/>
        </w:rPr>
        <w:t>,</w:t>
      </w:r>
      <w:r w:rsidRPr="00442BED">
        <w:rPr>
          <w:rFonts w:ascii="Myriad Pro" w:hAnsi="Myriad Pro"/>
          <w:sz w:val="20"/>
          <w:szCs w:val="20"/>
          <w:lang w:val="en-US"/>
        </w:rPr>
        <w:t xml:space="preserve"> questions were asked to the government by members of the </w:t>
      </w:r>
      <w:proofErr w:type="spellStart"/>
      <w:r w:rsidRPr="00442BED">
        <w:rPr>
          <w:rFonts w:ascii="Myriad Pro" w:hAnsi="Myriad Pro"/>
          <w:sz w:val="20"/>
          <w:szCs w:val="20"/>
          <w:lang w:val="en-US"/>
        </w:rPr>
        <w:t>Tweede</w:t>
      </w:r>
      <w:proofErr w:type="spellEnd"/>
      <w:r w:rsidRPr="00442BED">
        <w:rPr>
          <w:rFonts w:ascii="Myriad Pro" w:hAnsi="Myriad Pro"/>
          <w:sz w:val="20"/>
          <w:szCs w:val="20"/>
          <w:lang w:val="en-US"/>
        </w:rPr>
        <w:t xml:space="preserve"> Kamer (lower house of </w:t>
      </w:r>
      <w:r w:rsidR="0077210C" w:rsidRPr="00442BED">
        <w:rPr>
          <w:rFonts w:ascii="Myriad Pro" w:hAnsi="Myriad Pro"/>
          <w:sz w:val="20"/>
          <w:szCs w:val="20"/>
          <w:lang w:val="en-US"/>
        </w:rPr>
        <w:t>P</w:t>
      </w:r>
      <w:r w:rsidRPr="00442BED">
        <w:rPr>
          <w:rFonts w:ascii="Myriad Pro" w:hAnsi="Myriad Pro"/>
          <w:sz w:val="20"/>
          <w:szCs w:val="20"/>
          <w:lang w:val="en-US"/>
        </w:rPr>
        <w:t>arliament) regarding unnecessary non-consensual medical interventions on intersex children</w:t>
      </w:r>
      <w:r w:rsidRPr="00442BED">
        <w:rPr>
          <w:rStyle w:val="Voetnootmarkering"/>
          <w:rFonts w:ascii="Myriad Pro" w:hAnsi="Myriad Pro"/>
          <w:sz w:val="20"/>
          <w:szCs w:val="20"/>
          <w:lang w:val="en-US"/>
        </w:rPr>
        <w:footnoteReference w:id="2"/>
      </w:r>
      <w:r w:rsidRPr="00442BED">
        <w:rPr>
          <w:rFonts w:ascii="Myriad Pro" w:hAnsi="Myriad Pro"/>
          <w:sz w:val="20"/>
          <w:szCs w:val="20"/>
          <w:lang w:val="en-US"/>
        </w:rPr>
        <w:t xml:space="preserve">. </w:t>
      </w:r>
      <w:r w:rsidR="003B663A">
        <w:rPr>
          <w:rFonts w:ascii="Myriad Pro" w:hAnsi="Myriad Pro"/>
          <w:sz w:val="20"/>
          <w:szCs w:val="20"/>
          <w:lang w:val="en-US"/>
        </w:rPr>
        <w:t>In response, the government, represented by t</w:t>
      </w:r>
      <w:r w:rsidR="0077210C" w:rsidRPr="00442BED">
        <w:rPr>
          <w:rFonts w:ascii="Myriad Pro" w:hAnsi="Myriad Pro"/>
          <w:sz w:val="20"/>
          <w:szCs w:val="20"/>
          <w:lang w:val="en-US"/>
        </w:rPr>
        <w:t>he Minister for Medical Care,</w:t>
      </w:r>
      <w:r w:rsidRPr="00442BED">
        <w:rPr>
          <w:rFonts w:ascii="Myriad Pro" w:hAnsi="Myriad Pro"/>
          <w:sz w:val="20"/>
          <w:szCs w:val="20"/>
          <w:lang w:val="en-US"/>
        </w:rPr>
        <w:t xml:space="preserve"> </w:t>
      </w:r>
      <w:r w:rsidR="003B663A">
        <w:rPr>
          <w:rFonts w:ascii="Myriad Pro" w:hAnsi="Myriad Pro"/>
          <w:sz w:val="20"/>
          <w:szCs w:val="20"/>
          <w:lang w:val="en-US"/>
        </w:rPr>
        <w:t>stated</w:t>
      </w:r>
      <w:r w:rsidR="0077210C" w:rsidRPr="00442BED">
        <w:rPr>
          <w:rFonts w:ascii="Myriad Pro" w:hAnsi="Myriad Pro"/>
          <w:sz w:val="20"/>
          <w:szCs w:val="20"/>
          <w:lang w:val="en-US"/>
        </w:rPr>
        <w:t xml:space="preserve">: </w:t>
      </w:r>
      <w:r w:rsidRPr="00442BED">
        <w:rPr>
          <w:rFonts w:ascii="Myriad Pro" w:hAnsi="Myriad Pro"/>
          <w:sz w:val="20"/>
          <w:szCs w:val="20"/>
          <w:lang w:val="en-US"/>
        </w:rPr>
        <w:t>“</w:t>
      </w:r>
      <w:r w:rsidRPr="00442BED">
        <w:rPr>
          <w:rFonts w:ascii="Myriad Pro" w:hAnsi="Myriad Pro"/>
          <w:i/>
          <w:iCs/>
          <w:sz w:val="20"/>
          <w:szCs w:val="20"/>
          <w:lang w:val="en-US"/>
        </w:rPr>
        <w:t>Let me start by saying that a medical decision about interventions on transgender and intersex children is up to the medical professionals</w:t>
      </w:r>
      <w:r w:rsidRPr="00442BED">
        <w:rPr>
          <w:rFonts w:ascii="Myriad Pro" w:hAnsi="Myriad Pro"/>
          <w:sz w:val="20"/>
          <w:szCs w:val="20"/>
          <w:lang w:val="en-US"/>
        </w:rPr>
        <w:t>”</w:t>
      </w:r>
      <w:r w:rsidR="00563E8F" w:rsidRPr="00442BED">
        <w:rPr>
          <w:rStyle w:val="Voetnootmarkering"/>
          <w:rFonts w:ascii="Myriad Pro" w:hAnsi="Myriad Pro"/>
          <w:sz w:val="20"/>
          <w:szCs w:val="20"/>
          <w:lang w:val="en-US"/>
        </w:rPr>
        <w:footnoteReference w:id="3"/>
      </w:r>
      <w:r w:rsidR="00442BED" w:rsidRPr="00442BED">
        <w:rPr>
          <w:rFonts w:ascii="Myriad Pro" w:hAnsi="Myriad Pro"/>
          <w:sz w:val="20"/>
          <w:szCs w:val="20"/>
          <w:lang w:val="en-US"/>
        </w:rPr>
        <w:t>.</w:t>
      </w:r>
    </w:p>
    <w:p w14:paraId="2E010B16" w14:textId="77777777" w:rsidR="0025094D" w:rsidRPr="00442BED" w:rsidRDefault="0025094D" w:rsidP="0025094D">
      <w:pPr>
        <w:rPr>
          <w:rFonts w:ascii="Myriad Pro" w:hAnsi="Myriad Pro"/>
          <w:sz w:val="20"/>
          <w:szCs w:val="20"/>
          <w:lang w:val="en-US"/>
        </w:rPr>
      </w:pPr>
    </w:p>
    <w:p w14:paraId="225051D9" w14:textId="51269EA1" w:rsidR="0025094D" w:rsidRPr="00442BED" w:rsidRDefault="0025094D" w:rsidP="0025094D">
      <w:pPr>
        <w:rPr>
          <w:rFonts w:ascii="Myriad Pro" w:eastAsia="Times New Roman" w:hAnsi="Myriad Pro" w:cs="Times New Roman"/>
          <w:sz w:val="20"/>
          <w:szCs w:val="20"/>
          <w:lang w:val="en-US" w:eastAsia="nl-NL"/>
        </w:rPr>
      </w:pPr>
      <w:r w:rsidRPr="00442BED">
        <w:rPr>
          <w:rFonts w:ascii="Myriad Pro" w:hAnsi="Myriad Pro"/>
          <w:sz w:val="20"/>
          <w:szCs w:val="20"/>
          <w:lang w:val="en-US"/>
        </w:rPr>
        <w:t xml:space="preserve">Eight political parties signed the Rainbow Ballot Box Agreement, which included a provision to prohibit non-consensual medical interventions on intersex children. The new government, formed </w:t>
      </w:r>
      <w:r w:rsidR="003B663A">
        <w:rPr>
          <w:rFonts w:ascii="Myriad Pro" w:hAnsi="Myriad Pro"/>
          <w:sz w:val="20"/>
          <w:szCs w:val="20"/>
          <w:lang w:val="en-US"/>
        </w:rPr>
        <w:t xml:space="preserve">in </w:t>
      </w:r>
      <w:r w:rsidRPr="00442BED">
        <w:rPr>
          <w:rFonts w:ascii="Myriad Pro" w:hAnsi="Myriad Pro"/>
          <w:sz w:val="20"/>
          <w:szCs w:val="20"/>
          <w:lang w:val="en-US"/>
        </w:rPr>
        <w:t>January 2022, declared they would c</w:t>
      </w:r>
      <w:r w:rsidRPr="00442BED">
        <w:rPr>
          <w:rFonts w:ascii="Myriad Pro" w:eastAsia="Times New Roman" w:hAnsi="Myriad Pro" w:cs="Times New Roman"/>
          <w:color w:val="000000"/>
          <w:sz w:val="20"/>
          <w:szCs w:val="20"/>
          <w:lang w:val="en-US" w:eastAsia="nl-NL"/>
        </w:rPr>
        <w:t xml:space="preserve">arefully implement the rainbow ballot box agreement. </w:t>
      </w:r>
      <w:r w:rsidRPr="00442BED">
        <w:rPr>
          <w:rFonts w:ascii="Myriad Pro" w:hAnsi="Myriad Pro"/>
          <w:sz w:val="20"/>
          <w:szCs w:val="20"/>
          <w:lang w:val="en-US"/>
        </w:rPr>
        <w:t>The current government consists of the same political parties as the previous government</w:t>
      </w:r>
      <w:r w:rsidR="00563E8F" w:rsidRPr="00442BED">
        <w:rPr>
          <w:rFonts w:ascii="Myriad Pro" w:hAnsi="Myriad Pro"/>
          <w:sz w:val="20"/>
          <w:szCs w:val="20"/>
          <w:lang w:val="en-US"/>
        </w:rPr>
        <w:t>.</w:t>
      </w:r>
    </w:p>
    <w:p w14:paraId="62051C12" w14:textId="77777777" w:rsidR="0025094D" w:rsidRPr="00442BED" w:rsidRDefault="0025094D" w:rsidP="00746304">
      <w:pPr>
        <w:rPr>
          <w:rFonts w:ascii="Myriad Pro" w:hAnsi="Myriad Pro"/>
          <w:lang w:val="en-US"/>
        </w:rPr>
      </w:pPr>
    </w:p>
    <w:p w14:paraId="52C68CC8" w14:textId="77777777" w:rsidR="00746304" w:rsidRPr="0083363A" w:rsidRDefault="00746304" w:rsidP="00442BED">
      <w:pPr>
        <w:pStyle w:val="Kop1"/>
        <w:rPr>
          <w:rFonts w:ascii="Myriad Pro" w:hAnsi="Myriad Pro"/>
          <w:lang w:val="en-US"/>
        </w:rPr>
      </w:pPr>
      <w:bookmarkStart w:id="10" w:name="_Toc11066834"/>
      <w:bookmarkStart w:id="11" w:name="_Toc11071761"/>
      <w:bookmarkStart w:id="12" w:name="_Toc79662745"/>
      <w:bookmarkStart w:id="13" w:name="_Toc95749584"/>
      <w:r w:rsidRPr="0083363A">
        <w:rPr>
          <w:rFonts w:ascii="Myriad Pro" w:hAnsi="Myriad Pro"/>
          <w:lang w:val="en-US"/>
        </w:rPr>
        <w:t xml:space="preserve">Discrimination against </w:t>
      </w:r>
      <w:bookmarkEnd w:id="10"/>
      <w:bookmarkEnd w:id="11"/>
      <w:r w:rsidRPr="0083363A">
        <w:rPr>
          <w:rFonts w:ascii="Myriad Pro" w:hAnsi="Myriad Pro"/>
          <w:lang w:val="en-US"/>
        </w:rPr>
        <w:t>intersex people (art 5)</w:t>
      </w:r>
      <w:bookmarkEnd w:id="12"/>
      <w:bookmarkEnd w:id="13"/>
    </w:p>
    <w:p w14:paraId="2613C221" w14:textId="77777777" w:rsidR="00746304" w:rsidRPr="00442BED" w:rsidRDefault="00746304" w:rsidP="00746304">
      <w:pPr>
        <w:rPr>
          <w:rFonts w:ascii="Myriad Pro" w:hAnsi="Myriad Pro"/>
          <w:lang w:val="en-US"/>
        </w:rPr>
      </w:pPr>
    </w:p>
    <w:p w14:paraId="337C57F8" w14:textId="35988107" w:rsidR="00746304" w:rsidRPr="00442BED" w:rsidRDefault="0061675F" w:rsidP="00746304">
      <w:pPr>
        <w:spacing w:line="276" w:lineRule="auto"/>
        <w:rPr>
          <w:rFonts w:ascii="Myriad Pro" w:hAnsi="Myriad Pro" w:cstheme="minorHAnsi"/>
          <w:sz w:val="20"/>
          <w:szCs w:val="20"/>
          <w:lang w:val="en-GB"/>
        </w:rPr>
      </w:pPr>
      <w:r w:rsidRPr="00442BED">
        <w:rPr>
          <w:rFonts w:ascii="Myriad Pro" w:hAnsi="Myriad Pro" w:cstheme="minorHAnsi"/>
          <w:sz w:val="20"/>
          <w:szCs w:val="20"/>
          <w:lang w:val="en-US"/>
        </w:rPr>
        <w:t>R</w:t>
      </w:r>
      <w:proofErr w:type="spellStart"/>
      <w:r w:rsidR="00746304" w:rsidRPr="00442BED">
        <w:rPr>
          <w:rFonts w:ascii="Myriad Pro" w:hAnsi="Myriad Pro" w:cstheme="minorHAnsi"/>
          <w:sz w:val="20"/>
          <w:szCs w:val="20"/>
          <w:lang w:val="en-GB"/>
        </w:rPr>
        <w:t>esearch</w:t>
      </w:r>
      <w:proofErr w:type="spellEnd"/>
      <w:r w:rsidR="00746304" w:rsidRPr="00442BED">
        <w:rPr>
          <w:rFonts w:ascii="Myriad Pro" w:hAnsi="Myriad Pro" w:cstheme="minorHAnsi"/>
          <w:sz w:val="20"/>
          <w:szCs w:val="20"/>
          <w:lang w:val="en-GB"/>
        </w:rPr>
        <w:t xml:space="preserve"> shows that</w:t>
      </w:r>
      <w:r w:rsidR="00E57967" w:rsidRPr="00442BED">
        <w:rPr>
          <w:rFonts w:ascii="Myriad Pro" w:hAnsi="Myriad Pro" w:cstheme="minorHAnsi"/>
          <w:sz w:val="20"/>
          <w:szCs w:val="20"/>
          <w:lang w:val="en-GB"/>
        </w:rPr>
        <w:t xml:space="preserve"> 58% of intersex people in the Netherlands experienced discrimination </w:t>
      </w:r>
      <w:r w:rsidR="00385D98" w:rsidRPr="00442BED">
        <w:rPr>
          <w:rFonts w:ascii="Myriad Pro" w:hAnsi="Myriad Pro" w:cstheme="minorHAnsi"/>
          <w:sz w:val="20"/>
          <w:szCs w:val="20"/>
          <w:lang w:val="en-GB"/>
        </w:rPr>
        <w:t xml:space="preserve">due to being LGBTI </w:t>
      </w:r>
      <w:r w:rsidR="00E57967" w:rsidRPr="00442BED">
        <w:rPr>
          <w:rFonts w:ascii="Myriad Pro" w:hAnsi="Myriad Pro" w:cstheme="minorHAnsi"/>
          <w:sz w:val="20"/>
          <w:szCs w:val="20"/>
          <w:lang w:val="en-GB"/>
        </w:rPr>
        <w:t xml:space="preserve">in the 12 months before the </w:t>
      </w:r>
      <w:r w:rsidR="003B663A">
        <w:rPr>
          <w:rFonts w:ascii="Myriad Pro" w:hAnsi="Myriad Pro" w:cstheme="minorHAnsi"/>
          <w:sz w:val="20"/>
          <w:szCs w:val="20"/>
          <w:lang w:val="en-GB"/>
        </w:rPr>
        <w:t>study</w:t>
      </w:r>
      <w:r w:rsidR="00E57967" w:rsidRPr="00442BED">
        <w:rPr>
          <w:rFonts w:ascii="Myriad Pro" w:hAnsi="Myriad Pro" w:cstheme="minorHAnsi"/>
          <w:sz w:val="20"/>
          <w:szCs w:val="20"/>
          <w:lang w:val="en-GB"/>
        </w:rPr>
        <w:t xml:space="preserve">. </w:t>
      </w:r>
      <w:r w:rsidR="00385D98" w:rsidRPr="00442BED">
        <w:rPr>
          <w:rFonts w:ascii="Myriad Pro" w:hAnsi="Myriad Pro" w:cstheme="minorHAnsi"/>
          <w:sz w:val="20"/>
          <w:szCs w:val="20"/>
          <w:lang w:val="en-GB"/>
        </w:rPr>
        <w:t xml:space="preserve">65% experienced harassment in the same period for any reason. 55% </w:t>
      </w:r>
      <w:r w:rsidR="00E57967" w:rsidRPr="00442BED">
        <w:rPr>
          <w:rFonts w:ascii="Myriad Pro" w:hAnsi="Myriad Pro" w:cstheme="minorHAnsi"/>
          <w:sz w:val="20"/>
          <w:szCs w:val="20"/>
          <w:lang w:val="en-GB"/>
        </w:rPr>
        <w:t xml:space="preserve">experienced a physical or sexual attack in the past </w:t>
      </w:r>
      <w:r w:rsidR="003B663A">
        <w:rPr>
          <w:rFonts w:ascii="Myriad Pro" w:hAnsi="Myriad Pro" w:cstheme="minorHAnsi"/>
          <w:sz w:val="20"/>
          <w:szCs w:val="20"/>
          <w:lang w:val="en-GB"/>
        </w:rPr>
        <w:t>five</w:t>
      </w:r>
      <w:r w:rsidR="00E57967" w:rsidRPr="00442BED">
        <w:rPr>
          <w:rFonts w:ascii="Myriad Pro" w:hAnsi="Myriad Pro" w:cstheme="minorHAnsi"/>
          <w:sz w:val="20"/>
          <w:szCs w:val="20"/>
          <w:lang w:val="en-GB"/>
        </w:rPr>
        <w:t xml:space="preserve"> years</w:t>
      </w:r>
      <w:r w:rsidR="00385D98" w:rsidRPr="00442BED">
        <w:rPr>
          <w:rFonts w:ascii="Myriad Pro" w:hAnsi="Myriad Pro" w:cstheme="minorHAnsi"/>
          <w:sz w:val="20"/>
          <w:szCs w:val="20"/>
          <w:lang w:val="en-GB"/>
        </w:rPr>
        <w:t xml:space="preserve">. Additionally, </w:t>
      </w:r>
      <w:r w:rsidR="00E57967" w:rsidRPr="00442BED">
        <w:rPr>
          <w:rFonts w:ascii="Myriad Pro" w:hAnsi="Myriad Pro" w:cstheme="minorHAnsi"/>
          <w:sz w:val="20"/>
          <w:szCs w:val="20"/>
          <w:lang w:val="en-GB"/>
        </w:rPr>
        <w:t xml:space="preserve">74% of intersex people in the </w:t>
      </w:r>
      <w:r w:rsidR="00E57967" w:rsidRPr="00442BED">
        <w:rPr>
          <w:rFonts w:ascii="Myriad Pro" w:hAnsi="Myriad Pro" w:cstheme="minorHAnsi"/>
          <w:sz w:val="20"/>
          <w:szCs w:val="20"/>
          <w:lang w:val="en-GB"/>
        </w:rPr>
        <w:lastRenderedPageBreak/>
        <w:t>Netherlands grew up experiencing bullying in school based on their sexual orientation, gender identity and expression and/or sex characteristics</w:t>
      </w:r>
      <w:r w:rsidR="00746304" w:rsidRPr="00442BED">
        <w:rPr>
          <w:rStyle w:val="Voetnootmarkering"/>
          <w:rFonts w:ascii="Myriad Pro" w:hAnsi="Myriad Pro" w:cstheme="minorHAnsi"/>
          <w:sz w:val="20"/>
          <w:szCs w:val="20"/>
          <w:lang w:val="en-GB"/>
        </w:rPr>
        <w:footnoteReference w:id="4"/>
      </w:r>
      <w:r w:rsidR="00442BED" w:rsidRPr="00442BED">
        <w:rPr>
          <w:rFonts w:ascii="Myriad Pro" w:hAnsi="Myriad Pro" w:cstheme="minorHAnsi"/>
          <w:sz w:val="20"/>
          <w:szCs w:val="20"/>
          <w:lang w:val="en-GB"/>
        </w:rPr>
        <w:t>.</w:t>
      </w:r>
    </w:p>
    <w:p w14:paraId="3EBCE213" w14:textId="35AB9AAC" w:rsidR="00746304" w:rsidRPr="00442BED" w:rsidRDefault="00746304" w:rsidP="00746304">
      <w:pPr>
        <w:rPr>
          <w:rFonts w:ascii="Myriad Pro" w:hAnsi="Myriad Pro" w:cstheme="minorHAnsi"/>
          <w:sz w:val="20"/>
          <w:szCs w:val="20"/>
          <w:lang w:val="en-GB"/>
        </w:rPr>
      </w:pPr>
    </w:p>
    <w:p w14:paraId="6F39C65F" w14:textId="6853D9CA" w:rsidR="00746304" w:rsidRPr="00591A2F" w:rsidRDefault="00746304" w:rsidP="00442BED">
      <w:pPr>
        <w:pStyle w:val="Kop1"/>
        <w:rPr>
          <w:rFonts w:ascii="Myriad Pro" w:hAnsi="Myriad Pro"/>
          <w:lang w:val="en-US"/>
        </w:rPr>
      </w:pPr>
      <w:bookmarkStart w:id="14" w:name="_Toc79662746"/>
      <w:bookmarkStart w:id="15" w:name="_Toc95749585"/>
      <w:r w:rsidRPr="00591A2F">
        <w:rPr>
          <w:rFonts w:ascii="Myriad Pro" w:hAnsi="Myriad Pro"/>
          <w:lang w:val="en-US"/>
        </w:rPr>
        <w:t>Inhuman treatment in health care (art 15</w:t>
      </w:r>
      <w:r w:rsidR="009E7D7A" w:rsidRPr="00591A2F">
        <w:rPr>
          <w:rFonts w:ascii="Myriad Pro" w:hAnsi="Myriad Pro"/>
          <w:lang w:val="en-US"/>
        </w:rPr>
        <w:t>, GC 6 - art 30</w:t>
      </w:r>
      <w:r w:rsidRPr="00591A2F">
        <w:rPr>
          <w:rFonts w:ascii="Myriad Pro" w:hAnsi="Myriad Pro"/>
          <w:lang w:val="en-US"/>
        </w:rPr>
        <w:t>)</w:t>
      </w:r>
      <w:bookmarkEnd w:id="14"/>
      <w:bookmarkEnd w:id="15"/>
    </w:p>
    <w:p w14:paraId="3A88E9F2" w14:textId="77777777" w:rsidR="00746304" w:rsidRPr="00442BED" w:rsidRDefault="00746304" w:rsidP="00746304">
      <w:pPr>
        <w:spacing w:line="276" w:lineRule="auto"/>
        <w:rPr>
          <w:rFonts w:ascii="Myriad Pro" w:eastAsia="Times New Roman" w:hAnsi="Myriad Pro" w:cstheme="minorHAnsi"/>
          <w:color w:val="000000"/>
          <w:sz w:val="20"/>
          <w:szCs w:val="20"/>
          <w:lang w:val="en-GB" w:eastAsia="nl-NL"/>
        </w:rPr>
      </w:pPr>
    </w:p>
    <w:p w14:paraId="447B2D27" w14:textId="3CCF16A8" w:rsidR="00036BA3" w:rsidRPr="0083363A" w:rsidRDefault="009C13EF" w:rsidP="00746304">
      <w:pPr>
        <w:spacing w:line="276" w:lineRule="auto"/>
        <w:rPr>
          <w:rFonts w:ascii="Myriad Pro" w:eastAsia="Times New Roman" w:hAnsi="Myriad Pro" w:cstheme="minorHAnsi"/>
          <w:color w:val="000000"/>
          <w:sz w:val="20"/>
          <w:szCs w:val="20"/>
          <w:lang w:val="en-GB" w:eastAsia="nl-NL"/>
        </w:rPr>
      </w:pPr>
      <w:r w:rsidRPr="009C13EF">
        <w:rPr>
          <w:rFonts w:ascii="Myriad Pro" w:eastAsia="Times New Roman" w:hAnsi="Myriad Pro" w:cstheme="minorHAnsi"/>
          <w:color w:val="000000"/>
          <w:sz w:val="20"/>
          <w:szCs w:val="20"/>
          <w:lang w:val="en-GB" w:eastAsia="nl-NL"/>
        </w:rPr>
        <w:t>Most intersex children in the Netherlands undergo non-necessary medical interventions and intrusive and irreversible treatments that can be safely deferred until a later age when they can provide personal, prior, free, and fully informed consent. A 2020 study shows that 49% of Dutch intersex people underwent medical treatment to modify their sex characteristics. For two thirds, this occurred before they were 18 years old. 61% did not provide informed consent themselves, nor was it provided by their parents/caretakers</w:t>
      </w:r>
      <w:r w:rsidR="002734E5" w:rsidRPr="0083363A">
        <w:rPr>
          <w:rStyle w:val="Voetnootmarkering"/>
          <w:rFonts w:ascii="Myriad Pro" w:eastAsia="Times New Roman" w:hAnsi="Myriad Pro" w:cstheme="minorHAnsi"/>
          <w:color w:val="000000"/>
          <w:sz w:val="20"/>
          <w:szCs w:val="20"/>
          <w:lang w:val="en-GB" w:eastAsia="nl-NL"/>
        </w:rPr>
        <w:footnoteReference w:id="5"/>
      </w:r>
      <w:r>
        <w:rPr>
          <w:rFonts w:ascii="Myriad Pro" w:eastAsia="Times New Roman" w:hAnsi="Myriad Pro" w:cstheme="minorHAnsi"/>
          <w:color w:val="000000"/>
          <w:sz w:val="20"/>
          <w:szCs w:val="20"/>
          <w:lang w:val="en-GB" w:eastAsia="nl-NL"/>
        </w:rPr>
        <w:t>.</w:t>
      </w:r>
    </w:p>
    <w:p w14:paraId="28B6220F" w14:textId="77777777" w:rsidR="00746304" w:rsidRPr="0083363A" w:rsidRDefault="00746304" w:rsidP="00746304">
      <w:pPr>
        <w:spacing w:line="276" w:lineRule="auto"/>
        <w:rPr>
          <w:rFonts w:ascii="Myriad Pro" w:eastAsia="Times New Roman" w:hAnsi="Myriad Pro" w:cstheme="minorHAnsi"/>
          <w:color w:val="000000"/>
          <w:sz w:val="20"/>
          <w:szCs w:val="20"/>
          <w:lang w:val="en-GB" w:eastAsia="nl-NL"/>
        </w:rPr>
      </w:pPr>
    </w:p>
    <w:p w14:paraId="6829B9A3" w14:textId="44DA25E3" w:rsidR="00787104" w:rsidRPr="0083363A" w:rsidRDefault="00447E8E" w:rsidP="00787104">
      <w:pPr>
        <w:spacing w:line="276" w:lineRule="auto"/>
        <w:rPr>
          <w:rFonts w:ascii="Myriad Pro" w:eastAsia="Times New Roman" w:hAnsi="Myriad Pro" w:cstheme="minorHAnsi"/>
          <w:color w:val="000000"/>
          <w:sz w:val="20"/>
          <w:szCs w:val="20"/>
          <w:lang w:val="en-GB" w:eastAsia="nl-NL"/>
        </w:rPr>
      </w:pPr>
      <w:r w:rsidRPr="00447E8E">
        <w:rPr>
          <w:rFonts w:ascii="Myriad Pro" w:eastAsia="Times New Roman" w:hAnsi="Myriad Pro" w:cstheme="minorHAnsi"/>
          <w:color w:val="000000"/>
          <w:sz w:val="20"/>
          <w:szCs w:val="20"/>
          <w:lang w:val="en-GB" w:eastAsia="nl-NL"/>
        </w:rPr>
        <w:t>These treatments include surgical interventions to adjust the appearance of external sex characteristics and to remove internal reproductive organs that are not in line with the assigned sex (castration), hormone treatments, and psychological treatments to enforce and strengthen a gender identity with the assigned sex characteristics. A Dutch Urologist indicated that some procedures in some cases take place approximately one year after birth</w:t>
      </w:r>
      <w:r w:rsidR="0043393E" w:rsidRPr="0083363A">
        <w:rPr>
          <w:rStyle w:val="Voetnootmarkering"/>
          <w:rFonts w:ascii="Myriad Pro" w:eastAsia="Times New Roman" w:hAnsi="Myriad Pro" w:cstheme="minorHAnsi"/>
          <w:color w:val="000000"/>
          <w:sz w:val="20"/>
          <w:szCs w:val="20"/>
          <w:lang w:val="en-GB" w:eastAsia="nl-NL"/>
        </w:rPr>
        <w:footnoteReference w:id="6"/>
      </w:r>
      <w:r w:rsidR="00C84EBD" w:rsidRPr="0083363A">
        <w:rPr>
          <w:rFonts w:ascii="Myriad Pro" w:eastAsia="Times New Roman" w:hAnsi="Myriad Pro" w:cstheme="minorHAnsi"/>
          <w:color w:val="000000"/>
          <w:sz w:val="20"/>
          <w:szCs w:val="20"/>
          <w:lang w:val="en-GB" w:eastAsia="nl-NL"/>
        </w:rPr>
        <w:t>.</w:t>
      </w:r>
      <w:r w:rsidR="0043393E" w:rsidRPr="0083363A">
        <w:rPr>
          <w:rFonts w:ascii="Myriad Pro" w:eastAsia="Times New Roman" w:hAnsi="Myriad Pro" w:cstheme="minorHAnsi"/>
          <w:color w:val="000000"/>
          <w:sz w:val="20"/>
          <w:szCs w:val="20"/>
          <w:lang w:val="en-GB" w:eastAsia="nl-NL"/>
        </w:rPr>
        <w:t xml:space="preserve"> </w:t>
      </w:r>
      <w:r w:rsidR="00787104" w:rsidRPr="0083363A">
        <w:rPr>
          <w:rFonts w:ascii="Myriad Pro" w:eastAsia="Times New Roman" w:hAnsi="Myriad Pro" w:cstheme="minorHAnsi"/>
          <w:color w:val="000000"/>
          <w:sz w:val="20"/>
          <w:szCs w:val="20"/>
          <w:lang w:val="en-GB" w:eastAsia="nl-NL"/>
        </w:rPr>
        <w:t xml:space="preserve">Naturally, </w:t>
      </w:r>
      <w:r w:rsidR="00C84EBD" w:rsidRPr="0083363A">
        <w:rPr>
          <w:rFonts w:ascii="Myriad Pro" w:eastAsia="Times New Roman" w:hAnsi="Myriad Pro" w:cstheme="minorHAnsi"/>
          <w:color w:val="000000"/>
          <w:sz w:val="20"/>
          <w:szCs w:val="20"/>
          <w:lang w:val="en-GB" w:eastAsia="nl-NL"/>
        </w:rPr>
        <w:t>these</w:t>
      </w:r>
      <w:r w:rsidR="00787104" w:rsidRPr="0083363A">
        <w:rPr>
          <w:rFonts w:ascii="Myriad Pro" w:eastAsia="Times New Roman" w:hAnsi="Myriad Pro" w:cstheme="minorHAnsi"/>
          <w:color w:val="000000"/>
          <w:sz w:val="20"/>
          <w:szCs w:val="20"/>
          <w:lang w:val="en-GB" w:eastAsia="nl-NL"/>
        </w:rPr>
        <w:t xml:space="preserve"> children cannot provide consent for these unnecessary interventions.</w:t>
      </w:r>
    </w:p>
    <w:p w14:paraId="4422B3B4" w14:textId="77777777" w:rsidR="00787104" w:rsidRPr="0083363A" w:rsidRDefault="00787104" w:rsidP="0043393E">
      <w:pPr>
        <w:rPr>
          <w:rFonts w:ascii="Myriad Pro" w:eastAsia="Times New Roman" w:hAnsi="Myriad Pro" w:cstheme="minorHAnsi"/>
          <w:color w:val="000000"/>
          <w:sz w:val="20"/>
          <w:szCs w:val="20"/>
          <w:lang w:val="en-GB" w:eastAsia="nl-NL"/>
        </w:rPr>
      </w:pPr>
    </w:p>
    <w:p w14:paraId="38ADA6F7" w14:textId="34A45248" w:rsidR="0043393E" w:rsidRPr="0083363A" w:rsidRDefault="00447E8E" w:rsidP="0043393E">
      <w:pPr>
        <w:rPr>
          <w:rFonts w:ascii="Myriad Pro" w:hAnsi="Myriad Pro" w:cstheme="minorHAnsi"/>
          <w:sz w:val="20"/>
          <w:szCs w:val="20"/>
          <w:lang w:val="en-US"/>
        </w:rPr>
      </w:pPr>
      <w:r w:rsidRPr="00447E8E">
        <w:rPr>
          <w:rFonts w:ascii="Myriad Pro" w:eastAsia="Times New Roman" w:hAnsi="Myriad Pro" w:cstheme="minorHAnsi"/>
          <w:color w:val="000000"/>
          <w:sz w:val="20"/>
          <w:szCs w:val="20"/>
          <w:lang w:val="en-GB" w:eastAsia="nl-NL"/>
        </w:rPr>
        <w:t xml:space="preserve">Potential complications of these interventions </w:t>
      </w:r>
      <w:proofErr w:type="gramStart"/>
      <w:r w:rsidRPr="00447E8E">
        <w:rPr>
          <w:rFonts w:ascii="Myriad Pro" w:eastAsia="Times New Roman" w:hAnsi="Myriad Pro" w:cstheme="minorHAnsi"/>
          <w:color w:val="000000"/>
          <w:sz w:val="20"/>
          <w:szCs w:val="20"/>
          <w:lang w:val="en-GB" w:eastAsia="nl-NL"/>
        </w:rPr>
        <w:t>are:</w:t>
      </w:r>
      <w:proofErr w:type="gramEnd"/>
      <w:r w:rsidRPr="00447E8E">
        <w:rPr>
          <w:rFonts w:ascii="Myriad Pro" w:eastAsia="Times New Roman" w:hAnsi="Myriad Pro" w:cstheme="minorHAnsi"/>
          <w:color w:val="000000"/>
          <w:sz w:val="20"/>
          <w:szCs w:val="20"/>
          <w:lang w:val="en-GB" w:eastAsia="nl-NL"/>
        </w:rPr>
        <w:t xml:space="preserve"> loss of sensation, problems with urination, pain, infertility, scarring, the need for lifelong hormonal replacement therapy, psychological traumas and lifelong mental suffering. A recent European intersex study mentioned above showed that the number of participants with psychological problems is 4.3 times higher than the control group. The number of participants who attempted suicide is 3.5 times higher than the control group</w:t>
      </w:r>
      <w:r w:rsidR="00787104" w:rsidRPr="0083363A">
        <w:rPr>
          <w:rStyle w:val="Voetnootmarkering"/>
          <w:rFonts w:ascii="Myriad Pro" w:eastAsia="Times New Roman" w:hAnsi="Myriad Pro" w:cstheme="minorHAnsi"/>
          <w:sz w:val="20"/>
          <w:szCs w:val="20"/>
          <w:lang w:val="en-GB" w:eastAsia="nl-NL"/>
        </w:rPr>
        <w:footnoteReference w:id="7"/>
      </w:r>
      <w:r>
        <w:rPr>
          <w:rFonts w:ascii="Myriad Pro" w:eastAsia="Times New Roman" w:hAnsi="Myriad Pro" w:cstheme="minorHAnsi"/>
          <w:color w:val="000000"/>
          <w:sz w:val="20"/>
          <w:szCs w:val="20"/>
          <w:lang w:val="en-GB" w:eastAsia="nl-NL"/>
        </w:rPr>
        <w:t>.</w:t>
      </w:r>
      <w:r w:rsidR="00787104" w:rsidRPr="0083363A">
        <w:rPr>
          <w:rFonts w:ascii="Myriad Pro" w:eastAsia="Times New Roman" w:hAnsi="Myriad Pro" w:cstheme="minorHAnsi"/>
          <w:sz w:val="20"/>
          <w:szCs w:val="20"/>
          <w:lang w:val="en-GB" w:eastAsia="nl-NL"/>
        </w:rPr>
        <w:t xml:space="preserve">  </w:t>
      </w:r>
      <w:r w:rsidRPr="00447E8E">
        <w:rPr>
          <w:rFonts w:ascii="Myriad Pro" w:eastAsia="Times New Roman" w:hAnsi="Myriad Pro" w:cstheme="minorHAnsi"/>
          <w:sz w:val="20"/>
          <w:szCs w:val="20"/>
          <w:lang w:val="en-GB" w:eastAsia="nl-NL"/>
        </w:rPr>
        <w:t>Some relatively common surgeries have a 5-70 % chance of failure</w:t>
      </w:r>
      <w:r w:rsidR="00746304" w:rsidRPr="0083363A">
        <w:rPr>
          <w:rStyle w:val="Voetnootmarkering"/>
          <w:rFonts w:ascii="Myriad Pro" w:eastAsia="Times New Roman" w:hAnsi="Myriad Pro" w:cstheme="minorHAnsi"/>
          <w:sz w:val="20"/>
          <w:szCs w:val="20"/>
          <w:lang w:val="en-GB" w:eastAsia="nl-NL"/>
        </w:rPr>
        <w:footnoteReference w:id="8"/>
      </w:r>
      <w:r>
        <w:rPr>
          <w:rFonts w:ascii="Myriad Pro" w:eastAsia="Times New Roman" w:hAnsi="Myriad Pro" w:cstheme="minorHAnsi"/>
          <w:sz w:val="20"/>
          <w:szCs w:val="20"/>
          <w:lang w:val="en-GB" w:eastAsia="nl-NL"/>
        </w:rPr>
        <w:t>.</w:t>
      </w:r>
      <w:r w:rsidR="00746304" w:rsidRPr="0083363A">
        <w:rPr>
          <w:rFonts w:ascii="Myriad Pro" w:eastAsia="Times New Roman" w:hAnsi="Myriad Pro" w:cstheme="minorHAnsi"/>
          <w:sz w:val="20"/>
          <w:szCs w:val="20"/>
          <w:lang w:val="en-GB" w:eastAsia="nl-NL"/>
        </w:rPr>
        <w:t xml:space="preserve"> </w:t>
      </w:r>
      <w:r w:rsidRPr="00447E8E">
        <w:rPr>
          <w:rFonts w:ascii="Myriad Pro" w:eastAsia="Times New Roman" w:hAnsi="Myriad Pro" w:cstheme="minorHAnsi"/>
          <w:sz w:val="20"/>
          <w:szCs w:val="20"/>
          <w:lang w:val="en-GB" w:eastAsia="nl-NL"/>
        </w:rPr>
        <w:t>Another study found that 25% of complications for that type of surgery could not be corrected</w:t>
      </w:r>
      <w:r w:rsidR="00746304" w:rsidRPr="0083363A">
        <w:rPr>
          <w:rStyle w:val="Voetnootmarkering"/>
          <w:rFonts w:ascii="Myriad Pro" w:eastAsia="Times New Roman" w:hAnsi="Myriad Pro" w:cstheme="minorHAnsi"/>
          <w:sz w:val="20"/>
          <w:szCs w:val="20"/>
          <w:lang w:val="en-GB" w:eastAsia="nl-NL"/>
        </w:rPr>
        <w:footnoteReference w:id="9"/>
      </w:r>
      <w:r>
        <w:rPr>
          <w:rFonts w:ascii="Myriad Pro" w:eastAsia="Times New Roman" w:hAnsi="Myriad Pro" w:cstheme="minorHAnsi"/>
          <w:sz w:val="20"/>
          <w:szCs w:val="20"/>
          <w:lang w:val="en-GB" w:eastAsia="nl-NL"/>
        </w:rPr>
        <w:t>.</w:t>
      </w:r>
      <w:r w:rsidR="0043393E" w:rsidRPr="0083363A">
        <w:rPr>
          <w:rFonts w:ascii="Myriad Pro" w:eastAsia="Times New Roman" w:hAnsi="Myriad Pro" w:cstheme="minorHAnsi"/>
          <w:sz w:val="20"/>
          <w:szCs w:val="20"/>
          <w:lang w:val="en-GB" w:eastAsia="nl-NL"/>
        </w:rPr>
        <w:t xml:space="preserve"> </w:t>
      </w:r>
      <w:r w:rsidRPr="00447E8E">
        <w:rPr>
          <w:rFonts w:ascii="Myriad Pro" w:eastAsia="Times New Roman" w:hAnsi="Myriad Pro" w:cstheme="minorHAnsi"/>
          <w:sz w:val="20"/>
          <w:szCs w:val="20"/>
          <w:lang w:val="en-GB" w:eastAsia="nl-NL"/>
        </w:rPr>
        <w:t xml:space="preserve">Such research has not changed medical practice. At a conference, a Dutch urologist </w:t>
      </w:r>
      <w:proofErr w:type="gramStart"/>
      <w:r w:rsidRPr="00447E8E">
        <w:rPr>
          <w:rFonts w:ascii="Myriad Pro" w:eastAsia="Times New Roman" w:hAnsi="Myriad Pro" w:cstheme="minorHAnsi"/>
          <w:sz w:val="20"/>
          <w:szCs w:val="20"/>
          <w:lang w:val="en-GB" w:eastAsia="nl-NL"/>
        </w:rPr>
        <w:t>said:</w:t>
      </w:r>
      <w:r w:rsidR="0043393E" w:rsidRPr="0083363A">
        <w:rPr>
          <w:rFonts w:ascii="Myriad Pro" w:hAnsi="Myriad Pro" w:cstheme="minorHAnsi"/>
          <w:sz w:val="20"/>
          <w:szCs w:val="20"/>
          <w:lang w:val="en-US"/>
        </w:rPr>
        <w:t>:</w:t>
      </w:r>
      <w:proofErr w:type="gramEnd"/>
    </w:p>
    <w:p w14:paraId="528D368D" w14:textId="77777777" w:rsidR="0043393E" w:rsidRPr="0083363A" w:rsidRDefault="0043393E" w:rsidP="0043393E">
      <w:pPr>
        <w:pStyle w:val="Voetnoottekst"/>
        <w:rPr>
          <w:rFonts w:ascii="Myriad Pro" w:hAnsi="Myriad Pro" w:cstheme="minorHAnsi"/>
          <w:i/>
          <w:iCs/>
          <w:lang w:val="en-US"/>
        </w:rPr>
      </w:pPr>
    </w:p>
    <w:p w14:paraId="78EB12C4" w14:textId="4045A204" w:rsidR="0043393E" w:rsidRPr="0083363A" w:rsidRDefault="00C84EBD" w:rsidP="000A04C3">
      <w:pPr>
        <w:pStyle w:val="Voetnoottekst"/>
        <w:ind w:left="708"/>
        <w:rPr>
          <w:rFonts w:ascii="Myriad Pro" w:hAnsi="Myriad Pro" w:cstheme="minorHAnsi"/>
          <w:i/>
          <w:iCs/>
          <w:lang w:val="en-US"/>
        </w:rPr>
      </w:pPr>
      <w:r w:rsidRPr="0083363A">
        <w:rPr>
          <w:rFonts w:ascii="Myriad Pro" w:hAnsi="Myriad Pro" w:cstheme="minorHAnsi"/>
          <w:i/>
          <w:iCs/>
          <w:lang w:val="en-US"/>
        </w:rPr>
        <w:t>“</w:t>
      </w:r>
      <w:r w:rsidR="00447E8E" w:rsidRPr="00447E8E">
        <w:rPr>
          <w:rFonts w:ascii="Myriad Pro" w:hAnsi="Myriad Pro" w:cstheme="minorHAnsi"/>
          <w:i/>
          <w:iCs/>
          <w:lang w:val="en-US"/>
        </w:rPr>
        <w:t xml:space="preserve">And in a substantial proportion of children who are born with sex characteristics that are a little unclear, we often find no [medical] cause, and you end up calling it a severe form of hypospadias. </w:t>
      </w:r>
      <w:proofErr w:type="gramStart"/>
      <w:r w:rsidR="00447E8E" w:rsidRPr="00447E8E">
        <w:rPr>
          <w:rFonts w:ascii="Myriad Pro" w:hAnsi="Myriad Pro" w:cstheme="minorHAnsi"/>
          <w:i/>
          <w:iCs/>
          <w:lang w:val="en-US"/>
        </w:rPr>
        <w:t>So</w:t>
      </w:r>
      <w:proofErr w:type="gramEnd"/>
      <w:r w:rsidR="00447E8E" w:rsidRPr="00447E8E">
        <w:rPr>
          <w:rFonts w:ascii="Myriad Pro" w:hAnsi="Myriad Pro" w:cstheme="minorHAnsi"/>
          <w:i/>
          <w:iCs/>
          <w:lang w:val="en-US"/>
        </w:rPr>
        <w:t xml:space="preserve"> it was with this little boy. And these parents had a strong desire to have this child operated on so that he would look a little more boyish. We do that kind of surgery as </w:t>
      </w:r>
      <w:proofErr w:type="gramStart"/>
      <w:r w:rsidR="00447E8E" w:rsidRPr="00447E8E">
        <w:rPr>
          <w:rFonts w:ascii="Myriad Pro" w:hAnsi="Myriad Pro" w:cstheme="minorHAnsi"/>
          <w:i/>
          <w:iCs/>
          <w:lang w:val="en-US"/>
        </w:rPr>
        <w:t>well.[</w:t>
      </w:r>
      <w:proofErr w:type="gramEnd"/>
      <w:r w:rsidR="00447E8E" w:rsidRPr="00447E8E">
        <w:rPr>
          <w:rFonts w:ascii="Myriad Pro" w:hAnsi="Myriad Pro" w:cstheme="minorHAnsi"/>
          <w:i/>
          <w:iCs/>
          <w:lang w:val="en-US"/>
        </w:rPr>
        <w:t xml:space="preserve">…] I can tell you, I can't perform magic. I can operate, but I don't make perfectly normal penises, nor a perfectly normal urethra. </w:t>
      </w:r>
      <w:proofErr w:type="gramStart"/>
      <w:r w:rsidR="00447E8E" w:rsidRPr="00447E8E">
        <w:rPr>
          <w:rFonts w:ascii="Myriad Pro" w:hAnsi="Myriad Pro" w:cstheme="minorHAnsi"/>
          <w:i/>
          <w:iCs/>
          <w:lang w:val="en-US"/>
        </w:rPr>
        <w:t>So</w:t>
      </w:r>
      <w:proofErr w:type="gramEnd"/>
      <w:r w:rsidR="00447E8E" w:rsidRPr="00447E8E">
        <w:rPr>
          <w:rFonts w:ascii="Myriad Pro" w:hAnsi="Myriad Pro" w:cstheme="minorHAnsi"/>
          <w:i/>
          <w:iCs/>
          <w:lang w:val="en-US"/>
        </w:rPr>
        <w:t xml:space="preserve"> the wish of parents that their child has as normal a dick as other boys, I can't satisfy that</w:t>
      </w:r>
      <w:r w:rsidRPr="0083363A">
        <w:rPr>
          <w:rFonts w:ascii="Myriad Pro" w:hAnsi="Myriad Pro" w:cstheme="minorHAnsi"/>
          <w:i/>
          <w:iCs/>
          <w:lang w:val="en-US"/>
        </w:rPr>
        <w:t>”</w:t>
      </w:r>
      <w:r w:rsidR="0043393E" w:rsidRPr="0083363A">
        <w:rPr>
          <w:rFonts w:ascii="Myriad Pro" w:eastAsia="Times New Roman" w:hAnsi="Myriad Pro" w:cstheme="minorHAnsi"/>
          <w:color w:val="000000"/>
          <w:vertAlign w:val="superscript"/>
          <w:lang w:val="en-US" w:eastAsia="nl-NL"/>
        </w:rPr>
        <w:footnoteReference w:id="10"/>
      </w:r>
      <w:r w:rsidRPr="0083363A">
        <w:rPr>
          <w:rFonts w:ascii="Myriad Pro" w:hAnsi="Myriad Pro" w:cstheme="minorHAnsi"/>
          <w:i/>
          <w:iCs/>
          <w:lang w:val="en-US"/>
        </w:rPr>
        <w:t>.</w:t>
      </w:r>
    </w:p>
    <w:p w14:paraId="6E45710A" w14:textId="6D3BDC84" w:rsidR="00746304" w:rsidRPr="0083363A" w:rsidRDefault="00746304" w:rsidP="00746304">
      <w:pPr>
        <w:spacing w:line="276" w:lineRule="auto"/>
        <w:rPr>
          <w:rFonts w:ascii="Myriad Pro" w:eastAsia="Times New Roman" w:hAnsi="Myriad Pro" w:cstheme="minorHAnsi"/>
          <w:sz w:val="20"/>
          <w:szCs w:val="20"/>
          <w:lang w:val="en-US" w:eastAsia="nl-NL"/>
        </w:rPr>
      </w:pPr>
    </w:p>
    <w:p w14:paraId="4FD3D6E9" w14:textId="44FDB1FC" w:rsidR="00746304" w:rsidRPr="0083363A" w:rsidRDefault="00447E8E" w:rsidP="00746304">
      <w:pPr>
        <w:spacing w:line="276" w:lineRule="auto"/>
        <w:rPr>
          <w:rFonts w:ascii="Myriad Pro" w:eastAsia="Times New Roman" w:hAnsi="Myriad Pro" w:cstheme="minorHAnsi"/>
          <w:color w:val="000000"/>
          <w:sz w:val="20"/>
          <w:szCs w:val="20"/>
          <w:lang w:val="en-GB" w:eastAsia="nl-NL"/>
        </w:rPr>
      </w:pPr>
      <w:r w:rsidRPr="00447E8E">
        <w:rPr>
          <w:rFonts w:ascii="Myriad Pro" w:eastAsia="Times New Roman" w:hAnsi="Myriad Pro" w:cstheme="minorHAnsi"/>
          <w:color w:val="000000"/>
          <w:sz w:val="20"/>
          <w:szCs w:val="20"/>
          <w:lang w:val="en-GB" w:eastAsia="nl-NL"/>
        </w:rPr>
        <w:t>As a result of these unnecessary treatments, these children will often require life-long medical care</w:t>
      </w:r>
      <w:r>
        <w:rPr>
          <w:rFonts w:ascii="Myriad Pro" w:eastAsia="Times New Roman" w:hAnsi="Myriad Pro" w:cstheme="minorHAnsi"/>
          <w:color w:val="000000"/>
          <w:sz w:val="20"/>
          <w:szCs w:val="20"/>
          <w:lang w:val="en-GB" w:eastAsia="nl-NL"/>
        </w:rPr>
        <w:t>, sometimes</w:t>
      </w:r>
      <w:r w:rsidRPr="00447E8E">
        <w:rPr>
          <w:rFonts w:ascii="Myriad Pro" w:eastAsia="Times New Roman" w:hAnsi="Myriad Pro" w:cstheme="minorHAnsi"/>
          <w:color w:val="000000"/>
          <w:sz w:val="20"/>
          <w:szCs w:val="20"/>
          <w:lang w:val="en-GB" w:eastAsia="nl-NL"/>
        </w:rPr>
        <w:t xml:space="preserve"> </w:t>
      </w:r>
      <w:r>
        <w:rPr>
          <w:rFonts w:ascii="Myriad Pro" w:eastAsia="Times New Roman" w:hAnsi="Myriad Pro" w:cstheme="minorHAnsi"/>
          <w:color w:val="000000"/>
          <w:sz w:val="20"/>
          <w:szCs w:val="20"/>
          <w:lang w:val="en-GB" w:eastAsia="nl-NL"/>
        </w:rPr>
        <w:t>including</w:t>
      </w:r>
      <w:r w:rsidRPr="00447E8E">
        <w:rPr>
          <w:rFonts w:ascii="Myriad Pro" w:eastAsia="Times New Roman" w:hAnsi="Myriad Pro" w:cstheme="minorHAnsi"/>
          <w:color w:val="000000"/>
          <w:sz w:val="20"/>
          <w:szCs w:val="20"/>
          <w:lang w:val="en-GB" w:eastAsia="nl-NL"/>
        </w:rPr>
        <w:t xml:space="preserve"> the use of Hormone Replacement Treatment. During the Covid-19 pandemic, several forms of HRT became unavailable, causing intersex people dependent on HRT to switch to forms of HRT that were less effective for them.</w:t>
      </w:r>
    </w:p>
    <w:p w14:paraId="0CE89B37" w14:textId="408141D5" w:rsidR="00746304" w:rsidRPr="0083363A" w:rsidRDefault="006E399F" w:rsidP="00746304">
      <w:pPr>
        <w:spacing w:line="276" w:lineRule="auto"/>
        <w:rPr>
          <w:rFonts w:ascii="Myriad Pro" w:eastAsia="Times New Roman" w:hAnsi="Myriad Pro" w:cstheme="minorHAnsi"/>
          <w:sz w:val="20"/>
          <w:szCs w:val="20"/>
          <w:lang w:val="en-GB" w:eastAsia="nl-NL"/>
        </w:rPr>
      </w:pPr>
      <w:r w:rsidRPr="006E399F">
        <w:rPr>
          <w:rFonts w:ascii="Myriad Pro" w:hAnsi="Myriad Pro" w:cstheme="minorHAnsi"/>
          <w:sz w:val="20"/>
          <w:szCs w:val="20"/>
          <w:lang w:val="en-GB"/>
        </w:rPr>
        <w:lastRenderedPageBreak/>
        <w:t>Health professionals often believe that sex assignment through the medical and surgical intervention of intersex children is not an issue</w:t>
      </w:r>
      <w:r w:rsidR="00746304" w:rsidRPr="0083363A">
        <w:rPr>
          <w:rStyle w:val="Voetnootmarkering"/>
          <w:rFonts w:ascii="Myriad Pro" w:hAnsi="Myriad Pro" w:cstheme="minorHAnsi"/>
          <w:sz w:val="20"/>
          <w:szCs w:val="20"/>
          <w:lang w:val="en-GB"/>
        </w:rPr>
        <w:footnoteReference w:id="11"/>
      </w:r>
      <w:r>
        <w:rPr>
          <w:rFonts w:ascii="Myriad Pro" w:hAnsi="Myriad Pro" w:cstheme="minorHAnsi"/>
          <w:sz w:val="20"/>
          <w:szCs w:val="20"/>
          <w:lang w:val="en-GB"/>
        </w:rPr>
        <w:t>.</w:t>
      </w:r>
      <w:r w:rsidR="00746304" w:rsidRPr="0083363A">
        <w:rPr>
          <w:rFonts w:ascii="Myriad Pro" w:hAnsi="Myriad Pro" w:cstheme="minorHAnsi"/>
          <w:sz w:val="20"/>
          <w:szCs w:val="20"/>
          <w:lang w:val="en-GB"/>
        </w:rPr>
        <w:t xml:space="preserve"> </w:t>
      </w:r>
      <w:r w:rsidRPr="006E399F">
        <w:rPr>
          <w:rFonts w:ascii="Myriad Pro" w:hAnsi="Myriad Pro" w:cstheme="minorHAnsi"/>
          <w:sz w:val="20"/>
          <w:szCs w:val="20"/>
          <w:lang w:val="en-GB"/>
        </w:rPr>
        <w:t xml:space="preserve">However, recent European research has shown that five per cent of </w:t>
      </w:r>
      <w:r w:rsidRPr="006E399F">
        <w:rPr>
          <w:rFonts w:ascii="Myriad Pro" w:hAnsi="Myriad Pro" w:cstheme="minorHAnsi"/>
          <w:b/>
          <w:bCs/>
          <w:i/>
          <w:iCs/>
          <w:sz w:val="20"/>
          <w:szCs w:val="20"/>
          <w:lang w:val="en-GB"/>
        </w:rPr>
        <w:t>all</w:t>
      </w:r>
      <w:r w:rsidRPr="006E399F">
        <w:rPr>
          <w:rFonts w:ascii="Myriad Pro" w:hAnsi="Myriad Pro" w:cstheme="minorHAnsi"/>
          <w:sz w:val="20"/>
          <w:szCs w:val="20"/>
          <w:lang w:val="en-GB"/>
        </w:rPr>
        <w:t xml:space="preserve"> intersex children change their assigned gender, including those with forms of sex diversity that are usually not recognized at birth</w:t>
      </w:r>
      <w:r w:rsidRPr="00C10219">
        <w:rPr>
          <w:rFonts w:ascii="Myriad Pro" w:hAnsi="Myriad Pro" w:cstheme="minorHAnsi"/>
          <w:color w:val="1C1E29"/>
          <w:vertAlign w:val="superscript"/>
          <w:lang w:val="en-GB"/>
        </w:rPr>
        <w:footnoteReference w:id="12"/>
      </w:r>
      <w:r w:rsidR="00746304" w:rsidRPr="0083363A">
        <w:rPr>
          <w:rFonts w:ascii="Myriad Pro" w:hAnsi="Myriad Pro" w:cstheme="minorHAnsi"/>
          <w:sz w:val="20"/>
          <w:szCs w:val="20"/>
          <w:lang w:val="en-GB"/>
        </w:rPr>
        <w:t xml:space="preserve">. </w:t>
      </w:r>
      <w:r w:rsidRPr="006E399F">
        <w:rPr>
          <w:rFonts w:ascii="Myriad Pro" w:eastAsia="Times New Roman" w:hAnsi="Myriad Pro" w:cstheme="minorHAnsi"/>
          <w:sz w:val="20"/>
          <w:szCs w:val="20"/>
          <w:lang w:val="en-GB" w:eastAsia="nl-NL"/>
        </w:rPr>
        <w:t>It is impossible to predict which children will belong to the group that will reject the assigned sex. Therefore, 'normalizing' treatments violate all intersex children's rights. Parents may not realize that they are de facto opting for experimental treatment for their children</w:t>
      </w:r>
      <w:r w:rsidRPr="0083363A">
        <w:rPr>
          <w:rStyle w:val="Voetnootmarkering"/>
          <w:rFonts w:ascii="Myriad Pro" w:eastAsia="Times New Roman" w:hAnsi="Myriad Pro" w:cstheme="minorHAnsi"/>
          <w:sz w:val="20"/>
          <w:szCs w:val="20"/>
          <w:lang w:val="en-GB" w:eastAsia="nl-NL"/>
        </w:rPr>
        <w:footnoteReference w:id="13"/>
      </w:r>
      <w:r w:rsidRPr="006E399F">
        <w:rPr>
          <w:rFonts w:ascii="Myriad Pro" w:eastAsia="Times New Roman" w:hAnsi="Myriad Pro" w:cstheme="minorHAnsi"/>
          <w:sz w:val="20"/>
          <w:szCs w:val="20"/>
          <w:lang w:val="en-GB" w:eastAsia="nl-NL"/>
        </w:rPr>
        <w:t xml:space="preserve">. </w:t>
      </w:r>
    </w:p>
    <w:p w14:paraId="1CE1B64A" w14:textId="1A1B068F" w:rsidR="00442BED" w:rsidRPr="00442BED" w:rsidRDefault="00442BED" w:rsidP="00746304">
      <w:pPr>
        <w:spacing w:line="276" w:lineRule="auto"/>
        <w:rPr>
          <w:rFonts w:ascii="Myriad Pro" w:eastAsia="Times New Roman" w:hAnsi="Myriad Pro" w:cstheme="minorHAnsi"/>
          <w:sz w:val="20"/>
          <w:szCs w:val="20"/>
          <w:lang w:val="en-GB" w:eastAsia="nl-NL"/>
        </w:rPr>
      </w:pPr>
    </w:p>
    <w:p w14:paraId="19D74EFA" w14:textId="2B8BF5CE" w:rsidR="00442BED" w:rsidRPr="00442BED" w:rsidRDefault="00442BED" w:rsidP="00746304">
      <w:pPr>
        <w:spacing w:line="276" w:lineRule="auto"/>
        <w:rPr>
          <w:rFonts w:ascii="Myriad Pro" w:eastAsia="Times New Roman" w:hAnsi="Myriad Pro" w:cstheme="minorHAnsi"/>
          <w:b/>
          <w:bCs/>
          <w:lang w:val="en-GB" w:eastAsia="nl-NL"/>
        </w:rPr>
      </w:pPr>
      <w:r w:rsidRPr="00442BED">
        <w:rPr>
          <w:rFonts w:ascii="Myriad Pro" w:eastAsia="Times New Roman" w:hAnsi="Myriad Pro" w:cstheme="minorHAnsi"/>
          <w:b/>
          <w:bCs/>
          <w:lang w:val="en-GB" w:eastAsia="nl-NL"/>
        </w:rPr>
        <w:t>Suggested question:</w:t>
      </w:r>
    </w:p>
    <w:p w14:paraId="4326412C" w14:textId="2D9F0B4E" w:rsidR="00442BED" w:rsidRPr="00442BED" w:rsidRDefault="00442BED" w:rsidP="00442BED">
      <w:pPr>
        <w:numPr>
          <w:ilvl w:val="0"/>
          <w:numId w:val="24"/>
        </w:numPr>
        <w:spacing w:line="276" w:lineRule="auto"/>
        <w:rPr>
          <w:rFonts w:ascii="Myriad Pro" w:hAnsi="Myriad Pro" w:cstheme="minorHAnsi"/>
          <w:color w:val="1C1E29"/>
          <w:sz w:val="20"/>
          <w:szCs w:val="20"/>
          <w:lang w:val="en-US"/>
        </w:rPr>
      </w:pPr>
      <w:r w:rsidRPr="00442BED">
        <w:rPr>
          <w:rFonts w:ascii="Myriad Pro" w:hAnsi="Myriad Pro" w:cstheme="minorHAnsi"/>
          <w:color w:val="1C1E29"/>
          <w:sz w:val="20"/>
          <w:szCs w:val="20"/>
          <w:lang w:val="en-US"/>
        </w:rPr>
        <w:t>What measures has the State taken to prevent the creation of disabilities and lifelong impairments through unnecessary, non-consensual medical intervention, including non-consensual castration of intersex children?</w:t>
      </w:r>
    </w:p>
    <w:p w14:paraId="33619F3A" w14:textId="77777777" w:rsidR="00442BED" w:rsidRPr="00442BED" w:rsidRDefault="00442BED" w:rsidP="00746304">
      <w:pPr>
        <w:spacing w:line="276" w:lineRule="auto"/>
        <w:rPr>
          <w:rFonts w:ascii="Myriad Pro" w:eastAsia="Times New Roman" w:hAnsi="Myriad Pro" w:cstheme="minorHAnsi"/>
          <w:b/>
          <w:bCs/>
          <w:sz w:val="20"/>
          <w:szCs w:val="20"/>
          <w:lang w:val="en-US" w:eastAsia="nl-NL"/>
        </w:rPr>
      </w:pPr>
    </w:p>
    <w:p w14:paraId="6C146B31" w14:textId="77777777" w:rsidR="00CA1AC3" w:rsidRPr="00442BED" w:rsidRDefault="00CA1AC3" w:rsidP="00746304">
      <w:pPr>
        <w:spacing w:line="276" w:lineRule="auto"/>
        <w:rPr>
          <w:rFonts w:ascii="Myriad Pro" w:eastAsia="Times New Roman" w:hAnsi="Myriad Pro" w:cstheme="minorHAnsi"/>
          <w:sz w:val="20"/>
          <w:szCs w:val="20"/>
          <w:lang w:val="en-GB" w:eastAsia="nl-NL"/>
        </w:rPr>
      </w:pPr>
    </w:p>
    <w:p w14:paraId="34B86D52" w14:textId="77777777" w:rsidR="00746304" w:rsidRPr="00442BED" w:rsidRDefault="00746304" w:rsidP="00746304">
      <w:pPr>
        <w:rPr>
          <w:rFonts w:ascii="Myriad Pro" w:hAnsi="Myriad Pro"/>
          <w:lang w:val="en-US" w:eastAsia="nl-NL"/>
        </w:rPr>
      </w:pPr>
    </w:p>
    <w:p w14:paraId="4FC5BE8C" w14:textId="77777777" w:rsidR="00CA4C87" w:rsidRPr="00442BED" w:rsidRDefault="00CA4C87" w:rsidP="00746304">
      <w:pPr>
        <w:spacing w:line="276" w:lineRule="auto"/>
        <w:rPr>
          <w:rFonts w:ascii="Myriad Pro" w:eastAsiaTheme="majorEastAsia" w:hAnsi="Myriad Pro" w:cstheme="minorHAnsi"/>
          <w:color w:val="000000" w:themeColor="text1"/>
          <w:sz w:val="20"/>
          <w:szCs w:val="20"/>
          <w:lang w:val="en-US"/>
        </w:rPr>
      </w:pPr>
    </w:p>
    <w:p w14:paraId="2E0CC245" w14:textId="21D864DE" w:rsidR="003557DF" w:rsidRPr="00442BED" w:rsidRDefault="003557DF" w:rsidP="00945FC2">
      <w:pPr>
        <w:rPr>
          <w:rFonts w:ascii="Myriad Pro" w:eastAsiaTheme="majorEastAsia" w:hAnsi="Myriad Pro" w:cstheme="minorHAnsi"/>
          <w:color w:val="000000" w:themeColor="text1"/>
          <w:lang w:val="en-US"/>
        </w:rPr>
      </w:pPr>
    </w:p>
    <w:p w14:paraId="27A7A585" w14:textId="77777777" w:rsidR="00C84EBD" w:rsidRPr="00442BED" w:rsidRDefault="00C84EBD">
      <w:pPr>
        <w:rPr>
          <w:rFonts w:ascii="Myriad Pro" w:eastAsiaTheme="majorEastAsia" w:hAnsi="Myriad Pro" w:cstheme="minorHAnsi"/>
          <w:color w:val="2F5496" w:themeColor="accent1" w:themeShade="BF"/>
          <w:sz w:val="32"/>
          <w:szCs w:val="32"/>
          <w:lang w:val="en-US"/>
        </w:rPr>
      </w:pPr>
      <w:bookmarkStart w:id="16" w:name="_Toc69143517"/>
      <w:r w:rsidRPr="00442BED">
        <w:rPr>
          <w:rFonts w:ascii="Myriad Pro" w:hAnsi="Myriad Pro" w:cstheme="minorHAnsi"/>
          <w:lang w:val="en-US"/>
        </w:rPr>
        <w:br w:type="page"/>
      </w:r>
    </w:p>
    <w:p w14:paraId="30944C12" w14:textId="2F14437B" w:rsidR="00E75544" w:rsidRPr="00442BED" w:rsidRDefault="00E75544" w:rsidP="00E75544">
      <w:pPr>
        <w:pStyle w:val="Kop1"/>
        <w:rPr>
          <w:rFonts w:ascii="Myriad Pro" w:hAnsi="Myriad Pro" w:cstheme="minorHAnsi"/>
          <w:lang w:val="en-US"/>
        </w:rPr>
      </w:pPr>
      <w:bookmarkStart w:id="17" w:name="_Toc95749586"/>
      <w:r w:rsidRPr="00442BED">
        <w:rPr>
          <w:rFonts w:ascii="Myriad Pro" w:hAnsi="Myriad Pro" w:cstheme="minorHAnsi"/>
          <w:lang w:val="en-US"/>
        </w:rPr>
        <w:lastRenderedPageBreak/>
        <w:t xml:space="preserve">Appendix 1: Intersex and </w:t>
      </w:r>
      <w:bookmarkEnd w:id="16"/>
      <w:r w:rsidR="008667A6">
        <w:rPr>
          <w:rFonts w:ascii="Myriad Pro" w:hAnsi="Myriad Pro" w:cstheme="minorHAnsi"/>
          <w:lang w:val="en-US"/>
        </w:rPr>
        <w:t>i</w:t>
      </w:r>
      <w:r w:rsidR="00787104" w:rsidRPr="00442BED">
        <w:rPr>
          <w:rFonts w:ascii="Myriad Pro" w:hAnsi="Myriad Pro" w:cstheme="minorHAnsi"/>
          <w:lang w:val="en-US"/>
        </w:rPr>
        <w:t>nhuman treatment</w:t>
      </w:r>
      <w:bookmarkEnd w:id="17"/>
    </w:p>
    <w:p w14:paraId="44370BD5" w14:textId="77777777" w:rsidR="00E75544" w:rsidRPr="00442BED" w:rsidRDefault="00E75544" w:rsidP="00E75544">
      <w:pPr>
        <w:rPr>
          <w:rFonts w:ascii="Myriad Pro" w:hAnsi="Myriad Pro" w:cstheme="minorHAnsi"/>
          <w:lang w:val="en-US"/>
        </w:rPr>
      </w:pPr>
    </w:p>
    <w:p w14:paraId="0ECDB430" w14:textId="07BAF5D6" w:rsidR="00E75544" w:rsidRPr="00442BED" w:rsidRDefault="00E75544" w:rsidP="00E75544">
      <w:pPr>
        <w:rPr>
          <w:rFonts w:ascii="Myriad Pro" w:hAnsi="Myriad Pro" w:cstheme="minorHAnsi"/>
          <w:sz w:val="20"/>
          <w:szCs w:val="20"/>
          <w:lang w:val="en-US"/>
        </w:rPr>
      </w:pPr>
      <w:r w:rsidRPr="00442BED">
        <w:rPr>
          <w:rFonts w:ascii="Myriad Pro" w:hAnsi="Myriad Pro" w:cstheme="minorHAnsi"/>
          <w:sz w:val="20"/>
          <w:szCs w:val="20"/>
          <w:lang w:val="en-US"/>
        </w:rPr>
        <w:t xml:space="preserve">In 2013, the Special Rapporteur on torture and other cruel, </w:t>
      </w:r>
      <w:proofErr w:type="gramStart"/>
      <w:r w:rsidRPr="00442BED">
        <w:rPr>
          <w:rFonts w:ascii="Myriad Pro" w:hAnsi="Myriad Pro" w:cstheme="minorHAnsi"/>
          <w:sz w:val="20"/>
          <w:szCs w:val="20"/>
          <w:lang w:val="en-US"/>
        </w:rPr>
        <w:t>inhuman</w:t>
      </w:r>
      <w:proofErr w:type="gramEnd"/>
      <w:r w:rsidRPr="00442BED">
        <w:rPr>
          <w:rFonts w:ascii="Myriad Pro" w:hAnsi="Myriad Pro" w:cstheme="minorHAnsi"/>
          <w:sz w:val="20"/>
          <w:szCs w:val="20"/>
          <w:lang w:val="en-US"/>
        </w:rPr>
        <w:t xml:space="preserve"> or degrading treatment or punishment called on states to repeal any law allowing intrusive and irreversible treatments, including forced genital-normalizing surgery, involuntary sterilization, “reparative therapies” or “conversion therapies”, when enforced or administered without the free and informed consent of the person concerned. He also called on states to outlaw forced or coerced sterilization in all circumstances</w:t>
      </w:r>
      <w:r w:rsidRPr="00442BED">
        <w:rPr>
          <w:rStyle w:val="Voetnootmarkering"/>
          <w:rFonts w:ascii="Myriad Pro" w:hAnsi="Myriad Pro" w:cstheme="minorHAnsi"/>
          <w:sz w:val="20"/>
          <w:szCs w:val="20"/>
          <w:lang w:val="en-US"/>
        </w:rPr>
        <w:footnoteReference w:id="14"/>
      </w:r>
      <w:r w:rsidR="006E399F">
        <w:rPr>
          <w:rFonts w:ascii="Myriad Pro" w:hAnsi="Myriad Pro" w:cstheme="minorHAnsi"/>
          <w:sz w:val="20"/>
          <w:szCs w:val="20"/>
          <w:lang w:val="en-US"/>
        </w:rPr>
        <w:t>.</w:t>
      </w:r>
    </w:p>
    <w:p w14:paraId="048645B2" w14:textId="77777777" w:rsidR="00E75544" w:rsidRPr="00442BED" w:rsidRDefault="00E75544" w:rsidP="00E75544">
      <w:pPr>
        <w:rPr>
          <w:rFonts w:ascii="Myriad Pro" w:hAnsi="Myriad Pro" w:cstheme="minorHAnsi"/>
          <w:sz w:val="20"/>
          <w:szCs w:val="20"/>
          <w:lang w:val="en-US"/>
        </w:rPr>
      </w:pPr>
    </w:p>
    <w:p w14:paraId="395E756C" w14:textId="77777777" w:rsidR="000A04C3" w:rsidRDefault="00E75544" w:rsidP="00E75544">
      <w:pPr>
        <w:rPr>
          <w:rFonts w:ascii="Myriad Pro" w:hAnsi="Myriad Pro" w:cstheme="minorHAnsi"/>
          <w:sz w:val="20"/>
          <w:szCs w:val="20"/>
          <w:lang w:val="en-US"/>
        </w:rPr>
      </w:pPr>
      <w:r w:rsidRPr="00442BED">
        <w:rPr>
          <w:rFonts w:ascii="Myriad Pro" w:hAnsi="Myriad Pro" w:cstheme="minorHAnsi"/>
          <w:color w:val="000000"/>
          <w:sz w:val="20"/>
          <w:szCs w:val="20"/>
          <w:shd w:val="clear" w:color="auto" w:fill="FFFFFF"/>
          <w:lang w:val="en-US"/>
        </w:rPr>
        <w:t xml:space="preserve">The UN Human Rights Office </w:t>
      </w:r>
      <w:r w:rsidRPr="00442BED">
        <w:rPr>
          <w:rFonts w:ascii="Myriad Pro" w:hAnsi="Myriad Pro" w:cstheme="minorHAnsi"/>
          <w:sz w:val="20"/>
          <w:szCs w:val="20"/>
          <w:shd w:val="clear" w:color="auto" w:fill="FFFFFF"/>
          <w:lang w:val="en-US"/>
        </w:rPr>
        <w:t>Background Note on Human Rights Violations against Intersex People</w:t>
      </w:r>
      <w:r w:rsidRPr="00442BED">
        <w:rPr>
          <w:rFonts w:ascii="Myriad Pro" w:hAnsi="Myriad Pro" w:cstheme="minorHAnsi"/>
          <w:sz w:val="20"/>
          <w:szCs w:val="20"/>
          <w:lang w:val="en-US"/>
        </w:rPr>
        <w:t xml:space="preserve"> states: </w:t>
      </w:r>
    </w:p>
    <w:p w14:paraId="52B13849" w14:textId="77777777" w:rsidR="000A04C3" w:rsidRDefault="000A04C3" w:rsidP="00E75544">
      <w:pPr>
        <w:rPr>
          <w:rFonts w:ascii="Myriad Pro" w:hAnsi="Myriad Pro" w:cstheme="minorHAnsi"/>
          <w:sz w:val="20"/>
          <w:szCs w:val="20"/>
          <w:lang w:val="en-US"/>
        </w:rPr>
      </w:pPr>
    </w:p>
    <w:p w14:paraId="2E2C703E" w14:textId="77CB70BF" w:rsidR="00E75544" w:rsidRPr="00442BED" w:rsidRDefault="000A04C3" w:rsidP="000A04C3">
      <w:pPr>
        <w:ind w:left="708"/>
        <w:rPr>
          <w:rFonts w:ascii="Myriad Pro" w:hAnsi="Myriad Pro" w:cstheme="minorHAnsi"/>
          <w:sz w:val="20"/>
          <w:szCs w:val="20"/>
          <w:lang w:val="en-US"/>
        </w:rPr>
      </w:pPr>
      <w:r w:rsidRPr="000A04C3">
        <w:rPr>
          <w:rFonts w:ascii="Myriad Pro" w:hAnsi="Myriad Pro" w:cstheme="minorHAnsi"/>
          <w:i/>
          <w:iCs/>
          <w:sz w:val="20"/>
          <w:szCs w:val="20"/>
          <w:lang w:val="en-US"/>
        </w:rPr>
        <w:t>“</w:t>
      </w:r>
      <w:r w:rsidR="00E75544" w:rsidRPr="000A04C3">
        <w:rPr>
          <w:rFonts w:ascii="Myriad Pro" w:hAnsi="Myriad Pro" w:cstheme="minorHAnsi"/>
          <w:i/>
          <w:iCs/>
          <w:sz w:val="20"/>
          <w:szCs w:val="20"/>
          <w:lang w:val="en-US"/>
        </w:rPr>
        <w:t xml:space="preserve">In recent years, awareness of intersex people, and recognition of the specific human rights abuses that they face, has grown, thanks to the work of intersex human rights defenders. These include risks of forced and coercive medical interventions, harmful </w:t>
      </w:r>
      <w:proofErr w:type="gramStart"/>
      <w:r w:rsidR="00E75544" w:rsidRPr="000A04C3">
        <w:rPr>
          <w:rFonts w:ascii="Myriad Pro" w:hAnsi="Myriad Pro" w:cstheme="minorHAnsi"/>
          <w:i/>
          <w:iCs/>
          <w:sz w:val="20"/>
          <w:szCs w:val="20"/>
          <w:lang w:val="en-US"/>
        </w:rPr>
        <w:t>practices</w:t>
      </w:r>
      <w:proofErr w:type="gramEnd"/>
      <w:r w:rsidR="00E75544" w:rsidRPr="000A04C3">
        <w:rPr>
          <w:rFonts w:ascii="Myriad Pro" w:hAnsi="Myriad Pro" w:cstheme="minorHAnsi"/>
          <w:i/>
          <w:iCs/>
          <w:sz w:val="20"/>
          <w:szCs w:val="20"/>
          <w:lang w:val="en-US"/>
        </w:rPr>
        <w:t xml:space="preserve"> and other forms of stigmatization due to their physical traits. To date, only a handful of countries have implemented measures to prevent and address such abuses, and the effectiveness of existing measures remains to be fully documented</w:t>
      </w:r>
      <w:r>
        <w:rPr>
          <w:rFonts w:ascii="Myriad Pro" w:hAnsi="Myriad Pro" w:cstheme="minorHAnsi"/>
          <w:sz w:val="20"/>
          <w:szCs w:val="20"/>
          <w:lang w:val="en-US"/>
        </w:rPr>
        <w:t>”</w:t>
      </w:r>
      <w:r w:rsidR="00E75544" w:rsidRPr="00442BED">
        <w:rPr>
          <w:rStyle w:val="Voetnootmarkering"/>
          <w:rFonts w:ascii="Myriad Pro" w:hAnsi="Myriad Pro" w:cstheme="minorHAnsi"/>
          <w:sz w:val="20"/>
          <w:szCs w:val="20"/>
          <w:lang w:val="en-US"/>
        </w:rPr>
        <w:footnoteReference w:id="15"/>
      </w:r>
      <w:r w:rsidR="006E399F">
        <w:rPr>
          <w:rFonts w:ascii="Myriad Pro" w:hAnsi="Myriad Pro" w:cstheme="minorHAnsi"/>
          <w:sz w:val="20"/>
          <w:szCs w:val="20"/>
          <w:lang w:val="en-US"/>
        </w:rPr>
        <w:t>.</w:t>
      </w:r>
    </w:p>
    <w:p w14:paraId="3E87CEF2" w14:textId="77777777" w:rsidR="00E75544" w:rsidRPr="00442BED" w:rsidRDefault="00E75544" w:rsidP="00E75544">
      <w:pPr>
        <w:rPr>
          <w:rFonts w:ascii="Myriad Pro" w:hAnsi="Myriad Pro" w:cstheme="minorHAnsi"/>
          <w:sz w:val="20"/>
          <w:szCs w:val="20"/>
          <w:lang w:val="en-US"/>
        </w:rPr>
      </w:pPr>
    </w:p>
    <w:p w14:paraId="7B1AF087" w14:textId="216BD8B1" w:rsidR="00E75544" w:rsidRPr="00442BED" w:rsidRDefault="00E75544" w:rsidP="00E75544">
      <w:pPr>
        <w:rPr>
          <w:rFonts w:ascii="Myriad Pro" w:hAnsi="Myriad Pro" w:cstheme="minorHAnsi"/>
          <w:sz w:val="20"/>
          <w:szCs w:val="20"/>
          <w:lang w:val="en-US"/>
        </w:rPr>
      </w:pPr>
      <w:r w:rsidRPr="00442BED">
        <w:rPr>
          <w:rFonts w:ascii="Myriad Pro" w:hAnsi="Myriad Pro" w:cstheme="minorHAnsi"/>
          <w:sz w:val="20"/>
          <w:szCs w:val="20"/>
          <w:lang w:val="en-US"/>
        </w:rPr>
        <w:t>Medical and surgical treatment of intersex children is based on ‘</w:t>
      </w:r>
      <w:r w:rsidRPr="00442BED">
        <w:rPr>
          <w:rFonts w:ascii="Myriad Pro" w:hAnsi="Myriad Pro" w:cstheme="minorHAnsi"/>
          <w:i/>
          <w:iCs/>
          <w:sz w:val="20"/>
          <w:szCs w:val="20"/>
          <w:lang w:val="en-US"/>
        </w:rPr>
        <w:t xml:space="preserve">predict and control’: </w:t>
      </w:r>
      <w:r w:rsidRPr="00442BED">
        <w:rPr>
          <w:rFonts w:ascii="Myriad Pro" w:hAnsi="Myriad Pro" w:cstheme="minorHAnsi"/>
          <w:sz w:val="20"/>
          <w:szCs w:val="20"/>
          <w:lang w:val="en-US"/>
        </w:rPr>
        <w:t xml:space="preserve">when an intersex child is born, health professionals try to predict the future gender of the child and control the outcome of this prediction </w:t>
      </w:r>
      <w:r w:rsidR="00353244">
        <w:rPr>
          <w:rFonts w:ascii="Myriad Pro" w:hAnsi="Myriad Pro" w:cstheme="minorHAnsi"/>
          <w:sz w:val="20"/>
          <w:szCs w:val="20"/>
          <w:lang w:val="en-US"/>
        </w:rPr>
        <w:t>through</w:t>
      </w:r>
      <w:r w:rsidRPr="00442BED">
        <w:rPr>
          <w:rFonts w:ascii="Myriad Pro" w:hAnsi="Myriad Pro" w:cstheme="minorHAnsi"/>
          <w:sz w:val="20"/>
          <w:szCs w:val="20"/>
          <w:lang w:val="en-US"/>
        </w:rPr>
        <w:t xml:space="preserve"> medically unnecessary, </w:t>
      </w:r>
      <w:r w:rsidR="002A3D51" w:rsidRPr="00442BED">
        <w:rPr>
          <w:rFonts w:ascii="Myriad Pro" w:hAnsi="Myriad Pro" w:cstheme="minorHAnsi"/>
          <w:sz w:val="20"/>
          <w:szCs w:val="20"/>
          <w:lang w:val="en-US"/>
        </w:rPr>
        <w:t>intrusive,</w:t>
      </w:r>
      <w:r w:rsidRPr="00442BED">
        <w:rPr>
          <w:rFonts w:ascii="Myriad Pro" w:hAnsi="Myriad Pro" w:cstheme="minorHAnsi"/>
          <w:sz w:val="20"/>
          <w:szCs w:val="20"/>
          <w:lang w:val="en-US"/>
        </w:rPr>
        <w:t xml:space="preserve"> and irreversible treatments, that can be safely deferred until a later age where these children can provide personal, prior, free, and fully informed consent.</w:t>
      </w:r>
      <w:r w:rsidRPr="00442BED">
        <w:rPr>
          <w:rStyle w:val="Voetnootmarkering"/>
          <w:rFonts w:ascii="Myriad Pro" w:hAnsi="Myriad Pro" w:cstheme="minorHAnsi"/>
          <w:sz w:val="20"/>
          <w:szCs w:val="20"/>
          <w:lang w:val="en-US"/>
        </w:rPr>
        <w:footnoteReference w:id="16"/>
      </w:r>
      <w:r w:rsidRPr="00442BED">
        <w:rPr>
          <w:rFonts w:ascii="Myriad Pro" w:hAnsi="Myriad Pro" w:cstheme="minorHAnsi"/>
          <w:sz w:val="20"/>
          <w:szCs w:val="20"/>
          <w:lang w:val="en-US"/>
        </w:rPr>
        <w:t xml:space="preserve"> </w:t>
      </w:r>
      <w:r w:rsidR="007114BD" w:rsidRPr="000A04C3">
        <w:rPr>
          <w:rFonts w:ascii="Myriad Pro" w:hAnsi="Myriad Pro" w:cstheme="minorHAnsi"/>
          <w:sz w:val="20"/>
          <w:szCs w:val="20"/>
          <w:lang w:val="en-US"/>
        </w:rPr>
        <w:t>These interventions may even start before their birth, with experimental medical treatment. Only minimal information is available about the results, while there are even proven negative long-term health consequences</w:t>
      </w:r>
      <w:r w:rsidR="007114BD" w:rsidRPr="00442BED">
        <w:rPr>
          <w:rStyle w:val="Voetnootmarkering"/>
          <w:rFonts w:ascii="Myriad Pro" w:hAnsi="Myriad Pro" w:cstheme="minorHAnsi"/>
          <w:sz w:val="20"/>
          <w:szCs w:val="20"/>
          <w:lang w:val="en-US"/>
        </w:rPr>
        <w:footnoteReference w:id="17"/>
      </w:r>
      <w:r w:rsidR="007114BD">
        <w:rPr>
          <w:rFonts w:ascii="Myriad Pro" w:hAnsi="Myriad Pro" w:cstheme="minorHAnsi"/>
          <w:sz w:val="20"/>
          <w:szCs w:val="20"/>
          <w:lang w:val="en-US"/>
        </w:rPr>
        <w:t>.</w:t>
      </w:r>
    </w:p>
    <w:p w14:paraId="538A6A58" w14:textId="77777777" w:rsidR="00E75544" w:rsidRPr="00442BED" w:rsidRDefault="00E75544" w:rsidP="00E75544">
      <w:pPr>
        <w:rPr>
          <w:rFonts w:ascii="Myriad Pro" w:hAnsi="Myriad Pro" w:cstheme="minorHAnsi"/>
          <w:b/>
          <w:bCs/>
          <w:sz w:val="20"/>
          <w:szCs w:val="20"/>
          <w:lang w:val="en-US"/>
        </w:rPr>
      </w:pPr>
    </w:p>
    <w:p w14:paraId="001EA331" w14:textId="05FEAB9A" w:rsidR="00E75544" w:rsidRPr="00442BED" w:rsidRDefault="00E75544" w:rsidP="00E75544">
      <w:pPr>
        <w:rPr>
          <w:rFonts w:ascii="Myriad Pro" w:hAnsi="Myriad Pro" w:cstheme="minorHAnsi"/>
          <w:sz w:val="20"/>
          <w:szCs w:val="20"/>
          <w:lang w:val="en-US"/>
        </w:rPr>
      </w:pPr>
      <w:r w:rsidRPr="00442BED">
        <w:rPr>
          <w:rFonts w:ascii="Myriad Pro" w:hAnsi="Myriad Pro" w:cstheme="minorHAnsi"/>
          <w:sz w:val="20"/>
          <w:szCs w:val="20"/>
          <w:lang w:val="en-US"/>
        </w:rPr>
        <w:t>The ‘</w:t>
      </w:r>
      <w:r w:rsidRPr="00442BED">
        <w:rPr>
          <w:rFonts w:ascii="Myriad Pro" w:hAnsi="Myriad Pro" w:cstheme="minorHAnsi"/>
          <w:i/>
          <w:iCs/>
          <w:sz w:val="20"/>
          <w:szCs w:val="20"/>
          <w:lang w:val="en-US"/>
        </w:rPr>
        <w:t xml:space="preserve">predict and control’ </w:t>
      </w:r>
      <w:r w:rsidRPr="00442BED">
        <w:rPr>
          <w:rFonts w:ascii="Myriad Pro" w:hAnsi="Myriad Pro" w:cstheme="minorHAnsi"/>
          <w:sz w:val="20"/>
          <w:szCs w:val="20"/>
          <w:lang w:val="en-US"/>
        </w:rPr>
        <w:t>method violat</w:t>
      </w:r>
      <w:r w:rsidR="00353244">
        <w:rPr>
          <w:rFonts w:ascii="Myriad Pro" w:hAnsi="Myriad Pro" w:cstheme="minorHAnsi"/>
          <w:sz w:val="20"/>
          <w:szCs w:val="20"/>
          <w:lang w:val="en-US"/>
        </w:rPr>
        <w:t>es the</w:t>
      </w:r>
      <w:r w:rsidRPr="00442BED">
        <w:rPr>
          <w:rFonts w:ascii="Myriad Pro" w:hAnsi="Myriad Pro" w:cstheme="minorHAnsi"/>
          <w:sz w:val="20"/>
          <w:szCs w:val="20"/>
          <w:lang w:val="en-US"/>
        </w:rPr>
        <w:t xml:space="preserve"> right of self-determination, bodily integrity, and the right to the highest attainable standard of physical and mental health. These rights are not guaranteed for intersex children because they are victims of unnecessary, </w:t>
      </w:r>
      <w:r w:rsidR="002A3D51" w:rsidRPr="00442BED">
        <w:rPr>
          <w:rFonts w:ascii="Myriad Pro" w:hAnsi="Myriad Pro" w:cstheme="minorHAnsi"/>
          <w:sz w:val="20"/>
          <w:szCs w:val="20"/>
          <w:lang w:val="en-US"/>
        </w:rPr>
        <w:t>unproven,</w:t>
      </w:r>
      <w:r w:rsidRPr="00442BED">
        <w:rPr>
          <w:rFonts w:ascii="Myriad Pro" w:hAnsi="Myriad Pro" w:cstheme="minorHAnsi"/>
          <w:sz w:val="20"/>
          <w:szCs w:val="20"/>
          <w:lang w:val="en-US"/>
        </w:rPr>
        <w:t xml:space="preserve"> and unscientific medical treatments. </w:t>
      </w:r>
    </w:p>
    <w:p w14:paraId="054F0354" w14:textId="77777777" w:rsidR="002A3D51" w:rsidRDefault="002A3D51" w:rsidP="00945FC2">
      <w:pPr>
        <w:rPr>
          <w:rFonts w:ascii="Myriad Pro" w:hAnsi="Myriad Pro" w:cstheme="minorHAnsi"/>
          <w:sz w:val="20"/>
          <w:szCs w:val="20"/>
          <w:lang w:val="en-US"/>
        </w:rPr>
      </w:pPr>
    </w:p>
    <w:p w14:paraId="6D14FD10" w14:textId="27142757" w:rsidR="00CA1AC3" w:rsidRPr="00442BED" w:rsidRDefault="002A3D51" w:rsidP="00945FC2">
      <w:pPr>
        <w:rPr>
          <w:rFonts w:ascii="Myriad Pro" w:eastAsiaTheme="majorEastAsia" w:hAnsi="Myriad Pro" w:cstheme="minorHAnsi"/>
          <w:color w:val="000000" w:themeColor="text1"/>
          <w:lang w:val="en-US"/>
        </w:rPr>
      </w:pPr>
      <w:r w:rsidRPr="002A3D51">
        <w:rPr>
          <w:rFonts w:ascii="Myriad Pro" w:hAnsi="Myriad Pro" w:cstheme="minorHAnsi"/>
          <w:color w:val="1C1E29"/>
          <w:sz w:val="20"/>
          <w:szCs w:val="20"/>
          <w:lang w:val="en-US"/>
        </w:rPr>
        <w:t xml:space="preserve">Furthermore, a lack of support for intersex people combined with non-necessary, intrusive, involuntary, and irreversible treatments on intersex children can severely impact the </w:t>
      </w:r>
      <w:r>
        <w:rPr>
          <w:rFonts w:ascii="Myriad Pro" w:hAnsi="Myriad Pro" w:cstheme="minorHAnsi"/>
          <w:color w:val="1C1E29"/>
          <w:sz w:val="20"/>
          <w:szCs w:val="20"/>
          <w:lang w:val="en-US"/>
        </w:rPr>
        <w:t xml:space="preserve">mental health </w:t>
      </w:r>
      <w:r w:rsidRPr="002A3D51">
        <w:rPr>
          <w:rFonts w:ascii="Myriad Pro" w:hAnsi="Myriad Pro" w:cstheme="minorHAnsi"/>
          <w:color w:val="1C1E29"/>
          <w:sz w:val="20"/>
          <w:szCs w:val="20"/>
          <w:lang w:val="en-US"/>
        </w:rPr>
        <w:t>of intersex people</w:t>
      </w:r>
      <w:r>
        <w:rPr>
          <w:rStyle w:val="Voetnootmarkering"/>
          <w:rFonts w:ascii="Myriad Pro" w:hAnsi="Myriad Pro" w:cstheme="minorHAnsi"/>
          <w:color w:val="1C1E29"/>
          <w:sz w:val="20"/>
          <w:szCs w:val="20"/>
          <w:lang w:val="en-US"/>
        </w:rPr>
        <w:footnoteReference w:id="18"/>
      </w:r>
      <w:r w:rsidRPr="002A3D51">
        <w:rPr>
          <w:rFonts w:ascii="Myriad Pro" w:hAnsi="Myriad Pro" w:cstheme="minorHAnsi"/>
          <w:color w:val="1C1E29"/>
          <w:sz w:val="20"/>
          <w:szCs w:val="20"/>
          <w:lang w:val="en-US"/>
        </w:rPr>
        <w:t xml:space="preserve">. Forty-five per cent of adult intersex people experience mental health problems. Almost 20 per cent have suicidal thoughts, and </w:t>
      </w:r>
      <w:r>
        <w:rPr>
          <w:rFonts w:ascii="Myriad Pro" w:hAnsi="Myriad Pro" w:cstheme="minorHAnsi"/>
          <w:color w:val="1C1E29"/>
          <w:sz w:val="20"/>
          <w:szCs w:val="20"/>
          <w:lang w:val="en-US"/>
        </w:rPr>
        <w:t>nearly</w:t>
      </w:r>
      <w:r w:rsidRPr="002A3D51">
        <w:rPr>
          <w:rFonts w:ascii="Myriad Pro" w:hAnsi="Myriad Pro" w:cstheme="minorHAnsi"/>
          <w:color w:val="1C1E29"/>
          <w:sz w:val="20"/>
          <w:szCs w:val="20"/>
          <w:lang w:val="en-US"/>
        </w:rPr>
        <w:t xml:space="preserve"> seven per cent have </w:t>
      </w:r>
      <w:r>
        <w:rPr>
          <w:rFonts w:ascii="Myriad Pro" w:hAnsi="Myriad Pro" w:cstheme="minorHAnsi"/>
          <w:color w:val="1C1E29"/>
          <w:sz w:val="20"/>
          <w:szCs w:val="20"/>
          <w:lang w:val="en-US"/>
        </w:rPr>
        <w:t>attempted</w:t>
      </w:r>
      <w:r w:rsidRPr="002A3D51">
        <w:rPr>
          <w:rFonts w:ascii="Myriad Pro" w:hAnsi="Myriad Pro" w:cstheme="minorHAnsi"/>
          <w:color w:val="1C1E29"/>
          <w:sz w:val="20"/>
          <w:szCs w:val="20"/>
          <w:lang w:val="en-US"/>
        </w:rPr>
        <w:t xml:space="preserve"> suicide</w:t>
      </w:r>
      <w:r w:rsidRPr="00442BED">
        <w:rPr>
          <w:rStyle w:val="Voetnootmarkering"/>
          <w:rFonts w:ascii="Myriad Pro" w:hAnsi="Myriad Pro" w:cstheme="minorHAnsi"/>
          <w:sz w:val="20"/>
          <w:szCs w:val="20"/>
          <w:lang w:val="en-US"/>
        </w:rPr>
        <w:footnoteReference w:id="19"/>
      </w:r>
      <w:r w:rsidRPr="002A3D51">
        <w:rPr>
          <w:rFonts w:ascii="Myriad Pro" w:hAnsi="Myriad Pro" w:cstheme="minorHAnsi"/>
          <w:color w:val="1C1E29"/>
          <w:sz w:val="20"/>
          <w:szCs w:val="20"/>
          <w:lang w:val="en-US"/>
        </w:rPr>
        <w:t>.</w:t>
      </w:r>
    </w:p>
    <w:sectPr w:rsidR="00CA1AC3" w:rsidRPr="00442BED" w:rsidSect="00116F36">
      <w:footerReference w:type="default" r:id="rId13"/>
      <w:footerReference w:type="first" r:id="rId14"/>
      <w:pgSz w:w="11900" w:h="16840"/>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5B4DA" w14:textId="77777777" w:rsidR="0010613C" w:rsidRDefault="0010613C" w:rsidP="00702F2C">
      <w:r>
        <w:separator/>
      </w:r>
    </w:p>
  </w:endnote>
  <w:endnote w:type="continuationSeparator" w:id="0">
    <w:p w14:paraId="60B71762" w14:textId="77777777" w:rsidR="0010613C" w:rsidRDefault="0010613C" w:rsidP="00702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yriad Pro">
    <w:panose1 w:val="020B0604020202020204"/>
    <w:charset w:val="00"/>
    <w:family w:val="swiss"/>
    <w:notTrueType/>
    <w:pitch w:val="variable"/>
    <w:sig w:usb0="A00002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668301322"/>
      <w:docPartObj>
        <w:docPartGallery w:val="Page Numbers (Bottom of Page)"/>
        <w:docPartUnique/>
      </w:docPartObj>
    </w:sdtPr>
    <w:sdtEndPr>
      <w:rPr>
        <w:rStyle w:val="Paginanummer"/>
      </w:rPr>
    </w:sdtEndPr>
    <w:sdtContent>
      <w:p w14:paraId="64083E3A" w14:textId="77777777" w:rsidR="00456899" w:rsidRDefault="00456899" w:rsidP="00456899">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2B4833E7" w14:textId="77777777" w:rsidR="00456899" w:rsidRDefault="00456899" w:rsidP="00B659CF">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003C1" w14:textId="77777777" w:rsidR="00456899" w:rsidRDefault="00456899" w:rsidP="006A3827">
    <w:pPr>
      <w:pStyle w:val="Voetteks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0BD3D" w14:textId="77777777" w:rsidR="00456899" w:rsidRDefault="00456899" w:rsidP="00040236">
    <w:pPr>
      <w:pStyle w:val="Voettekst"/>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1817451718"/>
      <w:docPartObj>
        <w:docPartGallery w:val="Page Numbers (Bottom of Page)"/>
        <w:docPartUnique/>
      </w:docPartObj>
    </w:sdtPr>
    <w:sdtEndPr>
      <w:rPr>
        <w:rStyle w:val="Paginanummer"/>
      </w:rPr>
    </w:sdtEndPr>
    <w:sdtContent>
      <w:p w14:paraId="6F818734" w14:textId="77777777" w:rsidR="00456899" w:rsidRDefault="00456899" w:rsidP="00456899">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2</w:t>
        </w:r>
        <w:r>
          <w:rPr>
            <w:rStyle w:val="Paginanummer"/>
          </w:rPr>
          <w:fldChar w:fldCharType="end"/>
        </w:r>
      </w:p>
    </w:sdtContent>
  </w:sdt>
  <w:p w14:paraId="572CCA7A" w14:textId="77777777" w:rsidR="00456899" w:rsidRDefault="00456899" w:rsidP="006A3827">
    <w:pPr>
      <w:pStyle w:val="Voettekst"/>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108821121"/>
      <w:docPartObj>
        <w:docPartGallery w:val="Page Numbers (Bottom of Page)"/>
        <w:docPartUnique/>
      </w:docPartObj>
    </w:sdtPr>
    <w:sdtEndPr>
      <w:rPr>
        <w:rStyle w:val="Paginanummer"/>
      </w:rPr>
    </w:sdtEndPr>
    <w:sdtContent>
      <w:p w14:paraId="515E40AA" w14:textId="77777777" w:rsidR="00456899" w:rsidRDefault="00456899" w:rsidP="00456899">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sdtContent>
  </w:sdt>
  <w:p w14:paraId="27E39ACB" w14:textId="77777777" w:rsidR="00456899" w:rsidRDefault="00456899" w:rsidP="00040236">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F1D70" w14:textId="77777777" w:rsidR="0010613C" w:rsidRDefault="0010613C" w:rsidP="00702F2C">
      <w:r>
        <w:separator/>
      </w:r>
    </w:p>
  </w:footnote>
  <w:footnote w:type="continuationSeparator" w:id="0">
    <w:p w14:paraId="339579E3" w14:textId="77777777" w:rsidR="0010613C" w:rsidRDefault="0010613C" w:rsidP="00702F2C">
      <w:r>
        <w:continuationSeparator/>
      </w:r>
    </w:p>
  </w:footnote>
  <w:footnote w:id="1">
    <w:p w14:paraId="37D837D4" w14:textId="77777777" w:rsidR="00090425" w:rsidRPr="00442BED" w:rsidRDefault="00090425" w:rsidP="00442BED">
      <w:pPr>
        <w:pStyle w:val="Voetnoottekst"/>
        <w:rPr>
          <w:rFonts w:ascii="Myriad Pro" w:hAnsi="Myriad Pro"/>
          <w:sz w:val="16"/>
          <w:szCs w:val="16"/>
          <w:lang w:val="en-US"/>
        </w:rPr>
      </w:pPr>
      <w:r w:rsidRPr="00442BED">
        <w:rPr>
          <w:rStyle w:val="Voetnootmarkering"/>
          <w:rFonts w:ascii="Myriad Pro" w:hAnsi="Myriad Pro"/>
          <w:sz w:val="16"/>
          <w:szCs w:val="16"/>
        </w:rPr>
        <w:footnoteRef/>
      </w:r>
      <w:r w:rsidRPr="00442BED">
        <w:rPr>
          <w:rFonts w:ascii="Myriad Pro" w:hAnsi="Myriad Pro"/>
          <w:sz w:val="16"/>
          <w:szCs w:val="16"/>
          <w:lang w:val="en-US"/>
        </w:rPr>
        <w:t xml:space="preserve"> </w:t>
      </w:r>
      <w:r w:rsidRPr="00442BED">
        <w:rPr>
          <w:rFonts w:ascii="Myriad Pro" w:hAnsi="Myriad Pro"/>
          <w:b/>
          <w:bCs/>
          <w:sz w:val="16"/>
          <w:szCs w:val="16"/>
          <w:lang w:val="en-US"/>
        </w:rPr>
        <w:t>OII Europe</w:t>
      </w:r>
      <w:r w:rsidRPr="00442BED">
        <w:rPr>
          <w:rFonts w:ascii="Myriad Pro" w:hAnsi="Myriad Pro"/>
          <w:sz w:val="16"/>
          <w:szCs w:val="16"/>
          <w:lang w:val="en-US"/>
        </w:rPr>
        <w:t>. Statement of OII Europeon Intersex, Disability and the UN Convention on the Rights of People with Disabilities. April 2015. https://oiieurope.org/wp-content/uploads/2015/05/CRPD_2015_Statement_OII_Europe.pdf</w:t>
      </w:r>
    </w:p>
  </w:footnote>
  <w:footnote w:id="2">
    <w:p w14:paraId="4F962F39" w14:textId="48FE37E5" w:rsidR="0025094D" w:rsidRPr="00442BED" w:rsidRDefault="0025094D" w:rsidP="00442BED">
      <w:pPr>
        <w:pStyle w:val="Voetnoottekst"/>
        <w:rPr>
          <w:rFonts w:ascii="Myriad Pro" w:hAnsi="Myriad Pro"/>
          <w:sz w:val="16"/>
          <w:szCs w:val="16"/>
        </w:rPr>
      </w:pPr>
      <w:r w:rsidRPr="00442BED">
        <w:rPr>
          <w:rStyle w:val="Voetnootmarkering"/>
          <w:rFonts w:ascii="Myriad Pro" w:hAnsi="Myriad Pro"/>
          <w:sz w:val="16"/>
          <w:szCs w:val="16"/>
        </w:rPr>
        <w:footnoteRef/>
      </w:r>
      <w:r w:rsidRPr="00442BED">
        <w:rPr>
          <w:rFonts w:ascii="Myriad Pro" w:hAnsi="Myriad Pro"/>
          <w:sz w:val="16"/>
          <w:szCs w:val="16"/>
        </w:rPr>
        <w:t xml:space="preserve"> Vragen gesteld door leden der Kamer, Tweede Kamer, vergaderjaar 2018-2019, Vragen, ’s-Gravenhage, 12 December 2018 </w:t>
      </w:r>
      <w:r w:rsidRPr="00442BED">
        <w:rPr>
          <w:rFonts w:ascii="Myriad Pro" w:hAnsi="Myriad Pro"/>
          <w:color w:val="000000" w:themeColor="text1"/>
          <w:sz w:val="16"/>
          <w:szCs w:val="16"/>
        </w:rPr>
        <w:t>[</w:t>
      </w:r>
      <w:r w:rsidRPr="00442BED">
        <w:rPr>
          <w:rFonts w:ascii="Myriad Pro" w:hAnsi="Myriad Pro"/>
          <w:sz w:val="16"/>
          <w:szCs w:val="16"/>
        </w:rPr>
        <w:t xml:space="preserve">no. </w:t>
      </w:r>
      <w:r w:rsidRPr="00442BED">
        <w:rPr>
          <w:rFonts w:ascii="Myriad Pro" w:hAnsi="Myriad Pro"/>
          <w:color w:val="000000" w:themeColor="text1"/>
          <w:sz w:val="16"/>
          <w:szCs w:val="16"/>
        </w:rPr>
        <w:t>2018Z23582].</w:t>
      </w:r>
      <w:r w:rsidRPr="00442BED">
        <w:rPr>
          <w:rFonts w:ascii="Myriad Pro" w:hAnsi="Myriad Pro"/>
          <w:sz w:val="16"/>
          <w:szCs w:val="16"/>
        </w:rPr>
        <w:t xml:space="preserve"> Vragen gesteld door leden der Kamer, Tweede Kamer, vergaderjaar 2018-2019, Vragen, ’s-Gravenhage, 18 March 2019 </w:t>
      </w:r>
      <w:r w:rsidRPr="00442BED">
        <w:rPr>
          <w:rFonts w:ascii="Myriad Pro" w:hAnsi="Myriad Pro"/>
          <w:color w:val="000000" w:themeColor="text1"/>
          <w:sz w:val="16"/>
          <w:szCs w:val="16"/>
        </w:rPr>
        <w:t>[</w:t>
      </w:r>
      <w:r w:rsidRPr="00442BED">
        <w:rPr>
          <w:rFonts w:ascii="Myriad Pro" w:hAnsi="Myriad Pro"/>
          <w:sz w:val="16"/>
          <w:szCs w:val="16"/>
        </w:rPr>
        <w:t xml:space="preserve">no. </w:t>
      </w:r>
      <w:r w:rsidRPr="00442BED">
        <w:rPr>
          <w:rFonts w:ascii="Myriad Pro" w:hAnsi="Myriad Pro"/>
          <w:color w:val="000000" w:themeColor="text1"/>
          <w:sz w:val="16"/>
          <w:szCs w:val="16"/>
        </w:rPr>
        <w:t>2019Z05301].</w:t>
      </w:r>
    </w:p>
  </w:footnote>
  <w:footnote w:id="3">
    <w:p w14:paraId="72507E9B" w14:textId="70EBA92A" w:rsidR="00563E8F" w:rsidRPr="00442BED" w:rsidRDefault="00563E8F" w:rsidP="00442BED">
      <w:pPr>
        <w:pStyle w:val="Voetnoottekst"/>
        <w:rPr>
          <w:rFonts w:ascii="Myriad Pro" w:hAnsi="Myriad Pro"/>
          <w:sz w:val="16"/>
          <w:szCs w:val="16"/>
        </w:rPr>
      </w:pPr>
      <w:r w:rsidRPr="00442BED">
        <w:rPr>
          <w:rStyle w:val="Voetnootmarkering"/>
          <w:rFonts w:ascii="Myriad Pro" w:hAnsi="Myriad Pro"/>
          <w:sz w:val="16"/>
          <w:szCs w:val="16"/>
        </w:rPr>
        <w:footnoteRef/>
      </w:r>
      <w:r w:rsidRPr="00442BED">
        <w:rPr>
          <w:rFonts w:ascii="Myriad Pro" w:hAnsi="Myriad Pro"/>
          <w:sz w:val="16"/>
          <w:szCs w:val="16"/>
        </w:rPr>
        <w:t xml:space="preserve"> Aanhangsel van de Handelingen, Vragen gesteld door de leden der Kamer, met de daarop door de regering gegeven antwoorden, vergaderjaar 2018-2019, Aanhangsel, ’s-Gravenhage, 15 April 2019 [no. 2281]</w:t>
      </w:r>
    </w:p>
  </w:footnote>
  <w:footnote w:id="4">
    <w:p w14:paraId="264FB27B" w14:textId="7A6D3950" w:rsidR="00746304" w:rsidRPr="00442BED" w:rsidRDefault="00746304" w:rsidP="00442BED">
      <w:pPr>
        <w:pStyle w:val="Voetnoottekst"/>
        <w:rPr>
          <w:rFonts w:ascii="Myriad Pro" w:hAnsi="Myriad Pro"/>
          <w:sz w:val="16"/>
          <w:szCs w:val="16"/>
          <w:lang w:val="en-US"/>
        </w:rPr>
      </w:pPr>
      <w:r w:rsidRPr="00442BED">
        <w:rPr>
          <w:rStyle w:val="Voetnootmarkering"/>
          <w:rFonts w:ascii="Myriad Pro" w:hAnsi="Myriad Pro"/>
          <w:sz w:val="16"/>
          <w:szCs w:val="16"/>
        </w:rPr>
        <w:footnoteRef/>
      </w:r>
      <w:r w:rsidRPr="00442BED">
        <w:rPr>
          <w:rFonts w:ascii="Myriad Pro" w:hAnsi="Myriad Pro"/>
          <w:sz w:val="16"/>
          <w:szCs w:val="16"/>
          <w:lang w:val="en-US"/>
        </w:rPr>
        <w:t xml:space="preserve"> </w:t>
      </w:r>
      <w:r w:rsidR="0077210C" w:rsidRPr="00442BED">
        <w:rPr>
          <w:rFonts w:ascii="Myriad Pro" w:hAnsi="Myriad Pro" w:cstheme="minorHAnsi"/>
          <w:b/>
          <w:bCs/>
          <w:sz w:val="16"/>
          <w:szCs w:val="16"/>
          <w:lang w:val="en-US"/>
        </w:rPr>
        <w:t xml:space="preserve">European Union Agency for Fundamental Rights. </w:t>
      </w:r>
      <w:r w:rsidR="0077210C" w:rsidRPr="00442BED">
        <w:rPr>
          <w:rFonts w:ascii="Myriad Pro" w:hAnsi="Myriad Pro" w:cstheme="minorHAnsi"/>
          <w:sz w:val="16"/>
          <w:szCs w:val="16"/>
          <w:lang w:val="en-US"/>
        </w:rPr>
        <w:t>LGBTI Survey Data Explorer: A long way to go for LGBTI equality. EU LGBTI Survey II. Luxembourg: Publications Office of the European Union (2020). https://fra.europa.eu/en/data-and-maps/2020/lgbti-survey-data-explorer</w:t>
      </w:r>
    </w:p>
  </w:footnote>
  <w:footnote w:id="5">
    <w:p w14:paraId="5E89EA0B" w14:textId="4438E65D" w:rsidR="002734E5" w:rsidRPr="00442BED" w:rsidRDefault="002734E5" w:rsidP="00442BED">
      <w:pPr>
        <w:pStyle w:val="Voetnoottekst"/>
        <w:rPr>
          <w:rFonts w:ascii="Myriad Pro" w:hAnsi="Myriad Pro"/>
          <w:sz w:val="16"/>
          <w:szCs w:val="16"/>
          <w:lang w:val="en-US"/>
        </w:rPr>
      </w:pPr>
      <w:r w:rsidRPr="00442BED">
        <w:rPr>
          <w:rStyle w:val="Voetnootmarkering"/>
          <w:rFonts w:ascii="Myriad Pro" w:hAnsi="Myriad Pro"/>
          <w:sz w:val="16"/>
          <w:szCs w:val="16"/>
        </w:rPr>
        <w:footnoteRef/>
      </w:r>
      <w:r w:rsidRPr="00442BED">
        <w:rPr>
          <w:rFonts w:ascii="Myriad Pro" w:hAnsi="Myriad Pro"/>
          <w:sz w:val="16"/>
          <w:szCs w:val="16"/>
          <w:lang w:val="en-US"/>
        </w:rPr>
        <w:t xml:space="preserve"> </w:t>
      </w:r>
      <w:r w:rsidRPr="00442BED">
        <w:rPr>
          <w:rFonts w:ascii="Myriad Pro" w:hAnsi="Myriad Pro" w:cstheme="minorHAnsi"/>
          <w:b/>
          <w:bCs/>
          <w:sz w:val="16"/>
          <w:szCs w:val="16"/>
          <w:lang w:val="en-US"/>
        </w:rPr>
        <w:t xml:space="preserve">European Union Agency for Fundamental Rights. </w:t>
      </w:r>
      <w:r w:rsidRPr="00442BED">
        <w:rPr>
          <w:rFonts w:ascii="Myriad Pro" w:hAnsi="Myriad Pro" w:cstheme="minorHAnsi"/>
          <w:sz w:val="16"/>
          <w:szCs w:val="16"/>
          <w:lang w:val="en-US"/>
        </w:rPr>
        <w:t>LGBTI Survey Data Explorer</w:t>
      </w:r>
      <w:r w:rsidR="00385D98" w:rsidRPr="00442BED">
        <w:rPr>
          <w:rFonts w:ascii="Myriad Pro" w:hAnsi="Myriad Pro" w:cstheme="minorHAnsi"/>
          <w:sz w:val="16"/>
          <w:szCs w:val="16"/>
          <w:lang w:val="en-US"/>
        </w:rPr>
        <w:t>:</w:t>
      </w:r>
      <w:r w:rsidRPr="00442BED">
        <w:rPr>
          <w:rFonts w:ascii="Myriad Pro" w:hAnsi="Myriad Pro" w:cstheme="minorHAnsi"/>
          <w:sz w:val="16"/>
          <w:szCs w:val="16"/>
          <w:lang w:val="en-US"/>
        </w:rPr>
        <w:t xml:space="preserve"> A long way to go for LGBTI equality. EU LGBTI Survey II. Luxembourg: Publications Office of the European Union (2020). https://fra.europa.eu/en/data-and-maps/2020/lgbti-survey-data-explorer</w:t>
      </w:r>
    </w:p>
  </w:footnote>
  <w:footnote w:id="6">
    <w:p w14:paraId="2CE25263" w14:textId="77777777" w:rsidR="0043393E" w:rsidRPr="00442BED" w:rsidRDefault="0043393E" w:rsidP="00442BED">
      <w:pPr>
        <w:pStyle w:val="Voetnoottekst"/>
        <w:rPr>
          <w:rFonts w:ascii="Myriad Pro" w:hAnsi="Myriad Pro"/>
          <w:sz w:val="16"/>
          <w:szCs w:val="16"/>
          <w:lang w:val="en-US"/>
        </w:rPr>
      </w:pPr>
      <w:r w:rsidRPr="00442BED">
        <w:rPr>
          <w:rStyle w:val="Voetnootmarkering"/>
          <w:rFonts w:ascii="Myriad Pro" w:hAnsi="Myriad Pro"/>
          <w:sz w:val="16"/>
          <w:szCs w:val="16"/>
        </w:rPr>
        <w:footnoteRef/>
      </w:r>
      <w:r w:rsidRPr="00442BED">
        <w:rPr>
          <w:rFonts w:ascii="Myriad Pro" w:hAnsi="Myriad Pro"/>
          <w:sz w:val="16"/>
          <w:szCs w:val="16"/>
        </w:rPr>
        <w:t xml:space="preserve"> </w:t>
      </w:r>
      <w:r w:rsidRPr="00442BED">
        <w:rPr>
          <w:rFonts w:ascii="Myriad Pro" w:hAnsi="Myriad Pro"/>
          <w:b/>
          <w:bCs/>
          <w:sz w:val="16"/>
          <w:szCs w:val="16"/>
        </w:rPr>
        <w:t>Kortmann B</w:t>
      </w:r>
      <w:r w:rsidRPr="00442BED">
        <w:rPr>
          <w:rFonts w:ascii="Myriad Pro" w:hAnsi="Myriad Pro"/>
          <w:sz w:val="16"/>
          <w:szCs w:val="16"/>
        </w:rPr>
        <w:t xml:space="preserve">. We opereren alleen een kind met DSD als het hele team, samen met ouders en kind, besloten heeft dat we daar goed aan doen. </w:t>
      </w:r>
      <w:r w:rsidRPr="00442BED">
        <w:rPr>
          <w:rFonts w:ascii="Myriad Pro" w:hAnsi="Myriad Pro"/>
          <w:sz w:val="16"/>
          <w:szCs w:val="16"/>
          <w:lang w:val="en-US"/>
        </w:rPr>
        <w:t xml:space="preserve">Cyberpoli. Visited 14 February 2022. </w:t>
      </w:r>
      <w:r w:rsidR="0010613C">
        <w:fldChar w:fldCharType="begin"/>
      </w:r>
      <w:r w:rsidR="0010613C" w:rsidRPr="007F3D98">
        <w:rPr>
          <w:lang w:val="en-US"/>
        </w:rPr>
        <w:instrText xml:space="preserve"> HYPERLINK "https://www.cyberpoli.nl/dsd/interviews/intvw_barbarakortman" </w:instrText>
      </w:r>
      <w:r w:rsidR="0010613C">
        <w:fldChar w:fldCharType="separate"/>
      </w:r>
      <w:r w:rsidRPr="00F57464">
        <w:rPr>
          <w:rStyle w:val="Hyperlink"/>
          <w:rFonts w:ascii="Myriad Pro" w:hAnsi="Myriad Pro"/>
          <w:sz w:val="16"/>
          <w:szCs w:val="16"/>
          <w:lang w:val="en-US"/>
        </w:rPr>
        <w:t>https://www.cyberpoli.nl/dsd/interviews/intvw_barbarakortman</w:t>
      </w:r>
      <w:r w:rsidR="0010613C">
        <w:rPr>
          <w:rStyle w:val="Hyperlink"/>
          <w:rFonts w:ascii="Myriad Pro" w:hAnsi="Myriad Pro"/>
          <w:sz w:val="16"/>
          <w:szCs w:val="16"/>
          <w:lang w:val="en-US"/>
        </w:rPr>
        <w:fldChar w:fldCharType="end"/>
      </w:r>
    </w:p>
  </w:footnote>
  <w:footnote w:id="7">
    <w:p w14:paraId="188D76EB" w14:textId="77777777" w:rsidR="00787104" w:rsidRPr="00442BED" w:rsidRDefault="00787104" w:rsidP="00442BED">
      <w:pPr>
        <w:pStyle w:val="Voetnoottekst"/>
        <w:rPr>
          <w:rFonts w:ascii="Myriad Pro" w:hAnsi="Myriad Pro"/>
          <w:sz w:val="16"/>
          <w:szCs w:val="16"/>
          <w:lang w:val="en-US"/>
        </w:rPr>
      </w:pPr>
      <w:r w:rsidRPr="00442BED">
        <w:rPr>
          <w:rStyle w:val="Voetnootmarkering"/>
          <w:rFonts w:ascii="Myriad Pro" w:hAnsi="Myriad Pro"/>
          <w:sz w:val="16"/>
          <w:szCs w:val="16"/>
        </w:rPr>
        <w:footnoteRef/>
      </w:r>
      <w:r w:rsidRPr="00442BED">
        <w:rPr>
          <w:rFonts w:ascii="Myriad Pro" w:hAnsi="Myriad Pro"/>
          <w:sz w:val="16"/>
          <w:szCs w:val="16"/>
        </w:rPr>
        <w:t xml:space="preserve"> </w:t>
      </w:r>
      <w:r w:rsidRPr="00442BED">
        <w:rPr>
          <w:rFonts w:ascii="Myriad Pro" w:hAnsi="Myriad Pro"/>
          <w:b/>
          <w:bCs/>
          <w:sz w:val="16"/>
          <w:szCs w:val="16"/>
        </w:rPr>
        <w:t xml:space="preserve">Falhammar H, Claahsen-van der Grinten HL, Reisch N, Slowikowska-Hilczer J, Nordenstrom A, Roehle R, et al. </w:t>
      </w:r>
      <w:r w:rsidRPr="00442BED">
        <w:rPr>
          <w:rFonts w:ascii="Myriad Pro" w:hAnsi="Myriad Pro"/>
          <w:sz w:val="16"/>
          <w:szCs w:val="16"/>
          <w:lang w:val="en-US"/>
        </w:rPr>
        <w:t>Health status in 1040 adults with disorders of sex development (DSD): a European multicenter study. Endocrine Connections. 2018. (https://doi.org/10.1530/ec-18-0031).</w:t>
      </w:r>
    </w:p>
  </w:footnote>
  <w:footnote w:id="8">
    <w:p w14:paraId="51B6DE77" w14:textId="77777777" w:rsidR="00746304" w:rsidRPr="00442BED" w:rsidRDefault="00746304" w:rsidP="00442BED">
      <w:pPr>
        <w:pStyle w:val="Voetnoottekst"/>
        <w:rPr>
          <w:rFonts w:ascii="Myriad Pro" w:hAnsi="Myriad Pro"/>
          <w:sz w:val="16"/>
          <w:szCs w:val="16"/>
          <w:lang w:val="en-US"/>
        </w:rPr>
      </w:pPr>
      <w:r w:rsidRPr="00442BED">
        <w:rPr>
          <w:rStyle w:val="Voetnootmarkering"/>
          <w:rFonts w:ascii="Myriad Pro" w:hAnsi="Myriad Pro"/>
          <w:sz w:val="16"/>
          <w:szCs w:val="16"/>
        </w:rPr>
        <w:footnoteRef/>
      </w:r>
      <w:r w:rsidRPr="00442BED">
        <w:rPr>
          <w:rFonts w:ascii="Myriad Pro" w:hAnsi="Myriad Pro"/>
          <w:sz w:val="16"/>
          <w:szCs w:val="16"/>
          <w:lang w:val="en-US"/>
        </w:rPr>
        <w:t xml:space="preserve"> </w:t>
      </w:r>
      <w:r w:rsidRPr="00442BED">
        <w:rPr>
          <w:rFonts w:ascii="Myriad Pro" w:hAnsi="Myriad Pro"/>
          <w:b/>
          <w:bCs/>
          <w:sz w:val="16"/>
          <w:szCs w:val="16"/>
          <w:lang w:val="en-US"/>
        </w:rPr>
        <w:t>Cimador M, Vallasciani S, Manzoni G, Rigamonti W, De Grazia E, Castagnetti M</w:t>
      </w:r>
      <w:r w:rsidRPr="00442BED">
        <w:rPr>
          <w:rFonts w:ascii="Myriad Pro" w:hAnsi="Myriad Pro"/>
          <w:sz w:val="16"/>
          <w:szCs w:val="16"/>
          <w:lang w:val="en-US"/>
        </w:rPr>
        <w:t>, Failed hypospadias in paediatric patients, Nature Reviews Urology. Vol 10, 2013; 657–666.</w:t>
      </w:r>
    </w:p>
  </w:footnote>
  <w:footnote w:id="9">
    <w:p w14:paraId="6F81604E" w14:textId="6F7D6525" w:rsidR="00746304" w:rsidRPr="00591A2F" w:rsidRDefault="00746304" w:rsidP="00442BED">
      <w:pPr>
        <w:pStyle w:val="Voetnoottekst"/>
        <w:rPr>
          <w:rFonts w:ascii="Myriad Pro" w:hAnsi="Myriad Pro"/>
          <w:sz w:val="16"/>
          <w:szCs w:val="16"/>
        </w:rPr>
      </w:pPr>
      <w:r w:rsidRPr="00442BED">
        <w:rPr>
          <w:rStyle w:val="Voetnootmarkering"/>
          <w:rFonts w:ascii="Myriad Pro" w:hAnsi="Myriad Pro"/>
          <w:sz w:val="16"/>
          <w:szCs w:val="16"/>
        </w:rPr>
        <w:footnoteRef/>
      </w:r>
      <w:r w:rsidRPr="00442BED">
        <w:rPr>
          <w:rFonts w:ascii="Myriad Pro" w:hAnsi="Myriad Pro"/>
          <w:sz w:val="16"/>
          <w:szCs w:val="16"/>
          <w:lang w:val="en-US"/>
        </w:rPr>
        <w:t xml:space="preserve"> </w:t>
      </w:r>
      <w:r w:rsidRPr="00442BED">
        <w:rPr>
          <w:rFonts w:ascii="Myriad Pro" w:hAnsi="Myriad Pro"/>
          <w:b/>
          <w:bCs/>
          <w:sz w:val="16"/>
          <w:szCs w:val="16"/>
          <w:lang w:val="en-US"/>
        </w:rPr>
        <w:t>Shahid SMA, Ali MN, Islam SS, Paul SR.</w:t>
      </w:r>
      <w:r w:rsidRPr="00442BED">
        <w:rPr>
          <w:rFonts w:ascii="Myriad Pro" w:hAnsi="Myriad Pro"/>
          <w:sz w:val="16"/>
          <w:szCs w:val="16"/>
          <w:lang w:val="en-US"/>
        </w:rPr>
        <w:t xml:space="preserve"> </w:t>
      </w:r>
      <w:r w:rsidRPr="00442BED">
        <w:rPr>
          <w:rFonts w:ascii="Myriad Pro" w:eastAsia="Times New Roman" w:hAnsi="Myriad Pro" w:cs="Times New Roman"/>
          <w:sz w:val="16"/>
          <w:szCs w:val="16"/>
          <w:lang w:val="en-US" w:eastAsia="nl-NL"/>
        </w:rPr>
        <w:t xml:space="preserve">Objective Scoring Outcome Analysis of Redo Urethroplasty for Failed Hypospadias. </w:t>
      </w:r>
      <w:r w:rsidRPr="00591A2F">
        <w:rPr>
          <w:rFonts w:ascii="Myriad Pro" w:eastAsia="Times New Roman" w:hAnsi="Myriad Pro" w:cs="Times New Roman"/>
          <w:sz w:val="16"/>
          <w:szCs w:val="16"/>
          <w:lang w:eastAsia="nl-NL"/>
        </w:rPr>
        <w:t>Journal of Teachers Association. Vol 31(1) 2018.</w:t>
      </w:r>
    </w:p>
  </w:footnote>
  <w:footnote w:id="10">
    <w:p w14:paraId="3B3F1E5C" w14:textId="0D07CD75" w:rsidR="0043393E" w:rsidRPr="00442BED" w:rsidRDefault="0043393E" w:rsidP="00442BED">
      <w:pPr>
        <w:rPr>
          <w:rFonts w:ascii="Myriad Pro" w:hAnsi="Myriad Pro" w:cstheme="minorHAnsi"/>
          <w:i/>
          <w:iCs/>
          <w:sz w:val="16"/>
          <w:szCs w:val="16"/>
        </w:rPr>
      </w:pPr>
      <w:r w:rsidRPr="00442BED">
        <w:rPr>
          <w:rStyle w:val="Voetnootmarkering"/>
          <w:rFonts w:ascii="Myriad Pro" w:hAnsi="Myriad Pro" w:cstheme="minorHAnsi"/>
          <w:sz w:val="16"/>
          <w:szCs w:val="16"/>
        </w:rPr>
        <w:footnoteRef/>
      </w:r>
      <w:r w:rsidRPr="00442BED">
        <w:rPr>
          <w:rFonts w:ascii="Myriad Pro" w:hAnsi="Myriad Pro" w:cstheme="minorHAnsi"/>
          <w:sz w:val="16"/>
          <w:szCs w:val="16"/>
        </w:rPr>
        <w:t xml:space="preserve"> </w:t>
      </w:r>
      <w:r w:rsidRPr="00442BED">
        <w:rPr>
          <w:rFonts w:ascii="Myriad Pro" w:hAnsi="Myriad Pro" w:cstheme="minorHAnsi"/>
          <w:b/>
          <w:bCs/>
          <w:sz w:val="16"/>
          <w:szCs w:val="16"/>
        </w:rPr>
        <w:t>Kortmann B.</w:t>
      </w:r>
      <w:r w:rsidRPr="00442BED">
        <w:rPr>
          <w:rFonts w:ascii="Myriad Pro" w:hAnsi="Myriad Pro" w:cstheme="minorHAnsi"/>
          <w:sz w:val="16"/>
          <w:szCs w:val="16"/>
        </w:rPr>
        <w:t xml:space="preserve"> Genitale chirurgie bij DSD. “Ik kan niet toveren” (Transcription presentation). NVVS Najaarscongress 2019: Geslachtsvaratie en Seksualiteit: voorbij het binaire denken; 29 November 2019; De Reehorst, Ede: Nederlandse Wetenschappelijke Vereniging voor Seksuologie; 2019.</w:t>
      </w:r>
    </w:p>
  </w:footnote>
  <w:footnote w:id="11">
    <w:p w14:paraId="515891D0" w14:textId="77777777" w:rsidR="00746304" w:rsidRPr="00442BED" w:rsidRDefault="00746304" w:rsidP="00442BED">
      <w:pPr>
        <w:pStyle w:val="Voetnoottekst"/>
        <w:rPr>
          <w:rFonts w:ascii="Myriad Pro" w:hAnsi="Myriad Pro"/>
          <w:sz w:val="16"/>
          <w:szCs w:val="16"/>
          <w:lang w:val="en-US"/>
        </w:rPr>
      </w:pPr>
      <w:r w:rsidRPr="00442BED">
        <w:rPr>
          <w:rStyle w:val="Voetnootmarkering"/>
          <w:rFonts w:ascii="Myriad Pro" w:hAnsi="Myriad Pro"/>
          <w:sz w:val="16"/>
          <w:szCs w:val="16"/>
        </w:rPr>
        <w:footnoteRef/>
      </w:r>
      <w:r w:rsidRPr="00442BED">
        <w:rPr>
          <w:rFonts w:ascii="Myriad Pro" w:hAnsi="Myriad Pro"/>
          <w:sz w:val="16"/>
          <w:szCs w:val="16"/>
          <w:lang w:val="en-US"/>
        </w:rPr>
        <w:t xml:space="preserve"> E.g.: “For physicians it is obvious and unequivocal that a person with CAH and an XX karyotype has a female gender identity,”</w:t>
      </w:r>
      <w:r w:rsidRPr="00442BED">
        <w:rPr>
          <w:rFonts w:ascii="Myriad Pro" w:hAnsi="Myriad Pro"/>
          <w:b/>
          <w:bCs/>
          <w:sz w:val="16"/>
          <w:szCs w:val="16"/>
          <w:lang w:val="en-US"/>
        </w:rPr>
        <w:t xml:space="preserve"> Binet A, Lardy H, Geslin D, Francois-Fiquet C, Poli-Merol ML.</w:t>
      </w:r>
      <w:r w:rsidRPr="00442BED">
        <w:rPr>
          <w:rFonts w:ascii="Myriad Pro" w:hAnsi="Myriad Pro"/>
          <w:sz w:val="16"/>
          <w:szCs w:val="16"/>
          <w:lang w:val="en-US"/>
        </w:rPr>
        <w:t xml:space="preserve"> Should we question early feminizing genitoplasty for patients with congenital adrenal hyperplasia and XX karyotype? Journal of Pediatric Surgery. 2016;51(3):465-468.</w:t>
      </w:r>
    </w:p>
  </w:footnote>
  <w:footnote w:id="12">
    <w:p w14:paraId="39C76B49" w14:textId="77777777" w:rsidR="006E399F" w:rsidRPr="00C10219" w:rsidRDefault="006E399F" w:rsidP="006E399F">
      <w:pPr>
        <w:pStyle w:val="Voetnoottekst"/>
        <w:rPr>
          <w:rFonts w:ascii="Myriad Pro" w:hAnsi="Myriad Pro"/>
          <w:color w:val="000000" w:themeColor="text1"/>
          <w:sz w:val="16"/>
          <w:szCs w:val="16"/>
          <w:lang w:val="en-US"/>
        </w:rPr>
      </w:pPr>
      <w:r w:rsidRPr="00C10219">
        <w:rPr>
          <w:rStyle w:val="Voetnootmarkering"/>
          <w:rFonts w:ascii="Myriad Pro" w:hAnsi="Myriad Pro"/>
          <w:color w:val="000000" w:themeColor="text1"/>
          <w:sz w:val="16"/>
          <w:szCs w:val="16"/>
        </w:rPr>
        <w:footnoteRef/>
      </w:r>
      <w:r w:rsidRPr="00591A2F">
        <w:rPr>
          <w:rFonts w:ascii="Myriad Pro" w:hAnsi="Myriad Pro"/>
          <w:color w:val="000000" w:themeColor="text1"/>
          <w:sz w:val="16"/>
          <w:szCs w:val="16"/>
          <w:lang w:val="en-US"/>
        </w:rPr>
        <w:t xml:space="preserve"> </w:t>
      </w:r>
      <w:r w:rsidRPr="00591A2F">
        <w:rPr>
          <w:rFonts w:ascii="Myriad Pro" w:hAnsi="Myriad Pro"/>
          <w:b/>
          <w:bCs/>
          <w:color w:val="000000" w:themeColor="text1"/>
          <w:sz w:val="16"/>
          <w:szCs w:val="16"/>
          <w:lang w:val="en-US"/>
        </w:rPr>
        <w:t xml:space="preserve">Falhammar H, Claahsen-van der Grinten HL, Reisch N, Slowikowska-Hilczer J, Nordenstrom A, Roehle R, et al. </w:t>
      </w:r>
      <w:r w:rsidRPr="00C10219">
        <w:rPr>
          <w:rFonts w:ascii="Myriad Pro" w:hAnsi="Myriad Pro"/>
          <w:color w:val="000000" w:themeColor="text1"/>
          <w:sz w:val="16"/>
          <w:szCs w:val="16"/>
          <w:lang w:val="en-US"/>
        </w:rPr>
        <w:t>Health status in 1040 adults with disorders of sex development (DSD): a European multicenter study. Endocrine Connections. 2018. (https://doi.org/10.1530/ec-18-0031).</w:t>
      </w:r>
    </w:p>
  </w:footnote>
  <w:footnote w:id="13">
    <w:p w14:paraId="42AF69C2" w14:textId="77777777" w:rsidR="006E399F" w:rsidRPr="00442BED" w:rsidRDefault="006E399F" w:rsidP="006E399F">
      <w:pPr>
        <w:pStyle w:val="Voetnoottekst"/>
        <w:rPr>
          <w:rFonts w:ascii="Myriad Pro" w:hAnsi="Myriad Pro"/>
          <w:sz w:val="16"/>
          <w:szCs w:val="16"/>
          <w:lang w:val="en-US"/>
        </w:rPr>
      </w:pPr>
      <w:r w:rsidRPr="00442BED">
        <w:rPr>
          <w:rStyle w:val="Voetnootmarkering"/>
          <w:rFonts w:ascii="Myriad Pro" w:hAnsi="Myriad Pro"/>
          <w:sz w:val="16"/>
          <w:szCs w:val="16"/>
        </w:rPr>
        <w:footnoteRef/>
      </w:r>
      <w:r w:rsidRPr="00442BED">
        <w:rPr>
          <w:rFonts w:ascii="Myriad Pro" w:hAnsi="Myriad Pro"/>
          <w:sz w:val="16"/>
          <w:szCs w:val="16"/>
          <w:lang w:val="en-US"/>
        </w:rPr>
        <w:t xml:space="preserve"> </w:t>
      </w:r>
      <w:r w:rsidRPr="00442BED">
        <w:rPr>
          <w:rFonts w:ascii="Myriad Pro" w:hAnsi="Myriad Pro"/>
          <w:b/>
          <w:bCs/>
          <w:sz w:val="16"/>
          <w:szCs w:val="16"/>
          <w:lang w:val="en-US"/>
        </w:rPr>
        <w:t xml:space="preserve">Liao L-M, Wood D, Creighton SM. </w:t>
      </w:r>
      <w:r w:rsidRPr="00442BED">
        <w:rPr>
          <w:rFonts w:ascii="Myriad Pro" w:hAnsi="Myriad Pro"/>
          <w:sz w:val="16"/>
          <w:szCs w:val="16"/>
          <w:lang w:val="en-US"/>
        </w:rPr>
        <w:t xml:space="preserve">Parental choice on normalising cosmetic genital surgery. BMJ. 2015;351. </w:t>
      </w:r>
    </w:p>
  </w:footnote>
  <w:footnote w:id="14">
    <w:p w14:paraId="6F725D75" w14:textId="77777777" w:rsidR="00E75544" w:rsidRPr="00442BED" w:rsidRDefault="00E75544" w:rsidP="00442BED">
      <w:pPr>
        <w:pStyle w:val="Normaalweb"/>
        <w:spacing w:before="0" w:beforeAutospacing="0" w:after="0" w:afterAutospacing="0"/>
        <w:rPr>
          <w:rFonts w:ascii="Myriad Pro" w:hAnsi="Myriad Pro" w:cstheme="minorHAnsi"/>
          <w:sz w:val="16"/>
          <w:szCs w:val="16"/>
          <w:lang w:val="en-US"/>
        </w:rPr>
      </w:pPr>
      <w:r w:rsidRPr="00442BED">
        <w:rPr>
          <w:rStyle w:val="Voetnootmarkering"/>
          <w:rFonts w:ascii="Myriad Pro" w:hAnsi="Myriad Pro" w:cstheme="minorHAnsi"/>
          <w:sz w:val="16"/>
          <w:szCs w:val="16"/>
        </w:rPr>
        <w:footnoteRef/>
      </w:r>
      <w:r w:rsidRPr="00442BED">
        <w:rPr>
          <w:rFonts w:ascii="Myriad Pro" w:hAnsi="Myriad Pro" w:cstheme="minorHAnsi"/>
          <w:sz w:val="16"/>
          <w:szCs w:val="16"/>
          <w:lang w:val="en-US"/>
        </w:rPr>
        <w:t xml:space="preserve"> Report of the Special Rapporteur on torture and other cruel, inhuman or degrading treatment or punishment, Juan E. Medez, Human Rights Council, 1 February 2013 (A/HRC/22/53).</w:t>
      </w:r>
    </w:p>
  </w:footnote>
  <w:footnote w:id="15">
    <w:p w14:paraId="4BD2CD51" w14:textId="026002D1" w:rsidR="00E75544" w:rsidRPr="00591A2F" w:rsidRDefault="00E75544" w:rsidP="00442BED">
      <w:pPr>
        <w:pStyle w:val="Voetnoottekst"/>
        <w:rPr>
          <w:rFonts w:ascii="Myriad Pro" w:hAnsi="Myriad Pro" w:cstheme="minorHAnsi"/>
          <w:sz w:val="16"/>
          <w:szCs w:val="16"/>
        </w:rPr>
      </w:pPr>
      <w:r w:rsidRPr="00442BED">
        <w:rPr>
          <w:rStyle w:val="Voetnootmarkering"/>
          <w:rFonts w:ascii="Myriad Pro" w:hAnsi="Myriad Pro" w:cstheme="minorHAnsi"/>
          <w:sz w:val="16"/>
          <w:szCs w:val="16"/>
        </w:rPr>
        <w:footnoteRef/>
      </w:r>
      <w:r w:rsidRPr="00442BED">
        <w:rPr>
          <w:rFonts w:ascii="Myriad Pro" w:hAnsi="Myriad Pro" w:cstheme="minorHAnsi"/>
          <w:sz w:val="16"/>
          <w:szCs w:val="16"/>
          <w:lang w:val="en-US"/>
        </w:rPr>
        <w:t xml:space="preserve"> </w:t>
      </w:r>
      <w:r w:rsidRPr="00442BED">
        <w:rPr>
          <w:rFonts w:ascii="Myriad Pro" w:hAnsi="Myriad Pro" w:cstheme="minorHAnsi"/>
          <w:b/>
          <w:bCs/>
          <w:sz w:val="16"/>
          <w:szCs w:val="16"/>
          <w:lang w:val="en-US"/>
        </w:rPr>
        <w:t xml:space="preserve">UN Human </w:t>
      </w:r>
      <w:r w:rsidR="00442BED" w:rsidRPr="00442BED">
        <w:rPr>
          <w:rFonts w:ascii="Myriad Pro" w:hAnsi="Myriad Pro" w:cstheme="minorHAnsi"/>
          <w:b/>
          <w:bCs/>
          <w:sz w:val="16"/>
          <w:szCs w:val="16"/>
          <w:lang w:val="en-US"/>
        </w:rPr>
        <w:t>Rights</w:t>
      </w:r>
      <w:r w:rsidRPr="00442BED">
        <w:rPr>
          <w:rFonts w:ascii="Myriad Pro" w:hAnsi="Myriad Pro" w:cstheme="minorHAnsi"/>
          <w:b/>
          <w:bCs/>
          <w:sz w:val="16"/>
          <w:szCs w:val="16"/>
          <w:lang w:val="en-US"/>
        </w:rPr>
        <w:t xml:space="preserve"> Office.</w:t>
      </w:r>
      <w:r w:rsidRPr="00442BED">
        <w:rPr>
          <w:rFonts w:ascii="Myriad Pro" w:hAnsi="Myriad Pro" w:cstheme="minorHAnsi"/>
          <w:sz w:val="16"/>
          <w:szCs w:val="16"/>
          <w:lang w:val="en-US"/>
        </w:rPr>
        <w:t xml:space="preserve"> Background Note on Human Rights Violations against</w:t>
      </w:r>
      <w:r w:rsidR="00442BED">
        <w:rPr>
          <w:rFonts w:ascii="Myriad Pro" w:hAnsi="Myriad Pro" w:cstheme="minorHAnsi"/>
          <w:sz w:val="16"/>
          <w:szCs w:val="16"/>
          <w:lang w:val="en-US"/>
        </w:rPr>
        <w:t xml:space="preserve"> </w:t>
      </w:r>
      <w:r w:rsidRPr="00442BED">
        <w:rPr>
          <w:rFonts w:ascii="Myriad Pro" w:hAnsi="Myriad Pro" w:cstheme="minorHAnsi"/>
          <w:sz w:val="16"/>
          <w:szCs w:val="16"/>
          <w:lang w:val="en-US"/>
        </w:rPr>
        <w:t xml:space="preserve">Intersex People. </w:t>
      </w:r>
      <w:r w:rsidRPr="00591A2F">
        <w:rPr>
          <w:rFonts w:ascii="Myriad Pro" w:hAnsi="Myriad Pro" w:cstheme="minorHAnsi"/>
          <w:sz w:val="16"/>
          <w:szCs w:val="16"/>
        </w:rPr>
        <w:t>25 October 2019.</w:t>
      </w:r>
    </w:p>
  </w:footnote>
  <w:footnote w:id="16">
    <w:p w14:paraId="796A9B2A" w14:textId="77777777" w:rsidR="00E75544" w:rsidRPr="00442BED" w:rsidRDefault="00E75544" w:rsidP="00442BED">
      <w:pPr>
        <w:pStyle w:val="Voetnoottekst"/>
        <w:rPr>
          <w:rFonts w:ascii="Myriad Pro" w:hAnsi="Myriad Pro" w:cstheme="minorHAnsi"/>
          <w:sz w:val="16"/>
          <w:szCs w:val="16"/>
          <w:lang w:val="en-US"/>
        </w:rPr>
      </w:pPr>
      <w:r w:rsidRPr="00442BED">
        <w:rPr>
          <w:rStyle w:val="Voetnootmarkering"/>
          <w:rFonts w:ascii="Myriad Pro" w:hAnsi="Myriad Pro" w:cstheme="minorHAnsi"/>
          <w:sz w:val="16"/>
          <w:szCs w:val="16"/>
        </w:rPr>
        <w:footnoteRef/>
      </w:r>
      <w:r w:rsidRPr="00442BED">
        <w:rPr>
          <w:rFonts w:ascii="Myriad Pro" w:hAnsi="Myriad Pro" w:cstheme="minorHAnsi"/>
          <w:b/>
          <w:bCs/>
          <w:sz w:val="16"/>
          <w:szCs w:val="16"/>
        </w:rPr>
        <w:t xml:space="preserve"> Wolffenbuttel KP</w:t>
      </w:r>
      <w:r w:rsidRPr="00442BED">
        <w:rPr>
          <w:rFonts w:ascii="Myriad Pro" w:hAnsi="Myriad Pro" w:cstheme="minorHAnsi"/>
          <w:sz w:val="16"/>
          <w:szCs w:val="16"/>
        </w:rPr>
        <w:t xml:space="preserve">. Disorders of sex development: méér dan alleen een andere naam. Tijdschrift voor Urologie. </w:t>
      </w:r>
      <w:r w:rsidRPr="00442BED">
        <w:rPr>
          <w:rFonts w:ascii="Myriad Pro" w:hAnsi="Myriad Pro" w:cstheme="minorHAnsi"/>
          <w:sz w:val="16"/>
          <w:szCs w:val="16"/>
          <w:lang w:val="en-US"/>
        </w:rPr>
        <w:t>2015;5(1):8-12.</w:t>
      </w:r>
    </w:p>
    <w:p w14:paraId="09CFA0AF" w14:textId="77777777" w:rsidR="00E75544" w:rsidRPr="00442BED" w:rsidRDefault="00E75544" w:rsidP="00442BED">
      <w:pPr>
        <w:pStyle w:val="Voetnoottekst"/>
        <w:rPr>
          <w:rFonts w:ascii="Myriad Pro" w:hAnsi="Myriad Pro" w:cstheme="minorHAnsi"/>
          <w:sz w:val="16"/>
          <w:szCs w:val="16"/>
          <w:lang w:val="en-US"/>
        </w:rPr>
      </w:pPr>
      <w:r w:rsidRPr="00442BED">
        <w:rPr>
          <w:rFonts w:ascii="Myriad Pro" w:hAnsi="Myriad Pro" w:cstheme="minorHAnsi"/>
          <w:b/>
          <w:bCs/>
          <w:sz w:val="16"/>
          <w:szCs w:val="16"/>
          <w:lang w:val="en-US"/>
        </w:rPr>
        <w:t>Wolffenbuttel K, Crouch NS.</w:t>
      </w:r>
      <w:r w:rsidRPr="00442BED">
        <w:rPr>
          <w:rFonts w:ascii="Myriad Pro" w:hAnsi="Myriad Pro" w:cstheme="minorHAnsi"/>
          <w:sz w:val="16"/>
          <w:szCs w:val="16"/>
          <w:lang w:val="en-US"/>
        </w:rPr>
        <w:t xml:space="preserve"> Timing of feminising surgery in disorders of sex development. Understanding Differences and Disorders of Sex Development (DSD). 27: Karger Publishers; 2014. p. 210-221.</w:t>
      </w:r>
    </w:p>
  </w:footnote>
  <w:footnote w:id="17">
    <w:p w14:paraId="4164BF57" w14:textId="77777777" w:rsidR="007114BD" w:rsidRPr="00442BED" w:rsidRDefault="007114BD" w:rsidP="007114BD">
      <w:pPr>
        <w:pStyle w:val="Voetnoottekst"/>
        <w:rPr>
          <w:rFonts w:ascii="Myriad Pro" w:hAnsi="Myriad Pro" w:cstheme="minorHAnsi"/>
          <w:sz w:val="16"/>
          <w:szCs w:val="16"/>
          <w:lang w:val="en-US"/>
        </w:rPr>
      </w:pPr>
      <w:r w:rsidRPr="00442BED">
        <w:rPr>
          <w:rStyle w:val="Voetnootmarkering"/>
          <w:rFonts w:ascii="Myriad Pro" w:hAnsi="Myriad Pro" w:cstheme="minorHAnsi"/>
          <w:sz w:val="16"/>
          <w:szCs w:val="16"/>
        </w:rPr>
        <w:footnoteRef/>
      </w:r>
      <w:r w:rsidRPr="00442BED">
        <w:rPr>
          <w:rFonts w:ascii="Myriad Pro" w:hAnsi="Myriad Pro" w:cstheme="minorHAnsi"/>
          <w:b/>
          <w:bCs/>
          <w:sz w:val="16"/>
          <w:szCs w:val="16"/>
          <w:lang w:val="en-US"/>
        </w:rPr>
        <w:t xml:space="preserve"> Dreger A, Feder EK, Tamar-Mattis A.</w:t>
      </w:r>
      <w:r w:rsidRPr="00442BED">
        <w:rPr>
          <w:rFonts w:ascii="Myriad Pro" w:hAnsi="Myriad Pro" w:cstheme="minorHAnsi"/>
          <w:sz w:val="16"/>
          <w:szCs w:val="16"/>
          <w:lang w:val="en-US"/>
        </w:rPr>
        <w:t xml:space="preserve"> Prenatal dexamethasone for congenital adrenal hyperplasia. Journal of bioethical inquiry. 2012;9(3):277-294.</w:t>
      </w:r>
    </w:p>
    <w:p w14:paraId="510D398E" w14:textId="77777777" w:rsidR="007114BD" w:rsidRPr="00442BED" w:rsidRDefault="007114BD" w:rsidP="007114BD">
      <w:pPr>
        <w:pStyle w:val="Voetnoottekst"/>
        <w:rPr>
          <w:rFonts w:ascii="Myriad Pro" w:hAnsi="Myriad Pro" w:cstheme="minorHAnsi"/>
          <w:sz w:val="16"/>
          <w:szCs w:val="16"/>
        </w:rPr>
      </w:pPr>
      <w:r w:rsidRPr="00442BED">
        <w:rPr>
          <w:rFonts w:ascii="Myriad Pro" w:hAnsi="Myriad Pro" w:cstheme="minorHAnsi"/>
          <w:b/>
          <w:bCs/>
          <w:sz w:val="16"/>
          <w:szCs w:val="16"/>
          <w:lang w:val="en-US"/>
        </w:rPr>
        <w:t>Wallensteen L, Zimmermann M, Sandberg MT, Gezelius A, Nordenstro</w:t>
      </w:r>
      <w:r w:rsidRPr="00442BED">
        <w:rPr>
          <w:rFonts w:ascii="Arial" w:hAnsi="Arial" w:cs="Arial"/>
          <w:b/>
          <w:bCs/>
          <w:sz w:val="16"/>
          <w:szCs w:val="16"/>
          <w:lang w:val="en-US"/>
        </w:rPr>
        <w:t>̈</w:t>
      </w:r>
      <w:r w:rsidRPr="00442BED">
        <w:rPr>
          <w:rFonts w:ascii="Myriad Pro" w:hAnsi="Myriad Pro" w:cstheme="minorHAnsi"/>
          <w:b/>
          <w:bCs/>
          <w:sz w:val="16"/>
          <w:szCs w:val="16"/>
          <w:lang w:val="en-US"/>
        </w:rPr>
        <w:t>m A, Tatja J, et al.</w:t>
      </w:r>
      <w:r w:rsidRPr="00442BED">
        <w:rPr>
          <w:rFonts w:ascii="Myriad Pro" w:hAnsi="Myriad Pro" w:cstheme="minorHAnsi"/>
          <w:sz w:val="16"/>
          <w:szCs w:val="16"/>
          <w:lang w:val="en-US"/>
        </w:rPr>
        <w:t xml:space="preserve"> Sex-dimorphic effects of prenatal treatment with dexamethasone. </w:t>
      </w:r>
      <w:r w:rsidRPr="00442BED">
        <w:rPr>
          <w:rFonts w:ascii="Myriad Pro" w:hAnsi="Myriad Pro" w:cstheme="minorHAnsi"/>
          <w:sz w:val="16"/>
          <w:szCs w:val="16"/>
        </w:rPr>
        <w:t>Journal of Clinical Endocrinology &amp; Metabolism. 2016; 101(10) 3838-3846.</w:t>
      </w:r>
    </w:p>
  </w:footnote>
  <w:footnote w:id="18">
    <w:p w14:paraId="7A8B5518" w14:textId="205D2FE9" w:rsidR="002A3D51" w:rsidRDefault="002A3D51">
      <w:pPr>
        <w:pStyle w:val="Voetnoottekst"/>
      </w:pPr>
      <w:r>
        <w:rPr>
          <w:rStyle w:val="Voetnootmarkering"/>
        </w:rPr>
        <w:footnoteRef/>
      </w:r>
      <w:r>
        <w:t xml:space="preserve"> </w:t>
      </w:r>
      <w:r w:rsidRPr="00442BED">
        <w:rPr>
          <w:rFonts w:ascii="Myriad Pro" w:hAnsi="Myriad Pro" w:cstheme="minorHAnsi"/>
          <w:b/>
          <w:bCs/>
          <w:sz w:val="16"/>
          <w:szCs w:val="16"/>
        </w:rPr>
        <w:t xml:space="preserve">Falhammar H, Claahsen-van der Grinten HL, Reisch N, Slowikowska-Hilczer J, Nordenstrom A, Roehle R, et al. </w:t>
      </w:r>
      <w:r w:rsidRPr="00442BED">
        <w:rPr>
          <w:rFonts w:ascii="Myriad Pro" w:hAnsi="Myriad Pro" w:cstheme="minorHAnsi"/>
          <w:sz w:val="16"/>
          <w:szCs w:val="16"/>
          <w:lang w:val="en-US"/>
        </w:rPr>
        <w:t xml:space="preserve">Health status in 1040 adults with disorders of sex development (DSD): a European multicenter study. </w:t>
      </w:r>
      <w:r w:rsidRPr="00591A2F">
        <w:rPr>
          <w:rFonts w:ascii="Myriad Pro" w:hAnsi="Myriad Pro" w:cstheme="minorHAnsi"/>
          <w:sz w:val="16"/>
          <w:szCs w:val="16"/>
        </w:rPr>
        <w:t>Endocrine Connections. 2018. (https://doi.org/10.1530/ec-18-0031).</w:t>
      </w:r>
    </w:p>
  </w:footnote>
  <w:footnote w:id="19">
    <w:p w14:paraId="01F779A8" w14:textId="77777777" w:rsidR="002A3D51" w:rsidRPr="00442BED" w:rsidRDefault="002A3D51" w:rsidP="002A3D51">
      <w:pPr>
        <w:pStyle w:val="Voetnoottekst"/>
        <w:rPr>
          <w:rFonts w:ascii="Myriad Pro" w:hAnsi="Myriad Pro" w:cstheme="minorHAnsi"/>
          <w:sz w:val="16"/>
          <w:szCs w:val="16"/>
        </w:rPr>
      </w:pPr>
      <w:r w:rsidRPr="00442BED">
        <w:rPr>
          <w:rStyle w:val="Voetnootmarkering"/>
          <w:rFonts w:ascii="Myriad Pro" w:hAnsi="Myriad Pro" w:cstheme="minorHAnsi"/>
          <w:sz w:val="16"/>
          <w:szCs w:val="16"/>
        </w:rPr>
        <w:footnoteRef/>
      </w:r>
      <w:r w:rsidRPr="00442BED">
        <w:rPr>
          <w:rFonts w:ascii="Myriad Pro" w:hAnsi="Myriad Pro" w:cstheme="minorHAnsi"/>
          <w:sz w:val="16"/>
          <w:szCs w:val="16"/>
        </w:rPr>
        <w:t xml:space="preserve"> </w:t>
      </w:r>
      <w:r w:rsidRPr="00442BED">
        <w:rPr>
          <w:rFonts w:ascii="Myriad Pro" w:hAnsi="Myriad Pro" w:cstheme="minorHAnsi"/>
          <w:b/>
          <w:bCs/>
          <w:sz w:val="16"/>
          <w:szCs w:val="16"/>
        </w:rPr>
        <w:t>De Vries ALC, Roehle R, Marshall L, Frisén L, van de Grift TC, Kreukels BPC, et al.</w:t>
      </w:r>
      <w:r w:rsidRPr="00442BED">
        <w:rPr>
          <w:rFonts w:ascii="Myriad Pro" w:hAnsi="Myriad Pro" w:cstheme="minorHAnsi"/>
          <w:sz w:val="16"/>
          <w:szCs w:val="16"/>
        </w:rPr>
        <w:t xml:space="preserve"> </w:t>
      </w:r>
      <w:r w:rsidRPr="00442BED">
        <w:rPr>
          <w:rFonts w:ascii="Myriad Pro" w:hAnsi="Myriad Pro" w:cstheme="minorHAnsi"/>
          <w:sz w:val="16"/>
          <w:szCs w:val="16"/>
          <w:lang w:val="en-US"/>
        </w:rPr>
        <w:t xml:space="preserve">Mental Health of a Large Group of Adults With Disorders of Sex Development in Six European Countries. </w:t>
      </w:r>
      <w:r w:rsidRPr="00442BED">
        <w:rPr>
          <w:rFonts w:ascii="Myriad Pro" w:hAnsi="Myriad Pro" w:cstheme="minorHAnsi"/>
          <w:sz w:val="16"/>
          <w:szCs w:val="16"/>
        </w:rPr>
        <w:t>Psychosomatic Medicine. 2019;81(7):629-640. DOI: 10.1097/psy.0000000000000718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B10FA"/>
    <w:multiLevelType w:val="hybridMultilevel"/>
    <w:tmpl w:val="C98A5F8E"/>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05872990"/>
    <w:multiLevelType w:val="hybridMultilevel"/>
    <w:tmpl w:val="43EC2E06"/>
    <w:lvl w:ilvl="0" w:tplc="E8BAC29C">
      <w:start w:val="1"/>
      <w:numFmt w:val="lowerLetter"/>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6161A09"/>
    <w:multiLevelType w:val="multilevel"/>
    <w:tmpl w:val="05700A5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18097E"/>
    <w:multiLevelType w:val="hybridMultilevel"/>
    <w:tmpl w:val="8E84C6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02A4CCB"/>
    <w:multiLevelType w:val="hybridMultilevel"/>
    <w:tmpl w:val="98BE538C"/>
    <w:lvl w:ilvl="0" w:tplc="0413000F">
      <w:start w:val="1"/>
      <w:numFmt w:val="decimal"/>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5" w15:restartNumberingAfterBreak="0">
    <w:nsid w:val="170D14BD"/>
    <w:multiLevelType w:val="hybridMultilevel"/>
    <w:tmpl w:val="43EC2E06"/>
    <w:lvl w:ilvl="0" w:tplc="E8BAC29C">
      <w:start w:val="1"/>
      <w:numFmt w:val="lowerLetter"/>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1ACC30D2"/>
    <w:multiLevelType w:val="multilevel"/>
    <w:tmpl w:val="242C101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B46EA9"/>
    <w:multiLevelType w:val="multilevel"/>
    <w:tmpl w:val="22AECC4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DB5CBE"/>
    <w:multiLevelType w:val="multilevel"/>
    <w:tmpl w:val="497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E16F9C"/>
    <w:multiLevelType w:val="hybridMultilevel"/>
    <w:tmpl w:val="F86ABAD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470A7DD4"/>
    <w:multiLevelType w:val="multilevel"/>
    <w:tmpl w:val="08F87358"/>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8E2C02"/>
    <w:multiLevelType w:val="multilevel"/>
    <w:tmpl w:val="E3AE2DC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A025AA"/>
    <w:multiLevelType w:val="hybridMultilevel"/>
    <w:tmpl w:val="242AC966"/>
    <w:lvl w:ilvl="0" w:tplc="2578C1AA">
      <w:start w:val="3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4B023EF3"/>
    <w:multiLevelType w:val="multilevel"/>
    <w:tmpl w:val="64B4C86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7F69D5"/>
    <w:multiLevelType w:val="multilevel"/>
    <w:tmpl w:val="CB889D4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E676C6"/>
    <w:multiLevelType w:val="multilevel"/>
    <w:tmpl w:val="C73CBFA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DD5A3E"/>
    <w:multiLevelType w:val="multilevel"/>
    <w:tmpl w:val="8B188A5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0E4951"/>
    <w:multiLevelType w:val="hybridMultilevel"/>
    <w:tmpl w:val="15466452"/>
    <w:lvl w:ilvl="0" w:tplc="0C209E80">
      <w:start w:val="3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69B10993"/>
    <w:multiLevelType w:val="hybridMultilevel"/>
    <w:tmpl w:val="A1327876"/>
    <w:lvl w:ilvl="0" w:tplc="AB766218">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6F195F00"/>
    <w:multiLevelType w:val="hybridMultilevel"/>
    <w:tmpl w:val="9B46353E"/>
    <w:lvl w:ilvl="0" w:tplc="E68C3A30">
      <w:start w:val="3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711C0970"/>
    <w:multiLevelType w:val="multilevel"/>
    <w:tmpl w:val="8668C22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7314AF"/>
    <w:multiLevelType w:val="hybridMultilevel"/>
    <w:tmpl w:val="6F8A926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33211D7"/>
    <w:multiLevelType w:val="hybridMultilevel"/>
    <w:tmpl w:val="2B6A0374"/>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798B14EE"/>
    <w:multiLevelType w:val="hybridMultilevel"/>
    <w:tmpl w:val="46385B86"/>
    <w:lvl w:ilvl="0" w:tplc="58EE0806">
      <w:start w:val="1"/>
      <w:numFmt w:val="lowerLetter"/>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7CED6925"/>
    <w:multiLevelType w:val="hybridMultilevel"/>
    <w:tmpl w:val="4538C6C2"/>
    <w:lvl w:ilvl="0" w:tplc="C6EA910E">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9"/>
  </w:num>
  <w:num w:numId="2">
    <w:abstractNumId w:val="17"/>
  </w:num>
  <w:num w:numId="3">
    <w:abstractNumId w:val="12"/>
  </w:num>
  <w:num w:numId="4">
    <w:abstractNumId w:val="18"/>
  </w:num>
  <w:num w:numId="5">
    <w:abstractNumId w:val="24"/>
  </w:num>
  <w:num w:numId="6">
    <w:abstractNumId w:val="0"/>
  </w:num>
  <w:num w:numId="7">
    <w:abstractNumId w:val="10"/>
  </w:num>
  <w:num w:numId="8">
    <w:abstractNumId w:val="2"/>
  </w:num>
  <w:num w:numId="9">
    <w:abstractNumId w:val="20"/>
  </w:num>
  <w:num w:numId="10">
    <w:abstractNumId w:val="6"/>
  </w:num>
  <w:num w:numId="11">
    <w:abstractNumId w:val="16"/>
  </w:num>
  <w:num w:numId="12">
    <w:abstractNumId w:val="14"/>
  </w:num>
  <w:num w:numId="13">
    <w:abstractNumId w:val="13"/>
  </w:num>
  <w:num w:numId="14">
    <w:abstractNumId w:val="15"/>
  </w:num>
  <w:num w:numId="15">
    <w:abstractNumId w:val="11"/>
  </w:num>
  <w:num w:numId="16">
    <w:abstractNumId w:val="7"/>
  </w:num>
  <w:num w:numId="17">
    <w:abstractNumId w:val="5"/>
  </w:num>
  <w:num w:numId="18">
    <w:abstractNumId w:val="23"/>
  </w:num>
  <w:num w:numId="19">
    <w:abstractNumId w:val="4"/>
  </w:num>
  <w:num w:numId="20">
    <w:abstractNumId w:val="21"/>
  </w:num>
  <w:num w:numId="21">
    <w:abstractNumId w:val="9"/>
  </w:num>
  <w:num w:numId="22">
    <w:abstractNumId w:val="1"/>
  </w:num>
  <w:num w:numId="23">
    <w:abstractNumId w:val="3"/>
  </w:num>
  <w:num w:numId="24">
    <w:abstractNumId w:val="8"/>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6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E79"/>
    <w:rsid w:val="00003613"/>
    <w:rsid w:val="000063FC"/>
    <w:rsid w:val="000120B8"/>
    <w:rsid w:val="000211A5"/>
    <w:rsid w:val="00023D4E"/>
    <w:rsid w:val="0002560C"/>
    <w:rsid w:val="00034080"/>
    <w:rsid w:val="00036BA3"/>
    <w:rsid w:val="00040236"/>
    <w:rsid w:val="0004175D"/>
    <w:rsid w:val="0004186B"/>
    <w:rsid w:val="0004793F"/>
    <w:rsid w:val="0005099C"/>
    <w:rsid w:val="00054D60"/>
    <w:rsid w:val="000865BF"/>
    <w:rsid w:val="00090425"/>
    <w:rsid w:val="000A0477"/>
    <w:rsid w:val="000A04C3"/>
    <w:rsid w:val="000B307E"/>
    <w:rsid w:val="000C02BA"/>
    <w:rsid w:val="000C06E0"/>
    <w:rsid w:val="000C286B"/>
    <w:rsid w:val="000D51C0"/>
    <w:rsid w:val="000E03D7"/>
    <w:rsid w:val="000E4532"/>
    <w:rsid w:val="0010613C"/>
    <w:rsid w:val="00113CF7"/>
    <w:rsid w:val="00116F36"/>
    <w:rsid w:val="00131FC4"/>
    <w:rsid w:val="00161E93"/>
    <w:rsid w:val="001640B7"/>
    <w:rsid w:val="001730BC"/>
    <w:rsid w:val="001750BB"/>
    <w:rsid w:val="00186273"/>
    <w:rsid w:val="001C4EFD"/>
    <w:rsid w:val="001D691B"/>
    <w:rsid w:val="001D6C9F"/>
    <w:rsid w:val="00200049"/>
    <w:rsid w:val="002008BF"/>
    <w:rsid w:val="00200B7C"/>
    <w:rsid w:val="0022451F"/>
    <w:rsid w:val="00225539"/>
    <w:rsid w:val="00231A4D"/>
    <w:rsid w:val="00240AD6"/>
    <w:rsid w:val="00245F11"/>
    <w:rsid w:val="0025094D"/>
    <w:rsid w:val="002734E5"/>
    <w:rsid w:val="00273771"/>
    <w:rsid w:val="00276846"/>
    <w:rsid w:val="00290DB9"/>
    <w:rsid w:val="00293449"/>
    <w:rsid w:val="002A207B"/>
    <w:rsid w:val="002A279B"/>
    <w:rsid w:val="002A3D51"/>
    <w:rsid w:val="002A4023"/>
    <w:rsid w:val="002F4199"/>
    <w:rsid w:val="003105BD"/>
    <w:rsid w:val="0031595E"/>
    <w:rsid w:val="003169DB"/>
    <w:rsid w:val="00324DAC"/>
    <w:rsid w:val="00344019"/>
    <w:rsid w:val="00353244"/>
    <w:rsid w:val="00353371"/>
    <w:rsid w:val="00354E00"/>
    <w:rsid w:val="003557DF"/>
    <w:rsid w:val="00385D98"/>
    <w:rsid w:val="0038776F"/>
    <w:rsid w:val="003B663A"/>
    <w:rsid w:val="003D06F1"/>
    <w:rsid w:val="003D1FC4"/>
    <w:rsid w:val="003D6F51"/>
    <w:rsid w:val="003F2F6E"/>
    <w:rsid w:val="00404223"/>
    <w:rsid w:val="00412F65"/>
    <w:rsid w:val="0043393E"/>
    <w:rsid w:val="00435781"/>
    <w:rsid w:val="0043660B"/>
    <w:rsid w:val="00442BED"/>
    <w:rsid w:val="0044662E"/>
    <w:rsid w:val="00447E8E"/>
    <w:rsid w:val="00450C56"/>
    <w:rsid w:val="00456899"/>
    <w:rsid w:val="004665BD"/>
    <w:rsid w:val="004719B3"/>
    <w:rsid w:val="00481ACE"/>
    <w:rsid w:val="004A1DCF"/>
    <w:rsid w:val="004C7E6A"/>
    <w:rsid w:val="004D2DF8"/>
    <w:rsid w:val="004D4095"/>
    <w:rsid w:val="004D785B"/>
    <w:rsid w:val="004E5903"/>
    <w:rsid w:val="004F3F5D"/>
    <w:rsid w:val="00501E79"/>
    <w:rsid w:val="0052009D"/>
    <w:rsid w:val="00534182"/>
    <w:rsid w:val="005345F2"/>
    <w:rsid w:val="00537450"/>
    <w:rsid w:val="00537D8C"/>
    <w:rsid w:val="0054117A"/>
    <w:rsid w:val="00556C2B"/>
    <w:rsid w:val="00563E8F"/>
    <w:rsid w:val="00567E00"/>
    <w:rsid w:val="00570D60"/>
    <w:rsid w:val="005776E5"/>
    <w:rsid w:val="00585BED"/>
    <w:rsid w:val="00591A2F"/>
    <w:rsid w:val="00592F89"/>
    <w:rsid w:val="005A361D"/>
    <w:rsid w:val="005A3A0C"/>
    <w:rsid w:val="005B3BAA"/>
    <w:rsid w:val="005D2AF3"/>
    <w:rsid w:val="005D79BB"/>
    <w:rsid w:val="005E0AA1"/>
    <w:rsid w:val="005F304B"/>
    <w:rsid w:val="005F7D4E"/>
    <w:rsid w:val="00600CCC"/>
    <w:rsid w:val="006014B6"/>
    <w:rsid w:val="00606929"/>
    <w:rsid w:val="00613AE0"/>
    <w:rsid w:val="0061675F"/>
    <w:rsid w:val="006232DE"/>
    <w:rsid w:val="0062398D"/>
    <w:rsid w:val="00626ABD"/>
    <w:rsid w:val="0063470F"/>
    <w:rsid w:val="006354FE"/>
    <w:rsid w:val="00637114"/>
    <w:rsid w:val="006373C4"/>
    <w:rsid w:val="006527B6"/>
    <w:rsid w:val="006607E0"/>
    <w:rsid w:val="00667865"/>
    <w:rsid w:val="00670806"/>
    <w:rsid w:val="00677527"/>
    <w:rsid w:val="00697FCE"/>
    <w:rsid w:val="006A3827"/>
    <w:rsid w:val="006C189A"/>
    <w:rsid w:val="006C3353"/>
    <w:rsid w:val="006E2763"/>
    <w:rsid w:val="006E399F"/>
    <w:rsid w:val="006F02E0"/>
    <w:rsid w:val="006F4E3F"/>
    <w:rsid w:val="00702F2C"/>
    <w:rsid w:val="00703726"/>
    <w:rsid w:val="00707F8F"/>
    <w:rsid w:val="007114BD"/>
    <w:rsid w:val="00715F85"/>
    <w:rsid w:val="00727F41"/>
    <w:rsid w:val="007313F5"/>
    <w:rsid w:val="00737ED7"/>
    <w:rsid w:val="00745A04"/>
    <w:rsid w:val="00746304"/>
    <w:rsid w:val="007652F1"/>
    <w:rsid w:val="00767241"/>
    <w:rsid w:val="0077210C"/>
    <w:rsid w:val="007836DF"/>
    <w:rsid w:val="00787104"/>
    <w:rsid w:val="0079135A"/>
    <w:rsid w:val="00795529"/>
    <w:rsid w:val="007975A0"/>
    <w:rsid w:val="007C3BCD"/>
    <w:rsid w:val="007C5EE5"/>
    <w:rsid w:val="007C5FC6"/>
    <w:rsid w:val="007D2F4B"/>
    <w:rsid w:val="007E17A6"/>
    <w:rsid w:val="007E4361"/>
    <w:rsid w:val="007E5271"/>
    <w:rsid w:val="007F3D98"/>
    <w:rsid w:val="007F4F6B"/>
    <w:rsid w:val="007F781E"/>
    <w:rsid w:val="008025C1"/>
    <w:rsid w:val="00814BCF"/>
    <w:rsid w:val="0083363A"/>
    <w:rsid w:val="008464CE"/>
    <w:rsid w:val="0085775B"/>
    <w:rsid w:val="008667A6"/>
    <w:rsid w:val="008707CB"/>
    <w:rsid w:val="00870FC8"/>
    <w:rsid w:val="00875205"/>
    <w:rsid w:val="008771A1"/>
    <w:rsid w:val="008B73A8"/>
    <w:rsid w:val="008D40BD"/>
    <w:rsid w:val="008F7C82"/>
    <w:rsid w:val="009055F8"/>
    <w:rsid w:val="009075F2"/>
    <w:rsid w:val="0091548B"/>
    <w:rsid w:val="009307EC"/>
    <w:rsid w:val="00945FC2"/>
    <w:rsid w:val="009527AF"/>
    <w:rsid w:val="00955872"/>
    <w:rsid w:val="00957C16"/>
    <w:rsid w:val="00974F0E"/>
    <w:rsid w:val="00975508"/>
    <w:rsid w:val="00984FEA"/>
    <w:rsid w:val="00990EAE"/>
    <w:rsid w:val="00991F46"/>
    <w:rsid w:val="009B3156"/>
    <w:rsid w:val="009B7825"/>
    <w:rsid w:val="009C13EF"/>
    <w:rsid w:val="009C3768"/>
    <w:rsid w:val="009E3121"/>
    <w:rsid w:val="009E7D7A"/>
    <w:rsid w:val="009F0DB9"/>
    <w:rsid w:val="00A01C9B"/>
    <w:rsid w:val="00A03C17"/>
    <w:rsid w:val="00A05AB4"/>
    <w:rsid w:val="00A155A7"/>
    <w:rsid w:val="00A259C9"/>
    <w:rsid w:val="00A36BB7"/>
    <w:rsid w:val="00A41642"/>
    <w:rsid w:val="00A55749"/>
    <w:rsid w:val="00A63479"/>
    <w:rsid w:val="00A77072"/>
    <w:rsid w:val="00A93865"/>
    <w:rsid w:val="00AB260F"/>
    <w:rsid w:val="00AB35C8"/>
    <w:rsid w:val="00AC0206"/>
    <w:rsid w:val="00AC60EA"/>
    <w:rsid w:val="00AD3F90"/>
    <w:rsid w:val="00AE59C0"/>
    <w:rsid w:val="00AF3DBE"/>
    <w:rsid w:val="00B039F9"/>
    <w:rsid w:val="00B04665"/>
    <w:rsid w:val="00B162CC"/>
    <w:rsid w:val="00B33508"/>
    <w:rsid w:val="00B378DF"/>
    <w:rsid w:val="00B442EA"/>
    <w:rsid w:val="00B47061"/>
    <w:rsid w:val="00B53D97"/>
    <w:rsid w:val="00B54F7E"/>
    <w:rsid w:val="00B659CF"/>
    <w:rsid w:val="00B84A6D"/>
    <w:rsid w:val="00B85A7E"/>
    <w:rsid w:val="00B86CF1"/>
    <w:rsid w:val="00BB3253"/>
    <w:rsid w:val="00BD3964"/>
    <w:rsid w:val="00BE0538"/>
    <w:rsid w:val="00BE311B"/>
    <w:rsid w:val="00BF25DB"/>
    <w:rsid w:val="00BF4FEC"/>
    <w:rsid w:val="00BF55A9"/>
    <w:rsid w:val="00BF57F3"/>
    <w:rsid w:val="00C02E5E"/>
    <w:rsid w:val="00C03CD1"/>
    <w:rsid w:val="00C07696"/>
    <w:rsid w:val="00C2367C"/>
    <w:rsid w:val="00C33BC3"/>
    <w:rsid w:val="00C5615A"/>
    <w:rsid w:val="00C568D1"/>
    <w:rsid w:val="00C777A2"/>
    <w:rsid w:val="00C82086"/>
    <w:rsid w:val="00C84EBD"/>
    <w:rsid w:val="00C86F77"/>
    <w:rsid w:val="00C91FAE"/>
    <w:rsid w:val="00CA1AC3"/>
    <w:rsid w:val="00CA4C87"/>
    <w:rsid w:val="00CA5798"/>
    <w:rsid w:val="00CA5E1B"/>
    <w:rsid w:val="00CB1B45"/>
    <w:rsid w:val="00CB51AC"/>
    <w:rsid w:val="00CB6268"/>
    <w:rsid w:val="00CD37C1"/>
    <w:rsid w:val="00CE7FB8"/>
    <w:rsid w:val="00CF384A"/>
    <w:rsid w:val="00D02208"/>
    <w:rsid w:val="00D0365D"/>
    <w:rsid w:val="00D078AA"/>
    <w:rsid w:val="00D118F3"/>
    <w:rsid w:val="00D16A66"/>
    <w:rsid w:val="00D20B47"/>
    <w:rsid w:val="00D24AA8"/>
    <w:rsid w:val="00D30F46"/>
    <w:rsid w:val="00D45BAD"/>
    <w:rsid w:val="00D60C27"/>
    <w:rsid w:val="00D60DBC"/>
    <w:rsid w:val="00D86074"/>
    <w:rsid w:val="00DA0D44"/>
    <w:rsid w:val="00DB0649"/>
    <w:rsid w:val="00DC4FCA"/>
    <w:rsid w:val="00DD284A"/>
    <w:rsid w:val="00DD66F2"/>
    <w:rsid w:val="00DE0F3B"/>
    <w:rsid w:val="00DE3320"/>
    <w:rsid w:val="00DE3602"/>
    <w:rsid w:val="00DE3F0F"/>
    <w:rsid w:val="00DF6959"/>
    <w:rsid w:val="00E00932"/>
    <w:rsid w:val="00E12F98"/>
    <w:rsid w:val="00E15CA8"/>
    <w:rsid w:val="00E36B25"/>
    <w:rsid w:val="00E5494C"/>
    <w:rsid w:val="00E57967"/>
    <w:rsid w:val="00E75544"/>
    <w:rsid w:val="00E80CFF"/>
    <w:rsid w:val="00EA279E"/>
    <w:rsid w:val="00EA58BD"/>
    <w:rsid w:val="00EB0ABD"/>
    <w:rsid w:val="00EC2BBC"/>
    <w:rsid w:val="00ED4398"/>
    <w:rsid w:val="00ED5AA9"/>
    <w:rsid w:val="00ED744C"/>
    <w:rsid w:val="00EE1D72"/>
    <w:rsid w:val="00F060DF"/>
    <w:rsid w:val="00F43A59"/>
    <w:rsid w:val="00F52535"/>
    <w:rsid w:val="00F5445D"/>
    <w:rsid w:val="00F57464"/>
    <w:rsid w:val="00F6215B"/>
    <w:rsid w:val="00F63C95"/>
    <w:rsid w:val="00F666C9"/>
    <w:rsid w:val="00F66A0D"/>
    <w:rsid w:val="00F76356"/>
    <w:rsid w:val="00F81C74"/>
    <w:rsid w:val="00FB2469"/>
    <w:rsid w:val="00FB35D9"/>
    <w:rsid w:val="00FC3F02"/>
    <w:rsid w:val="00FD1807"/>
    <w:rsid w:val="00FD3417"/>
    <w:rsid w:val="00FE3F0F"/>
    <w:rsid w:val="00FE6A4C"/>
    <w:rsid w:val="00FF580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87D45"/>
  <w15:chartTrackingRefBased/>
  <w15:docId w15:val="{EAC3D06C-DC37-0647-89B8-067070BB6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01E79"/>
  </w:style>
  <w:style w:type="paragraph" w:styleId="Kop1">
    <w:name w:val="heading 1"/>
    <w:basedOn w:val="Standaard"/>
    <w:next w:val="Standaard"/>
    <w:link w:val="Kop1Char"/>
    <w:uiPriority w:val="9"/>
    <w:qFormat/>
    <w:rsid w:val="002A279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E12F9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61E93"/>
    <w:pPr>
      <w:ind w:left="720"/>
      <w:contextualSpacing/>
    </w:pPr>
  </w:style>
  <w:style w:type="paragraph" w:styleId="Voetnoottekst">
    <w:name w:val="footnote text"/>
    <w:basedOn w:val="Standaard"/>
    <w:link w:val="VoetnoottekstChar"/>
    <w:uiPriority w:val="99"/>
    <w:unhideWhenUsed/>
    <w:rsid w:val="00702F2C"/>
    <w:rPr>
      <w:sz w:val="20"/>
      <w:szCs w:val="20"/>
    </w:rPr>
  </w:style>
  <w:style w:type="character" w:customStyle="1" w:styleId="VoetnoottekstChar">
    <w:name w:val="Voetnoottekst Char"/>
    <w:basedOn w:val="Standaardalinea-lettertype"/>
    <w:link w:val="Voetnoottekst"/>
    <w:uiPriority w:val="99"/>
    <w:rsid w:val="00702F2C"/>
    <w:rPr>
      <w:sz w:val="20"/>
      <w:szCs w:val="20"/>
    </w:rPr>
  </w:style>
  <w:style w:type="character" w:styleId="Voetnootmarkering">
    <w:name w:val="footnote reference"/>
    <w:basedOn w:val="Standaardalinea-lettertype"/>
    <w:uiPriority w:val="99"/>
    <w:unhideWhenUsed/>
    <w:rsid w:val="00702F2C"/>
    <w:rPr>
      <w:vertAlign w:val="superscript"/>
    </w:rPr>
  </w:style>
  <w:style w:type="character" w:styleId="Hyperlink">
    <w:name w:val="Hyperlink"/>
    <w:basedOn w:val="Standaardalinea-lettertype"/>
    <w:uiPriority w:val="99"/>
    <w:unhideWhenUsed/>
    <w:rsid w:val="00702F2C"/>
    <w:rPr>
      <w:color w:val="0000FF"/>
      <w:u w:val="single"/>
    </w:rPr>
  </w:style>
  <w:style w:type="paragraph" w:styleId="Normaalweb">
    <w:name w:val="Normal (Web)"/>
    <w:basedOn w:val="Standaard"/>
    <w:uiPriority w:val="99"/>
    <w:unhideWhenUsed/>
    <w:rsid w:val="003169DB"/>
    <w:pPr>
      <w:spacing w:before="100" w:beforeAutospacing="1" w:after="100" w:afterAutospacing="1"/>
    </w:pPr>
    <w:rPr>
      <w:rFonts w:ascii="Times New Roman" w:eastAsia="Times New Roman" w:hAnsi="Times New Roman" w:cs="Times New Roman"/>
      <w:lang w:eastAsia="nl-NL"/>
    </w:rPr>
  </w:style>
  <w:style w:type="character" w:customStyle="1" w:styleId="Kop2Char">
    <w:name w:val="Kop 2 Char"/>
    <w:basedOn w:val="Standaardalinea-lettertype"/>
    <w:link w:val="Kop2"/>
    <w:uiPriority w:val="9"/>
    <w:rsid w:val="00E12F98"/>
    <w:rPr>
      <w:rFonts w:asciiTheme="majorHAnsi" w:eastAsiaTheme="majorEastAsia" w:hAnsiTheme="majorHAnsi" w:cstheme="majorBidi"/>
      <w:color w:val="2F5496" w:themeColor="accent1" w:themeShade="BF"/>
      <w:sz w:val="26"/>
      <w:szCs w:val="26"/>
    </w:rPr>
  </w:style>
  <w:style w:type="character" w:customStyle="1" w:styleId="Kop1Char">
    <w:name w:val="Kop 1 Char"/>
    <w:basedOn w:val="Standaardalinea-lettertype"/>
    <w:link w:val="Kop1"/>
    <w:uiPriority w:val="9"/>
    <w:rsid w:val="002A279B"/>
    <w:rPr>
      <w:rFonts w:asciiTheme="majorHAnsi" w:eastAsiaTheme="majorEastAsia" w:hAnsiTheme="majorHAnsi" w:cstheme="majorBidi"/>
      <w:color w:val="2F5496" w:themeColor="accent1" w:themeShade="BF"/>
      <w:sz w:val="32"/>
      <w:szCs w:val="32"/>
    </w:rPr>
  </w:style>
  <w:style w:type="character" w:styleId="Onopgelostemelding">
    <w:name w:val="Unresolved Mention"/>
    <w:basedOn w:val="Standaardalinea-lettertype"/>
    <w:uiPriority w:val="99"/>
    <w:semiHidden/>
    <w:unhideWhenUsed/>
    <w:rsid w:val="002A279B"/>
    <w:rPr>
      <w:color w:val="605E5C"/>
      <w:shd w:val="clear" w:color="auto" w:fill="E1DFDD"/>
    </w:rPr>
  </w:style>
  <w:style w:type="character" w:styleId="GevolgdeHyperlink">
    <w:name w:val="FollowedHyperlink"/>
    <w:basedOn w:val="Standaardalinea-lettertype"/>
    <w:uiPriority w:val="99"/>
    <w:semiHidden/>
    <w:unhideWhenUsed/>
    <w:rsid w:val="00CB6268"/>
    <w:rPr>
      <w:color w:val="954F72" w:themeColor="followedHyperlink"/>
      <w:u w:val="single"/>
    </w:rPr>
  </w:style>
  <w:style w:type="paragraph" w:styleId="Ballontekst">
    <w:name w:val="Balloon Text"/>
    <w:basedOn w:val="Standaard"/>
    <w:link w:val="BallontekstChar"/>
    <w:uiPriority w:val="99"/>
    <w:semiHidden/>
    <w:unhideWhenUsed/>
    <w:rsid w:val="00200B7C"/>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200B7C"/>
    <w:rPr>
      <w:rFonts w:ascii="Times New Roman" w:hAnsi="Times New Roman" w:cs="Times New Roman"/>
      <w:sz w:val="18"/>
      <w:szCs w:val="18"/>
    </w:rPr>
  </w:style>
  <w:style w:type="paragraph" w:styleId="Voettekst">
    <w:name w:val="footer"/>
    <w:basedOn w:val="Standaard"/>
    <w:link w:val="VoettekstChar"/>
    <w:uiPriority w:val="99"/>
    <w:unhideWhenUsed/>
    <w:rsid w:val="00BB3253"/>
    <w:pPr>
      <w:tabs>
        <w:tab w:val="center" w:pos="4536"/>
        <w:tab w:val="right" w:pos="9072"/>
      </w:tabs>
    </w:pPr>
  </w:style>
  <w:style w:type="character" w:customStyle="1" w:styleId="VoettekstChar">
    <w:name w:val="Voettekst Char"/>
    <w:basedOn w:val="Standaardalinea-lettertype"/>
    <w:link w:val="Voettekst"/>
    <w:uiPriority w:val="99"/>
    <w:rsid w:val="00BB3253"/>
  </w:style>
  <w:style w:type="character" w:styleId="Paginanummer">
    <w:name w:val="page number"/>
    <w:basedOn w:val="Standaardalinea-lettertype"/>
    <w:uiPriority w:val="99"/>
    <w:semiHidden/>
    <w:unhideWhenUsed/>
    <w:rsid w:val="00BB3253"/>
  </w:style>
  <w:style w:type="paragraph" w:styleId="Koptekst">
    <w:name w:val="header"/>
    <w:basedOn w:val="Standaard"/>
    <w:link w:val="KoptekstChar"/>
    <w:uiPriority w:val="99"/>
    <w:unhideWhenUsed/>
    <w:rsid w:val="00BB3253"/>
    <w:pPr>
      <w:tabs>
        <w:tab w:val="center" w:pos="4536"/>
        <w:tab w:val="right" w:pos="9072"/>
      </w:tabs>
    </w:pPr>
  </w:style>
  <w:style w:type="character" w:customStyle="1" w:styleId="KoptekstChar">
    <w:name w:val="Koptekst Char"/>
    <w:basedOn w:val="Standaardalinea-lettertype"/>
    <w:link w:val="Koptekst"/>
    <w:uiPriority w:val="99"/>
    <w:rsid w:val="00BB3253"/>
  </w:style>
  <w:style w:type="paragraph" w:styleId="Kopvaninhoudsopgave">
    <w:name w:val="TOC Heading"/>
    <w:basedOn w:val="Kop1"/>
    <w:next w:val="Standaard"/>
    <w:uiPriority w:val="39"/>
    <w:unhideWhenUsed/>
    <w:qFormat/>
    <w:rsid w:val="00BB3253"/>
    <w:pPr>
      <w:spacing w:before="480" w:line="276" w:lineRule="auto"/>
      <w:outlineLvl w:val="9"/>
    </w:pPr>
    <w:rPr>
      <w:b/>
      <w:bCs/>
      <w:sz w:val="28"/>
      <w:szCs w:val="28"/>
      <w:lang w:eastAsia="nl-NL"/>
    </w:rPr>
  </w:style>
  <w:style w:type="paragraph" w:styleId="Inhopg2">
    <w:name w:val="toc 2"/>
    <w:basedOn w:val="Standaard"/>
    <w:next w:val="Standaard"/>
    <w:autoRedefine/>
    <w:uiPriority w:val="39"/>
    <w:unhideWhenUsed/>
    <w:rsid w:val="00BB3253"/>
    <w:pPr>
      <w:ind w:left="240"/>
    </w:pPr>
    <w:rPr>
      <w:rFonts w:cstheme="minorHAnsi"/>
      <w:smallCaps/>
      <w:sz w:val="20"/>
      <w:szCs w:val="20"/>
    </w:rPr>
  </w:style>
  <w:style w:type="paragraph" w:styleId="Inhopg1">
    <w:name w:val="toc 1"/>
    <w:basedOn w:val="Standaard"/>
    <w:next w:val="Standaard"/>
    <w:autoRedefine/>
    <w:uiPriority w:val="39"/>
    <w:unhideWhenUsed/>
    <w:rsid w:val="00BB3253"/>
    <w:pPr>
      <w:spacing w:before="120" w:after="120"/>
    </w:pPr>
    <w:rPr>
      <w:rFonts w:cstheme="minorHAnsi"/>
      <w:b/>
      <w:bCs/>
      <w:caps/>
      <w:sz w:val="20"/>
      <w:szCs w:val="20"/>
    </w:rPr>
  </w:style>
  <w:style w:type="paragraph" w:styleId="Inhopg3">
    <w:name w:val="toc 3"/>
    <w:basedOn w:val="Standaard"/>
    <w:next w:val="Standaard"/>
    <w:autoRedefine/>
    <w:uiPriority w:val="39"/>
    <w:semiHidden/>
    <w:unhideWhenUsed/>
    <w:rsid w:val="00BB3253"/>
    <w:pPr>
      <w:ind w:left="480"/>
    </w:pPr>
    <w:rPr>
      <w:rFonts w:cstheme="minorHAnsi"/>
      <w:i/>
      <w:iCs/>
      <w:sz w:val="20"/>
      <w:szCs w:val="20"/>
    </w:rPr>
  </w:style>
  <w:style w:type="paragraph" w:styleId="Inhopg4">
    <w:name w:val="toc 4"/>
    <w:basedOn w:val="Standaard"/>
    <w:next w:val="Standaard"/>
    <w:autoRedefine/>
    <w:uiPriority w:val="39"/>
    <w:semiHidden/>
    <w:unhideWhenUsed/>
    <w:rsid w:val="00BB3253"/>
    <w:pPr>
      <w:ind w:left="720"/>
    </w:pPr>
    <w:rPr>
      <w:rFonts w:cstheme="minorHAnsi"/>
      <w:sz w:val="18"/>
      <w:szCs w:val="18"/>
    </w:rPr>
  </w:style>
  <w:style w:type="paragraph" w:styleId="Inhopg5">
    <w:name w:val="toc 5"/>
    <w:basedOn w:val="Standaard"/>
    <w:next w:val="Standaard"/>
    <w:autoRedefine/>
    <w:uiPriority w:val="39"/>
    <w:semiHidden/>
    <w:unhideWhenUsed/>
    <w:rsid w:val="00BB3253"/>
    <w:pPr>
      <w:ind w:left="960"/>
    </w:pPr>
    <w:rPr>
      <w:rFonts w:cstheme="minorHAnsi"/>
      <w:sz w:val="18"/>
      <w:szCs w:val="18"/>
    </w:rPr>
  </w:style>
  <w:style w:type="paragraph" w:styleId="Inhopg6">
    <w:name w:val="toc 6"/>
    <w:basedOn w:val="Standaard"/>
    <w:next w:val="Standaard"/>
    <w:autoRedefine/>
    <w:uiPriority w:val="39"/>
    <w:semiHidden/>
    <w:unhideWhenUsed/>
    <w:rsid w:val="00BB3253"/>
    <w:pPr>
      <w:ind w:left="1200"/>
    </w:pPr>
    <w:rPr>
      <w:rFonts w:cstheme="minorHAnsi"/>
      <w:sz w:val="18"/>
      <w:szCs w:val="18"/>
    </w:rPr>
  </w:style>
  <w:style w:type="paragraph" w:styleId="Inhopg7">
    <w:name w:val="toc 7"/>
    <w:basedOn w:val="Standaard"/>
    <w:next w:val="Standaard"/>
    <w:autoRedefine/>
    <w:uiPriority w:val="39"/>
    <w:semiHidden/>
    <w:unhideWhenUsed/>
    <w:rsid w:val="00BB3253"/>
    <w:pPr>
      <w:ind w:left="1440"/>
    </w:pPr>
    <w:rPr>
      <w:rFonts w:cstheme="minorHAnsi"/>
      <w:sz w:val="18"/>
      <w:szCs w:val="18"/>
    </w:rPr>
  </w:style>
  <w:style w:type="paragraph" w:styleId="Inhopg8">
    <w:name w:val="toc 8"/>
    <w:basedOn w:val="Standaard"/>
    <w:next w:val="Standaard"/>
    <w:autoRedefine/>
    <w:uiPriority w:val="39"/>
    <w:semiHidden/>
    <w:unhideWhenUsed/>
    <w:rsid w:val="00BB3253"/>
    <w:pPr>
      <w:ind w:left="1680"/>
    </w:pPr>
    <w:rPr>
      <w:rFonts w:cstheme="minorHAnsi"/>
      <w:sz w:val="18"/>
      <w:szCs w:val="18"/>
    </w:rPr>
  </w:style>
  <w:style w:type="paragraph" w:styleId="Inhopg9">
    <w:name w:val="toc 9"/>
    <w:basedOn w:val="Standaard"/>
    <w:next w:val="Standaard"/>
    <w:autoRedefine/>
    <w:uiPriority w:val="39"/>
    <w:semiHidden/>
    <w:unhideWhenUsed/>
    <w:rsid w:val="00BB3253"/>
    <w:pPr>
      <w:ind w:left="1920"/>
    </w:pPr>
    <w:rPr>
      <w:rFonts w:cstheme="minorHAnsi"/>
      <w:sz w:val="18"/>
      <w:szCs w:val="18"/>
    </w:rPr>
  </w:style>
  <w:style w:type="character" w:styleId="Verwijzingopmerking">
    <w:name w:val="annotation reference"/>
    <w:basedOn w:val="Standaardalinea-lettertype"/>
    <w:uiPriority w:val="99"/>
    <w:semiHidden/>
    <w:unhideWhenUsed/>
    <w:rsid w:val="00E80CFF"/>
    <w:rPr>
      <w:sz w:val="16"/>
      <w:szCs w:val="16"/>
    </w:rPr>
  </w:style>
  <w:style w:type="paragraph" w:styleId="Tekstopmerking">
    <w:name w:val="annotation text"/>
    <w:basedOn w:val="Standaard"/>
    <w:link w:val="TekstopmerkingChar"/>
    <w:uiPriority w:val="99"/>
    <w:semiHidden/>
    <w:unhideWhenUsed/>
    <w:rsid w:val="00E80CFF"/>
    <w:rPr>
      <w:sz w:val="20"/>
      <w:szCs w:val="20"/>
    </w:rPr>
  </w:style>
  <w:style w:type="character" w:customStyle="1" w:styleId="TekstopmerkingChar">
    <w:name w:val="Tekst opmerking Char"/>
    <w:basedOn w:val="Standaardalinea-lettertype"/>
    <w:link w:val="Tekstopmerking"/>
    <w:uiPriority w:val="99"/>
    <w:semiHidden/>
    <w:rsid w:val="00E80CFF"/>
    <w:rPr>
      <w:sz w:val="20"/>
      <w:szCs w:val="20"/>
    </w:rPr>
  </w:style>
  <w:style w:type="paragraph" w:styleId="Onderwerpvanopmerking">
    <w:name w:val="annotation subject"/>
    <w:basedOn w:val="Tekstopmerking"/>
    <w:next w:val="Tekstopmerking"/>
    <w:link w:val="OnderwerpvanopmerkingChar"/>
    <w:uiPriority w:val="99"/>
    <w:semiHidden/>
    <w:unhideWhenUsed/>
    <w:rsid w:val="00E80CFF"/>
    <w:rPr>
      <w:b/>
      <w:bCs/>
    </w:rPr>
  </w:style>
  <w:style w:type="character" w:customStyle="1" w:styleId="OnderwerpvanopmerkingChar">
    <w:name w:val="Onderwerp van opmerking Char"/>
    <w:basedOn w:val="TekstopmerkingChar"/>
    <w:link w:val="Onderwerpvanopmerking"/>
    <w:uiPriority w:val="99"/>
    <w:semiHidden/>
    <w:rsid w:val="00E80CFF"/>
    <w:rPr>
      <w:b/>
      <w:bCs/>
      <w:sz w:val="20"/>
      <w:szCs w:val="20"/>
    </w:rPr>
  </w:style>
  <w:style w:type="paragraph" w:customStyle="1" w:styleId="SingleTxtG">
    <w:name w:val="_ Single Txt_G"/>
    <w:basedOn w:val="Standaard"/>
    <w:link w:val="SingleTxtGChar"/>
    <w:qFormat/>
    <w:rsid w:val="0025094D"/>
    <w:pPr>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Standaardalinea-lettertype"/>
    <w:link w:val="SingleTxtG"/>
    <w:locked/>
    <w:rsid w:val="0025094D"/>
    <w:rPr>
      <w:rFonts w:ascii="Times New Roman" w:eastAsia="SimSun" w:hAnsi="Times New Roman" w:cs="Times New Roman"/>
      <w:sz w:val="20"/>
      <w:szCs w:val="20"/>
      <w:lang w:val="en-GB" w:eastAsia="zh-CN"/>
    </w:rPr>
  </w:style>
  <w:style w:type="character" w:customStyle="1" w:styleId="apple-converted-space">
    <w:name w:val="apple-converted-space"/>
    <w:basedOn w:val="Standaardalinea-lettertype"/>
    <w:rsid w:val="007C3B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50745">
      <w:bodyDiv w:val="1"/>
      <w:marLeft w:val="0"/>
      <w:marRight w:val="0"/>
      <w:marTop w:val="0"/>
      <w:marBottom w:val="0"/>
      <w:divBdr>
        <w:top w:val="none" w:sz="0" w:space="0" w:color="auto"/>
        <w:left w:val="none" w:sz="0" w:space="0" w:color="auto"/>
        <w:bottom w:val="none" w:sz="0" w:space="0" w:color="auto"/>
        <w:right w:val="none" w:sz="0" w:space="0" w:color="auto"/>
      </w:divBdr>
      <w:divsChild>
        <w:div w:id="597642289">
          <w:marLeft w:val="0"/>
          <w:marRight w:val="0"/>
          <w:marTop w:val="0"/>
          <w:marBottom w:val="0"/>
          <w:divBdr>
            <w:top w:val="none" w:sz="0" w:space="0" w:color="auto"/>
            <w:left w:val="none" w:sz="0" w:space="0" w:color="auto"/>
            <w:bottom w:val="none" w:sz="0" w:space="0" w:color="auto"/>
            <w:right w:val="none" w:sz="0" w:space="0" w:color="auto"/>
          </w:divBdr>
          <w:divsChild>
            <w:div w:id="875197032">
              <w:marLeft w:val="0"/>
              <w:marRight w:val="0"/>
              <w:marTop w:val="0"/>
              <w:marBottom w:val="0"/>
              <w:divBdr>
                <w:top w:val="none" w:sz="0" w:space="0" w:color="auto"/>
                <w:left w:val="none" w:sz="0" w:space="0" w:color="auto"/>
                <w:bottom w:val="none" w:sz="0" w:space="0" w:color="auto"/>
                <w:right w:val="none" w:sz="0" w:space="0" w:color="auto"/>
              </w:divBdr>
              <w:divsChild>
                <w:div w:id="41124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15025">
      <w:bodyDiv w:val="1"/>
      <w:marLeft w:val="0"/>
      <w:marRight w:val="0"/>
      <w:marTop w:val="0"/>
      <w:marBottom w:val="0"/>
      <w:divBdr>
        <w:top w:val="none" w:sz="0" w:space="0" w:color="auto"/>
        <w:left w:val="none" w:sz="0" w:space="0" w:color="auto"/>
        <w:bottom w:val="none" w:sz="0" w:space="0" w:color="auto"/>
        <w:right w:val="none" w:sz="0" w:space="0" w:color="auto"/>
      </w:divBdr>
      <w:divsChild>
        <w:div w:id="1815023143">
          <w:marLeft w:val="0"/>
          <w:marRight w:val="0"/>
          <w:marTop w:val="0"/>
          <w:marBottom w:val="0"/>
          <w:divBdr>
            <w:top w:val="none" w:sz="0" w:space="0" w:color="auto"/>
            <w:left w:val="none" w:sz="0" w:space="0" w:color="auto"/>
            <w:bottom w:val="none" w:sz="0" w:space="0" w:color="auto"/>
            <w:right w:val="none" w:sz="0" w:space="0" w:color="auto"/>
          </w:divBdr>
          <w:divsChild>
            <w:div w:id="1852186822">
              <w:marLeft w:val="0"/>
              <w:marRight w:val="0"/>
              <w:marTop w:val="0"/>
              <w:marBottom w:val="0"/>
              <w:divBdr>
                <w:top w:val="none" w:sz="0" w:space="0" w:color="auto"/>
                <w:left w:val="none" w:sz="0" w:space="0" w:color="auto"/>
                <w:bottom w:val="none" w:sz="0" w:space="0" w:color="auto"/>
                <w:right w:val="none" w:sz="0" w:space="0" w:color="auto"/>
              </w:divBdr>
              <w:divsChild>
                <w:div w:id="157400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61259">
      <w:bodyDiv w:val="1"/>
      <w:marLeft w:val="0"/>
      <w:marRight w:val="0"/>
      <w:marTop w:val="0"/>
      <w:marBottom w:val="0"/>
      <w:divBdr>
        <w:top w:val="none" w:sz="0" w:space="0" w:color="auto"/>
        <w:left w:val="none" w:sz="0" w:space="0" w:color="auto"/>
        <w:bottom w:val="none" w:sz="0" w:space="0" w:color="auto"/>
        <w:right w:val="none" w:sz="0" w:space="0" w:color="auto"/>
      </w:divBdr>
      <w:divsChild>
        <w:div w:id="1074353034">
          <w:marLeft w:val="0"/>
          <w:marRight w:val="0"/>
          <w:marTop w:val="0"/>
          <w:marBottom w:val="0"/>
          <w:divBdr>
            <w:top w:val="none" w:sz="0" w:space="0" w:color="auto"/>
            <w:left w:val="none" w:sz="0" w:space="0" w:color="auto"/>
            <w:bottom w:val="none" w:sz="0" w:space="0" w:color="auto"/>
            <w:right w:val="none" w:sz="0" w:space="0" w:color="auto"/>
          </w:divBdr>
          <w:divsChild>
            <w:div w:id="1792434965">
              <w:marLeft w:val="0"/>
              <w:marRight w:val="0"/>
              <w:marTop w:val="0"/>
              <w:marBottom w:val="0"/>
              <w:divBdr>
                <w:top w:val="none" w:sz="0" w:space="0" w:color="auto"/>
                <w:left w:val="none" w:sz="0" w:space="0" w:color="auto"/>
                <w:bottom w:val="none" w:sz="0" w:space="0" w:color="auto"/>
                <w:right w:val="none" w:sz="0" w:space="0" w:color="auto"/>
              </w:divBdr>
              <w:divsChild>
                <w:div w:id="818962265">
                  <w:marLeft w:val="0"/>
                  <w:marRight w:val="0"/>
                  <w:marTop w:val="0"/>
                  <w:marBottom w:val="0"/>
                  <w:divBdr>
                    <w:top w:val="none" w:sz="0" w:space="0" w:color="auto"/>
                    <w:left w:val="none" w:sz="0" w:space="0" w:color="auto"/>
                    <w:bottom w:val="none" w:sz="0" w:space="0" w:color="auto"/>
                    <w:right w:val="none" w:sz="0" w:space="0" w:color="auto"/>
                  </w:divBdr>
                  <w:divsChild>
                    <w:div w:id="16110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69253">
      <w:bodyDiv w:val="1"/>
      <w:marLeft w:val="0"/>
      <w:marRight w:val="0"/>
      <w:marTop w:val="0"/>
      <w:marBottom w:val="0"/>
      <w:divBdr>
        <w:top w:val="none" w:sz="0" w:space="0" w:color="auto"/>
        <w:left w:val="none" w:sz="0" w:space="0" w:color="auto"/>
        <w:bottom w:val="none" w:sz="0" w:space="0" w:color="auto"/>
        <w:right w:val="none" w:sz="0" w:space="0" w:color="auto"/>
      </w:divBdr>
    </w:div>
    <w:div w:id="170143682">
      <w:bodyDiv w:val="1"/>
      <w:marLeft w:val="0"/>
      <w:marRight w:val="0"/>
      <w:marTop w:val="0"/>
      <w:marBottom w:val="0"/>
      <w:divBdr>
        <w:top w:val="none" w:sz="0" w:space="0" w:color="auto"/>
        <w:left w:val="none" w:sz="0" w:space="0" w:color="auto"/>
        <w:bottom w:val="none" w:sz="0" w:space="0" w:color="auto"/>
        <w:right w:val="none" w:sz="0" w:space="0" w:color="auto"/>
      </w:divBdr>
    </w:div>
    <w:div w:id="208996807">
      <w:bodyDiv w:val="1"/>
      <w:marLeft w:val="0"/>
      <w:marRight w:val="0"/>
      <w:marTop w:val="0"/>
      <w:marBottom w:val="0"/>
      <w:divBdr>
        <w:top w:val="none" w:sz="0" w:space="0" w:color="auto"/>
        <w:left w:val="none" w:sz="0" w:space="0" w:color="auto"/>
        <w:bottom w:val="none" w:sz="0" w:space="0" w:color="auto"/>
        <w:right w:val="none" w:sz="0" w:space="0" w:color="auto"/>
      </w:divBdr>
    </w:div>
    <w:div w:id="224920019">
      <w:bodyDiv w:val="1"/>
      <w:marLeft w:val="0"/>
      <w:marRight w:val="0"/>
      <w:marTop w:val="0"/>
      <w:marBottom w:val="0"/>
      <w:divBdr>
        <w:top w:val="none" w:sz="0" w:space="0" w:color="auto"/>
        <w:left w:val="none" w:sz="0" w:space="0" w:color="auto"/>
        <w:bottom w:val="none" w:sz="0" w:space="0" w:color="auto"/>
        <w:right w:val="none" w:sz="0" w:space="0" w:color="auto"/>
      </w:divBdr>
    </w:div>
    <w:div w:id="235287182">
      <w:bodyDiv w:val="1"/>
      <w:marLeft w:val="0"/>
      <w:marRight w:val="0"/>
      <w:marTop w:val="0"/>
      <w:marBottom w:val="0"/>
      <w:divBdr>
        <w:top w:val="none" w:sz="0" w:space="0" w:color="auto"/>
        <w:left w:val="none" w:sz="0" w:space="0" w:color="auto"/>
        <w:bottom w:val="none" w:sz="0" w:space="0" w:color="auto"/>
        <w:right w:val="none" w:sz="0" w:space="0" w:color="auto"/>
      </w:divBdr>
      <w:divsChild>
        <w:div w:id="1271547506">
          <w:marLeft w:val="0"/>
          <w:marRight w:val="0"/>
          <w:marTop w:val="0"/>
          <w:marBottom w:val="0"/>
          <w:divBdr>
            <w:top w:val="none" w:sz="0" w:space="0" w:color="auto"/>
            <w:left w:val="none" w:sz="0" w:space="0" w:color="auto"/>
            <w:bottom w:val="none" w:sz="0" w:space="0" w:color="auto"/>
            <w:right w:val="none" w:sz="0" w:space="0" w:color="auto"/>
          </w:divBdr>
          <w:divsChild>
            <w:div w:id="936984576">
              <w:marLeft w:val="0"/>
              <w:marRight w:val="0"/>
              <w:marTop w:val="0"/>
              <w:marBottom w:val="0"/>
              <w:divBdr>
                <w:top w:val="none" w:sz="0" w:space="0" w:color="auto"/>
                <w:left w:val="none" w:sz="0" w:space="0" w:color="auto"/>
                <w:bottom w:val="none" w:sz="0" w:space="0" w:color="auto"/>
                <w:right w:val="none" w:sz="0" w:space="0" w:color="auto"/>
              </w:divBdr>
              <w:divsChild>
                <w:div w:id="1917133204">
                  <w:marLeft w:val="0"/>
                  <w:marRight w:val="0"/>
                  <w:marTop w:val="0"/>
                  <w:marBottom w:val="0"/>
                  <w:divBdr>
                    <w:top w:val="none" w:sz="0" w:space="0" w:color="auto"/>
                    <w:left w:val="none" w:sz="0" w:space="0" w:color="auto"/>
                    <w:bottom w:val="none" w:sz="0" w:space="0" w:color="auto"/>
                    <w:right w:val="none" w:sz="0" w:space="0" w:color="auto"/>
                  </w:divBdr>
                  <w:divsChild>
                    <w:div w:id="109034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657053">
      <w:bodyDiv w:val="1"/>
      <w:marLeft w:val="0"/>
      <w:marRight w:val="0"/>
      <w:marTop w:val="0"/>
      <w:marBottom w:val="0"/>
      <w:divBdr>
        <w:top w:val="none" w:sz="0" w:space="0" w:color="auto"/>
        <w:left w:val="none" w:sz="0" w:space="0" w:color="auto"/>
        <w:bottom w:val="none" w:sz="0" w:space="0" w:color="auto"/>
        <w:right w:val="none" w:sz="0" w:space="0" w:color="auto"/>
      </w:divBdr>
    </w:div>
    <w:div w:id="289365568">
      <w:bodyDiv w:val="1"/>
      <w:marLeft w:val="0"/>
      <w:marRight w:val="0"/>
      <w:marTop w:val="0"/>
      <w:marBottom w:val="0"/>
      <w:divBdr>
        <w:top w:val="none" w:sz="0" w:space="0" w:color="auto"/>
        <w:left w:val="none" w:sz="0" w:space="0" w:color="auto"/>
        <w:bottom w:val="none" w:sz="0" w:space="0" w:color="auto"/>
        <w:right w:val="none" w:sz="0" w:space="0" w:color="auto"/>
      </w:divBdr>
    </w:div>
    <w:div w:id="324167447">
      <w:bodyDiv w:val="1"/>
      <w:marLeft w:val="0"/>
      <w:marRight w:val="0"/>
      <w:marTop w:val="0"/>
      <w:marBottom w:val="0"/>
      <w:divBdr>
        <w:top w:val="none" w:sz="0" w:space="0" w:color="auto"/>
        <w:left w:val="none" w:sz="0" w:space="0" w:color="auto"/>
        <w:bottom w:val="none" w:sz="0" w:space="0" w:color="auto"/>
        <w:right w:val="none" w:sz="0" w:space="0" w:color="auto"/>
      </w:divBdr>
      <w:divsChild>
        <w:div w:id="939987242">
          <w:marLeft w:val="0"/>
          <w:marRight w:val="0"/>
          <w:marTop w:val="0"/>
          <w:marBottom w:val="0"/>
          <w:divBdr>
            <w:top w:val="none" w:sz="0" w:space="0" w:color="auto"/>
            <w:left w:val="none" w:sz="0" w:space="0" w:color="auto"/>
            <w:bottom w:val="none" w:sz="0" w:space="0" w:color="auto"/>
            <w:right w:val="none" w:sz="0" w:space="0" w:color="auto"/>
          </w:divBdr>
          <w:divsChild>
            <w:div w:id="654794440">
              <w:marLeft w:val="0"/>
              <w:marRight w:val="0"/>
              <w:marTop w:val="0"/>
              <w:marBottom w:val="0"/>
              <w:divBdr>
                <w:top w:val="none" w:sz="0" w:space="0" w:color="auto"/>
                <w:left w:val="none" w:sz="0" w:space="0" w:color="auto"/>
                <w:bottom w:val="none" w:sz="0" w:space="0" w:color="auto"/>
                <w:right w:val="none" w:sz="0" w:space="0" w:color="auto"/>
              </w:divBdr>
              <w:divsChild>
                <w:div w:id="1675571932">
                  <w:marLeft w:val="0"/>
                  <w:marRight w:val="0"/>
                  <w:marTop w:val="0"/>
                  <w:marBottom w:val="0"/>
                  <w:divBdr>
                    <w:top w:val="none" w:sz="0" w:space="0" w:color="auto"/>
                    <w:left w:val="none" w:sz="0" w:space="0" w:color="auto"/>
                    <w:bottom w:val="none" w:sz="0" w:space="0" w:color="auto"/>
                    <w:right w:val="none" w:sz="0" w:space="0" w:color="auto"/>
                  </w:divBdr>
                  <w:divsChild>
                    <w:div w:id="65372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260441">
      <w:bodyDiv w:val="1"/>
      <w:marLeft w:val="0"/>
      <w:marRight w:val="0"/>
      <w:marTop w:val="0"/>
      <w:marBottom w:val="0"/>
      <w:divBdr>
        <w:top w:val="none" w:sz="0" w:space="0" w:color="auto"/>
        <w:left w:val="none" w:sz="0" w:space="0" w:color="auto"/>
        <w:bottom w:val="none" w:sz="0" w:space="0" w:color="auto"/>
        <w:right w:val="none" w:sz="0" w:space="0" w:color="auto"/>
      </w:divBdr>
      <w:divsChild>
        <w:div w:id="1272709441">
          <w:marLeft w:val="0"/>
          <w:marRight w:val="0"/>
          <w:marTop w:val="0"/>
          <w:marBottom w:val="0"/>
          <w:divBdr>
            <w:top w:val="none" w:sz="0" w:space="0" w:color="auto"/>
            <w:left w:val="none" w:sz="0" w:space="0" w:color="auto"/>
            <w:bottom w:val="none" w:sz="0" w:space="0" w:color="auto"/>
            <w:right w:val="none" w:sz="0" w:space="0" w:color="auto"/>
          </w:divBdr>
          <w:divsChild>
            <w:div w:id="264926985">
              <w:marLeft w:val="0"/>
              <w:marRight w:val="0"/>
              <w:marTop w:val="0"/>
              <w:marBottom w:val="0"/>
              <w:divBdr>
                <w:top w:val="none" w:sz="0" w:space="0" w:color="auto"/>
                <w:left w:val="none" w:sz="0" w:space="0" w:color="auto"/>
                <w:bottom w:val="none" w:sz="0" w:space="0" w:color="auto"/>
                <w:right w:val="none" w:sz="0" w:space="0" w:color="auto"/>
              </w:divBdr>
              <w:divsChild>
                <w:div w:id="1980650525">
                  <w:marLeft w:val="0"/>
                  <w:marRight w:val="0"/>
                  <w:marTop w:val="0"/>
                  <w:marBottom w:val="0"/>
                  <w:divBdr>
                    <w:top w:val="none" w:sz="0" w:space="0" w:color="auto"/>
                    <w:left w:val="none" w:sz="0" w:space="0" w:color="auto"/>
                    <w:bottom w:val="none" w:sz="0" w:space="0" w:color="auto"/>
                    <w:right w:val="none" w:sz="0" w:space="0" w:color="auto"/>
                  </w:divBdr>
                  <w:divsChild>
                    <w:div w:id="12825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687565">
      <w:bodyDiv w:val="1"/>
      <w:marLeft w:val="0"/>
      <w:marRight w:val="0"/>
      <w:marTop w:val="0"/>
      <w:marBottom w:val="0"/>
      <w:divBdr>
        <w:top w:val="none" w:sz="0" w:space="0" w:color="auto"/>
        <w:left w:val="none" w:sz="0" w:space="0" w:color="auto"/>
        <w:bottom w:val="none" w:sz="0" w:space="0" w:color="auto"/>
        <w:right w:val="none" w:sz="0" w:space="0" w:color="auto"/>
      </w:divBdr>
      <w:divsChild>
        <w:div w:id="1351562918">
          <w:marLeft w:val="0"/>
          <w:marRight w:val="0"/>
          <w:marTop w:val="0"/>
          <w:marBottom w:val="0"/>
          <w:divBdr>
            <w:top w:val="none" w:sz="0" w:space="0" w:color="auto"/>
            <w:left w:val="none" w:sz="0" w:space="0" w:color="auto"/>
            <w:bottom w:val="none" w:sz="0" w:space="0" w:color="auto"/>
            <w:right w:val="none" w:sz="0" w:space="0" w:color="auto"/>
          </w:divBdr>
          <w:divsChild>
            <w:div w:id="2047215669">
              <w:marLeft w:val="0"/>
              <w:marRight w:val="0"/>
              <w:marTop w:val="0"/>
              <w:marBottom w:val="0"/>
              <w:divBdr>
                <w:top w:val="none" w:sz="0" w:space="0" w:color="auto"/>
                <w:left w:val="none" w:sz="0" w:space="0" w:color="auto"/>
                <w:bottom w:val="none" w:sz="0" w:space="0" w:color="auto"/>
                <w:right w:val="none" w:sz="0" w:space="0" w:color="auto"/>
              </w:divBdr>
              <w:divsChild>
                <w:div w:id="789740476">
                  <w:marLeft w:val="0"/>
                  <w:marRight w:val="0"/>
                  <w:marTop w:val="0"/>
                  <w:marBottom w:val="0"/>
                  <w:divBdr>
                    <w:top w:val="none" w:sz="0" w:space="0" w:color="auto"/>
                    <w:left w:val="none" w:sz="0" w:space="0" w:color="auto"/>
                    <w:bottom w:val="none" w:sz="0" w:space="0" w:color="auto"/>
                    <w:right w:val="none" w:sz="0" w:space="0" w:color="auto"/>
                  </w:divBdr>
                  <w:divsChild>
                    <w:div w:id="17819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830315">
      <w:bodyDiv w:val="1"/>
      <w:marLeft w:val="0"/>
      <w:marRight w:val="0"/>
      <w:marTop w:val="0"/>
      <w:marBottom w:val="0"/>
      <w:divBdr>
        <w:top w:val="none" w:sz="0" w:space="0" w:color="auto"/>
        <w:left w:val="none" w:sz="0" w:space="0" w:color="auto"/>
        <w:bottom w:val="none" w:sz="0" w:space="0" w:color="auto"/>
        <w:right w:val="none" w:sz="0" w:space="0" w:color="auto"/>
      </w:divBdr>
      <w:divsChild>
        <w:div w:id="842741974">
          <w:marLeft w:val="0"/>
          <w:marRight w:val="0"/>
          <w:marTop w:val="0"/>
          <w:marBottom w:val="0"/>
          <w:divBdr>
            <w:top w:val="none" w:sz="0" w:space="0" w:color="auto"/>
            <w:left w:val="none" w:sz="0" w:space="0" w:color="auto"/>
            <w:bottom w:val="none" w:sz="0" w:space="0" w:color="auto"/>
            <w:right w:val="none" w:sz="0" w:space="0" w:color="auto"/>
          </w:divBdr>
          <w:divsChild>
            <w:div w:id="814875923">
              <w:marLeft w:val="0"/>
              <w:marRight w:val="0"/>
              <w:marTop w:val="0"/>
              <w:marBottom w:val="0"/>
              <w:divBdr>
                <w:top w:val="none" w:sz="0" w:space="0" w:color="auto"/>
                <w:left w:val="none" w:sz="0" w:space="0" w:color="auto"/>
                <w:bottom w:val="none" w:sz="0" w:space="0" w:color="auto"/>
                <w:right w:val="none" w:sz="0" w:space="0" w:color="auto"/>
              </w:divBdr>
              <w:divsChild>
                <w:div w:id="1062677752">
                  <w:marLeft w:val="0"/>
                  <w:marRight w:val="0"/>
                  <w:marTop w:val="0"/>
                  <w:marBottom w:val="0"/>
                  <w:divBdr>
                    <w:top w:val="none" w:sz="0" w:space="0" w:color="auto"/>
                    <w:left w:val="none" w:sz="0" w:space="0" w:color="auto"/>
                    <w:bottom w:val="none" w:sz="0" w:space="0" w:color="auto"/>
                    <w:right w:val="none" w:sz="0" w:space="0" w:color="auto"/>
                  </w:divBdr>
                  <w:divsChild>
                    <w:div w:id="132936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247191">
      <w:bodyDiv w:val="1"/>
      <w:marLeft w:val="0"/>
      <w:marRight w:val="0"/>
      <w:marTop w:val="0"/>
      <w:marBottom w:val="0"/>
      <w:divBdr>
        <w:top w:val="none" w:sz="0" w:space="0" w:color="auto"/>
        <w:left w:val="none" w:sz="0" w:space="0" w:color="auto"/>
        <w:bottom w:val="none" w:sz="0" w:space="0" w:color="auto"/>
        <w:right w:val="none" w:sz="0" w:space="0" w:color="auto"/>
      </w:divBdr>
    </w:div>
    <w:div w:id="394469263">
      <w:bodyDiv w:val="1"/>
      <w:marLeft w:val="0"/>
      <w:marRight w:val="0"/>
      <w:marTop w:val="0"/>
      <w:marBottom w:val="0"/>
      <w:divBdr>
        <w:top w:val="none" w:sz="0" w:space="0" w:color="auto"/>
        <w:left w:val="none" w:sz="0" w:space="0" w:color="auto"/>
        <w:bottom w:val="none" w:sz="0" w:space="0" w:color="auto"/>
        <w:right w:val="none" w:sz="0" w:space="0" w:color="auto"/>
      </w:divBdr>
    </w:div>
    <w:div w:id="400755358">
      <w:bodyDiv w:val="1"/>
      <w:marLeft w:val="0"/>
      <w:marRight w:val="0"/>
      <w:marTop w:val="0"/>
      <w:marBottom w:val="0"/>
      <w:divBdr>
        <w:top w:val="none" w:sz="0" w:space="0" w:color="auto"/>
        <w:left w:val="none" w:sz="0" w:space="0" w:color="auto"/>
        <w:bottom w:val="none" w:sz="0" w:space="0" w:color="auto"/>
        <w:right w:val="none" w:sz="0" w:space="0" w:color="auto"/>
      </w:divBdr>
    </w:div>
    <w:div w:id="423887236">
      <w:bodyDiv w:val="1"/>
      <w:marLeft w:val="0"/>
      <w:marRight w:val="0"/>
      <w:marTop w:val="0"/>
      <w:marBottom w:val="0"/>
      <w:divBdr>
        <w:top w:val="none" w:sz="0" w:space="0" w:color="auto"/>
        <w:left w:val="none" w:sz="0" w:space="0" w:color="auto"/>
        <w:bottom w:val="none" w:sz="0" w:space="0" w:color="auto"/>
        <w:right w:val="none" w:sz="0" w:space="0" w:color="auto"/>
      </w:divBdr>
    </w:div>
    <w:div w:id="428938208">
      <w:bodyDiv w:val="1"/>
      <w:marLeft w:val="0"/>
      <w:marRight w:val="0"/>
      <w:marTop w:val="0"/>
      <w:marBottom w:val="0"/>
      <w:divBdr>
        <w:top w:val="none" w:sz="0" w:space="0" w:color="auto"/>
        <w:left w:val="none" w:sz="0" w:space="0" w:color="auto"/>
        <w:bottom w:val="none" w:sz="0" w:space="0" w:color="auto"/>
        <w:right w:val="none" w:sz="0" w:space="0" w:color="auto"/>
      </w:divBdr>
    </w:div>
    <w:div w:id="432290269">
      <w:bodyDiv w:val="1"/>
      <w:marLeft w:val="0"/>
      <w:marRight w:val="0"/>
      <w:marTop w:val="0"/>
      <w:marBottom w:val="0"/>
      <w:divBdr>
        <w:top w:val="none" w:sz="0" w:space="0" w:color="auto"/>
        <w:left w:val="none" w:sz="0" w:space="0" w:color="auto"/>
        <w:bottom w:val="none" w:sz="0" w:space="0" w:color="auto"/>
        <w:right w:val="none" w:sz="0" w:space="0" w:color="auto"/>
      </w:divBdr>
    </w:div>
    <w:div w:id="448285359">
      <w:bodyDiv w:val="1"/>
      <w:marLeft w:val="0"/>
      <w:marRight w:val="0"/>
      <w:marTop w:val="0"/>
      <w:marBottom w:val="0"/>
      <w:divBdr>
        <w:top w:val="none" w:sz="0" w:space="0" w:color="auto"/>
        <w:left w:val="none" w:sz="0" w:space="0" w:color="auto"/>
        <w:bottom w:val="none" w:sz="0" w:space="0" w:color="auto"/>
        <w:right w:val="none" w:sz="0" w:space="0" w:color="auto"/>
      </w:divBdr>
      <w:divsChild>
        <w:div w:id="1167937976">
          <w:marLeft w:val="0"/>
          <w:marRight w:val="0"/>
          <w:marTop w:val="0"/>
          <w:marBottom w:val="0"/>
          <w:divBdr>
            <w:top w:val="none" w:sz="0" w:space="0" w:color="auto"/>
            <w:left w:val="none" w:sz="0" w:space="0" w:color="auto"/>
            <w:bottom w:val="none" w:sz="0" w:space="0" w:color="auto"/>
            <w:right w:val="none" w:sz="0" w:space="0" w:color="auto"/>
          </w:divBdr>
          <w:divsChild>
            <w:div w:id="1390300517">
              <w:marLeft w:val="0"/>
              <w:marRight w:val="0"/>
              <w:marTop w:val="0"/>
              <w:marBottom w:val="0"/>
              <w:divBdr>
                <w:top w:val="none" w:sz="0" w:space="0" w:color="auto"/>
                <w:left w:val="none" w:sz="0" w:space="0" w:color="auto"/>
                <w:bottom w:val="none" w:sz="0" w:space="0" w:color="auto"/>
                <w:right w:val="none" w:sz="0" w:space="0" w:color="auto"/>
              </w:divBdr>
              <w:divsChild>
                <w:div w:id="145740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568903">
      <w:bodyDiv w:val="1"/>
      <w:marLeft w:val="0"/>
      <w:marRight w:val="0"/>
      <w:marTop w:val="0"/>
      <w:marBottom w:val="0"/>
      <w:divBdr>
        <w:top w:val="none" w:sz="0" w:space="0" w:color="auto"/>
        <w:left w:val="none" w:sz="0" w:space="0" w:color="auto"/>
        <w:bottom w:val="none" w:sz="0" w:space="0" w:color="auto"/>
        <w:right w:val="none" w:sz="0" w:space="0" w:color="auto"/>
      </w:divBdr>
    </w:div>
    <w:div w:id="492186558">
      <w:bodyDiv w:val="1"/>
      <w:marLeft w:val="0"/>
      <w:marRight w:val="0"/>
      <w:marTop w:val="0"/>
      <w:marBottom w:val="0"/>
      <w:divBdr>
        <w:top w:val="none" w:sz="0" w:space="0" w:color="auto"/>
        <w:left w:val="none" w:sz="0" w:space="0" w:color="auto"/>
        <w:bottom w:val="none" w:sz="0" w:space="0" w:color="auto"/>
        <w:right w:val="none" w:sz="0" w:space="0" w:color="auto"/>
      </w:divBdr>
      <w:divsChild>
        <w:div w:id="2102289853">
          <w:marLeft w:val="0"/>
          <w:marRight w:val="0"/>
          <w:marTop w:val="0"/>
          <w:marBottom w:val="0"/>
          <w:divBdr>
            <w:top w:val="none" w:sz="0" w:space="0" w:color="auto"/>
            <w:left w:val="none" w:sz="0" w:space="0" w:color="auto"/>
            <w:bottom w:val="none" w:sz="0" w:space="0" w:color="auto"/>
            <w:right w:val="none" w:sz="0" w:space="0" w:color="auto"/>
          </w:divBdr>
          <w:divsChild>
            <w:div w:id="1251155923">
              <w:marLeft w:val="0"/>
              <w:marRight w:val="0"/>
              <w:marTop w:val="0"/>
              <w:marBottom w:val="0"/>
              <w:divBdr>
                <w:top w:val="none" w:sz="0" w:space="0" w:color="auto"/>
                <w:left w:val="none" w:sz="0" w:space="0" w:color="auto"/>
                <w:bottom w:val="none" w:sz="0" w:space="0" w:color="auto"/>
                <w:right w:val="none" w:sz="0" w:space="0" w:color="auto"/>
              </w:divBdr>
              <w:divsChild>
                <w:div w:id="690032253">
                  <w:marLeft w:val="0"/>
                  <w:marRight w:val="0"/>
                  <w:marTop w:val="0"/>
                  <w:marBottom w:val="0"/>
                  <w:divBdr>
                    <w:top w:val="none" w:sz="0" w:space="0" w:color="auto"/>
                    <w:left w:val="none" w:sz="0" w:space="0" w:color="auto"/>
                    <w:bottom w:val="none" w:sz="0" w:space="0" w:color="auto"/>
                    <w:right w:val="none" w:sz="0" w:space="0" w:color="auto"/>
                  </w:divBdr>
                  <w:divsChild>
                    <w:div w:id="40098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938246">
      <w:bodyDiv w:val="1"/>
      <w:marLeft w:val="0"/>
      <w:marRight w:val="0"/>
      <w:marTop w:val="0"/>
      <w:marBottom w:val="0"/>
      <w:divBdr>
        <w:top w:val="none" w:sz="0" w:space="0" w:color="auto"/>
        <w:left w:val="none" w:sz="0" w:space="0" w:color="auto"/>
        <w:bottom w:val="none" w:sz="0" w:space="0" w:color="auto"/>
        <w:right w:val="none" w:sz="0" w:space="0" w:color="auto"/>
      </w:divBdr>
      <w:divsChild>
        <w:div w:id="461777804">
          <w:marLeft w:val="0"/>
          <w:marRight w:val="0"/>
          <w:marTop w:val="0"/>
          <w:marBottom w:val="0"/>
          <w:divBdr>
            <w:top w:val="none" w:sz="0" w:space="0" w:color="auto"/>
            <w:left w:val="none" w:sz="0" w:space="0" w:color="auto"/>
            <w:bottom w:val="none" w:sz="0" w:space="0" w:color="auto"/>
            <w:right w:val="none" w:sz="0" w:space="0" w:color="auto"/>
          </w:divBdr>
          <w:divsChild>
            <w:div w:id="882251485">
              <w:marLeft w:val="0"/>
              <w:marRight w:val="0"/>
              <w:marTop w:val="0"/>
              <w:marBottom w:val="0"/>
              <w:divBdr>
                <w:top w:val="none" w:sz="0" w:space="0" w:color="auto"/>
                <w:left w:val="none" w:sz="0" w:space="0" w:color="auto"/>
                <w:bottom w:val="none" w:sz="0" w:space="0" w:color="auto"/>
                <w:right w:val="none" w:sz="0" w:space="0" w:color="auto"/>
              </w:divBdr>
              <w:divsChild>
                <w:div w:id="1942757960">
                  <w:marLeft w:val="0"/>
                  <w:marRight w:val="0"/>
                  <w:marTop w:val="0"/>
                  <w:marBottom w:val="0"/>
                  <w:divBdr>
                    <w:top w:val="none" w:sz="0" w:space="0" w:color="auto"/>
                    <w:left w:val="none" w:sz="0" w:space="0" w:color="auto"/>
                    <w:bottom w:val="none" w:sz="0" w:space="0" w:color="auto"/>
                    <w:right w:val="none" w:sz="0" w:space="0" w:color="auto"/>
                  </w:divBdr>
                  <w:divsChild>
                    <w:div w:id="166523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500251">
      <w:bodyDiv w:val="1"/>
      <w:marLeft w:val="0"/>
      <w:marRight w:val="0"/>
      <w:marTop w:val="0"/>
      <w:marBottom w:val="0"/>
      <w:divBdr>
        <w:top w:val="none" w:sz="0" w:space="0" w:color="auto"/>
        <w:left w:val="none" w:sz="0" w:space="0" w:color="auto"/>
        <w:bottom w:val="none" w:sz="0" w:space="0" w:color="auto"/>
        <w:right w:val="none" w:sz="0" w:space="0" w:color="auto"/>
      </w:divBdr>
      <w:divsChild>
        <w:div w:id="1335954664">
          <w:marLeft w:val="0"/>
          <w:marRight w:val="0"/>
          <w:marTop w:val="0"/>
          <w:marBottom w:val="0"/>
          <w:divBdr>
            <w:top w:val="none" w:sz="0" w:space="0" w:color="auto"/>
            <w:left w:val="none" w:sz="0" w:space="0" w:color="auto"/>
            <w:bottom w:val="none" w:sz="0" w:space="0" w:color="auto"/>
            <w:right w:val="none" w:sz="0" w:space="0" w:color="auto"/>
          </w:divBdr>
          <w:divsChild>
            <w:div w:id="1538543427">
              <w:marLeft w:val="0"/>
              <w:marRight w:val="0"/>
              <w:marTop w:val="0"/>
              <w:marBottom w:val="0"/>
              <w:divBdr>
                <w:top w:val="none" w:sz="0" w:space="0" w:color="auto"/>
                <w:left w:val="none" w:sz="0" w:space="0" w:color="auto"/>
                <w:bottom w:val="none" w:sz="0" w:space="0" w:color="auto"/>
                <w:right w:val="none" w:sz="0" w:space="0" w:color="auto"/>
              </w:divBdr>
              <w:divsChild>
                <w:div w:id="1365207997">
                  <w:marLeft w:val="0"/>
                  <w:marRight w:val="0"/>
                  <w:marTop w:val="0"/>
                  <w:marBottom w:val="0"/>
                  <w:divBdr>
                    <w:top w:val="none" w:sz="0" w:space="0" w:color="auto"/>
                    <w:left w:val="none" w:sz="0" w:space="0" w:color="auto"/>
                    <w:bottom w:val="none" w:sz="0" w:space="0" w:color="auto"/>
                    <w:right w:val="none" w:sz="0" w:space="0" w:color="auto"/>
                  </w:divBdr>
                  <w:divsChild>
                    <w:div w:id="321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277285">
      <w:bodyDiv w:val="1"/>
      <w:marLeft w:val="0"/>
      <w:marRight w:val="0"/>
      <w:marTop w:val="0"/>
      <w:marBottom w:val="0"/>
      <w:divBdr>
        <w:top w:val="none" w:sz="0" w:space="0" w:color="auto"/>
        <w:left w:val="none" w:sz="0" w:space="0" w:color="auto"/>
        <w:bottom w:val="none" w:sz="0" w:space="0" w:color="auto"/>
        <w:right w:val="none" w:sz="0" w:space="0" w:color="auto"/>
      </w:divBdr>
    </w:div>
    <w:div w:id="550271962">
      <w:bodyDiv w:val="1"/>
      <w:marLeft w:val="0"/>
      <w:marRight w:val="0"/>
      <w:marTop w:val="0"/>
      <w:marBottom w:val="0"/>
      <w:divBdr>
        <w:top w:val="none" w:sz="0" w:space="0" w:color="auto"/>
        <w:left w:val="none" w:sz="0" w:space="0" w:color="auto"/>
        <w:bottom w:val="none" w:sz="0" w:space="0" w:color="auto"/>
        <w:right w:val="none" w:sz="0" w:space="0" w:color="auto"/>
      </w:divBdr>
      <w:divsChild>
        <w:div w:id="1803114073">
          <w:marLeft w:val="0"/>
          <w:marRight w:val="0"/>
          <w:marTop w:val="0"/>
          <w:marBottom w:val="0"/>
          <w:divBdr>
            <w:top w:val="none" w:sz="0" w:space="0" w:color="auto"/>
            <w:left w:val="none" w:sz="0" w:space="0" w:color="auto"/>
            <w:bottom w:val="none" w:sz="0" w:space="0" w:color="auto"/>
            <w:right w:val="none" w:sz="0" w:space="0" w:color="auto"/>
          </w:divBdr>
        </w:div>
        <w:div w:id="946497398">
          <w:marLeft w:val="0"/>
          <w:marRight w:val="0"/>
          <w:marTop w:val="0"/>
          <w:marBottom w:val="0"/>
          <w:divBdr>
            <w:top w:val="none" w:sz="0" w:space="0" w:color="auto"/>
            <w:left w:val="none" w:sz="0" w:space="0" w:color="auto"/>
            <w:bottom w:val="none" w:sz="0" w:space="0" w:color="auto"/>
            <w:right w:val="none" w:sz="0" w:space="0" w:color="auto"/>
          </w:divBdr>
        </w:div>
        <w:div w:id="1406608573">
          <w:marLeft w:val="0"/>
          <w:marRight w:val="0"/>
          <w:marTop w:val="0"/>
          <w:marBottom w:val="0"/>
          <w:divBdr>
            <w:top w:val="none" w:sz="0" w:space="0" w:color="auto"/>
            <w:left w:val="none" w:sz="0" w:space="0" w:color="auto"/>
            <w:bottom w:val="none" w:sz="0" w:space="0" w:color="auto"/>
            <w:right w:val="none" w:sz="0" w:space="0" w:color="auto"/>
          </w:divBdr>
        </w:div>
        <w:div w:id="8218729">
          <w:marLeft w:val="0"/>
          <w:marRight w:val="0"/>
          <w:marTop w:val="0"/>
          <w:marBottom w:val="0"/>
          <w:divBdr>
            <w:top w:val="none" w:sz="0" w:space="0" w:color="auto"/>
            <w:left w:val="none" w:sz="0" w:space="0" w:color="auto"/>
            <w:bottom w:val="none" w:sz="0" w:space="0" w:color="auto"/>
            <w:right w:val="none" w:sz="0" w:space="0" w:color="auto"/>
          </w:divBdr>
        </w:div>
      </w:divsChild>
    </w:div>
    <w:div w:id="553660207">
      <w:bodyDiv w:val="1"/>
      <w:marLeft w:val="0"/>
      <w:marRight w:val="0"/>
      <w:marTop w:val="0"/>
      <w:marBottom w:val="0"/>
      <w:divBdr>
        <w:top w:val="none" w:sz="0" w:space="0" w:color="auto"/>
        <w:left w:val="none" w:sz="0" w:space="0" w:color="auto"/>
        <w:bottom w:val="none" w:sz="0" w:space="0" w:color="auto"/>
        <w:right w:val="none" w:sz="0" w:space="0" w:color="auto"/>
      </w:divBdr>
      <w:divsChild>
        <w:div w:id="563837591">
          <w:marLeft w:val="0"/>
          <w:marRight w:val="0"/>
          <w:marTop w:val="0"/>
          <w:marBottom w:val="0"/>
          <w:divBdr>
            <w:top w:val="none" w:sz="0" w:space="0" w:color="auto"/>
            <w:left w:val="none" w:sz="0" w:space="0" w:color="auto"/>
            <w:bottom w:val="none" w:sz="0" w:space="0" w:color="auto"/>
            <w:right w:val="none" w:sz="0" w:space="0" w:color="auto"/>
          </w:divBdr>
          <w:divsChild>
            <w:div w:id="1232277162">
              <w:marLeft w:val="0"/>
              <w:marRight w:val="0"/>
              <w:marTop w:val="0"/>
              <w:marBottom w:val="0"/>
              <w:divBdr>
                <w:top w:val="none" w:sz="0" w:space="0" w:color="auto"/>
                <w:left w:val="none" w:sz="0" w:space="0" w:color="auto"/>
                <w:bottom w:val="none" w:sz="0" w:space="0" w:color="auto"/>
                <w:right w:val="none" w:sz="0" w:space="0" w:color="auto"/>
              </w:divBdr>
              <w:divsChild>
                <w:div w:id="1817649209">
                  <w:marLeft w:val="0"/>
                  <w:marRight w:val="0"/>
                  <w:marTop w:val="0"/>
                  <w:marBottom w:val="0"/>
                  <w:divBdr>
                    <w:top w:val="none" w:sz="0" w:space="0" w:color="auto"/>
                    <w:left w:val="none" w:sz="0" w:space="0" w:color="auto"/>
                    <w:bottom w:val="none" w:sz="0" w:space="0" w:color="auto"/>
                    <w:right w:val="none" w:sz="0" w:space="0" w:color="auto"/>
                  </w:divBdr>
                  <w:divsChild>
                    <w:div w:id="6745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289481">
      <w:bodyDiv w:val="1"/>
      <w:marLeft w:val="0"/>
      <w:marRight w:val="0"/>
      <w:marTop w:val="0"/>
      <w:marBottom w:val="0"/>
      <w:divBdr>
        <w:top w:val="none" w:sz="0" w:space="0" w:color="auto"/>
        <w:left w:val="none" w:sz="0" w:space="0" w:color="auto"/>
        <w:bottom w:val="none" w:sz="0" w:space="0" w:color="auto"/>
        <w:right w:val="none" w:sz="0" w:space="0" w:color="auto"/>
      </w:divBdr>
    </w:div>
    <w:div w:id="577594735">
      <w:bodyDiv w:val="1"/>
      <w:marLeft w:val="0"/>
      <w:marRight w:val="0"/>
      <w:marTop w:val="0"/>
      <w:marBottom w:val="0"/>
      <w:divBdr>
        <w:top w:val="none" w:sz="0" w:space="0" w:color="auto"/>
        <w:left w:val="none" w:sz="0" w:space="0" w:color="auto"/>
        <w:bottom w:val="none" w:sz="0" w:space="0" w:color="auto"/>
        <w:right w:val="none" w:sz="0" w:space="0" w:color="auto"/>
      </w:divBdr>
      <w:divsChild>
        <w:div w:id="1422069658">
          <w:marLeft w:val="0"/>
          <w:marRight w:val="0"/>
          <w:marTop w:val="0"/>
          <w:marBottom w:val="240"/>
          <w:divBdr>
            <w:top w:val="none" w:sz="0" w:space="0" w:color="auto"/>
            <w:left w:val="none" w:sz="0" w:space="0" w:color="auto"/>
            <w:bottom w:val="none" w:sz="0" w:space="0" w:color="auto"/>
            <w:right w:val="none" w:sz="0" w:space="0" w:color="auto"/>
          </w:divBdr>
        </w:div>
      </w:divsChild>
    </w:div>
    <w:div w:id="592779961">
      <w:bodyDiv w:val="1"/>
      <w:marLeft w:val="0"/>
      <w:marRight w:val="0"/>
      <w:marTop w:val="0"/>
      <w:marBottom w:val="0"/>
      <w:divBdr>
        <w:top w:val="none" w:sz="0" w:space="0" w:color="auto"/>
        <w:left w:val="none" w:sz="0" w:space="0" w:color="auto"/>
        <w:bottom w:val="none" w:sz="0" w:space="0" w:color="auto"/>
        <w:right w:val="none" w:sz="0" w:space="0" w:color="auto"/>
      </w:divBdr>
    </w:div>
    <w:div w:id="605693665">
      <w:bodyDiv w:val="1"/>
      <w:marLeft w:val="0"/>
      <w:marRight w:val="0"/>
      <w:marTop w:val="0"/>
      <w:marBottom w:val="0"/>
      <w:divBdr>
        <w:top w:val="none" w:sz="0" w:space="0" w:color="auto"/>
        <w:left w:val="none" w:sz="0" w:space="0" w:color="auto"/>
        <w:bottom w:val="none" w:sz="0" w:space="0" w:color="auto"/>
        <w:right w:val="none" w:sz="0" w:space="0" w:color="auto"/>
      </w:divBdr>
      <w:divsChild>
        <w:div w:id="1397901915">
          <w:marLeft w:val="0"/>
          <w:marRight w:val="0"/>
          <w:marTop w:val="0"/>
          <w:marBottom w:val="0"/>
          <w:divBdr>
            <w:top w:val="none" w:sz="0" w:space="0" w:color="auto"/>
            <w:left w:val="none" w:sz="0" w:space="0" w:color="auto"/>
            <w:bottom w:val="none" w:sz="0" w:space="0" w:color="auto"/>
            <w:right w:val="none" w:sz="0" w:space="0" w:color="auto"/>
          </w:divBdr>
          <w:divsChild>
            <w:div w:id="457378362">
              <w:marLeft w:val="0"/>
              <w:marRight w:val="0"/>
              <w:marTop w:val="0"/>
              <w:marBottom w:val="0"/>
              <w:divBdr>
                <w:top w:val="none" w:sz="0" w:space="0" w:color="auto"/>
                <w:left w:val="none" w:sz="0" w:space="0" w:color="auto"/>
                <w:bottom w:val="none" w:sz="0" w:space="0" w:color="auto"/>
                <w:right w:val="none" w:sz="0" w:space="0" w:color="auto"/>
              </w:divBdr>
              <w:divsChild>
                <w:div w:id="145798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393050">
      <w:bodyDiv w:val="1"/>
      <w:marLeft w:val="0"/>
      <w:marRight w:val="0"/>
      <w:marTop w:val="0"/>
      <w:marBottom w:val="0"/>
      <w:divBdr>
        <w:top w:val="none" w:sz="0" w:space="0" w:color="auto"/>
        <w:left w:val="none" w:sz="0" w:space="0" w:color="auto"/>
        <w:bottom w:val="none" w:sz="0" w:space="0" w:color="auto"/>
        <w:right w:val="none" w:sz="0" w:space="0" w:color="auto"/>
      </w:divBdr>
      <w:divsChild>
        <w:div w:id="382022000">
          <w:marLeft w:val="0"/>
          <w:marRight w:val="0"/>
          <w:marTop w:val="0"/>
          <w:marBottom w:val="0"/>
          <w:divBdr>
            <w:top w:val="none" w:sz="0" w:space="0" w:color="auto"/>
            <w:left w:val="none" w:sz="0" w:space="0" w:color="auto"/>
            <w:bottom w:val="none" w:sz="0" w:space="0" w:color="auto"/>
            <w:right w:val="none" w:sz="0" w:space="0" w:color="auto"/>
          </w:divBdr>
          <w:divsChild>
            <w:div w:id="953708419">
              <w:marLeft w:val="0"/>
              <w:marRight w:val="0"/>
              <w:marTop w:val="0"/>
              <w:marBottom w:val="0"/>
              <w:divBdr>
                <w:top w:val="none" w:sz="0" w:space="0" w:color="auto"/>
                <w:left w:val="none" w:sz="0" w:space="0" w:color="auto"/>
                <w:bottom w:val="none" w:sz="0" w:space="0" w:color="auto"/>
                <w:right w:val="none" w:sz="0" w:space="0" w:color="auto"/>
              </w:divBdr>
              <w:divsChild>
                <w:div w:id="443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3630">
      <w:bodyDiv w:val="1"/>
      <w:marLeft w:val="0"/>
      <w:marRight w:val="0"/>
      <w:marTop w:val="0"/>
      <w:marBottom w:val="0"/>
      <w:divBdr>
        <w:top w:val="none" w:sz="0" w:space="0" w:color="auto"/>
        <w:left w:val="none" w:sz="0" w:space="0" w:color="auto"/>
        <w:bottom w:val="none" w:sz="0" w:space="0" w:color="auto"/>
        <w:right w:val="none" w:sz="0" w:space="0" w:color="auto"/>
      </w:divBdr>
    </w:div>
    <w:div w:id="656690087">
      <w:bodyDiv w:val="1"/>
      <w:marLeft w:val="0"/>
      <w:marRight w:val="0"/>
      <w:marTop w:val="0"/>
      <w:marBottom w:val="0"/>
      <w:divBdr>
        <w:top w:val="none" w:sz="0" w:space="0" w:color="auto"/>
        <w:left w:val="none" w:sz="0" w:space="0" w:color="auto"/>
        <w:bottom w:val="none" w:sz="0" w:space="0" w:color="auto"/>
        <w:right w:val="none" w:sz="0" w:space="0" w:color="auto"/>
      </w:divBdr>
      <w:divsChild>
        <w:div w:id="1440636742">
          <w:marLeft w:val="0"/>
          <w:marRight w:val="0"/>
          <w:marTop w:val="0"/>
          <w:marBottom w:val="0"/>
          <w:divBdr>
            <w:top w:val="none" w:sz="0" w:space="0" w:color="auto"/>
            <w:left w:val="none" w:sz="0" w:space="0" w:color="auto"/>
            <w:bottom w:val="none" w:sz="0" w:space="0" w:color="auto"/>
            <w:right w:val="none" w:sz="0" w:space="0" w:color="auto"/>
          </w:divBdr>
          <w:divsChild>
            <w:div w:id="1709522951">
              <w:marLeft w:val="0"/>
              <w:marRight w:val="0"/>
              <w:marTop w:val="0"/>
              <w:marBottom w:val="0"/>
              <w:divBdr>
                <w:top w:val="none" w:sz="0" w:space="0" w:color="auto"/>
                <w:left w:val="none" w:sz="0" w:space="0" w:color="auto"/>
                <w:bottom w:val="none" w:sz="0" w:space="0" w:color="auto"/>
                <w:right w:val="none" w:sz="0" w:space="0" w:color="auto"/>
              </w:divBdr>
              <w:divsChild>
                <w:div w:id="1884709380">
                  <w:marLeft w:val="0"/>
                  <w:marRight w:val="0"/>
                  <w:marTop w:val="0"/>
                  <w:marBottom w:val="0"/>
                  <w:divBdr>
                    <w:top w:val="none" w:sz="0" w:space="0" w:color="auto"/>
                    <w:left w:val="none" w:sz="0" w:space="0" w:color="auto"/>
                    <w:bottom w:val="none" w:sz="0" w:space="0" w:color="auto"/>
                    <w:right w:val="none" w:sz="0" w:space="0" w:color="auto"/>
                  </w:divBdr>
                  <w:divsChild>
                    <w:div w:id="131035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548445">
      <w:bodyDiv w:val="1"/>
      <w:marLeft w:val="0"/>
      <w:marRight w:val="0"/>
      <w:marTop w:val="0"/>
      <w:marBottom w:val="0"/>
      <w:divBdr>
        <w:top w:val="none" w:sz="0" w:space="0" w:color="auto"/>
        <w:left w:val="none" w:sz="0" w:space="0" w:color="auto"/>
        <w:bottom w:val="none" w:sz="0" w:space="0" w:color="auto"/>
        <w:right w:val="none" w:sz="0" w:space="0" w:color="auto"/>
      </w:divBdr>
      <w:divsChild>
        <w:div w:id="1357542696">
          <w:marLeft w:val="0"/>
          <w:marRight w:val="0"/>
          <w:marTop w:val="0"/>
          <w:marBottom w:val="0"/>
          <w:divBdr>
            <w:top w:val="none" w:sz="0" w:space="0" w:color="auto"/>
            <w:left w:val="none" w:sz="0" w:space="0" w:color="auto"/>
            <w:bottom w:val="none" w:sz="0" w:space="0" w:color="auto"/>
            <w:right w:val="none" w:sz="0" w:space="0" w:color="auto"/>
          </w:divBdr>
          <w:divsChild>
            <w:div w:id="80495479">
              <w:marLeft w:val="0"/>
              <w:marRight w:val="0"/>
              <w:marTop w:val="0"/>
              <w:marBottom w:val="0"/>
              <w:divBdr>
                <w:top w:val="none" w:sz="0" w:space="0" w:color="auto"/>
                <w:left w:val="none" w:sz="0" w:space="0" w:color="auto"/>
                <w:bottom w:val="none" w:sz="0" w:space="0" w:color="auto"/>
                <w:right w:val="none" w:sz="0" w:space="0" w:color="auto"/>
              </w:divBdr>
              <w:divsChild>
                <w:div w:id="1070544643">
                  <w:marLeft w:val="0"/>
                  <w:marRight w:val="0"/>
                  <w:marTop w:val="0"/>
                  <w:marBottom w:val="0"/>
                  <w:divBdr>
                    <w:top w:val="none" w:sz="0" w:space="0" w:color="auto"/>
                    <w:left w:val="none" w:sz="0" w:space="0" w:color="auto"/>
                    <w:bottom w:val="none" w:sz="0" w:space="0" w:color="auto"/>
                    <w:right w:val="none" w:sz="0" w:space="0" w:color="auto"/>
                  </w:divBdr>
                  <w:divsChild>
                    <w:div w:id="68008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189198">
      <w:bodyDiv w:val="1"/>
      <w:marLeft w:val="0"/>
      <w:marRight w:val="0"/>
      <w:marTop w:val="0"/>
      <w:marBottom w:val="0"/>
      <w:divBdr>
        <w:top w:val="none" w:sz="0" w:space="0" w:color="auto"/>
        <w:left w:val="none" w:sz="0" w:space="0" w:color="auto"/>
        <w:bottom w:val="none" w:sz="0" w:space="0" w:color="auto"/>
        <w:right w:val="none" w:sz="0" w:space="0" w:color="auto"/>
      </w:divBdr>
    </w:div>
    <w:div w:id="751388002">
      <w:bodyDiv w:val="1"/>
      <w:marLeft w:val="0"/>
      <w:marRight w:val="0"/>
      <w:marTop w:val="0"/>
      <w:marBottom w:val="0"/>
      <w:divBdr>
        <w:top w:val="none" w:sz="0" w:space="0" w:color="auto"/>
        <w:left w:val="none" w:sz="0" w:space="0" w:color="auto"/>
        <w:bottom w:val="none" w:sz="0" w:space="0" w:color="auto"/>
        <w:right w:val="none" w:sz="0" w:space="0" w:color="auto"/>
      </w:divBdr>
      <w:divsChild>
        <w:div w:id="825971752">
          <w:marLeft w:val="0"/>
          <w:marRight w:val="0"/>
          <w:marTop w:val="0"/>
          <w:marBottom w:val="0"/>
          <w:divBdr>
            <w:top w:val="none" w:sz="0" w:space="0" w:color="auto"/>
            <w:left w:val="none" w:sz="0" w:space="0" w:color="auto"/>
            <w:bottom w:val="none" w:sz="0" w:space="0" w:color="auto"/>
            <w:right w:val="none" w:sz="0" w:space="0" w:color="auto"/>
          </w:divBdr>
          <w:divsChild>
            <w:div w:id="226109851">
              <w:marLeft w:val="0"/>
              <w:marRight w:val="0"/>
              <w:marTop w:val="0"/>
              <w:marBottom w:val="0"/>
              <w:divBdr>
                <w:top w:val="none" w:sz="0" w:space="0" w:color="auto"/>
                <w:left w:val="none" w:sz="0" w:space="0" w:color="auto"/>
                <w:bottom w:val="none" w:sz="0" w:space="0" w:color="auto"/>
                <w:right w:val="none" w:sz="0" w:space="0" w:color="auto"/>
              </w:divBdr>
              <w:divsChild>
                <w:div w:id="27143482">
                  <w:marLeft w:val="0"/>
                  <w:marRight w:val="0"/>
                  <w:marTop w:val="0"/>
                  <w:marBottom w:val="0"/>
                  <w:divBdr>
                    <w:top w:val="none" w:sz="0" w:space="0" w:color="auto"/>
                    <w:left w:val="none" w:sz="0" w:space="0" w:color="auto"/>
                    <w:bottom w:val="none" w:sz="0" w:space="0" w:color="auto"/>
                    <w:right w:val="none" w:sz="0" w:space="0" w:color="auto"/>
                  </w:divBdr>
                  <w:divsChild>
                    <w:div w:id="107223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962796">
      <w:bodyDiv w:val="1"/>
      <w:marLeft w:val="0"/>
      <w:marRight w:val="0"/>
      <w:marTop w:val="0"/>
      <w:marBottom w:val="0"/>
      <w:divBdr>
        <w:top w:val="none" w:sz="0" w:space="0" w:color="auto"/>
        <w:left w:val="none" w:sz="0" w:space="0" w:color="auto"/>
        <w:bottom w:val="none" w:sz="0" w:space="0" w:color="auto"/>
        <w:right w:val="none" w:sz="0" w:space="0" w:color="auto"/>
      </w:divBdr>
      <w:divsChild>
        <w:div w:id="1969430902">
          <w:marLeft w:val="0"/>
          <w:marRight w:val="0"/>
          <w:marTop w:val="0"/>
          <w:marBottom w:val="0"/>
          <w:divBdr>
            <w:top w:val="none" w:sz="0" w:space="0" w:color="auto"/>
            <w:left w:val="none" w:sz="0" w:space="0" w:color="auto"/>
            <w:bottom w:val="none" w:sz="0" w:space="0" w:color="auto"/>
            <w:right w:val="none" w:sz="0" w:space="0" w:color="auto"/>
          </w:divBdr>
          <w:divsChild>
            <w:div w:id="2141534912">
              <w:marLeft w:val="0"/>
              <w:marRight w:val="0"/>
              <w:marTop w:val="0"/>
              <w:marBottom w:val="0"/>
              <w:divBdr>
                <w:top w:val="none" w:sz="0" w:space="0" w:color="auto"/>
                <w:left w:val="none" w:sz="0" w:space="0" w:color="auto"/>
                <w:bottom w:val="none" w:sz="0" w:space="0" w:color="auto"/>
                <w:right w:val="none" w:sz="0" w:space="0" w:color="auto"/>
              </w:divBdr>
              <w:divsChild>
                <w:div w:id="111899416">
                  <w:marLeft w:val="0"/>
                  <w:marRight w:val="0"/>
                  <w:marTop w:val="0"/>
                  <w:marBottom w:val="0"/>
                  <w:divBdr>
                    <w:top w:val="none" w:sz="0" w:space="0" w:color="auto"/>
                    <w:left w:val="none" w:sz="0" w:space="0" w:color="auto"/>
                    <w:bottom w:val="none" w:sz="0" w:space="0" w:color="auto"/>
                    <w:right w:val="none" w:sz="0" w:space="0" w:color="auto"/>
                  </w:divBdr>
                  <w:divsChild>
                    <w:div w:id="198319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070159">
      <w:bodyDiv w:val="1"/>
      <w:marLeft w:val="0"/>
      <w:marRight w:val="0"/>
      <w:marTop w:val="0"/>
      <w:marBottom w:val="0"/>
      <w:divBdr>
        <w:top w:val="none" w:sz="0" w:space="0" w:color="auto"/>
        <w:left w:val="none" w:sz="0" w:space="0" w:color="auto"/>
        <w:bottom w:val="none" w:sz="0" w:space="0" w:color="auto"/>
        <w:right w:val="none" w:sz="0" w:space="0" w:color="auto"/>
      </w:divBdr>
    </w:div>
    <w:div w:id="800876713">
      <w:bodyDiv w:val="1"/>
      <w:marLeft w:val="0"/>
      <w:marRight w:val="0"/>
      <w:marTop w:val="0"/>
      <w:marBottom w:val="0"/>
      <w:divBdr>
        <w:top w:val="none" w:sz="0" w:space="0" w:color="auto"/>
        <w:left w:val="none" w:sz="0" w:space="0" w:color="auto"/>
        <w:bottom w:val="none" w:sz="0" w:space="0" w:color="auto"/>
        <w:right w:val="none" w:sz="0" w:space="0" w:color="auto"/>
      </w:divBdr>
    </w:div>
    <w:div w:id="805047346">
      <w:bodyDiv w:val="1"/>
      <w:marLeft w:val="0"/>
      <w:marRight w:val="0"/>
      <w:marTop w:val="0"/>
      <w:marBottom w:val="0"/>
      <w:divBdr>
        <w:top w:val="none" w:sz="0" w:space="0" w:color="auto"/>
        <w:left w:val="none" w:sz="0" w:space="0" w:color="auto"/>
        <w:bottom w:val="none" w:sz="0" w:space="0" w:color="auto"/>
        <w:right w:val="none" w:sz="0" w:space="0" w:color="auto"/>
      </w:divBdr>
      <w:divsChild>
        <w:div w:id="1337071742">
          <w:marLeft w:val="0"/>
          <w:marRight w:val="0"/>
          <w:marTop w:val="0"/>
          <w:marBottom w:val="0"/>
          <w:divBdr>
            <w:top w:val="none" w:sz="0" w:space="0" w:color="auto"/>
            <w:left w:val="none" w:sz="0" w:space="0" w:color="auto"/>
            <w:bottom w:val="none" w:sz="0" w:space="0" w:color="auto"/>
            <w:right w:val="none" w:sz="0" w:space="0" w:color="auto"/>
          </w:divBdr>
          <w:divsChild>
            <w:div w:id="762074637">
              <w:marLeft w:val="0"/>
              <w:marRight w:val="0"/>
              <w:marTop w:val="0"/>
              <w:marBottom w:val="0"/>
              <w:divBdr>
                <w:top w:val="none" w:sz="0" w:space="0" w:color="auto"/>
                <w:left w:val="none" w:sz="0" w:space="0" w:color="auto"/>
                <w:bottom w:val="none" w:sz="0" w:space="0" w:color="auto"/>
                <w:right w:val="none" w:sz="0" w:space="0" w:color="auto"/>
              </w:divBdr>
              <w:divsChild>
                <w:div w:id="1195075712">
                  <w:marLeft w:val="0"/>
                  <w:marRight w:val="0"/>
                  <w:marTop w:val="0"/>
                  <w:marBottom w:val="0"/>
                  <w:divBdr>
                    <w:top w:val="none" w:sz="0" w:space="0" w:color="auto"/>
                    <w:left w:val="none" w:sz="0" w:space="0" w:color="auto"/>
                    <w:bottom w:val="none" w:sz="0" w:space="0" w:color="auto"/>
                    <w:right w:val="none" w:sz="0" w:space="0" w:color="auto"/>
                  </w:divBdr>
                  <w:divsChild>
                    <w:div w:id="176576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816996">
      <w:bodyDiv w:val="1"/>
      <w:marLeft w:val="0"/>
      <w:marRight w:val="0"/>
      <w:marTop w:val="0"/>
      <w:marBottom w:val="0"/>
      <w:divBdr>
        <w:top w:val="none" w:sz="0" w:space="0" w:color="auto"/>
        <w:left w:val="none" w:sz="0" w:space="0" w:color="auto"/>
        <w:bottom w:val="none" w:sz="0" w:space="0" w:color="auto"/>
        <w:right w:val="none" w:sz="0" w:space="0" w:color="auto"/>
      </w:divBdr>
    </w:div>
    <w:div w:id="826555786">
      <w:bodyDiv w:val="1"/>
      <w:marLeft w:val="0"/>
      <w:marRight w:val="0"/>
      <w:marTop w:val="0"/>
      <w:marBottom w:val="0"/>
      <w:divBdr>
        <w:top w:val="none" w:sz="0" w:space="0" w:color="auto"/>
        <w:left w:val="none" w:sz="0" w:space="0" w:color="auto"/>
        <w:bottom w:val="none" w:sz="0" w:space="0" w:color="auto"/>
        <w:right w:val="none" w:sz="0" w:space="0" w:color="auto"/>
      </w:divBdr>
      <w:divsChild>
        <w:div w:id="492644419">
          <w:marLeft w:val="0"/>
          <w:marRight w:val="0"/>
          <w:marTop w:val="0"/>
          <w:marBottom w:val="0"/>
          <w:divBdr>
            <w:top w:val="none" w:sz="0" w:space="0" w:color="auto"/>
            <w:left w:val="none" w:sz="0" w:space="0" w:color="auto"/>
            <w:bottom w:val="none" w:sz="0" w:space="0" w:color="auto"/>
            <w:right w:val="none" w:sz="0" w:space="0" w:color="auto"/>
          </w:divBdr>
          <w:divsChild>
            <w:div w:id="1286695921">
              <w:marLeft w:val="0"/>
              <w:marRight w:val="0"/>
              <w:marTop w:val="0"/>
              <w:marBottom w:val="0"/>
              <w:divBdr>
                <w:top w:val="none" w:sz="0" w:space="0" w:color="auto"/>
                <w:left w:val="none" w:sz="0" w:space="0" w:color="auto"/>
                <w:bottom w:val="none" w:sz="0" w:space="0" w:color="auto"/>
                <w:right w:val="none" w:sz="0" w:space="0" w:color="auto"/>
              </w:divBdr>
              <w:divsChild>
                <w:div w:id="2044942861">
                  <w:marLeft w:val="0"/>
                  <w:marRight w:val="0"/>
                  <w:marTop w:val="0"/>
                  <w:marBottom w:val="0"/>
                  <w:divBdr>
                    <w:top w:val="none" w:sz="0" w:space="0" w:color="auto"/>
                    <w:left w:val="none" w:sz="0" w:space="0" w:color="auto"/>
                    <w:bottom w:val="none" w:sz="0" w:space="0" w:color="auto"/>
                    <w:right w:val="none" w:sz="0" w:space="0" w:color="auto"/>
                  </w:divBdr>
                  <w:divsChild>
                    <w:div w:id="185946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827195">
      <w:bodyDiv w:val="1"/>
      <w:marLeft w:val="0"/>
      <w:marRight w:val="0"/>
      <w:marTop w:val="0"/>
      <w:marBottom w:val="0"/>
      <w:divBdr>
        <w:top w:val="none" w:sz="0" w:space="0" w:color="auto"/>
        <w:left w:val="none" w:sz="0" w:space="0" w:color="auto"/>
        <w:bottom w:val="none" w:sz="0" w:space="0" w:color="auto"/>
        <w:right w:val="none" w:sz="0" w:space="0" w:color="auto"/>
      </w:divBdr>
      <w:divsChild>
        <w:div w:id="179898283">
          <w:marLeft w:val="0"/>
          <w:marRight w:val="0"/>
          <w:marTop w:val="0"/>
          <w:marBottom w:val="0"/>
          <w:divBdr>
            <w:top w:val="none" w:sz="0" w:space="0" w:color="auto"/>
            <w:left w:val="none" w:sz="0" w:space="0" w:color="auto"/>
            <w:bottom w:val="none" w:sz="0" w:space="0" w:color="auto"/>
            <w:right w:val="none" w:sz="0" w:space="0" w:color="auto"/>
          </w:divBdr>
          <w:divsChild>
            <w:div w:id="250311598">
              <w:marLeft w:val="0"/>
              <w:marRight w:val="0"/>
              <w:marTop w:val="0"/>
              <w:marBottom w:val="0"/>
              <w:divBdr>
                <w:top w:val="none" w:sz="0" w:space="0" w:color="auto"/>
                <w:left w:val="none" w:sz="0" w:space="0" w:color="auto"/>
                <w:bottom w:val="none" w:sz="0" w:space="0" w:color="auto"/>
                <w:right w:val="none" w:sz="0" w:space="0" w:color="auto"/>
              </w:divBdr>
              <w:divsChild>
                <w:div w:id="1747528467">
                  <w:marLeft w:val="0"/>
                  <w:marRight w:val="0"/>
                  <w:marTop w:val="0"/>
                  <w:marBottom w:val="0"/>
                  <w:divBdr>
                    <w:top w:val="none" w:sz="0" w:space="0" w:color="auto"/>
                    <w:left w:val="none" w:sz="0" w:space="0" w:color="auto"/>
                    <w:bottom w:val="none" w:sz="0" w:space="0" w:color="auto"/>
                    <w:right w:val="none" w:sz="0" w:space="0" w:color="auto"/>
                  </w:divBdr>
                  <w:divsChild>
                    <w:div w:id="66971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575950">
      <w:bodyDiv w:val="1"/>
      <w:marLeft w:val="0"/>
      <w:marRight w:val="0"/>
      <w:marTop w:val="0"/>
      <w:marBottom w:val="0"/>
      <w:divBdr>
        <w:top w:val="none" w:sz="0" w:space="0" w:color="auto"/>
        <w:left w:val="none" w:sz="0" w:space="0" w:color="auto"/>
        <w:bottom w:val="none" w:sz="0" w:space="0" w:color="auto"/>
        <w:right w:val="none" w:sz="0" w:space="0" w:color="auto"/>
      </w:divBdr>
    </w:div>
    <w:div w:id="872612436">
      <w:bodyDiv w:val="1"/>
      <w:marLeft w:val="0"/>
      <w:marRight w:val="0"/>
      <w:marTop w:val="0"/>
      <w:marBottom w:val="0"/>
      <w:divBdr>
        <w:top w:val="none" w:sz="0" w:space="0" w:color="auto"/>
        <w:left w:val="none" w:sz="0" w:space="0" w:color="auto"/>
        <w:bottom w:val="none" w:sz="0" w:space="0" w:color="auto"/>
        <w:right w:val="none" w:sz="0" w:space="0" w:color="auto"/>
      </w:divBdr>
      <w:divsChild>
        <w:div w:id="2047369287">
          <w:marLeft w:val="0"/>
          <w:marRight w:val="0"/>
          <w:marTop w:val="0"/>
          <w:marBottom w:val="0"/>
          <w:divBdr>
            <w:top w:val="none" w:sz="0" w:space="0" w:color="auto"/>
            <w:left w:val="none" w:sz="0" w:space="0" w:color="auto"/>
            <w:bottom w:val="none" w:sz="0" w:space="0" w:color="auto"/>
            <w:right w:val="none" w:sz="0" w:space="0" w:color="auto"/>
          </w:divBdr>
          <w:divsChild>
            <w:div w:id="822237377">
              <w:marLeft w:val="0"/>
              <w:marRight w:val="0"/>
              <w:marTop w:val="0"/>
              <w:marBottom w:val="0"/>
              <w:divBdr>
                <w:top w:val="none" w:sz="0" w:space="0" w:color="auto"/>
                <w:left w:val="none" w:sz="0" w:space="0" w:color="auto"/>
                <w:bottom w:val="none" w:sz="0" w:space="0" w:color="auto"/>
                <w:right w:val="none" w:sz="0" w:space="0" w:color="auto"/>
              </w:divBdr>
              <w:divsChild>
                <w:div w:id="254368892">
                  <w:marLeft w:val="0"/>
                  <w:marRight w:val="0"/>
                  <w:marTop w:val="0"/>
                  <w:marBottom w:val="0"/>
                  <w:divBdr>
                    <w:top w:val="none" w:sz="0" w:space="0" w:color="auto"/>
                    <w:left w:val="none" w:sz="0" w:space="0" w:color="auto"/>
                    <w:bottom w:val="none" w:sz="0" w:space="0" w:color="auto"/>
                    <w:right w:val="none" w:sz="0" w:space="0" w:color="auto"/>
                  </w:divBdr>
                  <w:divsChild>
                    <w:div w:id="64331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835330">
      <w:bodyDiv w:val="1"/>
      <w:marLeft w:val="0"/>
      <w:marRight w:val="0"/>
      <w:marTop w:val="0"/>
      <w:marBottom w:val="0"/>
      <w:divBdr>
        <w:top w:val="none" w:sz="0" w:space="0" w:color="auto"/>
        <w:left w:val="none" w:sz="0" w:space="0" w:color="auto"/>
        <w:bottom w:val="none" w:sz="0" w:space="0" w:color="auto"/>
        <w:right w:val="none" w:sz="0" w:space="0" w:color="auto"/>
      </w:divBdr>
      <w:divsChild>
        <w:div w:id="1929537291">
          <w:marLeft w:val="0"/>
          <w:marRight w:val="0"/>
          <w:marTop w:val="0"/>
          <w:marBottom w:val="0"/>
          <w:divBdr>
            <w:top w:val="none" w:sz="0" w:space="0" w:color="auto"/>
            <w:left w:val="none" w:sz="0" w:space="0" w:color="auto"/>
            <w:bottom w:val="none" w:sz="0" w:space="0" w:color="auto"/>
            <w:right w:val="none" w:sz="0" w:space="0" w:color="auto"/>
          </w:divBdr>
          <w:divsChild>
            <w:div w:id="822695825">
              <w:marLeft w:val="0"/>
              <w:marRight w:val="0"/>
              <w:marTop w:val="0"/>
              <w:marBottom w:val="0"/>
              <w:divBdr>
                <w:top w:val="none" w:sz="0" w:space="0" w:color="auto"/>
                <w:left w:val="none" w:sz="0" w:space="0" w:color="auto"/>
                <w:bottom w:val="none" w:sz="0" w:space="0" w:color="auto"/>
                <w:right w:val="none" w:sz="0" w:space="0" w:color="auto"/>
              </w:divBdr>
              <w:divsChild>
                <w:div w:id="180017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083937">
      <w:bodyDiv w:val="1"/>
      <w:marLeft w:val="0"/>
      <w:marRight w:val="0"/>
      <w:marTop w:val="0"/>
      <w:marBottom w:val="0"/>
      <w:divBdr>
        <w:top w:val="none" w:sz="0" w:space="0" w:color="auto"/>
        <w:left w:val="none" w:sz="0" w:space="0" w:color="auto"/>
        <w:bottom w:val="none" w:sz="0" w:space="0" w:color="auto"/>
        <w:right w:val="none" w:sz="0" w:space="0" w:color="auto"/>
      </w:divBdr>
      <w:divsChild>
        <w:div w:id="1768958203">
          <w:marLeft w:val="0"/>
          <w:marRight w:val="0"/>
          <w:marTop w:val="0"/>
          <w:marBottom w:val="0"/>
          <w:divBdr>
            <w:top w:val="none" w:sz="0" w:space="0" w:color="auto"/>
            <w:left w:val="none" w:sz="0" w:space="0" w:color="auto"/>
            <w:bottom w:val="none" w:sz="0" w:space="0" w:color="auto"/>
            <w:right w:val="none" w:sz="0" w:space="0" w:color="auto"/>
          </w:divBdr>
          <w:divsChild>
            <w:div w:id="1572353024">
              <w:marLeft w:val="0"/>
              <w:marRight w:val="0"/>
              <w:marTop w:val="0"/>
              <w:marBottom w:val="0"/>
              <w:divBdr>
                <w:top w:val="none" w:sz="0" w:space="0" w:color="auto"/>
                <w:left w:val="none" w:sz="0" w:space="0" w:color="auto"/>
                <w:bottom w:val="none" w:sz="0" w:space="0" w:color="auto"/>
                <w:right w:val="none" w:sz="0" w:space="0" w:color="auto"/>
              </w:divBdr>
              <w:divsChild>
                <w:div w:id="67627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95038">
      <w:bodyDiv w:val="1"/>
      <w:marLeft w:val="0"/>
      <w:marRight w:val="0"/>
      <w:marTop w:val="0"/>
      <w:marBottom w:val="0"/>
      <w:divBdr>
        <w:top w:val="none" w:sz="0" w:space="0" w:color="auto"/>
        <w:left w:val="none" w:sz="0" w:space="0" w:color="auto"/>
        <w:bottom w:val="none" w:sz="0" w:space="0" w:color="auto"/>
        <w:right w:val="none" w:sz="0" w:space="0" w:color="auto"/>
      </w:divBdr>
      <w:divsChild>
        <w:div w:id="140584047">
          <w:marLeft w:val="0"/>
          <w:marRight w:val="0"/>
          <w:marTop w:val="0"/>
          <w:marBottom w:val="0"/>
          <w:divBdr>
            <w:top w:val="none" w:sz="0" w:space="0" w:color="auto"/>
            <w:left w:val="none" w:sz="0" w:space="0" w:color="auto"/>
            <w:bottom w:val="none" w:sz="0" w:space="0" w:color="auto"/>
            <w:right w:val="none" w:sz="0" w:space="0" w:color="auto"/>
          </w:divBdr>
        </w:div>
        <w:div w:id="1347318953">
          <w:marLeft w:val="0"/>
          <w:marRight w:val="0"/>
          <w:marTop w:val="0"/>
          <w:marBottom w:val="0"/>
          <w:divBdr>
            <w:top w:val="none" w:sz="0" w:space="0" w:color="auto"/>
            <w:left w:val="none" w:sz="0" w:space="0" w:color="auto"/>
            <w:bottom w:val="none" w:sz="0" w:space="0" w:color="auto"/>
            <w:right w:val="none" w:sz="0" w:space="0" w:color="auto"/>
          </w:divBdr>
        </w:div>
        <w:div w:id="887646618">
          <w:marLeft w:val="0"/>
          <w:marRight w:val="0"/>
          <w:marTop w:val="0"/>
          <w:marBottom w:val="0"/>
          <w:divBdr>
            <w:top w:val="none" w:sz="0" w:space="0" w:color="auto"/>
            <w:left w:val="none" w:sz="0" w:space="0" w:color="auto"/>
            <w:bottom w:val="none" w:sz="0" w:space="0" w:color="auto"/>
            <w:right w:val="none" w:sz="0" w:space="0" w:color="auto"/>
          </w:divBdr>
        </w:div>
        <w:div w:id="1673485003">
          <w:marLeft w:val="0"/>
          <w:marRight w:val="0"/>
          <w:marTop w:val="0"/>
          <w:marBottom w:val="0"/>
          <w:divBdr>
            <w:top w:val="none" w:sz="0" w:space="0" w:color="auto"/>
            <w:left w:val="none" w:sz="0" w:space="0" w:color="auto"/>
            <w:bottom w:val="none" w:sz="0" w:space="0" w:color="auto"/>
            <w:right w:val="none" w:sz="0" w:space="0" w:color="auto"/>
          </w:divBdr>
        </w:div>
      </w:divsChild>
    </w:div>
    <w:div w:id="904876917">
      <w:bodyDiv w:val="1"/>
      <w:marLeft w:val="0"/>
      <w:marRight w:val="0"/>
      <w:marTop w:val="0"/>
      <w:marBottom w:val="0"/>
      <w:divBdr>
        <w:top w:val="none" w:sz="0" w:space="0" w:color="auto"/>
        <w:left w:val="none" w:sz="0" w:space="0" w:color="auto"/>
        <w:bottom w:val="none" w:sz="0" w:space="0" w:color="auto"/>
        <w:right w:val="none" w:sz="0" w:space="0" w:color="auto"/>
      </w:divBdr>
      <w:divsChild>
        <w:div w:id="1381632199">
          <w:marLeft w:val="0"/>
          <w:marRight w:val="0"/>
          <w:marTop w:val="0"/>
          <w:marBottom w:val="0"/>
          <w:divBdr>
            <w:top w:val="none" w:sz="0" w:space="0" w:color="auto"/>
            <w:left w:val="none" w:sz="0" w:space="0" w:color="auto"/>
            <w:bottom w:val="none" w:sz="0" w:space="0" w:color="auto"/>
            <w:right w:val="none" w:sz="0" w:space="0" w:color="auto"/>
          </w:divBdr>
          <w:divsChild>
            <w:div w:id="247152173">
              <w:marLeft w:val="0"/>
              <w:marRight w:val="0"/>
              <w:marTop w:val="0"/>
              <w:marBottom w:val="0"/>
              <w:divBdr>
                <w:top w:val="none" w:sz="0" w:space="0" w:color="auto"/>
                <w:left w:val="none" w:sz="0" w:space="0" w:color="auto"/>
                <w:bottom w:val="none" w:sz="0" w:space="0" w:color="auto"/>
                <w:right w:val="none" w:sz="0" w:space="0" w:color="auto"/>
              </w:divBdr>
              <w:divsChild>
                <w:div w:id="771705695">
                  <w:marLeft w:val="0"/>
                  <w:marRight w:val="0"/>
                  <w:marTop w:val="0"/>
                  <w:marBottom w:val="0"/>
                  <w:divBdr>
                    <w:top w:val="none" w:sz="0" w:space="0" w:color="auto"/>
                    <w:left w:val="none" w:sz="0" w:space="0" w:color="auto"/>
                    <w:bottom w:val="none" w:sz="0" w:space="0" w:color="auto"/>
                    <w:right w:val="none" w:sz="0" w:space="0" w:color="auto"/>
                  </w:divBdr>
                  <w:divsChild>
                    <w:div w:id="180905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659213">
      <w:bodyDiv w:val="1"/>
      <w:marLeft w:val="0"/>
      <w:marRight w:val="0"/>
      <w:marTop w:val="0"/>
      <w:marBottom w:val="0"/>
      <w:divBdr>
        <w:top w:val="none" w:sz="0" w:space="0" w:color="auto"/>
        <w:left w:val="none" w:sz="0" w:space="0" w:color="auto"/>
        <w:bottom w:val="none" w:sz="0" w:space="0" w:color="auto"/>
        <w:right w:val="none" w:sz="0" w:space="0" w:color="auto"/>
      </w:divBdr>
      <w:divsChild>
        <w:div w:id="1469518861">
          <w:marLeft w:val="0"/>
          <w:marRight w:val="0"/>
          <w:marTop w:val="0"/>
          <w:marBottom w:val="0"/>
          <w:divBdr>
            <w:top w:val="none" w:sz="0" w:space="0" w:color="auto"/>
            <w:left w:val="none" w:sz="0" w:space="0" w:color="auto"/>
            <w:bottom w:val="none" w:sz="0" w:space="0" w:color="auto"/>
            <w:right w:val="none" w:sz="0" w:space="0" w:color="auto"/>
          </w:divBdr>
          <w:divsChild>
            <w:div w:id="1734348947">
              <w:marLeft w:val="0"/>
              <w:marRight w:val="0"/>
              <w:marTop w:val="0"/>
              <w:marBottom w:val="0"/>
              <w:divBdr>
                <w:top w:val="none" w:sz="0" w:space="0" w:color="auto"/>
                <w:left w:val="none" w:sz="0" w:space="0" w:color="auto"/>
                <w:bottom w:val="none" w:sz="0" w:space="0" w:color="auto"/>
                <w:right w:val="none" w:sz="0" w:space="0" w:color="auto"/>
              </w:divBdr>
              <w:divsChild>
                <w:div w:id="150409697">
                  <w:marLeft w:val="0"/>
                  <w:marRight w:val="0"/>
                  <w:marTop w:val="0"/>
                  <w:marBottom w:val="0"/>
                  <w:divBdr>
                    <w:top w:val="none" w:sz="0" w:space="0" w:color="auto"/>
                    <w:left w:val="none" w:sz="0" w:space="0" w:color="auto"/>
                    <w:bottom w:val="none" w:sz="0" w:space="0" w:color="auto"/>
                    <w:right w:val="none" w:sz="0" w:space="0" w:color="auto"/>
                  </w:divBdr>
                  <w:divsChild>
                    <w:div w:id="41860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508466">
      <w:bodyDiv w:val="1"/>
      <w:marLeft w:val="0"/>
      <w:marRight w:val="0"/>
      <w:marTop w:val="0"/>
      <w:marBottom w:val="0"/>
      <w:divBdr>
        <w:top w:val="none" w:sz="0" w:space="0" w:color="auto"/>
        <w:left w:val="none" w:sz="0" w:space="0" w:color="auto"/>
        <w:bottom w:val="none" w:sz="0" w:space="0" w:color="auto"/>
        <w:right w:val="none" w:sz="0" w:space="0" w:color="auto"/>
      </w:divBdr>
    </w:div>
    <w:div w:id="1020545337">
      <w:bodyDiv w:val="1"/>
      <w:marLeft w:val="0"/>
      <w:marRight w:val="0"/>
      <w:marTop w:val="0"/>
      <w:marBottom w:val="0"/>
      <w:divBdr>
        <w:top w:val="none" w:sz="0" w:space="0" w:color="auto"/>
        <w:left w:val="none" w:sz="0" w:space="0" w:color="auto"/>
        <w:bottom w:val="none" w:sz="0" w:space="0" w:color="auto"/>
        <w:right w:val="none" w:sz="0" w:space="0" w:color="auto"/>
      </w:divBdr>
    </w:div>
    <w:div w:id="1043286350">
      <w:bodyDiv w:val="1"/>
      <w:marLeft w:val="0"/>
      <w:marRight w:val="0"/>
      <w:marTop w:val="0"/>
      <w:marBottom w:val="0"/>
      <w:divBdr>
        <w:top w:val="none" w:sz="0" w:space="0" w:color="auto"/>
        <w:left w:val="none" w:sz="0" w:space="0" w:color="auto"/>
        <w:bottom w:val="none" w:sz="0" w:space="0" w:color="auto"/>
        <w:right w:val="none" w:sz="0" w:space="0" w:color="auto"/>
      </w:divBdr>
      <w:divsChild>
        <w:div w:id="207961451">
          <w:marLeft w:val="0"/>
          <w:marRight w:val="0"/>
          <w:marTop w:val="0"/>
          <w:marBottom w:val="0"/>
          <w:divBdr>
            <w:top w:val="none" w:sz="0" w:space="0" w:color="auto"/>
            <w:left w:val="none" w:sz="0" w:space="0" w:color="auto"/>
            <w:bottom w:val="none" w:sz="0" w:space="0" w:color="auto"/>
            <w:right w:val="none" w:sz="0" w:space="0" w:color="auto"/>
          </w:divBdr>
        </w:div>
      </w:divsChild>
    </w:div>
    <w:div w:id="1088039545">
      <w:bodyDiv w:val="1"/>
      <w:marLeft w:val="0"/>
      <w:marRight w:val="0"/>
      <w:marTop w:val="0"/>
      <w:marBottom w:val="0"/>
      <w:divBdr>
        <w:top w:val="none" w:sz="0" w:space="0" w:color="auto"/>
        <w:left w:val="none" w:sz="0" w:space="0" w:color="auto"/>
        <w:bottom w:val="none" w:sz="0" w:space="0" w:color="auto"/>
        <w:right w:val="none" w:sz="0" w:space="0" w:color="auto"/>
      </w:divBdr>
      <w:divsChild>
        <w:div w:id="1516531224">
          <w:marLeft w:val="0"/>
          <w:marRight w:val="0"/>
          <w:marTop w:val="0"/>
          <w:marBottom w:val="0"/>
          <w:divBdr>
            <w:top w:val="none" w:sz="0" w:space="0" w:color="auto"/>
            <w:left w:val="none" w:sz="0" w:space="0" w:color="auto"/>
            <w:bottom w:val="none" w:sz="0" w:space="0" w:color="auto"/>
            <w:right w:val="none" w:sz="0" w:space="0" w:color="auto"/>
          </w:divBdr>
          <w:divsChild>
            <w:div w:id="539974595">
              <w:marLeft w:val="0"/>
              <w:marRight w:val="0"/>
              <w:marTop w:val="0"/>
              <w:marBottom w:val="0"/>
              <w:divBdr>
                <w:top w:val="none" w:sz="0" w:space="0" w:color="auto"/>
                <w:left w:val="none" w:sz="0" w:space="0" w:color="auto"/>
                <w:bottom w:val="none" w:sz="0" w:space="0" w:color="auto"/>
                <w:right w:val="none" w:sz="0" w:space="0" w:color="auto"/>
              </w:divBdr>
              <w:divsChild>
                <w:div w:id="322665221">
                  <w:marLeft w:val="0"/>
                  <w:marRight w:val="0"/>
                  <w:marTop w:val="0"/>
                  <w:marBottom w:val="0"/>
                  <w:divBdr>
                    <w:top w:val="none" w:sz="0" w:space="0" w:color="auto"/>
                    <w:left w:val="none" w:sz="0" w:space="0" w:color="auto"/>
                    <w:bottom w:val="none" w:sz="0" w:space="0" w:color="auto"/>
                    <w:right w:val="none" w:sz="0" w:space="0" w:color="auto"/>
                  </w:divBdr>
                  <w:divsChild>
                    <w:div w:id="93424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584307">
      <w:bodyDiv w:val="1"/>
      <w:marLeft w:val="0"/>
      <w:marRight w:val="0"/>
      <w:marTop w:val="0"/>
      <w:marBottom w:val="0"/>
      <w:divBdr>
        <w:top w:val="none" w:sz="0" w:space="0" w:color="auto"/>
        <w:left w:val="none" w:sz="0" w:space="0" w:color="auto"/>
        <w:bottom w:val="none" w:sz="0" w:space="0" w:color="auto"/>
        <w:right w:val="none" w:sz="0" w:space="0" w:color="auto"/>
      </w:divBdr>
    </w:div>
    <w:div w:id="1139612166">
      <w:bodyDiv w:val="1"/>
      <w:marLeft w:val="0"/>
      <w:marRight w:val="0"/>
      <w:marTop w:val="0"/>
      <w:marBottom w:val="0"/>
      <w:divBdr>
        <w:top w:val="none" w:sz="0" w:space="0" w:color="auto"/>
        <w:left w:val="none" w:sz="0" w:space="0" w:color="auto"/>
        <w:bottom w:val="none" w:sz="0" w:space="0" w:color="auto"/>
        <w:right w:val="none" w:sz="0" w:space="0" w:color="auto"/>
      </w:divBdr>
    </w:div>
    <w:div w:id="1141732478">
      <w:bodyDiv w:val="1"/>
      <w:marLeft w:val="0"/>
      <w:marRight w:val="0"/>
      <w:marTop w:val="0"/>
      <w:marBottom w:val="0"/>
      <w:divBdr>
        <w:top w:val="none" w:sz="0" w:space="0" w:color="auto"/>
        <w:left w:val="none" w:sz="0" w:space="0" w:color="auto"/>
        <w:bottom w:val="none" w:sz="0" w:space="0" w:color="auto"/>
        <w:right w:val="none" w:sz="0" w:space="0" w:color="auto"/>
      </w:divBdr>
    </w:div>
    <w:div w:id="1171333552">
      <w:bodyDiv w:val="1"/>
      <w:marLeft w:val="0"/>
      <w:marRight w:val="0"/>
      <w:marTop w:val="0"/>
      <w:marBottom w:val="0"/>
      <w:divBdr>
        <w:top w:val="none" w:sz="0" w:space="0" w:color="auto"/>
        <w:left w:val="none" w:sz="0" w:space="0" w:color="auto"/>
        <w:bottom w:val="none" w:sz="0" w:space="0" w:color="auto"/>
        <w:right w:val="none" w:sz="0" w:space="0" w:color="auto"/>
      </w:divBdr>
    </w:div>
    <w:div w:id="1177036219">
      <w:bodyDiv w:val="1"/>
      <w:marLeft w:val="0"/>
      <w:marRight w:val="0"/>
      <w:marTop w:val="0"/>
      <w:marBottom w:val="0"/>
      <w:divBdr>
        <w:top w:val="none" w:sz="0" w:space="0" w:color="auto"/>
        <w:left w:val="none" w:sz="0" w:space="0" w:color="auto"/>
        <w:bottom w:val="none" w:sz="0" w:space="0" w:color="auto"/>
        <w:right w:val="none" w:sz="0" w:space="0" w:color="auto"/>
      </w:divBdr>
      <w:divsChild>
        <w:div w:id="2127890861">
          <w:marLeft w:val="0"/>
          <w:marRight w:val="0"/>
          <w:marTop w:val="0"/>
          <w:marBottom w:val="0"/>
          <w:divBdr>
            <w:top w:val="none" w:sz="0" w:space="0" w:color="auto"/>
            <w:left w:val="none" w:sz="0" w:space="0" w:color="auto"/>
            <w:bottom w:val="none" w:sz="0" w:space="0" w:color="auto"/>
            <w:right w:val="none" w:sz="0" w:space="0" w:color="auto"/>
          </w:divBdr>
        </w:div>
      </w:divsChild>
    </w:div>
    <w:div w:id="1181313987">
      <w:bodyDiv w:val="1"/>
      <w:marLeft w:val="0"/>
      <w:marRight w:val="0"/>
      <w:marTop w:val="0"/>
      <w:marBottom w:val="0"/>
      <w:divBdr>
        <w:top w:val="none" w:sz="0" w:space="0" w:color="auto"/>
        <w:left w:val="none" w:sz="0" w:space="0" w:color="auto"/>
        <w:bottom w:val="none" w:sz="0" w:space="0" w:color="auto"/>
        <w:right w:val="none" w:sz="0" w:space="0" w:color="auto"/>
      </w:divBdr>
    </w:div>
    <w:div w:id="1198202384">
      <w:bodyDiv w:val="1"/>
      <w:marLeft w:val="0"/>
      <w:marRight w:val="0"/>
      <w:marTop w:val="0"/>
      <w:marBottom w:val="0"/>
      <w:divBdr>
        <w:top w:val="none" w:sz="0" w:space="0" w:color="auto"/>
        <w:left w:val="none" w:sz="0" w:space="0" w:color="auto"/>
        <w:bottom w:val="none" w:sz="0" w:space="0" w:color="auto"/>
        <w:right w:val="none" w:sz="0" w:space="0" w:color="auto"/>
      </w:divBdr>
    </w:div>
    <w:div w:id="1210415340">
      <w:bodyDiv w:val="1"/>
      <w:marLeft w:val="0"/>
      <w:marRight w:val="0"/>
      <w:marTop w:val="0"/>
      <w:marBottom w:val="0"/>
      <w:divBdr>
        <w:top w:val="none" w:sz="0" w:space="0" w:color="auto"/>
        <w:left w:val="none" w:sz="0" w:space="0" w:color="auto"/>
        <w:bottom w:val="none" w:sz="0" w:space="0" w:color="auto"/>
        <w:right w:val="none" w:sz="0" w:space="0" w:color="auto"/>
      </w:divBdr>
    </w:div>
    <w:div w:id="1223059700">
      <w:bodyDiv w:val="1"/>
      <w:marLeft w:val="0"/>
      <w:marRight w:val="0"/>
      <w:marTop w:val="0"/>
      <w:marBottom w:val="0"/>
      <w:divBdr>
        <w:top w:val="none" w:sz="0" w:space="0" w:color="auto"/>
        <w:left w:val="none" w:sz="0" w:space="0" w:color="auto"/>
        <w:bottom w:val="none" w:sz="0" w:space="0" w:color="auto"/>
        <w:right w:val="none" w:sz="0" w:space="0" w:color="auto"/>
      </w:divBdr>
      <w:divsChild>
        <w:div w:id="551843473">
          <w:marLeft w:val="0"/>
          <w:marRight w:val="0"/>
          <w:marTop w:val="0"/>
          <w:marBottom w:val="0"/>
          <w:divBdr>
            <w:top w:val="none" w:sz="0" w:space="0" w:color="auto"/>
            <w:left w:val="none" w:sz="0" w:space="0" w:color="auto"/>
            <w:bottom w:val="none" w:sz="0" w:space="0" w:color="auto"/>
            <w:right w:val="none" w:sz="0" w:space="0" w:color="auto"/>
          </w:divBdr>
          <w:divsChild>
            <w:div w:id="1478762352">
              <w:marLeft w:val="0"/>
              <w:marRight w:val="0"/>
              <w:marTop w:val="0"/>
              <w:marBottom w:val="0"/>
              <w:divBdr>
                <w:top w:val="none" w:sz="0" w:space="0" w:color="auto"/>
                <w:left w:val="none" w:sz="0" w:space="0" w:color="auto"/>
                <w:bottom w:val="none" w:sz="0" w:space="0" w:color="auto"/>
                <w:right w:val="none" w:sz="0" w:space="0" w:color="auto"/>
              </w:divBdr>
              <w:divsChild>
                <w:div w:id="499196602">
                  <w:marLeft w:val="0"/>
                  <w:marRight w:val="0"/>
                  <w:marTop w:val="0"/>
                  <w:marBottom w:val="0"/>
                  <w:divBdr>
                    <w:top w:val="none" w:sz="0" w:space="0" w:color="auto"/>
                    <w:left w:val="none" w:sz="0" w:space="0" w:color="auto"/>
                    <w:bottom w:val="none" w:sz="0" w:space="0" w:color="auto"/>
                    <w:right w:val="none" w:sz="0" w:space="0" w:color="auto"/>
                  </w:divBdr>
                  <w:divsChild>
                    <w:div w:id="12736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831675">
      <w:bodyDiv w:val="1"/>
      <w:marLeft w:val="0"/>
      <w:marRight w:val="0"/>
      <w:marTop w:val="0"/>
      <w:marBottom w:val="0"/>
      <w:divBdr>
        <w:top w:val="none" w:sz="0" w:space="0" w:color="auto"/>
        <w:left w:val="none" w:sz="0" w:space="0" w:color="auto"/>
        <w:bottom w:val="none" w:sz="0" w:space="0" w:color="auto"/>
        <w:right w:val="none" w:sz="0" w:space="0" w:color="auto"/>
      </w:divBdr>
      <w:divsChild>
        <w:div w:id="1129857858">
          <w:marLeft w:val="0"/>
          <w:marRight w:val="0"/>
          <w:marTop w:val="0"/>
          <w:marBottom w:val="0"/>
          <w:divBdr>
            <w:top w:val="none" w:sz="0" w:space="0" w:color="auto"/>
            <w:left w:val="none" w:sz="0" w:space="0" w:color="auto"/>
            <w:bottom w:val="none" w:sz="0" w:space="0" w:color="auto"/>
            <w:right w:val="none" w:sz="0" w:space="0" w:color="auto"/>
          </w:divBdr>
          <w:divsChild>
            <w:div w:id="654257831">
              <w:marLeft w:val="0"/>
              <w:marRight w:val="0"/>
              <w:marTop w:val="0"/>
              <w:marBottom w:val="0"/>
              <w:divBdr>
                <w:top w:val="none" w:sz="0" w:space="0" w:color="auto"/>
                <w:left w:val="none" w:sz="0" w:space="0" w:color="auto"/>
                <w:bottom w:val="none" w:sz="0" w:space="0" w:color="auto"/>
                <w:right w:val="none" w:sz="0" w:space="0" w:color="auto"/>
              </w:divBdr>
              <w:divsChild>
                <w:div w:id="104826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360361">
      <w:bodyDiv w:val="1"/>
      <w:marLeft w:val="0"/>
      <w:marRight w:val="0"/>
      <w:marTop w:val="0"/>
      <w:marBottom w:val="0"/>
      <w:divBdr>
        <w:top w:val="none" w:sz="0" w:space="0" w:color="auto"/>
        <w:left w:val="none" w:sz="0" w:space="0" w:color="auto"/>
        <w:bottom w:val="none" w:sz="0" w:space="0" w:color="auto"/>
        <w:right w:val="none" w:sz="0" w:space="0" w:color="auto"/>
      </w:divBdr>
    </w:div>
    <w:div w:id="1242258214">
      <w:bodyDiv w:val="1"/>
      <w:marLeft w:val="0"/>
      <w:marRight w:val="0"/>
      <w:marTop w:val="0"/>
      <w:marBottom w:val="0"/>
      <w:divBdr>
        <w:top w:val="none" w:sz="0" w:space="0" w:color="auto"/>
        <w:left w:val="none" w:sz="0" w:space="0" w:color="auto"/>
        <w:bottom w:val="none" w:sz="0" w:space="0" w:color="auto"/>
        <w:right w:val="none" w:sz="0" w:space="0" w:color="auto"/>
      </w:divBdr>
      <w:divsChild>
        <w:div w:id="136924674">
          <w:marLeft w:val="0"/>
          <w:marRight w:val="0"/>
          <w:marTop w:val="0"/>
          <w:marBottom w:val="0"/>
          <w:divBdr>
            <w:top w:val="none" w:sz="0" w:space="0" w:color="auto"/>
            <w:left w:val="none" w:sz="0" w:space="0" w:color="auto"/>
            <w:bottom w:val="none" w:sz="0" w:space="0" w:color="auto"/>
            <w:right w:val="none" w:sz="0" w:space="0" w:color="auto"/>
          </w:divBdr>
          <w:divsChild>
            <w:div w:id="1408721520">
              <w:marLeft w:val="0"/>
              <w:marRight w:val="0"/>
              <w:marTop w:val="0"/>
              <w:marBottom w:val="0"/>
              <w:divBdr>
                <w:top w:val="none" w:sz="0" w:space="0" w:color="auto"/>
                <w:left w:val="none" w:sz="0" w:space="0" w:color="auto"/>
                <w:bottom w:val="none" w:sz="0" w:space="0" w:color="auto"/>
                <w:right w:val="none" w:sz="0" w:space="0" w:color="auto"/>
              </w:divBdr>
              <w:divsChild>
                <w:div w:id="160144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328433">
      <w:bodyDiv w:val="1"/>
      <w:marLeft w:val="0"/>
      <w:marRight w:val="0"/>
      <w:marTop w:val="0"/>
      <w:marBottom w:val="0"/>
      <w:divBdr>
        <w:top w:val="none" w:sz="0" w:space="0" w:color="auto"/>
        <w:left w:val="none" w:sz="0" w:space="0" w:color="auto"/>
        <w:bottom w:val="none" w:sz="0" w:space="0" w:color="auto"/>
        <w:right w:val="none" w:sz="0" w:space="0" w:color="auto"/>
      </w:divBdr>
    </w:div>
    <w:div w:id="1258903628">
      <w:bodyDiv w:val="1"/>
      <w:marLeft w:val="0"/>
      <w:marRight w:val="0"/>
      <w:marTop w:val="0"/>
      <w:marBottom w:val="0"/>
      <w:divBdr>
        <w:top w:val="none" w:sz="0" w:space="0" w:color="auto"/>
        <w:left w:val="none" w:sz="0" w:space="0" w:color="auto"/>
        <w:bottom w:val="none" w:sz="0" w:space="0" w:color="auto"/>
        <w:right w:val="none" w:sz="0" w:space="0" w:color="auto"/>
      </w:divBdr>
      <w:divsChild>
        <w:div w:id="1164978408">
          <w:marLeft w:val="0"/>
          <w:marRight w:val="0"/>
          <w:marTop w:val="0"/>
          <w:marBottom w:val="0"/>
          <w:divBdr>
            <w:top w:val="none" w:sz="0" w:space="0" w:color="auto"/>
            <w:left w:val="none" w:sz="0" w:space="0" w:color="auto"/>
            <w:bottom w:val="none" w:sz="0" w:space="0" w:color="auto"/>
            <w:right w:val="none" w:sz="0" w:space="0" w:color="auto"/>
          </w:divBdr>
        </w:div>
        <w:div w:id="1305355888">
          <w:marLeft w:val="0"/>
          <w:marRight w:val="0"/>
          <w:marTop w:val="0"/>
          <w:marBottom w:val="0"/>
          <w:divBdr>
            <w:top w:val="none" w:sz="0" w:space="0" w:color="auto"/>
            <w:left w:val="none" w:sz="0" w:space="0" w:color="auto"/>
            <w:bottom w:val="none" w:sz="0" w:space="0" w:color="auto"/>
            <w:right w:val="none" w:sz="0" w:space="0" w:color="auto"/>
          </w:divBdr>
        </w:div>
        <w:div w:id="543560886">
          <w:marLeft w:val="0"/>
          <w:marRight w:val="0"/>
          <w:marTop w:val="0"/>
          <w:marBottom w:val="0"/>
          <w:divBdr>
            <w:top w:val="none" w:sz="0" w:space="0" w:color="auto"/>
            <w:left w:val="none" w:sz="0" w:space="0" w:color="auto"/>
            <w:bottom w:val="none" w:sz="0" w:space="0" w:color="auto"/>
            <w:right w:val="none" w:sz="0" w:space="0" w:color="auto"/>
          </w:divBdr>
        </w:div>
        <w:div w:id="98453087">
          <w:marLeft w:val="0"/>
          <w:marRight w:val="0"/>
          <w:marTop w:val="0"/>
          <w:marBottom w:val="0"/>
          <w:divBdr>
            <w:top w:val="none" w:sz="0" w:space="0" w:color="auto"/>
            <w:left w:val="none" w:sz="0" w:space="0" w:color="auto"/>
            <w:bottom w:val="none" w:sz="0" w:space="0" w:color="auto"/>
            <w:right w:val="none" w:sz="0" w:space="0" w:color="auto"/>
          </w:divBdr>
        </w:div>
        <w:div w:id="1432974519">
          <w:marLeft w:val="0"/>
          <w:marRight w:val="0"/>
          <w:marTop w:val="0"/>
          <w:marBottom w:val="0"/>
          <w:divBdr>
            <w:top w:val="none" w:sz="0" w:space="0" w:color="auto"/>
            <w:left w:val="none" w:sz="0" w:space="0" w:color="auto"/>
            <w:bottom w:val="none" w:sz="0" w:space="0" w:color="auto"/>
            <w:right w:val="none" w:sz="0" w:space="0" w:color="auto"/>
          </w:divBdr>
        </w:div>
        <w:div w:id="1149902697">
          <w:marLeft w:val="0"/>
          <w:marRight w:val="0"/>
          <w:marTop w:val="0"/>
          <w:marBottom w:val="0"/>
          <w:divBdr>
            <w:top w:val="none" w:sz="0" w:space="0" w:color="auto"/>
            <w:left w:val="none" w:sz="0" w:space="0" w:color="auto"/>
            <w:bottom w:val="none" w:sz="0" w:space="0" w:color="auto"/>
            <w:right w:val="none" w:sz="0" w:space="0" w:color="auto"/>
          </w:divBdr>
        </w:div>
        <w:div w:id="520516404">
          <w:marLeft w:val="0"/>
          <w:marRight w:val="0"/>
          <w:marTop w:val="0"/>
          <w:marBottom w:val="0"/>
          <w:divBdr>
            <w:top w:val="none" w:sz="0" w:space="0" w:color="auto"/>
            <w:left w:val="none" w:sz="0" w:space="0" w:color="auto"/>
            <w:bottom w:val="none" w:sz="0" w:space="0" w:color="auto"/>
            <w:right w:val="none" w:sz="0" w:space="0" w:color="auto"/>
          </w:divBdr>
        </w:div>
        <w:div w:id="1265111629">
          <w:marLeft w:val="0"/>
          <w:marRight w:val="0"/>
          <w:marTop w:val="0"/>
          <w:marBottom w:val="0"/>
          <w:divBdr>
            <w:top w:val="none" w:sz="0" w:space="0" w:color="auto"/>
            <w:left w:val="none" w:sz="0" w:space="0" w:color="auto"/>
            <w:bottom w:val="none" w:sz="0" w:space="0" w:color="auto"/>
            <w:right w:val="none" w:sz="0" w:space="0" w:color="auto"/>
          </w:divBdr>
        </w:div>
        <w:div w:id="402533221">
          <w:marLeft w:val="0"/>
          <w:marRight w:val="0"/>
          <w:marTop w:val="0"/>
          <w:marBottom w:val="0"/>
          <w:divBdr>
            <w:top w:val="none" w:sz="0" w:space="0" w:color="auto"/>
            <w:left w:val="none" w:sz="0" w:space="0" w:color="auto"/>
            <w:bottom w:val="none" w:sz="0" w:space="0" w:color="auto"/>
            <w:right w:val="none" w:sz="0" w:space="0" w:color="auto"/>
          </w:divBdr>
        </w:div>
      </w:divsChild>
    </w:div>
    <w:div w:id="1263413578">
      <w:bodyDiv w:val="1"/>
      <w:marLeft w:val="0"/>
      <w:marRight w:val="0"/>
      <w:marTop w:val="0"/>
      <w:marBottom w:val="0"/>
      <w:divBdr>
        <w:top w:val="none" w:sz="0" w:space="0" w:color="auto"/>
        <w:left w:val="none" w:sz="0" w:space="0" w:color="auto"/>
        <w:bottom w:val="none" w:sz="0" w:space="0" w:color="auto"/>
        <w:right w:val="none" w:sz="0" w:space="0" w:color="auto"/>
      </w:divBdr>
      <w:divsChild>
        <w:div w:id="1751463865">
          <w:marLeft w:val="0"/>
          <w:marRight w:val="0"/>
          <w:marTop w:val="0"/>
          <w:marBottom w:val="0"/>
          <w:divBdr>
            <w:top w:val="none" w:sz="0" w:space="0" w:color="auto"/>
            <w:left w:val="none" w:sz="0" w:space="0" w:color="auto"/>
            <w:bottom w:val="none" w:sz="0" w:space="0" w:color="auto"/>
            <w:right w:val="none" w:sz="0" w:space="0" w:color="auto"/>
          </w:divBdr>
          <w:divsChild>
            <w:div w:id="2126197516">
              <w:marLeft w:val="0"/>
              <w:marRight w:val="0"/>
              <w:marTop w:val="0"/>
              <w:marBottom w:val="0"/>
              <w:divBdr>
                <w:top w:val="none" w:sz="0" w:space="0" w:color="auto"/>
                <w:left w:val="none" w:sz="0" w:space="0" w:color="auto"/>
                <w:bottom w:val="none" w:sz="0" w:space="0" w:color="auto"/>
                <w:right w:val="none" w:sz="0" w:space="0" w:color="auto"/>
              </w:divBdr>
              <w:divsChild>
                <w:div w:id="518929555">
                  <w:marLeft w:val="0"/>
                  <w:marRight w:val="0"/>
                  <w:marTop w:val="0"/>
                  <w:marBottom w:val="0"/>
                  <w:divBdr>
                    <w:top w:val="none" w:sz="0" w:space="0" w:color="auto"/>
                    <w:left w:val="none" w:sz="0" w:space="0" w:color="auto"/>
                    <w:bottom w:val="none" w:sz="0" w:space="0" w:color="auto"/>
                    <w:right w:val="none" w:sz="0" w:space="0" w:color="auto"/>
                  </w:divBdr>
                  <w:divsChild>
                    <w:div w:id="118674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507769">
      <w:bodyDiv w:val="1"/>
      <w:marLeft w:val="0"/>
      <w:marRight w:val="0"/>
      <w:marTop w:val="0"/>
      <w:marBottom w:val="0"/>
      <w:divBdr>
        <w:top w:val="none" w:sz="0" w:space="0" w:color="auto"/>
        <w:left w:val="none" w:sz="0" w:space="0" w:color="auto"/>
        <w:bottom w:val="none" w:sz="0" w:space="0" w:color="auto"/>
        <w:right w:val="none" w:sz="0" w:space="0" w:color="auto"/>
      </w:divBdr>
      <w:divsChild>
        <w:div w:id="1203205330">
          <w:marLeft w:val="0"/>
          <w:marRight w:val="0"/>
          <w:marTop w:val="0"/>
          <w:marBottom w:val="0"/>
          <w:divBdr>
            <w:top w:val="none" w:sz="0" w:space="0" w:color="auto"/>
            <w:left w:val="none" w:sz="0" w:space="0" w:color="auto"/>
            <w:bottom w:val="none" w:sz="0" w:space="0" w:color="auto"/>
            <w:right w:val="none" w:sz="0" w:space="0" w:color="auto"/>
          </w:divBdr>
          <w:divsChild>
            <w:div w:id="1152598002">
              <w:marLeft w:val="0"/>
              <w:marRight w:val="0"/>
              <w:marTop w:val="0"/>
              <w:marBottom w:val="0"/>
              <w:divBdr>
                <w:top w:val="none" w:sz="0" w:space="0" w:color="auto"/>
                <w:left w:val="none" w:sz="0" w:space="0" w:color="auto"/>
                <w:bottom w:val="none" w:sz="0" w:space="0" w:color="auto"/>
                <w:right w:val="none" w:sz="0" w:space="0" w:color="auto"/>
              </w:divBdr>
              <w:divsChild>
                <w:div w:id="335117729">
                  <w:marLeft w:val="0"/>
                  <w:marRight w:val="0"/>
                  <w:marTop w:val="0"/>
                  <w:marBottom w:val="0"/>
                  <w:divBdr>
                    <w:top w:val="none" w:sz="0" w:space="0" w:color="auto"/>
                    <w:left w:val="none" w:sz="0" w:space="0" w:color="auto"/>
                    <w:bottom w:val="none" w:sz="0" w:space="0" w:color="auto"/>
                    <w:right w:val="none" w:sz="0" w:space="0" w:color="auto"/>
                  </w:divBdr>
                  <w:divsChild>
                    <w:div w:id="48250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799761">
      <w:bodyDiv w:val="1"/>
      <w:marLeft w:val="0"/>
      <w:marRight w:val="0"/>
      <w:marTop w:val="0"/>
      <w:marBottom w:val="0"/>
      <w:divBdr>
        <w:top w:val="none" w:sz="0" w:space="0" w:color="auto"/>
        <w:left w:val="none" w:sz="0" w:space="0" w:color="auto"/>
        <w:bottom w:val="none" w:sz="0" w:space="0" w:color="auto"/>
        <w:right w:val="none" w:sz="0" w:space="0" w:color="auto"/>
      </w:divBdr>
      <w:divsChild>
        <w:div w:id="1407416180">
          <w:marLeft w:val="0"/>
          <w:marRight w:val="0"/>
          <w:marTop w:val="0"/>
          <w:marBottom w:val="0"/>
          <w:divBdr>
            <w:top w:val="none" w:sz="0" w:space="0" w:color="auto"/>
            <w:left w:val="none" w:sz="0" w:space="0" w:color="auto"/>
            <w:bottom w:val="none" w:sz="0" w:space="0" w:color="auto"/>
            <w:right w:val="none" w:sz="0" w:space="0" w:color="auto"/>
          </w:divBdr>
          <w:divsChild>
            <w:div w:id="1749615845">
              <w:marLeft w:val="0"/>
              <w:marRight w:val="0"/>
              <w:marTop w:val="0"/>
              <w:marBottom w:val="0"/>
              <w:divBdr>
                <w:top w:val="none" w:sz="0" w:space="0" w:color="auto"/>
                <w:left w:val="none" w:sz="0" w:space="0" w:color="auto"/>
                <w:bottom w:val="none" w:sz="0" w:space="0" w:color="auto"/>
                <w:right w:val="none" w:sz="0" w:space="0" w:color="auto"/>
              </w:divBdr>
              <w:divsChild>
                <w:div w:id="511723671">
                  <w:marLeft w:val="0"/>
                  <w:marRight w:val="0"/>
                  <w:marTop w:val="0"/>
                  <w:marBottom w:val="0"/>
                  <w:divBdr>
                    <w:top w:val="none" w:sz="0" w:space="0" w:color="auto"/>
                    <w:left w:val="none" w:sz="0" w:space="0" w:color="auto"/>
                    <w:bottom w:val="none" w:sz="0" w:space="0" w:color="auto"/>
                    <w:right w:val="none" w:sz="0" w:space="0" w:color="auto"/>
                  </w:divBdr>
                  <w:divsChild>
                    <w:div w:id="36779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335619">
      <w:bodyDiv w:val="1"/>
      <w:marLeft w:val="0"/>
      <w:marRight w:val="0"/>
      <w:marTop w:val="0"/>
      <w:marBottom w:val="0"/>
      <w:divBdr>
        <w:top w:val="none" w:sz="0" w:space="0" w:color="auto"/>
        <w:left w:val="none" w:sz="0" w:space="0" w:color="auto"/>
        <w:bottom w:val="none" w:sz="0" w:space="0" w:color="auto"/>
        <w:right w:val="none" w:sz="0" w:space="0" w:color="auto"/>
      </w:divBdr>
    </w:div>
    <w:div w:id="1359699908">
      <w:bodyDiv w:val="1"/>
      <w:marLeft w:val="0"/>
      <w:marRight w:val="0"/>
      <w:marTop w:val="0"/>
      <w:marBottom w:val="0"/>
      <w:divBdr>
        <w:top w:val="none" w:sz="0" w:space="0" w:color="auto"/>
        <w:left w:val="none" w:sz="0" w:space="0" w:color="auto"/>
        <w:bottom w:val="none" w:sz="0" w:space="0" w:color="auto"/>
        <w:right w:val="none" w:sz="0" w:space="0" w:color="auto"/>
      </w:divBdr>
      <w:divsChild>
        <w:div w:id="795879779">
          <w:marLeft w:val="0"/>
          <w:marRight w:val="0"/>
          <w:marTop w:val="0"/>
          <w:marBottom w:val="0"/>
          <w:divBdr>
            <w:top w:val="none" w:sz="0" w:space="0" w:color="auto"/>
            <w:left w:val="none" w:sz="0" w:space="0" w:color="auto"/>
            <w:bottom w:val="none" w:sz="0" w:space="0" w:color="auto"/>
            <w:right w:val="none" w:sz="0" w:space="0" w:color="auto"/>
          </w:divBdr>
          <w:divsChild>
            <w:div w:id="1892811280">
              <w:marLeft w:val="0"/>
              <w:marRight w:val="0"/>
              <w:marTop w:val="0"/>
              <w:marBottom w:val="0"/>
              <w:divBdr>
                <w:top w:val="none" w:sz="0" w:space="0" w:color="auto"/>
                <w:left w:val="none" w:sz="0" w:space="0" w:color="auto"/>
                <w:bottom w:val="none" w:sz="0" w:space="0" w:color="auto"/>
                <w:right w:val="none" w:sz="0" w:space="0" w:color="auto"/>
              </w:divBdr>
              <w:divsChild>
                <w:div w:id="2018997613">
                  <w:marLeft w:val="0"/>
                  <w:marRight w:val="0"/>
                  <w:marTop w:val="0"/>
                  <w:marBottom w:val="0"/>
                  <w:divBdr>
                    <w:top w:val="none" w:sz="0" w:space="0" w:color="auto"/>
                    <w:left w:val="none" w:sz="0" w:space="0" w:color="auto"/>
                    <w:bottom w:val="none" w:sz="0" w:space="0" w:color="auto"/>
                    <w:right w:val="none" w:sz="0" w:space="0" w:color="auto"/>
                  </w:divBdr>
                  <w:divsChild>
                    <w:div w:id="142503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817646">
      <w:bodyDiv w:val="1"/>
      <w:marLeft w:val="0"/>
      <w:marRight w:val="0"/>
      <w:marTop w:val="0"/>
      <w:marBottom w:val="0"/>
      <w:divBdr>
        <w:top w:val="none" w:sz="0" w:space="0" w:color="auto"/>
        <w:left w:val="none" w:sz="0" w:space="0" w:color="auto"/>
        <w:bottom w:val="none" w:sz="0" w:space="0" w:color="auto"/>
        <w:right w:val="none" w:sz="0" w:space="0" w:color="auto"/>
      </w:divBdr>
      <w:divsChild>
        <w:div w:id="1176846723">
          <w:marLeft w:val="0"/>
          <w:marRight w:val="0"/>
          <w:marTop w:val="0"/>
          <w:marBottom w:val="0"/>
          <w:divBdr>
            <w:top w:val="none" w:sz="0" w:space="0" w:color="auto"/>
            <w:left w:val="none" w:sz="0" w:space="0" w:color="auto"/>
            <w:bottom w:val="none" w:sz="0" w:space="0" w:color="auto"/>
            <w:right w:val="none" w:sz="0" w:space="0" w:color="auto"/>
          </w:divBdr>
          <w:divsChild>
            <w:div w:id="1488470603">
              <w:marLeft w:val="0"/>
              <w:marRight w:val="0"/>
              <w:marTop w:val="0"/>
              <w:marBottom w:val="0"/>
              <w:divBdr>
                <w:top w:val="none" w:sz="0" w:space="0" w:color="auto"/>
                <w:left w:val="none" w:sz="0" w:space="0" w:color="auto"/>
                <w:bottom w:val="none" w:sz="0" w:space="0" w:color="auto"/>
                <w:right w:val="none" w:sz="0" w:space="0" w:color="auto"/>
              </w:divBdr>
              <w:divsChild>
                <w:div w:id="11200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209702">
      <w:bodyDiv w:val="1"/>
      <w:marLeft w:val="0"/>
      <w:marRight w:val="0"/>
      <w:marTop w:val="0"/>
      <w:marBottom w:val="0"/>
      <w:divBdr>
        <w:top w:val="none" w:sz="0" w:space="0" w:color="auto"/>
        <w:left w:val="none" w:sz="0" w:space="0" w:color="auto"/>
        <w:bottom w:val="none" w:sz="0" w:space="0" w:color="auto"/>
        <w:right w:val="none" w:sz="0" w:space="0" w:color="auto"/>
      </w:divBdr>
    </w:div>
    <w:div w:id="1385372911">
      <w:bodyDiv w:val="1"/>
      <w:marLeft w:val="0"/>
      <w:marRight w:val="0"/>
      <w:marTop w:val="0"/>
      <w:marBottom w:val="0"/>
      <w:divBdr>
        <w:top w:val="none" w:sz="0" w:space="0" w:color="auto"/>
        <w:left w:val="none" w:sz="0" w:space="0" w:color="auto"/>
        <w:bottom w:val="none" w:sz="0" w:space="0" w:color="auto"/>
        <w:right w:val="none" w:sz="0" w:space="0" w:color="auto"/>
      </w:divBdr>
      <w:divsChild>
        <w:div w:id="661664183">
          <w:marLeft w:val="0"/>
          <w:marRight w:val="0"/>
          <w:marTop w:val="0"/>
          <w:marBottom w:val="0"/>
          <w:divBdr>
            <w:top w:val="none" w:sz="0" w:space="0" w:color="auto"/>
            <w:left w:val="none" w:sz="0" w:space="0" w:color="auto"/>
            <w:bottom w:val="none" w:sz="0" w:space="0" w:color="auto"/>
            <w:right w:val="none" w:sz="0" w:space="0" w:color="auto"/>
          </w:divBdr>
          <w:divsChild>
            <w:div w:id="1403992816">
              <w:marLeft w:val="0"/>
              <w:marRight w:val="0"/>
              <w:marTop w:val="0"/>
              <w:marBottom w:val="0"/>
              <w:divBdr>
                <w:top w:val="none" w:sz="0" w:space="0" w:color="auto"/>
                <w:left w:val="none" w:sz="0" w:space="0" w:color="auto"/>
                <w:bottom w:val="none" w:sz="0" w:space="0" w:color="auto"/>
                <w:right w:val="none" w:sz="0" w:space="0" w:color="auto"/>
              </w:divBdr>
              <w:divsChild>
                <w:div w:id="16817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311829">
      <w:bodyDiv w:val="1"/>
      <w:marLeft w:val="0"/>
      <w:marRight w:val="0"/>
      <w:marTop w:val="0"/>
      <w:marBottom w:val="0"/>
      <w:divBdr>
        <w:top w:val="none" w:sz="0" w:space="0" w:color="auto"/>
        <w:left w:val="none" w:sz="0" w:space="0" w:color="auto"/>
        <w:bottom w:val="none" w:sz="0" w:space="0" w:color="auto"/>
        <w:right w:val="none" w:sz="0" w:space="0" w:color="auto"/>
      </w:divBdr>
      <w:divsChild>
        <w:div w:id="846601674">
          <w:marLeft w:val="0"/>
          <w:marRight w:val="0"/>
          <w:marTop w:val="0"/>
          <w:marBottom w:val="0"/>
          <w:divBdr>
            <w:top w:val="none" w:sz="0" w:space="0" w:color="auto"/>
            <w:left w:val="none" w:sz="0" w:space="0" w:color="auto"/>
            <w:bottom w:val="none" w:sz="0" w:space="0" w:color="auto"/>
            <w:right w:val="none" w:sz="0" w:space="0" w:color="auto"/>
          </w:divBdr>
          <w:divsChild>
            <w:div w:id="1559704107">
              <w:marLeft w:val="0"/>
              <w:marRight w:val="0"/>
              <w:marTop w:val="0"/>
              <w:marBottom w:val="0"/>
              <w:divBdr>
                <w:top w:val="none" w:sz="0" w:space="0" w:color="auto"/>
                <w:left w:val="none" w:sz="0" w:space="0" w:color="auto"/>
                <w:bottom w:val="none" w:sz="0" w:space="0" w:color="auto"/>
                <w:right w:val="none" w:sz="0" w:space="0" w:color="auto"/>
              </w:divBdr>
              <w:divsChild>
                <w:div w:id="1057322135">
                  <w:marLeft w:val="0"/>
                  <w:marRight w:val="0"/>
                  <w:marTop w:val="0"/>
                  <w:marBottom w:val="0"/>
                  <w:divBdr>
                    <w:top w:val="none" w:sz="0" w:space="0" w:color="auto"/>
                    <w:left w:val="none" w:sz="0" w:space="0" w:color="auto"/>
                    <w:bottom w:val="none" w:sz="0" w:space="0" w:color="auto"/>
                    <w:right w:val="none" w:sz="0" w:space="0" w:color="auto"/>
                  </w:divBdr>
                  <w:divsChild>
                    <w:div w:id="62843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249379">
      <w:bodyDiv w:val="1"/>
      <w:marLeft w:val="0"/>
      <w:marRight w:val="0"/>
      <w:marTop w:val="0"/>
      <w:marBottom w:val="0"/>
      <w:divBdr>
        <w:top w:val="none" w:sz="0" w:space="0" w:color="auto"/>
        <w:left w:val="none" w:sz="0" w:space="0" w:color="auto"/>
        <w:bottom w:val="none" w:sz="0" w:space="0" w:color="auto"/>
        <w:right w:val="none" w:sz="0" w:space="0" w:color="auto"/>
      </w:divBdr>
    </w:div>
    <w:div w:id="1454519719">
      <w:bodyDiv w:val="1"/>
      <w:marLeft w:val="0"/>
      <w:marRight w:val="0"/>
      <w:marTop w:val="0"/>
      <w:marBottom w:val="0"/>
      <w:divBdr>
        <w:top w:val="none" w:sz="0" w:space="0" w:color="auto"/>
        <w:left w:val="none" w:sz="0" w:space="0" w:color="auto"/>
        <w:bottom w:val="none" w:sz="0" w:space="0" w:color="auto"/>
        <w:right w:val="none" w:sz="0" w:space="0" w:color="auto"/>
      </w:divBdr>
    </w:div>
    <w:div w:id="1482577355">
      <w:bodyDiv w:val="1"/>
      <w:marLeft w:val="0"/>
      <w:marRight w:val="0"/>
      <w:marTop w:val="0"/>
      <w:marBottom w:val="0"/>
      <w:divBdr>
        <w:top w:val="none" w:sz="0" w:space="0" w:color="auto"/>
        <w:left w:val="none" w:sz="0" w:space="0" w:color="auto"/>
        <w:bottom w:val="none" w:sz="0" w:space="0" w:color="auto"/>
        <w:right w:val="none" w:sz="0" w:space="0" w:color="auto"/>
      </w:divBdr>
    </w:div>
    <w:div w:id="1492990472">
      <w:bodyDiv w:val="1"/>
      <w:marLeft w:val="0"/>
      <w:marRight w:val="0"/>
      <w:marTop w:val="0"/>
      <w:marBottom w:val="0"/>
      <w:divBdr>
        <w:top w:val="none" w:sz="0" w:space="0" w:color="auto"/>
        <w:left w:val="none" w:sz="0" w:space="0" w:color="auto"/>
        <w:bottom w:val="none" w:sz="0" w:space="0" w:color="auto"/>
        <w:right w:val="none" w:sz="0" w:space="0" w:color="auto"/>
      </w:divBdr>
      <w:divsChild>
        <w:div w:id="739913216">
          <w:marLeft w:val="0"/>
          <w:marRight w:val="0"/>
          <w:marTop w:val="0"/>
          <w:marBottom w:val="0"/>
          <w:divBdr>
            <w:top w:val="none" w:sz="0" w:space="0" w:color="auto"/>
            <w:left w:val="none" w:sz="0" w:space="0" w:color="auto"/>
            <w:bottom w:val="none" w:sz="0" w:space="0" w:color="auto"/>
            <w:right w:val="none" w:sz="0" w:space="0" w:color="auto"/>
          </w:divBdr>
          <w:divsChild>
            <w:div w:id="1551772222">
              <w:marLeft w:val="0"/>
              <w:marRight w:val="0"/>
              <w:marTop w:val="0"/>
              <w:marBottom w:val="0"/>
              <w:divBdr>
                <w:top w:val="none" w:sz="0" w:space="0" w:color="auto"/>
                <w:left w:val="none" w:sz="0" w:space="0" w:color="auto"/>
                <w:bottom w:val="none" w:sz="0" w:space="0" w:color="auto"/>
                <w:right w:val="none" w:sz="0" w:space="0" w:color="auto"/>
              </w:divBdr>
              <w:divsChild>
                <w:div w:id="130758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359289">
      <w:bodyDiv w:val="1"/>
      <w:marLeft w:val="0"/>
      <w:marRight w:val="0"/>
      <w:marTop w:val="0"/>
      <w:marBottom w:val="0"/>
      <w:divBdr>
        <w:top w:val="none" w:sz="0" w:space="0" w:color="auto"/>
        <w:left w:val="none" w:sz="0" w:space="0" w:color="auto"/>
        <w:bottom w:val="none" w:sz="0" w:space="0" w:color="auto"/>
        <w:right w:val="none" w:sz="0" w:space="0" w:color="auto"/>
      </w:divBdr>
      <w:divsChild>
        <w:div w:id="1008827433">
          <w:marLeft w:val="0"/>
          <w:marRight w:val="0"/>
          <w:marTop w:val="0"/>
          <w:marBottom w:val="0"/>
          <w:divBdr>
            <w:top w:val="none" w:sz="0" w:space="0" w:color="auto"/>
            <w:left w:val="none" w:sz="0" w:space="0" w:color="auto"/>
            <w:bottom w:val="none" w:sz="0" w:space="0" w:color="auto"/>
            <w:right w:val="none" w:sz="0" w:space="0" w:color="auto"/>
          </w:divBdr>
          <w:divsChild>
            <w:div w:id="705178005">
              <w:marLeft w:val="0"/>
              <w:marRight w:val="0"/>
              <w:marTop w:val="0"/>
              <w:marBottom w:val="0"/>
              <w:divBdr>
                <w:top w:val="none" w:sz="0" w:space="0" w:color="auto"/>
                <w:left w:val="none" w:sz="0" w:space="0" w:color="auto"/>
                <w:bottom w:val="none" w:sz="0" w:space="0" w:color="auto"/>
                <w:right w:val="none" w:sz="0" w:space="0" w:color="auto"/>
              </w:divBdr>
              <w:divsChild>
                <w:div w:id="5416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338985">
      <w:bodyDiv w:val="1"/>
      <w:marLeft w:val="0"/>
      <w:marRight w:val="0"/>
      <w:marTop w:val="0"/>
      <w:marBottom w:val="0"/>
      <w:divBdr>
        <w:top w:val="none" w:sz="0" w:space="0" w:color="auto"/>
        <w:left w:val="none" w:sz="0" w:space="0" w:color="auto"/>
        <w:bottom w:val="none" w:sz="0" w:space="0" w:color="auto"/>
        <w:right w:val="none" w:sz="0" w:space="0" w:color="auto"/>
      </w:divBdr>
      <w:divsChild>
        <w:div w:id="264115300">
          <w:marLeft w:val="0"/>
          <w:marRight w:val="0"/>
          <w:marTop w:val="0"/>
          <w:marBottom w:val="0"/>
          <w:divBdr>
            <w:top w:val="none" w:sz="0" w:space="0" w:color="auto"/>
            <w:left w:val="none" w:sz="0" w:space="0" w:color="auto"/>
            <w:bottom w:val="none" w:sz="0" w:space="0" w:color="auto"/>
            <w:right w:val="none" w:sz="0" w:space="0" w:color="auto"/>
          </w:divBdr>
          <w:divsChild>
            <w:div w:id="1281961214">
              <w:marLeft w:val="0"/>
              <w:marRight w:val="0"/>
              <w:marTop w:val="0"/>
              <w:marBottom w:val="0"/>
              <w:divBdr>
                <w:top w:val="none" w:sz="0" w:space="0" w:color="auto"/>
                <w:left w:val="none" w:sz="0" w:space="0" w:color="auto"/>
                <w:bottom w:val="none" w:sz="0" w:space="0" w:color="auto"/>
                <w:right w:val="none" w:sz="0" w:space="0" w:color="auto"/>
              </w:divBdr>
              <w:divsChild>
                <w:div w:id="168312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330401">
      <w:bodyDiv w:val="1"/>
      <w:marLeft w:val="0"/>
      <w:marRight w:val="0"/>
      <w:marTop w:val="0"/>
      <w:marBottom w:val="0"/>
      <w:divBdr>
        <w:top w:val="none" w:sz="0" w:space="0" w:color="auto"/>
        <w:left w:val="none" w:sz="0" w:space="0" w:color="auto"/>
        <w:bottom w:val="none" w:sz="0" w:space="0" w:color="auto"/>
        <w:right w:val="none" w:sz="0" w:space="0" w:color="auto"/>
      </w:divBdr>
      <w:divsChild>
        <w:div w:id="582839619">
          <w:marLeft w:val="0"/>
          <w:marRight w:val="0"/>
          <w:marTop w:val="0"/>
          <w:marBottom w:val="0"/>
          <w:divBdr>
            <w:top w:val="none" w:sz="0" w:space="0" w:color="auto"/>
            <w:left w:val="none" w:sz="0" w:space="0" w:color="auto"/>
            <w:bottom w:val="none" w:sz="0" w:space="0" w:color="auto"/>
            <w:right w:val="none" w:sz="0" w:space="0" w:color="auto"/>
          </w:divBdr>
          <w:divsChild>
            <w:div w:id="1200236988">
              <w:marLeft w:val="0"/>
              <w:marRight w:val="0"/>
              <w:marTop w:val="0"/>
              <w:marBottom w:val="0"/>
              <w:divBdr>
                <w:top w:val="none" w:sz="0" w:space="0" w:color="auto"/>
                <w:left w:val="none" w:sz="0" w:space="0" w:color="auto"/>
                <w:bottom w:val="none" w:sz="0" w:space="0" w:color="auto"/>
                <w:right w:val="none" w:sz="0" w:space="0" w:color="auto"/>
              </w:divBdr>
              <w:divsChild>
                <w:div w:id="142889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339467">
      <w:bodyDiv w:val="1"/>
      <w:marLeft w:val="0"/>
      <w:marRight w:val="0"/>
      <w:marTop w:val="0"/>
      <w:marBottom w:val="0"/>
      <w:divBdr>
        <w:top w:val="none" w:sz="0" w:space="0" w:color="auto"/>
        <w:left w:val="none" w:sz="0" w:space="0" w:color="auto"/>
        <w:bottom w:val="none" w:sz="0" w:space="0" w:color="auto"/>
        <w:right w:val="none" w:sz="0" w:space="0" w:color="auto"/>
      </w:divBdr>
    </w:div>
    <w:div w:id="1543980343">
      <w:bodyDiv w:val="1"/>
      <w:marLeft w:val="0"/>
      <w:marRight w:val="0"/>
      <w:marTop w:val="0"/>
      <w:marBottom w:val="0"/>
      <w:divBdr>
        <w:top w:val="none" w:sz="0" w:space="0" w:color="auto"/>
        <w:left w:val="none" w:sz="0" w:space="0" w:color="auto"/>
        <w:bottom w:val="none" w:sz="0" w:space="0" w:color="auto"/>
        <w:right w:val="none" w:sz="0" w:space="0" w:color="auto"/>
      </w:divBdr>
      <w:divsChild>
        <w:div w:id="759301813">
          <w:marLeft w:val="0"/>
          <w:marRight w:val="0"/>
          <w:marTop w:val="0"/>
          <w:marBottom w:val="0"/>
          <w:divBdr>
            <w:top w:val="none" w:sz="0" w:space="0" w:color="auto"/>
            <w:left w:val="none" w:sz="0" w:space="0" w:color="auto"/>
            <w:bottom w:val="none" w:sz="0" w:space="0" w:color="auto"/>
            <w:right w:val="none" w:sz="0" w:space="0" w:color="auto"/>
          </w:divBdr>
          <w:divsChild>
            <w:div w:id="897128097">
              <w:marLeft w:val="0"/>
              <w:marRight w:val="0"/>
              <w:marTop w:val="0"/>
              <w:marBottom w:val="0"/>
              <w:divBdr>
                <w:top w:val="none" w:sz="0" w:space="0" w:color="auto"/>
                <w:left w:val="none" w:sz="0" w:space="0" w:color="auto"/>
                <w:bottom w:val="none" w:sz="0" w:space="0" w:color="auto"/>
                <w:right w:val="none" w:sz="0" w:space="0" w:color="auto"/>
              </w:divBdr>
              <w:divsChild>
                <w:div w:id="139540545">
                  <w:marLeft w:val="0"/>
                  <w:marRight w:val="0"/>
                  <w:marTop w:val="0"/>
                  <w:marBottom w:val="0"/>
                  <w:divBdr>
                    <w:top w:val="none" w:sz="0" w:space="0" w:color="auto"/>
                    <w:left w:val="none" w:sz="0" w:space="0" w:color="auto"/>
                    <w:bottom w:val="none" w:sz="0" w:space="0" w:color="auto"/>
                    <w:right w:val="none" w:sz="0" w:space="0" w:color="auto"/>
                  </w:divBdr>
                  <w:divsChild>
                    <w:div w:id="137489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458612">
      <w:bodyDiv w:val="1"/>
      <w:marLeft w:val="0"/>
      <w:marRight w:val="0"/>
      <w:marTop w:val="0"/>
      <w:marBottom w:val="0"/>
      <w:divBdr>
        <w:top w:val="none" w:sz="0" w:space="0" w:color="auto"/>
        <w:left w:val="none" w:sz="0" w:space="0" w:color="auto"/>
        <w:bottom w:val="none" w:sz="0" w:space="0" w:color="auto"/>
        <w:right w:val="none" w:sz="0" w:space="0" w:color="auto"/>
      </w:divBdr>
    </w:div>
    <w:div w:id="1565483369">
      <w:bodyDiv w:val="1"/>
      <w:marLeft w:val="0"/>
      <w:marRight w:val="0"/>
      <w:marTop w:val="0"/>
      <w:marBottom w:val="0"/>
      <w:divBdr>
        <w:top w:val="none" w:sz="0" w:space="0" w:color="auto"/>
        <w:left w:val="none" w:sz="0" w:space="0" w:color="auto"/>
        <w:bottom w:val="none" w:sz="0" w:space="0" w:color="auto"/>
        <w:right w:val="none" w:sz="0" w:space="0" w:color="auto"/>
      </w:divBdr>
    </w:div>
    <w:div w:id="1572354041">
      <w:bodyDiv w:val="1"/>
      <w:marLeft w:val="0"/>
      <w:marRight w:val="0"/>
      <w:marTop w:val="0"/>
      <w:marBottom w:val="0"/>
      <w:divBdr>
        <w:top w:val="none" w:sz="0" w:space="0" w:color="auto"/>
        <w:left w:val="none" w:sz="0" w:space="0" w:color="auto"/>
        <w:bottom w:val="none" w:sz="0" w:space="0" w:color="auto"/>
        <w:right w:val="none" w:sz="0" w:space="0" w:color="auto"/>
      </w:divBdr>
    </w:div>
    <w:div w:id="1602881833">
      <w:bodyDiv w:val="1"/>
      <w:marLeft w:val="0"/>
      <w:marRight w:val="0"/>
      <w:marTop w:val="0"/>
      <w:marBottom w:val="0"/>
      <w:divBdr>
        <w:top w:val="none" w:sz="0" w:space="0" w:color="auto"/>
        <w:left w:val="none" w:sz="0" w:space="0" w:color="auto"/>
        <w:bottom w:val="none" w:sz="0" w:space="0" w:color="auto"/>
        <w:right w:val="none" w:sz="0" w:space="0" w:color="auto"/>
      </w:divBdr>
    </w:div>
    <w:div w:id="1603565760">
      <w:bodyDiv w:val="1"/>
      <w:marLeft w:val="0"/>
      <w:marRight w:val="0"/>
      <w:marTop w:val="0"/>
      <w:marBottom w:val="0"/>
      <w:divBdr>
        <w:top w:val="none" w:sz="0" w:space="0" w:color="auto"/>
        <w:left w:val="none" w:sz="0" w:space="0" w:color="auto"/>
        <w:bottom w:val="none" w:sz="0" w:space="0" w:color="auto"/>
        <w:right w:val="none" w:sz="0" w:space="0" w:color="auto"/>
      </w:divBdr>
      <w:divsChild>
        <w:div w:id="1077941912">
          <w:marLeft w:val="0"/>
          <w:marRight w:val="0"/>
          <w:marTop w:val="0"/>
          <w:marBottom w:val="0"/>
          <w:divBdr>
            <w:top w:val="none" w:sz="0" w:space="0" w:color="auto"/>
            <w:left w:val="none" w:sz="0" w:space="0" w:color="auto"/>
            <w:bottom w:val="none" w:sz="0" w:space="0" w:color="auto"/>
            <w:right w:val="none" w:sz="0" w:space="0" w:color="auto"/>
          </w:divBdr>
          <w:divsChild>
            <w:div w:id="814181946">
              <w:marLeft w:val="0"/>
              <w:marRight w:val="0"/>
              <w:marTop w:val="0"/>
              <w:marBottom w:val="0"/>
              <w:divBdr>
                <w:top w:val="none" w:sz="0" w:space="0" w:color="auto"/>
                <w:left w:val="none" w:sz="0" w:space="0" w:color="auto"/>
                <w:bottom w:val="none" w:sz="0" w:space="0" w:color="auto"/>
                <w:right w:val="none" w:sz="0" w:space="0" w:color="auto"/>
              </w:divBdr>
              <w:divsChild>
                <w:div w:id="21113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174429">
      <w:bodyDiv w:val="1"/>
      <w:marLeft w:val="0"/>
      <w:marRight w:val="0"/>
      <w:marTop w:val="0"/>
      <w:marBottom w:val="0"/>
      <w:divBdr>
        <w:top w:val="none" w:sz="0" w:space="0" w:color="auto"/>
        <w:left w:val="none" w:sz="0" w:space="0" w:color="auto"/>
        <w:bottom w:val="none" w:sz="0" w:space="0" w:color="auto"/>
        <w:right w:val="none" w:sz="0" w:space="0" w:color="auto"/>
      </w:divBdr>
      <w:divsChild>
        <w:div w:id="1194539305">
          <w:marLeft w:val="0"/>
          <w:marRight w:val="0"/>
          <w:marTop w:val="0"/>
          <w:marBottom w:val="0"/>
          <w:divBdr>
            <w:top w:val="none" w:sz="0" w:space="0" w:color="auto"/>
            <w:left w:val="none" w:sz="0" w:space="0" w:color="auto"/>
            <w:bottom w:val="none" w:sz="0" w:space="0" w:color="auto"/>
            <w:right w:val="none" w:sz="0" w:space="0" w:color="auto"/>
          </w:divBdr>
          <w:divsChild>
            <w:div w:id="1087533129">
              <w:marLeft w:val="0"/>
              <w:marRight w:val="0"/>
              <w:marTop w:val="0"/>
              <w:marBottom w:val="0"/>
              <w:divBdr>
                <w:top w:val="none" w:sz="0" w:space="0" w:color="auto"/>
                <w:left w:val="none" w:sz="0" w:space="0" w:color="auto"/>
                <w:bottom w:val="none" w:sz="0" w:space="0" w:color="auto"/>
                <w:right w:val="none" w:sz="0" w:space="0" w:color="auto"/>
              </w:divBdr>
              <w:divsChild>
                <w:div w:id="805853218">
                  <w:marLeft w:val="0"/>
                  <w:marRight w:val="0"/>
                  <w:marTop w:val="0"/>
                  <w:marBottom w:val="0"/>
                  <w:divBdr>
                    <w:top w:val="none" w:sz="0" w:space="0" w:color="auto"/>
                    <w:left w:val="none" w:sz="0" w:space="0" w:color="auto"/>
                    <w:bottom w:val="none" w:sz="0" w:space="0" w:color="auto"/>
                    <w:right w:val="none" w:sz="0" w:space="0" w:color="auto"/>
                  </w:divBdr>
                  <w:divsChild>
                    <w:div w:id="9224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346778">
      <w:bodyDiv w:val="1"/>
      <w:marLeft w:val="0"/>
      <w:marRight w:val="0"/>
      <w:marTop w:val="0"/>
      <w:marBottom w:val="0"/>
      <w:divBdr>
        <w:top w:val="none" w:sz="0" w:space="0" w:color="auto"/>
        <w:left w:val="none" w:sz="0" w:space="0" w:color="auto"/>
        <w:bottom w:val="none" w:sz="0" w:space="0" w:color="auto"/>
        <w:right w:val="none" w:sz="0" w:space="0" w:color="auto"/>
      </w:divBdr>
      <w:divsChild>
        <w:div w:id="212624684">
          <w:marLeft w:val="0"/>
          <w:marRight w:val="0"/>
          <w:marTop w:val="0"/>
          <w:marBottom w:val="0"/>
          <w:divBdr>
            <w:top w:val="none" w:sz="0" w:space="0" w:color="auto"/>
            <w:left w:val="none" w:sz="0" w:space="0" w:color="auto"/>
            <w:bottom w:val="none" w:sz="0" w:space="0" w:color="auto"/>
            <w:right w:val="none" w:sz="0" w:space="0" w:color="auto"/>
          </w:divBdr>
          <w:divsChild>
            <w:div w:id="1588728190">
              <w:marLeft w:val="0"/>
              <w:marRight w:val="0"/>
              <w:marTop w:val="0"/>
              <w:marBottom w:val="0"/>
              <w:divBdr>
                <w:top w:val="none" w:sz="0" w:space="0" w:color="auto"/>
                <w:left w:val="none" w:sz="0" w:space="0" w:color="auto"/>
                <w:bottom w:val="none" w:sz="0" w:space="0" w:color="auto"/>
                <w:right w:val="none" w:sz="0" w:space="0" w:color="auto"/>
              </w:divBdr>
              <w:divsChild>
                <w:div w:id="118851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483700">
      <w:bodyDiv w:val="1"/>
      <w:marLeft w:val="0"/>
      <w:marRight w:val="0"/>
      <w:marTop w:val="0"/>
      <w:marBottom w:val="0"/>
      <w:divBdr>
        <w:top w:val="none" w:sz="0" w:space="0" w:color="auto"/>
        <w:left w:val="none" w:sz="0" w:space="0" w:color="auto"/>
        <w:bottom w:val="none" w:sz="0" w:space="0" w:color="auto"/>
        <w:right w:val="none" w:sz="0" w:space="0" w:color="auto"/>
      </w:divBdr>
    </w:div>
    <w:div w:id="1729650491">
      <w:bodyDiv w:val="1"/>
      <w:marLeft w:val="0"/>
      <w:marRight w:val="0"/>
      <w:marTop w:val="0"/>
      <w:marBottom w:val="0"/>
      <w:divBdr>
        <w:top w:val="none" w:sz="0" w:space="0" w:color="auto"/>
        <w:left w:val="none" w:sz="0" w:space="0" w:color="auto"/>
        <w:bottom w:val="none" w:sz="0" w:space="0" w:color="auto"/>
        <w:right w:val="none" w:sz="0" w:space="0" w:color="auto"/>
      </w:divBdr>
      <w:divsChild>
        <w:div w:id="1612322340">
          <w:marLeft w:val="0"/>
          <w:marRight w:val="0"/>
          <w:marTop w:val="0"/>
          <w:marBottom w:val="0"/>
          <w:divBdr>
            <w:top w:val="none" w:sz="0" w:space="0" w:color="auto"/>
            <w:left w:val="none" w:sz="0" w:space="0" w:color="auto"/>
            <w:bottom w:val="none" w:sz="0" w:space="0" w:color="auto"/>
            <w:right w:val="none" w:sz="0" w:space="0" w:color="auto"/>
          </w:divBdr>
          <w:divsChild>
            <w:div w:id="879125477">
              <w:marLeft w:val="0"/>
              <w:marRight w:val="0"/>
              <w:marTop w:val="0"/>
              <w:marBottom w:val="0"/>
              <w:divBdr>
                <w:top w:val="none" w:sz="0" w:space="0" w:color="auto"/>
                <w:left w:val="none" w:sz="0" w:space="0" w:color="auto"/>
                <w:bottom w:val="none" w:sz="0" w:space="0" w:color="auto"/>
                <w:right w:val="none" w:sz="0" w:space="0" w:color="auto"/>
              </w:divBdr>
              <w:divsChild>
                <w:div w:id="210848801">
                  <w:marLeft w:val="0"/>
                  <w:marRight w:val="0"/>
                  <w:marTop w:val="0"/>
                  <w:marBottom w:val="0"/>
                  <w:divBdr>
                    <w:top w:val="none" w:sz="0" w:space="0" w:color="auto"/>
                    <w:left w:val="none" w:sz="0" w:space="0" w:color="auto"/>
                    <w:bottom w:val="none" w:sz="0" w:space="0" w:color="auto"/>
                    <w:right w:val="none" w:sz="0" w:space="0" w:color="auto"/>
                  </w:divBdr>
                  <w:divsChild>
                    <w:div w:id="81187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012349">
      <w:bodyDiv w:val="1"/>
      <w:marLeft w:val="0"/>
      <w:marRight w:val="0"/>
      <w:marTop w:val="0"/>
      <w:marBottom w:val="0"/>
      <w:divBdr>
        <w:top w:val="none" w:sz="0" w:space="0" w:color="auto"/>
        <w:left w:val="none" w:sz="0" w:space="0" w:color="auto"/>
        <w:bottom w:val="none" w:sz="0" w:space="0" w:color="auto"/>
        <w:right w:val="none" w:sz="0" w:space="0" w:color="auto"/>
      </w:divBdr>
      <w:divsChild>
        <w:div w:id="1291665309">
          <w:marLeft w:val="0"/>
          <w:marRight w:val="0"/>
          <w:marTop w:val="0"/>
          <w:marBottom w:val="0"/>
          <w:divBdr>
            <w:top w:val="none" w:sz="0" w:space="0" w:color="auto"/>
            <w:left w:val="none" w:sz="0" w:space="0" w:color="auto"/>
            <w:bottom w:val="none" w:sz="0" w:space="0" w:color="auto"/>
            <w:right w:val="none" w:sz="0" w:space="0" w:color="auto"/>
          </w:divBdr>
          <w:divsChild>
            <w:div w:id="1996372791">
              <w:marLeft w:val="0"/>
              <w:marRight w:val="0"/>
              <w:marTop w:val="0"/>
              <w:marBottom w:val="0"/>
              <w:divBdr>
                <w:top w:val="none" w:sz="0" w:space="0" w:color="auto"/>
                <w:left w:val="none" w:sz="0" w:space="0" w:color="auto"/>
                <w:bottom w:val="none" w:sz="0" w:space="0" w:color="auto"/>
                <w:right w:val="none" w:sz="0" w:space="0" w:color="auto"/>
              </w:divBdr>
              <w:divsChild>
                <w:div w:id="1576354583">
                  <w:marLeft w:val="0"/>
                  <w:marRight w:val="0"/>
                  <w:marTop w:val="0"/>
                  <w:marBottom w:val="0"/>
                  <w:divBdr>
                    <w:top w:val="none" w:sz="0" w:space="0" w:color="auto"/>
                    <w:left w:val="none" w:sz="0" w:space="0" w:color="auto"/>
                    <w:bottom w:val="none" w:sz="0" w:space="0" w:color="auto"/>
                    <w:right w:val="none" w:sz="0" w:space="0" w:color="auto"/>
                  </w:divBdr>
                </w:div>
              </w:divsChild>
            </w:div>
            <w:div w:id="1300572125">
              <w:marLeft w:val="0"/>
              <w:marRight w:val="0"/>
              <w:marTop w:val="0"/>
              <w:marBottom w:val="0"/>
              <w:divBdr>
                <w:top w:val="none" w:sz="0" w:space="0" w:color="auto"/>
                <w:left w:val="none" w:sz="0" w:space="0" w:color="auto"/>
                <w:bottom w:val="none" w:sz="0" w:space="0" w:color="auto"/>
                <w:right w:val="none" w:sz="0" w:space="0" w:color="auto"/>
              </w:divBdr>
              <w:divsChild>
                <w:div w:id="118109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034118">
          <w:marLeft w:val="0"/>
          <w:marRight w:val="0"/>
          <w:marTop w:val="0"/>
          <w:marBottom w:val="0"/>
          <w:divBdr>
            <w:top w:val="none" w:sz="0" w:space="0" w:color="auto"/>
            <w:left w:val="none" w:sz="0" w:space="0" w:color="auto"/>
            <w:bottom w:val="none" w:sz="0" w:space="0" w:color="auto"/>
            <w:right w:val="none" w:sz="0" w:space="0" w:color="auto"/>
          </w:divBdr>
          <w:divsChild>
            <w:div w:id="1630160490">
              <w:marLeft w:val="0"/>
              <w:marRight w:val="0"/>
              <w:marTop w:val="0"/>
              <w:marBottom w:val="0"/>
              <w:divBdr>
                <w:top w:val="none" w:sz="0" w:space="0" w:color="auto"/>
                <w:left w:val="none" w:sz="0" w:space="0" w:color="auto"/>
                <w:bottom w:val="none" w:sz="0" w:space="0" w:color="auto"/>
                <w:right w:val="none" w:sz="0" w:space="0" w:color="auto"/>
              </w:divBdr>
              <w:divsChild>
                <w:div w:id="63618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157370">
          <w:marLeft w:val="0"/>
          <w:marRight w:val="0"/>
          <w:marTop w:val="0"/>
          <w:marBottom w:val="0"/>
          <w:divBdr>
            <w:top w:val="none" w:sz="0" w:space="0" w:color="auto"/>
            <w:left w:val="none" w:sz="0" w:space="0" w:color="auto"/>
            <w:bottom w:val="none" w:sz="0" w:space="0" w:color="auto"/>
            <w:right w:val="none" w:sz="0" w:space="0" w:color="auto"/>
          </w:divBdr>
          <w:divsChild>
            <w:div w:id="31729361">
              <w:marLeft w:val="0"/>
              <w:marRight w:val="0"/>
              <w:marTop w:val="0"/>
              <w:marBottom w:val="0"/>
              <w:divBdr>
                <w:top w:val="none" w:sz="0" w:space="0" w:color="auto"/>
                <w:left w:val="none" w:sz="0" w:space="0" w:color="auto"/>
                <w:bottom w:val="none" w:sz="0" w:space="0" w:color="auto"/>
                <w:right w:val="none" w:sz="0" w:space="0" w:color="auto"/>
              </w:divBdr>
              <w:divsChild>
                <w:div w:id="194052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150092">
      <w:bodyDiv w:val="1"/>
      <w:marLeft w:val="0"/>
      <w:marRight w:val="0"/>
      <w:marTop w:val="0"/>
      <w:marBottom w:val="0"/>
      <w:divBdr>
        <w:top w:val="none" w:sz="0" w:space="0" w:color="auto"/>
        <w:left w:val="none" w:sz="0" w:space="0" w:color="auto"/>
        <w:bottom w:val="none" w:sz="0" w:space="0" w:color="auto"/>
        <w:right w:val="none" w:sz="0" w:space="0" w:color="auto"/>
      </w:divBdr>
    </w:div>
    <w:div w:id="1777678018">
      <w:bodyDiv w:val="1"/>
      <w:marLeft w:val="0"/>
      <w:marRight w:val="0"/>
      <w:marTop w:val="0"/>
      <w:marBottom w:val="0"/>
      <w:divBdr>
        <w:top w:val="none" w:sz="0" w:space="0" w:color="auto"/>
        <w:left w:val="none" w:sz="0" w:space="0" w:color="auto"/>
        <w:bottom w:val="none" w:sz="0" w:space="0" w:color="auto"/>
        <w:right w:val="none" w:sz="0" w:space="0" w:color="auto"/>
      </w:divBdr>
    </w:div>
    <w:div w:id="1825781007">
      <w:bodyDiv w:val="1"/>
      <w:marLeft w:val="0"/>
      <w:marRight w:val="0"/>
      <w:marTop w:val="0"/>
      <w:marBottom w:val="0"/>
      <w:divBdr>
        <w:top w:val="none" w:sz="0" w:space="0" w:color="auto"/>
        <w:left w:val="none" w:sz="0" w:space="0" w:color="auto"/>
        <w:bottom w:val="none" w:sz="0" w:space="0" w:color="auto"/>
        <w:right w:val="none" w:sz="0" w:space="0" w:color="auto"/>
      </w:divBdr>
      <w:divsChild>
        <w:div w:id="494539113">
          <w:marLeft w:val="0"/>
          <w:marRight w:val="0"/>
          <w:marTop w:val="0"/>
          <w:marBottom w:val="0"/>
          <w:divBdr>
            <w:top w:val="none" w:sz="0" w:space="0" w:color="auto"/>
            <w:left w:val="none" w:sz="0" w:space="0" w:color="auto"/>
            <w:bottom w:val="none" w:sz="0" w:space="0" w:color="auto"/>
            <w:right w:val="none" w:sz="0" w:space="0" w:color="auto"/>
          </w:divBdr>
          <w:divsChild>
            <w:div w:id="836187741">
              <w:marLeft w:val="0"/>
              <w:marRight w:val="0"/>
              <w:marTop w:val="0"/>
              <w:marBottom w:val="0"/>
              <w:divBdr>
                <w:top w:val="none" w:sz="0" w:space="0" w:color="auto"/>
                <w:left w:val="none" w:sz="0" w:space="0" w:color="auto"/>
                <w:bottom w:val="none" w:sz="0" w:space="0" w:color="auto"/>
                <w:right w:val="none" w:sz="0" w:space="0" w:color="auto"/>
              </w:divBdr>
              <w:divsChild>
                <w:div w:id="3722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138091">
      <w:bodyDiv w:val="1"/>
      <w:marLeft w:val="0"/>
      <w:marRight w:val="0"/>
      <w:marTop w:val="0"/>
      <w:marBottom w:val="0"/>
      <w:divBdr>
        <w:top w:val="none" w:sz="0" w:space="0" w:color="auto"/>
        <w:left w:val="none" w:sz="0" w:space="0" w:color="auto"/>
        <w:bottom w:val="none" w:sz="0" w:space="0" w:color="auto"/>
        <w:right w:val="none" w:sz="0" w:space="0" w:color="auto"/>
      </w:divBdr>
    </w:div>
    <w:div w:id="1833332563">
      <w:bodyDiv w:val="1"/>
      <w:marLeft w:val="0"/>
      <w:marRight w:val="0"/>
      <w:marTop w:val="0"/>
      <w:marBottom w:val="0"/>
      <w:divBdr>
        <w:top w:val="none" w:sz="0" w:space="0" w:color="auto"/>
        <w:left w:val="none" w:sz="0" w:space="0" w:color="auto"/>
        <w:bottom w:val="none" w:sz="0" w:space="0" w:color="auto"/>
        <w:right w:val="none" w:sz="0" w:space="0" w:color="auto"/>
      </w:divBdr>
      <w:divsChild>
        <w:div w:id="520245160">
          <w:marLeft w:val="0"/>
          <w:marRight w:val="0"/>
          <w:marTop w:val="0"/>
          <w:marBottom w:val="0"/>
          <w:divBdr>
            <w:top w:val="none" w:sz="0" w:space="0" w:color="auto"/>
            <w:left w:val="none" w:sz="0" w:space="0" w:color="auto"/>
            <w:bottom w:val="none" w:sz="0" w:space="0" w:color="auto"/>
            <w:right w:val="none" w:sz="0" w:space="0" w:color="auto"/>
          </w:divBdr>
        </w:div>
      </w:divsChild>
    </w:div>
    <w:div w:id="1838644009">
      <w:bodyDiv w:val="1"/>
      <w:marLeft w:val="0"/>
      <w:marRight w:val="0"/>
      <w:marTop w:val="0"/>
      <w:marBottom w:val="0"/>
      <w:divBdr>
        <w:top w:val="none" w:sz="0" w:space="0" w:color="auto"/>
        <w:left w:val="none" w:sz="0" w:space="0" w:color="auto"/>
        <w:bottom w:val="none" w:sz="0" w:space="0" w:color="auto"/>
        <w:right w:val="none" w:sz="0" w:space="0" w:color="auto"/>
      </w:divBdr>
      <w:divsChild>
        <w:div w:id="1189759741">
          <w:marLeft w:val="0"/>
          <w:marRight w:val="0"/>
          <w:marTop w:val="0"/>
          <w:marBottom w:val="0"/>
          <w:divBdr>
            <w:top w:val="none" w:sz="0" w:space="0" w:color="auto"/>
            <w:left w:val="none" w:sz="0" w:space="0" w:color="auto"/>
            <w:bottom w:val="none" w:sz="0" w:space="0" w:color="auto"/>
            <w:right w:val="none" w:sz="0" w:space="0" w:color="auto"/>
          </w:divBdr>
          <w:divsChild>
            <w:div w:id="898975194">
              <w:marLeft w:val="0"/>
              <w:marRight w:val="0"/>
              <w:marTop w:val="0"/>
              <w:marBottom w:val="0"/>
              <w:divBdr>
                <w:top w:val="none" w:sz="0" w:space="0" w:color="auto"/>
                <w:left w:val="none" w:sz="0" w:space="0" w:color="auto"/>
                <w:bottom w:val="none" w:sz="0" w:space="0" w:color="auto"/>
                <w:right w:val="none" w:sz="0" w:space="0" w:color="auto"/>
              </w:divBdr>
              <w:divsChild>
                <w:div w:id="1056664355">
                  <w:marLeft w:val="0"/>
                  <w:marRight w:val="0"/>
                  <w:marTop w:val="0"/>
                  <w:marBottom w:val="0"/>
                  <w:divBdr>
                    <w:top w:val="none" w:sz="0" w:space="0" w:color="auto"/>
                    <w:left w:val="none" w:sz="0" w:space="0" w:color="auto"/>
                    <w:bottom w:val="none" w:sz="0" w:space="0" w:color="auto"/>
                    <w:right w:val="none" w:sz="0" w:space="0" w:color="auto"/>
                  </w:divBdr>
                  <w:divsChild>
                    <w:div w:id="86672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574523">
      <w:bodyDiv w:val="1"/>
      <w:marLeft w:val="0"/>
      <w:marRight w:val="0"/>
      <w:marTop w:val="0"/>
      <w:marBottom w:val="0"/>
      <w:divBdr>
        <w:top w:val="none" w:sz="0" w:space="0" w:color="auto"/>
        <w:left w:val="none" w:sz="0" w:space="0" w:color="auto"/>
        <w:bottom w:val="none" w:sz="0" w:space="0" w:color="auto"/>
        <w:right w:val="none" w:sz="0" w:space="0" w:color="auto"/>
      </w:divBdr>
    </w:div>
    <w:div w:id="1877934224">
      <w:bodyDiv w:val="1"/>
      <w:marLeft w:val="0"/>
      <w:marRight w:val="0"/>
      <w:marTop w:val="0"/>
      <w:marBottom w:val="0"/>
      <w:divBdr>
        <w:top w:val="none" w:sz="0" w:space="0" w:color="auto"/>
        <w:left w:val="none" w:sz="0" w:space="0" w:color="auto"/>
        <w:bottom w:val="none" w:sz="0" w:space="0" w:color="auto"/>
        <w:right w:val="none" w:sz="0" w:space="0" w:color="auto"/>
      </w:divBdr>
    </w:div>
    <w:div w:id="1883008767">
      <w:bodyDiv w:val="1"/>
      <w:marLeft w:val="0"/>
      <w:marRight w:val="0"/>
      <w:marTop w:val="0"/>
      <w:marBottom w:val="0"/>
      <w:divBdr>
        <w:top w:val="none" w:sz="0" w:space="0" w:color="auto"/>
        <w:left w:val="none" w:sz="0" w:space="0" w:color="auto"/>
        <w:bottom w:val="none" w:sz="0" w:space="0" w:color="auto"/>
        <w:right w:val="none" w:sz="0" w:space="0" w:color="auto"/>
      </w:divBdr>
    </w:div>
    <w:div w:id="1886405464">
      <w:bodyDiv w:val="1"/>
      <w:marLeft w:val="0"/>
      <w:marRight w:val="0"/>
      <w:marTop w:val="0"/>
      <w:marBottom w:val="0"/>
      <w:divBdr>
        <w:top w:val="none" w:sz="0" w:space="0" w:color="auto"/>
        <w:left w:val="none" w:sz="0" w:space="0" w:color="auto"/>
        <w:bottom w:val="none" w:sz="0" w:space="0" w:color="auto"/>
        <w:right w:val="none" w:sz="0" w:space="0" w:color="auto"/>
      </w:divBdr>
      <w:divsChild>
        <w:div w:id="102726821">
          <w:marLeft w:val="0"/>
          <w:marRight w:val="0"/>
          <w:marTop w:val="0"/>
          <w:marBottom w:val="0"/>
          <w:divBdr>
            <w:top w:val="none" w:sz="0" w:space="0" w:color="auto"/>
            <w:left w:val="none" w:sz="0" w:space="0" w:color="auto"/>
            <w:bottom w:val="none" w:sz="0" w:space="0" w:color="auto"/>
            <w:right w:val="none" w:sz="0" w:space="0" w:color="auto"/>
          </w:divBdr>
          <w:divsChild>
            <w:div w:id="1037243080">
              <w:marLeft w:val="0"/>
              <w:marRight w:val="0"/>
              <w:marTop w:val="0"/>
              <w:marBottom w:val="0"/>
              <w:divBdr>
                <w:top w:val="none" w:sz="0" w:space="0" w:color="auto"/>
                <w:left w:val="none" w:sz="0" w:space="0" w:color="auto"/>
                <w:bottom w:val="none" w:sz="0" w:space="0" w:color="auto"/>
                <w:right w:val="none" w:sz="0" w:space="0" w:color="auto"/>
              </w:divBdr>
              <w:divsChild>
                <w:div w:id="60484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508162">
      <w:bodyDiv w:val="1"/>
      <w:marLeft w:val="0"/>
      <w:marRight w:val="0"/>
      <w:marTop w:val="0"/>
      <w:marBottom w:val="0"/>
      <w:divBdr>
        <w:top w:val="none" w:sz="0" w:space="0" w:color="auto"/>
        <w:left w:val="none" w:sz="0" w:space="0" w:color="auto"/>
        <w:bottom w:val="none" w:sz="0" w:space="0" w:color="auto"/>
        <w:right w:val="none" w:sz="0" w:space="0" w:color="auto"/>
      </w:divBdr>
    </w:div>
    <w:div w:id="1907182651">
      <w:bodyDiv w:val="1"/>
      <w:marLeft w:val="0"/>
      <w:marRight w:val="0"/>
      <w:marTop w:val="0"/>
      <w:marBottom w:val="0"/>
      <w:divBdr>
        <w:top w:val="none" w:sz="0" w:space="0" w:color="auto"/>
        <w:left w:val="none" w:sz="0" w:space="0" w:color="auto"/>
        <w:bottom w:val="none" w:sz="0" w:space="0" w:color="auto"/>
        <w:right w:val="none" w:sz="0" w:space="0" w:color="auto"/>
      </w:divBdr>
      <w:divsChild>
        <w:div w:id="1782916588">
          <w:marLeft w:val="0"/>
          <w:marRight w:val="0"/>
          <w:marTop w:val="0"/>
          <w:marBottom w:val="0"/>
          <w:divBdr>
            <w:top w:val="none" w:sz="0" w:space="0" w:color="auto"/>
            <w:left w:val="none" w:sz="0" w:space="0" w:color="auto"/>
            <w:bottom w:val="none" w:sz="0" w:space="0" w:color="auto"/>
            <w:right w:val="none" w:sz="0" w:space="0" w:color="auto"/>
          </w:divBdr>
          <w:divsChild>
            <w:div w:id="1811827326">
              <w:marLeft w:val="0"/>
              <w:marRight w:val="0"/>
              <w:marTop w:val="0"/>
              <w:marBottom w:val="0"/>
              <w:divBdr>
                <w:top w:val="none" w:sz="0" w:space="0" w:color="auto"/>
                <w:left w:val="none" w:sz="0" w:space="0" w:color="auto"/>
                <w:bottom w:val="none" w:sz="0" w:space="0" w:color="auto"/>
                <w:right w:val="none" w:sz="0" w:space="0" w:color="auto"/>
              </w:divBdr>
              <w:divsChild>
                <w:div w:id="626274330">
                  <w:marLeft w:val="0"/>
                  <w:marRight w:val="0"/>
                  <w:marTop w:val="0"/>
                  <w:marBottom w:val="0"/>
                  <w:divBdr>
                    <w:top w:val="none" w:sz="0" w:space="0" w:color="auto"/>
                    <w:left w:val="none" w:sz="0" w:space="0" w:color="auto"/>
                    <w:bottom w:val="none" w:sz="0" w:space="0" w:color="auto"/>
                    <w:right w:val="none" w:sz="0" w:space="0" w:color="auto"/>
                  </w:divBdr>
                  <w:divsChild>
                    <w:div w:id="155720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776087">
      <w:bodyDiv w:val="1"/>
      <w:marLeft w:val="0"/>
      <w:marRight w:val="0"/>
      <w:marTop w:val="0"/>
      <w:marBottom w:val="0"/>
      <w:divBdr>
        <w:top w:val="none" w:sz="0" w:space="0" w:color="auto"/>
        <w:left w:val="none" w:sz="0" w:space="0" w:color="auto"/>
        <w:bottom w:val="none" w:sz="0" w:space="0" w:color="auto"/>
        <w:right w:val="none" w:sz="0" w:space="0" w:color="auto"/>
      </w:divBdr>
      <w:divsChild>
        <w:div w:id="1995329301">
          <w:marLeft w:val="0"/>
          <w:marRight w:val="0"/>
          <w:marTop w:val="0"/>
          <w:marBottom w:val="0"/>
          <w:divBdr>
            <w:top w:val="none" w:sz="0" w:space="0" w:color="auto"/>
            <w:left w:val="none" w:sz="0" w:space="0" w:color="auto"/>
            <w:bottom w:val="none" w:sz="0" w:space="0" w:color="auto"/>
            <w:right w:val="none" w:sz="0" w:space="0" w:color="auto"/>
          </w:divBdr>
          <w:divsChild>
            <w:div w:id="1706052606">
              <w:marLeft w:val="0"/>
              <w:marRight w:val="0"/>
              <w:marTop w:val="0"/>
              <w:marBottom w:val="0"/>
              <w:divBdr>
                <w:top w:val="none" w:sz="0" w:space="0" w:color="auto"/>
                <w:left w:val="none" w:sz="0" w:space="0" w:color="auto"/>
                <w:bottom w:val="none" w:sz="0" w:space="0" w:color="auto"/>
                <w:right w:val="none" w:sz="0" w:space="0" w:color="auto"/>
              </w:divBdr>
              <w:divsChild>
                <w:div w:id="2136866945">
                  <w:marLeft w:val="0"/>
                  <w:marRight w:val="0"/>
                  <w:marTop w:val="0"/>
                  <w:marBottom w:val="0"/>
                  <w:divBdr>
                    <w:top w:val="none" w:sz="0" w:space="0" w:color="auto"/>
                    <w:left w:val="none" w:sz="0" w:space="0" w:color="auto"/>
                    <w:bottom w:val="none" w:sz="0" w:space="0" w:color="auto"/>
                    <w:right w:val="none" w:sz="0" w:space="0" w:color="auto"/>
                  </w:divBdr>
                  <w:divsChild>
                    <w:div w:id="95487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332494">
      <w:bodyDiv w:val="1"/>
      <w:marLeft w:val="0"/>
      <w:marRight w:val="0"/>
      <w:marTop w:val="0"/>
      <w:marBottom w:val="0"/>
      <w:divBdr>
        <w:top w:val="none" w:sz="0" w:space="0" w:color="auto"/>
        <w:left w:val="none" w:sz="0" w:space="0" w:color="auto"/>
        <w:bottom w:val="none" w:sz="0" w:space="0" w:color="auto"/>
        <w:right w:val="none" w:sz="0" w:space="0" w:color="auto"/>
      </w:divBdr>
      <w:divsChild>
        <w:div w:id="1916893499">
          <w:marLeft w:val="0"/>
          <w:marRight w:val="0"/>
          <w:marTop w:val="0"/>
          <w:marBottom w:val="0"/>
          <w:divBdr>
            <w:top w:val="none" w:sz="0" w:space="0" w:color="auto"/>
            <w:left w:val="none" w:sz="0" w:space="0" w:color="auto"/>
            <w:bottom w:val="none" w:sz="0" w:space="0" w:color="auto"/>
            <w:right w:val="none" w:sz="0" w:space="0" w:color="auto"/>
          </w:divBdr>
          <w:divsChild>
            <w:div w:id="145361877">
              <w:marLeft w:val="0"/>
              <w:marRight w:val="0"/>
              <w:marTop w:val="0"/>
              <w:marBottom w:val="0"/>
              <w:divBdr>
                <w:top w:val="none" w:sz="0" w:space="0" w:color="auto"/>
                <w:left w:val="none" w:sz="0" w:space="0" w:color="auto"/>
                <w:bottom w:val="none" w:sz="0" w:space="0" w:color="auto"/>
                <w:right w:val="none" w:sz="0" w:space="0" w:color="auto"/>
              </w:divBdr>
              <w:divsChild>
                <w:div w:id="79672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766684">
      <w:bodyDiv w:val="1"/>
      <w:marLeft w:val="0"/>
      <w:marRight w:val="0"/>
      <w:marTop w:val="0"/>
      <w:marBottom w:val="0"/>
      <w:divBdr>
        <w:top w:val="none" w:sz="0" w:space="0" w:color="auto"/>
        <w:left w:val="none" w:sz="0" w:space="0" w:color="auto"/>
        <w:bottom w:val="none" w:sz="0" w:space="0" w:color="auto"/>
        <w:right w:val="none" w:sz="0" w:space="0" w:color="auto"/>
      </w:divBdr>
    </w:div>
    <w:div w:id="1966303652">
      <w:bodyDiv w:val="1"/>
      <w:marLeft w:val="0"/>
      <w:marRight w:val="0"/>
      <w:marTop w:val="0"/>
      <w:marBottom w:val="0"/>
      <w:divBdr>
        <w:top w:val="none" w:sz="0" w:space="0" w:color="auto"/>
        <w:left w:val="none" w:sz="0" w:space="0" w:color="auto"/>
        <w:bottom w:val="none" w:sz="0" w:space="0" w:color="auto"/>
        <w:right w:val="none" w:sz="0" w:space="0" w:color="auto"/>
      </w:divBdr>
    </w:div>
    <w:div w:id="1971470345">
      <w:bodyDiv w:val="1"/>
      <w:marLeft w:val="0"/>
      <w:marRight w:val="0"/>
      <w:marTop w:val="0"/>
      <w:marBottom w:val="0"/>
      <w:divBdr>
        <w:top w:val="none" w:sz="0" w:space="0" w:color="auto"/>
        <w:left w:val="none" w:sz="0" w:space="0" w:color="auto"/>
        <w:bottom w:val="none" w:sz="0" w:space="0" w:color="auto"/>
        <w:right w:val="none" w:sz="0" w:space="0" w:color="auto"/>
      </w:divBdr>
    </w:div>
    <w:div w:id="2003117709">
      <w:bodyDiv w:val="1"/>
      <w:marLeft w:val="0"/>
      <w:marRight w:val="0"/>
      <w:marTop w:val="0"/>
      <w:marBottom w:val="0"/>
      <w:divBdr>
        <w:top w:val="none" w:sz="0" w:space="0" w:color="auto"/>
        <w:left w:val="none" w:sz="0" w:space="0" w:color="auto"/>
        <w:bottom w:val="none" w:sz="0" w:space="0" w:color="auto"/>
        <w:right w:val="none" w:sz="0" w:space="0" w:color="auto"/>
      </w:divBdr>
      <w:divsChild>
        <w:div w:id="232159887">
          <w:marLeft w:val="0"/>
          <w:marRight w:val="0"/>
          <w:marTop w:val="0"/>
          <w:marBottom w:val="0"/>
          <w:divBdr>
            <w:top w:val="none" w:sz="0" w:space="0" w:color="auto"/>
            <w:left w:val="none" w:sz="0" w:space="0" w:color="auto"/>
            <w:bottom w:val="none" w:sz="0" w:space="0" w:color="auto"/>
            <w:right w:val="none" w:sz="0" w:space="0" w:color="auto"/>
          </w:divBdr>
          <w:divsChild>
            <w:div w:id="1392849914">
              <w:marLeft w:val="0"/>
              <w:marRight w:val="0"/>
              <w:marTop w:val="0"/>
              <w:marBottom w:val="0"/>
              <w:divBdr>
                <w:top w:val="none" w:sz="0" w:space="0" w:color="auto"/>
                <w:left w:val="none" w:sz="0" w:space="0" w:color="auto"/>
                <w:bottom w:val="none" w:sz="0" w:space="0" w:color="auto"/>
                <w:right w:val="none" w:sz="0" w:space="0" w:color="auto"/>
              </w:divBdr>
              <w:divsChild>
                <w:div w:id="1330060696">
                  <w:marLeft w:val="0"/>
                  <w:marRight w:val="0"/>
                  <w:marTop w:val="0"/>
                  <w:marBottom w:val="0"/>
                  <w:divBdr>
                    <w:top w:val="none" w:sz="0" w:space="0" w:color="auto"/>
                    <w:left w:val="none" w:sz="0" w:space="0" w:color="auto"/>
                    <w:bottom w:val="none" w:sz="0" w:space="0" w:color="auto"/>
                    <w:right w:val="none" w:sz="0" w:space="0" w:color="auto"/>
                  </w:divBdr>
                  <w:divsChild>
                    <w:div w:id="150655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062145">
      <w:bodyDiv w:val="1"/>
      <w:marLeft w:val="0"/>
      <w:marRight w:val="0"/>
      <w:marTop w:val="0"/>
      <w:marBottom w:val="0"/>
      <w:divBdr>
        <w:top w:val="none" w:sz="0" w:space="0" w:color="auto"/>
        <w:left w:val="none" w:sz="0" w:space="0" w:color="auto"/>
        <w:bottom w:val="none" w:sz="0" w:space="0" w:color="auto"/>
        <w:right w:val="none" w:sz="0" w:space="0" w:color="auto"/>
      </w:divBdr>
    </w:div>
    <w:div w:id="2011172521">
      <w:bodyDiv w:val="1"/>
      <w:marLeft w:val="0"/>
      <w:marRight w:val="0"/>
      <w:marTop w:val="0"/>
      <w:marBottom w:val="0"/>
      <w:divBdr>
        <w:top w:val="none" w:sz="0" w:space="0" w:color="auto"/>
        <w:left w:val="none" w:sz="0" w:space="0" w:color="auto"/>
        <w:bottom w:val="none" w:sz="0" w:space="0" w:color="auto"/>
        <w:right w:val="none" w:sz="0" w:space="0" w:color="auto"/>
      </w:divBdr>
      <w:divsChild>
        <w:div w:id="470447299">
          <w:marLeft w:val="0"/>
          <w:marRight w:val="0"/>
          <w:marTop w:val="0"/>
          <w:marBottom w:val="0"/>
          <w:divBdr>
            <w:top w:val="none" w:sz="0" w:space="0" w:color="auto"/>
            <w:left w:val="none" w:sz="0" w:space="0" w:color="auto"/>
            <w:bottom w:val="none" w:sz="0" w:space="0" w:color="auto"/>
            <w:right w:val="none" w:sz="0" w:space="0" w:color="auto"/>
          </w:divBdr>
          <w:divsChild>
            <w:div w:id="1235628196">
              <w:marLeft w:val="0"/>
              <w:marRight w:val="0"/>
              <w:marTop w:val="0"/>
              <w:marBottom w:val="0"/>
              <w:divBdr>
                <w:top w:val="none" w:sz="0" w:space="0" w:color="auto"/>
                <w:left w:val="none" w:sz="0" w:space="0" w:color="auto"/>
                <w:bottom w:val="none" w:sz="0" w:space="0" w:color="auto"/>
                <w:right w:val="none" w:sz="0" w:space="0" w:color="auto"/>
              </w:divBdr>
              <w:divsChild>
                <w:div w:id="937521775">
                  <w:marLeft w:val="0"/>
                  <w:marRight w:val="0"/>
                  <w:marTop w:val="0"/>
                  <w:marBottom w:val="0"/>
                  <w:divBdr>
                    <w:top w:val="none" w:sz="0" w:space="0" w:color="auto"/>
                    <w:left w:val="none" w:sz="0" w:space="0" w:color="auto"/>
                    <w:bottom w:val="none" w:sz="0" w:space="0" w:color="auto"/>
                    <w:right w:val="none" w:sz="0" w:space="0" w:color="auto"/>
                  </w:divBdr>
                  <w:divsChild>
                    <w:div w:id="1535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618003">
      <w:bodyDiv w:val="1"/>
      <w:marLeft w:val="0"/>
      <w:marRight w:val="0"/>
      <w:marTop w:val="0"/>
      <w:marBottom w:val="0"/>
      <w:divBdr>
        <w:top w:val="none" w:sz="0" w:space="0" w:color="auto"/>
        <w:left w:val="none" w:sz="0" w:space="0" w:color="auto"/>
        <w:bottom w:val="none" w:sz="0" w:space="0" w:color="auto"/>
        <w:right w:val="none" w:sz="0" w:space="0" w:color="auto"/>
      </w:divBdr>
      <w:divsChild>
        <w:div w:id="781219211">
          <w:marLeft w:val="0"/>
          <w:marRight w:val="0"/>
          <w:marTop w:val="0"/>
          <w:marBottom w:val="0"/>
          <w:divBdr>
            <w:top w:val="none" w:sz="0" w:space="0" w:color="auto"/>
            <w:left w:val="none" w:sz="0" w:space="0" w:color="auto"/>
            <w:bottom w:val="none" w:sz="0" w:space="0" w:color="auto"/>
            <w:right w:val="none" w:sz="0" w:space="0" w:color="auto"/>
          </w:divBdr>
          <w:divsChild>
            <w:div w:id="1183593927">
              <w:marLeft w:val="0"/>
              <w:marRight w:val="0"/>
              <w:marTop w:val="0"/>
              <w:marBottom w:val="0"/>
              <w:divBdr>
                <w:top w:val="none" w:sz="0" w:space="0" w:color="auto"/>
                <w:left w:val="none" w:sz="0" w:space="0" w:color="auto"/>
                <w:bottom w:val="none" w:sz="0" w:space="0" w:color="auto"/>
                <w:right w:val="none" w:sz="0" w:space="0" w:color="auto"/>
              </w:divBdr>
              <w:divsChild>
                <w:div w:id="33988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887029">
      <w:bodyDiv w:val="1"/>
      <w:marLeft w:val="0"/>
      <w:marRight w:val="0"/>
      <w:marTop w:val="0"/>
      <w:marBottom w:val="0"/>
      <w:divBdr>
        <w:top w:val="none" w:sz="0" w:space="0" w:color="auto"/>
        <w:left w:val="none" w:sz="0" w:space="0" w:color="auto"/>
        <w:bottom w:val="none" w:sz="0" w:space="0" w:color="auto"/>
        <w:right w:val="none" w:sz="0" w:space="0" w:color="auto"/>
      </w:divBdr>
      <w:divsChild>
        <w:div w:id="422336585">
          <w:marLeft w:val="0"/>
          <w:marRight w:val="0"/>
          <w:marTop w:val="0"/>
          <w:marBottom w:val="0"/>
          <w:divBdr>
            <w:top w:val="none" w:sz="0" w:space="0" w:color="auto"/>
            <w:left w:val="none" w:sz="0" w:space="0" w:color="auto"/>
            <w:bottom w:val="none" w:sz="0" w:space="0" w:color="auto"/>
            <w:right w:val="none" w:sz="0" w:space="0" w:color="auto"/>
          </w:divBdr>
          <w:divsChild>
            <w:div w:id="595216703">
              <w:marLeft w:val="0"/>
              <w:marRight w:val="0"/>
              <w:marTop w:val="0"/>
              <w:marBottom w:val="0"/>
              <w:divBdr>
                <w:top w:val="none" w:sz="0" w:space="0" w:color="auto"/>
                <w:left w:val="none" w:sz="0" w:space="0" w:color="auto"/>
                <w:bottom w:val="none" w:sz="0" w:space="0" w:color="auto"/>
                <w:right w:val="none" w:sz="0" w:space="0" w:color="auto"/>
              </w:divBdr>
              <w:divsChild>
                <w:div w:id="2132479815">
                  <w:marLeft w:val="0"/>
                  <w:marRight w:val="0"/>
                  <w:marTop w:val="0"/>
                  <w:marBottom w:val="0"/>
                  <w:divBdr>
                    <w:top w:val="none" w:sz="0" w:space="0" w:color="auto"/>
                    <w:left w:val="none" w:sz="0" w:space="0" w:color="auto"/>
                    <w:bottom w:val="none" w:sz="0" w:space="0" w:color="auto"/>
                    <w:right w:val="none" w:sz="0" w:space="0" w:color="auto"/>
                  </w:divBdr>
                  <w:divsChild>
                    <w:div w:id="116354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032153">
      <w:bodyDiv w:val="1"/>
      <w:marLeft w:val="0"/>
      <w:marRight w:val="0"/>
      <w:marTop w:val="0"/>
      <w:marBottom w:val="0"/>
      <w:divBdr>
        <w:top w:val="none" w:sz="0" w:space="0" w:color="auto"/>
        <w:left w:val="none" w:sz="0" w:space="0" w:color="auto"/>
        <w:bottom w:val="none" w:sz="0" w:space="0" w:color="auto"/>
        <w:right w:val="none" w:sz="0" w:space="0" w:color="auto"/>
      </w:divBdr>
    </w:div>
    <w:div w:id="2046711229">
      <w:bodyDiv w:val="1"/>
      <w:marLeft w:val="0"/>
      <w:marRight w:val="0"/>
      <w:marTop w:val="0"/>
      <w:marBottom w:val="0"/>
      <w:divBdr>
        <w:top w:val="none" w:sz="0" w:space="0" w:color="auto"/>
        <w:left w:val="none" w:sz="0" w:space="0" w:color="auto"/>
        <w:bottom w:val="none" w:sz="0" w:space="0" w:color="auto"/>
        <w:right w:val="none" w:sz="0" w:space="0" w:color="auto"/>
      </w:divBdr>
      <w:divsChild>
        <w:div w:id="1009067751">
          <w:marLeft w:val="0"/>
          <w:marRight w:val="0"/>
          <w:marTop w:val="0"/>
          <w:marBottom w:val="0"/>
          <w:divBdr>
            <w:top w:val="none" w:sz="0" w:space="0" w:color="auto"/>
            <w:left w:val="none" w:sz="0" w:space="0" w:color="auto"/>
            <w:bottom w:val="none" w:sz="0" w:space="0" w:color="auto"/>
            <w:right w:val="none" w:sz="0" w:space="0" w:color="auto"/>
          </w:divBdr>
          <w:divsChild>
            <w:div w:id="1547256064">
              <w:marLeft w:val="0"/>
              <w:marRight w:val="0"/>
              <w:marTop w:val="0"/>
              <w:marBottom w:val="0"/>
              <w:divBdr>
                <w:top w:val="none" w:sz="0" w:space="0" w:color="auto"/>
                <w:left w:val="none" w:sz="0" w:space="0" w:color="auto"/>
                <w:bottom w:val="none" w:sz="0" w:space="0" w:color="auto"/>
                <w:right w:val="none" w:sz="0" w:space="0" w:color="auto"/>
              </w:divBdr>
              <w:divsChild>
                <w:div w:id="1914393922">
                  <w:marLeft w:val="0"/>
                  <w:marRight w:val="0"/>
                  <w:marTop w:val="0"/>
                  <w:marBottom w:val="0"/>
                  <w:divBdr>
                    <w:top w:val="none" w:sz="0" w:space="0" w:color="auto"/>
                    <w:left w:val="none" w:sz="0" w:space="0" w:color="auto"/>
                    <w:bottom w:val="none" w:sz="0" w:space="0" w:color="auto"/>
                    <w:right w:val="none" w:sz="0" w:space="0" w:color="auto"/>
                  </w:divBdr>
                  <w:divsChild>
                    <w:div w:id="169045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480428">
      <w:bodyDiv w:val="1"/>
      <w:marLeft w:val="0"/>
      <w:marRight w:val="0"/>
      <w:marTop w:val="0"/>
      <w:marBottom w:val="0"/>
      <w:divBdr>
        <w:top w:val="none" w:sz="0" w:space="0" w:color="auto"/>
        <w:left w:val="none" w:sz="0" w:space="0" w:color="auto"/>
        <w:bottom w:val="none" w:sz="0" w:space="0" w:color="auto"/>
        <w:right w:val="none" w:sz="0" w:space="0" w:color="auto"/>
      </w:divBdr>
      <w:divsChild>
        <w:div w:id="1070889889">
          <w:marLeft w:val="0"/>
          <w:marRight w:val="0"/>
          <w:marTop w:val="0"/>
          <w:marBottom w:val="0"/>
          <w:divBdr>
            <w:top w:val="none" w:sz="0" w:space="0" w:color="auto"/>
            <w:left w:val="none" w:sz="0" w:space="0" w:color="auto"/>
            <w:bottom w:val="none" w:sz="0" w:space="0" w:color="auto"/>
            <w:right w:val="none" w:sz="0" w:space="0" w:color="auto"/>
          </w:divBdr>
          <w:divsChild>
            <w:div w:id="1186403528">
              <w:marLeft w:val="0"/>
              <w:marRight w:val="0"/>
              <w:marTop w:val="0"/>
              <w:marBottom w:val="0"/>
              <w:divBdr>
                <w:top w:val="none" w:sz="0" w:space="0" w:color="auto"/>
                <w:left w:val="none" w:sz="0" w:space="0" w:color="auto"/>
                <w:bottom w:val="none" w:sz="0" w:space="0" w:color="auto"/>
                <w:right w:val="none" w:sz="0" w:space="0" w:color="auto"/>
              </w:divBdr>
              <w:divsChild>
                <w:div w:id="53924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916373">
      <w:bodyDiv w:val="1"/>
      <w:marLeft w:val="0"/>
      <w:marRight w:val="0"/>
      <w:marTop w:val="0"/>
      <w:marBottom w:val="0"/>
      <w:divBdr>
        <w:top w:val="none" w:sz="0" w:space="0" w:color="auto"/>
        <w:left w:val="none" w:sz="0" w:space="0" w:color="auto"/>
        <w:bottom w:val="none" w:sz="0" w:space="0" w:color="auto"/>
        <w:right w:val="none" w:sz="0" w:space="0" w:color="auto"/>
      </w:divBdr>
      <w:divsChild>
        <w:div w:id="816336838">
          <w:marLeft w:val="0"/>
          <w:marRight w:val="0"/>
          <w:marTop w:val="0"/>
          <w:marBottom w:val="0"/>
          <w:divBdr>
            <w:top w:val="none" w:sz="0" w:space="0" w:color="auto"/>
            <w:left w:val="none" w:sz="0" w:space="0" w:color="auto"/>
            <w:bottom w:val="none" w:sz="0" w:space="0" w:color="auto"/>
            <w:right w:val="none" w:sz="0" w:space="0" w:color="auto"/>
          </w:divBdr>
          <w:divsChild>
            <w:div w:id="511802031">
              <w:marLeft w:val="0"/>
              <w:marRight w:val="0"/>
              <w:marTop w:val="0"/>
              <w:marBottom w:val="0"/>
              <w:divBdr>
                <w:top w:val="none" w:sz="0" w:space="0" w:color="auto"/>
                <w:left w:val="none" w:sz="0" w:space="0" w:color="auto"/>
                <w:bottom w:val="none" w:sz="0" w:space="0" w:color="auto"/>
                <w:right w:val="none" w:sz="0" w:space="0" w:color="auto"/>
              </w:divBdr>
              <w:divsChild>
                <w:div w:id="112060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319036">
      <w:bodyDiv w:val="1"/>
      <w:marLeft w:val="0"/>
      <w:marRight w:val="0"/>
      <w:marTop w:val="0"/>
      <w:marBottom w:val="0"/>
      <w:divBdr>
        <w:top w:val="none" w:sz="0" w:space="0" w:color="auto"/>
        <w:left w:val="none" w:sz="0" w:space="0" w:color="auto"/>
        <w:bottom w:val="none" w:sz="0" w:space="0" w:color="auto"/>
        <w:right w:val="none" w:sz="0" w:space="0" w:color="auto"/>
      </w:divBdr>
    </w:div>
    <w:div w:id="2107113489">
      <w:bodyDiv w:val="1"/>
      <w:marLeft w:val="0"/>
      <w:marRight w:val="0"/>
      <w:marTop w:val="0"/>
      <w:marBottom w:val="0"/>
      <w:divBdr>
        <w:top w:val="none" w:sz="0" w:space="0" w:color="auto"/>
        <w:left w:val="none" w:sz="0" w:space="0" w:color="auto"/>
        <w:bottom w:val="none" w:sz="0" w:space="0" w:color="auto"/>
        <w:right w:val="none" w:sz="0" w:space="0" w:color="auto"/>
      </w:divBdr>
    </w:div>
    <w:div w:id="2107724784">
      <w:bodyDiv w:val="1"/>
      <w:marLeft w:val="0"/>
      <w:marRight w:val="0"/>
      <w:marTop w:val="0"/>
      <w:marBottom w:val="0"/>
      <w:divBdr>
        <w:top w:val="none" w:sz="0" w:space="0" w:color="auto"/>
        <w:left w:val="none" w:sz="0" w:space="0" w:color="auto"/>
        <w:bottom w:val="none" w:sz="0" w:space="0" w:color="auto"/>
        <w:right w:val="none" w:sz="0" w:space="0" w:color="auto"/>
      </w:divBdr>
    </w:div>
    <w:div w:id="2132895762">
      <w:bodyDiv w:val="1"/>
      <w:marLeft w:val="0"/>
      <w:marRight w:val="0"/>
      <w:marTop w:val="0"/>
      <w:marBottom w:val="0"/>
      <w:divBdr>
        <w:top w:val="none" w:sz="0" w:space="0" w:color="auto"/>
        <w:left w:val="none" w:sz="0" w:space="0" w:color="auto"/>
        <w:bottom w:val="none" w:sz="0" w:space="0" w:color="auto"/>
        <w:right w:val="none" w:sz="0" w:space="0" w:color="auto"/>
      </w:divBdr>
      <w:divsChild>
        <w:div w:id="281495670">
          <w:marLeft w:val="0"/>
          <w:marRight w:val="0"/>
          <w:marTop w:val="0"/>
          <w:marBottom w:val="0"/>
          <w:divBdr>
            <w:top w:val="none" w:sz="0" w:space="0" w:color="auto"/>
            <w:left w:val="none" w:sz="0" w:space="0" w:color="auto"/>
            <w:bottom w:val="none" w:sz="0" w:space="0" w:color="auto"/>
            <w:right w:val="none" w:sz="0" w:space="0" w:color="auto"/>
          </w:divBdr>
          <w:divsChild>
            <w:div w:id="2118136649">
              <w:marLeft w:val="0"/>
              <w:marRight w:val="0"/>
              <w:marTop w:val="0"/>
              <w:marBottom w:val="0"/>
              <w:divBdr>
                <w:top w:val="none" w:sz="0" w:space="0" w:color="auto"/>
                <w:left w:val="none" w:sz="0" w:space="0" w:color="auto"/>
                <w:bottom w:val="none" w:sz="0" w:space="0" w:color="auto"/>
                <w:right w:val="none" w:sz="0" w:space="0" w:color="auto"/>
              </w:divBdr>
              <w:divsChild>
                <w:div w:id="1469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annelies.tukker@nnid.nl" TargetMode="External"/><Relationship Id="rId14" Type="http://schemas.openxmlformats.org/officeDocument/2006/relationships/footer" Target="footer5.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B82D06-67F5-C449-9213-06E2D6BE4E02}">
  <ds:schemaRefs>
    <ds:schemaRef ds:uri="http://schemas.openxmlformats.org/officeDocument/2006/bibliography"/>
  </ds:schemaRefs>
</ds:datastoreItem>
</file>

<file path=customXml/itemProps2.xml><?xml version="1.0" encoding="utf-8"?>
<ds:datastoreItem xmlns:ds="http://schemas.openxmlformats.org/officeDocument/2006/customXml" ds:itemID="{53B670D1-7511-4ACD-88FA-9CB515AE0ACA}"/>
</file>

<file path=customXml/itemProps3.xml><?xml version="1.0" encoding="utf-8"?>
<ds:datastoreItem xmlns:ds="http://schemas.openxmlformats.org/officeDocument/2006/customXml" ds:itemID="{B7C572B6-60EE-4180-86FD-82D93F6AEF26}"/>
</file>

<file path=customXml/itemProps4.xml><?xml version="1.0" encoding="utf-8"?>
<ds:datastoreItem xmlns:ds="http://schemas.openxmlformats.org/officeDocument/2006/customXml" ds:itemID="{5F42B820-547F-4542-B378-2FD6B783FAC7}"/>
</file>

<file path=docProps/app.xml><?xml version="1.0" encoding="utf-8"?>
<Properties xmlns="http://schemas.openxmlformats.org/officeDocument/2006/extended-properties" xmlns:vt="http://schemas.openxmlformats.org/officeDocument/2006/docPropsVTypes">
  <Template>Normal.dotm</Template>
  <TotalTime>144</TotalTime>
  <Pages>7</Pages>
  <Words>1711</Words>
  <Characters>9416</Characters>
  <Application>Microsoft Office Word</Application>
  <DocSecurity>0</DocSecurity>
  <Lines>78</Lines>
  <Paragraphs>22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 Tukker</dc:creator>
  <cp:keywords/>
  <dc:description/>
  <cp:lastModifiedBy>Annelies Tukker</cp:lastModifiedBy>
  <cp:revision>6</cp:revision>
  <cp:lastPrinted>2019-06-06T14:54:00Z</cp:lastPrinted>
  <dcterms:created xsi:type="dcterms:W3CDTF">2022-02-14T10:24:00Z</dcterms:created>
  <dcterms:modified xsi:type="dcterms:W3CDTF">2022-02-15T10:06:00Z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