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86AFB" w14:textId="48A22A56" w:rsidR="002C1C7F" w:rsidRPr="00A413DA" w:rsidRDefault="002C1C7F" w:rsidP="00E32565">
      <w:pPr>
        <w:spacing w:line="276" w:lineRule="auto"/>
        <w:jc w:val="center"/>
        <w:rPr>
          <w:rFonts w:ascii="Times New Roman" w:hAnsi="Times New Roman" w:cs="Times New Roman"/>
          <w:b/>
          <w:bCs/>
          <w:color w:val="000000" w:themeColor="text1"/>
        </w:rPr>
      </w:pPr>
      <w:r w:rsidRPr="00A413DA">
        <w:rPr>
          <w:rFonts w:ascii="Times New Roman" w:hAnsi="Times New Roman" w:cs="Times New Roman"/>
          <w:b/>
          <w:bCs/>
        </w:rPr>
        <w:t>Sub</w:t>
      </w:r>
      <w:r w:rsidRPr="00EE376E">
        <w:rPr>
          <w:rFonts w:ascii="Times New Roman" w:hAnsi="Times New Roman" w:cs="Times New Roman"/>
          <w:b/>
          <w:bCs/>
        </w:rPr>
        <w:t xml:space="preserve">mission to </w:t>
      </w:r>
      <w:r w:rsidR="00967379" w:rsidRPr="00EE376E">
        <w:rPr>
          <w:rFonts w:ascii="Times New Roman" w:hAnsi="Times New Roman" w:cs="Times New Roman"/>
          <w:b/>
          <w:bCs/>
        </w:rPr>
        <w:t>Committee on Economic, Social and Cultural Rights (CESCR)</w:t>
      </w:r>
      <w:r w:rsidRPr="00EE376E">
        <w:rPr>
          <w:rFonts w:ascii="Times New Roman" w:hAnsi="Times New Roman" w:cs="Times New Roman"/>
          <w:b/>
          <w:bCs/>
        </w:rPr>
        <w:t xml:space="preserve"> </w:t>
      </w:r>
      <w:r w:rsidRPr="00EE376E">
        <w:rPr>
          <w:rStyle w:val="a"/>
          <w:rFonts w:ascii="Times New Roman" w:hAnsi="Times New Roman" w:cs="Times New Roman"/>
          <w:b/>
          <w:bCs/>
        </w:rPr>
        <w:t>o</w:t>
      </w:r>
      <w:r w:rsidRPr="00A413DA">
        <w:rPr>
          <w:rStyle w:val="a"/>
          <w:rFonts w:ascii="Times New Roman" w:hAnsi="Times New Roman" w:cs="Times New Roman"/>
          <w:b/>
          <w:bCs/>
          <w:color w:val="000000" w:themeColor="text1"/>
        </w:rPr>
        <w:t xml:space="preserve">n the List of Issues to be Considered for </w:t>
      </w:r>
      <w:r w:rsidR="00004410" w:rsidRPr="00A413DA">
        <w:rPr>
          <w:rStyle w:val="a"/>
          <w:rFonts w:ascii="Times New Roman" w:hAnsi="Times New Roman" w:cs="Times New Roman"/>
          <w:b/>
          <w:bCs/>
          <w:color w:val="000000" w:themeColor="text1"/>
        </w:rPr>
        <w:t xml:space="preserve">the Peoples Republic of </w:t>
      </w:r>
      <w:r w:rsidRPr="00A413DA">
        <w:rPr>
          <w:rStyle w:val="a"/>
          <w:rFonts w:ascii="Times New Roman" w:hAnsi="Times New Roman" w:cs="Times New Roman"/>
          <w:b/>
          <w:bCs/>
          <w:color w:val="000000" w:themeColor="text1"/>
        </w:rPr>
        <w:t xml:space="preserve">China’s </w:t>
      </w:r>
      <w:r w:rsidR="00A413DA">
        <w:rPr>
          <w:rStyle w:val="a"/>
          <w:rFonts w:ascii="Times New Roman" w:hAnsi="Times New Roman" w:cs="Times New Roman"/>
          <w:b/>
          <w:bCs/>
          <w:color w:val="000000" w:themeColor="text1"/>
        </w:rPr>
        <w:t>Third Periodic Review</w:t>
      </w:r>
      <w:r w:rsidRPr="00A413DA">
        <w:rPr>
          <w:rStyle w:val="a"/>
          <w:rFonts w:ascii="Times New Roman" w:hAnsi="Times New Roman" w:cs="Times New Roman"/>
          <w:b/>
          <w:bCs/>
          <w:color w:val="000000" w:themeColor="text1"/>
        </w:rPr>
        <w:t xml:space="preserve"> at the </w:t>
      </w:r>
      <w:r w:rsidRPr="00A413DA">
        <w:rPr>
          <w:rFonts w:ascii="Times New Roman" w:hAnsi="Times New Roman" w:cs="Times New Roman"/>
          <w:b/>
          <w:bCs/>
          <w:color w:val="000000" w:themeColor="text1"/>
        </w:rPr>
        <w:t>73 Session (13 Feb 2023 - 03 Mar 2023)</w:t>
      </w:r>
    </w:p>
    <w:p w14:paraId="7B8CD009" w14:textId="77777777" w:rsidR="002C1C7F" w:rsidRPr="00A413DA" w:rsidRDefault="002C1C7F" w:rsidP="00E32565">
      <w:pPr>
        <w:spacing w:line="276" w:lineRule="auto"/>
        <w:jc w:val="center"/>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Submission from Safeguard Defenders</w:t>
      </w:r>
    </w:p>
    <w:p w14:paraId="6415D397" w14:textId="77777777" w:rsidR="002C1C7F" w:rsidRPr="00A413DA" w:rsidRDefault="002C1C7F" w:rsidP="00E32565">
      <w:pPr>
        <w:spacing w:line="276" w:lineRule="auto"/>
        <w:jc w:val="center"/>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January 2023</w:t>
      </w:r>
    </w:p>
    <w:p w14:paraId="34633E78" w14:textId="77777777" w:rsidR="002C1C7F" w:rsidRPr="00A413DA" w:rsidRDefault="002C1C7F" w:rsidP="003673FE">
      <w:pPr>
        <w:spacing w:line="276" w:lineRule="auto"/>
        <w:jc w:val="both"/>
        <w:rPr>
          <w:rFonts w:ascii="Times New Roman" w:hAnsi="Times New Roman" w:cs="Times New Roman"/>
          <w:b/>
          <w:bCs/>
          <w:color w:val="000000" w:themeColor="text1"/>
          <w:lang w:val="en-US"/>
        </w:rPr>
      </w:pPr>
    </w:p>
    <w:p w14:paraId="5E6049AC" w14:textId="48DC9AFF" w:rsidR="009C384C" w:rsidRPr="00A413DA" w:rsidRDefault="00004410" w:rsidP="003673FE">
      <w:p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PRELIMINARY</w:t>
      </w:r>
    </w:p>
    <w:p w14:paraId="068894A2" w14:textId="319C9722" w:rsidR="00EE376E" w:rsidRPr="00EE376E" w:rsidRDefault="00EE376E" w:rsidP="007A5AC5">
      <w:pPr>
        <w:pStyle w:val="ListParagraph"/>
        <w:numPr>
          <w:ilvl w:val="0"/>
          <w:numId w:val="1"/>
        </w:numPr>
        <w:spacing w:line="276" w:lineRule="auto"/>
        <w:jc w:val="both"/>
        <w:rPr>
          <w:rFonts w:ascii="Times New Roman" w:hAnsi="Times New Roman" w:cs="Times New Roman"/>
          <w:b/>
          <w:bCs/>
          <w:color w:val="000000" w:themeColor="text1"/>
          <w:lang w:val="en-US"/>
        </w:rPr>
      </w:pPr>
      <w:r w:rsidRPr="00EE376E">
        <w:rPr>
          <w:rFonts w:ascii="Times New Roman" w:hAnsi="Times New Roman" w:cs="Times New Roman"/>
          <w:color w:val="000000" w:themeColor="text1"/>
          <w:lang w:val="en-US"/>
        </w:rPr>
        <w:t xml:space="preserve">Safeguard Defenders is a non-governmental organization registered in Spain that works </w:t>
      </w:r>
      <w:r w:rsidR="00233615">
        <w:rPr>
          <w:rFonts w:ascii="Times New Roman" w:hAnsi="Times New Roman" w:cs="Times New Roman"/>
          <w:color w:val="000000" w:themeColor="text1"/>
          <w:lang w:val="en-US"/>
        </w:rPr>
        <w:t xml:space="preserve">to promote and uphold human rights and the rule of law </w:t>
      </w:r>
      <w:r w:rsidRPr="00EE376E">
        <w:rPr>
          <w:rFonts w:ascii="Times New Roman" w:hAnsi="Times New Roman" w:cs="Times New Roman"/>
          <w:color w:val="000000" w:themeColor="text1"/>
          <w:lang w:val="en-US"/>
        </w:rPr>
        <w:t>in some of Asia's most hostile environments, including China</w:t>
      </w:r>
      <w:r>
        <w:rPr>
          <w:rFonts w:ascii="Times New Roman" w:hAnsi="Times New Roman" w:cs="Times New Roman"/>
          <w:color w:val="000000" w:themeColor="text1"/>
          <w:lang w:val="en-US"/>
        </w:rPr>
        <w:t>.</w:t>
      </w:r>
    </w:p>
    <w:p w14:paraId="2EF741A6" w14:textId="1FCC32DE" w:rsidR="009C384C" w:rsidRPr="00A413DA" w:rsidRDefault="009C384C" w:rsidP="00240B31">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 xml:space="preserve">This submission </w:t>
      </w:r>
      <w:r w:rsidR="00EE376E">
        <w:rPr>
          <w:rFonts w:ascii="Times New Roman" w:hAnsi="Times New Roman" w:cs="Times New Roman"/>
          <w:color w:val="000000" w:themeColor="text1"/>
          <w:lang w:val="en-US"/>
        </w:rPr>
        <w:t xml:space="preserve">is not a comprehensive document </w:t>
      </w:r>
      <w:r w:rsidR="00240B31">
        <w:rPr>
          <w:rFonts w:ascii="Times New Roman" w:hAnsi="Times New Roman" w:cs="Times New Roman"/>
          <w:color w:val="000000" w:themeColor="text1"/>
          <w:lang w:val="en-US"/>
        </w:rPr>
        <w:t>covering all issues concerned by the Committee’s mandate; rather, it focuses</w:t>
      </w:r>
      <w:r w:rsidR="00EE376E">
        <w:rPr>
          <w:rFonts w:ascii="Times New Roman" w:hAnsi="Times New Roman" w:cs="Times New Roman"/>
          <w:color w:val="000000" w:themeColor="text1"/>
          <w:lang w:val="en-US"/>
        </w:rPr>
        <w:t xml:space="preserve"> on the</w:t>
      </w:r>
      <w:r w:rsidR="00E32565" w:rsidRPr="00A413DA">
        <w:rPr>
          <w:rFonts w:ascii="Times New Roman" w:hAnsi="Times New Roman" w:cs="Times New Roman"/>
          <w:color w:val="000000" w:themeColor="text1"/>
          <w:lang w:val="en-US"/>
        </w:rPr>
        <w:t xml:space="preserve"> urgent </w:t>
      </w:r>
      <w:r w:rsidRPr="00A413DA">
        <w:rPr>
          <w:rFonts w:ascii="Times New Roman" w:hAnsi="Times New Roman" w:cs="Times New Roman"/>
          <w:color w:val="000000" w:themeColor="text1"/>
          <w:lang w:val="en-US"/>
        </w:rPr>
        <w:t xml:space="preserve">questions over China’s compliance of </w:t>
      </w:r>
      <w:r w:rsidR="00EE376E">
        <w:rPr>
          <w:rFonts w:ascii="Times New Roman" w:hAnsi="Times New Roman" w:cs="Times New Roman"/>
          <w:b/>
          <w:bCs/>
          <w:color w:val="000000" w:themeColor="text1"/>
          <w:lang w:val="en-US"/>
        </w:rPr>
        <w:t>r</w:t>
      </w:r>
      <w:r w:rsidR="00EE376E" w:rsidRPr="00EE376E">
        <w:rPr>
          <w:rFonts w:ascii="Times New Roman" w:hAnsi="Times New Roman" w:cs="Times New Roman"/>
          <w:b/>
          <w:bCs/>
          <w:color w:val="000000" w:themeColor="text1"/>
          <w:lang w:val="en-US"/>
        </w:rPr>
        <w:t>ight to physical and mental health</w:t>
      </w:r>
      <w:r w:rsidR="00EE376E" w:rsidRPr="00A413DA">
        <w:rPr>
          <w:rFonts w:ascii="Times New Roman" w:hAnsi="Times New Roman" w:cs="Times New Roman"/>
          <w:color w:val="000000" w:themeColor="text1"/>
          <w:lang w:val="en-US"/>
        </w:rPr>
        <w:t xml:space="preserve"> </w:t>
      </w:r>
      <w:r w:rsidR="00EE376E" w:rsidRPr="00240B31">
        <w:rPr>
          <w:rFonts w:ascii="Times New Roman" w:hAnsi="Times New Roman" w:cs="Times New Roman"/>
          <w:color w:val="000000" w:themeColor="text1"/>
          <w:lang w:val="en-US"/>
        </w:rPr>
        <w:t>(a</w:t>
      </w:r>
      <w:r w:rsidRPr="00240B31">
        <w:rPr>
          <w:rFonts w:ascii="Times New Roman" w:hAnsi="Times New Roman" w:cs="Times New Roman"/>
          <w:color w:val="000000" w:themeColor="text1"/>
          <w:lang w:val="en-US"/>
        </w:rPr>
        <w:t>rt</w:t>
      </w:r>
      <w:r w:rsidR="00EE376E" w:rsidRPr="00240B31">
        <w:rPr>
          <w:rFonts w:ascii="Times New Roman" w:hAnsi="Times New Roman" w:cs="Times New Roman"/>
          <w:color w:val="000000" w:themeColor="text1"/>
          <w:lang w:val="en-US"/>
        </w:rPr>
        <w:t>.</w:t>
      </w:r>
      <w:r w:rsidRPr="00240B31">
        <w:rPr>
          <w:rFonts w:ascii="Times New Roman" w:hAnsi="Times New Roman" w:cs="Times New Roman"/>
          <w:color w:val="000000" w:themeColor="text1"/>
          <w:lang w:val="en-US"/>
        </w:rPr>
        <w:t xml:space="preserve"> 12</w:t>
      </w:r>
      <w:r w:rsidR="00EE376E" w:rsidRPr="00240B31">
        <w:rPr>
          <w:rFonts w:ascii="Times New Roman" w:hAnsi="Times New Roman" w:cs="Times New Roman"/>
          <w:color w:val="000000" w:themeColor="text1"/>
          <w:lang w:val="en-US"/>
        </w:rPr>
        <w:t>)</w:t>
      </w:r>
      <w:r w:rsidRPr="00A413DA">
        <w:rPr>
          <w:rFonts w:ascii="Times New Roman" w:hAnsi="Times New Roman" w:cs="Times New Roman"/>
          <w:color w:val="000000" w:themeColor="text1"/>
          <w:lang w:val="en-US"/>
        </w:rPr>
        <w:t xml:space="preserve"> </w:t>
      </w:r>
      <w:r w:rsidR="00233615">
        <w:rPr>
          <w:rFonts w:ascii="Times New Roman" w:hAnsi="Times New Roman" w:cs="Times New Roman"/>
          <w:color w:val="000000" w:themeColor="text1"/>
          <w:lang w:val="en-US"/>
        </w:rPr>
        <w:t>under</w:t>
      </w:r>
      <w:r w:rsidRPr="00A413DA">
        <w:rPr>
          <w:rFonts w:ascii="Times New Roman" w:hAnsi="Times New Roman" w:cs="Times New Roman"/>
          <w:color w:val="000000" w:themeColor="text1"/>
          <w:lang w:val="en-US"/>
        </w:rPr>
        <w:t xml:space="preserve"> the </w:t>
      </w:r>
      <w:r w:rsidRPr="00240B31">
        <w:rPr>
          <w:rFonts w:ascii="Times New Roman" w:hAnsi="Times New Roman" w:cs="Times New Roman"/>
          <w:color w:val="000000" w:themeColor="text1"/>
          <w:lang w:val="en-US"/>
        </w:rPr>
        <w:t>C</w:t>
      </w:r>
      <w:r w:rsidR="00EE376E" w:rsidRPr="00240B31">
        <w:rPr>
          <w:rFonts w:ascii="Times New Roman" w:hAnsi="Times New Roman" w:cs="Times New Roman"/>
          <w:color w:val="000000" w:themeColor="text1"/>
          <w:lang w:val="en-US"/>
        </w:rPr>
        <w:t>ovenant on</w:t>
      </w:r>
      <w:r w:rsidR="00EE376E" w:rsidRPr="00240B31">
        <w:t xml:space="preserve"> </w:t>
      </w:r>
      <w:r w:rsidR="00EE376E" w:rsidRPr="00240B31">
        <w:rPr>
          <w:rFonts w:ascii="Times New Roman" w:hAnsi="Times New Roman" w:cs="Times New Roman"/>
          <w:color w:val="000000" w:themeColor="text1"/>
          <w:lang w:val="en-US"/>
        </w:rPr>
        <w:t xml:space="preserve">Economic, Social and Cultural </w:t>
      </w:r>
      <w:r w:rsidR="00240B31" w:rsidRPr="00240B31">
        <w:rPr>
          <w:rFonts w:ascii="Times New Roman" w:hAnsi="Times New Roman" w:cs="Times New Roman"/>
          <w:color w:val="000000" w:themeColor="text1"/>
          <w:lang w:val="en-US"/>
        </w:rPr>
        <w:t>Rights</w:t>
      </w:r>
      <w:r w:rsidR="00240B31">
        <w:rPr>
          <w:rFonts w:ascii="Times New Roman" w:hAnsi="Times New Roman" w:cs="Times New Roman"/>
          <w:color w:val="000000" w:themeColor="text1"/>
          <w:lang w:val="en-US"/>
        </w:rPr>
        <w:t>,</w:t>
      </w:r>
      <w:r w:rsidR="001466A7">
        <w:rPr>
          <w:rFonts w:ascii="Times New Roman" w:hAnsi="Times New Roman" w:cs="Times New Roman"/>
          <w:color w:val="000000" w:themeColor="text1"/>
          <w:lang w:val="en-US"/>
        </w:rPr>
        <w:t xml:space="preserve"> included</w:t>
      </w:r>
      <w:r w:rsidR="00233615">
        <w:rPr>
          <w:rFonts w:ascii="Times New Roman" w:hAnsi="Times New Roman" w:cs="Times New Roman"/>
          <w:color w:val="000000" w:themeColor="text1"/>
          <w:lang w:val="en-US"/>
        </w:rPr>
        <w:t xml:space="preserve"> </w:t>
      </w:r>
      <w:r w:rsidR="00A413DA" w:rsidRPr="00A413DA">
        <w:rPr>
          <w:rFonts w:ascii="Times New Roman" w:hAnsi="Times New Roman" w:cs="Times New Roman"/>
          <w:color w:val="000000" w:themeColor="text1"/>
          <w:lang w:val="en-US"/>
        </w:rPr>
        <w:t xml:space="preserve">in </w:t>
      </w:r>
      <w:r w:rsidR="00240B31">
        <w:rPr>
          <w:rFonts w:ascii="Times New Roman" w:hAnsi="Times New Roman" w:cs="Times New Roman"/>
          <w:color w:val="000000" w:themeColor="text1"/>
          <w:lang w:val="en-US"/>
        </w:rPr>
        <w:t xml:space="preserve">par. 26 of the </w:t>
      </w:r>
      <w:r w:rsidR="00A413DA" w:rsidRPr="00A413DA">
        <w:rPr>
          <w:rFonts w:ascii="Times New Roman" w:hAnsi="Times New Roman" w:cs="Times New Roman"/>
          <w:color w:val="000000" w:themeColor="text1"/>
          <w:lang w:val="en-US"/>
        </w:rPr>
        <w:t>List of Issues</w:t>
      </w:r>
      <w:r w:rsidR="00240B31">
        <w:rPr>
          <w:rFonts w:ascii="Times New Roman" w:hAnsi="Times New Roman" w:cs="Times New Roman"/>
          <w:color w:val="000000" w:themeColor="text1"/>
          <w:lang w:val="en-US"/>
        </w:rPr>
        <w:t xml:space="preserve"> adopted by the P</w:t>
      </w:r>
      <w:r w:rsidR="00240B31" w:rsidRPr="00240B31">
        <w:rPr>
          <w:rFonts w:ascii="Times New Roman" w:hAnsi="Times New Roman" w:cs="Times New Roman"/>
          <w:color w:val="000000" w:themeColor="text1"/>
          <w:lang w:val="en-US"/>
        </w:rPr>
        <w:t>re-</w:t>
      </w:r>
      <w:r w:rsidR="00240B31">
        <w:rPr>
          <w:rFonts w:ascii="Times New Roman" w:hAnsi="Times New Roman" w:cs="Times New Roman"/>
          <w:color w:val="000000" w:themeColor="text1"/>
          <w:lang w:val="en-US"/>
        </w:rPr>
        <w:t>S</w:t>
      </w:r>
      <w:r w:rsidR="00240B31" w:rsidRPr="00240B31">
        <w:rPr>
          <w:rFonts w:ascii="Times New Roman" w:hAnsi="Times New Roman" w:cs="Times New Roman"/>
          <w:color w:val="000000" w:themeColor="text1"/>
          <w:lang w:val="en-US"/>
        </w:rPr>
        <w:t xml:space="preserve">essional </w:t>
      </w:r>
      <w:r w:rsidR="00240B31">
        <w:rPr>
          <w:rFonts w:ascii="Times New Roman" w:hAnsi="Times New Roman" w:cs="Times New Roman"/>
          <w:color w:val="000000" w:themeColor="text1"/>
          <w:lang w:val="en-US"/>
        </w:rPr>
        <w:t>W</w:t>
      </w:r>
      <w:r w:rsidR="00240B31" w:rsidRPr="00240B31">
        <w:rPr>
          <w:rFonts w:ascii="Times New Roman" w:hAnsi="Times New Roman" w:cs="Times New Roman"/>
          <w:color w:val="000000" w:themeColor="text1"/>
          <w:lang w:val="en-US"/>
        </w:rPr>
        <w:t xml:space="preserve">orking </w:t>
      </w:r>
      <w:r w:rsidR="00240B31">
        <w:rPr>
          <w:rFonts w:ascii="Times New Roman" w:hAnsi="Times New Roman" w:cs="Times New Roman"/>
          <w:color w:val="000000" w:themeColor="text1"/>
          <w:lang w:val="en-US"/>
        </w:rPr>
        <w:t>G</w:t>
      </w:r>
      <w:r w:rsidR="00240B31" w:rsidRPr="00240B31">
        <w:rPr>
          <w:rFonts w:ascii="Times New Roman" w:hAnsi="Times New Roman" w:cs="Times New Roman"/>
          <w:color w:val="000000" w:themeColor="text1"/>
          <w:lang w:val="en-US"/>
        </w:rPr>
        <w:t xml:space="preserve">roup at </w:t>
      </w:r>
      <w:r w:rsidR="00240B31">
        <w:rPr>
          <w:rFonts w:ascii="Times New Roman" w:hAnsi="Times New Roman" w:cs="Times New Roman"/>
          <w:color w:val="000000" w:themeColor="text1"/>
          <w:lang w:val="en-US"/>
        </w:rPr>
        <w:t>the</w:t>
      </w:r>
      <w:r w:rsidR="00240B31" w:rsidRPr="00240B31">
        <w:rPr>
          <w:rFonts w:ascii="Times New Roman" w:hAnsi="Times New Roman" w:cs="Times New Roman"/>
          <w:color w:val="000000" w:themeColor="text1"/>
          <w:lang w:val="en-US"/>
        </w:rPr>
        <w:t xml:space="preserve"> </w:t>
      </w:r>
      <w:r w:rsidR="00240B31">
        <w:rPr>
          <w:rFonts w:ascii="Times New Roman" w:hAnsi="Times New Roman" w:cs="Times New Roman"/>
          <w:color w:val="000000" w:themeColor="text1"/>
          <w:lang w:val="en-US"/>
        </w:rPr>
        <w:t>68</w:t>
      </w:r>
      <w:r w:rsidR="00240B31" w:rsidRPr="00240B31">
        <w:rPr>
          <w:rFonts w:ascii="Times New Roman" w:hAnsi="Times New Roman" w:cs="Times New Roman"/>
          <w:color w:val="000000" w:themeColor="text1"/>
          <w:lang w:val="en-US"/>
        </w:rPr>
        <w:t xml:space="preserve"> </w:t>
      </w:r>
      <w:r w:rsidR="00240B31">
        <w:rPr>
          <w:rFonts w:ascii="Times New Roman" w:hAnsi="Times New Roman" w:cs="Times New Roman"/>
          <w:color w:val="000000" w:themeColor="text1"/>
          <w:lang w:val="en-US"/>
        </w:rPr>
        <w:t>S</w:t>
      </w:r>
      <w:r w:rsidR="00240B31" w:rsidRPr="00240B31">
        <w:rPr>
          <w:rFonts w:ascii="Times New Roman" w:hAnsi="Times New Roman" w:cs="Times New Roman"/>
          <w:color w:val="000000" w:themeColor="text1"/>
          <w:lang w:val="en-US"/>
        </w:rPr>
        <w:t>ession (8–12 March 2021)</w:t>
      </w:r>
      <w:r w:rsidR="00240B31">
        <w:rPr>
          <w:rFonts w:ascii="Times New Roman" w:hAnsi="Times New Roman" w:cs="Times New Roman"/>
          <w:color w:val="000000" w:themeColor="text1"/>
          <w:lang w:val="en-US"/>
        </w:rPr>
        <w:t>.</w:t>
      </w:r>
    </w:p>
    <w:p w14:paraId="5C413ADE" w14:textId="2369485D" w:rsidR="002C1C7F" w:rsidRPr="00233615" w:rsidRDefault="009C384C" w:rsidP="002C1C7F">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 xml:space="preserve">This submission is based </w:t>
      </w:r>
      <w:r w:rsidR="00B45806">
        <w:rPr>
          <w:rFonts w:ascii="Times New Roman" w:hAnsi="Times New Roman" w:cs="Times New Roman"/>
          <w:color w:val="000000" w:themeColor="text1"/>
          <w:lang w:val="en-US"/>
        </w:rPr>
        <w:t xml:space="preserve">on </w:t>
      </w:r>
      <w:r w:rsidRPr="00A413DA">
        <w:rPr>
          <w:rFonts w:ascii="Times New Roman" w:hAnsi="Times New Roman" w:cs="Times New Roman"/>
          <w:color w:val="000000" w:themeColor="text1"/>
          <w:lang w:val="en-US"/>
        </w:rPr>
        <w:t>Safeguard Defenders</w:t>
      </w:r>
      <w:r w:rsidR="00233615">
        <w:rPr>
          <w:rFonts w:ascii="Times New Roman" w:hAnsi="Times New Roman" w:cs="Times New Roman"/>
          <w:color w:val="000000" w:themeColor="text1"/>
          <w:lang w:val="en-US"/>
        </w:rPr>
        <w:t>’</w:t>
      </w:r>
      <w:r w:rsidRPr="00A413DA">
        <w:rPr>
          <w:rFonts w:ascii="Times New Roman" w:hAnsi="Times New Roman" w:cs="Times New Roman"/>
          <w:color w:val="000000" w:themeColor="text1"/>
          <w:lang w:val="en-US"/>
        </w:rPr>
        <w:t xml:space="preserve"> 2022 report </w:t>
      </w:r>
      <w:r w:rsidRPr="00A413DA">
        <w:rPr>
          <w:rFonts w:ascii="Times New Roman" w:hAnsi="Times New Roman" w:cs="Times New Roman"/>
          <w:i/>
          <w:iCs/>
          <w:color w:val="000000" w:themeColor="text1"/>
          <w:lang w:val="en-US"/>
        </w:rPr>
        <w:t>Drugged and Detained: China’s Psychiatric Prisons</w:t>
      </w:r>
      <w:r w:rsidR="002C1C7F" w:rsidRPr="00A413DA">
        <w:rPr>
          <w:rStyle w:val="FootnoteReference"/>
          <w:rFonts w:ascii="Times New Roman" w:hAnsi="Times New Roman" w:cs="Times New Roman"/>
          <w:i/>
          <w:iCs/>
          <w:color w:val="000000" w:themeColor="text1"/>
          <w:lang w:val="en-US"/>
        </w:rPr>
        <w:footnoteReference w:id="1"/>
      </w:r>
      <w:r w:rsidRPr="00A413DA">
        <w:rPr>
          <w:rFonts w:ascii="Times New Roman" w:hAnsi="Times New Roman" w:cs="Times New Roman"/>
          <w:i/>
          <w:iCs/>
          <w:color w:val="000000" w:themeColor="text1"/>
          <w:lang w:val="en-US"/>
        </w:rPr>
        <w:t xml:space="preserve">. </w:t>
      </w:r>
    </w:p>
    <w:p w14:paraId="5CC2BE70" w14:textId="77777777" w:rsidR="00233615" w:rsidRPr="00233615" w:rsidRDefault="00233615" w:rsidP="00233615">
      <w:pPr>
        <w:pStyle w:val="ListParagraph"/>
        <w:spacing w:line="276" w:lineRule="auto"/>
        <w:jc w:val="both"/>
        <w:rPr>
          <w:rFonts w:ascii="Times New Roman" w:hAnsi="Times New Roman" w:cs="Times New Roman"/>
          <w:b/>
          <w:bCs/>
          <w:color w:val="000000" w:themeColor="text1"/>
          <w:lang w:val="en-US"/>
        </w:rPr>
      </w:pPr>
    </w:p>
    <w:p w14:paraId="4D7C2E17" w14:textId="77777777" w:rsidR="002C1C7F" w:rsidRPr="00A413DA" w:rsidRDefault="002C1C7F" w:rsidP="002C1C7F">
      <w:p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ISSUES OF SERIOUS CONCERN</w:t>
      </w:r>
    </w:p>
    <w:p w14:paraId="03B16F6B" w14:textId="5031A853" w:rsidR="001466A7" w:rsidRPr="001466A7" w:rsidRDefault="00233615" w:rsidP="00E7547E">
      <w:pPr>
        <w:pStyle w:val="ListParagraph"/>
        <w:numPr>
          <w:ilvl w:val="0"/>
          <w:numId w:val="1"/>
        </w:numPr>
        <w:spacing w:line="276" w:lineRule="auto"/>
        <w:jc w:val="both"/>
        <w:rPr>
          <w:rFonts w:ascii="Times New Roman" w:hAnsi="Times New Roman" w:cs="Times New Roman"/>
          <w:b/>
          <w:bCs/>
          <w:color w:val="000000" w:themeColor="text1"/>
          <w:lang w:val="en-US"/>
        </w:rPr>
      </w:pPr>
      <w:r>
        <w:rPr>
          <w:rFonts w:ascii="Times New Roman" w:eastAsia="PMingLiU" w:hAnsi="Times New Roman" w:cs="Times New Roman"/>
          <w:color w:val="000000" w:themeColor="text1"/>
          <w:lang w:val="en-US" w:eastAsia="zh-TW"/>
        </w:rPr>
        <w:t>Counter to</w:t>
      </w:r>
      <w:r w:rsidR="00A85D1E" w:rsidRPr="00A85D1E">
        <w:rPr>
          <w:rFonts w:ascii="Times New Roman" w:eastAsia="PMingLiU" w:hAnsi="Times New Roman" w:cs="Times New Roman"/>
          <w:color w:val="000000" w:themeColor="text1"/>
          <w:lang w:val="en-US" w:eastAsia="zh-TW"/>
        </w:rPr>
        <w:t xml:space="preserve"> par. 26 of Replies of China to the list of issues in relation to its third periodic report, </w:t>
      </w:r>
      <w:r w:rsidR="001466A7">
        <w:rPr>
          <w:rFonts w:ascii="Times New Roman" w:eastAsia="PMingLiU" w:hAnsi="Times New Roman" w:cs="Times New Roman"/>
          <w:b/>
          <w:bCs/>
          <w:color w:val="000000" w:themeColor="text1"/>
          <w:lang w:val="en-US" w:eastAsia="zh-TW"/>
        </w:rPr>
        <w:t xml:space="preserve">a huge gap </w:t>
      </w:r>
      <w:r>
        <w:rPr>
          <w:rFonts w:ascii="Times New Roman" w:eastAsia="PMingLiU" w:hAnsi="Times New Roman" w:cs="Times New Roman"/>
          <w:b/>
          <w:bCs/>
          <w:color w:val="000000" w:themeColor="text1"/>
          <w:lang w:val="en-US" w:eastAsia="zh-TW"/>
        </w:rPr>
        <w:t xml:space="preserve">exists </w:t>
      </w:r>
      <w:r w:rsidR="001466A7">
        <w:rPr>
          <w:rFonts w:ascii="Times New Roman" w:eastAsia="PMingLiU" w:hAnsi="Times New Roman" w:cs="Times New Roman"/>
          <w:b/>
          <w:bCs/>
          <w:color w:val="000000" w:themeColor="text1"/>
          <w:lang w:val="en-US" w:eastAsia="zh-TW"/>
        </w:rPr>
        <w:t>between legal protection</w:t>
      </w:r>
      <w:r>
        <w:rPr>
          <w:rFonts w:ascii="Times New Roman" w:eastAsia="PMingLiU" w:hAnsi="Times New Roman" w:cs="Times New Roman"/>
          <w:b/>
          <w:bCs/>
          <w:color w:val="000000" w:themeColor="text1"/>
          <w:lang w:val="en-US" w:eastAsia="zh-TW"/>
        </w:rPr>
        <w:t>s</w:t>
      </w:r>
      <w:r w:rsidR="001466A7">
        <w:rPr>
          <w:rFonts w:ascii="Times New Roman" w:eastAsia="PMingLiU" w:hAnsi="Times New Roman" w:cs="Times New Roman"/>
          <w:b/>
          <w:bCs/>
          <w:color w:val="000000" w:themeColor="text1"/>
          <w:lang w:val="en-US" w:eastAsia="zh-TW"/>
        </w:rPr>
        <w:t xml:space="preserve"> under </w:t>
      </w:r>
      <w:r>
        <w:rPr>
          <w:rFonts w:ascii="Times New Roman" w:eastAsia="PMingLiU" w:hAnsi="Times New Roman" w:cs="Times New Roman"/>
          <w:b/>
          <w:bCs/>
          <w:color w:val="000000" w:themeColor="text1"/>
          <w:lang w:val="en-US" w:eastAsia="zh-TW"/>
        </w:rPr>
        <w:t>China’s</w:t>
      </w:r>
      <w:r w:rsidR="001466A7">
        <w:rPr>
          <w:rFonts w:ascii="Times New Roman" w:eastAsia="PMingLiU" w:hAnsi="Times New Roman" w:cs="Times New Roman"/>
          <w:b/>
          <w:bCs/>
          <w:color w:val="000000" w:themeColor="text1"/>
          <w:lang w:val="en-US" w:eastAsia="zh-TW"/>
        </w:rPr>
        <w:t xml:space="preserve"> </w:t>
      </w:r>
      <w:r w:rsidR="001466A7" w:rsidRPr="001466A7">
        <w:rPr>
          <w:rFonts w:ascii="Times New Roman" w:eastAsia="PMingLiU" w:hAnsi="Times New Roman" w:cs="Times New Roman"/>
          <w:b/>
          <w:bCs/>
          <w:color w:val="000000" w:themeColor="text1"/>
          <w:lang w:val="en-US" w:eastAsia="zh-TW"/>
        </w:rPr>
        <w:t xml:space="preserve">Mental Health Law </w:t>
      </w:r>
      <w:r w:rsidR="001466A7">
        <w:rPr>
          <w:rFonts w:ascii="Times New Roman" w:eastAsia="PMingLiU" w:hAnsi="Times New Roman" w:cs="Times New Roman"/>
          <w:b/>
          <w:bCs/>
          <w:color w:val="000000" w:themeColor="text1"/>
          <w:lang w:val="en-US" w:eastAsia="zh-TW"/>
        </w:rPr>
        <w:t xml:space="preserve">and </w:t>
      </w:r>
      <w:r w:rsidR="00B45806">
        <w:rPr>
          <w:rFonts w:ascii="Times New Roman" w:eastAsia="PMingLiU" w:hAnsi="Times New Roman" w:cs="Times New Roman"/>
          <w:b/>
          <w:bCs/>
          <w:color w:val="000000" w:themeColor="text1"/>
          <w:lang w:val="en-US" w:eastAsia="zh-TW"/>
        </w:rPr>
        <w:t>the</w:t>
      </w:r>
      <w:r w:rsidR="001466A7">
        <w:rPr>
          <w:rFonts w:ascii="Times New Roman" w:eastAsia="PMingLiU" w:hAnsi="Times New Roman" w:cs="Times New Roman"/>
          <w:b/>
          <w:bCs/>
          <w:color w:val="000000" w:themeColor="text1"/>
          <w:lang w:val="en-US" w:eastAsia="zh-TW"/>
        </w:rPr>
        <w:t xml:space="preserve"> reality of unlawful practices </w:t>
      </w:r>
      <w:r w:rsidR="0014596A">
        <w:rPr>
          <w:rFonts w:ascii="Times New Roman" w:eastAsia="PMingLiU" w:hAnsi="Times New Roman" w:cs="Times New Roman"/>
          <w:b/>
          <w:bCs/>
          <w:color w:val="000000" w:themeColor="text1"/>
          <w:lang w:val="en-US" w:eastAsia="zh-TW"/>
        </w:rPr>
        <w:t xml:space="preserve">where </w:t>
      </w:r>
      <w:r>
        <w:rPr>
          <w:rFonts w:ascii="Times New Roman" w:eastAsia="PMingLiU" w:hAnsi="Times New Roman" w:cs="Times New Roman"/>
          <w:b/>
          <w:bCs/>
          <w:color w:val="000000" w:themeColor="text1"/>
          <w:lang w:val="en-US" w:eastAsia="zh-TW"/>
        </w:rPr>
        <w:t>authorities</w:t>
      </w:r>
      <w:r w:rsidR="0014596A">
        <w:rPr>
          <w:rFonts w:ascii="Times New Roman" w:eastAsia="PMingLiU" w:hAnsi="Times New Roman" w:cs="Times New Roman"/>
          <w:b/>
          <w:bCs/>
          <w:color w:val="000000" w:themeColor="text1"/>
          <w:lang w:val="en-US" w:eastAsia="zh-TW"/>
        </w:rPr>
        <w:t xml:space="preserve"> </w:t>
      </w:r>
      <w:r>
        <w:rPr>
          <w:rFonts w:ascii="Times New Roman" w:eastAsia="PMingLiU" w:hAnsi="Times New Roman" w:cs="Times New Roman"/>
          <w:b/>
          <w:bCs/>
          <w:color w:val="000000" w:themeColor="text1"/>
          <w:lang w:val="en-US" w:eastAsia="zh-TW"/>
        </w:rPr>
        <w:t>are</w:t>
      </w:r>
      <w:r w:rsidR="0014596A">
        <w:rPr>
          <w:rFonts w:ascii="Times New Roman" w:eastAsia="PMingLiU" w:hAnsi="Times New Roman" w:cs="Times New Roman"/>
          <w:b/>
          <w:bCs/>
          <w:color w:val="000000" w:themeColor="text1"/>
          <w:lang w:val="en-US" w:eastAsia="zh-TW"/>
        </w:rPr>
        <w:t xml:space="preserve"> involved in </w:t>
      </w:r>
      <w:r>
        <w:rPr>
          <w:rFonts w:ascii="Times New Roman" w:eastAsia="PMingLiU" w:hAnsi="Times New Roman" w:cs="Times New Roman"/>
          <w:b/>
          <w:bCs/>
          <w:color w:val="000000" w:themeColor="text1"/>
          <w:lang w:val="en-US" w:eastAsia="zh-TW"/>
        </w:rPr>
        <w:t xml:space="preserve">the </w:t>
      </w:r>
      <w:r w:rsidR="001466A7">
        <w:rPr>
          <w:rFonts w:ascii="Times New Roman" w:eastAsia="PMingLiU" w:hAnsi="Times New Roman" w:cs="Times New Roman"/>
          <w:b/>
          <w:bCs/>
          <w:color w:val="000000" w:themeColor="text1"/>
          <w:lang w:val="en-US" w:eastAsia="zh-TW"/>
        </w:rPr>
        <w:t>discriminat</w:t>
      </w:r>
      <w:r w:rsidR="0014596A">
        <w:rPr>
          <w:rFonts w:ascii="Times New Roman" w:eastAsia="PMingLiU" w:hAnsi="Times New Roman" w:cs="Times New Roman"/>
          <w:b/>
          <w:bCs/>
          <w:color w:val="000000" w:themeColor="text1"/>
          <w:lang w:val="en-US" w:eastAsia="zh-TW"/>
        </w:rPr>
        <w:t>i</w:t>
      </w:r>
      <w:r>
        <w:rPr>
          <w:rFonts w:ascii="Times New Roman" w:eastAsia="PMingLiU" w:hAnsi="Times New Roman" w:cs="Times New Roman"/>
          <w:b/>
          <w:bCs/>
          <w:color w:val="000000" w:themeColor="text1"/>
          <w:lang w:val="en-US" w:eastAsia="zh-TW"/>
        </w:rPr>
        <w:t>on</w:t>
      </w:r>
      <w:r w:rsidR="001466A7">
        <w:rPr>
          <w:rFonts w:ascii="Times New Roman" w:eastAsia="PMingLiU" w:hAnsi="Times New Roman" w:cs="Times New Roman"/>
          <w:b/>
          <w:bCs/>
          <w:color w:val="000000" w:themeColor="text1"/>
          <w:lang w:val="en-US" w:eastAsia="zh-TW"/>
        </w:rPr>
        <w:t>, humiliat</w:t>
      </w:r>
      <w:r w:rsidR="0014596A">
        <w:rPr>
          <w:rFonts w:ascii="Times New Roman" w:eastAsia="PMingLiU" w:hAnsi="Times New Roman" w:cs="Times New Roman"/>
          <w:b/>
          <w:bCs/>
          <w:color w:val="000000" w:themeColor="text1"/>
          <w:lang w:val="en-US" w:eastAsia="zh-TW"/>
        </w:rPr>
        <w:t>i</w:t>
      </w:r>
      <w:r>
        <w:rPr>
          <w:rFonts w:ascii="Times New Roman" w:eastAsia="PMingLiU" w:hAnsi="Times New Roman" w:cs="Times New Roman"/>
          <w:b/>
          <w:bCs/>
          <w:color w:val="000000" w:themeColor="text1"/>
          <w:lang w:val="en-US" w:eastAsia="zh-TW"/>
        </w:rPr>
        <w:t>on</w:t>
      </w:r>
      <w:r w:rsidR="001466A7">
        <w:rPr>
          <w:rFonts w:ascii="Times New Roman" w:eastAsia="PMingLiU" w:hAnsi="Times New Roman" w:cs="Times New Roman"/>
          <w:b/>
          <w:bCs/>
          <w:color w:val="000000" w:themeColor="text1"/>
          <w:lang w:val="en-US" w:eastAsia="zh-TW"/>
        </w:rPr>
        <w:t>, abus</w:t>
      </w:r>
      <w:r>
        <w:rPr>
          <w:rFonts w:ascii="Times New Roman" w:eastAsia="PMingLiU" w:hAnsi="Times New Roman" w:cs="Times New Roman"/>
          <w:b/>
          <w:bCs/>
          <w:color w:val="000000" w:themeColor="text1"/>
          <w:lang w:val="en-US" w:eastAsia="zh-TW"/>
        </w:rPr>
        <w:t>e</w:t>
      </w:r>
      <w:r w:rsidR="001466A7">
        <w:rPr>
          <w:rFonts w:ascii="Times New Roman" w:eastAsia="PMingLiU" w:hAnsi="Times New Roman" w:cs="Times New Roman"/>
          <w:b/>
          <w:bCs/>
          <w:color w:val="000000" w:themeColor="text1"/>
          <w:lang w:val="en-US" w:eastAsia="zh-TW"/>
        </w:rPr>
        <w:t>, and depriv</w:t>
      </w:r>
      <w:r>
        <w:rPr>
          <w:rFonts w:ascii="Times New Roman" w:eastAsia="PMingLiU" w:hAnsi="Times New Roman" w:cs="Times New Roman"/>
          <w:b/>
          <w:bCs/>
          <w:color w:val="000000" w:themeColor="text1"/>
          <w:lang w:val="en-US" w:eastAsia="zh-TW"/>
        </w:rPr>
        <w:t xml:space="preserve">ation of freedom </w:t>
      </w:r>
      <w:r w:rsidR="00B45806">
        <w:rPr>
          <w:rFonts w:ascii="Times New Roman" w:eastAsia="PMingLiU" w:hAnsi="Times New Roman" w:cs="Times New Roman"/>
          <w:b/>
          <w:bCs/>
          <w:color w:val="000000" w:themeColor="text1"/>
          <w:lang w:val="en-US" w:eastAsia="zh-TW"/>
        </w:rPr>
        <w:t xml:space="preserve">of </w:t>
      </w:r>
      <w:r>
        <w:rPr>
          <w:rFonts w:ascii="Times New Roman" w:eastAsia="PMingLiU" w:hAnsi="Times New Roman" w:cs="Times New Roman"/>
          <w:b/>
          <w:bCs/>
          <w:color w:val="000000" w:themeColor="text1"/>
          <w:lang w:val="en-US" w:eastAsia="zh-TW"/>
        </w:rPr>
        <w:t>people</w:t>
      </w:r>
      <w:r w:rsidR="0014596A">
        <w:rPr>
          <w:rFonts w:ascii="Times New Roman" w:eastAsia="PMingLiU" w:hAnsi="Times New Roman" w:cs="Times New Roman"/>
          <w:b/>
          <w:bCs/>
          <w:color w:val="000000" w:themeColor="text1"/>
          <w:lang w:val="en-US" w:eastAsia="zh-TW"/>
        </w:rPr>
        <w:t xml:space="preserve"> </w:t>
      </w:r>
      <w:r w:rsidR="001466A7">
        <w:rPr>
          <w:rFonts w:ascii="Times New Roman" w:eastAsia="PMingLiU" w:hAnsi="Times New Roman" w:cs="Times New Roman"/>
          <w:b/>
          <w:bCs/>
          <w:color w:val="000000" w:themeColor="text1"/>
          <w:lang w:val="en-US" w:eastAsia="zh-TW"/>
        </w:rPr>
        <w:t>with</w:t>
      </w:r>
      <w:r w:rsidR="0014596A">
        <w:rPr>
          <w:rFonts w:ascii="Times New Roman" w:eastAsia="PMingLiU" w:hAnsi="Times New Roman" w:cs="Times New Roman"/>
          <w:b/>
          <w:bCs/>
          <w:color w:val="000000" w:themeColor="text1"/>
          <w:lang w:val="en-US" w:eastAsia="zh-TW"/>
        </w:rPr>
        <w:t xml:space="preserve"> or without</w:t>
      </w:r>
      <w:r w:rsidR="001466A7">
        <w:rPr>
          <w:rFonts w:ascii="Times New Roman" w:eastAsia="PMingLiU" w:hAnsi="Times New Roman" w:cs="Times New Roman"/>
          <w:b/>
          <w:bCs/>
          <w:color w:val="000000" w:themeColor="text1"/>
          <w:lang w:val="en-US" w:eastAsia="zh-TW"/>
        </w:rPr>
        <w:t xml:space="preserve"> mental disorders</w:t>
      </w:r>
      <w:r w:rsidR="00B45806">
        <w:rPr>
          <w:rFonts w:ascii="Times New Roman" w:eastAsia="PMingLiU" w:hAnsi="Times New Roman" w:cs="Times New Roman"/>
          <w:b/>
          <w:bCs/>
          <w:color w:val="000000" w:themeColor="text1"/>
          <w:lang w:val="en-US" w:eastAsia="zh-TW"/>
        </w:rPr>
        <w:t xml:space="preserve"> through involuntary hospitalization</w:t>
      </w:r>
      <w:r w:rsidR="001466A7">
        <w:rPr>
          <w:rFonts w:ascii="Times New Roman" w:eastAsia="PMingLiU" w:hAnsi="Times New Roman" w:cs="Times New Roman"/>
          <w:b/>
          <w:bCs/>
          <w:color w:val="000000" w:themeColor="text1"/>
          <w:lang w:val="en-US" w:eastAsia="zh-TW"/>
        </w:rPr>
        <w:t>.</w:t>
      </w:r>
    </w:p>
    <w:p w14:paraId="30010139" w14:textId="4AD9D8DA" w:rsidR="002C1C7F" w:rsidRPr="00A413DA" w:rsidRDefault="002C1C7F" w:rsidP="00004410">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 xml:space="preserve">There is abundant evidence that China is still practicing </w:t>
      </w:r>
      <w:r w:rsidR="00233615" w:rsidRPr="00A413DA">
        <w:rPr>
          <w:rFonts w:ascii="Times New Roman" w:hAnsi="Times New Roman" w:cs="Times New Roman"/>
          <w:color w:val="000000" w:themeColor="text1"/>
          <w:lang w:val="en-US"/>
        </w:rPr>
        <w:t>politically</w:t>
      </w:r>
      <w:r w:rsidR="00B45806">
        <w:rPr>
          <w:rFonts w:ascii="Times New Roman" w:hAnsi="Times New Roman" w:cs="Times New Roman"/>
          <w:color w:val="000000" w:themeColor="text1"/>
          <w:lang w:val="en-US"/>
        </w:rPr>
        <w:t>-</w:t>
      </w:r>
      <w:r w:rsidR="00233615" w:rsidRPr="00A413DA">
        <w:rPr>
          <w:rFonts w:ascii="Times New Roman" w:hAnsi="Times New Roman" w:cs="Times New Roman"/>
          <w:color w:val="000000" w:themeColor="text1"/>
          <w:lang w:val="en-US"/>
        </w:rPr>
        <w:t>motivated</w:t>
      </w:r>
      <w:r w:rsidRPr="00A413DA">
        <w:rPr>
          <w:rFonts w:ascii="Times New Roman" w:hAnsi="Times New Roman" w:cs="Times New Roman"/>
          <w:color w:val="000000" w:themeColor="text1"/>
          <w:lang w:val="en-US"/>
        </w:rPr>
        <w:t xml:space="preserve"> forced hospitalization </w:t>
      </w:r>
      <w:r w:rsidR="00B45806" w:rsidRPr="00A413DA">
        <w:rPr>
          <w:rFonts w:ascii="Times New Roman" w:hAnsi="Times New Roman" w:cs="Times New Roman"/>
          <w:color w:val="000000" w:themeColor="text1"/>
          <w:lang w:val="en-US"/>
        </w:rPr>
        <w:t xml:space="preserve">of activists and petitioners </w:t>
      </w:r>
      <w:r w:rsidR="00B45806" w:rsidRPr="00B45806">
        <w:rPr>
          <w:rFonts w:ascii="Times New Roman" w:hAnsi="Times New Roman" w:cs="Times New Roman"/>
          <w:i/>
          <w:iCs/>
          <w:color w:val="000000" w:themeColor="text1"/>
          <w:lang w:val="en-US"/>
        </w:rPr>
        <w:t>without</w:t>
      </w:r>
      <w:r w:rsidR="00B45806" w:rsidRPr="00A413DA">
        <w:rPr>
          <w:rFonts w:ascii="Times New Roman" w:hAnsi="Times New Roman" w:cs="Times New Roman"/>
          <w:color w:val="000000" w:themeColor="text1"/>
          <w:lang w:val="en-US"/>
        </w:rPr>
        <w:t xml:space="preserve"> medical justification </w:t>
      </w:r>
      <w:r w:rsidR="00233615" w:rsidRPr="00A413DA">
        <w:rPr>
          <w:rFonts w:ascii="Times New Roman" w:hAnsi="Times New Roman" w:cs="Times New Roman"/>
          <w:color w:val="000000" w:themeColor="text1"/>
          <w:lang w:val="en-US"/>
        </w:rPr>
        <w:t>into police-run and general psychiatric hospitals and wards</w:t>
      </w:r>
      <w:r w:rsidRPr="00A413DA">
        <w:rPr>
          <w:rFonts w:ascii="Times New Roman" w:hAnsi="Times New Roman" w:cs="Times New Roman"/>
          <w:color w:val="000000" w:themeColor="text1"/>
          <w:lang w:val="en-US"/>
        </w:rPr>
        <w:t xml:space="preserve">. We documented around </w:t>
      </w:r>
      <w:r w:rsidRPr="00B45806">
        <w:rPr>
          <w:rFonts w:ascii="Times New Roman" w:hAnsi="Times New Roman" w:cs="Times New Roman"/>
          <w:b/>
          <w:bCs/>
          <w:color w:val="000000" w:themeColor="text1"/>
          <w:lang w:val="en-US"/>
        </w:rPr>
        <w:t>150 cases</w:t>
      </w:r>
      <w:r w:rsidRPr="00A413DA">
        <w:rPr>
          <w:rFonts w:ascii="Times New Roman" w:hAnsi="Times New Roman" w:cs="Times New Roman"/>
          <w:color w:val="000000" w:themeColor="text1"/>
          <w:lang w:val="en-US"/>
        </w:rPr>
        <w:t xml:space="preserve"> involving around </w:t>
      </w:r>
      <w:r w:rsidRPr="00B45806">
        <w:rPr>
          <w:rFonts w:ascii="Times New Roman" w:hAnsi="Times New Roman" w:cs="Times New Roman"/>
          <w:b/>
          <w:bCs/>
          <w:color w:val="000000" w:themeColor="text1"/>
          <w:lang w:val="en-US"/>
        </w:rPr>
        <w:t>100 individuals</w:t>
      </w:r>
      <w:r w:rsidRPr="00A413DA">
        <w:rPr>
          <w:rFonts w:ascii="Times New Roman" w:hAnsi="Times New Roman" w:cs="Times New Roman"/>
          <w:color w:val="000000" w:themeColor="text1"/>
          <w:lang w:val="en-US"/>
        </w:rPr>
        <w:t xml:space="preserve"> that took place between </w:t>
      </w:r>
      <w:r w:rsidRPr="00B45806">
        <w:rPr>
          <w:rFonts w:ascii="Times New Roman" w:hAnsi="Times New Roman" w:cs="Times New Roman"/>
          <w:b/>
          <w:bCs/>
          <w:color w:val="000000" w:themeColor="text1"/>
          <w:lang w:val="en-US"/>
        </w:rPr>
        <w:t>2015 and 2021</w:t>
      </w:r>
      <w:r w:rsidRPr="00A413DA">
        <w:rPr>
          <w:rFonts w:ascii="Times New Roman" w:hAnsi="Times New Roman" w:cs="Times New Roman"/>
          <w:color w:val="000000" w:themeColor="text1"/>
          <w:lang w:val="en-US"/>
        </w:rPr>
        <w:t>.</w:t>
      </w:r>
    </w:p>
    <w:p w14:paraId="3198AB85" w14:textId="2B5C4427" w:rsidR="002C1C7F" w:rsidRPr="0014596A" w:rsidRDefault="002C1C7F" w:rsidP="00004410">
      <w:pPr>
        <w:pStyle w:val="ListParagraph"/>
        <w:numPr>
          <w:ilvl w:val="0"/>
          <w:numId w:val="1"/>
        </w:numPr>
        <w:spacing w:line="276" w:lineRule="auto"/>
        <w:jc w:val="both"/>
        <w:rPr>
          <w:rFonts w:ascii="Times New Roman" w:hAnsi="Times New Roman" w:cs="Times New Roman"/>
          <w:b/>
          <w:bCs/>
          <w:color w:val="000000" w:themeColor="text1"/>
          <w:lang w:val="en-US"/>
        </w:rPr>
      </w:pPr>
      <w:r w:rsidRPr="0014596A">
        <w:rPr>
          <w:rFonts w:ascii="Times New Roman" w:hAnsi="Times New Roman" w:cs="Times New Roman"/>
          <w:color w:val="000000" w:themeColor="text1"/>
          <w:lang w:val="en-US"/>
        </w:rPr>
        <w:t xml:space="preserve">This figure seriously underestimates the true number because </w:t>
      </w:r>
      <w:r w:rsidR="00E32565" w:rsidRPr="0014596A">
        <w:rPr>
          <w:rFonts w:ascii="Times New Roman" w:hAnsi="Times New Roman" w:cs="Times New Roman"/>
          <w:color w:val="000000" w:themeColor="text1"/>
          <w:lang w:val="en-US"/>
        </w:rPr>
        <w:t>of</w:t>
      </w:r>
      <w:r w:rsidR="0014596A">
        <w:rPr>
          <w:rFonts w:ascii="Times New Roman" w:hAnsi="Times New Roman" w:cs="Times New Roman"/>
          <w:color w:val="000000" w:themeColor="text1"/>
          <w:lang w:val="en-US"/>
        </w:rPr>
        <w:t xml:space="preserve"> the lack of transparency </w:t>
      </w:r>
      <w:r w:rsidR="00233615">
        <w:rPr>
          <w:rFonts w:ascii="Times New Roman" w:hAnsi="Times New Roman" w:cs="Times New Roman"/>
          <w:color w:val="000000" w:themeColor="text1"/>
          <w:lang w:val="en-US"/>
        </w:rPr>
        <w:t>in</w:t>
      </w:r>
      <w:r w:rsidR="0014596A">
        <w:rPr>
          <w:rFonts w:ascii="Times New Roman" w:hAnsi="Times New Roman" w:cs="Times New Roman"/>
          <w:color w:val="000000" w:themeColor="text1"/>
          <w:lang w:val="en-US"/>
        </w:rPr>
        <w:t xml:space="preserve"> official reporting and the</w:t>
      </w:r>
      <w:r w:rsidR="00E32565" w:rsidRPr="0014596A">
        <w:rPr>
          <w:rFonts w:ascii="Times New Roman" w:hAnsi="Times New Roman" w:cs="Times New Roman"/>
          <w:color w:val="000000" w:themeColor="text1"/>
          <w:lang w:val="en-US"/>
        </w:rPr>
        <w:t xml:space="preserve"> limitations arising from the number of cases</w:t>
      </w:r>
      <w:r w:rsidRPr="0014596A">
        <w:rPr>
          <w:rFonts w:ascii="Times New Roman" w:hAnsi="Times New Roman" w:cs="Times New Roman"/>
          <w:color w:val="000000" w:themeColor="text1"/>
          <w:lang w:val="en-US"/>
        </w:rPr>
        <w:t xml:space="preserve"> reported by media and NGOs, </w:t>
      </w:r>
      <w:r w:rsidR="00233615">
        <w:rPr>
          <w:rFonts w:ascii="Times New Roman" w:hAnsi="Times New Roman" w:cs="Times New Roman"/>
          <w:color w:val="000000" w:themeColor="text1"/>
          <w:lang w:val="en-US"/>
        </w:rPr>
        <w:t>as well as</w:t>
      </w:r>
      <w:r w:rsidRPr="0014596A">
        <w:rPr>
          <w:rFonts w:ascii="Times New Roman" w:hAnsi="Times New Roman" w:cs="Times New Roman"/>
          <w:color w:val="000000" w:themeColor="text1"/>
          <w:lang w:val="en-US"/>
        </w:rPr>
        <w:t xml:space="preserve"> the willingness of victims to speak about their </w:t>
      </w:r>
      <w:r w:rsidR="00233615">
        <w:rPr>
          <w:rFonts w:ascii="Times New Roman" w:hAnsi="Times New Roman" w:cs="Times New Roman"/>
          <w:color w:val="000000" w:themeColor="text1"/>
          <w:lang w:val="en-US"/>
        </w:rPr>
        <w:t xml:space="preserve">forced </w:t>
      </w:r>
      <w:r w:rsidRPr="0014596A">
        <w:rPr>
          <w:rFonts w:ascii="Times New Roman" w:hAnsi="Times New Roman" w:cs="Times New Roman"/>
          <w:color w:val="000000" w:themeColor="text1"/>
          <w:lang w:val="en-US"/>
        </w:rPr>
        <w:t>hospitalization.</w:t>
      </w:r>
      <w:r w:rsidR="001862C7" w:rsidRPr="0014596A">
        <w:rPr>
          <w:rFonts w:ascii="Times New Roman" w:hAnsi="Times New Roman" w:cs="Times New Roman"/>
          <w:color w:val="000000" w:themeColor="text1"/>
          <w:lang w:val="en-US"/>
        </w:rPr>
        <w:t xml:space="preserve"> </w:t>
      </w:r>
    </w:p>
    <w:p w14:paraId="48F8CF8E" w14:textId="15638A86" w:rsidR="002C1C7F" w:rsidRPr="00A413DA" w:rsidRDefault="00E32565" w:rsidP="00004410">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C</w:t>
      </w:r>
      <w:r w:rsidR="002C1C7F" w:rsidRPr="00A413DA">
        <w:rPr>
          <w:rFonts w:ascii="Times New Roman" w:hAnsi="Times New Roman" w:cs="Times New Roman"/>
          <w:color w:val="000000" w:themeColor="text1"/>
          <w:lang w:val="en-US"/>
        </w:rPr>
        <w:t xml:space="preserve">ases </w:t>
      </w:r>
      <w:r w:rsidRPr="00A413DA">
        <w:rPr>
          <w:rFonts w:ascii="Times New Roman" w:hAnsi="Times New Roman" w:cs="Times New Roman"/>
          <w:color w:val="000000" w:themeColor="text1"/>
          <w:lang w:val="en-US"/>
        </w:rPr>
        <w:t xml:space="preserve">we documented </w:t>
      </w:r>
      <w:r w:rsidR="002C1C7F" w:rsidRPr="00A413DA">
        <w:rPr>
          <w:rFonts w:ascii="Times New Roman" w:hAnsi="Times New Roman" w:cs="Times New Roman"/>
          <w:color w:val="000000" w:themeColor="text1"/>
          <w:lang w:val="en-US"/>
        </w:rPr>
        <w:t xml:space="preserve">involved </w:t>
      </w:r>
      <w:r w:rsidR="002C1C7F" w:rsidRPr="00B45806">
        <w:rPr>
          <w:rFonts w:ascii="Times New Roman" w:hAnsi="Times New Roman" w:cs="Times New Roman"/>
          <w:b/>
          <w:bCs/>
          <w:color w:val="000000" w:themeColor="text1"/>
          <w:lang w:val="en-US"/>
        </w:rPr>
        <w:t>109 hospitals</w:t>
      </w:r>
      <w:r w:rsidR="002C1C7F" w:rsidRPr="00A413DA">
        <w:rPr>
          <w:rFonts w:ascii="Times New Roman" w:hAnsi="Times New Roman" w:cs="Times New Roman"/>
          <w:color w:val="000000" w:themeColor="text1"/>
          <w:lang w:val="en-US"/>
        </w:rPr>
        <w:t xml:space="preserve"> located in </w:t>
      </w:r>
      <w:r w:rsidR="002C1C7F" w:rsidRPr="00B45806">
        <w:rPr>
          <w:rFonts w:ascii="Times New Roman" w:hAnsi="Times New Roman" w:cs="Times New Roman"/>
          <w:b/>
          <w:bCs/>
          <w:color w:val="000000" w:themeColor="text1"/>
          <w:lang w:val="en-US"/>
        </w:rPr>
        <w:t>21 provinces, municipalities and regions</w:t>
      </w:r>
      <w:r w:rsidR="002C1C7F" w:rsidRPr="00A413DA">
        <w:rPr>
          <w:rFonts w:ascii="Times New Roman" w:hAnsi="Times New Roman" w:cs="Times New Roman"/>
          <w:color w:val="000000" w:themeColor="text1"/>
          <w:lang w:val="en-US"/>
        </w:rPr>
        <w:t xml:space="preserve"> in China, indicating this is a geographically-widespread and routine practice.</w:t>
      </w:r>
    </w:p>
    <w:p w14:paraId="0C3F43F2" w14:textId="0B9EF80F" w:rsidR="002C1C7F" w:rsidRPr="00233615" w:rsidRDefault="002C1C7F" w:rsidP="00004410">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 xml:space="preserve">Repeat hospitalizations were common (with some victims </w:t>
      </w:r>
      <w:r w:rsidR="00233615">
        <w:rPr>
          <w:rFonts w:ascii="Times New Roman" w:hAnsi="Times New Roman" w:cs="Times New Roman"/>
          <w:color w:val="000000" w:themeColor="text1"/>
          <w:lang w:val="en-US"/>
        </w:rPr>
        <w:t xml:space="preserve">forcedly hospitalized </w:t>
      </w:r>
      <w:r w:rsidR="00233615" w:rsidRPr="00B45806">
        <w:rPr>
          <w:rFonts w:ascii="Times New Roman" w:hAnsi="Times New Roman" w:cs="Times New Roman"/>
          <w:b/>
          <w:bCs/>
          <w:color w:val="000000" w:themeColor="text1"/>
          <w:lang w:val="en-US"/>
        </w:rPr>
        <w:t>more</w:t>
      </w:r>
      <w:r w:rsidRPr="00B45806">
        <w:rPr>
          <w:rFonts w:ascii="Times New Roman" w:hAnsi="Times New Roman" w:cs="Times New Roman"/>
          <w:b/>
          <w:bCs/>
          <w:color w:val="000000" w:themeColor="text1"/>
          <w:lang w:val="en-US"/>
        </w:rPr>
        <w:t xml:space="preserve"> than five times</w:t>
      </w:r>
      <w:r w:rsidRPr="00A413DA">
        <w:rPr>
          <w:rFonts w:ascii="Times New Roman" w:hAnsi="Times New Roman" w:cs="Times New Roman"/>
          <w:color w:val="000000" w:themeColor="text1"/>
          <w:lang w:val="en-US"/>
        </w:rPr>
        <w:t>) and psychiatric detentions were lengthy (</w:t>
      </w:r>
      <w:r w:rsidR="00E32565" w:rsidRPr="00A413DA">
        <w:rPr>
          <w:rFonts w:ascii="Times New Roman" w:hAnsi="Times New Roman" w:cs="Times New Roman"/>
          <w:color w:val="000000" w:themeColor="text1"/>
          <w:lang w:val="en-US"/>
        </w:rPr>
        <w:t xml:space="preserve">from </w:t>
      </w:r>
      <w:r w:rsidRPr="00B45806">
        <w:rPr>
          <w:rFonts w:ascii="Times New Roman" w:hAnsi="Times New Roman" w:cs="Times New Roman"/>
          <w:b/>
          <w:bCs/>
          <w:color w:val="000000" w:themeColor="text1"/>
          <w:lang w:val="en-US"/>
        </w:rPr>
        <w:t>more than six months</w:t>
      </w:r>
      <w:r w:rsidR="00B45806">
        <w:rPr>
          <w:rFonts w:ascii="Times New Roman" w:hAnsi="Times New Roman" w:cs="Times New Roman"/>
          <w:color w:val="000000" w:themeColor="text1"/>
          <w:lang w:val="en-US"/>
        </w:rPr>
        <w:t xml:space="preserve"> to</w:t>
      </w:r>
      <w:r w:rsidRPr="00A413DA">
        <w:rPr>
          <w:rFonts w:ascii="Times New Roman" w:hAnsi="Times New Roman" w:cs="Times New Roman"/>
          <w:color w:val="000000" w:themeColor="text1"/>
          <w:lang w:val="en-US"/>
        </w:rPr>
        <w:t xml:space="preserve"> </w:t>
      </w:r>
      <w:r w:rsidR="00233615" w:rsidRPr="00B45806">
        <w:rPr>
          <w:rFonts w:ascii="Times New Roman" w:hAnsi="Times New Roman" w:cs="Times New Roman"/>
          <w:b/>
          <w:bCs/>
          <w:color w:val="000000" w:themeColor="text1"/>
          <w:lang w:val="en-US"/>
        </w:rPr>
        <w:t>over</w:t>
      </w:r>
      <w:r w:rsidRPr="00B45806">
        <w:rPr>
          <w:rFonts w:ascii="Times New Roman" w:hAnsi="Times New Roman" w:cs="Times New Roman"/>
          <w:b/>
          <w:bCs/>
          <w:color w:val="000000" w:themeColor="text1"/>
          <w:lang w:val="en-US"/>
        </w:rPr>
        <w:t xml:space="preserve"> a decade</w:t>
      </w:r>
      <w:r w:rsidRPr="00A413DA">
        <w:rPr>
          <w:rFonts w:ascii="Times New Roman" w:hAnsi="Times New Roman" w:cs="Times New Roman"/>
          <w:color w:val="000000" w:themeColor="text1"/>
          <w:lang w:val="en-US"/>
        </w:rPr>
        <w:t>).</w:t>
      </w:r>
    </w:p>
    <w:p w14:paraId="7F426FB3" w14:textId="77777777" w:rsidR="00233615" w:rsidRPr="00A413DA" w:rsidRDefault="00233615" w:rsidP="00233615">
      <w:pPr>
        <w:pStyle w:val="ListParagraph"/>
        <w:spacing w:line="276" w:lineRule="auto"/>
        <w:jc w:val="both"/>
        <w:rPr>
          <w:rFonts w:ascii="Times New Roman" w:hAnsi="Times New Roman" w:cs="Times New Roman"/>
          <w:b/>
          <w:bCs/>
          <w:color w:val="000000" w:themeColor="text1"/>
          <w:lang w:val="en-US"/>
        </w:rPr>
      </w:pPr>
    </w:p>
    <w:p w14:paraId="721E47B8" w14:textId="6F69DE53" w:rsidR="009C384C" w:rsidRPr="00A413DA" w:rsidRDefault="002C1C7F" w:rsidP="00004410">
      <w:pPr>
        <w:pStyle w:val="ListParagraph"/>
        <w:numPr>
          <w:ilvl w:val="0"/>
          <w:numId w:val="1"/>
        </w:num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color w:val="000000" w:themeColor="text1"/>
          <w:lang w:val="en-US"/>
        </w:rPr>
        <w:t xml:space="preserve">It was common for hospitals to </w:t>
      </w:r>
      <w:r w:rsidRPr="00A413DA">
        <w:rPr>
          <w:rFonts w:ascii="Times New Roman" w:hAnsi="Times New Roman" w:cs="Times New Roman"/>
          <w:b/>
          <w:bCs/>
          <w:color w:val="000000" w:themeColor="text1"/>
          <w:lang w:val="en-US"/>
        </w:rPr>
        <w:t>not</w:t>
      </w:r>
      <w:r w:rsidRPr="00A413DA">
        <w:rPr>
          <w:rFonts w:ascii="Times New Roman" w:hAnsi="Times New Roman" w:cs="Times New Roman"/>
          <w:color w:val="000000" w:themeColor="text1"/>
          <w:lang w:val="en-US"/>
        </w:rPr>
        <w:t xml:space="preserve"> </w:t>
      </w:r>
      <w:r w:rsidRPr="00B45806">
        <w:rPr>
          <w:rFonts w:ascii="Times New Roman" w:hAnsi="Times New Roman" w:cs="Times New Roman"/>
          <w:b/>
          <w:bCs/>
          <w:color w:val="000000" w:themeColor="text1"/>
          <w:lang w:val="en-US"/>
        </w:rPr>
        <w:t>conduct a psychiatric evaluation</w:t>
      </w:r>
      <w:r w:rsidRPr="00A413DA">
        <w:rPr>
          <w:rFonts w:ascii="Times New Roman" w:hAnsi="Times New Roman" w:cs="Times New Roman"/>
          <w:color w:val="000000" w:themeColor="text1"/>
          <w:lang w:val="en-US"/>
        </w:rPr>
        <w:t xml:space="preserve"> as part of </w:t>
      </w:r>
      <w:r w:rsidR="00233615">
        <w:rPr>
          <w:rFonts w:ascii="Times New Roman" w:hAnsi="Times New Roman" w:cs="Times New Roman"/>
          <w:color w:val="000000" w:themeColor="text1"/>
          <w:lang w:val="en-US"/>
        </w:rPr>
        <w:t xml:space="preserve">the </w:t>
      </w:r>
      <w:r w:rsidRPr="00A413DA">
        <w:rPr>
          <w:rFonts w:ascii="Times New Roman" w:hAnsi="Times New Roman" w:cs="Times New Roman"/>
          <w:color w:val="000000" w:themeColor="text1"/>
          <w:lang w:val="en-US"/>
        </w:rPr>
        <w:t xml:space="preserve">admittance procedure, in </w:t>
      </w:r>
      <w:r w:rsidR="00233615" w:rsidRPr="00B45806">
        <w:rPr>
          <w:rFonts w:ascii="Times New Roman" w:hAnsi="Times New Roman" w:cs="Times New Roman"/>
          <w:b/>
          <w:bCs/>
          <w:color w:val="000000" w:themeColor="text1"/>
          <w:lang w:val="en-US"/>
        </w:rPr>
        <w:t xml:space="preserve">direct </w:t>
      </w:r>
      <w:r w:rsidRPr="00B45806">
        <w:rPr>
          <w:rFonts w:ascii="Times New Roman" w:hAnsi="Times New Roman" w:cs="Times New Roman"/>
          <w:b/>
          <w:bCs/>
          <w:color w:val="000000" w:themeColor="text1"/>
          <w:lang w:val="en-US"/>
        </w:rPr>
        <w:t>violation of China’s Mental Health Law</w:t>
      </w:r>
      <w:r w:rsidRPr="00A413DA">
        <w:rPr>
          <w:rFonts w:ascii="Times New Roman" w:hAnsi="Times New Roman" w:cs="Times New Roman"/>
          <w:color w:val="000000" w:themeColor="text1"/>
          <w:lang w:val="en-US"/>
        </w:rPr>
        <w:t>.</w:t>
      </w:r>
    </w:p>
    <w:p w14:paraId="0EB24F83" w14:textId="6C9F0DEB" w:rsidR="002C1C7F" w:rsidRPr="00A413DA" w:rsidRDefault="002C1C7F" w:rsidP="00004410">
      <w:pPr>
        <w:pStyle w:val="ListParagraph"/>
        <w:numPr>
          <w:ilvl w:val="0"/>
          <w:numId w:val="1"/>
        </w:numPr>
        <w:spacing w:line="276" w:lineRule="auto"/>
        <w:jc w:val="both"/>
        <w:rPr>
          <w:rFonts w:ascii="Times New Roman" w:hAnsi="Times New Roman" w:cs="Times New Roman"/>
          <w:color w:val="000000" w:themeColor="text1"/>
        </w:rPr>
      </w:pPr>
      <w:r w:rsidRPr="00A413DA">
        <w:rPr>
          <w:rFonts w:ascii="Times New Roman" w:hAnsi="Times New Roman" w:cs="Times New Roman"/>
          <w:color w:val="000000" w:themeColor="text1"/>
          <w:lang w:val="en-US"/>
        </w:rPr>
        <w:t>Victims were also subjected to physical and mental abuse</w:t>
      </w:r>
      <w:r w:rsidR="00B45806">
        <w:rPr>
          <w:rFonts w:ascii="Times New Roman" w:hAnsi="Times New Roman" w:cs="Times New Roman"/>
          <w:color w:val="000000" w:themeColor="text1"/>
          <w:lang w:val="en-US"/>
        </w:rPr>
        <w:t>,</w:t>
      </w:r>
      <w:r w:rsidRPr="00A413DA">
        <w:rPr>
          <w:rFonts w:ascii="Times New Roman" w:hAnsi="Times New Roman" w:cs="Times New Roman"/>
          <w:color w:val="000000" w:themeColor="text1"/>
          <w:lang w:val="en-US"/>
        </w:rPr>
        <w:t xml:space="preserve"> including </w:t>
      </w:r>
      <w:r w:rsidRPr="00A413DA">
        <w:rPr>
          <w:rFonts w:ascii="Times New Roman" w:hAnsi="Times New Roman" w:cs="Times New Roman"/>
          <w:color w:val="000000" w:themeColor="text1"/>
        </w:rPr>
        <w:t>painful electroconvulsive therapy</w:t>
      </w:r>
      <w:r w:rsidRPr="00A413DA">
        <w:rPr>
          <w:rFonts w:ascii="Times New Roman" w:hAnsi="Times New Roman" w:cs="Times New Roman"/>
          <w:color w:val="000000" w:themeColor="text1"/>
          <w:lang w:val="en-US"/>
        </w:rPr>
        <w:t xml:space="preserve"> without </w:t>
      </w:r>
      <w:proofErr w:type="spellStart"/>
      <w:r w:rsidRPr="00A413DA">
        <w:rPr>
          <w:rFonts w:ascii="Times New Roman" w:hAnsi="Times New Roman" w:cs="Times New Roman"/>
          <w:color w:val="000000" w:themeColor="text1"/>
          <w:lang w:val="en-US"/>
        </w:rPr>
        <w:t>anaesthesia</w:t>
      </w:r>
      <w:proofErr w:type="spellEnd"/>
      <w:r w:rsidRPr="00A413DA">
        <w:rPr>
          <w:rFonts w:ascii="Times New Roman" w:hAnsi="Times New Roman" w:cs="Times New Roman"/>
          <w:color w:val="000000" w:themeColor="text1"/>
          <w:lang w:val="en-US"/>
        </w:rPr>
        <w:t>, tied to their beds (</w:t>
      </w:r>
      <w:r w:rsidR="00233615">
        <w:rPr>
          <w:rFonts w:ascii="Times New Roman" w:hAnsi="Times New Roman" w:cs="Times New Roman"/>
          <w:color w:val="000000" w:themeColor="text1"/>
          <w:lang w:val="en-US"/>
        </w:rPr>
        <w:t>with</w:t>
      </w:r>
      <w:r w:rsidRPr="00A413DA">
        <w:rPr>
          <w:rFonts w:ascii="Times New Roman" w:hAnsi="Times New Roman" w:cs="Times New Roman"/>
          <w:color w:val="000000" w:themeColor="text1"/>
          <w:lang w:val="en-US"/>
        </w:rPr>
        <w:t xml:space="preserve"> some left for hours to lie humiliated in soiled clothes), beaten and denied contact with family or friends (no phone calls or visits). </w:t>
      </w:r>
    </w:p>
    <w:p w14:paraId="69A11D31" w14:textId="24FE0078" w:rsidR="002C1C7F" w:rsidRPr="00A413DA" w:rsidRDefault="00004410" w:rsidP="00004410">
      <w:pPr>
        <w:pStyle w:val="ListParagraph"/>
        <w:numPr>
          <w:ilvl w:val="0"/>
          <w:numId w:val="1"/>
        </w:numPr>
        <w:spacing w:line="276" w:lineRule="auto"/>
        <w:jc w:val="both"/>
        <w:rPr>
          <w:rFonts w:ascii="Times New Roman" w:hAnsi="Times New Roman" w:cs="Times New Roman"/>
          <w:color w:val="000000" w:themeColor="text1"/>
        </w:rPr>
      </w:pPr>
      <w:r w:rsidRPr="00A413DA">
        <w:rPr>
          <w:rFonts w:ascii="Times New Roman" w:hAnsi="Times New Roman" w:cs="Times New Roman"/>
          <w:color w:val="000000" w:themeColor="text1"/>
          <w:lang w:val="en-US"/>
        </w:rPr>
        <w:t>W</w:t>
      </w:r>
      <w:r w:rsidR="002C1C7F" w:rsidRPr="00A413DA">
        <w:rPr>
          <w:rFonts w:ascii="Times New Roman" w:hAnsi="Times New Roman" w:cs="Times New Roman"/>
          <w:color w:val="000000" w:themeColor="text1"/>
          <w:lang w:val="en-US"/>
        </w:rPr>
        <w:t xml:space="preserve">ell-known and recent cases </w:t>
      </w:r>
      <w:r w:rsidRPr="00A413DA">
        <w:rPr>
          <w:rFonts w:ascii="Times New Roman" w:hAnsi="Times New Roman" w:cs="Times New Roman"/>
          <w:color w:val="000000" w:themeColor="text1"/>
          <w:lang w:val="en-US"/>
        </w:rPr>
        <w:t xml:space="preserve">of forced political psychiatric detentions as </w:t>
      </w:r>
      <w:r w:rsidR="002C1C7F" w:rsidRPr="00A413DA">
        <w:rPr>
          <w:rFonts w:ascii="Times New Roman" w:hAnsi="Times New Roman" w:cs="Times New Roman"/>
          <w:color w:val="000000" w:themeColor="text1"/>
          <w:lang w:val="en-US"/>
        </w:rPr>
        <w:t>reported by global media include those of D</w:t>
      </w:r>
      <w:r w:rsidR="00D528A3">
        <w:rPr>
          <w:rFonts w:ascii="Times New Roman" w:hAnsi="Times New Roman" w:cs="Times New Roman"/>
          <w:color w:val="000000" w:themeColor="text1"/>
          <w:lang w:val="en-US"/>
        </w:rPr>
        <w:t>Y</w:t>
      </w:r>
      <w:r w:rsidR="002C1C7F" w:rsidRPr="00A413DA">
        <w:rPr>
          <w:rStyle w:val="FootnoteReference"/>
          <w:rFonts w:ascii="Times New Roman" w:hAnsi="Times New Roman" w:cs="Times New Roman"/>
          <w:color w:val="000000" w:themeColor="text1"/>
          <w:lang w:val="en-US"/>
        </w:rPr>
        <w:footnoteReference w:id="2"/>
      </w:r>
      <w:r w:rsidR="002C1C7F" w:rsidRPr="00A413DA">
        <w:rPr>
          <w:rFonts w:ascii="Times New Roman" w:hAnsi="Times New Roman" w:cs="Times New Roman"/>
          <w:color w:val="000000" w:themeColor="text1"/>
          <w:lang w:val="en-US"/>
        </w:rPr>
        <w:t>, WY</w:t>
      </w:r>
      <w:r w:rsidR="002C1C7F" w:rsidRPr="00A413DA">
        <w:rPr>
          <w:rStyle w:val="FootnoteReference"/>
          <w:rFonts w:ascii="Times New Roman" w:hAnsi="Times New Roman" w:cs="Times New Roman"/>
          <w:color w:val="000000" w:themeColor="text1"/>
          <w:lang w:val="en-US"/>
        </w:rPr>
        <w:footnoteReference w:id="3"/>
      </w:r>
      <w:r w:rsidR="002C1C7F" w:rsidRPr="00A413DA">
        <w:rPr>
          <w:rFonts w:ascii="Times New Roman" w:hAnsi="Times New Roman" w:cs="Times New Roman"/>
          <w:color w:val="000000" w:themeColor="text1"/>
          <w:lang w:val="en-US"/>
        </w:rPr>
        <w:t xml:space="preserve"> and L</w:t>
      </w:r>
      <w:r w:rsidR="00D528A3">
        <w:rPr>
          <w:rFonts w:ascii="Times New Roman" w:hAnsi="Times New Roman" w:cs="Times New Roman"/>
          <w:color w:val="000000" w:themeColor="text1"/>
          <w:lang w:val="en-US"/>
        </w:rPr>
        <w:t>T.</w:t>
      </w:r>
      <w:r w:rsidR="002C1C7F" w:rsidRPr="00A413DA">
        <w:rPr>
          <w:rStyle w:val="FootnoteReference"/>
          <w:rFonts w:ascii="Times New Roman" w:hAnsi="Times New Roman" w:cs="Times New Roman"/>
          <w:color w:val="000000" w:themeColor="text1"/>
          <w:lang w:val="en-US"/>
        </w:rPr>
        <w:footnoteReference w:id="4"/>
      </w:r>
    </w:p>
    <w:p w14:paraId="64E9E160" w14:textId="77777777" w:rsidR="002C1C7F" w:rsidRPr="00A413DA" w:rsidRDefault="002C1C7F" w:rsidP="002C1C7F">
      <w:pPr>
        <w:spacing w:line="276" w:lineRule="auto"/>
        <w:ind w:left="360"/>
        <w:jc w:val="both"/>
        <w:rPr>
          <w:rFonts w:ascii="Times New Roman" w:hAnsi="Times New Roman" w:cs="Times New Roman"/>
          <w:color w:val="000000" w:themeColor="text1"/>
        </w:rPr>
      </w:pPr>
    </w:p>
    <w:p w14:paraId="7B781463" w14:textId="77777777" w:rsidR="002C1C7F" w:rsidRPr="00A413DA" w:rsidRDefault="002C1C7F" w:rsidP="002C1C7F">
      <w:p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TESTIMONY</w:t>
      </w:r>
      <w:r w:rsidR="00004410" w:rsidRPr="00A413DA">
        <w:rPr>
          <w:rFonts w:ascii="Times New Roman" w:hAnsi="Times New Roman" w:cs="Times New Roman"/>
          <w:b/>
          <w:bCs/>
          <w:color w:val="000000" w:themeColor="text1"/>
          <w:lang w:val="en-US"/>
        </w:rPr>
        <w:t xml:space="preserve"> IN EXILE</w:t>
      </w:r>
      <w:r w:rsidRPr="00A413DA">
        <w:rPr>
          <w:rFonts w:ascii="Times New Roman" w:hAnsi="Times New Roman" w:cs="Times New Roman"/>
          <w:b/>
          <w:bCs/>
          <w:color w:val="000000" w:themeColor="text1"/>
          <w:lang w:val="en-US"/>
        </w:rPr>
        <w:t xml:space="preserve"> </w:t>
      </w:r>
    </w:p>
    <w:p w14:paraId="48B3051D" w14:textId="74D9FED5" w:rsidR="002C1C7F" w:rsidRPr="00A413DA" w:rsidRDefault="002C1C7F" w:rsidP="00004410">
      <w:pPr>
        <w:pStyle w:val="ListParagraph"/>
        <w:numPr>
          <w:ilvl w:val="0"/>
          <w:numId w:val="1"/>
        </w:numPr>
        <w:spacing w:line="276" w:lineRule="auto"/>
        <w:jc w:val="both"/>
        <w:rPr>
          <w:rFonts w:ascii="Times New Roman" w:hAnsi="Times New Roman" w:cs="Times New Roman"/>
          <w:color w:val="000000" w:themeColor="text1"/>
          <w:lang w:val="en-US"/>
        </w:rPr>
      </w:pPr>
      <w:r w:rsidRPr="0014596A">
        <w:rPr>
          <w:rFonts w:ascii="Times New Roman" w:hAnsi="Times New Roman" w:cs="Times New Roman"/>
          <w:color w:val="000000" w:themeColor="text1"/>
          <w:lang w:val="en-US"/>
        </w:rPr>
        <w:t xml:space="preserve">One victim, </w:t>
      </w:r>
      <w:r w:rsidR="00B45806">
        <w:rPr>
          <w:rFonts w:ascii="Times New Roman" w:hAnsi="Times New Roman" w:cs="Times New Roman"/>
          <w:color w:val="000000" w:themeColor="text1"/>
          <w:lang w:val="en-US"/>
        </w:rPr>
        <w:t>LIJIAN JIE (written permission given to be named in this submission)</w:t>
      </w:r>
      <w:r w:rsidRPr="00A413DA">
        <w:rPr>
          <w:rFonts w:ascii="Times New Roman" w:hAnsi="Times New Roman" w:cs="Times New Roman"/>
          <w:color w:val="000000" w:themeColor="text1"/>
          <w:lang w:val="en-US"/>
        </w:rPr>
        <w:t xml:space="preserve">, a Chinese petitioner and activist in his 30s who now lives in exile in the US, described how his third forced psychiatric detention in 2018 frightened him </w:t>
      </w:r>
      <w:r w:rsidR="006578FD">
        <w:rPr>
          <w:rFonts w:ascii="Times New Roman" w:hAnsi="Times New Roman" w:cs="Times New Roman"/>
          <w:color w:val="000000" w:themeColor="text1"/>
          <w:lang w:val="en-US"/>
        </w:rPr>
        <w:t xml:space="preserve">so much </w:t>
      </w:r>
      <w:r w:rsidRPr="00A413DA">
        <w:rPr>
          <w:rFonts w:ascii="Times New Roman" w:hAnsi="Times New Roman" w:cs="Times New Roman"/>
          <w:color w:val="000000" w:themeColor="text1"/>
          <w:lang w:val="en-US"/>
        </w:rPr>
        <w:t xml:space="preserve">that he escaped from China later that year. </w:t>
      </w:r>
      <w:r w:rsidR="00B45806">
        <w:rPr>
          <w:rFonts w:ascii="Times New Roman" w:hAnsi="Times New Roman" w:cs="Times New Roman"/>
          <w:color w:val="000000" w:themeColor="text1"/>
          <w:lang w:val="en-US"/>
        </w:rPr>
        <w:t xml:space="preserve">Mr. </w:t>
      </w:r>
      <w:proofErr w:type="spellStart"/>
      <w:r w:rsidR="00B45806">
        <w:rPr>
          <w:rFonts w:ascii="Times New Roman" w:hAnsi="Times New Roman" w:cs="Times New Roman"/>
          <w:color w:val="000000" w:themeColor="text1"/>
          <w:lang w:val="en-US"/>
        </w:rPr>
        <w:t>Jie</w:t>
      </w:r>
      <w:proofErr w:type="spellEnd"/>
      <w:r w:rsidRPr="00A413DA">
        <w:rPr>
          <w:rFonts w:ascii="Times New Roman" w:hAnsi="Times New Roman" w:cs="Times New Roman"/>
          <w:color w:val="000000" w:themeColor="text1"/>
          <w:lang w:val="en-US"/>
        </w:rPr>
        <w:t xml:space="preserve"> was in Guangdong province </w:t>
      </w:r>
      <w:r w:rsidR="00B45806">
        <w:rPr>
          <w:rFonts w:ascii="Times New Roman" w:hAnsi="Times New Roman" w:cs="Times New Roman"/>
          <w:color w:val="000000" w:themeColor="text1"/>
          <w:lang w:val="en-US"/>
        </w:rPr>
        <w:t xml:space="preserve">in summer 2018 </w:t>
      </w:r>
      <w:r w:rsidRPr="00A413DA">
        <w:rPr>
          <w:rFonts w:ascii="Times New Roman" w:hAnsi="Times New Roman" w:cs="Times New Roman"/>
          <w:color w:val="000000" w:themeColor="text1"/>
          <w:lang w:val="en-US"/>
        </w:rPr>
        <w:t xml:space="preserve">protesting for the release of detained workers and students when he was detained by police. Three days later he was sent to </w:t>
      </w:r>
      <w:r w:rsidRPr="00A413DA">
        <w:rPr>
          <w:rFonts w:ascii="Times New Roman" w:hAnsi="Times New Roman" w:cs="Times New Roman"/>
          <w:b/>
          <w:bCs/>
          <w:color w:val="000000" w:themeColor="text1"/>
          <w:lang w:val="en-US"/>
        </w:rPr>
        <w:t xml:space="preserve">Shenzhen </w:t>
      </w:r>
      <w:proofErr w:type="spellStart"/>
      <w:r w:rsidRPr="00A413DA">
        <w:rPr>
          <w:rFonts w:ascii="Times New Roman" w:hAnsi="Times New Roman" w:cs="Times New Roman"/>
          <w:b/>
          <w:bCs/>
          <w:color w:val="000000" w:themeColor="text1"/>
          <w:lang w:val="en-US"/>
        </w:rPr>
        <w:t>Kangning</w:t>
      </w:r>
      <w:proofErr w:type="spellEnd"/>
      <w:r w:rsidRPr="00A413DA">
        <w:rPr>
          <w:rFonts w:ascii="Times New Roman" w:hAnsi="Times New Roman" w:cs="Times New Roman"/>
          <w:b/>
          <w:bCs/>
          <w:color w:val="000000" w:themeColor="text1"/>
          <w:lang w:val="en-US"/>
        </w:rPr>
        <w:t xml:space="preserve"> Hospital</w:t>
      </w:r>
      <w:r w:rsidR="00E32565" w:rsidRPr="00A413DA">
        <w:rPr>
          <w:rStyle w:val="FootnoteReference"/>
          <w:rFonts w:ascii="Times New Roman" w:hAnsi="Times New Roman" w:cs="Times New Roman"/>
          <w:color w:val="000000" w:themeColor="text1"/>
          <w:lang w:val="en-US"/>
        </w:rPr>
        <w:footnoteReference w:id="5"/>
      </w:r>
      <w:r w:rsidRPr="00A413DA">
        <w:rPr>
          <w:rFonts w:ascii="Times New Roman" w:hAnsi="Times New Roman" w:cs="Times New Roman"/>
          <w:color w:val="000000" w:themeColor="text1"/>
          <w:lang w:val="en-US"/>
        </w:rPr>
        <w:t xml:space="preserve"> for involuntary </w:t>
      </w:r>
      <w:r w:rsidR="00E32565" w:rsidRPr="00A413DA">
        <w:rPr>
          <w:rFonts w:ascii="Times New Roman" w:hAnsi="Times New Roman" w:cs="Times New Roman"/>
          <w:color w:val="000000" w:themeColor="text1"/>
          <w:lang w:val="en-US"/>
        </w:rPr>
        <w:t>commitment</w:t>
      </w:r>
      <w:r w:rsidRPr="00A413DA">
        <w:rPr>
          <w:rFonts w:ascii="Times New Roman" w:hAnsi="Times New Roman" w:cs="Times New Roman"/>
          <w:color w:val="000000" w:themeColor="text1"/>
          <w:lang w:val="en-US"/>
        </w:rPr>
        <w:t xml:space="preserve">. Doctors did not give him a psychiatric assessment, </w:t>
      </w:r>
      <w:r w:rsidR="006578FD">
        <w:rPr>
          <w:rFonts w:ascii="Times New Roman" w:hAnsi="Times New Roman" w:cs="Times New Roman"/>
          <w:color w:val="000000" w:themeColor="text1"/>
          <w:lang w:val="en-US"/>
        </w:rPr>
        <w:t xml:space="preserve">but </w:t>
      </w:r>
      <w:r w:rsidRPr="00A413DA">
        <w:rPr>
          <w:rFonts w:ascii="Times New Roman" w:hAnsi="Times New Roman" w:cs="Times New Roman"/>
          <w:color w:val="000000" w:themeColor="text1"/>
          <w:lang w:val="en-US"/>
        </w:rPr>
        <w:t xml:space="preserve">simply took him up to the ninth floor where he was locked up with other political victims. His forced medications made him sick, dizzy and weak. He was frequently tied to his bed, where he would have to defecate into a bucket under the mattress as he lay there. </w:t>
      </w:r>
      <w:r w:rsidR="00E32565" w:rsidRPr="00A413DA">
        <w:rPr>
          <w:rFonts w:ascii="Times New Roman" w:hAnsi="Times New Roman" w:cs="Times New Roman"/>
          <w:color w:val="000000" w:themeColor="text1"/>
          <w:lang w:val="en-US"/>
        </w:rPr>
        <w:t xml:space="preserve">He witnessed patients frequently being shackled to bars in the open ward. </w:t>
      </w:r>
      <w:r w:rsidRPr="00A413DA">
        <w:rPr>
          <w:rFonts w:ascii="Times New Roman" w:hAnsi="Times New Roman" w:cs="Times New Roman"/>
          <w:color w:val="000000" w:themeColor="text1"/>
          <w:lang w:val="en-US"/>
        </w:rPr>
        <w:t xml:space="preserve">Electroconvulsive therapy (ECT) was forced and administered in public so that the other patients could watch. </w:t>
      </w:r>
      <w:r w:rsidR="00B45806">
        <w:rPr>
          <w:rFonts w:ascii="Times New Roman" w:hAnsi="Times New Roman" w:cs="Times New Roman"/>
          <w:color w:val="000000" w:themeColor="text1"/>
          <w:lang w:val="en-US"/>
        </w:rPr>
        <w:t xml:space="preserve">Mr. </w:t>
      </w:r>
      <w:proofErr w:type="spellStart"/>
      <w:r w:rsidR="00B45806">
        <w:rPr>
          <w:rFonts w:ascii="Times New Roman" w:hAnsi="Times New Roman" w:cs="Times New Roman"/>
          <w:color w:val="000000" w:themeColor="text1"/>
          <w:lang w:val="en-US"/>
        </w:rPr>
        <w:t>Jie</w:t>
      </w:r>
      <w:proofErr w:type="spellEnd"/>
      <w:r w:rsidRPr="00A413DA">
        <w:rPr>
          <w:rFonts w:ascii="Times New Roman" w:hAnsi="Times New Roman" w:cs="Times New Roman"/>
          <w:color w:val="000000" w:themeColor="text1"/>
          <w:lang w:val="en-US"/>
        </w:rPr>
        <w:t xml:space="preserve"> was given ECT three times, each time without any </w:t>
      </w:r>
      <w:proofErr w:type="spellStart"/>
      <w:r w:rsidRPr="00A413DA">
        <w:rPr>
          <w:rFonts w:ascii="Times New Roman" w:hAnsi="Times New Roman" w:cs="Times New Roman"/>
          <w:color w:val="000000" w:themeColor="text1"/>
          <w:lang w:val="en-US"/>
        </w:rPr>
        <w:t>anaesthesia</w:t>
      </w:r>
      <w:proofErr w:type="spellEnd"/>
      <w:r w:rsidRPr="00A413DA">
        <w:rPr>
          <w:rFonts w:ascii="Times New Roman" w:hAnsi="Times New Roman" w:cs="Times New Roman"/>
          <w:color w:val="000000" w:themeColor="text1"/>
          <w:lang w:val="en-US"/>
        </w:rPr>
        <w:t>. “It was like dying,” he said. He was so desperate that he tried to kill himself by breaking the toilet cistern and cutting his wrist with one of the shards. Staff thwarted his attempt and shortly after released him back into police custody, 52 days after he was first admitted.</w:t>
      </w:r>
      <w:r w:rsidR="00B45806">
        <w:rPr>
          <w:rFonts w:ascii="Times New Roman" w:hAnsi="Times New Roman" w:cs="Times New Roman"/>
          <w:color w:val="000000" w:themeColor="text1"/>
          <w:lang w:val="en-US"/>
        </w:rPr>
        <w:t xml:space="preserve"> Living in the US and several years later, he still suffers from panic attacks and headaches related to his psychiatric detention. </w:t>
      </w:r>
    </w:p>
    <w:p w14:paraId="16D7F9C9" w14:textId="29F88F59" w:rsidR="002C1C7F" w:rsidRPr="00A413DA" w:rsidRDefault="00004410" w:rsidP="00004410">
      <w:pPr>
        <w:spacing w:line="276" w:lineRule="auto"/>
        <w:jc w:val="both"/>
        <w:rPr>
          <w:rFonts w:ascii="Times New Roman" w:hAnsi="Times New Roman" w:cs="Times New Roman"/>
          <w:b/>
          <w:bCs/>
          <w:color w:val="000000" w:themeColor="text1"/>
          <w:lang w:val="en-US"/>
        </w:rPr>
      </w:pPr>
      <w:r w:rsidRPr="00A413DA">
        <w:rPr>
          <w:rFonts w:ascii="Times New Roman" w:hAnsi="Times New Roman" w:cs="Times New Roman"/>
          <w:b/>
          <w:bCs/>
          <w:color w:val="000000" w:themeColor="text1"/>
          <w:lang w:val="en-US"/>
        </w:rPr>
        <w:t>RECOMMENDED QUESTIONS</w:t>
      </w:r>
    </w:p>
    <w:p w14:paraId="29407E01" w14:textId="13332101" w:rsidR="00004410" w:rsidRPr="00A413DA" w:rsidRDefault="00004410" w:rsidP="00004410">
      <w:pPr>
        <w:pStyle w:val="ListParagraph"/>
        <w:numPr>
          <w:ilvl w:val="0"/>
          <w:numId w:val="1"/>
        </w:numPr>
        <w:spacing w:line="276" w:lineRule="auto"/>
        <w:rPr>
          <w:rFonts w:ascii="Times New Roman" w:hAnsi="Times New Roman" w:cs="Times New Roman"/>
          <w:szCs w:val="24"/>
        </w:rPr>
      </w:pPr>
      <w:r w:rsidRPr="00A413DA">
        <w:rPr>
          <w:rFonts w:ascii="Times New Roman" w:hAnsi="Times New Roman" w:cs="Times New Roman"/>
          <w:szCs w:val="24"/>
        </w:rPr>
        <w:t>We respectfully recommend the Committee consider the following questions in the List of Issues with regard to the review of the People's Republic of China:</w:t>
      </w:r>
    </w:p>
    <w:p w14:paraId="0D635AC9" w14:textId="726B0753" w:rsidR="00E32565" w:rsidRPr="00A413DA" w:rsidRDefault="00E32565" w:rsidP="00BE50F3">
      <w:pPr>
        <w:pStyle w:val="ListParagraph"/>
        <w:numPr>
          <w:ilvl w:val="1"/>
          <w:numId w:val="1"/>
        </w:numPr>
        <w:spacing w:line="276" w:lineRule="auto"/>
        <w:rPr>
          <w:rFonts w:ascii="Times New Roman" w:hAnsi="Times New Roman" w:cs="Times New Roman"/>
          <w:szCs w:val="24"/>
        </w:rPr>
      </w:pPr>
      <w:r w:rsidRPr="00A413DA">
        <w:rPr>
          <w:rFonts w:ascii="Times New Roman" w:hAnsi="Times New Roman" w:cs="Times New Roman"/>
          <w:szCs w:val="24"/>
        </w:rPr>
        <w:t xml:space="preserve">Can the State Party explain what steps it will take to ensure that all psychiatric hospitals, both police-run and general facilities, without exception, will conduct professional </w:t>
      </w:r>
      <w:r w:rsidRPr="00A413DA">
        <w:rPr>
          <w:rFonts w:ascii="Times New Roman" w:hAnsi="Times New Roman" w:cs="Times New Roman"/>
          <w:szCs w:val="24"/>
        </w:rPr>
        <w:lastRenderedPageBreak/>
        <w:t>psychiatric evaluations prior to all involuntary hospitalizations and that police or government workers are no longer able to override the legally-mandated process of authorising involuntary hospitalizations to ensure that only patients with serious mental illness that are in danger of harming themselves or others are admitted?</w:t>
      </w:r>
    </w:p>
    <w:p w14:paraId="2B85F1BD" w14:textId="21F84CCA" w:rsidR="00E32565" w:rsidRPr="00A413DA" w:rsidRDefault="00E32565" w:rsidP="00BE50F3">
      <w:pPr>
        <w:pStyle w:val="ListParagraph"/>
        <w:numPr>
          <w:ilvl w:val="1"/>
          <w:numId w:val="1"/>
        </w:numPr>
        <w:spacing w:line="276" w:lineRule="auto"/>
        <w:rPr>
          <w:rFonts w:ascii="Times New Roman" w:hAnsi="Times New Roman" w:cs="Times New Roman"/>
          <w:szCs w:val="24"/>
        </w:rPr>
      </w:pPr>
      <w:r w:rsidRPr="00A413DA">
        <w:rPr>
          <w:rFonts w:ascii="Times New Roman" w:hAnsi="Times New Roman" w:cs="Times New Roman"/>
          <w:szCs w:val="24"/>
        </w:rPr>
        <w:t xml:space="preserve"> Can the State Party provide a figure for the number of patients who are currently under involuntary hospitalization without medical justification?</w:t>
      </w:r>
    </w:p>
    <w:p w14:paraId="4DA6AD49" w14:textId="240E8A19" w:rsidR="00E32565" w:rsidRPr="00A413DA" w:rsidRDefault="00E32565" w:rsidP="00BE50F3">
      <w:pPr>
        <w:pStyle w:val="ListParagraph"/>
        <w:numPr>
          <w:ilvl w:val="1"/>
          <w:numId w:val="1"/>
        </w:numPr>
        <w:spacing w:line="276" w:lineRule="auto"/>
        <w:rPr>
          <w:rFonts w:ascii="Times New Roman" w:hAnsi="Times New Roman" w:cs="Times New Roman"/>
          <w:szCs w:val="24"/>
        </w:rPr>
      </w:pPr>
      <w:r w:rsidRPr="00A413DA">
        <w:rPr>
          <w:rFonts w:ascii="Times New Roman" w:hAnsi="Times New Roman" w:cs="Times New Roman"/>
          <w:szCs w:val="24"/>
        </w:rPr>
        <w:t>Can the State Party provide a figure for the number of psychiatric hospitals or facilities that still perform ECT on patients without anaesthesia?</w:t>
      </w:r>
    </w:p>
    <w:p w14:paraId="61A988CB" w14:textId="15021B71" w:rsidR="00E32565" w:rsidRPr="00A413DA" w:rsidRDefault="00E32565" w:rsidP="00BE50F3">
      <w:pPr>
        <w:pStyle w:val="ListParagraph"/>
        <w:numPr>
          <w:ilvl w:val="1"/>
          <w:numId w:val="1"/>
        </w:numPr>
        <w:spacing w:line="276" w:lineRule="auto"/>
        <w:rPr>
          <w:rFonts w:ascii="Times New Roman" w:hAnsi="Times New Roman" w:cs="Times New Roman"/>
          <w:szCs w:val="24"/>
        </w:rPr>
      </w:pPr>
      <w:r w:rsidRPr="00A413DA">
        <w:rPr>
          <w:rFonts w:ascii="Times New Roman" w:hAnsi="Times New Roman" w:cs="Times New Roman"/>
          <w:szCs w:val="24"/>
        </w:rPr>
        <w:t xml:space="preserve">Can the State Party explain how it will </w:t>
      </w:r>
      <w:r w:rsidRPr="00A413DA">
        <w:rPr>
          <w:rFonts w:ascii="Times New Roman" w:hAnsi="Times New Roman" w:cs="Times New Roman"/>
          <w:color w:val="000000" w:themeColor="text1"/>
        </w:rPr>
        <w:t>recognize the right of everyone to the enjoyment of the highest attainable standard of physical and mental health</w:t>
      </w:r>
      <w:r w:rsidRPr="00A413DA">
        <w:rPr>
          <w:rFonts w:ascii="Times New Roman" w:hAnsi="Times New Roman" w:cs="Times New Roman"/>
          <w:szCs w:val="24"/>
        </w:rPr>
        <w:t xml:space="preserve"> by ensuring that inhumane practices such as ECT without anaesthesia, the shackling of patients, the physical abuse of patients, and forced medication with</w:t>
      </w:r>
      <w:r w:rsidR="0044157C">
        <w:rPr>
          <w:rFonts w:ascii="Times New Roman" w:hAnsi="Times New Roman" w:cs="Times New Roman"/>
          <w:szCs w:val="24"/>
        </w:rPr>
        <w:t>out</w:t>
      </w:r>
      <w:r w:rsidRPr="00A413DA">
        <w:rPr>
          <w:rFonts w:ascii="Times New Roman" w:hAnsi="Times New Roman" w:cs="Times New Roman"/>
          <w:szCs w:val="24"/>
        </w:rPr>
        <w:t xml:space="preserve"> medical justification are immediately halted at all psychiatric hospitals and facilities?</w:t>
      </w:r>
    </w:p>
    <w:p w14:paraId="46392A62" w14:textId="1A1BBDBB" w:rsidR="00E32565" w:rsidRPr="00A413DA" w:rsidRDefault="00E32565" w:rsidP="00E32565">
      <w:pPr>
        <w:pStyle w:val="ListParagraph"/>
        <w:spacing w:line="276" w:lineRule="auto"/>
        <w:rPr>
          <w:rFonts w:ascii="Times New Roman" w:hAnsi="Times New Roman" w:cs="Times New Roman"/>
          <w:szCs w:val="24"/>
        </w:rPr>
      </w:pPr>
    </w:p>
    <w:p w14:paraId="056821B1" w14:textId="77777777" w:rsidR="009B543A" w:rsidRPr="00A413DA" w:rsidRDefault="00AF1620">
      <w:pPr>
        <w:rPr>
          <w:rFonts w:ascii="Times New Roman" w:hAnsi="Times New Roman" w:cs="Times New Roman"/>
        </w:rPr>
      </w:pPr>
    </w:p>
    <w:sectPr w:rsidR="009B543A" w:rsidRPr="00A413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CD7" w14:textId="77777777" w:rsidR="005C3957" w:rsidRDefault="005C3957" w:rsidP="002C1C7F">
      <w:pPr>
        <w:spacing w:after="0" w:line="240" w:lineRule="auto"/>
      </w:pPr>
      <w:r>
        <w:separator/>
      </w:r>
    </w:p>
  </w:endnote>
  <w:endnote w:type="continuationSeparator" w:id="0">
    <w:p w14:paraId="0CFB52E0" w14:textId="77777777" w:rsidR="005C3957" w:rsidRDefault="005C3957" w:rsidP="002C1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icrosoft Himalaya">
    <w:panose1 w:val="01010100010101010101"/>
    <w:charset w:val="00"/>
    <w:family w:val="auto"/>
    <w:pitch w:val="variable"/>
    <w:sig w:usb0="80000003" w:usb1="00010000" w:usb2="0000004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F4F0F" w14:textId="77777777" w:rsidR="005C3957" w:rsidRDefault="005C3957" w:rsidP="002C1C7F">
      <w:pPr>
        <w:spacing w:after="0" w:line="240" w:lineRule="auto"/>
      </w:pPr>
      <w:r>
        <w:separator/>
      </w:r>
    </w:p>
  </w:footnote>
  <w:footnote w:type="continuationSeparator" w:id="0">
    <w:p w14:paraId="76D1F413" w14:textId="77777777" w:rsidR="005C3957" w:rsidRDefault="005C3957" w:rsidP="002C1C7F">
      <w:pPr>
        <w:spacing w:after="0" w:line="240" w:lineRule="auto"/>
      </w:pPr>
      <w:r>
        <w:continuationSeparator/>
      </w:r>
    </w:p>
  </w:footnote>
  <w:footnote w:id="1">
    <w:p w14:paraId="70FBE448" w14:textId="77777777" w:rsidR="002C1C7F" w:rsidRPr="002C1C7F" w:rsidRDefault="002C1C7F">
      <w:pPr>
        <w:pStyle w:val="FootnoteText"/>
        <w:rPr>
          <w:sz w:val="16"/>
          <w:szCs w:val="16"/>
          <w:lang w:val="en-US"/>
        </w:rPr>
      </w:pPr>
      <w:r w:rsidRPr="002C1C7F">
        <w:rPr>
          <w:rStyle w:val="FootnoteReference"/>
          <w:sz w:val="16"/>
          <w:szCs w:val="16"/>
        </w:rPr>
        <w:footnoteRef/>
      </w:r>
      <w:r w:rsidRPr="002C1C7F">
        <w:rPr>
          <w:sz w:val="16"/>
          <w:szCs w:val="16"/>
        </w:rPr>
        <w:t xml:space="preserve"> </w:t>
      </w:r>
      <w:r w:rsidRPr="002C1C7F">
        <w:rPr>
          <w:sz w:val="16"/>
          <w:szCs w:val="16"/>
          <w:lang w:val="en-US"/>
        </w:rPr>
        <w:t xml:space="preserve">Full text of the report in English is available here: </w:t>
      </w:r>
      <w:hyperlink r:id="rId1" w:history="1">
        <w:r w:rsidRPr="002C1C7F">
          <w:rPr>
            <w:rStyle w:val="Hyperlink"/>
            <w:sz w:val="16"/>
            <w:szCs w:val="16"/>
            <w:lang w:val="en-US"/>
          </w:rPr>
          <w:t>https://safeguarddefenders.com/sites/default/files/pdf/DRUGGED%20AND%20DETAINED%20EN%20UPDATED.pdf</w:t>
        </w:r>
      </w:hyperlink>
    </w:p>
    <w:p w14:paraId="0A718436" w14:textId="77777777" w:rsidR="002C1C7F" w:rsidRPr="002C1C7F" w:rsidRDefault="002C1C7F">
      <w:pPr>
        <w:pStyle w:val="FootnoteText"/>
        <w:rPr>
          <w:lang w:val="en-US"/>
        </w:rPr>
      </w:pPr>
    </w:p>
  </w:footnote>
  <w:footnote w:id="2">
    <w:p w14:paraId="3FE9CE61" w14:textId="77777777" w:rsidR="002C1C7F" w:rsidRPr="002C1C7F" w:rsidRDefault="002C1C7F">
      <w:pPr>
        <w:pStyle w:val="FootnoteText"/>
        <w:rPr>
          <w:sz w:val="16"/>
          <w:szCs w:val="16"/>
          <w:lang w:val="en-US"/>
        </w:rPr>
      </w:pPr>
      <w:r>
        <w:rPr>
          <w:rStyle w:val="FootnoteReference"/>
        </w:rPr>
        <w:footnoteRef/>
      </w:r>
      <w:r w:rsidRPr="002C1C7F">
        <w:rPr>
          <w:i/>
          <w:iCs/>
          <w:sz w:val="16"/>
          <w:szCs w:val="16"/>
        </w:rPr>
        <w:t xml:space="preserve">Radio Free Asia, </w:t>
      </w:r>
      <w:r w:rsidRPr="002C1C7F">
        <w:rPr>
          <w:sz w:val="16"/>
          <w:szCs w:val="16"/>
        </w:rPr>
        <w:t>23 July 2018,</w:t>
      </w:r>
      <w:r w:rsidRPr="002C1C7F">
        <w:rPr>
          <w:i/>
          <w:iCs/>
          <w:sz w:val="16"/>
          <w:szCs w:val="16"/>
          <w:lang w:val="en-US"/>
        </w:rPr>
        <w:t xml:space="preserve"> </w:t>
      </w:r>
      <w:r w:rsidRPr="002C1C7F">
        <w:rPr>
          <w:sz w:val="16"/>
          <w:szCs w:val="16"/>
          <w:lang w:val="en-US"/>
        </w:rPr>
        <w:t xml:space="preserve">“Woman who splashed Xi Jinping poster sent to psychiatric hospital”, retrieved from: </w:t>
      </w:r>
      <w:hyperlink r:id="rId2" w:history="1">
        <w:r w:rsidRPr="002C1C7F">
          <w:rPr>
            <w:rStyle w:val="Hyperlink"/>
            <w:sz w:val="16"/>
            <w:szCs w:val="16"/>
            <w:lang w:val="en-US"/>
          </w:rPr>
          <w:t>https://www.rfa.org/english/news/china/hospitalized-07232018105734.html</w:t>
        </w:r>
      </w:hyperlink>
    </w:p>
    <w:p w14:paraId="079F3303" w14:textId="77777777" w:rsidR="002C1C7F" w:rsidRPr="002C1C7F" w:rsidRDefault="002C1C7F">
      <w:pPr>
        <w:pStyle w:val="FootnoteText"/>
        <w:rPr>
          <w:sz w:val="16"/>
          <w:szCs w:val="16"/>
          <w:lang w:val="en-US"/>
        </w:rPr>
      </w:pPr>
    </w:p>
  </w:footnote>
  <w:footnote w:id="3">
    <w:p w14:paraId="0174B06B" w14:textId="77777777" w:rsidR="002C1C7F" w:rsidRPr="002C1C7F" w:rsidRDefault="002C1C7F" w:rsidP="002C1C7F">
      <w:pPr>
        <w:pStyle w:val="FootnoteText"/>
        <w:rPr>
          <w:sz w:val="16"/>
          <w:szCs w:val="16"/>
          <w:lang w:val="en-US"/>
        </w:rPr>
      </w:pPr>
      <w:r w:rsidRPr="002C1C7F">
        <w:rPr>
          <w:rStyle w:val="FootnoteReference"/>
          <w:sz w:val="16"/>
          <w:szCs w:val="16"/>
        </w:rPr>
        <w:footnoteRef/>
      </w:r>
      <w:r w:rsidRPr="002C1C7F">
        <w:rPr>
          <w:sz w:val="16"/>
          <w:szCs w:val="16"/>
        </w:rPr>
        <w:t xml:space="preserve"> </w:t>
      </w:r>
      <w:r w:rsidRPr="002C1C7F">
        <w:rPr>
          <w:i/>
          <w:iCs/>
          <w:sz w:val="16"/>
          <w:szCs w:val="16"/>
          <w:lang w:val="en-US"/>
        </w:rPr>
        <w:t>Radio Free Asia</w:t>
      </w:r>
      <w:r w:rsidRPr="002C1C7F">
        <w:rPr>
          <w:sz w:val="16"/>
          <w:szCs w:val="16"/>
          <w:lang w:val="en-US"/>
        </w:rPr>
        <w:t>, 15 December 2022, “</w:t>
      </w:r>
      <w:r w:rsidRPr="002C1C7F">
        <w:rPr>
          <w:sz w:val="16"/>
          <w:szCs w:val="16"/>
        </w:rPr>
        <w:t>Punishment for supporting protests: Philosophy lecturer sent to psychiatric hospital</w:t>
      </w:r>
      <w:r w:rsidRPr="002C1C7F">
        <w:rPr>
          <w:sz w:val="16"/>
          <w:szCs w:val="16"/>
          <w:lang w:val="en-US"/>
        </w:rPr>
        <w:t xml:space="preserve">”, retrieved from: </w:t>
      </w:r>
      <w:hyperlink r:id="rId3" w:history="1">
        <w:r w:rsidRPr="002C1C7F">
          <w:rPr>
            <w:rStyle w:val="Hyperlink"/>
            <w:sz w:val="16"/>
            <w:szCs w:val="16"/>
            <w:lang w:val="en-US"/>
          </w:rPr>
          <w:t>https://www.rfa.org/english/news/china/lecturer-punished-12152022191907.html</w:t>
        </w:r>
      </w:hyperlink>
    </w:p>
    <w:p w14:paraId="74A0A06E" w14:textId="77777777" w:rsidR="002C1C7F" w:rsidRPr="002C1C7F" w:rsidRDefault="002C1C7F">
      <w:pPr>
        <w:pStyle w:val="FootnoteText"/>
        <w:rPr>
          <w:sz w:val="16"/>
          <w:szCs w:val="16"/>
        </w:rPr>
      </w:pPr>
    </w:p>
  </w:footnote>
  <w:footnote w:id="4">
    <w:p w14:paraId="51379891" w14:textId="77777777" w:rsidR="002C1C7F" w:rsidRPr="002C1C7F" w:rsidRDefault="002C1C7F">
      <w:pPr>
        <w:pStyle w:val="FootnoteText"/>
        <w:rPr>
          <w:sz w:val="16"/>
          <w:szCs w:val="16"/>
          <w:lang w:val="en-US"/>
        </w:rPr>
      </w:pPr>
      <w:r w:rsidRPr="002C1C7F">
        <w:rPr>
          <w:rStyle w:val="FootnoteReference"/>
          <w:sz w:val="16"/>
          <w:szCs w:val="16"/>
        </w:rPr>
        <w:footnoteRef/>
      </w:r>
      <w:r w:rsidRPr="002C1C7F">
        <w:rPr>
          <w:sz w:val="16"/>
          <w:szCs w:val="16"/>
        </w:rPr>
        <w:t xml:space="preserve"> </w:t>
      </w:r>
      <w:r w:rsidRPr="002C1C7F">
        <w:rPr>
          <w:sz w:val="16"/>
          <w:szCs w:val="16"/>
          <w:lang w:val="en-US"/>
        </w:rPr>
        <w:t xml:space="preserve">Buckley, C., 23 December 2021, “Fury in China After an Outspoken Teacher Disappears,” </w:t>
      </w:r>
      <w:r w:rsidRPr="002C1C7F">
        <w:rPr>
          <w:i/>
          <w:iCs/>
          <w:sz w:val="16"/>
          <w:szCs w:val="16"/>
          <w:lang w:val="en-US"/>
        </w:rPr>
        <w:t>New York Times</w:t>
      </w:r>
      <w:r w:rsidRPr="002C1C7F">
        <w:rPr>
          <w:sz w:val="16"/>
          <w:szCs w:val="16"/>
          <w:lang w:val="en-US"/>
        </w:rPr>
        <w:t xml:space="preserve">, retrieved from: </w:t>
      </w:r>
      <w:hyperlink r:id="rId4" w:history="1">
        <w:r w:rsidRPr="002C1C7F">
          <w:rPr>
            <w:rStyle w:val="Hyperlink"/>
            <w:sz w:val="16"/>
            <w:szCs w:val="16"/>
            <w:lang w:val="en-US"/>
          </w:rPr>
          <w:t>https://www.nytimes.com/2021/12/23/world/asia/li-tiantian-disappearance.html</w:t>
        </w:r>
      </w:hyperlink>
    </w:p>
    <w:p w14:paraId="5CE4DAC0" w14:textId="77777777" w:rsidR="002C1C7F" w:rsidRPr="002C1C7F" w:rsidRDefault="002C1C7F">
      <w:pPr>
        <w:pStyle w:val="FootnoteText"/>
        <w:rPr>
          <w:sz w:val="16"/>
          <w:szCs w:val="16"/>
        </w:rPr>
      </w:pPr>
    </w:p>
  </w:footnote>
  <w:footnote w:id="5">
    <w:p w14:paraId="4955880D" w14:textId="179D11E4" w:rsidR="00E32565" w:rsidRDefault="00E32565">
      <w:pPr>
        <w:pStyle w:val="FootnoteText"/>
        <w:rPr>
          <w:sz w:val="16"/>
          <w:szCs w:val="16"/>
          <w:lang w:val="en-US"/>
        </w:rPr>
      </w:pPr>
      <w:r>
        <w:rPr>
          <w:rStyle w:val="FootnoteReference"/>
        </w:rPr>
        <w:footnoteRef/>
      </w:r>
      <w:r>
        <w:t xml:space="preserve"> </w:t>
      </w:r>
      <w:r>
        <w:rPr>
          <w:sz w:val="16"/>
          <w:szCs w:val="16"/>
          <w:lang w:val="en-US"/>
        </w:rPr>
        <w:t xml:space="preserve">Hospital website in Chinese only can be accessed here: </w:t>
      </w:r>
      <w:hyperlink r:id="rId5" w:history="1">
        <w:r w:rsidRPr="003A0304">
          <w:rPr>
            <w:rStyle w:val="Hyperlink"/>
            <w:sz w:val="16"/>
            <w:szCs w:val="16"/>
            <w:lang w:val="en-US"/>
          </w:rPr>
          <w:t>http://www.szknyy.com/</w:t>
        </w:r>
      </w:hyperlink>
    </w:p>
    <w:p w14:paraId="39A6B5E2" w14:textId="77777777" w:rsidR="00E32565" w:rsidRPr="00E32565" w:rsidRDefault="00E32565">
      <w:pPr>
        <w:pStyle w:val="FootnoteText"/>
        <w:rPr>
          <w:sz w:val="16"/>
          <w:szCs w:val="16"/>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EBE0" w14:textId="45FBBD23" w:rsidR="00EE376E" w:rsidRDefault="00233615" w:rsidP="00EE376E">
    <w:pPr>
      <w:pStyle w:val="Header"/>
      <w:jc w:val="center"/>
    </w:pPr>
    <w:r>
      <w:rPr>
        <w:noProof/>
      </w:rPr>
      <w:drawing>
        <wp:inline distT="0" distB="0" distL="0" distR="0" wp14:anchorId="6593D017" wp14:editId="4F7B8B28">
          <wp:extent cx="2057400" cy="723900"/>
          <wp:effectExtent l="0" t="0" r="0" b="0"/>
          <wp:docPr id="2" name="Picture 2"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05740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453C4"/>
    <w:multiLevelType w:val="hybridMultilevel"/>
    <w:tmpl w:val="8C587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4D2E77"/>
    <w:multiLevelType w:val="hybridMultilevel"/>
    <w:tmpl w:val="F9F4B8B8"/>
    <w:lvl w:ilvl="0" w:tplc="DA84789A">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2B5E3C"/>
    <w:multiLevelType w:val="hybridMultilevel"/>
    <w:tmpl w:val="AA1A1FD8"/>
    <w:lvl w:ilvl="0" w:tplc="C164D13C">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3FE"/>
    <w:rsid w:val="00004410"/>
    <w:rsid w:val="0014596A"/>
    <w:rsid w:val="001466A7"/>
    <w:rsid w:val="001862C7"/>
    <w:rsid w:val="00233615"/>
    <w:rsid w:val="00240B31"/>
    <w:rsid w:val="002C1C7F"/>
    <w:rsid w:val="002E6146"/>
    <w:rsid w:val="003673FE"/>
    <w:rsid w:val="003F0BA6"/>
    <w:rsid w:val="0044157C"/>
    <w:rsid w:val="004F0FF8"/>
    <w:rsid w:val="0054531D"/>
    <w:rsid w:val="005731B5"/>
    <w:rsid w:val="005C3957"/>
    <w:rsid w:val="005F0129"/>
    <w:rsid w:val="006578FD"/>
    <w:rsid w:val="006A32E8"/>
    <w:rsid w:val="00730DBC"/>
    <w:rsid w:val="00967379"/>
    <w:rsid w:val="009C384C"/>
    <w:rsid w:val="00A413DA"/>
    <w:rsid w:val="00A85D1E"/>
    <w:rsid w:val="00AF1620"/>
    <w:rsid w:val="00B45806"/>
    <w:rsid w:val="00BE50F3"/>
    <w:rsid w:val="00C50FB0"/>
    <w:rsid w:val="00D528A3"/>
    <w:rsid w:val="00E32565"/>
    <w:rsid w:val="00EE376E"/>
  </w:rsids>
  <m:mathPr>
    <m:mathFont m:val="Cambria Math"/>
    <m:brkBin m:val="before"/>
    <m:brkBinSub m:val="--"/>
    <m:smallFrac m:val="0"/>
    <m:dispDef/>
    <m:lMargin m:val="0"/>
    <m:rMargin m:val="0"/>
    <m:defJc m:val="centerGroup"/>
    <m:wrapIndent m:val="1440"/>
    <m:intLim m:val="subSup"/>
    <m:naryLim m:val="undOvr"/>
  </m:mathPr>
  <w:themeFontLang w:eastAsia="zh-CN"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BE0B5"/>
  <w15:chartTrackingRefBased/>
  <w15:docId w15:val="{66CF338A-5E60-534F-AB05-747DBADA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4"/>
        <w:lang w:eastAsia="zh-CN"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3FE"/>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SimSun" w:hAnsi="Calibri" w:cs="Calibri"/>
      <w:sz w:val="22"/>
      <w:szCs w:val="22"/>
      <w:lang w:val="en-GB" w:bidi="ar-SA"/>
    </w:rPr>
  </w:style>
  <w:style w:type="paragraph" w:styleId="Heading1">
    <w:name w:val="heading 1"/>
    <w:basedOn w:val="Normal"/>
    <w:next w:val="Normal"/>
    <w:link w:val="Heading1Char"/>
    <w:uiPriority w:val="9"/>
    <w:qFormat/>
    <w:rsid w:val="002C1C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なし"/>
    <w:rsid w:val="003673FE"/>
    <w:rPr>
      <w:lang w:val="en-US"/>
    </w:rPr>
  </w:style>
  <w:style w:type="paragraph" w:styleId="Date">
    <w:name w:val="Date"/>
    <w:basedOn w:val="Normal"/>
    <w:next w:val="Normal"/>
    <w:link w:val="DateChar"/>
    <w:uiPriority w:val="99"/>
    <w:semiHidden/>
    <w:unhideWhenUsed/>
    <w:rsid w:val="003673FE"/>
  </w:style>
  <w:style w:type="character" w:customStyle="1" w:styleId="DateChar">
    <w:name w:val="Date Char"/>
    <w:basedOn w:val="DefaultParagraphFont"/>
    <w:link w:val="Date"/>
    <w:uiPriority w:val="99"/>
    <w:semiHidden/>
    <w:rsid w:val="003673FE"/>
    <w:rPr>
      <w:rFonts w:ascii="Calibri" w:eastAsia="SimSun" w:hAnsi="Calibri" w:cs="Calibri"/>
      <w:sz w:val="22"/>
      <w:szCs w:val="22"/>
      <w:lang w:val="en-GB" w:bidi="ar-SA"/>
    </w:rPr>
  </w:style>
  <w:style w:type="paragraph" w:styleId="ListParagraph">
    <w:name w:val="List Paragraph"/>
    <w:basedOn w:val="Normal"/>
    <w:uiPriority w:val="34"/>
    <w:qFormat/>
    <w:rsid w:val="009C384C"/>
    <w:pPr>
      <w:ind w:left="720"/>
      <w:contextualSpacing/>
    </w:pPr>
  </w:style>
  <w:style w:type="paragraph" w:styleId="FootnoteText">
    <w:name w:val="footnote text"/>
    <w:basedOn w:val="Normal"/>
    <w:link w:val="FootnoteTextChar"/>
    <w:uiPriority w:val="99"/>
    <w:semiHidden/>
    <w:unhideWhenUsed/>
    <w:rsid w:val="002C1C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1C7F"/>
    <w:rPr>
      <w:rFonts w:ascii="Calibri" w:eastAsia="SimSun" w:hAnsi="Calibri" w:cs="Calibri"/>
      <w:sz w:val="20"/>
      <w:szCs w:val="20"/>
      <w:lang w:val="en-GB" w:bidi="ar-SA"/>
    </w:rPr>
  </w:style>
  <w:style w:type="character" w:styleId="FootnoteReference">
    <w:name w:val="footnote reference"/>
    <w:basedOn w:val="DefaultParagraphFont"/>
    <w:uiPriority w:val="99"/>
    <w:semiHidden/>
    <w:unhideWhenUsed/>
    <w:rsid w:val="002C1C7F"/>
    <w:rPr>
      <w:vertAlign w:val="superscript"/>
    </w:rPr>
  </w:style>
  <w:style w:type="character" w:styleId="Hyperlink">
    <w:name w:val="Hyperlink"/>
    <w:basedOn w:val="DefaultParagraphFont"/>
    <w:uiPriority w:val="99"/>
    <w:unhideWhenUsed/>
    <w:rsid w:val="002C1C7F"/>
    <w:rPr>
      <w:color w:val="0563C1" w:themeColor="hyperlink"/>
      <w:u w:val="single"/>
    </w:rPr>
  </w:style>
  <w:style w:type="character" w:styleId="UnresolvedMention">
    <w:name w:val="Unresolved Mention"/>
    <w:basedOn w:val="DefaultParagraphFont"/>
    <w:uiPriority w:val="99"/>
    <w:semiHidden/>
    <w:unhideWhenUsed/>
    <w:rsid w:val="002C1C7F"/>
    <w:rPr>
      <w:color w:val="605E5C"/>
      <w:shd w:val="clear" w:color="auto" w:fill="E1DFDD"/>
    </w:rPr>
  </w:style>
  <w:style w:type="character" w:customStyle="1" w:styleId="Heading1Char">
    <w:name w:val="Heading 1 Char"/>
    <w:basedOn w:val="DefaultParagraphFont"/>
    <w:link w:val="Heading1"/>
    <w:uiPriority w:val="9"/>
    <w:rsid w:val="002C1C7F"/>
    <w:rPr>
      <w:rFonts w:asciiTheme="majorHAnsi" w:eastAsiaTheme="majorEastAsia" w:hAnsiTheme="majorHAnsi" w:cstheme="majorBidi"/>
      <w:color w:val="2F5496" w:themeColor="accent1" w:themeShade="BF"/>
      <w:sz w:val="32"/>
      <w:szCs w:val="32"/>
      <w:lang w:val="en-GB" w:bidi="ar-SA"/>
    </w:rPr>
  </w:style>
  <w:style w:type="character" w:styleId="CommentReference">
    <w:name w:val="annotation reference"/>
    <w:basedOn w:val="DefaultParagraphFont"/>
    <w:uiPriority w:val="99"/>
    <w:semiHidden/>
    <w:unhideWhenUsed/>
    <w:rsid w:val="00004410"/>
    <w:rPr>
      <w:sz w:val="16"/>
      <w:szCs w:val="16"/>
    </w:rPr>
  </w:style>
  <w:style w:type="paragraph" w:styleId="CommentText">
    <w:name w:val="annotation text"/>
    <w:basedOn w:val="Normal"/>
    <w:link w:val="CommentTextChar"/>
    <w:uiPriority w:val="99"/>
    <w:semiHidden/>
    <w:unhideWhenUsed/>
    <w:rsid w:val="00004410"/>
    <w:pPr>
      <w:spacing w:line="240" w:lineRule="auto"/>
    </w:pPr>
    <w:rPr>
      <w:sz w:val="20"/>
      <w:szCs w:val="20"/>
    </w:rPr>
  </w:style>
  <w:style w:type="character" w:customStyle="1" w:styleId="CommentTextChar">
    <w:name w:val="Comment Text Char"/>
    <w:basedOn w:val="DefaultParagraphFont"/>
    <w:link w:val="CommentText"/>
    <w:uiPriority w:val="99"/>
    <w:semiHidden/>
    <w:rsid w:val="00004410"/>
    <w:rPr>
      <w:rFonts w:ascii="Calibri" w:eastAsia="SimSun" w:hAnsi="Calibri" w:cs="Calibri"/>
      <w:sz w:val="20"/>
      <w:szCs w:val="20"/>
      <w:lang w:val="en-GB" w:bidi="ar-SA"/>
    </w:rPr>
  </w:style>
  <w:style w:type="paragraph" w:styleId="CommentSubject">
    <w:name w:val="annotation subject"/>
    <w:basedOn w:val="CommentText"/>
    <w:next w:val="CommentText"/>
    <w:link w:val="CommentSubjectChar"/>
    <w:uiPriority w:val="99"/>
    <w:semiHidden/>
    <w:unhideWhenUsed/>
    <w:rsid w:val="00004410"/>
    <w:rPr>
      <w:b/>
      <w:bCs/>
    </w:rPr>
  </w:style>
  <w:style w:type="character" w:customStyle="1" w:styleId="CommentSubjectChar">
    <w:name w:val="Comment Subject Char"/>
    <w:basedOn w:val="CommentTextChar"/>
    <w:link w:val="CommentSubject"/>
    <w:uiPriority w:val="99"/>
    <w:semiHidden/>
    <w:rsid w:val="00004410"/>
    <w:rPr>
      <w:rFonts w:ascii="Calibri" w:eastAsia="SimSun" w:hAnsi="Calibri" w:cs="Calibri"/>
      <w:b/>
      <w:bCs/>
      <w:sz w:val="20"/>
      <w:szCs w:val="20"/>
      <w:lang w:val="en-GB" w:bidi="ar-SA"/>
    </w:rPr>
  </w:style>
  <w:style w:type="paragraph" w:styleId="Header">
    <w:name w:val="header"/>
    <w:basedOn w:val="Normal"/>
    <w:link w:val="HeaderChar"/>
    <w:uiPriority w:val="99"/>
    <w:unhideWhenUsed/>
    <w:rsid w:val="00EE376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E376E"/>
    <w:rPr>
      <w:rFonts w:ascii="Calibri" w:eastAsia="SimSun" w:hAnsi="Calibri" w:cs="Calibri"/>
      <w:sz w:val="20"/>
      <w:szCs w:val="20"/>
      <w:lang w:val="en-GB" w:bidi="ar-SA"/>
    </w:rPr>
  </w:style>
  <w:style w:type="paragraph" w:styleId="Footer">
    <w:name w:val="footer"/>
    <w:basedOn w:val="Normal"/>
    <w:link w:val="FooterChar"/>
    <w:uiPriority w:val="99"/>
    <w:unhideWhenUsed/>
    <w:rsid w:val="00EE376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E376E"/>
    <w:rPr>
      <w:rFonts w:ascii="Calibri" w:eastAsia="SimSun" w:hAnsi="Calibri" w:cs="Calibri"/>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08488">
      <w:bodyDiv w:val="1"/>
      <w:marLeft w:val="0"/>
      <w:marRight w:val="0"/>
      <w:marTop w:val="0"/>
      <w:marBottom w:val="0"/>
      <w:divBdr>
        <w:top w:val="none" w:sz="0" w:space="0" w:color="auto"/>
        <w:left w:val="none" w:sz="0" w:space="0" w:color="auto"/>
        <w:bottom w:val="none" w:sz="0" w:space="0" w:color="auto"/>
        <w:right w:val="none" w:sz="0" w:space="0" w:color="auto"/>
      </w:divBdr>
    </w:div>
    <w:div w:id="521895032">
      <w:bodyDiv w:val="1"/>
      <w:marLeft w:val="0"/>
      <w:marRight w:val="0"/>
      <w:marTop w:val="0"/>
      <w:marBottom w:val="0"/>
      <w:divBdr>
        <w:top w:val="none" w:sz="0" w:space="0" w:color="auto"/>
        <w:left w:val="none" w:sz="0" w:space="0" w:color="auto"/>
        <w:bottom w:val="none" w:sz="0" w:space="0" w:color="auto"/>
        <w:right w:val="none" w:sz="0" w:space="0" w:color="auto"/>
      </w:divBdr>
    </w:div>
    <w:div w:id="659579286">
      <w:bodyDiv w:val="1"/>
      <w:marLeft w:val="0"/>
      <w:marRight w:val="0"/>
      <w:marTop w:val="0"/>
      <w:marBottom w:val="0"/>
      <w:divBdr>
        <w:top w:val="none" w:sz="0" w:space="0" w:color="auto"/>
        <w:left w:val="none" w:sz="0" w:space="0" w:color="auto"/>
        <w:bottom w:val="none" w:sz="0" w:space="0" w:color="auto"/>
        <w:right w:val="none" w:sz="0" w:space="0" w:color="auto"/>
      </w:divBdr>
    </w:div>
    <w:div w:id="1760173937">
      <w:bodyDiv w:val="1"/>
      <w:marLeft w:val="0"/>
      <w:marRight w:val="0"/>
      <w:marTop w:val="0"/>
      <w:marBottom w:val="0"/>
      <w:divBdr>
        <w:top w:val="none" w:sz="0" w:space="0" w:color="auto"/>
        <w:left w:val="none" w:sz="0" w:space="0" w:color="auto"/>
        <w:bottom w:val="none" w:sz="0" w:space="0" w:color="auto"/>
        <w:right w:val="none" w:sz="0" w:space="0" w:color="auto"/>
      </w:divBdr>
    </w:div>
    <w:div w:id="1793939547">
      <w:bodyDiv w:val="1"/>
      <w:marLeft w:val="0"/>
      <w:marRight w:val="0"/>
      <w:marTop w:val="0"/>
      <w:marBottom w:val="0"/>
      <w:divBdr>
        <w:top w:val="none" w:sz="0" w:space="0" w:color="auto"/>
        <w:left w:val="none" w:sz="0" w:space="0" w:color="auto"/>
        <w:bottom w:val="none" w:sz="0" w:space="0" w:color="auto"/>
        <w:right w:val="none" w:sz="0" w:space="0" w:color="auto"/>
      </w:divBdr>
      <w:divsChild>
        <w:div w:id="37634652">
          <w:marLeft w:val="0"/>
          <w:marRight w:val="0"/>
          <w:marTop w:val="0"/>
          <w:marBottom w:val="0"/>
          <w:divBdr>
            <w:top w:val="none" w:sz="0" w:space="0" w:color="auto"/>
            <w:left w:val="none" w:sz="0" w:space="0" w:color="auto"/>
            <w:bottom w:val="none" w:sz="0" w:space="0" w:color="auto"/>
            <w:right w:val="none" w:sz="0" w:space="0" w:color="auto"/>
          </w:divBdr>
        </w:div>
      </w:divsChild>
    </w:div>
    <w:div w:id="1987316901">
      <w:bodyDiv w:val="1"/>
      <w:marLeft w:val="0"/>
      <w:marRight w:val="0"/>
      <w:marTop w:val="0"/>
      <w:marBottom w:val="0"/>
      <w:divBdr>
        <w:top w:val="none" w:sz="0" w:space="0" w:color="auto"/>
        <w:left w:val="none" w:sz="0" w:space="0" w:color="auto"/>
        <w:bottom w:val="none" w:sz="0" w:space="0" w:color="auto"/>
        <w:right w:val="none" w:sz="0" w:space="0" w:color="auto"/>
      </w:divBdr>
      <w:divsChild>
        <w:div w:id="1944073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rfa.org/english/news/china/lecturer-punished-12152022191907.html" TargetMode="External"/><Relationship Id="rId2" Type="http://schemas.openxmlformats.org/officeDocument/2006/relationships/hyperlink" Target="https://www.rfa.org/english/news/china/hospitalized-07232018105734.html" TargetMode="External"/><Relationship Id="rId1" Type="http://schemas.openxmlformats.org/officeDocument/2006/relationships/hyperlink" Target="https://safeguarddefenders.com/sites/default/files/pdf/DRUGGED%20AND%20DETAINED%20EN%20UPDATED.pdf" TargetMode="External"/><Relationship Id="rId5" Type="http://schemas.openxmlformats.org/officeDocument/2006/relationships/hyperlink" Target="http://www.szknyy.com/" TargetMode="External"/><Relationship Id="rId4" Type="http://schemas.openxmlformats.org/officeDocument/2006/relationships/hyperlink" Target="https://www.nytimes.com/2021/12/23/world/asia/li-tiantian-disappearanc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A8AEC6D-EB92-4194-8DDB-D407CEE80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Dinah Gardner</dc:creator>
  <cp:keywords/>
  <dc:description/>
  <cp:lastModifiedBy>Celine Reynaud</cp:lastModifiedBy>
  <cp:revision>2</cp:revision>
  <cp:lastPrinted>2023-01-12T04:08:00Z</cp:lastPrinted>
  <dcterms:created xsi:type="dcterms:W3CDTF">2023-01-16T10:42:00Z</dcterms:created>
  <dcterms:modified xsi:type="dcterms:W3CDTF">2023-01-16T10:42:00Z</dcterms:modified>
</cp:coreProperties>
</file>