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14DA6" w14:textId="77777777" w:rsidR="00F36579" w:rsidRPr="003C6F4E" w:rsidRDefault="00F36579" w:rsidP="00F36579">
      <w:pPr>
        <w:spacing w:after="0" w:line="360" w:lineRule="auto"/>
        <w:jc w:val="center"/>
        <w:rPr>
          <w:rFonts w:ascii="Times New Roman" w:hAnsi="Times New Roman" w:cs="Times New Roman"/>
          <w:szCs w:val="24"/>
        </w:rPr>
      </w:pPr>
      <w:r w:rsidRPr="003C6F4E">
        <w:rPr>
          <w:rFonts w:ascii="Times New Roman" w:hAnsi="Times New Roman" w:cs="Times New Roman"/>
          <w:b/>
          <w:bCs/>
          <w:noProof/>
          <w:szCs w:val="24"/>
        </w:rPr>
        <w:drawing>
          <wp:inline distT="0" distB="0" distL="0" distR="0" wp14:anchorId="1F744824" wp14:editId="4B006305">
            <wp:extent cx="1003300" cy="881210"/>
            <wp:effectExtent l="0" t="0" r="6350" b="0"/>
            <wp:docPr id="2" name="Picture 2"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with medium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21262" cy="896986"/>
                    </a:xfrm>
                    <a:prstGeom prst="rect">
                      <a:avLst/>
                    </a:prstGeom>
                  </pic:spPr>
                </pic:pic>
              </a:graphicData>
            </a:graphic>
          </wp:inline>
        </w:drawing>
      </w:r>
    </w:p>
    <w:p w14:paraId="23051B9B" w14:textId="77777777" w:rsidR="00515A39" w:rsidRPr="003C6F4E" w:rsidRDefault="00F36579" w:rsidP="00F36579">
      <w:pPr>
        <w:spacing w:after="0" w:line="360" w:lineRule="auto"/>
        <w:contextualSpacing/>
        <w:jc w:val="center"/>
        <w:rPr>
          <w:rFonts w:ascii="Times New Roman" w:hAnsi="Times New Roman" w:cs="Times New Roman"/>
          <w:bCs/>
          <w:szCs w:val="24"/>
        </w:rPr>
      </w:pPr>
      <w:r w:rsidRPr="003C6F4E">
        <w:rPr>
          <w:rFonts w:ascii="Times New Roman" w:hAnsi="Times New Roman" w:cs="Times New Roman"/>
          <w:bCs/>
          <w:szCs w:val="24"/>
        </w:rPr>
        <w:t xml:space="preserve">OPENING STATEMENT BY </w:t>
      </w:r>
    </w:p>
    <w:p w14:paraId="27C87FB6" w14:textId="77777777" w:rsidR="00515A39" w:rsidRPr="003C6F4E" w:rsidRDefault="00F36579" w:rsidP="00515A39">
      <w:pPr>
        <w:spacing w:after="0" w:line="360" w:lineRule="auto"/>
        <w:contextualSpacing/>
        <w:jc w:val="center"/>
        <w:rPr>
          <w:rFonts w:ascii="Times New Roman" w:hAnsi="Times New Roman" w:cs="Times New Roman"/>
          <w:bCs/>
          <w:szCs w:val="24"/>
          <w:lang w:bidi="lo-LA"/>
        </w:rPr>
      </w:pPr>
      <w:r w:rsidRPr="003C6F4E">
        <w:rPr>
          <w:rFonts w:ascii="Times New Roman" w:hAnsi="Times New Roman" w:cs="Times New Roman"/>
          <w:bCs/>
          <w:szCs w:val="24"/>
        </w:rPr>
        <w:t>H.E. MR. ANOUPARB VONGNORKEO,</w:t>
      </w:r>
      <w:r w:rsidR="00515A39" w:rsidRPr="003C6F4E">
        <w:rPr>
          <w:rFonts w:ascii="Times New Roman" w:hAnsi="Times New Roman" w:cs="Times New Roman"/>
          <w:bCs/>
          <w:szCs w:val="24"/>
        </w:rPr>
        <w:t xml:space="preserve"> </w:t>
      </w:r>
      <w:r w:rsidRPr="003C6F4E">
        <w:rPr>
          <w:rFonts w:ascii="Times New Roman" w:hAnsi="Times New Roman" w:cs="Times New Roman"/>
          <w:bCs/>
          <w:szCs w:val="24"/>
        </w:rPr>
        <w:t xml:space="preserve">DEPUTY MINISTER </w:t>
      </w:r>
      <w:r w:rsidRPr="003C6F4E">
        <w:rPr>
          <w:rFonts w:ascii="Times New Roman" w:hAnsi="Times New Roman" w:cs="Times New Roman"/>
          <w:bCs/>
          <w:szCs w:val="24"/>
          <w:lang w:bidi="lo-LA"/>
        </w:rPr>
        <w:t xml:space="preserve">OF </w:t>
      </w:r>
      <w:r w:rsidRPr="003C6F4E">
        <w:rPr>
          <w:rFonts w:ascii="Times New Roman" w:hAnsi="Times New Roman" w:cs="Times New Roman"/>
          <w:bCs/>
          <w:szCs w:val="24"/>
        </w:rPr>
        <w:t xml:space="preserve">FOREIGN AFFAIRS </w:t>
      </w:r>
      <w:r w:rsidRPr="003C6F4E">
        <w:rPr>
          <w:rFonts w:ascii="Times New Roman" w:hAnsi="Times New Roman" w:cs="Times New Roman"/>
          <w:bCs/>
          <w:szCs w:val="24"/>
          <w:lang w:bidi="lo-LA"/>
        </w:rPr>
        <w:t xml:space="preserve">OF THE LAO PEOPLE’S DEMOCRATIC REPUBLIC, HEAD OF THE LAO DELEGATION </w:t>
      </w:r>
    </w:p>
    <w:p w14:paraId="712738BB" w14:textId="51D83E16" w:rsidR="00F36579" w:rsidRPr="003C6F4E" w:rsidRDefault="00F36579" w:rsidP="00515A39">
      <w:pPr>
        <w:spacing w:after="0" w:line="360" w:lineRule="auto"/>
        <w:contextualSpacing/>
        <w:jc w:val="center"/>
        <w:rPr>
          <w:rFonts w:ascii="Times New Roman" w:hAnsi="Times New Roman" w:cs="Times New Roman"/>
          <w:bCs/>
          <w:szCs w:val="24"/>
        </w:rPr>
      </w:pPr>
      <w:r w:rsidRPr="003C6F4E">
        <w:rPr>
          <w:rFonts w:ascii="Times New Roman" w:hAnsi="Times New Roman" w:cs="Times New Roman"/>
          <w:bCs/>
          <w:szCs w:val="24"/>
          <w:lang w:bidi="lo-LA"/>
        </w:rPr>
        <w:t>TO THE 78</w:t>
      </w:r>
      <w:r w:rsidRPr="003C6F4E">
        <w:rPr>
          <w:rFonts w:ascii="Times New Roman" w:hAnsi="Times New Roman" w:cs="Times New Roman"/>
          <w:bCs/>
          <w:szCs w:val="24"/>
          <w:vertAlign w:val="superscript"/>
          <w:lang w:bidi="lo-LA"/>
        </w:rPr>
        <w:t>TH</w:t>
      </w:r>
      <w:r w:rsidRPr="003C6F4E">
        <w:rPr>
          <w:rFonts w:ascii="Times New Roman" w:hAnsi="Times New Roman" w:cs="Times New Roman"/>
          <w:bCs/>
          <w:szCs w:val="24"/>
          <w:lang w:bidi="lo-LA"/>
        </w:rPr>
        <w:t xml:space="preserve"> SESSION OF THE COMMITTEE ON ECONOMIC, SOCIAL</w:t>
      </w:r>
      <w:r w:rsidR="00515A39" w:rsidRPr="003C6F4E">
        <w:rPr>
          <w:rFonts w:ascii="Times New Roman" w:hAnsi="Times New Roman" w:cs="Times New Roman"/>
          <w:bCs/>
          <w:szCs w:val="24"/>
          <w:lang w:bidi="lo-LA"/>
        </w:rPr>
        <w:t>,</w:t>
      </w:r>
      <w:r w:rsidRPr="003C6F4E">
        <w:rPr>
          <w:rFonts w:ascii="Times New Roman" w:hAnsi="Times New Roman" w:cs="Times New Roman"/>
          <w:bCs/>
          <w:szCs w:val="24"/>
          <w:lang w:bidi="lo-LA"/>
        </w:rPr>
        <w:t xml:space="preserve"> AND CULTURAL RIGHTS</w:t>
      </w:r>
      <w:r w:rsidRPr="003C6F4E">
        <w:rPr>
          <w:rFonts w:ascii="Times New Roman" w:hAnsi="Times New Roman" w:cs="Times New Roman"/>
          <w:bCs/>
          <w:szCs w:val="24"/>
        </w:rPr>
        <w:t xml:space="preserve"> </w:t>
      </w:r>
    </w:p>
    <w:p w14:paraId="08B86110" w14:textId="77777777" w:rsidR="00F36579" w:rsidRPr="003C6F4E" w:rsidRDefault="00F36579" w:rsidP="00F36579">
      <w:pPr>
        <w:spacing w:after="0" w:line="360" w:lineRule="auto"/>
        <w:contextualSpacing/>
        <w:jc w:val="center"/>
        <w:rPr>
          <w:rFonts w:ascii="Times New Roman" w:hAnsi="Times New Roman" w:cs="Times New Roman"/>
          <w:bCs/>
          <w:szCs w:val="24"/>
        </w:rPr>
      </w:pPr>
      <w:r w:rsidRPr="003C6F4E">
        <w:rPr>
          <w:rFonts w:ascii="Times New Roman" w:hAnsi="Times New Roman" w:cs="Times New Roman"/>
          <w:bCs/>
          <w:szCs w:val="24"/>
        </w:rPr>
        <w:t>GENEVA, 18 SEPTEMBER 2025</w:t>
      </w:r>
    </w:p>
    <w:p w14:paraId="2470517F" w14:textId="77777777" w:rsidR="00F36579" w:rsidRPr="003C6F4E" w:rsidRDefault="00F36579" w:rsidP="00F36579">
      <w:pPr>
        <w:pBdr>
          <w:bottom w:val="single" w:sz="6" w:space="1" w:color="auto"/>
        </w:pBdr>
        <w:spacing w:after="0" w:line="360" w:lineRule="auto"/>
        <w:contextualSpacing/>
        <w:jc w:val="center"/>
        <w:rPr>
          <w:rFonts w:ascii="Times New Roman" w:hAnsi="Times New Roman" w:cs="Times New Roman"/>
          <w:b/>
          <w:i/>
          <w:iCs/>
          <w:sz w:val="10"/>
          <w:szCs w:val="10"/>
        </w:rPr>
      </w:pPr>
    </w:p>
    <w:p w14:paraId="03F32ED6" w14:textId="77777777" w:rsidR="00F36579" w:rsidRPr="003C6F4E" w:rsidRDefault="00F36579" w:rsidP="00F36579">
      <w:pPr>
        <w:spacing w:after="0" w:line="360" w:lineRule="auto"/>
        <w:contextualSpacing/>
        <w:jc w:val="center"/>
        <w:rPr>
          <w:rFonts w:ascii="Times New Roman" w:hAnsi="Times New Roman" w:cs="Times New Roman"/>
          <w:iCs/>
          <w:sz w:val="10"/>
          <w:szCs w:val="10"/>
        </w:rPr>
      </w:pPr>
    </w:p>
    <w:p w14:paraId="235875FA" w14:textId="77777777" w:rsidR="00F36579" w:rsidRPr="003C6F4E" w:rsidRDefault="00F36579" w:rsidP="00F36579">
      <w:pPr>
        <w:pStyle w:val="NormalWeb"/>
        <w:spacing w:before="0" w:after="0" w:line="276" w:lineRule="auto"/>
        <w:rPr>
          <w:b/>
          <w:bCs/>
          <w:color w:val="222222"/>
          <w:sz w:val="28"/>
          <w:szCs w:val="28"/>
          <w:cs/>
          <w:lang w:bidi="lo-LA"/>
        </w:rPr>
      </w:pPr>
      <w:bookmarkStart w:id="0" w:name="_Hlk206678235"/>
      <w:r w:rsidRPr="003C6F4E">
        <w:rPr>
          <w:b/>
          <w:bCs/>
          <w:color w:val="222222"/>
          <w:sz w:val="28"/>
          <w:szCs w:val="28"/>
        </w:rPr>
        <w:t>Madame Chair,</w:t>
      </w:r>
    </w:p>
    <w:p w14:paraId="48CCAF7F" w14:textId="037C7A40" w:rsidR="00F36579" w:rsidRPr="003C6F4E" w:rsidRDefault="00F36579" w:rsidP="00F36579">
      <w:pPr>
        <w:pStyle w:val="NormalWeb"/>
        <w:spacing w:before="0" w:after="0" w:line="276" w:lineRule="auto"/>
        <w:jc w:val="both"/>
        <w:rPr>
          <w:b/>
          <w:bCs/>
          <w:color w:val="222222"/>
          <w:sz w:val="28"/>
          <w:szCs w:val="28"/>
        </w:rPr>
      </w:pPr>
      <w:r w:rsidRPr="003C6F4E">
        <w:rPr>
          <w:b/>
          <w:bCs/>
          <w:color w:val="222222"/>
          <w:sz w:val="28"/>
          <w:szCs w:val="28"/>
        </w:rPr>
        <w:t>Distinguished Members of the Committee,</w:t>
      </w:r>
    </w:p>
    <w:bookmarkEnd w:id="0"/>
    <w:p w14:paraId="6F75757F" w14:textId="579DE1D0" w:rsidR="00F36579" w:rsidRPr="003C6F4E" w:rsidRDefault="00F36579" w:rsidP="00F36579">
      <w:pPr>
        <w:pStyle w:val="NormalWeb"/>
        <w:spacing w:before="120" w:after="0" w:line="276" w:lineRule="auto"/>
        <w:ind w:firstLine="708"/>
        <w:jc w:val="both"/>
        <w:rPr>
          <w:color w:val="222222"/>
          <w:sz w:val="28"/>
          <w:szCs w:val="28"/>
        </w:rPr>
      </w:pPr>
      <w:r w:rsidRPr="003C6F4E">
        <w:rPr>
          <w:color w:val="222222"/>
          <w:sz w:val="28"/>
          <w:szCs w:val="28"/>
        </w:rPr>
        <w:t xml:space="preserve">It is my privilege to deliver this statement on behalf of the Government of the Lao PDR </w:t>
      </w:r>
      <w:r w:rsidRPr="003C6F4E">
        <w:rPr>
          <w:color w:val="222222"/>
          <w:sz w:val="28"/>
          <w:szCs w:val="28"/>
          <w:lang w:val="en-US" w:bidi="lo-LA"/>
        </w:rPr>
        <w:t>in</w:t>
      </w:r>
      <w:r w:rsidRPr="003C6F4E">
        <w:rPr>
          <w:color w:val="222222"/>
          <w:sz w:val="28"/>
          <w:szCs w:val="28"/>
        </w:rPr>
        <w:t xml:space="preserve"> presenting the Initial Report on the </w:t>
      </w:r>
      <w:r w:rsidR="00515A39" w:rsidRPr="003C6F4E">
        <w:rPr>
          <w:color w:val="222222"/>
          <w:sz w:val="28"/>
          <w:szCs w:val="28"/>
        </w:rPr>
        <w:t>I</w:t>
      </w:r>
      <w:r w:rsidRPr="003C6F4E">
        <w:rPr>
          <w:color w:val="222222"/>
          <w:sz w:val="28"/>
          <w:szCs w:val="28"/>
        </w:rPr>
        <w:t>mplementation of the International Covenant on Economic, Social and Cultural Rights (ICESCR) at this 78</w:t>
      </w:r>
      <w:r w:rsidRPr="003C6F4E">
        <w:rPr>
          <w:color w:val="222222"/>
          <w:sz w:val="28"/>
          <w:szCs w:val="28"/>
          <w:vertAlign w:val="superscript"/>
        </w:rPr>
        <w:t>th</w:t>
      </w:r>
      <w:r w:rsidRPr="003C6F4E">
        <w:rPr>
          <w:color w:val="222222"/>
          <w:sz w:val="28"/>
          <w:szCs w:val="28"/>
        </w:rPr>
        <w:t xml:space="preserve"> Session of the Committee on Economic, Social and Cultural Rights (CESCR).</w:t>
      </w:r>
    </w:p>
    <w:p w14:paraId="08298B97" w14:textId="77777777" w:rsidR="00F36579" w:rsidRPr="003C6F4E" w:rsidRDefault="00F36579" w:rsidP="00F36579">
      <w:pPr>
        <w:pStyle w:val="NormalWeb"/>
        <w:spacing w:before="120" w:after="0" w:line="276" w:lineRule="auto"/>
        <w:jc w:val="both"/>
        <w:rPr>
          <w:b/>
          <w:bCs/>
          <w:sz w:val="28"/>
          <w:szCs w:val="28"/>
        </w:rPr>
      </w:pPr>
      <w:r w:rsidRPr="003C6F4E">
        <w:rPr>
          <w:b/>
          <w:bCs/>
          <w:sz w:val="28"/>
          <w:szCs w:val="28"/>
        </w:rPr>
        <w:t>Madame Chair,</w:t>
      </w:r>
    </w:p>
    <w:p w14:paraId="25084F4C" w14:textId="6B14BA57" w:rsidR="00515A39" w:rsidRPr="003C6F4E" w:rsidRDefault="00F36579" w:rsidP="00662E73">
      <w:pPr>
        <w:pStyle w:val="NormalWeb"/>
        <w:spacing w:before="120" w:after="0" w:line="276" w:lineRule="auto"/>
        <w:ind w:firstLine="708"/>
        <w:jc w:val="both"/>
        <w:rPr>
          <w:sz w:val="28"/>
          <w:szCs w:val="28"/>
          <w:lang w:bidi="lo-LA"/>
        </w:rPr>
      </w:pPr>
      <w:r w:rsidRPr="003C6F4E">
        <w:rPr>
          <w:sz w:val="28"/>
          <w:szCs w:val="28"/>
        </w:rPr>
        <w:t>This Initial Report</w:t>
      </w:r>
      <w:r w:rsidR="00515A39" w:rsidRPr="003C6F4E">
        <w:rPr>
          <w:sz w:val="28"/>
          <w:szCs w:val="28"/>
        </w:rPr>
        <w:t>,</w:t>
      </w:r>
      <w:r w:rsidRPr="003C6F4E">
        <w:rPr>
          <w:sz w:val="28"/>
          <w:szCs w:val="28"/>
        </w:rPr>
        <w:t xml:space="preserve"> prepared by the </w:t>
      </w:r>
      <w:r w:rsidR="00515A39" w:rsidRPr="003C6F4E">
        <w:rPr>
          <w:sz w:val="28"/>
          <w:szCs w:val="28"/>
        </w:rPr>
        <w:t>N</w:t>
      </w:r>
      <w:r w:rsidRPr="003C6F4E">
        <w:rPr>
          <w:sz w:val="28"/>
          <w:szCs w:val="28"/>
        </w:rPr>
        <w:t xml:space="preserve">ational </w:t>
      </w:r>
      <w:r w:rsidR="00515A39" w:rsidRPr="003C6F4E">
        <w:rPr>
          <w:sz w:val="28"/>
          <w:szCs w:val="28"/>
        </w:rPr>
        <w:t>I</w:t>
      </w:r>
      <w:r w:rsidRPr="003C6F4E">
        <w:rPr>
          <w:sz w:val="28"/>
          <w:szCs w:val="28"/>
        </w:rPr>
        <w:t xml:space="preserve">nter-agency </w:t>
      </w:r>
      <w:r w:rsidR="00515A39" w:rsidRPr="003C6F4E">
        <w:rPr>
          <w:sz w:val="28"/>
          <w:szCs w:val="28"/>
        </w:rPr>
        <w:t>C</w:t>
      </w:r>
      <w:r w:rsidRPr="003C6F4E">
        <w:rPr>
          <w:sz w:val="28"/>
          <w:szCs w:val="28"/>
        </w:rPr>
        <w:t>ommittee in accordance with the Committee’s reporting guidelines and through broad consultations with relevant stakeholders, outlined the achievements, challenges</w:t>
      </w:r>
      <w:r w:rsidR="00515A39" w:rsidRPr="003C6F4E">
        <w:rPr>
          <w:sz w:val="28"/>
          <w:szCs w:val="28"/>
        </w:rPr>
        <w:t>,</w:t>
      </w:r>
      <w:r w:rsidRPr="003C6F4E">
        <w:rPr>
          <w:sz w:val="28"/>
          <w:szCs w:val="28"/>
        </w:rPr>
        <w:t xml:space="preserve"> and efforts of the Government of the Lao PDR </w:t>
      </w:r>
      <w:r w:rsidR="00515A39" w:rsidRPr="003C6F4E">
        <w:rPr>
          <w:sz w:val="28"/>
          <w:szCs w:val="28"/>
        </w:rPr>
        <w:t>to</w:t>
      </w:r>
      <w:r w:rsidRPr="003C6F4E">
        <w:rPr>
          <w:sz w:val="28"/>
          <w:szCs w:val="28"/>
        </w:rPr>
        <w:t xml:space="preserve"> progressively realize the rights enshrined in the Covenant during the period 2009–2019. </w:t>
      </w:r>
    </w:p>
    <w:p w14:paraId="0002E5C7" w14:textId="0B2BA93D" w:rsidR="00F36579" w:rsidRPr="003C6F4E" w:rsidRDefault="00F36579" w:rsidP="00F36579">
      <w:pPr>
        <w:pStyle w:val="NormalWeb"/>
        <w:spacing w:before="120" w:line="276" w:lineRule="auto"/>
        <w:rPr>
          <w:b/>
          <w:bCs/>
          <w:sz w:val="28"/>
          <w:szCs w:val="28"/>
          <w:lang w:bidi="lo-LA"/>
        </w:rPr>
      </w:pPr>
      <w:r w:rsidRPr="003C6F4E">
        <w:rPr>
          <w:b/>
          <w:bCs/>
          <w:sz w:val="28"/>
          <w:szCs w:val="28"/>
          <w:lang w:bidi="lo-LA"/>
        </w:rPr>
        <w:t>Distinguished Members of the Committee,</w:t>
      </w:r>
    </w:p>
    <w:p w14:paraId="4904FD00" w14:textId="4F10C31F" w:rsidR="00F36579" w:rsidRPr="003C6F4E" w:rsidRDefault="00F36579" w:rsidP="00F36579">
      <w:pPr>
        <w:spacing w:line="276" w:lineRule="auto"/>
        <w:ind w:firstLine="708"/>
        <w:jc w:val="both"/>
        <w:rPr>
          <w:rFonts w:ascii="Times New Roman" w:hAnsi="Times New Roman" w:cs="Times New Roman"/>
          <w:sz w:val="28"/>
          <w:szCs w:val="28"/>
        </w:rPr>
      </w:pPr>
      <w:r w:rsidRPr="003C6F4E">
        <w:rPr>
          <w:rFonts w:ascii="Times New Roman" w:hAnsi="Times New Roman" w:cs="Times New Roman"/>
          <w:sz w:val="28"/>
          <w:szCs w:val="28"/>
        </w:rPr>
        <w:t>This year</w:t>
      </w:r>
      <w:r w:rsidR="00515A39" w:rsidRPr="003C6F4E">
        <w:rPr>
          <w:rFonts w:ascii="Times New Roman" w:hAnsi="Times New Roman" w:cs="Times New Roman"/>
          <w:sz w:val="28"/>
          <w:szCs w:val="28"/>
        </w:rPr>
        <w:t>,</w:t>
      </w:r>
      <w:r w:rsidRPr="003C6F4E">
        <w:rPr>
          <w:rFonts w:ascii="Times New Roman" w:hAnsi="Times New Roman" w:cs="Times New Roman"/>
          <w:sz w:val="28"/>
          <w:szCs w:val="28"/>
        </w:rPr>
        <w:t xml:space="preserve"> 2025</w:t>
      </w:r>
      <w:r w:rsidR="00515A39" w:rsidRPr="003C6F4E">
        <w:rPr>
          <w:rFonts w:ascii="Times New Roman" w:hAnsi="Times New Roman" w:cs="Times New Roman"/>
          <w:sz w:val="28"/>
          <w:szCs w:val="28"/>
        </w:rPr>
        <w:t>,</w:t>
      </w:r>
      <w:r w:rsidRPr="003C6F4E">
        <w:rPr>
          <w:rFonts w:ascii="Times New Roman" w:hAnsi="Times New Roman" w:cs="Times New Roman"/>
          <w:sz w:val="28"/>
          <w:szCs w:val="28"/>
        </w:rPr>
        <w:t xml:space="preserve"> is a significant year for the Lao multi-ethnic people as we commemorate the 50</w:t>
      </w:r>
      <w:r w:rsidRPr="003C6F4E">
        <w:rPr>
          <w:rFonts w:ascii="Times New Roman" w:hAnsi="Times New Roman" w:cs="Times New Roman"/>
          <w:sz w:val="28"/>
          <w:szCs w:val="28"/>
          <w:vertAlign w:val="superscript"/>
        </w:rPr>
        <w:t>th</w:t>
      </w:r>
      <w:r w:rsidRPr="003C6F4E">
        <w:rPr>
          <w:rFonts w:ascii="Times New Roman" w:hAnsi="Times New Roman" w:cs="Times New Roman"/>
          <w:sz w:val="28"/>
          <w:szCs w:val="28"/>
        </w:rPr>
        <w:t xml:space="preserve"> anniversary of the establishment of the Lao PDR. In March 2025, the Government undert</w:t>
      </w:r>
      <w:r w:rsidR="00515A39" w:rsidRPr="003C6F4E">
        <w:rPr>
          <w:rFonts w:ascii="Times New Roman" w:hAnsi="Times New Roman" w:cs="Times New Roman"/>
          <w:sz w:val="28"/>
          <w:szCs w:val="28"/>
        </w:rPr>
        <w:t>ook</w:t>
      </w:r>
      <w:r w:rsidRPr="003C6F4E">
        <w:rPr>
          <w:rFonts w:ascii="Times New Roman" w:hAnsi="Times New Roman" w:cs="Times New Roman"/>
          <w:sz w:val="28"/>
          <w:szCs w:val="28"/>
        </w:rPr>
        <w:t xml:space="preserve"> significant reform</w:t>
      </w:r>
      <w:r w:rsidR="00515A39" w:rsidRPr="003C6F4E">
        <w:rPr>
          <w:rFonts w:ascii="Times New Roman" w:hAnsi="Times New Roman" w:cs="Times New Roman"/>
          <w:sz w:val="28"/>
          <w:szCs w:val="28"/>
        </w:rPr>
        <w:t xml:space="preserve"> programs</w:t>
      </w:r>
      <w:r w:rsidRPr="003C6F4E">
        <w:rPr>
          <w:rFonts w:ascii="Times New Roman" w:hAnsi="Times New Roman" w:cs="Times New Roman"/>
          <w:sz w:val="28"/>
          <w:szCs w:val="28"/>
        </w:rPr>
        <w:t xml:space="preserve"> by reducing the number of ministries </w:t>
      </w:r>
      <w:r w:rsidR="009E3DA0" w:rsidRPr="003C6F4E">
        <w:rPr>
          <w:rFonts w:ascii="Times New Roman" w:hAnsi="Times New Roman" w:cs="Times New Roman"/>
          <w:sz w:val="28"/>
          <w:szCs w:val="28"/>
        </w:rPr>
        <w:t xml:space="preserve">and </w:t>
      </w:r>
      <w:r w:rsidR="00AD189E">
        <w:rPr>
          <w:rFonts w:ascii="Times New Roman" w:hAnsi="Times New Roman" w:cs="Times New Roman"/>
          <w:sz w:val="28"/>
          <w:szCs w:val="28"/>
        </w:rPr>
        <w:t>strengthening</w:t>
      </w:r>
      <w:r w:rsidR="009E3DA0" w:rsidRPr="003C6F4E">
        <w:rPr>
          <w:rFonts w:ascii="Times New Roman" w:hAnsi="Times New Roman" w:cs="Times New Roman"/>
          <w:sz w:val="28"/>
          <w:szCs w:val="28"/>
        </w:rPr>
        <w:t xml:space="preserve"> local administration</w:t>
      </w:r>
      <w:r w:rsidR="00515A39" w:rsidRPr="003C6F4E">
        <w:rPr>
          <w:rFonts w:ascii="Times New Roman" w:hAnsi="Times New Roman" w:cs="Times New Roman"/>
          <w:sz w:val="28"/>
          <w:szCs w:val="28"/>
        </w:rPr>
        <w:t xml:space="preserve"> to</w:t>
      </w:r>
      <w:r w:rsidRPr="003C6F4E">
        <w:rPr>
          <w:rFonts w:ascii="Times New Roman" w:hAnsi="Times New Roman" w:cs="Times New Roman"/>
          <w:sz w:val="28"/>
          <w:szCs w:val="28"/>
        </w:rPr>
        <w:t xml:space="preserve"> enhanc</w:t>
      </w:r>
      <w:r w:rsidR="00515A39" w:rsidRPr="003C6F4E">
        <w:rPr>
          <w:rFonts w:ascii="Times New Roman" w:hAnsi="Times New Roman" w:cs="Times New Roman"/>
          <w:sz w:val="28"/>
          <w:szCs w:val="28"/>
        </w:rPr>
        <w:t>e</w:t>
      </w:r>
      <w:r w:rsidRPr="003C6F4E">
        <w:rPr>
          <w:rFonts w:ascii="Times New Roman" w:hAnsi="Times New Roman" w:cs="Times New Roman"/>
          <w:sz w:val="28"/>
          <w:szCs w:val="28"/>
        </w:rPr>
        <w:t xml:space="preserve"> administrative efficiency and better respond to </w:t>
      </w:r>
      <w:r w:rsidR="00515A39" w:rsidRPr="003C6F4E">
        <w:rPr>
          <w:rFonts w:ascii="Times New Roman" w:hAnsi="Times New Roman" w:cs="Times New Roman"/>
          <w:sz w:val="28"/>
          <w:szCs w:val="28"/>
        </w:rPr>
        <w:t xml:space="preserve">the </w:t>
      </w:r>
      <w:r w:rsidRPr="003C6F4E">
        <w:rPr>
          <w:rFonts w:ascii="Times New Roman" w:hAnsi="Times New Roman" w:cs="Times New Roman"/>
          <w:sz w:val="28"/>
          <w:szCs w:val="28"/>
        </w:rPr>
        <w:t>evolving soci</w:t>
      </w:r>
      <w:r w:rsidR="00515A39" w:rsidRPr="003C6F4E">
        <w:rPr>
          <w:rFonts w:ascii="Times New Roman" w:hAnsi="Times New Roman" w:cs="Times New Roman"/>
          <w:sz w:val="28"/>
          <w:szCs w:val="28"/>
        </w:rPr>
        <w:t>o-</w:t>
      </w:r>
      <w:r w:rsidRPr="003C6F4E">
        <w:rPr>
          <w:rFonts w:ascii="Times New Roman" w:hAnsi="Times New Roman" w:cs="Times New Roman"/>
          <w:sz w:val="28"/>
          <w:szCs w:val="28"/>
        </w:rPr>
        <w:t xml:space="preserve">economic development needs. </w:t>
      </w:r>
      <w:r w:rsidR="00515A39" w:rsidRPr="003C6F4E">
        <w:rPr>
          <w:rFonts w:ascii="Times New Roman" w:hAnsi="Times New Roman" w:cs="Times New Roman"/>
          <w:sz w:val="28"/>
          <w:szCs w:val="28"/>
        </w:rPr>
        <w:t>Soon after, t</w:t>
      </w:r>
      <w:r w:rsidRPr="003C6F4E">
        <w:rPr>
          <w:rFonts w:ascii="Times New Roman" w:hAnsi="Times New Roman" w:cs="Times New Roman"/>
          <w:sz w:val="28"/>
          <w:szCs w:val="28"/>
        </w:rPr>
        <w:t xml:space="preserve">he National Assembly approved </w:t>
      </w:r>
      <w:r w:rsidR="00515A39" w:rsidRPr="003C6F4E">
        <w:rPr>
          <w:rFonts w:ascii="Times New Roman" w:hAnsi="Times New Roman" w:cs="Times New Roman"/>
          <w:sz w:val="28"/>
          <w:szCs w:val="28"/>
        </w:rPr>
        <w:t xml:space="preserve">the proposed </w:t>
      </w:r>
      <w:r w:rsidRPr="003C6F4E">
        <w:rPr>
          <w:rFonts w:ascii="Times New Roman" w:hAnsi="Times New Roman" w:cs="Times New Roman"/>
          <w:sz w:val="28"/>
          <w:szCs w:val="28"/>
        </w:rPr>
        <w:t xml:space="preserve">amendments to the Constitution, designed to regulate </w:t>
      </w:r>
      <w:r w:rsidR="00AD189E">
        <w:rPr>
          <w:rFonts w:ascii="Times New Roman" w:hAnsi="Times New Roman" w:cs="Times New Roman"/>
          <w:sz w:val="28"/>
          <w:szCs w:val="28"/>
        </w:rPr>
        <w:t>s</w:t>
      </w:r>
      <w:r w:rsidRPr="003C6F4E">
        <w:rPr>
          <w:rFonts w:ascii="Times New Roman" w:hAnsi="Times New Roman" w:cs="Times New Roman"/>
          <w:sz w:val="28"/>
          <w:szCs w:val="28"/>
        </w:rPr>
        <w:t xml:space="preserve">tate affairs more effectively, enhance people’s democracy and the rule of law, while upholding the principles of national ownership and </w:t>
      </w:r>
      <w:r w:rsidR="00515A39" w:rsidRPr="003C6F4E">
        <w:rPr>
          <w:rFonts w:ascii="Times New Roman" w:hAnsi="Times New Roman" w:cs="Times New Roman"/>
          <w:sz w:val="28"/>
          <w:szCs w:val="28"/>
        </w:rPr>
        <w:t>self-</w:t>
      </w:r>
      <w:r w:rsidRPr="003C6F4E">
        <w:rPr>
          <w:rFonts w:ascii="Times New Roman" w:hAnsi="Times New Roman" w:cs="Times New Roman"/>
          <w:sz w:val="28"/>
          <w:szCs w:val="28"/>
        </w:rPr>
        <w:t>mastery of the Lao multi-ethnic people.</w:t>
      </w:r>
    </w:p>
    <w:p w14:paraId="5F6ABAF1" w14:textId="5A942BFD" w:rsidR="00F36579" w:rsidRPr="003C6F4E" w:rsidRDefault="00F36579" w:rsidP="00F36579">
      <w:pPr>
        <w:spacing w:line="276" w:lineRule="auto"/>
        <w:ind w:firstLine="708"/>
        <w:jc w:val="both"/>
        <w:rPr>
          <w:rFonts w:ascii="Times New Roman" w:hAnsi="Times New Roman" w:cs="Times New Roman"/>
          <w:sz w:val="28"/>
          <w:szCs w:val="28"/>
          <w:lang w:val="en-US"/>
        </w:rPr>
      </w:pPr>
      <w:r w:rsidRPr="003C6F4E">
        <w:rPr>
          <w:rFonts w:ascii="Times New Roman" w:hAnsi="Times New Roman" w:cs="Times New Roman"/>
          <w:sz w:val="28"/>
          <w:szCs w:val="28"/>
          <w:lang w:val="en-US"/>
        </w:rPr>
        <w:t>At present, the Government is in the final year of implementing the 9</w:t>
      </w:r>
      <w:r w:rsidRPr="003C6F4E">
        <w:rPr>
          <w:rFonts w:ascii="Times New Roman" w:hAnsi="Times New Roman" w:cs="Times New Roman"/>
          <w:sz w:val="28"/>
          <w:szCs w:val="28"/>
          <w:vertAlign w:val="superscript"/>
          <w:lang w:val="en-US"/>
        </w:rPr>
        <w:t>th</w:t>
      </w:r>
      <w:r w:rsidRPr="003C6F4E">
        <w:rPr>
          <w:rFonts w:ascii="Times New Roman" w:hAnsi="Times New Roman" w:cs="Times New Roman"/>
          <w:sz w:val="28"/>
          <w:szCs w:val="28"/>
          <w:lang w:val="en-US"/>
        </w:rPr>
        <w:t xml:space="preserve"> National Socio-Economic Development Plan </w:t>
      </w:r>
      <w:r w:rsidRPr="003C6F4E">
        <w:rPr>
          <w:rFonts w:ascii="Times New Roman" w:hAnsi="Times New Roman" w:cs="Times New Roman"/>
          <w:sz w:val="28"/>
          <w:szCs w:val="28"/>
        </w:rPr>
        <w:t xml:space="preserve">(NSEDP) </w:t>
      </w:r>
      <w:r w:rsidR="00515A39" w:rsidRPr="003C6F4E">
        <w:rPr>
          <w:rFonts w:ascii="Times New Roman" w:hAnsi="Times New Roman" w:cs="Times New Roman"/>
          <w:sz w:val="28"/>
          <w:szCs w:val="28"/>
        </w:rPr>
        <w:t xml:space="preserve">for </w:t>
      </w:r>
      <w:r w:rsidRPr="003C6F4E">
        <w:rPr>
          <w:rFonts w:ascii="Times New Roman" w:hAnsi="Times New Roman" w:cs="Times New Roman"/>
          <w:sz w:val="28"/>
          <w:szCs w:val="28"/>
          <w:lang w:val="en-US"/>
        </w:rPr>
        <w:t>2021–2025, while concurrently preparing the 10</w:t>
      </w:r>
      <w:r w:rsidRPr="003C6F4E">
        <w:rPr>
          <w:rFonts w:ascii="Times New Roman" w:hAnsi="Times New Roman" w:cs="Times New Roman"/>
          <w:sz w:val="28"/>
          <w:szCs w:val="28"/>
          <w:vertAlign w:val="superscript"/>
          <w:lang w:val="en-US"/>
        </w:rPr>
        <w:t>th</w:t>
      </w:r>
      <w:r w:rsidRPr="003C6F4E">
        <w:rPr>
          <w:rFonts w:ascii="Times New Roman" w:hAnsi="Times New Roman" w:cs="Times New Roman"/>
          <w:sz w:val="28"/>
          <w:szCs w:val="28"/>
          <w:lang w:val="en-US"/>
        </w:rPr>
        <w:t xml:space="preserve"> </w:t>
      </w:r>
      <w:r w:rsidRPr="003C6F4E">
        <w:rPr>
          <w:rFonts w:ascii="Times New Roman" w:hAnsi="Times New Roman" w:cs="Times New Roman"/>
          <w:sz w:val="28"/>
          <w:szCs w:val="28"/>
        </w:rPr>
        <w:t xml:space="preserve">NSEDP </w:t>
      </w:r>
      <w:r w:rsidR="00515A39" w:rsidRPr="003C6F4E">
        <w:rPr>
          <w:rFonts w:ascii="Times New Roman" w:hAnsi="Times New Roman" w:cs="Times New Roman"/>
          <w:sz w:val="28"/>
          <w:szCs w:val="28"/>
        </w:rPr>
        <w:t xml:space="preserve">for </w:t>
      </w:r>
      <w:r w:rsidRPr="003C6F4E">
        <w:rPr>
          <w:rFonts w:ascii="Times New Roman" w:hAnsi="Times New Roman" w:cs="Times New Roman"/>
          <w:sz w:val="28"/>
          <w:szCs w:val="28"/>
          <w:lang w:val="en-US"/>
        </w:rPr>
        <w:t>2026–2030. These endeavor</w:t>
      </w:r>
      <w:r w:rsidR="00D15EA6" w:rsidRPr="003C6F4E">
        <w:rPr>
          <w:rFonts w:ascii="Times New Roman" w:hAnsi="Times New Roman" w:cs="Times New Roman"/>
          <w:sz w:val="28"/>
          <w:szCs w:val="28"/>
          <w:lang w:val="en-US"/>
        </w:rPr>
        <w:t>s</w:t>
      </w:r>
      <w:r w:rsidRPr="003C6F4E">
        <w:rPr>
          <w:rFonts w:ascii="Times New Roman" w:hAnsi="Times New Roman" w:cs="Times New Roman"/>
          <w:sz w:val="28"/>
          <w:szCs w:val="28"/>
          <w:lang w:val="en-US"/>
        </w:rPr>
        <w:t xml:space="preserve"> have </w:t>
      </w:r>
      <w:r w:rsidRPr="003C6F4E">
        <w:rPr>
          <w:rFonts w:ascii="Times New Roman" w:hAnsi="Times New Roman" w:cs="Times New Roman"/>
          <w:sz w:val="28"/>
          <w:szCs w:val="28"/>
          <w:lang w:val="en-US"/>
        </w:rPr>
        <w:lastRenderedPageBreak/>
        <w:t xml:space="preserve">yielded notable achievements, enabling the Lao people </w:t>
      </w:r>
      <w:r w:rsidR="00AD189E">
        <w:rPr>
          <w:rFonts w:ascii="Times New Roman" w:hAnsi="Times New Roman" w:cs="Times New Roman"/>
          <w:sz w:val="28"/>
          <w:szCs w:val="28"/>
          <w:lang w:val="en-US"/>
        </w:rPr>
        <w:t>to better enjoy their economic, social, and cultural rights</w:t>
      </w:r>
      <w:r w:rsidRPr="003C6F4E">
        <w:rPr>
          <w:rFonts w:ascii="Times New Roman" w:hAnsi="Times New Roman" w:cs="Times New Roman"/>
          <w:sz w:val="28"/>
          <w:szCs w:val="28"/>
          <w:lang w:val="en-US"/>
        </w:rPr>
        <w:t>.</w:t>
      </w:r>
    </w:p>
    <w:p w14:paraId="10FFA8EF" w14:textId="7229BC11" w:rsidR="005F2D27" w:rsidRPr="00AD189E" w:rsidRDefault="005F2D27" w:rsidP="007430A8">
      <w:pPr>
        <w:spacing w:line="276" w:lineRule="auto"/>
        <w:ind w:firstLine="708"/>
        <w:jc w:val="both"/>
        <w:rPr>
          <w:rFonts w:ascii="Times New Roman" w:hAnsi="Times New Roman" w:cs="Times New Roman"/>
          <w:b/>
          <w:bCs/>
          <w:color w:val="000000"/>
          <w:sz w:val="28"/>
          <w:szCs w:val="28"/>
        </w:rPr>
      </w:pPr>
      <w:bookmarkStart w:id="1" w:name="OLE_LINK2"/>
      <w:r w:rsidRPr="00AD189E">
        <w:rPr>
          <w:rFonts w:ascii="Times New Roman" w:hAnsi="Times New Roman" w:cs="Times New Roman"/>
          <w:sz w:val="28"/>
          <w:szCs w:val="28"/>
        </w:rPr>
        <w:t>P</w:t>
      </w:r>
      <w:r w:rsidRPr="00AD189E">
        <w:rPr>
          <w:rFonts w:ascii="Times New Roman" w:eastAsia="Phetsarath OT" w:hAnsi="Times New Roman" w:cs="Times New Roman"/>
          <w:sz w:val="28"/>
          <w:szCs w:val="28"/>
          <w:lang w:bidi="lo-LA"/>
        </w:rPr>
        <w:t xml:space="preserve">rogress has also been </w:t>
      </w:r>
      <w:r w:rsidR="00AD189E" w:rsidRPr="00AD189E">
        <w:rPr>
          <w:rFonts w:ascii="Times New Roman" w:eastAsia="Phetsarath OT" w:hAnsi="Times New Roman" w:cs="Times New Roman"/>
          <w:sz w:val="28"/>
          <w:szCs w:val="28"/>
          <w:lang w:bidi="lo-LA"/>
        </w:rPr>
        <w:t>made</w:t>
      </w:r>
      <w:r w:rsidRPr="00AD189E">
        <w:rPr>
          <w:rFonts w:ascii="Times New Roman" w:eastAsia="Phetsarath OT" w:hAnsi="Times New Roman" w:cs="Times New Roman"/>
          <w:sz w:val="28"/>
          <w:szCs w:val="28"/>
          <w:lang w:bidi="lo-LA"/>
        </w:rPr>
        <w:t xml:space="preserve"> in the efforts to graduat</w:t>
      </w:r>
      <w:r w:rsidR="00AD189E" w:rsidRPr="00AD189E">
        <w:rPr>
          <w:rFonts w:ascii="Times New Roman" w:eastAsia="Phetsarath OT" w:hAnsi="Times New Roman" w:cs="Times New Roman"/>
          <w:sz w:val="28"/>
          <w:szCs w:val="28"/>
          <w:lang w:bidi="lo-LA"/>
        </w:rPr>
        <w:t>e</w:t>
      </w:r>
      <w:r w:rsidRPr="00AD189E">
        <w:rPr>
          <w:rFonts w:ascii="Times New Roman" w:eastAsia="Phetsarath OT" w:hAnsi="Times New Roman" w:cs="Times New Roman"/>
          <w:sz w:val="28"/>
          <w:szCs w:val="28"/>
          <w:lang w:bidi="lo-LA"/>
        </w:rPr>
        <w:t xml:space="preserve"> from the Least Developed Country (LDC) status by 2026</w:t>
      </w:r>
      <w:r w:rsidR="00AD189E" w:rsidRPr="00AD189E">
        <w:rPr>
          <w:rFonts w:ascii="Times New Roman" w:eastAsia="Phetsarath OT" w:hAnsi="Times New Roman" w:cs="Times New Roman"/>
          <w:sz w:val="28"/>
          <w:szCs w:val="28"/>
          <w:lang w:bidi="lo-LA"/>
        </w:rPr>
        <w:t>.</w:t>
      </w:r>
      <w:r w:rsidRPr="00AD189E">
        <w:rPr>
          <w:rFonts w:ascii="Times New Roman" w:eastAsia="Phetsarath OT" w:hAnsi="Times New Roman" w:cs="Times New Roman"/>
          <w:sz w:val="28"/>
          <w:szCs w:val="28"/>
          <w:lang w:bidi="lo-LA"/>
        </w:rPr>
        <w:t xml:space="preserve"> </w:t>
      </w:r>
      <w:r w:rsidR="00AD189E" w:rsidRPr="00AD189E">
        <w:rPr>
          <w:rFonts w:ascii="Times New Roman" w:eastAsia="Phetsarath OT" w:hAnsi="Times New Roman" w:cs="Times New Roman"/>
          <w:sz w:val="28"/>
          <w:szCs w:val="28"/>
          <w:lang w:bidi="lo-LA"/>
        </w:rPr>
        <w:t xml:space="preserve">Nevertheless, </w:t>
      </w:r>
      <w:r w:rsidRPr="00AD189E">
        <w:rPr>
          <w:rFonts w:ascii="Times New Roman" w:eastAsia="Phetsarath OT" w:hAnsi="Times New Roman" w:cs="Times New Roman"/>
          <w:sz w:val="28"/>
          <w:szCs w:val="28"/>
          <w:lang w:bidi="lo-LA"/>
        </w:rPr>
        <w:t>more preparation</w:t>
      </w:r>
      <w:r w:rsidR="00AD189E" w:rsidRPr="00AD189E">
        <w:rPr>
          <w:rFonts w:ascii="Times New Roman" w:eastAsia="Phetsarath OT" w:hAnsi="Times New Roman" w:cs="Times New Roman"/>
          <w:sz w:val="28"/>
          <w:szCs w:val="28"/>
          <w:lang w:bidi="lo-LA"/>
        </w:rPr>
        <w:t xml:space="preserve"> work remains </w:t>
      </w:r>
      <w:r w:rsidRPr="00AD189E">
        <w:rPr>
          <w:rFonts w:ascii="Times New Roman" w:eastAsia="Phetsarath OT" w:hAnsi="Times New Roman" w:cs="Times New Roman"/>
          <w:sz w:val="28"/>
          <w:szCs w:val="28"/>
          <w:lang w:bidi="lo-LA"/>
        </w:rPr>
        <w:t xml:space="preserve">to be </w:t>
      </w:r>
      <w:r w:rsidR="00AD189E" w:rsidRPr="00AD189E">
        <w:rPr>
          <w:rFonts w:ascii="Times New Roman" w:eastAsia="Phetsarath OT" w:hAnsi="Times New Roman" w:cs="Times New Roman"/>
          <w:sz w:val="28"/>
          <w:szCs w:val="28"/>
          <w:lang w:bidi="lo-LA"/>
        </w:rPr>
        <w:t>carried out</w:t>
      </w:r>
      <w:r w:rsidRPr="00AD189E">
        <w:rPr>
          <w:rFonts w:ascii="Times New Roman" w:eastAsia="Phetsarath OT" w:hAnsi="Times New Roman" w:cs="Times New Roman"/>
          <w:sz w:val="28"/>
          <w:szCs w:val="28"/>
          <w:lang w:bidi="lo-LA"/>
        </w:rPr>
        <w:t xml:space="preserve"> to ensure</w:t>
      </w:r>
      <w:r w:rsidRPr="00AD189E">
        <w:rPr>
          <w:rFonts w:ascii="Times New Roman" w:hAnsi="Times New Roman" w:cs="Times New Roman"/>
          <w:sz w:val="28"/>
          <w:szCs w:val="28"/>
        </w:rPr>
        <w:t xml:space="preserve"> a smooth and sustainable graduation. In this regard, the Lao PDR recently adopted a policy framework to build a </w:t>
      </w:r>
      <w:r w:rsidRPr="00AD189E">
        <w:rPr>
          <w:rFonts w:ascii="Times New Roman" w:hAnsi="Times New Roman" w:cs="Times New Roman"/>
          <w:sz w:val="28"/>
          <w:szCs w:val="28"/>
          <w:lang w:val="en-US"/>
        </w:rPr>
        <w:t>resilient and self-reliant</w:t>
      </w:r>
      <w:r w:rsidR="00AD189E" w:rsidRPr="00AD189E">
        <w:rPr>
          <w:rFonts w:ascii="Times New Roman" w:hAnsi="Times New Roman" w:cs="Times New Roman"/>
          <w:sz w:val="28"/>
          <w:szCs w:val="28"/>
          <w:lang w:val="en-US"/>
        </w:rPr>
        <w:t xml:space="preserve"> </w:t>
      </w:r>
      <w:r w:rsidRPr="00AD189E">
        <w:rPr>
          <w:rFonts w:ascii="Times New Roman" w:hAnsi="Times New Roman" w:cs="Times New Roman"/>
          <w:sz w:val="28"/>
          <w:szCs w:val="28"/>
          <w:lang w:val="en-US"/>
        </w:rPr>
        <w:t xml:space="preserve">post-LDC economy, aimed at </w:t>
      </w:r>
      <w:r w:rsidRPr="00AD189E">
        <w:rPr>
          <w:rFonts w:ascii="Times New Roman" w:hAnsi="Times New Roman" w:cs="Times New Roman"/>
          <w:color w:val="000000"/>
          <w:sz w:val="28"/>
          <w:szCs w:val="28"/>
        </w:rPr>
        <w:t xml:space="preserve">enhancing domestic production </w:t>
      </w:r>
      <w:r w:rsidR="00AD189E" w:rsidRPr="00AD189E">
        <w:rPr>
          <w:rFonts w:ascii="Times New Roman" w:hAnsi="Times New Roman" w:cs="Times New Roman"/>
          <w:color w:val="000000"/>
          <w:sz w:val="28"/>
          <w:szCs w:val="28"/>
        </w:rPr>
        <w:t xml:space="preserve">and consumption </w:t>
      </w:r>
      <w:r w:rsidRPr="00AD189E">
        <w:rPr>
          <w:rFonts w:ascii="Times New Roman" w:hAnsi="Times New Roman" w:cs="Times New Roman"/>
          <w:color w:val="000000"/>
          <w:sz w:val="28"/>
          <w:szCs w:val="28"/>
        </w:rPr>
        <w:t xml:space="preserve">capacity, promoting the use of local resources, </w:t>
      </w:r>
      <w:r w:rsidR="00AD189E" w:rsidRPr="00AD189E">
        <w:rPr>
          <w:rFonts w:ascii="Times New Roman" w:hAnsi="Times New Roman" w:cs="Times New Roman"/>
          <w:color w:val="000000"/>
          <w:sz w:val="28"/>
          <w:szCs w:val="28"/>
        </w:rPr>
        <w:t>ensuring</w:t>
      </w:r>
      <w:r w:rsidRPr="00AD189E">
        <w:rPr>
          <w:rFonts w:ascii="Times New Roman" w:hAnsi="Times New Roman" w:cs="Times New Roman"/>
          <w:color w:val="000000"/>
          <w:sz w:val="28"/>
          <w:szCs w:val="28"/>
        </w:rPr>
        <w:t xml:space="preserve"> food and energy security, and reducing over</w:t>
      </w:r>
      <w:r w:rsidR="00AD189E" w:rsidRPr="00AD189E">
        <w:rPr>
          <w:rFonts w:ascii="Times New Roman" w:hAnsi="Times New Roman" w:cs="Times New Roman"/>
          <w:color w:val="000000"/>
          <w:sz w:val="28"/>
          <w:szCs w:val="28"/>
        </w:rPr>
        <w:t>-</w:t>
      </w:r>
      <w:r w:rsidRPr="00AD189E">
        <w:rPr>
          <w:rFonts w:ascii="Times New Roman" w:hAnsi="Times New Roman" w:cs="Times New Roman"/>
          <w:color w:val="000000"/>
          <w:sz w:val="28"/>
          <w:szCs w:val="28"/>
        </w:rPr>
        <w:t>reliance on external markets and imports.</w:t>
      </w:r>
    </w:p>
    <w:p w14:paraId="7F278392" w14:textId="00050298" w:rsidR="00AD189E" w:rsidRPr="00AD189E" w:rsidRDefault="00AD189E" w:rsidP="00AD189E">
      <w:pPr>
        <w:spacing w:line="276" w:lineRule="auto"/>
        <w:jc w:val="both"/>
        <w:rPr>
          <w:rFonts w:ascii="Times New Roman" w:hAnsi="Times New Roman" w:cs="Times New Roman"/>
          <w:b/>
          <w:bCs/>
          <w:color w:val="000000"/>
          <w:sz w:val="28"/>
          <w:szCs w:val="28"/>
        </w:rPr>
      </w:pPr>
      <w:r w:rsidRPr="00AD189E">
        <w:rPr>
          <w:rFonts w:ascii="Times New Roman" w:hAnsi="Times New Roman" w:cs="Times New Roman"/>
          <w:b/>
          <w:bCs/>
          <w:color w:val="000000"/>
          <w:sz w:val="28"/>
          <w:szCs w:val="28"/>
        </w:rPr>
        <w:t>Madame Chair,</w:t>
      </w:r>
    </w:p>
    <w:bookmarkEnd w:id="1"/>
    <w:p w14:paraId="7D1DA23E" w14:textId="31482300" w:rsidR="005F2D27" w:rsidRPr="003C6F4E" w:rsidRDefault="00DE1256" w:rsidP="005F2D27">
      <w:pPr>
        <w:spacing w:line="276" w:lineRule="auto"/>
        <w:ind w:firstLine="708"/>
        <w:jc w:val="both"/>
        <w:rPr>
          <w:rFonts w:ascii="Times New Roman" w:hAnsi="Times New Roman" w:cs="Times New Roman"/>
          <w:sz w:val="28"/>
          <w:szCs w:val="28"/>
        </w:rPr>
      </w:pPr>
      <w:r>
        <w:rPr>
          <w:rFonts w:ascii="Times New Roman" w:hAnsi="Times New Roman" w:cs="Times New Roman"/>
          <w:sz w:val="28"/>
          <w:szCs w:val="28"/>
        </w:rPr>
        <w:t>Like other countries,</w:t>
      </w:r>
      <w:r w:rsidR="00AD189E" w:rsidRPr="00DE1256">
        <w:rPr>
          <w:rFonts w:ascii="Times New Roman" w:hAnsi="Times New Roman" w:cs="Times New Roman"/>
          <w:sz w:val="28"/>
          <w:szCs w:val="28"/>
        </w:rPr>
        <w:t xml:space="preserve"> the COVID-19 pandemic has caused a severe impact on the Lao economy </w:t>
      </w:r>
      <w:r w:rsidRPr="00DE1256">
        <w:rPr>
          <w:rFonts w:ascii="Times New Roman" w:hAnsi="Times New Roman" w:cs="Times New Roman"/>
          <w:sz w:val="28"/>
          <w:szCs w:val="28"/>
        </w:rPr>
        <w:t>over</w:t>
      </w:r>
      <w:r w:rsidR="00AD189E" w:rsidRPr="00DE1256">
        <w:rPr>
          <w:rFonts w:ascii="Times New Roman" w:hAnsi="Times New Roman" w:cs="Times New Roman"/>
          <w:sz w:val="28"/>
          <w:szCs w:val="28"/>
        </w:rPr>
        <w:t xml:space="preserve"> the past years</w:t>
      </w:r>
      <w:r>
        <w:rPr>
          <w:rFonts w:ascii="Times New Roman" w:hAnsi="Times New Roman" w:cs="Times New Roman"/>
          <w:sz w:val="28"/>
          <w:szCs w:val="28"/>
        </w:rPr>
        <w:t>, especially on the tourism sector. Thanks to the strong economic performance during the pre-COVID period, the national</w:t>
      </w:r>
      <w:r w:rsidR="005F2D27" w:rsidRPr="00DE1256">
        <w:rPr>
          <w:rFonts w:ascii="Times New Roman" w:hAnsi="Times New Roman" w:cs="Times New Roman"/>
          <w:sz w:val="28"/>
          <w:szCs w:val="28"/>
        </w:rPr>
        <w:t xml:space="preserve"> poverty rate has declined dramatically from 46% recorded in 1993 to 16.8% in 2024. </w:t>
      </w:r>
      <w:r w:rsidR="00975536">
        <w:rPr>
          <w:rFonts w:ascii="Times New Roman" w:hAnsi="Times New Roman" w:cs="Times New Roman"/>
          <w:sz w:val="28"/>
          <w:szCs w:val="28"/>
        </w:rPr>
        <w:t xml:space="preserve">From </w:t>
      </w:r>
      <w:r w:rsidR="005F2D27" w:rsidRPr="00DE1256">
        <w:rPr>
          <w:rFonts w:ascii="Times New Roman" w:hAnsi="Times New Roman" w:cs="Times New Roman"/>
          <w:sz w:val="28"/>
          <w:szCs w:val="28"/>
        </w:rPr>
        <w:t>2021</w:t>
      </w:r>
      <w:r>
        <w:rPr>
          <w:rFonts w:ascii="Times New Roman" w:hAnsi="Times New Roman" w:cs="Times New Roman"/>
          <w:sz w:val="28"/>
          <w:szCs w:val="28"/>
        </w:rPr>
        <w:t xml:space="preserve"> to </w:t>
      </w:r>
      <w:r w:rsidR="005F2D27" w:rsidRPr="00DE1256">
        <w:rPr>
          <w:rFonts w:ascii="Times New Roman" w:hAnsi="Times New Roman" w:cs="Times New Roman"/>
          <w:sz w:val="28"/>
          <w:szCs w:val="28"/>
        </w:rPr>
        <w:t>2025, national economic growth is projected to average 4.24%</w:t>
      </w:r>
      <w:r>
        <w:rPr>
          <w:rFonts w:ascii="Times New Roman" w:hAnsi="Times New Roman" w:cs="Times New Roman"/>
          <w:sz w:val="28"/>
          <w:szCs w:val="28"/>
        </w:rPr>
        <w:t xml:space="preserve"> with</w:t>
      </w:r>
      <w:r w:rsidRPr="00DE1256">
        <w:rPr>
          <w:rFonts w:ascii="Times New Roman" w:hAnsi="Times New Roman" w:cs="Times New Roman"/>
          <w:sz w:val="28"/>
          <w:szCs w:val="28"/>
        </w:rPr>
        <w:t xml:space="preserve"> </w:t>
      </w:r>
      <w:r w:rsidR="005F2D27" w:rsidRPr="00DE1256">
        <w:rPr>
          <w:rFonts w:ascii="Times New Roman" w:hAnsi="Times New Roman" w:cs="Times New Roman"/>
          <w:sz w:val="28"/>
          <w:szCs w:val="28"/>
        </w:rPr>
        <w:t xml:space="preserve">GDP per capita </w:t>
      </w:r>
      <w:r>
        <w:rPr>
          <w:rFonts w:ascii="Times New Roman" w:hAnsi="Times New Roman" w:cs="Times New Roman"/>
          <w:sz w:val="28"/>
          <w:szCs w:val="28"/>
        </w:rPr>
        <w:t>reaching</w:t>
      </w:r>
      <w:r w:rsidR="005F2D27" w:rsidRPr="00DE1256">
        <w:rPr>
          <w:rFonts w:ascii="Times New Roman" w:hAnsi="Times New Roman" w:cs="Times New Roman"/>
          <w:sz w:val="28"/>
          <w:szCs w:val="28"/>
        </w:rPr>
        <w:t xml:space="preserve"> USD 1,996 in 2024</w:t>
      </w:r>
      <w:r w:rsidR="00975536">
        <w:rPr>
          <w:rFonts w:ascii="Times New Roman" w:hAnsi="Times New Roman" w:cs="Times New Roman"/>
          <w:sz w:val="28"/>
          <w:szCs w:val="28"/>
        </w:rPr>
        <w:t xml:space="preserve"> and</w:t>
      </w:r>
      <w:r w:rsidR="005F2D27" w:rsidRPr="00DE1256">
        <w:rPr>
          <w:rFonts w:ascii="Times New Roman" w:hAnsi="Times New Roman" w:cs="Times New Roman"/>
          <w:sz w:val="28"/>
          <w:szCs w:val="28"/>
        </w:rPr>
        <w:t xml:space="preserve"> expected </w:t>
      </w:r>
      <w:r w:rsidR="00975536">
        <w:rPr>
          <w:rFonts w:ascii="Times New Roman" w:hAnsi="Times New Roman" w:cs="Times New Roman"/>
          <w:sz w:val="28"/>
          <w:szCs w:val="28"/>
        </w:rPr>
        <w:t xml:space="preserve">to </w:t>
      </w:r>
      <w:r w:rsidR="005F2D27" w:rsidRPr="00DE1256">
        <w:rPr>
          <w:rFonts w:ascii="Times New Roman" w:hAnsi="Times New Roman" w:cs="Times New Roman"/>
          <w:sz w:val="28"/>
          <w:szCs w:val="28"/>
        </w:rPr>
        <w:t>increase to USD 2,085 in 2025.</w:t>
      </w:r>
    </w:p>
    <w:p w14:paraId="6D5DB132" w14:textId="100ED628" w:rsidR="00F36579" w:rsidRPr="003C6F4E" w:rsidRDefault="00F36579" w:rsidP="00F36579">
      <w:pPr>
        <w:pStyle w:val="NormalWeb"/>
        <w:spacing w:before="120" w:after="160" w:line="276" w:lineRule="auto"/>
        <w:ind w:firstLine="708"/>
        <w:jc w:val="both"/>
        <w:rPr>
          <w:sz w:val="28"/>
          <w:szCs w:val="28"/>
        </w:rPr>
      </w:pPr>
      <w:r w:rsidRPr="00DE1256">
        <w:rPr>
          <w:b/>
          <w:bCs/>
          <w:sz w:val="28"/>
          <w:szCs w:val="28"/>
        </w:rPr>
        <w:t>In the health sector,</w:t>
      </w:r>
      <w:r w:rsidRPr="003C6F4E">
        <w:rPr>
          <w:sz w:val="28"/>
          <w:szCs w:val="28"/>
        </w:rPr>
        <w:t xml:space="preserve"> the Government has implemented the Universal Health Coverage policy and made substantial investments to strengthen healthcare development. This includes expanding and upgrading infrastructure, improving medical equipment, and enhancing the quality of healthcare services. The national health insurance system now covers 94,5% of the population, while the health protection scheme has been extended to all provinces, ensuring that poor mothers and children have access to free health</w:t>
      </w:r>
      <w:r w:rsidR="00D15EA6" w:rsidRPr="003C6F4E">
        <w:rPr>
          <w:sz w:val="28"/>
          <w:szCs w:val="28"/>
        </w:rPr>
        <w:t>care</w:t>
      </w:r>
      <w:r w:rsidRPr="003C6F4E">
        <w:rPr>
          <w:sz w:val="28"/>
          <w:szCs w:val="28"/>
        </w:rPr>
        <w:t xml:space="preserve"> services. </w:t>
      </w:r>
    </w:p>
    <w:p w14:paraId="5B7E05A0" w14:textId="360880BB" w:rsidR="00E908A6" w:rsidRPr="003C6F4E" w:rsidRDefault="00E908A6" w:rsidP="00E908A6">
      <w:pPr>
        <w:pStyle w:val="NormalWeb"/>
        <w:spacing w:before="120" w:after="160" w:line="276" w:lineRule="auto"/>
        <w:ind w:firstLine="708"/>
        <w:jc w:val="both"/>
        <w:rPr>
          <w:sz w:val="28"/>
          <w:szCs w:val="28"/>
        </w:rPr>
      </w:pPr>
      <w:r w:rsidRPr="00DE1256">
        <w:rPr>
          <w:b/>
          <w:bCs/>
          <w:sz w:val="28"/>
          <w:szCs w:val="28"/>
        </w:rPr>
        <w:t>In education,</w:t>
      </w:r>
      <w:r w:rsidRPr="00DE1256">
        <w:rPr>
          <w:sz w:val="28"/>
          <w:szCs w:val="28"/>
        </w:rPr>
        <w:t xml:space="preserve"> progress has been made in expanding the early childhood education (ECE) network and increasing enrolment rates for five-year-old children and grade 1 students, while the dropout rate for grade 1 students </w:t>
      </w:r>
      <w:r w:rsidR="00DE1256" w:rsidRPr="00DE1256">
        <w:rPr>
          <w:sz w:val="28"/>
          <w:szCs w:val="28"/>
        </w:rPr>
        <w:t xml:space="preserve">has </w:t>
      </w:r>
      <w:r w:rsidRPr="00DE1256">
        <w:rPr>
          <w:sz w:val="28"/>
          <w:szCs w:val="28"/>
        </w:rPr>
        <w:t>gradually decreased. Further advancements include providing hygiene facilities, school lunches</w:t>
      </w:r>
      <w:r w:rsidR="00DE1256" w:rsidRPr="00DE1256">
        <w:rPr>
          <w:sz w:val="28"/>
          <w:szCs w:val="28"/>
        </w:rPr>
        <w:t>,</w:t>
      </w:r>
      <w:r w:rsidRPr="00DE1256">
        <w:rPr>
          <w:sz w:val="28"/>
          <w:szCs w:val="28"/>
        </w:rPr>
        <w:t xml:space="preserve"> and scholarships for children from disadvantaged families.</w:t>
      </w:r>
    </w:p>
    <w:p w14:paraId="117E54F0" w14:textId="2EF7D1A9" w:rsidR="00F36579" w:rsidRPr="003C6F4E" w:rsidRDefault="00F36579" w:rsidP="00F36579">
      <w:pPr>
        <w:pStyle w:val="NormalWeb"/>
        <w:spacing w:before="120" w:after="160" w:line="276" w:lineRule="auto"/>
        <w:ind w:firstLine="708"/>
        <w:jc w:val="both"/>
        <w:rPr>
          <w:rFonts w:eastAsiaTheme="minorHAnsi"/>
          <w:kern w:val="2"/>
          <w:sz w:val="28"/>
          <w:szCs w:val="28"/>
          <w:lang w:eastAsia="en-US" w:bidi="th-TH"/>
          <w14:ligatures w14:val="standardContextual"/>
        </w:rPr>
      </w:pPr>
      <w:r w:rsidRPr="00975536">
        <w:rPr>
          <w:rFonts w:eastAsiaTheme="minorHAnsi"/>
          <w:b/>
          <w:bCs/>
          <w:kern w:val="2"/>
          <w:sz w:val="28"/>
          <w:szCs w:val="28"/>
          <w:lang w:eastAsia="en-US" w:bidi="th-TH"/>
          <w14:ligatures w14:val="standardContextual"/>
        </w:rPr>
        <w:t>Regarding labour rights,</w:t>
      </w:r>
      <w:r w:rsidRPr="003C6F4E">
        <w:rPr>
          <w:rFonts w:eastAsiaTheme="minorHAnsi"/>
          <w:kern w:val="2"/>
          <w:sz w:val="28"/>
          <w:szCs w:val="28"/>
          <w:lang w:eastAsia="en-US" w:bidi="th-TH"/>
          <w14:ligatures w14:val="standardContextual"/>
        </w:rPr>
        <w:t xml:space="preserve"> the Government has strengthened its policy and legal frameworks to promote and protect labour rights, notably through the reform and amendment of the Labour Law in 2013. </w:t>
      </w:r>
      <w:r w:rsidR="00E37680" w:rsidRPr="003C6F4E">
        <w:rPr>
          <w:rFonts w:eastAsiaTheme="minorHAnsi"/>
          <w:kern w:val="2"/>
          <w:sz w:val="28"/>
          <w:szCs w:val="28"/>
          <w:lang w:eastAsia="en-US" w:bidi="th-TH"/>
          <w14:ligatures w14:val="standardContextual"/>
        </w:rPr>
        <w:t>Over the years, s</w:t>
      </w:r>
      <w:r w:rsidRPr="003C6F4E">
        <w:rPr>
          <w:rFonts w:eastAsiaTheme="minorHAnsi"/>
          <w:kern w:val="2"/>
          <w:sz w:val="28"/>
          <w:szCs w:val="28"/>
          <w:lang w:eastAsia="en-US" w:bidi="th-TH"/>
          <w14:ligatures w14:val="standardContextual"/>
        </w:rPr>
        <w:t>ignificant progress has been achieved in safeguarding workers’ rights, expanding employment opportunities, enhancing social protection, promoting skills development, increasing women’s participation in the workforce, and improving workplace safety, among other areas.</w:t>
      </w:r>
    </w:p>
    <w:p w14:paraId="368D3E79" w14:textId="716BE50F" w:rsidR="00F36579" w:rsidRPr="003C6F4E" w:rsidRDefault="00F36579" w:rsidP="00F36579">
      <w:pPr>
        <w:pStyle w:val="NormalWeb"/>
        <w:spacing w:before="120" w:after="160" w:line="276" w:lineRule="auto"/>
        <w:ind w:firstLine="708"/>
        <w:jc w:val="both"/>
        <w:rPr>
          <w:sz w:val="28"/>
          <w:szCs w:val="28"/>
          <w:lang w:bidi="lo-LA"/>
        </w:rPr>
      </w:pPr>
      <w:r w:rsidRPr="00975536">
        <w:rPr>
          <w:b/>
          <w:bCs/>
          <w:sz w:val="28"/>
          <w:szCs w:val="28"/>
          <w:lang w:bidi="lo-LA"/>
        </w:rPr>
        <w:lastRenderedPageBreak/>
        <w:t>In terms of cultural rights,</w:t>
      </w:r>
      <w:r w:rsidRPr="003C6F4E">
        <w:rPr>
          <w:sz w:val="28"/>
          <w:szCs w:val="28"/>
          <w:lang w:bidi="lo-LA"/>
        </w:rPr>
        <w:t xml:space="preserve"> the Constitution guarantees equal rights for all 50 officially recognized ethnic groups and safeguards their rich cultural </w:t>
      </w:r>
      <w:r w:rsidR="00E37680" w:rsidRPr="003C6F4E">
        <w:rPr>
          <w:sz w:val="28"/>
          <w:szCs w:val="28"/>
          <w:lang w:bidi="lo-LA"/>
        </w:rPr>
        <w:t xml:space="preserve">heritage, </w:t>
      </w:r>
      <w:r w:rsidRPr="003C6F4E">
        <w:rPr>
          <w:sz w:val="28"/>
          <w:szCs w:val="28"/>
          <w:lang w:bidi="lo-LA"/>
        </w:rPr>
        <w:t>practices</w:t>
      </w:r>
      <w:r w:rsidR="00E37680" w:rsidRPr="003C6F4E">
        <w:rPr>
          <w:sz w:val="28"/>
          <w:szCs w:val="28"/>
          <w:lang w:bidi="lo-LA"/>
        </w:rPr>
        <w:t>,</w:t>
      </w:r>
      <w:r w:rsidRPr="003C6F4E">
        <w:rPr>
          <w:sz w:val="28"/>
          <w:szCs w:val="28"/>
          <w:lang w:bidi="lo-LA"/>
        </w:rPr>
        <w:t xml:space="preserve"> and traditions. The Government places great importance on preserving, promoting, and showcasing the cultural heritage of the Lao multi-ethnic people, while encouraging their active participation in social and cultural life. These efforts are supported through national museums, provincial cultural centres, as well as various media and publications.</w:t>
      </w:r>
    </w:p>
    <w:p w14:paraId="63A28624" w14:textId="77777777" w:rsidR="00F36579" w:rsidRPr="003C6F4E" w:rsidRDefault="00F36579" w:rsidP="00F36579">
      <w:pPr>
        <w:pStyle w:val="NormalWeb"/>
        <w:spacing w:before="120" w:after="0" w:line="276" w:lineRule="auto"/>
        <w:jc w:val="both"/>
        <w:rPr>
          <w:b/>
          <w:bCs/>
          <w:sz w:val="28"/>
          <w:szCs w:val="28"/>
        </w:rPr>
      </w:pPr>
      <w:r w:rsidRPr="003C6F4E">
        <w:rPr>
          <w:b/>
          <w:bCs/>
          <w:sz w:val="28"/>
          <w:szCs w:val="28"/>
        </w:rPr>
        <w:t>Madame Chair,</w:t>
      </w:r>
    </w:p>
    <w:p w14:paraId="6D00F947" w14:textId="7BB9B5C4" w:rsidR="00F36579" w:rsidRPr="003C6F4E" w:rsidRDefault="00975536" w:rsidP="00F36579">
      <w:pPr>
        <w:pStyle w:val="NormalWeb"/>
        <w:ind w:firstLine="708"/>
        <w:jc w:val="both"/>
        <w:rPr>
          <w:sz w:val="28"/>
          <w:szCs w:val="28"/>
          <w:lang w:val="en-US"/>
        </w:rPr>
      </w:pPr>
      <w:r>
        <w:rPr>
          <w:sz w:val="28"/>
          <w:szCs w:val="28"/>
        </w:rPr>
        <w:t>Despite laudable progress, w</w:t>
      </w:r>
      <w:r w:rsidR="00F36579" w:rsidRPr="003C6F4E">
        <w:rPr>
          <w:sz w:val="28"/>
          <w:szCs w:val="28"/>
        </w:rPr>
        <w:t>e acknowledge that significant challenges remain</w:t>
      </w:r>
      <w:r w:rsidR="00E37680" w:rsidRPr="003C6F4E">
        <w:rPr>
          <w:sz w:val="28"/>
          <w:szCs w:val="28"/>
        </w:rPr>
        <w:t>,</w:t>
      </w:r>
      <w:r w:rsidR="00F36579" w:rsidRPr="003C6F4E">
        <w:rPr>
          <w:sz w:val="28"/>
          <w:szCs w:val="28"/>
        </w:rPr>
        <w:t xml:space="preserve"> namely</w:t>
      </w:r>
      <w:r w:rsidR="00DD1C63" w:rsidRPr="003C6F4E">
        <w:rPr>
          <w:sz w:val="28"/>
          <w:szCs w:val="28"/>
        </w:rPr>
        <w:t xml:space="preserve"> </w:t>
      </w:r>
      <w:r w:rsidR="00F36579" w:rsidRPr="003C6F4E">
        <w:rPr>
          <w:sz w:val="28"/>
          <w:szCs w:val="28"/>
        </w:rPr>
        <w:t>the ongoing impact</w:t>
      </w:r>
      <w:r w:rsidR="00E37680" w:rsidRPr="003C6F4E">
        <w:rPr>
          <w:sz w:val="28"/>
          <w:szCs w:val="28"/>
        </w:rPr>
        <w:t>s</w:t>
      </w:r>
      <w:r w:rsidR="00F36579" w:rsidRPr="003C6F4E">
        <w:rPr>
          <w:sz w:val="28"/>
          <w:szCs w:val="28"/>
        </w:rPr>
        <w:t xml:space="preserve"> of the</w:t>
      </w:r>
      <w:r w:rsidR="00E37680" w:rsidRPr="003C6F4E">
        <w:rPr>
          <w:sz w:val="28"/>
          <w:szCs w:val="28"/>
        </w:rPr>
        <w:t xml:space="preserve"> </w:t>
      </w:r>
      <w:r w:rsidR="00F36579" w:rsidRPr="003C6F4E">
        <w:rPr>
          <w:sz w:val="28"/>
          <w:szCs w:val="28"/>
        </w:rPr>
        <w:t>pandemic, climate change,</w:t>
      </w:r>
      <w:r w:rsidR="00DD1C63" w:rsidRPr="003C6F4E">
        <w:rPr>
          <w:sz w:val="28"/>
          <w:szCs w:val="28"/>
        </w:rPr>
        <w:t xml:space="preserve"> </w:t>
      </w:r>
      <w:r w:rsidR="00F36579" w:rsidRPr="003C6F4E">
        <w:rPr>
          <w:sz w:val="28"/>
          <w:szCs w:val="28"/>
        </w:rPr>
        <w:t>global financial crisis</w:t>
      </w:r>
      <w:r w:rsidR="00E37680" w:rsidRPr="003C6F4E">
        <w:rPr>
          <w:sz w:val="28"/>
          <w:szCs w:val="28"/>
        </w:rPr>
        <w:t>,</w:t>
      </w:r>
      <w:r w:rsidR="00F36579" w:rsidRPr="003C6F4E">
        <w:rPr>
          <w:sz w:val="28"/>
          <w:szCs w:val="28"/>
        </w:rPr>
        <w:t xml:space="preserve"> and economic uncertainties</w:t>
      </w:r>
      <w:r w:rsidR="00E37680" w:rsidRPr="003C6F4E">
        <w:rPr>
          <w:sz w:val="28"/>
          <w:szCs w:val="28"/>
        </w:rPr>
        <w:t>, combined with</w:t>
      </w:r>
      <w:r w:rsidR="00F36579" w:rsidRPr="003C6F4E">
        <w:rPr>
          <w:sz w:val="28"/>
          <w:szCs w:val="28"/>
        </w:rPr>
        <w:t xml:space="preserve"> </w:t>
      </w:r>
      <w:r w:rsidR="00E37680" w:rsidRPr="003C6F4E">
        <w:rPr>
          <w:sz w:val="28"/>
          <w:szCs w:val="28"/>
        </w:rPr>
        <w:t xml:space="preserve">the war </w:t>
      </w:r>
      <w:r w:rsidR="00F36579" w:rsidRPr="003C6F4E">
        <w:rPr>
          <w:sz w:val="28"/>
          <w:szCs w:val="28"/>
        </w:rPr>
        <w:t xml:space="preserve">legacy </w:t>
      </w:r>
      <w:r>
        <w:rPr>
          <w:sz w:val="28"/>
          <w:szCs w:val="28"/>
        </w:rPr>
        <w:t>that left behind</w:t>
      </w:r>
      <w:r w:rsidR="00F36579" w:rsidRPr="003C6F4E">
        <w:rPr>
          <w:sz w:val="28"/>
          <w:szCs w:val="28"/>
        </w:rPr>
        <w:t xml:space="preserve"> </w:t>
      </w:r>
      <w:r>
        <w:rPr>
          <w:sz w:val="28"/>
          <w:szCs w:val="28"/>
        </w:rPr>
        <w:t xml:space="preserve">high contamination of </w:t>
      </w:r>
      <w:r w:rsidR="00F36579" w:rsidRPr="003C6F4E">
        <w:rPr>
          <w:sz w:val="28"/>
          <w:szCs w:val="28"/>
        </w:rPr>
        <w:t>unexploded ordnance</w:t>
      </w:r>
      <w:r w:rsidR="00445BE7" w:rsidRPr="003C6F4E">
        <w:rPr>
          <w:sz w:val="28"/>
          <w:szCs w:val="28"/>
        </w:rPr>
        <w:t>s</w:t>
      </w:r>
      <w:r w:rsidR="00F36579" w:rsidRPr="003C6F4E">
        <w:rPr>
          <w:sz w:val="28"/>
          <w:szCs w:val="28"/>
        </w:rPr>
        <w:t xml:space="preserve"> (UXO) that </w:t>
      </w:r>
      <w:r w:rsidR="00E37680" w:rsidRPr="003C6F4E">
        <w:rPr>
          <w:sz w:val="28"/>
          <w:szCs w:val="28"/>
        </w:rPr>
        <w:t>continue to pose p</w:t>
      </w:r>
      <w:r w:rsidR="00F36579" w:rsidRPr="003C6F4E">
        <w:rPr>
          <w:sz w:val="28"/>
          <w:szCs w:val="28"/>
        </w:rPr>
        <w:t>ersistent challenge</w:t>
      </w:r>
      <w:r w:rsidR="00E37680" w:rsidRPr="003C6F4E">
        <w:rPr>
          <w:sz w:val="28"/>
          <w:szCs w:val="28"/>
        </w:rPr>
        <w:t>s</w:t>
      </w:r>
      <w:r w:rsidR="00F36579" w:rsidRPr="003C6F4E">
        <w:rPr>
          <w:sz w:val="28"/>
          <w:szCs w:val="28"/>
        </w:rPr>
        <w:t xml:space="preserve"> affecting rural communities' access to land and safe living conditions. These challenges </w:t>
      </w:r>
      <w:r w:rsidR="00427A90" w:rsidRPr="003C6F4E">
        <w:rPr>
          <w:sz w:val="28"/>
          <w:szCs w:val="28"/>
        </w:rPr>
        <w:t xml:space="preserve">constitute </w:t>
      </w:r>
      <w:r w:rsidR="00F36579" w:rsidRPr="003C6F4E">
        <w:rPr>
          <w:sz w:val="28"/>
          <w:szCs w:val="28"/>
          <w:lang w:val="en-US"/>
        </w:rPr>
        <w:t>key obstacles to the full realization of human rights, including economic, social</w:t>
      </w:r>
      <w:r w:rsidR="00B90FDD" w:rsidRPr="003C6F4E">
        <w:rPr>
          <w:sz w:val="28"/>
          <w:szCs w:val="28"/>
          <w:lang w:val="en-US"/>
        </w:rPr>
        <w:t xml:space="preserve">, and </w:t>
      </w:r>
      <w:r w:rsidR="00F36579" w:rsidRPr="003C6F4E">
        <w:rPr>
          <w:sz w:val="28"/>
          <w:szCs w:val="28"/>
          <w:lang w:val="en-US"/>
        </w:rPr>
        <w:t>cultural rights</w:t>
      </w:r>
      <w:r w:rsidR="00B90FDD" w:rsidRPr="003C6F4E">
        <w:rPr>
          <w:sz w:val="28"/>
          <w:szCs w:val="28"/>
          <w:lang w:val="en-US"/>
        </w:rPr>
        <w:t>,</w:t>
      </w:r>
      <w:r w:rsidR="00F36579" w:rsidRPr="003C6F4E">
        <w:rPr>
          <w:sz w:val="28"/>
          <w:szCs w:val="28"/>
          <w:lang w:val="en-US"/>
        </w:rPr>
        <w:t xml:space="preserve"> and the right to development for all Lao multi-ethnic people.</w:t>
      </w:r>
    </w:p>
    <w:p w14:paraId="2EC998FF" w14:textId="27BAC9E9" w:rsidR="00662E73" w:rsidRPr="003C6F4E" w:rsidRDefault="00975536" w:rsidP="00E908A6">
      <w:pPr>
        <w:pStyle w:val="NormalWeb"/>
        <w:spacing w:before="120" w:after="0" w:line="276" w:lineRule="auto"/>
        <w:ind w:firstLine="708"/>
        <w:jc w:val="both"/>
        <w:rPr>
          <w:sz w:val="28"/>
          <w:szCs w:val="28"/>
        </w:rPr>
      </w:pPr>
      <w:r>
        <w:rPr>
          <w:sz w:val="28"/>
          <w:szCs w:val="28"/>
        </w:rPr>
        <w:t>Nevertheless, t</w:t>
      </w:r>
      <w:r w:rsidR="00F36579" w:rsidRPr="003C6F4E">
        <w:rPr>
          <w:sz w:val="28"/>
          <w:szCs w:val="28"/>
        </w:rPr>
        <w:t>he Government remains firmly committed to addressing the</w:t>
      </w:r>
      <w:r>
        <w:rPr>
          <w:sz w:val="28"/>
          <w:szCs w:val="28"/>
        </w:rPr>
        <w:t xml:space="preserve"> said</w:t>
      </w:r>
      <w:r w:rsidR="00F36579" w:rsidRPr="003C6F4E">
        <w:rPr>
          <w:sz w:val="28"/>
          <w:szCs w:val="28"/>
        </w:rPr>
        <w:t xml:space="preserve"> challenges through continued policy reforms, economic support packages, social protection extensions, increasing investment in social sectors, awareness and capacity building initiatives, optimizing public expenditure efficiency</w:t>
      </w:r>
      <w:r w:rsidR="00662E73" w:rsidRPr="003C6F4E">
        <w:rPr>
          <w:sz w:val="28"/>
          <w:szCs w:val="28"/>
        </w:rPr>
        <w:t xml:space="preserve">, </w:t>
      </w:r>
      <w:r w:rsidR="00F36579" w:rsidRPr="003C6F4E">
        <w:rPr>
          <w:sz w:val="28"/>
          <w:szCs w:val="28"/>
        </w:rPr>
        <w:t>explor</w:t>
      </w:r>
      <w:r w:rsidR="00445BE7" w:rsidRPr="003C6F4E">
        <w:rPr>
          <w:sz w:val="28"/>
          <w:szCs w:val="28"/>
        </w:rPr>
        <w:t>ing</w:t>
      </w:r>
      <w:r w:rsidR="00F36579" w:rsidRPr="003C6F4E">
        <w:rPr>
          <w:sz w:val="28"/>
          <w:szCs w:val="28"/>
        </w:rPr>
        <w:t xml:space="preserve"> innovative financing mechanisms</w:t>
      </w:r>
      <w:r w:rsidR="00662E73" w:rsidRPr="003C6F4E">
        <w:rPr>
          <w:sz w:val="28"/>
          <w:szCs w:val="28"/>
        </w:rPr>
        <w:t>,</w:t>
      </w:r>
      <w:r w:rsidR="00F36579" w:rsidRPr="003C6F4E">
        <w:rPr>
          <w:sz w:val="28"/>
          <w:szCs w:val="28"/>
        </w:rPr>
        <w:t xml:space="preserve"> and strengthening partnerships with the international community, including UN agencies and development partners.</w:t>
      </w:r>
    </w:p>
    <w:p w14:paraId="082F506C" w14:textId="16C56BE9" w:rsidR="00F36579" w:rsidRPr="003C6F4E" w:rsidRDefault="00F36579" w:rsidP="00F36579">
      <w:pPr>
        <w:pStyle w:val="NormalWeb"/>
        <w:spacing w:before="120" w:after="0" w:line="276" w:lineRule="auto"/>
        <w:jc w:val="both"/>
        <w:rPr>
          <w:b/>
          <w:bCs/>
          <w:sz w:val="28"/>
          <w:szCs w:val="28"/>
          <w:lang w:val="en-US"/>
        </w:rPr>
      </w:pPr>
      <w:r w:rsidRPr="003C6F4E">
        <w:rPr>
          <w:b/>
          <w:bCs/>
          <w:sz w:val="28"/>
          <w:szCs w:val="28"/>
          <w:lang w:val="en-US"/>
        </w:rPr>
        <w:t>Madame Chair,</w:t>
      </w:r>
    </w:p>
    <w:p w14:paraId="1A2D0585" w14:textId="77777777" w:rsidR="00F36579" w:rsidRPr="003C6F4E" w:rsidRDefault="00F36579" w:rsidP="00F36579">
      <w:pPr>
        <w:pStyle w:val="NormalWeb"/>
        <w:spacing w:before="0" w:after="0" w:line="276" w:lineRule="auto"/>
        <w:jc w:val="both"/>
        <w:rPr>
          <w:b/>
          <w:bCs/>
          <w:sz w:val="28"/>
          <w:szCs w:val="28"/>
          <w:lang w:val="en-US"/>
        </w:rPr>
      </w:pPr>
      <w:r w:rsidRPr="003C6F4E">
        <w:rPr>
          <w:b/>
          <w:bCs/>
          <w:sz w:val="28"/>
          <w:szCs w:val="28"/>
          <w:lang w:val="en-US"/>
        </w:rPr>
        <w:t xml:space="preserve">Distinguished Members of the Committee, </w:t>
      </w:r>
    </w:p>
    <w:p w14:paraId="4C398154" w14:textId="00D4A438" w:rsidR="00F36579" w:rsidRPr="00952821" w:rsidRDefault="00150A39" w:rsidP="007430A8">
      <w:pPr>
        <w:pStyle w:val="NormalWeb"/>
        <w:spacing w:before="120" w:after="0" w:line="276" w:lineRule="auto"/>
        <w:ind w:firstLine="708"/>
        <w:jc w:val="both"/>
        <w:rPr>
          <w:sz w:val="28"/>
          <w:szCs w:val="28"/>
        </w:rPr>
      </w:pPr>
      <w:r w:rsidRPr="00975536">
        <w:rPr>
          <w:sz w:val="28"/>
          <w:szCs w:val="28"/>
        </w:rPr>
        <w:t xml:space="preserve">The Lao PDR </w:t>
      </w:r>
      <w:r w:rsidR="007430A8" w:rsidRPr="00975536">
        <w:rPr>
          <w:sz w:val="28"/>
          <w:szCs w:val="28"/>
        </w:rPr>
        <w:t xml:space="preserve">remains committed to constructively </w:t>
      </w:r>
      <w:r w:rsidR="00975536" w:rsidRPr="00975536">
        <w:rPr>
          <w:sz w:val="28"/>
          <w:szCs w:val="28"/>
        </w:rPr>
        <w:t>engaging</w:t>
      </w:r>
      <w:r w:rsidR="007430A8" w:rsidRPr="00975536">
        <w:rPr>
          <w:sz w:val="28"/>
          <w:szCs w:val="28"/>
        </w:rPr>
        <w:t xml:space="preserve"> and </w:t>
      </w:r>
      <w:r w:rsidR="00975536" w:rsidRPr="00975536">
        <w:rPr>
          <w:sz w:val="28"/>
          <w:szCs w:val="28"/>
        </w:rPr>
        <w:t>cooperating</w:t>
      </w:r>
      <w:r w:rsidR="007430A8" w:rsidRPr="00975536">
        <w:rPr>
          <w:sz w:val="28"/>
          <w:szCs w:val="28"/>
        </w:rPr>
        <w:t xml:space="preserve"> with international and regional human rights mechanisms.</w:t>
      </w:r>
      <w:r w:rsidR="007430A8" w:rsidRPr="00952821">
        <w:rPr>
          <w:sz w:val="28"/>
          <w:szCs w:val="28"/>
        </w:rPr>
        <w:t xml:space="preserve"> </w:t>
      </w:r>
      <w:r w:rsidR="00445BE7" w:rsidRPr="00952821">
        <w:rPr>
          <w:sz w:val="28"/>
          <w:szCs w:val="28"/>
          <w:lang w:val="en-US"/>
        </w:rPr>
        <w:t>The Lao PDR</w:t>
      </w:r>
      <w:r w:rsidR="00F36579" w:rsidRPr="00952821">
        <w:rPr>
          <w:sz w:val="28"/>
          <w:szCs w:val="28"/>
          <w:lang w:val="en-US"/>
        </w:rPr>
        <w:t xml:space="preserve"> </w:t>
      </w:r>
      <w:r w:rsidR="00445BE7" w:rsidRPr="00952821">
        <w:rPr>
          <w:sz w:val="28"/>
          <w:szCs w:val="28"/>
          <w:lang w:val="en-US"/>
        </w:rPr>
        <w:t xml:space="preserve">has </w:t>
      </w:r>
      <w:r w:rsidR="00F36579" w:rsidRPr="00952821">
        <w:rPr>
          <w:sz w:val="28"/>
          <w:szCs w:val="28"/>
          <w:lang w:val="en-US"/>
        </w:rPr>
        <w:t>successfully participated in interactive dialogues on its Initial Report under the CRPD and the 10th Periodic Report under CEDAW, and has submitted its 7th Periodic Report under the CRC and its two Optional Protocols. Most recently, in April 2025, the Lao PDR participated in the 4th Cycle of the UPR</w:t>
      </w:r>
      <w:r w:rsidR="007430A8" w:rsidRPr="00952821">
        <w:rPr>
          <w:sz w:val="28"/>
          <w:szCs w:val="28"/>
          <w:lang w:val="en-US"/>
        </w:rPr>
        <w:t>, and t</w:t>
      </w:r>
      <w:r w:rsidR="00F36579" w:rsidRPr="00952821">
        <w:rPr>
          <w:sz w:val="28"/>
          <w:szCs w:val="28"/>
          <w:lang w:val="en-US"/>
        </w:rPr>
        <w:t>he Government has recently approved its Initial Report under CAT, which is expected to be submitted to the Committee against Torture in the near future, while also preparing its 19th–25th Combined Periodic Reports under ICERD.</w:t>
      </w:r>
      <w:r w:rsidR="007430A8" w:rsidRPr="00952821">
        <w:rPr>
          <w:sz w:val="28"/>
          <w:szCs w:val="28"/>
        </w:rPr>
        <w:t xml:space="preserve"> </w:t>
      </w:r>
      <w:r w:rsidR="007430A8" w:rsidRPr="00975536">
        <w:rPr>
          <w:sz w:val="28"/>
          <w:szCs w:val="28"/>
          <w:lang w:val="en-US"/>
        </w:rPr>
        <w:t>Furthermore</w:t>
      </w:r>
      <w:r w:rsidR="007430A8" w:rsidRPr="00975536">
        <w:rPr>
          <w:sz w:val="28"/>
          <w:szCs w:val="28"/>
        </w:rPr>
        <w:t>, the Government hosted the first-ever visit to the country by the UN High Commissioner for Human Rights and the UN Special Rapporteur on the Field of Cultural Rights in June and November 2024, respectively.</w:t>
      </w:r>
    </w:p>
    <w:p w14:paraId="4680CC0D" w14:textId="6307F901" w:rsidR="00F36579" w:rsidRPr="003C6F4E" w:rsidRDefault="00F36579" w:rsidP="00662E73">
      <w:pPr>
        <w:pStyle w:val="NormalWeb"/>
        <w:spacing w:before="120" w:after="0" w:line="276" w:lineRule="auto"/>
        <w:ind w:firstLine="708"/>
        <w:jc w:val="both"/>
        <w:rPr>
          <w:sz w:val="28"/>
          <w:szCs w:val="28"/>
        </w:rPr>
      </w:pPr>
      <w:r w:rsidRPr="003C6F4E">
        <w:rPr>
          <w:sz w:val="28"/>
          <w:szCs w:val="28"/>
        </w:rPr>
        <w:t>La</w:t>
      </w:r>
      <w:r w:rsidRPr="003C6F4E">
        <w:rPr>
          <w:sz w:val="28"/>
          <w:szCs w:val="28"/>
          <w:lang w:val="en-US" w:bidi="lo-LA"/>
        </w:rPr>
        <w:t>s</w:t>
      </w:r>
      <w:r w:rsidRPr="003C6F4E">
        <w:rPr>
          <w:sz w:val="28"/>
          <w:szCs w:val="28"/>
        </w:rPr>
        <w:t xml:space="preserve">t year, the Lao PDR successfully assumed the ASEAN Chairmanship </w:t>
      </w:r>
      <w:r w:rsidR="00175137" w:rsidRPr="003C6F4E">
        <w:rPr>
          <w:sz w:val="28"/>
          <w:szCs w:val="28"/>
        </w:rPr>
        <w:t xml:space="preserve">and also </w:t>
      </w:r>
      <w:r w:rsidRPr="003C6F4E">
        <w:rPr>
          <w:sz w:val="28"/>
          <w:szCs w:val="28"/>
        </w:rPr>
        <w:t>chair</w:t>
      </w:r>
      <w:r w:rsidR="00175137" w:rsidRPr="003C6F4E">
        <w:rPr>
          <w:sz w:val="28"/>
          <w:szCs w:val="28"/>
        </w:rPr>
        <w:t>ed</w:t>
      </w:r>
      <w:r w:rsidRPr="003C6F4E">
        <w:rPr>
          <w:sz w:val="28"/>
          <w:szCs w:val="28"/>
        </w:rPr>
        <w:t xml:space="preserve"> the ASEAN Intergovernmental Commission on Human Rights</w:t>
      </w:r>
      <w:r w:rsidR="00445BE7" w:rsidRPr="003C6F4E">
        <w:rPr>
          <w:sz w:val="28"/>
          <w:szCs w:val="28"/>
        </w:rPr>
        <w:t xml:space="preserve">. </w:t>
      </w:r>
      <w:r w:rsidR="00662E73" w:rsidRPr="003C6F4E">
        <w:rPr>
          <w:sz w:val="28"/>
          <w:szCs w:val="28"/>
        </w:rPr>
        <w:lastRenderedPageBreak/>
        <w:t>Likewise</w:t>
      </w:r>
      <w:r w:rsidR="00445BE7" w:rsidRPr="003C6F4E">
        <w:rPr>
          <w:sz w:val="28"/>
          <w:szCs w:val="28"/>
        </w:rPr>
        <w:t xml:space="preserve">, </w:t>
      </w:r>
      <w:r w:rsidR="00662E73" w:rsidRPr="003C6F4E">
        <w:rPr>
          <w:sz w:val="28"/>
          <w:szCs w:val="28"/>
        </w:rPr>
        <w:t xml:space="preserve">the </w:t>
      </w:r>
      <w:r w:rsidRPr="003C6F4E">
        <w:rPr>
          <w:sz w:val="28"/>
          <w:szCs w:val="28"/>
        </w:rPr>
        <w:t xml:space="preserve">Lao PDR </w:t>
      </w:r>
      <w:r w:rsidR="00662E73" w:rsidRPr="003C6F4E">
        <w:rPr>
          <w:sz w:val="28"/>
          <w:szCs w:val="28"/>
        </w:rPr>
        <w:t xml:space="preserve">has made important </w:t>
      </w:r>
      <w:r w:rsidRPr="003C6F4E">
        <w:rPr>
          <w:sz w:val="28"/>
          <w:szCs w:val="28"/>
        </w:rPr>
        <w:t>contribut</w:t>
      </w:r>
      <w:r w:rsidR="00662E73" w:rsidRPr="003C6F4E">
        <w:rPr>
          <w:sz w:val="28"/>
          <w:szCs w:val="28"/>
        </w:rPr>
        <w:t>ions</w:t>
      </w:r>
      <w:r w:rsidRPr="003C6F4E">
        <w:rPr>
          <w:sz w:val="28"/>
          <w:szCs w:val="28"/>
        </w:rPr>
        <w:t xml:space="preserve"> to enhancing the ASEAN cooperati</w:t>
      </w:r>
      <w:r w:rsidR="00662E73" w:rsidRPr="003C6F4E">
        <w:rPr>
          <w:sz w:val="28"/>
          <w:szCs w:val="28"/>
        </w:rPr>
        <w:t>on</w:t>
      </w:r>
      <w:r w:rsidRPr="003C6F4E">
        <w:rPr>
          <w:sz w:val="28"/>
          <w:szCs w:val="28"/>
        </w:rPr>
        <w:t xml:space="preserve"> framework on the promotion and protection of human rights in </w:t>
      </w:r>
      <w:r w:rsidR="00662E73" w:rsidRPr="003C6F4E">
        <w:rPr>
          <w:sz w:val="28"/>
          <w:szCs w:val="28"/>
        </w:rPr>
        <w:t>the region</w:t>
      </w:r>
      <w:r w:rsidR="007430A8" w:rsidRPr="003C6F4E">
        <w:rPr>
          <w:sz w:val="28"/>
          <w:szCs w:val="28"/>
        </w:rPr>
        <w:t>.</w:t>
      </w:r>
      <w:r w:rsidRPr="003C6F4E">
        <w:rPr>
          <w:sz w:val="28"/>
          <w:szCs w:val="28"/>
        </w:rPr>
        <w:t xml:space="preserve"> </w:t>
      </w:r>
    </w:p>
    <w:p w14:paraId="5620D8E7" w14:textId="77777777" w:rsidR="00F36579" w:rsidRPr="003C6F4E" w:rsidRDefault="00F36579" w:rsidP="00F36579">
      <w:pPr>
        <w:pStyle w:val="NormalWeb"/>
        <w:spacing w:before="120" w:after="0" w:line="276" w:lineRule="auto"/>
        <w:jc w:val="both"/>
        <w:rPr>
          <w:b/>
          <w:sz w:val="28"/>
          <w:szCs w:val="28"/>
        </w:rPr>
      </w:pPr>
      <w:r w:rsidRPr="003C6F4E">
        <w:rPr>
          <w:b/>
          <w:sz w:val="28"/>
          <w:szCs w:val="28"/>
        </w:rPr>
        <w:t>Madam Chair,</w:t>
      </w:r>
    </w:p>
    <w:p w14:paraId="5F0EA5E2" w14:textId="4610E82C" w:rsidR="00E908A6" w:rsidRPr="003C6F4E" w:rsidRDefault="00E908A6" w:rsidP="00662E73">
      <w:pPr>
        <w:pStyle w:val="NormalWeb"/>
        <w:spacing w:before="120" w:after="0" w:line="276" w:lineRule="auto"/>
        <w:ind w:firstLine="708"/>
        <w:jc w:val="both"/>
        <w:rPr>
          <w:sz w:val="28"/>
          <w:szCs w:val="28"/>
        </w:rPr>
      </w:pPr>
      <w:r w:rsidRPr="003C6F4E">
        <w:rPr>
          <w:bCs/>
          <w:sz w:val="28"/>
          <w:szCs w:val="28"/>
        </w:rPr>
        <w:t xml:space="preserve">My Delegation commends the Committee on its valuable efforts to promote economic, social, and cultural rights globally. </w:t>
      </w:r>
      <w:r w:rsidR="00F36579" w:rsidRPr="003C6F4E">
        <w:rPr>
          <w:sz w:val="28"/>
          <w:szCs w:val="28"/>
        </w:rPr>
        <w:t>We look forward to engaging in a constructive and meaningful dialogue with the Members of the Committee</w:t>
      </w:r>
      <w:r w:rsidR="00662E73" w:rsidRPr="003C6F4E">
        <w:rPr>
          <w:sz w:val="28"/>
          <w:szCs w:val="28"/>
        </w:rPr>
        <w:t>.</w:t>
      </w:r>
      <w:r w:rsidR="00F36579" w:rsidRPr="003C6F4E">
        <w:rPr>
          <w:sz w:val="28"/>
          <w:szCs w:val="28"/>
        </w:rPr>
        <w:t xml:space="preserve"> </w:t>
      </w:r>
      <w:r w:rsidR="00662E73" w:rsidRPr="003C6F4E">
        <w:rPr>
          <w:sz w:val="28"/>
          <w:szCs w:val="28"/>
        </w:rPr>
        <w:t xml:space="preserve">We will continue </w:t>
      </w:r>
      <w:r w:rsidR="00F36579" w:rsidRPr="003C6F4E">
        <w:rPr>
          <w:sz w:val="28"/>
          <w:szCs w:val="28"/>
        </w:rPr>
        <w:t xml:space="preserve">our utmost efforts to provide comprehensive responses to the questions and comments raised during the interactive session, </w:t>
      </w:r>
      <w:r w:rsidR="00662E73" w:rsidRPr="003C6F4E">
        <w:rPr>
          <w:sz w:val="28"/>
          <w:szCs w:val="28"/>
        </w:rPr>
        <w:t>in view of</w:t>
      </w:r>
      <w:r w:rsidR="00F36579" w:rsidRPr="003C6F4E">
        <w:rPr>
          <w:sz w:val="28"/>
          <w:szCs w:val="28"/>
        </w:rPr>
        <w:t xml:space="preserve"> fostering mutual understanding and cooperation.</w:t>
      </w:r>
      <w:r w:rsidR="00662E73" w:rsidRPr="003C6F4E">
        <w:rPr>
          <w:sz w:val="28"/>
          <w:szCs w:val="28"/>
        </w:rPr>
        <w:t xml:space="preserve"> </w:t>
      </w:r>
    </w:p>
    <w:p w14:paraId="77E4CC08" w14:textId="6E982D4C" w:rsidR="00D923A2" w:rsidRPr="003C6F4E" w:rsidRDefault="00F36579" w:rsidP="00E908A6">
      <w:pPr>
        <w:pStyle w:val="NormalWeb"/>
        <w:spacing w:before="120" w:after="0" w:line="276" w:lineRule="auto"/>
        <w:jc w:val="both"/>
        <w:rPr>
          <w:b/>
          <w:bCs/>
          <w:sz w:val="28"/>
          <w:szCs w:val="28"/>
          <w:cs/>
          <w:lang w:bidi="lo-LA"/>
        </w:rPr>
      </w:pPr>
      <w:r w:rsidRPr="003C6F4E">
        <w:rPr>
          <w:b/>
          <w:bCs/>
          <w:sz w:val="28"/>
          <w:szCs w:val="28"/>
        </w:rPr>
        <w:t>Thank you.</w:t>
      </w:r>
    </w:p>
    <w:sectPr w:rsidR="00D923A2" w:rsidRPr="003C6F4E" w:rsidSect="00F36579">
      <w:footerReference w:type="default" r:id="rId8"/>
      <w:pgSz w:w="11906" w:h="16838" w:code="9"/>
      <w:pgMar w:top="851" w:right="1134" w:bottom="1134" w:left="1418" w:header="709" w:footer="2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81A3C0" w14:textId="77777777" w:rsidR="00064021" w:rsidRDefault="00064021">
      <w:pPr>
        <w:spacing w:after="0" w:line="240" w:lineRule="auto"/>
      </w:pPr>
      <w:r>
        <w:separator/>
      </w:r>
    </w:p>
  </w:endnote>
  <w:endnote w:type="continuationSeparator" w:id="0">
    <w:p w14:paraId="7D5B6347" w14:textId="77777777" w:rsidR="00064021" w:rsidRDefault="000640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okChampa">
    <w:panose1 w:val="020B0604020202020204"/>
    <w:charset w:val="00"/>
    <w:family w:val="swiss"/>
    <w:pitch w:val="variable"/>
    <w:sig w:usb0="83000003" w:usb1="00000000" w:usb2="00000000" w:usb3="00000000" w:csb0="00010001"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hetsarath OT">
    <w:panose1 w:val="02000500000000000001"/>
    <w:charset w:val="80"/>
    <w:family w:val="auto"/>
    <w:pitch w:val="variable"/>
    <w:sig w:usb0="F7FFAEFF" w:usb1="FBDFFFFF" w:usb2="1FFBFFFF" w:usb3="00000000" w:csb0="803F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2258459"/>
      <w:docPartObj>
        <w:docPartGallery w:val="Page Numbers (Bottom of Page)"/>
        <w:docPartUnique/>
      </w:docPartObj>
    </w:sdtPr>
    <w:sdtEndPr>
      <w:rPr>
        <w:rFonts w:ascii="Times New Roman" w:hAnsi="Times New Roman" w:cs="Times New Roman"/>
        <w:noProof/>
      </w:rPr>
    </w:sdtEndPr>
    <w:sdtContent>
      <w:p w14:paraId="620F3A14" w14:textId="77777777" w:rsidR="00F36579" w:rsidRPr="00F51988" w:rsidRDefault="00F36579">
        <w:pPr>
          <w:pStyle w:val="Footer"/>
          <w:jc w:val="center"/>
          <w:rPr>
            <w:rFonts w:ascii="Times New Roman" w:hAnsi="Times New Roman" w:cs="Times New Roman"/>
          </w:rPr>
        </w:pPr>
        <w:r w:rsidRPr="00F51988">
          <w:rPr>
            <w:rFonts w:ascii="Times New Roman" w:hAnsi="Times New Roman" w:cs="Times New Roman"/>
          </w:rPr>
          <w:fldChar w:fldCharType="begin"/>
        </w:r>
        <w:r w:rsidRPr="00F51988">
          <w:rPr>
            <w:rFonts w:ascii="Times New Roman" w:hAnsi="Times New Roman" w:cs="Times New Roman"/>
          </w:rPr>
          <w:instrText xml:space="preserve"> PAGE   \* MERGEFORMAT </w:instrText>
        </w:r>
        <w:r w:rsidRPr="00F51988">
          <w:rPr>
            <w:rFonts w:ascii="Times New Roman" w:hAnsi="Times New Roman" w:cs="Times New Roman"/>
          </w:rPr>
          <w:fldChar w:fldCharType="separate"/>
        </w:r>
        <w:r w:rsidRPr="00F51988">
          <w:rPr>
            <w:rFonts w:ascii="Times New Roman" w:hAnsi="Times New Roman" w:cs="Times New Roman"/>
            <w:noProof/>
          </w:rPr>
          <w:t>2</w:t>
        </w:r>
        <w:r w:rsidRPr="00F51988">
          <w:rPr>
            <w:rFonts w:ascii="Times New Roman" w:hAnsi="Times New Roman" w:cs="Times New Roman"/>
            <w:noProof/>
          </w:rPr>
          <w:fldChar w:fldCharType="end"/>
        </w:r>
      </w:p>
    </w:sdtContent>
  </w:sdt>
  <w:p w14:paraId="7D33F1D8" w14:textId="77777777" w:rsidR="00F36579" w:rsidRDefault="00F365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F5650F" w14:textId="77777777" w:rsidR="00064021" w:rsidRDefault="00064021">
      <w:pPr>
        <w:spacing w:after="0" w:line="240" w:lineRule="auto"/>
      </w:pPr>
      <w:r>
        <w:separator/>
      </w:r>
    </w:p>
  </w:footnote>
  <w:footnote w:type="continuationSeparator" w:id="0">
    <w:p w14:paraId="7D35F49F" w14:textId="77777777" w:rsidR="00064021" w:rsidRDefault="0006402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579"/>
    <w:rsid w:val="00002959"/>
    <w:rsid w:val="00064021"/>
    <w:rsid w:val="000845C7"/>
    <w:rsid w:val="000D52C8"/>
    <w:rsid w:val="00130AC6"/>
    <w:rsid w:val="00150A39"/>
    <w:rsid w:val="00175137"/>
    <w:rsid w:val="001965AE"/>
    <w:rsid w:val="00202E83"/>
    <w:rsid w:val="002A6AB1"/>
    <w:rsid w:val="00332109"/>
    <w:rsid w:val="0037582B"/>
    <w:rsid w:val="003C6F4E"/>
    <w:rsid w:val="00427A90"/>
    <w:rsid w:val="00445BE7"/>
    <w:rsid w:val="004C1916"/>
    <w:rsid w:val="00515A39"/>
    <w:rsid w:val="0056439C"/>
    <w:rsid w:val="00572174"/>
    <w:rsid w:val="005F2D27"/>
    <w:rsid w:val="00662E73"/>
    <w:rsid w:val="006C6695"/>
    <w:rsid w:val="0074032B"/>
    <w:rsid w:val="007430A8"/>
    <w:rsid w:val="008A5CD5"/>
    <w:rsid w:val="008C64EA"/>
    <w:rsid w:val="00952821"/>
    <w:rsid w:val="00975536"/>
    <w:rsid w:val="00981F4B"/>
    <w:rsid w:val="009946C2"/>
    <w:rsid w:val="009E3DA0"/>
    <w:rsid w:val="00A873FD"/>
    <w:rsid w:val="00AD189E"/>
    <w:rsid w:val="00AE7C08"/>
    <w:rsid w:val="00B53582"/>
    <w:rsid w:val="00B54C29"/>
    <w:rsid w:val="00B90FDD"/>
    <w:rsid w:val="00C71094"/>
    <w:rsid w:val="00C761E1"/>
    <w:rsid w:val="00D15EA6"/>
    <w:rsid w:val="00D17A17"/>
    <w:rsid w:val="00D473F5"/>
    <w:rsid w:val="00D475EB"/>
    <w:rsid w:val="00D923A2"/>
    <w:rsid w:val="00DD1C63"/>
    <w:rsid w:val="00DE1256"/>
    <w:rsid w:val="00E37680"/>
    <w:rsid w:val="00E570FB"/>
    <w:rsid w:val="00E60FB5"/>
    <w:rsid w:val="00E72DCC"/>
    <w:rsid w:val="00E908A6"/>
    <w:rsid w:val="00E92356"/>
    <w:rsid w:val="00F0399A"/>
    <w:rsid w:val="00F36579"/>
  </w:rsids>
  <m:mathPr>
    <m:mathFont m:val="Cambria Math"/>
    <m:brkBin m:val="before"/>
    <m:brkBinSub m:val="--"/>
    <m:smallFrac m:val="0"/>
    <m:dispDef/>
    <m:lMargin m:val="0"/>
    <m:rMargin m:val="0"/>
    <m:defJc m:val="centerGroup"/>
    <m:wrapIndent m:val="1440"/>
    <m:intLim m:val="subSup"/>
    <m:naryLim m:val="undOvr"/>
  </m:mathPr>
  <w:themeFontLang w:val="en-US" w:eastAsia="zh-CN"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BAD3F4"/>
  <w15:chartTrackingRefBased/>
  <w15:docId w15:val="{FA0D526D-70B1-0348-A075-8FB7493E4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lo-L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579"/>
    <w:rPr>
      <w:szCs w:val="30"/>
      <w:lang w:val="en-GB" w:bidi="th-TH"/>
    </w:rPr>
  </w:style>
  <w:style w:type="paragraph" w:styleId="Heading1">
    <w:name w:val="heading 1"/>
    <w:basedOn w:val="Normal"/>
    <w:next w:val="Normal"/>
    <w:link w:val="Heading1Char"/>
    <w:uiPriority w:val="9"/>
    <w:qFormat/>
    <w:rsid w:val="00F36579"/>
    <w:pPr>
      <w:keepNext/>
      <w:keepLines/>
      <w:spacing w:before="360" w:after="80"/>
      <w:outlineLvl w:val="0"/>
    </w:pPr>
    <w:rPr>
      <w:rFonts w:asciiTheme="majorHAnsi" w:eastAsiaTheme="majorEastAsia" w:hAnsiTheme="majorHAnsi" w:cstheme="majorBidi"/>
      <w:color w:val="0F4761" w:themeColor="accent1" w:themeShade="BF"/>
      <w:sz w:val="40"/>
      <w:szCs w:val="40"/>
      <w:lang w:bidi="lo-LA"/>
    </w:rPr>
  </w:style>
  <w:style w:type="paragraph" w:styleId="Heading2">
    <w:name w:val="heading 2"/>
    <w:basedOn w:val="Normal"/>
    <w:next w:val="Normal"/>
    <w:link w:val="Heading2Char"/>
    <w:uiPriority w:val="9"/>
    <w:semiHidden/>
    <w:unhideWhenUsed/>
    <w:qFormat/>
    <w:rsid w:val="00F36579"/>
    <w:pPr>
      <w:keepNext/>
      <w:keepLines/>
      <w:spacing w:before="160" w:after="80"/>
      <w:outlineLvl w:val="1"/>
    </w:pPr>
    <w:rPr>
      <w:rFonts w:asciiTheme="majorHAnsi" w:eastAsiaTheme="majorEastAsia" w:hAnsiTheme="majorHAnsi" w:cstheme="majorBidi"/>
      <w:color w:val="0F4761" w:themeColor="accent1" w:themeShade="BF"/>
      <w:sz w:val="32"/>
      <w:szCs w:val="32"/>
      <w:lang w:bidi="lo-LA"/>
    </w:rPr>
  </w:style>
  <w:style w:type="paragraph" w:styleId="Heading3">
    <w:name w:val="heading 3"/>
    <w:basedOn w:val="Normal"/>
    <w:next w:val="Normal"/>
    <w:link w:val="Heading3Char"/>
    <w:uiPriority w:val="9"/>
    <w:semiHidden/>
    <w:unhideWhenUsed/>
    <w:qFormat/>
    <w:rsid w:val="00F36579"/>
    <w:pPr>
      <w:keepNext/>
      <w:keepLines/>
      <w:spacing w:before="160" w:after="80"/>
      <w:outlineLvl w:val="2"/>
    </w:pPr>
    <w:rPr>
      <w:rFonts w:eastAsiaTheme="majorEastAsia" w:cstheme="majorBidi"/>
      <w:color w:val="0F4761" w:themeColor="accent1" w:themeShade="BF"/>
      <w:sz w:val="28"/>
      <w:szCs w:val="28"/>
      <w:lang w:bidi="lo-LA"/>
    </w:rPr>
  </w:style>
  <w:style w:type="paragraph" w:styleId="Heading4">
    <w:name w:val="heading 4"/>
    <w:basedOn w:val="Normal"/>
    <w:next w:val="Normal"/>
    <w:link w:val="Heading4Char"/>
    <w:uiPriority w:val="9"/>
    <w:semiHidden/>
    <w:unhideWhenUsed/>
    <w:qFormat/>
    <w:rsid w:val="00F36579"/>
    <w:pPr>
      <w:keepNext/>
      <w:keepLines/>
      <w:spacing w:before="80" w:after="40"/>
      <w:outlineLvl w:val="3"/>
    </w:pPr>
    <w:rPr>
      <w:rFonts w:eastAsiaTheme="majorEastAsia" w:cstheme="majorBidi"/>
      <w:i/>
      <w:iCs/>
      <w:color w:val="0F4761" w:themeColor="accent1" w:themeShade="BF"/>
      <w:szCs w:val="24"/>
      <w:lang w:bidi="lo-LA"/>
    </w:rPr>
  </w:style>
  <w:style w:type="paragraph" w:styleId="Heading5">
    <w:name w:val="heading 5"/>
    <w:basedOn w:val="Normal"/>
    <w:next w:val="Normal"/>
    <w:link w:val="Heading5Char"/>
    <w:uiPriority w:val="9"/>
    <w:semiHidden/>
    <w:unhideWhenUsed/>
    <w:qFormat/>
    <w:rsid w:val="00F36579"/>
    <w:pPr>
      <w:keepNext/>
      <w:keepLines/>
      <w:spacing w:before="80" w:after="40"/>
      <w:outlineLvl w:val="4"/>
    </w:pPr>
    <w:rPr>
      <w:rFonts w:eastAsiaTheme="majorEastAsia" w:cstheme="majorBidi"/>
      <w:color w:val="0F4761" w:themeColor="accent1" w:themeShade="BF"/>
      <w:szCs w:val="24"/>
      <w:lang w:bidi="lo-LA"/>
    </w:rPr>
  </w:style>
  <w:style w:type="paragraph" w:styleId="Heading6">
    <w:name w:val="heading 6"/>
    <w:basedOn w:val="Normal"/>
    <w:next w:val="Normal"/>
    <w:link w:val="Heading6Char"/>
    <w:uiPriority w:val="9"/>
    <w:semiHidden/>
    <w:unhideWhenUsed/>
    <w:qFormat/>
    <w:rsid w:val="00F36579"/>
    <w:pPr>
      <w:keepNext/>
      <w:keepLines/>
      <w:spacing w:before="40" w:after="0"/>
      <w:outlineLvl w:val="5"/>
    </w:pPr>
    <w:rPr>
      <w:rFonts w:eastAsiaTheme="majorEastAsia" w:cstheme="majorBidi"/>
      <w:i/>
      <w:iCs/>
      <w:color w:val="595959" w:themeColor="text1" w:themeTint="A6"/>
      <w:szCs w:val="24"/>
      <w:lang w:bidi="lo-LA"/>
    </w:rPr>
  </w:style>
  <w:style w:type="paragraph" w:styleId="Heading7">
    <w:name w:val="heading 7"/>
    <w:basedOn w:val="Normal"/>
    <w:next w:val="Normal"/>
    <w:link w:val="Heading7Char"/>
    <w:uiPriority w:val="9"/>
    <w:semiHidden/>
    <w:unhideWhenUsed/>
    <w:qFormat/>
    <w:rsid w:val="00F36579"/>
    <w:pPr>
      <w:keepNext/>
      <w:keepLines/>
      <w:spacing w:before="40" w:after="0"/>
      <w:outlineLvl w:val="6"/>
    </w:pPr>
    <w:rPr>
      <w:rFonts w:eastAsiaTheme="majorEastAsia" w:cstheme="majorBidi"/>
      <w:color w:val="595959" w:themeColor="text1" w:themeTint="A6"/>
      <w:szCs w:val="24"/>
      <w:lang w:bidi="lo-LA"/>
    </w:rPr>
  </w:style>
  <w:style w:type="paragraph" w:styleId="Heading8">
    <w:name w:val="heading 8"/>
    <w:basedOn w:val="Normal"/>
    <w:next w:val="Normal"/>
    <w:link w:val="Heading8Char"/>
    <w:uiPriority w:val="9"/>
    <w:semiHidden/>
    <w:unhideWhenUsed/>
    <w:qFormat/>
    <w:rsid w:val="00F36579"/>
    <w:pPr>
      <w:keepNext/>
      <w:keepLines/>
      <w:spacing w:after="0"/>
      <w:outlineLvl w:val="7"/>
    </w:pPr>
    <w:rPr>
      <w:rFonts w:eastAsiaTheme="majorEastAsia" w:cstheme="majorBidi"/>
      <w:i/>
      <w:iCs/>
      <w:color w:val="272727" w:themeColor="text1" w:themeTint="D8"/>
      <w:szCs w:val="24"/>
      <w:lang w:bidi="lo-LA"/>
    </w:rPr>
  </w:style>
  <w:style w:type="paragraph" w:styleId="Heading9">
    <w:name w:val="heading 9"/>
    <w:basedOn w:val="Normal"/>
    <w:next w:val="Normal"/>
    <w:link w:val="Heading9Char"/>
    <w:uiPriority w:val="9"/>
    <w:semiHidden/>
    <w:unhideWhenUsed/>
    <w:qFormat/>
    <w:rsid w:val="00F36579"/>
    <w:pPr>
      <w:keepNext/>
      <w:keepLines/>
      <w:spacing w:after="0"/>
      <w:outlineLvl w:val="8"/>
    </w:pPr>
    <w:rPr>
      <w:rFonts w:eastAsiaTheme="majorEastAsia" w:cstheme="majorBidi"/>
      <w:color w:val="272727" w:themeColor="text1" w:themeTint="D8"/>
      <w:szCs w:val="24"/>
      <w:lang w:bidi="lo-L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6579"/>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F36579"/>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F36579"/>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F36579"/>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F36579"/>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F36579"/>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F36579"/>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F36579"/>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F36579"/>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F36579"/>
    <w:pPr>
      <w:spacing w:after="80" w:line="240" w:lineRule="auto"/>
      <w:contextualSpacing/>
    </w:pPr>
    <w:rPr>
      <w:rFonts w:asciiTheme="majorHAnsi" w:eastAsiaTheme="majorEastAsia" w:hAnsiTheme="majorHAnsi" w:cstheme="majorBidi"/>
      <w:spacing w:val="-10"/>
      <w:kern w:val="28"/>
      <w:sz w:val="56"/>
      <w:szCs w:val="56"/>
      <w:lang w:bidi="lo-LA"/>
    </w:rPr>
  </w:style>
  <w:style w:type="character" w:customStyle="1" w:styleId="TitleChar">
    <w:name w:val="Title Char"/>
    <w:basedOn w:val="DefaultParagraphFont"/>
    <w:link w:val="Title"/>
    <w:uiPriority w:val="10"/>
    <w:rsid w:val="00F36579"/>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F36579"/>
    <w:pPr>
      <w:numPr>
        <w:ilvl w:val="1"/>
      </w:numPr>
    </w:pPr>
    <w:rPr>
      <w:rFonts w:eastAsiaTheme="majorEastAsia" w:cstheme="majorBidi"/>
      <w:color w:val="595959" w:themeColor="text1" w:themeTint="A6"/>
      <w:spacing w:val="15"/>
      <w:sz w:val="28"/>
      <w:szCs w:val="28"/>
      <w:lang w:bidi="lo-LA"/>
    </w:rPr>
  </w:style>
  <w:style w:type="character" w:customStyle="1" w:styleId="SubtitleChar">
    <w:name w:val="Subtitle Char"/>
    <w:basedOn w:val="DefaultParagraphFont"/>
    <w:link w:val="Subtitle"/>
    <w:uiPriority w:val="11"/>
    <w:rsid w:val="00F36579"/>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F36579"/>
    <w:pPr>
      <w:spacing w:before="160"/>
      <w:jc w:val="center"/>
    </w:pPr>
    <w:rPr>
      <w:rFonts w:cs="Arial Unicode MS"/>
      <w:i/>
      <w:iCs/>
      <w:color w:val="404040" w:themeColor="text1" w:themeTint="BF"/>
      <w:szCs w:val="24"/>
      <w:lang w:bidi="lo-LA"/>
    </w:rPr>
  </w:style>
  <w:style w:type="character" w:customStyle="1" w:styleId="QuoteChar">
    <w:name w:val="Quote Char"/>
    <w:basedOn w:val="DefaultParagraphFont"/>
    <w:link w:val="Quote"/>
    <w:uiPriority w:val="29"/>
    <w:rsid w:val="00F36579"/>
    <w:rPr>
      <w:rFonts w:cs="Arial Unicode MS"/>
      <w:i/>
      <w:iCs/>
      <w:color w:val="404040" w:themeColor="text1" w:themeTint="BF"/>
      <w:lang w:val="en-GB"/>
    </w:rPr>
  </w:style>
  <w:style w:type="paragraph" w:styleId="ListParagraph">
    <w:name w:val="List Paragraph"/>
    <w:basedOn w:val="Normal"/>
    <w:uiPriority w:val="34"/>
    <w:qFormat/>
    <w:rsid w:val="00F36579"/>
    <w:pPr>
      <w:ind w:left="720"/>
      <w:contextualSpacing/>
    </w:pPr>
    <w:rPr>
      <w:rFonts w:cs="Arial Unicode MS"/>
      <w:szCs w:val="24"/>
      <w:lang w:bidi="lo-LA"/>
    </w:rPr>
  </w:style>
  <w:style w:type="character" w:styleId="IntenseEmphasis">
    <w:name w:val="Intense Emphasis"/>
    <w:basedOn w:val="DefaultParagraphFont"/>
    <w:uiPriority w:val="21"/>
    <w:qFormat/>
    <w:rsid w:val="00F36579"/>
    <w:rPr>
      <w:i/>
      <w:iCs/>
      <w:color w:val="0F4761" w:themeColor="accent1" w:themeShade="BF"/>
    </w:rPr>
  </w:style>
  <w:style w:type="paragraph" w:styleId="IntenseQuote">
    <w:name w:val="Intense Quote"/>
    <w:basedOn w:val="Normal"/>
    <w:next w:val="Normal"/>
    <w:link w:val="IntenseQuoteChar"/>
    <w:uiPriority w:val="30"/>
    <w:qFormat/>
    <w:rsid w:val="00F36579"/>
    <w:pPr>
      <w:pBdr>
        <w:top w:val="single" w:sz="4" w:space="10" w:color="0F4761" w:themeColor="accent1" w:themeShade="BF"/>
        <w:bottom w:val="single" w:sz="4" w:space="10" w:color="0F4761" w:themeColor="accent1" w:themeShade="BF"/>
      </w:pBdr>
      <w:spacing w:before="360" w:after="360"/>
      <w:ind w:left="864" w:right="864"/>
      <w:jc w:val="center"/>
    </w:pPr>
    <w:rPr>
      <w:rFonts w:cs="Arial Unicode MS"/>
      <w:i/>
      <w:iCs/>
      <w:color w:val="0F4761" w:themeColor="accent1" w:themeShade="BF"/>
      <w:szCs w:val="24"/>
      <w:lang w:bidi="lo-LA"/>
    </w:rPr>
  </w:style>
  <w:style w:type="character" w:customStyle="1" w:styleId="IntenseQuoteChar">
    <w:name w:val="Intense Quote Char"/>
    <w:basedOn w:val="DefaultParagraphFont"/>
    <w:link w:val="IntenseQuote"/>
    <w:uiPriority w:val="30"/>
    <w:rsid w:val="00F36579"/>
    <w:rPr>
      <w:rFonts w:cs="Arial Unicode MS"/>
      <w:i/>
      <w:iCs/>
      <w:color w:val="0F4761" w:themeColor="accent1" w:themeShade="BF"/>
      <w:lang w:val="en-GB"/>
    </w:rPr>
  </w:style>
  <w:style w:type="character" w:styleId="IntenseReference">
    <w:name w:val="Intense Reference"/>
    <w:basedOn w:val="DefaultParagraphFont"/>
    <w:uiPriority w:val="32"/>
    <w:qFormat/>
    <w:rsid w:val="00F36579"/>
    <w:rPr>
      <w:b/>
      <w:bCs/>
      <w:smallCaps/>
      <w:color w:val="0F4761" w:themeColor="accent1" w:themeShade="BF"/>
      <w:spacing w:val="5"/>
    </w:rPr>
  </w:style>
  <w:style w:type="paragraph" w:styleId="NormalWeb">
    <w:name w:val="Normal (Web)"/>
    <w:basedOn w:val="Normal"/>
    <w:uiPriority w:val="99"/>
    <w:rsid w:val="00F36579"/>
    <w:pPr>
      <w:suppressAutoHyphens/>
      <w:spacing w:before="280" w:after="280" w:line="240" w:lineRule="auto"/>
    </w:pPr>
    <w:rPr>
      <w:rFonts w:ascii="Times New Roman" w:eastAsia="Times New Roman" w:hAnsi="Times New Roman" w:cs="Times New Roman"/>
      <w:kern w:val="0"/>
      <w:szCs w:val="24"/>
      <w:lang w:eastAsia="ar-SA" w:bidi="ar-SA"/>
      <w14:ligatures w14:val="none"/>
    </w:rPr>
  </w:style>
  <w:style w:type="paragraph" w:styleId="Footer">
    <w:name w:val="footer"/>
    <w:basedOn w:val="Normal"/>
    <w:link w:val="FooterChar"/>
    <w:uiPriority w:val="99"/>
    <w:unhideWhenUsed/>
    <w:rsid w:val="00F365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6579"/>
    <w:rPr>
      <w:szCs w:val="30"/>
      <w:lang w:val="en-GB"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40" ma:contentTypeDescription="Create a new document." ma:contentTypeScope="" ma:versionID="b2881b8f7506f76ccd0bb8294c18a666">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67e8fca2080bf479fdf252941a3989a6"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2025-09-18T08:34:06+00:00</Document_x0020_Date>
    <Donor xmlns="11a6fe0c-d8de-4390-afb3-d9c7c54181f0" xsi:nil="true"/>
    <Report_x0020_Type xmlns="11a6fe0c-d8de-4390-afb3-d9c7c54181f0" xsi:nil="true"/>
    <lcf76f155ced4ddcb4097134ff3c332f xmlns="8eb6b7aa-b3e9-4746-bd27-3634f5bdf43e">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DD44F416-A5D0-4B51-81DF-AC1CDE76CE09}">
  <ds:schemaRefs>
    <ds:schemaRef ds:uri="http://schemas.openxmlformats.org/officeDocument/2006/bibliography"/>
  </ds:schemaRefs>
</ds:datastoreItem>
</file>

<file path=customXml/itemProps2.xml><?xml version="1.0" encoding="utf-8"?>
<ds:datastoreItem xmlns:ds="http://schemas.openxmlformats.org/officeDocument/2006/customXml" ds:itemID="{8DEFCD72-8C8A-4B69-8EF2-AEDBCAD9B12E}"/>
</file>

<file path=customXml/itemProps3.xml><?xml version="1.0" encoding="utf-8"?>
<ds:datastoreItem xmlns:ds="http://schemas.openxmlformats.org/officeDocument/2006/customXml" ds:itemID="{180A8D38-57BC-4CCD-9065-33E16E4E8462}"/>
</file>

<file path=customXml/itemProps4.xml><?xml version="1.0" encoding="utf-8"?>
<ds:datastoreItem xmlns:ds="http://schemas.openxmlformats.org/officeDocument/2006/customXml" ds:itemID="{24195DDC-D15D-4C89-8962-22A25F2ED13B}"/>
</file>

<file path=docProps/app.xml><?xml version="1.0" encoding="utf-8"?>
<Properties xmlns="http://schemas.openxmlformats.org/officeDocument/2006/extended-properties" xmlns:vt="http://schemas.openxmlformats.org/officeDocument/2006/docPropsVTypes">
  <Template>Normal</Template>
  <TotalTime>1</TotalTime>
  <Pages>4</Pages>
  <Words>1160</Words>
  <Characters>6613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p.khonsavanh@gmail.com</dc:creator>
  <cp:keywords/>
  <dc:description/>
  <cp:lastModifiedBy>oudavanh narkkavong</cp:lastModifiedBy>
  <cp:revision>2</cp:revision>
  <cp:lastPrinted>2025-09-18T05:12:00Z</cp:lastPrinted>
  <dcterms:created xsi:type="dcterms:W3CDTF">2025-09-18T07:57:00Z</dcterms:created>
  <dcterms:modified xsi:type="dcterms:W3CDTF">2025-09-18T07:57:00Z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3f5ca7d5-270b-4eae-a42e-b42346af0673</vt:lpwstr>
  </property>
  <property fmtid="{D5CDD505-2E9C-101B-9397-08002B2CF9AE}" pid="3" name="ContentTypeId">
    <vt:lpwstr>0x0101008BAEE822EC96B34D9E54BA1D59F1A75A</vt:lpwstr>
  </property>
</Properties>
</file>