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D1ACF5" w14:textId="77777777" w:rsidR="008A1362" w:rsidRPr="006F4DCE" w:rsidRDefault="008A1362"/>
    <w:p w14:paraId="5EEB4EFC" w14:textId="6DAC30EC" w:rsidR="008A1362" w:rsidRPr="006F4DCE" w:rsidRDefault="008A1362">
      <w:r w:rsidRPr="006F4DCE">
        <w:rPr>
          <w:noProof/>
        </w:rPr>
        <w:drawing>
          <wp:inline distT="0" distB="0" distL="0" distR="0" wp14:anchorId="01DDB91C" wp14:editId="321325E3">
            <wp:extent cx="733778" cy="733778"/>
            <wp:effectExtent l="0" t="0" r="0" b="0"/>
            <wp:docPr id="294811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11453" name="Picture 294811453"/>
                    <pic:cNvPicPr/>
                  </pic:nvPicPr>
                  <pic:blipFill>
                    <a:blip r:embed="rId8"/>
                    <a:stretch>
                      <a:fillRect/>
                    </a:stretch>
                  </pic:blipFill>
                  <pic:spPr>
                    <a:xfrm>
                      <a:off x="0" y="0"/>
                      <a:ext cx="750331" cy="750331"/>
                    </a:xfrm>
                    <a:prstGeom prst="rect">
                      <a:avLst/>
                    </a:prstGeom>
                  </pic:spPr>
                </pic:pic>
              </a:graphicData>
            </a:graphic>
          </wp:inline>
        </w:drawing>
      </w:r>
    </w:p>
    <w:p w14:paraId="5BBC0666" w14:textId="6A68450D" w:rsidR="00776B51" w:rsidRPr="00A01FE3" w:rsidRDefault="005B1319">
      <w:r w:rsidRPr="00A01FE3">
        <w:tab/>
      </w:r>
      <w:r w:rsidRPr="00A01FE3">
        <w:tab/>
      </w:r>
      <w:r w:rsidRPr="00A01FE3">
        <w:tab/>
      </w:r>
      <w:r w:rsidRPr="00A01FE3">
        <w:tab/>
      </w:r>
      <w:r w:rsidRPr="00A01FE3">
        <w:tab/>
      </w:r>
      <w:r w:rsidRPr="00A01FE3">
        <w:tab/>
      </w:r>
      <w:r w:rsidRPr="00A01FE3">
        <w:tab/>
      </w:r>
      <w:r w:rsidRPr="00A01FE3">
        <w:tab/>
      </w:r>
      <w:r w:rsidRPr="00A01FE3">
        <w:tab/>
      </w:r>
      <w:r w:rsidR="000F1E98" w:rsidRPr="00A01FE3">
        <w:t>September 4, 2024</w:t>
      </w:r>
    </w:p>
    <w:p w14:paraId="1D6B08A7" w14:textId="7BDEE283" w:rsidR="005B1319" w:rsidRPr="00A01FE3" w:rsidRDefault="009C3EBA">
      <w:r w:rsidRPr="00A01FE3">
        <w:t>Dear</w:t>
      </w:r>
      <w:r w:rsidR="005B1319" w:rsidRPr="00A01FE3">
        <w:t xml:space="preserve"> Members of UN Committee on the Elimination of Discrimination against Women.</w:t>
      </w:r>
    </w:p>
    <w:p w14:paraId="083064A8" w14:textId="00CF4EA9" w:rsidR="00A07253" w:rsidRPr="00A01FE3" w:rsidRDefault="005B1319">
      <w:pPr>
        <w:rPr>
          <w:b/>
          <w:bCs/>
        </w:rPr>
      </w:pPr>
      <w:r w:rsidRPr="00A01FE3">
        <w:rPr>
          <w:b/>
          <w:bCs/>
        </w:rPr>
        <w:t>Re: Canada’s review – 89</w:t>
      </w:r>
      <w:r w:rsidRPr="00A01FE3">
        <w:rPr>
          <w:b/>
          <w:bCs/>
          <w:vertAlign w:val="superscript"/>
        </w:rPr>
        <w:t>th</w:t>
      </w:r>
      <w:r w:rsidRPr="00A01FE3">
        <w:rPr>
          <w:b/>
          <w:bCs/>
        </w:rPr>
        <w:t xml:space="preserve"> session on Oct 16, 2024</w:t>
      </w:r>
      <w:r w:rsidR="00D6252D" w:rsidRPr="00A01FE3">
        <w:tab/>
      </w:r>
      <w:r w:rsidR="00D6252D" w:rsidRPr="00A01FE3">
        <w:tab/>
      </w:r>
      <w:r w:rsidR="00D6252D" w:rsidRPr="00A01FE3">
        <w:tab/>
      </w:r>
      <w:r w:rsidR="00D6252D" w:rsidRPr="00A01FE3">
        <w:tab/>
      </w:r>
      <w:r w:rsidR="00D6252D" w:rsidRPr="00A01FE3">
        <w:tab/>
      </w:r>
      <w:r w:rsidR="00D6252D" w:rsidRPr="00A01FE3">
        <w:tab/>
      </w:r>
      <w:r w:rsidR="00D6252D" w:rsidRPr="00A01FE3">
        <w:tab/>
      </w:r>
      <w:r w:rsidR="00D6252D" w:rsidRPr="00A01FE3">
        <w:tab/>
      </w:r>
      <w:r w:rsidR="00D6252D" w:rsidRPr="00A01FE3">
        <w:tab/>
      </w:r>
      <w:r w:rsidR="00977EA6" w:rsidRPr="00A01FE3">
        <w:t xml:space="preserve"> </w:t>
      </w:r>
    </w:p>
    <w:p w14:paraId="5D1483F5" w14:textId="2DCE51F0" w:rsidR="00A07253" w:rsidRPr="00A01FE3" w:rsidRDefault="00977EA6" w:rsidP="00E949FE">
      <w:r w:rsidRPr="00A01FE3">
        <w:t>Thank you for this opportunity to share our appreciation of the Convention on the Elimination of all Forms of Discrimination against Women</w:t>
      </w:r>
      <w:r w:rsidR="00195397" w:rsidRPr="00A01FE3">
        <w:t xml:space="preserve"> (CEDAW)</w:t>
      </w:r>
      <w:r w:rsidR="0020270D" w:rsidRPr="00A01FE3">
        <w:t xml:space="preserve">. </w:t>
      </w:r>
      <w:r w:rsidR="00E949FE" w:rsidRPr="00A01FE3">
        <w:t>Vancouver Collective Against Sexual Exp</w:t>
      </w:r>
      <w:r w:rsidR="00AF21B1" w:rsidRPr="00A01FE3">
        <w:t>l</w:t>
      </w:r>
      <w:r w:rsidR="00E949FE" w:rsidRPr="00A01FE3">
        <w:t>oitation (VCASE)</w:t>
      </w:r>
      <w:r w:rsidR="00E949FE" w:rsidRPr="00A01FE3">
        <w:rPr>
          <w:b/>
          <w:bCs/>
        </w:rPr>
        <w:t xml:space="preserve"> </w:t>
      </w:r>
      <w:r w:rsidR="00AF21B1" w:rsidRPr="00A01FE3">
        <w:t>is a non-partisan collective of diverse individuals</w:t>
      </w:r>
      <w:r w:rsidR="000F1E98" w:rsidRPr="00A01FE3">
        <w:t>, survivors</w:t>
      </w:r>
      <w:r w:rsidR="00AF21B1" w:rsidRPr="00A01FE3">
        <w:t xml:space="preserve"> and organizations who have come together as a single voice to end all forms of sexual exploitation</w:t>
      </w:r>
      <w:r w:rsidR="0020270D" w:rsidRPr="00A01FE3">
        <w:t xml:space="preserve">. </w:t>
      </w:r>
      <w:r w:rsidR="00AF21B1" w:rsidRPr="00A01FE3">
        <w:t>Our aim is to retain, strengthen and enforce the Protection of Communities and Exploited Persons Act (PCEPA).</w:t>
      </w:r>
    </w:p>
    <w:p w14:paraId="0BD69AF6" w14:textId="3492744C" w:rsidR="00A57363" w:rsidRPr="00A01FE3" w:rsidRDefault="00A57363" w:rsidP="00E949FE">
      <w:r w:rsidRPr="00A01FE3">
        <w:t xml:space="preserve">VCASE fully endorses </w:t>
      </w:r>
      <w:r w:rsidR="009C3EBA" w:rsidRPr="00A01FE3">
        <w:t xml:space="preserve">CEDAW, </w:t>
      </w:r>
      <w:r w:rsidR="007C70E2" w:rsidRPr="00A01FE3">
        <w:t xml:space="preserve">particularly </w:t>
      </w:r>
      <w:r w:rsidR="009C3EBA" w:rsidRPr="00A01FE3">
        <w:t>Part</w:t>
      </w:r>
      <w:r w:rsidRPr="00A01FE3">
        <w:t xml:space="preserve"> 1, Article</w:t>
      </w:r>
      <w:r w:rsidR="008B02DF" w:rsidRPr="00A01FE3">
        <w:t xml:space="preserve">s </w:t>
      </w:r>
      <w:r w:rsidR="00CD324F" w:rsidRPr="00A01FE3">
        <w:t>5 and</w:t>
      </w:r>
      <w:r w:rsidRPr="00A01FE3">
        <w:t xml:space="preserve"> 6</w:t>
      </w:r>
      <w:r w:rsidR="008B02DF" w:rsidRPr="00A01FE3">
        <w:t>.</w:t>
      </w:r>
      <w:r w:rsidR="003225C4" w:rsidRPr="00A01FE3">
        <w:t xml:space="preserve"> In Article 5, “the Committee recognizes the discrimination against women stems from traditional attitudes that contribute to the propagation of pornography and the depiction and other commercial exploitation of women as sexual object, which in turn contributes to gender-based violence against women”.</w:t>
      </w:r>
      <w:r w:rsidR="003225C4" w:rsidRPr="00A01FE3">
        <w:rPr>
          <w:rStyle w:val="FootnoteReference"/>
        </w:rPr>
        <w:footnoteReference w:id="1"/>
      </w:r>
      <w:r w:rsidR="003225C4" w:rsidRPr="00A01FE3">
        <w:t xml:space="preserve"> </w:t>
      </w:r>
      <w:r w:rsidR="00D6252D" w:rsidRPr="00A01FE3">
        <w:t xml:space="preserve"> </w:t>
      </w:r>
      <w:r w:rsidR="00CD324F" w:rsidRPr="00A01FE3">
        <w:t>Article 6 calls</w:t>
      </w:r>
      <w:r w:rsidRPr="00A01FE3">
        <w:t xml:space="preserve"> States Parties to take all appropriate measures</w:t>
      </w:r>
      <w:r w:rsidRPr="00A01FE3">
        <w:rPr>
          <w:b/>
          <w:bCs/>
        </w:rPr>
        <w:t>, including legislation</w:t>
      </w:r>
      <w:r w:rsidRPr="00A01FE3">
        <w:t xml:space="preserve">, to suppress </w:t>
      </w:r>
      <w:r w:rsidRPr="00A01FE3">
        <w:rPr>
          <w:b/>
          <w:bCs/>
        </w:rPr>
        <w:t>all</w:t>
      </w:r>
      <w:r w:rsidR="00CD324F" w:rsidRPr="00A01FE3">
        <w:rPr>
          <w:b/>
          <w:bCs/>
        </w:rPr>
        <w:t xml:space="preserve"> </w:t>
      </w:r>
      <w:r w:rsidRPr="00A01FE3">
        <w:rPr>
          <w:b/>
          <w:bCs/>
        </w:rPr>
        <w:t>forms of traffic</w:t>
      </w:r>
      <w:r w:rsidRPr="00A01FE3">
        <w:t xml:space="preserve"> in women and the exploitation of prostitution of women</w:t>
      </w:r>
      <w:r w:rsidR="0020270D" w:rsidRPr="00A01FE3">
        <w:t>.</w:t>
      </w:r>
      <w:r w:rsidR="001E65E2" w:rsidRPr="00A01FE3">
        <w:t xml:space="preserve"> </w:t>
      </w:r>
      <w:r w:rsidR="00CD324F" w:rsidRPr="00A01FE3">
        <w:t xml:space="preserve"> </w:t>
      </w:r>
    </w:p>
    <w:p w14:paraId="2A2736DC" w14:textId="66FE1787" w:rsidR="000859F7" w:rsidRPr="00A01FE3" w:rsidRDefault="00AF21B1" w:rsidP="00AF21B1">
      <w:r w:rsidRPr="00A01FE3">
        <w:t xml:space="preserve">We </w:t>
      </w:r>
      <w:r w:rsidR="00195397" w:rsidRPr="00A01FE3">
        <w:t xml:space="preserve">are proud that </w:t>
      </w:r>
      <w:r w:rsidRPr="00A01FE3">
        <w:t>Canada</w:t>
      </w:r>
      <w:r w:rsidR="003225C4" w:rsidRPr="00A01FE3">
        <w:t xml:space="preserve"> was one of the </w:t>
      </w:r>
      <w:r w:rsidR="007C70E2" w:rsidRPr="00A01FE3">
        <w:t>first</w:t>
      </w:r>
      <w:r w:rsidR="00195397" w:rsidRPr="00A01FE3">
        <w:t xml:space="preserve"> </w:t>
      </w:r>
      <w:r w:rsidR="00D6252D" w:rsidRPr="00A01FE3">
        <w:t xml:space="preserve">world </w:t>
      </w:r>
      <w:r w:rsidRPr="00A01FE3">
        <w:t>lead</w:t>
      </w:r>
      <w:r w:rsidR="00195397" w:rsidRPr="00A01FE3">
        <w:t>er</w:t>
      </w:r>
      <w:r w:rsidR="007C70E2" w:rsidRPr="00A01FE3">
        <w:t>s to adopt</w:t>
      </w:r>
      <w:r w:rsidRPr="00A01FE3">
        <w:t xml:space="preserve"> the abolitionist model of law</w:t>
      </w:r>
      <w:r w:rsidR="003225C4" w:rsidRPr="00A01FE3">
        <w:t xml:space="preserve"> in 2014</w:t>
      </w:r>
      <w:r w:rsidR="00F546AA" w:rsidRPr="00A01FE3">
        <w:t xml:space="preserve">. </w:t>
      </w:r>
      <w:r w:rsidR="007C70E2" w:rsidRPr="00A01FE3">
        <w:t>Protection of Communities and Exploited Persons Act (PCEPA)</w:t>
      </w:r>
      <w:r w:rsidR="00A42EF5" w:rsidRPr="00A01FE3">
        <w:t xml:space="preserve"> align</w:t>
      </w:r>
      <w:r w:rsidR="003225C4" w:rsidRPr="00A01FE3">
        <w:t>s</w:t>
      </w:r>
      <w:r w:rsidR="00BF55E6" w:rsidRPr="00A01FE3">
        <w:t xml:space="preserve"> with </w:t>
      </w:r>
      <w:r w:rsidR="007C70E2" w:rsidRPr="00A01FE3">
        <w:t>Article 6 of CEDAW, as</w:t>
      </w:r>
      <w:r w:rsidR="00BF55E6" w:rsidRPr="00A01FE3">
        <w:t xml:space="preserve"> well as </w:t>
      </w:r>
      <w:r w:rsidR="007C70E2" w:rsidRPr="00A01FE3">
        <w:t>a</w:t>
      </w:r>
      <w:r w:rsidRPr="00A01FE3">
        <w:t xml:space="preserve"> </w:t>
      </w:r>
      <w:r w:rsidR="00195397" w:rsidRPr="00A01FE3">
        <w:t>central</w:t>
      </w:r>
      <w:r w:rsidRPr="00A01FE3">
        <w:t xml:space="preserve"> recommendation of the</w:t>
      </w:r>
      <w:r w:rsidR="003225C4" w:rsidRPr="00A01FE3">
        <w:t xml:space="preserve"> report of the UN</w:t>
      </w:r>
      <w:r w:rsidR="00E47813" w:rsidRPr="00A01FE3">
        <w:t xml:space="preserve"> </w:t>
      </w:r>
      <w:r w:rsidRPr="00A01FE3">
        <w:t>Special Rapporteur on violence against women and girls</w:t>
      </w:r>
      <w:r w:rsidR="003225C4" w:rsidRPr="00A01FE3">
        <w:t>.</w:t>
      </w:r>
      <w:r w:rsidR="0020270D" w:rsidRPr="00A01FE3">
        <w:t xml:space="preserve"> </w:t>
      </w:r>
      <w:r w:rsidRPr="00A01FE3">
        <w:t xml:space="preserve">In </w:t>
      </w:r>
      <w:r w:rsidR="007C70E2" w:rsidRPr="00A01FE3">
        <w:t xml:space="preserve">section V1 of </w:t>
      </w:r>
      <w:r w:rsidRPr="00A01FE3">
        <w:t>her</w:t>
      </w:r>
      <w:r w:rsidR="007C70E2" w:rsidRPr="00A01FE3">
        <w:t xml:space="preserve"> recent</w:t>
      </w:r>
      <w:r w:rsidRPr="00A01FE3">
        <w:t xml:space="preserve"> report</w:t>
      </w:r>
      <w:r w:rsidR="00047264" w:rsidRPr="00A01FE3">
        <w:rPr>
          <w:rStyle w:val="FootnoteReference"/>
        </w:rPr>
        <w:footnoteReference w:id="2"/>
      </w:r>
      <w:r w:rsidRPr="00A01FE3">
        <w:t>, Reem Alsalem</w:t>
      </w:r>
      <w:r w:rsidR="00A42EF5" w:rsidRPr="00A01FE3">
        <w:t xml:space="preserve"> recommends that States adopt the abolitionist legal framework and its five pillars, including the decriminalization of women in prostitution; providing comprehensive support and exit pathways; criminalizing the purchase of sexual acts; criminalizing all forms of pimping; and implementing sensitization campaigns for sexual act buyers</w:t>
      </w:r>
      <w:r w:rsidR="0020270D" w:rsidRPr="00A01FE3">
        <w:t xml:space="preserve">. </w:t>
      </w:r>
      <w:r w:rsidR="000859F7" w:rsidRPr="00A01FE3">
        <w:t xml:space="preserve">With the adoption of </w:t>
      </w:r>
      <w:r w:rsidR="006D66AC" w:rsidRPr="00A01FE3">
        <w:t>PCEPA, our</w:t>
      </w:r>
      <w:r w:rsidR="000859F7" w:rsidRPr="00A01FE3">
        <w:t xml:space="preserve"> Canadian Government is acknowledging </w:t>
      </w:r>
      <w:r w:rsidR="003225C4" w:rsidRPr="00A01FE3">
        <w:t>the</w:t>
      </w:r>
      <w:r w:rsidR="000859F7" w:rsidRPr="00A01FE3">
        <w:t xml:space="preserve"> criminal </w:t>
      </w:r>
      <w:r w:rsidR="00D6252D" w:rsidRPr="00A01FE3">
        <w:t>action</w:t>
      </w:r>
      <w:r w:rsidR="000859F7" w:rsidRPr="00A01FE3">
        <w:t xml:space="preserve"> of the buyers </w:t>
      </w:r>
      <w:r w:rsidR="00FD3B0E" w:rsidRPr="00A01FE3">
        <w:rPr>
          <w:color w:val="000000" w:themeColor="text1"/>
        </w:rPr>
        <w:t xml:space="preserve">that </w:t>
      </w:r>
      <w:r w:rsidR="003225C4" w:rsidRPr="00A01FE3">
        <w:t>are</w:t>
      </w:r>
      <w:r w:rsidR="000859F7" w:rsidRPr="00A01FE3">
        <w:t xml:space="preserve"> the main actors who drive the demand and fuel the commercial sex industry</w:t>
      </w:r>
      <w:r w:rsidR="0020270D" w:rsidRPr="00A01FE3">
        <w:t xml:space="preserve">. </w:t>
      </w:r>
      <w:r w:rsidR="009C3EBA" w:rsidRPr="00A01FE3">
        <w:t>Ms.</w:t>
      </w:r>
      <w:r w:rsidR="00E93F75" w:rsidRPr="00A01FE3">
        <w:t xml:space="preserve"> Alsalem</w:t>
      </w:r>
      <w:r w:rsidR="000859F7" w:rsidRPr="00A01FE3">
        <w:t xml:space="preserve"> acknowledges that “courts in both France and Canada have </w:t>
      </w:r>
      <w:r w:rsidR="00E93F75" w:rsidRPr="00A01FE3">
        <w:t>ruled</w:t>
      </w:r>
      <w:r w:rsidR="000859F7" w:rsidRPr="00A01FE3">
        <w:t xml:space="preserve"> that prostitution is inseparable from pimping and human trafficking, violates human dignity and undermines women’s right to equality.”</w:t>
      </w:r>
      <w:r w:rsidR="009C3EBA" w:rsidRPr="00A01FE3">
        <w:rPr>
          <w:rStyle w:val="FootnoteReference"/>
        </w:rPr>
        <w:footnoteReference w:id="3"/>
      </w:r>
    </w:p>
    <w:p w14:paraId="2C72BE96" w14:textId="561808D3" w:rsidR="005F3BE0" w:rsidRPr="00A01FE3" w:rsidRDefault="000859F7" w:rsidP="008B13FA">
      <w:r w:rsidRPr="00A01FE3">
        <w:rPr>
          <w:color w:val="000000" w:themeColor="text1"/>
        </w:rPr>
        <w:t>Unfortunately</w:t>
      </w:r>
      <w:r w:rsidR="008B13FA" w:rsidRPr="00A01FE3">
        <w:rPr>
          <w:color w:val="000000" w:themeColor="text1"/>
        </w:rPr>
        <w:t>,</w:t>
      </w:r>
      <w:r w:rsidR="00AA5A4C" w:rsidRPr="00A01FE3">
        <w:rPr>
          <w:color w:val="000000" w:themeColor="text1"/>
        </w:rPr>
        <w:t xml:space="preserve"> there are two extremely </w:t>
      </w:r>
      <w:r w:rsidR="0020270D" w:rsidRPr="00A01FE3">
        <w:rPr>
          <w:color w:val="000000" w:themeColor="text1"/>
        </w:rPr>
        <w:t>critical area</w:t>
      </w:r>
      <w:r w:rsidR="00584EAF" w:rsidRPr="00A01FE3">
        <w:rPr>
          <w:color w:val="000000" w:themeColor="text1"/>
        </w:rPr>
        <w:t xml:space="preserve">s </w:t>
      </w:r>
      <w:r w:rsidR="00FD3B0E" w:rsidRPr="00A01FE3">
        <w:rPr>
          <w:color w:val="000000" w:themeColor="text1"/>
        </w:rPr>
        <w:t xml:space="preserve">where </w:t>
      </w:r>
      <w:r w:rsidR="000C7EDE" w:rsidRPr="00A01FE3">
        <w:rPr>
          <w:color w:val="000000" w:themeColor="text1"/>
        </w:rPr>
        <w:t xml:space="preserve">the </w:t>
      </w:r>
      <w:r w:rsidRPr="00A01FE3">
        <w:rPr>
          <w:color w:val="000000" w:themeColor="text1"/>
        </w:rPr>
        <w:t>Cana</w:t>
      </w:r>
      <w:r w:rsidR="003225C4" w:rsidRPr="00A01FE3">
        <w:rPr>
          <w:color w:val="000000" w:themeColor="text1"/>
        </w:rPr>
        <w:t>dian Government</w:t>
      </w:r>
      <w:r w:rsidR="00AA5A4C" w:rsidRPr="00A01FE3">
        <w:rPr>
          <w:color w:val="000000" w:themeColor="text1"/>
        </w:rPr>
        <w:t xml:space="preserve"> is </w:t>
      </w:r>
      <w:r w:rsidR="00160572" w:rsidRPr="00A01FE3">
        <w:rPr>
          <w:color w:val="000000" w:themeColor="text1"/>
        </w:rPr>
        <w:t>lagging</w:t>
      </w:r>
      <w:r w:rsidR="00FD3B0E" w:rsidRPr="00A01FE3">
        <w:rPr>
          <w:color w:val="000000" w:themeColor="text1"/>
        </w:rPr>
        <w:t xml:space="preserve"> </w:t>
      </w:r>
      <w:r w:rsidR="00AA5A4C" w:rsidRPr="00A01FE3">
        <w:t>other world leaders</w:t>
      </w:r>
      <w:r w:rsidR="005F3BE0" w:rsidRPr="00A01FE3">
        <w:t xml:space="preserve"> and</w:t>
      </w:r>
      <w:r w:rsidR="002E5172" w:rsidRPr="00A01FE3">
        <w:rPr>
          <w:color w:val="FF0000"/>
        </w:rPr>
        <w:t xml:space="preserve"> </w:t>
      </w:r>
      <w:r w:rsidR="00AA5A4C" w:rsidRPr="00A01FE3">
        <w:t xml:space="preserve">not fully </w:t>
      </w:r>
      <w:r w:rsidR="005F3BE0" w:rsidRPr="00A01FE3">
        <w:t>implementing the actions as articulated in the CEDAW</w:t>
      </w:r>
      <w:r w:rsidR="002E5172" w:rsidRPr="00A01FE3">
        <w:t>.</w:t>
      </w:r>
      <w:r w:rsidR="0020270D" w:rsidRPr="00A01FE3">
        <w:t xml:space="preserve"> </w:t>
      </w:r>
      <w:r w:rsidR="005F3BE0" w:rsidRPr="00A01FE3">
        <w:t xml:space="preserve">The first disappointment is the lack </w:t>
      </w:r>
      <w:r w:rsidR="008E4CD0" w:rsidRPr="00A01FE3">
        <w:t>of</w:t>
      </w:r>
      <w:r w:rsidR="005F3BE0" w:rsidRPr="00A01FE3">
        <w:t xml:space="preserve"> full implement</w:t>
      </w:r>
      <w:r w:rsidR="002E5172" w:rsidRPr="00A01FE3">
        <w:t>ation of</w:t>
      </w:r>
      <w:r w:rsidR="005F3BE0" w:rsidRPr="00A01FE3">
        <w:t xml:space="preserve"> PCEPA throughout </w:t>
      </w:r>
      <w:r w:rsidR="008E4CD0" w:rsidRPr="00A01FE3">
        <w:t xml:space="preserve">all provinces in </w:t>
      </w:r>
      <w:r w:rsidR="005F3BE0" w:rsidRPr="00A01FE3">
        <w:t>Canada</w:t>
      </w:r>
      <w:r w:rsidR="0020270D" w:rsidRPr="00A01FE3">
        <w:t xml:space="preserve">. </w:t>
      </w:r>
      <w:r w:rsidR="005F3BE0" w:rsidRPr="00A01FE3">
        <w:lastRenderedPageBreak/>
        <w:t>Secondly, Canada</w:t>
      </w:r>
      <w:r w:rsidR="00A07253" w:rsidRPr="00A01FE3">
        <w:t xml:space="preserve"> </w:t>
      </w:r>
      <w:r w:rsidR="001E65E2" w:rsidRPr="00A01FE3">
        <w:t>has been</w:t>
      </w:r>
      <w:r w:rsidR="005F3BE0" w:rsidRPr="00A01FE3">
        <w:t xml:space="preserve"> </w:t>
      </w:r>
      <w:r w:rsidR="002E5172" w:rsidRPr="00A01FE3">
        <w:t xml:space="preserve">slow in </w:t>
      </w:r>
      <w:r w:rsidR="003F09C0" w:rsidRPr="00A01FE3">
        <w:t>implementing</w:t>
      </w:r>
      <w:r w:rsidR="002E5172" w:rsidRPr="00A01FE3">
        <w:t xml:space="preserve"> technology to</w:t>
      </w:r>
      <w:r w:rsidR="008B6F87" w:rsidRPr="00A01FE3">
        <w:t xml:space="preserve"> protection from</w:t>
      </w:r>
      <w:r w:rsidR="005F3BE0" w:rsidRPr="00A01FE3">
        <w:t xml:space="preserve"> on-line luring into sexual exploitation. </w:t>
      </w:r>
    </w:p>
    <w:p w14:paraId="50CDD0E3" w14:textId="4E98CF5F" w:rsidR="005F3BE0" w:rsidRPr="00A01FE3" w:rsidRDefault="00176B18" w:rsidP="00176B18">
      <w:pPr>
        <w:pStyle w:val="ListParagraph"/>
        <w:numPr>
          <w:ilvl w:val="0"/>
          <w:numId w:val="2"/>
        </w:numPr>
        <w:rPr>
          <w:b/>
          <w:bCs/>
        </w:rPr>
      </w:pPr>
      <w:r w:rsidRPr="00A01FE3">
        <w:rPr>
          <w:b/>
          <w:bCs/>
        </w:rPr>
        <w:t>Lack of</w:t>
      </w:r>
      <w:r w:rsidR="00416F5F" w:rsidRPr="00A01FE3">
        <w:rPr>
          <w:b/>
          <w:bCs/>
        </w:rPr>
        <w:t xml:space="preserve"> full</w:t>
      </w:r>
      <w:r w:rsidRPr="00A01FE3">
        <w:rPr>
          <w:b/>
          <w:bCs/>
        </w:rPr>
        <w:t xml:space="preserve"> implementation of PCEPA</w:t>
      </w:r>
    </w:p>
    <w:p w14:paraId="1BA3ECAB" w14:textId="0A0C63D5" w:rsidR="006D66AC" w:rsidRPr="00A01FE3" w:rsidRDefault="00176B18" w:rsidP="008B13FA">
      <w:r w:rsidRPr="00A01FE3">
        <w:t>Initially</w:t>
      </w:r>
      <w:r w:rsidR="008B6F87" w:rsidRPr="00A01FE3">
        <w:t xml:space="preserve"> when PCEPA</w:t>
      </w:r>
      <w:r w:rsidR="009C3EBA" w:rsidRPr="00A01FE3">
        <w:rPr>
          <w:rStyle w:val="FootnoteReference"/>
        </w:rPr>
        <w:footnoteReference w:id="4"/>
      </w:r>
      <w:r w:rsidR="008B6F87" w:rsidRPr="00A01FE3">
        <w:t xml:space="preserve"> was adopted in 2014</w:t>
      </w:r>
      <w:r w:rsidRPr="00A01FE3">
        <w:t xml:space="preserve">, </w:t>
      </w:r>
      <w:r w:rsidR="003225C4" w:rsidRPr="00A01FE3">
        <w:t>our government</w:t>
      </w:r>
      <w:r w:rsidRPr="00A01FE3">
        <w:t xml:space="preserve"> </w:t>
      </w:r>
      <w:r w:rsidR="00A07253" w:rsidRPr="00A01FE3">
        <w:t xml:space="preserve">failed </w:t>
      </w:r>
      <w:r w:rsidR="00365323" w:rsidRPr="00A01FE3">
        <w:t xml:space="preserve">to </w:t>
      </w:r>
      <w:r w:rsidR="008B13FA" w:rsidRPr="00A01FE3">
        <w:t>promot</w:t>
      </w:r>
      <w:r w:rsidR="00365323" w:rsidRPr="00A01FE3">
        <w:t>e</w:t>
      </w:r>
      <w:r w:rsidR="008B13FA" w:rsidRPr="00A01FE3">
        <w:t xml:space="preserve"> a full</w:t>
      </w:r>
      <w:r w:rsidR="00A07253" w:rsidRPr="00A01FE3">
        <w:t xml:space="preserve"> public education </w:t>
      </w:r>
      <w:r w:rsidR="008B13FA" w:rsidRPr="00A01FE3">
        <w:t xml:space="preserve">campaign </w:t>
      </w:r>
      <w:r w:rsidR="00365323" w:rsidRPr="00A01FE3">
        <w:t xml:space="preserve">about the law </w:t>
      </w:r>
      <w:r w:rsidR="003225C4" w:rsidRPr="00A01FE3">
        <w:t>from coast to coast.</w:t>
      </w:r>
      <w:r w:rsidR="0020270D" w:rsidRPr="00A01FE3">
        <w:t xml:space="preserve"> </w:t>
      </w:r>
      <w:r w:rsidR="002E5172" w:rsidRPr="00A01FE3">
        <w:t>O</w:t>
      </w:r>
      <w:r w:rsidR="006D66AC" w:rsidRPr="00A01FE3">
        <w:t>ur</w:t>
      </w:r>
      <w:r w:rsidR="008B13FA" w:rsidRPr="00A01FE3">
        <w:t xml:space="preserve"> federal and</w:t>
      </w:r>
      <w:r w:rsidR="00195397" w:rsidRPr="00A01FE3">
        <w:t xml:space="preserve"> </w:t>
      </w:r>
      <w:r w:rsidR="008B13FA" w:rsidRPr="00A01FE3">
        <w:t xml:space="preserve">provincial governments </w:t>
      </w:r>
      <w:r w:rsidR="002E5172" w:rsidRPr="00A01FE3">
        <w:t xml:space="preserve">also </w:t>
      </w:r>
      <w:r w:rsidR="008B13FA" w:rsidRPr="00A01FE3">
        <w:t xml:space="preserve">failed to </w:t>
      </w:r>
      <w:r w:rsidR="00365323" w:rsidRPr="00A01FE3">
        <w:t xml:space="preserve">sufficiently </w:t>
      </w:r>
      <w:r w:rsidR="008B13FA" w:rsidRPr="00A01FE3">
        <w:t>educat</w:t>
      </w:r>
      <w:r w:rsidR="008A1362" w:rsidRPr="00A01FE3">
        <w:t>e</w:t>
      </w:r>
      <w:r w:rsidR="008B13FA" w:rsidRPr="00A01FE3">
        <w:t xml:space="preserve"> law enforcement and our judiciary system, thus not proactively </w:t>
      </w:r>
      <w:r w:rsidR="002E5172" w:rsidRPr="00A01FE3">
        <w:t xml:space="preserve">and extensively </w:t>
      </w:r>
      <w:r w:rsidR="008B13FA" w:rsidRPr="00A01FE3">
        <w:t>investigating crimes under the prostitution system</w:t>
      </w:r>
      <w:r w:rsidR="0020270D" w:rsidRPr="00A01FE3">
        <w:t xml:space="preserve">. </w:t>
      </w:r>
    </w:p>
    <w:p w14:paraId="118E8261" w14:textId="0A59F414" w:rsidR="00A07253" w:rsidRPr="00A01FE3" w:rsidRDefault="008B13FA" w:rsidP="008B13FA">
      <w:r w:rsidRPr="00A01FE3">
        <w:t>As repo</w:t>
      </w:r>
      <w:r w:rsidR="00365323" w:rsidRPr="00A01FE3">
        <w:t>rt</w:t>
      </w:r>
      <w:r w:rsidRPr="00A01FE3">
        <w:t xml:space="preserve">ed in the recent 2024 Trafficking in Persons </w:t>
      </w:r>
      <w:r w:rsidR="008B6F87" w:rsidRPr="00A01FE3">
        <w:t>R</w:t>
      </w:r>
      <w:r w:rsidR="006D66AC" w:rsidRPr="00A01FE3">
        <w:t>eport</w:t>
      </w:r>
      <w:r w:rsidR="00EF43B4" w:rsidRPr="00A01FE3">
        <w:rPr>
          <w:rStyle w:val="FootnoteReference"/>
        </w:rPr>
        <w:footnoteReference w:id="5"/>
      </w:r>
      <w:r w:rsidR="006D66AC" w:rsidRPr="00A01FE3">
        <w:t xml:space="preserve">, </w:t>
      </w:r>
      <w:r w:rsidR="00EF43B4" w:rsidRPr="00A01FE3">
        <w:t xml:space="preserve"> our government meets</w:t>
      </w:r>
      <w:r w:rsidR="00A07253" w:rsidRPr="00A01FE3">
        <w:t xml:space="preserve"> the minimum standards,</w:t>
      </w:r>
      <w:r w:rsidR="00EF43B4" w:rsidRPr="00A01FE3">
        <w:t xml:space="preserve"> but</w:t>
      </w:r>
      <w:r w:rsidR="00A07253" w:rsidRPr="00A01FE3">
        <w:t xml:space="preserve"> it did not maintain comprehensive data on anti-trafficking law enforcement efforts and services provided to victims with government funding nationwide</w:t>
      </w:r>
      <w:r w:rsidR="00F546AA" w:rsidRPr="00A01FE3">
        <w:t xml:space="preserve">. </w:t>
      </w:r>
      <w:r w:rsidR="00A07253" w:rsidRPr="00A01FE3">
        <w:t xml:space="preserve">Under Prioritized </w:t>
      </w:r>
      <w:r w:rsidR="00416F5F" w:rsidRPr="00A01FE3">
        <w:t>R</w:t>
      </w:r>
      <w:r w:rsidR="00A07253" w:rsidRPr="00A01FE3">
        <w:t>ecommendations</w:t>
      </w:r>
      <w:r w:rsidR="006D66AC" w:rsidRPr="00A01FE3">
        <w:t>, the report</w:t>
      </w:r>
      <w:r w:rsidR="00365323" w:rsidRPr="00A01FE3">
        <w:t xml:space="preserve"> lists</w:t>
      </w:r>
      <w:r w:rsidR="006D66AC" w:rsidRPr="00A01FE3">
        <w:t xml:space="preserve"> several recommendations</w:t>
      </w:r>
      <w:r w:rsidR="00EF43B4" w:rsidRPr="00A01FE3">
        <w:t xml:space="preserve"> </w:t>
      </w:r>
      <w:r w:rsidR="008A1362" w:rsidRPr="00A01FE3">
        <w:t>inclusive of</w:t>
      </w:r>
      <w:r w:rsidR="006D66AC" w:rsidRPr="00A01FE3">
        <w:t xml:space="preserve"> the following</w:t>
      </w:r>
      <w:r w:rsidR="008A1362" w:rsidRPr="00A01FE3">
        <w:t>, “</w:t>
      </w:r>
      <w:r w:rsidR="00EF43B4" w:rsidRPr="00A01FE3">
        <w:t>to</w:t>
      </w:r>
      <w:r w:rsidR="006D66AC" w:rsidRPr="00A01FE3">
        <w:t xml:space="preserve"> </w:t>
      </w:r>
      <w:r w:rsidR="006C6633" w:rsidRPr="00A01FE3">
        <w:t>vigorously</w:t>
      </w:r>
      <w:r w:rsidR="00A07253" w:rsidRPr="00A01FE3">
        <w:t xml:space="preserve"> investigate and prosecute trafficking crimes,</w:t>
      </w:r>
      <w:r w:rsidR="006D66AC" w:rsidRPr="00A01FE3">
        <w:t xml:space="preserve"> including forced labor, and extraterritorial commercial child sexual exploitation and abuse, and </w:t>
      </w:r>
      <w:r w:rsidR="00EF43B4" w:rsidRPr="00A01FE3">
        <w:t xml:space="preserve">to </w:t>
      </w:r>
      <w:r w:rsidR="006D66AC" w:rsidRPr="00A01FE3">
        <w:t>seek adequate penalties for convicted traffickers, which should involve significant prison terms, increase training for criminal justice officials, strengthening laws and policies and their enforcement</w:t>
      </w:r>
      <w:r w:rsidR="00195397" w:rsidRPr="00A01FE3">
        <w:t>,</w:t>
      </w:r>
      <w:r w:rsidR="008A1362" w:rsidRPr="00A01FE3">
        <w:t>”</w:t>
      </w:r>
      <w:r w:rsidR="00195397" w:rsidRPr="00A01FE3">
        <w:t xml:space="preserve"> etc.</w:t>
      </w:r>
      <w:r w:rsidR="008E4CD0" w:rsidRPr="00A01FE3">
        <w:t xml:space="preserve">  </w:t>
      </w:r>
      <w:r w:rsidR="008B6F87" w:rsidRPr="00A01FE3">
        <w:t>It is the role of governments</w:t>
      </w:r>
      <w:r w:rsidR="008E4CD0" w:rsidRPr="00A01FE3">
        <w:t xml:space="preserve"> to ensure that law enforcement have the direction, </w:t>
      </w:r>
      <w:r w:rsidR="0020270D" w:rsidRPr="00A01FE3">
        <w:t>personnel,</w:t>
      </w:r>
      <w:r w:rsidR="008E4CD0" w:rsidRPr="00A01FE3">
        <w:t xml:space="preserve"> and tools to hold buyers</w:t>
      </w:r>
      <w:r w:rsidR="008B6F87" w:rsidRPr="00A01FE3">
        <w:t xml:space="preserve"> of sexual </w:t>
      </w:r>
      <w:r w:rsidR="00D6252D" w:rsidRPr="00A01FE3">
        <w:t>exploitation</w:t>
      </w:r>
      <w:r w:rsidR="008E4CD0" w:rsidRPr="00A01FE3">
        <w:t xml:space="preserve"> accountable for the har</w:t>
      </w:r>
      <w:r w:rsidR="002E5172" w:rsidRPr="00A01FE3">
        <w:t>m</w:t>
      </w:r>
      <w:r w:rsidR="008E4CD0" w:rsidRPr="00A01FE3">
        <w:t xml:space="preserve"> they cause</w:t>
      </w:r>
      <w:r w:rsidR="0020270D" w:rsidRPr="00A01FE3">
        <w:t xml:space="preserve">. </w:t>
      </w:r>
    </w:p>
    <w:p w14:paraId="51AE534E" w14:textId="59E5921B" w:rsidR="00365323" w:rsidRPr="00A01FE3" w:rsidRDefault="008B6F87" w:rsidP="008B13FA">
      <w:r w:rsidRPr="00A01FE3">
        <w:t xml:space="preserve">Our Judicial system throughout </w:t>
      </w:r>
      <w:r w:rsidRPr="00A01FE3">
        <w:rPr>
          <w:color w:val="000000" w:themeColor="text1"/>
        </w:rPr>
        <w:t xml:space="preserve">Canada </w:t>
      </w:r>
      <w:r w:rsidR="00FD3B0E" w:rsidRPr="00A01FE3">
        <w:rPr>
          <w:color w:val="000000" w:themeColor="text1"/>
        </w:rPr>
        <w:t xml:space="preserve">has </w:t>
      </w:r>
      <w:r w:rsidRPr="00A01FE3">
        <w:rPr>
          <w:color w:val="000000" w:themeColor="text1"/>
        </w:rPr>
        <w:t xml:space="preserve">fallen </w:t>
      </w:r>
      <w:r w:rsidRPr="00A01FE3">
        <w:t xml:space="preserve">behind with </w:t>
      </w:r>
      <w:r w:rsidR="002E5172" w:rsidRPr="00A01FE3">
        <w:t>the enforcement of</w:t>
      </w:r>
      <w:r w:rsidRPr="00A01FE3">
        <w:t xml:space="preserve"> PCEPA</w:t>
      </w:r>
      <w:r w:rsidR="00F546AA" w:rsidRPr="00A01FE3">
        <w:t xml:space="preserve">. </w:t>
      </w:r>
      <w:r w:rsidR="00416F5F" w:rsidRPr="00A01FE3">
        <w:t>S</w:t>
      </w:r>
      <w:r w:rsidR="00E80AC0" w:rsidRPr="00A01FE3">
        <w:t>tats Canada</w:t>
      </w:r>
      <w:r w:rsidR="001C3FCE" w:rsidRPr="00A01FE3">
        <w:t xml:space="preserve"> 2022 report</w:t>
      </w:r>
      <w:r w:rsidR="009C3EBA" w:rsidRPr="00A01FE3">
        <w:rPr>
          <w:rStyle w:val="FootnoteReference"/>
        </w:rPr>
        <w:footnoteReference w:id="6"/>
      </w:r>
      <w:r w:rsidR="002E5172" w:rsidRPr="00A01FE3">
        <w:t xml:space="preserve"> states the eighty-nine present of human</w:t>
      </w:r>
      <w:r w:rsidR="001C3FCE" w:rsidRPr="00A01FE3">
        <w:t xml:space="preserve"> trafficking charges between 2018 and </w:t>
      </w:r>
      <w:r w:rsidR="00D6252D" w:rsidRPr="00A01FE3">
        <w:t>20</w:t>
      </w:r>
      <w:r w:rsidR="001C3FCE" w:rsidRPr="00A01FE3">
        <w:t xml:space="preserve">19 were withdrawn, stayed, </w:t>
      </w:r>
      <w:r w:rsidR="0020270D" w:rsidRPr="00A01FE3">
        <w:t>dismissed,</w:t>
      </w:r>
      <w:r w:rsidR="001C3FCE" w:rsidRPr="00A01FE3">
        <w:t xml:space="preserve"> or discharged</w:t>
      </w:r>
      <w:r w:rsidR="0020270D" w:rsidRPr="00A01FE3">
        <w:t xml:space="preserve">. </w:t>
      </w:r>
      <w:r w:rsidR="001C3FCE" w:rsidRPr="00A01FE3">
        <w:t xml:space="preserve">Less than 7% (1 in 10) of the charges ended in a guilty finding compared to 31% of violent </w:t>
      </w:r>
      <w:r w:rsidR="003A3FCB" w:rsidRPr="00A01FE3">
        <w:t>offences.</w:t>
      </w:r>
    </w:p>
    <w:p w14:paraId="114DD822" w14:textId="18170075" w:rsidR="00A95E73" w:rsidRPr="00A01FE3" w:rsidRDefault="00416F5F" w:rsidP="002B25CB">
      <w:r w:rsidRPr="00A01FE3">
        <w:t>In B</w:t>
      </w:r>
      <w:r w:rsidR="003A3FCB" w:rsidRPr="00A01FE3">
        <w:t>ritish Columbia,</w:t>
      </w:r>
      <w:r w:rsidRPr="00A01FE3">
        <w:t xml:space="preserve"> there </w:t>
      </w:r>
      <w:r w:rsidR="003A3FCB" w:rsidRPr="00A01FE3">
        <w:t xml:space="preserve">has been </w:t>
      </w:r>
      <w:r w:rsidRPr="00A01FE3">
        <w:t>a complete lack in</w:t>
      </w:r>
      <w:r w:rsidR="00E80AC0" w:rsidRPr="00A01FE3">
        <w:t xml:space="preserve"> the implementation of PCEPA</w:t>
      </w:r>
      <w:r w:rsidR="0020270D" w:rsidRPr="00A01FE3">
        <w:t xml:space="preserve">. </w:t>
      </w:r>
      <w:r w:rsidR="00E959E8" w:rsidRPr="00A01FE3">
        <w:t>Our l</w:t>
      </w:r>
      <w:r w:rsidR="00E80AC0" w:rsidRPr="00A01FE3">
        <w:t>ocal police force</w:t>
      </w:r>
      <w:r w:rsidR="00E959E8" w:rsidRPr="00A01FE3">
        <w:t xml:space="preserve"> in Vancouver (VPD) is</w:t>
      </w:r>
      <w:r w:rsidR="00E80AC0" w:rsidRPr="00A01FE3">
        <w:t xml:space="preserve"> governed by provincial guidelines that are out of date</w:t>
      </w:r>
      <w:r w:rsidRPr="00A01FE3">
        <w:t>, last updated in January 2013</w:t>
      </w:r>
      <w:r w:rsidR="00D6252D" w:rsidRPr="00A01FE3">
        <w:t>. They</w:t>
      </w:r>
      <w:r w:rsidR="00E959E8" w:rsidRPr="00A01FE3">
        <w:t xml:space="preserve"> do</w:t>
      </w:r>
      <w:r w:rsidRPr="00A01FE3">
        <w:t xml:space="preserve"> not</w:t>
      </w:r>
      <w:r w:rsidR="00E80AC0" w:rsidRPr="00A01FE3">
        <w:t xml:space="preserve"> reflect the standards of our current federal law</w:t>
      </w:r>
      <w:r w:rsidR="0020270D" w:rsidRPr="00A01FE3">
        <w:t xml:space="preserve">. </w:t>
      </w:r>
      <w:r w:rsidR="00E80AC0" w:rsidRPr="00A01FE3">
        <w:t>VCASE has made several attempts to challenge this neglect to no avail</w:t>
      </w:r>
      <w:r w:rsidR="0020270D" w:rsidRPr="00A01FE3">
        <w:t xml:space="preserve">. </w:t>
      </w:r>
      <w:r w:rsidR="00A95E73" w:rsidRPr="00A01FE3">
        <w:t>VCASE and</w:t>
      </w:r>
      <w:r w:rsidRPr="00A01FE3">
        <w:t xml:space="preserve"> other </w:t>
      </w:r>
      <w:r w:rsidR="00A95E73" w:rsidRPr="00A01FE3">
        <w:t xml:space="preserve">organizations such as EVE, Asian </w:t>
      </w:r>
      <w:r w:rsidR="00C66C3E" w:rsidRPr="00A01FE3">
        <w:t>W</w:t>
      </w:r>
      <w:r w:rsidR="00A95E73" w:rsidRPr="00A01FE3">
        <w:t>omen</w:t>
      </w:r>
      <w:r w:rsidR="00C66C3E" w:rsidRPr="00A01FE3">
        <w:t xml:space="preserve"> for Equality</w:t>
      </w:r>
      <w:r w:rsidR="00A95E73" w:rsidRPr="00A01FE3">
        <w:t xml:space="preserve"> etc. have repeatedly tried to meet with VPD</w:t>
      </w:r>
      <w:r w:rsidR="00BF3B5A" w:rsidRPr="00A01FE3">
        <w:t>,</w:t>
      </w:r>
      <w:r w:rsidR="003A3FCB" w:rsidRPr="00A01FE3">
        <w:t xml:space="preserve"> Mayor and Board</w:t>
      </w:r>
      <w:r w:rsidR="00A95E73" w:rsidRPr="00A01FE3">
        <w:t xml:space="preserve"> about their outdated policies</w:t>
      </w:r>
      <w:r w:rsidR="00BF3B5A" w:rsidRPr="00A01FE3">
        <w:t xml:space="preserve"> to no avail.</w:t>
      </w:r>
    </w:p>
    <w:p w14:paraId="018F207F" w14:textId="313D145A" w:rsidR="006C6633" w:rsidRPr="00A01FE3" w:rsidRDefault="006E1748" w:rsidP="002B25CB">
      <w:r w:rsidRPr="00A01FE3">
        <w:t xml:space="preserve">Our province has taken positive action </w:t>
      </w:r>
      <w:r w:rsidR="0020270D" w:rsidRPr="00A01FE3">
        <w:t>regarding</w:t>
      </w:r>
      <w:r w:rsidRPr="00A01FE3">
        <w:t xml:space="preserve"> sextortion but on</w:t>
      </w:r>
      <w:r w:rsidR="00E959E8" w:rsidRPr="00A01FE3">
        <w:t>ly a</w:t>
      </w:r>
      <w:r w:rsidR="00E80AC0" w:rsidRPr="00A01FE3">
        <w:t>fter several youth died</w:t>
      </w:r>
      <w:r w:rsidRPr="00A01FE3">
        <w:t xml:space="preserve"> in the province</w:t>
      </w:r>
      <w:r w:rsidR="0020270D" w:rsidRPr="00A01FE3">
        <w:t xml:space="preserve">. </w:t>
      </w:r>
      <w:r w:rsidR="00E80AC0" w:rsidRPr="00A01FE3">
        <w:t xml:space="preserve">In </w:t>
      </w:r>
      <w:r w:rsidR="009411C8" w:rsidRPr="00A01FE3">
        <w:t>April</w:t>
      </w:r>
      <w:r w:rsidR="00E80AC0" w:rsidRPr="00A01FE3">
        <w:t xml:space="preserve"> 2023, </w:t>
      </w:r>
      <w:r w:rsidR="001021DD" w:rsidRPr="00A01FE3">
        <w:t>the</w:t>
      </w:r>
      <w:r w:rsidR="00E80AC0" w:rsidRPr="00A01FE3">
        <w:t xml:space="preserve"> BC government introduced the Intimate Images Protection </w:t>
      </w:r>
      <w:r w:rsidR="001021DD" w:rsidRPr="00A01FE3">
        <w:t>Act</w:t>
      </w:r>
      <w:r w:rsidR="00BF3B5A" w:rsidRPr="00A01FE3">
        <w:rPr>
          <w:rStyle w:val="FootnoteReference"/>
        </w:rPr>
        <w:footnoteReference w:id="7"/>
      </w:r>
      <w:r w:rsidR="001021DD" w:rsidRPr="00A01FE3">
        <w:t xml:space="preserve"> and</w:t>
      </w:r>
      <w:r w:rsidR="00E80AC0" w:rsidRPr="00A01FE3">
        <w:t xml:space="preserve"> established Intimate Imaged Protection Services aimed at protecting those who have intimate images of themselves shared without consent</w:t>
      </w:r>
      <w:r w:rsidR="0020270D" w:rsidRPr="00A01FE3">
        <w:t xml:space="preserve">. </w:t>
      </w:r>
      <w:r w:rsidR="009411C8" w:rsidRPr="00A01FE3">
        <w:t xml:space="preserve">It is unfortunate that deaths </w:t>
      </w:r>
      <w:r w:rsidR="00C66C3E" w:rsidRPr="00A01FE3">
        <w:t>occurred</w:t>
      </w:r>
      <w:r w:rsidR="009411C8" w:rsidRPr="00A01FE3">
        <w:t xml:space="preserve"> before legislation action. </w:t>
      </w:r>
    </w:p>
    <w:p w14:paraId="3B802946" w14:textId="5125CBE2" w:rsidR="009411C8" w:rsidRPr="00A01FE3" w:rsidRDefault="003A3FCB" w:rsidP="002B25CB">
      <w:r w:rsidRPr="00A01FE3">
        <w:t xml:space="preserve">Our </w:t>
      </w:r>
      <w:r w:rsidR="009411C8" w:rsidRPr="00A01FE3">
        <w:t>Canad</w:t>
      </w:r>
      <w:r w:rsidRPr="00A01FE3">
        <w:t xml:space="preserve">ian government including Prime </w:t>
      </w:r>
      <w:r w:rsidRPr="00A01FE3">
        <w:rPr>
          <w:color w:val="000000" w:themeColor="text1"/>
        </w:rPr>
        <w:t>Ministe</w:t>
      </w:r>
      <w:r w:rsidR="00FF2C63" w:rsidRPr="00A01FE3">
        <w:rPr>
          <w:color w:val="000000" w:themeColor="text1"/>
        </w:rPr>
        <w:t xml:space="preserve">r </w:t>
      </w:r>
      <w:r w:rsidR="00FD3B0E" w:rsidRPr="00A01FE3">
        <w:rPr>
          <w:color w:val="000000" w:themeColor="text1"/>
        </w:rPr>
        <w:t xml:space="preserve">Justin </w:t>
      </w:r>
      <w:r w:rsidRPr="00A01FE3">
        <w:t xml:space="preserve">Trudeau have </w:t>
      </w:r>
      <w:r w:rsidR="009411C8" w:rsidRPr="00A01FE3">
        <w:t>repeatedly voiced their desire</w:t>
      </w:r>
      <w:r w:rsidR="008E4CD0" w:rsidRPr="00A01FE3">
        <w:t xml:space="preserve"> and commitment for</w:t>
      </w:r>
      <w:r w:rsidR="009411C8" w:rsidRPr="00A01FE3">
        <w:t xml:space="preserve"> gender equality</w:t>
      </w:r>
      <w:r w:rsidR="0020270D" w:rsidRPr="00A01FE3">
        <w:t xml:space="preserve">. </w:t>
      </w:r>
      <w:r w:rsidR="009411C8" w:rsidRPr="00A01FE3">
        <w:t xml:space="preserve">The intent of PCEPA is reduce the demand for prostitution recognizing that it is a harmful activity and highly gendered. It is a transaction whereby </w:t>
      </w:r>
      <w:r w:rsidR="009411C8" w:rsidRPr="00A01FE3">
        <w:lastRenderedPageBreak/>
        <w:t xml:space="preserve">male buyers who are </w:t>
      </w:r>
      <w:r w:rsidR="0020270D" w:rsidRPr="00A01FE3">
        <w:t>of</w:t>
      </w:r>
      <w:r w:rsidR="009411C8" w:rsidRPr="00A01FE3">
        <w:t xml:space="preserve"> higher wealth</w:t>
      </w:r>
      <w:r w:rsidR="00E959E8" w:rsidRPr="00A01FE3">
        <w:t>,</w:t>
      </w:r>
      <w:r w:rsidR="009411C8" w:rsidRPr="00A01FE3">
        <w:t xml:space="preserve"> </w:t>
      </w:r>
      <w:r w:rsidR="00E959E8" w:rsidRPr="00A01FE3">
        <w:t>status, and</w:t>
      </w:r>
      <w:r w:rsidR="009411C8" w:rsidRPr="00A01FE3">
        <w:t xml:space="preserve"> power exploit (mostly) female persons who are of lower status, </w:t>
      </w:r>
      <w:r w:rsidR="0020270D" w:rsidRPr="00A01FE3">
        <w:t>power,</w:t>
      </w:r>
      <w:r w:rsidR="009411C8" w:rsidRPr="00A01FE3">
        <w:t xml:space="preserve"> and wealth</w:t>
      </w:r>
      <w:r w:rsidR="0020270D" w:rsidRPr="00A01FE3">
        <w:t>.</w:t>
      </w:r>
      <w:r w:rsidRPr="00A01FE3">
        <w:t xml:space="preserve"> T</w:t>
      </w:r>
      <w:r w:rsidR="009411C8" w:rsidRPr="00A01FE3">
        <w:t>he prostitution system reinforces gender inequality</w:t>
      </w:r>
      <w:r w:rsidRPr="00A01FE3">
        <w:t>. B</w:t>
      </w:r>
      <w:r w:rsidR="00E959E8" w:rsidRPr="00A01FE3">
        <w:t>y</w:t>
      </w:r>
      <w:r w:rsidR="008E4CD0" w:rsidRPr="00A01FE3">
        <w:t xml:space="preserve"> not </w:t>
      </w:r>
      <w:r w:rsidR="00E36199" w:rsidRPr="00A01FE3">
        <w:t xml:space="preserve">fully </w:t>
      </w:r>
      <w:r w:rsidR="008E4CD0" w:rsidRPr="00A01FE3">
        <w:t xml:space="preserve">enforcing </w:t>
      </w:r>
      <w:r w:rsidR="00E36199" w:rsidRPr="00A01FE3">
        <w:t>PCEPA, gendered</w:t>
      </w:r>
      <w:r w:rsidR="00E959E8" w:rsidRPr="00A01FE3">
        <w:t xml:space="preserve"> practices are</w:t>
      </w:r>
      <w:r w:rsidR="008E4CD0" w:rsidRPr="00A01FE3">
        <w:t xml:space="preserve"> further entrenche</w:t>
      </w:r>
      <w:r w:rsidR="00E959E8" w:rsidRPr="00A01FE3">
        <w:t xml:space="preserve">d </w:t>
      </w:r>
      <w:r w:rsidR="008E4CD0" w:rsidRPr="00A01FE3">
        <w:t>in Canada</w:t>
      </w:r>
      <w:r w:rsidR="0020270D" w:rsidRPr="00A01FE3">
        <w:t xml:space="preserve">. </w:t>
      </w:r>
      <w:r w:rsidR="008E4CD0" w:rsidRPr="00A01FE3">
        <w:t xml:space="preserve">Prostitution continues in Canada because inequality </w:t>
      </w:r>
      <w:r w:rsidR="00E959E8" w:rsidRPr="00A01FE3">
        <w:t>continues in</w:t>
      </w:r>
      <w:r w:rsidR="008E4CD0" w:rsidRPr="00A01FE3">
        <w:t xml:space="preserve"> our society.</w:t>
      </w:r>
    </w:p>
    <w:p w14:paraId="1BD55BB1" w14:textId="662FA95C" w:rsidR="00DC7E2B" w:rsidRPr="00A01FE3" w:rsidRDefault="001F4BC2" w:rsidP="00DC7E2B">
      <w:r w:rsidRPr="00A01FE3">
        <w:t>Our</w:t>
      </w:r>
      <w:r w:rsidR="00B46039" w:rsidRPr="00A01FE3">
        <w:t xml:space="preserve"> government needs to take to heart the</w:t>
      </w:r>
      <w:r w:rsidR="00DC7E2B" w:rsidRPr="00A01FE3">
        <w:t xml:space="preserve"> prophetic voice of Benjamin Perrin</w:t>
      </w:r>
      <w:r w:rsidR="00B46039" w:rsidRPr="00A01FE3">
        <w:t>.</w:t>
      </w:r>
      <w:r w:rsidR="00DC7E2B" w:rsidRPr="00A01FE3">
        <w:t xml:space="preserve"> Benjamin is a professor at Peter A. Allard School of Law at UBC</w:t>
      </w:r>
      <w:r w:rsidR="00B46039" w:rsidRPr="00A01FE3">
        <w:t>. He</w:t>
      </w:r>
      <w:r w:rsidR="00DC7E2B" w:rsidRPr="00A01FE3">
        <w:t xml:space="preserve"> served in the Prime Minister’s office as in-house legal counsel and lead policy advisor on criminal justice and public safety. He was also a law clerk at the Supreme Court of Canada. In his book</w:t>
      </w:r>
      <w:r w:rsidR="00DC7E2B" w:rsidRPr="00A01FE3">
        <w:rPr>
          <w:b/>
          <w:bCs/>
        </w:rPr>
        <w:t>, Indictment, The Criminal Justice System on Trial,</w:t>
      </w:r>
      <w:r w:rsidR="00DC7E2B" w:rsidRPr="00A01FE3">
        <w:t xml:space="preserve"> Perrin, calls for a bold new vision of transformative justice in Canada, a complete revamping of our justice system which he believes is broken.</w:t>
      </w:r>
    </w:p>
    <w:p w14:paraId="431ADD0F" w14:textId="35F2C1E0" w:rsidR="008E4CD0" w:rsidRPr="00A01FE3" w:rsidRDefault="00E36199" w:rsidP="008E4CD0">
      <w:pPr>
        <w:pStyle w:val="ListParagraph"/>
        <w:numPr>
          <w:ilvl w:val="0"/>
          <w:numId w:val="2"/>
        </w:numPr>
        <w:rPr>
          <w:b/>
          <w:bCs/>
        </w:rPr>
      </w:pPr>
      <w:r w:rsidRPr="00A01FE3">
        <w:rPr>
          <w:b/>
          <w:bCs/>
        </w:rPr>
        <w:t>L</w:t>
      </w:r>
      <w:r w:rsidR="008E4CD0" w:rsidRPr="00A01FE3">
        <w:rPr>
          <w:b/>
          <w:bCs/>
        </w:rPr>
        <w:t>ack of protect</w:t>
      </w:r>
      <w:r w:rsidR="00E959E8" w:rsidRPr="00A01FE3">
        <w:rPr>
          <w:b/>
          <w:bCs/>
        </w:rPr>
        <w:t>ion</w:t>
      </w:r>
      <w:r w:rsidR="008E4CD0" w:rsidRPr="00A01FE3">
        <w:rPr>
          <w:b/>
          <w:bCs/>
        </w:rPr>
        <w:t xml:space="preserve"> from online sexual exploitation</w:t>
      </w:r>
    </w:p>
    <w:p w14:paraId="550040AD" w14:textId="4410127A" w:rsidR="008E4CD0" w:rsidRPr="00A01FE3" w:rsidRDefault="00201FC4" w:rsidP="008E4CD0">
      <w:r w:rsidRPr="00A01FE3">
        <w:t xml:space="preserve">As online child sexual abuse and exploitation grows at alarming </w:t>
      </w:r>
      <w:r w:rsidR="009F11CD" w:rsidRPr="00A01FE3">
        <w:t>rates,</w:t>
      </w:r>
      <w:r w:rsidR="00C66C3E" w:rsidRPr="00A01FE3">
        <w:t xml:space="preserve"> </w:t>
      </w:r>
      <w:r w:rsidRPr="00A01FE3">
        <w:t>resources</w:t>
      </w:r>
      <w:r w:rsidR="009F11CD" w:rsidRPr="00A01FE3">
        <w:t xml:space="preserve"> in</w:t>
      </w:r>
      <w:r w:rsidRPr="00A01FE3">
        <w:t xml:space="preserve"> both trained personnel and innovative tools are urgently needed to address the demand</w:t>
      </w:r>
      <w:r w:rsidR="001F4BC2" w:rsidRPr="00A01FE3">
        <w:t xml:space="preserve">. </w:t>
      </w:r>
      <w:r w:rsidRPr="00A01FE3">
        <w:t xml:space="preserve">Child safety policies need to be regularly monitored and updated to keep pace with the emerging risks. </w:t>
      </w:r>
      <w:r w:rsidR="009F11CD" w:rsidRPr="00A01FE3">
        <w:t>“International and domestic organized crime groups capitalizing on vulnerable youth, says police</w:t>
      </w:r>
      <w:r w:rsidR="001F4BC2" w:rsidRPr="00A01FE3">
        <w:t xml:space="preserve">. </w:t>
      </w:r>
      <w:r w:rsidR="009F11CD" w:rsidRPr="00A01FE3">
        <w:t>It is a growing space that is becoming more difficult to police, experts say</w:t>
      </w:r>
      <w:r w:rsidR="001F4BC2" w:rsidRPr="00A01FE3">
        <w:t xml:space="preserve">. </w:t>
      </w:r>
      <w:r w:rsidR="009F11CD" w:rsidRPr="00A01FE3">
        <w:t>Ten of thousands of cases are reported to Canadian Law Enforcement, including Alberta agencies, but countless go unreported.”</w:t>
      </w:r>
      <w:r w:rsidR="009F11CD" w:rsidRPr="00A01FE3">
        <w:rPr>
          <w:rStyle w:val="FootnoteReference"/>
        </w:rPr>
        <w:footnoteReference w:id="8"/>
      </w:r>
      <w:r w:rsidR="006E1748" w:rsidRPr="00A01FE3">
        <w:t xml:space="preserve"> </w:t>
      </w:r>
    </w:p>
    <w:p w14:paraId="22B1FB7E" w14:textId="77777777" w:rsidR="0018171A" w:rsidRPr="00A01FE3" w:rsidRDefault="0018171A" w:rsidP="0018171A">
      <w:r w:rsidRPr="00A01FE3">
        <w:t>Our Canadian Centre for Child Protection is actively and diligently addressing this issue as indicated by the following report called How We are Failing Children: Changing the Paradigm</w:t>
      </w:r>
      <w:r w:rsidRPr="00A01FE3">
        <w:rPr>
          <w:rStyle w:val="FootnoteReference"/>
        </w:rPr>
        <w:footnoteReference w:id="9"/>
      </w:r>
      <w:r w:rsidRPr="00A01FE3">
        <w:t>:</w:t>
      </w:r>
    </w:p>
    <w:p w14:paraId="2109D629" w14:textId="77777777" w:rsidR="0018171A" w:rsidRPr="00A01FE3" w:rsidRDefault="0018171A" w:rsidP="0018171A">
      <w:pPr>
        <w:numPr>
          <w:ilvl w:val="0"/>
          <w:numId w:val="6"/>
        </w:numPr>
        <w:spacing w:beforeAutospacing="1" w:after="0" w:line="240" w:lineRule="auto"/>
        <w:rPr>
          <w:rFonts w:cs="Segoe UI"/>
          <w:color w:val="000000"/>
        </w:rPr>
      </w:pPr>
      <w:r w:rsidRPr="00A01FE3">
        <w:rPr>
          <w:rFonts w:cs="Segoe UI"/>
          <w:color w:val="000000"/>
        </w:rPr>
        <w:t>Since it launched in 2017, C3P’s </w:t>
      </w:r>
      <w:hyperlink r:id="rId9" w:tgtFrame="_blank" w:history="1">
        <w:r w:rsidRPr="00A01FE3">
          <w:rPr>
            <w:rStyle w:val="Hyperlink"/>
            <w:rFonts w:cs="Segoe UI"/>
            <w:color w:val="256593"/>
          </w:rPr>
          <w:t>Project Arachnid</w:t>
        </w:r>
      </w:hyperlink>
      <w:r w:rsidRPr="00A01FE3">
        <w:rPr>
          <w:rFonts w:cs="Segoe UI"/>
          <w:color w:val="000000"/>
        </w:rPr>
        <w:t> has detected 20+ million suspected images of child sexual abuse for analyst review, and issued more than five million removal notices to industry.</w:t>
      </w:r>
      <w:hyperlink r:id="rId10" w:anchor="fn1" w:tooltip="Go to footnote 1" w:history="1">
        <w:r w:rsidRPr="00A01FE3">
          <w:rPr>
            <w:rStyle w:val="Hyperlink"/>
            <w:rFonts w:cs="Segoe UI"/>
            <w:vertAlign w:val="superscript"/>
          </w:rPr>
          <w:t>1</w:t>
        </w:r>
      </w:hyperlink>
    </w:p>
    <w:p w14:paraId="11699E04" w14:textId="77777777" w:rsidR="0018171A" w:rsidRPr="00A01FE3" w:rsidRDefault="0018171A" w:rsidP="0018171A">
      <w:pPr>
        <w:numPr>
          <w:ilvl w:val="0"/>
          <w:numId w:val="6"/>
        </w:numPr>
        <w:spacing w:beforeAutospacing="1" w:after="0" w:line="240" w:lineRule="auto"/>
        <w:rPr>
          <w:rFonts w:cs="Segoe UI"/>
          <w:color w:val="000000"/>
        </w:rPr>
      </w:pPr>
      <w:r w:rsidRPr="00A01FE3">
        <w:rPr>
          <w:rFonts w:cs="Segoe UI"/>
          <w:color w:val="000000"/>
        </w:rPr>
        <w:t>The </w:t>
      </w:r>
      <w:hyperlink r:id="rId11" w:tgtFrame="_blank" w:history="1">
        <w:r w:rsidRPr="00A01FE3">
          <w:rPr>
            <w:rStyle w:val="Hyperlink"/>
            <w:rFonts w:cs="Segoe UI"/>
            <w:color w:val="256593"/>
          </w:rPr>
          <w:t>National Center for Missing and Exploited Children</w:t>
        </w:r>
      </w:hyperlink>
      <w:r w:rsidRPr="00A01FE3">
        <w:rPr>
          <w:rFonts w:cs="Segoe UI"/>
          <w:color w:val="000000"/>
        </w:rPr>
        <w:t>’s (NCMEC’s) Cyber Tipline, the largest hotline of its kind in the world, averages approximately one million reports of child sexual exploitation each month and has received, in total, more than 45 million</w:t>
      </w:r>
      <w:hyperlink r:id="rId12" w:anchor="fn2" w:tooltip="Go to footnote 2" w:history="1">
        <w:r w:rsidRPr="00A01FE3">
          <w:rPr>
            <w:rStyle w:val="Hyperlink"/>
            <w:rFonts w:cs="Segoe UI"/>
            <w:vertAlign w:val="superscript"/>
          </w:rPr>
          <w:t>2</w:t>
        </w:r>
      </w:hyperlink>
      <w:r w:rsidRPr="00A01FE3">
        <w:rPr>
          <w:rFonts w:cs="Segoe UI"/>
          <w:color w:val="000000"/>
        </w:rPr>
        <w:t> reports.</w:t>
      </w:r>
    </w:p>
    <w:p w14:paraId="1BDFBEFF" w14:textId="77777777" w:rsidR="0018171A" w:rsidRPr="00A01FE3" w:rsidRDefault="0018171A" w:rsidP="0018171A">
      <w:pPr>
        <w:numPr>
          <w:ilvl w:val="0"/>
          <w:numId w:val="6"/>
        </w:numPr>
        <w:spacing w:beforeAutospacing="1" w:after="0" w:line="240" w:lineRule="auto"/>
        <w:rPr>
          <w:rFonts w:cs="Segoe UI"/>
          <w:color w:val="000000"/>
        </w:rPr>
      </w:pPr>
      <w:r w:rsidRPr="00A01FE3">
        <w:rPr>
          <w:rFonts w:cs="Segoe UI"/>
          <w:color w:val="000000"/>
        </w:rPr>
        <w:t>87% of participants in C3P’s </w:t>
      </w:r>
      <w:hyperlink r:id="rId13" w:history="1">
        <w:r w:rsidRPr="00A01FE3">
          <w:rPr>
            <w:rStyle w:val="Hyperlink"/>
            <w:rFonts w:cs="Segoe UI"/>
            <w:color w:val="256593"/>
          </w:rPr>
          <w:t>International Survivors’ Survey</w:t>
        </w:r>
      </w:hyperlink>
      <w:hyperlink r:id="rId14" w:anchor="fn3" w:tooltip="Go to footnote 3" w:history="1">
        <w:r w:rsidRPr="00A01FE3">
          <w:rPr>
            <w:rStyle w:val="Hyperlink"/>
            <w:rFonts w:cs="Segoe UI"/>
            <w:vertAlign w:val="superscript"/>
          </w:rPr>
          <w:t>3</w:t>
        </w:r>
      </w:hyperlink>
      <w:r w:rsidRPr="00A01FE3">
        <w:rPr>
          <w:rFonts w:cs="Segoe UI"/>
          <w:color w:val="000000"/>
        </w:rPr>
        <w:t> noted they were 11 years old or younger when hands-on abuse began, and for 56% of the survivors, the abuse began before the age of four.</w:t>
      </w:r>
    </w:p>
    <w:p w14:paraId="71AEF14F" w14:textId="77777777" w:rsidR="0018171A" w:rsidRPr="00A01FE3" w:rsidRDefault="0018171A" w:rsidP="0018171A">
      <w:pPr>
        <w:numPr>
          <w:ilvl w:val="0"/>
          <w:numId w:val="6"/>
        </w:numPr>
        <w:spacing w:before="100" w:beforeAutospacing="1" w:after="180" w:line="240" w:lineRule="auto"/>
        <w:rPr>
          <w:rFonts w:cs="Segoe UI"/>
          <w:color w:val="000000"/>
        </w:rPr>
      </w:pPr>
      <w:r w:rsidRPr="00A01FE3">
        <w:rPr>
          <w:rFonts w:cs="Segoe UI"/>
          <w:color w:val="000000"/>
        </w:rPr>
        <w:t>Deeply concerning was the duration of the abuse, which for 36% of the survivors, continued into adulthood.</w:t>
      </w:r>
    </w:p>
    <w:p w14:paraId="5F6C5823" w14:textId="1AB9ADC3" w:rsidR="0018171A" w:rsidRPr="00A01FE3" w:rsidRDefault="0018171A" w:rsidP="0018171A">
      <w:pPr>
        <w:numPr>
          <w:ilvl w:val="0"/>
          <w:numId w:val="6"/>
        </w:numPr>
        <w:spacing w:before="100" w:beforeAutospacing="1" w:after="180" w:line="240" w:lineRule="auto"/>
        <w:rPr>
          <w:rFonts w:cs="Segoe UI"/>
          <w:color w:val="000000"/>
        </w:rPr>
      </w:pPr>
      <w:r w:rsidRPr="00A01FE3">
        <w:rPr>
          <w:rFonts w:cs="Segoe UI"/>
          <w:color w:val="000000"/>
        </w:rPr>
        <w:t xml:space="preserve">Nearly 70% of respondents indicated they constantly worry about being recognized by someone who has seen images/videos of their abuse, and </w:t>
      </w:r>
      <w:r w:rsidR="001F4BC2" w:rsidRPr="00A01FE3">
        <w:rPr>
          <w:rFonts w:cs="Segoe UI"/>
          <w:color w:val="000000"/>
        </w:rPr>
        <w:t>thirty</w:t>
      </w:r>
      <w:r w:rsidRPr="00A01FE3">
        <w:rPr>
          <w:rFonts w:cs="Segoe UI"/>
          <w:color w:val="000000"/>
        </w:rPr>
        <w:t xml:space="preserve"> respondents reported being identified by someone who has seen images/videos of their abuse.</w:t>
      </w:r>
    </w:p>
    <w:p w14:paraId="1F05CCC4" w14:textId="1CE16CE3" w:rsidR="001A3C6E" w:rsidRPr="00A01FE3" w:rsidRDefault="009C3EBA" w:rsidP="008E4CD0">
      <w:r w:rsidRPr="00A01FE3">
        <w:t>Today we are witnessing</w:t>
      </w:r>
      <w:r w:rsidR="0061400D" w:rsidRPr="00A01FE3">
        <w:t xml:space="preserve"> a technological revolution of an epic proportion presenting a huge online threat of sexual exploitation of women</w:t>
      </w:r>
      <w:r w:rsidR="00E36199" w:rsidRPr="00A01FE3">
        <w:t xml:space="preserve">, </w:t>
      </w:r>
      <w:r w:rsidR="00F546AA" w:rsidRPr="00A01FE3">
        <w:t>youth,</w:t>
      </w:r>
      <w:r w:rsidR="0061400D" w:rsidRPr="00A01FE3">
        <w:t xml:space="preserve"> and </w:t>
      </w:r>
      <w:r w:rsidR="00E36199" w:rsidRPr="00A01FE3">
        <w:t>children</w:t>
      </w:r>
      <w:r w:rsidR="00F546AA" w:rsidRPr="00A01FE3">
        <w:t xml:space="preserve">. </w:t>
      </w:r>
      <w:r w:rsidR="0061400D" w:rsidRPr="00A01FE3">
        <w:t xml:space="preserve">It is critical that governments take immediate </w:t>
      </w:r>
      <w:r w:rsidR="0020270D" w:rsidRPr="00A01FE3">
        <w:t>action to</w:t>
      </w:r>
      <w:r w:rsidR="0061400D" w:rsidRPr="00A01FE3">
        <w:t xml:space="preserve"> protect the vulnerable and to shape a future where technology will be controlled and used only for good</w:t>
      </w:r>
      <w:r w:rsidR="00F546AA" w:rsidRPr="00A01FE3">
        <w:t xml:space="preserve">. </w:t>
      </w:r>
      <w:r w:rsidR="0018171A" w:rsidRPr="00A01FE3">
        <w:t xml:space="preserve">Canada needs regulations that protect children online in the </w:t>
      </w:r>
      <w:r w:rsidR="0018171A" w:rsidRPr="00A01FE3">
        <w:lastRenderedPageBreak/>
        <w:t xml:space="preserve">same way that they ensure safety offline such as alcohol, </w:t>
      </w:r>
      <w:r w:rsidR="00F546AA" w:rsidRPr="00A01FE3">
        <w:t>cigarettes,</w:t>
      </w:r>
      <w:r w:rsidR="0018171A" w:rsidRPr="00A01FE3">
        <w:t xml:space="preserve"> and nicotine pouches restrictions for underaged. </w:t>
      </w:r>
    </w:p>
    <w:p w14:paraId="73B4A605" w14:textId="0C9A6508" w:rsidR="005D3468" w:rsidRPr="00A01FE3" w:rsidRDefault="0061400D" w:rsidP="008E4CD0">
      <w:r w:rsidRPr="00A01FE3">
        <w:t>As shared at a recent 2024 CESE Summit conference, there are numerous tech innovators with tools to combat sexual exploitation.</w:t>
      </w:r>
      <w:r w:rsidR="006E1748" w:rsidRPr="00A01FE3">
        <w:rPr>
          <w:rStyle w:val="FootnoteReference"/>
        </w:rPr>
        <w:footnoteReference w:id="10"/>
      </w:r>
      <w:r w:rsidR="005D3468" w:rsidRPr="00A01FE3">
        <w:t xml:space="preserve">  </w:t>
      </w:r>
      <w:r w:rsidR="00F546AA" w:rsidRPr="00A01FE3">
        <w:t>Here are a few th</w:t>
      </w:r>
      <w:r w:rsidR="005D3468" w:rsidRPr="00A01FE3">
        <w:t>at were highlighted at the conference.</w:t>
      </w:r>
    </w:p>
    <w:p w14:paraId="102F3D2B" w14:textId="44B0F13E" w:rsidR="005D3468" w:rsidRPr="00A01FE3" w:rsidRDefault="005D3468" w:rsidP="005D3468">
      <w:pPr>
        <w:pStyle w:val="ListParagraph"/>
        <w:numPr>
          <w:ilvl w:val="0"/>
          <w:numId w:val="5"/>
        </w:numPr>
      </w:pPr>
      <w:r w:rsidRPr="00A01FE3">
        <w:rPr>
          <w:b/>
          <w:bCs/>
        </w:rPr>
        <w:t>Ang</w:t>
      </w:r>
      <w:r w:rsidR="00C66C3E" w:rsidRPr="00A01FE3">
        <w:rPr>
          <w:b/>
          <w:bCs/>
        </w:rPr>
        <w:t>el</w:t>
      </w:r>
      <w:r w:rsidRPr="00A01FE3">
        <w:rPr>
          <w:b/>
          <w:bCs/>
        </w:rPr>
        <w:t>Kids.ai</w:t>
      </w:r>
      <w:r w:rsidRPr="00A01FE3">
        <w:t xml:space="preserve"> allows children to safely explore the Internet, while only seeing age-appropriate content. The AI translates search results into kid-friendly responses.</w:t>
      </w:r>
    </w:p>
    <w:p w14:paraId="75518D83" w14:textId="01991F12" w:rsidR="005D3468" w:rsidRPr="00A01FE3" w:rsidRDefault="005D3468" w:rsidP="008111DC">
      <w:pPr>
        <w:pStyle w:val="ListParagraph"/>
        <w:numPr>
          <w:ilvl w:val="0"/>
          <w:numId w:val="5"/>
        </w:numPr>
      </w:pPr>
      <w:r w:rsidRPr="00A01FE3">
        <w:rPr>
          <w:b/>
          <w:bCs/>
        </w:rPr>
        <w:t>Hawkeye</w:t>
      </w:r>
      <w:r w:rsidRPr="00A01FE3">
        <w:t xml:space="preserve"> connects law enforcement with advanced investigative tools that delve deep into the </w:t>
      </w:r>
      <w:r w:rsidR="009C3EBA" w:rsidRPr="00A01FE3">
        <w:t>dark web</w:t>
      </w:r>
      <w:r w:rsidRPr="00A01FE3">
        <w:t>, making cybercrime investigations easier and more effective.</w:t>
      </w:r>
    </w:p>
    <w:p w14:paraId="546DB88B" w14:textId="77777777" w:rsidR="005D3468" w:rsidRPr="00A01FE3" w:rsidRDefault="005D3468" w:rsidP="005D3468">
      <w:pPr>
        <w:pStyle w:val="ListParagraph"/>
        <w:numPr>
          <w:ilvl w:val="0"/>
          <w:numId w:val="5"/>
        </w:numPr>
      </w:pPr>
      <w:r w:rsidRPr="00A01FE3">
        <w:rPr>
          <w:b/>
          <w:bCs/>
        </w:rPr>
        <w:t>RSCU Mobile</w:t>
      </w:r>
      <w:r w:rsidRPr="00A01FE3">
        <w:t xml:space="preserve"> provides mobile services that generate revenue for fighting sex trafficking.</w:t>
      </w:r>
    </w:p>
    <w:p w14:paraId="475A9A5F" w14:textId="77777777" w:rsidR="005D3468" w:rsidRPr="00A01FE3" w:rsidRDefault="005D3468" w:rsidP="003D4734">
      <w:pPr>
        <w:pStyle w:val="ListParagraph"/>
        <w:numPr>
          <w:ilvl w:val="0"/>
          <w:numId w:val="5"/>
        </w:numPr>
      </w:pPr>
      <w:r w:rsidRPr="00A01FE3">
        <w:rPr>
          <w:b/>
          <w:bCs/>
        </w:rPr>
        <w:t>DejaVuAI</w:t>
      </w:r>
      <w:r w:rsidRPr="00A01FE3">
        <w:t xml:space="preserve"> is a revolutionary image-recognition technology that will considerably increase the accuracy and scalability of efforts to remove abusive images.</w:t>
      </w:r>
    </w:p>
    <w:p w14:paraId="26097E9A" w14:textId="77777777" w:rsidR="005D3468" w:rsidRPr="00A01FE3" w:rsidRDefault="005D3468" w:rsidP="003B0388">
      <w:pPr>
        <w:pStyle w:val="ListParagraph"/>
        <w:numPr>
          <w:ilvl w:val="0"/>
          <w:numId w:val="5"/>
        </w:numPr>
      </w:pPr>
      <w:r w:rsidRPr="00A01FE3">
        <w:rPr>
          <w:b/>
          <w:bCs/>
        </w:rPr>
        <w:t>Delevi</w:t>
      </w:r>
      <w:r w:rsidRPr="00A01FE3">
        <w:t>t provides a more efficient and easier way to remove abusive content, reducing the process to a matter of seconds.</w:t>
      </w:r>
    </w:p>
    <w:p w14:paraId="058BD5E9" w14:textId="77777777" w:rsidR="005D3468" w:rsidRPr="00A01FE3" w:rsidRDefault="005D3468" w:rsidP="00833238">
      <w:pPr>
        <w:pStyle w:val="ListParagraph"/>
        <w:numPr>
          <w:ilvl w:val="0"/>
          <w:numId w:val="5"/>
        </w:numPr>
      </w:pPr>
      <w:r w:rsidRPr="00A01FE3">
        <w:rPr>
          <w:b/>
          <w:bCs/>
        </w:rPr>
        <w:t>Troomi Wireless, Bark, Gabb, and Cyber Drive</w:t>
      </w:r>
      <w:r w:rsidRPr="00A01FE3">
        <w:t xml:space="preserve"> create phones that are designed with children in mind and automatically give parents the tools to monitor and keep their kids safe online.</w:t>
      </w:r>
    </w:p>
    <w:p w14:paraId="5E6868D5" w14:textId="76ED79FA" w:rsidR="005E4297" w:rsidRPr="00A01FE3" w:rsidRDefault="005D3468" w:rsidP="005E4297">
      <w:pPr>
        <w:pStyle w:val="ListParagraph"/>
        <w:numPr>
          <w:ilvl w:val="0"/>
          <w:numId w:val="5"/>
        </w:numPr>
      </w:pPr>
      <w:r w:rsidRPr="00A01FE3">
        <w:rPr>
          <w:b/>
          <w:bCs/>
        </w:rPr>
        <w:t>Gamesafe.ai</w:t>
      </w:r>
      <w:r w:rsidRPr="00A01FE3">
        <w:t xml:space="preserve"> uses artificial intelligence to flag and alert parents of suspicious chats within games.</w:t>
      </w:r>
    </w:p>
    <w:p w14:paraId="4235C422" w14:textId="29187F7A" w:rsidR="00572EE9" w:rsidRPr="00A01FE3" w:rsidRDefault="001F4BC2" w:rsidP="00DC7E2B">
      <w:r w:rsidRPr="00A01FE3">
        <w:t>Regarding</w:t>
      </w:r>
      <w:r w:rsidR="00572EE9" w:rsidRPr="00A01FE3">
        <w:t xml:space="preserve"> pornography, </w:t>
      </w:r>
      <w:r w:rsidR="00EE5DB6" w:rsidRPr="00A01FE3">
        <w:t>Reem Alsalem,</w:t>
      </w:r>
      <w:r w:rsidR="00572EE9" w:rsidRPr="00A01FE3">
        <w:t xml:space="preserve"> UN </w:t>
      </w:r>
      <w:r w:rsidR="00495543" w:rsidRPr="00A01FE3">
        <w:t>Rapporteur, in</w:t>
      </w:r>
      <w:r w:rsidR="00572EE9" w:rsidRPr="00A01FE3">
        <w:t xml:space="preserve"> her report recommends that </w:t>
      </w:r>
      <w:r w:rsidR="00A609BB" w:rsidRPr="00A01FE3">
        <w:t>S</w:t>
      </w:r>
      <w:r w:rsidR="00572EE9" w:rsidRPr="00A01FE3">
        <w:t>tates “apply a strict age verification system on all online pornography, rigorous moderation, labelling and warning systems, and mandated filtering by Internet</w:t>
      </w:r>
      <w:r w:rsidR="00A609BB" w:rsidRPr="00A01FE3">
        <w:t xml:space="preserve"> S</w:t>
      </w:r>
      <w:r w:rsidR="00572EE9" w:rsidRPr="00A01FE3">
        <w:t>ervice providers with options for adult opt-</w:t>
      </w:r>
      <w:r w:rsidR="00DC7E2B" w:rsidRPr="00A01FE3">
        <w:t>in; and</w:t>
      </w:r>
      <w:r w:rsidR="00572EE9" w:rsidRPr="00A01FE3">
        <w:t xml:space="preserve"> sanction pornography and social media sites for hosting illegal pornographic sites.”</w:t>
      </w:r>
      <w:r w:rsidR="00DC7E2B" w:rsidRPr="00A01FE3">
        <w:rPr>
          <w:rStyle w:val="FootnoteReference"/>
        </w:rPr>
        <w:footnoteReference w:id="11"/>
      </w:r>
      <w:r w:rsidR="00572EE9" w:rsidRPr="00A01FE3">
        <w:t xml:space="preserve"> </w:t>
      </w:r>
    </w:p>
    <w:p w14:paraId="1CBCBB3A" w14:textId="304BC69D" w:rsidR="00D17FB9" w:rsidRPr="00A01FE3" w:rsidRDefault="00DC7E2B" w:rsidP="00DC7E2B">
      <w:r w:rsidRPr="00A01FE3">
        <w:t>Currently in Canada</w:t>
      </w:r>
      <w:r w:rsidR="00A609BB" w:rsidRPr="00A01FE3">
        <w:t xml:space="preserve">, age verification is </w:t>
      </w:r>
      <w:r w:rsidR="001F4BC2" w:rsidRPr="00A01FE3">
        <w:t xml:space="preserve">being </w:t>
      </w:r>
      <w:r w:rsidR="00A609BB" w:rsidRPr="00A01FE3">
        <w:t>seriously considered but needs further government support. O</w:t>
      </w:r>
      <w:r w:rsidR="00D17FB9" w:rsidRPr="00A01FE3">
        <w:t xml:space="preserve">ur Canadian government </w:t>
      </w:r>
      <w:r w:rsidR="005D3468" w:rsidRPr="00A01FE3">
        <w:t>is slow to</w:t>
      </w:r>
      <w:r w:rsidR="00D17FB9" w:rsidRPr="00A01FE3">
        <w:t xml:space="preserve"> support and </w:t>
      </w:r>
      <w:r w:rsidRPr="00A01FE3">
        <w:t>pass Bill</w:t>
      </w:r>
      <w:r w:rsidR="000F2969" w:rsidRPr="00A01FE3">
        <w:t xml:space="preserve"> S-</w:t>
      </w:r>
      <w:r w:rsidR="00D17FB9" w:rsidRPr="00A01FE3">
        <w:t xml:space="preserve"> 210 </w:t>
      </w:r>
      <w:r w:rsidR="0020270D" w:rsidRPr="00A01FE3">
        <w:t>to</w:t>
      </w:r>
      <w:r w:rsidR="00D17FB9" w:rsidRPr="00A01FE3">
        <w:t xml:space="preserve"> ensure age verification </w:t>
      </w:r>
      <w:r w:rsidR="0020270D" w:rsidRPr="00A01FE3">
        <w:t>regarding</w:t>
      </w:r>
      <w:r w:rsidR="00D17FB9" w:rsidRPr="00A01FE3">
        <w:t xml:space="preserve"> minors accessing pornography sites</w:t>
      </w:r>
      <w:r w:rsidR="0020270D" w:rsidRPr="00A01FE3">
        <w:t xml:space="preserve">. </w:t>
      </w:r>
      <w:r w:rsidR="005D3468" w:rsidRPr="00A01FE3">
        <w:t xml:space="preserve">This bill, originating in the Canadian Senate was </w:t>
      </w:r>
      <w:r w:rsidR="00F546AA" w:rsidRPr="00A01FE3">
        <w:t>accepted</w:t>
      </w:r>
      <w:r w:rsidR="005D3468" w:rsidRPr="00A01FE3">
        <w:t xml:space="preserve"> with no opposition in </w:t>
      </w:r>
      <w:r w:rsidR="000F2969" w:rsidRPr="00A01FE3">
        <w:t>April</w:t>
      </w:r>
      <w:r w:rsidR="005D3468" w:rsidRPr="00A01FE3">
        <w:t xml:space="preserve"> 2023</w:t>
      </w:r>
      <w:r w:rsidR="0020270D" w:rsidRPr="00A01FE3">
        <w:t xml:space="preserve">. </w:t>
      </w:r>
      <w:r w:rsidR="005D3468" w:rsidRPr="00A01FE3">
        <w:t xml:space="preserve">At </w:t>
      </w:r>
      <w:r w:rsidR="000F2969" w:rsidRPr="00A01FE3">
        <w:t xml:space="preserve">the </w:t>
      </w:r>
      <w:r w:rsidR="005D3468" w:rsidRPr="00A01FE3">
        <w:t>second reading in the House of Commons</w:t>
      </w:r>
      <w:r w:rsidR="000F2969" w:rsidRPr="00A01FE3">
        <w:t xml:space="preserve">, </w:t>
      </w:r>
      <w:r w:rsidRPr="00A01FE3">
        <w:t xml:space="preserve">the </w:t>
      </w:r>
      <w:r w:rsidR="000F2969" w:rsidRPr="00A01FE3">
        <w:t xml:space="preserve">Conservatives, NDP, Bloc and Greens </w:t>
      </w:r>
      <w:r w:rsidRPr="00A01FE3">
        <w:t xml:space="preserve">parties </w:t>
      </w:r>
      <w:r w:rsidR="000F2969" w:rsidRPr="00A01FE3">
        <w:t>along with 15 Liberals voted in support of Bill S-210</w:t>
      </w:r>
      <w:r w:rsidR="00F546AA" w:rsidRPr="00A01FE3">
        <w:t>.</w:t>
      </w:r>
      <w:r w:rsidR="008926C8" w:rsidRPr="00A01FE3">
        <w:rPr>
          <w:rStyle w:val="FootnoteReference"/>
        </w:rPr>
        <w:footnoteReference w:id="12"/>
      </w:r>
      <w:r w:rsidR="00F546AA" w:rsidRPr="00A01FE3">
        <w:t xml:space="preserve"> </w:t>
      </w:r>
      <w:r w:rsidRPr="00A01FE3">
        <w:t>This bill needs immediate endorsement for the safety and health of our young people in Canada.</w:t>
      </w:r>
    </w:p>
    <w:p w14:paraId="0E974E33" w14:textId="4338F597" w:rsidR="000F2969" w:rsidRPr="00A01FE3" w:rsidRDefault="000F2969" w:rsidP="008E4CD0">
      <w:r w:rsidRPr="00A01FE3">
        <w:t xml:space="preserve">Germany, Frances, the </w:t>
      </w:r>
      <w:r w:rsidR="0020270D" w:rsidRPr="00A01FE3">
        <w:t>EU,</w:t>
      </w:r>
      <w:r w:rsidRPr="00A01FE3">
        <w:t xml:space="preserve"> and the UK</w:t>
      </w:r>
      <w:r w:rsidR="0014310F" w:rsidRPr="00A01FE3">
        <w:t>,</w:t>
      </w:r>
      <w:r w:rsidRPr="00A01FE3">
        <w:t xml:space="preserve"> with Spain </w:t>
      </w:r>
      <w:r w:rsidR="00DC7E2B" w:rsidRPr="00A01FE3">
        <w:t>(</w:t>
      </w:r>
      <w:r w:rsidRPr="00A01FE3">
        <w:t>in process</w:t>
      </w:r>
      <w:r w:rsidR="00DC7E2B" w:rsidRPr="00A01FE3">
        <w:t>)</w:t>
      </w:r>
      <w:r w:rsidRPr="00A01FE3">
        <w:t xml:space="preserve"> have all adopted age verification for online pornography as well as </w:t>
      </w:r>
      <w:r w:rsidR="002558B6" w:rsidRPr="00A01FE3">
        <w:t>numerous</w:t>
      </w:r>
      <w:r w:rsidRPr="00A01FE3">
        <w:t xml:space="preserve"> </w:t>
      </w:r>
      <w:r w:rsidR="00A609BB" w:rsidRPr="00A01FE3">
        <w:t>S</w:t>
      </w:r>
      <w:r w:rsidRPr="00A01FE3">
        <w:t>tates in the USA</w:t>
      </w:r>
      <w:r w:rsidR="0020270D" w:rsidRPr="00A01FE3">
        <w:t xml:space="preserve">. </w:t>
      </w:r>
      <w:r w:rsidRPr="00A01FE3">
        <w:t>In a recent poll 77% of Canadians indicated support for age verification legislation.</w:t>
      </w:r>
      <w:r w:rsidRPr="00A01FE3">
        <w:rPr>
          <w:rStyle w:val="FootnoteReference"/>
        </w:rPr>
        <w:footnoteReference w:id="13"/>
      </w:r>
    </w:p>
    <w:p w14:paraId="1839B3B8" w14:textId="0B54D5DC" w:rsidR="00D17FB9" w:rsidRPr="00A01FE3" w:rsidRDefault="00157B76" w:rsidP="008E4CD0">
      <w:pPr>
        <w:rPr>
          <w:b/>
          <w:bCs/>
        </w:rPr>
      </w:pPr>
      <w:r w:rsidRPr="00A01FE3">
        <w:rPr>
          <w:b/>
          <w:bCs/>
        </w:rPr>
        <w:t>In conclusion, w</w:t>
      </w:r>
      <w:r w:rsidR="000F2969" w:rsidRPr="00A01FE3">
        <w:rPr>
          <w:b/>
          <w:bCs/>
        </w:rPr>
        <w:t>e call on CEDAW to challenge our Canadian government to:</w:t>
      </w:r>
    </w:p>
    <w:p w14:paraId="38AD70CE" w14:textId="0397CB2A" w:rsidR="00D17FB9" w:rsidRPr="00A01FE3" w:rsidRDefault="00D17FB9" w:rsidP="00D17FB9">
      <w:pPr>
        <w:pStyle w:val="ListParagraph"/>
        <w:numPr>
          <w:ilvl w:val="0"/>
          <w:numId w:val="3"/>
        </w:numPr>
      </w:pPr>
      <w:r w:rsidRPr="00A01FE3">
        <w:t>Initiate greater public awareness campaigns and education throughout our country about the</w:t>
      </w:r>
      <w:r w:rsidR="000F2969" w:rsidRPr="00A01FE3">
        <w:t xml:space="preserve"> PCEPA L</w:t>
      </w:r>
      <w:r w:rsidRPr="00A01FE3">
        <w:t xml:space="preserve">aw, especially </w:t>
      </w:r>
      <w:r w:rsidR="000F2969" w:rsidRPr="00A01FE3">
        <w:t>during</w:t>
      </w:r>
      <w:r w:rsidRPr="00A01FE3">
        <w:t xml:space="preserve"> large sport events, such as</w:t>
      </w:r>
      <w:r w:rsidR="00704435" w:rsidRPr="00A01FE3">
        <w:t xml:space="preserve"> the</w:t>
      </w:r>
      <w:r w:rsidRPr="00A01FE3">
        <w:t xml:space="preserve"> </w:t>
      </w:r>
      <w:r w:rsidR="00C66C3E" w:rsidRPr="00A01FE3">
        <w:t>2026 FIFA World Cup</w:t>
      </w:r>
      <w:r w:rsidR="00A609BB" w:rsidRPr="00A01FE3">
        <w:t>.</w:t>
      </w:r>
    </w:p>
    <w:p w14:paraId="4AB3595B" w14:textId="62FF3A12" w:rsidR="00D17FB9" w:rsidRPr="00A01FE3" w:rsidRDefault="00D17FB9" w:rsidP="00D17FB9">
      <w:pPr>
        <w:pStyle w:val="ListParagraph"/>
        <w:numPr>
          <w:ilvl w:val="0"/>
          <w:numId w:val="3"/>
        </w:numPr>
      </w:pPr>
      <w:r w:rsidRPr="00A01FE3">
        <w:lastRenderedPageBreak/>
        <w:t>Establish comprehensive and standardized education for law enforcement and our judiciary system</w:t>
      </w:r>
      <w:r w:rsidR="009362F4" w:rsidRPr="00A01FE3">
        <w:t xml:space="preserve"> throughout our </w:t>
      </w:r>
      <w:r w:rsidR="009C3EBA" w:rsidRPr="00A01FE3">
        <w:t>country</w:t>
      </w:r>
      <w:r w:rsidR="00A609BB" w:rsidRPr="00A01FE3">
        <w:t xml:space="preserve"> to increase convictions</w:t>
      </w:r>
      <w:r w:rsidR="009C3EBA" w:rsidRPr="00A01FE3">
        <w:t>.</w:t>
      </w:r>
    </w:p>
    <w:p w14:paraId="302BD0B8" w14:textId="5F11ACE3" w:rsidR="00D17FB9" w:rsidRPr="00A01FE3" w:rsidRDefault="00D17FB9" w:rsidP="00D17FB9">
      <w:pPr>
        <w:pStyle w:val="ListParagraph"/>
        <w:numPr>
          <w:ilvl w:val="0"/>
          <w:numId w:val="3"/>
        </w:numPr>
      </w:pPr>
      <w:r w:rsidRPr="00A01FE3">
        <w:t xml:space="preserve">Undertake clear communication with the provincial Attorneys General and Crown Attorneys to encourage the enforcement of </w:t>
      </w:r>
      <w:r w:rsidR="009C3EBA" w:rsidRPr="00A01FE3">
        <w:t>PCEPA.</w:t>
      </w:r>
    </w:p>
    <w:p w14:paraId="08902A6B" w14:textId="44C039D6" w:rsidR="00D17FB9" w:rsidRPr="00A01FE3" w:rsidRDefault="005B1319" w:rsidP="00D17FB9">
      <w:pPr>
        <w:pStyle w:val="ListParagraph"/>
        <w:numPr>
          <w:ilvl w:val="0"/>
          <w:numId w:val="3"/>
        </w:numPr>
      </w:pPr>
      <w:r w:rsidRPr="00A01FE3">
        <w:t>Encourage our government to p</w:t>
      </w:r>
      <w:r w:rsidR="00D17FB9" w:rsidRPr="00A01FE3">
        <w:t xml:space="preserve">ass immediately </w:t>
      </w:r>
      <w:r w:rsidR="000F2969" w:rsidRPr="00A01FE3">
        <w:t>B</w:t>
      </w:r>
      <w:r w:rsidR="00D17FB9" w:rsidRPr="00A01FE3">
        <w:t xml:space="preserve">ill S-210 to force tech platforms to have age verification systems in place to protect youth from online </w:t>
      </w:r>
      <w:r w:rsidR="009C3EBA" w:rsidRPr="00A01FE3">
        <w:t>pornography.</w:t>
      </w:r>
    </w:p>
    <w:p w14:paraId="393D5A37" w14:textId="018A1D86" w:rsidR="00D17FB9" w:rsidRPr="00A01FE3" w:rsidRDefault="00D17FB9" w:rsidP="00D17FB9">
      <w:pPr>
        <w:pStyle w:val="ListParagraph"/>
        <w:numPr>
          <w:ilvl w:val="0"/>
          <w:numId w:val="3"/>
        </w:numPr>
      </w:pPr>
      <w:r w:rsidRPr="00A01FE3">
        <w:t xml:space="preserve">Encourage the provinces to continue or reinstate educational diversion programs for </w:t>
      </w:r>
      <w:r w:rsidR="0020270D" w:rsidRPr="00A01FE3">
        <w:t>first</w:t>
      </w:r>
      <w:r w:rsidRPr="00A01FE3">
        <w:t xml:space="preserve"> time prostitution offenders.</w:t>
      </w:r>
    </w:p>
    <w:p w14:paraId="5065B11F" w14:textId="77777777" w:rsidR="00F546AA" w:rsidRPr="00A01FE3" w:rsidRDefault="004C5CED" w:rsidP="00F546AA">
      <w:pPr>
        <w:pStyle w:val="ListParagraph"/>
        <w:numPr>
          <w:ilvl w:val="0"/>
          <w:numId w:val="3"/>
        </w:numPr>
      </w:pPr>
      <w:r w:rsidRPr="00A01FE3">
        <w:t>Provide law enforcement with the resources and technological tools they need to address the surge online sexual exploitation throughout our world.</w:t>
      </w:r>
    </w:p>
    <w:p w14:paraId="4A2FC59C" w14:textId="77777777" w:rsidR="00F546AA" w:rsidRPr="00A01FE3" w:rsidRDefault="00F546AA" w:rsidP="00F546AA">
      <w:pPr>
        <w:pStyle w:val="ListParagraph"/>
      </w:pPr>
    </w:p>
    <w:p w14:paraId="5FBDCD07" w14:textId="326DCB9A" w:rsidR="00F546AA" w:rsidRPr="00A01FE3" w:rsidRDefault="00DC7E2B" w:rsidP="00F546AA">
      <w:pPr>
        <w:rPr>
          <w:rFonts w:eastAsia="Times New Roman" w:cs="Arial"/>
          <w:color w:val="000000"/>
          <w:kern w:val="0"/>
          <w:lang w:eastAsia="en-CA"/>
          <w14:ligatures w14:val="none"/>
        </w:rPr>
      </w:pPr>
      <w:r w:rsidRPr="00A01FE3">
        <w:rPr>
          <w:rFonts w:eastAsia="Times New Roman" w:cs="Arial"/>
          <w:color w:val="000000"/>
          <w:kern w:val="0"/>
          <w:lang w:eastAsia="en-CA"/>
          <w14:ligatures w14:val="none"/>
        </w:rPr>
        <w:t>We thank you for your attention to our concerns</w:t>
      </w:r>
      <w:r w:rsidR="00F546AA" w:rsidRPr="00A01FE3">
        <w:rPr>
          <w:rFonts w:eastAsia="Times New Roman" w:cs="Arial"/>
          <w:color w:val="000000"/>
          <w:kern w:val="0"/>
          <w:lang w:eastAsia="en-CA"/>
          <w14:ligatures w14:val="none"/>
        </w:rPr>
        <w:t xml:space="preserve">. </w:t>
      </w:r>
      <w:r w:rsidRPr="00A01FE3">
        <w:rPr>
          <w:rFonts w:eastAsia="Times New Roman" w:cs="Arial"/>
          <w:color w:val="000000"/>
          <w:kern w:val="0"/>
          <w:lang w:eastAsia="en-CA"/>
          <w14:ligatures w14:val="none"/>
        </w:rPr>
        <w:t>In Canada we look forward to the day when our women</w:t>
      </w:r>
      <w:r w:rsidR="00F546AA" w:rsidRPr="00A01FE3">
        <w:rPr>
          <w:rFonts w:eastAsia="Times New Roman" w:cs="Arial"/>
          <w:color w:val="000000"/>
          <w:kern w:val="0"/>
          <w:lang w:eastAsia="en-CA"/>
          <w14:ligatures w14:val="none"/>
        </w:rPr>
        <w:t>, youth and children will be fully protected from sexual exploitation</w:t>
      </w:r>
      <w:r w:rsidR="00A609BB" w:rsidRPr="00A01FE3">
        <w:rPr>
          <w:rFonts w:eastAsia="Times New Roman" w:cs="Arial"/>
          <w:color w:val="000000"/>
          <w:kern w:val="0"/>
          <w:lang w:eastAsia="en-CA"/>
          <w14:ligatures w14:val="none"/>
        </w:rPr>
        <w:t xml:space="preserve"> with human rights </w:t>
      </w:r>
      <w:r w:rsidR="00F546AA" w:rsidRPr="00A01FE3">
        <w:rPr>
          <w:rFonts w:eastAsia="Times New Roman" w:cs="Arial"/>
          <w:color w:val="000000"/>
          <w:kern w:val="0"/>
          <w:lang w:eastAsia="en-CA"/>
          <w14:ligatures w14:val="none"/>
        </w:rPr>
        <w:t>respected fully.</w:t>
      </w:r>
    </w:p>
    <w:p w14:paraId="6499B94F" w14:textId="7F177247" w:rsidR="001F4BC2" w:rsidRPr="00A01FE3" w:rsidRDefault="001F4BC2" w:rsidP="00F546AA">
      <w:pPr>
        <w:rPr>
          <w:rFonts w:eastAsia="Times New Roman" w:cs="Arial"/>
          <w:color w:val="000000"/>
          <w:kern w:val="0"/>
          <w:lang w:eastAsia="en-CA"/>
          <w14:ligatures w14:val="none"/>
        </w:rPr>
      </w:pPr>
      <w:r w:rsidRPr="00A01FE3">
        <w:rPr>
          <w:rFonts w:eastAsia="Times New Roman" w:cs="Arial"/>
          <w:color w:val="000000"/>
          <w:kern w:val="0"/>
          <w:lang w:eastAsia="en-CA"/>
          <w14:ligatures w14:val="none"/>
        </w:rPr>
        <w:t xml:space="preserve">Sincerely,   </w:t>
      </w:r>
    </w:p>
    <w:p w14:paraId="7F2F3067" w14:textId="77777777" w:rsidR="00035C92" w:rsidRPr="00A01FE3" w:rsidRDefault="00035C92" w:rsidP="00F546AA">
      <w:pPr>
        <w:rPr>
          <w:rFonts w:eastAsia="Times New Roman" w:cs="Arial"/>
          <w:color w:val="000000"/>
          <w:kern w:val="0"/>
          <w:lang w:eastAsia="en-CA"/>
          <w14:ligatures w14:val="none"/>
        </w:rPr>
      </w:pPr>
    </w:p>
    <w:p w14:paraId="4DB30FC4" w14:textId="66DF4004" w:rsidR="00E959E8" w:rsidRPr="00A01FE3" w:rsidRDefault="00C66C3E" w:rsidP="0017401D">
      <w:pPr>
        <w:rPr>
          <w:rFonts w:eastAsia="Times New Roman" w:cs="Arial"/>
          <w:color w:val="000000"/>
          <w:kern w:val="0"/>
          <w:lang w:eastAsia="en-CA"/>
          <w14:ligatures w14:val="none"/>
        </w:rPr>
      </w:pPr>
      <w:r w:rsidRPr="00A01FE3">
        <w:rPr>
          <w:rFonts w:eastAsia="Times New Roman" w:cs="Arial"/>
          <w:color w:val="000000"/>
          <w:kern w:val="0"/>
          <w:lang w:eastAsia="en-CA"/>
          <w14:ligatures w14:val="none"/>
        </w:rPr>
        <w:t>Sandra Harrison, VCASE Chair</w:t>
      </w:r>
    </w:p>
    <w:p w14:paraId="254AF3BA" w14:textId="77777777" w:rsidR="00E959E8" w:rsidRPr="00A01FE3" w:rsidRDefault="00E959E8" w:rsidP="001A3C6E">
      <w:pPr>
        <w:spacing w:before="180" w:after="180" w:line="240" w:lineRule="auto"/>
        <w:outlineLvl w:val="3"/>
        <w:rPr>
          <w:rFonts w:eastAsia="Times New Roman" w:cs="Arial"/>
          <w:color w:val="000000"/>
          <w:kern w:val="0"/>
          <w:lang w:eastAsia="en-CA"/>
          <w14:ligatures w14:val="none"/>
        </w:rPr>
      </w:pPr>
    </w:p>
    <w:p w14:paraId="6B7B91E5" w14:textId="77777777" w:rsidR="00E959E8" w:rsidRPr="00A01FE3" w:rsidRDefault="00E959E8" w:rsidP="001A3C6E">
      <w:pPr>
        <w:spacing w:before="180" w:after="180" w:line="240" w:lineRule="auto"/>
        <w:outlineLvl w:val="3"/>
        <w:rPr>
          <w:rFonts w:eastAsia="Times New Roman" w:cs="Arial"/>
          <w:color w:val="000000"/>
          <w:kern w:val="0"/>
          <w:lang w:eastAsia="en-CA"/>
          <w14:ligatures w14:val="none"/>
        </w:rPr>
      </w:pPr>
    </w:p>
    <w:p w14:paraId="4E27DD3A" w14:textId="77777777" w:rsidR="00E959E8" w:rsidRPr="00A01FE3" w:rsidRDefault="00E959E8" w:rsidP="001A3C6E">
      <w:pPr>
        <w:spacing w:before="180" w:after="180" w:line="240" w:lineRule="auto"/>
        <w:outlineLvl w:val="3"/>
        <w:rPr>
          <w:rFonts w:eastAsia="Times New Roman" w:cs="Arial"/>
          <w:color w:val="000000"/>
          <w:kern w:val="0"/>
          <w:lang w:eastAsia="en-CA"/>
          <w14:ligatures w14:val="none"/>
        </w:rPr>
      </w:pPr>
    </w:p>
    <w:p w14:paraId="56753AF7" w14:textId="77777777" w:rsidR="00E959E8" w:rsidRPr="00A01FE3" w:rsidRDefault="00E959E8" w:rsidP="001A3C6E">
      <w:pPr>
        <w:spacing w:before="180" w:after="180" w:line="240" w:lineRule="auto"/>
        <w:outlineLvl w:val="3"/>
        <w:rPr>
          <w:rFonts w:eastAsia="Times New Roman" w:cs="Arial"/>
          <w:color w:val="000000"/>
          <w:kern w:val="0"/>
          <w:lang w:eastAsia="en-CA"/>
          <w14:ligatures w14:val="none"/>
        </w:rPr>
      </w:pPr>
    </w:p>
    <w:p w14:paraId="19A2266B" w14:textId="77777777" w:rsidR="00E959E8" w:rsidRPr="00A01FE3" w:rsidRDefault="00E959E8" w:rsidP="001A3C6E">
      <w:pPr>
        <w:spacing w:before="180" w:after="180" w:line="240" w:lineRule="auto"/>
        <w:outlineLvl w:val="3"/>
        <w:rPr>
          <w:rFonts w:eastAsia="Times New Roman" w:cs="Arial"/>
          <w:color w:val="000000"/>
          <w:kern w:val="0"/>
          <w:lang w:eastAsia="en-CA"/>
          <w14:ligatures w14:val="none"/>
        </w:rPr>
      </w:pPr>
    </w:p>
    <w:p w14:paraId="68C4CA85" w14:textId="77777777" w:rsidR="00E959E8" w:rsidRPr="006F4DCE" w:rsidRDefault="00E959E8" w:rsidP="001A3C6E">
      <w:pPr>
        <w:spacing w:before="180" w:after="180" w:line="240" w:lineRule="auto"/>
        <w:outlineLvl w:val="3"/>
        <w:rPr>
          <w:rFonts w:eastAsia="Times New Roman" w:cs="Arial"/>
          <w:color w:val="000000"/>
          <w:kern w:val="0"/>
          <w:lang w:eastAsia="en-CA"/>
          <w14:ligatures w14:val="none"/>
        </w:rPr>
      </w:pPr>
    </w:p>
    <w:p w14:paraId="17BCF646" w14:textId="77777777" w:rsidR="00E959E8" w:rsidRPr="006F4DCE" w:rsidRDefault="00E959E8" w:rsidP="001A3C6E">
      <w:pPr>
        <w:spacing w:before="180" w:after="180" w:line="240" w:lineRule="auto"/>
        <w:outlineLvl w:val="3"/>
        <w:rPr>
          <w:rFonts w:eastAsia="Times New Roman" w:cs="Arial"/>
          <w:color w:val="000000"/>
          <w:kern w:val="0"/>
          <w:lang w:eastAsia="en-CA"/>
          <w14:ligatures w14:val="none"/>
        </w:rPr>
      </w:pPr>
    </w:p>
    <w:p w14:paraId="117AFA2F" w14:textId="77777777" w:rsidR="00E959E8" w:rsidRPr="006F4DCE" w:rsidRDefault="00E959E8" w:rsidP="001A3C6E">
      <w:pPr>
        <w:spacing w:before="180" w:after="180" w:line="240" w:lineRule="auto"/>
        <w:outlineLvl w:val="3"/>
        <w:rPr>
          <w:rFonts w:eastAsia="Times New Roman" w:cs="Arial"/>
          <w:color w:val="000000"/>
          <w:kern w:val="0"/>
          <w:lang w:eastAsia="en-CA"/>
          <w14:ligatures w14:val="none"/>
        </w:rPr>
      </w:pPr>
    </w:p>
    <w:p w14:paraId="6882CFD3" w14:textId="77777777" w:rsidR="00E959E8" w:rsidRPr="006F4DCE" w:rsidRDefault="00E959E8" w:rsidP="001A3C6E">
      <w:pPr>
        <w:spacing w:before="180" w:after="180" w:line="240" w:lineRule="auto"/>
        <w:outlineLvl w:val="3"/>
        <w:rPr>
          <w:rFonts w:eastAsia="Times New Roman" w:cs="Arial"/>
          <w:color w:val="000000"/>
          <w:kern w:val="0"/>
          <w:lang w:eastAsia="en-CA"/>
          <w14:ligatures w14:val="none"/>
        </w:rPr>
      </w:pPr>
    </w:p>
    <w:sectPr w:rsidR="00E959E8" w:rsidRPr="006F4DC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F1947" w14:textId="77777777" w:rsidR="00CE4CB4" w:rsidRDefault="00CE4CB4" w:rsidP="006E1748">
      <w:pPr>
        <w:spacing w:after="0" w:line="240" w:lineRule="auto"/>
      </w:pPr>
      <w:r>
        <w:separator/>
      </w:r>
    </w:p>
  </w:endnote>
  <w:endnote w:type="continuationSeparator" w:id="0">
    <w:p w14:paraId="0D7DFC52" w14:textId="77777777" w:rsidR="00CE4CB4" w:rsidRDefault="00CE4CB4" w:rsidP="006E1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5AAA4" w14:textId="77777777" w:rsidR="00CE4CB4" w:rsidRDefault="00CE4CB4" w:rsidP="006E1748">
      <w:pPr>
        <w:spacing w:after="0" w:line="240" w:lineRule="auto"/>
      </w:pPr>
      <w:r>
        <w:separator/>
      </w:r>
    </w:p>
  </w:footnote>
  <w:footnote w:type="continuationSeparator" w:id="0">
    <w:p w14:paraId="1A9387FC" w14:textId="77777777" w:rsidR="00CE4CB4" w:rsidRDefault="00CE4CB4" w:rsidP="006E1748">
      <w:pPr>
        <w:spacing w:after="0" w:line="240" w:lineRule="auto"/>
      </w:pPr>
      <w:r>
        <w:continuationSeparator/>
      </w:r>
    </w:p>
  </w:footnote>
  <w:footnote w:id="1">
    <w:p w14:paraId="7C9BEA9B" w14:textId="31256213" w:rsidR="00EF43B4" w:rsidRDefault="003225C4" w:rsidP="003225C4">
      <w:pPr>
        <w:pStyle w:val="FootnoteText"/>
      </w:pPr>
      <w:r>
        <w:rPr>
          <w:rStyle w:val="FootnoteReference"/>
        </w:rPr>
        <w:footnoteRef/>
      </w:r>
      <w:r>
        <w:t xml:space="preserve"> No. 37 V11. An International Legal framework</w:t>
      </w:r>
      <w:r w:rsidR="00EF43B4">
        <w:t>.</w:t>
      </w:r>
    </w:p>
    <w:p w14:paraId="35C3B01E" w14:textId="664562B8" w:rsidR="00BF3B5A" w:rsidRDefault="00000000" w:rsidP="003225C4">
      <w:pPr>
        <w:pStyle w:val="FootnoteText"/>
      </w:pPr>
      <w:hyperlink r:id="rId1" w:history="1">
        <w:r w:rsidR="000F6B5B" w:rsidRPr="00C741D4">
          <w:rPr>
            <w:rStyle w:val="Hyperlink"/>
          </w:rPr>
          <w:t>https://documents.un.org/doc/undoc/gen/g24/078/81/pdf/g2407881.pdf</w:t>
        </w:r>
      </w:hyperlink>
      <w:r w:rsidR="000F6B5B">
        <w:t xml:space="preserve"> </w:t>
      </w:r>
    </w:p>
  </w:footnote>
  <w:footnote w:id="2">
    <w:p w14:paraId="69EBE4D4" w14:textId="4AEE93ED" w:rsidR="00BF3B5A" w:rsidRDefault="00047264">
      <w:pPr>
        <w:pStyle w:val="FootnoteText"/>
      </w:pPr>
      <w:r>
        <w:rPr>
          <w:rStyle w:val="FootnoteReference"/>
        </w:rPr>
        <w:footnoteRef/>
      </w:r>
      <w:hyperlink r:id="rId2" w:history="1">
        <w:r w:rsidR="00A270DA" w:rsidRPr="00C741D4">
          <w:rPr>
            <w:rStyle w:val="Hyperlink"/>
          </w:rPr>
          <w:t>https://documents.un.org/doc/undoc/gen/g24/078/81/pdf/g2407881.pdf</w:t>
        </w:r>
      </w:hyperlink>
      <w:r w:rsidR="00A270DA">
        <w:t xml:space="preserve"> </w:t>
      </w:r>
    </w:p>
  </w:footnote>
  <w:footnote w:id="3">
    <w:p w14:paraId="28911E07" w14:textId="4F244E63" w:rsidR="00047264" w:rsidRDefault="009C3EBA">
      <w:pPr>
        <w:pStyle w:val="FootnoteText"/>
      </w:pPr>
      <w:r>
        <w:rPr>
          <w:rStyle w:val="FootnoteReference"/>
        </w:rPr>
        <w:footnoteRef/>
      </w:r>
      <w:r>
        <w:t xml:space="preserve"> </w:t>
      </w:r>
      <w:r w:rsidR="00D23F7A" w:rsidRPr="00D23F7A">
        <w:t>ib</w:t>
      </w:r>
      <w:r w:rsidR="00D23F7A">
        <w:t>id</w:t>
      </w:r>
      <w:r w:rsidR="00B56891">
        <w:t xml:space="preserve"> </w:t>
      </w:r>
    </w:p>
  </w:footnote>
  <w:footnote w:id="4">
    <w:p w14:paraId="32F2BFD9" w14:textId="6A31D5B8" w:rsidR="00B56891" w:rsidRDefault="009C3EBA">
      <w:pPr>
        <w:pStyle w:val="FootnoteText"/>
      </w:pPr>
      <w:r>
        <w:rPr>
          <w:rStyle w:val="FootnoteReference"/>
        </w:rPr>
        <w:footnoteRef/>
      </w:r>
      <w:r>
        <w:t xml:space="preserve"> </w:t>
      </w:r>
      <w:hyperlink r:id="rId3" w:history="1">
        <w:r w:rsidR="00D23F7A" w:rsidRPr="00C741D4">
          <w:rPr>
            <w:rStyle w:val="Hyperlink"/>
          </w:rPr>
          <w:t>https://laws-lois.justice.gc.ca/PDF/2014_25.pdf</w:t>
        </w:r>
      </w:hyperlink>
      <w:r w:rsidR="00B56891">
        <w:t xml:space="preserve">  </w:t>
      </w:r>
    </w:p>
  </w:footnote>
  <w:footnote w:id="5">
    <w:p w14:paraId="1A08F8E3" w14:textId="2D57C804" w:rsidR="00B3461F" w:rsidRDefault="00EF43B4">
      <w:pPr>
        <w:pStyle w:val="FootnoteText"/>
      </w:pPr>
      <w:r>
        <w:rPr>
          <w:rStyle w:val="FootnoteReference"/>
        </w:rPr>
        <w:footnoteRef/>
      </w:r>
      <w:r>
        <w:t xml:space="preserve"> </w:t>
      </w:r>
      <w:hyperlink r:id="rId4" w:history="1">
        <w:r w:rsidR="001E7A61" w:rsidRPr="00C741D4">
          <w:rPr>
            <w:rStyle w:val="Hyperlink"/>
          </w:rPr>
          <w:t>https://www.state.gov/reports/2024-trafficking-in-persons-report/</w:t>
        </w:r>
      </w:hyperlink>
      <w:r w:rsidR="001E7A61">
        <w:t xml:space="preserve"> </w:t>
      </w:r>
    </w:p>
  </w:footnote>
  <w:footnote w:id="6">
    <w:p w14:paraId="024F5A82" w14:textId="2A1FF105" w:rsidR="00056729" w:rsidRDefault="009C3EBA">
      <w:pPr>
        <w:pStyle w:val="FootnoteText"/>
      </w:pPr>
      <w:r>
        <w:rPr>
          <w:rStyle w:val="FootnoteReference"/>
        </w:rPr>
        <w:footnoteRef/>
      </w:r>
      <w:r>
        <w:t xml:space="preserve"> </w:t>
      </w:r>
      <w:hyperlink r:id="rId5" w:history="1">
        <w:r w:rsidR="005F1030" w:rsidRPr="00C741D4">
          <w:rPr>
            <w:rStyle w:val="Hyperlink"/>
          </w:rPr>
          <w:t>https://www150.statcan.gc.ca/n1/pub/85-005-x/2023001/article/00002-eng.htm</w:t>
        </w:r>
      </w:hyperlink>
      <w:r w:rsidR="005F1030">
        <w:t xml:space="preserve"> </w:t>
      </w:r>
    </w:p>
  </w:footnote>
  <w:footnote w:id="7">
    <w:p w14:paraId="3609A87B" w14:textId="29C59A19" w:rsidR="00BF3B5A" w:rsidRDefault="00BF3B5A">
      <w:pPr>
        <w:pStyle w:val="FootnoteText"/>
      </w:pPr>
      <w:r>
        <w:rPr>
          <w:rStyle w:val="FootnoteReference"/>
        </w:rPr>
        <w:footnoteRef/>
      </w:r>
      <w:r>
        <w:t xml:space="preserve"> </w:t>
      </w:r>
      <w:hyperlink r:id="rId6" w:history="1">
        <w:r w:rsidR="00DE6DF3" w:rsidRPr="00C741D4">
          <w:rPr>
            <w:rStyle w:val="Hyperlink"/>
          </w:rPr>
          <w:t>https://news.gov.bc.ca/releases/2023AG0036-000657</w:t>
        </w:r>
      </w:hyperlink>
      <w:r w:rsidR="00DE6DF3">
        <w:t xml:space="preserve"> </w:t>
      </w:r>
    </w:p>
    <w:p w14:paraId="47DE2ACF" w14:textId="77777777" w:rsidR="00E36199" w:rsidRDefault="00E36199">
      <w:pPr>
        <w:pStyle w:val="FootnoteText"/>
      </w:pPr>
    </w:p>
  </w:footnote>
  <w:footnote w:id="8">
    <w:p w14:paraId="02CB2AB4" w14:textId="32A89F7E" w:rsidR="009F11CD" w:rsidRDefault="009F11CD">
      <w:pPr>
        <w:pStyle w:val="FootnoteText"/>
      </w:pPr>
      <w:r>
        <w:rPr>
          <w:rStyle w:val="FootnoteReference"/>
        </w:rPr>
        <w:footnoteRef/>
      </w:r>
      <w:r>
        <w:t xml:space="preserve"> </w:t>
      </w:r>
      <w:hyperlink r:id="rId7" w:history="1">
        <w:r w:rsidRPr="000C3C71">
          <w:rPr>
            <w:rStyle w:val="Hyperlink"/>
          </w:rPr>
          <w:t xml:space="preserve">Online Child Sexual Exploitation </w:t>
        </w:r>
        <w:r w:rsidR="00681AA8" w:rsidRPr="000C3C71">
          <w:rPr>
            <w:rStyle w:val="Hyperlink"/>
          </w:rPr>
          <w:t>Is</w:t>
        </w:r>
        <w:r w:rsidRPr="000C3C71">
          <w:rPr>
            <w:rStyle w:val="Hyperlink"/>
          </w:rPr>
          <w:t xml:space="preserve"> Now at Epidemic</w:t>
        </w:r>
        <w:r w:rsidR="00681AA8" w:rsidRPr="000C3C71">
          <w:rPr>
            <w:rStyle w:val="Hyperlink"/>
          </w:rPr>
          <w:t xml:space="preserve"> L</w:t>
        </w:r>
        <w:r w:rsidRPr="000C3C71">
          <w:rPr>
            <w:rStyle w:val="Hyperlink"/>
          </w:rPr>
          <w:t>evels and</w:t>
        </w:r>
        <w:r w:rsidR="00681AA8" w:rsidRPr="000C3C71">
          <w:rPr>
            <w:rStyle w:val="Hyperlink"/>
          </w:rPr>
          <w:t xml:space="preserve"> T</w:t>
        </w:r>
        <w:r w:rsidRPr="000C3C71">
          <w:rPr>
            <w:rStyle w:val="Hyperlink"/>
          </w:rPr>
          <w:t>hat</w:t>
        </w:r>
        <w:r w:rsidR="00681AA8" w:rsidRPr="000C3C71">
          <w:rPr>
            <w:rStyle w:val="Hyperlink"/>
          </w:rPr>
          <w:t xml:space="preserve"> H</w:t>
        </w:r>
        <w:r w:rsidRPr="000C3C71">
          <w:rPr>
            <w:rStyle w:val="Hyperlink"/>
          </w:rPr>
          <w:t>as</w:t>
        </w:r>
        <w:r w:rsidR="00681AA8" w:rsidRPr="000C3C71">
          <w:rPr>
            <w:rStyle w:val="Hyperlink"/>
          </w:rPr>
          <w:t xml:space="preserve"> P</w:t>
        </w:r>
        <w:r w:rsidRPr="000C3C71">
          <w:rPr>
            <w:rStyle w:val="Hyperlink"/>
          </w:rPr>
          <w:t xml:space="preserve">olice </w:t>
        </w:r>
        <w:r w:rsidR="00681AA8" w:rsidRPr="000C3C71">
          <w:rPr>
            <w:rStyle w:val="Hyperlink"/>
          </w:rPr>
          <w:t>C</w:t>
        </w:r>
        <w:r w:rsidRPr="000C3C71">
          <w:rPr>
            <w:rStyle w:val="Hyperlink"/>
          </w:rPr>
          <w:t>oncerned</w:t>
        </w:r>
      </w:hyperlink>
      <w:r w:rsidR="001F4BC2">
        <w:t xml:space="preserve">. </w:t>
      </w:r>
    </w:p>
  </w:footnote>
  <w:footnote w:id="9">
    <w:p w14:paraId="075E983A" w14:textId="306FF671" w:rsidR="009F11CD" w:rsidRDefault="0018171A" w:rsidP="0018171A">
      <w:pPr>
        <w:pStyle w:val="FootnoteText"/>
      </w:pPr>
      <w:r>
        <w:rPr>
          <w:rStyle w:val="FootnoteReference"/>
        </w:rPr>
        <w:footnoteRef/>
      </w:r>
      <w:r>
        <w:t xml:space="preserve"> </w:t>
      </w:r>
      <w:hyperlink r:id="rId8" w:history="1">
        <w:r w:rsidR="002558B6" w:rsidRPr="0060012B">
          <w:rPr>
            <w:rStyle w:val="Hyperlink"/>
          </w:rPr>
          <w:t>https://www.protectchildren.ca/en/resources-research/child-rights-framework</w:t>
        </w:r>
      </w:hyperlink>
      <w:r w:rsidR="009F11CD">
        <w:t>.</w:t>
      </w:r>
    </w:p>
  </w:footnote>
  <w:footnote w:id="10">
    <w:p w14:paraId="0E034FF9" w14:textId="00069F6F" w:rsidR="006E1748" w:rsidRDefault="006E1748">
      <w:pPr>
        <w:pStyle w:val="FootnoteText"/>
      </w:pPr>
      <w:r>
        <w:rPr>
          <w:rStyle w:val="FootnoteReference"/>
        </w:rPr>
        <w:footnoteRef/>
      </w:r>
      <w:r>
        <w:t xml:space="preserve"> </w:t>
      </w:r>
      <w:hyperlink r:id="rId9" w:history="1">
        <w:r w:rsidRPr="005018EE">
          <w:rPr>
            <w:rStyle w:val="Hyperlink"/>
          </w:rPr>
          <w:t>The 2024 CESE Summit: Igniting a RenAIssance for Human Dignity. Lily Moric, August 14, 2024</w:t>
        </w:r>
        <w:r w:rsidR="008926C8" w:rsidRPr="005018EE">
          <w:rPr>
            <w:rStyle w:val="Hyperlink"/>
          </w:rPr>
          <w:t>.</w:t>
        </w:r>
      </w:hyperlink>
      <w:r w:rsidR="008926C8">
        <w:t xml:space="preserve"> </w:t>
      </w:r>
    </w:p>
  </w:footnote>
  <w:footnote w:id="11">
    <w:p w14:paraId="1BECFF22" w14:textId="2970E50D" w:rsidR="00DC7E2B" w:rsidRDefault="00DC7E2B">
      <w:pPr>
        <w:pStyle w:val="FootnoteText"/>
      </w:pPr>
      <w:r>
        <w:rPr>
          <w:rStyle w:val="FootnoteReference"/>
        </w:rPr>
        <w:footnoteRef/>
      </w:r>
      <w:hyperlink r:id="rId10" w:history="1">
        <w:r w:rsidR="002558B6" w:rsidRPr="0060012B">
          <w:rPr>
            <w:rStyle w:val="Hyperlink"/>
          </w:rPr>
          <w:t>https://documents.un.org/doc/undoc/gen/g24/078/81/pdf/g2407881.pdf</w:t>
        </w:r>
      </w:hyperlink>
      <w:r>
        <w:t xml:space="preserve"> </w:t>
      </w:r>
    </w:p>
  </w:footnote>
  <w:footnote w:id="12">
    <w:p w14:paraId="344C3DEF" w14:textId="6F842EC9" w:rsidR="00EE5DB6" w:rsidRDefault="008926C8">
      <w:pPr>
        <w:pStyle w:val="FootnoteText"/>
      </w:pPr>
      <w:r>
        <w:rPr>
          <w:rStyle w:val="FootnoteReference"/>
        </w:rPr>
        <w:footnoteRef/>
      </w:r>
      <w:r>
        <w:t xml:space="preserve"> </w:t>
      </w:r>
      <w:hyperlink r:id="rId11" w:history="1">
        <w:r w:rsidRPr="00B9252C">
          <w:rPr>
            <w:rStyle w:val="Hyperlink"/>
          </w:rPr>
          <w:t>MP Genuis: BillS-</w:t>
        </w:r>
        <w:r w:rsidR="00EE5DB6" w:rsidRPr="00B9252C">
          <w:rPr>
            <w:rStyle w:val="Hyperlink"/>
          </w:rPr>
          <w:t>210: Liberals</w:t>
        </w:r>
        <w:r w:rsidRPr="00B9252C">
          <w:rPr>
            <w:rStyle w:val="Hyperlink"/>
          </w:rPr>
          <w:t xml:space="preserve"> won’t protect </w:t>
        </w:r>
        <w:r w:rsidR="002558B6" w:rsidRPr="00B9252C">
          <w:rPr>
            <w:rStyle w:val="Hyperlink"/>
          </w:rPr>
          <w:t>kids. /</w:t>
        </w:r>
        <w:r w:rsidR="00EE5DB6" w:rsidRPr="00B9252C">
          <w:rPr>
            <w:rStyle w:val="Hyperlink"/>
          </w:rPr>
          <w:t>Sherwood Parks News, June 6,2024.</w:t>
        </w:r>
      </w:hyperlink>
      <w:r w:rsidR="00EE5DB6">
        <w:t xml:space="preserve"> </w:t>
      </w:r>
    </w:p>
  </w:footnote>
  <w:footnote w:id="13">
    <w:p w14:paraId="59A13A8E" w14:textId="354F5B2E" w:rsidR="000F2969" w:rsidRDefault="000F2969">
      <w:pPr>
        <w:pStyle w:val="FootnoteText"/>
      </w:pPr>
      <w:r>
        <w:rPr>
          <w:rStyle w:val="FootnoteReference"/>
        </w:rPr>
        <w:footnoteRef/>
      </w:r>
      <w:r>
        <w:t xml:space="preserve"> </w:t>
      </w:r>
      <w:hyperlink r:id="rId12" w:history="1">
        <w:r w:rsidRPr="00F55D65">
          <w:rPr>
            <w:rStyle w:val="Hyperlink"/>
          </w:rPr>
          <w:t>Senator Julie Miville-Dechene reacts to PM’s remarks on age verification to access online pornography. Ottawa. Thursday Feb. 22/24</w:t>
        </w:r>
      </w:hyperlink>
      <w:r w:rsidR="00B3461F">
        <w:t>.</w:t>
      </w:r>
      <w:r>
        <w:t xml:space="preserve"> </w:t>
      </w:r>
    </w:p>
    <w:p w14:paraId="12297FE8" w14:textId="77777777" w:rsidR="00B3461F" w:rsidRDefault="00B3461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2353AC"/>
    <w:multiLevelType w:val="hybridMultilevel"/>
    <w:tmpl w:val="85DAA4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4CA0A33"/>
    <w:multiLevelType w:val="hybridMultilevel"/>
    <w:tmpl w:val="06BCCD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551A7CC3"/>
    <w:multiLevelType w:val="multilevel"/>
    <w:tmpl w:val="153C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86113"/>
    <w:multiLevelType w:val="hybridMultilevel"/>
    <w:tmpl w:val="9954B1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B92378B"/>
    <w:multiLevelType w:val="hybridMultilevel"/>
    <w:tmpl w:val="2F3A1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CB35EA9"/>
    <w:multiLevelType w:val="hybridMultilevel"/>
    <w:tmpl w:val="3CC8370A"/>
    <w:lvl w:ilvl="0" w:tplc="6120920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937565250">
    <w:abstractNumId w:val="0"/>
  </w:num>
  <w:num w:numId="2" w16cid:durableId="1073117336">
    <w:abstractNumId w:val="5"/>
  </w:num>
  <w:num w:numId="3" w16cid:durableId="950476370">
    <w:abstractNumId w:val="4"/>
  </w:num>
  <w:num w:numId="4" w16cid:durableId="1491218300">
    <w:abstractNumId w:val="1"/>
  </w:num>
  <w:num w:numId="5" w16cid:durableId="603071689">
    <w:abstractNumId w:val="3"/>
  </w:num>
  <w:num w:numId="6" w16cid:durableId="1723213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53"/>
    <w:rsid w:val="00020094"/>
    <w:rsid w:val="00035C92"/>
    <w:rsid w:val="00047264"/>
    <w:rsid w:val="00056729"/>
    <w:rsid w:val="000822D7"/>
    <w:rsid w:val="000859F7"/>
    <w:rsid w:val="000C3C71"/>
    <w:rsid w:val="000C7EDE"/>
    <w:rsid w:val="000F1E98"/>
    <w:rsid w:val="000F2969"/>
    <w:rsid w:val="000F6B5B"/>
    <w:rsid w:val="001021DD"/>
    <w:rsid w:val="0014310F"/>
    <w:rsid w:val="00157B76"/>
    <w:rsid w:val="00160572"/>
    <w:rsid w:val="0017401D"/>
    <w:rsid w:val="00176B18"/>
    <w:rsid w:val="0018171A"/>
    <w:rsid w:val="00195397"/>
    <w:rsid w:val="001A3C6E"/>
    <w:rsid w:val="001C3FCE"/>
    <w:rsid w:val="001E65E2"/>
    <w:rsid w:val="001E7A61"/>
    <w:rsid w:val="001F4BC2"/>
    <w:rsid w:val="00201FC4"/>
    <w:rsid w:val="0020270D"/>
    <w:rsid w:val="002211B3"/>
    <w:rsid w:val="002558B6"/>
    <w:rsid w:val="002B25CB"/>
    <w:rsid w:val="002D3E69"/>
    <w:rsid w:val="002E5172"/>
    <w:rsid w:val="003225C4"/>
    <w:rsid w:val="0034559F"/>
    <w:rsid w:val="00365323"/>
    <w:rsid w:val="003713D9"/>
    <w:rsid w:val="003A3FCB"/>
    <w:rsid w:val="003F09C0"/>
    <w:rsid w:val="00411465"/>
    <w:rsid w:val="00416F5F"/>
    <w:rsid w:val="00420BCE"/>
    <w:rsid w:val="00495543"/>
    <w:rsid w:val="004B5416"/>
    <w:rsid w:val="004C5CED"/>
    <w:rsid w:val="004E1F57"/>
    <w:rsid w:val="005018EE"/>
    <w:rsid w:val="00512AEC"/>
    <w:rsid w:val="0056153A"/>
    <w:rsid w:val="00572EE9"/>
    <w:rsid w:val="00584EAF"/>
    <w:rsid w:val="005B1319"/>
    <w:rsid w:val="005D3468"/>
    <w:rsid w:val="005E4297"/>
    <w:rsid w:val="005F1030"/>
    <w:rsid w:val="005F3BE0"/>
    <w:rsid w:val="005F55A2"/>
    <w:rsid w:val="0061400D"/>
    <w:rsid w:val="006777D2"/>
    <w:rsid w:val="00681AA8"/>
    <w:rsid w:val="006B62CC"/>
    <w:rsid w:val="006C6633"/>
    <w:rsid w:val="006C7A0C"/>
    <w:rsid w:val="006D66AC"/>
    <w:rsid w:val="006E1748"/>
    <w:rsid w:val="006F4DCE"/>
    <w:rsid w:val="00702043"/>
    <w:rsid w:val="00704435"/>
    <w:rsid w:val="0071417D"/>
    <w:rsid w:val="00751F2A"/>
    <w:rsid w:val="00776B51"/>
    <w:rsid w:val="007C70E2"/>
    <w:rsid w:val="008830CA"/>
    <w:rsid w:val="008926C8"/>
    <w:rsid w:val="00892DE1"/>
    <w:rsid w:val="008A1362"/>
    <w:rsid w:val="008B02DF"/>
    <w:rsid w:val="008B13FA"/>
    <w:rsid w:val="008B6F87"/>
    <w:rsid w:val="008E4CD0"/>
    <w:rsid w:val="008F2F87"/>
    <w:rsid w:val="009362F4"/>
    <w:rsid w:val="009411C8"/>
    <w:rsid w:val="00977EA6"/>
    <w:rsid w:val="009960EB"/>
    <w:rsid w:val="009A15AD"/>
    <w:rsid w:val="009B0860"/>
    <w:rsid w:val="009C3EBA"/>
    <w:rsid w:val="009F11CD"/>
    <w:rsid w:val="00A01FE3"/>
    <w:rsid w:val="00A048F9"/>
    <w:rsid w:val="00A07253"/>
    <w:rsid w:val="00A1064E"/>
    <w:rsid w:val="00A270DA"/>
    <w:rsid w:val="00A35855"/>
    <w:rsid w:val="00A42EF5"/>
    <w:rsid w:val="00A57363"/>
    <w:rsid w:val="00A609BB"/>
    <w:rsid w:val="00A95E73"/>
    <w:rsid w:val="00AA5A4C"/>
    <w:rsid w:val="00AE6222"/>
    <w:rsid w:val="00AF21B1"/>
    <w:rsid w:val="00B21782"/>
    <w:rsid w:val="00B25FF0"/>
    <w:rsid w:val="00B3461F"/>
    <w:rsid w:val="00B46039"/>
    <w:rsid w:val="00B56891"/>
    <w:rsid w:val="00B91EFC"/>
    <w:rsid w:val="00B9252C"/>
    <w:rsid w:val="00BF1D44"/>
    <w:rsid w:val="00BF3B5A"/>
    <w:rsid w:val="00BF55E6"/>
    <w:rsid w:val="00C66C3E"/>
    <w:rsid w:val="00CA3E46"/>
    <w:rsid w:val="00CD324F"/>
    <w:rsid w:val="00CD4A7E"/>
    <w:rsid w:val="00CE4CB4"/>
    <w:rsid w:val="00CF1A4C"/>
    <w:rsid w:val="00CF368A"/>
    <w:rsid w:val="00D06E43"/>
    <w:rsid w:val="00D16348"/>
    <w:rsid w:val="00D17FB9"/>
    <w:rsid w:val="00D23F7A"/>
    <w:rsid w:val="00D3276F"/>
    <w:rsid w:val="00D6252D"/>
    <w:rsid w:val="00DC79CB"/>
    <w:rsid w:val="00DC7E2B"/>
    <w:rsid w:val="00DE6DF3"/>
    <w:rsid w:val="00E0201F"/>
    <w:rsid w:val="00E13834"/>
    <w:rsid w:val="00E36199"/>
    <w:rsid w:val="00E47813"/>
    <w:rsid w:val="00E62A8D"/>
    <w:rsid w:val="00E80AC0"/>
    <w:rsid w:val="00E92C9E"/>
    <w:rsid w:val="00E93F75"/>
    <w:rsid w:val="00E949FE"/>
    <w:rsid w:val="00E959E8"/>
    <w:rsid w:val="00EE5DB6"/>
    <w:rsid w:val="00EF43B4"/>
    <w:rsid w:val="00F32BA5"/>
    <w:rsid w:val="00F546AA"/>
    <w:rsid w:val="00F55D65"/>
    <w:rsid w:val="00FD3B0E"/>
    <w:rsid w:val="00FF2C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9973"/>
  <w15:chartTrackingRefBased/>
  <w15:docId w15:val="{3393A55E-37DD-4249-BB08-E8D353DC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2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2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2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2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2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2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2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2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2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2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2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2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253"/>
    <w:rPr>
      <w:rFonts w:eastAsiaTheme="majorEastAsia" w:cstheme="majorBidi"/>
      <w:color w:val="272727" w:themeColor="text1" w:themeTint="D8"/>
    </w:rPr>
  </w:style>
  <w:style w:type="paragraph" w:styleId="Title">
    <w:name w:val="Title"/>
    <w:basedOn w:val="Normal"/>
    <w:next w:val="Normal"/>
    <w:link w:val="TitleChar"/>
    <w:uiPriority w:val="10"/>
    <w:qFormat/>
    <w:rsid w:val="00A07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2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253"/>
    <w:pPr>
      <w:spacing w:before="160"/>
      <w:jc w:val="center"/>
    </w:pPr>
    <w:rPr>
      <w:i/>
      <w:iCs/>
      <w:color w:val="404040" w:themeColor="text1" w:themeTint="BF"/>
    </w:rPr>
  </w:style>
  <w:style w:type="character" w:customStyle="1" w:styleId="QuoteChar">
    <w:name w:val="Quote Char"/>
    <w:basedOn w:val="DefaultParagraphFont"/>
    <w:link w:val="Quote"/>
    <w:uiPriority w:val="29"/>
    <w:rsid w:val="00A07253"/>
    <w:rPr>
      <w:i/>
      <w:iCs/>
      <w:color w:val="404040" w:themeColor="text1" w:themeTint="BF"/>
    </w:rPr>
  </w:style>
  <w:style w:type="paragraph" w:styleId="ListParagraph">
    <w:name w:val="List Paragraph"/>
    <w:basedOn w:val="Normal"/>
    <w:uiPriority w:val="34"/>
    <w:qFormat/>
    <w:rsid w:val="00A07253"/>
    <w:pPr>
      <w:ind w:left="720"/>
      <w:contextualSpacing/>
    </w:pPr>
  </w:style>
  <w:style w:type="character" w:styleId="IntenseEmphasis">
    <w:name w:val="Intense Emphasis"/>
    <w:basedOn w:val="DefaultParagraphFont"/>
    <w:uiPriority w:val="21"/>
    <w:qFormat/>
    <w:rsid w:val="00A07253"/>
    <w:rPr>
      <w:i/>
      <w:iCs/>
      <w:color w:val="0F4761" w:themeColor="accent1" w:themeShade="BF"/>
    </w:rPr>
  </w:style>
  <w:style w:type="paragraph" w:styleId="IntenseQuote">
    <w:name w:val="Intense Quote"/>
    <w:basedOn w:val="Normal"/>
    <w:next w:val="Normal"/>
    <w:link w:val="IntenseQuoteChar"/>
    <w:uiPriority w:val="30"/>
    <w:qFormat/>
    <w:rsid w:val="00A07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253"/>
    <w:rPr>
      <w:i/>
      <w:iCs/>
      <w:color w:val="0F4761" w:themeColor="accent1" w:themeShade="BF"/>
    </w:rPr>
  </w:style>
  <w:style w:type="character" w:styleId="IntenseReference">
    <w:name w:val="Intense Reference"/>
    <w:basedOn w:val="DefaultParagraphFont"/>
    <w:uiPriority w:val="32"/>
    <w:qFormat/>
    <w:rsid w:val="00A07253"/>
    <w:rPr>
      <w:b/>
      <w:bCs/>
      <w:smallCaps/>
      <w:color w:val="0F4761" w:themeColor="accent1" w:themeShade="BF"/>
      <w:spacing w:val="5"/>
    </w:rPr>
  </w:style>
  <w:style w:type="character" w:styleId="Hyperlink">
    <w:name w:val="Hyperlink"/>
    <w:basedOn w:val="DefaultParagraphFont"/>
    <w:uiPriority w:val="99"/>
    <w:unhideWhenUsed/>
    <w:rsid w:val="00E949FE"/>
    <w:rPr>
      <w:color w:val="467886" w:themeColor="hyperlink"/>
      <w:u w:val="single"/>
    </w:rPr>
  </w:style>
  <w:style w:type="character" w:styleId="UnresolvedMention">
    <w:name w:val="Unresolved Mention"/>
    <w:basedOn w:val="DefaultParagraphFont"/>
    <w:uiPriority w:val="99"/>
    <w:semiHidden/>
    <w:unhideWhenUsed/>
    <w:rsid w:val="00E949FE"/>
    <w:rPr>
      <w:color w:val="605E5C"/>
      <w:shd w:val="clear" w:color="auto" w:fill="E1DFDD"/>
    </w:rPr>
  </w:style>
  <w:style w:type="paragraph" w:styleId="FootnoteText">
    <w:name w:val="footnote text"/>
    <w:basedOn w:val="Normal"/>
    <w:link w:val="FootnoteTextChar"/>
    <w:uiPriority w:val="99"/>
    <w:semiHidden/>
    <w:unhideWhenUsed/>
    <w:rsid w:val="006E17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1748"/>
    <w:rPr>
      <w:sz w:val="20"/>
      <w:szCs w:val="20"/>
    </w:rPr>
  </w:style>
  <w:style w:type="character" w:styleId="FootnoteReference">
    <w:name w:val="footnote reference"/>
    <w:basedOn w:val="DefaultParagraphFont"/>
    <w:uiPriority w:val="99"/>
    <w:semiHidden/>
    <w:unhideWhenUsed/>
    <w:rsid w:val="006E1748"/>
    <w:rPr>
      <w:vertAlign w:val="superscript"/>
    </w:rPr>
  </w:style>
  <w:style w:type="character" w:styleId="FollowedHyperlink">
    <w:name w:val="FollowedHyperlink"/>
    <w:basedOn w:val="DefaultParagraphFont"/>
    <w:uiPriority w:val="99"/>
    <w:semiHidden/>
    <w:unhideWhenUsed/>
    <w:rsid w:val="00B5689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800142">
      <w:bodyDiv w:val="1"/>
      <w:marLeft w:val="0"/>
      <w:marRight w:val="0"/>
      <w:marTop w:val="0"/>
      <w:marBottom w:val="0"/>
      <w:divBdr>
        <w:top w:val="none" w:sz="0" w:space="0" w:color="auto"/>
        <w:left w:val="none" w:sz="0" w:space="0" w:color="auto"/>
        <w:bottom w:val="none" w:sz="0" w:space="0" w:color="auto"/>
        <w:right w:val="none" w:sz="0" w:space="0" w:color="auto"/>
      </w:divBdr>
    </w:div>
    <w:div w:id="237401267">
      <w:bodyDiv w:val="1"/>
      <w:marLeft w:val="0"/>
      <w:marRight w:val="0"/>
      <w:marTop w:val="0"/>
      <w:marBottom w:val="0"/>
      <w:divBdr>
        <w:top w:val="none" w:sz="0" w:space="0" w:color="auto"/>
        <w:left w:val="none" w:sz="0" w:space="0" w:color="auto"/>
        <w:bottom w:val="none" w:sz="0" w:space="0" w:color="auto"/>
        <w:right w:val="none" w:sz="0" w:space="0" w:color="auto"/>
      </w:divBdr>
    </w:div>
    <w:div w:id="632640382">
      <w:bodyDiv w:val="1"/>
      <w:marLeft w:val="0"/>
      <w:marRight w:val="0"/>
      <w:marTop w:val="0"/>
      <w:marBottom w:val="0"/>
      <w:divBdr>
        <w:top w:val="none" w:sz="0" w:space="0" w:color="auto"/>
        <w:left w:val="none" w:sz="0" w:space="0" w:color="auto"/>
        <w:bottom w:val="none" w:sz="0" w:space="0" w:color="auto"/>
        <w:right w:val="none" w:sz="0" w:space="0" w:color="auto"/>
      </w:divBdr>
      <w:divsChild>
        <w:div w:id="1571424742">
          <w:marLeft w:val="0"/>
          <w:marRight w:val="0"/>
          <w:marTop w:val="0"/>
          <w:marBottom w:val="0"/>
          <w:divBdr>
            <w:top w:val="none" w:sz="0" w:space="0" w:color="auto"/>
            <w:left w:val="none" w:sz="0" w:space="0" w:color="auto"/>
            <w:bottom w:val="none" w:sz="0" w:space="0" w:color="auto"/>
            <w:right w:val="none" w:sz="0" w:space="0" w:color="auto"/>
          </w:divBdr>
        </w:div>
        <w:div w:id="938442247">
          <w:marLeft w:val="0"/>
          <w:marRight w:val="0"/>
          <w:marTop w:val="0"/>
          <w:marBottom w:val="0"/>
          <w:divBdr>
            <w:top w:val="none" w:sz="0" w:space="0" w:color="auto"/>
            <w:left w:val="none" w:sz="0" w:space="0" w:color="auto"/>
            <w:bottom w:val="none" w:sz="0" w:space="0" w:color="auto"/>
            <w:right w:val="none" w:sz="0" w:space="0" w:color="auto"/>
          </w:divBdr>
        </w:div>
        <w:div w:id="296881470">
          <w:marLeft w:val="0"/>
          <w:marRight w:val="0"/>
          <w:marTop w:val="0"/>
          <w:marBottom w:val="0"/>
          <w:divBdr>
            <w:top w:val="none" w:sz="0" w:space="0" w:color="auto"/>
            <w:left w:val="none" w:sz="0" w:space="0" w:color="auto"/>
            <w:bottom w:val="none" w:sz="0" w:space="0" w:color="auto"/>
            <w:right w:val="none" w:sz="0" w:space="0" w:color="auto"/>
          </w:divBdr>
        </w:div>
        <w:div w:id="262542615">
          <w:marLeft w:val="0"/>
          <w:marRight w:val="0"/>
          <w:marTop w:val="0"/>
          <w:marBottom w:val="0"/>
          <w:divBdr>
            <w:top w:val="none" w:sz="0" w:space="0" w:color="auto"/>
            <w:left w:val="none" w:sz="0" w:space="0" w:color="auto"/>
            <w:bottom w:val="none" w:sz="0" w:space="0" w:color="auto"/>
            <w:right w:val="none" w:sz="0" w:space="0" w:color="auto"/>
          </w:divBdr>
        </w:div>
      </w:divsChild>
    </w:div>
    <w:div w:id="1747875209">
      <w:bodyDiv w:val="1"/>
      <w:marLeft w:val="0"/>
      <w:marRight w:val="0"/>
      <w:marTop w:val="0"/>
      <w:marBottom w:val="0"/>
      <w:divBdr>
        <w:top w:val="none" w:sz="0" w:space="0" w:color="auto"/>
        <w:left w:val="none" w:sz="0" w:space="0" w:color="auto"/>
        <w:bottom w:val="none" w:sz="0" w:space="0" w:color="auto"/>
        <w:right w:val="none" w:sz="0" w:space="0" w:color="auto"/>
      </w:divBdr>
      <w:divsChild>
        <w:div w:id="782575545">
          <w:marLeft w:val="0"/>
          <w:marRight w:val="0"/>
          <w:marTop w:val="0"/>
          <w:marBottom w:val="0"/>
          <w:divBdr>
            <w:top w:val="none" w:sz="0" w:space="0" w:color="auto"/>
            <w:left w:val="none" w:sz="0" w:space="0" w:color="auto"/>
            <w:bottom w:val="none" w:sz="0" w:space="0" w:color="auto"/>
            <w:right w:val="none" w:sz="0" w:space="0" w:color="auto"/>
          </w:divBdr>
        </w:div>
        <w:div w:id="1997612730">
          <w:marLeft w:val="0"/>
          <w:marRight w:val="0"/>
          <w:marTop w:val="0"/>
          <w:marBottom w:val="0"/>
          <w:divBdr>
            <w:top w:val="none" w:sz="0" w:space="0" w:color="auto"/>
            <w:left w:val="none" w:sz="0" w:space="0" w:color="auto"/>
            <w:bottom w:val="none" w:sz="0" w:space="0" w:color="auto"/>
            <w:right w:val="none" w:sz="0" w:space="0" w:color="auto"/>
          </w:divBdr>
        </w:div>
        <w:div w:id="1262252641">
          <w:marLeft w:val="0"/>
          <w:marRight w:val="0"/>
          <w:marTop w:val="0"/>
          <w:marBottom w:val="0"/>
          <w:divBdr>
            <w:top w:val="none" w:sz="0" w:space="0" w:color="auto"/>
            <w:left w:val="none" w:sz="0" w:space="0" w:color="auto"/>
            <w:bottom w:val="none" w:sz="0" w:space="0" w:color="auto"/>
            <w:right w:val="none" w:sz="0" w:space="0" w:color="auto"/>
          </w:divBdr>
        </w:div>
        <w:div w:id="54750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rotectchildren.ca/en/resources-research/survivors-survey-results/"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tectchildren.ca/en/resources-research/child-rights-framewor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ssingkid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rotectchildren.ca/en/resources-research/child-rights-framework/" TargetMode="External"/><Relationship Id="rId4" Type="http://schemas.openxmlformats.org/officeDocument/2006/relationships/settings" Target="settings.xml"/><Relationship Id="rId9" Type="http://schemas.openxmlformats.org/officeDocument/2006/relationships/hyperlink" Target="https://projectarachnid.ca/en/" TargetMode="External"/><Relationship Id="rId14" Type="http://schemas.openxmlformats.org/officeDocument/2006/relationships/hyperlink" Target="https://www.protectchildren.ca/en/resources-research/child-rights-framewor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protectchildren.ca/en/resources-research/child-rights-framework" TargetMode="External"/><Relationship Id="rId3" Type="http://schemas.openxmlformats.org/officeDocument/2006/relationships/hyperlink" Target="https://laws-lois.justice.gc.ca/PDF/2014_25.pdf" TargetMode="External"/><Relationship Id="rId7" Type="http://schemas.openxmlformats.org/officeDocument/2006/relationships/hyperlink" Target="https://www.cbc.ca/news/canada/edmonton/online-child-sexual-exploitation-sextortion-police-1.7249243" TargetMode="External"/><Relationship Id="rId12" Type="http://schemas.openxmlformats.org/officeDocument/2006/relationships/hyperlink" Target="https://sencanada.ca/media/sncpvedz/news_release_sen_miville-dech&#234;ne_s-210_22-feb_eng.pdf" TargetMode="External"/><Relationship Id="rId2" Type="http://schemas.openxmlformats.org/officeDocument/2006/relationships/hyperlink" Target="https://documents.un.org/doc/undoc/gen/g24/078/81/pdf/g2407881.pdf" TargetMode="External"/><Relationship Id="rId1" Type="http://schemas.openxmlformats.org/officeDocument/2006/relationships/hyperlink" Target="https://documents.un.org/doc/undoc/gen/g24/078/81/pdf/g2407881.pdf" TargetMode="External"/><Relationship Id="rId6" Type="http://schemas.openxmlformats.org/officeDocument/2006/relationships/hyperlink" Target="https://news.gov.bc.ca/releases/2023AG0036-000657" TargetMode="External"/><Relationship Id="rId11" Type="http://schemas.openxmlformats.org/officeDocument/2006/relationships/hyperlink" Target="https://www.sherwoodparknews.com/opinion/columnists/bill-s-210-liberals-wont-protect-kids" TargetMode="External"/><Relationship Id="rId5" Type="http://schemas.openxmlformats.org/officeDocument/2006/relationships/hyperlink" Target="https://www150.statcan.gc.ca/n1/pub/85-005-x/2023001/article/00002-eng.htm" TargetMode="External"/><Relationship Id="rId10" Type="http://schemas.openxmlformats.org/officeDocument/2006/relationships/hyperlink" Target="https://documents.un.org/doc/undoc/gen/g24/078/81/pdf/g2407881.pdf" TargetMode="External"/><Relationship Id="rId4" Type="http://schemas.openxmlformats.org/officeDocument/2006/relationships/hyperlink" Target="https://www.state.gov/reports/2024-trafficking-in-persons-report/" TargetMode="External"/><Relationship Id="rId9" Type="http://schemas.openxmlformats.org/officeDocument/2006/relationships/hyperlink" Target="https://endsexualexploitation.org/articles/the-2024-cese-summit-shaping-a-future-of-using-tech-for-g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765C1A-2BF9-4A25-AD4D-C4A6F0E59CDB}">
  <ds:schemaRefs>
    <ds:schemaRef ds:uri="http://schemas.openxmlformats.org/officeDocument/2006/bibliography"/>
  </ds:schemaRefs>
</ds:datastoreItem>
</file>

<file path=customXml/itemProps2.xml><?xml version="1.0" encoding="utf-8"?>
<ds:datastoreItem xmlns:ds="http://schemas.openxmlformats.org/officeDocument/2006/customXml" ds:itemID="{2AB8D834-1560-4AF7-97A5-A4A7DCC92631}"/>
</file>

<file path=customXml/itemProps3.xml><?xml version="1.0" encoding="utf-8"?>
<ds:datastoreItem xmlns:ds="http://schemas.openxmlformats.org/officeDocument/2006/customXml" ds:itemID="{E6B6E9E8-EC58-4C69-9F4B-BF496559B66D}"/>
</file>

<file path=docProps/app.xml><?xml version="1.0" encoding="utf-8"?>
<Properties xmlns="http://schemas.openxmlformats.org/officeDocument/2006/extended-properties" xmlns:vt="http://schemas.openxmlformats.org/officeDocument/2006/docPropsVTypes">
  <Template>Normal.dotm</Template>
  <TotalTime>2</TotalTime>
  <Pages>5</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Brown</dc:creator>
  <cp:keywords/>
  <dc:description/>
  <cp:lastModifiedBy>Evelyn Vollet</cp:lastModifiedBy>
  <cp:revision>3</cp:revision>
  <dcterms:created xsi:type="dcterms:W3CDTF">2024-09-04T17:25:00Z</dcterms:created>
  <dcterms:modified xsi:type="dcterms:W3CDTF">2024-09-04T17:27:00Z</dcterms:modified>
</cp:coreProperties>
</file>