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639C" w:rsidRPr="009D719A" w:rsidRDefault="00632B93">
      <w:pPr>
        <w:rPr>
          <w:rFonts w:ascii="Arial" w:hAnsi="Arial" w:cs="Arial"/>
          <w:color w:val="333333"/>
          <w:lang w:val="en-US"/>
        </w:rPr>
      </w:pPr>
      <w:r w:rsidRPr="009D719A">
        <w:rPr>
          <w:rFonts w:ascii="Arial" w:hAnsi="Arial" w:cs="Arial"/>
          <w:noProof/>
          <w:lang w:val="en-US"/>
        </w:rPr>
        <mc:AlternateContent>
          <mc:Choice Requires="wps">
            <w:drawing>
              <wp:anchor distT="0" distB="0" distL="114300" distR="114300" simplePos="0" relativeHeight="251657216" behindDoc="0" locked="0" layoutInCell="1" hidden="0" allowOverlap="1">
                <wp:simplePos x="0" y="0"/>
                <wp:positionH relativeFrom="column">
                  <wp:posOffset>1600200</wp:posOffset>
                </wp:positionH>
                <wp:positionV relativeFrom="paragraph">
                  <wp:posOffset>0</wp:posOffset>
                </wp:positionV>
                <wp:extent cx="4123497" cy="1455834"/>
                <wp:effectExtent l="0" t="0" r="0" b="0"/>
                <wp:wrapNone/>
                <wp:docPr id="1" name="Suorakulmio 1"/>
                <wp:cNvGraphicFramePr/>
                <a:graphic xmlns:a="http://schemas.openxmlformats.org/drawingml/2006/main">
                  <a:graphicData uri="http://schemas.microsoft.com/office/word/2010/wordprocessingShape">
                    <wps:wsp>
                      <wps:cNvSpPr/>
                      <wps:spPr>
                        <a:xfrm>
                          <a:off x="3298539" y="3066371"/>
                          <a:ext cx="4094922" cy="1427259"/>
                        </a:xfrm>
                        <a:prstGeom prst="rect">
                          <a:avLst/>
                        </a:prstGeom>
                        <a:solidFill>
                          <a:srgbClr val="FFFFFF"/>
                        </a:solidFill>
                        <a:ln w="28575" cap="flat" cmpd="sng">
                          <a:solidFill>
                            <a:srgbClr val="FFFFFF"/>
                          </a:solidFill>
                          <a:prstDash val="solid"/>
                          <a:miter lim="800000"/>
                          <a:headEnd type="none" w="sm" len="sm"/>
                          <a:tailEnd type="none" w="sm" len="sm"/>
                        </a:ln>
                      </wps:spPr>
                      <wps:txbx>
                        <w:txbxContent>
                          <w:p w:rsidR="008C639C" w:rsidRDefault="00632B93">
                            <w:pPr>
                              <w:textDirection w:val="btLr"/>
                            </w:pPr>
                            <w:r>
                              <w:rPr>
                                <w:rFonts w:ascii="Helvetica Neue" w:eastAsia="Helvetica Neue" w:hAnsi="Helvetica Neue" w:cs="Helvetica Neue"/>
                                <w:color w:val="548DD4"/>
                              </w:rPr>
                              <w:t>ALVA</w:t>
                            </w:r>
                            <w:r>
                              <w:rPr>
                                <w:rFonts w:ascii="Bookman Old Style" w:eastAsia="Bookman Old Style" w:hAnsi="Bookman Old Style" w:cs="Bookman Old Style"/>
                                <w:color w:val="000000"/>
                              </w:rPr>
                              <w:t xml:space="preserve"> - Saamelaisten ihmisoikeusyhdistys ry</w:t>
                            </w:r>
                          </w:p>
                          <w:p w:rsidR="008C639C" w:rsidRDefault="00632B93">
                            <w:pPr>
                              <w:textDirection w:val="btLr"/>
                            </w:pPr>
                            <w:r>
                              <w:rPr>
                                <w:rFonts w:ascii="Helvetica Neue" w:eastAsia="Helvetica Neue" w:hAnsi="Helvetica Neue" w:cs="Helvetica Neue"/>
                                <w:color w:val="548DD4"/>
                              </w:rPr>
                              <w:t>ALVA</w:t>
                            </w:r>
                            <w:r>
                              <w:rPr>
                                <w:rFonts w:ascii="Bookman Old Style" w:eastAsia="Bookman Old Style" w:hAnsi="Bookman Old Style" w:cs="Bookman Old Style"/>
                                <w:color w:val="000000"/>
                              </w:rPr>
                              <w:t xml:space="preserve"> - </w:t>
                            </w:r>
                            <w:proofErr w:type="spellStart"/>
                            <w:r>
                              <w:rPr>
                                <w:rFonts w:ascii="Bookman Old Style" w:eastAsia="Bookman Old Style" w:hAnsi="Bookman Old Style" w:cs="Bookman Old Style"/>
                                <w:color w:val="000000"/>
                              </w:rPr>
                              <w:t>Sámi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olmmošvuoigatvuođaid</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searvi</w:t>
                            </w:r>
                            <w:proofErr w:type="spellEnd"/>
                            <w:r>
                              <w:rPr>
                                <w:rFonts w:ascii="Bookman Old Style" w:eastAsia="Bookman Old Style" w:hAnsi="Bookman Old Style" w:cs="Bookman Old Style"/>
                                <w:color w:val="000000"/>
                              </w:rPr>
                              <w:t xml:space="preserve"> rs</w:t>
                            </w:r>
                          </w:p>
                          <w:p w:rsidR="008C639C" w:rsidRDefault="00632B93">
                            <w:pPr>
                              <w:textDirection w:val="btLr"/>
                            </w:pPr>
                            <w:r>
                              <w:rPr>
                                <w:rFonts w:ascii="Helvetica Neue" w:eastAsia="Helvetica Neue" w:hAnsi="Helvetica Neue" w:cs="Helvetica Neue"/>
                                <w:color w:val="548DD4"/>
                              </w:rPr>
                              <w:t>ALVA</w:t>
                            </w:r>
                            <w:r>
                              <w:rPr>
                                <w:rFonts w:ascii="Bookman Old Style" w:eastAsia="Bookman Old Style" w:hAnsi="Bookman Old Style" w:cs="Bookman Old Style"/>
                                <w:color w:val="000000"/>
                              </w:rPr>
                              <w:t xml:space="preserve"> - </w:t>
                            </w:r>
                            <w:proofErr w:type="spellStart"/>
                            <w:r>
                              <w:rPr>
                                <w:rFonts w:ascii="Bookman Old Style" w:eastAsia="Bookman Old Style" w:hAnsi="Bookman Old Style" w:cs="Bookman Old Style"/>
                                <w:color w:val="000000"/>
                              </w:rPr>
                              <w:t>Sámi</w:t>
                            </w:r>
                            <w:proofErr w:type="spellEnd"/>
                            <w:r>
                              <w:rPr>
                                <w:rFonts w:ascii="Bookman Old Style" w:eastAsia="Bookman Old Style" w:hAnsi="Bookman Old Style" w:cs="Bookman Old Style"/>
                                <w:color w:val="000000"/>
                              </w:rPr>
                              <w:t xml:space="preserve"> Human Rights Association</w:t>
                            </w:r>
                          </w:p>
                          <w:p w:rsidR="008C639C" w:rsidRDefault="008C639C">
                            <w:pPr>
                              <w:spacing w:line="360" w:lineRule="auto"/>
                              <w:textDirection w:val="btLr"/>
                            </w:pPr>
                          </w:p>
                          <w:p w:rsidR="008C639C" w:rsidRDefault="00632B93">
                            <w:pPr>
                              <w:spacing w:line="360" w:lineRule="auto"/>
                              <w:textDirection w:val="btLr"/>
                            </w:pPr>
                            <w:r>
                              <w:rPr>
                                <w:rFonts w:ascii="Bookman Old Style" w:eastAsia="Bookman Old Style" w:hAnsi="Bookman Old Style" w:cs="Bookman Old Style"/>
                                <w:color w:val="000000"/>
                                <w:sz w:val="20"/>
                              </w:rPr>
                              <w:t>Rek.nr 222131</w:t>
                            </w:r>
                            <w:r>
                              <w:rPr>
                                <w:rFonts w:ascii="Bookman Old Style" w:eastAsia="Bookman Old Style" w:hAnsi="Bookman Old Style" w:cs="Bookman Old Style"/>
                                <w:color w:val="000000"/>
                                <w:sz w:val="20"/>
                              </w:rPr>
                              <w:br/>
                              <w:t>saamelaisten.ihmisoikeudet@gmail.com</w:t>
                            </w:r>
                          </w:p>
                        </w:txbxContent>
                      </wps:txbx>
                      <wps:bodyPr spcFirstLastPara="1" wrap="square" lIns="91425" tIns="45700" rIns="91425" bIns="45700" anchor="t" anchorCtr="0"/>
                    </wps:wsp>
                  </a:graphicData>
                </a:graphic>
              </wp:anchor>
            </w:drawing>
          </mc:Choice>
          <mc:Fallback>
            <w:pict>
              <v:rect id="Suorakulmio 1" o:spid="_x0000_s1026" style="position:absolute;margin-left:126pt;margin-top:0;width:324.7pt;height:114.6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" strokecolor="white" strokeweight="2.25pt">
                <v:stroke startarrowwidth="narrow" startarrowlength="short" endarrowwidth="narrow" endarrowlength="short"/>
                <v:textbox inset="2.53958mm,1.2694mm,2.53958mm,1.2694mm">
                  <w:txbxContent>
                    <w:p w:rsidR="008C639C" w:rsidRDefault="00632B93">
                      <w:pPr>
                        <w:textDirection w:val="btLr"/>
                      </w:pPr>
                      <w:r>
                        <w:rPr>
                          <w:rFonts w:ascii="Helvetica Neue" w:eastAsia="Helvetica Neue" w:hAnsi="Helvetica Neue" w:cs="Helvetica Neue"/>
                          <w:color w:val="548DD4"/>
                        </w:rPr>
                        <w:t>ALVA</w:t>
                      </w:r>
                      <w:r>
                        <w:rPr>
                          <w:rFonts w:ascii="Bookman Old Style" w:eastAsia="Bookman Old Style" w:hAnsi="Bookman Old Style" w:cs="Bookman Old Style"/>
                          <w:color w:val="000000"/>
                        </w:rPr>
                        <w:t xml:space="preserve"> - Saamelaisten ihmisoikeusyhdistys ry</w:t>
                      </w:r>
                    </w:p>
                    <w:p w:rsidR="008C639C" w:rsidRDefault="00632B93">
                      <w:pPr>
                        <w:textDirection w:val="btLr"/>
                      </w:pPr>
                      <w:r>
                        <w:rPr>
                          <w:rFonts w:ascii="Helvetica Neue" w:eastAsia="Helvetica Neue" w:hAnsi="Helvetica Neue" w:cs="Helvetica Neue"/>
                          <w:color w:val="548DD4"/>
                        </w:rPr>
                        <w:t>ALVA</w:t>
                      </w:r>
                      <w:r>
                        <w:rPr>
                          <w:rFonts w:ascii="Bookman Old Style" w:eastAsia="Bookman Old Style" w:hAnsi="Bookman Old Style" w:cs="Bookman Old Style"/>
                          <w:color w:val="000000"/>
                        </w:rPr>
                        <w:t xml:space="preserve"> - </w:t>
                      </w:r>
                      <w:proofErr w:type="spellStart"/>
                      <w:r>
                        <w:rPr>
                          <w:rFonts w:ascii="Bookman Old Style" w:eastAsia="Bookman Old Style" w:hAnsi="Bookman Old Style" w:cs="Bookman Old Style"/>
                          <w:color w:val="000000"/>
                        </w:rPr>
                        <w:t>Sámi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olmmošvuoigatvuođaid</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searvi</w:t>
                      </w:r>
                      <w:proofErr w:type="spellEnd"/>
                      <w:r>
                        <w:rPr>
                          <w:rFonts w:ascii="Bookman Old Style" w:eastAsia="Bookman Old Style" w:hAnsi="Bookman Old Style" w:cs="Bookman Old Style"/>
                          <w:color w:val="000000"/>
                        </w:rPr>
                        <w:t xml:space="preserve"> rs</w:t>
                      </w:r>
                    </w:p>
                    <w:p w:rsidR="008C639C" w:rsidRDefault="00632B93">
                      <w:pPr>
                        <w:textDirection w:val="btLr"/>
                      </w:pPr>
                      <w:r>
                        <w:rPr>
                          <w:rFonts w:ascii="Helvetica Neue" w:eastAsia="Helvetica Neue" w:hAnsi="Helvetica Neue" w:cs="Helvetica Neue"/>
                          <w:color w:val="548DD4"/>
                        </w:rPr>
                        <w:t>ALVA</w:t>
                      </w:r>
                      <w:r>
                        <w:rPr>
                          <w:rFonts w:ascii="Bookman Old Style" w:eastAsia="Bookman Old Style" w:hAnsi="Bookman Old Style" w:cs="Bookman Old Style"/>
                          <w:color w:val="000000"/>
                        </w:rPr>
                        <w:t xml:space="preserve"> - </w:t>
                      </w:r>
                      <w:proofErr w:type="spellStart"/>
                      <w:r>
                        <w:rPr>
                          <w:rFonts w:ascii="Bookman Old Style" w:eastAsia="Bookman Old Style" w:hAnsi="Bookman Old Style" w:cs="Bookman Old Style"/>
                          <w:color w:val="000000"/>
                        </w:rPr>
                        <w:t>Sámi</w:t>
                      </w:r>
                      <w:proofErr w:type="spellEnd"/>
                      <w:r>
                        <w:rPr>
                          <w:rFonts w:ascii="Bookman Old Style" w:eastAsia="Bookman Old Style" w:hAnsi="Bookman Old Style" w:cs="Bookman Old Style"/>
                          <w:color w:val="000000"/>
                        </w:rPr>
                        <w:t xml:space="preserve"> Human Rights Association</w:t>
                      </w:r>
                    </w:p>
                    <w:p w:rsidR="008C639C" w:rsidRDefault="008C639C">
                      <w:pPr>
                        <w:spacing w:line="360" w:lineRule="auto"/>
                        <w:textDirection w:val="btLr"/>
                      </w:pPr>
                    </w:p>
                    <w:p w:rsidR="008C639C" w:rsidRDefault="00632B93">
                      <w:pPr>
                        <w:spacing w:line="360" w:lineRule="auto"/>
                        <w:textDirection w:val="btLr"/>
                      </w:pPr>
                      <w:r>
                        <w:rPr>
                          <w:rFonts w:ascii="Bookman Old Style" w:eastAsia="Bookman Old Style" w:hAnsi="Bookman Old Style" w:cs="Bookman Old Style"/>
                          <w:color w:val="000000"/>
                          <w:sz w:val="20"/>
                        </w:rPr>
                        <w:t>Rek.nr 222131</w:t>
                      </w:r>
                      <w:r>
                        <w:rPr>
                          <w:rFonts w:ascii="Bookman Old Style" w:eastAsia="Bookman Old Style" w:hAnsi="Bookman Old Style" w:cs="Bookman Old Style"/>
                          <w:color w:val="000000"/>
                          <w:sz w:val="20"/>
                        </w:rPr>
                        <w:br/>
                        <w:t>saamelaisten.ihmisoikeudet@gmail.com</w:t>
                      </w:r>
                    </w:p>
                  </w:txbxContent>
                </v:textbox>
              </v:rect>
            </w:pict>
          </mc:Fallback>
        </mc:AlternateContent>
      </w:r>
    </w:p>
    <w:p w:rsidR="008C639C" w:rsidRPr="009D719A" w:rsidRDefault="008C639C">
      <w:pPr>
        <w:rPr>
          <w:rFonts w:ascii="Arial" w:hAnsi="Arial" w:cs="Arial"/>
          <w:color w:val="333333"/>
          <w:lang w:val="en-US"/>
        </w:rPr>
      </w:pPr>
    </w:p>
    <w:p w:rsidR="008C639C" w:rsidRPr="009D719A" w:rsidRDefault="00632B93">
      <w:pPr>
        <w:rPr>
          <w:rFonts w:ascii="Arial" w:hAnsi="Arial" w:cs="Arial"/>
          <w:b/>
          <w:color w:val="333333"/>
          <w:sz w:val="28"/>
          <w:szCs w:val="28"/>
          <w:lang w:val="en-US"/>
        </w:rPr>
      </w:pPr>
      <w:r w:rsidRPr="009D719A">
        <w:rPr>
          <w:rFonts w:ascii="Arial" w:hAnsi="Arial" w:cs="Arial"/>
          <w:color w:val="333333"/>
          <w:lang w:val="en-US"/>
        </w:rPr>
        <w:t xml:space="preserve"> </w:t>
      </w:r>
      <w:r w:rsidRPr="009D719A">
        <w:rPr>
          <w:rFonts w:ascii="Arial" w:hAnsi="Arial" w:cs="Arial"/>
          <w:b/>
          <w:noProof/>
          <w:color w:val="333333"/>
          <w:sz w:val="28"/>
          <w:szCs w:val="28"/>
          <w:lang w:val="en-US"/>
        </w:rPr>
        <w:drawing>
          <wp:inline distT="0" distB="0" distL="0" distR="0">
            <wp:extent cx="1587500" cy="153035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587500" cy="1530350"/>
                    </a:xfrm>
                    <a:prstGeom prst="rect">
                      <a:avLst/>
                    </a:prstGeom>
                    <a:ln/>
                  </pic:spPr>
                </pic:pic>
              </a:graphicData>
            </a:graphic>
          </wp:inline>
        </w:drawing>
      </w:r>
    </w:p>
    <w:p w:rsidR="008C639C" w:rsidRPr="009D719A" w:rsidRDefault="008C639C" w:rsidP="009D719A">
      <w:pPr>
        <w:jc w:val="center"/>
        <w:rPr>
          <w:rFonts w:ascii="Arial" w:hAnsi="Arial" w:cs="Arial"/>
          <w:b/>
          <w:color w:val="333333"/>
          <w:sz w:val="28"/>
          <w:szCs w:val="28"/>
          <w:lang w:val="en-US"/>
        </w:rPr>
      </w:pPr>
    </w:p>
    <w:p w:rsidR="008C639C" w:rsidRPr="009D719A" w:rsidRDefault="00632B93" w:rsidP="009D719A">
      <w:pPr>
        <w:widowControl w:val="0"/>
        <w:spacing w:line="276" w:lineRule="auto"/>
        <w:ind w:right="1080"/>
        <w:jc w:val="center"/>
        <w:rPr>
          <w:rFonts w:ascii="Arial" w:eastAsia="Arial" w:hAnsi="Arial" w:cs="Arial"/>
          <w:lang w:val="en-US"/>
        </w:rPr>
      </w:pPr>
      <w:r w:rsidRPr="009D719A">
        <w:rPr>
          <w:rFonts w:ascii="Arial" w:eastAsia="Arial" w:hAnsi="Arial" w:cs="Arial"/>
          <w:lang w:val="en-US"/>
        </w:rPr>
        <w:t>To the Secretariat of the Committee on Economic, Social and Cultural Rights</w:t>
      </w:r>
    </w:p>
    <w:p w:rsidR="008C639C" w:rsidRPr="009D719A" w:rsidRDefault="00632B93" w:rsidP="009D719A">
      <w:pPr>
        <w:widowControl w:val="0"/>
        <w:spacing w:before="427" w:line="276" w:lineRule="auto"/>
        <w:ind w:right="4747"/>
        <w:jc w:val="center"/>
        <w:rPr>
          <w:rFonts w:ascii="Arial" w:eastAsia="Arial" w:hAnsi="Arial" w:cs="Arial"/>
          <w:lang w:val="en-US"/>
        </w:rPr>
      </w:pPr>
      <w:r w:rsidRPr="009D719A">
        <w:rPr>
          <w:rFonts w:ascii="Arial" w:eastAsia="Arial" w:hAnsi="Arial" w:cs="Arial"/>
          <w:lang w:val="en-US"/>
        </w:rPr>
        <w:t xml:space="preserve">Submitted via email: </w:t>
      </w:r>
      <w:hyperlink r:id="rId8">
        <w:r w:rsidRPr="009D719A">
          <w:rPr>
            <w:rFonts w:ascii="Arial" w:eastAsia="Arial" w:hAnsi="Arial" w:cs="Arial"/>
            <w:color w:val="1155CC"/>
            <w:u w:val="single"/>
            <w:lang w:val="en-US"/>
          </w:rPr>
          <w:t>cescr@ohchr.org</w:t>
        </w:r>
      </w:hyperlink>
    </w:p>
    <w:p w:rsidR="008C639C" w:rsidRPr="009D719A" w:rsidRDefault="008C639C" w:rsidP="009D719A">
      <w:pPr>
        <w:spacing w:line="276" w:lineRule="auto"/>
        <w:jc w:val="center"/>
        <w:rPr>
          <w:rFonts w:ascii="Arial" w:eastAsia="Arial" w:hAnsi="Arial" w:cs="Arial"/>
          <w:sz w:val="22"/>
          <w:szCs w:val="22"/>
          <w:lang w:val="en-US"/>
        </w:rPr>
      </w:pPr>
    </w:p>
    <w:p w:rsidR="008C639C" w:rsidRPr="009D719A" w:rsidRDefault="008C639C" w:rsidP="009D719A">
      <w:pPr>
        <w:spacing w:line="276" w:lineRule="auto"/>
        <w:jc w:val="center"/>
        <w:rPr>
          <w:rFonts w:ascii="Arial" w:eastAsia="Arial" w:hAnsi="Arial" w:cs="Arial"/>
          <w:sz w:val="22"/>
          <w:szCs w:val="22"/>
          <w:lang w:val="en-US"/>
        </w:rPr>
      </w:pPr>
      <w:bookmarkStart w:id="0" w:name="_GoBack"/>
      <w:bookmarkEnd w:id="0"/>
    </w:p>
    <w:p w:rsidR="008C639C" w:rsidRPr="009D719A" w:rsidRDefault="00632B93" w:rsidP="009D719A">
      <w:pPr>
        <w:spacing w:line="276" w:lineRule="auto"/>
        <w:jc w:val="center"/>
        <w:rPr>
          <w:rFonts w:ascii="Arial" w:eastAsia="Arial" w:hAnsi="Arial" w:cs="Arial"/>
          <w:lang w:val="en-US"/>
        </w:rPr>
      </w:pPr>
      <w:r w:rsidRPr="009D719A">
        <w:rPr>
          <w:rFonts w:ascii="Arial" w:eastAsia="Arial" w:hAnsi="Arial" w:cs="Arial"/>
          <w:lang w:val="en-US"/>
        </w:rPr>
        <w:t xml:space="preserve">Observations submitted by the Alva - Sámi Human Rights Association and </w:t>
      </w:r>
      <w:proofErr w:type="spellStart"/>
      <w:r w:rsidRPr="009D719A">
        <w:rPr>
          <w:rFonts w:ascii="Arial" w:eastAsia="Arial" w:hAnsi="Arial" w:cs="Arial"/>
          <w:lang w:val="en-US"/>
        </w:rPr>
        <w:t>Mii</w:t>
      </w:r>
      <w:proofErr w:type="spellEnd"/>
      <w:r w:rsidRPr="009D719A">
        <w:rPr>
          <w:rFonts w:ascii="Arial" w:eastAsia="Arial" w:hAnsi="Arial" w:cs="Arial"/>
          <w:lang w:val="en-US"/>
        </w:rPr>
        <w:t xml:space="preserve"> - Rovaniemi Sámi Association </w:t>
      </w:r>
      <w:proofErr w:type="gramStart"/>
      <w:r w:rsidRPr="009D719A">
        <w:rPr>
          <w:rFonts w:ascii="Arial" w:eastAsia="Arial" w:hAnsi="Arial" w:cs="Arial"/>
          <w:lang w:val="en-US"/>
        </w:rPr>
        <w:t>with regard to</w:t>
      </w:r>
      <w:proofErr w:type="gramEnd"/>
      <w:r w:rsidRPr="009D719A">
        <w:rPr>
          <w:rFonts w:ascii="Arial" w:eastAsia="Arial" w:hAnsi="Arial" w:cs="Arial"/>
          <w:lang w:val="en-US"/>
        </w:rPr>
        <w:t xml:space="preserve"> List of Issues Prior to Reporting regarding 7th periodic report submitted by Finland under the article 16 and 17 of the Convention, due i</w:t>
      </w:r>
      <w:r w:rsidRPr="009D719A">
        <w:rPr>
          <w:rFonts w:ascii="Arial" w:eastAsia="Arial" w:hAnsi="Arial" w:cs="Arial"/>
          <w:lang w:val="en-US"/>
        </w:rPr>
        <w:t>n 2020.</w:t>
      </w:r>
    </w:p>
    <w:p w:rsidR="008C639C" w:rsidRPr="009D719A" w:rsidRDefault="008C639C" w:rsidP="009D719A">
      <w:pPr>
        <w:spacing w:line="276" w:lineRule="auto"/>
        <w:jc w:val="center"/>
        <w:rPr>
          <w:rFonts w:ascii="Arial" w:eastAsia="Arial" w:hAnsi="Arial" w:cs="Arial"/>
          <w:lang w:val="en-US"/>
        </w:rPr>
      </w:pPr>
    </w:p>
    <w:p w:rsidR="008C639C" w:rsidRPr="009D719A" w:rsidRDefault="008C639C" w:rsidP="009D719A">
      <w:pPr>
        <w:spacing w:line="276" w:lineRule="auto"/>
        <w:jc w:val="center"/>
        <w:rPr>
          <w:rFonts w:ascii="Arial" w:eastAsia="Arial" w:hAnsi="Arial" w:cs="Arial"/>
          <w:sz w:val="22"/>
          <w:szCs w:val="22"/>
          <w:lang w:val="en-US"/>
        </w:rPr>
      </w:pPr>
    </w:p>
    <w:p w:rsidR="008C639C" w:rsidRPr="009D719A" w:rsidRDefault="00632B93" w:rsidP="009D719A">
      <w:pPr>
        <w:spacing w:line="276" w:lineRule="auto"/>
        <w:jc w:val="center"/>
        <w:rPr>
          <w:rFonts w:ascii="Arial" w:eastAsia="Arial" w:hAnsi="Arial" w:cs="Arial"/>
          <w:sz w:val="22"/>
          <w:szCs w:val="22"/>
          <w:lang w:val="en-US"/>
        </w:rPr>
      </w:pPr>
      <w:r w:rsidRPr="009D719A">
        <w:rPr>
          <w:rFonts w:ascii="Arial" w:eastAsia="Arial" w:hAnsi="Arial" w:cs="Arial"/>
          <w:sz w:val="22"/>
          <w:szCs w:val="22"/>
          <w:lang w:val="en-US"/>
        </w:rPr>
        <w:t>TO THE COMMITTEE ON ECONOMIC, SOCIAL AND CULTURAL RIGHTS</w:t>
      </w:r>
    </w:p>
    <w:p w:rsidR="008C639C" w:rsidRPr="009D719A" w:rsidRDefault="008C639C">
      <w:pPr>
        <w:spacing w:line="276" w:lineRule="auto"/>
        <w:rPr>
          <w:rFonts w:ascii="Arial" w:eastAsia="Arial" w:hAnsi="Arial" w:cs="Arial"/>
          <w:sz w:val="22"/>
          <w:szCs w:val="22"/>
          <w:lang w:val="en-US"/>
        </w:rPr>
      </w:pP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i/>
          <w:sz w:val="22"/>
          <w:szCs w:val="22"/>
          <w:lang w:val="en-US"/>
        </w:rPr>
      </w:pPr>
      <w:r w:rsidRPr="009D719A">
        <w:rPr>
          <w:rFonts w:ascii="Arial" w:eastAsia="Arial" w:hAnsi="Arial" w:cs="Arial"/>
          <w:i/>
          <w:sz w:val="22"/>
          <w:szCs w:val="22"/>
          <w:lang w:val="en-US"/>
        </w:rPr>
        <w:t xml:space="preserve">Background info on </w:t>
      </w:r>
      <w:proofErr w:type="spellStart"/>
      <w:r w:rsidRPr="009D719A">
        <w:rPr>
          <w:rFonts w:ascii="Arial" w:eastAsia="Arial" w:hAnsi="Arial" w:cs="Arial"/>
          <w:i/>
          <w:sz w:val="22"/>
          <w:szCs w:val="22"/>
          <w:lang w:val="en-US"/>
        </w:rPr>
        <w:t>Mii</w:t>
      </w:r>
      <w:proofErr w:type="spellEnd"/>
      <w:r w:rsidRPr="009D719A">
        <w:rPr>
          <w:rFonts w:ascii="Arial" w:eastAsia="Arial" w:hAnsi="Arial" w:cs="Arial"/>
          <w:i/>
          <w:sz w:val="22"/>
          <w:szCs w:val="22"/>
          <w:lang w:val="en-US"/>
        </w:rPr>
        <w:t xml:space="preserve"> - Rovaniemi Sámi Association and Alva- </w:t>
      </w:r>
      <w:proofErr w:type="spellStart"/>
      <w:r w:rsidRPr="009D719A">
        <w:rPr>
          <w:rFonts w:ascii="Arial" w:eastAsia="Arial" w:hAnsi="Arial" w:cs="Arial"/>
          <w:i/>
          <w:sz w:val="22"/>
          <w:szCs w:val="22"/>
          <w:lang w:val="en-US"/>
        </w:rPr>
        <w:t>sámi</w:t>
      </w:r>
      <w:proofErr w:type="spellEnd"/>
      <w:r w:rsidRPr="009D719A">
        <w:rPr>
          <w:rFonts w:ascii="Arial" w:eastAsia="Arial" w:hAnsi="Arial" w:cs="Arial"/>
          <w:i/>
          <w:sz w:val="22"/>
          <w:szCs w:val="22"/>
          <w:lang w:val="en-US"/>
        </w:rPr>
        <w:t xml:space="preserve"> Human Rights Association</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color w:val="212121"/>
          <w:sz w:val="22"/>
          <w:szCs w:val="22"/>
          <w:highlight w:val="white"/>
          <w:lang w:val="en-US"/>
        </w:rPr>
      </w:pPr>
      <w:r w:rsidRPr="009D719A">
        <w:rPr>
          <w:rFonts w:ascii="Arial" w:eastAsia="Arial" w:hAnsi="Arial" w:cs="Arial"/>
          <w:color w:val="212121"/>
          <w:sz w:val="22"/>
          <w:szCs w:val="22"/>
          <w:highlight w:val="white"/>
          <w:lang w:val="en-US"/>
        </w:rPr>
        <w:t xml:space="preserve">1.MII ro. is the Rovaniemi Sámi Association.  MII </w:t>
      </w:r>
      <w:proofErr w:type="spellStart"/>
      <w:r w:rsidRPr="009D719A">
        <w:rPr>
          <w:rFonts w:ascii="Arial" w:eastAsia="Arial" w:hAnsi="Arial" w:cs="Arial"/>
          <w:color w:val="212121"/>
          <w:sz w:val="22"/>
          <w:szCs w:val="22"/>
          <w:highlight w:val="white"/>
          <w:lang w:val="en-US"/>
        </w:rPr>
        <w:t>ro</w:t>
      </w:r>
      <w:proofErr w:type="spellEnd"/>
      <w:r w:rsidRPr="009D719A">
        <w:rPr>
          <w:rFonts w:ascii="Arial" w:eastAsia="Arial" w:hAnsi="Arial" w:cs="Arial"/>
          <w:color w:val="212121"/>
          <w:sz w:val="22"/>
          <w:szCs w:val="22"/>
          <w:highlight w:val="white"/>
          <w:lang w:val="en-US"/>
        </w:rPr>
        <w:t>, was founded in Helsinki in 1977, but mov</w:t>
      </w:r>
      <w:r w:rsidRPr="009D719A">
        <w:rPr>
          <w:rFonts w:ascii="Arial" w:eastAsia="Arial" w:hAnsi="Arial" w:cs="Arial"/>
          <w:color w:val="212121"/>
          <w:sz w:val="22"/>
          <w:szCs w:val="22"/>
          <w:highlight w:val="white"/>
          <w:lang w:val="en-US"/>
        </w:rPr>
        <w:t xml:space="preserve">ed to Rovaniemi. </w:t>
      </w:r>
      <w:proofErr w:type="spellStart"/>
      <w:r w:rsidRPr="009D719A">
        <w:rPr>
          <w:rFonts w:ascii="Arial" w:eastAsia="Arial" w:hAnsi="Arial" w:cs="Arial"/>
          <w:color w:val="212121"/>
          <w:sz w:val="22"/>
          <w:szCs w:val="22"/>
          <w:highlight w:val="white"/>
          <w:lang w:val="en-US"/>
        </w:rPr>
        <w:t>Mii</w:t>
      </w:r>
      <w:proofErr w:type="spellEnd"/>
      <w:r w:rsidRPr="009D719A">
        <w:rPr>
          <w:rFonts w:ascii="Arial" w:eastAsia="Arial" w:hAnsi="Arial" w:cs="Arial"/>
          <w:color w:val="212121"/>
          <w:sz w:val="22"/>
          <w:szCs w:val="22"/>
          <w:highlight w:val="white"/>
          <w:lang w:val="en-US"/>
        </w:rPr>
        <w:t xml:space="preserve"> association </w:t>
      </w:r>
      <w:proofErr w:type="gramStart"/>
      <w:r w:rsidRPr="009D719A">
        <w:rPr>
          <w:rFonts w:ascii="Arial" w:eastAsia="Arial" w:hAnsi="Arial" w:cs="Arial"/>
          <w:color w:val="212121"/>
          <w:sz w:val="22"/>
          <w:szCs w:val="22"/>
          <w:highlight w:val="white"/>
          <w:lang w:val="en-US"/>
        </w:rPr>
        <w:t>is  a</w:t>
      </w:r>
      <w:proofErr w:type="gramEnd"/>
      <w:r w:rsidRPr="009D719A">
        <w:rPr>
          <w:rFonts w:ascii="Arial" w:eastAsia="Arial" w:hAnsi="Arial" w:cs="Arial"/>
          <w:color w:val="212121"/>
          <w:sz w:val="22"/>
          <w:szCs w:val="22"/>
          <w:highlight w:val="white"/>
          <w:lang w:val="en-US"/>
        </w:rPr>
        <w:t xml:space="preserve"> link between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people living in the Rovaniemi region. One of the main tasks is to raise the national self-esteem of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maintaining </w:t>
      </w:r>
      <w:r w:rsidR="009D719A" w:rsidRPr="009D719A">
        <w:rPr>
          <w:rFonts w:ascii="Arial" w:eastAsia="Arial" w:hAnsi="Arial" w:cs="Arial"/>
          <w:color w:val="212121"/>
          <w:sz w:val="22"/>
          <w:szCs w:val="22"/>
          <w:highlight w:val="white"/>
          <w:lang w:val="en-US"/>
        </w:rPr>
        <w:t>mutual interaction between the S</w:t>
      </w:r>
      <w:r w:rsidRPr="009D719A">
        <w:rPr>
          <w:rFonts w:ascii="Arial" w:eastAsia="Arial" w:hAnsi="Arial" w:cs="Arial"/>
          <w:color w:val="212121"/>
          <w:sz w:val="22"/>
          <w:szCs w:val="22"/>
          <w:highlight w:val="white"/>
          <w:lang w:val="en-US"/>
        </w:rPr>
        <w:t>ámi and being in constant contact with t</w:t>
      </w:r>
      <w:r w:rsidR="009D719A" w:rsidRPr="009D719A">
        <w:rPr>
          <w:rFonts w:ascii="Arial" w:eastAsia="Arial" w:hAnsi="Arial" w:cs="Arial"/>
          <w:color w:val="212121"/>
          <w:sz w:val="22"/>
          <w:szCs w:val="22"/>
          <w:highlight w:val="white"/>
          <w:lang w:val="en-US"/>
        </w:rPr>
        <w:t xml:space="preserve">he </w:t>
      </w:r>
      <w:proofErr w:type="spellStart"/>
      <w:r w:rsidR="009D719A" w:rsidRPr="009D719A">
        <w:rPr>
          <w:rFonts w:ascii="Arial" w:eastAsia="Arial" w:hAnsi="Arial" w:cs="Arial"/>
          <w:color w:val="212121"/>
          <w:sz w:val="22"/>
          <w:szCs w:val="22"/>
          <w:highlight w:val="white"/>
          <w:lang w:val="en-US"/>
        </w:rPr>
        <w:t>Sámis</w:t>
      </w:r>
      <w:proofErr w:type="spellEnd"/>
      <w:r w:rsidR="009D719A" w:rsidRPr="009D719A">
        <w:rPr>
          <w:rFonts w:ascii="Arial" w:eastAsia="Arial" w:hAnsi="Arial" w:cs="Arial"/>
          <w:color w:val="212121"/>
          <w:sz w:val="22"/>
          <w:szCs w:val="22"/>
          <w:highlight w:val="white"/>
          <w:lang w:val="en-US"/>
        </w:rPr>
        <w:t xml:space="preserve"> living in </w:t>
      </w:r>
      <w:proofErr w:type="spellStart"/>
      <w:r w:rsidR="009D719A" w:rsidRPr="009D719A">
        <w:rPr>
          <w:rFonts w:ascii="Arial" w:eastAsia="Arial" w:hAnsi="Arial" w:cs="Arial"/>
          <w:color w:val="212121"/>
          <w:sz w:val="22"/>
          <w:szCs w:val="22"/>
          <w:highlight w:val="white"/>
          <w:lang w:val="en-US"/>
        </w:rPr>
        <w:t>Sápmi</w:t>
      </w:r>
      <w:proofErr w:type="spellEnd"/>
      <w:r w:rsidR="009D719A" w:rsidRPr="009D719A">
        <w:rPr>
          <w:rFonts w:ascii="Arial" w:eastAsia="Arial" w:hAnsi="Arial" w:cs="Arial"/>
          <w:color w:val="212121"/>
          <w:sz w:val="22"/>
          <w:szCs w:val="22"/>
          <w:highlight w:val="white"/>
          <w:lang w:val="en-US"/>
        </w:rPr>
        <w:t xml:space="preserve"> and the S</w:t>
      </w:r>
      <w:r w:rsidRPr="009D719A">
        <w:rPr>
          <w:rFonts w:ascii="Arial" w:eastAsia="Arial" w:hAnsi="Arial" w:cs="Arial"/>
          <w:color w:val="212121"/>
          <w:sz w:val="22"/>
          <w:szCs w:val="22"/>
          <w:highlight w:val="white"/>
          <w:lang w:val="en-US"/>
        </w:rPr>
        <w:t xml:space="preserve">ámi living outside it. In recent years </w:t>
      </w:r>
      <w:proofErr w:type="spellStart"/>
      <w:r w:rsidRPr="009D719A">
        <w:rPr>
          <w:rFonts w:ascii="Arial" w:eastAsia="Arial" w:hAnsi="Arial" w:cs="Arial"/>
          <w:color w:val="212121"/>
          <w:sz w:val="22"/>
          <w:szCs w:val="22"/>
          <w:highlight w:val="white"/>
          <w:lang w:val="en-US"/>
        </w:rPr>
        <w:t>Mii</w:t>
      </w:r>
      <w:proofErr w:type="spellEnd"/>
      <w:r w:rsidRPr="009D719A">
        <w:rPr>
          <w:rFonts w:ascii="Arial" w:eastAsia="Arial" w:hAnsi="Arial" w:cs="Arial"/>
          <w:color w:val="212121"/>
          <w:sz w:val="22"/>
          <w:szCs w:val="22"/>
          <w:highlight w:val="white"/>
          <w:lang w:val="en-US"/>
        </w:rPr>
        <w:t xml:space="preserve"> has focused especially on promoting </w:t>
      </w:r>
      <w:proofErr w:type="spellStart"/>
      <w:r w:rsidRPr="009D719A">
        <w:rPr>
          <w:rFonts w:ascii="Arial" w:eastAsia="Arial" w:hAnsi="Arial" w:cs="Arial"/>
          <w:color w:val="212121"/>
          <w:sz w:val="22"/>
          <w:szCs w:val="22"/>
          <w:highlight w:val="white"/>
          <w:lang w:val="en-US"/>
        </w:rPr>
        <w:t>sámi</w:t>
      </w:r>
      <w:proofErr w:type="spellEnd"/>
      <w:r w:rsidRPr="009D719A">
        <w:rPr>
          <w:rFonts w:ascii="Arial" w:eastAsia="Arial" w:hAnsi="Arial" w:cs="Arial"/>
          <w:color w:val="212121"/>
          <w:sz w:val="22"/>
          <w:szCs w:val="22"/>
          <w:highlight w:val="white"/>
          <w:lang w:val="en-US"/>
        </w:rPr>
        <w:t xml:space="preserve"> languages daycare and educational services in Rovaniemi area. </w:t>
      </w:r>
      <w:proofErr w:type="spellStart"/>
      <w:r w:rsidRPr="009D719A">
        <w:rPr>
          <w:rFonts w:ascii="Arial" w:eastAsia="Arial" w:hAnsi="Arial" w:cs="Arial"/>
          <w:color w:val="212121"/>
          <w:sz w:val="22"/>
          <w:szCs w:val="22"/>
          <w:highlight w:val="white"/>
          <w:lang w:val="en-US"/>
        </w:rPr>
        <w:t>Mii</w:t>
      </w:r>
      <w:proofErr w:type="spellEnd"/>
      <w:r w:rsidRPr="009D719A">
        <w:rPr>
          <w:rFonts w:ascii="Arial" w:eastAsia="Arial" w:hAnsi="Arial" w:cs="Arial"/>
          <w:color w:val="212121"/>
          <w:sz w:val="22"/>
          <w:szCs w:val="22"/>
          <w:highlight w:val="white"/>
          <w:lang w:val="en-US"/>
        </w:rPr>
        <w:t xml:space="preserve"> is also one of the</w:t>
      </w:r>
      <w:r w:rsidR="009D719A" w:rsidRPr="009D719A">
        <w:rPr>
          <w:rFonts w:ascii="Arial" w:eastAsia="Arial" w:hAnsi="Arial" w:cs="Arial"/>
          <w:color w:val="212121"/>
          <w:sz w:val="22"/>
          <w:szCs w:val="22"/>
          <w:highlight w:val="white"/>
          <w:lang w:val="en-US"/>
        </w:rPr>
        <w:t xml:space="preserve"> founder member of the Finnish S</w:t>
      </w:r>
      <w:r w:rsidRPr="009D719A">
        <w:rPr>
          <w:rFonts w:ascii="Arial" w:eastAsia="Arial" w:hAnsi="Arial" w:cs="Arial"/>
          <w:color w:val="212121"/>
          <w:sz w:val="22"/>
          <w:szCs w:val="22"/>
          <w:highlight w:val="white"/>
          <w:lang w:val="en-US"/>
        </w:rPr>
        <w:t>ámi Central Organizati</w:t>
      </w:r>
      <w:r w:rsidRPr="009D719A">
        <w:rPr>
          <w:rFonts w:ascii="Arial" w:eastAsia="Arial" w:hAnsi="Arial" w:cs="Arial"/>
          <w:color w:val="212121"/>
          <w:sz w:val="22"/>
          <w:szCs w:val="22"/>
          <w:highlight w:val="white"/>
          <w:lang w:val="en-US"/>
        </w:rPr>
        <w:t xml:space="preserve">on - </w:t>
      </w:r>
      <w:proofErr w:type="spellStart"/>
      <w:r w:rsidRPr="009D719A">
        <w:rPr>
          <w:rFonts w:ascii="Arial" w:eastAsia="Arial" w:hAnsi="Arial" w:cs="Arial"/>
          <w:color w:val="212121"/>
          <w:sz w:val="22"/>
          <w:szCs w:val="22"/>
          <w:highlight w:val="white"/>
          <w:lang w:val="en-US"/>
        </w:rPr>
        <w:t>Suoma</w:t>
      </w:r>
      <w:proofErr w:type="spellEnd"/>
      <w:r w:rsidRPr="009D719A">
        <w:rPr>
          <w:rFonts w:ascii="Arial" w:eastAsia="Arial" w:hAnsi="Arial" w:cs="Arial"/>
          <w:color w:val="212121"/>
          <w:sz w:val="22"/>
          <w:szCs w:val="22"/>
          <w:highlight w:val="white"/>
          <w:lang w:val="en-US"/>
        </w:rPr>
        <w:t xml:space="preserve"> </w:t>
      </w:r>
      <w:proofErr w:type="spellStart"/>
      <w:r w:rsidRPr="009D719A">
        <w:rPr>
          <w:rFonts w:ascii="Arial" w:eastAsia="Arial" w:hAnsi="Arial" w:cs="Arial"/>
          <w:color w:val="212121"/>
          <w:sz w:val="22"/>
          <w:szCs w:val="22"/>
          <w:highlight w:val="white"/>
          <w:lang w:val="en-US"/>
        </w:rPr>
        <w:t>sámiid</w:t>
      </w:r>
      <w:proofErr w:type="spellEnd"/>
      <w:r w:rsidRPr="009D719A">
        <w:rPr>
          <w:rFonts w:ascii="Arial" w:eastAsia="Arial" w:hAnsi="Arial" w:cs="Arial"/>
          <w:color w:val="212121"/>
          <w:sz w:val="22"/>
          <w:szCs w:val="22"/>
          <w:highlight w:val="white"/>
          <w:lang w:val="en-US"/>
        </w:rPr>
        <w:t xml:space="preserve"> </w:t>
      </w:r>
      <w:proofErr w:type="spellStart"/>
      <w:r w:rsidRPr="009D719A">
        <w:rPr>
          <w:rFonts w:ascii="Arial" w:eastAsia="Arial" w:hAnsi="Arial" w:cs="Arial"/>
          <w:color w:val="212121"/>
          <w:sz w:val="22"/>
          <w:szCs w:val="22"/>
          <w:highlight w:val="white"/>
          <w:lang w:val="en-US"/>
        </w:rPr>
        <w:t>guovddášsearvi</w:t>
      </w:r>
      <w:proofErr w:type="spellEnd"/>
      <w:r w:rsidRPr="009D719A">
        <w:rPr>
          <w:rFonts w:ascii="Arial" w:eastAsia="Arial" w:hAnsi="Arial" w:cs="Arial"/>
          <w:color w:val="212121"/>
          <w:sz w:val="22"/>
          <w:szCs w:val="22"/>
          <w:highlight w:val="white"/>
          <w:lang w:val="en-US"/>
        </w:rPr>
        <w:t xml:space="preserve"> (SSG).</w:t>
      </w:r>
    </w:p>
    <w:p w:rsidR="008C639C" w:rsidRPr="009D719A" w:rsidRDefault="008C639C" w:rsidP="009D719A">
      <w:pPr>
        <w:spacing w:line="276" w:lineRule="auto"/>
        <w:jc w:val="both"/>
        <w:rPr>
          <w:rFonts w:ascii="Arial" w:eastAsia="Arial" w:hAnsi="Arial" w:cs="Arial"/>
          <w:color w:val="212121"/>
          <w:sz w:val="22"/>
          <w:szCs w:val="22"/>
          <w:highlight w:val="white"/>
          <w:lang w:val="en-US"/>
        </w:rPr>
      </w:pPr>
    </w:p>
    <w:p w:rsidR="008C639C" w:rsidRPr="009D719A" w:rsidRDefault="00632B93" w:rsidP="009D719A">
      <w:pPr>
        <w:spacing w:line="276" w:lineRule="auto"/>
        <w:jc w:val="both"/>
        <w:rPr>
          <w:rFonts w:ascii="Arial" w:eastAsia="Arial" w:hAnsi="Arial" w:cs="Arial"/>
          <w:color w:val="212121"/>
          <w:sz w:val="22"/>
          <w:szCs w:val="22"/>
          <w:highlight w:val="white"/>
          <w:lang w:val="en-US"/>
        </w:rPr>
      </w:pPr>
      <w:r w:rsidRPr="009D719A">
        <w:rPr>
          <w:rFonts w:ascii="Arial" w:eastAsia="Arial" w:hAnsi="Arial" w:cs="Arial"/>
          <w:color w:val="212121"/>
          <w:sz w:val="22"/>
          <w:szCs w:val="22"/>
          <w:highlight w:val="white"/>
          <w:lang w:val="en-US"/>
        </w:rPr>
        <w:t>2.</w:t>
      </w:r>
      <w:r w:rsidR="009D719A" w:rsidRPr="009D719A">
        <w:rPr>
          <w:rFonts w:ascii="Arial" w:eastAsia="Arial" w:hAnsi="Arial" w:cs="Arial"/>
          <w:color w:val="212121"/>
          <w:sz w:val="22"/>
          <w:szCs w:val="22"/>
          <w:highlight w:val="white"/>
          <w:lang w:val="en-US"/>
        </w:rPr>
        <w:t>The main purpose of the Alva - S</w:t>
      </w:r>
      <w:r w:rsidRPr="009D719A">
        <w:rPr>
          <w:rFonts w:ascii="Arial" w:eastAsia="Arial" w:hAnsi="Arial" w:cs="Arial"/>
          <w:color w:val="212121"/>
          <w:sz w:val="22"/>
          <w:szCs w:val="22"/>
          <w:highlight w:val="white"/>
          <w:lang w:val="en-US"/>
        </w:rPr>
        <w:t>ámi Human Rights ro. association is to promote the self-determination</w:t>
      </w:r>
      <w:r w:rsidR="009D719A" w:rsidRPr="009D719A">
        <w:rPr>
          <w:rFonts w:ascii="Arial" w:eastAsia="Arial" w:hAnsi="Arial" w:cs="Arial"/>
          <w:color w:val="212121"/>
          <w:sz w:val="22"/>
          <w:szCs w:val="22"/>
          <w:highlight w:val="white"/>
          <w:lang w:val="en-US"/>
        </w:rPr>
        <w:t xml:space="preserve"> and right to equality for the S</w:t>
      </w:r>
      <w:r w:rsidRPr="009D719A">
        <w:rPr>
          <w:rFonts w:ascii="Arial" w:eastAsia="Arial" w:hAnsi="Arial" w:cs="Arial"/>
          <w:color w:val="212121"/>
          <w:sz w:val="22"/>
          <w:szCs w:val="22"/>
          <w:highlight w:val="white"/>
          <w:lang w:val="en-US"/>
        </w:rPr>
        <w:t>ámi. Alva was founded on the summer of 2018. The purpose of the association is also</w:t>
      </w:r>
      <w:r w:rsidR="009D719A" w:rsidRPr="009D719A">
        <w:rPr>
          <w:rFonts w:ascii="Arial" w:eastAsia="Arial" w:hAnsi="Arial" w:cs="Arial"/>
          <w:color w:val="212121"/>
          <w:sz w:val="22"/>
          <w:szCs w:val="22"/>
          <w:highlight w:val="white"/>
          <w:lang w:val="en-US"/>
        </w:rPr>
        <w:t xml:space="preserve"> to safeguard the right of the S</w:t>
      </w:r>
      <w:r w:rsidRPr="009D719A">
        <w:rPr>
          <w:rFonts w:ascii="Arial" w:eastAsia="Arial" w:hAnsi="Arial" w:cs="Arial"/>
          <w:color w:val="212121"/>
          <w:sz w:val="22"/>
          <w:szCs w:val="22"/>
          <w:highlight w:val="white"/>
          <w:lang w:val="en-US"/>
        </w:rPr>
        <w:t>ámi to</w:t>
      </w:r>
      <w:r w:rsidRPr="009D719A">
        <w:rPr>
          <w:rFonts w:ascii="Arial" w:eastAsia="Arial" w:hAnsi="Arial" w:cs="Arial"/>
          <w:color w:val="212121"/>
          <w:sz w:val="22"/>
          <w:szCs w:val="22"/>
          <w:highlight w:val="white"/>
          <w:lang w:val="en-US"/>
        </w:rPr>
        <w:t xml:space="preserve"> maintain, develop and promote their own culture, </w:t>
      </w:r>
      <w:r w:rsidR="009D719A" w:rsidRPr="009D719A">
        <w:rPr>
          <w:rFonts w:ascii="Arial" w:eastAsia="Arial" w:hAnsi="Arial" w:cs="Arial"/>
          <w:color w:val="212121"/>
          <w:sz w:val="22"/>
          <w:szCs w:val="22"/>
          <w:highlight w:val="white"/>
          <w:lang w:val="en-US"/>
        </w:rPr>
        <w:t>and to support and promote the S</w:t>
      </w:r>
      <w:r w:rsidRPr="009D719A">
        <w:rPr>
          <w:rFonts w:ascii="Arial" w:eastAsia="Arial" w:hAnsi="Arial" w:cs="Arial"/>
          <w:color w:val="212121"/>
          <w:sz w:val="22"/>
          <w:szCs w:val="22"/>
          <w:highlight w:val="white"/>
          <w:lang w:val="en-US"/>
        </w:rPr>
        <w:t>ámi cultural, linguistic, social, legal general economic efforts to co-operate across national borders. In addition, the purpose of the association is to promote and revitali</w:t>
      </w:r>
      <w:r w:rsidR="009D719A" w:rsidRPr="009D719A">
        <w:rPr>
          <w:rFonts w:ascii="Arial" w:eastAsia="Arial" w:hAnsi="Arial" w:cs="Arial"/>
          <w:color w:val="212121"/>
          <w:sz w:val="22"/>
          <w:szCs w:val="22"/>
          <w:highlight w:val="white"/>
          <w:lang w:val="en-US"/>
        </w:rPr>
        <w:t>zation of the Sámi language, Sámi culture and S</w:t>
      </w:r>
      <w:r w:rsidRPr="009D719A">
        <w:rPr>
          <w:rFonts w:ascii="Arial" w:eastAsia="Arial" w:hAnsi="Arial" w:cs="Arial"/>
          <w:color w:val="212121"/>
          <w:sz w:val="22"/>
          <w:szCs w:val="22"/>
          <w:highlight w:val="white"/>
          <w:lang w:val="en-US"/>
        </w:rPr>
        <w:t>ámi traditions.</w:t>
      </w:r>
    </w:p>
    <w:p w:rsidR="008C639C" w:rsidRPr="009D719A" w:rsidRDefault="009D719A" w:rsidP="009D719A">
      <w:pPr>
        <w:spacing w:line="276" w:lineRule="auto"/>
        <w:jc w:val="both"/>
        <w:rPr>
          <w:rFonts w:ascii="Arial" w:eastAsia="Arial" w:hAnsi="Arial" w:cs="Arial"/>
          <w:sz w:val="22"/>
          <w:szCs w:val="22"/>
          <w:lang w:val="en-US"/>
        </w:rPr>
      </w:pPr>
      <w:proofErr w:type="spellStart"/>
      <w:r w:rsidRPr="009D719A">
        <w:rPr>
          <w:rFonts w:ascii="Arial" w:eastAsia="Arial" w:hAnsi="Arial" w:cs="Arial"/>
          <w:sz w:val="22"/>
          <w:szCs w:val="22"/>
          <w:lang w:val="en-US"/>
        </w:rPr>
        <w:t>Mii</w:t>
      </w:r>
      <w:proofErr w:type="spellEnd"/>
      <w:r w:rsidRPr="009D719A">
        <w:rPr>
          <w:rFonts w:ascii="Arial" w:eastAsia="Arial" w:hAnsi="Arial" w:cs="Arial"/>
          <w:sz w:val="22"/>
          <w:szCs w:val="22"/>
          <w:lang w:val="en-US"/>
        </w:rPr>
        <w:t xml:space="preserve"> and Alva raise</w:t>
      </w:r>
      <w:r w:rsidR="00632B93" w:rsidRPr="009D719A">
        <w:rPr>
          <w:rFonts w:ascii="Arial" w:eastAsia="Arial" w:hAnsi="Arial" w:cs="Arial"/>
          <w:sz w:val="22"/>
          <w:szCs w:val="22"/>
          <w:lang w:val="en-US"/>
        </w:rPr>
        <w:t xml:space="preserve"> human right issue considering the scope of the Convention, specifically article 13 of the Convention. </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Should you have any questions, feel free to contact us </w:t>
      </w:r>
      <w:hyperlink r:id="rId9">
        <w:r w:rsidRPr="009D719A">
          <w:rPr>
            <w:rFonts w:ascii="Arial" w:eastAsia="Arial" w:hAnsi="Arial" w:cs="Arial"/>
            <w:color w:val="1155CC"/>
            <w:sz w:val="22"/>
            <w:szCs w:val="22"/>
            <w:u w:val="single"/>
            <w:lang w:val="en-US"/>
          </w:rPr>
          <w:t>miisearvi@gmail.com</w:t>
        </w:r>
      </w:hyperlink>
      <w:r w:rsidR="009D719A" w:rsidRPr="009D719A">
        <w:rPr>
          <w:rFonts w:ascii="Arial" w:eastAsia="Arial" w:hAnsi="Arial" w:cs="Arial"/>
          <w:color w:val="1155CC"/>
          <w:sz w:val="22"/>
          <w:szCs w:val="22"/>
          <w:u w:val="single"/>
          <w:lang w:val="en-US"/>
        </w:rPr>
        <w:t>.</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b/>
          <w:sz w:val="22"/>
          <w:szCs w:val="22"/>
          <w:lang w:val="en-US"/>
        </w:rPr>
      </w:pPr>
      <w:r w:rsidRPr="009D719A">
        <w:rPr>
          <w:rFonts w:ascii="Arial" w:eastAsia="Arial" w:hAnsi="Arial" w:cs="Arial"/>
          <w:b/>
          <w:sz w:val="22"/>
          <w:szCs w:val="22"/>
          <w:lang w:val="en-US"/>
        </w:rPr>
        <w:lastRenderedPageBreak/>
        <w:t>SÁMI CHILDREN’S RIGHT TO EDUCATION OUTSIDE SÁMI HOMELAND</w:t>
      </w:r>
    </w:p>
    <w:p w:rsidR="008C639C" w:rsidRPr="009D719A" w:rsidRDefault="00632B93" w:rsidP="009D719A">
      <w:pPr>
        <w:spacing w:line="276" w:lineRule="auto"/>
        <w:jc w:val="both"/>
        <w:rPr>
          <w:rFonts w:ascii="Arial" w:eastAsia="Arial" w:hAnsi="Arial" w:cs="Arial"/>
          <w:b/>
          <w:sz w:val="22"/>
          <w:szCs w:val="22"/>
          <w:lang w:val="en-US"/>
        </w:rPr>
      </w:pPr>
      <w:r w:rsidRPr="009D719A">
        <w:rPr>
          <w:rFonts w:ascii="Arial" w:eastAsia="Arial" w:hAnsi="Arial" w:cs="Arial"/>
          <w:b/>
          <w:sz w:val="22"/>
          <w:szCs w:val="22"/>
          <w:lang w:val="en-US"/>
        </w:rPr>
        <w:tab/>
      </w:r>
      <w:r w:rsidRPr="009D719A">
        <w:rPr>
          <w:rFonts w:ascii="Arial" w:eastAsia="Arial" w:hAnsi="Arial" w:cs="Arial"/>
          <w:b/>
          <w:sz w:val="22"/>
          <w:szCs w:val="22"/>
          <w:lang w:val="en-US"/>
        </w:rPr>
        <w:tab/>
        <w:t>ART. 2 AND 13</w:t>
      </w: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 </w:t>
      </w:r>
    </w:p>
    <w:p w:rsidR="008C639C" w:rsidRPr="009D719A" w:rsidRDefault="00632B93" w:rsidP="009D719A">
      <w:pPr>
        <w:spacing w:line="276" w:lineRule="auto"/>
        <w:jc w:val="both"/>
        <w:rPr>
          <w:rFonts w:ascii="Arial" w:eastAsia="Arial" w:hAnsi="Arial" w:cs="Arial"/>
          <w:i/>
          <w:sz w:val="22"/>
          <w:szCs w:val="22"/>
          <w:lang w:val="en-US"/>
        </w:rPr>
      </w:pPr>
      <w:r w:rsidRPr="009D719A">
        <w:rPr>
          <w:rFonts w:ascii="Arial" w:eastAsia="Arial" w:hAnsi="Arial" w:cs="Arial"/>
          <w:i/>
          <w:sz w:val="22"/>
          <w:szCs w:val="22"/>
          <w:lang w:val="en-US"/>
        </w:rPr>
        <w:t>Previous recommendations of the Committee and progressive realization of the right</w:t>
      </w:r>
    </w:p>
    <w:p w:rsidR="008C639C" w:rsidRPr="009D719A" w:rsidRDefault="008C639C" w:rsidP="009D719A">
      <w:pPr>
        <w:spacing w:line="276" w:lineRule="auto"/>
        <w:jc w:val="both"/>
        <w:rPr>
          <w:rFonts w:ascii="Arial" w:eastAsia="Arial" w:hAnsi="Arial" w:cs="Arial"/>
          <w:i/>
          <w:sz w:val="22"/>
          <w:szCs w:val="22"/>
          <w:lang w:val="en-US"/>
        </w:rPr>
      </w:pP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3.Despite the recommendations set forth by the Committee on the rights of the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chi</w:t>
      </w:r>
      <w:r w:rsidR="009D719A" w:rsidRPr="009D719A">
        <w:rPr>
          <w:rFonts w:ascii="Arial" w:eastAsia="Arial" w:hAnsi="Arial" w:cs="Arial"/>
          <w:sz w:val="22"/>
          <w:szCs w:val="22"/>
          <w:lang w:val="en-US"/>
        </w:rPr>
        <w:t>ldren to education outside the S</w:t>
      </w:r>
      <w:r w:rsidRPr="009D719A">
        <w:rPr>
          <w:rFonts w:ascii="Arial" w:eastAsia="Arial" w:hAnsi="Arial" w:cs="Arial"/>
          <w:sz w:val="22"/>
          <w:szCs w:val="22"/>
          <w:lang w:val="en-US"/>
        </w:rPr>
        <w:t>ámi homeland on previous reporting rounds, there is only little progress on the realization of the right.</w:t>
      </w:r>
      <w:r w:rsidRPr="009D719A">
        <w:rPr>
          <w:rFonts w:ascii="Arial" w:eastAsia="Arial" w:hAnsi="Arial" w:cs="Arial"/>
          <w:sz w:val="22"/>
          <w:szCs w:val="22"/>
          <w:vertAlign w:val="superscript"/>
          <w:lang w:val="en-US"/>
        </w:rPr>
        <w:footnoteReference w:id="1"/>
      </w:r>
      <w:r w:rsidRPr="009D719A">
        <w:rPr>
          <w:rFonts w:ascii="Arial" w:eastAsia="Arial" w:hAnsi="Arial" w:cs="Arial"/>
          <w:sz w:val="22"/>
          <w:szCs w:val="22"/>
          <w:lang w:val="en-US"/>
        </w:rPr>
        <w:t xml:space="preserve"> </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i/>
          <w:sz w:val="22"/>
          <w:szCs w:val="22"/>
          <w:lang w:val="en-US"/>
        </w:rPr>
      </w:pPr>
      <w:r w:rsidRPr="009D719A">
        <w:rPr>
          <w:rFonts w:ascii="Arial" w:eastAsia="Arial" w:hAnsi="Arial" w:cs="Arial"/>
          <w:i/>
          <w:sz w:val="22"/>
          <w:szCs w:val="22"/>
          <w:lang w:val="en-US"/>
        </w:rPr>
        <w:t xml:space="preserve">Positive development on the </w:t>
      </w:r>
      <w:r w:rsidR="009D719A" w:rsidRPr="009D719A">
        <w:rPr>
          <w:rFonts w:ascii="Arial" w:eastAsia="Arial" w:hAnsi="Arial" w:cs="Arial"/>
          <w:i/>
          <w:sz w:val="22"/>
          <w:szCs w:val="22"/>
          <w:lang w:val="en-US"/>
        </w:rPr>
        <w:t>field S</w:t>
      </w:r>
      <w:r w:rsidRPr="009D719A">
        <w:rPr>
          <w:rFonts w:ascii="Arial" w:eastAsia="Arial" w:hAnsi="Arial" w:cs="Arial"/>
          <w:i/>
          <w:sz w:val="22"/>
          <w:szCs w:val="22"/>
          <w:lang w:val="en-US"/>
        </w:rPr>
        <w:t>ámi education</w:t>
      </w:r>
    </w:p>
    <w:p w:rsidR="008C639C" w:rsidRPr="009D719A" w:rsidRDefault="008C639C" w:rsidP="009D719A">
      <w:pPr>
        <w:spacing w:line="276" w:lineRule="auto"/>
        <w:jc w:val="both"/>
        <w:rPr>
          <w:rFonts w:ascii="Arial" w:eastAsia="Arial" w:hAnsi="Arial" w:cs="Arial"/>
          <w:i/>
          <w:sz w:val="22"/>
          <w:szCs w:val="22"/>
          <w:lang w:val="en-US"/>
        </w:rPr>
      </w:pP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4.Some positive develo</w:t>
      </w:r>
      <w:r w:rsidR="009D719A" w:rsidRPr="009D719A">
        <w:rPr>
          <w:rFonts w:ascii="Arial" w:eastAsia="Arial" w:hAnsi="Arial" w:cs="Arial"/>
          <w:sz w:val="22"/>
          <w:szCs w:val="22"/>
          <w:lang w:val="en-US"/>
        </w:rPr>
        <w:t>pment has been on the field of S</w:t>
      </w:r>
      <w:r w:rsidRPr="009D719A">
        <w:rPr>
          <w:rFonts w:ascii="Arial" w:eastAsia="Arial" w:hAnsi="Arial" w:cs="Arial"/>
          <w:sz w:val="22"/>
          <w:szCs w:val="22"/>
          <w:lang w:val="en-US"/>
        </w:rPr>
        <w:t xml:space="preserve">ámi education. One of these is </w:t>
      </w:r>
    </w:p>
    <w:p w:rsidR="008C639C" w:rsidRPr="009D719A" w:rsidRDefault="00632B93" w:rsidP="009D719A">
      <w:pPr>
        <w:spacing w:line="276" w:lineRule="auto"/>
        <w:jc w:val="both"/>
        <w:rPr>
          <w:rFonts w:ascii="Arial" w:eastAsia="Arial" w:hAnsi="Arial" w:cs="Arial"/>
          <w:color w:val="212121"/>
          <w:sz w:val="22"/>
          <w:szCs w:val="22"/>
          <w:highlight w:val="white"/>
          <w:lang w:val="en-US"/>
        </w:rPr>
      </w:pPr>
      <w:r w:rsidRPr="009D719A">
        <w:rPr>
          <w:rFonts w:ascii="Arial" w:eastAsia="Arial" w:hAnsi="Arial" w:cs="Arial"/>
          <w:color w:val="212121"/>
          <w:sz w:val="22"/>
          <w:szCs w:val="22"/>
          <w:highlight w:val="white"/>
          <w:lang w:val="en-US"/>
        </w:rPr>
        <w:t xml:space="preserve">from year 2018 when Ministry of Education and Culture awarded the University of Oulu project </w:t>
      </w:r>
      <w:r w:rsidR="009D719A" w:rsidRPr="009D719A">
        <w:rPr>
          <w:rFonts w:ascii="Arial" w:eastAsia="Arial" w:hAnsi="Arial" w:cs="Arial"/>
          <w:color w:val="212121"/>
          <w:sz w:val="22"/>
          <w:szCs w:val="22"/>
          <w:highlight w:val="white"/>
          <w:lang w:val="en-US"/>
        </w:rPr>
        <w:t>funding of EUR 750,000 for the S</w:t>
      </w:r>
      <w:r w:rsidRPr="009D719A">
        <w:rPr>
          <w:rFonts w:ascii="Arial" w:eastAsia="Arial" w:hAnsi="Arial" w:cs="Arial"/>
          <w:color w:val="212121"/>
          <w:sz w:val="22"/>
          <w:szCs w:val="22"/>
          <w:highlight w:val="white"/>
          <w:lang w:val="en-US"/>
        </w:rPr>
        <w:t>ámi Teacher Training Pr</w:t>
      </w:r>
      <w:r w:rsidRPr="009D719A">
        <w:rPr>
          <w:rFonts w:ascii="Arial" w:eastAsia="Arial" w:hAnsi="Arial" w:cs="Arial"/>
          <w:color w:val="212121"/>
          <w:sz w:val="22"/>
          <w:szCs w:val="22"/>
          <w:highlight w:val="white"/>
          <w:lang w:val="en-US"/>
        </w:rPr>
        <w:t>oject. The idea is train more subjec</w:t>
      </w:r>
      <w:r w:rsidR="009D719A" w:rsidRPr="009D719A">
        <w:rPr>
          <w:rFonts w:ascii="Arial" w:eastAsia="Arial" w:hAnsi="Arial" w:cs="Arial"/>
          <w:color w:val="212121"/>
          <w:sz w:val="22"/>
          <w:szCs w:val="22"/>
          <w:highlight w:val="white"/>
          <w:lang w:val="en-US"/>
        </w:rPr>
        <w:t>t teachers and teachers of the S</w:t>
      </w:r>
      <w:r w:rsidRPr="009D719A">
        <w:rPr>
          <w:rFonts w:ascii="Arial" w:eastAsia="Arial" w:hAnsi="Arial" w:cs="Arial"/>
          <w:color w:val="212121"/>
          <w:sz w:val="22"/>
          <w:szCs w:val="22"/>
          <w:highlight w:val="white"/>
          <w:lang w:val="en-US"/>
        </w:rPr>
        <w:t>ámi language.</w:t>
      </w:r>
      <w:r w:rsidRPr="009D719A">
        <w:rPr>
          <w:rFonts w:ascii="Arial" w:eastAsia="Arial" w:hAnsi="Arial" w:cs="Arial"/>
          <w:color w:val="212121"/>
          <w:sz w:val="22"/>
          <w:szCs w:val="22"/>
          <w:highlight w:val="white"/>
          <w:vertAlign w:val="superscript"/>
          <w:lang w:val="en-US"/>
        </w:rPr>
        <w:footnoteReference w:id="2"/>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5. On the Spring of 2018 Governm</w:t>
      </w:r>
      <w:r w:rsidR="009D719A" w:rsidRPr="009D719A">
        <w:rPr>
          <w:rFonts w:ascii="Arial" w:eastAsia="Arial" w:hAnsi="Arial" w:cs="Arial"/>
          <w:sz w:val="22"/>
          <w:szCs w:val="22"/>
          <w:lang w:val="en-US"/>
        </w:rPr>
        <w:t>ent launched together with the S</w:t>
      </w:r>
      <w:r w:rsidRPr="009D719A">
        <w:rPr>
          <w:rFonts w:ascii="Arial" w:eastAsia="Arial" w:hAnsi="Arial" w:cs="Arial"/>
          <w:sz w:val="22"/>
          <w:szCs w:val="22"/>
          <w:lang w:val="en-US"/>
        </w:rPr>
        <w:t xml:space="preserve">ámi Parliament </w:t>
      </w:r>
      <w:r w:rsidR="009D719A" w:rsidRPr="009D719A">
        <w:rPr>
          <w:rFonts w:ascii="Arial" w:eastAsia="Arial" w:hAnsi="Arial" w:cs="Arial"/>
          <w:sz w:val="22"/>
          <w:szCs w:val="22"/>
          <w:lang w:val="en-US"/>
        </w:rPr>
        <w:t>project for distant learning in S</w:t>
      </w:r>
      <w:r w:rsidRPr="009D719A">
        <w:rPr>
          <w:rFonts w:ascii="Arial" w:eastAsia="Arial" w:hAnsi="Arial" w:cs="Arial"/>
          <w:sz w:val="22"/>
          <w:szCs w:val="22"/>
          <w:lang w:val="en-US"/>
        </w:rPr>
        <w:t xml:space="preserve">ámi language education, which </w:t>
      </w:r>
      <w:r w:rsidRPr="009D719A">
        <w:rPr>
          <w:rFonts w:ascii="Arial" w:eastAsia="Arial" w:hAnsi="Arial" w:cs="Arial"/>
          <w:color w:val="212121"/>
          <w:sz w:val="22"/>
          <w:szCs w:val="22"/>
          <w:highlight w:val="white"/>
          <w:lang w:val="en-US"/>
        </w:rPr>
        <w:t>is intended to provide the bas</w:t>
      </w:r>
      <w:r w:rsidRPr="009D719A">
        <w:rPr>
          <w:rFonts w:ascii="Arial" w:eastAsia="Arial" w:hAnsi="Arial" w:cs="Arial"/>
          <w:color w:val="212121"/>
          <w:sz w:val="22"/>
          <w:szCs w:val="22"/>
          <w:highlight w:val="white"/>
          <w:lang w:val="en-US"/>
        </w:rPr>
        <w:t>is for future solutions. - The project</w:t>
      </w:r>
      <w:r w:rsidR="009D719A" w:rsidRPr="009D719A">
        <w:rPr>
          <w:rFonts w:ascii="Arial" w:eastAsia="Arial" w:hAnsi="Arial" w:cs="Arial"/>
          <w:color w:val="212121"/>
          <w:sz w:val="22"/>
          <w:szCs w:val="22"/>
          <w:highlight w:val="white"/>
          <w:lang w:val="en-US"/>
        </w:rPr>
        <w:t xml:space="preserve"> that uses distant learning in S</w:t>
      </w:r>
      <w:r w:rsidRPr="009D719A">
        <w:rPr>
          <w:rFonts w:ascii="Arial" w:eastAsia="Arial" w:hAnsi="Arial" w:cs="Arial"/>
          <w:color w:val="212121"/>
          <w:sz w:val="22"/>
          <w:szCs w:val="22"/>
          <w:highlight w:val="white"/>
          <w:lang w:val="en-US"/>
        </w:rPr>
        <w:t>ámi languages ​​education is development project. During this time, it is planned to apply practices t</w:t>
      </w:r>
      <w:r w:rsidR="009D719A" w:rsidRPr="009D719A">
        <w:rPr>
          <w:rFonts w:ascii="Arial" w:eastAsia="Arial" w:hAnsi="Arial" w:cs="Arial"/>
          <w:color w:val="212121"/>
          <w:sz w:val="22"/>
          <w:szCs w:val="22"/>
          <w:highlight w:val="white"/>
          <w:lang w:val="en-US"/>
        </w:rPr>
        <w:t>hat would make the teaching of S</w:t>
      </w:r>
      <w:r w:rsidRPr="009D719A">
        <w:rPr>
          <w:rFonts w:ascii="Arial" w:eastAsia="Arial" w:hAnsi="Arial" w:cs="Arial"/>
          <w:color w:val="212121"/>
          <w:sz w:val="22"/>
          <w:szCs w:val="22"/>
          <w:highlight w:val="white"/>
          <w:lang w:val="en-US"/>
        </w:rPr>
        <w:t xml:space="preserve">ámi languages ​​a permanent activity throughout the </w:t>
      </w:r>
      <w:r w:rsidRPr="009D719A">
        <w:rPr>
          <w:rFonts w:ascii="Arial" w:eastAsia="Arial" w:hAnsi="Arial" w:cs="Arial"/>
          <w:color w:val="212121"/>
          <w:sz w:val="22"/>
          <w:szCs w:val="22"/>
          <w:highlight w:val="white"/>
          <w:lang w:val="en-US"/>
        </w:rPr>
        <w:t xml:space="preserve">country. The project got funding of 429 000 euros, which is </w:t>
      </w:r>
      <w:proofErr w:type="spellStart"/>
      <w:proofErr w:type="gramStart"/>
      <w:r w:rsidRPr="009D719A">
        <w:rPr>
          <w:rFonts w:ascii="Arial" w:eastAsia="Arial" w:hAnsi="Arial" w:cs="Arial"/>
          <w:color w:val="212121"/>
          <w:sz w:val="22"/>
          <w:szCs w:val="22"/>
          <w:highlight w:val="white"/>
          <w:lang w:val="en-US"/>
        </w:rPr>
        <w:t>suppose</w:t>
      </w:r>
      <w:proofErr w:type="gramEnd"/>
      <w:r w:rsidRPr="009D719A">
        <w:rPr>
          <w:rFonts w:ascii="Arial" w:eastAsia="Arial" w:hAnsi="Arial" w:cs="Arial"/>
          <w:color w:val="212121"/>
          <w:sz w:val="22"/>
          <w:szCs w:val="22"/>
          <w:highlight w:val="white"/>
          <w:lang w:val="en-US"/>
        </w:rPr>
        <w:t xml:space="preserve"> to</w:t>
      </w:r>
      <w:proofErr w:type="spellEnd"/>
      <w:r w:rsidRPr="009D719A">
        <w:rPr>
          <w:rFonts w:ascii="Arial" w:eastAsia="Arial" w:hAnsi="Arial" w:cs="Arial"/>
          <w:color w:val="212121"/>
          <w:sz w:val="22"/>
          <w:szCs w:val="22"/>
          <w:highlight w:val="white"/>
          <w:lang w:val="en-US"/>
        </w:rPr>
        <w:t xml:space="preserve"> be used before the end of year 2020.</w:t>
      </w:r>
      <w:r w:rsidRPr="009D719A">
        <w:rPr>
          <w:rFonts w:ascii="Arial" w:eastAsia="Arial" w:hAnsi="Arial" w:cs="Arial"/>
          <w:sz w:val="22"/>
          <w:szCs w:val="22"/>
          <w:vertAlign w:val="superscript"/>
          <w:lang w:val="en-US"/>
        </w:rPr>
        <w:footnoteReference w:id="3"/>
      </w:r>
      <w:r w:rsidRPr="009D719A">
        <w:rPr>
          <w:rFonts w:ascii="Arial" w:eastAsia="Arial" w:hAnsi="Arial" w:cs="Arial"/>
          <w:sz w:val="22"/>
          <w:szCs w:val="22"/>
          <w:lang w:val="en-US"/>
        </w:rPr>
        <w:t xml:space="preserve"> Searching for good practices in distance learning can be a good solution in </w:t>
      </w:r>
      <w:r w:rsidR="009D719A" w:rsidRPr="009D719A">
        <w:rPr>
          <w:rFonts w:ascii="Arial" w:eastAsia="Arial" w:hAnsi="Arial" w:cs="Arial"/>
          <w:sz w:val="22"/>
          <w:szCs w:val="22"/>
          <w:lang w:val="en-US"/>
        </w:rPr>
        <w:t>areas where there are only few S</w:t>
      </w:r>
      <w:r w:rsidRPr="009D719A">
        <w:rPr>
          <w:rFonts w:ascii="Arial" w:eastAsia="Arial" w:hAnsi="Arial" w:cs="Arial"/>
          <w:sz w:val="22"/>
          <w:szCs w:val="22"/>
          <w:lang w:val="en-US"/>
        </w:rPr>
        <w:t>ámi children, which is the situation in</w:t>
      </w:r>
      <w:r w:rsidRPr="009D719A">
        <w:rPr>
          <w:rFonts w:ascii="Arial" w:eastAsia="Arial" w:hAnsi="Arial" w:cs="Arial"/>
          <w:sz w:val="22"/>
          <w:szCs w:val="22"/>
          <w:lang w:val="en-US"/>
        </w:rPr>
        <w:t xml:space="preserve"> most of the small municipalities around Finland. </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6.As much as Alva and </w:t>
      </w:r>
      <w:proofErr w:type="spellStart"/>
      <w:r w:rsidRPr="009D719A">
        <w:rPr>
          <w:rFonts w:ascii="Arial" w:eastAsia="Arial" w:hAnsi="Arial" w:cs="Arial"/>
          <w:sz w:val="22"/>
          <w:szCs w:val="22"/>
          <w:lang w:val="en-US"/>
        </w:rPr>
        <w:t>Mii</w:t>
      </w:r>
      <w:proofErr w:type="spellEnd"/>
      <w:r w:rsidRPr="009D719A">
        <w:rPr>
          <w:rFonts w:ascii="Arial" w:eastAsia="Arial" w:hAnsi="Arial" w:cs="Arial"/>
          <w:sz w:val="22"/>
          <w:szCs w:val="22"/>
          <w:lang w:val="en-US"/>
        </w:rPr>
        <w:t xml:space="preserve"> see these activities as positive development and eventually affecting the full realization of the right for some children, these activities are far for being sufficient from the </w:t>
      </w:r>
      <w:r w:rsidRPr="009D719A">
        <w:rPr>
          <w:rFonts w:ascii="Arial" w:eastAsia="Arial" w:hAnsi="Arial" w:cs="Arial"/>
          <w:sz w:val="22"/>
          <w:szCs w:val="22"/>
          <w:lang w:val="en-US"/>
        </w:rPr>
        <w:t xml:space="preserve">aspect of the rights holder. The right holder is an indigenous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child wanting to connect to her or his culture and learn the language of her/his family. For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children living in urban areas language is one of the key elements and in many cases one o</w:t>
      </w:r>
      <w:r w:rsidRPr="009D719A">
        <w:rPr>
          <w:rFonts w:ascii="Arial" w:eastAsia="Arial" w:hAnsi="Arial" w:cs="Arial"/>
          <w:sz w:val="22"/>
          <w:szCs w:val="22"/>
          <w:lang w:val="en-US"/>
        </w:rPr>
        <w:t xml:space="preserve">f the rare issues linking them the </w:t>
      </w:r>
      <w:proofErr w:type="spellStart"/>
      <w:r w:rsidRPr="009D719A">
        <w:rPr>
          <w:rFonts w:ascii="Arial" w:eastAsia="Arial" w:hAnsi="Arial" w:cs="Arial"/>
          <w:sz w:val="22"/>
          <w:szCs w:val="22"/>
          <w:lang w:val="en-US"/>
        </w:rPr>
        <w:t>to</w:t>
      </w:r>
      <w:proofErr w:type="spellEnd"/>
      <w:r w:rsidRPr="009D719A">
        <w:rPr>
          <w:rFonts w:ascii="Arial" w:eastAsia="Arial" w:hAnsi="Arial" w:cs="Arial"/>
          <w:sz w:val="22"/>
          <w:szCs w:val="22"/>
          <w:lang w:val="en-US"/>
        </w:rPr>
        <w:t xml:space="preserv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culture. Learning to read, write, and speak is key to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culture and allows the children to participate to community activities and to feel to be part of </w:t>
      </w:r>
      <w:proofErr w:type="spellStart"/>
      <w:r w:rsidRPr="009D719A">
        <w:rPr>
          <w:rFonts w:ascii="Arial" w:eastAsia="Arial" w:hAnsi="Arial" w:cs="Arial"/>
          <w:sz w:val="22"/>
          <w:szCs w:val="22"/>
          <w:lang w:val="en-US"/>
        </w:rPr>
        <w:t>of</w:t>
      </w:r>
      <w:proofErr w:type="spellEnd"/>
      <w:r w:rsidRPr="009D719A">
        <w:rPr>
          <w:rFonts w:ascii="Arial" w:eastAsia="Arial" w:hAnsi="Arial" w:cs="Arial"/>
          <w:sz w:val="22"/>
          <w:szCs w:val="22"/>
          <w:lang w:val="en-US"/>
        </w:rPr>
        <w:t xml:space="preserve"> it. Learning to read and write is also the preconditio</w:t>
      </w:r>
      <w:r w:rsidRPr="009D719A">
        <w:rPr>
          <w:rFonts w:ascii="Arial" w:eastAsia="Arial" w:hAnsi="Arial" w:cs="Arial"/>
          <w:sz w:val="22"/>
          <w:szCs w:val="22"/>
          <w:lang w:val="en-US"/>
        </w:rPr>
        <w:t xml:space="preserve">n for the use of other human rights, such as freedom of speech. According to </w:t>
      </w:r>
      <w:r w:rsidR="009D719A" w:rsidRPr="009D719A">
        <w:rPr>
          <w:rFonts w:ascii="Arial" w:eastAsia="Arial" w:hAnsi="Arial" w:cs="Arial"/>
          <w:sz w:val="22"/>
          <w:szCs w:val="22"/>
          <w:lang w:val="en-US"/>
        </w:rPr>
        <w:t>UNESCO</w:t>
      </w:r>
      <w:r w:rsidRPr="009D719A">
        <w:rPr>
          <w:rFonts w:ascii="Arial" w:eastAsia="Arial" w:hAnsi="Arial" w:cs="Arial"/>
          <w:sz w:val="22"/>
          <w:szCs w:val="22"/>
          <w:lang w:val="en-US"/>
        </w:rPr>
        <w:t xml:space="preserve"> </w:t>
      </w:r>
      <w:proofErr w:type="gramStart"/>
      <w:r w:rsidRPr="009D719A">
        <w:rPr>
          <w:rFonts w:ascii="Arial" w:eastAsia="Arial" w:hAnsi="Arial" w:cs="Arial"/>
          <w:sz w:val="22"/>
          <w:szCs w:val="22"/>
          <w:lang w:val="en-US"/>
        </w:rPr>
        <w:t>all of</w:t>
      </w:r>
      <w:proofErr w:type="gramEnd"/>
      <w:r w:rsidRPr="009D719A">
        <w:rPr>
          <w:rFonts w:ascii="Arial" w:eastAsia="Arial" w:hAnsi="Arial" w:cs="Arial"/>
          <w:sz w:val="22"/>
          <w:szCs w:val="22"/>
          <w:lang w:val="en-US"/>
        </w:rPr>
        <w:t xml:space="preserve"> the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languages are still endangered, some still </w:t>
      </w:r>
      <w:r w:rsidR="009D719A" w:rsidRPr="009D719A">
        <w:rPr>
          <w:rFonts w:ascii="Arial" w:eastAsia="Arial" w:hAnsi="Arial" w:cs="Arial"/>
          <w:sz w:val="22"/>
          <w:szCs w:val="22"/>
          <w:lang w:val="en-US"/>
        </w:rPr>
        <w:t>severely</w:t>
      </w:r>
      <w:r w:rsidRPr="009D719A">
        <w:rPr>
          <w:rFonts w:ascii="Arial" w:eastAsia="Arial" w:hAnsi="Arial" w:cs="Arial"/>
          <w:sz w:val="22"/>
          <w:szCs w:val="22"/>
          <w:lang w:val="en-US"/>
        </w:rPr>
        <w:t xml:space="preserve"> endangered.</w:t>
      </w:r>
      <w:r w:rsidRPr="009D719A">
        <w:rPr>
          <w:rFonts w:ascii="Arial" w:eastAsia="Arial" w:hAnsi="Arial" w:cs="Arial"/>
          <w:sz w:val="22"/>
          <w:szCs w:val="22"/>
          <w:vertAlign w:val="superscript"/>
          <w:lang w:val="en-US"/>
        </w:rPr>
        <w:footnoteReference w:id="4"/>
      </w:r>
      <w:r w:rsidRPr="009D719A">
        <w:rPr>
          <w:rFonts w:ascii="Arial" w:eastAsia="Arial" w:hAnsi="Arial" w:cs="Arial"/>
          <w:sz w:val="22"/>
          <w:szCs w:val="22"/>
          <w:lang w:val="en-US"/>
        </w:rPr>
        <w:t xml:space="preserve"> </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i/>
          <w:sz w:val="22"/>
          <w:szCs w:val="22"/>
          <w:lang w:val="en-US"/>
        </w:rPr>
      </w:pPr>
      <w:r w:rsidRPr="009D719A">
        <w:rPr>
          <w:rFonts w:ascii="Arial" w:eastAsia="Arial" w:hAnsi="Arial" w:cs="Arial"/>
          <w:i/>
          <w:sz w:val="22"/>
          <w:szCs w:val="22"/>
          <w:lang w:val="en-US"/>
        </w:rPr>
        <w:t xml:space="preserve">Facts on the number of </w:t>
      </w:r>
      <w:r w:rsidR="009D719A" w:rsidRPr="009D719A">
        <w:rPr>
          <w:rFonts w:ascii="Arial" w:eastAsia="Arial" w:hAnsi="Arial" w:cs="Arial"/>
          <w:i/>
          <w:sz w:val="22"/>
          <w:szCs w:val="22"/>
          <w:lang w:val="en-US"/>
        </w:rPr>
        <w:t>Sámi</w:t>
      </w:r>
      <w:r w:rsidRPr="009D719A">
        <w:rPr>
          <w:rFonts w:ascii="Arial" w:eastAsia="Arial" w:hAnsi="Arial" w:cs="Arial"/>
          <w:i/>
          <w:sz w:val="22"/>
          <w:szCs w:val="22"/>
          <w:lang w:val="en-US"/>
        </w:rPr>
        <w:t xml:space="preserve"> Children living outside the </w:t>
      </w:r>
      <w:r w:rsidR="009D719A" w:rsidRPr="009D719A">
        <w:rPr>
          <w:rFonts w:ascii="Arial" w:eastAsia="Arial" w:hAnsi="Arial" w:cs="Arial"/>
          <w:i/>
          <w:sz w:val="22"/>
          <w:szCs w:val="22"/>
          <w:lang w:val="en-US"/>
        </w:rPr>
        <w:t>Sámi</w:t>
      </w:r>
      <w:r w:rsidRPr="009D719A">
        <w:rPr>
          <w:rFonts w:ascii="Arial" w:eastAsia="Arial" w:hAnsi="Arial" w:cs="Arial"/>
          <w:i/>
          <w:sz w:val="22"/>
          <w:szCs w:val="22"/>
          <w:lang w:val="en-US"/>
        </w:rPr>
        <w:t xml:space="preserve"> homeland and receiving </w:t>
      </w:r>
      <w:r w:rsidR="009D719A" w:rsidRPr="009D719A">
        <w:rPr>
          <w:rFonts w:ascii="Arial" w:eastAsia="Arial" w:hAnsi="Arial" w:cs="Arial"/>
          <w:i/>
          <w:sz w:val="22"/>
          <w:szCs w:val="22"/>
          <w:lang w:val="en-US"/>
        </w:rPr>
        <w:t>Sámi</w:t>
      </w:r>
      <w:r w:rsidRPr="009D719A">
        <w:rPr>
          <w:rFonts w:ascii="Arial" w:eastAsia="Arial" w:hAnsi="Arial" w:cs="Arial"/>
          <w:i/>
          <w:sz w:val="22"/>
          <w:szCs w:val="22"/>
          <w:lang w:val="en-US"/>
        </w:rPr>
        <w:t xml:space="preserve"> l</w:t>
      </w:r>
      <w:r w:rsidRPr="009D719A">
        <w:rPr>
          <w:rFonts w:ascii="Arial" w:eastAsia="Arial" w:hAnsi="Arial" w:cs="Arial"/>
          <w:i/>
          <w:sz w:val="22"/>
          <w:szCs w:val="22"/>
          <w:lang w:val="en-US"/>
        </w:rPr>
        <w:t>anguage education</w:t>
      </w:r>
    </w:p>
    <w:p w:rsidR="008C639C" w:rsidRPr="009D719A" w:rsidRDefault="008C639C" w:rsidP="009D719A">
      <w:pPr>
        <w:spacing w:line="276" w:lineRule="auto"/>
        <w:jc w:val="both"/>
        <w:rPr>
          <w:rFonts w:ascii="Arial" w:eastAsia="Arial" w:hAnsi="Arial" w:cs="Arial"/>
          <w:i/>
          <w:sz w:val="22"/>
          <w:szCs w:val="22"/>
          <w:lang w:val="en-US"/>
        </w:rPr>
      </w:pP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lastRenderedPageBreak/>
        <w:t xml:space="preserve">5.Statistics by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Parliament show that in year 2015 there were 1940 children (0-17 years) living outside </w:t>
      </w:r>
      <w:r w:rsidR="009D719A" w:rsidRPr="009D719A">
        <w:rPr>
          <w:rFonts w:ascii="Arial" w:eastAsia="Arial" w:hAnsi="Arial" w:cs="Arial"/>
          <w:sz w:val="22"/>
          <w:szCs w:val="22"/>
          <w:lang w:val="en-US"/>
        </w:rPr>
        <w:t>Sámi homeland</w:t>
      </w:r>
      <w:r w:rsidRPr="009D719A">
        <w:rPr>
          <w:rFonts w:ascii="Arial" w:eastAsia="Arial" w:hAnsi="Arial" w:cs="Arial"/>
          <w:color w:val="212121"/>
          <w:sz w:val="22"/>
          <w:szCs w:val="22"/>
          <w:highlight w:val="white"/>
          <w:lang w:val="en-US"/>
        </w:rPr>
        <w:t xml:space="preserve"> </w:t>
      </w:r>
      <w:r w:rsidRPr="009D719A">
        <w:rPr>
          <w:rFonts w:ascii="Arial" w:eastAsia="Arial" w:hAnsi="Arial" w:cs="Arial"/>
          <w:sz w:val="22"/>
          <w:szCs w:val="22"/>
          <w:vertAlign w:val="superscript"/>
          <w:lang w:val="en-US"/>
        </w:rPr>
        <w:footnoteReference w:id="5"/>
      </w:r>
      <w:r w:rsidRPr="009D719A">
        <w:rPr>
          <w:rFonts w:ascii="Arial" w:eastAsia="Arial" w:hAnsi="Arial" w:cs="Arial"/>
          <w:sz w:val="22"/>
          <w:szCs w:val="22"/>
          <w:lang w:val="en-US"/>
        </w:rPr>
        <w:t xml:space="preserve">, which is 74 percent of all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children in Finland.  In 2015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language education (2 h/weekly) was given for 44 </w:t>
      </w:r>
      <w:r w:rsidRPr="009D719A">
        <w:rPr>
          <w:rFonts w:ascii="Arial" w:eastAsia="Arial" w:hAnsi="Arial" w:cs="Arial"/>
          <w:sz w:val="22"/>
          <w:szCs w:val="22"/>
          <w:lang w:val="en-US"/>
        </w:rPr>
        <w:t xml:space="preserve">pupils out of 1940 children outside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homeland.   This means that only 2 % of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children living outside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homeland got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language </w:t>
      </w:r>
      <w:proofErr w:type="gramStart"/>
      <w:r w:rsidRPr="009D719A">
        <w:rPr>
          <w:rFonts w:ascii="Arial" w:eastAsia="Arial" w:hAnsi="Arial" w:cs="Arial"/>
          <w:sz w:val="22"/>
          <w:szCs w:val="22"/>
          <w:lang w:val="en-US"/>
        </w:rPr>
        <w:t>education  two</w:t>
      </w:r>
      <w:proofErr w:type="gramEnd"/>
      <w:r w:rsidRPr="009D719A">
        <w:rPr>
          <w:rFonts w:ascii="Arial" w:eastAsia="Arial" w:hAnsi="Arial" w:cs="Arial"/>
          <w:sz w:val="22"/>
          <w:szCs w:val="22"/>
          <w:lang w:val="en-US"/>
        </w:rPr>
        <w:t xml:space="preserve"> hours weekly. This is striking statistic in a country that is in GBD statistics the 26th in the wor</w:t>
      </w:r>
      <w:r w:rsidRPr="009D719A">
        <w:rPr>
          <w:rFonts w:ascii="Arial" w:eastAsia="Arial" w:hAnsi="Arial" w:cs="Arial"/>
          <w:sz w:val="22"/>
          <w:szCs w:val="22"/>
          <w:lang w:val="en-US"/>
        </w:rPr>
        <w:t>ld and in PISA results on the top ten ranking.</w:t>
      </w:r>
      <w:r w:rsidRPr="009D719A">
        <w:rPr>
          <w:rFonts w:ascii="Arial" w:eastAsia="Arial" w:hAnsi="Arial" w:cs="Arial"/>
          <w:sz w:val="22"/>
          <w:szCs w:val="22"/>
          <w:vertAlign w:val="superscript"/>
          <w:lang w:val="en-US"/>
        </w:rPr>
        <w:footnoteReference w:id="6"/>
      </w:r>
      <w:r w:rsidRPr="009D719A">
        <w:rPr>
          <w:rFonts w:ascii="Arial" w:eastAsia="Arial" w:hAnsi="Arial" w:cs="Arial"/>
          <w:sz w:val="22"/>
          <w:szCs w:val="22"/>
          <w:lang w:val="en-US"/>
        </w:rPr>
        <w:t xml:space="preserve"> State budget for year 2019 is 55.4 billion euros, of which 6,4 billion are used on administrative branch of Ministry of Culture and Education.</w:t>
      </w:r>
      <w:r w:rsidRPr="009D719A">
        <w:rPr>
          <w:rFonts w:ascii="Arial" w:eastAsia="Arial" w:hAnsi="Arial" w:cs="Arial"/>
          <w:sz w:val="22"/>
          <w:szCs w:val="22"/>
          <w:vertAlign w:val="superscript"/>
          <w:lang w:val="en-US"/>
        </w:rPr>
        <w:footnoteReference w:id="7"/>
      </w:r>
      <w:r w:rsidRPr="009D719A">
        <w:rPr>
          <w:rFonts w:ascii="Arial" w:eastAsia="Arial" w:hAnsi="Arial" w:cs="Arial"/>
          <w:sz w:val="22"/>
          <w:szCs w:val="22"/>
          <w:lang w:val="en-US"/>
        </w:rPr>
        <w:t xml:space="preserve"> </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i/>
          <w:sz w:val="22"/>
          <w:szCs w:val="22"/>
          <w:lang w:val="en-US"/>
        </w:rPr>
      </w:pPr>
      <w:r w:rsidRPr="009D719A">
        <w:rPr>
          <w:rFonts w:ascii="Arial" w:eastAsia="Arial" w:hAnsi="Arial" w:cs="Arial"/>
          <w:i/>
          <w:sz w:val="22"/>
          <w:szCs w:val="22"/>
          <w:lang w:val="en-US"/>
        </w:rPr>
        <w:t xml:space="preserve">Lack of sufficient measures is the reason for poor statistics </w:t>
      </w:r>
      <w:r w:rsidRPr="009D719A">
        <w:rPr>
          <w:rFonts w:ascii="Arial" w:eastAsia="Arial" w:hAnsi="Arial" w:cs="Arial"/>
          <w:i/>
          <w:sz w:val="22"/>
          <w:szCs w:val="22"/>
          <w:lang w:val="en-US"/>
        </w:rPr>
        <w:t>for accessing the right - City of Rovaniemi as an example</w:t>
      </w:r>
    </w:p>
    <w:p w:rsidR="008C639C" w:rsidRPr="009D719A" w:rsidRDefault="008C639C" w:rsidP="009D719A">
      <w:pPr>
        <w:spacing w:line="276" w:lineRule="auto"/>
        <w:jc w:val="both"/>
        <w:rPr>
          <w:rFonts w:ascii="Arial" w:eastAsia="Arial" w:hAnsi="Arial" w:cs="Arial"/>
          <w:i/>
          <w:sz w:val="22"/>
          <w:szCs w:val="22"/>
          <w:lang w:val="en-US"/>
        </w:rPr>
      </w:pPr>
    </w:p>
    <w:p w:rsidR="008C639C" w:rsidRPr="009D719A" w:rsidRDefault="00632B93" w:rsidP="009D719A">
      <w:pPr>
        <w:spacing w:line="276" w:lineRule="auto"/>
        <w:jc w:val="both"/>
        <w:rPr>
          <w:rFonts w:ascii="Arial" w:eastAsia="Arial" w:hAnsi="Arial" w:cs="Arial"/>
          <w:color w:val="212121"/>
          <w:sz w:val="22"/>
          <w:szCs w:val="22"/>
          <w:highlight w:val="white"/>
          <w:lang w:val="en-US"/>
        </w:rPr>
      </w:pPr>
      <w:r w:rsidRPr="009D719A">
        <w:rPr>
          <w:rFonts w:ascii="Arial" w:eastAsia="Arial" w:hAnsi="Arial" w:cs="Arial"/>
          <w:sz w:val="22"/>
          <w:szCs w:val="22"/>
          <w:lang w:val="en-US"/>
        </w:rPr>
        <w:t>6</w:t>
      </w:r>
      <w:r w:rsidR="009D719A" w:rsidRPr="009D719A">
        <w:rPr>
          <w:rFonts w:ascii="Arial" w:eastAsia="Arial" w:hAnsi="Arial" w:cs="Arial"/>
          <w:sz w:val="22"/>
          <w:szCs w:val="22"/>
          <w:lang w:val="en-US"/>
        </w:rPr>
        <w:t>. Outside the S</w:t>
      </w:r>
      <w:r w:rsidRPr="009D719A">
        <w:rPr>
          <w:rFonts w:ascii="Arial" w:eastAsia="Arial" w:hAnsi="Arial" w:cs="Arial"/>
          <w:sz w:val="22"/>
          <w:szCs w:val="22"/>
          <w:lang w:val="en-US"/>
        </w:rPr>
        <w:t>ámi homeland there is no legislative o</w:t>
      </w:r>
      <w:r w:rsidR="009D719A" w:rsidRPr="009D719A">
        <w:rPr>
          <w:rFonts w:ascii="Arial" w:eastAsia="Arial" w:hAnsi="Arial" w:cs="Arial"/>
          <w:sz w:val="22"/>
          <w:szCs w:val="22"/>
          <w:lang w:val="en-US"/>
        </w:rPr>
        <w:t>bligation to arrange access to S</w:t>
      </w:r>
      <w:r w:rsidRPr="009D719A">
        <w:rPr>
          <w:rFonts w:ascii="Arial" w:eastAsia="Arial" w:hAnsi="Arial" w:cs="Arial"/>
          <w:sz w:val="22"/>
          <w:szCs w:val="22"/>
          <w:lang w:val="en-US"/>
        </w:rPr>
        <w:t xml:space="preserve">ámi language education, nor there are allocated resources to the cover the factual costs of the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language education. There is a Decree of the Ministry and Education (1</w:t>
      </w:r>
      <w:r w:rsidRPr="009D719A">
        <w:rPr>
          <w:rFonts w:ascii="Arial" w:eastAsia="Arial" w:hAnsi="Arial" w:cs="Arial"/>
          <w:sz w:val="22"/>
          <w:szCs w:val="22"/>
          <w:lang w:val="en-US"/>
        </w:rPr>
        <w:t xml:space="preserve">777/2009) which provides the </w:t>
      </w:r>
      <w:r w:rsidRPr="009D719A">
        <w:rPr>
          <w:rFonts w:ascii="Arial" w:eastAsia="Arial" w:hAnsi="Arial" w:cs="Arial"/>
          <w:color w:val="212121"/>
          <w:sz w:val="22"/>
          <w:szCs w:val="22"/>
          <w:highlight w:val="white"/>
          <w:lang w:val="en-US"/>
        </w:rPr>
        <w:t xml:space="preserve">criteria for State aid in the form of basic and secondary education for foreign-language and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and Romani pupils. In </w:t>
      </w:r>
      <w:r w:rsidR="009D719A" w:rsidRPr="009D719A">
        <w:rPr>
          <w:rFonts w:ascii="Arial" w:eastAsia="Arial" w:hAnsi="Arial" w:cs="Arial"/>
          <w:color w:val="212121"/>
          <w:sz w:val="22"/>
          <w:szCs w:val="22"/>
          <w:highlight w:val="white"/>
          <w:lang w:val="en-US"/>
        </w:rPr>
        <w:t>practice</w:t>
      </w:r>
      <w:r w:rsidRPr="009D719A">
        <w:rPr>
          <w:rFonts w:ascii="Arial" w:eastAsia="Arial" w:hAnsi="Arial" w:cs="Arial"/>
          <w:color w:val="212121"/>
          <w:sz w:val="22"/>
          <w:szCs w:val="22"/>
          <w:highlight w:val="white"/>
          <w:lang w:val="en-US"/>
        </w:rPr>
        <w:t xml:space="preserve"> this decree is not used in sustainable way and Alva and </w:t>
      </w:r>
      <w:proofErr w:type="spellStart"/>
      <w:r w:rsidRPr="009D719A">
        <w:rPr>
          <w:rFonts w:ascii="Arial" w:eastAsia="Arial" w:hAnsi="Arial" w:cs="Arial"/>
          <w:color w:val="212121"/>
          <w:sz w:val="22"/>
          <w:szCs w:val="22"/>
          <w:highlight w:val="white"/>
          <w:lang w:val="en-US"/>
        </w:rPr>
        <w:t>Mii</w:t>
      </w:r>
      <w:proofErr w:type="spellEnd"/>
      <w:r w:rsidRPr="009D719A">
        <w:rPr>
          <w:rFonts w:ascii="Arial" w:eastAsia="Arial" w:hAnsi="Arial" w:cs="Arial"/>
          <w:color w:val="212121"/>
          <w:sz w:val="22"/>
          <w:szCs w:val="22"/>
          <w:highlight w:val="white"/>
          <w:lang w:val="en-US"/>
        </w:rPr>
        <w:t xml:space="preserve"> question decree’s sufficiency to cover</w:t>
      </w:r>
      <w:r w:rsidR="009D719A" w:rsidRPr="009D719A">
        <w:rPr>
          <w:rFonts w:ascii="Arial" w:eastAsia="Arial" w:hAnsi="Arial" w:cs="Arial"/>
          <w:color w:val="212121"/>
          <w:sz w:val="22"/>
          <w:szCs w:val="22"/>
          <w:highlight w:val="white"/>
          <w:lang w:val="en-US"/>
        </w:rPr>
        <w:t xml:space="preserve"> the actual costs of</w:t>
      </w:r>
      <w:r w:rsidRPr="009D719A">
        <w:rPr>
          <w:rFonts w:ascii="Arial" w:eastAsia="Arial" w:hAnsi="Arial" w:cs="Arial"/>
          <w:color w:val="212121"/>
          <w:sz w:val="22"/>
          <w:szCs w:val="22"/>
          <w:highlight w:val="white"/>
          <w:lang w:val="en-US"/>
        </w:rPr>
        <w:t xml:space="preserve">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As an example we provide information how the situation is in Rovaniemi, city </w:t>
      </w:r>
      <w:proofErr w:type="gramStart"/>
      <w:r w:rsidRPr="009D719A">
        <w:rPr>
          <w:rFonts w:ascii="Arial" w:eastAsia="Arial" w:hAnsi="Arial" w:cs="Arial"/>
          <w:color w:val="212121"/>
          <w:sz w:val="22"/>
          <w:szCs w:val="22"/>
          <w:highlight w:val="white"/>
          <w:lang w:val="en-US"/>
        </w:rPr>
        <w:t xml:space="preserve">which </w:t>
      </w:r>
      <w:r w:rsidRPr="009D719A">
        <w:rPr>
          <w:rFonts w:ascii="Arial" w:eastAsia="Arial" w:hAnsi="Arial" w:cs="Arial"/>
          <w:sz w:val="22"/>
          <w:szCs w:val="22"/>
          <w:lang w:val="en-US"/>
        </w:rPr>
        <w:t xml:space="preserve"> is</w:t>
      </w:r>
      <w:proofErr w:type="gramEnd"/>
      <w:r w:rsidRPr="009D719A">
        <w:rPr>
          <w:rFonts w:ascii="Arial" w:eastAsia="Arial" w:hAnsi="Arial" w:cs="Arial"/>
          <w:sz w:val="22"/>
          <w:szCs w:val="22"/>
          <w:lang w:val="en-US"/>
        </w:rPr>
        <w:t xml:space="preserve"> located on the Arctic Circle, about 200 km south from the border of the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homeland. Rovaniemi is great example wh</w:t>
      </w:r>
      <w:r w:rsidRPr="009D719A">
        <w:rPr>
          <w:rFonts w:ascii="Arial" w:eastAsia="Arial" w:hAnsi="Arial" w:cs="Arial"/>
          <w:sz w:val="22"/>
          <w:szCs w:val="22"/>
          <w:lang w:val="en-US"/>
        </w:rPr>
        <w:t xml:space="preserve">ere the lack legislation or policy programs lead. </w:t>
      </w:r>
    </w:p>
    <w:p w:rsidR="008C639C" w:rsidRPr="009D719A" w:rsidRDefault="008C639C" w:rsidP="009D719A">
      <w:pPr>
        <w:spacing w:line="276" w:lineRule="auto"/>
        <w:jc w:val="both"/>
        <w:rPr>
          <w:rFonts w:ascii="Arial" w:eastAsia="Arial" w:hAnsi="Arial" w:cs="Arial"/>
          <w:color w:val="212121"/>
          <w:sz w:val="22"/>
          <w:szCs w:val="22"/>
          <w:highlight w:val="white"/>
          <w:lang w:val="en-US"/>
        </w:rPr>
      </w:pPr>
    </w:p>
    <w:p w:rsidR="008C639C" w:rsidRPr="009D719A" w:rsidRDefault="00632B93" w:rsidP="009D719A">
      <w:pPr>
        <w:spacing w:line="276" w:lineRule="auto"/>
        <w:jc w:val="both"/>
        <w:rPr>
          <w:rFonts w:ascii="Arial" w:eastAsia="Arial" w:hAnsi="Arial" w:cs="Arial"/>
          <w:color w:val="212121"/>
          <w:sz w:val="22"/>
          <w:szCs w:val="22"/>
          <w:highlight w:val="white"/>
          <w:lang w:val="en-US"/>
        </w:rPr>
      </w:pPr>
      <w:r w:rsidRPr="009D719A">
        <w:rPr>
          <w:rFonts w:ascii="Arial" w:eastAsia="Arial" w:hAnsi="Arial" w:cs="Arial"/>
          <w:sz w:val="22"/>
          <w:szCs w:val="22"/>
          <w:lang w:val="en-US"/>
        </w:rPr>
        <w:t>7.</w:t>
      </w:r>
      <w:r w:rsidRPr="009D719A">
        <w:rPr>
          <w:rFonts w:ascii="Arial" w:eastAsia="Arial" w:hAnsi="Arial" w:cs="Arial"/>
          <w:color w:val="212121"/>
          <w:sz w:val="22"/>
          <w:szCs w:val="22"/>
          <w:highlight w:val="white"/>
          <w:lang w:val="en-US"/>
        </w:rPr>
        <w:t xml:space="preserve">Rovaniemi is the home to a considerable number of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and in fact Finland's second largest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center based on the number of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people. In spring 2018, up to 68 pupils enrolled in </w:t>
      </w:r>
      <w:proofErr w:type="spellStart"/>
      <w:r w:rsidRPr="009D719A">
        <w:rPr>
          <w:rFonts w:ascii="Arial" w:eastAsia="Arial" w:hAnsi="Arial" w:cs="Arial"/>
          <w:color w:val="212121"/>
          <w:sz w:val="22"/>
          <w:szCs w:val="22"/>
          <w:highlight w:val="white"/>
          <w:lang w:val="en-US"/>
        </w:rPr>
        <w:t>sámi</w:t>
      </w:r>
      <w:proofErr w:type="spellEnd"/>
      <w:r w:rsidRPr="009D719A">
        <w:rPr>
          <w:rFonts w:ascii="Arial" w:eastAsia="Arial" w:hAnsi="Arial" w:cs="Arial"/>
          <w:color w:val="212121"/>
          <w:sz w:val="22"/>
          <w:szCs w:val="22"/>
          <w:highlight w:val="white"/>
          <w:lang w:val="en-US"/>
        </w:rPr>
        <w:t xml:space="preserve"> education in </w:t>
      </w:r>
      <w:r w:rsidRPr="009D719A">
        <w:rPr>
          <w:rFonts w:ascii="Arial" w:eastAsia="Arial" w:hAnsi="Arial" w:cs="Arial"/>
          <w:color w:val="212121"/>
          <w:sz w:val="22"/>
          <w:szCs w:val="22"/>
          <w:highlight w:val="white"/>
          <w:lang w:val="en-US"/>
        </w:rPr>
        <w:t xml:space="preserve">the Rovaniemi area. The number is still small since there are about 500 </w:t>
      </w:r>
      <w:proofErr w:type="spellStart"/>
      <w:r w:rsidRPr="009D719A">
        <w:rPr>
          <w:rFonts w:ascii="Arial" w:eastAsia="Arial" w:hAnsi="Arial" w:cs="Arial"/>
          <w:color w:val="212121"/>
          <w:sz w:val="22"/>
          <w:szCs w:val="22"/>
          <w:highlight w:val="white"/>
          <w:lang w:val="en-US"/>
        </w:rPr>
        <w:t>sámi</w:t>
      </w:r>
      <w:proofErr w:type="spellEnd"/>
      <w:r w:rsidRPr="009D719A">
        <w:rPr>
          <w:rFonts w:ascii="Arial" w:eastAsia="Arial" w:hAnsi="Arial" w:cs="Arial"/>
          <w:color w:val="212121"/>
          <w:sz w:val="22"/>
          <w:szCs w:val="22"/>
          <w:highlight w:val="white"/>
          <w:lang w:val="en-US"/>
        </w:rPr>
        <w:t xml:space="preserve"> children in Rovaniemi. </w:t>
      </w:r>
      <w:proofErr w:type="spellStart"/>
      <w:r w:rsidRPr="009D719A">
        <w:rPr>
          <w:rFonts w:ascii="Arial" w:eastAsia="Arial" w:hAnsi="Arial" w:cs="Arial"/>
          <w:color w:val="212121"/>
          <w:sz w:val="22"/>
          <w:szCs w:val="22"/>
          <w:highlight w:val="white"/>
          <w:lang w:val="en-US"/>
        </w:rPr>
        <w:t>Mii</w:t>
      </w:r>
      <w:proofErr w:type="spellEnd"/>
      <w:r w:rsidRPr="009D719A">
        <w:rPr>
          <w:rFonts w:ascii="Arial" w:eastAsia="Arial" w:hAnsi="Arial" w:cs="Arial"/>
          <w:color w:val="212121"/>
          <w:sz w:val="22"/>
          <w:szCs w:val="22"/>
          <w:highlight w:val="white"/>
          <w:lang w:val="en-US"/>
        </w:rPr>
        <w:t xml:space="preserve"> has promoted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in Rovaniemi area for last 30 years, but permanent solutions and stable conditions for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w:t>
      </w:r>
      <w:r w:rsidRPr="009D719A">
        <w:rPr>
          <w:rFonts w:ascii="Arial" w:eastAsia="Arial" w:hAnsi="Arial" w:cs="Arial"/>
          <w:color w:val="212121"/>
          <w:sz w:val="22"/>
          <w:szCs w:val="22"/>
          <w:highlight w:val="white"/>
          <w:lang w:val="en-US"/>
        </w:rPr>
        <w:t xml:space="preserve">are still lacking. The situation changes every year, and every year the city asks the children to enroll for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and creates expectations that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is arranged appropriately. Some years it is arranged but poorly, </w:t>
      </w:r>
      <w:r w:rsidRPr="009D719A">
        <w:rPr>
          <w:rFonts w:ascii="Arial" w:eastAsia="Arial" w:hAnsi="Arial" w:cs="Arial"/>
          <w:color w:val="212121"/>
          <w:sz w:val="22"/>
          <w:szCs w:val="22"/>
          <w:highlight w:val="white"/>
          <w:lang w:val="en-US"/>
        </w:rPr>
        <w:t xml:space="preserve">some years some of the groups do not get any access to the education. </w:t>
      </w:r>
    </w:p>
    <w:p w:rsidR="008C639C" w:rsidRPr="009D719A" w:rsidRDefault="008C639C" w:rsidP="009D719A">
      <w:pPr>
        <w:spacing w:line="276" w:lineRule="auto"/>
        <w:jc w:val="both"/>
        <w:rPr>
          <w:rFonts w:ascii="Arial" w:eastAsia="Arial" w:hAnsi="Arial" w:cs="Arial"/>
          <w:color w:val="212121"/>
          <w:sz w:val="22"/>
          <w:szCs w:val="22"/>
          <w:highlight w:val="white"/>
          <w:lang w:val="en-US"/>
        </w:rPr>
      </w:pPr>
    </w:p>
    <w:p w:rsidR="008C639C" w:rsidRPr="009D719A" w:rsidRDefault="00632B93" w:rsidP="009D719A">
      <w:pPr>
        <w:spacing w:line="276" w:lineRule="auto"/>
        <w:jc w:val="both"/>
        <w:rPr>
          <w:rFonts w:ascii="Arial" w:eastAsia="Arial" w:hAnsi="Arial" w:cs="Arial"/>
          <w:color w:val="212121"/>
          <w:sz w:val="22"/>
          <w:szCs w:val="22"/>
          <w:highlight w:val="white"/>
          <w:lang w:val="en-US"/>
        </w:rPr>
      </w:pPr>
      <w:r w:rsidRPr="009D719A">
        <w:rPr>
          <w:rFonts w:ascii="Arial" w:eastAsia="Arial" w:hAnsi="Arial" w:cs="Arial"/>
          <w:color w:val="212121"/>
          <w:sz w:val="22"/>
          <w:szCs w:val="22"/>
          <w:highlight w:val="white"/>
          <w:lang w:val="en-US"/>
        </w:rPr>
        <w:t xml:space="preserve">8. Despite the number of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children in Rovaniemi, the city of Rovaniemi has not done any </w:t>
      </w:r>
      <w:proofErr w:type="gramStart"/>
      <w:r w:rsidRPr="009D719A">
        <w:rPr>
          <w:rFonts w:ascii="Arial" w:eastAsia="Arial" w:hAnsi="Arial" w:cs="Arial"/>
          <w:color w:val="212121"/>
          <w:sz w:val="22"/>
          <w:szCs w:val="22"/>
          <w:highlight w:val="white"/>
          <w:lang w:val="en-US"/>
        </w:rPr>
        <w:t>long term</w:t>
      </w:r>
      <w:proofErr w:type="gramEnd"/>
      <w:r w:rsidRPr="009D719A">
        <w:rPr>
          <w:rFonts w:ascii="Arial" w:eastAsia="Arial" w:hAnsi="Arial" w:cs="Arial"/>
          <w:color w:val="212121"/>
          <w:sz w:val="22"/>
          <w:szCs w:val="22"/>
          <w:highlight w:val="white"/>
          <w:lang w:val="en-US"/>
        </w:rPr>
        <w:t xml:space="preserve"> plans how to </w:t>
      </w:r>
      <w:r w:rsidR="009D719A" w:rsidRPr="009D719A">
        <w:rPr>
          <w:rFonts w:ascii="Arial" w:eastAsia="Arial" w:hAnsi="Arial" w:cs="Arial"/>
          <w:color w:val="212121"/>
          <w:sz w:val="22"/>
          <w:szCs w:val="22"/>
          <w:highlight w:val="white"/>
          <w:lang w:val="en-US"/>
        </w:rPr>
        <w:t>developed</w:t>
      </w:r>
      <w:r w:rsidRPr="009D719A">
        <w:rPr>
          <w:rFonts w:ascii="Arial" w:eastAsia="Arial" w:hAnsi="Arial" w:cs="Arial"/>
          <w:color w:val="212121"/>
          <w:sz w:val="22"/>
          <w:szCs w:val="22"/>
          <w:highlight w:val="white"/>
          <w:lang w:val="en-US"/>
        </w:rPr>
        <w:t xml:space="preserve"> the status of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and</w:t>
      </w:r>
      <w:r w:rsidRPr="009D719A">
        <w:rPr>
          <w:rFonts w:ascii="Arial" w:eastAsia="Arial" w:hAnsi="Arial" w:cs="Arial"/>
          <w:color w:val="212121"/>
          <w:sz w:val="22"/>
          <w:szCs w:val="22"/>
          <w:highlight w:val="white"/>
          <w:lang w:val="en-US"/>
        </w:rPr>
        <w:t xml:space="preserv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teac</w:t>
      </w:r>
      <w:r w:rsidRPr="009D719A">
        <w:rPr>
          <w:rFonts w:ascii="Arial" w:eastAsia="Arial" w:hAnsi="Arial" w:cs="Arial"/>
          <w:color w:val="212121"/>
          <w:sz w:val="22"/>
          <w:szCs w:val="22"/>
          <w:highlight w:val="white"/>
          <w:lang w:val="en-US"/>
        </w:rPr>
        <w:t xml:space="preserve">hing is not included in the city budget. This has led to situation where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instruction has in the recent years only begun two months after the beginning of the school. </w:t>
      </w:r>
    </w:p>
    <w:p w:rsidR="008C639C" w:rsidRPr="009D719A" w:rsidRDefault="008C639C" w:rsidP="009D719A">
      <w:pPr>
        <w:spacing w:line="276" w:lineRule="auto"/>
        <w:jc w:val="both"/>
        <w:rPr>
          <w:rFonts w:ascii="Arial" w:eastAsia="Arial" w:hAnsi="Arial" w:cs="Arial"/>
          <w:color w:val="212121"/>
          <w:sz w:val="22"/>
          <w:szCs w:val="22"/>
          <w:highlight w:val="white"/>
          <w:lang w:val="en-US"/>
        </w:rPr>
      </w:pPr>
    </w:p>
    <w:p w:rsidR="008C639C" w:rsidRPr="009D719A" w:rsidRDefault="00632B93" w:rsidP="009D719A">
      <w:pPr>
        <w:spacing w:line="276" w:lineRule="auto"/>
        <w:jc w:val="both"/>
        <w:rPr>
          <w:rFonts w:ascii="Arial" w:eastAsia="Arial" w:hAnsi="Arial" w:cs="Arial"/>
          <w:color w:val="212121"/>
          <w:sz w:val="22"/>
          <w:szCs w:val="22"/>
          <w:highlight w:val="white"/>
          <w:lang w:val="en-US"/>
        </w:rPr>
      </w:pPr>
      <w:r w:rsidRPr="009D719A">
        <w:rPr>
          <w:rFonts w:ascii="Arial" w:eastAsia="Arial" w:hAnsi="Arial" w:cs="Arial"/>
          <w:color w:val="212121"/>
          <w:sz w:val="22"/>
          <w:szCs w:val="22"/>
          <w:highlight w:val="white"/>
          <w:lang w:val="en-US"/>
        </w:rPr>
        <w:t xml:space="preserve">9.In the semester of 2018-2019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is organized af</w:t>
      </w:r>
      <w:r w:rsidRPr="009D719A">
        <w:rPr>
          <w:rFonts w:ascii="Arial" w:eastAsia="Arial" w:hAnsi="Arial" w:cs="Arial"/>
          <w:color w:val="212121"/>
          <w:sz w:val="22"/>
          <w:szCs w:val="22"/>
          <w:highlight w:val="white"/>
          <w:lang w:val="en-US"/>
        </w:rPr>
        <w:t xml:space="preserve">ter schooldays in heterogeneous groups which means that that native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speaker pupils and pupils who study it as a foreign language are in a same group. In heterogenous groups teaching is not as effective as it should be when talking about extremely enda</w:t>
      </w:r>
      <w:r w:rsidRPr="009D719A">
        <w:rPr>
          <w:rFonts w:ascii="Arial" w:eastAsia="Arial" w:hAnsi="Arial" w:cs="Arial"/>
          <w:color w:val="212121"/>
          <w:sz w:val="22"/>
          <w:szCs w:val="22"/>
          <w:highlight w:val="white"/>
          <w:lang w:val="en-US"/>
        </w:rPr>
        <w:t xml:space="preserve">ngered indigenous languages and it is also pedagogically and practically demanding for teacher.  Despite the number of pupils, the city has </w:t>
      </w:r>
      <w:r w:rsidRPr="009D719A">
        <w:rPr>
          <w:rFonts w:ascii="Arial" w:eastAsia="Arial" w:hAnsi="Arial" w:cs="Arial"/>
          <w:color w:val="212121"/>
          <w:sz w:val="22"/>
          <w:szCs w:val="22"/>
          <w:highlight w:val="white"/>
          <w:lang w:val="en-US"/>
        </w:rPr>
        <w:lastRenderedPageBreak/>
        <w:t>not hired a full-time teacher and teacher position is fixed-term. Also, because the education is arranged after scho</w:t>
      </w:r>
      <w:r w:rsidRPr="009D719A">
        <w:rPr>
          <w:rFonts w:ascii="Arial" w:eastAsia="Arial" w:hAnsi="Arial" w:cs="Arial"/>
          <w:color w:val="212121"/>
          <w:sz w:val="22"/>
          <w:szCs w:val="22"/>
          <w:highlight w:val="white"/>
          <w:lang w:val="en-US"/>
        </w:rPr>
        <w:t xml:space="preserve">ol, children don’t get grade from the education to the certification </w:t>
      </w:r>
      <w:r w:rsidRPr="009D719A">
        <w:rPr>
          <w:rFonts w:ascii="Arial" w:eastAsia="Verdana" w:hAnsi="Arial" w:cs="Arial"/>
          <w:color w:val="212121"/>
          <w:sz w:val="22"/>
          <w:szCs w:val="22"/>
          <w:highlight w:val="white"/>
          <w:lang w:val="en-US"/>
        </w:rPr>
        <w:t>of attendance</w:t>
      </w:r>
      <w:r w:rsidRPr="009D719A">
        <w:rPr>
          <w:rFonts w:ascii="Arial" w:eastAsia="Arial" w:hAnsi="Arial" w:cs="Arial"/>
          <w:color w:val="212121"/>
          <w:sz w:val="22"/>
          <w:szCs w:val="22"/>
          <w:highlight w:val="white"/>
          <w:lang w:val="en-US"/>
        </w:rPr>
        <w:t xml:space="preserve">. So,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is treated as something extra, not something in the structure. For having to stay, when others are leaving can also feel like punishment for the children.</w:t>
      </w:r>
      <w:r w:rsidRPr="009D719A">
        <w:rPr>
          <w:rFonts w:ascii="Arial" w:eastAsia="Arial" w:hAnsi="Arial" w:cs="Arial"/>
          <w:color w:val="212121"/>
          <w:sz w:val="22"/>
          <w:szCs w:val="22"/>
          <w:highlight w:val="white"/>
          <w:lang w:val="en-US"/>
        </w:rPr>
        <w:t xml:space="preserve"> By allowing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on the structure of the school on equal level with other languages also indicates that it is valued. Now the message is many times quite the opposite. </w:t>
      </w:r>
    </w:p>
    <w:p w:rsidR="008C639C" w:rsidRPr="009D719A" w:rsidRDefault="008C639C" w:rsidP="009D719A">
      <w:pPr>
        <w:spacing w:line="276" w:lineRule="auto"/>
        <w:jc w:val="both"/>
        <w:rPr>
          <w:rFonts w:ascii="Arial" w:eastAsia="Arial" w:hAnsi="Arial" w:cs="Arial"/>
          <w:color w:val="212121"/>
          <w:sz w:val="22"/>
          <w:szCs w:val="22"/>
          <w:highlight w:val="white"/>
          <w:lang w:val="en-US"/>
        </w:rPr>
      </w:pPr>
    </w:p>
    <w:p w:rsidR="008C639C" w:rsidRPr="009D719A" w:rsidRDefault="00632B93" w:rsidP="009D719A">
      <w:pPr>
        <w:spacing w:line="276" w:lineRule="auto"/>
        <w:jc w:val="both"/>
        <w:rPr>
          <w:rFonts w:ascii="Arial" w:eastAsia="Arial" w:hAnsi="Arial" w:cs="Arial"/>
          <w:color w:val="212121"/>
          <w:sz w:val="22"/>
          <w:szCs w:val="22"/>
          <w:highlight w:val="white"/>
          <w:lang w:val="en-US"/>
        </w:rPr>
      </w:pPr>
      <w:r w:rsidRPr="009D719A">
        <w:rPr>
          <w:rFonts w:ascii="Arial" w:eastAsia="Arial" w:hAnsi="Arial" w:cs="Arial"/>
          <w:color w:val="212121"/>
          <w:sz w:val="22"/>
          <w:szCs w:val="22"/>
          <w:highlight w:val="white"/>
          <w:lang w:val="en-US"/>
        </w:rPr>
        <w:t xml:space="preserve">10.The </w:t>
      </w:r>
      <w:r w:rsidR="009D719A" w:rsidRPr="009D719A">
        <w:rPr>
          <w:rFonts w:ascii="Arial" w:eastAsia="Arial" w:hAnsi="Arial" w:cs="Arial"/>
          <w:color w:val="212121"/>
          <w:sz w:val="22"/>
          <w:szCs w:val="22"/>
          <w:highlight w:val="white"/>
          <w:lang w:val="en-US"/>
        </w:rPr>
        <w:t>decision</w:t>
      </w:r>
      <w:r w:rsidRPr="009D719A">
        <w:rPr>
          <w:rFonts w:ascii="Arial" w:eastAsia="Arial" w:hAnsi="Arial" w:cs="Arial"/>
          <w:color w:val="212121"/>
          <w:sz w:val="22"/>
          <w:szCs w:val="22"/>
          <w:highlight w:val="white"/>
          <w:lang w:val="en-US"/>
        </w:rPr>
        <w:t xml:space="preserve"> of Ministry of Education</w:t>
      </w:r>
      <w:r w:rsidRPr="009D719A">
        <w:rPr>
          <w:rFonts w:ascii="Arial" w:eastAsia="Arial" w:hAnsi="Arial" w:cs="Arial"/>
          <w:color w:val="212121"/>
          <w:sz w:val="22"/>
          <w:szCs w:val="22"/>
          <w:highlight w:val="white"/>
          <w:vertAlign w:val="superscript"/>
          <w:lang w:val="en-US"/>
        </w:rPr>
        <w:footnoteReference w:id="8"/>
      </w:r>
      <w:r w:rsidRPr="009D719A">
        <w:rPr>
          <w:rFonts w:ascii="Arial" w:eastAsia="Arial" w:hAnsi="Arial" w:cs="Arial"/>
          <w:color w:val="212121"/>
          <w:sz w:val="22"/>
          <w:szCs w:val="22"/>
          <w:highlight w:val="white"/>
          <w:lang w:val="en-US"/>
        </w:rPr>
        <w:t xml:space="preserve"> and the Decree menti</w:t>
      </w:r>
      <w:r w:rsidRPr="009D719A">
        <w:rPr>
          <w:rFonts w:ascii="Arial" w:eastAsia="Arial" w:hAnsi="Arial" w:cs="Arial"/>
          <w:color w:val="212121"/>
          <w:sz w:val="22"/>
          <w:szCs w:val="22"/>
          <w:highlight w:val="white"/>
          <w:lang w:val="en-US"/>
        </w:rPr>
        <w:t xml:space="preserve">oned only allow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to be complimentary subject, and never for example as subject of mother tongue education. The major challenge is that teaching cannot deliver genuine mother tongue teaching, as the number of hours does not corres</w:t>
      </w:r>
      <w:r w:rsidRPr="009D719A">
        <w:rPr>
          <w:rFonts w:ascii="Arial" w:eastAsia="Arial" w:hAnsi="Arial" w:cs="Arial"/>
          <w:color w:val="212121"/>
          <w:sz w:val="22"/>
          <w:szCs w:val="22"/>
          <w:highlight w:val="white"/>
          <w:lang w:val="en-US"/>
        </w:rPr>
        <w:t xml:space="preserve">pond to the number of hours set for the mother tongue in the curriculum. This places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children in a very unequal position depending are they living in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homeland or in urban areas since legislation outside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homeland does not oblige the munic</w:t>
      </w:r>
      <w:r w:rsidRPr="009D719A">
        <w:rPr>
          <w:rFonts w:ascii="Arial" w:eastAsia="Arial" w:hAnsi="Arial" w:cs="Arial"/>
          <w:color w:val="212121"/>
          <w:sz w:val="22"/>
          <w:szCs w:val="22"/>
          <w:highlight w:val="white"/>
          <w:lang w:val="en-US"/>
        </w:rPr>
        <w:t xml:space="preserve">ipalities to organize the teaching of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w:t>
      </w:r>
    </w:p>
    <w:p w:rsidR="008C639C" w:rsidRPr="009D719A" w:rsidRDefault="008C639C" w:rsidP="009D719A">
      <w:pPr>
        <w:spacing w:line="276" w:lineRule="auto"/>
        <w:jc w:val="both"/>
        <w:rPr>
          <w:rFonts w:ascii="Arial" w:eastAsia="Arial" w:hAnsi="Arial" w:cs="Arial"/>
          <w:color w:val="212121"/>
          <w:sz w:val="22"/>
          <w:szCs w:val="22"/>
          <w:highlight w:val="white"/>
          <w:lang w:val="en-US"/>
        </w:rPr>
      </w:pP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color w:val="212121"/>
          <w:sz w:val="22"/>
          <w:szCs w:val="22"/>
          <w:highlight w:val="white"/>
          <w:lang w:val="en-US"/>
        </w:rPr>
        <w:t xml:space="preserve">11. The situation in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homeland is different. Legislation in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Homeland obligates the municipalities both arrange instruction of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and instruction in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and the muni</w:t>
      </w:r>
      <w:r w:rsidRPr="009D719A">
        <w:rPr>
          <w:rFonts w:ascii="Arial" w:eastAsia="Arial" w:hAnsi="Arial" w:cs="Arial"/>
          <w:color w:val="212121"/>
          <w:sz w:val="22"/>
          <w:szCs w:val="22"/>
          <w:highlight w:val="white"/>
          <w:lang w:val="en-US"/>
        </w:rPr>
        <w:t xml:space="preserve">cipalities receive a state grant for cover all the costs. Under Section 10 of the Basic Education Act, the teaching of native speakers should mainly be in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However, this is no longer sufficient nowadays, as over 70% of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children under school age l</w:t>
      </w:r>
      <w:r w:rsidRPr="009D719A">
        <w:rPr>
          <w:rFonts w:ascii="Arial" w:eastAsia="Arial" w:hAnsi="Arial" w:cs="Arial"/>
          <w:color w:val="212121"/>
          <w:sz w:val="22"/>
          <w:szCs w:val="22"/>
          <w:highlight w:val="white"/>
          <w:lang w:val="en-US"/>
        </w:rPr>
        <w:t xml:space="preserve">ive outside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homeland and assimilation and language exchange for them continues.</w:t>
      </w:r>
      <w:r w:rsidR="009D719A" w:rsidRPr="009D719A">
        <w:rPr>
          <w:rFonts w:ascii="Arial" w:eastAsia="Arial" w:hAnsi="Arial" w:cs="Arial"/>
          <w:color w:val="212121"/>
          <w:sz w:val="22"/>
          <w:szCs w:val="22"/>
          <w:highlight w:val="white"/>
          <w:lang w:val="en-US"/>
        </w:rPr>
        <w:t xml:space="preserve"> </w:t>
      </w:r>
      <w:r w:rsidRPr="009D719A">
        <w:rPr>
          <w:rFonts w:ascii="Arial" w:eastAsia="Arial" w:hAnsi="Arial" w:cs="Arial"/>
          <w:color w:val="212121"/>
          <w:sz w:val="22"/>
          <w:szCs w:val="22"/>
          <w:highlight w:val="white"/>
          <w:lang w:val="en-US"/>
        </w:rPr>
        <w:t xml:space="preserve">The right to have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language education is not implemented, because the legal obligation of municipalities to organize it is limited to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Homeland. The costs i</w:t>
      </w:r>
      <w:r w:rsidRPr="009D719A">
        <w:rPr>
          <w:rFonts w:ascii="Arial" w:eastAsia="Arial" w:hAnsi="Arial" w:cs="Arial"/>
          <w:color w:val="212121"/>
          <w:sz w:val="22"/>
          <w:szCs w:val="22"/>
          <w:highlight w:val="white"/>
          <w:lang w:val="en-US"/>
        </w:rPr>
        <w:t xml:space="preserve">ncurred by municipalities for arranging the education outside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homeland are only partly reimbursed. This causes the situation where the language education is arranged very differently in different municipalities, if at all. It places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child</w:t>
      </w:r>
      <w:r w:rsidRPr="009D719A">
        <w:rPr>
          <w:rFonts w:ascii="Arial" w:eastAsia="Arial" w:hAnsi="Arial" w:cs="Arial"/>
          <w:color w:val="212121"/>
          <w:sz w:val="22"/>
          <w:szCs w:val="22"/>
          <w:highlight w:val="white"/>
          <w:lang w:val="en-US"/>
        </w:rPr>
        <w:t xml:space="preserve">ren in a very unequal situation in different parts of Finland and compared to the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children in </w:t>
      </w:r>
      <w:r w:rsidR="009D719A" w:rsidRPr="009D719A">
        <w:rPr>
          <w:rFonts w:ascii="Arial" w:eastAsia="Arial" w:hAnsi="Arial" w:cs="Arial"/>
          <w:color w:val="212121"/>
          <w:sz w:val="22"/>
          <w:szCs w:val="22"/>
          <w:highlight w:val="white"/>
          <w:lang w:val="en-US"/>
        </w:rPr>
        <w:t>Sámi</w:t>
      </w:r>
      <w:r w:rsidRPr="009D719A">
        <w:rPr>
          <w:rFonts w:ascii="Arial" w:eastAsia="Arial" w:hAnsi="Arial" w:cs="Arial"/>
          <w:color w:val="212121"/>
          <w:sz w:val="22"/>
          <w:szCs w:val="22"/>
          <w:highlight w:val="white"/>
          <w:lang w:val="en-US"/>
        </w:rPr>
        <w:t xml:space="preserve"> homeland.</w:t>
      </w:r>
      <w:r w:rsidRPr="009D719A">
        <w:rPr>
          <w:rFonts w:ascii="Arial" w:eastAsia="Arial" w:hAnsi="Arial" w:cs="Arial"/>
          <w:sz w:val="22"/>
          <w:szCs w:val="22"/>
          <w:lang w:val="en-US"/>
        </w:rPr>
        <w:br/>
      </w: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12.Now every year </w:t>
      </w:r>
      <w:proofErr w:type="gramStart"/>
      <w:r w:rsidRPr="009D719A">
        <w:rPr>
          <w:rFonts w:ascii="Arial" w:eastAsia="Arial" w:hAnsi="Arial" w:cs="Arial"/>
          <w:sz w:val="22"/>
          <w:szCs w:val="22"/>
          <w:lang w:val="en-US"/>
        </w:rPr>
        <w:t xml:space="preserve">a new generation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children</w:t>
      </w:r>
      <w:proofErr w:type="gramEnd"/>
      <w:r w:rsidRPr="009D719A">
        <w:rPr>
          <w:rFonts w:ascii="Arial" w:eastAsia="Arial" w:hAnsi="Arial" w:cs="Arial"/>
          <w:sz w:val="22"/>
          <w:szCs w:val="22"/>
          <w:lang w:val="en-US"/>
        </w:rPr>
        <w:t xml:space="preserve"> will in worst cases never on the Finnish educational system learn neither speak, read or wri</w:t>
      </w:r>
      <w:r w:rsidRPr="009D719A">
        <w:rPr>
          <w:rFonts w:ascii="Arial" w:eastAsia="Arial" w:hAnsi="Arial" w:cs="Arial"/>
          <w:sz w:val="22"/>
          <w:szCs w:val="22"/>
          <w:lang w:val="en-US"/>
        </w:rPr>
        <w:t xml:space="preserve">te their native language because of the Finnish </w:t>
      </w:r>
      <w:r w:rsidR="009D719A" w:rsidRPr="009D719A">
        <w:rPr>
          <w:rFonts w:ascii="Arial" w:eastAsia="Arial" w:hAnsi="Arial" w:cs="Arial"/>
          <w:sz w:val="22"/>
          <w:szCs w:val="22"/>
          <w:lang w:val="en-US"/>
        </w:rPr>
        <w:t>Governments</w:t>
      </w:r>
      <w:r w:rsidRPr="009D719A">
        <w:rPr>
          <w:rFonts w:ascii="Arial" w:eastAsia="Arial" w:hAnsi="Arial" w:cs="Arial"/>
          <w:sz w:val="22"/>
          <w:szCs w:val="22"/>
          <w:lang w:val="en-US"/>
        </w:rPr>
        <w:t xml:space="preserve"> failure to make any progress on the realization of the right. Searching for good practices for three years is not a solution for the most of this 98 % of the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children living outside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homel</w:t>
      </w:r>
      <w:r w:rsidRPr="009D719A">
        <w:rPr>
          <w:rFonts w:ascii="Arial" w:eastAsia="Arial" w:hAnsi="Arial" w:cs="Arial"/>
          <w:sz w:val="22"/>
          <w:szCs w:val="22"/>
          <w:lang w:val="en-US"/>
        </w:rPr>
        <w:t xml:space="preserve">and who do not receive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language education. Because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population is concentrated in bigger cities, distance learning methods will not serve as solution for these children. Education is also a possibility to meet and create relationships to someone w</w:t>
      </w:r>
      <w:r w:rsidRPr="009D719A">
        <w:rPr>
          <w:rFonts w:ascii="Arial" w:eastAsia="Arial" w:hAnsi="Arial" w:cs="Arial"/>
          <w:sz w:val="22"/>
          <w:szCs w:val="22"/>
          <w:lang w:val="en-US"/>
        </w:rPr>
        <w:t xml:space="preserve">ho is in the same situation, it serves social purposes which is important for children who belong to minority. </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spacing w:line="276" w:lineRule="auto"/>
        <w:jc w:val="both"/>
        <w:rPr>
          <w:rFonts w:ascii="Arial" w:eastAsia="Arial" w:hAnsi="Arial" w:cs="Arial"/>
          <w:i/>
          <w:sz w:val="22"/>
          <w:szCs w:val="22"/>
          <w:lang w:val="en-US"/>
        </w:rPr>
      </w:pPr>
      <w:r w:rsidRPr="009D719A">
        <w:rPr>
          <w:rFonts w:ascii="Arial" w:eastAsia="Arial" w:hAnsi="Arial" w:cs="Arial"/>
          <w:i/>
          <w:sz w:val="22"/>
          <w:szCs w:val="22"/>
          <w:lang w:val="en-US"/>
        </w:rPr>
        <w:t>Solutions</w:t>
      </w:r>
    </w:p>
    <w:p w:rsidR="008C639C" w:rsidRPr="009D719A" w:rsidRDefault="00632B93" w:rsidP="009D719A">
      <w:pPr>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13.Only proper policy programs such Sámi National Educational program for Sámi education in in urban are</w:t>
      </w:r>
      <w:r w:rsidR="009D719A" w:rsidRPr="009D719A">
        <w:rPr>
          <w:rFonts w:ascii="Arial" w:eastAsia="Arial" w:hAnsi="Arial" w:cs="Arial"/>
          <w:sz w:val="22"/>
          <w:szCs w:val="22"/>
          <w:lang w:val="en-US"/>
        </w:rPr>
        <w:t>a</w:t>
      </w:r>
      <w:r w:rsidRPr="009D719A">
        <w:rPr>
          <w:rFonts w:ascii="Arial" w:eastAsia="Arial" w:hAnsi="Arial" w:cs="Arial"/>
          <w:sz w:val="22"/>
          <w:szCs w:val="22"/>
          <w:lang w:val="en-US"/>
        </w:rPr>
        <w:t>s with resources to municipal</w:t>
      </w:r>
      <w:r w:rsidRPr="009D719A">
        <w:rPr>
          <w:rFonts w:ascii="Arial" w:eastAsia="Arial" w:hAnsi="Arial" w:cs="Arial"/>
          <w:sz w:val="22"/>
          <w:szCs w:val="22"/>
          <w:lang w:val="en-US"/>
        </w:rPr>
        <w:t xml:space="preserve">ities implementing the right or enacting legislation posing the obligation to the municipalities to arrange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language education on the structures of the schools of the cities where there are lot of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children, such as Rovaniemi, Helsinki, Oulu and T</w:t>
      </w:r>
      <w:r w:rsidRPr="009D719A">
        <w:rPr>
          <w:rFonts w:ascii="Arial" w:eastAsia="Arial" w:hAnsi="Arial" w:cs="Arial"/>
          <w:sz w:val="22"/>
          <w:szCs w:val="22"/>
          <w:lang w:val="en-US"/>
        </w:rPr>
        <w:t xml:space="preserve">ampere, seem to solve the situation. This is </w:t>
      </w:r>
      <w:proofErr w:type="spellStart"/>
      <w:r w:rsidRPr="009D719A">
        <w:rPr>
          <w:rFonts w:ascii="Arial" w:eastAsia="Arial" w:hAnsi="Arial" w:cs="Arial"/>
          <w:sz w:val="22"/>
          <w:szCs w:val="22"/>
          <w:lang w:val="en-US"/>
        </w:rPr>
        <w:t>Mii</w:t>
      </w:r>
      <w:proofErr w:type="spellEnd"/>
      <w:r w:rsidRPr="009D719A">
        <w:rPr>
          <w:rFonts w:ascii="Arial" w:eastAsia="Arial" w:hAnsi="Arial" w:cs="Arial"/>
          <w:sz w:val="22"/>
          <w:szCs w:val="22"/>
          <w:lang w:val="en-US"/>
        </w:rPr>
        <w:t xml:space="preserve"> </w:t>
      </w:r>
      <w:r w:rsidR="009D719A" w:rsidRPr="009D719A">
        <w:rPr>
          <w:rFonts w:ascii="Arial" w:eastAsia="Arial" w:hAnsi="Arial" w:cs="Arial"/>
          <w:sz w:val="22"/>
          <w:szCs w:val="22"/>
          <w:lang w:val="en-US"/>
        </w:rPr>
        <w:t>organization’s</w:t>
      </w:r>
      <w:r w:rsidRPr="009D719A">
        <w:rPr>
          <w:rFonts w:ascii="Arial" w:eastAsia="Arial" w:hAnsi="Arial" w:cs="Arial"/>
          <w:sz w:val="22"/>
          <w:szCs w:val="22"/>
          <w:lang w:val="en-US"/>
        </w:rPr>
        <w:t xml:space="preserve"> experience for trying to promote and negotiate with the city of Rovaniemi for over 10 years.  Possibilities to widen also other subjects to be taught in </w:t>
      </w:r>
      <w:r w:rsidR="009D719A" w:rsidRPr="009D719A">
        <w:rPr>
          <w:rFonts w:ascii="Arial" w:eastAsia="Arial" w:hAnsi="Arial" w:cs="Arial"/>
          <w:sz w:val="22"/>
          <w:szCs w:val="22"/>
          <w:lang w:val="en-US"/>
        </w:rPr>
        <w:t>Sámi</w:t>
      </w:r>
      <w:r w:rsidRPr="009D719A">
        <w:rPr>
          <w:rFonts w:ascii="Arial" w:eastAsia="Arial" w:hAnsi="Arial" w:cs="Arial"/>
          <w:sz w:val="22"/>
          <w:szCs w:val="22"/>
          <w:lang w:val="en-US"/>
        </w:rPr>
        <w:t xml:space="preserve"> should also be enabled in programs</w:t>
      </w:r>
      <w:r w:rsidRPr="009D719A">
        <w:rPr>
          <w:rFonts w:ascii="Arial" w:eastAsia="Arial" w:hAnsi="Arial" w:cs="Arial"/>
          <w:sz w:val="22"/>
          <w:szCs w:val="22"/>
          <w:lang w:val="en-US"/>
        </w:rPr>
        <w:t xml:space="preserve"> or legislation. There is also clearly a need to develop indicators to measure the progressive realization of the right and to </w:t>
      </w:r>
      <w:r w:rsidRPr="009D719A">
        <w:rPr>
          <w:rFonts w:ascii="Arial" w:eastAsia="Arial" w:hAnsi="Arial" w:cs="Arial"/>
          <w:sz w:val="22"/>
          <w:szCs w:val="22"/>
          <w:lang w:val="en-US"/>
        </w:rPr>
        <w:lastRenderedPageBreak/>
        <w:t xml:space="preserve">measure the effectiveness of the measures taken. These indicators should include structural, process and result measurement on </w:t>
      </w:r>
      <w:r w:rsidRPr="009D719A">
        <w:rPr>
          <w:rFonts w:ascii="Arial" w:eastAsia="Calibri" w:hAnsi="Arial" w:cs="Arial"/>
          <w:sz w:val="22"/>
          <w:szCs w:val="22"/>
          <w:lang w:val="en-US"/>
        </w:rPr>
        <w:t>na</w:t>
      </w:r>
      <w:r w:rsidRPr="009D719A">
        <w:rPr>
          <w:rFonts w:ascii="Arial" w:eastAsia="Calibri" w:hAnsi="Arial" w:cs="Arial"/>
          <w:sz w:val="22"/>
          <w:szCs w:val="22"/>
          <w:lang w:val="en-US"/>
        </w:rPr>
        <w:t>tional or other more specific benchmarks as an indication of progress</w:t>
      </w:r>
      <w:r w:rsidRPr="009D719A">
        <w:rPr>
          <w:rFonts w:ascii="Arial" w:eastAsia="Arial" w:hAnsi="Arial" w:cs="Arial"/>
          <w:sz w:val="22"/>
          <w:szCs w:val="22"/>
          <w:lang w:val="en-US"/>
        </w:rPr>
        <w:t xml:space="preserve">. </w:t>
      </w: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8C639C" w:rsidP="009D719A">
      <w:pPr>
        <w:spacing w:line="276" w:lineRule="auto"/>
        <w:jc w:val="both"/>
        <w:rPr>
          <w:rFonts w:ascii="Arial" w:eastAsia="Arial" w:hAnsi="Arial" w:cs="Arial"/>
          <w:sz w:val="22"/>
          <w:szCs w:val="22"/>
          <w:lang w:val="en-US"/>
        </w:rPr>
      </w:pPr>
    </w:p>
    <w:p w:rsidR="008C639C" w:rsidRPr="009D719A" w:rsidRDefault="00632B93"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Alva and </w:t>
      </w:r>
      <w:proofErr w:type="spellStart"/>
      <w:r w:rsidRPr="009D719A">
        <w:rPr>
          <w:rFonts w:ascii="Arial" w:eastAsia="Arial" w:hAnsi="Arial" w:cs="Arial"/>
          <w:sz w:val="22"/>
          <w:szCs w:val="22"/>
          <w:lang w:val="en-US"/>
        </w:rPr>
        <w:t>Mii</w:t>
      </w:r>
      <w:proofErr w:type="spellEnd"/>
      <w:r w:rsidRPr="009D719A">
        <w:rPr>
          <w:rFonts w:ascii="Arial" w:eastAsia="Arial" w:hAnsi="Arial" w:cs="Arial"/>
          <w:sz w:val="22"/>
          <w:szCs w:val="22"/>
          <w:lang w:val="en-US"/>
        </w:rPr>
        <w:t xml:space="preserve"> suggest that the Committee asks from Finland</w:t>
      </w:r>
    </w:p>
    <w:p w:rsidR="008C639C" w:rsidRPr="009D719A" w:rsidRDefault="008C639C"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p>
    <w:p w:rsidR="008C639C" w:rsidRPr="009D719A" w:rsidRDefault="00632B93"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What are the legislative, administrative or other measures taken by the </w:t>
      </w:r>
      <w:proofErr w:type="spellStart"/>
      <w:r w:rsidRPr="009D719A">
        <w:rPr>
          <w:rFonts w:ascii="Arial" w:eastAsia="Arial" w:hAnsi="Arial" w:cs="Arial"/>
          <w:sz w:val="22"/>
          <w:szCs w:val="22"/>
          <w:lang w:val="en-US"/>
        </w:rPr>
        <w:t>Goverment</w:t>
      </w:r>
      <w:proofErr w:type="spellEnd"/>
      <w:r w:rsidRPr="009D719A">
        <w:rPr>
          <w:rFonts w:ascii="Arial" w:eastAsia="Arial" w:hAnsi="Arial" w:cs="Arial"/>
          <w:sz w:val="22"/>
          <w:szCs w:val="22"/>
          <w:lang w:val="en-US"/>
        </w:rPr>
        <w:t xml:space="preserve"> to ensure that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children outside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homeland can access culturally appropriate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language education?</w:t>
      </w:r>
    </w:p>
    <w:p w:rsidR="008C639C" w:rsidRPr="009D719A" w:rsidRDefault="008C639C"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p>
    <w:p w:rsidR="008C639C" w:rsidRPr="009D719A" w:rsidRDefault="00632B93"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Is this right implemented </w:t>
      </w:r>
      <w:proofErr w:type="gramStart"/>
      <w:r w:rsidRPr="009D719A">
        <w:rPr>
          <w:rFonts w:ascii="Arial" w:eastAsia="Arial" w:hAnsi="Arial" w:cs="Arial"/>
          <w:sz w:val="22"/>
          <w:szCs w:val="22"/>
          <w:lang w:val="en-US"/>
        </w:rPr>
        <w:t>on the basis of</w:t>
      </w:r>
      <w:proofErr w:type="gramEnd"/>
      <w:r w:rsidRPr="009D719A">
        <w:rPr>
          <w:rFonts w:ascii="Arial" w:eastAsia="Arial" w:hAnsi="Arial" w:cs="Arial"/>
          <w:sz w:val="22"/>
          <w:szCs w:val="22"/>
          <w:lang w:val="en-US"/>
        </w:rPr>
        <w:t xml:space="preserve"> equal treatment and without discrimination?  </w:t>
      </w:r>
    </w:p>
    <w:p w:rsidR="008C639C" w:rsidRPr="009D719A" w:rsidRDefault="008C639C"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p>
    <w:p w:rsidR="008C639C" w:rsidRPr="009D719A" w:rsidRDefault="00632B93"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How much is the </w:t>
      </w:r>
      <w:proofErr w:type="spellStart"/>
      <w:r w:rsidRPr="009D719A">
        <w:rPr>
          <w:rFonts w:ascii="Arial" w:eastAsia="Arial" w:hAnsi="Arial" w:cs="Arial"/>
          <w:sz w:val="22"/>
          <w:szCs w:val="22"/>
          <w:lang w:val="en-US"/>
        </w:rPr>
        <w:t>Goverment</w:t>
      </w:r>
      <w:proofErr w:type="spellEnd"/>
      <w:r w:rsidRPr="009D719A">
        <w:rPr>
          <w:rFonts w:ascii="Arial" w:eastAsia="Arial" w:hAnsi="Arial" w:cs="Arial"/>
          <w:sz w:val="22"/>
          <w:szCs w:val="22"/>
          <w:lang w:val="en-US"/>
        </w:rPr>
        <w:t xml:space="preserve"> of Finland using resources to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language education annually?</w:t>
      </w:r>
    </w:p>
    <w:p w:rsidR="008C639C" w:rsidRPr="009D719A" w:rsidRDefault="00632B93"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r w:rsidRPr="009D719A">
        <w:rPr>
          <w:rFonts w:ascii="Arial" w:eastAsia="Arial" w:hAnsi="Arial" w:cs="Arial"/>
          <w:sz w:val="22"/>
          <w:szCs w:val="22"/>
          <w:lang w:val="en-US"/>
        </w:rPr>
        <w:t xml:space="preserve">What are the results of the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language education? How many children access</w:t>
      </w:r>
      <w:r w:rsidRPr="009D719A">
        <w:rPr>
          <w:rFonts w:ascii="Arial" w:eastAsia="Arial" w:hAnsi="Arial" w:cs="Arial"/>
          <w:sz w:val="22"/>
          <w:szCs w:val="22"/>
          <w:lang w:val="en-US"/>
        </w:rPr>
        <w:t xml:space="preserve"> the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language education? How many of children accessing the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language education can sufficiently read and write in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w:t>
      </w:r>
    </w:p>
    <w:p w:rsidR="008C639C" w:rsidRPr="009D719A" w:rsidRDefault="008C639C"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eastAsia="Arial" w:hAnsi="Arial" w:cs="Arial"/>
          <w:sz w:val="22"/>
          <w:szCs w:val="22"/>
          <w:lang w:val="en-US"/>
        </w:rPr>
      </w:pPr>
    </w:p>
    <w:p w:rsidR="008C639C" w:rsidRPr="009D719A" w:rsidRDefault="00632B93" w:rsidP="009D719A">
      <w:pPr>
        <w:pBdr>
          <w:top w:val="single" w:sz="8" w:space="2" w:color="000000"/>
          <w:left w:val="single" w:sz="8" w:space="2" w:color="000000"/>
          <w:bottom w:val="single" w:sz="8" w:space="2" w:color="000000"/>
          <w:right w:val="single" w:sz="8" w:space="2" w:color="000000"/>
        </w:pBdr>
        <w:shd w:val="clear" w:color="auto" w:fill="FF9900"/>
        <w:spacing w:line="276" w:lineRule="auto"/>
        <w:jc w:val="both"/>
        <w:rPr>
          <w:rFonts w:ascii="Arial" w:hAnsi="Arial" w:cs="Arial"/>
          <w:color w:val="333333"/>
          <w:sz w:val="22"/>
          <w:szCs w:val="22"/>
          <w:lang w:val="en-US"/>
        </w:rPr>
      </w:pPr>
      <w:r w:rsidRPr="009D719A">
        <w:rPr>
          <w:rFonts w:ascii="Arial" w:eastAsia="Arial" w:hAnsi="Arial" w:cs="Arial"/>
          <w:sz w:val="22"/>
          <w:szCs w:val="22"/>
          <w:lang w:val="en-US"/>
        </w:rPr>
        <w:t xml:space="preserve">Does </w:t>
      </w:r>
      <w:proofErr w:type="spellStart"/>
      <w:r w:rsidRPr="009D719A">
        <w:rPr>
          <w:rFonts w:ascii="Arial" w:eastAsia="Arial" w:hAnsi="Arial" w:cs="Arial"/>
          <w:sz w:val="22"/>
          <w:szCs w:val="22"/>
          <w:lang w:val="en-US"/>
        </w:rPr>
        <w:t>Goverment</w:t>
      </w:r>
      <w:proofErr w:type="spellEnd"/>
      <w:r w:rsidRPr="009D719A">
        <w:rPr>
          <w:rFonts w:ascii="Arial" w:eastAsia="Arial" w:hAnsi="Arial" w:cs="Arial"/>
          <w:sz w:val="22"/>
          <w:szCs w:val="22"/>
          <w:lang w:val="en-US"/>
        </w:rPr>
        <w:t xml:space="preserve"> see these measures effective enough to fulfil the right which is so detrimental for the survival of the </w:t>
      </w:r>
      <w:proofErr w:type="spellStart"/>
      <w:r w:rsidRPr="009D719A">
        <w:rPr>
          <w:rFonts w:ascii="Arial" w:eastAsia="Arial" w:hAnsi="Arial" w:cs="Arial"/>
          <w:sz w:val="22"/>
          <w:szCs w:val="22"/>
          <w:lang w:val="en-US"/>
        </w:rPr>
        <w:t>sámi</w:t>
      </w:r>
      <w:proofErr w:type="spellEnd"/>
      <w:r w:rsidRPr="009D719A">
        <w:rPr>
          <w:rFonts w:ascii="Arial" w:eastAsia="Arial" w:hAnsi="Arial" w:cs="Arial"/>
          <w:sz w:val="22"/>
          <w:szCs w:val="22"/>
          <w:lang w:val="en-US"/>
        </w:rPr>
        <w:t xml:space="preserve"> </w:t>
      </w:r>
      <w:r w:rsidRPr="009D719A">
        <w:rPr>
          <w:rFonts w:ascii="Arial" w:eastAsia="Arial" w:hAnsi="Arial" w:cs="Arial"/>
          <w:sz w:val="22"/>
          <w:szCs w:val="22"/>
          <w:lang w:val="en-US"/>
        </w:rPr>
        <w:t>languages?</w:t>
      </w:r>
    </w:p>
    <w:sectPr w:rsidR="008C639C" w:rsidRPr="009D719A">
      <w:footerReference w:type="even" r:id="rId10"/>
      <w:footerReference w:type="default" r:id="rId11"/>
      <w:pgSz w:w="11906" w:h="16838"/>
      <w:pgMar w:top="1417" w:right="1134" w:bottom="1417" w:left="1134"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B93" w:rsidRDefault="00632B93">
      <w:r>
        <w:separator/>
      </w:r>
    </w:p>
  </w:endnote>
  <w:endnote w:type="continuationSeparator" w:id="0">
    <w:p w:rsidR="00632B93" w:rsidRDefault="00632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altName w:val="Arial"/>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39C" w:rsidRDefault="00632B93">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8C639C" w:rsidRDefault="008C639C">
    <w:pPr>
      <w:pBdr>
        <w:top w:val="nil"/>
        <w:left w:val="nil"/>
        <w:bottom w:val="nil"/>
        <w:right w:val="nil"/>
        <w:between w:val="nil"/>
      </w:pBdr>
      <w:tabs>
        <w:tab w:val="center" w:pos="4819"/>
        <w:tab w:val="right" w:pos="9638"/>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639C" w:rsidRDefault="008C639C">
    <w:pPr>
      <w:pBdr>
        <w:top w:val="nil"/>
        <w:left w:val="nil"/>
        <w:bottom w:val="nil"/>
        <w:right w:val="nil"/>
        <w:between w:val="nil"/>
      </w:pBdr>
      <w:tabs>
        <w:tab w:val="center" w:pos="4819"/>
        <w:tab w:val="right" w:pos="9638"/>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B93" w:rsidRDefault="00632B93">
      <w:r>
        <w:separator/>
      </w:r>
    </w:p>
  </w:footnote>
  <w:footnote w:type="continuationSeparator" w:id="0">
    <w:p w:rsidR="00632B93" w:rsidRDefault="00632B93">
      <w:r>
        <w:continuationSeparator/>
      </w:r>
    </w:p>
  </w:footnote>
  <w:footnote w:id="1">
    <w:p w:rsidR="008C639C" w:rsidRDefault="00632B93">
      <w:pPr>
        <w:rPr>
          <w:sz w:val="20"/>
          <w:szCs w:val="20"/>
        </w:rPr>
      </w:pPr>
      <w:r>
        <w:rPr>
          <w:vertAlign w:val="superscript"/>
        </w:rPr>
        <w:footnoteRef/>
      </w:r>
      <w:r>
        <w:rPr>
          <w:sz w:val="20"/>
          <w:szCs w:val="20"/>
        </w:rPr>
        <w:t xml:space="preserve"> E/C.12/CO/FIN/6, </w:t>
      </w:r>
      <w:proofErr w:type="spellStart"/>
      <w:r>
        <w:rPr>
          <w:sz w:val="20"/>
          <w:szCs w:val="20"/>
        </w:rPr>
        <w:t>para</w:t>
      </w:r>
      <w:proofErr w:type="spellEnd"/>
      <w:r>
        <w:rPr>
          <w:sz w:val="20"/>
          <w:szCs w:val="20"/>
        </w:rPr>
        <w:t xml:space="preserve">. 29. </w:t>
      </w:r>
    </w:p>
  </w:footnote>
  <w:footnote w:id="2">
    <w:p w:rsidR="008C639C" w:rsidRDefault="00632B93">
      <w:pPr>
        <w:rPr>
          <w:sz w:val="20"/>
          <w:szCs w:val="20"/>
        </w:rPr>
      </w:pPr>
      <w:r>
        <w:rPr>
          <w:vertAlign w:val="superscript"/>
        </w:rPr>
        <w:footnoteRef/>
      </w:r>
      <w:r>
        <w:rPr>
          <w:sz w:val="20"/>
          <w:szCs w:val="20"/>
        </w:rPr>
        <w:t xml:space="preserve"> https://minedu.fi/documents/1410845/4489998/Opettajankoulutuksen-erityisavustukset-kooste-15062018.pdf/0fc6411f-95ca-470f-9931-004c0a24aa01/Opettajankoulutuksen-erityisavustukset-kooste-15062018.pdf.pdf</w:t>
      </w:r>
    </w:p>
  </w:footnote>
  <w:footnote w:id="3">
    <w:p w:rsidR="008C639C" w:rsidRDefault="00632B93">
      <w:pPr>
        <w:rPr>
          <w:sz w:val="20"/>
          <w:szCs w:val="20"/>
        </w:rPr>
      </w:pPr>
      <w:r>
        <w:rPr>
          <w:vertAlign w:val="superscript"/>
        </w:rPr>
        <w:footnoteRef/>
      </w:r>
      <w:r>
        <w:rPr>
          <w:sz w:val="20"/>
          <w:szCs w:val="20"/>
        </w:rPr>
        <w:t xml:space="preserve"> https://www.samediggi.fi/2018/05/18/saamelaiskarajien-pitkaan-ajama-hanke-toteutumassa-okm-myonsi-rahoituksen-saamen-etaopetuksen-kehittamiseen/</w:t>
      </w:r>
    </w:p>
  </w:footnote>
  <w:footnote w:id="4">
    <w:p w:rsidR="008C639C" w:rsidRDefault="00632B93">
      <w:pPr>
        <w:rPr>
          <w:sz w:val="20"/>
          <w:szCs w:val="20"/>
        </w:rPr>
      </w:pPr>
      <w:r>
        <w:rPr>
          <w:vertAlign w:val="superscript"/>
        </w:rPr>
        <w:footnoteRef/>
      </w:r>
      <w:r>
        <w:rPr>
          <w:sz w:val="20"/>
          <w:szCs w:val="20"/>
        </w:rPr>
        <w:t xml:space="preserve"> </w:t>
      </w:r>
      <w:r>
        <w:rPr>
          <w:rFonts w:ascii="Calibri" w:eastAsia="Calibri" w:hAnsi="Calibri" w:cs="Calibri"/>
          <w:sz w:val="22"/>
          <w:szCs w:val="22"/>
        </w:rPr>
        <w:t>http://www.unesco.org/new/fileadmin/MULTIMEDIA/HQ/CLT/pdf/Language_vitality_and_endangerment_EN.pdf</w:t>
      </w:r>
    </w:p>
  </w:footnote>
  <w:footnote w:id="5">
    <w:p w:rsidR="008C639C" w:rsidRDefault="00632B93">
      <w:pPr>
        <w:rPr>
          <w:sz w:val="20"/>
          <w:szCs w:val="20"/>
        </w:rPr>
      </w:pPr>
      <w:r>
        <w:rPr>
          <w:vertAlign w:val="superscript"/>
        </w:rPr>
        <w:footnoteRef/>
      </w:r>
      <w:r>
        <w:rPr>
          <w:sz w:val="20"/>
          <w:szCs w:val="20"/>
        </w:rPr>
        <w:t xml:space="preserve"> https://dokumentit.solinum.fi/samediggi/?f=Dokumenttipankki%2FTilastoja</w:t>
      </w:r>
    </w:p>
  </w:footnote>
  <w:footnote w:id="6">
    <w:p w:rsidR="008C639C" w:rsidRDefault="00632B93">
      <w:pPr>
        <w:rPr>
          <w:sz w:val="20"/>
          <w:szCs w:val="20"/>
        </w:rPr>
      </w:pPr>
      <w:r>
        <w:rPr>
          <w:vertAlign w:val="superscript"/>
        </w:rPr>
        <w:footnoteRef/>
      </w:r>
      <w:r>
        <w:rPr>
          <w:sz w:val="20"/>
          <w:szCs w:val="20"/>
        </w:rPr>
        <w:t xml:space="preserve"> IMF, </w:t>
      </w:r>
      <w:hyperlink r:id="rId1">
        <w:r>
          <w:rPr>
            <w:color w:val="1155CC"/>
            <w:sz w:val="20"/>
            <w:szCs w:val="20"/>
            <w:u w:val="single"/>
          </w:rPr>
          <w:t>https://www.imf.org/external/datamapper/datasets/WEO</w:t>
        </w:r>
      </w:hyperlink>
      <w:r>
        <w:rPr>
          <w:sz w:val="20"/>
          <w:szCs w:val="20"/>
        </w:rPr>
        <w:t xml:space="preserve"> and http://www.oecd.org/pisa/.</w:t>
      </w:r>
    </w:p>
  </w:footnote>
  <w:footnote w:id="7">
    <w:p w:rsidR="008C639C" w:rsidRDefault="00632B93">
      <w:pPr>
        <w:rPr>
          <w:sz w:val="20"/>
          <w:szCs w:val="20"/>
        </w:rPr>
      </w:pPr>
      <w:r>
        <w:rPr>
          <w:vertAlign w:val="superscript"/>
        </w:rPr>
        <w:footnoteRef/>
      </w:r>
      <w:r>
        <w:rPr>
          <w:sz w:val="20"/>
          <w:szCs w:val="20"/>
        </w:rPr>
        <w:t xml:space="preserve"> http://budjetti.vm.fi/indox/sisalto.jsp;jsessionid=8BA32C7D4F7A07725459621B85F51FA3?year=2018&amp;lang=fi&amp;maindoc=/2018/tae/hallitu</w:t>
      </w:r>
      <w:r>
        <w:rPr>
          <w:sz w:val="20"/>
          <w:szCs w:val="20"/>
        </w:rPr>
        <w:t>ksenEsitys/hallituksenEsitys.xml&amp;opennode=0:1:127:</w:t>
      </w:r>
    </w:p>
  </w:footnote>
  <w:footnote w:id="8">
    <w:p w:rsidR="008C639C" w:rsidRDefault="00632B93">
      <w:pPr>
        <w:rPr>
          <w:sz w:val="20"/>
          <w:szCs w:val="20"/>
        </w:rPr>
      </w:pPr>
      <w:r>
        <w:rPr>
          <w:vertAlign w:val="superscript"/>
        </w:rPr>
        <w:footnoteRef/>
      </w:r>
      <w:r>
        <w:rPr>
          <w:sz w:val="20"/>
          <w:szCs w:val="20"/>
        </w:rPr>
        <w:t xml:space="preserve"> https://www.finlex.fi/fi/laki/alkup/2009/20091777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39C"/>
    <w:rsid w:val="00632B93"/>
    <w:rsid w:val="008C639C"/>
    <w:rsid w:val="009D719A"/>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2008"/>
  <w15:docId w15:val="{E63FE704-CDE5-43FD-8684-C811A1C1F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fi-FI" w:eastAsia="fi-FI"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style>
  <w:style w:type="paragraph" w:styleId="Otsikko1">
    <w:name w:val="heading 1"/>
    <w:basedOn w:val="Normaali"/>
    <w:next w:val="Normaali"/>
    <w:pPr>
      <w:keepNext/>
      <w:spacing w:before="240" w:after="60"/>
      <w:outlineLvl w:val="0"/>
    </w:pPr>
    <w:rPr>
      <w:rFonts w:ascii="Arial" w:eastAsia="Arial" w:hAnsi="Arial" w:cs="Arial"/>
      <w:b/>
      <w:sz w:val="32"/>
      <w:szCs w:val="32"/>
    </w:rPr>
  </w:style>
  <w:style w:type="paragraph" w:styleId="Otsikko2">
    <w:name w:val="heading 2"/>
    <w:basedOn w:val="Normaali"/>
    <w:next w:val="Normaali"/>
    <w:pPr>
      <w:keepNext/>
      <w:spacing w:before="240" w:after="60"/>
      <w:outlineLvl w:val="1"/>
    </w:pPr>
    <w:rPr>
      <w:rFonts w:ascii="Arial" w:eastAsia="Arial" w:hAnsi="Arial" w:cs="Arial"/>
      <w:b/>
      <w:i/>
      <w:sz w:val="28"/>
      <w:szCs w:val="28"/>
    </w:rPr>
  </w:style>
  <w:style w:type="paragraph" w:styleId="Otsikko3">
    <w:name w:val="heading 3"/>
    <w:basedOn w:val="Normaali"/>
    <w:next w:val="Normaali"/>
    <w:pPr>
      <w:keepNext/>
      <w:spacing w:line="360" w:lineRule="auto"/>
      <w:outlineLvl w:val="2"/>
    </w:pPr>
    <w:rPr>
      <w:rFonts w:ascii="Arial" w:eastAsia="Arial" w:hAnsi="Arial" w:cs="Arial"/>
      <w:b/>
    </w:rPr>
  </w:style>
  <w:style w:type="paragraph" w:styleId="Otsikko4">
    <w:name w:val="heading 4"/>
    <w:basedOn w:val="Normaali"/>
    <w:next w:val="Normaali"/>
    <w:pPr>
      <w:keepNext/>
      <w:keepLines/>
      <w:spacing w:before="240" w:after="40"/>
      <w:outlineLvl w:val="3"/>
    </w:pPr>
    <w:rPr>
      <w:b/>
    </w:rPr>
  </w:style>
  <w:style w:type="paragraph" w:styleId="Otsikko5">
    <w:name w:val="heading 5"/>
    <w:basedOn w:val="Normaali"/>
    <w:next w:val="Normaali"/>
    <w:pPr>
      <w:keepNext/>
      <w:keepLines/>
      <w:spacing w:before="220" w:after="40"/>
      <w:outlineLvl w:val="4"/>
    </w:pPr>
    <w:rPr>
      <w:b/>
      <w:sz w:val="22"/>
      <w:szCs w:val="22"/>
    </w:rPr>
  </w:style>
  <w:style w:type="paragraph" w:styleId="Otsikko6">
    <w:name w:val="heading 6"/>
    <w:basedOn w:val="Normaali"/>
    <w:next w:val="Normaali"/>
    <w:pPr>
      <w:keepNext/>
      <w:keepLines/>
      <w:spacing w:before="200" w:after="40"/>
      <w:outlineLvl w:val="5"/>
    </w:pPr>
    <w:rPr>
      <w:b/>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Otsikko">
    <w:name w:val="Title"/>
    <w:basedOn w:val="Normaali"/>
    <w:next w:val="Normaali"/>
    <w:pPr>
      <w:keepNext/>
      <w:keepLines/>
      <w:spacing w:before="480" w:after="120"/>
    </w:pPr>
    <w:rPr>
      <w:b/>
      <w:sz w:val="72"/>
      <w:szCs w:val="72"/>
    </w:rPr>
  </w:style>
  <w:style w:type="paragraph" w:styleId="Alaotsikko">
    <w:name w:val="Subtitle"/>
    <w:basedOn w:val="Normaali"/>
    <w:next w:val="Normaali"/>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escr@ohchr.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iisearvi@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imf.org/external/datamapper/datasets/W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4A0D6B-02B0-4F0F-9D72-EA463A545689}"/>
</file>

<file path=customXml/itemProps2.xml><?xml version="1.0" encoding="utf-8"?>
<ds:datastoreItem xmlns:ds="http://schemas.openxmlformats.org/officeDocument/2006/customXml" ds:itemID="{7F5D51C4-6F9D-4B24-BFF3-235197B979A3}"/>
</file>

<file path=customXml/itemProps3.xml><?xml version="1.0" encoding="utf-8"?>
<ds:datastoreItem xmlns:ds="http://schemas.openxmlformats.org/officeDocument/2006/customXml" ds:itemID="{1E98DEB4-E691-4935-8410-BB6BBEFD049F}"/>
</file>

<file path=customXml/itemProps4.xml><?xml version="1.0" encoding="utf-8"?>
<ds:datastoreItem xmlns:ds="http://schemas.openxmlformats.org/officeDocument/2006/customXml" ds:itemID="{5B671BEE-1F3F-4032-9E57-E084F361326F}"/>
</file>

<file path=docProps/app.xml><?xml version="1.0" encoding="utf-8"?>
<Properties xmlns="http://schemas.openxmlformats.org/officeDocument/2006/extended-properties" xmlns:vt="http://schemas.openxmlformats.org/officeDocument/2006/docPropsVTypes">
  <Template>Normal</Template>
  <TotalTime>1</TotalTime>
  <Pages>5</Pages>
  <Words>1384</Words>
  <Characters>11214</Characters>
  <Application>Microsoft Office Word</Application>
  <DocSecurity>0</DocSecurity>
  <Lines>93</Lines>
  <Paragraphs>25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Piia Nuorgam</dc:creator>
  <cp:lastModifiedBy>Piia Nuorgam</cp:lastModifiedBy>
  <cp:revision>2</cp:revision>
  <dcterms:created xsi:type="dcterms:W3CDTF">2019-01-14T22:57:00Z</dcterms:created>
  <dcterms:modified xsi:type="dcterms:W3CDTF">2019-01-14T22:57:00Z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