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148E3F" w14:textId="77777777" w:rsidR="00754801" w:rsidRPr="009814EA" w:rsidRDefault="00E85568">
      <w:pPr>
        <w:spacing w:before="240" w:after="240" w:line="276" w:lineRule="auto"/>
        <w:jc w:val="center"/>
        <w:rPr>
          <w:rFonts w:ascii="Times New Roman" w:eastAsia="Times New Roman" w:hAnsi="Times New Roman" w:cs="Times New Roman"/>
          <w:b/>
          <w:sz w:val="42"/>
          <w:szCs w:val="42"/>
        </w:rPr>
      </w:pPr>
      <w:r w:rsidRPr="009814EA">
        <w:rPr>
          <w:noProof/>
        </w:rPr>
        <w:drawing>
          <wp:inline distT="0" distB="0" distL="0" distR="0" wp14:anchorId="36869192" wp14:editId="638B4D47">
            <wp:extent cx="1504315" cy="136207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a:picLocks noChangeAspect="1" noChangeArrowheads="1"/>
                    </pic:cNvPicPr>
                  </pic:nvPicPr>
                  <pic:blipFill>
                    <a:blip r:embed="rId8"/>
                    <a:srcRect l="17470"/>
                    <a:stretch>
                      <a:fillRect/>
                    </a:stretch>
                  </pic:blipFill>
                  <pic:spPr bwMode="auto">
                    <a:xfrm>
                      <a:off x="0" y="0"/>
                      <a:ext cx="1504315" cy="1362075"/>
                    </a:xfrm>
                    <a:prstGeom prst="rect">
                      <a:avLst/>
                    </a:prstGeom>
                    <a:noFill/>
                  </pic:spPr>
                </pic:pic>
              </a:graphicData>
            </a:graphic>
          </wp:inline>
        </w:drawing>
      </w:r>
    </w:p>
    <w:p w14:paraId="54A1EAD7" w14:textId="77777777" w:rsidR="00754801" w:rsidRPr="009814EA" w:rsidRDefault="00E85568">
      <w:pPr>
        <w:spacing w:before="240" w:after="240" w:line="276" w:lineRule="auto"/>
        <w:jc w:val="center"/>
        <w:rPr>
          <w:rFonts w:ascii="Times New Roman" w:eastAsia="Times New Roman" w:hAnsi="Times New Roman" w:cs="Times New Roman"/>
          <w:b/>
          <w:sz w:val="42"/>
          <w:szCs w:val="42"/>
        </w:rPr>
      </w:pPr>
      <w:r w:rsidRPr="009814EA">
        <w:rPr>
          <w:rFonts w:ascii="Times New Roman" w:eastAsia="Times New Roman" w:hAnsi="Times New Roman" w:cs="Times New Roman"/>
          <w:b/>
          <w:sz w:val="42"/>
          <w:szCs w:val="42"/>
        </w:rPr>
        <w:t>Mapuche rights</w:t>
      </w:r>
    </w:p>
    <w:p w14:paraId="62BB1FC8" w14:textId="77777777" w:rsidR="00754801" w:rsidRPr="009814EA" w:rsidRDefault="00E85568">
      <w:pPr>
        <w:spacing w:before="240" w:after="240" w:line="276" w:lineRule="auto"/>
        <w:jc w:val="center"/>
        <w:rPr>
          <w:rFonts w:ascii="Times New Roman" w:eastAsia="Times New Roman" w:hAnsi="Times New Roman" w:cs="Times New Roman"/>
          <w:b/>
          <w:sz w:val="42"/>
          <w:szCs w:val="42"/>
        </w:rPr>
      </w:pPr>
      <w:r w:rsidRPr="009814EA">
        <w:rPr>
          <w:rFonts w:ascii="Times New Roman" w:eastAsia="Times New Roman" w:hAnsi="Times New Roman" w:cs="Times New Roman"/>
          <w:b/>
          <w:sz w:val="42"/>
          <w:szCs w:val="42"/>
        </w:rPr>
        <w:t>in Chile</w:t>
      </w:r>
    </w:p>
    <w:p w14:paraId="3FBF2827" w14:textId="1371C112" w:rsidR="00754801" w:rsidRPr="009814EA" w:rsidRDefault="00722047">
      <w:pPr>
        <w:spacing w:before="900" w:after="240" w:line="276" w:lineRule="auto"/>
        <w:jc w:val="center"/>
        <w:rPr>
          <w:rFonts w:ascii="Times New Roman" w:eastAsia="Times New Roman" w:hAnsi="Times New Roman" w:cs="Times New Roman"/>
          <w:b/>
          <w:sz w:val="30"/>
          <w:szCs w:val="30"/>
        </w:rPr>
      </w:pPr>
      <w:r>
        <w:rPr>
          <w:rFonts w:ascii="Times New Roman" w:eastAsia="Times New Roman" w:hAnsi="Times New Roman" w:cs="Times New Roman"/>
          <w:b/>
          <w:sz w:val="30"/>
          <w:szCs w:val="30"/>
        </w:rPr>
        <w:t>Parallel</w:t>
      </w:r>
      <w:r w:rsidR="00E85568" w:rsidRPr="009814EA">
        <w:rPr>
          <w:rFonts w:ascii="Times New Roman" w:eastAsia="Times New Roman" w:hAnsi="Times New Roman" w:cs="Times New Roman"/>
          <w:b/>
          <w:sz w:val="30"/>
          <w:szCs w:val="30"/>
        </w:rPr>
        <w:t xml:space="preserve"> Report</w:t>
      </w:r>
    </w:p>
    <w:p w14:paraId="23743A9C" w14:textId="77777777" w:rsidR="00754801" w:rsidRPr="009814EA" w:rsidRDefault="00E85568">
      <w:pPr>
        <w:spacing w:before="240" w:after="240" w:line="276" w:lineRule="auto"/>
        <w:jc w:val="center"/>
        <w:rPr>
          <w:rFonts w:ascii="Times New Roman" w:eastAsia="Times New Roman" w:hAnsi="Times New Roman" w:cs="Times New Roman"/>
          <w:b/>
          <w:sz w:val="30"/>
          <w:szCs w:val="30"/>
        </w:rPr>
      </w:pPr>
      <w:r w:rsidRPr="009814EA">
        <w:rPr>
          <w:rFonts w:ascii="Times New Roman" w:eastAsia="Times New Roman" w:hAnsi="Times New Roman" w:cs="Times New Roman"/>
          <w:b/>
          <w:sz w:val="30"/>
          <w:szCs w:val="30"/>
        </w:rPr>
        <w:t>to the</w:t>
      </w:r>
    </w:p>
    <w:p w14:paraId="3CF92F5D" w14:textId="77777777" w:rsidR="00754801" w:rsidRPr="009814EA" w:rsidRDefault="00E85568">
      <w:pPr>
        <w:spacing w:line="725" w:lineRule="auto"/>
        <w:ind w:left="720" w:right="740"/>
        <w:jc w:val="center"/>
        <w:rPr>
          <w:rFonts w:ascii="Times New Roman" w:eastAsia="Times New Roman" w:hAnsi="Times New Roman" w:cs="Times New Roman"/>
          <w:b/>
          <w:sz w:val="30"/>
          <w:szCs w:val="30"/>
        </w:rPr>
      </w:pPr>
      <w:r w:rsidRPr="009814EA">
        <w:rPr>
          <w:rFonts w:ascii="Times New Roman" w:eastAsia="Times New Roman" w:hAnsi="Times New Roman" w:cs="Times New Roman"/>
          <w:b/>
          <w:sz w:val="30"/>
          <w:szCs w:val="30"/>
        </w:rPr>
        <w:t xml:space="preserve">United Nations International Covenant on Economic, Social and Cultural Rights </w:t>
      </w:r>
    </w:p>
    <w:p w14:paraId="3E9AE192" w14:textId="77777777" w:rsidR="00754801" w:rsidRPr="009814EA" w:rsidRDefault="00E85568">
      <w:pPr>
        <w:spacing w:line="725" w:lineRule="auto"/>
        <w:ind w:left="720" w:right="740"/>
        <w:jc w:val="center"/>
        <w:rPr>
          <w:rFonts w:ascii="Times New Roman" w:eastAsia="Times New Roman" w:hAnsi="Times New Roman" w:cs="Times New Roman"/>
          <w:b/>
          <w:sz w:val="30"/>
          <w:szCs w:val="30"/>
        </w:rPr>
      </w:pPr>
      <w:r w:rsidRPr="009814EA">
        <w:rPr>
          <w:rFonts w:ascii="Times New Roman" w:eastAsia="Times New Roman" w:hAnsi="Times New Roman" w:cs="Times New Roman"/>
          <w:b/>
          <w:sz w:val="30"/>
          <w:szCs w:val="30"/>
        </w:rPr>
        <w:t>78</w:t>
      </w:r>
      <w:r w:rsidRPr="009814EA">
        <w:rPr>
          <w:rFonts w:ascii="Times New Roman" w:eastAsia="Times New Roman" w:hAnsi="Times New Roman" w:cs="Times New Roman"/>
          <w:b/>
          <w:sz w:val="30"/>
          <w:szCs w:val="30"/>
          <w:vertAlign w:val="superscript"/>
        </w:rPr>
        <w:t xml:space="preserve">th </w:t>
      </w:r>
      <w:r w:rsidRPr="009814EA">
        <w:rPr>
          <w:rFonts w:ascii="Times New Roman" w:eastAsia="Times New Roman" w:hAnsi="Times New Roman" w:cs="Times New Roman"/>
          <w:b/>
          <w:sz w:val="30"/>
          <w:szCs w:val="30"/>
        </w:rPr>
        <w:t>Session</w:t>
      </w:r>
    </w:p>
    <w:p w14:paraId="56CC6F43" w14:textId="77777777" w:rsidR="00754801" w:rsidRPr="009814EA" w:rsidRDefault="00E85568">
      <w:pPr>
        <w:spacing w:line="725" w:lineRule="auto"/>
        <w:ind w:left="720" w:right="740"/>
        <w:jc w:val="center"/>
        <w:rPr>
          <w:rFonts w:ascii="Times New Roman" w:eastAsia="Times New Roman" w:hAnsi="Times New Roman" w:cs="Times New Roman"/>
          <w:b/>
          <w:sz w:val="30"/>
          <w:szCs w:val="30"/>
        </w:rPr>
      </w:pPr>
      <w:r w:rsidRPr="009814EA">
        <w:rPr>
          <w:rFonts w:ascii="Times New Roman" w:eastAsia="Times New Roman" w:hAnsi="Times New Roman" w:cs="Times New Roman"/>
          <w:b/>
          <w:sz w:val="30"/>
          <w:szCs w:val="30"/>
        </w:rPr>
        <w:t>Submitted August 2025</w:t>
      </w:r>
    </w:p>
    <w:p w14:paraId="7BD53347" w14:textId="77777777" w:rsidR="00754801" w:rsidRPr="009814EA" w:rsidRDefault="00E85568">
      <w:pPr>
        <w:ind w:left="720" w:right="740"/>
        <w:jc w:val="center"/>
        <w:rPr>
          <w:rFonts w:ascii="Times New Roman" w:eastAsia="Times New Roman" w:hAnsi="Times New Roman" w:cs="Times New Roman"/>
          <w:b/>
          <w:sz w:val="30"/>
          <w:szCs w:val="30"/>
        </w:rPr>
      </w:pPr>
      <w:r w:rsidRPr="009814EA">
        <w:rPr>
          <w:rFonts w:ascii="Times New Roman" w:eastAsia="Times New Roman" w:hAnsi="Times New Roman" w:cs="Times New Roman"/>
          <w:b/>
          <w:sz w:val="30"/>
          <w:szCs w:val="30"/>
        </w:rPr>
        <w:t>NGO submission by</w:t>
      </w:r>
    </w:p>
    <w:p w14:paraId="3D1D381C" w14:textId="77777777" w:rsidR="00754801" w:rsidRPr="009814EA" w:rsidRDefault="00E85568">
      <w:pPr>
        <w:spacing w:before="240" w:after="240"/>
        <w:jc w:val="center"/>
        <w:rPr>
          <w:rFonts w:ascii="Times New Roman" w:eastAsia="Times New Roman" w:hAnsi="Times New Roman" w:cs="Times New Roman"/>
          <w:b/>
          <w:sz w:val="30"/>
          <w:szCs w:val="30"/>
        </w:rPr>
      </w:pPr>
      <w:proofErr w:type="spellStart"/>
      <w:r w:rsidRPr="009814EA">
        <w:rPr>
          <w:rFonts w:ascii="Times New Roman" w:eastAsia="Times New Roman" w:hAnsi="Times New Roman" w:cs="Times New Roman"/>
          <w:b/>
          <w:sz w:val="30"/>
          <w:szCs w:val="30"/>
        </w:rPr>
        <w:t>Associazione</w:t>
      </w:r>
      <w:proofErr w:type="spellEnd"/>
      <w:r w:rsidRPr="009814EA">
        <w:rPr>
          <w:rFonts w:ascii="Times New Roman" w:eastAsia="Times New Roman" w:hAnsi="Times New Roman" w:cs="Times New Roman"/>
          <w:b/>
          <w:sz w:val="30"/>
          <w:szCs w:val="30"/>
        </w:rPr>
        <w:t xml:space="preserve"> </w:t>
      </w:r>
      <w:proofErr w:type="spellStart"/>
      <w:r w:rsidRPr="009814EA">
        <w:rPr>
          <w:rFonts w:ascii="Times New Roman" w:eastAsia="Times New Roman" w:hAnsi="Times New Roman" w:cs="Times New Roman"/>
          <w:b/>
          <w:sz w:val="30"/>
          <w:szCs w:val="30"/>
        </w:rPr>
        <w:t>Comunità</w:t>
      </w:r>
      <w:proofErr w:type="spellEnd"/>
      <w:r w:rsidRPr="009814EA">
        <w:rPr>
          <w:rFonts w:ascii="Times New Roman" w:eastAsia="Times New Roman" w:hAnsi="Times New Roman" w:cs="Times New Roman"/>
          <w:b/>
          <w:sz w:val="30"/>
          <w:szCs w:val="30"/>
        </w:rPr>
        <w:t xml:space="preserve"> Papa Giovanni XXIII (APG23)</w:t>
      </w:r>
    </w:p>
    <w:p w14:paraId="24FE53D4" w14:textId="77777777" w:rsidR="00754801" w:rsidRPr="009814EA" w:rsidRDefault="00E85568">
      <w:pPr>
        <w:spacing w:before="240" w:after="240" w:line="276" w:lineRule="auto"/>
        <w:jc w:val="center"/>
        <w:rPr>
          <w:rFonts w:ascii="Times New Roman" w:eastAsia="Times New Roman" w:hAnsi="Times New Roman" w:cs="Times New Roman"/>
          <w:b/>
          <w:sz w:val="24"/>
          <w:szCs w:val="24"/>
        </w:rPr>
      </w:pPr>
      <w:r w:rsidRPr="009814EA">
        <w:rPr>
          <w:rFonts w:ascii="Times New Roman" w:eastAsia="Times New Roman" w:hAnsi="Times New Roman" w:cs="Times New Roman"/>
          <w:b/>
          <w:sz w:val="24"/>
          <w:szCs w:val="24"/>
        </w:rPr>
        <w:t xml:space="preserve"> </w:t>
      </w:r>
    </w:p>
    <w:p w14:paraId="4BE2B4B2" w14:textId="77777777" w:rsidR="00754801" w:rsidRPr="009814EA" w:rsidRDefault="00E85568">
      <w:pPr>
        <w:spacing w:before="240" w:after="240" w:line="276" w:lineRule="auto"/>
        <w:jc w:val="center"/>
        <w:rPr>
          <w:rFonts w:ascii="Times New Roman" w:eastAsia="Times New Roman" w:hAnsi="Times New Roman" w:cs="Times New Roman"/>
          <w:b/>
          <w:sz w:val="24"/>
          <w:szCs w:val="24"/>
        </w:rPr>
      </w:pPr>
      <w:r w:rsidRPr="009814EA">
        <w:rPr>
          <w:rFonts w:ascii="Times New Roman" w:eastAsia="Times New Roman" w:hAnsi="Times New Roman" w:cs="Times New Roman"/>
          <w:b/>
          <w:sz w:val="24"/>
          <w:szCs w:val="24"/>
        </w:rPr>
        <w:t>www.apg23.org</w:t>
      </w:r>
    </w:p>
    <w:p w14:paraId="533AF1D8" w14:textId="77777777" w:rsidR="00754801" w:rsidRPr="009814EA" w:rsidRDefault="00E85568">
      <w:pPr>
        <w:spacing w:before="240" w:after="240" w:line="281" w:lineRule="auto"/>
        <w:jc w:val="center"/>
        <w:rPr>
          <w:rFonts w:ascii="Times New Roman" w:eastAsia="Times New Roman" w:hAnsi="Times New Roman" w:cs="Times New Roman"/>
          <w:b/>
          <w:sz w:val="24"/>
          <w:szCs w:val="24"/>
        </w:rPr>
      </w:pPr>
      <w:hyperlink r:id="rId9">
        <w:r w:rsidRPr="009814EA">
          <w:rPr>
            <w:rFonts w:ascii="Times New Roman" w:eastAsia="Times New Roman" w:hAnsi="Times New Roman" w:cs="Times New Roman"/>
            <w:b/>
            <w:sz w:val="24"/>
            <w:szCs w:val="24"/>
          </w:rPr>
          <w:t>unoffice.apg23.org</w:t>
        </w:r>
      </w:hyperlink>
    </w:p>
    <w:p w14:paraId="175CDBDD" w14:textId="77777777" w:rsidR="00754801" w:rsidRPr="009814EA" w:rsidRDefault="00E85568">
      <w:pPr>
        <w:spacing w:before="240" w:after="240" w:line="276" w:lineRule="auto"/>
        <w:jc w:val="center"/>
        <w:rPr>
          <w:rFonts w:ascii="Times New Roman" w:eastAsia="Times New Roman" w:hAnsi="Times New Roman" w:cs="Times New Roman"/>
          <w:b/>
          <w:sz w:val="24"/>
          <w:szCs w:val="24"/>
        </w:rPr>
      </w:pPr>
      <w:r w:rsidRPr="009814EA">
        <w:rPr>
          <w:rFonts w:ascii="Times New Roman" w:eastAsia="Times New Roman" w:hAnsi="Times New Roman" w:cs="Times New Roman"/>
          <w:b/>
          <w:sz w:val="24"/>
          <w:szCs w:val="24"/>
        </w:rPr>
        <w:t>international@apg23.org</w:t>
      </w:r>
      <w:r w:rsidRPr="009814EA">
        <w:rPr>
          <w:rFonts w:ascii="Times New Roman" w:eastAsia="Times New Roman" w:hAnsi="Times New Roman" w:cs="Times New Roman"/>
          <w:b/>
          <w:sz w:val="24"/>
          <w:szCs w:val="24"/>
        </w:rPr>
        <w:br/>
      </w:r>
    </w:p>
    <w:p w14:paraId="606B7271" w14:textId="77777777" w:rsidR="00754801" w:rsidRPr="009814EA" w:rsidRDefault="00754801">
      <w:pPr>
        <w:spacing w:before="240" w:after="240" w:line="276" w:lineRule="auto"/>
        <w:jc w:val="both"/>
        <w:rPr>
          <w:rFonts w:ascii="Times New Roman" w:eastAsia="Times New Roman" w:hAnsi="Times New Roman" w:cs="Times New Roman"/>
          <w:b/>
          <w:color w:val="1C4587"/>
        </w:rPr>
      </w:pPr>
    </w:p>
    <w:p w14:paraId="15124BFE" w14:textId="77777777" w:rsidR="00754801" w:rsidRPr="009814EA" w:rsidRDefault="00E85568">
      <w:pPr>
        <w:spacing w:before="240" w:after="240" w:line="276" w:lineRule="auto"/>
        <w:jc w:val="both"/>
        <w:rPr>
          <w:rFonts w:ascii="Times New Roman" w:eastAsia="Times New Roman" w:hAnsi="Times New Roman" w:cs="Times New Roman"/>
          <w:b/>
          <w:color w:val="1C4587"/>
        </w:rPr>
      </w:pPr>
      <w:r w:rsidRPr="009814EA">
        <w:rPr>
          <w:rFonts w:ascii="Times New Roman" w:eastAsia="Times New Roman" w:hAnsi="Times New Roman" w:cs="Times New Roman"/>
          <w:b/>
          <w:color w:val="1C4587"/>
        </w:rPr>
        <w:t>ASSOCIAZIONE COMUNITÀ PAPA GIOVANNI XXIII</w:t>
      </w:r>
    </w:p>
    <w:p w14:paraId="79FA1B2C" w14:textId="77777777" w:rsidR="00754801" w:rsidRPr="009814EA" w:rsidRDefault="00E85568">
      <w:pPr>
        <w:spacing w:before="240" w:line="276" w:lineRule="auto"/>
        <w:jc w:val="both"/>
        <w:rPr>
          <w:rFonts w:ascii="Times New Roman" w:eastAsia="Times New Roman" w:hAnsi="Times New Roman" w:cs="Times New Roman"/>
        </w:rPr>
      </w:pPr>
      <w:proofErr w:type="spellStart"/>
      <w:r w:rsidRPr="009814EA">
        <w:rPr>
          <w:rFonts w:ascii="Times New Roman" w:eastAsia="Times New Roman" w:hAnsi="Times New Roman" w:cs="Times New Roman"/>
          <w:color w:val="00000A"/>
        </w:rPr>
        <w:t>Associazione</w:t>
      </w:r>
      <w:proofErr w:type="spellEnd"/>
      <w:r w:rsidRPr="009814EA">
        <w:rPr>
          <w:rFonts w:ascii="Times New Roman" w:eastAsia="Times New Roman" w:hAnsi="Times New Roman" w:cs="Times New Roman"/>
          <w:color w:val="00000A"/>
        </w:rPr>
        <w:t xml:space="preserve"> </w:t>
      </w:r>
      <w:proofErr w:type="spellStart"/>
      <w:r w:rsidRPr="009814EA">
        <w:rPr>
          <w:rFonts w:ascii="Times New Roman" w:eastAsia="Times New Roman" w:hAnsi="Times New Roman" w:cs="Times New Roman"/>
          <w:color w:val="00000A"/>
        </w:rPr>
        <w:t>Comunità</w:t>
      </w:r>
      <w:proofErr w:type="spellEnd"/>
      <w:r w:rsidRPr="009814EA">
        <w:rPr>
          <w:rFonts w:ascii="Times New Roman" w:eastAsia="Times New Roman" w:hAnsi="Times New Roman" w:cs="Times New Roman"/>
          <w:color w:val="00000A"/>
        </w:rPr>
        <w:t xml:space="preserve"> Papa Giovanni XXIII (APG23)</w:t>
      </w:r>
      <w:r w:rsidRPr="009814EA">
        <w:rPr>
          <w:rStyle w:val="Rimandonotaapidipagina"/>
          <w:rFonts w:ascii="Times New Roman" w:eastAsia="Times New Roman" w:hAnsi="Times New Roman" w:cs="Times New Roman"/>
          <w:color w:val="00000A"/>
        </w:rPr>
        <w:footnoteReference w:id="1"/>
      </w:r>
      <w:r w:rsidRPr="009814EA">
        <w:rPr>
          <w:rFonts w:ascii="Times New Roman" w:eastAsia="Times New Roman" w:hAnsi="Times New Roman" w:cs="Times New Roman"/>
          <w:color w:val="00000A"/>
        </w:rPr>
        <w:t xml:space="preserve"> is an International Lay Association of Pontifical Right with legal status accredited with Special Consultative Status to the Economic and Social Council (ECOSOC) since 2006. The Association is present in</w:t>
      </w:r>
      <w:r w:rsidRPr="009814EA">
        <w:rPr>
          <w:rFonts w:ascii="Times New Roman" w:eastAsia="Times New Roman" w:hAnsi="Times New Roman" w:cs="Times New Roman"/>
        </w:rPr>
        <w:t xml:space="preserve"> 41 </w:t>
      </w:r>
      <w:r w:rsidRPr="009814EA">
        <w:rPr>
          <w:rFonts w:ascii="Times New Roman" w:eastAsia="Times New Roman" w:hAnsi="Times New Roman" w:cs="Times New Roman"/>
          <w:color w:val="00000A"/>
        </w:rPr>
        <w:t>countries on five continents.</w:t>
      </w:r>
    </w:p>
    <w:p w14:paraId="0AF16744" w14:textId="77777777" w:rsidR="00754801" w:rsidRPr="009814EA" w:rsidRDefault="00E85568">
      <w:pPr>
        <w:spacing w:line="276" w:lineRule="auto"/>
        <w:jc w:val="both"/>
        <w:rPr>
          <w:rFonts w:ascii="Times New Roman" w:eastAsia="Times New Roman" w:hAnsi="Times New Roman" w:cs="Times New Roman"/>
        </w:rPr>
      </w:pPr>
      <w:r w:rsidRPr="009814EA">
        <w:rPr>
          <w:rFonts w:ascii="Times New Roman" w:eastAsia="Times New Roman" w:hAnsi="Times New Roman" w:cs="Times New Roman"/>
        </w:rPr>
        <w:t>Since 1994, APG23 has been carrying out a wide range of social actions in Chile aimed at promoting human rights, with a particular focus on the rights of children, women, and individuals with physical, sensory, mental, and drug addiction-related disabilities. APG23 has been present in two cities: Santiago (Capital) and Valdivia (Region of Los Ríos). In Valdivia, APG23 volunteers together with OPERAZIONE COLOMBA</w:t>
      </w:r>
      <w:r w:rsidRPr="009814EA">
        <w:rPr>
          <w:rStyle w:val="Rimandonotaapidipagina"/>
          <w:rFonts w:ascii="Times New Roman" w:eastAsia="Times New Roman" w:hAnsi="Times New Roman" w:cs="Times New Roman"/>
        </w:rPr>
        <w:footnoteReference w:id="2"/>
      </w:r>
      <w:r w:rsidRPr="009814EA">
        <w:rPr>
          <w:rFonts w:ascii="Times New Roman" w:eastAsia="Times New Roman" w:hAnsi="Times New Roman" w:cs="Times New Roman"/>
        </w:rPr>
        <w:t>, the non-violent peace corps of APG23, carry out monitoring activities on the human rights situation of the Mapuche population.</w:t>
      </w:r>
    </w:p>
    <w:p w14:paraId="6A134DFA" w14:textId="77777777" w:rsidR="00754801" w:rsidRPr="009814EA" w:rsidRDefault="00754801">
      <w:pPr>
        <w:spacing w:line="276" w:lineRule="auto"/>
        <w:jc w:val="both"/>
        <w:rPr>
          <w:rFonts w:ascii="Times New Roman" w:eastAsia="Times New Roman" w:hAnsi="Times New Roman" w:cs="Times New Roman"/>
        </w:rPr>
      </w:pPr>
    </w:p>
    <w:p w14:paraId="01A36B75" w14:textId="77777777" w:rsidR="00754801" w:rsidRPr="009814EA" w:rsidRDefault="00E85568">
      <w:pPr>
        <w:spacing w:before="240" w:after="240" w:line="276" w:lineRule="auto"/>
        <w:jc w:val="both"/>
        <w:rPr>
          <w:rFonts w:ascii="Times New Roman" w:eastAsia="Times New Roman" w:hAnsi="Times New Roman" w:cs="Times New Roman"/>
          <w:b/>
          <w:color w:val="1C4587"/>
        </w:rPr>
      </w:pPr>
      <w:r w:rsidRPr="009814EA">
        <w:rPr>
          <w:rFonts w:ascii="Times New Roman" w:eastAsia="Times New Roman" w:hAnsi="Times New Roman" w:cs="Times New Roman"/>
          <w:b/>
          <w:color w:val="1C4587"/>
        </w:rPr>
        <w:t>INTRODUCTION</w:t>
      </w:r>
    </w:p>
    <w:p w14:paraId="755E0FBD" w14:textId="77777777" w:rsidR="00754801" w:rsidRPr="009814EA" w:rsidRDefault="00E85568">
      <w:pPr>
        <w:spacing w:before="240" w:after="240" w:line="276" w:lineRule="auto"/>
        <w:jc w:val="both"/>
        <w:rPr>
          <w:rFonts w:ascii="Times New Roman" w:eastAsia="Times New Roman" w:hAnsi="Times New Roman" w:cs="Times New Roman"/>
        </w:rPr>
      </w:pPr>
      <w:r w:rsidRPr="009814EA">
        <w:rPr>
          <w:rFonts w:ascii="Times New Roman" w:eastAsia="Times New Roman" w:hAnsi="Times New Roman" w:cs="Times New Roman"/>
        </w:rPr>
        <w:t xml:space="preserve">This report aims to provide additional information to the United Nations Committee on Economic, Social, and Cultural Rights. The main source of this submission is based on APG23’s experience in Chile. The association has been operating in four regions (namely Araucanía, Biobío, Los Ríos and Los Lagos), visiting several Mapuche indigenous communities, conducting interviews with activists and leaders, and closely monitoring the dynamics of the ongoing conflict between the Chilean State and Mapuche communities. Historically, the Mapuche ("people of the land") lived in an area called, according to Mapuche tradition and cosmology, Wallmapu, which today can be defined as the South-Central part of Chile and Argentina. Since the Chilean occupation of the Mapuche land and its annexation into Chilean national territory (1861–1883), the indigenous communities have been involved in a political and military confrontation with the Chilean State. </w:t>
      </w:r>
    </w:p>
    <w:p w14:paraId="348EB442" w14:textId="77777777" w:rsidR="00754801" w:rsidRPr="009814EA" w:rsidRDefault="00E85568">
      <w:pPr>
        <w:spacing w:before="240" w:line="276" w:lineRule="auto"/>
        <w:jc w:val="both"/>
        <w:rPr>
          <w:rFonts w:ascii="Times New Roman" w:eastAsia="Times New Roman" w:hAnsi="Times New Roman" w:cs="Times New Roman"/>
        </w:rPr>
      </w:pPr>
      <w:r w:rsidRPr="009814EA">
        <w:rPr>
          <w:rFonts w:ascii="Times New Roman" w:eastAsia="Times New Roman" w:hAnsi="Times New Roman" w:cs="Times New Roman"/>
        </w:rPr>
        <w:t xml:space="preserve">The so-called “Mapuche conflict” mainly concerns issues related to access to ancestral lands and the exploitation of the territory's natural resources. The connection of the Mapuche with Mother Earth is very strong and great is the respect for nature, from which only what is necessary is harvested. In fact, according to the Mapuche spirituality, in the natural world, every element has a soul, and everything is life. </w:t>
      </w:r>
    </w:p>
    <w:p w14:paraId="61A60AE3" w14:textId="48FC2435" w:rsidR="00754801" w:rsidRPr="009814EA" w:rsidRDefault="00E85568">
      <w:pPr>
        <w:spacing w:after="240" w:line="276" w:lineRule="auto"/>
        <w:jc w:val="both"/>
        <w:rPr>
          <w:rFonts w:ascii="Times New Roman" w:eastAsia="Times New Roman" w:hAnsi="Times New Roman" w:cs="Times New Roman"/>
        </w:rPr>
      </w:pPr>
      <w:r w:rsidRPr="009814EA">
        <w:rPr>
          <w:rFonts w:ascii="Times New Roman" w:eastAsia="Times New Roman" w:hAnsi="Times New Roman" w:cs="Times New Roman"/>
        </w:rPr>
        <w:t xml:space="preserve">Many testimonies collected on the ground by our volunteers show that discriminatory attitudes against Mapuche are widely rooted in Chilean society. The stigmatisation towards the Mapuche along with the lack of understanding of their cosmology and their worldview, clearly violates their cultural rights. The denial of </w:t>
      </w:r>
      <w:r w:rsidR="00E67199">
        <w:rPr>
          <w:rFonts w:ascii="Times New Roman" w:eastAsia="Times New Roman" w:hAnsi="Times New Roman" w:cs="Times New Roman"/>
        </w:rPr>
        <w:t>I</w:t>
      </w:r>
      <w:r w:rsidRPr="009814EA">
        <w:rPr>
          <w:rFonts w:ascii="Times New Roman" w:eastAsia="Times New Roman" w:hAnsi="Times New Roman" w:cs="Times New Roman"/>
        </w:rPr>
        <w:t>ndigenous cultural identity, legitimised by State authorities and by the lack of Constitutional recognition, is still very strong and has contributed to constructing a falsified narrative that prevents the enjoyment of Mapuche people's human rights.</w:t>
      </w:r>
    </w:p>
    <w:p w14:paraId="39FC882C" w14:textId="31DC9352" w:rsidR="00754801" w:rsidRPr="009814EA" w:rsidRDefault="00E85568">
      <w:pPr>
        <w:spacing w:before="240" w:after="240" w:line="276" w:lineRule="auto"/>
        <w:jc w:val="both"/>
        <w:rPr>
          <w:rFonts w:ascii="Times New Roman" w:eastAsia="Times New Roman" w:hAnsi="Times New Roman" w:cs="Times New Roman"/>
        </w:rPr>
      </w:pPr>
      <w:r w:rsidRPr="009814EA">
        <w:rPr>
          <w:rFonts w:ascii="Times New Roman" w:eastAsia="Times New Roman" w:hAnsi="Times New Roman" w:cs="Times New Roman"/>
        </w:rPr>
        <w:t>This report highlights several key issues related to</w:t>
      </w:r>
      <w:r w:rsidR="00AB561E" w:rsidRPr="009814EA">
        <w:rPr>
          <w:rFonts w:ascii="Times New Roman" w:eastAsia="Times New Roman" w:hAnsi="Times New Roman" w:cs="Times New Roman"/>
        </w:rPr>
        <w:t xml:space="preserve"> the failure </w:t>
      </w:r>
      <w:r w:rsidR="004B1FE1" w:rsidRPr="009814EA">
        <w:rPr>
          <w:rFonts w:ascii="Times New Roman" w:eastAsia="Times New Roman" w:hAnsi="Times New Roman" w:cs="Times New Roman"/>
        </w:rPr>
        <w:t>o</w:t>
      </w:r>
      <w:r w:rsidR="008C6136" w:rsidRPr="009814EA">
        <w:rPr>
          <w:rFonts w:ascii="Times New Roman" w:eastAsia="Times New Roman" w:hAnsi="Times New Roman" w:cs="Times New Roman"/>
        </w:rPr>
        <w:t>f</w:t>
      </w:r>
      <w:r w:rsidRPr="009814EA">
        <w:rPr>
          <w:rFonts w:ascii="Times New Roman" w:eastAsia="Times New Roman" w:hAnsi="Times New Roman" w:cs="Times New Roman"/>
        </w:rPr>
        <w:t xml:space="preserve"> the new Constitution </w:t>
      </w:r>
      <w:r w:rsidR="008C6136" w:rsidRPr="009814EA">
        <w:rPr>
          <w:rFonts w:ascii="Times New Roman" w:eastAsia="Times New Roman" w:hAnsi="Times New Roman" w:cs="Times New Roman"/>
        </w:rPr>
        <w:t xml:space="preserve">making </w:t>
      </w:r>
      <w:r w:rsidR="00722047" w:rsidRPr="009814EA">
        <w:rPr>
          <w:rFonts w:ascii="Times New Roman" w:eastAsia="Times New Roman" w:hAnsi="Times New Roman" w:cs="Times New Roman"/>
        </w:rPr>
        <w:t>process</w:t>
      </w:r>
      <w:r w:rsidR="00D72BEB" w:rsidRPr="009814EA">
        <w:rPr>
          <w:rFonts w:ascii="Times New Roman" w:eastAsia="Times New Roman" w:hAnsi="Times New Roman" w:cs="Times New Roman"/>
        </w:rPr>
        <w:t>,</w:t>
      </w:r>
      <w:r w:rsidR="008C6136" w:rsidRPr="009814EA">
        <w:rPr>
          <w:rFonts w:ascii="Times New Roman" w:eastAsia="Times New Roman" w:hAnsi="Times New Roman" w:cs="Times New Roman"/>
        </w:rPr>
        <w:t xml:space="preserve"> the </w:t>
      </w:r>
      <w:r w:rsidR="00D81FC1" w:rsidRPr="009814EA">
        <w:rPr>
          <w:rFonts w:ascii="Times New Roman" w:eastAsia="Times New Roman" w:hAnsi="Times New Roman" w:cs="Times New Roman"/>
        </w:rPr>
        <w:t>lack of</w:t>
      </w:r>
      <w:r w:rsidRPr="009814EA">
        <w:rPr>
          <w:rFonts w:ascii="Times New Roman" w:eastAsia="Times New Roman" w:hAnsi="Times New Roman" w:cs="Times New Roman"/>
        </w:rPr>
        <w:t xml:space="preserve"> recognition of the Mapuche People, the shortcomings in the consultation process with Indigenous peoples regarding private projects that directly impact the preservation and enjoyment of their culture, and ultimately, the violation of the cultural rights of Mapuche detainees in Chilean prisons.</w:t>
      </w:r>
    </w:p>
    <w:p w14:paraId="2800D46E" w14:textId="0BB40542" w:rsidR="00754801" w:rsidRPr="009814EA" w:rsidRDefault="00E85568">
      <w:pPr>
        <w:spacing w:before="240" w:after="240" w:line="276" w:lineRule="auto"/>
        <w:jc w:val="both"/>
        <w:rPr>
          <w:rFonts w:ascii="Times New Roman" w:eastAsia="Times New Roman" w:hAnsi="Times New Roman" w:cs="Times New Roman"/>
          <w:color w:val="00000A"/>
        </w:rPr>
      </w:pPr>
      <w:r w:rsidRPr="009814EA">
        <w:rPr>
          <w:rFonts w:ascii="Times New Roman" w:eastAsia="Times New Roman" w:hAnsi="Times New Roman" w:cs="Times New Roman"/>
          <w:color w:val="00000A"/>
        </w:rPr>
        <w:t>The report analyses the following</w:t>
      </w:r>
      <w:r w:rsidRPr="009814EA">
        <w:rPr>
          <w:rFonts w:ascii="Times New Roman" w:eastAsia="Times New Roman" w:hAnsi="Times New Roman" w:cs="Times New Roman"/>
        </w:rPr>
        <w:t xml:space="preserve"> </w:t>
      </w:r>
      <w:r w:rsidRPr="009814EA">
        <w:rPr>
          <w:rFonts w:ascii="Times New Roman" w:eastAsia="Times New Roman" w:hAnsi="Times New Roman" w:cs="Times New Roman"/>
          <w:color w:val="00000A"/>
        </w:rPr>
        <w:t>clusters of the Convention:</w:t>
      </w:r>
    </w:p>
    <w:p w14:paraId="42E24EA3" w14:textId="77777777" w:rsidR="00754801" w:rsidRPr="009814EA" w:rsidRDefault="00E85568">
      <w:pPr>
        <w:numPr>
          <w:ilvl w:val="0"/>
          <w:numId w:val="1"/>
        </w:numPr>
        <w:spacing w:before="240" w:line="276" w:lineRule="auto"/>
        <w:jc w:val="both"/>
        <w:rPr>
          <w:rFonts w:ascii="Times New Roman" w:eastAsia="Times New Roman" w:hAnsi="Times New Roman" w:cs="Times New Roman"/>
        </w:rPr>
      </w:pPr>
      <w:r w:rsidRPr="009814EA">
        <w:rPr>
          <w:rFonts w:ascii="Times New Roman" w:eastAsia="Times New Roman" w:hAnsi="Times New Roman" w:cs="Times New Roman"/>
        </w:rPr>
        <w:t>PART I - SELF-DETERMINATION</w:t>
      </w:r>
    </w:p>
    <w:p w14:paraId="7EEF9269" w14:textId="324137AD" w:rsidR="00754801" w:rsidRPr="009814EA" w:rsidRDefault="00E85568">
      <w:pPr>
        <w:numPr>
          <w:ilvl w:val="0"/>
          <w:numId w:val="1"/>
        </w:numPr>
        <w:spacing w:line="276" w:lineRule="auto"/>
        <w:jc w:val="both"/>
        <w:rPr>
          <w:rFonts w:ascii="Times New Roman" w:eastAsia="Times New Roman" w:hAnsi="Times New Roman" w:cs="Times New Roman"/>
        </w:rPr>
      </w:pPr>
      <w:r w:rsidRPr="009814EA">
        <w:rPr>
          <w:rFonts w:ascii="Times New Roman" w:eastAsia="Times New Roman" w:hAnsi="Times New Roman" w:cs="Times New Roman"/>
        </w:rPr>
        <w:t xml:space="preserve">PART II </w:t>
      </w:r>
      <w:r w:rsidR="00D95DE8">
        <w:rPr>
          <w:rFonts w:ascii="Times New Roman" w:eastAsia="Times New Roman" w:hAnsi="Times New Roman" w:cs="Times New Roman"/>
        </w:rPr>
        <w:t>-</w:t>
      </w:r>
      <w:r w:rsidRPr="009814EA">
        <w:rPr>
          <w:rFonts w:ascii="Times New Roman" w:eastAsia="Times New Roman" w:hAnsi="Times New Roman" w:cs="Times New Roman"/>
        </w:rPr>
        <w:t xml:space="preserve"> </w:t>
      </w:r>
      <w:r w:rsidR="00722047" w:rsidRPr="009814EA">
        <w:rPr>
          <w:rFonts w:ascii="Times New Roman" w:eastAsia="Times New Roman" w:hAnsi="Times New Roman" w:cs="Times New Roman"/>
        </w:rPr>
        <w:t>NON</w:t>
      </w:r>
      <w:r w:rsidR="00722047">
        <w:rPr>
          <w:rFonts w:ascii="Times New Roman" w:eastAsia="Times New Roman" w:hAnsi="Times New Roman" w:cs="Times New Roman"/>
        </w:rPr>
        <w:t>-DISCRIMINATION</w:t>
      </w:r>
    </w:p>
    <w:p w14:paraId="47D0C61F" w14:textId="77777777" w:rsidR="00754801" w:rsidRPr="009814EA" w:rsidRDefault="00E85568">
      <w:pPr>
        <w:numPr>
          <w:ilvl w:val="0"/>
          <w:numId w:val="1"/>
        </w:numPr>
        <w:spacing w:line="276" w:lineRule="auto"/>
        <w:jc w:val="both"/>
      </w:pPr>
      <w:r w:rsidRPr="009814EA">
        <w:rPr>
          <w:rFonts w:ascii="Times New Roman" w:eastAsia="Times New Roman" w:hAnsi="Times New Roman" w:cs="Times New Roman"/>
        </w:rPr>
        <w:t xml:space="preserve">PART III - CONSERVATION OF CULTURE </w:t>
      </w:r>
    </w:p>
    <w:p w14:paraId="2F4D7665" w14:textId="77777777" w:rsidR="00754801" w:rsidRPr="009814EA" w:rsidRDefault="00E85568">
      <w:pPr>
        <w:numPr>
          <w:ilvl w:val="0"/>
          <w:numId w:val="1"/>
        </w:numPr>
        <w:spacing w:after="240" w:line="276" w:lineRule="auto"/>
        <w:jc w:val="both"/>
      </w:pPr>
      <w:r w:rsidRPr="009814EA">
        <w:rPr>
          <w:rFonts w:ascii="Times New Roman" w:eastAsia="Times New Roman" w:hAnsi="Times New Roman" w:cs="Times New Roman"/>
        </w:rPr>
        <w:t xml:space="preserve">PART III - RIGHT TO ADEQUATE STANDARD OF LIVING </w:t>
      </w:r>
    </w:p>
    <w:p w14:paraId="0CAB4C09" w14:textId="77777777" w:rsidR="00D95DE8" w:rsidRDefault="00D95DE8">
      <w:pPr>
        <w:spacing w:line="276" w:lineRule="auto"/>
        <w:jc w:val="both"/>
        <w:rPr>
          <w:rFonts w:ascii="Times New Roman" w:eastAsia="Times New Roman" w:hAnsi="Times New Roman" w:cs="Times New Roman"/>
        </w:rPr>
      </w:pPr>
    </w:p>
    <w:p w14:paraId="32A989D7" w14:textId="77777777" w:rsidR="00D95DE8" w:rsidRDefault="00D95DE8">
      <w:pPr>
        <w:spacing w:line="276" w:lineRule="auto"/>
        <w:jc w:val="both"/>
        <w:rPr>
          <w:rFonts w:ascii="Times New Roman" w:eastAsia="Times New Roman" w:hAnsi="Times New Roman" w:cs="Times New Roman"/>
        </w:rPr>
      </w:pPr>
    </w:p>
    <w:p w14:paraId="4FAEBDBF" w14:textId="77777777" w:rsidR="00D95DE8" w:rsidRDefault="00D95DE8">
      <w:pPr>
        <w:spacing w:line="276" w:lineRule="auto"/>
        <w:jc w:val="both"/>
        <w:rPr>
          <w:rFonts w:ascii="Times New Roman" w:eastAsia="Times New Roman" w:hAnsi="Times New Roman" w:cs="Times New Roman"/>
        </w:rPr>
      </w:pPr>
    </w:p>
    <w:p w14:paraId="2175C6C5" w14:textId="77777777" w:rsidR="00D95DE8" w:rsidRDefault="00D95DE8">
      <w:pPr>
        <w:spacing w:line="276" w:lineRule="auto"/>
        <w:jc w:val="both"/>
        <w:rPr>
          <w:rFonts w:ascii="Times New Roman" w:eastAsia="Times New Roman" w:hAnsi="Times New Roman" w:cs="Times New Roman"/>
        </w:rPr>
      </w:pPr>
    </w:p>
    <w:p w14:paraId="75ACB2BA" w14:textId="2290A0CE" w:rsidR="00754801" w:rsidRPr="009814EA" w:rsidRDefault="00E85568">
      <w:pPr>
        <w:spacing w:line="276" w:lineRule="auto"/>
        <w:jc w:val="both"/>
        <w:rPr>
          <w:rFonts w:ascii="Times New Roman" w:eastAsia="Times New Roman" w:hAnsi="Times New Roman" w:cs="Times New Roman"/>
          <w:b/>
          <w:color w:val="1C4587"/>
        </w:rPr>
      </w:pPr>
      <w:r w:rsidRPr="009814EA">
        <w:rPr>
          <w:rFonts w:ascii="Times New Roman" w:eastAsia="Times New Roman" w:hAnsi="Times New Roman" w:cs="Times New Roman"/>
          <w:b/>
          <w:color w:val="1C4587"/>
        </w:rPr>
        <w:lastRenderedPageBreak/>
        <w:t>1. SELF-DETERMINATION (PART I, art. 1-2)</w:t>
      </w:r>
    </w:p>
    <w:p w14:paraId="7D51863F" w14:textId="77777777" w:rsidR="00754801" w:rsidRPr="009814EA" w:rsidRDefault="00754801">
      <w:pPr>
        <w:spacing w:line="276" w:lineRule="auto"/>
        <w:jc w:val="both"/>
        <w:rPr>
          <w:rFonts w:ascii="Times New Roman" w:eastAsia="Times New Roman" w:hAnsi="Times New Roman" w:cs="Times New Roman"/>
          <w:b/>
          <w:color w:val="1C4587"/>
        </w:rPr>
      </w:pPr>
    </w:p>
    <w:p w14:paraId="3B9828AE" w14:textId="0C05D967" w:rsidR="00754801" w:rsidRPr="009814EA" w:rsidRDefault="00E85568">
      <w:pPr>
        <w:spacing w:line="276" w:lineRule="auto"/>
        <w:jc w:val="both"/>
        <w:rPr>
          <w:rFonts w:ascii="Times New Roman" w:eastAsia="Times New Roman" w:hAnsi="Times New Roman" w:cs="Times New Roman"/>
          <w:b/>
        </w:rPr>
      </w:pPr>
      <w:r w:rsidRPr="009814EA">
        <w:rPr>
          <w:rFonts w:ascii="Times New Roman" w:eastAsia="Times New Roman" w:hAnsi="Times New Roman" w:cs="Times New Roman"/>
          <w:b/>
          <w:color w:val="1C4587"/>
        </w:rPr>
        <w:t>1.1</w:t>
      </w:r>
      <w:r w:rsidR="00E67199">
        <w:rPr>
          <w:rFonts w:ascii="Times New Roman" w:eastAsia="Times New Roman" w:hAnsi="Times New Roman" w:cs="Times New Roman"/>
          <w:b/>
          <w:color w:val="1C4587"/>
        </w:rPr>
        <w:t xml:space="preserve"> </w:t>
      </w:r>
      <w:r w:rsidRPr="009814EA">
        <w:rPr>
          <w:rFonts w:ascii="Times New Roman" w:eastAsia="Times New Roman" w:hAnsi="Times New Roman" w:cs="Times New Roman"/>
          <w:b/>
          <w:color w:val="1C4587"/>
        </w:rPr>
        <w:t>The lack of Mapuche people recognition</w:t>
      </w:r>
    </w:p>
    <w:p w14:paraId="575D768C" w14:textId="77777777" w:rsidR="00754801" w:rsidRPr="009814EA" w:rsidRDefault="00754801">
      <w:pPr>
        <w:spacing w:line="276" w:lineRule="auto"/>
        <w:jc w:val="both"/>
        <w:rPr>
          <w:rFonts w:ascii="Times New Roman" w:eastAsia="Times New Roman" w:hAnsi="Times New Roman" w:cs="Times New Roman"/>
          <w:b/>
          <w:color w:val="1C4587"/>
        </w:rPr>
      </w:pPr>
    </w:p>
    <w:p w14:paraId="3799C2CF" w14:textId="03427168" w:rsidR="00754801" w:rsidRPr="009814EA" w:rsidRDefault="00E85568">
      <w:pPr>
        <w:spacing w:line="276" w:lineRule="auto"/>
        <w:jc w:val="both"/>
        <w:rPr>
          <w:rFonts w:ascii="Times New Roman" w:eastAsia="Times New Roman" w:hAnsi="Times New Roman" w:cs="Times New Roman"/>
        </w:rPr>
      </w:pPr>
      <w:r w:rsidRPr="009814EA">
        <w:rPr>
          <w:rFonts w:ascii="Times New Roman" w:eastAsia="Times New Roman" w:hAnsi="Times New Roman" w:cs="Times New Roman"/>
        </w:rPr>
        <w:t>One of the most critical issues about</w:t>
      </w:r>
      <w:r w:rsidR="009814EA" w:rsidRPr="009814EA">
        <w:rPr>
          <w:rFonts w:ascii="Times New Roman" w:eastAsia="Times New Roman" w:hAnsi="Times New Roman" w:cs="Times New Roman"/>
        </w:rPr>
        <w:t xml:space="preserve"> the</w:t>
      </w:r>
      <w:r w:rsidRPr="009814EA">
        <w:rPr>
          <w:rFonts w:ascii="Times New Roman" w:eastAsia="Times New Roman" w:hAnsi="Times New Roman" w:cs="Times New Roman"/>
        </w:rPr>
        <w:t xml:space="preserve"> Mapuche people in Chile is the absence of legal recognition in the Chilean constitution. This lack significantly undermines Mapuche self-determination and their ability to fully enjoy the cultural rights recognized by the International Covenant on Economic, Social and Cultural </w:t>
      </w:r>
      <w:r w:rsidR="008E46C3">
        <w:rPr>
          <w:rFonts w:ascii="Times New Roman" w:eastAsia="Times New Roman" w:hAnsi="Times New Roman" w:cs="Times New Roman"/>
        </w:rPr>
        <w:t>R</w:t>
      </w:r>
      <w:r w:rsidRPr="009814EA">
        <w:rPr>
          <w:rFonts w:ascii="Times New Roman" w:eastAsia="Times New Roman" w:hAnsi="Times New Roman" w:cs="Times New Roman"/>
        </w:rPr>
        <w:t>ights, but also by the provisions of the International Labour Organization (ILO) Indigenous and Tribal Peoples Convention, 1989 (No. 169).</w:t>
      </w:r>
    </w:p>
    <w:p w14:paraId="20D352E5" w14:textId="14CC05B4" w:rsidR="00754801" w:rsidRPr="009814EA" w:rsidRDefault="00F47FBF">
      <w:pPr>
        <w:spacing w:line="276" w:lineRule="auto"/>
        <w:jc w:val="both"/>
        <w:rPr>
          <w:rFonts w:ascii="Times New Roman" w:eastAsia="Times New Roman" w:hAnsi="Times New Roman" w:cs="Times New Roman"/>
        </w:rPr>
      </w:pPr>
      <w:r w:rsidRPr="00F47FBF">
        <w:rPr>
          <w:rFonts w:ascii="Times New Roman" w:eastAsia="Times New Roman" w:hAnsi="Times New Roman" w:cs="Times New Roman"/>
        </w:rPr>
        <w:t xml:space="preserve">Paragraphs 6 and 30(d) of </w:t>
      </w:r>
      <w:r w:rsidR="00E85568" w:rsidRPr="00F47FBF">
        <w:rPr>
          <w:rFonts w:ascii="Times New Roman" w:eastAsia="Times New Roman" w:hAnsi="Times New Roman" w:cs="Times New Roman"/>
        </w:rPr>
        <w:t>the State Report</w:t>
      </w:r>
      <w:r w:rsidR="00E85568" w:rsidRPr="00F47FBF">
        <w:rPr>
          <w:rStyle w:val="Rimandonotaapidipagina"/>
          <w:rFonts w:ascii="Times New Roman" w:eastAsia="Times New Roman" w:hAnsi="Times New Roman" w:cs="Times New Roman"/>
        </w:rPr>
        <w:footnoteReference w:id="3"/>
      </w:r>
      <w:r>
        <w:rPr>
          <w:rFonts w:ascii="Times New Roman" w:eastAsia="Times New Roman" w:hAnsi="Times New Roman" w:cs="Times New Roman"/>
        </w:rPr>
        <w:t xml:space="preserve"> </w:t>
      </w:r>
      <w:r w:rsidRPr="00F47FBF">
        <w:rPr>
          <w:rFonts w:ascii="Times New Roman" w:eastAsia="Times New Roman" w:hAnsi="Times New Roman" w:cs="Times New Roman"/>
        </w:rPr>
        <w:t>refer to discussion forums and inclusive procedures for Indigenous peoples, which, to date, have not been implemented and have yielded no tangible results.</w:t>
      </w:r>
      <w:r>
        <w:rPr>
          <w:rFonts w:ascii="Times New Roman" w:eastAsia="Times New Roman" w:hAnsi="Times New Roman" w:cs="Times New Roman"/>
        </w:rPr>
        <w:t xml:space="preserve"> </w:t>
      </w:r>
      <w:r w:rsidR="00E85568" w:rsidRPr="009814EA">
        <w:rPr>
          <w:rFonts w:ascii="Times New Roman" w:eastAsia="Times New Roman" w:hAnsi="Times New Roman" w:cs="Times New Roman"/>
        </w:rPr>
        <w:t>This is primarily due to the rejection of the proposed Political Constitution of the Republic of Chile in 2022</w:t>
      </w:r>
      <w:r w:rsidR="006E1781">
        <w:rPr>
          <w:rFonts w:ascii="Times New Roman" w:eastAsia="Times New Roman" w:hAnsi="Times New Roman" w:cs="Times New Roman"/>
        </w:rPr>
        <w:t>,</w:t>
      </w:r>
      <w:r w:rsidR="00E85568" w:rsidRPr="009814EA">
        <w:rPr>
          <w:rFonts w:ascii="Times New Roman" w:eastAsia="Times New Roman" w:hAnsi="Times New Roman" w:cs="Times New Roman"/>
        </w:rPr>
        <w:t xml:space="preserve"> which effectively invalidated the effort to adopt a new constitution that would recognize the Mapuche people and their rights.</w:t>
      </w:r>
    </w:p>
    <w:p w14:paraId="31382987" w14:textId="76DB2B9D" w:rsidR="00AF2E1E" w:rsidRPr="009814EA" w:rsidRDefault="00E85568">
      <w:pPr>
        <w:spacing w:line="276" w:lineRule="auto"/>
        <w:jc w:val="both"/>
        <w:rPr>
          <w:rFonts w:ascii="Times New Roman" w:eastAsia="Times New Roman" w:hAnsi="Times New Roman" w:cs="Times New Roman"/>
        </w:rPr>
      </w:pPr>
      <w:r w:rsidRPr="009814EA">
        <w:rPr>
          <w:rFonts w:ascii="Times New Roman" w:eastAsia="Times New Roman" w:hAnsi="Times New Roman" w:cs="Times New Roman"/>
        </w:rPr>
        <w:t xml:space="preserve">APG23 acknowledges the current </w:t>
      </w:r>
      <w:r w:rsidR="00E67199">
        <w:rPr>
          <w:rFonts w:ascii="Times New Roman" w:eastAsia="Times New Roman" w:hAnsi="Times New Roman" w:cs="Times New Roman"/>
        </w:rPr>
        <w:t>Government’</w:t>
      </w:r>
      <w:r w:rsidR="00E67199" w:rsidRPr="009814EA">
        <w:rPr>
          <w:rFonts w:ascii="Times New Roman" w:eastAsia="Times New Roman" w:hAnsi="Times New Roman" w:cs="Times New Roman"/>
        </w:rPr>
        <w:t>s</w:t>
      </w:r>
      <w:r w:rsidRPr="009814EA">
        <w:rPr>
          <w:rFonts w:ascii="Times New Roman" w:eastAsia="Times New Roman" w:hAnsi="Times New Roman" w:cs="Times New Roman"/>
        </w:rPr>
        <w:t xml:space="preserve"> efforts to advance the recognition of Mapuche rights through the establishment of a Commission for Peace and Understanding</w:t>
      </w:r>
      <w:r w:rsidRPr="009814EA">
        <w:rPr>
          <w:rStyle w:val="Rimandonotaapidipagina"/>
          <w:rFonts w:ascii="Times New Roman" w:eastAsia="Times New Roman" w:hAnsi="Times New Roman" w:cs="Times New Roman"/>
        </w:rPr>
        <w:footnoteReference w:id="4"/>
      </w:r>
      <w:r w:rsidRPr="009814EA">
        <w:rPr>
          <w:rFonts w:ascii="Times New Roman" w:eastAsia="Times New Roman" w:hAnsi="Times New Roman" w:cs="Times New Roman"/>
        </w:rPr>
        <w:t xml:space="preserve">, which is driven by clear objectives focused on legal recognition, justice, and land reparations for the Mapuche people. </w:t>
      </w:r>
    </w:p>
    <w:p w14:paraId="6434F4D8" w14:textId="30367803" w:rsidR="001D612A" w:rsidRPr="009814EA" w:rsidRDefault="00E85568">
      <w:pPr>
        <w:spacing w:line="276" w:lineRule="auto"/>
        <w:jc w:val="both"/>
        <w:rPr>
          <w:rFonts w:ascii="Times New Roman" w:eastAsia="Times New Roman" w:hAnsi="Times New Roman" w:cs="Times New Roman"/>
        </w:rPr>
      </w:pPr>
      <w:r w:rsidRPr="009814EA">
        <w:rPr>
          <w:rFonts w:ascii="Times New Roman" w:eastAsia="Times New Roman" w:hAnsi="Times New Roman" w:cs="Times New Roman"/>
        </w:rPr>
        <w:t>However,</w:t>
      </w:r>
      <w:r w:rsidR="001D612A" w:rsidRPr="009814EA">
        <w:rPr>
          <w:rFonts w:ascii="Times New Roman" w:eastAsia="Times New Roman" w:hAnsi="Times New Roman" w:cs="Times New Roman"/>
        </w:rPr>
        <w:t xml:space="preserve"> the </w:t>
      </w:r>
      <w:r w:rsidR="008E619A" w:rsidRPr="009814EA">
        <w:rPr>
          <w:rFonts w:ascii="Times New Roman" w:eastAsia="Times New Roman" w:hAnsi="Times New Roman" w:cs="Times New Roman"/>
        </w:rPr>
        <w:t>mistrust</w:t>
      </w:r>
      <w:r w:rsidR="001D612A" w:rsidRPr="009814EA">
        <w:rPr>
          <w:rFonts w:ascii="Times New Roman" w:eastAsia="Times New Roman" w:hAnsi="Times New Roman" w:cs="Times New Roman"/>
        </w:rPr>
        <w:t xml:space="preserve"> in the </w:t>
      </w:r>
      <w:r w:rsidR="00E67199">
        <w:rPr>
          <w:rFonts w:ascii="Times New Roman" w:eastAsia="Times New Roman" w:hAnsi="Times New Roman" w:cs="Times New Roman"/>
        </w:rPr>
        <w:t>S</w:t>
      </w:r>
      <w:r w:rsidR="001D612A" w:rsidRPr="009814EA">
        <w:rPr>
          <w:rFonts w:ascii="Times New Roman" w:eastAsia="Times New Roman" w:hAnsi="Times New Roman" w:cs="Times New Roman"/>
        </w:rPr>
        <w:t>tate</w:t>
      </w:r>
      <w:r w:rsidR="00C9070D" w:rsidRPr="009814EA">
        <w:rPr>
          <w:rFonts w:ascii="Times New Roman" w:eastAsia="Times New Roman" w:hAnsi="Times New Roman" w:cs="Times New Roman"/>
        </w:rPr>
        <w:t xml:space="preserve"> of several Mapuche </w:t>
      </w:r>
      <w:r w:rsidR="009814EA" w:rsidRPr="009814EA">
        <w:rPr>
          <w:rFonts w:ascii="Times New Roman" w:eastAsia="Times New Roman" w:hAnsi="Times New Roman" w:cs="Times New Roman"/>
        </w:rPr>
        <w:t>communities</w:t>
      </w:r>
      <w:r w:rsidR="001D612A" w:rsidRPr="009814EA">
        <w:rPr>
          <w:rFonts w:ascii="Times New Roman" w:eastAsia="Times New Roman" w:hAnsi="Times New Roman" w:cs="Times New Roman"/>
        </w:rPr>
        <w:t xml:space="preserve"> prevents the commission from being an effective instrument.</w:t>
      </w:r>
      <w:r w:rsidR="004F38F3" w:rsidRPr="009814EA">
        <w:rPr>
          <w:rFonts w:ascii="Times New Roman" w:eastAsia="Times New Roman" w:hAnsi="Times New Roman" w:cs="Times New Roman"/>
        </w:rPr>
        <w:t xml:space="preserve"> For many Mapuche communities, the Mapuche members appointed to the commission do not represent the Mapuche people.</w:t>
      </w:r>
      <w:r w:rsidR="006F4EA4">
        <w:rPr>
          <w:rFonts w:ascii="Times New Roman" w:eastAsia="Times New Roman" w:hAnsi="Times New Roman" w:cs="Times New Roman"/>
        </w:rPr>
        <w:t xml:space="preserve"> In addition, t</w:t>
      </w:r>
      <w:r w:rsidR="00EE7C1B" w:rsidRPr="009814EA">
        <w:rPr>
          <w:rFonts w:ascii="Times New Roman" w:eastAsia="Times New Roman" w:hAnsi="Times New Roman" w:cs="Times New Roman"/>
        </w:rPr>
        <w:t xml:space="preserve">he government's attempts at dialogue with Mapuche communities have often failed due to a lack of </w:t>
      </w:r>
      <w:r w:rsidR="0000570D" w:rsidRPr="0000570D">
        <w:rPr>
          <w:rFonts w:ascii="Times New Roman" w:eastAsia="Times New Roman" w:hAnsi="Times New Roman" w:cs="Times New Roman"/>
        </w:rPr>
        <w:t>knowledge</w:t>
      </w:r>
      <w:r w:rsidR="0000570D">
        <w:rPr>
          <w:rFonts w:ascii="Times New Roman" w:eastAsia="Times New Roman" w:hAnsi="Times New Roman" w:cs="Times New Roman"/>
        </w:rPr>
        <w:t xml:space="preserve"> and </w:t>
      </w:r>
      <w:r w:rsidR="00EE7C1B" w:rsidRPr="009814EA">
        <w:rPr>
          <w:rFonts w:ascii="Times New Roman" w:eastAsia="Times New Roman" w:hAnsi="Times New Roman" w:cs="Times New Roman"/>
        </w:rPr>
        <w:t>understanding of Indigenous culture. Many institutional actors</w:t>
      </w:r>
      <w:r w:rsidR="00E751C5">
        <w:rPr>
          <w:rFonts w:ascii="Times New Roman" w:eastAsia="Times New Roman" w:hAnsi="Times New Roman" w:cs="Times New Roman"/>
        </w:rPr>
        <w:t xml:space="preserve">, </w:t>
      </w:r>
      <w:r w:rsidR="00EE7C1B" w:rsidRPr="009814EA">
        <w:rPr>
          <w:rFonts w:ascii="Times New Roman" w:eastAsia="Times New Roman" w:hAnsi="Times New Roman" w:cs="Times New Roman"/>
        </w:rPr>
        <w:t>from politicians and administrators to law enforcement</w:t>
      </w:r>
      <w:r w:rsidR="00E751C5">
        <w:rPr>
          <w:rFonts w:ascii="Times New Roman" w:eastAsia="Times New Roman" w:hAnsi="Times New Roman" w:cs="Times New Roman"/>
        </w:rPr>
        <w:t xml:space="preserve">, </w:t>
      </w:r>
      <w:r w:rsidR="00EE7C1B" w:rsidRPr="009814EA">
        <w:rPr>
          <w:rFonts w:ascii="Times New Roman" w:eastAsia="Times New Roman" w:hAnsi="Times New Roman" w:cs="Times New Roman"/>
        </w:rPr>
        <w:t>lack adequate cultural knowledge of the Mapuche people, which is, instead, a fundamental prerequisite for any genuine attempt at dialogue and conflict resolution</w:t>
      </w:r>
      <w:r w:rsidR="00EE7C1B" w:rsidRPr="009814EA">
        <w:rPr>
          <w:rStyle w:val="Rimandonotaapidipagina"/>
          <w:rFonts w:ascii="Times New Roman" w:eastAsia="Times New Roman" w:hAnsi="Times New Roman" w:cs="Times New Roman"/>
        </w:rPr>
        <w:footnoteReference w:id="5"/>
      </w:r>
      <w:r w:rsidR="00EE7C1B" w:rsidRPr="009814EA">
        <w:rPr>
          <w:rFonts w:ascii="Times New Roman" w:eastAsia="Times New Roman" w:hAnsi="Times New Roman" w:cs="Times New Roman"/>
        </w:rPr>
        <w:t>.</w:t>
      </w:r>
    </w:p>
    <w:p w14:paraId="661FF0E8" w14:textId="3A9828DA" w:rsidR="00754801" w:rsidRPr="009814EA" w:rsidRDefault="00285A8C">
      <w:pPr>
        <w:spacing w:line="276" w:lineRule="auto"/>
        <w:jc w:val="both"/>
        <w:rPr>
          <w:rFonts w:ascii="Times New Roman" w:eastAsia="Times New Roman" w:hAnsi="Times New Roman" w:cs="Times New Roman"/>
        </w:rPr>
      </w:pPr>
      <w:r w:rsidRPr="009814EA">
        <w:rPr>
          <w:rFonts w:ascii="Times New Roman" w:eastAsia="Times New Roman" w:hAnsi="Times New Roman" w:cs="Times New Roman"/>
        </w:rPr>
        <w:t>In addition</w:t>
      </w:r>
      <w:r w:rsidR="00DE2AE7" w:rsidRPr="009814EA">
        <w:rPr>
          <w:rFonts w:ascii="Times New Roman" w:eastAsia="Times New Roman" w:hAnsi="Times New Roman" w:cs="Times New Roman"/>
        </w:rPr>
        <w:t xml:space="preserve">, a </w:t>
      </w:r>
      <w:r w:rsidR="00E85568" w:rsidRPr="009814EA">
        <w:rPr>
          <w:rFonts w:ascii="Times New Roman" w:eastAsia="Times New Roman" w:hAnsi="Times New Roman" w:cs="Times New Roman"/>
        </w:rPr>
        <w:t xml:space="preserve">high level of militarization in the </w:t>
      </w:r>
      <w:r w:rsidR="00934201" w:rsidRPr="009814EA">
        <w:rPr>
          <w:rFonts w:ascii="Times New Roman" w:eastAsia="Times New Roman" w:hAnsi="Times New Roman" w:cs="Times New Roman"/>
        </w:rPr>
        <w:t>A</w:t>
      </w:r>
      <w:r w:rsidR="00934201">
        <w:rPr>
          <w:rFonts w:ascii="Times New Roman" w:eastAsia="Times New Roman" w:hAnsi="Times New Roman" w:cs="Times New Roman"/>
        </w:rPr>
        <w:t>r</w:t>
      </w:r>
      <w:r w:rsidR="00934201" w:rsidRPr="009814EA">
        <w:rPr>
          <w:rFonts w:ascii="Times New Roman" w:eastAsia="Times New Roman" w:hAnsi="Times New Roman" w:cs="Times New Roman"/>
        </w:rPr>
        <w:t>aucanía</w:t>
      </w:r>
      <w:r w:rsidR="00E85568" w:rsidRPr="009814EA">
        <w:rPr>
          <w:rFonts w:ascii="Times New Roman" w:eastAsia="Times New Roman" w:hAnsi="Times New Roman" w:cs="Times New Roman"/>
        </w:rPr>
        <w:t xml:space="preserve"> region severely restricts the self-determination process, including limitations in the reclamation process of the ancestral lands, the respect for the culture of Mapuche detainees</w:t>
      </w:r>
      <w:r w:rsidR="00260A07" w:rsidRPr="009814EA">
        <w:rPr>
          <w:rFonts w:ascii="Times New Roman" w:eastAsia="Times New Roman" w:hAnsi="Times New Roman" w:cs="Times New Roman"/>
        </w:rPr>
        <w:t xml:space="preserve">. </w:t>
      </w:r>
      <w:r w:rsidR="00E85568" w:rsidRPr="009814EA">
        <w:rPr>
          <w:rFonts w:ascii="Times New Roman" w:eastAsia="Times New Roman" w:hAnsi="Times New Roman" w:cs="Times New Roman"/>
        </w:rPr>
        <w:t>Furthermore, it is crucial to highlight recent legislation that increasingly criminalizes the reclamation of ancestral lands such as Ley 21633</w:t>
      </w:r>
      <w:r w:rsidR="00E85568" w:rsidRPr="009814EA">
        <w:rPr>
          <w:rStyle w:val="Rimandonotaapidipagina"/>
          <w:rFonts w:ascii="Times New Roman" w:eastAsia="Times New Roman" w:hAnsi="Times New Roman" w:cs="Times New Roman"/>
        </w:rPr>
        <w:footnoteReference w:id="6"/>
      </w:r>
      <w:r w:rsidR="00E85568" w:rsidRPr="009814EA">
        <w:rPr>
          <w:rFonts w:ascii="Times New Roman" w:eastAsia="Times New Roman" w:hAnsi="Times New Roman" w:cs="Times New Roman"/>
        </w:rPr>
        <w:t>, Ley 21560</w:t>
      </w:r>
      <w:r w:rsidR="00E85568" w:rsidRPr="009814EA">
        <w:rPr>
          <w:rStyle w:val="Rimandonotaapidipagina"/>
          <w:rFonts w:ascii="Times New Roman" w:eastAsia="Times New Roman" w:hAnsi="Times New Roman" w:cs="Times New Roman"/>
        </w:rPr>
        <w:footnoteReference w:id="7"/>
      </w:r>
      <w:r w:rsidR="00E85568" w:rsidRPr="009814EA">
        <w:rPr>
          <w:rFonts w:ascii="Times New Roman" w:eastAsia="Times New Roman" w:hAnsi="Times New Roman" w:cs="Times New Roman"/>
        </w:rPr>
        <w:t xml:space="preserve"> and Ley 21488</w:t>
      </w:r>
      <w:r w:rsidR="00E85568" w:rsidRPr="009814EA">
        <w:rPr>
          <w:rStyle w:val="Rimandonotaapidipagina"/>
          <w:rFonts w:ascii="Times New Roman" w:eastAsia="Times New Roman" w:hAnsi="Times New Roman" w:cs="Times New Roman"/>
        </w:rPr>
        <w:footnoteReference w:id="8"/>
      </w:r>
      <w:r w:rsidR="00E85568" w:rsidRPr="009814EA">
        <w:rPr>
          <w:rFonts w:ascii="Times New Roman" w:eastAsia="Times New Roman" w:hAnsi="Times New Roman" w:cs="Times New Roman"/>
        </w:rPr>
        <w:t xml:space="preserve"> . </w:t>
      </w:r>
    </w:p>
    <w:p w14:paraId="7269ECB0" w14:textId="51252F9B" w:rsidR="00754801" w:rsidRPr="009814EA" w:rsidRDefault="00E85568">
      <w:pPr>
        <w:spacing w:line="276" w:lineRule="auto"/>
        <w:jc w:val="both"/>
        <w:rPr>
          <w:rFonts w:ascii="Times New Roman" w:eastAsia="Times New Roman" w:hAnsi="Times New Roman" w:cs="Times New Roman"/>
        </w:rPr>
      </w:pPr>
      <w:r w:rsidRPr="009814EA">
        <w:rPr>
          <w:rFonts w:ascii="Times New Roman" w:eastAsia="Times New Roman" w:hAnsi="Times New Roman" w:cs="Times New Roman"/>
        </w:rPr>
        <w:t>In this regard</w:t>
      </w:r>
      <w:r w:rsidR="00E67199">
        <w:rPr>
          <w:rFonts w:ascii="Times New Roman" w:eastAsia="Times New Roman" w:hAnsi="Times New Roman" w:cs="Times New Roman"/>
        </w:rPr>
        <w:t>,</w:t>
      </w:r>
      <w:r w:rsidRPr="009814EA">
        <w:rPr>
          <w:rFonts w:ascii="Times New Roman" w:eastAsia="Times New Roman" w:hAnsi="Times New Roman" w:cs="Times New Roman"/>
        </w:rPr>
        <w:t xml:space="preserve"> APG23 presence on the field reports the case of the Mapuche leader Héctor Llaitul who, in </w:t>
      </w:r>
      <w:r w:rsidR="00B427DC">
        <w:rPr>
          <w:rFonts w:ascii="Times New Roman" w:eastAsia="Times New Roman" w:hAnsi="Times New Roman" w:cs="Times New Roman"/>
        </w:rPr>
        <w:t>M</w:t>
      </w:r>
      <w:r w:rsidRPr="009814EA">
        <w:rPr>
          <w:rFonts w:ascii="Times New Roman" w:eastAsia="Times New Roman" w:hAnsi="Times New Roman" w:cs="Times New Roman"/>
        </w:rPr>
        <w:t xml:space="preserve">ay 2024, has been sentenced to 15 years for inciting acts of sabotage towards reproduction </w:t>
      </w:r>
      <w:r w:rsidR="00B427DC" w:rsidRPr="009814EA">
        <w:rPr>
          <w:rFonts w:ascii="Times New Roman" w:eastAsia="Times New Roman" w:hAnsi="Times New Roman" w:cs="Times New Roman"/>
        </w:rPr>
        <w:t>machineries</w:t>
      </w:r>
      <w:r w:rsidRPr="009814EA">
        <w:rPr>
          <w:rFonts w:ascii="Times New Roman" w:eastAsia="Times New Roman" w:hAnsi="Times New Roman" w:cs="Times New Roman"/>
        </w:rPr>
        <w:t xml:space="preserve"> in the </w:t>
      </w:r>
      <w:r w:rsidR="009054E2" w:rsidRPr="009814EA">
        <w:rPr>
          <w:rFonts w:ascii="Times New Roman" w:eastAsia="Times New Roman" w:hAnsi="Times New Roman" w:cs="Times New Roman"/>
        </w:rPr>
        <w:t>forestall</w:t>
      </w:r>
      <w:r w:rsidRPr="009814EA">
        <w:rPr>
          <w:rFonts w:ascii="Times New Roman" w:eastAsia="Times New Roman" w:hAnsi="Times New Roman" w:cs="Times New Roman"/>
        </w:rPr>
        <w:t xml:space="preserve"> industry</w:t>
      </w:r>
      <w:r w:rsidRPr="009814EA">
        <w:rPr>
          <w:rStyle w:val="Rimandonotaapidipagina"/>
          <w:rFonts w:ascii="Times New Roman" w:eastAsia="Times New Roman" w:hAnsi="Times New Roman" w:cs="Times New Roman"/>
        </w:rPr>
        <w:footnoteReference w:id="9"/>
      </w:r>
      <w:r w:rsidRPr="009814EA">
        <w:rPr>
          <w:rFonts w:ascii="Times New Roman" w:eastAsia="Times New Roman" w:hAnsi="Times New Roman" w:cs="Times New Roman"/>
        </w:rPr>
        <w:t>, crimes resulting against the Ley 12927</w:t>
      </w:r>
      <w:r w:rsidRPr="009814EA">
        <w:rPr>
          <w:rStyle w:val="Rimandonotaapidipagina"/>
          <w:rFonts w:ascii="Times New Roman" w:eastAsia="Times New Roman" w:hAnsi="Times New Roman" w:cs="Times New Roman"/>
        </w:rPr>
        <w:footnoteReference w:id="10"/>
      </w:r>
      <w:r w:rsidRPr="009814EA">
        <w:rPr>
          <w:rFonts w:ascii="Times New Roman" w:eastAsia="Times New Roman" w:hAnsi="Times New Roman" w:cs="Times New Roman"/>
        </w:rPr>
        <w:t xml:space="preserve"> of internal security of the State - created in 1975 under the military dictatorship. In addition, he has been sentenced also 5 years for crimes against the Ley 21488, and 3 years for offence to public authority</w:t>
      </w:r>
      <w:r w:rsidRPr="009814EA">
        <w:rPr>
          <w:rStyle w:val="Rimandonotaapidipagina"/>
          <w:rFonts w:ascii="Times New Roman" w:eastAsia="Times New Roman" w:hAnsi="Times New Roman" w:cs="Times New Roman"/>
        </w:rPr>
        <w:footnoteReference w:id="11"/>
      </w:r>
      <w:r w:rsidRPr="009814EA">
        <w:rPr>
          <w:rFonts w:ascii="Times New Roman" w:eastAsia="Times New Roman" w:hAnsi="Times New Roman" w:cs="Times New Roman"/>
        </w:rPr>
        <w:t xml:space="preserve">, amounting to 23 years of detention without the possibility of alternative sentences. As international observers present at the trial hearings, APG23 has documented the unawareness of the International Labour Organization (ILO) Indigenous and </w:t>
      </w:r>
      <w:r w:rsidRPr="00F47FBF">
        <w:rPr>
          <w:rFonts w:ascii="Times New Roman" w:eastAsia="Times New Roman" w:hAnsi="Times New Roman" w:cs="Times New Roman"/>
        </w:rPr>
        <w:t>Tribal Peoples Convention, 1989 (No. 169)</w:t>
      </w:r>
      <w:r w:rsidRPr="009814EA">
        <w:rPr>
          <w:rFonts w:ascii="Times New Roman" w:eastAsia="Times New Roman" w:hAnsi="Times New Roman" w:cs="Times New Roman"/>
        </w:rPr>
        <w:t xml:space="preserve"> by the officials involved in the trial </w:t>
      </w:r>
      <w:proofErr w:type="gramStart"/>
      <w:r w:rsidRPr="009814EA">
        <w:rPr>
          <w:rFonts w:ascii="Times New Roman" w:eastAsia="Times New Roman" w:hAnsi="Times New Roman" w:cs="Times New Roman"/>
        </w:rPr>
        <w:t>and also</w:t>
      </w:r>
      <w:proofErr w:type="gramEnd"/>
      <w:r w:rsidRPr="009814EA">
        <w:rPr>
          <w:rFonts w:ascii="Times New Roman" w:eastAsia="Times New Roman" w:hAnsi="Times New Roman" w:cs="Times New Roman"/>
        </w:rPr>
        <w:t xml:space="preserve"> the absence of a proper training that would have helped them in the understanding of the customs and traditions of indigenous people.</w:t>
      </w:r>
    </w:p>
    <w:p w14:paraId="64AA182B" w14:textId="77777777" w:rsidR="00754801" w:rsidRPr="009814EA" w:rsidRDefault="00754801">
      <w:pPr>
        <w:spacing w:line="276" w:lineRule="auto"/>
        <w:jc w:val="both"/>
        <w:rPr>
          <w:rFonts w:ascii="Times New Roman" w:eastAsia="Times New Roman" w:hAnsi="Times New Roman" w:cs="Times New Roman"/>
        </w:rPr>
      </w:pPr>
    </w:p>
    <w:p w14:paraId="6C6E09C0" w14:textId="77777777" w:rsidR="00754801" w:rsidRPr="009814EA" w:rsidRDefault="00E85568">
      <w:pPr>
        <w:spacing w:line="276" w:lineRule="auto"/>
        <w:jc w:val="both"/>
        <w:rPr>
          <w:rFonts w:ascii="Times New Roman" w:eastAsia="Times New Roman" w:hAnsi="Times New Roman" w:cs="Times New Roman"/>
          <w:highlight w:val="white"/>
        </w:rPr>
      </w:pPr>
      <w:r w:rsidRPr="009814EA">
        <w:rPr>
          <w:rFonts w:ascii="Times New Roman" w:eastAsia="Times New Roman" w:hAnsi="Times New Roman" w:cs="Times New Roman"/>
        </w:rPr>
        <w:t xml:space="preserve">Another case reported by APG23 volunteers on the field is the arrest of </w:t>
      </w:r>
      <w:r w:rsidRPr="009814EA">
        <w:rPr>
          <w:rFonts w:ascii="Times New Roman" w:eastAsia="Times New Roman" w:hAnsi="Times New Roman" w:cs="Times New Roman"/>
          <w:highlight w:val="white"/>
        </w:rPr>
        <w:t xml:space="preserve">F.C., a Mapuche woman, arrested on the </w:t>
      </w:r>
      <w:proofErr w:type="gramStart"/>
      <w:r w:rsidRPr="009814EA">
        <w:rPr>
          <w:rFonts w:ascii="Times New Roman" w:eastAsia="Times New Roman" w:hAnsi="Times New Roman" w:cs="Times New Roman"/>
          <w:highlight w:val="white"/>
        </w:rPr>
        <w:t>24</w:t>
      </w:r>
      <w:r w:rsidRPr="009814EA">
        <w:rPr>
          <w:rFonts w:ascii="Times New Roman" w:eastAsia="Times New Roman" w:hAnsi="Times New Roman" w:cs="Times New Roman"/>
          <w:highlight w:val="white"/>
          <w:vertAlign w:val="superscript"/>
        </w:rPr>
        <w:t>th</w:t>
      </w:r>
      <w:proofErr w:type="gramEnd"/>
      <w:r w:rsidRPr="009814EA">
        <w:rPr>
          <w:rFonts w:ascii="Times New Roman" w:eastAsia="Times New Roman" w:hAnsi="Times New Roman" w:cs="Times New Roman"/>
          <w:highlight w:val="white"/>
        </w:rPr>
        <w:t xml:space="preserve"> January 2025 under the Ley 21488 and accused of having stolen wood on a land that, as the family testify, should have been returned to the family </w:t>
      </w:r>
      <w:proofErr w:type="gramStart"/>
      <w:r w:rsidRPr="009814EA">
        <w:rPr>
          <w:rFonts w:ascii="Times New Roman" w:eastAsia="Times New Roman" w:hAnsi="Times New Roman" w:cs="Times New Roman"/>
          <w:highlight w:val="white"/>
        </w:rPr>
        <w:t>as a result of</w:t>
      </w:r>
      <w:proofErr w:type="gramEnd"/>
      <w:r w:rsidRPr="009814EA">
        <w:rPr>
          <w:rFonts w:ascii="Times New Roman" w:eastAsia="Times New Roman" w:hAnsi="Times New Roman" w:cs="Times New Roman"/>
          <w:highlight w:val="white"/>
        </w:rPr>
        <w:t xml:space="preserve"> a CONADI</w:t>
      </w:r>
      <w:r w:rsidRPr="009814EA">
        <w:rPr>
          <w:rStyle w:val="Rimandonotaapidipagina"/>
          <w:rFonts w:ascii="Times New Roman" w:eastAsia="Times New Roman" w:hAnsi="Times New Roman" w:cs="Times New Roman"/>
          <w:highlight w:val="white"/>
        </w:rPr>
        <w:footnoteReference w:id="12"/>
      </w:r>
      <w:r w:rsidRPr="009814EA">
        <w:rPr>
          <w:rFonts w:ascii="Times New Roman" w:eastAsia="Times New Roman" w:hAnsi="Times New Roman" w:cs="Times New Roman"/>
          <w:highlight w:val="white"/>
        </w:rPr>
        <w:t xml:space="preserve"> statement of 2004. </w:t>
      </w:r>
      <w:r w:rsidRPr="009814EA">
        <w:rPr>
          <w:rFonts w:ascii="Times New Roman" w:eastAsia="Times New Roman" w:hAnsi="Times New Roman" w:cs="Times New Roman"/>
        </w:rPr>
        <w:t xml:space="preserve"> </w:t>
      </w:r>
      <w:r w:rsidRPr="009814EA">
        <w:rPr>
          <w:rFonts w:ascii="Times New Roman" w:eastAsia="Times New Roman" w:hAnsi="Times New Roman" w:cs="Times New Roman"/>
          <w:highlight w:val="white"/>
        </w:rPr>
        <w:t xml:space="preserve">F.C., at the age of 70, was detained for two months and twelve days in the prison of Temuco, until the </w:t>
      </w:r>
      <w:proofErr w:type="gramStart"/>
      <w:r w:rsidRPr="009814EA">
        <w:rPr>
          <w:rFonts w:ascii="Times New Roman" w:eastAsia="Times New Roman" w:hAnsi="Times New Roman" w:cs="Times New Roman"/>
          <w:highlight w:val="white"/>
        </w:rPr>
        <w:t>9</w:t>
      </w:r>
      <w:r w:rsidRPr="009814EA">
        <w:rPr>
          <w:rFonts w:ascii="Times New Roman" w:eastAsia="Times New Roman" w:hAnsi="Times New Roman" w:cs="Times New Roman"/>
          <w:highlight w:val="white"/>
          <w:vertAlign w:val="superscript"/>
        </w:rPr>
        <w:t>th</w:t>
      </w:r>
      <w:proofErr w:type="gramEnd"/>
      <w:r w:rsidRPr="009814EA">
        <w:rPr>
          <w:rFonts w:ascii="Times New Roman" w:eastAsia="Times New Roman" w:hAnsi="Times New Roman" w:cs="Times New Roman"/>
          <w:highlight w:val="white"/>
        </w:rPr>
        <w:t xml:space="preserve"> February 2015, when the supreme court commuted the sentence to house arrest. </w:t>
      </w:r>
    </w:p>
    <w:p w14:paraId="35E35C3A" w14:textId="77777777" w:rsidR="00D95DE8" w:rsidRDefault="00D95DE8">
      <w:pPr>
        <w:spacing w:line="276" w:lineRule="auto"/>
        <w:jc w:val="both"/>
        <w:rPr>
          <w:rFonts w:ascii="Times New Roman" w:eastAsia="Times New Roman" w:hAnsi="Times New Roman" w:cs="Times New Roman"/>
          <w:sz w:val="21"/>
          <w:szCs w:val="21"/>
          <w:highlight w:val="white"/>
        </w:rPr>
      </w:pPr>
    </w:p>
    <w:p w14:paraId="5E461948" w14:textId="77777777" w:rsidR="00432155" w:rsidRDefault="00432155">
      <w:pPr>
        <w:spacing w:line="276" w:lineRule="auto"/>
        <w:jc w:val="both"/>
        <w:rPr>
          <w:rFonts w:ascii="Times New Roman" w:eastAsia="Times New Roman" w:hAnsi="Times New Roman" w:cs="Times New Roman"/>
          <w:sz w:val="21"/>
          <w:szCs w:val="21"/>
          <w:highlight w:val="white"/>
        </w:rPr>
      </w:pPr>
    </w:p>
    <w:p w14:paraId="63C725CB" w14:textId="77777777" w:rsidR="00432155" w:rsidRPr="009814EA" w:rsidRDefault="00432155">
      <w:pPr>
        <w:spacing w:line="276" w:lineRule="auto"/>
        <w:jc w:val="both"/>
        <w:rPr>
          <w:rFonts w:ascii="Times New Roman" w:eastAsia="Times New Roman" w:hAnsi="Times New Roman" w:cs="Times New Roman"/>
          <w:sz w:val="21"/>
          <w:szCs w:val="21"/>
          <w:highlight w:val="white"/>
        </w:rPr>
      </w:pPr>
    </w:p>
    <w:p w14:paraId="42E8217D" w14:textId="5771F738" w:rsidR="00754801" w:rsidRPr="009814EA" w:rsidRDefault="00E85568">
      <w:pPr>
        <w:spacing w:line="276" w:lineRule="auto"/>
        <w:jc w:val="both"/>
        <w:rPr>
          <w:rFonts w:ascii="Times New Roman" w:eastAsia="Times New Roman" w:hAnsi="Times New Roman" w:cs="Times New Roman"/>
          <w:b/>
          <w:color w:val="1C4587"/>
        </w:rPr>
      </w:pPr>
      <w:r w:rsidRPr="009814EA">
        <w:rPr>
          <w:rFonts w:ascii="Times New Roman" w:eastAsia="Times New Roman" w:hAnsi="Times New Roman" w:cs="Times New Roman"/>
          <w:b/>
          <w:color w:val="1C4587"/>
        </w:rPr>
        <w:lastRenderedPageBreak/>
        <w:t>1.2</w:t>
      </w:r>
      <w:r w:rsidR="00E67199">
        <w:rPr>
          <w:rFonts w:ascii="Times New Roman" w:eastAsia="Times New Roman" w:hAnsi="Times New Roman" w:cs="Times New Roman"/>
          <w:b/>
          <w:color w:val="1C4587"/>
        </w:rPr>
        <w:t xml:space="preserve"> </w:t>
      </w:r>
      <w:r w:rsidRPr="009814EA">
        <w:rPr>
          <w:rFonts w:ascii="Times New Roman" w:eastAsia="Times New Roman" w:hAnsi="Times New Roman" w:cs="Times New Roman"/>
          <w:b/>
          <w:color w:val="1C4587"/>
        </w:rPr>
        <w:t xml:space="preserve">The militarization of </w:t>
      </w:r>
      <w:r w:rsidR="00974B4D" w:rsidRPr="009814EA">
        <w:rPr>
          <w:rFonts w:ascii="Times New Roman" w:eastAsia="Times New Roman" w:hAnsi="Times New Roman" w:cs="Times New Roman"/>
          <w:b/>
          <w:color w:val="1C4587"/>
        </w:rPr>
        <w:t>Araucanía</w:t>
      </w:r>
      <w:r w:rsidRPr="009814EA">
        <w:rPr>
          <w:rFonts w:ascii="Times New Roman" w:eastAsia="Times New Roman" w:hAnsi="Times New Roman" w:cs="Times New Roman"/>
          <w:b/>
          <w:color w:val="1C4587"/>
        </w:rPr>
        <w:t xml:space="preserve"> Region</w:t>
      </w:r>
    </w:p>
    <w:p w14:paraId="5E598DAD" w14:textId="77777777" w:rsidR="00754801" w:rsidRPr="009814EA" w:rsidRDefault="00754801">
      <w:pPr>
        <w:spacing w:line="276" w:lineRule="auto"/>
        <w:jc w:val="both"/>
        <w:rPr>
          <w:rFonts w:ascii="Times New Roman" w:eastAsia="Times New Roman" w:hAnsi="Times New Roman" w:cs="Times New Roman"/>
          <w:b/>
          <w:color w:val="1C4587"/>
        </w:rPr>
      </w:pPr>
    </w:p>
    <w:p w14:paraId="2C9D1AD0" w14:textId="3C9DA910" w:rsidR="00754801" w:rsidRPr="009814EA" w:rsidRDefault="00E85568">
      <w:pPr>
        <w:spacing w:line="276" w:lineRule="auto"/>
        <w:jc w:val="both"/>
        <w:rPr>
          <w:rFonts w:ascii="Times New Roman" w:eastAsia="Times New Roman" w:hAnsi="Times New Roman" w:cs="Times New Roman"/>
        </w:rPr>
      </w:pPr>
      <w:r w:rsidRPr="009814EA">
        <w:rPr>
          <w:rFonts w:ascii="Times New Roman" w:eastAsia="Times New Roman" w:hAnsi="Times New Roman" w:cs="Times New Roman"/>
        </w:rPr>
        <w:t>In October 2021, the former President Sebastián Piñera declared a constitutional state of emergency in</w:t>
      </w:r>
      <w:r w:rsidR="008A6C30">
        <w:rPr>
          <w:rFonts w:ascii="Times New Roman" w:eastAsia="Times New Roman" w:hAnsi="Times New Roman" w:cs="Times New Roman"/>
        </w:rPr>
        <w:t xml:space="preserve"> </w:t>
      </w:r>
      <w:r w:rsidRPr="009814EA">
        <w:rPr>
          <w:rFonts w:ascii="Times New Roman" w:eastAsia="Times New Roman" w:hAnsi="Times New Roman" w:cs="Times New Roman"/>
        </w:rPr>
        <w:t xml:space="preserve">Araucanía </w:t>
      </w:r>
      <w:r w:rsidR="008A6C30">
        <w:rPr>
          <w:rFonts w:ascii="Times New Roman" w:eastAsia="Times New Roman" w:hAnsi="Times New Roman" w:cs="Times New Roman"/>
        </w:rPr>
        <w:t xml:space="preserve">region </w:t>
      </w:r>
      <w:r w:rsidRPr="009814EA">
        <w:rPr>
          <w:rFonts w:ascii="Times New Roman" w:eastAsia="Times New Roman" w:hAnsi="Times New Roman" w:cs="Times New Roman"/>
        </w:rPr>
        <w:t>and the two provinces of Arauco and Biobío, in the Biobío</w:t>
      </w:r>
      <w:r w:rsidR="008A6C30">
        <w:rPr>
          <w:rFonts w:ascii="Times New Roman" w:eastAsia="Times New Roman" w:hAnsi="Times New Roman" w:cs="Times New Roman"/>
        </w:rPr>
        <w:t xml:space="preserve"> region</w:t>
      </w:r>
      <w:r w:rsidRPr="009814EA">
        <w:rPr>
          <w:rFonts w:ascii="Times New Roman" w:eastAsia="Times New Roman" w:hAnsi="Times New Roman" w:cs="Times New Roman"/>
        </w:rPr>
        <w:t>, due to cases of disturbance of public order</w:t>
      </w:r>
      <w:r w:rsidRPr="009814EA">
        <w:rPr>
          <w:rStyle w:val="Rimandonotaapidipagina"/>
          <w:rFonts w:ascii="Times New Roman" w:eastAsia="Times New Roman" w:hAnsi="Times New Roman" w:cs="Times New Roman"/>
        </w:rPr>
        <w:footnoteReference w:id="13"/>
      </w:r>
      <w:r w:rsidRPr="009814EA">
        <w:rPr>
          <w:rFonts w:ascii="Times New Roman" w:eastAsia="Times New Roman" w:hAnsi="Times New Roman" w:cs="Times New Roman"/>
        </w:rPr>
        <w:t>.</w:t>
      </w:r>
      <w:r w:rsidR="00743B27" w:rsidRPr="00743B27">
        <w:rPr>
          <w:rFonts w:ascii="Times New Roman" w:eastAsia="Times New Roman" w:hAnsi="Times New Roman" w:cs="Times New Roman"/>
        </w:rPr>
        <w:t>After being interrupted only fifty-days  in 2022, from March 27 to May 16, the constitutional state of emergency has been continued so far, extended several times under the current government of President Gabriel Boric</w:t>
      </w:r>
      <w:r w:rsidRPr="009814EA">
        <w:rPr>
          <w:rFonts w:ascii="Times New Roman" w:eastAsia="Times New Roman" w:hAnsi="Times New Roman" w:cs="Times New Roman"/>
        </w:rPr>
        <w:t xml:space="preserve">. The most recent extension was approved by the National Congress of Chile on the </w:t>
      </w:r>
      <w:proofErr w:type="gramStart"/>
      <w:r w:rsidRPr="009814EA">
        <w:rPr>
          <w:rFonts w:ascii="Times New Roman" w:eastAsia="Times New Roman" w:hAnsi="Times New Roman" w:cs="Times New Roman"/>
        </w:rPr>
        <w:t>22</w:t>
      </w:r>
      <w:r w:rsidRPr="009814EA">
        <w:rPr>
          <w:rFonts w:ascii="Times New Roman" w:eastAsia="Times New Roman" w:hAnsi="Times New Roman" w:cs="Times New Roman"/>
          <w:vertAlign w:val="superscript"/>
        </w:rPr>
        <w:t>th</w:t>
      </w:r>
      <w:proofErr w:type="gramEnd"/>
      <w:r w:rsidRPr="009814EA">
        <w:rPr>
          <w:rFonts w:ascii="Times New Roman" w:eastAsia="Times New Roman" w:hAnsi="Times New Roman" w:cs="Times New Roman"/>
        </w:rPr>
        <w:t xml:space="preserve"> July 2025</w:t>
      </w:r>
      <w:r w:rsidRPr="009814EA">
        <w:rPr>
          <w:rStyle w:val="Rimandonotaapidipagina"/>
          <w:rFonts w:ascii="Times New Roman" w:eastAsia="Times New Roman" w:hAnsi="Times New Roman" w:cs="Times New Roman"/>
        </w:rPr>
        <w:footnoteReference w:id="14"/>
      </w:r>
      <w:r w:rsidRPr="009814EA">
        <w:rPr>
          <w:rFonts w:ascii="Times New Roman" w:eastAsia="Times New Roman" w:hAnsi="Times New Roman" w:cs="Times New Roman"/>
        </w:rPr>
        <w:t>. The constitutional state of emergency allows a higher presence and intervention of the armed forces. According to our experience on the ground, Mapuche population perceives the implementation of these measures as a violent form of military occupation, which entails repression of their right to self-determination and imprisonment for communities that want to recover their lands stolen and usurped by landowners, forestry companies, and extractive companies</w:t>
      </w:r>
      <w:r w:rsidRPr="009814EA">
        <w:rPr>
          <w:rStyle w:val="Rimandonotaapidipagina"/>
          <w:rFonts w:ascii="Times New Roman" w:eastAsia="Times New Roman" w:hAnsi="Times New Roman" w:cs="Times New Roman"/>
        </w:rPr>
        <w:footnoteReference w:id="15"/>
      </w:r>
      <w:r w:rsidRPr="009814EA">
        <w:rPr>
          <w:rFonts w:ascii="Times New Roman" w:eastAsia="Times New Roman" w:hAnsi="Times New Roman" w:cs="Times New Roman"/>
        </w:rPr>
        <w:t>. APG23 reports an increasing militarization in the regions of Araucanía and high Biobío, in different Mapuche lands.</w:t>
      </w:r>
    </w:p>
    <w:p w14:paraId="69BFFA7B" w14:textId="15C2CAE9" w:rsidR="00754801" w:rsidRPr="009814EA" w:rsidRDefault="00E85568">
      <w:pPr>
        <w:spacing w:line="276" w:lineRule="auto"/>
        <w:jc w:val="both"/>
        <w:rPr>
          <w:rFonts w:ascii="Times New Roman" w:eastAsia="Times New Roman" w:hAnsi="Times New Roman" w:cs="Times New Roman"/>
        </w:rPr>
      </w:pPr>
      <w:r w:rsidRPr="009814EA">
        <w:rPr>
          <w:rFonts w:ascii="Times New Roman" w:eastAsia="Times New Roman" w:hAnsi="Times New Roman" w:cs="Times New Roman"/>
        </w:rPr>
        <w:t>In January 2023, our volunteers witnessed military vehicles at various strategic points within the region of Araucanía</w:t>
      </w:r>
      <w:r w:rsidR="00694998" w:rsidRPr="009814EA">
        <w:rPr>
          <w:rFonts w:ascii="Times New Roman" w:eastAsia="Times New Roman" w:hAnsi="Times New Roman" w:cs="Times New Roman"/>
        </w:rPr>
        <w:t xml:space="preserve"> in the </w:t>
      </w:r>
      <w:r w:rsidR="00AC042A" w:rsidRPr="009814EA">
        <w:rPr>
          <w:rFonts w:ascii="Times New Roman" w:eastAsia="Times New Roman" w:hAnsi="Times New Roman" w:cs="Times New Roman"/>
        </w:rPr>
        <w:t>municipality</w:t>
      </w:r>
      <w:r w:rsidR="00694998" w:rsidRPr="009814EA">
        <w:rPr>
          <w:rFonts w:ascii="Times New Roman" w:eastAsia="Times New Roman" w:hAnsi="Times New Roman" w:cs="Times New Roman"/>
        </w:rPr>
        <w:t xml:space="preserve"> of </w:t>
      </w:r>
      <w:r w:rsidR="00AC042A" w:rsidRPr="009814EA">
        <w:rPr>
          <w:rFonts w:ascii="Times New Roman" w:eastAsia="Times New Roman" w:hAnsi="Times New Roman" w:cs="Times New Roman"/>
        </w:rPr>
        <w:t>Lautaro</w:t>
      </w:r>
      <w:r w:rsidRPr="009814EA">
        <w:rPr>
          <w:rFonts w:ascii="Times New Roman" w:eastAsia="Times New Roman" w:hAnsi="Times New Roman" w:cs="Times New Roman"/>
        </w:rPr>
        <w:t xml:space="preserve">, which raised significant concerns and created a sense of insecurity among the Mapuche people living in the area, who had not been informed about the reasons for the military presence. The lack of a public explanation contributed to the perception that the Mapuche were being subjected to control. </w:t>
      </w:r>
    </w:p>
    <w:p w14:paraId="50B48713" w14:textId="0D3B4635" w:rsidR="00754801" w:rsidRPr="009814EA" w:rsidRDefault="00E85568">
      <w:pPr>
        <w:spacing w:line="276" w:lineRule="auto"/>
        <w:jc w:val="both"/>
        <w:rPr>
          <w:rFonts w:ascii="Times New Roman" w:eastAsia="Times New Roman" w:hAnsi="Times New Roman" w:cs="Times New Roman"/>
          <w:color w:val="212121"/>
          <w:highlight w:val="white"/>
        </w:rPr>
      </w:pPr>
      <w:r w:rsidRPr="009814EA">
        <w:rPr>
          <w:rFonts w:ascii="Times New Roman" w:eastAsia="Times New Roman" w:hAnsi="Times New Roman" w:cs="Times New Roman"/>
        </w:rPr>
        <w:t xml:space="preserve">In June 2025, groups of armed forces entered with a helicopter and four </w:t>
      </w:r>
      <w:r w:rsidR="00974B4D" w:rsidRPr="009814EA">
        <w:rPr>
          <w:rFonts w:ascii="Times New Roman" w:eastAsia="Times New Roman" w:hAnsi="Times New Roman" w:cs="Times New Roman"/>
        </w:rPr>
        <w:t>armoured</w:t>
      </w:r>
      <w:r w:rsidRPr="009814EA">
        <w:rPr>
          <w:rFonts w:ascii="Times New Roman" w:eastAsia="Times New Roman" w:hAnsi="Times New Roman" w:cs="Times New Roman"/>
        </w:rPr>
        <w:t xml:space="preserve"> vehicles in a Mapuche ceremonial sector of the Lorenzo Quintrileo community, in Quidico, </w:t>
      </w:r>
      <w:proofErr w:type="gramStart"/>
      <w:r w:rsidRPr="009814EA">
        <w:rPr>
          <w:rFonts w:ascii="Times New Roman" w:eastAsia="Times New Roman" w:hAnsi="Times New Roman" w:cs="Times New Roman"/>
        </w:rPr>
        <w:t>in the area of</w:t>
      </w:r>
      <w:proofErr w:type="gramEnd"/>
      <w:r w:rsidRPr="009814EA">
        <w:rPr>
          <w:rFonts w:ascii="Times New Roman" w:eastAsia="Times New Roman" w:hAnsi="Times New Roman" w:cs="Times New Roman"/>
        </w:rPr>
        <w:t xml:space="preserve"> </w:t>
      </w:r>
      <w:proofErr w:type="spellStart"/>
      <w:r w:rsidRPr="009814EA">
        <w:rPr>
          <w:rFonts w:ascii="Times New Roman" w:eastAsia="Times New Roman" w:hAnsi="Times New Roman" w:cs="Times New Roman"/>
        </w:rPr>
        <w:t>Tirúa</w:t>
      </w:r>
      <w:proofErr w:type="spellEnd"/>
      <w:r w:rsidRPr="009814EA">
        <w:rPr>
          <w:rFonts w:ascii="Times New Roman" w:eastAsia="Times New Roman" w:hAnsi="Times New Roman" w:cs="Times New Roman"/>
        </w:rPr>
        <w:t xml:space="preserve">. The Mapuche community claimed the military exercise destroyed the </w:t>
      </w:r>
      <w:proofErr w:type="spellStart"/>
      <w:r w:rsidRPr="009814EA">
        <w:rPr>
          <w:rFonts w:ascii="Times New Roman" w:eastAsia="Times New Roman" w:hAnsi="Times New Roman" w:cs="Times New Roman"/>
          <w:i/>
          <w:highlight w:val="white"/>
        </w:rPr>
        <w:t>Ngüillatuwe</w:t>
      </w:r>
      <w:proofErr w:type="spellEnd"/>
      <w:r w:rsidRPr="009814EA">
        <w:rPr>
          <w:rFonts w:ascii="Times New Roman" w:eastAsia="Times New Roman" w:hAnsi="Times New Roman" w:cs="Times New Roman"/>
          <w:highlight w:val="white"/>
        </w:rPr>
        <w:t>, which is an ancestral place dedicated to spiritual practices, hindering the possibility of carrying out Mapuche ceremonies</w:t>
      </w:r>
      <w:r w:rsidR="00AC042A" w:rsidRPr="009814EA">
        <w:rPr>
          <w:rStyle w:val="Rimandonotaapidipagina"/>
          <w:rFonts w:ascii="Times New Roman" w:eastAsia="Times New Roman" w:hAnsi="Times New Roman" w:cs="Times New Roman"/>
        </w:rPr>
        <w:footnoteReference w:id="16"/>
      </w:r>
      <w:r w:rsidR="004F232B" w:rsidRPr="009814EA">
        <w:rPr>
          <w:rFonts w:ascii="Times New Roman" w:eastAsia="Times New Roman" w:hAnsi="Times New Roman" w:cs="Times New Roman"/>
          <w:highlight w:val="white"/>
        </w:rPr>
        <w:t>.</w:t>
      </w:r>
    </w:p>
    <w:p w14:paraId="38AEB859" w14:textId="3ED371D1" w:rsidR="00754801" w:rsidRPr="009814EA" w:rsidRDefault="00E85568">
      <w:pPr>
        <w:spacing w:line="276" w:lineRule="auto"/>
        <w:jc w:val="both"/>
        <w:rPr>
          <w:rFonts w:ascii="Times New Roman" w:eastAsia="Times New Roman" w:hAnsi="Times New Roman" w:cs="Times New Roman"/>
        </w:rPr>
      </w:pPr>
      <w:r w:rsidRPr="009814EA">
        <w:rPr>
          <w:rFonts w:ascii="Times New Roman" w:eastAsia="Times New Roman" w:hAnsi="Times New Roman" w:cs="Times New Roman"/>
        </w:rPr>
        <w:t xml:space="preserve">It is to be noted also the case of the </w:t>
      </w:r>
      <w:proofErr w:type="spellStart"/>
      <w:r w:rsidRPr="009814EA">
        <w:rPr>
          <w:rFonts w:ascii="Times New Roman" w:eastAsia="Times New Roman" w:hAnsi="Times New Roman" w:cs="Times New Roman"/>
        </w:rPr>
        <w:t>Triftrifko</w:t>
      </w:r>
      <w:proofErr w:type="spellEnd"/>
      <w:r w:rsidRPr="009814EA">
        <w:rPr>
          <w:rFonts w:ascii="Times New Roman" w:eastAsia="Times New Roman" w:hAnsi="Times New Roman" w:cs="Times New Roman"/>
        </w:rPr>
        <w:t xml:space="preserve"> Mapuche community that in </w:t>
      </w:r>
      <w:r w:rsidR="00974B4D">
        <w:rPr>
          <w:rFonts w:ascii="Times New Roman" w:eastAsia="Times New Roman" w:hAnsi="Times New Roman" w:cs="Times New Roman"/>
        </w:rPr>
        <w:t>F</w:t>
      </w:r>
      <w:r w:rsidRPr="009814EA">
        <w:rPr>
          <w:rFonts w:ascii="Times New Roman" w:eastAsia="Times New Roman" w:hAnsi="Times New Roman" w:cs="Times New Roman"/>
        </w:rPr>
        <w:t xml:space="preserve">ebruary 2023 started the claim process of ancestral land </w:t>
      </w:r>
      <w:r w:rsidR="00067980" w:rsidRPr="009814EA">
        <w:rPr>
          <w:rFonts w:ascii="Times New Roman" w:eastAsia="Times New Roman" w:hAnsi="Times New Roman" w:cs="Times New Roman"/>
        </w:rPr>
        <w:t>in</w:t>
      </w:r>
      <w:r w:rsidRPr="009814EA">
        <w:rPr>
          <w:rFonts w:ascii="Times New Roman" w:eastAsia="Times New Roman" w:hAnsi="Times New Roman" w:cs="Times New Roman"/>
        </w:rPr>
        <w:t xml:space="preserve"> </w:t>
      </w:r>
      <w:proofErr w:type="spellStart"/>
      <w:r w:rsidRPr="009814EA">
        <w:rPr>
          <w:rFonts w:ascii="Times New Roman" w:eastAsia="Times New Roman" w:hAnsi="Times New Roman" w:cs="Times New Roman"/>
        </w:rPr>
        <w:t>Galvarino</w:t>
      </w:r>
      <w:proofErr w:type="spellEnd"/>
      <w:r w:rsidRPr="009814EA">
        <w:rPr>
          <w:rFonts w:ascii="Times New Roman" w:eastAsia="Times New Roman" w:hAnsi="Times New Roman" w:cs="Times New Roman"/>
        </w:rPr>
        <w:t xml:space="preserve"> city</w:t>
      </w:r>
      <w:r w:rsidRPr="009814EA">
        <w:rPr>
          <w:rStyle w:val="Rimandonotaapidipagina"/>
          <w:rFonts w:ascii="Times New Roman" w:eastAsia="Times New Roman" w:hAnsi="Times New Roman" w:cs="Times New Roman"/>
        </w:rPr>
        <w:footnoteReference w:id="17"/>
      </w:r>
      <w:r w:rsidRPr="009814EA">
        <w:rPr>
          <w:rFonts w:ascii="Times New Roman" w:eastAsia="Times New Roman" w:hAnsi="Times New Roman" w:cs="Times New Roman"/>
        </w:rPr>
        <w:t>. The Lonko</w:t>
      </w:r>
      <w:r w:rsidR="00742785">
        <w:rPr>
          <w:rStyle w:val="Rimandonotaapidipagina"/>
          <w:rFonts w:ascii="Times New Roman" w:eastAsia="Times New Roman" w:hAnsi="Times New Roman" w:cs="Times New Roman"/>
        </w:rPr>
        <w:footnoteReference w:id="18"/>
      </w:r>
      <w:r w:rsidRPr="009814EA">
        <w:rPr>
          <w:rFonts w:ascii="Times New Roman" w:eastAsia="Times New Roman" w:hAnsi="Times New Roman" w:cs="Times New Roman"/>
        </w:rPr>
        <w:t xml:space="preserve"> J</w:t>
      </w:r>
      <w:r w:rsidR="00067980">
        <w:rPr>
          <w:rFonts w:ascii="Times New Roman" w:eastAsia="Times New Roman" w:hAnsi="Times New Roman" w:cs="Times New Roman"/>
        </w:rPr>
        <w:t>.</w:t>
      </w:r>
      <w:r w:rsidRPr="009814EA">
        <w:rPr>
          <w:rFonts w:ascii="Times New Roman" w:eastAsia="Times New Roman" w:hAnsi="Times New Roman" w:cs="Times New Roman"/>
        </w:rPr>
        <w:t xml:space="preserve"> S</w:t>
      </w:r>
      <w:r w:rsidR="00067980">
        <w:rPr>
          <w:rFonts w:ascii="Times New Roman" w:eastAsia="Times New Roman" w:hAnsi="Times New Roman" w:cs="Times New Roman"/>
        </w:rPr>
        <w:t>.</w:t>
      </w:r>
      <w:r w:rsidRPr="009814EA">
        <w:rPr>
          <w:rFonts w:ascii="Times New Roman" w:eastAsia="Times New Roman" w:hAnsi="Times New Roman" w:cs="Times New Roman"/>
        </w:rPr>
        <w:t xml:space="preserve"> P</w:t>
      </w:r>
      <w:r w:rsidR="00067980">
        <w:rPr>
          <w:rFonts w:ascii="Times New Roman" w:eastAsia="Times New Roman" w:hAnsi="Times New Roman" w:cs="Times New Roman"/>
        </w:rPr>
        <w:t>.</w:t>
      </w:r>
      <w:r w:rsidRPr="009814EA">
        <w:rPr>
          <w:rFonts w:ascii="Times New Roman" w:eastAsia="Times New Roman" w:hAnsi="Times New Roman" w:cs="Times New Roman"/>
        </w:rPr>
        <w:t xml:space="preserve"> denounce</w:t>
      </w:r>
      <w:r w:rsidR="00067980">
        <w:rPr>
          <w:rFonts w:ascii="Times New Roman" w:eastAsia="Times New Roman" w:hAnsi="Times New Roman" w:cs="Times New Roman"/>
        </w:rPr>
        <w:t>d</w:t>
      </w:r>
      <w:r w:rsidRPr="009814EA">
        <w:rPr>
          <w:rFonts w:ascii="Times New Roman" w:eastAsia="Times New Roman" w:hAnsi="Times New Roman" w:cs="Times New Roman"/>
        </w:rPr>
        <w:t xml:space="preserve"> that in April 2023, a military presence tried to remove the members of the </w:t>
      </w:r>
      <w:proofErr w:type="spellStart"/>
      <w:r w:rsidRPr="009814EA">
        <w:rPr>
          <w:rFonts w:ascii="Times New Roman" w:eastAsia="Times New Roman" w:hAnsi="Times New Roman" w:cs="Times New Roman"/>
        </w:rPr>
        <w:t>Triftrifko</w:t>
      </w:r>
      <w:proofErr w:type="spellEnd"/>
      <w:r w:rsidRPr="009814EA">
        <w:rPr>
          <w:rFonts w:ascii="Times New Roman" w:eastAsia="Times New Roman" w:hAnsi="Times New Roman" w:cs="Times New Roman"/>
        </w:rPr>
        <w:t xml:space="preserve"> community from the land, also making use of teargas and preventing access to the land </w:t>
      </w:r>
      <w:r w:rsidR="00067980">
        <w:rPr>
          <w:rFonts w:ascii="Times New Roman" w:eastAsia="Times New Roman" w:hAnsi="Times New Roman" w:cs="Times New Roman"/>
        </w:rPr>
        <w:t>for</w:t>
      </w:r>
      <w:r w:rsidRPr="009814EA">
        <w:rPr>
          <w:rFonts w:ascii="Times New Roman" w:eastAsia="Times New Roman" w:hAnsi="Times New Roman" w:cs="Times New Roman"/>
        </w:rPr>
        <w:t xml:space="preserve"> the community members</w:t>
      </w:r>
      <w:r w:rsidRPr="009814EA">
        <w:rPr>
          <w:rStyle w:val="Rimandonotaapidipagina"/>
          <w:rFonts w:ascii="Times New Roman" w:eastAsia="Times New Roman" w:hAnsi="Times New Roman" w:cs="Times New Roman"/>
        </w:rPr>
        <w:footnoteReference w:id="19"/>
      </w:r>
      <w:r w:rsidRPr="009814EA">
        <w:rPr>
          <w:rFonts w:ascii="Times New Roman" w:eastAsia="Times New Roman" w:hAnsi="Times New Roman" w:cs="Times New Roman"/>
        </w:rPr>
        <w:t xml:space="preserve">. In May 2023, the Mapuche community denounced the presence of an </w:t>
      </w:r>
      <w:r w:rsidR="00067980" w:rsidRPr="009814EA">
        <w:rPr>
          <w:rFonts w:ascii="Times New Roman" w:eastAsia="Times New Roman" w:hAnsi="Times New Roman" w:cs="Times New Roman"/>
        </w:rPr>
        <w:t>armoured</w:t>
      </w:r>
      <w:r w:rsidRPr="009814EA">
        <w:rPr>
          <w:rFonts w:ascii="Times New Roman" w:eastAsia="Times New Roman" w:hAnsi="Times New Roman" w:cs="Times New Roman"/>
        </w:rPr>
        <w:t xml:space="preserve"> military vehicle. On the same occasion, the military presence fired towards the members of the community using rubber bullets or pellets, causing injuries to one person</w:t>
      </w:r>
      <w:r w:rsidRPr="009814EA">
        <w:rPr>
          <w:rStyle w:val="Rimandonotaapidipagina"/>
          <w:rFonts w:ascii="Times New Roman" w:eastAsia="Times New Roman" w:hAnsi="Times New Roman" w:cs="Times New Roman"/>
        </w:rPr>
        <w:footnoteReference w:id="20"/>
      </w:r>
      <w:r w:rsidRPr="009814EA">
        <w:rPr>
          <w:rFonts w:ascii="Times New Roman" w:eastAsia="Times New Roman" w:hAnsi="Times New Roman" w:cs="Times New Roman"/>
        </w:rPr>
        <w:t>. In August 2023, the community reported again a military presence that fired rubber, injuring the Lonko J</w:t>
      </w:r>
      <w:r w:rsidR="00067980">
        <w:rPr>
          <w:rFonts w:ascii="Times New Roman" w:eastAsia="Times New Roman" w:hAnsi="Times New Roman" w:cs="Times New Roman"/>
        </w:rPr>
        <w:t>.</w:t>
      </w:r>
      <w:r w:rsidRPr="009814EA">
        <w:rPr>
          <w:rFonts w:ascii="Times New Roman" w:eastAsia="Times New Roman" w:hAnsi="Times New Roman" w:cs="Times New Roman"/>
        </w:rPr>
        <w:t xml:space="preserve"> S</w:t>
      </w:r>
      <w:r w:rsidR="00067980">
        <w:rPr>
          <w:rFonts w:ascii="Times New Roman" w:eastAsia="Times New Roman" w:hAnsi="Times New Roman" w:cs="Times New Roman"/>
        </w:rPr>
        <w:t>.</w:t>
      </w:r>
      <w:r w:rsidRPr="009814EA">
        <w:rPr>
          <w:rFonts w:ascii="Times New Roman" w:eastAsia="Times New Roman" w:hAnsi="Times New Roman" w:cs="Times New Roman"/>
        </w:rPr>
        <w:t xml:space="preserve"> P</w:t>
      </w:r>
      <w:r w:rsidR="00067980">
        <w:rPr>
          <w:rFonts w:ascii="Times New Roman" w:eastAsia="Times New Roman" w:hAnsi="Times New Roman" w:cs="Times New Roman"/>
        </w:rPr>
        <w:t>.</w:t>
      </w:r>
      <w:r w:rsidRPr="009814EA">
        <w:rPr>
          <w:rFonts w:ascii="Times New Roman" w:eastAsia="Times New Roman" w:hAnsi="Times New Roman" w:cs="Times New Roman"/>
        </w:rPr>
        <w:t xml:space="preserve"> on his hand. In May 2024, the community reported the destruction of a house shelter perpetrated by the employees of the owner of the land</w:t>
      </w:r>
      <w:r w:rsidR="009B726E">
        <w:rPr>
          <w:rFonts w:ascii="Times New Roman" w:eastAsia="Times New Roman" w:hAnsi="Times New Roman" w:cs="Times New Roman"/>
        </w:rPr>
        <w:t>; the attackers</w:t>
      </w:r>
      <w:r w:rsidRPr="009814EA">
        <w:rPr>
          <w:rFonts w:ascii="Times New Roman" w:eastAsia="Times New Roman" w:hAnsi="Times New Roman" w:cs="Times New Roman"/>
        </w:rPr>
        <w:t xml:space="preserve"> were helped and protected by the Carabineros de Chile</w:t>
      </w:r>
      <w:r w:rsidRPr="009814EA">
        <w:rPr>
          <w:rStyle w:val="Rimandonotaapidipagina"/>
          <w:rFonts w:ascii="Times New Roman" w:eastAsia="Times New Roman" w:hAnsi="Times New Roman" w:cs="Times New Roman"/>
        </w:rPr>
        <w:footnoteReference w:id="21"/>
      </w:r>
      <w:r w:rsidRPr="009814EA">
        <w:rPr>
          <w:rFonts w:ascii="Times New Roman" w:eastAsia="Times New Roman" w:hAnsi="Times New Roman" w:cs="Times New Roman"/>
        </w:rPr>
        <w:t>.</w:t>
      </w:r>
    </w:p>
    <w:p w14:paraId="21E2FD02" w14:textId="77777777" w:rsidR="00754801" w:rsidRPr="009814EA" w:rsidRDefault="00754801">
      <w:pPr>
        <w:spacing w:line="276" w:lineRule="auto"/>
        <w:jc w:val="both"/>
        <w:rPr>
          <w:rFonts w:ascii="Times New Roman" w:eastAsia="Times New Roman" w:hAnsi="Times New Roman" w:cs="Times New Roman"/>
          <w:b/>
          <w:color w:val="FFFFFF"/>
        </w:rPr>
      </w:pPr>
    </w:p>
    <w:p w14:paraId="3D7E6477" w14:textId="77777777" w:rsidR="00FD610B" w:rsidRPr="009814EA" w:rsidRDefault="00FD610B">
      <w:pPr>
        <w:spacing w:line="276" w:lineRule="auto"/>
        <w:jc w:val="both"/>
        <w:rPr>
          <w:rFonts w:ascii="Times New Roman" w:eastAsia="Times New Roman" w:hAnsi="Times New Roman" w:cs="Times New Roman"/>
          <w:b/>
          <w:color w:val="1C4587"/>
        </w:rPr>
      </w:pPr>
    </w:p>
    <w:p w14:paraId="53F6D1B6" w14:textId="7FA3BA34" w:rsidR="00754801" w:rsidRPr="009814EA" w:rsidRDefault="00E85568">
      <w:pPr>
        <w:spacing w:line="276" w:lineRule="auto"/>
        <w:jc w:val="both"/>
        <w:rPr>
          <w:rFonts w:ascii="Times New Roman" w:eastAsia="Times New Roman" w:hAnsi="Times New Roman" w:cs="Times New Roman"/>
          <w:b/>
          <w:color w:val="1C4587"/>
        </w:rPr>
      </w:pPr>
      <w:r w:rsidRPr="009814EA">
        <w:rPr>
          <w:rFonts w:ascii="Times New Roman" w:eastAsia="Times New Roman" w:hAnsi="Times New Roman" w:cs="Times New Roman"/>
          <w:b/>
          <w:color w:val="1C4587"/>
        </w:rPr>
        <w:t xml:space="preserve">2. </w:t>
      </w:r>
      <w:r w:rsidR="00EF7810" w:rsidRPr="009814EA">
        <w:rPr>
          <w:rFonts w:ascii="Times New Roman" w:eastAsia="Times New Roman" w:hAnsi="Times New Roman" w:cs="Times New Roman"/>
          <w:b/>
          <w:color w:val="1C4587"/>
        </w:rPr>
        <w:t>NON-DISCRIMINATION</w:t>
      </w:r>
    </w:p>
    <w:p w14:paraId="3ED8163F" w14:textId="77777777" w:rsidR="00754801" w:rsidRPr="009814EA" w:rsidRDefault="00754801">
      <w:pPr>
        <w:spacing w:line="276" w:lineRule="auto"/>
        <w:jc w:val="both"/>
        <w:rPr>
          <w:rFonts w:ascii="Times New Roman" w:eastAsia="Times New Roman" w:hAnsi="Times New Roman" w:cs="Times New Roman"/>
          <w:b/>
          <w:color w:val="1C4587"/>
        </w:rPr>
      </w:pPr>
    </w:p>
    <w:p w14:paraId="02DA54A5" w14:textId="4A25FF07" w:rsidR="00754801" w:rsidRPr="009814EA" w:rsidRDefault="00E85568">
      <w:pPr>
        <w:spacing w:line="276" w:lineRule="auto"/>
        <w:jc w:val="both"/>
        <w:rPr>
          <w:rFonts w:ascii="Times New Roman" w:eastAsia="Times New Roman" w:hAnsi="Times New Roman" w:cs="Times New Roman"/>
          <w:b/>
        </w:rPr>
      </w:pPr>
      <w:r w:rsidRPr="009814EA">
        <w:rPr>
          <w:rFonts w:ascii="Times New Roman" w:eastAsia="Times New Roman" w:hAnsi="Times New Roman" w:cs="Times New Roman"/>
          <w:b/>
          <w:color w:val="1C4587"/>
        </w:rPr>
        <w:t>2.1</w:t>
      </w:r>
      <w:r w:rsidR="00E67199">
        <w:rPr>
          <w:rFonts w:ascii="Times New Roman" w:eastAsia="Times New Roman" w:hAnsi="Times New Roman" w:cs="Times New Roman"/>
          <w:b/>
          <w:color w:val="1C4587"/>
        </w:rPr>
        <w:t xml:space="preserve"> </w:t>
      </w:r>
      <w:r w:rsidRPr="009814EA">
        <w:rPr>
          <w:rFonts w:ascii="Times New Roman" w:eastAsia="Times New Roman" w:hAnsi="Times New Roman" w:cs="Times New Roman"/>
          <w:b/>
          <w:color w:val="1C4587"/>
        </w:rPr>
        <w:t>The conditions of Mapuche detainees inside Chilean prisons</w:t>
      </w:r>
    </w:p>
    <w:p w14:paraId="0CEDE4AF" w14:textId="77777777" w:rsidR="00754801" w:rsidRPr="009814EA" w:rsidRDefault="00754801">
      <w:pPr>
        <w:spacing w:line="276" w:lineRule="auto"/>
        <w:jc w:val="both"/>
        <w:rPr>
          <w:rFonts w:ascii="Times New Roman" w:eastAsia="Times New Roman" w:hAnsi="Times New Roman" w:cs="Times New Roman"/>
          <w:b/>
        </w:rPr>
      </w:pPr>
    </w:p>
    <w:p w14:paraId="1D6ABD88" w14:textId="77777777" w:rsidR="00754801" w:rsidRPr="00FF15FD" w:rsidRDefault="00E85568" w:rsidP="00FF15FD">
      <w:pPr>
        <w:spacing w:line="276" w:lineRule="auto"/>
        <w:jc w:val="both"/>
        <w:rPr>
          <w:rFonts w:ascii="Times New Roman" w:eastAsia="Times New Roman" w:hAnsi="Times New Roman" w:cs="Times New Roman"/>
        </w:rPr>
      </w:pPr>
      <w:r w:rsidRPr="00FF15FD">
        <w:rPr>
          <w:rFonts w:ascii="Times New Roman" w:eastAsia="Times New Roman" w:hAnsi="Times New Roman" w:cs="Times New Roman"/>
        </w:rPr>
        <w:t xml:space="preserve">Mapuche people in the state of detention suffer from severe violations of their cultural rights. </w:t>
      </w:r>
    </w:p>
    <w:p w14:paraId="22F5DE78" w14:textId="2A054610" w:rsidR="00754801" w:rsidRPr="00FF15FD" w:rsidRDefault="00E85568" w:rsidP="00FF15FD">
      <w:pPr>
        <w:spacing w:line="276" w:lineRule="auto"/>
        <w:jc w:val="both"/>
        <w:rPr>
          <w:rFonts w:ascii="Times New Roman" w:eastAsia="Times New Roman" w:hAnsi="Times New Roman" w:cs="Times New Roman"/>
        </w:rPr>
      </w:pPr>
      <w:r w:rsidRPr="00FF15FD">
        <w:rPr>
          <w:rFonts w:ascii="Times New Roman" w:eastAsia="Times New Roman" w:hAnsi="Times New Roman" w:cs="Times New Roman"/>
        </w:rPr>
        <w:t>According to ILO Convention 169, article</w:t>
      </w:r>
      <w:r w:rsidR="00AC715D" w:rsidRPr="00FF15FD">
        <w:rPr>
          <w:rFonts w:ascii="Times New Roman" w:eastAsia="Times New Roman" w:hAnsi="Times New Roman" w:cs="Times New Roman"/>
        </w:rPr>
        <w:t>s</w:t>
      </w:r>
      <w:r w:rsidRPr="00FF15FD">
        <w:rPr>
          <w:rFonts w:ascii="Times New Roman" w:eastAsia="Times New Roman" w:hAnsi="Times New Roman" w:cs="Times New Roman"/>
        </w:rPr>
        <w:t xml:space="preserve"> 8,9,10, to which Chile is a signatory, the detention of Indigenous People must conform to the cultural norms in force among each distinct community.</w:t>
      </w:r>
    </w:p>
    <w:p w14:paraId="4D64648B" w14:textId="77777777" w:rsidR="00754801" w:rsidRPr="00FF15FD" w:rsidRDefault="00E85568" w:rsidP="00FF15FD">
      <w:pPr>
        <w:spacing w:line="276" w:lineRule="auto"/>
        <w:jc w:val="both"/>
        <w:rPr>
          <w:rFonts w:ascii="Times New Roman" w:eastAsia="Times New Roman" w:hAnsi="Times New Roman" w:cs="Times New Roman"/>
        </w:rPr>
      </w:pPr>
      <w:r w:rsidRPr="00FF15FD">
        <w:rPr>
          <w:rFonts w:ascii="Times New Roman" w:eastAsia="Times New Roman" w:hAnsi="Times New Roman" w:cs="Times New Roman"/>
        </w:rPr>
        <w:t>Nevertheless, several Mapuche peoples serve the criminal penalties in conventional prisons instead of in C.E.T., Study and Work Centres, for instance, or in prisons with special wings dedicated to Indigenous people where their cultural rights are guaranteed.</w:t>
      </w:r>
    </w:p>
    <w:p w14:paraId="1F71FA82" w14:textId="77777777" w:rsidR="00754801" w:rsidRPr="00FF15FD" w:rsidRDefault="00E85568" w:rsidP="00FF15FD">
      <w:pPr>
        <w:spacing w:line="276" w:lineRule="auto"/>
        <w:jc w:val="both"/>
        <w:rPr>
          <w:rFonts w:ascii="Times New Roman" w:eastAsia="Times New Roman" w:hAnsi="Times New Roman" w:cs="Times New Roman"/>
        </w:rPr>
      </w:pPr>
      <w:r w:rsidRPr="00FF15FD">
        <w:rPr>
          <w:rFonts w:ascii="Times New Roman" w:eastAsia="Times New Roman" w:hAnsi="Times New Roman" w:cs="Times New Roman"/>
        </w:rPr>
        <w:t xml:space="preserve">During the last decades, </w:t>
      </w:r>
      <w:r w:rsidRPr="00FF15FD">
        <w:rPr>
          <w:rFonts w:ascii="Times New Roman" w:eastAsia="Times New Roman" w:hAnsi="Times New Roman" w:cs="Times New Roman"/>
          <w:bCs/>
        </w:rPr>
        <w:t>hunger strikes</w:t>
      </w:r>
      <w:r w:rsidRPr="00FF15FD">
        <w:rPr>
          <w:rFonts w:ascii="Times New Roman" w:eastAsia="Times New Roman" w:hAnsi="Times New Roman" w:cs="Times New Roman"/>
        </w:rPr>
        <w:t xml:space="preserve"> have been the only means of protest that Mapuche prisoners could carry out to obtain more humane treatment and imprisonment conditions in respect of their traditions and cultural rights.</w:t>
      </w:r>
    </w:p>
    <w:p w14:paraId="72A40C77" w14:textId="67068339" w:rsidR="00754801" w:rsidRPr="00FF15FD" w:rsidRDefault="00E85568" w:rsidP="00FF15FD">
      <w:pPr>
        <w:widowControl w:val="0"/>
        <w:spacing w:before="240" w:after="240" w:line="276" w:lineRule="auto"/>
        <w:jc w:val="both"/>
        <w:rPr>
          <w:rFonts w:ascii="Times New Roman" w:eastAsia="Times New Roman" w:hAnsi="Times New Roman" w:cs="Times New Roman"/>
        </w:rPr>
      </w:pPr>
      <w:r w:rsidRPr="00FF15FD">
        <w:rPr>
          <w:rFonts w:ascii="Times New Roman" w:eastAsia="Times New Roman" w:hAnsi="Times New Roman" w:cs="Times New Roman"/>
        </w:rPr>
        <w:lastRenderedPageBreak/>
        <w:t xml:space="preserve">It is crucial to underline that the Mapuche prisoners’ rights are violated over and over; concessions concerning the enjoyment of their cultural rights, as well as the establishment of special wings dedicated to Mapuche in some Chilean penitentiaries, are outcomes achieved thanks to the endless hunger strikes undertaken as a protest during the years against such improper conditions. Hunger strikes can continue for months, putting </w:t>
      </w:r>
      <w:r w:rsidR="00511628" w:rsidRPr="00FF15FD">
        <w:rPr>
          <w:rFonts w:ascii="Times New Roman" w:eastAsia="Times New Roman" w:hAnsi="Times New Roman" w:cs="Times New Roman"/>
        </w:rPr>
        <w:t xml:space="preserve">the </w:t>
      </w:r>
      <w:r w:rsidRPr="00FF15FD">
        <w:rPr>
          <w:rFonts w:ascii="Times New Roman" w:eastAsia="Times New Roman" w:hAnsi="Times New Roman" w:cs="Times New Roman"/>
        </w:rPr>
        <w:t>Mapuche's lives at risk and bringing long-term physical damage to them. In addition, hunger strikes are subjected to sanction</w:t>
      </w:r>
      <w:r w:rsidR="00060769" w:rsidRPr="00FF15FD">
        <w:rPr>
          <w:rFonts w:ascii="Times New Roman" w:eastAsia="Times New Roman" w:hAnsi="Times New Roman" w:cs="Times New Roman"/>
        </w:rPr>
        <w:t>s</w:t>
      </w:r>
      <w:r w:rsidRPr="00FF15FD">
        <w:rPr>
          <w:rFonts w:ascii="Times New Roman" w:eastAsia="Times New Roman" w:hAnsi="Times New Roman" w:cs="Times New Roman"/>
        </w:rPr>
        <w:t xml:space="preserve"> by penitentiary rules</w:t>
      </w:r>
      <w:r w:rsidRPr="00FF15FD">
        <w:rPr>
          <w:rStyle w:val="Rimandonotaapidipagina"/>
          <w:rFonts w:ascii="Times New Roman" w:eastAsia="Times New Roman" w:hAnsi="Times New Roman" w:cs="Times New Roman"/>
        </w:rPr>
        <w:footnoteReference w:id="22"/>
      </w:r>
      <w:r w:rsidRPr="00FF15FD">
        <w:rPr>
          <w:rFonts w:ascii="Times New Roman" w:eastAsia="Times New Roman" w:hAnsi="Times New Roman" w:cs="Times New Roman"/>
        </w:rPr>
        <w:t>; consequently, Mapuche political prisoners on hunger strikes suffer from several violations</w:t>
      </w:r>
      <w:r w:rsidR="00BA56DD" w:rsidRPr="00FF15FD">
        <w:rPr>
          <w:rFonts w:ascii="Times New Roman" w:eastAsia="Times New Roman" w:hAnsi="Times New Roman" w:cs="Times New Roman"/>
        </w:rPr>
        <w:t>,</w:t>
      </w:r>
      <w:r w:rsidRPr="00FF15FD">
        <w:rPr>
          <w:rFonts w:ascii="Times New Roman" w:eastAsia="Times New Roman" w:hAnsi="Times New Roman" w:cs="Times New Roman"/>
        </w:rPr>
        <w:t xml:space="preserve"> such as, inter alia, </w:t>
      </w:r>
      <w:r w:rsidRPr="00FF15FD">
        <w:rPr>
          <w:rFonts w:ascii="Times New Roman" w:eastAsia="Times New Roman" w:hAnsi="Times New Roman" w:cs="Times New Roman"/>
          <w:highlight w:val="white"/>
        </w:rPr>
        <w:t xml:space="preserve">restrictions on visits, bans on celebrating ceremonies and spiritual rites, and prohibition of receiving traditional and medical food. </w:t>
      </w:r>
      <w:r w:rsidRPr="00FF15FD">
        <w:rPr>
          <w:rFonts w:ascii="Times New Roman" w:eastAsia="Times New Roman" w:hAnsi="Times New Roman" w:cs="Times New Roman"/>
        </w:rPr>
        <w:t xml:space="preserve">Such restrictions are in breach of </w:t>
      </w:r>
      <w:r w:rsidR="00BA7047" w:rsidRPr="00FF15FD">
        <w:rPr>
          <w:rFonts w:ascii="Times New Roman" w:eastAsia="Times New Roman" w:hAnsi="Times New Roman" w:cs="Times New Roman"/>
        </w:rPr>
        <w:t xml:space="preserve">the </w:t>
      </w:r>
      <w:r w:rsidRPr="00FF15FD">
        <w:rPr>
          <w:rFonts w:ascii="Times New Roman" w:eastAsia="Times New Roman" w:hAnsi="Times New Roman" w:cs="Times New Roman"/>
        </w:rPr>
        <w:t>international legislation framework, includ</w:t>
      </w:r>
      <w:r w:rsidR="00BA7047" w:rsidRPr="00FF15FD">
        <w:rPr>
          <w:rFonts w:ascii="Times New Roman" w:eastAsia="Times New Roman" w:hAnsi="Times New Roman" w:cs="Times New Roman"/>
        </w:rPr>
        <w:t xml:space="preserve">ing </w:t>
      </w:r>
      <w:r w:rsidRPr="00FF15FD">
        <w:rPr>
          <w:rFonts w:ascii="Times New Roman" w:eastAsia="Times New Roman" w:hAnsi="Times New Roman" w:cs="Times New Roman"/>
        </w:rPr>
        <w:t>ILO Convention 169. Furthermore, Mapuche activists claimin</w:t>
      </w:r>
      <w:r w:rsidR="003D1EA3" w:rsidRPr="00FF15FD">
        <w:rPr>
          <w:rFonts w:ascii="Times New Roman" w:eastAsia="Times New Roman" w:hAnsi="Times New Roman" w:cs="Times New Roman"/>
        </w:rPr>
        <w:t xml:space="preserve">g </w:t>
      </w:r>
      <w:r w:rsidRPr="00FF15FD">
        <w:rPr>
          <w:rFonts w:ascii="Times New Roman" w:eastAsia="Times New Roman" w:hAnsi="Times New Roman" w:cs="Times New Roman"/>
        </w:rPr>
        <w:t xml:space="preserve">their ancestral rights are often considered terrorists. The excessive and discriminatory application of the counter-terrorism law, with long pretrial detentions and anonymous witness testimony, results in grave barriers to accessing justice. Discrimination, racism and stereotyping also affect Mapuche political prisoners who suffer from several violations, restrictions, bans and unfair treatments. Such an attitude critically compromises equal access to justice and the exercise of Mapuche human rights. In the Bio Bio-Concepcion penitentiary, since the special wing dedicated to Mapuche political prisoners was closed some years ago, Mapuche prisoners have been serving their sentences together with the other prisoners, suffering from several violations of their cultural rights. </w:t>
      </w:r>
    </w:p>
    <w:p w14:paraId="1A7F16C3" w14:textId="77777777" w:rsidR="00754801" w:rsidRPr="00FF15FD" w:rsidRDefault="00E85568" w:rsidP="00FF15FD">
      <w:pPr>
        <w:widowControl w:val="0"/>
        <w:spacing w:before="240" w:after="240" w:line="276" w:lineRule="auto"/>
        <w:jc w:val="both"/>
        <w:rPr>
          <w:rFonts w:ascii="Times New Roman" w:eastAsia="Times New Roman" w:hAnsi="Times New Roman" w:cs="Times New Roman"/>
        </w:rPr>
      </w:pPr>
      <w:r w:rsidRPr="00FF15FD">
        <w:rPr>
          <w:rFonts w:ascii="Times New Roman" w:eastAsia="Times New Roman" w:hAnsi="Times New Roman" w:cs="Times New Roman"/>
        </w:rPr>
        <w:t>Some significant examples are given below:</w:t>
      </w:r>
    </w:p>
    <w:p w14:paraId="1898EF1D" w14:textId="77777777" w:rsidR="00754801" w:rsidRPr="00FF15FD" w:rsidRDefault="00E85568" w:rsidP="00FF15FD">
      <w:pPr>
        <w:widowControl w:val="0"/>
        <w:shd w:val="clear" w:color="auto" w:fill="FFFFFF"/>
        <w:spacing w:before="240" w:line="276" w:lineRule="auto"/>
        <w:jc w:val="both"/>
        <w:rPr>
          <w:rFonts w:ascii="Times New Roman" w:eastAsia="Times New Roman" w:hAnsi="Times New Roman" w:cs="Times New Roman"/>
          <w:color w:val="080809"/>
        </w:rPr>
      </w:pPr>
      <w:r w:rsidRPr="00FF15FD">
        <w:rPr>
          <w:rFonts w:ascii="Times New Roman" w:eastAsia="Times New Roman" w:hAnsi="Times New Roman" w:cs="Times New Roman"/>
          <w:color w:val="080809"/>
        </w:rPr>
        <w:t xml:space="preserve">In January 2023, Mapuche political detainees (H.L., E.L., R.D.R., and N.V.A.) carried out hunger strikes to obtain respect for their rights, their identity, spirituality and better detention conditions. They ask for a fair process and the institution of a specific section dedicated to Mapuche prisoners inside the maximum-security prison Bio Bio-Concepcion penitentiary. </w:t>
      </w:r>
      <w:r w:rsidRPr="00FF15FD">
        <w:rPr>
          <w:rFonts w:ascii="Times New Roman" w:eastAsia="Times New Roman" w:hAnsi="Times New Roman" w:cs="Times New Roman"/>
          <w:color w:val="080809"/>
          <w:highlight w:val="white"/>
        </w:rPr>
        <w:t>They also complain about restrictions on visits, bans on celebrating ceremonies and spiritual rites, prohibition of receiving or cooking traditional food and wearing traditional dresse</w:t>
      </w:r>
      <w:r w:rsidRPr="00FF15FD">
        <w:rPr>
          <w:rFonts w:ascii="Times New Roman" w:eastAsia="Times New Roman" w:hAnsi="Times New Roman" w:cs="Times New Roman"/>
          <w:color w:val="080809"/>
        </w:rPr>
        <w:t xml:space="preserve">s. </w:t>
      </w:r>
    </w:p>
    <w:p w14:paraId="2022245A" w14:textId="77777777" w:rsidR="00EB057F" w:rsidRDefault="00E85568" w:rsidP="00FF15FD">
      <w:pPr>
        <w:widowControl w:val="0"/>
        <w:shd w:val="clear" w:color="auto" w:fill="FFFFFF"/>
        <w:spacing w:before="240" w:line="276" w:lineRule="auto"/>
        <w:jc w:val="both"/>
        <w:rPr>
          <w:rFonts w:ascii="Times New Roman" w:eastAsia="Times New Roman" w:hAnsi="Times New Roman" w:cs="Times New Roman"/>
          <w:color w:val="080809"/>
        </w:rPr>
      </w:pPr>
      <w:r w:rsidRPr="00FF15FD">
        <w:rPr>
          <w:rFonts w:ascii="Times New Roman" w:eastAsia="Times New Roman" w:hAnsi="Times New Roman" w:cs="Times New Roman"/>
          <w:color w:val="080809"/>
        </w:rPr>
        <w:t>In May 2025, the request of the Mapuche leader H</w:t>
      </w:r>
      <w:r w:rsidR="00C7513C" w:rsidRPr="00FF15FD">
        <w:rPr>
          <w:rFonts w:ascii="Times New Roman" w:eastAsia="Times New Roman" w:hAnsi="Times New Roman" w:cs="Times New Roman"/>
          <w:color w:val="080809"/>
        </w:rPr>
        <w:t>.</w:t>
      </w:r>
      <w:r w:rsidRPr="00FF15FD">
        <w:rPr>
          <w:rFonts w:ascii="Times New Roman" w:eastAsia="Times New Roman" w:hAnsi="Times New Roman" w:cs="Times New Roman"/>
          <w:color w:val="080809"/>
        </w:rPr>
        <w:t xml:space="preserve"> L</w:t>
      </w:r>
      <w:r w:rsidR="00C7513C" w:rsidRPr="00FF15FD">
        <w:rPr>
          <w:rFonts w:ascii="Times New Roman" w:eastAsia="Times New Roman" w:hAnsi="Times New Roman" w:cs="Times New Roman"/>
          <w:color w:val="080809"/>
        </w:rPr>
        <w:t>.</w:t>
      </w:r>
      <w:r w:rsidR="00AB42F8" w:rsidRPr="00FF15FD">
        <w:rPr>
          <w:rFonts w:ascii="Times New Roman" w:eastAsia="Times New Roman" w:hAnsi="Times New Roman" w:cs="Times New Roman"/>
          <w:color w:val="080809"/>
        </w:rPr>
        <w:t xml:space="preserve">, </w:t>
      </w:r>
      <w:r w:rsidRPr="00FF15FD">
        <w:rPr>
          <w:rFonts w:ascii="Times New Roman" w:eastAsia="Times New Roman" w:hAnsi="Times New Roman" w:cs="Times New Roman"/>
          <w:color w:val="080809"/>
        </w:rPr>
        <w:t>sentenced to 23 years of detention</w:t>
      </w:r>
      <w:r w:rsidR="00AB42F8" w:rsidRPr="00FF15FD">
        <w:rPr>
          <w:rFonts w:ascii="Times New Roman" w:eastAsia="Times New Roman" w:hAnsi="Times New Roman" w:cs="Times New Roman"/>
          <w:color w:val="080809"/>
        </w:rPr>
        <w:t>,</w:t>
      </w:r>
      <w:r w:rsidRPr="00FF15FD">
        <w:rPr>
          <w:rFonts w:ascii="Times New Roman" w:eastAsia="Times New Roman" w:hAnsi="Times New Roman" w:cs="Times New Roman"/>
          <w:color w:val="080809"/>
        </w:rPr>
        <w:t xml:space="preserve"> to move from the Bio Bio-Conception penitentiary to the Temuco penitentiary, which has a special wing for Indigenous people, was rejected for the third time</w:t>
      </w:r>
      <w:r w:rsidRPr="00FF15FD">
        <w:rPr>
          <w:rStyle w:val="Rimandonotaapidipagina"/>
          <w:rFonts w:ascii="Times New Roman" w:eastAsia="Times New Roman" w:hAnsi="Times New Roman" w:cs="Times New Roman"/>
          <w:color w:val="080809"/>
        </w:rPr>
        <w:footnoteReference w:id="23"/>
      </w:r>
      <w:r w:rsidRPr="00FF15FD">
        <w:rPr>
          <w:rFonts w:ascii="Times New Roman" w:eastAsia="Times New Roman" w:hAnsi="Times New Roman" w:cs="Times New Roman"/>
          <w:color w:val="080809"/>
        </w:rPr>
        <w:t xml:space="preserve">. </w:t>
      </w:r>
    </w:p>
    <w:p w14:paraId="03EBCC7A" w14:textId="285D58BD" w:rsidR="00754801" w:rsidRPr="00EB057F" w:rsidRDefault="00E85568" w:rsidP="00FF15FD">
      <w:pPr>
        <w:widowControl w:val="0"/>
        <w:shd w:val="clear" w:color="auto" w:fill="FFFFFF"/>
        <w:spacing w:before="240" w:line="276" w:lineRule="auto"/>
        <w:jc w:val="both"/>
        <w:rPr>
          <w:rFonts w:ascii="Times New Roman" w:eastAsia="Times New Roman" w:hAnsi="Times New Roman" w:cs="Times New Roman"/>
          <w:color w:val="080809"/>
        </w:rPr>
      </w:pPr>
      <w:r w:rsidRPr="00FF15FD">
        <w:rPr>
          <w:rFonts w:ascii="Times New Roman" w:eastAsia="Times New Roman" w:hAnsi="Times New Roman" w:cs="Times New Roman"/>
        </w:rPr>
        <w:t>On August 30, 2023</w:t>
      </w:r>
      <w:r w:rsidRPr="00FF15FD">
        <w:rPr>
          <w:rStyle w:val="Rimandonotaapidipagina"/>
          <w:rFonts w:ascii="Times New Roman" w:eastAsia="Times New Roman" w:hAnsi="Times New Roman" w:cs="Times New Roman"/>
        </w:rPr>
        <w:footnoteReference w:id="24"/>
      </w:r>
      <w:r w:rsidRPr="00FF15FD">
        <w:rPr>
          <w:rFonts w:ascii="Times New Roman" w:eastAsia="Times New Roman" w:hAnsi="Times New Roman" w:cs="Times New Roman"/>
        </w:rPr>
        <w:t>, several Mapuche communities gathered in front of the Temuco prison to hold a ceremony that should have taken place inside the facility, including the presence of spiritual authorities and Mapuche leaders. The prison authorities initially authorized the ceremony but later banned it, allegedly as a reprisal for hunger strikes carried out by some Mapuche prisoners in support of their fellow detainees in Angol prison</w:t>
      </w:r>
      <w:r w:rsidR="00AC042A" w:rsidRPr="00FF15FD">
        <w:rPr>
          <w:rStyle w:val="Rimandonotaapidipagina"/>
          <w:rFonts w:ascii="Times New Roman" w:eastAsia="Times New Roman" w:hAnsi="Times New Roman" w:cs="Times New Roman"/>
        </w:rPr>
        <w:footnoteReference w:id="25"/>
      </w:r>
      <w:r w:rsidRPr="00FF15FD">
        <w:rPr>
          <w:rFonts w:ascii="Times New Roman" w:eastAsia="Times New Roman" w:hAnsi="Times New Roman" w:cs="Times New Roman"/>
        </w:rPr>
        <w:t>.</w:t>
      </w:r>
    </w:p>
    <w:p w14:paraId="0810242A" w14:textId="6BB4186E" w:rsidR="00754801" w:rsidRPr="00FF15FD" w:rsidRDefault="00E85568" w:rsidP="002D0378">
      <w:pPr>
        <w:widowControl w:val="0"/>
        <w:shd w:val="clear" w:color="auto" w:fill="FFFFFF"/>
        <w:spacing w:before="240" w:line="276" w:lineRule="auto"/>
        <w:jc w:val="both"/>
        <w:rPr>
          <w:rFonts w:ascii="Times New Roman" w:eastAsia="Times New Roman" w:hAnsi="Times New Roman" w:cs="Times New Roman"/>
          <w:color w:val="080809"/>
        </w:rPr>
      </w:pPr>
      <w:r w:rsidRPr="00FF15FD">
        <w:rPr>
          <w:rFonts w:ascii="Times New Roman" w:eastAsia="Times New Roman" w:hAnsi="Times New Roman" w:cs="Times New Roman"/>
          <w:color w:val="080809"/>
        </w:rPr>
        <w:t>G</w:t>
      </w:r>
      <w:r w:rsidR="00F9606E" w:rsidRPr="00FF15FD">
        <w:rPr>
          <w:rFonts w:ascii="Times New Roman" w:eastAsia="Times New Roman" w:hAnsi="Times New Roman" w:cs="Times New Roman"/>
          <w:color w:val="080809"/>
        </w:rPr>
        <w:t>.</w:t>
      </w:r>
      <w:r w:rsidRPr="00FF15FD">
        <w:rPr>
          <w:rFonts w:ascii="Times New Roman" w:eastAsia="Times New Roman" w:hAnsi="Times New Roman" w:cs="Times New Roman"/>
          <w:color w:val="080809"/>
        </w:rPr>
        <w:t xml:space="preserve"> C</w:t>
      </w:r>
      <w:r w:rsidR="00F9606E" w:rsidRPr="00FF15FD">
        <w:rPr>
          <w:rFonts w:ascii="Times New Roman" w:eastAsia="Times New Roman" w:hAnsi="Times New Roman" w:cs="Times New Roman"/>
          <w:color w:val="080809"/>
        </w:rPr>
        <w:t>.</w:t>
      </w:r>
      <w:r w:rsidRPr="00FF15FD">
        <w:rPr>
          <w:rFonts w:ascii="Times New Roman" w:eastAsia="Times New Roman" w:hAnsi="Times New Roman" w:cs="Times New Roman"/>
          <w:color w:val="080809"/>
        </w:rPr>
        <w:t xml:space="preserve"> J</w:t>
      </w:r>
      <w:r w:rsidR="00F9606E" w:rsidRPr="00FF15FD">
        <w:rPr>
          <w:rFonts w:ascii="Times New Roman" w:eastAsia="Times New Roman" w:hAnsi="Times New Roman" w:cs="Times New Roman"/>
          <w:color w:val="080809"/>
        </w:rPr>
        <w:t>.</w:t>
      </w:r>
      <w:r w:rsidRPr="00FF15FD">
        <w:rPr>
          <w:rStyle w:val="Rimandonotaapidipagina"/>
          <w:rFonts w:ascii="Times New Roman" w:eastAsia="Times New Roman" w:hAnsi="Times New Roman" w:cs="Times New Roman"/>
          <w:color w:val="080809"/>
        </w:rPr>
        <w:footnoteReference w:id="26"/>
      </w:r>
      <w:r w:rsidRPr="00FF15FD">
        <w:rPr>
          <w:rFonts w:ascii="Times New Roman" w:eastAsia="Times New Roman" w:hAnsi="Times New Roman" w:cs="Times New Roman"/>
          <w:color w:val="080809"/>
        </w:rPr>
        <w:t>, a Mapuche political prisoner sentenced to 16 years for murder, conducted a hunger strike from February 10 to June 6, 2024, lasting 118 days, with 8 days also of</w:t>
      </w:r>
      <w:r w:rsidR="00FF5D40" w:rsidRPr="00FF15FD">
        <w:rPr>
          <w:rFonts w:ascii="Times New Roman" w:eastAsia="Times New Roman" w:hAnsi="Times New Roman" w:cs="Times New Roman"/>
          <w:color w:val="080809"/>
        </w:rPr>
        <w:t xml:space="preserve"> a</w:t>
      </w:r>
      <w:r w:rsidRPr="00FF15FD">
        <w:rPr>
          <w:rFonts w:ascii="Times New Roman" w:eastAsia="Times New Roman" w:hAnsi="Times New Roman" w:cs="Times New Roman"/>
          <w:color w:val="080809"/>
        </w:rPr>
        <w:t xml:space="preserve"> thirst strike. He complained and denounced the systematic discrimination against Mapuche political prisoners, prison conditions that do not respect cultural rights as well as the lack of recognition of penitentiary rights such as the transfer to the CET (Education and Work </w:t>
      </w:r>
      <w:r w:rsidR="00A0203A" w:rsidRPr="00FF15FD">
        <w:rPr>
          <w:rFonts w:ascii="Times New Roman" w:eastAsia="Times New Roman" w:hAnsi="Times New Roman" w:cs="Times New Roman"/>
          <w:color w:val="080809"/>
        </w:rPr>
        <w:t>Centres</w:t>
      </w:r>
      <w:r w:rsidRPr="00FF15FD">
        <w:rPr>
          <w:rFonts w:ascii="Times New Roman" w:eastAsia="Times New Roman" w:hAnsi="Times New Roman" w:cs="Times New Roman"/>
          <w:color w:val="080809"/>
        </w:rPr>
        <w:t>) of Cañete. Due to the prolonged hunger and thirst strike and the worsening of his health condition, around mid-May, the prisoner was transferred to the hospital in Cañete. He claimed to have been mistreated and discriminated against because of his culture and tradition. On June 6, 2024,</w:t>
      </w:r>
      <w:r w:rsidRPr="00FF15FD">
        <w:rPr>
          <w:rStyle w:val="Rimandonotaapidipagina"/>
          <w:rFonts w:ascii="Times New Roman" w:eastAsia="Times New Roman" w:hAnsi="Times New Roman" w:cs="Times New Roman"/>
          <w:color w:val="080809"/>
        </w:rPr>
        <w:footnoteReference w:id="27"/>
      </w:r>
      <w:r w:rsidRPr="00FF15FD">
        <w:rPr>
          <w:rFonts w:ascii="Times New Roman" w:eastAsia="Times New Roman" w:hAnsi="Times New Roman" w:cs="Times New Roman"/>
          <w:color w:val="080809"/>
        </w:rPr>
        <w:t xml:space="preserve"> the prisoner C</w:t>
      </w:r>
      <w:r w:rsidR="00F9606E" w:rsidRPr="00FF15FD">
        <w:rPr>
          <w:rFonts w:ascii="Times New Roman" w:eastAsia="Times New Roman" w:hAnsi="Times New Roman" w:cs="Times New Roman"/>
          <w:color w:val="080809"/>
        </w:rPr>
        <w:t>.</w:t>
      </w:r>
      <w:r w:rsidRPr="00FF15FD">
        <w:rPr>
          <w:rFonts w:ascii="Times New Roman" w:eastAsia="Times New Roman" w:hAnsi="Times New Roman" w:cs="Times New Roman"/>
          <w:color w:val="080809"/>
        </w:rPr>
        <w:t xml:space="preserve"> decided to end the hunger strike to avoid further risks to his health, which had already </w:t>
      </w:r>
      <w:r w:rsidRPr="00FF15FD">
        <w:rPr>
          <w:rFonts w:ascii="Times New Roman" w:eastAsia="Times New Roman" w:hAnsi="Times New Roman" w:cs="Times New Roman"/>
          <w:color w:val="080809"/>
        </w:rPr>
        <w:lastRenderedPageBreak/>
        <w:t>seriously deteriorated. Thereafter, the prisoner was transferred to the CET in respect of his culture and tradition. Unfortunately, in the first days of November 2024, C</w:t>
      </w:r>
      <w:r w:rsidR="00B15B42" w:rsidRPr="00FF15FD">
        <w:rPr>
          <w:rFonts w:ascii="Times New Roman" w:eastAsia="Times New Roman" w:hAnsi="Times New Roman" w:cs="Times New Roman"/>
          <w:color w:val="080809"/>
        </w:rPr>
        <w:t>.</w:t>
      </w:r>
      <w:r w:rsidR="00BD3D53" w:rsidRPr="00FF15FD">
        <w:rPr>
          <w:rFonts w:ascii="Times New Roman" w:eastAsia="Times New Roman" w:hAnsi="Times New Roman" w:cs="Times New Roman"/>
          <w:color w:val="080809"/>
        </w:rPr>
        <w:t xml:space="preserve"> </w:t>
      </w:r>
      <w:r w:rsidRPr="00FF15FD">
        <w:rPr>
          <w:rFonts w:ascii="Times New Roman" w:eastAsia="Times New Roman" w:hAnsi="Times New Roman" w:cs="Times New Roman"/>
          <w:color w:val="080809"/>
        </w:rPr>
        <w:t>was again interned in a CCP. To date, we do not have much information on his health status.</w:t>
      </w:r>
    </w:p>
    <w:p w14:paraId="6E480971" w14:textId="63E5C956" w:rsidR="00754801" w:rsidRPr="00FF15FD" w:rsidRDefault="00E85568" w:rsidP="002D0378">
      <w:pPr>
        <w:widowControl w:val="0"/>
        <w:shd w:val="clear" w:color="auto" w:fill="FFFFFF"/>
        <w:spacing w:before="240" w:after="240" w:line="276" w:lineRule="auto"/>
        <w:jc w:val="both"/>
        <w:rPr>
          <w:rFonts w:ascii="Times New Roman" w:eastAsia="Times New Roman" w:hAnsi="Times New Roman" w:cs="Times New Roman"/>
          <w:color w:val="000080"/>
          <w:u w:val="single"/>
        </w:rPr>
      </w:pPr>
      <w:r w:rsidRPr="00FF15FD">
        <w:rPr>
          <w:rFonts w:ascii="Times New Roman" w:eastAsia="Times New Roman" w:hAnsi="Times New Roman" w:cs="Times New Roman"/>
          <w:color w:val="080809"/>
        </w:rPr>
        <w:t>On February 24, 2024, the trial and the conviction of 15 years of E.L.P., R.D.R. and E.H.R. w</w:t>
      </w:r>
      <w:r w:rsidR="003F605F" w:rsidRPr="00FF15FD">
        <w:rPr>
          <w:rFonts w:ascii="Times New Roman" w:eastAsia="Times New Roman" w:hAnsi="Times New Roman" w:cs="Times New Roman"/>
          <w:color w:val="080809"/>
        </w:rPr>
        <w:t>ere</w:t>
      </w:r>
      <w:r w:rsidRPr="00FF15FD">
        <w:rPr>
          <w:rFonts w:ascii="Times New Roman" w:eastAsia="Times New Roman" w:hAnsi="Times New Roman" w:cs="Times New Roman"/>
          <w:color w:val="080809"/>
        </w:rPr>
        <w:t xml:space="preserve"> annulled by the Concepción Court of Appeal due to procedural irregularities</w:t>
      </w:r>
      <w:r w:rsidR="001111E6" w:rsidRPr="00FF15FD">
        <w:rPr>
          <w:rFonts w:ascii="Times New Roman" w:eastAsia="Times New Roman" w:hAnsi="Times New Roman" w:cs="Times New Roman"/>
          <w:color w:val="080809"/>
        </w:rPr>
        <w:t xml:space="preserve">, </w:t>
      </w:r>
      <w:r w:rsidRPr="00FF15FD">
        <w:rPr>
          <w:rFonts w:ascii="Times New Roman" w:eastAsia="Times New Roman" w:hAnsi="Times New Roman" w:cs="Times New Roman"/>
          <w:color w:val="080809"/>
        </w:rPr>
        <w:t xml:space="preserve">alternative theories and lack of proper examination of alternative theories. The retrial was held on May 30. On July 23, 2024, the Los Angeles court acquitted the three defendants, stating that it was not possible to prove with certainty the presence of the three at the scene of the crime. The acquittal was a great success achieved after a hunger strike </w:t>
      </w:r>
      <w:r w:rsidR="00975407" w:rsidRPr="00FF15FD">
        <w:rPr>
          <w:rFonts w:ascii="Times New Roman" w:eastAsia="Times New Roman" w:hAnsi="Times New Roman" w:cs="Times New Roman"/>
          <w:color w:val="080809"/>
        </w:rPr>
        <w:t xml:space="preserve">that </w:t>
      </w:r>
      <w:r w:rsidRPr="00FF15FD">
        <w:rPr>
          <w:rFonts w:ascii="Times New Roman" w:eastAsia="Times New Roman" w:hAnsi="Times New Roman" w:cs="Times New Roman"/>
          <w:color w:val="080809"/>
        </w:rPr>
        <w:t>lasted more than 100 days and thanks to the mobilization of the Mapuche communities and relatives of detainees. Regarding the trial, according to the judge, there were conditions for house arrest. However, this decision was appealed by the Court of Appeal</w:t>
      </w:r>
      <w:r w:rsidRPr="00FF15FD">
        <w:rPr>
          <w:rStyle w:val="Rimandonotaapidipagina"/>
          <w:rFonts w:ascii="Times New Roman" w:eastAsia="Times New Roman" w:hAnsi="Times New Roman" w:cs="Times New Roman"/>
        </w:rPr>
        <w:footnoteReference w:id="28"/>
      </w:r>
      <w:r w:rsidRPr="00FF15FD">
        <w:rPr>
          <w:rFonts w:ascii="Times New Roman" w:eastAsia="Times New Roman" w:hAnsi="Times New Roman" w:cs="Times New Roman"/>
          <w:color w:val="080809"/>
        </w:rPr>
        <w:t xml:space="preserve"> and subsequently rejected. Their preventive detention lasted from August 2022 to August 2024 and ended only after they were declared innocent.</w:t>
      </w:r>
    </w:p>
    <w:p w14:paraId="5C9F1801" w14:textId="3C7B4B7D" w:rsidR="00754801" w:rsidRPr="00FF15FD" w:rsidRDefault="00E85568" w:rsidP="002D0378">
      <w:pPr>
        <w:widowControl w:val="0"/>
        <w:shd w:val="clear" w:color="auto" w:fill="FFFFFF"/>
        <w:spacing w:before="240" w:after="140" w:line="276" w:lineRule="auto"/>
        <w:jc w:val="both"/>
        <w:rPr>
          <w:rFonts w:ascii="Times New Roman" w:eastAsia="Times New Roman" w:hAnsi="Times New Roman" w:cs="Times New Roman"/>
        </w:rPr>
      </w:pPr>
      <w:r w:rsidRPr="00FF15FD">
        <w:rPr>
          <w:rFonts w:ascii="Times New Roman" w:eastAsia="Times New Roman" w:hAnsi="Times New Roman" w:cs="Times New Roman"/>
          <w:highlight w:val="white"/>
        </w:rPr>
        <w:t xml:space="preserve">The issue of preventive detention in Chile may give rise to concerns that this measure is applied in a manner that is arbitrary and frequent, particularly regarding members of the Mapuche population. The observed excessive use of counter-terrorism law facilitates the application of preventive custody for long periods and anonymous witness testimony in cases concerning Indigenous communities. While Chilean authorities maintain that preventive detention is a necessary tool for maintaining public order, this practice may inadvertently contribute to the increasing militarization of the region and the escalation of social tensions. The use of preventive detention represents a serious restriction of </w:t>
      </w:r>
      <w:r w:rsidR="00D6307B" w:rsidRPr="00FF15FD">
        <w:rPr>
          <w:rFonts w:ascii="Times New Roman" w:eastAsia="Times New Roman" w:hAnsi="Times New Roman" w:cs="Times New Roman"/>
          <w:highlight w:val="white"/>
        </w:rPr>
        <w:t xml:space="preserve">the </w:t>
      </w:r>
      <w:r w:rsidRPr="00FF15FD">
        <w:rPr>
          <w:rFonts w:ascii="Times New Roman" w:eastAsia="Times New Roman" w:hAnsi="Times New Roman" w:cs="Times New Roman"/>
          <w:highlight w:val="white"/>
        </w:rPr>
        <w:t xml:space="preserve">Mapuche's fundamental freedoms and is frequently accompanied by excessive use of force by the police. </w:t>
      </w:r>
      <w:r w:rsidR="003600AE" w:rsidRPr="00FF15FD">
        <w:rPr>
          <w:rFonts w:ascii="Times New Roman" w:eastAsia="Times New Roman" w:hAnsi="Times New Roman" w:cs="Times New Roman"/>
        </w:rPr>
        <w:t xml:space="preserve">Unfortunately, this attitude </w:t>
      </w:r>
      <w:r w:rsidRPr="00FF15FD">
        <w:rPr>
          <w:rFonts w:ascii="Times New Roman" w:eastAsia="Times New Roman" w:hAnsi="Times New Roman" w:cs="Times New Roman"/>
          <w:highlight w:val="white"/>
        </w:rPr>
        <w:t>lead</w:t>
      </w:r>
      <w:r w:rsidR="00FF15FD">
        <w:rPr>
          <w:rFonts w:ascii="Times New Roman" w:eastAsia="Times New Roman" w:hAnsi="Times New Roman" w:cs="Times New Roman"/>
          <w:highlight w:val="white"/>
        </w:rPr>
        <w:t>s</w:t>
      </w:r>
      <w:r w:rsidRPr="00FF15FD">
        <w:rPr>
          <w:rFonts w:ascii="Times New Roman" w:eastAsia="Times New Roman" w:hAnsi="Times New Roman" w:cs="Times New Roman"/>
          <w:highlight w:val="white"/>
        </w:rPr>
        <w:t xml:space="preserve"> to situations of conflict and violence mak</w:t>
      </w:r>
      <w:r w:rsidR="003600AE" w:rsidRPr="00FF15FD">
        <w:rPr>
          <w:rFonts w:ascii="Times New Roman" w:eastAsia="Times New Roman" w:hAnsi="Times New Roman" w:cs="Times New Roman"/>
          <w:highlight w:val="white"/>
        </w:rPr>
        <w:t>ing</w:t>
      </w:r>
      <w:r w:rsidRPr="00FF15FD">
        <w:rPr>
          <w:rFonts w:ascii="Times New Roman" w:eastAsia="Times New Roman" w:hAnsi="Times New Roman" w:cs="Times New Roman"/>
          <w:highlight w:val="white"/>
        </w:rPr>
        <w:t xml:space="preserve"> it more challenging to engage in dialogue and find peaceful solutions to disputes.</w:t>
      </w:r>
      <w:r w:rsidRPr="00FF15FD">
        <w:rPr>
          <w:rFonts w:ascii="Times New Roman" w:eastAsia="Times New Roman" w:hAnsi="Times New Roman" w:cs="Times New Roman"/>
        </w:rPr>
        <w:t xml:space="preserve"> In addition, the application of anti-terrorism legislation frames the Mapuche communities' demands for rights and demonstrations as acts of terrorism. This approach may inadvertently legitimize repressive and punitive measures, often without adequate evidentiary support, which could potentially fuel a climate of distrust and tension. Preventive detention, in this context, not only deprives people of personal freedom for long periods without due process but also risks violating fundamental principles of the rule of law. From the perspective of state-Indigenous community relations, it is worth considering that the use of forceful measures may inadvertently exacerbate divisions, hindering constructive dialogue. </w:t>
      </w:r>
      <w:r w:rsidR="002E2290" w:rsidRPr="00FF15FD">
        <w:rPr>
          <w:rFonts w:ascii="Times New Roman" w:eastAsia="Times New Roman" w:hAnsi="Times New Roman" w:cs="Times New Roman"/>
        </w:rPr>
        <w:t>The</w:t>
      </w:r>
      <w:r w:rsidRPr="00FF15FD">
        <w:rPr>
          <w:rFonts w:ascii="Times New Roman" w:eastAsia="Times New Roman" w:hAnsi="Times New Roman" w:cs="Times New Roman"/>
        </w:rPr>
        <w:t xml:space="preserve"> lack of active involvement of Mapuche communities in decisions that affect them may perpetuate a sense of exclusion and marginalization, which could further complicate the resolution of land and collective rights issues.</w:t>
      </w:r>
    </w:p>
    <w:p w14:paraId="1EF7517B" w14:textId="77777777" w:rsidR="00432155" w:rsidRDefault="00F36D79" w:rsidP="002D0378">
      <w:pPr>
        <w:widowControl w:val="0"/>
        <w:shd w:val="clear" w:color="auto" w:fill="FFFFFF"/>
        <w:spacing w:before="240" w:after="140" w:line="276" w:lineRule="auto"/>
        <w:jc w:val="both"/>
        <w:rPr>
          <w:rFonts w:ascii="Times New Roman" w:eastAsia="Times New Roman" w:hAnsi="Times New Roman" w:cs="Times New Roman"/>
        </w:rPr>
      </w:pPr>
      <w:r w:rsidRPr="00FF15FD">
        <w:rPr>
          <w:rFonts w:ascii="Times New Roman" w:eastAsia="Times New Roman" w:hAnsi="Times New Roman" w:cs="Times New Roman"/>
        </w:rPr>
        <w:t>Moreover</w:t>
      </w:r>
      <w:r w:rsidR="003A5D26" w:rsidRPr="00FF15FD">
        <w:rPr>
          <w:rFonts w:ascii="Times New Roman" w:eastAsia="Times New Roman" w:hAnsi="Times New Roman" w:cs="Times New Roman"/>
        </w:rPr>
        <w:t>,</w:t>
      </w:r>
      <w:r w:rsidR="00BC5D5A" w:rsidRPr="00FF15FD">
        <w:rPr>
          <w:rFonts w:ascii="Times New Roman" w:eastAsia="Times New Roman" w:hAnsi="Times New Roman" w:cs="Times New Roman"/>
        </w:rPr>
        <w:t xml:space="preserve"> </w:t>
      </w:r>
      <w:r w:rsidR="003A5D26" w:rsidRPr="00FF15FD">
        <w:rPr>
          <w:rFonts w:ascii="Times New Roman" w:eastAsia="Times New Roman" w:hAnsi="Times New Roman" w:cs="Times New Roman"/>
        </w:rPr>
        <w:t>i</w:t>
      </w:r>
      <w:r w:rsidR="00BC5D5A" w:rsidRPr="00FF15FD">
        <w:rPr>
          <w:rFonts w:ascii="Times New Roman" w:eastAsia="Times New Roman" w:hAnsi="Times New Roman" w:cs="Times New Roman"/>
        </w:rPr>
        <w:t xml:space="preserve">n June 2025, Mapuche authorities denounced violations of religious freedom in prisons. In the first case, Machi Celestino Córdova reported being denied permission to renew the </w:t>
      </w:r>
      <w:proofErr w:type="spellStart"/>
      <w:r w:rsidR="00FC0BB5" w:rsidRPr="00FC0BB5">
        <w:rPr>
          <w:rFonts w:ascii="Times New Roman" w:eastAsia="Times New Roman" w:hAnsi="Times New Roman" w:cs="Times New Roman"/>
          <w:i/>
          <w:iCs/>
        </w:rPr>
        <w:t>N</w:t>
      </w:r>
      <w:r w:rsidR="00BC5D5A" w:rsidRPr="00FF15FD">
        <w:rPr>
          <w:rFonts w:ascii="Times New Roman" w:eastAsia="Times New Roman" w:hAnsi="Times New Roman" w:cs="Times New Roman"/>
          <w:i/>
          <w:iCs/>
        </w:rPr>
        <w:t>güillatuwe</w:t>
      </w:r>
      <w:proofErr w:type="spellEnd"/>
      <w:r w:rsidR="00BC5D5A" w:rsidRPr="00FF15FD">
        <w:rPr>
          <w:rFonts w:ascii="Times New Roman" w:eastAsia="Times New Roman" w:hAnsi="Times New Roman" w:cs="Times New Roman"/>
        </w:rPr>
        <w:t xml:space="preserve">—a sacred ceremonial space—at the CET of </w:t>
      </w:r>
      <w:proofErr w:type="spellStart"/>
      <w:r w:rsidR="00BC5D5A" w:rsidRPr="00FF15FD">
        <w:rPr>
          <w:rFonts w:ascii="Times New Roman" w:eastAsia="Times New Roman" w:hAnsi="Times New Roman" w:cs="Times New Roman"/>
        </w:rPr>
        <w:t>Vilcún</w:t>
      </w:r>
      <w:proofErr w:type="spellEnd"/>
      <w:r w:rsidR="004F232B" w:rsidRPr="00FF15FD">
        <w:rPr>
          <w:rStyle w:val="Rimandonotaapidipagina"/>
          <w:rFonts w:ascii="Times New Roman" w:eastAsia="Times New Roman" w:hAnsi="Times New Roman" w:cs="Times New Roman"/>
        </w:rPr>
        <w:footnoteReference w:id="29"/>
      </w:r>
      <w:r w:rsidR="00BC5D5A" w:rsidRPr="00FF15FD">
        <w:rPr>
          <w:rFonts w:ascii="Times New Roman" w:eastAsia="Times New Roman" w:hAnsi="Times New Roman" w:cs="Times New Roman"/>
        </w:rPr>
        <w:t>.</w:t>
      </w:r>
    </w:p>
    <w:p w14:paraId="342D07E2" w14:textId="7D436E9C" w:rsidR="001D46E8" w:rsidRPr="00FF15FD" w:rsidRDefault="003A5D26" w:rsidP="002D0378">
      <w:pPr>
        <w:widowControl w:val="0"/>
        <w:shd w:val="clear" w:color="auto" w:fill="FFFFFF"/>
        <w:spacing w:before="240" w:after="140" w:line="276" w:lineRule="auto"/>
        <w:jc w:val="both"/>
        <w:rPr>
          <w:rFonts w:ascii="Times New Roman" w:eastAsia="Times New Roman" w:hAnsi="Times New Roman" w:cs="Times New Roman"/>
        </w:rPr>
      </w:pPr>
      <w:r w:rsidRPr="00FF15FD">
        <w:rPr>
          <w:rFonts w:ascii="Times New Roman" w:eastAsia="Times New Roman" w:hAnsi="Times New Roman" w:cs="Times New Roman"/>
        </w:rPr>
        <w:t>Finally, o</w:t>
      </w:r>
      <w:r w:rsidR="001D46E8" w:rsidRPr="00FF15FD">
        <w:rPr>
          <w:rFonts w:ascii="Times New Roman" w:eastAsia="Times New Roman" w:hAnsi="Times New Roman" w:cs="Times New Roman"/>
        </w:rPr>
        <w:t>n June 12, 2025, fifteen Mapuche political prisoners held in Angol prison declared the beginning of a hunger strike. According to their statement, the action is a response to the persistent failure of the Chilean Gendarmerie to uphold Mapuche</w:t>
      </w:r>
      <w:r w:rsidR="00AE118D" w:rsidRPr="00FF15FD">
        <w:rPr>
          <w:rFonts w:ascii="Times New Roman" w:eastAsia="Times New Roman" w:hAnsi="Times New Roman" w:cs="Times New Roman"/>
        </w:rPr>
        <w:t>’s</w:t>
      </w:r>
      <w:r w:rsidR="001D46E8" w:rsidRPr="00FF15FD">
        <w:rPr>
          <w:rFonts w:ascii="Times New Roman" w:eastAsia="Times New Roman" w:hAnsi="Times New Roman" w:cs="Times New Roman"/>
        </w:rPr>
        <w:t xml:space="preserve"> cultural rights, included in ILO Convention 169. The penitentiary authorities have systematically obstructed the exercise of Mapuche cultural and spiritual practices, for </w:t>
      </w:r>
      <w:r w:rsidR="00AE118D" w:rsidRPr="00FF15FD">
        <w:rPr>
          <w:rFonts w:ascii="Times New Roman" w:eastAsia="Times New Roman" w:hAnsi="Times New Roman" w:cs="Times New Roman"/>
        </w:rPr>
        <w:t>instance</w:t>
      </w:r>
      <w:r w:rsidR="001D46E8" w:rsidRPr="00FF15FD">
        <w:rPr>
          <w:rFonts w:ascii="Times New Roman" w:eastAsia="Times New Roman" w:hAnsi="Times New Roman" w:cs="Times New Roman"/>
        </w:rPr>
        <w:t xml:space="preserve">, by prohibiting the performance of traditional ceremonies since 2022 and by refusing to acknowledge traditional authorities such as </w:t>
      </w:r>
      <w:r w:rsidR="001D46E8" w:rsidRPr="00FA7AC0">
        <w:rPr>
          <w:rFonts w:ascii="Times New Roman" w:eastAsia="Times New Roman" w:hAnsi="Times New Roman" w:cs="Times New Roman"/>
          <w:i/>
          <w:iCs/>
        </w:rPr>
        <w:t xml:space="preserve">machi, </w:t>
      </w:r>
      <w:proofErr w:type="spellStart"/>
      <w:r w:rsidR="001D46E8" w:rsidRPr="00FA7AC0">
        <w:rPr>
          <w:rFonts w:ascii="Times New Roman" w:eastAsia="Times New Roman" w:hAnsi="Times New Roman" w:cs="Times New Roman"/>
          <w:i/>
          <w:iCs/>
        </w:rPr>
        <w:t>lonko</w:t>
      </w:r>
      <w:proofErr w:type="spellEnd"/>
      <w:r w:rsidR="001D46E8" w:rsidRPr="00FF15FD">
        <w:rPr>
          <w:rFonts w:ascii="Times New Roman" w:eastAsia="Times New Roman" w:hAnsi="Times New Roman" w:cs="Times New Roman"/>
        </w:rPr>
        <w:t xml:space="preserve">, and </w:t>
      </w:r>
      <w:proofErr w:type="spellStart"/>
      <w:r w:rsidR="001D46E8" w:rsidRPr="00FA7AC0">
        <w:rPr>
          <w:rFonts w:ascii="Times New Roman" w:eastAsia="Times New Roman" w:hAnsi="Times New Roman" w:cs="Times New Roman"/>
          <w:i/>
          <w:iCs/>
        </w:rPr>
        <w:t>werken</w:t>
      </w:r>
      <w:proofErr w:type="spellEnd"/>
      <w:r w:rsidR="001D46E8" w:rsidRPr="00FA7AC0">
        <w:rPr>
          <w:rFonts w:ascii="Times New Roman" w:eastAsia="Times New Roman" w:hAnsi="Times New Roman" w:cs="Times New Roman"/>
          <w:i/>
          <w:iCs/>
        </w:rPr>
        <w:t>.</w:t>
      </w:r>
      <w:r w:rsidR="001D46E8" w:rsidRPr="00FF15FD">
        <w:rPr>
          <w:rFonts w:ascii="Times New Roman" w:eastAsia="Times New Roman" w:hAnsi="Times New Roman" w:cs="Times New Roman"/>
        </w:rPr>
        <w:t xml:space="preserve"> </w:t>
      </w:r>
      <w:r w:rsidR="00FD610B" w:rsidRPr="00FF15FD">
        <w:rPr>
          <w:rFonts w:ascii="Times New Roman" w:eastAsia="Times New Roman" w:hAnsi="Times New Roman" w:cs="Times New Roman"/>
        </w:rPr>
        <w:t xml:space="preserve"> </w:t>
      </w:r>
      <w:r w:rsidR="001D46E8" w:rsidRPr="00FF15FD">
        <w:rPr>
          <w:rFonts w:ascii="Times New Roman" w:eastAsia="Times New Roman" w:hAnsi="Times New Roman" w:cs="Times New Roman"/>
        </w:rPr>
        <w:t>Furthermore, the decision to go on hunger strike demands justice for the arrest of lonko V</w:t>
      </w:r>
      <w:r w:rsidR="008713E6" w:rsidRPr="00FF15FD">
        <w:rPr>
          <w:rFonts w:ascii="Times New Roman" w:eastAsia="Times New Roman" w:hAnsi="Times New Roman" w:cs="Times New Roman"/>
        </w:rPr>
        <w:t>.</w:t>
      </w:r>
      <w:r w:rsidR="001D46E8" w:rsidRPr="00FF15FD">
        <w:rPr>
          <w:rFonts w:ascii="Times New Roman" w:eastAsia="Times New Roman" w:hAnsi="Times New Roman" w:cs="Times New Roman"/>
        </w:rPr>
        <w:t xml:space="preserve"> Q</w:t>
      </w:r>
      <w:r w:rsidR="008713E6" w:rsidRPr="00FF15FD">
        <w:rPr>
          <w:rFonts w:ascii="Times New Roman" w:eastAsia="Times New Roman" w:hAnsi="Times New Roman" w:cs="Times New Roman"/>
        </w:rPr>
        <w:t>.</w:t>
      </w:r>
      <w:r w:rsidR="001D46E8" w:rsidRPr="00FF15FD">
        <w:rPr>
          <w:rFonts w:ascii="Times New Roman" w:eastAsia="Times New Roman" w:hAnsi="Times New Roman" w:cs="Times New Roman"/>
        </w:rPr>
        <w:t xml:space="preserve">, on June 10, 2025. The Mapuche leader was accused of assaulting a public official during a meeting with the director of the Gendarmerie, held inside the offices in Temuco. The meeting had been requested by the Mapuche communities of </w:t>
      </w:r>
      <w:proofErr w:type="spellStart"/>
      <w:r w:rsidR="001D46E8" w:rsidRPr="00FF15FD">
        <w:rPr>
          <w:rFonts w:ascii="Times New Roman" w:eastAsia="Times New Roman" w:hAnsi="Times New Roman" w:cs="Times New Roman"/>
        </w:rPr>
        <w:t>Malleco</w:t>
      </w:r>
      <w:proofErr w:type="spellEnd"/>
      <w:r w:rsidR="001D46E8" w:rsidRPr="00FF15FD">
        <w:rPr>
          <w:rFonts w:ascii="Times New Roman" w:eastAsia="Times New Roman" w:hAnsi="Times New Roman" w:cs="Times New Roman"/>
        </w:rPr>
        <w:t xml:space="preserve">, who had been protesting since June 9 after the prison authorities refused to hold a ceremony in support of the political prisoners in Angol, in accordance </w:t>
      </w:r>
      <w:r w:rsidR="008713E6" w:rsidRPr="00FF15FD">
        <w:rPr>
          <w:rFonts w:ascii="Times New Roman" w:eastAsia="Times New Roman" w:hAnsi="Times New Roman" w:cs="Times New Roman"/>
        </w:rPr>
        <w:t>with</w:t>
      </w:r>
      <w:r w:rsidR="001D46E8" w:rsidRPr="00FF15FD">
        <w:rPr>
          <w:rFonts w:ascii="Times New Roman" w:eastAsia="Times New Roman" w:hAnsi="Times New Roman" w:cs="Times New Roman"/>
        </w:rPr>
        <w:t xml:space="preserve"> Mapuche spirituality. The Mapuche who attended the meeting reported continued denial by the director of the Gendarmerie, a sign of discrimination and non-recognition of the cultural rights declared in ILO Convention 169. Lonko V</w:t>
      </w:r>
      <w:r w:rsidR="008713E6" w:rsidRPr="00FF15FD">
        <w:rPr>
          <w:rFonts w:ascii="Times New Roman" w:eastAsia="Times New Roman" w:hAnsi="Times New Roman" w:cs="Times New Roman"/>
        </w:rPr>
        <w:t>.</w:t>
      </w:r>
      <w:r w:rsidR="001D46E8" w:rsidRPr="00FF15FD">
        <w:rPr>
          <w:rFonts w:ascii="Times New Roman" w:eastAsia="Times New Roman" w:hAnsi="Times New Roman" w:cs="Times New Roman"/>
        </w:rPr>
        <w:t xml:space="preserve"> Q</w:t>
      </w:r>
      <w:r w:rsidR="008713E6" w:rsidRPr="00FF15FD">
        <w:rPr>
          <w:rFonts w:ascii="Times New Roman" w:eastAsia="Times New Roman" w:hAnsi="Times New Roman" w:cs="Times New Roman"/>
        </w:rPr>
        <w:t>.</w:t>
      </w:r>
      <w:r w:rsidR="001D46E8" w:rsidRPr="00FF15FD">
        <w:rPr>
          <w:rFonts w:ascii="Times New Roman" w:eastAsia="Times New Roman" w:hAnsi="Times New Roman" w:cs="Times New Roman"/>
        </w:rPr>
        <w:t xml:space="preserve"> was transferred to the Bio Bio-Concepcion penitentiary and then released on June 12.</w:t>
      </w:r>
    </w:p>
    <w:p w14:paraId="5E68C430" w14:textId="77777777" w:rsidR="00754801" w:rsidRPr="00FF15FD" w:rsidRDefault="00754801" w:rsidP="00FF15FD">
      <w:pPr>
        <w:spacing w:line="276" w:lineRule="auto"/>
        <w:jc w:val="both"/>
        <w:rPr>
          <w:rFonts w:ascii="Times New Roman" w:eastAsia="Times New Roman" w:hAnsi="Times New Roman" w:cs="Times New Roman"/>
        </w:rPr>
      </w:pPr>
    </w:p>
    <w:p w14:paraId="743B5FDE" w14:textId="77777777" w:rsidR="00754801" w:rsidRPr="009814EA" w:rsidRDefault="00E85568">
      <w:pPr>
        <w:spacing w:line="276" w:lineRule="auto"/>
        <w:jc w:val="both"/>
        <w:rPr>
          <w:rFonts w:ascii="Times New Roman" w:eastAsia="Times New Roman" w:hAnsi="Times New Roman" w:cs="Times New Roman"/>
          <w:b/>
          <w:color w:val="1C4587"/>
        </w:rPr>
      </w:pPr>
      <w:r w:rsidRPr="009814EA">
        <w:rPr>
          <w:rFonts w:ascii="Times New Roman" w:eastAsia="Times New Roman" w:hAnsi="Times New Roman" w:cs="Times New Roman"/>
          <w:b/>
          <w:color w:val="1C4587"/>
        </w:rPr>
        <w:lastRenderedPageBreak/>
        <w:t>3.CONSERVATION OF CULTURE (PART III, art.15)</w:t>
      </w:r>
    </w:p>
    <w:p w14:paraId="24D9C036" w14:textId="77777777" w:rsidR="00754801" w:rsidRPr="009814EA" w:rsidRDefault="00754801">
      <w:pPr>
        <w:spacing w:line="276" w:lineRule="auto"/>
        <w:jc w:val="both"/>
        <w:rPr>
          <w:rFonts w:ascii="Times New Roman" w:eastAsia="Times New Roman" w:hAnsi="Times New Roman" w:cs="Times New Roman"/>
          <w:b/>
          <w:color w:val="1C4587"/>
        </w:rPr>
      </w:pPr>
    </w:p>
    <w:p w14:paraId="50AF9522" w14:textId="2EB587A9" w:rsidR="00754801" w:rsidRPr="009814EA" w:rsidRDefault="00E85568">
      <w:pPr>
        <w:spacing w:line="276" w:lineRule="auto"/>
        <w:jc w:val="both"/>
        <w:rPr>
          <w:rFonts w:ascii="Times New Roman" w:eastAsia="Times New Roman" w:hAnsi="Times New Roman" w:cs="Times New Roman"/>
          <w:b/>
          <w:color w:val="1C4587"/>
        </w:rPr>
      </w:pPr>
      <w:r w:rsidRPr="009814EA">
        <w:rPr>
          <w:rFonts w:ascii="Times New Roman" w:eastAsia="Times New Roman" w:hAnsi="Times New Roman" w:cs="Times New Roman"/>
          <w:b/>
          <w:color w:val="1C4587"/>
        </w:rPr>
        <w:t>3.1</w:t>
      </w:r>
      <w:r w:rsidR="00E67199">
        <w:rPr>
          <w:rFonts w:ascii="Times New Roman" w:eastAsia="Times New Roman" w:hAnsi="Times New Roman" w:cs="Times New Roman"/>
          <w:b/>
          <w:color w:val="1C4587"/>
        </w:rPr>
        <w:t xml:space="preserve"> </w:t>
      </w:r>
      <w:r w:rsidRPr="009814EA">
        <w:rPr>
          <w:rFonts w:ascii="Times New Roman" w:eastAsia="Times New Roman" w:hAnsi="Times New Roman" w:cs="Times New Roman"/>
          <w:b/>
          <w:color w:val="1C4587"/>
        </w:rPr>
        <w:t>The conservation and protection of Mapuche historical and spiritual natural places</w:t>
      </w:r>
    </w:p>
    <w:p w14:paraId="7AF9180F" w14:textId="77777777" w:rsidR="00754801" w:rsidRPr="009814EA" w:rsidRDefault="00754801">
      <w:pPr>
        <w:spacing w:line="276" w:lineRule="auto"/>
        <w:jc w:val="both"/>
        <w:rPr>
          <w:rFonts w:ascii="Times New Roman" w:eastAsia="Times New Roman" w:hAnsi="Times New Roman" w:cs="Times New Roman"/>
        </w:rPr>
      </w:pPr>
    </w:p>
    <w:p w14:paraId="411CE811" w14:textId="77777777" w:rsidR="00754801" w:rsidRPr="009814EA" w:rsidRDefault="00E85568" w:rsidP="002D0378">
      <w:pPr>
        <w:spacing w:line="276" w:lineRule="auto"/>
        <w:jc w:val="both"/>
        <w:rPr>
          <w:rFonts w:ascii="Times New Roman" w:eastAsia="Times New Roman" w:hAnsi="Times New Roman" w:cs="Times New Roman"/>
        </w:rPr>
      </w:pPr>
      <w:r w:rsidRPr="009814EA">
        <w:rPr>
          <w:rFonts w:ascii="Times New Roman" w:eastAsia="Times New Roman" w:hAnsi="Times New Roman" w:cs="Times New Roman"/>
        </w:rPr>
        <w:t>The Mapuche cultural rights are strictly connected to their right to land, to self-determination and to participate in the decision-making process. Mapuche ancestral lands are subject to increasing exploitation by business entities that often operate in irresponsible ways, contaminating the environment and destroying biodiversity and natural elements of their ancestral lands; such elements are sacred for their spirituality and culture.</w:t>
      </w:r>
    </w:p>
    <w:p w14:paraId="0CFFAE51" w14:textId="77777777" w:rsidR="00754801" w:rsidRPr="009814EA" w:rsidRDefault="00E85568" w:rsidP="002D0378">
      <w:pPr>
        <w:spacing w:line="276" w:lineRule="auto"/>
        <w:jc w:val="both"/>
        <w:rPr>
          <w:rFonts w:ascii="Times New Roman" w:eastAsia="Times New Roman" w:hAnsi="Times New Roman" w:cs="Times New Roman"/>
        </w:rPr>
      </w:pPr>
      <w:r w:rsidRPr="009814EA">
        <w:rPr>
          <w:rFonts w:ascii="Times New Roman" w:eastAsia="Times New Roman" w:hAnsi="Times New Roman" w:cs="Times New Roman"/>
        </w:rPr>
        <w:t>It is imperative to underline that the issue of access to lands is not a mere economic asset but a</w:t>
      </w:r>
    </w:p>
    <w:p w14:paraId="47CF209C" w14:textId="77777777" w:rsidR="00754801" w:rsidRPr="009814EA" w:rsidRDefault="00E85568" w:rsidP="002D0378">
      <w:pPr>
        <w:spacing w:line="276" w:lineRule="auto"/>
        <w:jc w:val="both"/>
        <w:rPr>
          <w:rFonts w:ascii="Times New Roman" w:eastAsia="Times New Roman" w:hAnsi="Times New Roman" w:cs="Times New Roman"/>
        </w:rPr>
      </w:pPr>
      <w:r w:rsidRPr="009814EA">
        <w:rPr>
          <w:rFonts w:ascii="Times New Roman" w:eastAsia="Times New Roman" w:hAnsi="Times New Roman" w:cs="Times New Roman"/>
        </w:rPr>
        <w:t>meaningful defining element of the Mapuche identity to live in harmony with nature and reciprocity</w:t>
      </w:r>
    </w:p>
    <w:p w14:paraId="7022C993" w14:textId="0F9EE97C" w:rsidR="00754801" w:rsidRPr="009814EA" w:rsidRDefault="00E85568" w:rsidP="002D0378">
      <w:pPr>
        <w:spacing w:line="276" w:lineRule="auto"/>
        <w:jc w:val="both"/>
        <w:rPr>
          <w:rFonts w:ascii="Times New Roman" w:eastAsia="Times New Roman" w:hAnsi="Times New Roman" w:cs="Times New Roman"/>
        </w:rPr>
      </w:pPr>
      <w:r w:rsidRPr="009814EA">
        <w:rPr>
          <w:rFonts w:ascii="Times New Roman" w:eastAsia="Times New Roman" w:hAnsi="Times New Roman" w:cs="Times New Roman"/>
        </w:rPr>
        <w:t xml:space="preserve">with the people. Under </w:t>
      </w:r>
      <w:r w:rsidR="00E97F06">
        <w:rPr>
          <w:rFonts w:ascii="Times New Roman" w:eastAsia="Times New Roman" w:hAnsi="Times New Roman" w:cs="Times New Roman"/>
        </w:rPr>
        <w:t>A</w:t>
      </w:r>
      <w:r w:rsidRPr="009814EA">
        <w:rPr>
          <w:rFonts w:ascii="Times New Roman" w:eastAsia="Times New Roman" w:hAnsi="Times New Roman" w:cs="Times New Roman"/>
        </w:rPr>
        <w:t>rt</w:t>
      </w:r>
      <w:r w:rsidR="00E97F06">
        <w:rPr>
          <w:rFonts w:ascii="Times New Roman" w:eastAsia="Times New Roman" w:hAnsi="Times New Roman" w:cs="Times New Roman"/>
        </w:rPr>
        <w:t xml:space="preserve">icle </w:t>
      </w:r>
      <w:r w:rsidRPr="009814EA">
        <w:rPr>
          <w:rFonts w:ascii="Times New Roman" w:eastAsia="Times New Roman" w:hAnsi="Times New Roman" w:cs="Times New Roman"/>
        </w:rPr>
        <w:t xml:space="preserve">15 of the International Covenant on Economic, Social and Cultural Rights, States parties recognize the right of everyone to take part in cultural life and that necessary steps to the conservation of culture </w:t>
      </w:r>
      <w:proofErr w:type="gramStart"/>
      <w:r w:rsidRPr="009814EA">
        <w:rPr>
          <w:rFonts w:ascii="Times New Roman" w:eastAsia="Times New Roman" w:hAnsi="Times New Roman" w:cs="Times New Roman"/>
        </w:rPr>
        <w:t>have to</w:t>
      </w:r>
      <w:proofErr w:type="gramEnd"/>
      <w:r w:rsidRPr="009814EA">
        <w:rPr>
          <w:rFonts w:ascii="Times New Roman" w:eastAsia="Times New Roman" w:hAnsi="Times New Roman" w:cs="Times New Roman"/>
        </w:rPr>
        <w:t xml:space="preserve"> be taken. </w:t>
      </w:r>
    </w:p>
    <w:p w14:paraId="019C027E" w14:textId="241C741E" w:rsidR="00754801" w:rsidRPr="009814EA" w:rsidRDefault="00E85568" w:rsidP="002D0378">
      <w:pPr>
        <w:spacing w:line="276" w:lineRule="auto"/>
        <w:jc w:val="both"/>
        <w:rPr>
          <w:rFonts w:ascii="Times New Roman" w:eastAsia="Times New Roman" w:hAnsi="Times New Roman" w:cs="Times New Roman"/>
        </w:rPr>
      </w:pPr>
      <w:r w:rsidRPr="009814EA">
        <w:rPr>
          <w:rFonts w:ascii="Times New Roman" w:eastAsia="Times New Roman" w:hAnsi="Times New Roman" w:cs="Times New Roman"/>
        </w:rPr>
        <w:t xml:space="preserve">According to paragraph </w:t>
      </w:r>
      <w:r w:rsidRPr="009814EA">
        <w:rPr>
          <w:rFonts w:ascii="Times New Roman" w:eastAsia="Times New Roman" w:hAnsi="Times New Roman" w:cs="Times New Roman"/>
          <w:bCs/>
        </w:rPr>
        <w:t>38</w:t>
      </w:r>
      <w:r w:rsidRPr="009814EA">
        <w:rPr>
          <w:rFonts w:ascii="Times New Roman" w:eastAsia="Times New Roman" w:hAnsi="Times New Roman" w:cs="Times New Roman"/>
        </w:rPr>
        <w:t xml:space="preserve"> of the State Report</w:t>
      </w:r>
      <w:r w:rsidRPr="009814EA">
        <w:rPr>
          <w:rStyle w:val="Rimandonotaapidipagina"/>
          <w:rFonts w:ascii="Times New Roman" w:eastAsia="Times New Roman" w:hAnsi="Times New Roman" w:cs="Times New Roman"/>
        </w:rPr>
        <w:footnoteReference w:id="30"/>
      </w:r>
      <w:r w:rsidR="00404703">
        <w:rPr>
          <w:rFonts w:ascii="Times New Roman" w:eastAsia="Times New Roman" w:hAnsi="Times New Roman" w:cs="Times New Roman"/>
        </w:rPr>
        <w:t>,</w:t>
      </w:r>
      <w:r w:rsidRPr="009814EA">
        <w:rPr>
          <w:rFonts w:ascii="Times New Roman" w:eastAsia="Times New Roman" w:hAnsi="Times New Roman" w:cs="Times New Roman"/>
        </w:rPr>
        <w:t>“All public and private sector projects at the feasibility study stage must conduct an analysis of indigenous issues to identify any possible direct impacts”</w:t>
      </w:r>
      <w:r w:rsidR="00404703">
        <w:rPr>
          <w:rFonts w:ascii="Times New Roman" w:eastAsia="Times New Roman" w:hAnsi="Times New Roman" w:cs="Times New Roman"/>
        </w:rPr>
        <w:t>,</w:t>
      </w:r>
      <w:r w:rsidRPr="009814EA">
        <w:rPr>
          <w:rFonts w:ascii="Times New Roman" w:eastAsia="Times New Roman" w:hAnsi="Times New Roman" w:cs="Times New Roman"/>
        </w:rPr>
        <w:t xml:space="preserve"> </w:t>
      </w:r>
      <w:proofErr w:type="gramStart"/>
      <w:r w:rsidRPr="009814EA">
        <w:rPr>
          <w:rFonts w:ascii="Times New Roman" w:eastAsia="Times New Roman" w:hAnsi="Times New Roman" w:cs="Times New Roman"/>
        </w:rPr>
        <w:t>and also</w:t>
      </w:r>
      <w:proofErr w:type="gramEnd"/>
      <w:r w:rsidRPr="009814EA">
        <w:rPr>
          <w:rFonts w:ascii="Times New Roman" w:eastAsia="Times New Roman" w:hAnsi="Times New Roman" w:cs="Times New Roman"/>
        </w:rPr>
        <w:t xml:space="preserve"> “if a consultation is deemed necessary, it should be carried out before the respective concession contract is awarded”. </w:t>
      </w:r>
    </w:p>
    <w:p w14:paraId="59185970" w14:textId="5C5590E1" w:rsidR="00754801" w:rsidRPr="009814EA" w:rsidRDefault="00E85568" w:rsidP="002D0378">
      <w:pPr>
        <w:spacing w:line="276" w:lineRule="auto"/>
        <w:jc w:val="both"/>
        <w:rPr>
          <w:rFonts w:ascii="Times New Roman" w:eastAsia="Times New Roman" w:hAnsi="Times New Roman" w:cs="Times New Roman"/>
        </w:rPr>
      </w:pPr>
      <w:r w:rsidRPr="009814EA">
        <w:rPr>
          <w:rFonts w:ascii="Times New Roman" w:eastAsia="Times New Roman" w:hAnsi="Times New Roman" w:cs="Times New Roman"/>
        </w:rPr>
        <w:t>Notwithstanding the quoted measures, it is to be noted some cases which</w:t>
      </w:r>
      <w:r w:rsidR="00745077">
        <w:rPr>
          <w:rFonts w:ascii="Times New Roman" w:eastAsia="Times New Roman" w:hAnsi="Times New Roman" w:cs="Times New Roman"/>
        </w:rPr>
        <w:t xml:space="preserve"> show</w:t>
      </w:r>
      <w:r w:rsidRPr="009814EA">
        <w:rPr>
          <w:rFonts w:ascii="Times New Roman" w:eastAsia="Times New Roman" w:hAnsi="Times New Roman" w:cs="Times New Roman"/>
        </w:rPr>
        <w:t xml:space="preserve"> how the participation and consent processes of Mapuche people in the concession of land and the construction of infrastructures by private companies, cannot be considered meaningful and effective and directly affect the conservation of natural sites used for cultural purposes.</w:t>
      </w:r>
    </w:p>
    <w:p w14:paraId="329552B8" w14:textId="2E54ED8C" w:rsidR="00754801" w:rsidRPr="009814EA" w:rsidRDefault="00E85568" w:rsidP="002D0378">
      <w:pPr>
        <w:spacing w:line="276" w:lineRule="auto"/>
        <w:jc w:val="both"/>
        <w:rPr>
          <w:rFonts w:ascii="Times New Roman" w:eastAsia="Times New Roman" w:hAnsi="Times New Roman" w:cs="Times New Roman"/>
        </w:rPr>
      </w:pPr>
      <w:r w:rsidRPr="009814EA">
        <w:rPr>
          <w:rFonts w:ascii="Times New Roman" w:eastAsia="Times New Roman" w:hAnsi="Times New Roman" w:cs="Times New Roman"/>
        </w:rPr>
        <w:t xml:space="preserve">In this regard, the case of the </w:t>
      </w:r>
      <w:proofErr w:type="spellStart"/>
      <w:r w:rsidRPr="009814EA">
        <w:rPr>
          <w:rFonts w:ascii="Times New Roman" w:eastAsia="Times New Roman" w:hAnsi="Times New Roman" w:cs="Times New Roman"/>
        </w:rPr>
        <w:t>Pilmaiquén</w:t>
      </w:r>
      <w:proofErr w:type="spellEnd"/>
      <w:r w:rsidRPr="009814EA">
        <w:rPr>
          <w:rFonts w:ascii="Times New Roman" w:eastAsia="Times New Roman" w:hAnsi="Times New Roman" w:cs="Times New Roman"/>
        </w:rPr>
        <w:t xml:space="preserve"> </w:t>
      </w:r>
      <w:r w:rsidR="00A20C51">
        <w:rPr>
          <w:rFonts w:ascii="Times New Roman" w:eastAsia="Times New Roman" w:hAnsi="Times New Roman" w:cs="Times New Roman"/>
        </w:rPr>
        <w:t>R</w:t>
      </w:r>
      <w:r w:rsidRPr="009814EA">
        <w:rPr>
          <w:rFonts w:ascii="Times New Roman" w:eastAsia="Times New Roman" w:hAnsi="Times New Roman" w:cs="Times New Roman"/>
        </w:rPr>
        <w:t xml:space="preserve">iver has been monitored by APG23 since 2019. The Pilmaiquen </w:t>
      </w:r>
      <w:r w:rsidR="00A20C51">
        <w:rPr>
          <w:rFonts w:ascii="Times New Roman" w:eastAsia="Times New Roman" w:hAnsi="Times New Roman" w:cs="Times New Roman"/>
        </w:rPr>
        <w:t>R</w:t>
      </w:r>
      <w:r w:rsidRPr="009814EA">
        <w:rPr>
          <w:rFonts w:ascii="Times New Roman" w:eastAsia="Times New Roman" w:hAnsi="Times New Roman" w:cs="Times New Roman"/>
        </w:rPr>
        <w:t>iver flows along the border between the Los Ríos and Los Lagos regions, between the provinces of Valdivia and Osorno, in southern Chile. Along the river, a Norwegian state-owned energy company, Statkraft</w:t>
      </w:r>
      <w:r w:rsidRPr="009814EA">
        <w:rPr>
          <w:rStyle w:val="Rimandonotaapidipagina"/>
          <w:rFonts w:ascii="Times New Roman" w:eastAsia="Times New Roman" w:hAnsi="Times New Roman" w:cs="Times New Roman"/>
        </w:rPr>
        <w:footnoteReference w:id="31"/>
      </w:r>
      <w:r w:rsidR="00A20C51">
        <w:rPr>
          <w:rFonts w:ascii="Times New Roman" w:eastAsia="Times New Roman" w:hAnsi="Times New Roman" w:cs="Times New Roman"/>
        </w:rPr>
        <w:t>,</w:t>
      </w:r>
      <w:r w:rsidRPr="009814EA">
        <w:rPr>
          <w:rFonts w:ascii="Times New Roman" w:eastAsia="Times New Roman" w:hAnsi="Times New Roman" w:cs="Times New Roman"/>
        </w:rPr>
        <w:t xml:space="preserve"> is developing the Los Lagos hydroelectric project. Local Mapuche communities </w:t>
      </w:r>
      <w:proofErr w:type="spellStart"/>
      <w:r w:rsidRPr="009814EA">
        <w:rPr>
          <w:rFonts w:ascii="Times New Roman" w:eastAsia="Times New Roman" w:hAnsi="Times New Roman" w:cs="Times New Roman"/>
        </w:rPr>
        <w:t>Williche</w:t>
      </w:r>
      <w:proofErr w:type="spellEnd"/>
      <w:r w:rsidRPr="009814EA">
        <w:rPr>
          <w:rFonts w:ascii="Times New Roman" w:eastAsia="Times New Roman" w:hAnsi="Times New Roman" w:cs="Times New Roman"/>
        </w:rPr>
        <w:t xml:space="preserve">, led by </w:t>
      </w:r>
      <w:r w:rsidRPr="009814EA">
        <w:rPr>
          <w:rFonts w:ascii="Times New Roman" w:eastAsia="Times New Roman" w:hAnsi="Times New Roman" w:cs="Times New Roman"/>
          <w:i/>
        </w:rPr>
        <w:t>Machi</w:t>
      </w:r>
      <w:r w:rsidRPr="009814EA">
        <w:rPr>
          <w:rStyle w:val="Rimandonotaapidipagina"/>
          <w:rFonts w:ascii="Times New Roman" w:eastAsia="Times New Roman" w:hAnsi="Times New Roman" w:cs="Times New Roman"/>
        </w:rPr>
        <w:footnoteReference w:id="32"/>
      </w:r>
      <w:r w:rsidRPr="009814EA">
        <w:rPr>
          <w:rFonts w:ascii="Times New Roman" w:eastAsia="Times New Roman" w:hAnsi="Times New Roman" w:cs="Times New Roman"/>
        </w:rPr>
        <w:t xml:space="preserve"> M</w:t>
      </w:r>
      <w:r w:rsidR="00B72F66">
        <w:rPr>
          <w:rFonts w:ascii="Times New Roman" w:eastAsia="Times New Roman" w:hAnsi="Times New Roman" w:cs="Times New Roman"/>
        </w:rPr>
        <w:t>.</w:t>
      </w:r>
      <w:r w:rsidRPr="009814EA">
        <w:rPr>
          <w:rFonts w:ascii="Times New Roman" w:eastAsia="Times New Roman" w:hAnsi="Times New Roman" w:cs="Times New Roman"/>
        </w:rPr>
        <w:t xml:space="preserve"> H</w:t>
      </w:r>
      <w:r w:rsidR="00B72F66">
        <w:rPr>
          <w:rFonts w:ascii="Times New Roman" w:eastAsia="Times New Roman" w:hAnsi="Times New Roman" w:cs="Times New Roman"/>
        </w:rPr>
        <w:t>,</w:t>
      </w:r>
      <w:r w:rsidR="00CE5603">
        <w:rPr>
          <w:rFonts w:ascii="Times New Roman" w:eastAsia="Times New Roman" w:hAnsi="Times New Roman" w:cs="Times New Roman"/>
        </w:rPr>
        <w:t xml:space="preserve"> has</w:t>
      </w:r>
      <w:r w:rsidRPr="009814EA">
        <w:rPr>
          <w:rFonts w:ascii="Times New Roman" w:eastAsia="Times New Roman" w:hAnsi="Times New Roman" w:cs="Times New Roman"/>
        </w:rPr>
        <w:t xml:space="preserve"> oppose</w:t>
      </w:r>
      <w:r w:rsidR="00B72F66">
        <w:rPr>
          <w:rFonts w:ascii="Times New Roman" w:eastAsia="Times New Roman" w:hAnsi="Times New Roman" w:cs="Times New Roman"/>
        </w:rPr>
        <w:t>d</w:t>
      </w:r>
      <w:r w:rsidRPr="009814EA">
        <w:rPr>
          <w:rFonts w:ascii="Times New Roman" w:eastAsia="Times New Roman" w:hAnsi="Times New Roman" w:cs="Times New Roman"/>
        </w:rPr>
        <w:t xml:space="preserve"> the hydroelectric project</w:t>
      </w:r>
      <w:r w:rsidR="00615182">
        <w:rPr>
          <w:rFonts w:ascii="Times New Roman" w:eastAsia="Times New Roman" w:hAnsi="Times New Roman" w:cs="Times New Roman"/>
        </w:rPr>
        <w:t>,</w:t>
      </w:r>
      <w:r w:rsidRPr="009814EA">
        <w:rPr>
          <w:rFonts w:ascii="Times New Roman" w:eastAsia="Times New Roman" w:hAnsi="Times New Roman" w:cs="Times New Roman"/>
        </w:rPr>
        <w:t xml:space="preserve"> which threatens their sacred territory, including the ceremonial area of </w:t>
      </w:r>
      <w:r w:rsidRPr="00D12ADD">
        <w:rPr>
          <w:rFonts w:ascii="Times New Roman" w:eastAsia="Times New Roman" w:hAnsi="Times New Roman" w:cs="Times New Roman"/>
          <w:i/>
          <w:iCs/>
        </w:rPr>
        <w:t xml:space="preserve">Ngen Mapu </w:t>
      </w:r>
      <w:proofErr w:type="spellStart"/>
      <w:r w:rsidRPr="00D12ADD">
        <w:rPr>
          <w:rFonts w:ascii="Times New Roman" w:eastAsia="Times New Roman" w:hAnsi="Times New Roman" w:cs="Times New Roman"/>
          <w:i/>
          <w:iCs/>
        </w:rPr>
        <w:t>Kintuante</w:t>
      </w:r>
      <w:proofErr w:type="spellEnd"/>
      <w:r w:rsidRPr="009814EA">
        <w:rPr>
          <w:rStyle w:val="Rimandonotaapidipagina"/>
          <w:rFonts w:ascii="Times New Roman" w:eastAsia="Times New Roman" w:hAnsi="Times New Roman" w:cs="Times New Roman"/>
        </w:rPr>
        <w:footnoteReference w:id="33"/>
      </w:r>
      <w:r w:rsidRPr="009814EA">
        <w:rPr>
          <w:rFonts w:ascii="Times New Roman" w:eastAsia="Times New Roman" w:hAnsi="Times New Roman" w:cs="Times New Roman"/>
        </w:rPr>
        <w:t>, considered an essential spiritual site. Indeed, the construction of the dam would compromise the surrounding ecosystem, alter the landscape and flood large portions of the territory, which is rich in biodiversity and spiritually significant in Mapuche cosmology</w:t>
      </w:r>
      <w:r w:rsidRPr="009814EA">
        <w:rPr>
          <w:rStyle w:val="Rimandonotaapidipagina"/>
          <w:rFonts w:ascii="Times New Roman" w:eastAsia="Times New Roman" w:hAnsi="Times New Roman" w:cs="Times New Roman"/>
        </w:rPr>
        <w:footnoteReference w:id="34"/>
      </w:r>
      <w:r w:rsidRPr="009814EA">
        <w:rPr>
          <w:rFonts w:ascii="Times New Roman" w:eastAsia="Times New Roman" w:hAnsi="Times New Roman" w:cs="Times New Roman"/>
        </w:rPr>
        <w:t>. Indigenous communities have submitted a formal complaint</w:t>
      </w:r>
      <w:r w:rsidRPr="009814EA">
        <w:rPr>
          <w:rStyle w:val="Rimandonotaapidipagina"/>
          <w:rFonts w:ascii="Times New Roman" w:eastAsia="Times New Roman" w:hAnsi="Times New Roman" w:cs="Times New Roman"/>
        </w:rPr>
        <w:footnoteReference w:id="35"/>
      </w:r>
      <w:r w:rsidRPr="009814EA">
        <w:rPr>
          <w:rFonts w:ascii="Times New Roman" w:eastAsia="Times New Roman" w:hAnsi="Times New Roman" w:cs="Times New Roman"/>
        </w:rPr>
        <w:t xml:space="preserve"> to the Norwegian National Contact Point (NCP) seeking mediation, but this attempt has been unsuccessful. Additionally, there have been reports of a lack of dialogue with Norwegian authorities, who are accused of disregarding Indigenous rights and identity. Meanwhile, M</w:t>
      </w:r>
      <w:r w:rsidR="00896763">
        <w:rPr>
          <w:rFonts w:ascii="Times New Roman" w:eastAsia="Times New Roman" w:hAnsi="Times New Roman" w:cs="Times New Roman"/>
        </w:rPr>
        <w:t>.</w:t>
      </w:r>
      <w:r w:rsidRPr="009814EA">
        <w:rPr>
          <w:rFonts w:ascii="Times New Roman" w:eastAsia="Times New Roman" w:hAnsi="Times New Roman" w:cs="Times New Roman"/>
        </w:rPr>
        <w:t xml:space="preserve"> H</w:t>
      </w:r>
      <w:r w:rsidR="00896763">
        <w:rPr>
          <w:rFonts w:ascii="Times New Roman" w:eastAsia="Times New Roman" w:hAnsi="Times New Roman" w:cs="Times New Roman"/>
        </w:rPr>
        <w:t xml:space="preserve">. </w:t>
      </w:r>
      <w:r w:rsidRPr="009814EA">
        <w:rPr>
          <w:rFonts w:ascii="Times New Roman" w:eastAsia="Times New Roman" w:hAnsi="Times New Roman" w:cs="Times New Roman"/>
        </w:rPr>
        <w:t>has been subjected to invasive control measures both during her visits to Norway and upon her return to Chile. More recently, her husband, J</w:t>
      </w:r>
      <w:r w:rsidR="00D1208E">
        <w:rPr>
          <w:rFonts w:ascii="Times New Roman" w:eastAsia="Times New Roman" w:hAnsi="Times New Roman" w:cs="Times New Roman"/>
        </w:rPr>
        <w:t>.</w:t>
      </w:r>
      <w:r w:rsidRPr="009814EA">
        <w:rPr>
          <w:rFonts w:ascii="Times New Roman" w:eastAsia="Times New Roman" w:hAnsi="Times New Roman" w:cs="Times New Roman"/>
        </w:rPr>
        <w:t xml:space="preserve"> U</w:t>
      </w:r>
      <w:r w:rsidR="00D1208E">
        <w:rPr>
          <w:rFonts w:ascii="Times New Roman" w:eastAsia="Times New Roman" w:hAnsi="Times New Roman" w:cs="Times New Roman"/>
        </w:rPr>
        <w:t>.</w:t>
      </w:r>
      <w:r w:rsidRPr="009814EA">
        <w:rPr>
          <w:rFonts w:ascii="Times New Roman" w:eastAsia="Times New Roman" w:hAnsi="Times New Roman" w:cs="Times New Roman"/>
        </w:rPr>
        <w:t>, was arrested at a checkpoint without a warrant being presented, held overnight in detention, and released the following day — actions widely perceived as forms of intimidation.</w:t>
      </w:r>
    </w:p>
    <w:p w14:paraId="1A977568" w14:textId="34F1BB50" w:rsidR="00754801" w:rsidRPr="009814EA" w:rsidRDefault="00E85568" w:rsidP="002D0378">
      <w:pPr>
        <w:spacing w:line="276" w:lineRule="auto"/>
        <w:jc w:val="both"/>
        <w:rPr>
          <w:rFonts w:ascii="Times New Roman" w:eastAsia="Times New Roman" w:hAnsi="Times New Roman" w:cs="Times New Roman"/>
        </w:rPr>
      </w:pPr>
      <w:r w:rsidRPr="009814EA">
        <w:rPr>
          <w:rFonts w:ascii="Times New Roman" w:eastAsia="Times New Roman" w:hAnsi="Times New Roman" w:cs="Times New Roman"/>
        </w:rPr>
        <w:t xml:space="preserve">The case of the </w:t>
      </w:r>
      <w:r w:rsidR="00943E87" w:rsidRPr="009814EA">
        <w:rPr>
          <w:rFonts w:ascii="Times New Roman" w:eastAsia="Times New Roman" w:hAnsi="Times New Roman" w:cs="Times New Roman"/>
        </w:rPr>
        <w:t>g</w:t>
      </w:r>
      <w:r w:rsidRPr="009814EA">
        <w:rPr>
          <w:rFonts w:ascii="Times New Roman" w:eastAsia="Times New Roman" w:hAnsi="Times New Roman" w:cs="Times New Roman"/>
        </w:rPr>
        <w:t xml:space="preserve">eothermal exploration project in </w:t>
      </w:r>
      <w:proofErr w:type="spellStart"/>
      <w:r w:rsidRPr="009814EA">
        <w:rPr>
          <w:rFonts w:ascii="Times New Roman" w:eastAsia="Times New Roman" w:hAnsi="Times New Roman" w:cs="Times New Roman"/>
        </w:rPr>
        <w:t>Curacautin</w:t>
      </w:r>
      <w:proofErr w:type="spellEnd"/>
      <w:r w:rsidRPr="009814EA">
        <w:rPr>
          <w:rFonts w:ascii="Times New Roman" w:eastAsia="Times New Roman" w:hAnsi="Times New Roman" w:cs="Times New Roman"/>
        </w:rPr>
        <w:t xml:space="preserve"> and the </w:t>
      </w:r>
      <w:proofErr w:type="spellStart"/>
      <w:r w:rsidRPr="009814EA">
        <w:rPr>
          <w:rFonts w:ascii="Times New Roman" w:eastAsia="Times New Roman" w:hAnsi="Times New Roman" w:cs="Times New Roman"/>
        </w:rPr>
        <w:t>Tolhuaca</w:t>
      </w:r>
      <w:proofErr w:type="spellEnd"/>
      <w:r w:rsidRPr="009814EA">
        <w:rPr>
          <w:rFonts w:ascii="Times New Roman" w:eastAsia="Times New Roman" w:hAnsi="Times New Roman" w:cs="Times New Roman"/>
        </w:rPr>
        <w:t xml:space="preserve"> Volcano is an additional example that exposes both the lack of consultation and involvement of Mapuche people</w:t>
      </w:r>
      <w:r w:rsidR="0028622F">
        <w:rPr>
          <w:rFonts w:ascii="Times New Roman" w:eastAsia="Times New Roman" w:hAnsi="Times New Roman" w:cs="Times New Roman"/>
        </w:rPr>
        <w:t xml:space="preserve"> </w:t>
      </w:r>
      <w:r w:rsidR="00C308AE" w:rsidRPr="009814EA">
        <w:rPr>
          <w:rFonts w:ascii="Times New Roman" w:eastAsia="Times New Roman" w:hAnsi="Times New Roman" w:cs="Times New Roman"/>
        </w:rPr>
        <w:t xml:space="preserve">(namely, the communities “Pancho </w:t>
      </w:r>
      <w:proofErr w:type="spellStart"/>
      <w:r w:rsidR="00C308AE" w:rsidRPr="009814EA">
        <w:rPr>
          <w:rFonts w:ascii="Times New Roman" w:eastAsia="Times New Roman" w:hAnsi="Times New Roman" w:cs="Times New Roman"/>
        </w:rPr>
        <w:t>Kuramil</w:t>
      </w:r>
      <w:proofErr w:type="spellEnd"/>
      <w:r w:rsidR="00C308AE" w:rsidRPr="009814EA">
        <w:rPr>
          <w:rFonts w:ascii="Times New Roman" w:eastAsia="Times New Roman" w:hAnsi="Times New Roman" w:cs="Times New Roman"/>
        </w:rPr>
        <w:t xml:space="preserve"> del </w:t>
      </w:r>
      <w:proofErr w:type="spellStart"/>
      <w:r w:rsidR="00C308AE" w:rsidRPr="009814EA">
        <w:rPr>
          <w:rFonts w:ascii="Times New Roman" w:eastAsia="Times New Roman" w:hAnsi="Times New Roman" w:cs="Times New Roman"/>
        </w:rPr>
        <w:t>lof</w:t>
      </w:r>
      <w:proofErr w:type="spellEnd"/>
      <w:r w:rsidR="00C308AE" w:rsidRPr="009814EA">
        <w:rPr>
          <w:rFonts w:ascii="Times New Roman" w:eastAsia="Times New Roman" w:hAnsi="Times New Roman" w:cs="Times New Roman"/>
        </w:rPr>
        <w:t xml:space="preserve"> </w:t>
      </w:r>
      <w:proofErr w:type="spellStart"/>
      <w:r w:rsidR="00C308AE" w:rsidRPr="009814EA">
        <w:rPr>
          <w:rFonts w:ascii="Times New Roman" w:eastAsia="Times New Roman" w:hAnsi="Times New Roman" w:cs="Times New Roman"/>
        </w:rPr>
        <w:t>Radalko</w:t>
      </w:r>
      <w:proofErr w:type="spellEnd"/>
      <w:r w:rsidR="00C308AE" w:rsidRPr="009814EA">
        <w:rPr>
          <w:rFonts w:ascii="Times New Roman" w:eastAsia="Times New Roman" w:hAnsi="Times New Roman" w:cs="Times New Roman"/>
        </w:rPr>
        <w:t>”, “</w:t>
      </w:r>
      <w:proofErr w:type="spellStart"/>
      <w:r w:rsidR="00C308AE" w:rsidRPr="009814EA">
        <w:rPr>
          <w:rFonts w:ascii="Times New Roman" w:eastAsia="Times New Roman" w:hAnsi="Times New Roman" w:cs="Times New Roman"/>
        </w:rPr>
        <w:t>Liempi</w:t>
      </w:r>
      <w:proofErr w:type="spellEnd"/>
      <w:r w:rsidR="00C308AE" w:rsidRPr="009814EA">
        <w:rPr>
          <w:rFonts w:ascii="Times New Roman" w:eastAsia="Times New Roman" w:hAnsi="Times New Roman" w:cs="Times New Roman"/>
        </w:rPr>
        <w:t xml:space="preserve"> </w:t>
      </w:r>
      <w:proofErr w:type="spellStart"/>
      <w:r w:rsidR="00C308AE" w:rsidRPr="009814EA">
        <w:rPr>
          <w:rFonts w:ascii="Times New Roman" w:eastAsia="Times New Roman" w:hAnsi="Times New Roman" w:cs="Times New Roman"/>
        </w:rPr>
        <w:t>Colipi</w:t>
      </w:r>
      <w:proofErr w:type="spellEnd"/>
      <w:r w:rsidR="00C308AE" w:rsidRPr="009814EA">
        <w:rPr>
          <w:rFonts w:ascii="Times New Roman" w:eastAsia="Times New Roman" w:hAnsi="Times New Roman" w:cs="Times New Roman"/>
        </w:rPr>
        <w:t xml:space="preserve"> del </w:t>
      </w:r>
      <w:proofErr w:type="spellStart"/>
      <w:r w:rsidR="00C308AE" w:rsidRPr="009814EA">
        <w:rPr>
          <w:rFonts w:ascii="Times New Roman" w:eastAsia="Times New Roman" w:hAnsi="Times New Roman" w:cs="Times New Roman"/>
        </w:rPr>
        <w:t>lof</w:t>
      </w:r>
      <w:proofErr w:type="spellEnd"/>
      <w:r w:rsidR="00C308AE" w:rsidRPr="009814EA">
        <w:rPr>
          <w:rFonts w:ascii="Times New Roman" w:eastAsia="Times New Roman" w:hAnsi="Times New Roman" w:cs="Times New Roman"/>
        </w:rPr>
        <w:t xml:space="preserve"> </w:t>
      </w:r>
      <w:proofErr w:type="spellStart"/>
      <w:r w:rsidR="00C308AE" w:rsidRPr="009814EA">
        <w:rPr>
          <w:rFonts w:ascii="Times New Roman" w:eastAsia="Times New Roman" w:hAnsi="Times New Roman" w:cs="Times New Roman"/>
        </w:rPr>
        <w:t>Kontué</w:t>
      </w:r>
      <w:proofErr w:type="spellEnd"/>
      <w:r w:rsidR="00C308AE" w:rsidRPr="009814EA">
        <w:rPr>
          <w:rFonts w:ascii="Times New Roman" w:eastAsia="Times New Roman" w:hAnsi="Times New Roman" w:cs="Times New Roman"/>
        </w:rPr>
        <w:t>” and “</w:t>
      </w:r>
      <w:proofErr w:type="spellStart"/>
      <w:r w:rsidR="00C308AE" w:rsidRPr="009814EA">
        <w:rPr>
          <w:rFonts w:ascii="Times New Roman" w:eastAsia="Times New Roman" w:hAnsi="Times New Roman" w:cs="Times New Roman"/>
        </w:rPr>
        <w:t>lof</w:t>
      </w:r>
      <w:proofErr w:type="spellEnd"/>
      <w:r w:rsidR="00C308AE" w:rsidRPr="009814EA">
        <w:rPr>
          <w:rFonts w:ascii="Times New Roman" w:eastAsia="Times New Roman" w:hAnsi="Times New Roman" w:cs="Times New Roman"/>
        </w:rPr>
        <w:t xml:space="preserve"> </w:t>
      </w:r>
      <w:proofErr w:type="spellStart"/>
      <w:r w:rsidR="00C308AE" w:rsidRPr="009814EA">
        <w:rPr>
          <w:rFonts w:ascii="Times New Roman" w:eastAsia="Times New Roman" w:hAnsi="Times New Roman" w:cs="Times New Roman"/>
        </w:rPr>
        <w:t>Pidenco</w:t>
      </w:r>
      <w:proofErr w:type="spellEnd"/>
      <w:r w:rsidR="00C308AE" w:rsidRPr="009814EA">
        <w:rPr>
          <w:rFonts w:ascii="Times New Roman" w:eastAsia="Times New Roman" w:hAnsi="Times New Roman" w:cs="Times New Roman"/>
        </w:rPr>
        <w:t xml:space="preserve"> Lafkenche”) </w:t>
      </w:r>
      <w:r w:rsidRPr="009814EA">
        <w:rPr>
          <w:rFonts w:ascii="Times New Roman" w:eastAsia="Times New Roman" w:hAnsi="Times New Roman" w:cs="Times New Roman"/>
        </w:rPr>
        <w:t xml:space="preserve">and </w:t>
      </w:r>
      <w:r w:rsidR="003377A7">
        <w:rPr>
          <w:rFonts w:ascii="Times New Roman" w:eastAsia="Times New Roman" w:hAnsi="Times New Roman" w:cs="Times New Roman"/>
        </w:rPr>
        <w:t xml:space="preserve">the </w:t>
      </w:r>
      <w:r w:rsidRPr="009814EA">
        <w:rPr>
          <w:rFonts w:ascii="Times New Roman" w:eastAsia="Times New Roman" w:hAnsi="Times New Roman" w:cs="Times New Roman"/>
        </w:rPr>
        <w:t>threat</w:t>
      </w:r>
      <w:r w:rsidR="003377A7">
        <w:rPr>
          <w:rFonts w:ascii="Times New Roman" w:eastAsia="Times New Roman" w:hAnsi="Times New Roman" w:cs="Times New Roman"/>
        </w:rPr>
        <w:t xml:space="preserve"> to</w:t>
      </w:r>
      <w:r w:rsidRPr="009814EA">
        <w:rPr>
          <w:rFonts w:ascii="Times New Roman" w:eastAsia="Times New Roman" w:hAnsi="Times New Roman" w:cs="Times New Roman"/>
        </w:rPr>
        <w:t xml:space="preserve"> the conservation of the Mapuche culture. The business enterprise responsible for the project is </w:t>
      </w:r>
      <w:proofErr w:type="spellStart"/>
      <w:r w:rsidRPr="009814EA">
        <w:rPr>
          <w:rFonts w:ascii="Times New Roman" w:eastAsia="Times New Roman" w:hAnsi="Times New Roman" w:cs="Times New Roman"/>
        </w:rPr>
        <w:t>Adobera</w:t>
      </w:r>
      <w:proofErr w:type="spellEnd"/>
      <w:r w:rsidRPr="009814EA">
        <w:rPr>
          <w:rFonts w:ascii="Times New Roman" w:eastAsia="Times New Roman" w:hAnsi="Times New Roman" w:cs="Times New Roman"/>
        </w:rPr>
        <w:t xml:space="preserve"> </w:t>
      </w:r>
      <w:proofErr w:type="spellStart"/>
      <w:r w:rsidRPr="009814EA">
        <w:rPr>
          <w:rFonts w:ascii="Times New Roman" w:eastAsia="Times New Roman" w:hAnsi="Times New Roman" w:cs="Times New Roman"/>
        </w:rPr>
        <w:t>SpA</w:t>
      </w:r>
      <w:proofErr w:type="spellEnd"/>
      <w:r w:rsidRPr="009814EA">
        <w:rPr>
          <w:rFonts w:ascii="Times New Roman" w:eastAsia="Times New Roman" w:hAnsi="Times New Roman" w:cs="Times New Roman"/>
        </w:rPr>
        <w:t xml:space="preserve">, a joint venture created and owned by the Dutch company </w:t>
      </w:r>
      <w:proofErr w:type="spellStart"/>
      <w:r w:rsidRPr="009814EA">
        <w:rPr>
          <w:rFonts w:ascii="Times New Roman" w:eastAsia="Times New Roman" w:hAnsi="Times New Roman" w:cs="Times New Roman"/>
        </w:rPr>
        <w:t>Transmark</w:t>
      </w:r>
      <w:proofErr w:type="spellEnd"/>
      <w:r w:rsidRPr="009814EA">
        <w:rPr>
          <w:rFonts w:ascii="Times New Roman" w:eastAsia="Times New Roman" w:hAnsi="Times New Roman" w:cs="Times New Roman"/>
        </w:rPr>
        <w:t xml:space="preserve"> Renewables and the Icelandic companies North Tech Energy and CEG Power</w:t>
      </w:r>
      <w:r w:rsidRPr="009814EA">
        <w:rPr>
          <w:rStyle w:val="Rimandonotaapidipagina"/>
          <w:rFonts w:ascii="Times New Roman" w:eastAsia="Times New Roman" w:hAnsi="Times New Roman" w:cs="Times New Roman"/>
        </w:rPr>
        <w:footnoteReference w:id="36"/>
      </w:r>
      <w:r w:rsidRPr="009814EA">
        <w:rPr>
          <w:rFonts w:ascii="Times New Roman" w:eastAsia="Times New Roman" w:hAnsi="Times New Roman" w:cs="Times New Roman"/>
        </w:rPr>
        <w:t>.</w:t>
      </w:r>
    </w:p>
    <w:p w14:paraId="3F7FCD8E" w14:textId="506CF91D" w:rsidR="00754801" w:rsidRPr="009814EA" w:rsidRDefault="00E85568" w:rsidP="002D0378">
      <w:pPr>
        <w:spacing w:line="276" w:lineRule="auto"/>
        <w:jc w:val="both"/>
        <w:rPr>
          <w:rFonts w:ascii="Times New Roman" w:eastAsia="Times New Roman" w:hAnsi="Times New Roman" w:cs="Times New Roman"/>
        </w:rPr>
      </w:pPr>
      <w:proofErr w:type="spellStart"/>
      <w:r w:rsidRPr="009814EA">
        <w:rPr>
          <w:rFonts w:ascii="Times New Roman" w:eastAsia="Times New Roman" w:hAnsi="Times New Roman" w:cs="Times New Roman"/>
        </w:rPr>
        <w:t>Adobera</w:t>
      </w:r>
      <w:proofErr w:type="spellEnd"/>
      <w:r w:rsidRPr="009814EA">
        <w:rPr>
          <w:rFonts w:ascii="Times New Roman" w:eastAsia="Times New Roman" w:hAnsi="Times New Roman" w:cs="Times New Roman"/>
        </w:rPr>
        <w:t xml:space="preserve"> </w:t>
      </w:r>
      <w:proofErr w:type="spellStart"/>
      <w:r w:rsidRPr="009814EA">
        <w:rPr>
          <w:rFonts w:ascii="Times New Roman" w:eastAsia="Times New Roman" w:hAnsi="Times New Roman" w:cs="Times New Roman"/>
        </w:rPr>
        <w:t>SpA’s</w:t>
      </w:r>
      <w:proofErr w:type="spellEnd"/>
      <w:r w:rsidRPr="009814EA">
        <w:rPr>
          <w:rFonts w:ascii="Times New Roman" w:eastAsia="Times New Roman" w:hAnsi="Times New Roman" w:cs="Times New Roman"/>
        </w:rPr>
        <w:t xml:space="preserve"> project represents a clear threat to the human rights of the Indigenous Peoples of the territory concerned. The government is not respecting the right to free, prior, and informed consent regarding exposure to toxic and hazardous substances on the communities’ lands and territories. In this regard, the public authority (SEA) has adopted its decision not to require </w:t>
      </w:r>
      <w:proofErr w:type="spellStart"/>
      <w:r w:rsidRPr="009814EA">
        <w:rPr>
          <w:rFonts w:ascii="Times New Roman" w:eastAsia="Times New Roman" w:hAnsi="Times New Roman" w:cs="Times New Roman"/>
        </w:rPr>
        <w:t>Adober</w:t>
      </w:r>
      <w:proofErr w:type="spellEnd"/>
      <w:r w:rsidRPr="009814EA">
        <w:rPr>
          <w:rFonts w:ascii="Times New Roman" w:eastAsia="Times New Roman" w:hAnsi="Times New Roman" w:cs="Times New Roman"/>
        </w:rPr>
        <w:t xml:space="preserve"> </w:t>
      </w:r>
      <w:proofErr w:type="spellStart"/>
      <w:r w:rsidRPr="009814EA">
        <w:rPr>
          <w:rFonts w:ascii="Times New Roman" w:eastAsia="Times New Roman" w:hAnsi="Times New Roman" w:cs="Times New Roman"/>
        </w:rPr>
        <w:t>SpA</w:t>
      </w:r>
      <w:proofErr w:type="spellEnd"/>
      <w:r w:rsidRPr="009814EA">
        <w:rPr>
          <w:rFonts w:ascii="Times New Roman" w:eastAsia="Times New Roman" w:hAnsi="Times New Roman" w:cs="Times New Roman"/>
        </w:rPr>
        <w:t xml:space="preserve"> to submit the exploratory project to any risk assessment – thus authorising the company to conduct its exploratory activities – without informing local communities in any way. The decision was found online by RADA’s </w:t>
      </w:r>
      <w:r w:rsidRPr="009814EA">
        <w:rPr>
          <w:rFonts w:ascii="Times New Roman" w:eastAsia="Times New Roman" w:hAnsi="Times New Roman" w:cs="Times New Roman"/>
        </w:rPr>
        <w:lastRenderedPageBreak/>
        <w:t xml:space="preserve">activists, which means that it was made public without having communicated it to the population directly concerned </w:t>
      </w:r>
      <w:r w:rsidR="00903D35">
        <w:rPr>
          <w:rFonts w:ascii="Times New Roman" w:eastAsia="Times New Roman" w:hAnsi="Times New Roman" w:cs="Times New Roman"/>
        </w:rPr>
        <w:t>before</w:t>
      </w:r>
      <w:r w:rsidRPr="009814EA">
        <w:rPr>
          <w:rFonts w:ascii="Times New Roman" w:eastAsia="Times New Roman" w:hAnsi="Times New Roman" w:cs="Times New Roman"/>
        </w:rPr>
        <w:t xml:space="preserve"> the decision.</w:t>
      </w:r>
    </w:p>
    <w:p w14:paraId="24FD91F6" w14:textId="77777777" w:rsidR="00754801" w:rsidRPr="009814EA" w:rsidRDefault="00E85568" w:rsidP="002D0378">
      <w:pPr>
        <w:spacing w:line="276" w:lineRule="auto"/>
        <w:jc w:val="both"/>
        <w:rPr>
          <w:rFonts w:ascii="Times New Roman" w:eastAsia="Times New Roman" w:hAnsi="Times New Roman" w:cs="Times New Roman"/>
        </w:rPr>
      </w:pPr>
      <w:r w:rsidRPr="009814EA">
        <w:rPr>
          <w:rFonts w:ascii="Times New Roman" w:eastAsia="Times New Roman" w:hAnsi="Times New Roman" w:cs="Times New Roman"/>
        </w:rPr>
        <w:t>The local society and the Mapuche communities of the territory immediately opposed the SEA’s</w:t>
      </w:r>
    </w:p>
    <w:p w14:paraId="2ED547E2" w14:textId="77777777" w:rsidR="00754801" w:rsidRPr="009814EA" w:rsidRDefault="00E85568" w:rsidP="002D0378">
      <w:pPr>
        <w:spacing w:line="276" w:lineRule="auto"/>
        <w:jc w:val="both"/>
        <w:rPr>
          <w:rFonts w:ascii="Times New Roman" w:eastAsia="Times New Roman" w:hAnsi="Times New Roman" w:cs="Times New Roman"/>
        </w:rPr>
      </w:pPr>
      <w:r w:rsidRPr="009814EA">
        <w:rPr>
          <w:rFonts w:ascii="Times New Roman" w:eastAsia="Times New Roman" w:hAnsi="Times New Roman" w:cs="Times New Roman"/>
        </w:rPr>
        <w:t xml:space="preserve">decision to authorise the explorations without any consultation and environmental risk assessment. In particular, the Mapuche communities highlighted that the area concerned by the project and the </w:t>
      </w:r>
      <w:proofErr w:type="spellStart"/>
      <w:r w:rsidRPr="009814EA">
        <w:rPr>
          <w:rFonts w:ascii="Times New Roman" w:eastAsia="Times New Roman" w:hAnsi="Times New Roman" w:cs="Times New Roman"/>
        </w:rPr>
        <w:t>Tolhuaca</w:t>
      </w:r>
      <w:proofErr w:type="spellEnd"/>
      <w:r w:rsidRPr="009814EA">
        <w:rPr>
          <w:rFonts w:ascii="Times New Roman" w:eastAsia="Times New Roman" w:hAnsi="Times New Roman" w:cs="Times New Roman"/>
        </w:rPr>
        <w:t xml:space="preserve"> volcano are sacred elements of their spirituality and culture, which are strictly related to natural elements of ancestral lands</w:t>
      </w:r>
      <w:r w:rsidRPr="009814EA">
        <w:rPr>
          <w:rStyle w:val="Rimandonotaapidipagina"/>
          <w:rFonts w:ascii="Times New Roman" w:eastAsia="Times New Roman" w:hAnsi="Times New Roman" w:cs="Times New Roman"/>
        </w:rPr>
        <w:footnoteReference w:id="37"/>
      </w:r>
      <w:r w:rsidRPr="009814EA">
        <w:rPr>
          <w:rFonts w:ascii="Times New Roman" w:eastAsia="Times New Roman" w:hAnsi="Times New Roman" w:cs="Times New Roman"/>
        </w:rPr>
        <w:t>.</w:t>
      </w:r>
    </w:p>
    <w:p w14:paraId="473387D0" w14:textId="64615FCE" w:rsidR="00754801" w:rsidRPr="009814EA" w:rsidRDefault="00FD627B" w:rsidP="002D0378">
      <w:pPr>
        <w:spacing w:line="276" w:lineRule="auto"/>
        <w:jc w:val="both"/>
        <w:rPr>
          <w:rFonts w:ascii="Times New Roman" w:eastAsia="Times New Roman" w:hAnsi="Times New Roman" w:cs="Times New Roman"/>
        </w:rPr>
      </w:pPr>
      <w:r w:rsidRPr="00FD627B">
        <w:rPr>
          <w:rFonts w:ascii="Times New Roman" w:eastAsia="Times New Roman" w:hAnsi="Times New Roman" w:cs="Times New Roman"/>
        </w:rPr>
        <w:t>The company tried to establish a dialogue with the local community only after receiving the approval for the project from the SEA, specifically after it was accidentally discovered by local activists</w:t>
      </w:r>
      <w:r>
        <w:rPr>
          <w:rFonts w:ascii="Times New Roman" w:eastAsia="Times New Roman" w:hAnsi="Times New Roman" w:cs="Times New Roman"/>
        </w:rPr>
        <w:t xml:space="preserve">. </w:t>
      </w:r>
      <w:r w:rsidR="00E85568" w:rsidRPr="009814EA">
        <w:rPr>
          <w:rFonts w:ascii="Times New Roman" w:eastAsia="Times New Roman" w:hAnsi="Times New Roman" w:cs="Times New Roman"/>
        </w:rPr>
        <w:t xml:space="preserve">The impact on the environment would imply grave violations of fundamental social and cultural rights of the Indigenous Mapuche communities living in the affected territory, for whom the preservation of natural elements in ancestral lands is an essential part of spirituality and culture; in particular, the </w:t>
      </w:r>
      <w:proofErr w:type="spellStart"/>
      <w:r w:rsidR="00E85568" w:rsidRPr="009814EA">
        <w:rPr>
          <w:rFonts w:ascii="Times New Roman" w:eastAsia="Times New Roman" w:hAnsi="Times New Roman" w:cs="Times New Roman"/>
        </w:rPr>
        <w:t>Tolhuaca</w:t>
      </w:r>
      <w:proofErr w:type="spellEnd"/>
      <w:r w:rsidR="00E85568" w:rsidRPr="009814EA">
        <w:rPr>
          <w:rFonts w:ascii="Times New Roman" w:eastAsia="Times New Roman" w:hAnsi="Times New Roman" w:cs="Times New Roman"/>
        </w:rPr>
        <w:t xml:space="preserve"> volcano is a sacred element representing the place where the earth (</w:t>
      </w:r>
      <w:r w:rsidR="00E85568" w:rsidRPr="00A642B9">
        <w:rPr>
          <w:rFonts w:ascii="Times New Roman" w:eastAsia="Times New Roman" w:hAnsi="Times New Roman" w:cs="Times New Roman"/>
          <w:i/>
          <w:iCs/>
        </w:rPr>
        <w:t>Mapu</w:t>
      </w:r>
      <w:r w:rsidR="00E85568" w:rsidRPr="009814EA">
        <w:rPr>
          <w:rFonts w:ascii="Times New Roman" w:eastAsia="Times New Roman" w:hAnsi="Times New Roman" w:cs="Times New Roman"/>
        </w:rPr>
        <w:t>) breathes.</w:t>
      </w:r>
      <w:r w:rsidR="00B6621D" w:rsidRPr="009814EA">
        <w:rPr>
          <w:rFonts w:ascii="Times New Roman" w:eastAsia="Times New Roman" w:hAnsi="Times New Roman" w:cs="Times New Roman"/>
        </w:rPr>
        <w:t xml:space="preserve"> In</w:t>
      </w:r>
      <w:r w:rsidR="00007390" w:rsidRPr="009814EA">
        <w:rPr>
          <w:rFonts w:ascii="Times New Roman" w:eastAsia="Times New Roman" w:hAnsi="Times New Roman" w:cs="Times New Roman"/>
        </w:rPr>
        <w:t xml:space="preserve"> </w:t>
      </w:r>
      <w:r w:rsidR="00B6621D" w:rsidRPr="009814EA">
        <w:rPr>
          <w:rFonts w:ascii="Times New Roman" w:eastAsia="Times New Roman" w:hAnsi="Times New Roman" w:cs="Times New Roman"/>
        </w:rPr>
        <w:t>addition</w:t>
      </w:r>
      <w:r w:rsidR="00007390" w:rsidRPr="009814EA">
        <w:rPr>
          <w:rFonts w:ascii="Times New Roman" w:eastAsia="Times New Roman" w:hAnsi="Times New Roman" w:cs="Times New Roman"/>
        </w:rPr>
        <w:t>,</w:t>
      </w:r>
      <w:r w:rsidR="00617ED4" w:rsidRPr="009814EA">
        <w:t xml:space="preserve"> </w:t>
      </w:r>
      <w:r w:rsidR="00617ED4" w:rsidRPr="009814EA">
        <w:rPr>
          <w:rFonts w:ascii="Times New Roman" w:eastAsia="Times New Roman" w:hAnsi="Times New Roman" w:cs="Times New Roman"/>
        </w:rPr>
        <w:t xml:space="preserve">Mapuche communities </w:t>
      </w:r>
      <w:r w:rsidR="00BD1D14" w:rsidRPr="009814EA">
        <w:rPr>
          <w:rFonts w:ascii="Times New Roman" w:eastAsia="Times New Roman" w:hAnsi="Times New Roman" w:cs="Times New Roman"/>
        </w:rPr>
        <w:t>were</w:t>
      </w:r>
      <w:r w:rsidR="00617ED4" w:rsidRPr="009814EA">
        <w:rPr>
          <w:rFonts w:ascii="Times New Roman" w:eastAsia="Times New Roman" w:hAnsi="Times New Roman" w:cs="Times New Roman"/>
        </w:rPr>
        <w:t xml:space="preserve"> concern</w:t>
      </w:r>
      <w:r w:rsidR="00BD1D14" w:rsidRPr="009814EA">
        <w:rPr>
          <w:rFonts w:ascii="Times New Roman" w:eastAsia="Times New Roman" w:hAnsi="Times New Roman" w:cs="Times New Roman"/>
        </w:rPr>
        <w:t>ed</w:t>
      </w:r>
      <w:r w:rsidR="00617ED4" w:rsidRPr="009814EA">
        <w:rPr>
          <w:rFonts w:ascii="Times New Roman" w:eastAsia="Times New Roman" w:hAnsi="Times New Roman" w:cs="Times New Roman"/>
        </w:rPr>
        <w:t xml:space="preserve"> that the exploratory drilling would damage an ancient </w:t>
      </w:r>
      <w:r w:rsidR="00782110" w:rsidRPr="009814EA">
        <w:rPr>
          <w:rFonts w:ascii="Times New Roman" w:eastAsia="Times New Roman" w:hAnsi="Times New Roman" w:cs="Times New Roman"/>
        </w:rPr>
        <w:t>Araucaria</w:t>
      </w:r>
      <w:r w:rsidR="00782110">
        <w:rPr>
          <w:rFonts w:ascii="Times New Roman" w:eastAsia="Times New Roman" w:hAnsi="Times New Roman" w:cs="Times New Roman"/>
        </w:rPr>
        <w:t xml:space="preserve"> </w:t>
      </w:r>
      <w:r w:rsidR="00782110" w:rsidRPr="009814EA">
        <w:rPr>
          <w:rFonts w:ascii="Times New Roman" w:eastAsia="Times New Roman" w:hAnsi="Times New Roman" w:cs="Times New Roman"/>
        </w:rPr>
        <w:t>Forest</w:t>
      </w:r>
      <w:r w:rsidR="00782110">
        <w:rPr>
          <w:rFonts w:ascii="Times New Roman" w:eastAsia="Times New Roman" w:hAnsi="Times New Roman" w:cs="Times New Roman"/>
        </w:rPr>
        <w:t xml:space="preserve">, a </w:t>
      </w:r>
      <w:r w:rsidR="00BB4C4F" w:rsidRPr="009814EA">
        <w:rPr>
          <w:rFonts w:ascii="Times New Roman" w:eastAsia="Times New Roman" w:hAnsi="Times New Roman" w:cs="Times New Roman"/>
        </w:rPr>
        <w:t>tre</w:t>
      </w:r>
      <w:r w:rsidR="00062BDB" w:rsidRPr="009814EA">
        <w:rPr>
          <w:rFonts w:ascii="Times New Roman" w:eastAsia="Times New Roman" w:hAnsi="Times New Roman" w:cs="Times New Roman"/>
        </w:rPr>
        <w:t>e</w:t>
      </w:r>
      <w:r w:rsidR="009E3614" w:rsidRPr="009814EA">
        <w:rPr>
          <w:rFonts w:ascii="Times New Roman" w:eastAsia="Times New Roman" w:hAnsi="Times New Roman" w:cs="Times New Roman"/>
        </w:rPr>
        <w:t xml:space="preserve"> </w:t>
      </w:r>
      <w:r w:rsidR="00782110">
        <w:rPr>
          <w:rFonts w:ascii="Times New Roman" w:eastAsia="Times New Roman" w:hAnsi="Times New Roman" w:cs="Times New Roman"/>
        </w:rPr>
        <w:t>with</w:t>
      </w:r>
      <w:r w:rsidR="009E3614" w:rsidRPr="009814EA">
        <w:rPr>
          <w:rFonts w:ascii="Times New Roman" w:eastAsia="Times New Roman" w:hAnsi="Times New Roman" w:cs="Times New Roman"/>
        </w:rPr>
        <w:t xml:space="preserve"> a</w:t>
      </w:r>
      <w:r w:rsidR="00617ED4" w:rsidRPr="009814EA">
        <w:rPr>
          <w:rFonts w:ascii="Times New Roman" w:eastAsia="Times New Roman" w:hAnsi="Times New Roman" w:cs="Times New Roman"/>
        </w:rPr>
        <w:t xml:space="preserve"> great cultural and spiritual significance for the Mapuche people. For this reason, Lonko C</w:t>
      </w:r>
      <w:r w:rsidR="00782110">
        <w:rPr>
          <w:rFonts w:ascii="Times New Roman" w:eastAsia="Times New Roman" w:hAnsi="Times New Roman" w:cs="Times New Roman"/>
        </w:rPr>
        <w:t>.</w:t>
      </w:r>
      <w:r w:rsidR="0044448F" w:rsidRPr="009814EA">
        <w:rPr>
          <w:rFonts w:ascii="Times New Roman" w:eastAsia="Times New Roman" w:hAnsi="Times New Roman" w:cs="Times New Roman"/>
        </w:rPr>
        <w:t xml:space="preserve"> and his communit</w:t>
      </w:r>
      <w:r w:rsidR="00627FC7" w:rsidRPr="009814EA">
        <w:rPr>
          <w:rFonts w:ascii="Times New Roman" w:eastAsia="Times New Roman" w:hAnsi="Times New Roman" w:cs="Times New Roman"/>
        </w:rPr>
        <w:t>y (</w:t>
      </w:r>
      <w:proofErr w:type="spellStart"/>
      <w:r w:rsidR="00C67474" w:rsidRPr="009814EA">
        <w:rPr>
          <w:rFonts w:ascii="Times New Roman" w:eastAsia="Times New Roman" w:hAnsi="Times New Roman" w:cs="Times New Roman"/>
        </w:rPr>
        <w:t>Curacautin</w:t>
      </w:r>
      <w:proofErr w:type="spellEnd"/>
      <w:r w:rsidR="00C67474" w:rsidRPr="009814EA">
        <w:rPr>
          <w:rFonts w:ascii="Times New Roman" w:eastAsia="Times New Roman" w:hAnsi="Times New Roman" w:cs="Times New Roman"/>
        </w:rPr>
        <w:t xml:space="preserve">) </w:t>
      </w:r>
      <w:r w:rsidR="00617ED4" w:rsidRPr="009814EA">
        <w:rPr>
          <w:rFonts w:ascii="Times New Roman" w:eastAsia="Times New Roman" w:hAnsi="Times New Roman" w:cs="Times New Roman"/>
        </w:rPr>
        <w:t>together with other communities, in 2022,</w:t>
      </w:r>
      <w:r w:rsidR="008D7022" w:rsidRPr="009814EA">
        <w:rPr>
          <w:rFonts w:ascii="Times New Roman" w:eastAsia="Times New Roman" w:hAnsi="Times New Roman" w:cs="Times New Roman"/>
        </w:rPr>
        <w:t xml:space="preserve"> started mobilising against</w:t>
      </w:r>
      <w:r w:rsidR="002D4A70" w:rsidRPr="009814EA">
        <w:rPr>
          <w:rFonts w:ascii="Times New Roman" w:eastAsia="Times New Roman" w:hAnsi="Times New Roman" w:cs="Times New Roman"/>
        </w:rPr>
        <w:t xml:space="preserve"> the pro</w:t>
      </w:r>
      <w:r w:rsidR="00BF65C2" w:rsidRPr="009814EA">
        <w:rPr>
          <w:rFonts w:ascii="Times New Roman" w:eastAsia="Times New Roman" w:hAnsi="Times New Roman" w:cs="Times New Roman"/>
        </w:rPr>
        <w:t>ject</w:t>
      </w:r>
      <w:r w:rsidR="00617ED4" w:rsidRPr="009814EA">
        <w:rPr>
          <w:rFonts w:ascii="Times New Roman" w:eastAsia="Times New Roman" w:hAnsi="Times New Roman" w:cs="Times New Roman"/>
        </w:rPr>
        <w:t xml:space="preserve"> </w:t>
      </w:r>
      <w:r w:rsidR="00782110" w:rsidRPr="009814EA">
        <w:rPr>
          <w:rFonts w:ascii="Times New Roman" w:eastAsia="Times New Roman" w:hAnsi="Times New Roman" w:cs="Times New Roman"/>
        </w:rPr>
        <w:t>through</w:t>
      </w:r>
      <w:r w:rsidR="00617ED4" w:rsidRPr="009814EA">
        <w:rPr>
          <w:rFonts w:ascii="Times New Roman" w:eastAsia="Times New Roman" w:hAnsi="Times New Roman" w:cs="Times New Roman"/>
        </w:rPr>
        <w:t xml:space="preserve"> the construction of a </w:t>
      </w:r>
      <w:r w:rsidR="00617ED4" w:rsidRPr="009814EA">
        <w:rPr>
          <w:rFonts w:ascii="Times New Roman" w:eastAsia="Times New Roman" w:hAnsi="Times New Roman" w:cs="Times New Roman"/>
          <w:i/>
          <w:iCs/>
        </w:rPr>
        <w:t>Ruka</w:t>
      </w:r>
      <w:r w:rsidR="00617ED4" w:rsidRPr="009814EA">
        <w:rPr>
          <w:rFonts w:ascii="Times New Roman" w:eastAsia="Times New Roman" w:hAnsi="Times New Roman" w:cs="Times New Roman"/>
        </w:rPr>
        <w:t xml:space="preserve"> (a traditional Mapuche house) at the foot of the volcano</w:t>
      </w:r>
      <w:r w:rsidR="00967141" w:rsidRPr="009814EA">
        <w:rPr>
          <w:rStyle w:val="Rimandonotaapidipagina"/>
          <w:rFonts w:ascii="Times New Roman" w:eastAsia="Times New Roman" w:hAnsi="Times New Roman" w:cs="Times New Roman"/>
        </w:rPr>
        <w:footnoteReference w:id="38"/>
      </w:r>
      <w:r w:rsidR="00617ED4" w:rsidRPr="009814EA">
        <w:rPr>
          <w:rFonts w:ascii="Times New Roman" w:eastAsia="Times New Roman" w:hAnsi="Times New Roman" w:cs="Times New Roman"/>
        </w:rPr>
        <w:t>.</w:t>
      </w:r>
      <w:r w:rsidR="00912534" w:rsidRPr="009814EA">
        <w:rPr>
          <w:rFonts w:ascii="Times New Roman" w:eastAsia="Times New Roman" w:hAnsi="Times New Roman" w:cs="Times New Roman"/>
        </w:rPr>
        <w:t xml:space="preserve"> </w:t>
      </w:r>
      <w:r w:rsidR="00B6621D" w:rsidRPr="009814EA">
        <w:rPr>
          <w:rFonts w:ascii="Times New Roman" w:eastAsia="Times New Roman" w:hAnsi="Times New Roman" w:cs="Times New Roman"/>
        </w:rPr>
        <w:t>However, it currently appears that the</w:t>
      </w:r>
      <w:r w:rsidR="00943E87" w:rsidRPr="009814EA">
        <w:rPr>
          <w:rFonts w:ascii="Times New Roman" w:eastAsia="Times New Roman" w:hAnsi="Times New Roman" w:cs="Times New Roman"/>
        </w:rPr>
        <w:t xml:space="preserve"> geothermal exploration</w:t>
      </w:r>
      <w:r w:rsidR="00B6621D" w:rsidRPr="009814EA">
        <w:rPr>
          <w:rFonts w:ascii="Times New Roman" w:eastAsia="Times New Roman" w:hAnsi="Times New Roman" w:cs="Times New Roman"/>
        </w:rPr>
        <w:t xml:space="preserve"> project has been </w:t>
      </w:r>
      <w:r w:rsidR="00981E5C" w:rsidRPr="009814EA">
        <w:rPr>
          <w:rFonts w:ascii="Times New Roman" w:eastAsia="Times New Roman" w:hAnsi="Times New Roman" w:cs="Times New Roman"/>
        </w:rPr>
        <w:t>stopped</w:t>
      </w:r>
      <w:r w:rsidR="00B6621D" w:rsidRPr="009814EA">
        <w:rPr>
          <w:rFonts w:ascii="Times New Roman" w:eastAsia="Times New Roman" w:hAnsi="Times New Roman" w:cs="Times New Roman"/>
        </w:rPr>
        <w:t>.</w:t>
      </w:r>
    </w:p>
    <w:p w14:paraId="2BA22BFE" w14:textId="7D3E6CCB" w:rsidR="00754801" w:rsidRPr="009814EA" w:rsidRDefault="005C626A" w:rsidP="002D0378">
      <w:pPr>
        <w:spacing w:line="276" w:lineRule="auto"/>
        <w:jc w:val="both"/>
        <w:rPr>
          <w:rFonts w:ascii="Times New Roman" w:eastAsia="Times New Roman" w:hAnsi="Times New Roman" w:cs="Times New Roman"/>
        </w:rPr>
      </w:pPr>
      <w:r w:rsidRPr="009814EA">
        <w:rPr>
          <w:rFonts w:ascii="Times New Roman" w:eastAsia="Times New Roman" w:hAnsi="Times New Roman" w:cs="Times New Roman"/>
        </w:rPr>
        <w:t>The Mapuche leader, Lonko A</w:t>
      </w:r>
      <w:r w:rsidR="00782110">
        <w:rPr>
          <w:rFonts w:ascii="Times New Roman" w:eastAsia="Times New Roman" w:hAnsi="Times New Roman" w:cs="Times New Roman"/>
        </w:rPr>
        <w:t>.</w:t>
      </w:r>
      <w:r w:rsidRPr="009814EA">
        <w:rPr>
          <w:rFonts w:ascii="Times New Roman" w:eastAsia="Times New Roman" w:hAnsi="Times New Roman" w:cs="Times New Roman"/>
        </w:rPr>
        <w:t xml:space="preserve"> C</w:t>
      </w:r>
      <w:r w:rsidR="00782110">
        <w:rPr>
          <w:rFonts w:ascii="Times New Roman" w:eastAsia="Times New Roman" w:hAnsi="Times New Roman" w:cs="Times New Roman"/>
        </w:rPr>
        <w:t>.</w:t>
      </w:r>
      <w:r w:rsidRPr="009814EA">
        <w:rPr>
          <w:rFonts w:ascii="Times New Roman" w:eastAsia="Times New Roman" w:hAnsi="Times New Roman" w:cs="Times New Roman"/>
        </w:rPr>
        <w:t xml:space="preserve">, also led a campaign against the construction of hydroelectric plants on the </w:t>
      </w:r>
      <w:proofErr w:type="spellStart"/>
      <w:r w:rsidRPr="009814EA">
        <w:rPr>
          <w:rFonts w:ascii="Times New Roman" w:eastAsia="Times New Roman" w:hAnsi="Times New Roman" w:cs="Times New Roman"/>
        </w:rPr>
        <w:t>Curacautín</w:t>
      </w:r>
      <w:proofErr w:type="spellEnd"/>
      <w:r w:rsidRPr="009814EA">
        <w:rPr>
          <w:rFonts w:ascii="Times New Roman" w:eastAsia="Times New Roman" w:hAnsi="Times New Roman" w:cs="Times New Roman"/>
        </w:rPr>
        <w:t xml:space="preserve"> River, a sacred site for his community in the Araucanía region. </w:t>
      </w:r>
      <w:r w:rsidR="00AC700B">
        <w:rPr>
          <w:rFonts w:ascii="Times New Roman" w:eastAsia="Times New Roman" w:hAnsi="Times New Roman" w:cs="Times New Roman"/>
        </w:rPr>
        <w:t>The Lonko</w:t>
      </w:r>
      <w:r w:rsidRPr="009814EA">
        <w:rPr>
          <w:rFonts w:ascii="Times New Roman" w:eastAsia="Times New Roman" w:hAnsi="Times New Roman" w:cs="Times New Roman"/>
        </w:rPr>
        <w:t xml:space="preserve"> mobilized local communities</w:t>
      </w:r>
      <w:r w:rsidR="0033756F">
        <w:rPr>
          <w:rFonts w:ascii="Times New Roman" w:eastAsia="Times New Roman" w:hAnsi="Times New Roman" w:cs="Times New Roman"/>
        </w:rPr>
        <w:t>,</w:t>
      </w:r>
      <w:r w:rsidR="00F8391D" w:rsidRPr="009814EA">
        <w:rPr>
          <w:rFonts w:ascii="Times New Roman" w:eastAsia="Times New Roman" w:hAnsi="Times New Roman" w:cs="Times New Roman"/>
        </w:rPr>
        <w:t xml:space="preserve"> </w:t>
      </w:r>
      <w:r w:rsidRPr="009814EA">
        <w:rPr>
          <w:rFonts w:ascii="Times New Roman" w:eastAsia="Times New Roman" w:hAnsi="Times New Roman" w:cs="Times New Roman"/>
        </w:rPr>
        <w:t>including non-Mapuche people</w:t>
      </w:r>
      <w:r w:rsidR="00F8391D" w:rsidRPr="009814EA">
        <w:rPr>
          <w:rFonts w:ascii="Times New Roman" w:eastAsia="Times New Roman" w:hAnsi="Times New Roman" w:cs="Times New Roman"/>
        </w:rPr>
        <w:t xml:space="preserve">, </w:t>
      </w:r>
      <w:r w:rsidRPr="009814EA">
        <w:rPr>
          <w:rFonts w:ascii="Times New Roman" w:eastAsia="Times New Roman" w:hAnsi="Times New Roman" w:cs="Times New Roman"/>
        </w:rPr>
        <w:t xml:space="preserve">Chilean environmental organizations, and academics to protect the river's ecosystem, highlighting how these projects threatened vital water resources essential to the culture and survival of the Mapuche people. </w:t>
      </w:r>
      <w:r w:rsidRPr="005C626A">
        <w:rPr>
          <w:rFonts w:ascii="Times New Roman" w:eastAsia="Times New Roman" w:hAnsi="Times New Roman" w:cs="Times New Roman"/>
        </w:rPr>
        <w:t>Thanks to this broad mobilization, the company eventually abandoned the project.</w:t>
      </w:r>
      <w:r w:rsidRPr="009814EA">
        <w:rPr>
          <w:rFonts w:ascii="Times New Roman" w:eastAsia="Times New Roman" w:hAnsi="Times New Roman" w:cs="Times New Roman"/>
        </w:rPr>
        <w:t xml:space="preserve"> </w:t>
      </w:r>
      <w:r w:rsidRPr="005C626A">
        <w:rPr>
          <w:rFonts w:ascii="Times New Roman" w:eastAsia="Times New Roman" w:hAnsi="Times New Roman" w:cs="Times New Roman"/>
        </w:rPr>
        <w:t>However, in 2018, due to his activism, Lonko C</w:t>
      </w:r>
      <w:r w:rsidR="00AC700B">
        <w:rPr>
          <w:rFonts w:ascii="Times New Roman" w:eastAsia="Times New Roman" w:hAnsi="Times New Roman" w:cs="Times New Roman"/>
        </w:rPr>
        <w:t>.</w:t>
      </w:r>
      <w:r w:rsidRPr="005C626A">
        <w:rPr>
          <w:rFonts w:ascii="Times New Roman" w:eastAsia="Times New Roman" w:hAnsi="Times New Roman" w:cs="Times New Roman"/>
        </w:rPr>
        <w:t xml:space="preserve"> was arrested and charged with robbery. After spending a year and a half in pre-trial detention, he was fully exonerated of all charges in December 2019.</w:t>
      </w:r>
      <w:r w:rsidR="003755EB" w:rsidRPr="009814EA">
        <w:rPr>
          <w:rFonts w:ascii="Times New Roman" w:eastAsia="Times New Roman" w:hAnsi="Times New Roman" w:cs="Times New Roman"/>
        </w:rPr>
        <w:t xml:space="preserve"> According to him and many Mapuche activists, the involvement of the Lonko in the robbery charge was a form of retaliation and strong intimidation for his activism</w:t>
      </w:r>
      <w:r w:rsidR="005164D3" w:rsidRPr="009814EA">
        <w:rPr>
          <w:rStyle w:val="Rimandonotaapidipagina"/>
          <w:rFonts w:ascii="Times New Roman" w:eastAsia="Times New Roman" w:hAnsi="Times New Roman" w:cs="Times New Roman"/>
        </w:rPr>
        <w:footnoteReference w:id="39"/>
      </w:r>
      <w:r w:rsidR="005164D3" w:rsidRPr="009814EA">
        <w:rPr>
          <w:rFonts w:ascii="Times New Roman" w:eastAsia="Times New Roman" w:hAnsi="Times New Roman" w:cs="Times New Roman"/>
        </w:rPr>
        <w:t>. In 2019,</w:t>
      </w:r>
      <w:r w:rsidR="00F62106" w:rsidRPr="009814EA">
        <w:rPr>
          <w:rFonts w:ascii="Times New Roman" w:eastAsia="Times New Roman" w:hAnsi="Times New Roman" w:cs="Times New Roman"/>
        </w:rPr>
        <w:t xml:space="preserve"> he received the prestigious Goldman Environmental Prize</w:t>
      </w:r>
      <w:r w:rsidR="00E85568" w:rsidRPr="009814EA">
        <w:rPr>
          <w:rStyle w:val="Rimandonotaapidipagina"/>
          <w:rFonts w:ascii="Times New Roman" w:eastAsia="Times New Roman" w:hAnsi="Times New Roman" w:cs="Times New Roman"/>
        </w:rPr>
        <w:footnoteReference w:id="40"/>
      </w:r>
      <w:r w:rsidR="00E85568" w:rsidRPr="009814EA">
        <w:rPr>
          <w:rFonts w:ascii="Times New Roman" w:eastAsia="Times New Roman" w:hAnsi="Times New Roman" w:cs="Times New Roman"/>
        </w:rPr>
        <w:t>.</w:t>
      </w:r>
    </w:p>
    <w:p w14:paraId="2EFA270A" w14:textId="5402CA81" w:rsidR="00754801" w:rsidRPr="009814EA" w:rsidRDefault="00E85568" w:rsidP="002D0378">
      <w:pPr>
        <w:spacing w:before="280" w:after="280" w:line="276" w:lineRule="auto"/>
        <w:jc w:val="both"/>
        <w:rPr>
          <w:rFonts w:ascii="Times New Roman" w:eastAsia="Times New Roman" w:hAnsi="Times New Roman" w:cs="Times New Roman"/>
        </w:rPr>
      </w:pPr>
      <w:r w:rsidRPr="009814EA">
        <w:rPr>
          <w:rFonts w:ascii="Times New Roman" w:eastAsia="Times New Roman" w:hAnsi="Times New Roman" w:cs="Times New Roman"/>
        </w:rPr>
        <w:t xml:space="preserve">As already reported below, places of detention do not respect cultural rights and spiritual practices, in clear contrast with ILO Convention 169, </w:t>
      </w:r>
      <w:r w:rsidR="00AE180D">
        <w:rPr>
          <w:rFonts w:ascii="Times New Roman" w:eastAsia="Times New Roman" w:hAnsi="Times New Roman" w:cs="Times New Roman"/>
        </w:rPr>
        <w:t>A</w:t>
      </w:r>
      <w:r w:rsidRPr="009814EA">
        <w:rPr>
          <w:rFonts w:ascii="Times New Roman" w:eastAsia="Times New Roman" w:hAnsi="Times New Roman" w:cs="Times New Roman"/>
        </w:rPr>
        <w:t>rticle 8,9,10, to which Chile is a signatory. There is a significant gap in training and understanding Mapuche customs, culture and basic terminology. Mapuche political prisoners are compelled to serve their sentences in conventional prisons where their cultural rights are not guaranteed. Incarceration in a conventional prison facility poses a significant threat to the cultural and spiritual identity of Mapuche prisoners, as well as the use of their traditional medical practices and overall traditions. Consequently, this situation results in severing their ties with their ancestral communities and lands, which are of vital importance to them. Prisoners complain of disparities in treatment compared to the practice</w:t>
      </w:r>
      <w:r w:rsidR="004A4C6B">
        <w:rPr>
          <w:rFonts w:ascii="Times New Roman" w:eastAsia="Times New Roman" w:hAnsi="Times New Roman" w:cs="Times New Roman"/>
        </w:rPr>
        <w:t>s</w:t>
      </w:r>
      <w:r w:rsidRPr="009814EA">
        <w:rPr>
          <w:rFonts w:ascii="Times New Roman" w:eastAsia="Times New Roman" w:hAnsi="Times New Roman" w:cs="Times New Roman"/>
        </w:rPr>
        <w:t xml:space="preserve"> of other religions. Prisoners who practise other religions have more rights and their requests are accepted more often. They are allowed to go to church or to the temples located inside the prison, while the Mapuche are prohibited from carrying out their spiritual ceremonies. For instance, evangelical pastors have the right to enter the prison more often to carry out religious functions</w:t>
      </w:r>
      <w:r w:rsidR="004A4C6B">
        <w:rPr>
          <w:rFonts w:ascii="Times New Roman" w:eastAsia="Times New Roman" w:hAnsi="Times New Roman" w:cs="Times New Roman"/>
        </w:rPr>
        <w:t>,</w:t>
      </w:r>
      <w:r w:rsidRPr="009814EA">
        <w:rPr>
          <w:rFonts w:ascii="Times New Roman" w:eastAsia="Times New Roman" w:hAnsi="Times New Roman" w:cs="Times New Roman"/>
        </w:rPr>
        <w:t xml:space="preserve"> while </w:t>
      </w:r>
      <w:r w:rsidRPr="009814EA">
        <w:rPr>
          <w:rFonts w:ascii="Times New Roman" w:eastAsia="Times New Roman" w:hAnsi="Times New Roman" w:cs="Times New Roman"/>
          <w:i/>
        </w:rPr>
        <w:t>Machi</w:t>
      </w:r>
      <w:r w:rsidRPr="009814EA">
        <w:rPr>
          <w:rFonts w:ascii="Times New Roman" w:eastAsia="Times New Roman" w:hAnsi="Times New Roman" w:cs="Times New Roman"/>
          <w:vertAlign w:val="superscript"/>
        </w:rPr>
        <w:t xml:space="preserve"> </w:t>
      </w:r>
      <w:r w:rsidRPr="009814EA">
        <w:rPr>
          <w:rFonts w:ascii="Times New Roman" w:eastAsia="Times New Roman" w:hAnsi="Times New Roman" w:cs="Times New Roman"/>
        </w:rPr>
        <w:t xml:space="preserve">are not recognized as having any rights. </w:t>
      </w:r>
      <w:r w:rsidRPr="009814EA">
        <w:rPr>
          <w:rFonts w:ascii="Times New Roman" w:eastAsia="Times New Roman" w:hAnsi="Times New Roman" w:cs="Times New Roman"/>
          <w:color w:val="080809"/>
        </w:rPr>
        <w:t>According to testimonies collected, many Mapuche inmates underline that</w:t>
      </w:r>
      <w:r w:rsidR="00081212">
        <w:rPr>
          <w:rFonts w:ascii="Times New Roman" w:eastAsia="Times New Roman" w:hAnsi="Times New Roman" w:cs="Times New Roman"/>
          <w:color w:val="080809"/>
        </w:rPr>
        <w:t>,</w:t>
      </w:r>
      <w:r w:rsidRPr="009814EA">
        <w:rPr>
          <w:rFonts w:ascii="Times New Roman" w:eastAsia="Times New Roman" w:hAnsi="Times New Roman" w:cs="Times New Roman"/>
          <w:color w:val="080809"/>
        </w:rPr>
        <w:t xml:space="preserve"> based on their tradition, it is essential to celebrate spiritual rites on the bare earth together with Mapuche ancestral authorities. Nevertheless, the celebrations usually take place in the gym, without having contact with earth and nature, indispensable elements for Mapuche culture.</w:t>
      </w:r>
      <w:r w:rsidRPr="009814EA">
        <w:rPr>
          <w:rFonts w:ascii="Times New Roman" w:eastAsia="Times New Roman" w:hAnsi="Times New Roman" w:cs="Times New Roman"/>
        </w:rPr>
        <w:t xml:space="preserve"> Furthermore, relatives of Mapuche prisoners often experience discrimination and racism from the families of other prisoners and the constant lack of respect for the Mapuche ancestral authorities, especially</w:t>
      </w:r>
      <w:r w:rsidRPr="009814EA">
        <w:rPr>
          <w:rFonts w:ascii="Times New Roman" w:eastAsia="Times New Roman" w:hAnsi="Times New Roman" w:cs="Times New Roman"/>
          <w:i/>
        </w:rPr>
        <w:t xml:space="preserve"> Machi</w:t>
      </w:r>
      <w:r w:rsidRPr="009814EA">
        <w:rPr>
          <w:rFonts w:ascii="Times New Roman" w:eastAsia="Times New Roman" w:hAnsi="Times New Roman" w:cs="Times New Roman"/>
        </w:rPr>
        <w:t xml:space="preserve"> and </w:t>
      </w:r>
      <w:r w:rsidRPr="009814EA">
        <w:rPr>
          <w:rFonts w:ascii="Times New Roman" w:eastAsia="Times New Roman" w:hAnsi="Times New Roman" w:cs="Times New Roman"/>
          <w:i/>
        </w:rPr>
        <w:t>Lonko</w:t>
      </w:r>
      <w:r w:rsidRPr="009814EA">
        <w:rPr>
          <w:rFonts w:ascii="Times New Roman" w:eastAsia="Times New Roman" w:hAnsi="Times New Roman" w:cs="Times New Roman"/>
        </w:rPr>
        <w:t>; moreover, they are not always allowed to bring traditional foods into the penitentiary</w:t>
      </w:r>
      <w:r w:rsidR="00F8391D" w:rsidRPr="009814EA">
        <w:rPr>
          <w:rFonts w:ascii="Times New Roman" w:eastAsia="Times New Roman" w:hAnsi="Times New Roman" w:cs="Times New Roman"/>
        </w:rPr>
        <w:t>.</w:t>
      </w:r>
    </w:p>
    <w:p w14:paraId="4DB86BD2" w14:textId="77777777" w:rsidR="00754801" w:rsidRDefault="00754801">
      <w:pPr>
        <w:rPr>
          <w:rFonts w:ascii="Times New Roman" w:eastAsia="Times New Roman" w:hAnsi="Times New Roman" w:cs="Times New Roman"/>
        </w:rPr>
      </w:pPr>
    </w:p>
    <w:p w14:paraId="15BFB6D8" w14:textId="77777777" w:rsidR="00D915F9" w:rsidRDefault="00D915F9">
      <w:pPr>
        <w:rPr>
          <w:rFonts w:ascii="Times New Roman" w:eastAsia="Times New Roman" w:hAnsi="Times New Roman" w:cs="Times New Roman"/>
        </w:rPr>
      </w:pPr>
    </w:p>
    <w:p w14:paraId="12CEDF05" w14:textId="77777777" w:rsidR="00D915F9" w:rsidRDefault="00D915F9">
      <w:pPr>
        <w:rPr>
          <w:rFonts w:ascii="Times New Roman" w:eastAsia="Times New Roman" w:hAnsi="Times New Roman" w:cs="Times New Roman"/>
        </w:rPr>
      </w:pPr>
    </w:p>
    <w:p w14:paraId="4E566A55" w14:textId="77777777" w:rsidR="00D915F9" w:rsidRDefault="00D915F9">
      <w:pPr>
        <w:rPr>
          <w:rFonts w:ascii="Times New Roman" w:eastAsia="Times New Roman" w:hAnsi="Times New Roman" w:cs="Times New Roman"/>
        </w:rPr>
      </w:pPr>
    </w:p>
    <w:p w14:paraId="22E7671F" w14:textId="77777777" w:rsidR="00D915F9" w:rsidRPr="009814EA" w:rsidRDefault="00D915F9">
      <w:pPr>
        <w:rPr>
          <w:rFonts w:ascii="Times New Roman" w:eastAsia="Times New Roman" w:hAnsi="Times New Roman" w:cs="Times New Roman"/>
        </w:rPr>
      </w:pPr>
    </w:p>
    <w:p w14:paraId="370D322E" w14:textId="77777777" w:rsidR="00754801" w:rsidRPr="009814EA" w:rsidRDefault="00E85568">
      <w:pPr>
        <w:spacing w:line="276" w:lineRule="auto"/>
        <w:jc w:val="both"/>
        <w:rPr>
          <w:rFonts w:ascii="Times New Roman" w:eastAsia="Times New Roman" w:hAnsi="Times New Roman" w:cs="Times New Roman"/>
          <w:b/>
          <w:color w:val="1C4587"/>
        </w:rPr>
      </w:pPr>
      <w:r w:rsidRPr="009814EA">
        <w:rPr>
          <w:rFonts w:ascii="Times New Roman" w:eastAsia="Times New Roman" w:hAnsi="Times New Roman" w:cs="Times New Roman"/>
          <w:b/>
          <w:color w:val="1C4587"/>
        </w:rPr>
        <w:lastRenderedPageBreak/>
        <w:t>4. RIGHT TO ADEQUATE STANDARD OF LIVING (PART III, art.11-12, General Comment No. 15)</w:t>
      </w:r>
    </w:p>
    <w:p w14:paraId="104ACEDA" w14:textId="77777777" w:rsidR="00754801" w:rsidRPr="009814EA" w:rsidRDefault="00754801">
      <w:pPr>
        <w:spacing w:line="276" w:lineRule="auto"/>
        <w:jc w:val="both"/>
        <w:rPr>
          <w:rFonts w:ascii="Times New Roman" w:eastAsia="Times New Roman" w:hAnsi="Times New Roman" w:cs="Times New Roman"/>
          <w:b/>
          <w:color w:val="1C4587"/>
        </w:rPr>
      </w:pPr>
    </w:p>
    <w:p w14:paraId="20EE4741" w14:textId="05222940" w:rsidR="00754801" w:rsidRPr="009814EA" w:rsidRDefault="00E85568">
      <w:pPr>
        <w:spacing w:line="276" w:lineRule="auto"/>
        <w:jc w:val="both"/>
        <w:rPr>
          <w:rFonts w:ascii="Times New Roman" w:eastAsia="Times New Roman" w:hAnsi="Times New Roman" w:cs="Times New Roman"/>
          <w:b/>
          <w:color w:val="1C4587"/>
        </w:rPr>
      </w:pPr>
      <w:r w:rsidRPr="009814EA">
        <w:rPr>
          <w:rFonts w:ascii="Times New Roman" w:eastAsia="Times New Roman" w:hAnsi="Times New Roman" w:cs="Times New Roman"/>
          <w:b/>
          <w:color w:val="1C4587"/>
        </w:rPr>
        <w:t>4.1</w:t>
      </w:r>
      <w:r w:rsidR="00E67199">
        <w:rPr>
          <w:rFonts w:ascii="Times New Roman" w:eastAsia="Times New Roman" w:hAnsi="Times New Roman" w:cs="Times New Roman"/>
          <w:b/>
          <w:color w:val="1C4587"/>
        </w:rPr>
        <w:t xml:space="preserve"> </w:t>
      </w:r>
      <w:r w:rsidRPr="009814EA">
        <w:rPr>
          <w:rFonts w:ascii="Times New Roman" w:eastAsia="Times New Roman" w:hAnsi="Times New Roman" w:cs="Times New Roman"/>
          <w:b/>
          <w:color w:val="1C4587"/>
        </w:rPr>
        <w:t xml:space="preserve">The impact of Firms infrastructures on Mapuche communities </w:t>
      </w:r>
    </w:p>
    <w:p w14:paraId="70305C15" w14:textId="77777777" w:rsidR="00754801" w:rsidRPr="009814EA" w:rsidRDefault="00754801">
      <w:pPr>
        <w:spacing w:line="276" w:lineRule="auto"/>
        <w:jc w:val="both"/>
        <w:rPr>
          <w:rFonts w:ascii="Times New Roman" w:eastAsia="Times New Roman" w:hAnsi="Times New Roman" w:cs="Times New Roman"/>
          <w:b/>
        </w:rPr>
      </w:pPr>
    </w:p>
    <w:p w14:paraId="0A4978CF" w14:textId="3C6EA66A" w:rsidR="00754801" w:rsidRPr="009814EA" w:rsidRDefault="00E85568">
      <w:pPr>
        <w:spacing w:line="276" w:lineRule="auto"/>
        <w:jc w:val="both"/>
        <w:rPr>
          <w:rFonts w:ascii="Times New Roman" w:eastAsia="Times New Roman" w:hAnsi="Times New Roman" w:cs="Times New Roman"/>
        </w:rPr>
      </w:pPr>
      <w:r w:rsidRPr="009814EA">
        <w:rPr>
          <w:rFonts w:ascii="Times New Roman" w:eastAsia="Times New Roman" w:hAnsi="Times New Roman" w:cs="Times New Roman"/>
        </w:rPr>
        <w:t xml:space="preserve">According to </w:t>
      </w:r>
      <w:r w:rsidR="008259A1">
        <w:rPr>
          <w:rFonts w:ascii="Times New Roman" w:eastAsia="Times New Roman" w:hAnsi="Times New Roman" w:cs="Times New Roman"/>
        </w:rPr>
        <w:t>A</w:t>
      </w:r>
      <w:r w:rsidRPr="009814EA">
        <w:rPr>
          <w:rFonts w:ascii="Times New Roman" w:eastAsia="Times New Roman" w:hAnsi="Times New Roman" w:cs="Times New Roman"/>
        </w:rPr>
        <w:t>rt</w:t>
      </w:r>
      <w:r w:rsidR="008259A1">
        <w:rPr>
          <w:rFonts w:ascii="Times New Roman" w:eastAsia="Times New Roman" w:hAnsi="Times New Roman" w:cs="Times New Roman"/>
        </w:rPr>
        <w:t xml:space="preserve">icle </w:t>
      </w:r>
      <w:r w:rsidRPr="009814EA">
        <w:rPr>
          <w:rFonts w:ascii="Times New Roman" w:eastAsia="Times New Roman" w:hAnsi="Times New Roman" w:cs="Times New Roman"/>
        </w:rPr>
        <w:t>11-12 and the General Comment No. 15 (2002)</w:t>
      </w:r>
      <w:r w:rsidRPr="009814EA">
        <w:rPr>
          <w:rStyle w:val="Rimandonotaapidipagina"/>
          <w:rFonts w:ascii="Times New Roman" w:eastAsia="Times New Roman" w:hAnsi="Times New Roman" w:cs="Times New Roman"/>
        </w:rPr>
        <w:footnoteReference w:id="41"/>
      </w:r>
      <w:r w:rsidRPr="009814EA">
        <w:rPr>
          <w:rFonts w:ascii="Times New Roman" w:eastAsia="Times New Roman" w:hAnsi="Times New Roman" w:cs="Times New Roman"/>
        </w:rPr>
        <w:t xml:space="preserve">, State parties should ensure adequate access to water, essential for securing livelihoods and enjoying cultural practices. Particular attention must be given to Indigenous peoples’ access to water resources on their ancestral lands, which must be protected from encroachment and unlawful pollution. </w:t>
      </w:r>
    </w:p>
    <w:p w14:paraId="3FAC5552" w14:textId="77777777" w:rsidR="00754801" w:rsidRPr="009814EA" w:rsidRDefault="00E85568">
      <w:pPr>
        <w:spacing w:line="276" w:lineRule="auto"/>
        <w:jc w:val="both"/>
        <w:rPr>
          <w:rFonts w:ascii="Times New Roman" w:eastAsia="Times New Roman" w:hAnsi="Times New Roman" w:cs="Times New Roman"/>
        </w:rPr>
      </w:pPr>
      <w:r w:rsidRPr="009814EA">
        <w:rPr>
          <w:rFonts w:ascii="Times New Roman" w:eastAsia="Times New Roman" w:hAnsi="Times New Roman" w:cs="Times New Roman"/>
        </w:rPr>
        <w:t>According to paragraph</w:t>
      </w:r>
      <w:r w:rsidRPr="009814EA">
        <w:rPr>
          <w:rFonts w:ascii="Times New Roman" w:eastAsia="Times New Roman" w:hAnsi="Times New Roman" w:cs="Times New Roman"/>
          <w:bCs/>
        </w:rPr>
        <w:t xml:space="preserve"> 130</w:t>
      </w:r>
      <w:r w:rsidRPr="009814EA">
        <w:rPr>
          <w:rFonts w:ascii="Times New Roman" w:eastAsia="Times New Roman" w:hAnsi="Times New Roman" w:cs="Times New Roman"/>
        </w:rPr>
        <w:t xml:space="preserve"> of the State’s report, “the Directorate General of Water will have to establish the minimum environmental flows necessary to ensure nature conservation and environmental protection”.</w:t>
      </w:r>
    </w:p>
    <w:p w14:paraId="51520680" w14:textId="1FD5C692" w:rsidR="00754801" w:rsidRPr="009814EA" w:rsidRDefault="00E85568">
      <w:pPr>
        <w:spacing w:line="276" w:lineRule="auto"/>
        <w:jc w:val="both"/>
        <w:rPr>
          <w:rFonts w:ascii="Times New Roman" w:eastAsia="Times New Roman" w:hAnsi="Times New Roman" w:cs="Times New Roman"/>
        </w:rPr>
      </w:pPr>
      <w:r w:rsidRPr="009814EA">
        <w:rPr>
          <w:rFonts w:ascii="Times New Roman" w:eastAsia="Times New Roman" w:hAnsi="Times New Roman" w:cs="Times New Roman"/>
        </w:rPr>
        <w:t xml:space="preserve">However, APG23 can testify that several Mapuche communities suffer from severe violations of their right to water. An example is the case of </w:t>
      </w:r>
      <w:proofErr w:type="spellStart"/>
      <w:r w:rsidRPr="009814EA">
        <w:rPr>
          <w:rFonts w:ascii="Times New Roman" w:eastAsia="Times New Roman" w:hAnsi="Times New Roman" w:cs="Times New Roman"/>
        </w:rPr>
        <w:t>Huenehue</w:t>
      </w:r>
      <w:proofErr w:type="spellEnd"/>
      <w:r w:rsidRPr="009814EA">
        <w:rPr>
          <w:rFonts w:ascii="Times New Roman" w:eastAsia="Times New Roman" w:hAnsi="Times New Roman" w:cs="Times New Roman"/>
        </w:rPr>
        <w:t xml:space="preserve"> </w:t>
      </w:r>
      <w:r w:rsidR="00F6539A">
        <w:rPr>
          <w:rFonts w:ascii="Times New Roman" w:eastAsia="Times New Roman" w:hAnsi="Times New Roman" w:cs="Times New Roman"/>
        </w:rPr>
        <w:t>R</w:t>
      </w:r>
      <w:r w:rsidRPr="009814EA">
        <w:rPr>
          <w:rFonts w:ascii="Times New Roman" w:eastAsia="Times New Roman" w:hAnsi="Times New Roman" w:cs="Times New Roman"/>
        </w:rPr>
        <w:t xml:space="preserve">iver, in the Los Ríos region. </w:t>
      </w:r>
      <w:proofErr w:type="spellStart"/>
      <w:r w:rsidRPr="009814EA">
        <w:rPr>
          <w:rFonts w:ascii="Times New Roman" w:eastAsia="Times New Roman" w:hAnsi="Times New Roman" w:cs="Times New Roman"/>
        </w:rPr>
        <w:t>Huenehue</w:t>
      </w:r>
      <w:proofErr w:type="spellEnd"/>
      <w:r w:rsidRPr="009814EA">
        <w:rPr>
          <w:rFonts w:ascii="Times New Roman" w:eastAsia="Times New Roman" w:hAnsi="Times New Roman" w:cs="Times New Roman"/>
        </w:rPr>
        <w:t xml:space="preserve"> is a meaningful river for several Mapuche communities of </w:t>
      </w:r>
      <w:proofErr w:type="spellStart"/>
      <w:r w:rsidRPr="009814EA">
        <w:rPr>
          <w:rFonts w:ascii="Times New Roman" w:eastAsia="Times New Roman" w:hAnsi="Times New Roman" w:cs="Times New Roman"/>
        </w:rPr>
        <w:t>Tralcapulli</w:t>
      </w:r>
      <w:proofErr w:type="spellEnd"/>
      <w:r w:rsidRPr="009814EA">
        <w:rPr>
          <w:rFonts w:ascii="Times New Roman" w:eastAsia="Times New Roman" w:hAnsi="Times New Roman" w:cs="Times New Roman"/>
        </w:rPr>
        <w:t xml:space="preserve"> and </w:t>
      </w:r>
      <w:proofErr w:type="spellStart"/>
      <w:r w:rsidRPr="009814EA">
        <w:rPr>
          <w:rFonts w:ascii="Times New Roman" w:eastAsia="Times New Roman" w:hAnsi="Times New Roman" w:cs="Times New Roman"/>
        </w:rPr>
        <w:t>Llongahue</w:t>
      </w:r>
      <w:proofErr w:type="spellEnd"/>
      <w:r w:rsidRPr="009814EA">
        <w:rPr>
          <w:rStyle w:val="Rimandonotaapidipagina"/>
          <w:rFonts w:ascii="Times New Roman" w:eastAsia="Times New Roman" w:hAnsi="Times New Roman" w:cs="Times New Roman"/>
        </w:rPr>
        <w:footnoteReference w:id="42"/>
      </w:r>
      <w:r w:rsidRPr="009814EA">
        <w:rPr>
          <w:rFonts w:ascii="Times New Roman" w:eastAsia="Times New Roman" w:hAnsi="Times New Roman" w:cs="Times New Roman"/>
        </w:rPr>
        <w:t xml:space="preserve">, in the municipality of </w:t>
      </w:r>
      <w:proofErr w:type="spellStart"/>
      <w:r w:rsidRPr="009814EA">
        <w:rPr>
          <w:rFonts w:ascii="Times New Roman" w:eastAsia="Times New Roman" w:hAnsi="Times New Roman" w:cs="Times New Roman"/>
        </w:rPr>
        <w:t>Panguipulli</w:t>
      </w:r>
      <w:proofErr w:type="spellEnd"/>
      <w:r w:rsidRPr="009814EA">
        <w:rPr>
          <w:rFonts w:ascii="Times New Roman" w:eastAsia="Times New Roman" w:hAnsi="Times New Roman" w:cs="Times New Roman"/>
        </w:rPr>
        <w:t xml:space="preserve">. Local Mapuche people claim severe damage to the river and its biodiversity due to the construction of a dam. The infrastructure was built by </w:t>
      </w:r>
      <w:proofErr w:type="spellStart"/>
      <w:r w:rsidRPr="009814EA">
        <w:rPr>
          <w:rFonts w:ascii="Times New Roman" w:eastAsia="Times New Roman" w:hAnsi="Times New Roman" w:cs="Times New Roman"/>
        </w:rPr>
        <w:t>Endesa</w:t>
      </w:r>
      <w:proofErr w:type="spellEnd"/>
      <w:r w:rsidRPr="009814EA">
        <w:rPr>
          <w:rFonts w:ascii="Times New Roman" w:eastAsia="Times New Roman" w:hAnsi="Times New Roman" w:cs="Times New Roman"/>
        </w:rPr>
        <w:t>, a Spanish multinational company in the electricity sector, between 1954 and 1962,</w:t>
      </w:r>
      <w:r w:rsidR="002F43ED">
        <w:rPr>
          <w:rFonts w:ascii="Times New Roman" w:eastAsia="Times New Roman" w:hAnsi="Times New Roman" w:cs="Times New Roman"/>
        </w:rPr>
        <w:t xml:space="preserve"> and was</w:t>
      </w:r>
      <w:r w:rsidRPr="009814EA">
        <w:rPr>
          <w:rFonts w:ascii="Times New Roman" w:eastAsia="Times New Roman" w:hAnsi="Times New Roman" w:cs="Times New Roman"/>
        </w:rPr>
        <w:t xml:space="preserve"> acquired by Enel in 2000. The construction of the hydroelectric plant caused the creation of an artificial lake, called </w:t>
      </w:r>
      <w:proofErr w:type="spellStart"/>
      <w:r w:rsidRPr="009814EA">
        <w:rPr>
          <w:rFonts w:ascii="Times New Roman" w:eastAsia="Times New Roman" w:hAnsi="Times New Roman" w:cs="Times New Roman"/>
        </w:rPr>
        <w:t>Pullinque</w:t>
      </w:r>
      <w:proofErr w:type="spellEnd"/>
      <w:r w:rsidRPr="009814EA">
        <w:rPr>
          <w:rFonts w:ascii="Times New Roman" w:eastAsia="Times New Roman" w:hAnsi="Times New Roman" w:cs="Times New Roman"/>
        </w:rPr>
        <w:t xml:space="preserve">, and the drying up of the river for a length of about 7 km. Several ancestral lands were flooded and the ecosystem of the river was damaged. The </w:t>
      </w:r>
      <w:proofErr w:type="spellStart"/>
      <w:r w:rsidRPr="009814EA">
        <w:rPr>
          <w:rFonts w:ascii="Times New Roman" w:eastAsia="Times New Roman" w:hAnsi="Times New Roman" w:cs="Times New Roman"/>
        </w:rPr>
        <w:t>Huenehue</w:t>
      </w:r>
      <w:proofErr w:type="spellEnd"/>
      <w:r w:rsidRPr="009814EA">
        <w:rPr>
          <w:rFonts w:ascii="Times New Roman" w:eastAsia="Times New Roman" w:hAnsi="Times New Roman" w:cs="Times New Roman"/>
        </w:rPr>
        <w:t xml:space="preserve"> </w:t>
      </w:r>
      <w:r w:rsidR="00D915F9">
        <w:rPr>
          <w:rFonts w:ascii="Times New Roman" w:eastAsia="Times New Roman" w:hAnsi="Times New Roman" w:cs="Times New Roman"/>
        </w:rPr>
        <w:t>R</w:t>
      </w:r>
      <w:r w:rsidRPr="009814EA">
        <w:rPr>
          <w:rFonts w:ascii="Times New Roman" w:eastAsia="Times New Roman" w:hAnsi="Times New Roman" w:cs="Times New Roman"/>
        </w:rPr>
        <w:t>iver represents a point of sustenance for Mapuche communities</w:t>
      </w:r>
      <w:r w:rsidR="00090EA9">
        <w:rPr>
          <w:rFonts w:ascii="Times New Roman" w:eastAsia="Times New Roman" w:hAnsi="Times New Roman" w:cs="Times New Roman"/>
        </w:rPr>
        <w:t>,</w:t>
      </w:r>
      <w:r w:rsidRPr="009814EA">
        <w:rPr>
          <w:rFonts w:ascii="Times New Roman" w:eastAsia="Times New Roman" w:hAnsi="Times New Roman" w:cs="Times New Roman"/>
        </w:rPr>
        <w:t xml:space="preserve"> which go fishing or need the water to quench the animals and to irrigate the fields. Consequently, the infrastructure compromised the livelihoods of local Mapuche populations. Moreover, a river free from interruptions is essential for Mapuche spirituality. Local Mapuche communities ask the company to release a constant amount of water from the dam to reactivate the approximately 7 km stretch that separates the reservoir from the power plant, where the water resumes the natural flow of the river. This would facilitate fields irrigation, fishing and traditional activities such as the collection of medicinal herbs. </w:t>
      </w:r>
    </w:p>
    <w:p w14:paraId="1AA4638E" w14:textId="594D298F" w:rsidR="00754801" w:rsidRPr="009814EA" w:rsidRDefault="00E85568">
      <w:pPr>
        <w:spacing w:line="276" w:lineRule="auto"/>
        <w:jc w:val="both"/>
        <w:rPr>
          <w:rFonts w:ascii="Times New Roman" w:eastAsia="Times New Roman" w:hAnsi="Times New Roman" w:cs="Times New Roman"/>
        </w:rPr>
      </w:pPr>
      <w:r w:rsidRPr="009814EA">
        <w:rPr>
          <w:rFonts w:ascii="Times New Roman" w:eastAsia="Times New Roman" w:hAnsi="Times New Roman" w:cs="Times New Roman"/>
        </w:rPr>
        <w:t>Another critical issue is the forestry industry and the claims to their ancestral lands. In Chile, forestry companies dominate vast areas, primarily planting pine and eucalyptus for commercial purposes, a practice encouraged by the</w:t>
      </w:r>
      <w:r w:rsidRPr="009814EA">
        <w:rPr>
          <w:rFonts w:ascii="Times New Roman" w:eastAsia="Times New Roman" w:hAnsi="Times New Roman" w:cs="Times New Roman"/>
          <w:b/>
        </w:rPr>
        <w:t xml:space="preserve"> </w:t>
      </w:r>
      <w:proofErr w:type="spellStart"/>
      <w:r w:rsidRPr="009814EA">
        <w:rPr>
          <w:rFonts w:ascii="Times New Roman" w:eastAsia="Times New Roman" w:hAnsi="Times New Roman" w:cs="Times New Roman"/>
          <w:bCs/>
        </w:rPr>
        <w:t>Decreto</w:t>
      </w:r>
      <w:proofErr w:type="spellEnd"/>
      <w:r w:rsidRPr="009814EA">
        <w:rPr>
          <w:rFonts w:ascii="Times New Roman" w:eastAsia="Times New Roman" w:hAnsi="Times New Roman" w:cs="Times New Roman"/>
          <w:bCs/>
        </w:rPr>
        <w:t xml:space="preserve"> Ley 701</w:t>
      </w:r>
      <w:r w:rsidRPr="009814EA">
        <w:rPr>
          <w:rStyle w:val="Rimandonotaapidipagina"/>
          <w:rFonts w:ascii="Times New Roman" w:eastAsia="Times New Roman" w:hAnsi="Times New Roman" w:cs="Times New Roman"/>
          <w:b/>
        </w:rPr>
        <w:footnoteReference w:id="43"/>
      </w:r>
      <w:r w:rsidRPr="009814EA">
        <w:rPr>
          <w:rFonts w:ascii="Times New Roman" w:eastAsia="Times New Roman" w:hAnsi="Times New Roman" w:cs="Times New Roman"/>
        </w:rPr>
        <w:t>, which has promoted the expansion of intensive plantations. These monocultures lead to soil depletion, water resource exhaustion, and increased wildfire risks, without providing significant economic benefits to local communities and particularly affecting Mapuche communities, lands and natural resources</w:t>
      </w:r>
      <w:r w:rsidR="00610E75" w:rsidRPr="009814EA">
        <w:rPr>
          <w:rStyle w:val="Rimandonotaapidipagina"/>
          <w:rFonts w:ascii="Times New Roman" w:eastAsia="Times New Roman" w:hAnsi="Times New Roman" w:cs="Times New Roman"/>
        </w:rPr>
        <w:footnoteReference w:id="44"/>
      </w:r>
      <w:r w:rsidRPr="009814EA">
        <w:rPr>
          <w:rFonts w:ascii="Times New Roman" w:eastAsia="Times New Roman" w:hAnsi="Times New Roman" w:cs="Times New Roman"/>
        </w:rPr>
        <w:t xml:space="preserve">. </w:t>
      </w:r>
    </w:p>
    <w:p w14:paraId="679F1289" w14:textId="2C38DF4E" w:rsidR="005F6C0C" w:rsidRPr="005F6C0C" w:rsidRDefault="005F6C0C" w:rsidP="005F6C0C">
      <w:pPr>
        <w:spacing w:line="276" w:lineRule="auto"/>
        <w:jc w:val="both"/>
        <w:rPr>
          <w:rFonts w:ascii="Times New Roman" w:eastAsia="Times New Roman" w:hAnsi="Times New Roman" w:cs="Times New Roman"/>
        </w:rPr>
      </w:pPr>
      <w:r w:rsidRPr="005F6C0C">
        <w:rPr>
          <w:rFonts w:ascii="Times New Roman" w:eastAsia="Times New Roman" w:hAnsi="Times New Roman" w:cs="Times New Roman"/>
        </w:rPr>
        <w:t xml:space="preserve">On February 2, 2023, the </w:t>
      </w:r>
      <w:proofErr w:type="spellStart"/>
      <w:r w:rsidRPr="005F6C0C">
        <w:rPr>
          <w:rFonts w:ascii="Times New Roman" w:eastAsia="Times New Roman" w:hAnsi="Times New Roman" w:cs="Times New Roman"/>
        </w:rPr>
        <w:t>Triftrifko</w:t>
      </w:r>
      <w:proofErr w:type="spellEnd"/>
      <w:r w:rsidRPr="005F6C0C">
        <w:rPr>
          <w:rFonts w:ascii="Times New Roman" w:eastAsia="Times New Roman" w:hAnsi="Times New Roman" w:cs="Times New Roman"/>
        </w:rPr>
        <w:t xml:space="preserve"> community began a process of territorial reclamation and control over part of a private estate to protect a small wetland located at the boundary between several private properties and Mapuche communal land.</w:t>
      </w:r>
      <w:r w:rsidR="007F1C14" w:rsidRPr="009814EA">
        <w:rPr>
          <w:rFonts w:ascii="Times New Roman" w:eastAsia="Times New Roman" w:hAnsi="Times New Roman" w:cs="Times New Roman"/>
        </w:rPr>
        <w:t xml:space="preserve"> </w:t>
      </w:r>
      <w:r w:rsidRPr="005F6C0C">
        <w:rPr>
          <w:rFonts w:ascii="Times New Roman" w:eastAsia="Times New Roman" w:hAnsi="Times New Roman" w:cs="Times New Roman"/>
        </w:rPr>
        <w:t>According to the community, a cherry orchard installed in 2022 on the upper side of the lagoon has been one of the main causes of the progressive drying of this environment, which serves as a refuge for numerous bird species.</w:t>
      </w:r>
    </w:p>
    <w:p w14:paraId="284EE983" w14:textId="32EDFC83" w:rsidR="005F6C0C" w:rsidRPr="005F6C0C" w:rsidRDefault="005F6C0C" w:rsidP="005F6C0C">
      <w:pPr>
        <w:spacing w:line="276" w:lineRule="auto"/>
        <w:jc w:val="both"/>
        <w:rPr>
          <w:rFonts w:ascii="Times New Roman" w:eastAsia="Times New Roman" w:hAnsi="Times New Roman" w:cs="Times New Roman"/>
        </w:rPr>
      </w:pPr>
      <w:r w:rsidRPr="005F6C0C">
        <w:rPr>
          <w:rFonts w:ascii="Times New Roman" w:eastAsia="Times New Roman" w:hAnsi="Times New Roman" w:cs="Times New Roman"/>
        </w:rPr>
        <w:t>In Mapuche culture, such places are also inhabited by spirits, who are disturbed by the excessive exploitation of the land.</w:t>
      </w:r>
      <w:r w:rsidR="007F1C14" w:rsidRPr="009814EA">
        <w:rPr>
          <w:rFonts w:ascii="Times New Roman" w:eastAsia="Times New Roman" w:hAnsi="Times New Roman" w:cs="Times New Roman"/>
        </w:rPr>
        <w:t xml:space="preserve"> </w:t>
      </w:r>
      <w:r w:rsidRPr="005F6C0C">
        <w:rPr>
          <w:rFonts w:ascii="Times New Roman" w:eastAsia="Times New Roman" w:hAnsi="Times New Roman" w:cs="Times New Roman"/>
        </w:rPr>
        <w:t xml:space="preserve">The Mapuche presence in this </w:t>
      </w:r>
      <w:r w:rsidR="00C021FF">
        <w:rPr>
          <w:rFonts w:ascii="Times New Roman" w:eastAsia="Times New Roman" w:hAnsi="Times New Roman" w:cs="Times New Roman"/>
        </w:rPr>
        <w:t xml:space="preserve">area, </w:t>
      </w:r>
      <w:r w:rsidRPr="005F6C0C">
        <w:rPr>
          <w:rFonts w:ascii="Times New Roman" w:eastAsia="Times New Roman" w:hAnsi="Times New Roman" w:cs="Times New Roman"/>
        </w:rPr>
        <w:t>in particular on this estate</w:t>
      </w:r>
      <w:r w:rsidR="00C021FF">
        <w:rPr>
          <w:rFonts w:ascii="Times New Roman" w:eastAsia="Times New Roman" w:hAnsi="Times New Roman" w:cs="Times New Roman"/>
        </w:rPr>
        <w:t xml:space="preserve">, </w:t>
      </w:r>
      <w:r w:rsidRPr="005F6C0C">
        <w:rPr>
          <w:rFonts w:ascii="Times New Roman" w:eastAsia="Times New Roman" w:hAnsi="Times New Roman" w:cs="Times New Roman"/>
        </w:rPr>
        <w:t xml:space="preserve">has been subject to significant repression by public authorities. Nevertheless, </w:t>
      </w:r>
      <w:r w:rsidR="0050579F">
        <w:rPr>
          <w:rFonts w:ascii="Times New Roman" w:eastAsia="Times New Roman" w:hAnsi="Times New Roman" w:cs="Times New Roman"/>
        </w:rPr>
        <w:t>t</w:t>
      </w:r>
      <w:r w:rsidR="0050579F" w:rsidRPr="0050579F">
        <w:rPr>
          <w:rFonts w:ascii="Times New Roman" w:eastAsia="Times New Roman" w:hAnsi="Times New Roman" w:cs="Times New Roman"/>
        </w:rPr>
        <w:t>hanks to their continued presence in the estate, the exploitation of the wetland area has been reduced</w:t>
      </w:r>
      <w:r w:rsidR="0050579F" w:rsidRPr="0050579F">
        <w:rPr>
          <w:rStyle w:val="Rimandonotaapidipagina"/>
          <w:rFonts w:ascii="Times New Roman" w:eastAsia="Times New Roman" w:hAnsi="Times New Roman" w:cs="Times New Roman"/>
          <w:vertAlign w:val="baseline"/>
        </w:rPr>
        <w:t xml:space="preserve"> </w:t>
      </w:r>
      <w:r w:rsidR="007F1C14" w:rsidRPr="009814EA">
        <w:rPr>
          <w:rStyle w:val="Rimandonotaapidipagina"/>
          <w:rFonts w:ascii="Times New Roman" w:eastAsia="Times New Roman" w:hAnsi="Times New Roman" w:cs="Times New Roman"/>
        </w:rPr>
        <w:footnoteReference w:id="45"/>
      </w:r>
      <w:r w:rsidRPr="005F6C0C">
        <w:rPr>
          <w:rFonts w:ascii="Times New Roman" w:eastAsia="Times New Roman" w:hAnsi="Times New Roman" w:cs="Times New Roman"/>
        </w:rPr>
        <w:t>.</w:t>
      </w:r>
    </w:p>
    <w:p w14:paraId="40EF82B7" w14:textId="77777777" w:rsidR="005F6C0C" w:rsidRPr="009814EA" w:rsidRDefault="005F6C0C">
      <w:pPr>
        <w:spacing w:line="276" w:lineRule="auto"/>
        <w:jc w:val="both"/>
        <w:rPr>
          <w:rFonts w:ascii="Times New Roman" w:eastAsia="Times New Roman" w:hAnsi="Times New Roman" w:cs="Times New Roman"/>
        </w:rPr>
      </w:pPr>
    </w:p>
    <w:p w14:paraId="7A1B02B7" w14:textId="77777777" w:rsidR="00754801" w:rsidRPr="009814EA" w:rsidRDefault="00754801">
      <w:pPr>
        <w:spacing w:line="276" w:lineRule="auto"/>
        <w:jc w:val="both"/>
        <w:rPr>
          <w:rFonts w:ascii="Times New Roman" w:eastAsia="Times New Roman" w:hAnsi="Times New Roman" w:cs="Times New Roman"/>
        </w:rPr>
      </w:pPr>
    </w:p>
    <w:p w14:paraId="779BDAD3" w14:textId="77777777" w:rsidR="00754801" w:rsidRPr="009814EA" w:rsidRDefault="00754801">
      <w:pPr>
        <w:widowControl w:val="0"/>
        <w:shd w:val="clear" w:color="auto" w:fill="FFFFFF"/>
        <w:spacing w:before="240" w:line="276" w:lineRule="auto"/>
        <w:jc w:val="both"/>
        <w:rPr>
          <w:rFonts w:ascii="Times New Roman" w:eastAsia="Times New Roman" w:hAnsi="Times New Roman" w:cs="Times New Roman"/>
        </w:rPr>
      </w:pPr>
    </w:p>
    <w:p w14:paraId="3126BF53" w14:textId="77777777" w:rsidR="00754801" w:rsidRDefault="00754801">
      <w:pPr>
        <w:spacing w:before="240" w:after="240" w:line="276" w:lineRule="auto"/>
        <w:jc w:val="both"/>
        <w:rPr>
          <w:rFonts w:ascii="Times New Roman" w:eastAsia="Times New Roman" w:hAnsi="Times New Roman" w:cs="Times New Roman"/>
          <w:b/>
          <w:color w:val="FFFFFF"/>
        </w:rPr>
      </w:pPr>
    </w:p>
    <w:sectPr w:rsidR="00754801" w:rsidSect="00D95DE8">
      <w:footerReference w:type="even" r:id="rId10"/>
      <w:footerReference w:type="default" r:id="rId11"/>
      <w:footerReference w:type="first" r:id="rId12"/>
      <w:pgSz w:w="11906" w:h="16838"/>
      <w:pgMar w:top="1440" w:right="1080" w:bottom="1440" w:left="1080" w:header="0" w:footer="720" w:gutter="0"/>
      <w:pgNumType w:start="1"/>
      <w:cols w:space="720"/>
      <w:formProt w:val="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9C268" w14:textId="77777777" w:rsidR="002F15F5" w:rsidRPr="009814EA" w:rsidRDefault="002F15F5">
      <w:r w:rsidRPr="009814EA">
        <w:separator/>
      </w:r>
    </w:p>
  </w:endnote>
  <w:endnote w:type="continuationSeparator" w:id="0">
    <w:p w14:paraId="58D2A99E" w14:textId="77777777" w:rsidR="002F15F5" w:rsidRPr="009814EA" w:rsidRDefault="002F15F5">
      <w:r w:rsidRPr="009814E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Calibri"/>
    <w:charset w:val="01"/>
    <w:family w:val="auto"/>
    <w:pitch w:val="variable"/>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8776E" w14:textId="77777777" w:rsidR="00754801" w:rsidRPr="009814EA" w:rsidRDefault="00754801">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9BD11" w14:textId="77777777" w:rsidR="00754801" w:rsidRPr="009814EA" w:rsidRDefault="00E85568">
    <w:pPr>
      <w:jc w:val="right"/>
      <w:rPr>
        <w:rFonts w:ascii="Times New Roman" w:eastAsia="Times New Roman" w:hAnsi="Times New Roman" w:cs="Times New Roman"/>
      </w:rPr>
    </w:pPr>
    <w:r w:rsidRPr="009814EA">
      <w:rPr>
        <w:rFonts w:ascii="Times New Roman" w:eastAsia="Times New Roman" w:hAnsi="Times New Roman" w:cs="Times New Roman"/>
      </w:rPr>
      <w:fldChar w:fldCharType="begin"/>
    </w:r>
    <w:r w:rsidRPr="009814EA">
      <w:rPr>
        <w:rFonts w:ascii="Times New Roman" w:eastAsia="Times New Roman" w:hAnsi="Times New Roman" w:cs="Times New Roman"/>
      </w:rPr>
      <w:instrText xml:space="preserve"> PAGE </w:instrText>
    </w:r>
    <w:r w:rsidRPr="009814EA">
      <w:rPr>
        <w:rFonts w:ascii="Times New Roman" w:eastAsia="Times New Roman" w:hAnsi="Times New Roman" w:cs="Times New Roman"/>
      </w:rPr>
      <w:fldChar w:fldCharType="separate"/>
    </w:r>
    <w:r w:rsidRPr="009814EA">
      <w:rPr>
        <w:rFonts w:ascii="Times New Roman" w:eastAsia="Times New Roman" w:hAnsi="Times New Roman" w:cs="Times New Roman"/>
      </w:rPr>
      <w:t>9</w:t>
    </w:r>
    <w:r w:rsidRPr="009814EA">
      <w:rPr>
        <w:rFonts w:ascii="Times New Roman" w:eastAsia="Times New Roman" w:hAnsi="Times New Roman" w:cs="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CA0DB" w14:textId="77777777" w:rsidR="00754801" w:rsidRPr="009814EA" w:rsidRDefault="0075480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1F58C5" w14:textId="77777777" w:rsidR="002F15F5" w:rsidRPr="009814EA" w:rsidRDefault="002F15F5">
      <w:r w:rsidRPr="009814EA">
        <w:separator/>
      </w:r>
    </w:p>
  </w:footnote>
  <w:footnote w:type="continuationSeparator" w:id="0">
    <w:p w14:paraId="349F9FF1" w14:textId="77777777" w:rsidR="002F15F5" w:rsidRPr="009814EA" w:rsidRDefault="002F15F5">
      <w:r w:rsidRPr="009814EA">
        <w:continuationSeparator/>
      </w:r>
    </w:p>
  </w:footnote>
  <w:footnote w:id="1">
    <w:p w14:paraId="56B2F26E" w14:textId="77777777" w:rsidR="00754801" w:rsidRPr="00722047" w:rsidRDefault="00E85568">
      <w:pPr>
        <w:rPr>
          <w:rFonts w:ascii="Times New Roman" w:eastAsia="Times New Roman" w:hAnsi="Times New Roman" w:cs="Times New Roman"/>
          <w:sz w:val="16"/>
          <w:szCs w:val="16"/>
        </w:rPr>
      </w:pPr>
      <w:r w:rsidRPr="00722047">
        <w:rPr>
          <w:rStyle w:val="Caratterinotaapidipagina"/>
          <w:rFonts w:ascii="Times New Roman" w:hAnsi="Times New Roman" w:cs="Times New Roman"/>
          <w:sz w:val="16"/>
          <w:szCs w:val="16"/>
        </w:rPr>
        <w:footnoteRef/>
      </w:r>
      <w:r w:rsidRPr="00722047">
        <w:rPr>
          <w:rFonts w:ascii="Times New Roman" w:eastAsia="Times New Roman" w:hAnsi="Times New Roman" w:cs="Times New Roman"/>
          <w:sz w:val="16"/>
          <w:szCs w:val="16"/>
        </w:rPr>
        <w:t xml:space="preserve"> </w:t>
      </w:r>
      <w:r w:rsidRPr="00722047">
        <w:rPr>
          <w:rFonts w:ascii="Times New Roman" w:eastAsia="Times New Roman" w:hAnsi="Times New Roman" w:cs="Times New Roman"/>
          <w:color w:val="00000A"/>
          <w:sz w:val="16"/>
          <w:szCs w:val="16"/>
        </w:rPr>
        <w:t xml:space="preserve"> https://www.apg23.org/en/</w:t>
      </w:r>
    </w:p>
  </w:footnote>
  <w:footnote w:id="2">
    <w:p w14:paraId="2A0B59E0" w14:textId="77777777" w:rsidR="00754801" w:rsidRPr="009814EA" w:rsidRDefault="00E85568">
      <w:pPr>
        <w:rPr>
          <w:rFonts w:ascii="Times New Roman" w:eastAsia="Times New Roman" w:hAnsi="Times New Roman" w:cs="Times New Roman"/>
          <w:sz w:val="16"/>
          <w:szCs w:val="16"/>
        </w:rPr>
      </w:pPr>
      <w:r w:rsidRPr="00722047">
        <w:rPr>
          <w:rStyle w:val="Caratterinotaapidipagina"/>
          <w:rFonts w:ascii="Times New Roman" w:hAnsi="Times New Roman" w:cs="Times New Roman"/>
          <w:sz w:val="16"/>
          <w:szCs w:val="16"/>
        </w:rPr>
        <w:footnoteRef/>
      </w:r>
      <w:r w:rsidRPr="00722047">
        <w:rPr>
          <w:rFonts w:ascii="Times New Roman" w:eastAsia="Times New Roman" w:hAnsi="Times New Roman" w:cs="Times New Roman"/>
          <w:sz w:val="16"/>
          <w:szCs w:val="16"/>
        </w:rPr>
        <w:t xml:space="preserve"> www.operazionecolomba.com</w:t>
      </w:r>
    </w:p>
  </w:footnote>
  <w:footnote w:id="3">
    <w:p w14:paraId="1083C024" w14:textId="77777777" w:rsidR="00754801" w:rsidRPr="00D95DE8" w:rsidRDefault="00E85568">
      <w:pPr>
        <w:rPr>
          <w:rFonts w:ascii="Times New Roman" w:eastAsia="Times New Roman" w:hAnsi="Times New Roman" w:cs="Times New Roman"/>
          <w:sz w:val="16"/>
          <w:szCs w:val="16"/>
        </w:rPr>
      </w:pPr>
      <w:r w:rsidRPr="00D95DE8">
        <w:rPr>
          <w:rStyle w:val="Caratterinotaapidipagina"/>
          <w:rFonts w:ascii="Times New Roman" w:hAnsi="Times New Roman" w:cs="Times New Roman"/>
          <w:sz w:val="16"/>
          <w:szCs w:val="16"/>
        </w:rPr>
        <w:footnoteRef/>
      </w:r>
      <w:r w:rsidRPr="00D95DE8">
        <w:rPr>
          <w:rFonts w:ascii="Times New Roman" w:eastAsia="Times New Roman" w:hAnsi="Times New Roman" w:cs="Times New Roman"/>
          <w:sz w:val="16"/>
          <w:szCs w:val="16"/>
        </w:rPr>
        <w:t xml:space="preserve"> Fifth periodic report submitted by Chile under articles 16 and 17 of the Covenant, due in 2021, E/C.12/CHL/5 </w:t>
      </w:r>
      <w:r w:rsidRPr="00D95DE8">
        <w:rPr>
          <w:rFonts w:ascii="Times New Roman" w:hAnsi="Times New Roman" w:cs="Times New Roman"/>
          <w:sz w:val="16"/>
          <w:szCs w:val="16"/>
        </w:rPr>
        <w:t xml:space="preserve"> </w:t>
      </w:r>
    </w:p>
  </w:footnote>
  <w:footnote w:id="4">
    <w:p w14:paraId="296EEFC9" w14:textId="77777777" w:rsidR="00754801" w:rsidRPr="00D95DE8" w:rsidRDefault="00E85568">
      <w:pPr>
        <w:rPr>
          <w:rFonts w:ascii="Times New Roman" w:hAnsi="Times New Roman" w:cs="Times New Roman"/>
          <w:sz w:val="16"/>
          <w:szCs w:val="16"/>
        </w:rPr>
      </w:pPr>
      <w:r w:rsidRPr="00D95DE8">
        <w:rPr>
          <w:rStyle w:val="Caratterinotaapidipagina"/>
          <w:rFonts w:ascii="Times New Roman" w:hAnsi="Times New Roman" w:cs="Times New Roman"/>
          <w:sz w:val="16"/>
          <w:szCs w:val="16"/>
        </w:rPr>
        <w:footnoteRef/>
      </w:r>
      <w:r w:rsidRPr="00D95DE8">
        <w:rPr>
          <w:rFonts w:ascii="Times New Roman" w:eastAsia="Times New Roman" w:hAnsi="Times New Roman" w:cs="Times New Roman"/>
          <w:sz w:val="16"/>
          <w:szCs w:val="16"/>
        </w:rPr>
        <w:t xml:space="preserve"> </w:t>
      </w:r>
      <w:hyperlink r:id="rId1">
        <w:r w:rsidRPr="00D95DE8">
          <w:rPr>
            <w:rStyle w:val="Collegamentoipertestuale"/>
            <w:rFonts w:ascii="Times New Roman" w:eastAsia="Times New Roman" w:hAnsi="Times New Roman" w:cs="Times New Roman"/>
            <w:color w:val="auto"/>
            <w:sz w:val="16"/>
            <w:szCs w:val="16"/>
            <w:u w:val="none"/>
          </w:rPr>
          <w:t>https://www.servel.cl/2022/09/05/servel-realiza-balance-del-plebiscito-constitucional/</w:t>
        </w:r>
      </w:hyperlink>
      <w:r w:rsidRPr="00D95DE8">
        <w:rPr>
          <w:rFonts w:ascii="Times New Roman" w:eastAsia="Times New Roman" w:hAnsi="Times New Roman" w:cs="Times New Roman"/>
          <w:sz w:val="16"/>
          <w:szCs w:val="16"/>
        </w:rPr>
        <w:t xml:space="preserve"> </w:t>
      </w:r>
    </w:p>
  </w:footnote>
  <w:footnote w:id="5">
    <w:p w14:paraId="7AA33AF4" w14:textId="15C531DC" w:rsidR="00EE7C1B" w:rsidRPr="00D95DE8" w:rsidRDefault="00EE7C1B">
      <w:pPr>
        <w:pStyle w:val="Testonotaapidipagina"/>
        <w:rPr>
          <w:rFonts w:ascii="Times New Roman" w:hAnsi="Times New Roman" w:cs="Times New Roman"/>
          <w:sz w:val="16"/>
          <w:szCs w:val="16"/>
        </w:rPr>
      </w:pPr>
      <w:r w:rsidRPr="00D95DE8">
        <w:rPr>
          <w:rStyle w:val="Rimandonotaapidipagina"/>
          <w:rFonts w:ascii="Times New Roman" w:hAnsi="Times New Roman" w:cs="Times New Roman"/>
          <w:sz w:val="16"/>
          <w:szCs w:val="16"/>
        </w:rPr>
        <w:footnoteRef/>
      </w:r>
      <w:hyperlink r:id="rId2" w:history="1">
        <w:r w:rsidR="001901D5" w:rsidRPr="00D95DE8">
          <w:rPr>
            <w:rStyle w:val="Collegamentoipertestuale"/>
            <w:rFonts w:ascii="Times New Roman" w:hAnsi="Times New Roman" w:cs="Times New Roman"/>
            <w:color w:val="auto"/>
            <w:sz w:val="16"/>
            <w:szCs w:val="16"/>
            <w:u w:val="none"/>
          </w:rPr>
          <w:t>https://interferencia.cl/articulos/exclusivo-habla-el-lonko-de-temucuicui-si-quieren-entrar-asi-estan-muy-equivocados-podemos</w:t>
        </w:r>
      </w:hyperlink>
      <w:r w:rsidRPr="00D95DE8">
        <w:rPr>
          <w:rFonts w:ascii="Times New Roman" w:hAnsi="Times New Roman" w:cs="Times New Roman"/>
          <w:sz w:val="16"/>
          <w:szCs w:val="16"/>
        </w:rPr>
        <w:t>;</w:t>
      </w:r>
      <w:r w:rsidR="00DD10F3" w:rsidRPr="00D95DE8">
        <w:rPr>
          <w:rFonts w:ascii="Times New Roman" w:hAnsi="Times New Roman" w:cs="Times New Roman"/>
          <w:sz w:val="16"/>
          <w:szCs w:val="16"/>
        </w:rPr>
        <w:t xml:space="preserve"> </w:t>
      </w:r>
      <w:hyperlink r:id="rId3" w:history="1">
        <w:r w:rsidR="00DD10F3" w:rsidRPr="00D95DE8">
          <w:rPr>
            <w:rStyle w:val="Collegamentoipertestuale"/>
            <w:rFonts w:ascii="Times New Roman" w:hAnsi="Times New Roman" w:cs="Times New Roman"/>
            <w:color w:val="auto"/>
            <w:sz w:val="16"/>
            <w:szCs w:val="16"/>
            <w:u w:val="none"/>
          </w:rPr>
          <w:t>https://www.facebook.com/OperazioneColomba/posts/pfbid0ocfSbaEiEyb6tUUkTxasLSZZBwAxpJAY9Umr2DqJi52WabQ25tAAuv9f9T7LiZbDl</w:t>
        </w:r>
      </w:hyperlink>
      <w:r w:rsidR="00DD10F3" w:rsidRPr="00D95DE8">
        <w:rPr>
          <w:rFonts w:ascii="Times New Roman" w:hAnsi="Times New Roman" w:cs="Times New Roman"/>
          <w:sz w:val="16"/>
          <w:szCs w:val="16"/>
        </w:rPr>
        <w:t xml:space="preserve">; </w:t>
      </w:r>
      <w:hyperlink r:id="rId4" w:history="1">
        <w:r w:rsidR="00DD10F3" w:rsidRPr="00D95DE8">
          <w:rPr>
            <w:rStyle w:val="Collegamentoipertestuale"/>
            <w:rFonts w:ascii="Times New Roman" w:hAnsi="Times New Roman" w:cs="Times New Roman"/>
            <w:color w:val="auto"/>
            <w:sz w:val="16"/>
            <w:szCs w:val="16"/>
            <w:u w:val="none"/>
          </w:rPr>
          <w:t>https://www.facebook.com/OperazioneColomba/posts/pfbid02Jnsgb9VfAeZUx1QSBrabSQCKavM5xWpYZJNPmyinWqzE5fTsR4gp4xQT37Z8ZQd3l</w:t>
        </w:r>
      </w:hyperlink>
    </w:p>
  </w:footnote>
  <w:footnote w:id="6">
    <w:p w14:paraId="1FF1A92B" w14:textId="77777777" w:rsidR="00754801" w:rsidRPr="00D95DE8" w:rsidRDefault="00E85568">
      <w:pPr>
        <w:rPr>
          <w:rFonts w:ascii="Times New Roman" w:eastAsia="Times New Roman" w:hAnsi="Times New Roman" w:cs="Times New Roman"/>
          <w:sz w:val="16"/>
          <w:szCs w:val="16"/>
        </w:rPr>
      </w:pPr>
      <w:r w:rsidRPr="00D95DE8">
        <w:rPr>
          <w:rStyle w:val="Caratterinotaapidipagina"/>
          <w:rFonts w:ascii="Times New Roman" w:hAnsi="Times New Roman" w:cs="Times New Roman"/>
          <w:sz w:val="16"/>
          <w:szCs w:val="16"/>
        </w:rPr>
        <w:footnoteRef/>
      </w:r>
      <w:r w:rsidRPr="00D95DE8">
        <w:rPr>
          <w:rFonts w:ascii="Times New Roman" w:eastAsia="Times New Roman" w:hAnsi="Times New Roman" w:cs="Times New Roman"/>
          <w:sz w:val="16"/>
          <w:szCs w:val="16"/>
        </w:rPr>
        <w:t xml:space="preserve"> https://www.bcn.cl/leychile/navegar?idNorma=1198283</w:t>
      </w:r>
    </w:p>
  </w:footnote>
  <w:footnote w:id="7">
    <w:p w14:paraId="14F3A479" w14:textId="77777777" w:rsidR="00754801" w:rsidRPr="00D95DE8" w:rsidRDefault="00E85568">
      <w:pPr>
        <w:rPr>
          <w:rFonts w:ascii="Times New Roman" w:eastAsia="Times New Roman" w:hAnsi="Times New Roman" w:cs="Times New Roman"/>
          <w:sz w:val="16"/>
          <w:szCs w:val="16"/>
        </w:rPr>
      </w:pPr>
      <w:r w:rsidRPr="00D95DE8">
        <w:rPr>
          <w:rStyle w:val="Caratterinotaapidipagina"/>
          <w:rFonts w:ascii="Times New Roman" w:hAnsi="Times New Roman" w:cs="Times New Roman"/>
          <w:sz w:val="16"/>
          <w:szCs w:val="16"/>
        </w:rPr>
        <w:footnoteRef/>
      </w:r>
      <w:r w:rsidRPr="00D95DE8">
        <w:rPr>
          <w:rFonts w:ascii="Times New Roman" w:eastAsia="Times New Roman" w:hAnsi="Times New Roman" w:cs="Times New Roman"/>
          <w:sz w:val="16"/>
          <w:szCs w:val="16"/>
        </w:rPr>
        <w:t xml:space="preserve"> https://www.bcn.cl/leychile/navegar?idNorma=1191005</w:t>
      </w:r>
    </w:p>
  </w:footnote>
  <w:footnote w:id="8">
    <w:p w14:paraId="61F9853B" w14:textId="77777777" w:rsidR="00754801" w:rsidRPr="00D95DE8" w:rsidRDefault="00E85568">
      <w:pPr>
        <w:rPr>
          <w:rFonts w:ascii="Times New Roman" w:eastAsia="Times New Roman" w:hAnsi="Times New Roman" w:cs="Times New Roman"/>
          <w:sz w:val="16"/>
          <w:szCs w:val="16"/>
        </w:rPr>
      </w:pPr>
      <w:r w:rsidRPr="00D95DE8">
        <w:rPr>
          <w:rStyle w:val="Caratterinotaapidipagina"/>
          <w:rFonts w:ascii="Times New Roman" w:hAnsi="Times New Roman" w:cs="Times New Roman"/>
          <w:sz w:val="16"/>
          <w:szCs w:val="16"/>
        </w:rPr>
        <w:footnoteRef/>
      </w:r>
      <w:hyperlink r:id="rId5">
        <w:r w:rsidRPr="00D95DE8">
          <w:rPr>
            <w:rStyle w:val="Collegamentoipertestuale"/>
            <w:rFonts w:ascii="Times New Roman" w:eastAsia="Times New Roman" w:hAnsi="Times New Roman" w:cs="Times New Roman"/>
            <w:color w:val="auto"/>
            <w:sz w:val="16"/>
            <w:szCs w:val="16"/>
            <w:u w:val="none"/>
          </w:rPr>
          <w:t>https://www.bcn.cl/leychile/navegar?idNorma=1181923</w:t>
        </w:r>
      </w:hyperlink>
    </w:p>
  </w:footnote>
  <w:footnote w:id="9">
    <w:p w14:paraId="3C790904" w14:textId="77777777" w:rsidR="00754801" w:rsidRPr="00D95DE8" w:rsidRDefault="00E85568">
      <w:pPr>
        <w:rPr>
          <w:rFonts w:ascii="Times New Roman" w:eastAsia="Times New Roman" w:hAnsi="Times New Roman" w:cs="Times New Roman"/>
          <w:sz w:val="16"/>
          <w:szCs w:val="16"/>
        </w:rPr>
      </w:pPr>
      <w:r w:rsidRPr="00D95DE8">
        <w:rPr>
          <w:rStyle w:val="Caratterinotaapidipagina"/>
          <w:rFonts w:ascii="Times New Roman" w:hAnsi="Times New Roman" w:cs="Times New Roman"/>
          <w:sz w:val="16"/>
          <w:szCs w:val="16"/>
        </w:rPr>
        <w:footnoteRef/>
      </w:r>
      <w:r w:rsidRPr="00D95DE8">
        <w:rPr>
          <w:rFonts w:ascii="Times New Roman" w:eastAsia="Times New Roman" w:hAnsi="Times New Roman" w:cs="Times New Roman"/>
          <w:sz w:val="16"/>
          <w:szCs w:val="16"/>
        </w:rPr>
        <w:t xml:space="preserve"> https://www.pjud.cl/prensa-y-comunicaciones/noticias-del-poder-judicial/112979 </w:t>
      </w:r>
    </w:p>
  </w:footnote>
  <w:footnote w:id="10">
    <w:p w14:paraId="0A5BBD77" w14:textId="77777777" w:rsidR="00754801" w:rsidRPr="00D95DE8" w:rsidRDefault="00E85568">
      <w:pPr>
        <w:rPr>
          <w:rFonts w:ascii="Times New Roman" w:eastAsia="Times New Roman" w:hAnsi="Times New Roman" w:cs="Times New Roman"/>
          <w:sz w:val="16"/>
          <w:szCs w:val="16"/>
        </w:rPr>
      </w:pPr>
      <w:r w:rsidRPr="00D95DE8">
        <w:rPr>
          <w:rStyle w:val="Caratterinotaapidipagina"/>
          <w:rFonts w:ascii="Times New Roman" w:hAnsi="Times New Roman" w:cs="Times New Roman"/>
          <w:sz w:val="16"/>
          <w:szCs w:val="16"/>
        </w:rPr>
        <w:footnoteRef/>
      </w:r>
      <w:r w:rsidRPr="00D95DE8">
        <w:rPr>
          <w:rFonts w:ascii="Times New Roman" w:eastAsia="Times New Roman" w:hAnsi="Times New Roman" w:cs="Times New Roman"/>
          <w:sz w:val="16"/>
          <w:szCs w:val="16"/>
        </w:rPr>
        <w:t xml:space="preserve"> https://www.bcn.cl/leychile/navegar?idNorma=27292</w:t>
      </w:r>
    </w:p>
  </w:footnote>
  <w:footnote w:id="11">
    <w:p w14:paraId="7C803DFE" w14:textId="77777777" w:rsidR="00754801" w:rsidRPr="00D95DE8" w:rsidRDefault="00E85568">
      <w:pPr>
        <w:rPr>
          <w:rFonts w:ascii="Times New Roman" w:eastAsia="Times New Roman" w:hAnsi="Times New Roman" w:cs="Times New Roman"/>
          <w:sz w:val="16"/>
          <w:szCs w:val="16"/>
        </w:rPr>
      </w:pPr>
      <w:r w:rsidRPr="00D95DE8">
        <w:rPr>
          <w:rStyle w:val="Caratterinotaapidipagina"/>
          <w:rFonts w:ascii="Times New Roman" w:hAnsi="Times New Roman" w:cs="Times New Roman"/>
          <w:sz w:val="16"/>
          <w:szCs w:val="16"/>
        </w:rPr>
        <w:footnoteRef/>
      </w:r>
      <w:r w:rsidRPr="00D95DE8">
        <w:rPr>
          <w:rFonts w:ascii="Times New Roman" w:eastAsia="Times New Roman" w:hAnsi="Times New Roman" w:cs="Times New Roman"/>
          <w:sz w:val="16"/>
          <w:szCs w:val="16"/>
        </w:rPr>
        <w:t xml:space="preserve"> </w:t>
      </w:r>
      <w:r w:rsidRPr="00D95DE8">
        <w:rPr>
          <w:rFonts w:ascii="Times New Roman" w:eastAsia="Times New Roman" w:hAnsi="Times New Roman" w:cs="Times New Roman"/>
          <w:sz w:val="16"/>
          <w:szCs w:val="16"/>
          <w:highlight w:val="white"/>
        </w:rPr>
        <w:t>Art. 261 and 262 of the Chilean Penal Code</w:t>
      </w:r>
    </w:p>
  </w:footnote>
  <w:footnote w:id="12">
    <w:p w14:paraId="5ED72937" w14:textId="77777777" w:rsidR="00754801" w:rsidRPr="00D95DE8" w:rsidRDefault="00E85568">
      <w:pPr>
        <w:rPr>
          <w:rFonts w:ascii="Times New Roman" w:eastAsia="Times New Roman" w:hAnsi="Times New Roman" w:cs="Times New Roman"/>
          <w:sz w:val="16"/>
          <w:szCs w:val="16"/>
        </w:rPr>
      </w:pPr>
      <w:r w:rsidRPr="00D95DE8">
        <w:rPr>
          <w:rStyle w:val="Caratterinotaapidipagina"/>
          <w:rFonts w:ascii="Times New Roman" w:hAnsi="Times New Roman" w:cs="Times New Roman"/>
          <w:sz w:val="16"/>
          <w:szCs w:val="16"/>
        </w:rPr>
        <w:footnoteRef/>
      </w:r>
      <w:r w:rsidRPr="00D95DE8">
        <w:rPr>
          <w:rFonts w:ascii="Times New Roman" w:eastAsia="Times New Roman" w:hAnsi="Times New Roman" w:cs="Times New Roman"/>
          <w:sz w:val="16"/>
          <w:szCs w:val="16"/>
        </w:rPr>
        <w:t xml:space="preserve"> https://www.chileatiende.gob.cl/instituciones/AI002</w:t>
      </w:r>
    </w:p>
  </w:footnote>
  <w:footnote w:id="13">
    <w:p w14:paraId="7F550B34" w14:textId="77777777" w:rsidR="00754801" w:rsidRPr="009B726E" w:rsidRDefault="00E85568">
      <w:pPr>
        <w:rPr>
          <w:rFonts w:ascii="Times New Roman" w:eastAsia="Times New Roman" w:hAnsi="Times New Roman" w:cs="Times New Roman"/>
          <w:sz w:val="16"/>
          <w:szCs w:val="16"/>
        </w:rPr>
      </w:pPr>
      <w:r w:rsidRPr="009B726E">
        <w:rPr>
          <w:rStyle w:val="Caratterinotaapidipagina"/>
          <w:sz w:val="16"/>
          <w:szCs w:val="16"/>
        </w:rPr>
        <w:footnoteRef/>
      </w:r>
      <w:r w:rsidRPr="009B726E">
        <w:rPr>
          <w:rFonts w:ascii="Times New Roman" w:eastAsia="Times New Roman" w:hAnsi="Times New Roman" w:cs="Times New Roman"/>
          <w:sz w:val="16"/>
          <w:szCs w:val="16"/>
        </w:rPr>
        <w:t xml:space="preserve"> https://prensa.presidencia.cl/discurso.aspx?id=181187</w:t>
      </w:r>
    </w:p>
  </w:footnote>
  <w:footnote w:id="14">
    <w:p w14:paraId="7C9BBD21" w14:textId="77777777" w:rsidR="00754801" w:rsidRPr="009B726E" w:rsidRDefault="00E85568">
      <w:pPr>
        <w:rPr>
          <w:rFonts w:ascii="Times New Roman" w:eastAsia="Times New Roman" w:hAnsi="Times New Roman" w:cs="Times New Roman"/>
          <w:sz w:val="16"/>
          <w:szCs w:val="16"/>
        </w:rPr>
      </w:pPr>
      <w:r w:rsidRPr="009B726E">
        <w:rPr>
          <w:rStyle w:val="Caratterinotaapidipagina"/>
          <w:sz w:val="16"/>
          <w:szCs w:val="16"/>
        </w:rPr>
        <w:footnoteRef/>
      </w:r>
      <w:r w:rsidRPr="009B726E">
        <w:rPr>
          <w:rFonts w:ascii="Times New Roman" w:eastAsia="Times New Roman" w:hAnsi="Times New Roman" w:cs="Times New Roman"/>
          <w:sz w:val="16"/>
          <w:szCs w:val="16"/>
        </w:rPr>
        <w:t xml:space="preserve"> https://www.camara.cl/legislacion/sala_sesiones/votacion_detalle.aspx?prmIdVotacion=83885 https://www.senado.cl/comunicaciones/noticias/macrozona-sur-tendra-nueva-prorroga-del-estado-de-excepcion https://www.camara.cl/verDoc.aspx?prmTipo=SIAL&amp;prmID=84336&amp;formato=pdf </w:t>
      </w:r>
    </w:p>
  </w:footnote>
  <w:footnote w:id="15">
    <w:p w14:paraId="7DB382E9" w14:textId="77777777" w:rsidR="00754801" w:rsidRPr="009B726E" w:rsidRDefault="00E85568">
      <w:pPr>
        <w:rPr>
          <w:rFonts w:ascii="Times New Roman" w:eastAsia="Times New Roman" w:hAnsi="Times New Roman" w:cs="Times New Roman"/>
          <w:sz w:val="16"/>
          <w:szCs w:val="16"/>
        </w:rPr>
      </w:pPr>
      <w:r w:rsidRPr="009B726E">
        <w:rPr>
          <w:rStyle w:val="Caratterinotaapidipagina"/>
          <w:sz w:val="16"/>
          <w:szCs w:val="16"/>
        </w:rPr>
        <w:footnoteRef/>
      </w:r>
      <w:r w:rsidRPr="009B726E">
        <w:rPr>
          <w:rFonts w:ascii="Times New Roman" w:eastAsia="Times New Roman" w:hAnsi="Times New Roman" w:cs="Times New Roman"/>
          <w:sz w:val="16"/>
          <w:szCs w:val="16"/>
        </w:rPr>
        <w:t xml:space="preserve"> https://radiokurruf.org/2025/05/19/comunidades-exigen-poner-fin-al-estado-de-excepcion-en-distintos-territorios-de-gulumapu/</w:t>
      </w:r>
    </w:p>
  </w:footnote>
  <w:footnote w:id="16">
    <w:p w14:paraId="592E588E" w14:textId="4BAFF080" w:rsidR="00AC042A" w:rsidRPr="009B726E" w:rsidRDefault="00AC042A">
      <w:pPr>
        <w:pStyle w:val="Testonotaapidipagina"/>
        <w:rPr>
          <w:rFonts w:ascii="Times New Roman" w:hAnsi="Times New Roman" w:cs="Times New Roman"/>
          <w:color w:val="000000" w:themeColor="text1"/>
          <w:sz w:val="16"/>
          <w:szCs w:val="16"/>
        </w:rPr>
      </w:pPr>
      <w:r w:rsidRPr="009B726E">
        <w:rPr>
          <w:rStyle w:val="Rimandonotaapidipagina"/>
          <w:rFonts w:ascii="Times New Roman" w:hAnsi="Times New Roman" w:cs="Times New Roman"/>
          <w:color w:val="000000" w:themeColor="text1"/>
          <w:sz w:val="16"/>
          <w:szCs w:val="16"/>
        </w:rPr>
        <w:footnoteRef/>
      </w:r>
      <w:r w:rsidRPr="009B726E">
        <w:rPr>
          <w:rFonts w:ascii="Times New Roman" w:hAnsi="Times New Roman" w:cs="Times New Roman"/>
          <w:color w:val="000000" w:themeColor="text1"/>
          <w:sz w:val="16"/>
          <w:szCs w:val="16"/>
        </w:rPr>
        <w:t xml:space="preserve"> </w:t>
      </w:r>
      <w:hyperlink r:id="rId6" w:history="1">
        <w:r w:rsidRPr="009B726E">
          <w:rPr>
            <w:rStyle w:val="Collegamentoipertestuale"/>
            <w:rFonts w:ascii="Times New Roman" w:hAnsi="Times New Roman" w:cs="Times New Roman"/>
            <w:color w:val="000000" w:themeColor="text1"/>
            <w:sz w:val="16"/>
            <w:szCs w:val="16"/>
          </w:rPr>
          <w:t>https://www.facebook.com/watch/?v=1120210156809067</w:t>
        </w:r>
      </w:hyperlink>
    </w:p>
  </w:footnote>
  <w:footnote w:id="17">
    <w:p w14:paraId="6AB22272" w14:textId="77777777" w:rsidR="00754801" w:rsidRPr="009B726E" w:rsidRDefault="00E85568">
      <w:pPr>
        <w:rPr>
          <w:rFonts w:ascii="Times New Roman" w:eastAsia="Times New Roman" w:hAnsi="Times New Roman" w:cs="Times New Roman"/>
          <w:sz w:val="16"/>
          <w:szCs w:val="16"/>
        </w:rPr>
      </w:pPr>
      <w:r w:rsidRPr="009B726E">
        <w:rPr>
          <w:rStyle w:val="Caratterinotaapidipagina"/>
          <w:sz w:val="16"/>
          <w:szCs w:val="16"/>
        </w:rPr>
        <w:footnoteRef/>
      </w:r>
      <w:r w:rsidRPr="009B726E">
        <w:rPr>
          <w:rFonts w:ascii="Times New Roman" w:eastAsia="Times New Roman" w:hAnsi="Times New Roman" w:cs="Times New Roman"/>
          <w:sz w:val="16"/>
          <w:szCs w:val="16"/>
        </w:rPr>
        <w:t xml:space="preserve"> https://www.youtube.com/watch?v=NrrA2xecjiI</w:t>
      </w:r>
    </w:p>
  </w:footnote>
  <w:footnote w:id="18">
    <w:p w14:paraId="50C22F9F" w14:textId="0D7F3EB2" w:rsidR="00742785" w:rsidRPr="00742785" w:rsidRDefault="00742785">
      <w:pPr>
        <w:pStyle w:val="Testonotaapidipagina"/>
        <w:rPr>
          <w:sz w:val="16"/>
          <w:szCs w:val="16"/>
          <w:lang w:val="it-IT"/>
        </w:rPr>
      </w:pPr>
      <w:r w:rsidRPr="00742785">
        <w:rPr>
          <w:rStyle w:val="Rimandonotaapidipagina"/>
          <w:sz w:val="16"/>
          <w:szCs w:val="16"/>
        </w:rPr>
        <w:footnoteRef/>
      </w:r>
      <w:r w:rsidRPr="00742785">
        <w:rPr>
          <w:sz w:val="16"/>
          <w:szCs w:val="16"/>
        </w:rPr>
        <w:t xml:space="preserve"> </w:t>
      </w:r>
      <w:r w:rsidRPr="00742785">
        <w:rPr>
          <w:rFonts w:ascii="Times New Roman" w:eastAsia="Times New Roman" w:hAnsi="Times New Roman" w:cs="Times New Roman"/>
          <w:sz w:val="16"/>
          <w:szCs w:val="16"/>
        </w:rPr>
        <w:t xml:space="preserve">From Mapudungun (Mapuche language) </w:t>
      </w:r>
      <w:proofErr w:type="spellStart"/>
      <w:r w:rsidRPr="00742785">
        <w:rPr>
          <w:rFonts w:ascii="Times New Roman" w:eastAsia="Times New Roman" w:hAnsi="Times New Roman" w:cs="Times New Roman"/>
          <w:sz w:val="16"/>
          <w:szCs w:val="16"/>
        </w:rPr>
        <w:t>longko</w:t>
      </w:r>
      <w:proofErr w:type="spellEnd"/>
      <w:r w:rsidRPr="00742785">
        <w:rPr>
          <w:rFonts w:ascii="Times New Roman" w:eastAsia="Times New Roman" w:hAnsi="Times New Roman" w:cs="Times New Roman"/>
          <w:sz w:val="16"/>
          <w:szCs w:val="16"/>
        </w:rPr>
        <w:t>, literally "head", is a chief of Mapuche communities.</w:t>
      </w:r>
    </w:p>
  </w:footnote>
  <w:footnote w:id="19">
    <w:p w14:paraId="4EE06EB7" w14:textId="77777777" w:rsidR="00754801" w:rsidRPr="009B726E" w:rsidRDefault="00E85568">
      <w:pPr>
        <w:rPr>
          <w:rFonts w:ascii="Times New Roman" w:eastAsia="Times New Roman" w:hAnsi="Times New Roman" w:cs="Times New Roman"/>
          <w:sz w:val="16"/>
          <w:szCs w:val="16"/>
        </w:rPr>
      </w:pPr>
      <w:r w:rsidRPr="009B726E">
        <w:rPr>
          <w:rStyle w:val="Caratterinotaapidipagina"/>
          <w:sz w:val="16"/>
          <w:szCs w:val="16"/>
        </w:rPr>
        <w:footnoteRef/>
      </w:r>
      <w:r w:rsidRPr="009B726E">
        <w:rPr>
          <w:rFonts w:ascii="Times New Roman" w:eastAsia="Times New Roman" w:hAnsi="Times New Roman" w:cs="Times New Roman"/>
          <w:sz w:val="16"/>
          <w:szCs w:val="16"/>
        </w:rPr>
        <w:t xml:space="preserve"> https://www.facebook.com/radiokurruf/videos/152630884235048/ and https://www.facebook.com/radiokurruf/videos/752463876428075</w:t>
      </w:r>
    </w:p>
  </w:footnote>
  <w:footnote w:id="20">
    <w:p w14:paraId="130453A0" w14:textId="77777777" w:rsidR="00754801" w:rsidRPr="009B726E" w:rsidRDefault="00E85568">
      <w:pPr>
        <w:rPr>
          <w:rFonts w:ascii="Times New Roman" w:eastAsia="Times New Roman" w:hAnsi="Times New Roman" w:cs="Times New Roman"/>
          <w:sz w:val="16"/>
          <w:szCs w:val="16"/>
        </w:rPr>
      </w:pPr>
      <w:r w:rsidRPr="009B726E">
        <w:rPr>
          <w:rStyle w:val="Caratterinotaapidipagina"/>
          <w:sz w:val="16"/>
          <w:szCs w:val="16"/>
        </w:rPr>
        <w:footnoteRef/>
      </w:r>
      <w:r w:rsidRPr="009B726E">
        <w:rPr>
          <w:rFonts w:ascii="Times New Roman" w:eastAsia="Times New Roman" w:hAnsi="Times New Roman" w:cs="Times New Roman"/>
          <w:sz w:val="16"/>
          <w:szCs w:val="16"/>
        </w:rPr>
        <w:t xml:space="preserve"> https://www.facebook.com/radiokurruf/videos/6731286416901227 and https://www.facebook.com/radiokurruf/posts/pfbid033WCC5pRbRe43zGmjFWAA84P3AVfcHNguw3qKTxGKjhjaBku8JNHsC9H5zYM4fRTKl</w:t>
      </w:r>
    </w:p>
  </w:footnote>
  <w:footnote w:id="21">
    <w:p w14:paraId="2808DF3E" w14:textId="77777777" w:rsidR="00754801" w:rsidRPr="009814EA" w:rsidRDefault="00E85568">
      <w:pPr>
        <w:rPr>
          <w:rFonts w:ascii="Times New Roman" w:eastAsia="Times New Roman" w:hAnsi="Times New Roman" w:cs="Times New Roman"/>
          <w:sz w:val="16"/>
          <w:szCs w:val="16"/>
        </w:rPr>
      </w:pPr>
      <w:r w:rsidRPr="009B726E">
        <w:rPr>
          <w:rStyle w:val="Caratterinotaapidipagina"/>
          <w:sz w:val="16"/>
          <w:szCs w:val="16"/>
        </w:rPr>
        <w:footnoteRef/>
      </w:r>
      <w:r w:rsidRPr="009B726E">
        <w:rPr>
          <w:rFonts w:ascii="Times New Roman" w:eastAsia="Times New Roman" w:hAnsi="Times New Roman" w:cs="Times New Roman"/>
          <w:sz w:val="16"/>
          <w:szCs w:val="16"/>
        </w:rPr>
        <w:t xml:space="preserve"> https://www.facebook.com</w:t>
      </w:r>
      <w:r w:rsidRPr="009814EA">
        <w:rPr>
          <w:rFonts w:ascii="Times New Roman" w:eastAsia="Times New Roman" w:hAnsi="Times New Roman" w:cs="Times New Roman"/>
          <w:sz w:val="16"/>
          <w:szCs w:val="16"/>
        </w:rPr>
        <w:t>/OperazioneColomba/posts/pfbid02c3TMEaYBrEFxUePqJQn82</w:t>
      </w:r>
    </w:p>
    <w:p w14:paraId="77691740" w14:textId="77777777" w:rsidR="00754801" w:rsidRPr="009814EA" w:rsidRDefault="00E85568">
      <w:pPr>
        <w:rPr>
          <w:rFonts w:ascii="Times New Roman" w:eastAsia="Times New Roman" w:hAnsi="Times New Roman" w:cs="Times New Roman"/>
          <w:sz w:val="16"/>
          <w:szCs w:val="16"/>
        </w:rPr>
      </w:pPr>
      <w:r w:rsidRPr="009814EA">
        <w:rPr>
          <w:rFonts w:ascii="Times New Roman" w:eastAsia="Times New Roman" w:hAnsi="Times New Roman" w:cs="Times New Roman"/>
          <w:sz w:val="16"/>
          <w:szCs w:val="16"/>
        </w:rPr>
        <w:t xml:space="preserve">LQaMhhvnqkMCdrvkCNqVuLNBhdiz49vqVB8JTEcBiRGl </w:t>
      </w:r>
      <w:proofErr w:type="gramStart"/>
      <w:r w:rsidRPr="009814EA">
        <w:rPr>
          <w:rFonts w:ascii="Times New Roman" w:eastAsia="Times New Roman" w:hAnsi="Times New Roman" w:cs="Times New Roman"/>
          <w:sz w:val="16"/>
          <w:szCs w:val="16"/>
        </w:rPr>
        <w:t>and  https://www.operazionecolomba.it/cile-mapuche/report-mensile/3872-maggio-2024.html</w:t>
      </w:r>
      <w:proofErr w:type="gramEnd"/>
    </w:p>
  </w:footnote>
  <w:footnote w:id="22">
    <w:p w14:paraId="15ADE844" w14:textId="77777777" w:rsidR="00754801" w:rsidRPr="002D0378" w:rsidRDefault="00E85568">
      <w:pPr>
        <w:jc w:val="both"/>
        <w:rPr>
          <w:rFonts w:ascii="Times New Roman" w:eastAsia="Times New Roman" w:hAnsi="Times New Roman" w:cs="Times New Roman"/>
          <w:sz w:val="16"/>
          <w:szCs w:val="16"/>
        </w:rPr>
      </w:pPr>
      <w:r w:rsidRPr="002D0378">
        <w:rPr>
          <w:rStyle w:val="Caratterinotaapidipagina"/>
          <w:rFonts w:ascii="Times New Roman" w:hAnsi="Times New Roman" w:cs="Times New Roman"/>
          <w:sz w:val="16"/>
          <w:szCs w:val="16"/>
        </w:rPr>
        <w:footnoteRef/>
      </w:r>
      <w:r w:rsidRPr="002D0378">
        <w:rPr>
          <w:rFonts w:ascii="Times New Roman" w:eastAsia="Times New Roman" w:hAnsi="Times New Roman" w:cs="Times New Roman"/>
          <w:sz w:val="16"/>
          <w:szCs w:val="16"/>
        </w:rPr>
        <w:t xml:space="preserve"> Art. 78 comma C and art 81 of ''REGLAMENTO DE ESTABLECIMIENTOS PENITENCIARIOS' approved by DECRETO 518. https://www.bcn.cl/leychile/navegar?idNorma=123280</w:t>
      </w:r>
    </w:p>
  </w:footnote>
  <w:footnote w:id="23">
    <w:p w14:paraId="4BB42F7A" w14:textId="77777777" w:rsidR="00754801" w:rsidRPr="002D0378" w:rsidRDefault="00E85568">
      <w:pPr>
        <w:rPr>
          <w:rFonts w:ascii="Times New Roman" w:eastAsia="Times New Roman" w:hAnsi="Times New Roman" w:cs="Times New Roman"/>
          <w:sz w:val="16"/>
          <w:szCs w:val="16"/>
        </w:rPr>
      </w:pPr>
      <w:r w:rsidRPr="002D0378">
        <w:rPr>
          <w:rStyle w:val="Caratterinotaapidipagina"/>
          <w:rFonts w:ascii="Times New Roman" w:hAnsi="Times New Roman" w:cs="Times New Roman"/>
          <w:sz w:val="16"/>
          <w:szCs w:val="16"/>
        </w:rPr>
        <w:footnoteRef/>
      </w:r>
      <w:r w:rsidRPr="002D0378">
        <w:rPr>
          <w:rFonts w:ascii="Times New Roman" w:eastAsia="Times New Roman" w:hAnsi="Times New Roman" w:cs="Times New Roman"/>
          <w:sz w:val="16"/>
          <w:szCs w:val="16"/>
        </w:rPr>
        <w:t>https://www.biobiochile.cl/noticias/nacional/region-del-bio-bio/2025/06/23/reves-para-llaitul-corte-suprema-rechaza-traslado-de-lider-de-la-cam-de-concepcion-a-temuco.shtml</w:t>
      </w:r>
    </w:p>
  </w:footnote>
  <w:footnote w:id="24">
    <w:p w14:paraId="5A8E2CB1" w14:textId="77777777" w:rsidR="00754801" w:rsidRPr="002D0378" w:rsidRDefault="00E85568">
      <w:pPr>
        <w:jc w:val="both"/>
        <w:rPr>
          <w:rFonts w:ascii="Times New Roman" w:eastAsia="Times New Roman" w:hAnsi="Times New Roman" w:cs="Times New Roman"/>
          <w:sz w:val="16"/>
          <w:szCs w:val="16"/>
        </w:rPr>
      </w:pPr>
      <w:r w:rsidRPr="002D0378">
        <w:rPr>
          <w:rStyle w:val="Caratterinotaapidipagina"/>
          <w:rFonts w:ascii="Times New Roman" w:hAnsi="Times New Roman" w:cs="Times New Roman"/>
          <w:sz w:val="16"/>
          <w:szCs w:val="16"/>
        </w:rPr>
        <w:footnoteRef/>
      </w:r>
      <w:r w:rsidRPr="002D0378">
        <w:rPr>
          <w:rFonts w:ascii="Times New Roman" w:eastAsia="Times New Roman" w:hAnsi="Times New Roman" w:cs="Times New Roman"/>
          <w:sz w:val="16"/>
          <w:szCs w:val="16"/>
        </w:rPr>
        <w:t xml:space="preserve">https://www.facebook.com/OperazioneColomba/posts/pfbid0BMFgHAeCJXddcGYuUbxNR2NgLhVjCo8W6JWwrBXHa7zBygcYKS8T2x2n1zJDHHEyl </w:t>
      </w:r>
    </w:p>
  </w:footnote>
  <w:footnote w:id="25">
    <w:p w14:paraId="199643E4" w14:textId="247915BC" w:rsidR="00AC042A" w:rsidRPr="002D0378" w:rsidRDefault="00AC042A">
      <w:pPr>
        <w:pStyle w:val="Testonotaapidipagina"/>
        <w:rPr>
          <w:rFonts w:ascii="Times New Roman" w:hAnsi="Times New Roman" w:cs="Times New Roman"/>
          <w:sz w:val="16"/>
          <w:szCs w:val="16"/>
        </w:rPr>
      </w:pPr>
      <w:r w:rsidRPr="002D0378">
        <w:rPr>
          <w:rStyle w:val="Rimandonotaapidipagina"/>
          <w:rFonts w:ascii="Times New Roman" w:hAnsi="Times New Roman" w:cs="Times New Roman"/>
          <w:color w:val="000000" w:themeColor="text1"/>
          <w:sz w:val="16"/>
          <w:szCs w:val="16"/>
        </w:rPr>
        <w:footnoteRef/>
      </w:r>
      <w:hyperlink r:id="rId7" w:history="1">
        <w:r w:rsidRPr="002D0378">
          <w:rPr>
            <w:rStyle w:val="Collegamentoipertestuale"/>
            <w:rFonts w:ascii="Times New Roman" w:hAnsi="Times New Roman" w:cs="Times New Roman"/>
            <w:color w:val="000000" w:themeColor="text1"/>
            <w:sz w:val="16"/>
            <w:szCs w:val="16"/>
            <w:u w:val="none"/>
          </w:rPr>
          <w:t>https://www.operazionecolomba.it/cile-mapuche/report-mensile/3861-aprile-2024.html</w:t>
        </w:r>
      </w:hyperlink>
      <w:r w:rsidRPr="002D0378">
        <w:rPr>
          <w:rFonts w:ascii="Times New Roman" w:hAnsi="Times New Roman" w:cs="Times New Roman"/>
          <w:color w:val="000000" w:themeColor="text1"/>
          <w:sz w:val="16"/>
          <w:szCs w:val="16"/>
        </w:rPr>
        <w:t xml:space="preserve">; </w:t>
      </w:r>
      <w:hyperlink r:id="rId8" w:history="1">
        <w:r w:rsidRPr="002D0378">
          <w:rPr>
            <w:rStyle w:val="Collegamentoipertestuale"/>
            <w:rFonts w:ascii="Times New Roman" w:hAnsi="Times New Roman" w:cs="Times New Roman"/>
            <w:color w:val="000000" w:themeColor="text1"/>
            <w:sz w:val="16"/>
            <w:szCs w:val="16"/>
            <w:u w:val="none"/>
          </w:rPr>
          <w:t>https://www.operazionecolomba.it/cile-mapuche/report-mensile/3879-giugno-2024.html</w:t>
        </w:r>
      </w:hyperlink>
      <w:r w:rsidRPr="002D0378">
        <w:rPr>
          <w:rFonts w:ascii="Times New Roman" w:hAnsi="Times New Roman" w:cs="Times New Roman"/>
          <w:color w:val="000000" w:themeColor="text1"/>
          <w:sz w:val="16"/>
          <w:szCs w:val="16"/>
        </w:rPr>
        <w:t xml:space="preserve">; </w:t>
      </w:r>
      <w:hyperlink r:id="rId9" w:history="1">
        <w:r w:rsidRPr="002D0378">
          <w:rPr>
            <w:rStyle w:val="Collegamentoipertestuale"/>
            <w:rFonts w:ascii="Times New Roman" w:hAnsi="Times New Roman" w:cs="Times New Roman"/>
            <w:color w:val="000000" w:themeColor="text1"/>
            <w:sz w:val="16"/>
            <w:szCs w:val="16"/>
            <w:u w:val="none"/>
          </w:rPr>
          <w:t>https://www.facebook.com/OperazioneColomba/posts/pfbid0PfqcuUut1CuqVZk25MUpW1UwgwveJMjZGXt4EJpUZRGEeNu9jS5xVCXsoCdB8ihkl?__cft__[0]=AZUkB9h1axCzDXIHudbCS5bnGNNnU85S_IAEbrjcxXNEFxgxEU2Q06jAFTRdPphMqADC_CAsK_tJzeXyacNZ-poaur_7PlTY0g-MRN93ZomsnAhxYnPlxiWiml</w:t>
        </w:r>
      </w:hyperlink>
      <w:r w:rsidRPr="002D0378">
        <w:rPr>
          <w:rFonts w:ascii="Times New Roman" w:hAnsi="Times New Roman" w:cs="Times New Roman"/>
          <w:color w:val="000000" w:themeColor="text1"/>
          <w:sz w:val="16"/>
          <w:szCs w:val="16"/>
        </w:rPr>
        <w:t xml:space="preserve">; </w:t>
      </w:r>
      <w:hyperlink r:id="rId10" w:history="1">
        <w:r w:rsidRPr="002D0378">
          <w:rPr>
            <w:rStyle w:val="Collegamentoipertestuale"/>
            <w:rFonts w:ascii="Times New Roman" w:hAnsi="Times New Roman" w:cs="Times New Roman"/>
            <w:color w:val="000000" w:themeColor="text1"/>
            <w:sz w:val="16"/>
            <w:szCs w:val="16"/>
            <w:u w:val="none"/>
          </w:rPr>
          <w:t>https://www.facebook.com/OperazioneColomba/posts/pfbid02Ag4ytDC98Bibiev2RTZ7cUBgzTH6GR8A5JxxEiJLocAXfXtdh6HCgx8XcC1fte3Ul</w:t>
        </w:r>
      </w:hyperlink>
    </w:p>
  </w:footnote>
  <w:footnote w:id="26">
    <w:p w14:paraId="1B55662F" w14:textId="0757E170" w:rsidR="00754801" w:rsidRPr="002D0378" w:rsidRDefault="00E85568">
      <w:pPr>
        <w:rPr>
          <w:rFonts w:ascii="Times New Roman" w:eastAsia="Times New Roman" w:hAnsi="Times New Roman" w:cs="Times New Roman"/>
          <w:color w:val="000000" w:themeColor="text1"/>
          <w:sz w:val="16"/>
          <w:szCs w:val="16"/>
        </w:rPr>
      </w:pPr>
      <w:r w:rsidRPr="002D0378">
        <w:rPr>
          <w:rStyle w:val="Caratterinotaapidipagina"/>
          <w:rFonts w:ascii="Times New Roman" w:hAnsi="Times New Roman" w:cs="Times New Roman"/>
          <w:color w:val="000000" w:themeColor="text1"/>
          <w:sz w:val="16"/>
          <w:szCs w:val="16"/>
        </w:rPr>
        <w:footnoteRef/>
      </w:r>
      <w:r w:rsidRPr="002D0378">
        <w:rPr>
          <w:rFonts w:ascii="Times New Roman" w:eastAsia="Times New Roman" w:hAnsi="Times New Roman" w:cs="Times New Roman"/>
          <w:color w:val="000000" w:themeColor="text1"/>
          <w:sz w:val="16"/>
          <w:szCs w:val="16"/>
        </w:rPr>
        <w:t xml:space="preserve"> </w:t>
      </w:r>
      <w:hyperlink r:id="rId11" w:history="1">
        <w:r w:rsidR="00AF407E" w:rsidRPr="002D0378">
          <w:rPr>
            <w:rStyle w:val="Collegamentoipertestuale"/>
            <w:rFonts w:ascii="Times New Roman" w:eastAsia="Times New Roman" w:hAnsi="Times New Roman" w:cs="Times New Roman"/>
            <w:color w:val="000000" w:themeColor="text1"/>
            <w:sz w:val="16"/>
            <w:szCs w:val="16"/>
            <w:u w:val="none"/>
          </w:rPr>
          <w:t>https://radiokurruf.org/2024/05/27/sobre-la-unica-demanda-de-guillermo-camus-jara-y-por-que-es-un-derecho-negado/</w:t>
        </w:r>
      </w:hyperlink>
      <w:r w:rsidR="00AF407E" w:rsidRPr="002D0378">
        <w:rPr>
          <w:rFonts w:ascii="Times New Roman" w:eastAsia="Times New Roman" w:hAnsi="Times New Roman" w:cs="Times New Roman"/>
          <w:color w:val="000000" w:themeColor="text1"/>
          <w:sz w:val="16"/>
          <w:szCs w:val="16"/>
        </w:rPr>
        <w:t xml:space="preserve">; </w:t>
      </w:r>
      <w:hyperlink r:id="rId12" w:history="1">
        <w:r w:rsidR="00AF407E" w:rsidRPr="002D0378">
          <w:rPr>
            <w:rStyle w:val="Collegamentoipertestuale"/>
            <w:rFonts w:ascii="Times New Roman" w:eastAsia="Times New Roman" w:hAnsi="Times New Roman" w:cs="Times New Roman"/>
            <w:color w:val="000000" w:themeColor="text1"/>
            <w:sz w:val="16"/>
            <w:szCs w:val="16"/>
            <w:u w:val="none"/>
          </w:rPr>
          <w:t>https://www.operazionecolomba.it/cile-mapuche/report-mensile/3861-aprile-2024.html</w:t>
        </w:r>
      </w:hyperlink>
      <w:r w:rsidRPr="002D0378">
        <w:rPr>
          <w:rFonts w:ascii="Times New Roman" w:eastAsia="Times New Roman" w:hAnsi="Times New Roman" w:cs="Times New Roman"/>
          <w:color w:val="000000" w:themeColor="text1"/>
          <w:sz w:val="16"/>
          <w:szCs w:val="16"/>
        </w:rPr>
        <w:t xml:space="preserve"> </w:t>
      </w:r>
    </w:p>
  </w:footnote>
  <w:footnote w:id="27">
    <w:p w14:paraId="363DD16C" w14:textId="18B76183" w:rsidR="00754801" w:rsidRPr="002D0378" w:rsidRDefault="00E85568">
      <w:pPr>
        <w:rPr>
          <w:rFonts w:ascii="Times New Roman" w:eastAsia="Times New Roman" w:hAnsi="Times New Roman" w:cs="Times New Roman"/>
          <w:sz w:val="16"/>
          <w:szCs w:val="16"/>
        </w:rPr>
      </w:pPr>
      <w:r w:rsidRPr="002D0378">
        <w:rPr>
          <w:rStyle w:val="Caratterinotaapidipagina"/>
          <w:rFonts w:ascii="Times New Roman" w:hAnsi="Times New Roman" w:cs="Times New Roman"/>
          <w:color w:val="000000" w:themeColor="text1"/>
          <w:sz w:val="16"/>
          <w:szCs w:val="16"/>
        </w:rPr>
        <w:footnoteRef/>
      </w:r>
      <w:r w:rsidRPr="002D0378">
        <w:rPr>
          <w:rFonts w:ascii="Times New Roman" w:eastAsia="Times New Roman" w:hAnsi="Times New Roman" w:cs="Times New Roman"/>
          <w:color w:val="000000" w:themeColor="text1"/>
          <w:sz w:val="16"/>
          <w:szCs w:val="16"/>
        </w:rPr>
        <w:t xml:space="preserve"> </w:t>
      </w:r>
      <w:hyperlink r:id="rId13" w:history="1">
        <w:r w:rsidR="00390236" w:rsidRPr="002D0378">
          <w:rPr>
            <w:rStyle w:val="Collegamentoipertestuale"/>
            <w:rFonts w:ascii="Times New Roman" w:eastAsia="Times New Roman" w:hAnsi="Times New Roman" w:cs="Times New Roman"/>
            <w:color w:val="000000" w:themeColor="text1"/>
            <w:sz w:val="16"/>
            <w:szCs w:val="16"/>
            <w:u w:val="none"/>
          </w:rPr>
          <w:t>https://radiokurruf.org/2024/06/07/comunicado-preso-politico-mapuche-guillermo-camus-jara-depone-huelga-de-hambre/</w:t>
        </w:r>
      </w:hyperlink>
      <w:r w:rsidR="00390236" w:rsidRPr="002D0378">
        <w:rPr>
          <w:rFonts w:ascii="Times New Roman" w:eastAsia="Times New Roman" w:hAnsi="Times New Roman" w:cs="Times New Roman"/>
          <w:color w:val="000000" w:themeColor="text1"/>
          <w:sz w:val="16"/>
          <w:szCs w:val="16"/>
        </w:rPr>
        <w:t xml:space="preserve">; </w:t>
      </w:r>
      <w:hyperlink r:id="rId14" w:history="1">
        <w:r w:rsidR="00390236" w:rsidRPr="002D0378">
          <w:rPr>
            <w:rStyle w:val="Collegamentoipertestuale"/>
            <w:rFonts w:ascii="Times New Roman" w:eastAsia="Times New Roman" w:hAnsi="Times New Roman" w:cs="Times New Roman"/>
            <w:color w:val="000000" w:themeColor="text1"/>
            <w:sz w:val="16"/>
            <w:szCs w:val="16"/>
            <w:u w:val="none"/>
          </w:rPr>
          <w:t>https://www.operazionecolomba.it/cile-mapuche/report-mensile/3879-giugno-2024.html</w:t>
        </w:r>
      </w:hyperlink>
      <w:r w:rsidR="009E7CEA" w:rsidRPr="002D0378">
        <w:rPr>
          <w:rFonts w:ascii="Times New Roman" w:eastAsia="Times New Roman" w:hAnsi="Times New Roman" w:cs="Times New Roman"/>
          <w:color w:val="000000" w:themeColor="text1"/>
          <w:sz w:val="16"/>
          <w:szCs w:val="16"/>
        </w:rPr>
        <w:t>;</w:t>
      </w:r>
      <w:r w:rsidR="009E7CEA" w:rsidRPr="009814EA">
        <w:rPr>
          <w:rFonts w:ascii="Times New Roman" w:eastAsia="Times New Roman" w:hAnsi="Times New Roman" w:cs="Times New Roman"/>
          <w:color w:val="000000" w:themeColor="text1"/>
          <w:sz w:val="16"/>
          <w:szCs w:val="16"/>
        </w:rPr>
        <w:t xml:space="preserve"> </w:t>
      </w:r>
      <w:hyperlink r:id="rId15" w:history="1">
        <w:r w:rsidR="009E7CEA" w:rsidRPr="002D0378">
          <w:rPr>
            <w:rStyle w:val="Collegamentoipertestuale"/>
            <w:rFonts w:ascii="Times New Roman" w:eastAsia="Times New Roman" w:hAnsi="Times New Roman" w:cs="Times New Roman"/>
            <w:color w:val="000000" w:themeColor="text1"/>
            <w:sz w:val="16"/>
            <w:szCs w:val="16"/>
            <w:u w:val="none"/>
          </w:rPr>
          <w:t>https://www.facebook.com/OperazioneColomba/posts/pfbid0PfqcuUut1CuqVZk25MUpW1UwgwveJMjZGXt4EJpUZRGEeNu9jS5xVCXsoCdB8ihkl?__cft__[0]=AZUkB9h1axCzDXIHudbCS5bnGNNnU85S_IAEbrjcxXNEFxgxEU2Q06jAFTRdPphMqADC_CAsK_tJzeXyacNZ-poaur_7PlTY0g-MRN93ZomsnAhxYnPlxiWiml</w:t>
        </w:r>
      </w:hyperlink>
      <w:r w:rsidR="00F471B3" w:rsidRPr="002D0378">
        <w:rPr>
          <w:rFonts w:ascii="Times New Roman" w:eastAsia="Times New Roman" w:hAnsi="Times New Roman" w:cs="Times New Roman"/>
          <w:color w:val="000000" w:themeColor="text1"/>
          <w:sz w:val="16"/>
          <w:szCs w:val="16"/>
        </w:rPr>
        <w:t xml:space="preserve">; </w:t>
      </w:r>
      <w:hyperlink r:id="rId16" w:history="1">
        <w:r w:rsidR="00F471B3" w:rsidRPr="002D0378">
          <w:rPr>
            <w:rStyle w:val="Collegamentoipertestuale"/>
            <w:rFonts w:ascii="Times New Roman" w:eastAsia="Times New Roman" w:hAnsi="Times New Roman" w:cs="Times New Roman"/>
            <w:color w:val="000000" w:themeColor="text1"/>
            <w:sz w:val="16"/>
            <w:szCs w:val="16"/>
            <w:u w:val="none"/>
          </w:rPr>
          <w:t>https://www.facebook.com/OperazioneColomba/posts/pfbid02Ag4ytDC98Bibiev2RTZ7cUBgzTH6GR8A5JxxEiJLocAXfXtdh6HCgx8XcC1fte3Ul</w:t>
        </w:r>
      </w:hyperlink>
    </w:p>
  </w:footnote>
  <w:footnote w:id="28">
    <w:p w14:paraId="7C97E67C" w14:textId="77777777" w:rsidR="00754801" w:rsidRPr="002D0378" w:rsidRDefault="00E85568">
      <w:pPr>
        <w:rPr>
          <w:rFonts w:ascii="Times New Roman" w:eastAsia="Times New Roman" w:hAnsi="Times New Roman" w:cs="Times New Roman"/>
          <w:sz w:val="16"/>
          <w:szCs w:val="16"/>
        </w:rPr>
      </w:pPr>
      <w:r w:rsidRPr="002D0378">
        <w:rPr>
          <w:rStyle w:val="Caratterinotaapidipagina"/>
          <w:rFonts w:ascii="Times New Roman" w:hAnsi="Times New Roman" w:cs="Times New Roman"/>
          <w:sz w:val="16"/>
          <w:szCs w:val="16"/>
        </w:rPr>
        <w:footnoteRef/>
      </w:r>
      <w:r w:rsidRPr="002D0378">
        <w:rPr>
          <w:rFonts w:ascii="Times New Roman" w:eastAsia="Times New Roman" w:hAnsi="Times New Roman" w:cs="Times New Roman"/>
          <w:sz w:val="16"/>
          <w:szCs w:val="16"/>
        </w:rPr>
        <w:t xml:space="preserve"> https://www.pjud.cl/prensa-y-comunicaciones/noticias-del-poder-judicial/86164 </w:t>
      </w:r>
    </w:p>
  </w:footnote>
  <w:footnote w:id="29">
    <w:p w14:paraId="6AEBCD4D" w14:textId="06E0212A" w:rsidR="004F232B" w:rsidRPr="002D0378" w:rsidRDefault="004F232B">
      <w:pPr>
        <w:pStyle w:val="Testonotaapidipagina"/>
        <w:rPr>
          <w:rFonts w:ascii="Times New Roman" w:hAnsi="Times New Roman" w:cs="Times New Roman"/>
          <w:sz w:val="16"/>
          <w:szCs w:val="16"/>
        </w:rPr>
      </w:pPr>
      <w:r w:rsidRPr="002D0378">
        <w:rPr>
          <w:rStyle w:val="Rimandonotaapidipagina"/>
          <w:rFonts w:ascii="Times New Roman" w:hAnsi="Times New Roman" w:cs="Times New Roman"/>
          <w:sz w:val="16"/>
          <w:szCs w:val="16"/>
        </w:rPr>
        <w:footnoteRef/>
      </w:r>
      <w:r w:rsidRPr="002D0378">
        <w:rPr>
          <w:rFonts w:ascii="Times New Roman" w:hAnsi="Times New Roman" w:cs="Times New Roman"/>
          <w:color w:val="000000" w:themeColor="text1"/>
          <w:sz w:val="16"/>
          <w:szCs w:val="16"/>
        </w:rPr>
        <w:t xml:space="preserve"> </w:t>
      </w:r>
      <w:hyperlink r:id="rId17" w:history="1">
        <w:r w:rsidRPr="002D0378">
          <w:rPr>
            <w:rStyle w:val="Collegamentoipertestuale"/>
            <w:rFonts w:ascii="Times New Roman" w:hAnsi="Times New Roman" w:cs="Times New Roman"/>
            <w:color w:val="000000" w:themeColor="text1"/>
            <w:sz w:val="16"/>
            <w:szCs w:val="16"/>
            <w:u w:val="none"/>
          </w:rPr>
          <w:t>https://www.resumenlatinoamericano.org/2025/06/26/nacion-mapuche-pronunciamiento-publico-de-autoridad-ancestral-mapuche-machi-celestino-cordova-ante-la-negacion-del-derecho-a-la-libertad-de-culto/</w:t>
        </w:r>
      </w:hyperlink>
    </w:p>
  </w:footnote>
  <w:footnote w:id="30">
    <w:p w14:paraId="6A722379" w14:textId="77777777" w:rsidR="00754801" w:rsidRPr="00851FCE" w:rsidRDefault="00E85568">
      <w:pPr>
        <w:rPr>
          <w:rFonts w:ascii="Times New Roman" w:eastAsia="Times New Roman" w:hAnsi="Times New Roman" w:cs="Times New Roman"/>
          <w:sz w:val="16"/>
          <w:szCs w:val="16"/>
        </w:rPr>
      </w:pPr>
      <w:r w:rsidRPr="00851FCE">
        <w:rPr>
          <w:rStyle w:val="Caratterinotaapidipagina"/>
          <w:sz w:val="16"/>
          <w:szCs w:val="16"/>
        </w:rPr>
        <w:footnoteRef/>
      </w:r>
      <w:r w:rsidRPr="00851FCE">
        <w:rPr>
          <w:rFonts w:ascii="Times New Roman" w:eastAsia="Times New Roman" w:hAnsi="Times New Roman" w:cs="Times New Roman"/>
          <w:sz w:val="16"/>
          <w:szCs w:val="16"/>
        </w:rPr>
        <w:t xml:space="preserve">  Fifth periodic report submitted by Chile under articles 16 and 17 of the Covenant, due in 2021, E/C.12/CHL/5</w:t>
      </w:r>
    </w:p>
  </w:footnote>
  <w:footnote w:id="31">
    <w:p w14:paraId="37C7BFAF" w14:textId="77777777" w:rsidR="00754801" w:rsidRPr="00851FCE" w:rsidRDefault="00E85568">
      <w:pPr>
        <w:rPr>
          <w:rFonts w:ascii="Times New Roman" w:eastAsia="Times New Roman" w:hAnsi="Times New Roman" w:cs="Times New Roman"/>
          <w:sz w:val="16"/>
          <w:szCs w:val="16"/>
        </w:rPr>
      </w:pPr>
      <w:r w:rsidRPr="00851FCE">
        <w:rPr>
          <w:rStyle w:val="Caratterinotaapidipagina"/>
          <w:sz w:val="16"/>
          <w:szCs w:val="16"/>
        </w:rPr>
        <w:footnoteRef/>
      </w:r>
      <w:r w:rsidRPr="00851FCE">
        <w:rPr>
          <w:rFonts w:ascii="Times New Roman" w:eastAsia="Times New Roman" w:hAnsi="Times New Roman" w:cs="Times New Roman"/>
          <w:sz w:val="16"/>
          <w:szCs w:val="16"/>
        </w:rPr>
        <w:t xml:space="preserve"> https://www.statkraft.com/about-statkraft/where-we-operate/chile/rucatayo-hydropower-plant/ </w:t>
      </w:r>
    </w:p>
  </w:footnote>
  <w:footnote w:id="32">
    <w:p w14:paraId="0511778B" w14:textId="77777777" w:rsidR="00754801" w:rsidRPr="00851FCE" w:rsidRDefault="00E85568">
      <w:pPr>
        <w:rPr>
          <w:rFonts w:ascii="Times New Roman" w:eastAsia="Times New Roman" w:hAnsi="Times New Roman" w:cs="Times New Roman"/>
          <w:sz w:val="16"/>
          <w:szCs w:val="16"/>
        </w:rPr>
      </w:pPr>
      <w:r w:rsidRPr="00851FCE">
        <w:rPr>
          <w:rStyle w:val="Caratterinotaapidipagina"/>
          <w:sz w:val="16"/>
          <w:szCs w:val="16"/>
        </w:rPr>
        <w:footnoteRef/>
      </w:r>
      <w:r w:rsidRPr="00851FCE">
        <w:rPr>
          <w:rFonts w:ascii="Times New Roman" w:eastAsia="Times New Roman" w:hAnsi="Times New Roman" w:cs="Times New Roman"/>
          <w:sz w:val="16"/>
          <w:szCs w:val="16"/>
        </w:rPr>
        <w:t xml:space="preserve"> Spiritual guide, curator </w:t>
      </w:r>
      <w:proofErr w:type="gramStart"/>
      <w:r w:rsidRPr="00851FCE">
        <w:rPr>
          <w:rFonts w:ascii="Times New Roman" w:eastAsia="Times New Roman" w:hAnsi="Times New Roman" w:cs="Times New Roman"/>
          <w:sz w:val="16"/>
          <w:szCs w:val="16"/>
        </w:rPr>
        <w:t>through the use of</w:t>
      </w:r>
      <w:proofErr w:type="gramEnd"/>
      <w:r w:rsidRPr="00851FCE">
        <w:rPr>
          <w:rFonts w:ascii="Times New Roman" w:eastAsia="Times New Roman" w:hAnsi="Times New Roman" w:cs="Times New Roman"/>
          <w:sz w:val="16"/>
          <w:szCs w:val="16"/>
        </w:rPr>
        <w:t xml:space="preserve"> traditional Mapuche medicine.  </w:t>
      </w:r>
    </w:p>
  </w:footnote>
  <w:footnote w:id="33">
    <w:p w14:paraId="0A23B03E" w14:textId="77777777" w:rsidR="00754801" w:rsidRPr="00851FCE" w:rsidRDefault="00E85568">
      <w:pPr>
        <w:rPr>
          <w:rFonts w:ascii="Times New Roman" w:eastAsia="Times New Roman" w:hAnsi="Times New Roman" w:cs="Times New Roman"/>
          <w:sz w:val="16"/>
          <w:szCs w:val="16"/>
        </w:rPr>
      </w:pPr>
      <w:r w:rsidRPr="00851FCE">
        <w:rPr>
          <w:rStyle w:val="Caratterinotaapidipagina"/>
          <w:sz w:val="16"/>
          <w:szCs w:val="16"/>
        </w:rPr>
        <w:footnoteRef/>
      </w:r>
      <w:r w:rsidRPr="00851FCE">
        <w:rPr>
          <w:rFonts w:ascii="Times New Roman" w:eastAsia="Times New Roman" w:hAnsi="Times New Roman" w:cs="Times New Roman"/>
          <w:sz w:val="16"/>
          <w:szCs w:val="16"/>
        </w:rPr>
        <w:t xml:space="preserve"> A very important spirit to the Mapuche </w:t>
      </w:r>
      <w:proofErr w:type="spellStart"/>
      <w:r w:rsidRPr="00851FCE">
        <w:rPr>
          <w:rFonts w:ascii="Times New Roman" w:eastAsia="Times New Roman" w:hAnsi="Times New Roman" w:cs="Times New Roman"/>
          <w:sz w:val="16"/>
          <w:szCs w:val="16"/>
        </w:rPr>
        <w:t>cosmo</w:t>
      </w:r>
      <w:proofErr w:type="spellEnd"/>
      <w:r w:rsidRPr="00851FCE">
        <w:rPr>
          <w:rFonts w:ascii="Times New Roman" w:eastAsia="Times New Roman" w:hAnsi="Times New Roman" w:cs="Times New Roman"/>
          <w:sz w:val="16"/>
          <w:szCs w:val="16"/>
        </w:rPr>
        <w:t>-vision.</w:t>
      </w:r>
    </w:p>
  </w:footnote>
  <w:footnote w:id="34">
    <w:p w14:paraId="162CFC77" w14:textId="77777777" w:rsidR="00754801" w:rsidRPr="00851FCE" w:rsidRDefault="00E85568">
      <w:pPr>
        <w:rPr>
          <w:sz w:val="16"/>
          <w:szCs w:val="16"/>
        </w:rPr>
      </w:pPr>
      <w:r w:rsidRPr="00851FCE">
        <w:rPr>
          <w:rStyle w:val="Caratterinotaapidipagina"/>
          <w:sz w:val="16"/>
          <w:szCs w:val="16"/>
        </w:rPr>
        <w:footnoteRef/>
      </w:r>
      <w:r w:rsidRPr="00851FCE">
        <w:rPr>
          <w:sz w:val="16"/>
          <w:szCs w:val="16"/>
        </w:rPr>
        <w:t xml:space="preserve"> </w:t>
      </w:r>
      <w:r w:rsidRPr="00851FCE">
        <w:rPr>
          <w:rFonts w:ascii="Times New Roman" w:eastAsia="Times New Roman" w:hAnsi="Times New Roman" w:cs="Times New Roman"/>
          <w:sz w:val="16"/>
          <w:szCs w:val="16"/>
        </w:rPr>
        <w:t>According to the Mapuche, watercourses such as the Pilmaiquen River, transport the souls of the dead to the "</w:t>
      </w:r>
      <w:proofErr w:type="spellStart"/>
      <w:r w:rsidRPr="00851FCE">
        <w:rPr>
          <w:rFonts w:ascii="Times New Roman" w:eastAsia="Times New Roman" w:hAnsi="Times New Roman" w:cs="Times New Roman"/>
          <w:sz w:val="16"/>
          <w:szCs w:val="16"/>
        </w:rPr>
        <w:t>Wenu</w:t>
      </w:r>
      <w:proofErr w:type="spellEnd"/>
      <w:r w:rsidRPr="00851FCE">
        <w:rPr>
          <w:rFonts w:ascii="Times New Roman" w:eastAsia="Times New Roman" w:hAnsi="Times New Roman" w:cs="Times New Roman"/>
          <w:sz w:val="16"/>
          <w:szCs w:val="16"/>
        </w:rPr>
        <w:t xml:space="preserve"> Mapu", the world above, thus allowing them to travel to the afterlife; when the watercourse is interrupted in any way, the soul of the dead cannot complete its journey.</w:t>
      </w:r>
    </w:p>
  </w:footnote>
  <w:footnote w:id="35">
    <w:p w14:paraId="56DE0EB6" w14:textId="77777777" w:rsidR="00754801" w:rsidRPr="00742785" w:rsidRDefault="00E85568">
      <w:pPr>
        <w:rPr>
          <w:rFonts w:ascii="Times New Roman" w:eastAsia="Times New Roman" w:hAnsi="Times New Roman" w:cs="Times New Roman"/>
          <w:sz w:val="16"/>
          <w:szCs w:val="16"/>
        </w:rPr>
      </w:pPr>
      <w:r w:rsidRPr="00742785">
        <w:rPr>
          <w:rStyle w:val="Caratterinotaapidipagina"/>
          <w:rFonts w:ascii="Times New Roman" w:hAnsi="Times New Roman" w:cs="Times New Roman"/>
          <w:sz w:val="16"/>
          <w:szCs w:val="16"/>
        </w:rPr>
        <w:footnoteRef/>
      </w:r>
      <w:r w:rsidRPr="00742785">
        <w:rPr>
          <w:rFonts w:ascii="Times New Roman" w:hAnsi="Times New Roman" w:cs="Times New Roman"/>
          <w:sz w:val="16"/>
          <w:szCs w:val="16"/>
        </w:rPr>
        <w:t xml:space="preserve"> </w:t>
      </w:r>
      <w:r w:rsidRPr="00742785">
        <w:rPr>
          <w:rFonts w:ascii="Times New Roman" w:eastAsia="Times New Roman" w:hAnsi="Times New Roman" w:cs="Times New Roman"/>
          <w:sz w:val="16"/>
          <w:szCs w:val="16"/>
        </w:rPr>
        <w:t>https://www.elciudadano.com/actualidad/comunidades-y-machi-huichalaf-presentan-queja-en-noruega-contra-empresa-statkraft-por-</w:t>
      </w:r>
    </w:p>
    <w:p w14:paraId="1FE73FC6" w14:textId="77777777" w:rsidR="00754801" w:rsidRPr="00742785" w:rsidRDefault="00E85568">
      <w:pPr>
        <w:rPr>
          <w:rFonts w:ascii="Times New Roman" w:eastAsia="Times New Roman" w:hAnsi="Times New Roman" w:cs="Times New Roman"/>
          <w:sz w:val="16"/>
          <w:szCs w:val="16"/>
        </w:rPr>
      </w:pPr>
      <w:proofErr w:type="spellStart"/>
      <w:r w:rsidRPr="00742785">
        <w:rPr>
          <w:rFonts w:ascii="Times New Roman" w:eastAsia="Times New Roman" w:hAnsi="Times New Roman" w:cs="Times New Roman"/>
          <w:sz w:val="16"/>
          <w:szCs w:val="16"/>
        </w:rPr>
        <w:t>conflicto-hidroelectrico-en-pilmaiken</w:t>
      </w:r>
      <w:proofErr w:type="spellEnd"/>
      <w:r w:rsidRPr="00742785">
        <w:rPr>
          <w:rFonts w:ascii="Times New Roman" w:eastAsia="Times New Roman" w:hAnsi="Times New Roman" w:cs="Times New Roman"/>
          <w:sz w:val="16"/>
          <w:szCs w:val="16"/>
        </w:rPr>
        <w:t>/09/15/ - https://araucaniadiario.cl/contenido/21637/150-comunidades-indigenas-presentan-queja-en-</w:t>
      </w:r>
    </w:p>
    <w:p w14:paraId="058658BD" w14:textId="77777777" w:rsidR="00754801" w:rsidRPr="00742785" w:rsidRDefault="00E85568">
      <w:pPr>
        <w:rPr>
          <w:rFonts w:ascii="Times New Roman" w:eastAsia="Times New Roman" w:hAnsi="Times New Roman" w:cs="Times New Roman"/>
          <w:sz w:val="16"/>
          <w:szCs w:val="16"/>
        </w:rPr>
      </w:pPr>
      <w:proofErr w:type="spellStart"/>
      <w:r w:rsidRPr="00742785">
        <w:rPr>
          <w:rFonts w:ascii="Times New Roman" w:eastAsia="Times New Roman" w:hAnsi="Times New Roman" w:cs="Times New Roman"/>
          <w:sz w:val="16"/>
          <w:szCs w:val="16"/>
        </w:rPr>
        <w:t>noruega</w:t>
      </w:r>
      <w:proofErr w:type="spellEnd"/>
      <w:r w:rsidRPr="00742785">
        <w:rPr>
          <w:rFonts w:ascii="Times New Roman" w:eastAsia="Times New Roman" w:hAnsi="Times New Roman" w:cs="Times New Roman"/>
          <w:sz w:val="16"/>
          <w:szCs w:val="16"/>
        </w:rPr>
        <w:t>-contra-la-</w:t>
      </w:r>
      <w:proofErr w:type="spellStart"/>
      <w:r w:rsidRPr="00742785">
        <w:rPr>
          <w:rFonts w:ascii="Times New Roman" w:eastAsia="Times New Roman" w:hAnsi="Times New Roman" w:cs="Times New Roman"/>
          <w:sz w:val="16"/>
          <w:szCs w:val="16"/>
        </w:rPr>
        <w:t>empresa</w:t>
      </w:r>
      <w:proofErr w:type="spellEnd"/>
      <w:r w:rsidRPr="00742785">
        <w:rPr>
          <w:rFonts w:ascii="Times New Roman" w:eastAsia="Times New Roman" w:hAnsi="Times New Roman" w:cs="Times New Roman"/>
          <w:sz w:val="16"/>
          <w:szCs w:val="16"/>
        </w:rPr>
        <w:t>-</w:t>
      </w:r>
      <w:proofErr w:type="spellStart"/>
      <w:r w:rsidRPr="00742785">
        <w:rPr>
          <w:rFonts w:ascii="Times New Roman" w:eastAsia="Times New Roman" w:hAnsi="Times New Roman" w:cs="Times New Roman"/>
          <w:sz w:val="16"/>
          <w:szCs w:val="16"/>
        </w:rPr>
        <w:t>statkraft</w:t>
      </w:r>
      <w:proofErr w:type="spellEnd"/>
      <w:r w:rsidRPr="00742785">
        <w:rPr>
          <w:rFonts w:ascii="Times New Roman" w:eastAsia="Times New Roman" w:hAnsi="Times New Roman" w:cs="Times New Roman"/>
          <w:sz w:val="16"/>
          <w:szCs w:val="16"/>
        </w:rPr>
        <w:t xml:space="preserve"> - https://www.business-humanrights.org/es/%C3%BAltimas-noticias/chile-los-mapuches-del-</w:t>
      </w:r>
    </w:p>
    <w:p w14:paraId="0E06FAEB" w14:textId="77777777" w:rsidR="00754801" w:rsidRPr="00742785" w:rsidRDefault="00E85568">
      <w:pPr>
        <w:rPr>
          <w:rFonts w:ascii="Times New Roman" w:hAnsi="Times New Roman" w:cs="Times New Roman"/>
          <w:sz w:val="16"/>
          <w:szCs w:val="16"/>
        </w:rPr>
      </w:pPr>
      <w:r w:rsidRPr="00742785">
        <w:rPr>
          <w:rFonts w:ascii="Times New Roman" w:eastAsia="Times New Roman" w:hAnsi="Times New Roman" w:cs="Times New Roman"/>
          <w:sz w:val="16"/>
          <w:szCs w:val="16"/>
        </w:rPr>
        <w:t xml:space="preserve">r%C3%ADo-pirmaiken-resisten-contra-la-central-hidroel%C3%A9ctrica-los-lagos-de-la-empresa-estatal-noruega-statkraft/ </w:t>
      </w:r>
    </w:p>
  </w:footnote>
  <w:footnote w:id="36">
    <w:p w14:paraId="3CD4BBF3" w14:textId="77777777" w:rsidR="00754801" w:rsidRPr="00742785" w:rsidRDefault="00E85568">
      <w:pPr>
        <w:rPr>
          <w:rFonts w:ascii="Times New Roman" w:eastAsia="Times New Roman" w:hAnsi="Times New Roman" w:cs="Times New Roman"/>
          <w:sz w:val="16"/>
          <w:szCs w:val="16"/>
        </w:rPr>
      </w:pPr>
      <w:r w:rsidRPr="00742785">
        <w:rPr>
          <w:rStyle w:val="Caratterinotaapidipagina"/>
          <w:rFonts w:ascii="Times New Roman" w:hAnsi="Times New Roman" w:cs="Times New Roman"/>
          <w:sz w:val="16"/>
          <w:szCs w:val="16"/>
        </w:rPr>
        <w:footnoteRef/>
      </w:r>
      <w:r w:rsidRPr="00742785">
        <w:rPr>
          <w:rFonts w:ascii="Times New Roman" w:eastAsia="Times New Roman" w:hAnsi="Times New Roman" w:cs="Times New Roman"/>
          <w:sz w:val="16"/>
          <w:szCs w:val="16"/>
        </w:rPr>
        <w:t xml:space="preserve"> See SEA’s resolution, available at https://www.piensageotermia.com/consorcio-internacional-acuerda-el-desarrollo-de-su-primer-proyecto-geotermico-en-</w:t>
      </w:r>
    </w:p>
    <w:p w14:paraId="483B240E" w14:textId="77777777" w:rsidR="00754801" w:rsidRPr="00742785" w:rsidRDefault="00E85568">
      <w:pPr>
        <w:rPr>
          <w:rFonts w:ascii="Times New Roman" w:eastAsia="Times New Roman" w:hAnsi="Times New Roman" w:cs="Times New Roman"/>
          <w:sz w:val="16"/>
          <w:szCs w:val="16"/>
        </w:rPr>
      </w:pPr>
      <w:proofErr w:type="spellStart"/>
      <w:r w:rsidRPr="00742785">
        <w:rPr>
          <w:rFonts w:ascii="Times New Roman" w:eastAsia="Times New Roman" w:hAnsi="Times New Roman" w:cs="Times New Roman"/>
          <w:sz w:val="16"/>
          <w:szCs w:val="16"/>
        </w:rPr>
        <w:t>chile</w:t>
      </w:r>
      <w:proofErr w:type="spellEnd"/>
      <w:r w:rsidRPr="00742785">
        <w:rPr>
          <w:rFonts w:ascii="Times New Roman" w:eastAsia="Times New Roman" w:hAnsi="Times New Roman" w:cs="Times New Roman"/>
          <w:sz w:val="16"/>
          <w:szCs w:val="16"/>
        </w:rPr>
        <w:t xml:space="preserve">/.  </w:t>
      </w:r>
    </w:p>
  </w:footnote>
  <w:footnote w:id="37">
    <w:p w14:paraId="1FE31191" w14:textId="77777777" w:rsidR="00754801" w:rsidRPr="00742785" w:rsidRDefault="00E85568">
      <w:pPr>
        <w:rPr>
          <w:rFonts w:ascii="Times New Roman" w:eastAsia="Times New Roman" w:hAnsi="Times New Roman" w:cs="Times New Roman"/>
          <w:sz w:val="16"/>
          <w:szCs w:val="16"/>
        </w:rPr>
      </w:pPr>
      <w:r w:rsidRPr="00742785">
        <w:rPr>
          <w:rStyle w:val="Caratterinotaapidipagina"/>
          <w:rFonts w:ascii="Times New Roman" w:hAnsi="Times New Roman" w:cs="Times New Roman"/>
          <w:sz w:val="16"/>
          <w:szCs w:val="16"/>
        </w:rPr>
        <w:footnoteRef/>
      </w:r>
      <w:r w:rsidRPr="00742785">
        <w:rPr>
          <w:rFonts w:ascii="Times New Roman" w:eastAsia="Times New Roman" w:hAnsi="Times New Roman" w:cs="Times New Roman"/>
          <w:sz w:val="16"/>
          <w:szCs w:val="16"/>
        </w:rPr>
        <w:t xml:space="preserve"> https://www.alianzaterritorialmapuche.com/2022/01/mapuche-dicen-no-planta-de-geotermia-en.html </w:t>
      </w:r>
    </w:p>
  </w:footnote>
  <w:footnote w:id="38">
    <w:p w14:paraId="03EAB3F3" w14:textId="410B3AB3" w:rsidR="00967141" w:rsidRPr="00742785" w:rsidRDefault="00967141">
      <w:pPr>
        <w:pStyle w:val="Testonotaapidipagina"/>
        <w:rPr>
          <w:rFonts w:ascii="Times New Roman" w:hAnsi="Times New Roman" w:cs="Times New Roman"/>
          <w:sz w:val="16"/>
          <w:szCs w:val="16"/>
        </w:rPr>
      </w:pPr>
      <w:r w:rsidRPr="00742785">
        <w:rPr>
          <w:rStyle w:val="Rimandonotaapidipagina"/>
          <w:rFonts w:ascii="Times New Roman" w:hAnsi="Times New Roman" w:cs="Times New Roman"/>
          <w:sz w:val="16"/>
          <w:szCs w:val="16"/>
        </w:rPr>
        <w:footnoteRef/>
      </w:r>
      <w:r w:rsidRPr="00742785">
        <w:rPr>
          <w:rFonts w:ascii="Times New Roman" w:hAnsi="Times New Roman" w:cs="Times New Roman"/>
          <w:sz w:val="16"/>
          <w:szCs w:val="16"/>
        </w:rPr>
        <w:t xml:space="preserve"> </w:t>
      </w:r>
      <w:hyperlink r:id="rId18" w:history="1">
        <w:r w:rsidRPr="00742785">
          <w:rPr>
            <w:rStyle w:val="Collegamentoipertestuale"/>
            <w:rFonts w:ascii="Times New Roman" w:hAnsi="Times New Roman" w:cs="Times New Roman"/>
            <w:color w:val="000000" w:themeColor="text1"/>
            <w:sz w:val="16"/>
            <w:szCs w:val="16"/>
            <w:u w:val="none"/>
          </w:rPr>
          <w:t>https://www.youtube.com/watch?v=BVEvgN-7r1s&amp;t=30s&amp;pp=0gcJCccJAYcqIYzv</w:t>
        </w:r>
      </w:hyperlink>
      <w:r w:rsidRPr="00742785">
        <w:rPr>
          <w:rFonts w:ascii="Times New Roman" w:hAnsi="Times New Roman" w:cs="Times New Roman"/>
          <w:color w:val="000000" w:themeColor="text1"/>
          <w:sz w:val="16"/>
          <w:szCs w:val="16"/>
        </w:rPr>
        <w:t xml:space="preserve">; </w:t>
      </w:r>
      <w:hyperlink r:id="rId19" w:history="1">
        <w:r w:rsidRPr="00742785">
          <w:rPr>
            <w:rStyle w:val="Collegamentoipertestuale"/>
            <w:rFonts w:ascii="Times New Roman" w:hAnsi="Times New Roman" w:cs="Times New Roman"/>
            <w:color w:val="000000" w:themeColor="text1"/>
            <w:sz w:val="16"/>
            <w:szCs w:val="16"/>
            <w:u w:val="none"/>
          </w:rPr>
          <w:t>https://www.youtube.com/watch?v=6Bb-aUcTpGo</w:t>
        </w:r>
      </w:hyperlink>
    </w:p>
  </w:footnote>
  <w:footnote w:id="39">
    <w:p w14:paraId="59DF3F08" w14:textId="44B2BA0E" w:rsidR="005164D3" w:rsidRPr="00742785" w:rsidRDefault="005164D3">
      <w:pPr>
        <w:pStyle w:val="Testonotaapidipagina"/>
        <w:rPr>
          <w:rFonts w:ascii="Times New Roman" w:hAnsi="Times New Roman" w:cs="Times New Roman"/>
          <w:color w:val="000000" w:themeColor="text1"/>
          <w:sz w:val="16"/>
          <w:szCs w:val="16"/>
        </w:rPr>
      </w:pPr>
      <w:r w:rsidRPr="00742785">
        <w:rPr>
          <w:rStyle w:val="Rimandonotaapidipagina"/>
          <w:rFonts w:ascii="Times New Roman" w:hAnsi="Times New Roman" w:cs="Times New Roman"/>
          <w:color w:val="000000" w:themeColor="text1"/>
          <w:sz w:val="16"/>
          <w:szCs w:val="16"/>
        </w:rPr>
        <w:footnoteRef/>
      </w:r>
      <w:r w:rsidRPr="00742785">
        <w:rPr>
          <w:rFonts w:ascii="Times New Roman" w:hAnsi="Times New Roman" w:cs="Times New Roman"/>
          <w:color w:val="000000" w:themeColor="text1"/>
          <w:sz w:val="16"/>
          <w:szCs w:val="16"/>
        </w:rPr>
        <w:t xml:space="preserve"> </w:t>
      </w:r>
      <w:hyperlink r:id="rId20" w:history="1">
        <w:r w:rsidRPr="00742785">
          <w:rPr>
            <w:rStyle w:val="Collegamentoipertestuale"/>
            <w:rFonts w:ascii="Times New Roman" w:hAnsi="Times New Roman" w:cs="Times New Roman"/>
            <w:color w:val="000000" w:themeColor="text1"/>
            <w:sz w:val="16"/>
            <w:szCs w:val="16"/>
            <w:u w:val="none"/>
          </w:rPr>
          <w:t>https://www.frontlinedefenders.org/es/case/upcoming-trial-mapuche-leader-alberto-curamil</w:t>
        </w:r>
      </w:hyperlink>
      <w:r w:rsidRPr="00742785">
        <w:rPr>
          <w:rFonts w:ascii="Times New Roman" w:hAnsi="Times New Roman" w:cs="Times New Roman"/>
          <w:color w:val="000000" w:themeColor="text1"/>
          <w:sz w:val="16"/>
          <w:szCs w:val="16"/>
        </w:rPr>
        <w:t>;</w:t>
      </w:r>
      <w:r w:rsidRPr="00742785">
        <w:rPr>
          <w:rFonts w:ascii="Times New Roman" w:hAnsi="Times New Roman" w:cs="Times New Roman"/>
          <w:sz w:val="16"/>
          <w:szCs w:val="16"/>
        </w:rPr>
        <w:t xml:space="preserve"> </w:t>
      </w:r>
      <w:hyperlink r:id="rId21" w:history="1">
        <w:r w:rsidRPr="00742785">
          <w:rPr>
            <w:rStyle w:val="Collegamentoipertestuale"/>
            <w:rFonts w:ascii="Times New Roman" w:hAnsi="Times New Roman" w:cs="Times New Roman"/>
            <w:color w:val="000000" w:themeColor="text1"/>
            <w:sz w:val="16"/>
            <w:szCs w:val="16"/>
            <w:u w:val="none"/>
          </w:rPr>
          <w:t>https://www.bbc.com/mundo/noticias-48092751</w:t>
        </w:r>
      </w:hyperlink>
    </w:p>
  </w:footnote>
  <w:footnote w:id="40">
    <w:p w14:paraId="6525B167" w14:textId="780DDA1C" w:rsidR="00754801" w:rsidRPr="00742785" w:rsidRDefault="00E85568">
      <w:pPr>
        <w:rPr>
          <w:rFonts w:ascii="Times New Roman" w:eastAsia="Times New Roman" w:hAnsi="Times New Roman" w:cs="Times New Roman"/>
          <w:sz w:val="16"/>
          <w:szCs w:val="16"/>
        </w:rPr>
      </w:pPr>
      <w:r w:rsidRPr="00742785">
        <w:rPr>
          <w:rStyle w:val="Caratterinotaapidipagina"/>
          <w:rFonts w:ascii="Times New Roman" w:hAnsi="Times New Roman" w:cs="Times New Roman"/>
          <w:sz w:val="16"/>
          <w:szCs w:val="16"/>
        </w:rPr>
        <w:footnoteRef/>
      </w:r>
      <w:r w:rsidRPr="00742785">
        <w:rPr>
          <w:rFonts w:ascii="Times New Roman" w:eastAsia="Times New Roman" w:hAnsi="Times New Roman" w:cs="Times New Roman"/>
          <w:sz w:val="16"/>
          <w:szCs w:val="16"/>
        </w:rPr>
        <w:t xml:space="preserve"> </w:t>
      </w:r>
      <w:proofErr w:type="gramStart"/>
      <w:r w:rsidRPr="00742785">
        <w:rPr>
          <w:rFonts w:ascii="Times New Roman" w:eastAsia="Times New Roman" w:hAnsi="Times New Roman" w:cs="Times New Roman"/>
          <w:sz w:val="16"/>
          <w:szCs w:val="16"/>
        </w:rPr>
        <w:t xml:space="preserve">https://www.goldmanprize.org/recipient/alberto-curamil/ </w:t>
      </w:r>
      <w:r w:rsidR="005164D3" w:rsidRPr="00742785">
        <w:rPr>
          <w:rFonts w:ascii="Times New Roman" w:eastAsia="Times New Roman" w:hAnsi="Times New Roman" w:cs="Times New Roman"/>
          <w:sz w:val="16"/>
          <w:szCs w:val="16"/>
        </w:rPr>
        <w:t>;</w:t>
      </w:r>
      <w:proofErr w:type="gramEnd"/>
    </w:p>
  </w:footnote>
  <w:footnote w:id="41">
    <w:p w14:paraId="78B10305" w14:textId="77777777" w:rsidR="00754801" w:rsidRPr="002D0378" w:rsidRDefault="00E85568">
      <w:pPr>
        <w:rPr>
          <w:rFonts w:ascii="Times New Roman" w:eastAsia="Times New Roman" w:hAnsi="Times New Roman" w:cs="Times New Roman"/>
          <w:sz w:val="16"/>
          <w:szCs w:val="16"/>
        </w:rPr>
      </w:pPr>
      <w:r w:rsidRPr="002D0378">
        <w:rPr>
          <w:rStyle w:val="Caratterinotaapidipagina"/>
          <w:rFonts w:ascii="Times New Roman" w:hAnsi="Times New Roman" w:cs="Times New Roman"/>
          <w:sz w:val="16"/>
          <w:szCs w:val="16"/>
        </w:rPr>
        <w:footnoteRef/>
      </w:r>
      <w:r w:rsidRPr="002D0378">
        <w:rPr>
          <w:rFonts w:ascii="Times New Roman" w:eastAsia="Times New Roman" w:hAnsi="Times New Roman" w:cs="Times New Roman"/>
          <w:sz w:val="16"/>
          <w:szCs w:val="16"/>
        </w:rPr>
        <w:t xml:space="preserve"> E/C.12/2002/11</w:t>
      </w:r>
    </w:p>
  </w:footnote>
  <w:footnote w:id="42">
    <w:p w14:paraId="39CDC7BC" w14:textId="7575FBA3" w:rsidR="00754801" w:rsidRPr="002D0378" w:rsidRDefault="00E85568">
      <w:pPr>
        <w:rPr>
          <w:rFonts w:ascii="Times New Roman" w:eastAsia="Times New Roman" w:hAnsi="Times New Roman" w:cs="Times New Roman"/>
          <w:sz w:val="16"/>
          <w:szCs w:val="16"/>
        </w:rPr>
      </w:pPr>
      <w:r w:rsidRPr="002D0378">
        <w:rPr>
          <w:rStyle w:val="Caratterinotaapidipagina"/>
          <w:rFonts w:ascii="Times New Roman" w:hAnsi="Times New Roman" w:cs="Times New Roman"/>
          <w:color w:val="000000" w:themeColor="text1"/>
          <w:sz w:val="16"/>
          <w:szCs w:val="16"/>
        </w:rPr>
        <w:footnoteRef/>
      </w:r>
      <w:r w:rsidRPr="002D0378">
        <w:rPr>
          <w:rFonts w:ascii="Times New Roman" w:eastAsia="Times New Roman" w:hAnsi="Times New Roman" w:cs="Times New Roman"/>
          <w:color w:val="000000" w:themeColor="text1"/>
          <w:sz w:val="16"/>
          <w:szCs w:val="16"/>
        </w:rPr>
        <w:t xml:space="preserve"> </w:t>
      </w:r>
      <w:hyperlink r:id="rId22">
        <w:r w:rsidRPr="002D0378">
          <w:rPr>
            <w:rStyle w:val="Collegamentoipertestuale"/>
            <w:rFonts w:ascii="Times New Roman" w:eastAsia="Times New Roman" w:hAnsi="Times New Roman" w:cs="Times New Roman"/>
            <w:color w:val="000000" w:themeColor="text1"/>
            <w:sz w:val="16"/>
            <w:szCs w:val="16"/>
            <w:u w:val="none"/>
          </w:rPr>
          <w:t>https://radiokurruf.org/2020/11/28/el-agua-no-se-negocia-comunidades-mapuche-preparan-demanda-contra-enel-por-el-rio-wueneywue/</w:t>
        </w:r>
      </w:hyperlink>
      <w:r w:rsidR="008533CE" w:rsidRPr="002D0378">
        <w:rPr>
          <w:rFonts w:ascii="Times New Roman" w:eastAsia="Times New Roman" w:hAnsi="Times New Roman" w:cs="Times New Roman"/>
          <w:color w:val="000000" w:themeColor="text1"/>
          <w:sz w:val="16"/>
          <w:szCs w:val="16"/>
        </w:rPr>
        <w:t xml:space="preserve">; </w:t>
      </w:r>
      <w:hyperlink r:id="rId23" w:history="1">
        <w:r w:rsidR="008533CE" w:rsidRPr="002D0378">
          <w:rPr>
            <w:rStyle w:val="Collegamentoipertestuale"/>
            <w:rFonts w:ascii="Times New Roman" w:eastAsia="Times New Roman" w:hAnsi="Times New Roman" w:cs="Times New Roman"/>
            <w:color w:val="000000" w:themeColor="text1"/>
            <w:sz w:val="16"/>
            <w:szCs w:val="16"/>
            <w:u w:val="none"/>
          </w:rPr>
          <w:t>https://www.facebook.com/OperazioneColomba/videos/203520269412334/?__cft__[0]=AZWzko5GQb1uNdWN0HMUGJNVt27UW14N2ezCsZYJo1j5kwaFETRwyjRv_ikiYuDYBhQHxaIAFVGYtgDyS7N0EeVIWuw3xlc6OA0Uk3WhRgQlctP0RndoIuHWwgM7A-zPKTzVETDG2X_Fcryv6viO7mziWCb8ZEEQ9R4b5VmCQfL3g0X0</w:t>
        </w:r>
      </w:hyperlink>
      <w:r w:rsidR="00BE05E1" w:rsidRPr="002D0378">
        <w:rPr>
          <w:rFonts w:ascii="Times New Roman" w:eastAsia="Times New Roman" w:hAnsi="Times New Roman" w:cs="Times New Roman"/>
          <w:color w:val="000000" w:themeColor="text1"/>
          <w:sz w:val="16"/>
          <w:szCs w:val="16"/>
        </w:rPr>
        <w:t xml:space="preserve">; </w:t>
      </w:r>
      <w:hyperlink r:id="rId24" w:history="1">
        <w:r w:rsidR="00BE05E1" w:rsidRPr="002D0378">
          <w:rPr>
            <w:rStyle w:val="Collegamentoipertestuale"/>
            <w:rFonts w:ascii="Times New Roman" w:eastAsia="Times New Roman" w:hAnsi="Times New Roman" w:cs="Times New Roman"/>
            <w:color w:val="000000" w:themeColor="text1"/>
            <w:sz w:val="16"/>
            <w:szCs w:val="16"/>
            <w:u w:val="none"/>
          </w:rPr>
          <w:t>https://www.facebook.com/OperazioneColomba/posts/pfbid036dbSy6WxKjusXXxPYk1RSRoRkoH7HWQx6qBAfeHmcjw6ChoJJ4EjwEP1SjYuBLZnl?__cft__[0]=AZVMmZiQ-6S_jpnljnDuAixtvikXHXv6wKIdR07Bu45bA1905mghXiQBXTtKWzkOlFVK_pm6r0scQ6d2bert4oe1hx3HmTrfCrov-XQjykK_Zp-QP_TroOj0</w:t>
        </w:r>
      </w:hyperlink>
      <w:r w:rsidR="0055765F" w:rsidRPr="002D0378">
        <w:rPr>
          <w:rFonts w:ascii="Times New Roman" w:eastAsia="Times New Roman" w:hAnsi="Times New Roman" w:cs="Times New Roman"/>
          <w:color w:val="000000" w:themeColor="text1"/>
          <w:sz w:val="16"/>
          <w:szCs w:val="16"/>
        </w:rPr>
        <w:t xml:space="preserve">; </w:t>
      </w:r>
      <w:hyperlink r:id="rId25" w:history="1">
        <w:r w:rsidR="0055765F" w:rsidRPr="002D0378">
          <w:rPr>
            <w:rStyle w:val="Collegamentoipertestuale"/>
            <w:rFonts w:ascii="Times New Roman" w:eastAsia="Times New Roman" w:hAnsi="Times New Roman" w:cs="Times New Roman"/>
            <w:color w:val="000000" w:themeColor="text1"/>
            <w:sz w:val="16"/>
            <w:szCs w:val="16"/>
            <w:u w:val="none"/>
          </w:rPr>
          <w:t>https://www.operazionecolomba.it/cile-mapuche/report-mensile/3879-giugno-2024.html</w:t>
        </w:r>
      </w:hyperlink>
      <w:r w:rsidR="0055765F" w:rsidRPr="002D0378">
        <w:rPr>
          <w:rFonts w:ascii="Times New Roman" w:eastAsia="Times New Roman" w:hAnsi="Times New Roman" w:cs="Times New Roman"/>
          <w:sz w:val="16"/>
          <w:szCs w:val="16"/>
        </w:rPr>
        <w:t>;</w:t>
      </w:r>
    </w:p>
  </w:footnote>
  <w:footnote w:id="43">
    <w:p w14:paraId="267446F3" w14:textId="77777777" w:rsidR="00754801" w:rsidRPr="002D0378" w:rsidRDefault="00E85568">
      <w:pPr>
        <w:rPr>
          <w:rFonts w:ascii="Times New Roman" w:eastAsia="Times New Roman" w:hAnsi="Times New Roman" w:cs="Times New Roman"/>
          <w:sz w:val="16"/>
          <w:szCs w:val="16"/>
        </w:rPr>
      </w:pPr>
      <w:r w:rsidRPr="002D0378">
        <w:rPr>
          <w:rStyle w:val="Caratterinotaapidipagina"/>
          <w:rFonts w:ascii="Times New Roman" w:hAnsi="Times New Roman" w:cs="Times New Roman"/>
          <w:color w:val="000000" w:themeColor="text1"/>
          <w:sz w:val="16"/>
          <w:szCs w:val="16"/>
        </w:rPr>
        <w:footnoteRef/>
      </w:r>
      <w:r w:rsidRPr="002D0378">
        <w:rPr>
          <w:rFonts w:ascii="Times New Roman" w:eastAsia="Times New Roman" w:hAnsi="Times New Roman" w:cs="Times New Roman"/>
          <w:color w:val="000000" w:themeColor="text1"/>
          <w:sz w:val="16"/>
          <w:szCs w:val="16"/>
        </w:rPr>
        <w:t xml:space="preserve"> </w:t>
      </w:r>
      <w:hyperlink r:id="rId26">
        <w:r w:rsidRPr="002D0378">
          <w:rPr>
            <w:rStyle w:val="Collegamentoipertestuale"/>
            <w:rFonts w:ascii="Times New Roman" w:eastAsia="Times New Roman" w:hAnsi="Times New Roman" w:cs="Times New Roman"/>
            <w:color w:val="000000" w:themeColor="text1"/>
            <w:sz w:val="16"/>
            <w:szCs w:val="16"/>
            <w:u w:val="none"/>
          </w:rPr>
          <w:t>https://www.bcn.cl/leychile/navegar?idNorma=6294</w:t>
        </w:r>
      </w:hyperlink>
    </w:p>
  </w:footnote>
  <w:footnote w:id="44">
    <w:p w14:paraId="00404B37" w14:textId="44CDA45B" w:rsidR="00610E75" w:rsidRPr="002D0378" w:rsidRDefault="00610E75">
      <w:pPr>
        <w:pStyle w:val="Testonotaapidipagina"/>
        <w:rPr>
          <w:rFonts w:ascii="Times New Roman" w:hAnsi="Times New Roman" w:cs="Times New Roman"/>
          <w:sz w:val="16"/>
          <w:szCs w:val="16"/>
        </w:rPr>
      </w:pPr>
      <w:r w:rsidRPr="002D0378">
        <w:rPr>
          <w:rStyle w:val="Rimandonotaapidipagina"/>
          <w:rFonts w:ascii="Times New Roman" w:hAnsi="Times New Roman" w:cs="Times New Roman"/>
          <w:sz w:val="16"/>
          <w:szCs w:val="16"/>
        </w:rPr>
        <w:footnoteRef/>
      </w:r>
      <w:r w:rsidRPr="002D0378">
        <w:rPr>
          <w:rFonts w:ascii="Times New Roman" w:hAnsi="Times New Roman" w:cs="Times New Roman"/>
          <w:color w:val="000000" w:themeColor="text1"/>
          <w:sz w:val="16"/>
          <w:szCs w:val="16"/>
        </w:rPr>
        <w:t xml:space="preserve"> </w:t>
      </w:r>
      <w:hyperlink r:id="rId27" w:history="1">
        <w:r w:rsidRPr="002D0378">
          <w:rPr>
            <w:rStyle w:val="Collegamentoipertestuale"/>
            <w:rFonts w:ascii="Times New Roman" w:hAnsi="Times New Roman" w:cs="Times New Roman"/>
            <w:color w:val="000000" w:themeColor="text1"/>
            <w:sz w:val="16"/>
            <w:szCs w:val="16"/>
            <w:u w:val="none"/>
          </w:rPr>
          <w:t>https://www.operazionecolomba.it/cile-mapuche/3607-piantagioni-o-bosco-vivo.html</w:t>
        </w:r>
      </w:hyperlink>
    </w:p>
  </w:footnote>
  <w:footnote w:id="45">
    <w:p w14:paraId="36CD1D12" w14:textId="1A9B55E2" w:rsidR="007F1C14" w:rsidRPr="002D0378" w:rsidRDefault="007F1C14">
      <w:pPr>
        <w:pStyle w:val="Testonotaapidipagina"/>
        <w:rPr>
          <w:rFonts w:ascii="Times New Roman" w:hAnsi="Times New Roman" w:cs="Times New Roman"/>
          <w:sz w:val="16"/>
          <w:szCs w:val="16"/>
        </w:rPr>
      </w:pPr>
      <w:r w:rsidRPr="002D0378">
        <w:rPr>
          <w:rStyle w:val="Rimandonotaapidipagina"/>
          <w:rFonts w:ascii="Times New Roman" w:hAnsi="Times New Roman" w:cs="Times New Roman"/>
          <w:sz w:val="16"/>
          <w:szCs w:val="16"/>
        </w:rPr>
        <w:footnoteRef/>
      </w:r>
      <w:r w:rsidRPr="002D0378">
        <w:rPr>
          <w:rFonts w:ascii="Times New Roman" w:hAnsi="Times New Roman" w:cs="Times New Roman"/>
          <w:sz w:val="16"/>
          <w:szCs w:val="16"/>
        </w:rPr>
        <w:t xml:space="preserve"> https://www.youtube.com/watch?v=NrrA2xecjiI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D40B43"/>
    <w:multiLevelType w:val="multilevel"/>
    <w:tmpl w:val="B8E23852"/>
    <w:lvl w:ilvl="0">
      <w:start w:val="1"/>
      <w:numFmt w:val="bullet"/>
      <w:lvlText w:val=""/>
      <w:lvlJc w:val="left"/>
      <w:pPr>
        <w:tabs>
          <w:tab w:val="num" w:pos="0"/>
        </w:tabs>
        <w:ind w:left="1440" w:hanging="360"/>
      </w:pPr>
      <w:rPr>
        <w:rFonts w:ascii="Wingdings" w:hAnsi="Wingdings" w:cs="Wingdings" w:hint="default"/>
        <w:u w:val="none"/>
      </w:rPr>
    </w:lvl>
    <w:lvl w:ilvl="1">
      <w:start w:val="1"/>
      <w:numFmt w:val="bullet"/>
      <w:lvlText w:val=""/>
      <w:lvlJc w:val="left"/>
      <w:pPr>
        <w:tabs>
          <w:tab w:val="num" w:pos="0"/>
        </w:tabs>
        <w:ind w:left="2160" w:hanging="360"/>
      </w:pPr>
      <w:rPr>
        <w:rFonts w:ascii="Wingdings 2" w:hAnsi="Wingdings 2" w:cs="Wingdings 2" w:hint="default"/>
        <w:u w:val="none"/>
      </w:rPr>
    </w:lvl>
    <w:lvl w:ilvl="2">
      <w:start w:val="1"/>
      <w:numFmt w:val="bullet"/>
      <w:lvlText w:val="■"/>
      <w:lvlJc w:val="left"/>
      <w:pPr>
        <w:tabs>
          <w:tab w:val="num" w:pos="0"/>
        </w:tabs>
        <w:ind w:left="2880" w:hanging="360"/>
      </w:pPr>
      <w:rPr>
        <w:rFonts w:ascii="OpenSymbol" w:hAnsi="OpenSymbol" w:cs="OpenSymbol" w:hint="default"/>
        <w:u w:val="none"/>
      </w:rPr>
    </w:lvl>
    <w:lvl w:ilvl="3">
      <w:start w:val="1"/>
      <w:numFmt w:val="bullet"/>
      <w:lvlText w:val=""/>
      <w:lvlJc w:val="left"/>
      <w:pPr>
        <w:tabs>
          <w:tab w:val="num" w:pos="0"/>
        </w:tabs>
        <w:ind w:left="3600" w:hanging="360"/>
      </w:pPr>
      <w:rPr>
        <w:rFonts w:ascii="Wingdings" w:hAnsi="Wingdings" w:cs="Wingdings" w:hint="default"/>
        <w:u w:val="none"/>
      </w:rPr>
    </w:lvl>
    <w:lvl w:ilvl="4">
      <w:start w:val="1"/>
      <w:numFmt w:val="bullet"/>
      <w:lvlText w:val=""/>
      <w:lvlJc w:val="left"/>
      <w:pPr>
        <w:tabs>
          <w:tab w:val="num" w:pos="0"/>
        </w:tabs>
        <w:ind w:left="4320" w:hanging="360"/>
      </w:pPr>
      <w:rPr>
        <w:rFonts w:ascii="Wingdings 2" w:hAnsi="Wingdings 2" w:cs="Wingdings 2" w:hint="default"/>
        <w:u w:val="none"/>
      </w:rPr>
    </w:lvl>
    <w:lvl w:ilvl="5">
      <w:start w:val="1"/>
      <w:numFmt w:val="bullet"/>
      <w:lvlText w:val="■"/>
      <w:lvlJc w:val="left"/>
      <w:pPr>
        <w:tabs>
          <w:tab w:val="num" w:pos="0"/>
        </w:tabs>
        <w:ind w:left="5040" w:hanging="360"/>
      </w:pPr>
      <w:rPr>
        <w:rFonts w:ascii="OpenSymbol" w:hAnsi="OpenSymbol" w:cs="OpenSymbol" w:hint="default"/>
        <w:u w:val="none"/>
      </w:rPr>
    </w:lvl>
    <w:lvl w:ilvl="6">
      <w:start w:val="1"/>
      <w:numFmt w:val="bullet"/>
      <w:lvlText w:val=""/>
      <w:lvlJc w:val="left"/>
      <w:pPr>
        <w:tabs>
          <w:tab w:val="num" w:pos="0"/>
        </w:tabs>
        <w:ind w:left="5760" w:hanging="360"/>
      </w:pPr>
      <w:rPr>
        <w:rFonts w:ascii="Wingdings" w:hAnsi="Wingdings" w:cs="Wingdings" w:hint="default"/>
        <w:u w:val="none"/>
      </w:rPr>
    </w:lvl>
    <w:lvl w:ilvl="7">
      <w:start w:val="1"/>
      <w:numFmt w:val="bullet"/>
      <w:lvlText w:val=""/>
      <w:lvlJc w:val="left"/>
      <w:pPr>
        <w:tabs>
          <w:tab w:val="num" w:pos="0"/>
        </w:tabs>
        <w:ind w:left="6480" w:hanging="360"/>
      </w:pPr>
      <w:rPr>
        <w:rFonts w:ascii="Wingdings 2" w:hAnsi="Wingdings 2" w:cs="Wingdings 2" w:hint="default"/>
        <w:u w:val="none"/>
      </w:rPr>
    </w:lvl>
    <w:lvl w:ilvl="8">
      <w:start w:val="1"/>
      <w:numFmt w:val="bullet"/>
      <w:lvlText w:val="■"/>
      <w:lvlJc w:val="left"/>
      <w:pPr>
        <w:tabs>
          <w:tab w:val="num" w:pos="0"/>
        </w:tabs>
        <w:ind w:left="7200" w:hanging="360"/>
      </w:pPr>
      <w:rPr>
        <w:rFonts w:ascii="OpenSymbol" w:hAnsi="OpenSymbol" w:cs="OpenSymbol" w:hint="default"/>
        <w:u w:val="none"/>
      </w:rPr>
    </w:lvl>
  </w:abstractNum>
  <w:abstractNum w:abstractNumId="1" w15:restartNumberingAfterBreak="0">
    <w:nsid w:val="54700330"/>
    <w:multiLevelType w:val="multilevel"/>
    <w:tmpl w:val="EADA555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538472022">
    <w:abstractNumId w:val="0"/>
  </w:num>
  <w:num w:numId="2" w16cid:durableId="11268555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displayBackgroundShape/>
  <w:proofState w:spelling="clean" w:grammar="clean"/>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801"/>
    <w:rsid w:val="0000570D"/>
    <w:rsid w:val="00007390"/>
    <w:rsid w:val="00052A34"/>
    <w:rsid w:val="00060769"/>
    <w:rsid w:val="00062BDB"/>
    <w:rsid w:val="00067980"/>
    <w:rsid w:val="00081212"/>
    <w:rsid w:val="000835A7"/>
    <w:rsid w:val="00090EA9"/>
    <w:rsid w:val="000A1B65"/>
    <w:rsid w:val="000B7D04"/>
    <w:rsid w:val="001111E6"/>
    <w:rsid w:val="0017577C"/>
    <w:rsid w:val="00186968"/>
    <w:rsid w:val="001901D5"/>
    <w:rsid w:val="001D46E8"/>
    <w:rsid w:val="001D612A"/>
    <w:rsid w:val="00260A07"/>
    <w:rsid w:val="00285A8C"/>
    <w:rsid w:val="0028622F"/>
    <w:rsid w:val="002D0378"/>
    <w:rsid w:val="002D4A70"/>
    <w:rsid w:val="002E2290"/>
    <w:rsid w:val="002F15F5"/>
    <w:rsid w:val="002F43ED"/>
    <w:rsid w:val="00315D2F"/>
    <w:rsid w:val="00321977"/>
    <w:rsid w:val="0033756F"/>
    <w:rsid w:val="003377A7"/>
    <w:rsid w:val="00353562"/>
    <w:rsid w:val="003600AE"/>
    <w:rsid w:val="00367901"/>
    <w:rsid w:val="003755EB"/>
    <w:rsid w:val="00390236"/>
    <w:rsid w:val="003A5D26"/>
    <w:rsid w:val="003C008F"/>
    <w:rsid w:val="003C3355"/>
    <w:rsid w:val="003D0E20"/>
    <w:rsid w:val="003D1EA3"/>
    <w:rsid w:val="003F605F"/>
    <w:rsid w:val="00404703"/>
    <w:rsid w:val="00432155"/>
    <w:rsid w:val="0044448F"/>
    <w:rsid w:val="00494848"/>
    <w:rsid w:val="004A4C6B"/>
    <w:rsid w:val="004B1FE1"/>
    <w:rsid w:val="004B6509"/>
    <w:rsid w:val="004C3039"/>
    <w:rsid w:val="004F232B"/>
    <w:rsid w:val="004F38F3"/>
    <w:rsid w:val="0050579F"/>
    <w:rsid w:val="00511628"/>
    <w:rsid w:val="005164D3"/>
    <w:rsid w:val="0055765F"/>
    <w:rsid w:val="005B5659"/>
    <w:rsid w:val="005C626A"/>
    <w:rsid w:val="005F6C0C"/>
    <w:rsid w:val="00610E75"/>
    <w:rsid w:val="00615182"/>
    <w:rsid w:val="00617ED4"/>
    <w:rsid w:val="00627FC7"/>
    <w:rsid w:val="00694998"/>
    <w:rsid w:val="006D2AEB"/>
    <w:rsid w:val="006E1781"/>
    <w:rsid w:val="006F4EA4"/>
    <w:rsid w:val="00707E4F"/>
    <w:rsid w:val="00722047"/>
    <w:rsid w:val="00734E82"/>
    <w:rsid w:val="00742785"/>
    <w:rsid w:val="00743B27"/>
    <w:rsid w:val="00745077"/>
    <w:rsid w:val="00754801"/>
    <w:rsid w:val="00760F80"/>
    <w:rsid w:val="00781E1D"/>
    <w:rsid w:val="00782110"/>
    <w:rsid w:val="007D5BB9"/>
    <w:rsid w:val="007F1C14"/>
    <w:rsid w:val="008259A1"/>
    <w:rsid w:val="00825C57"/>
    <w:rsid w:val="00851FCE"/>
    <w:rsid w:val="008533CE"/>
    <w:rsid w:val="008713E6"/>
    <w:rsid w:val="0087416B"/>
    <w:rsid w:val="0088654F"/>
    <w:rsid w:val="00896763"/>
    <w:rsid w:val="008A6C30"/>
    <w:rsid w:val="008C6136"/>
    <w:rsid w:val="008D7022"/>
    <w:rsid w:val="008E46C3"/>
    <w:rsid w:val="008E619A"/>
    <w:rsid w:val="00903D35"/>
    <w:rsid w:val="009054E2"/>
    <w:rsid w:val="00912534"/>
    <w:rsid w:val="00934201"/>
    <w:rsid w:val="00943E87"/>
    <w:rsid w:val="009601B1"/>
    <w:rsid w:val="00967141"/>
    <w:rsid w:val="00974B4D"/>
    <w:rsid w:val="00975407"/>
    <w:rsid w:val="00980829"/>
    <w:rsid w:val="009814EA"/>
    <w:rsid w:val="00981E5C"/>
    <w:rsid w:val="009A5BDB"/>
    <w:rsid w:val="009B647D"/>
    <w:rsid w:val="009B726E"/>
    <w:rsid w:val="009E3614"/>
    <w:rsid w:val="009E3702"/>
    <w:rsid w:val="009E7CEA"/>
    <w:rsid w:val="00A0203A"/>
    <w:rsid w:val="00A024D3"/>
    <w:rsid w:val="00A20C51"/>
    <w:rsid w:val="00A33503"/>
    <w:rsid w:val="00A642B9"/>
    <w:rsid w:val="00AB42F8"/>
    <w:rsid w:val="00AB561E"/>
    <w:rsid w:val="00AC042A"/>
    <w:rsid w:val="00AC700B"/>
    <w:rsid w:val="00AC715D"/>
    <w:rsid w:val="00AE102D"/>
    <w:rsid w:val="00AE118D"/>
    <w:rsid w:val="00AE180D"/>
    <w:rsid w:val="00AF2E1E"/>
    <w:rsid w:val="00AF407E"/>
    <w:rsid w:val="00AF75E2"/>
    <w:rsid w:val="00B15B42"/>
    <w:rsid w:val="00B427DC"/>
    <w:rsid w:val="00B6621D"/>
    <w:rsid w:val="00B72F66"/>
    <w:rsid w:val="00B902BD"/>
    <w:rsid w:val="00BA172B"/>
    <w:rsid w:val="00BA56DD"/>
    <w:rsid w:val="00BA7047"/>
    <w:rsid w:val="00BB4C4F"/>
    <w:rsid w:val="00BC5D5A"/>
    <w:rsid w:val="00BD1D14"/>
    <w:rsid w:val="00BD3D53"/>
    <w:rsid w:val="00BE05E1"/>
    <w:rsid w:val="00BF65C2"/>
    <w:rsid w:val="00BF7000"/>
    <w:rsid w:val="00C01725"/>
    <w:rsid w:val="00C021FF"/>
    <w:rsid w:val="00C308AE"/>
    <w:rsid w:val="00C421DC"/>
    <w:rsid w:val="00C67474"/>
    <w:rsid w:val="00C7513C"/>
    <w:rsid w:val="00C9070D"/>
    <w:rsid w:val="00CE5603"/>
    <w:rsid w:val="00CF5E4A"/>
    <w:rsid w:val="00D1208E"/>
    <w:rsid w:val="00D12ADD"/>
    <w:rsid w:val="00D51EA1"/>
    <w:rsid w:val="00D6307B"/>
    <w:rsid w:val="00D72BEB"/>
    <w:rsid w:val="00D81FC1"/>
    <w:rsid w:val="00D84279"/>
    <w:rsid w:val="00D915F9"/>
    <w:rsid w:val="00D95DE8"/>
    <w:rsid w:val="00DD10F3"/>
    <w:rsid w:val="00DE2AE7"/>
    <w:rsid w:val="00E5028F"/>
    <w:rsid w:val="00E67199"/>
    <w:rsid w:val="00E751C5"/>
    <w:rsid w:val="00E85568"/>
    <w:rsid w:val="00E97F06"/>
    <w:rsid w:val="00EB057F"/>
    <w:rsid w:val="00EE7C1B"/>
    <w:rsid w:val="00EF7810"/>
    <w:rsid w:val="00F36D79"/>
    <w:rsid w:val="00F471B3"/>
    <w:rsid w:val="00F47FBF"/>
    <w:rsid w:val="00F62106"/>
    <w:rsid w:val="00F6539A"/>
    <w:rsid w:val="00F8391D"/>
    <w:rsid w:val="00F905AD"/>
    <w:rsid w:val="00F9606E"/>
    <w:rsid w:val="00FA7AC0"/>
    <w:rsid w:val="00FB2891"/>
    <w:rsid w:val="00FC0BB5"/>
    <w:rsid w:val="00FD610B"/>
    <w:rsid w:val="00FD627B"/>
    <w:rsid w:val="00FF15FD"/>
    <w:rsid w:val="00FF5D40"/>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48DB5"/>
  <w15:docId w15:val="{D8149D92-999A-4AED-A855-BB037B564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it-IT" w:eastAsia="en-GB"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lang w:val="en-GB"/>
    </w:rPr>
  </w:style>
  <w:style w:type="paragraph" w:styleId="Titolo1">
    <w:name w:val="heading 1"/>
    <w:basedOn w:val="Normale"/>
    <w:next w:val="Normale"/>
    <w:uiPriority w:val="9"/>
    <w:qFormat/>
    <w:pPr>
      <w:keepNext/>
      <w:keepLines/>
      <w:spacing w:before="400" w:after="120"/>
      <w:outlineLvl w:val="0"/>
    </w:pPr>
    <w:rPr>
      <w:sz w:val="40"/>
      <w:szCs w:val="40"/>
    </w:rPr>
  </w:style>
  <w:style w:type="paragraph" w:styleId="Titolo2">
    <w:name w:val="heading 2"/>
    <w:basedOn w:val="Normale"/>
    <w:next w:val="Normale"/>
    <w:uiPriority w:val="9"/>
    <w:semiHidden/>
    <w:unhideWhenUsed/>
    <w:qFormat/>
    <w:pPr>
      <w:keepNext/>
      <w:keepLines/>
      <w:spacing w:before="360" w:after="120"/>
      <w:outlineLvl w:val="1"/>
    </w:pPr>
    <w:rPr>
      <w:sz w:val="32"/>
      <w:szCs w:val="32"/>
    </w:rPr>
  </w:style>
  <w:style w:type="paragraph" w:styleId="Titolo3">
    <w:name w:val="heading 3"/>
    <w:basedOn w:val="Normale"/>
    <w:next w:val="Normale"/>
    <w:uiPriority w:val="9"/>
    <w:semiHidden/>
    <w:unhideWhenUsed/>
    <w:qFormat/>
    <w:pPr>
      <w:keepNext/>
      <w:keepLines/>
      <w:spacing w:before="320" w:after="80"/>
      <w:outlineLvl w:val="2"/>
    </w:pPr>
    <w:rPr>
      <w:color w:val="434343"/>
      <w:sz w:val="28"/>
      <w:szCs w:val="28"/>
    </w:rPr>
  </w:style>
  <w:style w:type="paragraph" w:styleId="Titolo4">
    <w:name w:val="heading 4"/>
    <w:basedOn w:val="Normale"/>
    <w:next w:val="Normale"/>
    <w:uiPriority w:val="9"/>
    <w:semiHidden/>
    <w:unhideWhenUsed/>
    <w:qFormat/>
    <w:pPr>
      <w:keepNext/>
      <w:keepLines/>
      <w:spacing w:before="280" w:after="80"/>
      <w:outlineLvl w:val="3"/>
    </w:pPr>
    <w:rPr>
      <w:color w:val="666666"/>
      <w:sz w:val="24"/>
      <w:szCs w:val="24"/>
    </w:rPr>
  </w:style>
  <w:style w:type="paragraph" w:styleId="Titolo5">
    <w:name w:val="heading 5"/>
    <w:basedOn w:val="Normale"/>
    <w:next w:val="Normale"/>
    <w:uiPriority w:val="9"/>
    <w:semiHidden/>
    <w:unhideWhenUsed/>
    <w:qFormat/>
    <w:pPr>
      <w:keepNext/>
      <w:keepLines/>
      <w:spacing w:before="240" w:after="80"/>
      <w:outlineLvl w:val="4"/>
    </w:pPr>
    <w:rPr>
      <w:color w:val="666666"/>
      <w:sz w:val="22"/>
      <w:szCs w:val="22"/>
    </w:rPr>
  </w:style>
  <w:style w:type="paragraph" w:styleId="Titolo6">
    <w:name w:val="heading 6"/>
    <w:basedOn w:val="Normale"/>
    <w:next w:val="Normale"/>
    <w:uiPriority w:val="9"/>
    <w:semiHidden/>
    <w:unhideWhenUsed/>
    <w:qFormat/>
    <w:pPr>
      <w:keepNext/>
      <w:keepLines/>
      <w:spacing w:before="240" w:after="80"/>
      <w:outlineLvl w:val="5"/>
    </w:pPr>
    <w:rPr>
      <w:i/>
      <w:color w:val="666666"/>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Pr>
      <w:color w:val="000080"/>
      <w:u w:val="single"/>
    </w:rPr>
  </w:style>
  <w:style w:type="character" w:customStyle="1" w:styleId="Caratterinotaapidipaginauser">
    <w:name w:val="Caratteri nota a piè di pagina (user)"/>
    <w:qFormat/>
  </w:style>
  <w:style w:type="character" w:customStyle="1" w:styleId="Caratterinotaapidipagina">
    <w:name w:val="Caratteri nota a piè di pagina"/>
    <w:qFormat/>
    <w:rPr>
      <w:vertAlign w:val="superscript"/>
    </w:rPr>
  </w:style>
  <w:style w:type="character" w:styleId="Rimandonotaapidipagina">
    <w:name w:val="footnote reference"/>
    <w:rPr>
      <w:vertAlign w:val="superscript"/>
    </w:rPr>
  </w:style>
  <w:style w:type="character" w:styleId="Collegamentovisitato">
    <w:name w:val="FollowedHyperlink"/>
    <w:rPr>
      <w:color w:val="800000"/>
      <w:u w:val="single"/>
    </w:rPr>
  </w:style>
  <w:style w:type="character" w:customStyle="1" w:styleId="Caratterinotadichiusura">
    <w:name w:val="Caratteri nota di chiusura"/>
    <w:qFormat/>
    <w:rPr>
      <w:vertAlign w:val="superscript"/>
    </w:rPr>
  </w:style>
  <w:style w:type="character" w:styleId="Rimandonotadichiusura">
    <w:name w:val="endnote reference"/>
    <w:rPr>
      <w:vertAlign w:val="superscript"/>
    </w:rPr>
  </w:style>
  <w:style w:type="character" w:customStyle="1" w:styleId="Caratterinotadichiusurauser">
    <w:name w:val="Caratteri nota di chiusura (user)"/>
    <w:qFormat/>
  </w:style>
  <w:style w:type="paragraph" w:styleId="Titolo">
    <w:name w:val="Title"/>
    <w:basedOn w:val="Normale"/>
    <w:next w:val="Corpotesto"/>
    <w:uiPriority w:val="10"/>
    <w:qFormat/>
    <w:pPr>
      <w:keepNext/>
      <w:keepLines/>
      <w:spacing w:after="60"/>
    </w:pPr>
    <w:rPr>
      <w:sz w:val="52"/>
      <w:szCs w:val="52"/>
    </w:rPr>
  </w:style>
  <w:style w:type="paragraph" w:styleId="Corpotesto">
    <w:name w:val="Body Text"/>
    <w:basedOn w:val="Normale"/>
    <w:pPr>
      <w:spacing w:after="140" w:line="276" w:lineRule="auto"/>
    </w:pPr>
  </w:style>
  <w:style w:type="paragraph" w:styleId="Elenco">
    <w:name w:val="List"/>
    <w:basedOn w:val="Corpotesto"/>
  </w:style>
  <w:style w:type="paragraph" w:styleId="Didascalia">
    <w:name w:val="caption"/>
    <w:basedOn w:val="Normale"/>
    <w:qFormat/>
    <w:pPr>
      <w:suppressLineNumbers/>
      <w:spacing w:before="120" w:after="120"/>
    </w:pPr>
    <w:rPr>
      <w:i/>
      <w:iCs/>
      <w:sz w:val="24"/>
      <w:szCs w:val="24"/>
    </w:rPr>
  </w:style>
  <w:style w:type="paragraph" w:customStyle="1" w:styleId="Indice">
    <w:name w:val="Indice"/>
    <w:basedOn w:val="Normale"/>
    <w:qFormat/>
    <w:pPr>
      <w:suppressLineNumbers/>
    </w:pPr>
  </w:style>
  <w:style w:type="paragraph" w:customStyle="1" w:styleId="Titolouser">
    <w:name w:val="Titolo (user)"/>
    <w:basedOn w:val="Normale"/>
    <w:next w:val="Corpotesto"/>
    <w:qFormat/>
    <w:pPr>
      <w:keepNext/>
      <w:spacing w:before="240" w:after="120"/>
    </w:pPr>
    <w:rPr>
      <w:rFonts w:ascii="Liberation Sans" w:eastAsia="Microsoft YaHei" w:hAnsi="Liberation Sans"/>
      <w:sz w:val="28"/>
      <w:szCs w:val="28"/>
    </w:rPr>
  </w:style>
  <w:style w:type="paragraph" w:customStyle="1" w:styleId="Indiceuser">
    <w:name w:val="Indice (user)"/>
    <w:basedOn w:val="Normale"/>
    <w:qFormat/>
    <w:pPr>
      <w:suppressLineNumbers/>
    </w:pPr>
  </w:style>
  <w:style w:type="paragraph" w:styleId="Sottotitolo">
    <w:name w:val="Subtitle"/>
    <w:basedOn w:val="Normale"/>
    <w:next w:val="Normale"/>
    <w:uiPriority w:val="11"/>
    <w:qFormat/>
    <w:pPr>
      <w:keepNext/>
      <w:keepLines/>
      <w:spacing w:after="320"/>
    </w:pPr>
    <w:rPr>
      <w:color w:val="666666"/>
      <w:sz w:val="30"/>
      <w:szCs w:val="30"/>
    </w:rPr>
  </w:style>
  <w:style w:type="paragraph" w:styleId="Testonotaapidipagina">
    <w:name w:val="footnote text"/>
    <w:basedOn w:val="Normale"/>
  </w:style>
  <w:style w:type="paragraph" w:customStyle="1" w:styleId="Intestazioneepidipaginauser">
    <w:name w:val="Intestazione e piè di pagina (user)"/>
    <w:basedOn w:val="Normale"/>
    <w:qFormat/>
  </w:style>
  <w:style w:type="paragraph" w:customStyle="1" w:styleId="Intestazioneepidipagina">
    <w:name w:val="Intestazione e piè di pagina"/>
    <w:basedOn w:val="Normale"/>
    <w:qFormat/>
  </w:style>
  <w:style w:type="paragraph" w:styleId="Pidipagina">
    <w:name w:val="footer"/>
    <w:basedOn w:val="Intestazioneepidipaginauser"/>
  </w:style>
  <w:style w:type="paragraph" w:customStyle="1" w:styleId="Commentouser">
    <w:name w:val="Commento (user)"/>
    <w:basedOn w:val="Normale"/>
    <w:qFormat/>
    <w:pPr>
      <w:spacing w:before="56"/>
      <w:ind w:left="57" w:right="57"/>
    </w:pPr>
  </w:style>
  <w:style w:type="paragraph" w:customStyle="1" w:styleId="Commento">
    <w:name w:val="Commento"/>
    <w:basedOn w:val="Normale"/>
    <w:qFormat/>
    <w:pPr>
      <w:spacing w:before="56"/>
      <w:ind w:left="57" w:right="57"/>
    </w:pPr>
  </w:style>
  <w:style w:type="numbering" w:customStyle="1" w:styleId="Nessunelencouser">
    <w:name w:val="Nessun elenco (user)"/>
    <w:uiPriority w:val="99"/>
    <w:semiHidden/>
    <w:unhideWhenUsed/>
    <w:qFormat/>
  </w:style>
  <w:style w:type="table" w:customStyle="1" w:styleId="TableNormal">
    <w:name w:val="TableNormal"/>
    <w:tblPr>
      <w:tblCellMar>
        <w:top w:w="0" w:type="dxa"/>
        <w:left w:w="0" w:type="dxa"/>
        <w:bottom w:w="0" w:type="dxa"/>
        <w:right w:w="0" w:type="dxa"/>
      </w:tblCellMar>
    </w:tblPr>
  </w:style>
  <w:style w:type="paragraph" w:styleId="Testocommento">
    <w:name w:val="annotation text"/>
    <w:basedOn w:val="Normale"/>
    <w:link w:val="TestocommentoCarattere"/>
    <w:uiPriority w:val="99"/>
    <w:unhideWhenUsed/>
  </w:style>
  <w:style w:type="character" w:customStyle="1" w:styleId="TestocommentoCarattere">
    <w:name w:val="Testo commento Carattere"/>
    <w:basedOn w:val="Carpredefinitoparagrafo"/>
    <w:link w:val="Testocommento"/>
    <w:uiPriority w:val="99"/>
  </w:style>
  <w:style w:type="character" w:styleId="Rimandocommento">
    <w:name w:val="annotation reference"/>
    <w:basedOn w:val="Carpredefinitoparagrafo"/>
    <w:uiPriority w:val="99"/>
    <w:semiHidden/>
    <w:unhideWhenUsed/>
    <w:rPr>
      <w:sz w:val="16"/>
      <w:szCs w:val="16"/>
    </w:rPr>
  </w:style>
  <w:style w:type="paragraph" w:styleId="Soggettocommento">
    <w:name w:val="annotation subject"/>
    <w:basedOn w:val="Testocommento"/>
    <w:next w:val="Testocommento"/>
    <w:link w:val="SoggettocommentoCarattere"/>
    <w:uiPriority w:val="99"/>
    <w:semiHidden/>
    <w:unhideWhenUsed/>
    <w:rsid w:val="00A33503"/>
    <w:rPr>
      <w:b/>
      <w:bCs/>
    </w:rPr>
  </w:style>
  <w:style w:type="character" w:customStyle="1" w:styleId="SoggettocommentoCarattere">
    <w:name w:val="Soggetto commento Carattere"/>
    <w:basedOn w:val="TestocommentoCarattere"/>
    <w:link w:val="Soggettocommento"/>
    <w:uiPriority w:val="99"/>
    <w:semiHidden/>
    <w:rsid w:val="00A33503"/>
    <w:rPr>
      <w:b/>
      <w:bCs/>
    </w:rPr>
  </w:style>
  <w:style w:type="character" w:styleId="Menzionenonrisolta">
    <w:name w:val="Unresolved Mention"/>
    <w:basedOn w:val="Carpredefinitoparagrafo"/>
    <w:uiPriority w:val="99"/>
    <w:semiHidden/>
    <w:unhideWhenUsed/>
    <w:rsid w:val="00EE7C1B"/>
    <w:rPr>
      <w:color w:val="605E5C"/>
      <w:shd w:val="clear" w:color="auto" w:fill="E1DFDD"/>
    </w:rPr>
  </w:style>
  <w:style w:type="paragraph" w:styleId="NormaleWeb">
    <w:name w:val="Normal (Web)"/>
    <w:basedOn w:val="Normale"/>
    <w:uiPriority w:val="99"/>
    <w:semiHidden/>
    <w:unhideWhenUsed/>
    <w:rsid w:val="005C626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101097">
      <w:bodyDiv w:val="1"/>
      <w:marLeft w:val="0"/>
      <w:marRight w:val="0"/>
      <w:marTop w:val="0"/>
      <w:marBottom w:val="0"/>
      <w:divBdr>
        <w:top w:val="none" w:sz="0" w:space="0" w:color="auto"/>
        <w:left w:val="none" w:sz="0" w:space="0" w:color="auto"/>
        <w:bottom w:val="none" w:sz="0" w:space="0" w:color="auto"/>
        <w:right w:val="none" w:sz="0" w:space="0" w:color="auto"/>
      </w:divBdr>
    </w:div>
    <w:div w:id="393629350">
      <w:bodyDiv w:val="1"/>
      <w:marLeft w:val="0"/>
      <w:marRight w:val="0"/>
      <w:marTop w:val="0"/>
      <w:marBottom w:val="0"/>
      <w:divBdr>
        <w:top w:val="none" w:sz="0" w:space="0" w:color="auto"/>
        <w:left w:val="none" w:sz="0" w:space="0" w:color="auto"/>
        <w:bottom w:val="none" w:sz="0" w:space="0" w:color="auto"/>
        <w:right w:val="none" w:sz="0" w:space="0" w:color="auto"/>
      </w:divBdr>
    </w:div>
    <w:div w:id="1029186697">
      <w:bodyDiv w:val="1"/>
      <w:marLeft w:val="0"/>
      <w:marRight w:val="0"/>
      <w:marTop w:val="0"/>
      <w:marBottom w:val="0"/>
      <w:divBdr>
        <w:top w:val="none" w:sz="0" w:space="0" w:color="auto"/>
        <w:left w:val="none" w:sz="0" w:space="0" w:color="auto"/>
        <w:bottom w:val="none" w:sz="0" w:space="0" w:color="auto"/>
        <w:right w:val="none" w:sz="0" w:space="0" w:color="auto"/>
      </w:divBdr>
    </w:div>
    <w:div w:id="1464301189">
      <w:bodyDiv w:val="1"/>
      <w:marLeft w:val="0"/>
      <w:marRight w:val="0"/>
      <w:marTop w:val="0"/>
      <w:marBottom w:val="0"/>
      <w:divBdr>
        <w:top w:val="none" w:sz="0" w:space="0" w:color="auto"/>
        <w:left w:val="none" w:sz="0" w:space="0" w:color="auto"/>
        <w:bottom w:val="none" w:sz="0" w:space="0" w:color="auto"/>
        <w:right w:val="none" w:sz="0" w:space="0" w:color="auto"/>
      </w:divBdr>
    </w:div>
    <w:div w:id="1483155476">
      <w:bodyDiv w:val="1"/>
      <w:marLeft w:val="0"/>
      <w:marRight w:val="0"/>
      <w:marTop w:val="0"/>
      <w:marBottom w:val="0"/>
      <w:divBdr>
        <w:top w:val="none" w:sz="0" w:space="0" w:color="auto"/>
        <w:left w:val="none" w:sz="0" w:space="0" w:color="auto"/>
        <w:bottom w:val="none" w:sz="0" w:space="0" w:color="auto"/>
        <w:right w:val="none" w:sz="0" w:space="0" w:color="auto"/>
      </w:divBdr>
    </w:div>
    <w:div w:id="17901265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unoffice.apg23.org/"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operazionecolomba.it/cile-mapuche/report-mensile/3879-giugno-2024.html" TargetMode="External"/><Relationship Id="rId13" Type="http://schemas.openxmlformats.org/officeDocument/2006/relationships/hyperlink" Target="https://radiokurruf.org/2024/06/07/comunicado-preso-politico-mapuche-guillermo-camus-jara-depone-huelga-de-hambre/" TargetMode="External"/><Relationship Id="rId18" Type="http://schemas.openxmlformats.org/officeDocument/2006/relationships/hyperlink" Target="https://www.youtube.com/watch?v=BVEvgN-7r1s&amp;t=30s&amp;pp=0gcJCccJAYcqIYzv" TargetMode="External"/><Relationship Id="rId26" Type="http://schemas.openxmlformats.org/officeDocument/2006/relationships/hyperlink" Target="https://www.bcn.cl/leychile/navegar?idNorma=6294" TargetMode="External"/><Relationship Id="rId3" Type="http://schemas.openxmlformats.org/officeDocument/2006/relationships/hyperlink" Target="https://www.facebook.com/OperazioneColomba/posts/pfbid0ocfSbaEiEyb6tUUkTxasLSZZBwAxpJAY9Umr2DqJi52WabQ25tAAuv9f9T7LiZbDl" TargetMode="External"/><Relationship Id="rId21" Type="http://schemas.openxmlformats.org/officeDocument/2006/relationships/hyperlink" Target="https://www.bbc.com/mundo/noticias-48092751" TargetMode="External"/><Relationship Id="rId7" Type="http://schemas.openxmlformats.org/officeDocument/2006/relationships/hyperlink" Target="https://www.operazionecolomba.it/cile-mapuche/report-mensile/3861-aprile-2024.html" TargetMode="External"/><Relationship Id="rId12" Type="http://schemas.openxmlformats.org/officeDocument/2006/relationships/hyperlink" Target="https://www.operazionecolomba.it/cile-mapuche/report-mensile/3861-aprile-2024.html" TargetMode="External"/><Relationship Id="rId17" Type="http://schemas.openxmlformats.org/officeDocument/2006/relationships/hyperlink" Target="https://www.resumenlatinoamericano.org/2025/06/26/nacion-mapuche-pronunciamiento-publico-de-autoridad-ancestral-mapuche-machi-celestino-cordova-ante-la-negacion-del-derecho-a-la-libertad-de-culto/" TargetMode="External"/><Relationship Id="rId25" Type="http://schemas.openxmlformats.org/officeDocument/2006/relationships/hyperlink" Target="https://www.operazionecolomba.it/cile-mapuche/report-mensile/3879-giugno-2024.html" TargetMode="External"/><Relationship Id="rId2" Type="http://schemas.openxmlformats.org/officeDocument/2006/relationships/hyperlink" Target="https://interferencia.cl/articulos/exclusivo-habla-el-lonko-de-temucuicui-si-quieren-entrar-asi-estan-muy-equivocados-podemos" TargetMode="External"/><Relationship Id="rId16" Type="http://schemas.openxmlformats.org/officeDocument/2006/relationships/hyperlink" Target="https://www.facebook.com/OperazioneColomba/posts/pfbid02Ag4ytDC98Bibiev2RTZ7cUBgzTH6GR8A5JxxEiJLocAXfXtdh6HCgx8XcC1fte3Ul" TargetMode="External"/><Relationship Id="rId20" Type="http://schemas.openxmlformats.org/officeDocument/2006/relationships/hyperlink" Target="https://www.frontlinedefenders.org/es/case/upcoming-trial-mapuche-leader-alberto-curamil" TargetMode="External"/><Relationship Id="rId1" Type="http://schemas.openxmlformats.org/officeDocument/2006/relationships/hyperlink" Target="https://www.servel.cl/2022/09/05/servel-realiza-balance-del-plebiscito-constitucional/" TargetMode="External"/><Relationship Id="rId6" Type="http://schemas.openxmlformats.org/officeDocument/2006/relationships/hyperlink" Target="https://www.facebook.com/watch/?v=1120210156809067" TargetMode="External"/><Relationship Id="rId11" Type="http://schemas.openxmlformats.org/officeDocument/2006/relationships/hyperlink" Target="https://radiokurruf.org/2024/05/27/sobre-la-unica-demanda-de-guillermo-camus-jara-y-por-que-es-un-derecho-negado/" TargetMode="External"/><Relationship Id="rId24" Type="http://schemas.openxmlformats.org/officeDocument/2006/relationships/hyperlink" Target="https://www.facebook.com/OperazioneColomba/posts/pfbid036dbSy6WxKjusXXxPYk1RSRoRkoH7HWQx6qBAfeHmcjw6ChoJJ4EjwEP1SjYuBLZnl?__cft__%5b0%5d=AZVMmZiQ-6S_jpnljnDuAixtvikXHXv6wKIdR07Bu45bA1905mghXiQBXTtKWzkOlFVK_pm6r0scQ6d2bert4oe1hx3HmTrfCrov-XQjykK_Zp-QP_TroOj0H" TargetMode="External"/><Relationship Id="rId5" Type="http://schemas.openxmlformats.org/officeDocument/2006/relationships/hyperlink" Target="https://www.bcn.cl/leychile/navegar?idNorma=1181923" TargetMode="External"/><Relationship Id="rId15" Type="http://schemas.openxmlformats.org/officeDocument/2006/relationships/hyperlink" Target="https://www.facebook.com/OperazioneColomba/posts/pfbid0PfqcuUut1CuqVZk25MUpW1UwgwveJMjZGXt4EJpUZRGEeNu9jS5xVCXsoCdB8ihkl?__cft__%5b0%5d=AZUkB9h1axCzDXIHudbCS5bnGNNnU85S_IAEbrjcxXNEFxgxEU2Q06jAFTRdPphMqADC_CAsK_tJzeXyacNZ-poaur_7PlTY0g-MRN93ZomsnAhxYnPlxiWimlZGvWECiPbQQ7ZHe0Yi9pmfouq1XK9y-7kKAW78YVEHDHY_W3cgf0kBcER7bZLecWzjQaUlDTE&amp;__tn__=%2CO%2CP-R" TargetMode="External"/><Relationship Id="rId23" Type="http://schemas.openxmlformats.org/officeDocument/2006/relationships/hyperlink" Target="https://www.facebook.com/OperazioneColomba/videos/203520269412334/?__cft__%5b0%5d=AZWzko5GQb1uNdWN0HMUGJNVt27UW14N2ezCsZYJo1j5kwaFETRwyjRv_ikiYuDYBhQHxaIAFVGYtgDyS7N0EeVIWuw3xlc6OA0Uk3WhRgQlctP0RndoIuHWwgM7A-zPKTzVETDG2X_Fcryv6viO7mziWCb8ZEEQ9R4b5VmCQfL3g0X0lVtLV82WJZwVa4RLRotRgfxNTcdviSz0G0ug7PEt&amp;__tn__=%2CO%2CP-R" TargetMode="External"/><Relationship Id="rId10" Type="http://schemas.openxmlformats.org/officeDocument/2006/relationships/hyperlink" Target="https://www.facebook.com/OperazioneColomba/posts/pfbid02Ag4ytDC98Bibiev2RTZ7cUBgzTH6GR8A5JxxEiJLocAXfXtdh6HCgx8XcC1fte3Ul" TargetMode="External"/><Relationship Id="rId19" Type="http://schemas.openxmlformats.org/officeDocument/2006/relationships/hyperlink" Target="https://www.youtube.com/watch?v=6Bb-aUcTpGo" TargetMode="External"/><Relationship Id="rId4" Type="http://schemas.openxmlformats.org/officeDocument/2006/relationships/hyperlink" Target="https://www.facebook.com/OperazioneColomba/posts/pfbid02Jnsgb9VfAeZUx1QSBrabSQCKavM5xWpYZJNPmyinWqzE5fTsR4gp4xQT37Z8ZQd3l" TargetMode="External"/><Relationship Id="rId9" Type="http://schemas.openxmlformats.org/officeDocument/2006/relationships/hyperlink" Target="https://www.facebook.com/OperazioneColomba/posts/pfbid0PfqcuUut1CuqVZk25MUpW1UwgwveJMjZGXt4EJpUZRGEeNu9jS5xVCXsoCdB8ihkl?__cft__%5b0%5d=AZUkB9h1axCzDXIHudbCS5bnGNNnU85S_IAEbrjcxXNEFxgxEU2Q06jAFTRdPphMqADC_CAsK_tJzeXyacNZ-poaur_7PlTY0g-MRN93ZomsnAhxYnPlxiWimlZGvWECiPbQQ7ZHe0Yi9pmfouq1XK9y-7kKAW78YVEHDHY_W3cgf0kBcER7bZLecWzjQaUlDTE&amp;__tn__=%2CO%2CP-R" TargetMode="External"/><Relationship Id="rId14" Type="http://schemas.openxmlformats.org/officeDocument/2006/relationships/hyperlink" Target="https://www.operazionecolomba.it/cile-mapuche/report-mensile/3879-giugno-2024.html" TargetMode="External"/><Relationship Id="rId22" Type="http://schemas.openxmlformats.org/officeDocument/2006/relationships/hyperlink" Target="https://radiokurruf.org/2020/11/28/el-agua-no-se-negocia-comunidades-mapuche-preparan-demanda-contra-enel-por-el-rio-wueneywue/" TargetMode="External"/><Relationship Id="rId27" Type="http://schemas.openxmlformats.org/officeDocument/2006/relationships/hyperlink" Target="https://www.operazionecolomba.it/cile-mapuche/3607-piantagioni-o-bosco-vivo.html"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B2AF8-FB3F-4EE4-B1E7-0FBB088C3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9</Pages>
  <Words>4891</Words>
  <Characters>27881</Characters>
  <Application>Microsoft Office Word</Application>
  <DocSecurity>0</DocSecurity>
  <Lines>232</Lines>
  <Paragraphs>65</Paragraphs>
  <ScaleCrop>false</ScaleCrop>
  <Company/>
  <LinksUpToDate>false</LinksUpToDate>
  <CharactersWithSpaces>32707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Di Paco</dc:creator>
  <dc:description/>
  <cp:lastModifiedBy>Valentina Di Paco</cp:lastModifiedBy>
  <cp:revision>15</cp:revision>
  <dcterms:created xsi:type="dcterms:W3CDTF">2025-07-31T15:08:00Z</dcterms:created>
  <dcterms:modified xsi:type="dcterms:W3CDTF">2025-08-07T22:02:00Z</dcterms:modified>
  <dc:language>it-IT</dc:language>
</cp:coreProperties>
</file>