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73" w:rsidRDefault="003C407F">
      <w:pPr>
        <w:rPr>
          <w:b/>
        </w:rPr>
      </w:pPr>
      <w:r>
        <w:rPr>
          <w:b/>
        </w:rPr>
        <w:t>Delegación Final Argentina CRPD</w:t>
      </w:r>
    </w:p>
    <w:p w:rsidR="00974773" w:rsidRDefault="003C407F">
      <w:pPr>
        <w:rPr>
          <w:b/>
        </w:rPr>
      </w:pPr>
      <w:r>
        <w:rPr>
          <w:b/>
        </w:rPr>
        <w:t>1) Participación Presencial</w:t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- Agencia Nacional de Discapacidad (ANDIS)</w:t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. Director Ejecutivo, Lic. Fernando Gastón Galarraga (Jefe de la Delegación)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Jefa de Asesores: Lic. María Antonella Cozzi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Jefe de Legales: Abog. Tomás Di Nieri Costa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Asesora en Asuntos Internacionales y Derechos Humanos: Abog. María Agustina Ciancio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Asesora: Patricia Mónica Ocampo</w:t>
      </w:r>
    </w:p>
    <w:p w:rsidR="00974773" w:rsidRDefault="009747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Asesor: Santiago Luis Comadira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9747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1"/>
          <w:szCs w:val="21"/>
          <w:lang w:eastAsia="es-ES"/>
        </w:rPr>
      </w:pP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 xml:space="preserve">- 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Director Nac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ional de Protección de Grupos en Situación de Vulnerabilidad de la Secretaría de Derechos Humanos del Ministerio de Justicia y Derechos Humanos de la Nación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, Leonardo Gorbacz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97477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1"/>
          <w:szCs w:val="21"/>
          <w:lang w:eastAsia="es-ES"/>
        </w:rPr>
      </w:pPr>
    </w:p>
    <w:p w:rsidR="00974773" w:rsidRDefault="003C4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 xml:space="preserve">- 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Subsecretaria de Salud Mental, Consumos problemáticos y violencias en el ámbi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to de la salud del Gobierno de la Provincia de Buenos Aires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, Julieta Camels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 xml:space="preserve">- 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Directora de Derechos Humanos del Ministerio de Relaciones Exteriores, Comercio Internacional y Culto de la República Argentina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: Cecilia Meirovich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spacing w:after="0" w:line="240" w:lineRule="auto"/>
      </w:pP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 xml:space="preserve">- Misión Argentina en </w:t>
      </w:r>
      <w:r>
        <w:rPr>
          <w:rStyle w:val="Fuentedeprrafopredeter"/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Ginebra:</w:t>
      </w:r>
    </w:p>
    <w:p w:rsidR="00974773" w:rsidRDefault="003C407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Embajador: Federico Villegas Beltrán</w:t>
      </w:r>
    </w:p>
    <w:p w:rsidR="00974773" w:rsidRDefault="009747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s-ES"/>
        </w:rPr>
      </w:pPr>
    </w:p>
    <w:p w:rsidR="00974773" w:rsidRDefault="003C407F">
      <w:pPr>
        <w:shd w:val="clear" w:color="auto" w:fill="FFFFFF"/>
        <w:spacing w:after="0" w:line="240" w:lineRule="auto"/>
      </w:pP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t>Ministros Sebastián Rosales (DPR para Derechos Humanos) y Gustavo Rutilo. </w:t>
      </w:r>
      <w:r>
        <w:rPr>
          <w:rStyle w:val="Fuentedeprrafopredeter"/>
          <w:rFonts w:ascii="Times New Roman" w:eastAsia="Times New Roman" w:hAnsi="Times New Roman"/>
          <w:color w:val="000000"/>
          <w:sz w:val="21"/>
          <w:szCs w:val="21"/>
          <w:lang w:eastAsia="es-ES"/>
        </w:rPr>
        <w:br/>
      </w:r>
    </w:p>
    <w:p w:rsidR="00974773" w:rsidRDefault="003C407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Asesores Eugenia Vázquez Pol y Agustín Giustiniani.</w:t>
      </w:r>
    </w:p>
    <w:p w:rsidR="00974773" w:rsidRDefault="009747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</w:p>
    <w:p w:rsidR="00974773" w:rsidRDefault="0097477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</w:p>
    <w:p w:rsidR="00974773" w:rsidRDefault="009747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s-ES"/>
        </w:rPr>
      </w:pPr>
    </w:p>
    <w:p w:rsidR="00974773" w:rsidRDefault="003C407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es-ES"/>
        </w:rPr>
        <w:t>2) Participación Virtual</w:t>
      </w:r>
    </w:p>
    <w:p w:rsidR="00974773" w:rsidRDefault="009747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974773" w:rsidRDefault="003C407F">
      <w:pPr>
        <w:spacing w:after="0" w:line="240" w:lineRule="auto"/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ANDIS</w:t>
      </w:r>
    </w:p>
    <w:p w:rsidR="00974773" w:rsidRDefault="0097477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974773" w:rsidRDefault="003C4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 xml:space="preserve">Director Nacional de Inclusión: Juan Pablo </w:t>
      </w: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Ordóñez,</w:t>
      </w:r>
    </w:p>
    <w:p w:rsidR="00974773" w:rsidRDefault="00974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974773" w:rsidRDefault="003C4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Dirección Nacional de Políticas y Regulación de Servicios: Flavia Palaveccino</w:t>
      </w:r>
    </w:p>
    <w:p w:rsidR="00974773" w:rsidRDefault="00974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974773" w:rsidRDefault="003C4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Coordinadora General de la Unidad Ejecutora de Proyectos: Mariana Thompson</w:t>
      </w:r>
    </w:p>
    <w:p w:rsidR="00974773" w:rsidRDefault="00974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</w:p>
    <w:p w:rsidR="00974773" w:rsidRDefault="00974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</w:p>
    <w:p w:rsidR="00974773" w:rsidRDefault="003C4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  <w:t>Secretaría de Derechos Humanos de la Nación</w:t>
      </w:r>
    </w:p>
    <w:p w:rsidR="00974773" w:rsidRDefault="00974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1"/>
          <w:szCs w:val="21"/>
          <w:lang w:eastAsia="es-ES"/>
        </w:rPr>
      </w:pPr>
    </w:p>
    <w:p w:rsidR="00974773" w:rsidRDefault="003C40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eastAsia="es-ES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es-ES"/>
        </w:rPr>
        <w:t>Valeria Monópoli.</w:t>
      </w:r>
    </w:p>
    <w:p w:rsidR="00974773" w:rsidRDefault="00974773">
      <w:bookmarkStart w:id="0" w:name="_GoBack"/>
      <w:bookmarkEnd w:id="0"/>
    </w:p>
    <w:sectPr w:rsidR="00974773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C407F">
      <w:pPr>
        <w:spacing w:after="0" w:line="240" w:lineRule="auto"/>
      </w:pPr>
      <w:r>
        <w:separator/>
      </w:r>
    </w:p>
  </w:endnote>
  <w:endnote w:type="continuationSeparator" w:id="0">
    <w:p w:rsidR="00000000" w:rsidRDefault="003C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C407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3C40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974773"/>
    <w:rsid w:val="003C407F"/>
    <w:rsid w:val="00974773"/>
    <w:rsid w:val="00D1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4FA346-F3CD-41BB-A047-95171F9C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paragraph" w:customStyle="1" w:styleId="HTMLconformatoprevio">
    <w:name w:val="HTML con formato previo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rPr>
      <w:rFonts w:ascii="Courier New" w:eastAsia="Times New Roman" w:hAnsi="Courier New" w:cs="Courier New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Agustín Giustiniani</dc:creator>
  <cp:lastModifiedBy>OUKO Robert</cp:lastModifiedBy>
  <cp:revision>3</cp:revision>
  <dcterms:created xsi:type="dcterms:W3CDTF">2023-03-15T12:25:00Z</dcterms:created>
  <dcterms:modified xsi:type="dcterms:W3CDTF">2023-03-15T12:27:00Z</dcterms:modified>
</cp:coreProperties>
</file>