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Corbel" w:hAnsi="Corbel"/>
        </w:rPr>
        <w:id w:val="-2089450832"/>
        <w:docPartObj>
          <w:docPartGallery w:val="Cover Pages"/>
          <w:docPartUnique/>
        </w:docPartObj>
      </w:sdtPr>
      <w:sdtEndPr/>
      <w:sdtContent>
        <w:p w14:paraId="292AC51A" w14:textId="0E227CB3" w:rsidR="001A47FA" w:rsidRPr="003B15B6" w:rsidRDefault="001A47FA" w:rsidP="001A47FA">
          <w:pPr>
            <w:pStyle w:val="NoSpacing"/>
            <w:rPr>
              <w:rFonts w:ascii="Corbel" w:hAnsi="Corbel"/>
            </w:rPr>
          </w:pPr>
          <w:r w:rsidRPr="003B15B6">
            <w:rPr>
              <w:rFonts w:ascii="Corbel" w:hAnsi="Corbel"/>
              <w:noProof/>
              <w:color w:val="E590AA" w:themeColor="accent6" w:themeTint="99"/>
            </w:rPr>
            <mc:AlternateContent>
              <mc:Choice Requires="wpg">
                <w:drawing>
                  <wp:anchor distT="0" distB="0" distL="114300" distR="114300" simplePos="0" relativeHeight="251660288" behindDoc="1" locked="0" layoutInCell="1" allowOverlap="1" wp14:anchorId="2A677480" wp14:editId="6F8E6D11">
                    <wp:simplePos x="0" y="0"/>
                    <wp:positionH relativeFrom="page">
                      <wp:posOffset>314325</wp:posOffset>
                    </wp:positionH>
                    <wp:positionV relativeFrom="margin">
                      <wp:posOffset>-661670</wp:posOffset>
                    </wp:positionV>
                    <wp:extent cx="1743075" cy="9565005"/>
                    <wp:effectExtent l="0" t="0" r="28575" b="17145"/>
                    <wp:wrapNone/>
                    <wp:docPr id="2" name="Grupo 2"/>
                    <wp:cNvGraphicFramePr/>
                    <a:graphic xmlns:a="http://schemas.openxmlformats.org/drawingml/2006/main">
                      <a:graphicData uri="http://schemas.microsoft.com/office/word/2010/wordprocessingGroup">
                        <wpg:wgp>
                          <wpg:cNvGrpSpPr/>
                          <wpg:grpSpPr>
                            <a:xfrm>
                              <a:off x="0" y="0"/>
                              <a:ext cx="1743075" cy="9565005"/>
                              <a:chOff x="0" y="0"/>
                              <a:chExt cx="2133600" cy="9125712"/>
                            </a:xfrm>
                          </wpg:grpSpPr>
                          <wps:wsp>
                            <wps:cNvPr id="3" name="Rectángulo 3"/>
                            <wps:cNvSpPr/>
                            <wps:spPr>
                              <a:xfrm>
                                <a:off x="0" y="0"/>
                                <a:ext cx="194535" cy="9125712"/>
                              </a:xfrm>
                              <a:prstGeom prst="rect">
                                <a:avLst/>
                              </a:prstGeom>
                              <a:ln/>
                            </wps:spPr>
                            <wps:style>
                              <a:lnRef idx="1">
                                <a:schemeClr val="accent6"/>
                              </a:lnRef>
                              <a:fillRef idx="2">
                                <a:schemeClr val="accent6"/>
                              </a:fillRef>
                              <a:effectRef idx="1">
                                <a:schemeClr val="accent6"/>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upo 5"/>
                            <wpg:cNvGrpSpPr/>
                            <wpg:grpSpPr>
                              <a:xfrm>
                                <a:off x="76200" y="4210050"/>
                                <a:ext cx="2057400" cy="4910328"/>
                                <a:chOff x="80645" y="4211812"/>
                                <a:chExt cx="1306273" cy="3121026"/>
                              </a:xfrm>
                            </wpg:grpSpPr>
                            <wpg:grpSp>
                              <wpg:cNvPr id="6" name="Grupo 6"/>
                              <wpg:cNvGrpSpPr>
                                <a:grpSpLocks noChangeAspect="1"/>
                              </wpg:cNvGrpSpPr>
                              <wpg:grpSpPr>
                                <a:xfrm>
                                  <a:off x="141062" y="4211812"/>
                                  <a:ext cx="1047750" cy="3121026"/>
                                  <a:chOff x="141062" y="4211812"/>
                                  <a:chExt cx="1047750" cy="3121026"/>
                                </a:xfrm>
                              </wpg:grpSpPr>
                              <wps:wsp>
                                <wps:cNvPr id="20" name="Forma libre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orma libre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orma libre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orma libre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orma libre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orma libre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orma libre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orma libre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orma libre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orma libre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orma libre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orma libre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upo 7"/>
                              <wpg:cNvGrpSpPr>
                                <a:grpSpLocks noChangeAspect="1"/>
                              </wpg:cNvGrpSpPr>
                              <wpg:grpSpPr>
                                <a:xfrm>
                                  <a:off x="80645" y="4826972"/>
                                  <a:ext cx="1306273" cy="2505863"/>
                                  <a:chOff x="80645" y="4649964"/>
                                  <a:chExt cx="874712" cy="1677988"/>
                                </a:xfrm>
                              </wpg:grpSpPr>
                              <wps:wsp>
                                <wps:cNvPr id="8" name="Forma libre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orma libre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orma libre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orma libre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orma libre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orma libre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orma libre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orma libre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orma libre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orma libre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orma libre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0EF988F7" id="Grupo 2" o:spid="_x0000_s1026" style="position:absolute;margin-left:24.75pt;margin-top:-52.1pt;width:137.25pt;height:753.15pt;z-index:-251656192;mso-position-horizontal-relative:page;mso-position-vertical-relative:margin"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">
                    <v:rect id="Rectángulo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" fillcolor="#e384a1 [2169]" strokecolor="#d54773 [3209]" strokeweight=".5pt">
                      <v:fill color2="#dd6a8d [2617]" rotate="t" colors="0 #e9aab9;.5 #e59bac;1 #e4899f" focus="100%" type="gradient">
                        <o:fill v:ext="view" type="gradientUnscaled"/>
                      </v:fill>
                    </v:rect>
                    <v:group id="Grupo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upo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orma libre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54551 [3215]" strokecolor="#454551 [3215]" strokeweight="0">
                          <v:path arrowok="t" o:connecttype="custom" o:connectlocs="0,0;61913,241300;133350,482600;193675,661988;193675,698500;120650,485775;61913,285750;9525,84138;0,0" o:connectangles="0,0,0,0,0,0,0,0,0"/>
                        </v:shape>
                        <v:shape id="Forma libre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54551 [3215]" strokecolor="#454551 [3215]" strokeweight="0">
                          <v:path arrowok="t" o:connecttype="custom" o:connectlocs="0,0;12700,30163;58738,147638;106363,265113;184150,427038;171450,427038;95250,268288;47625,155575;1588,39688;0,0" o:connectangles="0,0,0,0,0,0,0,0,0,0"/>
                        </v:shape>
                        <v:shape id="Forma libre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54551 [3215]" strokecolor="#45455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orma libre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54551 [3215]" strokecolor="#45455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orma libre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54551 [3215]" strokecolor="#45455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orma libre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54551 [3215]" strokecolor="#454551 [3215]" strokeweight="0">
                          <v:path arrowok="t" o:connecttype="custom" o:connectlocs="0,0;52388,109538;38100,109538;19050,55563;0,0" o:connectangles="0,0,0,0,0"/>
                        </v:shape>
                        <v:shape id="Forma libre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54551 [3215]" strokecolor="#454551 [3215]" strokeweight="0">
                          <v:path arrowok="t" o:connecttype="custom" o:connectlocs="0,0;14288,58738;14288,63500;23813,147638;7938,77788;0,0" o:connectangles="0,0,0,0,0,0"/>
                        </v:shape>
                        <v:shape id="Forma libre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54551 [3215]" strokecolor="#45455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orma libre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54551 [3215]" strokecolor="#454551 [3215]" strokeweight="0">
                          <v:path arrowok="t" o:connecttype="custom" o:connectlocs="0,0;9525,25400;11113,30163;17463,127000;31750,209550;52388,293688;57150,307975;33338,255588;23813,230188;7938,128588;1588,65088;0,0" o:connectangles="0,0,0,0,0,0,0,0,0,0,0,0"/>
                        </v:shape>
                        <v:shape id="Forma libre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54551 [3215]" strokecolor="#454551 [3215]" strokeweight="0">
                          <v:path arrowok="t" o:connecttype="custom" o:connectlocs="0,0;49213,103188;36513,103188;0,0" o:connectangles="0,0,0,0"/>
                        </v:shape>
                        <v:shape id="Forma libre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54551 [3215]" strokecolor="#454551 [3215]" strokeweight="0">
                          <v:path arrowok="t" o:connecttype="custom" o:connectlocs="0,0;9525,26988;11113,66675;9525,61913;0,36513;0,0" o:connectangles="0,0,0,0,0,0"/>
                        </v:shape>
                        <v:shape id="Forma libre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54551 [3215]" strokecolor="#454551 [3215]" strokeweight="0">
                          <v:path arrowok="t" o:connecttype="custom" o:connectlocs="0,0;9525,25400;33338,77788;52388,133350;71438,187325;69850,187325;20638,84138;17463,66675;0,0" o:connectangles="0,0,0,0,0,0,0,0,0"/>
                        </v:shape>
                      </v:group>
                      <v:group id="Grupo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orma libre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54551 [3215]" strokecolor="#454551 [3215]" strokeweight="0">
                          <v:fill opacity="13107f"/>
                          <v:stroke opacity="13107f"/>
                          <v:path arrowok="t" o:connecttype="custom" o:connectlocs="0,0;65088,246063;136525,490538;198438,674688;198438,714375;125413,493713;65088,290513;11113,85725;0,0" o:connectangles="0,0,0,0,0,0,0,0,0"/>
                        </v:shape>
                        <v:shape id="Forma libre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54551 [3215]" strokecolor="#454551 [3215]" strokeweight="0">
                          <v:fill opacity="13107f"/>
                          <v:stroke opacity="13107f"/>
                          <v:path arrowok="t" o:connecttype="custom" o:connectlocs="0,0;12700,31750;58738,152400;109538,269875;187325,436563;173038,436563;96838,276225;47625,158750;0,41275;0,0" o:connectangles="0,0,0,0,0,0,0,0,0,0"/>
                        </v:shape>
                        <v:shape id="Forma libre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54551 [3215]" strokecolor="#454551 [3215]" strokeweight="0">
                          <v:fill opacity="13107f"/>
                          <v:stroke opacity="13107f"/>
                          <v:path arrowok="t" o:connecttype="custom" o:connectlocs="0,0;25400,114300;31750,192088;28575,177800;0,49213;0,0" o:connectangles="0,0,0,0,0,0"/>
                        </v:shape>
                        <v:shape id="Forma libre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54551 [3215]" strokecolor="#45455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orma libre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54551 [3215]" strokecolor="#454551 [3215]" strokeweight="0">
                          <v:fill opacity="13107f"/>
                          <v:stroke opacity="13107f"/>
                          <v:path arrowok="t" o:connecttype="custom" o:connectlocs="0,0;52388,112713;38100,112713;17463,57150;0,0" o:connectangles="0,0,0,0,0"/>
                        </v:shape>
                        <v:shape id="Forma libre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54551 [3215]" strokecolor="#454551 [3215]" strokeweight="0">
                          <v:fill opacity="13107f"/>
                          <v:stroke opacity="13107f"/>
                          <v:path arrowok="t" o:connecttype="custom" o:connectlocs="0,0;12700,58738;12700,65088;23813,150813;6350,77788;0,0" o:connectangles="0,0,0,0,0,0"/>
                        </v:shape>
                        <v:shape id="Forma libre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54551 [3215]" strokecolor="#45455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orma libre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54551 [3215]" strokecolor="#454551 [3215]" strokeweight="0">
                          <v:fill opacity="13107f"/>
                          <v:stroke opacity="13107f"/>
                          <v:path arrowok="t" o:connecttype="custom" o:connectlocs="0,0;9525,23813;11113,28575;19050,127000;33338,212725;52388,298450;58738,311150;34925,257175;23813,231775;7938,128588;1588,63500;0,0" o:connectangles="0,0,0,0,0,0,0,0,0,0,0,0"/>
                        </v:shape>
                        <v:shape id="Forma libre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54551 [3215]" strokecolor="#454551 [3215]" strokeweight="0">
                          <v:fill opacity="13107f"/>
                          <v:stroke opacity="13107f"/>
                          <v:path arrowok="t" o:connecttype="custom" o:connectlocs="0,0;49213,104775;38100,104775;0,0" o:connectangles="0,0,0,0"/>
                        </v:shape>
                        <v:shape id="Forma libre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54551 [3215]" strokecolor="#454551 [3215]" strokeweight="0">
                          <v:fill opacity="13107f"/>
                          <v:stroke opacity="13107f"/>
                          <v:path arrowok="t" o:connecttype="custom" o:connectlocs="0,0;11113,26988;11113,68263;9525,63500;0,39688;0,0" o:connectangles="0,0,0,0,0,0"/>
                        </v:shape>
                        <v:shape id="Forma libre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54551 [3215]" strokecolor="#454551 [3215]" strokeweight="0">
                          <v:fill opacity="13107f"/>
                          <v:stroke opacity="13107f"/>
                          <v:path arrowok="t" o:connecttype="custom" o:connectlocs="0,0;11113,25400;34925,79375;52388,136525;73025,192088;71438,192088;22225,87313;17463,69850;0,0" o:connectangles="0,0,0,0,0,0,0,0,0"/>
                        </v:shape>
                      </v:group>
                    </v:group>
                    <w10:wrap anchorx="page" anchory="margin"/>
                  </v:group>
                </w:pict>
              </mc:Fallback>
            </mc:AlternateContent>
          </w:r>
        </w:p>
        <w:p w14:paraId="4DA6B107" w14:textId="77777777" w:rsidR="001A47FA" w:rsidRPr="003B15B6" w:rsidRDefault="001A47FA" w:rsidP="001A47FA">
          <w:pPr>
            <w:pStyle w:val="NoSpacing"/>
            <w:rPr>
              <w:rFonts w:ascii="Corbel" w:hAnsi="Corbel"/>
            </w:rPr>
          </w:pPr>
        </w:p>
        <w:p w14:paraId="0E3351B0" w14:textId="008F0385" w:rsidR="001A47FA" w:rsidRPr="003B15B6" w:rsidRDefault="001A47FA" w:rsidP="0077479B">
          <w:pPr>
            <w:pStyle w:val="NoSpacing"/>
            <w:jc w:val="center"/>
            <w:rPr>
              <w:rFonts w:ascii="Corbel" w:hAnsi="Corbel"/>
              <w:b/>
              <w:bCs/>
              <w:sz w:val="28"/>
              <w:szCs w:val="28"/>
              <w:lang w:eastAsia="es-GT"/>
            </w:rPr>
          </w:pPr>
          <w:r w:rsidRPr="003B15B6">
            <w:rPr>
              <w:rFonts w:ascii="Corbel" w:hAnsi="Corbel"/>
              <w:sz w:val="28"/>
              <w:szCs w:val="28"/>
            </w:rPr>
            <w:t>I</w:t>
          </w:r>
          <w:r w:rsidRPr="003B15B6">
            <w:rPr>
              <w:rFonts w:ascii="Corbel" w:hAnsi="Corbel"/>
              <w:b/>
              <w:bCs/>
              <w:sz w:val="28"/>
              <w:szCs w:val="28"/>
              <w:lang w:eastAsia="es-GT"/>
            </w:rPr>
            <w:t>nforme alternativo para el Comité de la Convención sobre la Eliminación de Todas las Formas de Discriminación contra la Mujer -CEDAW-</w:t>
          </w:r>
        </w:p>
        <w:p w14:paraId="61D18A9A" w14:textId="77777777" w:rsidR="001A47FA" w:rsidRPr="003B15B6" w:rsidRDefault="001A47FA" w:rsidP="001A47FA">
          <w:pPr>
            <w:pStyle w:val="NoSpacing"/>
            <w:spacing w:line="276" w:lineRule="auto"/>
            <w:jc w:val="center"/>
            <w:rPr>
              <w:rFonts w:ascii="Corbel" w:hAnsi="Corbel"/>
              <w:b/>
              <w:bCs/>
              <w:sz w:val="28"/>
              <w:szCs w:val="28"/>
              <w:lang w:eastAsia="es-GT"/>
            </w:rPr>
          </w:pPr>
        </w:p>
        <w:p w14:paraId="3EBF2297" w14:textId="28A7FD48" w:rsidR="001A47FA" w:rsidRPr="003B15B6" w:rsidRDefault="001A47FA" w:rsidP="001A47FA">
          <w:pPr>
            <w:pStyle w:val="NoSpacing"/>
            <w:spacing w:line="276" w:lineRule="auto"/>
            <w:jc w:val="center"/>
            <w:rPr>
              <w:rFonts w:ascii="Corbel" w:hAnsi="Corbel"/>
              <w:b/>
              <w:bCs/>
              <w:color w:val="E32D91" w:themeColor="accent1"/>
              <w:sz w:val="28"/>
              <w:szCs w:val="28"/>
              <w:lang w:eastAsia="es-GT"/>
            </w:rPr>
          </w:pPr>
          <w:r w:rsidRPr="003B15B6">
            <w:rPr>
              <w:rFonts w:ascii="Corbel" w:hAnsi="Corbel"/>
              <w:b/>
              <w:bCs/>
              <w:color w:val="E32D91" w:themeColor="accent1"/>
              <w:sz w:val="28"/>
              <w:szCs w:val="28"/>
              <w:lang w:eastAsia="es-GT"/>
            </w:rPr>
            <w:t xml:space="preserve">Importancia que el Estado de Guatemala, garantice la plena realización de los derechos de las mujeres para tomar libremente decisiones sobre sus derechos </w:t>
          </w:r>
          <w:r w:rsidR="0077479B" w:rsidRPr="003B15B6">
            <w:rPr>
              <w:rFonts w:ascii="Corbel" w:hAnsi="Corbel"/>
              <w:b/>
              <w:bCs/>
              <w:color w:val="E32D91" w:themeColor="accent1"/>
              <w:sz w:val="28"/>
              <w:szCs w:val="28"/>
              <w:lang w:eastAsia="es-GT"/>
            </w:rPr>
            <w:t xml:space="preserve">sexuales y </w:t>
          </w:r>
          <w:r w:rsidRPr="003B15B6">
            <w:rPr>
              <w:rFonts w:ascii="Corbel" w:hAnsi="Corbel"/>
              <w:b/>
              <w:bCs/>
              <w:color w:val="E32D91" w:themeColor="accent1"/>
              <w:sz w:val="28"/>
              <w:szCs w:val="28"/>
              <w:lang w:eastAsia="es-GT"/>
            </w:rPr>
            <w:t xml:space="preserve">reproductivos; y refuerce las medidas para reducir la alarmante tasa de mortalidad materna. </w:t>
          </w:r>
        </w:p>
        <w:p w14:paraId="459EE33B" w14:textId="77777777" w:rsidR="001A47FA" w:rsidRPr="003B15B6" w:rsidRDefault="001A47FA" w:rsidP="001A47FA">
          <w:pPr>
            <w:pStyle w:val="NoSpacing"/>
            <w:spacing w:line="276" w:lineRule="auto"/>
            <w:jc w:val="center"/>
            <w:rPr>
              <w:rFonts w:ascii="Corbel" w:hAnsi="Corbel"/>
              <w:b/>
              <w:bCs/>
              <w:sz w:val="24"/>
              <w:szCs w:val="24"/>
              <w:lang w:eastAsia="es-GT"/>
            </w:rPr>
          </w:pPr>
        </w:p>
        <w:p w14:paraId="7B80293E" w14:textId="77777777" w:rsidR="001A47FA" w:rsidRPr="003B15B6" w:rsidRDefault="001A47FA" w:rsidP="001A47FA">
          <w:pPr>
            <w:pStyle w:val="NoSpacing"/>
            <w:spacing w:line="276" w:lineRule="auto"/>
            <w:jc w:val="center"/>
            <w:rPr>
              <w:rFonts w:ascii="Corbel" w:hAnsi="Corbel"/>
              <w:b/>
              <w:bCs/>
              <w:sz w:val="24"/>
              <w:szCs w:val="24"/>
              <w:lang w:eastAsia="es-GT"/>
            </w:rPr>
          </w:pPr>
          <w:r w:rsidRPr="003B15B6">
            <w:rPr>
              <w:rFonts w:ascii="Corbel" w:hAnsi="Corbel"/>
              <w:noProof/>
            </w:rPr>
            <w:drawing>
              <wp:anchor distT="0" distB="0" distL="114300" distR="114300" simplePos="0" relativeHeight="251664384" behindDoc="0" locked="0" layoutInCell="1" allowOverlap="1" wp14:anchorId="6EFD3A7C" wp14:editId="03B9A78E">
                <wp:simplePos x="0" y="0"/>
                <wp:positionH relativeFrom="margin">
                  <wp:align>center</wp:align>
                </wp:positionH>
                <wp:positionV relativeFrom="paragraph">
                  <wp:posOffset>5715</wp:posOffset>
                </wp:positionV>
                <wp:extent cx="2809875" cy="3745865"/>
                <wp:effectExtent l="0" t="0" r="9525" b="6985"/>
                <wp:wrapSquare wrapText="bothSides"/>
                <wp:docPr id="1682933970" name="Imagen 1682933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09875" cy="37458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794C16" w14:textId="7EBB356B" w:rsidR="001A47FA" w:rsidRPr="003B15B6" w:rsidRDefault="004A4B96">
          <w:pPr>
            <w:rPr>
              <w:rFonts w:ascii="Corbel" w:hAnsi="Corbel"/>
            </w:rPr>
          </w:pPr>
        </w:p>
      </w:sdtContent>
    </w:sdt>
    <w:p w14:paraId="2975BF7A" w14:textId="77777777" w:rsidR="00CC459E" w:rsidRPr="003B15B6" w:rsidRDefault="00CC459E" w:rsidP="001B0F5F">
      <w:pPr>
        <w:pStyle w:val="NoSpacing"/>
        <w:spacing w:line="276" w:lineRule="auto"/>
        <w:jc w:val="both"/>
        <w:rPr>
          <w:rFonts w:ascii="Corbel" w:hAnsi="Corbel"/>
          <w:sz w:val="24"/>
          <w:szCs w:val="24"/>
          <w:lang w:eastAsia="es-GT"/>
        </w:rPr>
      </w:pPr>
    </w:p>
    <w:p w14:paraId="09A1E8E5" w14:textId="2C6F8306" w:rsidR="00726D3F" w:rsidRPr="003B15B6" w:rsidRDefault="00726D3F" w:rsidP="001B0F5F">
      <w:pPr>
        <w:pStyle w:val="NoSpacing"/>
        <w:spacing w:line="276" w:lineRule="auto"/>
        <w:jc w:val="both"/>
        <w:rPr>
          <w:rFonts w:ascii="Corbel" w:hAnsi="Corbel"/>
          <w:sz w:val="24"/>
          <w:szCs w:val="24"/>
          <w:lang w:eastAsia="es-GT"/>
        </w:rPr>
      </w:pPr>
    </w:p>
    <w:p w14:paraId="684D5FFC" w14:textId="77777777" w:rsidR="0022777A" w:rsidRPr="003B15B6" w:rsidRDefault="0022777A" w:rsidP="00031E83">
      <w:pPr>
        <w:pStyle w:val="NoSpacing"/>
        <w:spacing w:line="276" w:lineRule="auto"/>
        <w:jc w:val="center"/>
        <w:rPr>
          <w:rFonts w:ascii="Corbel" w:hAnsi="Corbel"/>
          <w:b/>
          <w:bCs/>
          <w:sz w:val="24"/>
          <w:szCs w:val="24"/>
          <w:lang w:eastAsia="es-GT"/>
        </w:rPr>
      </w:pPr>
    </w:p>
    <w:p w14:paraId="6511033D" w14:textId="77777777" w:rsidR="0022777A" w:rsidRPr="003B15B6" w:rsidRDefault="0022777A" w:rsidP="00031E83">
      <w:pPr>
        <w:pStyle w:val="NoSpacing"/>
        <w:spacing w:line="276" w:lineRule="auto"/>
        <w:jc w:val="center"/>
        <w:rPr>
          <w:rFonts w:ascii="Corbel" w:hAnsi="Corbel"/>
          <w:b/>
          <w:bCs/>
          <w:sz w:val="24"/>
          <w:szCs w:val="24"/>
          <w:lang w:eastAsia="es-GT"/>
        </w:rPr>
      </w:pPr>
    </w:p>
    <w:p w14:paraId="0020B017" w14:textId="77777777" w:rsidR="001A47FA" w:rsidRPr="003B15B6" w:rsidRDefault="001A47FA" w:rsidP="0022777A">
      <w:pPr>
        <w:pStyle w:val="NoSpacing"/>
        <w:spacing w:line="276" w:lineRule="auto"/>
        <w:jc w:val="center"/>
        <w:rPr>
          <w:rFonts w:ascii="Corbel" w:hAnsi="Corbel"/>
          <w:b/>
          <w:bCs/>
          <w:sz w:val="24"/>
          <w:szCs w:val="24"/>
          <w:lang w:eastAsia="es-GT"/>
        </w:rPr>
      </w:pPr>
    </w:p>
    <w:p w14:paraId="60BAE2B5" w14:textId="77777777" w:rsidR="001A47FA" w:rsidRPr="003B15B6" w:rsidRDefault="001A47FA" w:rsidP="0022777A">
      <w:pPr>
        <w:pStyle w:val="NoSpacing"/>
        <w:spacing w:line="276" w:lineRule="auto"/>
        <w:jc w:val="center"/>
        <w:rPr>
          <w:rFonts w:ascii="Corbel" w:hAnsi="Corbel"/>
          <w:b/>
          <w:bCs/>
          <w:sz w:val="24"/>
          <w:szCs w:val="24"/>
          <w:lang w:eastAsia="es-GT"/>
        </w:rPr>
      </w:pPr>
    </w:p>
    <w:p w14:paraId="72873226" w14:textId="77777777" w:rsidR="001A47FA" w:rsidRPr="003B15B6" w:rsidRDefault="001A47FA" w:rsidP="0022777A">
      <w:pPr>
        <w:pStyle w:val="NoSpacing"/>
        <w:spacing w:line="276" w:lineRule="auto"/>
        <w:jc w:val="center"/>
        <w:rPr>
          <w:rFonts w:ascii="Corbel" w:hAnsi="Corbel"/>
          <w:b/>
          <w:bCs/>
          <w:sz w:val="24"/>
          <w:szCs w:val="24"/>
          <w:lang w:eastAsia="es-GT"/>
        </w:rPr>
      </w:pPr>
    </w:p>
    <w:p w14:paraId="3F9F1E22" w14:textId="77777777" w:rsidR="001A47FA" w:rsidRPr="003B15B6" w:rsidRDefault="001A47FA" w:rsidP="0022777A">
      <w:pPr>
        <w:pStyle w:val="NoSpacing"/>
        <w:spacing w:line="276" w:lineRule="auto"/>
        <w:jc w:val="center"/>
        <w:rPr>
          <w:rFonts w:ascii="Corbel" w:hAnsi="Corbel"/>
          <w:b/>
          <w:bCs/>
          <w:sz w:val="24"/>
          <w:szCs w:val="24"/>
          <w:lang w:eastAsia="es-GT"/>
        </w:rPr>
      </w:pPr>
    </w:p>
    <w:p w14:paraId="66B6E2B5" w14:textId="77777777" w:rsidR="001A47FA" w:rsidRPr="003B15B6" w:rsidRDefault="001A47FA" w:rsidP="0022777A">
      <w:pPr>
        <w:pStyle w:val="NoSpacing"/>
        <w:spacing w:line="276" w:lineRule="auto"/>
        <w:jc w:val="center"/>
        <w:rPr>
          <w:rFonts w:ascii="Corbel" w:hAnsi="Corbel"/>
          <w:b/>
          <w:bCs/>
          <w:sz w:val="24"/>
          <w:szCs w:val="24"/>
          <w:lang w:eastAsia="es-GT"/>
        </w:rPr>
      </w:pPr>
    </w:p>
    <w:p w14:paraId="337D3873" w14:textId="77777777" w:rsidR="001A47FA" w:rsidRPr="003B15B6" w:rsidRDefault="001A47FA" w:rsidP="0022777A">
      <w:pPr>
        <w:pStyle w:val="NoSpacing"/>
        <w:spacing w:line="276" w:lineRule="auto"/>
        <w:jc w:val="center"/>
        <w:rPr>
          <w:rFonts w:ascii="Corbel" w:hAnsi="Corbel"/>
          <w:b/>
          <w:bCs/>
          <w:sz w:val="24"/>
          <w:szCs w:val="24"/>
          <w:lang w:eastAsia="es-GT"/>
        </w:rPr>
      </w:pPr>
    </w:p>
    <w:p w14:paraId="0F63EB6A" w14:textId="77777777" w:rsidR="001A47FA" w:rsidRPr="003B15B6" w:rsidRDefault="001A47FA" w:rsidP="0022777A">
      <w:pPr>
        <w:pStyle w:val="NoSpacing"/>
        <w:spacing w:line="276" w:lineRule="auto"/>
        <w:jc w:val="center"/>
        <w:rPr>
          <w:rFonts w:ascii="Corbel" w:hAnsi="Corbel"/>
          <w:b/>
          <w:bCs/>
          <w:sz w:val="24"/>
          <w:szCs w:val="24"/>
          <w:lang w:eastAsia="es-GT"/>
        </w:rPr>
      </w:pPr>
    </w:p>
    <w:p w14:paraId="654B6F30" w14:textId="77777777" w:rsidR="001A47FA" w:rsidRPr="003B15B6" w:rsidRDefault="001A47FA" w:rsidP="0022777A">
      <w:pPr>
        <w:pStyle w:val="NoSpacing"/>
        <w:spacing w:line="276" w:lineRule="auto"/>
        <w:jc w:val="center"/>
        <w:rPr>
          <w:rFonts w:ascii="Corbel" w:hAnsi="Corbel"/>
          <w:b/>
          <w:bCs/>
          <w:sz w:val="24"/>
          <w:szCs w:val="24"/>
          <w:lang w:eastAsia="es-GT"/>
        </w:rPr>
      </w:pPr>
    </w:p>
    <w:p w14:paraId="759EB66B" w14:textId="77777777" w:rsidR="001A47FA" w:rsidRPr="003B15B6" w:rsidRDefault="001A47FA" w:rsidP="0022777A">
      <w:pPr>
        <w:pStyle w:val="NoSpacing"/>
        <w:spacing w:line="276" w:lineRule="auto"/>
        <w:jc w:val="center"/>
        <w:rPr>
          <w:rFonts w:ascii="Corbel" w:hAnsi="Corbel"/>
          <w:b/>
          <w:bCs/>
          <w:sz w:val="24"/>
          <w:szCs w:val="24"/>
          <w:lang w:eastAsia="es-GT"/>
        </w:rPr>
      </w:pPr>
    </w:p>
    <w:p w14:paraId="12C4C2E6" w14:textId="77777777" w:rsidR="001A47FA" w:rsidRPr="003B15B6" w:rsidRDefault="001A47FA" w:rsidP="0022777A">
      <w:pPr>
        <w:pStyle w:val="NoSpacing"/>
        <w:spacing w:line="276" w:lineRule="auto"/>
        <w:jc w:val="center"/>
        <w:rPr>
          <w:rFonts w:ascii="Corbel" w:hAnsi="Corbel"/>
          <w:b/>
          <w:bCs/>
          <w:sz w:val="24"/>
          <w:szCs w:val="24"/>
          <w:lang w:eastAsia="es-GT"/>
        </w:rPr>
      </w:pPr>
    </w:p>
    <w:p w14:paraId="39969216" w14:textId="77777777" w:rsidR="001A47FA" w:rsidRPr="003B15B6" w:rsidRDefault="001A47FA" w:rsidP="0022777A">
      <w:pPr>
        <w:pStyle w:val="NoSpacing"/>
        <w:spacing w:line="276" w:lineRule="auto"/>
        <w:jc w:val="center"/>
        <w:rPr>
          <w:rFonts w:ascii="Corbel" w:hAnsi="Corbel"/>
          <w:b/>
          <w:bCs/>
          <w:sz w:val="24"/>
          <w:szCs w:val="24"/>
          <w:lang w:eastAsia="es-GT"/>
        </w:rPr>
      </w:pPr>
    </w:p>
    <w:p w14:paraId="250C2A3C" w14:textId="77777777" w:rsidR="001A47FA" w:rsidRPr="003B15B6" w:rsidRDefault="001A47FA" w:rsidP="0022777A">
      <w:pPr>
        <w:pStyle w:val="NoSpacing"/>
        <w:spacing w:line="276" w:lineRule="auto"/>
        <w:jc w:val="center"/>
        <w:rPr>
          <w:rFonts w:ascii="Corbel" w:hAnsi="Corbel"/>
          <w:b/>
          <w:bCs/>
          <w:sz w:val="24"/>
          <w:szCs w:val="24"/>
          <w:lang w:eastAsia="es-GT"/>
        </w:rPr>
      </w:pPr>
    </w:p>
    <w:p w14:paraId="12B0ABE3" w14:textId="77777777" w:rsidR="001A47FA" w:rsidRPr="003B15B6" w:rsidRDefault="001A47FA" w:rsidP="0022777A">
      <w:pPr>
        <w:pStyle w:val="NoSpacing"/>
        <w:spacing w:line="276" w:lineRule="auto"/>
        <w:jc w:val="center"/>
        <w:rPr>
          <w:rFonts w:ascii="Corbel" w:hAnsi="Corbel"/>
          <w:b/>
          <w:bCs/>
          <w:sz w:val="24"/>
          <w:szCs w:val="24"/>
          <w:lang w:eastAsia="es-GT"/>
        </w:rPr>
      </w:pPr>
    </w:p>
    <w:p w14:paraId="0D9077B5" w14:textId="19D83E04" w:rsidR="001A47FA" w:rsidRPr="003B15B6" w:rsidRDefault="001A47FA" w:rsidP="001A47FA">
      <w:pPr>
        <w:pStyle w:val="NoSpacing"/>
        <w:spacing w:line="276" w:lineRule="auto"/>
        <w:jc w:val="right"/>
        <w:rPr>
          <w:rFonts w:ascii="Corbel" w:hAnsi="Corbel"/>
          <w:b/>
          <w:bCs/>
          <w:sz w:val="24"/>
          <w:szCs w:val="24"/>
          <w:lang w:eastAsia="es-GT"/>
        </w:rPr>
      </w:pPr>
      <w:r w:rsidRPr="003B15B6">
        <w:rPr>
          <w:rFonts w:ascii="Corbel" w:hAnsi="Corbel"/>
          <w:b/>
          <w:bCs/>
          <w:sz w:val="24"/>
          <w:szCs w:val="24"/>
          <w:lang w:eastAsia="es-GT"/>
        </w:rPr>
        <w:t xml:space="preserve">Guatemala </w:t>
      </w:r>
      <w:r w:rsidR="002D691F" w:rsidRPr="003B15B6">
        <w:rPr>
          <w:rFonts w:ascii="Corbel" w:hAnsi="Corbel"/>
          <w:b/>
          <w:bCs/>
          <w:sz w:val="24"/>
          <w:szCs w:val="24"/>
          <w:lang w:eastAsia="es-GT"/>
        </w:rPr>
        <w:t xml:space="preserve">diciembre </w:t>
      </w:r>
      <w:r w:rsidRPr="003B15B6">
        <w:rPr>
          <w:rFonts w:ascii="Corbel" w:hAnsi="Corbel"/>
          <w:b/>
          <w:bCs/>
          <w:sz w:val="24"/>
          <w:szCs w:val="24"/>
          <w:lang w:eastAsia="es-GT"/>
        </w:rPr>
        <w:t xml:space="preserve">2025 </w:t>
      </w:r>
    </w:p>
    <w:p w14:paraId="7A4D19B1" w14:textId="77777777" w:rsidR="001A47FA" w:rsidRPr="003B15B6" w:rsidRDefault="001A47FA" w:rsidP="001A47FA">
      <w:pPr>
        <w:pStyle w:val="NoSpacing"/>
        <w:spacing w:line="276" w:lineRule="auto"/>
        <w:jc w:val="both"/>
        <w:rPr>
          <w:rFonts w:ascii="Corbel" w:hAnsi="Corbel"/>
          <w:sz w:val="24"/>
          <w:szCs w:val="24"/>
          <w:lang w:eastAsia="es-GT"/>
        </w:rPr>
      </w:pPr>
    </w:p>
    <w:p w14:paraId="69DAADB1" w14:textId="09F4ABCD" w:rsidR="00D82F3B" w:rsidRPr="003B15B6" w:rsidRDefault="00D82F3B" w:rsidP="00D82F3B">
      <w:pPr>
        <w:pStyle w:val="NoSpacing"/>
        <w:jc w:val="right"/>
        <w:rPr>
          <w:rFonts w:ascii="Corbel" w:eastAsiaTheme="majorEastAsia" w:hAnsi="Corbel" w:cs="Times New Roman"/>
          <w:b/>
          <w:bCs/>
          <w:sz w:val="24"/>
          <w:szCs w:val="24"/>
        </w:rPr>
      </w:pPr>
      <w:r w:rsidRPr="003B15B6">
        <w:rPr>
          <w:rFonts w:ascii="Corbel" w:eastAsiaTheme="majorEastAsia" w:hAnsi="Corbel" w:cs="Times New Roman"/>
          <w:b/>
          <w:bCs/>
          <w:sz w:val="24"/>
          <w:szCs w:val="24"/>
        </w:rPr>
        <w:t xml:space="preserve">Persona Contacto: </w:t>
      </w:r>
    </w:p>
    <w:p w14:paraId="7839D7B9" w14:textId="509E7426" w:rsidR="00D82F3B" w:rsidRPr="003B15B6" w:rsidRDefault="00D82F3B" w:rsidP="00D82F3B">
      <w:pPr>
        <w:pStyle w:val="NoSpacing"/>
        <w:jc w:val="right"/>
        <w:rPr>
          <w:rFonts w:ascii="Corbel" w:eastAsiaTheme="majorEastAsia" w:hAnsi="Corbel" w:cs="Times New Roman"/>
          <w:b/>
          <w:bCs/>
          <w:sz w:val="24"/>
          <w:szCs w:val="24"/>
        </w:rPr>
      </w:pPr>
      <w:r w:rsidRPr="003B15B6">
        <w:rPr>
          <w:rFonts w:ascii="Corbel" w:eastAsiaTheme="majorEastAsia" w:hAnsi="Corbel" w:cs="Times New Roman"/>
          <w:b/>
          <w:bCs/>
          <w:sz w:val="24"/>
          <w:szCs w:val="24"/>
        </w:rPr>
        <w:t xml:space="preserve">Maritza Cojón </w:t>
      </w:r>
    </w:p>
    <w:p w14:paraId="5E15CBF1" w14:textId="77777777" w:rsidR="00D82F3B" w:rsidRPr="003B15B6" w:rsidRDefault="00D82F3B" w:rsidP="00D82F3B">
      <w:pPr>
        <w:pStyle w:val="NoSpacing"/>
        <w:jc w:val="right"/>
        <w:rPr>
          <w:rFonts w:ascii="Corbel" w:eastAsiaTheme="majorEastAsia" w:hAnsi="Corbel" w:cs="Times New Roman"/>
          <w:sz w:val="24"/>
          <w:szCs w:val="24"/>
        </w:rPr>
      </w:pPr>
      <w:r w:rsidRPr="003B15B6">
        <w:rPr>
          <w:rFonts w:ascii="Corbel" w:eastAsiaTheme="majorEastAsia" w:hAnsi="Corbel" w:cs="Times New Roman"/>
          <w:sz w:val="24"/>
          <w:szCs w:val="24"/>
        </w:rPr>
        <w:t>Teléfono (502) 30096874</w:t>
      </w:r>
    </w:p>
    <w:p w14:paraId="2E5EEC31" w14:textId="7171E7F2" w:rsidR="002D691F" w:rsidRPr="003B15B6" w:rsidRDefault="002D691F" w:rsidP="00D82F3B">
      <w:pPr>
        <w:pStyle w:val="NoSpacing"/>
        <w:jc w:val="right"/>
        <w:rPr>
          <w:rFonts w:ascii="Corbel" w:eastAsiaTheme="majorEastAsia" w:hAnsi="Corbel" w:cs="Times New Roman"/>
          <w:sz w:val="24"/>
          <w:szCs w:val="24"/>
        </w:rPr>
      </w:pPr>
      <w:r w:rsidRPr="003B15B6">
        <w:rPr>
          <w:rFonts w:ascii="Corbel" w:eastAsiaTheme="majorEastAsia" w:hAnsi="Corbel" w:cs="Times New Roman"/>
          <w:sz w:val="24"/>
          <w:szCs w:val="24"/>
        </w:rPr>
        <w:t>epusolola@gmail.com</w:t>
      </w:r>
    </w:p>
    <w:p w14:paraId="7AFAE9D5" w14:textId="306F06A6" w:rsidR="00176480" w:rsidRPr="003B15B6" w:rsidRDefault="00176480" w:rsidP="00D82F3B">
      <w:pPr>
        <w:pStyle w:val="NoSpacing"/>
        <w:jc w:val="right"/>
        <w:rPr>
          <w:rFonts w:ascii="Corbel" w:eastAsiaTheme="majorEastAsia" w:hAnsi="Corbel" w:cs="Times New Roman"/>
          <w:sz w:val="24"/>
          <w:szCs w:val="24"/>
        </w:rPr>
      </w:pPr>
      <w:r w:rsidRPr="003B15B6">
        <w:rPr>
          <w:rFonts w:ascii="Corbel" w:eastAsiaTheme="majorEastAsia" w:hAnsi="Corbel" w:cs="Times New Roman"/>
          <w:sz w:val="24"/>
          <w:szCs w:val="24"/>
        </w:rPr>
        <w:t>cpdlsas20@gmail.com</w:t>
      </w:r>
    </w:p>
    <w:p w14:paraId="53548863" w14:textId="771D0C55" w:rsidR="00D82F3B" w:rsidRPr="003B15B6" w:rsidRDefault="00D82F3B" w:rsidP="00D82F3B">
      <w:pPr>
        <w:pStyle w:val="NoSpacing"/>
        <w:jc w:val="right"/>
        <w:rPr>
          <w:rFonts w:ascii="Corbel" w:eastAsiaTheme="majorEastAsia" w:hAnsi="Corbel" w:cs="Times New Roman"/>
          <w:sz w:val="24"/>
          <w:szCs w:val="24"/>
        </w:rPr>
      </w:pPr>
    </w:p>
    <w:p w14:paraId="46E4C014" w14:textId="6474B284" w:rsidR="00D82F3B" w:rsidRPr="003B15B6" w:rsidRDefault="00D82F3B" w:rsidP="00D82F3B">
      <w:pPr>
        <w:pStyle w:val="NoSpacing"/>
        <w:jc w:val="right"/>
        <w:rPr>
          <w:rFonts w:ascii="Corbel" w:eastAsiaTheme="majorEastAsia" w:hAnsi="Corbel" w:cs="Times New Roman"/>
          <w:b/>
          <w:bCs/>
          <w:sz w:val="24"/>
          <w:szCs w:val="24"/>
        </w:rPr>
      </w:pPr>
      <w:r w:rsidRPr="003B15B6">
        <w:rPr>
          <w:rFonts w:ascii="Corbel" w:eastAsiaTheme="majorEastAsia" w:hAnsi="Corbel" w:cs="Times New Roman"/>
          <w:b/>
          <w:bCs/>
          <w:sz w:val="24"/>
          <w:szCs w:val="24"/>
        </w:rPr>
        <w:t xml:space="preserve">El presente informe puede </w:t>
      </w:r>
      <w:r w:rsidR="002B7515" w:rsidRPr="003B15B6">
        <w:rPr>
          <w:rFonts w:ascii="Corbel" w:eastAsiaTheme="majorEastAsia" w:hAnsi="Corbel" w:cs="Times New Roman"/>
          <w:b/>
          <w:bCs/>
          <w:sz w:val="24"/>
          <w:szCs w:val="24"/>
        </w:rPr>
        <w:t>ser</w:t>
      </w:r>
      <w:r w:rsidR="002D691F" w:rsidRPr="003B15B6">
        <w:rPr>
          <w:rFonts w:ascii="Corbel" w:eastAsiaTheme="majorEastAsia" w:hAnsi="Corbel" w:cs="Times New Roman"/>
          <w:b/>
          <w:bCs/>
          <w:sz w:val="24"/>
          <w:szCs w:val="24"/>
        </w:rPr>
        <w:t xml:space="preserve"> de </w:t>
      </w:r>
      <w:r w:rsidR="006E3B95" w:rsidRPr="003B15B6">
        <w:rPr>
          <w:rFonts w:ascii="Corbel" w:eastAsiaTheme="majorEastAsia" w:hAnsi="Corbel" w:cs="Times New Roman"/>
          <w:b/>
          <w:bCs/>
          <w:sz w:val="24"/>
          <w:szCs w:val="24"/>
        </w:rPr>
        <w:t>conocimiento público</w:t>
      </w:r>
      <w:r w:rsidRPr="003B15B6">
        <w:rPr>
          <w:rFonts w:ascii="Corbel" w:eastAsiaTheme="majorEastAsia" w:hAnsi="Corbel" w:cs="Times New Roman"/>
          <w:b/>
          <w:bCs/>
          <w:sz w:val="24"/>
          <w:szCs w:val="24"/>
        </w:rPr>
        <w:t xml:space="preserve">. </w:t>
      </w:r>
    </w:p>
    <w:p w14:paraId="1369893F" w14:textId="77777777" w:rsidR="00D82F3B" w:rsidRPr="003B15B6" w:rsidRDefault="00D82F3B" w:rsidP="00D82F3B">
      <w:pPr>
        <w:pStyle w:val="NoSpacing"/>
        <w:jc w:val="right"/>
        <w:rPr>
          <w:rFonts w:ascii="Corbel" w:eastAsia="Calibri" w:hAnsi="Corbel" w:cs="Times New Roman"/>
          <w:sz w:val="24"/>
          <w:szCs w:val="24"/>
        </w:rPr>
      </w:pPr>
    </w:p>
    <w:p w14:paraId="31B8CBC7" w14:textId="2131B879" w:rsidR="0022777A" w:rsidRPr="003B15B6" w:rsidRDefault="00444D93" w:rsidP="00D36E92">
      <w:pPr>
        <w:pStyle w:val="NoSpacing"/>
        <w:spacing w:line="276" w:lineRule="auto"/>
        <w:rPr>
          <w:rFonts w:ascii="Corbel" w:hAnsi="Corbel"/>
          <w:b/>
          <w:bCs/>
          <w:color w:val="E32D91" w:themeColor="accent1"/>
          <w:sz w:val="24"/>
          <w:szCs w:val="24"/>
          <w:lang w:eastAsia="es-GT"/>
        </w:rPr>
      </w:pPr>
      <w:r w:rsidRPr="003B15B6">
        <w:rPr>
          <w:rFonts w:ascii="Corbel" w:hAnsi="Corbel"/>
          <w:b/>
          <w:bCs/>
          <w:color w:val="E32D91" w:themeColor="accent1"/>
          <w:sz w:val="24"/>
          <w:szCs w:val="24"/>
          <w:lang w:eastAsia="es-GT"/>
        </w:rPr>
        <w:t xml:space="preserve">ORGANIZACIONES </w:t>
      </w:r>
      <w:r w:rsidRPr="003B15B6">
        <w:rPr>
          <w:rFonts w:ascii="Corbel" w:hAnsi="Corbel"/>
          <w:b/>
          <w:bCs/>
          <w:color w:val="E32D91" w:themeColor="accent1"/>
          <w:sz w:val="24"/>
          <w:szCs w:val="24"/>
          <w:lang w:eastAsia="es-GT"/>
        </w:rPr>
        <w:tab/>
        <w:t xml:space="preserve">QUE PRESENTAN EL INFORME SON: </w:t>
      </w:r>
      <w:r w:rsidR="00D36E92" w:rsidRPr="003B15B6">
        <w:rPr>
          <w:rFonts w:ascii="Corbel" w:hAnsi="Corbel"/>
          <w:b/>
          <w:bCs/>
          <w:color w:val="E32D91" w:themeColor="accent1"/>
          <w:sz w:val="24"/>
          <w:szCs w:val="24"/>
          <w:lang w:eastAsia="es-GT"/>
        </w:rPr>
        <w:t xml:space="preserve"> </w:t>
      </w:r>
    </w:p>
    <w:p w14:paraId="398A74C6" w14:textId="1C71D858" w:rsidR="0022777A" w:rsidRPr="003B15B6" w:rsidRDefault="0022777A" w:rsidP="00D36E92">
      <w:pPr>
        <w:pStyle w:val="NoSpacing"/>
        <w:spacing w:line="276" w:lineRule="auto"/>
        <w:rPr>
          <w:rFonts w:ascii="Corbel" w:hAnsi="Corbel"/>
          <w:b/>
          <w:bCs/>
          <w:sz w:val="24"/>
          <w:szCs w:val="24"/>
          <w:lang w:eastAsia="es-GT"/>
        </w:rPr>
      </w:pPr>
    </w:p>
    <w:p w14:paraId="5874B14F" w14:textId="77777777" w:rsidR="0022777A" w:rsidRPr="003B15B6" w:rsidRDefault="0022777A" w:rsidP="00D36E92">
      <w:pPr>
        <w:spacing w:line="276" w:lineRule="auto"/>
        <w:jc w:val="both"/>
        <w:rPr>
          <w:rFonts w:ascii="Corbel" w:hAnsi="Corbel" w:cs="Times New Roman"/>
          <w:b/>
          <w:bCs/>
          <w:sz w:val="24"/>
          <w:szCs w:val="24"/>
        </w:rPr>
      </w:pPr>
      <w:r w:rsidRPr="003B15B6">
        <w:rPr>
          <w:rFonts w:ascii="Corbel" w:hAnsi="Corbel" w:cs="Times New Roman"/>
          <w:b/>
          <w:bCs/>
          <w:sz w:val="24"/>
          <w:szCs w:val="24"/>
        </w:rPr>
        <w:t>COLECTIVO PODER Y DESARROLLO LOCAL -CPDL-</w:t>
      </w:r>
    </w:p>
    <w:p w14:paraId="4AC6D7CA" w14:textId="7A835DAD" w:rsidR="0022777A" w:rsidRPr="003B15B6" w:rsidRDefault="0022777A" w:rsidP="00CF1833">
      <w:pPr>
        <w:spacing w:line="240" w:lineRule="auto"/>
        <w:jc w:val="both"/>
        <w:rPr>
          <w:rFonts w:ascii="Corbel" w:hAnsi="Corbel" w:cs="Times New Roman"/>
          <w:b/>
          <w:bCs/>
          <w:sz w:val="24"/>
          <w:szCs w:val="24"/>
        </w:rPr>
      </w:pPr>
      <w:r w:rsidRPr="003B15B6">
        <w:rPr>
          <w:rFonts w:ascii="Corbel" w:hAnsi="Corbel" w:cs="Times New Roman"/>
          <w:b/>
          <w:bCs/>
          <w:sz w:val="24"/>
          <w:szCs w:val="24"/>
        </w:rPr>
        <w:t>A</w:t>
      </w:r>
      <w:r w:rsidR="00D36E92" w:rsidRPr="003B15B6">
        <w:rPr>
          <w:rFonts w:ascii="Corbel" w:hAnsi="Corbel" w:cs="Times New Roman"/>
          <w:b/>
          <w:bCs/>
          <w:sz w:val="24"/>
          <w:szCs w:val="24"/>
        </w:rPr>
        <w:t>SOCIACION</w:t>
      </w:r>
      <w:r w:rsidRPr="003B15B6">
        <w:rPr>
          <w:rFonts w:ascii="Corbel" w:hAnsi="Corbel" w:cs="Times New Roman"/>
          <w:b/>
          <w:bCs/>
          <w:sz w:val="24"/>
          <w:szCs w:val="24"/>
        </w:rPr>
        <w:t xml:space="preserve"> CEIBA </w:t>
      </w:r>
    </w:p>
    <w:p w14:paraId="4DC8BC25" w14:textId="77777777" w:rsidR="0022777A" w:rsidRPr="003B15B6" w:rsidRDefault="0022777A" w:rsidP="00CF1833">
      <w:pPr>
        <w:spacing w:line="240" w:lineRule="auto"/>
        <w:jc w:val="both"/>
        <w:rPr>
          <w:rFonts w:ascii="Corbel" w:hAnsi="Corbel" w:cs="Times New Roman"/>
          <w:b/>
          <w:sz w:val="24"/>
          <w:szCs w:val="24"/>
        </w:rPr>
      </w:pPr>
      <w:r w:rsidRPr="003B15B6">
        <w:rPr>
          <w:rFonts w:ascii="Corbel" w:hAnsi="Corbel" w:cs="Times New Roman"/>
          <w:b/>
          <w:sz w:val="24"/>
          <w:szCs w:val="24"/>
        </w:rPr>
        <w:t>CENTRO CARTER EN GUATEMALA</w:t>
      </w:r>
    </w:p>
    <w:p w14:paraId="519C398A" w14:textId="77777777" w:rsidR="0022777A" w:rsidRPr="003B15B6" w:rsidRDefault="0022777A" w:rsidP="00CF1833">
      <w:pPr>
        <w:spacing w:line="240" w:lineRule="auto"/>
        <w:jc w:val="both"/>
        <w:rPr>
          <w:rFonts w:ascii="Corbel" w:hAnsi="Corbel" w:cs="Times New Roman"/>
          <w:b/>
          <w:bCs/>
          <w:sz w:val="24"/>
          <w:szCs w:val="24"/>
        </w:rPr>
      </w:pPr>
      <w:r w:rsidRPr="003B15B6">
        <w:rPr>
          <w:rFonts w:ascii="Corbel" w:hAnsi="Corbel" w:cs="Times New Roman"/>
          <w:b/>
          <w:bCs/>
          <w:sz w:val="24"/>
          <w:szCs w:val="24"/>
        </w:rPr>
        <w:t>OBSERVATORIO CIUDADANO DE SOLOLÁ</w:t>
      </w:r>
    </w:p>
    <w:p w14:paraId="233C0BC5" w14:textId="357620C4" w:rsidR="0022777A" w:rsidRPr="003B15B6" w:rsidRDefault="0022777A" w:rsidP="00CF1833">
      <w:pPr>
        <w:spacing w:line="240" w:lineRule="auto"/>
        <w:jc w:val="both"/>
        <w:rPr>
          <w:rFonts w:ascii="Corbel" w:hAnsi="Corbel" w:cs="Times New Roman"/>
          <w:b/>
          <w:bCs/>
          <w:sz w:val="24"/>
          <w:szCs w:val="24"/>
        </w:rPr>
      </w:pPr>
      <w:r w:rsidRPr="003B15B6">
        <w:rPr>
          <w:rFonts w:ascii="Corbel" w:hAnsi="Corbel" w:cs="Times New Roman"/>
          <w:b/>
          <w:bCs/>
          <w:sz w:val="24"/>
          <w:szCs w:val="24"/>
        </w:rPr>
        <w:t>FUNDACION GUILLERMO TORIELLO</w:t>
      </w:r>
    </w:p>
    <w:p w14:paraId="3A4C0A00" w14:textId="4C808BE3" w:rsidR="00D36E92" w:rsidRPr="003B15B6" w:rsidRDefault="002D3D95" w:rsidP="00CF1833">
      <w:pPr>
        <w:spacing w:after="0" w:line="240" w:lineRule="auto"/>
        <w:jc w:val="both"/>
        <w:rPr>
          <w:rFonts w:ascii="Corbel" w:hAnsi="Corbel" w:cs="Arial"/>
          <w:b/>
          <w:bCs/>
          <w:sz w:val="24"/>
          <w:szCs w:val="24"/>
        </w:rPr>
      </w:pPr>
      <w:bookmarkStart w:id="0" w:name="_Hlk176961461"/>
      <w:r w:rsidRPr="003B15B6">
        <w:rPr>
          <w:rFonts w:ascii="Corbel" w:hAnsi="Corbel" w:cs="Arial"/>
          <w:b/>
          <w:bCs/>
          <w:sz w:val="24"/>
          <w:szCs w:val="24"/>
        </w:rPr>
        <w:t>MOVIMIENTO DE MUJERES TZ´UTUJILES IXKEEM</w:t>
      </w:r>
      <w:bookmarkEnd w:id="0"/>
      <w:r w:rsidRPr="003B15B6">
        <w:rPr>
          <w:rFonts w:ascii="Corbel" w:hAnsi="Corbel" w:cs="Arial"/>
          <w:b/>
          <w:bCs/>
          <w:sz w:val="24"/>
          <w:szCs w:val="24"/>
        </w:rPr>
        <w:t xml:space="preserve"> </w:t>
      </w:r>
    </w:p>
    <w:p w14:paraId="4C42D026" w14:textId="77777777" w:rsidR="00CF1833" w:rsidRPr="003B15B6" w:rsidRDefault="00CF1833" w:rsidP="00CF1833">
      <w:pPr>
        <w:spacing w:after="0" w:line="240" w:lineRule="auto"/>
        <w:jc w:val="both"/>
        <w:rPr>
          <w:rFonts w:ascii="Corbel" w:hAnsi="Corbel" w:cs="Arial"/>
          <w:b/>
          <w:bCs/>
          <w:sz w:val="24"/>
          <w:szCs w:val="24"/>
        </w:rPr>
      </w:pPr>
    </w:p>
    <w:p w14:paraId="65DF739D" w14:textId="77777777" w:rsidR="002B7515" w:rsidRPr="003B15B6" w:rsidRDefault="002B7515" w:rsidP="00D36E92">
      <w:pPr>
        <w:pStyle w:val="NoSpacing"/>
        <w:jc w:val="center"/>
        <w:rPr>
          <w:rFonts w:ascii="Corbel" w:hAnsi="Corbel"/>
          <w:b/>
          <w:bCs/>
          <w:sz w:val="24"/>
          <w:szCs w:val="24"/>
          <w:lang w:eastAsia="es-GT"/>
        </w:rPr>
      </w:pPr>
    </w:p>
    <w:p w14:paraId="25E51F06" w14:textId="32D31A75" w:rsidR="0022777A" w:rsidRPr="003B15B6" w:rsidRDefault="005C0805" w:rsidP="004B5A35">
      <w:pPr>
        <w:pStyle w:val="NoSpacing"/>
        <w:spacing w:line="276" w:lineRule="auto"/>
        <w:jc w:val="both"/>
        <w:rPr>
          <w:rFonts w:ascii="Corbel" w:hAnsi="Corbel"/>
          <w:b/>
          <w:bCs/>
          <w:color w:val="E32D91" w:themeColor="accent1"/>
          <w:sz w:val="28"/>
          <w:szCs w:val="28"/>
          <w:lang w:eastAsia="es-GT"/>
        </w:rPr>
      </w:pPr>
      <w:r w:rsidRPr="003B15B6">
        <w:rPr>
          <w:rFonts w:ascii="Corbel" w:hAnsi="Corbel"/>
          <w:b/>
          <w:bCs/>
          <w:color w:val="E32D91" w:themeColor="accent1"/>
          <w:sz w:val="28"/>
          <w:szCs w:val="28"/>
          <w:lang w:eastAsia="es-GT"/>
        </w:rPr>
        <w:t xml:space="preserve">Introducción: </w:t>
      </w:r>
    </w:p>
    <w:p w14:paraId="7DCE681D" w14:textId="2AA9DFB5" w:rsidR="0022777A" w:rsidRPr="003B15B6" w:rsidRDefault="0022777A" w:rsidP="00F80089">
      <w:pPr>
        <w:pStyle w:val="ListParagraph"/>
        <w:numPr>
          <w:ilvl w:val="0"/>
          <w:numId w:val="39"/>
        </w:numPr>
        <w:spacing w:line="240" w:lineRule="auto"/>
        <w:jc w:val="both"/>
        <w:rPr>
          <w:rFonts w:ascii="Corbel" w:hAnsi="Corbel"/>
          <w:sz w:val="24"/>
          <w:szCs w:val="24"/>
          <w:lang w:eastAsia="es-GT"/>
        </w:rPr>
      </w:pPr>
      <w:r w:rsidRPr="003B15B6">
        <w:rPr>
          <w:rFonts w:ascii="Corbel" w:hAnsi="Corbel"/>
          <w:sz w:val="24"/>
          <w:szCs w:val="24"/>
          <w:lang w:eastAsia="de-DE"/>
        </w:rPr>
        <w:t>El 14 de noviembre de 2023</w:t>
      </w:r>
      <w:r w:rsidR="00CF1833" w:rsidRPr="003B15B6">
        <w:rPr>
          <w:rFonts w:ascii="Corbel" w:hAnsi="Corbel"/>
          <w:sz w:val="24"/>
          <w:szCs w:val="24"/>
          <w:lang w:eastAsia="de-DE"/>
        </w:rPr>
        <w:t xml:space="preserve">, </w:t>
      </w:r>
      <w:r w:rsidRPr="003B15B6">
        <w:rPr>
          <w:rFonts w:ascii="Corbel" w:hAnsi="Corbel"/>
          <w:sz w:val="24"/>
          <w:szCs w:val="24"/>
          <w:lang w:eastAsia="de-DE"/>
        </w:rPr>
        <w:t>el Comité de la Convención sobre la Eliminación de Todas las Formas de Discriminación contra la Mujer (CEDAW) present</w:t>
      </w:r>
      <w:r w:rsidR="00B9337B" w:rsidRPr="003B15B6">
        <w:rPr>
          <w:rFonts w:ascii="Corbel" w:hAnsi="Corbel"/>
          <w:sz w:val="24"/>
          <w:szCs w:val="24"/>
          <w:lang w:eastAsia="de-DE"/>
        </w:rPr>
        <w:t>ó</w:t>
      </w:r>
      <w:r w:rsidRPr="003B15B6">
        <w:rPr>
          <w:rFonts w:ascii="Corbel" w:hAnsi="Corbel"/>
          <w:sz w:val="24"/>
          <w:szCs w:val="24"/>
          <w:lang w:eastAsia="de-DE"/>
        </w:rPr>
        <w:t xml:space="preserve"> </w:t>
      </w:r>
      <w:r w:rsidRPr="003B15B6">
        <w:rPr>
          <w:rFonts w:ascii="Corbel" w:hAnsi="Corbel"/>
          <w:sz w:val="24"/>
          <w:szCs w:val="24"/>
        </w:rPr>
        <w:t xml:space="preserve">las Observaciones finales sobre el décimo informe periódico para Guatemala, </w:t>
      </w:r>
      <w:r w:rsidR="00B9337B" w:rsidRPr="003B15B6">
        <w:rPr>
          <w:rFonts w:ascii="Corbel" w:hAnsi="Corbel"/>
          <w:sz w:val="24"/>
          <w:szCs w:val="24"/>
        </w:rPr>
        <w:t xml:space="preserve">y </w:t>
      </w:r>
      <w:r w:rsidRPr="003B15B6">
        <w:rPr>
          <w:rFonts w:ascii="Corbel" w:hAnsi="Corbel"/>
          <w:sz w:val="24"/>
          <w:szCs w:val="24"/>
        </w:rPr>
        <w:t xml:space="preserve">en el párrafo </w:t>
      </w:r>
      <w:r w:rsidRPr="003B15B6">
        <w:rPr>
          <w:rFonts w:ascii="Corbel" w:hAnsi="Corbel"/>
          <w:i/>
          <w:iCs/>
          <w:sz w:val="24"/>
          <w:szCs w:val="24"/>
        </w:rPr>
        <w:t xml:space="preserve">62, indica lo siguiente: </w:t>
      </w:r>
      <w:r w:rsidR="00B9337B" w:rsidRPr="003B15B6">
        <w:rPr>
          <w:rFonts w:ascii="Corbel" w:hAnsi="Corbel"/>
          <w:i/>
          <w:iCs/>
          <w:sz w:val="24"/>
          <w:szCs w:val="24"/>
        </w:rPr>
        <w:t>“</w:t>
      </w:r>
      <w:r w:rsidRPr="003B15B6">
        <w:rPr>
          <w:rFonts w:ascii="Corbel" w:hAnsi="Corbel"/>
          <w:i/>
          <w:iCs/>
          <w:sz w:val="24"/>
          <w:szCs w:val="24"/>
        </w:rPr>
        <w:t xml:space="preserve">El Comité solicita al Estado parte que, en el plazo de dos años, proporcione información por escrito sobre las medidas adoptadas para poner en práctica las recomendaciones que figuran en los párrafos 17 a), 29, </w:t>
      </w:r>
      <w:r w:rsidRPr="003B15B6">
        <w:rPr>
          <w:rFonts w:ascii="Corbel" w:hAnsi="Corbel"/>
          <w:b/>
          <w:bCs/>
          <w:i/>
          <w:iCs/>
          <w:sz w:val="24"/>
          <w:szCs w:val="24"/>
        </w:rPr>
        <w:t>39 a)</w:t>
      </w:r>
      <w:r w:rsidRPr="003B15B6">
        <w:rPr>
          <w:rFonts w:ascii="Corbel" w:hAnsi="Corbel"/>
          <w:i/>
          <w:iCs/>
          <w:sz w:val="24"/>
          <w:szCs w:val="24"/>
        </w:rPr>
        <w:t xml:space="preserve"> y 45</w:t>
      </w:r>
      <w:r w:rsidR="00B9337B" w:rsidRPr="003B15B6">
        <w:rPr>
          <w:rFonts w:ascii="Corbel" w:hAnsi="Corbel"/>
          <w:i/>
          <w:iCs/>
          <w:sz w:val="24"/>
          <w:szCs w:val="24"/>
        </w:rPr>
        <w:t>”</w:t>
      </w:r>
      <w:r w:rsidRPr="003B15B6">
        <w:rPr>
          <w:rFonts w:ascii="Corbel" w:hAnsi="Corbel"/>
          <w:sz w:val="24"/>
          <w:szCs w:val="24"/>
        </w:rPr>
        <w:t xml:space="preserve">; de </w:t>
      </w:r>
      <w:r w:rsidR="00CF1833" w:rsidRPr="003B15B6">
        <w:rPr>
          <w:rFonts w:ascii="Corbel" w:hAnsi="Corbel"/>
          <w:sz w:val="24"/>
          <w:szCs w:val="24"/>
        </w:rPr>
        <w:t xml:space="preserve">estas recomendaciones, </w:t>
      </w:r>
      <w:r w:rsidRPr="003B15B6">
        <w:rPr>
          <w:rFonts w:ascii="Corbel" w:hAnsi="Corbel"/>
          <w:sz w:val="24"/>
          <w:szCs w:val="24"/>
        </w:rPr>
        <w:t xml:space="preserve"> las organizaciones</w:t>
      </w:r>
      <w:r w:rsidR="00AB3F60" w:rsidRPr="003B15B6">
        <w:rPr>
          <w:rFonts w:ascii="Corbel" w:hAnsi="Corbel"/>
          <w:sz w:val="24"/>
          <w:szCs w:val="24"/>
        </w:rPr>
        <w:t xml:space="preserve"> que present</w:t>
      </w:r>
      <w:r w:rsidR="00F9377B" w:rsidRPr="003B15B6">
        <w:rPr>
          <w:rFonts w:ascii="Corbel" w:hAnsi="Corbel"/>
          <w:sz w:val="24"/>
          <w:szCs w:val="24"/>
        </w:rPr>
        <w:t>an el</w:t>
      </w:r>
      <w:r w:rsidR="00AB3F60" w:rsidRPr="003B15B6">
        <w:rPr>
          <w:rFonts w:ascii="Corbel" w:hAnsi="Corbel"/>
          <w:sz w:val="24"/>
          <w:szCs w:val="24"/>
        </w:rPr>
        <w:t xml:space="preserve"> informe</w:t>
      </w:r>
      <w:r w:rsidRPr="003B15B6">
        <w:rPr>
          <w:rFonts w:ascii="Corbel" w:hAnsi="Corbel"/>
          <w:sz w:val="24"/>
          <w:szCs w:val="24"/>
        </w:rPr>
        <w:t xml:space="preserve"> trabaja</w:t>
      </w:r>
      <w:r w:rsidR="006E3B95" w:rsidRPr="003B15B6">
        <w:rPr>
          <w:rFonts w:ascii="Corbel" w:hAnsi="Corbel"/>
          <w:sz w:val="24"/>
          <w:szCs w:val="24"/>
        </w:rPr>
        <w:t>mos</w:t>
      </w:r>
      <w:r w:rsidRPr="003B15B6">
        <w:rPr>
          <w:rFonts w:ascii="Corbel" w:hAnsi="Corbel"/>
          <w:sz w:val="24"/>
          <w:szCs w:val="24"/>
        </w:rPr>
        <w:t xml:space="preserve"> sobre el </w:t>
      </w:r>
      <w:r w:rsidRPr="003B15B6">
        <w:rPr>
          <w:rFonts w:ascii="Corbel" w:hAnsi="Corbel"/>
          <w:b/>
          <w:bCs/>
          <w:sz w:val="24"/>
          <w:szCs w:val="24"/>
        </w:rPr>
        <w:t>párrafo 39 literal a)</w:t>
      </w:r>
      <w:r w:rsidRPr="003B15B6">
        <w:rPr>
          <w:rFonts w:ascii="Corbel" w:hAnsi="Corbel"/>
          <w:sz w:val="24"/>
          <w:szCs w:val="24"/>
        </w:rPr>
        <w:t xml:space="preserve"> que establece que el estado debe de </w:t>
      </w:r>
      <w:r w:rsidRPr="003B15B6">
        <w:rPr>
          <w:rFonts w:ascii="Corbel" w:hAnsi="Corbel"/>
          <w:sz w:val="24"/>
          <w:szCs w:val="24"/>
          <w:lang w:eastAsia="es-GT"/>
        </w:rPr>
        <w:t>Garantizar la plena realización de los derechos de las mujeres, su igualdad y su autonomía económica y corporal para tomar libremente decisiones sobre sus derechos reproductivos; y refuerce las medidas para reducir la alarmante tasa de mortalidad materna.</w:t>
      </w:r>
    </w:p>
    <w:p w14:paraId="0D0353A4" w14:textId="77777777" w:rsidR="00F80089" w:rsidRPr="003B15B6" w:rsidRDefault="00F80089" w:rsidP="00F80089">
      <w:pPr>
        <w:pStyle w:val="ListParagraph"/>
        <w:spacing w:line="240" w:lineRule="auto"/>
        <w:ind w:left="360"/>
        <w:jc w:val="both"/>
        <w:rPr>
          <w:rFonts w:ascii="Corbel" w:hAnsi="Corbel"/>
          <w:sz w:val="24"/>
          <w:szCs w:val="24"/>
          <w:lang w:eastAsia="es-GT"/>
        </w:rPr>
      </w:pPr>
    </w:p>
    <w:p w14:paraId="215ED3C9" w14:textId="4F3717EA" w:rsidR="00953215" w:rsidRPr="003B15B6" w:rsidRDefault="00C55B41" w:rsidP="00F80089">
      <w:pPr>
        <w:pStyle w:val="ListParagraph"/>
        <w:numPr>
          <w:ilvl w:val="0"/>
          <w:numId w:val="39"/>
        </w:numPr>
        <w:spacing w:line="240" w:lineRule="auto"/>
        <w:jc w:val="both"/>
        <w:rPr>
          <w:rFonts w:ascii="Corbel" w:hAnsi="Corbel"/>
          <w:sz w:val="24"/>
          <w:szCs w:val="24"/>
          <w:lang w:eastAsia="es-GT"/>
        </w:rPr>
      </w:pPr>
      <w:r w:rsidRPr="003B15B6">
        <w:rPr>
          <w:rFonts w:ascii="Corbel" w:hAnsi="Corbel"/>
          <w:sz w:val="24"/>
          <w:szCs w:val="24"/>
          <w:lang w:eastAsia="es-GT"/>
        </w:rPr>
        <w:t>L</w:t>
      </w:r>
      <w:r w:rsidR="00461957" w:rsidRPr="003B15B6">
        <w:rPr>
          <w:rFonts w:ascii="Corbel" w:hAnsi="Corbel"/>
          <w:sz w:val="24"/>
          <w:szCs w:val="24"/>
          <w:lang w:eastAsia="es-GT"/>
        </w:rPr>
        <w:t xml:space="preserve">as </w:t>
      </w:r>
      <w:r w:rsidRPr="003B15B6">
        <w:rPr>
          <w:rFonts w:ascii="Corbel" w:hAnsi="Corbel"/>
          <w:sz w:val="24"/>
          <w:szCs w:val="24"/>
          <w:lang w:eastAsia="es-GT"/>
        </w:rPr>
        <w:t>organizaciones considera</w:t>
      </w:r>
      <w:r w:rsidR="006E3B95" w:rsidRPr="003B15B6">
        <w:rPr>
          <w:rFonts w:ascii="Corbel" w:hAnsi="Corbel"/>
          <w:sz w:val="24"/>
          <w:szCs w:val="24"/>
          <w:lang w:eastAsia="es-GT"/>
        </w:rPr>
        <w:t>mos</w:t>
      </w:r>
      <w:r w:rsidR="00AB3F60" w:rsidRPr="003B15B6">
        <w:rPr>
          <w:rFonts w:ascii="Corbel" w:hAnsi="Corbel"/>
          <w:sz w:val="24"/>
          <w:szCs w:val="24"/>
          <w:lang w:eastAsia="es-GT"/>
        </w:rPr>
        <w:t xml:space="preserve"> </w:t>
      </w:r>
      <w:r w:rsidR="00953215" w:rsidRPr="003B15B6">
        <w:rPr>
          <w:rFonts w:ascii="Corbel" w:hAnsi="Corbel"/>
          <w:sz w:val="24"/>
          <w:szCs w:val="24"/>
          <w:lang w:eastAsia="es-GT"/>
        </w:rPr>
        <w:t>que,</w:t>
      </w:r>
      <w:r w:rsidR="00AB3F60" w:rsidRPr="003B15B6">
        <w:rPr>
          <w:rFonts w:ascii="Corbel" w:hAnsi="Corbel"/>
          <w:sz w:val="24"/>
          <w:szCs w:val="24"/>
          <w:lang w:eastAsia="es-GT"/>
        </w:rPr>
        <w:t xml:space="preserve"> a través d</w:t>
      </w:r>
      <w:r w:rsidRPr="003B15B6">
        <w:rPr>
          <w:rFonts w:ascii="Corbel" w:hAnsi="Corbel"/>
          <w:sz w:val="24"/>
          <w:szCs w:val="24"/>
          <w:lang w:eastAsia="es-GT"/>
        </w:rPr>
        <w:t>el presente informe</w:t>
      </w:r>
      <w:r w:rsidR="00AB3F60" w:rsidRPr="003B15B6">
        <w:rPr>
          <w:rFonts w:ascii="Corbel" w:hAnsi="Corbel"/>
          <w:sz w:val="24"/>
          <w:szCs w:val="24"/>
          <w:lang w:eastAsia="es-GT"/>
        </w:rPr>
        <w:t>, se pued</w:t>
      </w:r>
      <w:r w:rsidR="00CF1833" w:rsidRPr="003B15B6">
        <w:rPr>
          <w:rFonts w:ascii="Corbel" w:hAnsi="Corbel"/>
          <w:sz w:val="24"/>
          <w:szCs w:val="24"/>
          <w:lang w:eastAsia="es-GT"/>
        </w:rPr>
        <w:t>a</w:t>
      </w:r>
      <w:r w:rsidR="00AB3F60" w:rsidRPr="003B15B6">
        <w:rPr>
          <w:rFonts w:ascii="Corbel" w:hAnsi="Corbel"/>
          <w:sz w:val="24"/>
          <w:szCs w:val="24"/>
          <w:lang w:eastAsia="es-GT"/>
        </w:rPr>
        <w:t xml:space="preserve"> verificar la situación de los Derechos Sexuales y Reproductivos de las mujeres,</w:t>
      </w:r>
      <w:r w:rsidR="00CC4653" w:rsidRPr="003B15B6">
        <w:rPr>
          <w:rFonts w:ascii="Corbel" w:hAnsi="Corbel"/>
          <w:sz w:val="24"/>
          <w:szCs w:val="24"/>
          <w:lang w:eastAsia="es-GT"/>
        </w:rPr>
        <w:t xml:space="preserve"> frente a </w:t>
      </w:r>
      <w:r w:rsidR="00AA742C" w:rsidRPr="003B15B6">
        <w:rPr>
          <w:rFonts w:ascii="Corbel" w:hAnsi="Corbel"/>
          <w:sz w:val="24"/>
          <w:szCs w:val="24"/>
          <w:lang w:eastAsia="es-GT"/>
        </w:rPr>
        <w:t>la</w:t>
      </w:r>
      <w:r w:rsidR="00AB3F60" w:rsidRPr="003B15B6">
        <w:rPr>
          <w:rFonts w:ascii="Corbel" w:hAnsi="Corbel"/>
          <w:sz w:val="24"/>
          <w:szCs w:val="24"/>
          <w:lang w:eastAsia="es-GT"/>
        </w:rPr>
        <w:t xml:space="preserve"> realidad social, </w:t>
      </w:r>
      <w:r w:rsidR="00953215" w:rsidRPr="003B15B6">
        <w:rPr>
          <w:rFonts w:ascii="Corbel" w:hAnsi="Corbel"/>
          <w:sz w:val="24"/>
          <w:szCs w:val="24"/>
          <w:lang w:eastAsia="es-GT"/>
        </w:rPr>
        <w:t>política</w:t>
      </w:r>
      <w:r w:rsidR="00AB3F60" w:rsidRPr="003B15B6">
        <w:rPr>
          <w:rFonts w:ascii="Corbel" w:hAnsi="Corbel"/>
          <w:sz w:val="24"/>
          <w:szCs w:val="24"/>
          <w:lang w:eastAsia="es-GT"/>
        </w:rPr>
        <w:t xml:space="preserve"> y cultural</w:t>
      </w:r>
      <w:r w:rsidR="00AA742C" w:rsidRPr="003B15B6">
        <w:rPr>
          <w:rFonts w:ascii="Corbel" w:hAnsi="Corbel"/>
          <w:sz w:val="24"/>
          <w:szCs w:val="24"/>
          <w:lang w:eastAsia="es-GT"/>
        </w:rPr>
        <w:t xml:space="preserve"> que viven</w:t>
      </w:r>
      <w:r w:rsidRPr="003B15B6">
        <w:rPr>
          <w:rFonts w:ascii="Corbel" w:hAnsi="Corbel"/>
          <w:sz w:val="24"/>
          <w:szCs w:val="24"/>
          <w:lang w:eastAsia="es-GT"/>
        </w:rPr>
        <w:t xml:space="preserve"> en las comunidades de </w:t>
      </w:r>
      <w:r w:rsidR="003D4BB5" w:rsidRPr="003B15B6">
        <w:rPr>
          <w:rFonts w:ascii="Corbel" w:hAnsi="Corbel"/>
          <w:sz w:val="24"/>
          <w:szCs w:val="24"/>
          <w:lang w:eastAsia="es-GT"/>
        </w:rPr>
        <w:t xml:space="preserve">seis </w:t>
      </w:r>
      <w:r w:rsidRPr="003B15B6">
        <w:rPr>
          <w:rFonts w:ascii="Corbel" w:hAnsi="Corbel"/>
          <w:sz w:val="24"/>
          <w:szCs w:val="24"/>
          <w:lang w:eastAsia="es-GT"/>
        </w:rPr>
        <w:t xml:space="preserve">municipios del departamento de Sololá. </w:t>
      </w:r>
    </w:p>
    <w:p w14:paraId="18ADC4C5" w14:textId="77777777" w:rsidR="00F80089" w:rsidRPr="003B15B6" w:rsidRDefault="00F80089" w:rsidP="00F80089">
      <w:pPr>
        <w:pStyle w:val="ListParagraph"/>
        <w:spacing w:line="240" w:lineRule="auto"/>
        <w:ind w:left="360"/>
        <w:jc w:val="both"/>
        <w:rPr>
          <w:rFonts w:ascii="Corbel" w:hAnsi="Corbel"/>
          <w:sz w:val="24"/>
          <w:szCs w:val="24"/>
          <w:lang w:eastAsia="es-GT"/>
        </w:rPr>
      </w:pPr>
    </w:p>
    <w:p w14:paraId="6A6B796B" w14:textId="53AC6BBB" w:rsidR="00461957" w:rsidRPr="003B15B6" w:rsidRDefault="00953215" w:rsidP="00F80089">
      <w:pPr>
        <w:pStyle w:val="ListParagraph"/>
        <w:numPr>
          <w:ilvl w:val="0"/>
          <w:numId w:val="39"/>
        </w:numPr>
        <w:spacing w:line="240" w:lineRule="auto"/>
        <w:jc w:val="both"/>
        <w:rPr>
          <w:rFonts w:ascii="Corbel" w:hAnsi="Corbel"/>
          <w:sz w:val="24"/>
          <w:szCs w:val="24"/>
          <w:lang w:eastAsia="es-GT"/>
        </w:rPr>
      </w:pPr>
      <w:r w:rsidRPr="003B15B6">
        <w:rPr>
          <w:rFonts w:ascii="Corbel" w:hAnsi="Corbel"/>
          <w:sz w:val="24"/>
          <w:szCs w:val="24"/>
          <w:lang w:eastAsia="es-GT"/>
        </w:rPr>
        <w:t>H</w:t>
      </w:r>
      <w:r w:rsidR="00AB3F60" w:rsidRPr="003B15B6">
        <w:rPr>
          <w:rFonts w:ascii="Corbel" w:hAnsi="Corbel"/>
          <w:sz w:val="24"/>
          <w:szCs w:val="24"/>
          <w:lang w:eastAsia="es-GT"/>
        </w:rPr>
        <w:t>asta la fecha se ha determinado que existe desco</w:t>
      </w:r>
      <w:r w:rsidR="003D4BB5" w:rsidRPr="003B15B6">
        <w:rPr>
          <w:rFonts w:ascii="Corbel" w:hAnsi="Corbel"/>
          <w:sz w:val="24"/>
          <w:szCs w:val="24"/>
          <w:lang w:eastAsia="es-GT"/>
        </w:rPr>
        <w:t>nocimiento</w:t>
      </w:r>
      <w:r w:rsidR="00AB3F60" w:rsidRPr="003B15B6">
        <w:rPr>
          <w:rFonts w:ascii="Corbel" w:hAnsi="Corbel"/>
          <w:sz w:val="24"/>
          <w:szCs w:val="24"/>
          <w:lang w:eastAsia="es-GT"/>
        </w:rPr>
        <w:t xml:space="preserve"> del servicio que prestan los centros de salud</w:t>
      </w:r>
      <w:r w:rsidRPr="003B15B6">
        <w:rPr>
          <w:rFonts w:ascii="Corbel" w:hAnsi="Corbel"/>
          <w:sz w:val="24"/>
          <w:szCs w:val="24"/>
          <w:lang w:eastAsia="es-GT"/>
        </w:rPr>
        <w:t xml:space="preserve"> y el hospital de Sololá,</w:t>
      </w:r>
      <w:r w:rsidR="00AB3F60" w:rsidRPr="003B15B6">
        <w:rPr>
          <w:rFonts w:ascii="Corbel" w:hAnsi="Corbel"/>
          <w:sz w:val="24"/>
          <w:szCs w:val="24"/>
          <w:lang w:eastAsia="es-GT"/>
        </w:rPr>
        <w:t xml:space="preserve"> </w:t>
      </w:r>
      <w:r w:rsidR="00C55B41" w:rsidRPr="003B15B6">
        <w:rPr>
          <w:rFonts w:ascii="Corbel" w:hAnsi="Corbel"/>
          <w:sz w:val="24"/>
          <w:szCs w:val="24"/>
          <w:lang w:eastAsia="es-GT"/>
        </w:rPr>
        <w:t>en relación a</w:t>
      </w:r>
      <w:r w:rsidR="00AB3F60" w:rsidRPr="003B15B6">
        <w:rPr>
          <w:rFonts w:ascii="Corbel" w:hAnsi="Corbel"/>
          <w:sz w:val="24"/>
          <w:szCs w:val="24"/>
          <w:lang w:eastAsia="es-GT"/>
        </w:rPr>
        <w:t xml:space="preserve"> los métodos de planificación familiar</w:t>
      </w:r>
      <w:r w:rsidR="003D4BB5" w:rsidRPr="003B15B6">
        <w:rPr>
          <w:rFonts w:ascii="Corbel" w:hAnsi="Corbel"/>
          <w:sz w:val="24"/>
          <w:szCs w:val="24"/>
          <w:lang w:eastAsia="es-GT"/>
        </w:rPr>
        <w:t xml:space="preserve"> y que </w:t>
      </w:r>
      <w:r w:rsidR="00AA742C" w:rsidRPr="003B15B6">
        <w:rPr>
          <w:rFonts w:ascii="Corbel" w:hAnsi="Corbel"/>
          <w:sz w:val="24"/>
          <w:szCs w:val="24"/>
          <w:lang w:eastAsia="es-GT"/>
        </w:rPr>
        <w:t>es necesario</w:t>
      </w:r>
      <w:r w:rsidR="00CF1833" w:rsidRPr="003B15B6">
        <w:rPr>
          <w:rFonts w:ascii="Corbel" w:hAnsi="Corbel"/>
          <w:sz w:val="24"/>
          <w:szCs w:val="24"/>
          <w:lang w:eastAsia="es-GT"/>
        </w:rPr>
        <w:t xml:space="preserve"> fortalecer </w:t>
      </w:r>
      <w:r w:rsidR="00353269" w:rsidRPr="003B15B6">
        <w:rPr>
          <w:rFonts w:ascii="Corbel" w:hAnsi="Corbel"/>
          <w:sz w:val="24"/>
          <w:szCs w:val="24"/>
          <w:lang w:eastAsia="es-GT"/>
        </w:rPr>
        <w:t>la atención</w:t>
      </w:r>
      <w:r w:rsidR="00AB3F60" w:rsidRPr="003B15B6">
        <w:rPr>
          <w:rFonts w:ascii="Corbel" w:hAnsi="Corbel"/>
          <w:sz w:val="24"/>
          <w:szCs w:val="24"/>
          <w:lang w:eastAsia="es-GT"/>
        </w:rPr>
        <w:t xml:space="preserve"> para mujeres jóvenes sobre prevención de </w:t>
      </w:r>
      <w:r w:rsidRPr="003B15B6">
        <w:rPr>
          <w:rFonts w:ascii="Corbel" w:hAnsi="Corbel"/>
          <w:sz w:val="24"/>
          <w:szCs w:val="24"/>
          <w:lang w:eastAsia="es-GT"/>
        </w:rPr>
        <w:t xml:space="preserve">embarazos y enfermedades de transmisión sexual y </w:t>
      </w:r>
      <w:r w:rsidR="00AA742C" w:rsidRPr="003B15B6">
        <w:rPr>
          <w:rFonts w:ascii="Corbel" w:hAnsi="Corbel"/>
          <w:sz w:val="24"/>
          <w:szCs w:val="24"/>
          <w:lang w:eastAsia="es-GT"/>
        </w:rPr>
        <w:t xml:space="preserve">que </w:t>
      </w:r>
      <w:r w:rsidRPr="003B15B6">
        <w:rPr>
          <w:rFonts w:ascii="Corbel" w:hAnsi="Corbel"/>
          <w:sz w:val="24"/>
          <w:szCs w:val="24"/>
          <w:lang w:eastAsia="es-GT"/>
        </w:rPr>
        <w:t>p</w:t>
      </w:r>
      <w:r w:rsidR="00CC4653" w:rsidRPr="003B15B6">
        <w:rPr>
          <w:rFonts w:ascii="Corbel" w:hAnsi="Corbel"/>
          <w:sz w:val="24"/>
          <w:szCs w:val="24"/>
          <w:lang w:eastAsia="es-GT"/>
        </w:rPr>
        <w:t>uedan</w:t>
      </w:r>
      <w:r w:rsidRPr="003B15B6">
        <w:rPr>
          <w:rFonts w:ascii="Corbel" w:hAnsi="Corbel"/>
          <w:sz w:val="24"/>
          <w:szCs w:val="24"/>
          <w:lang w:eastAsia="es-GT"/>
        </w:rPr>
        <w:t xml:space="preserve"> tener el acceso </w:t>
      </w:r>
      <w:r w:rsidR="003D4BB5" w:rsidRPr="003B15B6">
        <w:rPr>
          <w:rFonts w:ascii="Corbel" w:hAnsi="Corbel"/>
          <w:sz w:val="24"/>
          <w:szCs w:val="24"/>
          <w:lang w:eastAsia="es-GT"/>
        </w:rPr>
        <w:t>para</w:t>
      </w:r>
      <w:r w:rsidR="00AA742C" w:rsidRPr="003B15B6">
        <w:rPr>
          <w:rFonts w:ascii="Corbel" w:hAnsi="Corbel"/>
          <w:sz w:val="24"/>
          <w:szCs w:val="24"/>
          <w:lang w:eastAsia="es-GT"/>
        </w:rPr>
        <w:t xml:space="preserve"> tomar decisiones sobre</w:t>
      </w:r>
      <w:r w:rsidRPr="003B15B6">
        <w:rPr>
          <w:rFonts w:ascii="Corbel" w:hAnsi="Corbel"/>
          <w:sz w:val="24"/>
          <w:szCs w:val="24"/>
          <w:lang w:eastAsia="es-GT"/>
        </w:rPr>
        <w:t xml:space="preserve"> uso de los métodos que ellas quieran. </w:t>
      </w:r>
    </w:p>
    <w:p w14:paraId="25D29B97" w14:textId="77777777" w:rsidR="00F80089" w:rsidRPr="003B15B6" w:rsidRDefault="00F80089" w:rsidP="00F80089">
      <w:pPr>
        <w:pStyle w:val="ListParagraph"/>
        <w:spacing w:line="240" w:lineRule="auto"/>
        <w:ind w:left="360"/>
        <w:jc w:val="both"/>
        <w:rPr>
          <w:rFonts w:ascii="Corbel" w:hAnsi="Corbel"/>
          <w:sz w:val="24"/>
          <w:szCs w:val="24"/>
          <w:lang w:eastAsia="es-GT"/>
        </w:rPr>
      </w:pPr>
    </w:p>
    <w:p w14:paraId="6E093704" w14:textId="5D627941" w:rsidR="00953215" w:rsidRPr="003B15B6" w:rsidRDefault="00953215" w:rsidP="00F80089">
      <w:pPr>
        <w:pStyle w:val="ListParagraph"/>
        <w:numPr>
          <w:ilvl w:val="0"/>
          <w:numId w:val="39"/>
        </w:numPr>
        <w:spacing w:line="240" w:lineRule="auto"/>
        <w:jc w:val="both"/>
        <w:rPr>
          <w:rFonts w:ascii="Corbel" w:hAnsi="Corbel"/>
          <w:sz w:val="24"/>
          <w:szCs w:val="24"/>
          <w:lang w:eastAsia="es-GT"/>
        </w:rPr>
      </w:pPr>
      <w:r w:rsidRPr="003B15B6">
        <w:rPr>
          <w:rFonts w:ascii="Corbel" w:hAnsi="Corbel"/>
          <w:sz w:val="24"/>
          <w:szCs w:val="24"/>
          <w:lang w:eastAsia="es-GT"/>
        </w:rPr>
        <w:t>El Estado debe de garantizar los Derechos Humanos y los Derechos Sexuales y Reproductivos de las mujeres</w:t>
      </w:r>
      <w:r w:rsidR="00E21592" w:rsidRPr="003B15B6">
        <w:rPr>
          <w:rFonts w:ascii="Corbel" w:hAnsi="Corbel"/>
          <w:sz w:val="24"/>
          <w:szCs w:val="24"/>
          <w:lang w:eastAsia="es-GT"/>
        </w:rPr>
        <w:t>,</w:t>
      </w:r>
      <w:r w:rsidRPr="003B15B6">
        <w:rPr>
          <w:rFonts w:ascii="Corbel" w:hAnsi="Corbel"/>
          <w:sz w:val="24"/>
          <w:szCs w:val="24"/>
          <w:lang w:eastAsia="es-GT"/>
        </w:rPr>
        <w:t xml:space="preserve"> porque es una de sus obligaciones política</w:t>
      </w:r>
      <w:r w:rsidR="00CC4653" w:rsidRPr="003B15B6">
        <w:rPr>
          <w:rFonts w:ascii="Corbel" w:hAnsi="Corbel"/>
          <w:sz w:val="24"/>
          <w:szCs w:val="24"/>
          <w:lang w:eastAsia="es-GT"/>
        </w:rPr>
        <w:t>s</w:t>
      </w:r>
      <w:r w:rsidRPr="003B15B6">
        <w:rPr>
          <w:rFonts w:ascii="Corbel" w:hAnsi="Corbel"/>
          <w:sz w:val="24"/>
          <w:szCs w:val="24"/>
          <w:lang w:eastAsia="es-GT"/>
        </w:rPr>
        <w:t xml:space="preserve"> y legal</w:t>
      </w:r>
      <w:r w:rsidR="00CC4653" w:rsidRPr="003B15B6">
        <w:rPr>
          <w:rFonts w:ascii="Corbel" w:hAnsi="Corbel"/>
          <w:sz w:val="24"/>
          <w:szCs w:val="24"/>
          <w:lang w:eastAsia="es-GT"/>
        </w:rPr>
        <w:t>es</w:t>
      </w:r>
      <w:r w:rsidRPr="003B15B6">
        <w:rPr>
          <w:rFonts w:ascii="Corbel" w:hAnsi="Corbel"/>
          <w:sz w:val="24"/>
          <w:szCs w:val="24"/>
          <w:lang w:eastAsia="es-GT"/>
        </w:rPr>
        <w:t xml:space="preserve">, </w:t>
      </w:r>
      <w:r w:rsidR="00AA742C" w:rsidRPr="003B15B6">
        <w:rPr>
          <w:rFonts w:ascii="Corbel" w:hAnsi="Corbel"/>
          <w:sz w:val="24"/>
          <w:szCs w:val="24"/>
          <w:lang w:eastAsia="es-GT"/>
        </w:rPr>
        <w:t xml:space="preserve">garantizar </w:t>
      </w:r>
      <w:r w:rsidRPr="003B15B6">
        <w:rPr>
          <w:rFonts w:ascii="Corbel" w:hAnsi="Corbel"/>
          <w:sz w:val="24"/>
          <w:szCs w:val="24"/>
          <w:lang w:eastAsia="es-GT"/>
        </w:rPr>
        <w:t xml:space="preserve">con pertinencia cultural, </w:t>
      </w:r>
      <w:r w:rsidR="00353269" w:rsidRPr="003B15B6">
        <w:rPr>
          <w:rFonts w:ascii="Corbel" w:hAnsi="Corbel"/>
          <w:sz w:val="24"/>
          <w:szCs w:val="24"/>
          <w:lang w:eastAsia="es-GT"/>
        </w:rPr>
        <w:t xml:space="preserve">que sean </w:t>
      </w:r>
      <w:r w:rsidRPr="003B15B6">
        <w:rPr>
          <w:rFonts w:ascii="Corbel" w:hAnsi="Corbel"/>
          <w:sz w:val="24"/>
          <w:szCs w:val="24"/>
          <w:lang w:eastAsia="es-GT"/>
        </w:rPr>
        <w:t>atendidas en su idioma materno, sin discriminación, ni violencia y asignando un presupuesto adecuado y digno, ya que no existe una asignación solo para mujeres</w:t>
      </w:r>
      <w:r w:rsidR="00353269" w:rsidRPr="003B15B6">
        <w:rPr>
          <w:rFonts w:ascii="Corbel" w:hAnsi="Corbel"/>
          <w:sz w:val="24"/>
          <w:szCs w:val="24"/>
          <w:lang w:eastAsia="es-GT"/>
        </w:rPr>
        <w:t xml:space="preserve"> </w:t>
      </w:r>
      <w:r w:rsidR="00CC4653" w:rsidRPr="003B15B6">
        <w:rPr>
          <w:rFonts w:ascii="Corbel" w:hAnsi="Corbel"/>
          <w:sz w:val="24"/>
          <w:szCs w:val="24"/>
          <w:lang w:eastAsia="es-GT"/>
        </w:rPr>
        <w:t xml:space="preserve">según puede observarse en el programa 15 de </w:t>
      </w:r>
      <w:r w:rsidR="00AA742C" w:rsidRPr="003B15B6">
        <w:rPr>
          <w:rFonts w:ascii="Corbel" w:hAnsi="Corbel"/>
          <w:sz w:val="24"/>
          <w:szCs w:val="24"/>
          <w:lang w:eastAsia="es-GT"/>
        </w:rPr>
        <w:lastRenderedPageBreak/>
        <w:t>p</w:t>
      </w:r>
      <w:r w:rsidR="00CC4653" w:rsidRPr="003B15B6">
        <w:rPr>
          <w:rFonts w:ascii="Corbel" w:hAnsi="Corbel"/>
          <w:sz w:val="24"/>
          <w:szCs w:val="24"/>
          <w:lang w:eastAsia="es-GT"/>
        </w:rPr>
        <w:t>revención de la mortalidad materna</w:t>
      </w:r>
      <w:r w:rsidR="00AA742C" w:rsidRPr="003B15B6">
        <w:rPr>
          <w:rFonts w:ascii="Corbel" w:hAnsi="Corbel"/>
          <w:sz w:val="24"/>
          <w:szCs w:val="24"/>
          <w:lang w:eastAsia="es-GT"/>
        </w:rPr>
        <w:t>,</w:t>
      </w:r>
      <w:r w:rsidR="00CC4653" w:rsidRPr="003B15B6">
        <w:rPr>
          <w:rFonts w:ascii="Corbel" w:hAnsi="Corbel"/>
          <w:sz w:val="24"/>
          <w:szCs w:val="24"/>
          <w:lang w:eastAsia="es-GT"/>
        </w:rPr>
        <w:t xml:space="preserve"> que está vinculada al programa nacional de salud reproductiva</w:t>
      </w:r>
      <w:r w:rsidR="00AA742C" w:rsidRPr="003B15B6">
        <w:rPr>
          <w:rFonts w:ascii="Corbel" w:hAnsi="Corbel"/>
          <w:sz w:val="24"/>
          <w:szCs w:val="24"/>
          <w:lang w:eastAsia="es-GT"/>
        </w:rPr>
        <w:t xml:space="preserve">, </w:t>
      </w:r>
      <w:r w:rsidR="00CC4653" w:rsidRPr="003B15B6">
        <w:rPr>
          <w:rFonts w:ascii="Corbel" w:hAnsi="Corbel"/>
          <w:sz w:val="24"/>
          <w:szCs w:val="24"/>
          <w:lang w:eastAsia="es-GT"/>
        </w:rPr>
        <w:t xml:space="preserve">que no es </w:t>
      </w:r>
      <w:r w:rsidR="00353269" w:rsidRPr="003B15B6">
        <w:rPr>
          <w:rFonts w:ascii="Corbel" w:hAnsi="Corbel"/>
          <w:sz w:val="24"/>
          <w:szCs w:val="24"/>
          <w:lang w:eastAsia="es-GT"/>
        </w:rPr>
        <w:t>específico</w:t>
      </w:r>
      <w:r w:rsidR="00CC4653" w:rsidRPr="003B15B6">
        <w:rPr>
          <w:rFonts w:ascii="Corbel" w:hAnsi="Corbel"/>
          <w:sz w:val="24"/>
          <w:szCs w:val="24"/>
          <w:lang w:eastAsia="es-GT"/>
        </w:rPr>
        <w:t xml:space="preserve"> para mujeres </w:t>
      </w:r>
      <w:r w:rsidR="00353269" w:rsidRPr="003B15B6">
        <w:rPr>
          <w:rFonts w:ascii="Corbel" w:hAnsi="Corbel"/>
          <w:sz w:val="24"/>
          <w:szCs w:val="24"/>
          <w:lang w:eastAsia="es-GT"/>
        </w:rPr>
        <w:t>sino</w:t>
      </w:r>
      <w:r w:rsidR="00CC4653" w:rsidRPr="003B15B6">
        <w:rPr>
          <w:rFonts w:ascii="Corbel" w:hAnsi="Corbel"/>
          <w:sz w:val="24"/>
          <w:szCs w:val="24"/>
          <w:lang w:eastAsia="es-GT"/>
        </w:rPr>
        <w:t xml:space="preserve"> también para los hombres.  </w:t>
      </w:r>
    </w:p>
    <w:p w14:paraId="0BF205DF" w14:textId="77777777" w:rsidR="00F80089" w:rsidRPr="003B15B6" w:rsidRDefault="00F80089" w:rsidP="00F80089">
      <w:pPr>
        <w:pStyle w:val="ListParagraph"/>
        <w:spacing w:line="240" w:lineRule="auto"/>
        <w:ind w:left="360"/>
        <w:jc w:val="both"/>
        <w:rPr>
          <w:rFonts w:ascii="Corbel" w:hAnsi="Corbel"/>
          <w:sz w:val="24"/>
          <w:szCs w:val="24"/>
          <w:lang w:eastAsia="es-GT"/>
        </w:rPr>
      </w:pPr>
    </w:p>
    <w:p w14:paraId="2BBA02F9" w14:textId="1BA7B5B1" w:rsidR="00CC4653" w:rsidRPr="003B15B6" w:rsidRDefault="00AA742C" w:rsidP="00F80089">
      <w:pPr>
        <w:pStyle w:val="ListParagraph"/>
        <w:numPr>
          <w:ilvl w:val="0"/>
          <w:numId w:val="39"/>
        </w:numPr>
        <w:spacing w:line="240" w:lineRule="auto"/>
        <w:jc w:val="both"/>
        <w:rPr>
          <w:rFonts w:ascii="Corbel" w:hAnsi="Corbel"/>
          <w:sz w:val="24"/>
          <w:szCs w:val="24"/>
          <w:lang w:eastAsia="es-GT"/>
        </w:rPr>
      </w:pPr>
      <w:r w:rsidRPr="003B15B6">
        <w:rPr>
          <w:rFonts w:ascii="Corbel" w:hAnsi="Corbel"/>
          <w:sz w:val="24"/>
          <w:szCs w:val="24"/>
          <w:lang w:eastAsia="es-GT"/>
        </w:rPr>
        <w:t xml:space="preserve">Así también </w:t>
      </w:r>
      <w:r w:rsidR="00CC4653" w:rsidRPr="003B15B6">
        <w:rPr>
          <w:rFonts w:ascii="Corbel" w:hAnsi="Corbel"/>
          <w:sz w:val="24"/>
          <w:szCs w:val="24"/>
          <w:lang w:eastAsia="es-GT"/>
        </w:rPr>
        <w:t>que los servicios de salud para las mujeres, cuenten con infraestructura, personal adecuado, medicina y métodos de planificación; que los planes, programas y proyectos no sean paliativos</w:t>
      </w:r>
      <w:r w:rsidR="00D36E92" w:rsidRPr="003B15B6">
        <w:rPr>
          <w:rFonts w:ascii="Corbel" w:hAnsi="Corbel"/>
          <w:sz w:val="24"/>
          <w:szCs w:val="24"/>
          <w:lang w:eastAsia="es-GT"/>
        </w:rPr>
        <w:t xml:space="preserve"> y lleguen a todas</w:t>
      </w:r>
      <w:r w:rsidR="00CC4653" w:rsidRPr="003B15B6">
        <w:rPr>
          <w:rFonts w:ascii="Corbel" w:hAnsi="Corbel"/>
          <w:sz w:val="24"/>
          <w:szCs w:val="24"/>
          <w:lang w:eastAsia="es-GT"/>
        </w:rPr>
        <w:t xml:space="preserve"> las comunidades </w:t>
      </w:r>
      <w:r w:rsidRPr="003B15B6">
        <w:rPr>
          <w:rFonts w:ascii="Corbel" w:hAnsi="Corbel"/>
          <w:sz w:val="24"/>
          <w:szCs w:val="24"/>
          <w:lang w:eastAsia="es-GT"/>
        </w:rPr>
        <w:t xml:space="preserve">rurales </w:t>
      </w:r>
      <w:r w:rsidR="00CC4653" w:rsidRPr="003B15B6">
        <w:rPr>
          <w:rFonts w:ascii="Corbel" w:hAnsi="Corbel"/>
          <w:sz w:val="24"/>
          <w:szCs w:val="24"/>
          <w:lang w:eastAsia="es-GT"/>
        </w:rPr>
        <w:t>de los municipios de Sololá</w:t>
      </w:r>
      <w:r w:rsidR="00D36E92" w:rsidRPr="003B15B6">
        <w:rPr>
          <w:rFonts w:ascii="Corbel" w:hAnsi="Corbel"/>
          <w:sz w:val="24"/>
          <w:szCs w:val="24"/>
          <w:lang w:eastAsia="es-GT"/>
        </w:rPr>
        <w:t xml:space="preserve"> y no solo en las cabeceras municipales</w:t>
      </w:r>
      <w:r w:rsidR="00CC4653" w:rsidRPr="003B15B6">
        <w:rPr>
          <w:rFonts w:ascii="Corbel" w:hAnsi="Corbel"/>
          <w:sz w:val="24"/>
          <w:szCs w:val="24"/>
          <w:lang w:eastAsia="es-GT"/>
        </w:rPr>
        <w:t xml:space="preserve">.  </w:t>
      </w:r>
    </w:p>
    <w:p w14:paraId="2F23AEFF" w14:textId="53965596" w:rsidR="00953215" w:rsidRPr="003B15B6" w:rsidRDefault="00953215" w:rsidP="00F80089">
      <w:pPr>
        <w:spacing w:line="240" w:lineRule="auto"/>
        <w:jc w:val="both"/>
        <w:rPr>
          <w:rFonts w:ascii="Corbel" w:hAnsi="Corbel"/>
          <w:sz w:val="24"/>
          <w:szCs w:val="24"/>
          <w:lang w:eastAsia="es-GT"/>
        </w:rPr>
      </w:pPr>
    </w:p>
    <w:p w14:paraId="70D5D1D5" w14:textId="1E0E0DEE" w:rsidR="0022777A" w:rsidRPr="003B15B6" w:rsidRDefault="0022777A" w:rsidP="004B5A35">
      <w:pPr>
        <w:pStyle w:val="NoSpacing"/>
        <w:spacing w:line="276" w:lineRule="auto"/>
        <w:jc w:val="both"/>
        <w:rPr>
          <w:rFonts w:ascii="Corbel" w:hAnsi="Corbel"/>
          <w:b/>
          <w:bCs/>
          <w:color w:val="E32D91" w:themeColor="accent1"/>
          <w:sz w:val="24"/>
          <w:szCs w:val="24"/>
          <w:lang w:eastAsia="es-GT"/>
        </w:rPr>
      </w:pPr>
      <w:r w:rsidRPr="003B15B6">
        <w:rPr>
          <w:rFonts w:ascii="Corbel" w:hAnsi="Corbel"/>
          <w:b/>
          <w:bCs/>
          <w:color w:val="E32D91" w:themeColor="accent1"/>
          <w:sz w:val="24"/>
          <w:szCs w:val="24"/>
          <w:lang w:eastAsia="es-GT"/>
        </w:rPr>
        <w:t>Contexto</w:t>
      </w:r>
      <w:r w:rsidR="00D36E92" w:rsidRPr="003B15B6">
        <w:rPr>
          <w:rFonts w:ascii="Corbel" w:hAnsi="Corbel"/>
          <w:b/>
          <w:bCs/>
          <w:color w:val="E32D91" w:themeColor="accent1"/>
          <w:sz w:val="24"/>
          <w:szCs w:val="24"/>
          <w:lang w:eastAsia="es-GT"/>
        </w:rPr>
        <w:t xml:space="preserve"> sobre la r</w:t>
      </w:r>
      <w:r w:rsidRPr="003B15B6">
        <w:rPr>
          <w:rFonts w:ascii="Corbel" w:hAnsi="Corbel"/>
          <w:b/>
          <w:bCs/>
          <w:color w:val="E32D91" w:themeColor="accent1"/>
          <w:sz w:val="24"/>
          <w:szCs w:val="24"/>
          <w:lang w:eastAsia="es-GT"/>
        </w:rPr>
        <w:t>ealidad de las c0munidades y la incapacidad del Estado frente los Derechos Sexuales y Reproductivos de las mujeres indígenas de los municipios de</w:t>
      </w:r>
      <w:r w:rsidR="00D36E92" w:rsidRPr="003B15B6">
        <w:rPr>
          <w:rFonts w:ascii="Corbel" w:hAnsi="Corbel"/>
          <w:b/>
          <w:bCs/>
          <w:color w:val="E32D91" w:themeColor="accent1"/>
          <w:sz w:val="24"/>
          <w:szCs w:val="24"/>
          <w:lang w:eastAsia="es-GT"/>
        </w:rPr>
        <w:t xml:space="preserve"> </w:t>
      </w:r>
      <w:bookmarkStart w:id="1" w:name="_Hlk210073192"/>
      <w:bookmarkStart w:id="2" w:name="_Hlk211293277"/>
      <w:r w:rsidR="00D36E92" w:rsidRPr="003B15B6">
        <w:rPr>
          <w:rFonts w:ascii="Corbel" w:hAnsi="Corbel"/>
          <w:b/>
          <w:bCs/>
          <w:color w:val="E32D91" w:themeColor="accent1"/>
          <w:sz w:val="24"/>
          <w:szCs w:val="24"/>
          <w:lang w:eastAsia="es-GT"/>
        </w:rPr>
        <w:t>San Lucas Tolimán, San Andrés Semetabaj, Santiago Atitlán, San Antonio Palopó</w:t>
      </w:r>
      <w:r w:rsidR="00353269" w:rsidRPr="003B15B6">
        <w:rPr>
          <w:rFonts w:ascii="Corbel" w:hAnsi="Corbel"/>
          <w:b/>
          <w:bCs/>
          <w:color w:val="E32D91" w:themeColor="accent1"/>
          <w:sz w:val="24"/>
          <w:szCs w:val="24"/>
          <w:lang w:eastAsia="es-GT"/>
        </w:rPr>
        <w:t xml:space="preserve">, </w:t>
      </w:r>
      <w:bookmarkStart w:id="3" w:name="_Hlk211286647"/>
      <w:r w:rsidR="00353269" w:rsidRPr="003B15B6">
        <w:rPr>
          <w:rFonts w:ascii="Corbel" w:hAnsi="Corbel"/>
          <w:b/>
          <w:bCs/>
          <w:color w:val="E32D91" w:themeColor="accent1"/>
          <w:sz w:val="24"/>
          <w:szCs w:val="24"/>
          <w:lang w:eastAsia="es-GT"/>
        </w:rPr>
        <w:t>Santa Catarina Palopó</w:t>
      </w:r>
      <w:r w:rsidR="00D36E92" w:rsidRPr="003B15B6">
        <w:rPr>
          <w:rFonts w:ascii="Corbel" w:hAnsi="Corbel"/>
          <w:b/>
          <w:bCs/>
          <w:color w:val="E32D91" w:themeColor="accent1"/>
          <w:sz w:val="24"/>
          <w:szCs w:val="24"/>
          <w:lang w:eastAsia="es-GT"/>
        </w:rPr>
        <w:t xml:space="preserve"> </w:t>
      </w:r>
      <w:bookmarkEnd w:id="3"/>
      <w:r w:rsidR="00D36E92" w:rsidRPr="003B15B6">
        <w:rPr>
          <w:rFonts w:ascii="Corbel" w:hAnsi="Corbel"/>
          <w:b/>
          <w:bCs/>
          <w:color w:val="E32D91" w:themeColor="accent1"/>
          <w:sz w:val="24"/>
          <w:szCs w:val="24"/>
          <w:lang w:eastAsia="es-GT"/>
        </w:rPr>
        <w:t>y Sololá cabecera municipal, del</w:t>
      </w:r>
      <w:r w:rsidRPr="003B15B6">
        <w:rPr>
          <w:rFonts w:ascii="Corbel" w:hAnsi="Corbel"/>
          <w:b/>
          <w:bCs/>
          <w:color w:val="E32D91" w:themeColor="accent1"/>
          <w:sz w:val="24"/>
          <w:szCs w:val="24"/>
          <w:lang w:eastAsia="es-GT"/>
        </w:rPr>
        <w:t xml:space="preserve"> departamento de Sololá</w:t>
      </w:r>
      <w:bookmarkEnd w:id="1"/>
      <w:r w:rsidR="00E1354D" w:rsidRPr="003B15B6">
        <w:rPr>
          <w:rFonts w:ascii="Corbel" w:hAnsi="Corbel"/>
          <w:b/>
          <w:bCs/>
          <w:color w:val="E32D91" w:themeColor="accent1"/>
          <w:sz w:val="24"/>
          <w:szCs w:val="24"/>
          <w:lang w:eastAsia="es-GT"/>
        </w:rPr>
        <w:t xml:space="preserve">. </w:t>
      </w:r>
      <w:bookmarkEnd w:id="2"/>
    </w:p>
    <w:p w14:paraId="55DFC938" w14:textId="77777777" w:rsidR="0022777A" w:rsidRPr="003B15B6" w:rsidRDefault="0022777A" w:rsidP="0022777A">
      <w:pPr>
        <w:pStyle w:val="NoSpacing"/>
        <w:spacing w:line="276" w:lineRule="auto"/>
        <w:jc w:val="both"/>
        <w:rPr>
          <w:rFonts w:ascii="Corbel" w:hAnsi="Corbel"/>
          <w:b/>
          <w:bCs/>
          <w:sz w:val="24"/>
          <w:szCs w:val="24"/>
          <w:lang w:eastAsia="es-GT"/>
        </w:rPr>
      </w:pPr>
      <w:r w:rsidRPr="003B15B6">
        <w:rPr>
          <w:rFonts w:ascii="Corbel" w:hAnsi="Corbel"/>
          <w:b/>
          <w:bCs/>
          <w:sz w:val="24"/>
          <w:szCs w:val="24"/>
          <w:lang w:eastAsia="es-GT"/>
        </w:rPr>
        <w:t xml:space="preserve"> </w:t>
      </w:r>
    </w:p>
    <w:p w14:paraId="7EC3DE6B" w14:textId="5D060B48" w:rsidR="004B5A35" w:rsidRPr="003B15B6" w:rsidRDefault="0022777A" w:rsidP="009D1056">
      <w:pPr>
        <w:pStyle w:val="ListParagraph"/>
        <w:numPr>
          <w:ilvl w:val="0"/>
          <w:numId w:val="39"/>
        </w:numPr>
        <w:spacing w:line="240" w:lineRule="auto"/>
        <w:jc w:val="both"/>
        <w:rPr>
          <w:rFonts w:ascii="Corbel" w:hAnsi="Corbel"/>
          <w:sz w:val="24"/>
          <w:szCs w:val="24"/>
        </w:rPr>
      </w:pPr>
      <w:r w:rsidRPr="003B15B6">
        <w:rPr>
          <w:rFonts w:ascii="Corbel" w:hAnsi="Corbel"/>
          <w:sz w:val="24"/>
          <w:szCs w:val="24"/>
        </w:rPr>
        <w:t>Según el observatorio de Salud Reproductiva</w:t>
      </w:r>
      <w:r w:rsidRPr="003B15B6">
        <w:rPr>
          <w:rStyle w:val="FootnoteReference"/>
          <w:rFonts w:ascii="Corbel" w:hAnsi="Corbel"/>
          <w:sz w:val="24"/>
          <w:szCs w:val="24"/>
        </w:rPr>
        <w:footnoteReference w:id="1"/>
      </w:r>
      <w:r w:rsidRPr="003B15B6">
        <w:rPr>
          <w:rFonts w:ascii="Corbel" w:hAnsi="Corbel"/>
          <w:sz w:val="24"/>
          <w:szCs w:val="24"/>
        </w:rPr>
        <w:t>, en el departamento de Sololá en el año 2024 hubo 947 casos de niñas embarazadas y de enero a julio 2025 se registran 551 casos de embarazos en niñas entre los 10 y 19 años.</w:t>
      </w:r>
    </w:p>
    <w:p w14:paraId="4BEBB74D" w14:textId="77777777" w:rsidR="009D1056" w:rsidRPr="003B15B6" w:rsidRDefault="009D1056" w:rsidP="009D1056">
      <w:pPr>
        <w:pStyle w:val="ListParagraph"/>
        <w:spacing w:line="240" w:lineRule="auto"/>
        <w:ind w:left="360"/>
        <w:jc w:val="both"/>
        <w:rPr>
          <w:rFonts w:ascii="Corbel" w:hAnsi="Corbel"/>
          <w:sz w:val="24"/>
          <w:szCs w:val="24"/>
        </w:rPr>
      </w:pPr>
    </w:p>
    <w:p w14:paraId="021FA93F" w14:textId="44AF789A" w:rsidR="004B5A35" w:rsidRPr="003B15B6" w:rsidRDefault="0022777A" w:rsidP="009D1056">
      <w:pPr>
        <w:pStyle w:val="ListParagraph"/>
        <w:numPr>
          <w:ilvl w:val="0"/>
          <w:numId w:val="39"/>
        </w:numPr>
        <w:spacing w:line="240" w:lineRule="auto"/>
        <w:jc w:val="both"/>
        <w:rPr>
          <w:rFonts w:ascii="Corbel" w:hAnsi="Corbel"/>
          <w:sz w:val="24"/>
          <w:szCs w:val="24"/>
        </w:rPr>
      </w:pPr>
      <w:r w:rsidRPr="003B15B6">
        <w:rPr>
          <w:rFonts w:ascii="Corbel" w:hAnsi="Corbel"/>
          <w:sz w:val="24"/>
          <w:szCs w:val="24"/>
          <w:lang w:eastAsia="es-GT"/>
        </w:rPr>
        <w:t xml:space="preserve">A pesar que el Estado tiene la obligación de garantizar los Derechos Sexuales y Reproductivos sigue siendo un desafío principalmente para las mujeres indígenas que viven en las comunidades rurales del departamento de Sololá, la atención, información y el derecho al acceso no siempre llega a las mujeres que </w:t>
      </w:r>
      <w:r w:rsidR="00D36E92" w:rsidRPr="003B15B6">
        <w:rPr>
          <w:rFonts w:ascii="Corbel" w:hAnsi="Corbel"/>
          <w:sz w:val="24"/>
          <w:szCs w:val="24"/>
          <w:lang w:eastAsia="es-GT"/>
        </w:rPr>
        <w:t>más</w:t>
      </w:r>
      <w:r w:rsidRPr="003B15B6">
        <w:rPr>
          <w:rFonts w:ascii="Corbel" w:hAnsi="Corbel"/>
          <w:sz w:val="24"/>
          <w:szCs w:val="24"/>
          <w:lang w:eastAsia="es-GT"/>
        </w:rPr>
        <w:t xml:space="preserve"> lo necesitan; sumado a la discriminación y la falta de atención, el poco presupuesto destinado a la salud sexual y reproductiva y a la salud pública en general es bajo, lo que dificulta la provisión de servicios de calidad.</w:t>
      </w:r>
    </w:p>
    <w:p w14:paraId="4CD4AC6D" w14:textId="77777777" w:rsidR="009D1056" w:rsidRPr="003B15B6" w:rsidRDefault="009D1056" w:rsidP="009D1056">
      <w:pPr>
        <w:pStyle w:val="ListParagraph"/>
        <w:rPr>
          <w:rFonts w:ascii="Corbel" w:hAnsi="Corbel"/>
          <w:sz w:val="24"/>
          <w:szCs w:val="24"/>
        </w:rPr>
      </w:pPr>
    </w:p>
    <w:p w14:paraId="640FC43E" w14:textId="61491D46" w:rsidR="004B5A35" w:rsidRPr="003B15B6" w:rsidRDefault="00E85946" w:rsidP="00F80089">
      <w:pPr>
        <w:pStyle w:val="ListParagraph"/>
        <w:numPr>
          <w:ilvl w:val="0"/>
          <w:numId w:val="39"/>
        </w:numPr>
        <w:spacing w:line="240" w:lineRule="auto"/>
        <w:jc w:val="both"/>
        <w:rPr>
          <w:rFonts w:ascii="Corbel" w:hAnsi="Corbel"/>
          <w:sz w:val="24"/>
          <w:szCs w:val="24"/>
        </w:rPr>
      </w:pPr>
      <w:r w:rsidRPr="003B15B6">
        <w:rPr>
          <w:rFonts w:ascii="Corbel" w:hAnsi="Corbel" w:cs="Open Sans"/>
          <w:sz w:val="24"/>
          <w:szCs w:val="24"/>
          <w:shd w:val="clear" w:color="auto" w:fill="FFFFFF"/>
        </w:rPr>
        <w:t xml:space="preserve">El </w:t>
      </w:r>
      <w:r w:rsidR="0022777A" w:rsidRPr="003B15B6">
        <w:rPr>
          <w:rFonts w:ascii="Corbel" w:hAnsi="Corbel" w:cs="Open Sans"/>
          <w:sz w:val="24"/>
          <w:szCs w:val="24"/>
          <w:shd w:val="clear" w:color="auto" w:fill="FFFFFF"/>
        </w:rPr>
        <w:t xml:space="preserve">Ministerio de Salud Pública y Asistencia Social </w:t>
      </w:r>
      <w:r w:rsidR="009C6873" w:rsidRPr="003B15B6">
        <w:rPr>
          <w:rFonts w:ascii="Corbel" w:hAnsi="Corbel" w:cs="Open Sans"/>
          <w:sz w:val="24"/>
          <w:szCs w:val="24"/>
          <w:shd w:val="clear" w:color="auto" w:fill="FFFFFF"/>
        </w:rPr>
        <w:t xml:space="preserve">en el </w:t>
      </w:r>
      <w:r w:rsidRPr="003B15B6">
        <w:rPr>
          <w:rFonts w:ascii="Corbel" w:hAnsi="Corbel"/>
          <w:sz w:val="24"/>
          <w:szCs w:val="24"/>
          <w:lang w:eastAsia="es-GT"/>
        </w:rPr>
        <w:t>programa 15 de Prevención de la mortalidad materna que está vinculada al programa nacional de salud reproductiva</w:t>
      </w:r>
      <w:r w:rsidR="0022777A" w:rsidRPr="003B15B6">
        <w:rPr>
          <w:rFonts w:ascii="Corbel" w:hAnsi="Corbel" w:cs="Open Sans"/>
          <w:sz w:val="24"/>
          <w:szCs w:val="24"/>
          <w:shd w:val="clear" w:color="auto" w:fill="FFFFFF"/>
        </w:rPr>
        <w:t xml:space="preserve"> le asignaron</w:t>
      </w:r>
      <w:r w:rsidRPr="003B15B6">
        <w:rPr>
          <w:rFonts w:ascii="Corbel" w:hAnsi="Corbel" w:cs="Open Sans"/>
          <w:sz w:val="24"/>
          <w:szCs w:val="24"/>
          <w:shd w:val="clear" w:color="auto" w:fill="FFFFFF"/>
        </w:rPr>
        <w:t xml:space="preserve"> la cantidad de 79.29</w:t>
      </w:r>
      <w:r w:rsidRPr="003B15B6">
        <w:rPr>
          <w:rStyle w:val="FootnoteReference"/>
          <w:rFonts w:ascii="Corbel" w:hAnsi="Corbel" w:cs="Open Sans"/>
          <w:sz w:val="24"/>
          <w:szCs w:val="24"/>
          <w:shd w:val="clear" w:color="auto" w:fill="FFFFFF"/>
        </w:rPr>
        <w:footnoteReference w:id="2"/>
      </w:r>
      <w:r w:rsidRPr="003B15B6">
        <w:rPr>
          <w:rFonts w:ascii="Corbel" w:hAnsi="Corbel" w:cs="Open Sans"/>
          <w:sz w:val="24"/>
          <w:szCs w:val="24"/>
          <w:shd w:val="clear" w:color="auto" w:fill="FFFFFF"/>
        </w:rPr>
        <w:t xml:space="preserve"> millones y hasta el 31 de agosto 2025</w:t>
      </w:r>
      <w:r w:rsidR="0022777A" w:rsidRPr="003B15B6">
        <w:rPr>
          <w:rFonts w:ascii="Corbel" w:hAnsi="Corbel" w:cs="Open Sans"/>
          <w:sz w:val="24"/>
          <w:szCs w:val="24"/>
          <w:shd w:val="clear" w:color="auto" w:fill="FFFFFF"/>
        </w:rPr>
        <w:t xml:space="preserve"> </w:t>
      </w:r>
      <w:r w:rsidRPr="003B15B6">
        <w:rPr>
          <w:rFonts w:ascii="Corbel" w:hAnsi="Corbel" w:cs="Open Sans"/>
          <w:sz w:val="24"/>
          <w:szCs w:val="24"/>
          <w:shd w:val="clear" w:color="auto" w:fill="FFFFFF"/>
        </w:rPr>
        <w:t xml:space="preserve">tiene una ejecución presupuestaria en planificación familiar del 46.04%  </w:t>
      </w:r>
      <w:r w:rsidR="0022777A" w:rsidRPr="003B15B6">
        <w:rPr>
          <w:rFonts w:ascii="Corbel" w:hAnsi="Corbel" w:cs="Open Sans"/>
          <w:sz w:val="24"/>
          <w:szCs w:val="24"/>
          <w:shd w:val="clear" w:color="auto" w:fill="FFFFFF"/>
        </w:rPr>
        <w:t xml:space="preserve">y </w:t>
      </w:r>
      <w:r w:rsidRPr="003B15B6">
        <w:rPr>
          <w:rFonts w:ascii="Corbel" w:hAnsi="Corbel" w:cs="Open Sans"/>
          <w:sz w:val="24"/>
          <w:szCs w:val="24"/>
          <w:shd w:val="clear" w:color="auto" w:fill="FFFFFF"/>
        </w:rPr>
        <w:t xml:space="preserve">para los servicios de salud reproductiva para adolescentes únicamente  le asignaron 5.43 millones de lo cual solo ha ejecutado 51.58% , </w:t>
      </w:r>
      <w:r w:rsidR="009C6873" w:rsidRPr="003B15B6">
        <w:rPr>
          <w:rFonts w:ascii="Corbel" w:hAnsi="Corbel" w:cs="Open Sans"/>
          <w:sz w:val="24"/>
          <w:szCs w:val="24"/>
          <w:shd w:val="clear" w:color="auto" w:fill="FFFFFF"/>
        </w:rPr>
        <w:t xml:space="preserve">ejecución presupuestaria que </w:t>
      </w:r>
      <w:r w:rsidR="0022777A" w:rsidRPr="003B15B6">
        <w:rPr>
          <w:rFonts w:ascii="Corbel" w:hAnsi="Corbel" w:cs="Open Sans"/>
          <w:sz w:val="24"/>
          <w:szCs w:val="24"/>
          <w:shd w:val="clear" w:color="auto" w:fill="FFFFFF"/>
        </w:rPr>
        <w:t xml:space="preserve">no se ve materializada en el hospital de Sololá y centros de salud de los municipios de </w:t>
      </w:r>
      <w:r w:rsidR="009C6873" w:rsidRPr="003B15B6">
        <w:rPr>
          <w:rFonts w:ascii="Corbel" w:hAnsi="Corbel" w:cs="Open Sans"/>
          <w:sz w:val="24"/>
          <w:szCs w:val="24"/>
          <w:shd w:val="clear" w:color="auto" w:fill="FFFFFF"/>
        </w:rPr>
        <w:t>San Lucas Tolimán, San Andrés Semetabaj, Santiago Atitlán, San Antonio Palopó</w:t>
      </w:r>
      <w:r w:rsidR="00E1354D" w:rsidRPr="003B15B6">
        <w:rPr>
          <w:rFonts w:ascii="Corbel" w:hAnsi="Corbel" w:cs="Open Sans"/>
          <w:sz w:val="24"/>
          <w:szCs w:val="24"/>
          <w:shd w:val="clear" w:color="auto" w:fill="FFFFFF"/>
        </w:rPr>
        <w:t xml:space="preserve">, Santa Catarina Palopó </w:t>
      </w:r>
      <w:r w:rsidR="009C6873" w:rsidRPr="003B15B6">
        <w:rPr>
          <w:rFonts w:ascii="Corbel" w:hAnsi="Corbel" w:cs="Open Sans"/>
          <w:sz w:val="24"/>
          <w:szCs w:val="24"/>
          <w:shd w:val="clear" w:color="auto" w:fill="FFFFFF"/>
        </w:rPr>
        <w:t>y Sololá cabecera municipal, del departamento de Sololá.</w:t>
      </w:r>
    </w:p>
    <w:p w14:paraId="6DD8B45C" w14:textId="77777777" w:rsidR="009D1056" w:rsidRPr="003B15B6" w:rsidRDefault="009D1056" w:rsidP="00F80089">
      <w:pPr>
        <w:pStyle w:val="ListParagraph"/>
        <w:spacing w:line="240" w:lineRule="auto"/>
        <w:rPr>
          <w:rFonts w:ascii="Corbel" w:hAnsi="Corbel"/>
          <w:sz w:val="24"/>
          <w:szCs w:val="24"/>
        </w:rPr>
      </w:pPr>
    </w:p>
    <w:p w14:paraId="1A90C8F9" w14:textId="4498A8F3" w:rsidR="004B5A35" w:rsidRPr="003B15B6" w:rsidRDefault="0022777A" w:rsidP="00F80089">
      <w:pPr>
        <w:pStyle w:val="ListParagraph"/>
        <w:numPr>
          <w:ilvl w:val="0"/>
          <w:numId w:val="39"/>
        </w:numPr>
        <w:spacing w:line="240" w:lineRule="auto"/>
        <w:jc w:val="both"/>
        <w:rPr>
          <w:rFonts w:ascii="Corbel" w:hAnsi="Corbel"/>
          <w:sz w:val="24"/>
          <w:szCs w:val="24"/>
        </w:rPr>
      </w:pPr>
      <w:r w:rsidRPr="003B15B6">
        <w:rPr>
          <w:rFonts w:ascii="Corbel" w:hAnsi="Corbel"/>
          <w:sz w:val="24"/>
          <w:szCs w:val="24"/>
          <w:lang w:eastAsia="es-GT"/>
        </w:rPr>
        <w:t>La atención en centros de salud es discriminatoria</w:t>
      </w:r>
      <w:r w:rsidR="00AB2F43" w:rsidRPr="003B15B6">
        <w:rPr>
          <w:rFonts w:ascii="Corbel" w:hAnsi="Corbel"/>
          <w:sz w:val="24"/>
          <w:szCs w:val="24"/>
          <w:lang w:eastAsia="es-GT"/>
        </w:rPr>
        <w:t xml:space="preserve">, ejercen violencia obstétrica principalmente hacia las </w:t>
      </w:r>
      <w:r w:rsidR="009C6873" w:rsidRPr="003B15B6">
        <w:rPr>
          <w:rFonts w:ascii="Corbel" w:hAnsi="Corbel"/>
          <w:sz w:val="24"/>
          <w:szCs w:val="24"/>
          <w:lang w:eastAsia="es-GT"/>
        </w:rPr>
        <w:t>mujeres</w:t>
      </w:r>
      <w:r w:rsidRPr="003B15B6">
        <w:rPr>
          <w:rFonts w:ascii="Corbel" w:hAnsi="Corbel"/>
          <w:sz w:val="24"/>
          <w:szCs w:val="24"/>
          <w:lang w:eastAsia="es-GT"/>
        </w:rPr>
        <w:t xml:space="preserve"> indígenas</w:t>
      </w:r>
      <w:r w:rsidR="00AB2F43" w:rsidRPr="003B15B6">
        <w:rPr>
          <w:rFonts w:ascii="Corbel" w:hAnsi="Corbel"/>
          <w:sz w:val="24"/>
          <w:szCs w:val="24"/>
          <w:lang w:eastAsia="es-GT"/>
        </w:rPr>
        <w:t xml:space="preserve">, </w:t>
      </w:r>
      <w:r w:rsidRPr="003B15B6">
        <w:rPr>
          <w:rFonts w:ascii="Corbel" w:hAnsi="Corbel"/>
          <w:sz w:val="24"/>
          <w:szCs w:val="24"/>
          <w:lang w:eastAsia="es-GT"/>
        </w:rPr>
        <w:t>pobres</w:t>
      </w:r>
      <w:r w:rsidR="00AB2F43" w:rsidRPr="003B15B6">
        <w:rPr>
          <w:rFonts w:ascii="Corbel" w:hAnsi="Corbel"/>
          <w:sz w:val="24"/>
          <w:szCs w:val="24"/>
          <w:lang w:eastAsia="es-GT"/>
        </w:rPr>
        <w:t xml:space="preserve"> y las adultas que ya han tenido hijos</w:t>
      </w:r>
      <w:r w:rsidR="006E3B95" w:rsidRPr="003B15B6">
        <w:rPr>
          <w:rFonts w:ascii="Corbel" w:hAnsi="Corbel"/>
          <w:sz w:val="24"/>
          <w:szCs w:val="24"/>
          <w:lang w:eastAsia="es-GT"/>
        </w:rPr>
        <w:t>.</w:t>
      </w:r>
    </w:p>
    <w:p w14:paraId="18B579F5" w14:textId="77777777" w:rsidR="009D1056" w:rsidRPr="003B15B6" w:rsidRDefault="009D1056" w:rsidP="009D1056">
      <w:pPr>
        <w:pStyle w:val="ListParagraph"/>
        <w:rPr>
          <w:rFonts w:ascii="Corbel" w:hAnsi="Corbel"/>
          <w:sz w:val="24"/>
          <w:szCs w:val="24"/>
        </w:rPr>
      </w:pPr>
    </w:p>
    <w:p w14:paraId="020C11E6" w14:textId="69B6FE78" w:rsidR="004B5A35" w:rsidRPr="003B15B6" w:rsidRDefault="00C51DED" w:rsidP="006E3B95">
      <w:pPr>
        <w:pStyle w:val="ListParagraph"/>
        <w:numPr>
          <w:ilvl w:val="0"/>
          <w:numId w:val="39"/>
        </w:numPr>
        <w:spacing w:line="240" w:lineRule="auto"/>
        <w:jc w:val="both"/>
        <w:rPr>
          <w:rFonts w:ascii="Corbel" w:hAnsi="Corbel"/>
          <w:sz w:val="24"/>
          <w:szCs w:val="24"/>
          <w:lang w:eastAsia="es-GT"/>
        </w:rPr>
      </w:pPr>
      <w:r w:rsidRPr="003B15B6">
        <w:rPr>
          <w:rFonts w:ascii="Corbel" w:hAnsi="Corbel"/>
          <w:sz w:val="24"/>
          <w:szCs w:val="24"/>
          <w:lang w:eastAsia="es-GT"/>
        </w:rPr>
        <w:t xml:space="preserve">Un tema que </w:t>
      </w:r>
      <w:r w:rsidR="00AB2F43" w:rsidRPr="003B15B6">
        <w:rPr>
          <w:rFonts w:ascii="Corbel" w:hAnsi="Corbel"/>
          <w:sz w:val="24"/>
          <w:szCs w:val="24"/>
          <w:lang w:eastAsia="es-GT"/>
        </w:rPr>
        <w:t>nunca se aborda en las comunidades</w:t>
      </w:r>
      <w:r w:rsidR="0022777A" w:rsidRPr="003B15B6">
        <w:rPr>
          <w:rFonts w:ascii="Corbel" w:hAnsi="Corbel"/>
          <w:sz w:val="24"/>
          <w:szCs w:val="24"/>
          <w:lang w:eastAsia="es-GT"/>
        </w:rPr>
        <w:t xml:space="preserve"> rurales</w:t>
      </w:r>
      <w:r w:rsidR="00E1354D" w:rsidRPr="003B15B6">
        <w:rPr>
          <w:rFonts w:ascii="Corbel" w:hAnsi="Corbel"/>
          <w:sz w:val="24"/>
          <w:szCs w:val="24"/>
          <w:lang w:eastAsia="es-GT"/>
        </w:rPr>
        <w:t>,</w:t>
      </w:r>
      <w:r w:rsidR="009D1056" w:rsidRPr="003B15B6">
        <w:rPr>
          <w:rFonts w:ascii="Corbel" w:hAnsi="Corbel"/>
          <w:sz w:val="24"/>
          <w:szCs w:val="24"/>
          <w:lang w:eastAsia="es-GT"/>
        </w:rPr>
        <w:t xml:space="preserve"> </w:t>
      </w:r>
      <w:r w:rsidR="00AB2F43" w:rsidRPr="003B15B6">
        <w:rPr>
          <w:rFonts w:ascii="Corbel" w:hAnsi="Corbel"/>
          <w:sz w:val="24"/>
          <w:szCs w:val="24"/>
          <w:lang w:eastAsia="es-GT"/>
        </w:rPr>
        <w:t>es la etapa del inicio de la menstruación de una mujer</w:t>
      </w:r>
      <w:r w:rsidR="006E3B95" w:rsidRPr="003B15B6">
        <w:rPr>
          <w:rFonts w:ascii="Corbel" w:hAnsi="Corbel"/>
          <w:sz w:val="24"/>
          <w:szCs w:val="24"/>
          <w:lang w:eastAsia="es-GT"/>
        </w:rPr>
        <w:t xml:space="preserve">. </w:t>
      </w:r>
      <w:r w:rsidR="00E1354D" w:rsidRPr="003B15B6">
        <w:rPr>
          <w:rFonts w:ascii="Corbel" w:hAnsi="Corbel"/>
          <w:sz w:val="24"/>
          <w:szCs w:val="24"/>
          <w:lang w:eastAsia="es-GT"/>
        </w:rPr>
        <w:t xml:space="preserve">Es importante </w:t>
      </w:r>
      <w:r w:rsidRPr="003B15B6">
        <w:rPr>
          <w:rFonts w:ascii="Corbel" w:hAnsi="Corbel"/>
          <w:sz w:val="24"/>
          <w:szCs w:val="24"/>
          <w:lang w:eastAsia="es-GT"/>
        </w:rPr>
        <w:t>abordarla para</w:t>
      </w:r>
      <w:r w:rsidR="00E1354D" w:rsidRPr="003B15B6">
        <w:rPr>
          <w:rFonts w:ascii="Corbel" w:hAnsi="Corbel"/>
          <w:sz w:val="24"/>
          <w:szCs w:val="24"/>
          <w:lang w:eastAsia="es-GT"/>
        </w:rPr>
        <w:t xml:space="preserve"> desmitificarla y derribar los tabúes culturales que la rodean, promoviendo la comprensión y la aceptación. </w:t>
      </w:r>
      <w:r w:rsidR="0022777A" w:rsidRPr="003B15B6">
        <w:rPr>
          <w:rFonts w:ascii="Corbel" w:hAnsi="Corbel"/>
          <w:sz w:val="24"/>
          <w:szCs w:val="24"/>
          <w:lang w:eastAsia="es-GT"/>
        </w:rPr>
        <w:t xml:space="preserve"> </w:t>
      </w:r>
    </w:p>
    <w:p w14:paraId="52392964" w14:textId="77777777" w:rsidR="009D1056" w:rsidRPr="003B15B6" w:rsidRDefault="009D1056" w:rsidP="00F80089">
      <w:pPr>
        <w:pStyle w:val="ListParagraph"/>
        <w:spacing w:line="240" w:lineRule="auto"/>
        <w:rPr>
          <w:rFonts w:ascii="Corbel" w:hAnsi="Corbel"/>
          <w:sz w:val="24"/>
          <w:szCs w:val="24"/>
        </w:rPr>
      </w:pPr>
    </w:p>
    <w:p w14:paraId="628E06F2" w14:textId="06085548" w:rsidR="004B5A35" w:rsidRPr="003B15B6" w:rsidRDefault="0022777A" w:rsidP="00F80089">
      <w:pPr>
        <w:pStyle w:val="ListParagraph"/>
        <w:numPr>
          <w:ilvl w:val="0"/>
          <w:numId w:val="39"/>
        </w:numPr>
        <w:spacing w:line="240" w:lineRule="auto"/>
        <w:jc w:val="both"/>
        <w:rPr>
          <w:rFonts w:ascii="Corbel" w:hAnsi="Corbel"/>
          <w:sz w:val="24"/>
          <w:szCs w:val="24"/>
        </w:rPr>
      </w:pPr>
      <w:r w:rsidRPr="003B15B6">
        <w:rPr>
          <w:rFonts w:ascii="Corbel" w:hAnsi="Corbel"/>
          <w:sz w:val="24"/>
          <w:szCs w:val="24"/>
          <w:lang w:eastAsia="es-GT"/>
        </w:rPr>
        <w:t>Existen tabúes y estereotipos sobre la sexualidad y la reproducción de las mujeres, especialmente de las jóvenes</w:t>
      </w:r>
      <w:r w:rsidR="00CE3B71" w:rsidRPr="003B15B6">
        <w:rPr>
          <w:rFonts w:ascii="Corbel" w:hAnsi="Corbel"/>
          <w:sz w:val="24"/>
          <w:szCs w:val="24"/>
          <w:lang w:eastAsia="es-GT"/>
        </w:rPr>
        <w:t>; p</w:t>
      </w:r>
      <w:r w:rsidRPr="003B15B6">
        <w:rPr>
          <w:rFonts w:ascii="Corbel" w:hAnsi="Corbel"/>
          <w:sz w:val="24"/>
          <w:szCs w:val="24"/>
          <w:lang w:eastAsia="es-GT"/>
        </w:rPr>
        <w:t xml:space="preserve">or </w:t>
      </w:r>
      <w:r w:rsidR="00C841A3" w:rsidRPr="003B15B6">
        <w:rPr>
          <w:rFonts w:ascii="Corbel" w:hAnsi="Corbel"/>
          <w:sz w:val="24"/>
          <w:szCs w:val="24"/>
          <w:lang w:eastAsia="es-GT"/>
        </w:rPr>
        <w:t>los</w:t>
      </w:r>
      <w:r w:rsidRPr="003B15B6">
        <w:rPr>
          <w:rFonts w:ascii="Corbel" w:hAnsi="Corbel"/>
          <w:sz w:val="24"/>
          <w:szCs w:val="24"/>
          <w:lang w:eastAsia="es-GT"/>
        </w:rPr>
        <w:t xml:space="preserve"> </w:t>
      </w:r>
      <w:r w:rsidR="009F1162" w:rsidRPr="003B15B6">
        <w:rPr>
          <w:rFonts w:ascii="Corbel" w:hAnsi="Corbel"/>
          <w:sz w:val="24"/>
          <w:szCs w:val="24"/>
          <w:lang w:eastAsia="es-GT"/>
        </w:rPr>
        <w:t>patrones culturales</w:t>
      </w:r>
      <w:r w:rsidRPr="003B15B6">
        <w:rPr>
          <w:rFonts w:ascii="Corbel" w:hAnsi="Corbel"/>
          <w:sz w:val="24"/>
          <w:szCs w:val="24"/>
          <w:lang w:eastAsia="es-GT"/>
        </w:rPr>
        <w:t xml:space="preserve">, </w:t>
      </w:r>
      <w:r w:rsidR="00C841A3" w:rsidRPr="003B15B6">
        <w:rPr>
          <w:rFonts w:ascii="Corbel" w:hAnsi="Corbel"/>
          <w:sz w:val="24"/>
          <w:szCs w:val="24"/>
          <w:lang w:eastAsia="es-GT"/>
        </w:rPr>
        <w:t xml:space="preserve">por la influencia del machismo, patriarcado y la </w:t>
      </w:r>
      <w:r w:rsidRPr="003B15B6">
        <w:rPr>
          <w:rFonts w:ascii="Corbel" w:hAnsi="Corbel"/>
          <w:sz w:val="24"/>
          <w:szCs w:val="24"/>
          <w:lang w:eastAsia="es-GT"/>
        </w:rPr>
        <w:t xml:space="preserve">iglesia. </w:t>
      </w:r>
      <w:r w:rsidR="00C51DED" w:rsidRPr="003B15B6">
        <w:rPr>
          <w:rFonts w:ascii="Corbel" w:hAnsi="Corbel"/>
          <w:sz w:val="24"/>
          <w:szCs w:val="24"/>
          <w:lang w:eastAsia="es-GT"/>
        </w:rPr>
        <w:t>Se</w:t>
      </w:r>
      <w:r w:rsidRPr="003B15B6">
        <w:rPr>
          <w:rFonts w:ascii="Corbel" w:hAnsi="Corbel"/>
          <w:sz w:val="24"/>
          <w:szCs w:val="24"/>
          <w:lang w:eastAsia="es-GT"/>
        </w:rPr>
        <w:t xml:space="preserve"> espera que cumplan únicamente roles de madre y cuidadora, lo que limita su acceso a información, educación y servicios de salud, afectando su capacidad de tomar decisiones libres sobre su cuerpo y su vida</w:t>
      </w:r>
      <w:r w:rsidR="008A23EA" w:rsidRPr="003B15B6">
        <w:rPr>
          <w:rFonts w:ascii="Corbel" w:hAnsi="Corbel"/>
          <w:sz w:val="24"/>
          <w:szCs w:val="24"/>
          <w:lang w:eastAsia="es-GT"/>
        </w:rPr>
        <w:t>, lo</w:t>
      </w:r>
      <w:r w:rsidR="002542DA" w:rsidRPr="003B15B6">
        <w:rPr>
          <w:rFonts w:ascii="Corbel" w:hAnsi="Corbel"/>
          <w:sz w:val="24"/>
          <w:szCs w:val="24"/>
          <w:lang w:eastAsia="es-GT"/>
        </w:rPr>
        <w:t xml:space="preserve">s </w:t>
      </w:r>
      <w:r w:rsidR="008A23EA" w:rsidRPr="003B15B6">
        <w:rPr>
          <w:rFonts w:ascii="Corbel" w:hAnsi="Corbel"/>
          <w:sz w:val="24"/>
          <w:szCs w:val="24"/>
          <w:lang w:eastAsia="es-GT"/>
        </w:rPr>
        <w:t>establecimientos educativos deben de contar con el espacio para</w:t>
      </w:r>
      <w:r w:rsidR="009F1162" w:rsidRPr="003B15B6">
        <w:rPr>
          <w:rFonts w:ascii="Corbel" w:hAnsi="Corbel"/>
          <w:sz w:val="24"/>
          <w:szCs w:val="24"/>
          <w:lang w:eastAsia="es-GT"/>
        </w:rPr>
        <w:t xml:space="preserve"> que</w:t>
      </w:r>
      <w:r w:rsidR="008A23EA" w:rsidRPr="003B15B6">
        <w:rPr>
          <w:rFonts w:ascii="Corbel" w:hAnsi="Corbel"/>
          <w:sz w:val="24"/>
          <w:szCs w:val="24"/>
          <w:lang w:eastAsia="es-GT"/>
        </w:rPr>
        <w:t xml:space="preserve"> las adolescentes puedan atender su higiene menstrual y los centros de salud proveer de insumos necesarios. </w:t>
      </w:r>
    </w:p>
    <w:p w14:paraId="0AB48211" w14:textId="77777777" w:rsidR="009D1056" w:rsidRPr="003B15B6" w:rsidRDefault="009D1056" w:rsidP="00F80089">
      <w:pPr>
        <w:pStyle w:val="ListParagraph"/>
        <w:spacing w:line="240" w:lineRule="auto"/>
        <w:rPr>
          <w:rFonts w:ascii="Corbel" w:hAnsi="Corbel"/>
          <w:sz w:val="24"/>
          <w:szCs w:val="24"/>
        </w:rPr>
      </w:pPr>
    </w:p>
    <w:p w14:paraId="17DB637A" w14:textId="309902E4" w:rsidR="004B5A35" w:rsidRPr="003B15B6" w:rsidRDefault="006E3B95" w:rsidP="00F80089">
      <w:pPr>
        <w:pStyle w:val="ListParagraph"/>
        <w:numPr>
          <w:ilvl w:val="0"/>
          <w:numId w:val="39"/>
        </w:numPr>
        <w:spacing w:line="240" w:lineRule="auto"/>
        <w:jc w:val="both"/>
        <w:rPr>
          <w:rFonts w:ascii="Corbel" w:hAnsi="Corbel"/>
          <w:sz w:val="24"/>
          <w:szCs w:val="24"/>
        </w:rPr>
      </w:pPr>
      <w:r w:rsidRPr="003B15B6">
        <w:rPr>
          <w:rFonts w:ascii="Corbel" w:hAnsi="Corbel"/>
          <w:sz w:val="24"/>
          <w:szCs w:val="24"/>
          <w:lang w:eastAsia="es-GT"/>
        </w:rPr>
        <w:t>E</w:t>
      </w:r>
      <w:r w:rsidR="008A23EA" w:rsidRPr="003B15B6">
        <w:rPr>
          <w:rFonts w:ascii="Corbel" w:hAnsi="Corbel"/>
          <w:sz w:val="24"/>
          <w:szCs w:val="24"/>
          <w:lang w:eastAsia="es-GT"/>
        </w:rPr>
        <w:t>xiste p</w:t>
      </w:r>
      <w:r w:rsidR="0022777A" w:rsidRPr="003B15B6">
        <w:rPr>
          <w:rFonts w:ascii="Corbel" w:hAnsi="Corbel"/>
          <w:sz w:val="24"/>
          <w:szCs w:val="24"/>
          <w:lang w:eastAsia="es-GT"/>
        </w:rPr>
        <w:t xml:space="preserve">oca apertura de las escuelas y de los maestros para sensibilizar sobre el </w:t>
      </w:r>
      <w:r w:rsidR="005C0805" w:rsidRPr="003B15B6">
        <w:rPr>
          <w:rFonts w:ascii="Corbel" w:hAnsi="Corbel"/>
          <w:sz w:val="24"/>
          <w:szCs w:val="24"/>
          <w:lang w:eastAsia="es-GT"/>
        </w:rPr>
        <w:t>tema,</w:t>
      </w:r>
      <w:r w:rsidR="00CE3B71" w:rsidRPr="003B15B6">
        <w:rPr>
          <w:rFonts w:ascii="Corbel" w:hAnsi="Corbel"/>
          <w:sz w:val="24"/>
          <w:szCs w:val="24"/>
          <w:lang w:eastAsia="es-GT"/>
        </w:rPr>
        <w:t xml:space="preserve"> por lo cual algunas </w:t>
      </w:r>
      <w:r w:rsidR="0022777A" w:rsidRPr="003B15B6">
        <w:rPr>
          <w:rFonts w:ascii="Corbel" w:hAnsi="Corbel"/>
          <w:sz w:val="24"/>
          <w:szCs w:val="24"/>
          <w:lang w:eastAsia="es-GT"/>
        </w:rPr>
        <w:t xml:space="preserve">ONG’s </w:t>
      </w:r>
      <w:r w:rsidR="008A23EA" w:rsidRPr="003B15B6">
        <w:rPr>
          <w:rFonts w:ascii="Corbel" w:hAnsi="Corbel"/>
          <w:sz w:val="24"/>
          <w:szCs w:val="24"/>
          <w:lang w:eastAsia="es-GT"/>
        </w:rPr>
        <w:t>como el</w:t>
      </w:r>
      <w:r w:rsidR="0010085A" w:rsidRPr="003B15B6">
        <w:rPr>
          <w:rFonts w:ascii="Corbel" w:hAnsi="Corbel"/>
          <w:sz w:val="24"/>
          <w:szCs w:val="24"/>
          <w:lang w:eastAsia="es-GT"/>
        </w:rPr>
        <w:t xml:space="preserve"> C</w:t>
      </w:r>
      <w:r w:rsidR="00AB2F43" w:rsidRPr="003B15B6">
        <w:rPr>
          <w:rFonts w:ascii="Corbel" w:hAnsi="Corbel"/>
          <w:sz w:val="24"/>
          <w:szCs w:val="24"/>
          <w:lang w:eastAsia="es-GT"/>
        </w:rPr>
        <w:t xml:space="preserve">olectivo </w:t>
      </w:r>
      <w:r w:rsidR="0022777A" w:rsidRPr="003B15B6">
        <w:rPr>
          <w:rFonts w:ascii="Corbel" w:hAnsi="Corbel"/>
          <w:sz w:val="24"/>
          <w:szCs w:val="24"/>
          <w:lang w:eastAsia="es-GT"/>
        </w:rPr>
        <w:t>P</w:t>
      </w:r>
      <w:r w:rsidR="00AB2F43" w:rsidRPr="003B15B6">
        <w:rPr>
          <w:rFonts w:ascii="Corbel" w:hAnsi="Corbel"/>
          <w:sz w:val="24"/>
          <w:szCs w:val="24"/>
          <w:lang w:eastAsia="es-GT"/>
        </w:rPr>
        <w:t xml:space="preserve">oder y </w:t>
      </w:r>
      <w:r w:rsidR="0022777A" w:rsidRPr="003B15B6">
        <w:rPr>
          <w:rFonts w:ascii="Corbel" w:hAnsi="Corbel"/>
          <w:sz w:val="24"/>
          <w:szCs w:val="24"/>
          <w:lang w:eastAsia="es-GT"/>
        </w:rPr>
        <w:t>D</w:t>
      </w:r>
      <w:r w:rsidR="00AB2F43" w:rsidRPr="003B15B6">
        <w:rPr>
          <w:rFonts w:ascii="Corbel" w:hAnsi="Corbel"/>
          <w:sz w:val="24"/>
          <w:szCs w:val="24"/>
          <w:lang w:eastAsia="es-GT"/>
        </w:rPr>
        <w:t xml:space="preserve">esarrollo </w:t>
      </w:r>
      <w:r w:rsidR="0022777A" w:rsidRPr="003B15B6">
        <w:rPr>
          <w:rFonts w:ascii="Corbel" w:hAnsi="Corbel"/>
          <w:sz w:val="24"/>
          <w:szCs w:val="24"/>
          <w:lang w:eastAsia="es-GT"/>
        </w:rPr>
        <w:t>L</w:t>
      </w:r>
      <w:r w:rsidR="00AB2F43" w:rsidRPr="003B15B6">
        <w:rPr>
          <w:rFonts w:ascii="Corbel" w:hAnsi="Corbel"/>
          <w:sz w:val="24"/>
          <w:szCs w:val="24"/>
          <w:lang w:eastAsia="es-GT"/>
        </w:rPr>
        <w:t>ocal y Medicusmundi,</w:t>
      </w:r>
      <w:r w:rsidR="0022777A" w:rsidRPr="003B15B6">
        <w:rPr>
          <w:rFonts w:ascii="Corbel" w:hAnsi="Corbel"/>
          <w:sz w:val="24"/>
          <w:szCs w:val="24"/>
          <w:lang w:eastAsia="es-GT"/>
        </w:rPr>
        <w:t xml:space="preserve"> </w:t>
      </w:r>
      <w:r w:rsidR="00CE3B71" w:rsidRPr="003B15B6">
        <w:rPr>
          <w:rFonts w:ascii="Corbel" w:hAnsi="Corbel"/>
          <w:sz w:val="24"/>
          <w:szCs w:val="24"/>
          <w:lang w:eastAsia="es-GT"/>
        </w:rPr>
        <w:t xml:space="preserve">realizan esa labor en las comunidades </w:t>
      </w:r>
      <w:r w:rsidR="0022777A" w:rsidRPr="003B15B6">
        <w:rPr>
          <w:rFonts w:ascii="Corbel" w:hAnsi="Corbel"/>
          <w:sz w:val="24"/>
          <w:szCs w:val="24"/>
          <w:lang w:eastAsia="es-GT"/>
        </w:rPr>
        <w:t xml:space="preserve">ya que el Estado a través del Ministerio de Salud no trabaja en procesos </w:t>
      </w:r>
      <w:r w:rsidR="00203927" w:rsidRPr="003B15B6">
        <w:rPr>
          <w:rFonts w:ascii="Corbel" w:hAnsi="Corbel"/>
          <w:sz w:val="24"/>
          <w:szCs w:val="24"/>
          <w:lang w:eastAsia="es-GT"/>
        </w:rPr>
        <w:t>formativos al</w:t>
      </w:r>
      <w:r w:rsidR="008A23EA" w:rsidRPr="003B15B6">
        <w:rPr>
          <w:rFonts w:ascii="Corbel" w:hAnsi="Corbel"/>
          <w:sz w:val="24"/>
          <w:szCs w:val="24"/>
          <w:lang w:eastAsia="es-GT"/>
        </w:rPr>
        <w:t xml:space="preserve"> respecto. </w:t>
      </w:r>
    </w:p>
    <w:p w14:paraId="4DAD5FAD" w14:textId="77777777" w:rsidR="009D1056" w:rsidRPr="003B15B6" w:rsidRDefault="009D1056" w:rsidP="00F80089">
      <w:pPr>
        <w:pStyle w:val="ListParagraph"/>
        <w:spacing w:line="240" w:lineRule="auto"/>
        <w:rPr>
          <w:rFonts w:ascii="Corbel" w:hAnsi="Corbel"/>
          <w:sz w:val="24"/>
          <w:szCs w:val="24"/>
        </w:rPr>
      </w:pPr>
    </w:p>
    <w:p w14:paraId="56355DB4" w14:textId="75F34FFB" w:rsidR="004B5A35" w:rsidRPr="003B15B6" w:rsidRDefault="0022777A" w:rsidP="00F80089">
      <w:pPr>
        <w:pStyle w:val="ListParagraph"/>
        <w:numPr>
          <w:ilvl w:val="0"/>
          <w:numId w:val="39"/>
        </w:numPr>
        <w:spacing w:line="240" w:lineRule="auto"/>
        <w:jc w:val="both"/>
        <w:rPr>
          <w:rFonts w:ascii="Corbel" w:hAnsi="Corbel"/>
          <w:sz w:val="24"/>
          <w:szCs w:val="24"/>
        </w:rPr>
      </w:pPr>
      <w:r w:rsidRPr="003B15B6">
        <w:rPr>
          <w:rFonts w:ascii="Corbel" w:hAnsi="Corbel"/>
          <w:sz w:val="24"/>
          <w:szCs w:val="24"/>
          <w:lang w:eastAsia="es-GT"/>
        </w:rPr>
        <w:t xml:space="preserve">Otro </w:t>
      </w:r>
      <w:r w:rsidR="00CE3B71" w:rsidRPr="003B15B6">
        <w:rPr>
          <w:rFonts w:ascii="Corbel" w:hAnsi="Corbel"/>
          <w:sz w:val="24"/>
          <w:szCs w:val="24"/>
          <w:lang w:eastAsia="es-GT"/>
        </w:rPr>
        <w:t xml:space="preserve">aspecto en la vida de las mujeres adultas </w:t>
      </w:r>
      <w:r w:rsidRPr="003B15B6">
        <w:rPr>
          <w:rFonts w:ascii="Corbel" w:hAnsi="Corbel"/>
          <w:sz w:val="24"/>
          <w:szCs w:val="24"/>
          <w:lang w:eastAsia="es-GT"/>
        </w:rPr>
        <w:t xml:space="preserve"> que no se aborda en el sistema de salud principalmente en los centros de salud es </w:t>
      </w:r>
      <w:r w:rsidR="00CE3B71" w:rsidRPr="003B15B6">
        <w:rPr>
          <w:rFonts w:ascii="Corbel" w:hAnsi="Corbel"/>
          <w:sz w:val="24"/>
          <w:szCs w:val="24"/>
          <w:lang w:eastAsia="es-GT"/>
        </w:rPr>
        <w:t xml:space="preserve">sobre </w:t>
      </w:r>
      <w:r w:rsidRPr="003B15B6">
        <w:rPr>
          <w:rFonts w:ascii="Corbel" w:hAnsi="Corbel"/>
          <w:sz w:val="24"/>
          <w:szCs w:val="24"/>
          <w:lang w:eastAsia="es-GT"/>
        </w:rPr>
        <w:t xml:space="preserve">la menopausia, </w:t>
      </w:r>
      <w:r w:rsidR="00CE3B71" w:rsidRPr="003B15B6">
        <w:rPr>
          <w:rFonts w:ascii="Corbel" w:hAnsi="Corbel"/>
          <w:sz w:val="24"/>
          <w:szCs w:val="24"/>
          <w:lang w:eastAsia="es-GT"/>
        </w:rPr>
        <w:t xml:space="preserve">una etapa </w:t>
      </w:r>
      <w:r w:rsidRPr="003B15B6">
        <w:rPr>
          <w:rFonts w:ascii="Corbel" w:hAnsi="Corbel"/>
          <w:sz w:val="24"/>
          <w:szCs w:val="24"/>
          <w:lang w:eastAsia="es-GT"/>
        </w:rPr>
        <w:t>en la vida de las mujeres,  totalmente invisibilizada, no se habla ni en las familias, ni en los centros de salud, se desconoce cuando una mujer vive es</w:t>
      </w:r>
      <w:r w:rsidR="00CE3B71" w:rsidRPr="003B15B6">
        <w:rPr>
          <w:rFonts w:ascii="Corbel" w:hAnsi="Corbel"/>
          <w:sz w:val="24"/>
          <w:szCs w:val="24"/>
          <w:lang w:eastAsia="es-GT"/>
        </w:rPr>
        <w:t>e proceso</w:t>
      </w:r>
      <w:r w:rsidRPr="003B15B6">
        <w:rPr>
          <w:rFonts w:ascii="Corbel" w:hAnsi="Corbel"/>
          <w:sz w:val="24"/>
          <w:szCs w:val="24"/>
          <w:lang w:eastAsia="es-GT"/>
        </w:rPr>
        <w:t>, no se promueven acciones informativas respecto al tema, esta realidad ha provocado que muchas mujeres enfrenten situaciones de salud más complejas como cáncer cervical de la matriz, entre otras enfermedades; no hay una instancia publica de salud que las apoye</w:t>
      </w:r>
      <w:r w:rsidR="004129A9" w:rsidRPr="003B15B6">
        <w:rPr>
          <w:rFonts w:ascii="Corbel" w:hAnsi="Corbel"/>
          <w:sz w:val="24"/>
          <w:szCs w:val="24"/>
          <w:lang w:eastAsia="es-GT"/>
        </w:rPr>
        <w:t xml:space="preserve"> y acompañe</w:t>
      </w:r>
      <w:r w:rsidRPr="003B15B6">
        <w:rPr>
          <w:rFonts w:ascii="Corbel" w:hAnsi="Corbel"/>
          <w:sz w:val="24"/>
          <w:szCs w:val="24"/>
          <w:lang w:eastAsia="es-GT"/>
        </w:rPr>
        <w:t>.</w:t>
      </w:r>
      <w:r w:rsidR="002B1F64" w:rsidRPr="003B15B6">
        <w:rPr>
          <w:rFonts w:ascii="Corbel" w:hAnsi="Corbel"/>
          <w:sz w:val="24"/>
          <w:szCs w:val="24"/>
          <w:lang w:eastAsia="es-GT"/>
        </w:rPr>
        <w:t xml:space="preserve"> </w:t>
      </w:r>
    </w:p>
    <w:p w14:paraId="1653C66E" w14:textId="77777777" w:rsidR="009D1056" w:rsidRPr="003B15B6" w:rsidRDefault="009D1056" w:rsidP="00F80089">
      <w:pPr>
        <w:pStyle w:val="ListParagraph"/>
        <w:spacing w:line="240" w:lineRule="auto"/>
        <w:rPr>
          <w:rFonts w:ascii="Corbel" w:hAnsi="Corbel"/>
          <w:sz w:val="24"/>
          <w:szCs w:val="24"/>
        </w:rPr>
      </w:pPr>
    </w:p>
    <w:p w14:paraId="664C076C" w14:textId="77777777" w:rsidR="004B5A35" w:rsidRPr="003B15B6" w:rsidRDefault="002B1F64" w:rsidP="00F80089">
      <w:pPr>
        <w:pStyle w:val="ListParagraph"/>
        <w:numPr>
          <w:ilvl w:val="0"/>
          <w:numId w:val="39"/>
        </w:numPr>
        <w:spacing w:line="240" w:lineRule="auto"/>
        <w:jc w:val="both"/>
        <w:rPr>
          <w:rFonts w:ascii="Corbel" w:hAnsi="Corbel"/>
          <w:sz w:val="24"/>
          <w:szCs w:val="24"/>
        </w:rPr>
      </w:pPr>
      <w:r w:rsidRPr="003B15B6">
        <w:rPr>
          <w:rFonts w:ascii="Corbel" w:hAnsi="Corbel"/>
          <w:sz w:val="24"/>
          <w:szCs w:val="24"/>
          <w:lang w:eastAsia="es-GT"/>
        </w:rPr>
        <w:t xml:space="preserve">Aunque es un proceso natural, a menudo es un tema que se discute poco y se percibe con desconocimiento o miedo. Durante la menopausia, las mujeres siguen teniendo derecho a la salud sexual. Esto implica tener acceso a atención médica por parte del sistema de salud. </w:t>
      </w:r>
    </w:p>
    <w:p w14:paraId="396B6E86" w14:textId="77777777" w:rsidR="009D1056" w:rsidRPr="003B15B6" w:rsidRDefault="009D1056" w:rsidP="00F80089">
      <w:pPr>
        <w:pStyle w:val="ListParagraph"/>
        <w:spacing w:line="240" w:lineRule="auto"/>
        <w:ind w:left="360"/>
        <w:jc w:val="both"/>
        <w:rPr>
          <w:rFonts w:ascii="Corbel" w:hAnsi="Corbel"/>
          <w:sz w:val="24"/>
          <w:szCs w:val="24"/>
        </w:rPr>
      </w:pPr>
    </w:p>
    <w:p w14:paraId="46E9116E" w14:textId="512C2742" w:rsidR="004B5A35" w:rsidRPr="003B15B6" w:rsidRDefault="0022777A" w:rsidP="00F80089">
      <w:pPr>
        <w:pStyle w:val="ListParagraph"/>
        <w:numPr>
          <w:ilvl w:val="0"/>
          <w:numId w:val="39"/>
        </w:numPr>
        <w:spacing w:line="240" w:lineRule="auto"/>
        <w:jc w:val="both"/>
        <w:rPr>
          <w:rFonts w:ascii="Corbel" w:hAnsi="Corbel"/>
          <w:sz w:val="24"/>
          <w:szCs w:val="24"/>
        </w:rPr>
      </w:pPr>
      <w:r w:rsidRPr="003B15B6">
        <w:rPr>
          <w:rFonts w:ascii="Corbel" w:hAnsi="Corbel"/>
          <w:sz w:val="24"/>
          <w:szCs w:val="24"/>
          <w:lang w:eastAsia="es-GT"/>
        </w:rPr>
        <w:t>Para acceder a servicios que brinden información y atención en el tema de salud sexual y reproductiva en las comunidades del departamento</w:t>
      </w:r>
      <w:r w:rsidR="002B1F64" w:rsidRPr="003B15B6">
        <w:rPr>
          <w:rFonts w:ascii="Corbel" w:hAnsi="Corbel"/>
          <w:sz w:val="24"/>
          <w:szCs w:val="24"/>
          <w:lang w:eastAsia="es-GT"/>
        </w:rPr>
        <w:t xml:space="preserve"> de Sololá</w:t>
      </w:r>
      <w:r w:rsidRPr="003B15B6">
        <w:rPr>
          <w:rFonts w:ascii="Corbel" w:hAnsi="Corbel"/>
          <w:sz w:val="24"/>
          <w:szCs w:val="24"/>
          <w:lang w:eastAsia="es-GT"/>
        </w:rPr>
        <w:t>,</w:t>
      </w:r>
      <w:r w:rsidR="00A82951" w:rsidRPr="003B15B6">
        <w:rPr>
          <w:rFonts w:ascii="Corbel" w:hAnsi="Corbel"/>
          <w:sz w:val="24"/>
          <w:szCs w:val="24"/>
          <w:lang w:eastAsia="es-GT"/>
        </w:rPr>
        <w:t xml:space="preserve"> solamente </w:t>
      </w:r>
      <w:r w:rsidR="002B1F64" w:rsidRPr="003B15B6">
        <w:rPr>
          <w:rFonts w:ascii="Corbel" w:hAnsi="Corbel"/>
          <w:sz w:val="24"/>
          <w:szCs w:val="24"/>
          <w:lang w:eastAsia="es-GT"/>
        </w:rPr>
        <w:t xml:space="preserve">cuentan con </w:t>
      </w:r>
      <w:r w:rsidRPr="003B15B6">
        <w:rPr>
          <w:rFonts w:ascii="Corbel" w:hAnsi="Corbel"/>
          <w:sz w:val="24"/>
          <w:szCs w:val="24"/>
          <w:lang w:eastAsia="es-GT"/>
        </w:rPr>
        <w:t xml:space="preserve">los centros de convergencia, </w:t>
      </w:r>
      <w:r w:rsidR="00A82951" w:rsidRPr="003B15B6">
        <w:rPr>
          <w:rFonts w:ascii="Corbel" w:hAnsi="Corbel"/>
          <w:sz w:val="24"/>
          <w:szCs w:val="24"/>
          <w:lang w:eastAsia="es-GT"/>
        </w:rPr>
        <w:t>con p</w:t>
      </w:r>
      <w:r w:rsidRPr="003B15B6">
        <w:rPr>
          <w:rFonts w:ascii="Corbel" w:hAnsi="Corbel"/>
          <w:sz w:val="24"/>
          <w:szCs w:val="24"/>
          <w:lang w:eastAsia="es-GT"/>
        </w:rPr>
        <w:t>ersonal asignado insuficiente</w:t>
      </w:r>
      <w:r w:rsidR="00A82951" w:rsidRPr="003B15B6">
        <w:rPr>
          <w:rFonts w:ascii="Corbel" w:hAnsi="Corbel"/>
          <w:sz w:val="24"/>
          <w:szCs w:val="24"/>
          <w:lang w:eastAsia="es-GT"/>
        </w:rPr>
        <w:t>mente</w:t>
      </w:r>
      <w:r w:rsidRPr="003B15B6">
        <w:rPr>
          <w:rFonts w:ascii="Corbel" w:hAnsi="Corbel"/>
          <w:sz w:val="24"/>
          <w:szCs w:val="24"/>
          <w:lang w:eastAsia="es-GT"/>
        </w:rPr>
        <w:t xml:space="preserve"> con relación a la demanda comunitaria, así mismo, existen desafíos palpables como el débil conocimiento del personal de salud para abordar el tema con laicidad, de manera científica y con enfoque de derechos. A nivel municipal existen los Centros de Salud y Centros de Atención Permanente quienes brindan información y atención sobre salud sexual y reproductiva, enfocado principalmente a mujeres en estado de gestación o que ya son madres de familia y de manera intrascendente a la juventud</w:t>
      </w:r>
      <w:r w:rsidR="00A82951" w:rsidRPr="003B15B6">
        <w:rPr>
          <w:rFonts w:ascii="Corbel" w:hAnsi="Corbel"/>
          <w:sz w:val="24"/>
          <w:szCs w:val="24"/>
          <w:lang w:eastAsia="es-GT"/>
        </w:rPr>
        <w:t xml:space="preserve">. </w:t>
      </w:r>
    </w:p>
    <w:p w14:paraId="4322C6DF" w14:textId="77777777" w:rsidR="009D1056" w:rsidRPr="003B15B6" w:rsidRDefault="009D1056" w:rsidP="00F80089">
      <w:pPr>
        <w:pStyle w:val="ListParagraph"/>
        <w:spacing w:line="240" w:lineRule="auto"/>
        <w:rPr>
          <w:rFonts w:ascii="Corbel" w:hAnsi="Corbel"/>
          <w:sz w:val="24"/>
          <w:szCs w:val="24"/>
        </w:rPr>
      </w:pPr>
    </w:p>
    <w:p w14:paraId="3D24029B" w14:textId="15EF83FF" w:rsidR="004B5A35" w:rsidRPr="003B15B6" w:rsidRDefault="00C51DED" w:rsidP="002B7515">
      <w:pPr>
        <w:pStyle w:val="ListParagraph"/>
        <w:numPr>
          <w:ilvl w:val="0"/>
          <w:numId w:val="39"/>
        </w:numPr>
        <w:spacing w:line="240" w:lineRule="auto"/>
        <w:jc w:val="both"/>
        <w:rPr>
          <w:rFonts w:ascii="Corbel" w:hAnsi="Corbel"/>
          <w:sz w:val="24"/>
          <w:szCs w:val="24"/>
        </w:rPr>
      </w:pPr>
      <w:r w:rsidRPr="003B15B6">
        <w:rPr>
          <w:rFonts w:ascii="Corbel" w:hAnsi="Corbel"/>
          <w:sz w:val="24"/>
          <w:szCs w:val="24"/>
          <w:lang w:eastAsia="es-GT"/>
        </w:rPr>
        <w:t>Según</w:t>
      </w:r>
      <w:r w:rsidR="0022777A" w:rsidRPr="003B15B6">
        <w:rPr>
          <w:rFonts w:ascii="Corbel" w:hAnsi="Corbel"/>
          <w:sz w:val="24"/>
          <w:szCs w:val="24"/>
          <w:lang w:eastAsia="es-GT"/>
        </w:rPr>
        <w:t xml:space="preserve"> datos del Observatorio en Salud Sexual y Reproductiva OSAR (2025), de enero a julio reportan un registro de 32,961 nacimientos de madres entre 10 a 19 años a nivel </w:t>
      </w:r>
      <w:r w:rsidR="0022777A" w:rsidRPr="003B15B6">
        <w:rPr>
          <w:rFonts w:ascii="Corbel" w:hAnsi="Corbel"/>
          <w:sz w:val="24"/>
          <w:szCs w:val="24"/>
          <w:lang w:eastAsia="es-GT"/>
        </w:rPr>
        <w:lastRenderedPageBreak/>
        <w:t xml:space="preserve">nacional y para el departamento de Sololá un registro de 551 casos, siendo los municipios de </w:t>
      </w:r>
      <w:r w:rsidR="00A82951" w:rsidRPr="003B15B6">
        <w:rPr>
          <w:rFonts w:ascii="Corbel" w:hAnsi="Corbel"/>
          <w:sz w:val="24"/>
          <w:szCs w:val="24"/>
          <w:lang w:eastAsia="es-GT"/>
        </w:rPr>
        <w:t>Nahualá</w:t>
      </w:r>
      <w:r w:rsidR="0022777A" w:rsidRPr="003B15B6">
        <w:rPr>
          <w:rFonts w:ascii="Corbel" w:hAnsi="Corbel"/>
          <w:sz w:val="24"/>
          <w:szCs w:val="24"/>
          <w:lang w:eastAsia="es-GT"/>
        </w:rPr>
        <w:t xml:space="preserve">, San Lucas Tolimán, </w:t>
      </w:r>
      <w:r w:rsidR="002B7515" w:rsidRPr="003B15B6">
        <w:rPr>
          <w:rFonts w:ascii="Corbel" w:hAnsi="Corbel"/>
          <w:sz w:val="24"/>
          <w:szCs w:val="24"/>
          <w:lang w:eastAsia="es-GT"/>
        </w:rPr>
        <w:t>S</w:t>
      </w:r>
      <w:r w:rsidR="0022777A" w:rsidRPr="003B15B6">
        <w:rPr>
          <w:rFonts w:ascii="Corbel" w:hAnsi="Corbel"/>
          <w:sz w:val="24"/>
          <w:szCs w:val="24"/>
          <w:lang w:eastAsia="es-GT"/>
        </w:rPr>
        <w:t xml:space="preserve">anta Catarina </w:t>
      </w:r>
      <w:r w:rsidR="00A82951" w:rsidRPr="003B15B6">
        <w:rPr>
          <w:rFonts w:ascii="Corbel" w:hAnsi="Corbel"/>
          <w:sz w:val="24"/>
          <w:szCs w:val="24"/>
          <w:lang w:eastAsia="es-GT"/>
        </w:rPr>
        <w:t>Ixtlahuacán</w:t>
      </w:r>
      <w:r w:rsidR="0022777A" w:rsidRPr="003B15B6">
        <w:rPr>
          <w:rFonts w:ascii="Corbel" w:hAnsi="Corbel"/>
          <w:sz w:val="24"/>
          <w:szCs w:val="24"/>
          <w:lang w:eastAsia="es-GT"/>
        </w:rPr>
        <w:t xml:space="preserve">, Santiago Atitlán y la cabecera departamental, los municipios con más casos. </w:t>
      </w:r>
    </w:p>
    <w:p w14:paraId="51629E9F" w14:textId="77777777" w:rsidR="009D1056" w:rsidRPr="003B15B6" w:rsidRDefault="009D1056" w:rsidP="009D1056">
      <w:pPr>
        <w:pStyle w:val="ListParagraph"/>
        <w:spacing w:line="276" w:lineRule="auto"/>
        <w:ind w:left="360"/>
        <w:jc w:val="both"/>
        <w:rPr>
          <w:rFonts w:ascii="Corbel" w:hAnsi="Corbel"/>
          <w:sz w:val="24"/>
          <w:szCs w:val="24"/>
        </w:rPr>
      </w:pPr>
    </w:p>
    <w:p w14:paraId="7FAC8585" w14:textId="0945AF4C" w:rsidR="004B5A35" w:rsidRPr="003B15B6" w:rsidRDefault="0022777A" w:rsidP="00F80089">
      <w:pPr>
        <w:pStyle w:val="ListParagraph"/>
        <w:numPr>
          <w:ilvl w:val="0"/>
          <w:numId w:val="39"/>
        </w:numPr>
        <w:spacing w:line="240" w:lineRule="auto"/>
        <w:jc w:val="both"/>
        <w:rPr>
          <w:rFonts w:ascii="Corbel" w:hAnsi="Corbel"/>
          <w:sz w:val="24"/>
          <w:szCs w:val="24"/>
        </w:rPr>
      </w:pPr>
      <w:r w:rsidRPr="003B15B6">
        <w:rPr>
          <w:rFonts w:ascii="Corbel" w:hAnsi="Corbel"/>
          <w:sz w:val="24"/>
          <w:szCs w:val="24"/>
          <w:lang w:eastAsia="es-GT"/>
        </w:rPr>
        <w:t>Esta situación hace evidente la frágil respuesta del Estado para abordar el tema de derechos sexuales y reproductivos y los mecanismos de protección y prevención de la violencia sexual, también el fortalecimiento del personal en salud, educación y justicia con enfoque de derechos y con una perspectiva de género.</w:t>
      </w:r>
    </w:p>
    <w:p w14:paraId="00330CE1" w14:textId="77777777" w:rsidR="009D1056" w:rsidRPr="003B15B6" w:rsidRDefault="009D1056" w:rsidP="00F80089">
      <w:pPr>
        <w:pStyle w:val="ListParagraph"/>
        <w:spacing w:line="240" w:lineRule="auto"/>
        <w:ind w:left="360"/>
        <w:jc w:val="both"/>
        <w:rPr>
          <w:rFonts w:ascii="Corbel" w:hAnsi="Corbel"/>
          <w:sz w:val="24"/>
          <w:szCs w:val="24"/>
        </w:rPr>
      </w:pPr>
    </w:p>
    <w:p w14:paraId="7268BFD4" w14:textId="3AB83760" w:rsidR="004B5A35" w:rsidRPr="003B15B6" w:rsidRDefault="00C51DED" w:rsidP="00F80089">
      <w:pPr>
        <w:pStyle w:val="ListParagraph"/>
        <w:numPr>
          <w:ilvl w:val="0"/>
          <w:numId w:val="39"/>
        </w:numPr>
        <w:spacing w:line="240" w:lineRule="auto"/>
        <w:jc w:val="both"/>
        <w:rPr>
          <w:rFonts w:ascii="Corbel" w:hAnsi="Corbel"/>
          <w:sz w:val="24"/>
          <w:szCs w:val="24"/>
        </w:rPr>
      </w:pPr>
      <w:r w:rsidRPr="003B15B6">
        <w:rPr>
          <w:rFonts w:ascii="Corbel" w:hAnsi="Corbel"/>
          <w:sz w:val="24"/>
          <w:szCs w:val="24"/>
          <w:lang w:eastAsia="es-GT"/>
        </w:rPr>
        <w:t>Las mujeres viven</w:t>
      </w:r>
      <w:r w:rsidR="0022777A" w:rsidRPr="003B15B6">
        <w:rPr>
          <w:rFonts w:ascii="Corbel" w:hAnsi="Corbel"/>
          <w:sz w:val="24"/>
          <w:szCs w:val="24"/>
          <w:lang w:eastAsia="es-GT"/>
        </w:rPr>
        <w:t xml:space="preserve"> rechazo o castigo </w:t>
      </w:r>
      <w:r w:rsidRPr="003B15B6">
        <w:rPr>
          <w:rFonts w:ascii="Corbel" w:hAnsi="Corbel"/>
          <w:sz w:val="24"/>
          <w:szCs w:val="24"/>
          <w:lang w:eastAsia="es-GT"/>
        </w:rPr>
        <w:t xml:space="preserve">cuando </w:t>
      </w:r>
      <w:r w:rsidR="0022777A" w:rsidRPr="003B15B6">
        <w:rPr>
          <w:rFonts w:ascii="Corbel" w:hAnsi="Corbel"/>
          <w:sz w:val="24"/>
          <w:szCs w:val="24"/>
          <w:lang w:eastAsia="es-GT"/>
        </w:rPr>
        <w:t>se separan de sus parejas y regresas a sus comunidades y de las adolescentes embarazadas que son obligadas a juntarse</w:t>
      </w:r>
      <w:r w:rsidR="006A752C" w:rsidRPr="003B15B6">
        <w:rPr>
          <w:rFonts w:ascii="Corbel" w:hAnsi="Corbel"/>
          <w:sz w:val="24"/>
          <w:szCs w:val="24"/>
          <w:lang w:eastAsia="es-GT"/>
        </w:rPr>
        <w:t xml:space="preserve"> para vivir con</w:t>
      </w:r>
      <w:r w:rsidR="0022777A" w:rsidRPr="003B15B6">
        <w:rPr>
          <w:rFonts w:ascii="Corbel" w:hAnsi="Corbel"/>
          <w:sz w:val="24"/>
          <w:szCs w:val="24"/>
          <w:lang w:eastAsia="es-GT"/>
        </w:rPr>
        <w:t xml:space="preserve"> su agresor o novio para resolver </w:t>
      </w:r>
      <w:r w:rsidR="002B1F64" w:rsidRPr="003B15B6">
        <w:rPr>
          <w:rFonts w:ascii="Corbel" w:hAnsi="Corbel"/>
          <w:sz w:val="24"/>
          <w:szCs w:val="24"/>
          <w:lang w:eastAsia="es-GT"/>
        </w:rPr>
        <w:t>la situación del embarazo</w:t>
      </w:r>
      <w:r w:rsidR="0022777A" w:rsidRPr="003B15B6">
        <w:rPr>
          <w:rFonts w:ascii="Corbel" w:hAnsi="Corbel"/>
          <w:sz w:val="24"/>
          <w:szCs w:val="24"/>
          <w:lang w:eastAsia="es-GT"/>
        </w:rPr>
        <w:t xml:space="preserve"> y las instancias del Estado de protección tanto de la niñez y </w:t>
      </w:r>
      <w:r w:rsidR="00463DFB" w:rsidRPr="003B15B6">
        <w:rPr>
          <w:rFonts w:ascii="Corbel" w:hAnsi="Corbel"/>
          <w:sz w:val="24"/>
          <w:szCs w:val="24"/>
          <w:lang w:eastAsia="es-GT"/>
        </w:rPr>
        <w:t>juventud, y</w:t>
      </w:r>
      <w:r w:rsidR="0022777A" w:rsidRPr="003B15B6">
        <w:rPr>
          <w:rFonts w:ascii="Corbel" w:hAnsi="Corbel"/>
          <w:sz w:val="24"/>
          <w:szCs w:val="24"/>
          <w:lang w:eastAsia="es-GT"/>
        </w:rPr>
        <w:t xml:space="preserve"> salud no dan el seguimiento respectivo. </w:t>
      </w:r>
    </w:p>
    <w:p w14:paraId="372A9717" w14:textId="77777777" w:rsidR="009D1056" w:rsidRPr="003B15B6" w:rsidRDefault="009D1056" w:rsidP="00F80089">
      <w:pPr>
        <w:pStyle w:val="ListParagraph"/>
        <w:spacing w:line="240" w:lineRule="auto"/>
        <w:ind w:left="360"/>
        <w:jc w:val="both"/>
        <w:rPr>
          <w:rFonts w:ascii="Corbel" w:hAnsi="Corbel"/>
          <w:sz w:val="24"/>
          <w:szCs w:val="24"/>
        </w:rPr>
      </w:pPr>
    </w:p>
    <w:p w14:paraId="70509CF8" w14:textId="34BDA295" w:rsidR="004B5A35" w:rsidRPr="003B15B6" w:rsidRDefault="0022777A" w:rsidP="00F80089">
      <w:pPr>
        <w:pStyle w:val="ListParagraph"/>
        <w:numPr>
          <w:ilvl w:val="0"/>
          <w:numId w:val="39"/>
        </w:numPr>
        <w:spacing w:line="240" w:lineRule="auto"/>
        <w:jc w:val="both"/>
        <w:rPr>
          <w:rFonts w:ascii="Corbel" w:hAnsi="Corbel"/>
          <w:sz w:val="24"/>
          <w:szCs w:val="24"/>
        </w:rPr>
      </w:pPr>
      <w:r w:rsidRPr="003B15B6">
        <w:rPr>
          <w:rFonts w:ascii="Corbel" w:hAnsi="Corbel"/>
          <w:sz w:val="24"/>
          <w:szCs w:val="24"/>
          <w:lang w:eastAsia="es-GT"/>
        </w:rPr>
        <w:t xml:space="preserve">Es importante </w:t>
      </w:r>
      <w:r w:rsidR="00A82951" w:rsidRPr="003B15B6">
        <w:rPr>
          <w:rFonts w:ascii="Corbel" w:hAnsi="Corbel"/>
          <w:sz w:val="24"/>
          <w:szCs w:val="24"/>
          <w:lang w:eastAsia="es-GT"/>
        </w:rPr>
        <w:t>que el Estado aborde l</w:t>
      </w:r>
      <w:r w:rsidRPr="003B15B6">
        <w:rPr>
          <w:rFonts w:ascii="Corbel" w:hAnsi="Corbel"/>
          <w:sz w:val="24"/>
          <w:szCs w:val="24"/>
          <w:lang w:eastAsia="es-GT"/>
        </w:rPr>
        <w:t>os derechos de las mujeres, para garantizar la igualdad, la justicia y el respeto a</w:t>
      </w:r>
      <w:r w:rsidR="00A82951" w:rsidRPr="003B15B6">
        <w:rPr>
          <w:rFonts w:ascii="Corbel" w:hAnsi="Corbel"/>
          <w:sz w:val="24"/>
          <w:szCs w:val="24"/>
          <w:lang w:eastAsia="es-GT"/>
        </w:rPr>
        <w:t xml:space="preserve"> su </w:t>
      </w:r>
      <w:r w:rsidRPr="003B15B6">
        <w:rPr>
          <w:rFonts w:ascii="Corbel" w:hAnsi="Corbel"/>
          <w:sz w:val="24"/>
          <w:szCs w:val="24"/>
          <w:lang w:eastAsia="es-GT"/>
        </w:rPr>
        <w:t>dignidad, lo cual contribuye al desarrollo individual, comunitario y social</w:t>
      </w:r>
      <w:r w:rsidR="00463DFB" w:rsidRPr="003B15B6">
        <w:rPr>
          <w:rFonts w:ascii="Corbel" w:hAnsi="Corbel"/>
          <w:sz w:val="24"/>
          <w:szCs w:val="24"/>
          <w:lang w:eastAsia="es-GT"/>
        </w:rPr>
        <w:t xml:space="preserve">, que </w:t>
      </w:r>
      <w:r w:rsidRPr="003B15B6">
        <w:rPr>
          <w:rFonts w:ascii="Corbel" w:hAnsi="Corbel"/>
          <w:sz w:val="24"/>
          <w:szCs w:val="24"/>
          <w:lang w:eastAsia="es-GT"/>
        </w:rPr>
        <w:t xml:space="preserve"> tomen libremente la decisión sobre sus derechos sexuales y reproductivo</w:t>
      </w:r>
      <w:r w:rsidR="004129A9" w:rsidRPr="003B15B6">
        <w:rPr>
          <w:rFonts w:ascii="Corbel" w:hAnsi="Corbel"/>
          <w:sz w:val="24"/>
          <w:szCs w:val="24"/>
          <w:lang w:eastAsia="es-GT"/>
        </w:rPr>
        <w:t>s</w:t>
      </w:r>
      <w:r w:rsidRPr="003B15B6">
        <w:rPr>
          <w:rFonts w:ascii="Corbel" w:hAnsi="Corbel"/>
          <w:sz w:val="24"/>
          <w:szCs w:val="24"/>
          <w:lang w:eastAsia="es-GT"/>
        </w:rPr>
        <w:t>, asegurando leyes justas, acceso a servicios de salud de calidad, educación integral en sexualidad e información confiable, accesible y comprensible en los idiomas mayas, además de proteger</w:t>
      </w:r>
      <w:r w:rsidR="00463DFB" w:rsidRPr="003B15B6">
        <w:rPr>
          <w:rFonts w:ascii="Corbel" w:hAnsi="Corbel"/>
          <w:sz w:val="24"/>
          <w:szCs w:val="24"/>
          <w:lang w:eastAsia="es-GT"/>
        </w:rPr>
        <w:t>las</w:t>
      </w:r>
      <w:r w:rsidRPr="003B15B6">
        <w:rPr>
          <w:rFonts w:ascii="Corbel" w:hAnsi="Corbel"/>
          <w:sz w:val="24"/>
          <w:szCs w:val="24"/>
          <w:lang w:eastAsia="es-GT"/>
        </w:rPr>
        <w:t xml:space="preserve"> de toda forma de violencia y discriminación</w:t>
      </w:r>
      <w:r w:rsidR="00463DFB" w:rsidRPr="003B15B6">
        <w:rPr>
          <w:rFonts w:ascii="Corbel" w:hAnsi="Corbel"/>
          <w:sz w:val="24"/>
          <w:szCs w:val="24"/>
          <w:lang w:eastAsia="es-GT"/>
        </w:rPr>
        <w:t>, fortalecer</w:t>
      </w:r>
      <w:r w:rsidRPr="003B15B6">
        <w:rPr>
          <w:rFonts w:ascii="Corbel" w:hAnsi="Corbel"/>
          <w:sz w:val="24"/>
          <w:szCs w:val="24"/>
          <w:lang w:eastAsia="es-GT"/>
        </w:rPr>
        <w:t xml:space="preserve"> los servicios de salud, priorizando el acceso a medicamentos, hospitales dignos en infraestructura y equipamiento, con personal competente, además de asegurar atención prenatal, parto seguro y posparto de calidad.</w:t>
      </w:r>
    </w:p>
    <w:p w14:paraId="7918008F" w14:textId="77777777" w:rsidR="009D1056" w:rsidRPr="003B15B6" w:rsidRDefault="009D1056" w:rsidP="00F80089">
      <w:pPr>
        <w:pStyle w:val="ListParagraph"/>
        <w:spacing w:line="240" w:lineRule="auto"/>
        <w:ind w:left="360"/>
        <w:jc w:val="both"/>
        <w:rPr>
          <w:rFonts w:ascii="Corbel" w:hAnsi="Corbel"/>
          <w:sz w:val="24"/>
          <w:szCs w:val="24"/>
        </w:rPr>
      </w:pPr>
    </w:p>
    <w:p w14:paraId="6AFCE312" w14:textId="6962FCE4" w:rsidR="004B5A35" w:rsidRPr="003B15B6" w:rsidRDefault="0022777A" w:rsidP="00F80089">
      <w:pPr>
        <w:pStyle w:val="ListParagraph"/>
        <w:numPr>
          <w:ilvl w:val="0"/>
          <w:numId w:val="39"/>
        </w:numPr>
        <w:spacing w:line="240" w:lineRule="auto"/>
        <w:jc w:val="both"/>
        <w:rPr>
          <w:rFonts w:ascii="Corbel" w:hAnsi="Corbel"/>
          <w:sz w:val="24"/>
          <w:szCs w:val="24"/>
        </w:rPr>
      </w:pPr>
      <w:r w:rsidRPr="003B15B6">
        <w:rPr>
          <w:rFonts w:ascii="Corbel" w:hAnsi="Corbel"/>
          <w:sz w:val="24"/>
          <w:szCs w:val="24"/>
          <w:lang w:eastAsia="es-GT"/>
        </w:rPr>
        <w:t xml:space="preserve">El hospital o centros de salud </w:t>
      </w:r>
      <w:r w:rsidR="00997A51" w:rsidRPr="003B15B6">
        <w:rPr>
          <w:rFonts w:ascii="Corbel" w:hAnsi="Corbel"/>
          <w:sz w:val="24"/>
          <w:szCs w:val="24"/>
          <w:lang w:eastAsia="es-GT"/>
        </w:rPr>
        <w:t>podrían</w:t>
      </w:r>
      <w:r w:rsidRPr="003B15B6">
        <w:rPr>
          <w:rFonts w:ascii="Corbel" w:hAnsi="Corbel"/>
          <w:sz w:val="24"/>
          <w:szCs w:val="24"/>
          <w:lang w:eastAsia="es-GT"/>
        </w:rPr>
        <w:t xml:space="preserve"> brindar información clara y completa, servicios de calidad y confidenciales, respetando la autonomía de las mujeres y asegurando un trato libre de discriminación o violencia, y puede implementar medidas para reducir la alarmante tasa de mortalidad materna</w:t>
      </w:r>
      <w:r w:rsidR="003800AD" w:rsidRPr="003B15B6">
        <w:rPr>
          <w:rFonts w:ascii="Corbel" w:hAnsi="Corbel"/>
          <w:sz w:val="24"/>
          <w:szCs w:val="24"/>
          <w:lang w:eastAsia="es-GT"/>
        </w:rPr>
        <w:t>,</w:t>
      </w:r>
      <w:r w:rsidRPr="003B15B6">
        <w:rPr>
          <w:rFonts w:ascii="Corbel" w:hAnsi="Corbel"/>
          <w:sz w:val="24"/>
          <w:szCs w:val="24"/>
          <w:lang w:eastAsia="es-GT"/>
        </w:rPr>
        <w:t xml:space="preserve"> ofreciendo seguimiento continuo a las mujeres embarazadas</w:t>
      </w:r>
      <w:r w:rsidR="00B764AC" w:rsidRPr="003B15B6">
        <w:rPr>
          <w:rFonts w:ascii="Corbel" w:hAnsi="Corbel"/>
          <w:sz w:val="24"/>
          <w:szCs w:val="24"/>
          <w:lang w:eastAsia="es-GT"/>
        </w:rPr>
        <w:t xml:space="preserve"> </w:t>
      </w:r>
      <w:r w:rsidRPr="003B15B6">
        <w:rPr>
          <w:rFonts w:ascii="Corbel" w:hAnsi="Corbel"/>
          <w:sz w:val="24"/>
          <w:szCs w:val="24"/>
          <w:lang w:eastAsia="es-GT"/>
        </w:rPr>
        <w:t>facilitando educación sobre cuidados durante el embarazo, garantizando derivaciones rápidas en casos de riesgo y promoviendo protocolos de atención segura y oportuna</w:t>
      </w:r>
      <w:r w:rsidR="006A752C" w:rsidRPr="003B15B6">
        <w:rPr>
          <w:rFonts w:ascii="Corbel" w:hAnsi="Corbel"/>
          <w:sz w:val="24"/>
          <w:szCs w:val="24"/>
          <w:lang w:eastAsia="es-GT"/>
        </w:rPr>
        <w:t xml:space="preserve">, porque hasta la fecha esos servicios son muy precarios. </w:t>
      </w:r>
    </w:p>
    <w:p w14:paraId="62175D94" w14:textId="77777777" w:rsidR="002B7515" w:rsidRPr="003B15B6" w:rsidRDefault="002B7515" w:rsidP="002B7515">
      <w:pPr>
        <w:pStyle w:val="ListParagraph"/>
        <w:rPr>
          <w:rFonts w:ascii="Corbel" w:hAnsi="Corbel"/>
          <w:sz w:val="24"/>
          <w:szCs w:val="24"/>
        </w:rPr>
      </w:pPr>
    </w:p>
    <w:p w14:paraId="6AC82195" w14:textId="2627EF6B" w:rsidR="009D1056" w:rsidRPr="003B15B6" w:rsidRDefault="00463DFB" w:rsidP="006A752C">
      <w:pPr>
        <w:pStyle w:val="ListParagraph"/>
        <w:numPr>
          <w:ilvl w:val="0"/>
          <w:numId w:val="39"/>
        </w:numPr>
        <w:spacing w:line="240" w:lineRule="auto"/>
        <w:jc w:val="both"/>
        <w:rPr>
          <w:rFonts w:ascii="Corbel" w:hAnsi="Corbel"/>
          <w:sz w:val="24"/>
          <w:szCs w:val="24"/>
        </w:rPr>
      </w:pPr>
      <w:r w:rsidRPr="003B15B6">
        <w:rPr>
          <w:rFonts w:ascii="Corbel" w:hAnsi="Corbel"/>
          <w:sz w:val="24"/>
          <w:szCs w:val="24"/>
          <w:lang w:eastAsia="es-GT"/>
        </w:rPr>
        <w:t>El Estado</w:t>
      </w:r>
      <w:r w:rsidR="0022777A" w:rsidRPr="003B15B6">
        <w:rPr>
          <w:rFonts w:ascii="Corbel" w:hAnsi="Corbel"/>
          <w:sz w:val="24"/>
          <w:szCs w:val="24"/>
          <w:lang w:eastAsia="es-GT"/>
        </w:rPr>
        <w:t xml:space="preserve"> debe reconocer e implementar acciones para incluir, visibilizar y promover</w:t>
      </w:r>
      <w:r w:rsidR="00997A51" w:rsidRPr="003B15B6">
        <w:rPr>
          <w:rFonts w:ascii="Corbel" w:hAnsi="Corbel"/>
          <w:sz w:val="24"/>
          <w:szCs w:val="24"/>
          <w:lang w:eastAsia="es-GT"/>
        </w:rPr>
        <w:t xml:space="preserve"> la</w:t>
      </w:r>
      <w:r w:rsidR="0022777A" w:rsidRPr="003B15B6">
        <w:rPr>
          <w:rFonts w:ascii="Corbel" w:hAnsi="Corbel"/>
          <w:sz w:val="24"/>
          <w:szCs w:val="24"/>
          <w:lang w:eastAsia="es-GT"/>
        </w:rPr>
        <w:t xml:space="preserve"> salud desde la mirada de los pueblos y el respeto a los conocimientos ancestrales, como el trabajo de las comadronas quienes brindan acompañamiento directo y de primera instancia a las mujeres desde sus comunidades.</w:t>
      </w:r>
      <w:r w:rsidR="006A752C" w:rsidRPr="003B15B6">
        <w:rPr>
          <w:rFonts w:ascii="Corbel" w:hAnsi="Corbel"/>
          <w:sz w:val="24"/>
          <w:szCs w:val="24"/>
          <w:lang w:eastAsia="es-GT"/>
        </w:rPr>
        <w:t xml:space="preserve"> </w:t>
      </w:r>
      <w:r w:rsidR="0022777A" w:rsidRPr="003B15B6">
        <w:rPr>
          <w:rFonts w:ascii="Corbel" w:hAnsi="Corbel"/>
          <w:sz w:val="24"/>
          <w:szCs w:val="24"/>
          <w:lang w:eastAsia="es-GT"/>
        </w:rPr>
        <w:t>Es necesario promover educación en sexualidad desde edades tempranas con información científica y laica, generar espacios seguros y respetuosos para hablar del tema</w:t>
      </w:r>
      <w:r w:rsidR="006A752C" w:rsidRPr="003B15B6">
        <w:rPr>
          <w:rFonts w:ascii="Corbel" w:hAnsi="Corbel"/>
          <w:sz w:val="24"/>
          <w:szCs w:val="24"/>
          <w:lang w:eastAsia="es-GT"/>
        </w:rPr>
        <w:t>.</w:t>
      </w:r>
    </w:p>
    <w:p w14:paraId="30D84964" w14:textId="77777777" w:rsidR="006A752C" w:rsidRPr="003B15B6" w:rsidRDefault="006A752C" w:rsidP="006A752C">
      <w:pPr>
        <w:pStyle w:val="ListParagraph"/>
        <w:rPr>
          <w:rFonts w:ascii="Corbel" w:hAnsi="Corbel"/>
          <w:sz w:val="24"/>
          <w:szCs w:val="24"/>
        </w:rPr>
      </w:pPr>
    </w:p>
    <w:p w14:paraId="6DE20049" w14:textId="23C4B16A" w:rsidR="004B5A35" w:rsidRPr="003B15B6" w:rsidRDefault="00463DFB" w:rsidP="00F80089">
      <w:pPr>
        <w:pStyle w:val="ListParagraph"/>
        <w:numPr>
          <w:ilvl w:val="0"/>
          <w:numId w:val="39"/>
        </w:numPr>
        <w:spacing w:line="240" w:lineRule="auto"/>
        <w:jc w:val="both"/>
        <w:rPr>
          <w:rFonts w:ascii="Corbel" w:hAnsi="Corbel"/>
          <w:sz w:val="24"/>
          <w:szCs w:val="24"/>
        </w:rPr>
      </w:pPr>
      <w:r w:rsidRPr="003B15B6">
        <w:rPr>
          <w:rFonts w:ascii="Corbel" w:hAnsi="Corbel"/>
          <w:sz w:val="24"/>
          <w:szCs w:val="24"/>
          <w:lang w:eastAsia="es-GT"/>
        </w:rPr>
        <w:t>E</w:t>
      </w:r>
      <w:r w:rsidR="0022777A" w:rsidRPr="003B15B6">
        <w:rPr>
          <w:rFonts w:ascii="Corbel" w:hAnsi="Corbel"/>
          <w:sz w:val="24"/>
          <w:szCs w:val="24"/>
          <w:lang w:eastAsia="es-GT"/>
        </w:rPr>
        <w:t xml:space="preserve">s urgente considerar que el uso emergente de la tecnología </w:t>
      </w:r>
      <w:r w:rsidR="00997A51" w:rsidRPr="003B15B6">
        <w:rPr>
          <w:rFonts w:ascii="Corbel" w:hAnsi="Corbel"/>
          <w:sz w:val="24"/>
          <w:szCs w:val="24"/>
          <w:lang w:eastAsia="es-GT"/>
        </w:rPr>
        <w:t>impacta fuertemente</w:t>
      </w:r>
      <w:r w:rsidR="0022777A" w:rsidRPr="003B15B6">
        <w:rPr>
          <w:rFonts w:ascii="Corbel" w:hAnsi="Corbel"/>
          <w:sz w:val="24"/>
          <w:szCs w:val="24"/>
          <w:lang w:eastAsia="es-GT"/>
        </w:rPr>
        <w:t xml:space="preserve"> en las comunidades, ya que la mayoría de la población hacen uso de dispositivos móviles, sin pleno conocimientos de los riesgos. UNICEF (2017) expuso los peligros respecto al acceso a la tecnología por parte de la niñez y adolescencia, principalmente en </w:t>
      </w:r>
      <w:r w:rsidR="0022777A" w:rsidRPr="003B15B6">
        <w:rPr>
          <w:rFonts w:ascii="Corbel" w:hAnsi="Corbel"/>
          <w:sz w:val="24"/>
          <w:szCs w:val="24"/>
          <w:lang w:eastAsia="es-GT"/>
        </w:rPr>
        <w:lastRenderedPageBreak/>
        <w:t xml:space="preserve">problemáticas de explotación sexual en línea, enfatizando que es crucial implementar acciones que promuevan el uso seguro del internet y las redes sociales. </w:t>
      </w:r>
    </w:p>
    <w:p w14:paraId="6B957F3F" w14:textId="77777777" w:rsidR="009D1056" w:rsidRPr="003B15B6" w:rsidRDefault="009D1056" w:rsidP="00F80089">
      <w:pPr>
        <w:pStyle w:val="ListParagraph"/>
        <w:spacing w:line="240" w:lineRule="auto"/>
        <w:ind w:left="360"/>
        <w:jc w:val="both"/>
        <w:rPr>
          <w:rFonts w:ascii="Corbel" w:hAnsi="Corbel"/>
          <w:sz w:val="24"/>
          <w:szCs w:val="24"/>
        </w:rPr>
      </w:pPr>
    </w:p>
    <w:p w14:paraId="2CEFCB49" w14:textId="43A1569A" w:rsidR="0022777A" w:rsidRPr="003B15B6" w:rsidRDefault="0022777A" w:rsidP="006A752C">
      <w:pPr>
        <w:pStyle w:val="ListParagraph"/>
        <w:numPr>
          <w:ilvl w:val="0"/>
          <w:numId w:val="39"/>
        </w:numPr>
        <w:spacing w:line="240" w:lineRule="auto"/>
        <w:jc w:val="both"/>
        <w:rPr>
          <w:rFonts w:ascii="Corbel" w:hAnsi="Corbel"/>
          <w:sz w:val="24"/>
          <w:szCs w:val="24"/>
          <w:lang w:eastAsia="es-GT"/>
        </w:rPr>
      </w:pPr>
      <w:r w:rsidRPr="003B15B6">
        <w:rPr>
          <w:rFonts w:ascii="Corbel" w:hAnsi="Corbel"/>
          <w:sz w:val="24"/>
          <w:szCs w:val="24"/>
          <w:lang w:eastAsia="es-GT"/>
        </w:rPr>
        <w:t xml:space="preserve">En el departamento hay presencia de </w:t>
      </w:r>
      <w:r w:rsidR="00997A51" w:rsidRPr="003B15B6">
        <w:rPr>
          <w:rFonts w:ascii="Corbel" w:hAnsi="Corbel"/>
          <w:sz w:val="24"/>
          <w:szCs w:val="24"/>
          <w:lang w:eastAsia="es-GT"/>
        </w:rPr>
        <w:t>más</w:t>
      </w:r>
      <w:r w:rsidRPr="003B15B6">
        <w:rPr>
          <w:rFonts w:ascii="Corbel" w:hAnsi="Corbel"/>
          <w:sz w:val="24"/>
          <w:szCs w:val="24"/>
          <w:lang w:eastAsia="es-GT"/>
        </w:rPr>
        <w:t xml:space="preserve"> de 2</w:t>
      </w:r>
      <w:r w:rsidR="003800AD" w:rsidRPr="003B15B6">
        <w:rPr>
          <w:rFonts w:ascii="Corbel" w:hAnsi="Corbel"/>
          <w:sz w:val="24"/>
          <w:szCs w:val="24"/>
          <w:lang w:eastAsia="es-GT"/>
        </w:rPr>
        <w:t>0</w:t>
      </w:r>
      <w:r w:rsidRPr="003B15B6">
        <w:rPr>
          <w:rFonts w:ascii="Corbel" w:hAnsi="Corbel"/>
          <w:sz w:val="24"/>
          <w:szCs w:val="24"/>
          <w:lang w:eastAsia="es-GT"/>
        </w:rPr>
        <w:t xml:space="preserve"> inst</w:t>
      </w:r>
      <w:r w:rsidR="00463DFB" w:rsidRPr="003B15B6">
        <w:rPr>
          <w:rFonts w:ascii="Corbel" w:hAnsi="Corbel"/>
          <w:sz w:val="24"/>
          <w:szCs w:val="24"/>
          <w:lang w:eastAsia="es-GT"/>
        </w:rPr>
        <w:t>ancias del Estado</w:t>
      </w:r>
      <w:r w:rsidRPr="003B15B6">
        <w:rPr>
          <w:rFonts w:ascii="Corbel" w:hAnsi="Corbel"/>
          <w:sz w:val="24"/>
          <w:szCs w:val="24"/>
          <w:lang w:eastAsia="es-GT"/>
        </w:rPr>
        <w:t>,</w:t>
      </w:r>
      <w:r w:rsidR="00997A51" w:rsidRPr="003B15B6">
        <w:rPr>
          <w:rFonts w:ascii="Corbel" w:hAnsi="Corbel"/>
          <w:sz w:val="24"/>
          <w:szCs w:val="24"/>
          <w:lang w:eastAsia="es-GT"/>
        </w:rPr>
        <w:t xml:space="preserve"> que puedan atender de forma integral a las mujeres</w:t>
      </w:r>
      <w:r w:rsidR="003800AD" w:rsidRPr="003B15B6">
        <w:rPr>
          <w:rFonts w:ascii="Corbel" w:hAnsi="Corbel"/>
          <w:sz w:val="24"/>
          <w:szCs w:val="24"/>
          <w:lang w:eastAsia="es-GT"/>
        </w:rPr>
        <w:t xml:space="preserve"> y en particular sus derechos sexuales y reproductivos</w:t>
      </w:r>
      <w:r w:rsidR="006A752C" w:rsidRPr="003B15B6">
        <w:rPr>
          <w:rFonts w:ascii="Corbel" w:hAnsi="Corbel"/>
          <w:sz w:val="24"/>
          <w:szCs w:val="24"/>
          <w:lang w:eastAsia="es-GT"/>
        </w:rPr>
        <w:t xml:space="preserve">, </w:t>
      </w:r>
      <w:r w:rsidR="00463DFB" w:rsidRPr="003B15B6">
        <w:rPr>
          <w:rFonts w:ascii="Corbel" w:hAnsi="Corbel"/>
          <w:sz w:val="24"/>
          <w:szCs w:val="24"/>
          <w:lang w:eastAsia="es-GT"/>
        </w:rPr>
        <w:t xml:space="preserve">Sin embargo, </w:t>
      </w:r>
      <w:r w:rsidR="006A752C" w:rsidRPr="003B15B6">
        <w:rPr>
          <w:rFonts w:ascii="Corbel" w:hAnsi="Corbel"/>
          <w:sz w:val="24"/>
          <w:szCs w:val="24"/>
          <w:lang w:eastAsia="es-GT"/>
        </w:rPr>
        <w:t>todas</w:t>
      </w:r>
      <w:r w:rsidR="005C0805" w:rsidRPr="003B15B6">
        <w:rPr>
          <w:rFonts w:ascii="Corbel" w:hAnsi="Corbel"/>
          <w:sz w:val="24"/>
          <w:szCs w:val="24"/>
          <w:lang w:eastAsia="es-GT"/>
        </w:rPr>
        <w:t xml:space="preserve"> trabajan</w:t>
      </w:r>
      <w:r w:rsidR="003800AD" w:rsidRPr="003B15B6">
        <w:rPr>
          <w:rFonts w:ascii="Corbel" w:hAnsi="Corbel"/>
          <w:sz w:val="24"/>
          <w:szCs w:val="24"/>
          <w:lang w:eastAsia="es-GT"/>
        </w:rPr>
        <w:t xml:space="preserve"> de forma</w:t>
      </w:r>
      <w:r w:rsidR="005C0805" w:rsidRPr="003B15B6">
        <w:rPr>
          <w:rFonts w:ascii="Corbel" w:hAnsi="Corbel"/>
          <w:sz w:val="24"/>
          <w:szCs w:val="24"/>
          <w:lang w:eastAsia="es-GT"/>
        </w:rPr>
        <w:t xml:space="preserve"> aislada e individualmente, lo que no permite el aborda</w:t>
      </w:r>
      <w:r w:rsidR="005F4823" w:rsidRPr="003B15B6">
        <w:rPr>
          <w:rFonts w:ascii="Corbel" w:hAnsi="Corbel"/>
          <w:sz w:val="24"/>
          <w:szCs w:val="24"/>
          <w:lang w:eastAsia="es-GT"/>
        </w:rPr>
        <w:t>je</w:t>
      </w:r>
      <w:r w:rsidR="005C0805" w:rsidRPr="003B15B6">
        <w:rPr>
          <w:rFonts w:ascii="Corbel" w:hAnsi="Corbel"/>
          <w:sz w:val="24"/>
          <w:szCs w:val="24"/>
          <w:lang w:eastAsia="es-GT"/>
        </w:rPr>
        <w:t xml:space="preserve"> integral de los Derechos Humanos de la población y en particular de las mujeres indígenas</w:t>
      </w:r>
      <w:r w:rsidR="00FB2C43" w:rsidRPr="003B15B6">
        <w:rPr>
          <w:rFonts w:ascii="Corbel" w:hAnsi="Corbel"/>
          <w:sz w:val="24"/>
          <w:szCs w:val="24"/>
          <w:lang w:eastAsia="es-GT"/>
        </w:rPr>
        <w:t xml:space="preserve">, respecto a sus derechos sexuales y reproductivos. </w:t>
      </w:r>
    </w:p>
    <w:p w14:paraId="06568D2F" w14:textId="77777777" w:rsidR="0022777A" w:rsidRPr="003B15B6" w:rsidRDefault="0022777A" w:rsidP="00F80089">
      <w:pPr>
        <w:pStyle w:val="NoSpacing"/>
        <w:jc w:val="both"/>
        <w:rPr>
          <w:rFonts w:ascii="Corbel" w:hAnsi="Corbel"/>
          <w:sz w:val="24"/>
          <w:szCs w:val="24"/>
          <w:lang w:eastAsia="es-GT"/>
        </w:rPr>
      </w:pPr>
    </w:p>
    <w:p w14:paraId="59E16BD5" w14:textId="61A05E95" w:rsidR="00D73CC7" w:rsidRPr="003B15B6" w:rsidRDefault="00575DE2" w:rsidP="007E7911">
      <w:pPr>
        <w:jc w:val="both"/>
        <w:rPr>
          <w:rFonts w:ascii="Corbel" w:hAnsi="Corbel"/>
          <w:b/>
          <w:bCs/>
          <w:color w:val="E32D91" w:themeColor="accent1"/>
          <w:sz w:val="28"/>
          <w:szCs w:val="28"/>
          <w:lang w:eastAsia="es-GT"/>
        </w:rPr>
      </w:pPr>
      <w:r w:rsidRPr="003B15B6">
        <w:rPr>
          <w:rFonts w:ascii="Corbel" w:hAnsi="Corbel"/>
          <w:b/>
          <w:bCs/>
          <w:color w:val="E32D91" w:themeColor="accent1"/>
          <w:sz w:val="28"/>
          <w:szCs w:val="28"/>
          <w:lang w:eastAsia="es-GT"/>
        </w:rPr>
        <w:t>La realidad</w:t>
      </w:r>
      <w:r w:rsidR="00F96136" w:rsidRPr="003B15B6">
        <w:rPr>
          <w:rFonts w:ascii="Corbel" w:hAnsi="Corbel"/>
          <w:b/>
          <w:bCs/>
          <w:color w:val="E32D91" w:themeColor="accent1"/>
          <w:sz w:val="28"/>
          <w:szCs w:val="28"/>
          <w:lang w:eastAsia="es-GT"/>
        </w:rPr>
        <w:t xml:space="preserve"> oculta</w:t>
      </w:r>
      <w:r w:rsidRPr="003B15B6">
        <w:rPr>
          <w:rFonts w:ascii="Corbel" w:hAnsi="Corbel"/>
          <w:b/>
          <w:bCs/>
          <w:color w:val="E32D91" w:themeColor="accent1"/>
          <w:sz w:val="28"/>
          <w:szCs w:val="28"/>
          <w:lang w:eastAsia="es-GT"/>
        </w:rPr>
        <w:t xml:space="preserve"> y los</w:t>
      </w:r>
      <w:r w:rsidR="00D73CC7" w:rsidRPr="003B15B6">
        <w:rPr>
          <w:rFonts w:ascii="Corbel" w:hAnsi="Corbel"/>
          <w:b/>
          <w:bCs/>
          <w:color w:val="E32D91" w:themeColor="accent1"/>
          <w:sz w:val="28"/>
          <w:szCs w:val="28"/>
          <w:lang w:eastAsia="es-GT"/>
        </w:rPr>
        <w:t xml:space="preserve"> estereotipos</w:t>
      </w:r>
      <w:r w:rsidRPr="003B15B6">
        <w:rPr>
          <w:rFonts w:ascii="Corbel" w:hAnsi="Corbel"/>
          <w:b/>
          <w:bCs/>
          <w:color w:val="E32D91" w:themeColor="accent1"/>
          <w:sz w:val="28"/>
          <w:szCs w:val="28"/>
          <w:lang w:eastAsia="es-GT"/>
        </w:rPr>
        <w:t xml:space="preserve"> </w:t>
      </w:r>
      <w:r w:rsidR="00C55D18" w:rsidRPr="003B15B6">
        <w:rPr>
          <w:rFonts w:ascii="Corbel" w:hAnsi="Corbel"/>
          <w:b/>
          <w:bCs/>
          <w:color w:val="E32D91" w:themeColor="accent1"/>
          <w:sz w:val="28"/>
          <w:szCs w:val="28"/>
          <w:lang w:eastAsia="es-GT"/>
        </w:rPr>
        <w:t>sobre</w:t>
      </w:r>
      <w:r w:rsidRPr="003B15B6">
        <w:rPr>
          <w:rFonts w:ascii="Corbel" w:hAnsi="Corbel"/>
          <w:b/>
          <w:bCs/>
          <w:color w:val="E32D91" w:themeColor="accent1"/>
          <w:sz w:val="28"/>
          <w:szCs w:val="28"/>
          <w:lang w:eastAsia="es-GT"/>
        </w:rPr>
        <w:t xml:space="preserve"> los Derechos Sexuales y Reproductivos</w:t>
      </w:r>
      <w:r w:rsidR="00A13219" w:rsidRPr="003B15B6">
        <w:rPr>
          <w:rFonts w:ascii="Corbel" w:hAnsi="Corbel"/>
          <w:b/>
          <w:bCs/>
          <w:color w:val="E32D91" w:themeColor="accent1"/>
          <w:sz w:val="28"/>
          <w:szCs w:val="28"/>
          <w:lang w:eastAsia="es-GT"/>
        </w:rPr>
        <w:t xml:space="preserve"> </w:t>
      </w:r>
      <w:r w:rsidR="00391B41" w:rsidRPr="003B15B6">
        <w:rPr>
          <w:rFonts w:ascii="Corbel" w:hAnsi="Corbel"/>
          <w:b/>
          <w:bCs/>
          <w:color w:val="E32D91" w:themeColor="accent1"/>
          <w:sz w:val="28"/>
          <w:szCs w:val="28"/>
          <w:lang w:eastAsia="es-GT"/>
        </w:rPr>
        <w:t xml:space="preserve">de </w:t>
      </w:r>
      <w:r w:rsidR="00A13219" w:rsidRPr="003B15B6">
        <w:rPr>
          <w:rFonts w:ascii="Corbel" w:hAnsi="Corbel"/>
          <w:b/>
          <w:bCs/>
          <w:color w:val="E32D91" w:themeColor="accent1"/>
          <w:sz w:val="28"/>
          <w:szCs w:val="28"/>
          <w:lang w:eastAsia="es-GT"/>
        </w:rPr>
        <w:t>las mujeres</w:t>
      </w:r>
      <w:r w:rsidR="005F4823" w:rsidRPr="003B15B6">
        <w:rPr>
          <w:rFonts w:ascii="Corbel" w:hAnsi="Corbel"/>
          <w:b/>
          <w:bCs/>
          <w:color w:val="E32D91" w:themeColor="accent1"/>
          <w:sz w:val="28"/>
          <w:szCs w:val="28"/>
          <w:lang w:eastAsia="es-GT"/>
        </w:rPr>
        <w:t>.</w:t>
      </w:r>
      <w:r w:rsidR="00A13219" w:rsidRPr="003B15B6">
        <w:rPr>
          <w:rFonts w:ascii="Corbel" w:hAnsi="Corbel"/>
          <w:b/>
          <w:bCs/>
          <w:color w:val="E32D91" w:themeColor="accent1"/>
          <w:sz w:val="28"/>
          <w:szCs w:val="28"/>
          <w:lang w:eastAsia="es-GT"/>
        </w:rPr>
        <w:t xml:space="preserve"> </w:t>
      </w:r>
      <w:r w:rsidRPr="003B15B6">
        <w:rPr>
          <w:rFonts w:ascii="Corbel" w:hAnsi="Corbel"/>
          <w:b/>
          <w:bCs/>
          <w:color w:val="E32D91" w:themeColor="accent1"/>
          <w:sz w:val="28"/>
          <w:szCs w:val="28"/>
          <w:lang w:eastAsia="es-GT"/>
        </w:rPr>
        <w:t xml:space="preserve"> </w:t>
      </w:r>
      <w:r w:rsidR="0014320E" w:rsidRPr="003B15B6">
        <w:rPr>
          <w:rFonts w:ascii="Corbel" w:hAnsi="Corbel"/>
          <w:b/>
          <w:bCs/>
          <w:color w:val="E32D91" w:themeColor="accent1"/>
          <w:sz w:val="28"/>
          <w:szCs w:val="28"/>
          <w:lang w:eastAsia="es-GT"/>
        </w:rPr>
        <w:t xml:space="preserve"> </w:t>
      </w:r>
    </w:p>
    <w:p w14:paraId="7A94E61E" w14:textId="0F78BE96" w:rsidR="007E7911" w:rsidRPr="003B15B6" w:rsidRDefault="00ED759C" w:rsidP="00F80089">
      <w:pPr>
        <w:pStyle w:val="NoSpacing"/>
        <w:numPr>
          <w:ilvl w:val="0"/>
          <w:numId w:val="39"/>
        </w:numPr>
        <w:jc w:val="both"/>
        <w:rPr>
          <w:rFonts w:ascii="Corbel" w:hAnsi="Corbel"/>
          <w:b/>
          <w:bCs/>
          <w:sz w:val="24"/>
          <w:szCs w:val="24"/>
          <w:lang w:eastAsia="es-GT"/>
        </w:rPr>
      </w:pPr>
      <w:r w:rsidRPr="003B15B6">
        <w:rPr>
          <w:rFonts w:ascii="Corbel" w:hAnsi="Corbel"/>
          <w:sz w:val="24"/>
          <w:szCs w:val="24"/>
          <w:lang w:eastAsia="es-GT"/>
        </w:rPr>
        <w:t>La sexualidad y reproducción en la vid</w:t>
      </w:r>
      <w:r w:rsidR="003800AD" w:rsidRPr="003B15B6">
        <w:rPr>
          <w:rFonts w:ascii="Corbel" w:hAnsi="Corbel"/>
          <w:sz w:val="24"/>
          <w:szCs w:val="24"/>
          <w:lang w:eastAsia="es-GT"/>
        </w:rPr>
        <w:t xml:space="preserve">a </w:t>
      </w:r>
      <w:r w:rsidR="002B793B" w:rsidRPr="003B15B6">
        <w:rPr>
          <w:rFonts w:ascii="Corbel" w:hAnsi="Corbel"/>
          <w:sz w:val="24"/>
          <w:szCs w:val="24"/>
          <w:lang w:eastAsia="es-GT"/>
        </w:rPr>
        <w:t xml:space="preserve">es un </w:t>
      </w:r>
      <w:r w:rsidR="00A47674" w:rsidRPr="003B15B6">
        <w:rPr>
          <w:rFonts w:ascii="Corbel" w:hAnsi="Corbel"/>
          <w:sz w:val="24"/>
          <w:szCs w:val="24"/>
          <w:lang w:eastAsia="es-GT"/>
        </w:rPr>
        <w:t>tema complejo para las mujeres jóvenes, adolescente</w:t>
      </w:r>
      <w:r w:rsidR="005F4823" w:rsidRPr="003B15B6">
        <w:rPr>
          <w:rFonts w:ascii="Corbel" w:hAnsi="Corbel"/>
          <w:sz w:val="24"/>
          <w:szCs w:val="24"/>
          <w:lang w:eastAsia="es-GT"/>
        </w:rPr>
        <w:t>s</w:t>
      </w:r>
      <w:r w:rsidR="00A47674" w:rsidRPr="003B15B6">
        <w:rPr>
          <w:rFonts w:ascii="Corbel" w:hAnsi="Corbel"/>
          <w:sz w:val="24"/>
          <w:szCs w:val="24"/>
          <w:lang w:eastAsia="es-GT"/>
        </w:rPr>
        <w:t>,</w:t>
      </w:r>
      <w:r w:rsidR="002B793B" w:rsidRPr="003B15B6">
        <w:rPr>
          <w:rFonts w:ascii="Corbel" w:hAnsi="Corbel"/>
          <w:sz w:val="24"/>
          <w:szCs w:val="24"/>
          <w:lang w:eastAsia="es-GT"/>
        </w:rPr>
        <w:t xml:space="preserve"> adultas</w:t>
      </w:r>
      <w:r w:rsidR="005F4823" w:rsidRPr="003B15B6">
        <w:rPr>
          <w:rFonts w:ascii="Corbel" w:hAnsi="Corbel"/>
          <w:sz w:val="24"/>
          <w:szCs w:val="24"/>
          <w:lang w:eastAsia="es-GT"/>
        </w:rPr>
        <w:t>, de la tercera edad</w:t>
      </w:r>
      <w:r w:rsidR="00A47674" w:rsidRPr="003B15B6">
        <w:rPr>
          <w:rFonts w:ascii="Corbel" w:hAnsi="Corbel"/>
          <w:sz w:val="24"/>
          <w:szCs w:val="24"/>
          <w:lang w:eastAsia="es-GT"/>
        </w:rPr>
        <w:t xml:space="preserve"> y mujeres indígenas, </w:t>
      </w:r>
      <w:r w:rsidR="008E2AEE" w:rsidRPr="003B15B6">
        <w:rPr>
          <w:rFonts w:ascii="Corbel" w:hAnsi="Corbel"/>
          <w:sz w:val="24"/>
          <w:szCs w:val="24"/>
          <w:lang w:eastAsia="es-GT"/>
        </w:rPr>
        <w:t xml:space="preserve">porque </w:t>
      </w:r>
      <w:r w:rsidR="002B793B" w:rsidRPr="003B15B6">
        <w:rPr>
          <w:rFonts w:ascii="Corbel" w:hAnsi="Corbel"/>
          <w:sz w:val="24"/>
          <w:szCs w:val="24"/>
          <w:lang w:eastAsia="es-GT"/>
        </w:rPr>
        <w:t xml:space="preserve">se ha vetado la libertad de ver su cuerpo como su </w:t>
      </w:r>
      <w:r w:rsidR="00CE5D02" w:rsidRPr="003B15B6">
        <w:rPr>
          <w:rFonts w:ascii="Corbel" w:hAnsi="Corbel"/>
          <w:sz w:val="24"/>
          <w:szCs w:val="24"/>
          <w:lang w:eastAsia="es-GT"/>
        </w:rPr>
        <w:t xml:space="preserve">primer </w:t>
      </w:r>
      <w:r w:rsidR="002B793B" w:rsidRPr="003B15B6">
        <w:rPr>
          <w:rFonts w:ascii="Corbel" w:hAnsi="Corbel"/>
          <w:sz w:val="24"/>
          <w:szCs w:val="24"/>
          <w:lang w:eastAsia="es-GT"/>
        </w:rPr>
        <w:t>territorio</w:t>
      </w:r>
      <w:r w:rsidR="00463DFB" w:rsidRPr="003B15B6">
        <w:rPr>
          <w:rFonts w:ascii="Corbel" w:hAnsi="Corbel"/>
          <w:sz w:val="24"/>
          <w:szCs w:val="24"/>
          <w:lang w:eastAsia="es-GT"/>
        </w:rPr>
        <w:t xml:space="preserve"> y poder </w:t>
      </w:r>
      <w:r w:rsidR="005D02C9" w:rsidRPr="003B15B6">
        <w:rPr>
          <w:rFonts w:ascii="Corbel" w:hAnsi="Corbel"/>
          <w:sz w:val="24"/>
          <w:szCs w:val="24"/>
          <w:lang w:eastAsia="es-GT"/>
        </w:rPr>
        <w:t>realizarse exámenes</w:t>
      </w:r>
      <w:r w:rsidR="001B0F5F" w:rsidRPr="003B15B6">
        <w:rPr>
          <w:rFonts w:ascii="Corbel" w:hAnsi="Corbel"/>
          <w:sz w:val="24"/>
          <w:szCs w:val="24"/>
          <w:lang w:eastAsia="es-GT"/>
        </w:rPr>
        <w:t xml:space="preserve"> de rutina para detectar cualquier enfermeda</w:t>
      </w:r>
      <w:r w:rsidR="00FC5999" w:rsidRPr="003B15B6">
        <w:rPr>
          <w:rFonts w:ascii="Corbel" w:hAnsi="Corbel"/>
          <w:sz w:val="24"/>
          <w:szCs w:val="24"/>
          <w:lang w:eastAsia="es-GT"/>
        </w:rPr>
        <w:t xml:space="preserve">d o infección </w:t>
      </w:r>
      <w:r w:rsidR="001B0F5F" w:rsidRPr="003B15B6">
        <w:rPr>
          <w:rFonts w:ascii="Corbel" w:hAnsi="Corbel"/>
          <w:sz w:val="24"/>
          <w:szCs w:val="24"/>
          <w:lang w:eastAsia="es-GT"/>
        </w:rPr>
        <w:t xml:space="preserve">de </w:t>
      </w:r>
      <w:r w:rsidR="00A621A0" w:rsidRPr="003B15B6">
        <w:rPr>
          <w:rFonts w:ascii="Corbel" w:hAnsi="Corbel"/>
          <w:color w:val="000000" w:themeColor="text1"/>
          <w:sz w:val="24"/>
          <w:szCs w:val="24"/>
          <w:lang w:eastAsia="es-GT"/>
        </w:rPr>
        <w:t>transmisión</w:t>
      </w:r>
      <w:r w:rsidR="00A621A0" w:rsidRPr="003B15B6">
        <w:rPr>
          <w:rFonts w:ascii="Corbel" w:hAnsi="Corbel"/>
          <w:sz w:val="24"/>
          <w:szCs w:val="24"/>
          <w:lang w:eastAsia="es-GT"/>
        </w:rPr>
        <w:t xml:space="preserve"> </w:t>
      </w:r>
      <w:r w:rsidR="001B0F5F" w:rsidRPr="003B15B6">
        <w:rPr>
          <w:rFonts w:ascii="Corbel" w:hAnsi="Corbel"/>
          <w:sz w:val="24"/>
          <w:szCs w:val="24"/>
          <w:lang w:eastAsia="es-GT"/>
        </w:rPr>
        <w:t>sexual</w:t>
      </w:r>
      <w:r w:rsidR="001E4E24" w:rsidRPr="003B15B6">
        <w:rPr>
          <w:rFonts w:ascii="Corbel" w:hAnsi="Corbel"/>
          <w:sz w:val="24"/>
          <w:szCs w:val="24"/>
          <w:lang w:eastAsia="es-GT"/>
        </w:rPr>
        <w:t xml:space="preserve">. </w:t>
      </w:r>
    </w:p>
    <w:p w14:paraId="7B1F0676" w14:textId="77777777" w:rsidR="009D1056" w:rsidRPr="003B15B6" w:rsidRDefault="009D1056" w:rsidP="00F80089">
      <w:pPr>
        <w:pStyle w:val="NoSpacing"/>
        <w:ind w:left="360"/>
        <w:jc w:val="both"/>
        <w:rPr>
          <w:rFonts w:ascii="Corbel" w:hAnsi="Corbel"/>
          <w:b/>
          <w:bCs/>
          <w:sz w:val="24"/>
          <w:szCs w:val="24"/>
          <w:lang w:eastAsia="es-GT"/>
        </w:rPr>
      </w:pPr>
    </w:p>
    <w:p w14:paraId="4E7B7A11" w14:textId="17D7519C" w:rsidR="007E7911" w:rsidRPr="003B15B6" w:rsidRDefault="00845907" w:rsidP="00F80089">
      <w:pPr>
        <w:pStyle w:val="NoSpacing"/>
        <w:numPr>
          <w:ilvl w:val="0"/>
          <w:numId w:val="39"/>
        </w:numPr>
        <w:jc w:val="both"/>
        <w:rPr>
          <w:rFonts w:ascii="Corbel" w:hAnsi="Corbel"/>
          <w:b/>
          <w:bCs/>
          <w:sz w:val="24"/>
          <w:szCs w:val="24"/>
          <w:lang w:eastAsia="es-GT"/>
        </w:rPr>
      </w:pPr>
      <w:r w:rsidRPr="003B15B6">
        <w:rPr>
          <w:rFonts w:ascii="Corbel" w:hAnsi="Corbel"/>
          <w:sz w:val="24"/>
          <w:szCs w:val="24"/>
          <w:lang w:eastAsia="es-GT"/>
        </w:rPr>
        <w:t>L</w:t>
      </w:r>
      <w:r w:rsidR="00D73433" w:rsidRPr="003B15B6">
        <w:rPr>
          <w:rFonts w:ascii="Corbel" w:hAnsi="Corbel"/>
          <w:sz w:val="24"/>
          <w:szCs w:val="24"/>
          <w:lang w:eastAsia="es-GT"/>
        </w:rPr>
        <w:t xml:space="preserve">a </w:t>
      </w:r>
      <w:r w:rsidRPr="003B15B6">
        <w:rPr>
          <w:rFonts w:ascii="Corbel" w:hAnsi="Corbel"/>
          <w:sz w:val="24"/>
          <w:szCs w:val="24"/>
          <w:lang w:eastAsia="es-GT"/>
        </w:rPr>
        <w:t>reproducción debe</w:t>
      </w:r>
      <w:r w:rsidR="00D73433" w:rsidRPr="003B15B6">
        <w:rPr>
          <w:rFonts w:ascii="Corbel" w:hAnsi="Corbel"/>
          <w:sz w:val="24"/>
          <w:szCs w:val="24"/>
          <w:lang w:eastAsia="es-GT"/>
        </w:rPr>
        <w:t xml:space="preserve"> ver</w:t>
      </w:r>
      <w:r w:rsidRPr="003B15B6">
        <w:rPr>
          <w:rFonts w:ascii="Corbel" w:hAnsi="Corbel"/>
          <w:sz w:val="24"/>
          <w:szCs w:val="24"/>
          <w:lang w:eastAsia="es-GT"/>
        </w:rPr>
        <w:t>se</w:t>
      </w:r>
      <w:r w:rsidR="00D73433" w:rsidRPr="003B15B6">
        <w:rPr>
          <w:rFonts w:ascii="Corbel" w:hAnsi="Corbel"/>
          <w:sz w:val="24"/>
          <w:szCs w:val="24"/>
          <w:lang w:eastAsia="es-GT"/>
        </w:rPr>
        <w:t xml:space="preserve"> como </w:t>
      </w:r>
      <w:r w:rsidR="0018576D" w:rsidRPr="003B15B6">
        <w:rPr>
          <w:rFonts w:ascii="Corbel" w:hAnsi="Corbel"/>
          <w:sz w:val="24"/>
          <w:szCs w:val="24"/>
          <w:lang w:eastAsia="es-GT"/>
        </w:rPr>
        <w:t xml:space="preserve">un derecho </w:t>
      </w:r>
      <w:r w:rsidR="00626060" w:rsidRPr="003B15B6">
        <w:rPr>
          <w:rFonts w:ascii="Corbel" w:hAnsi="Corbel"/>
          <w:sz w:val="24"/>
          <w:szCs w:val="24"/>
          <w:lang w:eastAsia="es-GT"/>
        </w:rPr>
        <w:t xml:space="preserve">a </w:t>
      </w:r>
      <w:r w:rsidR="0018576D" w:rsidRPr="003B15B6">
        <w:rPr>
          <w:rFonts w:ascii="Corbel" w:hAnsi="Corbel"/>
          <w:sz w:val="24"/>
          <w:szCs w:val="24"/>
          <w:lang w:eastAsia="es-GT"/>
        </w:rPr>
        <w:t>decidir sobre su cuerpo</w:t>
      </w:r>
      <w:r w:rsidR="000B1E8C" w:rsidRPr="003B15B6">
        <w:rPr>
          <w:rFonts w:ascii="Corbel" w:hAnsi="Corbel"/>
          <w:sz w:val="24"/>
          <w:szCs w:val="24"/>
          <w:lang w:eastAsia="es-GT"/>
        </w:rPr>
        <w:t xml:space="preserve">, el </w:t>
      </w:r>
      <w:r w:rsidR="00F76721" w:rsidRPr="003B15B6">
        <w:rPr>
          <w:rFonts w:ascii="Corbel" w:hAnsi="Corbel"/>
          <w:sz w:val="24"/>
          <w:szCs w:val="24"/>
          <w:lang w:eastAsia="es-GT"/>
        </w:rPr>
        <w:t xml:space="preserve">número de hijos que desee tener, </w:t>
      </w:r>
      <w:r w:rsidR="00626060" w:rsidRPr="003B15B6">
        <w:rPr>
          <w:rFonts w:ascii="Corbel" w:hAnsi="Corbel"/>
          <w:sz w:val="24"/>
          <w:szCs w:val="24"/>
          <w:lang w:eastAsia="es-GT"/>
        </w:rPr>
        <w:t xml:space="preserve">su </w:t>
      </w:r>
      <w:r w:rsidR="00C87F13" w:rsidRPr="003B15B6">
        <w:rPr>
          <w:rFonts w:ascii="Corbel" w:hAnsi="Corbel"/>
          <w:sz w:val="24"/>
          <w:szCs w:val="24"/>
          <w:lang w:eastAsia="es-GT"/>
        </w:rPr>
        <w:t xml:space="preserve">proceso de </w:t>
      </w:r>
      <w:r w:rsidR="00626060" w:rsidRPr="003B15B6">
        <w:rPr>
          <w:rFonts w:ascii="Corbel" w:hAnsi="Corbel"/>
          <w:sz w:val="24"/>
          <w:szCs w:val="24"/>
          <w:lang w:eastAsia="es-GT"/>
        </w:rPr>
        <w:t>parto (</w:t>
      </w:r>
      <w:r w:rsidR="00C87F13" w:rsidRPr="003B15B6">
        <w:rPr>
          <w:rFonts w:ascii="Corbel" w:hAnsi="Corbel"/>
          <w:sz w:val="24"/>
          <w:szCs w:val="24"/>
          <w:lang w:eastAsia="es-GT"/>
        </w:rPr>
        <w:t>natural o cesárea</w:t>
      </w:r>
      <w:r w:rsidR="00FF6F1A" w:rsidRPr="003B15B6">
        <w:rPr>
          <w:rFonts w:ascii="Corbel" w:hAnsi="Corbel"/>
          <w:sz w:val="24"/>
          <w:szCs w:val="24"/>
          <w:lang w:eastAsia="es-GT"/>
        </w:rPr>
        <w:t xml:space="preserve"> programada</w:t>
      </w:r>
      <w:r w:rsidR="00C87F13" w:rsidRPr="003B15B6">
        <w:rPr>
          <w:rFonts w:ascii="Corbel" w:hAnsi="Corbel"/>
          <w:sz w:val="24"/>
          <w:szCs w:val="24"/>
          <w:lang w:eastAsia="es-GT"/>
        </w:rPr>
        <w:t>)</w:t>
      </w:r>
      <w:r w:rsidR="00FF6F1A" w:rsidRPr="003B15B6">
        <w:rPr>
          <w:rFonts w:ascii="Corbel" w:hAnsi="Corbel"/>
          <w:sz w:val="24"/>
          <w:szCs w:val="24"/>
          <w:lang w:eastAsia="es-GT"/>
        </w:rPr>
        <w:t xml:space="preserve">, </w:t>
      </w:r>
      <w:r w:rsidR="00B764AC" w:rsidRPr="003B15B6">
        <w:rPr>
          <w:rFonts w:ascii="Corbel" w:hAnsi="Corbel"/>
          <w:sz w:val="24"/>
          <w:szCs w:val="24"/>
          <w:lang w:eastAsia="es-GT"/>
        </w:rPr>
        <w:t xml:space="preserve">y la </w:t>
      </w:r>
      <w:r w:rsidR="00FF6F1A" w:rsidRPr="003B15B6">
        <w:rPr>
          <w:rFonts w:ascii="Corbel" w:hAnsi="Corbel"/>
          <w:sz w:val="24"/>
          <w:szCs w:val="24"/>
          <w:lang w:eastAsia="es-GT"/>
        </w:rPr>
        <w:t>forma de amamantar con la finalidad de tener una autonomía reproductiva</w:t>
      </w:r>
      <w:r w:rsidR="006231C5" w:rsidRPr="003B15B6">
        <w:rPr>
          <w:rFonts w:ascii="Corbel" w:hAnsi="Corbel"/>
          <w:sz w:val="24"/>
          <w:szCs w:val="24"/>
          <w:lang w:eastAsia="es-GT"/>
        </w:rPr>
        <w:t xml:space="preserve">. </w:t>
      </w:r>
      <w:r w:rsidR="00FF6F1A" w:rsidRPr="003B15B6">
        <w:rPr>
          <w:rFonts w:ascii="Corbel" w:hAnsi="Corbel"/>
          <w:sz w:val="24"/>
          <w:szCs w:val="24"/>
          <w:lang w:eastAsia="es-GT"/>
        </w:rPr>
        <w:t xml:space="preserve"> </w:t>
      </w:r>
      <w:r w:rsidR="00D73433" w:rsidRPr="003B15B6">
        <w:rPr>
          <w:rFonts w:ascii="Corbel" w:hAnsi="Corbel"/>
          <w:sz w:val="24"/>
          <w:szCs w:val="24"/>
          <w:lang w:eastAsia="es-GT"/>
        </w:rPr>
        <w:t>Desde la cosmovisión</w:t>
      </w:r>
      <w:r w:rsidR="0044463A" w:rsidRPr="003B15B6">
        <w:rPr>
          <w:rFonts w:ascii="Corbel" w:hAnsi="Corbel"/>
          <w:sz w:val="24"/>
          <w:szCs w:val="24"/>
          <w:lang w:eastAsia="es-GT"/>
        </w:rPr>
        <w:t xml:space="preserve"> </w:t>
      </w:r>
      <w:r w:rsidR="000F585A" w:rsidRPr="003B15B6">
        <w:rPr>
          <w:rFonts w:ascii="Corbel" w:hAnsi="Corbel"/>
          <w:sz w:val="24"/>
          <w:szCs w:val="24"/>
          <w:lang w:eastAsia="es-GT"/>
        </w:rPr>
        <w:t xml:space="preserve">de </w:t>
      </w:r>
      <w:r w:rsidR="008913BE" w:rsidRPr="003B15B6">
        <w:rPr>
          <w:rFonts w:ascii="Corbel" w:hAnsi="Corbel"/>
          <w:sz w:val="24"/>
          <w:szCs w:val="24"/>
          <w:lang w:eastAsia="es-GT"/>
        </w:rPr>
        <w:t>los pueblos originarios</w:t>
      </w:r>
      <w:r w:rsidR="000F585A" w:rsidRPr="003B15B6">
        <w:rPr>
          <w:rFonts w:ascii="Corbel" w:hAnsi="Corbel"/>
          <w:sz w:val="24"/>
          <w:szCs w:val="24"/>
          <w:lang w:eastAsia="es-GT"/>
        </w:rPr>
        <w:t>,</w:t>
      </w:r>
      <w:r w:rsidR="00591342" w:rsidRPr="003B15B6">
        <w:rPr>
          <w:rFonts w:ascii="Corbel" w:hAnsi="Corbel"/>
          <w:sz w:val="24"/>
          <w:szCs w:val="24"/>
          <w:lang w:eastAsia="es-GT"/>
        </w:rPr>
        <w:t xml:space="preserve"> </w:t>
      </w:r>
      <w:r w:rsidR="0044463A" w:rsidRPr="003B15B6">
        <w:rPr>
          <w:rFonts w:ascii="Corbel" w:hAnsi="Corbel"/>
          <w:sz w:val="24"/>
          <w:szCs w:val="24"/>
          <w:lang w:eastAsia="es-GT"/>
        </w:rPr>
        <w:t xml:space="preserve">la </w:t>
      </w:r>
      <w:r w:rsidR="000F585A" w:rsidRPr="003B15B6">
        <w:rPr>
          <w:rFonts w:ascii="Corbel" w:hAnsi="Corbel"/>
          <w:sz w:val="24"/>
          <w:szCs w:val="24"/>
          <w:lang w:eastAsia="es-GT"/>
        </w:rPr>
        <w:t xml:space="preserve">reproducción </w:t>
      </w:r>
      <w:r w:rsidR="00C44683" w:rsidRPr="003B15B6">
        <w:rPr>
          <w:rFonts w:ascii="Corbel" w:hAnsi="Corbel"/>
          <w:sz w:val="24"/>
          <w:szCs w:val="24"/>
          <w:lang w:eastAsia="es-GT"/>
        </w:rPr>
        <w:t xml:space="preserve">es sagrada debido que las </w:t>
      </w:r>
      <w:r w:rsidR="000F585A" w:rsidRPr="003B15B6">
        <w:rPr>
          <w:rFonts w:ascii="Corbel" w:hAnsi="Corbel"/>
          <w:sz w:val="24"/>
          <w:szCs w:val="24"/>
          <w:lang w:eastAsia="es-GT"/>
        </w:rPr>
        <w:t>mujer</w:t>
      </w:r>
      <w:r w:rsidR="00C915E3" w:rsidRPr="003B15B6">
        <w:rPr>
          <w:rFonts w:ascii="Corbel" w:hAnsi="Corbel"/>
          <w:sz w:val="24"/>
          <w:szCs w:val="24"/>
          <w:lang w:eastAsia="es-GT"/>
        </w:rPr>
        <w:t>es</w:t>
      </w:r>
      <w:r w:rsidR="000F585A" w:rsidRPr="003B15B6">
        <w:rPr>
          <w:rFonts w:ascii="Corbel" w:hAnsi="Corbel"/>
          <w:sz w:val="24"/>
          <w:szCs w:val="24"/>
          <w:lang w:eastAsia="es-GT"/>
        </w:rPr>
        <w:t xml:space="preserve"> </w:t>
      </w:r>
      <w:r w:rsidR="00C44683" w:rsidRPr="003B15B6">
        <w:rPr>
          <w:rFonts w:ascii="Corbel" w:hAnsi="Corbel"/>
          <w:sz w:val="24"/>
          <w:szCs w:val="24"/>
          <w:lang w:eastAsia="es-GT"/>
        </w:rPr>
        <w:t>son dador</w:t>
      </w:r>
      <w:r w:rsidRPr="003B15B6">
        <w:rPr>
          <w:rFonts w:ascii="Corbel" w:hAnsi="Corbel"/>
          <w:sz w:val="24"/>
          <w:szCs w:val="24"/>
          <w:lang w:eastAsia="es-GT"/>
        </w:rPr>
        <w:t>a</w:t>
      </w:r>
      <w:r w:rsidR="00C44683" w:rsidRPr="003B15B6">
        <w:rPr>
          <w:rFonts w:ascii="Corbel" w:hAnsi="Corbel"/>
          <w:sz w:val="24"/>
          <w:szCs w:val="24"/>
          <w:lang w:eastAsia="es-GT"/>
        </w:rPr>
        <w:t xml:space="preserve">s </w:t>
      </w:r>
      <w:r w:rsidR="009C6366" w:rsidRPr="003B15B6">
        <w:rPr>
          <w:rFonts w:ascii="Corbel" w:hAnsi="Corbel"/>
          <w:sz w:val="24"/>
          <w:szCs w:val="24"/>
          <w:lang w:eastAsia="es-GT"/>
        </w:rPr>
        <w:t>(creadoras</w:t>
      </w:r>
      <w:r w:rsidR="00F724E0" w:rsidRPr="003B15B6">
        <w:rPr>
          <w:rFonts w:ascii="Corbel" w:hAnsi="Corbel"/>
          <w:sz w:val="24"/>
          <w:szCs w:val="24"/>
          <w:lang w:eastAsia="es-GT"/>
        </w:rPr>
        <w:t xml:space="preserve">) </w:t>
      </w:r>
      <w:r w:rsidR="008913BE" w:rsidRPr="003B15B6">
        <w:rPr>
          <w:rFonts w:ascii="Corbel" w:hAnsi="Corbel"/>
          <w:sz w:val="24"/>
          <w:szCs w:val="24"/>
          <w:lang w:eastAsia="es-GT"/>
        </w:rPr>
        <w:t>de vida,</w:t>
      </w:r>
      <w:r w:rsidR="00D73433" w:rsidRPr="003B15B6">
        <w:rPr>
          <w:rFonts w:ascii="Corbel" w:hAnsi="Corbel"/>
          <w:sz w:val="24"/>
          <w:szCs w:val="24"/>
          <w:lang w:eastAsia="es-GT"/>
        </w:rPr>
        <w:t xml:space="preserve"> sin embargo</w:t>
      </w:r>
      <w:r w:rsidR="005F4823" w:rsidRPr="003B15B6">
        <w:rPr>
          <w:rFonts w:ascii="Corbel" w:hAnsi="Corbel"/>
          <w:sz w:val="24"/>
          <w:szCs w:val="24"/>
          <w:lang w:eastAsia="es-GT"/>
        </w:rPr>
        <w:t>,</w:t>
      </w:r>
      <w:r w:rsidR="00D73433" w:rsidRPr="003B15B6">
        <w:rPr>
          <w:rFonts w:ascii="Corbel" w:hAnsi="Corbel"/>
          <w:sz w:val="24"/>
          <w:szCs w:val="24"/>
          <w:lang w:eastAsia="es-GT"/>
        </w:rPr>
        <w:t xml:space="preserve"> </w:t>
      </w:r>
      <w:r w:rsidR="008913BE" w:rsidRPr="003B15B6">
        <w:rPr>
          <w:rFonts w:ascii="Corbel" w:hAnsi="Corbel"/>
          <w:sz w:val="24"/>
          <w:szCs w:val="24"/>
          <w:lang w:eastAsia="es-GT"/>
        </w:rPr>
        <w:t xml:space="preserve">el machismo, la discriminación y los estereotipos persisten en la vida de las mujeres </w:t>
      </w:r>
      <w:r w:rsidR="00FE0D0C" w:rsidRPr="003B15B6">
        <w:rPr>
          <w:rFonts w:ascii="Corbel" w:hAnsi="Corbel"/>
          <w:sz w:val="24"/>
          <w:szCs w:val="24"/>
          <w:lang w:eastAsia="es-GT"/>
        </w:rPr>
        <w:t xml:space="preserve">de forma violenta </w:t>
      </w:r>
      <w:r w:rsidRPr="003B15B6">
        <w:rPr>
          <w:rFonts w:ascii="Corbel" w:hAnsi="Corbel"/>
          <w:sz w:val="24"/>
          <w:szCs w:val="24"/>
          <w:lang w:eastAsia="es-GT"/>
        </w:rPr>
        <w:t>y retroalimentan</w:t>
      </w:r>
      <w:r w:rsidR="00EC0F0A" w:rsidRPr="003B15B6">
        <w:rPr>
          <w:rFonts w:ascii="Corbel" w:hAnsi="Corbel"/>
          <w:sz w:val="24"/>
          <w:szCs w:val="24"/>
          <w:lang w:eastAsia="es-GT"/>
        </w:rPr>
        <w:t xml:space="preserve"> el siste</w:t>
      </w:r>
      <w:r w:rsidR="00341DB7" w:rsidRPr="003B15B6">
        <w:rPr>
          <w:rFonts w:ascii="Corbel" w:hAnsi="Corbel"/>
          <w:sz w:val="24"/>
          <w:szCs w:val="24"/>
          <w:lang w:eastAsia="es-GT"/>
        </w:rPr>
        <w:t xml:space="preserve">ma patriarcal y </w:t>
      </w:r>
      <w:r w:rsidR="00FE0D0C" w:rsidRPr="003B15B6">
        <w:rPr>
          <w:rFonts w:ascii="Corbel" w:hAnsi="Corbel"/>
          <w:sz w:val="24"/>
          <w:szCs w:val="24"/>
          <w:lang w:eastAsia="es-GT"/>
        </w:rPr>
        <w:t xml:space="preserve">racista. </w:t>
      </w:r>
    </w:p>
    <w:p w14:paraId="11B0996D" w14:textId="77777777" w:rsidR="009D1056" w:rsidRPr="003B15B6" w:rsidRDefault="009D1056" w:rsidP="00F80089">
      <w:pPr>
        <w:pStyle w:val="NoSpacing"/>
        <w:ind w:left="360"/>
        <w:jc w:val="both"/>
        <w:rPr>
          <w:rFonts w:ascii="Corbel" w:hAnsi="Corbel"/>
          <w:b/>
          <w:bCs/>
          <w:sz w:val="24"/>
          <w:szCs w:val="24"/>
          <w:lang w:eastAsia="es-GT"/>
        </w:rPr>
      </w:pPr>
    </w:p>
    <w:p w14:paraId="4AF0F542" w14:textId="2E10549E" w:rsidR="007E7911" w:rsidRPr="003B15B6" w:rsidRDefault="00463DFB" w:rsidP="00F80089">
      <w:pPr>
        <w:pStyle w:val="NoSpacing"/>
        <w:numPr>
          <w:ilvl w:val="0"/>
          <w:numId w:val="39"/>
        </w:numPr>
        <w:jc w:val="both"/>
        <w:rPr>
          <w:rFonts w:ascii="Corbel" w:hAnsi="Corbel"/>
          <w:b/>
          <w:bCs/>
          <w:sz w:val="24"/>
          <w:szCs w:val="24"/>
          <w:lang w:eastAsia="es-GT"/>
        </w:rPr>
      </w:pPr>
      <w:r w:rsidRPr="003B15B6">
        <w:rPr>
          <w:rFonts w:ascii="Corbel" w:hAnsi="Corbel"/>
        </w:rPr>
        <w:t>E</w:t>
      </w:r>
      <w:r w:rsidR="00845907" w:rsidRPr="003B15B6">
        <w:rPr>
          <w:rFonts w:ascii="Corbel" w:hAnsi="Corbel"/>
        </w:rPr>
        <w:t xml:space="preserve">l Estado debe de tomar las medidas para modificar los patrones socioculturales que ejercen </w:t>
      </w:r>
      <w:r w:rsidR="00671EF1" w:rsidRPr="003B15B6">
        <w:rPr>
          <w:rFonts w:ascii="Corbel" w:hAnsi="Corbel"/>
          <w:sz w:val="24"/>
          <w:szCs w:val="24"/>
          <w:lang w:eastAsia="es-GT"/>
        </w:rPr>
        <w:t xml:space="preserve">la violencia </w:t>
      </w:r>
      <w:r w:rsidR="001B0F5F" w:rsidRPr="003B15B6">
        <w:rPr>
          <w:rFonts w:ascii="Corbel" w:hAnsi="Corbel"/>
          <w:sz w:val="24"/>
          <w:szCs w:val="24"/>
          <w:lang w:eastAsia="es-GT"/>
        </w:rPr>
        <w:t>sexual, física, psicológica,</w:t>
      </w:r>
      <w:r w:rsidR="00671EF1" w:rsidRPr="003B15B6">
        <w:rPr>
          <w:rFonts w:ascii="Corbel" w:hAnsi="Corbel"/>
          <w:sz w:val="24"/>
          <w:szCs w:val="24"/>
          <w:lang w:eastAsia="es-GT"/>
        </w:rPr>
        <w:t xml:space="preserve"> económica, social y cultural</w:t>
      </w:r>
      <w:r w:rsidR="00D73433" w:rsidRPr="003B15B6">
        <w:rPr>
          <w:rFonts w:ascii="Corbel" w:hAnsi="Corbel"/>
          <w:sz w:val="24"/>
          <w:szCs w:val="24"/>
          <w:lang w:eastAsia="es-GT"/>
        </w:rPr>
        <w:t>; principalmente en las comunidades rurales</w:t>
      </w:r>
      <w:r w:rsidR="00845907" w:rsidRPr="003B15B6">
        <w:rPr>
          <w:rFonts w:ascii="Corbel" w:hAnsi="Corbel"/>
          <w:sz w:val="24"/>
          <w:szCs w:val="24"/>
          <w:lang w:eastAsia="es-GT"/>
        </w:rPr>
        <w:t xml:space="preserve"> y no solamente </w:t>
      </w:r>
      <w:r w:rsidR="00D73433" w:rsidRPr="003B15B6">
        <w:rPr>
          <w:rFonts w:ascii="Corbel" w:hAnsi="Corbel"/>
          <w:sz w:val="24"/>
          <w:szCs w:val="24"/>
          <w:lang w:eastAsia="es-GT"/>
        </w:rPr>
        <w:t>en los cascos urbanos de los municipios</w:t>
      </w:r>
      <w:r w:rsidR="00845907" w:rsidRPr="003B15B6">
        <w:rPr>
          <w:rFonts w:ascii="Corbel" w:hAnsi="Corbel"/>
          <w:sz w:val="24"/>
          <w:szCs w:val="24"/>
          <w:lang w:eastAsia="es-GT"/>
        </w:rPr>
        <w:t xml:space="preserve">; </w:t>
      </w:r>
      <w:r w:rsidR="00F24C15" w:rsidRPr="003B15B6">
        <w:rPr>
          <w:rFonts w:ascii="Corbel" w:hAnsi="Corbel"/>
          <w:sz w:val="24"/>
          <w:szCs w:val="24"/>
          <w:lang w:eastAsia="es-GT"/>
        </w:rPr>
        <w:t>así</w:t>
      </w:r>
      <w:r w:rsidR="00845907" w:rsidRPr="003B15B6">
        <w:rPr>
          <w:rFonts w:ascii="Corbel" w:hAnsi="Corbel"/>
          <w:sz w:val="24"/>
          <w:szCs w:val="24"/>
          <w:lang w:eastAsia="es-GT"/>
        </w:rPr>
        <w:t xml:space="preserve"> como brindar información sobre </w:t>
      </w:r>
      <w:r w:rsidR="00F24C15" w:rsidRPr="003B15B6">
        <w:rPr>
          <w:rFonts w:ascii="Corbel" w:hAnsi="Corbel"/>
          <w:sz w:val="24"/>
          <w:szCs w:val="24"/>
          <w:lang w:eastAsia="es-GT"/>
        </w:rPr>
        <w:t xml:space="preserve">los </w:t>
      </w:r>
      <w:r w:rsidR="00845907" w:rsidRPr="003B15B6">
        <w:rPr>
          <w:rFonts w:ascii="Corbel" w:hAnsi="Corbel"/>
          <w:sz w:val="24"/>
          <w:szCs w:val="24"/>
          <w:lang w:eastAsia="es-GT"/>
        </w:rPr>
        <w:t>derecho</w:t>
      </w:r>
      <w:r w:rsidR="00F24C15" w:rsidRPr="003B15B6">
        <w:rPr>
          <w:rFonts w:ascii="Corbel" w:hAnsi="Corbel"/>
          <w:sz w:val="24"/>
          <w:szCs w:val="24"/>
          <w:lang w:eastAsia="es-GT"/>
        </w:rPr>
        <w:t>s</w:t>
      </w:r>
      <w:r w:rsidR="00845907" w:rsidRPr="003B15B6">
        <w:rPr>
          <w:rFonts w:ascii="Corbel" w:hAnsi="Corbel"/>
          <w:sz w:val="24"/>
          <w:szCs w:val="24"/>
          <w:lang w:eastAsia="es-GT"/>
        </w:rPr>
        <w:t xml:space="preserve"> sexual</w:t>
      </w:r>
      <w:r w:rsidR="00F24C15" w:rsidRPr="003B15B6">
        <w:rPr>
          <w:rFonts w:ascii="Corbel" w:hAnsi="Corbel"/>
          <w:sz w:val="24"/>
          <w:szCs w:val="24"/>
          <w:lang w:eastAsia="es-GT"/>
        </w:rPr>
        <w:t>es</w:t>
      </w:r>
      <w:r w:rsidR="00845907" w:rsidRPr="003B15B6">
        <w:rPr>
          <w:rFonts w:ascii="Corbel" w:hAnsi="Corbel"/>
          <w:sz w:val="24"/>
          <w:szCs w:val="24"/>
          <w:lang w:eastAsia="es-GT"/>
        </w:rPr>
        <w:t xml:space="preserve"> y reproductiv</w:t>
      </w:r>
      <w:r w:rsidR="00F24C15" w:rsidRPr="003B15B6">
        <w:rPr>
          <w:rFonts w:ascii="Corbel" w:hAnsi="Corbel"/>
          <w:sz w:val="24"/>
          <w:szCs w:val="24"/>
          <w:lang w:eastAsia="es-GT"/>
        </w:rPr>
        <w:t>os</w:t>
      </w:r>
      <w:r w:rsidR="00845907" w:rsidRPr="003B15B6">
        <w:rPr>
          <w:rFonts w:ascii="Corbel" w:hAnsi="Corbel"/>
          <w:sz w:val="24"/>
          <w:szCs w:val="24"/>
          <w:lang w:eastAsia="es-GT"/>
        </w:rPr>
        <w:t xml:space="preserve"> en la vida de las mujeres</w:t>
      </w:r>
      <w:r w:rsidR="00F24C15" w:rsidRPr="003B15B6">
        <w:rPr>
          <w:rFonts w:ascii="Corbel" w:hAnsi="Corbel"/>
          <w:sz w:val="24"/>
          <w:szCs w:val="24"/>
          <w:lang w:eastAsia="es-GT"/>
        </w:rPr>
        <w:t xml:space="preserve">. </w:t>
      </w:r>
    </w:p>
    <w:p w14:paraId="4CD27A06" w14:textId="77777777" w:rsidR="009D1056" w:rsidRPr="003B15B6" w:rsidRDefault="009D1056" w:rsidP="00F80089">
      <w:pPr>
        <w:pStyle w:val="NoSpacing"/>
        <w:ind w:left="360"/>
        <w:jc w:val="both"/>
        <w:rPr>
          <w:rFonts w:ascii="Corbel" w:hAnsi="Corbel"/>
          <w:b/>
          <w:bCs/>
          <w:sz w:val="24"/>
          <w:szCs w:val="24"/>
          <w:lang w:eastAsia="es-GT"/>
        </w:rPr>
      </w:pPr>
    </w:p>
    <w:p w14:paraId="4CB13323" w14:textId="77777777" w:rsidR="000430AB" w:rsidRPr="003B15B6" w:rsidRDefault="00463DFB" w:rsidP="000430AB">
      <w:pPr>
        <w:pStyle w:val="NoSpacing"/>
        <w:numPr>
          <w:ilvl w:val="0"/>
          <w:numId w:val="39"/>
        </w:numPr>
        <w:jc w:val="both"/>
        <w:rPr>
          <w:rFonts w:ascii="Corbel" w:hAnsi="Corbel"/>
          <w:b/>
          <w:bCs/>
          <w:sz w:val="24"/>
          <w:szCs w:val="24"/>
          <w:lang w:eastAsia="es-GT"/>
        </w:rPr>
      </w:pPr>
      <w:r w:rsidRPr="003B15B6">
        <w:rPr>
          <w:rFonts w:ascii="Corbel" w:hAnsi="Corbel"/>
          <w:sz w:val="24"/>
          <w:szCs w:val="24"/>
          <w:lang w:eastAsia="es-GT"/>
        </w:rPr>
        <w:t xml:space="preserve">Los embarazos en las </w:t>
      </w:r>
      <w:r w:rsidR="00425FF3" w:rsidRPr="003B15B6">
        <w:rPr>
          <w:rFonts w:ascii="Corbel" w:hAnsi="Corbel"/>
          <w:sz w:val="24"/>
          <w:szCs w:val="24"/>
          <w:lang w:eastAsia="es-GT"/>
        </w:rPr>
        <w:t>niñas y adolescentes,</w:t>
      </w:r>
      <w:r w:rsidR="00F24C15" w:rsidRPr="003B15B6">
        <w:rPr>
          <w:rFonts w:ascii="Corbel" w:hAnsi="Corbel"/>
          <w:sz w:val="24"/>
          <w:szCs w:val="24"/>
          <w:lang w:eastAsia="es-GT"/>
        </w:rPr>
        <w:t xml:space="preserve"> durante los últimos años se han incrementado </w:t>
      </w:r>
      <w:r w:rsidRPr="003B15B6">
        <w:rPr>
          <w:rFonts w:ascii="Corbel" w:hAnsi="Corbel"/>
          <w:sz w:val="24"/>
          <w:szCs w:val="24"/>
          <w:lang w:eastAsia="es-GT"/>
        </w:rPr>
        <w:t xml:space="preserve">por problemas de </w:t>
      </w:r>
      <w:r w:rsidR="00F24C15" w:rsidRPr="003B15B6">
        <w:rPr>
          <w:rFonts w:ascii="Corbel" w:hAnsi="Corbel"/>
          <w:sz w:val="24"/>
          <w:szCs w:val="24"/>
          <w:lang w:eastAsia="es-GT"/>
        </w:rPr>
        <w:t>inequidad, de desigualdad y de género.</w:t>
      </w:r>
      <w:r w:rsidR="00B764AC" w:rsidRPr="003B15B6">
        <w:rPr>
          <w:rFonts w:ascii="Corbel" w:hAnsi="Corbel" w:cs="Arial"/>
          <w:color w:val="001D35"/>
          <w:shd w:val="clear" w:color="auto" w:fill="FFFFFF"/>
        </w:rPr>
        <w:t xml:space="preserve"> l</w:t>
      </w:r>
      <w:r w:rsidR="00B764AC" w:rsidRPr="003B15B6">
        <w:rPr>
          <w:rFonts w:ascii="Corbel" w:hAnsi="Corbel"/>
          <w:sz w:val="24"/>
          <w:szCs w:val="24"/>
          <w:lang w:eastAsia="es-GT"/>
        </w:rPr>
        <w:t>as causas incluyen la falta de educación sexual, acceso limitado a anticonceptivos, violencia sexual, pobreza y factores culturales. </w:t>
      </w:r>
      <w:r w:rsidR="0002029C" w:rsidRPr="003B15B6">
        <w:rPr>
          <w:rFonts w:ascii="Corbel" w:hAnsi="Corbel"/>
          <w:sz w:val="24"/>
          <w:szCs w:val="24"/>
          <w:lang w:eastAsia="es-GT"/>
        </w:rPr>
        <w:t>N</w:t>
      </w:r>
      <w:r w:rsidR="00F24C15" w:rsidRPr="003B15B6">
        <w:rPr>
          <w:rFonts w:ascii="Corbel" w:hAnsi="Corbel"/>
          <w:sz w:val="24"/>
          <w:szCs w:val="24"/>
          <w:lang w:eastAsia="es-GT"/>
        </w:rPr>
        <w:t xml:space="preserve">o </w:t>
      </w:r>
      <w:r w:rsidR="00425FF3" w:rsidRPr="003B15B6">
        <w:rPr>
          <w:rFonts w:ascii="Corbel" w:hAnsi="Corbel"/>
          <w:sz w:val="24"/>
          <w:szCs w:val="24"/>
          <w:lang w:eastAsia="es-GT"/>
        </w:rPr>
        <w:t>existe información</w:t>
      </w:r>
      <w:r w:rsidR="00F24C15" w:rsidRPr="003B15B6">
        <w:rPr>
          <w:rFonts w:ascii="Corbel" w:hAnsi="Corbel"/>
          <w:sz w:val="24"/>
          <w:szCs w:val="24"/>
          <w:lang w:eastAsia="es-GT"/>
        </w:rPr>
        <w:t xml:space="preserve"> y formación que sea brindada </w:t>
      </w:r>
      <w:r w:rsidR="00932B9B" w:rsidRPr="003B15B6">
        <w:rPr>
          <w:rFonts w:ascii="Corbel" w:hAnsi="Corbel"/>
          <w:sz w:val="24"/>
          <w:szCs w:val="24"/>
          <w:lang w:eastAsia="es-GT"/>
        </w:rPr>
        <w:t xml:space="preserve">en el sistema educativo a través de los </w:t>
      </w:r>
      <w:r w:rsidR="005557B5" w:rsidRPr="003B15B6">
        <w:rPr>
          <w:rFonts w:ascii="Corbel" w:hAnsi="Corbel"/>
          <w:sz w:val="24"/>
          <w:szCs w:val="24"/>
          <w:lang w:eastAsia="es-GT"/>
        </w:rPr>
        <w:t>docentes</w:t>
      </w:r>
      <w:r w:rsidR="00425FF3" w:rsidRPr="003B15B6">
        <w:rPr>
          <w:rFonts w:ascii="Corbel" w:hAnsi="Corbel"/>
          <w:sz w:val="24"/>
          <w:szCs w:val="24"/>
          <w:lang w:eastAsia="es-GT"/>
        </w:rPr>
        <w:t xml:space="preserve"> de manera preventiva, profunda e integral</w:t>
      </w:r>
      <w:r w:rsidR="000430AB" w:rsidRPr="003B15B6">
        <w:rPr>
          <w:rFonts w:ascii="Corbel" w:hAnsi="Corbel"/>
          <w:sz w:val="24"/>
          <w:szCs w:val="24"/>
          <w:lang w:eastAsia="es-GT"/>
        </w:rPr>
        <w:t xml:space="preserve">. </w:t>
      </w:r>
    </w:p>
    <w:p w14:paraId="7B338793" w14:textId="77777777" w:rsidR="000430AB" w:rsidRPr="003B15B6" w:rsidRDefault="000430AB" w:rsidP="000430AB">
      <w:pPr>
        <w:pStyle w:val="NoSpacing"/>
        <w:ind w:left="360"/>
        <w:jc w:val="both"/>
        <w:rPr>
          <w:rFonts w:ascii="Corbel" w:hAnsi="Corbel"/>
          <w:b/>
          <w:bCs/>
          <w:sz w:val="24"/>
          <w:szCs w:val="24"/>
          <w:lang w:eastAsia="es-GT"/>
        </w:rPr>
      </w:pPr>
    </w:p>
    <w:p w14:paraId="501F6B24" w14:textId="3E04C7D9" w:rsidR="007E7911" w:rsidRPr="003B15B6" w:rsidRDefault="005557B5" w:rsidP="000430AB">
      <w:pPr>
        <w:pStyle w:val="NoSpacing"/>
        <w:numPr>
          <w:ilvl w:val="0"/>
          <w:numId w:val="39"/>
        </w:numPr>
        <w:jc w:val="both"/>
        <w:rPr>
          <w:rFonts w:ascii="Corbel" w:hAnsi="Corbel"/>
          <w:b/>
          <w:bCs/>
          <w:sz w:val="24"/>
          <w:szCs w:val="24"/>
          <w:lang w:eastAsia="es-GT"/>
        </w:rPr>
      </w:pPr>
      <w:r w:rsidRPr="003B15B6">
        <w:rPr>
          <w:rFonts w:ascii="Corbel" w:hAnsi="Corbel"/>
          <w:sz w:val="24"/>
          <w:szCs w:val="24"/>
          <w:lang w:eastAsia="es-GT"/>
        </w:rPr>
        <w:t xml:space="preserve"> </w:t>
      </w:r>
      <w:r w:rsidR="003B15B6" w:rsidRPr="003B15B6">
        <w:rPr>
          <w:rFonts w:ascii="Corbel" w:hAnsi="Corbel"/>
          <w:sz w:val="24"/>
          <w:szCs w:val="24"/>
          <w:lang w:eastAsia="es-GT"/>
        </w:rPr>
        <w:t>La migración</w:t>
      </w:r>
      <w:r w:rsidR="00425FF3" w:rsidRPr="003B15B6">
        <w:rPr>
          <w:rFonts w:ascii="Corbel" w:hAnsi="Corbel"/>
          <w:sz w:val="24"/>
          <w:szCs w:val="24"/>
          <w:lang w:eastAsia="es-GT"/>
        </w:rPr>
        <w:t xml:space="preserve"> interna y externa </w:t>
      </w:r>
      <w:r w:rsidRPr="003B15B6">
        <w:rPr>
          <w:rFonts w:ascii="Corbel" w:hAnsi="Corbel"/>
          <w:sz w:val="24"/>
          <w:szCs w:val="24"/>
          <w:lang w:eastAsia="es-GT"/>
        </w:rPr>
        <w:t>de los padres de familia</w:t>
      </w:r>
      <w:r w:rsidR="00425FF3" w:rsidRPr="003B15B6">
        <w:rPr>
          <w:rFonts w:ascii="Corbel" w:hAnsi="Corbel"/>
          <w:sz w:val="24"/>
          <w:szCs w:val="24"/>
          <w:lang w:eastAsia="es-GT"/>
        </w:rPr>
        <w:t xml:space="preserve">, provoca que dejen a </w:t>
      </w:r>
      <w:r w:rsidR="003B15B6" w:rsidRPr="003B15B6">
        <w:rPr>
          <w:rFonts w:ascii="Corbel" w:hAnsi="Corbel"/>
          <w:sz w:val="24"/>
          <w:szCs w:val="24"/>
          <w:lang w:eastAsia="es-GT"/>
        </w:rPr>
        <w:t>sus hijas</w:t>
      </w:r>
      <w:r w:rsidRPr="003B15B6">
        <w:rPr>
          <w:rFonts w:ascii="Corbel" w:hAnsi="Corbel"/>
          <w:sz w:val="24"/>
          <w:szCs w:val="24"/>
          <w:lang w:eastAsia="es-GT"/>
        </w:rPr>
        <w:t xml:space="preserve"> e hijos bajo el cuidado de </w:t>
      </w:r>
      <w:r w:rsidR="007F5556" w:rsidRPr="003B15B6">
        <w:rPr>
          <w:rFonts w:ascii="Corbel" w:hAnsi="Corbel"/>
          <w:sz w:val="24"/>
          <w:szCs w:val="24"/>
          <w:lang w:eastAsia="es-GT"/>
        </w:rPr>
        <w:t>familiares matern</w:t>
      </w:r>
      <w:r w:rsidR="00F24C15" w:rsidRPr="003B15B6">
        <w:rPr>
          <w:rFonts w:ascii="Corbel" w:hAnsi="Corbel"/>
          <w:sz w:val="24"/>
          <w:szCs w:val="24"/>
          <w:lang w:eastAsia="es-GT"/>
        </w:rPr>
        <w:t>o</w:t>
      </w:r>
      <w:r w:rsidR="007F5556" w:rsidRPr="003B15B6">
        <w:rPr>
          <w:rFonts w:ascii="Corbel" w:hAnsi="Corbel"/>
          <w:sz w:val="24"/>
          <w:szCs w:val="24"/>
          <w:lang w:eastAsia="es-GT"/>
        </w:rPr>
        <w:t xml:space="preserve">s, paternos o gente desconocida, por lo </w:t>
      </w:r>
      <w:r w:rsidR="003B15B6">
        <w:rPr>
          <w:rFonts w:ascii="Corbel" w:hAnsi="Corbel"/>
          <w:sz w:val="24"/>
          <w:szCs w:val="24"/>
          <w:lang w:eastAsia="es-GT"/>
        </w:rPr>
        <w:t xml:space="preserve">que </w:t>
      </w:r>
      <w:r w:rsidR="007F5556" w:rsidRPr="003B15B6">
        <w:rPr>
          <w:rFonts w:ascii="Corbel" w:hAnsi="Corbel"/>
          <w:sz w:val="24"/>
          <w:szCs w:val="24"/>
          <w:lang w:eastAsia="es-GT"/>
        </w:rPr>
        <w:t xml:space="preserve">se llega a tener casos de </w:t>
      </w:r>
      <w:r w:rsidRPr="003B15B6">
        <w:rPr>
          <w:rFonts w:ascii="Corbel" w:hAnsi="Corbel"/>
          <w:sz w:val="24"/>
          <w:szCs w:val="24"/>
          <w:lang w:eastAsia="es-GT"/>
        </w:rPr>
        <w:t>acoso, abuso y hasta violencia sexual</w:t>
      </w:r>
      <w:r w:rsidR="007F5556" w:rsidRPr="003B15B6">
        <w:rPr>
          <w:rFonts w:ascii="Corbel" w:hAnsi="Corbel"/>
          <w:sz w:val="24"/>
          <w:szCs w:val="24"/>
          <w:lang w:eastAsia="es-GT"/>
        </w:rPr>
        <w:t>, psicológica, emocional, física y económica</w:t>
      </w:r>
      <w:r w:rsidRPr="003B15B6">
        <w:rPr>
          <w:rFonts w:ascii="Corbel" w:hAnsi="Corbel"/>
          <w:sz w:val="24"/>
          <w:szCs w:val="24"/>
          <w:lang w:eastAsia="es-GT"/>
        </w:rPr>
        <w:t xml:space="preserve"> contra niñas y adolescentes</w:t>
      </w:r>
      <w:r w:rsidR="00425FF3" w:rsidRPr="003B15B6">
        <w:rPr>
          <w:rFonts w:ascii="Corbel" w:hAnsi="Corbel"/>
          <w:sz w:val="24"/>
          <w:szCs w:val="24"/>
          <w:lang w:eastAsia="es-GT"/>
        </w:rPr>
        <w:t xml:space="preserve"> y los casos no son reportados debido </w:t>
      </w:r>
      <w:r w:rsidRPr="003B15B6">
        <w:rPr>
          <w:rFonts w:ascii="Corbel" w:hAnsi="Corbel"/>
          <w:sz w:val="24"/>
          <w:szCs w:val="24"/>
          <w:lang w:eastAsia="es-GT"/>
        </w:rPr>
        <w:t xml:space="preserve">a </w:t>
      </w:r>
      <w:r w:rsidR="003B15B6" w:rsidRPr="003B15B6">
        <w:rPr>
          <w:rFonts w:ascii="Corbel" w:hAnsi="Corbel"/>
          <w:sz w:val="24"/>
          <w:szCs w:val="24"/>
          <w:lang w:eastAsia="es-GT"/>
        </w:rPr>
        <w:t>las repercusiones</w:t>
      </w:r>
      <w:r w:rsidRPr="003B15B6">
        <w:rPr>
          <w:rFonts w:ascii="Corbel" w:hAnsi="Corbel"/>
          <w:sz w:val="24"/>
          <w:szCs w:val="24"/>
          <w:lang w:eastAsia="es-GT"/>
        </w:rPr>
        <w:t xml:space="preserve"> y presión </w:t>
      </w:r>
      <w:r w:rsidR="007F5556" w:rsidRPr="003B15B6">
        <w:rPr>
          <w:rFonts w:ascii="Corbel" w:hAnsi="Corbel"/>
          <w:sz w:val="24"/>
          <w:szCs w:val="24"/>
          <w:lang w:eastAsia="es-GT"/>
        </w:rPr>
        <w:t>social</w:t>
      </w:r>
      <w:r w:rsidR="00425FF3" w:rsidRPr="003B15B6">
        <w:rPr>
          <w:rFonts w:ascii="Corbel" w:hAnsi="Corbel"/>
          <w:sz w:val="24"/>
          <w:szCs w:val="24"/>
          <w:lang w:eastAsia="es-GT"/>
        </w:rPr>
        <w:t>.</w:t>
      </w:r>
    </w:p>
    <w:p w14:paraId="7FEDD897" w14:textId="77777777" w:rsidR="009D1056" w:rsidRPr="003B15B6" w:rsidRDefault="009D1056" w:rsidP="00F80089">
      <w:pPr>
        <w:pStyle w:val="NoSpacing"/>
        <w:ind w:left="360"/>
        <w:jc w:val="both"/>
        <w:rPr>
          <w:rFonts w:ascii="Corbel" w:hAnsi="Corbel"/>
          <w:b/>
          <w:bCs/>
          <w:sz w:val="24"/>
          <w:szCs w:val="24"/>
          <w:lang w:eastAsia="es-GT"/>
        </w:rPr>
      </w:pPr>
    </w:p>
    <w:p w14:paraId="4C2A71C2" w14:textId="77AE9C2B" w:rsidR="007E7911" w:rsidRPr="003B15B6" w:rsidRDefault="00685539" w:rsidP="00F80089">
      <w:pPr>
        <w:pStyle w:val="NoSpacing"/>
        <w:numPr>
          <w:ilvl w:val="0"/>
          <w:numId w:val="39"/>
        </w:numPr>
        <w:jc w:val="both"/>
        <w:rPr>
          <w:rFonts w:ascii="Corbel" w:hAnsi="Corbel"/>
          <w:b/>
          <w:bCs/>
          <w:sz w:val="24"/>
          <w:szCs w:val="24"/>
          <w:lang w:eastAsia="es-GT"/>
        </w:rPr>
      </w:pPr>
      <w:r w:rsidRPr="003B15B6">
        <w:rPr>
          <w:rFonts w:ascii="Corbel" w:hAnsi="Corbel"/>
          <w:i/>
          <w:sz w:val="24"/>
          <w:szCs w:val="24"/>
          <w:lang w:eastAsia="es-GT"/>
        </w:rPr>
        <w:t xml:space="preserve">Se conoce de un </w:t>
      </w:r>
      <w:r w:rsidR="00932B9B" w:rsidRPr="003B15B6">
        <w:rPr>
          <w:rFonts w:ascii="Corbel" w:hAnsi="Corbel"/>
          <w:i/>
          <w:sz w:val="24"/>
          <w:szCs w:val="24"/>
          <w:lang w:eastAsia="es-GT"/>
        </w:rPr>
        <w:t>caso, “</w:t>
      </w:r>
      <w:r w:rsidR="00425FF3" w:rsidRPr="003B15B6">
        <w:rPr>
          <w:rFonts w:ascii="Corbel" w:hAnsi="Corbel"/>
          <w:i/>
          <w:sz w:val="24"/>
          <w:szCs w:val="24"/>
          <w:lang w:eastAsia="es-GT"/>
        </w:rPr>
        <w:t xml:space="preserve">En San Antonio Palopó hay violencia sexual por parte de los funcionarios públicos, </w:t>
      </w:r>
      <w:r w:rsidR="0002029C" w:rsidRPr="003B15B6">
        <w:rPr>
          <w:rFonts w:ascii="Corbel" w:hAnsi="Corbel"/>
          <w:i/>
          <w:sz w:val="24"/>
          <w:szCs w:val="24"/>
          <w:lang w:eastAsia="es-GT"/>
        </w:rPr>
        <w:t>hay maestros</w:t>
      </w:r>
      <w:r w:rsidR="00425FF3" w:rsidRPr="003B15B6">
        <w:rPr>
          <w:rFonts w:ascii="Corbel" w:hAnsi="Corbel"/>
          <w:i/>
          <w:sz w:val="24"/>
          <w:szCs w:val="24"/>
          <w:lang w:eastAsia="es-GT"/>
        </w:rPr>
        <w:t xml:space="preserve"> </w:t>
      </w:r>
      <w:r w:rsidR="0002029C" w:rsidRPr="003B15B6">
        <w:rPr>
          <w:rFonts w:ascii="Corbel" w:hAnsi="Corbel"/>
          <w:i/>
          <w:sz w:val="24"/>
          <w:szCs w:val="24"/>
          <w:lang w:eastAsia="es-GT"/>
        </w:rPr>
        <w:t xml:space="preserve">que ejercen </w:t>
      </w:r>
      <w:r w:rsidR="00425FF3" w:rsidRPr="003B15B6">
        <w:rPr>
          <w:rFonts w:ascii="Corbel" w:hAnsi="Corbel"/>
          <w:i/>
          <w:sz w:val="24"/>
          <w:szCs w:val="24"/>
          <w:lang w:eastAsia="es-GT"/>
        </w:rPr>
        <w:t>de violencia contra estudiantes, un profesor embarazo a una estudiante y solo le exigieron la manutención</w:t>
      </w:r>
      <w:r w:rsidR="00932B9B" w:rsidRPr="003B15B6">
        <w:rPr>
          <w:rFonts w:ascii="Corbel" w:hAnsi="Corbel"/>
          <w:i/>
          <w:sz w:val="24"/>
          <w:szCs w:val="24"/>
          <w:lang w:eastAsia="es-GT"/>
        </w:rPr>
        <w:t xml:space="preserve"> económica</w:t>
      </w:r>
      <w:r w:rsidR="00425FF3" w:rsidRPr="003B15B6">
        <w:rPr>
          <w:rFonts w:ascii="Corbel" w:hAnsi="Corbel"/>
          <w:i/>
          <w:sz w:val="24"/>
          <w:szCs w:val="24"/>
          <w:lang w:eastAsia="es-GT"/>
        </w:rPr>
        <w:t xml:space="preserve"> y lo trasladaron a otra escuela y la joven quedo desamparada porque ni los padres la apoyaron.”</w:t>
      </w:r>
    </w:p>
    <w:p w14:paraId="73EC1CE2" w14:textId="77777777" w:rsidR="009D1056" w:rsidRPr="003B15B6" w:rsidRDefault="009D1056" w:rsidP="00F80089">
      <w:pPr>
        <w:pStyle w:val="NoSpacing"/>
        <w:ind w:left="360"/>
        <w:jc w:val="both"/>
        <w:rPr>
          <w:rFonts w:ascii="Corbel" w:hAnsi="Corbel"/>
          <w:b/>
          <w:bCs/>
          <w:sz w:val="24"/>
          <w:szCs w:val="24"/>
          <w:lang w:eastAsia="es-GT"/>
        </w:rPr>
      </w:pPr>
    </w:p>
    <w:p w14:paraId="45ED4584" w14:textId="49B8B039" w:rsidR="007E7911" w:rsidRPr="003B15B6" w:rsidRDefault="009731D2" w:rsidP="00F80089">
      <w:pPr>
        <w:pStyle w:val="NoSpacing"/>
        <w:numPr>
          <w:ilvl w:val="0"/>
          <w:numId w:val="39"/>
        </w:numPr>
        <w:jc w:val="both"/>
        <w:rPr>
          <w:rFonts w:ascii="Corbel" w:hAnsi="Corbel"/>
          <w:b/>
          <w:bCs/>
          <w:sz w:val="24"/>
          <w:szCs w:val="24"/>
          <w:lang w:eastAsia="es-GT"/>
        </w:rPr>
      </w:pPr>
      <w:r w:rsidRPr="003B15B6">
        <w:rPr>
          <w:rFonts w:ascii="Corbel" w:hAnsi="Corbel"/>
          <w:sz w:val="24"/>
          <w:szCs w:val="24"/>
          <w:lang w:eastAsia="es-GT"/>
        </w:rPr>
        <w:t xml:space="preserve">El derecho a la salud sexual y reproductiva es inalienable por lo que es </w:t>
      </w:r>
      <w:r w:rsidR="007F5556" w:rsidRPr="003B15B6">
        <w:rPr>
          <w:rFonts w:ascii="Corbel" w:hAnsi="Corbel"/>
          <w:sz w:val="24"/>
          <w:szCs w:val="24"/>
          <w:lang w:eastAsia="es-GT"/>
        </w:rPr>
        <w:t xml:space="preserve">obligación del Estado </w:t>
      </w:r>
      <w:r w:rsidR="009422F0" w:rsidRPr="003B15B6">
        <w:rPr>
          <w:rFonts w:ascii="Corbel" w:hAnsi="Corbel"/>
          <w:sz w:val="24"/>
          <w:szCs w:val="24"/>
          <w:lang w:eastAsia="es-GT"/>
        </w:rPr>
        <w:t>garantizar</w:t>
      </w:r>
      <w:r w:rsidR="007F5556" w:rsidRPr="003B15B6">
        <w:rPr>
          <w:rFonts w:ascii="Corbel" w:hAnsi="Corbel"/>
          <w:sz w:val="24"/>
          <w:szCs w:val="24"/>
          <w:lang w:eastAsia="es-GT"/>
        </w:rPr>
        <w:t xml:space="preserve"> y velar por </w:t>
      </w:r>
      <w:r w:rsidRPr="003B15B6">
        <w:rPr>
          <w:rFonts w:ascii="Corbel" w:hAnsi="Corbel"/>
          <w:sz w:val="24"/>
          <w:szCs w:val="24"/>
          <w:lang w:eastAsia="es-GT"/>
        </w:rPr>
        <w:t>el cumplimiento</w:t>
      </w:r>
      <w:r w:rsidR="007F5556" w:rsidRPr="003B15B6">
        <w:rPr>
          <w:rFonts w:ascii="Corbel" w:hAnsi="Corbel"/>
          <w:sz w:val="24"/>
          <w:szCs w:val="24"/>
          <w:lang w:eastAsia="es-GT"/>
        </w:rPr>
        <w:t xml:space="preserve">, </w:t>
      </w:r>
      <w:r w:rsidR="000051E5" w:rsidRPr="003B15B6">
        <w:rPr>
          <w:rFonts w:ascii="Corbel" w:hAnsi="Corbel"/>
          <w:sz w:val="24"/>
          <w:szCs w:val="24"/>
          <w:lang w:eastAsia="es-GT"/>
        </w:rPr>
        <w:t xml:space="preserve">lamentablemente </w:t>
      </w:r>
      <w:r w:rsidR="0002029C" w:rsidRPr="003B15B6">
        <w:rPr>
          <w:rFonts w:ascii="Corbel" w:hAnsi="Corbel"/>
          <w:sz w:val="24"/>
          <w:szCs w:val="24"/>
          <w:lang w:eastAsia="es-GT"/>
        </w:rPr>
        <w:t xml:space="preserve"> </w:t>
      </w:r>
      <w:r w:rsidR="00BD1B66" w:rsidRPr="003B15B6">
        <w:rPr>
          <w:rFonts w:ascii="Corbel" w:hAnsi="Corbel"/>
          <w:sz w:val="24"/>
          <w:szCs w:val="24"/>
          <w:lang w:eastAsia="es-GT"/>
        </w:rPr>
        <w:t>en</w:t>
      </w:r>
      <w:r w:rsidR="001B0F5F" w:rsidRPr="003B15B6">
        <w:rPr>
          <w:rFonts w:ascii="Corbel" w:hAnsi="Corbel"/>
          <w:sz w:val="24"/>
          <w:szCs w:val="24"/>
          <w:lang w:eastAsia="es-GT"/>
        </w:rPr>
        <w:t xml:space="preserve"> la práctica </w:t>
      </w:r>
      <w:r w:rsidR="000051E5" w:rsidRPr="003B15B6">
        <w:rPr>
          <w:rFonts w:ascii="Corbel" w:hAnsi="Corbel"/>
          <w:sz w:val="24"/>
          <w:szCs w:val="24"/>
          <w:lang w:eastAsia="es-GT"/>
        </w:rPr>
        <w:t xml:space="preserve">no lo cumple y por esa ausencia, </w:t>
      </w:r>
      <w:r w:rsidR="001B0F5F" w:rsidRPr="003B15B6">
        <w:rPr>
          <w:rFonts w:ascii="Corbel" w:hAnsi="Corbel"/>
          <w:sz w:val="24"/>
          <w:szCs w:val="24"/>
          <w:lang w:eastAsia="es-GT"/>
        </w:rPr>
        <w:t xml:space="preserve">quienes ejercen esa función son las </w:t>
      </w:r>
      <w:r w:rsidR="00BD1B66" w:rsidRPr="003B15B6">
        <w:rPr>
          <w:rFonts w:ascii="Corbel" w:hAnsi="Corbel"/>
          <w:sz w:val="24"/>
          <w:szCs w:val="24"/>
          <w:lang w:eastAsia="es-GT"/>
        </w:rPr>
        <w:t>ONG’s que</w:t>
      </w:r>
      <w:r w:rsidR="00622CC7" w:rsidRPr="003B15B6">
        <w:rPr>
          <w:rFonts w:ascii="Corbel" w:hAnsi="Corbel"/>
          <w:sz w:val="24"/>
          <w:szCs w:val="24"/>
          <w:lang w:eastAsia="es-GT"/>
        </w:rPr>
        <w:t xml:space="preserve"> trabajan en el eje de salud </w:t>
      </w:r>
      <w:r w:rsidR="00A6627C" w:rsidRPr="003B15B6">
        <w:rPr>
          <w:rFonts w:ascii="Corbel" w:hAnsi="Corbel"/>
          <w:sz w:val="24"/>
          <w:szCs w:val="24"/>
          <w:lang w:eastAsia="es-GT"/>
        </w:rPr>
        <w:t>y con el sector mujer,</w:t>
      </w:r>
      <w:r w:rsidR="000430AB" w:rsidRPr="003B15B6">
        <w:rPr>
          <w:rFonts w:ascii="Corbel" w:hAnsi="Corbel"/>
          <w:sz w:val="24"/>
          <w:szCs w:val="24"/>
          <w:lang w:eastAsia="es-GT"/>
        </w:rPr>
        <w:t xml:space="preserve"> realizando</w:t>
      </w:r>
      <w:r w:rsidR="00A6627C" w:rsidRPr="003B15B6">
        <w:rPr>
          <w:rFonts w:ascii="Corbel" w:hAnsi="Corbel"/>
          <w:sz w:val="24"/>
          <w:szCs w:val="24"/>
          <w:lang w:eastAsia="es-GT"/>
        </w:rPr>
        <w:t xml:space="preserve"> algunas acciones</w:t>
      </w:r>
      <w:r w:rsidR="000430AB" w:rsidRPr="003B15B6">
        <w:rPr>
          <w:rFonts w:ascii="Corbel" w:hAnsi="Corbel"/>
          <w:sz w:val="24"/>
          <w:szCs w:val="24"/>
          <w:lang w:eastAsia="es-GT"/>
        </w:rPr>
        <w:t>:</w:t>
      </w:r>
      <w:r w:rsidR="00A6627C" w:rsidRPr="003B15B6">
        <w:rPr>
          <w:rFonts w:ascii="Corbel" w:hAnsi="Corbel"/>
          <w:sz w:val="24"/>
          <w:szCs w:val="24"/>
          <w:lang w:eastAsia="es-GT"/>
        </w:rPr>
        <w:t xml:space="preserve"> </w:t>
      </w:r>
      <w:r w:rsidR="002A4B89" w:rsidRPr="003B15B6">
        <w:rPr>
          <w:rFonts w:ascii="Corbel" w:hAnsi="Corbel"/>
          <w:sz w:val="24"/>
          <w:szCs w:val="24"/>
          <w:lang w:eastAsia="es-GT"/>
        </w:rPr>
        <w:t xml:space="preserve">ferias informativas sobre salud sexual y reproductiva, jornadas de </w:t>
      </w:r>
      <w:r w:rsidR="000051E5" w:rsidRPr="003B15B6">
        <w:rPr>
          <w:rFonts w:ascii="Corbel" w:hAnsi="Corbel"/>
          <w:sz w:val="24"/>
          <w:szCs w:val="24"/>
          <w:lang w:eastAsia="es-GT"/>
        </w:rPr>
        <w:t>p</w:t>
      </w:r>
      <w:r w:rsidR="00425FF3" w:rsidRPr="003B15B6">
        <w:rPr>
          <w:rFonts w:ascii="Corbel" w:hAnsi="Corbel"/>
          <w:sz w:val="24"/>
          <w:szCs w:val="24"/>
          <w:lang w:eastAsia="es-GT"/>
        </w:rPr>
        <w:t>apanicolau</w:t>
      </w:r>
      <w:r w:rsidR="002A4B89" w:rsidRPr="003B15B6">
        <w:rPr>
          <w:rFonts w:ascii="Corbel" w:hAnsi="Corbel"/>
          <w:sz w:val="24"/>
          <w:szCs w:val="24"/>
          <w:lang w:eastAsia="es-GT"/>
        </w:rPr>
        <w:t>,</w:t>
      </w:r>
      <w:r w:rsidR="000430AB" w:rsidRPr="003B15B6">
        <w:rPr>
          <w:rFonts w:ascii="Corbel" w:hAnsi="Corbel"/>
          <w:sz w:val="24"/>
          <w:szCs w:val="24"/>
          <w:lang w:eastAsia="es-GT"/>
        </w:rPr>
        <w:t xml:space="preserve"> </w:t>
      </w:r>
      <w:r w:rsidR="00B61452" w:rsidRPr="003B15B6">
        <w:rPr>
          <w:rFonts w:ascii="Corbel" w:hAnsi="Corbel"/>
          <w:sz w:val="24"/>
          <w:szCs w:val="24"/>
          <w:lang w:eastAsia="es-GT"/>
        </w:rPr>
        <w:t xml:space="preserve">uso de métodos anticonceptivos, </w:t>
      </w:r>
      <w:r w:rsidR="001B0F5F" w:rsidRPr="003B15B6">
        <w:rPr>
          <w:rFonts w:ascii="Corbel" w:hAnsi="Corbel"/>
          <w:sz w:val="24"/>
          <w:szCs w:val="24"/>
          <w:lang w:eastAsia="es-GT"/>
        </w:rPr>
        <w:t>huertos familiares</w:t>
      </w:r>
      <w:r w:rsidR="000051E5" w:rsidRPr="003B15B6">
        <w:rPr>
          <w:rFonts w:ascii="Corbel" w:hAnsi="Corbel"/>
          <w:sz w:val="24"/>
          <w:szCs w:val="24"/>
          <w:lang w:eastAsia="es-GT"/>
        </w:rPr>
        <w:t xml:space="preserve"> y</w:t>
      </w:r>
      <w:r w:rsidR="001B0F5F" w:rsidRPr="003B15B6">
        <w:rPr>
          <w:rFonts w:ascii="Corbel" w:hAnsi="Corbel"/>
          <w:sz w:val="24"/>
          <w:szCs w:val="24"/>
          <w:lang w:eastAsia="es-GT"/>
        </w:rPr>
        <w:t xml:space="preserve"> escolares de plantas medicinales</w:t>
      </w:r>
      <w:r w:rsidR="000051E5" w:rsidRPr="003B15B6">
        <w:rPr>
          <w:rFonts w:ascii="Corbel" w:hAnsi="Corbel"/>
          <w:sz w:val="24"/>
          <w:szCs w:val="24"/>
          <w:lang w:eastAsia="es-GT"/>
        </w:rPr>
        <w:t xml:space="preserve"> </w:t>
      </w:r>
      <w:r w:rsidR="00932B9B" w:rsidRPr="003B15B6">
        <w:rPr>
          <w:rFonts w:ascii="Corbel" w:hAnsi="Corbel"/>
          <w:sz w:val="24"/>
          <w:szCs w:val="24"/>
          <w:lang w:eastAsia="es-GT"/>
        </w:rPr>
        <w:t>para que las mujeres pueden curarse,</w:t>
      </w:r>
      <w:r w:rsidR="00420DCD" w:rsidRPr="003B15B6">
        <w:rPr>
          <w:rFonts w:ascii="Corbel" w:hAnsi="Corbel"/>
          <w:sz w:val="24"/>
          <w:szCs w:val="24"/>
        </w:rPr>
        <w:t xml:space="preserve"> </w:t>
      </w:r>
      <w:r w:rsidR="000430AB" w:rsidRPr="003B15B6">
        <w:rPr>
          <w:rFonts w:ascii="Corbel" w:hAnsi="Corbel"/>
          <w:sz w:val="24"/>
          <w:szCs w:val="24"/>
        </w:rPr>
        <w:t>in</w:t>
      </w:r>
      <w:r w:rsidR="00420DCD" w:rsidRPr="003B15B6">
        <w:rPr>
          <w:rFonts w:ascii="Corbel" w:hAnsi="Corbel"/>
          <w:sz w:val="24"/>
          <w:szCs w:val="24"/>
        </w:rPr>
        <w:t xml:space="preserve">tercambios de conocimientos entre lideresas, comadronas y curanderas con la finalidad de construir la sororidad entre las mujeres y mayor conocimiento sobre la atención a sus derechos sexuales y reproductivos. </w:t>
      </w:r>
    </w:p>
    <w:p w14:paraId="60A6CDDC" w14:textId="77777777" w:rsidR="009D1056" w:rsidRPr="003B15B6" w:rsidRDefault="009D1056" w:rsidP="00F80089">
      <w:pPr>
        <w:pStyle w:val="NoSpacing"/>
        <w:ind w:left="360"/>
        <w:jc w:val="both"/>
        <w:rPr>
          <w:rFonts w:ascii="Corbel" w:hAnsi="Corbel"/>
          <w:b/>
          <w:bCs/>
          <w:sz w:val="24"/>
          <w:szCs w:val="24"/>
          <w:lang w:eastAsia="es-GT"/>
        </w:rPr>
      </w:pPr>
    </w:p>
    <w:p w14:paraId="6DE837C5" w14:textId="36F49938" w:rsidR="007E7911" w:rsidRPr="003B15B6" w:rsidRDefault="006B07C8" w:rsidP="00F80089">
      <w:pPr>
        <w:pStyle w:val="NoSpacing"/>
        <w:numPr>
          <w:ilvl w:val="0"/>
          <w:numId w:val="39"/>
        </w:numPr>
        <w:jc w:val="both"/>
        <w:rPr>
          <w:rFonts w:ascii="Corbel" w:hAnsi="Corbel"/>
          <w:b/>
          <w:bCs/>
          <w:sz w:val="24"/>
          <w:szCs w:val="24"/>
          <w:lang w:eastAsia="es-GT"/>
        </w:rPr>
      </w:pPr>
      <w:r w:rsidRPr="003B15B6">
        <w:rPr>
          <w:rFonts w:ascii="Corbel" w:hAnsi="Corbel"/>
          <w:sz w:val="24"/>
          <w:szCs w:val="24"/>
          <w:lang w:eastAsia="es-GT"/>
        </w:rPr>
        <w:t xml:space="preserve">Hay  incapacidad y </w:t>
      </w:r>
      <w:r w:rsidR="00425FF3" w:rsidRPr="003B15B6">
        <w:rPr>
          <w:rFonts w:ascii="Corbel" w:hAnsi="Corbel"/>
          <w:sz w:val="24"/>
          <w:szCs w:val="24"/>
          <w:lang w:eastAsia="es-GT"/>
        </w:rPr>
        <w:t xml:space="preserve"> deficiencia </w:t>
      </w:r>
      <w:r w:rsidR="009E3866" w:rsidRPr="003B15B6">
        <w:rPr>
          <w:rFonts w:ascii="Corbel" w:hAnsi="Corbel"/>
          <w:sz w:val="24"/>
          <w:szCs w:val="24"/>
          <w:lang w:eastAsia="es-GT"/>
        </w:rPr>
        <w:t>del Ministerio</w:t>
      </w:r>
      <w:r w:rsidR="00B45DCD" w:rsidRPr="003B15B6">
        <w:rPr>
          <w:rFonts w:ascii="Corbel" w:hAnsi="Corbel"/>
          <w:sz w:val="24"/>
          <w:szCs w:val="24"/>
          <w:lang w:eastAsia="es-GT"/>
        </w:rPr>
        <w:t xml:space="preserve"> de Salud Pública y Asistencia Social, </w:t>
      </w:r>
      <w:r w:rsidR="00425FF3" w:rsidRPr="003B15B6">
        <w:rPr>
          <w:rFonts w:ascii="Corbel" w:hAnsi="Corbel"/>
          <w:sz w:val="24"/>
          <w:szCs w:val="24"/>
          <w:lang w:eastAsia="es-GT"/>
        </w:rPr>
        <w:t xml:space="preserve">el </w:t>
      </w:r>
      <w:r w:rsidR="00B45DCD" w:rsidRPr="003B15B6">
        <w:rPr>
          <w:rFonts w:ascii="Corbel" w:hAnsi="Corbel"/>
          <w:sz w:val="24"/>
          <w:szCs w:val="24"/>
          <w:lang w:eastAsia="es-GT"/>
        </w:rPr>
        <w:t>C</w:t>
      </w:r>
      <w:r w:rsidR="009E3866" w:rsidRPr="003B15B6">
        <w:rPr>
          <w:rFonts w:ascii="Corbel" w:hAnsi="Corbel"/>
          <w:sz w:val="24"/>
          <w:szCs w:val="24"/>
          <w:lang w:eastAsia="es-GT"/>
        </w:rPr>
        <w:t>entro de Atención Permanente</w:t>
      </w:r>
      <w:r w:rsidR="00B45DCD" w:rsidRPr="003B15B6">
        <w:rPr>
          <w:rFonts w:ascii="Corbel" w:hAnsi="Corbel"/>
          <w:sz w:val="24"/>
          <w:szCs w:val="24"/>
          <w:lang w:eastAsia="es-GT"/>
        </w:rPr>
        <w:t xml:space="preserve">, </w:t>
      </w:r>
      <w:r w:rsidR="009E3866" w:rsidRPr="003B15B6">
        <w:rPr>
          <w:rFonts w:ascii="Corbel" w:hAnsi="Corbel"/>
          <w:sz w:val="24"/>
          <w:szCs w:val="24"/>
          <w:lang w:eastAsia="es-GT"/>
        </w:rPr>
        <w:t>H</w:t>
      </w:r>
      <w:r w:rsidR="00B45DCD" w:rsidRPr="003B15B6">
        <w:rPr>
          <w:rFonts w:ascii="Corbel" w:hAnsi="Corbel"/>
          <w:sz w:val="24"/>
          <w:szCs w:val="24"/>
          <w:lang w:eastAsia="es-GT"/>
        </w:rPr>
        <w:t>ospital</w:t>
      </w:r>
      <w:r w:rsidR="009E3866" w:rsidRPr="003B15B6">
        <w:rPr>
          <w:rFonts w:ascii="Corbel" w:hAnsi="Corbel"/>
          <w:sz w:val="24"/>
          <w:szCs w:val="24"/>
          <w:lang w:eastAsia="es-GT"/>
        </w:rPr>
        <w:t xml:space="preserve"> Nacional de Sololá</w:t>
      </w:r>
      <w:r w:rsidR="00B45DCD" w:rsidRPr="003B15B6">
        <w:rPr>
          <w:rFonts w:ascii="Corbel" w:hAnsi="Corbel"/>
          <w:sz w:val="24"/>
          <w:szCs w:val="24"/>
          <w:lang w:eastAsia="es-GT"/>
        </w:rPr>
        <w:t xml:space="preserve">, </w:t>
      </w:r>
      <w:r w:rsidR="009E3866" w:rsidRPr="003B15B6">
        <w:rPr>
          <w:rFonts w:ascii="Corbel" w:hAnsi="Corbel"/>
          <w:sz w:val="24"/>
          <w:szCs w:val="24"/>
          <w:lang w:eastAsia="es-GT"/>
        </w:rPr>
        <w:t>C</w:t>
      </w:r>
      <w:r w:rsidR="00B45DCD" w:rsidRPr="003B15B6">
        <w:rPr>
          <w:rFonts w:ascii="Corbel" w:hAnsi="Corbel"/>
          <w:sz w:val="24"/>
          <w:szCs w:val="24"/>
          <w:lang w:eastAsia="es-GT"/>
        </w:rPr>
        <w:t xml:space="preserve">entro de </w:t>
      </w:r>
      <w:r w:rsidR="009E3866" w:rsidRPr="003B15B6">
        <w:rPr>
          <w:rFonts w:ascii="Corbel" w:hAnsi="Corbel"/>
          <w:sz w:val="24"/>
          <w:szCs w:val="24"/>
          <w:lang w:eastAsia="es-GT"/>
        </w:rPr>
        <w:t>C</w:t>
      </w:r>
      <w:r w:rsidR="00B45DCD" w:rsidRPr="003B15B6">
        <w:rPr>
          <w:rFonts w:ascii="Corbel" w:hAnsi="Corbel"/>
          <w:sz w:val="24"/>
          <w:szCs w:val="24"/>
          <w:lang w:eastAsia="es-GT"/>
        </w:rPr>
        <w:t>onvergencia</w:t>
      </w:r>
      <w:r w:rsidR="009E3866" w:rsidRPr="003B15B6">
        <w:rPr>
          <w:rFonts w:ascii="Corbel" w:hAnsi="Corbel"/>
          <w:sz w:val="24"/>
          <w:szCs w:val="24"/>
          <w:lang w:eastAsia="es-GT"/>
        </w:rPr>
        <w:t>,</w:t>
      </w:r>
      <w:r w:rsidR="00B45DCD" w:rsidRPr="003B15B6">
        <w:rPr>
          <w:rFonts w:ascii="Corbel" w:hAnsi="Corbel"/>
          <w:sz w:val="24"/>
          <w:szCs w:val="24"/>
          <w:lang w:eastAsia="es-GT"/>
        </w:rPr>
        <w:t xml:space="preserve"> </w:t>
      </w:r>
      <w:r w:rsidR="009E3866" w:rsidRPr="003B15B6">
        <w:rPr>
          <w:rFonts w:ascii="Corbel" w:hAnsi="Corbel"/>
          <w:sz w:val="24"/>
          <w:szCs w:val="24"/>
          <w:lang w:eastAsia="es-GT"/>
        </w:rPr>
        <w:t xml:space="preserve">ya que ocupan más tiempo </w:t>
      </w:r>
      <w:r w:rsidR="00B45DCD" w:rsidRPr="003B15B6">
        <w:rPr>
          <w:rFonts w:ascii="Corbel" w:hAnsi="Corbel"/>
          <w:sz w:val="24"/>
          <w:szCs w:val="24"/>
          <w:lang w:eastAsia="es-GT"/>
        </w:rPr>
        <w:t xml:space="preserve"> llenando formularios</w:t>
      </w:r>
      <w:r w:rsidR="009E3866" w:rsidRPr="003B15B6">
        <w:rPr>
          <w:rFonts w:ascii="Corbel" w:hAnsi="Corbel"/>
          <w:sz w:val="24"/>
          <w:szCs w:val="24"/>
          <w:lang w:eastAsia="es-GT"/>
        </w:rPr>
        <w:t xml:space="preserve"> </w:t>
      </w:r>
      <w:r w:rsidRPr="003B15B6">
        <w:rPr>
          <w:rFonts w:ascii="Corbel" w:hAnsi="Corbel"/>
          <w:sz w:val="24"/>
          <w:szCs w:val="24"/>
          <w:lang w:eastAsia="es-GT"/>
        </w:rPr>
        <w:t>del control de pacientes y</w:t>
      </w:r>
      <w:r w:rsidR="009E3866" w:rsidRPr="003B15B6">
        <w:rPr>
          <w:rFonts w:ascii="Corbel" w:hAnsi="Corbel"/>
          <w:sz w:val="24"/>
          <w:szCs w:val="24"/>
          <w:lang w:eastAsia="es-GT"/>
        </w:rPr>
        <w:t xml:space="preserve"> no les dan la atención d</w:t>
      </w:r>
      <w:r w:rsidR="00B45DCD" w:rsidRPr="003B15B6">
        <w:rPr>
          <w:rFonts w:ascii="Corbel" w:hAnsi="Corbel"/>
          <w:sz w:val="24"/>
          <w:szCs w:val="24"/>
          <w:lang w:eastAsia="es-GT"/>
        </w:rPr>
        <w:t xml:space="preserve">e forma eficiente </w:t>
      </w:r>
      <w:r w:rsidR="009E3866" w:rsidRPr="003B15B6">
        <w:rPr>
          <w:rFonts w:ascii="Corbel" w:hAnsi="Corbel"/>
          <w:sz w:val="24"/>
          <w:szCs w:val="24"/>
          <w:lang w:eastAsia="es-GT"/>
        </w:rPr>
        <w:t>de los servicios que solicita</w:t>
      </w:r>
      <w:r w:rsidRPr="003B15B6">
        <w:rPr>
          <w:rFonts w:ascii="Corbel" w:hAnsi="Corbel"/>
          <w:sz w:val="24"/>
          <w:szCs w:val="24"/>
          <w:lang w:eastAsia="es-GT"/>
        </w:rPr>
        <w:t xml:space="preserve">, es necesario que cuenten </w:t>
      </w:r>
      <w:r w:rsidR="009E3866" w:rsidRPr="003B15B6">
        <w:rPr>
          <w:rFonts w:ascii="Corbel" w:hAnsi="Corbel"/>
          <w:sz w:val="24"/>
          <w:szCs w:val="24"/>
          <w:lang w:eastAsia="es-GT"/>
        </w:rPr>
        <w:t xml:space="preserve"> con personal</w:t>
      </w:r>
      <w:r w:rsidR="001D7082" w:rsidRPr="003B15B6">
        <w:rPr>
          <w:rFonts w:ascii="Corbel" w:hAnsi="Corbel"/>
          <w:sz w:val="24"/>
          <w:szCs w:val="24"/>
          <w:lang w:eastAsia="es-GT"/>
        </w:rPr>
        <w:t xml:space="preserve"> altamente capacitado y que atiend</w:t>
      </w:r>
      <w:r w:rsidR="009E3866" w:rsidRPr="003B15B6">
        <w:rPr>
          <w:rFonts w:ascii="Corbel" w:hAnsi="Corbel"/>
          <w:sz w:val="24"/>
          <w:szCs w:val="24"/>
          <w:lang w:eastAsia="es-GT"/>
        </w:rPr>
        <w:t>a</w:t>
      </w:r>
      <w:r w:rsidR="001D7082" w:rsidRPr="003B15B6">
        <w:rPr>
          <w:rFonts w:ascii="Corbel" w:hAnsi="Corbel"/>
          <w:sz w:val="24"/>
          <w:szCs w:val="24"/>
          <w:lang w:eastAsia="es-GT"/>
        </w:rPr>
        <w:t xml:space="preserve"> </w:t>
      </w:r>
      <w:r w:rsidRPr="003B15B6">
        <w:rPr>
          <w:rFonts w:ascii="Corbel" w:hAnsi="Corbel"/>
          <w:sz w:val="24"/>
          <w:szCs w:val="24"/>
          <w:lang w:eastAsia="es-GT"/>
        </w:rPr>
        <w:t xml:space="preserve">a las mujeres </w:t>
      </w:r>
      <w:r w:rsidR="001D7082" w:rsidRPr="003B15B6">
        <w:rPr>
          <w:rFonts w:ascii="Corbel" w:hAnsi="Corbel"/>
          <w:sz w:val="24"/>
          <w:szCs w:val="24"/>
          <w:lang w:eastAsia="es-GT"/>
        </w:rPr>
        <w:t xml:space="preserve">en </w:t>
      </w:r>
      <w:r w:rsidR="009E3866" w:rsidRPr="003B15B6">
        <w:rPr>
          <w:rFonts w:ascii="Corbel" w:hAnsi="Corbel"/>
          <w:sz w:val="24"/>
          <w:szCs w:val="24"/>
          <w:lang w:eastAsia="es-GT"/>
        </w:rPr>
        <w:t xml:space="preserve">los idiomas maternos </w:t>
      </w:r>
      <w:r w:rsidR="001D7082" w:rsidRPr="003B15B6">
        <w:rPr>
          <w:rFonts w:ascii="Corbel" w:hAnsi="Corbel"/>
          <w:sz w:val="24"/>
          <w:szCs w:val="24"/>
          <w:lang w:eastAsia="es-GT"/>
        </w:rPr>
        <w:t xml:space="preserve">con el fin de </w:t>
      </w:r>
      <w:r w:rsidR="00495905" w:rsidRPr="003B15B6">
        <w:rPr>
          <w:rFonts w:ascii="Corbel" w:hAnsi="Corbel"/>
          <w:sz w:val="24"/>
          <w:szCs w:val="24"/>
          <w:lang w:eastAsia="es-GT"/>
        </w:rPr>
        <w:t>garantizar</w:t>
      </w:r>
      <w:r w:rsidRPr="003B15B6">
        <w:rPr>
          <w:rFonts w:ascii="Corbel" w:hAnsi="Corbel"/>
          <w:sz w:val="24"/>
          <w:szCs w:val="24"/>
          <w:lang w:eastAsia="es-GT"/>
        </w:rPr>
        <w:t xml:space="preserve">le su derecho a la </w:t>
      </w:r>
      <w:r w:rsidR="00495905" w:rsidRPr="003B15B6">
        <w:rPr>
          <w:rFonts w:ascii="Corbel" w:hAnsi="Corbel"/>
          <w:sz w:val="24"/>
          <w:szCs w:val="24"/>
          <w:lang w:eastAsia="es-GT"/>
        </w:rPr>
        <w:t xml:space="preserve"> salud, </w:t>
      </w:r>
      <w:r w:rsidR="004E4C94" w:rsidRPr="003B15B6">
        <w:rPr>
          <w:rFonts w:ascii="Corbel" w:hAnsi="Corbel"/>
          <w:sz w:val="24"/>
          <w:szCs w:val="24"/>
          <w:lang w:eastAsia="es-GT"/>
        </w:rPr>
        <w:t xml:space="preserve">los servicios de salud deben de cumplir con sus responsabilidades de hacer un examen idóneo para determinar el tipo de </w:t>
      </w:r>
      <w:r w:rsidR="00495905" w:rsidRPr="003B15B6">
        <w:rPr>
          <w:rFonts w:ascii="Corbel" w:hAnsi="Corbel"/>
          <w:sz w:val="24"/>
          <w:szCs w:val="24"/>
          <w:lang w:eastAsia="es-GT"/>
        </w:rPr>
        <w:t>método</w:t>
      </w:r>
      <w:r w:rsidR="009E3866" w:rsidRPr="003B15B6">
        <w:rPr>
          <w:rFonts w:ascii="Corbel" w:hAnsi="Corbel"/>
          <w:sz w:val="24"/>
          <w:szCs w:val="24"/>
          <w:lang w:eastAsia="es-GT"/>
        </w:rPr>
        <w:t xml:space="preserve"> anticonceptivo apto</w:t>
      </w:r>
      <w:r w:rsidR="004E4C94" w:rsidRPr="003B15B6">
        <w:rPr>
          <w:rFonts w:ascii="Corbel" w:hAnsi="Corbel"/>
          <w:sz w:val="24"/>
          <w:szCs w:val="24"/>
          <w:lang w:eastAsia="es-GT"/>
        </w:rPr>
        <w:t xml:space="preserve"> para la usuaria</w:t>
      </w:r>
      <w:r w:rsidR="00495905" w:rsidRPr="003B15B6">
        <w:rPr>
          <w:rFonts w:ascii="Corbel" w:hAnsi="Corbel"/>
          <w:sz w:val="24"/>
          <w:szCs w:val="24"/>
          <w:lang w:eastAsia="es-GT"/>
        </w:rPr>
        <w:t xml:space="preserve">. </w:t>
      </w:r>
    </w:p>
    <w:p w14:paraId="54A3FCF7" w14:textId="77777777" w:rsidR="00BB2903" w:rsidRPr="003B15B6" w:rsidRDefault="00BB2903" w:rsidP="00F80089">
      <w:pPr>
        <w:pStyle w:val="NoSpacing"/>
        <w:jc w:val="both"/>
        <w:rPr>
          <w:rFonts w:ascii="Corbel" w:hAnsi="Corbel"/>
          <w:b/>
          <w:bCs/>
          <w:sz w:val="24"/>
          <w:szCs w:val="24"/>
          <w:lang w:eastAsia="es-GT"/>
        </w:rPr>
      </w:pPr>
    </w:p>
    <w:p w14:paraId="72E8CFB3" w14:textId="3CD0CFB8" w:rsidR="007E7911" w:rsidRPr="003B15B6" w:rsidRDefault="00C476B5" w:rsidP="00444D93">
      <w:pPr>
        <w:pStyle w:val="NoSpacing"/>
        <w:numPr>
          <w:ilvl w:val="0"/>
          <w:numId w:val="39"/>
        </w:numPr>
        <w:jc w:val="both"/>
        <w:rPr>
          <w:rFonts w:ascii="Corbel" w:hAnsi="Corbel"/>
          <w:sz w:val="24"/>
          <w:szCs w:val="24"/>
          <w:lang w:eastAsia="es-GT"/>
        </w:rPr>
      </w:pPr>
      <w:r w:rsidRPr="003B15B6">
        <w:rPr>
          <w:rFonts w:ascii="Corbel" w:hAnsi="Corbel"/>
          <w:sz w:val="24"/>
          <w:szCs w:val="24"/>
          <w:lang w:eastAsia="es-GT"/>
        </w:rPr>
        <w:t xml:space="preserve">El trabajo y acompañamiento de las </w:t>
      </w:r>
      <w:r w:rsidR="008F57F4" w:rsidRPr="003B15B6">
        <w:rPr>
          <w:rFonts w:ascii="Corbel" w:hAnsi="Corbel"/>
          <w:sz w:val="24"/>
          <w:szCs w:val="24"/>
          <w:lang w:eastAsia="es-GT"/>
        </w:rPr>
        <w:t xml:space="preserve">comadronas </w:t>
      </w:r>
      <w:r w:rsidRPr="003B15B6">
        <w:rPr>
          <w:rFonts w:ascii="Corbel" w:hAnsi="Corbel"/>
          <w:sz w:val="24"/>
          <w:szCs w:val="24"/>
          <w:lang w:eastAsia="es-GT"/>
        </w:rPr>
        <w:t>respecto a los derechos sexuales y reproductivos,</w:t>
      </w:r>
      <w:r w:rsidR="00444D93" w:rsidRPr="003B15B6">
        <w:rPr>
          <w:rFonts w:ascii="Corbel" w:hAnsi="Corbel"/>
          <w:sz w:val="24"/>
          <w:szCs w:val="24"/>
          <w:lang w:eastAsia="es-GT"/>
        </w:rPr>
        <w:t xml:space="preserve"> es fundamental, </w:t>
      </w:r>
      <w:r w:rsidR="000430AB" w:rsidRPr="003B15B6">
        <w:rPr>
          <w:rFonts w:ascii="Corbel" w:hAnsi="Corbel"/>
          <w:sz w:val="24"/>
          <w:szCs w:val="24"/>
          <w:lang w:eastAsia="es-GT"/>
        </w:rPr>
        <w:t>c</w:t>
      </w:r>
      <w:r w:rsidR="008F57F4" w:rsidRPr="003B15B6">
        <w:rPr>
          <w:rFonts w:ascii="Corbel" w:hAnsi="Corbel"/>
          <w:sz w:val="24"/>
          <w:szCs w:val="24"/>
          <w:lang w:eastAsia="es-GT"/>
        </w:rPr>
        <w:t>on métodos naturales</w:t>
      </w:r>
      <w:r w:rsidR="000430AB" w:rsidRPr="003B15B6">
        <w:rPr>
          <w:rFonts w:ascii="Corbel" w:hAnsi="Corbel"/>
          <w:sz w:val="24"/>
          <w:szCs w:val="24"/>
          <w:lang w:eastAsia="es-GT"/>
        </w:rPr>
        <w:t>,</w:t>
      </w:r>
      <w:r w:rsidR="008F57F4" w:rsidRPr="003B15B6">
        <w:rPr>
          <w:rFonts w:ascii="Corbel" w:hAnsi="Corbel"/>
          <w:sz w:val="24"/>
          <w:szCs w:val="24"/>
          <w:lang w:eastAsia="es-GT"/>
        </w:rPr>
        <w:t xml:space="preserve"> confían más en las comadronas porque son mujeres y les hablan en el idioma materno, cuentan con una guía y protocolo para la atención, cabe resaltar que las comadronas en los diferentes municipios  están registradas en las alcaldías indígenas</w:t>
      </w:r>
      <w:r w:rsidR="009F1162" w:rsidRPr="003B15B6">
        <w:rPr>
          <w:rFonts w:ascii="Corbel" w:hAnsi="Corbel"/>
          <w:sz w:val="24"/>
          <w:szCs w:val="24"/>
          <w:lang w:eastAsia="es-GT"/>
        </w:rPr>
        <w:t xml:space="preserve"> unas y en los centros de salud</w:t>
      </w:r>
      <w:r w:rsidR="00E02B06" w:rsidRPr="003B15B6">
        <w:rPr>
          <w:rFonts w:ascii="Corbel" w:hAnsi="Corbel"/>
          <w:sz w:val="24"/>
          <w:szCs w:val="24"/>
          <w:lang w:eastAsia="es-GT"/>
        </w:rPr>
        <w:t xml:space="preserve"> otras</w:t>
      </w:r>
      <w:r w:rsidR="009F1162" w:rsidRPr="003B15B6">
        <w:rPr>
          <w:rFonts w:ascii="Corbel" w:hAnsi="Corbel"/>
          <w:sz w:val="24"/>
          <w:szCs w:val="24"/>
          <w:lang w:eastAsia="es-GT"/>
        </w:rPr>
        <w:t>,</w:t>
      </w:r>
      <w:r w:rsidR="008F57F4" w:rsidRPr="003B15B6">
        <w:rPr>
          <w:rFonts w:ascii="Corbel" w:hAnsi="Corbel"/>
          <w:sz w:val="24"/>
          <w:szCs w:val="24"/>
          <w:lang w:eastAsia="es-GT"/>
        </w:rPr>
        <w:t xml:space="preserve"> con la finalidad  de organizar y formarse  para fortalecer conocimientos</w:t>
      </w:r>
      <w:r w:rsidRPr="003B15B6">
        <w:rPr>
          <w:rFonts w:ascii="Corbel" w:hAnsi="Corbel"/>
          <w:sz w:val="24"/>
          <w:szCs w:val="24"/>
          <w:lang w:eastAsia="es-GT"/>
        </w:rPr>
        <w:t xml:space="preserve">, lo centros de salud deben de fortalecer la coordinación con las comadronas </w:t>
      </w:r>
      <w:r w:rsidR="008F57F4" w:rsidRPr="003B15B6">
        <w:rPr>
          <w:rFonts w:ascii="Corbel" w:hAnsi="Corbel"/>
          <w:sz w:val="24"/>
          <w:szCs w:val="24"/>
          <w:lang w:eastAsia="es-GT"/>
        </w:rPr>
        <w:t>para mejorar la atención materna, reducir la mortalidad materna  y asegurar la atención con pertinencia cultural.</w:t>
      </w:r>
    </w:p>
    <w:p w14:paraId="64850726" w14:textId="77777777" w:rsidR="009D1056" w:rsidRPr="003B15B6" w:rsidRDefault="009D1056" w:rsidP="00F80089">
      <w:pPr>
        <w:pStyle w:val="NoSpacing"/>
        <w:ind w:left="360"/>
        <w:jc w:val="both"/>
        <w:rPr>
          <w:rFonts w:ascii="Corbel" w:hAnsi="Corbel"/>
          <w:b/>
          <w:bCs/>
          <w:sz w:val="24"/>
          <w:szCs w:val="24"/>
          <w:lang w:eastAsia="es-GT"/>
        </w:rPr>
      </w:pPr>
    </w:p>
    <w:p w14:paraId="0DD4631F" w14:textId="3ADC7A40" w:rsidR="007E7911" w:rsidRPr="003B15B6" w:rsidRDefault="0080539E" w:rsidP="00F80089">
      <w:pPr>
        <w:pStyle w:val="NoSpacing"/>
        <w:numPr>
          <w:ilvl w:val="0"/>
          <w:numId w:val="39"/>
        </w:numPr>
        <w:jc w:val="both"/>
        <w:rPr>
          <w:rFonts w:ascii="Corbel" w:hAnsi="Corbel"/>
          <w:b/>
          <w:bCs/>
          <w:sz w:val="24"/>
          <w:szCs w:val="24"/>
          <w:lang w:eastAsia="es-GT"/>
        </w:rPr>
      </w:pPr>
      <w:r w:rsidRPr="003B15B6">
        <w:rPr>
          <w:rFonts w:ascii="Corbel" w:hAnsi="Corbel"/>
          <w:sz w:val="24"/>
          <w:szCs w:val="24"/>
        </w:rPr>
        <w:t xml:space="preserve">Muchas son las causas que enfrentan las mujeres de los municipios de Sololá para que se les garantice sus derechos sexuales y reproductivos entre ellos, el incumplimiento </w:t>
      </w:r>
      <w:r w:rsidR="00420DCD" w:rsidRPr="003B15B6">
        <w:rPr>
          <w:rFonts w:ascii="Corbel" w:hAnsi="Corbel"/>
          <w:sz w:val="24"/>
          <w:szCs w:val="24"/>
        </w:rPr>
        <w:t xml:space="preserve">por </w:t>
      </w:r>
      <w:r w:rsidRPr="003B15B6">
        <w:rPr>
          <w:rFonts w:ascii="Corbel" w:hAnsi="Corbel"/>
          <w:sz w:val="24"/>
          <w:szCs w:val="24"/>
        </w:rPr>
        <w:t xml:space="preserve"> falta de voluntad política del Estado, agudizándose el problema de la </w:t>
      </w:r>
      <w:r w:rsidR="00315B22" w:rsidRPr="003B15B6">
        <w:rPr>
          <w:rFonts w:ascii="Corbel" w:hAnsi="Corbel"/>
          <w:sz w:val="24"/>
          <w:szCs w:val="24"/>
        </w:rPr>
        <w:t xml:space="preserve"> v</w:t>
      </w:r>
      <w:r w:rsidR="001B0F5F" w:rsidRPr="003B15B6">
        <w:rPr>
          <w:rFonts w:ascii="Corbel" w:hAnsi="Corbel"/>
          <w:sz w:val="24"/>
          <w:szCs w:val="24"/>
        </w:rPr>
        <w:t>iolencia</w:t>
      </w:r>
      <w:r w:rsidR="00315B22" w:rsidRPr="003B15B6">
        <w:rPr>
          <w:rFonts w:ascii="Corbel" w:hAnsi="Corbel"/>
          <w:sz w:val="24"/>
          <w:szCs w:val="24"/>
        </w:rPr>
        <w:t>, d</w:t>
      </w:r>
      <w:r w:rsidR="001B0F5F" w:rsidRPr="003B15B6">
        <w:rPr>
          <w:rFonts w:ascii="Corbel" w:hAnsi="Corbel"/>
          <w:sz w:val="24"/>
          <w:szCs w:val="24"/>
        </w:rPr>
        <w:t>iscriminación</w:t>
      </w:r>
      <w:r w:rsidR="00315B22" w:rsidRPr="003B15B6">
        <w:rPr>
          <w:rFonts w:ascii="Corbel" w:hAnsi="Corbel"/>
          <w:sz w:val="24"/>
          <w:szCs w:val="24"/>
        </w:rPr>
        <w:t>, r</w:t>
      </w:r>
      <w:r w:rsidR="001B0F5F" w:rsidRPr="003B15B6">
        <w:rPr>
          <w:rFonts w:ascii="Corbel" w:hAnsi="Corbel"/>
          <w:sz w:val="24"/>
          <w:szCs w:val="24"/>
        </w:rPr>
        <w:t>acismo</w:t>
      </w:r>
      <w:r w:rsidR="00315B22" w:rsidRPr="003B15B6">
        <w:rPr>
          <w:rFonts w:ascii="Corbel" w:hAnsi="Corbel"/>
          <w:sz w:val="24"/>
          <w:szCs w:val="24"/>
        </w:rPr>
        <w:t>, e</w:t>
      </w:r>
      <w:r w:rsidR="001B0F5F" w:rsidRPr="003B15B6">
        <w:rPr>
          <w:rFonts w:ascii="Corbel" w:hAnsi="Corbel"/>
          <w:sz w:val="24"/>
          <w:szCs w:val="24"/>
        </w:rPr>
        <w:t xml:space="preserve">fectos secundarios a los métodos de </w:t>
      </w:r>
      <w:r w:rsidRPr="003B15B6">
        <w:rPr>
          <w:rFonts w:ascii="Corbel" w:hAnsi="Corbel"/>
          <w:sz w:val="24"/>
          <w:szCs w:val="24"/>
        </w:rPr>
        <w:t>planificación familiar</w:t>
      </w:r>
      <w:r w:rsidR="00315B22" w:rsidRPr="003B15B6">
        <w:rPr>
          <w:rFonts w:ascii="Corbel" w:hAnsi="Corbel"/>
          <w:sz w:val="24"/>
          <w:szCs w:val="24"/>
        </w:rPr>
        <w:t>, f</w:t>
      </w:r>
      <w:r w:rsidR="001B0F5F" w:rsidRPr="003B15B6">
        <w:rPr>
          <w:rFonts w:ascii="Corbel" w:hAnsi="Corbel"/>
          <w:sz w:val="24"/>
          <w:szCs w:val="24"/>
        </w:rPr>
        <w:t>alta de acceso a servicios de salud sexual y reprod</w:t>
      </w:r>
      <w:r w:rsidR="008C3E8C" w:rsidRPr="003B15B6">
        <w:rPr>
          <w:rFonts w:ascii="Corbel" w:hAnsi="Corbel"/>
          <w:sz w:val="24"/>
          <w:szCs w:val="24"/>
        </w:rPr>
        <w:t>uctiv</w:t>
      </w:r>
      <w:r w:rsidR="00420DCD" w:rsidRPr="003B15B6">
        <w:rPr>
          <w:rFonts w:ascii="Corbel" w:hAnsi="Corbel"/>
          <w:sz w:val="24"/>
          <w:szCs w:val="24"/>
        </w:rPr>
        <w:t>a</w:t>
      </w:r>
      <w:r w:rsidR="008C3E8C" w:rsidRPr="003B15B6">
        <w:rPr>
          <w:rFonts w:ascii="Corbel" w:hAnsi="Corbel"/>
          <w:sz w:val="24"/>
          <w:szCs w:val="24"/>
        </w:rPr>
        <w:t xml:space="preserve"> con pertinencia cultural</w:t>
      </w:r>
      <w:r w:rsidR="00315B22" w:rsidRPr="003B15B6">
        <w:rPr>
          <w:rFonts w:ascii="Corbel" w:hAnsi="Corbel"/>
          <w:sz w:val="24"/>
          <w:szCs w:val="24"/>
        </w:rPr>
        <w:t>, m</w:t>
      </w:r>
      <w:r w:rsidR="001B0F5F" w:rsidRPr="003B15B6">
        <w:rPr>
          <w:rFonts w:ascii="Corbel" w:hAnsi="Corbel"/>
          <w:sz w:val="24"/>
          <w:szCs w:val="24"/>
        </w:rPr>
        <w:t>achismo</w:t>
      </w:r>
      <w:r w:rsidR="00315B22" w:rsidRPr="003B15B6">
        <w:rPr>
          <w:rFonts w:ascii="Corbel" w:hAnsi="Corbel"/>
          <w:sz w:val="24"/>
          <w:szCs w:val="24"/>
        </w:rPr>
        <w:t>, n</w:t>
      </w:r>
      <w:r w:rsidR="001B0F5F" w:rsidRPr="003B15B6">
        <w:rPr>
          <w:rFonts w:ascii="Corbel" w:hAnsi="Corbel"/>
          <w:sz w:val="24"/>
          <w:szCs w:val="24"/>
        </w:rPr>
        <w:t>o tener información</w:t>
      </w:r>
      <w:r w:rsidR="00F039A3" w:rsidRPr="003B15B6">
        <w:rPr>
          <w:rFonts w:ascii="Corbel" w:hAnsi="Corbel"/>
          <w:sz w:val="24"/>
          <w:szCs w:val="24"/>
        </w:rPr>
        <w:t xml:space="preserve">, </w:t>
      </w:r>
      <w:r w:rsidR="00315B22" w:rsidRPr="003B15B6">
        <w:rPr>
          <w:rFonts w:ascii="Corbel" w:hAnsi="Corbel"/>
          <w:sz w:val="24"/>
          <w:szCs w:val="24"/>
        </w:rPr>
        <w:t>i</w:t>
      </w:r>
      <w:r w:rsidR="001B0F5F" w:rsidRPr="003B15B6">
        <w:rPr>
          <w:rFonts w:ascii="Corbel" w:hAnsi="Corbel"/>
          <w:sz w:val="24"/>
          <w:szCs w:val="24"/>
        </w:rPr>
        <w:t>nfluencia religiosa</w:t>
      </w:r>
      <w:r w:rsidR="00315B22" w:rsidRPr="003B15B6">
        <w:rPr>
          <w:rFonts w:ascii="Corbel" w:hAnsi="Corbel"/>
          <w:sz w:val="24"/>
          <w:szCs w:val="24"/>
        </w:rPr>
        <w:t>, i</w:t>
      </w:r>
      <w:r w:rsidR="001B0F5F" w:rsidRPr="003B15B6">
        <w:rPr>
          <w:rFonts w:ascii="Corbel" w:hAnsi="Corbel"/>
          <w:sz w:val="24"/>
          <w:szCs w:val="24"/>
        </w:rPr>
        <w:t>ncumplimiento de funciones de las instituciones</w:t>
      </w:r>
      <w:r w:rsidR="008C3E8C" w:rsidRPr="003B15B6">
        <w:rPr>
          <w:rFonts w:ascii="Corbel" w:hAnsi="Corbel"/>
          <w:sz w:val="24"/>
          <w:szCs w:val="24"/>
        </w:rPr>
        <w:t xml:space="preserve"> estatales</w:t>
      </w:r>
      <w:r w:rsidR="001B0F5F" w:rsidRPr="003B15B6">
        <w:rPr>
          <w:rFonts w:ascii="Corbel" w:hAnsi="Corbel"/>
          <w:sz w:val="24"/>
          <w:szCs w:val="24"/>
        </w:rPr>
        <w:t xml:space="preserve"> en brindar información </w:t>
      </w:r>
      <w:r w:rsidR="00315B22" w:rsidRPr="003B15B6">
        <w:rPr>
          <w:rFonts w:ascii="Corbel" w:hAnsi="Corbel"/>
          <w:sz w:val="24"/>
          <w:szCs w:val="24"/>
        </w:rPr>
        <w:t>, d</w:t>
      </w:r>
      <w:r w:rsidR="001B0F5F" w:rsidRPr="003B15B6">
        <w:rPr>
          <w:rFonts w:ascii="Corbel" w:hAnsi="Corbel"/>
          <w:sz w:val="24"/>
          <w:szCs w:val="24"/>
        </w:rPr>
        <w:t xml:space="preserve">esigualdad económica </w:t>
      </w:r>
      <w:r w:rsidR="00315B22" w:rsidRPr="003B15B6">
        <w:rPr>
          <w:rFonts w:ascii="Corbel" w:hAnsi="Corbel"/>
          <w:sz w:val="24"/>
          <w:szCs w:val="24"/>
        </w:rPr>
        <w:t>, a</w:t>
      </w:r>
      <w:r w:rsidR="001B0F5F" w:rsidRPr="003B15B6">
        <w:rPr>
          <w:rFonts w:ascii="Corbel" w:hAnsi="Corbel"/>
          <w:sz w:val="24"/>
          <w:szCs w:val="24"/>
        </w:rPr>
        <w:t xml:space="preserve">usencia de educación integral en sexualidad </w:t>
      </w:r>
      <w:r w:rsidR="00685539" w:rsidRPr="003B15B6">
        <w:rPr>
          <w:rFonts w:ascii="Corbel" w:hAnsi="Corbel"/>
          <w:sz w:val="24"/>
          <w:szCs w:val="24"/>
        </w:rPr>
        <w:t>y</w:t>
      </w:r>
      <w:r w:rsidR="00315B22" w:rsidRPr="003B15B6">
        <w:rPr>
          <w:rFonts w:ascii="Corbel" w:hAnsi="Corbel"/>
          <w:sz w:val="24"/>
          <w:szCs w:val="24"/>
        </w:rPr>
        <w:t xml:space="preserve"> e</w:t>
      </w:r>
      <w:r w:rsidR="001B0F5F" w:rsidRPr="003B15B6">
        <w:rPr>
          <w:rFonts w:ascii="Corbel" w:hAnsi="Corbel"/>
          <w:sz w:val="24"/>
          <w:szCs w:val="24"/>
        </w:rPr>
        <w:t>stereotipos</w:t>
      </w:r>
      <w:r w:rsidR="00420DCD" w:rsidRPr="003B15B6">
        <w:rPr>
          <w:rFonts w:ascii="Corbel" w:hAnsi="Corbel"/>
          <w:sz w:val="24"/>
          <w:szCs w:val="24"/>
        </w:rPr>
        <w:t xml:space="preserve">. </w:t>
      </w:r>
      <w:r w:rsidR="00F039A3" w:rsidRPr="003B15B6">
        <w:rPr>
          <w:rFonts w:ascii="Corbel" w:hAnsi="Corbel"/>
          <w:sz w:val="24"/>
          <w:szCs w:val="24"/>
        </w:rPr>
        <w:t xml:space="preserve"> </w:t>
      </w:r>
    </w:p>
    <w:p w14:paraId="426C8B59" w14:textId="77777777" w:rsidR="009D1056" w:rsidRPr="003B15B6" w:rsidRDefault="009D1056" w:rsidP="00F80089">
      <w:pPr>
        <w:pStyle w:val="NoSpacing"/>
        <w:ind w:left="360"/>
        <w:jc w:val="both"/>
        <w:rPr>
          <w:rFonts w:ascii="Corbel" w:hAnsi="Corbel"/>
          <w:b/>
          <w:bCs/>
          <w:sz w:val="24"/>
          <w:szCs w:val="24"/>
          <w:lang w:eastAsia="es-GT"/>
        </w:rPr>
      </w:pPr>
    </w:p>
    <w:p w14:paraId="278ECAEA" w14:textId="05F7E5BD" w:rsidR="007E7911" w:rsidRPr="003B15B6" w:rsidRDefault="0050780F" w:rsidP="00F80089">
      <w:pPr>
        <w:pStyle w:val="NoSpacing"/>
        <w:numPr>
          <w:ilvl w:val="0"/>
          <w:numId w:val="39"/>
        </w:numPr>
        <w:jc w:val="both"/>
        <w:rPr>
          <w:rFonts w:ascii="Corbel" w:hAnsi="Corbel"/>
          <w:b/>
          <w:bCs/>
          <w:sz w:val="24"/>
          <w:szCs w:val="24"/>
          <w:lang w:eastAsia="es-GT"/>
        </w:rPr>
      </w:pPr>
      <w:r w:rsidRPr="003B15B6">
        <w:rPr>
          <w:rFonts w:ascii="Corbel" w:hAnsi="Corbel"/>
          <w:sz w:val="24"/>
          <w:szCs w:val="24"/>
          <w:lang w:eastAsia="es-GT"/>
        </w:rPr>
        <w:t>Ese incumplimiento del estado</w:t>
      </w:r>
      <w:r w:rsidR="00315B22" w:rsidRPr="003B15B6">
        <w:rPr>
          <w:rFonts w:ascii="Corbel" w:hAnsi="Corbel"/>
          <w:sz w:val="24"/>
          <w:szCs w:val="24"/>
          <w:lang w:eastAsia="es-GT"/>
        </w:rPr>
        <w:t xml:space="preserve">, ha llevado a </w:t>
      </w:r>
      <w:r w:rsidR="0064438C" w:rsidRPr="003B15B6">
        <w:rPr>
          <w:rFonts w:ascii="Corbel" w:hAnsi="Corbel"/>
          <w:sz w:val="24"/>
          <w:szCs w:val="24"/>
          <w:lang w:eastAsia="es-GT"/>
        </w:rPr>
        <w:t>que sean</w:t>
      </w:r>
      <w:r w:rsidRPr="003B15B6">
        <w:rPr>
          <w:rFonts w:ascii="Corbel" w:hAnsi="Corbel"/>
          <w:sz w:val="24"/>
          <w:szCs w:val="24"/>
          <w:lang w:eastAsia="es-GT"/>
        </w:rPr>
        <w:t xml:space="preserve"> las </w:t>
      </w:r>
      <w:r w:rsidR="00315B22" w:rsidRPr="003B15B6">
        <w:rPr>
          <w:rFonts w:ascii="Corbel" w:hAnsi="Corbel"/>
          <w:sz w:val="24"/>
          <w:szCs w:val="24"/>
          <w:lang w:eastAsia="es-GT"/>
        </w:rPr>
        <w:t>organizaciones sociales en los municipios quienes brinden e</w:t>
      </w:r>
      <w:r w:rsidRPr="003B15B6">
        <w:rPr>
          <w:rFonts w:ascii="Corbel" w:hAnsi="Corbel"/>
          <w:sz w:val="24"/>
          <w:szCs w:val="24"/>
          <w:lang w:eastAsia="es-GT"/>
        </w:rPr>
        <w:t xml:space="preserve">l apoyo </w:t>
      </w:r>
      <w:r w:rsidR="00315B22" w:rsidRPr="003B15B6">
        <w:rPr>
          <w:rFonts w:ascii="Corbel" w:hAnsi="Corbel"/>
          <w:sz w:val="24"/>
          <w:szCs w:val="24"/>
          <w:lang w:eastAsia="es-GT"/>
        </w:rPr>
        <w:t xml:space="preserve">a las mujeres, </w:t>
      </w:r>
      <w:r w:rsidR="0064438C" w:rsidRPr="003B15B6">
        <w:rPr>
          <w:rFonts w:ascii="Corbel" w:hAnsi="Corbel"/>
          <w:sz w:val="24"/>
          <w:szCs w:val="24"/>
          <w:lang w:eastAsia="es-GT"/>
        </w:rPr>
        <w:t>entre ellas</w:t>
      </w:r>
      <w:r w:rsidR="00315B22" w:rsidRPr="003B15B6">
        <w:rPr>
          <w:rFonts w:ascii="Corbel" w:hAnsi="Corbel"/>
          <w:sz w:val="24"/>
          <w:szCs w:val="24"/>
          <w:lang w:eastAsia="es-GT"/>
        </w:rPr>
        <w:t xml:space="preserve"> se puede mencionar </w:t>
      </w:r>
      <w:r w:rsidR="0064438C" w:rsidRPr="003B15B6">
        <w:rPr>
          <w:rFonts w:ascii="Corbel" w:hAnsi="Corbel"/>
          <w:sz w:val="24"/>
          <w:szCs w:val="24"/>
          <w:lang w:eastAsia="es-GT"/>
        </w:rPr>
        <w:t>a:</w:t>
      </w:r>
      <w:r w:rsidR="00315B22" w:rsidRPr="003B15B6">
        <w:rPr>
          <w:rFonts w:ascii="Corbel" w:hAnsi="Corbel"/>
          <w:sz w:val="24"/>
          <w:szCs w:val="24"/>
          <w:lang w:eastAsia="es-GT"/>
        </w:rPr>
        <w:t xml:space="preserve"> </w:t>
      </w:r>
      <w:r w:rsidR="001B0F5F" w:rsidRPr="003B15B6">
        <w:rPr>
          <w:rFonts w:ascii="Corbel" w:hAnsi="Corbel"/>
          <w:sz w:val="24"/>
          <w:szCs w:val="24"/>
          <w:lang w:eastAsia="es-GT"/>
        </w:rPr>
        <w:t>Colectivo Poder y Desarrollo Local</w:t>
      </w:r>
      <w:r w:rsidR="00315B22" w:rsidRPr="003B15B6">
        <w:rPr>
          <w:rFonts w:ascii="Corbel" w:hAnsi="Corbel"/>
          <w:sz w:val="24"/>
          <w:szCs w:val="24"/>
          <w:lang w:eastAsia="es-GT"/>
        </w:rPr>
        <w:t xml:space="preserve">, </w:t>
      </w:r>
      <w:r w:rsidRPr="003B15B6">
        <w:rPr>
          <w:rFonts w:ascii="Corbel" w:hAnsi="Corbel"/>
          <w:sz w:val="24"/>
          <w:szCs w:val="24"/>
          <w:lang w:eastAsia="es-GT"/>
        </w:rPr>
        <w:t>MedicusMundi</w:t>
      </w:r>
      <w:r w:rsidR="00315B22" w:rsidRPr="003B15B6">
        <w:rPr>
          <w:rFonts w:ascii="Corbel" w:hAnsi="Corbel"/>
          <w:sz w:val="24"/>
          <w:szCs w:val="24"/>
          <w:lang w:eastAsia="es-GT"/>
        </w:rPr>
        <w:t xml:space="preserve">, </w:t>
      </w:r>
      <w:r w:rsidR="001B0F5F" w:rsidRPr="003B15B6">
        <w:rPr>
          <w:rFonts w:ascii="Corbel" w:hAnsi="Corbel"/>
          <w:sz w:val="24"/>
          <w:szCs w:val="24"/>
          <w:lang w:eastAsia="es-GT"/>
        </w:rPr>
        <w:t>Comadronas</w:t>
      </w:r>
      <w:r w:rsidR="00315B22" w:rsidRPr="003B15B6">
        <w:rPr>
          <w:rFonts w:ascii="Corbel" w:hAnsi="Corbel"/>
          <w:sz w:val="24"/>
          <w:szCs w:val="24"/>
          <w:lang w:eastAsia="es-GT"/>
        </w:rPr>
        <w:t>,</w:t>
      </w:r>
      <w:r w:rsidR="000430AB" w:rsidRPr="003B15B6">
        <w:rPr>
          <w:rFonts w:ascii="Corbel" w:hAnsi="Corbel"/>
          <w:sz w:val="24"/>
          <w:szCs w:val="24"/>
          <w:lang w:eastAsia="es-GT"/>
        </w:rPr>
        <w:t xml:space="preserve"> </w:t>
      </w:r>
      <w:r w:rsidR="001B0F5F" w:rsidRPr="003B15B6">
        <w:rPr>
          <w:rFonts w:ascii="Corbel" w:hAnsi="Corbel"/>
          <w:sz w:val="24"/>
          <w:szCs w:val="24"/>
        </w:rPr>
        <w:t xml:space="preserve">Clínica </w:t>
      </w:r>
      <w:r w:rsidR="00712088" w:rsidRPr="003B15B6">
        <w:rPr>
          <w:rFonts w:ascii="Corbel" w:hAnsi="Corbel"/>
          <w:sz w:val="24"/>
          <w:szCs w:val="24"/>
        </w:rPr>
        <w:t>Rxi</w:t>
      </w:r>
      <w:r w:rsidR="001B0F5F" w:rsidRPr="003B15B6">
        <w:rPr>
          <w:rFonts w:ascii="Corbel" w:hAnsi="Corbel"/>
          <w:sz w:val="24"/>
          <w:szCs w:val="24"/>
        </w:rPr>
        <w:t>in</w:t>
      </w:r>
      <w:r w:rsidR="00712088" w:rsidRPr="003B15B6">
        <w:rPr>
          <w:rFonts w:ascii="Corbel" w:hAnsi="Corbel"/>
          <w:sz w:val="24"/>
          <w:szCs w:val="24"/>
        </w:rPr>
        <w:t xml:space="preserve"> Ti</w:t>
      </w:r>
      <w:r w:rsidR="001B0F5F" w:rsidRPr="003B15B6">
        <w:rPr>
          <w:rFonts w:ascii="Corbel" w:hAnsi="Corbel"/>
          <w:sz w:val="24"/>
          <w:szCs w:val="24"/>
        </w:rPr>
        <w:t>namit</w:t>
      </w:r>
      <w:r w:rsidR="005C3717" w:rsidRPr="003B15B6">
        <w:rPr>
          <w:rFonts w:ascii="Corbel" w:hAnsi="Corbel"/>
          <w:sz w:val="24"/>
          <w:szCs w:val="24"/>
          <w:lang w:eastAsia="es-GT"/>
        </w:rPr>
        <w:t xml:space="preserve">, </w:t>
      </w:r>
      <w:r w:rsidR="001B0F5F" w:rsidRPr="003B15B6">
        <w:rPr>
          <w:rFonts w:ascii="Corbel" w:hAnsi="Corbel"/>
          <w:sz w:val="24"/>
          <w:szCs w:val="24"/>
        </w:rPr>
        <w:t>Fundación Guillermo Toriello</w:t>
      </w:r>
      <w:r w:rsidRPr="003B15B6">
        <w:rPr>
          <w:rFonts w:ascii="Corbel" w:hAnsi="Corbel"/>
          <w:sz w:val="24"/>
          <w:szCs w:val="24"/>
        </w:rPr>
        <w:t xml:space="preserve">, </w:t>
      </w:r>
      <w:r w:rsidR="000430AB" w:rsidRPr="003B15B6">
        <w:rPr>
          <w:rFonts w:ascii="Corbel" w:hAnsi="Corbel"/>
          <w:sz w:val="24"/>
          <w:szCs w:val="24"/>
        </w:rPr>
        <w:t>G</w:t>
      </w:r>
      <w:r w:rsidR="001B0F5F" w:rsidRPr="003B15B6">
        <w:rPr>
          <w:rFonts w:ascii="Corbel" w:hAnsi="Corbel"/>
          <w:sz w:val="24"/>
          <w:szCs w:val="24"/>
        </w:rPr>
        <w:t xml:space="preserve">uardianas de la </w:t>
      </w:r>
      <w:r w:rsidR="00712088" w:rsidRPr="003B15B6">
        <w:rPr>
          <w:rFonts w:ascii="Corbel" w:hAnsi="Corbel"/>
          <w:sz w:val="24"/>
          <w:szCs w:val="24"/>
        </w:rPr>
        <w:t>S</w:t>
      </w:r>
      <w:r w:rsidR="001B0F5F" w:rsidRPr="003B15B6">
        <w:rPr>
          <w:rFonts w:ascii="Corbel" w:hAnsi="Corbel"/>
          <w:sz w:val="24"/>
          <w:szCs w:val="24"/>
        </w:rPr>
        <w:t>alud</w:t>
      </w:r>
      <w:r w:rsidR="005C3717" w:rsidRPr="003B15B6">
        <w:rPr>
          <w:rFonts w:ascii="Corbel" w:hAnsi="Corbel"/>
          <w:sz w:val="24"/>
          <w:szCs w:val="24"/>
          <w:lang w:eastAsia="es-GT"/>
        </w:rPr>
        <w:t xml:space="preserve">, </w:t>
      </w:r>
      <w:r w:rsidR="001B0F5F" w:rsidRPr="003B15B6">
        <w:rPr>
          <w:rFonts w:ascii="Corbel" w:hAnsi="Corbel"/>
          <w:sz w:val="24"/>
          <w:szCs w:val="24"/>
        </w:rPr>
        <w:t>Unión Nacional de Mujeres Guatemaltecas</w:t>
      </w:r>
      <w:r w:rsidR="005C3717" w:rsidRPr="003B15B6">
        <w:rPr>
          <w:rFonts w:ascii="Corbel" w:hAnsi="Corbel"/>
          <w:sz w:val="24"/>
          <w:szCs w:val="24"/>
          <w:lang w:eastAsia="es-GT"/>
        </w:rPr>
        <w:t>,</w:t>
      </w:r>
      <w:r w:rsidRPr="003B15B6">
        <w:rPr>
          <w:rFonts w:ascii="Corbel" w:hAnsi="Corbel"/>
          <w:sz w:val="24"/>
          <w:szCs w:val="24"/>
          <w:lang w:eastAsia="es-GT"/>
        </w:rPr>
        <w:t xml:space="preserve"> </w:t>
      </w:r>
      <w:r w:rsidR="001B0F5F" w:rsidRPr="003B15B6">
        <w:rPr>
          <w:rFonts w:ascii="Corbel" w:hAnsi="Corbel"/>
          <w:sz w:val="24"/>
          <w:szCs w:val="24"/>
        </w:rPr>
        <w:t>CONGCOOP</w:t>
      </w:r>
      <w:r w:rsidR="005C3717" w:rsidRPr="003B15B6">
        <w:rPr>
          <w:rFonts w:ascii="Corbel" w:hAnsi="Corbel"/>
          <w:sz w:val="24"/>
          <w:szCs w:val="24"/>
          <w:lang w:eastAsia="es-GT"/>
        </w:rPr>
        <w:t xml:space="preserve">, </w:t>
      </w:r>
      <w:r w:rsidR="001B0F5F" w:rsidRPr="003B15B6">
        <w:rPr>
          <w:rFonts w:ascii="Corbel" w:hAnsi="Corbel"/>
          <w:sz w:val="24"/>
          <w:szCs w:val="24"/>
        </w:rPr>
        <w:t xml:space="preserve">Red </w:t>
      </w:r>
      <w:r w:rsidR="00712088" w:rsidRPr="003B15B6">
        <w:rPr>
          <w:rFonts w:ascii="Corbel" w:hAnsi="Corbel"/>
          <w:sz w:val="24"/>
          <w:szCs w:val="24"/>
        </w:rPr>
        <w:t>S</w:t>
      </w:r>
      <w:r w:rsidR="001B0F5F" w:rsidRPr="003B15B6">
        <w:rPr>
          <w:rFonts w:ascii="Corbel" w:hAnsi="Corbel"/>
          <w:sz w:val="24"/>
          <w:szCs w:val="24"/>
        </w:rPr>
        <w:t>alud</w:t>
      </w:r>
      <w:r w:rsidR="005C3717" w:rsidRPr="003B15B6">
        <w:rPr>
          <w:rFonts w:ascii="Corbel" w:hAnsi="Corbel"/>
          <w:sz w:val="24"/>
          <w:szCs w:val="24"/>
          <w:lang w:eastAsia="es-GT"/>
        </w:rPr>
        <w:t xml:space="preserve">, </w:t>
      </w:r>
      <w:r w:rsidR="001B0F5F" w:rsidRPr="003B15B6">
        <w:rPr>
          <w:rFonts w:ascii="Corbel" w:hAnsi="Corbel"/>
          <w:sz w:val="24"/>
          <w:szCs w:val="24"/>
        </w:rPr>
        <w:t>AMLUDI</w:t>
      </w:r>
      <w:r w:rsidR="005C3717" w:rsidRPr="003B15B6">
        <w:rPr>
          <w:rFonts w:ascii="Corbel" w:hAnsi="Corbel"/>
          <w:sz w:val="24"/>
          <w:szCs w:val="24"/>
          <w:lang w:eastAsia="es-GT"/>
        </w:rPr>
        <w:t xml:space="preserve">, </w:t>
      </w:r>
      <w:r w:rsidR="0064438C" w:rsidRPr="003B15B6">
        <w:rPr>
          <w:rFonts w:ascii="Corbel" w:hAnsi="Corbel"/>
          <w:sz w:val="24"/>
          <w:szCs w:val="24"/>
        </w:rPr>
        <w:t>REDMUSOVI</w:t>
      </w:r>
      <w:r w:rsidR="0064438C" w:rsidRPr="003B15B6">
        <w:rPr>
          <w:rFonts w:ascii="Corbel" w:hAnsi="Corbel"/>
          <w:sz w:val="24"/>
          <w:szCs w:val="24"/>
          <w:lang w:eastAsia="es-GT"/>
        </w:rPr>
        <w:t>, CEIBA</w:t>
      </w:r>
      <w:r w:rsidR="005C3717" w:rsidRPr="003B15B6">
        <w:rPr>
          <w:rFonts w:ascii="Corbel" w:hAnsi="Corbel"/>
          <w:sz w:val="24"/>
          <w:szCs w:val="24"/>
          <w:lang w:eastAsia="es-GT"/>
        </w:rPr>
        <w:t xml:space="preserve">, </w:t>
      </w:r>
      <w:r w:rsidR="001B0F5F" w:rsidRPr="003B15B6">
        <w:rPr>
          <w:rFonts w:ascii="Corbel" w:hAnsi="Corbel"/>
          <w:sz w:val="24"/>
          <w:szCs w:val="24"/>
        </w:rPr>
        <w:t>Oxlaju</w:t>
      </w:r>
      <w:r w:rsidR="00712088" w:rsidRPr="003B15B6">
        <w:rPr>
          <w:rFonts w:ascii="Corbel" w:hAnsi="Corbel"/>
          <w:sz w:val="24"/>
          <w:szCs w:val="24"/>
        </w:rPr>
        <w:t>j</w:t>
      </w:r>
      <w:r w:rsidR="001B0F5F" w:rsidRPr="003B15B6">
        <w:rPr>
          <w:rFonts w:ascii="Corbel" w:hAnsi="Corbel"/>
          <w:sz w:val="24"/>
          <w:szCs w:val="24"/>
        </w:rPr>
        <w:t xml:space="preserve"> E</w:t>
      </w:r>
      <w:r w:rsidR="0064438C" w:rsidRPr="003B15B6">
        <w:rPr>
          <w:rFonts w:ascii="Corbel" w:hAnsi="Corbel"/>
          <w:sz w:val="24"/>
          <w:szCs w:val="24"/>
        </w:rPr>
        <w:t>’</w:t>
      </w:r>
      <w:r w:rsidR="0064438C" w:rsidRPr="003B15B6">
        <w:rPr>
          <w:rFonts w:ascii="Corbel" w:hAnsi="Corbel"/>
          <w:sz w:val="24"/>
          <w:szCs w:val="24"/>
          <w:lang w:eastAsia="es-GT"/>
        </w:rPr>
        <w:t xml:space="preserve"> y ADEMKAM</w:t>
      </w:r>
      <w:r w:rsidR="00712088" w:rsidRPr="003B15B6">
        <w:rPr>
          <w:rFonts w:ascii="Corbel" w:hAnsi="Corbel"/>
          <w:sz w:val="24"/>
          <w:szCs w:val="24"/>
        </w:rPr>
        <w:t>.</w:t>
      </w:r>
    </w:p>
    <w:p w14:paraId="226831FA" w14:textId="77777777" w:rsidR="00B3265E" w:rsidRPr="003B15B6" w:rsidRDefault="00B3265E" w:rsidP="00B3265E">
      <w:pPr>
        <w:pStyle w:val="ListParagraph"/>
        <w:rPr>
          <w:rFonts w:ascii="Corbel" w:hAnsi="Corbel"/>
          <w:b/>
          <w:bCs/>
          <w:sz w:val="24"/>
          <w:szCs w:val="24"/>
          <w:lang w:eastAsia="es-GT"/>
        </w:rPr>
      </w:pPr>
    </w:p>
    <w:p w14:paraId="0638FD49" w14:textId="1A94A6D0" w:rsidR="007E7911" w:rsidRPr="003B15B6" w:rsidRDefault="00CE2477" w:rsidP="00F80089">
      <w:pPr>
        <w:pStyle w:val="NoSpacing"/>
        <w:numPr>
          <w:ilvl w:val="0"/>
          <w:numId w:val="39"/>
        </w:numPr>
        <w:jc w:val="both"/>
        <w:rPr>
          <w:rFonts w:ascii="Corbel" w:hAnsi="Corbel"/>
          <w:b/>
          <w:bCs/>
          <w:sz w:val="24"/>
          <w:szCs w:val="24"/>
          <w:lang w:eastAsia="es-GT"/>
        </w:rPr>
      </w:pPr>
      <w:r w:rsidRPr="003B15B6">
        <w:rPr>
          <w:rFonts w:ascii="Corbel" w:hAnsi="Corbel"/>
          <w:sz w:val="24"/>
          <w:szCs w:val="24"/>
        </w:rPr>
        <w:t>E</w:t>
      </w:r>
      <w:r w:rsidR="00A207AE" w:rsidRPr="003B15B6">
        <w:rPr>
          <w:rFonts w:ascii="Corbel" w:hAnsi="Corbel"/>
          <w:sz w:val="24"/>
          <w:szCs w:val="24"/>
        </w:rPr>
        <w:t>l Estado</w:t>
      </w:r>
      <w:r w:rsidR="0050780F" w:rsidRPr="003B15B6">
        <w:rPr>
          <w:rFonts w:ascii="Corbel" w:hAnsi="Corbel"/>
          <w:sz w:val="24"/>
          <w:szCs w:val="24"/>
        </w:rPr>
        <w:t xml:space="preserve"> a través d</w:t>
      </w:r>
      <w:r w:rsidR="00A207AE" w:rsidRPr="003B15B6">
        <w:rPr>
          <w:rFonts w:ascii="Corbel" w:hAnsi="Corbel"/>
          <w:sz w:val="24"/>
          <w:szCs w:val="24"/>
        </w:rPr>
        <w:t xml:space="preserve">el Ministerio de Salud Pública y Asistencia Social no ha logrado mayor avance </w:t>
      </w:r>
      <w:r w:rsidR="00420DCD" w:rsidRPr="003B15B6">
        <w:rPr>
          <w:rFonts w:ascii="Corbel" w:hAnsi="Corbel"/>
          <w:sz w:val="24"/>
          <w:szCs w:val="24"/>
        </w:rPr>
        <w:t>para</w:t>
      </w:r>
      <w:r w:rsidR="00A207AE" w:rsidRPr="003B15B6">
        <w:rPr>
          <w:rFonts w:ascii="Corbel" w:hAnsi="Corbel"/>
          <w:sz w:val="24"/>
          <w:szCs w:val="24"/>
        </w:rPr>
        <w:t xml:space="preserve"> garantizar la salud de la población, </w:t>
      </w:r>
      <w:r w:rsidR="0050780F" w:rsidRPr="003B15B6">
        <w:rPr>
          <w:rFonts w:ascii="Corbel" w:hAnsi="Corbel"/>
          <w:sz w:val="24"/>
          <w:szCs w:val="24"/>
        </w:rPr>
        <w:t>y en particular para los derechos Sexuales y reproductivos, tienen poca asignación presupuestaria, sobre la planificación familiar no hay una partida exclusiva para las mujeres, así también no hay c</w:t>
      </w:r>
      <w:r w:rsidR="00A207AE" w:rsidRPr="003B15B6">
        <w:rPr>
          <w:rFonts w:ascii="Corbel" w:hAnsi="Corbel"/>
          <w:sz w:val="24"/>
          <w:szCs w:val="24"/>
        </w:rPr>
        <w:t xml:space="preserve">entros de salud a nivel comunitario, </w:t>
      </w:r>
      <w:r w:rsidR="0050780F" w:rsidRPr="003B15B6">
        <w:rPr>
          <w:rFonts w:ascii="Corbel" w:hAnsi="Corbel"/>
          <w:sz w:val="24"/>
          <w:szCs w:val="24"/>
        </w:rPr>
        <w:t xml:space="preserve">falta de </w:t>
      </w:r>
      <w:r w:rsidR="00A207AE" w:rsidRPr="003B15B6">
        <w:rPr>
          <w:rFonts w:ascii="Corbel" w:hAnsi="Corbel"/>
          <w:sz w:val="24"/>
          <w:szCs w:val="24"/>
        </w:rPr>
        <w:t>personal altamente capac</w:t>
      </w:r>
      <w:r w:rsidR="00BE4B5E" w:rsidRPr="003B15B6">
        <w:rPr>
          <w:rFonts w:ascii="Corbel" w:hAnsi="Corbel"/>
          <w:sz w:val="24"/>
          <w:szCs w:val="24"/>
        </w:rPr>
        <w:t xml:space="preserve">itado, carencia de medicamentos, </w:t>
      </w:r>
      <w:r w:rsidR="0050780F" w:rsidRPr="003B15B6">
        <w:rPr>
          <w:rFonts w:ascii="Corbel" w:hAnsi="Corbel"/>
          <w:sz w:val="24"/>
          <w:szCs w:val="24"/>
        </w:rPr>
        <w:t xml:space="preserve">falta de </w:t>
      </w:r>
      <w:r w:rsidR="00BE4B5E" w:rsidRPr="003B15B6">
        <w:rPr>
          <w:rFonts w:ascii="Corbel" w:hAnsi="Corbel"/>
          <w:sz w:val="24"/>
          <w:szCs w:val="24"/>
        </w:rPr>
        <w:t xml:space="preserve">campañas masivas en cuanto a información, </w:t>
      </w:r>
      <w:r w:rsidR="00940D3E" w:rsidRPr="003B15B6">
        <w:rPr>
          <w:rFonts w:ascii="Corbel" w:hAnsi="Corbel"/>
          <w:sz w:val="24"/>
          <w:szCs w:val="24"/>
        </w:rPr>
        <w:t>falta de voluntad</w:t>
      </w:r>
      <w:r w:rsidR="0050780F" w:rsidRPr="003B15B6">
        <w:rPr>
          <w:rFonts w:ascii="Corbel" w:hAnsi="Corbel"/>
          <w:sz w:val="24"/>
          <w:szCs w:val="24"/>
        </w:rPr>
        <w:t xml:space="preserve"> política del </w:t>
      </w:r>
      <w:r w:rsidR="00940D3E" w:rsidRPr="003B15B6">
        <w:rPr>
          <w:rFonts w:ascii="Corbel" w:hAnsi="Corbel"/>
          <w:sz w:val="24"/>
          <w:szCs w:val="24"/>
        </w:rPr>
        <w:t>Ministerio de E</w:t>
      </w:r>
      <w:r w:rsidR="001B0F5F" w:rsidRPr="003B15B6">
        <w:rPr>
          <w:rFonts w:ascii="Corbel" w:hAnsi="Corbel"/>
          <w:sz w:val="24"/>
          <w:szCs w:val="24"/>
        </w:rPr>
        <w:t>ducación</w:t>
      </w:r>
      <w:r w:rsidR="0050780F" w:rsidRPr="003B15B6">
        <w:rPr>
          <w:rFonts w:ascii="Corbel" w:hAnsi="Corbel"/>
          <w:sz w:val="24"/>
          <w:szCs w:val="24"/>
        </w:rPr>
        <w:t xml:space="preserve"> para </w:t>
      </w:r>
      <w:r w:rsidR="00D66A71" w:rsidRPr="003B15B6">
        <w:rPr>
          <w:rFonts w:ascii="Corbel" w:hAnsi="Corbel"/>
          <w:sz w:val="24"/>
          <w:szCs w:val="24"/>
        </w:rPr>
        <w:t>trabajar</w:t>
      </w:r>
      <w:r w:rsidR="0050780F" w:rsidRPr="003B15B6">
        <w:rPr>
          <w:rFonts w:ascii="Corbel" w:hAnsi="Corbel"/>
          <w:sz w:val="24"/>
          <w:szCs w:val="24"/>
        </w:rPr>
        <w:t xml:space="preserve"> sobre la </w:t>
      </w:r>
      <w:r w:rsidR="00D66A71" w:rsidRPr="003B15B6">
        <w:rPr>
          <w:rFonts w:ascii="Corbel" w:hAnsi="Corbel"/>
          <w:sz w:val="24"/>
          <w:szCs w:val="24"/>
        </w:rPr>
        <w:t>temática</w:t>
      </w:r>
      <w:r w:rsidR="0050780F" w:rsidRPr="003B15B6">
        <w:rPr>
          <w:rFonts w:ascii="Corbel" w:hAnsi="Corbel"/>
          <w:sz w:val="24"/>
          <w:szCs w:val="24"/>
        </w:rPr>
        <w:t xml:space="preserve"> con el Ministerio de Salud</w:t>
      </w:r>
      <w:r w:rsidR="00D66A71" w:rsidRPr="003B15B6">
        <w:rPr>
          <w:rFonts w:ascii="Corbel" w:hAnsi="Corbel"/>
          <w:sz w:val="24"/>
          <w:szCs w:val="24"/>
        </w:rPr>
        <w:t xml:space="preserve"> para la formación e información a la</w:t>
      </w:r>
      <w:r w:rsidR="00912826" w:rsidRPr="003B15B6">
        <w:rPr>
          <w:rFonts w:ascii="Corbel" w:hAnsi="Corbel"/>
          <w:sz w:val="24"/>
          <w:szCs w:val="24"/>
        </w:rPr>
        <w:t xml:space="preserve"> niñez, juventud y adolescencia. </w:t>
      </w:r>
    </w:p>
    <w:p w14:paraId="581E5F2B" w14:textId="77777777" w:rsidR="009D1056" w:rsidRPr="003B15B6" w:rsidRDefault="001B0F5F" w:rsidP="00F80089">
      <w:pPr>
        <w:pStyle w:val="NoSpacing"/>
        <w:ind w:left="360"/>
        <w:jc w:val="both"/>
        <w:rPr>
          <w:rFonts w:ascii="Corbel" w:hAnsi="Corbel"/>
          <w:b/>
          <w:bCs/>
          <w:sz w:val="24"/>
          <w:szCs w:val="24"/>
          <w:lang w:eastAsia="es-GT"/>
        </w:rPr>
      </w:pPr>
      <w:r w:rsidRPr="003B15B6">
        <w:rPr>
          <w:rFonts w:ascii="Corbel" w:hAnsi="Corbel"/>
          <w:sz w:val="24"/>
          <w:szCs w:val="24"/>
        </w:rPr>
        <w:t xml:space="preserve"> </w:t>
      </w:r>
    </w:p>
    <w:p w14:paraId="769A4E19" w14:textId="592AC041" w:rsidR="007E7911" w:rsidRPr="003B15B6" w:rsidRDefault="0080539E" w:rsidP="00F80089">
      <w:pPr>
        <w:pStyle w:val="NoSpacing"/>
        <w:numPr>
          <w:ilvl w:val="0"/>
          <w:numId w:val="39"/>
        </w:numPr>
        <w:jc w:val="both"/>
        <w:rPr>
          <w:rFonts w:ascii="Corbel" w:hAnsi="Corbel"/>
          <w:b/>
          <w:bCs/>
          <w:sz w:val="24"/>
          <w:szCs w:val="24"/>
          <w:lang w:eastAsia="es-GT"/>
        </w:rPr>
      </w:pPr>
      <w:r w:rsidRPr="003B15B6">
        <w:rPr>
          <w:rFonts w:ascii="Corbel" w:hAnsi="Corbel"/>
          <w:sz w:val="24"/>
          <w:szCs w:val="24"/>
          <w:lang w:eastAsia="es-GT"/>
        </w:rPr>
        <w:t xml:space="preserve">Atender la salud sexual y reproductiva influye directamente en el bienestar de las mujeres, porque permite prevenir enfermedades, embarazos no planificados y situaciones de violencia; además, garantiza que todas las mujeres tengan conocimiento y acceso al tema para que puedan vivir con mayor seguridad, autonomía y calidad de vida. </w:t>
      </w:r>
    </w:p>
    <w:p w14:paraId="4E1875B1" w14:textId="77777777" w:rsidR="009D1056" w:rsidRPr="003B15B6" w:rsidRDefault="009D1056" w:rsidP="00F80089">
      <w:pPr>
        <w:pStyle w:val="NoSpacing"/>
        <w:ind w:left="360"/>
        <w:jc w:val="both"/>
        <w:rPr>
          <w:rFonts w:ascii="Corbel" w:hAnsi="Corbel"/>
          <w:b/>
          <w:bCs/>
          <w:sz w:val="24"/>
          <w:szCs w:val="24"/>
          <w:lang w:eastAsia="es-GT"/>
        </w:rPr>
      </w:pPr>
    </w:p>
    <w:p w14:paraId="087EED9B" w14:textId="242E958D" w:rsidR="008C1848" w:rsidRPr="003B15B6" w:rsidRDefault="008C1848" w:rsidP="007E7911">
      <w:pPr>
        <w:spacing w:line="276" w:lineRule="auto"/>
        <w:jc w:val="both"/>
        <w:rPr>
          <w:rFonts w:ascii="Corbel" w:hAnsi="Corbel" w:cs="Times New Roman"/>
          <w:b/>
          <w:bCs/>
          <w:color w:val="E32D91" w:themeColor="accent1"/>
          <w:sz w:val="28"/>
          <w:szCs w:val="28"/>
        </w:rPr>
      </w:pPr>
      <w:r w:rsidRPr="003B15B6">
        <w:rPr>
          <w:rFonts w:ascii="Corbel" w:hAnsi="Corbel" w:cs="Times New Roman"/>
          <w:b/>
          <w:bCs/>
          <w:color w:val="E32D91" w:themeColor="accent1"/>
          <w:sz w:val="28"/>
          <w:szCs w:val="28"/>
        </w:rPr>
        <w:t xml:space="preserve">Recomendaciones:  </w:t>
      </w:r>
    </w:p>
    <w:p w14:paraId="6C35B1C9" w14:textId="0C45FF2C" w:rsidR="00D01D35" w:rsidRPr="003B15B6" w:rsidRDefault="00D01D35" w:rsidP="00CE31AC">
      <w:pPr>
        <w:spacing w:line="276" w:lineRule="auto"/>
        <w:jc w:val="both"/>
        <w:rPr>
          <w:rFonts w:ascii="Corbel" w:hAnsi="Corbel" w:cs="Times New Roman"/>
          <w:b/>
          <w:bCs/>
          <w:sz w:val="24"/>
          <w:szCs w:val="24"/>
        </w:rPr>
      </w:pPr>
      <w:r w:rsidRPr="003B15B6">
        <w:rPr>
          <w:rFonts w:ascii="Corbel" w:hAnsi="Corbel" w:cs="Times New Roman"/>
          <w:b/>
          <w:bCs/>
          <w:sz w:val="24"/>
          <w:szCs w:val="24"/>
        </w:rPr>
        <w:t>AL ESTADO DE GUATEMALA</w:t>
      </w:r>
      <w:r w:rsidR="00CE31AC" w:rsidRPr="003B15B6">
        <w:rPr>
          <w:rFonts w:ascii="Corbel" w:hAnsi="Corbel" w:cs="Times New Roman"/>
          <w:b/>
          <w:bCs/>
          <w:sz w:val="24"/>
          <w:szCs w:val="24"/>
        </w:rPr>
        <w:t>:</w:t>
      </w:r>
    </w:p>
    <w:p w14:paraId="66210454" w14:textId="77777777" w:rsidR="00E02B06" w:rsidRPr="003B15B6" w:rsidRDefault="00B3265E" w:rsidP="00E02B06">
      <w:pPr>
        <w:pStyle w:val="ListParagraph"/>
        <w:numPr>
          <w:ilvl w:val="0"/>
          <w:numId w:val="39"/>
        </w:numPr>
        <w:spacing w:line="240" w:lineRule="auto"/>
        <w:jc w:val="both"/>
        <w:rPr>
          <w:rFonts w:ascii="Corbel" w:hAnsi="Corbel" w:cs="Times New Roman"/>
          <w:sz w:val="24"/>
          <w:szCs w:val="24"/>
        </w:rPr>
      </w:pPr>
      <w:r w:rsidRPr="003B15B6">
        <w:rPr>
          <w:rFonts w:ascii="Corbel" w:hAnsi="Corbel" w:cs="Times New Roman"/>
          <w:sz w:val="24"/>
          <w:szCs w:val="24"/>
        </w:rPr>
        <w:t>Proporcionar servicios de salud sexual y reproductiva completos, asequibles, culturalmente adecuados, de buena calidad y asegure el acceso a métodos anticonceptivos gratuitos</w:t>
      </w:r>
      <w:r w:rsidR="00E02B06" w:rsidRPr="003B15B6">
        <w:rPr>
          <w:rFonts w:ascii="Corbel" w:hAnsi="Corbel" w:cs="Times New Roman"/>
          <w:sz w:val="24"/>
          <w:szCs w:val="24"/>
        </w:rPr>
        <w:t>.</w:t>
      </w:r>
    </w:p>
    <w:p w14:paraId="62F265B4" w14:textId="517A9132" w:rsidR="00D01D35" w:rsidRPr="003B15B6" w:rsidRDefault="00624B44" w:rsidP="00E02B06">
      <w:pPr>
        <w:pStyle w:val="ListParagraph"/>
        <w:numPr>
          <w:ilvl w:val="0"/>
          <w:numId w:val="39"/>
        </w:numPr>
        <w:spacing w:line="240" w:lineRule="auto"/>
        <w:jc w:val="both"/>
        <w:rPr>
          <w:rFonts w:ascii="Corbel" w:hAnsi="Corbel" w:cs="Times New Roman"/>
          <w:sz w:val="24"/>
          <w:szCs w:val="24"/>
        </w:rPr>
      </w:pPr>
      <w:r w:rsidRPr="003B15B6">
        <w:rPr>
          <w:rFonts w:ascii="Corbel" w:hAnsi="Corbel" w:cs="Times New Roman"/>
          <w:sz w:val="24"/>
          <w:szCs w:val="24"/>
        </w:rPr>
        <w:t xml:space="preserve">Que asigne presupuesto a los programas de salud sexual y reproductiva de las direcciones de redes integradas de servicios de salud, brindando una atención con calidad y pertinencia cultural. </w:t>
      </w:r>
    </w:p>
    <w:p w14:paraId="61AA9E23" w14:textId="745B029D" w:rsidR="00D01D35" w:rsidRPr="003B15B6" w:rsidRDefault="00D01D35" w:rsidP="00F80089">
      <w:pPr>
        <w:spacing w:line="240" w:lineRule="auto"/>
        <w:jc w:val="both"/>
        <w:rPr>
          <w:rFonts w:ascii="Corbel" w:hAnsi="Corbel" w:cs="Times New Roman"/>
          <w:b/>
          <w:bCs/>
          <w:sz w:val="24"/>
          <w:szCs w:val="24"/>
        </w:rPr>
      </w:pPr>
      <w:r w:rsidRPr="003B15B6">
        <w:rPr>
          <w:rFonts w:ascii="Corbel" w:hAnsi="Corbel" w:cs="Times New Roman"/>
          <w:b/>
          <w:bCs/>
          <w:sz w:val="24"/>
          <w:szCs w:val="24"/>
        </w:rPr>
        <w:t>AL MINISTERIO DE SALUD</w:t>
      </w:r>
      <w:r w:rsidR="00CE31AC" w:rsidRPr="003B15B6">
        <w:rPr>
          <w:rFonts w:ascii="Corbel" w:hAnsi="Corbel" w:cs="Times New Roman"/>
          <w:b/>
          <w:bCs/>
          <w:sz w:val="24"/>
          <w:szCs w:val="24"/>
        </w:rPr>
        <w:t>:</w:t>
      </w:r>
      <w:r w:rsidRPr="003B15B6">
        <w:rPr>
          <w:rFonts w:ascii="Corbel" w:hAnsi="Corbel" w:cs="Times New Roman"/>
          <w:b/>
          <w:bCs/>
          <w:sz w:val="24"/>
          <w:szCs w:val="24"/>
        </w:rPr>
        <w:t xml:space="preserve"> </w:t>
      </w:r>
    </w:p>
    <w:p w14:paraId="69819F12" w14:textId="0F82936B" w:rsidR="00D01D35" w:rsidRPr="003B15B6" w:rsidRDefault="00624B44" w:rsidP="00E02B06">
      <w:pPr>
        <w:pStyle w:val="ListParagraph"/>
        <w:numPr>
          <w:ilvl w:val="0"/>
          <w:numId w:val="39"/>
        </w:numPr>
        <w:spacing w:line="240" w:lineRule="auto"/>
        <w:jc w:val="both"/>
        <w:rPr>
          <w:rFonts w:ascii="Corbel" w:hAnsi="Corbel" w:cs="Times New Roman"/>
          <w:sz w:val="24"/>
          <w:szCs w:val="24"/>
        </w:rPr>
      </w:pPr>
      <w:r w:rsidRPr="003B15B6">
        <w:rPr>
          <w:rFonts w:ascii="Corbel" w:hAnsi="Corbel" w:cs="Times New Roman"/>
          <w:sz w:val="24"/>
          <w:szCs w:val="24"/>
        </w:rPr>
        <w:t>Garantice el acceso a la información</w:t>
      </w:r>
      <w:r w:rsidR="008254B1" w:rsidRPr="003B15B6">
        <w:rPr>
          <w:rFonts w:ascii="Corbel" w:hAnsi="Corbel" w:cs="Times New Roman"/>
          <w:sz w:val="24"/>
          <w:szCs w:val="24"/>
        </w:rPr>
        <w:t>,</w:t>
      </w:r>
      <w:r w:rsidRPr="003B15B6">
        <w:rPr>
          <w:rFonts w:ascii="Corbel" w:hAnsi="Corbel" w:cs="Times New Roman"/>
          <w:sz w:val="24"/>
          <w:szCs w:val="24"/>
        </w:rPr>
        <w:t xml:space="preserve"> educación y comunicación sobre salud sexual y reproductiva </w:t>
      </w:r>
      <w:r w:rsidR="008254B1" w:rsidRPr="003B15B6">
        <w:rPr>
          <w:rFonts w:ascii="Corbel" w:hAnsi="Corbel" w:cs="Times New Roman"/>
          <w:sz w:val="24"/>
          <w:szCs w:val="24"/>
        </w:rPr>
        <w:t xml:space="preserve">para que llegue </w:t>
      </w:r>
      <w:r w:rsidRPr="003B15B6">
        <w:rPr>
          <w:rFonts w:ascii="Corbel" w:hAnsi="Corbel" w:cs="Times New Roman"/>
          <w:sz w:val="24"/>
          <w:szCs w:val="24"/>
        </w:rPr>
        <w:t>a</w:t>
      </w:r>
      <w:r w:rsidR="00420DCD" w:rsidRPr="003B15B6">
        <w:rPr>
          <w:rFonts w:ascii="Corbel" w:hAnsi="Corbel" w:cs="Times New Roman"/>
          <w:sz w:val="24"/>
          <w:szCs w:val="24"/>
        </w:rPr>
        <w:t xml:space="preserve"> todas las</w:t>
      </w:r>
      <w:r w:rsidRPr="003B15B6">
        <w:rPr>
          <w:rFonts w:ascii="Corbel" w:hAnsi="Corbel" w:cs="Times New Roman"/>
          <w:sz w:val="24"/>
          <w:szCs w:val="24"/>
        </w:rPr>
        <w:t xml:space="preserve"> mujeres</w:t>
      </w:r>
      <w:r w:rsidR="00420DCD" w:rsidRPr="003B15B6">
        <w:rPr>
          <w:rFonts w:ascii="Corbel" w:hAnsi="Corbel" w:cs="Times New Roman"/>
          <w:sz w:val="24"/>
          <w:szCs w:val="24"/>
        </w:rPr>
        <w:t xml:space="preserve"> de los municipios de San Lucas Tolimán, San Andrés Semetabaj, Santiago Atitlán, San Antonio Palopó, Santa Catarina Palopó y Sololá cabecera municipal, del departamento de Sololá</w:t>
      </w:r>
      <w:r w:rsidR="00420DCD" w:rsidRPr="003B15B6">
        <w:rPr>
          <w:rFonts w:ascii="Corbel" w:hAnsi="Corbel" w:cs="Times New Roman"/>
          <w:b/>
          <w:bCs/>
          <w:sz w:val="24"/>
          <w:szCs w:val="24"/>
        </w:rPr>
        <w:t>.</w:t>
      </w:r>
    </w:p>
    <w:p w14:paraId="1F5E2A51" w14:textId="77777777" w:rsidR="00BC1829" w:rsidRPr="003B15B6" w:rsidRDefault="00BC1829" w:rsidP="00BC1829">
      <w:pPr>
        <w:pStyle w:val="ListParagraph"/>
        <w:spacing w:line="240" w:lineRule="auto"/>
        <w:ind w:left="360"/>
        <w:jc w:val="both"/>
        <w:rPr>
          <w:rFonts w:ascii="Corbel" w:hAnsi="Corbel" w:cs="Times New Roman"/>
          <w:sz w:val="24"/>
          <w:szCs w:val="24"/>
        </w:rPr>
      </w:pPr>
    </w:p>
    <w:p w14:paraId="32E849B8" w14:textId="77777777" w:rsidR="00E02B06" w:rsidRPr="003B15B6" w:rsidRDefault="00624B44" w:rsidP="00E02B06">
      <w:pPr>
        <w:pStyle w:val="ListParagraph"/>
        <w:numPr>
          <w:ilvl w:val="0"/>
          <w:numId w:val="39"/>
        </w:numPr>
        <w:spacing w:line="240" w:lineRule="auto"/>
        <w:jc w:val="both"/>
        <w:rPr>
          <w:rFonts w:ascii="Corbel" w:hAnsi="Corbel" w:cs="Times New Roman"/>
          <w:sz w:val="24"/>
          <w:szCs w:val="24"/>
        </w:rPr>
      </w:pPr>
      <w:r w:rsidRPr="003B15B6">
        <w:rPr>
          <w:rFonts w:ascii="Corbel" w:hAnsi="Corbel" w:cs="Times New Roman"/>
          <w:sz w:val="24"/>
          <w:szCs w:val="24"/>
        </w:rPr>
        <w:t xml:space="preserve">Que la atención </w:t>
      </w:r>
      <w:r w:rsidR="008254B1" w:rsidRPr="003B15B6">
        <w:rPr>
          <w:rFonts w:ascii="Corbel" w:hAnsi="Corbel" w:cs="Times New Roman"/>
          <w:sz w:val="24"/>
          <w:szCs w:val="24"/>
        </w:rPr>
        <w:t xml:space="preserve">se brinde </w:t>
      </w:r>
      <w:r w:rsidRPr="003B15B6">
        <w:rPr>
          <w:rFonts w:ascii="Corbel" w:hAnsi="Corbel" w:cs="Times New Roman"/>
          <w:sz w:val="24"/>
          <w:szCs w:val="24"/>
        </w:rPr>
        <w:t>en el idioma materno para que haya una buena comunicación y comprensión</w:t>
      </w:r>
      <w:r w:rsidR="008254B1" w:rsidRPr="003B15B6">
        <w:rPr>
          <w:rFonts w:ascii="Corbel" w:hAnsi="Corbel" w:cs="Times New Roman"/>
          <w:sz w:val="24"/>
          <w:szCs w:val="24"/>
        </w:rPr>
        <w:t xml:space="preserve"> de las usuarias. </w:t>
      </w:r>
    </w:p>
    <w:p w14:paraId="1460F9B4" w14:textId="77777777" w:rsidR="00E02B06" w:rsidRPr="003B15B6" w:rsidRDefault="00E02B06" w:rsidP="00E02B06">
      <w:pPr>
        <w:pStyle w:val="ListParagraph"/>
        <w:rPr>
          <w:rFonts w:ascii="Corbel" w:hAnsi="Corbel" w:cs="Times New Roman"/>
          <w:sz w:val="24"/>
          <w:szCs w:val="24"/>
        </w:rPr>
      </w:pPr>
    </w:p>
    <w:p w14:paraId="0264E0ED" w14:textId="588F68CC" w:rsidR="00D01D35" w:rsidRPr="003B15B6" w:rsidRDefault="00CE2477" w:rsidP="00E02B06">
      <w:pPr>
        <w:pStyle w:val="ListParagraph"/>
        <w:numPr>
          <w:ilvl w:val="0"/>
          <w:numId w:val="39"/>
        </w:numPr>
        <w:spacing w:line="240" w:lineRule="auto"/>
        <w:jc w:val="both"/>
        <w:rPr>
          <w:rFonts w:ascii="Corbel" w:hAnsi="Corbel" w:cs="Times New Roman"/>
          <w:sz w:val="24"/>
          <w:szCs w:val="24"/>
        </w:rPr>
      </w:pPr>
      <w:r w:rsidRPr="003B15B6">
        <w:rPr>
          <w:rFonts w:ascii="Corbel" w:hAnsi="Corbel" w:cs="Times New Roman"/>
          <w:sz w:val="24"/>
          <w:szCs w:val="24"/>
        </w:rPr>
        <w:lastRenderedPageBreak/>
        <w:t xml:space="preserve">Realizar un diagnóstico para saber cuáles son los métodos anticonceptivos adecuados para las mujeres </w:t>
      </w:r>
      <w:r w:rsidR="00624B44" w:rsidRPr="003B15B6">
        <w:rPr>
          <w:rFonts w:ascii="Corbel" w:hAnsi="Corbel" w:cs="Times New Roman"/>
          <w:sz w:val="24"/>
          <w:szCs w:val="24"/>
        </w:rPr>
        <w:t xml:space="preserve"> </w:t>
      </w:r>
    </w:p>
    <w:p w14:paraId="4133E6A2" w14:textId="77777777" w:rsidR="00F80089" w:rsidRPr="003B15B6" w:rsidRDefault="00F80089" w:rsidP="00F80089">
      <w:pPr>
        <w:pStyle w:val="ListParagraph"/>
        <w:spacing w:line="240" w:lineRule="auto"/>
        <w:jc w:val="both"/>
        <w:rPr>
          <w:rFonts w:ascii="Corbel" w:hAnsi="Corbel" w:cs="Times New Roman"/>
          <w:sz w:val="24"/>
          <w:szCs w:val="24"/>
        </w:rPr>
      </w:pPr>
    </w:p>
    <w:p w14:paraId="5F1AAC23" w14:textId="63514E40" w:rsidR="008254B1" w:rsidRPr="003B15B6" w:rsidRDefault="008254B1" w:rsidP="00E02B06">
      <w:pPr>
        <w:pStyle w:val="ListParagraph"/>
        <w:numPr>
          <w:ilvl w:val="0"/>
          <w:numId w:val="39"/>
        </w:numPr>
        <w:spacing w:line="240" w:lineRule="auto"/>
        <w:jc w:val="both"/>
        <w:rPr>
          <w:rFonts w:ascii="Corbel" w:hAnsi="Corbel" w:cs="Times New Roman"/>
          <w:sz w:val="24"/>
          <w:szCs w:val="24"/>
        </w:rPr>
      </w:pPr>
      <w:r w:rsidRPr="003B15B6">
        <w:rPr>
          <w:rFonts w:ascii="Corbel" w:hAnsi="Corbel" w:cs="Times New Roman"/>
          <w:sz w:val="24"/>
          <w:szCs w:val="24"/>
        </w:rPr>
        <w:t>Promueva estrategias, dentro de las mesas técnicas municipales de trabajo, sobre temas de Salud Sexual y Reproductiva en diferentes espacios y niveles de participación.</w:t>
      </w:r>
    </w:p>
    <w:p w14:paraId="186CFCE8" w14:textId="77777777" w:rsidR="00F80089" w:rsidRPr="003B15B6" w:rsidRDefault="00F80089" w:rsidP="00F80089">
      <w:pPr>
        <w:pStyle w:val="ListParagraph"/>
        <w:spacing w:line="240" w:lineRule="auto"/>
        <w:jc w:val="both"/>
        <w:rPr>
          <w:rFonts w:ascii="Corbel" w:hAnsi="Corbel" w:cs="Times New Roman"/>
          <w:sz w:val="24"/>
          <w:szCs w:val="24"/>
        </w:rPr>
      </w:pPr>
    </w:p>
    <w:p w14:paraId="711ADD78" w14:textId="305FC5BD" w:rsidR="008254B1" w:rsidRPr="003B15B6" w:rsidRDefault="008254B1" w:rsidP="00E02B06">
      <w:pPr>
        <w:pStyle w:val="ListParagraph"/>
        <w:numPr>
          <w:ilvl w:val="0"/>
          <w:numId w:val="39"/>
        </w:numPr>
        <w:spacing w:line="240" w:lineRule="auto"/>
        <w:jc w:val="both"/>
        <w:rPr>
          <w:rFonts w:ascii="Corbel" w:hAnsi="Corbel" w:cs="Times New Roman"/>
          <w:sz w:val="24"/>
          <w:szCs w:val="24"/>
        </w:rPr>
      </w:pPr>
      <w:r w:rsidRPr="003B15B6">
        <w:rPr>
          <w:rFonts w:ascii="Corbel" w:hAnsi="Corbel" w:cs="Times New Roman"/>
          <w:sz w:val="24"/>
          <w:szCs w:val="24"/>
        </w:rPr>
        <w:t xml:space="preserve">A través de la Dirección Departamental de Salud, implemente estrategias o asigne personal de apoyo que facilite el registro administrativo (SIGSA), </w:t>
      </w:r>
      <w:r w:rsidR="00B3265E" w:rsidRPr="003B15B6">
        <w:rPr>
          <w:rFonts w:ascii="Corbel" w:hAnsi="Corbel" w:cs="Times New Roman"/>
          <w:sz w:val="24"/>
          <w:szCs w:val="24"/>
        </w:rPr>
        <w:t>de manera</w:t>
      </w:r>
      <w:r w:rsidRPr="003B15B6">
        <w:rPr>
          <w:rFonts w:ascii="Corbel" w:hAnsi="Corbel" w:cs="Times New Roman"/>
          <w:sz w:val="24"/>
          <w:szCs w:val="24"/>
        </w:rPr>
        <w:t xml:space="preserve"> que el personal de salud pueda dedicar más tiempo a brindar una atención prese</w:t>
      </w:r>
      <w:r w:rsidR="00B3265E" w:rsidRPr="003B15B6">
        <w:rPr>
          <w:rFonts w:ascii="Corbel" w:hAnsi="Corbel" w:cs="Times New Roman"/>
          <w:sz w:val="24"/>
          <w:szCs w:val="24"/>
        </w:rPr>
        <w:t>ncial</w:t>
      </w:r>
      <w:r w:rsidRPr="003B15B6">
        <w:rPr>
          <w:rFonts w:ascii="Corbel" w:hAnsi="Corbel" w:cs="Times New Roman"/>
          <w:sz w:val="24"/>
          <w:szCs w:val="24"/>
        </w:rPr>
        <w:t>, oportuna y de calidad a las mujeres usuarias.</w:t>
      </w:r>
    </w:p>
    <w:p w14:paraId="0090B77C" w14:textId="6628AAA8" w:rsidR="00624B44" w:rsidRPr="003B15B6" w:rsidRDefault="00624B44" w:rsidP="00F80089">
      <w:pPr>
        <w:spacing w:line="240" w:lineRule="auto"/>
        <w:jc w:val="both"/>
        <w:rPr>
          <w:rFonts w:ascii="Corbel" w:hAnsi="Corbel" w:cs="Times New Roman"/>
          <w:b/>
          <w:bCs/>
          <w:sz w:val="24"/>
          <w:szCs w:val="24"/>
        </w:rPr>
      </w:pPr>
      <w:r w:rsidRPr="003B15B6">
        <w:rPr>
          <w:rFonts w:ascii="Corbel" w:hAnsi="Corbel" w:cs="Times New Roman"/>
          <w:b/>
          <w:bCs/>
          <w:sz w:val="24"/>
          <w:szCs w:val="24"/>
        </w:rPr>
        <w:t xml:space="preserve">AL MINISTERIO DE EDUCACION: </w:t>
      </w:r>
    </w:p>
    <w:p w14:paraId="088DE18E" w14:textId="5E8141DC" w:rsidR="00624B44" w:rsidRPr="003B15B6" w:rsidRDefault="008254B1" w:rsidP="00E02B06">
      <w:pPr>
        <w:pStyle w:val="ListParagraph"/>
        <w:numPr>
          <w:ilvl w:val="0"/>
          <w:numId w:val="39"/>
        </w:numPr>
        <w:spacing w:line="240" w:lineRule="auto"/>
        <w:jc w:val="both"/>
        <w:rPr>
          <w:rFonts w:ascii="Corbel" w:hAnsi="Corbel" w:cs="Times New Roman"/>
          <w:sz w:val="24"/>
          <w:szCs w:val="24"/>
        </w:rPr>
      </w:pPr>
      <w:r w:rsidRPr="003B15B6">
        <w:rPr>
          <w:rFonts w:ascii="Corbel" w:hAnsi="Corbel" w:cs="Times New Roman"/>
          <w:sz w:val="24"/>
          <w:szCs w:val="24"/>
        </w:rPr>
        <w:t>I</w:t>
      </w:r>
      <w:r w:rsidR="00624B44" w:rsidRPr="003B15B6">
        <w:rPr>
          <w:rFonts w:ascii="Corbel" w:hAnsi="Corbel" w:cs="Times New Roman"/>
          <w:sz w:val="24"/>
          <w:szCs w:val="24"/>
        </w:rPr>
        <w:t>mplementen dentro del Curricula Nacional</w:t>
      </w:r>
      <w:r w:rsidR="00E02B06" w:rsidRPr="003B15B6">
        <w:rPr>
          <w:rFonts w:ascii="Corbel" w:hAnsi="Corbel" w:cs="Times New Roman"/>
          <w:sz w:val="24"/>
          <w:szCs w:val="24"/>
        </w:rPr>
        <w:t xml:space="preserve"> </w:t>
      </w:r>
      <w:r w:rsidR="00624B44" w:rsidRPr="003B15B6">
        <w:rPr>
          <w:rFonts w:ascii="Corbel" w:hAnsi="Corbel" w:cs="Times New Roman"/>
          <w:sz w:val="24"/>
          <w:szCs w:val="24"/>
        </w:rPr>
        <w:t xml:space="preserve">Base, herramientas prácticas para fortalecer la Educación Sexual y Reproductiva en los centros educativos y a nivel comunitario. </w:t>
      </w:r>
    </w:p>
    <w:p w14:paraId="751381B3" w14:textId="77777777" w:rsidR="00F80089" w:rsidRPr="003B15B6" w:rsidRDefault="00F80089" w:rsidP="00F80089">
      <w:pPr>
        <w:pStyle w:val="ListParagraph"/>
        <w:spacing w:line="240" w:lineRule="auto"/>
        <w:jc w:val="both"/>
        <w:rPr>
          <w:rFonts w:ascii="Corbel" w:hAnsi="Corbel" w:cs="Times New Roman"/>
          <w:sz w:val="24"/>
          <w:szCs w:val="24"/>
        </w:rPr>
      </w:pPr>
    </w:p>
    <w:p w14:paraId="614BFD26" w14:textId="22D27A96" w:rsidR="008254B1" w:rsidRPr="003B15B6" w:rsidRDefault="00CE31AC" w:rsidP="00E02B06">
      <w:pPr>
        <w:pStyle w:val="ListParagraph"/>
        <w:numPr>
          <w:ilvl w:val="0"/>
          <w:numId w:val="39"/>
        </w:numPr>
        <w:spacing w:line="240" w:lineRule="auto"/>
        <w:jc w:val="both"/>
        <w:rPr>
          <w:rFonts w:ascii="Corbel" w:hAnsi="Corbel" w:cs="Times New Roman"/>
          <w:sz w:val="24"/>
          <w:szCs w:val="24"/>
        </w:rPr>
      </w:pPr>
      <w:r w:rsidRPr="003B15B6">
        <w:rPr>
          <w:rFonts w:ascii="Corbel" w:hAnsi="Corbel" w:cs="Times New Roman"/>
          <w:sz w:val="24"/>
          <w:szCs w:val="24"/>
        </w:rPr>
        <w:t>Fortalezca la</w:t>
      </w:r>
      <w:r w:rsidR="008254B1" w:rsidRPr="003B15B6">
        <w:rPr>
          <w:rFonts w:ascii="Corbel" w:hAnsi="Corbel" w:cs="Times New Roman"/>
          <w:sz w:val="24"/>
          <w:szCs w:val="24"/>
        </w:rPr>
        <w:t xml:space="preserve"> capacitación docente en Sololá para que la </w:t>
      </w:r>
      <w:r w:rsidR="006C3A36" w:rsidRPr="003B15B6">
        <w:rPr>
          <w:rFonts w:ascii="Corbel" w:hAnsi="Corbel" w:cs="Times New Roman"/>
          <w:sz w:val="24"/>
          <w:szCs w:val="24"/>
        </w:rPr>
        <w:t>e</w:t>
      </w:r>
      <w:r w:rsidR="008254B1" w:rsidRPr="003B15B6">
        <w:rPr>
          <w:rFonts w:ascii="Corbel" w:hAnsi="Corbel" w:cs="Times New Roman"/>
          <w:sz w:val="24"/>
          <w:szCs w:val="24"/>
        </w:rPr>
        <w:t xml:space="preserve">ducación </w:t>
      </w:r>
      <w:r w:rsidR="006C3A36" w:rsidRPr="003B15B6">
        <w:rPr>
          <w:rFonts w:ascii="Corbel" w:hAnsi="Corbel" w:cs="Times New Roman"/>
          <w:sz w:val="24"/>
          <w:szCs w:val="24"/>
        </w:rPr>
        <w:t>i</w:t>
      </w:r>
      <w:r w:rsidR="008254B1" w:rsidRPr="003B15B6">
        <w:rPr>
          <w:rFonts w:ascii="Corbel" w:hAnsi="Corbel" w:cs="Times New Roman"/>
          <w:sz w:val="24"/>
          <w:szCs w:val="24"/>
        </w:rPr>
        <w:t xml:space="preserve">ntegral en </w:t>
      </w:r>
      <w:r w:rsidR="006C3A36" w:rsidRPr="003B15B6">
        <w:rPr>
          <w:rFonts w:ascii="Corbel" w:hAnsi="Corbel" w:cs="Times New Roman"/>
          <w:sz w:val="24"/>
          <w:szCs w:val="24"/>
        </w:rPr>
        <w:t>s</w:t>
      </w:r>
      <w:r w:rsidR="008254B1" w:rsidRPr="003B15B6">
        <w:rPr>
          <w:rFonts w:ascii="Corbel" w:hAnsi="Corbel" w:cs="Times New Roman"/>
          <w:sz w:val="24"/>
          <w:szCs w:val="24"/>
        </w:rPr>
        <w:t xml:space="preserve">exualidad, ya incluida de forma transversal en el </w:t>
      </w:r>
      <w:r w:rsidR="00E02B06" w:rsidRPr="003B15B6">
        <w:rPr>
          <w:rFonts w:ascii="Corbel" w:hAnsi="Corbel" w:cs="Times New Roman"/>
          <w:sz w:val="24"/>
          <w:szCs w:val="24"/>
        </w:rPr>
        <w:t>C</w:t>
      </w:r>
      <w:r w:rsidR="006C3A36" w:rsidRPr="003B15B6">
        <w:rPr>
          <w:rFonts w:ascii="Corbel" w:hAnsi="Corbel" w:cs="Times New Roman"/>
          <w:sz w:val="24"/>
          <w:szCs w:val="24"/>
        </w:rPr>
        <w:t xml:space="preserve">urrículo </w:t>
      </w:r>
      <w:r w:rsidR="00C841A3" w:rsidRPr="003B15B6">
        <w:rPr>
          <w:rFonts w:ascii="Corbel" w:hAnsi="Corbel" w:cs="Times New Roman"/>
          <w:sz w:val="24"/>
          <w:szCs w:val="24"/>
        </w:rPr>
        <w:t>Nacional Base</w:t>
      </w:r>
      <w:r w:rsidR="006C3A36" w:rsidRPr="003B15B6">
        <w:rPr>
          <w:rFonts w:ascii="Corbel" w:hAnsi="Corbel" w:cs="Times New Roman"/>
          <w:sz w:val="24"/>
          <w:szCs w:val="24"/>
        </w:rPr>
        <w:t xml:space="preserve"> -C</w:t>
      </w:r>
      <w:r w:rsidR="008254B1" w:rsidRPr="003B15B6">
        <w:rPr>
          <w:rFonts w:ascii="Corbel" w:hAnsi="Corbel" w:cs="Times New Roman"/>
          <w:sz w:val="24"/>
          <w:szCs w:val="24"/>
        </w:rPr>
        <w:t>NB</w:t>
      </w:r>
      <w:r w:rsidR="006C3A36" w:rsidRPr="003B15B6">
        <w:rPr>
          <w:rFonts w:ascii="Corbel" w:hAnsi="Corbel" w:cs="Times New Roman"/>
          <w:sz w:val="24"/>
          <w:szCs w:val="24"/>
        </w:rPr>
        <w:t>-</w:t>
      </w:r>
      <w:r w:rsidR="008254B1" w:rsidRPr="003B15B6">
        <w:rPr>
          <w:rFonts w:ascii="Corbel" w:hAnsi="Corbel" w:cs="Times New Roman"/>
          <w:sz w:val="24"/>
          <w:szCs w:val="24"/>
        </w:rPr>
        <w:t xml:space="preserve">, se imparta con pertinencia cultural y claridad, garantizando que los y las estudiantes reciban información </w:t>
      </w:r>
      <w:r w:rsidR="00BC1829" w:rsidRPr="003B15B6">
        <w:rPr>
          <w:rFonts w:ascii="Corbel" w:hAnsi="Corbel" w:cs="Times New Roman"/>
          <w:sz w:val="24"/>
          <w:szCs w:val="24"/>
        </w:rPr>
        <w:t>adecuada,</w:t>
      </w:r>
      <w:r w:rsidR="00B3265E" w:rsidRPr="003B15B6">
        <w:rPr>
          <w:rFonts w:ascii="Corbel" w:hAnsi="Corbel" w:cs="Times New Roman"/>
          <w:sz w:val="24"/>
          <w:szCs w:val="24"/>
        </w:rPr>
        <w:t xml:space="preserve"> </w:t>
      </w:r>
      <w:r w:rsidR="008254B1" w:rsidRPr="003B15B6">
        <w:rPr>
          <w:rFonts w:ascii="Corbel" w:hAnsi="Corbel" w:cs="Times New Roman"/>
          <w:sz w:val="24"/>
          <w:szCs w:val="24"/>
        </w:rPr>
        <w:t>formativa</w:t>
      </w:r>
      <w:r w:rsidR="00B3265E" w:rsidRPr="003B15B6">
        <w:rPr>
          <w:rFonts w:ascii="Corbel" w:hAnsi="Corbel" w:cs="Times New Roman"/>
          <w:sz w:val="24"/>
          <w:szCs w:val="24"/>
        </w:rPr>
        <w:t xml:space="preserve"> y científica. </w:t>
      </w:r>
    </w:p>
    <w:p w14:paraId="27F59897" w14:textId="77777777" w:rsidR="00D01D35" w:rsidRPr="003B15B6" w:rsidRDefault="00D01D35" w:rsidP="00F80089">
      <w:pPr>
        <w:spacing w:line="240" w:lineRule="auto"/>
        <w:jc w:val="both"/>
        <w:rPr>
          <w:rFonts w:ascii="Corbel" w:hAnsi="Corbel" w:cs="Times New Roman"/>
          <w:b/>
          <w:bCs/>
          <w:sz w:val="24"/>
          <w:szCs w:val="24"/>
        </w:rPr>
      </w:pPr>
      <w:r w:rsidRPr="003B15B6">
        <w:rPr>
          <w:rFonts w:ascii="Corbel" w:hAnsi="Corbel" w:cs="Times New Roman"/>
          <w:b/>
          <w:bCs/>
          <w:sz w:val="24"/>
          <w:szCs w:val="24"/>
        </w:rPr>
        <w:t>MUNICIPALIDAD</w:t>
      </w:r>
    </w:p>
    <w:p w14:paraId="115F68D2" w14:textId="0EBA38A4" w:rsidR="00D01D35" w:rsidRPr="003B15B6" w:rsidRDefault="00624B44" w:rsidP="00E02B06">
      <w:pPr>
        <w:pStyle w:val="ListParagraph"/>
        <w:numPr>
          <w:ilvl w:val="0"/>
          <w:numId w:val="39"/>
        </w:numPr>
        <w:spacing w:line="240" w:lineRule="auto"/>
        <w:jc w:val="both"/>
        <w:rPr>
          <w:rFonts w:ascii="Corbel" w:hAnsi="Corbel" w:cs="Times New Roman"/>
          <w:sz w:val="24"/>
          <w:szCs w:val="24"/>
        </w:rPr>
      </w:pPr>
      <w:r w:rsidRPr="003B15B6">
        <w:rPr>
          <w:rFonts w:ascii="Corbel" w:hAnsi="Corbel" w:cs="Times New Roman"/>
          <w:sz w:val="24"/>
          <w:szCs w:val="24"/>
        </w:rPr>
        <w:t xml:space="preserve">Que </w:t>
      </w:r>
      <w:r w:rsidR="00203927" w:rsidRPr="003B15B6">
        <w:rPr>
          <w:rFonts w:ascii="Corbel" w:hAnsi="Corbel" w:cs="Times New Roman"/>
          <w:sz w:val="24"/>
          <w:szCs w:val="24"/>
        </w:rPr>
        <w:t>el plan operativo anual de la Dirección Municipal de la Mujer incluya</w:t>
      </w:r>
      <w:r w:rsidRPr="003B15B6">
        <w:rPr>
          <w:rFonts w:ascii="Corbel" w:hAnsi="Corbel" w:cs="Times New Roman"/>
          <w:sz w:val="24"/>
          <w:szCs w:val="24"/>
        </w:rPr>
        <w:t xml:space="preserve"> acciones a favor de las mujeres sobre salud sexual y reproductiva. </w:t>
      </w:r>
    </w:p>
    <w:p w14:paraId="71B7ACD6" w14:textId="77777777" w:rsidR="00F80089" w:rsidRPr="003B15B6" w:rsidRDefault="00F80089" w:rsidP="00F80089">
      <w:pPr>
        <w:pStyle w:val="ListParagraph"/>
        <w:spacing w:line="240" w:lineRule="auto"/>
        <w:jc w:val="both"/>
        <w:rPr>
          <w:rFonts w:ascii="Corbel" w:hAnsi="Corbel" w:cs="Times New Roman"/>
          <w:sz w:val="24"/>
          <w:szCs w:val="24"/>
        </w:rPr>
      </w:pPr>
    </w:p>
    <w:p w14:paraId="330C2A2E" w14:textId="0863A4D8" w:rsidR="008C1848" w:rsidRPr="003B15B6" w:rsidRDefault="008254B1" w:rsidP="00E02B06">
      <w:pPr>
        <w:pStyle w:val="ListParagraph"/>
        <w:numPr>
          <w:ilvl w:val="0"/>
          <w:numId w:val="39"/>
        </w:numPr>
        <w:spacing w:line="240" w:lineRule="auto"/>
        <w:jc w:val="both"/>
        <w:rPr>
          <w:rFonts w:ascii="Corbel" w:hAnsi="Corbel" w:cs="Times New Roman"/>
          <w:sz w:val="24"/>
          <w:szCs w:val="24"/>
        </w:rPr>
      </w:pPr>
      <w:r w:rsidRPr="003B15B6">
        <w:rPr>
          <w:rFonts w:ascii="Corbel" w:hAnsi="Corbel" w:cs="Times New Roman"/>
          <w:sz w:val="24"/>
          <w:szCs w:val="24"/>
        </w:rPr>
        <w:t>A</w:t>
      </w:r>
      <w:r w:rsidR="008C1848" w:rsidRPr="003B15B6">
        <w:rPr>
          <w:rFonts w:ascii="Corbel" w:hAnsi="Corbel" w:cs="Times New Roman"/>
          <w:sz w:val="24"/>
          <w:szCs w:val="24"/>
        </w:rPr>
        <w:t xml:space="preserve">signe presupuesto a la Oficina Municipal de Niñez, Adolescencia y Juventud -OMNAJ- y la Dirección Municipal de la Mujer -DMM-, para </w:t>
      </w:r>
      <w:r w:rsidR="006C3A36" w:rsidRPr="003B15B6">
        <w:rPr>
          <w:rFonts w:ascii="Corbel" w:hAnsi="Corbel" w:cs="Times New Roman"/>
          <w:sz w:val="24"/>
          <w:szCs w:val="24"/>
        </w:rPr>
        <w:t>que,</w:t>
      </w:r>
      <w:r w:rsidR="008C1848" w:rsidRPr="003B15B6">
        <w:rPr>
          <w:rFonts w:ascii="Corbel" w:hAnsi="Corbel" w:cs="Times New Roman"/>
          <w:sz w:val="24"/>
          <w:szCs w:val="24"/>
        </w:rPr>
        <w:t xml:space="preserve"> dentro de su</w:t>
      </w:r>
      <w:r w:rsidR="006C3A36" w:rsidRPr="003B15B6">
        <w:rPr>
          <w:rFonts w:ascii="Corbel" w:hAnsi="Corbel" w:cs="Times New Roman"/>
          <w:sz w:val="24"/>
          <w:szCs w:val="24"/>
        </w:rPr>
        <w:t xml:space="preserve"> p</w:t>
      </w:r>
      <w:r w:rsidR="008C1848" w:rsidRPr="003B15B6">
        <w:rPr>
          <w:rFonts w:ascii="Corbel" w:hAnsi="Corbel" w:cs="Times New Roman"/>
          <w:sz w:val="24"/>
          <w:szCs w:val="24"/>
        </w:rPr>
        <w:t xml:space="preserve">lan de </w:t>
      </w:r>
      <w:r w:rsidR="006C3A36" w:rsidRPr="003B15B6">
        <w:rPr>
          <w:rFonts w:ascii="Corbel" w:hAnsi="Corbel" w:cs="Times New Roman"/>
          <w:sz w:val="24"/>
          <w:szCs w:val="24"/>
        </w:rPr>
        <w:t>t</w:t>
      </w:r>
      <w:r w:rsidR="008C1848" w:rsidRPr="003B15B6">
        <w:rPr>
          <w:rFonts w:ascii="Corbel" w:hAnsi="Corbel" w:cs="Times New Roman"/>
          <w:sz w:val="24"/>
          <w:szCs w:val="24"/>
        </w:rPr>
        <w:t xml:space="preserve">rabajo </w:t>
      </w:r>
      <w:r w:rsidR="006C3A36" w:rsidRPr="003B15B6">
        <w:rPr>
          <w:rFonts w:ascii="Corbel" w:hAnsi="Corbel" w:cs="Times New Roman"/>
          <w:sz w:val="24"/>
          <w:szCs w:val="24"/>
        </w:rPr>
        <w:t>a</w:t>
      </w:r>
      <w:r w:rsidR="00D66A71" w:rsidRPr="003B15B6">
        <w:rPr>
          <w:rFonts w:ascii="Corbel" w:hAnsi="Corbel" w:cs="Times New Roman"/>
          <w:sz w:val="24"/>
          <w:szCs w:val="24"/>
        </w:rPr>
        <w:t>nual,</w:t>
      </w:r>
      <w:r w:rsidR="008C1848" w:rsidRPr="003B15B6">
        <w:rPr>
          <w:rFonts w:ascii="Corbel" w:hAnsi="Corbel" w:cs="Times New Roman"/>
          <w:sz w:val="24"/>
          <w:szCs w:val="24"/>
        </w:rPr>
        <w:t xml:space="preserve"> incluya actividades informativas</w:t>
      </w:r>
      <w:r w:rsidR="00CE31AC" w:rsidRPr="003B15B6">
        <w:rPr>
          <w:rFonts w:ascii="Corbel" w:hAnsi="Corbel" w:cs="Times New Roman"/>
          <w:sz w:val="24"/>
          <w:szCs w:val="24"/>
        </w:rPr>
        <w:t xml:space="preserve">, </w:t>
      </w:r>
      <w:r w:rsidR="008C1848" w:rsidRPr="003B15B6">
        <w:rPr>
          <w:rFonts w:ascii="Corbel" w:hAnsi="Corbel" w:cs="Times New Roman"/>
          <w:sz w:val="24"/>
          <w:szCs w:val="24"/>
        </w:rPr>
        <w:t xml:space="preserve">formativas </w:t>
      </w:r>
      <w:r w:rsidR="00CE31AC" w:rsidRPr="003B15B6">
        <w:rPr>
          <w:rFonts w:ascii="Corbel" w:hAnsi="Corbel" w:cs="Times New Roman"/>
          <w:sz w:val="24"/>
          <w:szCs w:val="24"/>
        </w:rPr>
        <w:t xml:space="preserve">y de comunicación </w:t>
      </w:r>
      <w:r w:rsidR="008C1848" w:rsidRPr="003B15B6">
        <w:rPr>
          <w:rFonts w:ascii="Corbel" w:hAnsi="Corbel" w:cs="Times New Roman"/>
          <w:sz w:val="24"/>
          <w:szCs w:val="24"/>
        </w:rPr>
        <w:t>sobre educ</w:t>
      </w:r>
      <w:r w:rsidR="00CE31AC" w:rsidRPr="003B15B6">
        <w:rPr>
          <w:rFonts w:ascii="Corbel" w:hAnsi="Corbel" w:cs="Times New Roman"/>
          <w:sz w:val="24"/>
          <w:szCs w:val="24"/>
        </w:rPr>
        <w:t>a</w:t>
      </w:r>
      <w:r w:rsidR="008C1848" w:rsidRPr="003B15B6">
        <w:rPr>
          <w:rFonts w:ascii="Corbel" w:hAnsi="Corbel" w:cs="Times New Roman"/>
          <w:sz w:val="24"/>
          <w:szCs w:val="24"/>
        </w:rPr>
        <w:t>ción Sexual y Reproductiva, en sus diferentes espacios y niveles de intervención, coordinación y alianzas institucionales.</w:t>
      </w:r>
    </w:p>
    <w:p w14:paraId="1F130C92" w14:textId="206A2B10" w:rsidR="008C1848" w:rsidRPr="003B15B6" w:rsidRDefault="00CE31AC" w:rsidP="00F80089">
      <w:pPr>
        <w:spacing w:line="240" w:lineRule="auto"/>
        <w:jc w:val="both"/>
        <w:rPr>
          <w:rFonts w:ascii="Corbel" w:hAnsi="Corbel" w:cs="Times New Roman"/>
          <w:b/>
          <w:bCs/>
          <w:sz w:val="24"/>
          <w:szCs w:val="24"/>
        </w:rPr>
      </w:pPr>
      <w:r w:rsidRPr="003B15B6">
        <w:rPr>
          <w:rFonts w:ascii="Corbel" w:hAnsi="Corbel" w:cs="Times New Roman"/>
          <w:b/>
          <w:bCs/>
          <w:sz w:val="24"/>
          <w:szCs w:val="24"/>
        </w:rPr>
        <w:t xml:space="preserve">ALCALDÍA INDÍGENA DE SOLOLÁ: </w:t>
      </w:r>
    </w:p>
    <w:p w14:paraId="05B78441" w14:textId="2A26E966" w:rsidR="008C1848" w:rsidRPr="003B15B6" w:rsidRDefault="00CE2477" w:rsidP="00E02B06">
      <w:pPr>
        <w:pStyle w:val="ListParagraph"/>
        <w:numPr>
          <w:ilvl w:val="0"/>
          <w:numId w:val="39"/>
        </w:numPr>
        <w:spacing w:line="240" w:lineRule="auto"/>
        <w:jc w:val="both"/>
        <w:rPr>
          <w:rFonts w:ascii="Corbel" w:hAnsi="Corbel" w:cs="Times New Roman"/>
          <w:sz w:val="24"/>
          <w:szCs w:val="24"/>
        </w:rPr>
      </w:pPr>
      <w:r w:rsidRPr="003B15B6">
        <w:rPr>
          <w:rFonts w:ascii="Corbel" w:hAnsi="Corbel" w:cs="Times New Roman"/>
          <w:sz w:val="24"/>
          <w:szCs w:val="24"/>
        </w:rPr>
        <w:t xml:space="preserve">Que fomente y </w:t>
      </w:r>
      <w:r w:rsidR="00F46906" w:rsidRPr="003B15B6">
        <w:rPr>
          <w:rFonts w:ascii="Corbel" w:hAnsi="Corbel" w:cs="Times New Roman"/>
          <w:sz w:val="24"/>
          <w:szCs w:val="24"/>
        </w:rPr>
        <w:t>crea alianzas</w:t>
      </w:r>
      <w:r w:rsidR="008C1848" w:rsidRPr="003B15B6">
        <w:rPr>
          <w:rFonts w:ascii="Corbel" w:hAnsi="Corbel" w:cs="Times New Roman"/>
          <w:sz w:val="24"/>
          <w:szCs w:val="24"/>
        </w:rPr>
        <w:t xml:space="preserve"> para promover el Derecho de Salud Sexual y Reproductiva, respetando el conocimiento </w:t>
      </w:r>
      <w:r w:rsidR="008254B1" w:rsidRPr="003B15B6">
        <w:rPr>
          <w:rFonts w:ascii="Corbel" w:hAnsi="Corbel" w:cs="Times New Roman"/>
          <w:sz w:val="24"/>
          <w:szCs w:val="24"/>
        </w:rPr>
        <w:t xml:space="preserve">y costumbres </w:t>
      </w:r>
      <w:r w:rsidR="008C1848" w:rsidRPr="003B15B6">
        <w:rPr>
          <w:rFonts w:ascii="Corbel" w:hAnsi="Corbel" w:cs="Times New Roman"/>
          <w:sz w:val="24"/>
          <w:szCs w:val="24"/>
        </w:rPr>
        <w:t>ancestral</w:t>
      </w:r>
      <w:r w:rsidR="008254B1" w:rsidRPr="003B15B6">
        <w:rPr>
          <w:rFonts w:ascii="Corbel" w:hAnsi="Corbel" w:cs="Times New Roman"/>
          <w:sz w:val="24"/>
          <w:szCs w:val="24"/>
        </w:rPr>
        <w:t>es</w:t>
      </w:r>
      <w:r w:rsidR="00CE31AC" w:rsidRPr="003B15B6">
        <w:rPr>
          <w:rFonts w:ascii="Corbel" w:hAnsi="Corbel" w:cs="Times New Roman"/>
          <w:sz w:val="24"/>
          <w:szCs w:val="24"/>
        </w:rPr>
        <w:t>.</w:t>
      </w:r>
    </w:p>
    <w:p w14:paraId="6C5962EA" w14:textId="77777777" w:rsidR="008C1848" w:rsidRPr="003B15B6" w:rsidRDefault="008C1848" w:rsidP="00F80089">
      <w:pPr>
        <w:pStyle w:val="NoSpacing"/>
        <w:jc w:val="both"/>
        <w:rPr>
          <w:rFonts w:ascii="Corbel" w:hAnsi="Corbel" w:cs="Times New Roman"/>
          <w:sz w:val="24"/>
          <w:szCs w:val="24"/>
          <w:lang w:eastAsia="es-GT"/>
        </w:rPr>
      </w:pPr>
    </w:p>
    <w:p w14:paraId="50C1537B" w14:textId="77777777" w:rsidR="008C1848" w:rsidRPr="003B15B6" w:rsidRDefault="008C1848" w:rsidP="00F80089">
      <w:pPr>
        <w:spacing w:line="240" w:lineRule="auto"/>
        <w:contextualSpacing/>
        <w:jc w:val="both"/>
        <w:rPr>
          <w:rFonts w:ascii="Corbel" w:hAnsi="Corbel"/>
          <w:sz w:val="24"/>
          <w:szCs w:val="24"/>
        </w:rPr>
      </w:pPr>
    </w:p>
    <w:p w14:paraId="490F81D2" w14:textId="77777777" w:rsidR="001B0F5F" w:rsidRPr="003B15B6" w:rsidRDefault="001B0F5F" w:rsidP="00F80089">
      <w:pPr>
        <w:spacing w:line="240" w:lineRule="auto"/>
        <w:contextualSpacing/>
        <w:jc w:val="both"/>
        <w:rPr>
          <w:rFonts w:ascii="Corbel" w:hAnsi="Corbel"/>
          <w:sz w:val="24"/>
          <w:szCs w:val="24"/>
        </w:rPr>
      </w:pPr>
    </w:p>
    <w:sectPr w:rsidR="001B0F5F" w:rsidRPr="003B15B6" w:rsidSect="001A47FA">
      <w:headerReference w:type="default" r:id="rId10"/>
      <w:footerReference w:type="default" r:id="rId11"/>
      <w:pgSz w:w="12240" w:h="15840"/>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BED0C" w14:textId="77777777" w:rsidR="00CD6E07" w:rsidRDefault="00CD6E07" w:rsidP="00726D3F">
      <w:pPr>
        <w:spacing w:after="0" w:line="240" w:lineRule="auto"/>
      </w:pPr>
      <w:r>
        <w:separator/>
      </w:r>
    </w:p>
  </w:endnote>
  <w:endnote w:type="continuationSeparator" w:id="0">
    <w:p w14:paraId="1C9F1959" w14:textId="77777777" w:rsidR="00CD6E07" w:rsidRDefault="00CD6E07" w:rsidP="00726D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orbel">
    <w:panose1 w:val="020B0503020204020204"/>
    <w:charset w:val="00"/>
    <w:family w:val="swiss"/>
    <w:pitch w:val="variable"/>
    <w:sig w:usb0="A00002EF" w:usb1="4000A44B" w:usb2="00000000" w:usb3="00000000" w:csb0="0000019F" w:csb1="00000000"/>
  </w:font>
  <w:font w:name="Open Sans">
    <w:charset w:val="00"/>
    <w:family w:val="swiss"/>
    <w:pitch w:val="variable"/>
    <w:sig w:usb0="E00002EF" w:usb1="4000205B" w:usb2="00000028"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5737163"/>
      <w:docPartObj>
        <w:docPartGallery w:val="Page Numbers (Bottom of Page)"/>
        <w:docPartUnique/>
      </w:docPartObj>
    </w:sdtPr>
    <w:sdtEndPr/>
    <w:sdtContent>
      <w:p w14:paraId="1214C1F9" w14:textId="6E25D084" w:rsidR="00932068" w:rsidRDefault="00932068">
        <w:pPr>
          <w:pStyle w:val="Footer"/>
          <w:jc w:val="right"/>
        </w:pPr>
        <w:r>
          <w:fldChar w:fldCharType="begin"/>
        </w:r>
        <w:r>
          <w:instrText>PAGE   \* MERGEFORMAT</w:instrText>
        </w:r>
        <w:r>
          <w:fldChar w:fldCharType="separate"/>
        </w:r>
        <w:r>
          <w:rPr>
            <w:lang w:val="es-ES"/>
          </w:rPr>
          <w:t>2</w:t>
        </w:r>
        <w:r>
          <w:fldChar w:fldCharType="end"/>
        </w:r>
      </w:p>
    </w:sdtContent>
  </w:sdt>
  <w:p w14:paraId="6905D5BE" w14:textId="77777777" w:rsidR="00932068" w:rsidRDefault="009320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CF438" w14:textId="77777777" w:rsidR="00CD6E07" w:rsidRDefault="00CD6E07" w:rsidP="00726D3F">
      <w:pPr>
        <w:spacing w:after="0" w:line="240" w:lineRule="auto"/>
      </w:pPr>
      <w:r>
        <w:separator/>
      </w:r>
    </w:p>
  </w:footnote>
  <w:footnote w:type="continuationSeparator" w:id="0">
    <w:p w14:paraId="5F81964D" w14:textId="77777777" w:rsidR="00CD6E07" w:rsidRDefault="00CD6E07" w:rsidP="00726D3F">
      <w:pPr>
        <w:spacing w:after="0" w:line="240" w:lineRule="auto"/>
      </w:pPr>
      <w:r>
        <w:continuationSeparator/>
      </w:r>
    </w:p>
  </w:footnote>
  <w:footnote w:id="1">
    <w:p w14:paraId="4172F980" w14:textId="77777777" w:rsidR="0022777A" w:rsidRPr="003C34C6" w:rsidRDefault="0022777A" w:rsidP="0022777A">
      <w:pPr>
        <w:pStyle w:val="FootnoteText"/>
      </w:pPr>
      <w:r>
        <w:rPr>
          <w:rStyle w:val="FootnoteReference"/>
        </w:rPr>
        <w:footnoteRef/>
      </w:r>
      <w:r>
        <w:t xml:space="preserve"> </w:t>
      </w:r>
      <w:hyperlink r:id="rId1" w:history="1">
        <w:r w:rsidRPr="005C518F">
          <w:rPr>
            <w:rStyle w:val="Hyperlink"/>
          </w:rPr>
          <w:t>https://osarguatemala.org/</w:t>
        </w:r>
      </w:hyperlink>
      <w:r>
        <w:t xml:space="preserve">, </w:t>
      </w:r>
      <w:r w:rsidRPr="003C34C6">
        <w:t>Registros de nacimientos de madres entre 10 – 19 años – Año 2025</w:t>
      </w:r>
    </w:p>
    <w:p w14:paraId="72DA6A87" w14:textId="77777777" w:rsidR="0022777A" w:rsidRDefault="0022777A" w:rsidP="0022777A">
      <w:pPr>
        <w:pStyle w:val="FootnoteText"/>
      </w:pPr>
    </w:p>
    <w:p w14:paraId="4035C4BD" w14:textId="77777777" w:rsidR="0022777A" w:rsidRDefault="0022777A" w:rsidP="0022777A">
      <w:pPr>
        <w:pStyle w:val="FootnoteText"/>
      </w:pPr>
    </w:p>
  </w:footnote>
  <w:footnote w:id="2">
    <w:p w14:paraId="75BD48AD" w14:textId="7E034324" w:rsidR="00E85946" w:rsidRDefault="00E85946">
      <w:pPr>
        <w:pStyle w:val="FootnoteText"/>
      </w:pPr>
      <w:r>
        <w:rPr>
          <w:rStyle w:val="FootnoteReference"/>
        </w:rPr>
        <w:footnoteRef/>
      </w:r>
      <w:r>
        <w:t xml:space="preserve"> Datos del SICOIN agosto 2025.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6D73" w14:textId="11A03471" w:rsidR="00726D3F" w:rsidRDefault="00CC459E">
    <w:pPr>
      <w:pStyle w:val="Header"/>
    </w:pPr>
    <w:r w:rsidRPr="00471B03">
      <w:rPr>
        <w:rFonts w:ascii="Times New Roman" w:hAnsi="Times New Roman" w:cs="Times New Roman"/>
        <w:noProof/>
        <w:lang w:eastAsia="es-GT"/>
      </w:rPr>
      <w:drawing>
        <wp:anchor distT="0" distB="0" distL="114300" distR="114300" simplePos="0" relativeHeight="251661312" behindDoc="0" locked="0" layoutInCell="1" allowOverlap="1" wp14:anchorId="56B13DAC" wp14:editId="5F6205BC">
          <wp:simplePos x="0" y="0"/>
          <wp:positionH relativeFrom="column">
            <wp:posOffset>680720</wp:posOffset>
          </wp:positionH>
          <wp:positionV relativeFrom="paragraph">
            <wp:posOffset>-354330</wp:posOffset>
          </wp:positionV>
          <wp:extent cx="714375" cy="714375"/>
          <wp:effectExtent l="0" t="0" r="9525" b="9525"/>
          <wp:wrapNone/>
          <wp:docPr id="16829339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71B03">
      <w:rPr>
        <w:rFonts w:ascii="Times New Roman" w:hAnsi="Times New Roman" w:cs="Times New Roman"/>
        <w:noProof/>
        <w:lang w:eastAsia="es-GT"/>
      </w:rPr>
      <w:drawing>
        <wp:anchor distT="0" distB="0" distL="114300" distR="114300" simplePos="0" relativeHeight="251663360" behindDoc="0" locked="0" layoutInCell="1" allowOverlap="1" wp14:anchorId="2FDD61AC" wp14:editId="7C0CFC69">
          <wp:simplePos x="0" y="0"/>
          <wp:positionH relativeFrom="column">
            <wp:posOffset>1530262</wp:posOffset>
          </wp:positionH>
          <wp:positionV relativeFrom="paragraph">
            <wp:posOffset>-335280</wp:posOffset>
          </wp:positionV>
          <wp:extent cx="924080" cy="781008"/>
          <wp:effectExtent l="0" t="0" r="0" b="635"/>
          <wp:wrapNone/>
          <wp:docPr id="1682933964" name="Imagen 6"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299817" name="Imagen 6" descr="Logotipo&#10;&#10;El contenido generado por IA puede ser incorrect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24080" cy="78100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C459E">
      <w:rPr>
        <w:rFonts w:ascii="Corbel" w:hAnsi="Corbel"/>
        <w:noProof/>
        <w:sz w:val="24"/>
        <w:szCs w:val="24"/>
        <w:lang w:eastAsia="es-GT"/>
      </w:rPr>
      <w:drawing>
        <wp:anchor distT="0" distB="0" distL="114300" distR="114300" simplePos="0" relativeHeight="251668480" behindDoc="0" locked="0" layoutInCell="1" allowOverlap="1" wp14:anchorId="5CB977DE" wp14:editId="4E7FD057">
          <wp:simplePos x="0" y="0"/>
          <wp:positionH relativeFrom="page">
            <wp:posOffset>6315075</wp:posOffset>
          </wp:positionH>
          <wp:positionV relativeFrom="paragraph">
            <wp:posOffset>-144780</wp:posOffset>
          </wp:positionV>
          <wp:extent cx="1317625" cy="485775"/>
          <wp:effectExtent l="0" t="0" r="0" b="9525"/>
          <wp:wrapSquare wrapText="bothSides"/>
          <wp:docPr id="1682933965" name="Imagen 1682933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17625" cy="485775"/>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noProof/>
        <w:lang w:eastAsia="es-GT"/>
      </w:rPr>
      <w:drawing>
        <wp:anchor distT="0" distB="0" distL="114300" distR="114300" simplePos="0" relativeHeight="251666432" behindDoc="0" locked="0" layoutInCell="1" allowOverlap="1" wp14:anchorId="160678CF" wp14:editId="2BB03305">
          <wp:simplePos x="0" y="0"/>
          <wp:positionH relativeFrom="margin">
            <wp:posOffset>4408170</wp:posOffset>
          </wp:positionH>
          <wp:positionV relativeFrom="paragraph">
            <wp:posOffset>-163830</wp:posOffset>
          </wp:positionV>
          <wp:extent cx="728053" cy="540327"/>
          <wp:effectExtent l="0" t="0" r="0" b="0"/>
          <wp:wrapSquare wrapText="bothSides"/>
          <wp:docPr id="168293396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034362" name="Imagen 1472034362"/>
                  <pic:cNvPicPr/>
                </pic:nvPicPr>
                <pic:blipFill>
                  <a:blip r:embed="rId4">
                    <a:extLst>
                      <a:ext uri="{28A0092B-C50C-407E-A947-70E740481C1C}">
                        <a14:useLocalDpi xmlns:a14="http://schemas.microsoft.com/office/drawing/2010/main" val="0"/>
                      </a:ext>
                    </a:extLst>
                  </a:blip>
                  <a:stretch>
                    <a:fillRect/>
                  </a:stretch>
                </pic:blipFill>
                <pic:spPr>
                  <a:xfrm>
                    <a:off x="0" y="0"/>
                    <a:ext cx="728053" cy="540327"/>
                  </a:xfrm>
                  <a:prstGeom prst="rect">
                    <a:avLst/>
                  </a:prstGeom>
                </pic:spPr>
              </pic:pic>
            </a:graphicData>
          </a:graphic>
          <wp14:sizeRelH relativeFrom="page">
            <wp14:pctWidth>0</wp14:pctWidth>
          </wp14:sizeRelH>
          <wp14:sizeRelV relativeFrom="page">
            <wp14:pctHeight>0</wp14:pctHeight>
          </wp14:sizeRelV>
        </wp:anchor>
      </w:drawing>
    </w:r>
    <w:r w:rsidRPr="00471B03">
      <w:rPr>
        <w:rFonts w:ascii="Times New Roman" w:hAnsi="Times New Roman" w:cs="Times New Roman"/>
        <w:noProof/>
        <w:lang w:eastAsia="es-GT"/>
      </w:rPr>
      <w:drawing>
        <wp:anchor distT="0" distB="0" distL="114300" distR="114300" simplePos="0" relativeHeight="251665408" behindDoc="0" locked="0" layoutInCell="1" allowOverlap="1" wp14:anchorId="36A305CB" wp14:editId="35C2796F">
          <wp:simplePos x="0" y="0"/>
          <wp:positionH relativeFrom="column">
            <wp:posOffset>2453640</wp:posOffset>
          </wp:positionH>
          <wp:positionV relativeFrom="paragraph">
            <wp:posOffset>-382270</wp:posOffset>
          </wp:positionV>
          <wp:extent cx="1905000" cy="847725"/>
          <wp:effectExtent l="0" t="0" r="0" b="9525"/>
          <wp:wrapNone/>
          <wp:docPr id="1682933967" name="Imagen 5"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934001" name="Imagen 5" descr="Logotipo, nombre de la empresa&#10;&#10;El contenido generado por IA puede ser incorrect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0" cy="847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60F75">
      <w:rPr>
        <w:rFonts w:cstheme="minorHAnsi"/>
        <w:noProof/>
        <w:sz w:val="24"/>
        <w:szCs w:val="24"/>
        <w:lang w:eastAsia="es-GT"/>
      </w:rPr>
      <w:drawing>
        <wp:anchor distT="0" distB="0" distL="114300" distR="114300" simplePos="0" relativeHeight="251659264" behindDoc="0" locked="0" layoutInCell="1" allowOverlap="1" wp14:anchorId="3BAEA173" wp14:editId="2527908F">
          <wp:simplePos x="0" y="0"/>
          <wp:positionH relativeFrom="column">
            <wp:posOffset>-1003935</wp:posOffset>
          </wp:positionH>
          <wp:positionV relativeFrom="paragraph">
            <wp:posOffset>-220980</wp:posOffset>
          </wp:positionV>
          <wp:extent cx="1581150" cy="581025"/>
          <wp:effectExtent l="0" t="0" r="0" b="9525"/>
          <wp:wrapSquare wrapText="bothSides"/>
          <wp:docPr id="1682933968" name="Picture 25702"/>
          <wp:cNvGraphicFramePr/>
          <a:graphic xmlns:a="http://schemas.openxmlformats.org/drawingml/2006/main">
            <a:graphicData uri="http://schemas.openxmlformats.org/drawingml/2006/picture">
              <pic:pic xmlns:pic="http://schemas.openxmlformats.org/drawingml/2006/picture">
                <pic:nvPicPr>
                  <pic:cNvPr id="25702" name="Picture 25702"/>
                  <pic:cNvPicPr/>
                </pic:nvPicPr>
                <pic:blipFill>
                  <a:blip r:embed="rId6"/>
                  <a:stretch>
                    <a:fillRect/>
                  </a:stretch>
                </pic:blipFill>
                <pic:spPr>
                  <a:xfrm>
                    <a:off x="0" y="0"/>
                    <a:ext cx="1581150" cy="5810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992"/>
    <w:multiLevelType w:val="hybridMultilevel"/>
    <w:tmpl w:val="AC12BC84"/>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 w15:restartNumberingAfterBreak="0">
    <w:nsid w:val="049922EC"/>
    <w:multiLevelType w:val="hybridMultilevel"/>
    <w:tmpl w:val="D0143F58"/>
    <w:lvl w:ilvl="0" w:tplc="100A000F">
      <w:start w:val="3"/>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 w15:restartNumberingAfterBreak="0">
    <w:nsid w:val="06C97E26"/>
    <w:multiLevelType w:val="hybridMultilevel"/>
    <w:tmpl w:val="6AA25566"/>
    <w:lvl w:ilvl="0" w:tplc="100A0001">
      <w:start w:val="1"/>
      <w:numFmt w:val="bullet"/>
      <w:lvlText w:val=""/>
      <w:lvlJc w:val="left"/>
      <w:pPr>
        <w:ind w:left="360" w:hanging="360"/>
      </w:pPr>
      <w:rPr>
        <w:rFonts w:ascii="Symbol" w:hAnsi="Symbol"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 w15:restartNumberingAfterBreak="0">
    <w:nsid w:val="07ED4E3A"/>
    <w:multiLevelType w:val="hybridMultilevel"/>
    <w:tmpl w:val="7BD63A04"/>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 w15:restartNumberingAfterBreak="0">
    <w:nsid w:val="0CC63ABB"/>
    <w:multiLevelType w:val="hybridMultilevel"/>
    <w:tmpl w:val="B1EC356E"/>
    <w:lvl w:ilvl="0" w:tplc="63EA9734">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 w15:restartNumberingAfterBreak="0">
    <w:nsid w:val="134F6A2B"/>
    <w:multiLevelType w:val="hybridMultilevel"/>
    <w:tmpl w:val="8F58A2BA"/>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6" w15:restartNumberingAfterBreak="0">
    <w:nsid w:val="13543B26"/>
    <w:multiLevelType w:val="hybridMultilevel"/>
    <w:tmpl w:val="A1387C84"/>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7" w15:restartNumberingAfterBreak="0">
    <w:nsid w:val="174D1CED"/>
    <w:multiLevelType w:val="hybridMultilevel"/>
    <w:tmpl w:val="D226A522"/>
    <w:lvl w:ilvl="0" w:tplc="100A0001">
      <w:start w:val="1"/>
      <w:numFmt w:val="bullet"/>
      <w:lvlText w:val=""/>
      <w:lvlJc w:val="left"/>
      <w:pPr>
        <w:ind w:left="1440" w:hanging="360"/>
      </w:pPr>
      <w:rPr>
        <w:rFonts w:ascii="Symbol" w:hAnsi="Symbol"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8" w15:restartNumberingAfterBreak="0">
    <w:nsid w:val="18A353E7"/>
    <w:multiLevelType w:val="hybridMultilevel"/>
    <w:tmpl w:val="245A0BE2"/>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9" w15:restartNumberingAfterBreak="0">
    <w:nsid w:val="19743A2C"/>
    <w:multiLevelType w:val="hybridMultilevel"/>
    <w:tmpl w:val="D3C81570"/>
    <w:lvl w:ilvl="0" w:tplc="2F645FF2">
      <w:start w:val="1"/>
      <w:numFmt w:val="decimal"/>
      <w:lvlText w:val="%1."/>
      <w:lvlJc w:val="left"/>
      <w:pPr>
        <w:ind w:left="360" w:hanging="360"/>
      </w:pPr>
      <w:rPr>
        <w:rFonts w:hint="default"/>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0" w15:restartNumberingAfterBreak="0">
    <w:nsid w:val="1E8C263C"/>
    <w:multiLevelType w:val="hybridMultilevel"/>
    <w:tmpl w:val="087CBD3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1" w15:restartNumberingAfterBreak="0">
    <w:nsid w:val="214467A7"/>
    <w:multiLevelType w:val="hybridMultilevel"/>
    <w:tmpl w:val="5F2EE476"/>
    <w:lvl w:ilvl="0" w:tplc="63EA9734">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2" w15:restartNumberingAfterBreak="0">
    <w:nsid w:val="2A041B60"/>
    <w:multiLevelType w:val="hybridMultilevel"/>
    <w:tmpl w:val="BAEC783C"/>
    <w:lvl w:ilvl="0" w:tplc="63EA9734">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3" w15:restartNumberingAfterBreak="0">
    <w:nsid w:val="2A361A49"/>
    <w:multiLevelType w:val="hybridMultilevel"/>
    <w:tmpl w:val="212A9EC6"/>
    <w:lvl w:ilvl="0" w:tplc="92509790">
      <w:start w:val="1"/>
      <w:numFmt w:val="decimal"/>
      <w:lvlText w:val="%1."/>
      <w:lvlJc w:val="left"/>
      <w:pPr>
        <w:ind w:left="360" w:hanging="360"/>
      </w:pPr>
      <w:rPr>
        <w:rFonts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14" w15:restartNumberingAfterBreak="0">
    <w:nsid w:val="2C4D530D"/>
    <w:multiLevelType w:val="hybridMultilevel"/>
    <w:tmpl w:val="B2E8F248"/>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5" w15:restartNumberingAfterBreak="0">
    <w:nsid w:val="2F075025"/>
    <w:multiLevelType w:val="hybridMultilevel"/>
    <w:tmpl w:val="B8EA7C34"/>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6" w15:restartNumberingAfterBreak="0">
    <w:nsid w:val="30D05311"/>
    <w:multiLevelType w:val="hybridMultilevel"/>
    <w:tmpl w:val="E4645A68"/>
    <w:lvl w:ilvl="0" w:tplc="100A0001">
      <w:start w:val="1"/>
      <w:numFmt w:val="bullet"/>
      <w:lvlText w:val=""/>
      <w:lvlJc w:val="left"/>
      <w:pPr>
        <w:ind w:left="1440" w:hanging="360"/>
      </w:pPr>
      <w:rPr>
        <w:rFonts w:ascii="Symbol" w:hAnsi="Symbol"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17" w15:restartNumberingAfterBreak="0">
    <w:nsid w:val="33824BD8"/>
    <w:multiLevelType w:val="hybridMultilevel"/>
    <w:tmpl w:val="0E9E2A00"/>
    <w:lvl w:ilvl="0" w:tplc="25CEB8C0">
      <w:start w:val="1"/>
      <w:numFmt w:val="decimal"/>
      <w:lvlText w:val="%1."/>
      <w:lvlJc w:val="left"/>
      <w:pPr>
        <w:ind w:left="1080" w:hanging="360"/>
      </w:pPr>
      <w:rPr>
        <w:rFonts w:hint="default"/>
      </w:rPr>
    </w:lvl>
    <w:lvl w:ilvl="1" w:tplc="100A0019" w:tentative="1">
      <w:start w:val="1"/>
      <w:numFmt w:val="lowerLetter"/>
      <w:lvlText w:val="%2."/>
      <w:lvlJc w:val="left"/>
      <w:pPr>
        <w:ind w:left="1800" w:hanging="360"/>
      </w:pPr>
    </w:lvl>
    <w:lvl w:ilvl="2" w:tplc="100A001B" w:tentative="1">
      <w:start w:val="1"/>
      <w:numFmt w:val="lowerRoman"/>
      <w:lvlText w:val="%3."/>
      <w:lvlJc w:val="right"/>
      <w:pPr>
        <w:ind w:left="2520" w:hanging="180"/>
      </w:pPr>
    </w:lvl>
    <w:lvl w:ilvl="3" w:tplc="100A000F" w:tentative="1">
      <w:start w:val="1"/>
      <w:numFmt w:val="decimal"/>
      <w:lvlText w:val="%4."/>
      <w:lvlJc w:val="left"/>
      <w:pPr>
        <w:ind w:left="3240" w:hanging="360"/>
      </w:pPr>
    </w:lvl>
    <w:lvl w:ilvl="4" w:tplc="100A0019" w:tentative="1">
      <w:start w:val="1"/>
      <w:numFmt w:val="lowerLetter"/>
      <w:lvlText w:val="%5."/>
      <w:lvlJc w:val="left"/>
      <w:pPr>
        <w:ind w:left="3960" w:hanging="360"/>
      </w:pPr>
    </w:lvl>
    <w:lvl w:ilvl="5" w:tplc="100A001B" w:tentative="1">
      <w:start w:val="1"/>
      <w:numFmt w:val="lowerRoman"/>
      <w:lvlText w:val="%6."/>
      <w:lvlJc w:val="right"/>
      <w:pPr>
        <w:ind w:left="4680" w:hanging="180"/>
      </w:pPr>
    </w:lvl>
    <w:lvl w:ilvl="6" w:tplc="100A000F" w:tentative="1">
      <w:start w:val="1"/>
      <w:numFmt w:val="decimal"/>
      <w:lvlText w:val="%7."/>
      <w:lvlJc w:val="left"/>
      <w:pPr>
        <w:ind w:left="5400" w:hanging="360"/>
      </w:pPr>
    </w:lvl>
    <w:lvl w:ilvl="7" w:tplc="100A0019" w:tentative="1">
      <w:start w:val="1"/>
      <w:numFmt w:val="lowerLetter"/>
      <w:lvlText w:val="%8."/>
      <w:lvlJc w:val="left"/>
      <w:pPr>
        <w:ind w:left="6120" w:hanging="360"/>
      </w:pPr>
    </w:lvl>
    <w:lvl w:ilvl="8" w:tplc="100A001B" w:tentative="1">
      <w:start w:val="1"/>
      <w:numFmt w:val="lowerRoman"/>
      <w:lvlText w:val="%9."/>
      <w:lvlJc w:val="right"/>
      <w:pPr>
        <w:ind w:left="6840" w:hanging="180"/>
      </w:pPr>
    </w:lvl>
  </w:abstractNum>
  <w:abstractNum w:abstractNumId="18" w15:restartNumberingAfterBreak="0">
    <w:nsid w:val="33F747C5"/>
    <w:multiLevelType w:val="hybridMultilevel"/>
    <w:tmpl w:val="1F00C4E8"/>
    <w:lvl w:ilvl="0" w:tplc="100A0001">
      <w:start w:val="1"/>
      <w:numFmt w:val="bullet"/>
      <w:lvlText w:val=""/>
      <w:lvlJc w:val="left"/>
      <w:pPr>
        <w:ind w:left="1440" w:hanging="360"/>
      </w:pPr>
      <w:rPr>
        <w:rFonts w:ascii="Symbol" w:hAnsi="Symbol"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19" w15:restartNumberingAfterBreak="0">
    <w:nsid w:val="3643767A"/>
    <w:multiLevelType w:val="hybridMultilevel"/>
    <w:tmpl w:val="D356321E"/>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0" w15:restartNumberingAfterBreak="0">
    <w:nsid w:val="3CC50D24"/>
    <w:multiLevelType w:val="hybridMultilevel"/>
    <w:tmpl w:val="DBAA8B58"/>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1" w15:restartNumberingAfterBreak="0">
    <w:nsid w:val="3E0A3CF1"/>
    <w:multiLevelType w:val="hybridMultilevel"/>
    <w:tmpl w:val="347E120A"/>
    <w:lvl w:ilvl="0" w:tplc="92509790">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2" w15:restartNumberingAfterBreak="0">
    <w:nsid w:val="3F457D5B"/>
    <w:multiLevelType w:val="hybridMultilevel"/>
    <w:tmpl w:val="D370E9EC"/>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3" w15:restartNumberingAfterBreak="0">
    <w:nsid w:val="46405916"/>
    <w:multiLevelType w:val="hybridMultilevel"/>
    <w:tmpl w:val="E214DA2E"/>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4" w15:restartNumberingAfterBreak="0">
    <w:nsid w:val="46AC6AB3"/>
    <w:multiLevelType w:val="hybridMultilevel"/>
    <w:tmpl w:val="2814E770"/>
    <w:lvl w:ilvl="0" w:tplc="63EA9734">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5" w15:restartNumberingAfterBreak="0">
    <w:nsid w:val="4F9C48AA"/>
    <w:multiLevelType w:val="hybridMultilevel"/>
    <w:tmpl w:val="732A6C86"/>
    <w:lvl w:ilvl="0" w:tplc="9124AE08">
      <w:start w:val="1"/>
      <w:numFmt w:val="upperLetter"/>
      <w:lvlText w:val="%1."/>
      <w:lvlJc w:val="left"/>
      <w:pPr>
        <w:ind w:left="720" w:hanging="360"/>
      </w:pPr>
      <w:rPr>
        <w:rFonts w:hint="default"/>
        <w:b/>
        <w:bCs/>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6" w15:restartNumberingAfterBreak="0">
    <w:nsid w:val="52571D28"/>
    <w:multiLevelType w:val="hybridMultilevel"/>
    <w:tmpl w:val="923C6E4A"/>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7" w15:restartNumberingAfterBreak="0">
    <w:nsid w:val="52B22D92"/>
    <w:multiLevelType w:val="hybridMultilevel"/>
    <w:tmpl w:val="0CE89ED2"/>
    <w:lvl w:ilvl="0" w:tplc="92509790">
      <w:start w:val="1"/>
      <w:numFmt w:val="decimal"/>
      <w:lvlText w:val="%1."/>
      <w:lvlJc w:val="left"/>
      <w:pPr>
        <w:ind w:left="360" w:hanging="360"/>
      </w:pPr>
      <w:rPr>
        <w:rFonts w:hint="default"/>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8" w15:restartNumberingAfterBreak="0">
    <w:nsid w:val="5C7651A9"/>
    <w:multiLevelType w:val="multilevel"/>
    <w:tmpl w:val="5E36B37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5FE7F97"/>
    <w:multiLevelType w:val="hybridMultilevel"/>
    <w:tmpl w:val="B0D8FEFE"/>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0" w15:restartNumberingAfterBreak="0">
    <w:nsid w:val="68181B40"/>
    <w:multiLevelType w:val="hybridMultilevel"/>
    <w:tmpl w:val="15F80B3C"/>
    <w:lvl w:ilvl="0" w:tplc="100A0001">
      <w:start w:val="1"/>
      <w:numFmt w:val="bullet"/>
      <w:lvlText w:val=""/>
      <w:lvlJc w:val="left"/>
      <w:pPr>
        <w:ind w:left="1440" w:hanging="360"/>
      </w:pPr>
      <w:rPr>
        <w:rFonts w:ascii="Symbol" w:hAnsi="Symbol"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31" w15:restartNumberingAfterBreak="0">
    <w:nsid w:val="69953F56"/>
    <w:multiLevelType w:val="hybridMultilevel"/>
    <w:tmpl w:val="19F0839C"/>
    <w:lvl w:ilvl="0" w:tplc="92509790">
      <w:start w:val="1"/>
      <w:numFmt w:val="decimal"/>
      <w:lvlText w:val="%1."/>
      <w:lvlJc w:val="left"/>
      <w:pPr>
        <w:ind w:left="360" w:hanging="360"/>
      </w:pPr>
      <w:rPr>
        <w:rFonts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32" w15:restartNumberingAfterBreak="0">
    <w:nsid w:val="6A5D5004"/>
    <w:multiLevelType w:val="hybridMultilevel"/>
    <w:tmpl w:val="E7121CDC"/>
    <w:lvl w:ilvl="0" w:tplc="92509790">
      <w:start w:val="1"/>
      <w:numFmt w:val="decimal"/>
      <w:lvlText w:val="%1."/>
      <w:lvlJc w:val="left"/>
      <w:pPr>
        <w:ind w:left="360" w:hanging="360"/>
      </w:pPr>
      <w:rPr>
        <w:rFonts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33" w15:restartNumberingAfterBreak="0">
    <w:nsid w:val="6FB8271A"/>
    <w:multiLevelType w:val="hybridMultilevel"/>
    <w:tmpl w:val="A440BAB8"/>
    <w:lvl w:ilvl="0" w:tplc="92509790">
      <w:start w:val="1"/>
      <w:numFmt w:val="decimal"/>
      <w:lvlText w:val="%1."/>
      <w:lvlJc w:val="left"/>
      <w:pPr>
        <w:ind w:left="360" w:hanging="360"/>
      </w:pPr>
      <w:rPr>
        <w:rFonts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34" w15:restartNumberingAfterBreak="0">
    <w:nsid w:val="700C4BE7"/>
    <w:multiLevelType w:val="hybridMultilevel"/>
    <w:tmpl w:val="39B64696"/>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5" w15:restartNumberingAfterBreak="0">
    <w:nsid w:val="738C03FA"/>
    <w:multiLevelType w:val="hybridMultilevel"/>
    <w:tmpl w:val="97BEFC02"/>
    <w:lvl w:ilvl="0" w:tplc="92509790">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6" w15:restartNumberingAfterBreak="0">
    <w:nsid w:val="7452373D"/>
    <w:multiLevelType w:val="hybridMultilevel"/>
    <w:tmpl w:val="A7F6F5BE"/>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37" w15:restartNumberingAfterBreak="0">
    <w:nsid w:val="755A589E"/>
    <w:multiLevelType w:val="hybridMultilevel"/>
    <w:tmpl w:val="B0CAAB96"/>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8" w15:restartNumberingAfterBreak="0">
    <w:nsid w:val="79185149"/>
    <w:multiLevelType w:val="hybridMultilevel"/>
    <w:tmpl w:val="66E000F0"/>
    <w:lvl w:ilvl="0" w:tplc="100A000F">
      <w:start w:val="1"/>
      <w:numFmt w:val="decimal"/>
      <w:lvlText w:val="%1."/>
      <w:lvlJc w:val="left"/>
      <w:pPr>
        <w:ind w:left="1440" w:hanging="360"/>
      </w:pPr>
      <w:rPr>
        <w:rFonts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39" w15:restartNumberingAfterBreak="0">
    <w:nsid w:val="7B4025C2"/>
    <w:multiLevelType w:val="hybridMultilevel"/>
    <w:tmpl w:val="6F3A9D3A"/>
    <w:lvl w:ilvl="0" w:tplc="100A0001">
      <w:start w:val="1"/>
      <w:numFmt w:val="bullet"/>
      <w:lvlText w:val=""/>
      <w:lvlJc w:val="left"/>
      <w:pPr>
        <w:ind w:left="1080" w:hanging="360"/>
      </w:pPr>
      <w:rPr>
        <w:rFonts w:ascii="Symbol" w:hAnsi="Symbol" w:hint="default"/>
      </w:rPr>
    </w:lvl>
    <w:lvl w:ilvl="1" w:tplc="100A0003" w:tentative="1">
      <w:start w:val="1"/>
      <w:numFmt w:val="bullet"/>
      <w:lvlText w:val="o"/>
      <w:lvlJc w:val="left"/>
      <w:pPr>
        <w:ind w:left="1800" w:hanging="360"/>
      </w:pPr>
      <w:rPr>
        <w:rFonts w:ascii="Courier New" w:hAnsi="Courier New" w:cs="Courier New" w:hint="default"/>
      </w:rPr>
    </w:lvl>
    <w:lvl w:ilvl="2" w:tplc="100A0005" w:tentative="1">
      <w:start w:val="1"/>
      <w:numFmt w:val="bullet"/>
      <w:lvlText w:val=""/>
      <w:lvlJc w:val="left"/>
      <w:pPr>
        <w:ind w:left="2520" w:hanging="360"/>
      </w:pPr>
      <w:rPr>
        <w:rFonts w:ascii="Wingdings" w:hAnsi="Wingdings" w:hint="default"/>
      </w:rPr>
    </w:lvl>
    <w:lvl w:ilvl="3" w:tplc="100A0001" w:tentative="1">
      <w:start w:val="1"/>
      <w:numFmt w:val="bullet"/>
      <w:lvlText w:val=""/>
      <w:lvlJc w:val="left"/>
      <w:pPr>
        <w:ind w:left="3240" w:hanging="360"/>
      </w:pPr>
      <w:rPr>
        <w:rFonts w:ascii="Symbol" w:hAnsi="Symbol" w:hint="default"/>
      </w:rPr>
    </w:lvl>
    <w:lvl w:ilvl="4" w:tplc="100A0003" w:tentative="1">
      <w:start w:val="1"/>
      <w:numFmt w:val="bullet"/>
      <w:lvlText w:val="o"/>
      <w:lvlJc w:val="left"/>
      <w:pPr>
        <w:ind w:left="3960" w:hanging="360"/>
      </w:pPr>
      <w:rPr>
        <w:rFonts w:ascii="Courier New" w:hAnsi="Courier New" w:cs="Courier New" w:hint="default"/>
      </w:rPr>
    </w:lvl>
    <w:lvl w:ilvl="5" w:tplc="100A0005" w:tentative="1">
      <w:start w:val="1"/>
      <w:numFmt w:val="bullet"/>
      <w:lvlText w:val=""/>
      <w:lvlJc w:val="left"/>
      <w:pPr>
        <w:ind w:left="4680" w:hanging="360"/>
      </w:pPr>
      <w:rPr>
        <w:rFonts w:ascii="Wingdings" w:hAnsi="Wingdings" w:hint="default"/>
      </w:rPr>
    </w:lvl>
    <w:lvl w:ilvl="6" w:tplc="100A0001" w:tentative="1">
      <w:start w:val="1"/>
      <w:numFmt w:val="bullet"/>
      <w:lvlText w:val=""/>
      <w:lvlJc w:val="left"/>
      <w:pPr>
        <w:ind w:left="5400" w:hanging="360"/>
      </w:pPr>
      <w:rPr>
        <w:rFonts w:ascii="Symbol" w:hAnsi="Symbol" w:hint="default"/>
      </w:rPr>
    </w:lvl>
    <w:lvl w:ilvl="7" w:tplc="100A0003" w:tentative="1">
      <w:start w:val="1"/>
      <w:numFmt w:val="bullet"/>
      <w:lvlText w:val="o"/>
      <w:lvlJc w:val="left"/>
      <w:pPr>
        <w:ind w:left="6120" w:hanging="360"/>
      </w:pPr>
      <w:rPr>
        <w:rFonts w:ascii="Courier New" w:hAnsi="Courier New" w:cs="Courier New" w:hint="default"/>
      </w:rPr>
    </w:lvl>
    <w:lvl w:ilvl="8" w:tplc="100A0005" w:tentative="1">
      <w:start w:val="1"/>
      <w:numFmt w:val="bullet"/>
      <w:lvlText w:val=""/>
      <w:lvlJc w:val="left"/>
      <w:pPr>
        <w:ind w:left="6840" w:hanging="360"/>
      </w:pPr>
      <w:rPr>
        <w:rFonts w:ascii="Wingdings" w:hAnsi="Wingdings" w:hint="default"/>
      </w:rPr>
    </w:lvl>
  </w:abstractNum>
  <w:num w:numId="1" w16cid:durableId="586112391">
    <w:abstractNumId w:val="20"/>
  </w:num>
  <w:num w:numId="2" w16cid:durableId="688145282">
    <w:abstractNumId w:val="39"/>
  </w:num>
  <w:num w:numId="3" w16cid:durableId="1944145999">
    <w:abstractNumId w:val="5"/>
  </w:num>
  <w:num w:numId="4" w16cid:durableId="1908300355">
    <w:abstractNumId w:val="25"/>
  </w:num>
  <w:num w:numId="5" w16cid:durableId="369762285">
    <w:abstractNumId w:val="26"/>
  </w:num>
  <w:num w:numId="6" w16cid:durableId="1241604029">
    <w:abstractNumId w:val="34"/>
  </w:num>
  <w:num w:numId="7" w16cid:durableId="260375585">
    <w:abstractNumId w:val="14"/>
  </w:num>
  <w:num w:numId="8" w16cid:durableId="1581402240">
    <w:abstractNumId w:val="7"/>
  </w:num>
  <w:num w:numId="9" w16cid:durableId="873158067">
    <w:abstractNumId w:val="18"/>
  </w:num>
  <w:num w:numId="10" w16cid:durableId="1909462244">
    <w:abstractNumId w:val="30"/>
  </w:num>
  <w:num w:numId="11" w16cid:durableId="296573070">
    <w:abstractNumId w:val="16"/>
  </w:num>
  <w:num w:numId="12" w16cid:durableId="616563719">
    <w:abstractNumId w:val="17"/>
  </w:num>
  <w:num w:numId="13" w16cid:durableId="388765713">
    <w:abstractNumId w:val="36"/>
  </w:num>
  <w:num w:numId="14" w16cid:durableId="1105076677">
    <w:abstractNumId w:val="28"/>
  </w:num>
  <w:num w:numId="15" w16cid:durableId="1529876275">
    <w:abstractNumId w:val="8"/>
  </w:num>
  <w:num w:numId="16" w16cid:durableId="1974291717">
    <w:abstractNumId w:val="22"/>
  </w:num>
  <w:num w:numId="17" w16cid:durableId="5375042">
    <w:abstractNumId w:val="15"/>
  </w:num>
  <w:num w:numId="18" w16cid:durableId="336467281">
    <w:abstractNumId w:val="0"/>
  </w:num>
  <w:num w:numId="19" w16cid:durableId="1452894921">
    <w:abstractNumId w:val="10"/>
  </w:num>
  <w:num w:numId="20" w16cid:durableId="1497846467">
    <w:abstractNumId w:val="19"/>
  </w:num>
  <w:num w:numId="21" w16cid:durableId="1543595507">
    <w:abstractNumId w:val="38"/>
  </w:num>
  <w:num w:numId="22" w16cid:durableId="1468428428">
    <w:abstractNumId w:val="23"/>
  </w:num>
  <w:num w:numId="23" w16cid:durableId="288245731">
    <w:abstractNumId w:val="35"/>
  </w:num>
  <w:num w:numId="24" w16cid:durableId="1118378918">
    <w:abstractNumId w:val="21"/>
  </w:num>
  <w:num w:numId="25" w16cid:durableId="1757895118">
    <w:abstractNumId w:val="31"/>
  </w:num>
  <w:num w:numId="26" w16cid:durableId="846940539">
    <w:abstractNumId w:val="32"/>
  </w:num>
  <w:num w:numId="27" w16cid:durableId="1071125589">
    <w:abstractNumId w:val="13"/>
  </w:num>
  <w:num w:numId="28" w16cid:durableId="1498111264">
    <w:abstractNumId w:val="33"/>
  </w:num>
  <w:num w:numId="29" w16cid:durableId="687874261">
    <w:abstractNumId w:val="27"/>
  </w:num>
  <w:num w:numId="30" w16cid:durableId="1871601175">
    <w:abstractNumId w:val="1"/>
  </w:num>
  <w:num w:numId="31" w16cid:durableId="303126228">
    <w:abstractNumId w:val="3"/>
  </w:num>
  <w:num w:numId="32" w16cid:durableId="1354065522">
    <w:abstractNumId w:val="6"/>
  </w:num>
  <w:num w:numId="33" w16cid:durableId="1893466845">
    <w:abstractNumId w:val="29"/>
  </w:num>
  <w:num w:numId="34" w16cid:durableId="1847206410">
    <w:abstractNumId w:val="37"/>
  </w:num>
  <w:num w:numId="35" w16cid:durableId="2057924090">
    <w:abstractNumId w:val="11"/>
  </w:num>
  <w:num w:numId="36" w16cid:durableId="1920285919">
    <w:abstractNumId w:val="4"/>
  </w:num>
  <w:num w:numId="37" w16cid:durableId="958141518">
    <w:abstractNumId w:val="12"/>
  </w:num>
  <w:num w:numId="38" w16cid:durableId="966199517">
    <w:abstractNumId w:val="24"/>
  </w:num>
  <w:num w:numId="39" w16cid:durableId="1107382432">
    <w:abstractNumId w:val="9"/>
  </w:num>
  <w:num w:numId="40" w16cid:durableId="15931199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5BC3"/>
    <w:rsid w:val="000051E5"/>
    <w:rsid w:val="0002029C"/>
    <w:rsid w:val="00022C34"/>
    <w:rsid w:val="00024C03"/>
    <w:rsid w:val="00031E83"/>
    <w:rsid w:val="00035399"/>
    <w:rsid w:val="00037E4B"/>
    <w:rsid w:val="000402F1"/>
    <w:rsid w:val="000430AB"/>
    <w:rsid w:val="00043B99"/>
    <w:rsid w:val="0005186C"/>
    <w:rsid w:val="00051ECD"/>
    <w:rsid w:val="00057FA4"/>
    <w:rsid w:val="00072ABA"/>
    <w:rsid w:val="00073955"/>
    <w:rsid w:val="00082746"/>
    <w:rsid w:val="000927C1"/>
    <w:rsid w:val="00097894"/>
    <w:rsid w:val="000A7118"/>
    <w:rsid w:val="000B1E8C"/>
    <w:rsid w:val="000B71AE"/>
    <w:rsid w:val="000C6142"/>
    <w:rsid w:val="000C7300"/>
    <w:rsid w:val="000E00AB"/>
    <w:rsid w:val="000F585A"/>
    <w:rsid w:val="0010016F"/>
    <w:rsid w:val="0010085A"/>
    <w:rsid w:val="001206B3"/>
    <w:rsid w:val="0014320E"/>
    <w:rsid w:val="00152036"/>
    <w:rsid w:val="001547AA"/>
    <w:rsid w:val="00154B0C"/>
    <w:rsid w:val="001669C1"/>
    <w:rsid w:val="00176480"/>
    <w:rsid w:val="0018576D"/>
    <w:rsid w:val="001A47FA"/>
    <w:rsid w:val="001B0F5F"/>
    <w:rsid w:val="001D146A"/>
    <w:rsid w:val="001D7082"/>
    <w:rsid w:val="001E4E24"/>
    <w:rsid w:val="00203927"/>
    <w:rsid w:val="0020619E"/>
    <w:rsid w:val="00212488"/>
    <w:rsid w:val="002130F2"/>
    <w:rsid w:val="00214DFB"/>
    <w:rsid w:val="00216820"/>
    <w:rsid w:val="0022777A"/>
    <w:rsid w:val="002348AD"/>
    <w:rsid w:val="002542DA"/>
    <w:rsid w:val="00260021"/>
    <w:rsid w:val="00277702"/>
    <w:rsid w:val="00287CAD"/>
    <w:rsid w:val="0029341D"/>
    <w:rsid w:val="002A4B89"/>
    <w:rsid w:val="002B0A71"/>
    <w:rsid w:val="002B1F64"/>
    <w:rsid w:val="002B7515"/>
    <w:rsid w:val="002B793B"/>
    <w:rsid w:val="002D133B"/>
    <w:rsid w:val="002D3D95"/>
    <w:rsid w:val="002D5502"/>
    <w:rsid w:val="002D691F"/>
    <w:rsid w:val="002F694E"/>
    <w:rsid w:val="002F6E30"/>
    <w:rsid w:val="002F7B7E"/>
    <w:rsid w:val="0030130C"/>
    <w:rsid w:val="00315B22"/>
    <w:rsid w:val="003219D8"/>
    <w:rsid w:val="0032382E"/>
    <w:rsid w:val="00341A7F"/>
    <w:rsid w:val="00341DB7"/>
    <w:rsid w:val="0034283D"/>
    <w:rsid w:val="0034659A"/>
    <w:rsid w:val="00346F19"/>
    <w:rsid w:val="00353269"/>
    <w:rsid w:val="00365626"/>
    <w:rsid w:val="00367E35"/>
    <w:rsid w:val="00376D45"/>
    <w:rsid w:val="003800AD"/>
    <w:rsid w:val="00391B41"/>
    <w:rsid w:val="0039727A"/>
    <w:rsid w:val="003A0640"/>
    <w:rsid w:val="003A58B4"/>
    <w:rsid w:val="003B15B6"/>
    <w:rsid w:val="003B5513"/>
    <w:rsid w:val="003C34C6"/>
    <w:rsid w:val="003D4557"/>
    <w:rsid w:val="003D4BB5"/>
    <w:rsid w:val="003E62EC"/>
    <w:rsid w:val="003E6414"/>
    <w:rsid w:val="004009EB"/>
    <w:rsid w:val="004129A9"/>
    <w:rsid w:val="00420DCD"/>
    <w:rsid w:val="00425FF3"/>
    <w:rsid w:val="00432E86"/>
    <w:rsid w:val="004330BC"/>
    <w:rsid w:val="00440E0B"/>
    <w:rsid w:val="0044463A"/>
    <w:rsid w:val="00444D93"/>
    <w:rsid w:val="00447C18"/>
    <w:rsid w:val="00461957"/>
    <w:rsid w:val="00463DFB"/>
    <w:rsid w:val="004647BB"/>
    <w:rsid w:val="00495905"/>
    <w:rsid w:val="00495CD0"/>
    <w:rsid w:val="004A4B96"/>
    <w:rsid w:val="004B5A35"/>
    <w:rsid w:val="004D623F"/>
    <w:rsid w:val="004E4C94"/>
    <w:rsid w:val="0050780F"/>
    <w:rsid w:val="00520C89"/>
    <w:rsid w:val="00526899"/>
    <w:rsid w:val="00536ECF"/>
    <w:rsid w:val="005516C4"/>
    <w:rsid w:val="005557B5"/>
    <w:rsid w:val="005664DD"/>
    <w:rsid w:val="00567670"/>
    <w:rsid w:val="00575DE2"/>
    <w:rsid w:val="00576142"/>
    <w:rsid w:val="00591342"/>
    <w:rsid w:val="005A2447"/>
    <w:rsid w:val="005C0805"/>
    <w:rsid w:val="005C3717"/>
    <w:rsid w:val="005C629C"/>
    <w:rsid w:val="005D02C9"/>
    <w:rsid w:val="005D174F"/>
    <w:rsid w:val="005D3935"/>
    <w:rsid w:val="005E004D"/>
    <w:rsid w:val="005F4823"/>
    <w:rsid w:val="0060226A"/>
    <w:rsid w:val="00606B01"/>
    <w:rsid w:val="00607763"/>
    <w:rsid w:val="00607A44"/>
    <w:rsid w:val="00622CC7"/>
    <w:rsid w:val="006231C5"/>
    <w:rsid w:val="00624B44"/>
    <w:rsid w:val="00626060"/>
    <w:rsid w:val="0064438C"/>
    <w:rsid w:val="00656C1A"/>
    <w:rsid w:val="00671EF1"/>
    <w:rsid w:val="006801B5"/>
    <w:rsid w:val="00685539"/>
    <w:rsid w:val="00697529"/>
    <w:rsid w:val="006A1AFB"/>
    <w:rsid w:val="006A6F6E"/>
    <w:rsid w:val="006A752C"/>
    <w:rsid w:val="006B07C8"/>
    <w:rsid w:val="006B0BD7"/>
    <w:rsid w:val="006B26FA"/>
    <w:rsid w:val="006B69D8"/>
    <w:rsid w:val="006C3A36"/>
    <w:rsid w:val="006D46B2"/>
    <w:rsid w:val="006E3B95"/>
    <w:rsid w:val="00712088"/>
    <w:rsid w:val="007269BC"/>
    <w:rsid w:val="00726D3F"/>
    <w:rsid w:val="00726D57"/>
    <w:rsid w:val="00765F5A"/>
    <w:rsid w:val="007666F7"/>
    <w:rsid w:val="00770C54"/>
    <w:rsid w:val="0077479B"/>
    <w:rsid w:val="0077486B"/>
    <w:rsid w:val="007853CB"/>
    <w:rsid w:val="00787FC7"/>
    <w:rsid w:val="007B5627"/>
    <w:rsid w:val="007B7E0D"/>
    <w:rsid w:val="007E78CB"/>
    <w:rsid w:val="007E7911"/>
    <w:rsid w:val="007F5033"/>
    <w:rsid w:val="007F5556"/>
    <w:rsid w:val="00800350"/>
    <w:rsid w:val="00804DD4"/>
    <w:rsid w:val="0080539E"/>
    <w:rsid w:val="008142FB"/>
    <w:rsid w:val="0082327A"/>
    <w:rsid w:val="008254B1"/>
    <w:rsid w:val="00826784"/>
    <w:rsid w:val="00845907"/>
    <w:rsid w:val="008547CF"/>
    <w:rsid w:val="00862095"/>
    <w:rsid w:val="0086519B"/>
    <w:rsid w:val="00865810"/>
    <w:rsid w:val="00865FAE"/>
    <w:rsid w:val="00866F3C"/>
    <w:rsid w:val="00871E5B"/>
    <w:rsid w:val="00876012"/>
    <w:rsid w:val="008913BE"/>
    <w:rsid w:val="0089357B"/>
    <w:rsid w:val="008937DD"/>
    <w:rsid w:val="008A23EA"/>
    <w:rsid w:val="008A487D"/>
    <w:rsid w:val="008B1939"/>
    <w:rsid w:val="008C1848"/>
    <w:rsid w:val="008C3E2E"/>
    <w:rsid w:val="008C3E8C"/>
    <w:rsid w:val="008C5036"/>
    <w:rsid w:val="008D19AD"/>
    <w:rsid w:val="008E2AEE"/>
    <w:rsid w:val="008F57F4"/>
    <w:rsid w:val="00907551"/>
    <w:rsid w:val="00912826"/>
    <w:rsid w:val="00932068"/>
    <w:rsid w:val="00932B9B"/>
    <w:rsid w:val="009337CC"/>
    <w:rsid w:val="00933FE0"/>
    <w:rsid w:val="00940D3E"/>
    <w:rsid w:val="009422F0"/>
    <w:rsid w:val="00944F43"/>
    <w:rsid w:val="00953215"/>
    <w:rsid w:val="009626C4"/>
    <w:rsid w:val="00965E57"/>
    <w:rsid w:val="009731D2"/>
    <w:rsid w:val="0098140D"/>
    <w:rsid w:val="009820A0"/>
    <w:rsid w:val="00983491"/>
    <w:rsid w:val="00986D94"/>
    <w:rsid w:val="00997A51"/>
    <w:rsid w:val="009C5225"/>
    <w:rsid w:val="009C5381"/>
    <w:rsid w:val="009C6366"/>
    <w:rsid w:val="009C6873"/>
    <w:rsid w:val="009D1056"/>
    <w:rsid w:val="009D78C1"/>
    <w:rsid w:val="009E0B25"/>
    <w:rsid w:val="009E1123"/>
    <w:rsid w:val="009E14A2"/>
    <w:rsid w:val="009E1524"/>
    <w:rsid w:val="009E3866"/>
    <w:rsid w:val="009F1162"/>
    <w:rsid w:val="00A048DD"/>
    <w:rsid w:val="00A128CE"/>
    <w:rsid w:val="00A13219"/>
    <w:rsid w:val="00A207AE"/>
    <w:rsid w:val="00A235A5"/>
    <w:rsid w:val="00A33D15"/>
    <w:rsid w:val="00A47674"/>
    <w:rsid w:val="00A621A0"/>
    <w:rsid w:val="00A637E1"/>
    <w:rsid w:val="00A642AB"/>
    <w:rsid w:val="00A6627C"/>
    <w:rsid w:val="00A75130"/>
    <w:rsid w:val="00A82951"/>
    <w:rsid w:val="00A82A63"/>
    <w:rsid w:val="00AA742C"/>
    <w:rsid w:val="00AB2F43"/>
    <w:rsid w:val="00AB3F60"/>
    <w:rsid w:val="00AB70D3"/>
    <w:rsid w:val="00AD5BC3"/>
    <w:rsid w:val="00AF7111"/>
    <w:rsid w:val="00B03C73"/>
    <w:rsid w:val="00B04331"/>
    <w:rsid w:val="00B067E6"/>
    <w:rsid w:val="00B15E14"/>
    <w:rsid w:val="00B26A24"/>
    <w:rsid w:val="00B3265E"/>
    <w:rsid w:val="00B45DCD"/>
    <w:rsid w:val="00B53BDF"/>
    <w:rsid w:val="00B61452"/>
    <w:rsid w:val="00B629B3"/>
    <w:rsid w:val="00B6377F"/>
    <w:rsid w:val="00B764AC"/>
    <w:rsid w:val="00B8448E"/>
    <w:rsid w:val="00B8532D"/>
    <w:rsid w:val="00B9337B"/>
    <w:rsid w:val="00BB2903"/>
    <w:rsid w:val="00BB34C4"/>
    <w:rsid w:val="00BB6E09"/>
    <w:rsid w:val="00BC1829"/>
    <w:rsid w:val="00BD1B66"/>
    <w:rsid w:val="00BD4AAA"/>
    <w:rsid w:val="00BE4B5E"/>
    <w:rsid w:val="00BE6419"/>
    <w:rsid w:val="00C103D9"/>
    <w:rsid w:val="00C107E0"/>
    <w:rsid w:val="00C40455"/>
    <w:rsid w:val="00C44683"/>
    <w:rsid w:val="00C44995"/>
    <w:rsid w:val="00C476B5"/>
    <w:rsid w:val="00C51DED"/>
    <w:rsid w:val="00C526E3"/>
    <w:rsid w:val="00C55B41"/>
    <w:rsid w:val="00C55D18"/>
    <w:rsid w:val="00C57EC1"/>
    <w:rsid w:val="00C66ED5"/>
    <w:rsid w:val="00C7340B"/>
    <w:rsid w:val="00C841A3"/>
    <w:rsid w:val="00C87F13"/>
    <w:rsid w:val="00C915E3"/>
    <w:rsid w:val="00C91C2B"/>
    <w:rsid w:val="00C9211B"/>
    <w:rsid w:val="00C9701F"/>
    <w:rsid w:val="00CC273D"/>
    <w:rsid w:val="00CC459E"/>
    <w:rsid w:val="00CC4653"/>
    <w:rsid w:val="00CC50A0"/>
    <w:rsid w:val="00CD3C85"/>
    <w:rsid w:val="00CD67E9"/>
    <w:rsid w:val="00CD6E07"/>
    <w:rsid w:val="00CE2477"/>
    <w:rsid w:val="00CE31AC"/>
    <w:rsid w:val="00CE3B71"/>
    <w:rsid w:val="00CE5D02"/>
    <w:rsid w:val="00CF1833"/>
    <w:rsid w:val="00CF7822"/>
    <w:rsid w:val="00D01D35"/>
    <w:rsid w:val="00D02012"/>
    <w:rsid w:val="00D20FF8"/>
    <w:rsid w:val="00D36E92"/>
    <w:rsid w:val="00D37523"/>
    <w:rsid w:val="00D436A6"/>
    <w:rsid w:val="00D44471"/>
    <w:rsid w:val="00D66A71"/>
    <w:rsid w:val="00D73433"/>
    <w:rsid w:val="00D73CC7"/>
    <w:rsid w:val="00D77505"/>
    <w:rsid w:val="00D82F3B"/>
    <w:rsid w:val="00D91188"/>
    <w:rsid w:val="00D93F3D"/>
    <w:rsid w:val="00DE5105"/>
    <w:rsid w:val="00DF4519"/>
    <w:rsid w:val="00E02B06"/>
    <w:rsid w:val="00E02FB7"/>
    <w:rsid w:val="00E077AD"/>
    <w:rsid w:val="00E1354D"/>
    <w:rsid w:val="00E17A3D"/>
    <w:rsid w:val="00E21592"/>
    <w:rsid w:val="00E2208E"/>
    <w:rsid w:val="00E23546"/>
    <w:rsid w:val="00E309B9"/>
    <w:rsid w:val="00E40034"/>
    <w:rsid w:val="00E4693A"/>
    <w:rsid w:val="00E5713E"/>
    <w:rsid w:val="00E60B6E"/>
    <w:rsid w:val="00E85946"/>
    <w:rsid w:val="00E878DB"/>
    <w:rsid w:val="00E901A5"/>
    <w:rsid w:val="00E9525D"/>
    <w:rsid w:val="00EB3121"/>
    <w:rsid w:val="00EC0F0A"/>
    <w:rsid w:val="00EC4DCC"/>
    <w:rsid w:val="00ED2532"/>
    <w:rsid w:val="00ED759C"/>
    <w:rsid w:val="00EE0E17"/>
    <w:rsid w:val="00EE50A7"/>
    <w:rsid w:val="00EE61EB"/>
    <w:rsid w:val="00F039A3"/>
    <w:rsid w:val="00F045D7"/>
    <w:rsid w:val="00F24C15"/>
    <w:rsid w:val="00F27215"/>
    <w:rsid w:val="00F46906"/>
    <w:rsid w:val="00F54CC2"/>
    <w:rsid w:val="00F630FE"/>
    <w:rsid w:val="00F724E0"/>
    <w:rsid w:val="00F72ABE"/>
    <w:rsid w:val="00F7537D"/>
    <w:rsid w:val="00F76721"/>
    <w:rsid w:val="00F80089"/>
    <w:rsid w:val="00F9377B"/>
    <w:rsid w:val="00F96136"/>
    <w:rsid w:val="00FB2C43"/>
    <w:rsid w:val="00FC5999"/>
    <w:rsid w:val="00FD07F0"/>
    <w:rsid w:val="00FD6581"/>
    <w:rsid w:val="00FE0A89"/>
    <w:rsid w:val="00FE0D0C"/>
    <w:rsid w:val="00FF6F1A"/>
  </w:rsids>
  <m:mathPr>
    <m:mathFont m:val="Cambria Math"/>
    <m:brkBin m:val="before"/>
    <m:brkBinSub m:val="--"/>
    <m:smallFrac m:val="0"/>
    <m:dispDef/>
    <m:lMargin m:val="0"/>
    <m:rMargin m:val="0"/>
    <m:defJc m:val="centerGroup"/>
    <m:wrapIndent m:val="1440"/>
    <m:intLim m:val="subSup"/>
    <m:naryLim m:val="undOvr"/>
  </m:mathPr>
  <w:themeFontLang w:val="es-GT"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C1759FF"/>
  <w15:chartTrackingRefBased/>
  <w15:docId w15:val="{B34D102B-4180-4C1F-B11E-1864A580B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G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34C6"/>
    <w:pPr>
      <w:keepNext/>
      <w:keepLines/>
      <w:spacing w:before="240" w:after="0"/>
      <w:outlineLvl w:val="0"/>
    </w:pPr>
    <w:rPr>
      <w:rFonts w:asciiTheme="majorHAnsi" w:eastAsiaTheme="majorEastAsia" w:hAnsiTheme="majorHAnsi" w:cstheme="majorBidi"/>
      <w:color w:val="B3186D"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D5BC3"/>
    <w:pPr>
      <w:spacing w:after="0" w:line="240" w:lineRule="auto"/>
    </w:pPr>
  </w:style>
  <w:style w:type="paragraph" w:styleId="Header">
    <w:name w:val="header"/>
    <w:basedOn w:val="Normal"/>
    <w:link w:val="HeaderChar"/>
    <w:uiPriority w:val="99"/>
    <w:unhideWhenUsed/>
    <w:rsid w:val="00726D3F"/>
    <w:pPr>
      <w:tabs>
        <w:tab w:val="center" w:pos="4419"/>
        <w:tab w:val="right" w:pos="8838"/>
      </w:tabs>
      <w:spacing w:after="0" w:line="240" w:lineRule="auto"/>
    </w:pPr>
  </w:style>
  <w:style w:type="character" w:customStyle="1" w:styleId="HeaderChar">
    <w:name w:val="Header Char"/>
    <w:basedOn w:val="DefaultParagraphFont"/>
    <w:link w:val="Header"/>
    <w:uiPriority w:val="99"/>
    <w:rsid w:val="00726D3F"/>
  </w:style>
  <w:style w:type="paragraph" w:styleId="Footer">
    <w:name w:val="footer"/>
    <w:basedOn w:val="Normal"/>
    <w:link w:val="FooterChar"/>
    <w:uiPriority w:val="99"/>
    <w:unhideWhenUsed/>
    <w:rsid w:val="00726D3F"/>
    <w:pPr>
      <w:tabs>
        <w:tab w:val="center" w:pos="4419"/>
        <w:tab w:val="right" w:pos="8838"/>
      </w:tabs>
      <w:spacing w:after="0" w:line="240" w:lineRule="auto"/>
    </w:pPr>
  </w:style>
  <w:style w:type="character" w:customStyle="1" w:styleId="FooterChar">
    <w:name w:val="Footer Char"/>
    <w:basedOn w:val="DefaultParagraphFont"/>
    <w:link w:val="Footer"/>
    <w:uiPriority w:val="99"/>
    <w:rsid w:val="00726D3F"/>
  </w:style>
  <w:style w:type="paragraph" w:styleId="ListParagraph">
    <w:name w:val="List Paragraph"/>
    <w:basedOn w:val="Normal"/>
    <w:uiPriority w:val="34"/>
    <w:qFormat/>
    <w:rsid w:val="006B69D8"/>
    <w:pPr>
      <w:ind w:left="720"/>
      <w:contextualSpacing/>
    </w:pPr>
  </w:style>
  <w:style w:type="character" w:styleId="Hyperlink">
    <w:name w:val="Hyperlink"/>
    <w:basedOn w:val="DefaultParagraphFont"/>
    <w:uiPriority w:val="99"/>
    <w:unhideWhenUsed/>
    <w:rsid w:val="00A235A5"/>
    <w:rPr>
      <w:color w:val="6B9F25" w:themeColor="hyperlink"/>
      <w:u w:val="single"/>
    </w:rPr>
  </w:style>
  <w:style w:type="character" w:customStyle="1" w:styleId="Mencinsinresolver1">
    <w:name w:val="Mención sin resolver1"/>
    <w:basedOn w:val="DefaultParagraphFont"/>
    <w:uiPriority w:val="99"/>
    <w:semiHidden/>
    <w:unhideWhenUsed/>
    <w:rsid w:val="00A235A5"/>
    <w:rPr>
      <w:color w:val="605E5C"/>
      <w:shd w:val="clear" w:color="auto" w:fill="E1DFDD"/>
    </w:rPr>
  </w:style>
  <w:style w:type="paragraph" w:styleId="FootnoteText">
    <w:name w:val="footnote text"/>
    <w:basedOn w:val="Normal"/>
    <w:link w:val="FootnoteTextChar"/>
    <w:uiPriority w:val="99"/>
    <w:semiHidden/>
    <w:unhideWhenUsed/>
    <w:rsid w:val="0008274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82746"/>
    <w:rPr>
      <w:sz w:val="20"/>
      <w:szCs w:val="20"/>
    </w:rPr>
  </w:style>
  <w:style w:type="character" w:styleId="FootnoteReference">
    <w:name w:val="footnote reference"/>
    <w:basedOn w:val="DefaultParagraphFont"/>
    <w:uiPriority w:val="99"/>
    <w:semiHidden/>
    <w:unhideWhenUsed/>
    <w:rsid w:val="00082746"/>
    <w:rPr>
      <w:vertAlign w:val="superscript"/>
    </w:rPr>
  </w:style>
  <w:style w:type="character" w:customStyle="1" w:styleId="Heading1Char">
    <w:name w:val="Heading 1 Char"/>
    <w:basedOn w:val="DefaultParagraphFont"/>
    <w:link w:val="Heading1"/>
    <w:uiPriority w:val="9"/>
    <w:rsid w:val="003C34C6"/>
    <w:rPr>
      <w:rFonts w:asciiTheme="majorHAnsi" w:eastAsiaTheme="majorEastAsia" w:hAnsiTheme="majorHAnsi" w:cstheme="majorBidi"/>
      <w:color w:val="B3186D" w:themeColor="accent1" w:themeShade="BF"/>
      <w:sz w:val="32"/>
      <w:szCs w:val="32"/>
    </w:rPr>
  </w:style>
  <w:style w:type="paragraph" w:styleId="NormalWeb">
    <w:name w:val="Normal (Web)"/>
    <w:basedOn w:val="Normal"/>
    <w:uiPriority w:val="99"/>
    <w:semiHidden/>
    <w:unhideWhenUsed/>
    <w:rsid w:val="00072ABA"/>
    <w:pPr>
      <w:spacing w:before="100" w:beforeAutospacing="1" w:after="100" w:afterAutospacing="1" w:line="240" w:lineRule="auto"/>
    </w:pPr>
    <w:rPr>
      <w:rFonts w:ascii="Times New Roman" w:eastAsia="Times New Roman" w:hAnsi="Times New Roman" w:cs="Times New Roman"/>
      <w:sz w:val="24"/>
      <w:szCs w:val="24"/>
      <w:lang w:eastAsia="es-GT"/>
    </w:rPr>
  </w:style>
  <w:style w:type="character" w:customStyle="1" w:styleId="NoSpacingChar">
    <w:name w:val="No Spacing Char"/>
    <w:basedOn w:val="DefaultParagraphFont"/>
    <w:link w:val="NoSpacing"/>
    <w:uiPriority w:val="1"/>
    <w:rsid w:val="001A47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854888">
      <w:bodyDiv w:val="1"/>
      <w:marLeft w:val="0"/>
      <w:marRight w:val="0"/>
      <w:marTop w:val="0"/>
      <w:marBottom w:val="0"/>
      <w:divBdr>
        <w:top w:val="none" w:sz="0" w:space="0" w:color="auto"/>
        <w:left w:val="none" w:sz="0" w:space="0" w:color="auto"/>
        <w:bottom w:val="none" w:sz="0" w:space="0" w:color="auto"/>
        <w:right w:val="none" w:sz="0" w:space="0" w:color="auto"/>
      </w:divBdr>
    </w:div>
    <w:div w:id="898901694">
      <w:bodyDiv w:val="1"/>
      <w:marLeft w:val="0"/>
      <w:marRight w:val="0"/>
      <w:marTop w:val="0"/>
      <w:marBottom w:val="0"/>
      <w:divBdr>
        <w:top w:val="none" w:sz="0" w:space="0" w:color="auto"/>
        <w:left w:val="none" w:sz="0" w:space="0" w:color="auto"/>
        <w:bottom w:val="none" w:sz="0" w:space="0" w:color="auto"/>
        <w:right w:val="none" w:sz="0" w:space="0" w:color="auto"/>
      </w:divBdr>
    </w:div>
    <w:div w:id="936910195">
      <w:bodyDiv w:val="1"/>
      <w:marLeft w:val="0"/>
      <w:marRight w:val="0"/>
      <w:marTop w:val="0"/>
      <w:marBottom w:val="0"/>
      <w:divBdr>
        <w:top w:val="none" w:sz="0" w:space="0" w:color="auto"/>
        <w:left w:val="none" w:sz="0" w:space="0" w:color="auto"/>
        <w:bottom w:val="none" w:sz="0" w:space="0" w:color="auto"/>
        <w:right w:val="none" w:sz="0" w:space="0" w:color="auto"/>
      </w:divBdr>
    </w:div>
    <w:div w:id="1244952239">
      <w:bodyDiv w:val="1"/>
      <w:marLeft w:val="0"/>
      <w:marRight w:val="0"/>
      <w:marTop w:val="0"/>
      <w:marBottom w:val="0"/>
      <w:divBdr>
        <w:top w:val="none" w:sz="0" w:space="0" w:color="auto"/>
        <w:left w:val="none" w:sz="0" w:space="0" w:color="auto"/>
        <w:bottom w:val="none" w:sz="0" w:space="0" w:color="auto"/>
        <w:right w:val="none" w:sz="0" w:space="0" w:color="auto"/>
      </w:divBdr>
    </w:div>
    <w:div w:id="1371999754">
      <w:bodyDiv w:val="1"/>
      <w:marLeft w:val="0"/>
      <w:marRight w:val="0"/>
      <w:marTop w:val="0"/>
      <w:marBottom w:val="0"/>
      <w:divBdr>
        <w:top w:val="none" w:sz="0" w:space="0" w:color="auto"/>
        <w:left w:val="none" w:sz="0" w:space="0" w:color="auto"/>
        <w:bottom w:val="none" w:sz="0" w:space="0" w:color="auto"/>
        <w:right w:val="none" w:sz="0" w:space="0" w:color="auto"/>
      </w:divBdr>
    </w:div>
    <w:div w:id="1427996501">
      <w:bodyDiv w:val="1"/>
      <w:marLeft w:val="0"/>
      <w:marRight w:val="0"/>
      <w:marTop w:val="0"/>
      <w:marBottom w:val="0"/>
      <w:divBdr>
        <w:top w:val="none" w:sz="0" w:space="0" w:color="auto"/>
        <w:left w:val="none" w:sz="0" w:space="0" w:color="auto"/>
        <w:bottom w:val="none" w:sz="0" w:space="0" w:color="auto"/>
        <w:right w:val="none" w:sz="0" w:space="0" w:color="auto"/>
      </w:divBdr>
    </w:div>
    <w:div w:id="1606960354">
      <w:bodyDiv w:val="1"/>
      <w:marLeft w:val="0"/>
      <w:marRight w:val="0"/>
      <w:marTop w:val="0"/>
      <w:marBottom w:val="0"/>
      <w:divBdr>
        <w:top w:val="none" w:sz="0" w:space="0" w:color="auto"/>
        <w:left w:val="none" w:sz="0" w:space="0" w:color="auto"/>
        <w:bottom w:val="none" w:sz="0" w:space="0" w:color="auto"/>
        <w:right w:val="none" w:sz="0" w:space="0" w:color="auto"/>
      </w:divBdr>
    </w:div>
    <w:div w:id="2025592091">
      <w:bodyDiv w:val="1"/>
      <w:marLeft w:val="0"/>
      <w:marRight w:val="0"/>
      <w:marTop w:val="0"/>
      <w:marBottom w:val="0"/>
      <w:divBdr>
        <w:top w:val="none" w:sz="0" w:space="0" w:color="auto"/>
        <w:left w:val="none" w:sz="0" w:space="0" w:color="auto"/>
        <w:bottom w:val="none" w:sz="0" w:space="0" w:color="auto"/>
        <w:right w:val="none" w:sz="0" w:space="0" w:color="auto"/>
      </w:divBdr>
    </w:div>
    <w:div w:id="2065521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s>
</file>

<file path=word/_rels/footnotes.xml.rels><?xml version="1.0" encoding="UTF-8" standalone="yes"?>
<Relationships xmlns="http://schemas.openxmlformats.org/package/2006/relationships"><Relationship Id="rId1" Type="http://schemas.openxmlformats.org/officeDocument/2006/relationships/hyperlink" Target="https://osarguatemala.or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7.jpg"/><Relationship Id="rId5" Type="http://schemas.openxmlformats.org/officeDocument/2006/relationships/image" Target="media/image6.jpeg"/><Relationship Id="rId4" Type="http://schemas.openxmlformats.org/officeDocument/2006/relationships/image" Target="media/image5.jpg"/></Relationships>
</file>

<file path=word/theme/theme1.xml><?xml version="1.0" encoding="utf-8"?>
<a:theme xmlns:a="http://schemas.openxmlformats.org/drawingml/2006/main" name="Tema de Office">
  <a:themeElements>
    <a:clrScheme name="Violeta rojo">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2025-09-01T00:00:00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Ins23</b:Tag>
    <b:SourceType>InternetSite</b:SourceType>
    <b:Guid>{ECE466E8-827E-4A14-B658-F3F0CDA0EE9F}</b:Guid>
    <b:Title>La menopausia: una transición natural en la mujer</b:Title>
    <b:Year>2023</b:Year>
    <b:Author>
      <b:Author>
        <b:NameList>
          <b:Person>
            <b:Last>Social</b:Last>
            <b:First>Instituto</b:First>
            <b:Middle>Guatemalteco de Seguridad</b:Middle>
          </b:Person>
        </b:NameList>
      </b:Author>
    </b:Author>
    <b:InternetSiteTitle>IGSS</b:InternetSiteTitle>
    <b:Month>8</b:Month>
    <b:Day>5</b:Day>
    <b:URL>https://www.igssgt.org/noticias/2023/08/05/la-menopausia-una-transicion-natural-en-la-mujer/#:~:text=La%20menopausia%20es%20una%20etapa,meses%20desde%20la%20%C3%BAltima%20menstruaci%C3%B3n.</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DB89D7C-8067-4DE8-8EED-5E693A0C47CE}">
  <ds:schemaRefs>
    <ds:schemaRef ds:uri="http://schemas.openxmlformats.org/officeDocument/2006/bibliography"/>
  </ds:schemaRefs>
</ds:datastoreItem>
</file>

<file path=docMetadata/LabelInfo.xml><?xml version="1.0" encoding="utf-8"?>
<clbl:labelList xmlns:clbl="http://schemas.microsoft.com/office/2020/mipLabelMetadata">
  <clbl:label id="{7eb58d0f-f804-411f-a20e-09ebfae62b4c}"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5</TotalTime>
  <Pages>9</Pages>
  <Words>2996</Words>
  <Characters>18129</Characters>
  <Application>Microsoft Office Word</Application>
  <DocSecurity>4</DocSecurity>
  <Lines>477</Lines>
  <Paragraphs>167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 unspuron;Magali Cano</dc:creator>
  <cp:keywords/>
  <dc:description/>
  <cp:lastModifiedBy>Alejandra Ines Alvite Pose</cp:lastModifiedBy>
  <cp:revision>2</cp:revision>
  <cp:lastPrinted>2025-11-12T03:18:00Z</cp:lastPrinted>
  <dcterms:created xsi:type="dcterms:W3CDTF">2026-01-09T10:39:00Z</dcterms:created>
  <dcterms:modified xsi:type="dcterms:W3CDTF">2026-01-09T10:39:00Z</dcterms:modified>
</cp:coreProperties>
</file>