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7831" w14:textId="77777777" w:rsidR="00561B53" w:rsidRPr="00887B26" w:rsidRDefault="00561B53">
      <w:pPr>
        <w:jc w:val="both"/>
        <w:rPr>
          <w:rFonts w:ascii="Sylfaen" w:eastAsia="Merriweather" w:hAnsi="Sylfaen" w:cs="Merriweather"/>
          <w:sz w:val="24"/>
          <w:szCs w:val="24"/>
        </w:rPr>
      </w:pPr>
    </w:p>
    <w:p w14:paraId="62A3A779" w14:textId="27748BC4" w:rsidR="00561B53" w:rsidRPr="007E5A93" w:rsidRDefault="00585A72">
      <w:pPr>
        <w:jc w:val="both"/>
        <w:rPr>
          <w:rFonts w:ascii="Sylfaen" w:eastAsia="Merriweather" w:hAnsi="Sylfaen" w:cs="Merriweather"/>
          <w:b/>
          <w:sz w:val="28"/>
          <w:szCs w:val="28"/>
        </w:rPr>
      </w:pPr>
      <w:r w:rsidRPr="007E5A93">
        <w:rPr>
          <w:rFonts w:ascii="Sylfaen" w:eastAsia="Merriweather" w:hAnsi="Sylfaen" w:cs="Merriweather"/>
          <w:b/>
          <w:sz w:val="28"/>
          <w:szCs w:val="28"/>
        </w:rPr>
        <w:t>Introduction</w:t>
      </w:r>
    </w:p>
    <w:p w14:paraId="73A8A175" w14:textId="73337813" w:rsidR="00585A72" w:rsidRPr="00887B26" w:rsidRDefault="00585A72" w:rsidP="00585A72">
      <w:pPr>
        <w:jc w:val="both"/>
        <w:rPr>
          <w:rFonts w:ascii="Sylfaen" w:eastAsia="Merriweather" w:hAnsi="Sylfaen" w:cs="Merriweather"/>
          <w:bCs/>
          <w:sz w:val="24"/>
          <w:szCs w:val="24"/>
        </w:rPr>
      </w:pPr>
      <w:r w:rsidRPr="00887B26">
        <w:rPr>
          <w:rFonts w:ascii="Sylfaen" w:eastAsia="Merriweather" w:hAnsi="Sylfaen" w:cs="Merriweather"/>
          <w:bCs/>
          <w:sz w:val="24"/>
          <w:szCs w:val="24"/>
        </w:rPr>
        <w:t xml:space="preserve">The report </w:t>
      </w:r>
      <w:r w:rsidR="00F61010" w:rsidRPr="00887B26">
        <w:rPr>
          <w:rFonts w:ascii="Sylfaen" w:eastAsia="Merriweather" w:hAnsi="Sylfaen" w:cs="Merriweather"/>
          <w:bCs/>
          <w:sz w:val="24"/>
          <w:szCs w:val="24"/>
        </w:rPr>
        <w:t xml:space="preserve">reviews </w:t>
      </w:r>
      <w:r w:rsidRPr="00887B26">
        <w:rPr>
          <w:rFonts w:ascii="Sylfaen" w:eastAsia="Merriweather" w:hAnsi="Sylfaen" w:cs="Merriweather"/>
          <w:bCs/>
          <w:sz w:val="24"/>
          <w:szCs w:val="24"/>
        </w:rPr>
        <w:t>the rights of children with disabilities through the lense of the Convention on the Rights of the Child.</w:t>
      </w:r>
    </w:p>
    <w:p w14:paraId="1944D91E" w14:textId="77777777" w:rsidR="00887B26" w:rsidRPr="00887B26" w:rsidRDefault="00887B26" w:rsidP="00585A72">
      <w:pPr>
        <w:jc w:val="both"/>
        <w:rPr>
          <w:rFonts w:ascii="Sylfaen" w:eastAsia="Merriweather" w:hAnsi="Sylfaen" w:cs="Merriweather"/>
          <w:bCs/>
          <w:sz w:val="24"/>
          <w:szCs w:val="24"/>
        </w:rPr>
      </w:pPr>
    </w:p>
    <w:p w14:paraId="0568C90A" w14:textId="5032EC24" w:rsidR="009A63F5" w:rsidRPr="00007AB0" w:rsidRDefault="009A63F5" w:rsidP="00585A72">
      <w:pPr>
        <w:jc w:val="both"/>
        <w:rPr>
          <w:rFonts w:ascii="Sylfaen" w:eastAsia="Merriweather" w:hAnsi="Sylfaen" w:cs="Merriweather"/>
          <w:bCs/>
          <w:sz w:val="24"/>
          <w:szCs w:val="24"/>
        </w:rPr>
      </w:pPr>
      <w:r w:rsidRPr="00007AB0">
        <w:rPr>
          <w:rFonts w:ascii="Sylfaen" w:eastAsia="Merriweather" w:hAnsi="Sylfaen" w:cs="Merriweather"/>
          <w:bCs/>
          <w:sz w:val="24"/>
          <w:szCs w:val="24"/>
        </w:rPr>
        <w:t>The report has been prepared by:</w:t>
      </w:r>
    </w:p>
    <w:p w14:paraId="4BD6E88D" w14:textId="6C653C5E" w:rsidR="009A63F5" w:rsidRPr="00007AB0" w:rsidRDefault="009A63F5" w:rsidP="00585A72">
      <w:pPr>
        <w:jc w:val="both"/>
        <w:rPr>
          <w:rFonts w:ascii="Sylfaen" w:eastAsia="Merriweather" w:hAnsi="Sylfaen" w:cs="Merriweather"/>
          <w:bCs/>
          <w:sz w:val="24"/>
          <w:szCs w:val="24"/>
          <w:lang w:val="en-US"/>
        </w:rPr>
      </w:pPr>
      <w:r w:rsidRPr="00007AB0">
        <w:rPr>
          <w:rFonts w:ascii="Sylfaen" w:eastAsia="Merriweather" w:hAnsi="Sylfaen" w:cs="Merriweather"/>
          <w:bCs/>
          <w:sz w:val="24"/>
          <w:szCs w:val="24"/>
          <w:lang w:val="en-US"/>
        </w:rPr>
        <w:t xml:space="preserve">Coalition for </w:t>
      </w:r>
      <w:r w:rsidR="00007AB0" w:rsidRPr="00007AB0">
        <w:rPr>
          <w:rFonts w:ascii="Sylfaen" w:eastAsia="Merriweather" w:hAnsi="Sylfaen" w:cs="Merriweather"/>
          <w:bCs/>
          <w:sz w:val="24"/>
          <w:szCs w:val="24"/>
          <w:lang w:val="en-US"/>
        </w:rPr>
        <w:t>I</w:t>
      </w:r>
      <w:r w:rsidRPr="00007AB0">
        <w:rPr>
          <w:rFonts w:ascii="Sylfaen" w:eastAsia="Merriweather" w:hAnsi="Sylfaen" w:cs="Merriweather"/>
          <w:bCs/>
          <w:sz w:val="24"/>
          <w:szCs w:val="24"/>
          <w:lang w:val="en-US"/>
        </w:rPr>
        <w:t xml:space="preserve">ndependent </w:t>
      </w:r>
      <w:r w:rsidR="00007AB0" w:rsidRPr="00007AB0">
        <w:rPr>
          <w:rFonts w:ascii="Sylfaen" w:eastAsia="Merriweather" w:hAnsi="Sylfaen" w:cs="Merriweather"/>
          <w:bCs/>
          <w:sz w:val="24"/>
          <w:szCs w:val="24"/>
          <w:lang w:val="en-US"/>
        </w:rPr>
        <w:t>L</w:t>
      </w:r>
      <w:r w:rsidRPr="00007AB0">
        <w:rPr>
          <w:rFonts w:ascii="Sylfaen" w:eastAsia="Merriweather" w:hAnsi="Sylfaen" w:cs="Merriweather"/>
          <w:bCs/>
          <w:sz w:val="24"/>
          <w:szCs w:val="24"/>
          <w:lang w:val="en-US"/>
        </w:rPr>
        <w:t>iving</w:t>
      </w:r>
    </w:p>
    <w:p w14:paraId="1B115104" w14:textId="4C74489D" w:rsidR="009A63F5" w:rsidRPr="00007AB0" w:rsidRDefault="00034D1C" w:rsidP="00585A72">
      <w:pPr>
        <w:jc w:val="both"/>
        <w:rPr>
          <w:rFonts w:ascii="Sylfaen" w:eastAsia="Merriweather" w:hAnsi="Sylfaen" w:cs="Merriweather"/>
          <w:bCs/>
          <w:sz w:val="24"/>
          <w:szCs w:val="24"/>
          <w:lang w:val="en-US"/>
        </w:rPr>
      </w:pPr>
      <w:r>
        <w:rPr>
          <w:rFonts w:ascii="Sylfaen" w:eastAsia="Merriweather" w:hAnsi="Sylfaen" w:cs="Merriweather"/>
          <w:bCs/>
          <w:sz w:val="24"/>
          <w:szCs w:val="24"/>
          <w:lang w:val="en-US"/>
        </w:rPr>
        <w:t>Georgian Development Fund (GDF)</w:t>
      </w:r>
    </w:p>
    <w:p w14:paraId="7C342FF6" w14:textId="6A8D363E" w:rsidR="009A63F5" w:rsidRPr="00540298" w:rsidRDefault="009A63F5" w:rsidP="00585A72">
      <w:pPr>
        <w:jc w:val="both"/>
        <w:rPr>
          <w:rFonts w:ascii="Sylfaen" w:eastAsia="Merriweather" w:hAnsi="Sylfaen" w:cs="Merriweather"/>
          <w:bCs/>
          <w:sz w:val="24"/>
          <w:szCs w:val="24"/>
        </w:rPr>
      </w:pPr>
      <w:r w:rsidRPr="00007AB0">
        <w:rPr>
          <w:rFonts w:ascii="Sylfaen" w:eastAsia="Merriweather" w:hAnsi="Sylfaen" w:cs="Merriweather"/>
          <w:bCs/>
          <w:sz w:val="24"/>
          <w:szCs w:val="24"/>
          <w:lang w:val="en-US"/>
        </w:rPr>
        <w:t xml:space="preserve">Association ANIKA </w:t>
      </w:r>
    </w:p>
    <w:p w14:paraId="22AB738B" w14:textId="1744F365" w:rsidR="009A63F5" w:rsidRPr="00E87D5D" w:rsidRDefault="00E87D5D" w:rsidP="009A63F5">
      <w:pPr>
        <w:jc w:val="both"/>
        <w:rPr>
          <w:rFonts w:ascii="Sylfaen" w:hAnsi="Sylfaen"/>
          <w:sz w:val="24"/>
          <w:szCs w:val="24"/>
          <w:lang w:val="en-GB"/>
        </w:rPr>
      </w:pPr>
      <w:r>
        <w:rPr>
          <w:rFonts w:ascii="Sylfaen" w:hAnsi="Sylfaen"/>
          <w:sz w:val="24"/>
          <w:szCs w:val="24"/>
          <w:lang w:val="en-GB"/>
        </w:rPr>
        <w:t>MAC Georgia</w:t>
      </w:r>
    </w:p>
    <w:p w14:paraId="479821FF" w14:textId="70047267" w:rsidR="009A63F5" w:rsidRPr="00007AB0" w:rsidRDefault="00007AB0" w:rsidP="009A63F5">
      <w:pPr>
        <w:jc w:val="both"/>
        <w:rPr>
          <w:rFonts w:ascii="Sylfaen" w:hAnsi="Sylfaen"/>
          <w:sz w:val="24"/>
          <w:szCs w:val="24"/>
        </w:rPr>
      </w:pPr>
      <w:r w:rsidRPr="00007AB0">
        <w:rPr>
          <w:rFonts w:ascii="Sylfaen" w:hAnsi="Sylfaen" w:cs="AppleSystemUIFont"/>
          <w:sz w:val="24"/>
          <w:szCs w:val="24"/>
          <w:lang w:val="en-GB"/>
        </w:rPr>
        <w:t>Georgian Blind Union</w:t>
      </w:r>
    </w:p>
    <w:p w14:paraId="533EBBD1" w14:textId="738C9DAF" w:rsidR="00165A14" w:rsidRPr="00007AB0" w:rsidRDefault="00B81F9E" w:rsidP="009A63F5">
      <w:pPr>
        <w:jc w:val="both"/>
        <w:rPr>
          <w:rFonts w:ascii="Sylfaen" w:hAnsi="Sylfaen"/>
          <w:sz w:val="24"/>
          <w:szCs w:val="24"/>
        </w:rPr>
      </w:pPr>
      <w:r w:rsidRPr="00007AB0">
        <w:rPr>
          <w:rFonts w:ascii="Sylfaen" w:hAnsi="Sylfaen"/>
          <w:sz w:val="24"/>
          <w:szCs w:val="24"/>
        </w:rPr>
        <w:t xml:space="preserve">Batumi Independent Living Center </w:t>
      </w:r>
    </w:p>
    <w:p w14:paraId="5C21E0F7" w14:textId="748A2B65" w:rsidR="00B81F9E" w:rsidRPr="00007AB0" w:rsidRDefault="00B81F9E" w:rsidP="009A63F5">
      <w:pPr>
        <w:jc w:val="both"/>
        <w:rPr>
          <w:rFonts w:ascii="Sylfaen" w:hAnsi="Sylfaen"/>
          <w:sz w:val="24"/>
          <w:szCs w:val="24"/>
        </w:rPr>
      </w:pPr>
      <w:r w:rsidRPr="00007AB0">
        <w:rPr>
          <w:rFonts w:ascii="Sylfaen" w:hAnsi="Sylfaen"/>
          <w:sz w:val="24"/>
          <w:szCs w:val="24"/>
        </w:rPr>
        <w:t xml:space="preserve">Parents’ Bridge </w:t>
      </w:r>
    </w:p>
    <w:p w14:paraId="71369DD9" w14:textId="73AFC663" w:rsidR="00B81F9E" w:rsidRPr="00007AB0" w:rsidRDefault="00B81F9E" w:rsidP="009A63F5">
      <w:pPr>
        <w:jc w:val="both"/>
        <w:rPr>
          <w:rFonts w:ascii="Sylfaen" w:hAnsi="Sylfaen"/>
          <w:sz w:val="24"/>
          <w:szCs w:val="24"/>
        </w:rPr>
      </w:pPr>
      <w:r w:rsidRPr="00007AB0">
        <w:rPr>
          <w:rFonts w:ascii="Sylfaen" w:hAnsi="Sylfaen"/>
          <w:sz w:val="24"/>
          <w:szCs w:val="24"/>
        </w:rPr>
        <w:t xml:space="preserve">Zugdidi Independent Living Center </w:t>
      </w:r>
    </w:p>
    <w:p w14:paraId="042CA28C" w14:textId="395AB82E" w:rsidR="00B81F9E" w:rsidRPr="00007AB0" w:rsidRDefault="00B81F9E" w:rsidP="009A63F5">
      <w:pPr>
        <w:jc w:val="both"/>
        <w:rPr>
          <w:rFonts w:ascii="Sylfaen" w:hAnsi="Sylfaen"/>
          <w:sz w:val="24"/>
          <w:szCs w:val="24"/>
          <w:lang w:val="en-US"/>
        </w:rPr>
      </w:pPr>
      <w:r w:rsidRPr="00007AB0">
        <w:rPr>
          <w:rFonts w:ascii="Sylfaen" w:hAnsi="Sylfaen"/>
          <w:sz w:val="24"/>
          <w:szCs w:val="24"/>
          <w:lang w:val="en-US"/>
        </w:rPr>
        <w:t xml:space="preserve">Union of the Deaf of Georgia </w:t>
      </w:r>
    </w:p>
    <w:p w14:paraId="527C5062" w14:textId="77777777" w:rsidR="009A63F5" w:rsidRPr="00887B26" w:rsidRDefault="009A63F5" w:rsidP="00585A72">
      <w:pPr>
        <w:jc w:val="both"/>
        <w:rPr>
          <w:rFonts w:ascii="Sylfaen" w:eastAsia="Merriweather" w:hAnsi="Sylfaen" w:cs="Merriweather"/>
          <w:bCs/>
          <w:sz w:val="24"/>
          <w:szCs w:val="24"/>
        </w:rPr>
      </w:pPr>
    </w:p>
    <w:p w14:paraId="3D0613C8" w14:textId="77777777" w:rsidR="00561B53" w:rsidRPr="00887B26" w:rsidRDefault="00561B53">
      <w:pPr>
        <w:jc w:val="both"/>
        <w:rPr>
          <w:rFonts w:ascii="Sylfaen" w:eastAsia="Merriweather" w:hAnsi="Sylfaen" w:cs="Merriweather"/>
          <w:sz w:val="24"/>
          <w:szCs w:val="24"/>
        </w:rPr>
      </w:pPr>
    </w:p>
    <w:p w14:paraId="2D31A21E" w14:textId="77777777" w:rsidR="00561B53" w:rsidRPr="00887B26" w:rsidRDefault="00561B53">
      <w:pPr>
        <w:jc w:val="both"/>
        <w:rPr>
          <w:rFonts w:ascii="Sylfaen" w:eastAsia="Merriweather" w:hAnsi="Sylfaen" w:cs="Merriweather"/>
          <w:sz w:val="24"/>
          <w:szCs w:val="24"/>
        </w:rPr>
      </w:pPr>
    </w:p>
    <w:p w14:paraId="64253728" w14:textId="77777777" w:rsidR="00561B53" w:rsidRPr="00887B26" w:rsidRDefault="00561B53">
      <w:pPr>
        <w:jc w:val="both"/>
        <w:rPr>
          <w:rFonts w:ascii="Sylfaen" w:eastAsia="Merriweather" w:hAnsi="Sylfaen" w:cs="Merriweather"/>
          <w:sz w:val="24"/>
          <w:szCs w:val="24"/>
        </w:rPr>
      </w:pPr>
    </w:p>
    <w:p w14:paraId="02C1E6B5" w14:textId="77777777" w:rsidR="00561B53" w:rsidRPr="00887B26" w:rsidRDefault="00561B53">
      <w:pPr>
        <w:jc w:val="both"/>
        <w:rPr>
          <w:rFonts w:ascii="Sylfaen" w:eastAsia="Merriweather" w:hAnsi="Sylfaen" w:cs="Merriweather"/>
          <w:sz w:val="24"/>
          <w:szCs w:val="24"/>
        </w:rPr>
      </w:pPr>
    </w:p>
    <w:p w14:paraId="63BC53D1" w14:textId="77777777" w:rsidR="00561B53" w:rsidRPr="00887B26" w:rsidRDefault="00561B53">
      <w:pPr>
        <w:jc w:val="both"/>
        <w:rPr>
          <w:rFonts w:ascii="Sylfaen" w:eastAsia="Merriweather" w:hAnsi="Sylfaen" w:cs="Merriweather"/>
          <w:sz w:val="24"/>
          <w:szCs w:val="24"/>
        </w:rPr>
      </w:pPr>
    </w:p>
    <w:p w14:paraId="4AE85D42" w14:textId="7231C0AE" w:rsidR="00561B53" w:rsidRDefault="00561B53">
      <w:pPr>
        <w:jc w:val="both"/>
        <w:rPr>
          <w:rFonts w:ascii="Sylfaen" w:eastAsia="Merriweather" w:hAnsi="Sylfaen" w:cs="Merriweather"/>
          <w:sz w:val="24"/>
          <w:szCs w:val="24"/>
        </w:rPr>
      </w:pPr>
    </w:p>
    <w:p w14:paraId="79B9B5BD" w14:textId="77777777" w:rsidR="00034D1C" w:rsidRPr="00887B26" w:rsidRDefault="00034D1C">
      <w:pPr>
        <w:jc w:val="both"/>
        <w:rPr>
          <w:rFonts w:ascii="Sylfaen" w:eastAsia="Merriweather" w:hAnsi="Sylfaen" w:cs="Merriweather"/>
          <w:sz w:val="24"/>
          <w:szCs w:val="24"/>
        </w:rPr>
      </w:pPr>
    </w:p>
    <w:p w14:paraId="4F4E7FC6" w14:textId="501E997D" w:rsidR="00561B53" w:rsidRPr="007E5A93" w:rsidRDefault="00B45599">
      <w:pPr>
        <w:jc w:val="both"/>
        <w:rPr>
          <w:rFonts w:ascii="Sylfaen" w:eastAsia="Merriweather" w:hAnsi="Sylfaen" w:cs="Merriweather"/>
          <w:b/>
          <w:bCs/>
          <w:sz w:val="28"/>
          <w:szCs w:val="28"/>
        </w:rPr>
      </w:pPr>
      <w:r w:rsidRPr="007E5A93">
        <w:rPr>
          <w:rFonts w:ascii="Sylfaen" w:eastAsia="Merriweather" w:hAnsi="Sylfaen" w:cs="Merriweather"/>
          <w:b/>
          <w:bCs/>
          <w:sz w:val="28"/>
          <w:szCs w:val="28"/>
        </w:rPr>
        <w:lastRenderedPageBreak/>
        <w:t>General Review</w:t>
      </w:r>
    </w:p>
    <w:p w14:paraId="4A7DB85F" w14:textId="5455D135" w:rsidR="00B45599" w:rsidRPr="007E5A93" w:rsidRDefault="0032344D">
      <w:pPr>
        <w:jc w:val="both"/>
        <w:rPr>
          <w:rFonts w:ascii="Sylfaen" w:eastAsia="Merriweather" w:hAnsi="Sylfaen" w:cs="Merriweather"/>
          <w:b/>
          <w:bCs/>
          <w:sz w:val="24"/>
          <w:szCs w:val="24"/>
        </w:rPr>
      </w:pPr>
      <w:r w:rsidRPr="007E5A93">
        <w:rPr>
          <w:rFonts w:ascii="Sylfaen" w:eastAsia="Merriweather" w:hAnsi="Sylfaen" w:cs="Merriweather"/>
          <w:b/>
          <w:bCs/>
          <w:sz w:val="24"/>
          <w:szCs w:val="24"/>
        </w:rPr>
        <w:t xml:space="preserve">Population of Georgia </w:t>
      </w:r>
    </w:p>
    <w:p w14:paraId="4118D240" w14:textId="77777777" w:rsidR="00561B53" w:rsidRPr="00887B26" w:rsidRDefault="00561B53">
      <w:pPr>
        <w:jc w:val="both"/>
        <w:rPr>
          <w:rFonts w:ascii="Sylfaen" w:eastAsia="Merriweather" w:hAnsi="Sylfaen" w:cs="Merriweather"/>
          <w:sz w:val="24"/>
          <w:szCs w:val="24"/>
        </w:rPr>
      </w:pPr>
    </w:p>
    <w:p w14:paraId="7046B29F" w14:textId="63A4E602"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 </w:t>
      </w:r>
      <w:r w:rsidR="0032344D" w:rsidRPr="00887B26">
        <w:rPr>
          <w:rFonts w:ascii="Sylfaen" w:hAnsi="Sylfaen" w:cs="Segoe UI"/>
          <w:color w:val="0D0D0D"/>
          <w:sz w:val="24"/>
          <w:szCs w:val="24"/>
          <w:shd w:val="clear" w:color="auto" w:fill="FFFFFF"/>
        </w:rPr>
        <w:t xml:space="preserve">The population of Georgia is currently estimated at 3.78 million individuals, with children constituting 24 percent of this demographic. Presently, approximately 3 percent of the total population, including 1.4 percent of children, </w:t>
      </w:r>
      <w:r w:rsidR="00156142" w:rsidRPr="00887B26">
        <w:rPr>
          <w:rFonts w:ascii="Sylfaen" w:hAnsi="Sylfaen" w:cs="Segoe UI"/>
          <w:color w:val="0D0D0D"/>
          <w:sz w:val="24"/>
          <w:szCs w:val="24"/>
          <w:shd w:val="clear" w:color="auto" w:fill="FFFFFF"/>
        </w:rPr>
        <w:t>ha</w:t>
      </w:r>
      <w:r w:rsidR="00F61010" w:rsidRPr="00887B26">
        <w:rPr>
          <w:rFonts w:ascii="Sylfaen" w:hAnsi="Sylfaen" w:cs="Segoe UI"/>
          <w:color w:val="0D0D0D"/>
          <w:sz w:val="24"/>
          <w:szCs w:val="24"/>
          <w:shd w:val="clear" w:color="auto" w:fill="FFFFFF"/>
        </w:rPr>
        <w:t>s</w:t>
      </w:r>
      <w:r w:rsidR="00156142" w:rsidRPr="00887B26">
        <w:rPr>
          <w:rFonts w:ascii="Sylfaen" w:hAnsi="Sylfaen" w:cs="Segoe UI"/>
          <w:color w:val="0D0D0D"/>
          <w:sz w:val="24"/>
          <w:szCs w:val="24"/>
          <w:shd w:val="clear" w:color="auto" w:fill="FFFFFF"/>
        </w:rPr>
        <w:t xml:space="preserve"> officially recognized disability status </w:t>
      </w:r>
      <w:r w:rsidR="0032344D" w:rsidRPr="00887B26">
        <w:rPr>
          <w:rFonts w:ascii="Sylfaen" w:hAnsi="Sylfaen" w:cs="Segoe UI"/>
          <w:color w:val="0D0D0D"/>
          <w:sz w:val="24"/>
          <w:szCs w:val="24"/>
          <w:shd w:val="clear" w:color="auto" w:fill="FFFFFF"/>
        </w:rPr>
        <w:t xml:space="preserve"> (PWD).</w:t>
      </w:r>
      <w:r w:rsidRPr="00887B26">
        <w:rPr>
          <w:rFonts w:ascii="Sylfaen" w:eastAsia="Merriweather" w:hAnsi="Sylfaen" w:cs="Merriweather"/>
          <w:sz w:val="24"/>
          <w:szCs w:val="24"/>
          <w:vertAlign w:val="superscript"/>
        </w:rPr>
        <w:footnoteReference w:id="1"/>
      </w:r>
    </w:p>
    <w:p w14:paraId="633F61A4" w14:textId="2607874B"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2. </w:t>
      </w:r>
      <w:r w:rsidR="00156142" w:rsidRPr="00887B26">
        <w:rPr>
          <w:rFonts w:ascii="Sylfaen" w:hAnsi="Sylfaen" w:cs="Segoe UI"/>
          <w:color w:val="0D0D0D"/>
          <w:sz w:val="24"/>
          <w:szCs w:val="24"/>
          <w:shd w:val="clear" w:color="auto" w:fill="FFFFFF"/>
        </w:rPr>
        <w:t xml:space="preserve">In 2014, Georgia ratified the UN Convention on the Rights of Persons with Disabilities. Subsequently, the state initiated </w:t>
      </w:r>
      <w:r w:rsidR="00034D1C">
        <w:rPr>
          <w:rFonts w:ascii="Sylfaen" w:hAnsi="Sylfaen" w:cs="Segoe UI"/>
          <w:color w:val="0D0D0D"/>
          <w:sz w:val="24"/>
          <w:szCs w:val="24"/>
          <w:shd w:val="clear" w:color="auto" w:fill="FFFFFF"/>
          <w:lang w:val="en-GB"/>
        </w:rPr>
        <w:t>systemic</w:t>
      </w:r>
      <w:r w:rsidR="00034D1C" w:rsidRPr="00887B26">
        <w:rPr>
          <w:rFonts w:ascii="Sylfaen" w:hAnsi="Sylfaen" w:cs="Segoe UI"/>
          <w:color w:val="0D0D0D"/>
          <w:sz w:val="24"/>
          <w:szCs w:val="24"/>
          <w:shd w:val="clear" w:color="auto" w:fill="FFFFFF"/>
        </w:rPr>
        <w:t xml:space="preserve"> </w:t>
      </w:r>
      <w:r w:rsidR="00156142" w:rsidRPr="00887B26">
        <w:rPr>
          <w:rFonts w:ascii="Sylfaen" w:hAnsi="Sylfaen" w:cs="Segoe UI"/>
          <w:color w:val="0D0D0D"/>
          <w:sz w:val="24"/>
          <w:szCs w:val="24"/>
          <w:shd w:val="clear" w:color="auto" w:fill="FFFFFF"/>
        </w:rPr>
        <w:t>reforms aimed at ensuring the protection and support of persons with disabilities residing within its borders</w:t>
      </w:r>
      <w:r w:rsidRPr="00887B26">
        <w:rPr>
          <w:rFonts w:ascii="Sylfaen" w:eastAsia="Merriweather" w:hAnsi="Sylfaen" w:cs="Merriweather"/>
          <w:sz w:val="24"/>
          <w:szCs w:val="24"/>
        </w:rPr>
        <w:t>.</w:t>
      </w:r>
      <w:r w:rsidRPr="00887B26">
        <w:rPr>
          <w:rFonts w:ascii="Sylfaen" w:eastAsia="Merriweather" w:hAnsi="Sylfaen" w:cs="Merriweather"/>
          <w:sz w:val="24"/>
          <w:szCs w:val="24"/>
          <w:vertAlign w:val="superscript"/>
        </w:rPr>
        <w:footnoteReference w:id="2"/>
      </w:r>
    </w:p>
    <w:p w14:paraId="1191AF5E" w14:textId="09DE0E15"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3. </w:t>
      </w:r>
      <w:r w:rsidR="00980127" w:rsidRPr="00887B26">
        <w:rPr>
          <w:rFonts w:ascii="Sylfaen" w:eastAsia="Merriweather" w:hAnsi="Sylfaen" w:cs="Merriweather"/>
          <w:sz w:val="24"/>
          <w:szCs w:val="24"/>
        </w:rPr>
        <w:t xml:space="preserve">In June of 2020, the Parliament of Georgia </w:t>
      </w:r>
      <w:r w:rsidR="00034D1C">
        <w:rPr>
          <w:rFonts w:ascii="Sylfaen" w:eastAsia="Merriweather" w:hAnsi="Sylfaen" w:cs="Merriweather"/>
          <w:sz w:val="24"/>
          <w:szCs w:val="24"/>
          <w:lang w:val="en-GB"/>
        </w:rPr>
        <w:t>adopted</w:t>
      </w:r>
      <w:r w:rsidR="00034D1C" w:rsidRPr="00887B26">
        <w:rPr>
          <w:rFonts w:ascii="Sylfaen" w:eastAsia="Merriweather" w:hAnsi="Sylfaen" w:cs="Merriweather"/>
          <w:sz w:val="24"/>
          <w:szCs w:val="24"/>
        </w:rPr>
        <w:t xml:space="preserve"> </w:t>
      </w:r>
      <w:r w:rsidR="00980127" w:rsidRPr="00887B26">
        <w:rPr>
          <w:rFonts w:ascii="Sylfaen" w:eastAsia="Merriweather" w:hAnsi="Sylfaen" w:cs="Merriweather"/>
          <w:sz w:val="24"/>
          <w:szCs w:val="24"/>
        </w:rPr>
        <w:t>the Law "On the Rights of Persons with Disabilities</w:t>
      </w:r>
      <w:r w:rsidR="007E5A93">
        <w:rPr>
          <w:rFonts w:ascii="Sylfaen" w:eastAsia="Merriweather" w:hAnsi="Sylfaen" w:cs="Merriweather"/>
          <w:sz w:val="24"/>
          <w:szCs w:val="24"/>
        </w:rPr>
        <w:t>.</w:t>
      </w:r>
      <w:r w:rsidRPr="00887B26">
        <w:rPr>
          <w:rFonts w:ascii="Sylfaen" w:eastAsia="Merriweather" w:hAnsi="Sylfaen" w:cs="Merriweather"/>
          <w:sz w:val="24"/>
          <w:szCs w:val="24"/>
        </w:rPr>
        <w:t>“</w:t>
      </w:r>
      <w:r w:rsidRPr="00887B26">
        <w:rPr>
          <w:rFonts w:ascii="Sylfaen" w:eastAsia="Merriweather" w:hAnsi="Sylfaen" w:cs="Merriweather"/>
          <w:sz w:val="24"/>
          <w:szCs w:val="24"/>
          <w:vertAlign w:val="superscript"/>
        </w:rPr>
        <w:footnoteReference w:id="3"/>
      </w:r>
    </w:p>
    <w:p w14:paraId="1D015403" w14:textId="6D611D56"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4.</w:t>
      </w:r>
      <w:r w:rsidR="00980127" w:rsidRPr="00887B26">
        <w:rPr>
          <w:rFonts w:ascii="Sylfaen" w:eastAsia="Merriweather" w:hAnsi="Sylfaen" w:cs="Merriweather"/>
          <w:sz w:val="24"/>
          <w:szCs w:val="24"/>
        </w:rPr>
        <w:t xml:space="preserve"> On September 20, 2019, the Parliament of Georgia adopted the Law of Georgia </w:t>
      </w:r>
      <w:r w:rsidR="00980127" w:rsidRPr="00007AB0">
        <w:rPr>
          <w:rFonts w:ascii="Sylfaen" w:eastAsia="Merriweather" w:hAnsi="Sylfaen" w:cs="Merriweather"/>
          <w:sz w:val="24"/>
          <w:szCs w:val="24"/>
        </w:rPr>
        <w:t>"</w:t>
      </w:r>
      <w:r w:rsidR="00007AB0" w:rsidRPr="00007AB0">
        <w:rPr>
          <w:rFonts w:ascii="Sylfaen" w:hAnsi="Sylfaen" w:cs="AppleSystemUIFont"/>
          <w:sz w:val="24"/>
          <w:szCs w:val="24"/>
          <w:lang w:val="en-GB"/>
        </w:rPr>
        <w:t>Code on the Rights of the Child</w:t>
      </w:r>
      <w:r w:rsidR="00980127" w:rsidRPr="00007AB0">
        <w:rPr>
          <w:rFonts w:ascii="Sylfaen" w:eastAsia="Merriweather" w:hAnsi="Sylfaen" w:cs="Merriweather"/>
          <w:sz w:val="24"/>
          <w:szCs w:val="24"/>
        </w:rPr>
        <w:t xml:space="preserve">" </w:t>
      </w:r>
      <w:r w:rsidR="00980127" w:rsidRPr="00887B26">
        <w:rPr>
          <w:rFonts w:ascii="Sylfaen" w:eastAsia="Merriweather" w:hAnsi="Sylfaen" w:cs="Merriweather"/>
          <w:sz w:val="24"/>
          <w:szCs w:val="24"/>
        </w:rPr>
        <w:t xml:space="preserve">(hereafter the Code); the purpose of the </w:t>
      </w:r>
      <w:r w:rsidR="00BA641C">
        <w:rPr>
          <w:rFonts w:ascii="Sylfaen" w:eastAsia="Merriweather" w:hAnsi="Sylfaen" w:cs="Merriweather"/>
          <w:sz w:val="24"/>
          <w:szCs w:val="24"/>
          <w:lang w:val="en-GB"/>
        </w:rPr>
        <w:t>Code</w:t>
      </w:r>
      <w:r w:rsidR="00BA641C" w:rsidRPr="00887B26">
        <w:rPr>
          <w:rFonts w:ascii="Sylfaen" w:eastAsia="Merriweather" w:hAnsi="Sylfaen" w:cs="Merriweather"/>
          <w:sz w:val="24"/>
          <w:szCs w:val="24"/>
        </w:rPr>
        <w:t xml:space="preserve"> </w:t>
      </w:r>
      <w:r w:rsidR="00980127" w:rsidRPr="00887B26">
        <w:rPr>
          <w:rFonts w:ascii="Sylfaen" w:eastAsia="Merriweather" w:hAnsi="Sylfaen" w:cs="Merriweather"/>
          <w:sz w:val="24"/>
          <w:szCs w:val="24"/>
        </w:rPr>
        <w:t xml:space="preserve">is to respond to the challenges the country is facing in the field of raising children and protecting </w:t>
      </w:r>
      <w:r w:rsidR="00F61010" w:rsidRPr="00887B26">
        <w:rPr>
          <w:rFonts w:ascii="Sylfaen" w:eastAsia="Merriweather" w:hAnsi="Sylfaen" w:cs="Merriweather"/>
          <w:sz w:val="24"/>
          <w:szCs w:val="24"/>
        </w:rPr>
        <w:t>the rights of the child</w:t>
      </w:r>
      <w:r w:rsidR="00980127" w:rsidRPr="00887B26">
        <w:rPr>
          <w:rFonts w:ascii="Sylfaen" w:eastAsia="Merriweather" w:hAnsi="Sylfaen" w:cs="Merriweather"/>
          <w:sz w:val="24"/>
          <w:szCs w:val="24"/>
        </w:rPr>
        <w:t>. The Code adopts a child rights-based approach, guided by internationally recognized standards in children's rights and is aimed at ensuring the protection and fulfilment of children's rights in Georgia.</w:t>
      </w:r>
      <w:r w:rsidRPr="00887B26">
        <w:rPr>
          <w:rFonts w:ascii="Sylfaen" w:eastAsia="Merriweather" w:hAnsi="Sylfaen" w:cs="Merriweather"/>
          <w:sz w:val="24"/>
          <w:szCs w:val="24"/>
          <w:vertAlign w:val="superscript"/>
        </w:rPr>
        <w:footnoteReference w:id="4"/>
      </w:r>
    </w:p>
    <w:p w14:paraId="2A96A04C" w14:textId="6628F27C" w:rsidR="001E17B9"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lastRenderedPageBreak/>
        <w:t xml:space="preserve">4.1. </w:t>
      </w:r>
      <w:r w:rsidR="001E17B9" w:rsidRPr="00887B26">
        <w:rPr>
          <w:rFonts w:ascii="Sylfaen" w:hAnsi="Sylfaen" w:cs="Segoe UI"/>
          <w:color w:val="0D0D0D"/>
          <w:sz w:val="24"/>
          <w:szCs w:val="24"/>
          <w:shd w:val="clear" w:color="auto" w:fill="FFFFFF"/>
        </w:rPr>
        <w:t xml:space="preserve">The </w:t>
      </w:r>
      <w:r w:rsidR="001E17B9" w:rsidRPr="00007AB0">
        <w:rPr>
          <w:rFonts w:ascii="Sylfaen" w:hAnsi="Sylfaen" w:cs="Segoe UI"/>
          <w:color w:val="0D0D0D"/>
          <w:sz w:val="24"/>
          <w:szCs w:val="24"/>
          <w:shd w:val="clear" w:color="auto" w:fill="FFFFFF"/>
        </w:rPr>
        <w:t>"</w:t>
      </w:r>
      <w:r w:rsidR="00007AB0" w:rsidRPr="00007AB0">
        <w:rPr>
          <w:rFonts w:ascii="Sylfaen" w:hAnsi="Sylfaen" w:cs="AppleSystemUIFont"/>
          <w:sz w:val="24"/>
          <w:szCs w:val="24"/>
          <w:lang w:val="en-GB"/>
        </w:rPr>
        <w:t>Code on the Rights of the Child</w:t>
      </w:r>
      <w:r w:rsidR="001E17B9" w:rsidRPr="00007AB0">
        <w:rPr>
          <w:rFonts w:ascii="Sylfaen" w:hAnsi="Sylfaen" w:cs="Segoe UI"/>
          <w:color w:val="0D0D0D"/>
          <w:sz w:val="24"/>
          <w:szCs w:val="24"/>
          <w:shd w:val="clear" w:color="auto" w:fill="FFFFFF"/>
        </w:rPr>
        <w:t>"</w:t>
      </w:r>
      <w:r w:rsidR="001E17B9" w:rsidRPr="00887B26">
        <w:rPr>
          <w:rFonts w:ascii="Sylfaen" w:hAnsi="Sylfaen" w:cs="Segoe UI"/>
          <w:color w:val="0D0D0D"/>
          <w:sz w:val="24"/>
          <w:szCs w:val="24"/>
          <w:shd w:val="clear" w:color="auto" w:fill="FFFFFF"/>
        </w:rPr>
        <w:t xml:space="preserve"> of Georgia imposes obligations on both the central government and local self-governments/municipalities to establish an effective system for the protection of the rights of the child. Article 96 of the Code delineates the responsibilities of municipal bodies: Within their jurisdiction, municipalities are mandated to </w:t>
      </w:r>
      <w:r w:rsidR="00BA641C">
        <w:rPr>
          <w:rFonts w:ascii="Sylfaen" w:hAnsi="Sylfaen" w:cs="Segoe UI"/>
          <w:color w:val="0D0D0D"/>
          <w:sz w:val="24"/>
          <w:szCs w:val="24"/>
          <w:shd w:val="clear" w:color="auto" w:fill="FFFFFF"/>
          <w:lang w:val="en-GB"/>
        </w:rPr>
        <w:t>determine</w:t>
      </w:r>
      <w:r w:rsidR="00BA641C" w:rsidRPr="00887B26">
        <w:rPr>
          <w:rFonts w:ascii="Sylfaen" w:hAnsi="Sylfaen" w:cs="Segoe UI"/>
          <w:color w:val="0D0D0D"/>
          <w:sz w:val="24"/>
          <w:szCs w:val="24"/>
          <w:shd w:val="clear" w:color="auto" w:fill="FFFFFF"/>
        </w:rPr>
        <w:t xml:space="preserve"> </w:t>
      </w:r>
      <w:r w:rsidR="001E17B9" w:rsidRPr="00887B26">
        <w:rPr>
          <w:rFonts w:ascii="Sylfaen" w:hAnsi="Sylfaen" w:cs="Segoe UI"/>
          <w:color w:val="0D0D0D"/>
          <w:sz w:val="24"/>
          <w:szCs w:val="24"/>
          <w:shd w:val="clear" w:color="auto" w:fill="FFFFFF"/>
        </w:rPr>
        <w:t xml:space="preserve">the </w:t>
      </w:r>
      <w:r w:rsidR="00BA641C">
        <w:rPr>
          <w:rFonts w:ascii="Sylfaen" w:hAnsi="Sylfaen" w:cs="Segoe UI"/>
          <w:color w:val="0D0D0D"/>
          <w:sz w:val="24"/>
          <w:szCs w:val="24"/>
          <w:shd w:val="clear" w:color="auto" w:fill="FFFFFF"/>
          <w:lang w:val="en-GB"/>
        </w:rPr>
        <w:t>Service (</w:t>
      </w:r>
      <w:r w:rsidR="001E17B9" w:rsidRPr="00887B26">
        <w:rPr>
          <w:rFonts w:ascii="Sylfaen" w:hAnsi="Sylfaen" w:cs="Segoe UI"/>
          <w:color w:val="0D0D0D"/>
          <w:sz w:val="24"/>
          <w:szCs w:val="24"/>
          <w:shd w:val="clear" w:color="auto" w:fill="FFFFFF"/>
        </w:rPr>
        <w:t>structural unit</w:t>
      </w:r>
      <w:r w:rsidR="00BA641C">
        <w:rPr>
          <w:rFonts w:ascii="Sylfaen" w:hAnsi="Sylfaen" w:cs="Segoe UI"/>
          <w:color w:val="0D0D0D"/>
          <w:sz w:val="24"/>
          <w:szCs w:val="24"/>
          <w:shd w:val="clear" w:color="auto" w:fill="FFFFFF"/>
          <w:lang w:val="en-GB"/>
        </w:rPr>
        <w:t>)</w:t>
      </w:r>
      <w:r w:rsidR="001E17B9" w:rsidRPr="00887B26">
        <w:rPr>
          <w:rFonts w:ascii="Sylfaen" w:hAnsi="Sylfaen" w:cs="Segoe UI"/>
          <w:color w:val="0D0D0D"/>
          <w:sz w:val="24"/>
          <w:szCs w:val="24"/>
          <w:shd w:val="clear" w:color="auto" w:fill="FFFFFF"/>
        </w:rPr>
        <w:t xml:space="preserve"> to manage the protection and support system for the fundamental rights and freedoms of children. These </w:t>
      </w:r>
      <w:r w:rsidR="00BA641C">
        <w:rPr>
          <w:rFonts w:ascii="Sylfaen" w:hAnsi="Sylfaen" w:cs="Segoe UI"/>
          <w:color w:val="0D0D0D"/>
          <w:sz w:val="24"/>
          <w:szCs w:val="24"/>
          <w:shd w:val="clear" w:color="auto" w:fill="FFFFFF"/>
          <w:lang w:val="en-GB"/>
        </w:rPr>
        <w:t>S</w:t>
      </w:r>
      <w:r w:rsidR="001E17B9" w:rsidRPr="00887B26">
        <w:rPr>
          <w:rFonts w:ascii="Sylfaen" w:hAnsi="Sylfaen" w:cs="Segoe UI"/>
          <w:color w:val="0D0D0D"/>
          <w:sz w:val="24"/>
          <w:szCs w:val="24"/>
          <w:shd w:val="clear" w:color="auto" w:fill="FFFFFF"/>
        </w:rPr>
        <w:t>ervices, operating within the municipality's authority (either directly or through delegation</w:t>
      </w:r>
      <w:r w:rsidR="007E5A93" w:rsidRPr="00887B26">
        <w:rPr>
          <w:rFonts w:ascii="Sylfaen" w:eastAsia="Merriweather" w:hAnsi="Sylfaen" w:cs="Merriweather"/>
          <w:sz w:val="24"/>
          <w:szCs w:val="24"/>
          <w:vertAlign w:val="superscript"/>
        </w:rPr>
        <w:footnoteReference w:id="5"/>
      </w:r>
      <w:r w:rsidR="001E17B9" w:rsidRPr="00887B26">
        <w:rPr>
          <w:rFonts w:ascii="Sylfaen" w:hAnsi="Sylfaen" w:cs="Segoe UI"/>
          <w:color w:val="0D0D0D"/>
          <w:sz w:val="24"/>
          <w:szCs w:val="24"/>
          <w:shd w:val="clear" w:color="auto" w:fill="FFFFFF"/>
        </w:rPr>
        <w:t>), are responsible to develop programs aimed at protecting and supporting the rights of the child, as well as overseeing their implementation.</w:t>
      </w:r>
    </w:p>
    <w:p w14:paraId="126A47EA" w14:textId="28275602" w:rsidR="00691074"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5. </w:t>
      </w:r>
      <w:r w:rsidR="00691074" w:rsidRPr="00887B26">
        <w:rPr>
          <w:rFonts w:ascii="Sylfaen" w:hAnsi="Sylfaen" w:cs="Segoe UI"/>
          <w:color w:val="0D0D0D"/>
          <w:sz w:val="24"/>
          <w:szCs w:val="24"/>
          <w:shd w:val="clear" w:color="auto" w:fill="FFFFFF"/>
        </w:rPr>
        <w:t>In 2016, the Parliament of Georgia adopted the Law on Early and Preschool Education.</w:t>
      </w:r>
      <w:r w:rsidR="00545885">
        <w:rPr>
          <w:rStyle w:val="FootnoteReference"/>
          <w:rFonts w:ascii="Sylfaen" w:hAnsi="Sylfaen" w:cs="Segoe UI"/>
          <w:color w:val="0D0D0D"/>
          <w:sz w:val="24"/>
          <w:szCs w:val="24"/>
          <w:shd w:val="clear" w:color="auto" w:fill="FFFFFF"/>
        </w:rPr>
        <w:footnoteReference w:id="6"/>
      </w:r>
      <w:r w:rsidR="00691074" w:rsidRPr="00887B26">
        <w:rPr>
          <w:rFonts w:ascii="Sylfaen" w:hAnsi="Sylfaen" w:cs="Segoe UI"/>
          <w:color w:val="0D0D0D"/>
          <w:sz w:val="24"/>
          <w:szCs w:val="24"/>
          <w:shd w:val="clear" w:color="auto" w:fill="FFFFFF"/>
        </w:rPr>
        <w:t xml:space="preserve"> This law recognize</w:t>
      </w:r>
      <w:r w:rsidR="005322A2">
        <w:rPr>
          <w:rFonts w:ascii="Sylfaen" w:hAnsi="Sylfaen" w:cs="Segoe UI"/>
          <w:color w:val="0D0D0D"/>
          <w:sz w:val="24"/>
          <w:szCs w:val="24"/>
          <w:shd w:val="clear" w:color="auto" w:fill="FFFFFF"/>
          <w:lang w:val="en-GB"/>
        </w:rPr>
        <w:t>s</w:t>
      </w:r>
      <w:r w:rsidR="00691074" w:rsidRPr="00887B26">
        <w:rPr>
          <w:rFonts w:ascii="Sylfaen" w:hAnsi="Sylfaen" w:cs="Segoe UI"/>
          <w:color w:val="0D0D0D"/>
          <w:sz w:val="24"/>
          <w:szCs w:val="24"/>
          <w:shd w:val="clear" w:color="auto" w:fill="FFFFFF"/>
        </w:rPr>
        <w:t xml:space="preserve"> the significance of inclusive education across all educational tiers.</w:t>
      </w:r>
    </w:p>
    <w:p w14:paraId="54290368" w14:textId="73A7066B"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6. </w:t>
      </w:r>
      <w:r w:rsidR="00277EB1" w:rsidRPr="00887B26">
        <w:rPr>
          <w:rFonts w:ascii="Sylfaen" w:eastAsia="Merriweather" w:hAnsi="Sylfaen" w:cs="Merriweather"/>
          <w:sz w:val="24"/>
          <w:szCs w:val="24"/>
        </w:rPr>
        <w:t xml:space="preserve">On September 20, 2019, </w:t>
      </w:r>
      <w:r w:rsidR="009B22AC" w:rsidRPr="00887B26">
        <w:rPr>
          <w:rFonts w:ascii="Sylfaen" w:eastAsia="Merriweather" w:hAnsi="Sylfaen" w:cs="Merriweather"/>
          <w:sz w:val="24"/>
          <w:szCs w:val="24"/>
        </w:rPr>
        <w:t xml:space="preserve">amendments to the regulations </w:t>
      </w:r>
      <w:r w:rsidR="00277EB1" w:rsidRPr="00887B26">
        <w:rPr>
          <w:rFonts w:ascii="Sylfaen" w:eastAsia="Merriweather" w:hAnsi="Sylfaen" w:cs="Merriweather"/>
          <w:sz w:val="24"/>
          <w:szCs w:val="24"/>
        </w:rPr>
        <w:t xml:space="preserve">of the Parliament of Georgia delineated the jurisdiction of </w:t>
      </w:r>
      <w:r w:rsidR="00B548AF" w:rsidRPr="00887B26">
        <w:rPr>
          <w:rFonts w:ascii="Sylfaen" w:eastAsia="Merriweather" w:hAnsi="Sylfaen" w:cs="Merriweather"/>
          <w:sz w:val="24"/>
          <w:szCs w:val="24"/>
        </w:rPr>
        <w:t>the Standing Parliamentary Council for the Protection of the Rights of the Child</w:t>
      </w:r>
      <w:r w:rsidR="005322A2">
        <w:rPr>
          <w:rFonts w:ascii="Sylfaen" w:eastAsia="Merriweather" w:hAnsi="Sylfaen" w:cs="Merriweather"/>
          <w:sz w:val="24"/>
          <w:szCs w:val="24"/>
          <w:lang w:val="en-GB"/>
        </w:rPr>
        <w:t xml:space="preserve"> -</w:t>
      </w:r>
      <w:r w:rsidR="00277EB1" w:rsidRPr="00887B26">
        <w:rPr>
          <w:rFonts w:ascii="Sylfaen" w:eastAsia="Merriweather" w:hAnsi="Sylfaen" w:cs="Merriweather"/>
          <w:sz w:val="24"/>
          <w:szCs w:val="24"/>
        </w:rPr>
        <w:t xml:space="preserve"> </w:t>
      </w:r>
      <w:r w:rsidR="00B548AF" w:rsidRPr="00887B26">
        <w:rPr>
          <w:rFonts w:ascii="Sylfaen" w:eastAsia="Merriweather" w:hAnsi="Sylfaen" w:cs="Merriweather"/>
          <w:sz w:val="24"/>
          <w:szCs w:val="24"/>
        </w:rPr>
        <w:t xml:space="preserve">„Within the </w:t>
      </w:r>
      <w:r w:rsidR="005322A2">
        <w:rPr>
          <w:rFonts w:ascii="Sylfaen" w:eastAsia="Merriweather" w:hAnsi="Sylfaen" w:cs="Merriweather"/>
          <w:sz w:val="24"/>
          <w:szCs w:val="24"/>
          <w:lang w:val="en-GB"/>
        </w:rPr>
        <w:t>P</w:t>
      </w:r>
      <w:r w:rsidR="00B548AF" w:rsidRPr="00887B26">
        <w:rPr>
          <w:rFonts w:ascii="Sylfaen" w:eastAsia="Merriweather" w:hAnsi="Sylfaen" w:cs="Merriweather"/>
          <w:sz w:val="24"/>
          <w:szCs w:val="24"/>
        </w:rPr>
        <w:t xml:space="preserve">arliament of Georgia, </w:t>
      </w:r>
      <w:r w:rsidR="00007AB0">
        <w:rPr>
          <w:rFonts w:ascii="Sylfaen" w:eastAsia="Merriweather" w:hAnsi="Sylfaen" w:cs="Merriweather"/>
          <w:sz w:val="24"/>
          <w:szCs w:val="24"/>
          <w:lang w:val="en-US"/>
        </w:rPr>
        <w:t>t</w:t>
      </w:r>
      <w:r w:rsidR="00277EB1" w:rsidRPr="00887B26">
        <w:rPr>
          <w:rFonts w:ascii="Sylfaen" w:eastAsia="Merriweather" w:hAnsi="Sylfaen" w:cs="Merriweather"/>
          <w:sz w:val="24"/>
          <w:szCs w:val="24"/>
        </w:rPr>
        <w:t xml:space="preserve">his </w:t>
      </w:r>
      <w:r w:rsidR="005322A2">
        <w:rPr>
          <w:rFonts w:ascii="Sylfaen" w:eastAsia="Merriweather" w:hAnsi="Sylfaen" w:cs="Merriweather"/>
          <w:sz w:val="24"/>
          <w:szCs w:val="24"/>
          <w:lang w:val="en-GB"/>
        </w:rPr>
        <w:t>C</w:t>
      </w:r>
      <w:r w:rsidR="00277EB1" w:rsidRPr="00887B26">
        <w:rPr>
          <w:rFonts w:ascii="Sylfaen" w:eastAsia="Merriweather" w:hAnsi="Sylfaen" w:cs="Merriweather"/>
          <w:sz w:val="24"/>
          <w:szCs w:val="24"/>
        </w:rPr>
        <w:t xml:space="preserve">ouncil was established with the objective of facilitating systematic and coordinated efforts concerning the protection of </w:t>
      </w:r>
      <w:r w:rsidR="00B548AF" w:rsidRPr="00887B26">
        <w:rPr>
          <w:rFonts w:ascii="Sylfaen" w:eastAsia="Merriweather" w:hAnsi="Sylfaen" w:cs="Merriweather"/>
          <w:sz w:val="24"/>
          <w:szCs w:val="24"/>
        </w:rPr>
        <w:t>the rights of the child</w:t>
      </w:r>
      <w:r w:rsidR="00007AB0">
        <w:rPr>
          <w:rFonts w:ascii="Sylfaen" w:eastAsia="Merriweather" w:hAnsi="Sylfaen" w:cs="Merriweather"/>
          <w:sz w:val="24"/>
          <w:szCs w:val="24"/>
          <w:lang w:val="en-US"/>
        </w:rPr>
        <w:t>,</w:t>
      </w:r>
      <w:r w:rsidR="00B548AF" w:rsidRPr="00887B26">
        <w:rPr>
          <w:rFonts w:ascii="Sylfaen" w:eastAsia="Merriweather" w:hAnsi="Sylfaen" w:cs="Merriweather"/>
          <w:sz w:val="24"/>
          <w:szCs w:val="24"/>
        </w:rPr>
        <w:t xml:space="preserve"> and</w:t>
      </w:r>
      <w:r w:rsidR="00277EB1" w:rsidRPr="00887B26">
        <w:rPr>
          <w:rFonts w:ascii="Sylfaen" w:eastAsia="Merriweather" w:hAnsi="Sylfaen" w:cs="Merriweather"/>
          <w:sz w:val="24"/>
          <w:szCs w:val="24"/>
        </w:rPr>
        <w:t xml:space="preserve"> </w:t>
      </w:r>
      <w:proofErr w:type="spellStart"/>
      <w:r w:rsidR="00007AB0">
        <w:rPr>
          <w:rFonts w:ascii="Sylfaen" w:eastAsia="Merriweather" w:hAnsi="Sylfaen" w:cs="Merriweather"/>
          <w:sz w:val="24"/>
          <w:szCs w:val="24"/>
          <w:lang w:val="en-US"/>
        </w:rPr>
        <w:t>i</w:t>
      </w:r>
      <w:proofErr w:type="spellEnd"/>
      <w:r w:rsidR="00277EB1" w:rsidRPr="00887B26">
        <w:rPr>
          <w:rFonts w:ascii="Sylfaen" w:eastAsia="Merriweather" w:hAnsi="Sylfaen" w:cs="Merriweather"/>
          <w:sz w:val="24"/>
          <w:szCs w:val="24"/>
        </w:rPr>
        <w:t xml:space="preserve">ts responsibilities include the development of </w:t>
      </w:r>
      <w:r w:rsidR="00B548AF" w:rsidRPr="00887B26">
        <w:rPr>
          <w:rFonts w:ascii="Sylfaen" w:eastAsia="Merriweather" w:hAnsi="Sylfaen" w:cs="Merriweather"/>
          <w:sz w:val="24"/>
          <w:szCs w:val="24"/>
        </w:rPr>
        <w:t>relevant</w:t>
      </w:r>
      <w:r w:rsidR="00277EB1" w:rsidRPr="00887B26">
        <w:rPr>
          <w:rFonts w:ascii="Sylfaen" w:eastAsia="Merriweather" w:hAnsi="Sylfaen" w:cs="Merriweather"/>
          <w:sz w:val="24"/>
          <w:szCs w:val="24"/>
        </w:rPr>
        <w:t xml:space="preserve"> legislation and oversight of the implementation of decisions </w:t>
      </w:r>
      <w:r w:rsidR="00B548AF" w:rsidRPr="00887B26">
        <w:rPr>
          <w:rFonts w:ascii="Sylfaen" w:eastAsia="Merriweather" w:hAnsi="Sylfaen" w:cs="Merriweather"/>
          <w:sz w:val="24"/>
          <w:szCs w:val="24"/>
        </w:rPr>
        <w:t>concerning</w:t>
      </w:r>
      <w:r w:rsidR="00277EB1" w:rsidRPr="00887B26">
        <w:rPr>
          <w:rFonts w:ascii="Sylfaen" w:eastAsia="Merriweather" w:hAnsi="Sylfaen" w:cs="Merriweather"/>
          <w:sz w:val="24"/>
          <w:szCs w:val="24"/>
        </w:rPr>
        <w:t xml:space="preserve"> </w:t>
      </w:r>
      <w:r w:rsidR="00B548AF" w:rsidRPr="00887B26">
        <w:rPr>
          <w:rFonts w:ascii="Sylfaen" w:eastAsia="Merriweather" w:hAnsi="Sylfaen" w:cs="Merriweather"/>
          <w:sz w:val="24"/>
          <w:szCs w:val="24"/>
        </w:rPr>
        <w:t>the rights of the child</w:t>
      </w:r>
      <w:r w:rsidR="00277EB1" w:rsidRPr="00887B26">
        <w:rPr>
          <w:rFonts w:ascii="Sylfaen" w:eastAsia="Merriweather" w:hAnsi="Sylfaen" w:cs="Merriweather"/>
          <w:sz w:val="24"/>
          <w:szCs w:val="24"/>
        </w:rPr>
        <w:t>.</w:t>
      </w:r>
      <w:r w:rsidR="007E5A93">
        <w:rPr>
          <w:rFonts w:ascii="Sylfaen" w:eastAsia="Merriweather" w:hAnsi="Sylfaen" w:cs="Merriweather"/>
          <w:sz w:val="24"/>
          <w:szCs w:val="24"/>
        </w:rPr>
        <w:t>“</w:t>
      </w:r>
      <w:r w:rsidRPr="00887B26">
        <w:rPr>
          <w:rFonts w:ascii="Sylfaen" w:eastAsia="Merriweather" w:hAnsi="Sylfaen" w:cs="Merriweather"/>
          <w:sz w:val="24"/>
          <w:szCs w:val="24"/>
          <w:vertAlign w:val="superscript"/>
        </w:rPr>
        <w:footnoteReference w:id="7"/>
      </w:r>
    </w:p>
    <w:p w14:paraId="03FCCDF6" w14:textId="69AE2397" w:rsidR="00B548AF" w:rsidRPr="00887B26" w:rsidRDefault="00633956">
      <w:pPr>
        <w:jc w:val="both"/>
        <w:rPr>
          <w:rFonts w:ascii="Sylfaen" w:hAnsi="Sylfaen" w:cs="Segoe UI"/>
          <w:color w:val="0D0D0D"/>
          <w:sz w:val="24"/>
          <w:szCs w:val="24"/>
          <w:shd w:val="clear" w:color="auto" w:fill="FFFFFF"/>
        </w:rPr>
      </w:pPr>
      <w:r w:rsidRPr="00887B26">
        <w:rPr>
          <w:rFonts w:ascii="Sylfaen" w:eastAsia="Merriweather" w:hAnsi="Sylfaen" w:cs="Merriweather"/>
          <w:sz w:val="24"/>
          <w:szCs w:val="24"/>
        </w:rPr>
        <w:t xml:space="preserve">7. </w:t>
      </w:r>
      <w:r w:rsidR="00B548AF" w:rsidRPr="00887B26">
        <w:rPr>
          <w:rFonts w:ascii="Sylfaen" w:hAnsi="Sylfaen" w:cs="Segoe UI"/>
          <w:color w:val="0D0D0D"/>
          <w:sz w:val="24"/>
          <w:szCs w:val="24"/>
          <w:shd w:val="clear" w:color="auto" w:fill="FFFFFF"/>
        </w:rPr>
        <w:t xml:space="preserve">In accordance to the provisions outlined in the Law On the Rights of Persons with Disabilities, initiatives are underway to establish a personal assistant service, including the establishment </w:t>
      </w:r>
      <w:r w:rsidR="00B548AF" w:rsidRPr="007E5A93">
        <w:rPr>
          <w:rFonts w:ascii="Sylfaen" w:hAnsi="Sylfaen" w:cs="Segoe UI"/>
          <w:color w:val="0D0D0D"/>
          <w:sz w:val="24"/>
          <w:szCs w:val="24"/>
          <w:shd w:val="clear" w:color="auto" w:fill="FFFFFF"/>
        </w:rPr>
        <w:t>of an educational assistant service</w:t>
      </w:r>
      <w:r w:rsidR="00B548AF" w:rsidRPr="00887B26">
        <w:rPr>
          <w:rFonts w:ascii="Sylfaen" w:hAnsi="Sylfaen" w:cs="Segoe UI"/>
          <w:color w:val="0D0D0D"/>
          <w:sz w:val="24"/>
          <w:szCs w:val="24"/>
          <w:shd w:val="clear" w:color="auto" w:fill="FFFFFF"/>
        </w:rPr>
        <w:t xml:space="preserve">. Such </w:t>
      </w:r>
      <w:r w:rsidR="00D342D6" w:rsidRPr="00887B26">
        <w:rPr>
          <w:rFonts w:ascii="Sylfaen" w:hAnsi="Sylfaen" w:cs="Segoe UI"/>
          <w:color w:val="0D0D0D"/>
          <w:sz w:val="24"/>
          <w:szCs w:val="24"/>
          <w:shd w:val="clear" w:color="auto" w:fill="FFFFFF"/>
        </w:rPr>
        <w:t>efforts</w:t>
      </w:r>
      <w:r w:rsidR="00B548AF" w:rsidRPr="00887B26">
        <w:rPr>
          <w:rFonts w:ascii="Sylfaen" w:hAnsi="Sylfaen" w:cs="Segoe UI"/>
          <w:color w:val="0D0D0D"/>
          <w:sz w:val="24"/>
          <w:szCs w:val="24"/>
          <w:shd w:val="clear" w:color="auto" w:fill="FFFFFF"/>
        </w:rPr>
        <w:t xml:space="preserve"> aim to enhance the participation of disabled children in the educational </w:t>
      </w:r>
      <w:r w:rsidR="00D342D6" w:rsidRPr="00887B26">
        <w:rPr>
          <w:rFonts w:ascii="Sylfaen" w:hAnsi="Sylfaen" w:cs="Segoe UI"/>
          <w:color w:val="0D0D0D"/>
          <w:sz w:val="24"/>
          <w:szCs w:val="24"/>
          <w:shd w:val="clear" w:color="auto" w:fill="FFFFFF"/>
        </w:rPr>
        <w:t>process</w:t>
      </w:r>
      <w:r w:rsidR="00B548AF" w:rsidRPr="00887B26">
        <w:rPr>
          <w:rFonts w:ascii="Sylfaen" w:hAnsi="Sylfaen" w:cs="Segoe UI"/>
          <w:color w:val="0D0D0D"/>
          <w:sz w:val="24"/>
          <w:szCs w:val="24"/>
          <w:shd w:val="clear" w:color="auto" w:fill="FFFFFF"/>
        </w:rPr>
        <w:t>.</w:t>
      </w:r>
    </w:p>
    <w:p w14:paraId="467426E4" w14:textId="18A33A1A" w:rsidR="00561B53" w:rsidRPr="00887B26" w:rsidRDefault="00633956">
      <w:pPr>
        <w:spacing w:after="160" w:line="240" w:lineRule="auto"/>
        <w:jc w:val="both"/>
        <w:rPr>
          <w:rFonts w:ascii="Sylfaen" w:eastAsia="Merriweather" w:hAnsi="Sylfaen" w:cs="Merriweather"/>
          <w:sz w:val="24"/>
          <w:szCs w:val="24"/>
        </w:rPr>
      </w:pPr>
      <w:r w:rsidRPr="00887B26">
        <w:rPr>
          <w:rFonts w:ascii="Sylfaen" w:eastAsia="Merriweather" w:hAnsi="Sylfaen" w:cs="Merriweather"/>
          <w:sz w:val="24"/>
          <w:szCs w:val="24"/>
        </w:rPr>
        <w:t xml:space="preserve">8. </w:t>
      </w:r>
      <w:r w:rsidR="00D342D6" w:rsidRPr="00887B26">
        <w:rPr>
          <w:rFonts w:ascii="Sylfaen" w:eastAsia="Merriweather" w:hAnsi="Sylfaen" w:cs="Merriweather"/>
          <w:sz w:val="24"/>
          <w:szCs w:val="24"/>
        </w:rPr>
        <w:t xml:space="preserve">Support and rehabilitation services for children with disabilities remain </w:t>
      </w:r>
      <w:r w:rsidR="006A2652" w:rsidRPr="00887B26">
        <w:rPr>
          <w:rFonts w:ascii="Sylfaen" w:eastAsia="Merriweather" w:hAnsi="Sylfaen" w:cs="Merriweather"/>
          <w:sz w:val="24"/>
          <w:szCs w:val="24"/>
        </w:rPr>
        <w:t>insufficient</w:t>
      </w:r>
      <w:r w:rsidR="00D342D6" w:rsidRPr="00887B26">
        <w:rPr>
          <w:rFonts w:ascii="Sylfaen" w:eastAsia="Merriweather" w:hAnsi="Sylfaen" w:cs="Merriweather"/>
          <w:sz w:val="24"/>
          <w:szCs w:val="24"/>
        </w:rPr>
        <w:t>, placing children in the region in particularly challenging circumstances. Half of the children with disabilities lack access to the state program for social rehabilitation and childcare.</w:t>
      </w:r>
      <w:r w:rsidR="007E5A93" w:rsidRPr="007E5A93">
        <w:rPr>
          <w:rFonts w:ascii="Sylfaen" w:eastAsia="Merriweather" w:hAnsi="Sylfaen" w:cs="Merriweather"/>
          <w:sz w:val="24"/>
          <w:szCs w:val="24"/>
          <w:vertAlign w:val="superscript"/>
        </w:rPr>
        <w:t xml:space="preserve"> </w:t>
      </w:r>
      <w:r w:rsidR="007E5A93" w:rsidRPr="00887B26">
        <w:rPr>
          <w:rFonts w:ascii="Sylfaen" w:eastAsia="Merriweather" w:hAnsi="Sylfaen" w:cs="Merriweather"/>
          <w:sz w:val="24"/>
          <w:szCs w:val="24"/>
          <w:vertAlign w:val="superscript"/>
        </w:rPr>
        <w:footnoteReference w:id="8"/>
      </w:r>
      <w:r w:rsidR="00D342D6" w:rsidRPr="00887B26">
        <w:rPr>
          <w:rFonts w:ascii="Sylfaen" w:eastAsia="Merriweather" w:hAnsi="Sylfaen" w:cs="Merriweather"/>
          <w:sz w:val="24"/>
          <w:szCs w:val="24"/>
        </w:rPr>
        <w:t xml:space="preserve"> Furthermore, numerous municipalities lack these essential services altogether.</w:t>
      </w:r>
      <w:r w:rsidRPr="00887B26">
        <w:rPr>
          <w:rFonts w:ascii="Sylfaen" w:eastAsia="Merriweather" w:hAnsi="Sylfaen" w:cs="Merriweather"/>
          <w:sz w:val="24"/>
          <w:szCs w:val="24"/>
          <w:vertAlign w:val="superscript"/>
        </w:rPr>
        <w:footnoteReference w:id="9"/>
      </w:r>
      <w:r w:rsidRPr="00887B26">
        <w:rPr>
          <w:rFonts w:ascii="Sylfaen" w:eastAsia="Merriweather" w:hAnsi="Sylfaen" w:cs="Merriweather"/>
          <w:sz w:val="24"/>
          <w:szCs w:val="24"/>
        </w:rPr>
        <w:t xml:space="preserve"> </w:t>
      </w:r>
    </w:p>
    <w:p w14:paraId="7104C21B" w14:textId="77777777" w:rsidR="00561B53" w:rsidRPr="00887B26" w:rsidRDefault="00561B53">
      <w:pPr>
        <w:jc w:val="both"/>
        <w:rPr>
          <w:rFonts w:ascii="Sylfaen" w:eastAsia="Merriweather" w:hAnsi="Sylfaen" w:cs="Merriweather"/>
          <w:sz w:val="24"/>
          <w:szCs w:val="24"/>
        </w:rPr>
      </w:pPr>
    </w:p>
    <w:p w14:paraId="5E97785F" w14:textId="23025BCF" w:rsidR="00561B53" w:rsidRPr="00887B26" w:rsidRDefault="00561B53">
      <w:pPr>
        <w:jc w:val="both"/>
        <w:rPr>
          <w:rFonts w:ascii="Sylfaen" w:eastAsia="Merriweather" w:hAnsi="Sylfaen" w:cs="Merriweather"/>
          <w:sz w:val="24"/>
          <w:szCs w:val="24"/>
        </w:rPr>
      </w:pPr>
    </w:p>
    <w:p w14:paraId="192CC952" w14:textId="1715B937" w:rsidR="000438B1" w:rsidRPr="007E5A93" w:rsidRDefault="000438B1">
      <w:pPr>
        <w:jc w:val="both"/>
        <w:rPr>
          <w:rFonts w:ascii="Sylfaen" w:eastAsia="Merriweather" w:hAnsi="Sylfaen" w:cs="Merriweather"/>
          <w:b/>
          <w:sz w:val="28"/>
          <w:szCs w:val="28"/>
        </w:rPr>
      </w:pPr>
      <w:r w:rsidRPr="007E5A93">
        <w:rPr>
          <w:rFonts w:ascii="Sylfaen" w:eastAsia="Merriweather" w:hAnsi="Sylfaen" w:cs="Merriweather"/>
          <w:b/>
          <w:sz w:val="28"/>
          <w:szCs w:val="28"/>
        </w:rPr>
        <w:lastRenderedPageBreak/>
        <w:t>The right to education</w:t>
      </w:r>
    </w:p>
    <w:p w14:paraId="3FDDD443" w14:textId="34AA3B0B" w:rsidR="000438B1" w:rsidRPr="007E5A93" w:rsidRDefault="000438B1">
      <w:pPr>
        <w:jc w:val="both"/>
        <w:rPr>
          <w:rFonts w:ascii="Sylfaen" w:eastAsia="Merriweather" w:hAnsi="Sylfaen" w:cs="Merriweather"/>
          <w:b/>
          <w:i/>
          <w:iCs/>
          <w:sz w:val="24"/>
          <w:szCs w:val="24"/>
        </w:rPr>
      </w:pPr>
      <w:r w:rsidRPr="007E5A93">
        <w:rPr>
          <w:rFonts w:ascii="Sylfaen" w:eastAsia="Merriweather" w:hAnsi="Sylfaen" w:cs="Merriweather"/>
          <w:b/>
          <w:i/>
          <w:iCs/>
          <w:sz w:val="24"/>
          <w:szCs w:val="24"/>
        </w:rPr>
        <w:t>Access to Education</w:t>
      </w:r>
    </w:p>
    <w:p w14:paraId="150EA2E4" w14:textId="0E813100" w:rsidR="002932C3" w:rsidRPr="009C7E67" w:rsidRDefault="00633956">
      <w:pPr>
        <w:spacing w:after="160"/>
        <w:jc w:val="both"/>
        <w:rPr>
          <w:rFonts w:ascii="Sylfaen" w:eastAsia="Merriweather" w:hAnsi="Sylfaen" w:cs="Merriweather"/>
          <w:sz w:val="24"/>
          <w:szCs w:val="24"/>
        </w:rPr>
      </w:pPr>
      <w:r w:rsidRPr="00887B26">
        <w:rPr>
          <w:rFonts w:ascii="Sylfaen" w:eastAsia="Merriweather" w:hAnsi="Sylfaen" w:cs="Merriweather"/>
          <w:sz w:val="24"/>
          <w:szCs w:val="24"/>
        </w:rPr>
        <w:t xml:space="preserve">9. </w:t>
      </w:r>
      <w:r w:rsidR="002932C3" w:rsidRPr="00887B26">
        <w:rPr>
          <w:rFonts w:ascii="Sylfaen" w:eastAsia="Merriweather" w:hAnsi="Sylfaen" w:cs="Merriweather"/>
          <w:sz w:val="24"/>
          <w:szCs w:val="24"/>
        </w:rPr>
        <w:t>In the summer of 2016, the Parliament of Georgia passed the Law On Early and Preschool Education.</w:t>
      </w:r>
      <w:r w:rsidR="007E5A93" w:rsidRPr="007E5A93">
        <w:rPr>
          <w:rFonts w:ascii="Sylfaen" w:eastAsia="Merriweather" w:hAnsi="Sylfaen" w:cs="Merriweather"/>
          <w:sz w:val="24"/>
          <w:szCs w:val="24"/>
          <w:vertAlign w:val="superscript"/>
        </w:rPr>
        <w:t xml:space="preserve"> </w:t>
      </w:r>
      <w:r w:rsidR="007E5A93" w:rsidRPr="00887B26">
        <w:rPr>
          <w:rFonts w:ascii="Sylfaen" w:eastAsia="Merriweather" w:hAnsi="Sylfaen" w:cs="Merriweather"/>
          <w:sz w:val="24"/>
          <w:szCs w:val="24"/>
          <w:vertAlign w:val="superscript"/>
        </w:rPr>
        <w:footnoteReference w:id="10"/>
      </w:r>
      <w:r w:rsidR="007E5A93" w:rsidRPr="00887B26">
        <w:rPr>
          <w:rFonts w:ascii="Sylfaen" w:eastAsia="Merriweather" w:hAnsi="Sylfaen" w:cs="Merriweather"/>
          <w:sz w:val="24"/>
          <w:szCs w:val="24"/>
        </w:rPr>
        <w:t xml:space="preserve"> </w:t>
      </w:r>
      <w:r w:rsidR="002932C3" w:rsidRPr="00887B26">
        <w:rPr>
          <w:rFonts w:ascii="Sylfaen" w:eastAsia="Merriweather" w:hAnsi="Sylfaen" w:cs="Merriweather"/>
          <w:sz w:val="24"/>
          <w:szCs w:val="24"/>
        </w:rPr>
        <w:t xml:space="preserve"> This legislation, as outlined in paragraph 3a of Article 17, mandates that </w:t>
      </w:r>
      <w:r w:rsidR="000331AA" w:rsidRPr="00007AB0">
        <w:rPr>
          <w:rFonts w:ascii="Sylfaen" w:eastAsia="Merriweather" w:hAnsi="Sylfaen" w:cs="Merriweather"/>
          <w:sz w:val="24"/>
          <w:szCs w:val="24"/>
        </w:rPr>
        <w:t>„</w:t>
      </w:r>
      <w:r w:rsidR="00007AB0" w:rsidRPr="00007AB0">
        <w:rPr>
          <w:rFonts w:ascii="Sylfaen" w:hAnsi="Sylfaen" w:cs="AppleSystemUIFont"/>
          <w:sz w:val="24"/>
          <w:szCs w:val="24"/>
          <w:lang w:val="en-GB"/>
        </w:rPr>
        <w:t xml:space="preserve">Public institutions shall ensure universal access to early and preschool education for all children, regardless of their </w:t>
      </w:r>
      <w:r w:rsidR="00007AB0" w:rsidRPr="009C7E67">
        <w:rPr>
          <w:rFonts w:ascii="Sylfaen" w:hAnsi="Sylfaen" w:cs="AppleSystemUIFont"/>
          <w:sz w:val="24"/>
          <w:szCs w:val="24"/>
          <w:lang w:val="en-GB"/>
        </w:rPr>
        <w:t>physical, cognitive, sensory, social, emotional, linguistic, ethnic, racial, religious, gender, and other particularities</w:t>
      </w:r>
      <w:r w:rsidR="000331AA" w:rsidRPr="009C7E67">
        <w:rPr>
          <w:rFonts w:ascii="Sylfaen" w:eastAsia="Merriweather" w:hAnsi="Sylfaen" w:cs="Merriweather"/>
          <w:sz w:val="24"/>
          <w:szCs w:val="24"/>
        </w:rPr>
        <w:t>.“</w:t>
      </w:r>
      <w:r w:rsidR="002932C3" w:rsidRPr="009C7E67">
        <w:rPr>
          <w:rFonts w:ascii="Sylfaen" w:eastAsia="Merriweather" w:hAnsi="Sylfaen" w:cs="Merriweather"/>
          <w:sz w:val="24"/>
          <w:szCs w:val="24"/>
        </w:rPr>
        <w:t xml:space="preserve"> Furthermore, Article 8 of the law assigns the Ministry of Education and Science of Georgia the responsibility </w:t>
      </w:r>
      <w:r w:rsidR="000331AA" w:rsidRPr="009C7E67">
        <w:rPr>
          <w:rFonts w:ascii="Sylfaen" w:eastAsia="Merriweather" w:hAnsi="Sylfaen" w:cs="Merriweather"/>
          <w:sz w:val="24"/>
          <w:szCs w:val="24"/>
        </w:rPr>
        <w:t>to „</w:t>
      </w:r>
      <w:r w:rsidR="00007AB0" w:rsidRPr="009C7E67">
        <w:rPr>
          <w:rFonts w:ascii="Sylfaen" w:eastAsia="Merriweather" w:hAnsi="Sylfaen" w:cs="Merriweather"/>
          <w:sz w:val="24"/>
          <w:szCs w:val="24"/>
          <w:lang w:val="en-US"/>
        </w:rPr>
        <w:t>P</w:t>
      </w:r>
      <w:r w:rsidR="000331AA" w:rsidRPr="009C7E67">
        <w:rPr>
          <w:rFonts w:ascii="Sylfaen" w:eastAsia="Merriweather" w:hAnsi="Sylfaen" w:cs="Merriweather"/>
          <w:sz w:val="24"/>
          <w:szCs w:val="24"/>
        </w:rPr>
        <w:t>repare a list of educational resources and elaborate methodological resources on the basis of the principles of inclusive education and ensure the availability of such resources for municipalities</w:t>
      </w:r>
      <w:r w:rsidR="002932C3" w:rsidRPr="009C7E67">
        <w:rPr>
          <w:rFonts w:ascii="Sylfaen" w:eastAsia="Merriweather" w:hAnsi="Sylfaen" w:cs="Merriweather"/>
          <w:sz w:val="24"/>
          <w:szCs w:val="24"/>
        </w:rPr>
        <w:t>.</w:t>
      </w:r>
      <w:r w:rsidR="000331AA" w:rsidRPr="009C7E67">
        <w:rPr>
          <w:rFonts w:ascii="Sylfaen" w:eastAsia="Merriweather" w:hAnsi="Sylfaen" w:cs="Merriweather"/>
          <w:sz w:val="24"/>
          <w:szCs w:val="24"/>
        </w:rPr>
        <w:t>“</w:t>
      </w:r>
      <w:r w:rsidR="002932C3" w:rsidRPr="009C7E67">
        <w:rPr>
          <w:rFonts w:ascii="Sylfaen" w:eastAsia="Merriweather" w:hAnsi="Sylfaen" w:cs="Merriweather"/>
          <w:sz w:val="24"/>
          <w:szCs w:val="24"/>
        </w:rPr>
        <w:t xml:space="preserve"> </w:t>
      </w:r>
      <w:r w:rsidR="005322A2" w:rsidRPr="009C7E67">
        <w:rPr>
          <w:rFonts w:ascii="Sylfaen" w:eastAsia="Merriweather" w:hAnsi="Sylfaen" w:cs="Merriweather"/>
          <w:sz w:val="24"/>
          <w:szCs w:val="24"/>
          <w:lang w:val="en-GB"/>
        </w:rPr>
        <w:t>as well as to</w:t>
      </w:r>
      <w:r w:rsidR="005322A2" w:rsidRPr="009C7E67">
        <w:rPr>
          <w:rFonts w:ascii="Sylfaen" w:eastAsia="Merriweather" w:hAnsi="Sylfaen" w:cs="Merriweather"/>
          <w:sz w:val="24"/>
          <w:szCs w:val="24"/>
        </w:rPr>
        <w:t xml:space="preserve"> „facilitate the process of informing the public about inclusive preschool education</w:t>
      </w:r>
      <w:r w:rsidR="005322A2" w:rsidRPr="009C7E67">
        <w:rPr>
          <w:rFonts w:ascii="Sylfaen" w:eastAsia="Merriweather" w:hAnsi="Sylfaen" w:cs="Merriweather"/>
          <w:sz w:val="24"/>
          <w:szCs w:val="24"/>
          <w:lang w:val="en-GB"/>
        </w:rPr>
        <w:t>.”</w:t>
      </w:r>
      <w:r w:rsidR="005322A2" w:rsidRPr="009C7E67">
        <w:rPr>
          <w:rFonts w:ascii="Sylfaen" w:eastAsia="Merriweather" w:hAnsi="Sylfaen" w:cs="Merriweather"/>
          <w:sz w:val="24"/>
          <w:szCs w:val="24"/>
        </w:rPr>
        <w:t xml:space="preserve"> </w:t>
      </w:r>
      <w:r w:rsidR="005322A2" w:rsidRPr="009C7E67">
        <w:rPr>
          <w:rFonts w:ascii="Sylfaen" w:eastAsia="Merriweather" w:hAnsi="Sylfaen" w:cs="Merriweather"/>
          <w:sz w:val="24"/>
          <w:szCs w:val="24"/>
          <w:lang w:val="en-GB"/>
        </w:rPr>
        <w:t>A</w:t>
      </w:r>
      <w:r w:rsidR="002932C3" w:rsidRPr="009C7E67">
        <w:rPr>
          <w:rFonts w:ascii="Sylfaen" w:eastAsia="Merriweather" w:hAnsi="Sylfaen" w:cs="Merriweather"/>
          <w:sz w:val="24"/>
          <w:szCs w:val="24"/>
        </w:rPr>
        <w:t xml:space="preserve">ccording to Article 10, paragraph 1b, municipalities are tasked </w:t>
      </w:r>
      <w:r w:rsidR="00E13FCF" w:rsidRPr="009C7E67">
        <w:rPr>
          <w:rFonts w:ascii="Sylfaen" w:eastAsia="Merriweather" w:hAnsi="Sylfaen" w:cs="Merriweather"/>
          <w:sz w:val="24"/>
          <w:szCs w:val="24"/>
        </w:rPr>
        <w:t>to „ensure the delivery of equally available and inclusive preschool education</w:t>
      </w:r>
      <w:r w:rsidR="002932C3" w:rsidRPr="009C7E67">
        <w:rPr>
          <w:rFonts w:ascii="Sylfaen" w:eastAsia="Merriweather" w:hAnsi="Sylfaen" w:cs="Merriweather"/>
          <w:sz w:val="24"/>
          <w:szCs w:val="24"/>
        </w:rPr>
        <w:t>.</w:t>
      </w:r>
      <w:r w:rsidR="00E13FCF" w:rsidRPr="009C7E67">
        <w:rPr>
          <w:rFonts w:ascii="Sylfaen" w:eastAsia="Merriweather" w:hAnsi="Sylfaen" w:cs="Merriweather"/>
          <w:sz w:val="24"/>
          <w:szCs w:val="24"/>
        </w:rPr>
        <w:t>“</w:t>
      </w:r>
      <w:r w:rsidR="002932C3" w:rsidRPr="009C7E67">
        <w:rPr>
          <w:rFonts w:ascii="Sylfaen" w:eastAsia="Merriweather" w:hAnsi="Sylfaen" w:cs="Merriweather"/>
          <w:sz w:val="24"/>
          <w:szCs w:val="24"/>
        </w:rPr>
        <w:t xml:space="preserve"> Lastly, Article 17, paragraph 1g, stipulates that early and preschool education institutions (kindergartens) </w:t>
      </w:r>
      <w:r w:rsidR="00E13FCF" w:rsidRPr="009C7E67">
        <w:rPr>
          <w:rFonts w:ascii="Sylfaen" w:eastAsia="Merriweather" w:hAnsi="Sylfaen" w:cs="Merriweather"/>
          <w:sz w:val="24"/>
          <w:szCs w:val="24"/>
        </w:rPr>
        <w:t>must provide „the development of strategies of institutions in accordance with the standards of inclusive education, and the standards for the protection of children from violence, and sanitary and hygiene standards.“</w:t>
      </w:r>
    </w:p>
    <w:p w14:paraId="50DE280D" w14:textId="0D4179BC" w:rsidR="00B71947" w:rsidRPr="00887B26" w:rsidRDefault="00633956" w:rsidP="007F06BD">
      <w:pPr>
        <w:spacing w:after="160"/>
        <w:jc w:val="both"/>
        <w:rPr>
          <w:rFonts w:ascii="Sylfaen" w:hAnsi="Sylfaen" w:cs="Segoe UI"/>
          <w:color w:val="0D0D0D"/>
          <w:sz w:val="24"/>
          <w:szCs w:val="24"/>
          <w:shd w:val="clear" w:color="auto" w:fill="FFFFFF"/>
        </w:rPr>
      </w:pPr>
      <w:r w:rsidRPr="009C7E67">
        <w:rPr>
          <w:rFonts w:ascii="Sylfaen" w:eastAsia="Merriweather" w:hAnsi="Sylfaen" w:cs="Merriweather"/>
          <w:sz w:val="24"/>
          <w:szCs w:val="24"/>
        </w:rPr>
        <w:t>9.1.</w:t>
      </w:r>
      <w:r w:rsidR="00E13FCF" w:rsidRPr="009C7E67">
        <w:rPr>
          <w:rFonts w:ascii="Sylfaen" w:eastAsia="Merriweather" w:hAnsi="Sylfaen" w:cs="Merriweather"/>
          <w:sz w:val="24"/>
          <w:szCs w:val="24"/>
        </w:rPr>
        <w:t xml:space="preserve"> </w:t>
      </w:r>
      <w:r w:rsidR="00E13FCF" w:rsidRPr="009C7E67">
        <w:rPr>
          <w:rFonts w:ascii="Sylfaen" w:hAnsi="Sylfaen" w:cs="Segoe UI"/>
          <w:color w:val="0D0D0D"/>
          <w:sz w:val="24"/>
          <w:szCs w:val="24"/>
          <w:shd w:val="clear" w:color="auto" w:fill="FFFFFF"/>
        </w:rPr>
        <w:t xml:space="preserve">The </w:t>
      </w:r>
      <w:r w:rsidR="005322A2" w:rsidRPr="009C7E67">
        <w:rPr>
          <w:rFonts w:ascii="Sylfaen" w:hAnsi="Sylfaen" w:cs="Segoe UI"/>
          <w:color w:val="0D0D0D"/>
          <w:sz w:val="24"/>
          <w:szCs w:val="24"/>
          <w:shd w:val="clear" w:color="auto" w:fill="FFFFFF"/>
          <w:lang w:val="en-GB"/>
        </w:rPr>
        <w:t>adoption</w:t>
      </w:r>
      <w:r w:rsidR="005322A2" w:rsidRPr="009C7E67">
        <w:rPr>
          <w:rFonts w:ascii="Sylfaen" w:hAnsi="Sylfaen" w:cs="Segoe UI"/>
          <w:color w:val="0D0D0D"/>
          <w:sz w:val="24"/>
          <w:szCs w:val="24"/>
          <w:shd w:val="clear" w:color="auto" w:fill="FFFFFF"/>
        </w:rPr>
        <w:t xml:space="preserve"> </w:t>
      </w:r>
      <w:r w:rsidR="00E13FCF" w:rsidRPr="009C7E67">
        <w:rPr>
          <w:rFonts w:ascii="Sylfaen" w:hAnsi="Sylfaen" w:cs="Segoe UI"/>
          <w:color w:val="0D0D0D"/>
          <w:sz w:val="24"/>
          <w:szCs w:val="24"/>
          <w:shd w:val="clear" w:color="auto" w:fill="FFFFFF"/>
        </w:rPr>
        <w:t xml:space="preserve">of the law in 2016 signified a pivotal moment in the regulation and enhancement of early education. Nonetheless, many of the requirements outlined in the legislation </w:t>
      </w:r>
      <w:r w:rsidR="00B71947" w:rsidRPr="009C7E67">
        <w:rPr>
          <w:rFonts w:ascii="Sylfaen" w:hAnsi="Sylfaen" w:cs="Segoe UI"/>
          <w:color w:val="0D0D0D"/>
          <w:sz w:val="24"/>
          <w:szCs w:val="24"/>
          <w:shd w:val="clear" w:color="auto" w:fill="FFFFFF"/>
        </w:rPr>
        <w:t>have yet to be met</w:t>
      </w:r>
      <w:r w:rsidR="00E13FCF" w:rsidRPr="009C7E67">
        <w:rPr>
          <w:rFonts w:ascii="Sylfaen" w:hAnsi="Sylfaen" w:cs="Segoe UI"/>
          <w:color w:val="0D0D0D"/>
          <w:sz w:val="24"/>
          <w:szCs w:val="24"/>
          <w:shd w:val="clear" w:color="auto" w:fill="FFFFFF"/>
        </w:rPr>
        <w:t>.</w:t>
      </w:r>
    </w:p>
    <w:p w14:paraId="1D04802E" w14:textId="12614482" w:rsidR="00561B53" w:rsidRPr="00887B26" w:rsidRDefault="00633956">
      <w:pPr>
        <w:spacing w:after="160"/>
        <w:jc w:val="both"/>
        <w:rPr>
          <w:rFonts w:ascii="Sylfaen" w:eastAsia="Merriweather" w:hAnsi="Sylfaen" w:cs="Merriweather"/>
          <w:sz w:val="24"/>
          <w:szCs w:val="24"/>
        </w:rPr>
      </w:pPr>
      <w:r w:rsidRPr="00887B26">
        <w:rPr>
          <w:rFonts w:ascii="Sylfaen" w:eastAsia="Merriweather" w:hAnsi="Sylfaen" w:cs="Merriweather"/>
          <w:sz w:val="24"/>
          <w:szCs w:val="24"/>
        </w:rPr>
        <w:t xml:space="preserve">9.2. </w:t>
      </w:r>
      <w:r w:rsidR="005E3109" w:rsidRPr="00887B26">
        <w:rPr>
          <w:rFonts w:ascii="Sylfaen" w:hAnsi="Sylfaen" w:cs="Segoe UI"/>
          <w:color w:val="0D0D0D"/>
          <w:sz w:val="24"/>
          <w:szCs w:val="24"/>
          <w:shd w:val="clear" w:color="auto" w:fill="FFFFFF"/>
        </w:rPr>
        <w:t>In 2017, the Government of Georgia, in accordance with the requirements of the Law on Early and Preschool Education, approved the state standards for early and preschool education</w:t>
      </w:r>
      <w:r w:rsidR="007E5A93" w:rsidRPr="00887B26">
        <w:rPr>
          <w:rFonts w:ascii="Sylfaen" w:eastAsia="Merriweather" w:hAnsi="Sylfaen" w:cs="Merriweather"/>
          <w:sz w:val="24"/>
          <w:szCs w:val="24"/>
          <w:vertAlign w:val="superscript"/>
        </w:rPr>
        <w:footnoteReference w:id="11"/>
      </w:r>
      <w:r w:rsidR="005E3109" w:rsidRPr="00887B26">
        <w:rPr>
          <w:rFonts w:ascii="Sylfaen" w:hAnsi="Sylfaen" w:cs="Segoe UI"/>
          <w:color w:val="0D0D0D"/>
          <w:sz w:val="24"/>
          <w:szCs w:val="24"/>
          <w:shd w:val="clear" w:color="auto" w:fill="FFFFFF"/>
        </w:rPr>
        <w:t xml:space="preserve"> and the professional standard for caregiver-pedagogues.</w:t>
      </w:r>
      <w:r w:rsidR="007E5A93" w:rsidRPr="00887B26">
        <w:rPr>
          <w:rFonts w:ascii="Sylfaen" w:eastAsia="Merriweather" w:hAnsi="Sylfaen" w:cs="Merriweather"/>
          <w:sz w:val="24"/>
          <w:szCs w:val="24"/>
          <w:vertAlign w:val="superscript"/>
        </w:rPr>
        <w:footnoteReference w:id="12"/>
      </w:r>
      <w:r w:rsidR="005E3109" w:rsidRPr="00887B26">
        <w:rPr>
          <w:rFonts w:ascii="Sylfaen" w:hAnsi="Sylfaen" w:cs="Segoe UI"/>
          <w:color w:val="0D0D0D"/>
          <w:sz w:val="24"/>
          <w:szCs w:val="24"/>
          <w:shd w:val="clear" w:color="auto" w:fill="FFFFFF"/>
        </w:rPr>
        <w:t xml:space="preserve"> The implementation of these documents </w:t>
      </w:r>
      <w:r w:rsidR="0080638C">
        <w:rPr>
          <w:rFonts w:ascii="Sylfaen" w:hAnsi="Sylfaen" w:cs="Segoe UI"/>
          <w:color w:val="0D0D0D"/>
          <w:sz w:val="24"/>
          <w:szCs w:val="24"/>
          <w:shd w:val="clear" w:color="auto" w:fill="FFFFFF"/>
          <w:lang w:val="en-GB"/>
        </w:rPr>
        <w:t>provides opportunity</w:t>
      </w:r>
      <w:r w:rsidR="005E3109" w:rsidRPr="00887B26">
        <w:rPr>
          <w:rFonts w:ascii="Sylfaen" w:hAnsi="Sylfaen" w:cs="Segoe UI"/>
          <w:color w:val="0D0D0D"/>
          <w:sz w:val="24"/>
          <w:szCs w:val="24"/>
          <w:shd w:val="clear" w:color="auto" w:fill="FFFFFF"/>
        </w:rPr>
        <w:t xml:space="preserve"> to facilitate the delivery of quality and inclusive education. However, neither the state standards for early and preschool education nor the professional standard for </w:t>
      </w:r>
      <w:r w:rsidR="00D17636" w:rsidRPr="00887B26">
        <w:rPr>
          <w:rFonts w:ascii="Sylfaen" w:hAnsi="Sylfaen" w:cs="Segoe UI"/>
          <w:color w:val="0D0D0D"/>
          <w:sz w:val="24"/>
          <w:szCs w:val="24"/>
          <w:shd w:val="clear" w:color="auto" w:fill="FFFFFF"/>
        </w:rPr>
        <w:t>caregiver</w:t>
      </w:r>
      <w:r w:rsidR="005E3109" w:rsidRPr="00887B26">
        <w:rPr>
          <w:rFonts w:ascii="Sylfaen" w:hAnsi="Sylfaen" w:cs="Segoe UI"/>
          <w:color w:val="0D0D0D"/>
          <w:sz w:val="24"/>
          <w:szCs w:val="24"/>
          <w:shd w:val="clear" w:color="auto" w:fill="FFFFFF"/>
        </w:rPr>
        <w:t xml:space="preserve">-pedagogues have </w:t>
      </w:r>
      <w:r w:rsidR="0080638C">
        <w:rPr>
          <w:rFonts w:ascii="Sylfaen" w:hAnsi="Sylfaen" w:cs="Segoe UI"/>
          <w:color w:val="0D0D0D"/>
          <w:sz w:val="24"/>
          <w:szCs w:val="24"/>
          <w:shd w:val="clear" w:color="auto" w:fill="FFFFFF"/>
          <w:lang w:val="en-GB"/>
        </w:rPr>
        <w:t xml:space="preserve">yet </w:t>
      </w:r>
      <w:r w:rsidR="005E3109" w:rsidRPr="00887B26">
        <w:rPr>
          <w:rFonts w:ascii="Sylfaen" w:hAnsi="Sylfaen" w:cs="Segoe UI"/>
          <w:color w:val="0D0D0D"/>
          <w:sz w:val="24"/>
          <w:szCs w:val="24"/>
          <w:shd w:val="clear" w:color="auto" w:fill="FFFFFF"/>
        </w:rPr>
        <w:t>been implemented.</w:t>
      </w:r>
    </w:p>
    <w:p w14:paraId="52A31B3C" w14:textId="393A4E74" w:rsidR="00BA1BDC"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10. </w:t>
      </w:r>
      <w:r w:rsidR="00BA1BDC" w:rsidRPr="00887B26">
        <w:rPr>
          <w:rFonts w:ascii="Sylfaen" w:eastAsia="Merriweather" w:hAnsi="Sylfaen" w:cs="Merriweather"/>
          <w:sz w:val="24"/>
          <w:szCs w:val="24"/>
        </w:rPr>
        <w:t xml:space="preserve">The right to education for all children is once again affirmed by the </w:t>
      </w:r>
      <w:r w:rsidR="00BA1BDC" w:rsidRPr="00007AB0">
        <w:rPr>
          <w:rFonts w:ascii="Sylfaen" w:eastAsia="Merriweather" w:hAnsi="Sylfaen" w:cs="Merriweather"/>
          <w:sz w:val="24"/>
          <w:szCs w:val="24"/>
        </w:rPr>
        <w:t>"</w:t>
      </w:r>
      <w:r w:rsidR="00007AB0" w:rsidRPr="00007AB0">
        <w:rPr>
          <w:rFonts w:ascii="Sylfaen" w:hAnsi="Sylfaen" w:cs="AppleSystemUIFont"/>
          <w:sz w:val="24"/>
          <w:szCs w:val="24"/>
          <w:lang w:val="en-GB"/>
        </w:rPr>
        <w:t>Code on the Rights of the Child</w:t>
      </w:r>
      <w:r w:rsidR="00BA1BDC" w:rsidRPr="00007AB0">
        <w:rPr>
          <w:rFonts w:ascii="Sylfaen" w:eastAsia="Merriweather" w:hAnsi="Sylfaen" w:cs="Merriweather"/>
          <w:sz w:val="24"/>
          <w:szCs w:val="24"/>
        </w:rPr>
        <w:t xml:space="preserve">," </w:t>
      </w:r>
      <w:r w:rsidR="00AD10AE">
        <w:rPr>
          <w:rFonts w:ascii="Sylfaen" w:eastAsia="Merriweather" w:hAnsi="Sylfaen" w:cs="Merriweather"/>
          <w:sz w:val="24"/>
          <w:szCs w:val="24"/>
          <w:lang w:val="en-GB"/>
        </w:rPr>
        <w:t>adopted</w:t>
      </w:r>
      <w:r w:rsidR="00AD10AE" w:rsidRPr="00887B26">
        <w:rPr>
          <w:rFonts w:ascii="Sylfaen" w:eastAsia="Merriweather" w:hAnsi="Sylfaen" w:cs="Merriweather"/>
          <w:sz w:val="24"/>
          <w:szCs w:val="24"/>
        </w:rPr>
        <w:t xml:space="preserve"> </w:t>
      </w:r>
      <w:r w:rsidR="00BA1BDC" w:rsidRPr="00887B26">
        <w:rPr>
          <w:rFonts w:ascii="Sylfaen" w:eastAsia="Merriweather" w:hAnsi="Sylfaen" w:cs="Merriweather"/>
          <w:sz w:val="24"/>
          <w:szCs w:val="24"/>
        </w:rPr>
        <w:t>by the Parliament of Georgia on September 20, 2019.</w:t>
      </w:r>
      <w:r w:rsidR="007E5A93" w:rsidRPr="007E5A93">
        <w:rPr>
          <w:rFonts w:ascii="Sylfaen" w:eastAsia="Merriweather" w:hAnsi="Sylfaen" w:cs="Merriweather"/>
          <w:b/>
          <w:sz w:val="24"/>
          <w:szCs w:val="24"/>
          <w:vertAlign w:val="superscript"/>
        </w:rPr>
        <w:t xml:space="preserve"> </w:t>
      </w:r>
      <w:r w:rsidR="007E5A93" w:rsidRPr="007E5A93">
        <w:rPr>
          <w:rFonts w:ascii="Sylfaen" w:eastAsia="Merriweather" w:hAnsi="Sylfaen" w:cs="Merriweather"/>
          <w:bCs/>
          <w:sz w:val="24"/>
          <w:szCs w:val="24"/>
          <w:vertAlign w:val="superscript"/>
        </w:rPr>
        <w:footnoteReference w:id="13"/>
      </w:r>
      <w:r w:rsidR="00BA1BDC" w:rsidRPr="00887B26">
        <w:rPr>
          <w:rFonts w:ascii="Sylfaen" w:eastAsia="Merriweather" w:hAnsi="Sylfaen" w:cs="Merriweather"/>
          <w:sz w:val="24"/>
          <w:szCs w:val="24"/>
        </w:rPr>
        <w:t xml:space="preserve"> Article 10 of the Code asserts that "all children shall have the right to obtain and have equal access to high-quality and inclusive education." Similarly, Article 35 of the Code </w:t>
      </w:r>
      <w:r w:rsidR="001F6F20" w:rsidRPr="00887B26">
        <w:rPr>
          <w:rFonts w:ascii="Sylfaen" w:eastAsia="Merriweather" w:hAnsi="Sylfaen" w:cs="Merriweather"/>
          <w:sz w:val="24"/>
          <w:szCs w:val="24"/>
        </w:rPr>
        <w:t>mandates that</w:t>
      </w:r>
      <w:r w:rsidR="00BA1BDC" w:rsidRPr="00887B26">
        <w:rPr>
          <w:rFonts w:ascii="Sylfaen" w:eastAsia="Merriweather" w:hAnsi="Sylfaen" w:cs="Merriweather"/>
          <w:sz w:val="24"/>
          <w:szCs w:val="24"/>
        </w:rPr>
        <w:t xml:space="preserve"> "</w:t>
      </w:r>
      <w:r w:rsidR="001F6F20" w:rsidRPr="00887B26">
        <w:rPr>
          <w:rFonts w:ascii="Sylfaen" w:eastAsia="Merriweather" w:hAnsi="Sylfaen" w:cs="Merriweather"/>
          <w:sz w:val="24"/>
          <w:szCs w:val="24"/>
        </w:rPr>
        <w:t xml:space="preserve">the State </w:t>
      </w:r>
      <w:r w:rsidR="001F6F20" w:rsidRPr="00887B26">
        <w:rPr>
          <w:rFonts w:ascii="Sylfaen" w:eastAsia="Merriweather" w:hAnsi="Sylfaen" w:cs="Merriweather"/>
          <w:sz w:val="24"/>
          <w:szCs w:val="24"/>
        </w:rPr>
        <w:lastRenderedPageBreak/>
        <w:t>shall ensure that early, pre-school, general, vocational and higher education is equally accessible to all children, by means of</w:t>
      </w:r>
      <w:r w:rsidR="000111F8">
        <w:rPr>
          <w:rFonts w:ascii="Sylfaen" w:eastAsia="Merriweather" w:hAnsi="Sylfaen" w:cs="Merriweather"/>
          <w:sz w:val="24"/>
          <w:szCs w:val="24"/>
        </w:rPr>
        <w:t xml:space="preserve"> </w:t>
      </w:r>
      <w:r w:rsidR="001F6F20" w:rsidRPr="00887B26">
        <w:rPr>
          <w:rFonts w:ascii="Sylfaen" w:eastAsia="Merriweather" w:hAnsi="Sylfaen" w:cs="Merriweather"/>
          <w:sz w:val="24"/>
          <w:szCs w:val="24"/>
        </w:rPr>
        <w:t>introducing an</w:t>
      </w:r>
      <w:r w:rsidR="00B3129D">
        <w:rPr>
          <w:rFonts w:ascii="Sylfaen" w:eastAsia="Merriweather" w:hAnsi="Sylfaen" w:cs="Merriweather"/>
          <w:sz w:val="24"/>
          <w:szCs w:val="24"/>
        </w:rPr>
        <w:t xml:space="preserve"> </w:t>
      </w:r>
      <w:r w:rsidR="001F6F20" w:rsidRPr="00887B26">
        <w:rPr>
          <w:rFonts w:ascii="Sylfaen" w:eastAsia="Merriweather" w:hAnsi="Sylfaen" w:cs="Merriweather"/>
          <w:sz w:val="24"/>
          <w:szCs w:val="24"/>
        </w:rPr>
        <w:t>inclusive education system.</w:t>
      </w:r>
      <w:r w:rsidR="00BA1BDC" w:rsidRPr="00887B26">
        <w:rPr>
          <w:rFonts w:ascii="Sylfaen" w:eastAsia="Merriweather" w:hAnsi="Sylfaen" w:cs="Merriweather"/>
          <w:sz w:val="24"/>
          <w:szCs w:val="24"/>
        </w:rPr>
        <w:t xml:space="preserve">" Furthermore, paragraph 3a of the same article </w:t>
      </w:r>
      <w:r w:rsidR="001F6F20" w:rsidRPr="00887B26">
        <w:rPr>
          <w:rFonts w:ascii="Sylfaen" w:eastAsia="Merriweather" w:hAnsi="Sylfaen" w:cs="Merriweather"/>
          <w:sz w:val="24"/>
          <w:szCs w:val="24"/>
        </w:rPr>
        <w:t>requires</w:t>
      </w:r>
      <w:r w:rsidR="00BA1BDC" w:rsidRPr="00887B26">
        <w:rPr>
          <w:rFonts w:ascii="Sylfaen" w:eastAsia="Merriweather" w:hAnsi="Sylfaen" w:cs="Merriweather"/>
          <w:sz w:val="24"/>
          <w:szCs w:val="24"/>
        </w:rPr>
        <w:t xml:space="preserve"> that "...</w:t>
      </w:r>
      <w:r w:rsidR="00B2792E" w:rsidRPr="00887B26">
        <w:rPr>
          <w:rFonts w:ascii="Sylfaen" w:eastAsia="Merriweather" w:hAnsi="Sylfaen" w:cs="Merriweather"/>
          <w:sz w:val="24"/>
          <w:szCs w:val="24"/>
        </w:rPr>
        <w:t>the state</w:t>
      </w:r>
      <w:r w:rsidR="000111F8">
        <w:rPr>
          <w:rFonts w:ascii="Sylfaen" w:eastAsia="Merriweather" w:hAnsi="Sylfaen" w:cs="Merriweather"/>
          <w:sz w:val="24"/>
          <w:szCs w:val="24"/>
          <w:lang w:val="en-GB"/>
        </w:rPr>
        <w:t xml:space="preserve">, in accordance with the principles of inclusive education, </w:t>
      </w:r>
      <w:r w:rsidR="00BA1BDC" w:rsidRPr="00887B26">
        <w:rPr>
          <w:rFonts w:ascii="Sylfaen" w:eastAsia="Merriweather" w:hAnsi="Sylfaen" w:cs="Merriweather"/>
          <w:sz w:val="24"/>
          <w:szCs w:val="24"/>
        </w:rPr>
        <w:t xml:space="preserve"> </w:t>
      </w:r>
      <w:r w:rsidR="000111F8">
        <w:rPr>
          <w:rFonts w:ascii="Sylfaen" w:eastAsia="Merriweather" w:hAnsi="Sylfaen" w:cs="Merriweather"/>
          <w:sz w:val="24"/>
          <w:szCs w:val="24"/>
          <w:lang w:val="en-GB"/>
        </w:rPr>
        <w:t>shall ensure</w:t>
      </w:r>
      <w:r w:rsidR="000111F8" w:rsidRPr="00887B26">
        <w:rPr>
          <w:rFonts w:ascii="Sylfaen" w:eastAsia="Merriweather" w:hAnsi="Sylfaen" w:cs="Merriweather"/>
          <w:sz w:val="24"/>
          <w:szCs w:val="24"/>
        </w:rPr>
        <w:t xml:space="preserve"> </w:t>
      </w:r>
      <w:r w:rsidR="00F46957" w:rsidRPr="00887B26">
        <w:rPr>
          <w:rFonts w:ascii="Sylfaen" w:eastAsia="Merriweather" w:hAnsi="Sylfaen" w:cs="Merriweather"/>
          <w:sz w:val="24"/>
          <w:szCs w:val="24"/>
        </w:rPr>
        <w:t>accessibility of the child to quality, early, pre-school and general education, considering his/her individual capabilities and needs</w:t>
      </w:r>
      <w:r w:rsidR="00B2792E" w:rsidRPr="00887B26">
        <w:rPr>
          <w:rFonts w:ascii="Sylfaen" w:eastAsia="Merriweather" w:hAnsi="Sylfaen" w:cs="Merriweather"/>
          <w:sz w:val="24"/>
          <w:szCs w:val="24"/>
        </w:rPr>
        <w:t>.</w:t>
      </w:r>
      <w:r w:rsidR="00BA1BDC" w:rsidRPr="00887B26">
        <w:rPr>
          <w:rFonts w:ascii="Sylfaen" w:eastAsia="Merriweather" w:hAnsi="Sylfaen" w:cs="Merriweather"/>
          <w:sz w:val="24"/>
          <w:szCs w:val="24"/>
        </w:rPr>
        <w:t>"</w:t>
      </w:r>
      <w:r w:rsidR="00B2792E" w:rsidRPr="00887B26">
        <w:rPr>
          <w:rFonts w:ascii="Sylfaen" w:eastAsia="Merriweather" w:hAnsi="Sylfaen" w:cs="Merriweather"/>
          <w:sz w:val="24"/>
          <w:szCs w:val="24"/>
        </w:rPr>
        <w:t xml:space="preserve"> </w:t>
      </w:r>
      <w:r w:rsidR="00BA1BDC" w:rsidRPr="00887B26">
        <w:rPr>
          <w:rFonts w:ascii="Sylfaen" w:eastAsia="Merriweather" w:hAnsi="Sylfaen" w:cs="Merriweather"/>
          <w:sz w:val="24"/>
          <w:szCs w:val="24"/>
        </w:rPr>
        <w:t xml:space="preserve">Article 37 of the Code addresses the establishment of a program to support the inclusive education system. Paragraph 1c of this article stipulates that the state should establish a national system for the professional development of </w:t>
      </w:r>
      <w:r w:rsidR="00665257" w:rsidRPr="00887B26">
        <w:rPr>
          <w:rFonts w:ascii="Sylfaen" w:eastAsia="Merriweather" w:hAnsi="Sylfaen" w:cs="Merriweather"/>
          <w:sz w:val="24"/>
          <w:szCs w:val="24"/>
        </w:rPr>
        <w:t>„</w:t>
      </w:r>
      <w:r w:rsidR="00B2792E" w:rsidRPr="00887B26">
        <w:rPr>
          <w:rFonts w:ascii="Sylfaen" w:eastAsia="Merriweather" w:hAnsi="Sylfaen" w:cs="Merriweather"/>
          <w:sz w:val="24"/>
          <w:szCs w:val="24"/>
        </w:rPr>
        <w:t>teachers and special teachers</w:t>
      </w:r>
      <w:r w:rsidR="007E5A93" w:rsidRPr="00887B26">
        <w:rPr>
          <w:rFonts w:ascii="Sylfaen" w:eastAsia="Merriweather" w:hAnsi="Sylfaen" w:cs="Merriweather"/>
          <w:sz w:val="24"/>
          <w:szCs w:val="24"/>
          <w:vertAlign w:val="superscript"/>
        </w:rPr>
        <w:footnoteReference w:id="14"/>
      </w:r>
      <w:r w:rsidR="00BA1BDC" w:rsidRPr="00887B26">
        <w:rPr>
          <w:rFonts w:ascii="Sylfaen" w:eastAsia="Merriweather" w:hAnsi="Sylfaen" w:cs="Merriweather"/>
          <w:sz w:val="24"/>
          <w:szCs w:val="24"/>
        </w:rPr>
        <w:t xml:space="preserve"> working in the early and preschool education system</w:t>
      </w:r>
      <w:r w:rsidR="00665257" w:rsidRPr="00887B26">
        <w:rPr>
          <w:rFonts w:ascii="Sylfaen" w:eastAsia="Merriweather" w:hAnsi="Sylfaen" w:cs="Merriweather"/>
          <w:sz w:val="24"/>
          <w:szCs w:val="24"/>
        </w:rPr>
        <w:t>, teachers and other key personnel of general educational and vocational educational institutions, which is a necessary precondition for the provision of quality inclusive education</w:t>
      </w:r>
      <w:r w:rsidR="00BA1BDC" w:rsidRPr="00887B26">
        <w:rPr>
          <w:rFonts w:ascii="Sylfaen" w:eastAsia="Merriweather" w:hAnsi="Sylfaen" w:cs="Merriweather"/>
          <w:sz w:val="24"/>
          <w:szCs w:val="24"/>
        </w:rPr>
        <w:t>."</w:t>
      </w:r>
    </w:p>
    <w:p w14:paraId="048F6B58" w14:textId="37718C18" w:rsidR="00E90AC6" w:rsidRPr="007E5A93" w:rsidRDefault="00633956" w:rsidP="00E90AC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11. </w:t>
      </w:r>
      <w:r w:rsidR="00E90AC6" w:rsidRPr="00887B26">
        <w:rPr>
          <w:rFonts w:ascii="Sylfaen" w:eastAsia="Merriweather" w:hAnsi="Sylfaen" w:cs="Merriweather"/>
          <w:sz w:val="24"/>
          <w:szCs w:val="24"/>
        </w:rPr>
        <w:t>On July 7, 2018, the Parliament of Georgia made amendments to the Law of Georgia on General Education:</w:t>
      </w:r>
    </w:p>
    <w:p w14:paraId="0D15CD03" w14:textId="3A605388" w:rsidR="00E90AC6" w:rsidRPr="00887B26" w:rsidRDefault="00E90AC6" w:rsidP="00E90AC6">
      <w:pPr>
        <w:pStyle w:val="ListParagraph"/>
        <w:numPr>
          <w:ilvl w:val="0"/>
          <w:numId w:val="9"/>
        </w:numPr>
        <w:jc w:val="both"/>
        <w:rPr>
          <w:rFonts w:ascii="Sylfaen" w:eastAsia="Merriweather" w:hAnsi="Sylfaen" w:cs="Merriweather"/>
          <w:sz w:val="24"/>
          <w:szCs w:val="24"/>
        </w:rPr>
      </w:pPr>
      <w:r w:rsidRPr="00887B26">
        <w:rPr>
          <w:rFonts w:ascii="Sylfaen" w:eastAsia="Merriweather" w:hAnsi="Sylfaen" w:cs="Merriweather"/>
          <w:sz w:val="24"/>
          <w:szCs w:val="24"/>
        </w:rPr>
        <w:t xml:space="preserve">The 'special teacher' was </w:t>
      </w:r>
      <w:r w:rsidR="006D7FE4">
        <w:rPr>
          <w:rFonts w:ascii="Sylfaen" w:eastAsia="Merriweather" w:hAnsi="Sylfaen" w:cs="Merriweather"/>
          <w:sz w:val="24"/>
          <w:szCs w:val="24"/>
          <w:lang w:val="en-GB"/>
        </w:rPr>
        <w:t>given the</w:t>
      </w:r>
      <w:r w:rsidR="006D7FE4" w:rsidRPr="00887B26">
        <w:rPr>
          <w:rFonts w:ascii="Sylfaen" w:eastAsia="Merriweather" w:hAnsi="Sylfaen" w:cs="Merriweather"/>
          <w:sz w:val="24"/>
          <w:szCs w:val="24"/>
        </w:rPr>
        <w:t xml:space="preserve"> </w:t>
      </w:r>
      <w:r w:rsidR="006D7FE4">
        <w:rPr>
          <w:rFonts w:ascii="Sylfaen" w:eastAsia="Merriweather" w:hAnsi="Sylfaen" w:cs="Merriweather"/>
          <w:sz w:val="24"/>
          <w:szCs w:val="24"/>
          <w:lang w:val="en-GB"/>
        </w:rPr>
        <w:t>status of a</w:t>
      </w:r>
      <w:r w:rsidR="006D7FE4" w:rsidRPr="00887B26">
        <w:rPr>
          <w:rFonts w:ascii="Sylfaen" w:eastAsia="Merriweather" w:hAnsi="Sylfaen" w:cs="Merriweather"/>
          <w:sz w:val="24"/>
          <w:szCs w:val="24"/>
        </w:rPr>
        <w:t xml:space="preserve"> </w:t>
      </w:r>
      <w:r w:rsidRPr="00887B26">
        <w:rPr>
          <w:rFonts w:ascii="Sylfaen" w:eastAsia="Merriweather" w:hAnsi="Sylfaen" w:cs="Merriweather"/>
          <w:sz w:val="24"/>
          <w:szCs w:val="24"/>
        </w:rPr>
        <w:t>'teacher.'</w:t>
      </w:r>
    </w:p>
    <w:p w14:paraId="1866AEDB" w14:textId="77777777" w:rsidR="00E90AC6" w:rsidRPr="00887B26" w:rsidRDefault="00E90AC6" w:rsidP="00E90AC6">
      <w:pPr>
        <w:pStyle w:val="ListParagraph"/>
        <w:numPr>
          <w:ilvl w:val="0"/>
          <w:numId w:val="9"/>
        </w:numPr>
        <w:jc w:val="both"/>
        <w:rPr>
          <w:rFonts w:ascii="Sylfaen" w:eastAsia="Merriweather" w:hAnsi="Sylfaen" w:cs="Merriweather"/>
          <w:sz w:val="24"/>
          <w:szCs w:val="24"/>
        </w:rPr>
      </w:pPr>
      <w:r w:rsidRPr="00887B26">
        <w:rPr>
          <w:rFonts w:ascii="Sylfaen" w:eastAsia="Merriweather" w:hAnsi="Sylfaen" w:cs="Merriweather"/>
          <w:sz w:val="24"/>
          <w:szCs w:val="24"/>
        </w:rPr>
        <w:t>The educational system recognized alternative and extended curricula.</w:t>
      </w:r>
    </w:p>
    <w:p w14:paraId="364EB4F7" w14:textId="77777777" w:rsidR="00E90AC6" w:rsidRPr="00887B26" w:rsidRDefault="00E90AC6" w:rsidP="00E90AC6">
      <w:pPr>
        <w:pStyle w:val="ListParagraph"/>
        <w:numPr>
          <w:ilvl w:val="0"/>
          <w:numId w:val="9"/>
        </w:numPr>
        <w:jc w:val="both"/>
        <w:rPr>
          <w:rFonts w:ascii="Sylfaen" w:eastAsia="Merriweather" w:hAnsi="Sylfaen" w:cs="Merriweather"/>
          <w:sz w:val="24"/>
          <w:szCs w:val="24"/>
        </w:rPr>
      </w:pPr>
      <w:r w:rsidRPr="00887B26">
        <w:rPr>
          <w:rFonts w:ascii="Sylfaen" w:eastAsia="Merriweather" w:hAnsi="Sylfaen" w:cs="Merriweather"/>
          <w:sz w:val="24"/>
          <w:szCs w:val="24"/>
        </w:rPr>
        <w:t>Special schools underwent a change in status and were redefined as resource schools.</w:t>
      </w:r>
    </w:p>
    <w:p w14:paraId="0481446C" w14:textId="69C2629E" w:rsidR="00E90AC6" w:rsidRPr="00887B26" w:rsidRDefault="00E90AC6" w:rsidP="00E90AC6">
      <w:pPr>
        <w:pStyle w:val="ListParagraph"/>
        <w:numPr>
          <w:ilvl w:val="0"/>
          <w:numId w:val="9"/>
        </w:numPr>
        <w:jc w:val="both"/>
        <w:rPr>
          <w:rFonts w:ascii="Sylfaen" w:eastAsia="Merriweather" w:hAnsi="Sylfaen" w:cs="Merriweather"/>
          <w:sz w:val="24"/>
          <w:szCs w:val="24"/>
        </w:rPr>
      </w:pPr>
      <w:r w:rsidRPr="00887B26">
        <w:rPr>
          <w:rFonts w:ascii="Sylfaen" w:eastAsia="Merriweather" w:hAnsi="Sylfaen" w:cs="Merriweather"/>
          <w:sz w:val="24"/>
          <w:szCs w:val="24"/>
        </w:rPr>
        <w:t>Definitions for integrated and specialized classes has been introduced.</w:t>
      </w:r>
    </w:p>
    <w:p w14:paraId="4A9BCD5F" w14:textId="172884D9" w:rsidR="00E90AC6"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11.1. </w:t>
      </w:r>
      <w:r w:rsidR="00317103" w:rsidRPr="00887B26">
        <w:rPr>
          <w:rFonts w:ascii="Sylfaen" w:hAnsi="Sylfaen" w:cs="Segoe UI"/>
          <w:color w:val="0D0D0D"/>
          <w:sz w:val="24"/>
          <w:szCs w:val="24"/>
          <w:shd w:val="clear" w:color="auto" w:fill="FFFFFF"/>
        </w:rPr>
        <w:t>Based on the</w:t>
      </w:r>
      <w:r w:rsidR="00E90AC6" w:rsidRPr="00887B26">
        <w:rPr>
          <w:rFonts w:ascii="Sylfaen" w:hAnsi="Sylfaen" w:cs="Segoe UI"/>
          <w:color w:val="0D0D0D"/>
          <w:sz w:val="24"/>
          <w:szCs w:val="24"/>
          <w:shd w:val="clear" w:color="auto" w:fill="FFFFFF"/>
        </w:rPr>
        <w:t xml:space="preserve"> amendment</w:t>
      </w:r>
      <w:r w:rsidR="00317103" w:rsidRPr="00887B26">
        <w:rPr>
          <w:rFonts w:ascii="Sylfaen" w:hAnsi="Sylfaen" w:cs="Segoe UI"/>
          <w:color w:val="0D0D0D"/>
          <w:sz w:val="24"/>
          <w:szCs w:val="24"/>
          <w:shd w:val="clear" w:color="auto" w:fill="FFFFFF"/>
        </w:rPr>
        <w:t>s</w:t>
      </w:r>
      <w:r w:rsidR="00E90AC6" w:rsidRPr="00887B26">
        <w:rPr>
          <w:rFonts w:ascii="Sylfaen" w:hAnsi="Sylfaen" w:cs="Segoe UI"/>
          <w:color w:val="0D0D0D"/>
          <w:sz w:val="24"/>
          <w:szCs w:val="24"/>
          <w:shd w:val="clear" w:color="auto" w:fill="FFFFFF"/>
        </w:rPr>
        <w:t xml:space="preserve"> to the law, specialists working in inclusive education were officially recognized as teachers within the educational system. This change is a positive development, as previously, special </w:t>
      </w:r>
      <w:r w:rsidR="00317103" w:rsidRPr="00887B26">
        <w:rPr>
          <w:rFonts w:ascii="Sylfaen" w:hAnsi="Sylfaen" w:cs="Segoe UI"/>
          <w:color w:val="0D0D0D"/>
          <w:sz w:val="24"/>
          <w:szCs w:val="24"/>
          <w:shd w:val="clear" w:color="auto" w:fill="FFFFFF"/>
        </w:rPr>
        <w:t>teachers</w:t>
      </w:r>
      <w:r w:rsidR="00E90AC6" w:rsidRPr="00887B26">
        <w:rPr>
          <w:rFonts w:ascii="Sylfaen" w:hAnsi="Sylfaen" w:cs="Segoe UI"/>
          <w:color w:val="0D0D0D"/>
          <w:sz w:val="24"/>
          <w:szCs w:val="24"/>
          <w:shd w:val="clear" w:color="auto" w:fill="FFFFFF"/>
        </w:rPr>
        <w:t xml:space="preserve"> were categorized as part of the school administration.</w:t>
      </w:r>
    </w:p>
    <w:p w14:paraId="3D01B5EC" w14:textId="77777777" w:rsidR="00D00D66" w:rsidRPr="007E5A93" w:rsidRDefault="00D00D66">
      <w:pPr>
        <w:jc w:val="both"/>
        <w:rPr>
          <w:rFonts w:ascii="Sylfaen" w:eastAsia="Merriweather" w:hAnsi="Sylfaen" w:cs="Merriweather"/>
          <w:b/>
          <w:sz w:val="28"/>
          <w:szCs w:val="28"/>
        </w:rPr>
      </w:pPr>
      <w:r w:rsidRPr="007E5A93">
        <w:rPr>
          <w:rFonts w:ascii="Sylfaen" w:eastAsia="Merriweather" w:hAnsi="Sylfaen" w:cs="Merriweather"/>
          <w:b/>
          <w:sz w:val="28"/>
          <w:szCs w:val="28"/>
        </w:rPr>
        <w:t>Access to education of children with physical disability</w:t>
      </w:r>
    </w:p>
    <w:p w14:paraId="3CD6BDE1" w14:textId="05B8AE72" w:rsidR="00D00D66"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lastRenderedPageBreak/>
        <w:t>12.</w:t>
      </w:r>
      <w:r w:rsidR="00D00D66" w:rsidRPr="00887B26">
        <w:rPr>
          <w:rFonts w:ascii="Sylfaen" w:eastAsia="Merriweather" w:hAnsi="Sylfaen" w:cs="Merriweather"/>
          <w:sz w:val="24"/>
          <w:szCs w:val="24"/>
        </w:rPr>
        <w:t xml:space="preserve"> </w:t>
      </w:r>
      <w:r w:rsidR="00D00D66" w:rsidRPr="00887B26">
        <w:rPr>
          <w:rFonts w:ascii="Sylfaen" w:hAnsi="Sylfaen" w:cs="Segoe UI"/>
          <w:color w:val="0D0D0D"/>
          <w:sz w:val="24"/>
          <w:szCs w:val="24"/>
          <w:shd w:val="clear" w:color="auto" w:fill="FFFFFF"/>
        </w:rPr>
        <w:t xml:space="preserve">The convention </w:t>
      </w:r>
      <w:r w:rsidR="00045C02" w:rsidRPr="00887B26">
        <w:rPr>
          <w:rFonts w:ascii="Sylfaen" w:hAnsi="Sylfaen" w:cs="Segoe UI"/>
          <w:color w:val="0D0D0D"/>
          <w:sz w:val="24"/>
          <w:szCs w:val="24"/>
          <w:shd w:val="clear" w:color="auto" w:fill="FFFFFF"/>
          <w:lang w:val="en-US"/>
        </w:rPr>
        <w:t>requires</w:t>
      </w:r>
      <w:r w:rsidR="00D00D66" w:rsidRPr="00887B26">
        <w:rPr>
          <w:rFonts w:ascii="Sylfaen" w:hAnsi="Sylfaen" w:cs="Segoe UI"/>
          <w:color w:val="0D0D0D"/>
          <w:sz w:val="24"/>
          <w:szCs w:val="24"/>
          <w:shd w:val="clear" w:color="auto" w:fill="FFFFFF"/>
        </w:rPr>
        <w:t xml:space="preserve"> </w:t>
      </w:r>
      <w:r w:rsidR="0078701A">
        <w:rPr>
          <w:rFonts w:ascii="Sylfaen" w:hAnsi="Sylfaen" w:cs="Segoe UI"/>
          <w:color w:val="0D0D0D"/>
          <w:sz w:val="24"/>
          <w:szCs w:val="24"/>
          <w:shd w:val="clear" w:color="auto" w:fill="FFFFFF"/>
        </w:rPr>
        <w:t xml:space="preserve">from </w:t>
      </w:r>
      <w:r w:rsidR="00D00D66" w:rsidRPr="00887B26">
        <w:rPr>
          <w:rFonts w:ascii="Sylfaen" w:hAnsi="Sylfaen" w:cs="Segoe UI"/>
          <w:color w:val="0D0D0D"/>
          <w:sz w:val="24"/>
          <w:szCs w:val="24"/>
          <w:shd w:val="clear" w:color="auto" w:fill="FFFFFF"/>
        </w:rPr>
        <w:t>the state to ensure that general education</w:t>
      </w:r>
      <w:r w:rsidR="0078701A">
        <w:rPr>
          <w:rFonts w:ascii="Sylfaen" w:hAnsi="Sylfaen" w:cs="Segoe UI"/>
          <w:color w:val="0D0D0D"/>
          <w:sz w:val="24"/>
          <w:szCs w:val="24"/>
          <w:shd w:val="clear" w:color="auto" w:fill="FFFFFF"/>
        </w:rPr>
        <w:t>al</w:t>
      </w:r>
      <w:r w:rsidR="00D00D66" w:rsidRPr="00887B26">
        <w:rPr>
          <w:rFonts w:ascii="Sylfaen" w:hAnsi="Sylfaen" w:cs="Segoe UI"/>
          <w:color w:val="0D0D0D"/>
          <w:sz w:val="24"/>
          <w:szCs w:val="24"/>
          <w:shd w:val="clear" w:color="auto" w:fill="FFFFFF"/>
        </w:rPr>
        <w:t xml:space="preserve"> institutions provide an accessible physical environment. This includes providing all students with the access to space, resources, and necessary equipment.</w:t>
      </w:r>
    </w:p>
    <w:p w14:paraId="2958A1BB" w14:textId="731F76A4" w:rsidR="00092DE5"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12.1. </w:t>
      </w:r>
      <w:r w:rsidR="00092DE5" w:rsidRPr="00887B26">
        <w:rPr>
          <w:rFonts w:ascii="Sylfaen" w:hAnsi="Sylfaen" w:cs="Segoe UI"/>
          <w:color w:val="0D0D0D"/>
          <w:sz w:val="24"/>
          <w:szCs w:val="24"/>
          <w:shd w:val="clear" w:color="auto" w:fill="FFFFFF"/>
        </w:rPr>
        <w:t xml:space="preserve">In the majority of schools in Georgia, there are barriers to accessing education, such as </w:t>
      </w:r>
      <w:r w:rsidR="00045C02" w:rsidRPr="00887B26">
        <w:rPr>
          <w:rFonts w:ascii="Sylfaen" w:hAnsi="Sylfaen" w:cs="Segoe UI"/>
          <w:color w:val="0D0D0D"/>
          <w:sz w:val="24"/>
          <w:szCs w:val="24"/>
          <w:shd w:val="clear" w:color="auto" w:fill="FFFFFF"/>
        </w:rPr>
        <w:t xml:space="preserve">lack of </w:t>
      </w:r>
      <w:r w:rsidR="00092DE5" w:rsidRPr="00887B26">
        <w:rPr>
          <w:rFonts w:ascii="Sylfaen" w:hAnsi="Sylfaen" w:cs="Segoe UI"/>
          <w:color w:val="0D0D0D"/>
          <w:sz w:val="24"/>
          <w:szCs w:val="24"/>
          <w:shd w:val="clear" w:color="auto" w:fill="FFFFFF"/>
        </w:rPr>
        <w:t>infrastructure, transportation, and aids. It remains a challenge to arrange infrastructure in such a way that children with physical disabilities can participate in all school activities</w:t>
      </w:r>
      <w:r w:rsidR="00045C02" w:rsidRPr="00887B26">
        <w:rPr>
          <w:rFonts w:ascii="Sylfaen" w:hAnsi="Sylfaen" w:cs="Segoe UI"/>
          <w:color w:val="0D0D0D"/>
          <w:sz w:val="24"/>
          <w:szCs w:val="24"/>
          <w:shd w:val="clear" w:color="auto" w:fill="FFFFFF"/>
        </w:rPr>
        <w:t xml:space="preserve"> on an equal basis with others</w:t>
      </w:r>
      <w:r w:rsidR="00092DE5" w:rsidRPr="00887B26">
        <w:rPr>
          <w:rFonts w:ascii="Sylfaen" w:hAnsi="Sylfaen" w:cs="Segoe UI"/>
          <w:color w:val="0D0D0D"/>
          <w:sz w:val="24"/>
          <w:szCs w:val="24"/>
          <w:shd w:val="clear" w:color="auto" w:fill="FFFFFF"/>
        </w:rPr>
        <w:t>. There are no adapted classrooms, and the upper floors of the facility are inaccessible</w:t>
      </w:r>
      <w:r w:rsidR="00045C02" w:rsidRPr="00887B26">
        <w:rPr>
          <w:rFonts w:ascii="Sylfaen" w:hAnsi="Sylfaen" w:cs="Segoe UI"/>
          <w:color w:val="0D0D0D"/>
          <w:sz w:val="24"/>
          <w:szCs w:val="24"/>
          <w:shd w:val="clear" w:color="auto" w:fill="FFFFFF"/>
        </w:rPr>
        <w:t xml:space="preserve"> as well</w:t>
      </w:r>
      <w:r w:rsidR="00092DE5" w:rsidRPr="00887B26">
        <w:rPr>
          <w:rFonts w:ascii="Sylfaen" w:hAnsi="Sylfaen" w:cs="Segoe UI"/>
          <w:color w:val="0D0D0D"/>
          <w:sz w:val="24"/>
          <w:szCs w:val="24"/>
          <w:shd w:val="clear" w:color="auto" w:fill="FFFFFF"/>
        </w:rPr>
        <w:t>.</w:t>
      </w:r>
    </w:p>
    <w:p w14:paraId="15C60CC9" w14:textId="77777777" w:rsidR="007A79A5" w:rsidRPr="0078701A" w:rsidRDefault="007A79A5">
      <w:pPr>
        <w:jc w:val="both"/>
        <w:rPr>
          <w:rFonts w:ascii="Sylfaen" w:eastAsia="Merriweather" w:hAnsi="Sylfaen" w:cs="Merriweather"/>
          <w:b/>
          <w:sz w:val="28"/>
          <w:szCs w:val="28"/>
        </w:rPr>
      </w:pPr>
      <w:r w:rsidRPr="0078701A">
        <w:rPr>
          <w:rFonts w:ascii="Sylfaen" w:eastAsia="Merriweather" w:hAnsi="Sylfaen" w:cs="Merriweather"/>
          <w:b/>
          <w:sz w:val="28"/>
          <w:szCs w:val="28"/>
        </w:rPr>
        <w:t xml:space="preserve">Access to general education for deaf and hard of hearing children </w:t>
      </w:r>
    </w:p>
    <w:p w14:paraId="5342C135" w14:textId="73885E00" w:rsidR="00561B53" w:rsidRPr="0078701A" w:rsidRDefault="00633956">
      <w:pPr>
        <w:jc w:val="both"/>
        <w:rPr>
          <w:rFonts w:ascii="Sylfaen" w:hAnsi="Sylfaen" w:cs="Segoe UI"/>
          <w:color w:val="0D0D0D"/>
          <w:sz w:val="24"/>
          <w:szCs w:val="24"/>
          <w:shd w:val="clear" w:color="auto" w:fill="FFFFFF"/>
        </w:rPr>
      </w:pPr>
      <w:r w:rsidRPr="00887B26">
        <w:rPr>
          <w:rFonts w:ascii="Sylfaen" w:eastAsia="Merriweather" w:hAnsi="Sylfaen" w:cs="Merriweather"/>
          <w:sz w:val="24"/>
          <w:szCs w:val="24"/>
        </w:rPr>
        <w:t xml:space="preserve">13. </w:t>
      </w:r>
      <w:r w:rsidR="007A79A5" w:rsidRPr="00887B26">
        <w:rPr>
          <w:rFonts w:ascii="Sylfaen" w:hAnsi="Sylfaen" w:cs="Segoe UI"/>
          <w:color w:val="0D0D0D"/>
          <w:sz w:val="24"/>
          <w:szCs w:val="24"/>
          <w:shd w:val="clear" w:color="auto" w:fill="FFFFFF"/>
        </w:rPr>
        <w:t>The Georgian law on the rights of persons with disabilities introduced the definition of sign language for the first time, and the state recognized Georgian sign language</w:t>
      </w:r>
      <w:r w:rsidR="00614635" w:rsidRPr="00887B26">
        <w:rPr>
          <w:rFonts w:ascii="Sylfaen" w:hAnsi="Sylfaen" w:cs="Segoe UI"/>
          <w:color w:val="0D0D0D"/>
          <w:sz w:val="24"/>
          <w:szCs w:val="24"/>
          <w:shd w:val="clear" w:color="auto" w:fill="FFFFFF"/>
        </w:rPr>
        <w:t>.</w:t>
      </w:r>
      <w:r w:rsidR="007A79A5" w:rsidRPr="00887B26">
        <w:rPr>
          <w:rFonts w:ascii="Sylfaen" w:hAnsi="Sylfaen" w:cs="Segoe UI"/>
          <w:color w:val="0D0D0D"/>
          <w:sz w:val="24"/>
          <w:szCs w:val="24"/>
          <w:shd w:val="clear" w:color="auto" w:fill="FFFFFF"/>
        </w:rPr>
        <w:t xml:space="preserve"> </w:t>
      </w:r>
      <w:r w:rsidR="00614635" w:rsidRPr="00887B26">
        <w:rPr>
          <w:rFonts w:ascii="Sylfaen" w:hAnsi="Sylfaen" w:cs="Segoe UI"/>
          <w:color w:val="0D0D0D"/>
          <w:sz w:val="24"/>
          <w:szCs w:val="24"/>
          <w:shd w:val="clear" w:color="auto" w:fill="FFFFFF"/>
        </w:rPr>
        <w:t>Georgian sign language is</w:t>
      </w:r>
      <w:r w:rsidR="007A79A5" w:rsidRPr="00887B26">
        <w:rPr>
          <w:rFonts w:ascii="Sylfaen" w:hAnsi="Sylfaen" w:cs="Segoe UI"/>
          <w:color w:val="0D0D0D"/>
          <w:sz w:val="24"/>
          <w:szCs w:val="24"/>
          <w:shd w:val="clear" w:color="auto" w:fill="FFFFFF"/>
        </w:rPr>
        <w:t xml:space="preserve"> a means of communication with deaf and hard of hearing people living in Georgia. The state acknowledges Georgian sign language as one of the means of education for deaf and hard-of-hearing individuals and ensures the creation of </w:t>
      </w:r>
      <w:r w:rsidR="00614635" w:rsidRPr="00887B26">
        <w:rPr>
          <w:rFonts w:ascii="Sylfaen" w:hAnsi="Sylfaen" w:cs="Segoe UI"/>
          <w:color w:val="0D0D0D"/>
          <w:sz w:val="24"/>
          <w:szCs w:val="24"/>
          <w:shd w:val="clear" w:color="auto" w:fill="FFFFFF"/>
        </w:rPr>
        <w:t>the conditions necessary</w:t>
      </w:r>
      <w:r w:rsidR="007A79A5" w:rsidRPr="00887B26">
        <w:rPr>
          <w:rFonts w:ascii="Sylfaen" w:hAnsi="Sylfaen" w:cs="Segoe UI"/>
          <w:color w:val="0D0D0D"/>
          <w:sz w:val="24"/>
          <w:szCs w:val="24"/>
          <w:shd w:val="clear" w:color="auto" w:fill="FFFFFF"/>
        </w:rPr>
        <w:t xml:space="preserve"> for </w:t>
      </w:r>
      <w:r w:rsidR="00614635" w:rsidRPr="00887B26">
        <w:rPr>
          <w:rFonts w:ascii="Sylfaen" w:hAnsi="Sylfaen" w:cs="Segoe UI"/>
          <w:color w:val="0D0D0D"/>
          <w:sz w:val="24"/>
          <w:szCs w:val="24"/>
          <w:shd w:val="clear" w:color="auto" w:fill="FFFFFF"/>
        </w:rPr>
        <w:t>the</w:t>
      </w:r>
      <w:r w:rsidR="007A79A5" w:rsidRPr="00887B26">
        <w:rPr>
          <w:rFonts w:ascii="Sylfaen" w:hAnsi="Sylfaen" w:cs="Segoe UI"/>
          <w:color w:val="0D0D0D"/>
          <w:sz w:val="24"/>
          <w:szCs w:val="24"/>
          <w:shd w:val="clear" w:color="auto" w:fill="FFFFFF"/>
        </w:rPr>
        <w:t xml:space="preserve"> use and development</w:t>
      </w:r>
      <w:r w:rsidR="00614635" w:rsidRPr="00887B26">
        <w:rPr>
          <w:rFonts w:ascii="Sylfaen" w:hAnsi="Sylfaen" w:cs="Segoe UI"/>
          <w:color w:val="0D0D0D"/>
          <w:sz w:val="24"/>
          <w:szCs w:val="24"/>
          <w:shd w:val="clear" w:color="auto" w:fill="FFFFFF"/>
        </w:rPr>
        <w:t xml:space="preserve"> of Georgian sign language</w:t>
      </w:r>
      <w:r w:rsidR="007A79A5" w:rsidRPr="00887B26">
        <w:rPr>
          <w:rFonts w:ascii="Sylfaen" w:hAnsi="Sylfaen" w:cs="Segoe UI"/>
          <w:color w:val="0D0D0D"/>
          <w:sz w:val="24"/>
          <w:szCs w:val="24"/>
          <w:shd w:val="clear" w:color="auto" w:fill="FFFFFF"/>
        </w:rPr>
        <w:t>.</w:t>
      </w:r>
      <w:r w:rsidR="0078701A" w:rsidRPr="0078701A">
        <w:rPr>
          <w:rFonts w:ascii="Sylfaen" w:eastAsia="Merriweather" w:hAnsi="Sylfaen" w:cs="Merriweather"/>
          <w:sz w:val="24"/>
          <w:szCs w:val="24"/>
          <w:vertAlign w:val="superscript"/>
        </w:rPr>
        <w:t xml:space="preserve"> </w:t>
      </w:r>
      <w:r w:rsidR="0078701A" w:rsidRPr="00887B26">
        <w:rPr>
          <w:rFonts w:ascii="Sylfaen" w:eastAsia="Merriweather" w:hAnsi="Sylfaen" w:cs="Merriweather"/>
          <w:sz w:val="24"/>
          <w:szCs w:val="24"/>
          <w:vertAlign w:val="superscript"/>
        </w:rPr>
        <w:footnoteReference w:id="15"/>
      </w:r>
      <w:r w:rsidR="007A79A5" w:rsidRPr="00887B26">
        <w:rPr>
          <w:rFonts w:ascii="Sylfaen" w:hAnsi="Sylfaen" w:cs="Segoe UI"/>
          <w:color w:val="0D0D0D"/>
          <w:sz w:val="24"/>
          <w:szCs w:val="24"/>
          <w:shd w:val="clear" w:color="auto" w:fill="FFFFFF"/>
        </w:rPr>
        <w:t xml:space="preserve"> </w:t>
      </w:r>
      <w:r w:rsidR="00C24075" w:rsidRPr="00C24075">
        <w:rPr>
          <w:rFonts w:ascii="Sylfaen" w:hAnsi="Sylfaen" w:cs="Segoe UI"/>
          <w:color w:val="0D0D0D"/>
          <w:sz w:val="24"/>
          <w:szCs w:val="24"/>
          <w:shd w:val="clear" w:color="auto" w:fill="FFFFFF"/>
        </w:rPr>
        <w:t>Th</w:t>
      </w:r>
      <w:r w:rsidR="00C24075">
        <w:rPr>
          <w:rFonts w:ascii="Sylfaen" w:hAnsi="Sylfaen" w:cs="Segoe UI"/>
          <w:color w:val="0D0D0D"/>
          <w:sz w:val="24"/>
          <w:szCs w:val="24"/>
          <w:shd w:val="clear" w:color="auto" w:fill="FFFFFF"/>
          <w:lang w:val="en-GB"/>
        </w:rPr>
        <w:t>is supports</w:t>
      </w:r>
      <w:r w:rsidR="00C24075" w:rsidRPr="00C24075">
        <w:rPr>
          <w:rFonts w:ascii="Sylfaen" w:hAnsi="Sylfaen" w:cs="Segoe UI"/>
          <w:color w:val="0D0D0D"/>
          <w:sz w:val="24"/>
          <w:szCs w:val="24"/>
          <w:shd w:val="clear" w:color="auto" w:fill="FFFFFF"/>
        </w:rPr>
        <w:t xml:space="preserve"> the development of sign language and</w:t>
      </w:r>
      <w:r w:rsidR="00C24075">
        <w:rPr>
          <w:rFonts w:ascii="Sylfaen" w:hAnsi="Sylfaen" w:cs="Segoe UI"/>
          <w:color w:val="0D0D0D"/>
          <w:sz w:val="24"/>
          <w:szCs w:val="24"/>
          <w:shd w:val="clear" w:color="auto" w:fill="FFFFFF"/>
          <w:lang w:val="en-GB"/>
        </w:rPr>
        <w:t xml:space="preserve"> </w:t>
      </w:r>
      <w:r w:rsidR="00C24075" w:rsidRPr="00C24075">
        <w:rPr>
          <w:rFonts w:ascii="Sylfaen" w:hAnsi="Sylfaen" w:cs="Segoe UI"/>
          <w:color w:val="0D0D0D"/>
          <w:sz w:val="24"/>
          <w:szCs w:val="24"/>
          <w:shd w:val="clear" w:color="auto" w:fill="FFFFFF"/>
        </w:rPr>
        <w:t>also for the development of sign language materials for deaf and hard</w:t>
      </w:r>
      <w:r w:rsidR="00C24075">
        <w:rPr>
          <w:rFonts w:ascii="Sylfaen" w:hAnsi="Sylfaen" w:cs="Segoe UI"/>
          <w:color w:val="0D0D0D"/>
          <w:sz w:val="24"/>
          <w:szCs w:val="24"/>
          <w:shd w:val="clear" w:color="auto" w:fill="FFFFFF"/>
          <w:lang w:val="en-GB"/>
        </w:rPr>
        <w:t>-</w:t>
      </w:r>
      <w:r w:rsidR="00C24075" w:rsidRPr="00C24075">
        <w:rPr>
          <w:rFonts w:ascii="Sylfaen" w:hAnsi="Sylfaen" w:cs="Segoe UI"/>
          <w:color w:val="0D0D0D"/>
          <w:sz w:val="24"/>
          <w:szCs w:val="24"/>
          <w:shd w:val="clear" w:color="auto" w:fill="FFFFFF"/>
        </w:rPr>
        <w:t>of</w:t>
      </w:r>
      <w:r w:rsidR="00C24075">
        <w:rPr>
          <w:rFonts w:ascii="Sylfaen" w:hAnsi="Sylfaen" w:cs="Segoe UI"/>
          <w:color w:val="0D0D0D"/>
          <w:sz w:val="24"/>
          <w:szCs w:val="24"/>
          <w:shd w:val="clear" w:color="auto" w:fill="FFFFFF"/>
          <w:lang w:val="en-GB"/>
        </w:rPr>
        <w:t>-</w:t>
      </w:r>
      <w:r w:rsidR="00C24075" w:rsidRPr="00C24075">
        <w:rPr>
          <w:rFonts w:ascii="Sylfaen" w:hAnsi="Sylfaen" w:cs="Segoe UI"/>
          <w:color w:val="0D0D0D"/>
          <w:sz w:val="24"/>
          <w:szCs w:val="24"/>
          <w:shd w:val="clear" w:color="auto" w:fill="FFFFFF"/>
        </w:rPr>
        <w:t>hearing children.</w:t>
      </w:r>
      <w:r w:rsidR="00C24075">
        <w:rPr>
          <w:rFonts w:ascii="Sylfaen" w:hAnsi="Sylfaen" w:cs="Segoe UI"/>
          <w:color w:val="0D0D0D"/>
          <w:sz w:val="24"/>
          <w:szCs w:val="24"/>
          <w:shd w:val="clear" w:color="auto" w:fill="FFFFFF"/>
          <w:lang w:val="en-GB"/>
        </w:rPr>
        <w:t xml:space="preserve"> </w:t>
      </w:r>
      <w:r w:rsidR="007A79A5" w:rsidRPr="00887B26">
        <w:rPr>
          <w:rFonts w:ascii="Sylfaen" w:hAnsi="Sylfaen" w:cs="Segoe UI"/>
          <w:color w:val="0D0D0D"/>
          <w:sz w:val="24"/>
          <w:szCs w:val="24"/>
          <w:shd w:val="clear" w:color="auto" w:fill="FFFFFF"/>
        </w:rPr>
        <w:t xml:space="preserve">However, the implementation of sign language </w:t>
      </w:r>
      <w:r w:rsidR="00614635" w:rsidRPr="00887B26">
        <w:rPr>
          <w:rFonts w:ascii="Sylfaen" w:hAnsi="Sylfaen" w:cs="Segoe UI"/>
          <w:color w:val="0D0D0D"/>
          <w:sz w:val="24"/>
          <w:szCs w:val="24"/>
          <w:shd w:val="clear" w:color="auto" w:fill="FFFFFF"/>
        </w:rPr>
        <w:t xml:space="preserve">as a means of teaching </w:t>
      </w:r>
      <w:r w:rsidR="007A79A5" w:rsidRPr="00887B26">
        <w:rPr>
          <w:rFonts w:ascii="Sylfaen" w:hAnsi="Sylfaen" w:cs="Segoe UI"/>
          <w:color w:val="0D0D0D"/>
          <w:sz w:val="24"/>
          <w:szCs w:val="24"/>
          <w:shd w:val="clear" w:color="auto" w:fill="FFFFFF"/>
        </w:rPr>
        <w:t xml:space="preserve">in general educational institutions remains a challenge, and there </w:t>
      </w:r>
      <w:r w:rsidR="00614635" w:rsidRPr="00887B26">
        <w:rPr>
          <w:rFonts w:ascii="Sylfaen" w:hAnsi="Sylfaen" w:cs="Segoe UI"/>
          <w:color w:val="0D0D0D"/>
          <w:sz w:val="24"/>
          <w:szCs w:val="24"/>
          <w:shd w:val="clear" w:color="auto" w:fill="FFFFFF"/>
        </w:rPr>
        <w:t xml:space="preserve">is a lack of </w:t>
      </w:r>
      <w:r w:rsidR="007A79A5" w:rsidRPr="00887B26">
        <w:rPr>
          <w:rFonts w:ascii="Sylfaen" w:hAnsi="Sylfaen" w:cs="Segoe UI"/>
          <w:color w:val="0D0D0D"/>
          <w:sz w:val="24"/>
          <w:szCs w:val="24"/>
          <w:shd w:val="clear" w:color="auto" w:fill="FFFFFF"/>
        </w:rPr>
        <w:t>educational resources designed for deaf and hard of hearing children.</w:t>
      </w:r>
    </w:p>
    <w:p w14:paraId="232BA65C" w14:textId="1C714D1E" w:rsidR="004E31EF" w:rsidRPr="0078701A" w:rsidRDefault="004E31EF">
      <w:pPr>
        <w:jc w:val="both"/>
        <w:rPr>
          <w:rFonts w:ascii="Sylfaen" w:eastAsia="Merriweather" w:hAnsi="Sylfaen" w:cs="Merriweather"/>
          <w:b/>
          <w:sz w:val="28"/>
          <w:szCs w:val="28"/>
        </w:rPr>
      </w:pPr>
      <w:r w:rsidRPr="0078701A">
        <w:rPr>
          <w:rFonts w:ascii="Sylfaen" w:eastAsia="Merriweather" w:hAnsi="Sylfaen" w:cs="Merriweather"/>
          <w:b/>
          <w:sz w:val="28"/>
          <w:szCs w:val="28"/>
        </w:rPr>
        <w:t xml:space="preserve">Access to general education for blind and </w:t>
      </w:r>
      <w:r w:rsidR="00C24075">
        <w:rPr>
          <w:rFonts w:ascii="Sylfaen" w:eastAsia="Merriweather" w:hAnsi="Sylfaen" w:cs="Merriweather"/>
          <w:b/>
          <w:sz w:val="28"/>
          <w:szCs w:val="28"/>
          <w:lang w:val="en-GB"/>
        </w:rPr>
        <w:t>visually impaired</w:t>
      </w:r>
      <w:r w:rsidR="00C24075" w:rsidRPr="0078701A">
        <w:rPr>
          <w:rFonts w:ascii="Sylfaen" w:eastAsia="Merriweather" w:hAnsi="Sylfaen" w:cs="Merriweather"/>
          <w:b/>
          <w:sz w:val="28"/>
          <w:szCs w:val="28"/>
        </w:rPr>
        <w:t xml:space="preserve"> </w:t>
      </w:r>
      <w:r w:rsidRPr="0078701A">
        <w:rPr>
          <w:rFonts w:ascii="Sylfaen" w:eastAsia="Merriweather" w:hAnsi="Sylfaen" w:cs="Merriweather"/>
          <w:b/>
          <w:sz w:val="28"/>
          <w:szCs w:val="28"/>
        </w:rPr>
        <w:t>children</w:t>
      </w:r>
    </w:p>
    <w:p w14:paraId="0C3D69E3" w14:textId="3A68917B" w:rsidR="0080642B"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14. </w:t>
      </w:r>
      <w:r w:rsidR="0080642B" w:rsidRPr="00887B26">
        <w:rPr>
          <w:rFonts w:ascii="Sylfaen" w:eastAsia="Merriweather" w:hAnsi="Sylfaen" w:cs="Merriweather"/>
          <w:sz w:val="24"/>
          <w:szCs w:val="24"/>
        </w:rPr>
        <w:t xml:space="preserve"> </w:t>
      </w:r>
      <w:r w:rsidR="0080642B" w:rsidRPr="00887B26">
        <w:rPr>
          <w:rFonts w:ascii="Sylfaen" w:hAnsi="Sylfaen" w:cs="Segoe UI"/>
          <w:color w:val="0D0D0D"/>
          <w:sz w:val="24"/>
          <w:szCs w:val="24"/>
          <w:shd w:val="clear" w:color="auto" w:fill="FFFFFF"/>
        </w:rPr>
        <w:t xml:space="preserve">Following the legislative changes, the parent or guardian of a visually impaired child now has the opportunity to enroll the child in the inclusive educational process at both the preschool and </w:t>
      </w:r>
      <w:r w:rsidR="003A0D70" w:rsidRPr="00887B26">
        <w:rPr>
          <w:rFonts w:ascii="Sylfaen" w:hAnsi="Sylfaen" w:cs="Segoe UI"/>
          <w:color w:val="0D0D0D"/>
          <w:sz w:val="24"/>
          <w:szCs w:val="24"/>
          <w:shd w:val="clear" w:color="auto" w:fill="FFFFFF"/>
        </w:rPr>
        <w:t>following</w:t>
      </w:r>
      <w:r w:rsidR="0080642B" w:rsidRPr="00887B26">
        <w:rPr>
          <w:rFonts w:ascii="Sylfaen" w:hAnsi="Sylfaen" w:cs="Segoe UI"/>
          <w:color w:val="0D0D0D"/>
          <w:sz w:val="24"/>
          <w:szCs w:val="24"/>
          <w:shd w:val="clear" w:color="auto" w:fill="FFFFFF"/>
        </w:rPr>
        <w:t xml:space="preserve"> levels. They can decide where </w:t>
      </w:r>
      <w:r w:rsidR="003A0D70" w:rsidRPr="00887B26">
        <w:rPr>
          <w:rFonts w:ascii="Sylfaen" w:hAnsi="Sylfaen" w:cs="Segoe UI"/>
          <w:color w:val="0D0D0D"/>
          <w:sz w:val="24"/>
          <w:szCs w:val="24"/>
          <w:shd w:val="clear" w:color="auto" w:fill="FFFFFF"/>
        </w:rPr>
        <w:t xml:space="preserve">they </w:t>
      </w:r>
      <w:r w:rsidR="0080642B" w:rsidRPr="00887B26">
        <w:rPr>
          <w:rFonts w:ascii="Sylfaen" w:hAnsi="Sylfaen" w:cs="Segoe UI"/>
          <w:color w:val="0D0D0D"/>
          <w:sz w:val="24"/>
          <w:szCs w:val="24"/>
          <w:shd w:val="clear" w:color="auto" w:fill="FFFFFF"/>
        </w:rPr>
        <w:t>prefer</w:t>
      </w:r>
      <w:r w:rsidR="003A0D70" w:rsidRPr="00887B26">
        <w:rPr>
          <w:rFonts w:ascii="Sylfaen" w:hAnsi="Sylfaen" w:cs="Segoe UI"/>
          <w:color w:val="0D0D0D"/>
          <w:sz w:val="24"/>
          <w:szCs w:val="24"/>
          <w:shd w:val="clear" w:color="auto" w:fill="FFFFFF"/>
        </w:rPr>
        <w:t xml:space="preserve"> for the child </w:t>
      </w:r>
      <w:r w:rsidR="0080642B" w:rsidRPr="00887B26">
        <w:rPr>
          <w:rFonts w:ascii="Sylfaen" w:hAnsi="Sylfaen" w:cs="Segoe UI"/>
          <w:color w:val="0D0D0D"/>
          <w:sz w:val="24"/>
          <w:szCs w:val="24"/>
          <w:shd w:val="clear" w:color="auto" w:fill="FFFFFF"/>
        </w:rPr>
        <w:t xml:space="preserve">to receive education, in a non-specialized school near home, in the city, or in the countryside. However, the practical implementation of this provision faces challenges in schools due to the absence or scarcity of appropriate inclusive environments, teaching resources, technologies, and aids. One significant challenge is the lack of knowledge among teachers and special </w:t>
      </w:r>
      <w:r w:rsidR="003A0D70" w:rsidRPr="00887B26">
        <w:rPr>
          <w:rFonts w:ascii="Sylfaen" w:hAnsi="Sylfaen" w:cs="Segoe UI"/>
          <w:color w:val="0D0D0D"/>
          <w:sz w:val="24"/>
          <w:szCs w:val="24"/>
          <w:shd w:val="clear" w:color="auto" w:fill="FFFFFF"/>
        </w:rPr>
        <w:t>teachers</w:t>
      </w:r>
      <w:r w:rsidR="0080642B" w:rsidRPr="00887B26">
        <w:rPr>
          <w:rFonts w:ascii="Sylfaen" w:hAnsi="Sylfaen" w:cs="Segoe UI"/>
          <w:color w:val="0D0D0D"/>
          <w:sz w:val="24"/>
          <w:szCs w:val="24"/>
          <w:shd w:val="clear" w:color="auto" w:fill="FFFFFF"/>
        </w:rPr>
        <w:t xml:space="preserve"> about teaching methodologies for blind children. Moreover, non-specialized schools do not provide mobility and orientation training for blind students.</w:t>
      </w:r>
    </w:p>
    <w:p w14:paraId="00A9E7E2" w14:textId="0CC7492E" w:rsidR="003A0D70"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lastRenderedPageBreak/>
        <w:t xml:space="preserve">14.1. </w:t>
      </w:r>
      <w:r w:rsidR="003A0D70" w:rsidRPr="00887B26">
        <w:rPr>
          <w:rFonts w:ascii="Sylfaen" w:hAnsi="Sylfaen" w:cs="Segoe UI"/>
          <w:color w:val="0D0D0D"/>
          <w:sz w:val="24"/>
          <w:szCs w:val="24"/>
          <w:shd w:val="clear" w:color="auto" w:fill="FFFFFF"/>
        </w:rPr>
        <w:t xml:space="preserve">Furthermore, parents or guardians also have the option to choose specialized education for the child at the school level, such as teaching in a resource school tailored to the needs of the </w:t>
      </w:r>
      <w:r w:rsidR="00B167C5">
        <w:rPr>
          <w:rFonts w:ascii="Sylfaen" w:hAnsi="Sylfaen" w:cs="Segoe UI"/>
          <w:color w:val="0D0D0D"/>
          <w:sz w:val="24"/>
          <w:szCs w:val="24"/>
          <w:shd w:val="clear" w:color="auto" w:fill="FFFFFF"/>
          <w:lang w:val="en-GB"/>
        </w:rPr>
        <w:t>blind</w:t>
      </w:r>
      <w:r w:rsidR="003A0D70" w:rsidRPr="00887B26">
        <w:rPr>
          <w:rFonts w:ascii="Sylfaen" w:hAnsi="Sylfaen" w:cs="Segoe UI"/>
          <w:color w:val="0D0D0D"/>
          <w:sz w:val="24"/>
          <w:szCs w:val="24"/>
          <w:shd w:val="clear" w:color="auto" w:fill="FFFFFF"/>
        </w:rPr>
        <w:t xml:space="preserve">. Currently, the only resource school </w:t>
      </w:r>
      <w:r w:rsidR="00461953">
        <w:rPr>
          <w:rFonts w:ascii="Sylfaen" w:hAnsi="Sylfaen" w:cs="Segoe UI"/>
          <w:color w:val="0D0D0D"/>
          <w:sz w:val="24"/>
          <w:szCs w:val="24"/>
          <w:shd w:val="clear" w:color="auto" w:fill="FFFFFF"/>
          <w:lang w:val="en-GB"/>
        </w:rPr>
        <w:t xml:space="preserve">tailored </w:t>
      </w:r>
      <w:r w:rsidR="003A0D70" w:rsidRPr="00887B26">
        <w:rPr>
          <w:rFonts w:ascii="Sylfaen" w:hAnsi="Sylfaen" w:cs="Segoe UI"/>
          <w:color w:val="0D0D0D"/>
          <w:sz w:val="24"/>
          <w:szCs w:val="24"/>
          <w:shd w:val="clear" w:color="auto" w:fill="FFFFFF"/>
        </w:rPr>
        <w:t xml:space="preserve">to these needs in Tbilisi is the public school N202 for blind children, which accommodates both blind and </w:t>
      </w:r>
      <w:r w:rsidR="006C74A4">
        <w:rPr>
          <w:rFonts w:ascii="Sylfaen" w:hAnsi="Sylfaen" w:cs="Segoe UI"/>
          <w:color w:val="0D0D0D"/>
          <w:sz w:val="24"/>
          <w:szCs w:val="24"/>
          <w:shd w:val="clear" w:color="auto" w:fill="FFFFFF"/>
          <w:lang w:val="en-GB"/>
        </w:rPr>
        <w:t>blind-visually impaired</w:t>
      </w:r>
      <w:r w:rsidR="006C74A4" w:rsidRPr="00887B26">
        <w:rPr>
          <w:rFonts w:ascii="Sylfaen" w:hAnsi="Sylfaen" w:cs="Segoe UI"/>
          <w:color w:val="0D0D0D"/>
          <w:sz w:val="24"/>
          <w:szCs w:val="24"/>
          <w:shd w:val="clear" w:color="auto" w:fill="FFFFFF"/>
        </w:rPr>
        <w:t xml:space="preserve"> </w:t>
      </w:r>
      <w:r w:rsidR="003A0D70" w:rsidRPr="00887B26">
        <w:rPr>
          <w:rFonts w:ascii="Sylfaen" w:hAnsi="Sylfaen" w:cs="Segoe UI"/>
          <w:color w:val="0D0D0D"/>
          <w:sz w:val="24"/>
          <w:szCs w:val="24"/>
          <w:shd w:val="clear" w:color="auto" w:fill="FFFFFF"/>
        </w:rPr>
        <w:t>students</w:t>
      </w:r>
      <w:r w:rsidR="006C74A4">
        <w:rPr>
          <w:rFonts w:ascii="Sylfaen" w:hAnsi="Sylfaen" w:cs="Segoe UI"/>
          <w:color w:val="0D0D0D"/>
          <w:sz w:val="24"/>
          <w:szCs w:val="24"/>
          <w:shd w:val="clear" w:color="auto" w:fill="FFFFFF"/>
          <w:lang w:val="en-GB"/>
        </w:rPr>
        <w:t xml:space="preserve"> with multiple disabilities</w:t>
      </w:r>
      <w:r w:rsidR="003A0D70" w:rsidRPr="00887B26">
        <w:rPr>
          <w:rFonts w:ascii="Sylfaen" w:hAnsi="Sylfaen" w:cs="Segoe UI"/>
          <w:color w:val="0D0D0D"/>
          <w:sz w:val="24"/>
          <w:szCs w:val="24"/>
          <w:shd w:val="clear" w:color="auto" w:fill="FFFFFF"/>
        </w:rPr>
        <w:t>. However, ensuring quality education for visually impaired children in non-specialized educational institutions and enhancing their social skills remains a significant challenge.</w:t>
      </w:r>
    </w:p>
    <w:p w14:paraId="121006AA" w14:textId="49C7B3C9" w:rsidR="00BE5C9A"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14.2.</w:t>
      </w:r>
      <w:r w:rsidR="00BE5C9A" w:rsidRPr="00887B26">
        <w:rPr>
          <w:rFonts w:ascii="Sylfaen" w:eastAsia="Merriweather" w:hAnsi="Sylfaen" w:cs="Merriweather"/>
          <w:sz w:val="24"/>
          <w:szCs w:val="24"/>
        </w:rPr>
        <w:t xml:space="preserve"> </w:t>
      </w:r>
      <w:r w:rsidR="00BE5C9A" w:rsidRPr="00887B26">
        <w:rPr>
          <w:rFonts w:ascii="Sylfaen" w:hAnsi="Sylfaen" w:cs="Segoe UI"/>
          <w:color w:val="0D0D0D"/>
          <w:sz w:val="24"/>
          <w:szCs w:val="24"/>
          <w:shd w:val="clear" w:color="auto" w:fill="FFFFFF"/>
        </w:rPr>
        <w:t xml:space="preserve">A significant challenge lies in the absence of methodological resources for teaching blind students in Georgia. Moreover, pedagogy programs </w:t>
      </w:r>
      <w:r w:rsidR="006C74A4">
        <w:rPr>
          <w:rFonts w:ascii="Sylfaen" w:hAnsi="Sylfaen" w:cs="Segoe UI"/>
          <w:color w:val="0D0D0D"/>
          <w:sz w:val="24"/>
          <w:szCs w:val="24"/>
          <w:shd w:val="clear" w:color="auto" w:fill="FFFFFF"/>
          <w:lang w:val="en-GB"/>
        </w:rPr>
        <w:t>mostly</w:t>
      </w:r>
      <w:r w:rsidR="006C74A4" w:rsidRPr="00887B26">
        <w:rPr>
          <w:rFonts w:ascii="Sylfaen" w:hAnsi="Sylfaen" w:cs="Segoe UI"/>
          <w:color w:val="0D0D0D"/>
          <w:sz w:val="24"/>
          <w:szCs w:val="24"/>
          <w:shd w:val="clear" w:color="auto" w:fill="FFFFFF"/>
        </w:rPr>
        <w:t xml:space="preserve"> </w:t>
      </w:r>
      <w:r w:rsidR="00BE5C9A" w:rsidRPr="00887B26">
        <w:rPr>
          <w:rFonts w:ascii="Sylfaen" w:hAnsi="Sylfaen" w:cs="Segoe UI"/>
          <w:color w:val="0D0D0D"/>
          <w:sz w:val="24"/>
          <w:szCs w:val="24"/>
          <w:shd w:val="clear" w:color="auto" w:fill="FFFFFF"/>
        </w:rPr>
        <w:t xml:space="preserve">lack comprehensive instruction on approaches to teaching </w:t>
      </w:r>
      <w:r w:rsidR="00A93F45">
        <w:rPr>
          <w:rFonts w:ascii="Sylfaen" w:hAnsi="Sylfaen" w:cs="Segoe UI"/>
          <w:color w:val="0D0D0D"/>
          <w:sz w:val="24"/>
          <w:szCs w:val="24"/>
          <w:shd w:val="clear" w:color="auto" w:fill="FFFFFF"/>
          <w:lang w:val="en-GB"/>
        </w:rPr>
        <w:t>blind</w:t>
      </w:r>
      <w:r w:rsidR="00BE5C9A" w:rsidRPr="00887B26">
        <w:rPr>
          <w:rFonts w:ascii="Sylfaen" w:hAnsi="Sylfaen" w:cs="Segoe UI"/>
          <w:color w:val="0D0D0D"/>
          <w:sz w:val="24"/>
          <w:szCs w:val="24"/>
          <w:shd w:val="clear" w:color="auto" w:fill="FFFFFF"/>
        </w:rPr>
        <w:t xml:space="preserve"> children.</w:t>
      </w:r>
    </w:p>
    <w:p w14:paraId="76DC05B1" w14:textId="77777777" w:rsidR="00B44CDA" w:rsidRPr="0078701A" w:rsidRDefault="00B44CDA">
      <w:pPr>
        <w:jc w:val="both"/>
        <w:rPr>
          <w:rFonts w:ascii="Sylfaen" w:eastAsia="Merriweather" w:hAnsi="Sylfaen" w:cs="Merriweather"/>
          <w:b/>
          <w:sz w:val="28"/>
          <w:szCs w:val="28"/>
        </w:rPr>
      </w:pPr>
      <w:r w:rsidRPr="0078701A">
        <w:rPr>
          <w:rFonts w:ascii="Sylfaen" w:eastAsia="Merriweather" w:hAnsi="Sylfaen" w:cs="Merriweather"/>
          <w:b/>
          <w:sz w:val="28"/>
          <w:szCs w:val="28"/>
        </w:rPr>
        <w:t>Access to inclusive preschool education</w:t>
      </w:r>
    </w:p>
    <w:p w14:paraId="230EE9B6" w14:textId="6A7C9796" w:rsidR="00B44CDA"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15. </w:t>
      </w:r>
      <w:r w:rsidR="00B44CDA" w:rsidRPr="00887B26">
        <w:rPr>
          <w:rFonts w:ascii="Sylfaen" w:hAnsi="Sylfaen" w:cs="Segoe UI"/>
          <w:color w:val="0D0D0D"/>
          <w:sz w:val="24"/>
          <w:szCs w:val="24"/>
          <w:shd w:val="clear" w:color="auto" w:fill="FFFFFF"/>
        </w:rPr>
        <w:t>In Georgia's regions, particularly in the highlands, preschool education is inaccessible, not only for children with disabilities but for all children. Additionally, children with disabilities from ethnic minority groups are excluded from available services. There is a shortage of kindergartens in regions. Often, there is a lack of public transportation for parents to take children to kindergartens. The situation is particularly worse for children with disabilities.</w:t>
      </w:r>
    </w:p>
    <w:p w14:paraId="7A094C1F" w14:textId="2E4D19FF" w:rsidR="00676FFC"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15.1. </w:t>
      </w:r>
      <w:r w:rsidR="00676FFC" w:rsidRPr="00887B26">
        <w:rPr>
          <w:rFonts w:ascii="Sylfaen" w:hAnsi="Sylfaen" w:cs="Segoe UI"/>
          <w:color w:val="0D0D0D"/>
          <w:sz w:val="24"/>
          <w:szCs w:val="24"/>
          <w:shd w:val="clear" w:color="auto" w:fill="FFFFFF"/>
        </w:rPr>
        <w:t>The 2021 report</w:t>
      </w:r>
      <w:r w:rsidR="0078701A" w:rsidRPr="00887B26">
        <w:rPr>
          <w:rFonts w:ascii="Sylfaen" w:eastAsia="Merriweather" w:hAnsi="Sylfaen" w:cs="Merriweather"/>
          <w:sz w:val="24"/>
          <w:szCs w:val="24"/>
          <w:vertAlign w:val="superscript"/>
        </w:rPr>
        <w:footnoteReference w:id="16"/>
      </w:r>
      <w:r w:rsidR="00676FFC" w:rsidRPr="00887B26">
        <w:rPr>
          <w:rFonts w:ascii="Sylfaen" w:hAnsi="Sylfaen" w:cs="Segoe UI"/>
          <w:color w:val="0D0D0D"/>
          <w:sz w:val="24"/>
          <w:szCs w:val="24"/>
          <w:shd w:val="clear" w:color="auto" w:fill="FFFFFF"/>
        </w:rPr>
        <w:t xml:space="preserve"> by the Public Defender reveals that the Ministry of Education and Science of Georgia lacks comprehensive data on children with disabilities participating in preschool education. Currently, information is only available for school-age children (over 6 years old) with disabilities (167 children) enrolled in preschool education.</w:t>
      </w:r>
    </w:p>
    <w:p w14:paraId="471BEAD1" w14:textId="50B9A91B" w:rsidR="004C649A"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16. </w:t>
      </w:r>
      <w:r w:rsidR="004C649A" w:rsidRPr="00887B26">
        <w:rPr>
          <w:rFonts w:ascii="Sylfaen" w:hAnsi="Sylfaen" w:cs="Segoe UI"/>
          <w:color w:val="0D0D0D"/>
          <w:sz w:val="24"/>
          <w:szCs w:val="24"/>
          <w:shd w:val="clear" w:color="auto" w:fill="FFFFFF"/>
        </w:rPr>
        <w:t xml:space="preserve">The failure to conduct a comprehensive assessment of the needs of children with disabilities at the municipal level is concerning. </w:t>
      </w:r>
      <w:r w:rsidR="008E334A">
        <w:rPr>
          <w:rFonts w:ascii="Sylfaen" w:hAnsi="Sylfaen" w:cs="Segoe UI"/>
          <w:color w:val="0D0D0D"/>
          <w:sz w:val="24"/>
          <w:szCs w:val="24"/>
          <w:shd w:val="clear" w:color="auto" w:fill="FFFFFF"/>
          <w:lang w:val="en-GB"/>
        </w:rPr>
        <w:t>I</w:t>
      </w:r>
      <w:r w:rsidR="004C649A" w:rsidRPr="00887B26">
        <w:rPr>
          <w:rFonts w:ascii="Sylfaen" w:hAnsi="Sylfaen" w:cs="Segoe UI"/>
          <w:color w:val="0D0D0D"/>
          <w:sz w:val="24"/>
          <w:szCs w:val="24"/>
          <w:shd w:val="clear" w:color="auto" w:fill="FFFFFF"/>
        </w:rPr>
        <w:t xml:space="preserve">t is difficult to identify children who </w:t>
      </w:r>
      <w:r w:rsidR="008E334A">
        <w:rPr>
          <w:rFonts w:ascii="Sylfaen" w:hAnsi="Sylfaen" w:cs="Segoe UI"/>
          <w:color w:val="0D0D0D"/>
          <w:sz w:val="24"/>
          <w:szCs w:val="24"/>
          <w:shd w:val="clear" w:color="auto" w:fill="FFFFFF"/>
          <w:lang w:val="en-GB"/>
        </w:rPr>
        <w:t>are</w:t>
      </w:r>
      <w:r w:rsidR="008E334A" w:rsidRPr="00887B26">
        <w:rPr>
          <w:rFonts w:ascii="Sylfaen" w:hAnsi="Sylfaen" w:cs="Segoe UI"/>
          <w:color w:val="0D0D0D"/>
          <w:sz w:val="24"/>
          <w:szCs w:val="24"/>
          <w:shd w:val="clear" w:color="auto" w:fill="FFFFFF"/>
        </w:rPr>
        <w:t xml:space="preserve"> </w:t>
      </w:r>
      <w:r w:rsidR="004C649A" w:rsidRPr="00887B26">
        <w:rPr>
          <w:rFonts w:ascii="Sylfaen" w:hAnsi="Sylfaen" w:cs="Segoe UI"/>
          <w:color w:val="0D0D0D"/>
          <w:sz w:val="24"/>
          <w:szCs w:val="24"/>
          <w:shd w:val="clear" w:color="auto" w:fill="FFFFFF"/>
        </w:rPr>
        <w:t xml:space="preserve"> excluded from preschool education.</w:t>
      </w:r>
    </w:p>
    <w:p w14:paraId="4285B8A9" w14:textId="5299FC5D" w:rsidR="00A06FF3" w:rsidRPr="00887B26" w:rsidRDefault="00633956" w:rsidP="00A06FF3">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17. </w:t>
      </w:r>
      <w:r w:rsidR="00A06FF3" w:rsidRPr="00887B26">
        <w:rPr>
          <w:rFonts w:ascii="Sylfaen" w:eastAsia="Merriweather" w:hAnsi="Sylfaen" w:cs="Merriweather"/>
          <w:sz w:val="24"/>
          <w:szCs w:val="24"/>
        </w:rPr>
        <w:t>With the assistance of the National Democratic Institute (NDI), the study titled "Promoting Accountable and Inclusive Political Decisions in Georgia" was conducted. The research highlighted systemic issues within the education sector:</w:t>
      </w:r>
      <w:r w:rsidR="009957D5" w:rsidRPr="00887B26">
        <w:rPr>
          <w:rFonts w:ascii="Sylfaen" w:eastAsia="Merriweather" w:hAnsi="Sylfaen" w:cs="Merriweather"/>
          <w:sz w:val="24"/>
          <w:szCs w:val="24"/>
        </w:rPr>
        <w:t xml:space="preserve"> t</w:t>
      </w:r>
      <w:r w:rsidR="00A06FF3" w:rsidRPr="00887B26">
        <w:rPr>
          <w:rFonts w:ascii="Sylfaen" w:eastAsia="Merriweather" w:hAnsi="Sylfaen" w:cs="Merriweather"/>
          <w:sz w:val="24"/>
          <w:szCs w:val="24"/>
        </w:rPr>
        <w:t>he requirements outlined in the Law on Early and Preschool Education, as well as the Children's Code and the Law on the Rights of Persons with Disabilities, which are essential for enhancing the quality of inclusive education, remain unmet.</w:t>
      </w:r>
    </w:p>
    <w:p w14:paraId="1F0A03AA" w14:textId="77777777" w:rsidR="00A06FF3" w:rsidRPr="00887B26" w:rsidRDefault="00A06FF3" w:rsidP="009957D5">
      <w:pPr>
        <w:pStyle w:val="ListParagraph"/>
        <w:numPr>
          <w:ilvl w:val="0"/>
          <w:numId w:val="10"/>
        </w:numPr>
        <w:jc w:val="both"/>
        <w:rPr>
          <w:rFonts w:ascii="Sylfaen" w:eastAsia="Merriweather" w:hAnsi="Sylfaen" w:cs="Merriweather"/>
          <w:sz w:val="24"/>
          <w:szCs w:val="24"/>
        </w:rPr>
      </w:pPr>
      <w:r w:rsidRPr="00887B26">
        <w:rPr>
          <w:rFonts w:ascii="Sylfaen" w:eastAsia="Merriweather" w:hAnsi="Sylfaen" w:cs="Merriweather"/>
          <w:sz w:val="24"/>
          <w:szCs w:val="24"/>
        </w:rPr>
        <w:lastRenderedPageBreak/>
        <w:t>Georgia lacks a comprehensive document outlining a systematic vision and coherent implementation of policies for the development of early and preschool education.</w:t>
      </w:r>
    </w:p>
    <w:p w14:paraId="5E3B432F" w14:textId="2E56E467" w:rsidR="00A06FF3" w:rsidRPr="00887B26" w:rsidRDefault="00007AB0" w:rsidP="009957D5">
      <w:pPr>
        <w:pStyle w:val="ListParagraph"/>
        <w:numPr>
          <w:ilvl w:val="0"/>
          <w:numId w:val="10"/>
        </w:numPr>
        <w:jc w:val="both"/>
        <w:rPr>
          <w:rFonts w:ascii="Sylfaen" w:eastAsia="Merriweather" w:hAnsi="Sylfaen" w:cs="Merriweather"/>
          <w:sz w:val="24"/>
          <w:szCs w:val="24"/>
        </w:rPr>
      </w:pPr>
      <w:r>
        <w:rPr>
          <w:rFonts w:ascii="Sylfaen" w:eastAsia="Merriweather" w:hAnsi="Sylfaen" w:cs="Merriweather"/>
          <w:sz w:val="24"/>
          <w:szCs w:val="24"/>
          <w:lang w:val="en-US"/>
        </w:rPr>
        <w:t>The n</w:t>
      </w:r>
      <w:r w:rsidR="00A06FF3" w:rsidRPr="00887B26">
        <w:rPr>
          <w:rFonts w:ascii="Sylfaen" w:eastAsia="Merriweather" w:hAnsi="Sylfaen" w:cs="Merriweather"/>
          <w:sz w:val="24"/>
          <w:szCs w:val="24"/>
        </w:rPr>
        <w:t>ational standards mandated by the government are not being adhered to.</w:t>
      </w:r>
    </w:p>
    <w:p w14:paraId="6C2C7C36" w14:textId="6C29B2E5" w:rsidR="00A06FF3" w:rsidRPr="00887B26" w:rsidRDefault="00A06FF3" w:rsidP="009957D5">
      <w:pPr>
        <w:pStyle w:val="ListParagraph"/>
        <w:numPr>
          <w:ilvl w:val="0"/>
          <w:numId w:val="10"/>
        </w:numPr>
        <w:jc w:val="both"/>
        <w:rPr>
          <w:rFonts w:ascii="Sylfaen" w:eastAsia="Merriweather" w:hAnsi="Sylfaen" w:cs="Merriweather"/>
          <w:sz w:val="24"/>
          <w:szCs w:val="24"/>
        </w:rPr>
      </w:pPr>
      <w:r w:rsidRPr="00887B26">
        <w:rPr>
          <w:rFonts w:ascii="Sylfaen" w:eastAsia="Merriweather" w:hAnsi="Sylfaen" w:cs="Merriweather"/>
          <w:sz w:val="24"/>
          <w:szCs w:val="24"/>
        </w:rPr>
        <w:t xml:space="preserve">There is </w:t>
      </w:r>
      <w:r w:rsidR="009957D5" w:rsidRPr="00887B26">
        <w:rPr>
          <w:rFonts w:ascii="Sylfaen" w:eastAsia="Merriweather" w:hAnsi="Sylfaen" w:cs="Merriweather"/>
          <w:sz w:val="24"/>
          <w:szCs w:val="24"/>
        </w:rPr>
        <w:t>no</w:t>
      </w:r>
      <w:r w:rsidRPr="00887B26">
        <w:rPr>
          <w:rFonts w:ascii="Sylfaen" w:eastAsia="Merriweather" w:hAnsi="Sylfaen" w:cs="Merriweather"/>
          <w:sz w:val="24"/>
          <w:szCs w:val="24"/>
        </w:rPr>
        <w:t xml:space="preserve"> accountability mechanism </w:t>
      </w:r>
      <w:r w:rsidR="009957D5" w:rsidRPr="00887B26">
        <w:rPr>
          <w:rFonts w:ascii="Sylfaen" w:eastAsia="Merriweather" w:hAnsi="Sylfaen" w:cs="Merriweather"/>
          <w:sz w:val="24"/>
          <w:szCs w:val="24"/>
        </w:rPr>
        <w:t>stimulating</w:t>
      </w:r>
      <w:r w:rsidRPr="00887B26">
        <w:rPr>
          <w:rFonts w:ascii="Sylfaen" w:eastAsia="Merriweather" w:hAnsi="Sylfaen" w:cs="Merriweather"/>
          <w:sz w:val="24"/>
          <w:szCs w:val="24"/>
        </w:rPr>
        <w:t xml:space="preserve"> the enhancement of the quality of early and preschool education at the municipal level.</w:t>
      </w:r>
    </w:p>
    <w:p w14:paraId="15F88DA9" w14:textId="7D99580E" w:rsidR="009957D5" w:rsidRPr="00887B26" w:rsidRDefault="00633956" w:rsidP="009957D5">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17.1. </w:t>
      </w:r>
      <w:r w:rsidR="009957D5" w:rsidRPr="00887B26">
        <w:rPr>
          <w:rFonts w:ascii="Sylfaen" w:eastAsia="Merriweather" w:hAnsi="Sylfaen" w:cs="Merriweather"/>
          <w:sz w:val="24"/>
          <w:szCs w:val="24"/>
        </w:rPr>
        <w:t xml:space="preserve"> The research findings reveal </w:t>
      </w:r>
      <w:r w:rsidR="008E334A">
        <w:rPr>
          <w:rFonts w:ascii="Sylfaen" w:eastAsia="Merriweather" w:hAnsi="Sylfaen" w:cs="Merriweather"/>
          <w:sz w:val="24"/>
          <w:szCs w:val="24"/>
          <w:lang w:val="en-GB"/>
        </w:rPr>
        <w:t>following</w:t>
      </w:r>
      <w:r w:rsidR="008E334A" w:rsidRPr="00887B26">
        <w:rPr>
          <w:rFonts w:ascii="Sylfaen" w:eastAsia="Merriweather" w:hAnsi="Sylfaen" w:cs="Merriweather"/>
          <w:sz w:val="24"/>
          <w:szCs w:val="24"/>
        </w:rPr>
        <w:t xml:space="preserve"> </w:t>
      </w:r>
      <w:r w:rsidR="009957D5" w:rsidRPr="00887B26">
        <w:rPr>
          <w:rFonts w:ascii="Sylfaen" w:eastAsia="Merriweather" w:hAnsi="Sylfaen" w:cs="Merriweather"/>
          <w:sz w:val="24"/>
          <w:szCs w:val="24"/>
        </w:rPr>
        <w:t>statistics across municipalities:</w:t>
      </w:r>
    </w:p>
    <w:p w14:paraId="7B5F433D" w14:textId="55B421B3" w:rsidR="009957D5" w:rsidRPr="00887B26" w:rsidRDefault="009957D5" w:rsidP="009957D5">
      <w:pPr>
        <w:jc w:val="both"/>
        <w:rPr>
          <w:rFonts w:ascii="Sylfaen" w:eastAsia="Merriweather" w:hAnsi="Sylfaen" w:cs="Merriweather"/>
          <w:sz w:val="24"/>
          <w:szCs w:val="24"/>
        </w:rPr>
      </w:pPr>
      <w:r w:rsidRPr="00887B26">
        <w:rPr>
          <w:rFonts w:ascii="Sylfaen" w:eastAsia="Merriweather" w:hAnsi="Sylfaen" w:cs="Merriweather"/>
          <w:sz w:val="24"/>
          <w:szCs w:val="24"/>
        </w:rPr>
        <w:t>In 62.5% of municipalities surveyed, less than 10 GEL is allocated annually for educational resources per child (with some municipalities spending as little as 0.73 and 1.11 GEL).</w:t>
      </w:r>
    </w:p>
    <w:p w14:paraId="10A379DE" w14:textId="5099F744" w:rsidR="009957D5" w:rsidRPr="00887B26" w:rsidRDefault="00E02BD5" w:rsidP="00E02BD5">
      <w:pPr>
        <w:pStyle w:val="ListParagraph"/>
        <w:numPr>
          <w:ilvl w:val="0"/>
          <w:numId w:val="11"/>
        </w:numPr>
        <w:jc w:val="both"/>
        <w:rPr>
          <w:rFonts w:ascii="Sylfaen" w:eastAsia="Merriweather" w:hAnsi="Sylfaen" w:cs="Merriweather"/>
          <w:sz w:val="24"/>
          <w:szCs w:val="24"/>
        </w:rPr>
      </w:pPr>
      <w:r w:rsidRPr="00887B26">
        <w:rPr>
          <w:rFonts w:ascii="Sylfaen" w:eastAsia="Merriweather" w:hAnsi="Sylfaen" w:cs="Merriweather"/>
          <w:sz w:val="24"/>
          <w:szCs w:val="24"/>
        </w:rPr>
        <w:t>Based on the d</w:t>
      </w:r>
      <w:r w:rsidR="009957D5" w:rsidRPr="00887B26">
        <w:rPr>
          <w:rFonts w:ascii="Sylfaen" w:eastAsia="Merriweather" w:hAnsi="Sylfaen" w:cs="Merriweather"/>
          <w:sz w:val="24"/>
          <w:szCs w:val="24"/>
        </w:rPr>
        <w:t>ata obtained from 57 municipalities</w:t>
      </w:r>
      <w:r w:rsidRPr="00887B26">
        <w:rPr>
          <w:rFonts w:ascii="Sylfaen" w:eastAsia="Merriweather" w:hAnsi="Sylfaen" w:cs="Merriweather"/>
          <w:sz w:val="24"/>
          <w:szCs w:val="24"/>
        </w:rPr>
        <w:t>,</w:t>
      </w:r>
      <w:r w:rsidR="009957D5" w:rsidRPr="00887B26">
        <w:rPr>
          <w:rFonts w:ascii="Sylfaen" w:eastAsia="Merriweather" w:hAnsi="Sylfaen" w:cs="Merriweather"/>
          <w:sz w:val="24"/>
          <w:szCs w:val="24"/>
        </w:rPr>
        <w:t xml:space="preserve"> 44% of </w:t>
      </w:r>
      <w:r w:rsidR="00007AB0" w:rsidRPr="00007AB0">
        <w:rPr>
          <w:rFonts w:ascii="Sylfaen" w:hAnsi="Sylfaen" w:cs="AppleSystemUIFont"/>
          <w:sz w:val="24"/>
          <w:szCs w:val="24"/>
          <w:lang w:val="en-GB"/>
        </w:rPr>
        <w:t>educators</w:t>
      </w:r>
      <w:r w:rsidR="009957D5" w:rsidRPr="00887B26">
        <w:rPr>
          <w:rFonts w:ascii="Sylfaen" w:eastAsia="Merriweather" w:hAnsi="Sylfaen" w:cs="Merriweather"/>
          <w:sz w:val="24"/>
          <w:szCs w:val="24"/>
        </w:rPr>
        <w:t xml:space="preserve"> lack proper qualifications.</w:t>
      </w:r>
    </w:p>
    <w:p w14:paraId="6A86F31E" w14:textId="7B4E3C02" w:rsidR="009957D5" w:rsidRPr="00887B26" w:rsidRDefault="009957D5" w:rsidP="00E02BD5">
      <w:pPr>
        <w:pStyle w:val="ListParagraph"/>
        <w:numPr>
          <w:ilvl w:val="0"/>
          <w:numId w:val="11"/>
        </w:numPr>
        <w:jc w:val="both"/>
        <w:rPr>
          <w:rFonts w:ascii="Sylfaen" w:eastAsia="Merriweather" w:hAnsi="Sylfaen" w:cs="Merriweather"/>
          <w:sz w:val="24"/>
          <w:szCs w:val="24"/>
        </w:rPr>
      </w:pPr>
      <w:r w:rsidRPr="00887B26">
        <w:rPr>
          <w:rFonts w:ascii="Sylfaen" w:eastAsia="Merriweather" w:hAnsi="Sylfaen" w:cs="Merriweather"/>
          <w:sz w:val="24"/>
          <w:szCs w:val="24"/>
        </w:rPr>
        <w:t xml:space="preserve">Half of the </w:t>
      </w:r>
      <w:r w:rsidR="00E02BD5" w:rsidRPr="00887B26">
        <w:rPr>
          <w:rFonts w:ascii="Sylfaen" w:eastAsia="Merriweather" w:hAnsi="Sylfaen" w:cs="Merriweather"/>
          <w:sz w:val="24"/>
          <w:szCs w:val="24"/>
        </w:rPr>
        <w:t>school principles</w:t>
      </w:r>
      <w:r w:rsidRPr="00887B26">
        <w:rPr>
          <w:rFonts w:ascii="Sylfaen" w:eastAsia="Merriweather" w:hAnsi="Sylfaen" w:cs="Merriweather"/>
          <w:sz w:val="24"/>
          <w:szCs w:val="24"/>
        </w:rPr>
        <w:t xml:space="preserve"> lack relevant education in early childhood education and upbringing.</w:t>
      </w:r>
    </w:p>
    <w:p w14:paraId="5629ABF3" w14:textId="6F640833" w:rsidR="009957D5" w:rsidRPr="00887B26" w:rsidRDefault="009957D5" w:rsidP="00E02BD5">
      <w:pPr>
        <w:pStyle w:val="ListParagraph"/>
        <w:numPr>
          <w:ilvl w:val="0"/>
          <w:numId w:val="11"/>
        </w:numPr>
        <w:jc w:val="both"/>
        <w:rPr>
          <w:rFonts w:ascii="Sylfaen" w:eastAsia="Merriweather" w:hAnsi="Sylfaen" w:cs="Merriweather"/>
          <w:sz w:val="24"/>
          <w:szCs w:val="24"/>
        </w:rPr>
      </w:pPr>
      <w:r w:rsidRPr="00887B26">
        <w:rPr>
          <w:rFonts w:ascii="Sylfaen" w:eastAsia="Merriweather" w:hAnsi="Sylfaen" w:cs="Merriweather"/>
          <w:sz w:val="24"/>
          <w:szCs w:val="24"/>
        </w:rPr>
        <w:t>Thirteen municipalities have</w:t>
      </w:r>
      <w:r w:rsidR="00007AB0">
        <w:rPr>
          <w:rFonts w:ascii="Sylfaen" w:eastAsia="Merriweather" w:hAnsi="Sylfaen" w:cs="Merriweather"/>
          <w:sz w:val="24"/>
          <w:szCs w:val="24"/>
          <w:lang w:val="en-US"/>
        </w:rPr>
        <w:t xml:space="preserve"> </w:t>
      </w:r>
      <w:r w:rsidRPr="00887B26">
        <w:rPr>
          <w:rFonts w:ascii="Sylfaen" w:eastAsia="Merriweather" w:hAnsi="Sylfaen" w:cs="Merriweather"/>
          <w:sz w:val="24"/>
          <w:szCs w:val="24"/>
        </w:rPr>
        <w:t>no</w:t>
      </w:r>
      <w:r w:rsidRPr="00007AB0">
        <w:rPr>
          <w:rFonts w:ascii="Sylfaen" w:eastAsia="Merriweather" w:hAnsi="Sylfaen" w:cs="Merriweather"/>
          <w:sz w:val="24"/>
          <w:szCs w:val="24"/>
        </w:rPr>
        <w:t xml:space="preserve"> </w:t>
      </w:r>
      <w:r w:rsidR="00007AB0" w:rsidRPr="00007AB0">
        <w:rPr>
          <w:rFonts w:ascii="Sylfaen" w:hAnsi="Sylfaen" w:cs="AppleSystemUIFont"/>
          <w:sz w:val="24"/>
          <w:szCs w:val="24"/>
          <w:lang w:val="en-GB"/>
        </w:rPr>
        <w:t>educators</w:t>
      </w:r>
      <w:r w:rsidRPr="00887B26">
        <w:rPr>
          <w:rFonts w:ascii="Sylfaen" w:eastAsia="Merriweather" w:hAnsi="Sylfaen" w:cs="Merriweather"/>
          <w:sz w:val="24"/>
          <w:szCs w:val="24"/>
        </w:rPr>
        <w:t xml:space="preserve"> holding a bachelor's degree in early child</w:t>
      </w:r>
      <w:r w:rsidR="00007AB0">
        <w:rPr>
          <w:rFonts w:ascii="Sylfaen" w:eastAsia="Merriweather" w:hAnsi="Sylfaen" w:cs="Merriweather"/>
          <w:sz w:val="24"/>
          <w:szCs w:val="24"/>
          <w:lang w:val="en-US"/>
        </w:rPr>
        <w:t>hood</w:t>
      </w:r>
      <w:r w:rsidRPr="00887B26">
        <w:rPr>
          <w:rFonts w:ascii="Sylfaen" w:eastAsia="Merriweather" w:hAnsi="Sylfaen" w:cs="Merriweather"/>
          <w:sz w:val="24"/>
          <w:szCs w:val="24"/>
        </w:rPr>
        <w:t xml:space="preserve"> care and education.</w:t>
      </w:r>
    </w:p>
    <w:p w14:paraId="724D2B1D" w14:textId="2FAAB534" w:rsidR="009957D5" w:rsidRPr="00887B26" w:rsidRDefault="009957D5" w:rsidP="006E17C1">
      <w:pPr>
        <w:pStyle w:val="ListParagraph"/>
        <w:numPr>
          <w:ilvl w:val="0"/>
          <w:numId w:val="11"/>
        </w:numPr>
        <w:jc w:val="both"/>
        <w:rPr>
          <w:rFonts w:ascii="Sylfaen" w:eastAsia="Merriweather" w:hAnsi="Sylfaen" w:cs="Merriweather"/>
          <w:sz w:val="24"/>
          <w:szCs w:val="24"/>
        </w:rPr>
      </w:pPr>
      <w:r w:rsidRPr="00887B26">
        <w:rPr>
          <w:rFonts w:ascii="Sylfaen" w:eastAsia="Merriweather" w:hAnsi="Sylfaen" w:cs="Merriweather"/>
          <w:sz w:val="24"/>
          <w:szCs w:val="24"/>
        </w:rPr>
        <w:t xml:space="preserve">Many municipalities face challenges due to the absence of specialized support </w:t>
      </w:r>
      <w:r w:rsidR="0021284B" w:rsidRPr="00887B26">
        <w:rPr>
          <w:rFonts w:ascii="Sylfaen" w:eastAsia="Merriweather" w:hAnsi="Sylfaen" w:cs="Merriweather"/>
          <w:sz w:val="24"/>
          <w:szCs w:val="24"/>
        </w:rPr>
        <w:t>personel</w:t>
      </w:r>
      <w:r w:rsidRPr="00887B26">
        <w:rPr>
          <w:rFonts w:ascii="Sylfaen" w:eastAsia="Merriweather" w:hAnsi="Sylfaen" w:cs="Merriweather"/>
          <w:sz w:val="24"/>
          <w:szCs w:val="24"/>
        </w:rPr>
        <w:t xml:space="preserve">, </w:t>
      </w:r>
      <w:r w:rsidR="0021284B" w:rsidRPr="00887B26">
        <w:rPr>
          <w:rFonts w:ascii="Sylfaen" w:eastAsia="Merriweather" w:hAnsi="Sylfaen" w:cs="Merriweather"/>
          <w:sz w:val="24"/>
          <w:szCs w:val="24"/>
        </w:rPr>
        <w:t>(</w:t>
      </w:r>
      <w:r w:rsidRPr="00887B26">
        <w:rPr>
          <w:rFonts w:ascii="Sylfaen" w:eastAsia="Merriweather" w:hAnsi="Sylfaen" w:cs="Merriweather"/>
          <w:sz w:val="24"/>
          <w:szCs w:val="24"/>
        </w:rPr>
        <w:t>such as specialized teachers and psychologists</w:t>
      </w:r>
      <w:r w:rsidR="0021284B" w:rsidRPr="00887B26">
        <w:rPr>
          <w:rFonts w:ascii="Sylfaen" w:eastAsia="Merriweather" w:hAnsi="Sylfaen" w:cs="Merriweather"/>
          <w:sz w:val="24"/>
          <w:szCs w:val="24"/>
        </w:rPr>
        <w:t>).</w:t>
      </w:r>
    </w:p>
    <w:p w14:paraId="706345CA" w14:textId="77777777" w:rsidR="00561B53" w:rsidRPr="00887B26" w:rsidRDefault="00561B53">
      <w:pPr>
        <w:jc w:val="both"/>
        <w:rPr>
          <w:rFonts w:ascii="Sylfaen" w:eastAsia="Merriweather" w:hAnsi="Sylfaen" w:cs="Merriweather"/>
          <w:sz w:val="24"/>
          <w:szCs w:val="24"/>
        </w:rPr>
      </w:pPr>
    </w:p>
    <w:p w14:paraId="6C124A83" w14:textId="77777777" w:rsidR="005F68E2" w:rsidRPr="00887B26" w:rsidRDefault="005F68E2">
      <w:pPr>
        <w:jc w:val="both"/>
        <w:rPr>
          <w:rFonts w:ascii="Sylfaen" w:eastAsia="Merriweather" w:hAnsi="Sylfaen" w:cs="Merriweather"/>
          <w:sz w:val="24"/>
          <w:szCs w:val="24"/>
        </w:rPr>
      </w:pPr>
    </w:p>
    <w:p w14:paraId="027350AA" w14:textId="1DADC782" w:rsidR="005F68E2" w:rsidRPr="0078701A" w:rsidRDefault="005F68E2" w:rsidP="005F68E2">
      <w:pPr>
        <w:jc w:val="both"/>
        <w:rPr>
          <w:rFonts w:ascii="Sylfaen" w:eastAsia="Merriweather" w:hAnsi="Sylfaen" w:cs="Merriweather"/>
          <w:b/>
          <w:bCs/>
          <w:sz w:val="28"/>
          <w:szCs w:val="28"/>
        </w:rPr>
      </w:pPr>
      <w:r w:rsidRPr="0078701A">
        <w:rPr>
          <w:rFonts w:ascii="Sylfaen" w:eastAsia="Merriweather" w:hAnsi="Sylfaen" w:cs="Merriweather"/>
          <w:b/>
          <w:bCs/>
          <w:sz w:val="28"/>
          <w:szCs w:val="28"/>
        </w:rPr>
        <w:t>Current Challenges:</w:t>
      </w:r>
    </w:p>
    <w:p w14:paraId="1CEA416F" w14:textId="4B55AA9D" w:rsidR="005F68E2" w:rsidRPr="00887B26" w:rsidRDefault="005F68E2" w:rsidP="005F68E2">
      <w:pPr>
        <w:pStyle w:val="ListParagraph"/>
        <w:numPr>
          <w:ilvl w:val="0"/>
          <w:numId w:val="12"/>
        </w:numPr>
        <w:jc w:val="both"/>
        <w:rPr>
          <w:rFonts w:ascii="Sylfaen" w:eastAsia="Merriweather" w:hAnsi="Sylfaen" w:cs="Merriweather"/>
          <w:sz w:val="24"/>
          <w:szCs w:val="24"/>
        </w:rPr>
      </w:pPr>
      <w:r w:rsidRPr="00887B26">
        <w:rPr>
          <w:rFonts w:ascii="Sylfaen" w:eastAsia="Merriweather" w:hAnsi="Sylfaen" w:cs="Merriweather"/>
          <w:sz w:val="24"/>
          <w:szCs w:val="24"/>
        </w:rPr>
        <w:t>The requirements outlined in the Law on Early and Preschool Education, the Children's Code, and the Law on the Rights of Persons with Disabilities, crucial for enhancing the quality of inclusive education, remain unfulfilled. The reasons behind this non-compliance have not been thoroughly investigated.</w:t>
      </w:r>
    </w:p>
    <w:p w14:paraId="61DCF13A" w14:textId="34E56152" w:rsidR="005F68E2" w:rsidRPr="00887B26" w:rsidRDefault="005F68E2" w:rsidP="005F68E2">
      <w:pPr>
        <w:pStyle w:val="ListParagraph"/>
        <w:numPr>
          <w:ilvl w:val="0"/>
          <w:numId w:val="12"/>
        </w:numPr>
        <w:jc w:val="both"/>
        <w:rPr>
          <w:rFonts w:ascii="Sylfaen" w:eastAsia="Merriweather" w:hAnsi="Sylfaen" w:cs="Merriweather"/>
          <w:sz w:val="24"/>
          <w:szCs w:val="24"/>
        </w:rPr>
      </w:pPr>
      <w:r w:rsidRPr="00887B26">
        <w:rPr>
          <w:rFonts w:ascii="Sylfaen" w:eastAsia="Merriweather" w:hAnsi="Sylfaen" w:cs="Merriweather"/>
          <w:sz w:val="24"/>
          <w:szCs w:val="24"/>
        </w:rPr>
        <w:t>There is a lack of comprehensive statistical data within the system, such as a total rate of children's enrolment in preschool institutions.</w:t>
      </w:r>
    </w:p>
    <w:p w14:paraId="759B7E0B" w14:textId="073D11D5" w:rsidR="005F68E2" w:rsidRPr="00887B26" w:rsidRDefault="005F68E2" w:rsidP="005F68E2">
      <w:pPr>
        <w:pStyle w:val="ListParagraph"/>
        <w:numPr>
          <w:ilvl w:val="0"/>
          <w:numId w:val="12"/>
        </w:numPr>
        <w:jc w:val="both"/>
        <w:rPr>
          <w:rFonts w:ascii="Sylfaen" w:eastAsia="Merriweather" w:hAnsi="Sylfaen" w:cs="Merriweather"/>
          <w:sz w:val="24"/>
          <w:szCs w:val="24"/>
        </w:rPr>
      </w:pPr>
      <w:r w:rsidRPr="00887B26">
        <w:rPr>
          <w:rFonts w:ascii="Sylfaen" w:eastAsia="Merriweather" w:hAnsi="Sylfaen" w:cs="Merriweather"/>
          <w:sz w:val="24"/>
          <w:szCs w:val="24"/>
        </w:rPr>
        <w:t xml:space="preserve">There is a lack of an accountability mechanism to stimulate the enhancement of early and preschool education quality within municipalities. Moreover, the Ministry of Education and Science </w:t>
      </w:r>
      <w:r w:rsidR="00C327A9">
        <w:rPr>
          <w:rFonts w:ascii="Sylfaen" w:eastAsia="Merriweather" w:hAnsi="Sylfaen" w:cs="Merriweather"/>
          <w:sz w:val="24"/>
          <w:szCs w:val="24"/>
          <w:lang w:val="en-GB"/>
        </w:rPr>
        <w:t>does not carry out</w:t>
      </w:r>
      <w:r w:rsidR="00C327A9" w:rsidRPr="00887B26">
        <w:rPr>
          <w:rFonts w:ascii="Sylfaen" w:eastAsia="Merriweather" w:hAnsi="Sylfaen" w:cs="Merriweather"/>
          <w:sz w:val="24"/>
          <w:szCs w:val="24"/>
        </w:rPr>
        <w:t xml:space="preserve"> </w:t>
      </w:r>
      <w:r w:rsidRPr="00887B26">
        <w:rPr>
          <w:rFonts w:ascii="Sylfaen" w:eastAsia="Merriweather" w:hAnsi="Sylfaen" w:cs="Merriweather"/>
          <w:sz w:val="24"/>
          <w:szCs w:val="24"/>
        </w:rPr>
        <w:t>early and preschool monitoring authority, that is stipulated by the Law on Early and Preschool Education and Education.</w:t>
      </w:r>
    </w:p>
    <w:p w14:paraId="4E790687" w14:textId="77777777" w:rsidR="0078701A" w:rsidRDefault="0078701A">
      <w:pPr>
        <w:jc w:val="both"/>
        <w:rPr>
          <w:rFonts w:ascii="Sylfaen" w:eastAsia="Merriweather" w:hAnsi="Sylfaen" w:cs="Merriweather"/>
          <w:b/>
          <w:sz w:val="24"/>
          <w:szCs w:val="24"/>
        </w:rPr>
      </w:pPr>
    </w:p>
    <w:p w14:paraId="7A218186" w14:textId="2ECB75F5" w:rsidR="005F68E2" w:rsidRPr="00887B26" w:rsidRDefault="005F68E2">
      <w:pPr>
        <w:jc w:val="both"/>
        <w:rPr>
          <w:rFonts w:ascii="Sylfaen" w:eastAsia="Merriweather" w:hAnsi="Sylfaen" w:cs="Merriweather"/>
          <w:b/>
          <w:sz w:val="24"/>
          <w:szCs w:val="24"/>
        </w:rPr>
      </w:pPr>
      <w:r w:rsidRPr="00887B26">
        <w:rPr>
          <w:rFonts w:ascii="Sylfaen" w:eastAsia="Merriweather" w:hAnsi="Sylfaen" w:cs="Merriweather"/>
          <w:b/>
          <w:sz w:val="24"/>
          <w:szCs w:val="24"/>
        </w:rPr>
        <w:lastRenderedPageBreak/>
        <w:t>Recommendations</w:t>
      </w:r>
    </w:p>
    <w:p w14:paraId="3E0B96F5" w14:textId="4FCC7981" w:rsidR="00F21161" w:rsidRPr="00887B26" w:rsidRDefault="00F21161" w:rsidP="00F21161">
      <w:pPr>
        <w:pStyle w:val="ListParagraph"/>
        <w:numPr>
          <w:ilvl w:val="1"/>
          <w:numId w:val="14"/>
        </w:numPr>
        <w:pBdr>
          <w:top w:val="nil"/>
          <w:left w:val="nil"/>
          <w:bottom w:val="nil"/>
          <w:right w:val="nil"/>
          <w:between w:val="nil"/>
        </w:pBdr>
        <w:jc w:val="both"/>
        <w:rPr>
          <w:rFonts w:ascii="Sylfaen" w:hAnsi="Sylfaen"/>
          <w:color w:val="000000"/>
          <w:sz w:val="24"/>
          <w:szCs w:val="24"/>
        </w:rPr>
      </w:pPr>
      <w:r w:rsidRPr="00887B26">
        <w:rPr>
          <w:rFonts w:ascii="Sylfaen" w:hAnsi="Sylfaen"/>
          <w:color w:val="000000"/>
          <w:sz w:val="24"/>
          <w:szCs w:val="24"/>
        </w:rPr>
        <w:t>The Standing Parliamentary Council for the Protection of the Rights of the Child, in collaboration with the Education and Health Committees, should devise a monitoring mechanism to oversee the legal status of children from birth to six years old.</w:t>
      </w:r>
    </w:p>
    <w:p w14:paraId="5DAB1A9B" w14:textId="77777777" w:rsidR="00F21161" w:rsidRPr="00887B26" w:rsidRDefault="00F21161" w:rsidP="00F21161">
      <w:pPr>
        <w:pBdr>
          <w:top w:val="nil"/>
          <w:left w:val="nil"/>
          <w:bottom w:val="nil"/>
          <w:right w:val="nil"/>
          <w:between w:val="nil"/>
        </w:pBdr>
        <w:ind w:left="360"/>
        <w:jc w:val="both"/>
        <w:rPr>
          <w:rFonts w:ascii="Sylfaen" w:hAnsi="Sylfaen"/>
          <w:color w:val="000000"/>
          <w:sz w:val="24"/>
          <w:szCs w:val="24"/>
        </w:rPr>
      </w:pPr>
      <w:r w:rsidRPr="00887B26">
        <w:rPr>
          <w:rFonts w:ascii="Sylfaen" w:hAnsi="Sylfaen"/>
          <w:color w:val="000000"/>
          <w:sz w:val="24"/>
          <w:szCs w:val="24"/>
        </w:rPr>
        <w:t>Parliament should exercise oversight over laws such as:</w:t>
      </w:r>
    </w:p>
    <w:p w14:paraId="082891D7" w14:textId="7454251E" w:rsidR="00F21161" w:rsidRPr="00887B26" w:rsidRDefault="00F21161" w:rsidP="00F21161">
      <w:pPr>
        <w:pStyle w:val="ListParagraph"/>
        <w:numPr>
          <w:ilvl w:val="1"/>
          <w:numId w:val="14"/>
        </w:numPr>
        <w:pBdr>
          <w:top w:val="nil"/>
          <w:left w:val="nil"/>
          <w:bottom w:val="nil"/>
          <w:right w:val="nil"/>
          <w:between w:val="nil"/>
        </w:pBdr>
        <w:jc w:val="both"/>
        <w:rPr>
          <w:rFonts w:ascii="Sylfaen" w:hAnsi="Sylfaen"/>
          <w:color w:val="000000"/>
          <w:sz w:val="24"/>
          <w:szCs w:val="24"/>
        </w:rPr>
      </w:pPr>
      <w:r w:rsidRPr="00887B26">
        <w:rPr>
          <w:rFonts w:ascii="Sylfaen" w:hAnsi="Sylfaen"/>
          <w:color w:val="000000"/>
          <w:sz w:val="24"/>
          <w:szCs w:val="24"/>
        </w:rPr>
        <w:t>Article 35 of the Children's Code - The State shall ensure that early, pre-school, general, vocational</w:t>
      </w:r>
      <w:r w:rsidR="00007AB0">
        <w:rPr>
          <w:rFonts w:ascii="Sylfaen" w:hAnsi="Sylfaen"/>
          <w:color w:val="000000"/>
          <w:sz w:val="24"/>
          <w:szCs w:val="24"/>
          <w:lang w:val="en-US"/>
        </w:rPr>
        <w:t>,</w:t>
      </w:r>
      <w:r w:rsidRPr="00887B26">
        <w:rPr>
          <w:rFonts w:ascii="Sylfaen" w:hAnsi="Sylfaen"/>
          <w:color w:val="000000"/>
          <w:sz w:val="24"/>
          <w:szCs w:val="24"/>
        </w:rPr>
        <w:t xml:space="preserve"> and higher education is equally accessible to all children, by means of introducing an inclusive education system and harmonising the education system of the country with the international education field.</w:t>
      </w:r>
    </w:p>
    <w:p w14:paraId="176F9D4E" w14:textId="62B07F4A" w:rsidR="00F21161" w:rsidRPr="00887B26" w:rsidRDefault="00F21161" w:rsidP="00F21161">
      <w:pPr>
        <w:pStyle w:val="ListParagraph"/>
        <w:numPr>
          <w:ilvl w:val="1"/>
          <w:numId w:val="14"/>
        </w:numPr>
        <w:pBdr>
          <w:top w:val="nil"/>
          <w:left w:val="nil"/>
          <w:bottom w:val="nil"/>
          <w:right w:val="nil"/>
          <w:between w:val="nil"/>
        </w:pBdr>
        <w:jc w:val="both"/>
        <w:rPr>
          <w:rFonts w:ascii="Sylfaen" w:hAnsi="Sylfaen"/>
          <w:color w:val="000000"/>
          <w:sz w:val="24"/>
          <w:szCs w:val="24"/>
        </w:rPr>
      </w:pPr>
      <w:r w:rsidRPr="00887B26">
        <w:rPr>
          <w:rFonts w:ascii="Sylfaen" w:hAnsi="Sylfaen"/>
          <w:color w:val="000000"/>
          <w:sz w:val="24"/>
          <w:szCs w:val="24"/>
        </w:rPr>
        <w:t>The resolution on the state concept of early intervention for the early development of the child, passed on February 9, 2017.</w:t>
      </w:r>
    </w:p>
    <w:p w14:paraId="2FF275A8" w14:textId="1A86AD36" w:rsidR="00F21161" w:rsidRPr="00887B26" w:rsidRDefault="00F21161" w:rsidP="00F21161">
      <w:pPr>
        <w:pStyle w:val="ListParagraph"/>
        <w:numPr>
          <w:ilvl w:val="1"/>
          <w:numId w:val="14"/>
        </w:numPr>
        <w:pBdr>
          <w:top w:val="nil"/>
          <w:left w:val="nil"/>
          <w:bottom w:val="nil"/>
          <w:right w:val="nil"/>
          <w:between w:val="nil"/>
        </w:pBdr>
        <w:jc w:val="both"/>
        <w:rPr>
          <w:rFonts w:ascii="Sylfaen" w:hAnsi="Sylfaen"/>
          <w:color w:val="000000"/>
          <w:sz w:val="24"/>
          <w:szCs w:val="24"/>
        </w:rPr>
      </w:pPr>
      <w:r w:rsidRPr="00887B26">
        <w:rPr>
          <w:rFonts w:ascii="Sylfaen" w:hAnsi="Sylfaen"/>
          <w:color w:val="000000"/>
          <w:sz w:val="24"/>
          <w:szCs w:val="24"/>
        </w:rPr>
        <w:t xml:space="preserve">Article 8 of the Law on Early and Preschool Education should align with the </w:t>
      </w:r>
      <w:r w:rsidR="00007AB0" w:rsidRPr="00007AB0">
        <w:rPr>
          <w:rFonts w:ascii="Sylfaen" w:hAnsi="Sylfaen" w:cs="AppleSystemUIFont"/>
          <w:sz w:val="24"/>
          <w:szCs w:val="24"/>
          <w:lang w:val="en-GB"/>
        </w:rPr>
        <w:t>Code on the Rights of the Child</w:t>
      </w:r>
      <w:r w:rsidRPr="00887B26">
        <w:rPr>
          <w:rFonts w:ascii="Sylfaen" w:hAnsi="Sylfaen"/>
          <w:color w:val="000000"/>
          <w:sz w:val="24"/>
          <w:szCs w:val="24"/>
        </w:rPr>
        <w:t xml:space="preserve"> and the Law on the Rights of Persons with Disabilities.</w:t>
      </w:r>
    </w:p>
    <w:p w14:paraId="1D34E7D6" w14:textId="0DB67554" w:rsidR="00F21161" w:rsidRPr="00887B26" w:rsidRDefault="00F21161" w:rsidP="00F21161">
      <w:pPr>
        <w:pStyle w:val="ListParagraph"/>
        <w:numPr>
          <w:ilvl w:val="1"/>
          <w:numId w:val="14"/>
        </w:numPr>
        <w:pBdr>
          <w:top w:val="nil"/>
          <w:left w:val="nil"/>
          <w:bottom w:val="nil"/>
          <w:right w:val="nil"/>
          <w:between w:val="nil"/>
        </w:pBdr>
        <w:jc w:val="both"/>
        <w:rPr>
          <w:rFonts w:ascii="Sylfaen" w:hAnsi="Sylfaen"/>
          <w:color w:val="000000"/>
          <w:sz w:val="24"/>
          <w:szCs w:val="24"/>
        </w:rPr>
      </w:pPr>
      <w:r w:rsidRPr="00887B26">
        <w:rPr>
          <w:rFonts w:ascii="Sylfaen" w:hAnsi="Sylfaen"/>
          <w:color w:val="000000"/>
          <w:sz w:val="24"/>
          <w:szCs w:val="24"/>
        </w:rPr>
        <w:t>When formulating the budget for early education services, additional funding for inclusive education should be allocated</w:t>
      </w:r>
      <w:r w:rsidR="00007AB0">
        <w:rPr>
          <w:rFonts w:ascii="Sylfaen" w:hAnsi="Sylfaen"/>
          <w:color w:val="000000"/>
          <w:sz w:val="24"/>
          <w:szCs w:val="24"/>
          <w:lang w:val="en-US"/>
        </w:rPr>
        <w:t>,</w:t>
      </w:r>
      <w:r w:rsidRPr="00887B26">
        <w:rPr>
          <w:rFonts w:ascii="Sylfaen" w:hAnsi="Sylfaen"/>
          <w:color w:val="000000"/>
          <w:sz w:val="24"/>
          <w:szCs w:val="24"/>
        </w:rPr>
        <w:t xml:space="preserve"> and a flexible mechanism for allocating and utilizing these funds should be established.</w:t>
      </w:r>
    </w:p>
    <w:p w14:paraId="3A00775C" w14:textId="77777777" w:rsidR="00561B53" w:rsidRPr="00887B26" w:rsidRDefault="00561B53">
      <w:pPr>
        <w:jc w:val="both"/>
        <w:rPr>
          <w:rFonts w:ascii="Sylfaen" w:eastAsia="Merriweather" w:hAnsi="Sylfaen" w:cs="Merriweather"/>
          <w:sz w:val="24"/>
          <w:szCs w:val="24"/>
        </w:rPr>
      </w:pPr>
    </w:p>
    <w:p w14:paraId="20ECE808" w14:textId="77777777" w:rsidR="00F21161" w:rsidRPr="0078701A" w:rsidRDefault="00F21161">
      <w:pPr>
        <w:jc w:val="both"/>
        <w:rPr>
          <w:rFonts w:ascii="Sylfaen" w:eastAsia="Merriweather" w:hAnsi="Sylfaen" w:cs="Merriweather"/>
          <w:b/>
          <w:sz w:val="28"/>
          <w:szCs w:val="28"/>
        </w:rPr>
      </w:pPr>
      <w:r w:rsidRPr="0078701A">
        <w:rPr>
          <w:rFonts w:ascii="Sylfaen" w:eastAsia="Merriweather" w:hAnsi="Sylfaen" w:cs="Merriweather"/>
          <w:b/>
          <w:sz w:val="28"/>
          <w:szCs w:val="28"/>
        </w:rPr>
        <w:t>Protection against discrimination</w:t>
      </w:r>
    </w:p>
    <w:p w14:paraId="113A5884" w14:textId="262D7085" w:rsidR="00561B53"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18. </w:t>
      </w:r>
      <w:r w:rsidR="00365D7D" w:rsidRPr="00887B26">
        <w:rPr>
          <w:rFonts w:ascii="Sylfaen" w:hAnsi="Sylfaen" w:cs="Segoe UI"/>
          <w:color w:val="0D0D0D"/>
          <w:sz w:val="24"/>
          <w:szCs w:val="24"/>
          <w:shd w:val="clear" w:color="auto" w:fill="FFFFFF"/>
        </w:rPr>
        <w:t>The student has the right to utilize the rights and resources recognized by the school during school hours without discrimination.</w:t>
      </w:r>
      <w:r w:rsidR="0078701A" w:rsidRPr="0078701A">
        <w:rPr>
          <w:rFonts w:ascii="Sylfaen" w:eastAsia="Merriweather" w:hAnsi="Sylfaen" w:cs="Merriweather"/>
          <w:sz w:val="24"/>
          <w:szCs w:val="24"/>
          <w:vertAlign w:val="superscript"/>
        </w:rPr>
        <w:t xml:space="preserve"> </w:t>
      </w:r>
      <w:r w:rsidR="0078701A" w:rsidRPr="00887B26">
        <w:rPr>
          <w:rFonts w:ascii="Sylfaen" w:eastAsia="Merriweather" w:hAnsi="Sylfaen" w:cs="Merriweather"/>
          <w:sz w:val="24"/>
          <w:szCs w:val="24"/>
          <w:vertAlign w:val="superscript"/>
        </w:rPr>
        <w:footnoteReference w:id="17"/>
      </w:r>
      <w:r w:rsidR="00365D7D" w:rsidRPr="00887B26">
        <w:rPr>
          <w:rFonts w:ascii="Sylfaen" w:hAnsi="Sylfaen" w:cs="Segoe UI"/>
          <w:color w:val="0D0D0D"/>
          <w:sz w:val="24"/>
          <w:szCs w:val="24"/>
          <w:shd w:val="clear" w:color="auto" w:fill="FFFFFF"/>
        </w:rPr>
        <w:t xml:space="preserve"> Additionally, they are entitled to protection from mistreatment, neglect, and abuse. The school must establish a secure environment for the health, safety, and property of students within the school and/or surrounding areas, adhering to safety regulations and maintaining public order.</w:t>
      </w:r>
      <w:r w:rsidRPr="00887B26">
        <w:rPr>
          <w:rFonts w:ascii="Sylfaen" w:eastAsia="Merriweather" w:hAnsi="Sylfaen" w:cs="Merriweather"/>
          <w:sz w:val="24"/>
          <w:szCs w:val="24"/>
          <w:vertAlign w:val="superscript"/>
        </w:rPr>
        <w:footnoteReference w:id="18"/>
      </w:r>
      <w:r w:rsidRPr="00887B26">
        <w:rPr>
          <w:rFonts w:ascii="Sylfaen" w:eastAsia="Merriweather" w:hAnsi="Sylfaen" w:cs="Merriweather"/>
          <w:sz w:val="24"/>
          <w:szCs w:val="24"/>
        </w:rPr>
        <w:t xml:space="preserve"> </w:t>
      </w:r>
    </w:p>
    <w:p w14:paraId="73FBEA70" w14:textId="30A7E75B" w:rsidR="00365D7D"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18.1.</w:t>
      </w:r>
      <w:r w:rsidR="00365D7D" w:rsidRPr="00887B26">
        <w:rPr>
          <w:rFonts w:ascii="Sylfaen" w:hAnsi="Sylfaen" w:cs="Segoe UI"/>
          <w:color w:val="0D0D0D"/>
          <w:sz w:val="24"/>
          <w:szCs w:val="24"/>
          <w:shd w:val="clear" w:color="auto" w:fill="FFFFFF"/>
        </w:rPr>
        <w:t xml:space="preserve"> Despite the regulations mentioned above, students' rights have been violated in both public and private schools for many years, with incidents such as bullying and discrimination often perpetrated by school administrators and staff</w:t>
      </w:r>
      <w:r w:rsidR="0078701A" w:rsidRPr="00887B26">
        <w:rPr>
          <w:rFonts w:ascii="Sylfaen" w:eastAsia="Merriweather" w:hAnsi="Sylfaen" w:cs="Merriweather"/>
          <w:sz w:val="24"/>
          <w:szCs w:val="24"/>
          <w:vertAlign w:val="superscript"/>
        </w:rPr>
        <w:footnoteReference w:id="19"/>
      </w:r>
      <w:r w:rsidR="00365D7D" w:rsidRPr="00887B26">
        <w:rPr>
          <w:rFonts w:ascii="Sylfaen" w:hAnsi="Sylfaen" w:cs="Segoe UI"/>
          <w:color w:val="0D0D0D"/>
          <w:sz w:val="24"/>
          <w:szCs w:val="24"/>
          <w:shd w:val="clear" w:color="auto" w:fill="FFFFFF"/>
        </w:rPr>
        <w:t xml:space="preserve">, </w:t>
      </w:r>
      <w:r w:rsidR="00951E05" w:rsidRPr="00887B26">
        <w:rPr>
          <w:rFonts w:ascii="Sylfaen" w:hAnsi="Sylfaen" w:cs="Segoe UI"/>
          <w:color w:val="0D0D0D"/>
          <w:sz w:val="24"/>
          <w:szCs w:val="24"/>
          <w:shd w:val="clear" w:color="auto" w:fill="FFFFFF"/>
        </w:rPr>
        <w:t xml:space="preserve">fueled by the </w:t>
      </w:r>
      <w:r w:rsidR="00365D7D" w:rsidRPr="00887B26">
        <w:rPr>
          <w:rFonts w:ascii="Sylfaen" w:hAnsi="Sylfaen" w:cs="Segoe UI"/>
          <w:color w:val="0D0D0D"/>
          <w:sz w:val="24"/>
          <w:szCs w:val="24"/>
          <w:shd w:val="clear" w:color="auto" w:fill="FFFFFF"/>
        </w:rPr>
        <w:t xml:space="preserve">stereotypes that normalize </w:t>
      </w:r>
      <w:r w:rsidR="00365D7D" w:rsidRPr="00887B26">
        <w:rPr>
          <w:rFonts w:ascii="Sylfaen" w:hAnsi="Sylfaen" w:cs="Segoe UI"/>
          <w:color w:val="0D0D0D"/>
          <w:sz w:val="24"/>
          <w:szCs w:val="24"/>
          <w:shd w:val="clear" w:color="auto" w:fill="FFFFFF"/>
        </w:rPr>
        <w:lastRenderedPageBreak/>
        <w:t>such behaviors.</w:t>
      </w:r>
      <w:r w:rsidR="0078701A" w:rsidRPr="00887B26">
        <w:rPr>
          <w:rFonts w:ascii="Sylfaen" w:eastAsia="Merriweather" w:hAnsi="Sylfaen" w:cs="Merriweather"/>
          <w:sz w:val="24"/>
          <w:szCs w:val="24"/>
          <w:vertAlign w:val="superscript"/>
        </w:rPr>
        <w:footnoteReference w:id="20"/>
      </w:r>
      <w:r w:rsidR="00365D7D" w:rsidRPr="00887B26">
        <w:rPr>
          <w:rFonts w:ascii="Sylfaen" w:hAnsi="Sylfaen" w:cs="Segoe UI"/>
          <w:color w:val="0D0D0D"/>
          <w:sz w:val="24"/>
          <w:szCs w:val="24"/>
          <w:shd w:val="clear" w:color="auto" w:fill="FFFFFF"/>
        </w:rPr>
        <w:t xml:space="preserve"> </w:t>
      </w:r>
      <w:r w:rsidR="00007AB0" w:rsidRPr="00007AB0">
        <w:rPr>
          <w:rFonts w:ascii="Sylfaen" w:hAnsi="Sylfaen" w:cs="AppleSystemUIFont"/>
          <w:sz w:val="24"/>
          <w:szCs w:val="24"/>
          <w:lang w:val="en-GB"/>
        </w:rPr>
        <w:t>Children with special educational needs, including people with disabilities, are most at risk because they are less able to defend themselves.</w:t>
      </w:r>
    </w:p>
    <w:p w14:paraId="1A8C739B" w14:textId="67F834E4" w:rsidR="00951E05"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18.2.</w:t>
      </w:r>
      <w:r w:rsidR="00951E05" w:rsidRPr="00887B26">
        <w:rPr>
          <w:rFonts w:ascii="Sylfaen" w:eastAsia="Merriweather" w:hAnsi="Sylfaen" w:cs="Merriweather"/>
          <w:sz w:val="24"/>
          <w:szCs w:val="24"/>
        </w:rPr>
        <w:t xml:space="preserve"> </w:t>
      </w:r>
      <w:r w:rsidR="00951E05" w:rsidRPr="00887B26">
        <w:rPr>
          <w:rFonts w:ascii="Sylfaen" w:hAnsi="Sylfaen" w:cs="Segoe UI"/>
          <w:color w:val="0D0D0D"/>
          <w:sz w:val="24"/>
          <w:szCs w:val="24"/>
          <w:shd w:val="clear" w:color="auto" w:fill="FFFFFF"/>
        </w:rPr>
        <w:t>The existence of the aforementioned problems is substantiated by the referral register of the "Batumi Independent Living</w:t>
      </w:r>
      <w:r w:rsidR="00007AB0">
        <w:rPr>
          <w:rFonts w:ascii="Sylfaen" w:hAnsi="Sylfaen" w:cs="Segoe UI"/>
          <w:color w:val="0D0D0D"/>
          <w:sz w:val="24"/>
          <w:szCs w:val="24"/>
          <w:shd w:val="clear" w:color="auto" w:fill="FFFFFF"/>
        </w:rPr>
        <w:t xml:space="preserve"> </w:t>
      </w:r>
      <w:r w:rsidR="00007AB0">
        <w:rPr>
          <w:rFonts w:ascii="Sylfaen" w:hAnsi="Sylfaen" w:cs="Segoe UI"/>
          <w:color w:val="0D0D0D"/>
          <w:sz w:val="24"/>
          <w:szCs w:val="24"/>
          <w:shd w:val="clear" w:color="auto" w:fill="FFFFFF"/>
          <w:lang w:val="en-US"/>
        </w:rPr>
        <w:t>Center</w:t>
      </w:r>
      <w:r w:rsidR="00951E05" w:rsidRPr="00887B26">
        <w:rPr>
          <w:rFonts w:ascii="Sylfaen" w:hAnsi="Sylfaen" w:cs="Segoe UI"/>
          <w:color w:val="0D0D0D"/>
          <w:sz w:val="24"/>
          <w:szCs w:val="24"/>
          <w:shd w:val="clear" w:color="auto" w:fill="FFFFFF"/>
        </w:rPr>
        <w:t>"</w:t>
      </w:r>
      <w:r w:rsidR="002042EF" w:rsidRPr="00887B26">
        <w:rPr>
          <w:rFonts w:ascii="Sylfaen" w:eastAsia="Merriweather" w:hAnsi="Sylfaen" w:cs="Merriweather"/>
          <w:sz w:val="24"/>
          <w:szCs w:val="24"/>
          <w:vertAlign w:val="superscript"/>
        </w:rPr>
        <w:footnoteReference w:id="21"/>
      </w:r>
      <w:r w:rsidR="00951E05" w:rsidRPr="00887B26">
        <w:rPr>
          <w:rFonts w:ascii="Sylfaen" w:hAnsi="Sylfaen" w:cs="Segoe UI"/>
          <w:color w:val="0D0D0D"/>
          <w:sz w:val="24"/>
          <w:szCs w:val="24"/>
          <w:shd w:val="clear" w:color="auto" w:fill="FFFFFF"/>
        </w:rPr>
        <w:t>, which documents complaints from persons</w:t>
      </w:r>
      <w:r w:rsidR="00007AB0">
        <w:rPr>
          <w:rFonts w:ascii="Sylfaen" w:hAnsi="Sylfaen" w:cs="Segoe UI"/>
          <w:color w:val="0D0D0D"/>
          <w:sz w:val="24"/>
          <w:szCs w:val="24"/>
          <w:shd w:val="clear" w:color="auto" w:fill="FFFFFF"/>
          <w:lang w:val="en-US"/>
        </w:rPr>
        <w:t xml:space="preserve"> with disabilities</w:t>
      </w:r>
      <w:r w:rsidR="00951E05" w:rsidRPr="00887B26">
        <w:rPr>
          <w:rFonts w:ascii="Sylfaen" w:hAnsi="Sylfaen" w:cs="Segoe UI"/>
          <w:color w:val="0D0D0D"/>
          <w:sz w:val="24"/>
          <w:szCs w:val="24"/>
          <w:shd w:val="clear" w:color="auto" w:fill="FFFFFF"/>
        </w:rPr>
        <w:t xml:space="preserve"> and their parents regarding bullying and discrimination within the educational system due to disabilities. Students with disabilities, particularly those with autism and Down syndrome, are frequently marginalized in the learning process, often spending the majority of their time in special rooms to avoid disrupting other students. Instances where students in special education lack personal assistant services or specialized teachers, and where individualized study plans are not adequately prepared, are common. Schools often attribute these shortcomings to a lack of appropriate personnel and resources.</w:t>
      </w:r>
    </w:p>
    <w:p w14:paraId="3D7EBE11" w14:textId="77777777" w:rsidR="00951E05" w:rsidRPr="00887B26" w:rsidRDefault="00951E05">
      <w:pPr>
        <w:jc w:val="both"/>
        <w:rPr>
          <w:rFonts w:ascii="Sylfaen" w:eastAsia="Merriweather" w:hAnsi="Sylfaen" w:cs="Merriweather"/>
          <w:sz w:val="24"/>
          <w:szCs w:val="24"/>
        </w:rPr>
      </w:pPr>
    </w:p>
    <w:p w14:paraId="295B449F" w14:textId="4BBA8258" w:rsidR="00951E05" w:rsidRPr="002042EF" w:rsidRDefault="00951E05" w:rsidP="00951E05">
      <w:pPr>
        <w:jc w:val="both"/>
        <w:rPr>
          <w:rFonts w:ascii="Sylfaen" w:eastAsia="Merriweather" w:hAnsi="Sylfaen" w:cs="Merriweather"/>
          <w:b/>
          <w:bCs/>
          <w:sz w:val="24"/>
          <w:szCs w:val="24"/>
        </w:rPr>
      </w:pPr>
      <w:r w:rsidRPr="002042EF">
        <w:rPr>
          <w:rFonts w:ascii="Sylfaen" w:eastAsia="Merriweather" w:hAnsi="Sylfaen" w:cs="Merriweather"/>
          <w:b/>
          <w:bCs/>
          <w:sz w:val="24"/>
          <w:szCs w:val="24"/>
        </w:rPr>
        <w:t>Recommendations:</w:t>
      </w:r>
    </w:p>
    <w:p w14:paraId="2D644A39" w14:textId="154AA204" w:rsidR="00951E05" w:rsidRPr="00887B26" w:rsidRDefault="00951E05" w:rsidP="00951E05">
      <w:pPr>
        <w:pStyle w:val="ListParagraph"/>
        <w:numPr>
          <w:ilvl w:val="0"/>
          <w:numId w:val="15"/>
        </w:numPr>
        <w:jc w:val="both"/>
        <w:rPr>
          <w:rFonts w:ascii="Sylfaen" w:eastAsia="Merriweather" w:hAnsi="Sylfaen" w:cs="Merriweather"/>
          <w:sz w:val="24"/>
          <w:szCs w:val="24"/>
        </w:rPr>
      </w:pPr>
      <w:r w:rsidRPr="00887B26">
        <w:rPr>
          <w:rFonts w:ascii="Sylfaen" w:eastAsia="Merriweather" w:hAnsi="Sylfaen" w:cs="Merriweather"/>
          <w:sz w:val="24"/>
          <w:szCs w:val="24"/>
        </w:rPr>
        <w:t>Enhance and promote support for special teacher services and personal educational assistant services.</w:t>
      </w:r>
    </w:p>
    <w:p w14:paraId="5464D4B4" w14:textId="2F8BDEC3" w:rsidR="00951E05" w:rsidRPr="00887B26" w:rsidRDefault="00951E05" w:rsidP="00951E05">
      <w:pPr>
        <w:pStyle w:val="ListParagraph"/>
        <w:numPr>
          <w:ilvl w:val="0"/>
          <w:numId w:val="15"/>
        </w:numPr>
        <w:jc w:val="both"/>
        <w:rPr>
          <w:rFonts w:ascii="Sylfaen" w:eastAsia="Merriweather" w:hAnsi="Sylfaen" w:cs="Merriweather"/>
          <w:sz w:val="24"/>
          <w:szCs w:val="24"/>
        </w:rPr>
      </w:pPr>
      <w:r w:rsidRPr="00887B26">
        <w:rPr>
          <w:rFonts w:ascii="Sylfaen" w:eastAsia="Merriweather" w:hAnsi="Sylfaen" w:cs="Merriweather"/>
          <w:sz w:val="24"/>
          <w:szCs w:val="24"/>
        </w:rPr>
        <w:t>Increase the salaries of special teachers and personal educational assistants, which will help attract more individuals to these positions.</w:t>
      </w:r>
    </w:p>
    <w:p w14:paraId="35235631" w14:textId="77777777" w:rsidR="00561B53" w:rsidRPr="00887B26" w:rsidRDefault="00561B53">
      <w:pPr>
        <w:jc w:val="both"/>
        <w:rPr>
          <w:rFonts w:ascii="Sylfaen" w:eastAsia="Merriweather" w:hAnsi="Sylfaen" w:cs="Merriweather"/>
          <w:sz w:val="24"/>
          <w:szCs w:val="24"/>
        </w:rPr>
      </w:pPr>
    </w:p>
    <w:p w14:paraId="44BC3BC6" w14:textId="1CCB9338" w:rsidR="00233299" w:rsidRPr="002042EF" w:rsidRDefault="00233299">
      <w:pPr>
        <w:spacing w:after="160" w:line="360" w:lineRule="auto"/>
        <w:jc w:val="both"/>
        <w:rPr>
          <w:rFonts w:ascii="Sylfaen" w:eastAsia="Merriweather" w:hAnsi="Sylfaen" w:cs="Merriweather"/>
          <w:b/>
          <w:sz w:val="28"/>
          <w:szCs w:val="28"/>
          <w:lang w:val="en-US"/>
        </w:rPr>
      </w:pPr>
      <w:r w:rsidRPr="002042EF">
        <w:rPr>
          <w:rFonts w:ascii="Sylfaen" w:eastAsia="Merriweather" w:hAnsi="Sylfaen" w:cs="Merriweather"/>
          <w:b/>
          <w:sz w:val="28"/>
          <w:szCs w:val="28"/>
          <w:lang w:val="en-US"/>
        </w:rPr>
        <w:t xml:space="preserve">Social protection and </w:t>
      </w:r>
      <w:r w:rsidR="002042EF">
        <w:rPr>
          <w:rFonts w:ascii="Sylfaen" w:eastAsia="Merriweather" w:hAnsi="Sylfaen" w:cs="Merriweather"/>
          <w:b/>
          <w:sz w:val="28"/>
          <w:szCs w:val="28"/>
          <w:lang w:val="en-US"/>
        </w:rPr>
        <w:t xml:space="preserve">the </w:t>
      </w:r>
      <w:r w:rsidRPr="002042EF">
        <w:rPr>
          <w:rFonts w:ascii="Sylfaen" w:eastAsia="Merriweather" w:hAnsi="Sylfaen" w:cs="Merriweather"/>
          <w:b/>
          <w:sz w:val="28"/>
          <w:szCs w:val="28"/>
          <w:lang w:val="en-US"/>
        </w:rPr>
        <w:t>best interest</w:t>
      </w:r>
      <w:r w:rsidR="002042EF">
        <w:rPr>
          <w:rFonts w:ascii="Sylfaen" w:eastAsia="Merriweather" w:hAnsi="Sylfaen" w:cs="Merriweather"/>
          <w:b/>
          <w:sz w:val="28"/>
          <w:szCs w:val="28"/>
          <w:lang w:val="en-US"/>
        </w:rPr>
        <w:t>s</w:t>
      </w:r>
      <w:r w:rsidRPr="002042EF">
        <w:rPr>
          <w:rFonts w:ascii="Sylfaen" w:eastAsia="Merriweather" w:hAnsi="Sylfaen" w:cs="Merriweather"/>
          <w:b/>
          <w:sz w:val="28"/>
          <w:szCs w:val="28"/>
          <w:lang w:val="en-US"/>
        </w:rPr>
        <w:t xml:space="preserve"> of the child</w:t>
      </w:r>
    </w:p>
    <w:p w14:paraId="14E08E40" w14:textId="266E8B6B" w:rsidR="00561B53" w:rsidRPr="00887B26" w:rsidRDefault="00633956">
      <w:pPr>
        <w:spacing w:after="160" w:line="240" w:lineRule="auto"/>
        <w:jc w:val="both"/>
        <w:rPr>
          <w:rFonts w:ascii="Sylfaen" w:eastAsia="Merriweather" w:hAnsi="Sylfaen" w:cs="Merriweather"/>
          <w:sz w:val="24"/>
          <w:szCs w:val="24"/>
        </w:rPr>
      </w:pPr>
      <w:r w:rsidRPr="00887B26">
        <w:rPr>
          <w:rFonts w:ascii="Sylfaen" w:eastAsia="Merriweather" w:hAnsi="Sylfaen" w:cs="Merriweather"/>
          <w:sz w:val="24"/>
          <w:szCs w:val="24"/>
        </w:rPr>
        <w:t xml:space="preserve">19. </w:t>
      </w:r>
      <w:r w:rsidR="00007AB0">
        <w:rPr>
          <w:rFonts w:ascii="Sylfaen" w:eastAsia="Merriweather" w:hAnsi="Sylfaen" w:cs="Merriweather"/>
          <w:sz w:val="24"/>
          <w:szCs w:val="24"/>
          <w:lang w:val="en-US"/>
        </w:rPr>
        <w:t>The s</w:t>
      </w:r>
      <w:r w:rsidRPr="00887B26">
        <w:rPr>
          <w:rFonts w:ascii="Sylfaen" w:eastAsia="Merriweather" w:hAnsi="Sylfaen" w:cs="Merriweather"/>
          <w:sz w:val="24"/>
          <w:szCs w:val="24"/>
        </w:rPr>
        <w:t xml:space="preserve">tate is not implementing effective measures </w:t>
      </w:r>
      <w:r w:rsidR="00233299" w:rsidRPr="00887B26">
        <w:rPr>
          <w:rFonts w:ascii="Sylfaen" w:eastAsia="Merriweather" w:hAnsi="Sylfaen" w:cs="Merriweather"/>
          <w:sz w:val="24"/>
          <w:szCs w:val="24"/>
        </w:rPr>
        <w:t>to eradicate</w:t>
      </w:r>
      <w:r w:rsidRPr="00887B26">
        <w:rPr>
          <w:rFonts w:ascii="Sylfaen" w:eastAsia="Merriweather" w:hAnsi="Sylfaen" w:cs="Merriweather"/>
          <w:sz w:val="24"/>
          <w:szCs w:val="24"/>
        </w:rPr>
        <w:t xml:space="preserve"> child poverty. </w:t>
      </w:r>
      <w:r w:rsidR="00233299" w:rsidRPr="00887B26">
        <w:rPr>
          <w:rFonts w:ascii="Sylfaen" w:eastAsia="Merriweather" w:hAnsi="Sylfaen" w:cs="Merriweather"/>
          <w:sz w:val="24"/>
          <w:szCs w:val="24"/>
        </w:rPr>
        <w:t xml:space="preserve">There is a lack of </w:t>
      </w:r>
      <w:r w:rsidRPr="00887B26">
        <w:rPr>
          <w:rFonts w:ascii="Sylfaen" w:eastAsia="Merriweather" w:hAnsi="Sylfaen" w:cs="Merriweather"/>
          <w:sz w:val="24"/>
          <w:szCs w:val="24"/>
        </w:rPr>
        <w:t>statistic</w:t>
      </w:r>
      <w:r w:rsidR="00233299" w:rsidRPr="00887B26">
        <w:rPr>
          <w:rFonts w:ascii="Sylfaen" w:eastAsia="Merriweather" w:hAnsi="Sylfaen" w:cs="Merriweather"/>
          <w:sz w:val="24"/>
          <w:szCs w:val="24"/>
        </w:rPr>
        <w:t>al data</w:t>
      </w:r>
      <w:r w:rsidRPr="00887B26">
        <w:rPr>
          <w:rFonts w:ascii="Sylfaen" w:eastAsia="Merriweather" w:hAnsi="Sylfaen" w:cs="Merriweather"/>
          <w:sz w:val="24"/>
          <w:szCs w:val="24"/>
        </w:rPr>
        <w:t xml:space="preserve"> about the number of children with disabilities</w:t>
      </w:r>
      <w:r w:rsidR="00007AB0">
        <w:rPr>
          <w:rFonts w:ascii="Sylfaen" w:eastAsia="Merriweather" w:hAnsi="Sylfaen" w:cs="Merriweather"/>
          <w:sz w:val="24"/>
          <w:szCs w:val="24"/>
          <w:lang w:val="en-US"/>
        </w:rPr>
        <w:t>,</w:t>
      </w:r>
      <w:r w:rsidRPr="00887B26">
        <w:rPr>
          <w:rFonts w:ascii="Sylfaen" w:eastAsia="Merriweather" w:hAnsi="Sylfaen" w:cs="Merriweather"/>
          <w:sz w:val="24"/>
          <w:szCs w:val="24"/>
        </w:rPr>
        <w:t xml:space="preserve"> and without </w:t>
      </w:r>
      <w:r w:rsidR="00233299" w:rsidRPr="00887B26">
        <w:rPr>
          <w:rFonts w:ascii="Sylfaen" w:eastAsia="Merriweather" w:hAnsi="Sylfaen" w:cs="Merriweather"/>
          <w:sz w:val="24"/>
          <w:szCs w:val="24"/>
        </w:rPr>
        <w:t xml:space="preserve">such data </w:t>
      </w:r>
      <w:r w:rsidRPr="00887B26">
        <w:rPr>
          <w:rFonts w:ascii="Sylfaen" w:eastAsia="Merriweather" w:hAnsi="Sylfaen" w:cs="Merriweather"/>
          <w:sz w:val="24"/>
          <w:szCs w:val="24"/>
        </w:rPr>
        <w:t xml:space="preserve">many children with disabilities </w:t>
      </w:r>
      <w:r w:rsidR="00233299" w:rsidRPr="00887B26">
        <w:rPr>
          <w:rFonts w:ascii="Sylfaen" w:eastAsia="Merriweather" w:hAnsi="Sylfaen" w:cs="Merriweather"/>
          <w:sz w:val="24"/>
          <w:szCs w:val="24"/>
        </w:rPr>
        <w:t>are overlooked by</w:t>
      </w:r>
      <w:r w:rsidRPr="00887B26">
        <w:rPr>
          <w:rFonts w:ascii="Sylfaen" w:eastAsia="Merriweather" w:hAnsi="Sylfaen" w:cs="Merriweather"/>
          <w:sz w:val="24"/>
          <w:szCs w:val="24"/>
        </w:rPr>
        <w:t xml:space="preserve"> the</w:t>
      </w:r>
      <w:r w:rsidR="00007AB0">
        <w:rPr>
          <w:rFonts w:ascii="Sylfaen" w:eastAsia="Merriweather" w:hAnsi="Sylfaen" w:cs="Merriweather"/>
          <w:sz w:val="24"/>
          <w:szCs w:val="24"/>
          <w:lang w:val="en-US"/>
        </w:rPr>
        <w:t xml:space="preserve"> s</w:t>
      </w:r>
      <w:r w:rsidRPr="00887B26">
        <w:rPr>
          <w:rFonts w:ascii="Sylfaen" w:eastAsia="Merriweather" w:hAnsi="Sylfaen" w:cs="Merriweather"/>
          <w:sz w:val="24"/>
          <w:szCs w:val="24"/>
        </w:rPr>
        <w:t xml:space="preserve">tate. </w:t>
      </w:r>
    </w:p>
    <w:p w14:paraId="554C63F2" w14:textId="3CAD9403" w:rsidR="00233299" w:rsidRPr="00887B26" w:rsidRDefault="00633956">
      <w:pPr>
        <w:spacing w:after="160" w:line="240" w:lineRule="auto"/>
        <w:jc w:val="both"/>
        <w:rPr>
          <w:rFonts w:ascii="Sylfaen" w:eastAsia="Merriweather" w:hAnsi="Sylfaen" w:cs="Merriweather"/>
          <w:sz w:val="24"/>
          <w:szCs w:val="24"/>
        </w:rPr>
      </w:pPr>
      <w:r w:rsidRPr="00887B26">
        <w:rPr>
          <w:rFonts w:ascii="Sylfaen" w:eastAsia="Merriweather" w:hAnsi="Sylfaen" w:cs="Merriweather"/>
          <w:sz w:val="24"/>
          <w:szCs w:val="24"/>
        </w:rPr>
        <w:t>20.</w:t>
      </w:r>
      <w:r w:rsidR="00233299" w:rsidRPr="00887B26">
        <w:rPr>
          <w:rFonts w:ascii="Sylfaen" w:eastAsia="Merriweather" w:hAnsi="Sylfaen" w:cs="Merriweather"/>
          <w:sz w:val="24"/>
          <w:szCs w:val="24"/>
        </w:rPr>
        <w:t xml:space="preserve"> </w:t>
      </w:r>
      <w:r w:rsidR="00233299" w:rsidRPr="00887B26">
        <w:rPr>
          <w:rFonts w:ascii="Sylfaen" w:hAnsi="Sylfaen" w:cs="Segoe UI"/>
          <w:color w:val="0D0D0D"/>
          <w:sz w:val="24"/>
          <w:szCs w:val="24"/>
          <w:shd w:val="clear" w:color="auto" w:fill="FFFFFF"/>
        </w:rPr>
        <w:t xml:space="preserve">Without immediate action from the state to collect data on children with disabilities and their specific needs, progress in areas such as healthcare, education, and employment will remain hindered. For instance, there is a lack of statistical data regarding the number of individuals with </w:t>
      </w:r>
      <w:r w:rsidR="00007AB0">
        <w:rPr>
          <w:rFonts w:ascii="Sylfaen" w:hAnsi="Sylfaen" w:cs="Segoe UI"/>
          <w:color w:val="0D0D0D"/>
          <w:sz w:val="24"/>
          <w:szCs w:val="24"/>
          <w:shd w:val="clear" w:color="auto" w:fill="FFFFFF"/>
          <w:lang w:val="en-US"/>
        </w:rPr>
        <w:t>D</w:t>
      </w:r>
      <w:r w:rsidR="00233299" w:rsidRPr="00887B26">
        <w:rPr>
          <w:rFonts w:ascii="Sylfaen" w:hAnsi="Sylfaen" w:cs="Segoe UI"/>
          <w:color w:val="0D0D0D"/>
          <w:sz w:val="24"/>
          <w:szCs w:val="24"/>
          <w:shd w:val="clear" w:color="auto" w:fill="FFFFFF"/>
        </w:rPr>
        <w:t xml:space="preserve">own syndrome or autism in Georgia, and no data is disaggregated by sex or geographical area. Consequently, the support services available for children and their families </w:t>
      </w:r>
      <w:r w:rsidR="00233299" w:rsidRPr="00887B26">
        <w:rPr>
          <w:rFonts w:ascii="Sylfaen" w:hAnsi="Sylfaen" w:cs="Segoe UI"/>
          <w:color w:val="0D0D0D"/>
          <w:sz w:val="24"/>
          <w:szCs w:val="24"/>
          <w:shd w:val="clear" w:color="auto" w:fill="FFFFFF"/>
        </w:rPr>
        <w:lastRenderedPageBreak/>
        <w:t>are insufficient. Without accurate statistical data, the state cannot effectively plan the development of necessary services or allocate resources to existing programs.</w:t>
      </w:r>
    </w:p>
    <w:p w14:paraId="4A4D10C1" w14:textId="67770A8A" w:rsidR="00233299"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21.</w:t>
      </w:r>
      <w:r w:rsidR="00233299" w:rsidRPr="00887B26">
        <w:rPr>
          <w:rFonts w:ascii="Sylfaen" w:eastAsia="Merriweather" w:hAnsi="Sylfaen" w:cs="Merriweather"/>
          <w:sz w:val="24"/>
          <w:szCs w:val="24"/>
        </w:rPr>
        <w:t xml:space="preserve"> In Georgia, there is a deficiency in municipal social programs that provide </w:t>
      </w:r>
      <w:r w:rsidR="00007AB0">
        <w:rPr>
          <w:rFonts w:ascii="Sylfaen" w:eastAsia="Merriweather" w:hAnsi="Sylfaen" w:cs="Merriweather"/>
          <w:sz w:val="24"/>
          <w:szCs w:val="24"/>
          <w:lang w:val="en-US"/>
        </w:rPr>
        <w:t>for</w:t>
      </w:r>
      <w:r w:rsidR="00233299" w:rsidRPr="00887B26">
        <w:rPr>
          <w:rFonts w:ascii="Sylfaen" w:eastAsia="Merriweather" w:hAnsi="Sylfaen" w:cs="Merriweather"/>
          <w:sz w:val="24"/>
          <w:szCs w:val="24"/>
        </w:rPr>
        <w:t xml:space="preserve"> the diverse needs of children with disabilities. These programs should be tailored to address the individual needs of people with disabilities across various categories.</w:t>
      </w:r>
    </w:p>
    <w:p w14:paraId="0942783F" w14:textId="10F93FA8" w:rsidR="00365DDC" w:rsidRPr="00887B26" w:rsidRDefault="00633956">
      <w:pPr>
        <w:jc w:val="both"/>
        <w:rPr>
          <w:rFonts w:ascii="Sylfaen" w:eastAsia="Merriweather" w:hAnsi="Sylfaen" w:cs="Merriweather"/>
          <w:sz w:val="24"/>
          <w:szCs w:val="24"/>
        </w:rPr>
      </w:pPr>
      <w:r w:rsidRPr="00887B26">
        <w:rPr>
          <w:rFonts w:ascii="Sylfaen" w:eastAsia="Merriweather" w:hAnsi="Sylfaen" w:cs="Merriweather"/>
          <w:sz w:val="24"/>
          <w:szCs w:val="24"/>
        </w:rPr>
        <w:t xml:space="preserve">22. </w:t>
      </w:r>
      <w:r w:rsidR="00365DDC" w:rsidRPr="00887B26">
        <w:rPr>
          <w:rFonts w:ascii="Sylfaen" w:eastAsia="Merriweather" w:hAnsi="Sylfaen" w:cs="Merriweather"/>
          <w:sz w:val="24"/>
          <w:szCs w:val="24"/>
        </w:rPr>
        <w:t>The implementation of the personal assistant service is currently underway with the support of non-governmental organizations. This service plays a fundamental role in facilitating the integration of children into society.</w:t>
      </w:r>
    </w:p>
    <w:p w14:paraId="08B25B0E" w14:textId="55039541" w:rsidR="00561B53" w:rsidRPr="00887B26" w:rsidRDefault="00365DDC">
      <w:pPr>
        <w:jc w:val="both"/>
        <w:rPr>
          <w:rFonts w:ascii="Sylfaen" w:eastAsia="Merriweather" w:hAnsi="Sylfaen" w:cs="Merriweather"/>
          <w:b/>
          <w:sz w:val="24"/>
          <w:szCs w:val="24"/>
        </w:rPr>
      </w:pPr>
      <w:r w:rsidRPr="00887B26">
        <w:rPr>
          <w:rFonts w:ascii="Sylfaen" w:eastAsia="Merriweather" w:hAnsi="Sylfaen" w:cs="Merriweather"/>
          <w:b/>
          <w:sz w:val="24"/>
          <w:szCs w:val="24"/>
        </w:rPr>
        <w:t>Recommendations</w:t>
      </w:r>
    </w:p>
    <w:p w14:paraId="3D5BCA67" w14:textId="77777777" w:rsidR="00561B53" w:rsidRPr="00887B26" w:rsidRDefault="00633956">
      <w:pPr>
        <w:numPr>
          <w:ilvl w:val="0"/>
          <w:numId w:val="2"/>
        </w:numPr>
        <w:pBdr>
          <w:top w:val="nil"/>
          <w:left w:val="nil"/>
          <w:bottom w:val="nil"/>
          <w:right w:val="nil"/>
          <w:between w:val="nil"/>
        </w:pBdr>
        <w:spacing w:after="0" w:line="240" w:lineRule="auto"/>
        <w:contextualSpacing/>
        <w:jc w:val="both"/>
        <w:rPr>
          <w:rFonts w:ascii="Sylfaen" w:hAnsi="Sylfaen"/>
          <w:color w:val="000000"/>
          <w:sz w:val="24"/>
          <w:szCs w:val="24"/>
        </w:rPr>
      </w:pPr>
      <w:r w:rsidRPr="00887B26">
        <w:rPr>
          <w:rFonts w:ascii="Sylfaen" w:eastAsia="Merriweather" w:hAnsi="Sylfaen" w:cs="Merriweather"/>
          <w:color w:val="000000"/>
          <w:sz w:val="24"/>
          <w:szCs w:val="24"/>
        </w:rPr>
        <w:t>Increase the coverage of State Program for Social Rehabilitation and Childcare;</w:t>
      </w:r>
    </w:p>
    <w:p w14:paraId="0570B29B" w14:textId="24B5126A" w:rsidR="00561B53" w:rsidRPr="00887B26" w:rsidRDefault="00633956">
      <w:pPr>
        <w:numPr>
          <w:ilvl w:val="0"/>
          <w:numId w:val="2"/>
        </w:numPr>
        <w:pBdr>
          <w:top w:val="nil"/>
          <w:left w:val="nil"/>
          <w:bottom w:val="nil"/>
          <w:right w:val="nil"/>
          <w:between w:val="nil"/>
        </w:pBdr>
        <w:spacing w:after="0" w:line="240" w:lineRule="auto"/>
        <w:contextualSpacing/>
        <w:jc w:val="both"/>
        <w:rPr>
          <w:rFonts w:ascii="Sylfaen" w:hAnsi="Sylfaen"/>
          <w:color w:val="000000"/>
          <w:sz w:val="24"/>
          <w:szCs w:val="24"/>
        </w:rPr>
      </w:pPr>
      <w:r w:rsidRPr="00887B26">
        <w:rPr>
          <w:rFonts w:ascii="Sylfaen" w:eastAsia="Merriweather" w:hAnsi="Sylfaen" w:cs="Merriweather"/>
          <w:color w:val="000000"/>
          <w:sz w:val="24"/>
          <w:szCs w:val="24"/>
        </w:rPr>
        <w:t xml:space="preserve">Develop all necessary individualised services for children with disabilities to ensure their development </w:t>
      </w:r>
      <w:r w:rsidR="00365DDC" w:rsidRPr="00887B26">
        <w:rPr>
          <w:rFonts w:ascii="Sylfaen" w:eastAsia="Merriweather" w:hAnsi="Sylfaen" w:cs="Merriweather"/>
          <w:color w:val="000000"/>
          <w:sz w:val="24"/>
          <w:szCs w:val="24"/>
        </w:rPr>
        <w:t xml:space="preserve">on </w:t>
      </w:r>
      <w:r w:rsidR="00007AB0">
        <w:rPr>
          <w:rFonts w:ascii="Sylfaen" w:eastAsia="Merriweather" w:hAnsi="Sylfaen" w:cs="Merriweather"/>
          <w:color w:val="000000"/>
          <w:sz w:val="24"/>
          <w:szCs w:val="24"/>
          <w:lang w:val="en-US"/>
        </w:rPr>
        <w:t>a</w:t>
      </w:r>
      <w:r w:rsidR="00365DDC" w:rsidRPr="00887B26">
        <w:rPr>
          <w:rFonts w:ascii="Sylfaen" w:eastAsia="Merriweather" w:hAnsi="Sylfaen" w:cs="Merriweather"/>
          <w:color w:val="000000"/>
          <w:sz w:val="24"/>
          <w:szCs w:val="24"/>
        </w:rPr>
        <w:t xml:space="preserve">n </w:t>
      </w:r>
      <w:r w:rsidRPr="00887B26">
        <w:rPr>
          <w:rFonts w:ascii="Sylfaen" w:eastAsia="Merriweather" w:hAnsi="Sylfaen" w:cs="Merriweather"/>
          <w:color w:val="000000"/>
          <w:sz w:val="24"/>
          <w:szCs w:val="24"/>
        </w:rPr>
        <w:t>equal</w:t>
      </w:r>
      <w:r w:rsidR="00365DDC" w:rsidRPr="00887B26">
        <w:rPr>
          <w:rFonts w:ascii="Sylfaen" w:eastAsia="Merriweather" w:hAnsi="Sylfaen" w:cs="Merriweather"/>
          <w:color w:val="000000"/>
          <w:sz w:val="24"/>
          <w:szCs w:val="24"/>
        </w:rPr>
        <w:t xml:space="preserve"> basis</w:t>
      </w:r>
      <w:r w:rsidRPr="00887B26">
        <w:rPr>
          <w:rFonts w:ascii="Sylfaen" w:eastAsia="Merriweather" w:hAnsi="Sylfaen" w:cs="Merriweather"/>
          <w:color w:val="000000"/>
          <w:sz w:val="24"/>
          <w:szCs w:val="24"/>
        </w:rPr>
        <w:t xml:space="preserve"> with others;</w:t>
      </w:r>
    </w:p>
    <w:p w14:paraId="4F8087F9" w14:textId="77777777" w:rsidR="00561B53" w:rsidRPr="00887B26" w:rsidRDefault="00633956">
      <w:pPr>
        <w:numPr>
          <w:ilvl w:val="0"/>
          <w:numId w:val="2"/>
        </w:numPr>
        <w:pBdr>
          <w:top w:val="nil"/>
          <w:left w:val="nil"/>
          <w:bottom w:val="nil"/>
          <w:right w:val="nil"/>
          <w:between w:val="nil"/>
        </w:pBdr>
        <w:spacing w:after="0" w:line="240" w:lineRule="auto"/>
        <w:contextualSpacing/>
        <w:jc w:val="both"/>
        <w:rPr>
          <w:rFonts w:ascii="Sylfaen" w:hAnsi="Sylfaen"/>
          <w:color w:val="000000"/>
          <w:sz w:val="24"/>
          <w:szCs w:val="24"/>
        </w:rPr>
      </w:pPr>
      <w:r w:rsidRPr="00887B26">
        <w:rPr>
          <w:rFonts w:ascii="Sylfaen" w:eastAsia="Merriweather" w:hAnsi="Sylfaen" w:cs="Merriweather"/>
          <w:color w:val="000000"/>
          <w:sz w:val="24"/>
          <w:szCs w:val="24"/>
        </w:rPr>
        <w:t>Develop support services for families with children with disabilities.</w:t>
      </w:r>
    </w:p>
    <w:p w14:paraId="10ED46FB" w14:textId="77777777" w:rsidR="00561B53" w:rsidRPr="00887B26" w:rsidRDefault="00561B53">
      <w:pPr>
        <w:jc w:val="both"/>
        <w:rPr>
          <w:rFonts w:ascii="Sylfaen" w:eastAsia="Merriweather" w:hAnsi="Sylfaen" w:cs="Merriweather"/>
          <w:sz w:val="24"/>
          <w:szCs w:val="24"/>
        </w:rPr>
      </w:pPr>
    </w:p>
    <w:p w14:paraId="79C8D7C2" w14:textId="77777777" w:rsidR="00561B53" w:rsidRPr="00887B26" w:rsidRDefault="00561B53">
      <w:pPr>
        <w:jc w:val="both"/>
        <w:rPr>
          <w:rFonts w:ascii="Sylfaen" w:eastAsia="Merriweather" w:hAnsi="Sylfaen" w:cs="Merriweather"/>
          <w:sz w:val="24"/>
          <w:szCs w:val="24"/>
        </w:rPr>
      </w:pPr>
    </w:p>
    <w:p w14:paraId="290A1FBE" w14:textId="6115DDDD" w:rsidR="00561B53" w:rsidRPr="002042EF" w:rsidRDefault="002042EF">
      <w:pPr>
        <w:jc w:val="both"/>
        <w:rPr>
          <w:rFonts w:ascii="Sylfaen" w:eastAsia="Merriweather" w:hAnsi="Sylfaen" w:cs="Merriweather"/>
          <w:b/>
          <w:sz w:val="28"/>
          <w:szCs w:val="28"/>
        </w:rPr>
      </w:pPr>
      <w:r w:rsidRPr="002042EF">
        <w:rPr>
          <w:rFonts w:ascii="Sylfaen" w:eastAsia="Merriweather" w:hAnsi="Sylfaen" w:cs="Merriweather"/>
          <w:b/>
          <w:sz w:val="28"/>
          <w:szCs w:val="28"/>
        </w:rPr>
        <w:t>Family care</w:t>
      </w:r>
    </w:p>
    <w:p w14:paraId="46691B34" w14:textId="50F6963B" w:rsidR="00365DDC" w:rsidRPr="00887B26" w:rsidRDefault="00633956">
      <w:pPr>
        <w:spacing w:after="160" w:line="240" w:lineRule="auto"/>
        <w:jc w:val="both"/>
        <w:rPr>
          <w:rFonts w:ascii="Sylfaen" w:eastAsia="Merriweather" w:hAnsi="Sylfaen" w:cs="Merriweather"/>
          <w:sz w:val="24"/>
          <w:szCs w:val="24"/>
        </w:rPr>
      </w:pPr>
      <w:r w:rsidRPr="00887B26">
        <w:rPr>
          <w:rFonts w:ascii="Sylfaen" w:eastAsia="Merriweather" w:hAnsi="Sylfaen" w:cs="Merriweather"/>
          <w:sz w:val="24"/>
          <w:szCs w:val="24"/>
        </w:rPr>
        <w:t xml:space="preserve">23. </w:t>
      </w:r>
      <w:r w:rsidR="00365DDC" w:rsidRPr="00887B26">
        <w:rPr>
          <w:rFonts w:ascii="Sylfaen" w:eastAsia="Merriweather" w:hAnsi="Sylfaen" w:cs="Merriweather"/>
          <w:sz w:val="24"/>
          <w:szCs w:val="24"/>
        </w:rPr>
        <w:t xml:space="preserve"> </w:t>
      </w:r>
      <w:r w:rsidR="00007AB0">
        <w:rPr>
          <w:rFonts w:ascii="Sylfaen" w:eastAsia="Merriweather" w:hAnsi="Sylfaen" w:cs="Merriweather"/>
          <w:sz w:val="24"/>
          <w:szCs w:val="24"/>
          <w:lang w:val="en-US"/>
        </w:rPr>
        <w:t>T</w:t>
      </w:r>
      <w:r w:rsidR="00365DDC" w:rsidRPr="00887B26">
        <w:rPr>
          <w:rFonts w:ascii="Sylfaen" w:hAnsi="Sylfaen" w:cs="Segoe UI"/>
          <w:color w:val="0D0D0D"/>
          <w:sz w:val="24"/>
          <w:szCs w:val="24"/>
          <w:shd w:val="clear" w:color="auto" w:fill="FFFFFF"/>
        </w:rPr>
        <w:t xml:space="preserve">he state is not </w:t>
      </w:r>
      <w:r w:rsidR="00A12571" w:rsidRPr="00887B26">
        <w:rPr>
          <w:rFonts w:ascii="Sylfaen" w:hAnsi="Sylfaen" w:cs="Segoe UI"/>
          <w:color w:val="0D0D0D"/>
          <w:sz w:val="24"/>
          <w:szCs w:val="24"/>
          <w:shd w:val="clear" w:color="auto" w:fill="FFFFFF"/>
        </w:rPr>
        <w:t>taking</w:t>
      </w:r>
      <w:r w:rsidR="00365DDC" w:rsidRPr="00887B26">
        <w:rPr>
          <w:rFonts w:ascii="Sylfaen" w:hAnsi="Sylfaen" w:cs="Segoe UI"/>
          <w:color w:val="0D0D0D"/>
          <w:sz w:val="24"/>
          <w:szCs w:val="24"/>
          <w:shd w:val="clear" w:color="auto" w:fill="FFFFFF"/>
        </w:rPr>
        <w:t xml:space="preserve"> effective preventive measures against the abandonment of children with disabilities and/or adults. Although the sub-programs of the State Program of Social Rehabilitation and Child Care aim to improve the physical and social conditions of children with disabilities, children deprived of family care, and other vulnerable groups, the reintegration allowance provided to families is insufficient, amounting to only 130 GEL per month (approximately 45 Euro). This amount is not enough to incentivize families to reconsider the option of reintegrating the child with disabilities into the family. Additionally, while institutions for children have been closed and children moved to foster families and alternative care services, those over the age of 18 are left with limited options: either have no housing at all or </w:t>
      </w:r>
      <w:r w:rsidR="00A12571" w:rsidRPr="00887B26">
        <w:rPr>
          <w:rFonts w:ascii="Sylfaen" w:hAnsi="Sylfaen" w:cs="Segoe UI"/>
          <w:color w:val="0D0D0D"/>
          <w:sz w:val="24"/>
          <w:szCs w:val="24"/>
          <w:shd w:val="clear" w:color="auto" w:fill="FFFFFF"/>
        </w:rPr>
        <w:t xml:space="preserve">ask for </w:t>
      </w:r>
      <w:r w:rsidR="00365DDC" w:rsidRPr="00887B26">
        <w:rPr>
          <w:rFonts w:ascii="Sylfaen" w:hAnsi="Sylfaen" w:cs="Segoe UI"/>
          <w:color w:val="0D0D0D"/>
          <w:sz w:val="24"/>
          <w:szCs w:val="24"/>
          <w:shd w:val="clear" w:color="auto" w:fill="FFFFFF"/>
        </w:rPr>
        <w:t>institutionalization.</w:t>
      </w:r>
    </w:p>
    <w:p w14:paraId="04709604" w14:textId="2F2A676D" w:rsidR="00561B53" w:rsidRPr="00887B26" w:rsidRDefault="00561B53">
      <w:pPr>
        <w:spacing w:after="160" w:line="240" w:lineRule="auto"/>
        <w:jc w:val="both"/>
        <w:rPr>
          <w:rFonts w:ascii="Sylfaen" w:eastAsia="Merriweather" w:hAnsi="Sylfaen" w:cs="Merriweather"/>
          <w:sz w:val="24"/>
          <w:szCs w:val="24"/>
        </w:rPr>
      </w:pPr>
    </w:p>
    <w:p w14:paraId="6CD2320D" w14:textId="139C5CD6" w:rsidR="00A12571" w:rsidRPr="00887B26" w:rsidRDefault="00633956" w:rsidP="00A12571">
      <w:pPr>
        <w:pBdr>
          <w:top w:val="nil"/>
          <w:left w:val="nil"/>
          <w:bottom w:val="nil"/>
          <w:right w:val="nil"/>
          <w:between w:val="nil"/>
        </w:pBdr>
        <w:spacing w:before="100" w:after="100" w:line="240" w:lineRule="auto"/>
        <w:jc w:val="both"/>
        <w:rPr>
          <w:rFonts w:ascii="Sylfaen" w:eastAsia="Merriweather" w:hAnsi="Sylfaen" w:cs="Merriweather"/>
          <w:color w:val="000000"/>
          <w:sz w:val="24"/>
          <w:szCs w:val="24"/>
        </w:rPr>
      </w:pPr>
      <w:r w:rsidRPr="00887B26">
        <w:rPr>
          <w:rFonts w:ascii="Sylfaen" w:eastAsia="Merriweather" w:hAnsi="Sylfaen" w:cs="Merriweather"/>
          <w:color w:val="000000"/>
          <w:sz w:val="24"/>
          <w:szCs w:val="24"/>
        </w:rPr>
        <w:t xml:space="preserve">24. </w:t>
      </w:r>
      <w:r w:rsidR="00A12571" w:rsidRPr="00887B26">
        <w:rPr>
          <w:rFonts w:ascii="Sylfaen" w:eastAsia="Merriweather" w:hAnsi="Sylfaen" w:cs="Merriweather"/>
          <w:color w:val="000000"/>
          <w:sz w:val="24"/>
          <w:szCs w:val="24"/>
        </w:rPr>
        <w:t xml:space="preserve">The information provided by the </w:t>
      </w:r>
      <w:r w:rsidR="00007AB0">
        <w:rPr>
          <w:rFonts w:ascii="Sylfaen" w:eastAsia="Merriweather" w:hAnsi="Sylfaen" w:cs="Merriweather"/>
          <w:color w:val="000000"/>
          <w:sz w:val="24"/>
          <w:szCs w:val="24"/>
          <w:lang w:val="en-US"/>
        </w:rPr>
        <w:t>s</w:t>
      </w:r>
      <w:r w:rsidR="00A12571" w:rsidRPr="00887B26">
        <w:rPr>
          <w:rFonts w:ascii="Sylfaen" w:eastAsia="Merriweather" w:hAnsi="Sylfaen" w:cs="Merriweather"/>
          <w:color w:val="000000"/>
          <w:sz w:val="24"/>
          <w:szCs w:val="24"/>
        </w:rPr>
        <w:t xml:space="preserve">tate in response to the List of Issues is inaccurate. The State does not collaborate with maternity homes to prevent the abandonment of children with disabilities. </w:t>
      </w:r>
      <w:r w:rsidR="009831FF" w:rsidRPr="00887B26">
        <w:rPr>
          <w:rFonts w:ascii="Sylfaen" w:eastAsia="Merriweather" w:hAnsi="Sylfaen" w:cs="Merriweather"/>
          <w:color w:val="000000"/>
          <w:sz w:val="24"/>
          <w:szCs w:val="24"/>
        </w:rPr>
        <w:t>Moreover</w:t>
      </w:r>
      <w:r w:rsidR="00A12571" w:rsidRPr="00887B26">
        <w:rPr>
          <w:rFonts w:ascii="Sylfaen" w:eastAsia="Merriweather" w:hAnsi="Sylfaen" w:cs="Merriweather"/>
          <w:color w:val="000000"/>
          <w:sz w:val="24"/>
          <w:szCs w:val="24"/>
        </w:rPr>
        <w:t>, some well-known maternity homes continue to advise parents to leave newborns with disabilities within the system. As a result, newborns with disabilities do not enter the system unless they are abandoned and adopted by foster families. There is currently no referral system in place to address this issue.</w:t>
      </w:r>
    </w:p>
    <w:p w14:paraId="56D708C5" w14:textId="77777777" w:rsidR="00A12571" w:rsidRPr="00887B26" w:rsidRDefault="00A12571" w:rsidP="00A12571">
      <w:pPr>
        <w:pBdr>
          <w:top w:val="nil"/>
          <w:left w:val="nil"/>
          <w:bottom w:val="nil"/>
          <w:right w:val="nil"/>
          <w:between w:val="nil"/>
        </w:pBdr>
        <w:spacing w:before="100" w:after="100" w:line="240" w:lineRule="auto"/>
        <w:jc w:val="both"/>
        <w:rPr>
          <w:rFonts w:ascii="Sylfaen" w:eastAsia="Merriweather" w:hAnsi="Sylfaen" w:cs="Merriweather"/>
          <w:color w:val="000000"/>
          <w:sz w:val="24"/>
          <w:szCs w:val="24"/>
        </w:rPr>
      </w:pPr>
    </w:p>
    <w:p w14:paraId="354864DC" w14:textId="77777777" w:rsidR="009831FF" w:rsidRPr="002042EF" w:rsidRDefault="009831FF">
      <w:pPr>
        <w:pBdr>
          <w:top w:val="nil"/>
          <w:left w:val="nil"/>
          <w:bottom w:val="nil"/>
          <w:right w:val="nil"/>
          <w:between w:val="nil"/>
        </w:pBdr>
        <w:spacing w:before="100" w:after="100" w:line="360" w:lineRule="auto"/>
        <w:jc w:val="both"/>
        <w:rPr>
          <w:rFonts w:ascii="Sylfaen" w:eastAsia="Merriweather" w:hAnsi="Sylfaen" w:cs="Sylfaen"/>
          <w:b/>
          <w:color w:val="000000"/>
          <w:sz w:val="28"/>
          <w:szCs w:val="28"/>
        </w:rPr>
      </w:pPr>
      <w:r w:rsidRPr="002042EF">
        <w:rPr>
          <w:rFonts w:ascii="Sylfaen" w:eastAsia="Merriweather" w:hAnsi="Sylfaen" w:cs="Sylfaen"/>
          <w:b/>
          <w:color w:val="000000"/>
          <w:sz w:val="28"/>
          <w:szCs w:val="28"/>
        </w:rPr>
        <w:t>Determination of disability status</w:t>
      </w:r>
    </w:p>
    <w:p w14:paraId="09DEEC50" w14:textId="1E996FD4" w:rsidR="009831FF" w:rsidRPr="00887B26" w:rsidRDefault="00633956">
      <w:pPr>
        <w:pBdr>
          <w:top w:val="nil"/>
          <w:left w:val="nil"/>
          <w:bottom w:val="nil"/>
          <w:right w:val="nil"/>
          <w:between w:val="nil"/>
        </w:pBdr>
        <w:spacing w:before="100" w:after="100" w:line="240" w:lineRule="auto"/>
        <w:jc w:val="both"/>
        <w:rPr>
          <w:rFonts w:ascii="Sylfaen" w:eastAsia="Merriweather" w:hAnsi="Sylfaen" w:cs="Merriweather"/>
          <w:color w:val="000000"/>
          <w:sz w:val="24"/>
          <w:szCs w:val="24"/>
        </w:rPr>
      </w:pPr>
      <w:r w:rsidRPr="00887B26">
        <w:rPr>
          <w:rFonts w:ascii="Sylfaen" w:eastAsia="Merriweather" w:hAnsi="Sylfaen" w:cs="Merriweather"/>
          <w:color w:val="000000"/>
          <w:sz w:val="24"/>
          <w:szCs w:val="24"/>
        </w:rPr>
        <w:t xml:space="preserve">25. </w:t>
      </w:r>
      <w:r w:rsidR="009831FF" w:rsidRPr="00887B26">
        <w:rPr>
          <w:rFonts w:ascii="Sylfaen" w:eastAsia="Merriweather" w:hAnsi="Sylfaen" w:cs="Merriweather"/>
          <w:color w:val="000000"/>
          <w:sz w:val="24"/>
          <w:szCs w:val="24"/>
        </w:rPr>
        <w:t>Families seek information regarding their child's health protocol and access to government services on their own. Moreover, the status of a child with disabilities is typically granted at the age of 3 or older, which poses challenges for their participation in developmental programs. As a result, families often do not receive benefits, leading to potential impoverishment and even the abandonment of the child. Currently, the country lacks psycho-emotional support services for families, with only a few organizations addressing this issue independently, which is insufficient to meet the needs of the entire population. This deficit in services further increases the risk of child abandonment.</w:t>
      </w:r>
    </w:p>
    <w:p w14:paraId="29A178C9" w14:textId="77777777" w:rsidR="009831FF" w:rsidRPr="00887B26" w:rsidRDefault="009831FF">
      <w:pPr>
        <w:pBdr>
          <w:top w:val="nil"/>
          <w:left w:val="nil"/>
          <w:bottom w:val="nil"/>
          <w:right w:val="nil"/>
          <w:between w:val="nil"/>
        </w:pBdr>
        <w:spacing w:before="100" w:after="100" w:line="360" w:lineRule="auto"/>
        <w:jc w:val="both"/>
        <w:rPr>
          <w:rFonts w:ascii="Sylfaen" w:eastAsia="Merriweather" w:hAnsi="Sylfaen" w:cs="Merriweather"/>
          <w:b/>
          <w:color w:val="000000"/>
          <w:sz w:val="24"/>
          <w:szCs w:val="24"/>
        </w:rPr>
      </w:pPr>
    </w:p>
    <w:p w14:paraId="7BEF21CE" w14:textId="00A734CE" w:rsidR="00561B53" w:rsidRPr="00887B26" w:rsidRDefault="009831FF">
      <w:pPr>
        <w:pBdr>
          <w:top w:val="nil"/>
          <w:left w:val="nil"/>
          <w:bottom w:val="nil"/>
          <w:right w:val="nil"/>
          <w:between w:val="nil"/>
        </w:pBdr>
        <w:spacing w:before="100" w:after="100" w:line="360" w:lineRule="auto"/>
        <w:jc w:val="both"/>
        <w:rPr>
          <w:rFonts w:ascii="Sylfaen" w:eastAsia="Merriweather" w:hAnsi="Sylfaen" w:cs="Merriweather"/>
          <w:b/>
          <w:color w:val="000000"/>
          <w:sz w:val="24"/>
          <w:szCs w:val="24"/>
        </w:rPr>
      </w:pPr>
      <w:r w:rsidRPr="00887B26">
        <w:rPr>
          <w:rFonts w:ascii="Sylfaen" w:eastAsia="Merriweather" w:hAnsi="Sylfaen" w:cs="Merriweather"/>
          <w:b/>
          <w:color w:val="000000"/>
          <w:sz w:val="24"/>
          <w:szCs w:val="24"/>
        </w:rPr>
        <w:t>Recommendations</w:t>
      </w:r>
    </w:p>
    <w:p w14:paraId="1FF0CE2E" w14:textId="74A32C3C" w:rsidR="00561B53" w:rsidRPr="00887B26" w:rsidRDefault="00633956">
      <w:pPr>
        <w:numPr>
          <w:ilvl w:val="0"/>
          <w:numId w:val="3"/>
        </w:numPr>
        <w:pBdr>
          <w:top w:val="nil"/>
          <w:left w:val="nil"/>
          <w:bottom w:val="nil"/>
          <w:right w:val="nil"/>
          <w:between w:val="nil"/>
        </w:pBdr>
        <w:spacing w:before="100" w:after="100" w:line="240" w:lineRule="auto"/>
        <w:jc w:val="both"/>
        <w:rPr>
          <w:rFonts w:ascii="Sylfaen" w:hAnsi="Sylfaen"/>
          <w:color w:val="000000"/>
          <w:sz w:val="24"/>
          <w:szCs w:val="24"/>
        </w:rPr>
      </w:pPr>
      <w:r w:rsidRPr="00887B26">
        <w:rPr>
          <w:rFonts w:ascii="Sylfaen" w:eastAsia="Merriweather" w:hAnsi="Sylfaen" w:cs="Merriweather"/>
          <w:color w:val="000000"/>
          <w:sz w:val="24"/>
          <w:szCs w:val="24"/>
        </w:rPr>
        <w:t>Increase effort and support for families with child with disabilities to prevent and eliminate abandonment of child with disabilities</w:t>
      </w:r>
      <w:r w:rsidR="00A12571" w:rsidRPr="00887B26">
        <w:rPr>
          <w:rFonts w:ascii="Sylfaen" w:eastAsia="Merriweather" w:hAnsi="Sylfaen" w:cs="Merriweather"/>
          <w:color w:val="000000"/>
          <w:sz w:val="24"/>
          <w:szCs w:val="24"/>
        </w:rPr>
        <w:t>.</w:t>
      </w:r>
    </w:p>
    <w:p w14:paraId="74227560" w14:textId="77777777" w:rsidR="00561B53" w:rsidRPr="00887B26" w:rsidRDefault="00561B53">
      <w:pPr>
        <w:pBdr>
          <w:top w:val="nil"/>
          <w:left w:val="nil"/>
          <w:bottom w:val="nil"/>
          <w:right w:val="nil"/>
          <w:between w:val="nil"/>
        </w:pBdr>
        <w:spacing w:before="100" w:after="100" w:line="360" w:lineRule="auto"/>
        <w:jc w:val="both"/>
        <w:rPr>
          <w:rFonts w:ascii="Sylfaen" w:eastAsia="Merriweather" w:hAnsi="Sylfaen" w:cs="Merriweather"/>
          <w:color w:val="000000"/>
          <w:sz w:val="24"/>
          <w:szCs w:val="24"/>
        </w:rPr>
      </w:pPr>
    </w:p>
    <w:p w14:paraId="68FDECB1" w14:textId="68C64D09" w:rsidR="00561B53" w:rsidRPr="002042EF" w:rsidRDefault="009831FF">
      <w:pPr>
        <w:pBdr>
          <w:top w:val="nil"/>
          <w:left w:val="nil"/>
          <w:bottom w:val="nil"/>
          <w:right w:val="nil"/>
          <w:between w:val="nil"/>
        </w:pBdr>
        <w:spacing w:before="100" w:after="100" w:line="360" w:lineRule="auto"/>
        <w:jc w:val="both"/>
        <w:rPr>
          <w:rFonts w:ascii="Sylfaen" w:eastAsia="Merriweather" w:hAnsi="Sylfaen" w:cs="Merriweather"/>
          <w:b/>
          <w:color w:val="000000"/>
          <w:sz w:val="28"/>
          <w:szCs w:val="28"/>
        </w:rPr>
      </w:pPr>
      <w:r w:rsidRPr="002042EF">
        <w:rPr>
          <w:rFonts w:ascii="Sylfaen" w:eastAsia="Merriweather" w:hAnsi="Sylfaen" w:cs="Merriweather"/>
          <w:b/>
          <w:color w:val="000000"/>
          <w:sz w:val="28"/>
          <w:szCs w:val="28"/>
        </w:rPr>
        <w:t>Healthcare</w:t>
      </w:r>
    </w:p>
    <w:p w14:paraId="4A2D495F" w14:textId="1D874CAD" w:rsidR="009831FF" w:rsidRPr="00887B26" w:rsidRDefault="00633956">
      <w:pPr>
        <w:pBdr>
          <w:top w:val="nil"/>
          <w:left w:val="nil"/>
          <w:bottom w:val="nil"/>
          <w:right w:val="nil"/>
          <w:between w:val="nil"/>
        </w:pBdr>
        <w:spacing w:before="100" w:after="100" w:line="240" w:lineRule="auto"/>
        <w:jc w:val="both"/>
        <w:rPr>
          <w:rFonts w:ascii="Sylfaen" w:eastAsia="Merriweather" w:hAnsi="Sylfaen" w:cs="Merriweather"/>
          <w:color w:val="000000"/>
          <w:sz w:val="24"/>
          <w:szCs w:val="24"/>
        </w:rPr>
      </w:pPr>
      <w:r w:rsidRPr="00887B26">
        <w:rPr>
          <w:rFonts w:ascii="Sylfaen" w:eastAsia="Merriweather" w:hAnsi="Sylfaen" w:cs="Merriweather"/>
          <w:color w:val="000000"/>
          <w:sz w:val="24"/>
          <w:szCs w:val="24"/>
        </w:rPr>
        <w:t xml:space="preserve">26. </w:t>
      </w:r>
      <w:r w:rsidR="009831FF" w:rsidRPr="00887B26">
        <w:rPr>
          <w:rFonts w:ascii="Sylfaen" w:eastAsia="Merriweather" w:hAnsi="Sylfaen" w:cs="Merriweather"/>
          <w:color w:val="000000"/>
          <w:sz w:val="24"/>
          <w:szCs w:val="24"/>
        </w:rPr>
        <w:t xml:space="preserve"> A common approach for early detection of disabilities is for parents or guardians to apply to state authorities to identify developmental risks or disabilities. However, primary health care often does not conduct universal screening for children and adolescents' health issues or make referrals for further evaluation.</w:t>
      </w:r>
    </w:p>
    <w:p w14:paraId="68ED1FE2" w14:textId="04FE5451" w:rsidR="009831FF" w:rsidRPr="00887B26" w:rsidRDefault="00633956">
      <w:pPr>
        <w:pBdr>
          <w:top w:val="nil"/>
          <w:left w:val="nil"/>
          <w:bottom w:val="nil"/>
          <w:right w:val="nil"/>
          <w:between w:val="nil"/>
        </w:pBdr>
        <w:spacing w:before="100" w:after="100" w:line="240" w:lineRule="auto"/>
        <w:jc w:val="both"/>
        <w:rPr>
          <w:rFonts w:ascii="Sylfaen" w:eastAsia="Merriweather" w:hAnsi="Sylfaen" w:cs="Merriweather"/>
          <w:color w:val="000000"/>
          <w:sz w:val="24"/>
          <w:szCs w:val="24"/>
        </w:rPr>
      </w:pPr>
      <w:r w:rsidRPr="00887B26">
        <w:rPr>
          <w:rFonts w:ascii="Sylfaen" w:eastAsia="Merriweather" w:hAnsi="Sylfaen" w:cs="Merriweather"/>
          <w:color w:val="000000"/>
          <w:sz w:val="24"/>
          <w:szCs w:val="24"/>
        </w:rPr>
        <w:t xml:space="preserve">27. </w:t>
      </w:r>
      <w:r w:rsidR="009831FF" w:rsidRPr="00887B26">
        <w:rPr>
          <w:rFonts w:ascii="Sylfaen" w:eastAsia="Merriweather" w:hAnsi="Sylfaen" w:cs="Merriweather"/>
          <w:color w:val="000000"/>
          <w:sz w:val="24"/>
          <w:szCs w:val="24"/>
        </w:rPr>
        <w:t xml:space="preserve">The issue lies in the limited scope of </w:t>
      </w:r>
      <w:r w:rsidR="00007AB0">
        <w:rPr>
          <w:rFonts w:ascii="Sylfaen" w:eastAsia="Merriweather" w:hAnsi="Sylfaen" w:cs="Merriweather"/>
          <w:color w:val="000000"/>
          <w:sz w:val="24"/>
          <w:szCs w:val="24"/>
          <w:lang w:val="en-US"/>
        </w:rPr>
        <w:t>s</w:t>
      </w:r>
      <w:r w:rsidR="009831FF" w:rsidRPr="00887B26">
        <w:rPr>
          <w:rFonts w:ascii="Sylfaen" w:eastAsia="Merriweather" w:hAnsi="Sylfaen" w:cs="Merriweather"/>
          <w:color w:val="000000"/>
          <w:sz w:val="24"/>
          <w:szCs w:val="24"/>
        </w:rPr>
        <w:t xml:space="preserve">tate programs offering services for children and adolescents, which are </w:t>
      </w:r>
      <w:r w:rsidR="00007AB0" w:rsidRPr="00007AB0">
        <w:rPr>
          <w:rFonts w:ascii="Sylfaen" w:hAnsi="Sylfaen" w:cs="AppleSystemUIFont"/>
          <w:sz w:val="24"/>
          <w:szCs w:val="24"/>
          <w:lang w:val="en-GB"/>
        </w:rPr>
        <w:t>constrained by an allocated</w:t>
      </w:r>
      <w:r w:rsidR="009831FF" w:rsidRPr="00887B26">
        <w:rPr>
          <w:rFonts w:ascii="Sylfaen" w:eastAsia="Merriweather" w:hAnsi="Sylfaen" w:cs="Merriweather"/>
          <w:color w:val="000000"/>
          <w:sz w:val="24"/>
          <w:szCs w:val="24"/>
        </w:rPr>
        <w:t xml:space="preserve"> annual budget</w:t>
      </w:r>
      <w:r w:rsidR="00887B26" w:rsidRPr="00887B26">
        <w:rPr>
          <w:rFonts w:ascii="Sylfaen" w:eastAsia="Merriweather" w:hAnsi="Sylfaen" w:cs="Merriweather"/>
          <w:color w:val="000000"/>
          <w:sz w:val="24"/>
          <w:szCs w:val="24"/>
        </w:rPr>
        <w:t xml:space="preserve"> that serve only a certain number of beneficiaries</w:t>
      </w:r>
      <w:r w:rsidR="009831FF" w:rsidRPr="00887B26">
        <w:rPr>
          <w:rFonts w:ascii="Sylfaen" w:eastAsia="Merriweather" w:hAnsi="Sylfaen" w:cs="Merriweather"/>
          <w:color w:val="000000"/>
          <w:sz w:val="24"/>
          <w:szCs w:val="24"/>
        </w:rPr>
        <w:t xml:space="preserve"> (in accordance with a strictly defined nosological code). As a result, not all individuals in need can access these services. Additionally, there is a lack of monitoring mechanisms to ensure that children and adolescents participating in medical or social habilitation/rehabilitation programs consistently receive the necessary services.</w:t>
      </w:r>
    </w:p>
    <w:p w14:paraId="573524A9" w14:textId="3DDB7D38" w:rsidR="00887B26" w:rsidRPr="00887B26" w:rsidRDefault="00633956" w:rsidP="00887B26">
      <w:pPr>
        <w:spacing w:after="0"/>
        <w:jc w:val="both"/>
        <w:rPr>
          <w:rFonts w:ascii="Sylfaen" w:eastAsia="Merriweather" w:hAnsi="Sylfaen" w:cs="Merriweather"/>
          <w:sz w:val="24"/>
          <w:szCs w:val="24"/>
        </w:rPr>
      </w:pPr>
      <w:r w:rsidRPr="00887B26">
        <w:rPr>
          <w:rFonts w:ascii="Sylfaen" w:eastAsia="Merriweather" w:hAnsi="Sylfaen" w:cs="Merriweather"/>
          <w:sz w:val="24"/>
          <w:szCs w:val="24"/>
        </w:rPr>
        <w:t xml:space="preserve">28. </w:t>
      </w:r>
      <w:r w:rsidR="00887B26" w:rsidRPr="00887B26">
        <w:rPr>
          <w:rFonts w:ascii="Sylfaen" w:eastAsia="Merriweather" w:hAnsi="Sylfaen" w:cs="Merriweather"/>
          <w:sz w:val="24"/>
          <w:szCs w:val="24"/>
        </w:rPr>
        <w:t>One of the most important issues is ensuring access to dental services for disabled children, particularly in rural regions where such access is especially challenging.</w:t>
      </w:r>
    </w:p>
    <w:p w14:paraId="776FB552" w14:textId="05A732BA" w:rsidR="00887B26" w:rsidRPr="00887B26" w:rsidRDefault="00633956">
      <w:pPr>
        <w:spacing w:after="0"/>
        <w:jc w:val="both"/>
        <w:rPr>
          <w:rFonts w:ascii="Sylfaen" w:eastAsia="Merriweather" w:hAnsi="Sylfaen" w:cs="Merriweather"/>
          <w:sz w:val="24"/>
          <w:szCs w:val="24"/>
        </w:rPr>
      </w:pPr>
      <w:bookmarkStart w:id="0" w:name="_gjdgxs" w:colFirst="0" w:colLast="0"/>
      <w:bookmarkEnd w:id="0"/>
      <w:r w:rsidRPr="00887B26">
        <w:rPr>
          <w:rFonts w:ascii="Sylfaen" w:eastAsia="Merriweather" w:hAnsi="Sylfaen" w:cs="Merriweather"/>
          <w:sz w:val="24"/>
          <w:szCs w:val="24"/>
        </w:rPr>
        <w:t xml:space="preserve">29. </w:t>
      </w:r>
      <w:r w:rsidR="00887B26" w:rsidRPr="00887B26">
        <w:rPr>
          <w:rFonts w:ascii="Sylfaen" w:eastAsia="Merriweather" w:hAnsi="Sylfaen" w:cs="Merriweather"/>
          <w:sz w:val="24"/>
          <w:szCs w:val="24"/>
        </w:rPr>
        <w:t xml:space="preserve"> Children with disabilities residing in the Samegrelo-Zemo Svaneti region of Georgia, totaling 1020 according to data from the National Statistics </w:t>
      </w:r>
      <w:r w:rsidR="00887B26" w:rsidRPr="00887B26">
        <w:rPr>
          <w:rFonts w:ascii="Sylfaen" w:eastAsia="Merriweather" w:hAnsi="Sylfaen" w:cs="Merriweather"/>
          <w:sz w:val="24"/>
          <w:szCs w:val="24"/>
          <w:lang w:val="en-US"/>
        </w:rPr>
        <w:t>Office</w:t>
      </w:r>
      <w:r w:rsidR="00887B26" w:rsidRPr="00887B26">
        <w:rPr>
          <w:rFonts w:ascii="Sylfaen" w:eastAsia="Merriweather" w:hAnsi="Sylfaen" w:cs="Merriweather"/>
          <w:sz w:val="24"/>
          <w:szCs w:val="24"/>
        </w:rPr>
        <w:t>, lack access to comprehensive medical services, particularly dental care. This deficiency arises from the absence of suitable medical facilities in the region that would be equipped with trained personnel and have adapted infrastructure.</w:t>
      </w:r>
    </w:p>
    <w:p w14:paraId="0018523B" w14:textId="77777777" w:rsidR="00887B26" w:rsidRPr="00887B26" w:rsidRDefault="00887B26">
      <w:pPr>
        <w:spacing w:after="0"/>
        <w:jc w:val="both"/>
        <w:rPr>
          <w:rFonts w:ascii="Sylfaen" w:eastAsia="Merriweather" w:hAnsi="Sylfaen" w:cs="Merriweather"/>
          <w:sz w:val="24"/>
          <w:szCs w:val="24"/>
        </w:rPr>
      </w:pPr>
    </w:p>
    <w:p w14:paraId="656E28A6" w14:textId="77777777" w:rsidR="00887B26" w:rsidRPr="00887B26" w:rsidRDefault="00887B26">
      <w:pPr>
        <w:spacing w:after="0"/>
        <w:jc w:val="both"/>
        <w:rPr>
          <w:rFonts w:ascii="Sylfaen" w:eastAsia="Merriweather" w:hAnsi="Sylfaen" w:cs="Merriweather"/>
          <w:sz w:val="24"/>
          <w:szCs w:val="24"/>
        </w:rPr>
      </w:pPr>
    </w:p>
    <w:p w14:paraId="60628CF7" w14:textId="77777777" w:rsidR="00887B26" w:rsidRPr="002042EF" w:rsidRDefault="00887B26" w:rsidP="00887B26">
      <w:pPr>
        <w:spacing w:after="0"/>
        <w:jc w:val="both"/>
        <w:rPr>
          <w:rFonts w:ascii="Sylfaen" w:eastAsia="Merriweather" w:hAnsi="Sylfaen" w:cs="Merriweather"/>
          <w:b/>
          <w:bCs/>
          <w:sz w:val="24"/>
          <w:szCs w:val="24"/>
        </w:rPr>
      </w:pPr>
      <w:r w:rsidRPr="002042EF">
        <w:rPr>
          <w:rFonts w:ascii="Sylfaen" w:eastAsia="Merriweather" w:hAnsi="Sylfaen" w:cs="Merriweather"/>
          <w:b/>
          <w:bCs/>
          <w:sz w:val="24"/>
          <w:szCs w:val="24"/>
        </w:rPr>
        <w:t>Recommendations:</w:t>
      </w:r>
    </w:p>
    <w:p w14:paraId="3FC6C1E3" w14:textId="77777777" w:rsidR="00887B26" w:rsidRPr="00887B26" w:rsidRDefault="00887B26" w:rsidP="00887B26">
      <w:pPr>
        <w:spacing w:after="0"/>
        <w:jc w:val="both"/>
        <w:rPr>
          <w:rFonts w:ascii="Sylfaen" w:eastAsia="Merriweather" w:hAnsi="Sylfaen" w:cs="Merriweather"/>
          <w:sz w:val="24"/>
          <w:szCs w:val="24"/>
        </w:rPr>
      </w:pPr>
    </w:p>
    <w:p w14:paraId="4708F95B" w14:textId="77777777" w:rsidR="00887B26" w:rsidRPr="00887B26" w:rsidRDefault="00887B26" w:rsidP="00887B26">
      <w:pPr>
        <w:pStyle w:val="ListParagraph"/>
        <w:numPr>
          <w:ilvl w:val="0"/>
          <w:numId w:val="16"/>
        </w:numPr>
        <w:spacing w:after="0"/>
        <w:jc w:val="both"/>
        <w:rPr>
          <w:rFonts w:ascii="Sylfaen" w:eastAsia="Merriweather" w:hAnsi="Sylfaen" w:cs="Merriweather"/>
          <w:sz w:val="24"/>
          <w:szCs w:val="24"/>
        </w:rPr>
      </w:pPr>
      <w:r w:rsidRPr="00887B26">
        <w:rPr>
          <w:rFonts w:ascii="Sylfaen" w:eastAsia="Merriweather" w:hAnsi="Sylfaen" w:cs="Merriweather"/>
          <w:sz w:val="24"/>
          <w:szCs w:val="24"/>
        </w:rPr>
        <w:t>The state should prioritize the establishment of accessible medical services for children with disabilities nationwide.</w:t>
      </w:r>
    </w:p>
    <w:p w14:paraId="3E52F45F" w14:textId="47407D27" w:rsidR="00887B26" w:rsidRPr="00887B26" w:rsidRDefault="00887B26" w:rsidP="00887B26">
      <w:pPr>
        <w:pStyle w:val="ListParagraph"/>
        <w:numPr>
          <w:ilvl w:val="0"/>
          <w:numId w:val="16"/>
        </w:numPr>
        <w:spacing w:after="0"/>
        <w:jc w:val="both"/>
        <w:rPr>
          <w:rFonts w:ascii="Sylfaen" w:eastAsia="Merriweather" w:hAnsi="Sylfaen" w:cs="Merriweather"/>
          <w:sz w:val="24"/>
          <w:szCs w:val="24"/>
        </w:rPr>
      </w:pPr>
      <w:r w:rsidRPr="00887B26">
        <w:rPr>
          <w:rFonts w:ascii="Sylfaen" w:eastAsia="Merriweather" w:hAnsi="Sylfaen" w:cs="Merriweather"/>
          <w:sz w:val="24"/>
          <w:szCs w:val="24"/>
        </w:rPr>
        <w:t>Ensure the accessibility of medical facilities and implement the principles of reasonable accommodation in the medical service sector.</w:t>
      </w:r>
    </w:p>
    <w:p w14:paraId="6214AF4E" w14:textId="0F75B1F6" w:rsidR="00887B26" w:rsidRPr="00887B26" w:rsidRDefault="00887B26" w:rsidP="00887B26">
      <w:pPr>
        <w:pStyle w:val="ListParagraph"/>
        <w:numPr>
          <w:ilvl w:val="0"/>
          <w:numId w:val="16"/>
        </w:numPr>
        <w:spacing w:after="0"/>
        <w:jc w:val="both"/>
        <w:rPr>
          <w:rFonts w:ascii="Sylfaen" w:eastAsia="Merriweather" w:hAnsi="Sylfaen" w:cs="Merriweather"/>
          <w:sz w:val="24"/>
          <w:szCs w:val="24"/>
        </w:rPr>
      </w:pPr>
      <w:r w:rsidRPr="00887B26">
        <w:rPr>
          <w:rFonts w:ascii="Sylfaen" w:eastAsia="Merriweather" w:hAnsi="Sylfaen" w:cs="Merriweather"/>
          <w:sz w:val="24"/>
          <w:szCs w:val="24"/>
        </w:rPr>
        <w:t>Guarantee the provision of qualified dental services for children with disabilities in all regions' municipalities.</w:t>
      </w:r>
    </w:p>
    <w:p w14:paraId="745C65CE" w14:textId="77777777" w:rsidR="00887B26" w:rsidRPr="00887B26" w:rsidRDefault="00887B26">
      <w:pPr>
        <w:spacing w:after="0"/>
        <w:jc w:val="both"/>
        <w:rPr>
          <w:rFonts w:ascii="Sylfaen" w:eastAsia="Merriweather" w:hAnsi="Sylfaen" w:cs="Merriweather"/>
          <w:sz w:val="24"/>
          <w:szCs w:val="24"/>
        </w:rPr>
      </w:pPr>
    </w:p>
    <w:p w14:paraId="42654C77" w14:textId="100E14EF" w:rsidR="00561B53" w:rsidRPr="00887B26" w:rsidRDefault="00561B53" w:rsidP="00887B26">
      <w:pPr>
        <w:pBdr>
          <w:top w:val="nil"/>
          <w:left w:val="nil"/>
          <w:bottom w:val="nil"/>
          <w:right w:val="nil"/>
          <w:between w:val="nil"/>
        </w:pBdr>
        <w:spacing w:after="100" w:line="360" w:lineRule="auto"/>
        <w:contextualSpacing/>
        <w:jc w:val="both"/>
        <w:rPr>
          <w:rFonts w:ascii="Sylfaen" w:hAnsi="Sylfaen"/>
          <w:color w:val="000000"/>
          <w:sz w:val="24"/>
          <w:szCs w:val="24"/>
        </w:rPr>
      </w:pPr>
    </w:p>
    <w:sectPr w:rsidR="00561B53" w:rsidRPr="00887B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C298D" w14:textId="77777777" w:rsidR="00F87BAA" w:rsidRDefault="00F87BAA">
      <w:pPr>
        <w:spacing w:after="0" w:line="240" w:lineRule="auto"/>
      </w:pPr>
      <w:r>
        <w:separator/>
      </w:r>
    </w:p>
  </w:endnote>
  <w:endnote w:type="continuationSeparator" w:id="0">
    <w:p w14:paraId="5B2CCF77" w14:textId="77777777" w:rsidR="00F87BAA" w:rsidRDefault="00F87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erriweather">
    <w:charset w:val="00"/>
    <w:family w:val="auto"/>
    <w:pitch w:val="variable"/>
    <w:sig w:usb0="20000207" w:usb1="00000002" w:usb2="00000000" w:usb3="00000000" w:csb0="00000197" w:csb1="00000000"/>
  </w:font>
  <w:font w:name="AppleSystemUIFon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F766" w14:textId="77777777" w:rsidR="00F87BAA" w:rsidRDefault="00F87BAA">
      <w:pPr>
        <w:spacing w:after="0" w:line="240" w:lineRule="auto"/>
      </w:pPr>
      <w:r>
        <w:separator/>
      </w:r>
    </w:p>
  </w:footnote>
  <w:footnote w:type="continuationSeparator" w:id="0">
    <w:p w14:paraId="27AD72FF" w14:textId="77777777" w:rsidR="00F87BAA" w:rsidRDefault="00F87BAA">
      <w:pPr>
        <w:spacing w:after="0" w:line="240" w:lineRule="auto"/>
      </w:pPr>
      <w:r>
        <w:continuationSeparator/>
      </w:r>
    </w:p>
  </w:footnote>
  <w:footnote w:id="1">
    <w:p w14:paraId="26790A74" w14:textId="2E0145A2" w:rsidR="00561B53" w:rsidRDefault="00633956">
      <w:pPr>
        <w:pBdr>
          <w:top w:val="nil"/>
          <w:left w:val="nil"/>
          <w:bottom w:val="nil"/>
          <w:right w:val="nil"/>
          <w:between w:val="nil"/>
        </w:pBdr>
        <w:spacing w:after="0" w:line="240" w:lineRule="auto"/>
        <w:rPr>
          <w:color w:val="000000"/>
          <w:sz w:val="20"/>
          <w:szCs w:val="20"/>
        </w:rPr>
      </w:pPr>
      <w:r w:rsidRPr="009C7E67">
        <w:rPr>
          <w:rStyle w:val="FootnoteReference"/>
          <w:rFonts w:ascii="Sylfaen" w:hAnsi="Sylfaen"/>
          <w:sz w:val="18"/>
          <w:szCs w:val="18"/>
        </w:rPr>
        <w:footnoteRef/>
      </w:r>
      <w:r w:rsidR="009C7E67">
        <w:rPr>
          <w:rFonts w:ascii="Sylfaen" w:eastAsia="Merriweather" w:hAnsi="Sylfaen" w:cs="Merriweather"/>
          <w:color w:val="000000"/>
          <w:sz w:val="18"/>
          <w:szCs w:val="18"/>
          <w:lang w:val="en-GB"/>
        </w:rPr>
        <w:t xml:space="preserve"> </w:t>
      </w:r>
      <w:r w:rsidR="009C7E67" w:rsidRPr="006474D3">
        <w:rPr>
          <w:rFonts w:ascii="Sylfaen" w:eastAsia="Merriweather" w:hAnsi="Sylfaen" w:cs="Merriweather"/>
          <w:color w:val="000000"/>
          <w:sz w:val="18"/>
          <w:szCs w:val="18"/>
        </w:rPr>
        <w:t>Study "The cost of raising a child with disabilities in Georgia: items and services needed for equal inclusion of children with disabilities"</w:t>
      </w:r>
      <w:r w:rsidRPr="006474D3">
        <w:rPr>
          <w:rFonts w:ascii="Sylfaen" w:eastAsia="Merriweather" w:hAnsi="Sylfaen" w:cs="Merriweather"/>
          <w:color w:val="000000"/>
          <w:sz w:val="18"/>
          <w:szCs w:val="18"/>
        </w:rPr>
        <w:t xml:space="preserve"> </w:t>
      </w:r>
      <w:hyperlink r:id="rId1">
        <w:r>
          <w:rPr>
            <w:color w:val="0000FF"/>
            <w:sz w:val="16"/>
            <w:szCs w:val="16"/>
            <w:u w:val="single"/>
          </w:rPr>
          <w:t>https://www.unicef.org/georgia/media/8481/file/%E1%83%A1%E1%83%90%E1%83%A5%E1%83%90%E1%83%A0%E1%83%97%E1%83%95%E1%83%94%E1%83%9A%E1%83%9D%E1%83%A8%E1%83%98%20%E1%83%A8%E1%83%94%E1%83%96%E1%83%A6%E1%83%A3%E1%83%93%E1%83%A3%E1%83%9A%E1%83%98%20%E1%83%A8%E1%83%94%E1%83%A1%E1%83%90%E1%83%AB%E1%83%9A%E1%83%94%E1%83%91%E1%83%9A%E1%83%9D%E1%83%91%E1%83%98%E1%83%A1%20%E1%83%9B%E1%83%A5%E1%83%9D%E1%83%9C%E1%83%94%20%E1%83%91%E1%83%90%E1%83%95%E1%83%A8%E1%83%95%E1%83%98%E1%83%A1%20%E1%83%90%E1%83%A6%E1%83%96%E1%83%A0%E1%83%93%E1%83%98%E1%83%A1%20%E1%83%AE%E1%83%90%E1%83%A0%E1%83%AF%E1%83%98.pdf</w:t>
        </w:r>
      </w:hyperlink>
    </w:p>
  </w:footnote>
  <w:footnote w:id="2">
    <w:p w14:paraId="0C92C39C" w14:textId="08AF69DC" w:rsidR="00561B53" w:rsidRDefault="00633956">
      <w:pPr>
        <w:pBdr>
          <w:top w:val="nil"/>
          <w:left w:val="nil"/>
          <w:bottom w:val="nil"/>
          <w:right w:val="nil"/>
          <w:between w:val="nil"/>
        </w:pBdr>
        <w:spacing w:after="0" w:line="240" w:lineRule="auto"/>
        <w:rPr>
          <w:color w:val="000000"/>
          <w:sz w:val="16"/>
          <w:szCs w:val="16"/>
        </w:rPr>
      </w:pPr>
      <w:r>
        <w:rPr>
          <w:rStyle w:val="FootnoteReference"/>
        </w:rPr>
        <w:footnoteRef/>
      </w:r>
      <w:r w:rsidR="009C7E67">
        <w:rPr>
          <w:rFonts w:ascii="Merriweather" w:eastAsia="Merriweather" w:hAnsi="Merriweather" w:cs="Merriweather"/>
          <w:color w:val="000000"/>
          <w:sz w:val="16"/>
          <w:szCs w:val="16"/>
          <w:lang w:val="en-GB"/>
        </w:rPr>
        <w:t xml:space="preserve"> </w:t>
      </w:r>
      <w:r w:rsidR="009C7E67" w:rsidRPr="009C7E67">
        <w:rPr>
          <w:rFonts w:ascii="Sylfaen" w:eastAsia="Merriweather" w:hAnsi="Sylfaen" w:cs="Merriweather"/>
          <w:color w:val="000000"/>
          <w:sz w:val="18"/>
          <w:szCs w:val="18"/>
        </w:rPr>
        <w:t xml:space="preserve">Study "The cost of raising a child with disabilities in Georgia: items and services needed for equal inclusion of children with disabilities" </w:t>
      </w:r>
      <w:r w:rsidRPr="009C7E67">
        <w:rPr>
          <w:rFonts w:ascii="Sylfaen" w:eastAsia="Merriweather" w:hAnsi="Sylfaen" w:cs="Merriweather"/>
          <w:color w:val="000000"/>
          <w:sz w:val="18"/>
          <w:szCs w:val="18"/>
        </w:rPr>
        <w:t xml:space="preserve"> </w:t>
      </w:r>
      <w:hyperlink r:id="rId2">
        <w:r>
          <w:rPr>
            <w:color w:val="0000FF"/>
            <w:sz w:val="16"/>
            <w:szCs w:val="16"/>
            <w:u w:val="single"/>
          </w:rPr>
          <w:t>https://www.unicef.org/georgia/media/8481/file/%E1%83%A1%E1%83%90%E1%83%A5%E1%83%90%E1%83%A0%E1%83%97%E1%83%95%E1%83%94%E1%83%9A%E1%83%9D%E1%83%A8%E1%83%98%20%E1%83%A8%E1%83%94%E1%83%96%E1%83%A6%E1%83%A3%E1%83%93%E1%83%A3%E1%83%9A%E1%83%98%20%E1%83%A8%E1%83%94%E1%83%A1%E1%83%90%E1%83%AB%E1%83%9A%E1%83%94%E1%83%91%E1%83%9A%E1%83%9D%E1%83%91%E1%83%98%E1%83%A1%20%E1%83%9B%E1%83%A5%E1%83%9D%E1%83%9C%E1%83%94%20%E1%83%91%E1%83%90%E1%83%95%E1%83%A8%E1%83%95%E1%83%98%E1%83%A1%20%E1%83%90%E1%83%A6%E1%83%96%E1%83%A0%E1%83%93%E1%83%98%E1%83%A1%20%E1%83%AE%E1%83%90%E1%83%A0%E1%83%AF%E1%83%98.pdf</w:t>
        </w:r>
      </w:hyperlink>
    </w:p>
  </w:footnote>
  <w:footnote w:id="3">
    <w:p w14:paraId="7566E560" w14:textId="00962E78" w:rsidR="00561B53" w:rsidRDefault="0063395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9C7E67" w:rsidRPr="009C7E67">
        <w:rPr>
          <w:rFonts w:ascii="Sylfaen" w:hAnsi="Sylfaen"/>
          <w:color w:val="000000"/>
          <w:sz w:val="18"/>
          <w:szCs w:val="18"/>
          <w:lang w:val="en-GB"/>
        </w:rPr>
        <w:t>The Law of Georgia on the Rights of Persons with Disabilities</w:t>
      </w:r>
      <w:r>
        <w:rPr>
          <w:color w:val="000000"/>
          <w:sz w:val="16"/>
          <w:szCs w:val="16"/>
        </w:rPr>
        <w:t xml:space="preserve"> </w:t>
      </w:r>
      <w:hyperlink r:id="rId3">
        <w:r>
          <w:rPr>
            <w:color w:val="0000FF"/>
            <w:sz w:val="16"/>
            <w:szCs w:val="16"/>
            <w:u w:val="single"/>
          </w:rPr>
          <w:t>https://matsne.gov.ge/en/document/view/4923984?publication=0</w:t>
        </w:r>
      </w:hyperlink>
    </w:p>
  </w:footnote>
  <w:footnote w:id="4">
    <w:p w14:paraId="077A8C70" w14:textId="4C4F9755" w:rsidR="00561B53" w:rsidRDefault="00633956">
      <w:pPr>
        <w:pBdr>
          <w:top w:val="nil"/>
          <w:left w:val="nil"/>
          <w:bottom w:val="nil"/>
          <w:right w:val="nil"/>
          <w:between w:val="nil"/>
        </w:pBdr>
        <w:spacing w:after="0" w:line="240" w:lineRule="auto"/>
        <w:rPr>
          <w:rFonts w:ascii="Merriweather" w:eastAsia="Merriweather" w:hAnsi="Merriweather" w:cs="Merriweather"/>
          <w:color w:val="000000"/>
          <w:sz w:val="16"/>
          <w:szCs w:val="16"/>
        </w:rPr>
      </w:pPr>
      <w:r>
        <w:rPr>
          <w:rStyle w:val="FootnoteReference"/>
        </w:rPr>
        <w:footnoteRef/>
      </w:r>
      <w:r>
        <w:rPr>
          <w:color w:val="000000"/>
          <w:sz w:val="20"/>
          <w:szCs w:val="20"/>
        </w:rPr>
        <w:t xml:space="preserve"> </w:t>
      </w:r>
      <w:r w:rsidR="009C7E67" w:rsidRPr="009C7E67">
        <w:rPr>
          <w:rFonts w:ascii="Sylfaen" w:eastAsia="Merriweather" w:hAnsi="Sylfaen" w:cs="Merriweather"/>
          <w:color w:val="000000"/>
          <w:sz w:val="18"/>
          <w:szCs w:val="18"/>
        </w:rPr>
        <w:t>Research Report - Effective Protection of Child</w:t>
      </w:r>
      <w:r w:rsidR="009C7E67" w:rsidRPr="009C7E67">
        <w:rPr>
          <w:rFonts w:ascii="Merriweather" w:eastAsia="Merriweather" w:hAnsi="Merriweather" w:cs="Merriweather"/>
          <w:color w:val="000000"/>
          <w:sz w:val="16"/>
          <w:szCs w:val="16"/>
        </w:rPr>
        <w:t xml:space="preserve"> Rights</w:t>
      </w:r>
      <w:hyperlink r:id="rId4">
        <w:r>
          <w:rPr>
            <w:rFonts w:ascii="Merriweather" w:eastAsia="Merriweather" w:hAnsi="Merriweather" w:cs="Merriweather"/>
            <w:color w:val="0000FF"/>
            <w:sz w:val="16"/>
            <w:szCs w:val="16"/>
            <w:u w:val="single"/>
          </w:rPr>
          <w:t>https://www.asocireba.ge/files/Step_Kharagauli_Child_Rights_2022.pdf</w:t>
        </w:r>
      </w:hyperlink>
    </w:p>
  </w:footnote>
  <w:footnote w:id="5">
    <w:p w14:paraId="39864AD4" w14:textId="64EB4A86" w:rsidR="007E5A93" w:rsidRDefault="007E5A93" w:rsidP="007E5A93">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w:t>
      </w:r>
      <w:r w:rsidR="009C7E67" w:rsidRPr="009C7E67">
        <w:rPr>
          <w:rFonts w:ascii="Sylfaen" w:hAnsi="Sylfaen"/>
          <w:color w:val="000000"/>
          <w:sz w:val="18"/>
          <w:szCs w:val="18"/>
          <w:lang w:val="en-GB"/>
        </w:rPr>
        <w:t xml:space="preserve">The </w:t>
      </w:r>
      <w:r w:rsidR="009C7E67" w:rsidRPr="009C7E67">
        <w:rPr>
          <w:rFonts w:ascii="Sylfaen" w:eastAsia="Merriweather" w:hAnsi="Sylfaen" w:cs="Merriweather"/>
          <w:color w:val="000000"/>
          <w:sz w:val="18"/>
          <w:szCs w:val="18"/>
          <w:lang w:val="en-GB"/>
        </w:rPr>
        <w:t xml:space="preserve">Code on the </w:t>
      </w:r>
      <w:r w:rsidR="009C7E67" w:rsidRPr="006D3167">
        <w:rPr>
          <w:rFonts w:ascii="Sylfaen" w:eastAsia="Merriweather" w:hAnsi="Sylfaen" w:cs="Merriweather"/>
          <w:color w:val="000000"/>
          <w:sz w:val="18"/>
          <w:szCs w:val="18"/>
          <w:lang w:val="en-GB"/>
        </w:rPr>
        <w:t xml:space="preserve">Rights of the Child </w:t>
      </w:r>
      <w:hyperlink r:id="rId5">
        <w:r w:rsidRPr="006D3167">
          <w:rPr>
            <w:rFonts w:ascii="Sylfaen" w:eastAsia="Merriweather" w:hAnsi="Sylfaen" w:cs="Merriweather"/>
            <w:color w:val="0000FF"/>
            <w:sz w:val="18"/>
            <w:szCs w:val="18"/>
            <w:u w:val="single"/>
          </w:rPr>
          <w:t>https://matsne.gov.ge/en/document/view/4613854?publication=4</w:t>
        </w:r>
      </w:hyperlink>
    </w:p>
  </w:footnote>
  <w:footnote w:id="6">
    <w:p w14:paraId="081B6026" w14:textId="746CDC0E" w:rsidR="00545885" w:rsidRPr="00545885" w:rsidRDefault="00545885">
      <w:pPr>
        <w:pStyle w:val="FootnoteText"/>
        <w:rPr>
          <w:lang w:val="en-GB"/>
        </w:rPr>
      </w:pPr>
      <w:r>
        <w:rPr>
          <w:rStyle w:val="FootnoteReference"/>
        </w:rPr>
        <w:footnoteRef/>
      </w:r>
      <w:r>
        <w:t xml:space="preserve"> </w:t>
      </w:r>
      <w:r w:rsidRPr="00545885">
        <w:rPr>
          <w:rFonts w:ascii="Sylfaen" w:hAnsi="Sylfaen"/>
          <w:sz w:val="18"/>
          <w:szCs w:val="18"/>
          <w:lang w:val="en-GB"/>
        </w:rPr>
        <w:t xml:space="preserve">Law of Georgia on Early and Preschool Education: </w:t>
      </w:r>
      <w:hyperlink r:id="rId6" w:history="1">
        <w:r w:rsidRPr="00545885">
          <w:rPr>
            <w:rStyle w:val="Hyperlink"/>
            <w:rFonts w:ascii="Sylfaen" w:hAnsi="Sylfaen"/>
            <w:sz w:val="18"/>
            <w:szCs w:val="18"/>
            <w:lang w:val="en-GB"/>
          </w:rPr>
          <w:t>https://matsne.gov.ge/en/document/view/3310237?publication=0</w:t>
        </w:r>
      </w:hyperlink>
      <w:r w:rsidRPr="00545885">
        <w:rPr>
          <w:rFonts w:ascii="Sylfaen" w:hAnsi="Sylfaen"/>
          <w:sz w:val="18"/>
          <w:szCs w:val="18"/>
          <w:lang w:val="en-GB"/>
        </w:rPr>
        <w:t xml:space="preserve"> </w:t>
      </w:r>
    </w:p>
  </w:footnote>
  <w:footnote w:id="7">
    <w:p w14:paraId="58B1BF97" w14:textId="5168F8F4" w:rsidR="00561B53" w:rsidRPr="00256430" w:rsidRDefault="00633956">
      <w:pPr>
        <w:pBdr>
          <w:top w:val="nil"/>
          <w:left w:val="nil"/>
          <w:bottom w:val="nil"/>
          <w:right w:val="nil"/>
          <w:between w:val="nil"/>
        </w:pBdr>
        <w:spacing w:after="0" w:line="240" w:lineRule="auto"/>
        <w:rPr>
          <w:rFonts w:ascii="Merriweather" w:eastAsia="Merriweather" w:hAnsi="Merriweather" w:cs="Merriweather"/>
          <w:color w:val="000000"/>
          <w:sz w:val="16"/>
          <w:szCs w:val="16"/>
        </w:rPr>
      </w:pPr>
      <w:r>
        <w:rPr>
          <w:rStyle w:val="FootnoteReference"/>
        </w:rPr>
        <w:footnoteRef/>
      </w:r>
      <w:r>
        <w:rPr>
          <w:color w:val="000000"/>
          <w:sz w:val="20"/>
          <w:szCs w:val="20"/>
        </w:rPr>
        <w:t xml:space="preserve"> </w:t>
      </w:r>
      <w:r w:rsidR="009C7E67" w:rsidRPr="009C7E67">
        <w:rPr>
          <w:rFonts w:ascii="Sylfaen" w:eastAsia="Merriweather" w:hAnsi="Sylfaen" w:cs="Merriweather"/>
          <w:color w:val="000000"/>
          <w:sz w:val="18"/>
          <w:szCs w:val="18"/>
          <w:lang w:val="en-GB"/>
        </w:rPr>
        <w:t>Rules of Procedure of the Parliament of Georgia</w:t>
      </w:r>
      <w:r>
        <w:rPr>
          <w:rFonts w:ascii="Merriweather" w:eastAsia="Merriweather" w:hAnsi="Merriweather" w:cs="Merriweather"/>
          <w:color w:val="000000"/>
          <w:sz w:val="16"/>
          <w:szCs w:val="16"/>
        </w:rPr>
        <w:t xml:space="preserve"> </w:t>
      </w:r>
      <w:hyperlink r:id="rId7">
        <w:r>
          <w:rPr>
            <w:rFonts w:ascii="Merriweather" w:eastAsia="Merriweather" w:hAnsi="Merriweather" w:cs="Merriweather"/>
            <w:color w:val="000000"/>
            <w:sz w:val="16"/>
            <w:szCs w:val="16"/>
          </w:rPr>
          <w:t>https://matsne.gov.ge/ka/document/view/4603331?publication=0</w:t>
        </w:r>
      </w:hyperlink>
      <w:r w:rsidR="009C7E67" w:rsidRPr="009C7E67">
        <w:rPr>
          <w:rFonts w:ascii="Merriweather" w:eastAsia="Merriweather" w:hAnsi="Merriweather" w:cs="Merriweather"/>
          <w:color w:val="000000"/>
          <w:sz w:val="16"/>
          <w:szCs w:val="16"/>
        </w:rPr>
        <w:t xml:space="preserve"> </w:t>
      </w:r>
    </w:p>
  </w:footnote>
  <w:footnote w:id="8">
    <w:p w14:paraId="373DF8EF" w14:textId="77777777" w:rsidR="007E5A93" w:rsidRDefault="007E5A93" w:rsidP="007E5A93">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sidRPr="009C7E67">
        <w:rPr>
          <w:rFonts w:ascii="Sylfaen" w:eastAsia="Arial" w:hAnsi="Sylfaen" w:cs="Arial"/>
          <w:color w:val="000000"/>
          <w:sz w:val="18"/>
          <w:szCs w:val="18"/>
        </w:rPr>
        <w:t xml:space="preserve">UN Women, ‘Women and Children </w:t>
      </w:r>
      <w:r w:rsidRPr="006D3167">
        <w:rPr>
          <w:rFonts w:ascii="Sylfaen" w:eastAsia="Arial" w:hAnsi="Sylfaen" w:cs="Arial"/>
          <w:color w:val="000000"/>
          <w:sz w:val="18"/>
          <w:szCs w:val="18"/>
        </w:rPr>
        <w:t xml:space="preserve">with Disabilities in Georgia: An Overview of the Data’ (2021) 52 [Available in English: </w:t>
      </w:r>
      <w:hyperlink r:id="rId8">
        <w:r w:rsidRPr="006D3167">
          <w:rPr>
            <w:rFonts w:ascii="Sylfaen" w:eastAsia="Arial" w:hAnsi="Sylfaen" w:cs="Arial"/>
            <w:color w:val="0000FF"/>
            <w:sz w:val="18"/>
            <w:szCs w:val="18"/>
            <w:u w:val="single"/>
          </w:rPr>
          <w:t>https://georgia.unwomen.org/sites/default/files/2022-05/Women%20and%20Children%20with%20Disabilities%20in%20Georgia%20%28002%29.pdf</w:t>
        </w:r>
      </w:hyperlink>
      <w:r w:rsidRPr="006D3167">
        <w:rPr>
          <w:rFonts w:ascii="Sylfaen" w:eastAsia="Arial" w:hAnsi="Sylfaen" w:cs="Arial"/>
          <w:color w:val="000000"/>
          <w:sz w:val="18"/>
          <w:szCs w:val="18"/>
        </w:rPr>
        <w:t>]</w:t>
      </w:r>
      <w:r>
        <w:rPr>
          <w:rFonts w:ascii="Arial" w:eastAsia="Arial" w:hAnsi="Arial" w:cs="Arial"/>
          <w:color w:val="000000"/>
          <w:sz w:val="20"/>
          <w:szCs w:val="20"/>
        </w:rPr>
        <w:t xml:space="preserve">  </w:t>
      </w:r>
    </w:p>
  </w:footnote>
  <w:footnote w:id="9">
    <w:p w14:paraId="1BA1715A" w14:textId="77777777" w:rsidR="00561B53" w:rsidRDefault="00633956">
      <w:pPr>
        <w:pBdr>
          <w:top w:val="nil"/>
          <w:left w:val="nil"/>
          <w:bottom w:val="nil"/>
          <w:right w:val="nil"/>
          <w:between w:val="nil"/>
        </w:pBdr>
        <w:spacing w:after="0" w:line="240" w:lineRule="auto"/>
        <w:jc w:val="both"/>
        <w:rPr>
          <w:color w:val="000000"/>
          <w:sz w:val="20"/>
          <w:szCs w:val="20"/>
        </w:rPr>
      </w:pPr>
      <w:r>
        <w:rPr>
          <w:rStyle w:val="FootnoteReference"/>
        </w:rPr>
        <w:footnoteRef/>
      </w:r>
      <w:r>
        <w:rPr>
          <w:rFonts w:ascii="Arial" w:eastAsia="Arial" w:hAnsi="Arial" w:cs="Arial"/>
          <w:color w:val="000000"/>
          <w:sz w:val="20"/>
          <w:szCs w:val="20"/>
        </w:rPr>
        <w:t xml:space="preserve"> </w:t>
      </w:r>
      <w:r w:rsidRPr="009C7E67">
        <w:rPr>
          <w:rFonts w:ascii="Sylfaen" w:eastAsia="Arial" w:hAnsi="Sylfaen" w:cs="Arial"/>
          <w:color w:val="000000"/>
          <w:sz w:val="18"/>
          <w:szCs w:val="18"/>
        </w:rPr>
        <w:t xml:space="preserve">Sofia Chaava, ‘Overcoming barriers for children with disabilities in </w:t>
      </w:r>
      <w:r w:rsidRPr="006D3167">
        <w:rPr>
          <w:rFonts w:ascii="Sylfaen" w:eastAsia="Arial" w:hAnsi="Sylfaen" w:cs="Arial"/>
          <w:color w:val="000000"/>
          <w:sz w:val="18"/>
          <w:szCs w:val="18"/>
        </w:rPr>
        <w:t xml:space="preserve">Georgian’ (2022) UNICEF [Available in English: </w:t>
      </w:r>
      <w:hyperlink r:id="rId9">
        <w:r w:rsidRPr="006D3167">
          <w:rPr>
            <w:rFonts w:ascii="Sylfaen" w:eastAsia="Arial" w:hAnsi="Sylfaen" w:cs="Arial"/>
            <w:color w:val="0000FF"/>
            <w:sz w:val="18"/>
            <w:szCs w:val="18"/>
            <w:u w:val="single"/>
          </w:rPr>
          <w:t>https://www.unicef.org/georgia/stories/overcoming-barriers-children-disabilities-georgia</w:t>
        </w:r>
      </w:hyperlink>
      <w:r w:rsidRPr="006D3167">
        <w:rPr>
          <w:rFonts w:ascii="Sylfaen" w:eastAsia="Arial" w:hAnsi="Sylfaen" w:cs="Arial"/>
          <w:color w:val="000000"/>
          <w:sz w:val="18"/>
          <w:szCs w:val="18"/>
        </w:rPr>
        <w:t>]</w:t>
      </w:r>
      <w:r>
        <w:rPr>
          <w:color w:val="000000"/>
          <w:sz w:val="20"/>
          <w:szCs w:val="20"/>
        </w:rPr>
        <w:t xml:space="preserve"> </w:t>
      </w:r>
    </w:p>
  </w:footnote>
  <w:footnote w:id="10">
    <w:p w14:paraId="38A11801" w14:textId="240081CD" w:rsidR="007E5A93" w:rsidRPr="00F06894" w:rsidRDefault="007E5A93" w:rsidP="007E5A93">
      <w:pPr>
        <w:spacing w:line="240" w:lineRule="auto"/>
        <w:jc w:val="both"/>
        <w:rPr>
          <w:rFonts w:ascii="Sylfaen" w:hAnsi="Sylfaen"/>
          <w:sz w:val="18"/>
          <w:szCs w:val="18"/>
        </w:rPr>
      </w:pPr>
      <w:r w:rsidRPr="00F06894">
        <w:rPr>
          <w:rStyle w:val="FootnoteReference"/>
          <w:rFonts w:ascii="Sylfaen" w:hAnsi="Sylfaen"/>
          <w:sz w:val="18"/>
          <w:szCs w:val="18"/>
        </w:rPr>
        <w:footnoteRef/>
      </w:r>
      <w:r w:rsidRPr="00F06894">
        <w:rPr>
          <w:rFonts w:ascii="Sylfaen" w:hAnsi="Sylfaen"/>
          <w:sz w:val="18"/>
          <w:szCs w:val="18"/>
        </w:rPr>
        <w:t xml:space="preserve"> </w:t>
      </w:r>
      <w:hyperlink r:id="rId10">
        <w:r w:rsidR="006D3167" w:rsidRPr="00F06894">
          <w:rPr>
            <w:rFonts w:ascii="Sylfaen" w:hAnsi="Sylfaen"/>
            <w:color w:val="0563C1"/>
            <w:sz w:val="18"/>
            <w:szCs w:val="18"/>
            <w:u w:val="single"/>
          </w:rPr>
          <w:t>Law of Georgia on Early and Preschool Educaiton</w:t>
        </w:r>
      </w:hyperlink>
    </w:p>
  </w:footnote>
  <w:footnote w:id="11">
    <w:p w14:paraId="6375DF00" w14:textId="4DA2F806" w:rsidR="007E5A93" w:rsidRPr="00F06894" w:rsidRDefault="007E5A93" w:rsidP="007E5A93">
      <w:pPr>
        <w:spacing w:after="0" w:line="240" w:lineRule="auto"/>
        <w:jc w:val="both"/>
        <w:rPr>
          <w:rFonts w:ascii="Sylfaen" w:hAnsi="Sylfaen"/>
          <w:sz w:val="18"/>
          <w:szCs w:val="18"/>
        </w:rPr>
      </w:pPr>
      <w:r w:rsidRPr="00F06894">
        <w:rPr>
          <w:rStyle w:val="FootnoteReference"/>
          <w:rFonts w:ascii="Sylfaen" w:hAnsi="Sylfaen"/>
          <w:sz w:val="18"/>
          <w:szCs w:val="18"/>
        </w:rPr>
        <w:footnoteRef/>
      </w:r>
      <w:r w:rsidRPr="00F06894">
        <w:rPr>
          <w:rFonts w:ascii="Sylfaen" w:hAnsi="Sylfaen"/>
          <w:sz w:val="18"/>
          <w:szCs w:val="18"/>
        </w:rPr>
        <w:t xml:space="preserve"> </w:t>
      </w:r>
      <w:hyperlink r:id="rId11">
        <w:r w:rsidR="006D3167" w:rsidRPr="00F06894">
          <w:rPr>
            <w:rFonts w:ascii="Sylfaen" w:hAnsi="Sylfaen"/>
            <w:color w:val="0563C1"/>
            <w:sz w:val="18"/>
            <w:szCs w:val="18"/>
            <w:u w:val="single"/>
          </w:rPr>
          <w:t xml:space="preserve">Ordinance of the Government of Georgia on approving National Standards on Early and Preschool Education </w:t>
        </w:r>
      </w:hyperlink>
    </w:p>
  </w:footnote>
  <w:footnote w:id="12">
    <w:p w14:paraId="444D3550" w14:textId="7D9A92F5" w:rsidR="007E5A93" w:rsidRPr="00F06894" w:rsidRDefault="007E5A93" w:rsidP="007E5A93">
      <w:pPr>
        <w:spacing w:after="0" w:line="240" w:lineRule="auto"/>
        <w:jc w:val="both"/>
        <w:rPr>
          <w:rFonts w:ascii="Sylfaen" w:hAnsi="Sylfaen"/>
          <w:sz w:val="18"/>
          <w:szCs w:val="18"/>
        </w:rPr>
      </w:pPr>
      <w:r w:rsidRPr="00F06894">
        <w:rPr>
          <w:rStyle w:val="FootnoteReference"/>
          <w:rFonts w:ascii="Sylfaen" w:hAnsi="Sylfaen"/>
          <w:sz w:val="18"/>
          <w:szCs w:val="18"/>
        </w:rPr>
        <w:footnoteRef/>
      </w:r>
      <w:r w:rsidRPr="00F06894">
        <w:rPr>
          <w:rFonts w:ascii="Sylfaen" w:hAnsi="Sylfaen"/>
          <w:sz w:val="18"/>
          <w:szCs w:val="18"/>
        </w:rPr>
        <w:t xml:space="preserve"> </w:t>
      </w:r>
      <w:hyperlink r:id="rId12">
        <w:r w:rsidR="00F06894" w:rsidRPr="00F06894">
          <w:rPr>
            <w:rFonts w:ascii="Sylfaen" w:hAnsi="Sylfaen"/>
            <w:color w:val="0563C1"/>
            <w:sz w:val="18"/>
            <w:szCs w:val="18"/>
            <w:u w:val="single"/>
          </w:rPr>
          <w:t>Ordinance of Government of Georgia on approving Professional Standards on Caregiver-Pedagogues</w:t>
        </w:r>
      </w:hyperlink>
    </w:p>
  </w:footnote>
  <w:footnote w:id="13">
    <w:p w14:paraId="621D519B" w14:textId="4942FF36" w:rsidR="007E5A93" w:rsidRDefault="007E5A93" w:rsidP="007E5A93">
      <w:pPr>
        <w:spacing w:after="0" w:line="240" w:lineRule="auto"/>
        <w:jc w:val="both"/>
        <w:rPr>
          <w:sz w:val="16"/>
          <w:szCs w:val="16"/>
        </w:rPr>
      </w:pPr>
      <w:r w:rsidRPr="00F06894">
        <w:rPr>
          <w:rStyle w:val="FootnoteReference"/>
          <w:rFonts w:ascii="Sylfaen" w:hAnsi="Sylfaen"/>
          <w:sz w:val="18"/>
          <w:szCs w:val="18"/>
        </w:rPr>
        <w:footnoteRef/>
      </w:r>
      <w:r w:rsidRPr="00F06894">
        <w:rPr>
          <w:rFonts w:ascii="Sylfaen" w:hAnsi="Sylfaen"/>
          <w:sz w:val="18"/>
          <w:szCs w:val="18"/>
        </w:rPr>
        <w:t xml:space="preserve"> </w:t>
      </w:r>
      <w:r w:rsidR="00F06894" w:rsidRPr="00F06894">
        <w:rPr>
          <w:rFonts w:ascii="Sylfaen" w:hAnsi="Sylfaen"/>
          <w:color w:val="000000"/>
          <w:sz w:val="18"/>
          <w:szCs w:val="18"/>
          <w:lang w:val="en-GB"/>
        </w:rPr>
        <w:t xml:space="preserve">The </w:t>
      </w:r>
      <w:r w:rsidR="00F06894" w:rsidRPr="00F06894">
        <w:rPr>
          <w:rFonts w:ascii="Sylfaen" w:eastAsia="Merriweather" w:hAnsi="Sylfaen" w:cs="Merriweather"/>
          <w:color w:val="000000"/>
          <w:sz w:val="18"/>
          <w:szCs w:val="18"/>
          <w:lang w:val="en-GB"/>
        </w:rPr>
        <w:t xml:space="preserve">Code on the Rights of the Child </w:t>
      </w:r>
      <w:hyperlink r:id="rId13">
        <w:r w:rsidR="00F06894" w:rsidRPr="00F06894">
          <w:rPr>
            <w:rFonts w:ascii="Sylfaen" w:eastAsia="Merriweather" w:hAnsi="Sylfaen" w:cs="Merriweather"/>
            <w:color w:val="0000FF"/>
            <w:sz w:val="18"/>
            <w:szCs w:val="18"/>
            <w:u w:val="single"/>
          </w:rPr>
          <w:t>https://matsne.gov.ge/en/document/view/4613854?publication=4</w:t>
        </w:r>
      </w:hyperlink>
    </w:p>
  </w:footnote>
  <w:footnote w:id="14">
    <w:p w14:paraId="5E8EB8C2" w14:textId="23A7F722" w:rsidR="007E5A93" w:rsidRPr="00F06894" w:rsidRDefault="007E5A93" w:rsidP="007E5A93">
      <w:pPr>
        <w:spacing w:line="240" w:lineRule="auto"/>
        <w:jc w:val="both"/>
        <w:rPr>
          <w:sz w:val="18"/>
          <w:szCs w:val="18"/>
        </w:rPr>
      </w:pPr>
      <w:r>
        <w:rPr>
          <w:rStyle w:val="FootnoteReference"/>
        </w:rPr>
        <w:footnoteRef/>
      </w:r>
      <w:r w:rsidRPr="00F06894">
        <w:rPr>
          <w:sz w:val="18"/>
          <w:szCs w:val="18"/>
        </w:rPr>
        <w:t xml:space="preserve">Note: The term "Teachers and special teachers of early and preschool education" referenced in the article corresponds to the designations outlined in the decree of the professional standards of preschool </w:t>
      </w:r>
      <w:r w:rsidR="0078701A" w:rsidRPr="00F06894">
        <w:rPr>
          <w:sz w:val="18"/>
          <w:szCs w:val="18"/>
        </w:rPr>
        <w:t>personnel</w:t>
      </w:r>
      <w:r w:rsidRPr="00F06894">
        <w:rPr>
          <w:sz w:val="18"/>
          <w:szCs w:val="18"/>
        </w:rPr>
        <w:t xml:space="preserve">, developed in accordance with the </w:t>
      </w:r>
      <w:r w:rsidR="00343965" w:rsidRPr="00F06894">
        <w:rPr>
          <w:sz w:val="18"/>
          <w:szCs w:val="18"/>
        </w:rPr>
        <w:t>L</w:t>
      </w:r>
      <w:r w:rsidRPr="00F06894">
        <w:rPr>
          <w:sz w:val="18"/>
          <w:szCs w:val="18"/>
        </w:rPr>
        <w:t xml:space="preserve">aw on </w:t>
      </w:r>
      <w:r w:rsidR="00343965" w:rsidRPr="00F06894">
        <w:rPr>
          <w:sz w:val="18"/>
          <w:szCs w:val="18"/>
        </w:rPr>
        <w:t>E</w:t>
      </w:r>
      <w:r w:rsidRPr="00F06894">
        <w:rPr>
          <w:sz w:val="18"/>
          <w:szCs w:val="18"/>
        </w:rPr>
        <w:t xml:space="preserve">arly and </w:t>
      </w:r>
      <w:r w:rsidR="00343965" w:rsidRPr="00F06894">
        <w:rPr>
          <w:sz w:val="18"/>
          <w:szCs w:val="18"/>
        </w:rPr>
        <w:t>P</w:t>
      </w:r>
      <w:r w:rsidRPr="00F06894">
        <w:rPr>
          <w:sz w:val="18"/>
          <w:szCs w:val="18"/>
        </w:rPr>
        <w:t xml:space="preserve">reschool </w:t>
      </w:r>
      <w:r w:rsidR="00343965" w:rsidRPr="00F06894">
        <w:rPr>
          <w:sz w:val="18"/>
          <w:szCs w:val="18"/>
        </w:rPr>
        <w:t>E</w:t>
      </w:r>
      <w:r w:rsidRPr="00F06894">
        <w:rPr>
          <w:sz w:val="18"/>
          <w:szCs w:val="18"/>
        </w:rPr>
        <w:t>ducation.</w:t>
      </w:r>
    </w:p>
    <w:p w14:paraId="2452C2D2" w14:textId="77777777" w:rsidR="007E5A93" w:rsidRPr="007E5A93" w:rsidRDefault="007E5A93" w:rsidP="007E5A93">
      <w:pPr>
        <w:spacing w:line="240" w:lineRule="auto"/>
        <w:jc w:val="both"/>
        <w:rPr>
          <w:sz w:val="16"/>
          <w:szCs w:val="16"/>
        </w:rPr>
      </w:pPr>
    </w:p>
    <w:p w14:paraId="1608ABB0" w14:textId="77777777" w:rsidR="007E5A93" w:rsidRPr="007E5A93" w:rsidRDefault="007E5A93" w:rsidP="007E5A93">
      <w:pPr>
        <w:spacing w:line="240" w:lineRule="auto"/>
        <w:jc w:val="both"/>
        <w:rPr>
          <w:sz w:val="16"/>
          <w:szCs w:val="16"/>
        </w:rPr>
      </w:pPr>
    </w:p>
    <w:p w14:paraId="65AF37A8" w14:textId="77777777" w:rsidR="007E5A93" w:rsidRPr="007E5A93" w:rsidRDefault="007E5A93" w:rsidP="007E5A93">
      <w:pPr>
        <w:spacing w:line="240" w:lineRule="auto"/>
        <w:jc w:val="both"/>
        <w:rPr>
          <w:sz w:val="16"/>
          <w:szCs w:val="16"/>
        </w:rPr>
      </w:pPr>
    </w:p>
    <w:p w14:paraId="0DF71521" w14:textId="77777777" w:rsidR="007E5A93" w:rsidRPr="007E5A93" w:rsidRDefault="007E5A93" w:rsidP="007E5A93">
      <w:pPr>
        <w:spacing w:line="240" w:lineRule="auto"/>
        <w:jc w:val="both"/>
        <w:rPr>
          <w:sz w:val="16"/>
          <w:szCs w:val="16"/>
        </w:rPr>
      </w:pPr>
    </w:p>
    <w:p w14:paraId="5AF25872" w14:textId="77777777" w:rsidR="007E5A93" w:rsidRPr="007E5A93" w:rsidRDefault="007E5A93" w:rsidP="007E5A93">
      <w:pPr>
        <w:spacing w:line="240" w:lineRule="auto"/>
        <w:jc w:val="both"/>
        <w:rPr>
          <w:sz w:val="16"/>
          <w:szCs w:val="16"/>
        </w:rPr>
      </w:pPr>
    </w:p>
    <w:p w14:paraId="040D4E77" w14:textId="77777777" w:rsidR="007E5A93" w:rsidRPr="007E5A93" w:rsidRDefault="007E5A93" w:rsidP="007E5A93">
      <w:pPr>
        <w:spacing w:line="240" w:lineRule="auto"/>
        <w:jc w:val="both"/>
        <w:rPr>
          <w:sz w:val="16"/>
          <w:szCs w:val="16"/>
        </w:rPr>
      </w:pPr>
    </w:p>
  </w:footnote>
  <w:footnote w:id="15">
    <w:p w14:paraId="5505DB4C" w14:textId="77777777" w:rsidR="0078701A" w:rsidRPr="00F06894" w:rsidRDefault="0078701A" w:rsidP="0078701A">
      <w:pPr>
        <w:pBdr>
          <w:top w:val="nil"/>
          <w:left w:val="nil"/>
          <w:bottom w:val="nil"/>
          <w:right w:val="nil"/>
          <w:between w:val="nil"/>
        </w:pBdr>
        <w:spacing w:after="0" w:line="240" w:lineRule="auto"/>
        <w:rPr>
          <w:rFonts w:ascii="Sylfaen" w:hAnsi="Sylfaen"/>
          <w:color w:val="000000"/>
          <w:sz w:val="18"/>
          <w:szCs w:val="18"/>
        </w:rPr>
      </w:pPr>
      <w:r w:rsidRPr="00F06894">
        <w:rPr>
          <w:rStyle w:val="FootnoteReference"/>
          <w:rFonts w:ascii="Sylfaen" w:hAnsi="Sylfaen"/>
          <w:sz w:val="18"/>
          <w:szCs w:val="18"/>
        </w:rPr>
        <w:footnoteRef/>
      </w:r>
      <w:r w:rsidRPr="00F06894">
        <w:rPr>
          <w:rFonts w:ascii="Sylfaen" w:hAnsi="Sylfaen"/>
          <w:color w:val="000000"/>
          <w:sz w:val="18"/>
          <w:szCs w:val="18"/>
        </w:rPr>
        <w:t xml:space="preserve"> </w:t>
      </w:r>
      <w:hyperlink r:id="rId14">
        <w:r w:rsidRPr="00F06894">
          <w:rPr>
            <w:rFonts w:ascii="Sylfaen" w:hAnsi="Sylfaen"/>
            <w:color w:val="0000FF"/>
            <w:sz w:val="18"/>
            <w:szCs w:val="18"/>
            <w:u w:val="single"/>
          </w:rPr>
          <w:t>https://matsne.gov.ge/ka/document/view/4923984?publication=2</w:t>
        </w:r>
      </w:hyperlink>
    </w:p>
    <w:p w14:paraId="5CBAE59F" w14:textId="77777777" w:rsidR="0078701A" w:rsidRDefault="0078701A" w:rsidP="0078701A">
      <w:pPr>
        <w:pBdr>
          <w:top w:val="nil"/>
          <w:left w:val="nil"/>
          <w:bottom w:val="nil"/>
          <w:right w:val="nil"/>
          <w:between w:val="nil"/>
        </w:pBdr>
        <w:spacing w:after="0" w:line="240" w:lineRule="auto"/>
        <w:rPr>
          <w:color w:val="000000"/>
          <w:sz w:val="20"/>
          <w:szCs w:val="20"/>
        </w:rPr>
      </w:pPr>
    </w:p>
  </w:footnote>
  <w:footnote w:id="16">
    <w:p w14:paraId="5EEB2699" w14:textId="77777777" w:rsidR="0078701A" w:rsidRPr="00F06894" w:rsidRDefault="0078701A" w:rsidP="0078701A">
      <w:pPr>
        <w:pBdr>
          <w:top w:val="nil"/>
          <w:left w:val="nil"/>
          <w:bottom w:val="nil"/>
          <w:right w:val="nil"/>
          <w:between w:val="nil"/>
        </w:pBdr>
        <w:spacing w:after="0" w:line="240" w:lineRule="auto"/>
        <w:rPr>
          <w:rFonts w:ascii="Sylfaen" w:hAnsi="Sylfaen"/>
          <w:color w:val="000000"/>
          <w:sz w:val="18"/>
          <w:szCs w:val="18"/>
        </w:rPr>
      </w:pPr>
      <w:r w:rsidRPr="00F06894">
        <w:rPr>
          <w:rStyle w:val="FootnoteReference"/>
          <w:rFonts w:ascii="Sylfaen" w:hAnsi="Sylfaen"/>
          <w:sz w:val="18"/>
          <w:szCs w:val="18"/>
        </w:rPr>
        <w:footnoteRef/>
      </w:r>
      <w:r w:rsidRPr="00F06894">
        <w:rPr>
          <w:rFonts w:ascii="Sylfaen" w:hAnsi="Sylfaen"/>
          <w:color w:val="000000"/>
          <w:sz w:val="18"/>
          <w:szCs w:val="18"/>
        </w:rPr>
        <w:t xml:space="preserve"> </w:t>
      </w:r>
      <w:hyperlink r:id="rId15">
        <w:r w:rsidRPr="00F06894">
          <w:rPr>
            <w:rFonts w:ascii="Sylfaen" w:hAnsi="Sylfaen"/>
            <w:color w:val="0000FF"/>
            <w:sz w:val="18"/>
            <w:szCs w:val="18"/>
            <w:u w:val="single"/>
          </w:rPr>
          <w:t>https://ombudsman.ge/res/docs/2022040413242699860.pdf</w:t>
        </w:r>
      </w:hyperlink>
    </w:p>
    <w:p w14:paraId="7E34A90C" w14:textId="77777777" w:rsidR="0078701A" w:rsidRDefault="0078701A" w:rsidP="0078701A">
      <w:pPr>
        <w:pBdr>
          <w:top w:val="nil"/>
          <w:left w:val="nil"/>
          <w:bottom w:val="nil"/>
          <w:right w:val="nil"/>
          <w:between w:val="nil"/>
        </w:pBdr>
        <w:spacing w:after="0" w:line="240" w:lineRule="auto"/>
        <w:rPr>
          <w:color w:val="000000"/>
          <w:sz w:val="20"/>
          <w:szCs w:val="20"/>
        </w:rPr>
      </w:pPr>
    </w:p>
  </w:footnote>
  <w:footnote w:id="17">
    <w:p w14:paraId="126564F6" w14:textId="4AF380FE" w:rsidR="0078701A" w:rsidRDefault="0078701A" w:rsidP="0078701A">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r w:rsidR="00F06894">
        <w:rPr>
          <w:rFonts w:ascii="Merriweather" w:eastAsia="Merriweather" w:hAnsi="Merriweather" w:cs="Merriweather"/>
          <w:color w:val="000000"/>
          <w:sz w:val="16"/>
          <w:szCs w:val="16"/>
          <w:lang w:val="en-GB"/>
        </w:rPr>
        <w:t>Law of Georgia on General Education</w:t>
      </w:r>
      <w:r>
        <w:rPr>
          <w:rFonts w:ascii="Merriweather" w:eastAsia="Merriweather" w:hAnsi="Merriweather" w:cs="Merriweather"/>
          <w:color w:val="000000"/>
          <w:sz w:val="16"/>
          <w:szCs w:val="16"/>
        </w:rPr>
        <w:t xml:space="preserve">. </w:t>
      </w:r>
      <w:r w:rsidR="00F06894">
        <w:rPr>
          <w:rFonts w:ascii="Merriweather" w:eastAsia="Merriweather" w:hAnsi="Merriweather" w:cs="Merriweather"/>
          <w:color w:val="000000"/>
          <w:sz w:val="16"/>
          <w:szCs w:val="16"/>
          <w:lang w:val="en-GB"/>
        </w:rPr>
        <w:t>Article</w:t>
      </w:r>
      <w:r>
        <w:rPr>
          <w:rFonts w:ascii="Merriweather" w:eastAsia="Merriweather" w:hAnsi="Merriweather" w:cs="Merriweather"/>
          <w:color w:val="000000"/>
          <w:sz w:val="16"/>
          <w:szCs w:val="16"/>
        </w:rPr>
        <w:t xml:space="preserve"> 8. </w:t>
      </w:r>
      <w:r w:rsidR="00F06894">
        <w:rPr>
          <w:rFonts w:ascii="Merriweather" w:eastAsia="Merriweather" w:hAnsi="Merriweather" w:cs="Merriweather"/>
          <w:color w:val="000000"/>
          <w:sz w:val="16"/>
          <w:szCs w:val="16"/>
          <w:lang w:val="en-GB"/>
        </w:rPr>
        <w:t>Paragraph</w:t>
      </w:r>
      <w:r>
        <w:rPr>
          <w:rFonts w:ascii="Merriweather" w:eastAsia="Merriweather" w:hAnsi="Merriweather" w:cs="Merriweather"/>
          <w:color w:val="000000"/>
          <w:sz w:val="16"/>
          <w:szCs w:val="16"/>
        </w:rPr>
        <w:t xml:space="preserve"> 1</w:t>
      </w:r>
      <w:r w:rsidR="00F06894">
        <w:rPr>
          <w:rFonts w:ascii="Merriweather" w:eastAsia="Merriweather" w:hAnsi="Merriweather" w:cs="Merriweather"/>
          <w:color w:val="000000"/>
          <w:sz w:val="16"/>
          <w:szCs w:val="16"/>
          <w:lang w:val="en-GB"/>
        </w:rPr>
        <w:t xml:space="preserve"> See</w:t>
      </w:r>
      <w:r>
        <w:rPr>
          <w:rFonts w:ascii="Merriweather" w:eastAsia="Merriweather" w:hAnsi="Merriweather" w:cs="Merriweather"/>
          <w:color w:val="000000"/>
          <w:sz w:val="16"/>
          <w:szCs w:val="16"/>
        </w:rPr>
        <w:t xml:space="preserve"> </w:t>
      </w:r>
      <w:hyperlink r:id="rId16">
        <w:r>
          <w:rPr>
            <w:rFonts w:ascii="Merriweather" w:eastAsia="Merriweather" w:hAnsi="Merriweather" w:cs="Merriweather"/>
            <w:color w:val="0000FF"/>
            <w:sz w:val="16"/>
            <w:szCs w:val="16"/>
            <w:u w:val="single"/>
          </w:rPr>
          <w:t>https://rb.gy/conojl</w:t>
        </w:r>
      </w:hyperlink>
      <w:r>
        <w:rPr>
          <w:rFonts w:ascii="Merriweather" w:eastAsia="Merriweather" w:hAnsi="Merriweather" w:cs="Merriweather"/>
          <w:color w:val="000000"/>
          <w:sz w:val="20"/>
          <w:szCs w:val="20"/>
        </w:rPr>
        <w:t xml:space="preserve"> </w:t>
      </w:r>
    </w:p>
  </w:footnote>
  <w:footnote w:id="18">
    <w:p w14:paraId="4F807C2B" w14:textId="56CC6A61" w:rsidR="00561B53" w:rsidRDefault="00633956">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r w:rsidR="0084226A">
        <w:rPr>
          <w:rFonts w:ascii="Merriweather" w:eastAsia="Merriweather" w:hAnsi="Merriweather" w:cs="Merriweather"/>
          <w:color w:val="000000"/>
          <w:sz w:val="16"/>
          <w:szCs w:val="16"/>
          <w:lang w:val="en-GB"/>
        </w:rPr>
        <w:t>Law of Georgia on General Education.</w:t>
      </w:r>
      <w:r w:rsidR="0084226A">
        <w:rPr>
          <w:rFonts w:ascii="Merriweather" w:eastAsia="Merriweather" w:hAnsi="Merriweather" w:cs="Merriweather"/>
          <w:color w:val="000000"/>
          <w:sz w:val="16"/>
          <w:szCs w:val="16"/>
        </w:rPr>
        <w:t xml:space="preserve"> </w:t>
      </w:r>
      <w:r w:rsidR="0084226A">
        <w:rPr>
          <w:rFonts w:ascii="Merriweather" w:eastAsia="Merriweather" w:hAnsi="Merriweather" w:cs="Merriweather"/>
          <w:color w:val="000000"/>
          <w:sz w:val="16"/>
          <w:szCs w:val="16"/>
          <w:lang w:val="en-GB"/>
        </w:rPr>
        <w:t>Article</w:t>
      </w:r>
      <w:r>
        <w:rPr>
          <w:rFonts w:ascii="Merriweather" w:eastAsia="Merriweather" w:hAnsi="Merriweather" w:cs="Merriweather"/>
          <w:color w:val="000000"/>
          <w:sz w:val="16"/>
          <w:szCs w:val="16"/>
        </w:rPr>
        <w:t xml:space="preserve"> 9. </w:t>
      </w:r>
      <w:r w:rsidR="0084226A">
        <w:rPr>
          <w:rFonts w:ascii="Merriweather" w:eastAsia="Merriweather" w:hAnsi="Merriweather" w:cs="Merriweather"/>
          <w:color w:val="000000"/>
          <w:sz w:val="16"/>
          <w:szCs w:val="16"/>
          <w:lang w:val="en-GB"/>
        </w:rPr>
        <w:t>Paragraph</w:t>
      </w:r>
      <w:r>
        <w:rPr>
          <w:rFonts w:ascii="Merriweather" w:eastAsia="Merriweather" w:hAnsi="Merriweather" w:cs="Merriweather"/>
          <w:color w:val="000000"/>
          <w:sz w:val="16"/>
          <w:szCs w:val="16"/>
        </w:rPr>
        <w:t xml:space="preserve"> 8-9. </w:t>
      </w:r>
      <w:r w:rsidR="0084226A">
        <w:rPr>
          <w:rFonts w:ascii="Merriweather" w:eastAsia="Merriweather" w:hAnsi="Merriweather" w:cs="Merriweather"/>
          <w:color w:val="000000"/>
          <w:sz w:val="16"/>
          <w:szCs w:val="16"/>
          <w:lang w:val="en-GB"/>
        </w:rPr>
        <w:t>See</w:t>
      </w:r>
      <w:r>
        <w:rPr>
          <w:rFonts w:ascii="Merriweather" w:eastAsia="Merriweather" w:hAnsi="Merriweather" w:cs="Merriweather"/>
          <w:color w:val="000000"/>
          <w:sz w:val="16"/>
          <w:szCs w:val="16"/>
        </w:rPr>
        <w:t>.</w:t>
      </w:r>
      <w:r>
        <w:rPr>
          <w:color w:val="0000FF"/>
          <w:sz w:val="16"/>
          <w:szCs w:val="16"/>
          <w:u w:val="single"/>
        </w:rPr>
        <w:t xml:space="preserve"> </w:t>
      </w:r>
      <w:hyperlink r:id="rId17">
        <w:r>
          <w:rPr>
            <w:rFonts w:ascii="Merriweather" w:eastAsia="Merriweather" w:hAnsi="Merriweather" w:cs="Merriweather"/>
            <w:color w:val="0000FF"/>
            <w:sz w:val="16"/>
            <w:szCs w:val="16"/>
            <w:u w:val="single"/>
          </w:rPr>
          <w:t>https://rb.gy/conojl</w:t>
        </w:r>
      </w:hyperlink>
      <w:r>
        <w:rPr>
          <w:color w:val="0000FF"/>
          <w:sz w:val="16"/>
          <w:szCs w:val="16"/>
          <w:u w:val="single"/>
        </w:rPr>
        <w:t xml:space="preserve">  </w:t>
      </w:r>
    </w:p>
  </w:footnote>
  <w:footnote w:id="19">
    <w:p w14:paraId="3337C092" w14:textId="2483CA8D" w:rsidR="0078701A" w:rsidRDefault="0078701A" w:rsidP="0078701A">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r w:rsidR="0084226A">
        <w:rPr>
          <w:rFonts w:ascii="Merriweather" w:eastAsia="Merriweather" w:hAnsi="Merriweather" w:cs="Merriweather"/>
          <w:color w:val="000000"/>
          <w:sz w:val="16"/>
          <w:szCs w:val="16"/>
          <w:lang w:val="en-GB"/>
        </w:rPr>
        <w:t>See links:</w:t>
      </w:r>
      <w:r>
        <w:rPr>
          <w:rFonts w:ascii="Merriweather" w:eastAsia="Merriweather" w:hAnsi="Merriweather" w:cs="Merriweather"/>
          <w:color w:val="000000"/>
          <w:sz w:val="16"/>
          <w:szCs w:val="16"/>
        </w:rPr>
        <w:t xml:space="preserve"> </w:t>
      </w:r>
      <w:hyperlink r:id="rId18">
        <w:r>
          <w:rPr>
            <w:color w:val="0000FF"/>
            <w:sz w:val="16"/>
            <w:szCs w:val="16"/>
            <w:u w:val="single"/>
          </w:rPr>
          <w:t>https://rb.gy/kbdxxl</w:t>
        </w:r>
      </w:hyperlink>
      <w:r>
        <w:rPr>
          <w:color w:val="0000FF"/>
          <w:sz w:val="16"/>
          <w:szCs w:val="16"/>
          <w:u w:val="single"/>
        </w:rPr>
        <w:t xml:space="preserve"> , </w:t>
      </w:r>
      <w:hyperlink r:id="rId19">
        <w:r>
          <w:rPr>
            <w:color w:val="0000FF"/>
            <w:sz w:val="16"/>
            <w:szCs w:val="16"/>
            <w:u w:val="single"/>
          </w:rPr>
          <w:t>https://shorturl.at/qxEN0</w:t>
        </w:r>
      </w:hyperlink>
      <w:r>
        <w:rPr>
          <w:color w:val="0000FF"/>
          <w:sz w:val="16"/>
          <w:szCs w:val="16"/>
          <w:u w:val="single"/>
        </w:rPr>
        <w:t xml:space="preserve"> </w:t>
      </w:r>
    </w:p>
  </w:footnote>
  <w:footnote w:id="20">
    <w:p w14:paraId="76A2F7AA" w14:textId="65E6D643" w:rsidR="0078701A" w:rsidRDefault="0078701A" w:rsidP="0078701A">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r w:rsidR="0084226A" w:rsidRPr="0084226A">
        <w:rPr>
          <w:rFonts w:ascii="Sylfaen" w:eastAsia="Merriweather" w:hAnsi="Sylfaen" w:cs="Merriweather"/>
          <w:color w:val="000000"/>
          <w:sz w:val="18"/>
          <w:szCs w:val="18"/>
        </w:rPr>
        <w:t>Special report of the Public Defender of 2017, "The current situation in terms of violence against students in general educational institutions", page 10-12. See</w:t>
      </w:r>
      <w:r w:rsidR="0084226A" w:rsidRPr="0084226A">
        <w:rPr>
          <w:rFonts w:ascii="Sylfaen" w:eastAsia="Merriweather" w:hAnsi="Sylfaen" w:cs="Merriweather"/>
          <w:color w:val="000000"/>
          <w:sz w:val="18"/>
          <w:szCs w:val="18"/>
          <w:lang w:val="en-GB"/>
        </w:rPr>
        <w:t xml:space="preserve">: </w:t>
      </w:r>
      <w:hyperlink r:id="rId20">
        <w:r>
          <w:rPr>
            <w:color w:val="0000FF"/>
            <w:sz w:val="16"/>
            <w:szCs w:val="16"/>
            <w:u w:val="single"/>
          </w:rPr>
          <w:t>https://shorturl.at/puwJ2</w:t>
        </w:r>
      </w:hyperlink>
      <w:r>
        <w:rPr>
          <w:rFonts w:ascii="Merriweather" w:eastAsia="Merriweather" w:hAnsi="Merriweather" w:cs="Merriweather"/>
          <w:color w:val="000000"/>
          <w:sz w:val="20"/>
          <w:szCs w:val="20"/>
        </w:rPr>
        <w:t xml:space="preserve"> </w:t>
      </w:r>
    </w:p>
  </w:footnote>
  <w:footnote w:id="21">
    <w:p w14:paraId="7E0E2135" w14:textId="77777777" w:rsidR="002042EF" w:rsidRPr="002042EF" w:rsidRDefault="002042EF" w:rsidP="002042EF">
      <w:pPr>
        <w:pBdr>
          <w:top w:val="nil"/>
          <w:left w:val="nil"/>
          <w:bottom w:val="nil"/>
          <w:right w:val="nil"/>
          <w:between w:val="nil"/>
        </w:pBdr>
        <w:spacing w:after="0" w:line="240" w:lineRule="auto"/>
        <w:rPr>
          <w:color w:val="0000FF"/>
          <w:sz w:val="16"/>
          <w:szCs w:val="16"/>
          <w:u w:val="single"/>
        </w:rPr>
      </w:pPr>
      <w:r>
        <w:rPr>
          <w:rStyle w:val="FootnoteReference"/>
        </w:rPr>
        <w:footnoteRef/>
      </w:r>
      <w:r>
        <w:rPr>
          <w:rFonts w:ascii="Merriweather" w:eastAsia="Merriweather" w:hAnsi="Merriweather" w:cs="Merriweather"/>
          <w:color w:val="000000"/>
          <w:sz w:val="20"/>
          <w:szCs w:val="20"/>
        </w:rPr>
        <w:t xml:space="preserve"> </w:t>
      </w:r>
      <w:hyperlink r:id="rId21">
        <w:r>
          <w:rPr>
            <w:color w:val="0000FF"/>
            <w:sz w:val="16"/>
            <w:szCs w:val="16"/>
            <w:u w:val="single"/>
          </w:rPr>
          <w:t>https://www.facebook.com/BatumiILC</w:t>
        </w:r>
      </w:hyperlink>
    </w:p>
    <w:p w14:paraId="7F1CE5B0" w14:textId="77777777" w:rsidR="002042EF" w:rsidRDefault="002042EF" w:rsidP="002042EF">
      <w:pPr>
        <w:pBdr>
          <w:top w:val="nil"/>
          <w:left w:val="nil"/>
          <w:bottom w:val="nil"/>
          <w:right w:val="nil"/>
          <w:between w:val="nil"/>
        </w:pBdr>
        <w:spacing w:after="0" w:line="240" w:lineRule="auto"/>
        <w:rPr>
          <w:color w:val="000000"/>
          <w:sz w:val="20"/>
          <w:szCs w:val="20"/>
        </w:rPr>
      </w:pPr>
      <w:r>
        <w:rPr>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59F"/>
    <w:multiLevelType w:val="multilevel"/>
    <w:tmpl w:val="ED4E7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695941"/>
    <w:multiLevelType w:val="multilevel"/>
    <w:tmpl w:val="9BFED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911A05"/>
    <w:multiLevelType w:val="multilevel"/>
    <w:tmpl w:val="AE58D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083421"/>
    <w:multiLevelType w:val="hybridMultilevel"/>
    <w:tmpl w:val="0746554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F287233"/>
    <w:multiLevelType w:val="multilevel"/>
    <w:tmpl w:val="BAC0DA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352217"/>
    <w:multiLevelType w:val="hybridMultilevel"/>
    <w:tmpl w:val="0B8692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74100F2"/>
    <w:multiLevelType w:val="hybridMultilevel"/>
    <w:tmpl w:val="DB7CB4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B601F0F"/>
    <w:multiLevelType w:val="multilevel"/>
    <w:tmpl w:val="7292B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D061AE"/>
    <w:multiLevelType w:val="multilevel"/>
    <w:tmpl w:val="23AA7D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2131F47"/>
    <w:multiLevelType w:val="multilevel"/>
    <w:tmpl w:val="ED4E7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A90841"/>
    <w:multiLevelType w:val="multilevel"/>
    <w:tmpl w:val="AE58D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7764B5A"/>
    <w:multiLevelType w:val="multilevel"/>
    <w:tmpl w:val="E83A8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B6641B8"/>
    <w:multiLevelType w:val="multilevel"/>
    <w:tmpl w:val="ED4E7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63427D1"/>
    <w:multiLevelType w:val="hybridMultilevel"/>
    <w:tmpl w:val="77403B7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6F641B89"/>
    <w:multiLevelType w:val="multilevel"/>
    <w:tmpl w:val="23BAF2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B623F68"/>
    <w:multiLevelType w:val="multilevel"/>
    <w:tmpl w:val="5102264C"/>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77433288">
    <w:abstractNumId w:val="14"/>
  </w:num>
  <w:num w:numId="2" w16cid:durableId="2032222047">
    <w:abstractNumId w:val="1"/>
  </w:num>
  <w:num w:numId="3" w16cid:durableId="696196608">
    <w:abstractNumId w:val="8"/>
  </w:num>
  <w:num w:numId="4" w16cid:durableId="808594703">
    <w:abstractNumId w:val="11"/>
  </w:num>
  <w:num w:numId="5" w16cid:durableId="1100367716">
    <w:abstractNumId w:val="7"/>
  </w:num>
  <w:num w:numId="6" w16cid:durableId="576865677">
    <w:abstractNumId w:val="15"/>
  </w:num>
  <w:num w:numId="7" w16cid:durableId="1861892002">
    <w:abstractNumId w:val="10"/>
  </w:num>
  <w:num w:numId="8" w16cid:durableId="58211941">
    <w:abstractNumId w:val="4"/>
  </w:num>
  <w:num w:numId="9" w16cid:durableId="271668009">
    <w:abstractNumId w:val="13"/>
  </w:num>
  <w:num w:numId="10" w16cid:durableId="1396464240">
    <w:abstractNumId w:val="5"/>
  </w:num>
  <w:num w:numId="11" w16cid:durableId="2002736951">
    <w:abstractNumId w:val="6"/>
  </w:num>
  <w:num w:numId="12" w16cid:durableId="241644703">
    <w:abstractNumId w:val="3"/>
  </w:num>
  <w:num w:numId="13" w16cid:durableId="1677878311">
    <w:abstractNumId w:val="2"/>
  </w:num>
  <w:num w:numId="14" w16cid:durableId="635184243">
    <w:abstractNumId w:val="12"/>
  </w:num>
  <w:num w:numId="15" w16cid:durableId="901991241">
    <w:abstractNumId w:val="9"/>
  </w:num>
  <w:num w:numId="16" w16cid:durableId="87123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B53"/>
    <w:rsid w:val="00007AB0"/>
    <w:rsid w:val="000111F8"/>
    <w:rsid w:val="000331AA"/>
    <w:rsid w:val="00034D1C"/>
    <w:rsid w:val="000438B1"/>
    <w:rsid w:val="00045C02"/>
    <w:rsid w:val="00092DE5"/>
    <w:rsid w:val="00156142"/>
    <w:rsid w:val="00165A14"/>
    <w:rsid w:val="00197255"/>
    <w:rsid w:val="001E17B9"/>
    <w:rsid w:val="001F6F20"/>
    <w:rsid w:val="002042EF"/>
    <w:rsid w:val="0021284B"/>
    <w:rsid w:val="00233299"/>
    <w:rsid w:val="00256430"/>
    <w:rsid w:val="00277EB1"/>
    <w:rsid w:val="002932C3"/>
    <w:rsid w:val="00317103"/>
    <w:rsid w:val="0032344D"/>
    <w:rsid w:val="00343965"/>
    <w:rsid w:val="00365D7D"/>
    <w:rsid w:val="00365DDC"/>
    <w:rsid w:val="003A0D70"/>
    <w:rsid w:val="00461953"/>
    <w:rsid w:val="00475829"/>
    <w:rsid w:val="004C649A"/>
    <w:rsid w:val="004E31EF"/>
    <w:rsid w:val="005322A2"/>
    <w:rsid w:val="00540298"/>
    <w:rsid w:val="00545885"/>
    <w:rsid w:val="00561B53"/>
    <w:rsid w:val="00585A72"/>
    <w:rsid w:val="005C5531"/>
    <w:rsid w:val="005E3109"/>
    <w:rsid w:val="005F68E2"/>
    <w:rsid w:val="00614635"/>
    <w:rsid w:val="00633956"/>
    <w:rsid w:val="006474D3"/>
    <w:rsid w:val="00665257"/>
    <w:rsid w:val="00676FFC"/>
    <w:rsid w:val="00691074"/>
    <w:rsid w:val="006A2652"/>
    <w:rsid w:val="006C74A4"/>
    <w:rsid w:val="006D3167"/>
    <w:rsid w:val="006D7FE4"/>
    <w:rsid w:val="0078701A"/>
    <w:rsid w:val="007A79A5"/>
    <w:rsid w:val="007E5A93"/>
    <w:rsid w:val="007F06BD"/>
    <w:rsid w:val="0080638C"/>
    <w:rsid w:val="0080642B"/>
    <w:rsid w:val="0084226A"/>
    <w:rsid w:val="00857DD1"/>
    <w:rsid w:val="0086095D"/>
    <w:rsid w:val="00887B26"/>
    <w:rsid w:val="008A5E80"/>
    <w:rsid w:val="008E334A"/>
    <w:rsid w:val="00951E05"/>
    <w:rsid w:val="00980127"/>
    <w:rsid w:val="009831FF"/>
    <w:rsid w:val="009957D5"/>
    <w:rsid w:val="009A63F5"/>
    <w:rsid w:val="009B22AC"/>
    <w:rsid w:val="009C7E67"/>
    <w:rsid w:val="00A06FF3"/>
    <w:rsid w:val="00A12571"/>
    <w:rsid w:val="00A93F45"/>
    <w:rsid w:val="00AD10AE"/>
    <w:rsid w:val="00B167C5"/>
    <w:rsid w:val="00B2792E"/>
    <w:rsid w:val="00B3129D"/>
    <w:rsid w:val="00B44CDA"/>
    <w:rsid w:val="00B45599"/>
    <w:rsid w:val="00B548AF"/>
    <w:rsid w:val="00B71947"/>
    <w:rsid w:val="00B81F9E"/>
    <w:rsid w:val="00BA1BDC"/>
    <w:rsid w:val="00BA641C"/>
    <w:rsid w:val="00BE5C9A"/>
    <w:rsid w:val="00C24075"/>
    <w:rsid w:val="00C327A9"/>
    <w:rsid w:val="00C5315B"/>
    <w:rsid w:val="00C64926"/>
    <w:rsid w:val="00D00D66"/>
    <w:rsid w:val="00D17636"/>
    <w:rsid w:val="00D342D6"/>
    <w:rsid w:val="00DE7343"/>
    <w:rsid w:val="00E00C45"/>
    <w:rsid w:val="00E02BD5"/>
    <w:rsid w:val="00E13FCF"/>
    <w:rsid w:val="00E7366E"/>
    <w:rsid w:val="00E87D5D"/>
    <w:rsid w:val="00E90AC6"/>
    <w:rsid w:val="00EE1CFC"/>
    <w:rsid w:val="00F06894"/>
    <w:rsid w:val="00F21161"/>
    <w:rsid w:val="00F46957"/>
    <w:rsid w:val="00F61010"/>
    <w:rsid w:val="00F65A61"/>
    <w:rsid w:val="00F87BAA"/>
    <w:rsid w:val="00FD0EE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2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ka-GE"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A9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unhideWhenUsed/>
    <w:rsid w:val="002C0D59"/>
    <w:pPr>
      <w:spacing w:after="0" w:line="240" w:lineRule="auto"/>
    </w:pPr>
    <w:rPr>
      <w:sz w:val="20"/>
      <w:szCs w:val="20"/>
    </w:rPr>
  </w:style>
  <w:style w:type="character" w:customStyle="1" w:styleId="FootnoteTextChar">
    <w:name w:val="Footnote Text Char"/>
    <w:basedOn w:val="DefaultParagraphFont"/>
    <w:link w:val="FootnoteText"/>
    <w:uiPriority w:val="99"/>
    <w:rsid w:val="002C0D59"/>
    <w:rPr>
      <w:sz w:val="20"/>
      <w:szCs w:val="20"/>
    </w:rPr>
  </w:style>
  <w:style w:type="character" w:styleId="FootnoteReference">
    <w:name w:val="footnote reference"/>
    <w:aliases w:val=" BVI fnr,BVI fnr, BVI fnr Car Car,BVI fnr Car, BVI fnr Car Car Car Car, BVI fnr Car Car Car Car Char, BVI fnr Char1,BVI fnr Char1, BVI fnr Car Car Char1,BVI fnr Car Char1, BVI fnr Car Car Car Car Char Char, BVI fnr Char Char Char"/>
    <w:basedOn w:val="DefaultParagraphFont"/>
    <w:link w:val="Char2"/>
    <w:uiPriority w:val="99"/>
    <w:unhideWhenUsed/>
    <w:qFormat/>
    <w:rsid w:val="002C0D59"/>
    <w:rPr>
      <w:vertAlign w:val="superscript"/>
    </w:rPr>
  </w:style>
  <w:style w:type="character" w:styleId="Hyperlink">
    <w:name w:val="Hyperlink"/>
    <w:basedOn w:val="DefaultParagraphFont"/>
    <w:uiPriority w:val="99"/>
    <w:unhideWhenUsed/>
    <w:rsid w:val="002C0D59"/>
    <w:rPr>
      <w:color w:val="0000FF" w:themeColor="hyperlink"/>
      <w:u w:val="single"/>
    </w:rPr>
  </w:style>
  <w:style w:type="paragraph" w:styleId="ListParagraph">
    <w:name w:val="List Paragraph"/>
    <w:basedOn w:val="Normal"/>
    <w:uiPriority w:val="34"/>
    <w:qFormat/>
    <w:rsid w:val="002C0D59"/>
    <w:pPr>
      <w:ind w:left="720"/>
      <w:contextualSpacing/>
    </w:pPr>
  </w:style>
  <w:style w:type="paragraph" w:styleId="NormalWeb">
    <w:name w:val="Normal (Web)"/>
    <w:basedOn w:val="Normal"/>
    <w:uiPriority w:val="99"/>
    <w:unhideWhenUsed/>
    <w:rsid w:val="002C0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2"/>
    <w:basedOn w:val="Normal"/>
    <w:link w:val="FootnoteReference"/>
    <w:uiPriority w:val="99"/>
    <w:rsid w:val="002C0D59"/>
    <w:pPr>
      <w:spacing w:after="160" w:line="240" w:lineRule="exact"/>
    </w:pPr>
    <w:rPr>
      <w:vertAlign w:val="superscript"/>
    </w:rPr>
  </w:style>
  <w:style w:type="character" w:customStyle="1" w:styleId="apple-converted-space">
    <w:name w:val="apple-converted-space"/>
    <w:basedOn w:val="DefaultParagraphFont"/>
    <w:rsid w:val="002C0D59"/>
  </w:style>
  <w:style w:type="character" w:customStyle="1" w:styleId="issue-underline">
    <w:name w:val="issue-underline"/>
    <w:basedOn w:val="DefaultParagraphFont"/>
    <w:rsid w:val="002C0D5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C5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531"/>
  </w:style>
  <w:style w:type="paragraph" w:styleId="Footer">
    <w:name w:val="footer"/>
    <w:basedOn w:val="Normal"/>
    <w:link w:val="FooterChar"/>
    <w:uiPriority w:val="99"/>
    <w:unhideWhenUsed/>
    <w:rsid w:val="005C5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531"/>
  </w:style>
  <w:style w:type="paragraph" w:styleId="Revision">
    <w:name w:val="Revision"/>
    <w:hidden/>
    <w:uiPriority w:val="99"/>
    <w:semiHidden/>
    <w:rsid w:val="00034D1C"/>
    <w:pPr>
      <w:spacing w:after="0" w:line="240" w:lineRule="auto"/>
    </w:pPr>
  </w:style>
  <w:style w:type="character" w:styleId="CommentReference">
    <w:name w:val="annotation reference"/>
    <w:basedOn w:val="DefaultParagraphFont"/>
    <w:uiPriority w:val="99"/>
    <w:semiHidden/>
    <w:unhideWhenUsed/>
    <w:rsid w:val="00034D1C"/>
    <w:rPr>
      <w:sz w:val="16"/>
      <w:szCs w:val="16"/>
    </w:rPr>
  </w:style>
  <w:style w:type="paragraph" w:styleId="CommentText">
    <w:name w:val="annotation text"/>
    <w:basedOn w:val="Normal"/>
    <w:link w:val="CommentTextChar"/>
    <w:uiPriority w:val="99"/>
    <w:semiHidden/>
    <w:unhideWhenUsed/>
    <w:rsid w:val="00034D1C"/>
    <w:pPr>
      <w:spacing w:line="240" w:lineRule="auto"/>
    </w:pPr>
    <w:rPr>
      <w:sz w:val="20"/>
      <w:szCs w:val="20"/>
    </w:rPr>
  </w:style>
  <w:style w:type="character" w:customStyle="1" w:styleId="CommentTextChar">
    <w:name w:val="Comment Text Char"/>
    <w:basedOn w:val="DefaultParagraphFont"/>
    <w:link w:val="CommentText"/>
    <w:uiPriority w:val="99"/>
    <w:semiHidden/>
    <w:rsid w:val="00034D1C"/>
    <w:rPr>
      <w:sz w:val="20"/>
      <w:szCs w:val="20"/>
    </w:rPr>
  </w:style>
  <w:style w:type="paragraph" w:styleId="CommentSubject">
    <w:name w:val="annotation subject"/>
    <w:basedOn w:val="CommentText"/>
    <w:next w:val="CommentText"/>
    <w:link w:val="CommentSubjectChar"/>
    <w:uiPriority w:val="99"/>
    <w:semiHidden/>
    <w:unhideWhenUsed/>
    <w:rsid w:val="00034D1C"/>
    <w:rPr>
      <w:b/>
      <w:bCs/>
    </w:rPr>
  </w:style>
  <w:style w:type="character" w:customStyle="1" w:styleId="CommentSubjectChar">
    <w:name w:val="Comment Subject Char"/>
    <w:basedOn w:val="CommentTextChar"/>
    <w:link w:val="CommentSubject"/>
    <w:uiPriority w:val="99"/>
    <w:semiHidden/>
    <w:rsid w:val="00034D1C"/>
    <w:rPr>
      <w:b/>
      <w:bCs/>
      <w:sz w:val="20"/>
      <w:szCs w:val="20"/>
    </w:rPr>
  </w:style>
  <w:style w:type="character" w:styleId="UnresolvedMention">
    <w:name w:val="Unresolved Mention"/>
    <w:basedOn w:val="DefaultParagraphFont"/>
    <w:uiPriority w:val="99"/>
    <w:semiHidden/>
    <w:unhideWhenUsed/>
    <w:rsid w:val="00545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543">
      <w:bodyDiv w:val="1"/>
      <w:marLeft w:val="0"/>
      <w:marRight w:val="0"/>
      <w:marTop w:val="0"/>
      <w:marBottom w:val="0"/>
      <w:divBdr>
        <w:top w:val="none" w:sz="0" w:space="0" w:color="auto"/>
        <w:left w:val="none" w:sz="0" w:space="0" w:color="auto"/>
        <w:bottom w:val="none" w:sz="0" w:space="0" w:color="auto"/>
        <w:right w:val="none" w:sz="0" w:space="0" w:color="auto"/>
      </w:divBdr>
      <w:divsChild>
        <w:div w:id="939408925">
          <w:marLeft w:val="0"/>
          <w:marRight w:val="0"/>
          <w:marTop w:val="0"/>
          <w:marBottom w:val="0"/>
          <w:divBdr>
            <w:top w:val="single" w:sz="2" w:space="0" w:color="E3E3E3"/>
            <w:left w:val="single" w:sz="2" w:space="0" w:color="E3E3E3"/>
            <w:bottom w:val="single" w:sz="2" w:space="0" w:color="E3E3E3"/>
            <w:right w:val="single" w:sz="2" w:space="0" w:color="E3E3E3"/>
          </w:divBdr>
          <w:divsChild>
            <w:div w:id="1731614501">
              <w:marLeft w:val="0"/>
              <w:marRight w:val="0"/>
              <w:marTop w:val="0"/>
              <w:marBottom w:val="0"/>
              <w:divBdr>
                <w:top w:val="single" w:sz="2" w:space="0" w:color="E3E3E3"/>
                <w:left w:val="single" w:sz="2" w:space="0" w:color="E3E3E3"/>
                <w:bottom w:val="single" w:sz="2" w:space="0" w:color="E3E3E3"/>
                <w:right w:val="single" w:sz="2" w:space="0" w:color="E3E3E3"/>
              </w:divBdr>
              <w:divsChild>
                <w:div w:id="124128356">
                  <w:marLeft w:val="0"/>
                  <w:marRight w:val="0"/>
                  <w:marTop w:val="0"/>
                  <w:marBottom w:val="0"/>
                  <w:divBdr>
                    <w:top w:val="single" w:sz="2" w:space="0" w:color="E3E3E3"/>
                    <w:left w:val="single" w:sz="2" w:space="0" w:color="E3E3E3"/>
                    <w:bottom w:val="single" w:sz="2" w:space="0" w:color="E3E3E3"/>
                    <w:right w:val="single" w:sz="2" w:space="0" w:color="E3E3E3"/>
                  </w:divBdr>
                  <w:divsChild>
                    <w:div w:id="2098210272">
                      <w:marLeft w:val="0"/>
                      <w:marRight w:val="0"/>
                      <w:marTop w:val="0"/>
                      <w:marBottom w:val="0"/>
                      <w:divBdr>
                        <w:top w:val="single" w:sz="2" w:space="0" w:color="E3E3E3"/>
                        <w:left w:val="single" w:sz="2" w:space="0" w:color="E3E3E3"/>
                        <w:bottom w:val="single" w:sz="2" w:space="0" w:color="E3E3E3"/>
                        <w:right w:val="single" w:sz="2" w:space="0" w:color="E3E3E3"/>
                      </w:divBdr>
                      <w:divsChild>
                        <w:div w:id="534119768">
                          <w:marLeft w:val="0"/>
                          <w:marRight w:val="0"/>
                          <w:marTop w:val="0"/>
                          <w:marBottom w:val="0"/>
                          <w:divBdr>
                            <w:top w:val="single" w:sz="2" w:space="0" w:color="E3E3E3"/>
                            <w:left w:val="single" w:sz="2" w:space="0" w:color="E3E3E3"/>
                            <w:bottom w:val="single" w:sz="2" w:space="0" w:color="E3E3E3"/>
                            <w:right w:val="single" w:sz="2" w:space="0" w:color="E3E3E3"/>
                          </w:divBdr>
                          <w:divsChild>
                            <w:div w:id="97987294">
                              <w:marLeft w:val="0"/>
                              <w:marRight w:val="0"/>
                              <w:marTop w:val="0"/>
                              <w:marBottom w:val="0"/>
                              <w:divBdr>
                                <w:top w:val="single" w:sz="2" w:space="0" w:color="E3E3E3"/>
                                <w:left w:val="single" w:sz="2" w:space="0" w:color="E3E3E3"/>
                                <w:bottom w:val="single" w:sz="2" w:space="0" w:color="E3E3E3"/>
                                <w:right w:val="single" w:sz="2" w:space="0" w:color="E3E3E3"/>
                              </w:divBdr>
                              <w:divsChild>
                                <w:div w:id="519855361">
                                  <w:marLeft w:val="0"/>
                                  <w:marRight w:val="0"/>
                                  <w:marTop w:val="100"/>
                                  <w:marBottom w:val="100"/>
                                  <w:divBdr>
                                    <w:top w:val="single" w:sz="2" w:space="0" w:color="E3E3E3"/>
                                    <w:left w:val="single" w:sz="2" w:space="0" w:color="E3E3E3"/>
                                    <w:bottom w:val="single" w:sz="2" w:space="0" w:color="E3E3E3"/>
                                    <w:right w:val="single" w:sz="2" w:space="0" w:color="E3E3E3"/>
                                  </w:divBdr>
                                  <w:divsChild>
                                    <w:div w:id="988284606">
                                      <w:marLeft w:val="0"/>
                                      <w:marRight w:val="0"/>
                                      <w:marTop w:val="0"/>
                                      <w:marBottom w:val="0"/>
                                      <w:divBdr>
                                        <w:top w:val="single" w:sz="2" w:space="0" w:color="E3E3E3"/>
                                        <w:left w:val="single" w:sz="2" w:space="0" w:color="E3E3E3"/>
                                        <w:bottom w:val="single" w:sz="2" w:space="0" w:color="E3E3E3"/>
                                        <w:right w:val="single" w:sz="2" w:space="0" w:color="E3E3E3"/>
                                      </w:divBdr>
                                      <w:divsChild>
                                        <w:div w:id="1931229113">
                                          <w:marLeft w:val="0"/>
                                          <w:marRight w:val="0"/>
                                          <w:marTop w:val="0"/>
                                          <w:marBottom w:val="0"/>
                                          <w:divBdr>
                                            <w:top w:val="single" w:sz="2" w:space="0" w:color="E3E3E3"/>
                                            <w:left w:val="single" w:sz="2" w:space="0" w:color="E3E3E3"/>
                                            <w:bottom w:val="single" w:sz="2" w:space="0" w:color="E3E3E3"/>
                                            <w:right w:val="single" w:sz="2" w:space="0" w:color="E3E3E3"/>
                                          </w:divBdr>
                                          <w:divsChild>
                                            <w:div w:id="274481840">
                                              <w:marLeft w:val="0"/>
                                              <w:marRight w:val="0"/>
                                              <w:marTop w:val="0"/>
                                              <w:marBottom w:val="0"/>
                                              <w:divBdr>
                                                <w:top w:val="single" w:sz="2" w:space="0" w:color="E3E3E3"/>
                                                <w:left w:val="single" w:sz="2" w:space="0" w:color="E3E3E3"/>
                                                <w:bottom w:val="single" w:sz="2" w:space="0" w:color="E3E3E3"/>
                                                <w:right w:val="single" w:sz="2" w:space="0" w:color="E3E3E3"/>
                                              </w:divBdr>
                                              <w:divsChild>
                                                <w:div w:id="1836652506">
                                                  <w:marLeft w:val="0"/>
                                                  <w:marRight w:val="0"/>
                                                  <w:marTop w:val="0"/>
                                                  <w:marBottom w:val="0"/>
                                                  <w:divBdr>
                                                    <w:top w:val="single" w:sz="2" w:space="0" w:color="E3E3E3"/>
                                                    <w:left w:val="single" w:sz="2" w:space="0" w:color="E3E3E3"/>
                                                    <w:bottom w:val="single" w:sz="2" w:space="0" w:color="E3E3E3"/>
                                                    <w:right w:val="single" w:sz="2" w:space="0" w:color="E3E3E3"/>
                                                  </w:divBdr>
                                                  <w:divsChild>
                                                    <w:div w:id="409160539">
                                                      <w:marLeft w:val="0"/>
                                                      <w:marRight w:val="0"/>
                                                      <w:marTop w:val="0"/>
                                                      <w:marBottom w:val="0"/>
                                                      <w:divBdr>
                                                        <w:top w:val="single" w:sz="2" w:space="0" w:color="E3E3E3"/>
                                                        <w:left w:val="single" w:sz="2" w:space="0" w:color="E3E3E3"/>
                                                        <w:bottom w:val="single" w:sz="2" w:space="0" w:color="E3E3E3"/>
                                                        <w:right w:val="single" w:sz="2" w:space="0" w:color="E3E3E3"/>
                                                      </w:divBdr>
                                                      <w:divsChild>
                                                        <w:div w:id="1221289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3475789">
          <w:marLeft w:val="0"/>
          <w:marRight w:val="0"/>
          <w:marTop w:val="0"/>
          <w:marBottom w:val="0"/>
          <w:divBdr>
            <w:top w:val="none" w:sz="0" w:space="0" w:color="auto"/>
            <w:left w:val="none" w:sz="0" w:space="0" w:color="auto"/>
            <w:bottom w:val="none" w:sz="0" w:space="0" w:color="auto"/>
            <w:right w:val="none" w:sz="0" w:space="0" w:color="auto"/>
          </w:divBdr>
        </w:div>
      </w:divsChild>
    </w:div>
    <w:div w:id="42338589">
      <w:bodyDiv w:val="1"/>
      <w:marLeft w:val="0"/>
      <w:marRight w:val="0"/>
      <w:marTop w:val="0"/>
      <w:marBottom w:val="0"/>
      <w:divBdr>
        <w:top w:val="none" w:sz="0" w:space="0" w:color="auto"/>
        <w:left w:val="none" w:sz="0" w:space="0" w:color="auto"/>
        <w:bottom w:val="none" w:sz="0" w:space="0" w:color="auto"/>
        <w:right w:val="none" w:sz="0" w:space="0" w:color="auto"/>
      </w:divBdr>
      <w:divsChild>
        <w:div w:id="1914045065">
          <w:marLeft w:val="0"/>
          <w:marRight w:val="0"/>
          <w:marTop w:val="0"/>
          <w:marBottom w:val="0"/>
          <w:divBdr>
            <w:top w:val="single" w:sz="2" w:space="0" w:color="E3E3E3"/>
            <w:left w:val="single" w:sz="2" w:space="0" w:color="E3E3E3"/>
            <w:bottom w:val="single" w:sz="2" w:space="0" w:color="E3E3E3"/>
            <w:right w:val="single" w:sz="2" w:space="0" w:color="E3E3E3"/>
          </w:divBdr>
          <w:divsChild>
            <w:div w:id="539518085">
              <w:marLeft w:val="0"/>
              <w:marRight w:val="0"/>
              <w:marTop w:val="0"/>
              <w:marBottom w:val="0"/>
              <w:divBdr>
                <w:top w:val="single" w:sz="2" w:space="0" w:color="E3E3E3"/>
                <w:left w:val="single" w:sz="2" w:space="0" w:color="E3E3E3"/>
                <w:bottom w:val="single" w:sz="2" w:space="0" w:color="E3E3E3"/>
                <w:right w:val="single" w:sz="2" w:space="0" w:color="E3E3E3"/>
              </w:divBdr>
              <w:divsChild>
                <w:div w:id="946304846">
                  <w:marLeft w:val="0"/>
                  <w:marRight w:val="0"/>
                  <w:marTop w:val="0"/>
                  <w:marBottom w:val="0"/>
                  <w:divBdr>
                    <w:top w:val="single" w:sz="2" w:space="0" w:color="E3E3E3"/>
                    <w:left w:val="single" w:sz="2" w:space="0" w:color="E3E3E3"/>
                    <w:bottom w:val="single" w:sz="2" w:space="0" w:color="E3E3E3"/>
                    <w:right w:val="single" w:sz="2" w:space="0" w:color="E3E3E3"/>
                  </w:divBdr>
                  <w:divsChild>
                    <w:div w:id="1176462835">
                      <w:marLeft w:val="0"/>
                      <w:marRight w:val="0"/>
                      <w:marTop w:val="0"/>
                      <w:marBottom w:val="0"/>
                      <w:divBdr>
                        <w:top w:val="single" w:sz="2" w:space="0" w:color="E3E3E3"/>
                        <w:left w:val="single" w:sz="2" w:space="0" w:color="E3E3E3"/>
                        <w:bottom w:val="single" w:sz="2" w:space="0" w:color="E3E3E3"/>
                        <w:right w:val="single" w:sz="2" w:space="0" w:color="E3E3E3"/>
                      </w:divBdr>
                      <w:divsChild>
                        <w:div w:id="599679168">
                          <w:marLeft w:val="0"/>
                          <w:marRight w:val="0"/>
                          <w:marTop w:val="0"/>
                          <w:marBottom w:val="0"/>
                          <w:divBdr>
                            <w:top w:val="single" w:sz="2" w:space="0" w:color="E3E3E3"/>
                            <w:left w:val="single" w:sz="2" w:space="0" w:color="E3E3E3"/>
                            <w:bottom w:val="single" w:sz="2" w:space="0" w:color="E3E3E3"/>
                            <w:right w:val="single" w:sz="2" w:space="0" w:color="E3E3E3"/>
                          </w:divBdr>
                          <w:divsChild>
                            <w:div w:id="1800146746">
                              <w:marLeft w:val="0"/>
                              <w:marRight w:val="0"/>
                              <w:marTop w:val="0"/>
                              <w:marBottom w:val="0"/>
                              <w:divBdr>
                                <w:top w:val="single" w:sz="2" w:space="0" w:color="E3E3E3"/>
                                <w:left w:val="single" w:sz="2" w:space="0" w:color="E3E3E3"/>
                                <w:bottom w:val="single" w:sz="2" w:space="0" w:color="E3E3E3"/>
                                <w:right w:val="single" w:sz="2" w:space="0" w:color="E3E3E3"/>
                              </w:divBdr>
                              <w:divsChild>
                                <w:div w:id="370542528">
                                  <w:marLeft w:val="0"/>
                                  <w:marRight w:val="0"/>
                                  <w:marTop w:val="100"/>
                                  <w:marBottom w:val="100"/>
                                  <w:divBdr>
                                    <w:top w:val="single" w:sz="2" w:space="0" w:color="E3E3E3"/>
                                    <w:left w:val="single" w:sz="2" w:space="0" w:color="E3E3E3"/>
                                    <w:bottom w:val="single" w:sz="2" w:space="0" w:color="E3E3E3"/>
                                    <w:right w:val="single" w:sz="2" w:space="0" w:color="E3E3E3"/>
                                  </w:divBdr>
                                  <w:divsChild>
                                    <w:div w:id="1047528505">
                                      <w:marLeft w:val="0"/>
                                      <w:marRight w:val="0"/>
                                      <w:marTop w:val="0"/>
                                      <w:marBottom w:val="0"/>
                                      <w:divBdr>
                                        <w:top w:val="single" w:sz="2" w:space="0" w:color="E3E3E3"/>
                                        <w:left w:val="single" w:sz="2" w:space="0" w:color="E3E3E3"/>
                                        <w:bottom w:val="single" w:sz="2" w:space="0" w:color="E3E3E3"/>
                                        <w:right w:val="single" w:sz="2" w:space="0" w:color="E3E3E3"/>
                                      </w:divBdr>
                                      <w:divsChild>
                                        <w:div w:id="1000693054">
                                          <w:marLeft w:val="0"/>
                                          <w:marRight w:val="0"/>
                                          <w:marTop w:val="0"/>
                                          <w:marBottom w:val="0"/>
                                          <w:divBdr>
                                            <w:top w:val="single" w:sz="2" w:space="0" w:color="E3E3E3"/>
                                            <w:left w:val="single" w:sz="2" w:space="0" w:color="E3E3E3"/>
                                            <w:bottom w:val="single" w:sz="2" w:space="0" w:color="E3E3E3"/>
                                            <w:right w:val="single" w:sz="2" w:space="0" w:color="E3E3E3"/>
                                          </w:divBdr>
                                          <w:divsChild>
                                            <w:div w:id="814294994">
                                              <w:marLeft w:val="0"/>
                                              <w:marRight w:val="0"/>
                                              <w:marTop w:val="0"/>
                                              <w:marBottom w:val="0"/>
                                              <w:divBdr>
                                                <w:top w:val="single" w:sz="2" w:space="0" w:color="E3E3E3"/>
                                                <w:left w:val="single" w:sz="2" w:space="0" w:color="E3E3E3"/>
                                                <w:bottom w:val="single" w:sz="2" w:space="0" w:color="E3E3E3"/>
                                                <w:right w:val="single" w:sz="2" w:space="0" w:color="E3E3E3"/>
                                              </w:divBdr>
                                              <w:divsChild>
                                                <w:div w:id="924652713">
                                                  <w:marLeft w:val="0"/>
                                                  <w:marRight w:val="0"/>
                                                  <w:marTop w:val="0"/>
                                                  <w:marBottom w:val="0"/>
                                                  <w:divBdr>
                                                    <w:top w:val="single" w:sz="2" w:space="0" w:color="E3E3E3"/>
                                                    <w:left w:val="single" w:sz="2" w:space="0" w:color="E3E3E3"/>
                                                    <w:bottom w:val="single" w:sz="2" w:space="0" w:color="E3E3E3"/>
                                                    <w:right w:val="single" w:sz="2" w:space="0" w:color="E3E3E3"/>
                                                  </w:divBdr>
                                                  <w:divsChild>
                                                    <w:div w:id="606234449">
                                                      <w:marLeft w:val="0"/>
                                                      <w:marRight w:val="0"/>
                                                      <w:marTop w:val="0"/>
                                                      <w:marBottom w:val="0"/>
                                                      <w:divBdr>
                                                        <w:top w:val="single" w:sz="2" w:space="0" w:color="E3E3E3"/>
                                                        <w:left w:val="single" w:sz="2" w:space="0" w:color="E3E3E3"/>
                                                        <w:bottom w:val="single" w:sz="2" w:space="0" w:color="E3E3E3"/>
                                                        <w:right w:val="single" w:sz="2" w:space="0" w:color="E3E3E3"/>
                                                      </w:divBdr>
                                                      <w:divsChild>
                                                        <w:div w:id="1883595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32344422">
          <w:marLeft w:val="0"/>
          <w:marRight w:val="0"/>
          <w:marTop w:val="0"/>
          <w:marBottom w:val="0"/>
          <w:divBdr>
            <w:top w:val="none" w:sz="0" w:space="0" w:color="auto"/>
            <w:left w:val="none" w:sz="0" w:space="0" w:color="auto"/>
            <w:bottom w:val="none" w:sz="0" w:space="0" w:color="auto"/>
            <w:right w:val="none" w:sz="0" w:space="0" w:color="auto"/>
          </w:divBdr>
        </w:div>
      </w:divsChild>
    </w:div>
    <w:div w:id="55210000">
      <w:bodyDiv w:val="1"/>
      <w:marLeft w:val="0"/>
      <w:marRight w:val="0"/>
      <w:marTop w:val="0"/>
      <w:marBottom w:val="0"/>
      <w:divBdr>
        <w:top w:val="none" w:sz="0" w:space="0" w:color="auto"/>
        <w:left w:val="none" w:sz="0" w:space="0" w:color="auto"/>
        <w:bottom w:val="none" w:sz="0" w:space="0" w:color="auto"/>
        <w:right w:val="none" w:sz="0" w:space="0" w:color="auto"/>
      </w:divBdr>
      <w:divsChild>
        <w:div w:id="1422337465">
          <w:marLeft w:val="0"/>
          <w:marRight w:val="0"/>
          <w:marTop w:val="0"/>
          <w:marBottom w:val="0"/>
          <w:divBdr>
            <w:top w:val="single" w:sz="2" w:space="0" w:color="E3E3E3"/>
            <w:left w:val="single" w:sz="2" w:space="0" w:color="E3E3E3"/>
            <w:bottom w:val="single" w:sz="2" w:space="0" w:color="E3E3E3"/>
            <w:right w:val="single" w:sz="2" w:space="0" w:color="E3E3E3"/>
          </w:divBdr>
          <w:divsChild>
            <w:div w:id="1698893453">
              <w:marLeft w:val="0"/>
              <w:marRight w:val="0"/>
              <w:marTop w:val="0"/>
              <w:marBottom w:val="0"/>
              <w:divBdr>
                <w:top w:val="single" w:sz="2" w:space="0" w:color="E3E3E3"/>
                <w:left w:val="single" w:sz="2" w:space="0" w:color="E3E3E3"/>
                <w:bottom w:val="single" w:sz="2" w:space="0" w:color="E3E3E3"/>
                <w:right w:val="single" w:sz="2" w:space="0" w:color="E3E3E3"/>
              </w:divBdr>
              <w:divsChild>
                <w:div w:id="125859267">
                  <w:marLeft w:val="0"/>
                  <w:marRight w:val="0"/>
                  <w:marTop w:val="0"/>
                  <w:marBottom w:val="0"/>
                  <w:divBdr>
                    <w:top w:val="single" w:sz="2" w:space="0" w:color="E3E3E3"/>
                    <w:left w:val="single" w:sz="2" w:space="0" w:color="E3E3E3"/>
                    <w:bottom w:val="single" w:sz="2" w:space="0" w:color="E3E3E3"/>
                    <w:right w:val="single" w:sz="2" w:space="0" w:color="E3E3E3"/>
                  </w:divBdr>
                  <w:divsChild>
                    <w:div w:id="763963762">
                      <w:marLeft w:val="0"/>
                      <w:marRight w:val="0"/>
                      <w:marTop w:val="0"/>
                      <w:marBottom w:val="0"/>
                      <w:divBdr>
                        <w:top w:val="single" w:sz="2" w:space="0" w:color="E3E3E3"/>
                        <w:left w:val="single" w:sz="2" w:space="0" w:color="E3E3E3"/>
                        <w:bottom w:val="single" w:sz="2" w:space="0" w:color="E3E3E3"/>
                        <w:right w:val="single" w:sz="2" w:space="0" w:color="E3E3E3"/>
                      </w:divBdr>
                      <w:divsChild>
                        <w:div w:id="897786773">
                          <w:marLeft w:val="0"/>
                          <w:marRight w:val="0"/>
                          <w:marTop w:val="0"/>
                          <w:marBottom w:val="0"/>
                          <w:divBdr>
                            <w:top w:val="single" w:sz="2" w:space="0" w:color="E3E3E3"/>
                            <w:left w:val="single" w:sz="2" w:space="0" w:color="E3E3E3"/>
                            <w:bottom w:val="single" w:sz="2" w:space="0" w:color="E3E3E3"/>
                            <w:right w:val="single" w:sz="2" w:space="0" w:color="E3E3E3"/>
                          </w:divBdr>
                          <w:divsChild>
                            <w:div w:id="1913813115">
                              <w:marLeft w:val="0"/>
                              <w:marRight w:val="0"/>
                              <w:marTop w:val="0"/>
                              <w:marBottom w:val="0"/>
                              <w:divBdr>
                                <w:top w:val="single" w:sz="2" w:space="0" w:color="E3E3E3"/>
                                <w:left w:val="single" w:sz="2" w:space="0" w:color="E3E3E3"/>
                                <w:bottom w:val="single" w:sz="2" w:space="0" w:color="E3E3E3"/>
                                <w:right w:val="single" w:sz="2" w:space="0" w:color="E3E3E3"/>
                              </w:divBdr>
                              <w:divsChild>
                                <w:div w:id="1389766565">
                                  <w:marLeft w:val="0"/>
                                  <w:marRight w:val="0"/>
                                  <w:marTop w:val="100"/>
                                  <w:marBottom w:val="100"/>
                                  <w:divBdr>
                                    <w:top w:val="single" w:sz="2" w:space="0" w:color="E3E3E3"/>
                                    <w:left w:val="single" w:sz="2" w:space="0" w:color="E3E3E3"/>
                                    <w:bottom w:val="single" w:sz="2" w:space="0" w:color="E3E3E3"/>
                                    <w:right w:val="single" w:sz="2" w:space="0" w:color="E3E3E3"/>
                                  </w:divBdr>
                                  <w:divsChild>
                                    <w:div w:id="599264739">
                                      <w:marLeft w:val="0"/>
                                      <w:marRight w:val="0"/>
                                      <w:marTop w:val="0"/>
                                      <w:marBottom w:val="0"/>
                                      <w:divBdr>
                                        <w:top w:val="single" w:sz="2" w:space="0" w:color="E3E3E3"/>
                                        <w:left w:val="single" w:sz="2" w:space="0" w:color="E3E3E3"/>
                                        <w:bottom w:val="single" w:sz="2" w:space="0" w:color="E3E3E3"/>
                                        <w:right w:val="single" w:sz="2" w:space="0" w:color="E3E3E3"/>
                                      </w:divBdr>
                                      <w:divsChild>
                                        <w:div w:id="123235630">
                                          <w:marLeft w:val="0"/>
                                          <w:marRight w:val="0"/>
                                          <w:marTop w:val="0"/>
                                          <w:marBottom w:val="0"/>
                                          <w:divBdr>
                                            <w:top w:val="single" w:sz="2" w:space="0" w:color="E3E3E3"/>
                                            <w:left w:val="single" w:sz="2" w:space="0" w:color="E3E3E3"/>
                                            <w:bottom w:val="single" w:sz="2" w:space="0" w:color="E3E3E3"/>
                                            <w:right w:val="single" w:sz="2" w:space="0" w:color="E3E3E3"/>
                                          </w:divBdr>
                                          <w:divsChild>
                                            <w:div w:id="1556886792">
                                              <w:marLeft w:val="0"/>
                                              <w:marRight w:val="0"/>
                                              <w:marTop w:val="0"/>
                                              <w:marBottom w:val="0"/>
                                              <w:divBdr>
                                                <w:top w:val="single" w:sz="2" w:space="0" w:color="E3E3E3"/>
                                                <w:left w:val="single" w:sz="2" w:space="0" w:color="E3E3E3"/>
                                                <w:bottom w:val="single" w:sz="2" w:space="0" w:color="E3E3E3"/>
                                                <w:right w:val="single" w:sz="2" w:space="0" w:color="E3E3E3"/>
                                              </w:divBdr>
                                              <w:divsChild>
                                                <w:div w:id="522981172">
                                                  <w:marLeft w:val="0"/>
                                                  <w:marRight w:val="0"/>
                                                  <w:marTop w:val="0"/>
                                                  <w:marBottom w:val="0"/>
                                                  <w:divBdr>
                                                    <w:top w:val="single" w:sz="2" w:space="0" w:color="E3E3E3"/>
                                                    <w:left w:val="single" w:sz="2" w:space="0" w:color="E3E3E3"/>
                                                    <w:bottom w:val="single" w:sz="2" w:space="0" w:color="E3E3E3"/>
                                                    <w:right w:val="single" w:sz="2" w:space="0" w:color="E3E3E3"/>
                                                  </w:divBdr>
                                                  <w:divsChild>
                                                    <w:div w:id="1645429518">
                                                      <w:marLeft w:val="0"/>
                                                      <w:marRight w:val="0"/>
                                                      <w:marTop w:val="0"/>
                                                      <w:marBottom w:val="0"/>
                                                      <w:divBdr>
                                                        <w:top w:val="single" w:sz="2" w:space="0" w:color="E3E3E3"/>
                                                        <w:left w:val="single" w:sz="2" w:space="0" w:color="E3E3E3"/>
                                                        <w:bottom w:val="single" w:sz="2" w:space="0" w:color="E3E3E3"/>
                                                        <w:right w:val="single" w:sz="2" w:space="0" w:color="E3E3E3"/>
                                                      </w:divBdr>
                                                      <w:divsChild>
                                                        <w:div w:id="1991861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23048079">
          <w:marLeft w:val="0"/>
          <w:marRight w:val="0"/>
          <w:marTop w:val="0"/>
          <w:marBottom w:val="0"/>
          <w:divBdr>
            <w:top w:val="none" w:sz="0" w:space="0" w:color="auto"/>
            <w:left w:val="none" w:sz="0" w:space="0" w:color="auto"/>
            <w:bottom w:val="none" w:sz="0" w:space="0" w:color="auto"/>
            <w:right w:val="none" w:sz="0" w:space="0" w:color="auto"/>
          </w:divBdr>
        </w:div>
      </w:divsChild>
    </w:div>
    <w:div w:id="127237445">
      <w:bodyDiv w:val="1"/>
      <w:marLeft w:val="0"/>
      <w:marRight w:val="0"/>
      <w:marTop w:val="0"/>
      <w:marBottom w:val="0"/>
      <w:divBdr>
        <w:top w:val="none" w:sz="0" w:space="0" w:color="auto"/>
        <w:left w:val="none" w:sz="0" w:space="0" w:color="auto"/>
        <w:bottom w:val="none" w:sz="0" w:space="0" w:color="auto"/>
        <w:right w:val="none" w:sz="0" w:space="0" w:color="auto"/>
      </w:divBdr>
      <w:divsChild>
        <w:div w:id="394398252">
          <w:marLeft w:val="0"/>
          <w:marRight w:val="0"/>
          <w:marTop w:val="0"/>
          <w:marBottom w:val="0"/>
          <w:divBdr>
            <w:top w:val="single" w:sz="2" w:space="0" w:color="E3E3E3"/>
            <w:left w:val="single" w:sz="2" w:space="0" w:color="E3E3E3"/>
            <w:bottom w:val="single" w:sz="2" w:space="0" w:color="E3E3E3"/>
            <w:right w:val="single" w:sz="2" w:space="0" w:color="E3E3E3"/>
          </w:divBdr>
          <w:divsChild>
            <w:div w:id="1593510580">
              <w:marLeft w:val="0"/>
              <w:marRight w:val="0"/>
              <w:marTop w:val="0"/>
              <w:marBottom w:val="0"/>
              <w:divBdr>
                <w:top w:val="single" w:sz="2" w:space="0" w:color="E3E3E3"/>
                <w:left w:val="single" w:sz="2" w:space="0" w:color="E3E3E3"/>
                <w:bottom w:val="single" w:sz="2" w:space="0" w:color="E3E3E3"/>
                <w:right w:val="single" w:sz="2" w:space="0" w:color="E3E3E3"/>
              </w:divBdr>
              <w:divsChild>
                <w:div w:id="1271006958">
                  <w:marLeft w:val="0"/>
                  <w:marRight w:val="0"/>
                  <w:marTop w:val="0"/>
                  <w:marBottom w:val="0"/>
                  <w:divBdr>
                    <w:top w:val="single" w:sz="2" w:space="0" w:color="E3E3E3"/>
                    <w:left w:val="single" w:sz="2" w:space="0" w:color="E3E3E3"/>
                    <w:bottom w:val="single" w:sz="2" w:space="0" w:color="E3E3E3"/>
                    <w:right w:val="single" w:sz="2" w:space="0" w:color="E3E3E3"/>
                  </w:divBdr>
                  <w:divsChild>
                    <w:div w:id="707026939">
                      <w:marLeft w:val="0"/>
                      <w:marRight w:val="0"/>
                      <w:marTop w:val="0"/>
                      <w:marBottom w:val="0"/>
                      <w:divBdr>
                        <w:top w:val="single" w:sz="2" w:space="0" w:color="E3E3E3"/>
                        <w:left w:val="single" w:sz="2" w:space="0" w:color="E3E3E3"/>
                        <w:bottom w:val="single" w:sz="2" w:space="0" w:color="E3E3E3"/>
                        <w:right w:val="single" w:sz="2" w:space="0" w:color="E3E3E3"/>
                      </w:divBdr>
                      <w:divsChild>
                        <w:div w:id="894392350">
                          <w:marLeft w:val="0"/>
                          <w:marRight w:val="0"/>
                          <w:marTop w:val="0"/>
                          <w:marBottom w:val="0"/>
                          <w:divBdr>
                            <w:top w:val="single" w:sz="2" w:space="0" w:color="E3E3E3"/>
                            <w:left w:val="single" w:sz="2" w:space="0" w:color="E3E3E3"/>
                            <w:bottom w:val="single" w:sz="2" w:space="0" w:color="E3E3E3"/>
                            <w:right w:val="single" w:sz="2" w:space="0" w:color="E3E3E3"/>
                          </w:divBdr>
                          <w:divsChild>
                            <w:div w:id="104816942">
                              <w:marLeft w:val="0"/>
                              <w:marRight w:val="0"/>
                              <w:marTop w:val="0"/>
                              <w:marBottom w:val="0"/>
                              <w:divBdr>
                                <w:top w:val="single" w:sz="2" w:space="0" w:color="E3E3E3"/>
                                <w:left w:val="single" w:sz="2" w:space="0" w:color="E3E3E3"/>
                                <w:bottom w:val="single" w:sz="2" w:space="0" w:color="E3E3E3"/>
                                <w:right w:val="single" w:sz="2" w:space="0" w:color="E3E3E3"/>
                              </w:divBdr>
                              <w:divsChild>
                                <w:div w:id="46149662">
                                  <w:marLeft w:val="0"/>
                                  <w:marRight w:val="0"/>
                                  <w:marTop w:val="100"/>
                                  <w:marBottom w:val="100"/>
                                  <w:divBdr>
                                    <w:top w:val="single" w:sz="2" w:space="0" w:color="E3E3E3"/>
                                    <w:left w:val="single" w:sz="2" w:space="0" w:color="E3E3E3"/>
                                    <w:bottom w:val="single" w:sz="2" w:space="0" w:color="E3E3E3"/>
                                    <w:right w:val="single" w:sz="2" w:space="0" w:color="E3E3E3"/>
                                  </w:divBdr>
                                  <w:divsChild>
                                    <w:div w:id="1059942932">
                                      <w:marLeft w:val="0"/>
                                      <w:marRight w:val="0"/>
                                      <w:marTop w:val="0"/>
                                      <w:marBottom w:val="0"/>
                                      <w:divBdr>
                                        <w:top w:val="single" w:sz="2" w:space="0" w:color="E3E3E3"/>
                                        <w:left w:val="single" w:sz="2" w:space="0" w:color="E3E3E3"/>
                                        <w:bottom w:val="single" w:sz="2" w:space="0" w:color="E3E3E3"/>
                                        <w:right w:val="single" w:sz="2" w:space="0" w:color="E3E3E3"/>
                                      </w:divBdr>
                                      <w:divsChild>
                                        <w:div w:id="1031802372">
                                          <w:marLeft w:val="0"/>
                                          <w:marRight w:val="0"/>
                                          <w:marTop w:val="0"/>
                                          <w:marBottom w:val="0"/>
                                          <w:divBdr>
                                            <w:top w:val="single" w:sz="2" w:space="0" w:color="E3E3E3"/>
                                            <w:left w:val="single" w:sz="2" w:space="0" w:color="E3E3E3"/>
                                            <w:bottom w:val="single" w:sz="2" w:space="0" w:color="E3E3E3"/>
                                            <w:right w:val="single" w:sz="2" w:space="0" w:color="E3E3E3"/>
                                          </w:divBdr>
                                          <w:divsChild>
                                            <w:div w:id="693266497">
                                              <w:marLeft w:val="0"/>
                                              <w:marRight w:val="0"/>
                                              <w:marTop w:val="0"/>
                                              <w:marBottom w:val="0"/>
                                              <w:divBdr>
                                                <w:top w:val="single" w:sz="2" w:space="0" w:color="E3E3E3"/>
                                                <w:left w:val="single" w:sz="2" w:space="0" w:color="E3E3E3"/>
                                                <w:bottom w:val="single" w:sz="2" w:space="0" w:color="E3E3E3"/>
                                                <w:right w:val="single" w:sz="2" w:space="0" w:color="E3E3E3"/>
                                              </w:divBdr>
                                              <w:divsChild>
                                                <w:div w:id="677581279">
                                                  <w:marLeft w:val="0"/>
                                                  <w:marRight w:val="0"/>
                                                  <w:marTop w:val="0"/>
                                                  <w:marBottom w:val="0"/>
                                                  <w:divBdr>
                                                    <w:top w:val="single" w:sz="2" w:space="0" w:color="E3E3E3"/>
                                                    <w:left w:val="single" w:sz="2" w:space="0" w:color="E3E3E3"/>
                                                    <w:bottom w:val="single" w:sz="2" w:space="0" w:color="E3E3E3"/>
                                                    <w:right w:val="single" w:sz="2" w:space="0" w:color="E3E3E3"/>
                                                  </w:divBdr>
                                                  <w:divsChild>
                                                    <w:div w:id="1595358273">
                                                      <w:marLeft w:val="0"/>
                                                      <w:marRight w:val="0"/>
                                                      <w:marTop w:val="0"/>
                                                      <w:marBottom w:val="0"/>
                                                      <w:divBdr>
                                                        <w:top w:val="single" w:sz="2" w:space="0" w:color="E3E3E3"/>
                                                        <w:left w:val="single" w:sz="2" w:space="0" w:color="E3E3E3"/>
                                                        <w:bottom w:val="single" w:sz="2" w:space="0" w:color="E3E3E3"/>
                                                        <w:right w:val="single" w:sz="2" w:space="0" w:color="E3E3E3"/>
                                                      </w:divBdr>
                                                      <w:divsChild>
                                                        <w:div w:id="1271010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2472167">
          <w:marLeft w:val="0"/>
          <w:marRight w:val="0"/>
          <w:marTop w:val="0"/>
          <w:marBottom w:val="0"/>
          <w:divBdr>
            <w:top w:val="none" w:sz="0" w:space="0" w:color="auto"/>
            <w:left w:val="none" w:sz="0" w:space="0" w:color="auto"/>
            <w:bottom w:val="none" w:sz="0" w:space="0" w:color="auto"/>
            <w:right w:val="none" w:sz="0" w:space="0" w:color="auto"/>
          </w:divBdr>
        </w:div>
      </w:divsChild>
    </w:div>
    <w:div w:id="227957541">
      <w:bodyDiv w:val="1"/>
      <w:marLeft w:val="0"/>
      <w:marRight w:val="0"/>
      <w:marTop w:val="0"/>
      <w:marBottom w:val="0"/>
      <w:divBdr>
        <w:top w:val="none" w:sz="0" w:space="0" w:color="auto"/>
        <w:left w:val="none" w:sz="0" w:space="0" w:color="auto"/>
        <w:bottom w:val="none" w:sz="0" w:space="0" w:color="auto"/>
        <w:right w:val="none" w:sz="0" w:space="0" w:color="auto"/>
      </w:divBdr>
      <w:divsChild>
        <w:div w:id="1423143326">
          <w:marLeft w:val="0"/>
          <w:marRight w:val="0"/>
          <w:marTop w:val="0"/>
          <w:marBottom w:val="0"/>
          <w:divBdr>
            <w:top w:val="single" w:sz="2" w:space="0" w:color="E3E3E3"/>
            <w:left w:val="single" w:sz="2" w:space="0" w:color="E3E3E3"/>
            <w:bottom w:val="single" w:sz="2" w:space="0" w:color="E3E3E3"/>
            <w:right w:val="single" w:sz="2" w:space="0" w:color="E3E3E3"/>
          </w:divBdr>
          <w:divsChild>
            <w:div w:id="1761874590">
              <w:marLeft w:val="0"/>
              <w:marRight w:val="0"/>
              <w:marTop w:val="0"/>
              <w:marBottom w:val="0"/>
              <w:divBdr>
                <w:top w:val="single" w:sz="2" w:space="0" w:color="E3E3E3"/>
                <w:left w:val="single" w:sz="2" w:space="0" w:color="E3E3E3"/>
                <w:bottom w:val="single" w:sz="2" w:space="0" w:color="E3E3E3"/>
                <w:right w:val="single" w:sz="2" w:space="0" w:color="E3E3E3"/>
              </w:divBdr>
              <w:divsChild>
                <w:div w:id="1774520076">
                  <w:marLeft w:val="0"/>
                  <w:marRight w:val="0"/>
                  <w:marTop w:val="0"/>
                  <w:marBottom w:val="0"/>
                  <w:divBdr>
                    <w:top w:val="single" w:sz="2" w:space="0" w:color="E3E3E3"/>
                    <w:left w:val="single" w:sz="2" w:space="0" w:color="E3E3E3"/>
                    <w:bottom w:val="single" w:sz="2" w:space="0" w:color="E3E3E3"/>
                    <w:right w:val="single" w:sz="2" w:space="0" w:color="E3E3E3"/>
                  </w:divBdr>
                  <w:divsChild>
                    <w:div w:id="1749501930">
                      <w:marLeft w:val="0"/>
                      <w:marRight w:val="0"/>
                      <w:marTop w:val="0"/>
                      <w:marBottom w:val="0"/>
                      <w:divBdr>
                        <w:top w:val="single" w:sz="2" w:space="0" w:color="E3E3E3"/>
                        <w:left w:val="single" w:sz="2" w:space="0" w:color="E3E3E3"/>
                        <w:bottom w:val="single" w:sz="2" w:space="0" w:color="E3E3E3"/>
                        <w:right w:val="single" w:sz="2" w:space="0" w:color="E3E3E3"/>
                      </w:divBdr>
                      <w:divsChild>
                        <w:div w:id="1512529015">
                          <w:marLeft w:val="0"/>
                          <w:marRight w:val="0"/>
                          <w:marTop w:val="0"/>
                          <w:marBottom w:val="0"/>
                          <w:divBdr>
                            <w:top w:val="single" w:sz="2" w:space="0" w:color="E3E3E3"/>
                            <w:left w:val="single" w:sz="2" w:space="0" w:color="E3E3E3"/>
                            <w:bottom w:val="single" w:sz="2" w:space="0" w:color="E3E3E3"/>
                            <w:right w:val="single" w:sz="2" w:space="0" w:color="E3E3E3"/>
                          </w:divBdr>
                          <w:divsChild>
                            <w:div w:id="1884251696">
                              <w:marLeft w:val="0"/>
                              <w:marRight w:val="0"/>
                              <w:marTop w:val="0"/>
                              <w:marBottom w:val="0"/>
                              <w:divBdr>
                                <w:top w:val="single" w:sz="2" w:space="0" w:color="E3E3E3"/>
                                <w:left w:val="single" w:sz="2" w:space="0" w:color="E3E3E3"/>
                                <w:bottom w:val="single" w:sz="2" w:space="0" w:color="E3E3E3"/>
                                <w:right w:val="single" w:sz="2" w:space="0" w:color="E3E3E3"/>
                              </w:divBdr>
                              <w:divsChild>
                                <w:div w:id="884104975">
                                  <w:marLeft w:val="0"/>
                                  <w:marRight w:val="0"/>
                                  <w:marTop w:val="100"/>
                                  <w:marBottom w:val="100"/>
                                  <w:divBdr>
                                    <w:top w:val="single" w:sz="2" w:space="0" w:color="E3E3E3"/>
                                    <w:left w:val="single" w:sz="2" w:space="0" w:color="E3E3E3"/>
                                    <w:bottom w:val="single" w:sz="2" w:space="0" w:color="E3E3E3"/>
                                    <w:right w:val="single" w:sz="2" w:space="0" w:color="E3E3E3"/>
                                  </w:divBdr>
                                  <w:divsChild>
                                    <w:div w:id="159274455">
                                      <w:marLeft w:val="0"/>
                                      <w:marRight w:val="0"/>
                                      <w:marTop w:val="0"/>
                                      <w:marBottom w:val="0"/>
                                      <w:divBdr>
                                        <w:top w:val="single" w:sz="2" w:space="0" w:color="E3E3E3"/>
                                        <w:left w:val="single" w:sz="2" w:space="0" w:color="E3E3E3"/>
                                        <w:bottom w:val="single" w:sz="2" w:space="0" w:color="E3E3E3"/>
                                        <w:right w:val="single" w:sz="2" w:space="0" w:color="E3E3E3"/>
                                      </w:divBdr>
                                      <w:divsChild>
                                        <w:div w:id="103694651">
                                          <w:marLeft w:val="0"/>
                                          <w:marRight w:val="0"/>
                                          <w:marTop w:val="0"/>
                                          <w:marBottom w:val="0"/>
                                          <w:divBdr>
                                            <w:top w:val="single" w:sz="2" w:space="0" w:color="E3E3E3"/>
                                            <w:left w:val="single" w:sz="2" w:space="0" w:color="E3E3E3"/>
                                            <w:bottom w:val="single" w:sz="2" w:space="0" w:color="E3E3E3"/>
                                            <w:right w:val="single" w:sz="2" w:space="0" w:color="E3E3E3"/>
                                          </w:divBdr>
                                          <w:divsChild>
                                            <w:div w:id="1236474688">
                                              <w:marLeft w:val="0"/>
                                              <w:marRight w:val="0"/>
                                              <w:marTop w:val="0"/>
                                              <w:marBottom w:val="0"/>
                                              <w:divBdr>
                                                <w:top w:val="single" w:sz="2" w:space="0" w:color="E3E3E3"/>
                                                <w:left w:val="single" w:sz="2" w:space="0" w:color="E3E3E3"/>
                                                <w:bottom w:val="single" w:sz="2" w:space="0" w:color="E3E3E3"/>
                                                <w:right w:val="single" w:sz="2" w:space="0" w:color="E3E3E3"/>
                                              </w:divBdr>
                                              <w:divsChild>
                                                <w:div w:id="1323778294">
                                                  <w:marLeft w:val="0"/>
                                                  <w:marRight w:val="0"/>
                                                  <w:marTop w:val="0"/>
                                                  <w:marBottom w:val="0"/>
                                                  <w:divBdr>
                                                    <w:top w:val="single" w:sz="2" w:space="0" w:color="E3E3E3"/>
                                                    <w:left w:val="single" w:sz="2" w:space="0" w:color="E3E3E3"/>
                                                    <w:bottom w:val="single" w:sz="2" w:space="0" w:color="E3E3E3"/>
                                                    <w:right w:val="single" w:sz="2" w:space="0" w:color="E3E3E3"/>
                                                  </w:divBdr>
                                                  <w:divsChild>
                                                    <w:div w:id="1709993273">
                                                      <w:marLeft w:val="0"/>
                                                      <w:marRight w:val="0"/>
                                                      <w:marTop w:val="0"/>
                                                      <w:marBottom w:val="0"/>
                                                      <w:divBdr>
                                                        <w:top w:val="single" w:sz="2" w:space="0" w:color="E3E3E3"/>
                                                        <w:left w:val="single" w:sz="2" w:space="0" w:color="E3E3E3"/>
                                                        <w:bottom w:val="single" w:sz="2" w:space="0" w:color="E3E3E3"/>
                                                        <w:right w:val="single" w:sz="2" w:space="0" w:color="E3E3E3"/>
                                                      </w:divBdr>
                                                      <w:divsChild>
                                                        <w:div w:id="1329745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72979927">
          <w:marLeft w:val="0"/>
          <w:marRight w:val="0"/>
          <w:marTop w:val="0"/>
          <w:marBottom w:val="0"/>
          <w:divBdr>
            <w:top w:val="none" w:sz="0" w:space="0" w:color="auto"/>
            <w:left w:val="none" w:sz="0" w:space="0" w:color="auto"/>
            <w:bottom w:val="none" w:sz="0" w:space="0" w:color="auto"/>
            <w:right w:val="none" w:sz="0" w:space="0" w:color="auto"/>
          </w:divBdr>
        </w:div>
      </w:divsChild>
    </w:div>
    <w:div w:id="278725289">
      <w:bodyDiv w:val="1"/>
      <w:marLeft w:val="0"/>
      <w:marRight w:val="0"/>
      <w:marTop w:val="0"/>
      <w:marBottom w:val="0"/>
      <w:divBdr>
        <w:top w:val="none" w:sz="0" w:space="0" w:color="auto"/>
        <w:left w:val="none" w:sz="0" w:space="0" w:color="auto"/>
        <w:bottom w:val="none" w:sz="0" w:space="0" w:color="auto"/>
        <w:right w:val="none" w:sz="0" w:space="0" w:color="auto"/>
      </w:divBdr>
      <w:divsChild>
        <w:div w:id="1640766162">
          <w:marLeft w:val="0"/>
          <w:marRight w:val="0"/>
          <w:marTop w:val="0"/>
          <w:marBottom w:val="0"/>
          <w:divBdr>
            <w:top w:val="single" w:sz="2" w:space="0" w:color="E3E3E3"/>
            <w:left w:val="single" w:sz="2" w:space="0" w:color="E3E3E3"/>
            <w:bottom w:val="single" w:sz="2" w:space="0" w:color="E3E3E3"/>
            <w:right w:val="single" w:sz="2" w:space="0" w:color="E3E3E3"/>
          </w:divBdr>
          <w:divsChild>
            <w:div w:id="473106195">
              <w:marLeft w:val="0"/>
              <w:marRight w:val="0"/>
              <w:marTop w:val="0"/>
              <w:marBottom w:val="0"/>
              <w:divBdr>
                <w:top w:val="single" w:sz="2" w:space="0" w:color="E3E3E3"/>
                <w:left w:val="single" w:sz="2" w:space="0" w:color="E3E3E3"/>
                <w:bottom w:val="single" w:sz="2" w:space="0" w:color="E3E3E3"/>
                <w:right w:val="single" w:sz="2" w:space="0" w:color="E3E3E3"/>
              </w:divBdr>
              <w:divsChild>
                <w:div w:id="596794735">
                  <w:marLeft w:val="0"/>
                  <w:marRight w:val="0"/>
                  <w:marTop w:val="0"/>
                  <w:marBottom w:val="0"/>
                  <w:divBdr>
                    <w:top w:val="single" w:sz="2" w:space="0" w:color="E3E3E3"/>
                    <w:left w:val="single" w:sz="2" w:space="0" w:color="E3E3E3"/>
                    <w:bottom w:val="single" w:sz="2" w:space="0" w:color="E3E3E3"/>
                    <w:right w:val="single" w:sz="2" w:space="0" w:color="E3E3E3"/>
                  </w:divBdr>
                  <w:divsChild>
                    <w:div w:id="320162799">
                      <w:marLeft w:val="0"/>
                      <w:marRight w:val="0"/>
                      <w:marTop w:val="0"/>
                      <w:marBottom w:val="0"/>
                      <w:divBdr>
                        <w:top w:val="single" w:sz="2" w:space="0" w:color="E3E3E3"/>
                        <w:left w:val="single" w:sz="2" w:space="0" w:color="E3E3E3"/>
                        <w:bottom w:val="single" w:sz="2" w:space="0" w:color="E3E3E3"/>
                        <w:right w:val="single" w:sz="2" w:space="0" w:color="E3E3E3"/>
                      </w:divBdr>
                      <w:divsChild>
                        <w:div w:id="1912885564">
                          <w:marLeft w:val="0"/>
                          <w:marRight w:val="0"/>
                          <w:marTop w:val="0"/>
                          <w:marBottom w:val="0"/>
                          <w:divBdr>
                            <w:top w:val="single" w:sz="2" w:space="0" w:color="E3E3E3"/>
                            <w:left w:val="single" w:sz="2" w:space="0" w:color="E3E3E3"/>
                            <w:bottom w:val="single" w:sz="2" w:space="0" w:color="E3E3E3"/>
                            <w:right w:val="single" w:sz="2" w:space="0" w:color="E3E3E3"/>
                          </w:divBdr>
                          <w:divsChild>
                            <w:div w:id="1608384538">
                              <w:marLeft w:val="0"/>
                              <w:marRight w:val="0"/>
                              <w:marTop w:val="0"/>
                              <w:marBottom w:val="0"/>
                              <w:divBdr>
                                <w:top w:val="single" w:sz="2" w:space="0" w:color="E3E3E3"/>
                                <w:left w:val="single" w:sz="2" w:space="0" w:color="E3E3E3"/>
                                <w:bottom w:val="single" w:sz="2" w:space="0" w:color="E3E3E3"/>
                                <w:right w:val="single" w:sz="2" w:space="0" w:color="E3E3E3"/>
                              </w:divBdr>
                              <w:divsChild>
                                <w:div w:id="1998920571">
                                  <w:marLeft w:val="0"/>
                                  <w:marRight w:val="0"/>
                                  <w:marTop w:val="100"/>
                                  <w:marBottom w:val="100"/>
                                  <w:divBdr>
                                    <w:top w:val="single" w:sz="2" w:space="0" w:color="E3E3E3"/>
                                    <w:left w:val="single" w:sz="2" w:space="0" w:color="E3E3E3"/>
                                    <w:bottom w:val="single" w:sz="2" w:space="0" w:color="E3E3E3"/>
                                    <w:right w:val="single" w:sz="2" w:space="0" w:color="E3E3E3"/>
                                  </w:divBdr>
                                  <w:divsChild>
                                    <w:div w:id="118186274">
                                      <w:marLeft w:val="0"/>
                                      <w:marRight w:val="0"/>
                                      <w:marTop w:val="0"/>
                                      <w:marBottom w:val="0"/>
                                      <w:divBdr>
                                        <w:top w:val="single" w:sz="2" w:space="0" w:color="E3E3E3"/>
                                        <w:left w:val="single" w:sz="2" w:space="0" w:color="E3E3E3"/>
                                        <w:bottom w:val="single" w:sz="2" w:space="0" w:color="E3E3E3"/>
                                        <w:right w:val="single" w:sz="2" w:space="0" w:color="E3E3E3"/>
                                      </w:divBdr>
                                      <w:divsChild>
                                        <w:div w:id="2005938006">
                                          <w:marLeft w:val="0"/>
                                          <w:marRight w:val="0"/>
                                          <w:marTop w:val="0"/>
                                          <w:marBottom w:val="0"/>
                                          <w:divBdr>
                                            <w:top w:val="single" w:sz="2" w:space="0" w:color="E3E3E3"/>
                                            <w:left w:val="single" w:sz="2" w:space="0" w:color="E3E3E3"/>
                                            <w:bottom w:val="single" w:sz="2" w:space="0" w:color="E3E3E3"/>
                                            <w:right w:val="single" w:sz="2" w:space="0" w:color="E3E3E3"/>
                                          </w:divBdr>
                                          <w:divsChild>
                                            <w:div w:id="1717776227">
                                              <w:marLeft w:val="0"/>
                                              <w:marRight w:val="0"/>
                                              <w:marTop w:val="0"/>
                                              <w:marBottom w:val="0"/>
                                              <w:divBdr>
                                                <w:top w:val="single" w:sz="2" w:space="0" w:color="E3E3E3"/>
                                                <w:left w:val="single" w:sz="2" w:space="0" w:color="E3E3E3"/>
                                                <w:bottom w:val="single" w:sz="2" w:space="0" w:color="E3E3E3"/>
                                                <w:right w:val="single" w:sz="2" w:space="0" w:color="E3E3E3"/>
                                              </w:divBdr>
                                              <w:divsChild>
                                                <w:div w:id="2068255731">
                                                  <w:marLeft w:val="0"/>
                                                  <w:marRight w:val="0"/>
                                                  <w:marTop w:val="0"/>
                                                  <w:marBottom w:val="0"/>
                                                  <w:divBdr>
                                                    <w:top w:val="single" w:sz="2" w:space="0" w:color="E3E3E3"/>
                                                    <w:left w:val="single" w:sz="2" w:space="0" w:color="E3E3E3"/>
                                                    <w:bottom w:val="single" w:sz="2" w:space="0" w:color="E3E3E3"/>
                                                    <w:right w:val="single" w:sz="2" w:space="0" w:color="E3E3E3"/>
                                                  </w:divBdr>
                                                  <w:divsChild>
                                                    <w:div w:id="1569653436">
                                                      <w:marLeft w:val="0"/>
                                                      <w:marRight w:val="0"/>
                                                      <w:marTop w:val="0"/>
                                                      <w:marBottom w:val="0"/>
                                                      <w:divBdr>
                                                        <w:top w:val="single" w:sz="2" w:space="0" w:color="E3E3E3"/>
                                                        <w:left w:val="single" w:sz="2" w:space="0" w:color="E3E3E3"/>
                                                        <w:bottom w:val="single" w:sz="2" w:space="0" w:color="E3E3E3"/>
                                                        <w:right w:val="single" w:sz="2" w:space="0" w:color="E3E3E3"/>
                                                      </w:divBdr>
                                                      <w:divsChild>
                                                        <w:div w:id="1977027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8965557">
          <w:marLeft w:val="0"/>
          <w:marRight w:val="0"/>
          <w:marTop w:val="0"/>
          <w:marBottom w:val="0"/>
          <w:divBdr>
            <w:top w:val="none" w:sz="0" w:space="0" w:color="auto"/>
            <w:left w:val="none" w:sz="0" w:space="0" w:color="auto"/>
            <w:bottom w:val="none" w:sz="0" w:space="0" w:color="auto"/>
            <w:right w:val="none" w:sz="0" w:space="0" w:color="auto"/>
          </w:divBdr>
        </w:div>
      </w:divsChild>
    </w:div>
    <w:div w:id="452870427">
      <w:bodyDiv w:val="1"/>
      <w:marLeft w:val="0"/>
      <w:marRight w:val="0"/>
      <w:marTop w:val="0"/>
      <w:marBottom w:val="0"/>
      <w:divBdr>
        <w:top w:val="none" w:sz="0" w:space="0" w:color="auto"/>
        <w:left w:val="none" w:sz="0" w:space="0" w:color="auto"/>
        <w:bottom w:val="none" w:sz="0" w:space="0" w:color="auto"/>
        <w:right w:val="none" w:sz="0" w:space="0" w:color="auto"/>
      </w:divBdr>
      <w:divsChild>
        <w:div w:id="184291734">
          <w:marLeft w:val="0"/>
          <w:marRight w:val="0"/>
          <w:marTop w:val="0"/>
          <w:marBottom w:val="0"/>
          <w:divBdr>
            <w:top w:val="single" w:sz="2" w:space="0" w:color="E3E3E3"/>
            <w:left w:val="single" w:sz="2" w:space="0" w:color="E3E3E3"/>
            <w:bottom w:val="single" w:sz="2" w:space="0" w:color="E3E3E3"/>
            <w:right w:val="single" w:sz="2" w:space="0" w:color="E3E3E3"/>
          </w:divBdr>
          <w:divsChild>
            <w:div w:id="1464495339">
              <w:marLeft w:val="0"/>
              <w:marRight w:val="0"/>
              <w:marTop w:val="0"/>
              <w:marBottom w:val="0"/>
              <w:divBdr>
                <w:top w:val="single" w:sz="2" w:space="0" w:color="E3E3E3"/>
                <w:left w:val="single" w:sz="2" w:space="0" w:color="E3E3E3"/>
                <w:bottom w:val="single" w:sz="2" w:space="0" w:color="E3E3E3"/>
                <w:right w:val="single" w:sz="2" w:space="0" w:color="E3E3E3"/>
              </w:divBdr>
              <w:divsChild>
                <w:div w:id="762143236">
                  <w:marLeft w:val="0"/>
                  <w:marRight w:val="0"/>
                  <w:marTop w:val="0"/>
                  <w:marBottom w:val="0"/>
                  <w:divBdr>
                    <w:top w:val="single" w:sz="2" w:space="0" w:color="E3E3E3"/>
                    <w:left w:val="single" w:sz="2" w:space="0" w:color="E3E3E3"/>
                    <w:bottom w:val="single" w:sz="2" w:space="0" w:color="E3E3E3"/>
                    <w:right w:val="single" w:sz="2" w:space="0" w:color="E3E3E3"/>
                  </w:divBdr>
                  <w:divsChild>
                    <w:div w:id="582179671">
                      <w:marLeft w:val="0"/>
                      <w:marRight w:val="0"/>
                      <w:marTop w:val="0"/>
                      <w:marBottom w:val="0"/>
                      <w:divBdr>
                        <w:top w:val="single" w:sz="2" w:space="0" w:color="E3E3E3"/>
                        <w:left w:val="single" w:sz="2" w:space="0" w:color="E3E3E3"/>
                        <w:bottom w:val="single" w:sz="2" w:space="0" w:color="E3E3E3"/>
                        <w:right w:val="single" w:sz="2" w:space="0" w:color="E3E3E3"/>
                      </w:divBdr>
                      <w:divsChild>
                        <w:div w:id="1800759881">
                          <w:marLeft w:val="0"/>
                          <w:marRight w:val="0"/>
                          <w:marTop w:val="0"/>
                          <w:marBottom w:val="0"/>
                          <w:divBdr>
                            <w:top w:val="single" w:sz="2" w:space="0" w:color="E3E3E3"/>
                            <w:left w:val="single" w:sz="2" w:space="0" w:color="E3E3E3"/>
                            <w:bottom w:val="single" w:sz="2" w:space="0" w:color="E3E3E3"/>
                            <w:right w:val="single" w:sz="2" w:space="0" w:color="E3E3E3"/>
                          </w:divBdr>
                          <w:divsChild>
                            <w:div w:id="708799668">
                              <w:marLeft w:val="0"/>
                              <w:marRight w:val="0"/>
                              <w:marTop w:val="0"/>
                              <w:marBottom w:val="0"/>
                              <w:divBdr>
                                <w:top w:val="single" w:sz="2" w:space="0" w:color="E3E3E3"/>
                                <w:left w:val="single" w:sz="2" w:space="0" w:color="E3E3E3"/>
                                <w:bottom w:val="single" w:sz="2" w:space="0" w:color="E3E3E3"/>
                                <w:right w:val="single" w:sz="2" w:space="0" w:color="E3E3E3"/>
                              </w:divBdr>
                              <w:divsChild>
                                <w:div w:id="1116751331">
                                  <w:marLeft w:val="0"/>
                                  <w:marRight w:val="0"/>
                                  <w:marTop w:val="100"/>
                                  <w:marBottom w:val="100"/>
                                  <w:divBdr>
                                    <w:top w:val="single" w:sz="2" w:space="0" w:color="E3E3E3"/>
                                    <w:left w:val="single" w:sz="2" w:space="0" w:color="E3E3E3"/>
                                    <w:bottom w:val="single" w:sz="2" w:space="0" w:color="E3E3E3"/>
                                    <w:right w:val="single" w:sz="2" w:space="0" w:color="E3E3E3"/>
                                  </w:divBdr>
                                  <w:divsChild>
                                    <w:div w:id="838348221">
                                      <w:marLeft w:val="0"/>
                                      <w:marRight w:val="0"/>
                                      <w:marTop w:val="0"/>
                                      <w:marBottom w:val="0"/>
                                      <w:divBdr>
                                        <w:top w:val="single" w:sz="2" w:space="0" w:color="E3E3E3"/>
                                        <w:left w:val="single" w:sz="2" w:space="0" w:color="E3E3E3"/>
                                        <w:bottom w:val="single" w:sz="2" w:space="0" w:color="E3E3E3"/>
                                        <w:right w:val="single" w:sz="2" w:space="0" w:color="E3E3E3"/>
                                      </w:divBdr>
                                      <w:divsChild>
                                        <w:div w:id="2021664919">
                                          <w:marLeft w:val="0"/>
                                          <w:marRight w:val="0"/>
                                          <w:marTop w:val="0"/>
                                          <w:marBottom w:val="0"/>
                                          <w:divBdr>
                                            <w:top w:val="single" w:sz="2" w:space="0" w:color="E3E3E3"/>
                                            <w:left w:val="single" w:sz="2" w:space="0" w:color="E3E3E3"/>
                                            <w:bottom w:val="single" w:sz="2" w:space="0" w:color="E3E3E3"/>
                                            <w:right w:val="single" w:sz="2" w:space="0" w:color="E3E3E3"/>
                                          </w:divBdr>
                                          <w:divsChild>
                                            <w:div w:id="1732271090">
                                              <w:marLeft w:val="0"/>
                                              <w:marRight w:val="0"/>
                                              <w:marTop w:val="0"/>
                                              <w:marBottom w:val="0"/>
                                              <w:divBdr>
                                                <w:top w:val="single" w:sz="2" w:space="0" w:color="E3E3E3"/>
                                                <w:left w:val="single" w:sz="2" w:space="0" w:color="E3E3E3"/>
                                                <w:bottom w:val="single" w:sz="2" w:space="0" w:color="E3E3E3"/>
                                                <w:right w:val="single" w:sz="2" w:space="0" w:color="E3E3E3"/>
                                              </w:divBdr>
                                              <w:divsChild>
                                                <w:div w:id="2145611813">
                                                  <w:marLeft w:val="0"/>
                                                  <w:marRight w:val="0"/>
                                                  <w:marTop w:val="0"/>
                                                  <w:marBottom w:val="0"/>
                                                  <w:divBdr>
                                                    <w:top w:val="single" w:sz="2" w:space="0" w:color="E3E3E3"/>
                                                    <w:left w:val="single" w:sz="2" w:space="0" w:color="E3E3E3"/>
                                                    <w:bottom w:val="single" w:sz="2" w:space="0" w:color="E3E3E3"/>
                                                    <w:right w:val="single" w:sz="2" w:space="0" w:color="E3E3E3"/>
                                                  </w:divBdr>
                                                  <w:divsChild>
                                                    <w:div w:id="1255166151">
                                                      <w:marLeft w:val="0"/>
                                                      <w:marRight w:val="0"/>
                                                      <w:marTop w:val="0"/>
                                                      <w:marBottom w:val="0"/>
                                                      <w:divBdr>
                                                        <w:top w:val="single" w:sz="2" w:space="0" w:color="E3E3E3"/>
                                                        <w:left w:val="single" w:sz="2" w:space="0" w:color="E3E3E3"/>
                                                        <w:bottom w:val="single" w:sz="2" w:space="0" w:color="E3E3E3"/>
                                                        <w:right w:val="single" w:sz="2" w:space="0" w:color="E3E3E3"/>
                                                      </w:divBdr>
                                                      <w:divsChild>
                                                        <w:div w:id="1199978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39819965">
          <w:marLeft w:val="0"/>
          <w:marRight w:val="0"/>
          <w:marTop w:val="0"/>
          <w:marBottom w:val="0"/>
          <w:divBdr>
            <w:top w:val="none" w:sz="0" w:space="0" w:color="auto"/>
            <w:left w:val="none" w:sz="0" w:space="0" w:color="auto"/>
            <w:bottom w:val="none" w:sz="0" w:space="0" w:color="auto"/>
            <w:right w:val="none" w:sz="0" w:space="0" w:color="auto"/>
          </w:divBdr>
        </w:div>
      </w:divsChild>
    </w:div>
    <w:div w:id="467626547">
      <w:bodyDiv w:val="1"/>
      <w:marLeft w:val="0"/>
      <w:marRight w:val="0"/>
      <w:marTop w:val="0"/>
      <w:marBottom w:val="0"/>
      <w:divBdr>
        <w:top w:val="none" w:sz="0" w:space="0" w:color="auto"/>
        <w:left w:val="none" w:sz="0" w:space="0" w:color="auto"/>
        <w:bottom w:val="none" w:sz="0" w:space="0" w:color="auto"/>
        <w:right w:val="none" w:sz="0" w:space="0" w:color="auto"/>
      </w:divBdr>
      <w:divsChild>
        <w:div w:id="1316646856">
          <w:marLeft w:val="0"/>
          <w:marRight w:val="0"/>
          <w:marTop w:val="0"/>
          <w:marBottom w:val="0"/>
          <w:divBdr>
            <w:top w:val="single" w:sz="2" w:space="0" w:color="E3E3E3"/>
            <w:left w:val="single" w:sz="2" w:space="0" w:color="E3E3E3"/>
            <w:bottom w:val="single" w:sz="2" w:space="0" w:color="E3E3E3"/>
            <w:right w:val="single" w:sz="2" w:space="0" w:color="E3E3E3"/>
          </w:divBdr>
          <w:divsChild>
            <w:div w:id="12731465">
              <w:marLeft w:val="0"/>
              <w:marRight w:val="0"/>
              <w:marTop w:val="0"/>
              <w:marBottom w:val="0"/>
              <w:divBdr>
                <w:top w:val="single" w:sz="2" w:space="0" w:color="E3E3E3"/>
                <w:left w:val="single" w:sz="2" w:space="0" w:color="E3E3E3"/>
                <w:bottom w:val="single" w:sz="2" w:space="0" w:color="E3E3E3"/>
                <w:right w:val="single" w:sz="2" w:space="0" w:color="E3E3E3"/>
              </w:divBdr>
              <w:divsChild>
                <w:div w:id="1593465552">
                  <w:marLeft w:val="0"/>
                  <w:marRight w:val="0"/>
                  <w:marTop w:val="0"/>
                  <w:marBottom w:val="0"/>
                  <w:divBdr>
                    <w:top w:val="single" w:sz="2" w:space="0" w:color="E3E3E3"/>
                    <w:left w:val="single" w:sz="2" w:space="0" w:color="E3E3E3"/>
                    <w:bottom w:val="single" w:sz="2" w:space="0" w:color="E3E3E3"/>
                    <w:right w:val="single" w:sz="2" w:space="0" w:color="E3E3E3"/>
                  </w:divBdr>
                  <w:divsChild>
                    <w:div w:id="65887131">
                      <w:marLeft w:val="0"/>
                      <w:marRight w:val="0"/>
                      <w:marTop w:val="0"/>
                      <w:marBottom w:val="0"/>
                      <w:divBdr>
                        <w:top w:val="single" w:sz="2" w:space="0" w:color="E3E3E3"/>
                        <w:left w:val="single" w:sz="2" w:space="0" w:color="E3E3E3"/>
                        <w:bottom w:val="single" w:sz="2" w:space="0" w:color="E3E3E3"/>
                        <w:right w:val="single" w:sz="2" w:space="0" w:color="E3E3E3"/>
                      </w:divBdr>
                      <w:divsChild>
                        <w:div w:id="1432429350">
                          <w:marLeft w:val="0"/>
                          <w:marRight w:val="0"/>
                          <w:marTop w:val="0"/>
                          <w:marBottom w:val="0"/>
                          <w:divBdr>
                            <w:top w:val="single" w:sz="2" w:space="0" w:color="E3E3E3"/>
                            <w:left w:val="single" w:sz="2" w:space="0" w:color="E3E3E3"/>
                            <w:bottom w:val="single" w:sz="2" w:space="0" w:color="E3E3E3"/>
                            <w:right w:val="single" w:sz="2" w:space="0" w:color="E3E3E3"/>
                          </w:divBdr>
                          <w:divsChild>
                            <w:div w:id="1218591220">
                              <w:marLeft w:val="0"/>
                              <w:marRight w:val="0"/>
                              <w:marTop w:val="0"/>
                              <w:marBottom w:val="0"/>
                              <w:divBdr>
                                <w:top w:val="single" w:sz="2" w:space="0" w:color="E3E3E3"/>
                                <w:left w:val="single" w:sz="2" w:space="0" w:color="E3E3E3"/>
                                <w:bottom w:val="single" w:sz="2" w:space="0" w:color="E3E3E3"/>
                                <w:right w:val="single" w:sz="2" w:space="0" w:color="E3E3E3"/>
                              </w:divBdr>
                              <w:divsChild>
                                <w:div w:id="1082871368">
                                  <w:marLeft w:val="0"/>
                                  <w:marRight w:val="0"/>
                                  <w:marTop w:val="100"/>
                                  <w:marBottom w:val="100"/>
                                  <w:divBdr>
                                    <w:top w:val="single" w:sz="2" w:space="0" w:color="E3E3E3"/>
                                    <w:left w:val="single" w:sz="2" w:space="0" w:color="E3E3E3"/>
                                    <w:bottom w:val="single" w:sz="2" w:space="0" w:color="E3E3E3"/>
                                    <w:right w:val="single" w:sz="2" w:space="0" w:color="E3E3E3"/>
                                  </w:divBdr>
                                  <w:divsChild>
                                    <w:div w:id="621419046">
                                      <w:marLeft w:val="0"/>
                                      <w:marRight w:val="0"/>
                                      <w:marTop w:val="0"/>
                                      <w:marBottom w:val="0"/>
                                      <w:divBdr>
                                        <w:top w:val="single" w:sz="2" w:space="0" w:color="E3E3E3"/>
                                        <w:left w:val="single" w:sz="2" w:space="0" w:color="E3E3E3"/>
                                        <w:bottom w:val="single" w:sz="2" w:space="0" w:color="E3E3E3"/>
                                        <w:right w:val="single" w:sz="2" w:space="0" w:color="E3E3E3"/>
                                      </w:divBdr>
                                      <w:divsChild>
                                        <w:div w:id="2095474800">
                                          <w:marLeft w:val="0"/>
                                          <w:marRight w:val="0"/>
                                          <w:marTop w:val="0"/>
                                          <w:marBottom w:val="0"/>
                                          <w:divBdr>
                                            <w:top w:val="single" w:sz="2" w:space="0" w:color="E3E3E3"/>
                                            <w:left w:val="single" w:sz="2" w:space="0" w:color="E3E3E3"/>
                                            <w:bottom w:val="single" w:sz="2" w:space="0" w:color="E3E3E3"/>
                                            <w:right w:val="single" w:sz="2" w:space="0" w:color="E3E3E3"/>
                                          </w:divBdr>
                                          <w:divsChild>
                                            <w:div w:id="822115110">
                                              <w:marLeft w:val="0"/>
                                              <w:marRight w:val="0"/>
                                              <w:marTop w:val="0"/>
                                              <w:marBottom w:val="0"/>
                                              <w:divBdr>
                                                <w:top w:val="single" w:sz="2" w:space="0" w:color="E3E3E3"/>
                                                <w:left w:val="single" w:sz="2" w:space="0" w:color="E3E3E3"/>
                                                <w:bottom w:val="single" w:sz="2" w:space="0" w:color="E3E3E3"/>
                                                <w:right w:val="single" w:sz="2" w:space="0" w:color="E3E3E3"/>
                                              </w:divBdr>
                                              <w:divsChild>
                                                <w:div w:id="908657832">
                                                  <w:marLeft w:val="0"/>
                                                  <w:marRight w:val="0"/>
                                                  <w:marTop w:val="0"/>
                                                  <w:marBottom w:val="0"/>
                                                  <w:divBdr>
                                                    <w:top w:val="single" w:sz="2" w:space="0" w:color="E3E3E3"/>
                                                    <w:left w:val="single" w:sz="2" w:space="0" w:color="E3E3E3"/>
                                                    <w:bottom w:val="single" w:sz="2" w:space="0" w:color="E3E3E3"/>
                                                    <w:right w:val="single" w:sz="2" w:space="0" w:color="E3E3E3"/>
                                                  </w:divBdr>
                                                  <w:divsChild>
                                                    <w:div w:id="1395590736">
                                                      <w:marLeft w:val="0"/>
                                                      <w:marRight w:val="0"/>
                                                      <w:marTop w:val="0"/>
                                                      <w:marBottom w:val="0"/>
                                                      <w:divBdr>
                                                        <w:top w:val="single" w:sz="2" w:space="0" w:color="E3E3E3"/>
                                                        <w:left w:val="single" w:sz="2" w:space="0" w:color="E3E3E3"/>
                                                        <w:bottom w:val="single" w:sz="2" w:space="0" w:color="E3E3E3"/>
                                                        <w:right w:val="single" w:sz="2" w:space="0" w:color="E3E3E3"/>
                                                      </w:divBdr>
                                                      <w:divsChild>
                                                        <w:div w:id="627784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7736532">
          <w:marLeft w:val="0"/>
          <w:marRight w:val="0"/>
          <w:marTop w:val="0"/>
          <w:marBottom w:val="0"/>
          <w:divBdr>
            <w:top w:val="none" w:sz="0" w:space="0" w:color="auto"/>
            <w:left w:val="none" w:sz="0" w:space="0" w:color="auto"/>
            <w:bottom w:val="none" w:sz="0" w:space="0" w:color="auto"/>
            <w:right w:val="none" w:sz="0" w:space="0" w:color="auto"/>
          </w:divBdr>
        </w:div>
      </w:divsChild>
    </w:div>
    <w:div w:id="750351844">
      <w:bodyDiv w:val="1"/>
      <w:marLeft w:val="0"/>
      <w:marRight w:val="0"/>
      <w:marTop w:val="0"/>
      <w:marBottom w:val="0"/>
      <w:divBdr>
        <w:top w:val="none" w:sz="0" w:space="0" w:color="auto"/>
        <w:left w:val="none" w:sz="0" w:space="0" w:color="auto"/>
        <w:bottom w:val="none" w:sz="0" w:space="0" w:color="auto"/>
        <w:right w:val="none" w:sz="0" w:space="0" w:color="auto"/>
      </w:divBdr>
    </w:div>
    <w:div w:id="751202693">
      <w:bodyDiv w:val="1"/>
      <w:marLeft w:val="0"/>
      <w:marRight w:val="0"/>
      <w:marTop w:val="0"/>
      <w:marBottom w:val="0"/>
      <w:divBdr>
        <w:top w:val="none" w:sz="0" w:space="0" w:color="auto"/>
        <w:left w:val="none" w:sz="0" w:space="0" w:color="auto"/>
        <w:bottom w:val="none" w:sz="0" w:space="0" w:color="auto"/>
        <w:right w:val="none" w:sz="0" w:space="0" w:color="auto"/>
      </w:divBdr>
      <w:divsChild>
        <w:div w:id="1789465263">
          <w:marLeft w:val="0"/>
          <w:marRight w:val="0"/>
          <w:marTop w:val="0"/>
          <w:marBottom w:val="0"/>
          <w:divBdr>
            <w:top w:val="single" w:sz="2" w:space="0" w:color="E3E3E3"/>
            <w:left w:val="single" w:sz="2" w:space="0" w:color="E3E3E3"/>
            <w:bottom w:val="single" w:sz="2" w:space="0" w:color="E3E3E3"/>
            <w:right w:val="single" w:sz="2" w:space="0" w:color="E3E3E3"/>
          </w:divBdr>
          <w:divsChild>
            <w:div w:id="2097746885">
              <w:marLeft w:val="0"/>
              <w:marRight w:val="0"/>
              <w:marTop w:val="0"/>
              <w:marBottom w:val="0"/>
              <w:divBdr>
                <w:top w:val="single" w:sz="2" w:space="0" w:color="E3E3E3"/>
                <w:left w:val="single" w:sz="2" w:space="0" w:color="E3E3E3"/>
                <w:bottom w:val="single" w:sz="2" w:space="0" w:color="E3E3E3"/>
                <w:right w:val="single" w:sz="2" w:space="0" w:color="E3E3E3"/>
              </w:divBdr>
              <w:divsChild>
                <w:div w:id="732312009">
                  <w:marLeft w:val="0"/>
                  <w:marRight w:val="0"/>
                  <w:marTop w:val="0"/>
                  <w:marBottom w:val="0"/>
                  <w:divBdr>
                    <w:top w:val="single" w:sz="2" w:space="0" w:color="E3E3E3"/>
                    <w:left w:val="single" w:sz="2" w:space="0" w:color="E3E3E3"/>
                    <w:bottom w:val="single" w:sz="2" w:space="0" w:color="E3E3E3"/>
                    <w:right w:val="single" w:sz="2" w:space="0" w:color="E3E3E3"/>
                  </w:divBdr>
                  <w:divsChild>
                    <w:div w:id="314257969">
                      <w:marLeft w:val="0"/>
                      <w:marRight w:val="0"/>
                      <w:marTop w:val="0"/>
                      <w:marBottom w:val="0"/>
                      <w:divBdr>
                        <w:top w:val="single" w:sz="2" w:space="0" w:color="E3E3E3"/>
                        <w:left w:val="single" w:sz="2" w:space="0" w:color="E3E3E3"/>
                        <w:bottom w:val="single" w:sz="2" w:space="0" w:color="E3E3E3"/>
                        <w:right w:val="single" w:sz="2" w:space="0" w:color="E3E3E3"/>
                      </w:divBdr>
                      <w:divsChild>
                        <w:div w:id="1221552796">
                          <w:marLeft w:val="0"/>
                          <w:marRight w:val="0"/>
                          <w:marTop w:val="0"/>
                          <w:marBottom w:val="0"/>
                          <w:divBdr>
                            <w:top w:val="single" w:sz="2" w:space="0" w:color="E3E3E3"/>
                            <w:left w:val="single" w:sz="2" w:space="0" w:color="E3E3E3"/>
                            <w:bottom w:val="single" w:sz="2" w:space="0" w:color="E3E3E3"/>
                            <w:right w:val="single" w:sz="2" w:space="0" w:color="E3E3E3"/>
                          </w:divBdr>
                          <w:divsChild>
                            <w:div w:id="1892036169">
                              <w:marLeft w:val="0"/>
                              <w:marRight w:val="0"/>
                              <w:marTop w:val="0"/>
                              <w:marBottom w:val="0"/>
                              <w:divBdr>
                                <w:top w:val="single" w:sz="2" w:space="0" w:color="E3E3E3"/>
                                <w:left w:val="single" w:sz="2" w:space="0" w:color="E3E3E3"/>
                                <w:bottom w:val="single" w:sz="2" w:space="0" w:color="E3E3E3"/>
                                <w:right w:val="single" w:sz="2" w:space="0" w:color="E3E3E3"/>
                              </w:divBdr>
                              <w:divsChild>
                                <w:div w:id="129062860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7373238">
                                      <w:marLeft w:val="0"/>
                                      <w:marRight w:val="0"/>
                                      <w:marTop w:val="0"/>
                                      <w:marBottom w:val="0"/>
                                      <w:divBdr>
                                        <w:top w:val="single" w:sz="2" w:space="0" w:color="E3E3E3"/>
                                        <w:left w:val="single" w:sz="2" w:space="0" w:color="E3E3E3"/>
                                        <w:bottom w:val="single" w:sz="2" w:space="0" w:color="E3E3E3"/>
                                        <w:right w:val="single" w:sz="2" w:space="0" w:color="E3E3E3"/>
                                      </w:divBdr>
                                      <w:divsChild>
                                        <w:div w:id="548955352">
                                          <w:marLeft w:val="0"/>
                                          <w:marRight w:val="0"/>
                                          <w:marTop w:val="0"/>
                                          <w:marBottom w:val="0"/>
                                          <w:divBdr>
                                            <w:top w:val="single" w:sz="2" w:space="0" w:color="E3E3E3"/>
                                            <w:left w:val="single" w:sz="2" w:space="0" w:color="E3E3E3"/>
                                            <w:bottom w:val="single" w:sz="2" w:space="0" w:color="E3E3E3"/>
                                            <w:right w:val="single" w:sz="2" w:space="0" w:color="E3E3E3"/>
                                          </w:divBdr>
                                          <w:divsChild>
                                            <w:div w:id="489831142">
                                              <w:marLeft w:val="0"/>
                                              <w:marRight w:val="0"/>
                                              <w:marTop w:val="0"/>
                                              <w:marBottom w:val="0"/>
                                              <w:divBdr>
                                                <w:top w:val="single" w:sz="2" w:space="0" w:color="E3E3E3"/>
                                                <w:left w:val="single" w:sz="2" w:space="0" w:color="E3E3E3"/>
                                                <w:bottom w:val="single" w:sz="2" w:space="0" w:color="E3E3E3"/>
                                                <w:right w:val="single" w:sz="2" w:space="0" w:color="E3E3E3"/>
                                              </w:divBdr>
                                              <w:divsChild>
                                                <w:div w:id="1067263683">
                                                  <w:marLeft w:val="0"/>
                                                  <w:marRight w:val="0"/>
                                                  <w:marTop w:val="0"/>
                                                  <w:marBottom w:val="0"/>
                                                  <w:divBdr>
                                                    <w:top w:val="single" w:sz="2" w:space="0" w:color="E3E3E3"/>
                                                    <w:left w:val="single" w:sz="2" w:space="0" w:color="E3E3E3"/>
                                                    <w:bottom w:val="single" w:sz="2" w:space="0" w:color="E3E3E3"/>
                                                    <w:right w:val="single" w:sz="2" w:space="0" w:color="E3E3E3"/>
                                                  </w:divBdr>
                                                  <w:divsChild>
                                                    <w:div w:id="1932154391">
                                                      <w:marLeft w:val="0"/>
                                                      <w:marRight w:val="0"/>
                                                      <w:marTop w:val="0"/>
                                                      <w:marBottom w:val="0"/>
                                                      <w:divBdr>
                                                        <w:top w:val="single" w:sz="2" w:space="0" w:color="E3E3E3"/>
                                                        <w:left w:val="single" w:sz="2" w:space="0" w:color="E3E3E3"/>
                                                        <w:bottom w:val="single" w:sz="2" w:space="0" w:color="E3E3E3"/>
                                                        <w:right w:val="single" w:sz="2" w:space="0" w:color="E3E3E3"/>
                                                      </w:divBdr>
                                                      <w:divsChild>
                                                        <w:div w:id="375391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07509259">
          <w:marLeft w:val="0"/>
          <w:marRight w:val="0"/>
          <w:marTop w:val="0"/>
          <w:marBottom w:val="0"/>
          <w:divBdr>
            <w:top w:val="none" w:sz="0" w:space="0" w:color="auto"/>
            <w:left w:val="none" w:sz="0" w:space="0" w:color="auto"/>
            <w:bottom w:val="none" w:sz="0" w:space="0" w:color="auto"/>
            <w:right w:val="none" w:sz="0" w:space="0" w:color="auto"/>
          </w:divBdr>
        </w:div>
      </w:divsChild>
    </w:div>
    <w:div w:id="793132904">
      <w:bodyDiv w:val="1"/>
      <w:marLeft w:val="0"/>
      <w:marRight w:val="0"/>
      <w:marTop w:val="0"/>
      <w:marBottom w:val="0"/>
      <w:divBdr>
        <w:top w:val="none" w:sz="0" w:space="0" w:color="auto"/>
        <w:left w:val="none" w:sz="0" w:space="0" w:color="auto"/>
        <w:bottom w:val="none" w:sz="0" w:space="0" w:color="auto"/>
        <w:right w:val="none" w:sz="0" w:space="0" w:color="auto"/>
      </w:divBdr>
      <w:divsChild>
        <w:div w:id="1006205687">
          <w:marLeft w:val="0"/>
          <w:marRight w:val="0"/>
          <w:marTop w:val="0"/>
          <w:marBottom w:val="0"/>
          <w:divBdr>
            <w:top w:val="single" w:sz="2" w:space="0" w:color="E3E3E3"/>
            <w:left w:val="single" w:sz="2" w:space="0" w:color="E3E3E3"/>
            <w:bottom w:val="single" w:sz="2" w:space="0" w:color="E3E3E3"/>
            <w:right w:val="single" w:sz="2" w:space="0" w:color="E3E3E3"/>
          </w:divBdr>
          <w:divsChild>
            <w:div w:id="2074505612">
              <w:marLeft w:val="0"/>
              <w:marRight w:val="0"/>
              <w:marTop w:val="0"/>
              <w:marBottom w:val="0"/>
              <w:divBdr>
                <w:top w:val="single" w:sz="2" w:space="0" w:color="E3E3E3"/>
                <w:left w:val="single" w:sz="2" w:space="0" w:color="E3E3E3"/>
                <w:bottom w:val="single" w:sz="2" w:space="0" w:color="E3E3E3"/>
                <w:right w:val="single" w:sz="2" w:space="0" w:color="E3E3E3"/>
              </w:divBdr>
              <w:divsChild>
                <w:div w:id="2066638335">
                  <w:marLeft w:val="0"/>
                  <w:marRight w:val="0"/>
                  <w:marTop w:val="0"/>
                  <w:marBottom w:val="0"/>
                  <w:divBdr>
                    <w:top w:val="single" w:sz="2" w:space="0" w:color="E3E3E3"/>
                    <w:left w:val="single" w:sz="2" w:space="0" w:color="E3E3E3"/>
                    <w:bottom w:val="single" w:sz="2" w:space="0" w:color="E3E3E3"/>
                    <w:right w:val="single" w:sz="2" w:space="0" w:color="E3E3E3"/>
                  </w:divBdr>
                  <w:divsChild>
                    <w:div w:id="648367336">
                      <w:marLeft w:val="0"/>
                      <w:marRight w:val="0"/>
                      <w:marTop w:val="0"/>
                      <w:marBottom w:val="0"/>
                      <w:divBdr>
                        <w:top w:val="single" w:sz="2" w:space="0" w:color="E3E3E3"/>
                        <w:left w:val="single" w:sz="2" w:space="0" w:color="E3E3E3"/>
                        <w:bottom w:val="single" w:sz="2" w:space="0" w:color="E3E3E3"/>
                        <w:right w:val="single" w:sz="2" w:space="0" w:color="E3E3E3"/>
                      </w:divBdr>
                      <w:divsChild>
                        <w:div w:id="64379377">
                          <w:marLeft w:val="0"/>
                          <w:marRight w:val="0"/>
                          <w:marTop w:val="0"/>
                          <w:marBottom w:val="0"/>
                          <w:divBdr>
                            <w:top w:val="single" w:sz="2" w:space="0" w:color="E3E3E3"/>
                            <w:left w:val="single" w:sz="2" w:space="0" w:color="E3E3E3"/>
                            <w:bottom w:val="single" w:sz="2" w:space="0" w:color="E3E3E3"/>
                            <w:right w:val="single" w:sz="2" w:space="0" w:color="E3E3E3"/>
                          </w:divBdr>
                          <w:divsChild>
                            <w:div w:id="1457604289">
                              <w:marLeft w:val="0"/>
                              <w:marRight w:val="0"/>
                              <w:marTop w:val="0"/>
                              <w:marBottom w:val="0"/>
                              <w:divBdr>
                                <w:top w:val="single" w:sz="2" w:space="0" w:color="E3E3E3"/>
                                <w:left w:val="single" w:sz="2" w:space="0" w:color="E3E3E3"/>
                                <w:bottom w:val="single" w:sz="2" w:space="0" w:color="E3E3E3"/>
                                <w:right w:val="single" w:sz="2" w:space="0" w:color="E3E3E3"/>
                              </w:divBdr>
                              <w:divsChild>
                                <w:div w:id="1653484032">
                                  <w:marLeft w:val="0"/>
                                  <w:marRight w:val="0"/>
                                  <w:marTop w:val="100"/>
                                  <w:marBottom w:val="100"/>
                                  <w:divBdr>
                                    <w:top w:val="single" w:sz="2" w:space="0" w:color="E3E3E3"/>
                                    <w:left w:val="single" w:sz="2" w:space="0" w:color="E3E3E3"/>
                                    <w:bottom w:val="single" w:sz="2" w:space="0" w:color="E3E3E3"/>
                                    <w:right w:val="single" w:sz="2" w:space="0" w:color="E3E3E3"/>
                                  </w:divBdr>
                                  <w:divsChild>
                                    <w:div w:id="1142191825">
                                      <w:marLeft w:val="0"/>
                                      <w:marRight w:val="0"/>
                                      <w:marTop w:val="0"/>
                                      <w:marBottom w:val="0"/>
                                      <w:divBdr>
                                        <w:top w:val="single" w:sz="2" w:space="0" w:color="E3E3E3"/>
                                        <w:left w:val="single" w:sz="2" w:space="0" w:color="E3E3E3"/>
                                        <w:bottom w:val="single" w:sz="2" w:space="0" w:color="E3E3E3"/>
                                        <w:right w:val="single" w:sz="2" w:space="0" w:color="E3E3E3"/>
                                      </w:divBdr>
                                      <w:divsChild>
                                        <w:div w:id="1471050124">
                                          <w:marLeft w:val="0"/>
                                          <w:marRight w:val="0"/>
                                          <w:marTop w:val="0"/>
                                          <w:marBottom w:val="0"/>
                                          <w:divBdr>
                                            <w:top w:val="single" w:sz="2" w:space="0" w:color="E3E3E3"/>
                                            <w:left w:val="single" w:sz="2" w:space="0" w:color="E3E3E3"/>
                                            <w:bottom w:val="single" w:sz="2" w:space="0" w:color="E3E3E3"/>
                                            <w:right w:val="single" w:sz="2" w:space="0" w:color="E3E3E3"/>
                                          </w:divBdr>
                                          <w:divsChild>
                                            <w:div w:id="1988630972">
                                              <w:marLeft w:val="0"/>
                                              <w:marRight w:val="0"/>
                                              <w:marTop w:val="0"/>
                                              <w:marBottom w:val="0"/>
                                              <w:divBdr>
                                                <w:top w:val="single" w:sz="2" w:space="0" w:color="E3E3E3"/>
                                                <w:left w:val="single" w:sz="2" w:space="0" w:color="E3E3E3"/>
                                                <w:bottom w:val="single" w:sz="2" w:space="0" w:color="E3E3E3"/>
                                                <w:right w:val="single" w:sz="2" w:space="0" w:color="E3E3E3"/>
                                              </w:divBdr>
                                              <w:divsChild>
                                                <w:div w:id="1483041262">
                                                  <w:marLeft w:val="0"/>
                                                  <w:marRight w:val="0"/>
                                                  <w:marTop w:val="0"/>
                                                  <w:marBottom w:val="0"/>
                                                  <w:divBdr>
                                                    <w:top w:val="single" w:sz="2" w:space="0" w:color="E3E3E3"/>
                                                    <w:left w:val="single" w:sz="2" w:space="0" w:color="E3E3E3"/>
                                                    <w:bottom w:val="single" w:sz="2" w:space="0" w:color="E3E3E3"/>
                                                    <w:right w:val="single" w:sz="2" w:space="0" w:color="E3E3E3"/>
                                                  </w:divBdr>
                                                  <w:divsChild>
                                                    <w:div w:id="64109875">
                                                      <w:marLeft w:val="0"/>
                                                      <w:marRight w:val="0"/>
                                                      <w:marTop w:val="0"/>
                                                      <w:marBottom w:val="0"/>
                                                      <w:divBdr>
                                                        <w:top w:val="single" w:sz="2" w:space="0" w:color="E3E3E3"/>
                                                        <w:left w:val="single" w:sz="2" w:space="0" w:color="E3E3E3"/>
                                                        <w:bottom w:val="single" w:sz="2" w:space="0" w:color="E3E3E3"/>
                                                        <w:right w:val="single" w:sz="2" w:space="0" w:color="E3E3E3"/>
                                                      </w:divBdr>
                                                      <w:divsChild>
                                                        <w:div w:id="2144076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6537329">
          <w:marLeft w:val="0"/>
          <w:marRight w:val="0"/>
          <w:marTop w:val="0"/>
          <w:marBottom w:val="0"/>
          <w:divBdr>
            <w:top w:val="none" w:sz="0" w:space="0" w:color="auto"/>
            <w:left w:val="none" w:sz="0" w:space="0" w:color="auto"/>
            <w:bottom w:val="none" w:sz="0" w:space="0" w:color="auto"/>
            <w:right w:val="none" w:sz="0" w:space="0" w:color="auto"/>
          </w:divBdr>
        </w:div>
      </w:divsChild>
    </w:div>
    <w:div w:id="862548058">
      <w:bodyDiv w:val="1"/>
      <w:marLeft w:val="0"/>
      <w:marRight w:val="0"/>
      <w:marTop w:val="0"/>
      <w:marBottom w:val="0"/>
      <w:divBdr>
        <w:top w:val="none" w:sz="0" w:space="0" w:color="auto"/>
        <w:left w:val="none" w:sz="0" w:space="0" w:color="auto"/>
        <w:bottom w:val="none" w:sz="0" w:space="0" w:color="auto"/>
        <w:right w:val="none" w:sz="0" w:space="0" w:color="auto"/>
      </w:divBdr>
    </w:div>
    <w:div w:id="996691394">
      <w:bodyDiv w:val="1"/>
      <w:marLeft w:val="0"/>
      <w:marRight w:val="0"/>
      <w:marTop w:val="0"/>
      <w:marBottom w:val="0"/>
      <w:divBdr>
        <w:top w:val="none" w:sz="0" w:space="0" w:color="auto"/>
        <w:left w:val="none" w:sz="0" w:space="0" w:color="auto"/>
        <w:bottom w:val="none" w:sz="0" w:space="0" w:color="auto"/>
        <w:right w:val="none" w:sz="0" w:space="0" w:color="auto"/>
      </w:divBdr>
      <w:divsChild>
        <w:div w:id="681050726">
          <w:marLeft w:val="0"/>
          <w:marRight w:val="0"/>
          <w:marTop w:val="0"/>
          <w:marBottom w:val="0"/>
          <w:divBdr>
            <w:top w:val="single" w:sz="2" w:space="0" w:color="E3E3E3"/>
            <w:left w:val="single" w:sz="2" w:space="0" w:color="E3E3E3"/>
            <w:bottom w:val="single" w:sz="2" w:space="0" w:color="E3E3E3"/>
            <w:right w:val="single" w:sz="2" w:space="0" w:color="E3E3E3"/>
          </w:divBdr>
          <w:divsChild>
            <w:div w:id="235169540">
              <w:marLeft w:val="0"/>
              <w:marRight w:val="0"/>
              <w:marTop w:val="0"/>
              <w:marBottom w:val="0"/>
              <w:divBdr>
                <w:top w:val="single" w:sz="2" w:space="0" w:color="E3E3E3"/>
                <w:left w:val="single" w:sz="2" w:space="0" w:color="E3E3E3"/>
                <w:bottom w:val="single" w:sz="2" w:space="0" w:color="E3E3E3"/>
                <w:right w:val="single" w:sz="2" w:space="0" w:color="E3E3E3"/>
              </w:divBdr>
              <w:divsChild>
                <w:div w:id="499778200">
                  <w:marLeft w:val="0"/>
                  <w:marRight w:val="0"/>
                  <w:marTop w:val="0"/>
                  <w:marBottom w:val="0"/>
                  <w:divBdr>
                    <w:top w:val="single" w:sz="2" w:space="0" w:color="E3E3E3"/>
                    <w:left w:val="single" w:sz="2" w:space="0" w:color="E3E3E3"/>
                    <w:bottom w:val="single" w:sz="2" w:space="0" w:color="E3E3E3"/>
                    <w:right w:val="single" w:sz="2" w:space="0" w:color="E3E3E3"/>
                  </w:divBdr>
                  <w:divsChild>
                    <w:div w:id="1045181578">
                      <w:marLeft w:val="0"/>
                      <w:marRight w:val="0"/>
                      <w:marTop w:val="0"/>
                      <w:marBottom w:val="0"/>
                      <w:divBdr>
                        <w:top w:val="single" w:sz="2" w:space="0" w:color="E3E3E3"/>
                        <w:left w:val="single" w:sz="2" w:space="0" w:color="E3E3E3"/>
                        <w:bottom w:val="single" w:sz="2" w:space="0" w:color="E3E3E3"/>
                        <w:right w:val="single" w:sz="2" w:space="0" w:color="E3E3E3"/>
                      </w:divBdr>
                      <w:divsChild>
                        <w:div w:id="476842340">
                          <w:marLeft w:val="0"/>
                          <w:marRight w:val="0"/>
                          <w:marTop w:val="0"/>
                          <w:marBottom w:val="0"/>
                          <w:divBdr>
                            <w:top w:val="single" w:sz="2" w:space="0" w:color="E3E3E3"/>
                            <w:left w:val="single" w:sz="2" w:space="0" w:color="E3E3E3"/>
                            <w:bottom w:val="single" w:sz="2" w:space="0" w:color="E3E3E3"/>
                            <w:right w:val="single" w:sz="2" w:space="0" w:color="E3E3E3"/>
                          </w:divBdr>
                          <w:divsChild>
                            <w:div w:id="1869635414">
                              <w:marLeft w:val="0"/>
                              <w:marRight w:val="0"/>
                              <w:marTop w:val="0"/>
                              <w:marBottom w:val="0"/>
                              <w:divBdr>
                                <w:top w:val="single" w:sz="2" w:space="0" w:color="E3E3E3"/>
                                <w:left w:val="single" w:sz="2" w:space="0" w:color="E3E3E3"/>
                                <w:bottom w:val="single" w:sz="2" w:space="0" w:color="E3E3E3"/>
                                <w:right w:val="single" w:sz="2" w:space="0" w:color="E3E3E3"/>
                              </w:divBdr>
                              <w:divsChild>
                                <w:div w:id="33700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392121043">
                                      <w:marLeft w:val="0"/>
                                      <w:marRight w:val="0"/>
                                      <w:marTop w:val="0"/>
                                      <w:marBottom w:val="0"/>
                                      <w:divBdr>
                                        <w:top w:val="single" w:sz="2" w:space="0" w:color="E3E3E3"/>
                                        <w:left w:val="single" w:sz="2" w:space="0" w:color="E3E3E3"/>
                                        <w:bottom w:val="single" w:sz="2" w:space="0" w:color="E3E3E3"/>
                                        <w:right w:val="single" w:sz="2" w:space="0" w:color="E3E3E3"/>
                                      </w:divBdr>
                                      <w:divsChild>
                                        <w:div w:id="792359336">
                                          <w:marLeft w:val="0"/>
                                          <w:marRight w:val="0"/>
                                          <w:marTop w:val="0"/>
                                          <w:marBottom w:val="0"/>
                                          <w:divBdr>
                                            <w:top w:val="single" w:sz="2" w:space="0" w:color="E3E3E3"/>
                                            <w:left w:val="single" w:sz="2" w:space="0" w:color="E3E3E3"/>
                                            <w:bottom w:val="single" w:sz="2" w:space="0" w:color="E3E3E3"/>
                                            <w:right w:val="single" w:sz="2" w:space="0" w:color="E3E3E3"/>
                                          </w:divBdr>
                                          <w:divsChild>
                                            <w:div w:id="646982944">
                                              <w:marLeft w:val="0"/>
                                              <w:marRight w:val="0"/>
                                              <w:marTop w:val="0"/>
                                              <w:marBottom w:val="0"/>
                                              <w:divBdr>
                                                <w:top w:val="single" w:sz="2" w:space="0" w:color="E3E3E3"/>
                                                <w:left w:val="single" w:sz="2" w:space="0" w:color="E3E3E3"/>
                                                <w:bottom w:val="single" w:sz="2" w:space="0" w:color="E3E3E3"/>
                                                <w:right w:val="single" w:sz="2" w:space="0" w:color="E3E3E3"/>
                                              </w:divBdr>
                                              <w:divsChild>
                                                <w:div w:id="1021124237">
                                                  <w:marLeft w:val="0"/>
                                                  <w:marRight w:val="0"/>
                                                  <w:marTop w:val="0"/>
                                                  <w:marBottom w:val="0"/>
                                                  <w:divBdr>
                                                    <w:top w:val="single" w:sz="2" w:space="0" w:color="E3E3E3"/>
                                                    <w:left w:val="single" w:sz="2" w:space="0" w:color="E3E3E3"/>
                                                    <w:bottom w:val="single" w:sz="2" w:space="0" w:color="E3E3E3"/>
                                                    <w:right w:val="single" w:sz="2" w:space="0" w:color="E3E3E3"/>
                                                  </w:divBdr>
                                                  <w:divsChild>
                                                    <w:div w:id="1031497680">
                                                      <w:marLeft w:val="0"/>
                                                      <w:marRight w:val="0"/>
                                                      <w:marTop w:val="0"/>
                                                      <w:marBottom w:val="0"/>
                                                      <w:divBdr>
                                                        <w:top w:val="single" w:sz="2" w:space="0" w:color="E3E3E3"/>
                                                        <w:left w:val="single" w:sz="2" w:space="0" w:color="E3E3E3"/>
                                                        <w:bottom w:val="single" w:sz="2" w:space="0" w:color="E3E3E3"/>
                                                        <w:right w:val="single" w:sz="2" w:space="0" w:color="E3E3E3"/>
                                                      </w:divBdr>
                                                      <w:divsChild>
                                                        <w:div w:id="703947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59420243">
          <w:marLeft w:val="0"/>
          <w:marRight w:val="0"/>
          <w:marTop w:val="0"/>
          <w:marBottom w:val="0"/>
          <w:divBdr>
            <w:top w:val="none" w:sz="0" w:space="0" w:color="auto"/>
            <w:left w:val="none" w:sz="0" w:space="0" w:color="auto"/>
            <w:bottom w:val="none" w:sz="0" w:space="0" w:color="auto"/>
            <w:right w:val="none" w:sz="0" w:space="0" w:color="auto"/>
          </w:divBdr>
        </w:div>
      </w:divsChild>
    </w:div>
    <w:div w:id="1145662542">
      <w:bodyDiv w:val="1"/>
      <w:marLeft w:val="0"/>
      <w:marRight w:val="0"/>
      <w:marTop w:val="0"/>
      <w:marBottom w:val="0"/>
      <w:divBdr>
        <w:top w:val="none" w:sz="0" w:space="0" w:color="auto"/>
        <w:left w:val="none" w:sz="0" w:space="0" w:color="auto"/>
        <w:bottom w:val="none" w:sz="0" w:space="0" w:color="auto"/>
        <w:right w:val="none" w:sz="0" w:space="0" w:color="auto"/>
      </w:divBdr>
    </w:div>
    <w:div w:id="1590653073">
      <w:bodyDiv w:val="1"/>
      <w:marLeft w:val="0"/>
      <w:marRight w:val="0"/>
      <w:marTop w:val="0"/>
      <w:marBottom w:val="0"/>
      <w:divBdr>
        <w:top w:val="none" w:sz="0" w:space="0" w:color="auto"/>
        <w:left w:val="none" w:sz="0" w:space="0" w:color="auto"/>
        <w:bottom w:val="none" w:sz="0" w:space="0" w:color="auto"/>
        <w:right w:val="none" w:sz="0" w:space="0" w:color="auto"/>
      </w:divBdr>
      <w:divsChild>
        <w:div w:id="1450856451">
          <w:marLeft w:val="0"/>
          <w:marRight w:val="0"/>
          <w:marTop w:val="0"/>
          <w:marBottom w:val="0"/>
          <w:divBdr>
            <w:top w:val="single" w:sz="2" w:space="0" w:color="E3E3E3"/>
            <w:left w:val="single" w:sz="2" w:space="0" w:color="E3E3E3"/>
            <w:bottom w:val="single" w:sz="2" w:space="0" w:color="E3E3E3"/>
            <w:right w:val="single" w:sz="2" w:space="0" w:color="E3E3E3"/>
          </w:divBdr>
          <w:divsChild>
            <w:div w:id="2133552988">
              <w:marLeft w:val="0"/>
              <w:marRight w:val="0"/>
              <w:marTop w:val="0"/>
              <w:marBottom w:val="0"/>
              <w:divBdr>
                <w:top w:val="single" w:sz="2" w:space="0" w:color="E3E3E3"/>
                <w:left w:val="single" w:sz="2" w:space="0" w:color="E3E3E3"/>
                <w:bottom w:val="single" w:sz="2" w:space="0" w:color="E3E3E3"/>
                <w:right w:val="single" w:sz="2" w:space="0" w:color="E3E3E3"/>
              </w:divBdr>
              <w:divsChild>
                <w:div w:id="2011710265">
                  <w:marLeft w:val="0"/>
                  <w:marRight w:val="0"/>
                  <w:marTop w:val="0"/>
                  <w:marBottom w:val="0"/>
                  <w:divBdr>
                    <w:top w:val="single" w:sz="2" w:space="0" w:color="E3E3E3"/>
                    <w:left w:val="single" w:sz="2" w:space="0" w:color="E3E3E3"/>
                    <w:bottom w:val="single" w:sz="2" w:space="0" w:color="E3E3E3"/>
                    <w:right w:val="single" w:sz="2" w:space="0" w:color="E3E3E3"/>
                  </w:divBdr>
                  <w:divsChild>
                    <w:div w:id="1779253716">
                      <w:marLeft w:val="0"/>
                      <w:marRight w:val="0"/>
                      <w:marTop w:val="0"/>
                      <w:marBottom w:val="0"/>
                      <w:divBdr>
                        <w:top w:val="single" w:sz="2" w:space="0" w:color="E3E3E3"/>
                        <w:left w:val="single" w:sz="2" w:space="0" w:color="E3E3E3"/>
                        <w:bottom w:val="single" w:sz="2" w:space="0" w:color="E3E3E3"/>
                        <w:right w:val="single" w:sz="2" w:space="0" w:color="E3E3E3"/>
                      </w:divBdr>
                      <w:divsChild>
                        <w:div w:id="2091467390">
                          <w:marLeft w:val="0"/>
                          <w:marRight w:val="0"/>
                          <w:marTop w:val="0"/>
                          <w:marBottom w:val="0"/>
                          <w:divBdr>
                            <w:top w:val="single" w:sz="2" w:space="0" w:color="E3E3E3"/>
                            <w:left w:val="single" w:sz="2" w:space="0" w:color="E3E3E3"/>
                            <w:bottom w:val="single" w:sz="2" w:space="0" w:color="E3E3E3"/>
                            <w:right w:val="single" w:sz="2" w:space="0" w:color="E3E3E3"/>
                          </w:divBdr>
                          <w:divsChild>
                            <w:div w:id="171723828">
                              <w:marLeft w:val="0"/>
                              <w:marRight w:val="0"/>
                              <w:marTop w:val="0"/>
                              <w:marBottom w:val="0"/>
                              <w:divBdr>
                                <w:top w:val="single" w:sz="2" w:space="0" w:color="E3E3E3"/>
                                <w:left w:val="single" w:sz="2" w:space="0" w:color="E3E3E3"/>
                                <w:bottom w:val="single" w:sz="2" w:space="0" w:color="E3E3E3"/>
                                <w:right w:val="single" w:sz="2" w:space="0" w:color="E3E3E3"/>
                              </w:divBdr>
                              <w:divsChild>
                                <w:div w:id="1836915984">
                                  <w:marLeft w:val="0"/>
                                  <w:marRight w:val="0"/>
                                  <w:marTop w:val="100"/>
                                  <w:marBottom w:val="100"/>
                                  <w:divBdr>
                                    <w:top w:val="single" w:sz="2" w:space="0" w:color="E3E3E3"/>
                                    <w:left w:val="single" w:sz="2" w:space="0" w:color="E3E3E3"/>
                                    <w:bottom w:val="single" w:sz="2" w:space="0" w:color="E3E3E3"/>
                                    <w:right w:val="single" w:sz="2" w:space="0" w:color="E3E3E3"/>
                                  </w:divBdr>
                                  <w:divsChild>
                                    <w:div w:id="74713535">
                                      <w:marLeft w:val="0"/>
                                      <w:marRight w:val="0"/>
                                      <w:marTop w:val="0"/>
                                      <w:marBottom w:val="0"/>
                                      <w:divBdr>
                                        <w:top w:val="single" w:sz="2" w:space="0" w:color="E3E3E3"/>
                                        <w:left w:val="single" w:sz="2" w:space="0" w:color="E3E3E3"/>
                                        <w:bottom w:val="single" w:sz="2" w:space="0" w:color="E3E3E3"/>
                                        <w:right w:val="single" w:sz="2" w:space="0" w:color="E3E3E3"/>
                                      </w:divBdr>
                                      <w:divsChild>
                                        <w:div w:id="969674243">
                                          <w:marLeft w:val="0"/>
                                          <w:marRight w:val="0"/>
                                          <w:marTop w:val="0"/>
                                          <w:marBottom w:val="0"/>
                                          <w:divBdr>
                                            <w:top w:val="single" w:sz="2" w:space="0" w:color="E3E3E3"/>
                                            <w:left w:val="single" w:sz="2" w:space="0" w:color="E3E3E3"/>
                                            <w:bottom w:val="single" w:sz="2" w:space="0" w:color="E3E3E3"/>
                                            <w:right w:val="single" w:sz="2" w:space="0" w:color="E3E3E3"/>
                                          </w:divBdr>
                                          <w:divsChild>
                                            <w:div w:id="825246813">
                                              <w:marLeft w:val="0"/>
                                              <w:marRight w:val="0"/>
                                              <w:marTop w:val="0"/>
                                              <w:marBottom w:val="0"/>
                                              <w:divBdr>
                                                <w:top w:val="single" w:sz="2" w:space="0" w:color="E3E3E3"/>
                                                <w:left w:val="single" w:sz="2" w:space="0" w:color="E3E3E3"/>
                                                <w:bottom w:val="single" w:sz="2" w:space="0" w:color="E3E3E3"/>
                                                <w:right w:val="single" w:sz="2" w:space="0" w:color="E3E3E3"/>
                                              </w:divBdr>
                                              <w:divsChild>
                                                <w:div w:id="157157481">
                                                  <w:marLeft w:val="0"/>
                                                  <w:marRight w:val="0"/>
                                                  <w:marTop w:val="0"/>
                                                  <w:marBottom w:val="0"/>
                                                  <w:divBdr>
                                                    <w:top w:val="single" w:sz="2" w:space="0" w:color="E3E3E3"/>
                                                    <w:left w:val="single" w:sz="2" w:space="0" w:color="E3E3E3"/>
                                                    <w:bottom w:val="single" w:sz="2" w:space="0" w:color="E3E3E3"/>
                                                    <w:right w:val="single" w:sz="2" w:space="0" w:color="E3E3E3"/>
                                                  </w:divBdr>
                                                  <w:divsChild>
                                                    <w:div w:id="1079181976">
                                                      <w:marLeft w:val="0"/>
                                                      <w:marRight w:val="0"/>
                                                      <w:marTop w:val="0"/>
                                                      <w:marBottom w:val="0"/>
                                                      <w:divBdr>
                                                        <w:top w:val="single" w:sz="2" w:space="0" w:color="E3E3E3"/>
                                                        <w:left w:val="single" w:sz="2" w:space="0" w:color="E3E3E3"/>
                                                        <w:bottom w:val="single" w:sz="2" w:space="0" w:color="E3E3E3"/>
                                                        <w:right w:val="single" w:sz="2" w:space="0" w:color="E3E3E3"/>
                                                      </w:divBdr>
                                                      <w:divsChild>
                                                        <w:div w:id="396245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72757465">
          <w:marLeft w:val="0"/>
          <w:marRight w:val="0"/>
          <w:marTop w:val="0"/>
          <w:marBottom w:val="0"/>
          <w:divBdr>
            <w:top w:val="none" w:sz="0" w:space="0" w:color="auto"/>
            <w:left w:val="none" w:sz="0" w:space="0" w:color="auto"/>
            <w:bottom w:val="none" w:sz="0" w:space="0" w:color="auto"/>
            <w:right w:val="none" w:sz="0" w:space="0" w:color="auto"/>
          </w:divBdr>
        </w:div>
      </w:divsChild>
    </w:div>
    <w:div w:id="1678995196">
      <w:bodyDiv w:val="1"/>
      <w:marLeft w:val="0"/>
      <w:marRight w:val="0"/>
      <w:marTop w:val="0"/>
      <w:marBottom w:val="0"/>
      <w:divBdr>
        <w:top w:val="none" w:sz="0" w:space="0" w:color="auto"/>
        <w:left w:val="none" w:sz="0" w:space="0" w:color="auto"/>
        <w:bottom w:val="none" w:sz="0" w:space="0" w:color="auto"/>
        <w:right w:val="none" w:sz="0" w:space="0" w:color="auto"/>
      </w:divBdr>
    </w:div>
    <w:div w:id="1837918805">
      <w:bodyDiv w:val="1"/>
      <w:marLeft w:val="0"/>
      <w:marRight w:val="0"/>
      <w:marTop w:val="0"/>
      <w:marBottom w:val="0"/>
      <w:divBdr>
        <w:top w:val="none" w:sz="0" w:space="0" w:color="auto"/>
        <w:left w:val="none" w:sz="0" w:space="0" w:color="auto"/>
        <w:bottom w:val="none" w:sz="0" w:space="0" w:color="auto"/>
        <w:right w:val="none" w:sz="0" w:space="0" w:color="auto"/>
      </w:divBdr>
      <w:divsChild>
        <w:div w:id="1722747790">
          <w:marLeft w:val="0"/>
          <w:marRight w:val="0"/>
          <w:marTop w:val="0"/>
          <w:marBottom w:val="0"/>
          <w:divBdr>
            <w:top w:val="single" w:sz="2" w:space="0" w:color="E3E3E3"/>
            <w:left w:val="single" w:sz="2" w:space="0" w:color="E3E3E3"/>
            <w:bottom w:val="single" w:sz="2" w:space="0" w:color="E3E3E3"/>
            <w:right w:val="single" w:sz="2" w:space="0" w:color="E3E3E3"/>
          </w:divBdr>
          <w:divsChild>
            <w:div w:id="1446608310">
              <w:marLeft w:val="0"/>
              <w:marRight w:val="0"/>
              <w:marTop w:val="0"/>
              <w:marBottom w:val="0"/>
              <w:divBdr>
                <w:top w:val="single" w:sz="2" w:space="0" w:color="E3E3E3"/>
                <w:left w:val="single" w:sz="2" w:space="0" w:color="E3E3E3"/>
                <w:bottom w:val="single" w:sz="2" w:space="0" w:color="E3E3E3"/>
                <w:right w:val="single" w:sz="2" w:space="0" w:color="E3E3E3"/>
              </w:divBdr>
              <w:divsChild>
                <w:div w:id="1637687344">
                  <w:marLeft w:val="0"/>
                  <w:marRight w:val="0"/>
                  <w:marTop w:val="0"/>
                  <w:marBottom w:val="0"/>
                  <w:divBdr>
                    <w:top w:val="single" w:sz="2" w:space="0" w:color="E3E3E3"/>
                    <w:left w:val="single" w:sz="2" w:space="0" w:color="E3E3E3"/>
                    <w:bottom w:val="single" w:sz="2" w:space="0" w:color="E3E3E3"/>
                    <w:right w:val="single" w:sz="2" w:space="0" w:color="E3E3E3"/>
                  </w:divBdr>
                  <w:divsChild>
                    <w:div w:id="1105347518">
                      <w:marLeft w:val="0"/>
                      <w:marRight w:val="0"/>
                      <w:marTop w:val="0"/>
                      <w:marBottom w:val="0"/>
                      <w:divBdr>
                        <w:top w:val="single" w:sz="2" w:space="0" w:color="E3E3E3"/>
                        <w:left w:val="single" w:sz="2" w:space="0" w:color="E3E3E3"/>
                        <w:bottom w:val="single" w:sz="2" w:space="0" w:color="E3E3E3"/>
                        <w:right w:val="single" w:sz="2" w:space="0" w:color="E3E3E3"/>
                      </w:divBdr>
                      <w:divsChild>
                        <w:div w:id="636379588">
                          <w:marLeft w:val="0"/>
                          <w:marRight w:val="0"/>
                          <w:marTop w:val="0"/>
                          <w:marBottom w:val="0"/>
                          <w:divBdr>
                            <w:top w:val="single" w:sz="2" w:space="0" w:color="E3E3E3"/>
                            <w:left w:val="single" w:sz="2" w:space="0" w:color="E3E3E3"/>
                            <w:bottom w:val="single" w:sz="2" w:space="0" w:color="E3E3E3"/>
                            <w:right w:val="single" w:sz="2" w:space="0" w:color="E3E3E3"/>
                          </w:divBdr>
                          <w:divsChild>
                            <w:div w:id="698313096">
                              <w:marLeft w:val="0"/>
                              <w:marRight w:val="0"/>
                              <w:marTop w:val="0"/>
                              <w:marBottom w:val="0"/>
                              <w:divBdr>
                                <w:top w:val="single" w:sz="2" w:space="0" w:color="E3E3E3"/>
                                <w:left w:val="single" w:sz="2" w:space="0" w:color="E3E3E3"/>
                                <w:bottom w:val="single" w:sz="2" w:space="0" w:color="E3E3E3"/>
                                <w:right w:val="single" w:sz="2" w:space="0" w:color="E3E3E3"/>
                              </w:divBdr>
                              <w:divsChild>
                                <w:div w:id="1615091309">
                                  <w:marLeft w:val="0"/>
                                  <w:marRight w:val="0"/>
                                  <w:marTop w:val="100"/>
                                  <w:marBottom w:val="100"/>
                                  <w:divBdr>
                                    <w:top w:val="single" w:sz="2" w:space="0" w:color="E3E3E3"/>
                                    <w:left w:val="single" w:sz="2" w:space="0" w:color="E3E3E3"/>
                                    <w:bottom w:val="single" w:sz="2" w:space="0" w:color="E3E3E3"/>
                                    <w:right w:val="single" w:sz="2" w:space="0" w:color="E3E3E3"/>
                                  </w:divBdr>
                                  <w:divsChild>
                                    <w:div w:id="102070837">
                                      <w:marLeft w:val="0"/>
                                      <w:marRight w:val="0"/>
                                      <w:marTop w:val="0"/>
                                      <w:marBottom w:val="0"/>
                                      <w:divBdr>
                                        <w:top w:val="single" w:sz="2" w:space="0" w:color="E3E3E3"/>
                                        <w:left w:val="single" w:sz="2" w:space="0" w:color="E3E3E3"/>
                                        <w:bottom w:val="single" w:sz="2" w:space="0" w:color="E3E3E3"/>
                                        <w:right w:val="single" w:sz="2" w:space="0" w:color="E3E3E3"/>
                                      </w:divBdr>
                                      <w:divsChild>
                                        <w:div w:id="1137452435">
                                          <w:marLeft w:val="0"/>
                                          <w:marRight w:val="0"/>
                                          <w:marTop w:val="0"/>
                                          <w:marBottom w:val="0"/>
                                          <w:divBdr>
                                            <w:top w:val="single" w:sz="2" w:space="0" w:color="E3E3E3"/>
                                            <w:left w:val="single" w:sz="2" w:space="0" w:color="E3E3E3"/>
                                            <w:bottom w:val="single" w:sz="2" w:space="0" w:color="E3E3E3"/>
                                            <w:right w:val="single" w:sz="2" w:space="0" w:color="E3E3E3"/>
                                          </w:divBdr>
                                          <w:divsChild>
                                            <w:div w:id="678309166">
                                              <w:marLeft w:val="0"/>
                                              <w:marRight w:val="0"/>
                                              <w:marTop w:val="0"/>
                                              <w:marBottom w:val="0"/>
                                              <w:divBdr>
                                                <w:top w:val="single" w:sz="2" w:space="0" w:color="E3E3E3"/>
                                                <w:left w:val="single" w:sz="2" w:space="0" w:color="E3E3E3"/>
                                                <w:bottom w:val="single" w:sz="2" w:space="0" w:color="E3E3E3"/>
                                                <w:right w:val="single" w:sz="2" w:space="0" w:color="E3E3E3"/>
                                              </w:divBdr>
                                              <w:divsChild>
                                                <w:div w:id="1760326508">
                                                  <w:marLeft w:val="0"/>
                                                  <w:marRight w:val="0"/>
                                                  <w:marTop w:val="0"/>
                                                  <w:marBottom w:val="0"/>
                                                  <w:divBdr>
                                                    <w:top w:val="single" w:sz="2" w:space="0" w:color="E3E3E3"/>
                                                    <w:left w:val="single" w:sz="2" w:space="0" w:color="E3E3E3"/>
                                                    <w:bottom w:val="single" w:sz="2" w:space="0" w:color="E3E3E3"/>
                                                    <w:right w:val="single" w:sz="2" w:space="0" w:color="E3E3E3"/>
                                                  </w:divBdr>
                                                  <w:divsChild>
                                                    <w:div w:id="458954416">
                                                      <w:marLeft w:val="0"/>
                                                      <w:marRight w:val="0"/>
                                                      <w:marTop w:val="0"/>
                                                      <w:marBottom w:val="0"/>
                                                      <w:divBdr>
                                                        <w:top w:val="single" w:sz="2" w:space="0" w:color="E3E3E3"/>
                                                        <w:left w:val="single" w:sz="2" w:space="0" w:color="E3E3E3"/>
                                                        <w:bottom w:val="single" w:sz="2" w:space="0" w:color="E3E3E3"/>
                                                        <w:right w:val="single" w:sz="2" w:space="0" w:color="E3E3E3"/>
                                                      </w:divBdr>
                                                      <w:divsChild>
                                                        <w:div w:id="1125272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7599033">
          <w:marLeft w:val="0"/>
          <w:marRight w:val="0"/>
          <w:marTop w:val="0"/>
          <w:marBottom w:val="0"/>
          <w:divBdr>
            <w:top w:val="none" w:sz="0" w:space="0" w:color="auto"/>
            <w:left w:val="none" w:sz="0" w:space="0" w:color="auto"/>
            <w:bottom w:val="none" w:sz="0" w:space="0" w:color="auto"/>
            <w:right w:val="none" w:sz="0" w:space="0" w:color="auto"/>
          </w:divBdr>
        </w:div>
      </w:divsChild>
    </w:div>
    <w:div w:id="191785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georgia.unwomen.org/sites/default/files/2022-05/Women%20and%20Children%20with%20Disabilities%20in%20Georgia%20%28002%29.pdf" TargetMode="External"/><Relationship Id="rId13" Type="http://schemas.openxmlformats.org/officeDocument/2006/relationships/hyperlink" Target="https://matsne.gov.ge/en/document/view/4613854?publication=4" TargetMode="External"/><Relationship Id="rId18" Type="http://schemas.openxmlformats.org/officeDocument/2006/relationships/hyperlink" Target="https://rb.gy/kbdxxl" TargetMode="External"/><Relationship Id="rId3" Type="http://schemas.openxmlformats.org/officeDocument/2006/relationships/hyperlink" Target="https://matsne.gov.ge/en/document/view/4923984?publication=0" TargetMode="External"/><Relationship Id="rId21" Type="http://schemas.openxmlformats.org/officeDocument/2006/relationships/hyperlink" Target="https://www.facebook.com/BatumiILC" TargetMode="External"/><Relationship Id="rId7" Type="http://schemas.openxmlformats.org/officeDocument/2006/relationships/hyperlink" Target="https://matsne.gov.ge/ka/document/view/4603331?publication=0" TargetMode="External"/><Relationship Id="rId12" Type="http://schemas.openxmlformats.org/officeDocument/2006/relationships/hyperlink" Target="https://matsne.gov.ge/ka/document/view/3837404?publication=0" TargetMode="External"/><Relationship Id="rId17" Type="http://schemas.openxmlformats.org/officeDocument/2006/relationships/hyperlink" Target="https://rb.gy/conojl" TargetMode="External"/><Relationship Id="rId2" Type="http://schemas.openxmlformats.org/officeDocument/2006/relationships/hyperlink" Target="https://www.unicef.org/georgia/media/8481/file/%E1%83%A1%E1%83%90%E1%83%A5%E1%83%90%E1%83%A0%E1%83%97%E1%83%95%E1%83%94%E1%83%9A%E1%83%9D%E1%83%A8%E1%83%98%20%E1%83%A8%E1%83%94%E1%83%96%E1%83%A6%E1%83%A3%E1%83%93%E1%83%A3%E1%83%9A%E1%83%98%20%E1%83%A8%E1%83%94%E1%83%A1%E1%83%90%E1%83%AB%E1%83%9A%E1%83%94%E1%83%91%E1%83%9A%E1%83%9D%E1%83%91%E1%83%98%E1%83%A1%20%E1%83%9B%E1%83%A5%E1%83%9D%E1%83%9C%E1%83%94%20%E1%83%91%E1%83%90%E1%83%95%E1%83%A8%E1%83%95%E1%83%98%E1%83%A1%20%E1%83%90%E1%83%A6%E1%83%96%E1%83%A0%E1%83%93%E1%83%98%E1%83%A1%20%E1%83%AE%E1%83%90%E1%83%A0%E1%83%AF%E1%83%98.pdf" TargetMode="External"/><Relationship Id="rId16" Type="http://schemas.openxmlformats.org/officeDocument/2006/relationships/hyperlink" Target="https://rb.gy/conojl" TargetMode="External"/><Relationship Id="rId20" Type="http://schemas.openxmlformats.org/officeDocument/2006/relationships/hyperlink" Target="https://shorturl.at/puwJ2" TargetMode="External"/><Relationship Id="rId1" Type="http://schemas.openxmlformats.org/officeDocument/2006/relationships/hyperlink" Target="https://www.unicef.org/georgia/media/8481/file/%E1%83%A1%E1%83%90%E1%83%A5%E1%83%90%E1%83%A0%E1%83%97%E1%83%95%E1%83%94%E1%83%9A%E1%83%9D%E1%83%A8%E1%83%98%20%E1%83%A8%E1%83%94%E1%83%96%E1%83%A6%E1%83%A3%E1%83%93%E1%83%A3%E1%83%9A%E1%83%98%20%E1%83%A8%E1%83%94%E1%83%A1%E1%83%90%E1%83%AB%E1%83%9A%E1%83%94%E1%83%91%E1%83%9A%E1%83%9D%E1%83%91%E1%83%98%E1%83%A1%20%E1%83%9B%E1%83%A5%E1%83%9D%E1%83%9C%E1%83%94%20%E1%83%91%E1%83%90%E1%83%95%E1%83%A8%E1%83%95%E1%83%98%E1%83%A1%20%E1%83%90%E1%83%A6%E1%83%96%E1%83%A0%E1%83%93%E1%83%98%E1%83%A1%20%E1%83%AE%E1%83%90%E1%83%A0%E1%83%AF%E1%83%98.pdf" TargetMode="External"/><Relationship Id="rId6" Type="http://schemas.openxmlformats.org/officeDocument/2006/relationships/hyperlink" Target="https://matsne.gov.ge/en/document/view/3310237?publication=0" TargetMode="External"/><Relationship Id="rId11" Type="http://schemas.openxmlformats.org/officeDocument/2006/relationships/hyperlink" Target="https://matsne.gov.ge/ka/document/view/3838798" TargetMode="External"/><Relationship Id="rId5" Type="http://schemas.openxmlformats.org/officeDocument/2006/relationships/hyperlink" Target="https://matsne.gov.ge/en/document/view/4613854?publication=4" TargetMode="External"/><Relationship Id="rId15" Type="http://schemas.openxmlformats.org/officeDocument/2006/relationships/hyperlink" Target="https://ombudsman.ge/res/docs/2022040413242699860.pdf" TargetMode="External"/><Relationship Id="rId10" Type="http://schemas.openxmlformats.org/officeDocument/2006/relationships/hyperlink" Target="https://matsne.gov.ge/ka/document/view/3310237?publication=12" TargetMode="External"/><Relationship Id="rId19" Type="http://schemas.openxmlformats.org/officeDocument/2006/relationships/hyperlink" Target="https://shorturl.at/qxEN0" TargetMode="External"/><Relationship Id="rId4" Type="http://schemas.openxmlformats.org/officeDocument/2006/relationships/hyperlink" Target="https://www.asocireba.ge/files/Step_Kharagauli_Child_Rights_2022.pdf" TargetMode="External"/><Relationship Id="rId9" Type="http://schemas.openxmlformats.org/officeDocument/2006/relationships/hyperlink" Target="https://www.unicef.org/georgia/stories/overcoming-barriers-children-disabilities-georgia" TargetMode="External"/><Relationship Id="rId14" Type="http://schemas.openxmlformats.org/officeDocument/2006/relationships/hyperlink" Target="https://matsne.gov.ge/ka/document/view/4923984?publi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32EF7-9E95-AA49-A333-1EDF8B7B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3514</Words>
  <Characters>20036</Characters>
  <Application>Microsoft Office Word</Application>
  <DocSecurity>0</DocSecurity>
  <Lines>166</Lines>
  <Paragraphs>47</Paragraphs>
  <ScaleCrop>false</ScaleCrop>
  <Company/>
  <LinksUpToDate>false</LinksUpToDate>
  <CharactersWithSpaces>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2024-04-21T13:05:00Z</dcterms:created>
  <dcterms:modified xsi:type="dcterms:W3CDTF">2024-04-21T13:05:00Z</dcterms:modified>
</cp:coreProperties>
</file>