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777" w:rsidRPr="002C43CB" w:rsidRDefault="00440777" w:rsidP="00440777">
      <w:pPr>
        <w:jc w:val="center"/>
        <w:rPr>
          <w:rFonts w:ascii="Times New Roman" w:hAnsi="Times New Roman" w:cs="Times New Roman"/>
          <w:b/>
          <w:sz w:val="24"/>
          <w:szCs w:val="24"/>
        </w:rPr>
      </w:pPr>
      <w:r w:rsidRPr="002C43CB">
        <w:rPr>
          <w:rFonts w:ascii="Times New Roman" w:hAnsi="Times New Roman" w:cs="Times New Roman"/>
          <w:b/>
          <w:sz w:val="24"/>
          <w:szCs w:val="24"/>
        </w:rPr>
        <w:t>Proyecto No.</w:t>
      </w:r>
    </w:p>
    <w:p w:rsidR="00440777" w:rsidRPr="002C43CB" w:rsidRDefault="00440777" w:rsidP="00440777">
      <w:pPr>
        <w:jc w:val="center"/>
        <w:rPr>
          <w:rFonts w:ascii="Times New Roman" w:hAnsi="Times New Roman" w:cs="Times New Roman"/>
          <w:b/>
          <w:sz w:val="24"/>
          <w:szCs w:val="24"/>
        </w:rPr>
      </w:pPr>
      <w:r w:rsidRPr="002C43CB">
        <w:rPr>
          <w:rFonts w:ascii="Times New Roman" w:hAnsi="Times New Roman" w:cs="Times New Roman"/>
          <w:b/>
          <w:sz w:val="24"/>
          <w:szCs w:val="24"/>
        </w:rPr>
        <w:t>Ley General de Adopciones de la República de Panamá</w:t>
      </w:r>
    </w:p>
    <w:p w:rsidR="00440777" w:rsidRPr="002C43CB" w:rsidRDefault="00440777" w:rsidP="00440777">
      <w:pPr>
        <w:jc w:val="center"/>
        <w:rPr>
          <w:rFonts w:ascii="Times New Roman" w:hAnsi="Times New Roman" w:cs="Times New Roman"/>
          <w:b/>
          <w:sz w:val="24"/>
          <w:szCs w:val="24"/>
        </w:rPr>
      </w:pPr>
    </w:p>
    <w:p w:rsidR="00440777" w:rsidRPr="002C43CB" w:rsidRDefault="00440777" w:rsidP="00440777">
      <w:pPr>
        <w:spacing w:line="360" w:lineRule="auto"/>
        <w:jc w:val="center"/>
        <w:rPr>
          <w:rFonts w:ascii="Times New Roman" w:hAnsi="Times New Roman" w:cs="Times New Roman"/>
          <w:b/>
          <w:sz w:val="24"/>
          <w:szCs w:val="24"/>
        </w:rPr>
      </w:pPr>
      <w:r w:rsidRPr="002C43CB">
        <w:rPr>
          <w:rFonts w:ascii="Times New Roman" w:hAnsi="Times New Roman" w:cs="Times New Roman"/>
          <w:b/>
          <w:sz w:val="24"/>
          <w:szCs w:val="24"/>
        </w:rPr>
        <w:t>EXPOSICION  DE MOTIVOS</w:t>
      </w: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color w:val="666666"/>
          <w:bdr w:val="none" w:sz="0" w:space="0" w:color="auto" w:frame="1"/>
        </w:rPr>
      </w:pP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lang w:val="es-PA" w:eastAsia="ar-SA"/>
        </w:rPr>
      </w:pPr>
      <w:r w:rsidRPr="002C43CB">
        <w:rPr>
          <w:bdr w:val="none" w:sz="0" w:space="0" w:color="auto" w:frame="1"/>
        </w:rPr>
        <w:t>La Secretaría Nacional de Niñez, Adolescencia y Familia como autoridad Central en materia de adopciones nacionales e internacionales en la República de Panamá, y como autoridad administrativa encargada de ejecutar la política pública en</w:t>
      </w:r>
      <w:bookmarkStart w:id="0" w:name="_GoBack"/>
      <w:bookmarkEnd w:id="0"/>
      <w:r w:rsidRPr="002C43CB">
        <w:rPr>
          <w:bdr w:val="none" w:sz="0" w:space="0" w:color="auto" w:frame="1"/>
        </w:rPr>
        <w:t xml:space="preserve"> materia de protección administrativa de los derechos de los niños, niñas y adolescentes, tal como lo establece la legislación nacional vigente; ha identificado la necesidad de adoptar </w:t>
      </w:r>
      <w:r w:rsidRPr="002C43CB">
        <w:rPr>
          <w:lang w:val="es-PA" w:eastAsia="ar-SA"/>
        </w:rPr>
        <w:t>estrategias para el mejoramiento y regulación de la institución jurídica de protección a la infancia, niñez y adolescencia, así como aquella que restablece el derecho a la familia, como lo es la adopción.</w:t>
      </w: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lang w:val="es-PA" w:eastAsia="ar-SA"/>
        </w:rPr>
      </w:pP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lang w:val="es-PA" w:eastAsia="ar-SA"/>
        </w:rPr>
      </w:pPr>
      <w:r w:rsidRPr="002C43CB">
        <w:rPr>
          <w:lang w:val="es-PA" w:eastAsia="ar-SA"/>
        </w:rPr>
        <w:t>En ese sentido, el desarrollo de la institución jurídica de la adopción en nuestro país, no ha permanecido inmutable y su naturaleza jurídica no siempre fue la de ser una medida de protección por excelencia como se concibe actualmente, desde la adopción del Código de la Familia, la</w:t>
      </w:r>
      <w:r>
        <w:rPr>
          <w:lang w:val="es-PA" w:eastAsia="ar-SA"/>
        </w:rPr>
        <w:t>s</w:t>
      </w:r>
      <w:r w:rsidRPr="002C43CB">
        <w:rPr>
          <w:lang w:val="es-PA" w:eastAsia="ar-SA"/>
        </w:rPr>
        <w:t xml:space="preserve"> regulaciones posteriores, se han distanciado radicalmente de la regulación contractual contenida en el Código Civil, en donde el principio de la autonomía de la voluntad reinaba y era la esencia de la adopción. Así pues, desde la aprobación del Código de la Familia, en la República de Panamá, la adopción pasa a ser una institución jurídico familiar, que crea un estado de filiación, el cual es la filiación adoptiva que tiene como efecto crear el vínculo jurídico permanente que genera derechos y deberes entre padres e hijos y la familia de éstos. </w:t>
      </w: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lang w:val="es-PA" w:eastAsia="ar-SA"/>
        </w:rPr>
      </w:pP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lang w:val="es-PA" w:eastAsia="ar-SA"/>
        </w:rPr>
      </w:pPr>
      <w:r w:rsidRPr="002C43CB">
        <w:rPr>
          <w:lang w:val="es-PA" w:eastAsia="ar-SA"/>
        </w:rPr>
        <w:t>Ahora bien al concebir, el Código de la Familia los derechos de familia como personalísimos, irrenunciables e indisponibles, y el no admitirse de ellos renuncia, transferencia o transmisión, se establece la necesidad de instalar una política pública que proteja a la familia, por un lado, y por el otro,  que se estructure el derecho y se consagren normas relativas a la regulación de las instituciones jurídico familiares con el propósito de honrar y preservar estos derechos; así como crear una institucionalidad fuerte y robusta que garantice la efectividad y protección de los mismos. Coexistentemente, a esta normativa consagrada en el Código de la Familia, estos derechos se vienen a fortalecer y complementar con la adopción de la Convención sobre los Derechos del Niño</w:t>
      </w:r>
      <w:r>
        <w:rPr>
          <w:lang w:val="es-PA" w:eastAsia="ar-SA"/>
        </w:rPr>
        <w:t>.</w:t>
      </w: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lang w:val="es-PA" w:eastAsia="ar-SA"/>
        </w:rPr>
      </w:pP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lang w:val="es-PA" w:eastAsia="ar-SA"/>
        </w:rPr>
      </w:pPr>
      <w:r w:rsidRPr="002C43CB">
        <w:rPr>
          <w:lang w:val="es-PA" w:eastAsia="ar-SA"/>
        </w:rPr>
        <w:t xml:space="preserve">Si bien han trascurrido 27 años, desde la aprobación en nuestro país de la Convención sobre los Derechos del Niño y se han aprobado los tres Protocolos Facultativos de la misma, además de haberse dado pasos importantes para el fortalecimiento institucional de los organismos encargados de la protección de los derechos, aún persiste una cultura que permite prácticas al margen de los objetivos de la adopción como última medida de protección, que la desnaturalizan y provocan mitos que hacen ver que los procesos de adopción son lentos y poco efectivos. </w:t>
      </w: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lang w:val="es-PA" w:eastAsia="ar-SA"/>
        </w:rPr>
      </w:pP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lang w:val="es-PA" w:eastAsia="ar-SA"/>
        </w:rPr>
      </w:pPr>
      <w:r w:rsidRPr="002C43CB">
        <w:rPr>
          <w:lang w:val="es-PA" w:eastAsia="ar-SA"/>
        </w:rPr>
        <w:t xml:space="preserve">Las últimas reformas en materia de adopción han aportado en su mejoramiento y fortalecimiento; sin embargo, aún persisten normas </w:t>
      </w:r>
      <w:r w:rsidRPr="002C43CB">
        <w:rPr>
          <w:lang w:eastAsia="ar-SA"/>
        </w:rPr>
        <w:t xml:space="preserve">que dan paso a interpretaciones incorrectas al momento de su aplicación en la vía administrativa como en la judicial, desnaturalizando la figura jurídica de la adopción y el derecho de los niños, niñas y adolescentes a crecer en una familia que no lo es por consanguinidad; de forma permanente, definitiva, indivisible, irrenunciable e irrevocable.  </w:t>
      </w:r>
    </w:p>
    <w:p w:rsidR="00440777" w:rsidRDefault="00440777" w:rsidP="00440777">
      <w:pPr>
        <w:pStyle w:val="xmsonormal"/>
        <w:shd w:val="clear" w:color="auto" w:fill="FFFFFF"/>
        <w:spacing w:before="0" w:beforeAutospacing="0" w:after="0" w:afterAutospacing="0" w:line="360" w:lineRule="auto"/>
        <w:ind w:right="-427"/>
        <w:jc w:val="both"/>
        <w:textAlignment w:val="baseline"/>
        <w:rPr>
          <w:bdr w:val="none" w:sz="0" w:space="0" w:color="auto" w:frame="1"/>
        </w:rPr>
      </w:pPr>
    </w:p>
    <w:p w:rsidR="00440777" w:rsidRDefault="00440777" w:rsidP="00440777">
      <w:pPr>
        <w:pStyle w:val="xmsonormal"/>
        <w:shd w:val="clear" w:color="auto" w:fill="FFFFFF"/>
        <w:spacing w:before="0" w:beforeAutospacing="0" w:after="0" w:afterAutospacing="0" w:line="360" w:lineRule="auto"/>
        <w:ind w:right="-427"/>
        <w:jc w:val="both"/>
        <w:textAlignment w:val="baseline"/>
        <w:rPr>
          <w:bdr w:val="none" w:sz="0" w:space="0" w:color="auto" w:frame="1"/>
        </w:rPr>
      </w:pPr>
      <w:r w:rsidRPr="002C43CB">
        <w:rPr>
          <w:bdr w:val="none" w:sz="0" w:space="0" w:color="auto" w:frame="1"/>
        </w:rPr>
        <w:t xml:space="preserve">En ese sentido, </w:t>
      </w:r>
      <w:r w:rsidRPr="002C43CB">
        <w:rPr>
          <w:lang w:eastAsia="ar-SA"/>
        </w:rPr>
        <w:t xml:space="preserve">basados en la perspectiva de derechos de los niños, niñas y adolescentes, que reconoce la naturaleza humanitaria de esta institución que ha pasado a ser de protección del derecho humano de las personas a tener una familia, y </w:t>
      </w:r>
      <w:r w:rsidRPr="002C43CB">
        <w:rPr>
          <w:bdr w:val="none" w:sz="0" w:space="0" w:color="auto" w:frame="1"/>
        </w:rPr>
        <w:t>motivados por la existencia de diferentes iniciativas legislativas, tales como, el Anteproyecto de Ley 73 que adiciona artículos a Ley 46 de 2013 General de Adopciones de la República de Panamá sobre el proceso de adopción para familias acogentes, y la actual Ley 55 de julio de 2017 que regula la protección de los recién nacidos víctimas del abandono, la cual adiciona un artículo al Código Penal y dicta otras disposiciones,  </w:t>
      </w:r>
      <w:r w:rsidRPr="002C43CB">
        <w:rPr>
          <w:lang w:eastAsia="ar-SA"/>
        </w:rPr>
        <w:t xml:space="preserve">es que de manera responsable la Secretaría Nacional de Niñez, Adolescencia y Familia </w:t>
      </w:r>
      <w:r w:rsidRPr="002C43CB">
        <w:rPr>
          <w:bdr w:val="none" w:sz="0" w:space="0" w:color="auto" w:frame="1"/>
        </w:rPr>
        <w:t xml:space="preserve">instaló el primero (1)  de noviembre de 2016, una  </w:t>
      </w:r>
      <w:r w:rsidRPr="002C43CB">
        <w:rPr>
          <w:b/>
          <w:bdr w:val="none" w:sz="0" w:space="0" w:color="auto" w:frame="1"/>
        </w:rPr>
        <w:t>Comisión Técnica para la revisión y análisis de la Ley No. 46 General de Adopciones de la República de Panamá</w:t>
      </w:r>
      <w:r w:rsidRPr="002C43CB">
        <w:rPr>
          <w:bdr w:val="none" w:sz="0" w:space="0" w:color="auto" w:frame="1"/>
        </w:rPr>
        <w:t xml:space="preserve">, y otras iniciativas en materia relacionada, con la participación de entidades públicas, organismos privados y la corresponsabilidad de la familia y la sociedad organizada. </w:t>
      </w: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bdr w:val="none" w:sz="0" w:space="0" w:color="auto" w:frame="1"/>
        </w:rPr>
      </w:pP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lang w:val="es-PA"/>
        </w:rPr>
      </w:pPr>
      <w:r w:rsidRPr="002C43CB">
        <w:rPr>
          <w:bdr w:val="none" w:sz="0" w:space="0" w:color="auto" w:frame="1"/>
        </w:rPr>
        <w:t xml:space="preserve">Esta Comisión ha estado integrada según sus responsabilidades por el Órgano Judicial, a través de Magistrados de la </w:t>
      </w:r>
      <w:r w:rsidRPr="002C43CB">
        <w:rPr>
          <w:bdr w:val="none" w:sz="0" w:space="0" w:color="auto" w:frame="1"/>
          <w:lang w:val="es-PA"/>
        </w:rPr>
        <w:t xml:space="preserve">Jurisdicción de Niñez y Adolescencia,  y del Tribunal Superior de Familia, </w:t>
      </w:r>
      <w:r w:rsidRPr="002C43CB">
        <w:rPr>
          <w:bdr w:val="none" w:sz="0" w:space="0" w:color="auto" w:frame="1"/>
          <w:lang w:val="es-PA"/>
        </w:rPr>
        <w:lastRenderedPageBreak/>
        <w:t>Coordinadores de Jueces de Niñez y Adolescencia, representante de la Jurisdicción de Familia, de la Comisión de la Familia del Colegio Nacional de Abogados,</w:t>
      </w:r>
      <w:r w:rsidRPr="002C43CB">
        <w:rPr>
          <w:rStyle w:val="apple-converted-space"/>
          <w:bdr w:val="none" w:sz="0" w:space="0" w:color="auto" w:frame="1"/>
          <w:lang w:val="es-PA"/>
        </w:rPr>
        <w:t xml:space="preserve"> Tribunal Electoral-Dirección Nacional de </w:t>
      </w:r>
      <w:r w:rsidRPr="002C43CB">
        <w:rPr>
          <w:bdr w:val="none" w:sz="0" w:space="0" w:color="auto" w:frame="1"/>
          <w:lang w:val="es-PA"/>
        </w:rPr>
        <w:t>Registro Civil, la</w:t>
      </w:r>
      <w:r w:rsidRPr="002C43CB">
        <w:rPr>
          <w:rStyle w:val="apple-converted-space"/>
          <w:bdr w:val="none" w:sz="0" w:space="0" w:color="auto" w:frame="1"/>
          <w:lang w:val="es-PA"/>
        </w:rPr>
        <w:t> </w:t>
      </w:r>
      <w:r w:rsidRPr="002C43CB">
        <w:rPr>
          <w:bdr w:val="none" w:sz="0" w:space="0" w:color="auto" w:frame="1"/>
          <w:lang w:val="es-PA"/>
        </w:rPr>
        <w:t>Red Nacional de Apoyo a la Niñez y Adolescencia,</w:t>
      </w:r>
      <w:r w:rsidRPr="002C43CB">
        <w:rPr>
          <w:rStyle w:val="apple-converted-space"/>
          <w:bdr w:val="none" w:sz="0" w:space="0" w:color="auto" w:frame="1"/>
          <w:lang w:val="es-PA"/>
        </w:rPr>
        <w:t> la Asociación de Planificación Familiar (APL</w:t>
      </w:r>
      <w:r w:rsidRPr="002C43CB">
        <w:rPr>
          <w:bdr w:val="none" w:sz="0" w:space="0" w:color="auto" w:frame="1"/>
          <w:lang w:val="es-PA"/>
        </w:rPr>
        <w:t>AFA),</w:t>
      </w:r>
      <w:r w:rsidRPr="002C43CB">
        <w:rPr>
          <w:rStyle w:val="apple-converted-space"/>
          <w:bdr w:val="none" w:sz="0" w:space="0" w:color="auto" w:frame="1"/>
          <w:lang w:val="es-PA"/>
        </w:rPr>
        <w:t xml:space="preserve"> la </w:t>
      </w:r>
      <w:r w:rsidRPr="002C43CB">
        <w:rPr>
          <w:bdr w:val="none" w:sz="0" w:space="0" w:color="auto" w:frame="1"/>
          <w:lang w:val="es-PA"/>
        </w:rPr>
        <w:t xml:space="preserve">Procuraduría General de la Nación, a través de las Fiscalías competentes, la </w:t>
      </w:r>
      <w:r w:rsidRPr="002C43CB">
        <w:rPr>
          <w:rStyle w:val="apple-converted-space"/>
          <w:bdr w:val="none" w:sz="0" w:space="0" w:color="auto" w:frame="1"/>
          <w:lang w:val="es-PA"/>
        </w:rPr>
        <w:t> </w:t>
      </w:r>
      <w:r w:rsidRPr="002C43CB">
        <w:rPr>
          <w:bdr w:val="none" w:sz="0" w:space="0" w:color="auto" w:frame="1"/>
          <w:lang w:val="es-PA"/>
        </w:rPr>
        <w:t xml:space="preserve">Policía Nacional </w:t>
      </w:r>
      <w:r w:rsidRPr="002C43CB">
        <w:rPr>
          <w:rStyle w:val="apple-converted-space"/>
          <w:bdr w:val="none" w:sz="0" w:space="0" w:color="auto" w:frame="1"/>
          <w:lang w:val="es-PA"/>
        </w:rPr>
        <w:t xml:space="preserve">a través de la </w:t>
      </w:r>
      <w:r w:rsidRPr="002C43CB">
        <w:rPr>
          <w:bdr w:val="none" w:sz="0" w:space="0" w:color="auto" w:frame="1"/>
          <w:lang w:val="es-PA"/>
        </w:rPr>
        <w:t>Policía de Niñez y Adolescencia,</w:t>
      </w:r>
      <w:r w:rsidRPr="002C43CB">
        <w:rPr>
          <w:rStyle w:val="apple-converted-space"/>
          <w:bdr w:val="none" w:sz="0" w:space="0" w:color="auto" w:frame="1"/>
          <w:lang w:val="es-PA"/>
        </w:rPr>
        <w:t> </w:t>
      </w:r>
      <w:r w:rsidRPr="002C43CB">
        <w:rPr>
          <w:bdr w:val="none" w:sz="0" w:space="0" w:color="auto" w:frame="1"/>
          <w:lang w:val="es-PA"/>
        </w:rPr>
        <w:t xml:space="preserve">Sociedad Panameña de Pediatría, Asociación Panameña de Psicólogos, la </w:t>
      </w:r>
      <w:r w:rsidRPr="002C43CB">
        <w:rPr>
          <w:bdr w:val="none" w:sz="0" w:space="0" w:color="auto" w:frame="1"/>
        </w:rPr>
        <w:t xml:space="preserve">Defensoría del Pueblo, el Ministerio de Desarrollo Social y el Ministerio de Salud, así como técnicos de la Secretaría Nacional de Niñez, Adolescencia y Familia. De igual forma, se contó con un representante asesor de </w:t>
      </w:r>
      <w:r w:rsidRPr="002C43CB">
        <w:rPr>
          <w:rStyle w:val="apple-converted-space"/>
          <w:bdr w:val="none" w:sz="0" w:space="0" w:color="auto" w:frame="1"/>
          <w:lang w:val="es-PA"/>
        </w:rPr>
        <w:t xml:space="preserve"> la </w:t>
      </w:r>
      <w:r w:rsidRPr="002C43CB">
        <w:rPr>
          <w:bdr w:val="none" w:sz="0" w:space="0" w:color="auto" w:frame="1"/>
          <w:lang w:val="es-PA"/>
        </w:rPr>
        <w:t xml:space="preserve">Comisión de la Mujer, la Niñez, la Juventud y la Familia de la Asamblea Nacional, y el Observatorio de Derechos de la Niñez y Adolescencia, ambos en calidad de observadores del proceso de discusión y trabajo. </w:t>
      </w: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bdr w:val="none" w:sz="0" w:space="0" w:color="auto" w:frame="1"/>
        </w:rPr>
      </w:pP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bdr w:val="none" w:sz="0" w:space="0" w:color="auto" w:frame="1"/>
        </w:rPr>
      </w:pPr>
      <w:r w:rsidRPr="002C43CB">
        <w:rPr>
          <w:bdr w:val="none" w:sz="0" w:space="0" w:color="auto" w:frame="1"/>
        </w:rPr>
        <w:t>Ahora bien, se llegó a la co</w:t>
      </w:r>
      <w:r>
        <w:rPr>
          <w:bdr w:val="none" w:sz="0" w:space="0" w:color="auto" w:frame="1"/>
        </w:rPr>
        <w:t>nclusión que la Ley General de A</w:t>
      </w:r>
      <w:r w:rsidRPr="002C43CB">
        <w:rPr>
          <w:bdr w:val="none" w:sz="0" w:space="0" w:color="auto" w:frame="1"/>
        </w:rPr>
        <w:t xml:space="preserve">dopciones, debía centrarse única y exclusivamente en su ámbito de aplicación, es decir, a la regulación de la institución jurídica que origina o crea el vínculo filial adoptivo, y el trámite de la misma, a diferencia de otras figuras e instituciones jurídicas de protección de derechos que no generan vínculo filial, como es el hogar sustituto o el acogimiento. </w:t>
      </w: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color w:val="943634" w:themeColor="accent2" w:themeShade="BF"/>
          <w:bdr w:val="none" w:sz="0" w:space="0" w:color="auto" w:frame="1"/>
        </w:rPr>
      </w:pP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pPr>
      <w:r w:rsidRPr="002C43CB">
        <w:rPr>
          <w:bdr w:val="none" w:sz="0" w:space="0" w:color="auto" w:frame="1"/>
        </w:rPr>
        <w:t>De allí que al asumir esta postura, la Comisión se abocó a hacer observaciones que parten de principios ya reconocidos en las legislaciones anteriores, haciendo énfasis en la prohibición de que se otorguen “hogares sustitutos en vía de adopción”, ya que al permitirse en la Ley 46 de 2013 que las familias acogentes quienes tienen a su cuidado a niños, niñas y adolescentes de forma temporal en un futuro puedan optar por solicitar la adopción del niño, niña y adolescente acogido; se desvirtúa la figura jurídica de la adopción.</w:t>
      </w: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bdr w:val="none" w:sz="0" w:space="0" w:color="auto" w:frame="1"/>
        </w:rPr>
      </w:pPr>
      <w:r w:rsidRPr="002C43CB">
        <w:rPr>
          <w:bdr w:val="none" w:sz="0" w:space="0" w:color="auto" w:frame="1"/>
        </w:rPr>
        <w:t> </w:t>
      </w: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rPr>
          <w:bdr w:val="none" w:sz="0" w:space="0" w:color="auto" w:frame="1"/>
        </w:rPr>
      </w:pPr>
      <w:r w:rsidRPr="002C43CB">
        <w:rPr>
          <w:bdr w:val="none" w:sz="0" w:space="0" w:color="auto" w:frame="1"/>
        </w:rPr>
        <w:t xml:space="preserve">Así pues, el proyecto </w:t>
      </w:r>
      <w:r w:rsidRPr="002C43CB">
        <w:rPr>
          <w:b/>
        </w:rPr>
        <w:t xml:space="preserve">de Ley General de Adopciones de la República de Panamá, </w:t>
      </w:r>
      <w:r w:rsidRPr="002C43CB">
        <w:rPr>
          <w:bdr w:val="none" w:sz="0" w:space="0" w:color="auto" w:frame="1"/>
        </w:rPr>
        <w:t xml:space="preserve">que se presenta a continuación ha sido diseñado siguiendo los anteriores lineamientos por los motivos expuestos. La Ley está estructurada en siete Títulos cuyos contenidos se explican a continuación:  </w:t>
      </w: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pPr>
      <w:r w:rsidRPr="002C43CB">
        <w:t xml:space="preserve">Un Título I, de las Disposiciones Generales, en el cual explica que el ámbito de aplicación queda limitado a la adopción de personas menores de edad  que han sido privadas del derecho a </w:t>
      </w:r>
      <w:r w:rsidRPr="002C43CB">
        <w:lastRenderedPageBreak/>
        <w:t xml:space="preserve">convivir con su familia de origen y declaradas judicialmente en estado de adoptabilidad y a las personas mayores de edad en las condiciones que se han considerado idóneas por la ley. Como aspectos novedosos con esta propuesta se fortalece el derecho </w:t>
      </w:r>
      <w:r w:rsidRPr="002C43CB">
        <w:rPr>
          <w:color w:val="000000"/>
        </w:rPr>
        <w:t xml:space="preserve">del niño, niña o adolescente a ser oído y a que su opinión sea tenida en cuenta según su edad y grado de madurez,  se establece el derecho a dar el consentimiento del niño de diez años de edad para la adopción, lo que se traduce en un paso decidido a considerar a las personas menores de edad como verdaderos sujetos de derecho. </w:t>
      </w: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pPr>
    </w:p>
    <w:p w:rsidR="00440777" w:rsidRDefault="00440777" w:rsidP="00440777">
      <w:pPr>
        <w:pStyle w:val="xmsonormal"/>
        <w:shd w:val="clear" w:color="auto" w:fill="FFFFFF"/>
        <w:spacing w:before="0" w:beforeAutospacing="0" w:after="0" w:afterAutospacing="0" w:line="360" w:lineRule="auto"/>
        <w:ind w:right="-427"/>
        <w:jc w:val="both"/>
        <w:textAlignment w:val="baseline"/>
      </w:pPr>
      <w:r w:rsidRPr="002C43CB">
        <w:t xml:space="preserve">Se adopta un Título II, De La Adopción, propiamente, con un Capítulo I de las Normas Generales, que establece el concepto, tipo y prohibiciones de la adopción, un Capítulo II de la Persona Adoptada y Persona Adoptante, en donde se regula quienes pueden ser las personas adoptadas, el respeto a la opinión del niño, niña o adolescente. Se mejora las reglas que deben adoptarse para preservar la adopción de hermanos. Así como la adopción de niños, niñas o adolescentes indígenas o de otras etnias. En cuanto a la persona del adoptante, establece quien puede ser adoptante, las condiciones para adoptar, la obligación de las personas con interés de adoptar, las limitaciones para la adopción, cuando y como procede la adopción conjunta e individual. Además los aspectos relativos a la adopción por  el tutor y la procedencia en los casos de fallecimiento de uno de los adoptantes. </w:t>
      </w:r>
      <w:r>
        <w:t>Así como un</w:t>
      </w:r>
      <w:r w:rsidRPr="002C43CB">
        <w:t xml:space="preserve"> Capítulo III, el cual regula los efectos de la Adopción, en lo relativo al vínculo que se crea por adopción, extinción del vínculo jurídico familiar del adoptado con su familia, lo relativo a nombres y apellidos, y el efecto retroactivo que tiene la creación del vínculos para efectos migratorios y de protección a la persona menor de edad. </w:t>
      </w:r>
    </w:p>
    <w:p w:rsidR="00440777" w:rsidRDefault="00440777" w:rsidP="00440777">
      <w:pPr>
        <w:pStyle w:val="xmsonormal"/>
        <w:shd w:val="clear" w:color="auto" w:fill="FFFFFF"/>
        <w:spacing w:before="0" w:beforeAutospacing="0" w:after="0" w:afterAutospacing="0" w:line="360" w:lineRule="auto"/>
        <w:ind w:right="-427"/>
        <w:jc w:val="both"/>
        <w:textAlignment w:val="baseline"/>
      </w:pPr>
    </w:p>
    <w:p w:rsidR="00440777" w:rsidRPr="002C43CB" w:rsidRDefault="00440777" w:rsidP="00440777">
      <w:pPr>
        <w:pStyle w:val="xmsonormal"/>
        <w:shd w:val="clear" w:color="auto" w:fill="FFFFFF"/>
        <w:spacing w:before="0" w:beforeAutospacing="0" w:after="0" w:afterAutospacing="0" w:line="360" w:lineRule="auto"/>
        <w:ind w:right="-427"/>
        <w:jc w:val="both"/>
        <w:textAlignment w:val="baseline"/>
      </w:pPr>
      <w:r>
        <w:t>S</w:t>
      </w:r>
      <w:r w:rsidRPr="002C43CB">
        <w:t xml:space="preserve">e regulan otros aspectos como lo son la adopción conferida en el extranjero, lo relativo al efecto de extraterritorialidad, se establece que el adoptado no perderá la nacionalidad panameña ni los derechos inherentes a ella. Y en cuanto a la nacionalidad del adoptado extranjero en el extranjero se establece que los nacidos en el extranjero y adoptados por personas panameñas se regirá por lo establecido en la Constitución Política de la República de Panamá. En el Capítulo IV, Licencia por Adopción, se adecua a la legislación nacional vigente en la materia que ha reconocido la licencia por paternidad, la cual se extendería de igual forma en el caso de adopción, así como ya se ha reconocido para la licencia de maternidad. </w:t>
      </w:r>
    </w:p>
    <w:p w:rsidR="00440777" w:rsidRPr="002C43CB" w:rsidRDefault="00440777" w:rsidP="00440777">
      <w:pPr>
        <w:spacing w:line="360" w:lineRule="auto"/>
        <w:ind w:right="-427"/>
        <w:rPr>
          <w:rFonts w:ascii="Times New Roman" w:hAnsi="Times New Roman" w:cs="Times New Roman"/>
          <w:sz w:val="24"/>
          <w:szCs w:val="24"/>
        </w:rPr>
      </w:pPr>
    </w:p>
    <w:p w:rsidR="00440777" w:rsidRPr="002C43CB" w:rsidRDefault="00440777" w:rsidP="00440777">
      <w:pPr>
        <w:spacing w:line="360" w:lineRule="auto"/>
        <w:ind w:right="-427"/>
        <w:rPr>
          <w:rFonts w:ascii="Times New Roman" w:hAnsi="Times New Roman" w:cs="Times New Roman"/>
          <w:sz w:val="24"/>
          <w:szCs w:val="24"/>
        </w:rPr>
      </w:pPr>
      <w:r w:rsidRPr="002C43CB">
        <w:rPr>
          <w:rFonts w:ascii="Times New Roman" w:hAnsi="Times New Roman" w:cs="Times New Roman"/>
          <w:sz w:val="24"/>
          <w:szCs w:val="24"/>
        </w:rPr>
        <w:t xml:space="preserve">En cuanto a la adopción de personas menores de edad, se cuenta con el Título III, cuyo Capítulo I, se centra en la regulación de la Autoridad Central, dejando claro que esta función de la Secretaría Nacional de Niñez, Adolescencia y Familia será ejercida a través de la Dirección Nacional de Adopciones dándoles la función exclusiva de restablecer el derecho a la familia a niños, niñas y adolescentes declarados en estado de adoptabilidad, a través de la adopción llevando la solicitud hasta la autoridad judicial para su constitución a través de sentencia. Este título cuenta con un Capítulo II, del Programa de Orientación, que establece reglas claras y precisas sobre la procedencia de la entrega de niños, niñas y adolescentes en adopción, la regulación especial cuando la entrega es por  parte de uno o ambos progenitores menores de edad. </w:t>
      </w:r>
    </w:p>
    <w:p w:rsidR="00440777" w:rsidRPr="002C43CB" w:rsidRDefault="00440777" w:rsidP="00440777">
      <w:pPr>
        <w:spacing w:line="360" w:lineRule="auto"/>
        <w:ind w:right="-427"/>
        <w:rPr>
          <w:rFonts w:ascii="Times New Roman" w:hAnsi="Times New Roman" w:cs="Times New Roman"/>
          <w:sz w:val="24"/>
          <w:szCs w:val="24"/>
        </w:rPr>
      </w:pPr>
    </w:p>
    <w:p w:rsidR="00440777" w:rsidRPr="002C43CB" w:rsidRDefault="00440777" w:rsidP="00440777">
      <w:pPr>
        <w:spacing w:line="360" w:lineRule="auto"/>
        <w:ind w:right="-427"/>
        <w:rPr>
          <w:rFonts w:ascii="Times New Roman" w:hAnsi="Times New Roman" w:cs="Times New Roman"/>
          <w:sz w:val="24"/>
          <w:szCs w:val="24"/>
        </w:rPr>
      </w:pPr>
      <w:r w:rsidRPr="002C43CB">
        <w:rPr>
          <w:rFonts w:ascii="Times New Roman" w:hAnsi="Times New Roman" w:cs="Times New Roman"/>
          <w:sz w:val="24"/>
          <w:szCs w:val="24"/>
        </w:rPr>
        <w:t>Se contempla un Capítulo III, que regula únicamente la De</w:t>
      </w:r>
      <w:r>
        <w:rPr>
          <w:rFonts w:ascii="Times New Roman" w:hAnsi="Times New Roman" w:cs="Times New Roman"/>
          <w:sz w:val="24"/>
          <w:szCs w:val="24"/>
        </w:rPr>
        <w:t>claratoria de A</w:t>
      </w:r>
      <w:r w:rsidRPr="002C43CB">
        <w:rPr>
          <w:rFonts w:ascii="Times New Roman" w:hAnsi="Times New Roman" w:cs="Times New Roman"/>
          <w:sz w:val="24"/>
          <w:szCs w:val="24"/>
        </w:rPr>
        <w:t xml:space="preserve">doptabilidad, estableciendo quienes pueden ser los </w:t>
      </w:r>
      <w:r w:rsidRPr="002C43CB">
        <w:rPr>
          <w:rFonts w:ascii="Times New Roman" w:eastAsia="Times New Roman" w:hAnsi="Times New Roman" w:cs="Times New Roman"/>
          <w:color w:val="000000"/>
          <w:sz w:val="24"/>
          <w:szCs w:val="24"/>
          <w:lang w:eastAsia="es-ES"/>
        </w:rPr>
        <w:t xml:space="preserve">legitimados para solicitarla, y los supuestos para solicitar la declaratoria de adoptabilidad. </w:t>
      </w:r>
      <w:r w:rsidRPr="002C43CB">
        <w:rPr>
          <w:rFonts w:ascii="Times New Roman" w:hAnsi="Times New Roman" w:cs="Times New Roman"/>
          <w:sz w:val="24"/>
          <w:szCs w:val="24"/>
        </w:rPr>
        <w:t xml:space="preserve">En cuanto al Capítulo IV del Procedimiento de Adopción, los cambios que se introducen son muy pocos en relación a las regulaciones anteriores dejando claro los diferentes periodos o etapas que se dan como lo son 1. </w:t>
      </w:r>
      <w:proofErr w:type="spellStart"/>
      <w:r w:rsidRPr="002C43CB">
        <w:rPr>
          <w:rFonts w:ascii="Times New Roman" w:hAnsi="Times New Roman" w:cs="Times New Roman"/>
          <w:sz w:val="24"/>
          <w:szCs w:val="24"/>
        </w:rPr>
        <w:t>Preadoptiva</w:t>
      </w:r>
      <w:proofErr w:type="spellEnd"/>
      <w:r w:rsidRPr="002C43CB">
        <w:rPr>
          <w:rFonts w:ascii="Times New Roman" w:hAnsi="Times New Roman" w:cs="Times New Roman"/>
          <w:sz w:val="24"/>
          <w:szCs w:val="24"/>
        </w:rPr>
        <w:t xml:space="preserve"> de evaluación. 2. </w:t>
      </w:r>
      <w:proofErr w:type="spellStart"/>
      <w:r w:rsidRPr="002C43CB">
        <w:rPr>
          <w:rFonts w:ascii="Times New Roman" w:hAnsi="Times New Roman" w:cs="Times New Roman"/>
          <w:sz w:val="24"/>
          <w:szCs w:val="24"/>
        </w:rPr>
        <w:t>Preadoptiva</w:t>
      </w:r>
      <w:proofErr w:type="spellEnd"/>
      <w:r w:rsidRPr="002C43CB">
        <w:rPr>
          <w:rFonts w:ascii="Times New Roman" w:hAnsi="Times New Roman" w:cs="Times New Roman"/>
          <w:sz w:val="24"/>
          <w:szCs w:val="24"/>
        </w:rPr>
        <w:t xml:space="preserve"> de asignación.3. </w:t>
      </w:r>
      <w:proofErr w:type="spellStart"/>
      <w:r w:rsidRPr="002C43CB">
        <w:rPr>
          <w:rFonts w:ascii="Times New Roman" w:hAnsi="Times New Roman" w:cs="Times New Roman"/>
          <w:sz w:val="24"/>
          <w:szCs w:val="24"/>
        </w:rPr>
        <w:t>Preadoptiva</w:t>
      </w:r>
      <w:proofErr w:type="spellEnd"/>
      <w:r w:rsidRPr="002C43CB">
        <w:rPr>
          <w:rFonts w:ascii="Times New Roman" w:hAnsi="Times New Roman" w:cs="Times New Roman"/>
          <w:sz w:val="24"/>
          <w:szCs w:val="24"/>
        </w:rPr>
        <w:t xml:space="preserve"> de acogimiento. 4. Constitución de la adopción. 5. </w:t>
      </w:r>
      <w:proofErr w:type="spellStart"/>
      <w:r w:rsidRPr="002C43CB">
        <w:rPr>
          <w:rFonts w:ascii="Times New Roman" w:hAnsi="Times New Roman" w:cs="Times New Roman"/>
          <w:sz w:val="24"/>
          <w:szCs w:val="24"/>
        </w:rPr>
        <w:t>Posadoptiva</w:t>
      </w:r>
      <w:proofErr w:type="spellEnd"/>
      <w:r w:rsidRPr="002C43CB">
        <w:rPr>
          <w:rFonts w:ascii="Times New Roman" w:hAnsi="Times New Roman" w:cs="Times New Roman"/>
          <w:sz w:val="24"/>
          <w:szCs w:val="24"/>
        </w:rPr>
        <w:t xml:space="preserve"> de seguimiento. Destaca en esta propuesta de ley, que si bien se mantiene la figura del “Comité de Asignación Familiar”, para este se establece una conformación que fortalece la participación técnica y de especialistas regresando a la formula consagrada en la Ley 61 de 2008, y nuevamente se abre la participación de todas las organizaciones no gubernamentales de atención y protección a la niñez y adolescencia, sin exclusión. </w:t>
      </w:r>
    </w:p>
    <w:p w:rsidR="00440777" w:rsidRPr="002C43CB" w:rsidRDefault="00440777" w:rsidP="00440777">
      <w:pPr>
        <w:spacing w:line="360" w:lineRule="auto"/>
        <w:ind w:right="-427"/>
        <w:rPr>
          <w:rFonts w:ascii="Times New Roman" w:hAnsi="Times New Roman" w:cs="Times New Roman"/>
          <w:sz w:val="24"/>
          <w:szCs w:val="24"/>
        </w:rPr>
      </w:pPr>
    </w:p>
    <w:p w:rsidR="00440777" w:rsidRPr="002C43CB" w:rsidRDefault="00440777" w:rsidP="00440777">
      <w:pPr>
        <w:spacing w:line="360" w:lineRule="auto"/>
        <w:ind w:right="-427"/>
        <w:rPr>
          <w:rFonts w:ascii="Times New Roman" w:hAnsi="Times New Roman" w:cs="Times New Roman"/>
          <w:sz w:val="24"/>
          <w:szCs w:val="24"/>
        </w:rPr>
      </w:pPr>
      <w:r>
        <w:rPr>
          <w:rFonts w:ascii="Times New Roman" w:hAnsi="Times New Roman" w:cs="Times New Roman"/>
          <w:sz w:val="24"/>
          <w:szCs w:val="24"/>
        </w:rPr>
        <w:t>Dentro del T</w:t>
      </w:r>
      <w:r w:rsidRPr="002C43CB">
        <w:rPr>
          <w:rFonts w:ascii="Times New Roman" w:hAnsi="Times New Roman" w:cs="Times New Roman"/>
          <w:sz w:val="24"/>
          <w:szCs w:val="24"/>
        </w:rPr>
        <w:t>ítulo III, se cuenta co</w:t>
      </w:r>
      <w:r>
        <w:rPr>
          <w:rFonts w:ascii="Times New Roman" w:hAnsi="Times New Roman" w:cs="Times New Roman"/>
          <w:sz w:val="24"/>
          <w:szCs w:val="24"/>
        </w:rPr>
        <w:t>n un Capítulo V, relativo a la Adopción I</w:t>
      </w:r>
      <w:r w:rsidRPr="002C43CB">
        <w:rPr>
          <w:rFonts w:ascii="Times New Roman" w:hAnsi="Times New Roman" w:cs="Times New Roman"/>
          <w:sz w:val="24"/>
          <w:szCs w:val="24"/>
        </w:rPr>
        <w:t xml:space="preserve">nternacional, quedando claro que la adopción nacional es de trámite preferente a ésta. En ese sentido, se regulan los presupuestos para la adopción internacional, por lo tanto, está sujeta a que el país de recepción sea suscriptor del Convenio Relativo a la Protección del Niño y a la Cooperación en Materia de Adopción Internacional. </w:t>
      </w:r>
    </w:p>
    <w:p w:rsidR="00440777" w:rsidRPr="002C43CB" w:rsidRDefault="00440777" w:rsidP="00440777">
      <w:pPr>
        <w:spacing w:line="360" w:lineRule="auto"/>
        <w:ind w:right="-427"/>
        <w:rPr>
          <w:rFonts w:ascii="Times New Roman" w:hAnsi="Times New Roman" w:cs="Times New Roman"/>
          <w:sz w:val="24"/>
          <w:szCs w:val="24"/>
        </w:rPr>
      </w:pPr>
      <w:r w:rsidRPr="002C43CB">
        <w:rPr>
          <w:rFonts w:ascii="Times New Roman" w:hAnsi="Times New Roman" w:cs="Times New Roman"/>
          <w:sz w:val="24"/>
          <w:szCs w:val="24"/>
        </w:rPr>
        <w:t>Por otro lado, en este título se finaliza con el</w:t>
      </w:r>
      <w:r>
        <w:rPr>
          <w:rFonts w:ascii="Times New Roman" w:hAnsi="Times New Roman" w:cs="Times New Roman"/>
          <w:sz w:val="24"/>
          <w:szCs w:val="24"/>
        </w:rPr>
        <w:t xml:space="preserve"> Capítulo VI, denominado de la N</w:t>
      </w:r>
      <w:r w:rsidRPr="002C43CB">
        <w:rPr>
          <w:rFonts w:ascii="Times New Roman" w:hAnsi="Times New Roman" w:cs="Times New Roman"/>
          <w:sz w:val="24"/>
          <w:szCs w:val="24"/>
        </w:rPr>
        <w:t xml:space="preserve">ulidad y </w:t>
      </w:r>
      <w:r>
        <w:rPr>
          <w:rFonts w:ascii="Times New Roman" w:hAnsi="Times New Roman" w:cs="Times New Roman"/>
          <w:sz w:val="24"/>
          <w:szCs w:val="24"/>
        </w:rPr>
        <w:t>S</w:t>
      </w:r>
      <w:r w:rsidRPr="002C43CB">
        <w:rPr>
          <w:rFonts w:ascii="Times New Roman" w:hAnsi="Times New Roman" w:cs="Times New Roman"/>
          <w:sz w:val="24"/>
          <w:szCs w:val="24"/>
        </w:rPr>
        <w:t xml:space="preserve">anciones, en el cual se establece la legitimación y las causas de nulidad, así como las sanciones </w:t>
      </w:r>
      <w:r w:rsidRPr="002C43CB">
        <w:rPr>
          <w:rFonts w:ascii="Times New Roman" w:hAnsi="Times New Roman" w:cs="Times New Roman"/>
          <w:sz w:val="24"/>
          <w:szCs w:val="24"/>
        </w:rPr>
        <w:lastRenderedPageBreak/>
        <w:t>para el beneficio individual de los que incurran en las prohibiciones establecidas en la presente Ley y se beneficien en forma indebida, directa o indirectamente, de los procesos de adopción.</w:t>
      </w:r>
    </w:p>
    <w:p w:rsidR="00440777" w:rsidRPr="002C43CB" w:rsidRDefault="00440777" w:rsidP="00440777">
      <w:pPr>
        <w:spacing w:line="360" w:lineRule="auto"/>
        <w:ind w:right="-427"/>
        <w:rPr>
          <w:rFonts w:ascii="Times New Roman" w:hAnsi="Times New Roman" w:cs="Times New Roman"/>
          <w:sz w:val="24"/>
          <w:szCs w:val="24"/>
        </w:rPr>
      </w:pPr>
      <w:r w:rsidRPr="002C43CB">
        <w:rPr>
          <w:rFonts w:ascii="Times New Roman" w:hAnsi="Times New Roman" w:cs="Times New Roman"/>
          <w:sz w:val="24"/>
          <w:szCs w:val="24"/>
        </w:rPr>
        <w:t xml:space="preserve"> </w:t>
      </w:r>
    </w:p>
    <w:p w:rsidR="00440777" w:rsidRPr="002C43CB" w:rsidRDefault="00440777" w:rsidP="00440777">
      <w:pPr>
        <w:spacing w:line="360" w:lineRule="auto"/>
        <w:ind w:right="-427"/>
        <w:rPr>
          <w:rFonts w:ascii="Times New Roman" w:hAnsi="Times New Roman" w:cs="Times New Roman"/>
          <w:sz w:val="24"/>
          <w:szCs w:val="24"/>
        </w:rPr>
      </w:pPr>
      <w:r w:rsidRPr="002C43CB">
        <w:rPr>
          <w:rFonts w:ascii="Times New Roman" w:hAnsi="Times New Roman" w:cs="Times New Roman"/>
          <w:sz w:val="24"/>
          <w:szCs w:val="24"/>
        </w:rPr>
        <w:t xml:space="preserve">Como parte importante, del ámbito de aplicación de la Ley General de Adopciones, se </w:t>
      </w:r>
      <w:r>
        <w:rPr>
          <w:rFonts w:ascii="Times New Roman" w:hAnsi="Times New Roman" w:cs="Times New Roman"/>
          <w:sz w:val="24"/>
          <w:szCs w:val="24"/>
        </w:rPr>
        <w:t>cuenta con el Título IV, de la A</w:t>
      </w:r>
      <w:r w:rsidRPr="002C43CB">
        <w:rPr>
          <w:rFonts w:ascii="Times New Roman" w:hAnsi="Times New Roman" w:cs="Times New Roman"/>
          <w:sz w:val="24"/>
          <w:szCs w:val="24"/>
        </w:rPr>
        <w:t xml:space="preserve">dopción de </w:t>
      </w:r>
      <w:r>
        <w:rPr>
          <w:rFonts w:ascii="Times New Roman" w:hAnsi="Times New Roman" w:cs="Times New Roman"/>
          <w:sz w:val="24"/>
          <w:szCs w:val="24"/>
        </w:rPr>
        <w:t>Mayores de E</w:t>
      </w:r>
      <w:r w:rsidRPr="002C43CB">
        <w:rPr>
          <w:rFonts w:ascii="Times New Roman" w:hAnsi="Times New Roman" w:cs="Times New Roman"/>
          <w:sz w:val="24"/>
          <w:szCs w:val="24"/>
        </w:rPr>
        <w:t xml:space="preserve">dad, la cual para la República de Panamá tiene un </w:t>
      </w:r>
      <w:r w:rsidRPr="002C43CB">
        <w:rPr>
          <w:rFonts w:ascii="Times New Roman" w:hAnsi="Times New Roman" w:cs="Times New Roman"/>
          <w:sz w:val="24"/>
          <w:szCs w:val="24"/>
          <w:shd w:val="clear" w:color="auto" w:fill="FFFFFF"/>
        </w:rPr>
        <w:t>carácter</w:t>
      </w:r>
      <w:r w:rsidRPr="002C43CB">
        <w:rPr>
          <w:rStyle w:val="apple-converted-space"/>
          <w:rFonts w:ascii="Times New Roman" w:hAnsi="Times New Roman" w:cs="Times New Roman"/>
          <w:sz w:val="24"/>
          <w:szCs w:val="24"/>
          <w:shd w:val="clear" w:color="auto" w:fill="FFFFFF"/>
        </w:rPr>
        <w:t> </w:t>
      </w:r>
      <w:r w:rsidRPr="002C43CB">
        <w:rPr>
          <w:rFonts w:ascii="Times New Roman" w:hAnsi="Times New Roman" w:cs="Times New Roman"/>
          <w:bCs/>
          <w:sz w:val="24"/>
          <w:szCs w:val="24"/>
          <w:bdr w:val="none" w:sz="0" w:space="0" w:color="auto" w:frame="1"/>
          <w:shd w:val="clear" w:color="auto" w:fill="FFFFFF"/>
        </w:rPr>
        <w:t>excepcional</w:t>
      </w:r>
      <w:r w:rsidRPr="002C43CB">
        <w:rPr>
          <w:rStyle w:val="apple-converted-space"/>
          <w:rFonts w:ascii="Times New Roman" w:hAnsi="Times New Roman" w:cs="Times New Roman"/>
          <w:sz w:val="24"/>
          <w:szCs w:val="24"/>
          <w:shd w:val="clear" w:color="auto" w:fill="FFFFFF"/>
        </w:rPr>
        <w:t> </w:t>
      </w:r>
      <w:r w:rsidRPr="002C43CB">
        <w:rPr>
          <w:rFonts w:ascii="Times New Roman" w:hAnsi="Times New Roman" w:cs="Times New Roman"/>
          <w:sz w:val="24"/>
          <w:szCs w:val="24"/>
          <w:shd w:val="clear" w:color="auto" w:fill="FFFFFF"/>
        </w:rPr>
        <w:t xml:space="preserve">y cumple con el propósito de hacer efectivo el derecho a tener familia de todo ser humano que estando en el seno de una familia llegó a la mayoría de edad y por múltiples razones no alcanzó a satisfacer el derecho. </w:t>
      </w:r>
    </w:p>
    <w:p w:rsidR="00440777" w:rsidRPr="002C43CB" w:rsidRDefault="00440777" w:rsidP="00440777">
      <w:pPr>
        <w:spacing w:line="360" w:lineRule="auto"/>
        <w:ind w:right="-427"/>
        <w:rPr>
          <w:rFonts w:ascii="Times New Roman" w:hAnsi="Times New Roman" w:cs="Times New Roman"/>
          <w:sz w:val="24"/>
          <w:szCs w:val="24"/>
        </w:rPr>
      </w:pPr>
    </w:p>
    <w:p w:rsidR="00440777" w:rsidRPr="002C43CB" w:rsidRDefault="00440777" w:rsidP="00440777">
      <w:pPr>
        <w:spacing w:line="360" w:lineRule="auto"/>
        <w:ind w:right="-427"/>
        <w:rPr>
          <w:rFonts w:ascii="Times New Roman" w:hAnsi="Times New Roman" w:cs="Times New Roman"/>
          <w:sz w:val="24"/>
          <w:szCs w:val="24"/>
        </w:rPr>
      </w:pPr>
      <w:r w:rsidRPr="002C43CB">
        <w:rPr>
          <w:rFonts w:ascii="Times New Roman" w:hAnsi="Times New Roman" w:cs="Times New Roman"/>
          <w:sz w:val="24"/>
          <w:szCs w:val="24"/>
        </w:rPr>
        <w:t>Esta ley cuenta, además, co</w:t>
      </w:r>
      <w:r>
        <w:rPr>
          <w:rFonts w:ascii="Times New Roman" w:hAnsi="Times New Roman" w:cs="Times New Roman"/>
          <w:sz w:val="24"/>
          <w:szCs w:val="24"/>
        </w:rPr>
        <w:t>n un Título V de Disposiciones A</w:t>
      </w:r>
      <w:r w:rsidRPr="002C43CB">
        <w:rPr>
          <w:rFonts w:ascii="Times New Roman" w:hAnsi="Times New Roman" w:cs="Times New Roman"/>
          <w:sz w:val="24"/>
          <w:szCs w:val="24"/>
        </w:rPr>
        <w:t>dicionales, que es de vital importancia, pues plantea reformas o derogatorias de normas contenidas en el Código de la Familia que requieren ser ajustadas o derogadas para que se cumpla con los propósitos y fines de la Ley general de Adopciones</w:t>
      </w:r>
      <w:r>
        <w:rPr>
          <w:rFonts w:ascii="Times New Roman" w:hAnsi="Times New Roman" w:cs="Times New Roman"/>
          <w:sz w:val="24"/>
          <w:szCs w:val="24"/>
        </w:rPr>
        <w:t>.</w:t>
      </w:r>
      <w:r w:rsidRPr="002C43CB">
        <w:rPr>
          <w:rFonts w:ascii="Times New Roman" w:hAnsi="Times New Roman" w:cs="Times New Roman"/>
          <w:sz w:val="24"/>
          <w:szCs w:val="24"/>
        </w:rPr>
        <w:t xml:space="preserve"> De igual forma, el mejoramiento de estas normas relativas a la patria potestad y la derogatoria de la norma que establece que los niños, niñas y adolescentes en acogimiento pueden darse en adopción evita que las autoridades incurran en interpretaciones alejadas de los fines de las leyes que se trabajan</w:t>
      </w:r>
      <w:r>
        <w:rPr>
          <w:rFonts w:ascii="Times New Roman" w:hAnsi="Times New Roman" w:cs="Times New Roman"/>
          <w:sz w:val="24"/>
          <w:szCs w:val="24"/>
        </w:rPr>
        <w:t xml:space="preserve"> por parte del Estado panameño. </w:t>
      </w:r>
      <w:r w:rsidRPr="002C43CB">
        <w:rPr>
          <w:rFonts w:ascii="Times New Roman" w:hAnsi="Times New Roman" w:cs="Times New Roman"/>
          <w:sz w:val="24"/>
          <w:szCs w:val="24"/>
        </w:rPr>
        <w:t>Esta técnica legislativa se adopta como forma de dejar claro que el proceso de inhabilitación de la patria potestad no es parte de la adopción y que su regulación es propia del Código de la Familia</w:t>
      </w:r>
      <w:r>
        <w:rPr>
          <w:rFonts w:ascii="Times New Roman" w:hAnsi="Times New Roman" w:cs="Times New Roman"/>
          <w:sz w:val="24"/>
          <w:szCs w:val="24"/>
        </w:rPr>
        <w:t>.</w:t>
      </w:r>
      <w:r w:rsidRPr="002C43CB">
        <w:rPr>
          <w:rFonts w:ascii="Times New Roman" w:hAnsi="Times New Roman" w:cs="Times New Roman"/>
          <w:sz w:val="24"/>
          <w:szCs w:val="24"/>
        </w:rPr>
        <w:t xml:space="preserve"> </w:t>
      </w:r>
    </w:p>
    <w:p w:rsidR="00440777" w:rsidRDefault="00440777" w:rsidP="00440777">
      <w:pPr>
        <w:spacing w:line="360" w:lineRule="auto"/>
        <w:ind w:right="-427"/>
        <w:rPr>
          <w:rFonts w:ascii="Times New Roman" w:hAnsi="Times New Roman" w:cs="Times New Roman"/>
          <w:sz w:val="24"/>
          <w:szCs w:val="24"/>
        </w:rPr>
      </w:pPr>
    </w:p>
    <w:p w:rsidR="00440777" w:rsidRDefault="00440777" w:rsidP="00440777">
      <w:pPr>
        <w:spacing w:line="360" w:lineRule="auto"/>
        <w:ind w:right="-427"/>
        <w:rPr>
          <w:rFonts w:ascii="Times New Roman" w:hAnsi="Times New Roman" w:cs="Times New Roman"/>
          <w:sz w:val="24"/>
          <w:szCs w:val="24"/>
        </w:rPr>
      </w:pPr>
      <w:r w:rsidRPr="002C43CB">
        <w:rPr>
          <w:rFonts w:ascii="Times New Roman" w:hAnsi="Times New Roman" w:cs="Times New Roman"/>
          <w:sz w:val="24"/>
          <w:szCs w:val="24"/>
        </w:rPr>
        <w:t>Contempla esta ley, además un Título VI, de Disposiciones Especiales, en el cual se establece que las personas que hayan sido condenadas a prisión por delitos contra la libertad sexual en perjuicio de personas menores de edad, homicidio en perjuicio del cónyuge o parientes, narcotráfico, tráfico de armas, lavado de dinero o trata de personas no podrán ocupar cargos públicos remunerados por el Estado</w:t>
      </w:r>
      <w:r>
        <w:rPr>
          <w:rFonts w:ascii="Times New Roman" w:hAnsi="Times New Roman" w:cs="Times New Roman"/>
          <w:sz w:val="24"/>
          <w:szCs w:val="24"/>
        </w:rPr>
        <w:t>.</w:t>
      </w:r>
      <w:r w:rsidRPr="002C43CB">
        <w:rPr>
          <w:rFonts w:ascii="Times New Roman" w:hAnsi="Times New Roman" w:cs="Times New Roman"/>
          <w:sz w:val="24"/>
          <w:szCs w:val="24"/>
        </w:rPr>
        <w:t xml:space="preserve"> </w:t>
      </w:r>
    </w:p>
    <w:p w:rsidR="00440777" w:rsidRPr="002C43CB" w:rsidRDefault="00440777" w:rsidP="00440777">
      <w:pPr>
        <w:spacing w:line="360" w:lineRule="auto"/>
        <w:ind w:right="-427"/>
        <w:rPr>
          <w:rFonts w:ascii="Times New Roman" w:hAnsi="Times New Roman" w:cs="Times New Roman"/>
          <w:sz w:val="24"/>
          <w:szCs w:val="24"/>
        </w:rPr>
      </w:pPr>
    </w:p>
    <w:p w:rsidR="00440777" w:rsidRDefault="00440777" w:rsidP="00440777">
      <w:pPr>
        <w:spacing w:line="360" w:lineRule="auto"/>
        <w:ind w:right="-427"/>
        <w:rPr>
          <w:rFonts w:ascii="Times New Roman" w:hAnsi="Times New Roman" w:cs="Times New Roman"/>
          <w:sz w:val="24"/>
          <w:szCs w:val="24"/>
        </w:rPr>
      </w:pPr>
      <w:r w:rsidRPr="002C43CB">
        <w:rPr>
          <w:rFonts w:ascii="Times New Roman" w:hAnsi="Times New Roman" w:cs="Times New Roman"/>
          <w:sz w:val="24"/>
          <w:szCs w:val="24"/>
        </w:rPr>
        <w:t>Finalmente se adopta el</w:t>
      </w:r>
      <w:r>
        <w:rPr>
          <w:rFonts w:ascii="Times New Roman" w:hAnsi="Times New Roman" w:cs="Times New Roman"/>
          <w:sz w:val="24"/>
          <w:szCs w:val="24"/>
        </w:rPr>
        <w:t xml:space="preserve"> Título VII, denominado de las Disposiciones F</w:t>
      </w:r>
      <w:r w:rsidRPr="002C43CB">
        <w:rPr>
          <w:rFonts w:ascii="Times New Roman" w:hAnsi="Times New Roman" w:cs="Times New Roman"/>
          <w:sz w:val="24"/>
          <w:szCs w:val="24"/>
        </w:rPr>
        <w:t>inales, en el que se contemplan las normas supletorias, las normas aplicables a los procesos de adopción en trámites, así como una norma de carácter transitorio que garantice hacer efectivo los derechos de los niños, niñas y adolescentes que se encuentren bajo la crianza de sus personas que los hayan recibido y que no han legalizado la adopción.</w:t>
      </w:r>
    </w:p>
    <w:p w:rsidR="00440777" w:rsidRDefault="00440777" w:rsidP="00440777">
      <w:pPr>
        <w:jc w:val="center"/>
        <w:rPr>
          <w:rFonts w:ascii="Times New Roman" w:hAnsi="Times New Roman" w:cs="Times New Roman"/>
          <w:b/>
          <w:sz w:val="24"/>
          <w:szCs w:val="24"/>
        </w:rPr>
      </w:pPr>
    </w:p>
    <w:p w:rsidR="00440777" w:rsidRDefault="00440777" w:rsidP="00440777">
      <w:pPr>
        <w:jc w:val="center"/>
        <w:rPr>
          <w:rFonts w:ascii="Times New Roman" w:hAnsi="Times New Roman" w:cs="Times New Roman"/>
          <w:b/>
          <w:sz w:val="24"/>
          <w:szCs w:val="24"/>
        </w:rPr>
      </w:pPr>
    </w:p>
    <w:p w:rsidR="003E79D1" w:rsidRPr="001307E7" w:rsidRDefault="000B61DA" w:rsidP="000B61DA">
      <w:pPr>
        <w:jc w:val="center"/>
        <w:rPr>
          <w:rFonts w:ascii="Times New Roman" w:hAnsi="Times New Roman" w:cs="Times New Roman"/>
          <w:b/>
          <w:sz w:val="24"/>
          <w:szCs w:val="24"/>
        </w:rPr>
      </w:pPr>
      <w:r w:rsidRPr="001307E7">
        <w:rPr>
          <w:rFonts w:ascii="Times New Roman" w:hAnsi="Times New Roman" w:cs="Times New Roman"/>
          <w:b/>
          <w:sz w:val="24"/>
          <w:szCs w:val="24"/>
        </w:rPr>
        <w:lastRenderedPageBreak/>
        <w:t>P</w:t>
      </w:r>
      <w:r w:rsidR="006741E8" w:rsidRPr="001307E7">
        <w:rPr>
          <w:rFonts w:ascii="Times New Roman" w:hAnsi="Times New Roman" w:cs="Times New Roman"/>
          <w:b/>
          <w:sz w:val="24"/>
          <w:szCs w:val="24"/>
        </w:rPr>
        <w:t>royecto de Ley_____</w:t>
      </w:r>
    </w:p>
    <w:p w:rsidR="006741E8" w:rsidRPr="001307E7" w:rsidRDefault="006741E8" w:rsidP="000B61DA">
      <w:pPr>
        <w:jc w:val="center"/>
        <w:rPr>
          <w:rFonts w:ascii="Times New Roman" w:hAnsi="Times New Roman" w:cs="Times New Roman"/>
          <w:b/>
          <w:sz w:val="24"/>
          <w:szCs w:val="24"/>
        </w:rPr>
      </w:pPr>
    </w:p>
    <w:p w:rsidR="003E79D1" w:rsidRPr="001307E7" w:rsidRDefault="003E79D1" w:rsidP="000B61DA">
      <w:pPr>
        <w:jc w:val="center"/>
        <w:rPr>
          <w:rFonts w:ascii="Times New Roman" w:hAnsi="Times New Roman" w:cs="Times New Roman"/>
          <w:sz w:val="24"/>
          <w:szCs w:val="24"/>
        </w:rPr>
      </w:pPr>
      <w:r w:rsidRPr="001307E7">
        <w:rPr>
          <w:rFonts w:ascii="Times New Roman" w:hAnsi="Times New Roman" w:cs="Times New Roman"/>
          <w:sz w:val="24"/>
          <w:szCs w:val="24"/>
        </w:rPr>
        <w:t>General de Adopciones de la República de Panamá</w:t>
      </w:r>
    </w:p>
    <w:p w:rsidR="003E79D1" w:rsidRPr="001307E7" w:rsidRDefault="003E79D1" w:rsidP="000B61DA">
      <w:pPr>
        <w:jc w:val="center"/>
        <w:rPr>
          <w:rFonts w:ascii="Times New Roman" w:hAnsi="Times New Roman" w:cs="Times New Roman"/>
          <w:sz w:val="24"/>
          <w:szCs w:val="24"/>
        </w:rPr>
      </w:pPr>
    </w:p>
    <w:p w:rsidR="003E79D1" w:rsidRPr="001307E7" w:rsidRDefault="003E79D1" w:rsidP="000B61DA">
      <w:pPr>
        <w:jc w:val="center"/>
        <w:rPr>
          <w:rFonts w:ascii="Times New Roman" w:hAnsi="Times New Roman" w:cs="Times New Roman"/>
          <w:b/>
          <w:sz w:val="24"/>
          <w:szCs w:val="24"/>
        </w:rPr>
      </w:pPr>
      <w:r w:rsidRPr="001307E7">
        <w:rPr>
          <w:rFonts w:ascii="Times New Roman" w:hAnsi="Times New Roman" w:cs="Times New Roman"/>
          <w:b/>
          <w:sz w:val="24"/>
          <w:szCs w:val="24"/>
        </w:rPr>
        <w:t>LA ASAMBLEA NACIONAL</w:t>
      </w:r>
    </w:p>
    <w:p w:rsidR="006741E8" w:rsidRPr="001307E7" w:rsidRDefault="006741E8" w:rsidP="000B61DA">
      <w:pPr>
        <w:jc w:val="center"/>
        <w:rPr>
          <w:rFonts w:ascii="Times New Roman" w:hAnsi="Times New Roman" w:cs="Times New Roman"/>
          <w:b/>
          <w:sz w:val="24"/>
          <w:szCs w:val="24"/>
        </w:rPr>
      </w:pPr>
    </w:p>
    <w:p w:rsidR="003E79D1" w:rsidRPr="001307E7" w:rsidRDefault="003E79D1" w:rsidP="000B61DA">
      <w:pPr>
        <w:jc w:val="center"/>
        <w:rPr>
          <w:rFonts w:ascii="Times New Roman" w:hAnsi="Times New Roman" w:cs="Times New Roman"/>
          <w:b/>
          <w:sz w:val="24"/>
          <w:szCs w:val="24"/>
        </w:rPr>
      </w:pPr>
      <w:r w:rsidRPr="001307E7">
        <w:rPr>
          <w:rFonts w:ascii="Times New Roman" w:hAnsi="Times New Roman" w:cs="Times New Roman"/>
          <w:b/>
          <w:sz w:val="24"/>
          <w:szCs w:val="24"/>
        </w:rPr>
        <w:t>DECRETA:</w:t>
      </w:r>
    </w:p>
    <w:p w:rsidR="006741E8" w:rsidRPr="001307E7" w:rsidRDefault="006741E8" w:rsidP="000B61DA">
      <w:pPr>
        <w:jc w:val="center"/>
        <w:rPr>
          <w:rFonts w:ascii="Times New Roman" w:hAnsi="Times New Roman" w:cs="Times New Roman"/>
          <w:b/>
          <w:sz w:val="24"/>
          <w:szCs w:val="24"/>
        </w:rPr>
      </w:pPr>
    </w:p>
    <w:p w:rsidR="003E79D1" w:rsidRPr="001307E7" w:rsidRDefault="003E79D1" w:rsidP="000B61DA">
      <w:pPr>
        <w:jc w:val="center"/>
        <w:rPr>
          <w:rFonts w:ascii="Times New Roman" w:hAnsi="Times New Roman" w:cs="Times New Roman"/>
          <w:b/>
          <w:sz w:val="24"/>
          <w:szCs w:val="24"/>
        </w:rPr>
      </w:pPr>
      <w:r w:rsidRPr="001307E7">
        <w:rPr>
          <w:rFonts w:ascii="Times New Roman" w:hAnsi="Times New Roman" w:cs="Times New Roman"/>
          <w:b/>
          <w:sz w:val="24"/>
          <w:szCs w:val="24"/>
        </w:rPr>
        <w:t>Título I</w:t>
      </w:r>
    </w:p>
    <w:p w:rsidR="003E79D1" w:rsidRPr="001307E7" w:rsidRDefault="003E79D1" w:rsidP="000B61DA">
      <w:pPr>
        <w:jc w:val="center"/>
        <w:rPr>
          <w:rFonts w:ascii="Times New Roman" w:hAnsi="Times New Roman" w:cs="Times New Roman"/>
          <w:sz w:val="24"/>
          <w:szCs w:val="24"/>
        </w:rPr>
      </w:pPr>
      <w:r w:rsidRPr="001307E7">
        <w:rPr>
          <w:rFonts w:ascii="Times New Roman" w:hAnsi="Times New Roman" w:cs="Times New Roman"/>
          <w:sz w:val="24"/>
          <w:szCs w:val="24"/>
        </w:rPr>
        <w:t>Disposiciones Generales</w:t>
      </w:r>
    </w:p>
    <w:p w:rsidR="000B61DA" w:rsidRPr="001307E7" w:rsidRDefault="000B61DA" w:rsidP="000B61DA">
      <w:pPr>
        <w:rPr>
          <w:rFonts w:ascii="Times New Roman" w:hAnsi="Times New Roman" w:cs="Times New Roman"/>
          <w:sz w:val="24"/>
          <w:szCs w:val="24"/>
        </w:rPr>
      </w:pPr>
    </w:p>
    <w:p w:rsidR="003E79D1" w:rsidRPr="001307E7" w:rsidRDefault="003E79D1" w:rsidP="006741E8">
      <w:pPr>
        <w:rPr>
          <w:rFonts w:ascii="Times New Roman" w:hAnsi="Times New Roman" w:cs="Times New Roman"/>
          <w:sz w:val="24"/>
          <w:szCs w:val="24"/>
        </w:rPr>
      </w:pPr>
      <w:r w:rsidRPr="001307E7">
        <w:rPr>
          <w:rFonts w:ascii="Times New Roman" w:hAnsi="Times New Roman" w:cs="Times New Roman"/>
          <w:b/>
          <w:sz w:val="24"/>
          <w:szCs w:val="24"/>
        </w:rPr>
        <w:t>Artículo 1.</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Ámbito de aplicación</w:t>
      </w:r>
      <w:r w:rsidRPr="001307E7">
        <w:rPr>
          <w:rFonts w:ascii="Times New Roman" w:hAnsi="Times New Roman" w:cs="Times New Roman"/>
          <w:sz w:val="24"/>
          <w:szCs w:val="24"/>
        </w:rPr>
        <w:t xml:space="preserve">. Esta Ley </w:t>
      </w:r>
      <w:r w:rsidR="006741E8" w:rsidRPr="001307E7">
        <w:rPr>
          <w:rFonts w:ascii="Times New Roman" w:hAnsi="Times New Roman" w:cs="Times New Roman"/>
          <w:sz w:val="24"/>
          <w:szCs w:val="24"/>
        </w:rPr>
        <w:t>se aplicará para la adopción de p</w:t>
      </w:r>
      <w:r w:rsidRPr="001307E7">
        <w:rPr>
          <w:rFonts w:ascii="Times New Roman" w:hAnsi="Times New Roman" w:cs="Times New Roman"/>
          <w:sz w:val="24"/>
          <w:szCs w:val="24"/>
        </w:rPr>
        <w:t>ersonas menores de edad que han sido privadas del derecho a convivir con su familia de origen y declaradas judicialm</w:t>
      </w:r>
      <w:r w:rsidR="006741E8" w:rsidRPr="001307E7">
        <w:rPr>
          <w:rFonts w:ascii="Times New Roman" w:hAnsi="Times New Roman" w:cs="Times New Roman"/>
          <w:sz w:val="24"/>
          <w:szCs w:val="24"/>
        </w:rPr>
        <w:t>ente en estado de adoptabilidad y p</w:t>
      </w:r>
      <w:r w:rsidRPr="001307E7">
        <w:rPr>
          <w:rFonts w:ascii="Times New Roman" w:hAnsi="Times New Roman" w:cs="Times New Roman"/>
          <w:sz w:val="24"/>
          <w:szCs w:val="24"/>
        </w:rPr>
        <w:t>ersonas mayores de edad</w:t>
      </w:r>
      <w:r w:rsidR="006741E8" w:rsidRPr="001307E7">
        <w:rPr>
          <w:rFonts w:ascii="Times New Roman" w:hAnsi="Times New Roman" w:cs="Times New Roman"/>
          <w:sz w:val="24"/>
          <w:szCs w:val="24"/>
        </w:rPr>
        <w:t>,</w:t>
      </w:r>
      <w:r w:rsidRPr="001307E7">
        <w:rPr>
          <w:rFonts w:ascii="Times New Roman" w:hAnsi="Times New Roman" w:cs="Times New Roman"/>
          <w:sz w:val="24"/>
          <w:szCs w:val="24"/>
        </w:rPr>
        <w:t xml:space="preserve"> en las condiciones establecidas en la presente Ley.</w:t>
      </w:r>
    </w:p>
    <w:p w:rsidR="003E79D1" w:rsidRPr="001307E7" w:rsidRDefault="003E79D1" w:rsidP="000B61DA">
      <w:pPr>
        <w:rPr>
          <w:rFonts w:ascii="Times New Roman" w:hAnsi="Times New Roman" w:cs="Times New Roman"/>
          <w:sz w:val="24"/>
          <w:szCs w:val="24"/>
        </w:rPr>
      </w:pPr>
    </w:p>
    <w:p w:rsidR="003E79D1"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b/>
          <w:bCs/>
          <w:color w:val="000000"/>
          <w:sz w:val="24"/>
          <w:szCs w:val="24"/>
          <w:lang w:eastAsia="es-ES"/>
        </w:rPr>
        <w:t>Artículo 2.</w:t>
      </w:r>
      <w:r w:rsidRPr="001307E7">
        <w:rPr>
          <w:rFonts w:ascii="Times New Roman" w:eastAsia="Times New Roman" w:hAnsi="Times New Roman" w:cs="Times New Roman"/>
          <w:bCs/>
          <w:color w:val="000000"/>
          <w:sz w:val="24"/>
          <w:szCs w:val="24"/>
          <w:lang w:eastAsia="es-ES"/>
        </w:rPr>
        <w:t xml:space="preserve"> </w:t>
      </w:r>
      <w:r w:rsidRPr="001307E7">
        <w:rPr>
          <w:rFonts w:ascii="Times New Roman" w:eastAsia="Times New Roman" w:hAnsi="Times New Roman" w:cs="Times New Roman"/>
          <w:color w:val="000000"/>
          <w:sz w:val="24"/>
          <w:szCs w:val="24"/>
          <w:lang w:eastAsia="es-ES"/>
        </w:rPr>
        <w:t> </w:t>
      </w:r>
      <w:r w:rsidRPr="001307E7">
        <w:rPr>
          <w:rFonts w:ascii="Times New Roman" w:eastAsia="Times New Roman" w:hAnsi="Times New Roman" w:cs="Times New Roman"/>
          <w:color w:val="000000"/>
          <w:sz w:val="24"/>
          <w:szCs w:val="24"/>
          <w:u w:val="single"/>
          <w:lang w:eastAsia="es-ES"/>
        </w:rPr>
        <w:t>Principios generales</w:t>
      </w:r>
      <w:r w:rsidR="006741E8" w:rsidRPr="001307E7">
        <w:rPr>
          <w:rFonts w:ascii="Times New Roman" w:eastAsia="Times New Roman" w:hAnsi="Times New Roman" w:cs="Times New Roman"/>
          <w:color w:val="000000"/>
          <w:sz w:val="24"/>
          <w:szCs w:val="24"/>
          <w:lang w:eastAsia="es-ES"/>
        </w:rPr>
        <w:t>.</w:t>
      </w:r>
      <w:r w:rsidRPr="001307E7">
        <w:rPr>
          <w:rFonts w:ascii="Times New Roman" w:eastAsia="Times New Roman" w:hAnsi="Times New Roman" w:cs="Times New Roman"/>
          <w:color w:val="000000"/>
          <w:sz w:val="24"/>
          <w:szCs w:val="24"/>
          <w:lang w:eastAsia="es-ES"/>
        </w:rPr>
        <w:t xml:space="preserve"> La adopción se rige por los siguientes principios:</w:t>
      </w:r>
    </w:p>
    <w:p w:rsidR="00134A33" w:rsidRPr="001307E7" w:rsidRDefault="00134A33" w:rsidP="000B61DA">
      <w:pPr>
        <w:rPr>
          <w:rFonts w:ascii="Times New Roman" w:eastAsia="Times New Roman" w:hAnsi="Times New Roman" w:cs="Times New Roman"/>
          <w:color w:val="000000"/>
          <w:sz w:val="24"/>
          <w:szCs w:val="24"/>
          <w:lang w:eastAsia="es-ES"/>
        </w:rPr>
      </w:pPr>
    </w:p>
    <w:p w:rsidR="009243D2" w:rsidRPr="001307E7" w:rsidRDefault="003E79D1" w:rsidP="009243D2">
      <w:pPr>
        <w:pStyle w:val="Prrafodelista"/>
        <w:numPr>
          <w:ilvl w:val="0"/>
          <w:numId w:val="14"/>
        </w:numPr>
        <w:rPr>
          <w:rFonts w:ascii="Times New Roman" w:hAnsi="Times New Roman" w:cs="Times New Roman"/>
          <w:sz w:val="24"/>
          <w:szCs w:val="24"/>
        </w:rPr>
      </w:pPr>
      <w:r w:rsidRPr="001307E7">
        <w:rPr>
          <w:rFonts w:ascii="Times New Roman" w:eastAsia="Times New Roman" w:hAnsi="Times New Roman" w:cs="Times New Roman"/>
          <w:color w:val="000000"/>
          <w:sz w:val="24"/>
          <w:szCs w:val="24"/>
          <w:lang w:eastAsia="es-ES"/>
        </w:rPr>
        <w:t xml:space="preserve">El </w:t>
      </w:r>
      <w:r w:rsidRPr="001307E7">
        <w:rPr>
          <w:rFonts w:ascii="Times New Roman" w:hAnsi="Times New Roman" w:cs="Times New Roman"/>
          <w:sz w:val="24"/>
          <w:szCs w:val="24"/>
        </w:rPr>
        <w:t>Interés superior del niño, niña y adolescente, el</w:t>
      </w:r>
      <w:r w:rsidR="00134A33" w:rsidRPr="001307E7">
        <w:rPr>
          <w:rFonts w:ascii="Times New Roman" w:hAnsi="Times New Roman" w:cs="Times New Roman"/>
          <w:sz w:val="24"/>
          <w:szCs w:val="24"/>
        </w:rPr>
        <w:t xml:space="preserve"> cual tiene por objeto asegurar</w:t>
      </w:r>
      <w:r w:rsidRPr="001307E7">
        <w:rPr>
          <w:rFonts w:ascii="Times New Roman" w:hAnsi="Times New Roman" w:cs="Times New Roman"/>
          <w:sz w:val="24"/>
          <w:szCs w:val="24"/>
        </w:rPr>
        <w:t xml:space="preserve"> la protección del derecho de estos a permanecer y a convivir en el seno de su familia biológica o, en caso de no ser esto posible, en otro medio familiar permanente</w:t>
      </w:r>
      <w:r w:rsidR="00333884" w:rsidRPr="001307E7">
        <w:rPr>
          <w:rFonts w:ascii="Times New Roman" w:hAnsi="Times New Roman" w:cs="Times New Roman"/>
          <w:sz w:val="24"/>
          <w:szCs w:val="24"/>
        </w:rPr>
        <w:t>.</w:t>
      </w:r>
    </w:p>
    <w:p w:rsidR="00F94F95" w:rsidRPr="001307E7" w:rsidRDefault="003E79D1" w:rsidP="000B61DA">
      <w:pPr>
        <w:pStyle w:val="Prrafodelista"/>
        <w:numPr>
          <w:ilvl w:val="0"/>
          <w:numId w:val="14"/>
        </w:numPr>
        <w:rPr>
          <w:rFonts w:ascii="Times New Roman" w:hAnsi="Times New Roman" w:cs="Times New Roman"/>
          <w:sz w:val="24"/>
          <w:szCs w:val="24"/>
        </w:rPr>
      </w:pPr>
      <w:r w:rsidRPr="001307E7">
        <w:rPr>
          <w:rFonts w:ascii="Times New Roman" w:eastAsia="Times New Roman" w:hAnsi="Times New Roman" w:cs="Times New Roman"/>
          <w:color w:val="000000"/>
          <w:sz w:val="24"/>
          <w:szCs w:val="24"/>
          <w:lang w:eastAsia="es-ES"/>
        </w:rPr>
        <w:t>El respet</w:t>
      </w:r>
      <w:r w:rsidR="00333884" w:rsidRPr="001307E7">
        <w:rPr>
          <w:rFonts w:ascii="Times New Roman" w:eastAsia="Times New Roman" w:hAnsi="Times New Roman" w:cs="Times New Roman"/>
          <w:color w:val="000000"/>
          <w:sz w:val="24"/>
          <w:szCs w:val="24"/>
          <w:lang w:eastAsia="es-ES"/>
        </w:rPr>
        <w:t>o por el derecho a la identidad.</w:t>
      </w:r>
      <w:r w:rsidRPr="001307E7">
        <w:rPr>
          <w:rFonts w:ascii="Times New Roman" w:eastAsia="Times New Roman" w:hAnsi="Times New Roman" w:cs="Times New Roman"/>
          <w:color w:val="000000"/>
          <w:sz w:val="24"/>
          <w:szCs w:val="24"/>
          <w:lang w:eastAsia="es-ES"/>
        </w:rPr>
        <w:t xml:space="preserve"> </w:t>
      </w:r>
    </w:p>
    <w:p w:rsidR="00F94F95" w:rsidRPr="001307E7" w:rsidRDefault="003E79D1" w:rsidP="000B61DA">
      <w:pPr>
        <w:pStyle w:val="Prrafodelista"/>
        <w:numPr>
          <w:ilvl w:val="0"/>
          <w:numId w:val="14"/>
        </w:numPr>
        <w:rPr>
          <w:rFonts w:ascii="Times New Roman" w:hAnsi="Times New Roman" w:cs="Times New Roman"/>
          <w:sz w:val="24"/>
          <w:szCs w:val="24"/>
        </w:rPr>
      </w:pPr>
      <w:r w:rsidRPr="001307E7">
        <w:rPr>
          <w:rFonts w:ascii="Times New Roman" w:eastAsia="Times New Roman" w:hAnsi="Times New Roman" w:cs="Times New Roman"/>
          <w:color w:val="000000"/>
          <w:sz w:val="24"/>
          <w:szCs w:val="24"/>
          <w:lang w:eastAsia="es-ES"/>
        </w:rPr>
        <w:t>El derecho a conocer sobre su origen filial</w:t>
      </w:r>
      <w:r w:rsidR="00333884" w:rsidRPr="001307E7">
        <w:rPr>
          <w:rFonts w:ascii="Times New Roman" w:eastAsia="Times New Roman" w:hAnsi="Times New Roman" w:cs="Times New Roman"/>
          <w:color w:val="000000"/>
          <w:sz w:val="24"/>
          <w:szCs w:val="24"/>
          <w:lang w:eastAsia="es-ES"/>
        </w:rPr>
        <w:t>.</w:t>
      </w:r>
    </w:p>
    <w:p w:rsidR="00F94F95" w:rsidRPr="001307E7" w:rsidRDefault="003E79D1" w:rsidP="000B61DA">
      <w:pPr>
        <w:pStyle w:val="Prrafodelista"/>
        <w:numPr>
          <w:ilvl w:val="0"/>
          <w:numId w:val="14"/>
        </w:numPr>
        <w:rPr>
          <w:rFonts w:ascii="Times New Roman" w:hAnsi="Times New Roman" w:cs="Times New Roman"/>
          <w:sz w:val="24"/>
          <w:szCs w:val="24"/>
        </w:rPr>
      </w:pPr>
      <w:r w:rsidRPr="001307E7">
        <w:rPr>
          <w:rFonts w:ascii="Times New Roman" w:hAnsi="Times New Roman" w:cs="Times New Roman"/>
          <w:sz w:val="24"/>
          <w:szCs w:val="24"/>
        </w:rPr>
        <w:t>El niño, niña o adolescente tiene derecho a vivir, crecer y a ser educado y atendido bajo la orientación y responsabilidad de su familia biológica nuclear o consanguínea</w:t>
      </w:r>
      <w:r w:rsidR="00333884" w:rsidRPr="001307E7">
        <w:rPr>
          <w:rFonts w:ascii="Times New Roman" w:hAnsi="Times New Roman" w:cs="Times New Roman"/>
          <w:sz w:val="24"/>
          <w:szCs w:val="24"/>
        </w:rPr>
        <w:t>.</w:t>
      </w:r>
    </w:p>
    <w:p w:rsidR="00F94F95" w:rsidRPr="001307E7" w:rsidRDefault="003E79D1" w:rsidP="000B61DA">
      <w:pPr>
        <w:pStyle w:val="Prrafodelista"/>
        <w:numPr>
          <w:ilvl w:val="0"/>
          <w:numId w:val="14"/>
        </w:numPr>
        <w:rPr>
          <w:rFonts w:ascii="Times New Roman" w:hAnsi="Times New Roman" w:cs="Times New Roman"/>
          <w:sz w:val="24"/>
          <w:szCs w:val="24"/>
        </w:rPr>
      </w:pPr>
      <w:r w:rsidRPr="001307E7">
        <w:rPr>
          <w:rFonts w:ascii="Times New Roman" w:eastAsia="Times New Roman" w:hAnsi="Times New Roman" w:cs="Times New Roman"/>
          <w:color w:val="000000"/>
          <w:sz w:val="24"/>
          <w:szCs w:val="24"/>
          <w:lang w:eastAsia="es-ES"/>
        </w:rPr>
        <w:t>El agotamiento de las posibilidades de permanencia en la familia d</w:t>
      </w:r>
      <w:r w:rsidR="00333884" w:rsidRPr="001307E7">
        <w:rPr>
          <w:rFonts w:ascii="Times New Roman" w:eastAsia="Times New Roman" w:hAnsi="Times New Roman" w:cs="Times New Roman"/>
          <w:color w:val="000000"/>
          <w:sz w:val="24"/>
          <w:szCs w:val="24"/>
          <w:lang w:eastAsia="es-ES"/>
        </w:rPr>
        <w:t>e origen o ampliada o extendida.</w:t>
      </w:r>
    </w:p>
    <w:p w:rsidR="00F94F95" w:rsidRPr="001307E7" w:rsidRDefault="003E79D1" w:rsidP="000B61DA">
      <w:pPr>
        <w:pStyle w:val="Prrafodelista"/>
        <w:numPr>
          <w:ilvl w:val="0"/>
          <w:numId w:val="14"/>
        </w:numPr>
        <w:rPr>
          <w:rFonts w:ascii="Times New Roman" w:hAnsi="Times New Roman" w:cs="Times New Roman"/>
          <w:sz w:val="24"/>
          <w:szCs w:val="24"/>
        </w:rPr>
      </w:pPr>
      <w:r w:rsidRPr="001307E7">
        <w:rPr>
          <w:rFonts w:ascii="Times New Roman" w:eastAsia="Times New Roman" w:hAnsi="Times New Roman" w:cs="Times New Roman"/>
          <w:color w:val="000000"/>
          <w:sz w:val="24"/>
          <w:szCs w:val="24"/>
          <w:lang w:eastAsia="es-ES"/>
        </w:rPr>
        <w:t>La preservación de los vínculos fraternos, priorizándose la adopción de grupos de hermanos en la misma familia adoptiva o, en su defecto, el mantenimiento de vínculos jurídicos entre los hermanos, excepto por razones debidamente fundadas</w:t>
      </w:r>
      <w:r w:rsidR="00333884" w:rsidRPr="001307E7">
        <w:rPr>
          <w:rFonts w:ascii="Times New Roman" w:eastAsia="Times New Roman" w:hAnsi="Times New Roman" w:cs="Times New Roman"/>
          <w:color w:val="000000"/>
          <w:sz w:val="24"/>
          <w:szCs w:val="24"/>
          <w:lang w:eastAsia="es-ES"/>
        </w:rPr>
        <w:t>.</w:t>
      </w:r>
    </w:p>
    <w:p w:rsidR="00F94F95" w:rsidRPr="001307E7" w:rsidRDefault="003E79D1" w:rsidP="000B61DA">
      <w:pPr>
        <w:pStyle w:val="Prrafodelista"/>
        <w:numPr>
          <w:ilvl w:val="0"/>
          <w:numId w:val="14"/>
        </w:numPr>
        <w:rPr>
          <w:rFonts w:ascii="Times New Roman" w:hAnsi="Times New Roman" w:cs="Times New Roman"/>
          <w:sz w:val="24"/>
          <w:szCs w:val="24"/>
        </w:rPr>
      </w:pPr>
      <w:r w:rsidRPr="001307E7">
        <w:rPr>
          <w:rFonts w:ascii="Times New Roman" w:hAnsi="Times New Roman" w:cs="Times New Roman"/>
          <w:sz w:val="24"/>
          <w:szCs w:val="24"/>
        </w:rPr>
        <w:t xml:space="preserve">Primacía de la adopción nacional sobre la internacional, </w:t>
      </w:r>
      <w:r w:rsidR="00333884" w:rsidRPr="001307E7">
        <w:rPr>
          <w:rFonts w:ascii="Times New Roman" w:hAnsi="Times New Roman" w:cs="Times New Roman"/>
          <w:sz w:val="24"/>
          <w:szCs w:val="24"/>
        </w:rPr>
        <w:t>que solo procederá cuando no es</w:t>
      </w:r>
      <w:r w:rsidRPr="001307E7">
        <w:rPr>
          <w:rFonts w:ascii="Times New Roman" w:hAnsi="Times New Roman" w:cs="Times New Roman"/>
          <w:sz w:val="24"/>
          <w:szCs w:val="24"/>
        </w:rPr>
        <w:t xml:space="preserve"> posible la nacional</w:t>
      </w:r>
      <w:r w:rsidR="00333884" w:rsidRPr="001307E7">
        <w:rPr>
          <w:rFonts w:ascii="Times New Roman" w:hAnsi="Times New Roman" w:cs="Times New Roman"/>
          <w:sz w:val="24"/>
          <w:szCs w:val="24"/>
        </w:rPr>
        <w:t>.</w:t>
      </w:r>
    </w:p>
    <w:p w:rsidR="00F94F95" w:rsidRPr="001307E7" w:rsidRDefault="00F94F95" w:rsidP="000B61DA">
      <w:pPr>
        <w:pStyle w:val="Prrafodelista"/>
        <w:numPr>
          <w:ilvl w:val="0"/>
          <w:numId w:val="14"/>
        </w:numPr>
        <w:rPr>
          <w:rFonts w:ascii="Times New Roman" w:hAnsi="Times New Roman" w:cs="Times New Roman"/>
          <w:sz w:val="24"/>
          <w:szCs w:val="24"/>
        </w:rPr>
      </w:pPr>
      <w:r w:rsidRPr="001307E7">
        <w:rPr>
          <w:rFonts w:ascii="Times New Roman" w:hAnsi="Times New Roman" w:cs="Times New Roman"/>
          <w:sz w:val="24"/>
          <w:szCs w:val="24"/>
        </w:rPr>
        <w:t>P</w:t>
      </w:r>
      <w:r w:rsidR="003E79D1" w:rsidRPr="001307E7">
        <w:rPr>
          <w:rFonts w:ascii="Times New Roman" w:hAnsi="Times New Roman" w:cs="Times New Roman"/>
          <w:sz w:val="24"/>
          <w:szCs w:val="24"/>
        </w:rPr>
        <w:t>refer</w:t>
      </w:r>
      <w:r w:rsidRPr="001307E7">
        <w:rPr>
          <w:rFonts w:ascii="Times New Roman" w:hAnsi="Times New Roman" w:cs="Times New Roman"/>
          <w:sz w:val="24"/>
          <w:szCs w:val="24"/>
        </w:rPr>
        <w:t>encia</w:t>
      </w:r>
      <w:r w:rsidR="003E79D1" w:rsidRPr="001307E7">
        <w:rPr>
          <w:rFonts w:ascii="Times New Roman" w:hAnsi="Times New Roman" w:cs="Times New Roman"/>
          <w:sz w:val="24"/>
          <w:szCs w:val="24"/>
        </w:rPr>
        <w:t xml:space="preserve">, en las solicitudes de adopción internacional, a los nacionales panameños sobre los extranjeros, </w:t>
      </w:r>
      <w:proofErr w:type="spellStart"/>
      <w:r w:rsidR="003E79D1" w:rsidRPr="001307E7">
        <w:rPr>
          <w:rFonts w:ascii="Times New Roman" w:hAnsi="Times New Roman" w:cs="Times New Roman"/>
          <w:sz w:val="24"/>
          <w:szCs w:val="24"/>
        </w:rPr>
        <w:t>aún</w:t>
      </w:r>
      <w:proofErr w:type="spellEnd"/>
      <w:r w:rsidR="003E79D1" w:rsidRPr="001307E7">
        <w:rPr>
          <w:rFonts w:ascii="Times New Roman" w:hAnsi="Times New Roman" w:cs="Times New Roman"/>
          <w:sz w:val="24"/>
          <w:szCs w:val="24"/>
        </w:rPr>
        <w:t xml:space="preserve"> cuando solo uno de los cónyu</w:t>
      </w:r>
      <w:r w:rsidR="00333884" w:rsidRPr="001307E7">
        <w:rPr>
          <w:rFonts w:ascii="Times New Roman" w:hAnsi="Times New Roman" w:cs="Times New Roman"/>
          <w:sz w:val="24"/>
          <w:szCs w:val="24"/>
        </w:rPr>
        <w:t>ges o convivientes sea panameño.</w:t>
      </w:r>
      <w:r w:rsidR="003E79D1" w:rsidRPr="001307E7">
        <w:rPr>
          <w:rFonts w:ascii="Times New Roman" w:hAnsi="Times New Roman" w:cs="Times New Roman"/>
          <w:sz w:val="24"/>
          <w:szCs w:val="24"/>
        </w:rPr>
        <w:t xml:space="preserve">               </w:t>
      </w:r>
    </w:p>
    <w:p w:rsidR="00F94F95" w:rsidRPr="001307E7" w:rsidRDefault="003E79D1" w:rsidP="000B61DA">
      <w:pPr>
        <w:pStyle w:val="Prrafodelista"/>
        <w:numPr>
          <w:ilvl w:val="0"/>
          <w:numId w:val="14"/>
        </w:numPr>
        <w:rPr>
          <w:rFonts w:ascii="Times New Roman" w:hAnsi="Times New Roman" w:cs="Times New Roman"/>
          <w:sz w:val="24"/>
          <w:szCs w:val="24"/>
        </w:rPr>
      </w:pPr>
      <w:r w:rsidRPr="001307E7">
        <w:rPr>
          <w:rFonts w:ascii="Times New Roman" w:hAnsi="Times New Roman" w:cs="Times New Roman"/>
          <w:sz w:val="24"/>
          <w:szCs w:val="24"/>
        </w:rPr>
        <w:t>E</w:t>
      </w:r>
      <w:r w:rsidRPr="001307E7">
        <w:rPr>
          <w:rFonts w:ascii="Times New Roman" w:eastAsia="Times New Roman" w:hAnsi="Times New Roman" w:cs="Times New Roman"/>
          <w:color w:val="000000"/>
          <w:sz w:val="24"/>
          <w:szCs w:val="24"/>
          <w:lang w:eastAsia="es-ES"/>
        </w:rPr>
        <w:t>l derecho del niño, niña o adolescente a ser oído y a que su opinión sea tenida en cuenta según su edad y grado de madurez. Sin perjuicio de lo dispuesto e</w:t>
      </w:r>
      <w:r w:rsidR="00405815">
        <w:rPr>
          <w:rFonts w:ascii="Times New Roman" w:eastAsia="Times New Roman" w:hAnsi="Times New Roman" w:cs="Times New Roman"/>
          <w:color w:val="000000"/>
          <w:sz w:val="24"/>
          <w:szCs w:val="24"/>
          <w:lang w:eastAsia="es-ES"/>
        </w:rPr>
        <w:t>n los artículos siguientes, el J</w:t>
      </w:r>
      <w:r w:rsidRPr="001307E7">
        <w:rPr>
          <w:rFonts w:ascii="Times New Roman" w:eastAsia="Times New Roman" w:hAnsi="Times New Roman" w:cs="Times New Roman"/>
          <w:color w:val="000000"/>
          <w:sz w:val="24"/>
          <w:szCs w:val="24"/>
          <w:lang w:eastAsia="es-ES"/>
        </w:rPr>
        <w:t>uez deberá oír al niño, niña o adolescente cada vez que éste lo solicite</w:t>
      </w:r>
      <w:r w:rsidR="00333884" w:rsidRPr="001307E7">
        <w:rPr>
          <w:rFonts w:ascii="Times New Roman" w:eastAsia="Times New Roman" w:hAnsi="Times New Roman" w:cs="Times New Roman"/>
          <w:color w:val="000000"/>
          <w:sz w:val="24"/>
          <w:szCs w:val="24"/>
          <w:lang w:eastAsia="es-ES"/>
        </w:rPr>
        <w:t>.</w:t>
      </w:r>
    </w:p>
    <w:p w:rsidR="00F94F95" w:rsidRPr="001307E7" w:rsidRDefault="00F94F95" w:rsidP="000B61DA">
      <w:pPr>
        <w:pStyle w:val="Prrafodelista"/>
        <w:numPr>
          <w:ilvl w:val="0"/>
          <w:numId w:val="14"/>
        </w:numPr>
        <w:rPr>
          <w:rFonts w:ascii="Times New Roman" w:hAnsi="Times New Roman" w:cs="Times New Roman"/>
          <w:sz w:val="24"/>
          <w:szCs w:val="24"/>
        </w:rPr>
      </w:pPr>
      <w:r w:rsidRPr="001307E7">
        <w:rPr>
          <w:rFonts w:ascii="Times New Roman" w:eastAsia="Times New Roman" w:hAnsi="Times New Roman" w:cs="Times New Roman"/>
          <w:color w:val="000000"/>
          <w:sz w:val="24"/>
          <w:szCs w:val="24"/>
          <w:lang w:eastAsia="es-ES"/>
        </w:rPr>
        <w:t>La obli</w:t>
      </w:r>
      <w:r w:rsidR="003E79D1" w:rsidRPr="001307E7">
        <w:rPr>
          <w:rFonts w:ascii="Times New Roman" w:eastAsia="Times New Roman" w:hAnsi="Times New Roman" w:cs="Times New Roman"/>
          <w:color w:val="000000"/>
          <w:sz w:val="24"/>
          <w:szCs w:val="24"/>
          <w:lang w:eastAsia="es-ES"/>
        </w:rPr>
        <w:t>gatori</w:t>
      </w:r>
      <w:r w:rsidRPr="001307E7">
        <w:rPr>
          <w:rFonts w:ascii="Times New Roman" w:eastAsia="Times New Roman" w:hAnsi="Times New Roman" w:cs="Times New Roman"/>
          <w:color w:val="000000"/>
          <w:sz w:val="24"/>
          <w:szCs w:val="24"/>
          <w:lang w:eastAsia="es-ES"/>
        </w:rPr>
        <w:t xml:space="preserve">edad </w:t>
      </w:r>
      <w:r w:rsidR="000F744F" w:rsidRPr="001307E7">
        <w:rPr>
          <w:rFonts w:ascii="Times New Roman" w:eastAsia="Times New Roman" w:hAnsi="Times New Roman" w:cs="Times New Roman"/>
          <w:color w:val="000000"/>
          <w:sz w:val="24"/>
          <w:szCs w:val="24"/>
          <w:lang w:eastAsia="es-ES"/>
        </w:rPr>
        <w:t xml:space="preserve">que el </w:t>
      </w:r>
      <w:r w:rsidR="000F744F" w:rsidRPr="001307E7">
        <w:rPr>
          <w:rFonts w:ascii="Times New Roman" w:eastAsia="Times New Roman" w:hAnsi="Times New Roman" w:cs="Times New Roman"/>
          <w:sz w:val="24"/>
          <w:szCs w:val="24"/>
          <w:lang w:eastAsia="es-ES"/>
        </w:rPr>
        <w:t>adoptado</w:t>
      </w:r>
      <w:r w:rsidR="003E79D1" w:rsidRPr="001307E7">
        <w:rPr>
          <w:rFonts w:ascii="Times New Roman" w:eastAsia="Times New Roman" w:hAnsi="Times New Roman" w:cs="Times New Roman"/>
          <w:color w:val="000000"/>
          <w:sz w:val="24"/>
          <w:szCs w:val="24"/>
          <w:lang w:eastAsia="es-ES"/>
        </w:rPr>
        <w:t xml:space="preserve"> de su consentim</w:t>
      </w:r>
      <w:r w:rsidR="00333884" w:rsidRPr="001307E7">
        <w:rPr>
          <w:rFonts w:ascii="Times New Roman" w:eastAsia="Times New Roman" w:hAnsi="Times New Roman" w:cs="Times New Roman"/>
          <w:color w:val="000000"/>
          <w:sz w:val="24"/>
          <w:szCs w:val="24"/>
          <w:lang w:eastAsia="es-ES"/>
        </w:rPr>
        <w:t xml:space="preserve">iento a partir de los diez </w:t>
      </w:r>
      <w:r w:rsidR="003E79D1" w:rsidRPr="001307E7">
        <w:rPr>
          <w:rFonts w:ascii="Times New Roman" w:eastAsia="Times New Roman" w:hAnsi="Times New Roman" w:cs="Times New Roman"/>
          <w:color w:val="000000"/>
          <w:sz w:val="24"/>
          <w:szCs w:val="24"/>
          <w:lang w:eastAsia="es-ES"/>
        </w:rPr>
        <w:t>años</w:t>
      </w:r>
      <w:r w:rsidR="00333884" w:rsidRPr="001307E7">
        <w:rPr>
          <w:rFonts w:ascii="Times New Roman" w:eastAsia="Times New Roman" w:hAnsi="Times New Roman" w:cs="Times New Roman"/>
          <w:color w:val="000000"/>
          <w:sz w:val="24"/>
          <w:szCs w:val="24"/>
          <w:lang w:eastAsia="es-ES"/>
        </w:rPr>
        <w:t>.</w:t>
      </w:r>
    </w:p>
    <w:p w:rsidR="00F94F95" w:rsidRPr="001307E7" w:rsidRDefault="003E79D1" w:rsidP="000B61DA">
      <w:pPr>
        <w:pStyle w:val="Prrafodelista"/>
        <w:numPr>
          <w:ilvl w:val="0"/>
          <w:numId w:val="14"/>
        </w:numPr>
        <w:rPr>
          <w:rFonts w:ascii="Times New Roman" w:hAnsi="Times New Roman" w:cs="Times New Roman"/>
          <w:sz w:val="24"/>
          <w:szCs w:val="24"/>
        </w:rPr>
      </w:pPr>
      <w:r w:rsidRPr="001307E7">
        <w:rPr>
          <w:rFonts w:ascii="Times New Roman" w:eastAsia="Times New Roman" w:hAnsi="Times New Roman" w:cs="Times New Roman"/>
          <w:color w:val="000000"/>
          <w:sz w:val="24"/>
          <w:szCs w:val="24"/>
          <w:lang w:eastAsia="es-ES"/>
        </w:rPr>
        <w:t>El derecho de los niños, niñas y adolescentes a no ser discriminado</w:t>
      </w:r>
      <w:r w:rsidR="00333884" w:rsidRPr="001307E7">
        <w:rPr>
          <w:rFonts w:ascii="Times New Roman" w:eastAsia="Times New Roman" w:hAnsi="Times New Roman" w:cs="Times New Roman"/>
          <w:color w:val="000000"/>
          <w:sz w:val="24"/>
          <w:szCs w:val="24"/>
          <w:lang w:eastAsia="es-ES"/>
        </w:rPr>
        <w:t>.</w:t>
      </w:r>
    </w:p>
    <w:p w:rsidR="00F94F95" w:rsidRPr="001307E7" w:rsidRDefault="003E79D1" w:rsidP="000B61DA">
      <w:pPr>
        <w:pStyle w:val="Prrafodelista"/>
        <w:numPr>
          <w:ilvl w:val="0"/>
          <w:numId w:val="14"/>
        </w:numPr>
        <w:rPr>
          <w:rFonts w:ascii="Times New Roman" w:hAnsi="Times New Roman" w:cs="Times New Roman"/>
          <w:sz w:val="24"/>
          <w:szCs w:val="24"/>
        </w:rPr>
      </w:pPr>
      <w:r w:rsidRPr="001307E7">
        <w:rPr>
          <w:rFonts w:ascii="Times New Roman" w:eastAsia="Times New Roman" w:hAnsi="Times New Roman" w:cs="Times New Roman"/>
          <w:color w:val="000000"/>
          <w:sz w:val="24"/>
          <w:szCs w:val="24"/>
          <w:lang w:eastAsia="es-ES"/>
        </w:rPr>
        <w:t xml:space="preserve">El principio del interés de la persona adoptada, es decir, que debe </w:t>
      </w:r>
      <w:r w:rsidRPr="001307E7">
        <w:rPr>
          <w:rFonts w:ascii="Times New Roman" w:hAnsi="Times New Roman" w:cs="Times New Roman"/>
          <w:sz w:val="24"/>
          <w:szCs w:val="24"/>
          <w:shd w:val="clear" w:color="auto" w:fill="FFFFFF"/>
        </w:rPr>
        <w:t>tenerse en cuenta el interés o beneficio del adoptado, que es el principio que debe presidir todo proceso de adopción.</w:t>
      </w:r>
    </w:p>
    <w:p w:rsidR="00F94F95" w:rsidRPr="001307E7" w:rsidRDefault="00333884" w:rsidP="00F94F95">
      <w:pPr>
        <w:pStyle w:val="Prrafodelista"/>
        <w:numPr>
          <w:ilvl w:val="0"/>
          <w:numId w:val="14"/>
        </w:numPr>
        <w:rPr>
          <w:rFonts w:ascii="Times New Roman" w:hAnsi="Times New Roman" w:cs="Times New Roman"/>
          <w:sz w:val="24"/>
          <w:szCs w:val="24"/>
        </w:rPr>
      </w:pPr>
      <w:r w:rsidRPr="001307E7">
        <w:rPr>
          <w:rFonts w:ascii="Times New Roman" w:hAnsi="Times New Roman" w:cs="Times New Roman"/>
          <w:sz w:val="24"/>
          <w:szCs w:val="24"/>
          <w:shd w:val="clear" w:color="auto" w:fill="FFFFFF"/>
        </w:rPr>
        <w:lastRenderedPageBreak/>
        <w:t>El</w:t>
      </w:r>
      <w:r w:rsidR="003E79D1" w:rsidRPr="001307E7">
        <w:rPr>
          <w:rFonts w:ascii="Times New Roman" w:hAnsi="Times New Roman" w:cs="Times New Roman"/>
          <w:sz w:val="24"/>
          <w:szCs w:val="24"/>
        </w:rPr>
        <w:t xml:space="preserve"> principio a la Tutela Judicial efectiva el cual incluye el derecho al acceso a la justicia, el debido proceso y el derecho a lograr la efectiva ejecución de la decisión judicial.</w:t>
      </w:r>
    </w:p>
    <w:p w:rsidR="00F94F95" w:rsidRPr="001307E7" w:rsidRDefault="00F94F95" w:rsidP="00F94F95">
      <w:pPr>
        <w:pStyle w:val="Prrafodelista"/>
        <w:numPr>
          <w:ilvl w:val="0"/>
          <w:numId w:val="14"/>
        </w:numPr>
        <w:rPr>
          <w:rFonts w:ascii="Times New Roman" w:hAnsi="Times New Roman" w:cs="Times New Roman"/>
          <w:sz w:val="24"/>
          <w:szCs w:val="24"/>
        </w:rPr>
      </w:pPr>
      <w:r w:rsidRPr="001307E7">
        <w:rPr>
          <w:rFonts w:ascii="Times New Roman" w:hAnsi="Times New Roman" w:cs="Times New Roman"/>
          <w:sz w:val="24"/>
          <w:szCs w:val="24"/>
        </w:rPr>
        <w:t>Los contenidos en el Convenio Relativo a la Protección del Niño y a la  Cooperación en Materia de Adopción Internacional y la Convención sobre los Derechos del Niño.</w:t>
      </w:r>
    </w:p>
    <w:p w:rsidR="00AE5804" w:rsidRPr="001307E7" w:rsidRDefault="00AE5804" w:rsidP="000B61DA">
      <w:pPr>
        <w:rPr>
          <w:rFonts w:ascii="Times New Roman" w:hAnsi="Times New Roman" w:cs="Times New Roman"/>
          <w:sz w:val="24"/>
          <w:szCs w:val="24"/>
        </w:rPr>
      </w:pPr>
    </w:p>
    <w:p w:rsidR="00F94F95" w:rsidRPr="001307E7" w:rsidRDefault="003E79D1" w:rsidP="000B61DA">
      <w:pPr>
        <w:rPr>
          <w:rFonts w:ascii="Times New Roman" w:hAnsi="Times New Roman" w:cs="Times New Roman"/>
          <w:sz w:val="24"/>
          <w:szCs w:val="24"/>
        </w:rPr>
      </w:pPr>
      <w:r w:rsidRPr="001307E7">
        <w:rPr>
          <w:rFonts w:ascii="Times New Roman" w:eastAsia="Times New Roman" w:hAnsi="Times New Roman" w:cs="Times New Roman"/>
          <w:b/>
          <w:color w:val="000000"/>
          <w:sz w:val="24"/>
          <w:szCs w:val="24"/>
          <w:lang w:eastAsia="es-ES"/>
        </w:rPr>
        <w:t>A</w:t>
      </w:r>
      <w:r w:rsidRPr="001307E7">
        <w:rPr>
          <w:rFonts w:ascii="Times New Roman" w:hAnsi="Times New Roman" w:cs="Times New Roman"/>
          <w:b/>
          <w:sz w:val="24"/>
          <w:szCs w:val="24"/>
        </w:rPr>
        <w:t>rtículo 3.</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Propósitos.</w:t>
      </w:r>
      <w:r w:rsidRPr="001307E7">
        <w:rPr>
          <w:rFonts w:ascii="Times New Roman" w:hAnsi="Times New Roman" w:cs="Times New Roman"/>
          <w:sz w:val="24"/>
          <w:szCs w:val="24"/>
        </w:rPr>
        <w:t xml:space="preserve"> Los propósitos de esta Ley son, entre otros:</w:t>
      </w:r>
    </w:p>
    <w:p w:rsidR="000A5E2C" w:rsidRPr="001307E7" w:rsidRDefault="000A5E2C" w:rsidP="000B61DA">
      <w:pPr>
        <w:rPr>
          <w:rFonts w:ascii="Times New Roman" w:hAnsi="Times New Roman" w:cs="Times New Roman"/>
          <w:sz w:val="24"/>
          <w:szCs w:val="24"/>
        </w:rPr>
      </w:pPr>
    </w:p>
    <w:p w:rsidR="00F94F95" w:rsidRPr="001307E7" w:rsidRDefault="003E79D1" w:rsidP="000B61DA">
      <w:pPr>
        <w:pStyle w:val="Prrafodelista"/>
        <w:numPr>
          <w:ilvl w:val="0"/>
          <w:numId w:val="16"/>
        </w:numPr>
        <w:rPr>
          <w:rFonts w:ascii="Times New Roman" w:hAnsi="Times New Roman" w:cs="Times New Roman"/>
          <w:sz w:val="24"/>
          <w:szCs w:val="24"/>
        </w:rPr>
      </w:pPr>
      <w:r w:rsidRPr="001307E7">
        <w:rPr>
          <w:rFonts w:ascii="Times New Roman" w:hAnsi="Times New Roman" w:cs="Times New Roman"/>
          <w:sz w:val="24"/>
          <w:szCs w:val="24"/>
        </w:rPr>
        <w:t>Proteger al niño, niña y adolescente de la separación innecesaria de su familia biológica nuclear y de su familia consanguínea.</w:t>
      </w:r>
    </w:p>
    <w:p w:rsidR="00F94F95" w:rsidRPr="001307E7" w:rsidRDefault="003E79D1" w:rsidP="000B61DA">
      <w:pPr>
        <w:pStyle w:val="Prrafodelista"/>
        <w:numPr>
          <w:ilvl w:val="0"/>
          <w:numId w:val="16"/>
        </w:numPr>
        <w:rPr>
          <w:rFonts w:ascii="Times New Roman" w:hAnsi="Times New Roman" w:cs="Times New Roman"/>
          <w:sz w:val="24"/>
          <w:szCs w:val="24"/>
        </w:rPr>
      </w:pPr>
      <w:r w:rsidRPr="001307E7">
        <w:rPr>
          <w:rFonts w:ascii="Times New Roman" w:hAnsi="Times New Roman" w:cs="Times New Roman"/>
          <w:sz w:val="24"/>
          <w:szCs w:val="24"/>
        </w:rPr>
        <w:t>Restituir de manera expedita el derecho a la convivencia familiar al niño, niña y adolescente al cual se le haya privado de este derecho.</w:t>
      </w:r>
    </w:p>
    <w:p w:rsidR="00F94F95" w:rsidRPr="001307E7" w:rsidRDefault="003E79D1" w:rsidP="000B61DA">
      <w:pPr>
        <w:pStyle w:val="Prrafodelista"/>
        <w:numPr>
          <w:ilvl w:val="0"/>
          <w:numId w:val="16"/>
        </w:numPr>
        <w:rPr>
          <w:rFonts w:ascii="Times New Roman" w:hAnsi="Times New Roman" w:cs="Times New Roman"/>
          <w:sz w:val="24"/>
          <w:szCs w:val="24"/>
        </w:rPr>
      </w:pPr>
      <w:r w:rsidRPr="001307E7">
        <w:rPr>
          <w:rFonts w:ascii="Times New Roman" w:hAnsi="Times New Roman" w:cs="Times New Roman"/>
          <w:sz w:val="24"/>
          <w:szCs w:val="24"/>
        </w:rPr>
        <w:t>Orientar a los progenitores sobre las consecuencias, al tomar la decisión de dar su consentimiento para la adopción.</w:t>
      </w:r>
    </w:p>
    <w:p w:rsidR="00F94F95" w:rsidRPr="001307E7" w:rsidRDefault="003E79D1" w:rsidP="000B61DA">
      <w:pPr>
        <w:pStyle w:val="Prrafodelista"/>
        <w:numPr>
          <w:ilvl w:val="0"/>
          <w:numId w:val="16"/>
        </w:numPr>
        <w:rPr>
          <w:rFonts w:ascii="Times New Roman" w:hAnsi="Times New Roman" w:cs="Times New Roman"/>
          <w:sz w:val="24"/>
          <w:szCs w:val="24"/>
        </w:rPr>
      </w:pPr>
      <w:r w:rsidRPr="001307E7">
        <w:rPr>
          <w:rFonts w:ascii="Times New Roman" w:hAnsi="Times New Roman" w:cs="Times New Roman"/>
          <w:sz w:val="24"/>
          <w:szCs w:val="24"/>
        </w:rPr>
        <w:t>Brindar a los futuros padres adoptivos toda la información integral disponible del niño, niña o adolescente que les ha sido asignado para aceptar o rechazar la asignación</w:t>
      </w:r>
      <w:r w:rsidR="00F94F95" w:rsidRPr="001307E7">
        <w:rPr>
          <w:rFonts w:ascii="Times New Roman" w:hAnsi="Times New Roman" w:cs="Times New Roman"/>
          <w:sz w:val="24"/>
          <w:szCs w:val="24"/>
        </w:rPr>
        <w:t>.</w:t>
      </w:r>
    </w:p>
    <w:p w:rsidR="00F94F95" w:rsidRPr="001307E7" w:rsidRDefault="003E79D1" w:rsidP="000B61DA">
      <w:pPr>
        <w:pStyle w:val="Prrafodelista"/>
        <w:numPr>
          <w:ilvl w:val="0"/>
          <w:numId w:val="16"/>
        </w:numPr>
        <w:rPr>
          <w:rFonts w:ascii="Times New Roman" w:hAnsi="Times New Roman" w:cs="Times New Roman"/>
          <w:sz w:val="24"/>
          <w:szCs w:val="24"/>
        </w:rPr>
      </w:pPr>
      <w:r w:rsidRPr="001307E7">
        <w:rPr>
          <w:rFonts w:ascii="Times New Roman" w:hAnsi="Times New Roman" w:cs="Times New Roman"/>
          <w:sz w:val="24"/>
          <w:szCs w:val="24"/>
        </w:rPr>
        <w:t>Proteger la confidencialidad de las partes conforme a las excepciones establecidas en la ley.</w:t>
      </w:r>
    </w:p>
    <w:p w:rsidR="00F94F95" w:rsidRPr="001307E7" w:rsidRDefault="003E79D1" w:rsidP="000B61DA">
      <w:pPr>
        <w:pStyle w:val="Prrafodelista"/>
        <w:numPr>
          <w:ilvl w:val="0"/>
          <w:numId w:val="16"/>
        </w:numPr>
        <w:rPr>
          <w:rFonts w:ascii="Times New Roman" w:hAnsi="Times New Roman" w:cs="Times New Roman"/>
          <w:sz w:val="24"/>
          <w:szCs w:val="24"/>
        </w:rPr>
      </w:pPr>
      <w:r w:rsidRPr="001307E7">
        <w:rPr>
          <w:rFonts w:ascii="Times New Roman" w:hAnsi="Times New Roman" w:cs="Times New Roman"/>
          <w:sz w:val="24"/>
          <w:szCs w:val="24"/>
        </w:rPr>
        <w:t xml:space="preserve">Prevenir el tráfico y la trata ilegal de niños, niñas y adolescentes y otras actividades de colocaciones ilegales. </w:t>
      </w:r>
    </w:p>
    <w:p w:rsidR="00F94F95" w:rsidRPr="001307E7" w:rsidRDefault="003E79D1" w:rsidP="000B61DA">
      <w:pPr>
        <w:pStyle w:val="Prrafodelista"/>
        <w:numPr>
          <w:ilvl w:val="0"/>
          <w:numId w:val="16"/>
        </w:numPr>
        <w:rPr>
          <w:rFonts w:ascii="Times New Roman" w:hAnsi="Times New Roman" w:cs="Times New Roman"/>
          <w:sz w:val="24"/>
          <w:szCs w:val="24"/>
        </w:rPr>
      </w:pPr>
      <w:r w:rsidRPr="001307E7">
        <w:rPr>
          <w:rFonts w:ascii="Times New Roman" w:hAnsi="Times New Roman" w:cs="Times New Roman"/>
          <w:sz w:val="24"/>
          <w:szCs w:val="24"/>
        </w:rPr>
        <w:t>La constituci</w:t>
      </w:r>
      <w:r w:rsidR="008B0D2F" w:rsidRPr="001307E7">
        <w:rPr>
          <w:rFonts w:ascii="Times New Roman" w:hAnsi="Times New Roman" w:cs="Times New Roman"/>
          <w:sz w:val="24"/>
          <w:szCs w:val="24"/>
        </w:rPr>
        <w:t>ón de un vínculo jurídico</w:t>
      </w:r>
      <w:r w:rsidR="009243D2" w:rsidRPr="001307E7">
        <w:rPr>
          <w:rFonts w:ascii="Times New Roman" w:hAnsi="Times New Roman" w:cs="Times New Roman"/>
          <w:sz w:val="24"/>
          <w:szCs w:val="24"/>
        </w:rPr>
        <w:t xml:space="preserve"> filial</w:t>
      </w:r>
      <w:r w:rsidRPr="001307E7">
        <w:rPr>
          <w:rFonts w:ascii="Times New Roman" w:hAnsi="Times New Roman" w:cs="Times New Roman"/>
          <w:sz w:val="24"/>
          <w:szCs w:val="24"/>
        </w:rPr>
        <w:t xml:space="preserve"> entre adoptantes y adoptado o entre adoptante y adoptado.</w:t>
      </w:r>
    </w:p>
    <w:p w:rsidR="003E79D1" w:rsidRPr="001307E7" w:rsidRDefault="003E79D1" w:rsidP="000B61DA">
      <w:pPr>
        <w:pStyle w:val="Prrafodelista"/>
        <w:numPr>
          <w:ilvl w:val="0"/>
          <w:numId w:val="16"/>
        </w:numPr>
        <w:rPr>
          <w:rFonts w:ascii="Times New Roman" w:hAnsi="Times New Roman" w:cs="Times New Roman"/>
          <w:sz w:val="24"/>
          <w:szCs w:val="24"/>
        </w:rPr>
      </w:pPr>
      <w:r w:rsidRPr="001307E7">
        <w:rPr>
          <w:rFonts w:ascii="Times New Roman" w:hAnsi="Times New Roman" w:cs="Times New Roman"/>
          <w:sz w:val="24"/>
          <w:szCs w:val="24"/>
        </w:rPr>
        <w:t>Hacer efectivo el derecho de la persona que ha mantenido vínculos con una familia que no es l</w:t>
      </w:r>
      <w:r w:rsidR="001307E7">
        <w:rPr>
          <w:rFonts w:ascii="Times New Roman" w:hAnsi="Times New Roman" w:cs="Times New Roman"/>
          <w:sz w:val="24"/>
          <w:szCs w:val="24"/>
        </w:rPr>
        <w:t xml:space="preserve">a suya y habiendo llegado a la </w:t>
      </w:r>
      <w:r w:rsidRPr="001307E7">
        <w:rPr>
          <w:rFonts w:ascii="Times New Roman" w:hAnsi="Times New Roman" w:cs="Times New Roman"/>
          <w:sz w:val="24"/>
          <w:szCs w:val="24"/>
        </w:rPr>
        <w:t xml:space="preserve">mayoría  de edad requiere  legitimar su  </w:t>
      </w:r>
      <w:r w:rsidRPr="001307E7">
        <w:rPr>
          <w:rFonts w:ascii="Times New Roman" w:hAnsi="Times New Roman" w:cs="Times New Roman"/>
          <w:sz w:val="24"/>
          <w:szCs w:val="24"/>
          <w:shd w:val="clear" w:color="auto" w:fill="FFFFFF"/>
        </w:rPr>
        <w:t xml:space="preserve">integración familiar creando el estado de familia.  </w:t>
      </w:r>
    </w:p>
    <w:p w:rsidR="003E79D1" w:rsidRPr="001307E7" w:rsidRDefault="003E79D1"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color w:val="000000"/>
          <w:sz w:val="24"/>
          <w:szCs w:val="24"/>
        </w:rPr>
      </w:pPr>
      <w:r w:rsidRPr="001307E7">
        <w:rPr>
          <w:rFonts w:ascii="Times New Roman" w:hAnsi="Times New Roman" w:cs="Times New Roman"/>
          <w:b/>
          <w:sz w:val="24"/>
          <w:szCs w:val="24"/>
        </w:rPr>
        <w:t>Artículo 4.</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Derecho a la familia</w:t>
      </w:r>
      <w:r w:rsidRPr="001307E7">
        <w:rPr>
          <w:rFonts w:ascii="Times New Roman" w:hAnsi="Times New Roman" w:cs="Times New Roman"/>
          <w:sz w:val="24"/>
          <w:szCs w:val="24"/>
        </w:rPr>
        <w:t xml:space="preserve">. </w:t>
      </w:r>
      <w:r w:rsidRPr="001307E7">
        <w:rPr>
          <w:rFonts w:ascii="Times New Roman" w:hAnsi="Times New Roman" w:cs="Times New Roman"/>
          <w:color w:val="000000"/>
          <w:sz w:val="24"/>
          <w:szCs w:val="24"/>
        </w:rPr>
        <w:t xml:space="preserve"> Los niños, niñas y adolescentes tien</w:t>
      </w:r>
      <w:r w:rsidR="005A1624">
        <w:rPr>
          <w:rFonts w:ascii="Times New Roman" w:hAnsi="Times New Roman" w:cs="Times New Roman"/>
          <w:color w:val="000000"/>
          <w:sz w:val="24"/>
          <w:szCs w:val="24"/>
        </w:rPr>
        <w:t xml:space="preserve">en derecho a tener una familia. </w:t>
      </w:r>
      <w:r w:rsidRPr="001307E7">
        <w:rPr>
          <w:rFonts w:ascii="Times New Roman" w:hAnsi="Times New Roman" w:cs="Times New Roman"/>
          <w:color w:val="000000"/>
          <w:sz w:val="24"/>
          <w:szCs w:val="24"/>
        </w:rPr>
        <w:t>La familia es responsable en forma prioritaria de asegurar a las niñas, niños y adolescentes el disfrute pleno y el efectivo ejercicio de sus derechos y garantías.</w:t>
      </w:r>
    </w:p>
    <w:p w:rsidR="00D256AA" w:rsidRPr="001307E7" w:rsidRDefault="00D256AA" w:rsidP="000B61DA">
      <w:pPr>
        <w:rPr>
          <w:rFonts w:ascii="Times New Roman" w:hAnsi="Times New Roman" w:cs="Times New Roman"/>
          <w:color w:val="000000"/>
          <w:sz w:val="24"/>
          <w:szCs w:val="24"/>
        </w:rPr>
      </w:pPr>
    </w:p>
    <w:p w:rsidR="003E79D1" w:rsidRPr="001307E7" w:rsidRDefault="003E79D1" w:rsidP="000B61DA">
      <w:pPr>
        <w:rPr>
          <w:rFonts w:ascii="Times New Roman" w:hAnsi="Times New Roman" w:cs="Times New Roman"/>
          <w:color w:val="000000"/>
          <w:sz w:val="24"/>
          <w:szCs w:val="24"/>
        </w:rPr>
      </w:pPr>
      <w:r w:rsidRPr="001307E7">
        <w:rPr>
          <w:rFonts w:ascii="Times New Roman" w:hAnsi="Times New Roman" w:cs="Times New Roman"/>
          <w:color w:val="000000"/>
          <w:sz w:val="24"/>
          <w:szCs w:val="24"/>
        </w:rPr>
        <w:t>El padre y la madre tienen responsabilidades y obligaciones comunes e iguales en lo que respecta al cuidado, desarrollo y educación integral de sus hijos e hijas.</w:t>
      </w:r>
    </w:p>
    <w:p w:rsidR="004F5648" w:rsidRPr="001307E7" w:rsidRDefault="004F5648" w:rsidP="000B61DA">
      <w:pPr>
        <w:rPr>
          <w:rFonts w:ascii="Times New Roman" w:hAnsi="Times New Roman" w:cs="Times New Roman"/>
          <w:color w:val="000000"/>
          <w:sz w:val="24"/>
          <w:szCs w:val="24"/>
        </w:rPr>
      </w:pPr>
    </w:p>
    <w:p w:rsidR="003E79D1" w:rsidRPr="001307E7" w:rsidRDefault="004F5648" w:rsidP="000B61DA">
      <w:pPr>
        <w:rPr>
          <w:rFonts w:ascii="Times New Roman" w:hAnsi="Times New Roman" w:cs="Times New Roman"/>
          <w:color w:val="000000"/>
          <w:sz w:val="24"/>
          <w:szCs w:val="24"/>
        </w:rPr>
      </w:pPr>
      <w:r w:rsidRPr="001307E7">
        <w:rPr>
          <w:rFonts w:ascii="Times New Roman" w:hAnsi="Times New Roman" w:cs="Times New Roman"/>
          <w:color w:val="000000"/>
          <w:sz w:val="24"/>
          <w:szCs w:val="24"/>
        </w:rPr>
        <w:t>El Estado deberá</w:t>
      </w:r>
      <w:r w:rsidR="003E79D1" w:rsidRPr="001307E7">
        <w:rPr>
          <w:rFonts w:ascii="Times New Roman" w:hAnsi="Times New Roman" w:cs="Times New Roman"/>
          <w:color w:val="000000"/>
          <w:sz w:val="24"/>
          <w:szCs w:val="24"/>
        </w:rPr>
        <w:t xml:space="preserve"> asegurar políticas, programas y asistencia</w:t>
      </w:r>
      <w:r w:rsidRPr="001307E7">
        <w:rPr>
          <w:rFonts w:ascii="Times New Roman" w:hAnsi="Times New Roman" w:cs="Times New Roman"/>
          <w:color w:val="000000"/>
          <w:sz w:val="24"/>
          <w:szCs w:val="24"/>
        </w:rPr>
        <w:t>s apropiadas</w:t>
      </w:r>
      <w:r w:rsidR="003E79D1" w:rsidRPr="001307E7">
        <w:rPr>
          <w:rFonts w:ascii="Times New Roman" w:hAnsi="Times New Roman" w:cs="Times New Roman"/>
          <w:color w:val="000000"/>
          <w:sz w:val="24"/>
          <w:szCs w:val="24"/>
        </w:rPr>
        <w:t xml:space="preserve"> para que la familia pueda asumir adecuadamente esta responsabilidad, y para que los padres asuman, en igualdad de condiciones, sus responsabilidades y obligaciones.</w:t>
      </w:r>
    </w:p>
    <w:p w:rsidR="000B61DA" w:rsidRPr="001307E7" w:rsidRDefault="000B61DA" w:rsidP="000B61DA">
      <w:pPr>
        <w:rPr>
          <w:rFonts w:ascii="Times New Roman" w:hAnsi="Times New Roman" w:cs="Times New Roman"/>
          <w:color w:val="000000"/>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 5.</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Derecho a vivir en Familia y a la convivencia familiar</w:t>
      </w:r>
      <w:r w:rsidRPr="001307E7">
        <w:rPr>
          <w:rFonts w:ascii="Times New Roman" w:hAnsi="Times New Roman" w:cs="Times New Roman"/>
          <w:sz w:val="24"/>
          <w:szCs w:val="24"/>
        </w:rPr>
        <w:t xml:space="preserve">. Los niños, niñas y adolescentes tienen derecho a vivir en familia. La falta de recursos no podrá considerarse motivo suficiente para separarlos de su familia de origen o de los familiares con los que convivan, ni causa para la pérdida de la patria potestad. </w:t>
      </w:r>
    </w:p>
    <w:p w:rsidR="004F5648" w:rsidRPr="001307E7" w:rsidRDefault="004F5648" w:rsidP="000B61DA">
      <w:pPr>
        <w:rPr>
          <w:rFonts w:ascii="Times New Roman" w:hAnsi="Times New Roman" w:cs="Times New Roman"/>
          <w:sz w:val="24"/>
          <w:szCs w:val="24"/>
        </w:rPr>
      </w:pPr>
    </w:p>
    <w:p w:rsidR="00AE5804"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 xml:space="preserve">Los casos en que las personas que ejerzan la patria potestad, por extrema pobreza o por necesidad </w:t>
      </w:r>
      <w:r w:rsidR="00F35B8A" w:rsidRPr="001307E7">
        <w:rPr>
          <w:rFonts w:ascii="Times New Roman" w:hAnsi="Times New Roman" w:cs="Times New Roman"/>
          <w:sz w:val="24"/>
          <w:szCs w:val="24"/>
        </w:rPr>
        <w:t>de trabajo deban alejarse de su</w:t>
      </w:r>
      <w:r w:rsidR="00D6677E" w:rsidRPr="001307E7">
        <w:rPr>
          <w:rFonts w:ascii="Times New Roman" w:hAnsi="Times New Roman" w:cs="Times New Roman"/>
          <w:sz w:val="24"/>
          <w:szCs w:val="24"/>
        </w:rPr>
        <w:t xml:space="preserve"> lugar de residencia y</w:t>
      </w:r>
      <w:r w:rsidRPr="001307E7">
        <w:rPr>
          <w:rFonts w:ascii="Times New Roman" w:hAnsi="Times New Roman" w:cs="Times New Roman"/>
          <w:sz w:val="24"/>
          <w:szCs w:val="24"/>
        </w:rPr>
        <w:t xml:space="preserve"> tengan dificultades para atender a niñas, niños y adolescentes de manera perma</w:t>
      </w:r>
      <w:r w:rsidR="00D6677E" w:rsidRPr="001307E7">
        <w:rPr>
          <w:rFonts w:ascii="Times New Roman" w:hAnsi="Times New Roman" w:cs="Times New Roman"/>
          <w:sz w:val="24"/>
          <w:szCs w:val="24"/>
        </w:rPr>
        <w:t xml:space="preserve">nente, no se considerará que están </w:t>
      </w:r>
      <w:r w:rsidR="00D6677E" w:rsidRPr="001307E7">
        <w:rPr>
          <w:rFonts w:ascii="Times New Roman" w:hAnsi="Times New Roman" w:cs="Times New Roman"/>
          <w:sz w:val="24"/>
          <w:szCs w:val="24"/>
        </w:rPr>
        <w:lastRenderedPageBreak/>
        <w:t>privándole el derecho a sus hijos de</w:t>
      </w:r>
      <w:r w:rsidRPr="001307E7">
        <w:rPr>
          <w:rFonts w:ascii="Times New Roman" w:hAnsi="Times New Roman" w:cs="Times New Roman"/>
          <w:sz w:val="24"/>
          <w:szCs w:val="24"/>
        </w:rPr>
        <w:t xml:space="preserve"> comp</w:t>
      </w:r>
      <w:r w:rsidR="00D6677E" w:rsidRPr="001307E7">
        <w:rPr>
          <w:rFonts w:ascii="Times New Roman" w:hAnsi="Times New Roman" w:cs="Times New Roman"/>
          <w:sz w:val="24"/>
          <w:szCs w:val="24"/>
        </w:rPr>
        <w:t>añía,  abandonando</w:t>
      </w:r>
      <w:r w:rsidRPr="001307E7">
        <w:rPr>
          <w:rFonts w:ascii="Times New Roman" w:hAnsi="Times New Roman" w:cs="Times New Roman"/>
          <w:sz w:val="24"/>
          <w:szCs w:val="24"/>
        </w:rPr>
        <w:t xml:space="preserve"> sus res</w:t>
      </w:r>
      <w:r w:rsidR="00D6677E" w:rsidRPr="001307E7">
        <w:rPr>
          <w:rFonts w:ascii="Times New Roman" w:hAnsi="Times New Roman" w:cs="Times New Roman"/>
          <w:sz w:val="24"/>
          <w:szCs w:val="24"/>
        </w:rPr>
        <w:t>ponsabilidades, siempre y cuando los</w:t>
      </w:r>
      <w:r w:rsidRPr="001307E7">
        <w:rPr>
          <w:rFonts w:ascii="Times New Roman" w:hAnsi="Times New Roman" w:cs="Times New Roman"/>
          <w:sz w:val="24"/>
          <w:szCs w:val="24"/>
        </w:rPr>
        <w:t xml:space="preserve"> mantengan al cuidado de sus familiare</w:t>
      </w:r>
      <w:r w:rsidR="00D6677E" w:rsidRPr="001307E7">
        <w:rPr>
          <w:rFonts w:ascii="Times New Roman" w:hAnsi="Times New Roman" w:cs="Times New Roman"/>
          <w:sz w:val="24"/>
          <w:szCs w:val="24"/>
        </w:rPr>
        <w:t>s, libres de violencia y proveyendo</w:t>
      </w:r>
      <w:r w:rsidRPr="001307E7">
        <w:rPr>
          <w:rFonts w:ascii="Times New Roman" w:hAnsi="Times New Roman" w:cs="Times New Roman"/>
          <w:sz w:val="24"/>
          <w:szCs w:val="24"/>
        </w:rPr>
        <w:t xml:space="preserve"> </w:t>
      </w:r>
      <w:r w:rsidR="00D6677E" w:rsidRPr="001307E7">
        <w:rPr>
          <w:rFonts w:ascii="Times New Roman" w:hAnsi="Times New Roman" w:cs="Times New Roman"/>
          <w:sz w:val="24"/>
          <w:szCs w:val="24"/>
        </w:rPr>
        <w:t xml:space="preserve">para </w:t>
      </w:r>
      <w:r w:rsidRPr="001307E7">
        <w:rPr>
          <w:rFonts w:ascii="Times New Roman" w:hAnsi="Times New Roman" w:cs="Times New Roman"/>
          <w:sz w:val="24"/>
          <w:szCs w:val="24"/>
        </w:rPr>
        <w:t>su subsistencia, sin dejar de ejercer efectivamente los deberes que natural y legalmente se deriven de la relación paterno-filial.</w:t>
      </w:r>
    </w:p>
    <w:p w:rsidR="004F5648" w:rsidRPr="001307E7" w:rsidRDefault="004F5648"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AE5804" w:rsidRPr="001307E7">
        <w:rPr>
          <w:rFonts w:ascii="Times New Roman" w:hAnsi="Times New Roman" w:cs="Times New Roman"/>
          <w:b/>
          <w:sz w:val="24"/>
          <w:szCs w:val="24"/>
        </w:rPr>
        <w:t xml:space="preserve"> 6</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Separación de la familia como medida de protección</w:t>
      </w:r>
      <w:r w:rsidRPr="001307E7">
        <w:rPr>
          <w:rFonts w:ascii="Times New Roman" w:hAnsi="Times New Roman" w:cs="Times New Roman"/>
          <w:sz w:val="24"/>
          <w:szCs w:val="24"/>
        </w:rPr>
        <w:t xml:space="preserve">.  Cuando un niño, niña o adolescente se encuentre en peligro evidente, requiriéndose la separación de sus padres, personas que ejerzan la patria potestad, de sus tutores o de las personas que los tengan bajo su guarda, la Secretaría Nacional de Niñez, Adolescencia y Familia como  la autoridad competente, tomará acciones  inmediatas y  medidas necesarias para asegurar que el niño, niña o adolescente esté protegido. Estas medidas de separación originan el acceso al sistema de acogimiento en los términos que establece la ley especial.  </w:t>
      </w:r>
    </w:p>
    <w:p w:rsidR="00F35B8A" w:rsidRPr="001307E7" w:rsidRDefault="00F35B8A"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La Secretaría Nacional de Niñez, Adolescencia y Familia ordenará de igual forma el  ingreso de niños, niñas y adolescentes al sistema de acogimiento, por protección de sus derechos, y como  medida transitoria cuando tenga cono</w:t>
      </w:r>
      <w:r w:rsidR="004A4233" w:rsidRPr="001307E7">
        <w:rPr>
          <w:rFonts w:ascii="Times New Roman" w:hAnsi="Times New Roman" w:cs="Times New Roman"/>
          <w:sz w:val="24"/>
          <w:szCs w:val="24"/>
        </w:rPr>
        <w:t>cimiento que</w:t>
      </w:r>
      <w:r w:rsidRPr="001307E7">
        <w:rPr>
          <w:rFonts w:ascii="Times New Roman" w:hAnsi="Times New Roman" w:cs="Times New Roman"/>
          <w:sz w:val="24"/>
          <w:szCs w:val="24"/>
        </w:rPr>
        <w:t xml:space="preserve"> no vive con sus padres ni con otros familiares y se encuentran en situaciones de presunta privación del derecho a la familia y/en violación de otros derechos.  </w:t>
      </w:r>
    </w:p>
    <w:p w:rsidR="00AE5804" w:rsidRPr="001307E7" w:rsidRDefault="00AE5804" w:rsidP="000B61DA">
      <w:pPr>
        <w:rPr>
          <w:rFonts w:ascii="Times New Roman" w:eastAsia="Times New Roman" w:hAnsi="Times New Roman" w:cs="Times New Roman"/>
          <w:bCs/>
          <w:color w:val="000000"/>
          <w:sz w:val="24"/>
          <w:szCs w:val="24"/>
          <w:lang w:eastAsia="es-ES"/>
        </w:rPr>
      </w:pPr>
    </w:p>
    <w:p w:rsidR="003E79D1"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b/>
          <w:bCs/>
          <w:color w:val="000000"/>
          <w:sz w:val="24"/>
          <w:szCs w:val="24"/>
          <w:lang w:eastAsia="es-ES"/>
        </w:rPr>
        <w:t>Artículo</w:t>
      </w:r>
      <w:r w:rsidR="00AE5804" w:rsidRPr="001307E7">
        <w:rPr>
          <w:rFonts w:ascii="Times New Roman" w:eastAsia="Times New Roman" w:hAnsi="Times New Roman" w:cs="Times New Roman"/>
          <w:b/>
          <w:bCs/>
          <w:color w:val="000000"/>
          <w:sz w:val="24"/>
          <w:szCs w:val="24"/>
          <w:lang w:eastAsia="es-ES"/>
        </w:rPr>
        <w:t xml:space="preserve"> 7</w:t>
      </w:r>
      <w:r w:rsidRPr="001307E7">
        <w:rPr>
          <w:rFonts w:ascii="Times New Roman" w:eastAsia="Times New Roman" w:hAnsi="Times New Roman" w:cs="Times New Roman"/>
          <w:b/>
          <w:bCs/>
          <w:color w:val="000000"/>
          <w:sz w:val="24"/>
          <w:szCs w:val="24"/>
          <w:lang w:eastAsia="es-ES"/>
        </w:rPr>
        <w:t>.</w:t>
      </w:r>
      <w:r w:rsidRPr="001307E7">
        <w:rPr>
          <w:rFonts w:ascii="Times New Roman" w:eastAsia="Times New Roman" w:hAnsi="Times New Roman" w:cs="Times New Roman"/>
          <w:color w:val="000000"/>
          <w:sz w:val="24"/>
          <w:szCs w:val="24"/>
          <w:lang w:eastAsia="es-ES"/>
        </w:rPr>
        <w:t> </w:t>
      </w:r>
      <w:r w:rsidRPr="001307E7">
        <w:rPr>
          <w:rFonts w:ascii="Times New Roman" w:eastAsia="Times New Roman" w:hAnsi="Times New Roman" w:cs="Times New Roman"/>
          <w:color w:val="000000"/>
          <w:sz w:val="24"/>
          <w:szCs w:val="24"/>
          <w:u w:val="single"/>
          <w:lang w:eastAsia="es-ES"/>
        </w:rPr>
        <w:t>Actos de Investigación de las alternativas familiares</w:t>
      </w:r>
      <w:r w:rsidRPr="001307E7">
        <w:rPr>
          <w:rFonts w:ascii="Times New Roman" w:eastAsia="Times New Roman" w:hAnsi="Times New Roman" w:cs="Times New Roman"/>
          <w:color w:val="000000"/>
          <w:sz w:val="24"/>
          <w:szCs w:val="24"/>
          <w:lang w:eastAsia="es-ES"/>
        </w:rPr>
        <w:t xml:space="preserve">. La Secretaría Nacional de Niñez, Adolescencia y Familia contará con un equipo especializado de investigaciones de las alternativas al cuidado parental que trabajará de manera coordinada con el sistema de acogimiento familiar. </w:t>
      </w:r>
      <w:r w:rsidR="00C27C79" w:rsidRPr="001307E7">
        <w:rPr>
          <w:rFonts w:ascii="Times New Roman" w:eastAsia="Times New Roman" w:hAnsi="Times New Roman" w:cs="Times New Roman"/>
          <w:color w:val="000000"/>
          <w:sz w:val="24"/>
          <w:szCs w:val="24"/>
          <w:lang w:eastAsia="es-ES"/>
        </w:rPr>
        <w:t>Además, c</w:t>
      </w:r>
      <w:r w:rsidRPr="001307E7">
        <w:rPr>
          <w:rFonts w:ascii="Times New Roman" w:eastAsia="Times New Roman" w:hAnsi="Times New Roman" w:cs="Times New Roman"/>
          <w:color w:val="000000"/>
          <w:sz w:val="24"/>
          <w:szCs w:val="24"/>
          <w:lang w:eastAsia="es-ES"/>
        </w:rPr>
        <w:t>ontará con el auxilio de l</w:t>
      </w:r>
      <w:r w:rsidR="00FA480F" w:rsidRPr="001307E7">
        <w:rPr>
          <w:rFonts w:ascii="Times New Roman" w:eastAsia="Times New Roman" w:hAnsi="Times New Roman" w:cs="Times New Roman"/>
          <w:color w:val="000000"/>
          <w:sz w:val="24"/>
          <w:szCs w:val="24"/>
          <w:lang w:eastAsia="es-ES"/>
        </w:rPr>
        <w:t>as autoridades nacionales, el</w:t>
      </w:r>
      <w:r w:rsidRPr="001307E7">
        <w:rPr>
          <w:rFonts w:ascii="Times New Roman" w:eastAsia="Times New Roman" w:hAnsi="Times New Roman" w:cs="Times New Roman"/>
          <w:color w:val="000000"/>
          <w:sz w:val="24"/>
          <w:szCs w:val="24"/>
          <w:lang w:eastAsia="es-ES"/>
        </w:rPr>
        <w:t xml:space="preserve"> Tribunal Electoral, en especial la Dirección Nacional de Registro Civil y la Policía Nacional. </w:t>
      </w:r>
    </w:p>
    <w:p w:rsidR="00DD2638" w:rsidRPr="001307E7" w:rsidRDefault="00DD2638" w:rsidP="000B61DA">
      <w:pPr>
        <w:rPr>
          <w:rFonts w:ascii="Times New Roman" w:eastAsia="Times New Roman" w:hAnsi="Times New Roman" w:cs="Times New Roman"/>
          <w:color w:val="000000"/>
          <w:sz w:val="24"/>
          <w:szCs w:val="24"/>
          <w:lang w:eastAsia="es-ES"/>
        </w:rPr>
      </w:pPr>
    </w:p>
    <w:p w:rsidR="003E79D1"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Cuando se tuviese conocimiento de la existencia de un niño, niña o adolescente que no tenga filiación establecida, que sus padres hayan fallecido, que carezca de tutor o</w:t>
      </w:r>
      <w:r w:rsidR="00FA480F" w:rsidRPr="001307E7">
        <w:rPr>
          <w:rFonts w:ascii="Times New Roman" w:eastAsia="Times New Roman" w:hAnsi="Times New Roman" w:cs="Times New Roman"/>
          <w:color w:val="000000"/>
          <w:sz w:val="24"/>
          <w:szCs w:val="24"/>
          <w:lang w:eastAsia="es-ES"/>
        </w:rPr>
        <w:t xml:space="preserve"> de</w:t>
      </w:r>
      <w:r w:rsidRPr="001307E7">
        <w:rPr>
          <w:rFonts w:ascii="Times New Roman" w:eastAsia="Times New Roman" w:hAnsi="Times New Roman" w:cs="Times New Roman"/>
          <w:color w:val="000000"/>
          <w:sz w:val="24"/>
          <w:szCs w:val="24"/>
          <w:lang w:eastAsia="es-ES"/>
        </w:rPr>
        <w:t xml:space="preserve"> familiares que puedan asumir su crianza, garantizándole debidamente cuidado y protección; la Secretaría Nacional de Niñez, Adolescencia y Familia, </w:t>
      </w:r>
      <w:r w:rsidR="00302095" w:rsidRPr="001307E7">
        <w:rPr>
          <w:rFonts w:ascii="Times New Roman" w:eastAsia="Times New Roman" w:hAnsi="Times New Roman" w:cs="Times New Roman"/>
          <w:color w:val="000000"/>
          <w:sz w:val="24"/>
          <w:szCs w:val="24"/>
          <w:lang w:eastAsia="es-ES"/>
        </w:rPr>
        <w:t xml:space="preserve">dentro del plazo de treinta días </w:t>
      </w:r>
      <w:r w:rsidRPr="001307E7">
        <w:rPr>
          <w:rFonts w:ascii="Times New Roman" w:eastAsia="Times New Roman" w:hAnsi="Times New Roman" w:cs="Times New Roman"/>
          <w:color w:val="000000"/>
          <w:sz w:val="24"/>
          <w:szCs w:val="24"/>
          <w:lang w:eastAsia="es-ES"/>
        </w:rPr>
        <w:t>prorrogable igual plazo y por razón fundada-, deberá adoptar las siguientes medidas, con el auxilio de la dirección de Registro Civil y de la policía si fuese necesario:</w:t>
      </w:r>
    </w:p>
    <w:p w:rsidR="00DD2638" w:rsidRPr="001307E7" w:rsidRDefault="00DD2638" w:rsidP="000B61DA">
      <w:pPr>
        <w:rPr>
          <w:rFonts w:ascii="Times New Roman" w:eastAsia="Times New Roman" w:hAnsi="Times New Roman" w:cs="Times New Roman"/>
          <w:color w:val="000000"/>
          <w:sz w:val="24"/>
          <w:szCs w:val="24"/>
          <w:lang w:eastAsia="es-ES"/>
        </w:rPr>
      </w:pPr>
    </w:p>
    <w:p w:rsidR="003E79D1"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Obtener la documentación relativa a la identidad y filiación del niño, niña o adolescente;</w:t>
      </w:r>
    </w:p>
    <w:p w:rsidR="00DD2638" w:rsidRPr="001307E7" w:rsidRDefault="00DD2638" w:rsidP="000B61DA">
      <w:pPr>
        <w:rPr>
          <w:rFonts w:ascii="Times New Roman" w:eastAsia="Times New Roman" w:hAnsi="Times New Roman" w:cs="Times New Roman"/>
          <w:color w:val="000000"/>
          <w:sz w:val="24"/>
          <w:szCs w:val="24"/>
          <w:lang w:eastAsia="es-ES"/>
        </w:rPr>
      </w:pPr>
    </w:p>
    <w:p w:rsidR="003E79D1"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Constatar la existencia de algún familiar de la familia de origen o ampliada o extendida del niño, niña o adolescente, que asuma el acogimiento familiar o la tutela;</w:t>
      </w:r>
    </w:p>
    <w:p w:rsidR="00FB37CC" w:rsidRPr="001307E7" w:rsidRDefault="00FB37CC" w:rsidP="000B61DA">
      <w:pPr>
        <w:rPr>
          <w:rFonts w:ascii="Times New Roman" w:eastAsia="Times New Roman" w:hAnsi="Times New Roman" w:cs="Times New Roman"/>
          <w:color w:val="000000"/>
          <w:sz w:val="24"/>
          <w:szCs w:val="24"/>
          <w:lang w:eastAsia="es-ES"/>
        </w:rPr>
      </w:pPr>
    </w:p>
    <w:p w:rsidR="003E79D1"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Reunir los demás antecedentes que del caso fueran pertinentes. El expediente  administrativo debe</w:t>
      </w:r>
      <w:r w:rsidR="00D255FD" w:rsidRPr="001307E7">
        <w:rPr>
          <w:rFonts w:ascii="Times New Roman" w:eastAsia="Times New Roman" w:hAnsi="Times New Roman" w:cs="Times New Roman"/>
          <w:color w:val="000000"/>
          <w:sz w:val="24"/>
          <w:szCs w:val="24"/>
          <w:lang w:eastAsia="es-ES"/>
        </w:rPr>
        <w:t>rá</w:t>
      </w:r>
      <w:r w:rsidRPr="001307E7">
        <w:rPr>
          <w:rFonts w:ascii="Times New Roman" w:eastAsia="Times New Roman" w:hAnsi="Times New Roman" w:cs="Times New Roman"/>
          <w:color w:val="000000"/>
          <w:sz w:val="24"/>
          <w:szCs w:val="24"/>
          <w:lang w:eastAsia="es-ES"/>
        </w:rPr>
        <w:t xml:space="preserve"> contener la mayor cantidad de datos del niño, niña o adolescente y de su familia de origen, referida a identidad, lazos, relaciones, marco de socialización, atención de la salud, registros fotográficos de eventos personales. Si no lo hiciere se considerará falta grave en términos del procedimiento disciplinario que resulte aplicable. Esta obligación rige asimismo para con las personas que integren hogares u organizaciones en las que el niño, niña o adolescente se encuentre alojado.</w:t>
      </w:r>
    </w:p>
    <w:p w:rsidR="003E79D1" w:rsidRPr="001307E7" w:rsidRDefault="003E79D1" w:rsidP="000B61DA">
      <w:pPr>
        <w:rPr>
          <w:rFonts w:ascii="Times New Roman" w:hAnsi="Times New Roman" w:cs="Times New Roman"/>
          <w:sz w:val="24"/>
          <w:szCs w:val="24"/>
        </w:rPr>
      </w:pPr>
      <w:r w:rsidRPr="001307E7">
        <w:rPr>
          <w:rFonts w:ascii="Times New Roman" w:eastAsia="Times New Roman" w:hAnsi="Times New Roman" w:cs="Times New Roman"/>
          <w:color w:val="000000"/>
          <w:sz w:val="24"/>
          <w:szCs w:val="24"/>
          <w:lang w:eastAsia="es-ES"/>
        </w:rPr>
        <w:t> </w:t>
      </w: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lastRenderedPageBreak/>
        <w:t xml:space="preserve">Artículo </w:t>
      </w:r>
      <w:r w:rsidR="00AE5804" w:rsidRPr="001307E7">
        <w:rPr>
          <w:rFonts w:ascii="Times New Roman" w:hAnsi="Times New Roman" w:cs="Times New Roman"/>
          <w:b/>
          <w:sz w:val="24"/>
          <w:szCs w:val="24"/>
        </w:rPr>
        <w:t>8</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Derecho a conocer sus orígenes</w:t>
      </w:r>
      <w:r w:rsidRPr="001307E7">
        <w:rPr>
          <w:rFonts w:ascii="Times New Roman" w:hAnsi="Times New Roman" w:cs="Times New Roman"/>
          <w:sz w:val="24"/>
          <w:szCs w:val="24"/>
        </w:rPr>
        <w:t xml:space="preserve">. Todo niño, niña o adolescente tiene derecho a conocer sus </w:t>
      </w:r>
      <w:r w:rsidR="00FF0F84" w:rsidRPr="001307E7">
        <w:rPr>
          <w:rFonts w:ascii="Times New Roman" w:hAnsi="Times New Roman" w:cs="Times New Roman"/>
          <w:sz w:val="24"/>
          <w:szCs w:val="24"/>
        </w:rPr>
        <w:t>orígenes. Para tales efectos, el Registro Civil</w:t>
      </w:r>
      <w:r w:rsidRPr="001307E7">
        <w:rPr>
          <w:rFonts w:ascii="Times New Roman" w:hAnsi="Times New Roman" w:cs="Times New Roman"/>
          <w:sz w:val="24"/>
          <w:szCs w:val="24"/>
        </w:rPr>
        <w:t xml:space="preserve"> mantendrá de manera confidencial toda la información correspondiente. Podrán tener acceso a esta información el adoptado y la madre y/o padre adoptivo.</w:t>
      </w:r>
    </w:p>
    <w:p w:rsidR="00AE5804" w:rsidRPr="001307E7" w:rsidRDefault="00AE5804" w:rsidP="000B61DA">
      <w:pPr>
        <w:rPr>
          <w:rFonts w:ascii="Times New Roman" w:hAnsi="Times New Roman" w:cs="Times New Roman"/>
          <w:sz w:val="24"/>
          <w:szCs w:val="24"/>
        </w:rPr>
      </w:pPr>
    </w:p>
    <w:p w:rsidR="00F94F95"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9</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Interpretación</w:t>
      </w:r>
      <w:r w:rsidR="003E79D1" w:rsidRPr="001307E7">
        <w:rPr>
          <w:rFonts w:ascii="Times New Roman" w:hAnsi="Times New Roman" w:cs="Times New Roman"/>
          <w:sz w:val="24"/>
          <w:szCs w:val="24"/>
        </w:rPr>
        <w:t>. Para la interpretación de las disposiciones de esta Ley se observarán las siguientes reglas:</w:t>
      </w:r>
    </w:p>
    <w:p w:rsidR="0031252F" w:rsidRPr="001307E7" w:rsidRDefault="0031252F" w:rsidP="000B61DA">
      <w:pPr>
        <w:rPr>
          <w:rFonts w:ascii="Times New Roman" w:hAnsi="Times New Roman" w:cs="Times New Roman"/>
          <w:sz w:val="24"/>
          <w:szCs w:val="24"/>
        </w:rPr>
      </w:pPr>
    </w:p>
    <w:p w:rsidR="003E79D1" w:rsidRPr="001307E7" w:rsidRDefault="00374E0B" w:rsidP="00F94F95">
      <w:pPr>
        <w:pStyle w:val="Prrafodelista"/>
        <w:numPr>
          <w:ilvl w:val="0"/>
          <w:numId w:val="18"/>
        </w:numPr>
        <w:rPr>
          <w:rFonts w:ascii="Times New Roman" w:hAnsi="Times New Roman" w:cs="Times New Roman"/>
          <w:sz w:val="24"/>
          <w:szCs w:val="24"/>
        </w:rPr>
      </w:pPr>
      <w:r w:rsidRPr="001307E7">
        <w:rPr>
          <w:rFonts w:ascii="Times New Roman" w:hAnsi="Times New Roman" w:cs="Times New Roman"/>
          <w:sz w:val="24"/>
          <w:szCs w:val="24"/>
        </w:rPr>
        <w:t>S</w:t>
      </w:r>
      <w:r w:rsidR="003E79D1" w:rsidRPr="001307E7">
        <w:rPr>
          <w:rFonts w:ascii="Times New Roman" w:hAnsi="Times New Roman" w:cs="Times New Roman"/>
          <w:sz w:val="24"/>
          <w:szCs w:val="24"/>
        </w:rPr>
        <w:t>e preferirá su aplicación sobre otras normas que regulen la misma materia y que se encuentren en otras leyes, a menos que dichas leyes consagren mejores beneficios y una mayor protección.</w:t>
      </w:r>
    </w:p>
    <w:p w:rsidR="0031252F" w:rsidRPr="001307E7" w:rsidRDefault="0031252F" w:rsidP="0031252F">
      <w:pPr>
        <w:pStyle w:val="Prrafodelista"/>
        <w:rPr>
          <w:rFonts w:ascii="Times New Roman" w:hAnsi="Times New Roman" w:cs="Times New Roman"/>
          <w:sz w:val="24"/>
          <w:szCs w:val="24"/>
        </w:rPr>
      </w:pPr>
    </w:p>
    <w:p w:rsidR="003E79D1" w:rsidRPr="001307E7" w:rsidRDefault="003E79D1" w:rsidP="00F94F95">
      <w:pPr>
        <w:pStyle w:val="Prrafodelista"/>
        <w:numPr>
          <w:ilvl w:val="0"/>
          <w:numId w:val="18"/>
        </w:numPr>
        <w:rPr>
          <w:rFonts w:ascii="Times New Roman" w:hAnsi="Times New Roman" w:cs="Times New Roman"/>
          <w:sz w:val="24"/>
          <w:szCs w:val="24"/>
        </w:rPr>
      </w:pPr>
      <w:r w:rsidRPr="001307E7">
        <w:rPr>
          <w:rFonts w:ascii="Times New Roman" w:hAnsi="Times New Roman" w:cs="Times New Roman"/>
          <w:sz w:val="24"/>
          <w:szCs w:val="24"/>
        </w:rPr>
        <w:t xml:space="preserve">En caso de duda acerca de la disposición aplicable, se deberá aplicar la que resulte más favorable para la protección de los </w:t>
      </w:r>
      <w:r w:rsidR="0031252F" w:rsidRPr="001307E7">
        <w:rPr>
          <w:rFonts w:ascii="Times New Roman" w:hAnsi="Times New Roman" w:cs="Times New Roman"/>
          <w:sz w:val="24"/>
          <w:szCs w:val="24"/>
        </w:rPr>
        <w:t>derechos de la persona adoptada.</w:t>
      </w:r>
    </w:p>
    <w:p w:rsidR="0031252F" w:rsidRPr="001307E7" w:rsidRDefault="0031252F" w:rsidP="0031252F">
      <w:pPr>
        <w:rPr>
          <w:rFonts w:ascii="Times New Roman" w:hAnsi="Times New Roman" w:cs="Times New Roman"/>
          <w:sz w:val="24"/>
          <w:szCs w:val="24"/>
        </w:rPr>
      </w:pPr>
    </w:p>
    <w:p w:rsidR="00AE5804" w:rsidRPr="001307E7" w:rsidRDefault="003E79D1" w:rsidP="000B61DA">
      <w:pPr>
        <w:pStyle w:val="Prrafodelista"/>
        <w:numPr>
          <w:ilvl w:val="0"/>
          <w:numId w:val="18"/>
        </w:numPr>
        <w:rPr>
          <w:rFonts w:ascii="Times New Roman" w:hAnsi="Times New Roman" w:cs="Times New Roman"/>
          <w:sz w:val="24"/>
          <w:szCs w:val="24"/>
        </w:rPr>
      </w:pPr>
      <w:r w:rsidRPr="001307E7">
        <w:rPr>
          <w:rFonts w:ascii="Times New Roman" w:hAnsi="Times New Roman" w:cs="Times New Roman"/>
          <w:sz w:val="24"/>
          <w:szCs w:val="24"/>
        </w:rPr>
        <w:t>En caso de personas menores de edad, se aplicarán en consonancia con la Convención sobre los Derechos del Niño, el Convenio Relativo a la Protección del Niño y a la Cooperación en Materia de Adopción Internacional</w:t>
      </w:r>
      <w:r w:rsidR="001D7885" w:rsidRPr="001307E7">
        <w:rPr>
          <w:rFonts w:ascii="Times New Roman" w:hAnsi="Times New Roman" w:cs="Times New Roman"/>
          <w:sz w:val="24"/>
          <w:szCs w:val="24"/>
        </w:rPr>
        <w:t xml:space="preserve">, además de </w:t>
      </w:r>
      <w:r w:rsidRPr="001307E7">
        <w:rPr>
          <w:rFonts w:ascii="Times New Roman" w:hAnsi="Times New Roman" w:cs="Times New Roman"/>
          <w:sz w:val="24"/>
          <w:szCs w:val="24"/>
        </w:rPr>
        <w:t xml:space="preserve">otros instrumentos internacionales </w:t>
      </w:r>
      <w:r w:rsidR="004D257C" w:rsidRPr="001307E7">
        <w:rPr>
          <w:rFonts w:ascii="Times New Roman" w:hAnsi="Times New Roman" w:cs="Times New Roman"/>
          <w:sz w:val="24"/>
          <w:szCs w:val="24"/>
        </w:rPr>
        <w:t xml:space="preserve">ratificados por la República de Panamá </w:t>
      </w:r>
      <w:r w:rsidRPr="001307E7">
        <w:rPr>
          <w:rFonts w:ascii="Times New Roman" w:hAnsi="Times New Roman" w:cs="Times New Roman"/>
          <w:sz w:val="24"/>
          <w:szCs w:val="24"/>
        </w:rPr>
        <w:t>en los cuales se desarrolle la protección integral de la niñez y la adolescencia</w:t>
      </w:r>
      <w:r w:rsidR="004D257C" w:rsidRPr="001307E7">
        <w:rPr>
          <w:rFonts w:ascii="Times New Roman" w:hAnsi="Times New Roman" w:cs="Times New Roman"/>
          <w:sz w:val="24"/>
          <w:szCs w:val="24"/>
        </w:rPr>
        <w:t>.</w:t>
      </w:r>
    </w:p>
    <w:p w:rsidR="004D257C" w:rsidRPr="001307E7" w:rsidRDefault="004D257C" w:rsidP="004D257C">
      <w:pPr>
        <w:pStyle w:val="Prrafodelista"/>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AE5804" w:rsidRPr="001307E7">
        <w:rPr>
          <w:rFonts w:ascii="Times New Roman" w:hAnsi="Times New Roman" w:cs="Times New Roman"/>
          <w:b/>
          <w:sz w:val="24"/>
          <w:szCs w:val="24"/>
        </w:rPr>
        <w:t xml:space="preserve"> 10</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Definiciones.</w:t>
      </w:r>
      <w:r w:rsidRPr="001307E7">
        <w:rPr>
          <w:rFonts w:ascii="Times New Roman" w:hAnsi="Times New Roman" w:cs="Times New Roman"/>
          <w:sz w:val="24"/>
          <w:szCs w:val="24"/>
        </w:rPr>
        <w:t xml:space="preserve"> Para los efectos de esta Ley, los siguientes términos se entenderán así:</w:t>
      </w:r>
    </w:p>
    <w:p w:rsidR="00A645DA" w:rsidRPr="001307E7" w:rsidRDefault="00A645DA" w:rsidP="000B61DA">
      <w:pPr>
        <w:rPr>
          <w:rFonts w:ascii="Times New Roman" w:hAnsi="Times New Roman" w:cs="Times New Roman"/>
          <w:sz w:val="24"/>
          <w:szCs w:val="24"/>
        </w:rPr>
      </w:pPr>
    </w:p>
    <w:p w:rsidR="003E79D1" w:rsidRPr="001307E7" w:rsidRDefault="003E79D1" w:rsidP="00F94F95">
      <w:pPr>
        <w:pStyle w:val="Prrafodelista"/>
        <w:numPr>
          <w:ilvl w:val="0"/>
          <w:numId w:val="19"/>
        </w:numPr>
        <w:rPr>
          <w:rFonts w:ascii="Times New Roman" w:hAnsi="Times New Roman" w:cs="Times New Roman"/>
          <w:sz w:val="24"/>
          <w:szCs w:val="24"/>
        </w:rPr>
      </w:pPr>
      <w:r w:rsidRPr="001307E7">
        <w:rPr>
          <w:rFonts w:ascii="Times New Roman" w:hAnsi="Times New Roman" w:cs="Times New Roman"/>
          <w:i/>
          <w:sz w:val="24"/>
          <w:szCs w:val="24"/>
        </w:rPr>
        <w:t xml:space="preserve">Acogimiento </w:t>
      </w:r>
      <w:proofErr w:type="spellStart"/>
      <w:r w:rsidRPr="001307E7">
        <w:rPr>
          <w:rFonts w:ascii="Times New Roman" w:hAnsi="Times New Roman" w:cs="Times New Roman"/>
          <w:i/>
          <w:sz w:val="24"/>
          <w:szCs w:val="24"/>
        </w:rPr>
        <w:t>preadoptivo</w:t>
      </w:r>
      <w:proofErr w:type="spellEnd"/>
      <w:r w:rsidR="000D6DC7" w:rsidRPr="001307E7">
        <w:rPr>
          <w:rFonts w:ascii="Times New Roman" w:hAnsi="Times New Roman" w:cs="Times New Roman"/>
          <w:i/>
          <w:sz w:val="24"/>
          <w:szCs w:val="24"/>
        </w:rPr>
        <w:t>.</w:t>
      </w:r>
      <w:r w:rsidRPr="001307E7">
        <w:rPr>
          <w:rFonts w:ascii="Times New Roman" w:hAnsi="Times New Roman" w:cs="Times New Roman"/>
          <w:sz w:val="24"/>
          <w:szCs w:val="24"/>
        </w:rPr>
        <w:t xml:space="preserve"> El cuidado integral brindado por la futura persona adoptante o la futura familia adoptante asignada al niño, niña o adolescente dentro del procedimiento de adopción por un periodo determinado conforme a lo establecido en la presente Ley. </w:t>
      </w:r>
    </w:p>
    <w:p w:rsidR="00E01467" w:rsidRPr="001307E7" w:rsidRDefault="00E01467" w:rsidP="00E01467">
      <w:pPr>
        <w:pStyle w:val="Prrafodelista"/>
        <w:rPr>
          <w:rFonts w:ascii="Times New Roman" w:hAnsi="Times New Roman" w:cs="Times New Roman"/>
          <w:sz w:val="24"/>
          <w:szCs w:val="24"/>
        </w:rPr>
      </w:pPr>
    </w:p>
    <w:p w:rsidR="003E79D1" w:rsidRPr="001307E7" w:rsidRDefault="003E79D1" w:rsidP="00F94F95">
      <w:pPr>
        <w:pStyle w:val="Prrafodelista"/>
        <w:numPr>
          <w:ilvl w:val="0"/>
          <w:numId w:val="19"/>
        </w:numPr>
        <w:rPr>
          <w:rFonts w:ascii="Times New Roman" w:hAnsi="Times New Roman" w:cs="Times New Roman"/>
          <w:sz w:val="24"/>
          <w:szCs w:val="24"/>
        </w:rPr>
      </w:pPr>
      <w:r w:rsidRPr="001307E7">
        <w:rPr>
          <w:rFonts w:ascii="Times New Roman" w:hAnsi="Times New Roman" w:cs="Times New Roman"/>
          <w:i/>
          <w:sz w:val="24"/>
          <w:szCs w:val="24"/>
        </w:rPr>
        <w:t>Adoptado</w:t>
      </w:r>
      <w:r w:rsidR="000D6DC7" w:rsidRPr="001307E7">
        <w:rPr>
          <w:rFonts w:ascii="Times New Roman" w:hAnsi="Times New Roman" w:cs="Times New Roman"/>
          <w:i/>
          <w:sz w:val="24"/>
          <w:szCs w:val="24"/>
        </w:rPr>
        <w:t>.</w:t>
      </w:r>
      <w:r w:rsidRPr="001307E7">
        <w:rPr>
          <w:rFonts w:ascii="Times New Roman" w:hAnsi="Times New Roman" w:cs="Times New Roman"/>
          <w:sz w:val="24"/>
          <w:szCs w:val="24"/>
        </w:rPr>
        <w:t xml:space="preserve"> Persona que no siendo hijo o hija por consanguinidad lo es conforme a los términos establecidos por esta Ley.</w:t>
      </w:r>
    </w:p>
    <w:p w:rsidR="00E01467" w:rsidRPr="001307E7" w:rsidRDefault="00E01467" w:rsidP="00E01467">
      <w:pPr>
        <w:rPr>
          <w:rFonts w:ascii="Times New Roman" w:hAnsi="Times New Roman" w:cs="Times New Roman"/>
          <w:sz w:val="24"/>
          <w:szCs w:val="24"/>
        </w:rPr>
      </w:pPr>
    </w:p>
    <w:p w:rsidR="003E79D1" w:rsidRPr="001307E7" w:rsidRDefault="003E79D1" w:rsidP="00F94F95">
      <w:pPr>
        <w:pStyle w:val="Prrafodelista"/>
        <w:numPr>
          <w:ilvl w:val="0"/>
          <w:numId w:val="19"/>
        </w:numPr>
        <w:rPr>
          <w:rFonts w:ascii="Times New Roman" w:hAnsi="Times New Roman" w:cs="Times New Roman"/>
          <w:sz w:val="24"/>
          <w:szCs w:val="24"/>
        </w:rPr>
      </w:pPr>
      <w:r w:rsidRPr="001307E7">
        <w:rPr>
          <w:rFonts w:ascii="Times New Roman" w:hAnsi="Times New Roman" w:cs="Times New Roman"/>
          <w:i/>
          <w:sz w:val="24"/>
          <w:szCs w:val="24"/>
        </w:rPr>
        <w:t>Adoptante</w:t>
      </w:r>
      <w:r w:rsidR="000D6DC7" w:rsidRPr="001307E7">
        <w:rPr>
          <w:rFonts w:ascii="Times New Roman" w:hAnsi="Times New Roman" w:cs="Times New Roman"/>
          <w:i/>
          <w:sz w:val="24"/>
          <w:szCs w:val="24"/>
        </w:rPr>
        <w:t>.</w:t>
      </w:r>
      <w:r w:rsidRPr="001307E7">
        <w:rPr>
          <w:rFonts w:ascii="Times New Roman" w:hAnsi="Times New Roman" w:cs="Times New Roman"/>
          <w:sz w:val="24"/>
          <w:szCs w:val="24"/>
        </w:rPr>
        <w:t xml:space="preserve"> Persona mayor de dieciocho años que cumple con los requisitos y los procedimientos establecidos en la presente Ley para adoptar a una persona hijo o hija de otra.</w:t>
      </w:r>
    </w:p>
    <w:p w:rsidR="00E01467" w:rsidRPr="001307E7" w:rsidRDefault="00E01467" w:rsidP="00E01467">
      <w:pPr>
        <w:rPr>
          <w:rFonts w:ascii="Times New Roman" w:hAnsi="Times New Roman" w:cs="Times New Roman"/>
          <w:sz w:val="24"/>
          <w:szCs w:val="24"/>
        </w:rPr>
      </w:pPr>
    </w:p>
    <w:p w:rsidR="003E79D1" w:rsidRPr="001307E7" w:rsidRDefault="003E79D1" w:rsidP="00F94F95">
      <w:pPr>
        <w:pStyle w:val="Prrafodelista"/>
        <w:numPr>
          <w:ilvl w:val="0"/>
          <w:numId w:val="19"/>
        </w:numPr>
        <w:rPr>
          <w:rFonts w:ascii="Times New Roman" w:hAnsi="Times New Roman" w:cs="Times New Roman"/>
          <w:sz w:val="24"/>
          <w:szCs w:val="24"/>
        </w:rPr>
      </w:pPr>
      <w:r w:rsidRPr="001307E7">
        <w:rPr>
          <w:rFonts w:ascii="Times New Roman" w:hAnsi="Times New Roman" w:cs="Times New Roman"/>
          <w:i/>
          <w:sz w:val="24"/>
          <w:szCs w:val="24"/>
        </w:rPr>
        <w:t>Autoridad Central</w:t>
      </w:r>
      <w:r w:rsidR="000D6DC7" w:rsidRPr="001307E7">
        <w:rPr>
          <w:rFonts w:ascii="Times New Roman" w:hAnsi="Times New Roman" w:cs="Times New Roman"/>
          <w:i/>
          <w:sz w:val="24"/>
          <w:szCs w:val="24"/>
        </w:rPr>
        <w:t>.</w:t>
      </w:r>
      <w:r w:rsidRPr="001307E7">
        <w:rPr>
          <w:rFonts w:ascii="Times New Roman" w:hAnsi="Times New Roman" w:cs="Times New Roman"/>
          <w:sz w:val="24"/>
          <w:szCs w:val="24"/>
        </w:rPr>
        <w:t xml:space="preserve"> Entidad responsable de realizar las investigaciones, evaluar la competencia de la familia consanguínea, ampliada o extendida </w:t>
      </w:r>
      <w:r w:rsidR="00E01467" w:rsidRPr="001307E7">
        <w:rPr>
          <w:rFonts w:ascii="Times New Roman" w:hAnsi="Times New Roman" w:cs="Times New Roman"/>
          <w:sz w:val="24"/>
          <w:szCs w:val="24"/>
        </w:rPr>
        <w:t xml:space="preserve">y </w:t>
      </w:r>
      <w:r w:rsidRPr="001307E7">
        <w:rPr>
          <w:rFonts w:ascii="Times New Roman" w:hAnsi="Times New Roman" w:cs="Times New Roman"/>
          <w:sz w:val="24"/>
          <w:szCs w:val="24"/>
        </w:rPr>
        <w:t>solicitar la pérdida definitiva de la patria potestad de los progenitores y/o la declaratoria de adoptabilidad del niñ</w:t>
      </w:r>
      <w:r w:rsidR="00E01467" w:rsidRPr="001307E7">
        <w:rPr>
          <w:rFonts w:ascii="Times New Roman" w:hAnsi="Times New Roman" w:cs="Times New Roman"/>
          <w:sz w:val="24"/>
          <w:szCs w:val="24"/>
        </w:rPr>
        <w:t>o, niña o adolescente, así como</w:t>
      </w:r>
      <w:r w:rsidRPr="001307E7">
        <w:rPr>
          <w:rFonts w:ascii="Times New Roman" w:hAnsi="Times New Roman" w:cs="Times New Roman"/>
          <w:sz w:val="24"/>
          <w:szCs w:val="24"/>
        </w:rPr>
        <w:t xml:space="preserve"> dar el seguimiento </w:t>
      </w:r>
      <w:r w:rsidR="00E01467" w:rsidRPr="001307E7">
        <w:rPr>
          <w:rFonts w:ascii="Times New Roman" w:hAnsi="Times New Roman" w:cs="Times New Roman"/>
          <w:sz w:val="24"/>
          <w:szCs w:val="24"/>
        </w:rPr>
        <w:t>pre y pos</w:t>
      </w:r>
      <w:r w:rsidR="000D6DC7" w:rsidRPr="001307E7">
        <w:rPr>
          <w:rFonts w:ascii="Times New Roman" w:hAnsi="Times New Roman" w:cs="Times New Roman"/>
          <w:sz w:val="24"/>
          <w:szCs w:val="24"/>
        </w:rPr>
        <w:t xml:space="preserve"> </w:t>
      </w:r>
      <w:r w:rsidR="00E01467" w:rsidRPr="001307E7">
        <w:rPr>
          <w:rFonts w:ascii="Times New Roman" w:hAnsi="Times New Roman" w:cs="Times New Roman"/>
          <w:sz w:val="24"/>
          <w:szCs w:val="24"/>
        </w:rPr>
        <w:t xml:space="preserve">adoptivo y </w:t>
      </w:r>
      <w:r w:rsidRPr="001307E7">
        <w:rPr>
          <w:rFonts w:ascii="Times New Roman" w:hAnsi="Times New Roman" w:cs="Times New Roman"/>
          <w:sz w:val="24"/>
          <w:szCs w:val="24"/>
        </w:rPr>
        <w:t>demás trámites administrativos concernientes a la adopción nacional e internacional.</w:t>
      </w:r>
    </w:p>
    <w:p w:rsidR="00E01467" w:rsidRPr="001307E7" w:rsidRDefault="00E01467" w:rsidP="00E01467">
      <w:pPr>
        <w:pStyle w:val="Prrafodelista"/>
        <w:rPr>
          <w:rFonts w:ascii="Times New Roman" w:hAnsi="Times New Roman" w:cs="Times New Roman"/>
          <w:sz w:val="24"/>
          <w:szCs w:val="24"/>
        </w:rPr>
      </w:pPr>
    </w:p>
    <w:p w:rsidR="003E79D1" w:rsidRPr="001307E7" w:rsidRDefault="003E79D1" w:rsidP="00F94F95">
      <w:pPr>
        <w:pStyle w:val="Prrafodelista"/>
        <w:numPr>
          <w:ilvl w:val="0"/>
          <w:numId w:val="19"/>
        </w:numPr>
        <w:rPr>
          <w:rFonts w:ascii="Times New Roman" w:hAnsi="Times New Roman" w:cs="Times New Roman"/>
          <w:sz w:val="24"/>
          <w:szCs w:val="24"/>
        </w:rPr>
      </w:pPr>
      <w:r w:rsidRPr="00A239AA">
        <w:rPr>
          <w:rFonts w:ascii="Times New Roman" w:hAnsi="Times New Roman" w:cs="Times New Roman"/>
          <w:i/>
          <w:sz w:val="24"/>
          <w:szCs w:val="24"/>
        </w:rPr>
        <w:t>Estado de adoptabilidad.</w:t>
      </w:r>
      <w:r w:rsidRPr="001307E7">
        <w:rPr>
          <w:rFonts w:ascii="Times New Roman" w:hAnsi="Times New Roman" w:cs="Times New Roman"/>
          <w:sz w:val="24"/>
          <w:szCs w:val="24"/>
        </w:rPr>
        <w:t xml:space="preserve"> Declaración judicial que establece la privación del derecho a la familia del niño, niña o adolescente y que ordena su restitución a través de la adopción en los términos establecidos en la presente Ley.</w:t>
      </w:r>
    </w:p>
    <w:p w:rsidR="000D6DC7" w:rsidRPr="001307E7" w:rsidRDefault="000D6DC7" w:rsidP="000D6DC7">
      <w:pPr>
        <w:rPr>
          <w:rFonts w:ascii="Times New Roman" w:hAnsi="Times New Roman" w:cs="Times New Roman"/>
          <w:sz w:val="24"/>
          <w:szCs w:val="24"/>
        </w:rPr>
      </w:pPr>
    </w:p>
    <w:p w:rsidR="003E79D1" w:rsidRPr="001307E7" w:rsidRDefault="0027171B" w:rsidP="00F94F95">
      <w:pPr>
        <w:pStyle w:val="Prrafodelista"/>
        <w:numPr>
          <w:ilvl w:val="0"/>
          <w:numId w:val="19"/>
        </w:numPr>
        <w:rPr>
          <w:rFonts w:ascii="Times New Roman" w:hAnsi="Times New Roman" w:cs="Times New Roman"/>
          <w:sz w:val="24"/>
          <w:szCs w:val="24"/>
        </w:rPr>
      </w:pPr>
      <w:r>
        <w:rPr>
          <w:rFonts w:ascii="Times New Roman" w:hAnsi="Times New Roman" w:cs="Times New Roman"/>
          <w:i/>
          <w:sz w:val="24"/>
          <w:szCs w:val="24"/>
        </w:rPr>
        <w:lastRenderedPageBreak/>
        <w:t>Familia ampliada o e</w:t>
      </w:r>
      <w:r w:rsidR="003E79D1" w:rsidRPr="001307E7">
        <w:rPr>
          <w:rFonts w:ascii="Times New Roman" w:hAnsi="Times New Roman" w:cs="Times New Roman"/>
          <w:i/>
          <w:sz w:val="24"/>
          <w:szCs w:val="24"/>
        </w:rPr>
        <w:t>xtendida</w:t>
      </w:r>
      <w:r w:rsidR="000D6DC7" w:rsidRPr="001307E7">
        <w:rPr>
          <w:rFonts w:ascii="Times New Roman" w:hAnsi="Times New Roman" w:cs="Times New Roman"/>
          <w:i/>
          <w:sz w:val="24"/>
          <w:szCs w:val="24"/>
        </w:rPr>
        <w:t>.</w:t>
      </w:r>
      <w:r w:rsidR="003E79D1" w:rsidRPr="001307E7">
        <w:rPr>
          <w:rFonts w:ascii="Times New Roman" w:hAnsi="Times New Roman" w:cs="Times New Roman"/>
          <w:i/>
          <w:sz w:val="24"/>
          <w:szCs w:val="24"/>
        </w:rPr>
        <w:t xml:space="preserve"> </w:t>
      </w:r>
      <w:r w:rsidR="003E79D1" w:rsidRPr="001307E7">
        <w:rPr>
          <w:rFonts w:ascii="Times New Roman" w:hAnsi="Times New Roman" w:cs="Times New Roman"/>
          <w:sz w:val="24"/>
          <w:szCs w:val="24"/>
        </w:rPr>
        <w:t>Aquella compuesta por las personas naturales</w:t>
      </w:r>
      <w:r w:rsidR="006A7DBA" w:rsidRPr="001307E7">
        <w:rPr>
          <w:rFonts w:ascii="Times New Roman" w:hAnsi="Times New Roman" w:cs="Times New Roman"/>
          <w:sz w:val="24"/>
          <w:szCs w:val="24"/>
        </w:rPr>
        <w:t>,</w:t>
      </w:r>
      <w:r w:rsidR="003E79D1" w:rsidRPr="001307E7">
        <w:rPr>
          <w:rFonts w:ascii="Times New Roman" w:hAnsi="Times New Roman" w:cs="Times New Roman"/>
          <w:sz w:val="24"/>
          <w:szCs w:val="24"/>
        </w:rPr>
        <w:t xml:space="preserve"> unidas por el vínculo d</w:t>
      </w:r>
      <w:r w:rsidR="006A7DBA" w:rsidRPr="001307E7">
        <w:rPr>
          <w:rFonts w:ascii="Times New Roman" w:hAnsi="Times New Roman" w:cs="Times New Roman"/>
          <w:sz w:val="24"/>
          <w:szCs w:val="24"/>
        </w:rPr>
        <w:t>e parentesco por consanguinidad</w:t>
      </w:r>
      <w:r w:rsidR="003E79D1" w:rsidRPr="001307E7">
        <w:rPr>
          <w:rFonts w:ascii="Times New Roman" w:hAnsi="Times New Roman" w:cs="Times New Roman"/>
          <w:sz w:val="24"/>
          <w:szCs w:val="24"/>
        </w:rPr>
        <w:t xml:space="preserve"> en línea recta  ascendente de niñas, niños y adolescentes, sin limitación de grado, y los colaterales hasta el cuarto grado,  de conformidad con la certificación de árbol genealógico emitida por el Registro Civil del Tribunal Electoral.</w:t>
      </w:r>
    </w:p>
    <w:p w:rsidR="006A7DBA" w:rsidRPr="001307E7" w:rsidRDefault="006A7DBA" w:rsidP="00F33B0C">
      <w:pPr>
        <w:rPr>
          <w:rFonts w:ascii="Times New Roman" w:hAnsi="Times New Roman" w:cs="Times New Roman"/>
          <w:sz w:val="24"/>
          <w:szCs w:val="24"/>
        </w:rPr>
      </w:pPr>
    </w:p>
    <w:p w:rsidR="003E79D1" w:rsidRPr="001307E7" w:rsidRDefault="0027171B" w:rsidP="00F94F95">
      <w:pPr>
        <w:pStyle w:val="Prrafodelista"/>
        <w:numPr>
          <w:ilvl w:val="0"/>
          <w:numId w:val="19"/>
        </w:numPr>
        <w:rPr>
          <w:rFonts w:ascii="Times New Roman" w:hAnsi="Times New Roman" w:cs="Times New Roman"/>
          <w:sz w:val="24"/>
          <w:szCs w:val="24"/>
        </w:rPr>
      </w:pPr>
      <w:r>
        <w:rPr>
          <w:rFonts w:ascii="Times New Roman" w:hAnsi="Times New Roman" w:cs="Times New Roman"/>
          <w:i/>
          <w:sz w:val="24"/>
          <w:szCs w:val="24"/>
        </w:rPr>
        <w:t>Familia b</w:t>
      </w:r>
      <w:r w:rsidR="003E79D1" w:rsidRPr="001307E7">
        <w:rPr>
          <w:rFonts w:ascii="Times New Roman" w:hAnsi="Times New Roman" w:cs="Times New Roman"/>
          <w:i/>
          <w:sz w:val="24"/>
          <w:szCs w:val="24"/>
        </w:rPr>
        <w:t xml:space="preserve">iológica </w:t>
      </w:r>
      <w:r>
        <w:rPr>
          <w:rFonts w:ascii="Times New Roman" w:hAnsi="Times New Roman" w:cs="Times New Roman"/>
          <w:i/>
          <w:sz w:val="24"/>
          <w:szCs w:val="24"/>
        </w:rPr>
        <w:t>n</w:t>
      </w:r>
      <w:r w:rsidR="003E79D1" w:rsidRPr="001307E7">
        <w:rPr>
          <w:rFonts w:ascii="Times New Roman" w:hAnsi="Times New Roman" w:cs="Times New Roman"/>
          <w:i/>
          <w:sz w:val="24"/>
          <w:szCs w:val="24"/>
        </w:rPr>
        <w:t>uclear</w:t>
      </w:r>
      <w:r w:rsidR="00F33B0C" w:rsidRPr="001307E7">
        <w:rPr>
          <w:rFonts w:ascii="Times New Roman" w:hAnsi="Times New Roman" w:cs="Times New Roman"/>
          <w:i/>
          <w:sz w:val="24"/>
          <w:szCs w:val="24"/>
        </w:rPr>
        <w:t xml:space="preserve">. </w:t>
      </w:r>
      <w:r w:rsidR="003E79D1" w:rsidRPr="001307E7">
        <w:rPr>
          <w:rFonts w:ascii="Times New Roman" w:hAnsi="Times New Roman" w:cs="Times New Roman"/>
          <w:sz w:val="24"/>
          <w:szCs w:val="24"/>
        </w:rPr>
        <w:t xml:space="preserve"> El padre y la madre de la persona menor de edad.</w:t>
      </w:r>
    </w:p>
    <w:p w:rsidR="00F33B0C" w:rsidRPr="001307E7" w:rsidRDefault="00F33B0C" w:rsidP="00F33B0C">
      <w:pPr>
        <w:rPr>
          <w:rFonts w:ascii="Times New Roman" w:hAnsi="Times New Roman" w:cs="Times New Roman"/>
          <w:sz w:val="24"/>
          <w:szCs w:val="24"/>
        </w:rPr>
      </w:pPr>
    </w:p>
    <w:p w:rsidR="00F33B0C" w:rsidRPr="001307E7" w:rsidRDefault="0027171B" w:rsidP="00F94F95">
      <w:pPr>
        <w:pStyle w:val="Prrafodelista"/>
        <w:numPr>
          <w:ilvl w:val="0"/>
          <w:numId w:val="19"/>
        </w:numPr>
        <w:rPr>
          <w:rFonts w:ascii="Times New Roman" w:hAnsi="Times New Roman" w:cs="Times New Roman"/>
          <w:sz w:val="24"/>
          <w:szCs w:val="24"/>
        </w:rPr>
      </w:pPr>
      <w:r>
        <w:rPr>
          <w:rFonts w:ascii="Times New Roman" w:hAnsi="Times New Roman" w:cs="Times New Roman"/>
          <w:i/>
          <w:sz w:val="24"/>
          <w:szCs w:val="24"/>
        </w:rPr>
        <w:t>Familia de o</w:t>
      </w:r>
      <w:r w:rsidR="003E79D1" w:rsidRPr="001307E7">
        <w:rPr>
          <w:rFonts w:ascii="Times New Roman" w:hAnsi="Times New Roman" w:cs="Times New Roman"/>
          <w:i/>
          <w:sz w:val="24"/>
          <w:szCs w:val="24"/>
        </w:rPr>
        <w:t>rigen</w:t>
      </w:r>
      <w:r w:rsidR="00F33B0C" w:rsidRPr="001307E7">
        <w:rPr>
          <w:rFonts w:ascii="Times New Roman" w:hAnsi="Times New Roman" w:cs="Times New Roman"/>
          <w:i/>
          <w:sz w:val="24"/>
          <w:szCs w:val="24"/>
        </w:rPr>
        <w:t>.</w:t>
      </w:r>
      <w:r w:rsidR="003E79D1" w:rsidRPr="001307E7">
        <w:rPr>
          <w:rFonts w:ascii="Times New Roman" w:hAnsi="Times New Roman" w:cs="Times New Roman"/>
          <w:sz w:val="24"/>
          <w:szCs w:val="24"/>
        </w:rPr>
        <w:t xml:space="preserve"> Aquella compuesta por la familia biológica nuclear, titulares de la patria potestad, tutela, guarda o custodia, respecto de quienes niñas, niños y adolescentes tienen parentesco ascendente hasta</w:t>
      </w:r>
      <w:r w:rsidR="00F33B0C" w:rsidRPr="001307E7">
        <w:rPr>
          <w:rFonts w:ascii="Times New Roman" w:hAnsi="Times New Roman" w:cs="Times New Roman"/>
          <w:sz w:val="24"/>
          <w:szCs w:val="24"/>
        </w:rPr>
        <w:t xml:space="preserve"> el segundo grado de consanguinidad. </w:t>
      </w:r>
    </w:p>
    <w:p w:rsidR="003E79D1" w:rsidRPr="001307E7" w:rsidRDefault="003E79D1" w:rsidP="00F33B0C">
      <w:pPr>
        <w:rPr>
          <w:rFonts w:ascii="Times New Roman" w:hAnsi="Times New Roman" w:cs="Times New Roman"/>
          <w:sz w:val="24"/>
          <w:szCs w:val="24"/>
        </w:rPr>
      </w:pPr>
      <w:r w:rsidRPr="001307E7">
        <w:rPr>
          <w:rFonts w:ascii="Times New Roman" w:hAnsi="Times New Roman" w:cs="Times New Roman"/>
          <w:sz w:val="24"/>
          <w:szCs w:val="24"/>
        </w:rPr>
        <w:t xml:space="preserve"> </w:t>
      </w:r>
    </w:p>
    <w:p w:rsidR="00D52A58" w:rsidRDefault="003E79D1" w:rsidP="00F94F95">
      <w:pPr>
        <w:pStyle w:val="Prrafodelista"/>
        <w:numPr>
          <w:ilvl w:val="0"/>
          <w:numId w:val="19"/>
        </w:numPr>
        <w:rPr>
          <w:rFonts w:ascii="Times New Roman" w:hAnsi="Times New Roman" w:cs="Times New Roman"/>
          <w:sz w:val="24"/>
          <w:szCs w:val="24"/>
        </w:rPr>
      </w:pPr>
      <w:r w:rsidRPr="001307E7">
        <w:rPr>
          <w:rFonts w:ascii="Times New Roman" w:hAnsi="Times New Roman" w:cs="Times New Roman"/>
          <w:i/>
          <w:sz w:val="24"/>
          <w:szCs w:val="24"/>
        </w:rPr>
        <w:t xml:space="preserve">Familia de </w:t>
      </w:r>
      <w:r w:rsidR="0027171B">
        <w:rPr>
          <w:rFonts w:ascii="Times New Roman" w:hAnsi="Times New Roman" w:cs="Times New Roman"/>
          <w:i/>
          <w:sz w:val="24"/>
          <w:szCs w:val="24"/>
        </w:rPr>
        <w:t>a</w:t>
      </w:r>
      <w:r w:rsidRPr="001307E7">
        <w:rPr>
          <w:rFonts w:ascii="Times New Roman" w:hAnsi="Times New Roman" w:cs="Times New Roman"/>
          <w:i/>
          <w:sz w:val="24"/>
          <w:szCs w:val="24"/>
        </w:rPr>
        <w:t>cogida</w:t>
      </w:r>
      <w:r w:rsidR="00D52A58" w:rsidRPr="001307E7">
        <w:rPr>
          <w:rFonts w:ascii="Times New Roman" w:hAnsi="Times New Roman" w:cs="Times New Roman"/>
          <w:i/>
          <w:sz w:val="24"/>
          <w:szCs w:val="24"/>
        </w:rPr>
        <w:t>.</w:t>
      </w:r>
      <w:r w:rsidR="00D52A58" w:rsidRPr="001307E7">
        <w:rPr>
          <w:rFonts w:ascii="Times New Roman" w:hAnsi="Times New Roman" w:cs="Times New Roman"/>
          <w:sz w:val="24"/>
          <w:szCs w:val="24"/>
        </w:rPr>
        <w:t xml:space="preserve"> Aquella que cuenta con</w:t>
      </w:r>
      <w:r w:rsidRPr="001307E7">
        <w:rPr>
          <w:rFonts w:ascii="Times New Roman" w:hAnsi="Times New Roman" w:cs="Times New Roman"/>
          <w:sz w:val="24"/>
          <w:szCs w:val="24"/>
        </w:rPr>
        <w:t xml:space="preserve"> certificación</w:t>
      </w:r>
      <w:r w:rsidR="00D52A58" w:rsidRPr="001307E7">
        <w:rPr>
          <w:rFonts w:ascii="Times New Roman" w:hAnsi="Times New Roman" w:cs="Times New Roman"/>
          <w:sz w:val="24"/>
          <w:szCs w:val="24"/>
        </w:rPr>
        <w:t xml:space="preserve"> expedida por</w:t>
      </w:r>
      <w:r w:rsidRPr="001307E7">
        <w:rPr>
          <w:rFonts w:ascii="Times New Roman" w:hAnsi="Times New Roman" w:cs="Times New Roman"/>
          <w:sz w:val="24"/>
          <w:szCs w:val="24"/>
        </w:rPr>
        <w:t xml:space="preserve"> la Secretaría Nacional de Niñez, Adolescencia y Familia y que brinde por designación de esta,  cuidado, protección, crianza positiva y la promoción del bienestar social de niñas, niños y adolescentes por un tiempo limitado hasta que se pueda asegurar una opción permanente con la familia de origen, extensa o adoptiva</w:t>
      </w:r>
      <w:r w:rsidR="00D52A58" w:rsidRPr="001307E7">
        <w:rPr>
          <w:rFonts w:ascii="Times New Roman" w:hAnsi="Times New Roman" w:cs="Times New Roman"/>
          <w:sz w:val="24"/>
          <w:szCs w:val="24"/>
        </w:rPr>
        <w:t>.</w:t>
      </w:r>
    </w:p>
    <w:p w:rsidR="00A239AA" w:rsidRPr="00A239AA" w:rsidRDefault="00A239AA" w:rsidP="00A239AA">
      <w:pPr>
        <w:pStyle w:val="Prrafodelista"/>
        <w:rPr>
          <w:rFonts w:ascii="Times New Roman" w:hAnsi="Times New Roman" w:cs="Times New Roman"/>
          <w:sz w:val="24"/>
          <w:szCs w:val="24"/>
        </w:rPr>
      </w:pPr>
    </w:p>
    <w:p w:rsidR="00A239AA" w:rsidRPr="001307E7" w:rsidRDefault="00A239AA" w:rsidP="00A239AA">
      <w:pPr>
        <w:pStyle w:val="Prrafodelista"/>
        <w:numPr>
          <w:ilvl w:val="0"/>
          <w:numId w:val="19"/>
        </w:numPr>
        <w:rPr>
          <w:rFonts w:ascii="Times New Roman" w:hAnsi="Times New Roman" w:cs="Times New Roman"/>
          <w:sz w:val="24"/>
          <w:szCs w:val="24"/>
        </w:rPr>
      </w:pPr>
      <w:r w:rsidRPr="001307E7">
        <w:rPr>
          <w:rFonts w:ascii="Times New Roman" w:hAnsi="Times New Roman" w:cs="Times New Roman"/>
          <w:i/>
          <w:sz w:val="24"/>
          <w:szCs w:val="24"/>
        </w:rPr>
        <w:t>Juez competente.</w:t>
      </w:r>
      <w:r w:rsidRPr="001307E7">
        <w:rPr>
          <w:rFonts w:ascii="Times New Roman" w:hAnsi="Times New Roman" w:cs="Times New Roman"/>
          <w:sz w:val="24"/>
          <w:szCs w:val="24"/>
        </w:rPr>
        <w:t xml:space="preserve"> Autoridad judicial con competencia en todo lo relativo a los procesos de pérdida de la patria potestad, declaración de competencia o incompetencia de la familia consanguínea, declaratoria de adoptabilidad, así como de adopción nacional e internacional.</w:t>
      </w:r>
    </w:p>
    <w:p w:rsidR="003E79D1" w:rsidRPr="001307E7" w:rsidRDefault="003E79D1" w:rsidP="00D52A58">
      <w:pPr>
        <w:rPr>
          <w:rFonts w:ascii="Times New Roman" w:hAnsi="Times New Roman" w:cs="Times New Roman"/>
          <w:sz w:val="24"/>
          <w:szCs w:val="24"/>
        </w:rPr>
      </w:pPr>
      <w:r w:rsidRPr="001307E7">
        <w:rPr>
          <w:rFonts w:ascii="Times New Roman" w:hAnsi="Times New Roman" w:cs="Times New Roman"/>
          <w:sz w:val="24"/>
          <w:szCs w:val="24"/>
        </w:rPr>
        <w:t xml:space="preserve"> </w:t>
      </w:r>
    </w:p>
    <w:p w:rsidR="0027171B" w:rsidRPr="0027171B" w:rsidRDefault="0027171B" w:rsidP="0027171B">
      <w:pPr>
        <w:pStyle w:val="Prrafodelista"/>
        <w:numPr>
          <w:ilvl w:val="0"/>
          <w:numId w:val="19"/>
        </w:numPr>
        <w:rPr>
          <w:rFonts w:ascii="Times New Roman" w:hAnsi="Times New Roman" w:cs="Times New Roman"/>
          <w:sz w:val="24"/>
          <w:szCs w:val="24"/>
        </w:rPr>
      </w:pPr>
      <w:r w:rsidRPr="0027171B">
        <w:rPr>
          <w:rFonts w:ascii="Times New Roman" w:hAnsi="Times New Roman" w:cs="Times New Roman"/>
          <w:i/>
          <w:sz w:val="24"/>
          <w:szCs w:val="24"/>
        </w:rPr>
        <w:t>Organización no gubernamental.</w:t>
      </w:r>
      <w:r w:rsidRPr="0027171B">
        <w:rPr>
          <w:rFonts w:ascii="Times New Roman" w:hAnsi="Times New Roman" w:cs="Times New Roman"/>
          <w:sz w:val="24"/>
          <w:szCs w:val="24"/>
        </w:rPr>
        <w:t xml:space="preserve"> Organización que no tiene como objetivo lucro económico y que no pertenece al sector privado tradicional ni al sector público, inscrita en el Registro Público, en cuyos estatutos figure como fin la protección de niños, niñas y adolescentes y que, reuniendo los requisitos previstos en esta norma, obtenga la correspondiente autorización de la Secretaría Nacional de Niñez, Adolescencia y Familia.</w:t>
      </w:r>
    </w:p>
    <w:p w:rsidR="0027171B" w:rsidRPr="0027171B" w:rsidRDefault="0027171B" w:rsidP="0027171B">
      <w:pPr>
        <w:pStyle w:val="Prrafodelista"/>
        <w:rPr>
          <w:rFonts w:ascii="Times New Roman" w:hAnsi="Times New Roman" w:cs="Times New Roman"/>
          <w:sz w:val="24"/>
          <w:szCs w:val="24"/>
        </w:rPr>
      </w:pPr>
    </w:p>
    <w:p w:rsidR="003E79D1" w:rsidRPr="001307E7" w:rsidRDefault="003E79D1" w:rsidP="0027171B">
      <w:pPr>
        <w:pStyle w:val="Prrafodelista"/>
        <w:numPr>
          <w:ilvl w:val="0"/>
          <w:numId w:val="19"/>
        </w:numPr>
        <w:rPr>
          <w:rFonts w:ascii="Times New Roman" w:hAnsi="Times New Roman" w:cs="Times New Roman"/>
          <w:sz w:val="24"/>
          <w:szCs w:val="24"/>
        </w:rPr>
      </w:pPr>
      <w:r w:rsidRPr="001307E7">
        <w:rPr>
          <w:rFonts w:ascii="Times New Roman" w:hAnsi="Times New Roman" w:cs="Times New Roman"/>
          <w:i/>
          <w:sz w:val="24"/>
          <w:szCs w:val="24"/>
        </w:rPr>
        <w:t>Peligro evidente</w:t>
      </w:r>
      <w:r w:rsidR="00574949" w:rsidRPr="001307E7">
        <w:rPr>
          <w:rFonts w:ascii="Times New Roman" w:hAnsi="Times New Roman" w:cs="Times New Roman"/>
          <w:i/>
          <w:sz w:val="24"/>
          <w:szCs w:val="24"/>
        </w:rPr>
        <w:t>.</w:t>
      </w:r>
      <w:r w:rsidRPr="001307E7">
        <w:rPr>
          <w:rFonts w:ascii="Times New Roman" w:hAnsi="Times New Roman" w:cs="Times New Roman"/>
          <w:sz w:val="24"/>
          <w:szCs w:val="24"/>
        </w:rPr>
        <w:t xml:space="preserve"> Toda situación directa o indirecta que vulnere los derechos y garantías de los niños, niñas y adolescentes y requiera una pronta actuación de las autoridades competentes para preservar la vida y honra de</w:t>
      </w:r>
      <w:r w:rsidR="00574949" w:rsidRPr="001307E7">
        <w:rPr>
          <w:rFonts w:ascii="Times New Roman" w:hAnsi="Times New Roman" w:cs="Times New Roman"/>
          <w:sz w:val="24"/>
          <w:szCs w:val="24"/>
        </w:rPr>
        <w:t xml:space="preserve"> los mismos, es decir, asegurando</w:t>
      </w:r>
      <w:r w:rsidRPr="001307E7">
        <w:rPr>
          <w:rFonts w:ascii="Times New Roman" w:hAnsi="Times New Roman" w:cs="Times New Roman"/>
          <w:sz w:val="24"/>
          <w:szCs w:val="24"/>
        </w:rPr>
        <w:t xml:space="preserve"> su integridad física y emocional.</w:t>
      </w:r>
    </w:p>
    <w:p w:rsidR="00574949" w:rsidRPr="001307E7" w:rsidRDefault="00574949" w:rsidP="00574949">
      <w:pPr>
        <w:rPr>
          <w:rFonts w:ascii="Times New Roman" w:hAnsi="Times New Roman" w:cs="Times New Roman"/>
          <w:sz w:val="24"/>
          <w:szCs w:val="24"/>
        </w:rPr>
      </w:pPr>
    </w:p>
    <w:p w:rsidR="00A239AA" w:rsidRPr="001307E7" w:rsidRDefault="00A239AA" w:rsidP="0027171B">
      <w:pPr>
        <w:pStyle w:val="Prrafodelista"/>
        <w:numPr>
          <w:ilvl w:val="0"/>
          <w:numId w:val="19"/>
        </w:numPr>
        <w:rPr>
          <w:rFonts w:ascii="Times New Roman" w:hAnsi="Times New Roman" w:cs="Times New Roman"/>
          <w:sz w:val="24"/>
          <w:szCs w:val="24"/>
        </w:rPr>
      </w:pPr>
      <w:r w:rsidRPr="001307E7">
        <w:rPr>
          <w:rFonts w:ascii="Times New Roman" w:hAnsi="Times New Roman" w:cs="Times New Roman"/>
          <w:i/>
          <w:sz w:val="24"/>
          <w:szCs w:val="24"/>
        </w:rPr>
        <w:t>Pérdida definitiva de la patria potestad.</w:t>
      </w:r>
      <w:r w:rsidRPr="001307E7">
        <w:rPr>
          <w:rFonts w:ascii="Times New Roman" w:hAnsi="Times New Roman" w:cs="Times New Roman"/>
          <w:sz w:val="24"/>
          <w:szCs w:val="24"/>
        </w:rPr>
        <w:t xml:space="preserve"> Medida de inhabilitación de carácter permanente en el ejercicio de la patria potestad conforme a lo establecido en el Código de la Familia.</w:t>
      </w:r>
    </w:p>
    <w:p w:rsidR="00A239AA" w:rsidRPr="00A239AA" w:rsidRDefault="00A239AA" w:rsidP="00A239AA">
      <w:pPr>
        <w:pStyle w:val="Prrafodelista"/>
        <w:rPr>
          <w:rFonts w:ascii="Times New Roman" w:hAnsi="Times New Roman" w:cs="Times New Roman"/>
          <w:i/>
          <w:sz w:val="24"/>
          <w:szCs w:val="24"/>
        </w:rPr>
      </w:pPr>
    </w:p>
    <w:p w:rsidR="00730DA7" w:rsidRPr="001307E7" w:rsidRDefault="003E79D1" w:rsidP="0027171B">
      <w:pPr>
        <w:pStyle w:val="Prrafodelista"/>
        <w:numPr>
          <w:ilvl w:val="0"/>
          <w:numId w:val="19"/>
        </w:numPr>
        <w:rPr>
          <w:rFonts w:ascii="Times New Roman" w:hAnsi="Times New Roman" w:cs="Times New Roman"/>
          <w:sz w:val="24"/>
          <w:szCs w:val="24"/>
        </w:rPr>
      </w:pPr>
      <w:r w:rsidRPr="001307E7">
        <w:rPr>
          <w:rFonts w:ascii="Times New Roman" w:hAnsi="Times New Roman" w:cs="Times New Roman"/>
          <w:i/>
          <w:sz w:val="24"/>
          <w:szCs w:val="24"/>
        </w:rPr>
        <w:t>Privación del derecho a la convivencia familiar</w:t>
      </w:r>
      <w:r w:rsidR="00CA6D55" w:rsidRPr="001307E7">
        <w:rPr>
          <w:rFonts w:ascii="Times New Roman" w:hAnsi="Times New Roman" w:cs="Times New Roman"/>
          <w:i/>
          <w:sz w:val="24"/>
          <w:szCs w:val="24"/>
        </w:rPr>
        <w:t>.</w:t>
      </w:r>
      <w:r w:rsidR="00CA6D55" w:rsidRPr="001307E7">
        <w:rPr>
          <w:rFonts w:ascii="Times New Roman" w:hAnsi="Times New Roman" w:cs="Times New Roman"/>
          <w:sz w:val="24"/>
          <w:szCs w:val="24"/>
        </w:rPr>
        <w:t xml:space="preserve"> P</w:t>
      </w:r>
      <w:r w:rsidRPr="001307E7">
        <w:rPr>
          <w:rFonts w:ascii="Times New Roman" w:hAnsi="Times New Roman" w:cs="Times New Roman"/>
          <w:sz w:val="24"/>
          <w:szCs w:val="24"/>
        </w:rPr>
        <w:t>resunto abandono de los derechos a la familia del niño, niña y adolescente.</w:t>
      </w:r>
    </w:p>
    <w:p w:rsidR="00730DA7" w:rsidRPr="001307E7" w:rsidRDefault="003E79D1" w:rsidP="00730DA7">
      <w:pPr>
        <w:rPr>
          <w:rFonts w:ascii="Times New Roman" w:hAnsi="Times New Roman" w:cs="Times New Roman"/>
          <w:sz w:val="24"/>
          <w:szCs w:val="24"/>
        </w:rPr>
      </w:pPr>
      <w:r w:rsidRPr="001307E7">
        <w:rPr>
          <w:rFonts w:ascii="Times New Roman" w:hAnsi="Times New Roman" w:cs="Times New Roman"/>
          <w:sz w:val="24"/>
          <w:szCs w:val="24"/>
        </w:rPr>
        <w:t xml:space="preserve"> </w:t>
      </w:r>
    </w:p>
    <w:p w:rsidR="003E79D1" w:rsidRPr="0096372C" w:rsidRDefault="003E79D1" w:rsidP="0027171B">
      <w:pPr>
        <w:pStyle w:val="Prrafodelista"/>
        <w:numPr>
          <w:ilvl w:val="0"/>
          <w:numId w:val="19"/>
        </w:numPr>
        <w:rPr>
          <w:rFonts w:ascii="Times New Roman" w:hAnsi="Times New Roman" w:cs="Times New Roman"/>
          <w:sz w:val="24"/>
          <w:szCs w:val="24"/>
        </w:rPr>
      </w:pPr>
      <w:r w:rsidRPr="001307E7">
        <w:rPr>
          <w:rFonts w:ascii="Times New Roman" w:hAnsi="Times New Roman" w:cs="Times New Roman"/>
          <w:i/>
          <w:sz w:val="24"/>
          <w:szCs w:val="24"/>
        </w:rPr>
        <w:t>Sistema de Acogimiento</w:t>
      </w:r>
      <w:r w:rsidR="00942537" w:rsidRPr="001307E7">
        <w:rPr>
          <w:rFonts w:ascii="Times New Roman" w:hAnsi="Times New Roman" w:cs="Times New Roman"/>
          <w:i/>
          <w:sz w:val="24"/>
          <w:szCs w:val="24"/>
        </w:rPr>
        <w:t>.</w:t>
      </w:r>
      <w:r w:rsidRPr="001307E7">
        <w:rPr>
          <w:rFonts w:ascii="Times New Roman" w:hAnsi="Times New Roman" w:cs="Times New Roman"/>
          <w:sz w:val="24"/>
          <w:szCs w:val="24"/>
        </w:rPr>
        <w:t xml:space="preserve"> Es el conjunto de acciones que debe</w:t>
      </w:r>
      <w:r w:rsidR="00737C3A" w:rsidRPr="001307E7">
        <w:rPr>
          <w:rFonts w:ascii="Times New Roman" w:hAnsi="Times New Roman" w:cs="Times New Roman"/>
          <w:sz w:val="24"/>
          <w:szCs w:val="24"/>
        </w:rPr>
        <w:t>rá</w:t>
      </w:r>
      <w:r w:rsidRPr="001307E7">
        <w:rPr>
          <w:rFonts w:ascii="Times New Roman" w:hAnsi="Times New Roman" w:cs="Times New Roman"/>
          <w:sz w:val="24"/>
          <w:szCs w:val="24"/>
        </w:rPr>
        <w:t xml:space="preserve"> desarrollar la Secretaría Nacional de Niñez, Adolescencia y Familia, autoridad ejecutora que debe</w:t>
      </w:r>
      <w:r w:rsidR="00737C3A" w:rsidRPr="001307E7">
        <w:rPr>
          <w:rFonts w:ascii="Times New Roman" w:hAnsi="Times New Roman" w:cs="Times New Roman"/>
          <w:sz w:val="24"/>
          <w:szCs w:val="24"/>
        </w:rPr>
        <w:t>rá</w:t>
      </w:r>
      <w:r w:rsidRPr="001307E7">
        <w:rPr>
          <w:rFonts w:ascii="Times New Roman" w:hAnsi="Times New Roman" w:cs="Times New Roman"/>
          <w:sz w:val="24"/>
          <w:szCs w:val="24"/>
        </w:rPr>
        <w:t xml:space="preserve"> gar</w:t>
      </w:r>
      <w:r w:rsidR="0096372C">
        <w:rPr>
          <w:rFonts w:ascii="Times New Roman" w:hAnsi="Times New Roman" w:cs="Times New Roman"/>
          <w:sz w:val="24"/>
          <w:szCs w:val="24"/>
        </w:rPr>
        <w:t xml:space="preserve">antizar para que el acogimiento </w:t>
      </w:r>
      <w:r w:rsidR="00737C3A" w:rsidRPr="001307E7">
        <w:rPr>
          <w:rFonts w:ascii="Times New Roman" w:hAnsi="Times New Roman" w:cs="Times New Roman"/>
          <w:sz w:val="24"/>
          <w:szCs w:val="24"/>
        </w:rPr>
        <w:t>funcione como una</w:t>
      </w:r>
      <w:r w:rsidRPr="001307E7">
        <w:rPr>
          <w:rFonts w:ascii="Times New Roman" w:hAnsi="Times New Roman" w:cs="Times New Roman"/>
          <w:sz w:val="24"/>
          <w:szCs w:val="24"/>
        </w:rPr>
        <w:t xml:space="preserve"> medida de prot</w:t>
      </w:r>
      <w:r w:rsidR="00737C3A" w:rsidRPr="001307E7">
        <w:rPr>
          <w:rFonts w:ascii="Times New Roman" w:hAnsi="Times New Roman" w:cs="Times New Roman"/>
          <w:sz w:val="24"/>
          <w:szCs w:val="24"/>
        </w:rPr>
        <w:t xml:space="preserve">ección </w:t>
      </w:r>
      <w:r w:rsidR="00737C3A" w:rsidRPr="001307E7">
        <w:rPr>
          <w:rFonts w:ascii="Times New Roman" w:hAnsi="Times New Roman" w:cs="Times New Roman"/>
          <w:sz w:val="24"/>
          <w:szCs w:val="24"/>
        </w:rPr>
        <w:lastRenderedPageBreak/>
        <w:t>de carácter temporal a favor de</w:t>
      </w:r>
      <w:r w:rsidRPr="001307E7">
        <w:rPr>
          <w:rFonts w:ascii="Times New Roman" w:hAnsi="Times New Roman" w:cs="Times New Roman"/>
          <w:sz w:val="24"/>
          <w:szCs w:val="24"/>
        </w:rPr>
        <w:t xml:space="preserve"> los niños, niñas y adolescentes privados del c</w:t>
      </w:r>
      <w:r w:rsidR="00737C3A" w:rsidRPr="001307E7">
        <w:rPr>
          <w:rFonts w:ascii="Times New Roman" w:hAnsi="Times New Roman" w:cs="Times New Roman"/>
          <w:sz w:val="24"/>
          <w:szCs w:val="24"/>
        </w:rPr>
        <w:t>uidado parental</w:t>
      </w:r>
      <w:r w:rsidR="0096372C">
        <w:rPr>
          <w:rFonts w:ascii="Times New Roman" w:hAnsi="Times New Roman" w:cs="Times New Roman"/>
          <w:sz w:val="24"/>
          <w:szCs w:val="24"/>
        </w:rPr>
        <w:t>.</w:t>
      </w:r>
    </w:p>
    <w:p w:rsidR="0096372C" w:rsidRPr="0096372C" w:rsidRDefault="0096372C" w:rsidP="0096372C">
      <w:pPr>
        <w:rPr>
          <w:rFonts w:ascii="Times New Roman" w:hAnsi="Times New Roman" w:cs="Times New Roman"/>
          <w:sz w:val="24"/>
          <w:szCs w:val="24"/>
        </w:rPr>
      </w:pPr>
    </w:p>
    <w:p w:rsidR="003E79D1" w:rsidRPr="001307E7" w:rsidRDefault="003E79D1" w:rsidP="0027171B">
      <w:pPr>
        <w:pStyle w:val="Prrafodelista"/>
        <w:numPr>
          <w:ilvl w:val="0"/>
          <w:numId w:val="19"/>
        </w:numPr>
        <w:rPr>
          <w:rFonts w:ascii="Times New Roman" w:hAnsi="Times New Roman" w:cs="Times New Roman"/>
          <w:sz w:val="24"/>
          <w:szCs w:val="24"/>
        </w:rPr>
      </w:pPr>
      <w:r w:rsidRPr="001307E7">
        <w:rPr>
          <w:rFonts w:ascii="Times New Roman" w:hAnsi="Times New Roman" w:cs="Times New Roman"/>
          <w:i/>
          <w:sz w:val="24"/>
          <w:szCs w:val="24"/>
        </w:rPr>
        <w:t>Suspensión de la patria potestad</w:t>
      </w:r>
      <w:r w:rsidR="0027171B">
        <w:rPr>
          <w:rFonts w:ascii="Times New Roman" w:hAnsi="Times New Roman" w:cs="Times New Roman"/>
          <w:i/>
          <w:sz w:val="24"/>
          <w:szCs w:val="24"/>
        </w:rPr>
        <w:t>.</w:t>
      </w:r>
      <w:r w:rsidRPr="001307E7">
        <w:rPr>
          <w:rFonts w:ascii="Times New Roman" w:hAnsi="Times New Roman" w:cs="Times New Roman"/>
          <w:sz w:val="24"/>
          <w:szCs w:val="24"/>
        </w:rPr>
        <w:t xml:space="preserve"> Medida de protección de carácter provisional que limita el ejercicio de la patria potestad conforme a lo establecido en el Código de la Familia.</w:t>
      </w:r>
    </w:p>
    <w:p w:rsidR="00AE5804" w:rsidRPr="001307E7" w:rsidRDefault="00AE5804" w:rsidP="000B61DA">
      <w:pPr>
        <w:rPr>
          <w:rFonts w:ascii="Times New Roman" w:eastAsia="Times New Roman" w:hAnsi="Times New Roman" w:cs="Times New Roman"/>
          <w:bCs/>
          <w:color w:val="000000"/>
          <w:sz w:val="24"/>
          <w:szCs w:val="24"/>
          <w:lang w:eastAsia="es-ES"/>
        </w:rPr>
      </w:pPr>
    </w:p>
    <w:p w:rsidR="003E79D1"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b/>
          <w:bCs/>
          <w:color w:val="000000"/>
          <w:sz w:val="24"/>
          <w:szCs w:val="24"/>
          <w:lang w:eastAsia="es-ES"/>
        </w:rPr>
        <w:t>Artículo</w:t>
      </w:r>
      <w:r w:rsidR="00AE5804" w:rsidRPr="001307E7">
        <w:rPr>
          <w:rFonts w:ascii="Times New Roman" w:eastAsia="Times New Roman" w:hAnsi="Times New Roman" w:cs="Times New Roman"/>
          <w:b/>
          <w:bCs/>
          <w:color w:val="000000"/>
          <w:sz w:val="24"/>
          <w:szCs w:val="24"/>
          <w:lang w:eastAsia="es-ES"/>
        </w:rPr>
        <w:t xml:space="preserve"> 11</w:t>
      </w:r>
      <w:r w:rsidRPr="001307E7">
        <w:rPr>
          <w:rFonts w:ascii="Times New Roman" w:eastAsia="Times New Roman" w:hAnsi="Times New Roman" w:cs="Times New Roman"/>
          <w:b/>
          <w:bCs/>
          <w:color w:val="000000"/>
          <w:sz w:val="24"/>
          <w:szCs w:val="24"/>
          <w:lang w:eastAsia="es-ES"/>
        </w:rPr>
        <w:t>.</w:t>
      </w:r>
      <w:r w:rsidRPr="001307E7">
        <w:rPr>
          <w:rFonts w:ascii="Times New Roman" w:eastAsia="Times New Roman" w:hAnsi="Times New Roman" w:cs="Times New Roman"/>
          <w:color w:val="000000"/>
          <w:sz w:val="24"/>
          <w:szCs w:val="24"/>
          <w:lang w:eastAsia="es-ES"/>
        </w:rPr>
        <w:t> </w:t>
      </w:r>
      <w:r w:rsidRPr="001307E7">
        <w:rPr>
          <w:rFonts w:ascii="Times New Roman" w:eastAsia="Times New Roman" w:hAnsi="Times New Roman" w:cs="Times New Roman"/>
          <w:color w:val="000000"/>
          <w:sz w:val="24"/>
          <w:szCs w:val="24"/>
          <w:u w:val="single"/>
          <w:lang w:eastAsia="es-ES"/>
        </w:rPr>
        <w:t>Prohibición de entrega directa.</w:t>
      </w:r>
      <w:r w:rsidRPr="001307E7">
        <w:rPr>
          <w:rFonts w:ascii="Times New Roman" w:eastAsia="Times New Roman" w:hAnsi="Times New Roman" w:cs="Times New Roman"/>
          <w:color w:val="000000"/>
          <w:sz w:val="24"/>
          <w:szCs w:val="24"/>
          <w:lang w:eastAsia="es-ES"/>
        </w:rPr>
        <w:t xml:space="preserve"> Queda prohibida expresamente la entrega directa en guarda de niños, niñas y adolescentes mediante escritura pública o acto administrativo, así como la entrega directa en guarda y/</w:t>
      </w:r>
      <w:r w:rsidR="00A16801" w:rsidRPr="001307E7">
        <w:rPr>
          <w:rFonts w:ascii="Times New Roman" w:eastAsia="Times New Roman" w:hAnsi="Times New Roman" w:cs="Times New Roman"/>
          <w:color w:val="000000"/>
          <w:sz w:val="24"/>
          <w:szCs w:val="24"/>
          <w:lang w:eastAsia="es-ES"/>
        </w:rPr>
        <w:t>o</w:t>
      </w:r>
      <w:r w:rsidR="00077BA3" w:rsidRPr="001307E7">
        <w:rPr>
          <w:rFonts w:ascii="Times New Roman" w:eastAsia="Times New Roman" w:hAnsi="Times New Roman" w:cs="Times New Roman"/>
          <w:color w:val="000000"/>
          <w:sz w:val="24"/>
          <w:szCs w:val="24"/>
          <w:lang w:eastAsia="es-ES"/>
        </w:rPr>
        <w:t xml:space="preserve"> cualquier otro medio o forma,</w:t>
      </w:r>
      <w:r w:rsidRPr="001307E7">
        <w:rPr>
          <w:rFonts w:ascii="Times New Roman" w:eastAsia="Times New Roman" w:hAnsi="Times New Roman" w:cs="Times New Roman"/>
          <w:color w:val="000000"/>
          <w:sz w:val="24"/>
          <w:szCs w:val="24"/>
          <w:lang w:eastAsia="es-ES"/>
        </w:rPr>
        <w:t xml:space="preserve"> otorgada por cualquiera de los progenitores u otros familiares del niño a personas e instituciones.</w:t>
      </w:r>
    </w:p>
    <w:p w:rsidR="00077BA3" w:rsidRPr="001307E7" w:rsidRDefault="00077BA3" w:rsidP="000B61DA">
      <w:pPr>
        <w:rPr>
          <w:rFonts w:ascii="Times New Roman" w:eastAsia="Times New Roman" w:hAnsi="Times New Roman" w:cs="Times New Roman"/>
          <w:color w:val="000000"/>
          <w:sz w:val="24"/>
          <w:szCs w:val="24"/>
          <w:lang w:eastAsia="es-ES"/>
        </w:rPr>
      </w:pPr>
    </w:p>
    <w:p w:rsidR="003E79D1"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La transgresión</w:t>
      </w:r>
      <w:r w:rsidR="00405815">
        <w:rPr>
          <w:rFonts w:ascii="Times New Roman" w:eastAsia="Times New Roman" w:hAnsi="Times New Roman" w:cs="Times New Roman"/>
          <w:color w:val="000000"/>
          <w:sz w:val="24"/>
          <w:szCs w:val="24"/>
          <w:lang w:eastAsia="es-ES"/>
        </w:rPr>
        <w:t xml:space="preserve"> de la prohibición habilita al J</w:t>
      </w:r>
      <w:r w:rsidRPr="001307E7">
        <w:rPr>
          <w:rFonts w:ascii="Times New Roman" w:eastAsia="Times New Roman" w:hAnsi="Times New Roman" w:cs="Times New Roman"/>
          <w:color w:val="000000"/>
          <w:sz w:val="24"/>
          <w:szCs w:val="24"/>
          <w:lang w:eastAsia="es-ES"/>
        </w:rPr>
        <w:t>uez a separar al niño transitoria o definitivamente de su guardador, excepto que se compruebe judicialmente que la elección de los progenitores se funda en la existencia de un vínculo de parentesco o afectivo, entre éstos y el o los pretensos guardadores del niño.</w:t>
      </w:r>
    </w:p>
    <w:p w:rsidR="003E79D1" w:rsidRPr="001307E7" w:rsidRDefault="003E79D1" w:rsidP="000B61DA">
      <w:pPr>
        <w:rPr>
          <w:rFonts w:ascii="Times New Roman" w:hAnsi="Times New Roman" w:cs="Times New Roman"/>
          <w:sz w:val="24"/>
          <w:szCs w:val="24"/>
          <w:lang w:eastAsia="es-ES"/>
        </w:rPr>
      </w:pPr>
    </w:p>
    <w:p w:rsidR="003E79D1" w:rsidRPr="001307E7" w:rsidRDefault="003E79D1" w:rsidP="000B61DA">
      <w:pPr>
        <w:rPr>
          <w:rFonts w:ascii="Times New Roman" w:hAnsi="Times New Roman" w:cs="Times New Roman"/>
          <w:sz w:val="24"/>
          <w:szCs w:val="24"/>
          <w:lang w:eastAsia="es-ES"/>
        </w:rPr>
      </w:pPr>
      <w:r w:rsidRPr="001307E7">
        <w:rPr>
          <w:rFonts w:ascii="Times New Roman" w:hAnsi="Times New Roman" w:cs="Times New Roman"/>
          <w:sz w:val="24"/>
          <w:szCs w:val="24"/>
          <w:lang w:eastAsia="es-ES"/>
        </w:rPr>
        <w:t>Toda entrega de niños, niña</w:t>
      </w:r>
      <w:r w:rsidR="00643C45" w:rsidRPr="001307E7">
        <w:rPr>
          <w:rFonts w:ascii="Times New Roman" w:hAnsi="Times New Roman" w:cs="Times New Roman"/>
          <w:sz w:val="24"/>
          <w:szCs w:val="24"/>
          <w:lang w:eastAsia="es-ES"/>
        </w:rPr>
        <w:t>s y adolescentes que se realice</w:t>
      </w:r>
      <w:r w:rsidRPr="001307E7">
        <w:rPr>
          <w:rFonts w:ascii="Times New Roman" w:hAnsi="Times New Roman" w:cs="Times New Roman"/>
          <w:sz w:val="24"/>
          <w:szCs w:val="24"/>
          <w:lang w:eastAsia="es-ES"/>
        </w:rPr>
        <w:t xml:space="preserve"> por parte de jueces de niñez y adolescencia y familia, a personas que no tengan la patria potestad o la tutela de las personas menores de edad tiene que ser comunicada a la Secretaría Nacional de Niñez, Adolescencia y Familia </w:t>
      </w:r>
      <w:r w:rsidR="00CF6BA0" w:rsidRPr="001307E7">
        <w:rPr>
          <w:rFonts w:ascii="Times New Roman" w:hAnsi="Times New Roman" w:cs="Times New Roman"/>
          <w:sz w:val="24"/>
          <w:szCs w:val="24"/>
          <w:lang w:eastAsia="es-ES"/>
        </w:rPr>
        <w:t xml:space="preserve">a </w:t>
      </w:r>
      <w:r w:rsidRPr="001307E7">
        <w:rPr>
          <w:rFonts w:ascii="Times New Roman" w:hAnsi="Times New Roman" w:cs="Times New Roman"/>
          <w:sz w:val="24"/>
          <w:szCs w:val="24"/>
          <w:lang w:eastAsia="es-ES"/>
        </w:rPr>
        <w:t xml:space="preserve">fin de que se </w:t>
      </w:r>
      <w:r w:rsidR="0027171B">
        <w:rPr>
          <w:rFonts w:ascii="Times New Roman" w:hAnsi="Times New Roman" w:cs="Times New Roman"/>
          <w:sz w:val="24"/>
          <w:szCs w:val="24"/>
          <w:lang w:eastAsia="es-ES"/>
        </w:rPr>
        <w:t>dé la supervisión e ingreso al Sistema de Acogimiento F</w:t>
      </w:r>
      <w:r w:rsidRPr="001307E7">
        <w:rPr>
          <w:rFonts w:ascii="Times New Roman" w:hAnsi="Times New Roman" w:cs="Times New Roman"/>
          <w:sz w:val="24"/>
          <w:szCs w:val="24"/>
          <w:lang w:eastAsia="es-ES"/>
        </w:rPr>
        <w:t>amiliar, en los términos que establece su legislación especial.</w:t>
      </w:r>
    </w:p>
    <w:p w:rsidR="003E79D1" w:rsidRPr="001307E7" w:rsidRDefault="003E79D1" w:rsidP="000B61DA">
      <w:pPr>
        <w:rPr>
          <w:rFonts w:ascii="Times New Roman" w:eastAsia="Times New Roman" w:hAnsi="Times New Roman" w:cs="Times New Roman"/>
          <w:color w:val="000000"/>
          <w:sz w:val="24"/>
          <w:szCs w:val="24"/>
          <w:lang w:eastAsia="es-ES"/>
        </w:rPr>
      </w:pPr>
    </w:p>
    <w:p w:rsidR="003E79D1"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Ni la guarda de hecho, ni los supuestos de guarda judicial o delegación del ejercicio de l</w:t>
      </w:r>
      <w:r w:rsidR="00643C45" w:rsidRPr="001307E7">
        <w:rPr>
          <w:rFonts w:ascii="Times New Roman" w:eastAsia="Times New Roman" w:hAnsi="Times New Roman" w:cs="Times New Roman"/>
          <w:color w:val="000000"/>
          <w:sz w:val="24"/>
          <w:szCs w:val="24"/>
          <w:lang w:eastAsia="es-ES"/>
        </w:rPr>
        <w:t>a responsabilidad parental deberán</w:t>
      </w:r>
      <w:r w:rsidRPr="001307E7">
        <w:rPr>
          <w:rFonts w:ascii="Times New Roman" w:eastAsia="Times New Roman" w:hAnsi="Times New Roman" w:cs="Times New Roman"/>
          <w:color w:val="000000"/>
          <w:sz w:val="24"/>
          <w:szCs w:val="24"/>
          <w:lang w:eastAsia="es-ES"/>
        </w:rPr>
        <w:t xml:space="preserve"> ser considerados a los fines de la adopción.</w:t>
      </w:r>
    </w:p>
    <w:p w:rsidR="00AE5804" w:rsidRPr="001307E7" w:rsidRDefault="00AE5804"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12</w:t>
      </w:r>
      <w:r w:rsidRPr="00301DA4">
        <w:rPr>
          <w:rFonts w:ascii="Times New Roman" w:hAnsi="Times New Roman" w:cs="Times New Roman"/>
          <w:b/>
          <w:sz w:val="24"/>
          <w:szCs w:val="24"/>
        </w:rPr>
        <w:t>.</w:t>
      </w:r>
      <w:r w:rsidRPr="00301DA4">
        <w:rPr>
          <w:rFonts w:ascii="Times New Roman" w:hAnsi="Times New Roman" w:cs="Times New Roman"/>
          <w:sz w:val="24"/>
          <w:szCs w:val="24"/>
        </w:rPr>
        <w:t xml:space="preserve"> </w:t>
      </w:r>
      <w:r w:rsidRPr="00301DA4">
        <w:rPr>
          <w:rFonts w:ascii="Times New Roman" w:hAnsi="Times New Roman" w:cs="Times New Roman"/>
          <w:sz w:val="24"/>
          <w:szCs w:val="24"/>
          <w:u w:val="single"/>
        </w:rPr>
        <w:t>Conocimiento de la presunta privación del derecho a la familia</w:t>
      </w:r>
      <w:r w:rsidRPr="001307E7">
        <w:rPr>
          <w:rFonts w:ascii="Times New Roman" w:hAnsi="Times New Roman" w:cs="Times New Roman"/>
          <w:i/>
          <w:sz w:val="24"/>
          <w:szCs w:val="24"/>
        </w:rPr>
        <w:t>.</w:t>
      </w:r>
      <w:r w:rsidRPr="001307E7">
        <w:rPr>
          <w:rFonts w:ascii="Times New Roman" w:hAnsi="Times New Roman" w:cs="Times New Roman"/>
          <w:sz w:val="24"/>
          <w:szCs w:val="24"/>
        </w:rPr>
        <w:t xml:space="preserve"> Los directores de las entidades de protección, públicas o privadas, dedicadas a brindar servicio de acogimiento temporal, de salud y hospitalario o cualquiera otra p</w:t>
      </w:r>
      <w:r w:rsidR="00643C45" w:rsidRPr="001307E7">
        <w:rPr>
          <w:rFonts w:ascii="Times New Roman" w:hAnsi="Times New Roman" w:cs="Times New Roman"/>
          <w:sz w:val="24"/>
          <w:szCs w:val="24"/>
        </w:rPr>
        <w:t>ersona natural o jurídica estarán</w:t>
      </w:r>
      <w:r w:rsidRPr="001307E7">
        <w:rPr>
          <w:rFonts w:ascii="Times New Roman" w:hAnsi="Times New Roman" w:cs="Times New Roman"/>
          <w:sz w:val="24"/>
          <w:szCs w:val="24"/>
        </w:rPr>
        <w:t xml:space="preserve"> obligados a informar a la </w:t>
      </w:r>
      <w:r w:rsidRPr="001307E7">
        <w:rPr>
          <w:rFonts w:ascii="Times New Roman" w:hAnsi="Times New Roman" w:cs="Times New Roman"/>
          <w:sz w:val="24"/>
          <w:szCs w:val="24"/>
          <w:lang w:eastAsia="es-ES"/>
        </w:rPr>
        <w:t xml:space="preserve">Secretaría Nacional de Niñez, Adolescencia y Familia </w:t>
      </w:r>
      <w:r w:rsidR="00643C45" w:rsidRPr="001307E7">
        <w:rPr>
          <w:rFonts w:ascii="Times New Roman" w:hAnsi="Times New Roman" w:cs="Times New Roman"/>
          <w:sz w:val="24"/>
          <w:szCs w:val="24"/>
        </w:rPr>
        <w:t>aquellos</w:t>
      </w:r>
      <w:r w:rsidRPr="001307E7">
        <w:rPr>
          <w:rFonts w:ascii="Times New Roman" w:hAnsi="Times New Roman" w:cs="Times New Roman"/>
          <w:sz w:val="24"/>
          <w:szCs w:val="24"/>
        </w:rPr>
        <w:t xml:space="preserve"> niños, niñas o adolescentes</w:t>
      </w:r>
      <w:r w:rsidR="00643C45" w:rsidRPr="001307E7">
        <w:rPr>
          <w:rFonts w:ascii="Times New Roman" w:hAnsi="Times New Roman" w:cs="Times New Roman"/>
          <w:sz w:val="24"/>
          <w:szCs w:val="24"/>
        </w:rPr>
        <w:t xml:space="preserve"> que se encuentran</w:t>
      </w:r>
      <w:r w:rsidRPr="001307E7">
        <w:rPr>
          <w:rFonts w:ascii="Times New Roman" w:hAnsi="Times New Roman" w:cs="Times New Roman"/>
          <w:sz w:val="24"/>
          <w:szCs w:val="24"/>
        </w:rPr>
        <w:t xml:space="preserve"> en presunta privación del derecho a la familia, en un plazo máximo de veinticuatro horas de conocido el hecho, a fin de que se adopten las medidas necesarias.</w:t>
      </w:r>
    </w:p>
    <w:p w:rsidR="00AE5804" w:rsidRPr="001307E7" w:rsidRDefault="00AE5804" w:rsidP="000B61DA">
      <w:pPr>
        <w:rPr>
          <w:rFonts w:ascii="Times New Roman" w:hAnsi="Times New Roman" w:cs="Times New Roman"/>
          <w:sz w:val="24"/>
          <w:szCs w:val="24"/>
        </w:rPr>
      </w:pPr>
    </w:p>
    <w:p w:rsidR="009A10AD" w:rsidRPr="001307E7" w:rsidRDefault="009A10AD" w:rsidP="000B61DA">
      <w:pPr>
        <w:rPr>
          <w:rFonts w:ascii="Times New Roman" w:hAnsi="Times New Roman" w:cs="Times New Roman"/>
          <w:sz w:val="24"/>
          <w:szCs w:val="24"/>
        </w:rPr>
      </w:pPr>
    </w:p>
    <w:p w:rsidR="00AE5804" w:rsidRPr="001307E7" w:rsidRDefault="00AE5804" w:rsidP="009A10AD">
      <w:pPr>
        <w:jc w:val="center"/>
        <w:rPr>
          <w:rFonts w:ascii="Times New Roman" w:hAnsi="Times New Roman" w:cs="Times New Roman"/>
          <w:b/>
          <w:sz w:val="24"/>
          <w:szCs w:val="24"/>
        </w:rPr>
      </w:pPr>
      <w:r w:rsidRPr="001307E7">
        <w:rPr>
          <w:rFonts w:ascii="Times New Roman" w:hAnsi="Times New Roman" w:cs="Times New Roman"/>
          <w:b/>
          <w:sz w:val="24"/>
          <w:szCs w:val="24"/>
        </w:rPr>
        <w:t>Título II</w:t>
      </w:r>
    </w:p>
    <w:p w:rsidR="00AE5804" w:rsidRPr="001307E7" w:rsidRDefault="000B7C93" w:rsidP="009A10AD">
      <w:pPr>
        <w:jc w:val="center"/>
        <w:rPr>
          <w:rFonts w:ascii="Times New Roman" w:hAnsi="Times New Roman" w:cs="Times New Roman"/>
          <w:sz w:val="24"/>
          <w:szCs w:val="24"/>
        </w:rPr>
      </w:pPr>
      <w:r w:rsidRPr="001307E7">
        <w:rPr>
          <w:rFonts w:ascii="Times New Roman" w:hAnsi="Times New Roman" w:cs="Times New Roman"/>
          <w:sz w:val="24"/>
          <w:szCs w:val="24"/>
        </w:rPr>
        <w:t>La a</w:t>
      </w:r>
      <w:r w:rsidR="00AE5804" w:rsidRPr="001307E7">
        <w:rPr>
          <w:rFonts w:ascii="Times New Roman" w:hAnsi="Times New Roman" w:cs="Times New Roman"/>
          <w:sz w:val="24"/>
          <w:szCs w:val="24"/>
        </w:rPr>
        <w:t>dopción</w:t>
      </w:r>
    </w:p>
    <w:p w:rsidR="000B7C93" w:rsidRPr="001307E7" w:rsidRDefault="000B7C93" w:rsidP="009A10AD">
      <w:pPr>
        <w:jc w:val="center"/>
        <w:rPr>
          <w:rFonts w:ascii="Times New Roman" w:hAnsi="Times New Roman" w:cs="Times New Roman"/>
          <w:b/>
          <w:sz w:val="24"/>
          <w:szCs w:val="24"/>
        </w:rPr>
      </w:pPr>
    </w:p>
    <w:p w:rsidR="00AE5804" w:rsidRPr="001307E7" w:rsidRDefault="00AE5804" w:rsidP="009A10AD">
      <w:pPr>
        <w:jc w:val="center"/>
        <w:rPr>
          <w:rFonts w:ascii="Times New Roman" w:hAnsi="Times New Roman" w:cs="Times New Roman"/>
          <w:b/>
          <w:sz w:val="24"/>
          <w:szCs w:val="24"/>
        </w:rPr>
      </w:pPr>
      <w:r w:rsidRPr="001307E7">
        <w:rPr>
          <w:rFonts w:ascii="Times New Roman" w:hAnsi="Times New Roman" w:cs="Times New Roman"/>
          <w:b/>
          <w:sz w:val="24"/>
          <w:szCs w:val="24"/>
        </w:rPr>
        <w:t>Capítulo I</w:t>
      </w:r>
    </w:p>
    <w:p w:rsidR="00AE5804" w:rsidRPr="001307E7" w:rsidRDefault="00205AEF" w:rsidP="009A10AD">
      <w:pPr>
        <w:jc w:val="center"/>
        <w:rPr>
          <w:rFonts w:ascii="Times New Roman" w:hAnsi="Times New Roman" w:cs="Times New Roman"/>
          <w:sz w:val="24"/>
          <w:szCs w:val="24"/>
        </w:rPr>
      </w:pPr>
      <w:r>
        <w:rPr>
          <w:rFonts w:ascii="Times New Roman" w:hAnsi="Times New Roman" w:cs="Times New Roman"/>
          <w:sz w:val="24"/>
          <w:szCs w:val="24"/>
        </w:rPr>
        <w:t>Normas G</w:t>
      </w:r>
      <w:r w:rsidR="00AE5804" w:rsidRPr="001307E7">
        <w:rPr>
          <w:rFonts w:ascii="Times New Roman" w:hAnsi="Times New Roman" w:cs="Times New Roman"/>
          <w:sz w:val="24"/>
          <w:szCs w:val="24"/>
        </w:rPr>
        <w:t>enerales</w:t>
      </w:r>
    </w:p>
    <w:p w:rsidR="00AE5804" w:rsidRPr="001307E7" w:rsidRDefault="00AE5804" w:rsidP="009A10AD">
      <w:pPr>
        <w:jc w:val="center"/>
        <w:rPr>
          <w:rFonts w:ascii="Times New Roman" w:hAnsi="Times New Roman" w:cs="Times New Roman"/>
          <w:b/>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13.</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Concepto de adopción</w:t>
      </w:r>
      <w:r w:rsidRPr="001307E7">
        <w:rPr>
          <w:rFonts w:ascii="Times New Roman" w:hAnsi="Times New Roman" w:cs="Times New Roman"/>
          <w:sz w:val="24"/>
          <w:szCs w:val="24"/>
        </w:rPr>
        <w:t>. La adopción es una institución jurídica de protección permanente, de orden público y de interés social, constituida como última medida de protección a favor del hijo o  hija que no lo es por consanguinidad y que le restituye el derecho a formar parte de una familia.</w:t>
      </w:r>
    </w:p>
    <w:p w:rsidR="00AE5804" w:rsidRPr="001307E7" w:rsidRDefault="00AE5804"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lastRenderedPageBreak/>
        <w:t>Artículo 1</w:t>
      </w:r>
      <w:r w:rsidR="00AE5804" w:rsidRPr="001307E7">
        <w:rPr>
          <w:rFonts w:ascii="Times New Roman" w:hAnsi="Times New Roman" w:cs="Times New Roman"/>
          <w:b/>
          <w:sz w:val="24"/>
          <w:szCs w:val="24"/>
        </w:rPr>
        <w:t>4</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Tipos de adopción</w:t>
      </w:r>
      <w:r w:rsidRPr="001307E7">
        <w:rPr>
          <w:rFonts w:ascii="Times New Roman" w:hAnsi="Times New Roman" w:cs="Times New Roman"/>
          <w:sz w:val="24"/>
          <w:szCs w:val="24"/>
        </w:rPr>
        <w:t>. La adopción puede ser:</w:t>
      </w:r>
    </w:p>
    <w:p w:rsidR="000B7C93" w:rsidRPr="001307E7" w:rsidRDefault="000B7C93" w:rsidP="000B61DA">
      <w:pPr>
        <w:rPr>
          <w:rFonts w:ascii="Times New Roman" w:hAnsi="Times New Roman" w:cs="Times New Roman"/>
          <w:sz w:val="24"/>
          <w:szCs w:val="24"/>
        </w:rPr>
      </w:pPr>
    </w:p>
    <w:p w:rsidR="003E79D1" w:rsidRPr="001307E7" w:rsidRDefault="003E79D1" w:rsidP="00F94F95">
      <w:pPr>
        <w:pStyle w:val="Prrafodelista"/>
        <w:numPr>
          <w:ilvl w:val="0"/>
          <w:numId w:val="20"/>
        </w:numPr>
        <w:rPr>
          <w:rFonts w:ascii="Times New Roman" w:hAnsi="Times New Roman" w:cs="Times New Roman"/>
          <w:sz w:val="24"/>
          <w:szCs w:val="24"/>
        </w:rPr>
      </w:pPr>
      <w:r w:rsidRPr="001307E7">
        <w:rPr>
          <w:rFonts w:ascii="Times New Roman" w:hAnsi="Times New Roman" w:cs="Times New Roman"/>
          <w:i/>
          <w:sz w:val="24"/>
          <w:szCs w:val="24"/>
        </w:rPr>
        <w:t>Nacional.</w:t>
      </w:r>
      <w:r w:rsidRPr="001307E7">
        <w:rPr>
          <w:rFonts w:ascii="Times New Roman" w:hAnsi="Times New Roman" w:cs="Times New Roman"/>
          <w:sz w:val="24"/>
          <w:szCs w:val="24"/>
        </w:rPr>
        <w:t xml:space="preserve"> Cuando las personas solicitantes sean panameñas con domicilio habitual en el territorio nacional o extranjeras con más de dos años con domicilio habitual en el país con visa de residente permanente.  </w:t>
      </w:r>
    </w:p>
    <w:p w:rsidR="003E79D1" w:rsidRPr="001307E7" w:rsidRDefault="003E79D1" w:rsidP="000B61DA">
      <w:pPr>
        <w:rPr>
          <w:rFonts w:ascii="Times New Roman" w:hAnsi="Times New Roman" w:cs="Times New Roman"/>
          <w:sz w:val="24"/>
          <w:szCs w:val="24"/>
        </w:rPr>
      </w:pPr>
    </w:p>
    <w:p w:rsidR="003E79D1" w:rsidRPr="001307E7" w:rsidRDefault="003E79D1" w:rsidP="00F94F95">
      <w:pPr>
        <w:pStyle w:val="Prrafodelista"/>
        <w:numPr>
          <w:ilvl w:val="0"/>
          <w:numId w:val="20"/>
        </w:numPr>
        <w:rPr>
          <w:rFonts w:ascii="Times New Roman" w:hAnsi="Times New Roman" w:cs="Times New Roman"/>
          <w:sz w:val="24"/>
          <w:szCs w:val="24"/>
        </w:rPr>
      </w:pPr>
      <w:r w:rsidRPr="001307E7">
        <w:rPr>
          <w:rFonts w:ascii="Times New Roman" w:hAnsi="Times New Roman" w:cs="Times New Roman"/>
          <w:i/>
          <w:sz w:val="24"/>
          <w:szCs w:val="24"/>
        </w:rPr>
        <w:t>Internacional.</w:t>
      </w:r>
      <w:r w:rsidRPr="001307E7">
        <w:rPr>
          <w:rFonts w:ascii="Times New Roman" w:hAnsi="Times New Roman" w:cs="Times New Roman"/>
          <w:sz w:val="24"/>
          <w:szCs w:val="24"/>
        </w:rPr>
        <w:t xml:space="preserve"> Cuando las personas solicitantes, nacionales o extranjeras, tengan su domicilio habitual en un país distinto al del niño</w:t>
      </w:r>
      <w:r w:rsidR="00B57178" w:rsidRPr="001307E7">
        <w:rPr>
          <w:rFonts w:ascii="Times New Roman" w:hAnsi="Times New Roman" w:cs="Times New Roman"/>
          <w:sz w:val="24"/>
          <w:szCs w:val="24"/>
        </w:rPr>
        <w:t>, niña o adolescente adoptado y especialmente</w:t>
      </w:r>
      <w:r w:rsidRPr="001307E7">
        <w:rPr>
          <w:rFonts w:ascii="Times New Roman" w:hAnsi="Times New Roman" w:cs="Times New Roman"/>
          <w:sz w:val="24"/>
          <w:szCs w:val="24"/>
        </w:rPr>
        <w:t xml:space="preserve"> cuando el niño, niña o adolescente con residencia habitual en un país va a ser desplazado a otro país después de su adopción o para constituir la adopción en otro país.</w:t>
      </w:r>
    </w:p>
    <w:p w:rsidR="003E79D1" w:rsidRPr="001307E7" w:rsidRDefault="003E79D1" w:rsidP="000B61DA">
      <w:pPr>
        <w:rPr>
          <w:rFonts w:ascii="Times New Roman" w:hAnsi="Times New Roman" w:cs="Times New Roman"/>
          <w:sz w:val="24"/>
          <w:szCs w:val="24"/>
        </w:rPr>
      </w:pPr>
    </w:p>
    <w:p w:rsidR="003E79D1" w:rsidRPr="001307E7" w:rsidRDefault="003E79D1" w:rsidP="00F94F95">
      <w:pPr>
        <w:pStyle w:val="Prrafodelista"/>
        <w:numPr>
          <w:ilvl w:val="0"/>
          <w:numId w:val="20"/>
        </w:numPr>
        <w:rPr>
          <w:rFonts w:ascii="Times New Roman" w:hAnsi="Times New Roman" w:cs="Times New Roman"/>
          <w:sz w:val="24"/>
          <w:szCs w:val="24"/>
        </w:rPr>
      </w:pPr>
      <w:r w:rsidRPr="001307E7">
        <w:rPr>
          <w:rFonts w:ascii="Times New Roman" w:hAnsi="Times New Roman" w:cs="Times New Roman"/>
          <w:i/>
          <w:sz w:val="24"/>
          <w:szCs w:val="24"/>
        </w:rPr>
        <w:t>Hijo o hija de cónyuge.</w:t>
      </w:r>
      <w:r w:rsidRPr="001307E7">
        <w:rPr>
          <w:rFonts w:ascii="Times New Roman" w:hAnsi="Times New Roman" w:cs="Times New Roman"/>
          <w:sz w:val="24"/>
          <w:szCs w:val="24"/>
        </w:rPr>
        <w:t xml:space="preserve"> Cuando el cónyuge o conviviente en unión de hecho presente solicitud después de una convivencia familiar por un periodo mínimo de dos años en el caso de los matrimonios o mínima de cinco años en el caso de la unión de hecho comprobada mediante los medios comunes de prueba. En caso de que cualquiera de las partes del proceso falleciera durante el proceso, se podrá continuar el trámite iniciado por medio de apoderado legal, siempre que sea en beneficio del niño, niña o adolescente. Para poder presentar la solicitud de adopción del hijo o hija del cónyuge o conviviente en unión de hecho, se requiere primero la sentencia de pérdida definitiva de la patria potestad del padre o la madre biológica.</w:t>
      </w:r>
    </w:p>
    <w:p w:rsidR="003E79D1" w:rsidRPr="001307E7" w:rsidRDefault="003E79D1" w:rsidP="000B61DA">
      <w:pPr>
        <w:rPr>
          <w:rFonts w:ascii="Times New Roman" w:hAnsi="Times New Roman" w:cs="Times New Roman"/>
          <w:sz w:val="24"/>
          <w:szCs w:val="24"/>
        </w:rPr>
      </w:pPr>
    </w:p>
    <w:p w:rsidR="00F918DE"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15</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Prohibiciones</w:t>
      </w:r>
      <w:r w:rsidR="003E79D1" w:rsidRPr="001307E7">
        <w:rPr>
          <w:rFonts w:ascii="Times New Roman" w:hAnsi="Times New Roman" w:cs="Times New Roman"/>
          <w:sz w:val="24"/>
          <w:szCs w:val="24"/>
        </w:rPr>
        <w:t>. Se prohíbe:</w:t>
      </w:r>
    </w:p>
    <w:p w:rsidR="00DA3A94" w:rsidRDefault="00DA3A94" w:rsidP="000B61DA">
      <w:pPr>
        <w:rPr>
          <w:rFonts w:ascii="Times New Roman" w:hAnsi="Times New Roman" w:cs="Times New Roman"/>
          <w:sz w:val="24"/>
          <w:szCs w:val="24"/>
        </w:rPr>
      </w:pPr>
    </w:p>
    <w:p w:rsidR="003E79D1" w:rsidRDefault="003E79D1" w:rsidP="000B61DA">
      <w:pPr>
        <w:pStyle w:val="Prrafodelista"/>
        <w:numPr>
          <w:ilvl w:val="0"/>
          <w:numId w:val="37"/>
        </w:numPr>
        <w:rPr>
          <w:rFonts w:ascii="Times New Roman" w:hAnsi="Times New Roman" w:cs="Times New Roman"/>
          <w:sz w:val="24"/>
          <w:szCs w:val="24"/>
        </w:rPr>
      </w:pPr>
      <w:r w:rsidRPr="00DA3A94">
        <w:rPr>
          <w:rFonts w:ascii="Times New Roman" w:hAnsi="Times New Roman" w:cs="Times New Roman"/>
          <w:sz w:val="24"/>
          <w:szCs w:val="24"/>
        </w:rPr>
        <w:t>La adopción del niño o niña que está por nacer.</w:t>
      </w:r>
    </w:p>
    <w:p w:rsidR="00DA3A94" w:rsidRDefault="00DA3A94" w:rsidP="00DA3A94">
      <w:pPr>
        <w:pStyle w:val="Prrafodelista"/>
        <w:rPr>
          <w:rFonts w:ascii="Times New Roman" w:hAnsi="Times New Roman" w:cs="Times New Roman"/>
          <w:sz w:val="24"/>
          <w:szCs w:val="24"/>
        </w:rPr>
      </w:pPr>
    </w:p>
    <w:p w:rsidR="003E79D1" w:rsidRDefault="003E79D1" w:rsidP="000B61DA">
      <w:pPr>
        <w:pStyle w:val="Prrafodelista"/>
        <w:numPr>
          <w:ilvl w:val="0"/>
          <w:numId w:val="37"/>
        </w:numPr>
        <w:rPr>
          <w:rFonts w:ascii="Times New Roman" w:hAnsi="Times New Roman" w:cs="Times New Roman"/>
          <w:sz w:val="24"/>
          <w:szCs w:val="24"/>
        </w:rPr>
      </w:pPr>
      <w:r w:rsidRPr="00DA3A94">
        <w:rPr>
          <w:rFonts w:ascii="Times New Roman" w:hAnsi="Times New Roman" w:cs="Times New Roman"/>
          <w:sz w:val="24"/>
          <w:szCs w:val="24"/>
        </w:rPr>
        <w:t>La adopción del hijo o hija de la madre adolescente no emancipada, siempre que tenga apoyo familiar dentro del segundo grado de consanguinidad.</w:t>
      </w:r>
    </w:p>
    <w:p w:rsidR="00DA3A94" w:rsidRPr="00DA3A94" w:rsidRDefault="00DA3A94" w:rsidP="00DA3A94">
      <w:pPr>
        <w:rPr>
          <w:rFonts w:ascii="Times New Roman" w:hAnsi="Times New Roman" w:cs="Times New Roman"/>
          <w:sz w:val="24"/>
          <w:szCs w:val="24"/>
        </w:rPr>
      </w:pPr>
    </w:p>
    <w:p w:rsidR="003E79D1" w:rsidRDefault="003E79D1" w:rsidP="000B61DA">
      <w:pPr>
        <w:pStyle w:val="Prrafodelista"/>
        <w:numPr>
          <w:ilvl w:val="0"/>
          <w:numId w:val="37"/>
        </w:numPr>
        <w:rPr>
          <w:rFonts w:ascii="Times New Roman" w:hAnsi="Times New Roman" w:cs="Times New Roman"/>
          <w:sz w:val="24"/>
          <w:szCs w:val="24"/>
        </w:rPr>
      </w:pPr>
      <w:r w:rsidRPr="00DA3A94">
        <w:rPr>
          <w:rFonts w:ascii="Times New Roman" w:hAnsi="Times New Roman" w:cs="Times New Roman"/>
          <w:sz w:val="24"/>
          <w:szCs w:val="24"/>
        </w:rPr>
        <w:t>A la madre o al padre biológico otorgar de manera directa y voluntaria al niño, niña o adolescente a los supuestos padre o madre adoptivos.</w:t>
      </w:r>
    </w:p>
    <w:p w:rsidR="00DA3A94" w:rsidRPr="00DA3A94" w:rsidRDefault="00DA3A94" w:rsidP="00DA3A94">
      <w:pPr>
        <w:rPr>
          <w:rFonts w:ascii="Times New Roman" w:hAnsi="Times New Roman" w:cs="Times New Roman"/>
          <w:sz w:val="24"/>
          <w:szCs w:val="24"/>
        </w:rPr>
      </w:pPr>
    </w:p>
    <w:p w:rsidR="003E79D1" w:rsidRDefault="003E79D1" w:rsidP="000B61DA">
      <w:pPr>
        <w:pStyle w:val="Prrafodelista"/>
        <w:numPr>
          <w:ilvl w:val="0"/>
          <w:numId w:val="37"/>
        </w:numPr>
        <w:rPr>
          <w:rFonts w:ascii="Times New Roman" w:hAnsi="Times New Roman" w:cs="Times New Roman"/>
          <w:sz w:val="24"/>
          <w:szCs w:val="24"/>
        </w:rPr>
      </w:pPr>
      <w:r w:rsidRPr="00DA3A94">
        <w:rPr>
          <w:rFonts w:ascii="Times New Roman" w:hAnsi="Times New Roman" w:cs="Times New Roman"/>
          <w:sz w:val="24"/>
          <w:szCs w:val="24"/>
        </w:rPr>
        <w:t>A la madre y al padre biológico o representante legal del niño, niña o adolescente, disponer expresamente quién adoptará al hijo o hija, salvo que se trate del hijo o hija del cónyuge, conviviente en unión de hecho o de la familia consanguínea.</w:t>
      </w:r>
    </w:p>
    <w:p w:rsidR="00DA3A94" w:rsidRPr="00DA3A94" w:rsidRDefault="00DA3A94" w:rsidP="00DA3A94">
      <w:pPr>
        <w:rPr>
          <w:rFonts w:ascii="Times New Roman" w:hAnsi="Times New Roman" w:cs="Times New Roman"/>
          <w:sz w:val="24"/>
          <w:szCs w:val="24"/>
        </w:rPr>
      </w:pPr>
    </w:p>
    <w:p w:rsidR="003E79D1" w:rsidRDefault="003E79D1" w:rsidP="000B61DA">
      <w:pPr>
        <w:pStyle w:val="Prrafodelista"/>
        <w:numPr>
          <w:ilvl w:val="0"/>
          <w:numId w:val="37"/>
        </w:numPr>
        <w:rPr>
          <w:rFonts w:ascii="Times New Roman" w:hAnsi="Times New Roman" w:cs="Times New Roman"/>
          <w:sz w:val="24"/>
          <w:szCs w:val="24"/>
        </w:rPr>
      </w:pPr>
      <w:r w:rsidRPr="00DA3A94">
        <w:rPr>
          <w:rFonts w:ascii="Times New Roman" w:hAnsi="Times New Roman" w:cs="Times New Roman"/>
          <w:sz w:val="24"/>
          <w:szCs w:val="24"/>
        </w:rPr>
        <w:t xml:space="preserve">La adopción por el cónyuge o conviviente en unión de hecho sin el consentimiento del otro. </w:t>
      </w:r>
    </w:p>
    <w:p w:rsidR="00205AEF" w:rsidRDefault="00205AEF" w:rsidP="00205AEF">
      <w:pPr>
        <w:pStyle w:val="Prrafodelista"/>
        <w:rPr>
          <w:rFonts w:ascii="Times New Roman" w:hAnsi="Times New Roman" w:cs="Times New Roman"/>
          <w:sz w:val="24"/>
          <w:szCs w:val="24"/>
        </w:rPr>
      </w:pPr>
    </w:p>
    <w:p w:rsidR="003E79D1" w:rsidRDefault="003E79D1" w:rsidP="000B61DA">
      <w:pPr>
        <w:pStyle w:val="Prrafodelista"/>
        <w:numPr>
          <w:ilvl w:val="0"/>
          <w:numId w:val="37"/>
        </w:numPr>
        <w:rPr>
          <w:rFonts w:ascii="Times New Roman" w:hAnsi="Times New Roman" w:cs="Times New Roman"/>
          <w:sz w:val="24"/>
          <w:szCs w:val="24"/>
        </w:rPr>
      </w:pPr>
      <w:r w:rsidRPr="00DA3A94">
        <w:rPr>
          <w:rFonts w:ascii="Times New Roman" w:hAnsi="Times New Roman" w:cs="Times New Roman"/>
          <w:sz w:val="24"/>
          <w:szCs w:val="24"/>
        </w:rPr>
        <w:t>A la madre y al padre adoptivo disponer de los órganos y tejidos de la persona adoptada para fines ilícitos.</w:t>
      </w:r>
    </w:p>
    <w:p w:rsidR="00DA3A94" w:rsidRPr="00DA3A94" w:rsidRDefault="00DA3A94" w:rsidP="00DA3A94">
      <w:pPr>
        <w:ind w:left="360"/>
        <w:rPr>
          <w:rFonts w:ascii="Times New Roman" w:hAnsi="Times New Roman" w:cs="Times New Roman"/>
          <w:sz w:val="24"/>
          <w:szCs w:val="24"/>
        </w:rPr>
      </w:pPr>
    </w:p>
    <w:p w:rsidR="003E79D1" w:rsidRDefault="003E79D1" w:rsidP="000B61DA">
      <w:pPr>
        <w:pStyle w:val="Prrafodelista"/>
        <w:numPr>
          <w:ilvl w:val="0"/>
          <w:numId w:val="37"/>
        </w:numPr>
        <w:rPr>
          <w:rFonts w:ascii="Times New Roman" w:hAnsi="Times New Roman" w:cs="Times New Roman"/>
          <w:sz w:val="24"/>
          <w:szCs w:val="24"/>
        </w:rPr>
      </w:pPr>
      <w:r w:rsidRPr="00DA3A94">
        <w:rPr>
          <w:rFonts w:ascii="Times New Roman" w:hAnsi="Times New Roman" w:cs="Times New Roman"/>
          <w:sz w:val="24"/>
          <w:szCs w:val="24"/>
        </w:rPr>
        <w:t>A los solicitantes que participan en el proceso de adopción tener relación de cualquiera clase con las entidades públicas o privadas dedicadas al acogimiento temporal y con los organismos acreditados extranjeros que se dedican al cuidado de niños, niñas y adolescentes declarados en estado de adoptabilidad.</w:t>
      </w:r>
    </w:p>
    <w:p w:rsidR="00DA3A94" w:rsidRPr="00DA3A94" w:rsidRDefault="00DA3A94" w:rsidP="00DA3A94">
      <w:pPr>
        <w:rPr>
          <w:rFonts w:ascii="Times New Roman" w:hAnsi="Times New Roman" w:cs="Times New Roman"/>
          <w:sz w:val="24"/>
          <w:szCs w:val="24"/>
        </w:rPr>
      </w:pPr>
    </w:p>
    <w:p w:rsidR="003E79D1" w:rsidRDefault="003E79D1" w:rsidP="000B61DA">
      <w:pPr>
        <w:pStyle w:val="Prrafodelista"/>
        <w:numPr>
          <w:ilvl w:val="0"/>
          <w:numId w:val="37"/>
        </w:numPr>
        <w:rPr>
          <w:rFonts w:ascii="Times New Roman" w:hAnsi="Times New Roman" w:cs="Times New Roman"/>
          <w:sz w:val="24"/>
          <w:szCs w:val="24"/>
        </w:rPr>
      </w:pPr>
      <w:r w:rsidRPr="00DA3A94">
        <w:rPr>
          <w:rFonts w:ascii="Times New Roman" w:hAnsi="Times New Roman" w:cs="Times New Roman"/>
          <w:sz w:val="24"/>
          <w:szCs w:val="24"/>
        </w:rPr>
        <w:lastRenderedPageBreak/>
        <w:t>A las potenciales madres o padres adoptivos tener cualquier tipo de contacto con las madres o padres biológicos del niño, niña o adolescente o cualquiera persona que pueda influenciar en el consentimiento de la persona, autoridad o entidad involucrada en el proceso de adopción. Se exceptúan los casos en que los adoptantes sean familiares biológicos o de la familia consanguínea.</w:t>
      </w:r>
    </w:p>
    <w:p w:rsidR="00DA3A94" w:rsidRPr="00DA3A94" w:rsidRDefault="00DA3A94" w:rsidP="00DA3A94">
      <w:pPr>
        <w:rPr>
          <w:rFonts w:ascii="Times New Roman" w:hAnsi="Times New Roman" w:cs="Times New Roman"/>
          <w:sz w:val="24"/>
          <w:szCs w:val="24"/>
        </w:rPr>
      </w:pPr>
    </w:p>
    <w:p w:rsidR="00205AEF" w:rsidRDefault="003E79D1" w:rsidP="000B61DA">
      <w:pPr>
        <w:pStyle w:val="Prrafodelista"/>
        <w:numPr>
          <w:ilvl w:val="0"/>
          <w:numId w:val="37"/>
        </w:numPr>
        <w:rPr>
          <w:rFonts w:ascii="Times New Roman" w:hAnsi="Times New Roman" w:cs="Times New Roman"/>
          <w:sz w:val="24"/>
          <w:szCs w:val="24"/>
        </w:rPr>
      </w:pPr>
      <w:r w:rsidRPr="00DA3A94">
        <w:rPr>
          <w:rFonts w:ascii="Times New Roman" w:hAnsi="Times New Roman" w:cs="Times New Roman"/>
          <w:sz w:val="24"/>
          <w:szCs w:val="24"/>
        </w:rPr>
        <w:t xml:space="preserve"> La obtención directa o indirecta de beneficios indebidos, materiales o de cualquier índole por su familia biológica y ampliada o cualquiera persona, así como por entidades públicas o privadas y autoridades involucr</w:t>
      </w:r>
      <w:r w:rsidR="00205AEF">
        <w:rPr>
          <w:rFonts w:ascii="Times New Roman" w:hAnsi="Times New Roman" w:cs="Times New Roman"/>
          <w:sz w:val="24"/>
          <w:szCs w:val="24"/>
        </w:rPr>
        <w:t>adas en el proceso de adopción.</w:t>
      </w:r>
    </w:p>
    <w:p w:rsidR="00205AEF" w:rsidRDefault="00205AEF" w:rsidP="00205AEF">
      <w:pPr>
        <w:rPr>
          <w:rFonts w:ascii="Times New Roman" w:hAnsi="Times New Roman" w:cs="Times New Roman"/>
          <w:sz w:val="24"/>
          <w:szCs w:val="24"/>
        </w:rPr>
      </w:pPr>
    </w:p>
    <w:p w:rsidR="003E79D1" w:rsidRPr="00205AEF" w:rsidRDefault="003E79D1" w:rsidP="00205AEF">
      <w:pPr>
        <w:rPr>
          <w:rFonts w:ascii="Times New Roman" w:hAnsi="Times New Roman" w:cs="Times New Roman"/>
          <w:sz w:val="24"/>
          <w:szCs w:val="24"/>
        </w:rPr>
      </w:pPr>
      <w:r w:rsidRPr="00205AEF">
        <w:rPr>
          <w:rFonts w:ascii="Times New Roman" w:hAnsi="Times New Roman" w:cs="Times New Roman"/>
          <w:sz w:val="24"/>
          <w:szCs w:val="24"/>
        </w:rPr>
        <w:t>En los expedientes en los que se descubran las prohibiciones anteriores, se suspenderá inmediatamente el trámite, no se autorizará la adopción y se compulsarán copias al Ministerio Público sin perjuicio de las nulidades correspondientes.</w:t>
      </w:r>
    </w:p>
    <w:p w:rsidR="003E79D1" w:rsidRPr="001307E7" w:rsidRDefault="003E79D1" w:rsidP="000B61DA">
      <w:pPr>
        <w:rPr>
          <w:rFonts w:ascii="Times New Roman" w:hAnsi="Times New Roman" w:cs="Times New Roman"/>
          <w:sz w:val="24"/>
          <w:szCs w:val="24"/>
        </w:rPr>
      </w:pPr>
    </w:p>
    <w:p w:rsidR="003E79D1" w:rsidRPr="001307E7" w:rsidRDefault="003E79D1" w:rsidP="009A10AD">
      <w:pPr>
        <w:jc w:val="center"/>
        <w:rPr>
          <w:rFonts w:ascii="Times New Roman" w:hAnsi="Times New Roman" w:cs="Times New Roman"/>
          <w:b/>
          <w:sz w:val="24"/>
          <w:szCs w:val="24"/>
        </w:rPr>
      </w:pPr>
      <w:r w:rsidRPr="001307E7">
        <w:rPr>
          <w:rFonts w:ascii="Times New Roman" w:hAnsi="Times New Roman" w:cs="Times New Roman"/>
          <w:b/>
          <w:sz w:val="24"/>
          <w:szCs w:val="24"/>
        </w:rPr>
        <w:t>Capítulo II</w:t>
      </w:r>
    </w:p>
    <w:p w:rsidR="003E79D1" w:rsidRPr="001307E7" w:rsidRDefault="003E79D1" w:rsidP="009A10AD">
      <w:pPr>
        <w:jc w:val="center"/>
        <w:rPr>
          <w:rFonts w:ascii="Times New Roman" w:hAnsi="Times New Roman" w:cs="Times New Roman"/>
          <w:sz w:val="24"/>
          <w:szCs w:val="24"/>
        </w:rPr>
      </w:pPr>
      <w:r w:rsidRPr="001307E7">
        <w:rPr>
          <w:rFonts w:ascii="Times New Roman" w:hAnsi="Times New Roman" w:cs="Times New Roman"/>
          <w:sz w:val="24"/>
          <w:szCs w:val="24"/>
        </w:rPr>
        <w:t>Persona Adoptada y Persona Adoptante</w:t>
      </w:r>
    </w:p>
    <w:p w:rsidR="00263A26" w:rsidRPr="001307E7" w:rsidRDefault="00263A26" w:rsidP="009A10AD">
      <w:pPr>
        <w:jc w:val="center"/>
        <w:rPr>
          <w:rFonts w:ascii="Times New Roman" w:hAnsi="Times New Roman" w:cs="Times New Roman"/>
          <w:sz w:val="24"/>
          <w:szCs w:val="24"/>
        </w:rPr>
      </w:pPr>
    </w:p>
    <w:p w:rsidR="003E79D1" w:rsidRPr="001307E7" w:rsidRDefault="00205AEF" w:rsidP="009A10AD">
      <w:pPr>
        <w:jc w:val="center"/>
        <w:rPr>
          <w:rFonts w:ascii="Times New Roman" w:hAnsi="Times New Roman" w:cs="Times New Roman"/>
          <w:b/>
          <w:sz w:val="24"/>
          <w:szCs w:val="24"/>
        </w:rPr>
      </w:pPr>
      <w:r>
        <w:rPr>
          <w:rFonts w:ascii="Times New Roman" w:hAnsi="Times New Roman" w:cs="Times New Roman"/>
          <w:b/>
          <w:sz w:val="24"/>
          <w:szCs w:val="24"/>
        </w:rPr>
        <w:t>Sección 1</w:t>
      </w:r>
      <w:r w:rsidR="003E79D1" w:rsidRPr="001307E7">
        <w:rPr>
          <w:rFonts w:ascii="Times New Roman" w:hAnsi="Times New Roman" w:cs="Times New Roman"/>
          <w:b/>
          <w:sz w:val="24"/>
          <w:szCs w:val="24"/>
        </w:rPr>
        <w:t>ª</w:t>
      </w:r>
    </w:p>
    <w:p w:rsidR="003E79D1" w:rsidRPr="001307E7" w:rsidRDefault="003E79D1" w:rsidP="009A10AD">
      <w:pPr>
        <w:jc w:val="center"/>
        <w:rPr>
          <w:rFonts w:ascii="Times New Roman" w:hAnsi="Times New Roman" w:cs="Times New Roman"/>
          <w:sz w:val="24"/>
          <w:szCs w:val="24"/>
        </w:rPr>
      </w:pPr>
      <w:r w:rsidRPr="001307E7">
        <w:rPr>
          <w:rFonts w:ascii="Times New Roman" w:hAnsi="Times New Roman" w:cs="Times New Roman"/>
          <w:sz w:val="24"/>
          <w:szCs w:val="24"/>
        </w:rPr>
        <w:t>Persona Adoptada</w:t>
      </w:r>
    </w:p>
    <w:p w:rsidR="003E79D1" w:rsidRPr="001307E7" w:rsidRDefault="003E79D1" w:rsidP="009A10AD">
      <w:pPr>
        <w:jc w:val="center"/>
        <w:rPr>
          <w:rFonts w:ascii="Times New Roman" w:hAnsi="Times New Roman" w:cs="Times New Roman"/>
          <w:b/>
          <w:sz w:val="24"/>
          <w:szCs w:val="24"/>
        </w:rPr>
      </w:pPr>
    </w:p>
    <w:p w:rsidR="003E79D1"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 1</w:t>
      </w:r>
      <w:r w:rsidR="00AE5804" w:rsidRPr="001307E7">
        <w:rPr>
          <w:rFonts w:ascii="Times New Roman" w:hAnsi="Times New Roman" w:cs="Times New Roman"/>
          <w:b/>
          <w:sz w:val="24"/>
          <w:szCs w:val="24"/>
        </w:rPr>
        <w:t>6</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Persona adoptada</w:t>
      </w:r>
      <w:r w:rsidRPr="001307E7">
        <w:rPr>
          <w:rFonts w:ascii="Times New Roman" w:hAnsi="Times New Roman" w:cs="Times New Roman"/>
          <w:sz w:val="24"/>
          <w:szCs w:val="24"/>
        </w:rPr>
        <w:t>. Puede ser adoptada:</w:t>
      </w:r>
    </w:p>
    <w:p w:rsidR="00D9305C" w:rsidRDefault="00D9305C" w:rsidP="000B61DA">
      <w:pPr>
        <w:rPr>
          <w:rFonts w:ascii="Times New Roman" w:hAnsi="Times New Roman" w:cs="Times New Roman"/>
          <w:sz w:val="24"/>
          <w:szCs w:val="24"/>
        </w:rPr>
      </w:pPr>
    </w:p>
    <w:p w:rsidR="003E79D1" w:rsidRDefault="003E79D1" w:rsidP="000B61DA">
      <w:pPr>
        <w:pStyle w:val="Prrafodelista"/>
        <w:numPr>
          <w:ilvl w:val="0"/>
          <w:numId w:val="38"/>
        </w:numPr>
        <w:rPr>
          <w:rFonts w:ascii="Times New Roman" w:hAnsi="Times New Roman" w:cs="Times New Roman"/>
          <w:sz w:val="24"/>
          <w:szCs w:val="24"/>
        </w:rPr>
      </w:pPr>
      <w:r w:rsidRPr="00D9305C">
        <w:rPr>
          <w:rFonts w:ascii="Times New Roman" w:hAnsi="Times New Roman" w:cs="Times New Roman"/>
          <w:sz w:val="24"/>
          <w:szCs w:val="24"/>
        </w:rPr>
        <w:t>La persona menor de dieciocho años cuando el Juez c</w:t>
      </w:r>
      <w:r w:rsidR="00D9305C">
        <w:rPr>
          <w:rFonts w:ascii="Times New Roman" w:hAnsi="Times New Roman" w:cs="Times New Roman"/>
          <w:sz w:val="24"/>
          <w:szCs w:val="24"/>
        </w:rPr>
        <w:t>ompetente haya</w:t>
      </w:r>
      <w:r w:rsidR="009A10AD" w:rsidRPr="00D9305C">
        <w:rPr>
          <w:rFonts w:ascii="Times New Roman" w:hAnsi="Times New Roman" w:cs="Times New Roman"/>
          <w:sz w:val="24"/>
          <w:szCs w:val="24"/>
        </w:rPr>
        <w:t xml:space="preserve"> declarado  su  </w:t>
      </w:r>
      <w:r w:rsidRPr="00D9305C">
        <w:rPr>
          <w:rFonts w:ascii="Times New Roman" w:hAnsi="Times New Roman" w:cs="Times New Roman"/>
          <w:sz w:val="24"/>
          <w:szCs w:val="24"/>
        </w:rPr>
        <w:t>estado de adoptabilidad y determine que se restablezca el derecho a la familia a través de la adopción.</w:t>
      </w:r>
    </w:p>
    <w:p w:rsidR="00D9305C" w:rsidRDefault="00D9305C" w:rsidP="00D9305C">
      <w:pPr>
        <w:pStyle w:val="Prrafodelista"/>
        <w:rPr>
          <w:rFonts w:ascii="Times New Roman" w:hAnsi="Times New Roman" w:cs="Times New Roman"/>
          <w:sz w:val="24"/>
          <w:szCs w:val="24"/>
        </w:rPr>
      </w:pPr>
    </w:p>
    <w:p w:rsidR="003E79D1" w:rsidRPr="00D9305C" w:rsidRDefault="003E79D1" w:rsidP="000B61DA">
      <w:pPr>
        <w:pStyle w:val="Prrafodelista"/>
        <w:numPr>
          <w:ilvl w:val="0"/>
          <w:numId w:val="38"/>
        </w:numPr>
        <w:rPr>
          <w:rFonts w:ascii="Times New Roman" w:hAnsi="Times New Roman" w:cs="Times New Roman"/>
          <w:sz w:val="24"/>
          <w:szCs w:val="24"/>
        </w:rPr>
      </w:pPr>
      <w:r w:rsidRPr="00D9305C">
        <w:rPr>
          <w:rFonts w:ascii="Times New Roman" w:hAnsi="Times New Roman" w:cs="Times New Roman"/>
          <w:sz w:val="24"/>
          <w:szCs w:val="24"/>
        </w:rPr>
        <w:t>La persona mayor de edad que haya convivido y mantenido vínculos afectivos familiares con las personas adoptantes, por un periodo mínimo de dos años antes de haber cumplido la mayoría de edad.</w:t>
      </w:r>
    </w:p>
    <w:p w:rsidR="00AE5804" w:rsidRPr="001307E7" w:rsidRDefault="00AE5804" w:rsidP="000B61DA">
      <w:pPr>
        <w:rPr>
          <w:rFonts w:ascii="Times New Roman" w:hAnsi="Times New Roman" w:cs="Times New Roman"/>
          <w:sz w:val="24"/>
          <w:szCs w:val="24"/>
        </w:rPr>
      </w:pPr>
    </w:p>
    <w:p w:rsidR="003E79D1"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hAnsi="Times New Roman" w:cs="Times New Roman"/>
          <w:b/>
          <w:sz w:val="24"/>
          <w:szCs w:val="24"/>
        </w:rPr>
        <w:t>Artículo</w:t>
      </w:r>
      <w:r w:rsidR="00AE5804" w:rsidRPr="001307E7">
        <w:rPr>
          <w:rFonts w:ascii="Times New Roman" w:hAnsi="Times New Roman" w:cs="Times New Roman"/>
          <w:b/>
          <w:sz w:val="24"/>
          <w:szCs w:val="24"/>
        </w:rPr>
        <w:t xml:space="preserve"> 17</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Respeto a la opinión del niño, niña o adolescente</w:t>
      </w:r>
      <w:r w:rsidRPr="001307E7">
        <w:rPr>
          <w:rFonts w:ascii="Times New Roman" w:hAnsi="Times New Roman" w:cs="Times New Roman"/>
          <w:sz w:val="24"/>
          <w:szCs w:val="24"/>
        </w:rPr>
        <w:t>. El niño, niña o adolescente deberá ser escuchado durante el procedimiento de adopción y</w:t>
      </w:r>
      <w:r w:rsidR="00E173B2" w:rsidRPr="001307E7">
        <w:rPr>
          <w:rFonts w:ascii="Times New Roman" w:hAnsi="Times New Roman" w:cs="Times New Roman"/>
          <w:sz w:val="24"/>
          <w:szCs w:val="24"/>
        </w:rPr>
        <w:t xml:space="preserve"> podrá</w:t>
      </w:r>
      <w:r w:rsidRPr="001307E7">
        <w:rPr>
          <w:rFonts w:ascii="Times New Roman" w:hAnsi="Times New Roman" w:cs="Times New Roman"/>
          <w:sz w:val="24"/>
          <w:szCs w:val="24"/>
        </w:rPr>
        <w:t xml:space="preserve"> expresar sus opiniones. </w:t>
      </w:r>
      <w:r w:rsidR="00405815">
        <w:rPr>
          <w:rFonts w:ascii="Times New Roman" w:eastAsia="Times New Roman" w:hAnsi="Times New Roman" w:cs="Times New Roman"/>
          <w:color w:val="000000"/>
          <w:sz w:val="24"/>
          <w:szCs w:val="24"/>
          <w:lang w:eastAsia="es-ES"/>
        </w:rPr>
        <w:t>El J</w:t>
      </w:r>
      <w:r w:rsidRPr="001307E7">
        <w:rPr>
          <w:rFonts w:ascii="Times New Roman" w:eastAsia="Times New Roman" w:hAnsi="Times New Roman" w:cs="Times New Roman"/>
          <w:color w:val="000000"/>
          <w:sz w:val="24"/>
          <w:szCs w:val="24"/>
          <w:lang w:eastAsia="es-ES"/>
        </w:rPr>
        <w:t>uez deberá oír al niño, niña o adolescente cada vez que éste lo solicite.</w:t>
      </w:r>
    </w:p>
    <w:p w:rsidR="00E173B2" w:rsidRPr="001307E7" w:rsidRDefault="00E173B2"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Las opiniones serán valoradas de acuerdo con su grado de madurez y dejadas en constancia en el expediente.</w:t>
      </w:r>
    </w:p>
    <w:p w:rsidR="00AE5804" w:rsidRPr="001307E7" w:rsidRDefault="00AE5804"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AE5804" w:rsidRPr="001307E7">
        <w:rPr>
          <w:rFonts w:ascii="Times New Roman" w:hAnsi="Times New Roman" w:cs="Times New Roman"/>
          <w:b/>
          <w:sz w:val="24"/>
          <w:szCs w:val="24"/>
        </w:rPr>
        <w:t xml:space="preserve"> 18</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Adopción de hermanos</w:t>
      </w:r>
      <w:r w:rsidRPr="001307E7">
        <w:rPr>
          <w:rFonts w:ascii="Times New Roman" w:hAnsi="Times New Roman" w:cs="Times New Roman"/>
          <w:sz w:val="24"/>
          <w:szCs w:val="24"/>
        </w:rPr>
        <w:t>. Se procurará que los hermanos susceptibles de ser adoptados no sean separados antes ni durante el procedimiento de adopción y sean adoptados por una misma familia.</w:t>
      </w:r>
    </w:p>
    <w:p w:rsidR="00E173B2" w:rsidRPr="001307E7" w:rsidRDefault="00E173B2"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 xml:space="preserve">Siempre que se hayan agotado primero todas las posibilidades de lograr la adopción conjunta de los hermanos y sobre la base del principio del respeto a los derechos y garantías del niño, niña o adolescente, la Secretaría Nacional de Niñez, Adolescencia y Familia deberá solicitar adopciones por separado, preferentemente nacionales, en cuyo caso las personas adoptantes estarán obligadas a mantener la comunicación entre los hermanos, siempre que sea en el interés superior del niño, niña o adolescente. </w:t>
      </w:r>
    </w:p>
    <w:p w:rsidR="003E79D1" w:rsidRPr="001307E7" w:rsidRDefault="003E79D1"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 xml:space="preserve">La obligación de los adoptantes quedará consignada en un acta, una vez que se acepta la asignación, y será aprobada por el Juez. </w:t>
      </w:r>
    </w:p>
    <w:p w:rsidR="003E79D1" w:rsidRPr="001307E7" w:rsidRDefault="003E79D1" w:rsidP="000B61DA">
      <w:pPr>
        <w:rPr>
          <w:rFonts w:ascii="Times New Roman" w:hAnsi="Times New Roman" w:cs="Times New Roman"/>
          <w:sz w:val="24"/>
          <w:szCs w:val="24"/>
        </w:rPr>
      </w:pPr>
    </w:p>
    <w:p w:rsidR="00E130C0"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La Secretaría Nacional de Niñez, Adolescencia y Familia, como autoridad central tiene la responsabilidad de supervisar y verificar que se cumpla con la obligación de mantener contacto con los hermanos.</w:t>
      </w:r>
    </w:p>
    <w:p w:rsidR="00AE5804" w:rsidRPr="001307E7" w:rsidRDefault="00AE5804"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AE5804" w:rsidRPr="001307E7">
        <w:rPr>
          <w:rFonts w:ascii="Times New Roman" w:hAnsi="Times New Roman" w:cs="Times New Roman"/>
          <w:b/>
          <w:sz w:val="24"/>
          <w:szCs w:val="24"/>
        </w:rPr>
        <w:t xml:space="preserve"> 19</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Adopción de niños, niñas o adolescentes indígenas o de otras etnias</w:t>
      </w:r>
      <w:r w:rsidRPr="001307E7">
        <w:rPr>
          <w:rFonts w:ascii="Times New Roman" w:hAnsi="Times New Roman" w:cs="Times New Roman"/>
          <w:sz w:val="24"/>
          <w:szCs w:val="24"/>
        </w:rPr>
        <w:t>. Para la adopción de niños, niñas o adolescentes indígenas o de otras etnias, se dará preferencia a la solicitud formulada por los adoptantes de su propia etnia, siempre que cumplan con los requisitos de esta Ley.</w:t>
      </w:r>
    </w:p>
    <w:p w:rsidR="00AE5804" w:rsidRPr="001307E7" w:rsidRDefault="00AE5804" w:rsidP="000B61DA">
      <w:pPr>
        <w:rPr>
          <w:rFonts w:ascii="Times New Roman" w:hAnsi="Times New Roman" w:cs="Times New Roman"/>
          <w:sz w:val="24"/>
          <w:szCs w:val="24"/>
        </w:rPr>
      </w:pPr>
    </w:p>
    <w:p w:rsidR="003E79D1" w:rsidRPr="001307E7" w:rsidRDefault="00205AEF" w:rsidP="009A10AD">
      <w:pPr>
        <w:jc w:val="center"/>
        <w:rPr>
          <w:rFonts w:ascii="Times New Roman" w:hAnsi="Times New Roman" w:cs="Times New Roman"/>
          <w:b/>
          <w:sz w:val="24"/>
          <w:szCs w:val="24"/>
        </w:rPr>
      </w:pPr>
      <w:r>
        <w:rPr>
          <w:rFonts w:ascii="Times New Roman" w:hAnsi="Times New Roman" w:cs="Times New Roman"/>
          <w:b/>
          <w:sz w:val="24"/>
          <w:szCs w:val="24"/>
        </w:rPr>
        <w:t>Sección 2</w:t>
      </w:r>
      <w:r w:rsidR="003E79D1" w:rsidRPr="001307E7">
        <w:rPr>
          <w:rFonts w:ascii="Times New Roman" w:hAnsi="Times New Roman" w:cs="Times New Roman"/>
          <w:b/>
          <w:sz w:val="24"/>
          <w:szCs w:val="24"/>
        </w:rPr>
        <w:t>ª</w:t>
      </w:r>
    </w:p>
    <w:p w:rsidR="003E79D1" w:rsidRPr="001307E7" w:rsidRDefault="003E79D1" w:rsidP="009A10AD">
      <w:pPr>
        <w:jc w:val="center"/>
        <w:rPr>
          <w:rFonts w:ascii="Times New Roman" w:hAnsi="Times New Roman" w:cs="Times New Roman"/>
          <w:sz w:val="24"/>
          <w:szCs w:val="24"/>
        </w:rPr>
      </w:pPr>
      <w:r w:rsidRPr="001307E7">
        <w:rPr>
          <w:rFonts w:ascii="Times New Roman" w:hAnsi="Times New Roman" w:cs="Times New Roman"/>
          <w:sz w:val="24"/>
          <w:szCs w:val="24"/>
        </w:rPr>
        <w:t>Persona Adoptante</w:t>
      </w:r>
    </w:p>
    <w:p w:rsidR="003E79D1" w:rsidRPr="001307E7" w:rsidRDefault="003E79D1" w:rsidP="009A10AD">
      <w:pPr>
        <w:jc w:val="center"/>
        <w:rPr>
          <w:rFonts w:ascii="Times New Roman" w:hAnsi="Times New Roman" w:cs="Times New Roman"/>
          <w:b/>
          <w:sz w:val="24"/>
          <w:szCs w:val="24"/>
        </w:rPr>
      </w:pPr>
    </w:p>
    <w:p w:rsidR="003E79D1"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20</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Persona adoptante</w:t>
      </w:r>
      <w:r w:rsidR="003E79D1" w:rsidRPr="001307E7">
        <w:rPr>
          <w:rFonts w:ascii="Times New Roman" w:hAnsi="Times New Roman" w:cs="Times New Roman"/>
          <w:sz w:val="24"/>
          <w:szCs w:val="24"/>
        </w:rPr>
        <w:t>. Puede ser adoptante:</w:t>
      </w:r>
    </w:p>
    <w:p w:rsidR="00E913D6" w:rsidRDefault="00E913D6" w:rsidP="000B61DA">
      <w:pPr>
        <w:rPr>
          <w:rFonts w:ascii="Times New Roman" w:hAnsi="Times New Roman" w:cs="Times New Roman"/>
          <w:sz w:val="24"/>
          <w:szCs w:val="24"/>
        </w:rPr>
      </w:pPr>
    </w:p>
    <w:p w:rsidR="003E79D1" w:rsidRDefault="003E79D1" w:rsidP="000B61DA">
      <w:pPr>
        <w:pStyle w:val="Prrafodelista"/>
        <w:numPr>
          <w:ilvl w:val="0"/>
          <w:numId w:val="39"/>
        </w:numPr>
        <w:rPr>
          <w:rFonts w:ascii="Times New Roman" w:hAnsi="Times New Roman" w:cs="Times New Roman"/>
          <w:sz w:val="24"/>
          <w:szCs w:val="24"/>
        </w:rPr>
      </w:pPr>
      <w:r w:rsidRPr="00E913D6">
        <w:rPr>
          <w:rFonts w:ascii="Times New Roman" w:hAnsi="Times New Roman" w:cs="Times New Roman"/>
          <w:sz w:val="24"/>
          <w:szCs w:val="24"/>
        </w:rPr>
        <w:t>La persona mayor de edad legalmente capaz y en pleno ejercicio de los derechos civiles y políticos.</w:t>
      </w:r>
    </w:p>
    <w:p w:rsidR="00E913D6" w:rsidRDefault="00E913D6" w:rsidP="00E913D6">
      <w:pPr>
        <w:pStyle w:val="Prrafodelista"/>
        <w:rPr>
          <w:rFonts w:ascii="Times New Roman" w:hAnsi="Times New Roman" w:cs="Times New Roman"/>
          <w:sz w:val="24"/>
          <w:szCs w:val="24"/>
        </w:rPr>
      </w:pPr>
    </w:p>
    <w:p w:rsidR="003E79D1" w:rsidRPr="00E913D6" w:rsidRDefault="003E79D1" w:rsidP="000B61DA">
      <w:pPr>
        <w:pStyle w:val="Prrafodelista"/>
        <w:numPr>
          <w:ilvl w:val="0"/>
          <w:numId w:val="39"/>
        </w:numPr>
        <w:rPr>
          <w:rFonts w:ascii="Times New Roman" w:hAnsi="Times New Roman" w:cs="Times New Roman"/>
          <w:sz w:val="24"/>
          <w:szCs w:val="24"/>
        </w:rPr>
      </w:pPr>
      <w:r w:rsidRPr="00E913D6">
        <w:rPr>
          <w:rFonts w:ascii="Times New Roman" w:hAnsi="Times New Roman" w:cs="Times New Roman"/>
          <w:sz w:val="24"/>
          <w:szCs w:val="24"/>
        </w:rPr>
        <w:t>El hombre y la mujer unidos en matrimonio por un periodo mínimo de dos años o en unión de hecho, conforme a lo establecido en la Constitución Política de la República de Panamá siempre que exista consentimiento de ambos. En caso de adopción de persona menor de edad, además de los requisitos anteriores, el adoptante deberá estar domiciliado en la República de Panamá o en uno de los Estados que haya suscrito y ratificado el Convenio Relativo a la Protección del Niño y a la Cooperación en Materia de Adopción Internacional, o tener suscrito y ratificado convenio oficial de adopción con el Estado panameño.</w:t>
      </w:r>
    </w:p>
    <w:p w:rsidR="00AE5804" w:rsidRPr="001307E7" w:rsidRDefault="00AE5804" w:rsidP="000B61DA">
      <w:pPr>
        <w:rPr>
          <w:rFonts w:ascii="Times New Roman" w:hAnsi="Times New Roman" w:cs="Times New Roman"/>
          <w:sz w:val="24"/>
          <w:szCs w:val="24"/>
        </w:rPr>
      </w:pPr>
    </w:p>
    <w:p w:rsidR="003E79D1"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21</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Condiciones para adoptar</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Las personas adoptantes deben poseer comprobadas condiciones afectivas, sociales, morales y de salud física y psicológica, así como disponer de los recursos indispensables para garantizar a la persona adoptada la satisfacción de sus necesidades básicas.</w:t>
      </w:r>
    </w:p>
    <w:p w:rsidR="00E13BE7" w:rsidRPr="001307E7" w:rsidRDefault="00E13BE7" w:rsidP="000B61DA">
      <w:pPr>
        <w:rPr>
          <w:rFonts w:ascii="Times New Roman" w:hAnsi="Times New Roman" w:cs="Times New Roman"/>
          <w:sz w:val="24"/>
          <w:szCs w:val="24"/>
        </w:rPr>
      </w:pPr>
    </w:p>
    <w:p w:rsidR="003E79D1" w:rsidRPr="001307E7" w:rsidRDefault="00F473CC" w:rsidP="000B61DA">
      <w:pPr>
        <w:rPr>
          <w:rFonts w:ascii="Times New Roman" w:hAnsi="Times New Roman" w:cs="Times New Roman"/>
          <w:sz w:val="24"/>
          <w:szCs w:val="24"/>
        </w:rPr>
      </w:pPr>
      <w:r w:rsidRPr="001307E7">
        <w:rPr>
          <w:rFonts w:ascii="Times New Roman" w:hAnsi="Times New Roman" w:cs="Times New Roman"/>
          <w:sz w:val="24"/>
          <w:szCs w:val="24"/>
        </w:rPr>
        <w:t>Las personas adoptantes deberán ser idónea</w:t>
      </w:r>
      <w:r w:rsidR="003E79D1" w:rsidRPr="001307E7">
        <w:rPr>
          <w:rFonts w:ascii="Times New Roman" w:hAnsi="Times New Roman" w:cs="Times New Roman"/>
          <w:sz w:val="24"/>
          <w:szCs w:val="24"/>
        </w:rPr>
        <w:t>s para asumir responsablemente la función de padres o madres con los derechos y obligaciones q</w:t>
      </w:r>
      <w:r w:rsidR="00CA741C" w:rsidRPr="001307E7">
        <w:rPr>
          <w:rFonts w:ascii="Times New Roman" w:hAnsi="Times New Roman" w:cs="Times New Roman"/>
          <w:sz w:val="24"/>
          <w:szCs w:val="24"/>
        </w:rPr>
        <w:t>ue esta genera. Además, no deberán</w:t>
      </w:r>
      <w:r w:rsidR="003E79D1" w:rsidRPr="001307E7">
        <w:rPr>
          <w:rFonts w:ascii="Times New Roman" w:hAnsi="Times New Roman" w:cs="Times New Roman"/>
          <w:sz w:val="24"/>
          <w:szCs w:val="24"/>
        </w:rPr>
        <w:t xml:space="preserve"> tener antecedentes penales. En caso de que el adoptante sea miembro de la familia ampliada o extendida, consanguínea que no tenga la prohibición de adoptar prevista en esta Ley y que carezca de los recursos indispensables para garantizar las necesidades básicas del adoptado, </w:t>
      </w:r>
      <w:r w:rsidR="008247F8">
        <w:rPr>
          <w:rFonts w:ascii="Times New Roman" w:hAnsi="Times New Roman" w:cs="Times New Roman"/>
          <w:sz w:val="24"/>
          <w:szCs w:val="24"/>
        </w:rPr>
        <w:t>podrá ser incorporado</w:t>
      </w:r>
      <w:r w:rsidR="00916930">
        <w:rPr>
          <w:rFonts w:ascii="Times New Roman" w:hAnsi="Times New Roman" w:cs="Times New Roman"/>
          <w:sz w:val="24"/>
          <w:szCs w:val="24"/>
        </w:rPr>
        <w:t xml:space="preserve"> en los programas con los que cuente el Estado en materia de protección</w:t>
      </w:r>
      <w:r w:rsidR="008247F8">
        <w:rPr>
          <w:rFonts w:ascii="Times New Roman" w:hAnsi="Times New Roman" w:cs="Times New Roman"/>
          <w:sz w:val="24"/>
          <w:szCs w:val="24"/>
        </w:rPr>
        <w:t xml:space="preserve"> sociales </w:t>
      </w:r>
      <w:r w:rsidR="00916930">
        <w:rPr>
          <w:rFonts w:ascii="Times New Roman" w:hAnsi="Times New Roman" w:cs="Times New Roman"/>
          <w:sz w:val="24"/>
          <w:szCs w:val="24"/>
        </w:rPr>
        <w:t xml:space="preserve">y otros programas especiales. </w:t>
      </w:r>
    </w:p>
    <w:p w:rsidR="00E13BE7" w:rsidRPr="001307E7" w:rsidRDefault="00E13BE7"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La existencia de descendientes de las personas adoptantes no impide la adopción.</w:t>
      </w:r>
    </w:p>
    <w:p w:rsidR="003E79D1" w:rsidRPr="001307E7" w:rsidRDefault="003E79D1" w:rsidP="000B61DA">
      <w:pPr>
        <w:rPr>
          <w:rFonts w:ascii="Times New Roman" w:hAnsi="Times New Roman" w:cs="Times New Roman"/>
          <w:sz w:val="24"/>
          <w:szCs w:val="24"/>
        </w:rPr>
      </w:pPr>
    </w:p>
    <w:p w:rsidR="003E79D1"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22</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Obligación de las personas con interés de adoptar</w:t>
      </w:r>
      <w:r w:rsidR="003E79D1" w:rsidRPr="001307E7">
        <w:rPr>
          <w:rFonts w:ascii="Times New Roman" w:hAnsi="Times New Roman" w:cs="Times New Roman"/>
          <w:sz w:val="24"/>
          <w:szCs w:val="24"/>
        </w:rPr>
        <w:t xml:space="preserve">. Las personas interesadas en adoptar tienen la obligación de completar los trámites y aprobar los cursos requeridos por </w:t>
      </w:r>
      <w:r w:rsidR="003E79D1" w:rsidRPr="001307E7">
        <w:rPr>
          <w:rFonts w:ascii="Times New Roman" w:hAnsi="Times New Roman" w:cs="Times New Roman"/>
          <w:sz w:val="24"/>
          <w:szCs w:val="24"/>
        </w:rPr>
        <w:lastRenderedPageBreak/>
        <w:t xml:space="preserve">ley para obtener la idoneidad como adoptantes. Las personas declaradas idóneas para adoptar son </w:t>
      </w:r>
      <w:r w:rsidR="00811576" w:rsidRPr="001307E7">
        <w:rPr>
          <w:rFonts w:ascii="Times New Roman" w:hAnsi="Times New Roman" w:cs="Times New Roman"/>
          <w:sz w:val="24"/>
          <w:szCs w:val="24"/>
        </w:rPr>
        <w:t>portadoras de un interés y est</w:t>
      </w:r>
      <w:r w:rsidR="00205AEF">
        <w:rPr>
          <w:rFonts w:ascii="Times New Roman" w:hAnsi="Times New Roman" w:cs="Times New Roman"/>
          <w:sz w:val="24"/>
          <w:szCs w:val="24"/>
        </w:rPr>
        <w:t>a</w:t>
      </w:r>
      <w:r w:rsidR="00811576" w:rsidRPr="001307E7">
        <w:rPr>
          <w:rFonts w:ascii="Times New Roman" w:hAnsi="Times New Roman" w:cs="Times New Roman"/>
          <w:sz w:val="24"/>
          <w:szCs w:val="24"/>
        </w:rPr>
        <w:t>rán</w:t>
      </w:r>
      <w:r w:rsidR="003E79D1" w:rsidRPr="001307E7">
        <w:rPr>
          <w:rFonts w:ascii="Times New Roman" w:hAnsi="Times New Roman" w:cs="Times New Roman"/>
          <w:sz w:val="24"/>
          <w:szCs w:val="24"/>
        </w:rPr>
        <w:t xml:space="preserve"> obligadas a prestar toda su colaboración a las autoridades a fin de que se evalúe la integración del niño, niña o adolescente a la familia adoptiva.</w:t>
      </w:r>
    </w:p>
    <w:p w:rsidR="00811576" w:rsidRPr="001307E7" w:rsidRDefault="00811576"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 xml:space="preserve">Luego de constituida la adopción, los adoptantes se comprometen a informarle al adoptado su condición de hijo adoptado antes de los siete años, siempre que este tenga la capacidad de comprensión, caso contrario se realizará </w:t>
      </w:r>
      <w:r w:rsidR="00811576" w:rsidRPr="001307E7">
        <w:rPr>
          <w:rFonts w:ascii="Times New Roman" w:hAnsi="Times New Roman" w:cs="Times New Roman"/>
          <w:sz w:val="24"/>
          <w:szCs w:val="24"/>
        </w:rPr>
        <w:t>antes de la pre pubertad. Dicha</w:t>
      </w:r>
      <w:r w:rsidRPr="001307E7">
        <w:rPr>
          <w:rFonts w:ascii="Times New Roman" w:hAnsi="Times New Roman" w:cs="Times New Roman"/>
          <w:sz w:val="24"/>
          <w:szCs w:val="24"/>
        </w:rPr>
        <w:t xml:space="preserve"> información deberá efectuarse conforme a los parámetros de orientación que se les impartan por los facultativos correspondientes.</w:t>
      </w:r>
    </w:p>
    <w:p w:rsidR="00AE5804" w:rsidRPr="001307E7" w:rsidRDefault="00AE5804" w:rsidP="000B61DA">
      <w:pPr>
        <w:rPr>
          <w:rFonts w:ascii="Times New Roman" w:hAnsi="Times New Roman" w:cs="Times New Roman"/>
          <w:sz w:val="24"/>
          <w:szCs w:val="24"/>
        </w:rPr>
      </w:pPr>
    </w:p>
    <w:p w:rsidR="003E79D1"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 2</w:t>
      </w:r>
      <w:r w:rsidR="00AE5804" w:rsidRPr="001307E7">
        <w:rPr>
          <w:rFonts w:ascii="Times New Roman" w:hAnsi="Times New Roman" w:cs="Times New Roman"/>
          <w:b/>
          <w:sz w:val="24"/>
          <w:szCs w:val="24"/>
        </w:rPr>
        <w:t>3</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Limitaciones para la adopción</w:t>
      </w:r>
      <w:r w:rsidRPr="001307E7">
        <w:rPr>
          <w:rFonts w:ascii="Times New Roman" w:hAnsi="Times New Roman" w:cs="Times New Roman"/>
          <w:sz w:val="24"/>
          <w:szCs w:val="24"/>
        </w:rPr>
        <w:t>. Son limitaciones para la adopción:</w:t>
      </w:r>
    </w:p>
    <w:p w:rsidR="008277AD" w:rsidRDefault="008277AD" w:rsidP="000B61DA">
      <w:pPr>
        <w:rPr>
          <w:rFonts w:ascii="Times New Roman" w:hAnsi="Times New Roman" w:cs="Times New Roman"/>
          <w:sz w:val="24"/>
          <w:szCs w:val="24"/>
        </w:rPr>
      </w:pPr>
    </w:p>
    <w:p w:rsidR="003E79D1" w:rsidRDefault="003E79D1" w:rsidP="000B61DA">
      <w:pPr>
        <w:pStyle w:val="Prrafodelista"/>
        <w:numPr>
          <w:ilvl w:val="0"/>
          <w:numId w:val="40"/>
        </w:numPr>
        <w:rPr>
          <w:rFonts w:ascii="Times New Roman" w:hAnsi="Times New Roman" w:cs="Times New Roman"/>
          <w:sz w:val="24"/>
          <w:szCs w:val="24"/>
        </w:rPr>
      </w:pPr>
      <w:r w:rsidRPr="008277AD">
        <w:rPr>
          <w:rFonts w:ascii="Times New Roman" w:hAnsi="Times New Roman" w:cs="Times New Roman"/>
          <w:sz w:val="24"/>
          <w:szCs w:val="24"/>
        </w:rPr>
        <w:t>No podrá adoptar el pariente en línea recta o hermano de la persona que se va a adoptar.</w:t>
      </w:r>
    </w:p>
    <w:p w:rsidR="008277AD" w:rsidRDefault="008277AD" w:rsidP="008277AD">
      <w:pPr>
        <w:pStyle w:val="Prrafodelista"/>
        <w:rPr>
          <w:rFonts w:ascii="Times New Roman" w:hAnsi="Times New Roman" w:cs="Times New Roman"/>
          <w:sz w:val="24"/>
          <w:szCs w:val="24"/>
        </w:rPr>
      </w:pPr>
    </w:p>
    <w:p w:rsidR="003E79D1" w:rsidRDefault="003E79D1" w:rsidP="000B61DA">
      <w:pPr>
        <w:pStyle w:val="Prrafodelista"/>
        <w:numPr>
          <w:ilvl w:val="0"/>
          <w:numId w:val="40"/>
        </w:numPr>
        <w:rPr>
          <w:rFonts w:ascii="Times New Roman" w:hAnsi="Times New Roman" w:cs="Times New Roman"/>
          <w:sz w:val="24"/>
          <w:szCs w:val="24"/>
        </w:rPr>
      </w:pPr>
      <w:r w:rsidRPr="008277AD">
        <w:rPr>
          <w:rFonts w:ascii="Times New Roman" w:hAnsi="Times New Roman" w:cs="Times New Roman"/>
          <w:sz w:val="24"/>
          <w:szCs w:val="24"/>
        </w:rPr>
        <w:t>Entre la persona adoptante y la persona adoptada deberá existir una diferencia de edad no menor de dieciocho años y no mayor de cuarenta y cinco años. En el caso de las adopciones conjuntas, la diferencia de edad se aplicará al cónyuge o conviviente que tenga menor edad.</w:t>
      </w:r>
    </w:p>
    <w:p w:rsidR="008277AD" w:rsidRPr="008277AD" w:rsidRDefault="008277AD" w:rsidP="008277AD">
      <w:pPr>
        <w:rPr>
          <w:rFonts w:ascii="Times New Roman" w:hAnsi="Times New Roman" w:cs="Times New Roman"/>
          <w:sz w:val="24"/>
          <w:szCs w:val="24"/>
        </w:rPr>
      </w:pPr>
    </w:p>
    <w:p w:rsidR="003E79D1" w:rsidRPr="008277AD" w:rsidRDefault="003E79D1" w:rsidP="000B61DA">
      <w:pPr>
        <w:pStyle w:val="Prrafodelista"/>
        <w:numPr>
          <w:ilvl w:val="0"/>
          <w:numId w:val="40"/>
        </w:numPr>
        <w:rPr>
          <w:rFonts w:ascii="Times New Roman" w:hAnsi="Times New Roman" w:cs="Times New Roman"/>
          <w:sz w:val="24"/>
          <w:szCs w:val="24"/>
        </w:rPr>
      </w:pPr>
      <w:r w:rsidRPr="008277AD">
        <w:rPr>
          <w:rFonts w:ascii="Times New Roman" w:hAnsi="Times New Roman" w:cs="Times New Roman"/>
          <w:sz w:val="24"/>
          <w:szCs w:val="24"/>
        </w:rPr>
        <w:t>Cuando se trate de adoptar al hijo o hija del cónyuge o del conviviente en unión de hecho, la diferencia de edad entre la persona adoptante y la persona adoptada debe</w:t>
      </w:r>
      <w:r w:rsidR="005A3FAA" w:rsidRPr="008277AD">
        <w:rPr>
          <w:rFonts w:ascii="Times New Roman" w:hAnsi="Times New Roman" w:cs="Times New Roman"/>
          <w:sz w:val="24"/>
          <w:szCs w:val="24"/>
        </w:rPr>
        <w:t>rá</w:t>
      </w:r>
      <w:r w:rsidRPr="008277AD">
        <w:rPr>
          <w:rFonts w:ascii="Times New Roman" w:hAnsi="Times New Roman" w:cs="Times New Roman"/>
          <w:sz w:val="24"/>
          <w:szCs w:val="24"/>
        </w:rPr>
        <w:t xml:space="preserve"> ser por lo menos de diez años. Estas limitaciones de edad no se aplicarán a los casos de adopciones entre parientes, con excepción de</w:t>
      </w:r>
      <w:r w:rsidR="005A3FAA" w:rsidRPr="008277AD">
        <w:rPr>
          <w:rFonts w:ascii="Times New Roman" w:hAnsi="Times New Roman" w:cs="Times New Roman"/>
          <w:sz w:val="24"/>
          <w:szCs w:val="24"/>
        </w:rPr>
        <w:t xml:space="preserve"> lo establecido en el numeral 1 de este artículo. </w:t>
      </w:r>
    </w:p>
    <w:p w:rsidR="00F918DE" w:rsidRPr="001307E7" w:rsidRDefault="00F918DE" w:rsidP="000B61DA">
      <w:pPr>
        <w:rPr>
          <w:rFonts w:ascii="Times New Roman" w:hAnsi="Times New Roman" w:cs="Times New Roman"/>
          <w:sz w:val="24"/>
          <w:szCs w:val="24"/>
        </w:rPr>
      </w:pPr>
    </w:p>
    <w:p w:rsidR="003E79D1"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24</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Adopción conjunta e individual</w:t>
      </w:r>
      <w:r w:rsidR="003E79D1" w:rsidRPr="001307E7">
        <w:rPr>
          <w:rFonts w:ascii="Times New Roman" w:hAnsi="Times New Roman" w:cs="Times New Roman"/>
          <w:sz w:val="24"/>
          <w:szCs w:val="24"/>
        </w:rPr>
        <w:t>. La adopción podrá ser constituida de manera conjunta o individual. Será constituida en forma conjunta cuando las personas solicitantes sean cónyuges o convivientes en unión de hecho y de distinto sexo. En este caso, si uno de los cónyuges o de los convivientes en unión de hecho desiste antes del pronunciamiento de la adopción, se continuará el proceso con el cónyuge interesado. En casos de separación de cuerpos, divorcio o la separación de la convivencia, se podrá continuar con el proceso de adopción de manera conjunta, si ambas partes manifestaran su deseo, sin perjuicio de que también se pueda convertir el proceso en adopción individual, si solo uno de los dos desea continuar con el proceso, siempre que no se trate del cónyuge culpable y las experticias de los equipos interdisciplinarios no determinen patologías graves que puedan afectar a niños, niñas y adolescentes.</w:t>
      </w:r>
    </w:p>
    <w:p w:rsidR="00223BCC" w:rsidRPr="001307E7" w:rsidRDefault="00223BCC"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Podrán adoptar las personas solteras si es en el interés superior del niño, niña o adolescente como lo define la presente Ley, en cuyo caso la adopción será constituida en forma individual.</w:t>
      </w:r>
    </w:p>
    <w:p w:rsidR="00AE5804" w:rsidRPr="001307E7" w:rsidRDefault="00AE5804"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 2</w:t>
      </w:r>
      <w:r w:rsidR="00AE5804" w:rsidRPr="001307E7">
        <w:rPr>
          <w:rFonts w:ascii="Times New Roman" w:hAnsi="Times New Roman" w:cs="Times New Roman"/>
          <w:b/>
          <w:sz w:val="24"/>
          <w:szCs w:val="24"/>
        </w:rPr>
        <w:t>5</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Adopción por el tutor</w:t>
      </w:r>
      <w:r w:rsidRPr="001307E7">
        <w:rPr>
          <w:rFonts w:ascii="Times New Roman" w:hAnsi="Times New Roman" w:cs="Times New Roman"/>
          <w:sz w:val="24"/>
          <w:szCs w:val="24"/>
        </w:rPr>
        <w:t xml:space="preserve">. El tutor puede adoptar al pupilo una vez haya cesado legalmente en su cargo y se hayan aprobado judicialmente las cuentas de su administración, con excepción de lo previsto </w:t>
      </w:r>
      <w:r w:rsidR="009D068A" w:rsidRPr="001307E7">
        <w:rPr>
          <w:rFonts w:ascii="Times New Roman" w:hAnsi="Times New Roman" w:cs="Times New Roman"/>
          <w:sz w:val="24"/>
          <w:szCs w:val="24"/>
        </w:rPr>
        <w:t>en el numeral 1 del artículo 23</w:t>
      </w:r>
      <w:r w:rsidRPr="001307E7">
        <w:rPr>
          <w:rFonts w:ascii="Times New Roman" w:hAnsi="Times New Roman" w:cs="Times New Roman"/>
          <w:sz w:val="24"/>
          <w:szCs w:val="24"/>
        </w:rPr>
        <w:t>.</w:t>
      </w:r>
    </w:p>
    <w:p w:rsidR="00223BCC" w:rsidRPr="001307E7" w:rsidRDefault="00223BCC"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lastRenderedPageBreak/>
        <w:t>En el caso del tutor testamentario, si la designación se hubiera efectuado con anterioridad a la adopción, se mantendrá a cargo de la administración de los bienes, salvo que deba ser removido de la tutela según las causales legales. Cuando dicha designación se hubiera hecho con posterioridad a la adop</w:t>
      </w:r>
      <w:r w:rsidR="00405815">
        <w:rPr>
          <w:rFonts w:ascii="Times New Roman" w:hAnsi="Times New Roman" w:cs="Times New Roman"/>
          <w:sz w:val="24"/>
          <w:szCs w:val="24"/>
        </w:rPr>
        <w:t>ción en juicio de sucesión, el J</w:t>
      </w:r>
      <w:r w:rsidRPr="001307E7">
        <w:rPr>
          <w:rFonts w:ascii="Times New Roman" w:hAnsi="Times New Roman" w:cs="Times New Roman"/>
          <w:sz w:val="24"/>
          <w:szCs w:val="24"/>
        </w:rPr>
        <w:t>uez dispondrá si mantiene al tutor testamentario en la administración de los bienes o si dichos bienes deben pasar en administración al padre y/o madre adoptivos, en cuyo caso se procederá a formar inventario judicial solemne, que será debidamente protocolizado.</w:t>
      </w:r>
    </w:p>
    <w:p w:rsidR="00223BCC" w:rsidRPr="001307E7" w:rsidRDefault="00223BCC"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 xml:space="preserve">En este caso, la exigencia comprendida en este artículo para el tutor se hace extensiva a quien tenga la guarda y crianza, con la limitación establecida en esta ley. </w:t>
      </w:r>
    </w:p>
    <w:p w:rsidR="00AE5804" w:rsidRPr="001307E7" w:rsidRDefault="00AE5804" w:rsidP="000B61DA">
      <w:pPr>
        <w:rPr>
          <w:rFonts w:ascii="Times New Roman" w:hAnsi="Times New Roman" w:cs="Times New Roman"/>
          <w:sz w:val="24"/>
          <w:szCs w:val="24"/>
        </w:rPr>
      </w:pPr>
    </w:p>
    <w:p w:rsidR="003E79D1"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26</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 xml:space="preserve">Bienes del niño o niña </w:t>
      </w:r>
      <w:proofErr w:type="gramStart"/>
      <w:r w:rsidR="003E79D1" w:rsidRPr="001307E7">
        <w:rPr>
          <w:rFonts w:ascii="Times New Roman" w:hAnsi="Times New Roman" w:cs="Times New Roman"/>
          <w:sz w:val="24"/>
          <w:szCs w:val="24"/>
          <w:u w:val="single"/>
        </w:rPr>
        <w:t>adoptado</w:t>
      </w:r>
      <w:proofErr w:type="gramEnd"/>
      <w:r w:rsidR="003E79D1" w:rsidRPr="001307E7">
        <w:rPr>
          <w:rFonts w:ascii="Times New Roman" w:hAnsi="Times New Roman" w:cs="Times New Roman"/>
          <w:sz w:val="24"/>
          <w:szCs w:val="24"/>
        </w:rPr>
        <w:t>. En caso de que la persona a quien se pretenda adoptar tenga bienes que estén bajo la responsabilidad o la guarda de otra persona, la adopción no podrá tener lugar sin que se efectúe inventario judicial solemne debidamente protocolizado de los bienes a favor de la perso</w:t>
      </w:r>
      <w:r w:rsidR="00405815">
        <w:rPr>
          <w:rFonts w:ascii="Times New Roman" w:hAnsi="Times New Roman" w:cs="Times New Roman"/>
          <w:sz w:val="24"/>
          <w:szCs w:val="24"/>
        </w:rPr>
        <w:t>na adoptada a satisfacción del J</w:t>
      </w:r>
      <w:r w:rsidR="003E79D1" w:rsidRPr="001307E7">
        <w:rPr>
          <w:rFonts w:ascii="Times New Roman" w:hAnsi="Times New Roman" w:cs="Times New Roman"/>
          <w:sz w:val="24"/>
          <w:szCs w:val="24"/>
        </w:rPr>
        <w:t>uez competente de la adopción. La administración de los bienes, a criterio del juzgador y en atención al interés superior de la persona adoptada, podrá ser transferida para administración a la persona adoptante o mantenerse bajo la administración de quien los tuviera hasta ese momento.</w:t>
      </w:r>
    </w:p>
    <w:p w:rsidR="00AE5804" w:rsidRPr="001307E7" w:rsidRDefault="00AE5804" w:rsidP="000B61DA">
      <w:pPr>
        <w:rPr>
          <w:rFonts w:ascii="Times New Roman" w:hAnsi="Times New Roman" w:cs="Times New Roman"/>
          <w:sz w:val="24"/>
          <w:szCs w:val="24"/>
        </w:rPr>
      </w:pPr>
    </w:p>
    <w:p w:rsidR="003E79D1"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27</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Fallecimiento de uno de los adoptantes</w:t>
      </w:r>
      <w:r w:rsidR="003E79D1" w:rsidRPr="001307E7">
        <w:rPr>
          <w:rFonts w:ascii="Times New Roman" w:hAnsi="Times New Roman" w:cs="Times New Roman"/>
          <w:sz w:val="24"/>
          <w:szCs w:val="24"/>
        </w:rPr>
        <w:t>. Cuando uno de los adoptantes falleciera durante el procedimiento de adopción, se podrá continuar el trámite iniciado por ambos hasta su conclusión, siempre que las experticias de los equipos interdisciplinarios no determinen patologías graves que puedan afectar a niños, niñas y adolecentes</w:t>
      </w:r>
    </w:p>
    <w:p w:rsidR="00AE5804" w:rsidRPr="001307E7" w:rsidRDefault="00AE5804" w:rsidP="000B61DA">
      <w:pPr>
        <w:rPr>
          <w:rFonts w:ascii="Times New Roman" w:hAnsi="Times New Roman" w:cs="Times New Roman"/>
          <w:sz w:val="24"/>
          <w:szCs w:val="24"/>
        </w:rPr>
      </w:pPr>
    </w:p>
    <w:p w:rsidR="00D8449E" w:rsidRDefault="00D8449E" w:rsidP="009D068A">
      <w:pPr>
        <w:jc w:val="center"/>
        <w:rPr>
          <w:rFonts w:ascii="Times New Roman" w:hAnsi="Times New Roman" w:cs="Times New Roman"/>
          <w:b/>
          <w:sz w:val="24"/>
          <w:szCs w:val="24"/>
        </w:rPr>
      </w:pPr>
    </w:p>
    <w:p w:rsidR="00D8449E" w:rsidRDefault="00D8449E" w:rsidP="009D068A">
      <w:pPr>
        <w:jc w:val="center"/>
        <w:rPr>
          <w:rFonts w:ascii="Times New Roman" w:hAnsi="Times New Roman" w:cs="Times New Roman"/>
          <w:b/>
          <w:sz w:val="24"/>
          <w:szCs w:val="24"/>
        </w:rPr>
      </w:pPr>
    </w:p>
    <w:p w:rsidR="003E79D1" w:rsidRPr="001307E7" w:rsidRDefault="003E79D1" w:rsidP="009D068A">
      <w:pPr>
        <w:jc w:val="center"/>
        <w:rPr>
          <w:rFonts w:ascii="Times New Roman" w:hAnsi="Times New Roman" w:cs="Times New Roman"/>
          <w:b/>
          <w:sz w:val="24"/>
          <w:szCs w:val="24"/>
        </w:rPr>
      </w:pPr>
      <w:r w:rsidRPr="001307E7">
        <w:rPr>
          <w:rFonts w:ascii="Times New Roman" w:hAnsi="Times New Roman" w:cs="Times New Roman"/>
          <w:b/>
          <w:sz w:val="24"/>
          <w:szCs w:val="24"/>
        </w:rPr>
        <w:t>Capítulo III</w:t>
      </w:r>
    </w:p>
    <w:p w:rsidR="003E79D1" w:rsidRPr="001307E7" w:rsidRDefault="003E79D1" w:rsidP="009D068A">
      <w:pPr>
        <w:jc w:val="center"/>
        <w:rPr>
          <w:rFonts w:ascii="Times New Roman" w:hAnsi="Times New Roman" w:cs="Times New Roman"/>
          <w:sz w:val="24"/>
          <w:szCs w:val="24"/>
        </w:rPr>
      </w:pPr>
      <w:r w:rsidRPr="001307E7">
        <w:rPr>
          <w:rFonts w:ascii="Times New Roman" w:hAnsi="Times New Roman" w:cs="Times New Roman"/>
          <w:sz w:val="24"/>
          <w:szCs w:val="24"/>
        </w:rPr>
        <w:t>Efectos de la Adopción</w:t>
      </w:r>
    </w:p>
    <w:p w:rsidR="003E79D1" w:rsidRPr="001307E7" w:rsidRDefault="003E79D1"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 2</w:t>
      </w:r>
      <w:r w:rsidR="00AE5804" w:rsidRPr="001307E7">
        <w:rPr>
          <w:rFonts w:ascii="Times New Roman" w:hAnsi="Times New Roman" w:cs="Times New Roman"/>
          <w:b/>
          <w:sz w:val="24"/>
          <w:szCs w:val="24"/>
        </w:rPr>
        <w:t>8</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Vínculo por adopción</w:t>
      </w:r>
      <w:r w:rsidRPr="001307E7">
        <w:rPr>
          <w:rFonts w:ascii="Times New Roman" w:hAnsi="Times New Roman" w:cs="Times New Roman"/>
          <w:sz w:val="24"/>
          <w:szCs w:val="24"/>
        </w:rPr>
        <w:t xml:space="preserve">. La adopción crea parentesco entre la persona adoptante y la persona adoptada igual al existente entre el padre o la madre y la hija o hijo biológicos, vínculo del cual surgen los mismos derechos y deberes del parentesco por consanguinidad. Este parentesco legal se extiende a los descendientes del adoptado y a la familia de las personas adoptantes. El vínculo jurídico familiar creado por la adopción es definitivo, indivisible, irrenunciable e irrevocable. </w:t>
      </w:r>
    </w:p>
    <w:p w:rsidR="003E79D1" w:rsidRPr="001307E7" w:rsidRDefault="003E79D1"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En el caso de personas menores de edad, se establecen entre la persona adoptante y la persona adoptada todos los derechos, atributos, deberes, responsabilidades, prohibiciones, inhabilidades e impedimentos propios de la relación parental o patria potestad. La muerte del adoptante o los adoptantes no restablece la patria potestad o relación parental de la madre o el padre biológicos del adoptado.</w:t>
      </w:r>
    </w:p>
    <w:p w:rsidR="00AE5804" w:rsidRPr="001307E7" w:rsidRDefault="00AE5804"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 xml:space="preserve">Artículo </w:t>
      </w:r>
      <w:r w:rsidR="00AE5804" w:rsidRPr="001307E7">
        <w:rPr>
          <w:rFonts w:ascii="Times New Roman" w:hAnsi="Times New Roman" w:cs="Times New Roman"/>
          <w:b/>
          <w:sz w:val="24"/>
          <w:szCs w:val="24"/>
        </w:rPr>
        <w:t>29</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Extinción del vínculo jurídico familiar</w:t>
      </w:r>
      <w:r w:rsidRPr="001307E7">
        <w:rPr>
          <w:rFonts w:ascii="Times New Roman" w:hAnsi="Times New Roman" w:cs="Times New Roman"/>
          <w:sz w:val="24"/>
          <w:szCs w:val="24"/>
        </w:rPr>
        <w:t xml:space="preserve">. La adopción extingue el parentesco entre el adoptado y los miembros de su familia biológica nuclear o consanguínea. No obstante, quedarán subsistentes los impedimentos matrimoniales que afectaban al adoptado </w:t>
      </w:r>
      <w:r w:rsidRPr="001307E7">
        <w:rPr>
          <w:rFonts w:ascii="Times New Roman" w:hAnsi="Times New Roman" w:cs="Times New Roman"/>
          <w:sz w:val="24"/>
          <w:szCs w:val="24"/>
        </w:rPr>
        <w:lastRenderedPageBreak/>
        <w:t xml:space="preserve">por causa de las relaciones de parentesco consanguíneo extinguidas y demás derechos y prohibiciones establecidos en esta Ley. </w:t>
      </w:r>
    </w:p>
    <w:p w:rsidR="00AE5804" w:rsidRPr="001307E7" w:rsidRDefault="00AE5804" w:rsidP="000B61DA">
      <w:pPr>
        <w:rPr>
          <w:rFonts w:ascii="Times New Roman" w:hAnsi="Times New Roman" w:cs="Times New Roman"/>
          <w:sz w:val="24"/>
          <w:szCs w:val="24"/>
        </w:rPr>
      </w:pPr>
    </w:p>
    <w:p w:rsidR="003E79D1"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30</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Nombre y apellidos</w:t>
      </w:r>
      <w:r w:rsidR="003E79D1" w:rsidRPr="001307E7">
        <w:rPr>
          <w:rFonts w:ascii="Times New Roman" w:hAnsi="Times New Roman" w:cs="Times New Roman"/>
          <w:sz w:val="24"/>
          <w:szCs w:val="24"/>
        </w:rPr>
        <w:t>. El adoptado adquiere los apellidos de su adoptante o adoptantes.</w:t>
      </w:r>
    </w:p>
    <w:p w:rsidR="00823EC9" w:rsidRPr="001307E7" w:rsidRDefault="00823EC9"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 xml:space="preserve">En relación con </w:t>
      </w:r>
      <w:r w:rsidR="00405815">
        <w:rPr>
          <w:rFonts w:ascii="Times New Roman" w:hAnsi="Times New Roman" w:cs="Times New Roman"/>
          <w:sz w:val="24"/>
          <w:szCs w:val="24"/>
        </w:rPr>
        <w:t>el nombre de los adoptados, el J</w:t>
      </w:r>
      <w:r w:rsidRPr="001307E7">
        <w:rPr>
          <w:rFonts w:ascii="Times New Roman" w:hAnsi="Times New Roman" w:cs="Times New Roman"/>
          <w:sz w:val="24"/>
          <w:szCs w:val="24"/>
        </w:rPr>
        <w:t xml:space="preserve">uez de la causa determinará, a solicitud de parte interesada, si se justifica o no su cambio, de acuerdo con los derechos y garantías de la persona adoptada, para lo cual deberá motivar su decisión. </w:t>
      </w:r>
    </w:p>
    <w:p w:rsidR="00AE5804" w:rsidRPr="001307E7" w:rsidRDefault="00AE5804"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 3</w:t>
      </w:r>
      <w:r w:rsidR="00AE5804" w:rsidRPr="001307E7">
        <w:rPr>
          <w:rFonts w:ascii="Times New Roman" w:hAnsi="Times New Roman" w:cs="Times New Roman"/>
          <w:b/>
          <w:sz w:val="24"/>
          <w:szCs w:val="24"/>
        </w:rPr>
        <w:t>1</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Efecto retroactivo</w:t>
      </w:r>
      <w:r w:rsidR="00B03364" w:rsidRPr="001307E7">
        <w:rPr>
          <w:rFonts w:ascii="Times New Roman" w:hAnsi="Times New Roman" w:cs="Times New Roman"/>
          <w:sz w:val="24"/>
          <w:szCs w:val="24"/>
        </w:rPr>
        <w:t xml:space="preserve">. </w:t>
      </w:r>
      <w:r w:rsidR="00405815">
        <w:rPr>
          <w:rFonts w:ascii="Times New Roman" w:hAnsi="Times New Roman" w:cs="Times New Roman"/>
          <w:sz w:val="24"/>
          <w:szCs w:val="24"/>
        </w:rPr>
        <w:t>Para efectos migratorios, u</w:t>
      </w:r>
      <w:r w:rsidRPr="001307E7">
        <w:rPr>
          <w:rFonts w:ascii="Times New Roman" w:hAnsi="Times New Roman" w:cs="Times New Roman"/>
          <w:sz w:val="24"/>
          <w:szCs w:val="24"/>
        </w:rPr>
        <w:t xml:space="preserve">na vez decretada la adopción, esta produce efectos retroactivos a la fecha de la resolución que otorga el acogimiento </w:t>
      </w:r>
      <w:proofErr w:type="spellStart"/>
      <w:r w:rsidRPr="001307E7">
        <w:rPr>
          <w:rFonts w:ascii="Times New Roman" w:hAnsi="Times New Roman" w:cs="Times New Roman"/>
          <w:sz w:val="24"/>
          <w:szCs w:val="24"/>
        </w:rPr>
        <w:t>preadoptivo</w:t>
      </w:r>
      <w:proofErr w:type="spellEnd"/>
      <w:r w:rsidRPr="001307E7">
        <w:rPr>
          <w:rFonts w:ascii="Times New Roman" w:hAnsi="Times New Roman" w:cs="Times New Roman"/>
          <w:sz w:val="24"/>
          <w:szCs w:val="24"/>
        </w:rPr>
        <w:t>. En los casos de adopción por parte del cónyuge o conviviente o de adopción de hijos o hijas de crianza, se produce efecto retroactivo desde la presentación de la solicitud de adopción.</w:t>
      </w:r>
    </w:p>
    <w:p w:rsidR="00AE5804" w:rsidRPr="001307E7" w:rsidRDefault="00AE5804"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 3</w:t>
      </w:r>
      <w:r w:rsidR="00AE5804" w:rsidRPr="001307E7">
        <w:rPr>
          <w:rFonts w:ascii="Times New Roman" w:hAnsi="Times New Roman" w:cs="Times New Roman"/>
          <w:b/>
          <w:sz w:val="24"/>
          <w:szCs w:val="24"/>
        </w:rPr>
        <w:t>2</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Adopción conferida en el extranjero</w:t>
      </w:r>
      <w:r w:rsidRPr="001307E7">
        <w:rPr>
          <w:rFonts w:ascii="Times New Roman" w:hAnsi="Times New Roman" w:cs="Times New Roman"/>
          <w:sz w:val="24"/>
          <w:szCs w:val="24"/>
        </w:rPr>
        <w:t>. Cuando la adopción sea conferida en el extranjero, los deberes y derechos del adoptante y del adoptado entre sí se regirán por la ley del domicilio del adoptado al tiempo de la adopción, cuando esta hubiera sido conferida en otro Estado, siempre que se cumpla lo establecido en el artículo 7 del Código de la Familia y en el Convenio Relativo a la Protección del Niño y a la Cooperación en Materia de Adopción Internacional.</w:t>
      </w:r>
    </w:p>
    <w:p w:rsidR="00AE5804" w:rsidRPr="001307E7" w:rsidRDefault="00AE5804" w:rsidP="000B61DA">
      <w:pPr>
        <w:rPr>
          <w:rFonts w:ascii="Times New Roman" w:hAnsi="Times New Roman" w:cs="Times New Roman"/>
          <w:sz w:val="24"/>
          <w:szCs w:val="24"/>
        </w:rPr>
      </w:pPr>
    </w:p>
    <w:p w:rsidR="003E79D1"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33</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Extraterritorialidad</w:t>
      </w:r>
      <w:r w:rsidR="003E79D1" w:rsidRPr="001307E7">
        <w:rPr>
          <w:rFonts w:ascii="Times New Roman" w:hAnsi="Times New Roman" w:cs="Times New Roman"/>
          <w:sz w:val="24"/>
          <w:szCs w:val="24"/>
        </w:rPr>
        <w:t>. Los niños, niñas o adolescentes de nacionalidad panameña cuyos adoptantes sean ciudadanos de otro Estado gozarán de todos los derechos inherentes producto de su nacionalidad, y es obligación del Estado panameño brindarles protección y asistencia de acuerdo con lo establecido en esta Ley y demás leyes. El cuerpo consular de la República de Panamá deberá coordinar con la Secretaría Nacional de Niñez, Adolescencia y Familia previa comunicación con el Ministerio de Relaciones Exteriores a fin de verificar las situaciones de los niños, niñas y adolescentes panameños en el exterior. En todo hecho en el cual se encuentre un niño, niña o adolescente en el extranjero en circunstancia especialmente difícil, es obligación del cuerpo diplomático panameño garantizar la protección de este bajo la coordinación y supervisión de la Secretaría Nacional de Niñez, Adolescencia y Familia y/o el Ministerio de Relaciones Exteriores.</w:t>
      </w:r>
    </w:p>
    <w:p w:rsidR="00AE5804" w:rsidRPr="001307E7" w:rsidRDefault="00AE5804"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 3</w:t>
      </w:r>
      <w:r w:rsidR="00AE5804" w:rsidRPr="001307E7">
        <w:rPr>
          <w:rFonts w:ascii="Times New Roman" w:hAnsi="Times New Roman" w:cs="Times New Roman"/>
          <w:b/>
          <w:sz w:val="24"/>
          <w:szCs w:val="24"/>
        </w:rPr>
        <w:t>4</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Nacionales adoptados en el extranjero</w:t>
      </w:r>
      <w:r w:rsidRPr="001307E7">
        <w:rPr>
          <w:rFonts w:ascii="Times New Roman" w:hAnsi="Times New Roman" w:cs="Times New Roman"/>
          <w:sz w:val="24"/>
          <w:szCs w:val="24"/>
        </w:rPr>
        <w:t xml:space="preserve">.  El adoptado no perderá la nacionalidad panameña ni los derechos inherentes a ella. </w:t>
      </w:r>
    </w:p>
    <w:p w:rsidR="00AE5804" w:rsidRPr="001307E7" w:rsidRDefault="00AE5804"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AE5804" w:rsidRPr="001307E7">
        <w:rPr>
          <w:rFonts w:ascii="Times New Roman" w:hAnsi="Times New Roman" w:cs="Times New Roman"/>
          <w:b/>
          <w:sz w:val="24"/>
          <w:szCs w:val="24"/>
        </w:rPr>
        <w:t xml:space="preserve"> 35</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Nacionalida</w:t>
      </w:r>
      <w:r w:rsidR="004B7888" w:rsidRPr="001307E7">
        <w:rPr>
          <w:rFonts w:ascii="Times New Roman" w:hAnsi="Times New Roman" w:cs="Times New Roman"/>
          <w:sz w:val="24"/>
          <w:szCs w:val="24"/>
          <w:u w:val="single"/>
        </w:rPr>
        <w:t>d del adoptado extranjero en el</w:t>
      </w:r>
      <w:r w:rsidRPr="001307E7">
        <w:rPr>
          <w:rFonts w:ascii="Times New Roman" w:hAnsi="Times New Roman" w:cs="Times New Roman"/>
          <w:sz w:val="24"/>
          <w:szCs w:val="24"/>
          <w:u w:val="single"/>
        </w:rPr>
        <w:t xml:space="preserve"> extranjero</w:t>
      </w:r>
      <w:r w:rsidRPr="001307E7">
        <w:rPr>
          <w:rFonts w:ascii="Times New Roman" w:hAnsi="Times New Roman" w:cs="Times New Roman"/>
          <w:sz w:val="24"/>
          <w:szCs w:val="24"/>
        </w:rPr>
        <w:t>. La nacionalidad de las personas y los niños, niñas y adolescentes nacidos en el extranjero y adoptados por personas panameñas se regirá por lo establecido en la Constitución Política de la República de Panamá.</w:t>
      </w:r>
    </w:p>
    <w:p w:rsidR="009D068A" w:rsidRPr="001307E7" w:rsidRDefault="009D068A" w:rsidP="000B61DA">
      <w:pPr>
        <w:rPr>
          <w:rFonts w:ascii="Times New Roman" w:hAnsi="Times New Roman" w:cs="Times New Roman"/>
          <w:sz w:val="24"/>
          <w:szCs w:val="24"/>
        </w:rPr>
      </w:pPr>
    </w:p>
    <w:p w:rsidR="003E79D1" w:rsidRPr="001307E7" w:rsidRDefault="003E79D1" w:rsidP="009D068A">
      <w:pPr>
        <w:jc w:val="center"/>
        <w:rPr>
          <w:rFonts w:ascii="Times New Roman" w:hAnsi="Times New Roman" w:cs="Times New Roman"/>
          <w:b/>
          <w:sz w:val="24"/>
          <w:szCs w:val="24"/>
        </w:rPr>
      </w:pPr>
      <w:r w:rsidRPr="001307E7">
        <w:rPr>
          <w:rFonts w:ascii="Times New Roman" w:hAnsi="Times New Roman" w:cs="Times New Roman"/>
          <w:b/>
          <w:sz w:val="24"/>
          <w:szCs w:val="24"/>
        </w:rPr>
        <w:t>Capítulo IV</w:t>
      </w:r>
    </w:p>
    <w:p w:rsidR="003E79D1" w:rsidRPr="001307E7" w:rsidRDefault="003E79D1" w:rsidP="009D068A">
      <w:pPr>
        <w:jc w:val="center"/>
        <w:rPr>
          <w:rFonts w:ascii="Times New Roman" w:hAnsi="Times New Roman" w:cs="Times New Roman"/>
          <w:sz w:val="24"/>
          <w:szCs w:val="24"/>
        </w:rPr>
      </w:pPr>
      <w:r w:rsidRPr="001307E7">
        <w:rPr>
          <w:rFonts w:ascii="Times New Roman" w:hAnsi="Times New Roman" w:cs="Times New Roman"/>
          <w:sz w:val="24"/>
          <w:szCs w:val="24"/>
        </w:rPr>
        <w:t>Licencia por Adopción</w:t>
      </w:r>
    </w:p>
    <w:p w:rsidR="00AE5804" w:rsidRPr="001307E7" w:rsidRDefault="00AE5804" w:rsidP="009D068A">
      <w:pPr>
        <w:jc w:val="cente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lastRenderedPageBreak/>
        <w:t>Artículo</w:t>
      </w:r>
      <w:r w:rsidR="00AE5804" w:rsidRPr="001307E7">
        <w:rPr>
          <w:rFonts w:ascii="Times New Roman" w:hAnsi="Times New Roman" w:cs="Times New Roman"/>
          <w:b/>
          <w:sz w:val="24"/>
          <w:szCs w:val="24"/>
        </w:rPr>
        <w:t xml:space="preserve"> 36</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Derecho a licencia</w:t>
      </w:r>
      <w:r w:rsidRPr="001307E7">
        <w:rPr>
          <w:rFonts w:ascii="Times New Roman" w:hAnsi="Times New Roman" w:cs="Times New Roman"/>
          <w:sz w:val="24"/>
          <w:szCs w:val="24"/>
        </w:rPr>
        <w:t>. En el caso de adopció</w:t>
      </w:r>
      <w:r w:rsidR="0036764F" w:rsidRPr="001307E7">
        <w:rPr>
          <w:rFonts w:ascii="Times New Roman" w:hAnsi="Times New Roman" w:cs="Times New Roman"/>
          <w:sz w:val="24"/>
          <w:szCs w:val="24"/>
        </w:rPr>
        <w:t xml:space="preserve">n de personas menores de edad, </w:t>
      </w:r>
      <w:r w:rsidRPr="001307E7">
        <w:rPr>
          <w:rFonts w:ascii="Times New Roman" w:hAnsi="Times New Roman" w:cs="Times New Roman"/>
          <w:sz w:val="24"/>
          <w:szCs w:val="24"/>
        </w:rPr>
        <w:t xml:space="preserve">la adopción conjunta o individual, tanto el padre y la madre adoptante tendrán derecho la licencia remunerada por razón de la  adopción en los términos que establece la legislación vigente en la materia. </w:t>
      </w:r>
    </w:p>
    <w:p w:rsidR="002C7687" w:rsidRPr="001307E7" w:rsidRDefault="002C7687"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La licencia será contada a partir de la fecha de notificación de la resolución que otorga el acogimiento pre</w:t>
      </w:r>
      <w:r w:rsidR="002C7687" w:rsidRPr="001307E7">
        <w:rPr>
          <w:rFonts w:ascii="Times New Roman" w:hAnsi="Times New Roman" w:cs="Times New Roman"/>
          <w:sz w:val="24"/>
          <w:szCs w:val="24"/>
        </w:rPr>
        <w:t>-</w:t>
      </w:r>
      <w:r w:rsidRPr="001307E7">
        <w:rPr>
          <w:rFonts w:ascii="Times New Roman" w:hAnsi="Times New Roman" w:cs="Times New Roman"/>
          <w:sz w:val="24"/>
          <w:szCs w:val="24"/>
        </w:rPr>
        <w:t>adoptivo, para facilitar la inserción del niño, niña o adolescente a la dinámica familiar.</w:t>
      </w:r>
    </w:p>
    <w:p w:rsidR="003E79D1" w:rsidRPr="001307E7" w:rsidRDefault="003E79D1"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AE5804" w:rsidRPr="001307E7">
        <w:rPr>
          <w:rFonts w:ascii="Times New Roman" w:hAnsi="Times New Roman" w:cs="Times New Roman"/>
          <w:b/>
          <w:sz w:val="24"/>
          <w:szCs w:val="24"/>
        </w:rPr>
        <w:t xml:space="preserve"> 37</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Reglas para la licencia</w:t>
      </w:r>
      <w:r w:rsidRPr="001307E7">
        <w:rPr>
          <w:rFonts w:ascii="Times New Roman" w:hAnsi="Times New Roman" w:cs="Times New Roman"/>
          <w:sz w:val="24"/>
          <w:szCs w:val="24"/>
        </w:rPr>
        <w:t xml:space="preserve">. La licencia establecida en el artículo anterior se ajustará a lo regulado en la Ley Orgánica de la Caja de Seguro Social.  </w:t>
      </w:r>
    </w:p>
    <w:p w:rsidR="003E79D1" w:rsidRPr="001307E7" w:rsidRDefault="003E79D1"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 3</w:t>
      </w:r>
      <w:r w:rsidR="00AE5804" w:rsidRPr="001307E7">
        <w:rPr>
          <w:rFonts w:ascii="Times New Roman" w:hAnsi="Times New Roman" w:cs="Times New Roman"/>
          <w:b/>
          <w:sz w:val="24"/>
          <w:szCs w:val="24"/>
        </w:rPr>
        <w:t>8</w:t>
      </w:r>
      <w:r w:rsidRPr="001307E7">
        <w:rPr>
          <w:rFonts w:ascii="Times New Roman" w:hAnsi="Times New Roman" w:cs="Times New Roman"/>
          <w:b/>
          <w:sz w:val="24"/>
          <w:szCs w:val="24"/>
        </w:rPr>
        <w:t xml:space="preserve">. </w:t>
      </w:r>
      <w:r w:rsidRPr="001307E7">
        <w:rPr>
          <w:rFonts w:ascii="Times New Roman" w:hAnsi="Times New Roman" w:cs="Times New Roman"/>
          <w:sz w:val="24"/>
          <w:szCs w:val="24"/>
          <w:u w:val="single"/>
        </w:rPr>
        <w:t>Notificación</w:t>
      </w:r>
      <w:r w:rsidRPr="001307E7">
        <w:rPr>
          <w:rFonts w:ascii="Times New Roman" w:hAnsi="Times New Roman" w:cs="Times New Roman"/>
          <w:b/>
          <w:sz w:val="24"/>
          <w:szCs w:val="24"/>
        </w:rPr>
        <w:t xml:space="preserve">. </w:t>
      </w:r>
      <w:r w:rsidRPr="001307E7">
        <w:rPr>
          <w:rFonts w:ascii="Times New Roman" w:hAnsi="Times New Roman" w:cs="Times New Roman"/>
          <w:sz w:val="24"/>
          <w:szCs w:val="24"/>
        </w:rPr>
        <w:t>La Secretaría Nacional de Niñez, Adolescencia y Familia al decretar el acogimiento pre adoptivo notificará a las instancias correspondientes para que efectúen el trámite de licencia laboral remunerada cuando corresponda.</w:t>
      </w:r>
    </w:p>
    <w:p w:rsidR="009D068A" w:rsidRPr="001307E7" w:rsidRDefault="009D068A" w:rsidP="000B61DA">
      <w:pPr>
        <w:rPr>
          <w:rFonts w:ascii="Times New Roman" w:hAnsi="Times New Roman" w:cs="Times New Roman"/>
          <w:sz w:val="24"/>
          <w:szCs w:val="24"/>
        </w:rPr>
      </w:pPr>
    </w:p>
    <w:p w:rsidR="009D068A" w:rsidRPr="001307E7" w:rsidRDefault="009D068A" w:rsidP="000B61DA">
      <w:pPr>
        <w:rPr>
          <w:rFonts w:ascii="Times New Roman" w:hAnsi="Times New Roman" w:cs="Times New Roman"/>
          <w:sz w:val="24"/>
          <w:szCs w:val="24"/>
        </w:rPr>
      </w:pPr>
    </w:p>
    <w:p w:rsidR="003E79D1" w:rsidRPr="001307E7" w:rsidRDefault="003E79D1" w:rsidP="009D068A">
      <w:pPr>
        <w:jc w:val="center"/>
        <w:rPr>
          <w:rFonts w:ascii="Times New Roman" w:hAnsi="Times New Roman" w:cs="Times New Roman"/>
          <w:b/>
          <w:sz w:val="24"/>
          <w:szCs w:val="24"/>
        </w:rPr>
      </w:pPr>
      <w:r w:rsidRPr="001307E7">
        <w:rPr>
          <w:rFonts w:ascii="Times New Roman" w:hAnsi="Times New Roman" w:cs="Times New Roman"/>
          <w:b/>
          <w:sz w:val="24"/>
          <w:szCs w:val="24"/>
        </w:rPr>
        <w:t>Título III</w:t>
      </w:r>
    </w:p>
    <w:p w:rsidR="003E79D1" w:rsidRPr="001307E7" w:rsidRDefault="003E79D1" w:rsidP="009D068A">
      <w:pPr>
        <w:jc w:val="center"/>
        <w:rPr>
          <w:rFonts w:ascii="Times New Roman" w:hAnsi="Times New Roman" w:cs="Times New Roman"/>
          <w:sz w:val="24"/>
          <w:szCs w:val="24"/>
        </w:rPr>
      </w:pPr>
      <w:r w:rsidRPr="001307E7">
        <w:rPr>
          <w:rFonts w:ascii="Times New Roman" w:hAnsi="Times New Roman" w:cs="Times New Roman"/>
          <w:sz w:val="24"/>
          <w:szCs w:val="24"/>
        </w:rPr>
        <w:t>De la adopción de menores de edad</w:t>
      </w:r>
    </w:p>
    <w:p w:rsidR="003E79D1" w:rsidRPr="001307E7" w:rsidRDefault="003E79D1" w:rsidP="000B61DA">
      <w:pPr>
        <w:rPr>
          <w:rFonts w:ascii="Times New Roman" w:hAnsi="Times New Roman" w:cs="Times New Roman"/>
          <w:sz w:val="24"/>
          <w:szCs w:val="24"/>
        </w:rPr>
      </w:pPr>
    </w:p>
    <w:p w:rsidR="003E79D1" w:rsidRPr="001307E7" w:rsidRDefault="003E79D1" w:rsidP="009D068A">
      <w:pPr>
        <w:jc w:val="center"/>
        <w:rPr>
          <w:rFonts w:ascii="Times New Roman" w:hAnsi="Times New Roman" w:cs="Times New Roman"/>
          <w:b/>
          <w:sz w:val="24"/>
          <w:szCs w:val="24"/>
        </w:rPr>
      </w:pPr>
      <w:r w:rsidRPr="001307E7">
        <w:rPr>
          <w:rFonts w:ascii="Times New Roman" w:hAnsi="Times New Roman" w:cs="Times New Roman"/>
          <w:b/>
          <w:sz w:val="24"/>
          <w:szCs w:val="24"/>
        </w:rPr>
        <w:t>Capítulo I</w:t>
      </w:r>
    </w:p>
    <w:p w:rsidR="003E79D1" w:rsidRPr="001307E7" w:rsidRDefault="003E79D1" w:rsidP="009D068A">
      <w:pPr>
        <w:jc w:val="center"/>
        <w:rPr>
          <w:rFonts w:ascii="Times New Roman" w:hAnsi="Times New Roman" w:cs="Times New Roman"/>
          <w:sz w:val="24"/>
          <w:szCs w:val="24"/>
        </w:rPr>
      </w:pPr>
      <w:r w:rsidRPr="001307E7">
        <w:rPr>
          <w:rFonts w:ascii="Times New Roman" w:hAnsi="Times New Roman" w:cs="Times New Roman"/>
          <w:sz w:val="24"/>
          <w:szCs w:val="24"/>
        </w:rPr>
        <w:t>Autoridad Central</w:t>
      </w:r>
    </w:p>
    <w:p w:rsidR="003E79D1" w:rsidRPr="001307E7" w:rsidRDefault="003E79D1"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 xml:space="preserve">Artículo </w:t>
      </w:r>
      <w:r w:rsidR="00AE5804" w:rsidRPr="001307E7">
        <w:rPr>
          <w:rFonts w:ascii="Times New Roman" w:hAnsi="Times New Roman" w:cs="Times New Roman"/>
          <w:b/>
          <w:sz w:val="24"/>
          <w:szCs w:val="24"/>
        </w:rPr>
        <w:t>39</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Autoridad Central y sus funciones</w:t>
      </w:r>
      <w:r w:rsidRPr="001307E7">
        <w:rPr>
          <w:rFonts w:ascii="Times New Roman" w:hAnsi="Times New Roman" w:cs="Times New Roman"/>
          <w:sz w:val="24"/>
          <w:szCs w:val="24"/>
        </w:rPr>
        <w:t>. La Secretaría Nacional de Niñez, Adolescencia y Familia a través de la Dirección Nacional de Adopciones es la Autoridad Central en materia de adopciones nacionales e internacionales de personas menores de edad. La Secretaría tendrá las siguientes funciones:</w:t>
      </w:r>
    </w:p>
    <w:p w:rsidR="00A70FEC" w:rsidRPr="001307E7" w:rsidRDefault="00A70FEC" w:rsidP="000B61DA">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Fungir como Autoridad Central en materia de adopciones.</w:t>
      </w:r>
    </w:p>
    <w:p w:rsidR="00745C18" w:rsidRPr="001307E7" w:rsidRDefault="00745C18" w:rsidP="00745C18">
      <w:pPr>
        <w:pStyle w:val="Prrafodelista"/>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Reglamentar y supervisar los organismos no gubernamentales nacionales, y acreditar y supervisar las entidades colaboradoras de adopción internacional.</w:t>
      </w:r>
    </w:p>
    <w:p w:rsidR="00745C18" w:rsidRPr="001307E7" w:rsidRDefault="00745C18" w:rsidP="00745C18">
      <w:pPr>
        <w:pStyle w:val="Prrafodelista"/>
        <w:rPr>
          <w:rFonts w:ascii="Times New Roman" w:hAnsi="Times New Roman" w:cs="Times New Roman"/>
          <w:sz w:val="24"/>
          <w:szCs w:val="24"/>
        </w:rPr>
      </w:pPr>
    </w:p>
    <w:p w:rsidR="00745C18" w:rsidRPr="001307E7" w:rsidRDefault="00745C18" w:rsidP="00745C18">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Aprobar o ampliar las evaluaciones realizadas por organismos no gubernamentales en materia de adopción o por entidades colaboradoras en materia de adopción internacional.</w:t>
      </w:r>
    </w:p>
    <w:p w:rsidR="00745C18" w:rsidRPr="001307E7" w:rsidRDefault="00745C18" w:rsidP="00745C18">
      <w:pPr>
        <w:pStyle w:val="Prrafodelista"/>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 xml:space="preserve">Realizar o supervisar las etapas </w:t>
      </w:r>
      <w:proofErr w:type="spellStart"/>
      <w:r w:rsidRPr="001307E7">
        <w:rPr>
          <w:rFonts w:ascii="Times New Roman" w:hAnsi="Times New Roman" w:cs="Times New Roman"/>
          <w:sz w:val="24"/>
          <w:szCs w:val="24"/>
        </w:rPr>
        <w:t>preadoptivas</w:t>
      </w:r>
      <w:proofErr w:type="spellEnd"/>
      <w:r w:rsidRPr="001307E7">
        <w:rPr>
          <w:rFonts w:ascii="Times New Roman" w:hAnsi="Times New Roman" w:cs="Times New Roman"/>
          <w:sz w:val="24"/>
          <w:szCs w:val="24"/>
        </w:rPr>
        <w:t xml:space="preserve"> y </w:t>
      </w:r>
      <w:proofErr w:type="spellStart"/>
      <w:r w:rsidRPr="001307E7">
        <w:rPr>
          <w:rFonts w:ascii="Times New Roman" w:hAnsi="Times New Roman" w:cs="Times New Roman"/>
          <w:sz w:val="24"/>
          <w:szCs w:val="24"/>
        </w:rPr>
        <w:t>posadoptivas</w:t>
      </w:r>
      <w:proofErr w:type="spellEnd"/>
      <w:r w:rsidRPr="001307E7">
        <w:rPr>
          <w:rFonts w:ascii="Times New Roman" w:hAnsi="Times New Roman" w:cs="Times New Roman"/>
          <w:sz w:val="24"/>
          <w:szCs w:val="24"/>
        </w:rPr>
        <w:t xml:space="preserve"> del procedimiento de adopción de niños, niñas y adolescentes declarados judicialmente en estado de adoptabilidad.</w:t>
      </w:r>
    </w:p>
    <w:p w:rsidR="00745C18" w:rsidRPr="001307E7" w:rsidRDefault="00745C18" w:rsidP="00745C18">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Velar por el cumplimiento efectivo y respeto de los derechos del niño, niña y adolescente durante el proceso administrativo y de ejecución de la adopción.</w:t>
      </w:r>
    </w:p>
    <w:p w:rsidR="00745C18" w:rsidRPr="001307E7" w:rsidRDefault="00745C18" w:rsidP="00745C18">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Llevar y mantener el banco de datos d</w:t>
      </w:r>
      <w:r w:rsidR="00062210" w:rsidRPr="001307E7">
        <w:rPr>
          <w:rFonts w:ascii="Times New Roman" w:hAnsi="Times New Roman" w:cs="Times New Roman"/>
          <w:sz w:val="24"/>
          <w:szCs w:val="24"/>
        </w:rPr>
        <w:t xml:space="preserve">e personas adoptantes idóneas, </w:t>
      </w:r>
      <w:r w:rsidRPr="001307E7">
        <w:rPr>
          <w:rFonts w:ascii="Times New Roman" w:hAnsi="Times New Roman" w:cs="Times New Roman"/>
          <w:sz w:val="24"/>
          <w:szCs w:val="24"/>
        </w:rPr>
        <w:t>así como el banco de datos de niños, niñas y adolescentes en estado de adoptabilidad.</w:t>
      </w:r>
    </w:p>
    <w:p w:rsidR="00745C18" w:rsidRPr="001307E7" w:rsidRDefault="00745C18" w:rsidP="00745C18">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Verificar que las solicitudes de adopción de las personas adoptantes cumplan con los requisitos legales establecidos en esta Ley.</w:t>
      </w:r>
    </w:p>
    <w:p w:rsidR="00745C18" w:rsidRPr="001307E7" w:rsidRDefault="00745C18" w:rsidP="00745C18">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Declarar, dentro del término establecido en la presente Ley, la idoneidad de las personas adoptantes posterior a la realización de las evaluaciones y los informes técnicos, o a la aprobación de las evaluaciones e informes técnicos presentados por los organismos no gubernamentales o entidades colaboradoras en materia de adopción internacional.</w:t>
      </w:r>
    </w:p>
    <w:p w:rsidR="00745C18" w:rsidRPr="001307E7" w:rsidRDefault="00745C18" w:rsidP="00745C18">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 xml:space="preserve">Presentar los informes de seguimiento </w:t>
      </w:r>
      <w:proofErr w:type="spellStart"/>
      <w:r w:rsidRPr="001307E7">
        <w:rPr>
          <w:rFonts w:ascii="Times New Roman" w:hAnsi="Times New Roman" w:cs="Times New Roman"/>
          <w:sz w:val="24"/>
          <w:szCs w:val="24"/>
        </w:rPr>
        <w:t>pos</w:t>
      </w:r>
      <w:r w:rsidR="00405815">
        <w:rPr>
          <w:rFonts w:ascii="Times New Roman" w:hAnsi="Times New Roman" w:cs="Times New Roman"/>
          <w:sz w:val="24"/>
          <w:szCs w:val="24"/>
        </w:rPr>
        <w:t>adoptivo</w:t>
      </w:r>
      <w:proofErr w:type="spellEnd"/>
      <w:r w:rsidR="00405815">
        <w:rPr>
          <w:rFonts w:ascii="Times New Roman" w:hAnsi="Times New Roman" w:cs="Times New Roman"/>
          <w:sz w:val="24"/>
          <w:szCs w:val="24"/>
        </w:rPr>
        <w:t xml:space="preserve"> cuatrimestralmente al J</w:t>
      </w:r>
      <w:r w:rsidRPr="001307E7">
        <w:rPr>
          <w:rFonts w:ascii="Times New Roman" w:hAnsi="Times New Roman" w:cs="Times New Roman"/>
          <w:sz w:val="24"/>
          <w:szCs w:val="24"/>
        </w:rPr>
        <w:t xml:space="preserve">uez competente, una vez iniciada la etapa </w:t>
      </w:r>
      <w:proofErr w:type="spellStart"/>
      <w:r w:rsidRPr="001307E7">
        <w:rPr>
          <w:rFonts w:ascii="Times New Roman" w:hAnsi="Times New Roman" w:cs="Times New Roman"/>
          <w:sz w:val="24"/>
          <w:szCs w:val="24"/>
        </w:rPr>
        <w:t>posadoptiva</w:t>
      </w:r>
      <w:proofErr w:type="spellEnd"/>
      <w:r w:rsidRPr="001307E7">
        <w:rPr>
          <w:rFonts w:ascii="Times New Roman" w:hAnsi="Times New Roman" w:cs="Times New Roman"/>
          <w:sz w:val="24"/>
          <w:szCs w:val="24"/>
        </w:rPr>
        <w:t>.</w:t>
      </w:r>
    </w:p>
    <w:p w:rsidR="00745C18" w:rsidRPr="001307E7" w:rsidRDefault="00745C18" w:rsidP="00745C18">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 xml:space="preserve">Supervisar el seguimiento </w:t>
      </w:r>
      <w:proofErr w:type="spellStart"/>
      <w:r w:rsidRPr="001307E7">
        <w:rPr>
          <w:rFonts w:ascii="Times New Roman" w:hAnsi="Times New Roman" w:cs="Times New Roman"/>
          <w:sz w:val="24"/>
          <w:szCs w:val="24"/>
        </w:rPr>
        <w:t>posadoptivo</w:t>
      </w:r>
      <w:proofErr w:type="spellEnd"/>
      <w:r w:rsidRPr="001307E7">
        <w:rPr>
          <w:rFonts w:ascii="Times New Roman" w:hAnsi="Times New Roman" w:cs="Times New Roman"/>
          <w:sz w:val="24"/>
          <w:szCs w:val="24"/>
        </w:rPr>
        <w:t xml:space="preserve"> de las niñas, niños y adolescentes adoptados a nivel internacional realizado por las entidades colaboradoras en materia de adopción internacional.</w:t>
      </w:r>
    </w:p>
    <w:p w:rsidR="00745C18" w:rsidRPr="001307E7" w:rsidRDefault="00745C18" w:rsidP="00745C18">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Diseñar y ejecutar, directamente o a través de organizaciones no gubernamentales o entidades colaboradoras autorizadas para tal efecto, el Programa de Formación Continua para Madres y Padres Adoptivos, así como el Programa de Servicios de Apoyo después de la Adopción, y de acompañamiento a las personas adoptadas que deseen conocer sus orígenes.</w:t>
      </w:r>
    </w:p>
    <w:p w:rsidR="00745C18" w:rsidRPr="001307E7" w:rsidRDefault="00745C18" w:rsidP="00745C18">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Elaborar y coordinar planes para propiciar adopciones de personas menores de edad con discapacidad o con condiciones especiales de salud, a través de organizaciones no gubernamentales o entidades colaboradoras de adopción internacional autorizadas para tal efecto.</w:t>
      </w:r>
    </w:p>
    <w:p w:rsidR="00745C18" w:rsidRPr="001307E7" w:rsidRDefault="00745C18" w:rsidP="00745C18">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Incentivar, crear y ejecutar políticas de prevención y formación del cuidado parental con énfasis en grupos vulnerables como los padres y madres adolescentes, entre otros.</w:t>
      </w:r>
    </w:p>
    <w:p w:rsidR="00745C18" w:rsidRPr="001307E7" w:rsidRDefault="00745C18" w:rsidP="00745C18">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Declinar competencia en los casos en el que se esté tramitando la adopción de personas menores de edad y estas lleguen a la mayoría de edad.</w:t>
      </w:r>
    </w:p>
    <w:p w:rsidR="00745C18" w:rsidRPr="001307E7" w:rsidRDefault="00745C18" w:rsidP="00745C18">
      <w:pPr>
        <w:rPr>
          <w:rFonts w:ascii="Times New Roman" w:hAnsi="Times New Roman" w:cs="Times New Roman"/>
          <w:sz w:val="24"/>
          <w:szCs w:val="24"/>
        </w:rPr>
      </w:pPr>
    </w:p>
    <w:p w:rsidR="003E79D1" w:rsidRPr="001307E7" w:rsidRDefault="003E79D1" w:rsidP="000B61DA">
      <w:pPr>
        <w:pStyle w:val="Prrafodelista"/>
        <w:numPr>
          <w:ilvl w:val="0"/>
          <w:numId w:val="22"/>
        </w:numPr>
        <w:rPr>
          <w:rFonts w:ascii="Times New Roman" w:hAnsi="Times New Roman" w:cs="Times New Roman"/>
          <w:sz w:val="24"/>
          <w:szCs w:val="24"/>
        </w:rPr>
      </w:pPr>
      <w:r w:rsidRPr="001307E7">
        <w:rPr>
          <w:rFonts w:ascii="Times New Roman" w:hAnsi="Times New Roman" w:cs="Times New Roman"/>
          <w:sz w:val="24"/>
          <w:szCs w:val="24"/>
        </w:rPr>
        <w:t>Ejercer otras funciones establecidas por la ley.</w:t>
      </w:r>
    </w:p>
    <w:p w:rsidR="00AE5804" w:rsidRPr="001307E7" w:rsidRDefault="00AE5804" w:rsidP="000B61DA">
      <w:pPr>
        <w:rPr>
          <w:rFonts w:ascii="Times New Roman" w:hAnsi="Times New Roman" w:cs="Times New Roman"/>
          <w:sz w:val="24"/>
          <w:szCs w:val="24"/>
        </w:rPr>
      </w:pPr>
    </w:p>
    <w:p w:rsidR="003E79D1"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40</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Responsabilidad estatal</w:t>
      </w:r>
      <w:r w:rsidR="003E79D1" w:rsidRPr="001307E7">
        <w:rPr>
          <w:rFonts w:ascii="Times New Roman" w:hAnsi="Times New Roman" w:cs="Times New Roman"/>
          <w:sz w:val="24"/>
          <w:szCs w:val="24"/>
        </w:rPr>
        <w:t xml:space="preserve">. Corresponderá al Estado la obligación de proteger los derechos de los niños, niñas y adolescentes en el proceso de adopción, garantizando el pleno goce de estos, especialmente para evitar su sustracción, venta y trata, así como cualquiera forma de explotación o abuso. </w:t>
      </w:r>
    </w:p>
    <w:p w:rsidR="003E79D1" w:rsidRPr="001307E7" w:rsidRDefault="003E79D1" w:rsidP="000B61DA">
      <w:pPr>
        <w:rPr>
          <w:rFonts w:ascii="Times New Roman" w:hAnsi="Times New Roman" w:cs="Times New Roman"/>
          <w:sz w:val="24"/>
          <w:szCs w:val="24"/>
        </w:rPr>
      </w:pPr>
    </w:p>
    <w:p w:rsidR="003E79D1" w:rsidRPr="001307E7" w:rsidRDefault="003E79D1" w:rsidP="009D068A">
      <w:pPr>
        <w:jc w:val="center"/>
        <w:rPr>
          <w:rFonts w:ascii="Times New Roman" w:hAnsi="Times New Roman" w:cs="Times New Roman"/>
          <w:b/>
          <w:sz w:val="24"/>
          <w:szCs w:val="24"/>
        </w:rPr>
      </w:pPr>
      <w:r w:rsidRPr="001307E7">
        <w:rPr>
          <w:rFonts w:ascii="Times New Roman" w:hAnsi="Times New Roman" w:cs="Times New Roman"/>
          <w:b/>
          <w:sz w:val="24"/>
          <w:szCs w:val="24"/>
        </w:rPr>
        <w:t>Capítulo II</w:t>
      </w:r>
    </w:p>
    <w:p w:rsidR="003E79D1" w:rsidRPr="00405815" w:rsidRDefault="003E79D1" w:rsidP="009D068A">
      <w:pPr>
        <w:jc w:val="center"/>
        <w:rPr>
          <w:rFonts w:ascii="Times New Roman" w:hAnsi="Times New Roman" w:cs="Times New Roman"/>
          <w:sz w:val="24"/>
          <w:szCs w:val="24"/>
        </w:rPr>
      </w:pPr>
      <w:r w:rsidRPr="00405815">
        <w:rPr>
          <w:rFonts w:ascii="Times New Roman" w:hAnsi="Times New Roman" w:cs="Times New Roman"/>
          <w:sz w:val="24"/>
          <w:szCs w:val="24"/>
        </w:rPr>
        <w:t>Programa de Orientación</w:t>
      </w:r>
    </w:p>
    <w:p w:rsidR="003E79D1" w:rsidRPr="001307E7" w:rsidRDefault="003E79D1"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AE5804" w:rsidRPr="001307E7">
        <w:rPr>
          <w:rFonts w:ascii="Times New Roman" w:hAnsi="Times New Roman" w:cs="Times New Roman"/>
          <w:b/>
          <w:sz w:val="24"/>
          <w:szCs w:val="24"/>
        </w:rPr>
        <w:t xml:space="preserve"> 41</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Entrega de niños, niñas y adolescentes en adopción</w:t>
      </w:r>
      <w:r w:rsidRPr="001307E7">
        <w:rPr>
          <w:rFonts w:ascii="Times New Roman" w:hAnsi="Times New Roman" w:cs="Times New Roman"/>
          <w:sz w:val="24"/>
          <w:szCs w:val="24"/>
        </w:rPr>
        <w:t xml:space="preserve">. El padre y/o la madre o el representante legal que decida entregar a su hijo o hija o representado en adopción deberá </w:t>
      </w:r>
      <w:r w:rsidRPr="001307E7">
        <w:rPr>
          <w:rFonts w:ascii="Times New Roman" w:hAnsi="Times New Roman" w:cs="Times New Roman"/>
          <w:sz w:val="24"/>
          <w:szCs w:val="24"/>
        </w:rPr>
        <w:lastRenderedPageBreak/>
        <w:t xml:space="preserve">comunicar su decisión a la Secretaría Nacional de Niñez, Adolescencia y Familia y someterse a un procedimiento de orientación.  </w:t>
      </w:r>
    </w:p>
    <w:p w:rsidR="008578B9" w:rsidRDefault="008578B9"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Una madre podrá expresar su decisión de entregar en adopción a su hijo o hija que esté por nacer, comunicándose con la Secretaría Nacional de Niñez, Adolescencia y Familia. La madre biológica podrá desistir de continuar la entrega dentro de los sesenta días posteriores al nacimiento del niño o la niña.</w:t>
      </w:r>
    </w:p>
    <w:p w:rsidR="003E79D1" w:rsidRPr="001307E7" w:rsidRDefault="003E79D1"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 xml:space="preserve">El acto de entrega no constituye inhabilitación de la patria potestad o relación parental. </w:t>
      </w:r>
    </w:p>
    <w:p w:rsidR="00B85BC5" w:rsidRPr="001307E7" w:rsidRDefault="00B85BC5"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 xml:space="preserve">En estos casos, además de ordenar la investigación que corresponde conforme a la Ley, la Secretaria Nacional de Niñez, Adolescencia y Familia, a través de la Dirección de Protección ordenará la práctica de las siguientes diligencias: </w:t>
      </w:r>
    </w:p>
    <w:p w:rsidR="00B85BC5" w:rsidRPr="001307E7" w:rsidRDefault="00B85BC5" w:rsidP="000B61DA">
      <w:pPr>
        <w:rPr>
          <w:rFonts w:ascii="Times New Roman" w:hAnsi="Times New Roman" w:cs="Times New Roman"/>
          <w:sz w:val="24"/>
          <w:szCs w:val="24"/>
        </w:rPr>
      </w:pPr>
    </w:p>
    <w:p w:rsidR="00B85BC5" w:rsidRPr="001307E7" w:rsidRDefault="00B85BC5" w:rsidP="00B85BC5">
      <w:pPr>
        <w:pStyle w:val="Prrafodelista"/>
        <w:numPr>
          <w:ilvl w:val="0"/>
          <w:numId w:val="21"/>
        </w:numPr>
        <w:rPr>
          <w:rFonts w:ascii="Times New Roman" w:hAnsi="Times New Roman" w:cs="Times New Roman"/>
          <w:sz w:val="24"/>
          <w:szCs w:val="24"/>
        </w:rPr>
      </w:pPr>
      <w:r w:rsidRPr="001307E7">
        <w:rPr>
          <w:rFonts w:ascii="Times New Roman" w:hAnsi="Times New Roman" w:cs="Times New Roman"/>
          <w:sz w:val="24"/>
          <w:szCs w:val="24"/>
        </w:rPr>
        <w:t>Incorporar a los padres biológicos a un programa de orientación a fin de determinar otras medidas de protección a adoptar.</w:t>
      </w:r>
    </w:p>
    <w:p w:rsidR="00B85BC5" w:rsidRPr="001307E7" w:rsidRDefault="00B85BC5" w:rsidP="00B85BC5">
      <w:pPr>
        <w:pStyle w:val="Prrafodelista"/>
        <w:rPr>
          <w:rFonts w:ascii="Times New Roman" w:hAnsi="Times New Roman" w:cs="Times New Roman"/>
          <w:sz w:val="24"/>
          <w:szCs w:val="24"/>
        </w:rPr>
      </w:pPr>
    </w:p>
    <w:p w:rsidR="00B85BC5" w:rsidRPr="001307E7" w:rsidRDefault="003E79D1" w:rsidP="000B61DA">
      <w:pPr>
        <w:pStyle w:val="Prrafodelista"/>
        <w:numPr>
          <w:ilvl w:val="0"/>
          <w:numId w:val="21"/>
        </w:numPr>
        <w:rPr>
          <w:rFonts w:ascii="Times New Roman" w:hAnsi="Times New Roman" w:cs="Times New Roman"/>
          <w:sz w:val="24"/>
          <w:szCs w:val="24"/>
        </w:rPr>
      </w:pPr>
      <w:r w:rsidRPr="001307E7">
        <w:rPr>
          <w:rFonts w:ascii="Times New Roman" w:hAnsi="Times New Roman" w:cs="Times New Roman"/>
          <w:sz w:val="24"/>
          <w:szCs w:val="24"/>
        </w:rPr>
        <w:t xml:space="preserve">Recabar las pruebas científicas idóneas y necesarias para establecer la filiación, entre ellas la de Ácido </w:t>
      </w:r>
      <w:r w:rsidR="00B85BC5" w:rsidRPr="001307E7">
        <w:rPr>
          <w:rFonts w:ascii="Times New Roman" w:hAnsi="Times New Roman" w:cs="Times New Roman"/>
          <w:sz w:val="24"/>
          <w:szCs w:val="24"/>
        </w:rPr>
        <w:t>Desoxirribonucleico (ADN).</w:t>
      </w:r>
    </w:p>
    <w:p w:rsidR="003E79D1" w:rsidRPr="001307E7" w:rsidRDefault="003E79D1" w:rsidP="00B85BC5">
      <w:pPr>
        <w:rPr>
          <w:rFonts w:ascii="Times New Roman" w:hAnsi="Times New Roman" w:cs="Times New Roman"/>
          <w:sz w:val="24"/>
          <w:szCs w:val="24"/>
        </w:rPr>
      </w:pPr>
      <w:r w:rsidRPr="001307E7">
        <w:rPr>
          <w:rFonts w:ascii="Times New Roman" w:hAnsi="Times New Roman" w:cs="Times New Roman"/>
          <w:sz w:val="24"/>
          <w:szCs w:val="24"/>
        </w:rPr>
        <w:t xml:space="preserve"> </w:t>
      </w:r>
    </w:p>
    <w:p w:rsidR="00B85BC5" w:rsidRPr="001307E7" w:rsidRDefault="003E79D1" w:rsidP="000B61DA">
      <w:pPr>
        <w:pStyle w:val="Prrafodelista"/>
        <w:numPr>
          <w:ilvl w:val="0"/>
          <w:numId w:val="21"/>
        </w:numPr>
        <w:rPr>
          <w:rFonts w:ascii="Times New Roman" w:hAnsi="Times New Roman" w:cs="Times New Roman"/>
          <w:sz w:val="24"/>
          <w:szCs w:val="24"/>
        </w:rPr>
      </w:pPr>
      <w:r w:rsidRPr="001307E7">
        <w:rPr>
          <w:rFonts w:ascii="Times New Roman" w:hAnsi="Times New Roman" w:cs="Times New Roman"/>
          <w:sz w:val="24"/>
          <w:szCs w:val="24"/>
        </w:rPr>
        <w:t>Tomar las impresiones dactilares de los padres biológicos y de impresione</w:t>
      </w:r>
      <w:r w:rsidR="00B85BC5" w:rsidRPr="001307E7">
        <w:rPr>
          <w:rFonts w:ascii="Times New Roman" w:hAnsi="Times New Roman" w:cs="Times New Roman"/>
          <w:sz w:val="24"/>
          <w:szCs w:val="24"/>
        </w:rPr>
        <w:t>s palmares y plantares del niño.</w:t>
      </w:r>
    </w:p>
    <w:p w:rsidR="003E79D1" w:rsidRPr="001307E7" w:rsidRDefault="003E79D1" w:rsidP="00B85BC5">
      <w:pPr>
        <w:rPr>
          <w:rFonts w:ascii="Times New Roman" w:hAnsi="Times New Roman" w:cs="Times New Roman"/>
          <w:sz w:val="24"/>
          <w:szCs w:val="24"/>
        </w:rPr>
      </w:pPr>
      <w:r w:rsidRPr="001307E7">
        <w:rPr>
          <w:rFonts w:ascii="Times New Roman" w:hAnsi="Times New Roman" w:cs="Times New Roman"/>
          <w:sz w:val="24"/>
          <w:szCs w:val="24"/>
        </w:rPr>
        <w:t xml:space="preserve"> </w:t>
      </w:r>
    </w:p>
    <w:p w:rsidR="003E79D1" w:rsidRPr="001307E7" w:rsidRDefault="003E79D1" w:rsidP="000B61DA">
      <w:pPr>
        <w:pStyle w:val="Prrafodelista"/>
        <w:numPr>
          <w:ilvl w:val="0"/>
          <w:numId w:val="21"/>
        </w:numPr>
        <w:rPr>
          <w:rFonts w:ascii="Times New Roman" w:hAnsi="Times New Roman" w:cs="Times New Roman"/>
          <w:sz w:val="24"/>
          <w:szCs w:val="24"/>
        </w:rPr>
      </w:pPr>
      <w:r w:rsidRPr="001307E7">
        <w:rPr>
          <w:rFonts w:ascii="Times New Roman" w:hAnsi="Times New Roman" w:cs="Times New Roman"/>
          <w:sz w:val="24"/>
          <w:szCs w:val="24"/>
        </w:rPr>
        <w:t>Evaluar los aspectos que el Equipo Multidisciplinario estime convenientes. Los resultados de estas diligencias deberán ser presentados por el coordinador y/o Equipo Multidisciplinario en la audienci</w:t>
      </w:r>
      <w:r w:rsidR="00405815">
        <w:rPr>
          <w:rFonts w:ascii="Times New Roman" w:hAnsi="Times New Roman" w:cs="Times New Roman"/>
          <w:sz w:val="24"/>
          <w:szCs w:val="24"/>
        </w:rPr>
        <w:t>a que para el efecto señale el J</w:t>
      </w:r>
      <w:r w:rsidRPr="001307E7">
        <w:rPr>
          <w:rFonts w:ascii="Times New Roman" w:hAnsi="Times New Roman" w:cs="Times New Roman"/>
          <w:sz w:val="24"/>
          <w:szCs w:val="24"/>
        </w:rPr>
        <w:t xml:space="preserve">uez. </w:t>
      </w:r>
    </w:p>
    <w:p w:rsidR="003E79D1" w:rsidRPr="001307E7" w:rsidRDefault="003E79D1"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AE5804" w:rsidRPr="001307E7">
        <w:rPr>
          <w:rFonts w:ascii="Times New Roman" w:hAnsi="Times New Roman" w:cs="Times New Roman"/>
          <w:b/>
          <w:sz w:val="24"/>
          <w:szCs w:val="24"/>
        </w:rPr>
        <w:t xml:space="preserve"> 42</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Entrega de niños, niñas y adolescentes en adopción por parte de un</w:t>
      </w:r>
      <w:r w:rsidR="008578B9">
        <w:rPr>
          <w:rFonts w:ascii="Times New Roman" w:hAnsi="Times New Roman" w:cs="Times New Roman"/>
          <w:sz w:val="24"/>
          <w:szCs w:val="24"/>
          <w:u w:val="single"/>
        </w:rPr>
        <w:t>o</w:t>
      </w:r>
      <w:r w:rsidRPr="001307E7">
        <w:rPr>
          <w:rFonts w:ascii="Times New Roman" w:hAnsi="Times New Roman" w:cs="Times New Roman"/>
          <w:sz w:val="24"/>
          <w:szCs w:val="24"/>
          <w:u w:val="single"/>
        </w:rPr>
        <w:t xml:space="preserve"> o unos progenitores menores de edad. </w:t>
      </w:r>
      <w:r w:rsidRPr="001307E7">
        <w:rPr>
          <w:rFonts w:ascii="Times New Roman" w:hAnsi="Times New Roman" w:cs="Times New Roman"/>
          <w:sz w:val="24"/>
          <w:szCs w:val="24"/>
        </w:rPr>
        <w:t>Cuando se trate de padres y/o madres menores de edad no emancipados se remitirán al Juez de Niñez y Adolescencia a fin de garantizar que su decisión de entregar a su hijo o hija se da libre de todo tipo de presión. Para ello concurrirán personalmente al juzgado los progenitores no emancipados acompañados de su padre y/o madre, tutor o representante legal.</w:t>
      </w:r>
    </w:p>
    <w:p w:rsidR="001253EE" w:rsidRPr="001307E7" w:rsidRDefault="001253EE"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 xml:space="preserve">Verificada esta situación ante el </w:t>
      </w:r>
      <w:r w:rsidR="001253EE" w:rsidRPr="001307E7">
        <w:rPr>
          <w:rFonts w:ascii="Times New Roman" w:hAnsi="Times New Roman" w:cs="Times New Roman"/>
          <w:sz w:val="24"/>
          <w:szCs w:val="24"/>
        </w:rPr>
        <w:t>Juez, este remitirá a la Secretaria Nacional de Niñez, Adolescencia y Familia</w:t>
      </w:r>
      <w:r w:rsidRPr="001307E7">
        <w:rPr>
          <w:rFonts w:ascii="Times New Roman" w:hAnsi="Times New Roman" w:cs="Times New Roman"/>
          <w:sz w:val="24"/>
          <w:szCs w:val="24"/>
        </w:rPr>
        <w:t xml:space="preserve"> para que prosiga con el trámite</w:t>
      </w:r>
      <w:r w:rsidR="00CA77CD" w:rsidRPr="001307E7">
        <w:rPr>
          <w:rFonts w:ascii="Times New Roman" w:hAnsi="Times New Roman" w:cs="Times New Roman"/>
          <w:sz w:val="24"/>
          <w:szCs w:val="24"/>
        </w:rPr>
        <w:t xml:space="preserve"> </w:t>
      </w:r>
      <w:r w:rsidRPr="001307E7">
        <w:rPr>
          <w:rFonts w:ascii="Times New Roman" w:hAnsi="Times New Roman" w:cs="Times New Roman"/>
          <w:sz w:val="24"/>
          <w:szCs w:val="24"/>
        </w:rPr>
        <w:t>que señala el artículo anterior.</w:t>
      </w:r>
    </w:p>
    <w:p w:rsidR="009222A1" w:rsidRPr="001307E7" w:rsidRDefault="009222A1" w:rsidP="000B61DA">
      <w:pPr>
        <w:rPr>
          <w:rFonts w:ascii="Times New Roman" w:hAnsi="Times New Roman" w:cs="Times New Roman"/>
          <w:sz w:val="24"/>
          <w:szCs w:val="24"/>
        </w:rPr>
      </w:pPr>
    </w:p>
    <w:p w:rsidR="003E79D1" w:rsidRPr="001307E7" w:rsidRDefault="00F918DE" w:rsidP="000B61DA">
      <w:pPr>
        <w:rPr>
          <w:rFonts w:ascii="Times New Roman" w:hAnsi="Times New Roman" w:cs="Times New Roman"/>
          <w:sz w:val="24"/>
          <w:szCs w:val="24"/>
        </w:rPr>
      </w:pPr>
      <w:r w:rsidRPr="001307E7">
        <w:rPr>
          <w:rFonts w:ascii="Times New Roman" w:hAnsi="Times New Roman" w:cs="Times New Roman"/>
          <w:b/>
          <w:sz w:val="24"/>
          <w:szCs w:val="24"/>
        </w:rPr>
        <w:t>Artículo 43.</w:t>
      </w:r>
      <w:r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Orientación</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El programa de orientación al padre y/o la madre o el representante legal que decida entregar a su hijo o hija o representado que deseen dar a sus hijos en adopción consiste en un procedimiento  de información y asesoría profesional e individual, dirigida por un equipo técnico multidisciplinario con el objeto de informar sobre los principios, derechos y consecuencias de la adopción, este procedimiento  debe</w:t>
      </w:r>
      <w:r w:rsidR="008E2C0C" w:rsidRPr="001307E7">
        <w:rPr>
          <w:rFonts w:ascii="Times New Roman" w:hAnsi="Times New Roman" w:cs="Times New Roman"/>
          <w:sz w:val="24"/>
          <w:szCs w:val="24"/>
        </w:rPr>
        <w:t>rá</w:t>
      </w:r>
      <w:r w:rsidR="003E79D1" w:rsidRPr="001307E7">
        <w:rPr>
          <w:rFonts w:ascii="Times New Roman" w:hAnsi="Times New Roman" w:cs="Times New Roman"/>
          <w:sz w:val="24"/>
          <w:szCs w:val="24"/>
        </w:rPr>
        <w:t xml:space="preserve"> hacerse constar en un expediente que se abrirá para llevar el registro y desarrollo del procedimiento.</w:t>
      </w: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 xml:space="preserve"> </w:t>
      </w:r>
    </w:p>
    <w:p w:rsidR="009222A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 xml:space="preserve">El reglamento de esta ley establecerá el procedimiento que debe aplicarse dentro </w:t>
      </w:r>
      <w:r w:rsidR="00157028" w:rsidRPr="001307E7">
        <w:rPr>
          <w:rFonts w:ascii="Times New Roman" w:hAnsi="Times New Roman" w:cs="Times New Roman"/>
          <w:sz w:val="24"/>
          <w:szCs w:val="24"/>
        </w:rPr>
        <w:t xml:space="preserve">este programa de orientación.  </w:t>
      </w:r>
    </w:p>
    <w:p w:rsidR="00157028" w:rsidRPr="001307E7" w:rsidRDefault="00157028" w:rsidP="000B61DA">
      <w:pPr>
        <w:rPr>
          <w:rFonts w:ascii="Times New Roman" w:hAnsi="Times New Roman" w:cs="Times New Roman"/>
          <w:sz w:val="24"/>
          <w:szCs w:val="24"/>
        </w:rPr>
      </w:pPr>
    </w:p>
    <w:p w:rsidR="00F94F95" w:rsidRPr="001307E7" w:rsidRDefault="009222A1">
      <w:pPr>
        <w:rPr>
          <w:rFonts w:ascii="Times New Roman" w:hAnsi="Times New Roman" w:cs="Times New Roman"/>
          <w:sz w:val="24"/>
          <w:szCs w:val="24"/>
        </w:rPr>
      </w:pPr>
      <w:r w:rsidRPr="001307E7">
        <w:rPr>
          <w:rFonts w:ascii="Times New Roman" w:hAnsi="Times New Roman" w:cs="Times New Roman"/>
          <w:b/>
          <w:sz w:val="24"/>
          <w:szCs w:val="24"/>
        </w:rPr>
        <w:lastRenderedPageBreak/>
        <w:t>Artículo 44</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Resultado posterio</w:t>
      </w:r>
      <w:r w:rsidR="00FB5422" w:rsidRPr="001307E7">
        <w:rPr>
          <w:rFonts w:ascii="Times New Roman" w:hAnsi="Times New Roman" w:cs="Times New Roman"/>
          <w:sz w:val="24"/>
          <w:szCs w:val="24"/>
          <w:u w:val="single"/>
        </w:rPr>
        <w:t>r a la orientación recibida por</w:t>
      </w:r>
      <w:r w:rsidR="003E79D1" w:rsidRPr="001307E7">
        <w:rPr>
          <w:rFonts w:ascii="Times New Roman" w:hAnsi="Times New Roman" w:cs="Times New Roman"/>
          <w:sz w:val="24"/>
          <w:szCs w:val="24"/>
          <w:u w:val="single"/>
        </w:rPr>
        <w:t xml:space="preserve"> los padres biológicos.</w:t>
      </w:r>
      <w:r w:rsidR="003E79D1" w:rsidRPr="001307E7">
        <w:rPr>
          <w:rFonts w:ascii="Times New Roman" w:hAnsi="Times New Roman" w:cs="Times New Roman"/>
          <w:sz w:val="24"/>
          <w:szCs w:val="24"/>
        </w:rPr>
        <w:t xml:space="preserve"> Si luego del procedimiento de orientación el padre y/o la </w:t>
      </w:r>
      <w:r w:rsidR="003D5CA3" w:rsidRPr="001307E7">
        <w:rPr>
          <w:rFonts w:ascii="Times New Roman" w:hAnsi="Times New Roman" w:cs="Times New Roman"/>
          <w:sz w:val="24"/>
          <w:szCs w:val="24"/>
        </w:rPr>
        <w:t>madre, o el representante legal</w:t>
      </w:r>
      <w:r w:rsidR="003E79D1" w:rsidRPr="001307E7">
        <w:rPr>
          <w:rFonts w:ascii="Times New Roman" w:hAnsi="Times New Roman" w:cs="Times New Roman"/>
          <w:sz w:val="24"/>
          <w:szCs w:val="24"/>
        </w:rPr>
        <w:t xml:space="preserve"> ratifican su deseo de dar en adopción, al niño, niña o adolescente, la Autoridad </w:t>
      </w:r>
      <w:r w:rsidR="008578B9">
        <w:rPr>
          <w:rFonts w:ascii="Times New Roman" w:hAnsi="Times New Roman" w:cs="Times New Roman"/>
          <w:sz w:val="24"/>
          <w:szCs w:val="24"/>
        </w:rPr>
        <w:t>Central deberá incorporarlo al Sistema de A</w:t>
      </w:r>
      <w:r w:rsidR="003E79D1" w:rsidRPr="001307E7">
        <w:rPr>
          <w:rFonts w:ascii="Times New Roman" w:hAnsi="Times New Roman" w:cs="Times New Roman"/>
          <w:sz w:val="24"/>
          <w:szCs w:val="24"/>
        </w:rPr>
        <w:t>cogimiento</w:t>
      </w:r>
      <w:r w:rsidR="008578B9">
        <w:rPr>
          <w:rFonts w:ascii="Times New Roman" w:hAnsi="Times New Roman" w:cs="Times New Roman"/>
          <w:sz w:val="24"/>
          <w:szCs w:val="24"/>
        </w:rPr>
        <w:t xml:space="preserve"> Familiar</w:t>
      </w:r>
      <w:r w:rsidR="003E79D1" w:rsidRPr="001307E7">
        <w:rPr>
          <w:rFonts w:ascii="Times New Roman" w:hAnsi="Times New Roman" w:cs="Times New Roman"/>
          <w:sz w:val="24"/>
          <w:szCs w:val="24"/>
        </w:rPr>
        <w:t xml:space="preserve">, para lo cual deberá iniciar las búsquedas de alternativas </w:t>
      </w:r>
      <w:r w:rsidR="00D44344" w:rsidRPr="001307E7">
        <w:rPr>
          <w:rFonts w:ascii="Times New Roman" w:hAnsi="Times New Roman" w:cs="Times New Roman"/>
          <w:sz w:val="24"/>
          <w:szCs w:val="24"/>
        </w:rPr>
        <w:t>de c</w:t>
      </w:r>
      <w:r w:rsidR="008A1A8A" w:rsidRPr="001307E7">
        <w:rPr>
          <w:rFonts w:ascii="Times New Roman" w:hAnsi="Times New Roman" w:cs="Times New Roman"/>
          <w:sz w:val="24"/>
          <w:szCs w:val="24"/>
        </w:rPr>
        <w:t>uidado parental</w:t>
      </w:r>
      <w:r w:rsidR="008578B9">
        <w:rPr>
          <w:rFonts w:ascii="Times New Roman" w:hAnsi="Times New Roman" w:cs="Times New Roman"/>
          <w:sz w:val="24"/>
          <w:szCs w:val="24"/>
        </w:rPr>
        <w:t xml:space="preserve"> e ingreso al Sistema de A</w:t>
      </w:r>
      <w:r w:rsidR="003E79D1" w:rsidRPr="001307E7">
        <w:rPr>
          <w:rFonts w:ascii="Times New Roman" w:hAnsi="Times New Roman" w:cs="Times New Roman"/>
          <w:sz w:val="24"/>
          <w:szCs w:val="24"/>
        </w:rPr>
        <w:t>cogimiento</w:t>
      </w:r>
      <w:r w:rsidR="008578B9">
        <w:rPr>
          <w:rFonts w:ascii="Times New Roman" w:hAnsi="Times New Roman" w:cs="Times New Roman"/>
          <w:sz w:val="24"/>
          <w:szCs w:val="24"/>
        </w:rPr>
        <w:t xml:space="preserve"> Familiar</w:t>
      </w:r>
      <w:r w:rsidR="003E79D1" w:rsidRPr="001307E7">
        <w:rPr>
          <w:rFonts w:ascii="Times New Roman" w:hAnsi="Times New Roman" w:cs="Times New Roman"/>
          <w:sz w:val="24"/>
          <w:szCs w:val="24"/>
        </w:rPr>
        <w:t xml:space="preserve">, desde el momento en que tiene conocimiento de la intención </w:t>
      </w:r>
      <w:r w:rsidR="00D44344" w:rsidRPr="001307E7">
        <w:rPr>
          <w:rFonts w:ascii="Times New Roman" w:hAnsi="Times New Roman" w:cs="Times New Roman"/>
          <w:sz w:val="24"/>
          <w:szCs w:val="24"/>
        </w:rPr>
        <w:t xml:space="preserve">de </w:t>
      </w:r>
      <w:r w:rsidR="003E79D1" w:rsidRPr="001307E7">
        <w:rPr>
          <w:rFonts w:ascii="Times New Roman" w:hAnsi="Times New Roman" w:cs="Times New Roman"/>
          <w:sz w:val="24"/>
          <w:szCs w:val="24"/>
        </w:rPr>
        <w:t>los padres. Y de ser necesario, por la evidencia de falta de alt</w:t>
      </w:r>
      <w:r w:rsidR="0085791A" w:rsidRPr="001307E7">
        <w:rPr>
          <w:rFonts w:ascii="Times New Roman" w:hAnsi="Times New Roman" w:cs="Times New Roman"/>
          <w:sz w:val="24"/>
          <w:szCs w:val="24"/>
        </w:rPr>
        <w:t>ernativas familiares se solicitará</w:t>
      </w:r>
      <w:r w:rsidR="003E79D1" w:rsidRPr="001307E7">
        <w:rPr>
          <w:rFonts w:ascii="Times New Roman" w:hAnsi="Times New Roman" w:cs="Times New Roman"/>
          <w:sz w:val="24"/>
          <w:szCs w:val="24"/>
        </w:rPr>
        <w:t xml:space="preserve"> inmediatamente la perdida de la patria potestad y la consiguiente declaratoria de adoptabilidad. </w:t>
      </w:r>
    </w:p>
    <w:p w:rsidR="00C062CB" w:rsidRPr="001307E7" w:rsidRDefault="00C062CB" w:rsidP="00A15B0E">
      <w:pPr>
        <w:rPr>
          <w:rFonts w:ascii="Times New Roman" w:hAnsi="Times New Roman" w:cs="Times New Roman"/>
          <w:b/>
          <w:sz w:val="24"/>
          <w:szCs w:val="24"/>
        </w:rPr>
      </w:pPr>
    </w:p>
    <w:p w:rsidR="0094351A" w:rsidRPr="001307E7" w:rsidRDefault="0094351A" w:rsidP="0094351A">
      <w:pPr>
        <w:jc w:val="center"/>
        <w:rPr>
          <w:rFonts w:ascii="Times New Roman" w:hAnsi="Times New Roman" w:cs="Times New Roman"/>
          <w:b/>
          <w:sz w:val="24"/>
          <w:szCs w:val="24"/>
        </w:rPr>
      </w:pPr>
      <w:r w:rsidRPr="001307E7">
        <w:rPr>
          <w:rFonts w:ascii="Times New Roman" w:hAnsi="Times New Roman" w:cs="Times New Roman"/>
          <w:b/>
          <w:sz w:val="24"/>
          <w:szCs w:val="24"/>
        </w:rPr>
        <w:t>Capítulo III</w:t>
      </w:r>
    </w:p>
    <w:p w:rsidR="0094351A" w:rsidRPr="00A15B0E" w:rsidRDefault="0094351A" w:rsidP="0094351A">
      <w:pPr>
        <w:jc w:val="center"/>
        <w:rPr>
          <w:rFonts w:ascii="Times New Roman" w:hAnsi="Times New Roman" w:cs="Times New Roman"/>
          <w:sz w:val="24"/>
          <w:szCs w:val="24"/>
        </w:rPr>
      </w:pPr>
      <w:r w:rsidRPr="00A15B0E">
        <w:rPr>
          <w:rFonts w:ascii="Times New Roman" w:hAnsi="Times New Roman" w:cs="Times New Roman"/>
          <w:sz w:val="24"/>
          <w:szCs w:val="24"/>
        </w:rPr>
        <w:t>Declaratoria de adoptabilidad</w:t>
      </w:r>
    </w:p>
    <w:p w:rsidR="009222A1" w:rsidRPr="00A15B0E" w:rsidRDefault="009222A1" w:rsidP="000B61DA">
      <w:pPr>
        <w:rPr>
          <w:rFonts w:ascii="Times New Roman" w:eastAsia="Times New Roman" w:hAnsi="Times New Roman" w:cs="Times New Roman"/>
          <w:bCs/>
          <w:color w:val="000000"/>
          <w:sz w:val="24"/>
          <w:szCs w:val="24"/>
          <w:lang w:eastAsia="es-ES"/>
        </w:rPr>
      </w:pPr>
    </w:p>
    <w:p w:rsidR="003E79D1" w:rsidRPr="001307E7" w:rsidRDefault="003E79D1" w:rsidP="000B61DA">
      <w:pPr>
        <w:rPr>
          <w:rFonts w:ascii="Times New Roman" w:hAnsi="Times New Roman" w:cs="Times New Roman"/>
          <w:sz w:val="24"/>
          <w:szCs w:val="24"/>
        </w:rPr>
      </w:pPr>
      <w:r w:rsidRPr="001307E7">
        <w:rPr>
          <w:rFonts w:ascii="Times New Roman" w:eastAsia="Times New Roman" w:hAnsi="Times New Roman" w:cs="Times New Roman"/>
          <w:b/>
          <w:bCs/>
          <w:color w:val="000000"/>
          <w:sz w:val="24"/>
          <w:szCs w:val="24"/>
          <w:lang w:eastAsia="es-ES"/>
        </w:rPr>
        <w:t>Artículo</w:t>
      </w:r>
      <w:r w:rsidR="009222A1" w:rsidRPr="001307E7">
        <w:rPr>
          <w:rFonts w:ascii="Times New Roman" w:eastAsia="Times New Roman" w:hAnsi="Times New Roman" w:cs="Times New Roman"/>
          <w:b/>
          <w:bCs/>
          <w:color w:val="000000"/>
          <w:sz w:val="24"/>
          <w:szCs w:val="24"/>
          <w:lang w:eastAsia="es-ES"/>
        </w:rPr>
        <w:t xml:space="preserve"> 45</w:t>
      </w:r>
      <w:r w:rsidRPr="001307E7">
        <w:rPr>
          <w:rFonts w:ascii="Times New Roman" w:eastAsia="Times New Roman" w:hAnsi="Times New Roman" w:cs="Times New Roman"/>
          <w:b/>
          <w:bCs/>
          <w:color w:val="000000"/>
          <w:sz w:val="24"/>
          <w:szCs w:val="24"/>
          <w:lang w:eastAsia="es-ES"/>
        </w:rPr>
        <w:t>.</w:t>
      </w:r>
      <w:r w:rsidRPr="001307E7">
        <w:rPr>
          <w:rFonts w:ascii="Times New Roman" w:eastAsia="Times New Roman" w:hAnsi="Times New Roman" w:cs="Times New Roman"/>
          <w:color w:val="000000"/>
          <w:sz w:val="24"/>
          <w:szCs w:val="24"/>
          <w:lang w:eastAsia="es-ES"/>
        </w:rPr>
        <w:t> </w:t>
      </w:r>
      <w:r w:rsidRPr="001307E7">
        <w:rPr>
          <w:rFonts w:ascii="Times New Roman" w:eastAsia="Times New Roman" w:hAnsi="Times New Roman" w:cs="Times New Roman"/>
          <w:color w:val="000000"/>
          <w:sz w:val="24"/>
          <w:szCs w:val="24"/>
          <w:u w:val="single"/>
          <w:lang w:eastAsia="es-ES"/>
        </w:rPr>
        <w:t>Declaratoria de adoptabilidad</w:t>
      </w:r>
      <w:r w:rsidRPr="001307E7">
        <w:rPr>
          <w:rFonts w:ascii="Times New Roman" w:eastAsia="Times New Roman" w:hAnsi="Times New Roman" w:cs="Times New Roman"/>
          <w:color w:val="000000"/>
          <w:sz w:val="24"/>
          <w:szCs w:val="24"/>
          <w:lang w:eastAsia="es-ES"/>
        </w:rPr>
        <w:t>. Es la d</w:t>
      </w:r>
      <w:r w:rsidRPr="001307E7">
        <w:rPr>
          <w:rFonts w:ascii="Times New Roman" w:hAnsi="Times New Roman" w:cs="Times New Roman"/>
          <w:sz w:val="24"/>
          <w:szCs w:val="24"/>
        </w:rPr>
        <w:t xml:space="preserve">eclaración judicial que establece la privación del derecho a la familia del niño, niña o adolescente y que ordena su restitución a través de la adopción en los términos establecidos en la presente </w:t>
      </w:r>
      <w:r w:rsidR="008F0F4F" w:rsidRPr="001307E7">
        <w:rPr>
          <w:rFonts w:ascii="Times New Roman" w:hAnsi="Times New Roman" w:cs="Times New Roman"/>
          <w:sz w:val="24"/>
          <w:szCs w:val="24"/>
        </w:rPr>
        <w:t xml:space="preserve">Ley. </w:t>
      </w:r>
      <w:r w:rsidRPr="001307E7">
        <w:rPr>
          <w:rFonts w:ascii="Times New Roman" w:eastAsia="Times New Roman" w:hAnsi="Times New Roman" w:cs="Times New Roman"/>
          <w:color w:val="000000"/>
          <w:sz w:val="24"/>
          <w:szCs w:val="24"/>
          <w:lang w:eastAsia="es-ES"/>
        </w:rPr>
        <w:t>Es la consecuencia de la filiación desconocida de ambos padres o de la irresponsabilidad parental o patria potestad de uno d</w:t>
      </w:r>
      <w:r w:rsidR="003D5CA3" w:rsidRPr="001307E7">
        <w:rPr>
          <w:rFonts w:ascii="Times New Roman" w:eastAsia="Times New Roman" w:hAnsi="Times New Roman" w:cs="Times New Roman"/>
          <w:color w:val="000000"/>
          <w:sz w:val="24"/>
          <w:szCs w:val="24"/>
          <w:lang w:eastAsia="es-ES"/>
        </w:rPr>
        <w:t>e los padres o ambos, así como</w:t>
      </w:r>
      <w:r w:rsidRPr="001307E7">
        <w:rPr>
          <w:rFonts w:ascii="Times New Roman" w:eastAsia="Times New Roman" w:hAnsi="Times New Roman" w:cs="Times New Roman"/>
          <w:color w:val="000000"/>
          <w:sz w:val="24"/>
          <w:szCs w:val="24"/>
          <w:lang w:eastAsia="es-ES"/>
        </w:rPr>
        <w:t xml:space="preserve"> de la ausencia de familiares que garanticen el derecho a la convivencia familiar.  </w:t>
      </w:r>
    </w:p>
    <w:p w:rsidR="003D5CA3" w:rsidRPr="001307E7" w:rsidRDefault="003D5CA3" w:rsidP="000B61DA">
      <w:pPr>
        <w:rPr>
          <w:rFonts w:ascii="Times New Roman" w:eastAsia="Times New Roman" w:hAnsi="Times New Roman" w:cs="Times New Roman"/>
          <w:color w:val="000000"/>
          <w:sz w:val="24"/>
          <w:szCs w:val="24"/>
          <w:lang w:eastAsia="es-ES"/>
        </w:rPr>
      </w:pPr>
    </w:p>
    <w:p w:rsidR="003E79D1" w:rsidRDefault="003E79D1" w:rsidP="000B61DA">
      <w:pPr>
        <w:rPr>
          <w:rFonts w:ascii="Times New Roman" w:eastAsia="Times New Roman" w:hAnsi="Times New Roman" w:cs="Times New Roman"/>
          <w:color w:val="000000"/>
          <w:sz w:val="24"/>
          <w:szCs w:val="24"/>
          <w:lang w:eastAsia="es-ES"/>
        </w:rPr>
      </w:pPr>
      <w:proofErr w:type="gramStart"/>
      <w:r w:rsidRPr="001307E7">
        <w:rPr>
          <w:rFonts w:ascii="Times New Roman" w:eastAsia="Times New Roman" w:hAnsi="Times New Roman" w:cs="Times New Roman"/>
          <w:color w:val="000000"/>
          <w:sz w:val="24"/>
          <w:szCs w:val="24"/>
          <w:lang w:eastAsia="es-ES"/>
        </w:rPr>
        <w:t>La</w:t>
      </w:r>
      <w:proofErr w:type="gramEnd"/>
      <w:r w:rsidRPr="001307E7">
        <w:rPr>
          <w:rFonts w:ascii="Times New Roman" w:eastAsia="Times New Roman" w:hAnsi="Times New Roman" w:cs="Times New Roman"/>
          <w:color w:val="000000"/>
          <w:sz w:val="24"/>
          <w:szCs w:val="24"/>
          <w:lang w:eastAsia="es-ES"/>
        </w:rPr>
        <w:t xml:space="preserve"> </w:t>
      </w:r>
      <w:r w:rsidR="008578B9">
        <w:rPr>
          <w:rFonts w:ascii="Times New Roman" w:eastAsia="Times New Roman" w:hAnsi="Times New Roman" w:cs="Times New Roman"/>
          <w:color w:val="000000"/>
          <w:sz w:val="24"/>
          <w:szCs w:val="24"/>
          <w:lang w:eastAsia="es-ES"/>
        </w:rPr>
        <w:t xml:space="preserve">declaratorio de </w:t>
      </w:r>
      <w:r w:rsidR="003D5CA3" w:rsidRPr="001307E7">
        <w:rPr>
          <w:rFonts w:ascii="Times New Roman" w:eastAsia="Times New Roman" w:hAnsi="Times New Roman" w:cs="Times New Roman"/>
          <w:color w:val="000000"/>
          <w:sz w:val="24"/>
          <w:szCs w:val="24"/>
          <w:lang w:eastAsia="es-ES"/>
        </w:rPr>
        <w:t xml:space="preserve">adoptabilidad </w:t>
      </w:r>
      <w:r w:rsidRPr="001307E7">
        <w:rPr>
          <w:rFonts w:ascii="Times New Roman" w:eastAsia="Times New Roman" w:hAnsi="Times New Roman" w:cs="Times New Roman"/>
          <w:color w:val="000000"/>
          <w:sz w:val="24"/>
          <w:szCs w:val="24"/>
          <w:lang w:eastAsia="es-ES"/>
        </w:rPr>
        <w:t xml:space="preserve">constituye el presupuesto de procedencia de la adopción y se tramitará bajo las normas del procedimiento sumario cuando no sea necesaria la interposición de proceso de pérdida de </w:t>
      </w:r>
      <w:r w:rsidR="008F0F4F" w:rsidRPr="001307E7">
        <w:rPr>
          <w:rFonts w:ascii="Times New Roman" w:eastAsia="Times New Roman" w:hAnsi="Times New Roman" w:cs="Times New Roman"/>
          <w:color w:val="000000"/>
          <w:sz w:val="24"/>
          <w:szCs w:val="24"/>
          <w:lang w:eastAsia="es-ES"/>
        </w:rPr>
        <w:t>la patria potestad.  Cuando deba</w:t>
      </w:r>
      <w:r w:rsidRPr="001307E7">
        <w:rPr>
          <w:rFonts w:ascii="Times New Roman" w:eastAsia="Times New Roman" w:hAnsi="Times New Roman" w:cs="Times New Roman"/>
          <w:color w:val="000000"/>
          <w:sz w:val="24"/>
          <w:szCs w:val="24"/>
          <w:lang w:eastAsia="es-ES"/>
        </w:rPr>
        <w:t xml:space="preserve"> ser consecuencia de la perdida de patria potestad será tramitada de forma conjunta bajo las reglas del proceso especial que establece el Código de la Familia.</w:t>
      </w:r>
    </w:p>
    <w:p w:rsidR="008578B9" w:rsidRPr="001307E7" w:rsidRDefault="008578B9" w:rsidP="000B61DA">
      <w:pPr>
        <w:rPr>
          <w:rFonts w:ascii="Times New Roman" w:eastAsia="Times New Roman" w:hAnsi="Times New Roman" w:cs="Times New Roman"/>
          <w:color w:val="000000"/>
          <w:sz w:val="24"/>
          <w:szCs w:val="24"/>
          <w:lang w:eastAsia="es-ES"/>
        </w:rPr>
      </w:pPr>
    </w:p>
    <w:p w:rsidR="003E79D1"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 xml:space="preserve">En dicho proceso se tendrá como partes al Ministerio Público y al defensor del niño, niña o adolescente, de conformidad con lo dispuesto en la legislación vigente.  </w:t>
      </w:r>
    </w:p>
    <w:p w:rsidR="003D5CA3" w:rsidRPr="001307E7" w:rsidRDefault="003D5CA3" w:rsidP="000B61DA">
      <w:pPr>
        <w:rPr>
          <w:rFonts w:ascii="Times New Roman" w:eastAsia="Times New Roman" w:hAnsi="Times New Roman" w:cs="Times New Roman"/>
          <w:color w:val="000000"/>
          <w:sz w:val="24"/>
          <w:szCs w:val="24"/>
          <w:lang w:eastAsia="es-ES"/>
        </w:rPr>
      </w:pPr>
    </w:p>
    <w:p w:rsidR="003E79D1"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No se requerirá la declaratoria de adoptabilidad en aquell</w:t>
      </w:r>
      <w:r w:rsidR="008F0F4F" w:rsidRPr="001307E7">
        <w:rPr>
          <w:rFonts w:ascii="Times New Roman" w:eastAsia="Times New Roman" w:hAnsi="Times New Roman" w:cs="Times New Roman"/>
          <w:color w:val="000000"/>
          <w:sz w:val="24"/>
          <w:szCs w:val="24"/>
          <w:lang w:eastAsia="es-ES"/>
        </w:rPr>
        <w:t>os casos en que al niño, niña o</w:t>
      </w:r>
      <w:r w:rsidRPr="001307E7">
        <w:rPr>
          <w:rFonts w:ascii="Times New Roman" w:eastAsia="Times New Roman" w:hAnsi="Times New Roman" w:cs="Times New Roman"/>
          <w:color w:val="000000"/>
          <w:sz w:val="24"/>
          <w:szCs w:val="24"/>
          <w:lang w:eastAsia="es-ES"/>
        </w:rPr>
        <w:t xml:space="preserve"> adolescentes se le conoce una filiación y se desconoce la otra, producto de la ausencia de reconocimiento filial, cuando se trata de adopción de cónyuge.</w:t>
      </w:r>
    </w:p>
    <w:p w:rsidR="009222A1" w:rsidRPr="001307E7" w:rsidRDefault="009222A1" w:rsidP="000B61DA">
      <w:pPr>
        <w:rPr>
          <w:rFonts w:ascii="Times New Roman" w:eastAsia="Times New Roman" w:hAnsi="Times New Roman" w:cs="Times New Roman"/>
          <w:color w:val="000000"/>
          <w:sz w:val="24"/>
          <w:szCs w:val="24"/>
          <w:lang w:eastAsia="es-ES"/>
        </w:rPr>
      </w:pPr>
    </w:p>
    <w:p w:rsidR="00B921C2"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b/>
          <w:color w:val="000000"/>
          <w:sz w:val="24"/>
          <w:szCs w:val="24"/>
          <w:lang w:eastAsia="es-ES"/>
        </w:rPr>
        <w:t>Artículo</w:t>
      </w:r>
      <w:r w:rsidR="009222A1" w:rsidRPr="001307E7">
        <w:rPr>
          <w:rFonts w:ascii="Times New Roman" w:eastAsia="Times New Roman" w:hAnsi="Times New Roman" w:cs="Times New Roman"/>
          <w:b/>
          <w:color w:val="000000"/>
          <w:sz w:val="24"/>
          <w:szCs w:val="24"/>
          <w:lang w:eastAsia="es-ES"/>
        </w:rPr>
        <w:t xml:space="preserve"> 46</w:t>
      </w:r>
      <w:r w:rsidRPr="001307E7">
        <w:rPr>
          <w:rFonts w:ascii="Times New Roman" w:eastAsia="Times New Roman" w:hAnsi="Times New Roman" w:cs="Times New Roman"/>
          <w:b/>
          <w:color w:val="000000"/>
          <w:sz w:val="24"/>
          <w:szCs w:val="24"/>
          <w:lang w:eastAsia="es-ES"/>
        </w:rPr>
        <w:t>.</w:t>
      </w:r>
      <w:r w:rsidRPr="001307E7">
        <w:rPr>
          <w:rFonts w:ascii="Times New Roman" w:eastAsia="Times New Roman" w:hAnsi="Times New Roman" w:cs="Times New Roman"/>
          <w:color w:val="000000"/>
          <w:sz w:val="24"/>
          <w:szCs w:val="24"/>
          <w:lang w:eastAsia="es-ES"/>
        </w:rPr>
        <w:t xml:space="preserve"> </w:t>
      </w:r>
      <w:r w:rsidRPr="001307E7">
        <w:rPr>
          <w:rFonts w:ascii="Times New Roman" w:eastAsia="Times New Roman" w:hAnsi="Times New Roman" w:cs="Times New Roman"/>
          <w:color w:val="000000"/>
          <w:sz w:val="24"/>
          <w:szCs w:val="24"/>
          <w:u w:val="single"/>
          <w:lang w:eastAsia="es-ES"/>
        </w:rPr>
        <w:t>Legitimados par</w:t>
      </w:r>
      <w:r w:rsidR="00B921C2" w:rsidRPr="001307E7">
        <w:rPr>
          <w:rFonts w:ascii="Times New Roman" w:eastAsia="Times New Roman" w:hAnsi="Times New Roman" w:cs="Times New Roman"/>
          <w:color w:val="000000"/>
          <w:sz w:val="24"/>
          <w:szCs w:val="24"/>
          <w:u w:val="single"/>
          <w:lang w:eastAsia="es-ES"/>
        </w:rPr>
        <w:t>a solicitar la declaratoria de a</w:t>
      </w:r>
      <w:r w:rsidRPr="001307E7">
        <w:rPr>
          <w:rFonts w:ascii="Times New Roman" w:eastAsia="Times New Roman" w:hAnsi="Times New Roman" w:cs="Times New Roman"/>
          <w:color w:val="000000"/>
          <w:sz w:val="24"/>
          <w:szCs w:val="24"/>
          <w:u w:val="single"/>
          <w:lang w:eastAsia="es-ES"/>
        </w:rPr>
        <w:t>doptabilidad</w:t>
      </w:r>
      <w:r w:rsidRPr="001307E7">
        <w:rPr>
          <w:rFonts w:ascii="Times New Roman" w:eastAsia="Times New Roman" w:hAnsi="Times New Roman" w:cs="Times New Roman"/>
          <w:color w:val="000000"/>
          <w:sz w:val="24"/>
          <w:szCs w:val="24"/>
          <w:lang w:eastAsia="es-ES"/>
        </w:rPr>
        <w:t>.</w:t>
      </w:r>
      <w:r w:rsidRPr="001307E7">
        <w:rPr>
          <w:rFonts w:ascii="Times New Roman" w:eastAsia="Times New Roman" w:hAnsi="Times New Roman" w:cs="Times New Roman"/>
          <w:b/>
          <w:color w:val="000000"/>
          <w:sz w:val="24"/>
          <w:szCs w:val="24"/>
          <w:lang w:eastAsia="es-ES"/>
        </w:rPr>
        <w:t xml:space="preserve"> </w:t>
      </w:r>
      <w:r w:rsidR="00B921C2" w:rsidRPr="001307E7">
        <w:rPr>
          <w:rFonts w:ascii="Times New Roman" w:eastAsia="Times New Roman" w:hAnsi="Times New Roman" w:cs="Times New Roman"/>
          <w:color w:val="000000"/>
          <w:sz w:val="24"/>
          <w:szCs w:val="24"/>
          <w:lang w:eastAsia="es-ES"/>
        </w:rPr>
        <w:t>La declaratoria de adoptabilidad podrá</w:t>
      </w:r>
      <w:r w:rsidRPr="001307E7">
        <w:rPr>
          <w:rFonts w:ascii="Times New Roman" w:eastAsia="Times New Roman" w:hAnsi="Times New Roman" w:cs="Times New Roman"/>
          <w:color w:val="000000"/>
          <w:sz w:val="24"/>
          <w:szCs w:val="24"/>
          <w:lang w:eastAsia="es-ES"/>
        </w:rPr>
        <w:t xml:space="preserve"> ser solicitada dentro del proceso de inhabilitación de la patria potestad de uno o ambos progenitores y de manera independient</w:t>
      </w:r>
      <w:r w:rsidR="00B921C2" w:rsidRPr="001307E7">
        <w:rPr>
          <w:rFonts w:ascii="Times New Roman" w:eastAsia="Times New Roman" w:hAnsi="Times New Roman" w:cs="Times New Roman"/>
          <w:color w:val="000000"/>
          <w:sz w:val="24"/>
          <w:szCs w:val="24"/>
          <w:lang w:eastAsia="es-ES"/>
        </w:rPr>
        <w:t>e si no es necesaria la misma, por:</w:t>
      </w:r>
    </w:p>
    <w:p w:rsidR="00B921C2" w:rsidRPr="001307E7" w:rsidRDefault="00B921C2" w:rsidP="000B61DA">
      <w:pPr>
        <w:rPr>
          <w:rFonts w:ascii="Times New Roman" w:eastAsia="Times New Roman" w:hAnsi="Times New Roman" w:cs="Times New Roman"/>
          <w:color w:val="000000"/>
          <w:sz w:val="24"/>
          <w:szCs w:val="24"/>
          <w:lang w:eastAsia="es-ES"/>
        </w:rPr>
      </w:pPr>
    </w:p>
    <w:p w:rsidR="003E79D1" w:rsidRPr="001307E7" w:rsidRDefault="00B921C2" w:rsidP="00B921C2">
      <w:pPr>
        <w:pStyle w:val="Prrafodelista"/>
        <w:numPr>
          <w:ilvl w:val="0"/>
          <w:numId w:val="23"/>
        </w:num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La</w:t>
      </w:r>
      <w:r w:rsidR="003E79D1" w:rsidRPr="001307E7">
        <w:rPr>
          <w:rFonts w:ascii="Times New Roman" w:eastAsia="Times New Roman" w:hAnsi="Times New Roman" w:cs="Times New Roman"/>
          <w:color w:val="000000"/>
          <w:sz w:val="24"/>
          <w:szCs w:val="24"/>
          <w:lang w:eastAsia="es-ES"/>
        </w:rPr>
        <w:t xml:space="preserve"> Secretaría Nacional de Niñez, adolescencia y Familia, como autoridad administrativa, si al vencimiento de los plazos que establece esta ley no  pudiese identificar a los padres, o no se hallasen familiares o referentes afectivos del niño.</w:t>
      </w:r>
    </w:p>
    <w:p w:rsidR="007F2296" w:rsidRPr="001307E7" w:rsidRDefault="007F2296" w:rsidP="007F2296">
      <w:pPr>
        <w:pStyle w:val="Prrafodelista"/>
        <w:rPr>
          <w:rFonts w:ascii="Times New Roman" w:eastAsia="Times New Roman" w:hAnsi="Times New Roman" w:cs="Times New Roman"/>
          <w:color w:val="000000"/>
          <w:sz w:val="24"/>
          <w:szCs w:val="24"/>
          <w:lang w:eastAsia="es-ES"/>
        </w:rPr>
      </w:pPr>
    </w:p>
    <w:p w:rsidR="00B921C2" w:rsidRPr="001307E7" w:rsidRDefault="00B921C2" w:rsidP="000B61DA">
      <w:pPr>
        <w:pStyle w:val="Prrafodelista"/>
        <w:numPr>
          <w:ilvl w:val="0"/>
          <w:numId w:val="23"/>
        </w:num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L</w:t>
      </w:r>
      <w:r w:rsidR="003E79D1" w:rsidRPr="001307E7">
        <w:rPr>
          <w:rFonts w:ascii="Times New Roman" w:eastAsia="Times New Roman" w:hAnsi="Times New Roman" w:cs="Times New Roman"/>
          <w:color w:val="000000"/>
          <w:sz w:val="24"/>
          <w:szCs w:val="24"/>
          <w:lang w:eastAsia="es-ES"/>
        </w:rPr>
        <w:t>a madre, ante</w:t>
      </w:r>
      <w:r w:rsidRPr="001307E7">
        <w:rPr>
          <w:rFonts w:ascii="Times New Roman" w:eastAsia="Times New Roman" w:hAnsi="Times New Roman" w:cs="Times New Roman"/>
          <w:color w:val="000000"/>
          <w:sz w:val="24"/>
          <w:szCs w:val="24"/>
          <w:lang w:eastAsia="es-ES"/>
        </w:rPr>
        <w:t xml:space="preserve"> la irresponsabilidad del padre.</w:t>
      </w:r>
    </w:p>
    <w:p w:rsidR="007F2296" w:rsidRPr="001307E7" w:rsidRDefault="007F2296" w:rsidP="007F2296">
      <w:pPr>
        <w:rPr>
          <w:rFonts w:ascii="Times New Roman" w:eastAsia="Times New Roman" w:hAnsi="Times New Roman" w:cs="Times New Roman"/>
          <w:color w:val="000000"/>
          <w:sz w:val="24"/>
          <w:szCs w:val="24"/>
          <w:lang w:eastAsia="es-ES"/>
        </w:rPr>
      </w:pPr>
    </w:p>
    <w:p w:rsidR="003E79D1" w:rsidRPr="001307E7" w:rsidRDefault="00B921C2" w:rsidP="000B61DA">
      <w:pPr>
        <w:pStyle w:val="Prrafodelista"/>
        <w:numPr>
          <w:ilvl w:val="0"/>
          <w:numId w:val="23"/>
        </w:num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E</w:t>
      </w:r>
      <w:r w:rsidR="003E79D1" w:rsidRPr="001307E7">
        <w:rPr>
          <w:rFonts w:ascii="Times New Roman" w:eastAsia="Times New Roman" w:hAnsi="Times New Roman" w:cs="Times New Roman"/>
          <w:color w:val="000000"/>
          <w:sz w:val="24"/>
          <w:szCs w:val="24"/>
          <w:lang w:eastAsia="es-ES"/>
        </w:rPr>
        <w:t>l padre, ante l</w:t>
      </w:r>
      <w:r w:rsidRPr="001307E7">
        <w:rPr>
          <w:rFonts w:ascii="Times New Roman" w:eastAsia="Times New Roman" w:hAnsi="Times New Roman" w:cs="Times New Roman"/>
          <w:color w:val="000000"/>
          <w:sz w:val="24"/>
          <w:szCs w:val="24"/>
          <w:lang w:eastAsia="es-ES"/>
        </w:rPr>
        <w:t>a irresponsabilidad de la madre.</w:t>
      </w:r>
    </w:p>
    <w:p w:rsidR="007F2296" w:rsidRPr="001307E7" w:rsidRDefault="007F2296" w:rsidP="007F2296">
      <w:pPr>
        <w:rPr>
          <w:rFonts w:ascii="Times New Roman" w:eastAsia="Times New Roman" w:hAnsi="Times New Roman" w:cs="Times New Roman"/>
          <w:color w:val="000000"/>
          <w:sz w:val="24"/>
          <w:szCs w:val="24"/>
          <w:lang w:eastAsia="es-ES"/>
        </w:rPr>
      </w:pPr>
    </w:p>
    <w:p w:rsidR="003E79D1" w:rsidRPr="001307E7" w:rsidRDefault="00B921C2" w:rsidP="000B61DA">
      <w:pPr>
        <w:pStyle w:val="Prrafodelista"/>
        <w:numPr>
          <w:ilvl w:val="0"/>
          <w:numId w:val="23"/>
        </w:num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L</w:t>
      </w:r>
      <w:r w:rsidR="003E79D1" w:rsidRPr="001307E7">
        <w:rPr>
          <w:rFonts w:ascii="Times New Roman" w:eastAsia="Times New Roman" w:hAnsi="Times New Roman" w:cs="Times New Roman"/>
          <w:color w:val="000000"/>
          <w:sz w:val="24"/>
          <w:szCs w:val="24"/>
          <w:lang w:eastAsia="es-ES"/>
        </w:rPr>
        <w:t xml:space="preserve">os parientes del niño, niña o adolescente por irresponsabilidad de ambos padres. </w:t>
      </w:r>
    </w:p>
    <w:p w:rsidR="009222A1" w:rsidRPr="001307E7" w:rsidRDefault="009222A1" w:rsidP="000B61DA">
      <w:pPr>
        <w:rPr>
          <w:rFonts w:ascii="Times New Roman" w:eastAsia="Times New Roman" w:hAnsi="Times New Roman" w:cs="Times New Roman"/>
          <w:color w:val="000000"/>
          <w:sz w:val="24"/>
          <w:szCs w:val="24"/>
          <w:lang w:eastAsia="es-ES"/>
        </w:rPr>
      </w:pPr>
    </w:p>
    <w:p w:rsidR="008177EA" w:rsidRPr="001307E7" w:rsidRDefault="003E79D1" w:rsidP="000B61D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b/>
          <w:color w:val="000000"/>
          <w:sz w:val="24"/>
          <w:szCs w:val="24"/>
          <w:lang w:eastAsia="es-ES"/>
        </w:rPr>
        <w:lastRenderedPageBreak/>
        <w:t>Artículo 4</w:t>
      </w:r>
      <w:r w:rsidR="009222A1" w:rsidRPr="001307E7">
        <w:rPr>
          <w:rFonts w:ascii="Times New Roman" w:eastAsia="Times New Roman" w:hAnsi="Times New Roman" w:cs="Times New Roman"/>
          <w:b/>
          <w:color w:val="000000"/>
          <w:sz w:val="24"/>
          <w:szCs w:val="24"/>
          <w:lang w:eastAsia="es-ES"/>
        </w:rPr>
        <w:t>7</w:t>
      </w:r>
      <w:r w:rsidRPr="001307E7">
        <w:rPr>
          <w:rFonts w:ascii="Times New Roman" w:eastAsia="Times New Roman" w:hAnsi="Times New Roman" w:cs="Times New Roman"/>
          <w:b/>
          <w:color w:val="000000"/>
          <w:sz w:val="24"/>
          <w:szCs w:val="24"/>
          <w:lang w:eastAsia="es-ES"/>
        </w:rPr>
        <w:t>.</w:t>
      </w:r>
      <w:r w:rsidRPr="001307E7">
        <w:rPr>
          <w:rFonts w:ascii="Times New Roman" w:eastAsia="Times New Roman" w:hAnsi="Times New Roman" w:cs="Times New Roman"/>
          <w:color w:val="000000"/>
          <w:sz w:val="24"/>
          <w:szCs w:val="24"/>
          <w:lang w:eastAsia="es-ES"/>
        </w:rPr>
        <w:t xml:space="preserve"> </w:t>
      </w:r>
      <w:r w:rsidRPr="001307E7">
        <w:rPr>
          <w:rFonts w:ascii="Times New Roman" w:eastAsia="Times New Roman" w:hAnsi="Times New Roman" w:cs="Times New Roman"/>
          <w:color w:val="000000"/>
          <w:sz w:val="24"/>
          <w:szCs w:val="24"/>
          <w:u w:val="single"/>
          <w:lang w:eastAsia="es-ES"/>
        </w:rPr>
        <w:t>Supuestos par</w:t>
      </w:r>
      <w:r w:rsidR="008578B9">
        <w:rPr>
          <w:rFonts w:ascii="Times New Roman" w:eastAsia="Times New Roman" w:hAnsi="Times New Roman" w:cs="Times New Roman"/>
          <w:color w:val="000000"/>
          <w:sz w:val="24"/>
          <w:szCs w:val="24"/>
          <w:u w:val="single"/>
          <w:lang w:eastAsia="es-ES"/>
        </w:rPr>
        <w:t>a solicitar la declaratoria de a</w:t>
      </w:r>
      <w:r w:rsidRPr="001307E7">
        <w:rPr>
          <w:rFonts w:ascii="Times New Roman" w:eastAsia="Times New Roman" w:hAnsi="Times New Roman" w:cs="Times New Roman"/>
          <w:color w:val="000000"/>
          <w:sz w:val="24"/>
          <w:szCs w:val="24"/>
          <w:u w:val="single"/>
          <w:lang w:eastAsia="es-ES"/>
        </w:rPr>
        <w:t>doptabilidad</w:t>
      </w:r>
      <w:r w:rsidRPr="001307E7">
        <w:rPr>
          <w:rFonts w:ascii="Times New Roman" w:eastAsia="Times New Roman" w:hAnsi="Times New Roman" w:cs="Times New Roman"/>
          <w:color w:val="000000"/>
          <w:sz w:val="24"/>
          <w:szCs w:val="24"/>
          <w:lang w:eastAsia="es-ES"/>
        </w:rPr>
        <w:t>. L</w:t>
      </w:r>
      <w:r w:rsidR="006E1709" w:rsidRPr="001307E7">
        <w:rPr>
          <w:rFonts w:ascii="Times New Roman" w:eastAsia="Times New Roman" w:hAnsi="Times New Roman" w:cs="Times New Roman"/>
          <w:color w:val="000000"/>
          <w:sz w:val="24"/>
          <w:szCs w:val="24"/>
          <w:lang w:eastAsia="es-ES"/>
        </w:rPr>
        <w:t>a declaratoria de adoptabilidad</w:t>
      </w:r>
      <w:r w:rsidRPr="001307E7">
        <w:rPr>
          <w:rFonts w:ascii="Times New Roman" w:eastAsia="Times New Roman" w:hAnsi="Times New Roman" w:cs="Times New Roman"/>
          <w:color w:val="000000"/>
          <w:sz w:val="24"/>
          <w:szCs w:val="24"/>
          <w:lang w:eastAsia="es-ES"/>
        </w:rPr>
        <w:t xml:space="preserve"> será decretada </w:t>
      </w:r>
      <w:r w:rsidR="008177EA" w:rsidRPr="001307E7">
        <w:rPr>
          <w:rFonts w:ascii="Times New Roman" w:eastAsia="Times New Roman" w:hAnsi="Times New Roman" w:cs="Times New Roman"/>
          <w:color w:val="000000"/>
          <w:sz w:val="24"/>
          <w:szCs w:val="24"/>
          <w:lang w:eastAsia="es-ES"/>
        </w:rPr>
        <w:t xml:space="preserve">por el Juez competente a solicitud de parte legítima </w:t>
      </w:r>
      <w:r w:rsidRPr="001307E7">
        <w:rPr>
          <w:rFonts w:ascii="Times New Roman" w:eastAsia="Times New Roman" w:hAnsi="Times New Roman" w:cs="Times New Roman"/>
          <w:color w:val="000000"/>
          <w:sz w:val="24"/>
          <w:szCs w:val="24"/>
          <w:lang w:eastAsia="es-ES"/>
        </w:rPr>
        <w:t>en los siguientes casos, sin necesidad de promover proceso de inhabilitación</w:t>
      </w:r>
      <w:r w:rsidR="008177EA" w:rsidRPr="001307E7">
        <w:rPr>
          <w:rFonts w:ascii="Times New Roman" w:eastAsia="Times New Roman" w:hAnsi="Times New Roman" w:cs="Times New Roman"/>
          <w:color w:val="000000"/>
          <w:sz w:val="24"/>
          <w:szCs w:val="24"/>
          <w:lang w:eastAsia="es-ES"/>
        </w:rPr>
        <w:t>:</w:t>
      </w:r>
    </w:p>
    <w:p w:rsidR="006E1709" w:rsidRPr="001307E7" w:rsidRDefault="006E1709" w:rsidP="000B61DA">
      <w:pPr>
        <w:rPr>
          <w:rFonts w:ascii="Times New Roman" w:eastAsia="Times New Roman" w:hAnsi="Times New Roman" w:cs="Times New Roman"/>
          <w:color w:val="000000"/>
          <w:sz w:val="24"/>
          <w:szCs w:val="24"/>
          <w:lang w:eastAsia="es-ES"/>
        </w:rPr>
      </w:pPr>
    </w:p>
    <w:p w:rsidR="008177EA" w:rsidRPr="001307E7" w:rsidRDefault="008177EA" w:rsidP="008177EA">
      <w:pPr>
        <w:pStyle w:val="Prrafodelista"/>
        <w:numPr>
          <w:ilvl w:val="0"/>
          <w:numId w:val="12"/>
        </w:num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C</w:t>
      </w:r>
      <w:r w:rsidR="003E79D1" w:rsidRPr="001307E7">
        <w:rPr>
          <w:rFonts w:ascii="Times New Roman" w:eastAsia="Times New Roman" w:hAnsi="Times New Roman" w:cs="Times New Roman"/>
          <w:color w:val="000000"/>
          <w:sz w:val="24"/>
          <w:szCs w:val="24"/>
          <w:lang w:eastAsia="es-ES"/>
        </w:rPr>
        <w:t>uando un niño, niña o adolescente no tenga filiación materna ni paterna establecida</w:t>
      </w:r>
      <w:r w:rsidRPr="001307E7">
        <w:rPr>
          <w:rFonts w:ascii="Times New Roman" w:eastAsia="Times New Roman" w:hAnsi="Times New Roman" w:cs="Times New Roman"/>
          <w:color w:val="000000"/>
          <w:sz w:val="24"/>
          <w:szCs w:val="24"/>
          <w:lang w:eastAsia="es-ES"/>
        </w:rPr>
        <w:t>, es decir</w:t>
      </w:r>
      <w:r w:rsidR="006E1709" w:rsidRPr="001307E7">
        <w:rPr>
          <w:rFonts w:ascii="Times New Roman" w:eastAsia="Times New Roman" w:hAnsi="Times New Roman" w:cs="Times New Roman"/>
          <w:color w:val="000000"/>
          <w:sz w:val="24"/>
          <w:szCs w:val="24"/>
          <w:lang w:eastAsia="es-ES"/>
        </w:rPr>
        <w:t>, su filiación sea desconocida.</w:t>
      </w:r>
    </w:p>
    <w:p w:rsidR="006E1709" w:rsidRPr="001307E7" w:rsidRDefault="006E1709" w:rsidP="006E1709">
      <w:pPr>
        <w:pStyle w:val="Prrafodelista"/>
        <w:rPr>
          <w:rFonts w:ascii="Times New Roman" w:eastAsia="Times New Roman" w:hAnsi="Times New Roman" w:cs="Times New Roman"/>
          <w:color w:val="000000"/>
          <w:sz w:val="24"/>
          <w:szCs w:val="24"/>
          <w:lang w:eastAsia="es-ES"/>
        </w:rPr>
      </w:pPr>
    </w:p>
    <w:p w:rsidR="008177EA" w:rsidRPr="001307E7" w:rsidRDefault="008177EA" w:rsidP="008177EA">
      <w:pPr>
        <w:pStyle w:val="Prrafodelista"/>
        <w:numPr>
          <w:ilvl w:val="0"/>
          <w:numId w:val="12"/>
        </w:num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S</w:t>
      </w:r>
      <w:r w:rsidR="003E79D1" w:rsidRPr="001307E7">
        <w:rPr>
          <w:rFonts w:ascii="Times New Roman" w:eastAsia="Times New Roman" w:hAnsi="Times New Roman" w:cs="Times New Roman"/>
          <w:color w:val="000000"/>
          <w:sz w:val="24"/>
          <w:szCs w:val="24"/>
          <w:lang w:eastAsia="es-ES"/>
        </w:rPr>
        <w:t>us padres hayan fallecido y se haya agotado la búsqueda de familiares de origen por parte de los servicios de promoción y protecc</w:t>
      </w:r>
      <w:r w:rsidRPr="001307E7">
        <w:rPr>
          <w:rFonts w:ascii="Times New Roman" w:eastAsia="Times New Roman" w:hAnsi="Times New Roman" w:cs="Times New Roman"/>
          <w:color w:val="000000"/>
          <w:sz w:val="24"/>
          <w:szCs w:val="24"/>
          <w:lang w:eastAsia="es-ES"/>
        </w:rPr>
        <w:t>ión de derechos que corresponda.</w:t>
      </w:r>
    </w:p>
    <w:p w:rsidR="008177EA" w:rsidRPr="001307E7" w:rsidRDefault="008177EA" w:rsidP="008177EA">
      <w:pPr>
        <w:rPr>
          <w:rFonts w:ascii="Times New Roman" w:eastAsia="Times New Roman" w:hAnsi="Times New Roman" w:cs="Times New Roman"/>
          <w:color w:val="000000"/>
          <w:sz w:val="24"/>
          <w:szCs w:val="24"/>
          <w:lang w:eastAsia="es-ES"/>
        </w:rPr>
      </w:pPr>
    </w:p>
    <w:p w:rsidR="003E79D1" w:rsidRPr="001307E7" w:rsidRDefault="008177EA" w:rsidP="008177EA">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E</w:t>
      </w:r>
      <w:r w:rsidR="003E79D1" w:rsidRPr="001307E7">
        <w:rPr>
          <w:rFonts w:ascii="Times New Roman" w:eastAsia="Times New Roman" w:hAnsi="Times New Roman" w:cs="Times New Roman"/>
          <w:color w:val="000000"/>
          <w:sz w:val="24"/>
          <w:szCs w:val="24"/>
          <w:lang w:eastAsia="es-ES"/>
        </w:rPr>
        <w:t>n</w:t>
      </w:r>
      <w:r w:rsidRPr="001307E7">
        <w:rPr>
          <w:rFonts w:ascii="Times New Roman" w:eastAsia="Times New Roman" w:hAnsi="Times New Roman" w:cs="Times New Roman"/>
          <w:color w:val="000000"/>
          <w:sz w:val="24"/>
          <w:szCs w:val="24"/>
          <w:lang w:eastAsia="es-ES"/>
        </w:rPr>
        <w:t xml:space="preserve"> ambos casos la Secretaria Nacional de Niñez, Adolescencia y Familia tendrá</w:t>
      </w:r>
      <w:r w:rsidR="003E79D1" w:rsidRPr="001307E7">
        <w:rPr>
          <w:rFonts w:ascii="Times New Roman" w:eastAsia="Times New Roman" w:hAnsi="Times New Roman" w:cs="Times New Roman"/>
          <w:color w:val="000000"/>
          <w:sz w:val="24"/>
          <w:szCs w:val="24"/>
          <w:lang w:eastAsia="es-ES"/>
        </w:rPr>
        <w:t xml:space="preserve"> </w:t>
      </w:r>
      <w:r w:rsidR="006E1709" w:rsidRPr="001307E7">
        <w:rPr>
          <w:rFonts w:ascii="Times New Roman" w:eastAsia="Times New Roman" w:hAnsi="Times New Roman" w:cs="Times New Roman"/>
          <w:color w:val="000000"/>
          <w:sz w:val="24"/>
          <w:szCs w:val="24"/>
          <w:lang w:eastAsia="es-ES"/>
        </w:rPr>
        <w:t xml:space="preserve">un plazo máximo de treinta </w:t>
      </w:r>
      <w:r w:rsidR="003E79D1" w:rsidRPr="001307E7">
        <w:rPr>
          <w:rFonts w:ascii="Times New Roman" w:eastAsia="Times New Roman" w:hAnsi="Times New Roman" w:cs="Times New Roman"/>
          <w:color w:val="000000"/>
          <w:sz w:val="24"/>
          <w:szCs w:val="24"/>
          <w:lang w:eastAsia="es-ES"/>
        </w:rPr>
        <w:t>días</w:t>
      </w:r>
      <w:r w:rsidR="009C119F" w:rsidRPr="001307E7">
        <w:rPr>
          <w:rFonts w:ascii="Times New Roman" w:eastAsia="Times New Roman" w:hAnsi="Times New Roman" w:cs="Times New Roman"/>
          <w:color w:val="000000"/>
          <w:sz w:val="24"/>
          <w:szCs w:val="24"/>
          <w:lang w:eastAsia="es-ES"/>
        </w:rPr>
        <w:t xml:space="preserve"> calendarios</w:t>
      </w:r>
      <w:r w:rsidR="003E79D1" w:rsidRPr="001307E7">
        <w:rPr>
          <w:rFonts w:ascii="Times New Roman" w:eastAsia="Times New Roman" w:hAnsi="Times New Roman" w:cs="Times New Roman"/>
          <w:color w:val="000000"/>
          <w:sz w:val="24"/>
          <w:szCs w:val="24"/>
          <w:lang w:eastAsia="es-ES"/>
        </w:rPr>
        <w:t>, prorrogables por un plazo igual sólo por razón fundada</w:t>
      </w:r>
      <w:r w:rsidRPr="001307E7">
        <w:rPr>
          <w:rFonts w:ascii="Times New Roman" w:eastAsia="Times New Roman" w:hAnsi="Times New Roman" w:cs="Times New Roman"/>
          <w:color w:val="000000"/>
          <w:sz w:val="24"/>
          <w:szCs w:val="24"/>
          <w:lang w:eastAsia="es-ES"/>
        </w:rPr>
        <w:t>, para preparar la solicitud</w:t>
      </w:r>
      <w:r w:rsidR="003E79D1" w:rsidRPr="001307E7">
        <w:rPr>
          <w:rFonts w:ascii="Times New Roman" w:eastAsia="Times New Roman" w:hAnsi="Times New Roman" w:cs="Times New Roman"/>
          <w:color w:val="000000"/>
          <w:sz w:val="24"/>
          <w:szCs w:val="24"/>
          <w:lang w:eastAsia="es-ES"/>
        </w:rPr>
        <w:t>.</w:t>
      </w:r>
    </w:p>
    <w:p w:rsidR="009C119F" w:rsidRPr="001307E7" w:rsidRDefault="009C119F" w:rsidP="000B61DA">
      <w:pPr>
        <w:rPr>
          <w:rFonts w:ascii="Times New Roman" w:eastAsia="Times New Roman" w:hAnsi="Times New Roman" w:cs="Times New Roman"/>
          <w:color w:val="000000"/>
          <w:sz w:val="24"/>
          <w:szCs w:val="24"/>
          <w:lang w:eastAsia="es-ES"/>
        </w:rPr>
      </w:pPr>
    </w:p>
    <w:p w:rsidR="009C119F" w:rsidRPr="001307E7" w:rsidRDefault="003E79D1" w:rsidP="009C119F">
      <w:pPr>
        <w:rPr>
          <w:rFonts w:ascii="Times New Roman" w:hAnsi="Times New Roman" w:cs="Times New Roman"/>
          <w:sz w:val="24"/>
          <w:szCs w:val="24"/>
        </w:rPr>
      </w:pPr>
      <w:r w:rsidRPr="001307E7">
        <w:rPr>
          <w:rFonts w:ascii="Times New Roman" w:eastAsia="Times New Roman" w:hAnsi="Times New Roman" w:cs="Times New Roman"/>
          <w:color w:val="000000"/>
          <w:sz w:val="24"/>
          <w:szCs w:val="24"/>
          <w:lang w:eastAsia="es-ES"/>
        </w:rPr>
        <w:t>En estos casos</w:t>
      </w:r>
      <w:r w:rsidR="006E1709" w:rsidRPr="001307E7">
        <w:rPr>
          <w:rFonts w:ascii="Times New Roman" w:eastAsia="Times New Roman" w:hAnsi="Times New Roman" w:cs="Times New Roman"/>
          <w:color w:val="000000"/>
          <w:sz w:val="24"/>
          <w:szCs w:val="24"/>
          <w:lang w:eastAsia="es-ES"/>
        </w:rPr>
        <w:t>,</w:t>
      </w:r>
      <w:r w:rsidRPr="001307E7">
        <w:rPr>
          <w:rFonts w:ascii="Times New Roman" w:eastAsia="Times New Roman" w:hAnsi="Times New Roman" w:cs="Times New Roman"/>
          <w:color w:val="000000"/>
          <w:sz w:val="24"/>
          <w:szCs w:val="24"/>
          <w:lang w:eastAsia="es-ES"/>
        </w:rPr>
        <w:t xml:space="preserve"> el proceso de declaratoria de adoptabilidad tendrá un</w:t>
      </w:r>
      <w:r w:rsidR="006E1709" w:rsidRPr="001307E7">
        <w:rPr>
          <w:rFonts w:ascii="Times New Roman" w:eastAsia="Times New Roman" w:hAnsi="Times New Roman" w:cs="Times New Roman"/>
          <w:color w:val="000000"/>
          <w:sz w:val="24"/>
          <w:szCs w:val="24"/>
          <w:lang w:eastAsia="es-ES"/>
        </w:rPr>
        <w:t>a duración máxima de seis meses y c</w:t>
      </w:r>
      <w:r w:rsidR="006E1709" w:rsidRPr="001307E7">
        <w:rPr>
          <w:rFonts w:ascii="Times New Roman" w:hAnsi="Times New Roman" w:cs="Times New Roman"/>
          <w:sz w:val="24"/>
          <w:szCs w:val="24"/>
        </w:rPr>
        <w:t>ulminará con la respectiva</w:t>
      </w:r>
      <w:r w:rsidRPr="001307E7">
        <w:rPr>
          <w:rFonts w:ascii="Times New Roman" w:hAnsi="Times New Roman" w:cs="Times New Roman"/>
          <w:sz w:val="24"/>
          <w:szCs w:val="24"/>
        </w:rPr>
        <w:t xml:space="preserve"> resolución y su posterior inscripción en el Registro Nacional de Niños, Niñas y Adolesce</w:t>
      </w:r>
      <w:r w:rsidR="009C119F" w:rsidRPr="001307E7">
        <w:rPr>
          <w:rFonts w:ascii="Times New Roman" w:hAnsi="Times New Roman" w:cs="Times New Roman"/>
          <w:sz w:val="24"/>
          <w:szCs w:val="24"/>
        </w:rPr>
        <w:t>ntes en Estado de Adoptabilidad y compulsa de copias al Ministerio Público, que iniciará la instrucción de oficio, cuando corresponda.</w:t>
      </w:r>
    </w:p>
    <w:p w:rsidR="009C119F" w:rsidRPr="001307E7" w:rsidRDefault="009C119F" w:rsidP="000B61DA">
      <w:pPr>
        <w:rPr>
          <w:rFonts w:ascii="Times New Roman" w:hAnsi="Times New Roman" w:cs="Times New Roman"/>
          <w:sz w:val="24"/>
          <w:szCs w:val="24"/>
        </w:rPr>
      </w:pPr>
    </w:p>
    <w:p w:rsidR="009C119F" w:rsidRPr="001307E7" w:rsidRDefault="009C119F" w:rsidP="009C119F">
      <w:pPr>
        <w:rPr>
          <w:rFonts w:ascii="Times New Roman" w:eastAsia="Times New Roman" w:hAnsi="Times New Roman" w:cs="Times New Roman"/>
          <w:color w:val="000000"/>
          <w:sz w:val="24"/>
          <w:szCs w:val="24"/>
          <w:lang w:eastAsia="es-ES"/>
        </w:rPr>
      </w:pPr>
      <w:r w:rsidRPr="001307E7">
        <w:rPr>
          <w:rFonts w:ascii="Times New Roman" w:eastAsia="Times New Roman" w:hAnsi="Times New Roman" w:cs="Times New Roman"/>
          <w:color w:val="000000"/>
          <w:sz w:val="24"/>
          <w:szCs w:val="24"/>
          <w:lang w:eastAsia="es-ES"/>
        </w:rPr>
        <w:t>La declaración judicial de la adoptabilidad no procede</w:t>
      </w:r>
      <w:r w:rsidR="007858CF" w:rsidRPr="001307E7">
        <w:rPr>
          <w:rFonts w:ascii="Times New Roman" w:eastAsia="Times New Roman" w:hAnsi="Times New Roman" w:cs="Times New Roman"/>
          <w:color w:val="000000"/>
          <w:sz w:val="24"/>
          <w:szCs w:val="24"/>
          <w:lang w:eastAsia="es-ES"/>
        </w:rPr>
        <w:t>rá</w:t>
      </w:r>
      <w:r w:rsidRPr="001307E7">
        <w:rPr>
          <w:rFonts w:ascii="Times New Roman" w:eastAsia="Times New Roman" w:hAnsi="Times New Roman" w:cs="Times New Roman"/>
          <w:color w:val="000000"/>
          <w:sz w:val="24"/>
          <w:szCs w:val="24"/>
          <w:lang w:eastAsia="es-ES"/>
        </w:rPr>
        <w:t xml:space="preserve"> cuando algún familiar o referente afectivo del niño o niña ofrezca asumir su tutela y tal pedido sea considerado adecuado a su interés superior. El acogimiento familiar en este sentido, será supervisado por la Secretaría Nacional de Niñez, Adolescencia y Familia, hasta que se asuma la tutela de manera permanente.</w:t>
      </w:r>
    </w:p>
    <w:p w:rsidR="009C119F" w:rsidRPr="001307E7" w:rsidRDefault="009C119F" w:rsidP="000B61DA">
      <w:pPr>
        <w:rPr>
          <w:rFonts w:ascii="Times New Roman" w:hAnsi="Times New Roman" w:cs="Times New Roman"/>
          <w:sz w:val="24"/>
          <w:szCs w:val="24"/>
        </w:rPr>
      </w:pPr>
    </w:p>
    <w:p w:rsidR="003E79D1" w:rsidRPr="001307E7" w:rsidRDefault="00516859" w:rsidP="00516859">
      <w:pPr>
        <w:jc w:val="center"/>
        <w:rPr>
          <w:rFonts w:ascii="Times New Roman" w:hAnsi="Times New Roman" w:cs="Times New Roman"/>
          <w:b/>
          <w:sz w:val="24"/>
          <w:szCs w:val="24"/>
        </w:rPr>
      </w:pPr>
      <w:r>
        <w:rPr>
          <w:rFonts w:ascii="Times New Roman" w:hAnsi="Times New Roman" w:cs="Times New Roman"/>
          <w:b/>
          <w:sz w:val="24"/>
          <w:szCs w:val="24"/>
        </w:rPr>
        <w:t>Capítulo IV</w:t>
      </w:r>
    </w:p>
    <w:p w:rsidR="003E79D1" w:rsidRPr="00516859" w:rsidRDefault="003E79D1" w:rsidP="0094336B">
      <w:pPr>
        <w:jc w:val="center"/>
        <w:rPr>
          <w:rFonts w:ascii="Times New Roman" w:hAnsi="Times New Roman" w:cs="Times New Roman"/>
          <w:sz w:val="24"/>
          <w:szCs w:val="24"/>
        </w:rPr>
      </w:pPr>
      <w:r w:rsidRPr="00516859">
        <w:rPr>
          <w:rFonts w:ascii="Times New Roman" w:hAnsi="Times New Roman" w:cs="Times New Roman"/>
          <w:sz w:val="24"/>
          <w:szCs w:val="24"/>
        </w:rPr>
        <w:t>Procedimiento de Adopción</w:t>
      </w:r>
    </w:p>
    <w:p w:rsidR="003E79D1" w:rsidRPr="00516859" w:rsidRDefault="003E79D1" w:rsidP="0094336B">
      <w:pPr>
        <w:jc w:val="cente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t>Artículo 4</w:t>
      </w:r>
      <w:r w:rsidR="009222A1" w:rsidRPr="001307E7">
        <w:rPr>
          <w:rFonts w:ascii="Times New Roman" w:hAnsi="Times New Roman" w:cs="Times New Roman"/>
          <w:b/>
          <w:sz w:val="24"/>
          <w:szCs w:val="24"/>
        </w:rPr>
        <w:t>8</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Constitución de la adopción</w:t>
      </w:r>
      <w:r w:rsidRPr="001307E7">
        <w:rPr>
          <w:rFonts w:ascii="Times New Roman" w:hAnsi="Times New Roman" w:cs="Times New Roman"/>
          <w:sz w:val="24"/>
          <w:szCs w:val="24"/>
        </w:rPr>
        <w:t>. La filiación por adopción se constituye a través de resolución judicial dictada con la comparecencia personal de los interesados, del Ministerio Público, del defensor del niño, niña y adolescente, de la Secretaría Nacional de Niñez, Adolescencia y Familia.</w:t>
      </w:r>
    </w:p>
    <w:p w:rsidR="007858CF" w:rsidRPr="001307E7" w:rsidRDefault="007858CF"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La constitución de la adopción solo procederá cuando concurran las condiciones y los procedimientos exigidos por la ley, existan motivos justificados y ofrezca ventajas para la persona adoptada.</w:t>
      </w:r>
    </w:p>
    <w:p w:rsidR="003E79D1" w:rsidRPr="001307E7" w:rsidRDefault="003E79D1" w:rsidP="000B61DA">
      <w:pPr>
        <w:rPr>
          <w:rFonts w:ascii="Times New Roman" w:hAnsi="Times New Roman" w:cs="Times New Roman"/>
          <w:sz w:val="24"/>
          <w:szCs w:val="24"/>
        </w:rPr>
      </w:pPr>
    </w:p>
    <w:p w:rsidR="003E79D1" w:rsidRDefault="009222A1" w:rsidP="000B61DA">
      <w:pPr>
        <w:rPr>
          <w:rFonts w:ascii="Times New Roman" w:hAnsi="Times New Roman" w:cs="Times New Roman"/>
          <w:sz w:val="24"/>
          <w:szCs w:val="24"/>
        </w:rPr>
      </w:pPr>
      <w:r w:rsidRPr="001307E7">
        <w:rPr>
          <w:rFonts w:ascii="Times New Roman" w:hAnsi="Times New Roman" w:cs="Times New Roman"/>
          <w:b/>
          <w:sz w:val="24"/>
          <w:szCs w:val="24"/>
        </w:rPr>
        <w:t>Artículo 49</w:t>
      </w:r>
      <w:r w:rsidR="003E79D1" w:rsidRPr="001307E7">
        <w:rPr>
          <w:rFonts w:ascii="Times New Roman" w:hAnsi="Times New Roman" w:cs="Times New Roman"/>
          <w:b/>
          <w:sz w:val="24"/>
          <w:szCs w:val="24"/>
        </w:rPr>
        <w:t>.</w:t>
      </w:r>
      <w:r w:rsidR="003E79D1" w:rsidRPr="001307E7">
        <w:rPr>
          <w:rFonts w:ascii="Times New Roman" w:hAnsi="Times New Roman" w:cs="Times New Roman"/>
          <w:sz w:val="24"/>
          <w:szCs w:val="24"/>
        </w:rPr>
        <w:t xml:space="preserve"> </w:t>
      </w:r>
      <w:r w:rsidR="003E79D1" w:rsidRPr="001307E7">
        <w:rPr>
          <w:rFonts w:ascii="Times New Roman" w:hAnsi="Times New Roman" w:cs="Times New Roman"/>
          <w:sz w:val="24"/>
          <w:szCs w:val="24"/>
          <w:u w:val="single"/>
        </w:rPr>
        <w:t>Procedimiento de adopción</w:t>
      </w:r>
      <w:r w:rsidR="003E79D1" w:rsidRPr="001307E7">
        <w:rPr>
          <w:rFonts w:ascii="Times New Roman" w:hAnsi="Times New Roman" w:cs="Times New Roman"/>
          <w:sz w:val="24"/>
          <w:szCs w:val="24"/>
        </w:rPr>
        <w:t>. El procedimiento de adopción es el conjunto de actos tendientes a restablecer el derecho del niño, niña o adolescente a tener una familia, que comprende las siguientes etapas:</w:t>
      </w:r>
    </w:p>
    <w:p w:rsidR="00393516" w:rsidRDefault="00393516" w:rsidP="000B61DA">
      <w:pPr>
        <w:rPr>
          <w:rFonts w:ascii="Times New Roman" w:hAnsi="Times New Roman" w:cs="Times New Roman"/>
          <w:sz w:val="24"/>
          <w:szCs w:val="24"/>
        </w:rPr>
      </w:pPr>
    </w:p>
    <w:p w:rsidR="003E79D1" w:rsidRDefault="003E79D1" w:rsidP="000B61DA">
      <w:pPr>
        <w:pStyle w:val="Prrafodelista"/>
        <w:numPr>
          <w:ilvl w:val="0"/>
          <w:numId w:val="41"/>
        </w:numPr>
        <w:rPr>
          <w:rFonts w:ascii="Times New Roman" w:hAnsi="Times New Roman" w:cs="Times New Roman"/>
          <w:sz w:val="24"/>
          <w:szCs w:val="24"/>
        </w:rPr>
      </w:pPr>
      <w:proofErr w:type="spellStart"/>
      <w:r w:rsidRPr="00393516">
        <w:rPr>
          <w:rFonts w:ascii="Times New Roman" w:hAnsi="Times New Roman" w:cs="Times New Roman"/>
          <w:sz w:val="24"/>
          <w:szCs w:val="24"/>
        </w:rPr>
        <w:t>Preadoptiva</w:t>
      </w:r>
      <w:proofErr w:type="spellEnd"/>
      <w:r w:rsidRPr="00393516">
        <w:rPr>
          <w:rFonts w:ascii="Times New Roman" w:hAnsi="Times New Roman" w:cs="Times New Roman"/>
          <w:sz w:val="24"/>
          <w:szCs w:val="24"/>
        </w:rPr>
        <w:t xml:space="preserve"> de evaluación.</w:t>
      </w:r>
    </w:p>
    <w:p w:rsidR="003E79D1" w:rsidRDefault="003E79D1" w:rsidP="000B61DA">
      <w:pPr>
        <w:pStyle w:val="Prrafodelista"/>
        <w:numPr>
          <w:ilvl w:val="0"/>
          <w:numId w:val="41"/>
        </w:numPr>
        <w:rPr>
          <w:rFonts w:ascii="Times New Roman" w:hAnsi="Times New Roman" w:cs="Times New Roman"/>
          <w:sz w:val="24"/>
          <w:szCs w:val="24"/>
        </w:rPr>
      </w:pPr>
      <w:proofErr w:type="spellStart"/>
      <w:r w:rsidRPr="00393516">
        <w:rPr>
          <w:rFonts w:ascii="Times New Roman" w:hAnsi="Times New Roman" w:cs="Times New Roman"/>
          <w:sz w:val="24"/>
          <w:szCs w:val="24"/>
        </w:rPr>
        <w:t>Preadoptiva</w:t>
      </w:r>
      <w:proofErr w:type="spellEnd"/>
      <w:r w:rsidRPr="00393516">
        <w:rPr>
          <w:rFonts w:ascii="Times New Roman" w:hAnsi="Times New Roman" w:cs="Times New Roman"/>
          <w:sz w:val="24"/>
          <w:szCs w:val="24"/>
        </w:rPr>
        <w:t xml:space="preserve"> de asignación.</w:t>
      </w:r>
    </w:p>
    <w:p w:rsidR="003E79D1" w:rsidRDefault="003E79D1" w:rsidP="000B61DA">
      <w:pPr>
        <w:pStyle w:val="Prrafodelista"/>
        <w:numPr>
          <w:ilvl w:val="0"/>
          <w:numId w:val="41"/>
        </w:numPr>
        <w:rPr>
          <w:rFonts w:ascii="Times New Roman" w:hAnsi="Times New Roman" w:cs="Times New Roman"/>
          <w:sz w:val="24"/>
          <w:szCs w:val="24"/>
        </w:rPr>
      </w:pPr>
      <w:proofErr w:type="spellStart"/>
      <w:r w:rsidRPr="00393516">
        <w:rPr>
          <w:rFonts w:ascii="Times New Roman" w:hAnsi="Times New Roman" w:cs="Times New Roman"/>
          <w:sz w:val="24"/>
          <w:szCs w:val="24"/>
        </w:rPr>
        <w:t>Preadoptiva</w:t>
      </w:r>
      <w:proofErr w:type="spellEnd"/>
      <w:r w:rsidRPr="00393516">
        <w:rPr>
          <w:rFonts w:ascii="Times New Roman" w:hAnsi="Times New Roman" w:cs="Times New Roman"/>
          <w:sz w:val="24"/>
          <w:szCs w:val="24"/>
        </w:rPr>
        <w:t xml:space="preserve"> de acogimiento.</w:t>
      </w:r>
    </w:p>
    <w:p w:rsidR="003E79D1" w:rsidRDefault="003E79D1" w:rsidP="000B61DA">
      <w:pPr>
        <w:pStyle w:val="Prrafodelista"/>
        <w:numPr>
          <w:ilvl w:val="0"/>
          <w:numId w:val="41"/>
        </w:numPr>
        <w:rPr>
          <w:rFonts w:ascii="Times New Roman" w:hAnsi="Times New Roman" w:cs="Times New Roman"/>
          <w:sz w:val="24"/>
          <w:szCs w:val="24"/>
        </w:rPr>
      </w:pPr>
      <w:r w:rsidRPr="00393516">
        <w:rPr>
          <w:rFonts w:ascii="Times New Roman" w:hAnsi="Times New Roman" w:cs="Times New Roman"/>
          <w:sz w:val="24"/>
          <w:szCs w:val="24"/>
        </w:rPr>
        <w:t>Constitución de la adopción.</w:t>
      </w:r>
    </w:p>
    <w:p w:rsidR="003E79D1" w:rsidRPr="00393516" w:rsidRDefault="003E79D1" w:rsidP="000B61DA">
      <w:pPr>
        <w:pStyle w:val="Prrafodelista"/>
        <w:numPr>
          <w:ilvl w:val="0"/>
          <w:numId w:val="41"/>
        </w:numPr>
        <w:rPr>
          <w:rFonts w:ascii="Times New Roman" w:hAnsi="Times New Roman" w:cs="Times New Roman"/>
          <w:sz w:val="24"/>
          <w:szCs w:val="24"/>
        </w:rPr>
      </w:pPr>
      <w:proofErr w:type="spellStart"/>
      <w:r w:rsidRPr="00393516">
        <w:rPr>
          <w:rFonts w:ascii="Times New Roman" w:hAnsi="Times New Roman" w:cs="Times New Roman"/>
          <w:sz w:val="24"/>
          <w:szCs w:val="24"/>
        </w:rPr>
        <w:t>Posadoptiva</w:t>
      </w:r>
      <w:proofErr w:type="spellEnd"/>
      <w:r w:rsidRPr="00393516">
        <w:rPr>
          <w:rFonts w:ascii="Times New Roman" w:hAnsi="Times New Roman" w:cs="Times New Roman"/>
          <w:sz w:val="24"/>
          <w:szCs w:val="24"/>
        </w:rPr>
        <w:t xml:space="preserve"> de seguimiento. </w:t>
      </w:r>
    </w:p>
    <w:p w:rsidR="003E79D1" w:rsidRPr="001307E7" w:rsidRDefault="003E79D1"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b/>
          <w:sz w:val="24"/>
          <w:szCs w:val="24"/>
        </w:rPr>
        <w:lastRenderedPageBreak/>
        <w:t>Artículo 5</w:t>
      </w:r>
      <w:r w:rsidR="009222A1" w:rsidRPr="001307E7">
        <w:rPr>
          <w:rFonts w:ascii="Times New Roman" w:hAnsi="Times New Roman" w:cs="Times New Roman"/>
          <w:b/>
          <w:sz w:val="24"/>
          <w:szCs w:val="24"/>
        </w:rPr>
        <w:t>0</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Inicio del procedimiento de adopción</w:t>
      </w:r>
      <w:r w:rsidRPr="001307E7">
        <w:rPr>
          <w:rFonts w:ascii="Times New Roman" w:hAnsi="Times New Roman" w:cs="Times New Roman"/>
          <w:sz w:val="24"/>
          <w:szCs w:val="24"/>
        </w:rPr>
        <w:t xml:space="preserve">. El procedimiento </w:t>
      </w:r>
      <w:proofErr w:type="spellStart"/>
      <w:r w:rsidRPr="001307E7">
        <w:rPr>
          <w:rFonts w:ascii="Times New Roman" w:hAnsi="Times New Roman" w:cs="Times New Roman"/>
          <w:sz w:val="24"/>
          <w:szCs w:val="24"/>
        </w:rPr>
        <w:t>preadoptivo</w:t>
      </w:r>
      <w:proofErr w:type="spellEnd"/>
      <w:r w:rsidRPr="001307E7">
        <w:rPr>
          <w:rFonts w:ascii="Times New Roman" w:hAnsi="Times New Roman" w:cs="Times New Roman"/>
          <w:sz w:val="24"/>
          <w:szCs w:val="24"/>
        </w:rPr>
        <w:t xml:space="preserve"> de la adopción respecto al niño, niña o adolescente se inicia</w:t>
      </w:r>
      <w:r w:rsidR="00E75D99" w:rsidRPr="001307E7">
        <w:rPr>
          <w:rFonts w:ascii="Times New Roman" w:hAnsi="Times New Roman" w:cs="Times New Roman"/>
          <w:sz w:val="24"/>
          <w:szCs w:val="24"/>
        </w:rPr>
        <w:t>rá</w:t>
      </w:r>
      <w:r w:rsidRPr="001307E7">
        <w:rPr>
          <w:rFonts w:ascii="Times New Roman" w:hAnsi="Times New Roman" w:cs="Times New Roman"/>
          <w:sz w:val="24"/>
          <w:szCs w:val="24"/>
        </w:rPr>
        <w:t xml:space="preserve"> con la recepción, por la Secretaría Nacional de Niñez, Adolescencia y Familia, de la resolución judicial que decreta la pérdida definitiva de la patria potestad de la madre y del padre biológico y/o la no existencia de alternativa familiar consanguínea y ordena la restitución del vínculo jurídico familiar a través de la adopción y su posterior inscripción en el Registro Nacional de Niños, Niñas y Adolescentes en Estado de Adoptabilidad.</w:t>
      </w:r>
    </w:p>
    <w:p w:rsidR="00970050" w:rsidRPr="001307E7" w:rsidRDefault="00970050" w:rsidP="000B61DA">
      <w:pPr>
        <w:rPr>
          <w:rFonts w:ascii="Times New Roman" w:hAnsi="Times New Roman" w:cs="Times New Roman"/>
          <w:sz w:val="24"/>
          <w:szCs w:val="24"/>
        </w:rPr>
      </w:pPr>
    </w:p>
    <w:p w:rsidR="003E79D1" w:rsidRPr="001307E7" w:rsidRDefault="003E79D1" w:rsidP="000B61DA">
      <w:pPr>
        <w:rPr>
          <w:rFonts w:ascii="Times New Roman" w:hAnsi="Times New Roman" w:cs="Times New Roman"/>
          <w:sz w:val="24"/>
          <w:szCs w:val="24"/>
        </w:rPr>
      </w:pPr>
      <w:r w:rsidRPr="001307E7">
        <w:rPr>
          <w:rFonts w:ascii="Times New Roman" w:hAnsi="Times New Roman" w:cs="Times New Roman"/>
          <w:sz w:val="24"/>
          <w:szCs w:val="24"/>
        </w:rPr>
        <w:t>Con respecto a las personas solicitantes de adopción, el procedimiento se inicia</w:t>
      </w:r>
      <w:r w:rsidR="00E75D99" w:rsidRPr="001307E7">
        <w:rPr>
          <w:rFonts w:ascii="Times New Roman" w:hAnsi="Times New Roman" w:cs="Times New Roman"/>
          <w:sz w:val="24"/>
          <w:szCs w:val="24"/>
        </w:rPr>
        <w:t xml:space="preserve">rá </w:t>
      </w:r>
      <w:r w:rsidRPr="001307E7">
        <w:rPr>
          <w:rFonts w:ascii="Times New Roman" w:hAnsi="Times New Roman" w:cs="Times New Roman"/>
          <w:sz w:val="24"/>
          <w:szCs w:val="24"/>
        </w:rPr>
        <w:t xml:space="preserve"> con la recepción, por la Secretaría Nacional de Niñez, Adolescencia y Familia, de la solicitud con la documentación requerida adjunta.</w:t>
      </w:r>
    </w:p>
    <w:p w:rsidR="009222A1" w:rsidRPr="001307E7" w:rsidRDefault="009222A1"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5</w:t>
      </w:r>
      <w:r w:rsidR="009222A1" w:rsidRPr="001307E7">
        <w:rPr>
          <w:rFonts w:ascii="Times New Roman" w:hAnsi="Times New Roman" w:cs="Times New Roman"/>
          <w:b/>
          <w:sz w:val="24"/>
          <w:szCs w:val="24"/>
        </w:rPr>
        <w:t>1</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Solicitud individual o conjunta</w:t>
      </w:r>
      <w:r w:rsidRPr="001307E7">
        <w:rPr>
          <w:rFonts w:ascii="Times New Roman" w:hAnsi="Times New Roman" w:cs="Times New Roman"/>
          <w:sz w:val="24"/>
          <w:szCs w:val="24"/>
        </w:rPr>
        <w:t>. La solicitud de adopción debe ser presentada de forma conjunta o individual a través de apoderado judicial o directamente por los interesados ante la Secretaría Nacional de Niñez, Adolescencia y Familia.</w:t>
      </w:r>
    </w:p>
    <w:p w:rsidR="00970050" w:rsidRPr="001307E7" w:rsidRDefault="00970050"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No obstante, la designación de un apoderado judicial será obligatoria a partir de la etapa </w:t>
      </w:r>
      <w:proofErr w:type="spellStart"/>
      <w:r w:rsidRPr="001307E7">
        <w:rPr>
          <w:rFonts w:ascii="Times New Roman" w:hAnsi="Times New Roman" w:cs="Times New Roman"/>
          <w:sz w:val="24"/>
          <w:szCs w:val="24"/>
        </w:rPr>
        <w:t>preadoptiva</w:t>
      </w:r>
      <w:proofErr w:type="spellEnd"/>
      <w:r w:rsidRPr="001307E7">
        <w:rPr>
          <w:rFonts w:ascii="Times New Roman" w:hAnsi="Times New Roman" w:cs="Times New Roman"/>
          <w:sz w:val="24"/>
          <w:szCs w:val="24"/>
        </w:rPr>
        <w:t xml:space="preserve"> de asignación.</w:t>
      </w:r>
    </w:p>
    <w:p w:rsidR="00970050" w:rsidRPr="001307E7" w:rsidRDefault="00970050"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Cuando las personas solicitantes de adopción sean cónyuges o convivientes en unión de hecho, la solicitud se hará en forma conjunta. Cuando la persona solicitante sea soltera, la solicitud se hará en forma individual considerando igualmente las prohibiciones establecidas en esta ley.</w:t>
      </w:r>
    </w:p>
    <w:p w:rsidR="009222A1" w:rsidRPr="001307E7" w:rsidRDefault="009222A1"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5</w:t>
      </w:r>
      <w:r w:rsidR="009222A1" w:rsidRPr="001307E7">
        <w:rPr>
          <w:rFonts w:ascii="Times New Roman" w:hAnsi="Times New Roman" w:cs="Times New Roman"/>
          <w:b/>
          <w:sz w:val="24"/>
          <w:szCs w:val="24"/>
        </w:rPr>
        <w:t>2</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Documentación requerida para adopción nacional</w:t>
      </w:r>
      <w:r w:rsidRPr="001307E7">
        <w:rPr>
          <w:rFonts w:ascii="Times New Roman" w:hAnsi="Times New Roman" w:cs="Times New Roman"/>
          <w:sz w:val="24"/>
          <w:szCs w:val="24"/>
        </w:rPr>
        <w:t>. Los solicitantes nacionales interesados en adoptar deberán aportar la siguiente documentación junto a su solicitud:</w:t>
      </w:r>
    </w:p>
    <w:p w:rsidR="00CE31B8" w:rsidRPr="001307E7" w:rsidRDefault="00CE31B8" w:rsidP="000B61DA">
      <w:pPr>
        <w:rPr>
          <w:rFonts w:ascii="Times New Roman" w:hAnsi="Times New Roman" w:cs="Times New Roman"/>
          <w:sz w:val="24"/>
          <w:szCs w:val="24"/>
        </w:rPr>
      </w:pPr>
    </w:p>
    <w:p w:rsidR="00B96BD0" w:rsidRPr="001307E7" w:rsidRDefault="00B96BD0" w:rsidP="000B61DA">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Certificado de nacimiento de la persona o personas interesadas en adoptar.</w:t>
      </w:r>
    </w:p>
    <w:p w:rsidR="0068328D" w:rsidRPr="001307E7" w:rsidRDefault="0068328D" w:rsidP="0068328D">
      <w:pPr>
        <w:pStyle w:val="Prrafodelista"/>
        <w:rPr>
          <w:rFonts w:ascii="Times New Roman" w:hAnsi="Times New Roman" w:cs="Times New Roman"/>
          <w:sz w:val="24"/>
          <w:szCs w:val="24"/>
        </w:rPr>
      </w:pPr>
    </w:p>
    <w:p w:rsidR="004E74D9" w:rsidRDefault="004E74D9" w:rsidP="004E74D9">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Certificado de matrimonio o prueba de la unión de hecho, si fuera el caso.</w:t>
      </w:r>
    </w:p>
    <w:p w:rsidR="004E74D9" w:rsidRPr="001307E7" w:rsidRDefault="004E74D9" w:rsidP="004E74D9">
      <w:pPr>
        <w:pStyle w:val="Prrafodelista"/>
        <w:rPr>
          <w:rFonts w:ascii="Times New Roman" w:hAnsi="Times New Roman" w:cs="Times New Roman"/>
          <w:sz w:val="24"/>
          <w:szCs w:val="24"/>
        </w:rPr>
      </w:pPr>
    </w:p>
    <w:p w:rsidR="004E74D9" w:rsidRPr="001307E7" w:rsidRDefault="004E74D9" w:rsidP="004E74D9">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Certificación de trabajo, o dos últimas declaraciones de renta en caso de ser independiente, y carta de referencia bancaria u otro documento que permita establecer la capacidad de satisfacer las necesidades materiales del niño, niña o adolescente.</w:t>
      </w:r>
    </w:p>
    <w:p w:rsidR="004E74D9" w:rsidRPr="001307E7" w:rsidRDefault="004E74D9" w:rsidP="004E74D9">
      <w:pPr>
        <w:ind w:left="360"/>
        <w:rPr>
          <w:rFonts w:ascii="Times New Roman" w:hAnsi="Times New Roman" w:cs="Times New Roman"/>
          <w:sz w:val="24"/>
          <w:szCs w:val="24"/>
        </w:rPr>
      </w:pPr>
    </w:p>
    <w:p w:rsidR="004E74D9" w:rsidRPr="001307E7" w:rsidRDefault="004E74D9" w:rsidP="004E74D9">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Evaluación psicosocial a los hijos e hijas de las personas adoptantes o de cualquiera persona que resida permanentemente en el hogar de las personas adoptantes, exceptuando a los colaboradores del hogar en caso de que existan, que refleje la opinión de los entrevistados.</w:t>
      </w:r>
    </w:p>
    <w:p w:rsidR="004E74D9" w:rsidRPr="001307E7" w:rsidRDefault="004E74D9" w:rsidP="004E74D9">
      <w:pPr>
        <w:rPr>
          <w:rFonts w:ascii="Times New Roman" w:hAnsi="Times New Roman" w:cs="Times New Roman"/>
          <w:sz w:val="24"/>
          <w:szCs w:val="24"/>
        </w:rPr>
      </w:pPr>
    </w:p>
    <w:p w:rsidR="004E74D9" w:rsidRPr="001307E7" w:rsidRDefault="004E74D9" w:rsidP="004E74D9">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Certificado médico de buena salud física y mental expedido por un médico idóneo en la República de Panamá para los casos nacionales, o idóneo en el país de recepción para los casos internacionales.</w:t>
      </w:r>
    </w:p>
    <w:p w:rsidR="004E74D9" w:rsidRPr="001307E7" w:rsidRDefault="004E74D9" w:rsidP="004E74D9">
      <w:pPr>
        <w:rPr>
          <w:rFonts w:ascii="Times New Roman" w:hAnsi="Times New Roman" w:cs="Times New Roman"/>
          <w:sz w:val="24"/>
          <w:szCs w:val="24"/>
        </w:rPr>
      </w:pPr>
    </w:p>
    <w:p w:rsidR="004E74D9" w:rsidRPr="001307E7" w:rsidRDefault="004E74D9" w:rsidP="004E74D9">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 xml:space="preserve">Evaluación psicológica expedida por un psicólogo con idoneidad para el ejercicio de la profesión. Dicha evaluación estará sujeta a lo establecido en esta ley y </w:t>
      </w:r>
      <w:r w:rsidRPr="001307E7">
        <w:rPr>
          <w:rFonts w:ascii="Times New Roman" w:hAnsi="Times New Roman" w:cs="Times New Roman"/>
          <w:sz w:val="24"/>
          <w:szCs w:val="24"/>
        </w:rPr>
        <w:lastRenderedPageBreak/>
        <w:t>protocolos adicionales que se establezcan por parte de la Autoridad Central. En caso de requerirse, se podrá solicitar un informe de psicólogo clínico o forense.</w:t>
      </w:r>
    </w:p>
    <w:p w:rsidR="004E74D9" w:rsidRPr="001307E7" w:rsidRDefault="004E74D9" w:rsidP="004E74D9">
      <w:pPr>
        <w:rPr>
          <w:rFonts w:ascii="Times New Roman" w:hAnsi="Times New Roman" w:cs="Times New Roman"/>
          <w:sz w:val="24"/>
          <w:szCs w:val="24"/>
        </w:rPr>
      </w:pPr>
    </w:p>
    <w:p w:rsidR="004E74D9" w:rsidRPr="001307E7" w:rsidRDefault="004E74D9" w:rsidP="004E74D9">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Dos fotografías recientes tamaño carné en colores.</w:t>
      </w:r>
    </w:p>
    <w:p w:rsidR="004E74D9" w:rsidRPr="001307E7" w:rsidRDefault="004E74D9" w:rsidP="004E74D9">
      <w:pPr>
        <w:rPr>
          <w:rFonts w:ascii="Times New Roman" w:hAnsi="Times New Roman" w:cs="Times New Roman"/>
          <w:sz w:val="24"/>
          <w:szCs w:val="24"/>
        </w:rPr>
      </w:pPr>
    </w:p>
    <w:p w:rsidR="004E74D9" w:rsidRPr="001307E7" w:rsidRDefault="004E74D9" w:rsidP="004E74D9">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Fotografías en colores, tamaño postal, de la fachada, del interior y de la parte posterior de la residencia de la persona o personas solicitantes.</w:t>
      </w:r>
    </w:p>
    <w:p w:rsidR="004E74D9" w:rsidRPr="001307E7" w:rsidRDefault="004E74D9" w:rsidP="004E74D9">
      <w:pPr>
        <w:rPr>
          <w:rFonts w:ascii="Times New Roman" w:hAnsi="Times New Roman" w:cs="Times New Roman"/>
          <w:sz w:val="24"/>
          <w:szCs w:val="24"/>
        </w:rPr>
      </w:pPr>
    </w:p>
    <w:p w:rsidR="004E74D9" w:rsidRPr="001307E7" w:rsidRDefault="004E74D9" w:rsidP="004E74D9">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Certificación de información de antecedentes personales.</w:t>
      </w:r>
    </w:p>
    <w:p w:rsidR="004E74D9" w:rsidRPr="001307E7" w:rsidRDefault="004E74D9" w:rsidP="004E74D9">
      <w:pPr>
        <w:rPr>
          <w:rFonts w:ascii="Times New Roman" w:hAnsi="Times New Roman" w:cs="Times New Roman"/>
          <w:sz w:val="24"/>
          <w:szCs w:val="24"/>
        </w:rPr>
      </w:pPr>
      <w:r w:rsidRPr="001307E7">
        <w:rPr>
          <w:rFonts w:ascii="Times New Roman" w:hAnsi="Times New Roman" w:cs="Times New Roman"/>
          <w:sz w:val="24"/>
          <w:szCs w:val="24"/>
        </w:rPr>
        <w:t xml:space="preserve"> </w:t>
      </w:r>
    </w:p>
    <w:p w:rsidR="004E74D9" w:rsidRPr="001307E7" w:rsidRDefault="004E74D9" w:rsidP="004E74D9">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Evaluación de trabajo social de los adoptantes, realizada por un profesional idóneo de Trabajo Social, con experiencia mínima de dos años.</w:t>
      </w:r>
    </w:p>
    <w:p w:rsidR="004E74D9" w:rsidRPr="001307E7" w:rsidRDefault="004E74D9" w:rsidP="004E74D9">
      <w:pPr>
        <w:rPr>
          <w:rFonts w:ascii="Times New Roman" w:hAnsi="Times New Roman" w:cs="Times New Roman"/>
          <w:sz w:val="24"/>
          <w:szCs w:val="24"/>
        </w:rPr>
      </w:pPr>
    </w:p>
    <w:p w:rsidR="004E74D9" w:rsidRPr="001307E7" w:rsidRDefault="004E74D9" w:rsidP="004E74D9">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Dos cartas de recomendación de personas de reconocida solvencia moral que no sean parientes y que hayan conocido a la persona por un periodo mayor de diez años.</w:t>
      </w:r>
    </w:p>
    <w:p w:rsidR="004E74D9" w:rsidRPr="001307E7" w:rsidRDefault="004E74D9" w:rsidP="004E74D9">
      <w:pPr>
        <w:rPr>
          <w:rFonts w:ascii="Times New Roman" w:hAnsi="Times New Roman" w:cs="Times New Roman"/>
          <w:sz w:val="24"/>
          <w:szCs w:val="24"/>
        </w:rPr>
      </w:pPr>
    </w:p>
    <w:p w:rsidR="004E74D9" w:rsidRPr="001307E7" w:rsidRDefault="004E74D9" w:rsidP="004E74D9">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 xml:space="preserve">Aceptación del seguimiento </w:t>
      </w:r>
      <w:proofErr w:type="spellStart"/>
      <w:r w:rsidRPr="001307E7">
        <w:rPr>
          <w:rFonts w:ascii="Times New Roman" w:hAnsi="Times New Roman" w:cs="Times New Roman"/>
          <w:sz w:val="24"/>
          <w:szCs w:val="24"/>
        </w:rPr>
        <w:t>posadoptivo</w:t>
      </w:r>
      <w:proofErr w:type="spellEnd"/>
      <w:r w:rsidRPr="001307E7">
        <w:rPr>
          <w:rFonts w:ascii="Times New Roman" w:hAnsi="Times New Roman" w:cs="Times New Roman"/>
          <w:sz w:val="24"/>
          <w:szCs w:val="24"/>
        </w:rPr>
        <w:t xml:space="preserve"> durante los tres años siguientes a la adopción.</w:t>
      </w:r>
    </w:p>
    <w:p w:rsidR="004E74D9" w:rsidRPr="001307E7" w:rsidRDefault="004E74D9" w:rsidP="004E74D9">
      <w:pPr>
        <w:rPr>
          <w:rFonts w:ascii="Times New Roman" w:hAnsi="Times New Roman" w:cs="Times New Roman"/>
          <w:sz w:val="24"/>
          <w:szCs w:val="24"/>
        </w:rPr>
      </w:pPr>
    </w:p>
    <w:p w:rsidR="004E74D9" w:rsidRPr="001307E7" w:rsidRDefault="004E74D9" w:rsidP="004E74D9">
      <w:pPr>
        <w:pStyle w:val="Prrafodelista"/>
        <w:numPr>
          <w:ilvl w:val="0"/>
          <w:numId w:val="24"/>
        </w:numPr>
        <w:rPr>
          <w:rFonts w:ascii="Times New Roman" w:hAnsi="Times New Roman" w:cs="Times New Roman"/>
          <w:sz w:val="24"/>
          <w:szCs w:val="24"/>
        </w:rPr>
      </w:pPr>
      <w:r w:rsidRPr="001307E7">
        <w:rPr>
          <w:rFonts w:ascii="Times New Roman" w:hAnsi="Times New Roman" w:cs="Times New Roman"/>
          <w:sz w:val="24"/>
          <w:szCs w:val="24"/>
        </w:rPr>
        <w:t>Para los solicitantes nacionales, certificado de culminación del Programa de Formación para Futuros Padres Adoptivos emitido por la Secretaría Nacional de Niñez, Adolescencia y Familia o por una organización colaboradora aprobada para este fin por esta Secretaría. Para los solicitantes extranjeros, la Secretaría verificará la validez de los certificados expedidos por las autoridades centrales o entidades colaboradoras en materia de adopción del país de origen.</w:t>
      </w:r>
    </w:p>
    <w:p w:rsidR="004E74D9" w:rsidRPr="001307E7" w:rsidRDefault="004E74D9" w:rsidP="004E74D9">
      <w:pPr>
        <w:rPr>
          <w:rFonts w:ascii="Times New Roman" w:hAnsi="Times New Roman" w:cs="Times New Roman"/>
          <w:sz w:val="24"/>
          <w:szCs w:val="24"/>
        </w:rPr>
      </w:pPr>
    </w:p>
    <w:p w:rsidR="004E74D9" w:rsidRDefault="004E74D9" w:rsidP="004E74D9">
      <w:pPr>
        <w:pStyle w:val="Prrafodelista"/>
        <w:numPr>
          <w:ilvl w:val="0"/>
          <w:numId w:val="24"/>
        </w:numPr>
        <w:rPr>
          <w:rFonts w:ascii="Times New Roman" w:hAnsi="Times New Roman" w:cs="Times New Roman"/>
          <w:sz w:val="24"/>
          <w:szCs w:val="24"/>
        </w:rPr>
      </w:pPr>
      <w:r w:rsidRPr="00762231">
        <w:rPr>
          <w:rFonts w:ascii="Times New Roman" w:hAnsi="Times New Roman" w:cs="Times New Roman"/>
          <w:sz w:val="24"/>
          <w:szCs w:val="24"/>
        </w:rPr>
        <w:t xml:space="preserve">Declaración jurada que establezca la intención de las partes de adoptar. </w:t>
      </w:r>
    </w:p>
    <w:p w:rsidR="00762231" w:rsidRPr="00762231" w:rsidRDefault="00762231" w:rsidP="00762231">
      <w:pPr>
        <w:pStyle w:val="Prrafodelista"/>
        <w:rPr>
          <w:rFonts w:ascii="Times New Roman" w:hAnsi="Times New Roman" w:cs="Times New Roman"/>
          <w:sz w:val="24"/>
          <w:szCs w:val="24"/>
        </w:rPr>
      </w:pPr>
    </w:p>
    <w:p w:rsidR="004E74D9" w:rsidRPr="00762231" w:rsidRDefault="004E74D9" w:rsidP="00762231">
      <w:pPr>
        <w:pStyle w:val="Prrafodelista"/>
        <w:numPr>
          <w:ilvl w:val="0"/>
          <w:numId w:val="24"/>
        </w:numPr>
        <w:rPr>
          <w:rFonts w:ascii="Times New Roman" w:hAnsi="Times New Roman" w:cs="Times New Roman"/>
          <w:sz w:val="24"/>
          <w:szCs w:val="24"/>
        </w:rPr>
      </w:pPr>
      <w:r w:rsidRPr="00762231">
        <w:rPr>
          <w:rFonts w:ascii="Times New Roman" w:hAnsi="Times New Roman" w:cs="Times New Roman"/>
          <w:sz w:val="24"/>
          <w:szCs w:val="24"/>
        </w:rPr>
        <w:t xml:space="preserve">En caso de adopción individual deberá acompañarse el certificado de soltería emitido por el Registro Civil.  </w:t>
      </w:r>
    </w:p>
    <w:p w:rsidR="004E74D9" w:rsidRDefault="004E74D9" w:rsidP="004E74D9">
      <w:pPr>
        <w:rPr>
          <w:rFonts w:ascii="Times New Roman" w:hAnsi="Times New Roman" w:cs="Times New Roman"/>
          <w:sz w:val="24"/>
          <w:szCs w:val="24"/>
        </w:rPr>
      </w:pPr>
    </w:p>
    <w:p w:rsidR="004E74D9" w:rsidRPr="001307E7" w:rsidRDefault="004E74D9" w:rsidP="004E74D9">
      <w:pPr>
        <w:rPr>
          <w:rFonts w:ascii="Times New Roman" w:hAnsi="Times New Roman" w:cs="Times New Roman"/>
          <w:sz w:val="24"/>
          <w:szCs w:val="24"/>
        </w:rPr>
      </w:pPr>
      <w:r w:rsidRPr="001307E7">
        <w:rPr>
          <w:rFonts w:ascii="Times New Roman" w:hAnsi="Times New Roman" w:cs="Times New Roman"/>
          <w:sz w:val="24"/>
          <w:szCs w:val="24"/>
        </w:rPr>
        <w:t>La Secretaría Nacional de Niñez, Adolescencia y Familia podrá solicitar la actualización o renovación parcial o total de la documentación.</w:t>
      </w:r>
    </w:p>
    <w:p w:rsidR="00F918DE" w:rsidRPr="001307E7" w:rsidRDefault="00F918DE" w:rsidP="000B61DA">
      <w:pPr>
        <w:rPr>
          <w:rFonts w:ascii="Times New Roman" w:hAnsi="Times New Roman" w:cs="Times New Roman"/>
          <w:sz w:val="24"/>
          <w:szCs w:val="24"/>
        </w:rPr>
      </w:pPr>
    </w:p>
    <w:p w:rsidR="00B96BD0" w:rsidRPr="001307E7" w:rsidRDefault="00B96BD0" w:rsidP="0094336B">
      <w:pPr>
        <w:jc w:val="center"/>
        <w:rPr>
          <w:rFonts w:ascii="Times New Roman" w:hAnsi="Times New Roman" w:cs="Times New Roman"/>
          <w:b/>
          <w:sz w:val="24"/>
          <w:szCs w:val="24"/>
        </w:rPr>
      </w:pPr>
      <w:r w:rsidRPr="001307E7">
        <w:rPr>
          <w:rFonts w:ascii="Times New Roman" w:hAnsi="Times New Roman" w:cs="Times New Roman"/>
          <w:b/>
          <w:sz w:val="24"/>
          <w:szCs w:val="24"/>
        </w:rPr>
        <w:t>Sección 1ª</w:t>
      </w:r>
    </w:p>
    <w:p w:rsidR="00B96BD0" w:rsidRPr="001307E7" w:rsidRDefault="00B96BD0" w:rsidP="0094336B">
      <w:pPr>
        <w:jc w:val="center"/>
        <w:rPr>
          <w:rFonts w:ascii="Times New Roman" w:hAnsi="Times New Roman" w:cs="Times New Roman"/>
          <w:sz w:val="24"/>
          <w:szCs w:val="24"/>
        </w:rPr>
      </w:pPr>
      <w:r w:rsidRPr="001307E7">
        <w:rPr>
          <w:rFonts w:ascii="Times New Roman" w:hAnsi="Times New Roman" w:cs="Times New Roman"/>
          <w:sz w:val="24"/>
          <w:szCs w:val="24"/>
        </w:rPr>
        <w:t xml:space="preserve">Etapa </w:t>
      </w:r>
      <w:proofErr w:type="spellStart"/>
      <w:r w:rsidRPr="001307E7">
        <w:rPr>
          <w:rFonts w:ascii="Times New Roman" w:hAnsi="Times New Roman" w:cs="Times New Roman"/>
          <w:sz w:val="24"/>
          <w:szCs w:val="24"/>
        </w:rPr>
        <w:t>Preadoptiva</w:t>
      </w:r>
      <w:proofErr w:type="spellEnd"/>
    </w:p>
    <w:p w:rsidR="00B96BD0" w:rsidRPr="001307E7" w:rsidRDefault="00B96BD0" w:rsidP="000B61DA">
      <w:pPr>
        <w:rPr>
          <w:rFonts w:ascii="Times New Roman" w:hAnsi="Times New Roman" w:cs="Times New Roman"/>
          <w:sz w:val="24"/>
          <w:szCs w:val="24"/>
        </w:rPr>
      </w:pPr>
    </w:p>
    <w:p w:rsidR="008D5D66"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9222A1" w:rsidRPr="001307E7">
        <w:rPr>
          <w:rFonts w:ascii="Times New Roman" w:hAnsi="Times New Roman" w:cs="Times New Roman"/>
          <w:b/>
          <w:sz w:val="24"/>
          <w:szCs w:val="24"/>
        </w:rPr>
        <w:t xml:space="preserve"> 53</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 xml:space="preserve">Etapa </w:t>
      </w:r>
      <w:proofErr w:type="spellStart"/>
      <w:r w:rsidRPr="001307E7">
        <w:rPr>
          <w:rFonts w:ascii="Times New Roman" w:hAnsi="Times New Roman" w:cs="Times New Roman"/>
          <w:sz w:val="24"/>
          <w:szCs w:val="24"/>
          <w:u w:val="single"/>
        </w:rPr>
        <w:t>preadoptiva</w:t>
      </w:r>
      <w:proofErr w:type="spellEnd"/>
      <w:r w:rsidR="00E76638" w:rsidRPr="001307E7">
        <w:rPr>
          <w:rFonts w:ascii="Times New Roman" w:hAnsi="Times New Roman" w:cs="Times New Roman"/>
          <w:sz w:val="24"/>
          <w:szCs w:val="24"/>
        </w:rPr>
        <w:t xml:space="preserve">. </w:t>
      </w:r>
      <w:r w:rsidRPr="001307E7">
        <w:rPr>
          <w:rFonts w:ascii="Times New Roman" w:hAnsi="Times New Roman" w:cs="Times New Roman"/>
          <w:sz w:val="24"/>
          <w:szCs w:val="24"/>
        </w:rPr>
        <w:t xml:space="preserve">La Secretaría Nacional de Niñez, Adolescencia y Familia dentro de los tres días hábiles siguientes al recibo de la solicitud procederá a su admisión, mediante proveído de mero obedecimiento, y con este inicia la etapa </w:t>
      </w:r>
      <w:proofErr w:type="spellStart"/>
      <w:r w:rsidRPr="001307E7">
        <w:rPr>
          <w:rFonts w:ascii="Times New Roman" w:hAnsi="Times New Roman" w:cs="Times New Roman"/>
          <w:sz w:val="24"/>
          <w:szCs w:val="24"/>
        </w:rPr>
        <w:t>preadoptiva</w:t>
      </w:r>
      <w:proofErr w:type="spellEnd"/>
      <w:r w:rsidRPr="001307E7">
        <w:rPr>
          <w:rFonts w:ascii="Times New Roman" w:hAnsi="Times New Roman" w:cs="Times New Roman"/>
          <w:sz w:val="24"/>
          <w:szCs w:val="24"/>
        </w:rPr>
        <w:t xml:space="preserve">. </w:t>
      </w:r>
    </w:p>
    <w:p w:rsidR="008D5D66" w:rsidRPr="001307E7" w:rsidRDefault="008D5D66" w:rsidP="000B61DA">
      <w:pPr>
        <w:rPr>
          <w:rFonts w:ascii="Times New Roman" w:hAnsi="Times New Roman" w:cs="Times New Roman"/>
          <w:sz w:val="24"/>
          <w:szCs w:val="24"/>
        </w:rPr>
      </w:pPr>
    </w:p>
    <w:p w:rsidR="008D5D66"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En caso de que la solicitud sea rechazada, esta deberá ser debidamente motivada y será notificada personalmente a los </w:t>
      </w:r>
      <w:r w:rsidR="00111DE6">
        <w:rPr>
          <w:rFonts w:ascii="Times New Roman" w:hAnsi="Times New Roman" w:cs="Times New Roman"/>
          <w:sz w:val="24"/>
          <w:szCs w:val="24"/>
        </w:rPr>
        <w:t xml:space="preserve">solicitantes. </w:t>
      </w:r>
    </w:p>
    <w:p w:rsidR="00111DE6" w:rsidRPr="001307E7" w:rsidRDefault="00111DE6" w:rsidP="000B61DA">
      <w:pPr>
        <w:rPr>
          <w:rFonts w:ascii="Times New Roman" w:hAnsi="Times New Roman" w:cs="Times New Roman"/>
          <w:sz w:val="24"/>
          <w:szCs w:val="24"/>
        </w:rPr>
      </w:pPr>
    </w:p>
    <w:p w:rsidR="008D5D66"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En esta etapa, el equipo técnico designado de la Secretaría Nacional de Niñez, Adolescencia y Familia o de aquellas organizaciones no gubernamentales aprobadas por la </w:t>
      </w:r>
      <w:r w:rsidRPr="001307E7">
        <w:rPr>
          <w:rFonts w:ascii="Times New Roman" w:hAnsi="Times New Roman" w:cs="Times New Roman"/>
          <w:sz w:val="24"/>
          <w:szCs w:val="24"/>
        </w:rPr>
        <w:lastRenderedPageBreak/>
        <w:t xml:space="preserve">Secretaría para realizar evaluaciones </w:t>
      </w:r>
      <w:proofErr w:type="spellStart"/>
      <w:r w:rsidRPr="001307E7">
        <w:rPr>
          <w:rFonts w:ascii="Times New Roman" w:hAnsi="Times New Roman" w:cs="Times New Roman"/>
          <w:sz w:val="24"/>
          <w:szCs w:val="24"/>
        </w:rPr>
        <w:t>preadoptivas</w:t>
      </w:r>
      <w:proofErr w:type="spellEnd"/>
      <w:r w:rsidRPr="001307E7">
        <w:rPr>
          <w:rFonts w:ascii="Times New Roman" w:hAnsi="Times New Roman" w:cs="Times New Roman"/>
          <w:sz w:val="24"/>
          <w:szCs w:val="24"/>
        </w:rPr>
        <w:t xml:space="preserve"> podrán realizar visitas domiciliarias, entrevistas y pruebas psicológicas a las personas solicitantes, así como otras investigaciones psicosociales que sean necesarias para ampliar los informes aportados.</w:t>
      </w:r>
    </w:p>
    <w:p w:rsidR="008D5D66" w:rsidRPr="001307E7" w:rsidRDefault="008D5D66"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La etapa </w:t>
      </w:r>
      <w:proofErr w:type="spellStart"/>
      <w:r w:rsidRPr="001307E7">
        <w:rPr>
          <w:rFonts w:ascii="Times New Roman" w:hAnsi="Times New Roman" w:cs="Times New Roman"/>
          <w:sz w:val="24"/>
          <w:szCs w:val="24"/>
        </w:rPr>
        <w:t>preadoptiva</w:t>
      </w:r>
      <w:proofErr w:type="spellEnd"/>
      <w:r w:rsidRPr="001307E7">
        <w:rPr>
          <w:rFonts w:ascii="Times New Roman" w:hAnsi="Times New Roman" w:cs="Times New Roman"/>
          <w:sz w:val="24"/>
          <w:szCs w:val="24"/>
        </w:rPr>
        <w:t xml:space="preserve"> tiene un término máximo de dos meses, contado a partir de la admisión de la solicitud de adopción. Durante este periodo, las personas solicitantes de adopción deberán asistir a</w:t>
      </w:r>
      <w:r w:rsidR="00111DE6">
        <w:rPr>
          <w:rFonts w:ascii="Times New Roman" w:hAnsi="Times New Roman" w:cs="Times New Roman"/>
          <w:sz w:val="24"/>
          <w:szCs w:val="24"/>
        </w:rPr>
        <w:t xml:space="preserve">l programa de </w:t>
      </w:r>
      <w:r w:rsidRPr="001307E7">
        <w:rPr>
          <w:rFonts w:ascii="Times New Roman" w:hAnsi="Times New Roman" w:cs="Times New Roman"/>
          <w:sz w:val="24"/>
          <w:szCs w:val="24"/>
        </w:rPr>
        <w:t>escuela para padres y madres adoptivos impartida por la Secretaría Nacional de Niñez, Adolescencia y Familia u organizaciones no g</w:t>
      </w:r>
      <w:r w:rsidR="004E74D9">
        <w:rPr>
          <w:rFonts w:ascii="Times New Roman" w:hAnsi="Times New Roman" w:cs="Times New Roman"/>
          <w:sz w:val="24"/>
          <w:szCs w:val="24"/>
        </w:rPr>
        <w:t>ubernamentales autorizadas por e</w:t>
      </w:r>
      <w:r w:rsidRPr="001307E7">
        <w:rPr>
          <w:rFonts w:ascii="Times New Roman" w:hAnsi="Times New Roman" w:cs="Times New Roman"/>
          <w:sz w:val="24"/>
          <w:szCs w:val="24"/>
        </w:rPr>
        <w:t>sta.</w:t>
      </w:r>
    </w:p>
    <w:p w:rsidR="009222A1" w:rsidRPr="001307E7" w:rsidRDefault="009222A1" w:rsidP="000B61DA">
      <w:pPr>
        <w:rPr>
          <w:rFonts w:ascii="Times New Roman" w:hAnsi="Times New Roman" w:cs="Times New Roman"/>
          <w:sz w:val="24"/>
          <w:szCs w:val="24"/>
        </w:rPr>
      </w:pPr>
    </w:p>
    <w:p w:rsidR="00B96BD0" w:rsidRPr="001307E7" w:rsidRDefault="009222A1" w:rsidP="000B61DA">
      <w:pPr>
        <w:rPr>
          <w:rFonts w:ascii="Times New Roman" w:hAnsi="Times New Roman" w:cs="Times New Roman"/>
          <w:sz w:val="24"/>
          <w:szCs w:val="24"/>
        </w:rPr>
      </w:pPr>
      <w:r w:rsidRPr="001307E7">
        <w:rPr>
          <w:rFonts w:ascii="Times New Roman" w:hAnsi="Times New Roman" w:cs="Times New Roman"/>
          <w:b/>
          <w:sz w:val="24"/>
          <w:szCs w:val="24"/>
        </w:rPr>
        <w:t>Artículo 54</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Solicitud de documentación y evaluaciones psicosociales</w:t>
      </w:r>
      <w:r w:rsidR="00B96BD0" w:rsidRPr="001307E7">
        <w:rPr>
          <w:rFonts w:ascii="Times New Roman" w:hAnsi="Times New Roman" w:cs="Times New Roman"/>
          <w:sz w:val="24"/>
          <w:szCs w:val="24"/>
        </w:rPr>
        <w:t>. La Secretaría Nacional de Niñez, Adolescencia y Familia podrá solicitar documentos que complementen el procedimiento de adopción a todas las instituciones públicas, incluyendo certificación de información de antecedentes personales, certificados de nacimiento y de no propiedad del adoptado.</w:t>
      </w:r>
    </w:p>
    <w:p w:rsidR="00E61243" w:rsidRPr="001307E7" w:rsidRDefault="00E61243"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La Secretaría estará facultada para solicitar al Registro Civil la inscripción de los niños, niñas y adolescentes que no estén inscritos, pero tengan partida de nacimiento. En los casos de niños expósitos la inscripción será de competencia jurisdiccional. </w:t>
      </w:r>
    </w:p>
    <w:p w:rsidR="00E61243" w:rsidRPr="001307E7" w:rsidRDefault="00E61243" w:rsidP="000B61DA">
      <w:pPr>
        <w:rPr>
          <w:rFonts w:ascii="Times New Roman" w:hAnsi="Times New Roman" w:cs="Times New Roman"/>
          <w:sz w:val="24"/>
          <w:szCs w:val="24"/>
        </w:rPr>
      </w:pPr>
    </w:p>
    <w:p w:rsidR="00E61243"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La Secretaría Nacional de Niñez, Adolescencia y Familia podrá solicitar, conforme a las necesidades de evaluación, los requisitos y los documentos a los solicitantes de adopción para ser aportados en la tramitación del procedimiento. </w:t>
      </w:r>
    </w:p>
    <w:p w:rsidR="00E61243" w:rsidRPr="001307E7" w:rsidRDefault="00E61243"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La Secretaría Nacional de Niñez, Adolescencia y Familia es responsable de realizar la </w:t>
      </w:r>
      <w:proofErr w:type="spellStart"/>
      <w:r w:rsidRPr="001307E7">
        <w:rPr>
          <w:rFonts w:ascii="Times New Roman" w:hAnsi="Times New Roman" w:cs="Times New Roman"/>
          <w:sz w:val="24"/>
          <w:szCs w:val="24"/>
        </w:rPr>
        <w:t>metaperitación</w:t>
      </w:r>
      <w:proofErr w:type="spellEnd"/>
      <w:r w:rsidRPr="001307E7">
        <w:rPr>
          <w:rFonts w:ascii="Times New Roman" w:hAnsi="Times New Roman" w:cs="Times New Roman"/>
          <w:sz w:val="24"/>
          <w:szCs w:val="24"/>
        </w:rPr>
        <w:t xml:space="preserve"> de los peritajes psicosociales aportados en el procedimiento de adopción, con el objeto de garantizar la idoneidad de las personas interesadas en adoptar. Para realizar dicho </w:t>
      </w:r>
      <w:proofErr w:type="spellStart"/>
      <w:r w:rsidRPr="001307E7">
        <w:rPr>
          <w:rFonts w:ascii="Times New Roman" w:hAnsi="Times New Roman" w:cs="Times New Roman"/>
          <w:sz w:val="24"/>
          <w:szCs w:val="24"/>
        </w:rPr>
        <w:t>metaperitaje</w:t>
      </w:r>
      <w:proofErr w:type="spellEnd"/>
      <w:r w:rsidRPr="001307E7">
        <w:rPr>
          <w:rFonts w:ascii="Times New Roman" w:hAnsi="Times New Roman" w:cs="Times New Roman"/>
          <w:sz w:val="24"/>
          <w:szCs w:val="24"/>
        </w:rPr>
        <w:t>, el término será de cinco días hábiles, contado a partir de la providencia de admisión de la solicitud.</w:t>
      </w:r>
    </w:p>
    <w:p w:rsidR="009222A1" w:rsidRPr="001307E7" w:rsidRDefault="009222A1" w:rsidP="000B61DA">
      <w:pPr>
        <w:rPr>
          <w:rFonts w:ascii="Times New Roman" w:hAnsi="Times New Roman" w:cs="Times New Roman"/>
          <w:sz w:val="24"/>
          <w:szCs w:val="24"/>
        </w:rPr>
      </w:pPr>
    </w:p>
    <w:p w:rsidR="00E76115"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5</w:t>
      </w:r>
      <w:r w:rsidR="009222A1" w:rsidRPr="001307E7">
        <w:rPr>
          <w:rFonts w:ascii="Times New Roman" w:hAnsi="Times New Roman" w:cs="Times New Roman"/>
          <w:b/>
          <w:sz w:val="24"/>
          <w:szCs w:val="24"/>
        </w:rPr>
        <w:t>5</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 xml:space="preserve">Evaluación psicosocial en la etapa </w:t>
      </w:r>
      <w:proofErr w:type="spellStart"/>
      <w:r w:rsidRPr="001307E7">
        <w:rPr>
          <w:rFonts w:ascii="Times New Roman" w:hAnsi="Times New Roman" w:cs="Times New Roman"/>
          <w:sz w:val="24"/>
          <w:szCs w:val="24"/>
          <w:u w:val="single"/>
        </w:rPr>
        <w:t>preadoptiva</w:t>
      </w:r>
      <w:proofErr w:type="spellEnd"/>
      <w:r w:rsidRPr="001307E7">
        <w:rPr>
          <w:rFonts w:ascii="Times New Roman" w:hAnsi="Times New Roman" w:cs="Times New Roman"/>
          <w:sz w:val="24"/>
          <w:szCs w:val="24"/>
        </w:rPr>
        <w:t xml:space="preserve">. Para la evaluación psicosocial en la etapa </w:t>
      </w:r>
      <w:proofErr w:type="spellStart"/>
      <w:r w:rsidRPr="001307E7">
        <w:rPr>
          <w:rFonts w:ascii="Times New Roman" w:hAnsi="Times New Roman" w:cs="Times New Roman"/>
          <w:sz w:val="24"/>
          <w:szCs w:val="24"/>
        </w:rPr>
        <w:t>preadoptiva</w:t>
      </w:r>
      <w:proofErr w:type="spellEnd"/>
      <w:r w:rsidRPr="001307E7">
        <w:rPr>
          <w:rFonts w:ascii="Times New Roman" w:hAnsi="Times New Roman" w:cs="Times New Roman"/>
          <w:sz w:val="24"/>
          <w:szCs w:val="24"/>
        </w:rPr>
        <w:t xml:space="preserve">, se deberán efectuar, como mínimo, tres días de entrevista por separado (no consecutivos), así: una entrevista personal con la pareja adoptiva (o individuo) en su domicilio, una entrevista por separado con cada miembro de la familia mayor de siete años de edad y una entrevista con toda la familia presente. </w:t>
      </w:r>
    </w:p>
    <w:p w:rsidR="00E76115" w:rsidRPr="001307E7" w:rsidRDefault="00E76115"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Igualmente, se evaluarán los siguientes aspectos que deben permanecer en el expediente de los solicitantes de adopción:</w:t>
      </w:r>
    </w:p>
    <w:p w:rsidR="00C24544" w:rsidRPr="001307E7" w:rsidRDefault="00C24544" w:rsidP="000B61D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Los motivos de los solicitantes para adoptar.</w:t>
      </w:r>
    </w:p>
    <w:p w:rsidR="00DF5F5A" w:rsidRPr="001307E7" w:rsidRDefault="00DF5F5A" w:rsidP="00DF5F5A">
      <w:pPr>
        <w:pStyle w:val="Prrafodelista"/>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Las fortalezas y necesidades de cada miembro del hogar.</w:t>
      </w:r>
    </w:p>
    <w:p w:rsidR="00DF5F5A" w:rsidRPr="001307E7" w:rsidRDefault="00DF5F5A" w:rsidP="00DF5F5A">
      <w:pPr>
        <w:rPr>
          <w:rFonts w:ascii="Times New Roman" w:hAnsi="Times New Roman" w:cs="Times New Roman"/>
          <w:sz w:val="24"/>
          <w:szCs w:val="24"/>
        </w:rPr>
      </w:pPr>
    </w:p>
    <w:p w:rsidR="00B96BD0" w:rsidRPr="009250CB" w:rsidRDefault="00B96BD0" w:rsidP="000B61DA">
      <w:pPr>
        <w:pStyle w:val="Prrafodelista"/>
        <w:numPr>
          <w:ilvl w:val="0"/>
          <w:numId w:val="25"/>
        </w:numPr>
        <w:rPr>
          <w:rFonts w:ascii="Times New Roman" w:hAnsi="Times New Roman" w:cs="Times New Roman"/>
          <w:sz w:val="24"/>
          <w:szCs w:val="24"/>
        </w:rPr>
      </w:pPr>
      <w:r w:rsidRPr="009250CB">
        <w:rPr>
          <w:rFonts w:ascii="Times New Roman" w:hAnsi="Times New Roman" w:cs="Times New Roman"/>
          <w:sz w:val="24"/>
          <w:szCs w:val="24"/>
        </w:rPr>
        <w:t xml:space="preserve">Cómo los solicitantes perciben las actitudes y sentimientos de </w:t>
      </w:r>
      <w:r w:rsidR="009250CB" w:rsidRPr="009250CB">
        <w:rPr>
          <w:rFonts w:ascii="Times New Roman" w:hAnsi="Times New Roman" w:cs="Times New Roman"/>
          <w:sz w:val="24"/>
          <w:szCs w:val="24"/>
        </w:rPr>
        <w:t xml:space="preserve">su </w:t>
      </w:r>
      <w:r w:rsidR="009957F4" w:rsidRPr="009250CB">
        <w:rPr>
          <w:rFonts w:ascii="Times New Roman" w:hAnsi="Times New Roman" w:cs="Times New Roman"/>
          <w:sz w:val="24"/>
          <w:szCs w:val="24"/>
        </w:rPr>
        <w:t xml:space="preserve">familia </w:t>
      </w:r>
      <w:r w:rsidRPr="009250CB">
        <w:rPr>
          <w:rFonts w:ascii="Times New Roman" w:hAnsi="Times New Roman" w:cs="Times New Roman"/>
          <w:sz w:val="24"/>
          <w:szCs w:val="24"/>
        </w:rPr>
        <w:t xml:space="preserve">hacia la aceptación de los hijos adoptivos y la paternidad </w:t>
      </w:r>
      <w:r w:rsidR="009250CB" w:rsidRPr="009250CB">
        <w:rPr>
          <w:rFonts w:ascii="Times New Roman" w:hAnsi="Times New Roman" w:cs="Times New Roman"/>
          <w:sz w:val="24"/>
          <w:szCs w:val="24"/>
        </w:rPr>
        <w:t xml:space="preserve">y </w:t>
      </w:r>
      <w:r w:rsidR="009957F4" w:rsidRPr="009250CB">
        <w:rPr>
          <w:rFonts w:ascii="Times New Roman" w:hAnsi="Times New Roman" w:cs="Times New Roman"/>
          <w:sz w:val="24"/>
          <w:szCs w:val="24"/>
        </w:rPr>
        <w:t xml:space="preserve">maternidad </w:t>
      </w:r>
      <w:r w:rsidRPr="009250CB">
        <w:rPr>
          <w:rFonts w:ascii="Times New Roman" w:hAnsi="Times New Roman" w:cs="Times New Roman"/>
          <w:sz w:val="24"/>
          <w:szCs w:val="24"/>
        </w:rPr>
        <w:t>de los niños no nacidos de ellos.</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lastRenderedPageBreak/>
        <w:t>Las actitudes de los solicitantes hacia los padres biológicos, y lo que respecta a las razones por las cuales el niño, niña o adolescente está en la necesidad de adopción.</w:t>
      </w:r>
    </w:p>
    <w:p w:rsidR="00DF5F5A" w:rsidRPr="001307E7" w:rsidRDefault="00DF5F5A" w:rsidP="00DF5F5A">
      <w:pPr>
        <w:rPr>
          <w:rFonts w:ascii="Times New Roman" w:hAnsi="Times New Roman" w:cs="Times New Roman"/>
          <w:sz w:val="24"/>
          <w:szCs w:val="24"/>
        </w:rPr>
      </w:pPr>
    </w:p>
    <w:p w:rsidR="00B96BD0"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Las actitudes de los solicitantes hacia el comportamiento del niño, niña o adolescente y la disciplina.</w:t>
      </w:r>
    </w:p>
    <w:p w:rsidR="009957F4" w:rsidRPr="009957F4" w:rsidRDefault="009957F4" w:rsidP="009957F4">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El plan de los solicitantes para discutir la adopción con el niño, niña o adolescente.</w:t>
      </w:r>
    </w:p>
    <w:p w:rsidR="00DF5F5A" w:rsidRPr="001307E7" w:rsidRDefault="00DF5F5A" w:rsidP="00DF5F5A">
      <w:pPr>
        <w:ind w:left="360"/>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La estabilidad emocional y madurez de los solicitantes.</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La habilidad de los solicitantes para hacer frente a los problemas, el estrés, las frustraciones, las crisis y las pérdidas.</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La habilidad de los solicitantes para dar y recibir afecto.</w:t>
      </w:r>
    </w:p>
    <w:p w:rsidR="00DF5F5A" w:rsidRPr="001307E7" w:rsidRDefault="00DF5F5A" w:rsidP="00DF5F5A">
      <w:pPr>
        <w:rPr>
          <w:rFonts w:ascii="Times New Roman" w:hAnsi="Times New Roman" w:cs="Times New Roman"/>
          <w:sz w:val="24"/>
          <w:szCs w:val="24"/>
        </w:rPr>
      </w:pPr>
    </w:p>
    <w:p w:rsidR="006B5DC5" w:rsidRPr="001307E7" w:rsidRDefault="00B96BD0" w:rsidP="006B5DC5">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Las habilidades de los solicitantes para el cuidado del niño, niña y adolescente y la voluntad de adquirir conocimientos adicionales necesarios para el desarrollo del niño, niña o adolescente.</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La habilidad de los solicitantes para satisfacer las necesidades físicas y emocionales del niño, niña o adolescente.</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Las fortalezas y necesidades de</w:t>
      </w:r>
      <w:r w:rsidR="00DF5F5A" w:rsidRPr="001307E7">
        <w:rPr>
          <w:rFonts w:ascii="Times New Roman" w:hAnsi="Times New Roman" w:cs="Times New Roman"/>
          <w:sz w:val="24"/>
          <w:szCs w:val="24"/>
        </w:rPr>
        <w:t xml:space="preserve"> los hijos o hijas </w:t>
      </w:r>
      <w:proofErr w:type="gramStart"/>
      <w:r w:rsidR="00DF5F5A" w:rsidRPr="001307E7">
        <w:rPr>
          <w:rFonts w:ascii="Times New Roman" w:hAnsi="Times New Roman" w:cs="Times New Roman"/>
          <w:sz w:val="24"/>
          <w:szCs w:val="24"/>
        </w:rPr>
        <w:t>biológicos</w:t>
      </w:r>
      <w:proofErr w:type="gramEnd"/>
      <w:r w:rsidR="00DF5F5A" w:rsidRPr="001307E7">
        <w:rPr>
          <w:rFonts w:ascii="Times New Roman" w:hAnsi="Times New Roman" w:cs="Times New Roman"/>
          <w:sz w:val="24"/>
          <w:szCs w:val="24"/>
        </w:rPr>
        <w:t xml:space="preserve"> o</w:t>
      </w:r>
      <w:r w:rsidRPr="001307E7">
        <w:rPr>
          <w:rFonts w:ascii="Times New Roman" w:hAnsi="Times New Roman" w:cs="Times New Roman"/>
          <w:sz w:val="24"/>
          <w:szCs w:val="24"/>
        </w:rPr>
        <w:t xml:space="preserve"> hijos previamente adoptados.</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La salud física y mental de los solicitantes, incluyendo cualquier indicio de adicción al alcohol, drogas o sustancias psicotrópicas.</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Información financiera actual proporcionada por los solicitantes, incluyendo propiedades, ingresos y egresos.</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Referencias de carácter personal y la orientación sexual de los solicitantes.</w:t>
      </w:r>
    </w:p>
    <w:p w:rsidR="00DF5F5A" w:rsidRPr="001307E7" w:rsidRDefault="00DF5F5A" w:rsidP="00DF5F5A">
      <w:pPr>
        <w:rPr>
          <w:rFonts w:ascii="Times New Roman" w:hAnsi="Times New Roman" w:cs="Times New Roman"/>
          <w:sz w:val="24"/>
          <w:szCs w:val="24"/>
        </w:rPr>
      </w:pPr>
    </w:p>
    <w:p w:rsidR="006B5DC5"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La ubicación y el entorno físico del hogar.</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El plan para el cuidado del niño, niña o adolescente si los padres trabajan.</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Las conclusiones para la adopción, en lo que respecta al número, edad, sexo, cualidades étnicas, características y necesidades especiales de los niños, niñas o adolescentes que puedan ser satisfechas por la familia, incluyendo observaciones indicando si los futuros padres adoptivos son elegibles e idóneos para adoptar.</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Cualquiera participación anterior en trámites relativos a la adopción en la que los solicitantes hayan intervenido como sujeto activo y el resultado.</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Si cualquiera de los solicitantes ha sido procesado por violencia doméstica, delitos sexuales, maltrato u otro tipo de delito previsto en la legislación penal panameña.</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La edad de los solicitantes, la fecha de nacimiento, nacionalidad, raza o etnia y cualquiera preferencia religiosa.</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El estado civil de los solicitantes y su situación familiar e historia, incluyendo la presencia de hijos nacidos del solicitante o adoptados por este y cualquier otro niño en el hogar.</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Historial de educación y de empleo y habilidades especiales de los solicitantes.</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Cualquier otro hecho o circunstancia adicional que pueda ser pertinente a la determinación de la aptitud del solicitante para ser un padre adoptivo, incluyendo la calidad del ambiente del hogar y el nivel de funcionamiento de los hijos en el hogar.</w:t>
      </w:r>
    </w:p>
    <w:p w:rsidR="00DF5F5A" w:rsidRPr="001307E7" w:rsidRDefault="00DF5F5A" w:rsidP="00DF5F5A">
      <w:pPr>
        <w:rPr>
          <w:rFonts w:ascii="Times New Roman" w:hAnsi="Times New Roman" w:cs="Times New Roman"/>
          <w:sz w:val="24"/>
          <w:szCs w:val="24"/>
        </w:rPr>
      </w:pPr>
    </w:p>
    <w:p w:rsidR="00B96BD0" w:rsidRPr="001307E7" w:rsidRDefault="00B96BD0" w:rsidP="000B61DA">
      <w:pPr>
        <w:pStyle w:val="Prrafodelista"/>
        <w:numPr>
          <w:ilvl w:val="0"/>
          <w:numId w:val="25"/>
        </w:numPr>
        <w:rPr>
          <w:rFonts w:ascii="Times New Roman" w:hAnsi="Times New Roman" w:cs="Times New Roman"/>
          <w:sz w:val="24"/>
          <w:szCs w:val="24"/>
        </w:rPr>
      </w:pPr>
      <w:r w:rsidRPr="001307E7">
        <w:rPr>
          <w:rFonts w:ascii="Times New Roman" w:hAnsi="Times New Roman" w:cs="Times New Roman"/>
          <w:sz w:val="24"/>
          <w:szCs w:val="24"/>
        </w:rPr>
        <w:t xml:space="preserve">Cualquier texto específico requerido por otros países a ser incluidos en la evaluación social, así como cualquier texto de inmigración necesario para traer a un hijo o hija </w:t>
      </w:r>
      <w:proofErr w:type="gramStart"/>
      <w:r w:rsidRPr="001307E7">
        <w:rPr>
          <w:rFonts w:ascii="Times New Roman" w:hAnsi="Times New Roman" w:cs="Times New Roman"/>
          <w:sz w:val="24"/>
          <w:szCs w:val="24"/>
        </w:rPr>
        <w:t>adoptivo</w:t>
      </w:r>
      <w:proofErr w:type="gramEnd"/>
      <w:r w:rsidRPr="001307E7">
        <w:rPr>
          <w:rFonts w:ascii="Times New Roman" w:hAnsi="Times New Roman" w:cs="Times New Roman"/>
          <w:sz w:val="24"/>
          <w:szCs w:val="24"/>
        </w:rPr>
        <w:t xml:space="preserve"> a Panamá.</w:t>
      </w:r>
    </w:p>
    <w:p w:rsidR="00F64AD6" w:rsidRPr="001307E7" w:rsidRDefault="00F64AD6"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La Secretaría Nacional d</w:t>
      </w:r>
      <w:r w:rsidR="00DF5F5A" w:rsidRPr="001307E7">
        <w:rPr>
          <w:rFonts w:ascii="Times New Roman" w:hAnsi="Times New Roman" w:cs="Times New Roman"/>
          <w:sz w:val="24"/>
          <w:szCs w:val="24"/>
        </w:rPr>
        <w:t>e Niñez, Adolescencia y Familia</w:t>
      </w:r>
      <w:r w:rsidRPr="001307E7">
        <w:rPr>
          <w:rFonts w:ascii="Times New Roman" w:hAnsi="Times New Roman" w:cs="Times New Roman"/>
          <w:sz w:val="24"/>
          <w:szCs w:val="24"/>
        </w:rPr>
        <w:t xml:space="preserve"> en conjunto con la Sociedad Panameña de Psicología diseñará un protocolo de actuación para los profesionales que atienda a los principios y lineamiento</w:t>
      </w:r>
      <w:r w:rsidR="00E07220">
        <w:rPr>
          <w:rFonts w:ascii="Times New Roman" w:hAnsi="Times New Roman" w:cs="Times New Roman"/>
          <w:sz w:val="24"/>
          <w:szCs w:val="24"/>
        </w:rPr>
        <w:t>s que establece la presente ley.</w:t>
      </w:r>
    </w:p>
    <w:p w:rsidR="00B96BD0" w:rsidRPr="001307E7" w:rsidRDefault="00B96BD0" w:rsidP="000B61DA">
      <w:pPr>
        <w:rPr>
          <w:rFonts w:ascii="Times New Roman" w:hAnsi="Times New Roman" w:cs="Times New Roman"/>
          <w:sz w:val="24"/>
          <w:szCs w:val="24"/>
        </w:rPr>
      </w:pPr>
    </w:p>
    <w:p w:rsidR="00B96BD0" w:rsidRPr="001307E7" w:rsidRDefault="009222A1" w:rsidP="000B61DA">
      <w:pPr>
        <w:rPr>
          <w:rFonts w:ascii="Times New Roman" w:hAnsi="Times New Roman" w:cs="Times New Roman"/>
          <w:sz w:val="24"/>
          <w:szCs w:val="24"/>
        </w:rPr>
      </w:pPr>
      <w:r w:rsidRPr="001307E7">
        <w:rPr>
          <w:rFonts w:ascii="Times New Roman" w:hAnsi="Times New Roman" w:cs="Times New Roman"/>
          <w:b/>
          <w:sz w:val="24"/>
          <w:szCs w:val="24"/>
        </w:rPr>
        <w:t>Artículo 56</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Evaluación psicosocial</w:t>
      </w:r>
      <w:r w:rsidR="00B96BD0" w:rsidRPr="001307E7">
        <w:rPr>
          <w:rFonts w:ascii="Times New Roman" w:hAnsi="Times New Roman" w:cs="Times New Roman"/>
          <w:sz w:val="24"/>
          <w:szCs w:val="24"/>
        </w:rPr>
        <w:t>. Para aquellos solicitantes que no cuenten con los recursos para aportar la evaluación psicosocial por sus propios medios, esta deberá ser preparada y finalizada por el equipo técnico de la Secretaría Nacional de Niñez, Adolescencia y Familia o por el Ministerio de Salud o por la organización no gubernamental colaboradora aprobada por esta Secretaría dentro del término máximo de diez días hábiles, contado a partir de la providencia de admisión de la solicitud, y debe</w:t>
      </w:r>
      <w:r w:rsidR="001F37B7" w:rsidRPr="001307E7">
        <w:rPr>
          <w:rFonts w:ascii="Times New Roman" w:hAnsi="Times New Roman" w:cs="Times New Roman"/>
          <w:sz w:val="24"/>
          <w:szCs w:val="24"/>
        </w:rPr>
        <w:t>rá</w:t>
      </w:r>
      <w:r w:rsidR="00B96BD0" w:rsidRPr="001307E7">
        <w:rPr>
          <w:rFonts w:ascii="Times New Roman" w:hAnsi="Times New Roman" w:cs="Times New Roman"/>
          <w:sz w:val="24"/>
          <w:szCs w:val="24"/>
        </w:rPr>
        <w:t xml:space="preserve"> convertirse en parte del expediente permanente de los solicitantes en la Secretaría Nacional de Niñez, Adolescencia y Familia.</w:t>
      </w:r>
    </w:p>
    <w:p w:rsidR="00F918DE" w:rsidRPr="001307E7" w:rsidRDefault="00F918DE" w:rsidP="000B61DA">
      <w:pPr>
        <w:rPr>
          <w:rFonts w:ascii="Times New Roman" w:hAnsi="Times New Roman" w:cs="Times New Roman"/>
          <w:sz w:val="24"/>
          <w:szCs w:val="24"/>
        </w:rPr>
      </w:pPr>
    </w:p>
    <w:p w:rsidR="00B96BD0" w:rsidRPr="001307E7" w:rsidRDefault="009222A1" w:rsidP="000B61DA">
      <w:pPr>
        <w:rPr>
          <w:rFonts w:ascii="Times New Roman" w:hAnsi="Times New Roman" w:cs="Times New Roman"/>
          <w:sz w:val="24"/>
          <w:szCs w:val="24"/>
        </w:rPr>
      </w:pPr>
      <w:r w:rsidRPr="001307E7">
        <w:rPr>
          <w:rFonts w:ascii="Times New Roman" w:hAnsi="Times New Roman" w:cs="Times New Roman"/>
          <w:b/>
          <w:sz w:val="24"/>
          <w:szCs w:val="24"/>
        </w:rPr>
        <w:t>Artículo 57</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Carácter confidencial de las evaluaciones</w:t>
      </w:r>
      <w:r w:rsidR="00B96BD0" w:rsidRPr="001307E7">
        <w:rPr>
          <w:rFonts w:ascii="Times New Roman" w:hAnsi="Times New Roman" w:cs="Times New Roman"/>
          <w:sz w:val="24"/>
          <w:szCs w:val="24"/>
        </w:rPr>
        <w:t>. Las evaluaciones son confidenciales, salvo para la autoridad competente, y deberán archivarse y conservarse en los expedientes respectivos, de manera que se asegure tal confidencialidad. Para tal efecto, la Secretaría Nacional de Niñez, Adolescencia y Familia deberá digitalizar dichos expedientes en un formato electrónico seguro y remitir los expedientes originales cada cinco años a su sección de archivos.</w:t>
      </w:r>
    </w:p>
    <w:p w:rsidR="009222A1" w:rsidRPr="001307E7" w:rsidRDefault="009222A1" w:rsidP="000B61DA">
      <w:pPr>
        <w:rPr>
          <w:rFonts w:ascii="Times New Roman" w:hAnsi="Times New Roman" w:cs="Times New Roman"/>
          <w:sz w:val="24"/>
          <w:szCs w:val="24"/>
        </w:rPr>
      </w:pPr>
    </w:p>
    <w:p w:rsidR="00B96BD0" w:rsidRPr="001307E7" w:rsidRDefault="009222A1" w:rsidP="000B61DA">
      <w:pPr>
        <w:rPr>
          <w:rFonts w:ascii="Times New Roman" w:hAnsi="Times New Roman" w:cs="Times New Roman"/>
          <w:sz w:val="24"/>
          <w:szCs w:val="24"/>
        </w:rPr>
      </w:pPr>
      <w:r w:rsidRPr="001307E7">
        <w:rPr>
          <w:rFonts w:ascii="Times New Roman" w:hAnsi="Times New Roman" w:cs="Times New Roman"/>
          <w:b/>
          <w:sz w:val="24"/>
          <w:szCs w:val="24"/>
        </w:rPr>
        <w:t>Artículo 58</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 xml:space="preserve">Duración de la evaluación en la etapa </w:t>
      </w:r>
      <w:proofErr w:type="spellStart"/>
      <w:r w:rsidR="00B96BD0" w:rsidRPr="001307E7">
        <w:rPr>
          <w:rFonts w:ascii="Times New Roman" w:hAnsi="Times New Roman" w:cs="Times New Roman"/>
          <w:sz w:val="24"/>
          <w:szCs w:val="24"/>
          <w:u w:val="single"/>
        </w:rPr>
        <w:t>preadoptiva</w:t>
      </w:r>
      <w:proofErr w:type="spellEnd"/>
      <w:r w:rsidR="00B96BD0" w:rsidRPr="001307E7">
        <w:rPr>
          <w:rFonts w:ascii="Times New Roman" w:hAnsi="Times New Roman" w:cs="Times New Roman"/>
          <w:sz w:val="24"/>
          <w:szCs w:val="24"/>
        </w:rPr>
        <w:t xml:space="preserve">. Para la adopción del hijo o hija del cónyuge o conviviente, la etapa </w:t>
      </w:r>
      <w:proofErr w:type="spellStart"/>
      <w:r w:rsidR="00B96BD0" w:rsidRPr="001307E7">
        <w:rPr>
          <w:rFonts w:ascii="Times New Roman" w:hAnsi="Times New Roman" w:cs="Times New Roman"/>
          <w:sz w:val="24"/>
          <w:szCs w:val="24"/>
        </w:rPr>
        <w:t>preadoptiva</w:t>
      </w:r>
      <w:proofErr w:type="spellEnd"/>
      <w:r w:rsidR="00B96BD0" w:rsidRPr="001307E7">
        <w:rPr>
          <w:rFonts w:ascii="Times New Roman" w:hAnsi="Times New Roman" w:cs="Times New Roman"/>
          <w:sz w:val="24"/>
          <w:szCs w:val="24"/>
        </w:rPr>
        <w:t xml:space="preserve"> tendrá una duración máxima de treinta días calendario y se exceptúa de la etapa de acogimiento </w:t>
      </w:r>
      <w:proofErr w:type="spellStart"/>
      <w:r w:rsidR="00B96BD0" w:rsidRPr="001307E7">
        <w:rPr>
          <w:rFonts w:ascii="Times New Roman" w:hAnsi="Times New Roman" w:cs="Times New Roman"/>
          <w:sz w:val="24"/>
          <w:szCs w:val="24"/>
        </w:rPr>
        <w:t>preadoptivo</w:t>
      </w:r>
      <w:proofErr w:type="spellEnd"/>
      <w:r w:rsidR="00B96BD0" w:rsidRPr="001307E7">
        <w:rPr>
          <w:rFonts w:ascii="Times New Roman" w:hAnsi="Times New Roman" w:cs="Times New Roman"/>
          <w:sz w:val="24"/>
          <w:szCs w:val="24"/>
        </w:rPr>
        <w:t>.</w:t>
      </w:r>
    </w:p>
    <w:p w:rsidR="001F37B7" w:rsidRPr="001307E7" w:rsidRDefault="001F37B7"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Para la adopción del hijo o hija de crianza, la etapa </w:t>
      </w:r>
      <w:proofErr w:type="spellStart"/>
      <w:r w:rsidRPr="001307E7">
        <w:rPr>
          <w:rFonts w:ascii="Times New Roman" w:hAnsi="Times New Roman" w:cs="Times New Roman"/>
          <w:sz w:val="24"/>
          <w:szCs w:val="24"/>
        </w:rPr>
        <w:t>preadoptiva</w:t>
      </w:r>
      <w:proofErr w:type="spellEnd"/>
      <w:r w:rsidRPr="001307E7">
        <w:rPr>
          <w:rFonts w:ascii="Times New Roman" w:hAnsi="Times New Roman" w:cs="Times New Roman"/>
          <w:sz w:val="24"/>
          <w:szCs w:val="24"/>
        </w:rPr>
        <w:t xml:space="preserve"> de evaluación tendrá una duración máxima de treinta días calendario y se exceptúa de la etapa de acogimiento </w:t>
      </w:r>
      <w:proofErr w:type="spellStart"/>
      <w:r w:rsidRPr="001307E7">
        <w:rPr>
          <w:rFonts w:ascii="Times New Roman" w:hAnsi="Times New Roman" w:cs="Times New Roman"/>
          <w:sz w:val="24"/>
          <w:szCs w:val="24"/>
        </w:rPr>
        <w:t>preadoptivo</w:t>
      </w:r>
      <w:proofErr w:type="spellEnd"/>
      <w:r w:rsidRPr="001307E7">
        <w:rPr>
          <w:rFonts w:ascii="Times New Roman" w:hAnsi="Times New Roman" w:cs="Times New Roman"/>
          <w:sz w:val="24"/>
          <w:szCs w:val="24"/>
        </w:rPr>
        <w:t xml:space="preserve">. </w:t>
      </w:r>
    </w:p>
    <w:p w:rsidR="009222A1" w:rsidRPr="001307E7" w:rsidRDefault="009222A1"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lastRenderedPageBreak/>
        <w:t xml:space="preserve">Artículo </w:t>
      </w:r>
      <w:r w:rsidR="009222A1" w:rsidRPr="001307E7">
        <w:rPr>
          <w:rFonts w:ascii="Times New Roman" w:hAnsi="Times New Roman" w:cs="Times New Roman"/>
          <w:b/>
          <w:sz w:val="24"/>
          <w:szCs w:val="24"/>
        </w:rPr>
        <w:t>59</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Declaración de idoneidad para adoptar</w:t>
      </w:r>
      <w:r w:rsidRPr="001307E7">
        <w:rPr>
          <w:rFonts w:ascii="Times New Roman" w:hAnsi="Times New Roman" w:cs="Times New Roman"/>
          <w:sz w:val="24"/>
          <w:szCs w:val="24"/>
        </w:rPr>
        <w:t>. Al término de las evaluaciones psicosociales o la revisión de estas y de la elaboración de los informes técnicos respectivos, en los cuales se detallan las actuaciones, investigaciones y evaluaciones realizadas a las personas solicitantes, la Secretaría Nacional de Niñez, Adolescencia y Familia expedirá dentro de los cinco días hábiles siguientes la resolución administrativa en la que se decrete o se niegue la idoneidad de los solicitantes. Dicha resolución debe</w:t>
      </w:r>
      <w:r w:rsidR="00914024" w:rsidRPr="001307E7">
        <w:rPr>
          <w:rFonts w:ascii="Times New Roman" w:hAnsi="Times New Roman" w:cs="Times New Roman"/>
          <w:sz w:val="24"/>
          <w:szCs w:val="24"/>
        </w:rPr>
        <w:t>rá</w:t>
      </w:r>
      <w:r w:rsidRPr="001307E7">
        <w:rPr>
          <w:rFonts w:ascii="Times New Roman" w:hAnsi="Times New Roman" w:cs="Times New Roman"/>
          <w:sz w:val="24"/>
          <w:szCs w:val="24"/>
        </w:rPr>
        <w:t xml:space="preserve"> ser motivada y la idoneidad tendrá una vigencia de dos años.</w:t>
      </w:r>
    </w:p>
    <w:p w:rsidR="00914024" w:rsidRPr="001307E7" w:rsidRDefault="00914024"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Contra dicha resol</w:t>
      </w:r>
      <w:r w:rsidR="00914024" w:rsidRPr="001307E7">
        <w:rPr>
          <w:rFonts w:ascii="Times New Roman" w:hAnsi="Times New Roman" w:cs="Times New Roman"/>
          <w:sz w:val="24"/>
          <w:szCs w:val="24"/>
        </w:rPr>
        <w:t>ución se admitirá</w:t>
      </w:r>
      <w:r w:rsidRPr="001307E7">
        <w:rPr>
          <w:rFonts w:ascii="Times New Roman" w:hAnsi="Times New Roman" w:cs="Times New Roman"/>
          <w:sz w:val="24"/>
          <w:szCs w:val="24"/>
        </w:rPr>
        <w:t xml:space="preserve"> recurso de reconsideración dentro de los dos días hábiles siguientes a su notificación, el que deberá ser sustentado dentro de los siguientes tres días hábiles, sin necesidad de providencia alguna. La Secretaría Nacional de Niñez, Adolescencia y Familia deberá resolver dicho recurso dentro de los cinco días hábiles siguientes a su sustentación.</w:t>
      </w:r>
    </w:p>
    <w:p w:rsidR="009222A1" w:rsidRPr="001307E7" w:rsidRDefault="009222A1"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6</w:t>
      </w:r>
      <w:r w:rsidR="009222A1" w:rsidRPr="001307E7">
        <w:rPr>
          <w:rFonts w:ascii="Times New Roman" w:hAnsi="Times New Roman" w:cs="Times New Roman"/>
          <w:b/>
          <w:sz w:val="24"/>
          <w:szCs w:val="24"/>
        </w:rPr>
        <w:t>0</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009D33E8">
        <w:rPr>
          <w:rFonts w:ascii="Times New Roman" w:hAnsi="Times New Roman" w:cs="Times New Roman"/>
          <w:sz w:val="24"/>
          <w:szCs w:val="24"/>
          <w:u w:val="single"/>
        </w:rPr>
        <w:t>Banco de datos de personas a</w:t>
      </w:r>
      <w:r w:rsidRPr="001307E7">
        <w:rPr>
          <w:rFonts w:ascii="Times New Roman" w:hAnsi="Times New Roman" w:cs="Times New Roman"/>
          <w:sz w:val="24"/>
          <w:szCs w:val="24"/>
          <w:u w:val="single"/>
        </w:rPr>
        <w:t>doptantes</w:t>
      </w:r>
      <w:r w:rsidR="009D33E8">
        <w:rPr>
          <w:rFonts w:ascii="Times New Roman" w:hAnsi="Times New Roman" w:cs="Times New Roman"/>
          <w:sz w:val="24"/>
          <w:szCs w:val="24"/>
          <w:u w:val="single"/>
        </w:rPr>
        <w:t xml:space="preserve"> i</w:t>
      </w:r>
      <w:r w:rsidRPr="001307E7">
        <w:rPr>
          <w:rFonts w:ascii="Times New Roman" w:hAnsi="Times New Roman" w:cs="Times New Roman"/>
          <w:sz w:val="24"/>
          <w:szCs w:val="24"/>
          <w:u w:val="single"/>
        </w:rPr>
        <w:t>dóneas</w:t>
      </w:r>
      <w:r w:rsidRPr="001307E7">
        <w:rPr>
          <w:rFonts w:ascii="Times New Roman" w:hAnsi="Times New Roman" w:cs="Times New Roman"/>
          <w:sz w:val="24"/>
          <w:szCs w:val="24"/>
        </w:rPr>
        <w:t>. Las personas solicitantes de adopción que han sido declaradas idóneas serán incorporadas al Banco de Datos de Personas Adoptantes Idóneas.</w:t>
      </w:r>
    </w:p>
    <w:p w:rsidR="003E79D1"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En esta </w:t>
      </w:r>
      <w:r w:rsidR="009D33E8">
        <w:rPr>
          <w:rFonts w:ascii="Times New Roman" w:hAnsi="Times New Roman" w:cs="Times New Roman"/>
          <w:sz w:val="24"/>
          <w:szCs w:val="24"/>
        </w:rPr>
        <w:t>B</w:t>
      </w:r>
      <w:r w:rsidRPr="001307E7">
        <w:rPr>
          <w:rFonts w:ascii="Times New Roman" w:hAnsi="Times New Roman" w:cs="Times New Roman"/>
          <w:sz w:val="24"/>
          <w:szCs w:val="24"/>
        </w:rPr>
        <w:t xml:space="preserve">ase de </w:t>
      </w:r>
      <w:r w:rsidR="009D33E8">
        <w:rPr>
          <w:rFonts w:ascii="Times New Roman" w:hAnsi="Times New Roman" w:cs="Times New Roman"/>
          <w:sz w:val="24"/>
          <w:szCs w:val="24"/>
        </w:rPr>
        <w:t>D</w:t>
      </w:r>
      <w:r w:rsidRPr="001307E7">
        <w:rPr>
          <w:rFonts w:ascii="Times New Roman" w:hAnsi="Times New Roman" w:cs="Times New Roman"/>
          <w:sz w:val="24"/>
          <w:szCs w:val="24"/>
        </w:rPr>
        <w:t>atos se consignará, por orden cronológico de entrada, la información de cada persona solicitante declarada idónea, las que serán consideradas de acuerdo con este orden. Sin embargo, de acuerdo a los principios que inspiran esta ley y de manera  excepcional, debidamente motivada y siempre acorde al interés superior del niño, niña o adolescente se podrá prescindir del orden cronológico.</w:t>
      </w:r>
    </w:p>
    <w:p w:rsidR="009222A1" w:rsidRPr="001307E7" w:rsidRDefault="009222A1"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6</w:t>
      </w:r>
      <w:r w:rsidR="009222A1" w:rsidRPr="001307E7">
        <w:rPr>
          <w:rFonts w:ascii="Times New Roman" w:hAnsi="Times New Roman" w:cs="Times New Roman"/>
          <w:b/>
          <w:sz w:val="24"/>
          <w:szCs w:val="24"/>
        </w:rPr>
        <w:t>1</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00BA0D95">
        <w:rPr>
          <w:rFonts w:ascii="Times New Roman" w:hAnsi="Times New Roman" w:cs="Times New Roman"/>
          <w:sz w:val="24"/>
          <w:szCs w:val="24"/>
          <w:u w:val="single"/>
        </w:rPr>
        <w:t>Comité de A</w:t>
      </w:r>
      <w:r w:rsidRPr="001307E7">
        <w:rPr>
          <w:rFonts w:ascii="Times New Roman" w:hAnsi="Times New Roman" w:cs="Times New Roman"/>
          <w:sz w:val="24"/>
          <w:szCs w:val="24"/>
          <w:u w:val="single"/>
        </w:rPr>
        <w:t xml:space="preserve">signación </w:t>
      </w:r>
      <w:r w:rsidR="00BA0D95">
        <w:rPr>
          <w:rFonts w:ascii="Times New Roman" w:hAnsi="Times New Roman" w:cs="Times New Roman"/>
          <w:sz w:val="24"/>
          <w:szCs w:val="24"/>
          <w:u w:val="single"/>
        </w:rPr>
        <w:t>F</w:t>
      </w:r>
      <w:r w:rsidRPr="001307E7">
        <w:rPr>
          <w:rFonts w:ascii="Times New Roman" w:hAnsi="Times New Roman" w:cs="Times New Roman"/>
          <w:sz w:val="24"/>
          <w:szCs w:val="24"/>
          <w:u w:val="single"/>
        </w:rPr>
        <w:t>amiliar</w:t>
      </w:r>
      <w:r w:rsidRPr="001307E7">
        <w:rPr>
          <w:rFonts w:ascii="Times New Roman" w:hAnsi="Times New Roman" w:cs="Times New Roman"/>
          <w:sz w:val="24"/>
          <w:szCs w:val="24"/>
        </w:rPr>
        <w:t>. Se crea el Co</w:t>
      </w:r>
      <w:r w:rsidR="009D33E8">
        <w:rPr>
          <w:rFonts w:ascii="Times New Roman" w:hAnsi="Times New Roman" w:cs="Times New Roman"/>
          <w:sz w:val="24"/>
          <w:szCs w:val="24"/>
        </w:rPr>
        <w:t xml:space="preserve">mité de Asignación Familiar en </w:t>
      </w:r>
      <w:r w:rsidR="00BA0D95">
        <w:rPr>
          <w:rFonts w:ascii="Times New Roman" w:hAnsi="Times New Roman" w:cs="Times New Roman"/>
          <w:sz w:val="24"/>
          <w:szCs w:val="24"/>
        </w:rPr>
        <w:t>M</w:t>
      </w:r>
      <w:r w:rsidRPr="001307E7">
        <w:rPr>
          <w:rFonts w:ascii="Times New Roman" w:hAnsi="Times New Roman" w:cs="Times New Roman"/>
          <w:sz w:val="24"/>
          <w:szCs w:val="24"/>
        </w:rPr>
        <w:t xml:space="preserve">ateria de </w:t>
      </w:r>
      <w:r w:rsidR="00BA0D95">
        <w:rPr>
          <w:rFonts w:ascii="Times New Roman" w:hAnsi="Times New Roman" w:cs="Times New Roman"/>
          <w:sz w:val="24"/>
          <w:szCs w:val="24"/>
        </w:rPr>
        <w:t>A</w:t>
      </w:r>
      <w:r w:rsidRPr="001307E7">
        <w:rPr>
          <w:rFonts w:ascii="Times New Roman" w:hAnsi="Times New Roman" w:cs="Times New Roman"/>
          <w:sz w:val="24"/>
          <w:szCs w:val="24"/>
        </w:rPr>
        <w:t xml:space="preserve">dopciones, que estará integrado por tres miembros del equipo técnico de la Dirección Nacional de Adopciones de la Secretaría Nacional de Niñez, Adolescencia y Familia y dos representantes de organizaciones no gubernamentales de atención y protección a la niñez y adolescencia. </w:t>
      </w:r>
    </w:p>
    <w:p w:rsidR="00914024" w:rsidRPr="001307E7" w:rsidRDefault="00914024"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Estos dos representantes serán escogidos entre ellos de la forma en que lo establezca la reglamentación que se adopte para tales fines.</w:t>
      </w:r>
    </w:p>
    <w:p w:rsidR="009222A1" w:rsidRPr="001307E7" w:rsidRDefault="009222A1"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9222A1" w:rsidRPr="001307E7">
        <w:rPr>
          <w:rFonts w:ascii="Times New Roman" w:hAnsi="Times New Roman" w:cs="Times New Roman"/>
          <w:b/>
          <w:sz w:val="24"/>
          <w:szCs w:val="24"/>
        </w:rPr>
        <w:t xml:space="preserve"> 62</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00BA0D95">
        <w:rPr>
          <w:rFonts w:ascii="Times New Roman" w:hAnsi="Times New Roman" w:cs="Times New Roman"/>
          <w:sz w:val="24"/>
          <w:szCs w:val="24"/>
          <w:u w:val="single"/>
        </w:rPr>
        <w:t>Funcionamiento del C</w:t>
      </w:r>
      <w:r w:rsidRPr="001307E7">
        <w:rPr>
          <w:rFonts w:ascii="Times New Roman" w:hAnsi="Times New Roman" w:cs="Times New Roman"/>
          <w:sz w:val="24"/>
          <w:szCs w:val="24"/>
          <w:u w:val="single"/>
        </w:rPr>
        <w:t>omité</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El Co</w:t>
      </w:r>
      <w:r w:rsidR="009D33E8">
        <w:rPr>
          <w:rFonts w:ascii="Times New Roman" w:hAnsi="Times New Roman" w:cs="Times New Roman"/>
          <w:sz w:val="24"/>
          <w:szCs w:val="24"/>
        </w:rPr>
        <w:t xml:space="preserve">mité de Asignación Familiar en </w:t>
      </w:r>
      <w:r w:rsidR="00BA0D95">
        <w:rPr>
          <w:rFonts w:ascii="Times New Roman" w:hAnsi="Times New Roman" w:cs="Times New Roman"/>
          <w:sz w:val="24"/>
          <w:szCs w:val="24"/>
        </w:rPr>
        <w:t>M</w:t>
      </w:r>
      <w:r w:rsidR="009D33E8">
        <w:rPr>
          <w:rFonts w:ascii="Times New Roman" w:hAnsi="Times New Roman" w:cs="Times New Roman"/>
          <w:sz w:val="24"/>
          <w:szCs w:val="24"/>
        </w:rPr>
        <w:t xml:space="preserve">ateria de </w:t>
      </w:r>
      <w:r w:rsidR="00BA0D95">
        <w:rPr>
          <w:rFonts w:ascii="Times New Roman" w:hAnsi="Times New Roman" w:cs="Times New Roman"/>
          <w:sz w:val="24"/>
          <w:szCs w:val="24"/>
        </w:rPr>
        <w:t>A</w:t>
      </w:r>
      <w:r w:rsidRPr="001307E7">
        <w:rPr>
          <w:rFonts w:ascii="Times New Roman" w:hAnsi="Times New Roman" w:cs="Times New Roman"/>
          <w:sz w:val="24"/>
          <w:szCs w:val="24"/>
        </w:rPr>
        <w:t>dopciones se reunirá cada quince días, sin perjuicio de celebrar reuniones semanales cuando se estime conveniente. Este Comité tendrá como secretaría a la Dirección</w:t>
      </w:r>
      <w:r w:rsidR="00BA0D95">
        <w:rPr>
          <w:rFonts w:ascii="Times New Roman" w:hAnsi="Times New Roman" w:cs="Times New Roman"/>
          <w:sz w:val="24"/>
          <w:szCs w:val="24"/>
        </w:rPr>
        <w:t xml:space="preserve"> Nacional</w:t>
      </w:r>
      <w:r w:rsidRPr="001307E7">
        <w:rPr>
          <w:rFonts w:ascii="Times New Roman" w:hAnsi="Times New Roman" w:cs="Times New Roman"/>
          <w:sz w:val="24"/>
          <w:szCs w:val="24"/>
        </w:rPr>
        <w:t xml:space="preserve"> de Adopciones de la Secretaría Nacional de Niñez, Adolescencia y Familia, que tendrá las siguientes funciones: </w:t>
      </w:r>
    </w:p>
    <w:p w:rsidR="00361542" w:rsidRPr="001307E7" w:rsidRDefault="00361542" w:rsidP="000B61DA">
      <w:pPr>
        <w:rPr>
          <w:rFonts w:ascii="Times New Roman" w:hAnsi="Times New Roman" w:cs="Times New Roman"/>
          <w:sz w:val="24"/>
          <w:szCs w:val="24"/>
        </w:rPr>
      </w:pPr>
    </w:p>
    <w:p w:rsidR="00B96BD0" w:rsidRPr="001307E7" w:rsidRDefault="00B96BD0" w:rsidP="00361542">
      <w:pPr>
        <w:pStyle w:val="Prrafodelista"/>
        <w:numPr>
          <w:ilvl w:val="0"/>
          <w:numId w:val="26"/>
        </w:numPr>
        <w:rPr>
          <w:rFonts w:ascii="Times New Roman" w:hAnsi="Times New Roman" w:cs="Times New Roman"/>
          <w:sz w:val="24"/>
          <w:szCs w:val="24"/>
        </w:rPr>
      </w:pPr>
      <w:r w:rsidRPr="001307E7">
        <w:rPr>
          <w:rFonts w:ascii="Times New Roman" w:hAnsi="Times New Roman" w:cs="Times New Roman"/>
          <w:sz w:val="24"/>
          <w:szCs w:val="24"/>
        </w:rPr>
        <w:t xml:space="preserve">Organizar y coordinar las reuniones del Comité. </w:t>
      </w:r>
    </w:p>
    <w:p w:rsidR="00361542" w:rsidRPr="001307E7" w:rsidRDefault="00361542" w:rsidP="00361542">
      <w:pPr>
        <w:pStyle w:val="Prrafodelista"/>
        <w:rPr>
          <w:rFonts w:ascii="Times New Roman" w:hAnsi="Times New Roman" w:cs="Times New Roman"/>
          <w:sz w:val="24"/>
          <w:szCs w:val="24"/>
        </w:rPr>
      </w:pPr>
    </w:p>
    <w:p w:rsidR="00B96BD0" w:rsidRPr="001307E7" w:rsidRDefault="00B96BD0" w:rsidP="000B61DA">
      <w:pPr>
        <w:pStyle w:val="Prrafodelista"/>
        <w:numPr>
          <w:ilvl w:val="0"/>
          <w:numId w:val="26"/>
        </w:numPr>
        <w:rPr>
          <w:rFonts w:ascii="Times New Roman" w:hAnsi="Times New Roman" w:cs="Times New Roman"/>
          <w:sz w:val="24"/>
          <w:szCs w:val="24"/>
        </w:rPr>
      </w:pPr>
      <w:r w:rsidRPr="001307E7">
        <w:rPr>
          <w:rFonts w:ascii="Times New Roman" w:hAnsi="Times New Roman" w:cs="Times New Roman"/>
          <w:sz w:val="24"/>
          <w:szCs w:val="24"/>
        </w:rPr>
        <w:t xml:space="preserve">Presentar las posibles alternativas familiares idóneas para los niños, niñas y adolescentes en estado de adoptabilidad. </w:t>
      </w:r>
    </w:p>
    <w:p w:rsidR="00361542" w:rsidRPr="001307E7" w:rsidRDefault="00361542" w:rsidP="00361542">
      <w:pPr>
        <w:rPr>
          <w:rFonts w:ascii="Times New Roman" w:hAnsi="Times New Roman" w:cs="Times New Roman"/>
          <w:sz w:val="24"/>
          <w:szCs w:val="24"/>
        </w:rPr>
      </w:pPr>
    </w:p>
    <w:p w:rsidR="00B96BD0" w:rsidRPr="001307E7" w:rsidRDefault="00B96BD0" w:rsidP="000B61DA">
      <w:pPr>
        <w:pStyle w:val="Prrafodelista"/>
        <w:numPr>
          <w:ilvl w:val="0"/>
          <w:numId w:val="26"/>
        </w:numPr>
        <w:rPr>
          <w:rFonts w:ascii="Times New Roman" w:hAnsi="Times New Roman" w:cs="Times New Roman"/>
          <w:sz w:val="24"/>
          <w:szCs w:val="24"/>
        </w:rPr>
      </w:pPr>
      <w:r w:rsidRPr="001307E7">
        <w:rPr>
          <w:rFonts w:ascii="Times New Roman" w:hAnsi="Times New Roman" w:cs="Times New Roman"/>
          <w:sz w:val="24"/>
          <w:szCs w:val="24"/>
        </w:rPr>
        <w:t xml:space="preserve">Levantar el acta de cada reunión, en la que conste la fecha, el lugar de reunión, la existencia del quórum debido, los nombres de las personas participantes, los números de expedientes analizados, las argumentaciones en pro y en contra de cada </w:t>
      </w:r>
      <w:proofErr w:type="spellStart"/>
      <w:r w:rsidRPr="001307E7">
        <w:rPr>
          <w:rFonts w:ascii="Times New Roman" w:hAnsi="Times New Roman" w:cs="Times New Roman"/>
          <w:sz w:val="24"/>
          <w:szCs w:val="24"/>
        </w:rPr>
        <w:lastRenderedPageBreak/>
        <w:t>preasignación</w:t>
      </w:r>
      <w:proofErr w:type="spellEnd"/>
      <w:r w:rsidRPr="001307E7">
        <w:rPr>
          <w:rFonts w:ascii="Times New Roman" w:hAnsi="Times New Roman" w:cs="Times New Roman"/>
          <w:sz w:val="24"/>
          <w:szCs w:val="24"/>
        </w:rPr>
        <w:t xml:space="preserve"> realizada o rechazada, así como el resultado de las votaciones si hubiera lugar a estas. </w:t>
      </w:r>
    </w:p>
    <w:p w:rsidR="00361542" w:rsidRPr="001307E7" w:rsidRDefault="00361542" w:rsidP="00361542">
      <w:pPr>
        <w:pStyle w:val="Prrafodelista"/>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El acta reposará en la Dirección </w:t>
      </w:r>
      <w:r w:rsidR="00BA0D95">
        <w:rPr>
          <w:rFonts w:ascii="Times New Roman" w:hAnsi="Times New Roman" w:cs="Times New Roman"/>
          <w:sz w:val="24"/>
          <w:szCs w:val="24"/>
        </w:rPr>
        <w:t xml:space="preserve">Nacional </w:t>
      </w:r>
      <w:r w:rsidRPr="001307E7">
        <w:rPr>
          <w:rFonts w:ascii="Times New Roman" w:hAnsi="Times New Roman" w:cs="Times New Roman"/>
          <w:sz w:val="24"/>
          <w:szCs w:val="24"/>
        </w:rPr>
        <w:t>de Adopciones de la Secretaría Nacional de Niñez, Adoles</w:t>
      </w:r>
      <w:r w:rsidR="00BA0D95">
        <w:rPr>
          <w:rFonts w:ascii="Times New Roman" w:hAnsi="Times New Roman" w:cs="Times New Roman"/>
          <w:sz w:val="24"/>
          <w:szCs w:val="24"/>
        </w:rPr>
        <w:t>cencia y F</w:t>
      </w:r>
      <w:r w:rsidRPr="001307E7">
        <w:rPr>
          <w:rFonts w:ascii="Times New Roman" w:hAnsi="Times New Roman" w:cs="Times New Roman"/>
          <w:sz w:val="24"/>
          <w:szCs w:val="24"/>
        </w:rPr>
        <w:t xml:space="preserve">amilia y deberá ser firmada por todas las personas que participaron. </w:t>
      </w:r>
    </w:p>
    <w:p w:rsidR="008652B3" w:rsidRPr="001307E7" w:rsidRDefault="008652B3"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6</w:t>
      </w:r>
      <w:r w:rsidR="009222A1" w:rsidRPr="001307E7">
        <w:rPr>
          <w:rFonts w:ascii="Times New Roman" w:hAnsi="Times New Roman" w:cs="Times New Roman"/>
          <w:b/>
          <w:sz w:val="24"/>
          <w:szCs w:val="24"/>
        </w:rPr>
        <w:t>3</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Asignaciones</w:t>
      </w:r>
      <w:r w:rsidRPr="001307E7">
        <w:rPr>
          <w:rFonts w:ascii="Times New Roman" w:hAnsi="Times New Roman" w:cs="Times New Roman"/>
          <w:sz w:val="24"/>
          <w:szCs w:val="24"/>
        </w:rPr>
        <w:t xml:space="preserve">. La asignación es la decisión del Comité de Asignación Familiar expresada mediante acto administrativo, por la cual se asigna una familia a un niño, niña o adolescente en estado de adoptabilidad. Las decisiones del Comité se adoptarán por consenso y solo en los casos en que no lo hubiera se procederá a realizar votación, en la cual se decidirá por mayoría simple. </w:t>
      </w:r>
    </w:p>
    <w:p w:rsidR="009222A1" w:rsidRPr="001307E7" w:rsidRDefault="009222A1"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6</w:t>
      </w:r>
      <w:r w:rsidR="009222A1" w:rsidRPr="001307E7">
        <w:rPr>
          <w:rFonts w:ascii="Times New Roman" w:hAnsi="Times New Roman" w:cs="Times New Roman"/>
          <w:b/>
          <w:sz w:val="24"/>
          <w:szCs w:val="24"/>
        </w:rPr>
        <w:t>4</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Aceptación o negación de la asignación</w:t>
      </w:r>
      <w:r w:rsidRPr="001307E7">
        <w:rPr>
          <w:rFonts w:ascii="Times New Roman" w:hAnsi="Times New Roman" w:cs="Times New Roman"/>
          <w:sz w:val="24"/>
          <w:szCs w:val="24"/>
        </w:rPr>
        <w:t>. La asignación dispuesta mediante acta se notificará personalmente al apoderado judicial de los solicitantes para su aceptación o negación. Las asignaciones siempre serán acompañadas de la información médica, psicológica y de la educación del niño, niña y/o adolescente. Los futuros padres adoptivos tienen el derecho a conocer todo lo concerniente a la salud del niño, niña y adolescente que le han asignado. Las personas solicitantes que residan en el territorio nacional deberán expresar su aceptación o rechazo a la asignación por escrito en forma directa o a través de apoderado legal, dentro del término de cinco días hábiles siguientes a su notificación. En el caso de solicitantes que residan en el exterior, el apoderado judicial, autoridad central u organismo acreditado deberá expresar su aceptación o negación dentro de un término máximo de treinta días hábiles, contado desde que los solicitantes confirmen la recepción de dicha notificación.</w:t>
      </w:r>
    </w:p>
    <w:p w:rsidR="00B96BD0" w:rsidRPr="001307E7" w:rsidRDefault="00B96BD0" w:rsidP="000B61DA">
      <w:pPr>
        <w:rPr>
          <w:rFonts w:ascii="Times New Roman" w:hAnsi="Times New Roman" w:cs="Times New Roman"/>
          <w:sz w:val="24"/>
          <w:szCs w:val="24"/>
        </w:rPr>
      </w:pPr>
    </w:p>
    <w:p w:rsidR="0088602E"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9222A1" w:rsidRPr="001307E7">
        <w:rPr>
          <w:rFonts w:ascii="Times New Roman" w:hAnsi="Times New Roman" w:cs="Times New Roman"/>
          <w:b/>
          <w:sz w:val="24"/>
          <w:szCs w:val="24"/>
        </w:rPr>
        <w:t xml:space="preserve"> 65</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Revo</w:t>
      </w:r>
      <w:r w:rsidR="00BA0D95">
        <w:rPr>
          <w:rFonts w:ascii="Times New Roman" w:hAnsi="Times New Roman" w:cs="Times New Roman"/>
          <w:sz w:val="24"/>
          <w:szCs w:val="24"/>
          <w:u w:val="single"/>
        </w:rPr>
        <w:t>cación de la asignación por el C</w:t>
      </w:r>
      <w:r w:rsidRPr="001307E7">
        <w:rPr>
          <w:rFonts w:ascii="Times New Roman" w:hAnsi="Times New Roman" w:cs="Times New Roman"/>
          <w:sz w:val="24"/>
          <w:szCs w:val="24"/>
          <w:u w:val="single"/>
        </w:rPr>
        <w:t>omi</w:t>
      </w:r>
      <w:r w:rsidR="00BA0D95">
        <w:rPr>
          <w:rFonts w:ascii="Times New Roman" w:hAnsi="Times New Roman" w:cs="Times New Roman"/>
          <w:sz w:val="24"/>
          <w:szCs w:val="24"/>
          <w:u w:val="single"/>
        </w:rPr>
        <w:t>té de Asignación Familiar en Materia de A</w:t>
      </w:r>
      <w:r w:rsidRPr="001307E7">
        <w:rPr>
          <w:rFonts w:ascii="Times New Roman" w:hAnsi="Times New Roman" w:cs="Times New Roman"/>
          <w:sz w:val="24"/>
          <w:szCs w:val="24"/>
          <w:u w:val="single"/>
        </w:rPr>
        <w:t>dopciones</w:t>
      </w:r>
      <w:r w:rsidRPr="001307E7">
        <w:rPr>
          <w:rFonts w:ascii="Times New Roman" w:hAnsi="Times New Roman" w:cs="Times New Roman"/>
          <w:sz w:val="24"/>
          <w:szCs w:val="24"/>
        </w:rPr>
        <w:t>. El Comité revocará la asignación en los siguientes casos:</w:t>
      </w:r>
    </w:p>
    <w:p w:rsidR="0088602E" w:rsidRPr="001307E7" w:rsidRDefault="0088602E" w:rsidP="000B61DA">
      <w:pPr>
        <w:rPr>
          <w:rFonts w:ascii="Times New Roman" w:hAnsi="Times New Roman" w:cs="Times New Roman"/>
          <w:sz w:val="24"/>
          <w:szCs w:val="24"/>
        </w:rPr>
      </w:pPr>
    </w:p>
    <w:p w:rsidR="0088602E" w:rsidRPr="001307E7" w:rsidRDefault="00B96BD0" w:rsidP="000B61DA">
      <w:pPr>
        <w:pStyle w:val="Prrafodelista"/>
        <w:numPr>
          <w:ilvl w:val="0"/>
          <w:numId w:val="27"/>
        </w:numPr>
        <w:rPr>
          <w:rFonts w:ascii="Times New Roman" w:hAnsi="Times New Roman" w:cs="Times New Roman"/>
          <w:sz w:val="24"/>
          <w:szCs w:val="24"/>
        </w:rPr>
      </w:pPr>
      <w:r w:rsidRPr="001307E7">
        <w:rPr>
          <w:rFonts w:ascii="Times New Roman" w:hAnsi="Times New Roman" w:cs="Times New Roman"/>
          <w:sz w:val="24"/>
          <w:szCs w:val="24"/>
        </w:rPr>
        <w:t>Cuando las personas adolescentes no consientan la asignación y cuando los niños y niñas emitan opinión contraria a su adopción.</w:t>
      </w:r>
    </w:p>
    <w:p w:rsidR="0088602E" w:rsidRPr="001307E7" w:rsidRDefault="0088602E" w:rsidP="0088602E">
      <w:pPr>
        <w:pStyle w:val="Prrafodelista"/>
        <w:rPr>
          <w:rFonts w:ascii="Times New Roman" w:hAnsi="Times New Roman" w:cs="Times New Roman"/>
          <w:sz w:val="24"/>
          <w:szCs w:val="24"/>
        </w:rPr>
      </w:pPr>
    </w:p>
    <w:p w:rsidR="00B96BD0" w:rsidRPr="001307E7" w:rsidRDefault="00B96BD0" w:rsidP="000B61DA">
      <w:pPr>
        <w:pStyle w:val="Prrafodelista"/>
        <w:numPr>
          <w:ilvl w:val="0"/>
          <w:numId w:val="27"/>
        </w:numPr>
        <w:rPr>
          <w:rFonts w:ascii="Times New Roman" w:hAnsi="Times New Roman" w:cs="Times New Roman"/>
          <w:sz w:val="24"/>
          <w:szCs w:val="24"/>
        </w:rPr>
      </w:pPr>
      <w:r w:rsidRPr="001307E7">
        <w:rPr>
          <w:rFonts w:ascii="Times New Roman" w:hAnsi="Times New Roman" w:cs="Times New Roman"/>
          <w:sz w:val="24"/>
          <w:szCs w:val="24"/>
        </w:rPr>
        <w:t xml:space="preserve">Cuando las personas adoptantes desistan de adoptar al niño, niña o adolescente, o cuando no se pronuncien dentro del plazo establecido. </w:t>
      </w:r>
    </w:p>
    <w:p w:rsidR="0088602E" w:rsidRPr="001307E7" w:rsidRDefault="0088602E" w:rsidP="0088602E">
      <w:pPr>
        <w:rPr>
          <w:rFonts w:ascii="Times New Roman" w:hAnsi="Times New Roman" w:cs="Times New Roman"/>
          <w:sz w:val="24"/>
          <w:szCs w:val="24"/>
        </w:rPr>
      </w:pPr>
    </w:p>
    <w:p w:rsidR="008652B3" w:rsidRPr="001307E7" w:rsidRDefault="00405815" w:rsidP="000B61DA">
      <w:pPr>
        <w:pStyle w:val="Prrafodelista"/>
        <w:numPr>
          <w:ilvl w:val="0"/>
          <w:numId w:val="27"/>
        </w:numPr>
        <w:rPr>
          <w:rFonts w:ascii="Times New Roman" w:hAnsi="Times New Roman" w:cs="Times New Roman"/>
          <w:sz w:val="24"/>
          <w:szCs w:val="24"/>
        </w:rPr>
      </w:pPr>
      <w:r>
        <w:rPr>
          <w:rFonts w:ascii="Times New Roman" w:hAnsi="Times New Roman" w:cs="Times New Roman"/>
          <w:sz w:val="24"/>
          <w:szCs w:val="24"/>
        </w:rPr>
        <w:t>Cuando el J</w:t>
      </w:r>
      <w:r w:rsidR="008652B3" w:rsidRPr="001307E7">
        <w:rPr>
          <w:rFonts w:ascii="Times New Roman" w:hAnsi="Times New Roman" w:cs="Times New Roman"/>
          <w:sz w:val="24"/>
          <w:szCs w:val="24"/>
        </w:rPr>
        <w:t>uez competente niegue la adopción.</w:t>
      </w:r>
    </w:p>
    <w:p w:rsidR="008652B3" w:rsidRPr="001307E7" w:rsidRDefault="008652B3"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6</w:t>
      </w:r>
      <w:r w:rsidR="009222A1" w:rsidRPr="001307E7">
        <w:rPr>
          <w:rFonts w:ascii="Times New Roman" w:hAnsi="Times New Roman" w:cs="Times New Roman"/>
          <w:b/>
          <w:sz w:val="24"/>
          <w:szCs w:val="24"/>
        </w:rPr>
        <w:t>6</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Recurso de apelación</w:t>
      </w:r>
      <w:r w:rsidRPr="001307E7">
        <w:rPr>
          <w:rFonts w:ascii="Times New Roman" w:hAnsi="Times New Roman" w:cs="Times New Roman"/>
          <w:sz w:val="24"/>
          <w:szCs w:val="24"/>
        </w:rPr>
        <w:t>. El recurso de apelación se anunciará y sustentará dentro de los tres días hábiles siguientes a la notificación de la resolución de asignación del Comité de Asignación Familiar en Materia de Adopciones, y deberá ser presentado ante la Junta Directiva de la Secretaría Nacional de Niñez, Adolescencia y Familia, la cual deberá resolverlo dentro de los diez días hábiles siguientes. El recurso será concedido en el efecto suspensivo.</w:t>
      </w:r>
    </w:p>
    <w:p w:rsidR="009222A1" w:rsidRPr="001307E7" w:rsidRDefault="009222A1" w:rsidP="000B61DA">
      <w:pPr>
        <w:rPr>
          <w:rFonts w:ascii="Times New Roman" w:hAnsi="Times New Roman" w:cs="Times New Roman"/>
          <w:sz w:val="24"/>
          <w:szCs w:val="24"/>
        </w:rPr>
      </w:pPr>
      <w:r w:rsidRPr="001307E7">
        <w:rPr>
          <w:rFonts w:ascii="Times New Roman" w:hAnsi="Times New Roman" w:cs="Times New Roman"/>
          <w:sz w:val="24"/>
          <w:szCs w:val="24"/>
        </w:rPr>
        <w:t xml:space="preserve"> </w:t>
      </w:r>
    </w:p>
    <w:p w:rsidR="00B96BD0" w:rsidRPr="001307E7" w:rsidRDefault="009222A1" w:rsidP="000B61DA">
      <w:pPr>
        <w:rPr>
          <w:rFonts w:ascii="Times New Roman" w:hAnsi="Times New Roman" w:cs="Times New Roman"/>
          <w:sz w:val="24"/>
          <w:szCs w:val="24"/>
        </w:rPr>
      </w:pPr>
      <w:r w:rsidRPr="001307E7">
        <w:rPr>
          <w:rFonts w:ascii="Times New Roman" w:hAnsi="Times New Roman" w:cs="Times New Roman"/>
          <w:b/>
          <w:sz w:val="24"/>
          <w:szCs w:val="24"/>
        </w:rPr>
        <w:t>Artículo 67</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Acompañamiento e interrelación por asignación</w:t>
      </w:r>
      <w:r w:rsidR="00B96BD0" w:rsidRPr="001307E7">
        <w:rPr>
          <w:rFonts w:ascii="Times New Roman" w:hAnsi="Times New Roman" w:cs="Times New Roman"/>
          <w:sz w:val="24"/>
          <w:szCs w:val="24"/>
        </w:rPr>
        <w:t xml:space="preserve">. Aceptada la asignación del niño, niña o adolescente, el equipo técnico designado por la Secretaría Nacional de Niñez, Adolescencia y Familia realizará el acompañamiento a las personas adoptantes. Este </w:t>
      </w:r>
      <w:r w:rsidR="00B96BD0" w:rsidRPr="001307E7">
        <w:rPr>
          <w:rFonts w:ascii="Times New Roman" w:hAnsi="Times New Roman" w:cs="Times New Roman"/>
          <w:sz w:val="24"/>
          <w:szCs w:val="24"/>
        </w:rPr>
        <w:lastRenderedPageBreak/>
        <w:t>consiste en la orientación y la información imprescindible para la adecuada comprensión y atención de las necesidades especiales del niño, niña o adolescente, así como sobre la dinámica familiar y la construcción del vínculo afectivo y la adecuada integración familiar durante las diferentes etapas evolutivas de la persona menor de edad.</w:t>
      </w:r>
    </w:p>
    <w:p w:rsidR="001F7B2E" w:rsidRPr="001307E7" w:rsidRDefault="001F7B2E"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Durante el acompañamiento, el equipo técnico evaluará favorable o desfavorablemente la interrelación familiar. El informe de evaluación reflejará la adaptación del niño, niña o adolescente con sus futuros padres y/o madres, así como la capacidad de estos para manejarse con el niño, niña o adolescente asignado.</w:t>
      </w:r>
    </w:p>
    <w:p w:rsidR="001F7B2E" w:rsidRPr="001307E7" w:rsidRDefault="001F7B2E"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Cuando se trate de niños, niñas y adolescentes que se encuentren en acogimiento institucional, la Secretaría Nacional de Niñez, Adolescencia y Familia asignará un periodo de interrelación entre los adoptantes y el niño, niña o adolescente, requerido para preparar al adoptado gradualmente para el cambio en su condición de vida, que no será mayor de diez días calendario. El equipo técnico de la Secretaría Nacional de Niñez, Adolescencia y Familia asistirá al proceso de vinculación afectiva brindándoles al adoptante y al adoptado método para promover el proceso de esta vinculación. Se exceptúan de este periodo de interrelación los casos en los cuales desde el inicio de la relación se manifiesta una clara empatía entre las partes, pudiendo procederse con el periodo de acogimiento </w:t>
      </w:r>
      <w:proofErr w:type="spellStart"/>
      <w:r w:rsidRPr="001307E7">
        <w:rPr>
          <w:rFonts w:ascii="Times New Roman" w:hAnsi="Times New Roman" w:cs="Times New Roman"/>
          <w:sz w:val="24"/>
          <w:szCs w:val="24"/>
        </w:rPr>
        <w:t>preadoptivo</w:t>
      </w:r>
      <w:proofErr w:type="spellEnd"/>
      <w:r w:rsidRPr="001307E7">
        <w:rPr>
          <w:rFonts w:ascii="Times New Roman" w:hAnsi="Times New Roman" w:cs="Times New Roman"/>
          <w:sz w:val="24"/>
          <w:szCs w:val="24"/>
        </w:rPr>
        <w:t>.</w:t>
      </w:r>
    </w:p>
    <w:p w:rsidR="001F7B2E" w:rsidRPr="001307E7" w:rsidRDefault="001F7B2E"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El equipo técnico designado por la Secretaría Nacional de Niñez, Adolescencia y Familia tendr</w:t>
      </w:r>
      <w:r w:rsidR="00686AD7" w:rsidRPr="001307E7">
        <w:rPr>
          <w:rFonts w:ascii="Times New Roman" w:hAnsi="Times New Roman" w:cs="Times New Roman"/>
          <w:sz w:val="24"/>
          <w:szCs w:val="24"/>
        </w:rPr>
        <w:t>á hasta un término de cinco</w:t>
      </w:r>
      <w:r w:rsidRPr="001307E7">
        <w:rPr>
          <w:rFonts w:ascii="Times New Roman" w:hAnsi="Times New Roman" w:cs="Times New Roman"/>
          <w:sz w:val="24"/>
          <w:szCs w:val="24"/>
        </w:rPr>
        <w:t xml:space="preserve"> días hábiles, contados desde que concluye el periodo de interrelación para elaborar el informe de evaluación. </w:t>
      </w:r>
    </w:p>
    <w:p w:rsidR="009222A1" w:rsidRPr="001307E7" w:rsidRDefault="009222A1"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6</w:t>
      </w:r>
      <w:r w:rsidR="009222A1" w:rsidRPr="001307E7">
        <w:rPr>
          <w:rFonts w:ascii="Times New Roman" w:hAnsi="Times New Roman" w:cs="Times New Roman"/>
          <w:b/>
          <w:sz w:val="24"/>
          <w:szCs w:val="24"/>
        </w:rPr>
        <w:t>8</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 xml:space="preserve">Periodo de acogimiento </w:t>
      </w:r>
      <w:proofErr w:type="spellStart"/>
      <w:r w:rsidRPr="001307E7">
        <w:rPr>
          <w:rFonts w:ascii="Times New Roman" w:hAnsi="Times New Roman" w:cs="Times New Roman"/>
          <w:sz w:val="24"/>
          <w:szCs w:val="24"/>
          <w:u w:val="single"/>
        </w:rPr>
        <w:t>preadoptivo</w:t>
      </w:r>
      <w:proofErr w:type="spellEnd"/>
      <w:r w:rsidRPr="001307E7">
        <w:rPr>
          <w:rFonts w:ascii="Times New Roman" w:hAnsi="Times New Roman" w:cs="Times New Roman"/>
          <w:sz w:val="24"/>
          <w:szCs w:val="24"/>
        </w:rPr>
        <w:t xml:space="preserve">. Con la evaluación favorable de la interrelación, la Secretaría Nacional de Niñez, Adolescencia y Familia procederá a dictar resolución motivada, a través de la cual otorga el acogimiento </w:t>
      </w:r>
      <w:proofErr w:type="spellStart"/>
      <w:r w:rsidRPr="001307E7">
        <w:rPr>
          <w:rFonts w:ascii="Times New Roman" w:hAnsi="Times New Roman" w:cs="Times New Roman"/>
          <w:sz w:val="24"/>
          <w:szCs w:val="24"/>
        </w:rPr>
        <w:t>preadoptivo</w:t>
      </w:r>
      <w:proofErr w:type="spellEnd"/>
      <w:r w:rsidRPr="001307E7">
        <w:rPr>
          <w:rFonts w:ascii="Times New Roman" w:hAnsi="Times New Roman" w:cs="Times New Roman"/>
          <w:sz w:val="24"/>
          <w:szCs w:val="24"/>
        </w:rPr>
        <w:t>, que tendrá una duración de treinta días calendario.</w:t>
      </w:r>
    </w:p>
    <w:p w:rsidR="00044413" w:rsidRPr="001307E7" w:rsidRDefault="00044413"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El acogimiento </w:t>
      </w:r>
      <w:proofErr w:type="spellStart"/>
      <w:r w:rsidRPr="001307E7">
        <w:rPr>
          <w:rFonts w:ascii="Times New Roman" w:hAnsi="Times New Roman" w:cs="Times New Roman"/>
          <w:sz w:val="24"/>
          <w:szCs w:val="24"/>
        </w:rPr>
        <w:t>preadoptivo</w:t>
      </w:r>
      <w:proofErr w:type="spellEnd"/>
      <w:r w:rsidRPr="001307E7">
        <w:rPr>
          <w:rFonts w:ascii="Times New Roman" w:hAnsi="Times New Roman" w:cs="Times New Roman"/>
          <w:sz w:val="24"/>
          <w:szCs w:val="24"/>
        </w:rPr>
        <w:t xml:space="preserve"> será supervisado y evaluado por el equipo técnico de la Secretaría Nacional de Niñez, Adolescencia y Familia o una organización colaboradora autorizada por esta Secretaría, según el reglamento que se adopte. </w:t>
      </w:r>
    </w:p>
    <w:p w:rsidR="00044413" w:rsidRPr="001307E7" w:rsidRDefault="00044413"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P</w:t>
      </w:r>
      <w:r w:rsidR="00044413" w:rsidRPr="001307E7">
        <w:rPr>
          <w:rFonts w:ascii="Times New Roman" w:hAnsi="Times New Roman" w:cs="Times New Roman"/>
          <w:sz w:val="24"/>
          <w:szCs w:val="24"/>
        </w:rPr>
        <w:t>ara la evaluación se realizarán</w:t>
      </w:r>
      <w:r w:rsidRPr="001307E7">
        <w:rPr>
          <w:rFonts w:ascii="Times New Roman" w:hAnsi="Times New Roman" w:cs="Times New Roman"/>
          <w:sz w:val="24"/>
          <w:szCs w:val="24"/>
        </w:rPr>
        <w:t xml:space="preserve"> tres visitas domiciliarias y las evaluaciones necesarias para comprobar la adaptación del niño, niña o adolescente en el entorno de la futura familia adoptante. Estas visitas domiciliarias, en el caso de los solicitantes nacionales, se realizarán en su hogar, y en el caso de los solicitantes internacionales, en el domicilio temporal en que se encuentren.</w:t>
      </w:r>
    </w:p>
    <w:p w:rsidR="009222A1" w:rsidRPr="001307E7" w:rsidRDefault="009222A1"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 xml:space="preserve">Artículo </w:t>
      </w:r>
      <w:r w:rsidR="009222A1" w:rsidRPr="001307E7">
        <w:rPr>
          <w:rFonts w:ascii="Times New Roman" w:hAnsi="Times New Roman" w:cs="Times New Roman"/>
          <w:b/>
          <w:sz w:val="24"/>
          <w:szCs w:val="24"/>
        </w:rPr>
        <w:t>69</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 xml:space="preserve">Derechos y obligaciones en el acogimiento </w:t>
      </w:r>
      <w:proofErr w:type="spellStart"/>
      <w:r w:rsidRPr="001307E7">
        <w:rPr>
          <w:rFonts w:ascii="Times New Roman" w:hAnsi="Times New Roman" w:cs="Times New Roman"/>
          <w:sz w:val="24"/>
          <w:szCs w:val="24"/>
          <w:u w:val="single"/>
        </w:rPr>
        <w:t>preadoptivo</w:t>
      </w:r>
      <w:proofErr w:type="spellEnd"/>
      <w:r w:rsidRPr="001307E7">
        <w:rPr>
          <w:rFonts w:ascii="Times New Roman" w:hAnsi="Times New Roman" w:cs="Times New Roman"/>
          <w:sz w:val="24"/>
          <w:szCs w:val="24"/>
        </w:rPr>
        <w:t xml:space="preserve">. El acogimiento </w:t>
      </w:r>
      <w:proofErr w:type="spellStart"/>
      <w:r w:rsidRPr="001307E7">
        <w:rPr>
          <w:rFonts w:ascii="Times New Roman" w:hAnsi="Times New Roman" w:cs="Times New Roman"/>
          <w:sz w:val="24"/>
          <w:szCs w:val="24"/>
        </w:rPr>
        <w:t>preadoptivo</w:t>
      </w:r>
      <w:proofErr w:type="spellEnd"/>
      <w:r w:rsidRPr="001307E7">
        <w:rPr>
          <w:rFonts w:ascii="Times New Roman" w:hAnsi="Times New Roman" w:cs="Times New Roman"/>
          <w:sz w:val="24"/>
          <w:szCs w:val="24"/>
        </w:rPr>
        <w:t xml:space="preserve"> no genera derechos para las personas solicitantes respecto al niño, niña o  adolescente. No obstante, genera obligaciones de cuidado, protección y atención integral propias del seno familiar.</w:t>
      </w:r>
    </w:p>
    <w:p w:rsidR="005E4817" w:rsidRPr="001307E7" w:rsidRDefault="005E4817" w:rsidP="000B61DA">
      <w:pPr>
        <w:rPr>
          <w:rFonts w:ascii="Times New Roman" w:hAnsi="Times New Roman" w:cs="Times New Roman"/>
          <w:sz w:val="24"/>
          <w:szCs w:val="24"/>
        </w:rPr>
      </w:pPr>
    </w:p>
    <w:p w:rsidR="00DB1613" w:rsidRPr="001307E7" w:rsidRDefault="00DB1613" w:rsidP="00DB1613">
      <w:pPr>
        <w:rPr>
          <w:rFonts w:ascii="Times New Roman" w:hAnsi="Times New Roman" w:cs="Times New Roman"/>
          <w:sz w:val="24"/>
          <w:szCs w:val="24"/>
        </w:rPr>
      </w:pPr>
      <w:r w:rsidRPr="001307E7">
        <w:rPr>
          <w:rFonts w:ascii="Times New Roman" w:hAnsi="Times New Roman" w:cs="Times New Roman"/>
          <w:sz w:val="24"/>
          <w:szCs w:val="24"/>
        </w:rPr>
        <w:t xml:space="preserve">En los casos que los futuros adoptantes no consientan la asignación de niños, niñas o adolescentes en el acogimiento </w:t>
      </w:r>
      <w:proofErr w:type="spellStart"/>
      <w:r w:rsidRPr="001307E7">
        <w:rPr>
          <w:rFonts w:ascii="Times New Roman" w:hAnsi="Times New Roman" w:cs="Times New Roman"/>
          <w:sz w:val="24"/>
          <w:szCs w:val="24"/>
        </w:rPr>
        <w:t>preadoptivo</w:t>
      </w:r>
      <w:proofErr w:type="spellEnd"/>
      <w:r w:rsidRPr="001307E7">
        <w:rPr>
          <w:rFonts w:ascii="Times New Roman" w:hAnsi="Times New Roman" w:cs="Times New Roman"/>
          <w:sz w:val="24"/>
          <w:szCs w:val="24"/>
        </w:rPr>
        <w:t xml:space="preserve"> aun cuando se corresponda con lo solicitado </w:t>
      </w:r>
      <w:r w:rsidRPr="001307E7">
        <w:rPr>
          <w:rFonts w:ascii="Times New Roman" w:hAnsi="Times New Roman" w:cs="Times New Roman"/>
          <w:sz w:val="24"/>
          <w:szCs w:val="24"/>
        </w:rPr>
        <w:lastRenderedPageBreak/>
        <w:t>ante la autori</w:t>
      </w:r>
      <w:r w:rsidR="005E4817" w:rsidRPr="001307E7">
        <w:rPr>
          <w:rFonts w:ascii="Times New Roman" w:hAnsi="Times New Roman" w:cs="Times New Roman"/>
          <w:sz w:val="24"/>
          <w:szCs w:val="24"/>
        </w:rPr>
        <w:t>dad central, su solicitud pasará</w:t>
      </w:r>
      <w:r w:rsidRPr="001307E7">
        <w:rPr>
          <w:rFonts w:ascii="Times New Roman" w:hAnsi="Times New Roman" w:cs="Times New Roman"/>
          <w:sz w:val="24"/>
          <w:szCs w:val="24"/>
        </w:rPr>
        <w:t xml:space="preserve"> a reasignarle un número de ingreso correspondiente al siguiente que figura como último en la lista de espera.</w:t>
      </w:r>
    </w:p>
    <w:p w:rsidR="00EE2006" w:rsidRPr="001307E7" w:rsidRDefault="00EE2006" w:rsidP="00C8055C">
      <w:pPr>
        <w:rPr>
          <w:rFonts w:ascii="Times New Roman" w:hAnsi="Times New Roman" w:cs="Times New Roman"/>
          <w:b/>
          <w:sz w:val="24"/>
          <w:szCs w:val="24"/>
        </w:rPr>
      </w:pPr>
    </w:p>
    <w:p w:rsidR="00B96BD0" w:rsidRPr="001307E7" w:rsidRDefault="00CB059A" w:rsidP="0094336B">
      <w:pPr>
        <w:jc w:val="center"/>
        <w:rPr>
          <w:rFonts w:ascii="Times New Roman" w:hAnsi="Times New Roman" w:cs="Times New Roman"/>
          <w:b/>
          <w:sz w:val="24"/>
          <w:szCs w:val="24"/>
        </w:rPr>
      </w:pPr>
      <w:r>
        <w:rPr>
          <w:rFonts w:ascii="Times New Roman" w:hAnsi="Times New Roman" w:cs="Times New Roman"/>
          <w:b/>
          <w:sz w:val="24"/>
          <w:szCs w:val="24"/>
        </w:rPr>
        <w:t>Sección 2</w:t>
      </w:r>
      <w:r w:rsidR="00B96BD0" w:rsidRPr="001307E7">
        <w:rPr>
          <w:rFonts w:ascii="Times New Roman" w:hAnsi="Times New Roman" w:cs="Times New Roman"/>
          <w:b/>
          <w:sz w:val="24"/>
          <w:szCs w:val="24"/>
        </w:rPr>
        <w:t>ª</w:t>
      </w:r>
    </w:p>
    <w:p w:rsidR="00B96BD0" w:rsidRPr="001307E7" w:rsidRDefault="00B96BD0" w:rsidP="0094336B">
      <w:pPr>
        <w:jc w:val="center"/>
        <w:rPr>
          <w:rFonts w:ascii="Times New Roman" w:hAnsi="Times New Roman" w:cs="Times New Roman"/>
          <w:sz w:val="24"/>
          <w:szCs w:val="24"/>
        </w:rPr>
      </w:pPr>
      <w:r w:rsidRPr="001307E7">
        <w:rPr>
          <w:rFonts w:ascii="Times New Roman" w:hAnsi="Times New Roman" w:cs="Times New Roman"/>
          <w:sz w:val="24"/>
          <w:szCs w:val="24"/>
        </w:rPr>
        <w:t>Etapa de la Adopción</w:t>
      </w:r>
    </w:p>
    <w:p w:rsidR="009222A1" w:rsidRPr="001307E7" w:rsidRDefault="009222A1"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7</w:t>
      </w:r>
      <w:r w:rsidR="009222A1" w:rsidRPr="001307E7">
        <w:rPr>
          <w:rFonts w:ascii="Times New Roman" w:hAnsi="Times New Roman" w:cs="Times New Roman"/>
          <w:b/>
          <w:sz w:val="24"/>
          <w:szCs w:val="24"/>
        </w:rPr>
        <w:t>0</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Finalidad</w:t>
      </w:r>
      <w:r w:rsidRPr="001307E7">
        <w:rPr>
          <w:rFonts w:ascii="Times New Roman" w:hAnsi="Times New Roman" w:cs="Times New Roman"/>
          <w:sz w:val="24"/>
          <w:szCs w:val="24"/>
        </w:rPr>
        <w:t xml:space="preserve">. La declaratoria judicial de adopción tiene como propósito crear el estado de filiación por adopción. Esta se dará con la comparecencia personal de los futuros adoptantes, el representante del Ministerio Público, del defensor del niño, niña y adolescente y de la Secretaría Nacional de Niñez, Adolescencia y Familia, quienes tienen la condición de partes dentro del proceso.  </w:t>
      </w:r>
    </w:p>
    <w:p w:rsidR="00BD2CBB" w:rsidRPr="001307E7" w:rsidRDefault="00BD2CBB"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7</w:t>
      </w:r>
      <w:r w:rsidR="009222A1" w:rsidRPr="001307E7">
        <w:rPr>
          <w:rFonts w:ascii="Times New Roman" w:hAnsi="Times New Roman" w:cs="Times New Roman"/>
          <w:b/>
          <w:sz w:val="24"/>
          <w:szCs w:val="24"/>
        </w:rPr>
        <w:t>1</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Declaración judicial de adopción</w:t>
      </w:r>
      <w:r w:rsidRPr="001307E7">
        <w:rPr>
          <w:rFonts w:ascii="Times New Roman" w:hAnsi="Times New Roman" w:cs="Times New Roman"/>
          <w:sz w:val="24"/>
          <w:szCs w:val="24"/>
        </w:rPr>
        <w:t xml:space="preserve">. Una vez concluidas las etapas </w:t>
      </w:r>
      <w:proofErr w:type="spellStart"/>
      <w:r w:rsidRPr="001307E7">
        <w:rPr>
          <w:rFonts w:ascii="Times New Roman" w:hAnsi="Times New Roman" w:cs="Times New Roman"/>
          <w:sz w:val="24"/>
          <w:szCs w:val="24"/>
        </w:rPr>
        <w:t>preadoptivas</w:t>
      </w:r>
      <w:proofErr w:type="spellEnd"/>
      <w:r w:rsidRPr="001307E7">
        <w:rPr>
          <w:rFonts w:ascii="Times New Roman" w:hAnsi="Times New Roman" w:cs="Times New Roman"/>
          <w:sz w:val="24"/>
          <w:szCs w:val="24"/>
        </w:rPr>
        <w:t>, la Secretaría Nacional de Niñez, Adol</w:t>
      </w:r>
      <w:r w:rsidR="00405815">
        <w:rPr>
          <w:rFonts w:ascii="Times New Roman" w:hAnsi="Times New Roman" w:cs="Times New Roman"/>
          <w:sz w:val="24"/>
          <w:szCs w:val="24"/>
        </w:rPr>
        <w:t>escencia y Familia remitirá al J</w:t>
      </w:r>
      <w:r w:rsidRPr="001307E7">
        <w:rPr>
          <w:rFonts w:ascii="Times New Roman" w:hAnsi="Times New Roman" w:cs="Times New Roman"/>
          <w:sz w:val="24"/>
          <w:szCs w:val="24"/>
        </w:rPr>
        <w:t xml:space="preserve">uez competente formal solicitud de constitución de la adopción, en el periodo de cinco días hábiles siguientes al término del acogimiento </w:t>
      </w:r>
      <w:proofErr w:type="spellStart"/>
      <w:r w:rsidRPr="001307E7">
        <w:rPr>
          <w:rFonts w:ascii="Times New Roman" w:hAnsi="Times New Roman" w:cs="Times New Roman"/>
          <w:sz w:val="24"/>
          <w:szCs w:val="24"/>
        </w:rPr>
        <w:t>preadoptivo</w:t>
      </w:r>
      <w:proofErr w:type="spellEnd"/>
      <w:r w:rsidRPr="001307E7">
        <w:rPr>
          <w:rFonts w:ascii="Times New Roman" w:hAnsi="Times New Roman" w:cs="Times New Roman"/>
          <w:sz w:val="24"/>
          <w:szCs w:val="24"/>
        </w:rPr>
        <w:t>. A esta solicitud se le adjuntará el expediente de las personas  adoptantes, un informe con el perfil del niño, niña o adolescente, la copia autenticada del acta del Comité de Asignación Familiar en Materia de Adopciones y de la asignación, la aceptación de las personas solicitantes o la manifestación de conformidad con la asignación por parte de la Autoridad Central de recepción u organismos acreditados si se trata de adopción internacional, y los demás requisitos establecidos en la presente Ley, a fin de que sea declarada judicialmente la adopción.</w:t>
      </w:r>
    </w:p>
    <w:p w:rsidR="00B96BD0" w:rsidRPr="001307E7" w:rsidRDefault="00B96BD0" w:rsidP="000B61DA">
      <w:pPr>
        <w:rPr>
          <w:rFonts w:ascii="Times New Roman" w:hAnsi="Times New Roman" w:cs="Times New Roman"/>
          <w:sz w:val="24"/>
          <w:szCs w:val="24"/>
        </w:rPr>
      </w:pPr>
    </w:p>
    <w:p w:rsidR="00B96BD0"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72</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Procedimiento judicial</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Recibida la documentación contentiva de la solicitud de adopción y la documentación que acredite el periodo </w:t>
      </w:r>
      <w:proofErr w:type="spellStart"/>
      <w:r w:rsidR="00B96BD0" w:rsidRPr="001307E7">
        <w:rPr>
          <w:rFonts w:ascii="Times New Roman" w:hAnsi="Times New Roman" w:cs="Times New Roman"/>
          <w:sz w:val="24"/>
          <w:szCs w:val="24"/>
        </w:rPr>
        <w:t>preadoptivo</w:t>
      </w:r>
      <w:proofErr w:type="spellEnd"/>
      <w:r w:rsidR="00B96BD0" w:rsidRPr="001307E7">
        <w:rPr>
          <w:rFonts w:ascii="Times New Roman" w:hAnsi="Times New Roman" w:cs="Times New Roman"/>
          <w:sz w:val="24"/>
          <w:szCs w:val="24"/>
        </w:rPr>
        <w:t xml:space="preserve"> y su evaluación favorable por la Secretaría Nacional de Niñ</w:t>
      </w:r>
      <w:r w:rsidR="00405815">
        <w:rPr>
          <w:rFonts w:ascii="Times New Roman" w:hAnsi="Times New Roman" w:cs="Times New Roman"/>
          <w:sz w:val="24"/>
          <w:szCs w:val="24"/>
        </w:rPr>
        <w:t>ez, Adolescencia y Familia, el J</w:t>
      </w:r>
      <w:r w:rsidR="00B96BD0" w:rsidRPr="001307E7">
        <w:rPr>
          <w:rFonts w:ascii="Times New Roman" w:hAnsi="Times New Roman" w:cs="Times New Roman"/>
          <w:sz w:val="24"/>
          <w:szCs w:val="24"/>
        </w:rPr>
        <w:t>uez competente dictará auto de admisión dentro de los tres días hábiles siguientes, contados a partir del ingreso de la solicitud, en el cual fijará la fecha de audiencia, que deberá celebrarse dentro de los quince días hábiles siguientes, contados a partir de la fecha del auto de admisión de la solicitud.</w:t>
      </w:r>
    </w:p>
    <w:p w:rsidR="00B96BD0" w:rsidRPr="001307E7" w:rsidRDefault="00B96BD0"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7</w:t>
      </w:r>
      <w:r w:rsidR="00BD2CBB" w:rsidRPr="001307E7">
        <w:rPr>
          <w:rFonts w:ascii="Times New Roman" w:hAnsi="Times New Roman" w:cs="Times New Roman"/>
          <w:b/>
          <w:sz w:val="24"/>
          <w:szCs w:val="24"/>
        </w:rPr>
        <w:t>3</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Valor probatorio</w:t>
      </w:r>
      <w:r w:rsidRPr="001307E7">
        <w:rPr>
          <w:rFonts w:ascii="Times New Roman" w:hAnsi="Times New Roman" w:cs="Times New Roman"/>
          <w:sz w:val="24"/>
          <w:szCs w:val="24"/>
        </w:rPr>
        <w:t xml:space="preserve">. Las investigaciones y los informes elaborados o avalados por la Secretaría Nacional de Niñez, Adolescencia y Familia constituirán prueba dentro del proceso de adopción. No obstante, recibidos los informes, el </w:t>
      </w:r>
      <w:r w:rsidR="00405815">
        <w:rPr>
          <w:rFonts w:ascii="Times New Roman" w:hAnsi="Times New Roman" w:cs="Times New Roman"/>
          <w:sz w:val="24"/>
          <w:szCs w:val="24"/>
        </w:rPr>
        <w:t>J</w:t>
      </w:r>
      <w:r w:rsidRPr="001307E7">
        <w:rPr>
          <w:rFonts w:ascii="Times New Roman" w:hAnsi="Times New Roman" w:cs="Times New Roman"/>
          <w:sz w:val="24"/>
          <w:szCs w:val="24"/>
        </w:rPr>
        <w:t xml:space="preserve">uez competente, y con base en el principio de la sana crítica, podrá ampliar conforme a una </w:t>
      </w:r>
      <w:proofErr w:type="spellStart"/>
      <w:r w:rsidRPr="001307E7">
        <w:rPr>
          <w:rFonts w:ascii="Times New Roman" w:hAnsi="Times New Roman" w:cs="Times New Roman"/>
          <w:sz w:val="24"/>
          <w:szCs w:val="24"/>
        </w:rPr>
        <w:t>metaperitación</w:t>
      </w:r>
      <w:proofErr w:type="spellEnd"/>
      <w:r w:rsidRPr="001307E7">
        <w:rPr>
          <w:rFonts w:ascii="Times New Roman" w:hAnsi="Times New Roman" w:cs="Times New Roman"/>
          <w:sz w:val="24"/>
          <w:szCs w:val="24"/>
        </w:rPr>
        <w:t xml:space="preserve"> por una sola vez mediante auto debidamente motivado dentro de los siguientes cinco días hábiles, contados a partir de la recepción del expediente. Una vez llegado el auto en el que se ordena la ampliación, la Secretaría Nacional de Niñez, Adolescencia y Familia tendrá el término de diez días hábiles para obtener la información que haga fal</w:t>
      </w:r>
      <w:r w:rsidR="00405815">
        <w:rPr>
          <w:rFonts w:ascii="Times New Roman" w:hAnsi="Times New Roman" w:cs="Times New Roman"/>
          <w:sz w:val="24"/>
          <w:szCs w:val="24"/>
        </w:rPr>
        <w:t>ta y devolver el expediente al J</w:t>
      </w:r>
      <w:r w:rsidRPr="001307E7">
        <w:rPr>
          <w:rFonts w:ascii="Times New Roman" w:hAnsi="Times New Roman" w:cs="Times New Roman"/>
          <w:sz w:val="24"/>
          <w:szCs w:val="24"/>
        </w:rPr>
        <w:t xml:space="preserve">uez competente, quien deberá realizar la respectiva audiencia dentro del término de diez días hábiles a la recepción de este. </w:t>
      </w:r>
    </w:p>
    <w:p w:rsidR="00BD2CBB" w:rsidRPr="001307E7" w:rsidRDefault="00BD2CBB" w:rsidP="000B61DA">
      <w:pPr>
        <w:rPr>
          <w:rFonts w:ascii="Times New Roman" w:hAnsi="Times New Roman" w:cs="Times New Roman"/>
          <w:sz w:val="24"/>
          <w:szCs w:val="24"/>
        </w:rPr>
      </w:pPr>
    </w:p>
    <w:p w:rsidR="00B96BD0"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74</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Audiencia de adopción</w:t>
      </w:r>
      <w:r w:rsidR="00B96BD0" w:rsidRPr="001307E7">
        <w:rPr>
          <w:rFonts w:ascii="Times New Roman" w:hAnsi="Times New Roman" w:cs="Times New Roman"/>
          <w:sz w:val="24"/>
          <w:szCs w:val="24"/>
        </w:rPr>
        <w:t xml:space="preserve">. La audiencia se celebrará con los presentes, sin necesidad de nuevo señalamiento. Cuando se dé la ausencia del Ministerio Público y/o del defensor del niño, niña y adolescente sin causa justificada solo podrá suspenderse por una sola vez si existen circunstancias debidamente motivadas en el expediente, para lo cual </w:t>
      </w:r>
      <w:r w:rsidR="00B96BD0" w:rsidRPr="001307E7">
        <w:rPr>
          <w:rFonts w:ascii="Times New Roman" w:hAnsi="Times New Roman" w:cs="Times New Roman"/>
          <w:sz w:val="24"/>
          <w:szCs w:val="24"/>
        </w:rPr>
        <w:lastRenderedPageBreak/>
        <w:t>deberá programarse nueva fecha dentro de los cinco días hábiles siguientes a la posposición y dicha audiencia se realizará con los que se encuentren presentes.</w:t>
      </w:r>
    </w:p>
    <w:p w:rsidR="0007114B" w:rsidRPr="001307E7" w:rsidRDefault="0007114B"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En la audiencia de adopción, los sujetos procesales solicitarán o presentarán medios probatorios para su admisibilidad, siendo dicha decisión irrecurrible. El representante del Ministerio Público y el defensor de oficio del niño, niña y adolescente tienen la obligación de emitir concepto en el acto de audiencia oral, que no podrá</w:t>
      </w:r>
      <w:r w:rsidR="00405815">
        <w:rPr>
          <w:rFonts w:ascii="Times New Roman" w:hAnsi="Times New Roman" w:cs="Times New Roman"/>
          <w:sz w:val="24"/>
          <w:szCs w:val="24"/>
        </w:rPr>
        <w:t xml:space="preserve"> exceder de veinte minutos. El J</w:t>
      </w:r>
      <w:r w:rsidRPr="001307E7">
        <w:rPr>
          <w:rFonts w:ascii="Times New Roman" w:hAnsi="Times New Roman" w:cs="Times New Roman"/>
          <w:sz w:val="24"/>
          <w:szCs w:val="24"/>
        </w:rPr>
        <w:t>uez deberá pronunciarse sobre la solicitud de adopción en el mismo acto de audiencia. La sentencia se entenderá notificada a las partes que concurran al acto de audiencia. Los que no estén serán notificados por las reglas de notificación que establece el Código Judicial.</w:t>
      </w:r>
    </w:p>
    <w:p w:rsidR="00B96BD0" w:rsidRPr="001307E7" w:rsidRDefault="00B96BD0"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7</w:t>
      </w:r>
      <w:r w:rsidR="00BD2CBB" w:rsidRPr="001307E7">
        <w:rPr>
          <w:rFonts w:ascii="Times New Roman" w:hAnsi="Times New Roman" w:cs="Times New Roman"/>
          <w:b/>
          <w:sz w:val="24"/>
          <w:szCs w:val="24"/>
        </w:rPr>
        <w:t>5</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Apelación</w:t>
      </w:r>
      <w:r w:rsidRPr="001307E7">
        <w:rPr>
          <w:rFonts w:ascii="Times New Roman" w:hAnsi="Times New Roman" w:cs="Times New Roman"/>
          <w:sz w:val="24"/>
          <w:szCs w:val="24"/>
        </w:rPr>
        <w:t>. La parte que se considere agraviada con la sentencia que concede o rechaza la adopción tiene derecho a apelar en el acto de notificación o dentro de los dos días siguientes hábiles a la notificación. El recurso de apelación contra la sentencia de adopción tiene efecto suspensivo. Una vez anunciado el recurso de apelación y sin necesidad de providencia que admita la apelación y conceda el recurso, el apelante tendrá el término de tres días hábiles para sustentarlo. Vencido dicho término, el resto de las partes contarán con tres días hábiles para oponerse sin necesidad de providencia. La sustentación se realizará ante el juzgado de la causa.</w:t>
      </w:r>
    </w:p>
    <w:p w:rsidR="00B96BD0" w:rsidRPr="001307E7" w:rsidRDefault="00B96BD0"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7</w:t>
      </w:r>
      <w:r w:rsidR="00BD2CBB" w:rsidRPr="001307E7">
        <w:rPr>
          <w:rFonts w:ascii="Times New Roman" w:hAnsi="Times New Roman" w:cs="Times New Roman"/>
          <w:b/>
          <w:sz w:val="24"/>
          <w:szCs w:val="24"/>
        </w:rPr>
        <w:t>6</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Trámite de segunda instancia</w:t>
      </w:r>
      <w:r w:rsidRPr="001307E7">
        <w:rPr>
          <w:rFonts w:ascii="Times New Roman" w:hAnsi="Times New Roman" w:cs="Times New Roman"/>
          <w:sz w:val="24"/>
          <w:szCs w:val="24"/>
        </w:rPr>
        <w:t>. Una vez ingresado el expediente al Tribunal de Alzada, el magistrado ponente lo remitirá al Ministerio Público, que contará con el término de cinco días hábiles para emitir concepto de segunda instancia. El magistrado ponente deberá elaborar el proyecto de sentencia dentro de los diez días hábiles siguientes a la adjudicación de este, y el resto de los magistrados tendrán un término de tres días hábiles cada uno para hacer sus observaciones.</w:t>
      </w:r>
    </w:p>
    <w:p w:rsidR="0007114B" w:rsidRPr="001307E7" w:rsidRDefault="0007114B"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En ningún caso, el proceso de segunda instancia deberá exceder el término de treinta días hábiles, contado desde el ingreso del negocio al Tribunal ad </w:t>
      </w:r>
      <w:proofErr w:type="spellStart"/>
      <w:r w:rsidRPr="001307E7">
        <w:rPr>
          <w:rFonts w:ascii="Times New Roman" w:hAnsi="Times New Roman" w:cs="Times New Roman"/>
          <w:sz w:val="24"/>
          <w:szCs w:val="24"/>
        </w:rPr>
        <w:t>quem</w:t>
      </w:r>
      <w:proofErr w:type="spellEnd"/>
      <w:r w:rsidRPr="001307E7">
        <w:rPr>
          <w:rFonts w:ascii="Times New Roman" w:hAnsi="Times New Roman" w:cs="Times New Roman"/>
          <w:sz w:val="24"/>
          <w:szCs w:val="24"/>
        </w:rPr>
        <w:t>. En caso de observaciones al proyecto, el magistrado tendrá dos días para la lectura.</w:t>
      </w:r>
    </w:p>
    <w:p w:rsidR="00BD2CBB" w:rsidRPr="001307E7" w:rsidRDefault="00BD2CBB" w:rsidP="000B61DA">
      <w:pPr>
        <w:rPr>
          <w:rFonts w:ascii="Times New Roman" w:hAnsi="Times New Roman" w:cs="Times New Roman"/>
          <w:sz w:val="24"/>
          <w:szCs w:val="24"/>
        </w:rPr>
      </w:pPr>
    </w:p>
    <w:p w:rsidR="0007114B"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BD2CBB" w:rsidRPr="001307E7">
        <w:rPr>
          <w:rFonts w:ascii="Times New Roman" w:hAnsi="Times New Roman" w:cs="Times New Roman"/>
          <w:b/>
          <w:sz w:val="24"/>
          <w:szCs w:val="24"/>
        </w:rPr>
        <w:t xml:space="preserve"> 77</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Inscripción de la adopción</w:t>
      </w:r>
      <w:r w:rsidR="00405815">
        <w:rPr>
          <w:rFonts w:ascii="Times New Roman" w:hAnsi="Times New Roman" w:cs="Times New Roman"/>
          <w:sz w:val="24"/>
          <w:szCs w:val="24"/>
        </w:rPr>
        <w:t>. Concedida la adopción, el J</w:t>
      </w:r>
      <w:r w:rsidRPr="001307E7">
        <w:rPr>
          <w:rFonts w:ascii="Times New Roman" w:hAnsi="Times New Roman" w:cs="Times New Roman"/>
          <w:sz w:val="24"/>
          <w:szCs w:val="24"/>
        </w:rPr>
        <w:t>uez tendrá un término de tres días hábiles, contado a partir de la ejecutoria de la sentencia, para remitir al Registro Civil copia autenticada de esta para su debida inscripción. El Registro Civil procederá a inscribirla dentro de los siguientes cinco días hábiles de su recepción y, una vez realizada la inscripción, contará con un término máximo de cinco días hábiles para remitir copia de la marginal de inscripción al juzgado para que repose en el expediente.</w:t>
      </w:r>
    </w:p>
    <w:p w:rsidR="0007114B" w:rsidRPr="001307E7" w:rsidRDefault="0007114B" w:rsidP="000B61DA">
      <w:pPr>
        <w:rPr>
          <w:rFonts w:ascii="Times New Roman" w:hAnsi="Times New Roman" w:cs="Times New Roman"/>
          <w:sz w:val="24"/>
          <w:szCs w:val="24"/>
        </w:rPr>
      </w:pPr>
    </w:p>
    <w:p w:rsidR="0007114B"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El Registro Civil en coordinación con el Órgano Judicial establecerá los mecanismos de auditoría para verificar el número de sentencias emitidas en materia de adopciones.</w:t>
      </w: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 </w:t>
      </w: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Producto de la inscripción de la adopción, se generará un nuevo número de inscripción de nacimiento de forma obligatoria, si el adoptado es menor de siete años; sin embargo, si es mayor de siete años, el juzgador podrá, a petición de los involucrados, determinar en su sentencia si el adoptado permanece con el mismo número de inscripción de nacimiento o se le inscribe nuevamente con un nuevo número.</w:t>
      </w:r>
    </w:p>
    <w:p w:rsidR="00C8055C" w:rsidRDefault="00C8055C" w:rsidP="0094336B">
      <w:pPr>
        <w:jc w:val="center"/>
        <w:rPr>
          <w:rFonts w:ascii="Times New Roman" w:hAnsi="Times New Roman" w:cs="Times New Roman"/>
          <w:b/>
          <w:sz w:val="24"/>
          <w:szCs w:val="24"/>
        </w:rPr>
      </w:pPr>
    </w:p>
    <w:p w:rsidR="00B96BD0" w:rsidRPr="001307E7" w:rsidRDefault="007D2D9B" w:rsidP="0094336B">
      <w:pPr>
        <w:jc w:val="center"/>
        <w:rPr>
          <w:rFonts w:ascii="Times New Roman" w:hAnsi="Times New Roman" w:cs="Times New Roman"/>
          <w:b/>
          <w:sz w:val="24"/>
          <w:szCs w:val="24"/>
        </w:rPr>
      </w:pPr>
      <w:r>
        <w:rPr>
          <w:rFonts w:ascii="Times New Roman" w:hAnsi="Times New Roman" w:cs="Times New Roman"/>
          <w:b/>
          <w:sz w:val="24"/>
          <w:szCs w:val="24"/>
        </w:rPr>
        <w:lastRenderedPageBreak/>
        <w:t>Sección 3</w:t>
      </w:r>
      <w:r w:rsidR="00B96BD0" w:rsidRPr="001307E7">
        <w:rPr>
          <w:rFonts w:ascii="Times New Roman" w:hAnsi="Times New Roman" w:cs="Times New Roman"/>
          <w:b/>
          <w:sz w:val="24"/>
          <w:szCs w:val="24"/>
        </w:rPr>
        <w:t>ª</w:t>
      </w:r>
    </w:p>
    <w:p w:rsidR="00B96BD0" w:rsidRPr="001307E7" w:rsidRDefault="00B96BD0" w:rsidP="0094336B">
      <w:pPr>
        <w:jc w:val="center"/>
        <w:rPr>
          <w:rFonts w:ascii="Times New Roman" w:hAnsi="Times New Roman" w:cs="Times New Roman"/>
          <w:sz w:val="24"/>
          <w:szCs w:val="24"/>
        </w:rPr>
      </w:pPr>
      <w:r w:rsidRPr="001307E7">
        <w:rPr>
          <w:rFonts w:ascii="Times New Roman" w:hAnsi="Times New Roman" w:cs="Times New Roman"/>
          <w:sz w:val="24"/>
          <w:szCs w:val="24"/>
        </w:rPr>
        <w:t xml:space="preserve">Etapa </w:t>
      </w:r>
      <w:proofErr w:type="spellStart"/>
      <w:r w:rsidRPr="001307E7">
        <w:rPr>
          <w:rFonts w:ascii="Times New Roman" w:hAnsi="Times New Roman" w:cs="Times New Roman"/>
          <w:sz w:val="24"/>
          <w:szCs w:val="24"/>
        </w:rPr>
        <w:t>Posadoptiva</w:t>
      </w:r>
      <w:proofErr w:type="spellEnd"/>
    </w:p>
    <w:p w:rsidR="00B96BD0" w:rsidRPr="001307E7" w:rsidRDefault="00B96BD0" w:rsidP="0094336B">
      <w:pPr>
        <w:jc w:val="center"/>
        <w:rPr>
          <w:rFonts w:ascii="Times New Roman" w:hAnsi="Times New Roman" w:cs="Times New Roman"/>
          <w:b/>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7</w:t>
      </w:r>
      <w:r w:rsidR="00BD2CBB" w:rsidRPr="001307E7">
        <w:rPr>
          <w:rFonts w:ascii="Times New Roman" w:hAnsi="Times New Roman" w:cs="Times New Roman"/>
          <w:b/>
          <w:sz w:val="24"/>
          <w:szCs w:val="24"/>
        </w:rPr>
        <w:t>8</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 xml:space="preserve">Etapa </w:t>
      </w:r>
      <w:proofErr w:type="spellStart"/>
      <w:r w:rsidRPr="001307E7">
        <w:rPr>
          <w:rFonts w:ascii="Times New Roman" w:hAnsi="Times New Roman" w:cs="Times New Roman"/>
          <w:sz w:val="24"/>
          <w:szCs w:val="24"/>
          <w:u w:val="single"/>
        </w:rPr>
        <w:t>posadoptiva</w:t>
      </w:r>
      <w:proofErr w:type="spellEnd"/>
      <w:r w:rsidRPr="001307E7">
        <w:rPr>
          <w:rFonts w:ascii="Times New Roman" w:hAnsi="Times New Roman" w:cs="Times New Roman"/>
          <w:sz w:val="24"/>
          <w:szCs w:val="24"/>
        </w:rPr>
        <w:t>. Una vez se haya constituido la adopción por resolución judicial, se inicia</w:t>
      </w:r>
      <w:r w:rsidR="003A2F3C" w:rsidRPr="001307E7">
        <w:rPr>
          <w:rFonts w:ascii="Times New Roman" w:hAnsi="Times New Roman" w:cs="Times New Roman"/>
          <w:sz w:val="24"/>
          <w:szCs w:val="24"/>
        </w:rPr>
        <w:t>rá</w:t>
      </w:r>
      <w:r w:rsidRPr="001307E7">
        <w:rPr>
          <w:rFonts w:ascii="Times New Roman" w:hAnsi="Times New Roman" w:cs="Times New Roman"/>
          <w:sz w:val="24"/>
          <w:szCs w:val="24"/>
        </w:rPr>
        <w:t xml:space="preserve"> la etapa </w:t>
      </w:r>
      <w:proofErr w:type="spellStart"/>
      <w:r w:rsidRPr="001307E7">
        <w:rPr>
          <w:rFonts w:ascii="Times New Roman" w:hAnsi="Times New Roman" w:cs="Times New Roman"/>
          <w:sz w:val="24"/>
          <w:szCs w:val="24"/>
        </w:rPr>
        <w:t>posadoptiva</w:t>
      </w:r>
      <w:proofErr w:type="spellEnd"/>
      <w:r w:rsidRPr="001307E7">
        <w:rPr>
          <w:rFonts w:ascii="Times New Roman" w:hAnsi="Times New Roman" w:cs="Times New Roman"/>
          <w:sz w:val="24"/>
          <w:szCs w:val="24"/>
        </w:rPr>
        <w:t>, la que consiste en el seguimiento periódico por tres años a la nueva relación familiar.</w:t>
      </w:r>
    </w:p>
    <w:p w:rsidR="003A2F3C" w:rsidRPr="001307E7" w:rsidRDefault="003A2F3C"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La Secretaría Nacional de Niñez, Adolescencia y Familia será la responsable de realizar el seguimiento periódico cada cuatro me</w:t>
      </w:r>
      <w:r w:rsidR="003A2F3C" w:rsidRPr="001307E7">
        <w:rPr>
          <w:rFonts w:ascii="Times New Roman" w:hAnsi="Times New Roman" w:cs="Times New Roman"/>
          <w:sz w:val="24"/>
          <w:szCs w:val="24"/>
        </w:rPr>
        <w:t xml:space="preserve">ses por el término de tres años y </w:t>
      </w:r>
      <w:r w:rsidRPr="001307E7">
        <w:rPr>
          <w:rFonts w:ascii="Times New Roman" w:hAnsi="Times New Roman" w:cs="Times New Roman"/>
          <w:sz w:val="24"/>
          <w:szCs w:val="24"/>
        </w:rPr>
        <w:t xml:space="preserve">supervisará en el término antes descrito lo referente al artículo </w:t>
      </w:r>
      <w:r w:rsidR="00E1409C" w:rsidRPr="001307E7">
        <w:rPr>
          <w:rFonts w:ascii="Times New Roman" w:hAnsi="Times New Roman" w:cs="Times New Roman"/>
          <w:sz w:val="24"/>
          <w:szCs w:val="24"/>
        </w:rPr>
        <w:t>22</w:t>
      </w:r>
      <w:r w:rsidRPr="001307E7">
        <w:rPr>
          <w:rFonts w:ascii="Times New Roman" w:hAnsi="Times New Roman" w:cs="Times New Roman"/>
          <w:sz w:val="24"/>
          <w:szCs w:val="24"/>
        </w:rPr>
        <w:t xml:space="preserve"> que los padres adoptivos hayan cumplido con la obligación de informar al niño, niña o adolescente sobre su condición de adoptado.</w:t>
      </w:r>
    </w:p>
    <w:p w:rsidR="00B96BD0" w:rsidRPr="001307E7" w:rsidRDefault="00B96BD0"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 xml:space="preserve">Artículo </w:t>
      </w:r>
      <w:r w:rsidR="00BD2CBB" w:rsidRPr="001307E7">
        <w:rPr>
          <w:rFonts w:ascii="Times New Roman" w:hAnsi="Times New Roman" w:cs="Times New Roman"/>
          <w:b/>
          <w:sz w:val="24"/>
          <w:szCs w:val="24"/>
        </w:rPr>
        <w:t>79</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Remisión por incumplimiento</w:t>
      </w:r>
      <w:r w:rsidRPr="001307E7">
        <w:rPr>
          <w:rFonts w:ascii="Times New Roman" w:hAnsi="Times New Roman" w:cs="Times New Roman"/>
          <w:sz w:val="24"/>
          <w:szCs w:val="24"/>
        </w:rPr>
        <w:t>. En caso de incumplimiento en el ejercicio de la patria potestad, la Secretaría Nacional de Niñez, Adolescencia y Familia compulsará copia a la autoridad competente de instrucción y al Juzgado de Niñez y Adolescencia para lo que corresponda en derecho.</w:t>
      </w:r>
    </w:p>
    <w:p w:rsidR="00D83B5E" w:rsidRPr="001307E7" w:rsidRDefault="00D83B5E" w:rsidP="008D0FF6">
      <w:pPr>
        <w:rPr>
          <w:rFonts w:ascii="Times New Roman" w:hAnsi="Times New Roman" w:cs="Times New Roman"/>
          <w:b/>
          <w:sz w:val="24"/>
          <w:szCs w:val="24"/>
        </w:rPr>
      </w:pPr>
    </w:p>
    <w:p w:rsidR="00B96BD0" w:rsidRPr="001307E7" w:rsidRDefault="00B96BD0" w:rsidP="0094336B">
      <w:pPr>
        <w:jc w:val="center"/>
        <w:rPr>
          <w:rFonts w:ascii="Times New Roman" w:hAnsi="Times New Roman" w:cs="Times New Roman"/>
          <w:b/>
          <w:sz w:val="24"/>
          <w:szCs w:val="24"/>
        </w:rPr>
      </w:pPr>
      <w:r w:rsidRPr="001307E7">
        <w:rPr>
          <w:rFonts w:ascii="Times New Roman" w:hAnsi="Times New Roman" w:cs="Times New Roman"/>
          <w:b/>
          <w:sz w:val="24"/>
          <w:szCs w:val="24"/>
        </w:rPr>
        <w:t>Capítulo V</w:t>
      </w:r>
    </w:p>
    <w:p w:rsidR="00B96BD0" w:rsidRPr="00C8055C" w:rsidRDefault="00B96BD0" w:rsidP="0094336B">
      <w:pPr>
        <w:jc w:val="center"/>
        <w:rPr>
          <w:rFonts w:ascii="Times New Roman" w:hAnsi="Times New Roman" w:cs="Times New Roman"/>
          <w:sz w:val="24"/>
          <w:szCs w:val="24"/>
        </w:rPr>
      </w:pPr>
      <w:r w:rsidRPr="00C8055C">
        <w:rPr>
          <w:rFonts w:ascii="Times New Roman" w:hAnsi="Times New Roman" w:cs="Times New Roman"/>
          <w:sz w:val="24"/>
          <w:szCs w:val="24"/>
        </w:rPr>
        <w:t>Adopción Internacional</w:t>
      </w:r>
    </w:p>
    <w:p w:rsidR="00B96BD0" w:rsidRPr="001307E7" w:rsidRDefault="00B96BD0" w:rsidP="000B61DA">
      <w:pPr>
        <w:rPr>
          <w:rFonts w:ascii="Times New Roman" w:hAnsi="Times New Roman" w:cs="Times New Roman"/>
          <w:sz w:val="24"/>
          <w:szCs w:val="24"/>
        </w:rPr>
      </w:pPr>
    </w:p>
    <w:p w:rsidR="00B96BD0"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80</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Presupuestos para la adopción internacional</w:t>
      </w:r>
      <w:r w:rsidR="00394AF9" w:rsidRPr="001307E7">
        <w:rPr>
          <w:rFonts w:ascii="Times New Roman" w:hAnsi="Times New Roman" w:cs="Times New Roman"/>
          <w:sz w:val="24"/>
          <w:szCs w:val="24"/>
        </w:rPr>
        <w:t>. La adopción internacional estará</w:t>
      </w:r>
      <w:r w:rsidR="00B96BD0" w:rsidRPr="001307E7">
        <w:rPr>
          <w:rFonts w:ascii="Times New Roman" w:hAnsi="Times New Roman" w:cs="Times New Roman"/>
          <w:sz w:val="24"/>
          <w:szCs w:val="24"/>
        </w:rPr>
        <w:t xml:space="preserve"> sujeta a los siguientes presupuestos:</w:t>
      </w:r>
    </w:p>
    <w:p w:rsidR="002F1021" w:rsidRPr="001307E7" w:rsidRDefault="002F1021" w:rsidP="000B61DA">
      <w:pPr>
        <w:rPr>
          <w:rFonts w:ascii="Times New Roman" w:hAnsi="Times New Roman" w:cs="Times New Roman"/>
          <w:sz w:val="24"/>
          <w:szCs w:val="24"/>
        </w:rPr>
      </w:pPr>
    </w:p>
    <w:p w:rsidR="00B96BD0" w:rsidRPr="001307E7" w:rsidRDefault="00B96BD0" w:rsidP="000B61DA">
      <w:pPr>
        <w:pStyle w:val="Prrafodelista"/>
        <w:numPr>
          <w:ilvl w:val="0"/>
          <w:numId w:val="28"/>
        </w:numPr>
        <w:rPr>
          <w:rFonts w:ascii="Times New Roman" w:hAnsi="Times New Roman" w:cs="Times New Roman"/>
          <w:sz w:val="24"/>
          <w:szCs w:val="24"/>
        </w:rPr>
      </w:pPr>
      <w:r w:rsidRPr="001307E7">
        <w:rPr>
          <w:rFonts w:ascii="Times New Roman" w:hAnsi="Times New Roman" w:cs="Times New Roman"/>
          <w:sz w:val="24"/>
          <w:szCs w:val="24"/>
        </w:rPr>
        <w:t>Que el país de recepción sea suscriptor del Convenio Relativo a la Protección del Niño y a la Cooperación en Materia de Adopción Internacional. En caso de que exista un acuerdo o convenio sobre adopción entre la República de Panamá y el país de recepción, este deberá regirse por las garantías y términos establecidos en el Convenio Relativo a la Protección del Niño y a la Cooperación en Materia de Adopción Internacional.</w:t>
      </w:r>
    </w:p>
    <w:p w:rsidR="002F1021" w:rsidRPr="001307E7" w:rsidRDefault="002F1021" w:rsidP="002F1021">
      <w:pPr>
        <w:pStyle w:val="Prrafodelista"/>
        <w:rPr>
          <w:rFonts w:ascii="Times New Roman" w:hAnsi="Times New Roman" w:cs="Times New Roman"/>
          <w:sz w:val="24"/>
          <w:szCs w:val="24"/>
        </w:rPr>
      </w:pPr>
    </w:p>
    <w:p w:rsidR="00B96BD0" w:rsidRPr="001307E7" w:rsidRDefault="00B96BD0" w:rsidP="000B61DA">
      <w:pPr>
        <w:pStyle w:val="Prrafodelista"/>
        <w:numPr>
          <w:ilvl w:val="0"/>
          <w:numId w:val="28"/>
        </w:numPr>
        <w:rPr>
          <w:rFonts w:ascii="Times New Roman" w:hAnsi="Times New Roman" w:cs="Times New Roman"/>
          <w:sz w:val="24"/>
          <w:szCs w:val="24"/>
        </w:rPr>
      </w:pPr>
      <w:r w:rsidRPr="001307E7">
        <w:rPr>
          <w:rFonts w:ascii="Times New Roman" w:hAnsi="Times New Roman" w:cs="Times New Roman"/>
          <w:sz w:val="24"/>
          <w:szCs w:val="24"/>
        </w:rPr>
        <w:t>Que la autoridad central del país de recepción o la autoridad competente en la protección de los derechos de la niñez y adolescencia garantice la idoneidad de los procedimientos y que los niños, niñas y adolescentes adoptados gocen de todas las garantías y derechos que el país de origen reconoce a sus nacionales reconociendo su nacionalidad en el país receptor.</w:t>
      </w:r>
    </w:p>
    <w:p w:rsidR="002F1021" w:rsidRPr="001307E7" w:rsidRDefault="002F1021" w:rsidP="002F1021">
      <w:pPr>
        <w:rPr>
          <w:rFonts w:ascii="Times New Roman" w:hAnsi="Times New Roman" w:cs="Times New Roman"/>
          <w:sz w:val="24"/>
          <w:szCs w:val="24"/>
        </w:rPr>
      </w:pPr>
    </w:p>
    <w:p w:rsidR="00B96BD0" w:rsidRPr="001307E7" w:rsidRDefault="00B96BD0" w:rsidP="000B61DA">
      <w:pPr>
        <w:pStyle w:val="Prrafodelista"/>
        <w:numPr>
          <w:ilvl w:val="0"/>
          <w:numId w:val="28"/>
        </w:numPr>
        <w:rPr>
          <w:rFonts w:ascii="Times New Roman" w:hAnsi="Times New Roman" w:cs="Times New Roman"/>
          <w:sz w:val="24"/>
          <w:szCs w:val="24"/>
        </w:rPr>
      </w:pPr>
      <w:r w:rsidRPr="001307E7">
        <w:rPr>
          <w:rFonts w:ascii="Times New Roman" w:hAnsi="Times New Roman" w:cs="Times New Roman"/>
          <w:sz w:val="24"/>
          <w:szCs w:val="24"/>
        </w:rPr>
        <w:t>Que en el país de recepción existan a favor de las personas adoptadas derechos, garantías y condiciones mínimas, iguales a los consagrados por la legislación panameña, incluida la Convención sobre los Derechos del Niño.</w:t>
      </w:r>
    </w:p>
    <w:p w:rsidR="00BD2CBB" w:rsidRPr="001307E7" w:rsidRDefault="00BD2CBB" w:rsidP="000B61DA">
      <w:pPr>
        <w:rPr>
          <w:rFonts w:ascii="Times New Roman" w:hAnsi="Times New Roman" w:cs="Times New Roman"/>
          <w:sz w:val="24"/>
          <w:szCs w:val="24"/>
        </w:rPr>
      </w:pPr>
    </w:p>
    <w:p w:rsidR="00B96BD0"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81</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Entidades colaboradoras en materia de adopción internacional</w:t>
      </w:r>
      <w:r w:rsidR="00B96BD0" w:rsidRPr="001307E7">
        <w:rPr>
          <w:rFonts w:ascii="Times New Roman" w:hAnsi="Times New Roman" w:cs="Times New Roman"/>
          <w:sz w:val="24"/>
          <w:szCs w:val="24"/>
        </w:rPr>
        <w:t>.</w:t>
      </w:r>
      <w:r w:rsidR="00B96BD0" w:rsidRPr="001307E7">
        <w:rPr>
          <w:rFonts w:ascii="Times New Roman" w:hAnsi="Times New Roman" w:cs="Times New Roman"/>
          <w:b/>
          <w:sz w:val="24"/>
          <w:szCs w:val="24"/>
        </w:rPr>
        <w:t xml:space="preserve"> </w:t>
      </w:r>
      <w:r w:rsidR="00B96BD0" w:rsidRPr="001307E7">
        <w:rPr>
          <w:rFonts w:ascii="Times New Roman" w:hAnsi="Times New Roman" w:cs="Times New Roman"/>
          <w:sz w:val="24"/>
          <w:szCs w:val="24"/>
        </w:rPr>
        <w:t xml:space="preserve">Podrán ser intermediarios en los trámites de adopciones internacionales dentro del territorio nacional los organismos acreditados como colaboradores en materia de adopción internacional que estén debidamente acreditados y registrados por la autoridad central en materia de adopciones del país de recepción y de origen. </w:t>
      </w:r>
    </w:p>
    <w:p w:rsidR="00394AF9" w:rsidRPr="001307E7" w:rsidRDefault="00394AF9"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lastRenderedPageBreak/>
        <w:t>La entidad colaboradora de adopción que solicite la acreditación en la República de Panamá deberá probar que está autorizada para operar en el Estado panameño por parte de la autoridad central del Estado de recepción y cumplir con los requisitos que le impongan las leyes panameñas.</w:t>
      </w:r>
    </w:p>
    <w:p w:rsidR="00BD2CBB" w:rsidRPr="001307E7" w:rsidRDefault="00BD2CBB" w:rsidP="000B61DA">
      <w:pPr>
        <w:rPr>
          <w:rFonts w:ascii="Times New Roman" w:hAnsi="Times New Roman" w:cs="Times New Roman"/>
          <w:sz w:val="24"/>
          <w:szCs w:val="24"/>
        </w:rPr>
      </w:pPr>
    </w:p>
    <w:p w:rsidR="00394AF9"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8</w:t>
      </w:r>
      <w:r w:rsidR="00BD2CBB" w:rsidRPr="001307E7">
        <w:rPr>
          <w:rFonts w:ascii="Times New Roman" w:hAnsi="Times New Roman" w:cs="Times New Roman"/>
          <w:b/>
          <w:sz w:val="24"/>
          <w:szCs w:val="24"/>
        </w:rPr>
        <w:t>2</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Limitaciones para convenios internacionales sobre adopción</w:t>
      </w:r>
      <w:r w:rsidRPr="001307E7">
        <w:rPr>
          <w:rFonts w:ascii="Times New Roman" w:hAnsi="Times New Roman" w:cs="Times New Roman"/>
          <w:sz w:val="24"/>
          <w:szCs w:val="24"/>
        </w:rPr>
        <w:t xml:space="preserve">. El Estado solo suscribirá convenios sobre adopción con otros Estados que cumplan con los lineamientos y las directrices de la Convención de los Derechos del Niño y el Convenio Relativo a la Protección del Niño y a la Cooperación en Materia de Adopción Internacional y todos los instrumentos de derechos humanos ratificados por la República de Panamá. </w:t>
      </w:r>
    </w:p>
    <w:p w:rsidR="00394AF9" w:rsidRPr="001307E7" w:rsidRDefault="00394AF9"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En dichos convenios deberán estipularse:</w:t>
      </w:r>
    </w:p>
    <w:p w:rsidR="00394AF9" w:rsidRPr="001307E7" w:rsidRDefault="00394AF9" w:rsidP="000B61DA">
      <w:pPr>
        <w:rPr>
          <w:rFonts w:ascii="Times New Roman" w:hAnsi="Times New Roman" w:cs="Times New Roman"/>
          <w:sz w:val="24"/>
          <w:szCs w:val="24"/>
        </w:rPr>
      </w:pPr>
    </w:p>
    <w:p w:rsidR="00B96BD0" w:rsidRPr="001307E7" w:rsidRDefault="00B96BD0" w:rsidP="000B61DA">
      <w:pPr>
        <w:pStyle w:val="Prrafodelista"/>
        <w:numPr>
          <w:ilvl w:val="0"/>
          <w:numId w:val="29"/>
        </w:numPr>
        <w:rPr>
          <w:rFonts w:ascii="Times New Roman" w:hAnsi="Times New Roman" w:cs="Times New Roman"/>
          <w:sz w:val="24"/>
          <w:szCs w:val="24"/>
        </w:rPr>
      </w:pPr>
      <w:r w:rsidRPr="001307E7">
        <w:rPr>
          <w:rFonts w:ascii="Times New Roman" w:hAnsi="Times New Roman" w:cs="Times New Roman"/>
          <w:sz w:val="24"/>
          <w:szCs w:val="24"/>
        </w:rPr>
        <w:t>Los requisitos mínimos que deben cumplir los candidatos adoptantes que en ningún caso podrán ser inferiores a los exigidos para la adopción nacional.</w:t>
      </w:r>
    </w:p>
    <w:p w:rsidR="00394AF9" w:rsidRPr="001307E7" w:rsidRDefault="00394AF9" w:rsidP="00394AF9">
      <w:pPr>
        <w:pStyle w:val="Prrafodelista"/>
        <w:rPr>
          <w:rFonts w:ascii="Times New Roman" w:hAnsi="Times New Roman" w:cs="Times New Roman"/>
          <w:sz w:val="24"/>
          <w:szCs w:val="24"/>
        </w:rPr>
      </w:pPr>
    </w:p>
    <w:p w:rsidR="00B96BD0" w:rsidRPr="001307E7" w:rsidRDefault="00B96BD0" w:rsidP="00394AF9">
      <w:pPr>
        <w:pStyle w:val="Prrafodelista"/>
        <w:numPr>
          <w:ilvl w:val="0"/>
          <w:numId w:val="29"/>
        </w:numPr>
        <w:rPr>
          <w:rFonts w:ascii="Times New Roman" w:hAnsi="Times New Roman" w:cs="Times New Roman"/>
          <w:sz w:val="24"/>
          <w:szCs w:val="24"/>
        </w:rPr>
      </w:pPr>
      <w:r w:rsidRPr="001307E7">
        <w:rPr>
          <w:rFonts w:ascii="Times New Roman" w:hAnsi="Times New Roman" w:cs="Times New Roman"/>
          <w:sz w:val="24"/>
          <w:szCs w:val="24"/>
        </w:rPr>
        <w:t>El señalamiento de mecanismos de evaluación del Convenio.</w:t>
      </w:r>
    </w:p>
    <w:p w:rsidR="00394AF9" w:rsidRPr="001307E7" w:rsidRDefault="00394AF9" w:rsidP="00394AF9">
      <w:pPr>
        <w:rPr>
          <w:rFonts w:ascii="Times New Roman" w:hAnsi="Times New Roman" w:cs="Times New Roman"/>
          <w:sz w:val="24"/>
          <w:szCs w:val="24"/>
        </w:rPr>
      </w:pPr>
    </w:p>
    <w:p w:rsidR="00394AF9" w:rsidRPr="001307E7" w:rsidRDefault="00B96BD0" w:rsidP="00394AF9">
      <w:pPr>
        <w:pStyle w:val="Prrafodelista"/>
        <w:numPr>
          <w:ilvl w:val="0"/>
          <w:numId w:val="29"/>
        </w:numPr>
        <w:rPr>
          <w:rFonts w:ascii="Times New Roman" w:hAnsi="Times New Roman" w:cs="Times New Roman"/>
          <w:sz w:val="24"/>
          <w:szCs w:val="24"/>
        </w:rPr>
      </w:pPr>
      <w:r w:rsidRPr="001307E7">
        <w:rPr>
          <w:rFonts w:ascii="Times New Roman" w:hAnsi="Times New Roman" w:cs="Times New Roman"/>
          <w:sz w:val="24"/>
          <w:szCs w:val="24"/>
        </w:rPr>
        <w:t>El compromiso de rendición de cuentas en los asuntos que sean requeridos por la autoridad central.</w:t>
      </w:r>
    </w:p>
    <w:p w:rsidR="00394AF9" w:rsidRPr="001307E7" w:rsidRDefault="00394AF9" w:rsidP="00394AF9">
      <w:pPr>
        <w:rPr>
          <w:rFonts w:ascii="Times New Roman" w:hAnsi="Times New Roman" w:cs="Times New Roman"/>
          <w:sz w:val="24"/>
          <w:szCs w:val="24"/>
        </w:rPr>
      </w:pPr>
    </w:p>
    <w:p w:rsidR="00B96BD0" w:rsidRPr="001307E7" w:rsidRDefault="00B96BD0" w:rsidP="000B61DA">
      <w:pPr>
        <w:pStyle w:val="Prrafodelista"/>
        <w:numPr>
          <w:ilvl w:val="0"/>
          <w:numId w:val="29"/>
        </w:numPr>
        <w:rPr>
          <w:rFonts w:ascii="Times New Roman" w:hAnsi="Times New Roman" w:cs="Times New Roman"/>
          <w:sz w:val="24"/>
          <w:szCs w:val="24"/>
        </w:rPr>
      </w:pPr>
      <w:r w:rsidRPr="001307E7">
        <w:rPr>
          <w:rFonts w:ascii="Times New Roman" w:hAnsi="Times New Roman" w:cs="Times New Roman"/>
          <w:sz w:val="24"/>
          <w:szCs w:val="24"/>
        </w:rPr>
        <w:t>La obligación de la contraparte de remitir los informes que le sean solicitados.</w:t>
      </w:r>
    </w:p>
    <w:p w:rsidR="00BD2CBB" w:rsidRPr="001307E7" w:rsidRDefault="00BD2CBB" w:rsidP="000B61DA">
      <w:pPr>
        <w:rPr>
          <w:rFonts w:ascii="Times New Roman" w:hAnsi="Times New Roman" w:cs="Times New Roman"/>
          <w:sz w:val="24"/>
          <w:szCs w:val="24"/>
        </w:rPr>
      </w:pPr>
    </w:p>
    <w:p w:rsidR="00FF3D52"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83</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Efectos de incumplimiento de convenios o acuerdos de adopción</w:t>
      </w:r>
      <w:r w:rsidR="00B96BD0" w:rsidRPr="001307E7">
        <w:rPr>
          <w:rFonts w:ascii="Times New Roman" w:hAnsi="Times New Roman" w:cs="Times New Roman"/>
          <w:sz w:val="24"/>
          <w:szCs w:val="24"/>
        </w:rPr>
        <w:t xml:space="preserve">. El incumplimiento de las obligaciones establecidas en los artículos precedentes será causal suficiente para que la Autoridad Central en materia de adopciones ponga en conocimiento al Ministerio de Relaciones Exteriores, y este a su vez realice los trámites correspondientes para dar por terminado el convenio o acuerdo. </w:t>
      </w:r>
    </w:p>
    <w:p w:rsidR="00FF3D52" w:rsidRDefault="00FF3D52"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El incumplimiento en la presentación de informes de seguimiento </w:t>
      </w:r>
      <w:proofErr w:type="spellStart"/>
      <w:r w:rsidRPr="001307E7">
        <w:rPr>
          <w:rFonts w:ascii="Times New Roman" w:hAnsi="Times New Roman" w:cs="Times New Roman"/>
          <w:sz w:val="24"/>
          <w:szCs w:val="24"/>
        </w:rPr>
        <w:t>posadoptivo</w:t>
      </w:r>
      <w:proofErr w:type="spellEnd"/>
      <w:r w:rsidRPr="001307E7">
        <w:rPr>
          <w:rFonts w:ascii="Times New Roman" w:hAnsi="Times New Roman" w:cs="Times New Roman"/>
          <w:sz w:val="24"/>
          <w:szCs w:val="24"/>
        </w:rPr>
        <w:t xml:space="preserve"> o la falta de protección en la violación de derechos de niños, niñas y adolescentes adoptados será causal suficiente para que la Autoridad Central en materia de adopciones ponga en conocimiento al Ministerio de Relaciones Exteriores para dar por terminado el convenio internacional de adopción con el respectivo país.</w:t>
      </w:r>
    </w:p>
    <w:p w:rsidR="00BD2CBB" w:rsidRPr="001307E7" w:rsidRDefault="00BD2CBB"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8</w:t>
      </w:r>
      <w:r w:rsidR="00BD2CBB" w:rsidRPr="001307E7">
        <w:rPr>
          <w:rFonts w:ascii="Times New Roman" w:hAnsi="Times New Roman" w:cs="Times New Roman"/>
          <w:b/>
          <w:sz w:val="24"/>
          <w:szCs w:val="24"/>
        </w:rPr>
        <w:t>4</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Solicitud de adopción internacional</w:t>
      </w:r>
      <w:r w:rsidRPr="001307E7">
        <w:rPr>
          <w:rFonts w:ascii="Times New Roman" w:hAnsi="Times New Roman" w:cs="Times New Roman"/>
          <w:sz w:val="24"/>
          <w:szCs w:val="24"/>
        </w:rPr>
        <w:t>. Cuando las personas solicitantes estén domiciliadas en el extranjero, deberán presentar su solicitud de adopción a través de la autoridad central o de las entidades colaboradoras en materia de adopción internacional del país de recepción. Recibida la solicitud por la Autoridad Central panameña, las personas solicitantes designarán apoderado judicial idóneo para ejercer la abogacía en la República de Panamá.</w:t>
      </w:r>
    </w:p>
    <w:p w:rsidR="00BD2CBB" w:rsidRPr="001307E7" w:rsidRDefault="00BD2CBB"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w:t>
      </w:r>
      <w:r w:rsidR="00BD2CBB" w:rsidRPr="001307E7">
        <w:rPr>
          <w:rFonts w:ascii="Times New Roman" w:hAnsi="Times New Roman" w:cs="Times New Roman"/>
          <w:b/>
          <w:sz w:val="24"/>
          <w:szCs w:val="24"/>
        </w:rPr>
        <w:t>lo 85</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Documentación requerida para adopciones internacionales</w:t>
      </w:r>
      <w:r w:rsidRPr="001307E7">
        <w:rPr>
          <w:rFonts w:ascii="Times New Roman" w:hAnsi="Times New Roman" w:cs="Times New Roman"/>
          <w:sz w:val="24"/>
          <w:szCs w:val="24"/>
        </w:rPr>
        <w:t xml:space="preserve">. En caso de que el solicitante o los solicitantes sean extranjeros o nacionales domiciliados fuera del país o que residan en el extranjero, adicional a lo previsto en el artículo </w:t>
      </w:r>
      <w:r w:rsidR="007A75F1" w:rsidRPr="001307E7">
        <w:rPr>
          <w:rFonts w:ascii="Times New Roman" w:hAnsi="Times New Roman" w:cs="Times New Roman"/>
          <w:sz w:val="24"/>
          <w:szCs w:val="24"/>
        </w:rPr>
        <w:t>52</w:t>
      </w:r>
      <w:r w:rsidRPr="001307E7">
        <w:rPr>
          <w:rFonts w:ascii="Times New Roman" w:hAnsi="Times New Roman" w:cs="Times New Roman"/>
          <w:sz w:val="24"/>
          <w:szCs w:val="24"/>
        </w:rPr>
        <w:t>, deberán aportar los siguientes documentos:</w:t>
      </w:r>
    </w:p>
    <w:p w:rsidR="00E45738" w:rsidRPr="001307E7" w:rsidRDefault="00B96BD0" w:rsidP="000B61DA">
      <w:pPr>
        <w:pStyle w:val="Prrafodelista"/>
        <w:numPr>
          <w:ilvl w:val="0"/>
          <w:numId w:val="30"/>
        </w:numPr>
        <w:rPr>
          <w:rFonts w:ascii="Times New Roman" w:hAnsi="Times New Roman" w:cs="Times New Roman"/>
          <w:sz w:val="24"/>
          <w:szCs w:val="24"/>
        </w:rPr>
      </w:pPr>
      <w:r w:rsidRPr="001307E7">
        <w:rPr>
          <w:rFonts w:ascii="Times New Roman" w:hAnsi="Times New Roman" w:cs="Times New Roman"/>
          <w:sz w:val="24"/>
          <w:szCs w:val="24"/>
        </w:rPr>
        <w:lastRenderedPageBreak/>
        <w:t xml:space="preserve">Estudio psicológico de las personas solicitantes que incluya la dinámica </w:t>
      </w:r>
      <w:proofErr w:type="spellStart"/>
      <w:r w:rsidRPr="001307E7">
        <w:rPr>
          <w:rFonts w:ascii="Times New Roman" w:hAnsi="Times New Roman" w:cs="Times New Roman"/>
          <w:sz w:val="24"/>
          <w:szCs w:val="24"/>
        </w:rPr>
        <w:t>psicofamiliar</w:t>
      </w:r>
      <w:proofErr w:type="spellEnd"/>
      <w:r w:rsidRPr="001307E7">
        <w:rPr>
          <w:rFonts w:ascii="Times New Roman" w:hAnsi="Times New Roman" w:cs="Times New Roman"/>
          <w:sz w:val="24"/>
          <w:szCs w:val="24"/>
        </w:rPr>
        <w:t>, avalado por la autoridad central u organismo acreditado por la autoridad central del país de recepción.</w:t>
      </w:r>
    </w:p>
    <w:p w:rsidR="00C2085A" w:rsidRPr="001307E7" w:rsidRDefault="00C2085A" w:rsidP="00C2085A">
      <w:pPr>
        <w:pStyle w:val="Prrafodelista"/>
        <w:rPr>
          <w:rFonts w:ascii="Times New Roman" w:hAnsi="Times New Roman" w:cs="Times New Roman"/>
          <w:sz w:val="24"/>
          <w:szCs w:val="24"/>
        </w:rPr>
      </w:pPr>
    </w:p>
    <w:p w:rsidR="00B96BD0" w:rsidRPr="001307E7" w:rsidRDefault="00B96BD0" w:rsidP="000B61DA">
      <w:pPr>
        <w:pStyle w:val="Prrafodelista"/>
        <w:numPr>
          <w:ilvl w:val="0"/>
          <w:numId w:val="30"/>
        </w:numPr>
        <w:rPr>
          <w:rFonts w:ascii="Times New Roman" w:hAnsi="Times New Roman" w:cs="Times New Roman"/>
          <w:sz w:val="24"/>
          <w:szCs w:val="24"/>
        </w:rPr>
      </w:pPr>
      <w:r w:rsidRPr="001307E7">
        <w:rPr>
          <w:rFonts w:ascii="Times New Roman" w:hAnsi="Times New Roman" w:cs="Times New Roman"/>
          <w:sz w:val="24"/>
          <w:szCs w:val="24"/>
        </w:rPr>
        <w:t>Evaluación socioeconómica de las personas solicitantes, que incluya la dinámica y funcionalidad de la familia, avalada por la autoridad central u organismo acreditado por la autoridad central del país de recepción.</w:t>
      </w:r>
    </w:p>
    <w:p w:rsidR="00C2085A" w:rsidRPr="001307E7" w:rsidRDefault="00C2085A" w:rsidP="00C2085A">
      <w:pPr>
        <w:rPr>
          <w:rFonts w:ascii="Times New Roman" w:hAnsi="Times New Roman" w:cs="Times New Roman"/>
          <w:sz w:val="24"/>
          <w:szCs w:val="24"/>
        </w:rPr>
      </w:pPr>
    </w:p>
    <w:p w:rsidR="00B96BD0" w:rsidRPr="001307E7" w:rsidRDefault="00B96BD0" w:rsidP="000B61DA">
      <w:pPr>
        <w:pStyle w:val="Prrafodelista"/>
        <w:numPr>
          <w:ilvl w:val="0"/>
          <w:numId w:val="30"/>
        </w:numPr>
        <w:rPr>
          <w:rFonts w:ascii="Times New Roman" w:hAnsi="Times New Roman" w:cs="Times New Roman"/>
          <w:sz w:val="24"/>
          <w:szCs w:val="24"/>
        </w:rPr>
      </w:pPr>
      <w:r w:rsidRPr="001307E7">
        <w:rPr>
          <w:rFonts w:ascii="Times New Roman" w:hAnsi="Times New Roman" w:cs="Times New Roman"/>
          <w:sz w:val="24"/>
          <w:szCs w:val="24"/>
        </w:rPr>
        <w:t>Historial policivo expedido por la autoridad correspondiente.</w:t>
      </w:r>
    </w:p>
    <w:p w:rsidR="00C2085A" w:rsidRPr="001307E7" w:rsidRDefault="00C2085A" w:rsidP="00C2085A">
      <w:pPr>
        <w:rPr>
          <w:rFonts w:ascii="Times New Roman" w:hAnsi="Times New Roman" w:cs="Times New Roman"/>
          <w:sz w:val="24"/>
          <w:szCs w:val="24"/>
        </w:rPr>
      </w:pPr>
    </w:p>
    <w:p w:rsidR="00B96BD0" w:rsidRPr="001307E7" w:rsidRDefault="00B96BD0" w:rsidP="000B61DA">
      <w:pPr>
        <w:pStyle w:val="Prrafodelista"/>
        <w:numPr>
          <w:ilvl w:val="0"/>
          <w:numId w:val="30"/>
        </w:numPr>
        <w:rPr>
          <w:rFonts w:ascii="Times New Roman" w:hAnsi="Times New Roman" w:cs="Times New Roman"/>
          <w:sz w:val="24"/>
          <w:szCs w:val="24"/>
        </w:rPr>
      </w:pPr>
      <w:r w:rsidRPr="001307E7">
        <w:rPr>
          <w:rFonts w:ascii="Times New Roman" w:hAnsi="Times New Roman" w:cs="Times New Roman"/>
          <w:sz w:val="24"/>
          <w:szCs w:val="24"/>
        </w:rPr>
        <w:t>Copia del pasaporte.</w:t>
      </w:r>
    </w:p>
    <w:p w:rsidR="00C2085A" w:rsidRPr="001307E7" w:rsidRDefault="00C2085A" w:rsidP="00C2085A">
      <w:pPr>
        <w:rPr>
          <w:rFonts w:ascii="Times New Roman" w:hAnsi="Times New Roman" w:cs="Times New Roman"/>
          <w:sz w:val="24"/>
          <w:szCs w:val="24"/>
        </w:rPr>
      </w:pPr>
    </w:p>
    <w:p w:rsidR="00B96BD0" w:rsidRPr="001307E7" w:rsidRDefault="00B96BD0" w:rsidP="000B61DA">
      <w:pPr>
        <w:pStyle w:val="Prrafodelista"/>
        <w:numPr>
          <w:ilvl w:val="0"/>
          <w:numId w:val="30"/>
        </w:numPr>
        <w:rPr>
          <w:rFonts w:ascii="Times New Roman" w:hAnsi="Times New Roman" w:cs="Times New Roman"/>
          <w:sz w:val="24"/>
          <w:szCs w:val="24"/>
        </w:rPr>
      </w:pPr>
      <w:r w:rsidRPr="001307E7">
        <w:rPr>
          <w:rFonts w:ascii="Times New Roman" w:hAnsi="Times New Roman" w:cs="Times New Roman"/>
          <w:sz w:val="24"/>
          <w:szCs w:val="24"/>
        </w:rPr>
        <w:t>Copia de la autorización para ingresar al adoptado al país de recepción.</w:t>
      </w:r>
    </w:p>
    <w:p w:rsidR="00C2085A" w:rsidRPr="001307E7" w:rsidRDefault="00C2085A" w:rsidP="00C2085A">
      <w:pPr>
        <w:rPr>
          <w:rFonts w:ascii="Times New Roman" w:hAnsi="Times New Roman" w:cs="Times New Roman"/>
          <w:sz w:val="24"/>
          <w:szCs w:val="24"/>
        </w:rPr>
      </w:pPr>
    </w:p>
    <w:p w:rsidR="00B96BD0" w:rsidRPr="001307E7" w:rsidRDefault="00B96BD0" w:rsidP="000B61DA">
      <w:pPr>
        <w:pStyle w:val="Prrafodelista"/>
        <w:numPr>
          <w:ilvl w:val="0"/>
          <w:numId w:val="30"/>
        </w:numPr>
        <w:rPr>
          <w:rFonts w:ascii="Times New Roman" w:hAnsi="Times New Roman" w:cs="Times New Roman"/>
          <w:sz w:val="24"/>
          <w:szCs w:val="24"/>
        </w:rPr>
      </w:pPr>
      <w:r w:rsidRPr="001307E7">
        <w:rPr>
          <w:rFonts w:ascii="Times New Roman" w:hAnsi="Times New Roman" w:cs="Times New Roman"/>
          <w:sz w:val="24"/>
          <w:szCs w:val="24"/>
        </w:rPr>
        <w:t>Autorización para adoptar expedida por la autoridad central u organismos acreditados por la autoridad central competente en materia de adopciones en el país de recepción.</w:t>
      </w:r>
    </w:p>
    <w:p w:rsidR="00C2085A" w:rsidRPr="001307E7" w:rsidRDefault="00C2085A" w:rsidP="00C2085A">
      <w:pPr>
        <w:rPr>
          <w:rFonts w:ascii="Times New Roman" w:hAnsi="Times New Roman" w:cs="Times New Roman"/>
          <w:sz w:val="24"/>
          <w:szCs w:val="24"/>
        </w:rPr>
      </w:pPr>
    </w:p>
    <w:p w:rsidR="00B96BD0" w:rsidRPr="001307E7" w:rsidRDefault="00B96BD0" w:rsidP="000B61DA">
      <w:pPr>
        <w:pStyle w:val="Prrafodelista"/>
        <w:numPr>
          <w:ilvl w:val="0"/>
          <w:numId w:val="30"/>
        </w:numPr>
        <w:rPr>
          <w:rFonts w:ascii="Times New Roman" w:hAnsi="Times New Roman" w:cs="Times New Roman"/>
          <w:sz w:val="24"/>
          <w:szCs w:val="24"/>
        </w:rPr>
      </w:pPr>
      <w:r w:rsidRPr="001307E7">
        <w:rPr>
          <w:rFonts w:ascii="Times New Roman" w:hAnsi="Times New Roman" w:cs="Times New Roman"/>
          <w:sz w:val="24"/>
          <w:szCs w:val="24"/>
        </w:rPr>
        <w:t>Certificación expedida por la autoridad central u organismos acreditados por la autoridad central del país de recepción, en la que conste el compromiso de efectuar el seguimiento del niño, niña o adolescente en proceso de adopción, por un término de tres años.</w:t>
      </w:r>
    </w:p>
    <w:p w:rsidR="00C2085A" w:rsidRPr="001307E7" w:rsidRDefault="00C2085A" w:rsidP="00C2085A">
      <w:pPr>
        <w:rPr>
          <w:rFonts w:ascii="Times New Roman" w:hAnsi="Times New Roman" w:cs="Times New Roman"/>
          <w:sz w:val="24"/>
          <w:szCs w:val="24"/>
        </w:rPr>
      </w:pPr>
    </w:p>
    <w:p w:rsidR="00B96BD0" w:rsidRPr="001307E7" w:rsidRDefault="00B96BD0" w:rsidP="000B61DA">
      <w:pPr>
        <w:pStyle w:val="Prrafodelista"/>
        <w:numPr>
          <w:ilvl w:val="0"/>
          <w:numId w:val="30"/>
        </w:numPr>
        <w:rPr>
          <w:rFonts w:ascii="Times New Roman" w:hAnsi="Times New Roman" w:cs="Times New Roman"/>
          <w:sz w:val="24"/>
          <w:szCs w:val="24"/>
        </w:rPr>
      </w:pPr>
      <w:r w:rsidRPr="001307E7">
        <w:rPr>
          <w:rFonts w:ascii="Times New Roman" w:hAnsi="Times New Roman" w:cs="Times New Roman"/>
          <w:sz w:val="24"/>
          <w:szCs w:val="24"/>
        </w:rPr>
        <w:t xml:space="preserve">Certificado de participación en </w:t>
      </w:r>
      <w:r w:rsidR="003F30C4">
        <w:rPr>
          <w:rFonts w:ascii="Times New Roman" w:hAnsi="Times New Roman" w:cs="Times New Roman"/>
          <w:sz w:val="24"/>
          <w:szCs w:val="24"/>
        </w:rPr>
        <w:t xml:space="preserve">el programa </w:t>
      </w:r>
      <w:r w:rsidRPr="001307E7">
        <w:rPr>
          <w:rFonts w:ascii="Times New Roman" w:hAnsi="Times New Roman" w:cs="Times New Roman"/>
          <w:sz w:val="24"/>
          <w:szCs w:val="24"/>
        </w:rPr>
        <w:t>escuela para padres y madres adoptivos, expedido por la autoridad central u organismos acreditados por la autoridad central en materia de adopción de otras naciones reconocidas por la República de Panamá.</w:t>
      </w:r>
    </w:p>
    <w:p w:rsidR="00C2085A" w:rsidRPr="001307E7" w:rsidRDefault="00C2085A" w:rsidP="00C2085A">
      <w:pPr>
        <w:rPr>
          <w:rFonts w:ascii="Times New Roman" w:hAnsi="Times New Roman" w:cs="Times New Roman"/>
          <w:sz w:val="24"/>
          <w:szCs w:val="24"/>
        </w:rPr>
      </w:pPr>
    </w:p>
    <w:p w:rsidR="00B96BD0" w:rsidRPr="001307E7" w:rsidRDefault="00B96BD0" w:rsidP="000B61DA">
      <w:pPr>
        <w:pStyle w:val="Prrafodelista"/>
        <w:numPr>
          <w:ilvl w:val="0"/>
          <w:numId w:val="30"/>
        </w:numPr>
        <w:rPr>
          <w:rFonts w:ascii="Times New Roman" w:hAnsi="Times New Roman" w:cs="Times New Roman"/>
          <w:sz w:val="24"/>
          <w:szCs w:val="24"/>
        </w:rPr>
      </w:pPr>
      <w:r w:rsidRPr="001307E7">
        <w:rPr>
          <w:rFonts w:ascii="Times New Roman" w:hAnsi="Times New Roman" w:cs="Times New Roman"/>
          <w:sz w:val="24"/>
          <w:szCs w:val="24"/>
        </w:rPr>
        <w:t>Autorización o visado del país de recepción para el ingreso del niño, niña o adolescente adoptado.</w:t>
      </w:r>
    </w:p>
    <w:p w:rsidR="00C2085A" w:rsidRPr="001307E7" w:rsidRDefault="00C2085A" w:rsidP="00C2085A">
      <w:pPr>
        <w:rPr>
          <w:rFonts w:ascii="Times New Roman" w:hAnsi="Times New Roman" w:cs="Times New Roman"/>
          <w:sz w:val="24"/>
          <w:szCs w:val="24"/>
        </w:rPr>
      </w:pPr>
    </w:p>
    <w:p w:rsidR="00B96BD0" w:rsidRPr="001307E7" w:rsidRDefault="00B96BD0" w:rsidP="000B61DA">
      <w:pPr>
        <w:pStyle w:val="Prrafodelista"/>
        <w:numPr>
          <w:ilvl w:val="0"/>
          <w:numId w:val="30"/>
        </w:numPr>
        <w:rPr>
          <w:rFonts w:ascii="Times New Roman" w:hAnsi="Times New Roman" w:cs="Times New Roman"/>
          <w:sz w:val="24"/>
          <w:szCs w:val="24"/>
        </w:rPr>
      </w:pPr>
      <w:r w:rsidRPr="001307E7">
        <w:rPr>
          <w:rFonts w:ascii="Times New Roman" w:hAnsi="Times New Roman" w:cs="Times New Roman"/>
          <w:sz w:val="24"/>
          <w:szCs w:val="24"/>
        </w:rPr>
        <w:t>Certificación de la autoridad migratoria o de nacionalización sobre los requisitos de nacionalización.</w:t>
      </w:r>
    </w:p>
    <w:p w:rsidR="00B96BD0" w:rsidRPr="001307E7" w:rsidRDefault="00B96BD0"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8</w:t>
      </w:r>
      <w:r w:rsidR="00BD2CBB" w:rsidRPr="001307E7">
        <w:rPr>
          <w:rFonts w:ascii="Times New Roman" w:hAnsi="Times New Roman" w:cs="Times New Roman"/>
          <w:b/>
          <w:sz w:val="24"/>
          <w:szCs w:val="24"/>
        </w:rPr>
        <w:t>6</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Documentos expedidos en el extranjero</w:t>
      </w:r>
      <w:r w:rsidRPr="001307E7">
        <w:rPr>
          <w:rFonts w:ascii="Times New Roman" w:hAnsi="Times New Roman" w:cs="Times New Roman"/>
          <w:sz w:val="24"/>
          <w:szCs w:val="24"/>
        </w:rPr>
        <w:t>. Todo documento expedido en el exterior deberá presentarse debidamente autenticado con el sello de apostilla (Convenio de La Haya de 5 de octubre de 1961) o, en su defecto, autenticado ante el consulado o sede diplomática de Panamá en el país de su expedición. En caso de existir convenio sobre la apostilla se regirá por este.</w:t>
      </w:r>
    </w:p>
    <w:p w:rsidR="0006344F" w:rsidRPr="001307E7" w:rsidRDefault="0006344F"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Todo documento que no se encuentre en idioma español deberá acompañarse con su correspondiente traducción efectuada por traductor público con idoneidad para ejercer en la República de Panamá.</w:t>
      </w:r>
    </w:p>
    <w:p w:rsidR="00BD2CBB" w:rsidRPr="001307E7" w:rsidRDefault="00BD2CBB"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8</w:t>
      </w:r>
      <w:r w:rsidR="00BD2CBB" w:rsidRPr="001307E7">
        <w:rPr>
          <w:rFonts w:ascii="Times New Roman" w:hAnsi="Times New Roman" w:cs="Times New Roman"/>
          <w:b/>
          <w:sz w:val="24"/>
          <w:szCs w:val="24"/>
        </w:rPr>
        <w:t>7</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 xml:space="preserve">Acogimiento </w:t>
      </w:r>
      <w:proofErr w:type="spellStart"/>
      <w:r w:rsidRPr="001307E7">
        <w:rPr>
          <w:rFonts w:ascii="Times New Roman" w:hAnsi="Times New Roman" w:cs="Times New Roman"/>
          <w:sz w:val="24"/>
          <w:szCs w:val="24"/>
          <w:u w:val="single"/>
        </w:rPr>
        <w:t>preadoptivo</w:t>
      </w:r>
      <w:proofErr w:type="spellEnd"/>
      <w:r w:rsidRPr="001307E7">
        <w:rPr>
          <w:rFonts w:ascii="Times New Roman" w:hAnsi="Times New Roman" w:cs="Times New Roman"/>
          <w:sz w:val="24"/>
          <w:szCs w:val="24"/>
          <w:u w:val="single"/>
        </w:rPr>
        <w:t xml:space="preserve"> en adopción internacional</w:t>
      </w:r>
      <w:r w:rsidRPr="001307E7">
        <w:rPr>
          <w:rFonts w:ascii="Times New Roman" w:hAnsi="Times New Roman" w:cs="Times New Roman"/>
          <w:sz w:val="24"/>
          <w:szCs w:val="24"/>
        </w:rPr>
        <w:t xml:space="preserve">. El acogimiento </w:t>
      </w:r>
      <w:proofErr w:type="spellStart"/>
      <w:r w:rsidRPr="001307E7">
        <w:rPr>
          <w:rFonts w:ascii="Times New Roman" w:hAnsi="Times New Roman" w:cs="Times New Roman"/>
          <w:sz w:val="24"/>
          <w:szCs w:val="24"/>
        </w:rPr>
        <w:t>preadoptivo</w:t>
      </w:r>
      <w:proofErr w:type="spellEnd"/>
      <w:r w:rsidRPr="001307E7">
        <w:rPr>
          <w:rFonts w:ascii="Times New Roman" w:hAnsi="Times New Roman" w:cs="Times New Roman"/>
          <w:sz w:val="24"/>
          <w:szCs w:val="24"/>
        </w:rPr>
        <w:t xml:space="preserve"> en las adopciones internacionales podrá realizarse en la República de Panamá o en el país de residencia de las personas adoptantes y tendrá una duración máxima de tres meses, de los cuales los dos primeros meses deberán permanecer en el territorio nacional. </w:t>
      </w:r>
      <w:r w:rsidRPr="001307E7">
        <w:rPr>
          <w:rFonts w:ascii="Times New Roman" w:hAnsi="Times New Roman" w:cs="Times New Roman"/>
          <w:sz w:val="24"/>
          <w:szCs w:val="24"/>
        </w:rPr>
        <w:lastRenderedPageBreak/>
        <w:t xml:space="preserve">En los casos en que el acogimiento </w:t>
      </w:r>
      <w:proofErr w:type="spellStart"/>
      <w:r w:rsidRPr="001307E7">
        <w:rPr>
          <w:rFonts w:ascii="Times New Roman" w:hAnsi="Times New Roman" w:cs="Times New Roman"/>
          <w:sz w:val="24"/>
          <w:szCs w:val="24"/>
        </w:rPr>
        <w:t>preadoptivo</w:t>
      </w:r>
      <w:proofErr w:type="spellEnd"/>
      <w:r w:rsidRPr="001307E7">
        <w:rPr>
          <w:rFonts w:ascii="Times New Roman" w:hAnsi="Times New Roman" w:cs="Times New Roman"/>
          <w:sz w:val="24"/>
          <w:szCs w:val="24"/>
        </w:rPr>
        <w:t xml:space="preserve"> sea continuado en el extranjero, </w:t>
      </w:r>
      <w:r w:rsidR="00405815">
        <w:rPr>
          <w:rFonts w:ascii="Times New Roman" w:hAnsi="Times New Roman" w:cs="Times New Roman"/>
          <w:sz w:val="24"/>
          <w:szCs w:val="24"/>
        </w:rPr>
        <w:t>se remitirá al J</w:t>
      </w:r>
      <w:r w:rsidRPr="001307E7">
        <w:rPr>
          <w:rFonts w:ascii="Times New Roman" w:hAnsi="Times New Roman" w:cs="Times New Roman"/>
          <w:sz w:val="24"/>
          <w:szCs w:val="24"/>
        </w:rPr>
        <w:t>uez competente para que este otorgue el permiso de salida, al tenor de lo establecido en la legislación vigente en materia de migración.</w:t>
      </w:r>
    </w:p>
    <w:p w:rsidR="00BD2CBB" w:rsidRPr="001307E7" w:rsidRDefault="00BD2CBB"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Artículo 8</w:t>
      </w:r>
      <w:r w:rsidR="00BD2CBB" w:rsidRPr="001307E7">
        <w:rPr>
          <w:rFonts w:ascii="Times New Roman" w:hAnsi="Times New Roman" w:cs="Times New Roman"/>
          <w:b/>
          <w:sz w:val="24"/>
          <w:szCs w:val="24"/>
        </w:rPr>
        <w:t>8</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Seguimiento de las adopciones internacionales</w:t>
      </w:r>
      <w:r w:rsidRPr="001307E7">
        <w:rPr>
          <w:rFonts w:ascii="Times New Roman" w:hAnsi="Times New Roman" w:cs="Times New Roman"/>
          <w:sz w:val="24"/>
          <w:szCs w:val="24"/>
        </w:rPr>
        <w:t>. El Estado, a través de la Autoridad Central, u organismos acreditados por la Autoridad Central, tiene la responsabilidad de realizar el seguimiento periódico de la residencia y las condiciones de vida de los niños, niñas y adolescentes adoptados, de conformidad con las normas de la presente Ley, así como de exigir que se tomen las medidas que sean necesarias, de acuerdo con los instrumentos internacionales  vigentes, para mejorar dichas condiciones cuando se compruebe que no son adecuadas para el desarrollo integral del adoptado.</w:t>
      </w:r>
    </w:p>
    <w:p w:rsidR="00BB5929" w:rsidRPr="001307E7" w:rsidRDefault="00BB5929"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Asimismo, es responsable de requerir cuatrimestralmente y por un periodo de tres años, a las autoridades centrales de otros países y a las entidades o los agentes colaboradores extranjeros que han patrocinado adopciones internacionales, los informes de seguimiento a que se encuentran obligados en virtud de dichos instrumentos internacionales. Las responsabilidades señaladas cesarán luego de transcurridos tres años desde la fecha de la adopción. En los convenios o acuerdos deberá estipularse que este seguimiento será cuatrimestral.</w:t>
      </w:r>
    </w:p>
    <w:p w:rsidR="00B96BD0" w:rsidRPr="001307E7" w:rsidRDefault="00B96BD0" w:rsidP="000B61DA">
      <w:pPr>
        <w:rPr>
          <w:rFonts w:ascii="Times New Roman" w:hAnsi="Times New Roman" w:cs="Times New Roman"/>
          <w:sz w:val="24"/>
          <w:szCs w:val="24"/>
        </w:rPr>
      </w:pPr>
    </w:p>
    <w:p w:rsidR="00D104DB"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89</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Coordinación con el servicio exterior</w:t>
      </w:r>
      <w:r w:rsidR="00B96BD0" w:rsidRPr="001307E7">
        <w:rPr>
          <w:rFonts w:ascii="Times New Roman" w:hAnsi="Times New Roman" w:cs="Times New Roman"/>
          <w:sz w:val="24"/>
          <w:szCs w:val="24"/>
        </w:rPr>
        <w:t>.</w:t>
      </w:r>
      <w:r w:rsidR="00B96BD0" w:rsidRPr="001307E7">
        <w:rPr>
          <w:rFonts w:ascii="Times New Roman" w:hAnsi="Times New Roman" w:cs="Times New Roman"/>
          <w:b/>
          <w:sz w:val="24"/>
          <w:szCs w:val="24"/>
        </w:rPr>
        <w:t xml:space="preserve"> </w:t>
      </w:r>
      <w:r w:rsidR="00B96BD0" w:rsidRPr="001307E7">
        <w:rPr>
          <w:rFonts w:ascii="Times New Roman" w:hAnsi="Times New Roman" w:cs="Times New Roman"/>
          <w:sz w:val="24"/>
          <w:szCs w:val="24"/>
        </w:rPr>
        <w:t xml:space="preserve">La Secretaría Nacional de Niñez, Adolescencia y Familia, junto con el Ministerio de Relaciones Exteriores, elaborará un manual referente a la obligación del Estado panameño de dar y exigir protección extraterritorial a los niños, niñas y adolescentes que se encuentren en el exterior, especialmente a las personas menores de edad adoptadas por personas que no residan en el territorio nacional. </w:t>
      </w:r>
    </w:p>
    <w:p w:rsidR="00D104DB" w:rsidRPr="001307E7" w:rsidRDefault="00D104DB"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Además, organizará o aprobará seminarios previamente evaluados por la Secretaría Nacional de Niñez, Adolescencia y Familia, dirigidos al cuerpo consular, a fin de implementar, evaluar y modificar los mecanismos y procedimientos necesarios para brindar una efectiva y oportuna protección integral a los niños, niñas y adolescentes panameños en el exterior.</w:t>
      </w:r>
    </w:p>
    <w:p w:rsidR="00B96BD0" w:rsidRPr="001307E7" w:rsidRDefault="00B96BD0"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b/>
          <w:sz w:val="24"/>
          <w:szCs w:val="24"/>
        </w:rPr>
        <w:t>Artícul</w:t>
      </w:r>
      <w:r w:rsidR="00BD2CBB" w:rsidRPr="001307E7">
        <w:rPr>
          <w:rFonts w:ascii="Times New Roman" w:hAnsi="Times New Roman" w:cs="Times New Roman"/>
          <w:b/>
          <w:sz w:val="24"/>
          <w:szCs w:val="24"/>
        </w:rPr>
        <w:t>o 90</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Adopción receptiva</w:t>
      </w:r>
      <w:r w:rsidRPr="001307E7">
        <w:rPr>
          <w:rFonts w:ascii="Times New Roman" w:hAnsi="Times New Roman" w:cs="Times New Roman"/>
          <w:sz w:val="24"/>
          <w:szCs w:val="24"/>
        </w:rPr>
        <w:t>. Los niños, niñas o adolescentes extranjeros que, en virtud de la adopción por personas panameñas o extranjeras residentes en Panamá, se radiquen definitivamente en el país gozarán de todos los derechos, garantías, atributos, deberes y responsabilidades que la ley y los instrumentos internacionales confieren según el régimen de adopción nacional. En el caso de adopciones internacionales, se verificará lo referente a la nacionalización de la persona adoptada en concordancia con lo dispuesto en esta ley.</w:t>
      </w:r>
    </w:p>
    <w:p w:rsidR="0094336B" w:rsidRPr="001307E7" w:rsidRDefault="0094336B" w:rsidP="000B61DA">
      <w:pPr>
        <w:rPr>
          <w:rFonts w:ascii="Times New Roman" w:hAnsi="Times New Roman" w:cs="Times New Roman"/>
          <w:sz w:val="24"/>
          <w:szCs w:val="24"/>
        </w:rPr>
      </w:pPr>
    </w:p>
    <w:p w:rsidR="00B96BD0" w:rsidRPr="001307E7" w:rsidRDefault="00B96BD0" w:rsidP="0094336B">
      <w:pPr>
        <w:jc w:val="center"/>
        <w:rPr>
          <w:rFonts w:ascii="Times New Roman" w:hAnsi="Times New Roman" w:cs="Times New Roman"/>
          <w:b/>
          <w:sz w:val="24"/>
          <w:szCs w:val="24"/>
        </w:rPr>
      </w:pPr>
      <w:r w:rsidRPr="001307E7">
        <w:rPr>
          <w:rFonts w:ascii="Times New Roman" w:hAnsi="Times New Roman" w:cs="Times New Roman"/>
          <w:b/>
          <w:sz w:val="24"/>
          <w:szCs w:val="24"/>
        </w:rPr>
        <w:t>Capítulo VI</w:t>
      </w:r>
    </w:p>
    <w:p w:rsidR="00B96BD0" w:rsidRPr="001307E7" w:rsidRDefault="00B96BD0" w:rsidP="0094336B">
      <w:pPr>
        <w:jc w:val="center"/>
        <w:rPr>
          <w:rFonts w:ascii="Times New Roman" w:hAnsi="Times New Roman" w:cs="Times New Roman"/>
          <w:b/>
          <w:sz w:val="24"/>
          <w:szCs w:val="24"/>
        </w:rPr>
      </w:pPr>
      <w:r w:rsidRPr="001307E7">
        <w:rPr>
          <w:rFonts w:ascii="Times New Roman" w:hAnsi="Times New Roman" w:cs="Times New Roman"/>
          <w:b/>
          <w:sz w:val="24"/>
          <w:szCs w:val="24"/>
        </w:rPr>
        <w:t>Nulidad y Sanciones</w:t>
      </w:r>
    </w:p>
    <w:p w:rsidR="00B96BD0" w:rsidRPr="001307E7" w:rsidRDefault="00B96BD0" w:rsidP="000B61DA">
      <w:pPr>
        <w:rPr>
          <w:rFonts w:ascii="Times New Roman" w:hAnsi="Times New Roman" w:cs="Times New Roman"/>
          <w:sz w:val="24"/>
          <w:szCs w:val="24"/>
        </w:rPr>
      </w:pPr>
    </w:p>
    <w:p w:rsidR="00EE491F"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91</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Legitimación y causas de la nulidad</w:t>
      </w:r>
      <w:r w:rsidR="00B96BD0" w:rsidRPr="001307E7">
        <w:rPr>
          <w:rFonts w:ascii="Times New Roman" w:hAnsi="Times New Roman" w:cs="Times New Roman"/>
          <w:sz w:val="24"/>
          <w:szCs w:val="24"/>
        </w:rPr>
        <w:t>. La acción de la nulidad solo procede ante el Juzgado de Niñez y Adolescencia a solicitud del adoptado, del Ministerio Público o del defensor de oficio del niño, niña y adolescente, cuando haya sido decretada con violación de derechos o graves inobservancias de normas sustantivas y procesales.</w:t>
      </w:r>
    </w:p>
    <w:p w:rsidR="00EE491F" w:rsidRPr="001307E7" w:rsidRDefault="00EE491F"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La acción de nulidad solicitada po</w:t>
      </w:r>
      <w:r w:rsidR="00D00868">
        <w:rPr>
          <w:rFonts w:ascii="Times New Roman" w:hAnsi="Times New Roman" w:cs="Times New Roman"/>
          <w:sz w:val="24"/>
          <w:szCs w:val="24"/>
        </w:rPr>
        <w:t>r la madre o el padre biológico</w:t>
      </w:r>
      <w:r w:rsidRPr="001307E7">
        <w:rPr>
          <w:rFonts w:ascii="Times New Roman" w:hAnsi="Times New Roman" w:cs="Times New Roman"/>
          <w:sz w:val="24"/>
          <w:szCs w:val="24"/>
        </w:rPr>
        <w:t xml:space="preserve"> solo procede cuando el proceso de pérdida definitiva de la patria potestad haya sido previamente declarado nulo por violación de garantías sustantivas y procesales.</w:t>
      </w:r>
    </w:p>
    <w:p w:rsidR="00BD2CBB" w:rsidRPr="001307E7" w:rsidRDefault="00BD2CBB" w:rsidP="000B61DA">
      <w:pPr>
        <w:rPr>
          <w:rFonts w:ascii="Times New Roman" w:hAnsi="Times New Roman" w:cs="Times New Roman"/>
          <w:sz w:val="24"/>
          <w:szCs w:val="24"/>
        </w:rPr>
      </w:pPr>
    </w:p>
    <w:p w:rsidR="00B96BD0"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92</w:t>
      </w:r>
      <w:r w:rsidR="00B96BD0" w:rsidRPr="001307E7">
        <w:rPr>
          <w:rFonts w:ascii="Times New Roman" w:hAnsi="Times New Roman" w:cs="Times New Roman"/>
          <w:b/>
          <w:sz w:val="24"/>
          <w:szCs w:val="24"/>
        </w:rPr>
        <w:t>.</w:t>
      </w:r>
      <w:r w:rsidR="00B96BD0" w:rsidRPr="001307E7">
        <w:rPr>
          <w:rFonts w:ascii="Times New Roman" w:hAnsi="Times New Roman" w:cs="Times New Roman"/>
          <w:sz w:val="24"/>
          <w:szCs w:val="24"/>
        </w:rPr>
        <w:t xml:space="preserve"> </w:t>
      </w:r>
      <w:r w:rsidR="00B96BD0" w:rsidRPr="001307E7">
        <w:rPr>
          <w:rFonts w:ascii="Times New Roman" w:hAnsi="Times New Roman" w:cs="Times New Roman"/>
          <w:sz w:val="24"/>
          <w:szCs w:val="24"/>
          <w:u w:val="single"/>
        </w:rPr>
        <w:t>Sanciones para el beneficio individual</w:t>
      </w:r>
      <w:r w:rsidR="00B96BD0" w:rsidRPr="001307E7">
        <w:rPr>
          <w:rFonts w:ascii="Times New Roman" w:hAnsi="Times New Roman" w:cs="Times New Roman"/>
          <w:sz w:val="24"/>
          <w:szCs w:val="24"/>
        </w:rPr>
        <w:t xml:space="preserve">. Los particulares que incurran en las prohibiciones establecidas en la presente Ley y se beneficien en forma indebida, directa o indirectamente, de los procesos de adopción serán investigados y procesados por el delito en que incurran, debiendo la autoridad competente compulsar las copias al Ministerio Público. </w:t>
      </w:r>
    </w:p>
    <w:p w:rsidR="001B37AF" w:rsidRPr="001307E7" w:rsidRDefault="001B37AF"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El servidor público que intervenga en el condicionamiento del consentimiento para la adopción o reciba una contraprestación económica o de cualquier otra índole o que intermedie en esta materia con fines de lucro será sancionado con la destitución del cargo y se procederá a comunicar este hecho al Ministerio Público, para la respectiva investigación sobre la base de lo establecido en el Código Penal. Sin perjuicio de la responsabilidad penal en la que puedan incurrir, los servidores públicos que contravengan lo dispuesto en este artículo serán sancionados disciplinariamente, de acuerdo con la gravedad de la falta cometida, por sus superiores jerárquicos.</w:t>
      </w:r>
    </w:p>
    <w:p w:rsidR="00B86492" w:rsidRPr="001307E7" w:rsidRDefault="00B86492"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r w:rsidRPr="001307E7">
        <w:rPr>
          <w:rFonts w:ascii="Times New Roman" w:hAnsi="Times New Roman" w:cs="Times New Roman"/>
          <w:sz w:val="24"/>
          <w:szCs w:val="24"/>
        </w:rPr>
        <w:t xml:space="preserve">La Secretaría Nacional de Niñez, Adolescencia y Familia responderá de manera solidaria por la falta de supervisión de los servicios deficientes o defectuosos realizados por los organismos o agencias autorizados por esta en ejercicio de </w:t>
      </w:r>
      <w:r w:rsidR="0025606A">
        <w:rPr>
          <w:rFonts w:ascii="Times New Roman" w:hAnsi="Times New Roman" w:cs="Times New Roman"/>
          <w:sz w:val="24"/>
          <w:szCs w:val="24"/>
        </w:rPr>
        <w:t>su f</w:t>
      </w:r>
      <w:r w:rsidRPr="001307E7">
        <w:rPr>
          <w:rFonts w:ascii="Times New Roman" w:hAnsi="Times New Roman" w:cs="Times New Roman"/>
          <w:sz w:val="24"/>
          <w:szCs w:val="24"/>
        </w:rPr>
        <w:t xml:space="preserve">acultad. </w:t>
      </w:r>
    </w:p>
    <w:p w:rsidR="00B96BD0" w:rsidRPr="001307E7" w:rsidRDefault="00B96BD0" w:rsidP="000B61DA">
      <w:pPr>
        <w:rPr>
          <w:rFonts w:ascii="Times New Roman" w:hAnsi="Times New Roman" w:cs="Times New Roman"/>
          <w:sz w:val="24"/>
          <w:szCs w:val="24"/>
        </w:rPr>
      </w:pPr>
    </w:p>
    <w:p w:rsidR="00AE5804"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93</w:t>
      </w:r>
      <w:r w:rsidR="00AE5804" w:rsidRPr="001307E7">
        <w:rPr>
          <w:rFonts w:ascii="Times New Roman" w:hAnsi="Times New Roman" w:cs="Times New Roman"/>
          <w:b/>
          <w:sz w:val="24"/>
          <w:szCs w:val="24"/>
        </w:rPr>
        <w:t>.</w:t>
      </w:r>
      <w:r w:rsidR="00AE5804" w:rsidRPr="001307E7">
        <w:rPr>
          <w:rFonts w:ascii="Times New Roman" w:hAnsi="Times New Roman" w:cs="Times New Roman"/>
          <w:sz w:val="24"/>
          <w:szCs w:val="24"/>
        </w:rPr>
        <w:t xml:space="preserve"> </w:t>
      </w:r>
      <w:r w:rsidR="00AE5804" w:rsidRPr="001307E7">
        <w:rPr>
          <w:rFonts w:ascii="Times New Roman" w:hAnsi="Times New Roman" w:cs="Times New Roman"/>
          <w:sz w:val="24"/>
          <w:szCs w:val="24"/>
          <w:u w:val="single"/>
        </w:rPr>
        <w:t>Sanción a las partes y demás sujetos procesales</w:t>
      </w:r>
      <w:r w:rsidR="00405815">
        <w:rPr>
          <w:rFonts w:ascii="Times New Roman" w:hAnsi="Times New Roman" w:cs="Times New Roman"/>
          <w:sz w:val="24"/>
          <w:szCs w:val="24"/>
        </w:rPr>
        <w:t>. El J</w:t>
      </w:r>
      <w:r w:rsidR="00AE5804" w:rsidRPr="001307E7">
        <w:rPr>
          <w:rFonts w:ascii="Times New Roman" w:hAnsi="Times New Roman" w:cs="Times New Roman"/>
          <w:sz w:val="24"/>
          <w:szCs w:val="24"/>
        </w:rPr>
        <w:t>uez competente sancionará con multa que oscile entre quinientos balboas (B/.500.00) a mil balboas (B/.1,000.00) a las partes y demás sujetos procesales que no asistan a la audiencia sin que medie justa causa debidamente acreditada en el expediente por una sola vez.</w:t>
      </w:r>
    </w:p>
    <w:p w:rsidR="00DC10A3" w:rsidRPr="001307E7" w:rsidRDefault="00DC10A3" w:rsidP="000B61DA">
      <w:pPr>
        <w:rPr>
          <w:rFonts w:ascii="Times New Roman" w:hAnsi="Times New Roman" w:cs="Times New Roman"/>
          <w:sz w:val="24"/>
          <w:szCs w:val="24"/>
        </w:rPr>
      </w:pPr>
    </w:p>
    <w:p w:rsidR="00DC10A3" w:rsidRPr="001307E7" w:rsidRDefault="00AE5804" w:rsidP="000B61DA">
      <w:pPr>
        <w:rPr>
          <w:rFonts w:ascii="Times New Roman" w:hAnsi="Times New Roman" w:cs="Times New Roman"/>
          <w:sz w:val="24"/>
          <w:szCs w:val="24"/>
        </w:rPr>
      </w:pPr>
      <w:r w:rsidRPr="001307E7">
        <w:rPr>
          <w:rFonts w:ascii="Times New Roman" w:hAnsi="Times New Roman" w:cs="Times New Roman"/>
          <w:sz w:val="24"/>
          <w:szCs w:val="24"/>
        </w:rPr>
        <w:t xml:space="preserve">Incurren en responsabilidad los peritos evaluadores en el proceso de asignación y los miembros del Comité de Asignación Familiar en Materia de Adopciones por las acciones derivadas del ejercicio de sus funciones. </w:t>
      </w:r>
    </w:p>
    <w:p w:rsidR="00DC10A3" w:rsidRPr="001307E7" w:rsidRDefault="00DC10A3" w:rsidP="000B61DA">
      <w:pPr>
        <w:rPr>
          <w:rFonts w:ascii="Times New Roman" w:hAnsi="Times New Roman" w:cs="Times New Roman"/>
          <w:sz w:val="24"/>
          <w:szCs w:val="24"/>
        </w:rPr>
      </w:pPr>
    </w:p>
    <w:p w:rsidR="00AE5804" w:rsidRPr="001307E7" w:rsidRDefault="00405815" w:rsidP="000B61DA">
      <w:pPr>
        <w:rPr>
          <w:rFonts w:ascii="Times New Roman" w:hAnsi="Times New Roman" w:cs="Times New Roman"/>
          <w:sz w:val="24"/>
          <w:szCs w:val="24"/>
        </w:rPr>
      </w:pPr>
      <w:r>
        <w:rPr>
          <w:rFonts w:ascii="Times New Roman" w:hAnsi="Times New Roman" w:cs="Times New Roman"/>
          <w:sz w:val="24"/>
          <w:szCs w:val="24"/>
        </w:rPr>
        <w:t>En los supuestos en que el J</w:t>
      </w:r>
      <w:r w:rsidR="00AE5804" w:rsidRPr="001307E7">
        <w:rPr>
          <w:rFonts w:ascii="Times New Roman" w:hAnsi="Times New Roman" w:cs="Times New Roman"/>
          <w:sz w:val="24"/>
          <w:szCs w:val="24"/>
        </w:rPr>
        <w:t>uez competente propicie el incumplimiento o evasión de las responsabilidades procesales de las partes previstas en esta ley, este será responsable de falta disciplinaria y será sancionado de conformidad con lo establecido en la ley de carrera judicial.</w:t>
      </w:r>
    </w:p>
    <w:p w:rsidR="00BD2CBB" w:rsidRPr="001307E7" w:rsidRDefault="00BD2CBB" w:rsidP="000B61DA">
      <w:pPr>
        <w:rPr>
          <w:rFonts w:ascii="Times New Roman" w:hAnsi="Times New Roman" w:cs="Times New Roman"/>
          <w:sz w:val="24"/>
          <w:szCs w:val="24"/>
        </w:rPr>
      </w:pPr>
    </w:p>
    <w:p w:rsidR="00AE5804"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94</w:t>
      </w:r>
      <w:r w:rsidR="00AE5804" w:rsidRPr="001307E7">
        <w:rPr>
          <w:rFonts w:ascii="Times New Roman" w:hAnsi="Times New Roman" w:cs="Times New Roman"/>
          <w:b/>
          <w:sz w:val="24"/>
          <w:szCs w:val="24"/>
        </w:rPr>
        <w:t>.</w:t>
      </w:r>
      <w:r w:rsidR="00AE5804" w:rsidRPr="001307E7">
        <w:rPr>
          <w:rFonts w:ascii="Times New Roman" w:hAnsi="Times New Roman" w:cs="Times New Roman"/>
          <w:sz w:val="24"/>
          <w:szCs w:val="24"/>
        </w:rPr>
        <w:t xml:space="preserve"> </w:t>
      </w:r>
      <w:r w:rsidR="00AE5804" w:rsidRPr="001307E7">
        <w:rPr>
          <w:rFonts w:ascii="Times New Roman" w:hAnsi="Times New Roman" w:cs="Times New Roman"/>
          <w:sz w:val="24"/>
          <w:szCs w:val="24"/>
          <w:u w:val="single"/>
        </w:rPr>
        <w:t>Sanciones por retraso o por perjuicio</w:t>
      </w:r>
      <w:r w:rsidR="00AE5804" w:rsidRPr="001307E7">
        <w:rPr>
          <w:rFonts w:ascii="Times New Roman" w:hAnsi="Times New Roman" w:cs="Times New Roman"/>
          <w:sz w:val="24"/>
          <w:szCs w:val="24"/>
        </w:rPr>
        <w:t>. Todo funcionario administrativo que retrase o cause cualquier perjuicio dentro de los procesos previstos en la presente Ley será sancionado por su superior jerárquico a petición y comprobación de las personas afectadas o de los que representen o tengan bajo su cuidado al niño, niña o adolescente de la siguiente forma:</w:t>
      </w:r>
    </w:p>
    <w:p w:rsidR="00B97D70" w:rsidRPr="001307E7" w:rsidRDefault="00B97D70" w:rsidP="000B61DA">
      <w:pPr>
        <w:rPr>
          <w:rFonts w:ascii="Times New Roman" w:hAnsi="Times New Roman" w:cs="Times New Roman"/>
          <w:sz w:val="24"/>
          <w:szCs w:val="24"/>
        </w:rPr>
      </w:pPr>
    </w:p>
    <w:p w:rsidR="00AE5804" w:rsidRPr="001307E7" w:rsidRDefault="00AE5804" w:rsidP="000B61DA">
      <w:pPr>
        <w:pStyle w:val="Prrafodelista"/>
        <w:numPr>
          <w:ilvl w:val="0"/>
          <w:numId w:val="31"/>
        </w:numPr>
        <w:rPr>
          <w:rFonts w:ascii="Times New Roman" w:hAnsi="Times New Roman" w:cs="Times New Roman"/>
          <w:sz w:val="24"/>
          <w:szCs w:val="24"/>
        </w:rPr>
      </w:pPr>
      <w:r w:rsidRPr="001307E7">
        <w:rPr>
          <w:rFonts w:ascii="Times New Roman" w:hAnsi="Times New Roman" w:cs="Times New Roman"/>
          <w:sz w:val="24"/>
          <w:szCs w:val="24"/>
        </w:rPr>
        <w:t>Multa que oscile entre doscientos cincuenta balboas (B/.250.00) a quinientos balboas (B/.500.00).</w:t>
      </w:r>
    </w:p>
    <w:p w:rsidR="00B97D70" w:rsidRPr="001307E7" w:rsidRDefault="00B97D70" w:rsidP="00B97D70">
      <w:pPr>
        <w:ind w:left="360"/>
        <w:rPr>
          <w:rFonts w:ascii="Times New Roman" w:hAnsi="Times New Roman" w:cs="Times New Roman"/>
          <w:sz w:val="24"/>
          <w:szCs w:val="24"/>
        </w:rPr>
      </w:pPr>
    </w:p>
    <w:p w:rsidR="00AE5804" w:rsidRPr="001307E7" w:rsidRDefault="00AE5804" w:rsidP="000B61DA">
      <w:pPr>
        <w:pStyle w:val="Prrafodelista"/>
        <w:numPr>
          <w:ilvl w:val="0"/>
          <w:numId w:val="31"/>
        </w:numPr>
        <w:rPr>
          <w:rFonts w:ascii="Times New Roman" w:hAnsi="Times New Roman" w:cs="Times New Roman"/>
          <w:sz w:val="24"/>
          <w:szCs w:val="24"/>
        </w:rPr>
      </w:pPr>
      <w:r w:rsidRPr="001307E7">
        <w:rPr>
          <w:rFonts w:ascii="Times New Roman" w:hAnsi="Times New Roman" w:cs="Times New Roman"/>
          <w:sz w:val="24"/>
          <w:szCs w:val="24"/>
        </w:rPr>
        <w:lastRenderedPageBreak/>
        <w:t>Suspensión del ejercicio del cargo por un periodo de tres meses sin derecho a sueldo.</w:t>
      </w:r>
    </w:p>
    <w:p w:rsidR="00B97D70" w:rsidRPr="001307E7" w:rsidRDefault="00B97D70" w:rsidP="00B97D70">
      <w:pPr>
        <w:rPr>
          <w:rFonts w:ascii="Times New Roman" w:hAnsi="Times New Roman" w:cs="Times New Roman"/>
          <w:sz w:val="24"/>
          <w:szCs w:val="24"/>
        </w:rPr>
      </w:pPr>
    </w:p>
    <w:p w:rsidR="00B97D70" w:rsidRPr="001307E7" w:rsidRDefault="00AE5804" w:rsidP="000B61DA">
      <w:pPr>
        <w:pStyle w:val="Prrafodelista"/>
        <w:numPr>
          <w:ilvl w:val="0"/>
          <w:numId w:val="31"/>
        </w:numPr>
        <w:rPr>
          <w:rFonts w:ascii="Times New Roman" w:hAnsi="Times New Roman" w:cs="Times New Roman"/>
          <w:sz w:val="24"/>
          <w:szCs w:val="24"/>
        </w:rPr>
      </w:pPr>
      <w:r w:rsidRPr="001307E7">
        <w:rPr>
          <w:rFonts w:ascii="Times New Roman" w:hAnsi="Times New Roman" w:cs="Times New Roman"/>
          <w:sz w:val="24"/>
          <w:szCs w:val="24"/>
        </w:rPr>
        <w:t xml:space="preserve">Destitución del cargo de manera definitiva. </w:t>
      </w:r>
    </w:p>
    <w:p w:rsidR="00B97D70" w:rsidRPr="001307E7" w:rsidRDefault="00B97D70" w:rsidP="000B61DA">
      <w:pPr>
        <w:rPr>
          <w:rFonts w:ascii="Times New Roman" w:hAnsi="Times New Roman" w:cs="Times New Roman"/>
          <w:sz w:val="24"/>
          <w:szCs w:val="24"/>
        </w:rPr>
      </w:pPr>
    </w:p>
    <w:p w:rsidR="00B97D70" w:rsidRPr="001307E7" w:rsidRDefault="00AE5804" w:rsidP="000B61DA">
      <w:pPr>
        <w:rPr>
          <w:rFonts w:ascii="Times New Roman" w:hAnsi="Times New Roman" w:cs="Times New Roman"/>
          <w:sz w:val="24"/>
          <w:szCs w:val="24"/>
        </w:rPr>
      </w:pPr>
      <w:r w:rsidRPr="001307E7">
        <w:rPr>
          <w:rFonts w:ascii="Times New Roman" w:hAnsi="Times New Roman" w:cs="Times New Roman"/>
          <w:sz w:val="24"/>
          <w:szCs w:val="24"/>
        </w:rPr>
        <w:t xml:space="preserve">Si el hecho que motiva la sanción involucra además delito, el superior o cualquier funcionario que impone la sanción deberá remitir copia del expediente al Ministerio Público para que inicie y determine las responsabilidades penales. </w:t>
      </w:r>
    </w:p>
    <w:p w:rsidR="00B97D70" w:rsidRPr="001307E7" w:rsidRDefault="00B97D70"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sz w:val="24"/>
          <w:szCs w:val="24"/>
        </w:rPr>
        <w:t>Tratándose de retraso o perjuicio generado dentro de</w:t>
      </w:r>
      <w:r w:rsidR="00405815">
        <w:rPr>
          <w:rFonts w:ascii="Times New Roman" w:hAnsi="Times New Roman" w:cs="Times New Roman"/>
          <w:sz w:val="24"/>
          <w:szCs w:val="24"/>
        </w:rPr>
        <w:t>l proceso, le corresponderá al J</w:t>
      </w:r>
      <w:r w:rsidRPr="001307E7">
        <w:rPr>
          <w:rFonts w:ascii="Times New Roman" w:hAnsi="Times New Roman" w:cs="Times New Roman"/>
          <w:sz w:val="24"/>
          <w:szCs w:val="24"/>
        </w:rPr>
        <w:t>uez aplicar las sanciones disciplinarias de acuerdo con las normas establecidas en el Código Judicial.</w:t>
      </w:r>
    </w:p>
    <w:p w:rsidR="00BD2CBB" w:rsidRPr="001307E7" w:rsidRDefault="00BD2CBB" w:rsidP="000B61DA">
      <w:pPr>
        <w:rPr>
          <w:rFonts w:ascii="Times New Roman" w:hAnsi="Times New Roman" w:cs="Times New Roman"/>
          <w:sz w:val="24"/>
          <w:szCs w:val="24"/>
        </w:rPr>
      </w:pPr>
    </w:p>
    <w:p w:rsidR="00AE5804" w:rsidRPr="001307E7" w:rsidRDefault="00AE5804" w:rsidP="0094336B">
      <w:pPr>
        <w:jc w:val="center"/>
        <w:rPr>
          <w:rFonts w:ascii="Times New Roman" w:hAnsi="Times New Roman" w:cs="Times New Roman"/>
          <w:b/>
          <w:sz w:val="24"/>
          <w:szCs w:val="24"/>
        </w:rPr>
      </w:pPr>
      <w:r w:rsidRPr="001307E7">
        <w:rPr>
          <w:rFonts w:ascii="Times New Roman" w:hAnsi="Times New Roman" w:cs="Times New Roman"/>
          <w:b/>
          <w:sz w:val="24"/>
          <w:szCs w:val="24"/>
        </w:rPr>
        <w:t>Título IV</w:t>
      </w:r>
    </w:p>
    <w:p w:rsidR="00AE5804" w:rsidRPr="001307E7" w:rsidRDefault="00D00868" w:rsidP="0094336B">
      <w:pPr>
        <w:jc w:val="center"/>
        <w:rPr>
          <w:rFonts w:ascii="Times New Roman" w:hAnsi="Times New Roman" w:cs="Times New Roman"/>
          <w:b/>
          <w:sz w:val="24"/>
          <w:szCs w:val="24"/>
        </w:rPr>
      </w:pPr>
      <w:r>
        <w:rPr>
          <w:rFonts w:ascii="Times New Roman" w:hAnsi="Times New Roman" w:cs="Times New Roman"/>
          <w:b/>
          <w:sz w:val="24"/>
          <w:szCs w:val="24"/>
        </w:rPr>
        <w:t>Adopción de m</w:t>
      </w:r>
      <w:r w:rsidR="00AE5804" w:rsidRPr="001307E7">
        <w:rPr>
          <w:rFonts w:ascii="Times New Roman" w:hAnsi="Times New Roman" w:cs="Times New Roman"/>
          <w:b/>
          <w:sz w:val="24"/>
          <w:szCs w:val="24"/>
        </w:rPr>
        <w:t>ayores de edad</w:t>
      </w:r>
    </w:p>
    <w:p w:rsidR="00AE5804" w:rsidRPr="001307E7" w:rsidRDefault="00AE5804" w:rsidP="000B61DA">
      <w:pPr>
        <w:rPr>
          <w:rFonts w:ascii="Times New Roman" w:hAnsi="Times New Roman" w:cs="Times New Roman"/>
          <w:sz w:val="24"/>
          <w:szCs w:val="24"/>
        </w:rPr>
      </w:pPr>
    </w:p>
    <w:p w:rsidR="001D3010" w:rsidRDefault="00AE5804" w:rsidP="000B61DA">
      <w:pPr>
        <w:rPr>
          <w:rFonts w:ascii="Times New Roman" w:hAnsi="Times New Roman" w:cs="Times New Roman"/>
          <w:sz w:val="24"/>
          <w:szCs w:val="24"/>
          <w:shd w:val="clear" w:color="auto" w:fill="FFFFFF"/>
        </w:rPr>
      </w:pPr>
      <w:r w:rsidRPr="001307E7">
        <w:rPr>
          <w:rFonts w:ascii="Times New Roman" w:hAnsi="Times New Roman" w:cs="Times New Roman"/>
          <w:b/>
          <w:sz w:val="24"/>
          <w:szCs w:val="24"/>
        </w:rPr>
        <w:t>Artículo 9</w:t>
      </w:r>
      <w:r w:rsidR="00BD2CBB" w:rsidRPr="001307E7">
        <w:rPr>
          <w:rFonts w:ascii="Times New Roman" w:hAnsi="Times New Roman" w:cs="Times New Roman"/>
          <w:b/>
          <w:sz w:val="24"/>
          <w:szCs w:val="24"/>
        </w:rPr>
        <w:t>5</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Adopción de persona mayor de edad</w:t>
      </w:r>
      <w:r w:rsidRPr="001307E7">
        <w:rPr>
          <w:rFonts w:ascii="Times New Roman" w:hAnsi="Times New Roman" w:cs="Times New Roman"/>
          <w:sz w:val="24"/>
          <w:szCs w:val="24"/>
        </w:rPr>
        <w:t xml:space="preserve">. La adopción de personas mayores de edad </w:t>
      </w:r>
      <w:r w:rsidRPr="001307E7">
        <w:rPr>
          <w:rFonts w:ascii="Times New Roman" w:hAnsi="Times New Roman" w:cs="Times New Roman"/>
          <w:sz w:val="24"/>
          <w:szCs w:val="24"/>
          <w:shd w:val="clear" w:color="auto" w:fill="FFFFFF"/>
        </w:rPr>
        <w:t>tiene un carácter</w:t>
      </w:r>
      <w:r w:rsidRPr="001307E7">
        <w:rPr>
          <w:rStyle w:val="apple-converted-space"/>
          <w:rFonts w:ascii="Times New Roman" w:hAnsi="Times New Roman" w:cs="Times New Roman"/>
          <w:sz w:val="24"/>
          <w:szCs w:val="24"/>
          <w:shd w:val="clear" w:color="auto" w:fill="FFFFFF"/>
        </w:rPr>
        <w:t> </w:t>
      </w:r>
      <w:r w:rsidRPr="001307E7">
        <w:rPr>
          <w:rFonts w:ascii="Times New Roman" w:hAnsi="Times New Roman" w:cs="Times New Roman"/>
          <w:bCs/>
          <w:sz w:val="24"/>
          <w:szCs w:val="24"/>
          <w:bdr w:val="none" w:sz="0" w:space="0" w:color="auto" w:frame="1"/>
          <w:shd w:val="clear" w:color="auto" w:fill="FFFFFF"/>
        </w:rPr>
        <w:t>excepcional</w:t>
      </w:r>
      <w:r w:rsidRPr="001307E7">
        <w:rPr>
          <w:rStyle w:val="apple-converted-space"/>
          <w:rFonts w:ascii="Times New Roman" w:hAnsi="Times New Roman" w:cs="Times New Roman"/>
          <w:sz w:val="24"/>
          <w:szCs w:val="24"/>
          <w:shd w:val="clear" w:color="auto" w:fill="FFFFFF"/>
        </w:rPr>
        <w:t> </w:t>
      </w:r>
      <w:r w:rsidRPr="001307E7">
        <w:rPr>
          <w:rFonts w:ascii="Times New Roman" w:hAnsi="Times New Roman" w:cs="Times New Roman"/>
          <w:sz w:val="24"/>
          <w:szCs w:val="24"/>
          <w:shd w:val="clear" w:color="auto" w:fill="FFFFFF"/>
        </w:rPr>
        <w:t>y su fin es la integrac</w:t>
      </w:r>
      <w:r w:rsidR="001D3010">
        <w:rPr>
          <w:rFonts w:ascii="Times New Roman" w:hAnsi="Times New Roman" w:cs="Times New Roman"/>
          <w:sz w:val="24"/>
          <w:szCs w:val="24"/>
          <w:shd w:val="clear" w:color="auto" w:fill="FFFFFF"/>
        </w:rPr>
        <w:t>ión familiar.</w:t>
      </w:r>
    </w:p>
    <w:p w:rsidR="009453D1" w:rsidRPr="001307E7" w:rsidRDefault="001D3010" w:rsidP="000B61DA">
      <w:pPr>
        <w:rPr>
          <w:rFonts w:ascii="Times New Roman" w:hAnsi="Times New Roman" w:cs="Times New Roman"/>
          <w:sz w:val="24"/>
          <w:szCs w:val="24"/>
          <w:shd w:val="clear" w:color="auto" w:fill="FFFFFF"/>
        </w:rPr>
      </w:pPr>
      <w:r w:rsidRPr="001307E7">
        <w:rPr>
          <w:rFonts w:ascii="Times New Roman" w:hAnsi="Times New Roman" w:cs="Times New Roman"/>
          <w:sz w:val="24"/>
          <w:szCs w:val="24"/>
          <w:shd w:val="clear" w:color="auto" w:fill="FFFFFF"/>
        </w:rPr>
        <w:t xml:space="preserve"> </w:t>
      </w:r>
    </w:p>
    <w:p w:rsidR="00B96BD0" w:rsidRPr="001307E7" w:rsidRDefault="00AE5804" w:rsidP="000B61DA">
      <w:pPr>
        <w:rPr>
          <w:rFonts w:ascii="Times New Roman" w:hAnsi="Times New Roman" w:cs="Times New Roman"/>
          <w:sz w:val="24"/>
          <w:szCs w:val="24"/>
          <w:shd w:val="clear" w:color="auto" w:fill="FFFFFF"/>
        </w:rPr>
      </w:pPr>
      <w:r w:rsidRPr="001307E7">
        <w:rPr>
          <w:rFonts w:ascii="Times New Roman" w:hAnsi="Times New Roman" w:cs="Times New Roman"/>
          <w:sz w:val="24"/>
          <w:szCs w:val="24"/>
          <w:shd w:val="clear" w:color="auto" w:fill="FFFFFF"/>
        </w:rPr>
        <w:t>La adopción de mayores de edad produce los mismos efectos y derechos que la adopción de personas menores de edad.</w:t>
      </w:r>
    </w:p>
    <w:p w:rsidR="00213584" w:rsidRPr="001307E7" w:rsidRDefault="00213584" w:rsidP="000B61DA">
      <w:pPr>
        <w:rPr>
          <w:rFonts w:ascii="Times New Roman" w:hAnsi="Times New Roman" w:cs="Times New Roman"/>
          <w:sz w:val="24"/>
          <w:szCs w:val="24"/>
        </w:rPr>
      </w:pPr>
    </w:p>
    <w:p w:rsidR="00AE5804"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96</w:t>
      </w:r>
      <w:r w:rsidR="00AE5804" w:rsidRPr="001307E7">
        <w:rPr>
          <w:rFonts w:ascii="Times New Roman" w:hAnsi="Times New Roman" w:cs="Times New Roman"/>
          <w:b/>
          <w:sz w:val="24"/>
          <w:szCs w:val="24"/>
        </w:rPr>
        <w:t>.</w:t>
      </w:r>
      <w:r w:rsidR="00AE5804" w:rsidRPr="001307E7">
        <w:rPr>
          <w:rFonts w:ascii="Times New Roman" w:hAnsi="Times New Roman" w:cs="Times New Roman"/>
          <w:sz w:val="24"/>
          <w:szCs w:val="24"/>
        </w:rPr>
        <w:t xml:space="preserve"> </w:t>
      </w:r>
      <w:r w:rsidR="00106861">
        <w:rPr>
          <w:rFonts w:ascii="Times New Roman" w:hAnsi="Times New Roman" w:cs="Times New Roman"/>
          <w:sz w:val="24"/>
          <w:szCs w:val="24"/>
          <w:u w:val="single"/>
        </w:rPr>
        <w:t>Requisitos para la a</w:t>
      </w:r>
      <w:r w:rsidR="00AE5804" w:rsidRPr="001307E7">
        <w:rPr>
          <w:rFonts w:ascii="Times New Roman" w:hAnsi="Times New Roman" w:cs="Times New Roman"/>
          <w:sz w:val="24"/>
          <w:szCs w:val="24"/>
          <w:u w:val="single"/>
        </w:rPr>
        <w:t>dopción de personas mayores de edad</w:t>
      </w:r>
      <w:r w:rsidR="00AE5804" w:rsidRPr="001307E7">
        <w:rPr>
          <w:rFonts w:ascii="Times New Roman" w:hAnsi="Times New Roman" w:cs="Times New Roman"/>
          <w:sz w:val="24"/>
          <w:szCs w:val="24"/>
        </w:rPr>
        <w:t>. Para que proceda la adopción de persona mayor de edad se cumplirán con los siguientes requisitos:</w:t>
      </w:r>
    </w:p>
    <w:p w:rsidR="009453D1" w:rsidRPr="001307E7" w:rsidRDefault="009453D1" w:rsidP="000B61DA">
      <w:pPr>
        <w:rPr>
          <w:rFonts w:ascii="Times New Roman" w:hAnsi="Times New Roman" w:cs="Times New Roman"/>
          <w:sz w:val="24"/>
          <w:szCs w:val="24"/>
        </w:rPr>
      </w:pPr>
    </w:p>
    <w:p w:rsidR="00AE5804" w:rsidRDefault="00AE5804" w:rsidP="000B61DA">
      <w:pPr>
        <w:pStyle w:val="Prrafodelista"/>
        <w:numPr>
          <w:ilvl w:val="0"/>
          <w:numId w:val="32"/>
        </w:numPr>
        <w:rPr>
          <w:rFonts w:ascii="Times New Roman" w:hAnsi="Times New Roman" w:cs="Times New Roman"/>
          <w:sz w:val="24"/>
          <w:szCs w:val="24"/>
        </w:rPr>
      </w:pPr>
      <w:r w:rsidRPr="001307E7">
        <w:rPr>
          <w:rFonts w:ascii="Times New Roman" w:hAnsi="Times New Roman" w:cs="Times New Roman"/>
          <w:sz w:val="24"/>
          <w:szCs w:val="24"/>
        </w:rPr>
        <w:t>Consentimiento del hijo o hija adoptivo.</w:t>
      </w:r>
    </w:p>
    <w:p w:rsidR="00FB37CC" w:rsidRPr="001307E7" w:rsidRDefault="00FB37CC" w:rsidP="00FB37CC">
      <w:pPr>
        <w:pStyle w:val="Prrafodelista"/>
        <w:rPr>
          <w:rFonts w:ascii="Times New Roman" w:hAnsi="Times New Roman" w:cs="Times New Roman"/>
          <w:sz w:val="24"/>
          <w:szCs w:val="24"/>
        </w:rPr>
      </w:pPr>
    </w:p>
    <w:p w:rsidR="00AE5804" w:rsidRPr="001307E7" w:rsidRDefault="00AE5804" w:rsidP="000B61DA">
      <w:pPr>
        <w:pStyle w:val="Prrafodelista"/>
        <w:numPr>
          <w:ilvl w:val="0"/>
          <w:numId w:val="32"/>
        </w:numPr>
        <w:rPr>
          <w:rFonts w:ascii="Times New Roman" w:hAnsi="Times New Roman" w:cs="Times New Roman"/>
          <w:sz w:val="24"/>
          <w:szCs w:val="24"/>
        </w:rPr>
      </w:pPr>
      <w:r w:rsidRPr="001307E7">
        <w:rPr>
          <w:rFonts w:ascii="Times New Roman" w:hAnsi="Times New Roman" w:cs="Times New Roman"/>
          <w:sz w:val="24"/>
          <w:szCs w:val="24"/>
        </w:rPr>
        <w:t>Convivencia del adoptivo con sus adoptantes, de no menos de dos años previos a la entrada a su mayoría de edad.</w:t>
      </w:r>
    </w:p>
    <w:p w:rsidR="00044783" w:rsidRPr="001307E7" w:rsidRDefault="00044783" w:rsidP="00044783">
      <w:pPr>
        <w:pStyle w:val="Prrafodelista"/>
        <w:rPr>
          <w:rFonts w:ascii="Times New Roman" w:hAnsi="Times New Roman" w:cs="Times New Roman"/>
          <w:sz w:val="24"/>
          <w:szCs w:val="24"/>
        </w:rPr>
      </w:pPr>
    </w:p>
    <w:p w:rsidR="00AE5804" w:rsidRPr="001307E7" w:rsidRDefault="00AE5804" w:rsidP="000B61DA">
      <w:pPr>
        <w:pStyle w:val="Prrafodelista"/>
        <w:numPr>
          <w:ilvl w:val="0"/>
          <w:numId w:val="32"/>
        </w:numPr>
        <w:rPr>
          <w:rFonts w:ascii="Times New Roman" w:hAnsi="Times New Roman" w:cs="Times New Roman"/>
          <w:sz w:val="24"/>
          <w:szCs w:val="24"/>
        </w:rPr>
      </w:pPr>
      <w:r w:rsidRPr="001307E7">
        <w:rPr>
          <w:rFonts w:ascii="Times New Roman" w:hAnsi="Times New Roman" w:cs="Times New Roman"/>
          <w:sz w:val="24"/>
          <w:szCs w:val="24"/>
        </w:rPr>
        <w:t>Que se pruebe la existencia de vínculos afectivos familiares del adoptivo con las personas adoptantes.</w:t>
      </w:r>
    </w:p>
    <w:p w:rsidR="00044783" w:rsidRPr="001307E7" w:rsidRDefault="00044783" w:rsidP="00044783">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sz w:val="24"/>
          <w:szCs w:val="24"/>
        </w:rPr>
        <w:t>El Juez solicitará la evaluación social del entorno familiar y sicológica del adoptante y del adoptado, así como la práctica de otras pruebas que considere necesarias para comprobar las condiciones de convivencia y vínculos afectivos familiares exigidos en esta Ley para la constitución de la adopción de personas mayores de edad.</w:t>
      </w:r>
    </w:p>
    <w:p w:rsidR="00BD2CBB" w:rsidRPr="001307E7" w:rsidRDefault="00BD2CBB"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9</w:t>
      </w:r>
      <w:r w:rsidR="00BD2CBB" w:rsidRPr="001307E7">
        <w:rPr>
          <w:rFonts w:ascii="Times New Roman" w:hAnsi="Times New Roman" w:cs="Times New Roman"/>
          <w:b/>
          <w:sz w:val="24"/>
          <w:szCs w:val="24"/>
        </w:rPr>
        <w:t>7</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Prescripción de la Acción</w:t>
      </w:r>
      <w:r w:rsidRPr="001307E7">
        <w:rPr>
          <w:rFonts w:ascii="Times New Roman" w:hAnsi="Times New Roman" w:cs="Times New Roman"/>
          <w:sz w:val="24"/>
          <w:szCs w:val="24"/>
        </w:rPr>
        <w:t>. El adoptivo en conjunto con el adoptante tendrá hasta los veinticinco años como máximo para presenta</w:t>
      </w:r>
      <w:r w:rsidR="00AA16B5" w:rsidRPr="001307E7">
        <w:rPr>
          <w:rFonts w:ascii="Times New Roman" w:hAnsi="Times New Roman" w:cs="Times New Roman"/>
          <w:sz w:val="24"/>
          <w:szCs w:val="24"/>
        </w:rPr>
        <w:t>r</w:t>
      </w:r>
      <w:r w:rsidRPr="001307E7">
        <w:rPr>
          <w:rFonts w:ascii="Times New Roman" w:hAnsi="Times New Roman" w:cs="Times New Roman"/>
          <w:sz w:val="24"/>
          <w:szCs w:val="24"/>
        </w:rPr>
        <w:t xml:space="preserve"> su solicitud de adopción.  </w:t>
      </w:r>
    </w:p>
    <w:p w:rsidR="00AE5804" w:rsidRPr="001307E7" w:rsidRDefault="00AE5804"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sz w:val="24"/>
          <w:szCs w:val="24"/>
        </w:rPr>
        <w:t xml:space="preserve">En el caso que se haya iniciado proceso de adopción de la persona siendo menor de edad ante la Secretaria Nacional de Niñez, Adolescencia y Familia, esta declinara la competencia de oficio ante los </w:t>
      </w:r>
      <w:r w:rsidR="00106861">
        <w:rPr>
          <w:rFonts w:ascii="Times New Roman" w:hAnsi="Times New Roman" w:cs="Times New Roman"/>
          <w:sz w:val="24"/>
          <w:szCs w:val="24"/>
        </w:rPr>
        <w:t>Juzgados S</w:t>
      </w:r>
      <w:r w:rsidRPr="001307E7">
        <w:rPr>
          <w:rFonts w:ascii="Times New Roman" w:hAnsi="Times New Roman" w:cs="Times New Roman"/>
          <w:sz w:val="24"/>
          <w:szCs w:val="24"/>
        </w:rPr>
        <w:t xml:space="preserve">eccionales de Familia según corresponda por competencia territorial. </w:t>
      </w:r>
    </w:p>
    <w:p w:rsidR="00AA16B5" w:rsidRPr="001307E7" w:rsidRDefault="00AA16B5" w:rsidP="000B61DA">
      <w:pPr>
        <w:rPr>
          <w:rFonts w:ascii="Times New Roman" w:hAnsi="Times New Roman" w:cs="Times New Roman"/>
          <w:sz w:val="24"/>
          <w:szCs w:val="24"/>
        </w:rPr>
      </w:pPr>
    </w:p>
    <w:p w:rsidR="004F6403" w:rsidRDefault="004F6403" w:rsidP="0094351A">
      <w:pPr>
        <w:jc w:val="center"/>
        <w:rPr>
          <w:rFonts w:ascii="Times New Roman" w:hAnsi="Times New Roman" w:cs="Times New Roman"/>
          <w:b/>
          <w:sz w:val="24"/>
          <w:szCs w:val="24"/>
        </w:rPr>
      </w:pPr>
    </w:p>
    <w:p w:rsidR="004F6403" w:rsidRDefault="004F6403" w:rsidP="0094351A">
      <w:pPr>
        <w:jc w:val="center"/>
        <w:rPr>
          <w:rFonts w:ascii="Times New Roman" w:hAnsi="Times New Roman" w:cs="Times New Roman"/>
          <w:b/>
          <w:sz w:val="24"/>
          <w:szCs w:val="24"/>
        </w:rPr>
      </w:pPr>
    </w:p>
    <w:p w:rsidR="00AE5804" w:rsidRPr="001307E7" w:rsidRDefault="00AE5804" w:rsidP="0094351A">
      <w:pPr>
        <w:jc w:val="center"/>
        <w:rPr>
          <w:rFonts w:ascii="Times New Roman" w:hAnsi="Times New Roman" w:cs="Times New Roman"/>
          <w:b/>
          <w:sz w:val="24"/>
          <w:szCs w:val="24"/>
        </w:rPr>
      </w:pPr>
      <w:r w:rsidRPr="001307E7">
        <w:rPr>
          <w:rFonts w:ascii="Times New Roman" w:hAnsi="Times New Roman" w:cs="Times New Roman"/>
          <w:b/>
          <w:sz w:val="24"/>
          <w:szCs w:val="24"/>
        </w:rPr>
        <w:t>Título V</w:t>
      </w:r>
    </w:p>
    <w:p w:rsidR="00AE5804" w:rsidRPr="001307E7" w:rsidRDefault="00AE5804" w:rsidP="0094351A">
      <w:pPr>
        <w:jc w:val="center"/>
        <w:rPr>
          <w:rFonts w:ascii="Times New Roman" w:hAnsi="Times New Roman" w:cs="Times New Roman"/>
          <w:sz w:val="24"/>
          <w:szCs w:val="24"/>
        </w:rPr>
      </w:pPr>
      <w:r w:rsidRPr="001307E7">
        <w:rPr>
          <w:rFonts w:ascii="Times New Roman" w:hAnsi="Times New Roman" w:cs="Times New Roman"/>
          <w:sz w:val="24"/>
          <w:szCs w:val="24"/>
        </w:rPr>
        <w:t>Disposi</w:t>
      </w:r>
      <w:r w:rsidR="00106861">
        <w:rPr>
          <w:rFonts w:ascii="Times New Roman" w:hAnsi="Times New Roman" w:cs="Times New Roman"/>
          <w:sz w:val="24"/>
          <w:szCs w:val="24"/>
        </w:rPr>
        <w:t>ciones a</w:t>
      </w:r>
      <w:r w:rsidRPr="001307E7">
        <w:rPr>
          <w:rFonts w:ascii="Times New Roman" w:hAnsi="Times New Roman" w:cs="Times New Roman"/>
          <w:sz w:val="24"/>
          <w:szCs w:val="24"/>
        </w:rPr>
        <w:t>dicionales</w:t>
      </w:r>
    </w:p>
    <w:p w:rsidR="00AE5804" w:rsidRPr="001307E7" w:rsidRDefault="00AE5804" w:rsidP="0094351A">
      <w:pPr>
        <w:jc w:val="cente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9</w:t>
      </w:r>
      <w:r w:rsidR="00BD2CBB" w:rsidRPr="001307E7">
        <w:rPr>
          <w:rFonts w:ascii="Times New Roman" w:hAnsi="Times New Roman" w:cs="Times New Roman"/>
          <w:b/>
          <w:sz w:val="24"/>
          <w:szCs w:val="24"/>
        </w:rPr>
        <w:t>8</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El artículo 342 del Código de la Familia queda así: </w:t>
      </w:r>
    </w:p>
    <w:p w:rsidR="00AA16B5" w:rsidRPr="001307E7" w:rsidRDefault="00AA16B5" w:rsidP="000B61DA">
      <w:pPr>
        <w:rPr>
          <w:rFonts w:ascii="Times New Roman" w:hAnsi="Times New Roman" w:cs="Times New Roman"/>
          <w:sz w:val="24"/>
          <w:szCs w:val="24"/>
        </w:rPr>
      </w:pPr>
    </w:p>
    <w:p w:rsidR="00AE5804" w:rsidRPr="001307E7" w:rsidRDefault="00AC5BFC" w:rsidP="00AC5BFC">
      <w:pPr>
        <w:ind w:left="709" w:hanging="709"/>
        <w:rPr>
          <w:rFonts w:ascii="Times New Roman" w:hAnsi="Times New Roman" w:cs="Times New Roman"/>
          <w:sz w:val="24"/>
          <w:szCs w:val="24"/>
        </w:rPr>
      </w:pPr>
      <w:r w:rsidRPr="001307E7">
        <w:rPr>
          <w:rFonts w:ascii="Times New Roman" w:hAnsi="Times New Roman" w:cs="Times New Roman"/>
          <w:b/>
          <w:sz w:val="24"/>
          <w:szCs w:val="24"/>
        </w:rPr>
        <w:t xml:space="preserve">          </w:t>
      </w:r>
      <w:r w:rsidR="00AE5804" w:rsidRPr="001307E7">
        <w:rPr>
          <w:rFonts w:ascii="Times New Roman" w:hAnsi="Times New Roman" w:cs="Times New Roman"/>
          <w:b/>
          <w:sz w:val="24"/>
          <w:szCs w:val="24"/>
        </w:rPr>
        <w:t>Artículo 342</w:t>
      </w:r>
      <w:r w:rsidR="00AE5804" w:rsidRPr="001307E7">
        <w:rPr>
          <w:rFonts w:ascii="Times New Roman" w:hAnsi="Times New Roman" w:cs="Times New Roman"/>
          <w:sz w:val="24"/>
          <w:szCs w:val="24"/>
        </w:rPr>
        <w:t>. Se ha producido una privación del derecho a la familia de un niño, niña o adolescente por parte del padre y/o la madre, originando inmediatamente la pérdida definitiva de la patria potestad o autoridad parental, cuando:</w:t>
      </w:r>
    </w:p>
    <w:p w:rsidR="00AC5BFC" w:rsidRPr="001307E7" w:rsidRDefault="00AC5BFC" w:rsidP="00AC5BFC">
      <w:pPr>
        <w:ind w:left="709" w:hanging="709"/>
        <w:rPr>
          <w:rFonts w:ascii="Times New Roman" w:hAnsi="Times New Roman" w:cs="Times New Roman"/>
          <w:sz w:val="24"/>
          <w:szCs w:val="24"/>
        </w:rPr>
      </w:pPr>
    </w:p>
    <w:p w:rsidR="00AC5BFC" w:rsidRPr="001307E7" w:rsidRDefault="00AC5BFC" w:rsidP="00AC5BFC">
      <w:pPr>
        <w:pStyle w:val="Prrafodelista"/>
        <w:numPr>
          <w:ilvl w:val="0"/>
          <w:numId w:val="34"/>
        </w:numPr>
        <w:rPr>
          <w:rFonts w:ascii="Times New Roman" w:hAnsi="Times New Roman" w:cs="Times New Roman"/>
          <w:sz w:val="24"/>
          <w:szCs w:val="24"/>
        </w:rPr>
      </w:pPr>
      <w:r w:rsidRPr="001307E7">
        <w:rPr>
          <w:rFonts w:ascii="Times New Roman" w:hAnsi="Times New Roman" w:cs="Times New Roman"/>
          <w:sz w:val="24"/>
          <w:szCs w:val="24"/>
        </w:rPr>
        <w:t xml:space="preserve">Injustificadamente </w:t>
      </w:r>
      <w:r w:rsidR="00AE5804" w:rsidRPr="001307E7">
        <w:rPr>
          <w:rFonts w:ascii="Times New Roman" w:hAnsi="Times New Roman" w:cs="Times New Roman"/>
          <w:sz w:val="24"/>
          <w:szCs w:val="24"/>
        </w:rPr>
        <w:t>no ha mantenido contacto con la persona menor de edad en un periodo de sesenta días calendario debidamente comprobado.</w:t>
      </w:r>
    </w:p>
    <w:p w:rsidR="00AC5BFC" w:rsidRPr="001307E7" w:rsidRDefault="00AC5BFC" w:rsidP="00AC5BFC">
      <w:pPr>
        <w:pStyle w:val="Prrafodelista"/>
        <w:ind w:left="1740"/>
        <w:rPr>
          <w:rFonts w:ascii="Times New Roman" w:hAnsi="Times New Roman" w:cs="Times New Roman"/>
          <w:sz w:val="24"/>
          <w:szCs w:val="24"/>
        </w:rPr>
      </w:pPr>
    </w:p>
    <w:p w:rsidR="00AC5BFC" w:rsidRPr="001307E7" w:rsidRDefault="00AE5804" w:rsidP="00AC5BFC">
      <w:pPr>
        <w:pStyle w:val="Prrafodelista"/>
        <w:numPr>
          <w:ilvl w:val="0"/>
          <w:numId w:val="34"/>
        </w:numPr>
        <w:rPr>
          <w:rFonts w:ascii="Times New Roman" w:hAnsi="Times New Roman" w:cs="Times New Roman"/>
          <w:sz w:val="24"/>
          <w:szCs w:val="24"/>
        </w:rPr>
      </w:pPr>
      <w:r w:rsidRPr="001307E7">
        <w:rPr>
          <w:rFonts w:ascii="Times New Roman" w:hAnsi="Times New Roman" w:cs="Times New Roman"/>
          <w:sz w:val="24"/>
          <w:szCs w:val="24"/>
        </w:rPr>
        <w:t>Elude reiteradamente el cumplimiento de sus deberes y obligaciones en un periodo</w:t>
      </w:r>
      <w:r w:rsidR="00A35796" w:rsidRPr="001307E7">
        <w:rPr>
          <w:rFonts w:ascii="Times New Roman" w:hAnsi="Times New Roman" w:cs="Times New Roman"/>
          <w:sz w:val="24"/>
          <w:szCs w:val="24"/>
        </w:rPr>
        <w:t xml:space="preserve"> de sesenta días calendario.</w:t>
      </w:r>
    </w:p>
    <w:p w:rsidR="00AC5BFC" w:rsidRPr="001307E7" w:rsidRDefault="00AC5BFC" w:rsidP="00AC5BFC">
      <w:pPr>
        <w:rPr>
          <w:rFonts w:ascii="Times New Roman" w:hAnsi="Times New Roman" w:cs="Times New Roman"/>
          <w:sz w:val="24"/>
          <w:szCs w:val="24"/>
        </w:rPr>
      </w:pPr>
    </w:p>
    <w:p w:rsidR="00A35796" w:rsidRPr="001307E7" w:rsidRDefault="00AE5804" w:rsidP="00AC5BFC">
      <w:pPr>
        <w:pStyle w:val="Prrafodelista"/>
        <w:numPr>
          <w:ilvl w:val="0"/>
          <w:numId w:val="34"/>
        </w:numPr>
        <w:rPr>
          <w:rFonts w:ascii="Times New Roman" w:hAnsi="Times New Roman" w:cs="Times New Roman"/>
          <w:sz w:val="24"/>
          <w:szCs w:val="24"/>
        </w:rPr>
      </w:pPr>
      <w:r w:rsidRPr="001307E7">
        <w:rPr>
          <w:rFonts w:ascii="Times New Roman" w:hAnsi="Times New Roman" w:cs="Times New Roman"/>
          <w:sz w:val="24"/>
          <w:szCs w:val="24"/>
        </w:rPr>
        <w:t xml:space="preserve">Ha demostrado ser incompetente o negligente, como lo define este Código. </w:t>
      </w:r>
    </w:p>
    <w:p w:rsidR="00A35796" w:rsidRPr="001307E7" w:rsidRDefault="00A35796" w:rsidP="00A35796">
      <w:pPr>
        <w:ind w:left="360"/>
        <w:rPr>
          <w:rFonts w:ascii="Times New Roman" w:hAnsi="Times New Roman" w:cs="Times New Roman"/>
          <w:sz w:val="24"/>
          <w:szCs w:val="24"/>
        </w:rPr>
      </w:pPr>
    </w:p>
    <w:p w:rsidR="00AE5804" w:rsidRPr="001307E7" w:rsidRDefault="00AE5804" w:rsidP="00B8092B">
      <w:pPr>
        <w:rPr>
          <w:rFonts w:ascii="Times New Roman" w:hAnsi="Times New Roman" w:cs="Times New Roman"/>
          <w:sz w:val="24"/>
          <w:szCs w:val="24"/>
        </w:rPr>
      </w:pPr>
      <w:r w:rsidRPr="001307E7">
        <w:rPr>
          <w:rFonts w:ascii="Times New Roman" w:hAnsi="Times New Roman" w:cs="Times New Roman"/>
          <w:sz w:val="24"/>
          <w:szCs w:val="24"/>
        </w:rPr>
        <w:t>Asimismo, se producirá privación del derecho a la familia de un niño, niña o adolescente cuando su familia consanguínea incurra en alguno de los supuestos establecidos en el artículo 341.</w:t>
      </w:r>
    </w:p>
    <w:p w:rsidR="00BD2CBB" w:rsidRPr="001307E7" w:rsidRDefault="00BD2CBB" w:rsidP="000B61DA">
      <w:pPr>
        <w:rPr>
          <w:rFonts w:ascii="Times New Roman" w:hAnsi="Times New Roman" w:cs="Times New Roman"/>
          <w:sz w:val="24"/>
          <w:szCs w:val="24"/>
        </w:rPr>
      </w:pPr>
    </w:p>
    <w:p w:rsidR="00AE5804"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99</w:t>
      </w:r>
      <w:r w:rsidR="00AE5804" w:rsidRPr="001307E7">
        <w:rPr>
          <w:rFonts w:ascii="Times New Roman" w:hAnsi="Times New Roman" w:cs="Times New Roman"/>
          <w:b/>
          <w:sz w:val="24"/>
          <w:szCs w:val="24"/>
        </w:rPr>
        <w:t>.</w:t>
      </w:r>
      <w:r w:rsidR="00AE5804" w:rsidRPr="001307E7">
        <w:rPr>
          <w:rFonts w:ascii="Times New Roman" w:hAnsi="Times New Roman" w:cs="Times New Roman"/>
          <w:sz w:val="24"/>
          <w:szCs w:val="24"/>
        </w:rPr>
        <w:t xml:space="preserve"> El artículo 343 del Código de la Familia queda así:</w:t>
      </w:r>
    </w:p>
    <w:p w:rsidR="00AA16B5" w:rsidRPr="001307E7" w:rsidRDefault="00AA16B5" w:rsidP="00F70B8E">
      <w:pPr>
        <w:ind w:left="709" w:hanging="709"/>
        <w:rPr>
          <w:rFonts w:ascii="Times New Roman" w:hAnsi="Times New Roman" w:cs="Times New Roman"/>
          <w:sz w:val="24"/>
          <w:szCs w:val="24"/>
        </w:rPr>
      </w:pPr>
    </w:p>
    <w:p w:rsidR="00AE5804" w:rsidRPr="001307E7" w:rsidRDefault="003B47F4" w:rsidP="00F70B8E">
      <w:pPr>
        <w:ind w:left="709" w:hanging="709"/>
        <w:rPr>
          <w:rFonts w:ascii="Times New Roman" w:hAnsi="Times New Roman" w:cs="Times New Roman"/>
          <w:sz w:val="24"/>
          <w:szCs w:val="24"/>
        </w:rPr>
      </w:pPr>
      <w:r w:rsidRPr="001307E7">
        <w:rPr>
          <w:rFonts w:ascii="Times New Roman" w:hAnsi="Times New Roman" w:cs="Times New Roman"/>
          <w:sz w:val="24"/>
          <w:szCs w:val="24"/>
        </w:rPr>
        <w:t xml:space="preserve">          </w:t>
      </w:r>
      <w:r w:rsidR="00AE5804" w:rsidRPr="001307E7">
        <w:rPr>
          <w:rFonts w:ascii="Times New Roman" w:hAnsi="Times New Roman" w:cs="Times New Roman"/>
          <w:b/>
          <w:sz w:val="24"/>
          <w:szCs w:val="24"/>
        </w:rPr>
        <w:t>Artículo 343.</w:t>
      </w:r>
      <w:r w:rsidR="00AE5804" w:rsidRPr="001307E7">
        <w:rPr>
          <w:rFonts w:ascii="Times New Roman" w:hAnsi="Times New Roman" w:cs="Times New Roman"/>
          <w:sz w:val="24"/>
          <w:szCs w:val="24"/>
        </w:rPr>
        <w:t xml:space="preserve"> El Ministerio Público, los parientes del niño, niña o adolescente y la Secretaría Nacional de Niñez, Adolescencia y Familia están legitimados para demandar la pérdida definitiva de la patria potestad a que se refiere el artículo anterior y se constituirán en parte activa procesal dentro de dichos procesos. </w:t>
      </w:r>
    </w:p>
    <w:p w:rsidR="00AE5804" w:rsidRPr="001307E7" w:rsidRDefault="00AE5804" w:rsidP="00F70B8E">
      <w:pPr>
        <w:ind w:left="709" w:hanging="709"/>
        <w:rPr>
          <w:rFonts w:ascii="Times New Roman" w:hAnsi="Times New Roman" w:cs="Times New Roman"/>
          <w:sz w:val="24"/>
          <w:szCs w:val="24"/>
        </w:rPr>
      </w:pPr>
    </w:p>
    <w:p w:rsidR="00AE5804" w:rsidRPr="001307E7" w:rsidRDefault="00F70B8E" w:rsidP="00F70B8E">
      <w:pPr>
        <w:ind w:left="709" w:hanging="709"/>
        <w:rPr>
          <w:rFonts w:ascii="Times New Roman" w:hAnsi="Times New Roman" w:cs="Times New Roman"/>
          <w:sz w:val="24"/>
          <w:szCs w:val="24"/>
        </w:rPr>
      </w:pPr>
      <w:r w:rsidRPr="001307E7">
        <w:rPr>
          <w:rFonts w:ascii="Times New Roman" w:hAnsi="Times New Roman" w:cs="Times New Roman"/>
          <w:sz w:val="24"/>
          <w:szCs w:val="24"/>
        </w:rPr>
        <w:t xml:space="preserve">           </w:t>
      </w:r>
      <w:r w:rsidR="00AE5804" w:rsidRPr="001307E7">
        <w:rPr>
          <w:rFonts w:ascii="Times New Roman" w:hAnsi="Times New Roman" w:cs="Times New Roman"/>
          <w:sz w:val="24"/>
          <w:szCs w:val="24"/>
        </w:rPr>
        <w:t>Los representantes legales de organizaciones que tengan a su cargo acogimi</w:t>
      </w:r>
      <w:r w:rsidR="00106861">
        <w:rPr>
          <w:rFonts w:ascii="Times New Roman" w:hAnsi="Times New Roman" w:cs="Times New Roman"/>
          <w:sz w:val="24"/>
          <w:szCs w:val="24"/>
        </w:rPr>
        <w:t>entos institucionales que acoj</w:t>
      </w:r>
      <w:r w:rsidRPr="001307E7">
        <w:rPr>
          <w:rFonts w:ascii="Times New Roman" w:hAnsi="Times New Roman" w:cs="Times New Roman"/>
          <w:sz w:val="24"/>
          <w:szCs w:val="24"/>
        </w:rPr>
        <w:t>an</w:t>
      </w:r>
      <w:r w:rsidR="00AE5804" w:rsidRPr="001307E7">
        <w:rPr>
          <w:rFonts w:ascii="Times New Roman" w:hAnsi="Times New Roman" w:cs="Times New Roman"/>
          <w:sz w:val="24"/>
          <w:szCs w:val="24"/>
        </w:rPr>
        <w:t xml:space="preserve"> a un niño, niña o adolescente, deben comunicarlo de inmediato a la Secretaría Nacional de Niñez, Adolescencia y Familia. De igual forma están obligados a  cumplir con lo establecido en la ley especial que crea el Sistema de </w:t>
      </w:r>
      <w:r w:rsidR="00106861">
        <w:rPr>
          <w:rFonts w:ascii="Times New Roman" w:hAnsi="Times New Roman" w:cs="Times New Roman"/>
          <w:sz w:val="24"/>
          <w:szCs w:val="24"/>
        </w:rPr>
        <w:t>A</w:t>
      </w:r>
      <w:r w:rsidR="00AE5804" w:rsidRPr="001307E7">
        <w:rPr>
          <w:rFonts w:ascii="Times New Roman" w:hAnsi="Times New Roman" w:cs="Times New Roman"/>
          <w:sz w:val="24"/>
          <w:szCs w:val="24"/>
        </w:rPr>
        <w:t>cogimiento</w:t>
      </w:r>
      <w:r w:rsidR="00106861">
        <w:rPr>
          <w:rFonts w:ascii="Times New Roman" w:hAnsi="Times New Roman" w:cs="Times New Roman"/>
          <w:sz w:val="24"/>
          <w:szCs w:val="24"/>
        </w:rPr>
        <w:t xml:space="preserve"> Familiar</w:t>
      </w:r>
      <w:r w:rsidR="00AE5804" w:rsidRPr="001307E7">
        <w:rPr>
          <w:rFonts w:ascii="Times New Roman" w:hAnsi="Times New Roman" w:cs="Times New Roman"/>
          <w:sz w:val="24"/>
          <w:szCs w:val="24"/>
        </w:rPr>
        <w:t xml:space="preserve">. </w:t>
      </w:r>
    </w:p>
    <w:p w:rsidR="003B47F4" w:rsidRPr="001307E7" w:rsidRDefault="003B47F4" w:rsidP="000B61DA">
      <w:pPr>
        <w:rPr>
          <w:rFonts w:ascii="Times New Roman" w:hAnsi="Times New Roman" w:cs="Times New Roman"/>
          <w:sz w:val="24"/>
          <w:szCs w:val="24"/>
        </w:rPr>
      </w:pPr>
    </w:p>
    <w:p w:rsidR="00AE5804"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100</w:t>
      </w:r>
      <w:r w:rsidR="00AE5804" w:rsidRPr="001307E7">
        <w:rPr>
          <w:rFonts w:ascii="Times New Roman" w:hAnsi="Times New Roman" w:cs="Times New Roman"/>
          <w:b/>
          <w:sz w:val="24"/>
          <w:szCs w:val="24"/>
        </w:rPr>
        <w:t>.</w:t>
      </w:r>
      <w:r w:rsidR="00AE5804" w:rsidRPr="001307E7">
        <w:rPr>
          <w:rFonts w:ascii="Times New Roman" w:hAnsi="Times New Roman" w:cs="Times New Roman"/>
          <w:sz w:val="24"/>
          <w:szCs w:val="24"/>
        </w:rPr>
        <w:t xml:space="preserve"> Se deroga el artículo 343-A del Código de la Familia.</w:t>
      </w:r>
    </w:p>
    <w:p w:rsidR="00BD2CBB" w:rsidRPr="001307E7" w:rsidRDefault="00BD2CBB" w:rsidP="000B61DA">
      <w:pPr>
        <w:rPr>
          <w:rFonts w:ascii="Times New Roman" w:hAnsi="Times New Roman" w:cs="Times New Roman"/>
          <w:sz w:val="24"/>
          <w:szCs w:val="24"/>
        </w:rPr>
      </w:pPr>
    </w:p>
    <w:p w:rsidR="00AE5804" w:rsidRPr="001307E7" w:rsidRDefault="00BD2CBB" w:rsidP="000B61DA">
      <w:pPr>
        <w:rPr>
          <w:rFonts w:ascii="Times New Roman" w:hAnsi="Times New Roman" w:cs="Times New Roman"/>
          <w:sz w:val="24"/>
          <w:szCs w:val="24"/>
        </w:rPr>
      </w:pPr>
      <w:r w:rsidRPr="001307E7">
        <w:rPr>
          <w:rFonts w:ascii="Times New Roman" w:hAnsi="Times New Roman" w:cs="Times New Roman"/>
          <w:b/>
          <w:sz w:val="24"/>
          <w:szCs w:val="24"/>
        </w:rPr>
        <w:t>Artículo 101</w:t>
      </w:r>
      <w:r w:rsidR="00AE5804" w:rsidRPr="001307E7">
        <w:rPr>
          <w:rFonts w:ascii="Times New Roman" w:hAnsi="Times New Roman" w:cs="Times New Roman"/>
          <w:b/>
          <w:sz w:val="24"/>
          <w:szCs w:val="24"/>
        </w:rPr>
        <w:t>.</w:t>
      </w:r>
      <w:r w:rsidR="00AE5804" w:rsidRPr="001307E7">
        <w:rPr>
          <w:rFonts w:ascii="Times New Roman" w:hAnsi="Times New Roman" w:cs="Times New Roman"/>
          <w:sz w:val="24"/>
          <w:szCs w:val="24"/>
        </w:rPr>
        <w:t xml:space="preserve"> El artículo 343-B del Código de la Familia queda así:</w:t>
      </w:r>
    </w:p>
    <w:p w:rsidR="003B47F4" w:rsidRPr="001307E7" w:rsidRDefault="003B47F4" w:rsidP="000B61DA">
      <w:pPr>
        <w:rPr>
          <w:rFonts w:ascii="Times New Roman" w:hAnsi="Times New Roman" w:cs="Times New Roman"/>
          <w:sz w:val="24"/>
          <w:szCs w:val="24"/>
        </w:rPr>
      </w:pPr>
    </w:p>
    <w:p w:rsidR="00AE5804" w:rsidRPr="001307E7" w:rsidRDefault="00FB37CC" w:rsidP="00FB37CC">
      <w:pPr>
        <w:ind w:left="426" w:hanging="426"/>
        <w:rPr>
          <w:rFonts w:ascii="Times New Roman" w:hAnsi="Times New Roman" w:cs="Times New Roman"/>
          <w:sz w:val="24"/>
          <w:szCs w:val="24"/>
        </w:rPr>
      </w:pPr>
      <w:r>
        <w:rPr>
          <w:rFonts w:ascii="Times New Roman" w:hAnsi="Times New Roman" w:cs="Times New Roman"/>
          <w:b/>
          <w:sz w:val="24"/>
          <w:szCs w:val="24"/>
        </w:rPr>
        <w:t xml:space="preserve">       </w:t>
      </w:r>
      <w:r w:rsidR="00AE5804" w:rsidRPr="001307E7">
        <w:rPr>
          <w:rFonts w:ascii="Times New Roman" w:hAnsi="Times New Roman" w:cs="Times New Roman"/>
          <w:b/>
          <w:sz w:val="24"/>
          <w:szCs w:val="24"/>
        </w:rPr>
        <w:t>Artículo 343-B.</w:t>
      </w:r>
      <w:r w:rsidR="00AE5804" w:rsidRPr="001307E7">
        <w:rPr>
          <w:rFonts w:ascii="Times New Roman" w:hAnsi="Times New Roman" w:cs="Times New Roman"/>
          <w:sz w:val="24"/>
          <w:szCs w:val="24"/>
        </w:rPr>
        <w:t xml:space="preserve"> Una vez demandada la pérdida definitiva de la patria potestad y/o la declaratoria de adoptabilidad, por parte del Ministerio Público, de la Secretaría Nacional de Niñez, Adolescencia y Familia o de los parientes de la persona menor de edad, por economía procesal el Juez en un solo proceso determinará si procede lo demandado, siguiendo las siguientes reglas:</w:t>
      </w:r>
    </w:p>
    <w:p w:rsidR="0008722F" w:rsidRPr="001307E7" w:rsidRDefault="0008722F" w:rsidP="00FB37CC">
      <w:pPr>
        <w:ind w:left="426" w:hanging="426"/>
        <w:rPr>
          <w:rFonts w:ascii="Times New Roman" w:hAnsi="Times New Roman" w:cs="Times New Roman"/>
          <w:sz w:val="24"/>
          <w:szCs w:val="24"/>
        </w:rPr>
      </w:pPr>
    </w:p>
    <w:p w:rsidR="0008722F" w:rsidRDefault="00AE5804" w:rsidP="0008722F">
      <w:pPr>
        <w:pStyle w:val="Prrafodelista"/>
        <w:numPr>
          <w:ilvl w:val="0"/>
          <w:numId w:val="35"/>
        </w:numPr>
        <w:rPr>
          <w:rFonts w:ascii="Times New Roman" w:hAnsi="Times New Roman" w:cs="Times New Roman"/>
          <w:sz w:val="24"/>
          <w:szCs w:val="24"/>
        </w:rPr>
      </w:pPr>
      <w:r w:rsidRPr="001307E7">
        <w:rPr>
          <w:rFonts w:ascii="Times New Roman" w:hAnsi="Times New Roman" w:cs="Times New Roman"/>
          <w:sz w:val="24"/>
          <w:szCs w:val="24"/>
        </w:rPr>
        <w:lastRenderedPageBreak/>
        <w:t>Si se inhabilita del ejercicio de la patria potestad a la madre o al padre, la responsabilidad parental será ejercida exclusivamente por el otro.</w:t>
      </w:r>
    </w:p>
    <w:p w:rsidR="00FB37CC" w:rsidRPr="001307E7" w:rsidRDefault="00FB37CC" w:rsidP="00FB37CC">
      <w:pPr>
        <w:pStyle w:val="Prrafodelista"/>
        <w:ind w:left="1500"/>
        <w:rPr>
          <w:rFonts w:ascii="Times New Roman" w:hAnsi="Times New Roman" w:cs="Times New Roman"/>
          <w:sz w:val="24"/>
          <w:szCs w:val="24"/>
        </w:rPr>
      </w:pPr>
    </w:p>
    <w:p w:rsidR="0008722F" w:rsidRDefault="00AE5804" w:rsidP="000B61DA">
      <w:pPr>
        <w:pStyle w:val="Prrafodelista"/>
        <w:numPr>
          <w:ilvl w:val="0"/>
          <w:numId w:val="35"/>
        </w:numPr>
        <w:rPr>
          <w:rFonts w:ascii="Times New Roman" w:hAnsi="Times New Roman" w:cs="Times New Roman"/>
          <w:sz w:val="24"/>
          <w:szCs w:val="24"/>
        </w:rPr>
      </w:pPr>
      <w:r w:rsidRPr="001307E7">
        <w:rPr>
          <w:rFonts w:ascii="Times New Roman" w:hAnsi="Times New Roman" w:cs="Times New Roman"/>
          <w:sz w:val="24"/>
          <w:szCs w:val="24"/>
        </w:rPr>
        <w:t xml:space="preserve">Si se inhabilita del ejercicio de la patria potestad al padre y a la madre y se ha comprobado la existencia de alternativa familiar consanguínea </w:t>
      </w:r>
      <w:r w:rsidR="0008722F" w:rsidRPr="001307E7">
        <w:rPr>
          <w:rFonts w:ascii="Times New Roman" w:hAnsi="Times New Roman" w:cs="Times New Roman"/>
          <w:sz w:val="24"/>
          <w:szCs w:val="24"/>
        </w:rPr>
        <w:t>competente que desea obtener la</w:t>
      </w:r>
      <w:r w:rsidRPr="001307E7">
        <w:rPr>
          <w:rFonts w:ascii="Times New Roman" w:hAnsi="Times New Roman" w:cs="Times New Roman"/>
          <w:sz w:val="24"/>
          <w:szCs w:val="24"/>
        </w:rPr>
        <w:t xml:space="preserve"> tutela, el Juez la decretará.</w:t>
      </w:r>
    </w:p>
    <w:p w:rsidR="00FB37CC" w:rsidRPr="00FB37CC" w:rsidRDefault="00FB37CC" w:rsidP="00FB37CC">
      <w:pPr>
        <w:rPr>
          <w:rFonts w:ascii="Times New Roman" w:hAnsi="Times New Roman" w:cs="Times New Roman"/>
          <w:sz w:val="24"/>
          <w:szCs w:val="24"/>
        </w:rPr>
      </w:pPr>
    </w:p>
    <w:p w:rsidR="00FB37CC" w:rsidRDefault="00AE5804" w:rsidP="000B61DA">
      <w:pPr>
        <w:pStyle w:val="Prrafodelista"/>
        <w:numPr>
          <w:ilvl w:val="0"/>
          <w:numId w:val="35"/>
        </w:numPr>
        <w:rPr>
          <w:rFonts w:ascii="Times New Roman" w:hAnsi="Times New Roman" w:cs="Times New Roman"/>
          <w:sz w:val="24"/>
          <w:szCs w:val="24"/>
        </w:rPr>
      </w:pPr>
      <w:r w:rsidRPr="001307E7">
        <w:rPr>
          <w:rFonts w:ascii="Times New Roman" w:hAnsi="Times New Roman" w:cs="Times New Roman"/>
          <w:sz w:val="24"/>
          <w:szCs w:val="24"/>
        </w:rPr>
        <w:t>Si se inhabilita del ejercicio de la patria potestad al padre y a la madre y no se ha comprobado la existencia de alternativa familiar competente, el Juez decretará que procede el restablecimiento del vínculo jurídico familiar a través de la adopción, declarando su estado de adoptabilidad conforme a las normas de procedimiento establecidas en la Ley General de Adopciones.</w:t>
      </w:r>
    </w:p>
    <w:p w:rsidR="0008722F" w:rsidRPr="00FB37CC" w:rsidRDefault="00AE5804" w:rsidP="00FB37CC">
      <w:pPr>
        <w:rPr>
          <w:rFonts w:ascii="Times New Roman" w:hAnsi="Times New Roman" w:cs="Times New Roman"/>
          <w:sz w:val="24"/>
          <w:szCs w:val="24"/>
        </w:rPr>
      </w:pPr>
      <w:r w:rsidRPr="00FB37CC">
        <w:rPr>
          <w:rFonts w:ascii="Times New Roman" w:hAnsi="Times New Roman" w:cs="Times New Roman"/>
          <w:sz w:val="24"/>
          <w:szCs w:val="24"/>
        </w:rPr>
        <w:t xml:space="preserve"> </w:t>
      </w:r>
    </w:p>
    <w:p w:rsidR="00AE5804" w:rsidRPr="001307E7" w:rsidRDefault="00AE5804" w:rsidP="000B61DA">
      <w:pPr>
        <w:pStyle w:val="Prrafodelista"/>
        <w:numPr>
          <w:ilvl w:val="0"/>
          <w:numId w:val="35"/>
        </w:numPr>
        <w:rPr>
          <w:rFonts w:ascii="Times New Roman" w:hAnsi="Times New Roman" w:cs="Times New Roman"/>
          <w:sz w:val="24"/>
          <w:szCs w:val="24"/>
        </w:rPr>
      </w:pPr>
      <w:r w:rsidRPr="001307E7">
        <w:rPr>
          <w:rFonts w:ascii="Times New Roman" w:hAnsi="Times New Roman" w:cs="Times New Roman"/>
          <w:sz w:val="24"/>
          <w:szCs w:val="24"/>
        </w:rPr>
        <w:t>En los casos de niños, niñas o adolescentes huérfanos o de padres desconocidos sin alternativa familiar, se procederá a declarar el estado de adoptabilidad inmediatamente.</w:t>
      </w:r>
    </w:p>
    <w:p w:rsidR="0008722F" w:rsidRPr="001307E7" w:rsidRDefault="0008722F" w:rsidP="0008722F">
      <w:pPr>
        <w:pStyle w:val="Prrafodelista"/>
        <w:ind w:left="1500"/>
        <w:rPr>
          <w:rFonts w:ascii="Times New Roman" w:hAnsi="Times New Roman" w:cs="Times New Roman"/>
          <w:sz w:val="24"/>
          <w:szCs w:val="24"/>
        </w:rPr>
      </w:pPr>
    </w:p>
    <w:p w:rsidR="00AE5804" w:rsidRPr="001307E7" w:rsidRDefault="00AE5804" w:rsidP="00106861">
      <w:pPr>
        <w:ind w:left="567"/>
        <w:rPr>
          <w:rFonts w:ascii="Times New Roman" w:hAnsi="Times New Roman" w:cs="Times New Roman"/>
          <w:sz w:val="24"/>
          <w:szCs w:val="24"/>
        </w:rPr>
      </w:pPr>
      <w:r w:rsidRPr="001307E7">
        <w:rPr>
          <w:rFonts w:ascii="Times New Roman" w:hAnsi="Times New Roman" w:cs="Times New Roman"/>
          <w:sz w:val="24"/>
          <w:szCs w:val="24"/>
        </w:rPr>
        <w:t>En el caso de que sean los parientes los que demanden la pérdida definitiva de la patria potestad, solo podrán accionar por la vía judicial. En relación con los supuestos anteriores, el proceso se realizará a través de las normas de procedimiento especial establecidas en la Ley General de Adopciones.</w:t>
      </w:r>
    </w:p>
    <w:p w:rsidR="00AE5804" w:rsidRPr="001307E7" w:rsidRDefault="00AE5804" w:rsidP="0008722F">
      <w:pPr>
        <w:ind w:left="567" w:hanging="567"/>
        <w:rPr>
          <w:rFonts w:ascii="Times New Roman" w:hAnsi="Times New Roman" w:cs="Times New Roman"/>
          <w:sz w:val="24"/>
          <w:szCs w:val="24"/>
        </w:rPr>
      </w:pPr>
    </w:p>
    <w:p w:rsidR="00AE5804" w:rsidRPr="001307E7" w:rsidRDefault="00BD2CBB" w:rsidP="00C76F5F">
      <w:pPr>
        <w:rPr>
          <w:rFonts w:ascii="Times New Roman" w:hAnsi="Times New Roman" w:cs="Times New Roman"/>
          <w:sz w:val="24"/>
          <w:szCs w:val="24"/>
        </w:rPr>
      </w:pPr>
      <w:r w:rsidRPr="001307E7">
        <w:rPr>
          <w:rFonts w:ascii="Times New Roman" w:hAnsi="Times New Roman" w:cs="Times New Roman"/>
          <w:b/>
          <w:sz w:val="24"/>
          <w:szCs w:val="24"/>
        </w:rPr>
        <w:t>Artículo 102</w:t>
      </w:r>
      <w:r w:rsidR="00AE5804" w:rsidRPr="001307E7">
        <w:rPr>
          <w:rFonts w:ascii="Times New Roman" w:hAnsi="Times New Roman" w:cs="Times New Roman"/>
          <w:b/>
          <w:sz w:val="24"/>
          <w:szCs w:val="24"/>
        </w:rPr>
        <w:t>.</w:t>
      </w:r>
      <w:r w:rsidR="00AE5804" w:rsidRPr="001307E7">
        <w:rPr>
          <w:rFonts w:ascii="Times New Roman" w:hAnsi="Times New Roman" w:cs="Times New Roman"/>
          <w:sz w:val="24"/>
          <w:szCs w:val="24"/>
        </w:rPr>
        <w:t xml:space="preserve"> </w:t>
      </w:r>
      <w:r w:rsidR="00C76F5F" w:rsidRPr="001307E7">
        <w:rPr>
          <w:rFonts w:ascii="Times New Roman" w:hAnsi="Times New Roman" w:cs="Times New Roman"/>
          <w:sz w:val="24"/>
          <w:szCs w:val="24"/>
        </w:rPr>
        <w:t xml:space="preserve">Se deroga el artículo 369 del Código de la Familia.  </w:t>
      </w:r>
    </w:p>
    <w:p w:rsidR="00AE5804" w:rsidRPr="001307E7" w:rsidRDefault="00AE5804"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10</w:t>
      </w:r>
      <w:r w:rsidR="00BD2CBB" w:rsidRPr="001307E7">
        <w:rPr>
          <w:rFonts w:ascii="Times New Roman" w:hAnsi="Times New Roman" w:cs="Times New Roman"/>
          <w:b/>
          <w:sz w:val="24"/>
          <w:szCs w:val="24"/>
        </w:rPr>
        <w:t>3</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El numeral 4 del artículo 752 del Código de la Familia queda así:</w:t>
      </w:r>
    </w:p>
    <w:p w:rsidR="00AE5804" w:rsidRPr="001307E7" w:rsidRDefault="00AE5804" w:rsidP="000B61DA">
      <w:pPr>
        <w:rPr>
          <w:rFonts w:ascii="Times New Roman" w:hAnsi="Times New Roman" w:cs="Times New Roman"/>
          <w:sz w:val="24"/>
          <w:szCs w:val="24"/>
        </w:rPr>
      </w:pPr>
    </w:p>
    <w:p w:rsidR="00AE5804" w:rsidRPr="001307E7" w:rsidRDefault="00D81623" w:rsidP="00D81623">
      <w:pPr>
        <w:ind w:left="567" w:hanging="567"/>
        <w:rPr>
          <w:rFonts w:ascii="Times New Roman" w:hAnsi="Times New Roman" w:cs="Times New Roman"/>
          <w:sz w:val="24"/>
          <w:szCs w:val="24"/>
        </w:rPr>
      </w:pPr>
      <w:r w:rsidRPr="001307E7">
        <w:rPr>
          <w:rFonts w:ascii="Times New Roman" w:hAnsi="Times New Roman" w:cs="Times New Roman"/>
          <w:b/>
          <w:sz w:val="24"/>
          <w:szCs w:val="24"/>
        </w:rPr>
        <w:t xml:space="preserve">        </w:t>
      </w:r>
      <w:r w:rsidR="00AE5804" w:rsidRPr="001307E7">
        <w:rPr>
          <w:rFonts w:ascii="Times New Roman" w:hAnsi="Times New Roman" w:cs="Times New Roman"/>
          <w:b/>
          <w:sz w:val="24"/>
          <w:szCs w:val="24"/>
        </w:rPr>
        <w:t>Artículo 752.</w:t>
      </w:r>
      <w:r w:rsidR="00AE5804" w:rsidRPr="001307E7">
        <w:rPr>
          <w:rFonts w:ascii="Times New Roman" w:hAnsi="Times New Roman" w:cs="Times New Roman"/>
          <w:sz w:val="24"/>
          <w:szCs w:val="24"/>
        </w:rPr>
        <w:t xml:space="preserve"> A los Juzgados Seccionales de Familia les corresponde conocer y decidir en primera instancia:</w:t>
      </w:r>
    </w:p>
    <w:p w:rsidR="00AE5804" w:rsidRPr="001307E7" w:rsidRDefault="00D81623" w:rsidP="000B61DA">
      <w:pPr>
        <w:rPr>
          <w:rFonts w:ascii="Times New Roman" w:hAnsi="Times New Roman" w:cs="Times New Roman"/>
          <w:sz w:val="24"/>
          <w:szCs w:val="24"/>
        </w:rPr>
      </w:pPr>
      <w:r w:rsidRPr="001307E7">
        <w:rPr>
          <w:rFonts w:ascii="Times New Roman" w:hAnsi="Times New Roman" w:cs="Times New Roman"/>
          <w:sz w:val="24"/>
          <w:szCs w:val="24"/>
        </w:rPr>
        <w:t xml:space="preserve">                   </w:t>
      </w:r>
      <w:r w:rsidR="00AE5804" w:rsidRPr="001307E7">
        <w:rPr>
          <w:rFonts w:ascii="Times New Roman" w:hAnsi="Times New Roman" w:cs="Times New Roman"/>
          <w:sz w:val="24"/>
          <w:szCs w:val="24"/>
        </w:rPr>
        <w:t>…</w:t>
      </w:r>
    </w:p>
    <w:p w:rsidR="00D81623" w:rsidRPr="001307E7" w:rsidRDefault="00D81623" w:rsidP="000B61DA">
      <w:pPr>
        <w:rPr>
          <w:rFonts w:ascii="Times New Roman" w:hAnsi="Times New Roman" w:cs="Times New Roman"/>
          <w:sz w:val="24"/>
          <w:szCs w:val="24"/>
        </w:rPr>
      </w:pPr>
    </w:p>
    <w:p w:rsidR="00AE5804" w:rsidRPr="001307E7" w:rsidRDefault="00D81623" w:rsidP="000B61DA">
      <w:pPr>
        <w:rPr>
          <w:rFonts w:ascii="Times New Roman" w:hAnsi="Times New Roman" w:cs="Times New Roman"/>
          <w:sz w:val="24"/>
          <w:szCs w:val="24"/>
        </w:rPr>
      </w:pPr>
      <w:r w:rsidRPr="001307E7">
        <w:rPr>
          <w:rFonts w:ascii="Times New Roman" w:hAnsi="Times New Roman" w:cs="Times New Roman"/>
          <w:sz w:val="24"/>
          <w:szCs w:val="24"/>
        </w:rPr>
        <w:t xml:space="preserve">                  </w:t>
      </w:r>
      <w:r w:rsidR="00AE5804" w:rsidRPr="001307E7">
        <w:rPr>
          <w:rFonts w:ascii="Times New Roman" w:hAnsi="Times New Roman" w:cs="Times New Roman"/>
          <w:sz w:val="24"/>
          <w:szCs w:val="24"/>
        </w:rPr>
        <w:t>4. De las adopciones de personas mayores de edad.</w:t>
      </w:r>
    </w:p>
    <w:p w:rsidR="00AE5804" w:rsidRPr="001307E7" w:rsidRDefault="00D81623" w:rsidP="000B61DA">
      <w:pPr>
        <w:rPr>
          <w:rFonts w:ascii="Times New Roman" w:hAnsi="Times New Roman" w:cs="Times New Roman"/>
          <w:sz w:val="24"/>
          <w:szCs w:val="24"/>
        </w:rPr>
      </w:pPr>
      <w:r w:rsidRPr="001307E7">
        <w:rPr>
          <w:rFonts w:ascii="Times New Roman" w:hAnsi="Times New Roman" w:cs="Times New Roman"/>
          <w:sz w:val="24"/>
          <w:szCs w:val="24"/>
        </w:rPr>
        <w:t xml:space="preserve">                   </w:t>
      </w:r>
      <w:r w:rsidR="00AE5804" w:rsidRPr="001307E7">
        <w:rPr>
          <w:rFonts w:ascii="Times New Roman" w:hAnsi="Times New Roman" w:cs="Times New Roman"/>
          <w:sz w:val="24"/>
          <w:szCs w:val="24"/>
        </w:rPr>
        <w:t>…</w:t>
      </w:r>
    </w:p>
    <w:p w:rsidR="00D81623" w:rsidRPr="001307E7" w:rsidRDefault="00D81623"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10</w:t>
      </w:r>
      <w:r w:rsidR="00BD2CBB" w:rsidRPr="001307E7">
        <w:rPr>
          <w:rFonts w:ascii="Times New Roman" w:hAnsi="Times New Roman" w:cs="Times New Roman"/>
          <w:b/>
          <w:sz w:val="24"/>
          <w:szCs w:val="24"/>
        </w:rPr>
        <w:t>4</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El  artículo 793 del Código de la Familia queda así:</w:t>
      </w:r>
    </w:p>
    <w:p w:rsidR="00AE5804" w:rsidRPr="001307E7" w:rsidRDefault="00AE5804" w:rsidP="000B61DA">
      <w:pPr>
        <w:rPr>
          <w:rFonts w:ascii="Times New Roman" w:hAnsi="Times New Roman" w:cs="Times New Roman"/>
          <w:sz w:val="24"/>
          <w:szCs w:val="24"/>
        </w:rPr>
      </w:pPr>
    </w:p>
    <w:p w:rsidR="00AE5804" w:rsidRPr="001307E7" w:rsidRDefault="00E2061E" w:rsidP="00D81623">
      <w:pPr>
        <w:ind w:left="567" w:hanging="567"/>
        <w:rPr>
          <w:rFonts w:ascii="Times New Roman" w:hAnsi="Times New Roman" w:cs="Times New Roman"/>
          <w:sz w:val="24"/>
          <w:szCs w:val="24"/>
        </w:rPr>
      </w:pPr>
      <w:r w:rsidRPr="001307E7">
        <w:rPr>
          <w:rFonts w:ascii="Times New Roman" w:hAnsi="Times New Roman" w:cs="Times New Roman"/>
          <w:sz w:val="24"/>
          <w:szCs w:val="24"/>
        </w:rPr>
        <w:t xml:space="preserve">        </w:t>
      </w:r>
      <w:r w:rsidR="009A689D">
        <w:rPr>
          <w:rFonts w:ascii="Times New Roman" w:hAnsi="Times New Roman" w:cs="Times New Roman"/>
          <w:sz w:val="24"/>
          <w:szCs w:val="24"/>
        </w:rPr>
        <w:t xml:space="preserve"> </w:t>
      </w:r>
      <w:r w:rsidR="00AE5804" w:rsidRPr="001307E7">
        <w:rPr>
          <w:rFonts w:ascii="Times New Roman" w:hAnsi="Times New Roman" w:cs="Times New Roman"/>
          <w:b/>
          <w:sz w:val="24"/>
          <w:szCs w:val="24"/>
        </w:rPr>
        <w:t>Artículo 793.</w:t>
      </w:r>
      <w:r w:rsidR="00AE5804" w:rsidRPr="001307E7">
        <w:rPr>
          <w:rFonts w:ascii="Times New Roman" w:hAnsi="Times New Roman" w:cs="Times New Roman"/>
          <w:sz w:val="24"/>
          <w:szCs w:val="24"/>
        </w:rPr>
        <w:t xml:space="preserve"> Quedan sujetos al procedimiento sumario los siguientes procesos: oposición al matrimonio, domicilio conyugal, suspensión de la obligación de cohabitar, suspensión y prórroga de la patria potestad, guarda y crianza y régimen de comunicación y de visita, emancipación, acogimiento familiar, tutela, autorizaciones relacionadas con </w:t>
      </w:r>
      <w:r w:rsidRPr="001307E7">
        <w:rPr>
          <w:rFonts w:ascii="Times New Roman" w:hAnsi="Times New Roman" w:cs="Times New Roman"/>
          <w:sz w:val="24"/>
          <w:szCs w:val="24"/>
        </w:rPr>
        <w:t xml:space="preserve">bienes de menores e incapaces, </w:t>
      </w:r>
      <w:r w:rsidR="00AE5804" w:rsidRPr="001307E7">
        <w:rPr>
          <w:rFonts w:ascii="Times New Roman" w:hAnsi="Times New Roman" w:cs="Times New Roman"/>
          <w:sz w:val="24"/>
          <w:szCs w:val="24"/>
        </w:rPr>
        <w:t xml:space="preserve">constitución del patrimonio familiar y la declaratoria de adoptabilidad. </w:t>
      </w:r>
    </w:p>
    <w:p w:rsidR="00AE5804" w:rsidRPr="001307E7" w:rsidRDefault="00AE5804" w:rsidP="00D81623">
      <w:pPr>
        <w:ind w:left="567" w:hanging="567"/>
        <w:rPr>
          <w:rFonts w:ascii="Times New Roman" w:hAnsi="Times New Roman" w:cs="Times New Roman"/>
          <w:sz w:val="24"/>
          <w:szCs w:val="24"/>
        </w:rPr>
      </w:pPr>
    </w:p>
    <w:p w:rsidR="00AE5804" w:rsidRPr="001307E7" w:rsidRDefault="00E2061E" w:rsidP="00D81623">
      <w:pPr>
        <w:ind w:left="567" w:hanging="567"/>
        <w:rPr>
          <w:rFonts w:ascii="Times New Roman" w:hAnsi="Times New Roman" w:cs="Times New Roman"/>
          <w:sz w:val="24"/>
          <w:szCs w:val="24"/>
        </w:rPr>
      </w:pPr>
      <w:r w:rsidRPr="001307E7">
        <w:rPr>
          <w:rFonts w:ascii="Times New Roman" w:hAnsi="Times New Roman" w:cs="Times New Roman"/>
          <w:sz w:val="24"/>
          <w:szCs w:val="24"/>
        </w:rPr>
        <w:t xml:space="preserve">        </w:t>
      </w:r>
      <w:r w:rsidR="009A689D">
        <w:rPr>
          <w:rFonts w:ascii="Times New Roman" w:hAnsi="Times New Roman" w:cs="Times New Roman"/>
          <w:sz w:val="24"/>
          <w:szCs w:val="24"/>
        </w:rPr>
        <w:t xml:space="preserve"> </w:t>
      </w:r>
      <w:r w:rsidR="00AE5804" w:rsidRPr="001307E7">
        <w:rPr>
          <w:rFonts w:ascii="Times New Roman" w:hAnsi="Times New Roman" w:cs="Times New Roman"/>
          <w:sz w:val="24"/>
          <w:szCs w:val="24"/>
        </w:rPr>
        <w:t>También queda sujeto a este procedimiento el desacuerdo que se produzca entre los esposos por el traslado de residencia o por cualquier otra causa sobre la fijación del domicilio conyugal.</w:t>
      </w:r>
    </w:p>
    <w:p w:rsidR="00BD2CBB" w:rsidRPr="001307E7" w:rsidRDefault="00BD2CBB"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10</w:t>
      </w:r>
      <w:r w:rsidR="00BD2CBB" w:rsidRPr="001307E7">
        <w:rPr>
          <w:rFonts w:ascii="Times New Roman" w:hAnsi="Times New Roman" w:cs="Times New Roman"/>
          <w:b/>
          <w:sz w:val="24"/>
          <w:szCs w:val="24"/>
        </w:rPr>
        <w:t>5</w:t>
      </w:r>
      <w:r w:rsidR="00144226" w:rsidRPr="001307E7">
        <w:rPr>
          <w:rFonts w:ascii="Times New Roman" w:hAnsi="Times New Roman" w:cs="Times New Roman"/>
          <w:b/>
          <w:sz w:val="24"/>
          <w:szCs w:val="24"/>
        </w:rPr>
        <w:t>.</w:t>
      </w:r>
      <w:r w:rsidR="00144226" w:rsidRPr="001307E7">
        <w:rPr>
          <w:rFonts w:ascii="Times New Roman" w:hAnsi="Times New Roman" w:cs="Times New Roman"/>
          <w:sz w:val="24"/>
          <w:szCs w:val="24"/>
        </w:rPr>
        <w:t xml:space="preserve"> El  artículo 79</w:t>
      </w:r>
      <w:r w:rsidRPr="001307E7">
        <w:rPr>
          <w:rFonts w:ascii="Times New Roman" w:hAnsi="Times New Roman" w:cs="Times New Roman"/>
          <w:sz w:val="24"/>
          <w:szCs w:val="24"/>
        </w:rPr>
        <w:t>5 del Código de la Familia queda así:</w:t>
      </w:r>
    </w:p>
    <w:p w:rsidR="00AE5804" w:rsidRPr="001307E7" w:rsidRDefault="00AE5804" w:rsidP="000B61DA">
      <w:pPr>
        <w:rPr>
          <w:rFonts w:ascii="Times New Roman" w:hAnsi="Times New Roman" w:cs="Times New Roman"/>
          <w:sz w:val="24"/>
          <w:szCs w:val="24"/>
        </w:rPr>
      </w:pPr>
    </w:p>
    <w:p w:rsidR="00BD2CBB" w:rsidRPr="001307E7" w:rsidRDefault="00AE5804" w:rsidP="00AF3DE4">
      <w:pPr>
        <w:ind w:left="567"/>
        <w:rPr>
          <w:rFonts w:ascii="Times New Roman" w:hAnsi="Times New Roman" w:cs="Times New Roman"/>
          <w:color w:val="000000"/>
          <w:sz w:val="24"/>
          <w:szCs w:val="24"/>
        </w:rPr>
      </w:pPr>
      <w:r w:rsidRPr="001307E7">
        <w:rPr>
          <w:rFonts w:ascii="Times New Roman" w:hAnsi="Times New Roman" w:cs="Times New Roman"/>
          <w:b/>
          <w:color w:val="000000"/>
          <w:sz w:val="24"/>
          <w:szCs w:val="24"/>
        </w:rPr>
        <w:t>Artículo 795.</w:t>
      </w:r>
      <w:r w:rsidRPr="001307E7">
        <w:rPr>
          <w:rFonts w:ascii="Times New Roman" w:hAnsi="Times New Roman" w:cs="Times New Roman"/>
          <w:color w:val="000000"/>
          <w:sz w:val="24"/>
          <w:szCs w:val="24"/>
        </w:rPr>
        <w:t xml:space="preserve"> Los procedimientos especiales son: la declaratoria judicial del matrimonio de hecho, el proceso especial de reconocimiento, </w:t>
      </w:r>
      <w:r w:rsidR="00106861">
        <w:rPr>
          <w:rFonts w:ascii="Times New Roman" w:hAnsi="Times New Roman" w:cs="Times New Roman"/>
          <w:color w:val="000000"/>
          <w:sz w:val="24"/>
          <w:szCs w:val="24"/>
        </w:rPr>
        <w:t>l</w:t>
      </w:r>
      <w:r w:rsidR="009C119F" w:rsidRPr="001307E7">
        <w:rPr>
          <w:rFonts w:ascii="Times New Roman" w:hAnsi="Times New Roman" w:cs="Times New Roman"/>
          <w:sz w:val="24"/>
          <w:szCs w:val="24"/>
        </w:rPr>
        <w:t>os a</w:t>
      </w:r>
      <w:r w:rsidR="002B1467" w:rsidRPr="001307E7">
        <w:rPr>
          <w:rFonts w:ascii="Times New Roman" w:hAnsi="Times New Roman" w:cs="Times New Roman"/>
          <w:sz w:val="24"/>
          <w:szCs w:val="24"/>
        </w:rPr>
        <w:t>ctos de investigación para la determinación de la situación jurídico familiar de los niños, niñas y adolescentes y su protección y</w:t>
      </w:r>
      <w:r w:rsidR="009C119F" w:rsidRPr="001307E7">
        <w:rPr>
          <w:rFonts w:ascii="Times New Roman" w:hAnsi="Times New Roman" w:cs="Times New Roman"/>
          <w:sz w:val="24"/>
          <w:szCs w:val="24"/>
        </w:rPr>
        <w:t xml:space="preserve"> el</w:t>
      </w:r>
      <w:r w:rsidR="002B1467" w:rsidRPr="001307E7">
        <w:rPr>
          <w:rFonts w:ascii="Times New Roman" w:hAnsi="Times New Roman" w:cs="Times New Roman"/>
          <w:sz w:val="24"/>
          <w:szCs w:val="24"/>
        </w:rPr>
        <w:t xml:space="preserve"> </w:t>
      </w:r>
      <w:r w:rsidR="00106861">
        <w:rPr>
          <w:rFonts w:ascii="Times New Roman" w:hAnsi="Times New Roman" w:cs="Times New Roman"/>
          <w:sz w:val="24"/>
          <w:szCs w:val="24"/>
        </w:rPr>
        <w:t>p</w:t>
      </w:r>
      <w:r w:rsidRPr="001307E7">
        <w:rPr>
          <w:rFonts w:ascii="Times New Roman" w:hAnsi="Times New Roman" w:cs="Times New Roman"/>
          <w:sz w:val="24"/>
          <w:szCs w:val="24"/>
        </w:rPr>
        <w:t>roceso especial de inhabilitac</w:t>
      </w:r>
      <w:r w:rsidR="00106861">
        <w:rPr>
          <w:rFonts w:ascii="Times New Roman" w:hAnsi="Times New Roman" w:cs="Times New Roman"/>
          <w:sz w:val="24"/>
          <w:szCs w:val="24"/>
        </w:rPr>
        <w:t>ión y pérdida definitiva de la patria p</w:t>
      </w:r>
      <w:r w:rsidRPr="001307E7">
        <w:rPr>
          <w:rFonts w:ascii="Times New Roman" w:hAnsi="Times New Roman" w:cs="Times New Roman"/>
          <w:sz w:val="24"/>
          <w:szCs w:val="24"/>
        </w:rPr>
        <w:t>otestad</w:t>
      </w:r>
      <w:r w:rsidR="002B1467" w:rsidRPr="001307E7">
        <w:rPr>
          <w:rFonts w:ascii="Times New Roman" w:hAnsi="Times New Roman" w:cs="Times New Roman"/>
          <w:color w:val="000000"/>
          <w:sz w:val="24"/>
          <w:szCs w:val="24"/>
        </w:rPr>
        <w:t>.</w:t>
      </w:r>
    </w:p>
    <w:p w:rsidR="002B1467" w:rsidRPr="001307E7" w:rsidRDefault="002B1467" w:rsidP="000B61DA">
      <w:pPr>
        <w:rPr>
          <w:rFonts w:ascii="Times New Roman" w:hAnsi="Times New Roman" w:cs="Times New Roman"/>
          <w:sz w:val="24"/>
          <w:szCs w:val="24"/>
        </w:rPr>
      </w:pPr>
    </w:p>
    <w:p w:rsidR="00AE5804"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10</w:t>
      </w:r>
      <w:r w:rsidR="00BD2CBB" w:rsidRPr="001307E7">
        <w:rPr>
          <w:rFonts w:ascii="Times New Roman" w:hAnsi="Times New Roman" w:cs="Times New Roman"/>
          <w:b/>
          <w:sz w:val="24"/>
          <w:szCs w:val="24"/>
        </w:rPr>
        <w:t>6</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Se adiciona</w:t>
      </w:r>
      <w:r w:rsidR="00013700" w:rsidRPr="001307E7">
        <w:rPr>
          <w:rFonts w:ascii="Times New Roman" w:hAnsi="Times New Roman" w:cs="Times New Roman"/>
          <w:sz w:val="24"/>
          <w:szCs w:val="24"/>
        </w:rPr>
        <w:t>n</w:t>
      </w:r>
      <w:r w:rsidR="00296376" w:rsidRPr="001307E7">
        <w:rPr>
          <w:rFonts w:ascii="Times New Roman" w:hAnsi="Times New Roman" w:cs="Times New Roman"/>
          <w:sz w:val="24"/>
          <w:szCs w:val="24"/>
        </w:rPr>
        <w:t xml:space="preserve"> los</w:t>
      </w:r>
      <w:r w:rsidR="007C3E2D" w:rsidRPr="001307E7">
        <w:rPr>
          <w:rFonts w:ascii="Times New Roman" w:hAnsi="Times New Roman" w:cs="Times New Roman"/>
          <w:sz w:val="24"/>
          <w:szCs w:val="24"/>
        </w:rPr>
        <w:t xml:space="preserve"> punto</w:t>
      </w:r>
      <w:r w:rsidR="00296376" w:rsidRPr="001307E7">
        <w:rPr>
          <w:rFonts w:ascii="Times New Roman" w:hAnsi="Times New Roman" w:cs="Times New Roman"/>
          <w:sz w:val="24"/>
          <w:szCs w:val="24"/>
        </w:rPr>
        <w:t>s</w:t>
      </w:r>
      <w:r w:rsidR="00981FC6" w:rsidRPr="001307E7">
        <w:rPr>
          <w:rFonts w:ascii="Times New Roman" w:hAnsi="Times New Roman" w:cs="Times New Roman"/>
          <w:sz w:val="24"/>
          <w:szCs w:val="24"/>
        </w:rPr>
        <w:t xml:space="preserve"> 4</w:t>
      </w:r>
      <w:r w:rsidR="007C3E2D" w:rsidRPr="001307E7">
        <w:rPr>
          <w:rFonts w:ascii="Times New Roman" w:hAnsi="Times New Roman" w:cs="Times New Roman"/>
          <w:sz w:val="24"/>
          <w:szCs w:val="24"/>
        </w:rPr>
        <w:t xml:space="preserve"> y</w:t>
      </w:r>
      <w:r w:rsidR="00AA13E2">
        <w:rPr>
          <w:rFonts w:ascii="Times New Roman" w:hAnsi="Times New Roman" w:cs="Times New Roman"/>
          <w:sz w:val="24"/>
          <w:szCs w:val="24"/>
        </w:rPr>
        <w:t xml:space="preserve"> 5, que comprende los</w:t>
      </w:r>
      <w:r w:rsidR="007C3E2D" w:rsidRPr="001307E7">
        <w:rPr>
          <w:rFonts w:ascii="Times New Roman" w:hAnsi="Times New Roman" w:cs="Times New Roman"/>
          <w:sz w:val="24"/>
          <w:szCs w:val="24"/>
        </w:rPr>
        <w:t xml:space="preserve"> artículos 815-C, 815-D, 815-E, 815-F, 815-G, 815-H, 815-I y 815-J,</w:t>
      </w:r>
      <w:r w:rsidRPr="001307E7">
        <w:rPr>
          <w:rFonts w:ascii="Times New Roman" w:hAnsi="Times New Roman" w:cs="Times New Roman"/>
          <w:sz w:val="24"/>
          <w:szCs w:val="24"/>
        </w:rPr>
        <w:t xml:space="preserve"> a la Sección IV,</w:t>
      </w:r>
      <w:r w:rsidR="00AA13E2">
        <w:rPr>
          <w:rFonts w:ascii="Times New Roman" w:hAnsi="Times New Roman" w:cs="Times New Roman"/>
          <w:sz w:val="24"/>
          <w:szCs w:val="24"/>
        </w:rPr>
        <w:t xml:space="preserve"> </w:t>
      </w:r>
      <w:r w:rsidRPr="001307E7">
        <w:rPr>
          <w:rFonts w:ascii="Times New Roman" w:hAnsi="Times New Roman" w:cs="Times New Roman"/>
          <w:sz w:val="24"/>
          <w:szCs w:val="24"/>
        </w:rPr>
        <w:t>Capítulo III</w:t>
      </w:r>
      <w:r w:rsidR="00106861">
        <w:rPr>
          <w:rFonts w:ascii="Times New Roman" w:hAnsi="Times New Roman" w:cs="Times New Roman"/>
          <w:sz w:val="24"/>
          <w:szCs w:val="24"/>
        </w:rPr>
        <w:t>, Título II</w:t>
      </w:r>
      <w:r w:rsidRPr="001307E7">
        <w:rPr>
          <w:rFonts w:ascii="Times New Roman" w:hAnsi="Times New Roman" w:cs="Times New Roman"/>
          <w:sz w:val="24"/>
          <w:szCs w:val="24"/>
        </w:rPr>
        <w:t xml:space="preserve"> del Li</w:t>
      </w:r>
      <w:r w:rsidR="00AA13E2">
        <w:rPr>
          <w:rFonts w:ascii="Times New Roman" w:hAnsi="Times New Roman" w:cs="Times New Roman"/>
          <w:sz w:val="24"/>
          <w:szCs w:val="24"/>
        </w:rPr>
        <w:t>bro IV del Código de la Familia, así:</w:t>
      </w:r>
    </w:p>
    <w:p w:rsidR="00AE5804" w:rsidRDefault="008A5971" w:rsidP="000B61DA">
      <w:pPr>
        <w:rPr>
          <w:rFonts w:ascii="Times New Roman" w:hAnsi="Times New Roman" w:cs="Times New Roman"/>
          <w:sz w:val="24"/>
          <w:szCs w:val="24"/>
        </w:rPr>
      </w:pPr>
      <w:r>
        <w:rPr>
          <w:rFonts w:ascii="Times New Roman" w:hAnsi="Times New Roman" w:cs="Times New Roman"/>
          <w:sz w:val="24"/>
          <w:szCs w:val="24"/>
        </w:rPr>
        <w:t xml:space="preserve">         …</w:t>
      </w:r>
    </w:p>
    <w:p w:rsidR="008A5971" w:rsidRPr="001307E7" w:rsidRDefault="008A5971" w:rsidP="000B61DA">
      <w:pPr>
        <w:rPr>
          <w:rFonts w:ascii="Times New Roman" w:hAnsi="Times New Roman" w:cs="Times New Roman"/>
          <w:sz w:val="24"/>
          <w:szCs w:val="24"/>
        </w:rPr>
      </w:pPr>
    </w:p>
    <w:p w:rsidR="00AE5804" w:rsidRPr="001307E7" w:rsidRDefault="00981FC6" w:rsidP="00981FC6">
      <w:pPr>
        <w:ind w:left="567" w:hanging="567"/>
        <w:rPr>
          <w:rFonts w:ascii="Times New Roman" w:hAnsi="Times New Roman" w:cs="Times New Roman"/>
          <w:b/>
          <w:sz w:val="24"/>
          <w:szCs w:val="24"/>
        </w:rPr>
      </w:pPr>
      <w:r w:rsidRPr="001307E7">
        <w:rPr>
          <w:rFonts w:ascii="Times New Roman" w:hAnsi="Times New Roman" w:cs="Times New Roman"/>
          <w:b/>
          <w:sz w:val="24"/>
          <w:szCs w:val="24"/>
        </w:rPr>
        <w:t xml:space="preserve">        </w:t>
      </w:r>
      <w:r w:rsidR="0094351A" w:rsidRPr="001307E7">
        <w:rPr>
          <w:rFonts w:ascii="Times New Roman" w:hAnsi="Times New Roman" w:cs="Times New Roman"/>
          <w:b/>
          <w:sz w:val="24"/>
          <w:szCs w:val="24"/>
        </w:rPr>
        <w:t xml:space="preserve">4. </w:t>
      </w:r>
      <w:r w:rsidR="00987DB4" w:rsidRPr="001307E7">
        <w:rPr>
          <w:rFonts w:ascii="Times New Roman" w:hAnsi="Times New Roman" w:cs="Times New Roman"/>
          <w:b/>
          <w:sz w:val="24"/>
          <w:szCs w:val="24"/>
        </w:rPr>
        <w:t>De los</w:t>
      </w:r>
      <w:r w:rsidR="009C119F" w:rsidRPr="001307E7">
        <w:rPr>
          <w:rFonts w:ascii="Times New Roman" w:hAnsi="Times New Roman" w:cs="Times New Roman"/>
          <w:b/>
          <w:sz w:val="24"/>
          <w:szCs w:val="24"/>
        </w:rPr>
        <w:t xml:space="preserve"> a</w:t>
      </w:r>
      <w:r w:rsidR="00C76F5F" w:rsidRPr="001307E7">
        <w:rPr>
          <w:rFonts w:ascii="Times New Roman" w:hAnsi="Times New Roman" w:cs="Times New Roman"/>
          <w:b/>
          <w:sz w:val="24"/>
          <w:szCs w:val="24"/>
        </w:rPr>
        <w:t>ctos de i</w:t>
      </w:r>
      <w:r w:rsidR="00AE5804" w:rsidRPr="001307E7">
        <w:rPr>
          <w:rFonts w:ascii="Times New Roman" w:hAnsi="Times New Roman" w:cs="Times New Roman"/>
          <w:b/>
          <w:sz w:val="24"/>
          <w:szCs w:val="24"/>
        </w:rPr>
        <w:t xml:space="preserve">nvestigación </w:t>
      </w:r>
      <w:r w:rsidR="00C76F5F" w:rsidRPr="001307E7">
        <w:rPr>
          <w:rFonts w:ascii="Times New Roman" w:hAnsi="Times New Roman" w:cs="Times New Roman"/>
          <w:b/>
          <w:sz w:val="24"/>
          <w:szCs w:val="24"/>
        </w:rPr>
        <w:t>para la determinación de la situación jurídico familiar de los niños, niñas y adolescentes</w:t>
      </w:r>
      <w:r w:rsidR="002B1467" w:rsidRPr="001307E7">
        <w:rPr>
          <w:rFonts w:ascii="Times New Roman" w:hAnsi="Times New Roman" w:cs="Times New Roman"/>
          <w:b/>
          <w:sz w:val="24"/>
          <w:szCs w:val="24"/>
        </w:rPr>
        <w:t xml:space="preserve"> y su protección</w:t>
      </w:r>
      <w:r w:rsidR="00C76F5F" w:rsidRPr="001307E7">
        <w:rPr>
          <w:rFonts w:ascii="Times New Roman" w:hAnsi="Times New Roman" w:cs="Times New Roman"/>
          <w:b/>
          <w:sz w:val="24"/>
          <w:szCs w:val="24"/>
        </w:rPr>
        <w:t>.</w:t>
      </w:r>
    </w:p>
    <w:p w:rsidR="00C76F5F" w:rsidRPr="001307E7" w:rsidRDefault="00C76F5F" w:rsidP="00981FC6">
      <w:pPr>
        <w:ind w:left="567" w:hanging="567"/>
        <w:rPr>
          <w:rFonts w:ascii="Times New Roman" w:hAnsi="Times New Roman" w:cs="Times New Roman"/>
          <w:sz w:val="24"/>
          <w:szCs w:val="24"/>
        </w:rPr>
      </w:pPr>
    </w:p>
    <w:p w:rsidR="00AE5804" w:rsidRPr="001307E7" w:rsidRDefault="007C3E2D" w:rsidP="007C3E2D">
      <w:pPr>
        <w:ind w:left="567" w:hanging="567"/>
        <w:rPr>
          <w:rFonts w:ascii="Times New Roman" w:hAnsi="Times New Roman" w:cs="Times New Roman"/>
          <w:sz w:val="24"/>
          <w:szCs w:val="24"/>
        </w:rPr>
      </w:pPr>
      <w:r w:rsidRPr="001307E7">
        <w:rPr>
          <w:rFonts w:ascii="Times New Roman" w:hAnsi="Times New Roman" w:cs="Times New Roman"/>
          <w:b/>
          <w:sz w:val="24"/>
          <w:szCs w:val="24"/>
        </w:rPr>
        <w:t xml:space="preserve">        </w:t>
      </w:r>
      <w:r w:rsidR="00AE5804" w:rsidRPr="001307E7">
        <w:rPr>
          <w:rFonts w:ascii="Times New Roman" w:hAnsi="Times New Roman" w:cs="Times New Roman"/>
          <w:b/>
          <w:sz w:val="24"/>
          <w:szCs w:val="24"/>
        </w:rPr>
        <w:t>Artículo 815 C.</w:t>
      </w:r>
      <w:r w:rsidR="007C5596" w:rsidRPr="001307E7">
        <w:rPr>
          <w:rFonts w:ascii="Times New Roman" w:hAnsi="Times New Roman" w:cs="Times New Roman"/>
          <w:sz w:val="24"/>
          <w:szCs w:val="24"/>
        </w:rPr>
        <w:t xml:space="preserve"> </w:t>
      </w:r>
      <w:r w:rsidR="00AE5804" w:rsidRPr="001307E7">
        <w:rPr>
          <w:rFonts w:ascii="Times New Roman" w:hAnsi="Times New Roman" w:cs="Times New Roman"/>
          <w:sz w:val="24"/>
          <w:szCs w:val="24"/>
        </w:rPr>
        <w:t>La Secretaría Nacional de Niñez, Adolescencia y Familia, a través de la Dirección de Protección es la autoridad competente para realizar las investigaciones tendientes a determinar la situación de</w:t>
      </w:r>
      <w:r w:rsidR="00617E03" w:rsidRPr="001307E7">
        <w:rPr>
          <w:rFonts w:ascii="Times New Roman" w:hAnsi="Times New Roman" w:cs="Times New Roman"/>
          <w:sz w:val="24"/>
          <w:szCs w:val="24"/>
        </w:rPr>
        <w:t xml:space="preserve"> los</w:t>
      </w:r>
      <w:r w:rsidR="00AE5804" w:rsidRPr="001307E7">
        <w:rPr>
          <w:rFonts w:ascii="Times New Roman" w:hAnsi="Times New Roman" w:cs="Times New Roman"/>
          <w:sz w:val="24"/>
          <w:szCs w:val="24"/>
        </w:rPr>
        <w:t xml:space="preserve"> derechos de niños, niñas o adolescentes cuando tenga conocimiento de la existencia de que los mismos se encuent</w:t>
      </w:r>
      <w:r w:rsidR="007C5596" w:rsidRPr="001307E7">
        <w:rPr>
          <w:rFonts w:ascii="Times New Roman" w:hAnsi="Times New Roman" w:cs="Times New Roman"/>
          <w:sz w:val="24"/>
          <w:szCs w:val="24"/>
        </w:rPr>
        <w:t>ran privados</w:t>
      </w:r>
      <w:r w:rsidR="00DE5E05" w:rsidRPr="001307E7">
        <w:rPr>
          <w:rFonts w:ascii="Times New Roman" w:hAnsi="Times New Roman" w:cs="Times New Roman"/>
          <w:sz w:val="24"/>
          <w:szCs w:val="24"/>
        </w:rPr>
        <w:t xml:space="preserve"> de cuidados parentales. </w:t>
      </w:r>
      <w:r w:rsidR="00AE5804" w:rsidRPr="001307E7">
        <w:rPr>
          <w:rFonts w:ascii="Times New Roman" w:hAnsi="Times New Roman" w:cs="Times New Roman"/>
          <w:sz w:val="24"/>
          <w:szCs w:val="24"/>
        </w:rPr>
        <w:t>Sus investigaciones se darán de inmediato y solicitará el árbol genealógico al Registro Civil, el cual deberá proveer en el término máximo de di</w:t>
      </w:r>
      <w:r w:rsidR="00C70350" w:rsidRPr="001307E7">
        <w:rPr>
          <w:rFonts w:ascii="Times New Roman" w:hAnsi="Times New Roman" w:cs="Times New Roman"/>
          <w:sz w:val="24"/>
          <w:szCs w:val="24"/>
        </w:rPr>
        <w:t xml:space="preserve">ez días hábiles la información </w:t>
      </w:r>
      <w:r w:rsidR="00AE5804" w:rsidRPr="001307E7">
        <w:rPr>
          <w:rFonts w:ascii="Times New Roman" w:hAnsi="Times New Roman" w:cs="Times New Roman"/>
          <w:sz w:val="24"/>
          <w:szCs w:val="24"/>
        </w:rPr>
        <w:t xml:space="preserve">del árbol genealógico de la familia de origen y ampliada o extensa. </w:t>
      </w:r>
    </w:p>
    <w:p w:rsidR="00AE5804" w:rsidRPr="001307E7" w:rsidRDefault="00AE5804" w:rsidP="007C3E2D">
      <w:pPr>
        <w:ind w:left="567" w:hanging="567"/>
        <w:rPr>
          <w:rFonts w:ascii="Times New Roman" w:hAnsi="Times New Roman" w:cs="Times New Roman"/>
          <w:sz w:val="24"/>
          <w:szCs w:val="24"/>
        </w:rPr>
      </w:pPr>
    </w:p>
    <w:p w:rsidR="00AE5804" w:rsidRPr="001307E7" w:rsidRDefault="007C3E2D" w:rsidP="007C3E2D">
      <w:pPr>
        <w:ind w:left="567" w:hanging="567"/>
        <w:rPr>
          <w:rFonts w:ascii="Times New Roman" w:hAnsi="Times New Roman" w:cs="Times New Roman"/>
          <w:sz w:val="24"/>
          <w:szCs w:val="24"/>
        </w:rPr>
      </w:pPr>
      <w:r w:rsidRPr="001307E7">
        <w:rPr>
          <w:rFonts w:ascii="Times New Roman" w:hAnsi="Times New Roman" w:cs="Times New Roman"/>
          <w:sz w:val="24"/>
          <w:szCs w:val="24"/>
        </w:rPr>
        <w:t xml:space="preserve">        </w:t>
      </w:r>
      <w:r w:rsidR="008D0FF6">
        <w:rPr>
          <w:rFonts w:ascii="Times New Roman" w:hAnsi="Times New Roman" w:cs="Times New Roman"/>
          <w:sz w:val="24"/>
          <w:szCs w:val="24"/>
        </w:rPr>
        <w:t xml:space="preserve"> </w:t>
      </w:r>
      <w:r w:rsidR="00AE5804" w:rsidRPr="001307E7">
        <w:rPr>
          <w:rFonts w:ascii="Times New Roman" w:hAnsi="Times New Roman" w:cs="Times New Roman"/>
          <w:sz w:val="24"/>
          <w:szCs w:val="24"/>
        </w:rPr>
        <w:t>A partir de su recepción, la Secretaría Nacional de Niñez, Adolescencia y Familia tendrá noventa días calendario para finalizar dicha investigación y la elaboración del informe escrito. Si durante dicha investigación no es posible localizar físicamente el paradero de los progenitores o de las alternativas familiares, o se desconozca su paradero, esto será documentado en el expediente. En este periodo también debe</w:t>
      </w:r>
      <w:r w:rsidR="00617E03" w:rsidRPr="001307E7">
        <w:rPr>
          <w:rFonts w:ascii="Times New Roman" w:hAnsi="Times New Roman" w:cs="Times New Roman"/>
          <w:sz w:val="24"/>
          <w:szCs w:val="24"/>
        </w:rPr>
        <w:t>rá</w:t>
      </w:r>
      <w:r w:rsidR="00AE5804" w:rsidRPr="001307E7">
        <w:rPr>
          <w:rFonts w:ascii="Times New Roman" w:hAnsi="Times New Roman" w:cs="Times New Roman"/>
          <w:sz w:val="24"/>
          <w:szCs w:val="24"/>
        </w:rPr>
        <w:t xml:space="preserve"> r</w:t>
      </w:r>
      <w:r w:rsidR="00106861">
        <w:rPr>
          <w:rFonts w:ascii="Times New Roman" w:hAnsi="Times New Roman" w:cs="Times New Roman"/>
          <w:sz w:val="24"/>
          <w:szCs w:val="24"/>
        </w:rPr>
        <w:t>ecibir informes del Sistema de A</w:t>
      </w:r>
      <w:r w:rsidR="00AE5804" w:rsidRPr="001307E7">
        <w:rPr>
          <w:rFonts w:ascii="Times New Roman" w:hAnsi="Times New Roman" w:cs="Times New Roman"/>
          <w:sz w:val="24"/>
          <w:szCs w:val="24"/>
        </w:rPr>
        <w:t>cogimiento</w:t>
      </w:r>
      <w:r w:rsidR="00106861">
        <w:rPr>
          <w:rFonts w:ascii="Times New Roman" w:hAnsi="Times New Roman" w:cs="Times New Roman"/>
          <w:sz w:val="24"/>
          <w:szCs w:val="24"/>
        </w:rPr>
        <w:t xml:space="preserve"> Familiar</w:t>
      </w:r>
      <w:r w:rsidR="00AE5804" w:rsidRPr="001307E7">
        <w:rPr>
          <w:rFonts w:ascii="Times New Roman" w:hAnsi="Times New Roman" w:cs="Times New Roman"/>
          <w:sz w:val="24"/>
          <w:szCs w:val="24"/>
        </w:rPr>
        <w:t xml:space="preserve">. </w:t>
      </w:r>
    </w:p>
    <w:p w:rsidR="00AE5804" w:rsidRPr="001307E7" w:rsidRDefault="00AE5804" w:rsidP="007C3E2D">
      <w:pPr>
        <w:ind w:left="567" w:hanging="567"/>
        <w:rPr>
          <w:rFonts w:ascii="Times New Roman" w:hAnsi="Times New Roman" w:cs="Times New Roman"/>
          <w:sz w:val="24"/>
          <w:szCs w:val="24"/>
        </w:rPr>
      </w:pPr>
    </w:p>
    <w:p w:rsidR="00AE5804" w:rsidRPr="001307E7" w:rsidRDefault="007C3E2D" w:rsidP="007C3E2D">
      <w:pPr>
        <w:ind w:left="567" w:hanging="567"/>
        <w:rPr>
          <w:rFonts w:ascii="Times New Roman" w:hAnsi="Times New Roman" w:cs="Times New Roman"/>
          <w:sz w:val="24"/>
          <w:szCs w:val="24"/>
        </w:rPr>
      </w:pPr>
      <w:r w:rsidRPr="001307E7">
        <w:rPr>
          <w:rFonts w:ascii="Times New Roman" w:hAnsi="Times New Roman" w:cs="Times New Roman"/>
          <w:sz w:val="24"/>
          <w:szCs w:val="24"/>
        </w:rPr>
        <w:t xml:space="preserve">       </w:t>
      </w:r>
      <w:r w:rsidR="008D0FF6">
        <w:rPr>
          <w:rFonts w:ascii="Times New Roman" w:hAnsi="Times New Roman" w:cs="Times New Roman"/>
          <w:sz w:val="24"/>
          <w:szCs w:val="24"/>
        </w:rPr>
        <w:t xml:space="preserve"> </w:t>
      </w:r>
      <w:r w:rsidRPr="001307E7">
        <w:rPr>
          <w:rFonts w:ascii="Times New Roman" w:hAnsi="Times New Roman" w:cs="Times New Roman"/>
          <w:sz w:val="24"/>
          <w:szCs w:val="24"/>
        </w:rPr>
        <w:t xml:space="preserve"> </w:t>
      </w:r>
      <w:r w:rsidR="00AE5804" w:rsidRPr="001307E7">
        <w:rPr>
          <w:rFonts w:ascii="Times New Roman" w:hAnsi="Times New Roman" w:cs="Times New Roman"/>
          <w:sz w:val="24"/>
          <w:szCs w:val="24"/>
        </w:rPr>
        <w:t>Al finalizar el periodo, l</w:t>
      </w:r>
      <w:r w:rsidR="00E87BCA" w:rsidRPr="001307E7">
        <w:rPr>
          <w:rFonts w:ascii="Times New Roman" w:hAnsi="Times New Roman" w:cs="Times New Roman"/>
          <w:sz w:val="24"/>
          <w:szCs w:val="24"/>
        </w:rPr>
        <w:t>a Dirección de Protección de la</w:t>
      </w:r>
      <w:r w:rsidR="00AE5804" w:rsidRPr="001307E7">
        <w:rPr>
          <w:rFonts w:ascii="Times New Roman" w:hAnsi="Times New Roman" w:cs="Times New Roman"/>
          <w:sz w:val="24"/>
          <w:szCs w:val="24"/>
        </w:rPr>
        <w:t xml:space="preserve"> Secretaría Nacional de Niñez, Adolescencia y Familia</w:t>
      </w:r>
      <w:r w:rsidR="00DE5E05" w:rsidRPr="001307E7">
        <w:rPr>
          <w:rFonts w:ascii="Times New Roman" w:hAnsi="Times New Roman" w:cs="Times New Roman"/>
          <w:sz w:val="24"/>
          <w:szCs w:val="24"/>
        </w:rPr>
        <w:t>,</w:t>
      </w:r>
      <w:r w:rsidR="00AE5804" w:rsidRPr="001307E7">
        <w:rPr>
          <w:rFonts w:ascii="Times New Roman" w:hAnsi="Times New Roman" w:cs="Times New Roman"/>
          <w:sz w:val="24"/>
          <w:szCs w:val="24"/>
        </w:rPr>
        <w:t xml:space="preserve"> tendrá tres días hábiles para:</w:t>
      </w:r>
    </w:p>
    <w:p w:rsidR="00296376" w:rsidRPr="001307E7" w:rsidRDefault="00296376" w:rsidP="007C3E2D">
      <w:pPr>
        <w:ind w:left="567" w:hanging="567"/>
        <w:rPr>
          <w:rFonts w:ascii="Times New Roman" w:hAnsi="Times New Roman" w:cs="Times New Roman"/>
          <w:sz w:val="24"/>
          <w:szCs w:val="24"/>
        </w:rPr>
      </w:pPr>
    </w:p>
    <w:p w:rsidR="00AE5804" w:rsidRPr="001307E7" w:rsidRDefault="00FC77A7" w:rsidP="00296376">
      <w:pPr>
        <w:pStyle w:val="Prrafodelista"/>
        <w:numPr>
          <w:ilvl w:val="0"/>
          <w:numId w:val="36"/>
        </w:numPr>
        <w:rPr>
          <w:rFonts w:ascii="Times New Roman" w:hAnsi="Times New Roman" w:cs="Times New Roman"/>
          <w:sz w:val="24"/>
          <w:szCs w:val="24"/>
        </w:rPr>
      </w:pPr>
      <w:r w:rsidRPr="001307E7">
        <w:rPr>
          <w:rFonts w:ascii="Times New Roman" w:hAnsi="Times New Roman" w:cs="Times New Roman"/>
          <w:sz w:val="24"/>
          <w:szCs w:val="24"/>
        </w:rPr>
        <w:t xml:space="preserve">En </w:t>
      </w:r>
      <w:r w:rsidR="00AE5804" w:rsidRPr="001307E7">
        <w:rPr>
          <w:rFonts w:ascii="Times New Roman" w:hAnsi="Times New Roman" w:cs="Times New Roman"/>
          <w:sz w:val="24"/>
          <w:szCs w:val="24"/>
        </w:rPr>
        <w:t>caso de considerar que procede la pérdida de la patria potestad y/o  declaratoria de estado de adoptabilidad,  in</w:t>
      </w:r>
      <w:r w:rsidR="002D7100" w:rsidRPr="001307E7">
        <w:rPr>
          <w:rFonts w:ascii="Times New Roman" w:hAnsi="Times New Roman" w:cs="Times New Roman"/>
          <w:sz w:val="24"/>
          <w:szCs w:val="24"/>
        </w:rPr>
        <w:t>terpondrá</w:t>
      </w:r>
      <w:r w:rsidR="00AE5804" w:rsidRPr="001307E7">
        <w:rPr>
          <w:rFonts w:ascii="Times New Roman" w:hAnsi="Times New Roman" w:cs="Times New Roman"/>
          <w:sz w:val="24"/>
          <w:szCs w:val="24"/>
        </w:rPr>
        <w:t xml:space="preserve"> proceso ante el Juez de Niñ</w:t>
      </w:r>
      <w:r w:rsidR="00C76F5F" w:rsidRPr="001307E7">
        <w:rPr>
          <w:rFonts w:ascii="Times New Roman" w:hAnsi="Times New Roman" w:cs="Times New Roman"/>
          <w:sz w:val="24"/>
          <w:szCs w:val="24"/>
        </w:rPr>
        <w:t xml:space="preserve">ez y </w:t>
      </w:r>
      <w:r w:rsidR="00AE5804" w:rsidRPr="001307E7">
        <w:rPr>
          <w:rFonts w:ascii="Times New Roman" w:hAnsi="Times New Roman" w:cs="Times New Roman"/>
          <w:sz w:val="24"/>
          <w:szCs w:val="24"/>
        </w:rPr>
        <w:t xml:space="preserve">Adolescencia y una vez obtenida la Sentencia que contiene la </w:t>
      </w:r>
      <w:r w:rsidR="00C76F5F" w:rsidRPr="001307E7">
        <w:rPr>
          <w:rFonts w:ascii="Times New Roman" w:hAnsi="Times New Roman" w:cs="Times New Roman"/>
          <w:sz w:val="24"/>
          <w:szCs w:val="24"/>
        </w:rPr>
        <w:t>pérdida de la patria potestad y/o declaratoria de estado de adoptabilidad,</w:t>
      </w:r>
      <w:r w:rsidR="002D7100" w:rsidRPr="001307E7">
        <w:rPr>
          <w:rFonts w:ascii="Times New Roman" w:hAnsi="Times New Roman" w:cs="Times New Roman"/>
          <w:sz w:val="24"/>
          <w:szCs w:val="24"/>
        </w:rPr>
        <w:t xml:space="preserve"> remitirá</w:t>
      </w:r>
      <w:r w:rsidR="00AE5804" w:rsidRPr="001307E7">
        <w:rPr>
          <w:rFonts w:ascii="Times New Roman" w:hAnsi="Times New Roman" w:cs="Times New Roman"/>
          <w:sz w:val="24"/>
          <w:szCs w:val="24"/>
        </w:rPr>
        <w:t xml:space="preserve"> a la Dirección </w:t>
      </w:r>
      <w:r w:rsidR="00106861">
        <w:rPr>
          <w:rFonts w:ascii="Times New Roman" w:hAnsi="Times New Roman" w:cs="Times New Roman"/>
          <w:sz w:val="24"/>
          <w:szCs w:val="24"/>
        </w:rPr>
        <w:t xml:space="preserve">Nacional </w:t>
      </w:r>
      <w:r w:rsidR="00AE5804" w:rsidRPr="001307E7">
        <w:rPr>
          <w:rFonts w:ascii="Times New Roman" w:hAnsi="Times New Roman" w:cs="Times New Roman"/>
          <w:sz w:val="24"/>
          <w:szCs w:val="24"/>
        </w:rPr>
        <w:t xml:space="preserve">de </w:t>
      </w:r>
      <w:r w:rsidR="00106861">
        <w:rPr>
          <w:rFonts w:ascii="Times New Roman" w:hAnsi="Times New Roman" w:cs="Times New Roman"/>
          <w:sz w:val="24"/>
          <w:szCs w:val="24"/>
        </w:rPr>
        <w:t>A</w:t>
      </w:r>
      <w:r w:rsidR="00AE5804" w:rsidRPr="001307E7">
        <w:rPr>
          <w:rFonts w:ascii="Times New Roman" w:hAnsi="Times New Roman" w:cs="Times New Roman"/>
          <w:sz w:val="24"/>
          <w:szCs w:val="24"/>
        </w:rPr>
        <w:t>dopciones para que proceda con  los trámites y proceso de adopción.</w:t>
      </w:r>
    </w:p>
    <w:p w:rsidR="00FC77A7" w:rsidRPr="001307E7" w:rsidRDefault="00FC77A7" w:rsidP="00FC77A7">
      <w:pPr>
        <w:pStyle w:val="Prrafodelista"/>
        <w:ind w:left="1590"/>
        <w:rPr>
          <w:rFonts w:ascii="Times New Roman" w:hAnsi="Times New Roman" w:cs="Times New Roman"/>
          <w:sz w:val="24"/>
          <w:szCs w:val="24"/>
        </w:rPr>
      </w:pPr>
    </w:p>
    <w:p w:rsidR="00FC77A7" w:rsidRPr="001307E7" w:rsidRDefault="00FC77A7" w:rsidP="00FC77A7">
      <w:pPr>
        <w:pStyle w:val="Prrafodelista"/>
        <w:ind w:left="1560" w:hanging="840"/>
        <w:rPr>
          <w:rFonts w:ascii="Times New Roman" w:hAnsi="Times New Roman" w:cs="Times New Roman"/>
          <w:sz w:val="24"/>
          <w:szCs w:val="24"/>
        </w:rPr>
      </w:pPr>
      <w:r w:rsidRPr="001307E7">
        <w:rPr>
          <w:rFonts w:ascii="Times New Roman" w:hAnsi="Times New Roman" w:cs="Times New Roman"/>
          <w:sz w:val="24"/>
          <w:szCs w:val="24"/>
        </w:rPr>
        <w:t xml:space="preserve">          </w:t>
      </w:r>
      <w:r w:rsidR="008D0FF6">
        <w:rPr>
          <w:rFonts w:ascii="Times New Roman" w:hAnsi="Times New Roman" w:cs="Times New Roman"/>
          <w:sz w:val="24"/>
          <w:szCs w:val="24"/>
        </w:rPr>
        <w:t xml:space="preserve">  </w:t>
      </w:r>
      <w:r w:rsidRPr="001307E7">
        <w:rPr>
          <w:rFonts w:ascii="Times New Roman" w:hAnsi="Times New Roman" w:cs="Times New Roman"/>
          <w:sz w:val="24"/>
          <w:szCs w:val="24"/>
        </w:rPr>
        <w:t xml:space="preserve">  </w:t>
      </w:r>
      <w:r w:rsidR="002B1467" w:rsidRPr="001307E7">
        <w:rPr>
          <w:rFonts w:ascii="Times New Roman" w:hAnsi="Times New Roman" w:cs="Times New Roman"/>
          <w:sz w:val="24"/>
          <w:szCs w:val="24"/>
        </w:rPr>
        <w:t>En caso que solo se solicite la declaratori</w:t>
      </w:r>
      <w:r w:rsidR="002D7100" w:rsidRPr="001307E7">
        <w:rPr>
          <w:rFonts w:ascii="Times New Roman" w:hAnsi="Times New Roman" w:cs="Times New Roman"/>
          <w:sz w:val="24"/>
          <w:szCs w:val="24"/>
        </w:rPr>
        <w:t>a de adoptabilidad se solicitará</w:t>
      </w:r>
      <w:r w:rsidR="002B1467" w:rsidRPr="001307E7">
        <w:rPr>
          <w:rFonts w:ascii="Times New Roman" w:hAnsi="Times New Roman" w:cs="Times New Roman"/>
          <w:sz w:val="24"/>
          <w:szCs w:val="24"/>
        </w:rPr>
        <w:t xml:space="preserve"> que esta se surta bajo las reglas del proceso sumario.</w:t>
      </w:r>
    </w:p>
    <w:p w:rsidR="00296376" w:rsidRPr="001307E7" w:rsidRDefault="00296376" w:rsidP="00FC77A7">
      <w:pPr>
        <w:pStyle w:val="Prrafodelista"/>
        <w:ind w:left="1560" w:hanging="840"/>
        <w:rPr>
          <w:rFonts w:ascii="Times New Roman" w:hAnsi="Times New Roman" w:cs="Times New Roman"/>
          <w:sz w:val="24"/>
          <w:szCs w:val="24"/>
        </w:rPr>
      </w:pPr>
    </w:p>
    <w:p w:rsidR="00C76F5F" w:rsidRPr="001307E7" w:rsidRDefault="00AE5804" w:rsidP="00296376">
      <w:pPr>
        <w:pStyle w:val="Prrafodelista"/>
        <w:numPr>
          <w:ilvl w:val="0"/>
          <w:numId w:val="36"/>
        </w:numPr>
        <w:rPr>
          <w:rFonts w:ascii="Times New Roman" w:hAnsi="Times New Roman" w:cs="Times New Roman"/>
          <w:sz w:val="24"/>
          <w:szCs w:val="24"/>
        </w:rPr>
      </w:pPr>
      <w:r w:rsidRPr="001307E7">
        <w:rPr>
          <w:rFonts w:ascii="Times New Roman" w:hAnsi="Times New Roman" w:cs="Times New Roman"/>
          <w:sz w:val="24"/>
          <w:szCs w:val="24"/>
        </w:rPr>
        <w:t>En caso de considerar que existen las alternativas familiares y que las mismas deben ser de carácter permanente, solicitar</w:t>
      </w:r>
      <w:r w:rsidR="002D7100" w:rsidRPr="001307E7">
        <w:rPr>
          <w:rFonts w:ascii="Times New Roman" w:hAnsi="Times New Roman" w:cs="Times New Roman"/>
          <w:sz w:val="24"/>
          <w:szCs w:val="24"/>
        </w:rPr>
        <w:t>á la</w:t>
      </w:r>
      <w:r w:rsidRPr="001307E7">
        <w:rPr>
          <w:rFonts w:ascii="Times New Roman" w:hAnsi="Times New Roman" w:cs="Times New Roman"/>
          <w:sz w:val="24"/>
          <w:szCs w:val="24"/>
        </w:rPr>
        <w:t xml:space="preserve"> pérd</w:t>
      </w:r>
      <w:r w:rsidR="00C76F5F" w:rsidRPr="001307E7">
        <w:rPr>
          <w:rFonts w:ascii="Times New Roman" w:hAnsi="Times New Roman" w:cs="Times New Roman"/>
          <w:sz w:val="24"/>
          <w:szCs w:val="24"/>
        </w:rPr>
        <w:t xml:space="preserve">ida de la patria </w:t>
      </w:r>
      <w:r w:rsidR="00C76F5F" w:rsidRPr="001307E7">
        <w:rPr>
          <w:rFonts w:ascii="Times New Roman" w:hAnsi="Times New Roman" w:cs="Times New Roman"/>
          <w:sz w:val="24"/>
          <w:szCs w:val="24"/>
        </w:rPr>
        <w:lastRenderedPageBreak/>
        <w:t xml:space="preserve">potestad y la </w:t>
      </w:r>
      <w:r w:rsidR="00106861">
        <w:rPr>
          <w:rFonts w:ascii="Times New Roman" w:hAnsi="Times New Roman" w:cs="Times New Roman"/>
          <w:sz w:val="24"/>
          <w:szCs w:val="24"/>
        </w:rPr>
        <w:t>t</w:t>
      </w:r>
      <w:r w:rsidRPr="001307E7">
        <w:rPr>
          <w:rFonts w:ascii="Times New Roman" w:hAnsi="Times New Roman" w:cs="Times New Roman"/>
          <w:sz w:val="24"/>
          <w:szCs w:val="24"/>
        </w:rPr>
        <w:t xml:space="preserve">utela, de manera que se restituya el derecho con carácter permanente.  </w:t>
      </w:r>
    </w:p>
    <w:p w:rsidR="00296376" w:rsidRPr="001307E7" w:rsidRDefault="00296376" w:rsidP="00296376">
      <w:pPr>
        <w:pStyle w:val="Prrafodelista"/>
        <w:ind w:left="1590"/>
        <w:rPr>
          <w:rFonts w:ascii="Times New Roman" w:hAnsi="Times New Roman" w:cs="Times New Roman"/>
          <w:sz w:val="24"/>
          <w:szCs w:val="24"/>
        </w:rPr>
      </w:pPr>
    </w:p>
    <w:p w:rsidR="00AE5804" w:rsidRPr="001307E7" w:rsidRDefault="00AE5804" w:rsidP="00296376">
      <w:pPr>
        <w:pStyle w:val="Prrafodelista"/>
        <w:numPr>
          <w:ilvl w:val="0"/>
          <w:numId w:val="36"/>
        </w:numPr>
        <w:rPr>
          <w:rFonts w:ascii="Times New Roman" w:hAnsi="Times New Roman" w:cs="Times New Roman"/>
          <w:sz w:val="24"/>
          <w:szCs w:val="24"/>
        </w:rPr>
      </w:pPr>
      <w:r w:rsidRPr="001307E7">
        <w:rPr>
          <w:rFonts w:ascii="Times New Roman" w:hAnsi="Times New Roman" w:cs="Times New Roman"/>
          <w:sz w:val="24"/>
          <w:szCs w:val="24"/>
        </w:rPr>
        <w:t xml:space="preserve">En caso de que la investigación determine que el padre y/o la madre deben ser </w:t>
      </w:r>
      <w:r w:rsidRPr="00962E5D">
        <w:rPr>
          <w:rFonts w:ascii="Times New Roman" w:hAnsi="Times New Roman" w:cs="Times New Roman"/>
          <w:sz w:val="24"/>
          <w:szCs w:val="24"/>
        </w:rPr>
        <w:t>ingresados a un programa de fortalecimiento familiar</w:t>
      </w:r>
      <w:r w:rsidR="00962E5D" w:rsidRPr="00962E5D">
        <w:rPr>
          <w:rFonts w:ascii="Times New Roman" w:eastAsia="Times New Roman" w:hAnsi="Times New Roman" w:cs="Times New Roman"/>
          <w:sz w:val="24"/>
          <w:szCs w:val="24"/>
          <w:lang w:eastAsia="es-ES"/>
        </w:rPr>
        <w:t xml:space="preserve"> </w:t>
      </w:r>
      <w:r w:rsidRPr="001307E7">
        <w:rPr>
          <w:rFonts w:ascii="Times New Roman" w:hAnsi="Times New Roman" w:cs="Times New Roman"/>
          <w:sz w:val="24"/>
          <w:szCs w:val="24"/>
        </w:rPr>
        <w:t>y el niño, niña o adolescente al Si</w:t>
      </w:r>
      <w:r w:rsidR="002D7100" w:rsidRPr="001307E7">
        <w:rPr>
          <w:rFonts w:ascii="Times New Roman" w:hAnsi="Times New Roman" w:cs="Times New Roman"/>
          <w:sz w:val="24"/>
          <w:szCs w:val="24"/>
        </w:rPr>
        <w:t>stema de Acogimiento</w:t>
      </w:r>
      <w:r w:rsidR="00106861">
        <w:rPr>
          <w:rFonts w:ascii="Times New Roman" w:hAnsi="Times New Roman" w:cs="Times New Roman"/>
          <w:sz w:val="24"/>
          <w:szCs w:val="24"/>
        </w:rPr>
        <w:t xml:space="preserve"> Familiar</w:t>
      </w:r>
      <w:r w:rsidR="002D7100" w:rsidRPr="001307E7">
        <w:rPr>
          <w:rFonts w:ascii="Times New Roman" w:hAnsi="Times New Roman" w:cs="Times New Roman"/>
          <w:sz w:val="24"/>
          <w:szCs w:val="24"/>
        </w:rPr>
        <w:t>, coordinará</w:t>
      </w:r>
      <w:r w:rsidRPr="001307E7">
        <w:rPr>
          <w:rFonts w:ascii="Times New Roman" w:hAnsi="Times New Roman" w:cs="Times New Roman"/>
          <w:sz w:val="24"/>
          <w:szCs w:val="24"/>
        </w:rPr>
        <w:t xml:space="preserve"> con este Sistema a fin de determinar las acciones a seguir una vez se concluya con la medida transitoria, es decir, si se procede con </w:t>
      </w:r>
      <w:r w:rsidR="002D7100" w:rsidRPr="001307E7">
        <w:rPr>
          <w:rFonts w:ascii="Times New Roman" w:hAnsi="Times New Roman" w:cs="Times New Roman"/>
          <w:sz w:val="24"/>
          <w:szCs w:val="24"/>
        </w:rPr>
        <w:t xml:space="preserve">lo señalado en los numerales uno y </w:t>
      </w:r>
      <w:r w:rsidRPr="001307E7">
        <w:rPr>
          <w:rFonts w:ascii="Times New Roman" w:hAnsi="Times New Roman" w:cs="Times New Roman"/>
          <w:sz w:val="24"/>
          <w:szCs w:val="24"/>
        </w:rPr>
        <w:t xml:space="preserve">dos de este </w:t>
      </w:r>
      <w:r w:rsidR="00106861" w:rsidRPr="001307E7">
        <w:rPr>
          <w:rFonts w:ascii="Times New Roman" w:hAnsi="Times New Roman" w:cs="Times New Roman"/>
          <w:sz w:val="24"/>
          <w:szCs w:val="24"/>
        </w:rPr>
        <w:t>artículo</w:t>
      </w:r>
      <w:r w:rsidRPr="001307E7">
        <w:rPr>
          <w:rFonts w:ascii="Times New Roman" w:hAnsi="Times New Roman" w:cs="Times New Roman"/>
          <w:sz w:val="24"/>
          <w:szCs w:val="24"/>
        </w:rPr>
        <w:t xml:space="preserve">. </w:t>
      </w:r>
    </w:p>
    <w:p w:rsidR="00AE5804" w:rsidRPr="001307E7" w:rsidRDefault="00AE5804" w:rsidP="000B61DA">
      <w:pPr>
        <w:rPr>
          <w:rFonts w:ascii="Times New Roman" w:hAnsi="Times New Roman" w:cs="Times New Roman"/>
          <w:sz w:val="24"/>
          <w:szCs w:val="24"/>
        </w:rPr>
      </w:pPr>
    </w:p>
    <w:p w:rsidR="00962E5D" w:rsidRDefault="00962E5D" w:rsidP="00962E5D">
      <w:pPr>
        <w:ind w:left="567"/>
        <w:rPr>
          <w:rFonts w:ascii="Times New Roman" w:hAnsi="Times New Roman" w:cs="Times New Roman"/>
          <w:sz w:val="24"/>
          <w:szCs w:val="24"/>
        </w:rPr>
      </w:pPr>
      <w:r>
        <w:rPr>
          <w:rFonts w:ascii="Times New Roman" w:hAnsi="Times New Roman" w:cs="Times New Roman"/>
          <w:sz w:val="24"/>
          <w:szCs w:val="24"/>
        </w:rPr>
        <w:t>P</w:t>
      </w:r>
      <w:r w:rsidR="00AE5804" w:rsidRPr="001307E7">
        <w:rPr>
          <w:rFonts w:ascii="Times New Roman" w:hAnsi="Times New Roman" w:cs="Times New Roman"/>
          <w:sz w:val="24"/>
          <w:szCs w:val="24"/>
        </w:rPr>
        <w:t xml:space="preserve">ara el desarrollo de las investigaciones y coordinación  </w:t>
      </w:r>
      <w:proofErr w:type="spellStart"/>
      <w:r w:rsidR="00AE5804" w:rsidRPr="001307E7">
        <w:rPr>
          <w:rFonts w:ascii="Times New Roman" w:hAnsi="Times New Roman" w:cs="Times New Roman"/>
          <w:sz w:val="24"/>
          <w:szCs w:val="24"/>
        </w:rPr>
        <w:t>intrainstitucional</w:t>
      </w:r>
      <w:proofErr w:type="spellEnd"/>
      <w:r w:rsidR="00AE5804" w:rsidRPr="001307E7">
        <w:rPr>
          <w:rFonts w:ascii="Times New Roman" w:hAnsi="Times New Roman" w:cs="Times New Roman"/>
          <w:sz w:val="24"/>
          <w:szCs w:val="24"/>
        </w:rPr>
        <w:t>,   la Secretaría deberá elaborar protocolos y manuales para el mejoramiento de las re</w:t>
      </w:r>
      <w:r>
        <w:rPr>
          <w:rFonts w:ascii="Times New Roman" w:hAnsi="Times New Roman" w:cs="Times New Roman"/>
          <w:sz w:val="24"/>
          <w:szCs w:val="24"/>
        </w:rPr>
        <w:t>alizaciones de tales funciones.</w:t>
      </w:r>
    </w:p>
    <w:p w:rsidR="00962E5D" w:rsidRDefault="00962E5D" w:rsidP="00962E5D">
      <w:pPr>
        <w:ind w:left="567" w:hanging="141"/>
        <w:rPr>
          <w:rFonts w:ascii="Times New Roman" w:hAnsi="Times New Roman" w:cs="Times New Roman"/>
          <w:sz w:val="24"/>
          <w:szCs w:val="24"/>
        </w:rPr>
      </w:pPr>
    </w:p>
    <w:p w:rsidR="00AE5804" w:rsidRPr="00962E5D" w:rsidRDefault="00AB58D6" w:rsidP="00962E5D">
      <w:pPr>
        <w:ind w:left="567"/>
        <w:rPr>
          <w:rFonts w:ascii="Times New Roman" w:hAnsi="Times New Roman" w:cs="Times New Roman"/>
          <w:sz w:val="24"/>
          <w:szCs w:val="24"/>
        </w:rPr>
      </w:pPr>
      <w:r w:rsidRPr="001307E7">
        <w:rPr>
          <w:rFonts w:ascii="Times New Roman" w:hAnsi="Times New Roman" w:cs="Times New Roman"/>
          <w:b/>
          <w:sz w:val="24"/>
          <w:szCs w:val="24"/>
        </w:rPr>
        <w:t>5.</w:t>
      </w:r>
      <w:r w:rsidR="00AE5804" w:rsidRPr="001307E7">
        <w:rPr>
          <w:rFonts w:ascii="Times New Roman" w:hAnsi="Times New Roman" w:cs="Times New Roman"/>
          <w:b/>
          <w:sz w:val="24"/>
          <w:szCs w:val="24"/>
        </w:rPr>
        <w:t xml:space="preserve"> </w:t>
      </w:r>
      <w:r w:rsidRPr="001307E7">
        <w:rPr>
          <w:rFonts w:ascii="Times New Roman" w:hAnsi="Times New Roman" w:cs="Times New Roman"/>
          <w:b/>
          <w:sz w:val="24"/>
          <w:szCs w:val="24"/>
        </w:rPr>
        <w:t xml:space="preserve"> Proceso </w:t>
      </w:r>
      <w:r w:rsidR="00AE5804" w:rsidRPr="001307E7">
        <w:rPr>
          <w:rFonts w:ascii="Times New Roman" w:hAnsi="Times New Roman" w:cs="Times New Roman"/>
          <w:b/>
          <w:sz w:val="24"/>
          <w:szCs w:val="24"/>
        </w:rPr>
        <w:t xml:space="preserve">especial de inhabilitación y pérdida definitiva de la Patria Potestad. </w:t>
      </w:r>
    </w:p>
    <w:p w:rsidR="00AE5804" w:rsidRPr="001307E7" w:rsidRDefault="00AE5804" w:rsidP="00AB58D6">
      <w:pPr>
        <w:ind w:left="993"/>
        <w:rPr>
          <w:rFonts w:ascii="Times New Roman" w:hAnsi="Times New Roman" w:cs="Times New Roman"/>
          <w:sz w:val="24"/>
          <w:szCs w:val="24"/>
        </w:rPr>
      </w:pPr>
    </w:p>
    <w:p w:rsidR="00962E5D" w:rsidRDefault="00AE5804" w:rsidP="00962E5D">
      <w:pPr>
        <w:ind w:left="567"/>
        <w:rPr>
          <w:rFonts w:ascii="Times New Roman" w:hAnsi="Times New Roman" w:cs="Times New Roman"/>
          <w:sz w:val="24"/>
          <w:szCs w:val="24"/>
        </w:rPr>
      </w:pPr>
      <w:r w:rsidRPr="009A689D">
        <w:rPr>
          <w:rFonts w:ascii="Times New Roman" w:hAnsi="Times New Roman" w:cs="Times New Roman"/>
          <w:b/>
          <w:sz w:val="24"/>
          <w:szCs w:val="24"/>
        </w:rPr>
        <w:t xml:space="preserve">Artículo 815 </w:t>
      </w:r>
      <w:r w:rsidR="008177EA" w:rsidRPr="009A689D">
        <w:rPr>
          <w:rFonts w:ascii="Times New Roman" w:hAnsi="Times New Roman" w:cs="Times New Roman"/>
          <w:b/>
          <w:sz w:val="24"/>
          <w:szCs w:val="24"/>
        </w:rPr>
        <w:t>D</w:t>
      </w:r>
      <w:r w:rsidR="001C3E60" w:rsidRPr="009A689D">
        <w:rPr>
          <w:rFonts w:ascii="Times New Roman" w:hAnsi="Times New Roman" w:cs="Times New Roman"/>
          <w:b/>
          <w:sz w:val="24"/>
          <w:szCs w:val="24"/>
        </w:rPr>
        <w:t>.</w:t>
      </w:r>
      <w:r w:rsidRPr="001307E7">
        <w:rPr>
          <w:rFonts w:ascii="Times New Roman" w:hAnsi="Times New Roman" w:cs="Times New Roman"/>
          <w:sz w:val="24"/>
          <w:szCs w:val="24"/>
        </w:rPr>
        <w:t xml:space="preserve"> Interpuesto el proceso por los a</w:t>
      </w:r>
      <w:r w:rsidR="00AB58D6" w:rsidRPr="001307E7">
        <w:rPr>
          <w:rFonts w:ascii="Times New Roman" w:hAnsi="Times New Roman" w:cs="Times New Roman"/>
          <w:sz w:val="24"/>
          <w:szCs w:val="24"/>
        </w:rPr>
        <w:t>ccionantes legitimados</w:t>
      </w:r>
      <w:r w:rsidR="00405815">
        <w:rPr>
          <w:rFonts w:ascii="Times New Roman" w:hAnsi="Times New Roman" w:cs="Times New Roman"/>
          <w:sz w:val="24"/>
          <w:szCs w:val="24"/>
        </w:rPr>
        <w:t xml:space="preserve"> el J</w:t>
      </w:r>
      <w:r w:rsidRPr="001307E7">
        <w:rPr>
          <w:rFonts w:ascii="Times New Roman" w:hAnsi="Times New Roman" w:cs="Times New Roman"/>
          <w:sz w:val="24"/>
          <w:szCs w:val="24"/>
        </w:rPr>
        <w:t>uez competente, deberá dictar auto motivado en el cual declara</w:t>
      </w:r>
      <w:r w:rsidR="00C16512" w:rsidRPr="001307E7">
        <w:rPr>
          <w:rFonts w:ascii="Times New Roman" w:hAnsi="Times New Roman" w:cs="Times New Roman"/>
          <w:sz w:val="24"/>
          <w:szCs w:val="24"/>
        </w:rPr>
        <w:t>rá</w:t>
      </w:r>
      <w:r w:rsidRPr="001307E7">
        <w:rPr>
          <w:rFonts w:ascii="Times New Roman" w:hAnsi="Times New Roman" w:cs="Times New Roman"/>
          <w:sz w:val="24"/>
          <w:szCs w:val="24"/>
        </w:rPr>
        <w:t xml:space="preserve"> admitida la demanda dentro de los dos días hábiles siguientes a la recepción de la solicitud en el tribunal. En este mismo auto, se fijará la fecha para la celebración de la audiencia oral, la cual deberá celebrarse dentro de los veinticinco días hábiles siguientes a la presentación de la solicitud, al igual que ordenará la práctica de las pruebas oficiosas que considere necesarias. Dicho auto será notificado personalmente, teniendo cada parte tres días hábiles para aducir pruebas y objetar las presentadas, salvo en los casos en que se desconozca el paradero de una o varias de las partes, situación en la que procederá el emplazamiento por edicto por tres días en un periódico de la localidad a cargo del solicitante y, en el caso de que los demandados se encuentren fuera del país, tres días en un periódico de la localidad y diez días en los estrados del tribunal.</w:t>
      </w:r>
    </w:p>
    <w:p w:rsidR="00962E5D" w:rsidRDefault="00962E5D" w:rsidP="00962E5D">
      <w:pPr>
        <w:ind w:left="567"/>
        <w:rPr>
          <w:rFonts w:ascii="Times New Roman" w:hAnsi="Times New Roman" w:cs="Times New Roman"/>
          <w:b/>
          <w:sz w:val="24"/>
          <w:szCs w:val="24"/>
        </w:rPr>
      </w:pPr>
    </w:p>
    <w:p w:rsidR="00962E5D" w:rsidRDefault="001C3E60" w:rsidP="00962E5D">
      <w:pPr>
        <w:ind w:left="567"/>
        <w:rPr>
          <w:rFonts w:ascii="Times New Roman" w:hAnsi="Times New Roman" w:cs="Times New Roman"/>
          <w:sz w:val="24"/>
          <w:szCs w:val="24"/>
        </w:rPr>
      </w:pPr>
      <w:r w:rsidRPr="001307E7">
        <w:rPr>
          <w:rFonts w:ascii="Times New Roman" w:hAnsi="Times New Roman" w:cs="Times New Roman"/>
          <w:b/>
          <w:sz w:val="24"/>
          <w:szCs w:val="24"/>
        </w:rPr>
        <w:t>Artículo 815 E.</w:t>
      </w:r>
      <w:r w:rsidR="00B26063" w:rsidRPr="001307E7">
        <w:rPr>
          <w:rFonts w:ascii="Times New Roman" w:hAnsi="Times New Roman" w:cs="Times New Roman"/>
          <w:sz w:val="24"/>
          <w:szCs w:val="24"/>
        </w:rPr>
        <w:t xml:space="preserve"> En la</w:t>
      </w:r>
      <w:r w:rsidR="00AE5804" w:rsidRPr="001307E7">
        <w:rPr>
          <w:rFonts w:ascii="Times New Roman" w:hAnsi="Times New Roman" w:cs="Times New Roman"/>
          <w:sz w:val="24"/>
          <w:szCs w:val="24"/>
        </w:rPr>
        <w:t xml:space="preserve"> audiencia deberán comparecer las partes debidamente citadas, el representante del Ministerio Público, el defensor de oficio del niño, niña o adolescente, los parientes de niño, niña y adolescente, en los casos en que estos sean los que soliciten la pérdida definitiva de la patria potestad. Y en los casos en que la Secretaría Nacional de Niñez, Adolescencia y Familia sea la accionante deberá asistir a dicha audiencia.  </w:t>
      </w:r>
    </w:p>
    <w:p w:rsidR="00962E5D" w:rsidRDefault="00962E5D" w:rsidP="00962E5D">
      <w:pPr>
        <w:ind w:left="567"/>
        <w:rPr>
          <w:rFonts w:ascii="Times New Roman" w:hAnsi="Times New Roman" w:cs="Times New Roman"/>
          <w:sz w:val="24"/>
          <w:szCs w:val="24"/>
        </w:rPr>
      </w:pPr>
    </w:p>
    <w:p w:rsidR="00962E5D" w:rsidRDefault="00405815" w:rsidP="00962E5D">
      <w:pPr>
        <w:ind w:left="567"/>
        <w:rPr>
          <w:rFonts w:ascii="Times New Roman" w:hAnsi="Times New Roman" w:cs="Times New Roman"/>
          <w:sz w:val="24"/>
          <w:szCs w:val="24"/>
        </w:rPr>
      </w:pPr>
      <w:r>
        <w:rPr>
          <w:rFonts w:ascii="Times New Roman" w:hAnsi="Times New Roman" w:cs="Times New Roman"/>
          <w:sz w:val="24"/>
          <w:szCs w:val="24"/>
        </w:rPr>
        <w:t>En dicho acto, el J</w:t>
      </w:r>
      <w:r w:rsidR="00AE5804" w:rsidRPr="001307E7">
        <w:rPr>
          <w:rFonts w:ascii="Times New Roman" w:hAnsi="Times New Roman" w:cs="Times New Roman"/>
          <w:sz w:val="24"/>
          <w:szCs w:val="24"/>
        </w:rPr>
        <w:t>uez procederá a resolver sobre la admisibilidad de las pruebas y a sus prácticas respectivas y a escuchar al niño, niña o adolescente tomando en cuenta su edad y su madurez mental.</w:t>
      </w:r>
    </w:p>
    <w:p w:rsidR="00962E5D" w:rsidRDefault="00962E5D" w:rsidP="00962E5D">
      <w:pPr>
        <w:ind w:left="567"/>
        <w:rPr>
          <w:rFonts w:ascii="Times New Roman" w:hAnsi="Times New Roman" w:cs="Times New Roman"/>
          <w:sz w:val="24"/>
          <w:szCs w:val="24"/>
        </w:rPr>
      </w:pPr>
    </w:p>
    <w:p w:rsidR="00962E5D" w:rsidRDefault="00AE5804" w:rsidP="00962E5D">
      <w:pPr>
        <w:ind w:left="567"/>
        <w:rPr>
          <w:rFonts w:ascii="Times New Roman" w:hAnsi="Times New Roman" w:cs="Times New Roman"/>
          <w:sz w:val="24"/>
          <w:szCs w:val="24"/>
        </w:rPr>
      </w:pPr>
      <w:r w:rsidRPr="001307E7">
        <w:rPr>
          <w:rFonts w:ascii="Times New Roman" w:hAnsi="Times New Roman" w:cs="Times New Roman"/>
          <w:sz w:val="24"/>
          <w:szCs w:val="24"/>
        </w:rPr>
        <w:t>La audiencia se celebrará con los presentes y en la fecha señalada, sin posibilidad de que sea pospuesta bajo ninguna circunstancia. El Ministerio Público y el defensor del menor de edad deberán emitir concepto en el acto de audiencia.</w:t>
      </w:r>
    </w:p>
    <w:p w:rsidR="00962E5D" w:rsidRDefault="00962E5D" w:rsidP="00962E5D">
      <w:pPr>
        <w:ind w:left="567"/>
        <w:rPr>
          <w:rFonts w:ascii="Times New Roman" w:hAnsi="Times New Roman" w:cs="Times New Roman"/>
          <w:sz w:val="24"/>
          <w:szCs w:val="24"/>
        </w:rPr>
      </w:pPr>
    </w:p>
    <w:p w:rsidR="00962E5D" w:rsidRDefault="00AE5804" w:rsidP="00962E5D">
      <w:pPr>
        <w:ind w:left="567"/>
        <w:rPr>
          <w:rFonts w:ascii="Times New Roman" w:hAnsi="Times New Roman" w:cs="Times New Roman"/>
          <w:sz w:val="24"/>
          <w:szCs w:val="24"/>
        </w:rPr>
      </w:pPr>
      <w:r w:rsidRPr="001307E7">
        <w:rPr>
          <w:rFonts w:ascii="Times New Roman" w:hAnsi="Times New Roman" w:cs="Times New Roman"/>
          <w:b/>
          <w:sz w:val="24"/>
          <w:szCs w:val="24"/>
        </w:rPr>
        <w:t xml:space="preserve">Artículo 815 </w:t>
      </w:r>
      <w:r w:rsidR="009C119F" w:rsidRPr="001307E7">
        <w:rPr>
          <w:rFonts w:ascii="Times New Roman" w:hAnsi="Times New Roman" w:cs="Times New Roman"/>
          <w:b/>
          <w:sz w:val="24"/>
          <w:szCs w:val="24"/>
        </w:rPr>
        <w:t>F</w:t>
      </w:r>
      <w:r w:rsidR="001C3E60" w:rsidRPr="001307E7">
        <w:rPr>
          <w:rFonts w:ascii="Times New Roman" w:hAnsi="Times New Roman" w:cs="Times New Roman"/>
          <w:b/>
          <w:sz w:val="24"/>
          <w:szCs w:val="24"/>
        </w:rPr>
        <w:t>.</w:t>
      </w:r>
      <w:r w:rsidR="001C3E60" w:rsidRPr="001307E7">
        <w:rPr>
          <w:rFonts w:ascii="Times New Roman" w:hAnsi="Times New Roman" w:cs="Times New Roman"/>
          <w:sz w:val="24"/>
          <w:szCs w:val="24"/>
        </w:rPr>
        <w:t xml:space="preserve"> </w:t>
      </w:r>
      <w:r w:rsidRPr="001307E7">
        <w:rPr>
          <w:rFonts w:ascii="Times New Roman" w:hAnsi="Times New Roman" w:cs="Times New Roman"/>
          <w:sz w:val="24"/>
          <w:szCs w:val="24"/>
        </w:rPr>
        <w:t>La Sala Cuarta de Negocios Generales de la Corte Suprema de Justicia emitirá anualmente la lista de profesionales del Derecho que pueden fungi</w:t>
      </w:r>
      <w:r w:rsidR="00405815">
        <w:rPr>
          <w:rFonts w:ascii="Times New Roman" w:hAnsi="Times New Roman" w:cs="Times New Roman"/>
          <w:sz w:val="24"/>
          <w:szCs w:val="24"/>
        </w:rPr>
        <w:t>r como defensor de ausente. El J</w:t>
      </w:r>
      <w:r w:rsidRPr="001307E7">
        <w:rPr>
          <w:rFonts w:ascii="Times New Roman" w:hAnsi="Times New Roman" w:cs="Times New Roman"/>
          <w:sz w:val="24"/>
          <w:szCs w:val="24"/>
        </w:rPr>
        <w:t xml:space="preserve">uez competente designará el defensor de ausente de </w:t>
      </w:r>
      <w:r w:rsidRPr="001307E7">
        <w:rPr>
          <w:rFonts w:ascii="Times New Roman" w:hAnsi="Times New Roman" w:cs="Times New Roman"/>
          <w:sz w:val="24"/>
          <w:szCs w:val="24"/>
        </w:rPr>
        <w:lastRenderedPageBreak/>
        <w:t>dicha lista, a fin de que asuma la representación del ausente dentro del proceso de pérdida definitiva de la patria potestad. Para el trámite de esta Ley, los honorarios no serán mayores de cien balboas</w:t>
      </w:r>
      <w:r w:rsidR="00545D36" w:rsidRPr="001307E7">
        <w:rPr>
          <w:rFonts w:ascii="Times New Roman" w:hAnsi="Times New Roman" w:cs="Times New Roman"/>
          <w:sz w:val="24"/>
          <w:szCs w:val="24"/>
        </w:rPr>
        <w:t xml:space="preserve"> con 00/100</w:t>
      </w:r>
      <w:r w:rsidRPr="001307E7">
        <w:rPr>
          <w:rFonts w:ascii="Times New Roman" w:hAnsi="Times New Roman" w:cs="Times New Roman"/>
          <w:sz w:val="24"/>
          <w:szCs w:val="24"/>
        </w:rPr>
        <w:t xml:space="preserve"> (B/.100.00), los cuales se depositarán siguiendo los procedimientos establecidos por el Órgano Judicial, debiendo la Secretaría Nacional de Niñez, Adolescencia y Familia presentar una copia del recibo de consignación. </w:t>
      </w:r>
    </w:p>
    <w:p w:rsidR="00962E5D" w:rsidRDefault="00962E5D" w:rsidP="00962E5D">
      <w:pPr>
        <w:ind w:left="567"/>
        <w:rPr>
          <w:rFonts w:ascii="Times New Roman" w:hAnsi="Times New Roman" w:cs="Times New Roman"/>
          <w:b/>
          <w:sz w:val="24"/>
          <w:szCs w:val="24"/>
        </w:rPr>
      </w:pPr>
    </w:p>
    <w:p w:rsidR="00962E5D" w:rsidRDefault="009C119F" w:rsidP="00962E5D">
      <w:pPr>
        <w:ind w:left="567"/>
        <w:rPr>
          <w:rFonts w:ascii="Times New Roman" w:hAnsi="Times New Roman" w:cs="Times New Roman"/>
          <w:sz w:val="24"/>
          <w:szCs w:val="24"/>
        </w:rPr>
      </w:pPr>
      <w:r w:rsidRPr="001307E7">
        <w:rPr>
          <w:rFonts w:ascii="Times New Roman" w:hAnsi="Times New Roman" w:cs="Times New Roman"/>
          <w:b/>
          <w:sz w:val="24"/>
          <w:szCs w:val="24"/>
        </w:rPr>
        <w:t>Artículo 815 G</w:t>
      </w:r>
      <w:r w:rsidR="001C3E60" w:rsidRPr="001307E7">
        <w:rPr>
          <w:rFonts w:ascii="Times New Roman" w:hAnsi="Times New Roman" w:cs="Times New Roman"/>
          <w:b/>
          <w:sz w:val="24"/>
          <w:szCs w:val="24"/>
        </w:rPr>
        <w:t>.</w:t>
      </w:r>
      <w:r w:rsidR="001C3E60" w:rsidRPr="001307E7">
        <w:rPr>
          <w:rFonts w:ascii="Times New Roman" w:hAnsi="Times New Roman" w:cs="Times New Roman"/>
          <w:sz w:val="24"/>
          <w:szCs w:val="24"/>
        </w:rPr>
        <w:t xml:space="preserve"> </w:t>
      </w:r>
      <w:r w:rsidR="00AE5804" w:rsidRPr="001307E7">
        <w:rPr>
          <w:rFonts w:ascii="Times New Roman" w:hAnsi="Times New Roman" w:cs="Times New Roman"/>
          <w:sz w:val="24"/>
          <w:szCs w:val="24"/>
        </w:rPr>
        <w:t>Se nombrará un defensor de oficio del niño, niña y adolescente por cada Juzgado de Niñez y Adolescencia, con excepción de los Juzgados de Panamá Centro, Veraguas y San Miguelito en los que se nombrarán dos defensores. Estos defensores serán designados a partir de la entrada en vigencia de la presente Ley, y para ello se aprobarán las partidas presupuestarias extraordinarias correspondientes.</w:t>
      </w:r>
    </w:p>
    <w:p w:rsidR="00962E5D" w:rsidRDefault="00962E5D" w:rsidP="00962E5D">
      <w:pPr>
        <w:ind w:left="567"/>
        <w:rPr>
          <w:rFonts w:ascii="Times New Roman" w:hAnsi="Times New Roman" w:cs="Times New Roman"/>
          <w:sz w:val="24"/>
          <w:szCs w:val="24"/>
        </w:rPr>
      </w:pPr>
    </w:p>
    <w:p w:rsidR="00962E5D" w:rsidRDefault="00AE5804" w:rsidP="00962E5D">
      <w:pPr>
        <w:ind w:left="567"/>
        <w:rPr>
          <w:rFonts w:ascii="Times New Roman" w:hAnsi="Times New Roman" w:cs="Times New Roman"/>
          <w:sz w:val="24"/>
          <w:szCs w:val="24"/>
        </w:rPr>
      </w:pPr>
      <w:r w:rsidRPr="001307E7">
        <w:rPr>
          <w:rFonts w:ascii="Times New Roman" w:hAnsi="Times New Roman" w:cs="Times New Roman"/>
          <w:sz w:val="24"/>
          <w:szCs w:val="24"/>
        </w:rPr>
        <w:t>Para ejercer el cargo de defensor de oficio del niño, niña y adolescente se requiere ser graduado en Derecho y tener idoneidad para ejercer la profesión de abogado en la República de Panamá y poseer estudios y experiencia en materia de niñez y adolescencia por más de cinco años. La Jurisdicción de Niñez y Adolescencia formará parte de la comisión de selección de estos profesionales.</w:t>
      </w:r>
    </w:p>
    <w:p w:rsidR="00962E5D" w:rsidRDefault="00962E5D" w:rsidP="00962E5D">
      <w:pPr>
        <w:ind w:left="567"/>
        <w:rPr>
          <w:rFonts w:ascii="Times New Roman" w:hAnsi="Times New Roman" w:cs="Times New Roman"/>
          <w:sz w:val="24"/>
          <w:szCs w:val="24"/>
        </w:rPr>
      </w:pPr>
    </w:p>
    <w:p w:rsidR="00962E5D" w:rsidRDefault="009C119F" w:rsidP="00962E5D">
      <w:pPr>
        <w:ind w:left="567"/>
        <w:rPr>
          <w:rFonts w:ascii="Times New Roman" w:hAnsi="Times New Roman" w:cs="Times New Roman"/>
          <w:sz w:val="24"/>
          <w:szCs w:val="24"/>
        </w:rPr>
      </w:pPr>
      <w:r w:rsidRPr="001307E7">
        <w:rPr>
          <w:rFonts w:ascii="Times New Roman" w:hAnsi="Times New Roman" w:cs="Times New Roman"/>
          <w:b/>
          <w:sz w:val="24"/>
          <w:szCs w:val="24"/>
        </w:rPr>
        <w:t>Artículo 815 H</w:t>
      </w:r>
      <w:r w:rsidR="001C3E60" w:rsidRPr="001307E7">
        <w:rPr>
          <w:rFonts w:ascii="Times New Roman" w:hAnsi="Times New Roman" w:cs="Times New Roman"/>
          <w:b/>
          <w:sz w:val="24"/>
          <w:szCs w:val="24"/>
        </w:rPr>
        <w:t>.</w:t>
      </w:r>
      <w:r w:rsidR="001C3E60" w:rsidRPr="001307E7">
        <w:rPr>
          <w:rFonts w:ascii="Times New Roman" w:hAnsi="Times New Roman" w:cs="Times New Roman"/>
          <w:sz w:val="24"/>
          <w:szCs w:val="24"/>
        </w:rPr>
        <w:t xml:space="preserve"> </w:t>
      </w:r>
      <w:r w:rsidR="00405815">
        <w:rPr>
          <w:rFonts w:ascii="Times New Roman" w:hAnsi="Times New Roman" w:cs="Times New Roman"/>
          <w:sz w:val="24"/>
          <w:szCs w:val="24"/>
        </w:rPr>
        <w:t>El J</w:t>
      </w:r>
      <w:r w:rsidR="00AE5804" w:rsidRPr="001307E7">
        <w:rPr>
          <w:rFonts w:ascii="Times New Roman" w:hAnsi="Times New Roman" w:cs="Times New Roman"/>
          <w:sz w:val="24"/>
          <w:szCs w:val="24"/>
        </w:rPr>
        <w:t>uez deberá pronunciarse sobre la solicitud de inhabilitación y pérdida definitiva de la patria potestad, así como la declaratoria de a</w:t>
      </w:r>
      <w:r w:rsidR="001C3E60" w:rsidRPr="001307E7">
        <w:rPr>
          <w:rFonts w:ascii="Times New Roman" w:hAnsi="Times New Roman" w:cs="Times New Roman"/>
          <w:sz w:val="24"/>
          <w:szCs w:val="24"/>
        </w:rPr>
        <w:t xml:space="preserve">doptabilidad si es del caso, </w:t>
      </w:r>
      <w:r w:rsidR="00AE5804" w:rsidRPr="001307E7">
        <w:rPr>
          <w:rFonts w:ascii="Times New Roman" w:hAnsi="Times New Roman" w:cs="Times New Roman"/>
          <w:sz w:val="24"/>
          <w:szCs w:val="24"/>
        </w:rPr>
        <w:t>en el acto de audiencia, concediéndola o negándola y/o sobre la medida de restablecimiento del derecho a la familia, quedando notificados todos los que hubieran sido citados para su comparecencia al acto.</w:t>
      </w:r>
    </w:p>
    <w:p w:rsidR="00962E5D" w:rsidRDefault="00962E5D" w:rsidP="00962E5D">
      <w:pPr>
        <w:ind w:left="567"/>
        <w:rPr>
          <w:rFonts w:ascii="Times New Roman" w:hAnsi="Times New Roman" w:cs="Times New Roman"/>
          <w:b/>
          <w:sz w:val="24"/>
          <w:szCs w:val="24"/>
        </w:rPr>
      </w:pPr>
    </w:p>
    <w:p w:rsidR="00962E5D" w:rsidRDefault="009C119F" w:rsidP="00962E5D">
      <w:pPr>
        <w:ind w:left="567"/>
        <w:rPr>
          <w:rFonts w:ascii="Times New Roman" w:hAnsi="Times New Roman" w:cs="Times New Roman"/>
          <w:sz w:val="24"/>
          <w:szCs w:val="24"/>
        </w:rPr>
      </w:pPr>
      <w:r w:rsidRPr="001307E7">
        <w:rPr>
          <w:rFonts w:ascii="Times New Roman" w:hAnsi="Times New Roman" w:cs="Times New Roman"/>
          <w:b/>
          <w:sz w:val="24"/>
          <w:szCs w:val="24"/>
        </w:rPr>
        <w:t>Artículo 815 I</w:t>
      </w:r>
      <w:r w:rsidR="007C5596" w:rsidRPr="001307E7">
        <w:rPr>
          <w:rFonts w:ascii="Times New Roman" w:hAnsi="Times New Roman" w:cs="Times New Roman"/>
          <w:b/>
          <w:sz w:val="24"/>
          <w:szCs w:val="24"/>
        </w:rPr>
        <w:t>.</w:t>
      </w:r>
      <w:r w:rsidR="007C5596" w:rsidRPr="001307E7">
        <w:rPr>
          <w:rFonts w:ascii="Times New Roman" w:hAnsi="Times New Roman" w:cs="Times New Roman"/>
          <w:sz w:val="24"/>
          <w:szCs w:val="24"/>
        </w:rPr>
        <w:t xml:space="preserve"> </w:t>
      </w:r>
      <w:r w:rsidR="00AE5804" w:rsidRPr="001307E7">
        <w:rPr>
          <w:rFonts w:ascii="Times New Roman" w:hAnsi="Times New Roman" w:cs="Times New Roman"/>
          <w:sz w:val="24"/>
          <w:szCs w:val="24"/>
        </w:rPr>
        <w:t xml:space="preserve">La parte que se sienta afectada por la decisión de fondo de primera instancia podrá apelar en el acto de la notificación y sustentar dentro de los tres días hábiles siguientes a la notificación de la decisión de fondo. Igual término tendrá la parte que se oponga a la apelación para presentar su oposición a la apelación, término que correrá desde que sustente el apelante. Una vez sustentado, sin necesidad de providencia alguna, el </w:t>
      </w:r>
      <w:r w:rsidR="00405815">
        <w:rPr>
          <w:rFonts w:ascii="Times New Roman" w:hAnsi="Times New Roman" w:cs="Times New Roman"/>
          <w:sz w:val="24"/>
          <w:szCs w:val="24"/>
        </w:rPr>
        <w:t>J</w:t>
      </w:r>
      <w:r w:rsidR="00AE5804" w:rsidRPr="001307E7">
        <w:rPr>
          <w:rFonts w:ascii="Times New Roman" w:hAnsi="Times New Roman" w:cs="Times New Roman"/>
          <w:sz w:val="24"/>
          <w:szCs w:val="24"/>
        </w:rPr>
        <w:t>uez de primera instancia deberá remitir el recurso al Tribunal Superior de Niñez y Adolescencia, en donde una vez adjudicado el expediente al magistrado ponente, este procederá al saneamiento y, en caso de proceder su admisión, lo remitirá al Ministerio Público para que emita concepto en un término no mayor de tres días hábiles al recibo del expediente. En caso de que el Ministerio Público no emita concepto en el término establecido, deberá remitir el expediente al Tribunal Superior para resolverlo.</w:t>
      </w:r>
    </w:p>
    <w:p w:rsidR="00962E5D" w:rsidRDefault="00962E5D" w:rsidP="00962E5D">
      <w:pPr>
        <w:ind w:left="567"/>
        <w:rPr>
          <w:rFonts w:ascii="Times New Roman" w:hAnsi="Times New Roman" w:cs="Times New Roman"/>
          <w:sz w:val="24"/>
          <w:szCs w:val="24"/>
        </w:rPr>
      </w:pPr>
    </w:p>
    <w:p w:rsidR="00962E5D" w:rsidRDefault="00AE5804" w:rsidP="00962E5D">
      <w:pPr>
        <w:ind w:left="567"/>
        <w:rPr>
          <w:rFonts w:ascii="Times New Roman" w:hAnsi="Times New Roman" w:cs="Times New Roman"/>
          <w:sz w:val="24"/>
          <w:szCs w:val="24"/>
        </w:rPr>
      </w:pPr>
      <w:r w:rsidRPr="001307E7">
        <w:rPr>
          <w:rFonts w:ascii="Times New Roman" w:hAnsi="Times New Roman" w:cs="Times New Roman"/>
          <w:sz w:val="24"/>
          <w:szCs w:val="24"/>
        </w:rPr>
        <w:t>El magistrado ponente contará con un término de cinco días hábiles para elaborar su proyecto y pasarlo al resto de los magistrados, los cuales contarán con un término no mayor de tres días hábiles para su lectura. Para la segunda lectura, en caso de haber observación, se tendrá un término de dos días para cada magistrado. En el Tribunal Superior Colegiado, el ponente contará con una prórroga al periodo antes establecido, en los casos en que se trate de un expediente voluminoso, siguiendo los términos establecidos en el Código Judicial.</w:t>
      </w:r>
    </w:p>
    <w:p w:rsidR="00962E5D" w:rsidRDefault="00962E5D" w:rsidP="00962E5D">
      <w:pPr>
        <w:ind w:left="567"/>
        <w:rPr>
          <w:rFonts w:ascii="Times New Roman" w:hAnsi="Times New Roman" w:cs="Times New Roman"/>
          <w:sz w:val="24"/>
          <w:szCs w:val="24"/>
        </w:rPr>
      </w:pPr>
    </w:p>
    <w:p w:rsidR="00962E5D" w:rsidRDefault="009C119F" w:rsidP="00962E5D">
      <w:pPr>
        <w:ind w:left="567"/>
        <w:rPr>
          <w:rFonts w:ascii="Times New Roman" w:hAnsi="Times New Roman" w:cs="Times New Roman"/>
          <w:sz w:val="24"/>
          <w:szCs w:val="24"/>
        </w:rPr>
      </w:pPr>
      <w:r w:rsidRPr="001307E7">
        <w:rPr>
          <w:rFonts w:ascii="Times New Roman" w:hAnsi="Times New Roman" w:cs="Times New Roman"/>
          <w:b/>
          <w:sz w:val="24"/>
          <w:szCs w:val="24"/>
        </w:rPr>
        <w:lastRenderedPageBreak/>
        <w:t>Artículo 815 J</w:t>
      </w:r>
      <w:r w:rsidR="007C5596" w:rsidRPr="001307E7">
        <w:rPr>
          <w:rFonts w:ascii="Times New Roman" w:hAnsi="Times New Roman" w:cs="Times New Roman"/>
          <w:b/>
          <w:sz w:val="24"/>
          <w:szCs w:val="24"/>
        </w:rPr>
        <w:t xml:space="preserve">.  </w:t>
      </w:r>
      <w:r w:rsidR="00AE5804" w:rsidRPr="001307E7">
        <w:rPr>
          <w:rFonts w:ascii="Times New Roman" w:hAnsi="Times New Roman" w:cs="Times New Roman"/>
          <w:sz w:val="24"/>
          <w:szCs w:val="24"/>
        </w:rPr>
        <w:t>El recurso de apelación presentado dentro de un proceso de pérdida definitiva de la patria potestad será concedido en el efecto suspensivo, remitiéndose al Tribunal Superior en el término de cuarenta y ocho horas siguientes a la sustentación manteniendo las medidas de protección, y en ningún caso esta etapa de apelación durará más de cuarenta y cinco días hábiles, desde su interposición hasta la emisión de sentencia de segunda instancia</w:t>
      </w:r>
    </w:p>
    <w:p w:rsidR="00962E5D" w:rsidRDefault="00962E5D" w:rsidP="00962E5D">
      <w:pPr>
        <w:ind w:left="567"/>
        <w:rPr>
          <w:rFonts w:ascii="Times New Roman" w:hAnsi="Times New Roman" w:cs="Times New Roman"/>
          <w:sz w:val="24"/>
          <w:szCs w:val="24"/>
        </w:rPr>
      </w:pPr>
    </w:p>
    <w:p w:rsidR="00AE5804" w:rsidRPr="001307E7" w:rsidRDefault="00AE5804" w:rsidP="00962E5D">
      <w:pPr>
        <w:ind w:left="567"/>
        <w:rPr>
          <w:rFonts w:ascii="Times New Roman" w:hAnsi="Times New Roman" w:cs="Times New Roman"/>
          <w:sz w:val="24"/>
          <w:szCs w:val="24"/>
        </w:rPr>
      </w:pPr>
      <w:r w:rsidRPr="001307E7">
        <w:rPr>
          <w:rFonts w:ascii="Times New Roman" w:hAnsi="Times New Roman" w:cs="Times New Roman"/>
          <w:sz w:val="24"/>
          <w:szCs w:val="24"/>
        </w:rPr>
        <w:t>El Ministerio Público tendrá el término de cinco días para emitir concepto, contado a partir de la fecha en que recibió el expediente.</w:t>
      </w:r>
    </w:p>
    <w:p w:rsidR="00AE5804" w:rsidRPr="001307E7" w:rsidRDefault="00AE5804" w:rsidP="00270A10">
      <w:pPr>
        <w:ind w:left="426" w:hanging="426"/>
        <w:rPr>
          <w:rFonts w:ascii="Times New Roman" w:hAnsi="Times New Roman" w:cs="Times New Roman"/>
          <w:sz w:val="24"/>
          <w:szCs w:val="24"/>
        </w:rPr>
      </w:pPr>
    </w:p>
    <w:p w:rsidR="00AE5804" w:rsidRPr="001307E7" w:rsidRDefault="00AE5804" w:rsidP="0094351A">
      <w:pPr>
        <w:jc w:val="center"/>
        <w:rPr>
          <w:rFonts w:ascii="Times New Roman" w:hAnsi="Times New Roman" w:cs="Times New Roman"/>
          <w:b/>
          <w:sz w:val="24"/>
          <w:szCs w:val="24"/>
        </w:rPr>
      </w:pPr>
      <w:r w:rsidRPr="001307E7">
        <w:rPr>
          <w:rFonts w:ascii="Times New Roman" w:hAnsi="Times New Roman" w:cs="Times New Roman"/>
          <w:b/>
          <w:sz w:val="24"/>
          <w:szCs w:val="24"/>
        </w:rPr>
        <w:t>Título VI</w:t>
      </w:r>
    </w:p>
    <w:p w:rsidR="00AE5804" w:rsidRPr="001307E7" w:rsidRDefault="00AE5804" w:rsidP="0094351A">
      <w:pPr>
        <w:jc w:val="center"/>
        <w:rPr>
          <w:rFonts w:ascii="Times New Roman" w:hAnsi="Times New Roman" w:cs="Times New Roman"/>
          <w:sz w:val="24"/>
          <w:szCs w:val="24"/>
        </w:rPr>
      </w:pPr>
      <w:r w:rsidRPr="001307E7">
        <w:rPr>
          <w:rFonts w:ascii="Times New Roman" w:hAnsi="Times New Roman" w:cs="Times New Roman"/>
          <w:sz w:val="24"/>
          <w:szCs w:val="24"/>
        </w:rPr>
        <w:t xml:space="preserve">Disposiciones </w:t>
      </w:r>
      <w:r w:rsidR="002E75EF">
        <w:rPr>
          <w:rFonts w:ascii="Times New Roman" w:hAnsi="Times New Roman" w:cs="Times New Roman"/>
          <w:sz w:val="24"/>
          <w:szCs w:val="24"/>
        </w:rPr>
        <w:t>e</w:t>
      </w:r>
      <w:r w:rsidRPr="001307E7">
        <w:rPr>
          <w:rFonts w:ascii="Times New Roman" w:hAnsi="Times New Roman" w:cs="Times New Roman"/>
          <w:sz w:val="24"/>
          <w:szCs w:val="24"/>
        </w:rPr>
        <w:t>speciales</w:t>
      </w:r>
    </w:p>
    <w:p w:rsidR="00AE5804" w:rsidRPr="001307E7" w:rsidRDefault="00AE5804" w:rsidP="0094351A">
      <w:pPr>
        <w:jc w:val="cente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10</w:t>
      </w:r>
      <w:r w:rsidR="00BD2CBB" w:rsidRPr="001307E7">
        <w:rPr>
          <w:rFonts w:ascii="Times New Roman" w:hAnsi="Times New Roman" w:cs="Times New Roman"/>
          <w:b/>
          <w:sz w:val="24"/>
          <w:szCs w:val="24"/>
        </w:rPr>
        <w:t>7</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Inhabilitación para ejercer funciones públicas</w:t>
      </w:r>
      <w:r w:rsidRPr="001307E7">
        <w:rPr>
          <w:rFonts w:ascii="Times New Roman" w:hAnsi="Times New Roman" w:cs="Times New Roman"/>
          <w:sz w:val="24"/>
          <w:szCs w:val="24"/>
        </w:rPr>
        <w:t>. Las personas que hayan sido condenadas a prisión por delitos contra la libertad sexual en perjuicio de personas menores de edad, homicidio en perjuicio del cónyuge o parientes, narcotráfico, tráfico de armas, lavado de dinero o trata de personas no podrán ocupar cargos públicos remunerados por el Estado, aunque llenen los requisitos previstos en la ley.</w:t>
      </w:r>
    </w:p>
    <w:p w:rsidR="007B2F2E" w:rsidRPr="001307E7" w:rsidRDefault="007B2F2E" w:rsidP="00586EF2">
      <w:pPr>
        <w:rPr>
          <w:rFonts w:ascii="Times New Roman" w:hAnsi="Times New Roman" w:cs="Times New Roman"/>
          <w:b/>
          <w:sz w:val="24"/>
          <w:szCs w:val="24"/>
        </w:rPr>
      </w:pPr>
    </w:p>
    <w:p w:rsidR="00AE5804" w:rsidRPr="001307E7" w:rsidRDefault="00AE5804" w:rsidP="0094351A">
      <w:pPr>
        <w:jc w:val="center"/>
        <w:rPr>
          <w:rFonts w:ascii="Times New Roman" w:hAnsi="Times New Roman" w:cs="Times New Roman"/>
          <w:b/>
          <w:sz w:val="24"/>
          <w:szCs w:val="24"/>
        </w:rPr>
      </w:pPr>
      <w:r w:rsidRPr="001307E7">
        <w:rPr>
          <w:rFonts w:ascii="Times New Roman" w:hAnsi="Times New Roman" w:cs="Times New Roman"/>
          <w:b/>
          <w:sz w:val="24"/>
          <w:szCs w:val="24"/>
        </w:rPr>
        <w:t>Título VII</w:t>
      </w:r>
    </w:p>
    <w:p w:rsidR="00AE5804" w:rsidRPr="001307E7" w:rsidRDefault="00AE5804" w:rsidP="0094351A">
      <w:pPr>
        <w:jc w:val="center"/>
        <w:rPr>
          <w:rFonts w:ascii="Times New Roman" w:hAnsi="Times New Roman" w:cs="Times New Roman"/>
          <w:sz w:val="24"/>
          <w:szCs w:val="24"/>
        </w:rPr>
      </w:pPr>
      <w:r w:rsidRPr="001307E7">
        <w:rPr>
          <w:rFonts w:ascii="Times New Roman" w:hAnsi="Times New Roman" w:cs="Times New Roman"/>
          <w:sz w:val="24"/>
          <w:szCs w:val="24"/>
        </w:rPr>
        <w:t xml:space="preserve">Disposiciones </w:t>
      </w:r>
      <w:r w:rsidR="002E75EF">
        <w:rPr>
          <w:rFonts w:ascii="Times New Roman" w:hAnsi="Times New Roman" w:cs="Times New Roman"/>
          <w:sz w:val="24"/>
          <w:szCs w:val="24"/>
        </w:rPr>
        <w:t>f</w:t>
      </w:r>
      <w:r w:rsidRPr="001307E7">
        <w:rPr>
          <w:rFonts w:ascii="Times New Roman" w:hAnsi="Times New Roman" w:cs="Times New Roman"/>
          <w:sz w:val="24"/>
          <w:szCs w:val="24"/>
        </w:rPr>
        <w:t>inales</w:t>
      </w:r>
    </w:p>
    <w:p w:rsidR="00BD2CBB" w:rsidRPr="001307E7" w:rsidRDefault="00BD2CBB"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w:t>
      </w:r>
      <w:r w:rsidR="00BD2CBB" w:rsidRPr="001307E7">
        <w:rPr>
          <w:rFonts w:ascii="Times New Roman" w:hAnsi="Times New Roman" w:cs="Times New Roman"/>
          <w:b/>
          <w:sz w:val="24"/>
          <w:szCs w:val="24"/>
        </w:rPr>
        <w:t xml:space="preserve"> 108</w:t>
      </w:r>
      <w:r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Normas supletorias</w:t>
      </w:r>
      <w:r w:rsidRPr="001307E7">
        <w:rPr>
          <w:rFonts w:ascii="Times New Roman" w:hAnsi="Times New Roman" w:cs="Times New Roman"/>
          <w:sz w:val="24"/>
          <w:szCs w:val="24"/>
        </w:rPr>
        <w:t>. En las normas de procedimiento judicial de adopción de las personas menores de edad no establecida</w:t>
      </w:r>
      <w:r w:rsidR="007F7F80" w:rsidRPr="001307E7">
        <w:rPr>
          <w:rFonts w:ascii="Times New Roman" w:hAnsi="Times New Roman" w:cs="Times New Roman"/>
          <w:sz w:val="24"/>
          <w:szCs w:val="24"/>
        </w:rPr>
        <w:t>s en la presente Ley, se aplicarán</w:t>
      </w:r>
      <w:r w:rsidRPr="001307E7">
        <w:rPr>
          <w:rFonts w:ascii="Times New Roman" w:hAnsi="Times New Roman" w:cs="Times New Roman"/>
          <w:sz w:val="24"/>
          <w:szCs w:val="24"/>
        </w:rPr>
        <w:t xml:space="preserve"> en forma supletoria las normas del Código Judicial. </w:t>
      </w:r>
    </w:p>
    <w:p w:rsidR="00BD2CBB" w:rsidRPr="001307E7" w:rsidRDefault="00BD2CBB"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 xml:space="preserve">Artículo </w:t>
      </w:r>
      <w:r w:rsidR="00BD2CBB" w:rsidRPr="001307E7">
        <w:rPr>
          <w:rFonts w:ascii="Times New Roman" w:hAnsi="Times New Roman" w:cs="Times New Roman"/>
          <w:b/>
          <w:sz w:val="24"/>
          <w:szCs w:val="24"/>
        </w:rPr>
        <w:t>109</w:t>
      </w:r>
      <w:r w:rsidR="002653D5" w:rsidRPr="001307E7">
        <w:rPr>
          <w:rFonts w:ascii="Times New Roman" w:hAnsi="Times New Roman" w:cs="Times New Roman"/>
          <w:sz w:val="24"/>
          <w:szCs w:val="24"/>
        </w:rPr>
        <w:t>.</w:t>
      </w:r>
      <w:r w:rsidRPr="001307E7">
        <w:rPr>
          <w:rFonts w:ascii="Times New Roman" w:hAnsi="Times New Roman" w:cs="Times New Roman"/>
          <w:sz w:val="24"/>
          <w:szCs w:val="24"/>
        </w:rPr>
        <w:t xml:space="preserve"> (</w:t>
      </w:r>
      <w:proofErr w:type="gramStart"/>
      <w:r w:rsidRPr="001307E7">
        <w:rPr>
          <w:rFonts w:ascii="Times New Roman" w:hAnsi="Times New Roman" w:cs="Times New Roman"/>
          <w:sz w:val="24"/>
          <w:szCs w:val="24"/>
        </w:rPr>
        <w:t>transitorio</w:t>
      </w:r>
      <w:proofErr w:type="gramEnd"/>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Normas aplicables a los procesos de adopción en trámites</w:t>
      </w:r>
      <w:r w:rsidRPr="001307E7">
        <w:rPr>
          <w:rFonts w:ascii="Times New Roman" w:hAnsi="Times New Roman" w:cs="Times New Roman"/>
          <w:sz w:val="24"/>
          <w:szCs w:val="24"/>
        </w:rPr>
        <w:t xml:space="preserve">. Las adopciones que, al entrar en vigencia la presente Ley, se encuentren pendientes de trámite se sujetarán a las normas sustantivas y de procedimiento establecidas en esta Ley, con excepción de los casos en los cuales se haya iniciado la fase de acogimiento </w:t>
      </w:r>
      <w:proofErr w:type="spellStart"/>
      <w:r w:rsidRPr="001307E7">
        <w:rPr>
          <w:rFonts w:ascii="Times New Roman" w:hAnsi="Times New Roman" w:cs="Times New Roman"/>
          <w:sz w:val="24"/>
          <w:szCs w:val="24"/>
        </w:rPr>
        <w:t>preadoptivo</w:t>
      </w:r>
      <w:proofErr w:type="spellEnd"/>
      <w:r w:rsidRPr="001307E7">
        <w:rPr>
          <w:rFonts w:ascii="Times New Roman" w:hAnsi="Times New Roman" w:cs="Times New Roman"/>
          <w:sz w:val="24"/>
          <w:szCs w:val="24"/>
        </w:rPr>
        <w:t xml:space="preserve">, cuyo trámite se continuará conforme a las disposiciones anteriores, siempre que no se haya incurrido en ninguna de las prohibiciones que establece la presente ley. </w:t>
      </w:r>
    </w:p>
    <w:p w:rsidR="00BD2CBB" w:rsidRPr="001307E7" w:rsidRDefault="00BD2CBB"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11</w:t>
      </w:r>
      <w:r w:rsidR="00BD2CBB" w:rsidRPr="001307E7">
        <w:rPr>
          <w:rFonts w:ascii="Times New Roman" w:hAnsi="Times New Roman" w:cs="Times New Roman"/>
          <w:b/>
          <w:sz w:val="24"/>
          <w:szCs w:val="24"/>
        </w:rPr>
        <w:t>0</w:t>
      </w:r>
      <w:r w:rsidR="002653D5" w:rsidRPr="001307E7">
        <w:rPr>
          <w:rFonts w:ascii="Times New Roman" w:hAnsi="Times New Roman" w:cs="Times New Roman"/>
          <w:b/>
          <w:sz w:val="24"/>
          <w:szCs w:val="24"/>
        </w:rPr>
        <w:t>.</w:t>
      </w:r>
      <w:r w:rsidRPr="001307E7">
        <w:rPr>
          <w:rFonts w:ascii="Times New Roman" w:hAnsi="Times New Roman" w:cs="Times New Roman"/>
          <w:sz w:val="24"/>
          <w:szCs w:val="24"/>
        </w:rPr>
        <w:t xml:space="preserve"> (</w:t>
      </w:r>
      <w:proofErr w:type="gramStart"/>
      <w:r w:rsidRPr="001307E7">
        <w:rPr>
          <w:rFonts w:ascii="Times New Roman" w:hAnsi="Times New Roman" w:cs="Times New Roman"/>
          <w:sz w:val="24"/>
          <w:szCs w:val="24"/>
        </w:rPr>
        <w:t>transitorio</w:t>
      </w:r>
      <w:proofErr w:type="gramEnd"/>
      <w:r w:rsidRPr="001307E7">
        <w:rPr>
          <w:rFonts w:ascii="Times New Roman" w:hAnsi="Times New Roman" w:cs="Times New Roman"/>
          <w:sz w:val="24"/>
          <w:szCs w:val="24"/>
        </w:rPr>
        <w:t xml:space="preserve">). </w:t>
      </w:r>
      <w:r w:rsidRPr="001307E7">
        <w:rPr>
          <w:rFonts w:ascii="Times New Roman" w:hAnsi="Times New Roman" w:cs="Times New Roman"/>
          <w:sz w:val="24"/>
          <w:szCs w:val="24"/>
          <w:u w:val="single"/>
        </w:rPr>
        <w:t>Adopción de niños, niñas o adolescentes que se encuentren en condición de hijos de crianza a la entrada en vigencia de la presente ley</w:t>
      </w:r>
      <w:r w:rsidRPr="001307E7">
        <w:rPr>
          <w:rFonts w:ascii="Times New Roman" w:hAnsi="Times New Roman" w:cs="Times New Roman"/>
          <w:sz w:val="24"/>
          <w:szCs w:val="24"/>
        </w:rPr>
        <w:t>. En el caso de los nacionales que tengan hijos o hijas de crianza que hayan vivido en el hogar de la persona o familia solicitante por más de un año, se les dará un t</w:t>
      </w:r>
      <w:r w:rsidR="009C119F" w:rsidRPr="001307E7">
        <w:rPr>
          <w:rFonts w:ascii="Times New Roman" w:hAnsi="Times New Roman" w:cs="Times New Roman"/>
          <w:sz w:val="24"/>
          <w:szCs w:val="24"/>
        </w:rPr>
        <w:t xml:space="preserve">érmino de </w:t>
      </w:r>
      <w:r w:rsidRPr="001307E7">
        <w:rPr>
          <w:rFonts w:ascii="Times New Roman" w:hAnsi="Times New Roman" w:cs="Times New Roman"/>
          <w:sz w:val="24"/>
          <w:szCs w:val="24"/>
        </w:rPr>
        <w:t>dos años a partir de la fecha de entrada en vigencia de esta Ley para que presenten la solicitud de legalizar su adopción.</w:t>
      </w: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sz w:val="24"/>
          <w:szCs w:val="24"/>
        </w:rPr>
        <w:t>Los jueces que para este momento hayan otorgado “hogares sustitutos”, “gu</w:t>
      </w:r>
      <w:r w:rsidR="005E4639" w:rsidRPr="001307E7">
        <w:rPr>
          <w:rFonts w:ascii="Times New Roman" w:hAnsi="Times New Roman" w:cs="Times New Roman"/>
          <w:sz w:val="24"/>
          <w:szCs w:val="24"/>
        </w:rPr>
        <w:t xml:space="preserve">ardas a terceros”, </w:t>
      </w:r>
      <w:r w:rsidRPr="001307E7">
        <w:rPr>
          <w:rFonts w:ascii="Times New Roman" w:hAnsi="Times New Roman" w:cs="Times New Roman"/>
          <w:sz w:val="24"/>
          <w:szCs w:val="24"/>
        </w:rPr>
        <w:t xml:space="preserve">“acogimientos” o cualquier otra forma no permanente de cuidados a quienes no son los padres </w:t>
      </w:r>
      <w:r w:rsidR="009C119F" w:rsidRPr="001307E7">
        <w:rPr>
          <w:rFonts w:ascii="Times New Roman" w:hAnsi="Times New Roman" w:cs="Times New Roman"/>
          <w:sz w:val="24"/>
          <w:szCs w:val="24"/>
        </w:rPr>
        <w:t xml:space="preserve">biológicos </w:t>
      </w:r>
      <w:r w:rsidRPr="001307E7">
        <w:rPr>
          <w:rFonts w:ascii="Times New Roman" w:hAnsi="Times New Roman" w:cs="Times New Roman"/>
          <w:sz w:val="24"/>
          <w:szCs w:val="24"/>
        </w:rPr>
        <w:t>de los niños, deberán convocar a los mismos y derivar sus actuaciones</w:t>
      </w:r>
      <w:r w:rsidR="009C119F" w:rsidRPr="001307E7">
        <w:rPr>
          <w:rFonts w:ascii="Times New Roman" w:hAnsi="Times New Roman" w:cs="Times New Roman"/>
          <w:sz w:val="24"/>
          <w:szCs w:val="24"/>
        </w:rPr>
        <w:t xml:space="preserve"> a la  Secretaría Nacional de Niñez, Adolescencia y Familia</w:t>
      </w:r>
      <w:r w:rsidRPr="001307E7">
        <w:rPr>
          <w:rFonts w:ascii="Times New Roman" w:hAnsi="Times New Roman" w:cs="Times New Roman"/>
          <w:sz w:val="24"/>
          <w:szCs w:val="24"/>
        </w:rPr>
        <w:t xml:space="preserve"> para que los mismos inicien los trámites correspondientes</w:t>
      </w:r>
      <w:r w:rsidR="009C119F" w:rsidRPr="001307E7">
        <w:rPr>
          <w:rFonts w:ascii="Times New Roman" w:hAnsi="Times New Roman" w:cs="Times New Roman"/>
          <w:sz w:val="24"/>
          <w:szCs w:val="24"/>
        </w:rPr>
        <w:t xml:space="preserve"> a fin de que se adopten las medidas de protección del derecho a la familia de carácter permanente</w:t>
      </w:r>
      <w:r w:rsidRPr="001307E7">
        <w:rPr>
          <w:rFonts w:ascii="Times New Roman" w:hAnsi="Times New Roman" w:cs="Times New Roman"/>
          <w:sz w:val="24"/>
          <w:szCs w:val="24"/>
        </w:rPr>
        <w:t xml:space="preserve">. </w:t>
      </w:r>
    </w:p>
    <w:p w:rsidR="004416CD" w:rsidRPr="001307E7" w:rsidRDefault="004416CD" w:rsidP="000B61DA">
      <w:pPr>
        <w:rPr>
          <w:rFonts w:ascii="Times New Roman" w:hAnsi="Times New Roman" w:cs="Times New Roman"/>
          <w:sz w:val="24"/>
          <w:szCs w:val="24"/>
        </w:rPr>
      </w:pPr>
    </w:p>
    <w:p w:rsidR="009C119F" w:rsidRPr="001307E7" w:rsidRDefault="009C119F" w:rsidP="009C119F">
      <w:pPr>
        <w:rPr>
          <w:rFonts w:ascii="Times New Roman" w:hAnsi="Times New Roman" w:cs="Times New Roman"/>
          <w:sz w:val="24"/>
          <w:szCs w:val="24"/>
        </w:rPr>
      </w:pPr>
      <w:r w:rsidRPr="001307E7">
        <w:rPr>
          <w:rFonts w:ascii="Times New Roman" w:hAnsi="Times New Roman" w:cs="Times New Roman"/>
          <w:sz w:val="24"/>
          <w:szCs w:val="24"/>
        </w:rPr>
        <w:t xml:space="preserve">La Secretaría Nacional de Niñez, Adolescencia y Familia elaborara un plan de acción para atender estas situaciones, así como hará una divulgación masiva en todo el país para dar </w:t>
      </w:r>
      <w:r w:rsidRPr="001307E7">
        <w:rPr>
          <w:rFonts w:ascii="Times New Roman" w:hAnsi="Times New Roman" w:cs="Times New Roman"/>
          <w:sz w:val="24"/>
          <w:szCs w:val="24"/>
        </w:rPr>
        <w:lastRenderedPageBreak/>
        <w:t xml:space="preserve">conocer esta norma, su vigencia y el plan de acción que se implementará a fin de que los interesados comparezcan a la autoridad a legalizar la situación de los niños, niñas y adolescentes. </w:t>
      </w:r>
    </w:p>
    <w:p w:rsidR="00BD2CBB" w:rsidRPr="001307E7" w:rsidRDefault="00BD2CBB"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1</w:t>
      </w:r>
      <w:r w:rsidR="00BD2CBB" w:rsidRPr="001307E7">
        <w:rPr>
          <w:rFonts w:ascii="Times New Roman" w:hAnsi="Times New Roman" w:cs="Times New Roman"/>
          <w:b/>
          <w:sz w:val="24"/>
          <w:szCs w:val="24"/>
        </w:rPr>
        <w:t>1</w:t>
      </w:r>
      <w:r w:rsidRPr="001307E7">
        <w:rPr>
          <w:rFonts w:ascii="Times New Roman" w:hAnsi="Times New Roman" w:cs="Times New Roman"/>
          <w:b/>
          <w:sz w:val="24"/>
          <w:szCs w:val="24"/>
        </w:rPr>
        <w:t xml:space="preserve">1. </w:t>
      </w:r>
      <w:r w:rsidRPr="001307E7">
        <w:rPr>
          <w:rFonts w:ascii="Times New Roman" w:hAnsi="Times New Roman" w:cs="Times New Roman"/>
          <w:sz w:val="24"/>
          <w:szCs w:val="24"/>
          <w:u w:val="single"/>
        </w:rPr>
        <w:t>Indicativo</w:t>
      </w:r>
      <w:r w:rsidRPr="001307E7">
        <w:rPr>
          <w:rFonts w:ascii="Times New Roman" w:hAnsi="Times New Roman" w:cs="Times New Roman"/>
          <w:sz w:val="24"/>
          <w:szCs w:val="24"/>
        </w:rPr>
        <w:t xml:space="preserve">. La presente Ley modifica el </w:t>
      </w:r>
      <w:r w:rsidR="00C42871" w:rsidRPr="001307E7">
        <w:rPr>
          <w:rFonts w:ascii="Times New Roman" w:hAnsi="Times New Roman" w:cs="Times New Roman"/>
          <w:sz w:val="24"/>
          <w:szCs w:val="24"/>
        </w:rPr>
        <w:t xml:space="preserve">artículo 343-B, el </w:t>
      </w:r>
      <w:r w:rsidRPr="001307E7">
        <w:rPr>
          <w:rFonts w:ascii="Times New Roman" w:hAnsi="Times New Roman" w:cs="Times New Roman"/>
          <w:sz w:val="24"/>
          <w:szCs w:val="24"/>
        </w:rPr>
        <w:t>numeral 4 del artíc</w:t>
      </w:r>
      <w:r w:rsidR="007352C7">
        <w:rPr>
          <w:rFonts w:ascii="Times New Roman" w:hAnsi="Times New Roman" w:cs="Times New Roman"/>
          <w:sz w:val="24"/>
          <w:szCs w:val="24"/>
        </w:rPr>
        <w:t xml:space="preserve">ulo 752, el artículo 793, 795, </w:t>
      </w:r>
      <w:r w:rsidRPr="001307E7">
        <w:rPr>
          <w:rFonts w:ascii="Times New Roman" w:hAnsi="Times New Roman" w:cs="Times New Roman"/>
          <w:sz w:val="24"/>
          <w:szCs w:val="24"/>
        </w:rPr>
        <w:t>adiciona a la Sección IV, Capítulo III del Libro IV del Código de la Fam</w:t>
      </w:r>
      <w:r w:rsidR="008A5971">
        <w:rPr>
          <w:rFonts w:ascii="Times New Roman" w:hAnsi="Times New Roman" w:cs="Times New Roman"/>
          <w:sz w:val="24"/>
          <w:szCs w:val="24"/>
        </w:rPr>
        <w:t xml:space="preserve">ilia, </w:t>
      </w:r>
      <w:r w:rsidR="009C119F" w:rsidRPr="001307E7">
        <w:rPr>
          <w:rFonts w:ascii="Times New Roman" w:hAnsi="Times New Roman" w:cs="Times New Roman"/>
          <w:sz w:val="24"/>
          <w:szCs w:val="24"/>
        </w:rPr>
        <w:t xml:space="preserve">deroga el artículo 343-A y 369 </w:t>
      </w:r>
      <w:r w:rsidRPr="001307E7">
        <w:rPr>
          <w:rFonts w:ascii="Times New Roman" w:hAnsi="Times New Roman" w:cs="Times New Roman"/>
          <w:sz w:val="24"/>
          <w:szCs w:val="24"/>
        </w:rPr>
        <w:t>del Código de la Familia</w:t>
      </w:r>
      <w:r w:rsidR="009C119F" w:rsidRPr="001307E7">
        <w:rPr>
          <w:rFonts w:ascii="Times New Roman" w:hAnsi="Times New Roman" w:cs="Times New Roman"/>
          <w:sz w:val="24"/>
          <w:szCs w:val="24"/>
        </w:rPr>
        <w:t xml:space="preserve"> </w:t>
      </w:r>
      <w:r w:rsidRPr="001307E7">
        <w:rPr>
          <w:rFonts w:ascii="Times New Roman" w:hAnsi="Times New Roman" w:cs="Times New Roman"/>
          <w:sz w:val="24"/>
          <w:szCs w:val="24"/>
        </w:rPr>
        <w:t>y subroga la Ley 46 de 17 de julio de 2013.</w:t>
      </w:r>
    </w:p>
    <w:p w:rsidR="00AE5804" w:rsidRPr="001307E7" w:rsidRDefault="00AE5804"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r w:rsidRPr="001307E7">
        <w:rPr>
          <w:rFonts w:ascii="Times New Roman" w:hAnsi="Times New Roman" w:cs="Times New Roman"/>
          <w:b/>
          <w:sz w:val="24"/>
          <w:szCs w:val="24"/>
        </w:rPr>
        <w:t>Artículo 11</w:t>
      </w:r>
      <w:r w:rsidR="00BD2CBB" w:rsidRPr="001307E7">
        <w:rPr>
          <w:rFonts w:ascii="Times New Roman" w:hAnsi="Times New Roman" w:cs="Times New Roman"/>
          <w:b/>
          <w:sz w:val="24"/>
          <w:szCs w:val="24"/>
        </w:rPr>
        <w:t>2</w:t>
      </w:r>
      <w:r w:rsidRPr="001307E7">
        <w:rPr>
          <w:rFonts w:ascii="Times New Roman" w:hAnsi="Times New Roman" w:cs="Times New Roman"/>
          <w:b/>
          <w:sz w:val="24"/>
          <w:szCs w:val="24"/>
        </w:rPr>
        <w:t xml:space="preserve">. </w:t>
      </w:r>
      <w:r w:rsidRPr="001307E7">
        <w:rPr>
          <w:rFonts w:ascii="Times New Roman" w:hAnsi="Times New Roman" w:cs="Times New Roman"/>
          <w:sz w:val="24"/>
          <w:szCs w:val="24"/>
          <w:u w:val="single"/>
        </w:rPr>
        <w:t>Vigencia</w:t>
      </w:r>
      <w:r w:rsidRPr="001307E7">
        <w:rPr>
          <w:rFonts w:ascii="Times New Roman" w:hAnsi="Times New Roman" w:cs="Times New Roman"/>
          <w:sz w:val="24"/>
          <w:szCs w:val="24"/>
        </w:rPr>
        <w:t>. Esta Ley comenzará a regir el día siguiente al de su promulgación.</w:t>
      </w:r>
    </w:p>
    <w:p w:rsidR="001307E7" w:rsidRPr="001307E7" w:rsidRDefault="001307E7" w:rsidP="001307E7">
      <w:pPr>
        <w:rPr>
          <w:rFonts w:ascii="Times New Roman" w:eastAsia="Times New Roman" w:hAnsi="Times New Roman" w:cs="Times New Roman"/>
          <w:b/>
          <w:bCs/>
          <w:sz w:val="24"/>
          <w:szCs w:val="24"/>
        </w:rPr>
      </w:pPr>
    </w:p>
    <w:p w:rsidR="001307E7" w:rsidRPr="001307E7" w:rsidRDefault="001307E7" w:rsidP="001307E7">
      <w:pPr>
        <w:rPr>
          <w:rFonts w:ascii="Times New Roman" w:eastAsia="Times New Roman" w:hAnsi="Times New Roman" w:cs="Times New Roman"/>
          <w:b/>
          <w:bCs/>
          <w:sz w:val="24"/>
          <w:szCs w:val="24"/>
        </w:rPr>
      </w:pPr>
      <w:r w:rsidRPr="001307E7">
        <w:rPr>
          <w:rFonts w:ascii="Times New Roman" w:eastAsia="Times New Roman" w:hAnsi="Times New Roman" w:cs="Times New Roman"/>
          <w:b/>
          <w:bCs/>
          <w:sz w:val="24"/>
          <w:szCs w:val="24"/>
        </w:rPr>
        <w:t>COMUNÍQUESE Y CÚMPLASE.</w:t>
      </w:r>
    </w:p>
    <w:p w:rsidR="001307E7" w:rsidRPr="001307E7" w:rsidRDefault="001307E7" w:rsidP="001307E7">
      <w:pPr>
        <w:rPr>
          <w:rFonts w:ascii="Times New Roman" w:eastAsia="Times New Roman" w:hAnsi="Times New Roman" w:cs="Times New Roman"/>
          <w:b/>
          <w:bCs/>
          <w:sz w:val="24"/>
          <w:szCs w:val="24"/>
        </w:rPr>
      </w:pPr>
    </w:p>
    <w:p w:rsidR="001307E7" w:rsidRPr="001307E7" w:rsidRDefault="001307E7" w:rsidP="001307E7">
      <w:pPr>
        <w:autoSpaceDE w:val="0"/>
        <w:autoSpaceDN w:val="0"/>
        <w:adjustRightInd w:val="0"/>
        <w:rPr>
          <w:rFonts w:ascii="Times New Roman" w:hAnsi="Times New Roman" w:cs="Times New Roman"/>
          <w:b/>
          <w:sz w:val="24"/>
          <w:szCs w:val="24"/>
        </w:rPr>
      </w:pPr>
      <w:r w:rsidRPr="001307E7">
        <w:rPr>
          <w:rFonts w:ascii="Times New Roman" w:hAnsi="Times New Roman" w:cs="Times New Roman"/>
          <w:bCs/>
          <w:sz w:val="24"/>
          <w:szCs w:val="24"/>
          <w:lang w:eastAsia="es-ES"/>
        </w:rPr>
        <w:t xml:space="preserve">Propuesto a la consideración de la Honorable Asamblea Nacional, hoy         de                </w:t>
      </w:r>
      <w:proofErr w:type="spellStart"/>
      <w:r w:rsidRPr="001307E7">
        <w:rPr>
          <w:rFonts w:ascii="Times New Roman" w:hAnsi="Times New Roman" w:cs="Times New Roman"/>
          <w:bCs/>
          <w:sz w:val="24"/>
          <w:szCs w:val="24"/>
          <w:lang w:eastAsia="es-ES"/>
        </w:rPr>
        <w:t>de</w:t>
      </w:r>
      <w:proofErr w:type="spellEnd"/>
      <w:r w:rsidRPr="001307E7">
        <w:rPr>
          <w:rFonts w:ascii="Times New Roman" w:hAnsi="Times New Roman" w:cs="Times New Roman"/>
          <w:bCs/>
          <w:sz w:val="24"/>
          <w:szCs w:val="24"/>
          <w:lang w:eastAsia="es-ES"/>
        </w:rPr>
        <w:t xml:space="preserve"> 20</w:t>
      </w:r>
      <w:r w:rsidR="00D0485F">
        <w:rPr>
          <w:rFonts w:ascii="Times New Roman" w:hAnsi="Times New Roman" w:cs="Times New Roman"/>
          <w:bCs/>
          <w:sz w:val="24"/>
          <w:szCs w:val="24"/>
          <w:lang w:eastAsia="es-ES"/>
        </w:rPr>
        <w:t>17</w:t>
      </w:r>
      <w:r w:rsidRPr="001307E7">
        <w:rPr>
          <w:rFonts w:ascii="Times New Roman" w:hAnsi="Times New Roman" w:cs="Times New Roman"/>
          <w:bCs/>
          <w:sz w:val="24"/>
          <w:szCs w:val="24"/>
          <w:lang w:eastAsia="es-ES"/>
        </w:rPr>
        <w:t>, por S.E.</w:t>
      </w:r>
      <w:r w:rsidRPr="001307E7">
        <w:rPr>
          <w:rFonts w:ascii="Times New Roman" w:hAnsi="Times New Roman" w:cs="Times New Roman"/>
          <w:b/>
          <w:sz w:val="24"/>
          <w:szCs w:val="24"/>
        </w:rPr>
        <w:t xml:space="preserve"> ALCIBIADES VÁSQUEZ VELÁSQUEZ, </w:t>
      </w:r>
      <w:r w:rsidRPr="001307E7">
        <w:rPr>
          <w:rFonts w:ascii="Times New Roman" w:hAnsi="Times New Roman" w:cs="Times New Roman"/>
          <w:bCs/>
          <w:sz w:val="24"/>
          <w:szCs w:val="24"/>
          <w:lang w:eastAsia="es-ES"/>
        </w:rPr>
        <w:t xml:space="preserve">ministro de Desarrollo Social, en virtud de autorización concedida por el Honorable Consejo de Gabinete, </w:t>
      </w:r>
      <w:r w:rsidRPr="001307E7">
        <w:rPr>
          <w:rFonts w:ascii="Times New Roman" w:hAnsi="Times New Roman" w:cs="Times New Roman"/>
          <w:sz w:val="24"/>
          <w:szCs w:val="24"/>
          <w:lang w:eastAsia="es-ES"/>
        </w:rPr>
        <w:t xml:space="preserve">mediante la Resolución de Gabinete N.°       de </w:t>
      </w:r>
      <w:r w:rsidR="00C7053D">
        <w:rPr>
          <w:rFonts w:ascii="Times New Roman" w:hAnsi="Times New Roman" w:cs="Times New Roman"/>
          <w:sz w:val="24"/>
          <w:szCs w:val="24"/>
          <w:lang w:eastAsia="es-ES"/>
        </w:rPr>
        <w:t xml:space="preserve">   </w:t>
      </w:r>
      <w:r w:rsidR="00E10EF9">
        <w:rPr>
          <w:rFonts w:ascii="Times New Roman" w:hAnsi="Times New Roman" w:cs="Times New Roman"/>
          <w:sz w:val="24"/>
          <w:szCs w:val="24"/>
          <w:lang w:eastAsia="es-ES"/>
        </w:rPr>
        <w:t xml:space="preserve"> </w:t>
      </w:r>
      <w:r w:rsidR="00C7053D">
        <w:rPr>
          <w:rFonts w:ascii="Times New Roman" w:hAnsi="Times New Roman" w:cs="Times New Roman"/>
          <w:sz w:val="24"/>
          <w:szCs w:val="24"/>
          <w:lang w:eastAsia="es-ES"/>
        </w:rPr>
        <w:t xml:space="preserve"> </w:t>
      </w:r>
      <w:r w:rsidRPr="001307E7">
        <w:rPr>
          <w:rFonts w:ascii="Times New Roman" w:hAnsi="Times New Roman" w:cs="Times New Roman"/>
          <w:sz w:val="24"/>
          <w:szCs w:val="24"/>
          <w:lang w:eastAsia="es-ES"/>
        </w:rPr>
        <w:t xml:space="preserve"> </w:t>
      </w:r>
      <w:proofErr w:type="spellStart"/>
      <w:r w:rsidRPr="001307E7">
        <w:rPr>
          <w:rFonts w:ascii="Times New Roman" w:hAnsi="Times New Roman" w:cs="Times New Roman"/>
          <w:sz w:val="24"/>
          <w:szCs w:val="24"/>
          <w:lang w:eastAsia="es-ES"/>
        </w:rPr>
        <w:t>de</w:t>
      </w:r>
      <w:proofErr w:type="spellEnd"/>
      <w:r w:rsidR="00C7053D">
        <w:rPr>
          <w:rFonts w:ascii="Times New Roman" w:hAnsi="Times New Roman" w:cs="Times New Roman"/>
          <w:sz w:val="24"/>
          <w:szCs w:val="24"/>
          <w:lang w:eastAsia="es-ES"/>
        </w:rPr>
        <w:t xml:space="preserve">        </w:t>
      </w:r>
      <w:r w:rsidR="00E10EF9">
        <w:rPr>
          <w:rFonts w:ascii="Times New Roman" w:hAnsi="Times New Roman" w:cs="Times New Roman"/>
          <w:sz w:val="24"/>
          <w:szCs w:val="24"/>
          <w:lang w:eastAsia="es-ES"/>
        </w:rPr>
        <w:t xml:space="preserve">  </w:t>
      </w:r>
      <w:r w:rsidR="00C7053D">
        <w:rPr>
          <w:rFonts w:ascii="Times New Roman" w:hAnsi="Times New Roman" w:cs="Times New Roman"/>
          <w:sz w:val="24"/>
          <w:szCs w:val="24"/>
          <w:lang w:eastAsia="es-ES"/>
        </w:rPr>
        <w:t xml:space="preserve">        </w:t>
      </w:r>
      <w:r w:rsidRPr="001307E7">
        <w:rPr>
          <w:rFonts w:ascii="Times New Roman" w:hAnsi="Times New Roman" w:cs="Times New Roman"/>
          <w:sz w:val="24"/>
          <w:szCs w:val="24"/>
          <w:lang w:eastAsia="es-ES"/>
        </w:rPr>
        <w:t xml:space="preserve"> </w:t>
      </w:r>
      <w:proofErr w:type="spellStart"/>
      <w:r w:rsidRPr="001307E7">
        <w:rPr>
          <w:rFonts w:ascii="Times New Roman" w:hAnsi="Times New Roman" w:cs="Times New Roman"/>
          <w:sz w:val="24"/>
          <w:szCs w:val="24"/>
          <w:lang w:eastAsia="es-ES"/>
        </w:rPr>
        <w:t>de</w:t>
      </w:r>
      <w:proofErr w:type="spellEnd"/>
      <w:r w:rsidRPr="001307E7">
        <w:rPr>
          <w:rFonts w:ascii="Times New Roman" w:hAnsi="Times New Roman" w:cs="Times New Roman"/>
          <w:sz w:val="24"/>
          <w:szCs w:val="24"/>
          <w:lang w:eastAsia="es-ES"/>
        </w:rPr>
        <w:t xml:space="preserve"> 201</w:t>
      </w:r>
      <w:r w:rsidR="00C7053D">
        <w:rPr>
          <w:rFonts w:ascii="Times New Roman" w:hAnsi="Times New Roman" w:cs="Times New Roman"/>
          <w:sz w:val="24"/>
          <w:szCs w:val="24"/>
          <w:lang w:eastAsia="es-ES"/>
        </w:rPr>
        <w:t>7</w:t>
      </w:r>
      <w:r w:rsidRPr="001307E7">
        <w:rPr>
          <w:rFonts w:ascii="Times New Roman" w:hAnsi="Times New Roman" w:cs="Times New Roman"/>
          <w:sz w:val="24"/>
          <w:szCs w:val="24"/>
          <w:lang w:eastAsia="es-ES"/>
        </w:rPr>
        <w:t>.</w:t>
      </w:r>
    </w:p>
    <w:p w:rsidR="001307E7" w:rsidRDefault="001307E7" w:rsidP="001307E7">
      <w:pPr>
        <w:autoSpaceDE w:val="0"/>
        <w:autoSpaceDN w:val="0"/>
        <w:adjustRightInd w:val="0"/>
        <w:contextualSpacing/>
        <w:rPr>
          <w:rFonts w:ascii="Times New Roman" w:hAnsi="Times New Roman" w:cs="Times New Roman"/>
          <w:sz w:val="24"/>
          <w:szCs w:val="24"/>
        </w:rPr>
      </w:pPr>
    </w:p>
    <w:p w:rsidR="000354A9" w:rsidRDefault="000354A9" w:rsidP="001307E7">
      <w:pPr>
        <w:autoSpaceDE w:val="0"/>
        <w:autoSpaceDN w:val="0"/>
        <w:adjustRightInd w:val="0"/>
        <w:contextualSpacing/>
        <w:rPr>
          <w:rFonts w:ascii="Times New Roman" w:hAnsi="Times New Roman" w:cs="Times New Roman"/>
          <w:sz w:val="24"/>
          <w:szCs w:val="24"/>
        </w:rPr>
      </w:pPr>
    </w:p>
    <w:p w:rsidR="000354A9" w:rsidRDefault="000354A9" w:rsidP="001307E7">
      <w:pPr>
        <w:autoSpaceDE w:val="0"/>
        <w:autoSpaceDN w:val="0"/>
        <w:adjustRightInd w:val="0"/>
        <w:contextualSpacing/>
        <w:rPr>
          <w:rFonts w:ascii="Times New Roman" w:hAnsi="Times New Roman" w:cs="Times New Roman"/>
          <w:sz w:val="24"/>
          <w:szCs w:val="24"/>
        </w:rPr>
      </w:pPr>
    </w:p>
    <w:p w:rsidR="000354A9" w:rsidRPr="001307E7" w:rsidRDefault="000354A9" w:rsidP="001307E7">
      <w:pPr>
        <w:autoSpaceDE w:val="0"/>
        <w:autoSpaceDN w:val="0"/>
        <w:adjustRightInd w:val="0"/>
        <w:contextualSpacing/>
        <w:rPr>
          <w:rFonts w:ascii="Times New Roman" w:hAnsi="Times New Roman" w:cs="Times New Roman"/>
          <w:sz w:val="24"/>
          <w:szCs w:val="24"/>
        </w:rPr>
      </w:pPr>
    </w:p>
    <w:p w:rsidR="001307E7" w:rsidRPr="001307E7" w:rsidRDefault="001307E7" w:rsidP="001307E7">
      <w:pPr>
        <w:autoSpaceDE w:val="0"/>
        <w:autoSpaceDN w:val="0"/>
        <w:adjustRightInd w:val="0"/>
        <w:contextualSpacing/>
        <w:rPr>
          <w:rFonts w:ascii="Times New Roman" w:hAnsi="Times New Roman" w:cs="Times New Roman"/>
          <w:b/>
          <w:sz w:val="24"/>
          <w:szCs w:val="24"/>
        </w:rPr>
      </w:pPr>
    </w:p>
    <w:p w:rsidR="001307E7" w:rsidRPr="001307E7" w:rsidRDefault="001307E7" w:rsidP="001307E7">
      <w:pPr>
        <w:autoSpaceDE w:val="0"/>
        <w:autoSpaceDN w:val="0"/>
        <w:adjustRightInd w:val="0"/>
        <w:jc w:val="center"/>
        <w:rPr>
          <w:rFonts w:ascii="Times New Roman" w:eastAsia="Calibri" w:hAnsi="Times New Roman" w:cs="Times New Roman"/>
          <w:b/>
          <w:sz w:val="24"/>
          <w:szCs w:val="24"/>
        </w:rPr>
      </w:pPr>
      <w:r w:rsidRPr="001307E7">
        <w:rPr>
          <w:rFonts w:ascii="Times New Roman" w:hAnsi="Times New Roman" w:cs="Times New Roman"/>
          <w:b/>
          <w:sz w:val="24"/>
          <w:szCs w:val="24"/>
        </w:rPr>
        <w:t xml:space="preserve">ALCIBIADES VÁSQUEZ VELÁSQUEZ </w:t>
      </w:r>
    </w:p>
    <w:p w:rsidR="001307E7" w:rsidRPr="001307E7" w:rsidRDefault="001307E7" w:rsidP="001307E7">
      <w:pPr>
        <w:jc w:val="center"/>
        <w:rPr>
          <w:rFonts w:ascii="Times New Roman" w:hAnsi="Times New Roman" w:cs="Times New Roman"/>
          <w:sz w:val="24"/>
          <w:szCs w:val="24"/>
        </w:rPr>
      </w:pPr>
      <w:r w:rsidRPr="001307E7">
        <w:rPr>
          <w:rFonts w:ascii="Times New Roman" w:hAnsi="Times New Roman" w:cs="Times New Roman"/>
          <w:sz w:val="24"/>
          <w:szCs w:val="24"/>
        </w:rPr>
        <w:t>Ministro de Desarrollo Social</w:t>
      </w:r>
    </w:p>
    <w:p w:rsidR="001307E7" w:rsidRPr="001307E7" w:rsidRDefault="001307E7"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p>
    <w:p w:rsidR="00AE5804" w:rsidRPr="001307E7" w:rsidRDefault="00AE5804" w:rsidP="000B61DA">
      <w:pPr>
        <w:rPr>
          <w:rFonts w:ascii="Times New Roman" w:hAnsi="Times New Roman" w:cs="Times New Roman"/>
          <w:sz w:val="24"/>
          <w:szCs w:val="24"/>
        </w:rPr>
      </w:pPr>
    </w:p>
    <w:p w:rsidR="00B96BD0" w:rsidRPr="001307E7" w:rsidRDefault="00B96BD0" w:rsidP="000B61DA">
      <w:pPr>
        <w:rPr>
          <w:rFonts w:ascii="Times New Roman" w:hAnsi="Times New Roman" w:cs="Times New Roman"/>
          <w:sz w:val="24"/>
          <w:szCs w:val="24"/>
        </w:rPr>
      </w:pPr>
    </w:p>
    <w:sectPr w:rsidR="00B96BD0" w:rsidRPr="001307E7" w:rsidSect="00A80980">
      <w:footerReference w:type="default" r:id="rId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F94" w:rsidRDefault="00830F94" w:rsidP="00AF3DE4">
      <w:r>
        <w:separator/>
      </w:r>
    </w:p>
  </w:endnote>
  <w:endnote w:type="continuationSeparator" w:id="0">
    <w:p w:rsidR="00830F94" w:rsidRDefault="00830F94" w:rsidP="00AF3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7641374"/>
      <w:docPartObj>
        <w:docPartGallery w:val="Page Numbers (Bottom of Page)"/>
        <w:docPartUnique/>
      </w:docPartObj>
    </w:sdtPr>
    <w:sdtContent>
      <w:p w:rsidR="00D071AC" w:rsidRDefault="00D071AC">
        <w:pPr>
          <w:pStyle w:val="Piedepgina"/>
          <w:jc w:val="center"/>
        </w:pPr>
        <w:r>
          <w:fldChar w:fldCharType="begin"/>
        </w:r>
        <w:r>
          <w:instrText>PAGE   \* MERGEFORMAT</w:instrText>
        </w:r>
        <w:r>
          <w:fldChar w:fldCharType="separate"/>
        </w:r>
        <w:r>
          <w:rPr>
            <w:noProof/>
          </w:rPr>
          <w:t>1</w:t>
        </w:r>
        <w:r>
          <w:fldChar w:fldCharType="end"/>
        </w:r>
      </w:p>
    </w:sdtContent>
  </w:sdt>
  <w:p w:rsidR="00D071AC" w:rsidRDefault="00D071A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F94" w:rsidRDefault="00830F94" w:rsidP="00AF3DE4">
      <w:r>
        <w:separator/>
      </w:r>
    </w:p>
  </w:footnote>
  <w:footnote w:type="continuationSeparator" w:id="0">
    <w:p w:rsidR="00830F94" w:rsidRDefault="00830F94" w:rsidP="00AF3D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767C3"/>
    <w:multiLevelType w:val="hybridMultilevel"/>
    <w:tmpl w:val="ACBAEAAA"/>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
    <w:nsid w:val="067F545B"/>
    <w:multiLevelType w:val="hybridMultilevel"/>
    <w:tmpl w:val="F828A7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7557DC8"/>
    <w:multiLevelType w:val="hybridMultilevel"/>
    <w:tmpl w:val="612C3ADA"/>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
    <w:nsid w:val="09292919"/>
    <w:multiLevelType w:val="hybridMultilevel"/>
    <w:tmpl w:val="F76EE42A"/>
    <w:lvl w:ilvl="0" w:tplc="2CDEAA78">
      <w:start w:val="1"/>
      <w:numFmt w:val="decimal"/>
      <w:lvlText w:val="%1."/>
      <w:lvlJc w:val="left"/>
      <w:pPr>
        <w:ind w:left="1626" w:hanging="360"/>
      </w:pPr>
      <w:rPr>
        <w:rFonts w:hint="default"/>
      </w:rPr>
    </w:lvl>
    <w:lvl w:ilvl="1" w:tplc="0C0A0019" w:tentative="1">
      <w:start w:val="1"/>
      <w:numFmt w:val="lowerLetter"/>
      <w:lvlText w:val="%2."/>
      <w:lvlJc w:val="left"/>
      <w:pPr>
        <w:ind w:left="2280" w:hanging="360"/>
      </w:pPr>
    </w:lvl>
    <w:lvl w:ilvl="2" w:tplc="0C0A001B" w:tentative="1">
      <w:start w:val="1"/>
      <w:numFmt w:val="lowerRoman"/>
      <w:lvlText w:val="%3."/>
      <w:lvlJc w:val="right"/>
      <w:pPr>
        <w:ind w:left="3000" w:hanging="180"/>
      </w:pPr>
    </w:lvl>
    <w:lvl w:ilvl="3" w:tplc="0C0A000F" w:tentative="1">
      <w:start w:val="1"/>
      <w:numFmt w:val="decimal"/>
      <w:lvlText w:val="%4."/>
      <w:lvlJc w:val="left"/>
      <w:pPr>
        <w:ind w:left="3720" w:hanging="360"/>
      </w:pPr>
    </w:lvl>
    <w:lvl w:ilvl="4" w:tplc="0C0A0019" w:tentative="1">
      <w:start w:val="1"/>
      <w:numFmt w:val="lowerLetter"/>
      <w:lvlText w:val="%5."/>
      <w:lvlJc w:val="left"/>
      <w:pPr>
        <w:ind w:left="4440" w:hanging="360"/>
      </w:pPr>
    </w:lvl>
    <w:lvl w:ilvl="5" w:tplc="0C0A001B" w:tentative="1">
      <w:start w:val="1"/>
      <w:numFmt w:val="lowerRoman"/>
      <w:lvlText w:val="%6."/>
      <w:lvlJc w:val="right"/>
      <w:pPr>
        <w:ind w:left="5160" w:hanging="180"/>
      </w:pPr>
    </w:lvl>
    <w:lvl w:ilvl="6" w:tplc="0C0A000F" w:tentative="1">
      <w:start w:val="1"/>
      <w:numFmt w:val="decimal"/>
      <w:lvlText w:val="%7."/>
      <w:lvlJc w:val="left"/>
      <w:pPr>
        <w:ind w:left="5880" w:hanging="360"/>
      </w:pPr>
    </w:lvl>
    <w:lvl w:ilvl="7" w:tplc="0C0A0019" w:tentative="1">
      <w:start w:val="1"/>
      <w:numFmt w:val="lowerLetter"/>
      <w:lvlText w:val="%8."/>
      <w:lvlJc w:val="left"/>
      <w:pPr>
        <w:ind w:left="6600" w:hanging="360"/>
      </w:pPr>
    </w:lvl>
    <w:lvl w:ilvl="8" w:tplc="0C0A001B" w:tentative="1">
      <w:start w:val="1"/>
      <w:numFmt w:val="lowerRoman"/>
      <w:lvlText w:val="%9."/>
      <w:lvlJc w:val="right"/>
      <w:pPr>
        <w:ind w:left="7320" w:hanging="180"/>
      </w:pPr>
    </w:lvl>
  </w:abstractNum>
  <w:abstractNum w:abstractNumId="4">
    <w:nsid w:val="095A7574"/>
    <w:multiLevelType w:val="hybridMultilevel"/>
    <w:tmpl w:val="44B088AE"/>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5">
    <w:nsid w:val="09A94896"/>
    <w:multiLevelType w:val="hybridMultilevel"/>
    <w:tmpl w:val="F10A8C2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0DD0114C"/>
    <w:multiLevelType w:val="hybridMultilevel"/>
    <w:tmpl w:val="27A2F53A"/>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7">
    <w:nsid w:val="0E6F5D0B"/>
    <w:multiLevelType w:val="hybridMultilevel"/>
    <w:tmpl w:val="6A1E64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0E26FE4"/>
    <w:multiLevelType w:val="hybridMultilevel"/>
    <w:tmpl w:val="BB7AD2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1AC2D94"/>
    <w:multiLevelType w:val="hybridMultilevel"/>
    <w:tmpl w:val="DAA68CD6"/>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0">
    <w:nsid w:val="13D32D32"/>
    <w:multiLevelType w:val="hybridMultilevel"/>
    <w:tmpl w:val="2A847C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4694098"/>
    <w:multiLevelType w:val="hybridMultilevel"/>
    <w:tmpl w:val="3C668B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59534C8"/>
    <w:multiLevelType w:val="hybridMultilevel"/>
    <w:tmpl w:val="13888F38"/>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3">
    <w:nsid w:val="21F32EBE"/>
    <w:multiLevelType w:val="hybridMultilevel"/>
    <w:tmpl w:val="CB9C9DF8"/>
    <w:lvl w:ilvl="0" w:tplc="01A8CC14">
      <w:start w:val="1"/>
      <w:numFmt w:val="decimal"/>
      <w:lvlText w:val="%1."/>
      <w:lvlJc w:val="left"/>
      <w:pPr>
        <w:ind w:left="720" w:hanging="360"/>
      </w:pPr>
      <w:rPr>
        <w:rFonts w:eastAsia="Times New Roman"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31C25DA"/>
    <w:multiLevelType w:val="hybridMultilevel"/>
    <w:tmpl w:val="CB9C9DF8"/>
    <w:lvl w:ilvl="0" w:tplc="01A8CC14">
      <w:start w:val="1"/>
      <w:numFmt w:val="decimal"/>
      <w:lvlText w:val="%1."/>
      <w:lvlJc w:val="left"/>
      <w:pPr>
        <w:ind w:left="720" w:hanging="360"/>
      </w:pPr>
      <w:rPr>
        <w:rFonts w:eastAsia="Times New Roman"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7BE6480"/>
    <w:multiLevelType w:val="hybridMultilevel"/>
    <w:tmpl w:val="9EE66740"/>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6">
    <w:nsid w:val="2E64646E"/>
    <w:multiLevelType w:val="hybridMultilevel"/>
    <w:tmpl w:val="3C668B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F047162"/>
    <w:multiLevelType w:val="hybridMultilevel"/>
    <w:tmpl w:val="C17898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081723D"/>
    <w:multiLevelType w:val="hybridMultilevel"/>
    <w:tmpl w:val="9D58CA38"/>
    <w:lvl w:ilvl="0" w:tplc="AD087CEA">
      <w:start w:val="1"/>
      <w:numFmt w:val="decimal"/>
      <w:lvlText w:val="%1."/>
      <w:lvlJc w:val="left"/>
      <w:pPr>
        <w:ind w:left="1590" w:hanging="360"/>
      </w:pPr>
      <w:rPr>
        <w:rFonts w:hint="default"/>
      </w:rPr>
    </w:lvl>
    <w:lvl w:ilvl="1" w:tplc="180A0019" w:tentative="1">
      <w:start w:val="1"/>
      <w:numFmt w:val="lowerLetter"/>
      <w:lvlText w:val="%2."/>
      <w:lvlJc w:val="left"/>
      <w:pPr>
        <w:ind w:left="2310" w:hanging="360"/>
      </w:pPr>
    </w:lvl>
    <w:lvl w:ilvl="2" w:tplc="180A001B" w:tentative="1">
      <w:start w:val="1"/>
      <w:numFmt w:val="lowerRoman"/>
      <w:lvlText w:val="%3."/>
      <w:lvlJc w:val="right"/>
      <w:pPr>
        <w:ind w:left="3030" w:hanging="180"/>
      </w:pPr>
    </w:lvl>
    <w:lvl w:ilvl="3" w:tplc="180A000F" w:tentative="1">
      <w:start w:val="1"/>
      <w:numFmt w:val="decimal"/>
      <w:lvlText w:val="%4."/>
      <w:lvlJc w:val="left"/>
      <w:pPr>
        <w:ind w:left="3750" w:hanging="360"/>
      </w:pPr>
    </w:lvl>
    <w:lvl w:ilvl="4" w:tplc="180A0019" w:tentative="1">
      <w:start w:val="1"/>
      <w:numFmt w:val="lowerLetter"/>
      <w:lvlText w:val="%5."/>
      <w:lvlJc w:val="left"/>
      <w:pPr>
        <w:ind w:left="4470" w:hanging="360"/>
      </w:pPr>
    </w:lvl>
    <w:lvl w:ilvl="5" w:tplc="180A001B" w:tentative="1">
      <w:start w:val="1"/>
      <w:numFmt w:val="lowerRoman"/>
      <w:lvlText w:val="%6."/>
      <w:lvlJc w:val="right"/>
      <w:pPr>
        <w:ind w:left="5190" w:hanging="180"/>
      </w:pPr>
    </w:lvl>
    <w:lvl w:ilvl="6" w:tplc="180A000F" w:tentative="1">
      <w:start w:val="1"/>
      <w:numFmt w:val="decimal"/>
      <w:lvlText w:val="%7."/>
      <w:lvlJc w:val="left"/>
      <w:pPr>
        <w:ind w:left="5910" w:hanging="360"/>
      </w:pPr>
    </w:lvl>
    <w:lvl w:ilvl="7" w:tplc="180A0019" w:tentative="1">
      <w:start w:val="1"/>
      <w:numFmt w:val="lowerLetter"/>
      <w:lvlText w:val="%8."/>
      <w:lvlJc w:val="left"/>
      <w:pPr>
        <w:ind w:left="6630" w:hanging="360"/>
      </w:pPr>
    </w:lvl>
    <w:lvl w:ilvl="8" w:tplc="180A001B" w:tentative="1">
      <w:start w:val="1"/>
      <w:numFmt w:val="lowerRoman"/>
      <w:lvlText w:val="%9."/>
      <w:lvlJc w:val="right"/>
      <w:pPr>
        <w:ind w:left="7350" w:hanging="180"/>
      </w:pPr>
    </w:lvl>
  </w:abstractNum>
  <w:abstractNum w:abstractNumId="19">
    <w:nsid w:val="33686730"/>
    <w:multiLevelType w:val="hybridMultilevel"/>
    <w:tmpl w:val="688644EC"/>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0">
    <w:nsid w:val="33ED48E1"/>
    <w:multiLevelType w:val="hybridMultilevel"/>
    <w:tmpl w:val="79AC5DA6"/>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5B643D9"/>
    <w:multiLevelType w:val="hybridMultilevel"/>
    <w:tmpl w:val="73BC8C44"/>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2">
    <w:nsid w:val="3953639E"/>
    <w:multiLevelType w:val="hybridMultilevel"/>
    <w:tmpl w:val="6674DE10"/>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3">
    <w:nsid w:val="3B2538C6"/>
    <w:multiLevelType w:val="hybridMultilevel"/>
    <w:tmpl w:val="7E1EA7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6AC70D4"/>
    <w:multiLevelType w:val="hybridMultilevel"/>
    <w:tmpl w:val="F06E4038"/>
    <w:lvl w:ilvl="0" w:tplc="3AA2B93E">
      <w:start w:val="1"/>
      <w:numFmt w:val="decimal"/>
      <w:lvlText w:val="%1."/>
      <w:lvlJc w:val="left"/>
      <w:pPr>
        <w:ind w:left="1500" w:hanging="360"/>
      </w:pPr>
      <w:rPr>
        <w:rFonts w:hint="default"/>
      </w:rPr>
    </w:lvl>
    <w:lvl w:ilvl="1" w:tplc="180A0019" w:tentative="1">
      <w:start w:val="1"/>
      <w:numFmt w:val="lowerLetter"/>
      <w:lvlText w:val="%2."/>
      <w:lvlJc w:val="left"/>
      <w:pPr>
        <w:ind w:left="2220" w:hanging="360"/>
      </w:pPr>
    </w:lvl>
    <w:lvl w:ilvl="2" w:tplc="180A001B" w:tentative="1">
      <w:start w:val="1"/>
      <w:numFmt w:val="lowerRoman"/>
      <w:lvlText w:val="%3."/>
      <w:lvlJc w:val="right"/>
      <w:pPr>
        <w:ind w:left="2940" w:hanging="180"/>
      </w:pPr>
    </w:lvl>
    <w:lvl w:ilvl="3" w:tplc="180A000F" w:tentative="1">
      <w:start w:val="1"/>
      <w:numFmt w:val="decimal"/>
      <w:lvlText w:val="%4."/>
      <w:lvlJc w:val="left"/>
      <w:pPr>
        <w:ind w:left="3660" w:hanging="360"/>
      </w:pPr>
    </w:lvl>
    <w:lvl w:ilvl="4" w:tplc="180A0019" w:tentative="1">
      <w:start w:val="1"/>
      <w:numFmt w:val="lowerLetter"/>
      <w:lvlText w:val="%5."/>
      <w:lvlJc w:val="left"/>
      <w:pPr>
        <w:ind w:left="4380" w:hanging="360"/>
      </w:pPr>
    </w:lvl>
    <w:lvl w:ilvl="5" w:tplc="180A001B" w:tentative="1">
      <w:start w:val="1"/>
      <w:numFmt w:val="lowerRoman"/>
      <w:lvlText w:val="%6."/>
      <w:lvlJc w:val="right"/>
      <w:pPr>
        <w:ind w:left="5100" w:hanging="180"/>
      </w:pPr>
    </w:lvl>
    <w:lvl w:ilvl="6" w:tplc="180A000F" w:tentative="1">
      <w:start w:val="1"/>
      <w:numFmt w:val="decimal"/>
      <w:lvlText w:val="%7."/>
      <w:lvlJc w:val="left"/>
      <w:pPr>
        <w:ind w:left="5820" w:hanging="360"/>
      </w:pPr>
    </w:lvl>
    <w:lvl w:ilvl="7" w:tplc="180A0019" w:tentative="1">
      <w:start w:val="1"/>
      <w:numFmt w:val="lowerLetter"/>
      <w:lvlText w:val="%8."/>
      <w:lvlJc w:val="left"/>
      <w:pPr>
        <w:ind w:left="6540" w:hanging="360"/>
      </w:pPr>
    </w:lvl>
    <w:lvl w:ilvl="8" w:tplc="180A001B" w:tentative="1">
      <w:start w:val="1"/>
      <w:numFmt w:val="lowerRoman"/>
      <w:lvlText w:val="%9."/>
      <w:lvlJc w:val="right"/>
      <w:pPr>
        <w:ind w:left="7260" w:hanging="180"/>
      </w:pPr>
    </w:lvl>
  </w:abstractNum>
  <w:abstractNum w:abstractNumId="25">
    <w:nsid w:val="48470781"/>
    <w:multiLevelType w:val="hybridMultilevel"/>
    <w:tmpl w:val="4C7EDB58"/>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6">
    <w:nsid w:val="4D4C2A0D"/>
    <w:multiLevelType w:val="hybridMultilevel"/>
    <w:tmpl w:val="F76EE42A"/>
    <w:lvl w:ilvl="0" w:tplc="2CDEAA78">
      <w:start w:val="1"/>
      <w:numFmt w:val="decimal"/>
      <w:lvlText w:val="%1."/>
      <w:lvlJc w:val="left"/>
      <w:pPr>
        <w:ind w:left="1626" w:hanging="360"/>
      </w:pPr>
      <w:rPr>
        <w:rFonts w:hint="default"/>
      </w:rPr>
    </w:lvl>
    <w:lvl w:ilvl="1" w:tplc="0C0A0019" w:tentative="1">
      <w:start w:val="1"/>
      <w:numFmt w:val="lowerLetter"/>
      <w:lvlText w:val="%2."/>
      <w:lvlJc w:val="left"/>
      <w:pPr>
        <w:ind w:left="2280" w:hanging="360"/>
      </w:pPr>
    </w:lvl>
    <w:lvl w:ilvl="2" w:tplc="0C0A001B" w:tentative="1">
      <w:start w:val="1"/>
      <w:numFmt w:val="lowerRoman"/>
      <w:lvlText w:val="%3."/>
      <w:lvlJc w:val="right"/>
      <w:pPr>
        <w:ind w:left="3000" w:hanging="180"/>
      </w:pPr>
    </w:lvl>
    <w:lvl w:ilvl="3" w:tplc="0C0A000F" w:tentative="1">
      <w:start w:val="1"/>
      <w:numFmt w:val="decimal"/>
      <w:lvlText w:val="%4."/>
      <w:lvlJc w:val="left"/>
      <w:pPr>
        <w:ind w:left="3720" w:hanging="360"/>
      </w:pPr>
    </w:lvl>
    <w:lvl w:ilvl="4" w:tplc="0C0A0019" w:tentative="1">
      <w:start w:val="1"/>
      <w:numFmt w:val="lowerLetter"/>
      <w:lvlText w:val="%5."/>
      <w:lvlJc w:val="left"/>
      <w:pPr>
        <w:ind w:left="4440" w:hanging="360"/>
      </w:pPr>
    </w:lvl>
    <w:lvl w:ilvl="5" w:tplc="0C0A001B" w:tentative="1">
      <w:start w:val="1"/>
      <w:numFmt w:val="lowerRoman"/>
      <w:lvlText w:val="%6."/>
      <w:lvlJc w:val="right"/>
      <w:pPr>
        <w:ind w:left="5160" w:hanging="180"/>
      </w:pPr>
    </w:lvl>
    <w:lvl w:ilvl="6" w:tplc="0C0A000F" w:tentative="1">
      <w:start w:val="1"/>
      <w:numFmt w:val="decimal"/>
      <w:lvlText w:val="%7."/>
      <w:lvlJc w:val="left"/>
      <w:pPr>
        <w:ind w:left="5880" w:hanging="360"/>
      </w:pPr>
    </w:lvl>
    <w:lvl w:ilvl="7" w:tplc="0C0A0019" w:tentative="1">
      <w:start w:val="1"/>
      <w:numFmt w:val="lowerLetter"/>
      <w:lvlText w:val="%8."/>
      <w:lvlJc w:val="left"/>
      <w:pPr>
        <w:ind w:left="6600" w:hanging="360"/>
      </w:pPr>
    </w:lvl>
    <w:lvl w:ilvl="8" w:tplc="0C0A001B" w:tentative="1">
      <w:start w:val="1"/>
      <w:numFmt w:val="lowerRoman"/>
      <w:lvlText w:val="%9."/>
      <w:lvlJc w:val="right"/>
      <w:pPr>
        <w:ind w:left="7320" w:hanging="180"/>
      </w:pPr>
    </w:lvl>
  </w:abstractNum>
  <w:abstractNum w:abstractNumId="27">
    <w:nsid w:val="4E9A1D08"/>
    <w:multiLevelType w:val="hybridMultilevel"/>
    <w:tmpl w:val="DA76A14E"/>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8">
    <w:nsid w:val="54C131BF"/>
    <w:multiLevelType w:val="hybridMultilevel"/>
    <w:tmpl w:val="13A607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55C36193"/>
    <w:multiLevelType w:val="hybridMultilevel"/>
    <w:tmpl w:val="927639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9530871"/>
    <w:multiLevelType w:val="hybridMultilevel"/>
    <w:tmpl w:val="518E23EC"/>
    <w:lvl w:ilvl="0" w:tplc="ACF02888">
      <w:start w:val="1"/>
      <w:numFmt w:val="decimal"/>
      <w:lvlText w:val="%1."/>
      <w:lvlJc w:val="left"/>
      <w:pPr>
        <w:ind w:left="1740" w:hanging="360"/>
      </w:pPr>
      <w:rPr>
        <w:rFonts w:hint="default"/>
      </w:rPr>
    </w:lvl>
    <w:lvl w:ilvl="1" w:tplc="180A0019" w:tentative="1">
      <w:start w:val="1"/>
      <w:numFmt w:val="lowerLetter"/>
      <w:lvlText w:val="%2."/>
      <w:lvlJc w:val="left"/>
      <w:pPr>
        <w:ind w:left="2460" w:hanging="360"/>
      </w:pPr>
    </w:lvl>
    <w:lvl w:ilvl="2" w:tplc="180A001B" w:tentative="1">
      <w:start w:val="1"/>
      <w:numFmt w:val="lowerRoman"/>
      <w:lvlText w:val="%3."/>
      <w:lvlJc w:val="right"/>
      <w:pPr>
        <w:ind w:left="3180" w:hanging="180"/>
      </w:pPr>
    </w:lvl>
    <w:lvl w:ilvl="3" w:tplc="180A000F" w:tentative="1">
      <w:start w:val="1"/>
      <w:numFmt w:val="decimal"/>
      <w:lvlText w:val="%4."/>
      <w:lvlJc w:val="left"/>
      <w:pPr>
        <w:ind w:left="3900" w:hanging="360"/>
      </w:pPr>
    </w:lvl>
    <w:lvl w:ilvl="4" w:tplc="180A0019" w:tentative="1">
      <w:start w:val="1"/>
      <w:numFmt w:val="lowerLetter"/>
      <w:lvlText w:val="%5."/>
      <w:lvlJc w:val="left"/>
      <w:pPr>
        <w:ind w:left="4620" w:hanging="360"/>
      </w:pPr>
    </w:lvl>
    <w:lvl w:ilvl="5" w:tplc="180A001B" w:tentative="1">
      <w:start w:val="1"/>
      <w:numFmt w:val="lowerRoman"/>
      <w:lvlText w:val="%6."/>
      <w:lvlJc w:val="right"/>
      <w:pPr>
        <w:ind w:left="5340" w:hanging="180"/>
      </w:pPr>
    </w:lvl>
    <w:lvl w:ilvl="6" w:tplc="180A000F" w:tentative="1">
      <w:start w:val="1"/>
      <w:numFmt w:val="decimal"/>
      <w:lvlText w:val="%7."/>
      <w:lvlJc w:val="left"/>
      <w:pPr>
        <w:ind w:left="6060" w:hanging="360"/>
      </w:pPr>
    </w:lvl>
    <w:lvl w:ilvl="7" w:tplc="180A0019" w:tentative="1">
      <w:start w:val="1"/>
      <w:numFmt w:val="lowerLetter"/>
      <w:lvlText w:val="%8."/>
      <w:lvlJc w:val="left"/>
      <w:pPr>
        <w:ind w:left="6780" w:hanging="360"/>
      </w:pPr>
    </w:lvl>
    <w:lvl w:ilvl="8" w:tplc="180A001B" w:tentative="1">
      <w:start w:val="1"/>
      <w:numFmt w:val="lowerRoman"/>
      <w:lvlText w:val="%9."/>
      <w:lvlJc w:val="right"/>
      <w:pPr>
        <w:ind w:left="7500" w:hanging="180"/>
      </w:pPr>
    </w:lvl>
  </w:abstractNum>
  <w:abstractNum w:abstractNumId="31">
    <w:nsid w:val="5E2A4AAB"/>
    <w:multiLevelType w:val="hybridMultilevel"/>
    <w:tmpl w:val="5C9090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04214DE"/>
    <w:multiLevelType w:val="hybridMultilevel"/>
    <w:tmpl w:val="7736CCE2"/>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3">
    <w:nsid w:val="61582E18"/>
    <w:multiLevelType w:val="hybridMultilevel"/>
    <w:tmpl w:val="16B69F5A"/>
    <w:lvl w:ilvl="0" w:tplc="A972F71A">
      <w:start w:val="1"/>
      <w:numFmt w:val="decimal"/>
      <w:lvlText w:val="%1."/>
      <w:lvlJc w:val="left"/>
      <w:pPr>
        <w:ind w:left="786" w:hanging="360"/>
      </w:pPr>
      <w:rPr>
        <w:rFonts w:asciiTheme="minorHAnsi" w:eastAsia="Times New Roman" w:hAnsiTheme="minorHAnsi" w:cstheme="minorHAnsi"/>
        <w:color w:val="000000"/>
        <w:sz w:val="2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64FD1077"/>
    <w:multiLevelType w:val="hybridMultilevel"/>
    <w:tmpl w:val="502878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6E35949"/>
    <w:multiLevelType w:val="hybridMultilevel"/>
    <w:tmpl w:val="B0EE4FB6"/>
    <w:lvl w:ilvl="0" w:tplc="93BADEB6">
      <w:start w:val="1"/>
      <w:numFmt w:val="decimal"/>
      <w:lvlText w:val="%1."/>
      <w:lvlJc w:val="left"/>
      <w:pPr>
        <w:ind w:left="720" w:hanging="360"/>
      </w:pPr>
      <w:rPr>
        <w:rFonts w:ascii="Arial" w:eastAsiaTheme="minorHAnsi" w:hAnsi="Arial" w:cs="Arial"/>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6">
    <w:nsid w:val="6A865200"/>
    <w:multiLevelType w:val="hybridMultilevel"/>
    <w:tmpl w:val="502878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70082A8A"/>
    <w:multiLevelType w:val="hybridMultilevel"/>
    <w:tmpl w:val="83586680"/>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8">
    <w:nsid w:val="72D10EE1"/>
    <w:multiLevelType w:val="hybridMultilevel"/>
    <w:tmpl w:val="5CFEF638"/>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9">
    <w:nsid w:val="734C7D20"/>
    <w:multiLevelType w:val="hybridMultilevel"/>
    <w:tmpl w:val="446EAD72"/>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0">
    <w:nsid w:val="74FE0157"/>
    <w:multiLevelType w:val="hybridMultilevel"/>
    <w:tmpl w:val="07C4258A"/>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1">
    <w:nsid w:val="7A641BC3"/>
    <w:multiLevelType w:val="hybridMultilevel"/>
    <w:tmpl w:val="CF126D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3"/>
  </w:num>
  <w:num w:numId="2">
    <w:abstractNumId w:val="26"/>
  </w:num>
  <w:num w:numId="3">
    <w:abstractNumId w:val="3"/>
  </w:num>
  <w:num w:numId="4">
    <w:abstractNumId w:val="17"/>
  </w:num>
  <w:num w:numId="5">
    <w:abstractNumId w:val="1"/>
  </w:num>
  <w:num w:numId="6">
    <w:abstractNumId w:val="5"/>
  </w:num>
  <w:num w:numId="7">
    <w:abstractNumId w:val="31"/>
  </w:num>
  <w:num w:numId="8">
    <w:abstractNumId w:val="41"/>
  </w:num>
  <w:num w:numId="9">
    <w:abstractNumId w:val="36"/>
  </w:num>
  <w:num w:numId="10">
    <w:abstractNumId w:val="34"/>
  </w:num>
  <w:num w:numId="11">
    <w:abstractNumId w:val="23"/>
  </w:num>
  <w:num w:numId="12">
    <w:abstractNumId w:val="10"/>
  </w:num>
  <w:num w:numId="13">
    <w:abstractNumId w:val="20"/>
  </w:num>
  <w:num w:numId="14">
    <w:abstractNumId w:val="13"/>
  </w:num>
  <w:num w:numId="15">
    <w:abstractNumId w:val="14"/>
  </w:num>
  <w:num w:numId="16">
    <w:abstractNumId w:val="29"/>
  </w:num>
  <w:num w:numId="17">
    <w:abstractNumId w:val="8"/>
  </w:num>
  <w:num w:numId="18">
    <w:abstractNumId w:val="28"/>
  </w:num>
  <w:num w:numId="19">
    <w:abstractNumId w:val="16"/>
  </w:num>
  <w:num w:numId="20">
    <w:abstractNumId w:val="7"/>
  </w:num>
  <w:num w:numId="21">
    <w:abstractNumId w:val="32"/>
  </w:num>
  <w:num w:numId="22">
    <w:abstractNumId w:val="40"/>
  </w:num>
  <w:num w:numId="23">
    <w:abstractNumId w:val="21"/>
  </w:num>
  <w:num w:numId="24">
    <w:abstractNumId w:val="12"/>
  </w:num>
  <w:num w:numId="25">
    <w:abstractNumId w:val="38"/>
  </w:num>
  <w:num w:numId="26">
    <w:abstractNumId w:val="22"/>
  </w:num>
  <w:num w:numId="27">
    <w:abstractNumId w:val="9"/>
  </w:num>
  <w:num w:numId="28">
    <w:abstractNumId w:val="37"/>
  </w:num>
  <w:num w:numId="29">
    <w:abstractNumId w:val="2"/>
  </w:num>
  <w:num w:numId="30">
    <w:abstractNumId w:val="25"/>
  </w:num>
  <w:num w:numId="31">
    <w:abstractNumId w:val="0"/>
  </w:num>
  <w:num w:numId="32">
    <w:abstractNumId w:val="19"/>
  </w:num>
  <w:num w:numId="33">
    <w:abstractNumId w:val="35"/>
  </w:num>
  <w:num w:numId="34">
    <w:abstractNumId w:val="30"/>
  </w:num>
  <w:num w:numId="35">
    <w:abstractNumId w:val="24"/>
  </w:num>
  <w:num w:numId="36">
    <w:abstractNumId w:val="18"/>
  </w:num>
  <w:num w:numId="37">
    <w:abstractNumId w:val="6"/>
  </w:num>
  <w:num w:numId="38">
    <w:abstractNumId w:val="39"/>
  </w:num>
  <w:num w:numId="39">
    <w:abstractNumId w:val="15"/>
  </w:num>
  <w:num w:numId="40">
    <w:abstractNumId w:val="4"/>
  </w:num>
  <w:num w:numId="41">
    <w:abstractNumId w:val="2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9D1"/>
    <w:rsid w:val="00013700"/>
    <w:rsid w:val="00025344"/>
    <w:rsid w:val="000354A9"/>
    <w:rsid w:val="00044413"/>
    <w:rsid w:val="00044783"/>
    <w:rsid w:val="00053A73"/>
    <w:rsid w:val="0005671C"/>
    <w:rsid w:val="0006014F"/>
    <w:rsid w:val="00062210"/>
    <w:rsid w:val="0006344F"/>
    <w:rsid w:val="0007114B"/>
    <w:rsid w:val="00077BA3"/>
    <w:rsid w:val="0008722F"/>
    <w:rsid w:val="00095CC2"/>
    <w:rsid w:val="000A3D1F"/>
    <w:rsid w:val="000A5E2C"/>
    <w:rsid w:val="000B5B48"/>
    <w:rsid w:val="000B61DA"/>
    <w:rsid w:val="000B7C93"/>
    <w:rsid w:val="000C1FA4"/>
    <w:rsid w:val="000D6DC7"/>
    <w:rsid w:val="000F2047"/>
    <w:rsid w:val="000F744F"/>
    <w:rsid w:val="001000F1"/>
    <w:rsid w:val="00106861"/>
    <w:rsid w:val="00111DE6"/>
    <w:rsid w:val="001253EE"/>
    <w:rsid w:val="001307E7"/>
    <w:rsid w:val="00134A33"/>
    <w:rsid w:val="00144226"/>
    <w:rsid w:val="00157028"/>
    <w:rsid w:val="00186FB8"/>
    <w:rsid w:val="001B37AF"/>
    <w:rsid w:val="001B6E43"/>
    <w:rsid w:val="001C3E60"/>
    <w:rsid w:val="001C5733"/>
    <w:rsid w:val="001C5DB3"/>
    <w:rsid w:val="001D3010"/>
    <w:rsid w:val="001D7885"/>
    <w:rsid w:val="001F37B7"/>
    <w:rsid w:val="001F7B2E"/>
    <w:rsid w:val="002044F1"/>
    <w:rsid w:val="00205AEF"/>
    <w:rsid w:val="0020765E"/>
    <w:rsid w:val="00213584"/>
    <w:rsid w:val="00216C8B"/>
    <w:rsid w:val="00223BCC"/>
    <w:rsid w:val="0025606A"/>
    <w:rsid w:val="00263A26"/>
    <w:rsid w:val="002653D5"/>
    <w:rsid w:val="00270A10"/>
    <w:rsid w:val="00271544"/>
    <w:rsid w:val="0027171B"/>
    <w:rsid w:val="002919C1"/>
    <w:rsid w:val="00296376"/>
    <w:rsid w:val="002B1467"/>
    <w:rsid w:val="002B3DB1"/>
    <w:rsid w:val="002C7687"/>
    <w:rsid w:val="002D7100"/>
    <w:rsid w:val="002E1185"/>
    <w:rsid w:val="002E75EF"/>
    <w:rsid w:val="002F1021"/>
    <w:rsid w:val="00301DA4"/>
    <w:rsid w:val="00302095"/>
    <w:rsid w:val="0031252F"/>
    <w:rsid w:val="00314E1F"/>
    <w:rsid w:val="00330E40"/>
    <w:rsid w:val="00333884"/>
    <w:rsid w:val="003364B0"/>
    <w:rsid w:val="00354C43"/>
    <w:rsid w:val="00361542"/>
    <w:rsid w:val="0036764F"/>
    <w:rsid w:val="00374E0B"/>
    <w:rsid w:val="003817D1"/>
    <w:rsid w:val="003867E0"/>
    <w:rsid w:val="00393516"/>
    <w:rsid w:val="00394AF9"/>
    <w:rsid w:val="003A2F3C"/>
    <w:rsid w:val="003B47F4"/>
    <w:rsid w:val="003D17E9"/>
    <w:rsid w:val="003D5CA3"/>
    <w:rsid w:val="003E79D1"/>
    <w:rsid w:val="003F30C4"/>
    <w:rsid w:val="003F744C"/>
    <w:rsid w:val="00405815"/>
    <w:rsid w:val="00414FA5"/>
    <w:rsid w:val="00421F88"/>
    <w:rsid w:val="004315C6"/>
    <w:rsid w:val="00440777"/>
    <w:rsid w:val="004416CD"/>
    <w:rsid w:val="00466FF5"/>
    <w:rsid w:val="004816A4"/>
    <w:rsid w:val="00481766"/>
    <w:rsid w:val="0049307D"/>
    <w:rsid w:val="004A0184"/>
    <w:rsid w:val="004A4233"/>
    <w:rsid w:val="004B7888"/>
    <w:rsid w:val="004C2F02"/>
    <w:rsid w:val="004C4070"/>
    <w:rsid w:val="004C79A3"/>
    <w:rsid w:val="004D257C"/>
    <w:rsid w:val="004E74D9"/>
    <w:rsid w:val="004F5648"/>
    <w:rsid w:val="004F6403"/>
    <w:rsid w:val="00516859"/>
    <w:rsid w:val="00544958"/>
    <w:rsid w:val="00545D36"/>
    <w:rsid w:val="00547070"/>
    <w:rsid w:val="00565183"/>
    <w:rsid w:val="005701A6"/>
    <w:rsid w:val="00574949"/>
    <w:rsid w:val="00586EF2"/>
    <w:rsid w:val="005A1624"/>
    <w:rsid w:val="005A3FAA"/>
    <w:rsid w:val="005B5F85"/>
    <w:rsid w:val="005B6840"/>
    <w:rsid w:val="005B6D29"/>
    <w:rsid w:val="005C3A50"/>
    <w:rsid w:val="005E4639"/>
    <w:rsid w:val="005E4817"/>
    <w:rsid w:val="005F275A"/>
    <w:rsid w:val="00600E21"/>
    <w:rsid w:val="00607B74"/>
    <w:rsid w:val="00616993"/>
    <w:rsid w:val="00617E03"/>
    <w:rsid w:val="00643C45"/>
    <w:rsid w:val="00663CBD"/>
    <w:rsid w:val="0066543A"/>
    <w:rsid w:val="00674037"/>
    <w:rsid w:val="006741E8"/>
    <w:rsid w:val="0068328D"/>
    <w:rsid w:val="00686AD7"/>
    <w:rsid w:val="006A1AD9"/>
    <w:rsid w:val="006A7DBA"/>
    <w:rsid w:val="006B5DC5"/>
    <w:rsid w:val="006C1A44"/>
    <w:rsid w:val="006D31CA"/>
    <w:rsid w:val="006E1709"/>
    <w:rsid w:val="006F126F"/>
    <w:rsid w:val="007039C0"/>
    <w:rsid w:val="0071292D"/>
    <w:rsid w:val="00730482"/>
    <w:rsid w:val="00730DA7"/>
    <w:rsid w:val="007352C7"/>
    <w:rsid w:val="00737C3A"/>
    <w:rsid w:val="00745C18"/>
    <w:rsid w:val="00750B84"/>
    <w:rsid w:val="00755961"/>
    <w:rsid w:val="0076072F"/>
    <w:rsid w:val="00762231"/>
    <w:rsid w:val="007858CF"/>
    <w:rsid w:val="0078648B"/>
    <w:rsid w:val="0078687D"/>
    <w:rsid w:val="007A1DBA"/>
    <w:rsid w:val="007A75F1"/>
    <w:rsid w:val="007A7794"/>
    <w:rsid w:val="007B2F2E"/>
    <w:rsid w:val="007C3E2D"/>
    <w:rsid w:val="007C5596"/>
    <w:rsid w:val="007D2D9B"/>
    <w:rsid w:val="007F2296"/>
    <w:rsid w:val="007F7B2C"/>
    <w:rsid w:val="007F7F80"/>
    <w:rsid w:val="00807C75"/>
    <w:rsid w:val="00811576"/>
    <w:rsid w:val="008177EA"/>
    <w:rsid w:val="00823EC9"/>
    <w:rsid w:val="008247F8"/>
    <w:rsid w:val="008248B6"/>
    <w:rsid w:val="008277AD"/>
    <w:rsid w:val="00830F94"/>
    <w:rsid w:val="00843EAC"/>
    <w:rsid w:val="00846364"/>
    <w:rsid w:val="008578B9"/>
    <w:rsid w:val="0085791A"/>
    <w:rsid w:val="008652B3"/>
    <w:rsid w:val="00875334"/>
    <w:rsid w:val="00875DDB"/>
    <w:rsid w:val="00877DF7"/>
    <w:rsid w:val="0088602E"/>
    <w:rsid w:val="008A0537"/>
    <w:rsid w:val="008A1A8A"/>
    <w:rsid w:val="008A5971"/>
    <w:rsid w:val="008A7A7A"/>
    <w:rsid w:val="008B0D2F"/>
    <w:rsid w:val="008C2053"/>
    <w:rsid w:val="008C685C"/>
    <w:rsid w:val="008D0FF6"/>
    <w:rsid w:val="008D38DF"/>
    <w:rsid w:val="008D5D66"/>
    <w:rsid w:val="008E2C0C"/>
    <w:rsid w:val="008F0F4F"/>
    <w:rsid w:val="008F1344"/>
    <w:rsid w:val="009136C8"/>
    <w:rsid w:val="00914024"/>
    <w:rsid w:val="00916930"/>
    <w:rsid w:val="009222A1"/>
    <w:rsid w:val="00922D80"/>
    <w:rsid w:val="009243D2"/>
    <w:rsid w:val="009250CB"/>
    <w:rsid w:val="00942537"/>
    <w:rsid w:val="0094336B"/>
    <w:rsid w:val="0094351A"/>
    <w:rsid w:val="009453D1"/>
    <w:rsid w:val="00955436"/>
    <w:rsid w:val="0095780F"/>
    <w:rsid w:val="009617DF"/>
    <w:rsid w:val="00962E5D"/>
    <w:rsid w:val="0096372C"/>
    <w:rsid w:val="00970050"/>
    <w:rsid w:val="00981FC6"/>
    <w:rsid w:val="00987DB4"/>
    <w:rsid w:val="009957F4"/>
    <w:rsid w:val="0099585A"/>
    <w:rsid w:val="009A10AD"/>
    <w:rsid w:val="009A689D"/>
    <w:rsid w:val="009C119F"/>
    <w:rsid w:val="009C675E"/>
    <w:rsid w:val="009D068A"/>
    <w:rsid w:val="009D33E8"/>
    <w:rsid w:val="009D7992"/>
    <w:rsid w:val="009E26CD"/>
    <w:rsid w:val="009E594B"/>
    <w:rsid w:val="009F1A23"/>
    <w:rsid w:val="00A00C79"/>
    <w:rsid w:val="00A01020"/>
    <w:rsid w:val="00A15B0E"/>
    <w:rsid w:val="00A16801"/>
    <w:rsid w:val="00A239AA"/>
    <w:rsid w:val="00A35124"/>
    <w:rsid w:val="00A35796"/>
    <w:rsid w:val="00A401B9"/>
    <w:rsid w:val="00A54559"/>
    <w:rsid w:val="00A545B3"/>
    <w:rsid w:val="00A645DA"/>
    <w:rsid w:val="00A67442"/>
    <w:rsid w:val="00A70FEC"/>
    <w:rsid w:val="00A71467"/>
    <w:rsid w:val="00A80980"/>
    <w:rsid w:val="00AA0044"/>
    <w:rsid w:val="00AA13E2"/>
    <w:rsid w:val="00AA16B5"/>
    <w:rsid w:val="00AB2166"/>
    <w:rsid w:val="00AB58D6"/>
    <w:rsid w:val="00AC5BFC"/>
    <w:rsid w:val="00AD3393"/>
    <w:rsid w:val="00AE5804"/>
    <w:rsid w:val="00AF3DE4"/>
    <w:rsid w:val="00B03364"/>
    <w:rsid w:val="00B26063"/>
    <w:rsid w:val="00B434E7"/>
    <w:rsid w:val="00B57178"/>
    <w:rsid w:val="00B605DD"/>
    <w:rsid w:val="00B71EF8"/>
    <w:rsid w:val="00B8092B"/>
    <w:rsid w:val="00B85BC5"/>
    <w:rsid w:val="00B86492"/>
    <w:rsid w:val="00B921C2"/>
    <w:rsid w:val="00B96BD0"/>
    <w:rsid w:val="00B97D70"/>
    <w:rsid w:val="00BA0D95"/>
    <w:rsid w:val="00BA31F0"/>
    <w:rsid w:val="00BB5929"/>
    <w:rsid w:val="00BC37AA"/>
    <w:rsid w:val="00BD2CBB"/>
    <w:rsid w:val="00BD3A92"/>
    <w:rsid w:val="00BD7D0F"/>
    <w:rsid w:val="00C062CB"/>
    <w:rsid w:val="00C16512"/>
    <w:rsid w:val="00C2085A"/>
    <w:rsid w:val="00C24544"/>
    <w:rsid w:val="00C27C79"/>
    <w:rsid w:val="00C41741"/>
    <w:rsid w:val="00C42871"/>
    <w:rsid w:val="00C6662C"/>
    <w:rsid w:val="00C70350"/>
    <w:rsid w:val="00C7053D"/>
    <w:rsid w:val="00C73159"/>
    <w:rsid w:val="00C76F5F"/>
    <w:rsid w:val="00C8055C"/>
    <w:rsid w:val="00C90FE9"/>
    <w:rsid w:val="00CA6D55"/>
    <w:rsid w:val="00CA7092"/>
    <w:rsid w:val="00CA741C"/>
    <w:rsid w:val="00CA77CD"/>
    <w:rsid w:val="00CB059A"/>
    <w:rsid w:val="00CB7594"/>
    <w:rsid w:val="00CC4C6D"/>
    <w:rsid w:val="00CC7A7F"/>
    <w:rsid w:val="00CD3298"/>
    <w:rsid w:val="00CE31B8"/>
    <w:rsid w:val="00CF6BA0"/>
    <w:rsid w:val="00D00868"/>
    <w:rsid w:val="00D0485F"/>
    <w:rsid w:val="00D071AC"/>
    <w:rsid w:val="00D104DB"/>
    <w:rsid w:val="00D255FD"/>
    <w:rsid w:val="00D256AA"/>
    <w:rsid w:val="00D407F2"/>
    <w:rsid w:val="00D420A2"/>
    <w:rsid w:val="00D44344"/>
    <w:rsid w:val="00D52A58"/>
    <w:rsid w:val="00D57318"/>
    <w:rsid w:val="00D575AE"/>
    <w:rsid w:val="00D664F6"/>
    <w:rsid w:val="00D6677E"/>
    <w:rsid w:val="00D81623"/>
    <w:rsid w:val="00D83B5E"/>
    <w:rsid w:val="00D8449E"/>
    <w:rsid w:val="00D90B70"/>
    <w:rsid w:val="00D9305C"/>
    <w:rsid w:val="00DA0035"/>
    <w:rsid w:val="00DA3A94"/>
    <w:rsid w:val="00DA6F99"/>
    <w:rsid w:val="00DB1613"/>
    <w:rsid w:val="00DB5193"/>
    <w:rsid w:val="00DC10A3"/>
    <w:rsid w:val="00DD2638"/>
    <w:rsid w:val="00DE5E05"/>
    <w:rsid w:val="00DF20A7"/>
    <w:rsid w:val="00DF5F5A"/>
    <w:rsid w:val="00E01467"/>
    <w:rsid w:val="00E01FAD"/>
    <w:rsid w:val="00E07220"/>
    <w:rsid w:val="00E10EF9"/>
    <w:rsid w:val="00E130C0"/>
    <w:rsid w:val="00E13BE7"/>
    <w:rsid w:val="00E1409C"/>
    <w:rsid w:val="00E173B2"/>
    <w:rsid w:val="00E2061E"/>
    <w:rsid w:val="00E256A5"/>
    <w:rsid w:val="00E45738"/>
    <w:rsid w:val="00E61243"/>
    <w:rsid w:val="00E75D99"/>
    <w:rsid w:val="00E76115"/>
    <w:rsid w:val="00E76638"/>
    <w:rsid w:val="00E86CB1"/>
    <w:rsid w:val="00E87BCA"/>
    <w:rsid w:val="00E910BA"/>
    <w:rsid w:val="00E913D6"/>
    <w:rsid w:val="00EA60AD"/>
    <w:rsid w:val="00EC2B77"/>
    <w:rsid w:val="00ED4BC5"/>
    <w:rsid w:val="00EE2006"/>
    <w:rsid w:val="00EE491F"/>
    <w:rsid w:val="00F0134E"/>
    <w:rsid w:val="00F33B0C"/>
    <w:rsid w:val="00F35B8A"/>
    <w:rsid w:val="00F473CC"/>
    <w:rsid w:val="00F53FE5"/>
    <w:rsid w:val="00F64AD6"/>
    <w:rsid w:val="00F70B8E"/>
    <w:rsid w:val="00F918DE"/>
    <w:rsid w:val="00F930EF"/>
    <w:rsid w:val="00F94F95"/>
    <w:rsid w:val="00FA3E1D"/>
    <w:rsid w:val="00FA480F"/>
    <w:rsid w:val="00FB37CC"/>
    <w:rsid w:val="00FB395B"/>
    <w:rsid w:val="00FB5422"/>
    <w:rsid w:val="00FC2FD0"/>
    <w:rsid w:val="00FC77A7"/>
    <w:rsid w:val="00FE29EC"/>
    <w:rsid w:val="00FE6A22"/>
    <w:rsid w:val="00FF0F84"/>
    <w:rsid w:val="00FF3D52"/>
    <w:rsid w:val="00FF70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9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E79D1"/>
    <w:pPr>
      <w:ind w:left="720"/>
      <w:contextualSpacing/>
    </w:pPr>
  </w:style>
  <w:style w:type="table" w:styleId="Tablaconcuadrcula">
    <w:name w:val="Table Grid"/>
    <w:basedOn w:val="Tablanormal"/>
    <w:uiPriority w:val="59"/>
    <w:rsid w:val="003E79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E79D1"/>
    <w:pPr>
      <w:spacing w:before="100" w:beforeAutospacing="1" w:after="100" w:afterAutospacing="1"/>
      <w:jc w:val="left"/>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AE5804"/>
  </w:style>
  <w:style w:type="paragraph" w:customStyle="1" w:styleId="xmsonormal">
    <w:name w:val="x_msonormal"/>
    <w:basedOn w:val="Normal"/>
    <w:rsid w:val="00F94F95"/>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8652B3"/>
    <w:rPr>
      <w:rFonts w:ascii="Tahoma" w:hAnsi="Tahoma" w:cs="Tahoma"/>
      <w:sz w:val="16"/>
      <w:szCs w:val="16"/>
    </w:rPr>
  </w:style>
  <w:style w:type="character" w:customStyle="1" w:styleId="TextodegloboCar">
    <w:name w:val="Texto de globo Car"/>
    <w:basedOn w:val="Fuentedeprrafopredeter"/>
    <w:link w:val="Textodeglobo"/>
    <w:uiPriority w:val="99"/>
    <w:semiHidden/>
    <w:rsid w:val="008652B3"/>
    <w:rPr>
      <w:rFonts w:ascii="Tahoma" w:hAnsi="Tahoma" w:cs="Tahoma"/>
      <w:sz w:val="16"/>
      <w:szCs w:val="16"/>
    </w:rPr>
  </w:style>
  <w:style w:type="paragraph" w:styleId="Encabezado">
    <w:name w:val="header"/>
    <w:basedOn w:val="Normal"/>
    <w:link w:val="EncabezadoCar"/>
    <w:uiPriority w:val="99"/>
    <w:unhideWhenUsed/>
    <w:rsid w:val="00AF3DE4"/>
    <w:pPr>
      <w:tabs>
        <w:tab w:val="center" w:pos="4419"/>
        <w:tab w:val="right" w:pos="8838"/>
      </w:tabs>
    </w:pPr>
  </w:style>
  <w:style w:type="character" w:customStyle="1" w:styleId="EncabezadoCar">
    <w:name w:val="Encabezado Car"/>
    <w:basedOn w:val="Fuentedeprrafopredeter"/>
    <w:link w:val="Encabezado"/>
    <w:uiPriority w:val="99"/>
    <w:rsid w:val="00AF3DE4"/>
  </w:style>
  <w:style w:type="paragraph" w:styleId="Piedepgina">
    <w:name w:val="footer"/>
    <w:basedOn w:val="Normal"/>
    <w:link w:val="PiedepginaCar"/>
    <w:uiPriority w:val="99"/>
    <w:unhideWhenUsed/>
    <w:rsid w:val="00AF3DE4"/>
    <w:pPr>
      <w:tabs>
        <w:tab w:val="center" w:pos="4419"/>
        <w:tab w:val="right" w:pos="8838"/>
      </w:tabs>
    </w:pPr>
  </w:style>
  <w:style w:type="character" w:customStyle="1" w:styleId="PiedepginaCar">
    <w:name w:val="Pie de página Car"/>
    <w:basedOn w:val="Fuentedeprrafopredeter"/>
    <w:link w:val="Piedepgina"/>
    <w:uiPriority w:val="99"/>
    <w:rsid w:val="00AF3DE4"/>
  </w:style>
  <w:style w:type="character" w:styleId="Refdecomentario">
    <w:name w:val="annotation reference"/>
    <w:basedOn w:val="Fuentedeprrafopredeter"/>
    <w:uiPriority w:val="99"/>
    <w:semiHidden/>
    <w:unhideWhenUsed/>
    <w:rsid w:val="00830F94"/>
    <w:rPr>
      <w:sz w:val="16"/>
      <w:szCs w:val="16"/>
    </w:rPr>
  </w:style>
  <w:style w:type="paragraph" w:styleId="Textocomentario">
    <w:name w:val="annotation text"/>
    <w:basedOn w:val="Normal"/>
    <w:link w:val="TextocomentarioCar"/>
    <w:uiPriority w:val="99"/>
    <w:semiHidden/>
    <w:unhideWhenUsed/>
    <w:rsid w:val="00830F94"/>
    <w:rPr>
      <w:sz w:val="20"/>
      <w:szCs w:val="20"/>
    </w:rPr>
  </w:style>
  <w:style w:type="character" w:customStyle="1" w:styleId="TextocomentarioCar">
    <w:name w:val="Texto comentario Car"/>
    <w:basedOn w:val="Fuentedeprrafopredeter"/>
    <w:link w:val="Textocomentario"/>
    <w:uiPriority w:val="99"/>
    <w:semiHidden/>
    <w:rsid w:val="00830F94"/>
    <w:rPr>
      <w:sz w:val="20"/>
      <w:szCs w:val="20"/>
    </w:rPr>
  </w:style>
  <w:style w:type="paragraph" w:styleId="Asuntodelcomentario">
    <w:name w:val="annotation subject"/>
    <w:basedOn w:val="Textocomentario"/>
    <w:next w:val="Textocomentario"/>
    <w:link w:val="AsuntodelcomentarioCar"/>
    <w:uiPriority w:val="99"/>
    <w:semiHidden/>
    <w:unhideWhenUsed/>
    <w:rsid w:val="00830F94"/>
    <w:rPr>
      <w:b/>
      <w:bCs/>
    </w:rPr>
  </w:style>
  <w:style w:type="character" w:customStyle="1" w:styleId="AsuntodelcomentarioCar">
    <w:name w:val="Asunto del comentario Car"/>
    <w:basedOn w:val="TextocomentarioCar"/>
    <w:link w:val="Asuntodelcomentario"/>
    <w:uiPriority w:val="99"/>
    <w:semiHidden/>
    <w:rsid w:val="00830F9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9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E79D1"/>
    <w:pPr>
      <w:ind w:left="720"/>
      <w:contextualSpacing/>
    </w:pPr>
  </w:style>
  <w:style w:type="table" w:styleId="Tablaconcuadrcula">
    <w:name w:val="Table Grid"/>
    <w:basedOn w:val="Tablanormal"/>
    <w:uiPriority w:val="59"/>
    <w:rsid w:val="003E79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E79D1"/>
    <w:pPr>
      <w:spacing w:before="100" w:beforeAutospacing="1" w:after="100" w:afterAutospacing="1"/>
      <w:jc w:val="left"/>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AE5804"/>
  </w:style>
  <w:style w:type="paragraph" w:customStyle="1" w:styleId="xmsonormal">
    <w:name w:val="x_msonormal"/>
    <w:basedOn w:val="Normal"/>
    <w:rsid w:val="00F94F95"/>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8652B3"/>
    <w:rPr>
      <w:rFonts w:ascii="Tahoma" w:hAnsi="Tahoma" w:cs="Tahoma"/>
      <w:sz w:val="16"/>
      <w:szCs w:val="16"/>
    </w:rPr>
  </w:style>
  <w:style w:type="character" w:customStyle="1" w:styleId="TextodegloboCar">
    <w:name w:val="Texto de globo Car"/>
    <w:basedOn w:val="Fuentedeprrafopredeter"/>
    <w:link w:val="Textodeglobo"/>
    <w:uiPriority w:val="99"/>
    <w:semiHidden/>
    <w:rsid w:val="008652B3"/>
    <w:rPr>
      <w:rFonts w:ascii="Tahoma" w:hAnsi="Tahoma" w:cs="Tahoma"/>
      <w:sz w:val="16"/>
      <w:szCs w:val="16"/>
    </w:rPr>
  </w:style>
  <w:style w:type="paragraph" w:styleId="Encabezado">
    <w:name w:val="header"/>
    <w:basedOn w:val="Normal"/>
    <w:link w:val="EncabezadoCar"/>
    <w:uiPriority w:val="99"/>
    <w:unhideWhenUsed/>
    <w:rsid w:val="00AF3DE4"/>
    <w:pPr>
      <w:tabs>
        <w:tab w:val="center" w:pos="4419"/>
        <w:tab w:val="right" w:pos="8838"/>
      </w:tabs>
    </w:pPr>
  </w:style>
  <w:style w:type="character" w:customStyle="1" w:styleId="EncabezadoCar">
    <w:name w:val="Encabezado Car"/>
    <w:basedOn w:val="Fuentedeprrafopredeter"/>
    <w:link w:val="Encabezado"/>
    <w:uiPriority w:val="99"/>
    <w:rsid w:val="00AF3DE4"/>
  </w:style>
  <w:style w:type="paragraph" w:styleId="Piedepgina">
    <w:name w:val="footer"/>
    <w:basedOn w:val="Normal"/>
    <w:link w:val="PiedepginaCar"/>
    <w:uiPriority w:val="99"/>
    <w:unhideWhenUsed/>
    <w:rsid w:val="00AF3DE4"/>
    <w:pPr>
      <w:tabs>
        <w:tab w:val="center" w:pos="4419"/>
        <w:tab w:val="right" w:pos="8838"/>
      </w:tabs>
    </w:pPr>
  </w:style>
  <w:style w:type="character" w:customStyle="1" w:styleId="PiedepginaCar">
    <w:name w:val="Pie de página Car"/>
    <w:basedOn w:val="Fuentedeprrafopredeter"/>
    <w:link w:val="Piedepgina"/>
    <w:uiPriority w:val="99"/>
    <w:rsid w:val="00AF3DE4"/>
  </w:style>
  <w:style w:type="character" w:styleId="Refdecomentario">
    <w:name w:val="annotation reference"/>
    <w:basedOn w:val="Fuentedeprrafopredeter"/>
    <w:uiPriority w:val="99"/>
    <w:semiHidden/>
    <w:unhideWhenUsed/>
    <w:rsid w:val="00830F94"/>
    <w:rPr>
      <w:sz w:val="16"/>
      <w:szCs w:val="16"/>
    </w:rPr>
  </w:style>
  <w:style w:type="paragraph" w:styleId="Textocomentario">
    <w:name w:val="annotation text"/>
    <w:basedOn w:val="Normal"/>
    <w:link w:val="TextocomentarioCar"/>
    <w:uiPriority w:val="99"/>
    <w:semiHidden/>
    <w:unhideWhenUsed/>
    <w:rsid w:val="00830F94"/>
    <w:rPr>
      <w:sz w:val="20"/>
      <w:szCs w:val="20"/>
    </w:rPr>
  </w:style>
  <w:style w:type="character" w:customStyle="1" w:styleId="TextocomentarioCar">
    <w:name w:val="Texto comentario Car"/>
    <w:basedOn w:val="Fuentedeprrafopredeter"/>
    <w:link w:val="Textocomentario"/>
    <w:uiPriority w:val="99"/>
    <w:semiHidden/>
    <w:rsid w:val="00830F94"/>
    <w:rPr>
      <w:sz w:val="20"/>
      <w:szCs w:val="20"/>
    </w:rPr>
  </w:style>
  <w:style w:type="paragraph" w:styleId="Asuntodelcomentario">
    <w:name w:val="annotation subject"/>
    <w:basedOn w:val="Textocomentario"/>
    <w:next w:val="Textocomentario"/>
    <w:link w:val="AsuntodelcomentarioCar"/>
    <w:uiPriority w:val="99"/>
    <w:semiHidden/>
    <w:unhideWhenUsed/>
    <w:rsid w:val="00830F94"/>
    <w:rPr>
      <w:b/>
      <w:bCs/>
    </w:rPr>
  </w:style>
  <w:style w:type="character" w:customStyle="1" w:styleId="AsuntodelcomentarioCar">
    <w:name w:val="Asunto del comentario Car"/>
    <w:basedOn w:val="TextocomentarioCar"/>
    <w:link w:val="Asuntodelcomentario"/>
    <w:uiPriority w:val="99"/>
    <w:semiHidden/>
    <w:rsid w:val="00830F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57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5E5FE4-1229-4D09-9C30-61ED13C70E5F}"/>
</file>

<file path=customXml/itemProps2.xml><?xml version="1.0" encoding="utf-8"?>
<ds:datastoreItem xmlns:ds="http://schemas.openxmlformats.org/officeDocument/2006/customXml" ds:itemID="{3A680E03-9D00-414F-A2C1-2225879C539E}"/>
</file>

<file path=customXml/itemProps3.xml><?xml version="1.0" encoding="utf-8"?>
<ds:datastoreItem xmlns:ds="http://schemas.openxmlformats.org/officeDocument/2006/customXml" ds:itemID="{7F226DB9-AA73-4FC1-A94E-BC560FC668C9}"/>
</file>

<file path=customXml/itemProps4.xml><?xml version="1.0" encoding="utf-8"?>
<ds:datastoreItem xmlns:ds="http://schemas.openxmlformats.org/officeDocument/2006/customXml" ds:itemID="{78EB4D35-B1FB-4729-A589-062B43F16AD4}"/>
</file>

<file path=docProps/app.xml><?xml version="1.0" encoding="utf-8"?>
<Properties xmlns="http://schemas.openxmlformats.org/officeDocument/2006/extended-properties" xmlns:vt="http://schemas.openxmlformats.org/officeDocument/2006/docPropsVTypes">
  <Template>Normal</Template>
  <TotalTime>0</TotalTime>
  <Pages>46</Pages>
  <Words>18276</Words>
  <Characters>100518</Characters>
  <Application>Microsoft Office Word</Application>
  <DocSecurity>4</DocSecurity>
  <Lines>837</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Katherine Osorio</cp:lastModifiedBy>
  <cp:revision>2</cp:revision>
  <cp:lastPrinted>2017-08-04T18:44:00Z</cp:lastPrinted>
  <dcterms:created xsi:type="dcterms:W3CDTF">2017-09-05T18:35:00Z</dcterms:created>
  <dcterms:modified xsi:type="dcterms:W3CDTF">2017-09-05T18:35:00Z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