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F57C65" w:rsidRPr="00975D2C" w:rsidRDefault="00B73EF2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75D2C">
        <w:rPr>
          <w:rFonts w:ascii="Times New Roman" w:hAnsi="Times New Roman" w:cs="Times New Roman"/>
          <w:b/>
          <w:sz w:val="32"/>
          <w:szCs w:val="32"/>
          <w:u w:val="single"/>
        </w:rPr>
        <w:t>Intervención inicial</w:t>
      </w:r>
    </w:p>
    <w:p w14:paraId="00000002" w14:textId="77777777" w:rsidR="00F57C65" w:rsidRPr="00975D2C" w:rsidRDefault="00F57C65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0000003" w14:textId="73F8E580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>Sra. President</w:t>
      </w:r>
      <w:r w:rsidR="00CA7DAF">
        <w:rPr>
          <w:rFonts w:ascii="Times New Roman" w:hAnsi="Times New Roman" w:cs="Times New Roman"/>
          <w:sz w:val="32"/>
          <w:szCs w:val="32"/>
        </w:rPr>
        <w:t>a</w:t>
      </w:r>
      <w:r w:rsidRPr="00975D2C">
        <w:rPr>
          <w:rFonts w:ascii="Times New Roman" w:hAnsi="Times New Roman" w:cs="Times New Roman"/>
          <w:sz w:val="32"/>
          <w:szCs w:val="32"/>
        </w:rPr>
        <w:t xml:space="preserve">, </w:t>
      </w:r>
    </w:p>
    <w:p w14:paraId="00000004" w14:textId="4BFF9517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 xml:space="preserve">Permítame comenzar manifestando la satisfacción que significa para Uruguay </w:t>
      </w:r>
      <w:r w:rsidR="002E3398">
        <w:rPr>
          <w:rFonts w:ascii="Times New Roman" w:hAnsi="Times New Roman" w:cs="Times New Roman"/>
          <w:sz w:val="32"/>
          <w:szCs w:val="32"/>
        </w:rPr>
        <w:t xml:space="preserve">el </w:t>
      </w:r>
      <w:r w:rsidRPr="00975D2C">
        <w:rPr>
          <w:rFonts w:ascii="Times New Roman" w:hAnsi="Times New Roman" w:cs="Times New Roman"/>
          <w:sz w:val="32"/>
          <w:szCs w:val="32"/>
        </w:rPr>
        <w:t xml:space="preserve">presentarse en esta nueva instancia de diálogo interactivo con el Comité para la Eliminación de </w:t>
      </w:r>
      <w:r w:rsidR="002E3398">
        <w:rPr>
          <w:rFonts w:ascii="Times New Roman" w:hAnsi="Times New Roman" w:cs="Times New Roman"/>
          <w:sz w:val="32"/>
          <w:szCs w:val="32"/>
        </w:rPr>
        <w:t>la</w:t>
      </w:r>
      <w:r w:rsidRPr="00975D2C">
        <w:rPr>
          <w:rFonts w:ascii="Times New Roman" w:hAnsi="Times New Roman" w:cs="Times New Roman"/>
          <w:sz w:val="32"/>
          <w:szCs w:val="32"/>
        </w:rPr>
        <w:t xml:space="preserve"> Discriminación contra la </w:t>
      </w:r>
      <w:r w:rsidR="002E3398">
        <w:rPr>
          <w:rFonts w:ascii="Times New Roman" w:hAnsi="Times New Roman" w:cs="Times New Roman"/>
          <w:sz w:val="32"/>
          <w:szCs w:val="32"/>
        </w:rPr>
        <w:t>M</w:t>
      </w:r>
      <w:r w:rsidRPr="00975D2C">
        <w:rPr>
          <w:rFonts w:ascii="Times New Roman" w:hAnsi="Times New Roman" w:cs="Times New Roman"/>
          <w:sz w:val="32"/>
          <w:szCs w:val="32"/>
        </w:rPr>
        <w:t>ujer</w:t>
      </w:r>
      <w:r w:rsidR="001A2E6D">
        <w:rPr>
          <w:rFonts w:ascii="Times New Roman" w:hAnsi="Times New Roman" w:cs="Times New Roman"/>
          <w:sz w:val="32"/>
          <w:szCs w:val="32"/>
        </w:rPr>
        <w:t>,</w:t>
      </w:r>
      <w:r w:rsidRPr="00975D2C">
        <w:rPr>
          <w:rFonts w:ascii="Times New Roman" w:hAnsi="Times New Roman" w:cs="Times New Roman"/>
          <w:sz w:val="32"/>
          <w:szCs w:val="32"/>
        </w:rPr>
        <w:t xml:space="preserve"> en oportunidad de la presentación del </w:t>
      </w:r>
      <w:r w:rsidR="002E3398">
        <w:rPr>
          <w:rFonts w:ascii="Times New Roman" w:hAnsi="Times New Roman" w:cs="Times New Roman"/>
          <w:sz w:val="32"/>
          <w:szCs w:val="32"/>
        </w:rPr>
        <w:t>décimo</w:t>
      </w:r>
      <w:r w:rsidRPr="00975D2C">
        <w:rPr>
          <w:rFonts w:ascii="Times New Roman" w:hAnsi="Times New Roman" w:cs="Times New Roman"/>
          <w:sz w:val="32"/>
          <w:szCs w:val="32"/>
        </w:rPr>
        <w:t xml:space="preserve"> informe nacional. </w:t>
      </w:r>
    </w:p>
    <w:p w14:paraId="00000005" w14:textId="1BBD0CF3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 xml:space="preserve">Nuestra presencia hoy reafirma el compromiso de </w:t>
      </w:r>
      <w:r w:rsidR="001A2E6D">
        <w:rPr>
          <w:rFonts w:ascii="Times New Roman" w:hAnsi="Times New Roman" w:cs="Times New Roman"/>
          <w:sz w:val="32"/>
          <w:szCs w:val="32"/>
        </w:rPr>
        <w:t>Uruguay</w:t>
      </w:r>
      <w:r w:rsidRPr="00975D2C">
        <w:rPr>
          <w:rFonts w:ascii="Times New Roman" w:hAnsi="Times New Roman" w:cs="Times New Roman"/>
          <w:sz w:val="32"/>
          <w:szCs w:val="32"/>
        </w:rPr>
        <w:t xml:space="preserve"> con la defensa del sistema universal de protección de derechos humanos. Participamos activamente en las instancias que nos convocan los órganos de tratados, colaboramos y respaldamos el trabajo de los Relatores, Expertos y grupos de trabajo del Consejo de Derechos Humanos, y mantenemos una invitación abierta a los mecanismos y procedimientos del sistema</w:t>
      </w:r>
      <w:r w:rsidR="00094886">
        <w:rPr>
          <w:rFonts w:ascii="Times New Roman" w:hAnsi="Times New Roman" w:cs="Times New Roman"/>
          <w:sz w:val="32"/>
          <w:szCs w:val="32"/>
        </w:rPr>
        <w:t>. Al respecto, es menester</w:t>
      </w:r>
      <w:r w:rsidRPr="00975D2C">
        <w:rPr>
          <w:rFonts w:ascii="Times New Roman" w:hAnsi="Times New Roman" w:cs="Times New Roman"/>
          <w:sz w:val="32"/>
          <w:szCs w:val="32"/>
        </w:rPr>
        <w:t xml:space="preserve"> recordar</w:t>
      </w:r>
      <w:r w:rsidR="00094886">
        <w:rPr>
          <w:rFonts w:ascii="Times New Roman" w:hAnsi="Times New Roman" w:cs="Times New Roman"/>
          <w:sz w:val="32"/>
          <w:szCs w:val="32"/>
        </w:rPr>
        <w:t xml:space="preserve"> tuvieron lugar</w:t>
      </w:r>
      <w:r w:rsidRPr="00975D2C">
        <w:rPr>
          <w:rFonts w:ascii="Times New Roman" w:hAnsi="Times New Roman" w:cs="Times New Roman"/>
          <w:sz w:val="32"/>
          <w:szCs w:val="32"/>
        </w:rPr>
        <w:t xml:space="preserve"> </w:t>
      </w:r>
      <w:r w:rsidR="00094886">
        <w:rPr>
          <w:rFonts w:ascii="Times New Roman" w:hAnsi="Times New Roman" w:cs="Times New Roman"/>
          <w:sz w:val="32"/>
          <w:szCs w:val="32"/>
        </w:rPr>
        <w:t xml:space="preserve">las </w:t>
      </w:r>
      <w:r w:rsidRPr="00975D2C">
        <w:rPr>
          <w:rFonts w:ascii="Times New Roman" w:hAnsi="Times New Roman" w:cs="Times New Roman"/>
          <w:sz w:val="32"/>
          <w:szCs w:val="32"/>
        </w:rPr>
        <w:t xml:space="preserve">visitas </w:t>
      </w:r>
      <w:r w:rsidR="00094886">
        <w:rPr>
          <w:rFonts w:ascii="Times New Roman" w:hAnsi="Times New Roman" w:cs="Times New Roman"/>
          <w:sz w:val="32"/>
          <w:szCs w:val="32"/>
        </w:rPr>
        <w:t xml:space="preserve">al país </w:t>
      </w:r>
      <w:r w:rsidRPr="00975D2C">
        <w:rPr>
          <w:rFonts w:ascii="Times New Roman" w:hAnsi="Times New Roman" w:cs="Times New Roman"/>
          <w:sz w:val="32"/>
          <w:szCs w:val="32"/>
        </w:rPr>
        <w:t>del grupo de Trabajo sobre Desapariciones Forzadas, y de la Relatora sobre la venta, explotación sexual y abuso sexual de niños.</w:t>
      </w:r>
    </w:p>
    <w:p w14:paraId="00000006" w14:textId="7A613CE4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>Señora President</w:t>
      </w:r>
      <w:r w:rsidR="007D5146">
        <w:rPr>
          <w:rFonts w:ascii="Times New Roman" w:hAnsi="Times New Roman" w:cs="Times New Roman"/>
          <w:sz w:val="32"/>
          <w:szCs w:val="32"/>
        </w:rPr>
        <w:t>a</w:t>
      </w:r>
      <w:r w:rsidRPr="00975D2C">
        <w:rPr>
          <w:rFonts w:ascii="Times New Roman" w:hAnsi="Times New Roman" w:cs="Times New Roman"/>
          <w:sz w:val="32"/>
          <w:szCs w:val="32"/>
        </w:rPr>
        <w:t xml:space="preserve">, Uruguay es un país con una rica tradición de protección de derechos humanos y un ordenamiento jurídico sólido que ha permitido </w:t>
      </w:r>
      <w:r w:rsidR="00094886">
        <w:rPr>
          <w:rFonts w:ascii="Times New Roman" w:hAnsi="Times New Roman" w:cs="Times New Roman"/>
          <w:sz w:val="32"/>
          <w:szCs w:val="32"/>
        </w:rPr>
        <w:t>consagrar</w:t>
      </w:r>
      <w:r w:rsidRPr="00975D2C">
        <w:rPr>
          <w:rFonts w:ascii="Times New Roman" w:hAnsi="Times New Roman" w:cs="Times New Roman"/>
          <w:sz w:val="32"/>
          <w:szCs w:val="32"/>
        </w:rPr>
        <w:t xml:space="preserve"> los derechos de sus habitantes, existiendo hoy mecanismos más fuertes y efectivos para su tutela. En tal sentido, las observaciones que </w:t>
      </w:r>
      <w:r w:rsidR="004310C9">
        <w:rPr>
          <w:rFonts w:ascii="Times New Roman" w:hAnsi="Times New Roman" w:cs="Times New Roman"/>
          <w:sz w:val="32"/>
          <w:szCs w:val="32"/>
        </w:rPr>
        <w:t>é</w:t>
      </w:r>
      <w:r w:rsidRPr="00975D2C">
        <w:rPr>
          <w:rFonts w:ascii="Times New Roman" w:hAnsi="Times New Roman" w:cs="Times New Roman"/>
          <w:sz w:val="32"/>
          <w:szCs w:val="32"/>
        </w:rPr>
        <w:t xml:space="preserve">ste y otros comités han realizado a lo largo de los años, han </w:t>
      </w:r>
      <w:r w:rsidR="004310C9">
        <w:rPr>
          <w:rFonts w:ascii="Times New Roman" w:hAnsi="Times New Roman" w:cs="Times New Roman"/>
          <w:sz w:val="32"/>
          <w:szCs w:val="32"/>
        </w:rPr>
        <w:t xml:space="preserve">contribuido </w:t>
      </w:r>
      <w:r w:rsidR="00094886">
        <w:rPr>
          <w:rFonts w:ascii="Times New Roman" w:hAnsi="Times New Roman" w:cs="Times New Roman"/>
          <w:sz w:val="32"/>
          <w:szCs w:val="32"/>
        </w:rPr>
        <w:t>positivamente a</w:t>
      </w:r>
      <w:r w:rsidR="004310C9">
        <w:rPr>
          <w:rFonts w:ascii="Times New Roman" w:hAnsi="Times New Roman" w:cs="Times New Roman"/>
          <w:sz w:val="32"/>
          <w:szCs w:val="32"/>
        </w:rPr>
        <w:t xml:space="preserve"> </w:t>
      </w:r>
      <w:r w:rsidRPr="00975D2C">
        <w:rPr>
          <w:rFonts w:ascii="Times New Roman" w:hAnsi="Times New Roman" w:cs="Times New Roman"/>
          <w:sz w:val="32"/>
          <w:szCs w:val="32"/>
        </w:rPr>
        <w:t xml:space="preserve">reforzar el </w:t>
      </w:r>
      <w:r w:rsidR="00094886">
        <w:rPr>
          <w:rFonts w:ascii="Times New Roman" w:hAnsi="Times New Roman" w:cs="Times New Roman"/>
          <w:sz w:val="32"/>
          <w:szCs w:val="32"/>
        </w:rPr>
        <w:t>des</w:t>
      </w:r>
      <w:r w:rsidRPr="00975D2C">
        <w:rPr>
          <w:rFonts w:ascii="Times New Roman" w:hAnsi="Times New Roman" w:cs="Times New Roman"/>
          <w:sz w:val="32"/>
          <w:szCs w:val="32"/>
        </w:rPr>
        <w:t>empeño del país en su camino hacia la eliminación de la desigualdad a través de la aprobación de nuevos instrumentos legales y la implementación de políticas necesarias pa</w:t>
      </w:r>
      <w:r w:rsidR="00094886">
        <w:rPr>
          <w:rFonts w:ascii="Times New Roman" w:hAnsi="Times New Roman" w:cs="Times New Roman"/>
          <w:sz w:val="32"/>
          <w:szCs w:val="32"/>
        </w:rPr>
        <w:t>ra su</w:t>
      </w:r>
      <w:r w:rsidRPr="00975D2C">
        <w:rPr>
          <w:rFonts w:ascii="Times New Roman" w:hAnsi="Times New Roman" w:cs="Times New Roman"/>
          <w:sz w:val="32"/>
          <w:szCs w:val="32"/>
        </w:rPr>
        <w:t xml:space="preserve"> cumplimiento. </w:t>
      </w:r>
    </w:p>
    <w:p w14:paraId="00000007" w14:textId="7AD008CF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 xml:space="preserve">Efectivamente, Uruguay ha logrado avances importantes en materia de igualdad de derechos y lucha contra la discriminación </w:t>
      </w:r>
      <w:r w:rsidRPr="00975D2C">
        <w:rPr>
          <w:rFonts w:ascii="Times New Roman" w:hAnsi="Times New Roman" w:cs="Times New Roman"/>
          <w:sz w:val="32"/>
          <w:szCs w:val="32"/>
        </w:rPr>
        <w:lastRenderedPageBreak/>
        <w:t>de la mujer, sin embargo, s</w:t>
      </w:r>
      <w:r w:rsidR="004310C9">
        <w:rPr>
          <w:rFonts w:ascii="Times New Roman" w:hAnsi="Times New Roman" w:cs="Times New Roman"/>
          <w:sz w:val="32"/>
          <w:szCs w:val="32"/>
        </w:rPr>
        <w:t>omos conscientes</w:t>
      </w:r>
      <w:r w:rsidRPr="00975D2C">
        <w:rPr>
          <w:rFonts w:ascii="Times New Roman" w:hAnsi="Times New Roman" w:cs="Times New Roman"/>
          <w:sz w:val="32"/>
          <w:szCs w:val="32"/>
        </w:rPr>
        <w:t xml:space="preserve"> que estos temas presentan aún desafíos en l</w:t>
      </w:r>
      <w:r w:rsidR="004310C9">
        <w:rPr>
          <w:rFonts w:ascii="Times New Roman" w:hAnsi="Times New Roman" w:cs="Times New Roman"/>
          <w:sz w:val="32"/>
          <w:szCs w:val="32"/>
        </w:rPr>
        <w:t>os que el</w:t>
      </w:r>
      <w:r w:rsidRPr="00975D2C">
        <w:rPr>
          <w:rFonts w:ascii="Times New Roman" w:hAnsi="Times New Roman" w:cs="Times New Roman"/>
          <w:sz w:val="32"/>
          <w:szCs w:val="32"/>
        </w:rPr>
        <w:t xml:space="preserve"> país</w:t>
      </w:r>
      <w:r w:rsidR="004310C9">
        <w:rPr>
          <w:rFonts w:ascii="Times New Roman" w:hAnsi="Times New Roman" w:cs="Times New Roman"/>
          <w:sz w:val="32"/>
          <w:szCs w:val="32"/>
        </w:rPr>
        <w:t xml:space="preserve"> debe seguir trabajando</w:t>
      </w:r>
      <w:r w:rsidRPr="00975D2C">
        <w:rPr>
          <w:rFonts w:ascii="Times New Roman" w:hAnsi="Times New Roman" w:cs="Times New Roman"/>
          <w:sz w:val="32"/>
          <w:szCs w:val="32"/>
        </w:rPr>
        <w:t xml:space="preserve">. </w:t>
      </w:r>
      <w:r w:rsidR="004310C9">
        <w:rPr>
          <w:rFonts w:ascii="Times New Roman" w:hAnsi="Times New Roman" w:cs="Times New Roman"/>
          <w:sz w:val="32"/>
          <w:szCs w:val="32"/>
        </w:rPr>
        <w:t>El anhelo</w:t>
      </w:r>
      <w:r w:rsidRPr="00975D2C">
        <w:rPr>
          <w:rFonts w:ascii="Times New Roman" w:hAnsi="Times New Roman" w:cs="Times New Roman"/>
          <w:sz w:val="32"/>
          <w:szCs w:val="32"/>
        </w:rPr>
        <w:t xml:space="preserve"> de nuestra delegación es que esta instancia nos </w:t>
      </w:r>
      <w:proofErr w:type="gramStart"/>
      <w:r w:rsidRPr="00975D2C">
        <w:rPr>
          <w:rFonts w:ascii="Times New Roman" w:hAnsi="Times New Roman" w:cs="Times New Roman"/>
          <w:sz w:val="32"/>
          <w:szCs w:val="32"/>
        </w:rPr>
        <w:t>permita  identificar</w:t>
      </w:r>
      <w:proofErr w:type="gramEnd"/>
      <w:r w:rsidRPr="00975D2C">
        <w:rPr>
          <w:rFonts w:ascii="Times New Roman" w:hAnsi="Times New Roman" w:cs="Times New Roman"/>
          <w:sz w:val="32"/>
          <w:szCs w:val="32"/>
        </w:rPr>
        <w:t xml:space="preserve"> avances y evaluar</w:t>
      </w:r>
      <w:r w:rsidR="00094886">
        <w:rPr>
          <w:rFonts w:ascii="Times New Roman" w:hAnsi="Times New Roman" w:cs="Times New Roman"/>
          <w:sz w:val="32"/>
          <w:szCs w:val="32"/>
        </w:rPr>
        <w:t xml:space="preserve"> posibles</w:t>
      </w:r>
      <w:r w:rsidRPr="00975D2C">
        <w:rPr>
          <w:rFonts w:ascii="Times New Roman" w:hAnsi="Times New Roman" w:cs="Times New Roman"/>
          <w:sz w:val="32"/>
          <w:szCs w:val="32"/>
        </w:rPr>
        <w:t xml:space="preserve"> </w:t>
      </w:r>
      <w:r w:rsidR="004310C9">
        <w:rPr>
          <w:rFonts w:ascii="Times New Roman" w:hAnsi="Times New Roman" w:cs="Times New Roman"/>
          <w:sz w:val="32"/>
          <w:szCs w:val="32"/>
        </w:rPr>
        <w:t>acciones</w:t>
      </w:r>
      <w:r w:rsidRPr="00975D2C">
        <w:rPr>
          <w:rFonts w:ascii="Times New Roman" w:hAnsi="Times New Roman" w:cs="Times New Roman"/>
          <w:sz w:val="32"/>
          <w:szCs w:val="32"/>
        </w:rPr>
        <w:t xml:space="preserve">, proporcionando de forma transparente y sincera información actualizada y </w:t>
      </w:r>
      <w:r w:rsidR="004310C9">
        <w:rPr>
          <w:rFonts w:ascii="Times New Roman" w:hAnsi="Times New Roman" w:cs="Times New Roman"/>
          <w:sz w:val="32"/>
          <w:szCs w:val="32"/>
        </w:rPr>
        <w:t>brindando</w:t>
      </w:r>
      <w:r w:rsidRPr="00975D2C">
        <w:rPr>
          <w:rFonts w:ascii="Times New Roman" w:hAnsi="Times New Roman" w:cs="Times New Roman"/>
          <w:sz w:val="32"/>
          <w:szCs w:val="32"/>
        </w:rPr>
        <w:t xml:space="preserve"> respuesta a las preguntas y dudas que puedan surgir sobre las temáticas vinculadas a la Convención. Es voluntad de esta delegación </w:t>
      </w:r>
      <w:r w:rsidR="004310C9">
        <w:rPr>
          <w:rFonts w:ascii="Times New Roman" w:hAnsi="Times New Roman" w:cs="Times New Roman"/>
          <w:sz w:val="32"/>
          <w:szCs w:val="32"/>
        </w:rPr>
        <w:t>dialogar con este Comité</w:t>
      </w:r>
      <w:r w:rsidRPr="00975D2C">
        <w:rPr>
          <w:rFonts w:ascii="Times New Roman" w:hAnsi="Times New Roman" w:cs="Times New Roman"/>
          <w:sz w:val="32"/>
          <w:szCs w:val="32"/>
        </w:rPr>
        <w:t xml:space="preserve"> para lograr recomendaciones </w:t>
      </w:r>
      <w:r w:rsidR="004310C9">
        <w:rPr>
          <w:rFonts w:ascii="Times New Roman" w:hAnsi="Times New Roman" w:cs="Times New Roman"/>
          <w:sz w:val="32"/>
          <w:szCs w:val="32"/>
        </w:rPr>
        <w:t>factibles de</w:t>
      </w:r>
      <w:r w:rsidRPr="00975D2C">
        <w:rPr>
          <w:rFonts w:ascii="Times New Roman" w:hAnsi="Times New Roman" w:cs="Times New Roman"/>
          <w:sz w:val="32"/>
          <w:szCs w:val="32"/>
        </w:rPr>
        <w:t xml:space="preserve"> ser implementadas</w:t>
      </w:r>
      <w:r w:rsidR="004310C9">
        <w:rPr>
          <w:rFonts w:ascii="Times New Roman" w:hAnsi="Times New Roman" w:cs="Times New Roman"/>
          <w:sz w:val="32"/>
          <w:szCs w:val="32"/>
        </w:rPr>
        <w:t xml:space="preserve">, </w:t>
      </w:r>
      <w:r w:rsidR="00094886">
        <w:rPr>
          <w:rFonts w:ascii="Times New Roman" w:hAnsi="Times New Roman" w:cs="Times New Roman"/>
          <w:sz w:val="32"/>
          <w:szCs w:val="32"/>
        </w:rPr>
        <w:t xml:space="preserve">de modo </w:t>
      </w:r>
      <w:proofErr w:type="gramStart"/>
      <w:r w:rsidR="00094886">
        <w:rPr>
          <w:rFonts w:ascii="Times New Roman" w:hAnsi="Times New Roman" w:cs="Times New Roman"/>
          <w:sz w:val="32"/>
          <w:szCs w:val="32"/>
        </w:rPr>
        <w:t xml:space="preserve">de </w:t>
      </w:r>
      <w:r w:rsidRPr="00975D2C">
        <w:rPr>
          <w:rFonts w:ascii="Times New Roman" w:hAnsi="Times New Roman" w:cs="Times New Roman"/>
          <w:sz w:val="32"/>
          <w:szCs w:val="32"/>
        </w:rPr>
        <w:t xml:space="preserve"> continuar</w:t>
      </w:r>
      <w:proofErr w:type="gramEnd"/>
      <w:r w:rsidRPr="00975D2C">
        <w:rPr>
          <w:rFonts w:ascii="Times New Roman" w:hAnsi="Times New Roman" w:cs="Times New Roman"/>
          <w:sz w:val="32"/>
          <w:szCs w:val="32"/>
        </w:rPr>
        <w:t xml:space="preserve"> avanzando en </w:t>
      </w:r>
      <w:r w:rsidR="00273B86">
        <w:rPr>
          <w:rFonts w:ascii="Times New Roman" w:hAnsi="Times New Roman" w:cs="Times New Roman"/>
          <w:sz w:val="32"/>
          <w:szCs w:val="32"/>
        </w:rPr>
        <w:t>el goce efectivo de los</w:t>
      </w:r>
      <w:r w:rsidRPr="00975D2C">
        <w:rPr>
          <w:rFonts w:ascii="Times New Roman" w:hAnsi="Times New Roman" w:cs="Times New Roman"/>
          <w:sz w:val="32"/>
          <w:szCs w:val="32"/>
        </w:rPr>
        <w:t xml:space="preserve"> derechos de las mujeres.</w:t>
      </w:r>
    </w:p>
    <w:p w14:paraId="00000008" w14:textId="0FED1C03" w:rsidR="00F57C65" w:rsidRPr="00975D2C" w:rsidRDefault="000948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Señora Presidenta, l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a nutrida delegación que me acompaña hoy demuestra la relevancia que las instituciones nacionales otorgan a la lucha para la eliminación de la discriminación contra la mujer, en todas sus </w:t>
      </w:r>
      <w:r w:rsidR="007E67C3">
        <w:rPr>
          <w:rFonts w:ascii="Times New Roman" w:hAnsi="Times New Roman" w:cs="Times New Roman"/>
          <w:sz w:val="32"/>
          <w:szCs w:val="32"/>
        </w:rPr>
        <w:t xml:space="preserve">posibles </w:t>
      </w:r>
      <w:r w:rsidR="00B73EF2" w:rsidRPr="00975D2C">
        <w:rPr>
          <w:rFonts w:ascii="Times New Roman" w:hAnsi="Times New Roman" w:cs="Times New Roman"/>
          <w:sz w:val="32"/>
          <w:szCs w:val="32"/>
        </w:rPr>
        <w:t>manifestaciones</w:t>
      </w:r>
      <w:r w:rsidR="0022464F">
        <w:rPr>
          <w:rFonts w:ascii="Times New Roman" w:hAnsi="Times New Roman" w:cs="Times New Roman"/>
          <w:sz w:val="32"/>
          <w:szCs w:val="32"/>
        </w:rPr>
        <w:t>.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AB94866" w14:textId="7F1FECF9" w:rsidR="00F275D5" w:rsidRDefault="00094886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Me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 gustaría </w:t>
      </w:r>
      <w:r w:rsidR="00F275D5">
        <w:rPr>
          <w:rFonts w:ascii="Times New Roman" w:hAnsi="Times New Roman" w:cs="Times New Roman"/>
          <w:sz w:val="32"/>
          <w:szCs w:val="32"/>
        </w:rPr>
        <w:t xml:space="preserve">seguidamente 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presentar </w:t>
      </w:r>
      <w:r w:rsidR="004B3391">
        <w:rPr>
          <w:rFonts w:ascii="Times New Roman" w:hAnsi="Times New Roman" w:cs="Times New Roman"/>
          <w:sz w:val="32"/>
          <w:szCs w:val="32"/>
        </w:rPr>
        <w:t xml:space="preserve">a </w:t>
      </w:r>
      <w:r w:rsidR="00CA7DAF">
        <w:rPr>
          <w:rFonts w:ascii="Times New Roman" w:hAnsi="Times New Roman" w:cs="Times New Roman"/>
          <w:sz w:val="32"/>
          <w:szCs w:val="32"/>
        </w:rPr>
        <w:t>los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 integrante</w:t>
      </w:r>
      <w:r w:rsidR="00CA7DAF">
        <w:rPr>
          <w:rFonts w:ascii="Times New Roman" w:hAnsi="Times New Roman" w:cs="Times New Roman"/>
          <w:sz w:val="32"/>
          <w:szCs w:val="32"/>
        </w:rPr>
        <w:t>s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 de esta delegación </w:t>
      </w:r>
      <w:r w:rsidR="00F275D5">
        <w:rPr>
          <w:rFonts w:ascii="Times New Roman" w:hAnsi="Times New Roman" w:cs="Times New Roman"/>
          <w:sz w:val="32"/>
          <w:szCs w:val="32"/>
        </w:rPr>
        <w:t>que me acompa</w:t>
      </w:r>
      <w:r>
        <w:rPr>
          <w:rFonts w:ascii="Times New Roman" w:hAnsi="Times New Roman" w:cs="Times New Roman"/>
          <w:sz w:val="32"/>
          <w:szCs w:val="32"/>
        </w:rPr>
        <w:t>ñ</w:t>
      </w:r>
      <w:r w:rsidR="00F275D5">
        <w:rPr>
          <w:rFonts w:ascii="Times New Roman" w:hAnsi="Times New Roman" w:cs="Times New Roman"/>
          <w:sz w:val="32"/>
          <w:szCs w:val="32"/>
        </w:rPr>
        <w:t>a</w:t>
      </w:r>
      <w:r w:rsidR="00143C05">
        <w:rPr>
          <w:rFonts w:ascii="Times New Roman" w:hAnsi="Times New Roman" w:cs="Times New Roman"/>
          <w:sz w:val="32"/>
          <w:szCs w:val="32"/>
        </w:rPr>
        <w:t>n.</w:t>
      </w:r>
      <w:r w:rsidR="00F275D5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000000C" w14:textId="51AEEC90" w:rsidR="00F57C65" w:rsidRDefault="00F275D5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 mi lado se encuentran la </w:t>
      </w:r>
      <w:r w:rsidR="00143C05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 xml:space="preserve">residenta </w:t>
      </w:r>
      <w:r w:rsidR="00143C05">
        <w:rPr>
          <w:rFonts w:ascii="Times New Roman" w:hAnsi="Times New Roman" w:cs="Times New Roman"/>
          <w:sz w:val="32"/>
          <w:szCs w:val="32"/>
        </w:rPr>
        <w:t>A</w:t>
      </w:r>
      <w:r>
        <w:rPr>
          <w:rFonts w:ascii="Times New Roman" w:hAnsi="Times New Roman" w:cs="Times New Roman"/>
          <w:sz w:val="32"/>
          <w:szCs w:val="32"/>
        </w:rPr>
        <w:t>lterna de la delegación</w:t>
      </w:r>
      <w:r w:rsidR="00143C05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148C3" w:rsidRPr="00975D2C">
        <w:rPr>
          <w:rFonts w:ascii="Times New Roman" w:hAnsi="Times New Roman" w:cs="Times New Roman"/>
          <w:sz w:val="32"/>
          <w:szCs w:val="32"/>
        </w:rPr>
        <w:t xml:space="preserve">Viceministra </w:t>
      </w:r>
      <w:r w:rsidR="008148C3">
        <w:rPr>
          <w:rFonts w:ascii="Times New Roman" w:hAnsi="Times New Roman" w:cs="Times New Roman"/>
          <w:sz w:val="32"/>
          <w:szCs w:val="32"/>
        </w:rPr>
        <w:t xml:space="preserve">del </w:t>
      </w:r>
      <w:r w:rsidR="008148C3" w:rsidRPr="00975D2C">
        <w:rPr>
          <w:rFonts w:ascii="Times New Roman" w:hAnsi="Times New Roman" w:cs="Times New Roman"/>
          <w:b/>
          <w:sz w:val="32"/>
          <w:szCs w:val="32"/>
        </w:rPr>
        <w:t>Ministerio de Educación y Cultura</w:t>
      </w:r>
      <w:r w:rsidR="008148C3">
        <w:rPr>
          <w:rFonts w:ascii="Times New Roman" w:hAnsi="Times New Roman" w:cs="Times New Roman"/>
          <w:sz w:val="32"/>
          <w:szCs w:val="32"/>
        </w:rPr>
        <w:t xml:space="preserve">,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8148C3" w:rsidRPr="00975D2C">
        <w:rPr>
          <w:rFonts w:ascii="Times New Roman" w:hAnsi="Times New Roman" w:cs="Times New Roman"/>
          <w:sz w:val="32"/>
          <w:szCs w:val="32"/>
        </w:rPr>
        <w:t>Ana Ribeiro</w:t>
      </w:r>
      <w:r w:rsidR="008148C3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y la </w:t>
      </w:r>
      <w:r w:rsidRPr="00975D2C">
        <w:rPr>
          <w:rFonts w:ascii="Times New Roman" w:hAnsi="Times New Roman" w:cs="Times New Roman"/>
          <w:sz w:val="32"/>
          <w:szCs w:val="32"/>
        </w:rPr>
        <w:t xml:space="preserve">Directora del </w:t>
      </w:r>
      <w:r w:rsidRPr="008148C3">
        <w:rPr>
          <w:rFonts w:ascii="Times New Roman" w:hAnsi="Times New Roman" w:cs="Times New Roman"/>
          <w:b/>
          <w:sz w:val="32"/>
          <w:szCs w:val="32"/>
        </w:rPr>
        <w:t>Instituto Nacional de las Mujeres</w:t>
      </w:r>
      <w:r>
        <w:rPr>
          <w:rFonts w:ascii="Times New Roman" w:hAnsi="Times New Roman" w:cs="Times New Roman"/>
          <w:sz w:val="32"/>
          <w:szCs w:val="32"/>
        </w:rPr>
        <w:t xml:space="preserve"> del Ministerio de Desarrollo Social</w:t>
      </w:r>
      <w:r w:rsidR="00D35D38">
        <w:rPr>
          <w:rFonts w:ascii="Times New Roman" w:hAnsi="Times New Roman" w:cs="Times New Roman"/>
          <w:sz w:val="32"/>
          <w:szCs w:val="32"/>
        </w:rPr>
        <w:t xml:space="preserve">, organismo rector en la materia, Sra. Mónica </w:t>
      </w:r>
      <w:proofErr w:type="spellStart"/>
      <w:r w:rsidR="00D35D38">
        <w:rPr>
          <w:rFonts w:ascii="Times New Roman" w:hAnsi="Times New Roman" w:cs="Times New Roman"/>
          <w:sz w:val="32"/>
          <w:szCs w:val="32"/>
        </w:rPr>
        <w:t>Bottero</w:t>
      </w:r>
      <w:proofErr w:type="spellEnd"/>
      <w:r w:rsidR="00D35D38">
        <w:rPr>
          <w:rFonts w:ascii="Times New Roman" w:hAnsi="Times New Roman" w:cs="Times New Roman"/>
          <w:sz w:val="32"/>
          <w:szCs w:val="32"/>
        </w:rPr>
        <w:t>, siendo la delegación  integrada asimismo por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148C3">
        <w:rPr>
          <w:rFonts w:ascii="Times New Roman" w:hAnsi="Times New Roman" w:cs="Times New Roman"/>
          <w:sz w:val="32"/>
          <w:szCs w:val="32"/>
        </w:rPr>
        <w:t xml:space="preserve">el </w:t>
      </w:r>
      <w:r w:rsidR="00B73EF2" w:rsidRPr="00975D2C">
        <w:rPr>
          <w:rFonts w:ascii="Times New Roman" w:hAnsi="Times New Roman" w:cs="Times New Roman"/>
          <w:sz w:val="32"/>
          <w:szCs w:val="32"/>
        </w:rPr>
        <w:t>Representante Permanente</w:t>
      </w:r>
      <w:r w:rsidR="00D35D38">
        <w:rPr>
          <w:rFonts w:ascii="Times New Roman" w:hAnsi="Times New Roman" w:cs="Times New Roman"/>
          <w:sz w:val="32"/>
          <w:szCs w:val="32"/>
        </w:rPr>
        <w:t xml:space="preserve"> de Uruguay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 ante </w:t>
      </w:r>
      <w:r w:rsidR="00D35D38">
        <w:rPr>
          <w:rFonts w:ascii="Times New Roman" w:hAnsi="Times New Roman" w:cs="Times New Roman"/>
          <w:sz w:val="32"/>
          <w:szCs w:val="32"/>
        </w:rPr>
        <w:t xml:space="preserve">la organización de las Naciones Unidas 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en Ginebra, Embajador </w:t>
      </w:r>
      <w:proofErr w:type="spellStart"/>
      <w:r w:rsidR="00B73EF2" w:rsidRPr="00975D2C">
        <w:rPr>
          <w:rFonts w:ascii="Times New Roman" w:hAnsi="Times New Roman" w:cs="Times New Roman"/>
          <w:sz w:val="32"/>
          <w:szCs w:val="32"/>
        </w:rPr>
        <w:t>Alvaro</w:t>
      </w:r>
      <w:proofErr w:type="spellEnd"/>
      <w:r w:rsidR="00B73EF2" w:rsidRPr="00975D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73EF2" w:rsidRPr="00975D2C">
        <w:rPr>
          <w:rFonts w:ascii="Times New Roman" w:hAnsi="Times New Roman" w:cs="Times New Roman"/>
          <w:sz w:val="32"/>
          <w:szCs w:val="32"/>
        </w:rPr>
        <w:t>Moerzinger</w:t>
      </w:r>
      <w:proofErr w:type="spellEnd"/>
      <w:r w:rsidR="00D35D38">
        <w:rPr>
          <w:rFonts w:ascii="Times New Roman" w:hAnsi="Times New Roman" w:cs="Times New Roman"/>
          <w:sz w:val="32"/>
          <w:szCs w:val="32"/>
        </w:rPr>
        <w:t xml:space="preserve">; </w:t>
      </w:r>
      <w:r w:rsidR="004D1F66">
        <w:rPr>
          <w:rFonts w:ascii="Times New Roman" w:hAnsi="Times New Roman" w:cs="Times New Roman"/>
          <w:sz w:val="32"/>
          <w:szCs w:val="32"/>
        </w:rPr>
        <w:t xml:space="preserve">la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General de Secretaría</w:t>
      </w:r>
      <w:r w:rsidR="004D1F66">
        <w:rPr>
          <w:rFonts w:ascii="Times New Roman" w:hAnsi="Times New Roman" w:cs="Times New Roman"/>
          <w:sz w:val="32"/>
          <w:szCs w:val="32"/>
        </w:rPr>
        <w:t xml:space="preserve"> del</w:t>
      </w:r>
      <w:r w:rsidR="004D1F66" w:rsidRPr="004D1F6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Ministerio de Ganadería, Agricultura y Pesca</w:t>
      </w:r>
      <w:r w:rsidR="004D1F66">
        <w:rPr>
          <w:rFonts w:ascii="Times New Roman" w:hAnsi="Times New Roman" w:cs="Times New Roman"/>
          <w:b/>
          <w:sz w:val="32"/>
          <w:szCs w:val="32"/>
        </w:rPr>
        <w:t xml:space="preserve">, </w:t>
      </w:r>
      <w:r w:rsidR="00D35D38" w:rsidRP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D35D38">
        <w:rPr>
          <w:rFonts w:ascii="Times New Roman" w:hAnsi="Times New Roman" w:cs="Times New Roman"/>
          <w:sz w:val="32"/>
          <w:szCs w:val="32"/>
        </w:rPr>
        <w:t>Fernanda</w:t>
      </w:r>
      <w:r w:rsidR="004D1F66" w:rsidRPr="004D1F66">
        <w:rPr>
          <w:rFonts w:ascii="Times New Roman" w:hAnsi="Times New Roman" w:cs="Times New Roman"/>
          <w:sz w:val="32"/>
          <w:szCs w:val="32"/>
        </w:rPr>
        <w:t xml:space="preserve"> Maldonado</w:t>
      </w:r>
      <w:r w:rsidR="004D1F66">
        <w:rPr>
          <w:rFonts w:ascii="Times New Roman" w:hAnsi="Times New Roman" w:cs="Times New Roman"/>
          <w:b/>
          <w:sz w:val="32"/>
          <w:szCs w:val="32"/>
        </w:rPr>
        <w:t>;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 </w:t>
      </w:r>
      <w:r w:rsidR="004D1F66">
        <w:rPr>
          <w:rFonts w:ascii="Times New Roman" w:hAnsi="Times New Roman" w:cs="Times New Roman"/>
          <w:sz w:val="32"/>
          <w:szCs w:val="32"/>
        </w:rPr>
        <w:t xml:space="preserve">la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General de Secretaría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Ministerio de Industria, Energía y Minería,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Elisa Facio</w:t>
      </w:r>
      <w:r w:rsidR="004D1F66">
        <w:rPr>
          <w:rFonts w:ascii="Times New Roman" w:hAnsi="Times New Roman" w:cs="Times New Roman"/>
          <w:sz w:val="32"/>
          <w:szCs w:val="32"/>
        </w:rPr>
        <w:t>;</w:t>
      </w:r>
      <w:r w:rsidR="004D1F66" w:rsidRPr="004D1F6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1F66">
        <w:rPr>
          <w:rFonts w:ascii="Times New Roman" w:hAnsi="Times New Roman" w:cs="Times New Roman"/>
          <w:sz w:val="32"/>
          <w:szCs w:val="32"/>
        </w:rPr>
        <w:t xml:space="preserve">la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General de Secretaría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Ministerio de Trabajo y Seguridad Social,</w:t>
      </w:r>
      <w:r w:rsidR="00D35D3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D35D38" w:rsidRPr="00D35D38">
        <w:rPr>
          <w:rFonts w:ascii="Times New Roman" w:hAnsi="Times New Roman" w:cs="Times New Roman"/>
          <w:sz w:val="32"/>
          <w:szCs w:val="32"/>
        </w:rPr>
        <w:t>Sra.</w:t>
      </w:r>
      <w:r w:rsidR="004D1F66" w:rsidRPr="00D35D38">
        <w:rPr>
          <w:rFonts w:ascii="Times New Roman" w:hAnsi="Times New Roman" w:cs="Times New Roman"/>
          <w:sz w:val="32"/>
          <w:szCs w:val="32"/>
        </w:rPr>
        <w:t>Valentina</w:t>
      </w:r>
      <w:proofErr w:type="spellEnd"/>
      <w:r w:rsidR="004D1F66" w:rsidRPr="00975D2C">
        <w:rPr>
          <w:rFonts w:ascii="Times New Roman" w:hAnsi="Times New Roman" w:cs="Times New Roman"/>
          <w:sz w:val="32"/>
          <w:szCs w:val="32"/>
        </w:rPr>
        <w:t xml:space="preserve"> Arlegui</w:t>
      </w:r>
      <w:r w:rsidR="004D1F66">
        <w:rPr>
          <w:rFonts w:ascii="Times New Roman" w:hAnsi="Times New Roman" w:cs="Times New Roman"/>
          <w:sz w:val="32"/>
          <w:szCs w:val="32"/>
        </w:rPr>
        <w:t xml:space="preserve">; la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General de Servicios Sociales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Ministerio de Defensa Nacional,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Roxana </w:t>
      </w:r>
      <w:proofErr w:type="spellStart"/>
      <w:r w:rsidR="004D1F66" w:rsidRPr="00975D2C">
        <w:rPr>
          <w:rFonts w:ascii="Times New Roman" w:hAnsi="Times New Roman" w:cs="Times New Roman"/>
          <w:sz w:val="32"/>
          <w:szCs w:val="32"/>
        </w:rPr>
        <w:t>Berois</w:t>
      </w:r>
      <w:proofErr w:type="spellEnd"/>
      <w:r w:rsidR="004D1F66">
        <w:rPr>
          <w:rFonts w:ascii="Times New Roman" w:hAnsi="Times New Roman" w:cs="Times New Roman"/>
          <w:sz w:val="32"/>
          <w:szCs w:val="32"/>
        </w:rPr>
        <w:t xml:space="preserve">; </w:t>
      </w:r>
      <w:r w:rsidR="004D1F66" w:rsidRPr="004D1F66">
        <w:rPr>
          <w:rFonts w:ascii="Times New Roman" w:hAnsi="Times New Roman" w:cs="Times New Roman"/>
          <w:sz w:val="32"/>
          <w:szCs w:val="32"/>
        </w:rPr>
        <w:t>la</w:t>
      </w:r>
      <w:r w:rsidR="004D1F6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Nacional de Políticas de Género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Ministerio del Interior,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Angelina </w:t>
      </w:r>
      <w:r w:rsidR="004D1F66" w:rsidRPr="00975D2C">
        <w:rPr>
          <w:rFonts w:ascii="Times New Roman" w:hAnsi="Times New Roman" w:cs="Times New Roman"/>
          <w:sz w:val="32"/>
          <w:szCs w:val="32"/>
        </w:rPr>
        <w:lastRenderedPageBreak/>
        <w:t>Ferreira</w:t>
      </w:r>
      <w:r w:rsidR="004D1F66">
        <w:rPr>
          <w:rFonts w:ascii="Times New Roman" w:hAnsi="Times New Roman" w:cs="Times New Roman"/>
          <w:sz w:val="32"/>
          <w:szCs w:val="32"/>
        </w:rPr>
        <w:t>;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</w:t>
      </w:r>
      <w:r w:rsidR="004D1F66">
        <w:rPr>
          <w:rFonts w:ascii="Times New Roman" w:hAnsi="Times New Roman" w:cs="Times New Roman"/>
          <w:sz w:val="32"/>
          <w:szCs w:val="32"/>
        </w:rPr>
        <w:t xml:space="preserve">en representación del </w:t>
      </w:r>
      <w:r w:rsidR="004D1F66" w:rsidRPr="004D1F66">
        <w:rPr>
          <w:rFonts w:ascii="Times New Roman" w:hAnsi="Times New Roman" w:cs="Times New Roman"/>
          <w:b/>
          <w:sz w:val="32"/>
          <w:szCs w:val="32"/>
        </w:rPr>
        <w:t>Poder Legislativo</w:t>
      </w:r>
      <w:r w:rsidR="004D1F66">
        <w:rPr>
          <w:rFonts w:ascii="Times New Roman" w:hAnsi="Times New Roman" w:cs="Times New Roman"/>
          <w:sz w:val="32"/>
          <w:szCs w:val="32"/>
        </w:rPr>
        <w:t xml:space="preserve"> la Representante Nacional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,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María Eugenia Roselló</w:t>
      </w:r>
      <w:r w:rsidR="004D1F66">
        <w:rPr>
          <w:rFonts w:ascii="Times New Roman" w:hAnsi="Times New Roman" w:cs="Times New Roman"/>
          <w:sz w:val="32"/>
          <w:szCs w:val="32"/>
        </w:rPr>
        <w:t>; en representación del</w:t>
      </w:r>
      <w:r w:rsidR="004D1F66" w:rsidRPr="004D1F66">
        <w:rPr>
          <w:rFonts w:ascii="Times New Roman" w:hAnsi="Times New Roman" w:cs="Times New Roman"/>
          <w:b/>
          <w:sz w:val="32"/>
          <w:szCs w:val="32"/>
        </w:rPr>
        <w:t xml:space="preserve"> Poder Judicial</w:t>
      </w:r>
      <w:r w:rsidR="004D1F66" w:rsidRPr="004D1F66">
        <w:rPr>
          <w:rFonts w:ascii="Times New Roman" w:hAnsi="Times New Roman" w:cs="Times New Roman"/>
          <w:sz w:val="32"/>
          <w:szCs w:val="32"/>
        </w:rPr>
        <w:t xml:space="preserve"> </w:t>
      </w:r>
      <w:r w:rsidR="004D1F66">
        <w:rPr>
          <w:rFonts w:ascii="Times New Roman" w:hAnsi="Times New Roman" w:cs="Times New Roman"/>
          <w:sz w:val="32"/>
          <w:szCs w:val="32"/>
        </w:rPr>
        <w:t xml:space="preserve">el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Prosecretario Letrado Suprema Corte de Justicia, </w:t>
      </w:r>
      <w:r w:rsidR="00D35D38">
        <w:rPr>
          <w:rFonts w:ascii="Times New Roman" w:hAnsi="Times New Roman" w:cs="Times New Roman"/>
          <w:sz w:val="32"/>
          <w:szCs w:val="32"/>
        </w:rPr>
        <w:t xml:space="preserve">Sr. </w:t>
      </w:r>
      <w:r w:rsidR="004D1F66" w:rsidRPr="00975D2C">
        <w:rPr>
          <w:rFonts w:ascii="Times New Roman" w:hAnsi="Times New Roman" w:cs="Times New Roman"/>
          <w:sz w:val="32"/>
          <w:szCs w:val="32"/>
        </w:rPr>
        <w:t>Juan Pablo Novella</w:t>
      </w:r>
      <w:r w:rsidR="004D1F66">
        <w:rPr>
          <w:rFonts w:ascii="Times New Roman" w:hAnsi="Times New Roman" w:cs="Times New Roman"/>
          <w:sz w:val="32"/>
          <w:szCs w:val="32"/>
        </w:rPr>
        <w:t xml:space="preserve">; la </w:t>
      </w:r>
      <w:r w:rsidR="004D1F66" w:rsidRPr="00975D2C">
        <w:rPr>
          <w:rFonts w:ascii="Times New Roman" w:hAnsi="Times New Roman" w:cs="Times New Roman"/>
          <w:sz w:val="32"/>
          <w:szCs w:val="32"/>
        </w:rPr>
        <w:t>Secretaria General</w:t>
      </w:r>
      <w:r w:rsidR="004D1F66">
        <w:rPr>
          <w:rFonts w:ascii="Times New Roman" w:hAnsi="Times New Roman" w:cs="Times New Roman"/>
          <w:sz w:val="32"/>
          <w:szCs w:val="32"/>
        </w:rPr>
        <w:t xml:space="preserve"> de la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Administración Nacional de Educación Pública</w:t>
      </w:r>
      <w:r w:rsidR="004D1F66" w:rsidRPr="00975D2C">
        <w:rPr>
          <w:rFonts w:ascii="Times New Roman" w:hAnsi="Times New Roman" w:cs="Times New Roman"/>
          <w:sz w:val="32"/>
          <w:szCs w:val="32"/>
        </w:rPr>
        <w:t>,</w:t>
      </w:r>
      <w:r w:rsidR="004D1F66">
        <w:rPr>
          <w:rFonts w:ascii="Times New Roman" w:hAnsi="Times New Roman" w:cs="Times New Roman"/>
          <w:sz w:val="32"/>
          <w:szCs w:val="32"/>
        </w:rPr>
        <w:t xml:space="preserve">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Virginia Cáceres</w:t>
      </w:r>
      <w:r w:rsidR="004D1F66">
        <w:rPr>
          <w:rFonts w:ascii="Times New Roman" w:hAnsi="Times New Roman" w:cs="Times New Roman"/>
          <w:sz w:val="32"/>
          <w:szCs w:val="32"/>
        </w:rPr>
        <w:t xml:space="preserve">; la </w:t>
      </w:r>
      <w:r w:rsidR="004D1F66" w:rsidRPr="00975D2C">
        <w:rPr>
          <w:rFonts w:ascii="Times New Roman" w:hAnsi="Times New Roman" w:cs="Times New Roman"/>
          <w:sz w:val="32"/>
          <w:szCs w:val="32"/>
        </w:rPr>
        <w:t>Directora General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Instituto Nacional del Niño y Adolescente</w:t>
      </w:r>
      <w:r w:rsidR="004D1F66" w:rsidRPr="00975D2C">
        <w:rPr>
          <w:rFonts w:ascii="Times New Roman" w:hAnsi="Times New Roman" w:cs="Times New Roman"/>
          <w:sz w:val="32"/>
          <w:szCs w:val="32"/>
        </w:rPr>
        <w:t>,</w:t>
      </w:r>
      <w:r w:rsidR="004D1F66">
        <w:rPr>
          <w:rFonts w:ascii="Times New Roman" w:hAnsi="Times New Roman" w:cs="Times New Roman"/>
          <w:sz w:val="32"/>
          <w:szCs w:val="32"/>
        </w:rPr>
        <w:t xml:space="preserve">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Dinorah Gallo</w:t>
      </w:r>
      <w:r w:rsidR="004D1F66">
        <w:rPr>
          <w:rFonts w:ascii="Times New Roman" w:hAnsi="Times New Roman" w:cs="Times New Roman"/>
          <w:sz w:val="32"/>
          <w:szCs w:val="32"/>
        </w:rPr>
        <w:t>;</w:t>
      </w:r>
      <w:r w:rsidR="00143C05">
        <w:rPr>
          <w:rFonts w:ascii="Times New Roman" w:hAnsi="Times New Roman" w:cs="Times New Roman"/>
          <w:sz w:val="32"/>
          <w:szCs w:val="32"/>
        </w:rPr>
        <w:t xml:space="preserve"> la </w:t>
      </w:r>
      <w:r w:rsidR="00143C05" w:rsidRPr="00975D2C">
        <w:rPr>
          <w:rFonts w:ascii="Times New Roman" w:hAnsi="Times New Roman" w:cs="Times New Roman"/>
          <w:sz w:val="32"/>
          <w:szCs w:val="32"/>
        </w:rPr>
        <w:t xml:space="preserve">Directora </w:t>
      </w:r>
      <w:r w:rsidR="00143C05">
        <w:rPr>
          <w:rFonts w:ascii="Times New Roman" w:hAnsi="Times New Roman" w:cs="Times New Roman"/>
          <w:sz w:val="32"/>
          <w:szCs w:val="32"/>
        </w:rPr>
        <w:t xml:space="preserve">de Derechos Humanos y Derecho Humanitario del </w:t>
      </w:r>
      <w:r w:rsidR="00143C05" w:rsidRPr="004D1F66">
        <w:rPr>
          <w:rFonts w:ascii="Times New Roman" w:hAnsi="Times New Roman" w:cs="Times New Roman"/>
          <w:b/>
          <w:sz w:val="32"/>
          <w:szCs w:val="32"/>
        </w:rPr>
        <w:t>Ministerio de Relaciones Exteriores</w:t>
      </w:r>
      <w:r w:rsidR="00143C05">
        <w:rPr>
          <w:rFonts w:ascii="Times New Roman" w:hAnsi="Times New Roman" w:cs="Times New Roman"/>
          <w:sz w:val="32"/>
          <w:szCs w:val="32"/>
        </w:rPr>
        <w:t xml:space="preserve">, Sra. Emilia Eyheralde; </w:t>
      </w:r>
      <w:r w:rsidR="004D1F66">
        <w:rPr>
          <w:rFonts w:ascii="Times New Roman" w:hAnsi="Times New Roman" w:cs="Times New Roman"/>
          <w:sz w:val="32"/>
          <w:szCs w:val="32"/>
        </w:rPr>
        <w:t>la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Directora de la Unidad Especializada de Litigación</w:t>
      </w:r>
      <w:r w:rsidR="004D1F66">
        <w:rPr>
          <w:rFonts w:ascii="Times New Roman" w:hAnsi="Times New Roman" w:cs="Times New Roman"/>
          <w:sz w:val="32"/>
          <w:szCs w:val="32"/>
        </w:rPr>
        <w:t xml:space="preserve"> de la </w:t>
      </w:r>
      <w:r w:rsidR="004D1F66" w:rsidRPr="00975D2C">
        <w:rPr>
          <w:rFonts w:ascii="Times New Roman" w:hAnsi="Times New Roman" w:cs="Times New Roman"/>
          <w:b/>
          <w:sz w:val="32"/>
          <w:szCs w:val="32"/>
        </w:rPr>
        <w:t>Fiscalía General de la Nación</w:t>
      </w:r>
      <w:r w:rsidR="001141AF">
        <w:rPr>
          <w:rFonts w:ascii="Times New Roman" w:hAnsi="Times New Roman" w:cs="Times New Roman"/>
          <w:sz w:val="32"/>
          <w:szCs w:val="32"/>
        </w:rPr>
        <w:t xml:space="preserve">,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Adriana Sampayo</w:t>
      </w:r>
      <w:r w:rsidR="001141AF">
        <w:rPr>
          <w:rFonts w:ascii="Times New Roman" w:hAnsi="Times New Roman" w:cs="Times New Roman"/>
          <w:sz w:val="32"/>
          <w:szCs w:val="32"/>
        </w:rPr>
        <w:t xml:space="preserve">; </w:t>
      </w:r>
      <w:r w:rsidR="004D1F66">
        <w:rPr>
          <w:rFonts w:ascii="Times New Roman" w:hAnsi="Times New Roman" w:cs="Times New Roman"/>
          <w:sz w:val="32"/>
          <w:szCs w:val="32"/>
        </w:rPr>
        <w:t xml:space="preserve">la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Subdirectora Técnica del </w:t>
      </w:r>
      <w:r w:rsidR="004D1F66" w:rsidRPr="004D1F66">
        <w:rPr>
          <w:rFonts w:ascii="Times New Roman" w:hAnsi="Times New Roman" w:cs="Times New Roman"/>
          <w:b/>
          <w:sz w:val="32"/>
          <w:szCs w:val="32"/>
        </w:rPr>
        <w:t>Instituto Nacional de Rehabilitación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Ministerio del Interior</w:t>
      </w:r>
      <w:r w:rsidR="004D1F66" w:rsidRPr="00975D2C">
        <w:rPr>
          <w:rFonts w:ascii="Times New Roman" w:hAnsi="Times New Roman" w:cs="Times New Roman"/>
          <w:sz w:val="32"/>
          <w:szCs w:val="32"/>
        </w:rPr>
        <w:t>,</w:t>
      </w:r>
      <w:r w:rsidR="00D35D38">
        <w:rPr>
          <w:rFonts w:ascii="Times New Roman" w:hAnsi="Times New Roman" w:cs="Times New Roman"/>
          <w:sz w:val="32"/>
          <w:szCs w:val="32"/>
        </w:rPr>
        <w:t xml:space="preserve"> Sra.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Lourdes Salinas</w:t>
      </w:r>
      <w:r w:rsidR="004D1F66">
        <w:rPr>
          <w:rFonts w:ascii="Times New Roman" w:hAnsi="Times New Roman" w:cs="Times New Roman"/>
          <w:sz w:val="32"/>
          <w:szCs w:val="32"/>
        </w:rPr>
        <w:t xml:space="preserve">;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la Jefa de la Asesoría de Relaciones Internacionales y Cooperación de </w:t>
      </w:r>
      <w:proofErr w:type="spellStart"/>
      <w:r w:rsidR="004D1F66" w:rsidRPr="00975D2C">
        <w:rPr>
          <w:rFonts w:ascii="Times New Roman" w:hAnsi="Times New Roman" w:cs="Times New Roman"/>
          <w:sz w:val="32"/>
          <w:szCs w:val="32"/>
        </w:rPr>
        <w:t>Inmujeres</w:t>
      </w:r>
      <w:proofErr w:type="spellEnd"/>
      <w:r w:rsidR="004D1F66" w:rsidRPr="00975D2C">
        <w:rPr>
          <w:rFonts w:ascii="Times New Roman" w:hAnsi="Times New Roman" w:cs="Times New Roman"/>
          <w:sz w:val="32"/>
          <w:szCs w:val="32"/>
        </w:rPr>
        <w:t xml:space="preserve">,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>Daniela Tellechea</w:t>
      </w:r>
      <w:r w:rsidR="004D1F66">
        <w:rPr>
          <w:rFonts w:ascii="Times New Roman" w:hAnsi="Times New Roman" w:cs="Times New Roman"/>
          <w:sz w:val="32"/>
          <w:szCs w:val="32"/>
        </w:rPr>
        <w:t>; la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 Encargada de la Unidad de Género</w:t>
      </w:r>
      <w:r w:rsidR="004D1F66">
        <w:rPr>
          <w:rFonts w:ascii="Times New Roman" w:hAnsi="Times New Roman" w:cs="Times New Roman"/>
          <w:sz w:val="32"/>
          <w:szCs w:val="32"/>
        </w:rPr>
        <w:t xml:space="preserve"> del Ministerio de Ganadería y Pesca, </w:t>
      </w:r>
      <w:r w:rsidR="00D35D38">
        <w:rPr>
          <w:rFonts w:ascii="Times New Roman" w:hAnsi="Times New Roman" w:cs="Times New Roman"/>
          <w:sz w:val="32"/>
          <w:szCs w:val="32"/>
        </w:rPr>
        <w:t xml:space="preserve">Sra. </w:t>
      </w:r>
      <w:r w:rsidR="004D1F66" w:rsidRPr="00975D2C">
        <w:rPr>
          <w:rFonts w:ascii="Times New Roman" w:hAnsi="Times New Roman" w:cs="Times New Roman"/>
          <w:sz w:val="32"/>
          <w:szCs w:val="32"/>
        </w:rPr>
        <w:t xml:space="preserve">Paula </w:t>
      </w:r>
      <w:proofErr w:type="spellStart"/>
      <w:r w:rsidR="004D1F66" w:rsidRPr="00975D2C">
        <w:rPr>
          <w:rFonts w:ascii="Times New Roman" w:hAnsi="Times New Roman" w:cs="Times New Roman"/>
          <w:sz w:val="32"/>
          <w:szCs w:val="32"/>
        </w:rPr>
        <w:t>Florit</w:t>
      </w:r>
      <w:proofErr w:type="spellEnd"/>
      <w:r w:rsidR="004D1F66">
        <w:rPr>
          <w:rFonts w:ascii="Times New Roman" w:hAnsi="Times New Roman" w:cs="Times New Roman"/>
          <w:sz w:val="32"/>
          <w:szCs w:val="32"/>
        </w:rPr>
        <w:t xml:space="preserve">; y las funcionarias de la Misión Permanente en Ginebra ante la Organización de las Naciones Unidas, </w:t>
      </w:r>
      <w:r w:rsidR="00B73EF2" w:rsidRPr="00975D2C">
        <w:rPr>
          <w:rFonts w:ascii="Times New Roman" w:hAnsi="Times New Roman" w:cs="Times New Roman"/>
          <w:sz w:val="32"/>
          <w:szCs w:val="32"/>
        </w:rPr>
        <w:t>Ministra</w:t>
      </w:r>
      <w:r w:rsidR="00D35D38">
        <w:rPr>
          <w:rFonts w:ascii="Times New Roman" w:hAnsi="Times New Roman" w:cs="Times New Roman"/>
          <w:sz w:val="32"/>
          <w:szCs w:val="32"/>
        </w:rPr>
        <w:t xml:space="preserve"> </w:t>
      </w:r>
      <w:r w:rsidR="00B73EF2" w:rsidRPr="00975D2C">
        <w:rPr>
          <w:rFonts w:ascii="Times New Roman" w:hAnsi="Times New Roman" w:cs="Times New Roman"/>
          <w:sz w:val="32"/>
          <w:szCs w:val="32"/>
        </w:rPr>
        <w:t xml:space="preserve">Patricia </w:t>
      </w:r>
      <w:proofErr w:type="spellStart"/>
      <w:r w:rsidR="00B73EF2" w:rsidRPr="00975D2C">
        <w:rPr>
          <w:rFonts w:ascii="Times New Roman" w:hAnsi="Times New Roman" w:cs="Times New Roman"/>
          <w:sz w:val="32"/>
          <w:szCs w:val="32"/>
        </w:rPr>
        <w:t>Benitez</w:t>
      </w:r>
      <w:proofErr w:type="spellEnd"/>
      <w:r w:rsidR="00B73EF2" w:rsidRPr="00975D2C">
        <w:rPr>
          <w:rFonts w:ascii="Times New Roman" w:hAnsi="Times New Roman" w:cs="Times New Roman"/>
          <w:sz w:val="32"/>
          <w:szCs w:val="32"/>
        </w:rPr>
        <w:t xml:space="preserve">, Consejera </w:t>
      </w:r>
      <w:proofErr w:type="spellStart"/>
      <w:r w:rsidR="00B73EF2" w:rsidRPr="00975D2C">
        <w:rPr>
          <w:rFonts w:ascii="Times New Roman" w:hAnsi="Times New Roman" w:cs="Times New Roman"/>
          <w:sz w:val="32"/>
          <w:szCs w:val="32"/>
        </w:rPr>
        <w:t>Yliana</w:t>
      </w:r>
      <w:proofErr w:type="spellEnd"/>
      <w:r w:rsidR="00B73EF2" w:rsidRPr="00975D2C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73EF2" w:rsidRPr="00975D2C">
        <w:rPr>
          <w:rFonts w:ascii="Times New Roman" w:hAnsi="Times New Roman" w:cs="Times New Roman"/>
          <w:sz w:val="32"/>
          <w:szCs w:val="32"/>
        </w:rPr>
        <w:t>Abimorad</w:t>
      </w:r>
      <w:proofErr w:type="spellEnd"/>
      <w:r w:rsidR="00B73EF2" w:rsidRPr="00975D2C">
        <w:rPr>
          <w:rFonts w:ascii="Times New Roman" w:hAnsi="Times New Roman" w:cs="Times New Roman"/>
          <w:sz w:val="32"/>
          <w:szCs w:val="32"/>
        </w:rPr>
        <w:t xml:space="preserve"> y Secretaria Mercedes Aguiar</w:t>
      </w:r>
      <w:r w:rsidR="004D1F66">
        <w:rPr>
          <w:rFonts w:ascii="Times New Roman" w:hAnsi="Times New Roman" w:cs="Times New Roman"/>
          <w:sz w:val="32"/>
          <w:szCs w:val="32"/>
        </w:rPr>
        <w:t>.</w:t>
      </w:r>
    </w:p>
    <w:p w14:paraId="0000001C" w14:textId="47BCEA84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>Señora President</w:t>
      </w:r>
      <w:r w:rsidR="007D5146">
        <w:rPr>
          <w:rFonts w:ascii="Times New Roman" w:hAnsi="Times New Roman" w:cs="Times New Roman"/>
          <w:sz w:val="32"/>
          <w:szCs w:val="32"/>
        </w:rPr>
        <w:t>a</w:t>
      </w:r>
      <w:r w:rsidRPr="00975D2C">
        <w:rPr>
          <w:rFonts w:ascii="Times New Roman" w:hAnsi="Times New Roman" w:cs="Times New Roman"/>
          <w:sz w:val="32"/>
          <w:szCs w:val="32"/>
        </w:rPr>
        <w:t>, los integrantes de la delegación nos presentamos ante este Comité con espíritu constructivo y transparente, dispuestos a mantener un intercambio fructífero con las expertas que nos permita seguir incorporando los estándares de la Convención a la normativa interna</w:t>
      </w:r>
      <w:r w:rsidR="00043611">
        <w:rPr>
          <w:rFonts w:ascii="Times New Roman" w:hAnsi="Times New Roman" w:cs="Times New Roman"/>
          <w:sz w:val="32"/>
          <w:szCs w:val="32"/>
        </w:rPr>
        <w:t xml:space="preserve"> y en la elaboración e implementación de políticas públicas acorde a ellos</w:t>
      </w:r>
      <w:r w:rsidRPr="00975D2C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0000001D" w14:textId="1748E845" w:rsidR="00F57C65" w:rsidRPr="00975D2C" w:rsidRDefault="00B73EF2">
      <w:pPr>
        <w:jc w:val="both"/>
        <w:rPr>
          <w:rFonts w:ascii="Times New Roman" w:hAnsi="Times New Roman" w:cs="Times New Roman"/>
          <w:sz w:val="32"/>
          <w:szCs w:val="32"/>
        </w:rPr>
      </w:pPr>
      <w:r w:rsidRPr="00975D2C">
        <w:rPr>
          <w:rFonts w:ascii="Times New Roman" w:hAnsi="Times New Roman" w:cs="Times New Roman"/>
          <w:sz w:val="32"/>
          <w:szCs w:val="32"/>
        </w:rPr>
        <w:t xml:space="preserve">Quisiera ahora dar la palabra a la señora Directora del Instituto Nacional de las Mujeres, Mónica </w:t>
      </w:r>
      <w:proofErr w:type="spellStart"/>
      <w:r w:rsidRPr="00975D2C">
        <w:rPr>
          <w:rFonts w:ascii="Times New Roman" w:hAnsi="Times New Roman" w:cs="Times New Roman"/>
          <w:sz w:val="32"/>
          <w:szCs w:val="32"/>
        </w:rPr>
        <w:t>Bottero</w:t>
      </w:r>
      <w:proofErr w:type="spellEnd"/>
      <w:r w:rsidRPr="00975D2C">
        <w:rPr>
          <w:rFonts w:ascii="Times New Roman" w:hAnsi="Times New Roman" w:cs="Times New Roman"/>
          <w:sz w:val="32"/>
          <w:szCs w:val="32"/>
        </w:rPr>
        <w:t xml:space="preserve">, quien transmitirá </w:t>
      </w:r>
      <w:proofErr w:type="gramStart"/>
      <w:r w:rsidRPr="00975D2C">
        <w:rPr>
          <w:rFonts w:ascii="Times New Roman" w:hAnsi="Times New Roman" w:cs="Times New Roman"/>
          <w:sz w:val="32"/>
          <w:szCs w:val="32"/>
        </w:rPr>
        <w:t>una  actualización</w:t>
      </w:r>
      <w:proofErr w:type="gramEnd"/>
      <w:r w:rsidRPr="00975D2C">
        <w:rPr>
          <w:rFonts w:ascii="Times New Roman" w:hAnsi="Times New Roman" w:cs="Times New Roman"/>
          <w:sz w:val="32"/>
          <w:szCs w:val="32"/>
        </w:rPr>
        <w:t xml:space="preserve"> de la información contenida en el </w:t>
      </w:r>
      <w:r w:rsidR="00043611">
        <w:rPr>
          <w:rFonts w:ascii="Times New Roman" w:hAnsi="Times New Roman" w:cs="Times New Roman"/>
          <w:sz w:val="32"/>
          <w:szCs w:val="32"/>
        </w:rPr>
        <w:t>décimo</w:t>
      </w:r>
      <w:r w:rsidRPr="00975D2C">
        <w:rPr>
          <w:rFonts w:ascii="Times New Roman" w:hAnsi="Times New Roman" w:cs="Times New Roman"/>
          <w:sz w:val="32"/>
          <w:szCs w:val="32"/>
        </w:rPr>
        <w:t xml:space="preserve"> informe, presentado en 2021.</w:t>
      </w:r>
    </w:p>
    <w:p w14:paraId="00000021" w14:textId="77777777" w:rsidR="00F57C65" w:rsidRPr="00975D2C" w:rsidRDefault="00F57C65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F57C65" w:rsidRPr="00975D2C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B81C3" w14:textId="77777777" w:rsidR="005B3349" w:rsidRDefault="005B3349">
      <w:pPr>
        <w:spacing w:after="0" w:line="240" w:lineRule="auto"/>
      </w:pPr>
      <w:r>
        <w:separator/>
      </w:r>
    </w:p>
  </w:endnote>
  <w:endnote w:type="continuationSeparator" w:id="0">
    <w:p w14:paraId="60ED61C8" w14:textId="77777777" w:rsidR="005B3349" w:rsidRDefault="005B3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26F85" w14:textId="77777777" w:rsidR="005B3349" w:rsidRDefault="005B3349">
      <w:pPr>
        <w:spacing w:after="0" w:line="240" w:lineRule="auto"/>
      </w:pPr>
      <w:r>
        <w:separator/>
      </w:r>
    </w:p>
  </w:footnote>
  <w:footnote w:type="continuationSeparator" w:id="0">
    <w:p w14:paraId="1740A03E" w14:textId="77777777" w:rsidR="005B3349" w:rsidRDefault="005B3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3" w14:textId="11B0E289" w:rsidR="00F57C65" w:rsidRDefault="00B73E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75D2C">
      <w:rPr>
        <w:noProof/>
        <w:color w:val="000000"/>
      </w:rPr>
      <w:t>2</w:t>
    </w:r>
    <w:r>
      <w:rPr>
        <w:color w:val="000000"/>
      </w:rPr>
      <w:fldChar w:fldCharType="end"/>
    </w:r>
  </w:p>
  <w:p w14:paraId="00000024" w14:textId="77777777" w:rsidR="00F57C65" w:rsidRDefault="00F57C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2" w14:textId="77777777" w:rsidR="00F57C65" w:rsidRDefault="00F57C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65"/>
    <w:rsid w:val="00043611"/>
    <w:rsid w:val="00094886"/>
    <w:rsid w:val="001141AF"/>
    <w:rsid w:val="001155D8"/>
    <w:rsid w:val="00143C05"/>
    <w:rsid w:val="00167E02"/>
    <w:rsid w:val="001A2E6D"/>
    <w:rsid w:val="0022464F"/>
    <w:rsid w:val="00273B86"/>
    <w:rsid w:val="002E3398"/>
    <w:rsid w:val="003F7DD4"/>
    <w:rsid w:val="004310C9"/>
    <w:rsid w:val="00434EA3"/>
    <w:rsid w:val="004B3391"/>
    <w:rsid w:val="004D1F66"/>
    <w:rsid w:val="005B3349"/>
    <w:rsid w:val="007D5146"/>
    <w:rsid w:val="007E67C3"/>
    <w:rsid w:val="008148C3"/>
    <w:rsid w:val="008C1E1B"/>
    <w:rsid w:val="008F6140"/>
    <w:rsid w:val="00940872"/>
    <w:rsid w:val="00975D2C"/>
    <w:rsid w:val="00B73EF2"/>
    <w:rsid w:val="00CA7DAF"/>
    <w:rsid w:val="00D35D38"/>
    <w:rsid w:val="00E86915"/>
    <w:rsid w:val="00F275D5"/>
    <w:rsid w:val="00F5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76374"/>
  <w15:docId w15:val="{A70DF092-C2BE-F241-B7F4-10BF51D1B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U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33DE"/>
    <w:rPr>
      <w:lang w:val="es-E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99"/>
    <w:qFormat/>
    <w:rsid w:val="00501A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E3797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locked/>
    <w:rsid w:val="00EE3797"/>
    <w:rPr>
      <w:rFonts w:cs="Times New Roman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rsid w:val="00EE3797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semiHidden/>
    <w:locked/>
    <w:rsid w:val="00EE3797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631E8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val="es-UY" w:eastAsia="es-UY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A77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A778E"/>
    <w:rPr>
      <w:rFonts w:ascii="Courier New" w:eastAsia="Times New Roman" w:hAnsi="Courier New" w:cs="Courier New"/>
      <w:lang w:val="en-US" w:eastAsia="en-US"/>
    </w:rPr>
  </w:style>
  <w:style w:type="paragraph" w:customStyle="1" w:styleId="xmsonormal">
    <w:name w:val="x_msonormal"/>
    <w:basedOn w:val="Normal"/>
    <w:rsid w:val="003F0C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dWBB3/4V85fuuQHhqsaxhn9lfA==">CgMxLjA4AHIhMVlhVTM1UnlRcGxFcXZfQmhaS19ZRUF0NnVsU2xvZFhD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mercedes aguiar</cp:lastModifiedBy>
  <cp:revision>2</cp:revision>
  <dcterms:created xsi:type="dcterms:W3CDTF">2023-10-20T07:02:00Z</dcterms:created>
  <dcterms:modified xsi:type="dcterms:W3CDTF">2023-10-20T07:02:00Z</dcterms:modified>
</cp:coreProperties>
</file>