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B6B" w:rsidRDefault="00804B6B" w:rsidP="00804B6B">
      <w:pPr>
        <w:spacing w:after="335"/>
        <w:ind w:left="-5" w:right="39"/>
        <w:jc w:val="center"/>
        <w:rPr>
          <w:rFonts w:ascii="Times New Roman" w:eastAsia="Times New Roman" w:hAnsi="Times New Roman" w:cs="Times New Roman"/>
          <w:b/>
          <w:bCs/>
          <w:sz w:val="24"/>
          <w:szCs w:val="24"/>
          <w:lang w:eastAsia="fr-FR"/>
        </w:rPr>
      </w:pPr>
      <w:r>
        <w:rPr>
          <w:noProof/>
          <w:sz w:val="32"/>
          <w:szCs w:val="32"/>
          <w:u w:val="single"/>
          <w:lang w:eastAsia="fr-FR"/>
        </w:rPr>
        <w:drawing>
          <wp:inline distT="0" distB="0" distL="0" distR="0" wp14:anchorId="29706973" wp14:editId="588A18AC">
            <wp:extent cx="1494887" cy="2076967"/>
            <wp:effectExtent l="304800" t="0" r="295813" b="0"/>
            <wp:docPr id="2" name="Image 0" descr="logoCGLPL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GLPL_L.jpg"/>
                    <pic:cNvPicPr/>
                  </pic:nvPicPr>
                  <pic:blipFill>
                    <a:blip r:embed="rId8" cstate="print"/>
                    <a:stretch>
                      <a:fillRect/>
                    </a:stretch>
                  </pic:blipFill>
                  <pic:spPr>
                    <a:xfrm rot="16200000">
                      <a:off x="0" y="0"/>
                      <a:ext cx="1494702" cy="2076711"/>
                    </a:xfrm>
                    <a:prstGeom prst="rect">
                      <a:avLst/>
                    </a:prstGeom>
                  </pic:spPr>
                </pic:pic>
              </a:graphicData>
            </a:graphic>
          </wp:inline>
        </w:drawing>
      </w:r>
    </w:p>
    <w:p w:rsidR="00804B6B" w:rsidRPr="00804B6B" w:rsidRDefault="00804B6B" w:rsidP="00804B6B">
      <w:pPr>
        <w:spacing w:after="335"/>
        <w:ind w:left="-5" w:right="39"/>
        <w:jc w:val="center"/>
        <w:rPr>
          <w:rFonts w:ascii="Times New Roman" w:eastAsia="Times New Roman" w:hAnsi="Times New Roman" w:cs="Times New Roman"/>
          <w:b/>
          <w:bCs/>
          <w:sz w:val="28"/>
          <w:szCs w:val="28"/>
          <w:lang w:eastAsia="fr-FR"/>
        </w:rPr>
      </w:pPr>
      <w:r w:rsidRPr="00804B6B">
        <w:rPr>
          <w:rFonts w:ascii="Times New Roman" w:eastAsia="Times New Roman" w:hAnsi="Times New Roman" w:cs="Times New Roman"/>
          <w:b/>
          <w:bCs/>
          <w:sz w:val="28"/>
          <w:szCs w:val="28"/>
          <w:lang w:eastAsia="fr-FR"/>
        </w:rPr>
        <w:t>Examen périodique de la France</w:t>
      </w:r>
    </w:p>
    <w:p w:rsidR="00804B6B" w:rsidRPr="00804B6B" w:rsidRDefault="00804B6B" w:rsidP="00804B6B">
      <w:pPr>
        <w:spacing w:after="335"/>
        <w:ind w:left="-5" w:right="39"/>
        <w:jc w:val="center"/>
        <w:rPr>
          <w:rFonts w:ascii="Times New Roman" w:eastAsia="Times New Roman" w:hAnsi="Times New Roman" w:cs="Times New Roman"/>
          <w:b/>
          <w:bCs/>
          <w:sz w:val="28"/>
          <w:szCs w:val="28"/>
          <w:lang w:eastAsia="fr-FR"/>
        </w:rPr>
      </w:pPr>
      <w:r w:rsidRPr="00804B6B">
        <w:rPr>
          <w:rFonts w:ascii="Times New Roman" w:eastAsia="Times New Roman" w:hAnsi="Times New Roman" w:cs="Times New Roman"/>
          <w:b/>
          <w:bCs/>
          <w:sz w:val="28"/>
          <w:szCs w:val="28"/>
          <w:lang w:eastAsia="fr-FR"/>
        </w:rPr>
        <w:t xml:space="preserve">par le Comité des Nations unies </w:t>
      </w:r>
      <w:r w:rsidR="00EE7A2F">
        <w:rPr>
          <w:rFonts w:ascii="Times New Roman" w:eastAsia="Times New Roman" w:hAnsi="Times New Roman" w:cs="Times New Roman"/>
          <w:b/>
          <w:bCs/>
          <w:sz w:val="28"/>
          <w:szCs w:val="28"/>
          <w:lang w:eastAsia="fr-FR"/>
        </w:rPr>
        <w:t>des</w:t>
      </w:r>
      <w:r w:rsidRPr="00804B6B">
        <w:rPr>
          <w:rFonts w:ascii="Times New Roman" w:eastAsia="Times New Roman" w:hAnsi="Times New Roman" w:cs="Times New Roman"/>
          <w:b/>
          <w:bCs/>
          <w:sz w:val="28"/>
          <w:szCs w:val="28"/>
          <w:lang w:eastAsia="fr-FR"/>
        </w:rPr>
        <w:t xml:space="preserve"> droits des personnes handicapées</w:t>
      </w:r>
    </w:p>
    <w:p w:rsidR="00804B6B" w:rsidRDefault="00804B6B" w:rsidP="00804B6B">
      <w:pPr>
        <w:spacing w:after="335"/>
        <w:ind w:right="39"/>
        <w:jc w:val="center"/>
        <w:rPr>
          <w:rFonts w:ascii="Times New Roman" w:eastAsia="Times New Roman" w:hAnsi="Times New Roman" w:cs="Times New Roman"/>
          <w:b/>
          <w:bCs/>
          <w:sz w:val="28"/>
          <w:szCs w:val="28"/>
          <w:lang w:eastAsia="fr-FR"/>
        </w:rPr>
      </w:pPr>
      <w:r w:rsidRPr="00804B6B">
        <w:rPr>
          <w:rFonts w:ascii="Times New Roman" w:eastAsia="Times New Roman" w:hAnsi="Times New Roman" w:cs="Times New Roman"/>
          <w:b/>
          <w:bCs/>
          <w:sz w:val="28"/>
          <w:szCs w:val="28"/>
          <w:lang w:eastAsia="fr-FR"/>
        </w:rPr>
        <w:t>Pré-session du 23 septembre 2019</w:t>
      </w:r>
    </w:p>
    <w:p w:rsidR="00804B6B" w:rsidRPr="00804B6B" w:rsidRDefault="00804B6B" w:rsidP="00804B6B">
      <w:pPr>
        <w:spacing w:after="335"/>
        <w:ind w:right="39"/>
        <w:jc w:val="center"/>
        <w:rPr>
          <w:rFonts w:ascii="Times New Roman" w:eastAsia="Times New Roman" w:hAnsi="Times New Roman" w:cs="Times New Roman"/>
          <w:b/>
          <w:bCs/>
          <w:sz w:val="28"/>
          <w:szCs w:val="28"/>
          <w:lang w:eastAsia="fr-FR"/>
        </w:rPr>
      </w:pPr>
    </w:p>
    <w:p w:rsidR="001F49F1" w:rsidRDefault="00815B95" w:rsidP="001F49F1">
      <w:pPr>
        <w:spacing w:after="335"/>
        <w:ind w:left="-5" w:right="39"/>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Dans le cadre </w:t>
      </w:r>
      <w:r w:rsidR="004D683F">
        <w:rPr>
          <w:rFonts w:ascii="Times New Roman" w:eastAsia="Times New Roman" w:hAnsi="Times New Roman" w:cs="Times New Roman"/>
          <w:sz w:val="24"/>
          <w:szCs w:val="24"/>
          <w:lang w:eastAsia="fr-FR"/>
        </w:rPr>
        <w:t>d</w:t>
      </w:r>
      <w:r w:rsidR="00F42B99">
        <w:rPr>
          <w:rFonts w:ascii="Times New Roman" w:eastAsia="Times New Roman" w:hAnsi="Times New Roman" w:cs="Times New Roman"/>
          <w:sz w:val="24"/>
          <w:szCs w:val="24"/>
          <w:lang w:eastAsia="fr-FR"/>
        </w:rPr>
        <w:t>e la pré-session du</w:t>
      </w:r>
      <w:r w:rsidR="00E32581" w:rsidRPr="00E32581">
        <w:rPr>
          <w:rFonts w:ascii="Times New Roman" w:eastAsia="Times New Roman" w:hAnsi="Times New Roman" w:cs="Times New Roman"/>
          <w:sz w:val="24"/>
          <w:szCs w:val="24"/>
          <w:lang w:eastAsia="fr-FR"/>
        </w:rPr>
        <w:t xml:space="preserve"> </w:t>
      </w:r>
      <w:r w:rsidR="004D683F">
        <w:rPr>
          <w:rFonts w:ascii="Times New Roman" w:eastAsia="Times New Roman" w:hAnsi="Times New Roman" w:cs="Times New Roman"/>
          <w:sz w:val="24"/>
          <w:szCs w:val="24"/>
          <w:lang w:eastAsia="fr-FR"/>
        </w:rPr>
        <w:t xml:space="preserve">premier examen périodique de la France par le Comité </w:t>
      </w:r>
      <w:r w:rsidR="00EE7A2F">
        <w:rPr>
          <w:rFonts w:ascii="Times New Roman" w:eastAsia="Times New Roman" w:hAnsi="Times New Roman" w:cs="Times New Roman"/>
          <w:sz w:val="24"/>
          <w:szCs w:val="24"/>
          <w:lang w:eastAsia="fr-FR"/>
        </w:rPr>
        <w:t>des</w:t>
      </w:r>
      <w:r w:rsidR="004D683F">
        <w:rPr>
          <w:rFonts w:ascii="Times New Roman" w:eastAsia="Times New Roman" w:hAnsi="Times New Roman" w:cs="Times New Roman"/>
          <w:sz w:val="24"/>
          <w:szCs w:val="24"/>
          <w:lang w:eastAsia="fr-FR"/>
        </w:rPr>
        <w:t xml:space="preserve"> droits des personnes handicapées (CRPD)</w:t>
      </w:r>
      <w:r w:rsidR="00E32581" w:rsidRPr="00E32581">
        <w:rPr>
          <w:rFonts w:ascii="Times New Roman" w:eastAsia="Times New Roman" w:hAnsi="Times New Roman" w:cs="Times New Roman"/>
          <w:sz w:val="24"/>
          <w:szCs w:val="24"/>
          <w:lang w:eastAsia="fr-FR"/>
        </w:rPr>
        <w:t>, le Contrôleur général des lieux de privation de liberté (CGLPL)</w:t>
      </w:r>
      <w:r w:rsidR="005D78FA">
        <w:rPr>
          <w:rFonts w:ascii="Times New Roman" w:eastAsia="Times New Roman" w:hAnsi="Times New Roman" w:cs="Times New Roman"/>
          <w:sz w:val="24"/>
          <w:szCs w:val="24"/>
          <w:lang w:eastAsia="fr-FR"/>
        </w:rPr>
        <w:t>,</w:t>
      </w:r>
      <w:r w:rsidR="00E32581" w:rsidRPr="00E32581">
        <w:rPr>
          <w:rFonts w:ascii="Times New Roman" w:eastAsia="Times New Roman" w:hAnsi="Times New Roman" w:cs="Times New Roman"/>
          <w:sz w:val="24"/>
          <w:szCs w:val="24"/>
          <w:lang w:eastAsia="fr-FR"/>
        </w:rPr>
        <w:t xml:space="preserve"> mécanisme français de prévention de la torture institué </w:t>
      </w:r>
      <w:r w:rsidR="000B288A">
        <w:rPr>
          <w:rFonts w:ascii="Times New Roman" w:eastAsia="Times New Roman" w:hAnsi="Times New Roman" w:cs="Times New Roman"/>
          <w:sz w:val="24"/>
          <w:szCs w:val="24"/>
          <w:lang w:eastAsia="fr-FR"/>
        </w:rPr>
        <w:t xml:space="preserve">en 2007 </w:t>
      </w:r>
      <w:r w:rsidR="00E32581" w:rsidRPr="00E32581">
        <w:rPr>
          <w:rFonts w:ascii="Times New Roman" w:eastAsia="Times New Roman" w:hAnsi="Times New Roman" w:cs="Times New Roman"/>
          <w:sz w:val="24"/>
          <w:szCs w:val="24"/>
          <w:lang w:eastAsia="fr-FR"/>
        </w:rPr>
        <w:t>en application du protocole facultatif des Nations unies pour la prévention de la torture et autre traitements</w:t>
      </w:r>
      <w:r w:rsidR="000B288A">
        <w:rPr>
          <w:rFonts w:ascii="Times New Roman" w:eastAsia="Times New Roman" w:hAnsi="Times New Roman" w:cs="Times New Roman"/>
          <w:sz w:val="24"/>
          <w:szCs w:val="24"/>
          <w:lang w:eastAsia="fr-FR"/>
        </w:rPr>
        <w:t xml:space="preserve"> cruels inhumains et dégradants</w:t>
      </w:r>
      <w:r>
        <w:rPr>
          <w:rFonts w:ascii="Times New Roman" w:eastAsia="Times New Roman" w:hAnsi="Times New Roman" w:cs="Times New Roman"/>
          <w:sz w:val="24"/>
          <w:szCs w:val="24"/>
          <w:lang w:eastAsia="fr-FR"/>
        </w:rPr>
        <w:t xml:space="preserve">, </w:t>
      </w:r>
      <w:r w:rsidR="00CD3882">
        <w:rPr>
          <w:rFonts w:ascii="Times New Roman" w:eastAsia="Times New Roman" w:hAnsi="Times New Roman" w:cs="Times New Roman"/>
          <w:sz w:val="24"/>
          <w:szCs w:val="24"/>
          <w:lang w:eastAsia="fr-FR"/>
        </w:rPr>
        <w:t>a l’honneur de</w:t>
      </w:r>
      <w:r>
        <w:rPr>
          <w:rFonts w:ascii="Times New Roman" w:eastAsia="Times New Roman" w:hAnsi="Times New Roman" w:cs="Times New Roman"/>
          <w:sz w:val="24"/>
          <w:szCs w:val="24"/>
          <w:lang w:eastAsia="fr-FR"/>
        </w:rPr>
        <w:t xml:space="preserve"> présenter ses observations. </w:t>
      </w:r>
    </w:p>
    <w:p w:rsidR="001F49F1" w:rsidRDefault="003A3D99" w:rsidP="001F49F1">
      <w:pPr>
        <w:spacing w:after="335"/>
        <w:ind w:left="-5" w:right="39"/>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Pour </w:t>
      </w:r>
      <w:r w:rsidR="000B288A" w:rsidRPr="000B288A">
        <w:rPr>
          <w:rFonts w:ascii="Times New Roman" w:eastAsia="Times New Roman" w:hAnsi="Times New Roman" w:cs="Times New Roman"/>
          <w:sz w:val="24"/>
          <w:szCs w:val="24"/>
          <w:lang w:eastAsia="fr-FR"/>
        </w:rPr>
        <w:t>s’assurer du respect de leurs droits fondamentaux</w:t>
      </w:r>
      <w:r w:rsidR="00815B95">
        <w:rPr>
          <w:rFonts w:ascii="Times New Roman" w:eastAsia="Times New Roman" w:hAnsi="Times New Roman" w:cs="Times New Roman"/>
          <w:sz w:val="24"/>
          <w:szCs w:val="24"/>
          <w:lang w:eastAsia="fr-FR"/>
        </w:rPr>
        <w:t xml:space="preserve"> </w:t>
      </w:r>
      <w:r w:rsidR="00815B95" w:rsidRPr="000B288A">
        <w:rPr>
          <w:rFonts w:ascii="Times New Roman" w:eastAsia="Times New Roman" w:hAnsi="Times New Roman" w:cs="Times New Roman"/>
          <w:sz w:val="24"/>
          <w:szCs w:val="24"/>
          <w:lang w:eastAsia="fr-FR"/>
        </w:rPr>
        <w:t>des personnes privées de liberté</w:t>
      </w:r>
      <w:r>
        <w:rPr>
          <w:rFonts w:ascii="Times New Roman" w:eastAsia="Times New Roman" w:hAnsi="Times New Roman" w:cs="Times New Roman"/>
          <w:sz w:val="24"/>
          <w:szCs w:val="24"/>
          <w:lang w:eastAsia="fr-FR"/>
        </w:rPr>
        <w:t xml:space="preserve">, le CGLPL </w:t>
      </w:r>
      <w:r w:rsidR="000B288A" w:rsidRPr="000B288A">
        <w:rPr>
          <w:rFonts w:ascii="Times New Roman" w:eastAsia="Times New Roman" w:hAnsi="Times New Roman" w:cs="Times New Roman"/>
          <w:sz w:val="24"/>
          <w:szCs w:val="24"/>
          <w:lang w:eastAsia="fr-FR"/>
        </w:rPr>
        <w:t>peut visiter à tout moment</w:t>
      </w:r>
      <w:r>
        <w:rPr>
          <w:rFonts w:ascii="Times New Roman" w:eastAsia="Times New Roman" w:hAnsi="Times New Roman" w:cs="Times New Roman"/>
          <w:sz w:val="24"/>
          <w:szCs w:val="24"/>
          <w:lang w:eastAsia="fr-FR"/>
        </w:rPr>
        <w:t xml:space="preserve"> </w:t>
      </w:r>
      <w:r w:rsidR="000B288A" w:rsidRPr="000B288A">
        <w:rPr>
          <w:rFonts w:ascii="Times New Roman" w:eastAsia="Times New Roman" w:hAnsi="Times New Roman" w:cs="Times New Roman"/>
          <w:sz w:val="24"/>
          <w:szCs w:val="24"/>
          <w:lang w:eastAsia="fr-FR"/>
        </w:rPr>
        <w:t>tout lieu où des personnes sont privées de leur liberté par décision d’une autorité publique. Il dispose d’un accès très large aux locaux, aux documents et aux personnes, qu’il s’agisse des personnes privées de liberté elles-mêmes, de leurs proches ou de celles qui interviennent dans leur prise en charge. À la suite de ses visites, il adresse des observations aux ministres qui exercent leur tutelle ou leur autorité sur les organismes co</w:t>
      </w:r>
      <w:r w:rsidR="00815B95">
        <w:rPr>
          <w:rFonts w:ascii="Times New Roman" w:eastAsia="Times New Roman" w:hAnsi="Times New Roman" w:cs="Times New Roman"/>
          <w:sz w:val="24"/>
          <w:szCs w:val="24"/>
          <w:lang w:eastAsia="fr-FR"/>
        </w:rPr>
        <w:t>ntrôlés. Il peut aussi formuler</w:t>
      </w:r>
      <w:r w:rsidR="000B288A">
        <w:rPr>
          <w:rFonts w:ascii="Times New Roman" w:eastAsia="Times New Roman" w:hAnsi="Times New Roman" w:cs="Times New Roman"/>
          <w:sz w:val="24"/>
          <w:szCs w:val="24"/>
          <w:lang w:eastAsia="fr-FR"/>
        </w:rPr>
        <w:t xml:space="preserve"> </w:t>
      </w:r>
      <w:r w:rsidR="000B288A" w:rsidRPr="00815B95">
        <w:rPr>
          <w:rFonts w:ascii="Times New Roman" w:eastAsia="Times New Roman" w:hAnsi="Times New Roman" w:cs="Times New Roman"/>
          <w:sz w:val="24"/>
          <w:szCs w:val="24"/>
          <w:lang w:eastAsia="fr-FR"/>
        </w:rPr>
        <w:t>des recommandations et proposer toute modification des dispositions législatives et réglementaires. Tous ses travaux sont publics.</w:t>
      </w:r>
      <w:r w:rsidR="00815B95">
        <w:rPr>
          <w:rFonts w:ascii="Times New Roman" w:eastAsia="Times New Roman" w:hAnsi="Times New Roman" w:cs="Times New Roman"/>
          <w:sz w:val="24"/>
          <w:szCs w:val="24"/>
          <w:lang w:eastAsia="fr-FR"/>
        </w:rPr>
        <w:t xml:space="preserve"> </w:t>
      </w:r>
    </w:p>
    <w:p w:rsidR="002C2DA5" w:rsidRDefault="00815B95" w:rsidP="001760D7">
      <w:pPr>
        <w:spacing w:after="335"/>
        <w:ind w:left="-6" w:right="4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Depuis sa création, le CGLPL a contrôlé la situation des personnes privées de liberté dans </w:t>
      </w:r>
      <w:r w:rsidR="00BF3AC7">
        <w:rPr>
          <w:rFonts w:ascii="Times New Roman" w:eastAsia="Times New Roman" w:hAnsi="Times New Roman" w:cs="Times New Roman"/>
          <w:sz w:val="24"/>
          <w:szCs w:val="24"/>
          <w:lang w:eastAsia="fr-FR"/>
        </w:rPr>
        <w:t xml:space="preserve">291 </w:t>
      </w:r>
      <w:r>
        <w:rPr>
          <w:rFonts w:ascii="Times New Roman" w:eastAsia="Times New Roman" w:hAnsi="Times New Roman" w:cs="Times New Roman"/>
          <w:sz w:val="24"/>
          <w:szCs w:val="24"/>
          <w:lang w:eastAsia="fr-FR"/>
        </w:rPr>
        <w:t>établissements de santé mentale, et visité au moins une fois tous les établissements pénitentiaires</w:t>
      </w:r>
      <w:r w:rsidR="006B1A01">
        <w:rPr>
          <w:rFonts w:ascii="Times New Roman" w:eastAsia="Times New Roman" w:hAnsi="Times New Roman" w:cs="Times New Roman"/>
          <w:sz w:val="24"/>
          <w:szCs w:val="24"/>
          <w:lang w:eastAsia="fr-FR"/>
        </w:rPr>
        <w:t xml:space="preserve"> et les centres de rétention administrative</w:t>
      </w:r>
      <w:r>
        <w:rPr>
          <w:rFonts w:ascii="Times New Roman" w:eastAsia="Times New Roman" w:hAnsi="Times New Roman" w:cs="Times New Roman"/>
          <w:sz w:val="24"/>
          <w:szCs w:val="24"/>
          <w:lang w:eastAsia="fr-FR"/>
        </w:rPr>
        <w:t>.</w:t>
      </w:r>
      <w:r w:rsidR="00BF3AC7">
        <w:rPr>
          <w:rFonts w:ascii="Times New Roman" w:eastAsia="Times New Roman" w:hAnsi="Times New Roman" w:cs="Times New Roman"/>
          <w:sz w:val="24"/>
          <w:szCs w:val="24"/>
          <w:lang w:eastAsia="fr-FR"/>
        </w:rPr>
        <w:t xml:space="preserve"> Chaque année, il reçoit également environ 4000 courriers signalant des atteintes aux droits fondamentaux dans les lieux </w:t>
      </w:r>
      <w:r w:rsidR="003A3D99">
        <w:rPr>
          <w:rFonts w:ascii="Times New Roman" w:eastAsia="Times New Roman" w:hAnsi="Times New Roman" w:cs="Times New Roman"/>
          <w:sz w:val="24"/>
          <w:szCs w:val="24"/>
          <w:lang w:eastAsia="fr-FR"/>
        </w:rPr>
        <w:t>de privation</w:t>
      </w:r>
      <w:r w:rsidR="00BF3AC7">
        <w:rPr>
          <w:rFonts w:ascii="Times New Roman" w:eastAsia="Times New Roman" w:hAnsi="Times New Roman" w:cs="Times New Roman"/>
          <w:sz w:val="24"/>
          <w:szCs w:val="24"/>
          <w:lang w:eastAsia="fr-FR"/>
        </w:rPr>
        <w:t xml:space="preserve"> de liberté, </w:t>
      </w:r>
      <w:r w:rsidR="003A3D99">
        <w:rPr>
          <w:rFonts w:ascii="Times New Roman" w:eastAsia="Times New Roman" w:hAnsi="Times New Roman" w:cs="Times New Roman"/>
          <w:sz w:val="24"/>
          <w:szCs w:val="24"/>
          <w:lang w:eastAsia="fr-FR"/>
        </w:rPr>
        <w:t>qui génèrent un dialogue constructif avec les autorités et</w:t>
      </w:r>
      <w:r w:rsidR="00A06838">
        <w:rPr>
          <w:rFonts w:ascii="Times New Roman" w:eastAsia="Times New Roman" w:hAnsi="Times New Roman" w:cs="Times New Roman"/>
          <w:sz w:val="24"/>
          <w:szCs w:val="24"/>
          <w:lang w:eastAsia="fr-FR"/>
        </w:rPr>
        <w:t xml:space="preserve"> des visite</w:t>
      </w:r>
      <w:r w:rsidR="00BF3AC7">
        <w:rPr>
          <w:rFonts w:ascii="Times New Roman" w:eastAsia="Times New Roman" w:hAnsi="Times New Roman" w:cs="Times New Roman"/>
          <w:sz w:val="24"/>
          <w:szCs w:val="24"/>
          <w:lang w:eastAsia="fr-FR"/>
        </w:rPr>
        <w:t>s</w:t>
      </w:r>
      <w:r w:rsidR="00A06838">
        <w:rPr>
          <w:rFonts w:ascii="Times New Roman" w:eastAsia="Times New Roman" w:hAnsi="Times New Roman" w:cs="Times New Roman"/>
          <w:sz w:val="24"/>
          <w:szCs w:val="24"/>
          <w:lang w:eastAsia="fr-FR"/>
        </w:rPr>
        <w:t xml:space="preserve"> ciblées</w:t>
      </w:r>
      <w:r w:rsidR="00BF3AC7">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Sur la base de cette expertise de terrain, le CGLPL </w:t>
      </w:r>
      <w:r w:rsidR="004D683F">
        <w:rPr>
          <w:rFonts w:ascii="Times New Roman" w:eastAsia="Times New Roman" w:hAnsi="Times New Roman" w:cs="Times New Roman"/>
          <w:sz w:val="24"/>
          <w:szCs w:val="24"/>
          <w:lang w:eastAsia="fr-FR"/>
        </w:rPr>
        <w:t xml:space="preserve">souhaite appeler l’attention du CRPD </w:t>
      </w:r>
      <w:r w:rsidR="00E32581" w:rsidRPr="00E32581">
        <w:rPr>
          <w:rFonts w:ascii="Times New Roman" w:eastAsia="Times New Roman" w:hAnsi="Times New Roman" w:cs="Times New Roman"/>
          <w:sz w:val="24"/>
          <w:szCs w:val="24"/>
          <w:lang w:eastAsia="fr-FR"/>
        </w:rPr>
        <w:t xml:space="preserve">sur les </w:t>
      </w:r>
      <w:r w:rsidR="004D683F">
        <w:rPr>
          <w:rFonts w:ascii="Times New Roman" w:eastAsia="Times New Roman" w:hAnsi="Times New Roman" w:cs="Times New Roman"/>
          <w:sz w:val="24"/>
          <w:szCs w:val="24"/>
          <w:lang w:eastAsia="fr-FR"/>
        </w:rPr>
        <w:t>atteintes aux droits fondamentaux des personnes s</w:t>
      </w:r>
      <w:r w:rsidR="005D78FA">
        <w:rPr>
          <w:rFonts w:ascii="Times New Roman" w:eastAsia="Times New Roman" w:hAnsi="Times New Roman" w:cs="Times New Roman"/>
          <w:sz w:val="24"/>
          <w:szCs w:val="24"/>
          <w:lang w:eastAsia="fr-FR"/>
        </w:rPr>
        <w:t>ouffrant de troubles psychiques</w:t>
      </w:r>
      <w:r w:rsidR="004D683F">
        <w:rPr>
          <w:rFonts w:ascii="Times New Roman" w:eastAsia="Times New Roman" w:hAnsi="Times New Roman" w:cs="Times New Roman"/>
          <w:sz w:val="24"/>
          <w:szCs w:val="24"/>
          <w:lang w:eastAsia="fr-FR"/>
        </w:rPr>
        <w:t xml:space="preserve"> ou de handicap moteur dans les lieux de privation de liberté</w:t>
      </w:r>
      <w:r w:rsidR="00E32581" w:rsidRPr="00E32581">
        <w:rPr>
          <w:rFonts w:ascii="Times New Roman" w:eastAsia="Times New Roman" w:hAnsi="Times New Roman" w:cs="Times New Roman"/>
          <w:sz w:val="24"/>
          <w:szCs w:val="24"/>
          <w:lang w:eastAsia="fr-FR"/>
        </w:rPr>
        <w:t xml:space="preserve">. </w:t>
      </w:r>
    </w:p>
    <w:p w:rsidR="002C2DA5" w:rsidRDefault="002C2DA5" w:rsidP="00F82281">
      <w:pPr>
        <w:jc w:val="both"/>
        <w:rPr>
          <w:rFonts w:ascii="Times New Roman" w:eastAsia="Times New Roman" w:hAnsi="Times New Roman" w:cs="Times New Roman"/>
          <w:sz w:val="24"/>
          <w:szCs w:val="24"/>
          <w:lang w:eastAsia="fr-FR"/>
        </w:rPr>
      </w:pPr>
    </w:p>
    <w:p w:rsidR="002C2DA5" w:rsidRDefault="002C2DA5" w:rsidP="00F82281">
      <w:pPr>
        <w:jc w:val="both"/>
        <w:rPr>
          <w:rFonts w:ascii="Times New Roman" w:eastAsia="Times New Roman" w:hAnsi="Times New Roman" w:cs="Times New Roman"/>
          <w:sz w:val="24"/>
          <w:szCs w:val="24"/>
          <w:lang w:eastAsia="fr-FR"/>
        </w:rPr>
      </w:pPr>
    </w:p>
    <w:p w:rsidR="00815B95" w:rsidRPr="00961671" w:rsidRDefault="00441427" w:rsidP="00F82281">
      <w:pPr>
        <w:jc w:val="both"/>
        <w:rPr>
          <w:rFonts w:ascii="Times New Roman" w:eastAsia="Times New Roman" w:hAnsi="Times New Roman" w:cs="Times New Roman"/>
          <w:b/>
          <w:sz w:val="24"/>
          <w:szCs w:val="24"/>
          <w:u w:val="single"/>
          <w:lang w:eastAsia="fr-FR"/>
        </w:rPr>
      </w:pPr>
      <w:r>
        <w:rPr>
          <w:rFonts w:ascii="Times New Roman" w:eastAsia="Times New Roman" w:hAnsi="Times New Roman" w:cs="Times New Roman"/>
          <w:b/>
          <w:sz w:val="24"/>
          <w:szCs w:val="24"/>
          <w:u w:val="single"/>
          <w:lang w:eastAsia="fr-FR"/>
        </w:rPr>
        <w:lastRenderedPageBreak/>
        <w:t xml:space="preserve">Principes directeurs de la Convention des Nations unies </w:t>
      </w:r>
      <w:r w:rsidR="00AA6CEA">
        <w:rPr>
          <w:rFonts w:ascii="Times New Roman" w:eastAsia="Times New Roman" w:hAnsi="Times New Roman" w:cs="Times New Roman"/>
          <w:b/>
          <w:sz w:val="24"/>
          <w:szCs w:val="24"/>
          <w:u w:val="single"/>
          <w:lang w:eastAsia="fr-FR"/>
        </w:rPr>
        <w:t>relative aux</w:t>
      </w:r>
      <w:r>
        <w:rPr>
          <w:rFonts w:ascii="Times New Roman" w:eastAsia="Times New Roman" w:hAnsi="Times New Roman" w:cs="Times New Roman"/>
          <w:b/>
          <w:sz w:val="24"/>
          <w:szCs w:val="24"/>
          <w:u w:val="single"/>
          <w:lang w:eastAsia="fr-FR"/>
        </w:rPr>
        <w:t xml:space="preserve"> droits des personnes handicapées</w:t>
      </w:r>
    </w:p>
    <w:p w:rsidR="00B90A24" w:rsidRPr="00B90A24" w:rsidRDefault="00B90A24" w:rsidP="00F82281">
      <w:pPr>
        <w:jc w:val="both"/>
        <w:rPr>
          <w:rFonts w:ascii="Times New Roman" w:eastAsia="Times New Roman" w:hAnsi="Times New Roman" w:cs="Times New Roman"/>
          <w:sz w:val="24"/>
          <w:szCs w:val="24"/>
          <w:lang w:eastAsia="fr-FR"/>
        </w:rPr>
      </w:pPr>
      <w:r w:rsidRPr="00B90A24">
        <w:rPr>
          <w:rFonts w:ascii="Times New Roman" w:eastAsia="Times New Roman" w:hAnsi="Times New Roman" w:cs="Times New Roman"/>
          <w:sz w:val="24"/>
          <w:szCs w:val="24"/>
          <w:highlight w:val="lightGray"/>
          <w:lang w:eastAsia="fr-FR"/>
        </w:rPr>
        <w:t>En référence aux § 28 à 47 du rapport de la France</w:t>
      </w:r>
    </w:p>
    <w:p w:rsidR="0045716D" w:rsidRDefault="00441427" w:rsidP="00F82281">
      <w:p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S’agissant des principes directeurs du droit français qui régissent les questi</w:t>
      </w:r>
      <w:bookmarkStart w:id="0" w:name="_GoBack"/>
      <w:bookmarkEnd w:id="0"/>
      <w:r>
        <w:rPr>
          <w:rFonts w:ascii="Times New Roman" w:eastAsia="Times New Roman" w:hAnsi="Times New Roman" w:cs="Times New Roman"/>
          <w:sz w:val="24"/>
          <w:szCs w:val="24"/>
          <w:lang w:eastAsia="fr-FR"/>
        </w:rPr>
        <w:t>ons de handicap</w:t>
      </w:r>
      <w:r w:rsidR="00323BCD">
        <w:rPr>
          <w:rFonts w:ascii="Times New Roman" w:eastAsia="Times New Roman" w:hAnsi="Times New Roman" w:cs="Times New Roman"/>
          <w:sz w:val="24"/>
          <w:szCs w:val="24"/>
          <w:lang w:eastAsia="fr-FR"/>
        </w:rPr>
        <w:t xml:space="preserve"> et de leur compatibilité avec les principes de la Convention des Nations unies </w:t>
      </w:r>
      <w:r w:rsidR="00AA6CEA">
        <w:rPr>
          <w:rFonts w:ascii="Times New Roman" w:eastAsia="Times New Roman" w:hAnsi="Times New Roman" w:cs="Times New Roman"/>
          <w:sz w:val="24"/>
          <w:szCs w:val="24"/>
          <w:lang w:eastAsia="fr-FR"/>
        </w:rPr>
        <w:t xml:space="preserve">relative aux </w:t>
      </w:r>
      <w:r w:rsidR="00323BCD">
        <w:rPr>
          <w:rFonts w:ascii="Times New Roman" w:eastAsia="Times New Roman" w:hAnsi="Times New Roman" w:cs="Times New Roman"/>
          <w:sz w:val="24"/>
          <w:szCs w:val="24"/>
          <w:lang w:eastAsia="fr-FR"/>
        </w:rPr>
        <w:t>droits des personnes handicapées (CIDPH)</w:t>
      </w:r>
      <w:r>
        <w:rPr>
          <w:rFonts w:ascii="Times New Roman" w:eastAsia="Times New Roman" w:hAnsi="Times New Roman" w:cs="Times New Roman"/>
          <w:sz w:val="24"/>
          <w:szCs w:val="24"/>
          <w:lang w:eastAsia="fr-FR"/>
        </w:rPr>
        <w:t xml:space="preserve">, le CGLPL s’en remet aux conclusions </w:t>
      </w:r>
      <w:r w:rsidR="009D75F3">
        <w:rPr>
          <w:rFonts w:ascii="Times New Roman" w:eastAsia="Times New Roman" w:hAnsi="Times New Roman" w:cs="Times New Roman"/>
          <w:sz w:val="24"/>
          <w:szCs w:val="24"/>
          <w:lang w:eastAsia="fr-FR"/>
        </w:rPr>
        <w:t xml:space="preserve">et recommandations </w:t>
      </w:r>
      <w:r>
        <w:rPr>
          <w:rFonts w:ascii="Times New Roman" w:eastAsia="Times New Roman" w:hAnsi="Times New Roman" w:cs="Times New Roman"/>
          <w:sz w:val="24"/>
          <w:szCs w:val="24"/>
          <w:lang w:eastAsia="fr-FR"/>
        </w:rPr>
        <w:t>de l</w:t>
      </w:r>
      <w:r w:rsidR="009954E8">
        <w:rPr>
          <w:rFonts w:ascii="Times New Roman" w:eastAsia="Times New Roman" w:hAnsi="Times New Roman" w:cs="Times New Roman"/>
          <w:sz w:val="24"/>
          <w:szCs w:val="24"/>
          <w:lang w:eastAsia="fr-FR"/>
        </w:rPr>
        <w:t xml:space="preserve">a Rapporteuse spéciale </w:t>
      </w:r>
      <w:r w:rsidR="00327D92">
        <w:rPr>
          <w:rFonts w:ascii="Times New Roman" w:eastAsia="Times New Roman" w:hAnsi="Times New Roman" w:cs="Times New Roman"/>
          <w:sz w:val="24"/>
          <w:szCs w:val="24"/>
          <w:lang w:eastAsia="fr-FR"/>
        </w:rPr>
        <w:t xml:space="preserve">des Nations unies </w:t>
      </w:r>
      <w:r w:rsidR="009954E8">
        <w:rPr>
          <w:rFonts w:ascii="Times New Roman" w:eastAsia="Times New Roman" w:hAnsi="Times New Roman" w:cs="Times New Roman"/>
          <w:sz w:val="24"/>
          <w:szCs w:val="24"/>
          <w:lang w:eastAsia="fr-FR"/>
        </w:rPr>
        <w:t>pour les droits des personnes handicapées</w:t>
      </w:r>
      <w:r w:rsidR="0045716D">
        <w:rPr>
          <w:rFonts w:ascii="Times New Roman" w:eastAsia="Times New Roman" w:hAnsi="Times New Roman" w:cs="Times New Roman"/>
          <w:sz w:val="24"/>
          <w:szCs w:val="24"/>
          <w:lang w:eastAsia="fr-FR"/>
        </w:rPr>
        <w:t xml:space="preserve">, </w:t>
      </w:r>
      <w:r w:rsidR="00A75B6E">
        <w:rPr>
          <w:rFonts w:ascii="Times New Roman" w:eastAsia="Times New Roman" w:hAnsi="Times New Roman" w:cs="Times New Roman"/>
          <w:sz w:val="24"/>
          <w:szCs w:val="24"/>
          <w:lang w:eastAsia="fr-FR"/>
        </w:rPr>
        <w:t xml:space="preserve">notamment concernant </w:t>
      </w:r>
      <w:r w:rsidR="0045716D" w:rsidRPr="0045716D">
        <w:rPr>
          <w:rFonts w:ascii="Times New Roman" w:eastAsia="Times New Roman" w:hAnsi="Times New Roman" w:cs="Times New Roman"/>
          <w:sz w:val="24"/>
          <w:szCs w:val="24"/>
          <w:lang w:eastAsia="fr-FR"/>
        </w:rPr>
        <w:t>la loi n° 2005-102 du 11 février 2005 pour l’égalité des droits et des chances, la participation et la citoyenneté des personnes handicapées</w:t>
      </w:r>
      <w:r w:rsidR="003742BB">
        <w:rPr>
          <w:rFonts w:ascii="Times New Roman" w:eastAsia="Times New Roman" w:hAnsi="Times New Roman" w:cs="Times New Roman"/>
          <w:sz w:val="24"/>
          <w:szCs w:val="24"/>
          <w:lang w:eastAsia="fr-FR"/>
        </w:rPr>
        <w:t xml:space="preserve"> ainsi que l’accès à la capacité juridique (paragraphes 60 à 62)</w:t>
      </w:r>
      <w:r w:rsidR="0045716D">
        <w:rPr>
          <w:rFonts w:ascii="Times New Roman" w:eastAsia="Times New Roman" w:hAnsi="Times New Roman" w:cs="Times New Roman"/>
          <w:sz w:val="24"/>
          <w:szCs w:val="24"/>
          <w:lang w:eastAsia="fr-FR"/>
        </w:rPr>
        <w:t>.</w:t>
      </w:r>
    </w:p>
    <w:p w:rsidR="00B22E4C" w:rsidRDefault="00E7510B" w:rsidP="00AA717A">
      <w:pPr>
        <w:jc w:val="both"/>
        <w:rPr>
          <w:rFonts w:ascii="Times New Roman" w:eastAsia="Times New Roman" w:hAnsi="Times New Roman" w:cs="Times New Roman"/>
          <w:sz w:val="24"/>
          <w:szCs w:val="24"/>
          <w:lang w:eastAsia="fr-FR"/>
        </w:rPr>
      </w:pPr>
      <w:r w:rsidRPr="00A75B6E">
        <w:rPr>
          <w:rFonts w:ascii="Times New Roman" w:eastAsia="Times New Roman" w:hAnsi="Times New Roman" w:cs="Times New Roman"/>
          <w:sz w:val="24"/>
          <w:szCs w:val="24"/>
          <w:lang w:eastAsia="fr-FR"/>
        </w:rPr>
        <w:t>L</w:t>
      </w:r>
      <w:r w:rsidR="00AA717A" w:rsidRPr="00A75B6E">
        <w:rPr>
          <w:rFonts w:ascii="Times New Roman" w:eastAsia="Times New Roman" w:hAnsi="Times New Roman" w:cs="Times New Roman"/>
          <w:sz w:val="24"/>
          <w:szCs w:val="24"/>
          <w:lang w:eastAsia="fr-FR"/>
        </w:rPr>
        <w:t xml:space="preserve">’organisation </w:t>
      </w:r>
      <w:r w:rsidR="00BF664C" w:rsidRPr="00A75B6E">
        <w:rPr>
          <w:rFonts w:ascii="Times New Roman" w:eastAsia="Times New Roman" w:hAnsi="Times New Roman" w:cs="Times New Roman"/>
          <w:sz w:val="24"/>
          <w:szCs w:val="24"/>
          <w:lang w:eastAsia="fr-FR"/>
        </w:rPr>
        <w:t xml:space="preserve">actuelle </w:t>
      </w:r>
      <w:r w:rsidR="00AA717A" w:rsidRPr="00A75B6E">
        <w:rPr>
          <w:rFonts w:ascii="Times New Roman" w:eastAsia="Times New Roman" w:hAnsi="Times New Roman" w:cs="Times New Roman"/>
          <w:sz w:val="24"/>
          <w:szCs w:val="24"/>
          <w:lang w:eastAsia="fr-FR"/>
        </w:rPr>
        <w:t>des soins de santé mentale </w:t>
      </w:r>
      <w:r w:rsidR="00A75B6E" w:rsidRPr="00A75B6E">
        <w:rPr>
          <w:rFonts w:ascii="Times New Roman" w:eastAsia="Times New Roman" w:hAnsi="Times New Roman" w:cs="Times New Roman"/>
          <w:sz w:val="24"/>
          <w:szCs w:val="24"/>
          <w:lang w:eastAsia="fr-FR"/>
        </w:rPr>
        <w:t>est fondée</w:t>
      </w:r>
      <w:r w:rsidR="00AA717A" w:rsidRPr="00A75B6E">
        <w:rPr>
          <w:rFonts w:ascii="Times New Roman" w:eastAsia="Times New Roman" w:hAnsi="Times New Roman" w:cs="Times New Roman"/>
          <w:sz w:val="24"/>
          <w:szCs w:val="24"/>
          <w:lang w:eastAsia="fr-FR"/>
        </w:rPr>
        <w:t xml:space="preserve"> sur la notion de </w:t>
      </w:r>
      <w:r w:rsidR="00A75B6E" w:rsidRPr="00A75B6E">
        <w:rPr>
          <w:rFonts w:ascii="Times New Roman" w:eastAsia="Times New Roman" w:hAnsi="Times New Roman" w:cs="Times New Roman"/>
          <w:sz w:val="24"/>
          <w:szCs w:val="24"/>
          <w:lang w:eastAsia="fr-FR"/>
        </w:rPr>
        <w:t>« sectorisation »</w:t>
      </w:r>
      <w:r w:rsidR="00B428F8">
        <w:rPr>
          <w:rFonts w:ascii="Times New Roman" w:eastAsia="Times New Roman" w:hAnsi="Times New Roman" w:cs="Times New Roman"/>
          <w:sz w:val="24"/>
          <w:szCs w:val="24"/>
          <w:lang w:eastAsia="fr-FR"/>
        </w:rPr>
        <w:t xml:space="preserve"> des années 1960-1970</w:t>
      </w:r>
      <w:r w:rsidR="00A75B6E" w:rsidRPr="00A75B6E">
        <w:rPr>
          <w:rFonts w:ascii="Times New Roman" w:eastAsia="Times New Roman" w:hAnsi="Times New Roman" w:cs="Times New Roman"/>
          <w:sz w:val="24"/>
          <w:szCs w:val="24"/>
          <w:lang w:eastAsia="fr-FR"/>
        </w:rPr>
        <w:t xml:space="preserve">, qui poursuivait un but de désinstitutionalisation, </w:t>
      </w:r>
      <w:r w:rsidR="00AA717A" w:rsidRPr="00A75B6E">
        <w:rPr>
          <w:rFonts w:ascii="Times New Roman" w:eastAsia="Times New Roman" w:hAnsi="Times New Roman" w:cs="Times New Roman"/>
          <w:sz w:val="24"/>
          <w:szCs w:val="24"/>
          <w:lang w:eastAsia="fr-FR"/>
        </w:rPr>
        <w:t xml:space="preserve">afin d’assurer une prise en charge </w:t>
      </w:r>
      <w:r w:rsidR="00BF664C" w:rsidRPr="00A75B6E">
        <w:rPr>
          <w:rFonts w:ascii="Times New Roman" w:eastAsia="Times New Roman" w:hAnsi="Times New Roman" w:cs="Times New Roman"/>
          <w:sz w:val="24"/>
          <w:szCs w:val="24"/>
          <w:lang w:eastAsia="fr-FR"/>
        </w:rPr>
        <w:t>dans la communauté</w:t>
      </w:r>
      <w:r w:rsidR="00AA717A" w:rsidRPr="00A75B6E">
        <w:rPr>
          <w:rFonts w:ascii="Times New Roman" w:eastAsia="Times New Roman" w:hAnsi="Times New Roman" w:cs="Times New Roman"/>
          <w:sz w:val="24"/>
          <w:szCs w:val="24"/>
          <w:lang w:eastAsia="fr-FR"/>
        </w:rPr>
        <w:t xml:space="preserve"> ainsi qu</w:t>
      </w:r>
      <w:r w:rsidR="00AE0AFA" w:rsidRPr="00A75B6E">
        <w:rPr>
          <w:rFonts w:ascii="Times New Roman" w:eastAsia="Times New Roman" w:hAnsi="Times New Roman" w:cs="Times New Roman"/>
          <w:sz w:val="24"/>
          <w:szCs w:val="24"/>
          <w:lang w:eastAsia="fr-FR"/>
        </w:rPr>
        <w:t>e la</w:t>
      </w:r>
      <w:r w:rsidR="00AA717A" w:rsidRPr="00A75B6E">
        <w:rPr>
          <w:rFonts w:ascii="Times New Roman" w:eastAsia="Times New Roman" w:hAnsi="Times New Roman" w:cs="Times New Roman"/>
          <w:sz w:val="24"/>
          <w:szCs w:val="24"/>
          <w:lang w:eastAsia="fr-FR"/>
        </w:rPr>
        <w:t xml:space="preserve"> continuité des soins.</w:t>
      </w:r>
      <w:r>
        <w:rPr>
          <w:rFonts w:ascii="Times New Roman" w:eastAsia="Times New Roman" w:hAnsi="Times New Roman" w:cs="Times New Roman"/>
          <w:sz w:val="24"/>
          <w:szCs w:val="24"/>
          <w:lang w:eastAsia="fr-FR"/>
        </w:rPr>
        <w:t xml:space="preserve"> Dans la pratique</w:t>
      </w:r>
      <w:r w:rsidR="00306E3A">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la logique de </w:t>
      </w:r>
      <w:r w:rsidR="00A75B6E">
        <w:rPr>
          <w:rFonts w:ascii="Times New Roman" w:eastAsia="Times New Roman" w:hAnsi="Times New Roman" w:cs="Times New Roman"/>
          <w:sz w:val="24"/>
          <w:szCs w:val="24"/>
          <w:lang w:eastAsia="fr-FR"/>
        </w:rPr>
        <w:t xml:space="preserve">la sectorisation </w:t>
      </w:r>
      <w:r>
        <w:rPr>
          <w:rFonts w:ascii="Times New Roman" w:eastAsia="Times New Roman" w:hAnsi="Times New Roman" w:cs="Times New Roman"/>
          <w:sz w:val="24"/>
          <w:szCs w:val="24"/>
          <w:lang w:eastAsia="fr-FR"/>
        </w:rPr>
        <w:t>n’a pas été menée à terme et la prise en charge s’avère</w:t>
      </w:r>
      <w:r w:rsidR="00306E3A">
        <w:rPr>
          <w:rFonts w:ascii="Times New Roman" w:eastAsia="Times New Roman" w:hAnsi="Times New Roman" w:cs="Times New Roman"/>
          <w:sz w:val="24"/>
          <w:szCs w:val="24"/>
          <w:lang w:eastAsia="fr-FR"/>
        </w:rPr>
        <w:t xml:space="preserve"> souvent</w:t>
      </w:r>
      <w:r>
        <w:rPr>
          <w:rFonts w:ascii="Times New Roman" w:eastAsia="Times New Roman" w:hAnsi="Times New Roman" w:cs="Times New Roman"/>
          <w:sz w:val="24"/>
          <w:szCs w:val="24"/>
          <w:lang w:eastAsia="fr-FR"/>
        </w:rPr>
        <w:t xml:space="preserve"> morcelée</w:t>
      </w:r>
      <w:r w:rsidR="00BF664C">
        <w:rPr>
          <w:rFonts w:ascii="Times New Roman" w:eastAsia="Times New Roman" w:hAnsi="Times New Roman" w:cs="Times New Roman"/>
          <w:sz w:val="24"/>
          <w:szCs w:val="24"/>
          <w:lang w:eastAsia="fr-FR"/>
        </w:rPr>
        <w:t xml:space="preserve"> et</w:t>
      </w:r>
      <w:r>
        <w:rPr>
          <w:rFonts w:ascii="Times New Roman" w:eastAsia="Times New Roman" w:hAnsi="Times New Roman" w:cs="Times New Roman"/>
          <w:sz w:val="24"/>
          <w:szCs w:val="24"/>
          <w:lang w:eastAsia="fr-FR"/>
        </w:rPr>
        <w:t xml:space="preserve"> sans réelle continuité</w:t>
      </w:r>
      <w:r w:rsidR="000B0BA3">
        <w:rPr>
          <w:rFonts w:ascii="Times New Roman" w:eastAsia="Times New Roman" w:hAnsi="Times New Roman" w:cs="Times New Roman"/>
          <w:sz w:val="24"/>
          <w:szCs w:val="24"/>
          <w:lang w:eastAsia="fr-FR"/>
        </w:rPr>
        <w:t>, ce qui impacte les droits fondamentaux des personnes concernées</w:t>
      </w:r>
      <w:r w:rsidR="00A75B6E">
        <w:rPr>
          <w:rFonts w:ascii="Times New Roman" w:eastAsia="Times New Roman" w:hAnsi="Times New Roman" w:cs="Times New Roman"/>
          <w:sz w:val="24"/>
          <w:szCs w:val="24"/>
          <w:lang w:eastAsia="fr-FR"/>
        </w:rPr>
        <w:t>.</w:t>
      </w:r>
      <w:r w:rsidR="00AE0AFA">
        <w:rPr>
          <w:rFonts w:ascii="Times New Roman" w:eastAsia="Times New Roman" w:hAnsi="Times New Roman" w:cs="Times New Roman"/>
          <w:sz w:val="24"/>
          <w:szCs w:val="24"/>
          <w:lang w:eastAsia="fr-FR"/>
        </w:rPr>
        <w:t xml:space="preserve"> </w:t>
      </w:r>
      <w:r w:rsidR="001F16CA">
        <w:rPr>
          <w:rFonts w:ascii="Times New Roman" w:eastAsia="Times New Roman" w:hAnsi="Times New Roman" w:cs="Times New Roman"/>
          <w:sz w:val="24"/>
          <w:szCs w:val="24"/>
          <w:lang w:eastAsia="fr-FR"/>
        </w:rPr>
        <w:t>L</w:t>
      </w:r>
      <w:r w:rsidR="00BF664C">
        <w:rPr>
          <w:rFonts w:ascii="Times New Roman" w:eastAsia="Times New Roman" w:hAnsi="Times New Roman" w:cs="Times New Roman"/>
          <w:sz w:val="24"/>
          <w:szCs w:val="24"/>
          <w:lang w:eastAsia="fr-FR"/>
        </w:rPr>
        <w:t xml:space="preserve">e contexte sécuritaire actuel favorise </w:t>
      </w:r>
      <w:r w:rsidR="001F16CA">
        <w:rPr>
          <w:rFonts w:ascii="Times New Roman" w:eastAsia="Times New Roman" w:hAnsi="Times New Roman" w:cs="Times New Roman"/>
          <w:sz w:val="24"/>
          <w:szCs w:val="24"/>
          <w:lang w:eastAsia="fr-FR"/>
        </w:rPr>
        <w:t xml:space="preserve">également </w:t>
      </w:r>
      <w:r w:rsidR="00BF664C">
        <w:rPr>
          <w:rFonts w:ascii="Times New Roman" w:eastAsia="Times New Roman" w:hAnsi="Times New Roman" w:cs="Times New Roman"/>
          <w:sz w:val="24"/>
          <w:szCs w:val="24"/>
          <w:lang w:eastAsia="fr-FR"/>
        </w:rPr>
        <w:t>des modes de prise en charge dans lesquels l</w:t>
      </w:r>
      <w:r w:rsidR="00AE0AFA">
        <w:rPr>
          <w:rFonts w:ascii="Times New Roman" w:eastAsia="Times New Roman" w:hAnsi="Times New Roman" w:cs="Times New Roman"/>
          <w:sz w:val="24"/>
          <w:szCs w:val="24"/>
          <w:lang w:eastAsia="fr-FR"/>
        </w:rPr>
        <w:t>a sécurité a souvent le primat sur le soin.</w:t>
      </w:r>
      <w:r w:rsidR="001F16CA">
        <w:rPr>
          <w:rFonts w:ascii="Times New Roman" w:eastAsia="Times New Roman" w:hAnsi="Times New Roman" w:cs="Times New Roman"/>
          <w:sz w:val="24"/>
          <w:szCs w:val="24"/>
          <w:lang w:eastAsia="fr-FR"/>
        </w:rPr>
        <w:t xml:space="preserve"> </w:t>
      </w:r>
      <w:r w:rsidR="00B22E4C">
        <w:rPr>
          <w:rFonts w:ascii="Times New Roman" w:eastAsia="Times New Roman" w:hAnsi="Times New Roman" w:cs="Times New Roman"/>
          <w:sz w:val="24"/>
          <w:szCs w:val="24"/>
          <w:lang w:eastAsia="fr-FR"/>
        </w:rPr>
        <w:t>Les plans territoriaux de santé mentale, prévus par la loi de modernisation du système de santé mentale de 2016, d</w:t>
      </w:r>
      <w:r w:rsidR="00B428F8">
        <w:rPr>
          <w:rFonts w:ascii="Times New Roman" w:eastAsia="Times New Roman" w:hAnsi="Times New Roman" w:cs="Times New Roman"/>
          <w:sz w:val="24"/>
          <w:szCs w:val="24"/>
          <w:lang w:eastAsia="fr-FR"/>
        </w:rPr>
        <w:t>evro</w:t>
      </w:r>
      <w:r w:rsidR="00B22E4C">
        <w:rPr>
          <w:rFonts w:ascii="Times New Roman" w:eastAsia="Times New Roman" w:hAnsi="Times New Roman" w:cs="Times New Roman"/>
          <w:sz w:val="24"/>
          <w:szCs w:val="24"/>
          <w:lang w:eastAsia="fr-FR"/>
        </w:rPr>
        <w:t>nt</w:t>
      </w:r>
      <w:r w:rsidR="000B0BA3">
        <w:rPr>
          <w:rFonts w:ascii="Times New Roman" w:eastAsia="Times New Roman" w:hAnsi="Times New Roman" w:cs="Times New Roman"/>
          <w:sz w:val="24"/>
          <w:szCs w:val="24"/>
          <w:lang w:eastAsia="fr-FR"/>
        </w:rPr>
        <w:t>,</w:t>
      </w:r>
      <w:r w:rsidR="00B22E4C">
        <w:rPr>
          <w:rFonts w:ascii="Times New Roman" w:eastAsia="Times New Roman" w:hAnsi="Times New Roman" w:cs="Times New Roman"/>
          <w:sz w:val="24"/>
          <w:szCs w:val="24"/>
          <w:lang w:eastAsia="fr-FR"/>
        </w:rPr>
        <w:t xml:space="preserve"> pour une plus grande efficacité</w:t>
      </w:r>
      <w:r w:rsidR="000B0BA3">
        <w:rPr>
          <w:rFonts w:ascii="Times New Roman" w:eastAsia="Times New Roman" w:hAnsi="Times New Roman" w:cs="Times New Roman"/>
          <w:sz w:val="24"/>
          <w:szCs w:val="24"/>
          <w:lang w:eastAsia="fr-FR"/>
        </w:rPr>
        <w:t>,</w:t>
      </w:r>
      <w:r w:rsidR="00B22E4C">
        <w:rPr>
          <w:rFonts w:ascii="Times New Roman" w:eastAsia="Times New Roman" w:hAnsi="Times New Roman" w:cs="Times New Roman"/>
          <w:sz w:val="24"/>
          <w:szCs w:val="24"/>
          <w:lang w:eastAsia="fr-FR"/>
        </w:rPr>
        <w:t xml:space="preserve"> intégrer les initiatives </w:t>
      </w:r>
      <w:r w:rsidR="008C385C">
        <w:rPr>
          <w:rFonts w:ascii="Times New Roman" w:eastAsia="Times New Roman" w:hAnsi="Times New Roman" w:cs="Times New Roman"/>
          <w:sz w:val="24"/>
          <w:szCs w:val="24"/>
          <w:lang w:eastAsia="fr-FR"/>
        </w:rPr>
        <w:t xml:space="preserve">respectueuses des droits humains </w:t>
      </w:r>
      <w:r w:rsidR="00B22E4C">
        <w:rPr>
          <w:rFonts w:ascii="Times New Roman" w:eastAsia="Times New Roman" w:hAnsi="Times New Roman" w:cs="Times New Roman"/>
          <w:sz w:val="24"/>
          <w:szCs w:val="24"/>
          <w:lang w:eastAsia="fr-FR"/>
        </w:rPr>
        <w:t xml:space="preserve">visant </w:t>
      </w:r>
      <w:r w:rsidR="002C2DA5">
        <w:rPr>
          <w:rFonts w:ascii="Times New Roman" w:eastAsia="Times New Roman" w:hAnsi="Times New Roman" w:cs="Times New Roman"/>
          <w:sz w:val="24"/>
          <w:szCs w:val="24"/>
          <w:lang w:eastAsia="fr-FR"/>
        </w:rPr>
        <w:t>à la déstigmatisation et au</w:t>
      </w:r>
      <w:r w:rsidR="00B22E4C">
        <w:rPr>
          <w:rFonts w:ascii="Times New Roman" w:eastAsia="Times New Roman" w:hAnsi="Times New Roman" w:cs="Times New Roman"/>
          <w:sz w:val="24"/>
          <w:szCs w:val="24"/>
          <w:lang w:eastAsia="fr-FR"/>
        </w:rPr>
        <w:t xml:space="preserve"> rétablissement.</w:t>
      </w:r>
    </w:p>
    <w:p w:rsidR="00323BCD" w:rsidRDefault="00323BCD" w:rsidP="00AA717A">
      <w:p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Enfin bien qu’ayant ratifié la CIDPH en 2010, la France soutient le </w:t>
      </w:r>
      <w:r w:rsidRPr="00323BCD">
        <w:rPr>
          <w:rFonts w:ascii="Times New Roman" w:eastAsia="Times New Roman" w:hAnsi="Times New Roman" w:cs="Times New Roman"/>
          <w:bCs/>
          <w:sz w:val="24"/>
          <w:szCs w:val="24"/>
          <w:lang w:eastAsia="fr-FR"/>
        </w:rPr>
        <w:t>projet de Protocole additionnel à la Convention sur les droits de l’homme et la biomédecine relatif à la protection des droits de l’homme et de la dignité des personnes atteintes de troubles mentaux à l’égard du placement et du traitement involontaires</w:t>
      </w:r>
      <w:r>
        <w:rPr>
          <w:rFonts w:ascii="Times New Roman" w:eastAsia="Times New Roman" w:hAnsi="Times New Roman" w:cs="Times New Roman"/>
          <w:bCs/>
          <w:sz w:val="24"/>
          <w:szCs w:val="24"/>
          <w:lang w:eastAsia="fr-FR"/>
        </w:rPr>
        <w:t xml:space="preserve"> (Protocole Oviedo)</w:t>
      </w:r>
      <w:r>
        <w:rPr>
          <w:rStyle w:val="Appelnotedebasdep"/>
          <w:rFonts w:ascii="Times New Roman" w:eastAsia="Times New Roman" w:hAnsi="Times New Roman" w:cs="Times New Roman"/>
          <w:bCs/>
          <w:sz w:val="24"/>
          <w:szCs w:val="24"/>
          <w:lang w:eastAsia="fr-FR"/>
        </w:rPr>
        <w:footnoteReference w:id="1"/>
      </w:r>
      <w:r>
        <w:rPr>
          <w:rFonts w:ascii="Times New Roman" w:eastAsia="Times New Roman" w:hAnsi="Times New Roman" w:cs="Times New Roman"/>
          <w:bCs/>
          <w:sz w:val="24"/>
          <w:szCs w:val="24"/>
          <w:lang w:eastAsia="fr-FR"/>
        </w:rPr>
        <w:t>.</w:t>
      </w:r>
    </w:p>
    <w:p w:rsidR="006624F5" w:rsidRDefault="00882592" w:rsidP="006624F5">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eastAsia="Times New Roman" w:hAnsi="Times New Roman" w:cs="Times New Roman"/>
          <w:b/>
          <w:bCs/>
          <w:i/>
          <w:sz w:val="24"/>
          <w:szCs w:val="24"/>
          <w:lang w:eastAsia="fr-FR"/>
        </w:rPr>
      </w:pPr>
      <w:r w:rsidRPr="008A1FD5">
        <w:rPr>
          <w:rFonts w:ascii="Times New Roman" w:eastAsia="Times New Roman" w:hAnsi="Times New Roman" w:cs="Times New Roman"/>
          <w:b/>
          <w:bCs/>
          <w:i/>
          <w:sz w:val="24"/>
          <w:szCs w:val="24"/>
          <w:lang w:eastAsia="fr-FR"/>
        </w:rPr>
        <w:t>Question</w:t>
      </w:r>
      <w:r w:rsidR="00AA717A">
        <w:rPr>
          <w:rFonts w:ascii="Times New Roman" w:eastAsia="Times New Roman" w:hAnsi="Times New Roman" w:cs="Times New Roman"/>
          <w:b/>
          <w:bCs/>
          <w:i/>
          <w:sz w:val="24"/>
          <w:szCs w:val="24"/>
          <w:lang w:eastAsia="fr-FR"/>
        </w:rPr>
        <w:t>s</w:t>
      </w:r>
      <w:r w:rsidR="00F45093" w:rsidRPr="008A1FD5">
        <w:rPr>
          <w:rFonts w:ascii="Times New Roman" w:eastAsia="Times New Roman" w:hAnsi="Times New Roman" w:cs="Times New Roman"/>
          <w:b/>
          <w:bCs/>
          <w:i/>
          <w:sz w:val="24"/>
          <w:szCs w:val="24"/>
          <w:lang w:eastAsia="fr-FR"/>
        </w:rPr>
        <w:t xml:space="preserve"> suggérée</w:t>
      </w:r>
      <w:r w:rsidR="00AA717A">
        <w:rPr>
          <w:rFonts w:ascii="Times New Roman" w:eastAsia="Times New Roman" w:hAnsi="Times New Roman" w:cs="Times New Roman"/>
          <w:b/>
          <w:bCs/>
          <w:i/>
          <w:sz w:val="24"/>
          <w:szCs w:val="24"/>
          <w:lang w:eastAsia="fr-FR"/>
        </w:rPr>
        <w:t>s</w:t>
      </w:r>
      <w:r w:rsidR="00F45093" w:rsidRPr="008A1FD5">
        <w:rPr>
          <w:rFonts w:ascii="Times New Roman" w:eastAsia="Times New Roman" w:hAnsi="Times New Roman" w:cs="Times New Roman"/>
          <w:b/>
          <w:bCs/>
          <w:i/>
          <w:sz w:val="24"/>
          <w:szCs w:val="24"/>
          <w:lang w:eastAsia="fr-FR"/>
        </w:rPr>
        <w:t xml:space="preserve"> : </w:t>
      </w:r>
    </w:p>
    <w:p w:rsidR="006624F5" w:rsidRDefault="008A1FD5" w:rsidP="006624F5">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eastAsia="Times New Roman" w:hAnsi="Times New Roman" w:cs="Times New Roman"/>
          <w:b/>
          <w:i/>
          <w:lang w:eastAsia="fr-FR"/>
        </w:rPr>
      </w:pPr>
      <w:r w:rsidRPr="006624F5">
        <w:rPr>
          <w:rFonts w:ascii="Times New Roman" w:eastAsia="Times New Roman" w:hAnsi="Times New Roman" w:cs="Times New Roman"/>
          <w:b/>
          <w:i/>
          <w:iCs/>
          <w:sz w:val="24"/>
          <w:szCs w:val="24"/>
          <w:lang w:eastAsia="fr-FR"/>
        </w:rPr>
        <w:t>Veuillez indiquer les mesures envisagées afin</w:t>
      </w:r>
      <w:r w:rsidR="00327D92" w:rsidRPr="006624F5">
        <w:rPr>
          <w:rFonts w:ascii="Times New Roman" w:eastAsia="Times New Roman" w:hAnsi="Times New Roman" w:cs="Times New Roman"/>
          <w:b/>
          <w:i/>
          <w:iCs/>
          <w:sz w:val="24"/>
          <w:szCs w:val="24"/>
          <w:lang w:eastAsia="fr-FR"/>
        </w:rPr>
        <w:t xml:space="preserve"> d’élaborer un plan national visant à mettre en œuvre les principes de la CIDPH.</w:t>
      </w:r>
      <w:r w:rsidR="006624F5" w:rsidRPr="006624F5">
        <w:rPr>
          <w:rFonts w:ascii="Times New Roman" w:eastAsia="Times New Roman" w:hAnsi="Times New Roman" w:cs="Times New Roman"/>
          <w:b/>
          <w:i/>
          <w:iCs/>
          <w:sz w:val="24"/>
          <w:szCs w:val="24"/>
          <w:lang w:eastAsia="fr-FR"/>
        </w:rPr>
        <w:t xml:space="preserve"> </w:t>
      </w:r>
      <w:r w:rsidR="008954BB">
        <w:rPr>
          <w:rFonts w:ascii="Times New Roman" w:eastAsia="Times New Roman" w:hAnsi="Times New Roman" w:cs="Times New Roman"/>
          <w:b/>
          <w:i/>
          <w:iCs/>
          <w:sz w:val="24"/>
          <w:szCs w:val="24"/>
          <w:lang w:eastAsia="fr-FR"/>
        </w:rPr>
        <w:t>Comment</w:t>
      </w:r>
      <w:r w:rsidR="006624F5" w:rsidRPr="006624F5">
        <w:rPr>
          <w:rFonts w:ascii="Times New Roman" w:eastAsia="Times New Roman" w:hAnsi="Times New Roman" w:cs="Times New Roman"/>
          <w:b/>
          <w:i/>
          <w:iCs/>
          <w:sz w:val="24"/>
          <w:szCs w:val="24"/>
          <w:lang w:eastAsia="fr-FR"/>
        </w:rPr>
        <w:t xml:space="preserve"> assurer la conformité de la prise en charge des troubles mentaux avec les principes de la convention, et ce à tous les niveaux</w:t>
      </w:r>
      <w:r w:rsidR="00E818A5">
        <w:rPr>
          <w:rFonts w:ascii="Times New Roman" w:eastAsia="Times New Roman" w:hAnsi="Times New Roman" w:cs="Times New Roman"/>
          <w:b/>
          <w:i/>
          <w:iCs/>
          <w:sz w:val="24"/>
          <w:szCs w:val="24"/>
          <w:lang w:eastAsia="fr-FR"/>
        </w:rPr>
        <w:t xml:space="preserve">, afin </w:t>
      </w:r>
      <w:r w:rsidR="00E818A5" w:rsidRPr="00AA717A">
        <w:rPr>
          <w:rFonts w:ascii="Times New Roman" w:eastAsia="Times New Roman" w:hAnsi="Times New Roman" w:cs="Times New Roman"/>
          <w:b/>
          <w:bCs/>
          <w:i/>
          <w:sz w:val="24"/>
          <w:szCs w:val="24"/>
          <w:lang w:eastAsia="fr-FR"/>
        </w:rPr>
        <w:t>que le parcours de chaque patient poursui</w:t>
      </w:r>
      <w:r w:rsidR="001F16CA">
        <w:rPr>
          <w:rFonts w:ascii="Times New Roman" w:eastAsia="Times New Roman" w:hAnsi="Times New Roman" w:cs="Times New Roman"/>
          <w:b/>
          <w:bCs/>
          <w:i/>
          <w:sz w:val="24"/>
          <w:szCs w:val="24"/>
          <w:lang w:eastAsia="fr-FR"/>
        </w:rPr>
        <w:t>ve</w:t>
      </w:r>
      <w:r w:rsidR="00E818A5" w:rsidRPr="00AA717A">
        <w:rPr>
          <w:rFonts w:ascii="Times New Roman" w:eastAsia="Times New Roman" w:hAnsi="Times New Roman" w:cs="Times New Roman"/>
          <w:b/>
          <w:bCs/>
          <w:i/>
          <w:sz w:val="24"/>
          <w:szCs w:val="24"/>
          <w:lang w:eastAsia="fr-FR"/>
        </w:rPr>
        <w:t xml:space="preserve"> un objectif de réhabilitation avec des services inclusifs </w:t>
      </w:r>
      <w:r w:rsidR="006624F5" w:rsidRPr="006624F5">
        <w:rPr>
          <w:rFonts w:ascii="Times New Roman" w:eastAsia="Times New Roman" w:hAnsi="Times New Roman" w:cs="Times New Roman"/>
          <w:b/>
          <w:i/>
          <w:iCs/>
          <w:sz w:val="24"/>
          <w:szCs w:val="24"/>
          <w:lang w:eastAsia="fr-FR"/>
        </w:rPr>
        <w:t> ?</w:t>
      </w:r>
      <w:r w:rsidR="006624F5" w:rsidRPr="006624F5">
        <w:rPr>
          <w:rFonts w:ascii="Times New Roman" w:eastAsia="Times New Roman" w:hAnsi="Times New Roman" w:cs="Times New Roman"/>
          <w:b/>
          <w:i/>
          <w:lang w:eastAsia="fr-FR"/>
        </w:rPr>
        <w:t xml:space="preserve"> </w:t>
      </w:r>
    </w:p>
    <w:p w:rsidR="00E818A5" w:rsidRPr="006E5054" w:rsidRDefault="006624F5" w:rsidP="00556A83">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eastAsia="Times New Roman" w:hAnsi="Times New Roman" w:cs="Times New Roman"/>
          <w:b/>
          <w:bCs/>
          <w:i/>
          <w:sz w:val="28"/>
          <w:szCs w:val="28"/>
          <w:lang w:eastAsia="fr-FR"/>
        </w:rPr>
      </w:pPr>
      <w:r w:rsidRPr="006E5054">
        <w:rPr>
          <w:rFonts w:ascii="Times New Roman" w:eastAsia="Times New Roman" w:hAnsi="Times New Roman" w:cs="Times New Roman"/>
          <w:b/>
          <w:i/>
          <w:sz w:val="24"/>
          <w:szCs w:val="24"/>
          <w:lang w:eastAsia="fr-FR"/>
        </w:rPr>
        <w:t>Quelles sont les mesures mises en œuvre pour permettre une continuité efficace entre l’intra et l’</w:t>
      </w:r>
      <w:proofErr w:type="spellStart"/>
      <w:r w:rsidRPr="006E5054">
        <w:rPr>
          <w:rFonts w:ascii="Times New Roman" w:eastAsia="Times New Roman" w:hAnsi="Times New Roman" w:cs="Times New Roman"/>
          <w:b/>
          <w:i/>
          <w:sz w:val="24"/>
          <w:szCs w:val="24"/>
          <w:lang w:eastAsia="fr-FR"/>
        </w:rPr>
        <w:t>extra-hospitalier</w:t>
      </w:r>
      <w:proofErr w:type="spellEnd"/>
      <w:r w:rsidRPr="006E5054">
        <w:rPr>
          <w:rFonts w:ascii="Times New Roman" w:eastAsia="Times New Roman" w:hAnsi="Times New Roman" w:cs="Times New Roman"/>
          <w:b/>
          <w:i/>
          <w:sz w:val="24"/>
          <w:szCs w:val="24"/>
          <w:lang w:eastAsia="fr-FR"/>
        </w:rPr>
        <w:t xml:space="preserve">, y compris avec le </w:t>
      </w:r>
      <w:r w:rsidR="001F16CA" w:rsidRPr="006E5054">
        <w:rPr>
          <w:rFonts w:ascii="Times New Roman" w:eastAsia="Times New Roman" w:hAnsi="Times New Roman" w:cs="Times New Roman"/>
          <w:b/>
          <w:i/>
          <w:sz w:val="24"/>
          <w:szCs w:val="24"/>
          <w:lang w:eastAsia="fr-FR"/>
        </w:rPr>
        <w:t xml:space="preserve">secteur </w:t>
      </w:r>
      <w:r w:rsidRPr="006E5054">
        <w:rPr>
          <w:rFonts w:ascii="Times New Roman" w:eastAsia="Times New Roman" w:hAnsi="Times New Roman" w:cs="Times New Roman"/>
          <w:b/>
          <w:i/>
          <w:sz w:val="24"/>
          <w:szCs w:val="24"/>
          <w:lang w:eastAsia="fr-FR"/>
        </w:rPr>
        <w:t>médico-social,  pour limiter le nombre et la gravité des crises conduisant à des placements en soins sans consentement</w:t>
      </w:r>
      <w:r w:rsidR="00C54256" w:rsidRPr="006E5054">
        <w:rPr>
          <w:rFonts w:ascii="Times New Roman" w:eastAsia="Times New Roman" w:hAnsi="Times New Roman" w:cs="Times New Roman"/>
          <w:b/>
          <w:i/>
          <w:sz w:val="24"/>
          <w:szCs w:val="24"/>
          <w:lang w:eastAsia="fr-FR"/>
        </w:rPr>
        <w:t> ?</w:t>
      </w:r>
    </w:p>
    <w:p w:rsidR="00804B6B" w:rsidRPr="00323BCD" w:rsidRDefault="00E818A5" w:rsidP="00323BCD">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eastAsia="Times New Roman" w:hAnsi="Times New Roman" w:cs="Times New Roman"/>
          <w:b/>
          <w:i/>
          <w:iCs/>
          <w:sz w:val="24"/>
          <w:szCs w:val="24"/>
          <w:lang w:eastAsia="fr-FR"/>
        </w:rPr>
      </w:pPr>
      <w:r w:rsidRPr="008820FD">
        <w:rPr>
          <w:rFonts w:ascii="Times New Roman" w:eastAsia="Times New Roman" w:hAnsi="Times New Roman" w:cs="Times New Roman"/>
          <w:b/>
          <w:i/>
          <w:iCs/>
          <w:sz w:val="24"/>
          <w:szCs w:val="24"/>
          <w:lang w:eastAsia="fr-FR"/>
        </w:rPr>
        <w:t xml:space="preserve">Fournir des informations concernant </w:t>
      </w:r>
      <w:r>
        <w:rPr>
          <w:rFonts w:ascii="Times New Roman" w:eastAsia="Times New Roman" w:hAnsi="Times New Roman" w:cs="Times New Roman"/>
          <w:b/>
          <w:i/>
          <w:iCs/>
          <w:sz w:val="24"/>
          <w:szCs w:val="24"/>
          <w:lang w:eastAsia="fr-FR"/>
        </w:rPr>
        <w:t>la position de la France s’agissant des</w:t>
      </w:r>
      <w:r w:rsidRPr="008820FD">
        <w:rPr>
          <w:rFonts w:ascii="Times New Roman" w:eastAsia="Times New Roman" w:hAnsi="Times New Roman" w:cs="Times New Roman"/>
          <w:b/>
          <w:i/>
          <w:iCs/>
          <w:sz w:val="24"/>
          <w:szCs w:val="24"/>
          <w:lang w:eastAsia="fr-FR"/>
        </w:rPr>
        <w:t xml:space="preserve"> discussions autour</w:t>
      </w:r>
      <w:r w:rsidR="00323BCD">
        <w:rPr>
          <w:rFonts w:ascii="Times New Roman" w:eastAsia="Times New Roman" w:hAnsi="Times New Roman" w:cs="Times New Roman"/>
          <w:b/>
          <w:i/>
          <w:iCs/>
          <w:sz w:val="24"/>
          <w:szCs w:val="24"/>
          <w:lang w:eastAsia="fr-FR"/>
        </w:rPr>
        <w:t xml:space="preserve"> du Protocole Oviedo</w:t>
      </w:r>
      <w:r w:rsidRPr="008820FD">
        <w:rPr>
          <w:rFonts w:ascii="Times New Roman" w:eastAsia="Times New Roman" w:hAnsi="Times New Roman" w:cs="Times New Roman"/>
          <w:b/>
          <w:i/>
          <w:iCs/>
          <w:sz w:val="24"/>
          <w:szCs w:val="24"/>
          <w:lang w:eastAsia="fr-FR"/>
        </w:rPr>
        <w:t xml:space="preserve">, dans la mesure où ce projet </w:t>
      </w:r>
      <w:r w:rsidR="00323BCD">
        <w:rPr>
          <w:rFonts w:ascii="Times New Roman" w:eastAsia="Times New Roman" w:hAnsi="Times New Roman" w:cs="Times New Roman"/>
          <w:b/>
          <w:i/>
          <w:iCs/>
          <w:sz w:val="24"/>
          <w:szCs w:val="24"/>
          <w:lang w:eastAsia="fr-FR"/>
        </w:rPr>
        <w:t xml:space="preserve">contrevient aux </w:t>
      </w:r>
      <w:r w:rsidRPr="008820FD">
        <w:rPr>
          <w:rFonts w:ascii="Times New Roman" w:eastAsia="Times New Roman" w:hAnsi="Times New Roman" w:cs="Times New Roman"/>
          <w:b/>
          <w:i/>
          <w:iCs/>
          <w:sz w:val="24"/>
          <w:szCs w:val="24"/>
          <w:lang w:eastAsia="fr-FR"/>
        </w:rPr>
        <w:t>dispositions de la CIDPH.</w:t>
      </w:r>
    </w:p>
    <w:p w:rsidR="004F3657" w:rsidRDefault="004F3657" w:rsidP="005C5908">
      <w:p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r w:rsidRPr="004F3657">
        <w:rPr>
          <w:rFonts w:ascii="Times New Roman" w:eastAsia="Times New Roman" w:hAnsi="Times New Roman" w:cs="Times New Roman"/>
          <w:b/>
          <w:bCs/>
          <w:sz w:val="24"/>
          <w:szCs w:val="24"/>
          <w:u w:val="single"/>
          <w:lang w:eastAsia="fr-FR"/>
        </w:rPr>
        <w:lastRenderedPageBreak/>
        <w:t xml:space="preserve">Article 7 : </w:t>
      </w:r>
      <w:r w:rsidR="001E6511">
        <w:rPr>
          <w:rFonts w:ascii="Times New Roman" w:eastAsia="Times New Roman" w:hAnsi="Times New Roman" w:cs="Times New Roman"/>
          <w:b/>
          <w:bCs/>
          <w:sz w:val="24"/>
          <w:szCs w:val="24"/>
          <w:u w:val="single"/>
          <w:lang w:eastAsia="fr-FR"/>
        </w:rPr>
        <w:t>Droits des enfants souffrant de troubles psychiques</w:t>
      </w:r>
    </w:p>
    <w:p w:rsidR="00B90A24" w:rsidRPr="00B90A24" w:rsidRDefault="00B90A24" w:rsidP="00B90A24">
      <w:pPr>
        <w:jc w:val="both"/>
        <w:rPr>
          <w:rFonts w:ascii="Times New Roman" w:eastAsia="Times New Roman" w:hAnsi="Times New Roman" w:cs="Times New Roman"/>
          <w:sz w:val="24"/>
          <w:szCs w:val="24"/>
          <w:u w:val="single"/>
          <w:lang w:eastAsia="fr-FR"/>
        </w:rPr>
      </w:pPr>
      <w:r w:rsidRPr="00B90A24">
        <w:rPr>
          <w:rFonts w:ascii="Times New Roman" w:eastAsia="Times New Roman" w:hAnsi="Times New Roman" w:cs="Times New Roman"/>
          <w:sz w:val="24"/>
          <w:szCs w:val="24"/>
          <w:highlight w:val="lightGray"/>
          <w:u w:val="single"/>
          <w:lang w:eastAsia="fr-FR"/>
        </w:rPr>
        <w:t>En référence aux § 49</w:t>
      </w:r>
      <w:r w:rsidR="000A2F1B">
        <w:rPr>
          <w:rFonts w:ascii="Times New Roman" w:eastAsia="Times New Roman" w:hAnsi="Times New Roman" w:cs="Times New Roman"/>
          <w:sz w:val="24"/>
          <w:szCs w:val="24"/>
          <w:highlight w:val="lightGray"/>
          <w:u w:val="single"/>
          <w:lang w:eastAsia="fr-FR"/>
        </w:rPr>
        <w:t xml:space="preserve">, </w:t>
      </w:r>
      <w:r w:rsidRPr="00B90A24">
        <w:rPr>
          <w:rFonts w:ascii="Times New Roman" w:eastAsia="Times New Roman" w:hAnsi="Times New Roman" w:cs="Times New Roman"/>
          <w:sz w:val="24"/>
          <w:szCs w:val="24"/>
          <w:highlight w:val="lightGray"/>
          <w:u w:val="single"/>
          <w:lang w:eastAsia="fr-FR"/>
        </w:rPr>
        <w:t>50</w:t>
      </w:r>
      <w:r w:rsidR="000A2F1B">
        <w:rPr>
          <w:rFonts w:ascii="Times New Roman" w:eastAsia="Times New Roman" w:hAnsi="Times New Roman" w:cs="Times New Roman"/>
          <w:sz w:val="24"/>
          <w:szCs w:val="24"/>
          <w:highlight w:val="lightGray"/>
          <w:u w:val="single"/>
          <w:vertAlign w:val="superscript"/>
          <w:lang w:eastAsia="fr-FR"/>
        </w:rPr>
        <w:t xml:space="preserve"> </w:t>
      </w:r>
      <w:r w:rsidR="000A2F1B">
        <w:rPr>
          <w:rFonts w:ascii="Times New Roman" w:eastAsia="Times New Roman" w:hAnsi="Times New Roman" w:cs="Times New Roman"/>
          <w:sz w:val="24"/>
          <w:szCs w:val="24"/>
          <w:highlight w:val="lightGray"/>
          <w:u w:val="single"/>
          <w:lang w:eastAsia="fr-FR"/>
        </w:rPr>
        <w:t>et 243</w:t>
      </w:r>
      <w:r w:rsidRPr="00B90A24">
        <w:rPr>
          <w:rFonts w:ascii="Times New Roman" w:eastAsia="Times New Roman" w:hAnsi="Times New Roman" w:cs="Times New Roman"/>
          <w:sz w:val="24"/>
          <w:szCs w:val="24"/>
          <w:highlight w:val="lightGray"/>
          <w:u w:val="single"/>
          <w:lang w:eastAsia="fr-FR"/>
        </w:rPr>
        <w:t xml:space="preserve"> du rapport initial</w:t>
      </w:r>
    </w:p>
    <w:p w:rsidR="00CD3882" w:rsidRDefault="00727687" w:rsidP="00CD3882">
      <w:pPr>
        <w:pStyle w:val="Paragraphedeliste"/>
        <w:numPr>
          <w:ilvl w:val="0"/>
          <w:numId w:val="23"/>
        </w:numPr>
        <w:spacing w:before="120" w:after="12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008A1FD5" w:rsidRPr="00CD3882">
        <w:rPr>
          <w:rFonts w:ascii="Times New Roman" w:eastAsia="Times New Roman" w:hAnsi="Times New Roman" w:cs="Times New Roman"/>
          <w:sz w:val="24"/>
          <w:szCs w:val="24"/>
          <w:lang w:eastAsia="fr-FR"/>
        </w:rPr>
        <w:t xml:space="preserve">e CGLPL constate régulièrement </w:t>
      </w:r>
      <w:r w:rsidR="00CD3882">
        <w:rPr>
          <w:rFonts w:ascii="Times New Roman" w:eastAsia="Times New Roman" w:hAnsi="Times New Roman" w:cs="Times New Roman"/>
          <w:sz w:val="24"/>
          <w:szCs w:val="24"/>
          <w:lang w:eastAsia="fr-FR"/>
        </w:rPr>
        <w:t xml:space="preserve">lors des visites </w:t>
      </w:r>
      <w:r w:rsidR="008A1FD5" w:rsidRPr="00CD3882">
        <w:rPr>
          <w:rFonts w:ascii="Times New Roman" w:eastAsia="Times New Roman" w:hAnsi="Times New Roman" w:cs="Times New Roman"/>
          <w:sz w:val="24"/>
          <w:szCs w:val="24"/>
          <w:lang w:eastAsia="fr-FR"/>
        </w:rPr>
        <w:t>que f</w:t>
      </w:r>
      <w:r w:rsidR="00764000" w:rsidRPr="00CD3882">
        <w:rPr>
          <w:rFonts w:ascii="Times New Roman" w:eastAsia="Times New Roman" w:hAnsi="Times New Roman" w:cs="Times New Roman"/>
          <w:sz w:val="24"/>
          <w:szCs w:val="24"/>
          <w:lang w:eastAsia="fr-FR"/>
        </w:rPr>
        <w:t xml:space="preserve">aute de place dans les unités spécialisées, des enfants sont régulièrement hébergés avec des adultes, </w:t>
      </w:r>
      <w:r w:rsidR="00804B6B">
        <w:rPr>
          <w:rFonts w:ascii="Times New Roman" w:eastAsia="Times New Roman" w:hAnsi="Times New Roman" w:cs="Times New Roman"/>
          <w:sz w:val="24"/>
          <w:szCs w:val="24"/>
          <w:lang w:eastAsia="fr-FR"/>
        </w:rPr>
        <w:t xml:space="preserve">dans des conditions matérielles inadaptées, et </w:t>
      </w:r>
      <w:r w:rsidR="00764000" w:rsidRPr="00CD3882">
        <w:rPr>
          <w:rFonts w:ascii="Times New Roman" w:eastAsia="Times New Roman" w:hAnsi="Times New Roman" w:cs="Times New Roman"/>
          <w:sz w:val="24"/>
          <w:szCs w:val="24"/>
          <w:lang w:eastAsia="fr-FR"/>
        </w:rPr>
        <w:t>parfois placés en chambre d’isolement et mis sous contention</w:t>
      </w:r>
      <w:r w:rsidR="005F6A0E" w:rsidRPr="00CD3882">
        <w:rPr>
          <w:rFonts w:ascii="Times New Roman" w:eastAsia="Times New Roman" w:hAnsi="Times New Roman" w:cs="Times New Roman"/>
          <w:sz w:val="24"/>
          <w:szCs w:val="24"/>
          <w:lang w:eastAsia="fr-FR"/>
        </w:rPr>
        <w:t>.</w:t>
      </w:r>
    </w:p>
    <w:p w:rsidR="00CD3882" w:rsidRDefault="00CD3882" w:rsidP="00CD3882">
      <w:pPr>
        <w:pStyle w:val="Paragraphedeliste"/>
        <w:spacing w:before="120" w:after="120"/>
        <w:jc w:val="both"/>
        <w:rPr>
          <w:rFonts w:ascii="Times New Roman" w:eastAsia="Times New Roman" w:hAnsi="Times New Roman" w:cs="Times New Roman"/>
          <w:sz w:val="24"/>
          <w:szCs w:val="24"/>
          <w:lang w:eastAsia="fr-FR"/>
        </w:rPr>
      </w:pPr>
    </w:p>
    <w:p w:rsidR="00CD3882" w:rsidRPr="00804B6B" w:rsidRDefault="009D3580" w:rsidP="00CD3882">
      <w:pPr>
        <w:pStyle w:val="Paragraphedeliste"/>
        <w:numPr>
          <w:ilvl w:val="0"/>
          <w:numId w:val="23"/>
        </w:numPr>
        <w:spacing w:before="120" w:after="120"/>
        <w:jc w:val="both"/>
        <w:rPr>
          <w:rFonts w:ascii="Times New Roman" w:eastAsia="Times New Roman" w:hAnsi="Times New Roman" w:cs="Times New Roman"/>
          <w:sz w:val="24"/>
          <w:szCs w:val="24"/>
          <w:lang w:eastAsia="fr-FR"/>
        </w:rPr>
      </w:pPr>
      <w:r w:rsidRPr="00804B6B">
        <w:rPr>
          <w:rFonts w:ascii="Times New Roman" w:eastAsia="Times New Roman" w:hAnsi="Times New Roman" w:cs="Times New Roman"/>
          <w:sz w:val="24"/>
          <w:szCs w:val="24"/>
          <w:lang w:eastAsia="fr-FR"/>
        </w:rPr>
        <w:t>Les décision d’hospitaliser les enfants se font à la demande de leur parents, et, plus rarement,</w:t>
      </w:r>
      <w:r w:rsidR="003F547E">
        <w:rPr>
          <w:rFonts w:ascii="Times New Roman" w:eastAsia="Times New Roman" w:hAnsi="Times New Roman" w:cs="Times New Roman"/>
          <w:sz w:val="24"/>
          <w:szCs w:val="24"/>
          <w:lang w:eastAsia="fr-FR"/>
        </w:rPr>
        <w:t xml:space="preserve"> celle</w:t>
      </w:r>
      <w:r w:rsidRPr="00804B6B">
        <w:rPr>
          <w:rFonts w:ascii="Times New Roman" w:eastAsia="Times New Roman" w:hAnsi="Times New Roman" w:cs="Times New Roman"/>
          <w:sz w:val="24"/>
          <w:szCs w:val="24"/>
          <w:lang w:eastAsia="fr-FR"/>
        </w:rPr>
        <w:t xml:space="preserve"> d</w:t>
      </w:r>
      <w:r w:rsidR="003F547E">
        <w:rPr>
          <w:rFonts w:ascii="Times New Roman" w:eastAsia="Times New Roman" w:hAnsi="Times New Roman" w:cs="Times New Roman"/>
          <w:sz w:val="24"/>
          <w:szCs w:val="24"/>
          <w:lang w:eastAsia="fr-FR"/>
        </w:rPr>
        <w:t>u représentant de l’Etat ou</w:t>
      </w:r>
      <w:r w:rsidRPr="00804B6B">
        <w:rPr>
          <w:rFonts w:ascii="Times New Roman" w:eastAsia="Times New Roman" w:hAnsi="Times New Roman" w:cs="Times New Roman"/>
          <w:sz w:val="24"/>
          <w:szCs w:val="24"/>
          <w:lang w:eastAsia="fr-FR"/>
        </w:rPr>
        <w:t xml:space="preserve"> du juge des enfants.</w:t>
      </w:r>
      <w:r w:rsidR="00804B6B">
        <w:rPr>
          <w:rFonts w:ascii="Times New Roman" w:eastAsia="Times New Roman" w:hAnsi="Times New Roman" w:cs="Times New Roman"/>
          <w:sz w:val="24"/>
          <w:szCs w:val="24"/>
          <w:lang w:eastAsia="fr-FR"/>
        </w:rPr>
        <w:t xml:space="preserve"> Elle n’est pas soumise à un contrôle systématique comme cela est le cas pour les hospitalisations sous contrainte des adultes.</w:t>
      </w:r>
      <w:r w:rsidR="00CD3882" w:rsidRPr="00804B6B">
        <w:rPr>
          <w:rFonts w:ascii="Times New Roman" w:eastAsia="Times New Roman" w:hAnsi="Times New Roman" w:cs="Times New Roman"/>
          <w:b/>
          <w:bCs/>
          <w:sz w:val="24"/>
          <w:szCs w:val="24"/>
          <w:lang w:eastAsia="fr-FR"/>
        </w:rPr>
        <w:t xml:space="preserve"> </w:t>
      </w:r>
      <w:r w:rsidR="00A06838" w:rsidRPr="00804B6B">
        <w:rPr>
          <w:rFonts w:ascii="Times New Roman" w:eastAsia="Times New Roman" w:hAnsi="Times New Roman" w:cs="Times New Roman"/>
          <w:sz w:val="24"/>
          <w:szCs w:val="24"/>
          <w:lang w:eastAsia="fr-FR"/>
        </w:rPr>
        <w:t xml:space="preserve">Les titulaires de l’autorité parentale ne sont pas toujours </w:t>
      </w:r>
      <w:r w:rsidR="007942DC" w:rsidRPr="00804B6B">
        <w:rPr>
          <w:rFonts w:ascii="Times New Roman" w:eastAsia="Times New Roman" w:hAnsi="Times New Roman" w:cs="Times New Roman"/>
          <w:sz w:val="24"/>
          <w:szCs w:val="24"/>
          <w:lang w:eastAsia="fr-FR"/>
        </w:rPr>
        <w:t>informés</w:t>
      </w:r>
      <w:r w:rsidR="00A06838" w:rsidRPr="00804B6B">
        <w:rPr>
          <w:rFonts w:ascii="Times New Roman" w:eastAsia="Times New Roman" w:hAnsi="Times New Roman" w:cs="Times New Roman"/>
          <w:sz w:val="24"/>
          <w:szCs w:val="24"/>
          <w:lang w:eastAsia="fr-FR"/>
        </w:rPr>
        <w:t xml:space="preserve"> des décisions prises </w:t>
      </w:r>
      <w:r w:rsidR="007942DC" w:rsidRPr="00804B6B">
        <w:rPr>
          <w:rFonts w:ascii="Times New Roman" w:eastAsia="Times New Roman" w:hAnsi="Times New Roman" w:cs="Times New Roman"/>
          <w:sz w:val="24"/>
          <w:szCs w:val="24"/>
          <w:lang w:eastAsia="fr-FR"/>
        </w:rPr>
        <w:t>au cours de l’hospitalisation</w:t>
      </w:r>
      <w:r w:rsidR="00A06838" w:rsidRPr="00804B6B">
        <w:rPr>
          <w:rFonts w:ascii="Times New Roman" w:eastAsia="Times New Roman" w:hAnsi="Times New Roman" w:cs="Times New Roman"/>
          <w:sz w:val="24"/>
          <w:szCs w:val="24"/>
          <w:lang w:eastAsia="fr-FR"/>
        </w:rPr>
        <w:t>.</w:t>
      </w:r>
    </w:p>
    <w:p w:rsidR="00A06838" w:rsidRPr="00A06838" w:rsidRDefault="00A06838" w:rsidP="00A06838">
      <w:pPr>
        <w:numPr>
          <w:ilvl w:val="0"/>
          <w:numId w:val="24"/>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A06838">
        <w:rPr>
          <w:rFonts w:ascii="Times New Roman" w:eastAsia="Times New Roman" w:hAnsi="Times New Roman" w:cs="Times New Roman"/>
          <w:sz w:val="24"/>
          <w:szCs w:val="24"/>
          <w:lang w:eastAsia="fr-FR"/>
        </w:rPr>
        <w:t>L’accès à l’éducation est généralement défaillant.</w:t>
      </w:r>
    </w:p>
    <w:p w:rsidR="00AB59EE" w:rsidRPr="00AB59EE" w:rsidRDefault="00882592" w:rsidP="00AB59EE">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sidRPr="00AB59EE">
        <w:rPr>
          <w:rFonts w:ascii="Times New Roman" w:eastAsia="Times New Roman" w:hAnsi="Times New Roman" w:cs="Times New Roman"/>
          <w:b/>
          <w:i/>
          <w:sz w:val="24"/>
          <w:szCs w:val="24"/>
          <w:lang w:eastAsia="fr-FR"/>
        </w:rPr>
        <w:t>Question</w:t>
      </w:r>
      <w:r w:rsidR="0045635F">
        <w:rPr>
          <w:rFonts w:ascii="Times New Roman" w:eastAsia="Times New Roman" w:hAnsi="Times New Roman" w:cs="Times New Roman"/>
          <w:b/>
          <w:i/>
          <w:sz w:val="24"/>
          <w:szCs w:val="24"/>
          <w:lang w:eastAsia="fr-FR"/>
        </w:rPr>
        <w:t>s</w:t>
      </w:r>
      <w:r w:rsidRPr="00AB59EE">
        <w:rPr>
          <w:rFonts w:ascii="Times New Roman" w:eastAsia="Times New Roman" w:hAnsi="Times New Roman" w:cs="Times New Roman"/>
          <w:b/>
          <w:i/>
          <w:sz w:val="24"/>
          <w:szCs w:val="24"/>
          <w:lang w:eastAsia="fr-FR"/>
        </w:rPr>
        <w:t xml:space="preserve"> suggérée</w:t>
      </w:r>
      <w:r w:rsidR="0045635F">
        <w:rPr>
          <w:rFonts w:ascii="Times New Roman" w:eastAsia="Times New Roman" w:hAnsi="Times New Roman" w:cs="Times New Roman"/>
          <w:b/>
          <w:i/>
          <w:sz w:val="24"/>
          <w:szCs w:val="24"/>
          <w:lang w:eastAsia="fr-FR"/>
        </w:rPr>
        <w:t>s</w:t>
      </w:r>
      <w:r w:rsidRPr="00AB59EE">
        <w:rPr>
          <w:rFonts w:ascii="Times New Roman" w:eastAsia="Times New Roman" w:hAnsi="Times New Roman" w:cs="Times New Roman"/>
          <w:b/>
          <w:i/>
          <w:sz w:val="24"/>
          <w:szCs w:val="24"/>
          <w:lang w:eastAsia="fr-FR"/>
        </w:rPr>
        <w:t> :</w:t>
      </w:r>
    </w:p>
    <w:p w:rsidR="00AB59EE" w:rsidRPr="00AB59EE" w:rsidRDefault="00882592" w:rsidP="00AB59EE">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sidRPr="00AB59EE">
        <w:rPr>
          <w:rFonts w:ascii="Times New Roman" w:eastAsia="Times New Roman" w:hAnsi="Times New Roman" w:cs="Times New Roman"/>
          <w:b/>
          <w:i/>
          <w:sz w:val="24"/>
          <w:szCs w:val="24"/>
          <w:lang w:eastAsia="fr-FR"/>
        </w:rPr>
        <w:t>Expliquer les mesures prises pour que chaque enfant qui</w:t>
      </w:r>
      <w:r w:rsidR="004908D5" w:rsidRPr="00AB59EE">
        <w:rPr>
          <w:rFonts w:ascii="Times New Roman" w:eastAsia="Times New Roman" w:hAnsi="Times New Roman" w:cs="Times New Roman"/>
          <w:b/>
          <w:i/>
          <w:sz w:val="24"/>
          <w:szCs w:val="24"/>
          <w:lang w:eastAsia="fr-FR"/>
        </w:rPr>
        <w:t xml:space="preserve"> nécessite des soins puisse être accueilli dans un établis</w:t>
      </w:r>
      <w:r w:rsidR="004908D5" w:rsidRPr="00AB59EE">
        <w:rPr>
          <w:rFonts w:ascii="Times New Roman" w:eastAsia="Times New Roman" w:hAnsi="Times New Roman" w:cs="Times New Roman"/>
          <w:b/>
          <w:i/>
          <w:sz w:val="24"/>
          <w:szCs w:val="24"/>
          <w:lang w:eastAsia="fr-FR"/>
        </w:rPr>
        <w:softHyphen/>
        <w:t>sement adapté</w:t>
      </w:r>
      <w:r w:rsidR="00804B6B" w:rsidRPr="00AB59EE">
        <w:rPr>
          <w:rFonts w:ascii="Times New Roman" w:eastAsia="Times New Roman" w:hAnsi="Times New Roman" w:cs="Times New Roman"/>
          <w:b/>
          <w:i/>
          <w:sz w:val="24"/>
          <w:szCs w:val="24"/>
          <w:lang w:eastAsia="fr-FR"/>
        </w:rPr>
        <w:t xml:space="preserve"> et un cadre de soins</w:t>
      </w:r>
      <w:r w:rsidR="004908D5" w:rsidRPr="00AB59EE">
        <w:rPr>
          <w:rFonts w:ascii="Times New Roman" w:eastAsia="Times New Roman" w:hAnsi="Times New Roman" w:cs="Times New Roman"/>
          <w:b/>
          <w:i/>
          <w:sz w:val="24"/>
          <w:szCs w:val="24"/>
          <w:lang w:eastAsia="fr-FR"/>
        </w:rPr>
        <w:t>, assez proche de son domicile pour garantir le maintien des liens familiaux</w:t>
      </w:r>
      <w:r w:rsidR="00F42B99">
        <w:rPr>
          <w:rFonts w:ascii="Times New Roman" w:eastAsia="Times New Roman" w:hAnsi="Times New Roman" w:cs="Times New Roman"/>
          <w:b/>
          <w:i/>
          <w:sz w:val="24"/>
          <w:szCs w:val="24"/>
          <w:lang w:eastAsia="fr-FR"/>
        </w:rPr>
        <w:t>.</w:t>
      </w:r>
    </w:p>
    <w:p w:rsidR="000D3424" w:rsidRPr="00AB59EE" w:rsidRDefault="000D3424" w:rsidP="00AB59EE">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sidRPr="00AB59EE">
        <w:rPr>
          <w:rFonts w:ascii="Times New Roman" w:eastAsia="Times New Roman" w:hAnsi="Times New Roman" w:cs="Times New Roman"/>
          <w:b/>
          <w:i/>
          <w:sz w:val="24"/>
          <w:szCs w:val="24"/>
          <w:lang w:eastAsia="fr-FR"/>
        </w:rPr>
        <w:t xml:space="preserve">Quelles </w:t>
      </w:r>
      <w:r w:rsidR="007942DC" w:rsidRPr="00AB59EE">
        <w:rPr>
          <w:rFonts w:ascii="Times New Roman" w:eastAsia="Times New Roman" w:hAnsi="Times New Roman" w:cs="Times New Roman"/>
          <w:b/>
          <w:i/>
          <w:sz w:val="24"/>
          <w:szCs w:val="24"/>
          <w:lang w:eastAsia="fr-FR"/>
        </w:rPr>
        <w:t>dispositions</w:t>
      </w:r>
      <w:r w:rsidRPr="00AB59EE">
        <w:rPr>
          <w:rFonts w:ascii="Times New Roman" w:eastAsia="Times New Roman" w:hAnsi="Times New Roman" w:cs="Times New Roman"/>
          <w:b/>
          <w:i/>
          <w:sz w:val="24"/>
          <w:szCs w:val="24"/>
          <w:lang w:eastAsia="fr-FR"/>
        </w:rPr>
        <w:t xml:space="preserve"> sont-elles envisagées </w:t>
      </w:r>
      <w:r w:rsidR="007942DC" w:rsidRPr="00AB59EE">
        <w:rPr>
          <w:rFonts w:ascii="Times New Roman" w:eastAsia="Times New Roman" w:hAnsi="Times New Roman" w:cs="Times New Roman"/>
          <w:b/>
          <w:i/>
          <w:sz w:val="24"/>
          <w:szCs w:val="24"/>
          <w:lang w:eastAsia="fr-FR"/>
        </w:rPr>
        <w:t>pour s’assurer qu’un enfant ou ses représentants puissent contester l’hospitalisation, et plus généralement pour qu’elle fasse l’objet d’un contrôle</w:t>
      </w:r>
      <w:r w:rsidRPr="00AB59EE">
        <w:rPr>
          <w:rFonts w:ascii="Times New Roman" w:eastAsia="Times New Roman" w:hAnsi="Times New Roman" w:cs="Times New Roman"/>
          <w:b/>
          <w:i/>
          <w:sz w:val="24"/>
          <w:szCs w:val="24"/>
          <w:lang w:eastAsia="fr-FR"/>
        </w:rPr>
        <w:t>?</w:t>
      </w:r>
    </w:p>
    <w:p w:rsidR="00804B6B" w:rsidRPr="008E50D1" w:rsidRDefault="00804B6B" w:rsidP="00327D92">
      <w:pPr>
        <w:pStyle w:val="Default"/>
        <w:rPr>
          <w:rFonts w:ascii="Times New Roman" w:eastAsia="Times New Roman" w:hAnsi="Times New Roman" w:cs="Times New Roman"/>
          <w:i/>
          <w:iCs/>
          <w:color w:val="auto"/>
          <w:lang w:eastAsia="fr-FR"/>
        </w:rPr>
      </w:pPr>
    </w:p>
    <w:p w:rsidR="00804B6B" w:rsidRDefault="004F3657" w:rsidP="005C5908">
      <w:p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r w:rsidRPr="004F3657">
        <w:rPr>
          <w:rFonts w:ascii="Times New Roman" w:eastAsia="Times New Roman" w:hAnsi="Times New Roman" w:cs="Times New Roman"/>
          <w:b/>
          <w:bCs/>
          <w:sz w:val="24"/>
          <w:szCs w:val="24"/>
          <w:u w:val="single"/>
          <w:lang w:eastAsia="fr-FR"/>
        </w:rPr>
        <w:t xml:space="preserve">Article 13 : Accès à la justice </w:t>
      </w:r>
    </w:p>
    <w:p w:rsidR="004E4B2D" w:rsidRPr="004E4B2D" w:rsidRDefault="004E4B2D" w:rsidP="005C5908">
      <w:pPr>
        <w:spacing w:before="100" w:beforeAutospacing="1" w:after="100" w:afterAutospacing="1" w:line="240" w:lineRule="auto"/>
        <w:jc w:val="both"/>
        <w:rPr>
          <w:rFonts w:ascii="Times New Roman" w:eastAsia="Times New Roman" w:hAnsi="Times New Roman" w:cs="Times New Roman"/>
          <w:sz w:val="24"/>
          <w:szCs w:val="24"/>
          <w:lang w:eastAsia="fr-FR"/>
        </w:rPr>
      </w:pPr>
      <w:r w:rsidRPr="004E4B2D">
        <w:rPr>
          <w:rFonts w:ascii="Times New Roman" w:eastAsia="Times New Roman" w:hAnsi="Times New Roman" w:cs="Times New Roman"/>
          <w:sz w:val="24"/>
          <w:szCs w:val="24"/>
          <w:highlight w:val="lightGray"/>
          <w:u w:val="single"/>
          <w:lang w:eastAsia="fr-FR"/>
        </w:rPr>
        <w:t xml:space="preserve">En référence aux § 133, 134, </w:t>
      </w:r>
      <w:r w:rsidR="00900D57">
        <w:rPr>
          <w:rFonts w:ascii="Times New Roman" w:eastAsia="Times New Roman" w:hAnsi="Times New Roman" w:cs="Times New Roman"/>
          <w:sz w:val="24"/>
          <w:szCs w:val="24"/>
          <w:highlight w:val="lightGray"/>
          <w:u w:val="single"/>
          <w:lang w:eastAsia="fr-FR"/>
        </w:rPr>
        <w:t xml:space="preserve">et </w:t>
      </w:r>
      <w:r w:rsidRPr="004E4B2D">
        <w:rPr>
          <w:rFonts w:ascii="Times New Roman" w:eastAsia="Times New Roman" w:hAnsi="Times New Roman" w:cs="Times New Roman"/>
          <w:sz w:val="24"/>
          <w:szCs w:val="24"/>
          <w:highlight w:val="lightGray"/>
          <w:u w:val="single"/>
          <w:lang w:eastAsia="fr-FR"/>
        </w:rPr>
        <w:t>138</w:t>
      </w:r>
      <w:r w:rsidR="00900D57">
        <w:rPr>
          <w:rFonts w:ascii="Times New Roman" w:eastAsia="Times New Roman" w:hAnsi="Times New Roman" w:cs="Times New Roman"/>
          <w:sz w:val="24"/>
          <w:szCs w:val="24"/>
          <w:highlight w:val="lightGray"/>
          <w:u w:val="single"/>
          <w:lang w:eastAsia="fr-FR"/>
        </w:rPr>
        <w:t xml:space="preserve"> à </w:t>
      </w:r>
      <w:r w:rsidR="00900D57">
        <w:rPr>
          <w:rFonts w:ascii="Times New Roman" w:hAnsi="Times New Roman" w:cs="Times New Roman"/>
          <w:sz w:val="24"/>
          <w:szCs w:val="24"/>
          <w:highlight w:val="lightGray"/>
          <w:u w:val="single"/>
        </w:rPr>
        <w:t xml:space="preserve">142 </w:t>
      </w:r>
      <w:r w:rsidRPr="004E4B2D">
        <w:rPr>
          <w:rFonts w:ascii="Times New Roman" w:eastAsia="Times New Roman" w:hAnsi="Times New Roman" w:cs="Times New Roman"/>
          <w:sz w:val="24"/>
          <w:szCs w:val="24"/>
          <w:highlight w:val="lightGray"/>
          <w:u w:val="single"/>
          <w:lang w:eastAsia="fr-FR"/>
        </w:rPr>
        <w:t xml:space="preserve"> du rapport initial</w:t>
      </w:r>
    </w:p>
    <w:p w:rsidR="004F3657" w:rsidRPr="004F3657" w:rsidRDefault="004F3657" w:rsidP="005C5908">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4F3657">
        <w:rPr>
          <w:rFonts w:ascii="Times New Roman" w:eastAsia="Times New Roman" w:hAnsi="Times New Roman" w:cs="Times New Roman"/>
          <w:b/>
          <w:bCs/>
          <w:sz w:val="24"/>
          <w:szCs w:val="24"/>
          <w:lang w:eastAsia="fr-FR"/>
        </w:rPr>
        <w:t xml:space="preserve">Absence de contrôle juridictionnel de </w:t>
      </w:r>
      <w:r w:rsidR="008C385C">
        <w:rPr>
          <w:rFonts w:ascii="Times New Roman" w:eastAsia="Times New Roman" w:hAnsi="Times New Roman" w:cs="Times New Roman"/>
          <w:b/>
          <w:bCs/>
          <w:sz w:val="24"/>
          <w:szCs w:val="24"/>
          <w:lang w:eastAsia="fr-FR"/>
        </w:rPr>
        <w:t>décisions ou situations</w:t>
      </w:r>
      <w:r w:rsidR="00F16231">
        <w:rPr>
          <w:rFonts w:ascii="Times New Roman" w:eastAsia="Times New Roman" w:hAnsi="Times New Roman" w:cs="Times New Roman"/>
          <w:b/>
          <w:bCs/>
          <w:sz w:val="24"/>
          <w:szCs w:val="24"/>
          <w:lang w:eastAsia="fr-FR"/>
        </w:rPr>
        <w:t xml:space="preserve"> </w:t>
      </w:r>
      <w:r w:rsidR="00B90A24">
        <w:rPr>
          <w:rFonts w:ascii="Times New Roman" w:eastAsia="Times New Roman" w:hAnsi="Times New Roman" w:cs="Times New Roman"/>
          <w:b/>
          <w:bCs/>
          <w:sz w:val="24"/>
          <w:szCs w:val="24"/>
          <w:lang w:eastAsia="fr-FR"/>
        </w:rPr>
        <w:t>restrictives</w:t>
      </w:r>
      <w:r w:rsidR="00F16231">
        <w:rPr>
          <w:rFonts w:ascii="Times New Roman" w:eastAsia="Times New Roman" w:hAnsi="Times New Roman" w:cs="Times New Roman"/>
          <w:b/>
          <w:bCs/>
          <w:sz w:val="24"/>
          <w:szCs w:val="24"/>
          <w:lang w:eastAsia="fr-FR"/>
        </w:rPr>
        <w:t xml:space="preserve"> de</w:t>
      </w:r>
      <w:r w:rsidR="00B90A24">
        <w:rPr>
          <w:rFonts w:ascii="Times New Roman" w:eastAsia="Times New Roman" w:hAnsi="Times New Roman" w:cs="Times New Roman"/>
          <w:b/>
          <w:bCs/>
          <w:sz w:val="24"/>
          <w:szCs w:val="24"/>
          <w:lang w:eastAsia="fr-FR"/>
        </w:rPr>
        <w:t>s</w:t>
      </w:r>
      <w:r w:rsidR="00F16231">
        <w:rPr>
          <w:rFonts w:ascii="Times New Roman" w:eastAsia="Times New Roman" w:hAnsi="Times New Roman" w:cs="Times New Roman"/>
          <w:b/>
          <w:bCs/>
          <w:sz w:val="24"/>
          <w:szCs w:val="24"/>
          <w:lang w:eastAsia="fr-FR"/>
        </w:rPr>
        <w:t xml:space="preserve"> liberté</w:t>
      </w:r>
      <w:r w:rsidR="00B90A24">
        <w:rPr>
          <w:rFonts w:ascii="Times New Roman" w:eastAsia="Times New Roman" w:hAnsi="Times New Roman" w:cs="Times New Roman"/>
          <w:b/>
          <w:bCs/>
          <w:sz w:val="24"/>
          <w:szCs w:val="24"/>
          <w:lang w:eastAsia="fr-FR"/>
        </w:rPr>
        <w:t>s</w:t>
      </w:r>
      <w:r w:rsidR="0006065A">
        <w:rPr>
          <w:rFonts w:ascii="Times New Roman" w:eastAsia="Times New Roman" w:hAnsi="Times New Roman" w:cs="Times New Roman"/>
          <w:b/>
          <w:bCs/>
          <w:sz w:val="24"/>
          <w:szCs w:val="24"/>
          <w:lang w:eastAsia="fr-FR"/>
        </w:rPr>
        <w:t xml:space="preserve"> </w:t>
      </w:r>
    </w:p>
    <w:p w:rsidR="00B90A24" w:rsidRDefault="00A81D35" w:rsidP="00613C77">
      <w:pPr>
        <w:pStyle w:val="Paragraphedeliste"/>
        <w:numPr>
          <w:ilvl w:val="0"/>
          <w:numId w:val="24"/>
        </w:num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De n</w:t>
      </w:r>
      <w:r w:rsidR="004F3657" w:rsidRPr="0006065A">
        <w:rPr>
          <w:rFonts w:ascii="Times New Roman" w:eastAsia="Times New Roman" w:hAnsi="Times New Roman" w:cs="Times New Roman"/>
          <w:sz w:val="24"/>
          <w:szCs w:val="24"/>
          <w:lang w:eastAsia="fr-FR"/>
        </w:rPr>
        <w:t>ombreux patients</w:t>
      </w:r>
      <w:r>
        <w:rPr>
          <w:rFonts w:ascii="Times New Roman" w:eastAsia="Times New Roman" w:hAnsi="Times New Roman" w:cs="Times New Roman"/>
          <w:sz w:val="24"/>
          <w:szCs w:val="24"/>
          <w:lang w:eastAsia="fr-FR"/>
        </w:rPr>
        <w:t xml:space="preserve"> sont</w:t>
      </w:r>
      <w:r w:rsidR="004F3657" w:rsidRPr="0006065A">
        <w:rPr>
          <w:rFonts w:ascii="Times New Roman" w:eastAsia="Times New Roman" w:hAnsi="Times New Roman" w:cs="Times New Roman"/>
          <w:sz w:val="24"/>
          <w:szCs w:val="24"/>
          <w:lang w:eastAsia="fr-FR"/>
        </w:rPr>
        <w:t xml:space="preserve"> juridiquement en « soins libres », mais sont en réalité dans l’incapacité de consentir ou de s’opposer à leur hospitalisation, en raison de déficits neurologiques et/ou d’un handicap psychique et/ou intellectuel. Il se retrouvent tout autant enfermés et échappent à tout contrôle</w:t>
      </w:r>
      <w:r w:rsidR="005D78FA" w:rsidRPr="0006065A">
        <w:rPr>
          <w:rFonts w:ascii="Times New Roman" w:eastAsia="Times New Roman" w:hAnsi="Times New Roman" w:cs="Times New Roman"/>
          <w:sz w:val="24"/>
          <w:szCs w:val="24"/>
          <w:lang w:eastAsia="fr-FR"/>
        </w:rPr>
        <w:t xml:space="preserve"> de leur mesure d’hospitalisation.</w:t>
      </w:r>
    </w:p>
    <w:p w:rsidR="00AE0AFA" w:rsidRDefault="00AE0AFA" w:rsidP="00AE0AFA">
      <w:pPr>
        <w:pStyle w:val="Paragraphedeliste"/>
        <w:spacing w:before="100" w:beforeAutospacing="1" w:after="100" w:afterAutospacing="1" w:line="240" w:lineRule="auto"/>
        <w:jc w:val="both"/>
        <w:rPr>
          <w:rFonts w:ascii="Times New Roman" w:eastAsia="Times New Roman" w:hAnsi="Times New Roman" w:cs="Times New Roman"/>
          <w:sz w:val="24"/>
          <w:szCs w:val="24"/>
          <w:lang w:eastAsia="fr-FR"/>
        </w:rPr>
      </w:pPr>
    </w:p>
    <w:p w:rsidR="0006065A" w:rsidRDefault="00A81D35" w:rsidP="00AE0AFA">
      <w:pPr>
        <w:pStyle w:val="Paragraphedeliste"/>
        <w:numPr>
          <w:ilvl w:val="0"/>
          <w:numId w:val="24"/>
        </w:num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Les décisions d’hospitaliser les enfants souffrent d’un déficit </w:t>
      </w:r>
      <w:r w:rsidR="00AE0AFA">
        <w:rPr>
          <w:rFonts w:ascii="Times New Roman" w:eastAsia="Times New Roman" w:hAnsi="Times New Roman" w:cs="Times New Roman"/>
          <w:sz w:val="24"/>
          <w:szCs w:val="24"/>
          <w:lang w:eastAsia="fr-FR"/>
        </w:rPr>
        <w:t>de contrôle juridictionnel (voir supra).</w:t>
      </w:r>
    </w:p>
    <w:p w:rsidR="00AE0AFA" w:rsidRPr="00AE0AFA" w:rsidRDefault="00AE0AFA" w:rsidP="00AE0AFA">
      <w:pPr>
        <w:pStyle w:val="Paragraphedeliste"/>
        <w:rPr>
          <w:rFonts w:ascii="Times New Roman" w:eastAsia="Times New Roman" w:hAnsi="Times New Roman" w:cs="Times New Roman"/>
          <w:sz w:val="24"/>
          <w:szCs w:val="24"/>
          <w:lang w:eastAsia="fr-FR"/>
        </w:rPr>
      </w:pPr>
    </w:p>
    <w:p w:rsidR="004F3657" w:rsidRPr="003134DE" w:rsidRDefault="00F16231" w:rsidP="00AE0AFA">
      <w:pPr>
        <w:pStyle w:val="Paragraphedeliste"/>
        <w:numPr>
          <w:ilvl w:val="0"/>
          <w:numId w:val="24"/>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AE0AFA">
        <w:rPr>
          <w:rFonts w:ascii="Times New Roman" w:eastAsia="Times New Roman" w:hAnsi="Times New Roman" w:cs="Times New Roman"/>
          <w:bCs/>
          <w:sz w:val="24"/>
          <w:szCs w:val="24"/>
          <w:lang w:eastAsia="fr-FR"/>
        </w:rPr>
        <w:t>Les décisions de placement à l’isolement ou la mise sous contention ne font pas l’objet d</w:t>
      </w:r>
      <w:r w:rsidR="00B90A24" w:rsidRPr="00AE0AFA">
        <w:rPr>
          <w:rFonts w:ascii="Times New Roman" w:eastAsia="Times New Roman" w:hAnsi="Times New Roman" w:cs="Times New Roman"/>
          <w:bCs/>
          <w:sz w:val="24"/>
          <w:szCs w:val="24"/>
          <w:lang w:eastAsia="fr-FR"/>
        </w:rPr>
        <w:t>’un</w:t>
      </w:r>
      <w:r w:rsidRPr="00AE0AFA">
        <w:rPr>
          <w:rFonts w:ascii="Times New Roman" w:eastAsia="Times New Roman" w:hAnsi="Times New Roman" w:cs="Times New Roman"/>
          <w:bCs/>
          <w:sz w:val="24"/>
          <w:szCs w:val="24"/>
          <w:lang w:eastAsia="fr-FR"/>
        </w:rPr>
        <w:t xml:space="preserve"> recours</w:t>
      </w:r>
      <w:r w:rsidR="00B90A24" w:rsidRPr="00AE0AFA">
        <w:rPr>
          <w:rFonts w:ascii="Times New Roman" w:eastAsia="Times New Roman" w:hAnsi="Times New Roman" w:cs="Times New Roman"/>
          <w:bCs/>
          <w:sz w:val="24"/>
          <w:szCs w:val="24"/>
          <w:lang w:eastAsia="fr-FR"/>
        </w:rPr>
        <w:t xml:space="preserve"> prévu par la loi</w:t>
      </w:r>
      <w:r w:rsidR="003134DE">
        <w:rPr>
          <w:rFonts w:ascii="Times New Roman" w:eastAsia="Times New Roman" w:hAnsi="Times New Roman" w:cs="Times New Roman"/>
          <w:bCs/>
          <w:sz w:val="24"/>
          <w:szCs w:val="24"/>
          <w:lang w:eastAsia="fr-FR"/>
        </w:rPr>
        <w:t>.</w:t>
      </w:r>
      <w:r w:rsidR="00B90A24" w:rsidRPr="00AE0AFA">
        <w:rPr>
          <w:rFonts w:ascii="Times New Roman" w:eastAsia="Times New Roman" w:hAnsi="Times New Roman" w:cs="Times New Roman"/>
          <w:bCs/>
          <w:sz w:val="24"/>
          <w:szCs w:val="24"/>
          <w:lang w:eastAsia="fr-FR"/>
        </w:rPr>
        <w:t xml:space="preserve"> </w:t>
      </w:r>
      <w:r w:rsidR="003134DE" w:rsidRPr="00BB395C">
        <w:rPr>
          <w:rFonts w:ascii="Times New Roman" w:eastAsia="Times New Roman" w:hAnsi="Times New Roman" w:cs="Times New Roman"/>
          <w:sz w:val="24"/>
          <w:szCs w:val="24"/>
          <w:lang w:eastAsia="fr-FR"/>
        </w:rPr>
        <w:t xml:space="preserve">Les personnes concernées et leurs proches </w:t>
      </w:r>
      <w:r w:rsidR="003134DE" w:rsidRPr="00041D2D">
        <w:rPr>
          <w:rFonts w:ascii="Times New Roman" w:eastAsia="Times New Roman" w:hAnsi="Times New Roman" w:cs="Times New Roman"/>
          <w:sz w:val="24"/>
          <w:szCs w:val="24"/>
          <w:lang w:eastAsia="fr-FR"/>
        </w:rPr>
        <w:t xml:space="preserve">ignorent le plus souvent comment s’opposer à cette </w:t>
      </w:r>
      <w:r w:rsidR="003134DE" w:rsidRPr="003134DE">
        <w:rPr>
          <w:rFonts w:ascii="Times New Roman" w:eastAsia="Times New Roman" w:hAnsi="Times New Roman" w:cs="Times New Roman"/>
          <w:sz w:val="24"/>
          <w:szCs w:val="24"/>
          <w:lang w:eastAsia="fr-FR"/>
        </w:rPr>
        <w:t>décision</w:t>
      </w:r>
      <w:r w:rsidR="003134DE" w:rsidRPr="003134DE">
        <w:rPr>
          <w:rFonts w:ascii="Times New Roman" w:eastAsia="Times New Roman" w:hAnsi="Times New Roman" w:cs="Times New Roman"/>
          <w:bCs/>
          <w:sz w:val="24"/>
          <w:szCs w:val="24"/>
          <w:lang w:eastAsia="fr-FR"/>
        </w:rPr>
        <w:t xml:space="preserve"> </w:t>
      </w:r>
      <w:r w:rsidR="00B90A24" w:rsidRPr="003134DE">
        <w:rPr>
          <w:rFonts w:ascii="Times New Roman" w:eastAsia="Times New Roman" w:hAnsi="Times New Roman" w:cs="Times New Roman"/>
          <w:bCs/>
          <w:sz w:val="24"/>
          <w:szCs w:val="24"/>
          <w:lang w:eastAsia="fr-FR"/>
        </w:rPr>
        <w:t>(</w:t>
      </w:r>
      <w:r w:rsidR="003134DE" w:rsidRPr="003134DE">
        <w:rPr>
          <w:rFonts w:ascii="Times New Roman" w:eastAsia="Times New Roman" w:hAnsi="Times New Roman" w:cs="Times New Roman"/>
          <w:bCs/>
          <w:sz w:val="24"/>
          <w:szCs w:val="24"/>
          <w:lang w:eastAsia="fr-FR"/>
        </w:rPr>
        <w:t>cf.</w:t>
      </w:r>
      <w:r w:rsidR="00B90A24" w:rsidRPr="003134DE">
        <w:rPr>
          <w:rFonts w:ascii="Times New Roman" w:eastAsia="Times New Roman" w:hAnsi="Times New Roman" w:cs="Times New Roman"/>
          <w:bCs/>
          <w:sz w:val="24"/>
          <w:szCs w:val="24"/>
          <w:lang w:eastAsia="fr-FR"/>
        </w:rPr>
        <w:t xml:space="preserve"> infra </w:t>
      </w:r>
      <w:r w:rsidR="003134DE" w:rsidRPr="003134DE">
        <w:rPr>
          <w:rFonts w:ascii="Times New Roman" w:eastAsia="Times New Roman" w:hAnsi="Times New Roman" w:cs="Times New Roman"/>
          <w:bCs/>
          <w:sz w:val="24"/>
          <w:szCs w:val="24"/>
          <w:lang w:eastAsia="fr-FR"/>
        </w:rPr>
        <w:t>« liberté et sécurité de la personne »</w:t>
      </w:r>
      <w:r w:rsidR="00B90A24" w:rsidRPr="003134DE">
        <w:rPr>
          <w:rFonts w:ascii="Times New Roman" w:eastAsia="Times New Roman" w:hAnsi="Times New Roman" w:cs="Times New Roman"/>
          <w:bCs/>
          <w:sz w:val="24"/>
          <w:szCs w:val="24"/>
          <w:lang w:eastAsia="fr-FR"/>
        </w:rPr>
        <w:t>)</w:t>
      </w:r>
      <w:r w:rsidR="00257FB9">
        <w:rPr>
          <w:rFonts w:ascii="Times New Roman" w:eastAsia="Times New Roman" w:hAnsi="Times New Roman" w:cs="Times New Roman"/>
          <w:bCs/>
          <w:sz w:val="24"/>
          <w:szCs w:val="24"/>
          <w:lang w:eastAsia="fr-FR"/>
        </w:rPr>
        <w:t>.</w:t>
      </w:r>
    </w:p>
    <w:p w:rsidR="00B90A24" w:rsidRPr="003134DE" w:rsidRDefault="00B90A24" w:rsidP="00B90A24">
      <w:pPr>
        <w:pStyle w:val="Paragraphedeliste"/>
        <w:rPr>
          <w:rFonts w:ascii="Times New Roman" w:eastAsia="Times New Roman" w:hAnsi="Times New Roman" w:cs="Times New Roman"/>
          <w:sz w:val="24"/>
          <w:szCs w:val="24"/>
          <w:lang w:eastAsia="fr-FR"/>
        </w:rPr>
      </w:pPr>
    </w:p>
    <w:p w:rsidR="00B90A24" w:rsidRPr="00495769" w:rsidRDefault="00B90A24" w:rsidP="00495769">
      <w:pPr>
        <w:pStyle w:val="Paragraphedeliste"/>
        <w:numPr>
          <w:ilvl w:val="0"/>
          <w:numId w:val="24"/>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3F6CC8">
        <w:rPr>
          <w:rFonts w:ascii="Times New Roman" w:eastAsia="Times New Roman" w:hAnsi="Times New Roman" w:cs="Times New Roman"/>
          <w:sz w:val="24"/>
          <w:szCs w:val="24"/>
          <w:lang w:eastAsia="fr-FR"/>
        </w:rPr>
        <w:lastRenderedPageBreak/>
        <w:t>Les</w:t>
      </w:r>
      <w:r w:rsidR="004F3657" w:rsidRPr="003F6CC8">
        <w:rPr>
          <w:rFonts w:ascii="Times New Roman" w:eastAsia="Times New Roman" w:hAnsi="Times New Roman" w:cs="Times New Roman"/>
          <w:sz w:val="24"/>
          <w:szCs w:val="24"/>
          <w:lang w:eastAsia="fr-FR"/>
        </w:rPr>
        <w:t xml:space="preserve"> programme de soins</w:t>
      </w:r>
      <w:r w:rsidRPr="003F6CC8">
        <w:rPr>
          <w:rFonts w:ascii="Times New Roman" w:eastAsia="Times New Roman" w:hAnsi="Times New Roman" w:cs="Times New Roman"/>
          <w:sz w:val="24"/>
          <w:szCs w:val="24"/>
          <w:lang w:eastAsia="fr-FR"/>
        </w:rPr>
        <w:t xml:space="preserve"> (soins ambulatoires contraints qui conditionnent </w:t>
      </w:r>
      <w:r w:rsidR="004E4B2D" w:rsidRPr="003F6CC8">
        <w:rPr>
          <w:rFonts w:ascii="Times New Roman" w:eastAsia="Times New Roman" w:hAnsi="Times New Roman" w:cs="Times New Roman"/>
          <w:sz w:val="24"/>
          <w:szCs w:val="24"/>
          <w:lang w:eastAsia="fr-FR"/>
        </w:rPr>
        <w:t>souvent</w:t>
      </w:r>
      <w:r w:rsidRPr="003F6CC8">
        <w:rPr>
          <w:rFonts w:ascii="Times New Roman" w:eastAsia="Times New Roman" w:hAnsi="Times New Roman" w:cs="Times New Roman"/>
          <w:sz w:val="24"/>
          <w:szCs w:val="24"/>
          <w:lang w:eastAsia="fr-FR"/>
        </w:rPr>
        <w:t xml:space="preserve"> la sortie de l’hospitalisation sans consentement) prévus à l’article L3211-2-1 du code de la santé publique ne font pas l’objet </w:t>
      </w:r>
      <w:r w:rsidR="00A81D35">
        <w:rPr>
          <w:rFonts w:ascii="Times New Roman" w:eastAsia="Times New Roman" w:hAnsi="Times New Roman" w:cs="Times New Roman"/>
          <w:sz w:val="24"/>
          <w:szCs w:val="24"/>
          <w:lang w:eastAsia="fr-FR"/>
        </w:rPr>
        <w:t>d’un contrôle systématique</w:t>
      </w:r>
      <w:r w:rsidRPr="003F6CC8">
        <w:rPr>
          <w:rFonts w:ascii="Times New Roman" w:eastAsia="Times New Roman" w:hAnsi="Times New Roman" w:cs="Times New Roman"/>
          <w:sz w:val="24"/>
          <w:szCs w:val="24"/>
          <w:lang w:eastAsia="fr-FR"/>
        </w:rPr>
        <w:t xml:space="preserve">. </w:t>
      </w:r>
      <w:r w:rsidR="00AB59EE">
        <w:rPr>
          <w:rFonts w:ascii="Times New Roman" w:eastAsia="Times New Roman" w:hAnsi="Times New Roman" w:cs="Times New Roman"/>
          <w:sz w:val="24"/>
          <w:szCs w:val="24"/>
          <w:lang w:eastAsia="fr-FR"/>
        </w:rPr>
        <w:t>Les conditions pour les lever ne sont pas clairement définies.</w:t>
      </w:r>
    </w:p>
    <w:p w:rsidR="00AB59EE" w:rsidRDefault="0006065A" w:rsidP="00323BCD">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sidRPr="00A54B1E">
        <w:rPr>
          <w:rFonts w:ascii="Times New Roman" w:eastAsia="Times New Roman" w:hAnsi="Times New Roman" w:cs="Times New Roman"/>
          <w:b/>
          <w:i/>
          <w:sz w:val="24"/>
          <w:szCs w:val="24"/>
          <w:lang w:eastAsia="fr-FR"/>
        </w:rPr>
        <w:t>Question suggérée :</w:t>
      </w:r>
    </w:p>
    <w:p w:rsidR="00804B6B" w:rsidRPr="00323BCD" w:rsidRDefault="0006065A" w:rsidP="00323BCD">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sidRPr="00A54B1E">
        <w:rPr>
          <w:rFonts w:ascii="Times New Roman" w:eastAsia="Times New Roman" w:hAnsi="Times New Roman" w:cs="Times New Roman"/>
          <w:b/>
          <w:i/>
          <w:sz w:val="24"/>
          <w:szCs w:val="24"/>
          <w:lang w:eastAsia="fr-FR"/>
        </w:rPr>
        <w:t xml:space="preserve">Quelles mesures sont envisagées afin de garantir </w:t>
      </w:r>
      <w:r w:rsidR="008C385C">
        <w:rPr>
          <w:rFonts w:ascii="Times New Roman" w:eastAsia="Times New Roman" w:hAnsi="Times New Roman" w:cs="Times New Roman"/>
          <w:b/>
          <w:i/>
          <w:sz w:val="24"/>
          <w:szCs w:val="24"/>
          <w:lang w:eastAsia="fr-FR"/>
        </w:rPr>
        <w:t>un contrôle effectif des</w:t>
      </w:r>
      <w:r w:rsidR="00A54B1E">
        <w:rPr>
          <w:rFonts w:ascii="Times New Roman" w:eastAsia="Times New Roman" w:hAnsi="Times New Roman" w:cs="Times New Roman"/>
          <w:b/>
          <w:i/>
          <w:sz w:val="24"/>
          <w:szCs w:val="24"/>
          <w:lang w:eastAsia="fr-FR"/>
        </w:rPr>
        <w:t xml:space="preserve"> différentes situations énumérées ci-dessus</w:t>
      </w:r>
      <w:r w:rsidRPr="00A54B1E">
        <w:rPr>
          <w:rFonts w:ascii="Times New Roman" w:eastAsia="Times New Roman" w:hAnsi="Times New Roman" w:cs="Times New Roman"/>
          <w:b/>
          <w:i/>
          <w:sz w:val="24"/>
          <w:szCs w:val="24"/>
          <w:lang w:eastAsia="fr-FR"/>
        </w:rPr>
        <w:t> ?</w:t>
      </w:r>
    </w:p>
    <w:p w:rsidR="00323BCD" w:rsidRDefault="00323BCD" w:rsidP="00323BCD">
      <w:pPr>
        <w:pStyle w:val="Paragraphedeliste"/>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B90A24" w:rsidRPr="00B90A24" w:rsidRDefault="004E4B2D" w:rsidP="00B90A24">
      <w:pPr>
        <w:pStyle w:val="Paragraphedeliste"/>
        <w:numPr>
          <w:ilvl w:val="0"/>
          <w:numId w:val="7"/>
        </w:numPr>
        <w:spacing w:before="100" w:beforeAutospacing="1" w:after="100" w:afterAutospacing="1" w:line="240" w:lineRule="auto"/>
        <w:jc w:val="both"/>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Incompatibilité de l’état de santé avec les conditions d’enfermement</w:t>
      </w:r>
      <w:r w:rsidR="0006065A">
        <w:rPr>
          <w:rFonts w:ascii="Times New Roman" w:eastAsia="Times New Roman" w:hAnsi="Times New Roman" w:cs="Times New Roman"/>
          <w:b/>
          <w:bCs/>
          <w:sz w:val="24"/>
          <w:szCs w:val="24"/>
          <w:lang w:eastAsia="fr-FR"/>
        </w:rPr>
        <w:t xml:space="preserve">  </w:t>
      </w:r>
    </w:p>
    <w:p w:rsidR="00961671" w:rsidRDefault="00961671" w:rsidP="00B90A24">
      <w:pPr>
        <w:pStyle w:val="Paragraphedeliste"/>
        <w:spacing w:before="100" w:beforeAutospacing="1" w:after="100" w:afterAutospacing="1" w:line="240" w:lineRule="auto"/>
        <w:jc w:val="both"/>
        <w:rPr>
          <w:rFonts w:ascii="Times New Roman" w:eastAsia="Times New Roman" w:hAnsi="Times New Roman" w:cs="Times New Roman"/>
          <w:sz w:val="24"/>
          <w:szCs w:val="24"/>
          <w:lang w:eastAsia="fr-FR"/>
        </w:rPr>
      </w:pPr>
    </w:p>
    <w:p w:rsidR="00B90A24" w:rsidRPr="00727687" w:rsidRDefault="0006065A" w:rsidP="00613C77">
      <w:pPr>
        <w:pStyle w:val="Paragraphedeliste"/>
        <w:numPr>
          <w:ilvl w:val="0"/>
          <w:numId w:val="24"/>
        </w:numPr>
        <w:tabs>
          <w:tab w:val="left" w:pos="2610"/>
        </w:tabs>
        <w:spacing w:before="100" w:beforeAutospacing="1" w:after="100" w:afterAutospacing="1" w:line="240" w:lineRule="auto"/>
        <w:jc w:val="both"/>
        <w:rPr>
          <w:rFonts w:ascii="Times New Roman" w:eastAsia="Times New Roman" w:hAnsi="Times New Roman" w:cs="Times New Roman"/>
          <w:sz w:val="24"/>
          <w:szCs w:val="24"/>
          <w:lang w:eastAsia="fr-FR"/>
        </w:rPr>
      </w:pPr>
      <w:r w:rsidRPr="00727687">
        <w:rPr>
          <w:rFonts w:ascii="Times New Roman" w:eastAsia="Times New Roman" w:hAnsi="Times New Roman" w:cs="Times New Roman"/>
          <w:sz w:val="24"/>
          <w:szCs w:val="24"/>
          <w:lang w:eastAsia="fr-FR"/>
        </w:rPr>
        <w:t>L</w:t>
      </w:r>
      <w:r w:rsidR="004E4B2D" w:rsidRPr="00727687">
        <w:rPr>
          <w:rFonts w:ascii="Times New Roman" w:eastAsia="Times New Roman" w:hAnsi="Times New Roman" w:cs="Times New Roman"/>
          <w:sz w:val="24"/>
          <w:szCs w:val="24"/>
          <w:lang w:eastAsia="fr-FR"/>
        </w:rPr>
        <w:t xml:space="preserve">a suspension de peine </w:t>
      </w:r>
      <w:r w:rsidR="00727687">
        <w:rPr>
          <w:rFonts w:ascii="Times New Roman" w:eastAsia="Times New Roman" w:hAnsi="Times New Roman" w:cs="Times New Roman"/>
          <w:sz w:val="24"/>
          <w:szCs w:val="24"/>
          <w:lang w:eastAsia="fr-FR"/>
        </w:rPr>
        <w:t>pour</w:t>
      </w:r>
      <w:r w:rsidR="004E4B2D" w:rsidRPr="00727687">
        <w:rPr>
          <w:rFonts w:ascii="Times New Roman" w:eastAsia="Times New Roman" w:hAnsi="Times New Roman" w:cs="Times New Roman"/>
          <w:sz w:val="24"/>
          <w:szCs w:val="24"/>
          <w:lang w:eastAsia="fr-FR"/>
        </w:rPr>
        <w:t xml:space="preserve"> raison </w:t>
      </w:r>
      <w:r w:rsidR="008C385C">
        <w:rPr>
          <w:rFonts w:ascii="Times New Roman" w:eastAsia="Times New Roman" w:hAnsi="Times New Roman" w:cs="Times New Roman"/>
          <w:sz w:val="24"/>
          <w:szCs w:val="24"/>
          <w:lang w:eastAsia="fr-FR"/>
        </w:rPr>
        <w:t>médicale (incompatibilité durable de l’état physique ou mentale avec l’incarcération)</w:t>
      </w:r>
      <w:r w:rsidR="004E4B2D" w:rsidRPr="00727687">
        <w:rPr>
          <w:rFonts w:ascii="Times New Roman" w:eastAsia="Times New Roman" w:hAnsi="Times New Roman" w:cs="Times New Roman"/>
          <w:sz w:val="24"/>
          <w:szCs w:val="24"/>
          <w:lang w:eastAsia="fr-FR"/>
        </w:rPr>
        <w:t xml:space="preserve">, si elle est prévue par le code </w:t>
      </w:r>
      <w:r w:rsidR="003F6CC8" w:rsidRPr="00727687">
        <w:rPr>
          <w:rFonts w:ascii="Times New Roman" w:eastAsia="Times New Roman" w:hAnsi="Times New Roman" w:cs="Times New Roman"/>
          <w:sz w:val="24"/>
          <w:szCs w:val="24"/>
          <w:lang w:eastAsia="fr-FR"/>
        </w:rPr>
        <w:t xml:space="preserve">de procédure </w:t>
      </w:r>
      <w:r w:rsidR="004E4B2D" w:rsidRPr="00727687">
        <w:rPr>
          <w:rFonts w:ascii="Times New Roman" w:eastAsia="Times New Roman" w:hAnsi="Times New Roman" w:cs="Times New Roman"/>
          <w:sz w:val="24"/>
          <w:szCs w:val="24"/>
          <w:lang w:eastAsia="fr-FR"/>
        </w:rPr>
        <w:t>pénal</w:t>
      </w:r>
      <w:r w:rsidR="003F6CC8" w:rsidRPr="00727687">
        <w:rPr>
          <w:rFonts w:ascii="Times New Roman" w:eastAsia="Times New Roman" w:hAnsi="Times New Roman" w:cs="Times New Roman"/>
          <w:sz w:val="24"/>
          <w:szCs w:val="24"/>
          <w:lang w:eastAsia="fr-FR"/>
        </w:rPr>
        <w:t>e</w:t>
      </w:r>
      <w:r w:rsidR="004E4B2D" w:rsidRPr="00727687">
        <w:rPr>
          <w:rFonts w:ascii="Times New Roman" w:eastAsia="Times New Roman" w:hAnsi="Times New Roman" w:cs="Times New Roman"/>
          <w:sz w:val="24"/>
          <w:szCs w:val="24"/>
          <w:lang w:eastAsia="fr-FR"/>
        </w:rPr>
        <w:t xml:space="preserve">, est très rarement </w:t>
      </w:r>
      <w:r w:rsidRPr="00727687">
        <w:rPr>
          <w:rFonts w:ascii="Times New Roman" w:eastAsia="Times New Roman" w:hAnsi="Times New Roman" w:cs="Times New Roman"/>
          <w:sz w:val="24"/>
          <w:szCs w:val="24"/>
          <w:lang w:eastAsia="fr-FR"/>
        </w:rPr>
        <w:t>prononcée</w:t>
      </w:r>
      <w:r w:rsidR="00B22E4C" w:rsidRPr="00727687">
        <w:rPr>
          <w:rFonts w:ascii="Times New Roman" w:eastAsia="Times New Roman" w:hAnsi="Times New Roman" w:cs="Times New Roman"/>
          <w:sz w:val="24"/>
          <w:szCs w:val="24"/>
          <w:lang w:eastAsia="fr-FR"/>
        </w:rPr>
        <w:t xml:space="preserve"> </w:t>
      </w:r>
      <w:r w:rsidR="008C385C">
        <w:rPr>
          <w:rFonts w:ascii="Times New Roman" w:eastAsia="Times New Roman" w:hAnsi="Times New Roman" w:cs="Times New Roman"/>
          <w:sz w:val="24"/>
          <w:szCs w:val="24"/>
          <w:lang w:eastAsia="fr-FR"/>
        </w:rPr>
        <w:t xml:space="preserve">– </w:t>
      </w:r>
      <w:r w:rsidR="00B22E4C" w:rsidRPr="00727687">
        <w:rPr>
          <w:rFonts w:ascii="Times New Roman" w:eastAsia="Times New Roman" w:hAnsi="Times New Roman" w:cs="Times New Roman"/>
          <w:sz w:val="24"/>
          <w:szCs w:val="24"/>
          <w:lang w:eastAsia="fr-FR"/>
        </w:rPr>
        <w:t xml:space="preserve">cf. infra </w:t>
      </w:r>
      <w:r w:rsidR="00903FCD" w:rsidRPr="00727687">
        <w:rPr>
          <w:rFonts w:ascii="Times New Roman" w:eastAsia="Times New Roman" w:hAnsi="Times New Roman" w:cs="Times New Roman"/>
          <w:sz w:val="24"/>
          <w:szCs w:val="24"/>
          <w:lang w:eastAsia="fr-FR"/>
        </w:rPr>
        <w:t>« liberté et sécurité de la personne »</w:t>
      </w:r>
      <w:r w:rsidR="008C385C">
        <w:rPr>
          <w:rFonts w:ascii="Times New Roman" w:eastAsia="Times New Roman" w:hAnsi="Times New Roman" w:cs="Times New Roman"/>
          <w:sz w:val="24"/>
          <w:szCs w:val="24"/>
          <w:lang w:eastAsia="fr-FR"/>
        </w:rPr>
        <w:t>.</w:t>
      </w:r>
    </w:p>
    <w:p w:rsidR="00B90A24" w:rsidRPr="00B90A24" w:rsidRDefault="00B90A24" w:rsidP="00B90A24">
      <w:pPr>
        <w:pStyle w:val="Paragraphedeliste"/>
        <w:spacing w:before="100" w:beforeAutospacing="1" w:after="100" w:afterAutospacing="1" w:line="240" w:lineRule="auto"/>
        <w:jc w:val="both"/>
        <w:rPr>
          <w:rFonts w:ascii="Times New Roman" w:eastAsia="Times New Roman" w:hAnsi="Times New Roman" w:cs="Times New Roman"/>
          <w:sz w:val="24"/>
          <w:szCs w:val="24"/>
          <w:lang w:eastAsia="fr-FR"/>
        </w:rPr>
      </w:pPr>
    </w:p>
    <w:p w:rsidR="00B51D2D" w:rsidRDefault="004F3657" w:rsidP="00B51D2D">
      <w:p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r w:rsidRPr="004F3657">
        <w:rPr>
          <w:rFonts w:ascii="Times New Roman" w:eastAsia="Times New Roman" w:hAnsi="Times New Roman" w:cs="Times New Roman"/>
          <w:b/>
          <w:bCs/>
          <w:sz w:val="24"/>
          <w:szCs w:val="24"/>
          <w:u w:val="single"/>
          <w:lang w:eastAsia="fr-FR"/>
        </w:rPr>
        <w:t>Article 14 : liberté et sécurité de la personne</w:t>
      </w:r>
      <w:r w:rsidR="00B969DE">
        <w:rPr>
          <w:rFonts w:ascii="Times New Roman" w:eastAsia="Times New Roman" w:hAnsi="Times New Roman" w:cs="Times New Roman"/>
          <w:b/>
          <w:bCs/>
          <w:sz w:val="24"/>
          <w:szCs w:val="24"/>
          <w:u w:val="single"/>
          <w:lang w:eastAsia="fr-FR"/>
        </w:rPr>
        <w:t>, article 19 : autonomie de vie et inclusion dans la communauté</w:t>
      </w:r>
    </w:p>
    <w:p w:rsidR="003742BB" w:rsidRPr="003742BB" w:rsidRDefault="00AB59EE" w:rsidP="003742BB">
      <w:pPr>
        <w:pStyle w:val="Default"/>
        <w:jc w:val="both"/>
        <w:rPr>
          <w:rFonts w:ascii="Times New Roman" w:hAnsi="Times New Roman" w:cs="Times New Roman"/>
        </w:rPr>
      </w:pPr>
      <w:r>
        <w:rPr>
          <w:rFonts w:ascii="Times New Roman" w:eastAsia="Times New Roman" w:hAnsi="Times New Roman" w:cs="Times New Roman"/>
          <w:lang w:eastAsia="fr-FR"/>
        </w:rPr>
        <w:t>Tout d’abord</w:t>
      </w:r>
      <w:r w:rsidR="003742BB">
        <w:rPr>
          <w:rFonts w:ascii="Times New Roman" w:eastAsia="Times New Roman" w:hAnsi="Times New Roman" w:cs="Times New Roman"/>
          <w:lang w:eastAsia="fr-FR"/>
        </w:rPr>
        <w:t>, le CGLPL s</w:t>
      </w:r>
      <w:r w:rsidR="00257FB9">
        <w:rPr>
          <w:rFonts w:ascii="Times New Roman" w:eastAsia="Times New Roman" w:hAnsi="Times New Roman" w:cs="Times New Roman"/>
          <w:lang w:eastAsia="fr-FR"/>
        </w:rPr>
        <w:t>’en</w:t>
      </w:r>
      <w:r w:rsidR="003742BB">
        <w:rPr>
          <w:rFonts w:ascii="Times New Roman" w:eastAsia="Times New Roman" w:hAnsi="Times New Roman" w:cs="Times New Roman"/>
          <w:lang w:eastAsia="fr-FR"/>
        </w:rPr>
        <w:t xml:space="preserve"> </w:t>
      </w:r>
      <w:r w:rsidR="006B1A01">
        <w:rPr>
          <w:rFonts w:ascii="Times New Roman" w:eastAsia="Times New Roman" w:hAnsi="Times New Roman" w:cs="Times New Roman"/>
          <w:lang w:eastAsia="fr-FR"/>
        </w:rPr>
        <w:t>rapporte</w:t>
      </w:r>
      <w:r w:rsidR="003742BB">
        <w:rPr>
          <w:rFonts w:ascii="Times New Roman" w:eastAsia="Times New Roman" w:hAnsi="Times New Roman" w:cs="Times New Roman"/>
          <w:lang w:eastAsia="fr-FR"/>
        </w:rPr>
        <w:t xml:space="preserve"> aux conclusions de la Rapporteuse spéciale des Nations unies pour les droits des personnes handicapées (</w:t>
      </w:r>
      <w:r w:rsidR="003742BB" w:rsidRPr="003742BB">
        <w:rPr>
          <w:rFonts w:ascii="Times New Roman" w:eastAsia="Times New Roman" w:hAnsi="Times New Roman" w:cs="Times New Roman"/>
          <w:lang w:eastAsia="fr-FR"/>
        </w:rPr>
        <w:t>A/HRC/40/54/Add.1</w:t>
      </w:r>
      <w:r w:rsidR="003742BB">
        <w:rPr>
          <w:rFonts w:ascii="Times New Roman" w:eastAsia="Times New Roman" w:hAnsi="Times New Roman" w:cs="Times New Roman"/>
          <w:lang w:eastAsia="fr-FR"/>
        </w:rPr>
        <w:t>) en particulier en ses paragraphes 63, 64 et 66.</w:t>
      </w:r>
    </w:p>
    <w:p w:rsidR="00B51D2D" w:rsidRPr="00B51D2D" w:rsidRDefault="00F169A7" w:rsidP="00B51D2D">
      <w:pPr>
        <w:pStyle w:val="Paragraphedeliste"/>
        <w:numPr>
          <w:ilvl w:val="0"/>
          <w:numId w:val="18"/>
        </w:num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r>
        <w:rPr>
          <w:rFonts w:ascii="Times New Roman" w:eastAsia="Times New Roman" w:hAnsi="Times New Roman" w:cs="Times New Roman"/>
          <w:b/>
          <w:bCs/>
          <w:sz w:val="24"/>
          <w:szCs w:val="24"/>
          <w:lang w:eastAsia="fr-FR"/>
        </w:rPr>
        <w:t>H</w:t>
      </w:r>
      <w:r w:rsidR="00B51D2D" w:rsidRPr="00B51D2D">
        <w:rPr>
          <w:rFonts w:ascii="Times New Roman" w:eastAsia="Times New Roman" w:hAnsi="Times New Roman" w:cs="Times New Roman"/>
          <w:b/>
          <w:bCs/>
          <w:sz w:val="24"/>
          <w:szCs w:val="24"/>
          <w:lang w:eastAsia="fr-FR"/>
        </w:rPr>
        <w:t>ospitalisation sous contrainte</w:t>
      </w:r>
    </w:p>
    <w:p w:rsidR="00C70D27" w:rsidRPr="00C70D27" w:rsidRDefault="00C70D27" w:rsidP="00C70D27">
      <w:pPr>
        <w:tabs>
          <w:tab w:val="left" w:pos="2610"/>
        </w:tabs>
        <w:jc w:val="both"/>
        <w:rPr>
          <w:rFonts w:ascii="Times New Roman" w:hAnsi="Times New Roman" w:cs="Times New Roman"/>
          <w:sz w:val="24"/>
          <w:szCs w:val="24"/>
          <w:u w:val="single"/>
        </w:rPr>
      </w:pPr>
      <w:r w:rsidRPr="00C70D27">
        <w:rPr>
          <w:rFonts w:ascii="Times New Roman" w:hAnsi="Times New Roman" w:cs="Times New Roman"/>
          <w:sz w:val="24"/>
          <w:szCs w:val="24"/>
          <w:highlight w:val="lightGray"/>
          <w:u w:val="single"/>
        </w:rPr>
        <w:t xml:space="preserve">En </w:t>
      </w:r>
      <w:r w:rsidR="003134DE">
        <w:rPr>
          <w:rFonts w:ascii="Times New Roman" w:hAnsi="Times New Roman" w:cs="Times New Roman"/>
          <w:sz w:val="24"/>
          <w:szCs w:val="24"/>
          <w:highlight w:val="lightGray"/>
          <w:u w:val="single"/>
        </w:rPr>
        <w:t>référence</w:t>
      </w:r>
      <w:r w:rsidRPr="00C70D27">
        <w:rPr>
          <w:rFonts w:ascii="Times New Roman" w:hAnsi="Times New Roman" w:cs="Times New Roman"/>
          <w:sz w:val="24"/>
          <w:szCs w:val="24"/>
          <w:highlight w:val="lightGray"/>
          <w:u w:val="single"/>
        </w:rPr>
        <w:t xml:space="preserve"> au § </w:t>
      </w:r>
      <w:r>
        <w:rPr>
          <w:rFonts w:ascii="Times New Roman" w:hAnsi="Times New Roman" w:cs="Times New Roman"/>
          <w:sz w:val="24"/>
          <w:szCs w:val="24"/>
          <w:highlight w:val="lightGray"/>
          <w:u w:val="single"/>
        </w:rPr>
        <w:t>133</w:t>
      </w:r>
      <w:r w:rsidR="00F169A7">
        <w:rPr>
          <w:rFonts w:ascii="Times New Roman" w:hAnsi="Times New Roman" w:cs="Times New Roman"/>
          <w:sz w:val="24"/>
          <w:szCs w:val="24"/>
          <w:highlight w:val="lightGray"/>
          <w:u w:val="single"/>
        </w:rPr>
        <w:t xml:space="preserve"> et 134</w:t>
      </w:r>
      <w:r w:rsidRPr="00C70D27">
        <w:rPr>
          <w:rFonts w:ascii="Times New Roman" w:hAnsi="Times New Roman" w:cs="Times New Roman"/>
          <w:sz w:val="24"/>
          <w:szCs w:val="24"/>
          <w:highlight w:val="lightGray"/>
          <w:u w:val="single"/>
        </w:rPr>
        <w:t xml:space="preserve"> du rapport initial</w:t>
      </w:r>
      <w:r>
        <w:rPr>
          <w:rFonts w:ascii="Times New Roman" w:hAnsi="Times New Roman" w:cs="Times New Roman"/>
          <w:sz w:val="24"/>
          <w:szCs w:val="24"/>
          <w:u w:val="single"/>
        </w:rPr>
        <w:t>.</w:t>
      </w:r>
    </w:p>
    <w:p w:rsidR="00041D2D" w:rsidRPr="00AE0AFA" w:rsidRDefault="00F45093" w:rsidP="00AE0AFA">
      <w:pPr>
        <w:pStyle w:val="Paragraphedeliste"/>
        <w:numPr>
          <w:ilvl w:val="0"/>
          <w:numId w:val="24"/>
        </w:numPr>
        <w:jc w:val="both"/>
        <w:rPr>
          <w:rFonts w:ascii="Times New Roman" w:eastAsia="Times New Roman" w:hAnsi="Times New Roman" w:cs="Times New Roman"/>
          <w:sz w:val="24"/>
          <w:szCs w:val="24"/>
          <w:lang w:eastAsia="fr-FR"/>
        </w:rPr>
      </w:pPr>
      <w:r w:rsidRPr="00AE0AFA">
        <w:rPr>
          <w:rFonts w:ascii="Times New Roman" w:eastAsia="Times New Roman" w:hAnsi="Times New Roman" w:cs="Times New Roman"/>
          <w:sz w:val="24"/>
          <w:szCs w:val="24"/>
          <w:lang w:eastAsia="fr-FR"/>
        </w:rPr>
        <w:t xml:space="preserve">Malgré un dispositif légal encadrant le recours aux hospitalisations et soins sans consentement en vue de diminuer leur recours, ces derniers ont augmenté </w:t>
      </w:r>
      <w:r w:rsidR="005E3E9D" w:rsidRPr="00AE0AFA">
        <w:rPr>
          <w:rFonts w:ascii="Times New Roman" w:eastAsia="Times New Roman" w:hAnsi="Times New Roman" w:cs="Times New Roman"/>
          <w:sz w:val="24"/>
          <w:szCs w:val="24"/>
          <w:lang w:eastAsia="fr-FR"/>
        </w:rPr>
        <w:t>suite à la loi de 2011 modifiée en 2013</w:t>
      </w:r>
      <w:r w:rsidR="005E3E9D">
        <w:rPr>
          <w:rStyle w:val="Appelnotedebasdep"/>
          <w:rFonts w:ascii="Times New Roman" w:eastAsia="Times New Roman" w:hAnsi="Times New Roman" w:cs="Times New Roman"/>
          <w:sz w:val="24"/>
          <w:szCs w:val="24"/>
          <w:lang w:eastAsia="fr-FR"/>
        </w:rPr>
        <w:footnoteReference w:id="2"/>
      </w:r>
      <w:r w:rsidRPr="00AE0AFA">
        <w:rPr>
          <w:rFonts w:ascii="Times New Roman" w:eastAsia="Times New Roman" w:hAnsi="Times New Roman" w:cs="Times New Roman"/>
          <w:sz w:val="24"/>
          <w:szCs w:val="24"/>
          <w:lang w:eastAsia="fr-FR"/>
        </w:rPr>
        <w:t>.</w:t>
      </w:r>
      <w:r w:rsidR="005E3E9D" w:rsidRPr="00AE0AFA">
        <w:rPr>
          <w:rFonts w:ascii="Times New Roman" w:eastAsia="Times New Roman" w:hAnsi="Times New Roman" w:cs="Times New Roman"/>
          <w:sz w:val="24"/>
          <w:szCs w:val="24"/>
          <w:lang w:eastAsia="fr-FR"/>
        </w:rPr>
        <w:t xml:space="preserve"> 92 000 personnes ont été prises en charge sous ce mode en 2015, soit 12 000 de plus qu’en 2012.</w:t>
      </w:r>
      <w:bookmarkStart w:id="1" w:name="_Toc519503821"/>
      <w:r w:rsidR="005E3E9D" w:rsidRPr="00AE0AFA">
        <w:rPr>
          <w:rFonts w:ascii="Times New Roman" w:eastAsia="Times New Roman" w:hAnsi="Times New Roman" w:cs="Times New Roman"/>
          <w:sz w:val="24"/>
          <w:szCs w:val="24"/>
          <w:lang w:eastAsia="fr-FR"/>
        </w:rPr>
        <w:t xml:space="preserve"> Cette hausse est expliquée par plusieurs facteurs: </w:t>
      </w:r>
    </w:p>
    <w:p w:rsidR="00E7510B" w:rsidRPr="00E7510B" w:rsidRDefault="005E3E9D" w:rsidP="00AE0AFA">
      <w:pPr>
        <w:pStyle w:val="Paragraphedeliste"/>
        <w:numPr>
          <w:ilvl w:val="1"/>
          <w:numId w:val="24"/>
        </w:numPr>
        <w:jc w:val="both"/>
        <w:rPr>
          <w:rFonts w:ascii="Times New Roman" w:eastAsia="Times New Roman" w:hAnsi="Times New Roman" w:cs="Times New Roman"/>
          <w:sz w:val="24"/>
          <w:szCs w:val="24"/>
          <w:lang w:eastAsia="fr-FR"/>
        </w:rPr>
      </w:pPr>
      <w:r w:rsidRPr="00041D2D">
        <w:rPr>
          <w:rFonts w:ascii="Times New Roman" w:eastAsia="Times New Roman" w:hAnsi="Times New Roman" w:cs="Times New Roman"/>
          <w:sz w:val="24"/>
          <w:szCs w:val="24"/>
          <w:lang w:eastAsia="fr-FR"/>
        </w:rPr>
        <w:t xml:space="preserve">l’extension de la durée des soins sans consentement </w:t>
      </w:r>
      <w:r w:rsidR="00041D2D" w:rsidRPr="00041D2D">
        <w:rPr>
          <w:rFonts w:ascii="Times New Roman" w:eastAsia="Times New Roman" w:hAnsi="Times New Roman" w:cs="Times New Roman"/>
          <w:sz w:val="24"/>
          <w:szCs w:val="24"/>
          <w:lang w:eastAsia="fr-FR"/>
        </w:rPr>
        <w:t>ambulatoires (programmes de soins)</w:t>
      </w:r>
      <w:r w:rsidR="00FC23F9">
        <w:rPr>
          <w:rFonts w:ascii="Times New Roman" w:eastAsia="Times New Roman" w:hAnsi="Times New Roman" w:cs="Times New Roman"/>
          <w:sz w:val="24"/>
          <w:szCs w:val="24"/>
          <w:lang w:eastAsia="fr-FR"/>
        </w:rPr>
        <w:t> ;</w:t>
      </w:r>
    </w:p>
    <w:p w:rsidR="00FC23F9" w:rsidRPr="00FC23F9" w:rsidRDefault="005E3E9D" w:rsidP="00FC23F9">
      <w:pPr>
        <w:pStyle w:val="Paragraphedeliste"/>
        <w:numPr>
          <w:ilvl w:val="1"/>
          <w:numId w:val="24"/>
        </w:numPr>
        <w:jc w:val="both"/>
        <w:rPr>
          <w:rFonts w:ascii="Times New Roman" w:eastAsia="Times New Roman" w:hAnsi="Times New Roman" w:cs="Times New Roman"/>
          <w:sz w:val="24"/>
          <w:szCs w:val="24"/>
          <w:lang w:eastAsia="fr-FR"/>
        </w:rPr>
      </w:pPr>
      <w:r w:rsidRPr="00041D2D">
        <w:rPr>
          <w:rFonts w:ascii="Times New Roman" w:eastAsia="Times New Roman" w:hAnsi="Times New Roman" w:cs="Times New Roman"/>
          <w:sz w:val="24"/>
          <w:szCs w:val="24"/>
          <w:lang w:eastAsia="fr-FR"/>
        </w:rPr>
        <w:t>la montée en charge des soins pour péril imminent</w:t>
      </w:r>
      <w:r w:rsidR="003F547E">
        <w:rPr>
          <w:rFonts w:ascii="Times New Roman" w:eastAsia="Times New Roman" w:hAnsi="Times New Roman" w:cs="Times New Roman"/>
          <w:sz w:val="24"/>
          <w:szCs w:val="24"/>
          <w:lang w:eastAsia="fr-FR"/>
        </w:rPr>
        <w:t> :</w:t>
      </w:r>
      <w:r w:rsidRPr="00041D2D">
        <w:rPr>
          <w:rFonts w:ascii="Times New Roman" w:eastAsia="Times New Roman" w:hAnsi="Times New Roman" w:cs="Times New Roman"/>
          <w:sz w:val="24"/>
          <w:szCs w:val="24"/>
          <w:lang w:eastAsia="fr-FR"/>
        </w:rPr>
        <w:t xml:space="preserve"> </w:t>
      </w:r>
      <w:r w:rsidR="003F547E">
        <w:rPr>
          <w:rFonts w:ascii="Times New Roman" w:eastAsia="Times New Roman" w:hAnsi="Times New Roman" w:cs="Times New Roman"/>
          <w:sz w:val="24"/>
          <w:szCs w:val="24"/>
          <w:lang w:eastAsia="fr-FR"/>
        </w:rPr>
        <w:t>u</w:t>
      </w:r>
      <w:r w:rsidRPr="00041D2D">
        <w:rPr>
          <w:rFonts w:ascii="Times New Roman" w:eastAsia="Times New Roman" w:hAnsi="Times New Roman" w:cs="Times New Roman"/>
          <w:sz w:val="24"/>
          <w:szCs w:val="24"/>
          <w:lang w:eastAsia="fr-FR"/>
        </w:rPr>
        <w:t>tilisé pour faciliter l’admission dans un contexte d’urgence</w:t>
      </w:r>
      <w:r w:rsidR="00365984">
        <w:rPr>
          <w:rFonts w:ascii="Times New Roman" w:eastAsia="Times New Roman" w:hAnsi="Times New Roman" w:cs="Times New Roman"/>
          <w:sz w:val="24"/>
          <w:szCs w:val="24"/>
          <w:lang w:eastAsia="fr-FR"/>
        </w:rPr>
        <w:t xml:space="preserve"> (un certificat médical émanant d’un médecin de l’établissement suffit </w:t>
      </w:r>
      <w:r w:rsidR="002E5CD4">
        <w:rPr>
          <w:rFonts w:ascii="Times New Roman" w:eastAsia="Times New Roman" w:hAnsi="Times New Roman" w:cs="Times New Roman"/>
          <w:sz w:val="24"/>
          <w:szCs w:val="24"/>
          <w:lang w:eastAsia="fr-FR"/>
        </w:rPr>
        <w:t>à enclencher la procédure)</w:t>
      </w:r>
      <w:r w:rsidR="00365984">
        <w:rPr>
          <w:rFonts w:ascii="Times New Roman" w:eastAsia="Times New Roman" w:hAnsi="Times New Roman" w:cs="Times New Roman"/>
          <w:sz w:val="24"/>
          <w:szCs w:val="24"/>
          <w:lang w:eastAsia="fr-FR"/>
        </w:rPr>
        <w:t xml:space="preserve"> </w:t>
      </w:r>
      <w:r w:rsidRPr="00041D2D">
        <w:rPr>
          <w:rFonts w:ascii="Times New Roman" w:eastAsia="Times New Roman" w:hAnsi="Times New Roman" w:cs="Times New Roman"/>
          <w:sz w:val="24"/>
          <w:szCs w:val="24"/>
          <w:lang w:eastAsia="fr-FR"/>
        </w:rPr>
        <w:t xml:space="preserve"> et décharger le tiers de cette difficile démarche, ce dispositif est déployé de façon disparate selon les t</w:t>
      </w:r>
      <w:r w:rsidR="00E7510B">
        <w:rPr>
          <w:rFonts w:ascii="Times New Roman" w:eastAsia="Times New Roman" w:hAnsi="Times New Roman" w:cs="Times New Roman"/>
          <w:sz w:val="24"/>
          <w:szCs w:val="24"/>
          <w:lang w:eastAsia="fr-FR"/>
        </w:rPr>
        <w:t>e</w:t>
      </w:r>
      <w:r w:rsidRPr="00041D2D">
        <w:rPr>
          <w:rFonts w:ascii="Times New Roman" w:eastAsia="Times New Roman" w:hAnsi="Times New Roman" w:cs="Times New Roman"/>
          <w:sz w:val="24"/>
          <w:szCs w:val="24"/>
          <w:lang w:eastAsia="fr-FR"/>
        </w:rPr>
        <w:t>rritoires</w:t>
      </w:r>
      <w:r w:rsidR="00FC23F9">
        <w:rPr>
          <w:rFonts w:ascii="Times New Roman" w:eastAsia="Times New Roman" w:hAnsi="Times New Roman" w:cs="Times New Roman"/>
          <w:sz w:val="24"/>
          <w:szCs w:val="24"/>
          <w:lang w:eastAsia="fr-FR"/>
        </w:rPr>
        <w:t> ;</w:t>
      </w:r>
    </w:p>
    <w:p w:rsidR="00FC23F9" w:rsidRPr="00804B6B" w:rsidRDefault="00FC23F9" w:rsidP="00804B6B">
      <w:pPr>
        <w:pStyle w:val="Paragraphedeliste"/>
        <w:numPr>
          <w:ilvl w:val="1"/>
          <w:numId w:val="24"/>
        </w:numPr>
        <w:jc w:val="both"/>
        <w:rPr>
          <w:rFonts w:ascii="Times New Roman" w:eastAsia="Times New Roman" w:hAnsi="Times New Roman" w:cs="Times New Roman"/>
          <w:sz w:val="24"/>
          <w:szCs w:val="24"/>
          <w:lang w:eastAsia="fr-FR"/>
        </w:rPr>
      </w:pPr>
      <w:r w:rsidRPr="00FC23F9">
        <w:rPr>
          <w:rFonts w:ascii="Times New Roman" w:hAnsi="Times New Roman" w:cs="Times New Roman"/>
          <w:sz w:val="24"/>
          <w:szCs w:val="24"/>
        </w:rPr>
        <w:t>Certaines personnes sont hospitalisées sans leur consentement dans le seul but de s’assurer d’obtenir un lit.</w:t>
      </w:r>
    </w:p>
    <w:p w:rsidR="00804B6B" w:rsidRPr="00804B6B" w:rsidRDefault="00804B6B" w:rsidP="00804B6B">
      <w:pPr>
        <w:pStyle w:val="Paragraphedeliste"/>
        <w:ind w:left="1440"/>
        <w:jc w:val="both"/>
        <w:rPr>
          <w:rFonts w:ascii="Times New Roman" w:eastAsia="Times New Roman" w:hAnsi="Times New Roman" w:cs="Times New Roman"/>
          <w:sz w:val="24"/>
          <w:szCs w:val="24"/>
          <w:lang w:eastAsia="fr-FR"/>
        </w:rPr>
      </w:pPr>
    </w:p>
    <w:p w:rsidR="00804B6B" w:rsidRPr="00257FB9" w:rsidRDefault="00E7510B" w:rsidP="00257FB9">
      <w:pPr>
        <w:pStyle w:val="Paragraphedeliste"/>
        <w:numPr>
          <w:ilvl w:val="0"/>
          <w:numId w:val="24"/>
        </w:numPr>
        <w:jc w:val="both"/>
        <w:rPr>
          <w:rFonts w:ascii="Times New Roman" w:eastAsia="Times New Roman" w:hAnsi="Times New Roman" w:cs="Times New Roman"/>
          <w:sz w:val="28"/>
          <w:szCs w:val="28"/>
          <w:lang w:eastAsia="fr-FR"/>
        </w:rPr>
      </w:pPr>
      <w:r w:rsidRPr="00E7510B">
        <w:rPr>
          <w:rFonts w:ascii="Times New Roman" w:eastAsia="Times New Roman" w:hAnsi="Times New Roman" w:cs="Times New Roman"/>
          <w:sz w:val="24"/>
          <w:szCs w:val="24"/>
          <w:lang w:eastAsia="fr-FR"/>
        </w:rPr>
        <w:t>Comme indiqué supra</w:t>
      </w:r>
      <w:r w:rsidR="00900D57">
        <w:rPr>
          <w:rFonts w:ascii="Times New Roman" w:eastAsia="Times New Roman" w:hAnsi="Times New Roman" w:cs="Times New Roman"/>
          <w:sz w:val="24"/>
          <w:szCs w:val="24"/>
          <w:lang w:eastAsia="fr-FR"/>
        </w:rPr>
        <w:t xml:space="preserve"> (cf. « accès à la justice)</w:t>
      </w:r>
      <w:r w:rsidRPr="00E7510B">
        <w:rPr>
          <w:rFonts w:ascii="Times New Roman" w:eastAsia="Times New Roman" w:hAnsi="Times New Roman" w:cs="Times New Roman"/>
          <w:sz w:val="24"/>
          <w:szCs w:val="24"/>
          <w:lang w:eastAsia="fr-FR"/>
        </w:rPr>
        <w:t>, au cours de ses visites, le CGLPL constate que le juge a des compétences restreintes lorsqu’il vérifie la légalité des hospitalisations contraintes et que son contrôle reste très formel</w:t>
      </w:r>
      <w:r w:rsidRPr="00E7510B">
        <w:rPr>
          <w:rFonts w:ascii="Times New Roman" w:hAnsi="Times New Roman" w:cs="Times New Roman"/>
          <w:sz w:val="24"/>
          <w:szCs w:val="24"/>
        </w:rPr>
        <w:t>.</w:t>
      </w:r>
    </w:p>
    <w:p w:rsidR="000A2F1B" w:rsidRPr="00044EBB" w:rsidRDefault="00044EBB" w:rsidP="000A2F1B">
      <w:pPr>
        <w:pStyle w:val="Paragraphedeliste"/>
        <w:numPr>
          <w:ilvl w:val="0"/>
          <w:numId w:val="24"/>
        </w:numPr>
        <w:jc w:val="both"/>
        <w:rPr>
          <w:rFonts w:ascii="Times New Roman" w:eastAsia="Times New Roman" w:hAnsi="Times New Roman" w:cs="Times New Roman"/>
          <w:sz w:val="28"/>
          <w:szCs w:val="28"/>
          <w:lang w:eastAsia="fr-FR"/>
        </w:rPr>
      </w:pPr>
      <w:r w:rsidRPr="00044EBB">
        <w:rPr>
          <w:rFonts w:ascii="Times New Roman" w:hAnsi="Times New Roman" w:cs="Times New Roman"/>
          <w:sz w:val="24"/>
          <w:szCs w:val="24"/>
        </w:rPr>
        <w:lastRenderedPageBreak/>
        <w:t>Dans nombre de services de santé mentale, l</w:t>
      </w:r>
      <w:r w:rsidR="000A2F1B" w:rsidRPr="00044EBB">
        <w:rPr>
          <w:rFonts w:ascii="Times New Roman" w:hAnsi="Times New Roman" w:cs="Times New Roman"/>
          <w:sz w:val="24"/>
          <w:szCs w:val="24"/>
        </w:rPr>
        <w:t xml:space="preserve">e </w:t>
      </w:r>
      <w:r w:rsidRPr="00044EBB">
        <w:rPr>
          <w:rFonts w:ascii="Times New Roman" w:hAnsi="Times New Roman" w:cs="Times New Roman"/>
          <w:sz w:val="24"/>
          <w:szCs w:val="24"/>
        </w:rPr>
        <w:t>consentement au</w:t>
      </w:r>
      <w:r w:rsidR="0020117B">
        <w:rPr>
          <w:rFonts w:ascii="Times New Roman" w:hAnsi="Times New Roman" w:cs="Times New Roman"/>
          <w:sz w:val="24"/>
          <w:szCs w:val="24"/>
        </w:rPr>
        <w:t>x</w:t>
      </w:r>
      <w:r w:rsidRPr="00044EBB">
        <w:rPr>
          <w:rFonts w:ascii="Times New Roman" w:hAnsi="Times New Roman" w:cs="Times New Roman"/>
          <w:sz w:val="24"/>
          <w:szCs w:val="24"/>
        </w:rPr>
        <w:t xml:space="preserve"> traitement</w:t>
      </w:r>
      <w:r w:rsidR="0020117B">
        <w:rPr>
          <w:rFonts w:ascii="Times New Roman" w:hAnsi="Times New Roman" w:cs="Times New Roman"/>
          <w:sz w:val="24"/>
          <w:szCs w:val="24"/>
        </w:rPr>
        <w:t>s</w:t>
      </w:r>
      <w:r w:rsidRPr="00044EBB">
        <w:rPr>
          <w:rFonts w:ascii="Times New Roman" w:hAnsi="Times New Roman" w:cs="Times New Roman"/>
          <w:sz w:val="24"/>
          <w:szCs w:val="24"/>
        </w:rPr>
        <w:t xml:space="preserve"> médicamenteux est insuffisamment recherché et les effets secondaires </w:t>
      </w:r>
      <w:r w:rsidR="0020117B">
        <w:rPr>
          <w:rFonts w:ascii="Times New Roman" w:hAnsi="Times New Roman" w:cs="Times New Roman"/>
          <w:sz w:val="24"/>
          <w:szCs w:val="24"/>
        </w:rPr>
        <w:t>insuffisamment</w:t>
      </w:r>
      <w:r w:rsidRPr="00044EBB">
        <w:rPr>
          <w:rFonts w:ascii="Times New Roman" w:hAnsi="Times New Roman" w:cs="Times New Roman"/>
          <w:sz w:val="24"/>
          <w:szCs w:val="24"/>
        </w:rPr>
        <w:t xml:space="preserve"> expliqués.</w:t>
      </w:r>
    </w:p>
    <w:p w:rsidR="00C70D27" w:rsidRPr="00C70D27" w:rsidRDefault="00C70D27" w:rsidP="00C70D27">
      <w:pPr>
        <w:pBdr>
          <w:top w:val="single" w:sz="4" w:space="1" w:color="auto"/>
          <w:left w:val="single" w:sz="4" w:space="1" w:color="auto"/>
          <w:bottom w:val="single" w:sz="4" w:space="1" w:color="auto"/>
          <w:right w:val="single" w:sz="4" w:space="1" w:color="auto"/>
        </w:pBdr>
        <w:rPr>
          <w:rFonts w:ascii="Times New Roman" w:eastAsia="Times New Roman" w:hAnsi="Times New Roman" w:cs="Times New Roman"/>
          <w:b/>
          <w:i/>
          <w:sz w:val="24"/>
          <w:szCs w:val="24"/>
          <w:lang w:eastAsia="fr-FR"/>
        </w:rPr>
      </w:pPr>
      <w:r w:rsidRPr="00C70D27">
        <w:rPr>
          <w:rFonts w:ascii="Times New Roman" w:eastAsia="Times New Roman" w:hAnsi="Times New Roman" w:cs="Times New Roman"/>
          <w:b/>
          <w:i/>
          <w:sz w:val="24"/>
          <w:szCs w:val="24"/>
          <w:lang w:eastAsia="fr-FR"/>
        </w:rPr>
        <w:t>Question</w:t>
      </w:r>
      <w:r w:rsidR="00900D57">
        <w:rPr>
          <w:rFonts w:ascii="Times New Roman" w:eastAsia="Times New Roman" w:hAnsi="Times New Roman" w:cs="Times New Roman"/>
          <w:b/>
          <w:i/>
          <w:sz w:val="24"/>
          <w:szCs w:val="24"/>
          <w:lang w:eastAsia="fr-FR"/>
        </w:rPr>
        <w:t>s</w:t>
      </w:r>
      <w:r w:rsidRPr="00C70D27">
        <w:rPr>
          <w:rFonts w:ascii="Times New Roman" w:eastAsia="Times New Roman" w:hAnsi="Times New Roman" w:cs="Times New Roman"/>
          <w:b/>
          <w:i/>
          <w:sz w:val="24"/>
          <w:szCs w:val="24"/>
          <w:lang w:eastAsia="fr-FR"/>
        </w:rPr>
        <w:t xml:space="preserve"> suggérée</w:t>
      </w:r>
      <w:r w:rsidR="00900D57">
        <w:rPr>
          <w:rFonts w:ascii="Times New Roman" w:eastAsia="Times New Roman" w:hAnsi="Times New Roman" w:cs="Times New Roman"/>
          <w:b/>
          <w:i/>
          <w:sz w:val="24"/>
          <w:szCs w:val="24"/>
          <w:lang w:eastAsia="fr-FR"/>
        </w:rPr>
        <w:t>s</w:t>
      </w:r>
      <w:r w:rsidRPr="00C70D27">
        <w:rPr>
          <w:rFonts w:ascii="Times New Roman" w:eastAsia="Times New Roman" w:hAnsi="Times New Roman" w:cs="Times New Roman"/>
          <w:b/>
          <w:i/>
          <w:sz w:val="24"/>
          <w:szCs w:val="24"/>
          <w:lang w:eastAsia="fr-FR"/>
        </w:rPr>
        <w:t> : </w:t>
      </w:r>
    </w:p>
    <w:p w:rsidR="008820FD" w:rsidRDefault="005E3E9D" w:rsidP="008448F9">
      <w:pPr>
        <w:pBdr>
          <w:top w:val="single" w:sz="4" w:space="1" w:color="auto"/>
          <w:left w:val="single" w:sz="4" w:space="1" w:color="auto"/>
          <w:bottom w:val="single" w:sz="4" w:space="1" w:color="auto"/>
          <w:right w:val="single" w:sz="4" w:space="1" w:color="auto"/>
        </w:pBdr>
        <w:jc w:val="both"/>
        <w:rPr>
          <w:rFonts w:ascii="Times New Roman" w:eastAsia="Times New Roman" w:hAnsi="Times New Roman" w:cs="Times New Roman"/>
          <w:b/>
          <w:i/>
          <w:sz w:val="24"/>
          <w:szCs w:val="24"/>
          <w:lang w:eastAsia="fr-FR"/>
        </w:rPr>
      </w:pPr>
      <w:r>
        <w:rPr>
          <w:rFonts w:ascii="Times New Roman" w:eastAsia="Times New Roman" w:hAnsi="Times New Roman" w:cs="Times New Roman"/>
          <w:b/>
          <w:i/>
          <w:sz w:val="24"/>
          <w:szCs w:val="24"/>
          <w:lang w:eastAsia="fr-FR"/>
        </w:rPr>
        <w:t xml:space="preserve">Quelles sont les mesures mises en œuvre pour </w:t>
      </w:r>
      <w:r w:rsidR="00F45093" w:rsidRPr="00C70D27">
        <w:rPr>
          <w:rFonts w:ascii="Times New Roman" w:eastAsia="Times New Roman" w:hAnsi="Times New Roman" w:cs="Times New Roman"/>
          <w:b/>
          <w:i/>
          <w:sz w:val="24"/>
          <w:szCs w:val="24"/>
          <w:lang w:eastAsia="fr-FR"/>
        </w:rPr>
        <w:t xml:space="preserve">limiter la proportion de patients admis en procédure d’urgence sur demande d’un tiers dès lors que cette </w:t>
      </w:r>
      <w:r w:rsidR="00F45093" w:rsidRPr="00AB59EE">
        <w:rPr>
          <w:rFonts w:ascii="Times New Roman" w:eastAsia="Times New Roman" w:hAnsi="Times New Roman" w:cs="Times New Roman"/>
          <w:b/>
          <w:i/>
          <w:sz w:val="24"/>
          <w:szCs w:val="24"/>
          <w:lang w:eastAsia="fr-FR"/>
        </w:rPr>
        <w:t>procédure</w:t>
      </w:r>
      <w:r w:rsidR="00AB59EE" w:rsidRPr="00AB59EE">
        <w:rPr>
          <w:rFonts w:ascii="Times New Roman" w:eastAsia="Times New Roman" w:hAnsi="Times New Roman" w:cs="Times New Roman"/>
          <w:b/>
          <w:i/>
          <w:sz w:val="24"/>
          <w:szCs w:val="24"/>
          <w:lang w:eastAsia="fr-FR"/>
        </w:rPr>
        <w:t xml:space="preserve"> </w:t>
      </w:r>
      <w:r w:rsidR="00F45093" w:rsidRPr="00AB59EE">
        <w:rPr>
          <w:rFonts w:ascii="Times New Roman" w:eastAsia="Times New Roman" w:hAnsi="Times New Roman" w:cs="Times New Roman"/>
          <w:b/>
          <w:i/>
          <w:sz w:val="24"/>
          <w:szCs w:val="24"/>
          <w:lang w:eastAsia="fr-FR"/>
        </w:rPr>
        <w:t>devrait rester</w:t>
      </w:r>
      <w:r w:rsidR="00F45093" w:rsidRPr="00C70D27">
        <w:rPr>
          <w:rFonts w:ascii="Times New Roman" w:eastAsia="Times New Roman" w:hAnsi="Times New Roman" w:cs="Times New Roman"/>
          <w:b/>
          <w:i/>
          <w:sz w:val="24"/>
          <w:szCs w:val="24"/>
          <w:lang w:eastAsia="fr-FR"/>
        </w:rPr>
        <w:t xml:space="preserve"> exceptionnelle</w:t>
      </w:r>
      <w:bookmarkEnd w:id="1"/>
      <w:r>
        <w:rPr>
          <w:rFonts w:ascii="Times New Roman" w:eastAsia="Times New Roman" w:hAnsi="Times New Roman" w:cs="Times New Roman"/>
          <w:b/>
          <w:i/>
          <w:sz w:val="24"/>
          <w:szCs w:val="24"/>
          <w:lang w:eastAsia="fr-FR"/>
        </w:rPr>
        <w:t> ?</w:t>
      </w:r>
      <w:r w:rsidR="00F45093" w:rsidRPr="00C70D27">
        <w:rPr>
          <w:rFonts w:ascii="Times New Roman" w:eastAsia="Times New Roman" w:hAnsi="Times New Roman" w:cs="Times New Roman"/>
          <w:b/>
          <w:i/>
          <w:sz w:val="24"/>
          <w:szCs w:val="24"/>
          <w:lang w:eastAsia="fr-FR"/>
        </w:rPr>
        <w:t xml:space="preserve"> </w:t>
      </w:r>
    </w:p>
    <w:p w:rsidR="0006065A" w:rsidRPr="00804B6B" w:rsidRDefault="00AE0AFA" w:rsidP="00804B6B">
      <w:pPr>
        <w:pBdr>
          <w:top w:val="single" w:sz="4" w:space="1" w:color="auto"/>
          <w:left w:val="single" w:sz="4" w:space="1" w:color="auto"/>
          <w:bottom w:val="single" w:sz="4" w:space="1" w:color="auto"/>
          <w:right w:val="single" w:sz="4" w:space="1" w:color="auto"/>
        </w:pBdr>
        <w:rPr>
          <w:rFonts w:ascii="Times New Roman" w:eastAsia="Times New Roman" w:hAnsi="Times New Roman" w:cs="Times New Roman"/>
          <w:b/>
          <w:i/>
          <w:sz w:val="24"/>
          <w:szCs w:val="24"/>
          <w:lang w:eastAsia="fr-FR"/>
        </w:rPr>
      </w:pPr>
      <w:r>
        <w:rPr>
          <w:rFonts w:ascii="Times New Roman" w:eastAsia="Times New Roman" w:hAnsi="Times New Roman" w:cs="Times New Roman"/>
          <w:b/>
          <w:i/>
          <w:sz w:val="24"/>
          <w:szCs w:val="24"/>
          <w:lang w:eastAsia="fr-FR"/>
        </w:rPr>
        <w:t>Quelles mesures sont-elles mises en œuvre pour s’assurer de la recherche d</w:t>
      </w:r>
      <w:r w:rsidR="0020117B">
        <w:rPr>
          <w:rFonts w:ascii="Times New Roman" w:eastAsia="Times New Roman" w:hAnsi="Times New Roman" w:cs="Times New Roman"/>
          <w:b/>
          <w:i/>
          <w:sz w:val="24"/>
          <w:szCs w:val="24"/>
          <w:lang w:eastAsia="fr-FR"/>
        </w:rPr>
        <w:t xml:space="preserve">u </w:t>
      </w:r>
      <w:r>
        <w:rPr>
          <w:rFonts w:ascii="Times New Roman" w:eastAsia="Times New Roman" w:hAnsi="Times New Roman" w:cs="Times New Roman"/>
          <w:b/>
          <w:i/>
          <w:sz w:val="24"/>
          <w:szCs w:val="24"/>
          <w:lang w:eastAsia="fr-FR"/>
        </w:rPr>
        <w:t>consentement des personnes</w:t>
      </w:r>
      <w:r w:rsidR="00044EBB">
        <w:rPr>
          <w:rFonts w:ascii="Times New Roman" w:eastAsia="Times New Roman" w:hAnsi="Times New Roman" w:cs="Times New Roman"/>
          <w:b/>
          <w:i/>
          <w:sz w:val="24"/>
          <w:szCs w:val="24"/>
          <w:lang w:eastAsia="fr-FR"/>
        </w:rPr>
        <w:t xml:space="preserve"> sur tous les aspects de leur prise en charge </w:t>
      </w:r>
      <w:r>
        <w:rPr>
          <w:rFonts w:ascii="Times New Roman" w:eastAsia="Times New Roman" w:hAnsi="Times New Roman" w:cs="Times New Roman"/>
          <w:b/>
          <w:i/>
          <w:sz w:val="24"/>
          <w:szCs w:val="24"/>
          <w:lang w:eastAsia="fr-FR"/>
        </w:rPr>
        <w:t> ?</w:t>
      </w:r>
    </w:p>
    <w:p w:rsidR="00323BCD" w:rsidRDefault="00323BCD" w:rsidP="00323BCD">
      <w:pPr>
        <w:pStyle w:val="Paragraphedeliste"/>
        <w:spacing w:before="120" w:after="120"/>
        <w:jc w:val="both"/>
        <w:rPr>
          <w:rFonts w:ascii="Times New Roman" w:eastAsia="Times New Roman" w:hAnsi="Times New Roman" w:cs="Times New Roman"/>
          <w:b/>
          <w:sz w:val="24"/>
          <w:szCs w:val="24"/>
          <w:lang w:eastAsia="fr-FR"/>
        </w:rPr>
      </w:pPr>
    </w:p>
    <w:p w:rsidR="007D19CD" w:rsidRDefault="002155B6" w:rsidP="007D19CD">
      <w:pPr>
        <w:pStyle w:val="Paragraphedeliste"/>
        <w:numPr>
          <w:ilvl w:val="0"/>
          <w:numId w:val="18"/>
        </w:numPr>
        <w:spacing w:before="120" w:after="120"/>
        <w:jc w:val="both"/>
        <w:rPr>
          <w:rFonts w:ascii="Times New Roman" w:eastAsia="Times New Roman" w:hAnsi="Times New Roman" w:cs="Times New Roman"/>
          <w:b/>
          <w:sz w:val="24"/>
          <w:szCs w:val="24"/>
          <w:lang w:eastAsia="fr-FR"/>
        </w:rPr>
      </w:pPr>
      <w:r w:rsidRPr="002155B6">
        <w:rPr>
          <w:rFonts w:ascii="Times New Roman" w:eastAsia="Times New Roman" w:hAnsi="Times New Roman" w:cs="Times New Roman"/>
          <w:b/>
          <w:sz w:val="24"/>
          <w:szCs w:val="24"/>
          <w:lang w:eastAsia="fr-FR"/>
        </w:rPr>
        <w:t>L</w:t>
      </w:r>
      <w:r w:rsidR="00C968B0">
        <w:rPr>
          <w:rFonts w:ascii="Times New Roman" w:eastAsia="Times New Roman" w:hAnsi="Times New Roman" w:cs="Times New Roman"/>
          <w:b/>
          <w:sz w:val="24"/>
          <w:szCs w:val="24"/>
          <w:lang w:eastAsia="fr-FR"/>
        </w:rPr>
        <w:t xml:space="preserve">iberté d’aller et venir et </w:t>
      </w:r>
      <w:r w:rsidR="001B2EA5">
        <w:rPr>
          <w:rFonts w:ascii="Times New Roman" w:eastAsia="Times New Roman" w:hAnsi="Times New Roman" w:cs="Times New Roman"/>
          <w:b/>
          <w:sz w:val="24"/>
          <w:szCs w:val="24"/>
          <w:lang w:eastAsia="fr-FR"/>
        </w:rPr>
        <w:t>conditions</w:t>
      </w:r>
      <w:r w:rsidRPr="002155B6">
        <w:rPr>
          <w:rFonts w:ascii="Times New Roman" w:eastAsia="Times New Roman" w:hAnsi="Times New Roman" w:cs="Times New Roman"/>
          <w:b/>
          <w:sz w:val="24"/>
          <w:szCs w:val="24"/>
          <w:lang w:eastAsia="fr-FR"/>
        </w:rPr>
        <w:t xml:space="preserve"> d’hospitalisation</w:t>
      </w:r>
    </w:p>
    <w:p w:rsidR="007D19CD" w:rsidRPr="007D19CD" w:rsidRDefault="007D19CD" w:rsidP="007D19CD">
      <w:pPr>
        <w:pStyle w:val="Paragraphedeliste"/>
        <w:spacing w:before="120" w:after="120"/>
        <w:jc w:val="both"/>
        <w:rPr>
          <w:rFonts w:ascii="Times New Roman" w:eastAsia="Times New Roman" w:hAnsi="Times New Roman" w:cs="Times New Roman"/>
          <w:b/>
          <w:sz w:val="24"/>
          <w:szCs w:val="24"/>
          <w:lang w:eastAsia="fr-FR"/>
        </w:rPr>
      </w:pPr>
    </w:p>
    <w:p w:rsidR="00E818A5" w:rsidRPr="00A8359F" w:rsidRDefault="00D11E2A" w:rsidP="00A8359F">
      <w:pPr>
        <w:pStyle w:val="Paragraphedeliste"/>
        <w:numPr>
          <w:ilvl w:val="0"/>
          <w:numId w:val="24"/>
        </w:numPr>
        <w:spacing w:before="120" w:after="120"/>
        <w:jc w:val="both"/>
        <w:rPr>
          <w:rFonts w:ascii="Times New Roman" w:eastAsia="Times New Roman" w:hAnsi="Times New Roman" w:cs="Times New Roman"/>
          <w:sz w:val="24"/>
          <w:szCs w:val="24"/>
          <w:lang w:eastAsia="fr-FR"/>
        </w:rPr>
      </w:pPr>
      <w:r w:rsidRPr="00E818A5">
        <w:rPr>
          <w:rFonts w:ascii="Times New Roman" w:eastAsia="Times New Roman" w:hAnsi="Times New Roman" w:cs="Times New Roman"/>
          <w:sz w:val="24"/>
          <w:szCs w:val="24"/>
          <w:lang w:eastAsia="fr-FR"/>
        </w:rPr>
        <w:t xml:space="preserve">Les personnes hospitalisées sous contrainte sont </w:t>
      </w:r>
      <w:r w:rsidR="001B2EA5" w:rsidRPr="00E818A5">
        <w:rPr>
          <w:rFonts w:ascii="Times New Roman" w:eastAsia="Times New Roman" w:hAnsi="Times New Roman" w:cs="Times New Roman"/>
          <w:sz w:val="24"/>
          <w:szCs w:val="24"/>
          <w:lang w:eastAsia="fr-FR"/>
        </w:rPr>
        <w:t>très majoritairement</w:t>
      </w:r>
      <w:r w:rsidRPr="00E818A5">
        <w:rPr>
          <w:rFonts w:ascii="Times New Roman" w:eastAsia="Times New Roman" w:hAnsi="Times New Roman" w:cs="Times New Roman"/>
          <w:sz w:val="24"/>
          <w:szCs w:val="24"/>
          <w:lang w:eastAsia="fr-FR"/>
        </w:rPr>
        <w:t xml:space="preserve"> placées dans des unités fermées</w:t>
      </w:r>
      <w:r w:rsidR="001B2EA5" w:rsidRPr="00E818A5">
        <w:rPr>
          <w:rFonts w:ascii="Times New Roman" w:eastAsia="Times New Roman" w:hAnsi="Times New Roman" w:cs="Times New Roman"/>
          <w:sz w:val="24"/>
          <w:szCs w:val="24"/>
          <w:lang w:eastAsia="fr-FR"/>
        </w:rPr>
        <w:t>, dont certaines</w:t>
      </w:r>
      <w:r w:rsidR="00C968B0" w:rsidRPr="00E818A5">
        <w:rPr>
          <w:rFonts w:ascii="Times New Roman" w:eastAsia="Times New Roman" w:hAnsi="Times New Roman" w:cs="Times New Roman"/>
          <w:sz w:val="24"/>
          <w:szCs w:val="24"/>
          <w:lang w:eastAsia="fr-FR"/>
        </w:rPr>
        <w:t xml:space="preserve"> ne possèdent pas d’accès vers un espace à l’air libre. </w:t>
      </w:r>
      <w:r w:rsidR="001B2EA5" w:rsidRPr="00E818A5">
        <w:rPr>
          <w:rFonts w:ascii="Times New Roman" w:eastAsia="Times New Roman" w:hAnsi="Times New Roman" w:cs="Times New Roman"/>
          <w:sz w:val="24"/>
          <w:szCs w:val="24"/>
          <w:lang w:eastAsia="fr-FR"/>
        </w:rPr>
        <w:t xml:space="preserve">Les sorties </w:t>
      </w:r>
      <w:r w:rsidR="00AB4786">
        <w:rPr>
          <w:rFonts w:ascii="Times New Roman" w:eastAsia="Times New Roman" w:hAnsi="Times New Roman" w:cs="Times New Roman"/>
          <w:sz w:val="24"/>
          <w:szCs w:val="24"/>
          <w:lang w:eastAsia="fr-FR"/>
        </w:rPr>
        <w:t>sont souvent rares</w:t>
      </w:r>
      <w:r w:rsidR="00A8359F">
        <w:rPr>
          <w:rFonts w:ascii="Times New Roman" w:eastAsia="Times New Roman" w:hAnsi="Times New Roman" w:cs="Times New Roman"/>
          <w:sz w:val="24"/>
          <w:szCs w:val="24"/>
          <w:lang w:eastAsia="fr-FR"/>
        </w:rPr>
        <w:t xml:space="preserve">, ce </w:t>
      </w:r>
      <w:r w:rsidR="00A8359F" w:rsidRPr="00E818A5">
        <w:rPr>
          <w:rFonts w:ascii="Times New Roman" w:eastAsia="Times New Roman" w:hAnsi="Times New Roman" w:cs="Times New Roman"/>
          <w:sz w:val="24"/>
          <w:szCs w:val="24"/>
          <w:lang w:eastAsia="fr-FR"/>
        </w:rPr>
        <w:t>qui entraîn</w:t>
      </w:r>
      <w:r w:rsidR="00A8359F">
        <w:rPr>
          <w:rFonts w:ascii="Times New Roman" w:eastAsia="Times New Roman" w:hAnsi="Times New Roman" w:cs="Times New Roman"/>
          <w:sz w:val="24"/>
          <w:szCs w:val="24"/>
          <w:lang w:eastAsia="fr-FR"/>
        </w:rPr>
        <w:t xml:space="preserve">e </w:t>
      </w:r>
      <w:r w:rsidR="00A8359F" w:rsidRPr="00E818A5">
        <w:rPr>
          <w:rFonts w:ascii="Times New Roman" w:eastAsia="Times New Roman" w:hAnsi="Times New Roman" w:cs="Times New Roman"/>
          <w:sz w:val="24"/>
          <w:szCs w:val="24"/>
          <w:lang w:eastAsia="fr-FR"/>
        </w:rPr>
        <w:t>une limitation de leur accès à des activités</w:t>
      </w:r>
      <w:r w:rsidR="00AB4786">
        <w:rPr>
          <w:rFonts w:ascii="Times New Roman" w:eastAsia="Times New Roman" w:hAnsi="Times New Roman" w:cs="Times New Roman"/>
          <w:sz w:val="24"/>
          <w:szCs w:val="24"/>
          <w:lang w:eastAsia="fr-FR"/>
        </w:rPr>
        <w:t xml:space="preserve"> </w:t>
      </w:r>
      <w:r w:rsidR="00A8359F" w:rsidRPr="00E818A5">
        <w:rPr>
          <w:rFonts w:ascii="Times New Roman" w:eastAsia="Times New Roman" w:hAnsi="Times New Roman" w:cs="Times New Roman"/>
          <w:sz w:val="24"/>
          <w:szCs w:val="24"/>
          <w:lang w:eastAsia="fr-FR"/>
        </w:rPr>
        <w:t xml:space="preserve">ou à des services tel que des installations sportives, </w:t>
      </w:r>
      <w:r w:rsidR="00AB4786">
        <w:rPr>
          <w:rFonts w:ascii="Times New Roman" w:eastAsia="Times New Roman" w:hAnsi="Times New Roman" w:cs="Times New Roman"/>
          <w:sz w:val="24"/>
          <w:szCs w:val="24"/>
          <w:lang w:eastAsia="fr-FR"/>
        </w:rPr>
        <w:t>la</w:t>
      </w:r>
      <w:r w:rsidR="00A8359F" w:rsidRPr="00E818A5">
        <w:rPr>
          <w:rFonts w:ascii="Times New Roman" w:eastAsia="Times New Roman" w:hAnsi="Times New Roman" w:cs="Times New Roman"/>
          <w:sz w:val="24"/>
          <w:szCs w:val="24"/>
          <w:lang w:eastAsia="fr-FR"/>
        </w:rPr>
        <w:t xml:space="preserve"> cafétéria, un local d’aumônerie ou des services sociaux. </w:t>
      </w:r>
      <w:r w:rsidR="00C968B0" w:rsidRPr="00A8359F">
        <w:rPr>
          <w:rFonts w:ascii="Times New Roman" w:eastAsia="Times New Roman" w:hAnsi="Times New Roman" w:cs="Times New Roman"/>
          <w:sz w:val="24"/>
          <w:szCs w:val="24"/>
          <w:lang w:eastAsia="fr-FR"/>
        </w:rPr>
        <w:t xml:space="preserve">Des personnes peuvent rester ainsi </w:t>
      </w:r>
      <w:r w:rsidR="00AB4786">
        <w:rPr>
          <w:rFonts w:ascii="Times New Roman" w:eastAsia="Times New Roman" w:hAnsi="Times New Roman" w:cs="Times New Roman"/>
          <w:sz w:val="24"/>
          <w:szCs w:val="24"/>
          <w:lang w:eastAsia="fr-FR"/>
        </w:rPr>
        <w:t>en</w:t>
      </w:r>
      <w:r w:rsidR="00C968B0" w:rsidRPr="00A8359F">
        <w:rPr>
          <w:rFonts w:ascii="Times New Roman" w:eastAsia="Times New Roman" w:hAnsi="Times New Roman" w:cs="Times New Roman"/>
          <w:sz w:val="24"/>
          <w:szCs w:val="24"/>
          <w:lang w:eastAsia="fr-FR"/>
        </w:rPr>
        <w:t>fermé</w:t>
      </w:r>
      <w:r w:rsidR="00AB4786">
        <w:rPr>
          <w:rFonts w:ascii="Times New Roman" w:eastAsia="Times New Roman" w:hAnsi="Times New Roman" w:cs="Times New Roman"/>
          <w:sz w:val="24"/>
          <w:szCs w:val="24"/>
          <w:lang w:eastAsia="fr-FR"/>
        </w:rPr>
        <w:t>es</w:t>
      </w:r>
      <w:r w:rsidR="00C968B0" w:rsidRPr="00A8359F">
        <w:rPr>
          <w:rFonts w:ascii="Times New Roman" w:eastAsia="Times New Roman" w:hAnsi="Times New Roman" w:cs="Times New Roman"/>
          <w:sz w:val="24"/>
          <w:szCs w:val="24"/>
          <w:lang w:eastAsia="fr-FR"/>
        </w:rPr>
        <w:t xml:space="preserve"> des mois voire des années. </w:t>
      </w:r>
    </w:p>
    <w:p w:rsidR="00E818A5" w:rsidRDefault="00E818A5" w:rsidP="00E818A5">
      <w:pPr>
        <w:pStyle w:val="Paragraphedeliste"/>
        <w:spacing w:before="120" w:after="120"/>
        <w:jc w:val="both"/>
        <w:rPr>
          <w:rFonts w:ascii="Times New Roman" w:eastAsia="Times New Roman" w:hAnsi="Times New Roman" w:cs="Times New Roman"/>
          <w:sz w:val="24"/>
          <w:szCs w:val="24"/>
          <w:lang w:eastAsia="fr-FR"/>
        </w:rPr>
      </w:pPr>
    </w:p>
    <w:p w:rsidR="003134DE" w:rsidRPr="003134DE" w:rsidRDefault="00D11E2A" w:rsidP="003134DE">
      <w:pPr>
        <w:pStyle w:val="Paragraphedeliste"/>
        <w:numPr>
          <w:ilvl w:val="0"/>
          <w:numId w:val="24"/>
        </w:numPr>
        <w:spacing w:before="120" w:after="120"/>
        <w:jc w:val="both"/>
        <w:rPr>
          <w:rFonts w:ascii="Times New Roman" w:eastAsia="Times New Roman" w:hAnsi="Times New Roman" w:cs="Times New Roman"/>
          <w:sz w:val="24"/>
          <w:szCs w:val="24"/>
          <w:lang w:eastAsia="fr-FR"/>
        </w:rPr>
      </w:pPr>
      <w:r w:rsidRPr="003134DE">
        <w:rPr>
          <w:rFonts w:ascii="Times New Roman" w:eastAsia="Times New Roman" w:hAnsi="Times New Roman" w:cs="Times New Roman"/>
          <w:sz w:val="24"/>
          <w:szCs w:val="24"/>
          <w:lang w:eastAsia="fr-FR"/>
        </w:rPr>
        <w:t xml:space="preserve">Dans la quasi-totalité des établissements visités, certains patients sont accueillis dans des unités fermées alors même qu’ils ne sont pas placés sous le régime juridique des soins sans consentement. </w:t>
      </w:r>
    </w:p>
    <w:p w:rsidR="003134DE" w:rsidRPr="003134DE" w:rsidRDefault="003134DE" w:rsidP="003134DE">
      <w:pPr>
        <w:pStyle w:val="Paragraphedeliste"/>
        <w:spacing w:before="120" w:after="120"/>
        <w:jc w:val="both"/>
        <w:rPr>
          <w:rFonts w:ascii="Times New Roman" w:eastAsia="Times New Roman" w:hAnsi="Times New Roman" w:cs="Times New Roman"/>
          <w:sz w:val="24"/>
          <w:szCs w:val="24"/>
          <w:lang w:eastAsia="fr-FR"/>
        </w:rPr>
      </w:pPr>
    </w:p>
    <w:p w:rsidR="00E32581" w:rsidRDefault="00764000" w:rsidP="00764000">
      <w:pPr>
        <w:pStyle w:val="Paragraphedeliste"/>
        <w:numPr>
          <w:ilvl w:val="0"/>
          <w:numId w:val="24"/>
        </w:numPr>
        <w:spacing w:before="120" w:after="120"/>
        <w:jc w:val="both"/>
        <w:rPr>
          <w:rFonts w:ascii="Times New Roman" w:eastAsia="Times New Roman" w:hAnsi="Times New Roman" w:cs="Times New Roman"/>
          <w:sz w:val="24"/>
          <w:szCs w:val="24"/>
          <w:lang w:eastAsia="fr-FR"/>
        </w:rPr>
      </w:pPr>
      <w:r w:rsidRPr="00E818A5">
        <w:rPr>
          <w:rFonts w:ascii="Times New Roman" w:eastAsia="Times New Roman" w:hAnsi="Times New Roman" w:cs="Times New Roman"/>
          <w:sz w:val="24"/>
          <w:szCs w:val="24"/>
          <w:lang w:eastAsia="fr-FR"/>
        </w:rPr>
        <w:t xml:space="preserve">Les conditions matérielles d’hospitalisation peuvent porter atteinte à la dignité des personnes : des hospitalisations peuvent avoir lieu dans des chambres doubles, triples, voire des dortoirs, parfois sans installations sanitaires, où l’intimité n’est pas préservée. </w:t>
      </w:r>
    </w:p>
    <w:p w:rsidR="003F7A8A" w:rsidRPr="003F7A8A" w:rsidRDefault="003F7A8A" w:rsidP="003F7A8A">
      <w:pPr>
        <w:pStyle w:val="Paragraphedeliste"/>
        <w:rPr>
          <w:rFonts w:ascii="Times New Roman" w:eastAsia="Times New Roman" w:hAnsi="Times New Roman" w:cs="Times New Roman"/>
          <w:sz w:val="24"/>
          <w:szCs w:val="24"/>
          <w:lang w:eastAsia="fr-FR"/>
        </w:rPr>
      </w:pPr>
    </w:p>
    <w:p w:rsidR="003134DE" w:rsidRDefault="003F7A8A" w:rsidP="003134DE">
      <w:pPr>
        <w:pStyle w:val="Paragraphedeliste"/>
        <w:numPr>
          <w:ilvl w:val="0"/>
          <w:numId w:val="24"/>
        </w:numPr>
        <w:spacing w:before="120" w:after="12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L’enfermement s’accompagne d’autres types de restrictions : accès au téléphone,</w:t>
      </w:r>
      <w:r w:rsidR="003134DE">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au tab</w:t>
      </w:r>
      <w:r w:rsidR="003134DE">
        <w:rPr>
          <w:rFonts w:ascii="Times New Roman" w:eastAsia="Times New Roman" w:hAnsi="Times New Roman" w:cs="Times New Roman"/>
          <w:sz w:val="24"/>
          <w:szCs w:val="24"/>
          <w:lang w:eastAsia="fr-FR"/>
        </w:rPr>
        <w:t>ac</w:t>
      </w:r>
      <w:r>
        <w:rPr>
          <w:rFonts w:ascii="Times New Roman" w:eastAsia="Times New Roman" w:hAnsi="Times New Roman" w:cs="Times New Roman"/>
          <w:sz w:val="24"/>
          <w:szCs w:val="24"/>
          <w:lang w:eastAsia="fr-FR"/>
        </w:rPr>
        <w:t>, aux</w:t>
      </w:r>
      <w:r w:rsidRPr="00E818A5">
        <w:rPr>
          <w:rFonts w:ascii="Times New Roman" w:eastAsia="Times New Roman" w:hAnsi="Times New Roman" w:cs="Times New Roman"/>
          <w:sz w:val="24"/>
          <w:szCs w:val="24"/>
          <w:lang w:eastAsia="fr-FR"/>
        </w:rPr>
        <w:t xml:space="preserve"> affaires personnelle</w:t>
      </w:r>
      <w:r w:rsidR="000B0BA3">
        <w:rPr>
          <w:rFonts w:ascii="Times New Roman" w:eastAsia="Times New Roman" w:hAnsi="Times New Roman" w:cs="Times New Roman"/>
          <w:sz w:val="24"/>
          <w:szCs w:val="24"/>
          <w:lang w:eastAsia="fr-FR"/>
        </w:rPr>
        <w:t>s</w:t>
      </w:r>
      <w:r w:rsidR="00BA79C1">
        <w:rPr>
          <w:rFonts w:ascii="Times New Roman" w:eastAsia="Times New Roman" w:hAnsi="Times New Roman" w:cs="Times New Roman"/>
          <w:sz w:val="24"/>
          <w:szCs w:val="24"/>
          <w:lang w:eastAsia="fr-FR"/>
        </w:rPr>
        <w:t>, port du pyjama, etc</w:t>
      </w:r>
      <w:r w:rsidRPr="00E818A5">
        <w:rPr>
          <w:rFonts w:ascii="Times New Roman" w:eastAsia="Times New Roman" w:hAnsi="Times New Roman" w:cs="Times New Roman"/>
          <w:sz w:val="24"/>
          <w:szCs w:val="24"/>
          <w:lang w:eastAsia="fr-FR"/>
        </w:rPr>
        <w:t>.</w:t>
      </w:r>
      <w:r w:rsidR="003134DE" w:rsidRPr="003134DE">
        <w:rPr>
          <w:rFonts w:ascii="Times New Roman" w:eastAsia="Times New Roman" w:hAnsi="Times New Roman" w:cs="Times New Roman"/>
          <w:sz w:val="24"/>
          <w:szCs w:val="24"/>
          <w:lang w:eastAsia="fr-FR"/>
        </w:rPr>
        <w:t xml:space="preserve"> </w:t>
      </w:r>
    </w:p>
    <w:p w:rsidR="00A8359F" w:rsidRPr="00A8359F" w:rsidRDefault="00A8359F" w:rsidP="00A8359F">
      <w:pPr>
        <w:pStyle w:val="Paragraphedeliste"/>
        <w:rPr>
          <w:rFonts w:ascii="Times New Roman" w:eastAsia="Times New Roman" w:hAnsi="Times New Roman" w:cs="Times New Roman"/>
          <w:sz w:val="24"/>
          <w:szCs w:val="24"/>
          <w:lang w:eastAsia="fr-FR"/>
        </w:rPr>
      </w:pPr>
    </w:p>
    <w:p w:rsidR="005013ED" w:rsidRPr="005013ED" w:rsidRDefault="00A8359F" w:rsidP="005013ED">
      <w:pPr>
        <w:pStyle w:val="Paragraphedeliste"/>
        <w:numPr>
          <w:ilvl w:val="0"/>
          <w:numId w:val="24"/>
        </w:numPr>
        <w:spacing w:before="120" w:after="12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00A75C68">
        <w:rPr>
          <w:rFonts w:ascii="Times New Roman" w:eastAsia="Times New Roman" w:hAnsi="Times New Roman" w:cs="Times New Roman"/>
          <w:sz w:val="24"/>
          <w:szCs w:val="24"/>
          <w:lang w:eastAsia="fr-FR"/>
        </w:rPr>
        <w:t>es</w:t>
      </w:r>
      <w:r>
        <w:rPr>
          <w:rFonts w:ascii="Times New Roman" w:eastAsia="Times New Roman" w:hAnsi="Times New Roman" w:cs="Times New Roman"/>
          <w:sz w:val="24"/>
          <w:szCs w:val="24"/>
          <w:lang w:eastAsia="fr-FR"/>
        </w:rPr>
        <w:t xml:space="preserve"> restrictions</w:t>
      </w:r>
      <w:r w:rsidR="00A75C68">
        <w:rPr>
          <w:rFonts w:ascii="Times New Roman" w:eastAsia="Times New Roman" w:hAnsi="Times New Roman" w:cs="Times New Roman"/>
          <w:sz w:val="24"/>
          <w:szCs w:val="24"/>
          <w:lang w:eastAsia="fr-FR"/>
        </w:rPr>
        <w:t xml:space="preserve"> à la liberté d’aller et venir découlent d’une approche sécuritaire </w:t>
      </w:r>
      <w:r w:rsidR="00A937F0">
        <w:rPr>
          <w:rFonts w:ascii="Times New Roman" w:eastAsia="Times New Roman" w:hAnsi="Times New Roman" w:cs="Times New Roman"/>
          <w:sz w:val="24"/>
          <w:szCs w:val="24"/>
          <w:lang w:eastAsia="fr-FR"/>
        </w:rPr>
        <w:t>fondée sur la dangerosité supposée des personnes et/ou le risque de fugue</w:t>
      </w:r>
      <w:r w:rsidR="00A75C68">
        <w:rPr>
          <w:rFonts w:ascii="Times New Roman" w:eastAsia="Times New Roman" w:hAnsi="Times New Roman" w:cs="Times New Roman"/>
          <w:sz w:val="24"/>
          <w:szCs w:val="24"/>
          <w:lang w:eastAsia="fr-FR"/>
        </w:rPr>
        <w:t>. Les restrictions</w:t>
      </w:r>
      <w:r>
        <w:rPr>
          <w:rFonts w:ascii="Times New Roman" w:eastAsia="Times New Roman" w:hAnsi="Times New Roman" w:cs="Times New Roman"/>
          <w:sz w:val="24"/>
          <w:szCs w:val="24"/>
          <w:lang w:eastAsia="fr-FR"/>
        </w:rPr>
        <w:t xml:space="preserve"> des libertés des patients sont souvent décidées pour faciliter </w:t>
      </w:r>
      <w:r w:rsidR="00BA79C1">
        <w:rPr>
          <w:rFonts w:ascii="Times New Roman" w:eastAsia="Times New Roman" w:hAnsi="Times New Roman" w:cs="Times New Roman"/>
          <w:sz w:val="24"/>
          <w:szCs w:val="24"/>
          <w:lang w:eastAsia="fr-FR"/>
        </w:rPr>
        <w:t>l’organisation</w:t>
      </w:r>
      <w:r>
        <w:rPr>
          <w:rFonts w:ascii="Times New Roman" w:eastAsia="Times New Roman" w:hAnsi="Times New Roman" w:cs="Times New Roman"/>
          <w:sz w:val="24"/>
          <w:szCs w:val="24"/>
          <w:lang w:eastAsia="fr-FR"/>
        </w:rPr>
        <w:t xml:space="preserve"> du service, et non pas </w:t>
      </w:r>
      <w:r w:rsidR="00BA79C1">
        <w:rPr>
          <w:rFonts w:ascii="Times New Roman" w:eastAsia="Times New Roman" w:hAnsi="Times New Roman" w:cs="Times New Roman"/>
          <w:sz w:val="24"/>
          <w:szCs w:val="24"/>
          <w:lang w:eastAsia="fr-FR"/>
        </w:rPr>
        <w:t>en fonction</w:t>
      </w:r>
      <w:r>
        <w:rPr>
          <w:rFonts w:ascii="Times New Roman" w:eastAsia="Times New Roman" w:hAnsi="Times New Roman" w:cs="Times New Roman"/>
          <w:sz w:val="24"/>
          <w:szCs w:val="24"/>
          <w:lang w:eastAsia="fr-FR"/>
        </w:rPr>
        <w:t xml:space="preserve"> de considérations cliniques</w:t>
      </w:r>
      <w:r w:rsidR="00495769">
        <w:rPr>
          <w:rFonts w:ascii="Times New Roman" w:eastAsia="Times New Roman" w:hAnsi="Times New Roman" w:cs="Times New Roman"/>
          <w:sz w:val="24"/>
          <w:szCs w:val="24"/>
          <w:lang w:eastAsia="fr-FR"/>
        </w:rPr>
        <w:t>.</w:t>
      </w:r>
    </w:p>
    <w:p w:rsidR="008820FD" w:rsidRPr="008820FD" w:rsidRDefault="008820FD" w:rsidP="00AB4786">
      <w:pPr>
        <w:pBdr>
          <w:top w:val="single" w:sz="4" w:space="1" w:color="auto"/>
          <w:left w:val="single" w:sz="4" w:space="4" w:color="auto"/>
          <w:bottom w:val="single" w:sz="4" w:space="0" w:color="auto"/>
          <w:right w:val="single" w:sz="4" w:space="4" w:color="auto"/>
        </w:pBdr>
        <w:spacing w:before="100" w:beforeAutospacing="1" w:after="100" w:afterAutospacing="1" w:line="240" w:lineRule="auto"/>
        <w:jc w:val="both"/>
        <w:rPr>
          <w:rFonts w:ascii="Times New Roman" w:eastAsia="Times New Roman" w:hAnsi="Times New Roman" w:cs="Times New Roman"/>
          <w:b/>
          <w:bCs/>
          <w:i/>
          <w:sz w:val="24"/>
          <w:szCs w:val="24"/>
          <w:lang w:eastAsia="fr-FR"/>
        </w:rPr>
      </w:pPr>
      <w:r w:rsidRPr="008820FD">
        <w:rPr>
          <w:rFonts w:ascii="Times New Roman" w:eastAsia="Times New Roman" w:hAnsi="Times New Roman" w:cs="Times New Roman"/>
          <w:b/>
          <w:bCs/>
          <w:i/>
          <w:sz w:val="24"/>
          <w:szCs w:val="24"/>
          <w:lang w:eastAsia="fr-FR"/>
        </w:rPr>
        <w:t xml:space="preserve">Questions suggérées: </w:t>
      </w:r>
    </w:p>
    <w:p w:rsidR="00AB4786" w:rsidRDefault="00C968B0" w:rsidP="00AB4786">
      <w:pPr>
        <w:pBdr>
          <w:top w:val="single" w:sz="4" w:space="1" w:color="auto"/>
          <w:left w:val="single" w:sz="4" w:space="4" w:color="auto"/>
          <w:bottom w:val="single" w:sz="4" w:space="0" w:color="auto"/>
          <w:right w:val="single" w:sz="4" w:space="4" w:color="auto"/>
        </w:pBdr>
        <w:spacing w:before="100" w:beforeAutospacing="1" w:after="100" w:afterAutospacing="1" w:line="240" w:lineRule="auto"/>
        <w:jc w:val="both"/>
        <w:rPr>
          <w:rFonts w:ascii="Times New Roman" w:eastAsia="Times New Roman" w:hAnsi="Times New Roman" w:cs="Times New Roman"/>
          <w:b/>
          <w:i/>
          <w:iCs/>
          <w:sz w:val="24"/>
          <w:szCs w:val="24"/>
          <w:lang w:eastAsia="fr-FR"/>
        </w:rPr>
      </w:pPr>
      <w:r w:rsidRPr="008820FD">
        <w:rPr>
          <w:rFonts w:ascii="Times New Roman" w:eastAsia="Times New Roman" w:hAnsi="Times New Roman" w:cs="Times New Roman"/>
          <w:b/>
          <w:i/>
          <w:iCs/>
          <w:sz w:val="24"/>
          <w:szCs w:val="24"/>
          <w:lang w:eastAsia="fr-FR"/>
        </w:rPr>
        <w:t>Quelles mesures sont-elles envisagées pour</w:t>
      </w:r>
      <w:r w:rsidR="0051208D">
        <w:rPr>
          <w:rFonts w:ascii="Times New Roman" w:eastAsia="Times New Roman" w:hAnsi="Times New Roman" w:cs="Times New Roman"/>
          <w:b/>
          <w:i/>
          <w:iCs/>
          <w:sz w:val="24"/>
          <w:szCs w:val="24"/>
          <w:lang w:eastAsia="fr-FR"/>
        </w:rPr>
        <w:t xml:space="preserve"> </w:t>
      </w:r>
      <w:r w:rsidR="00AB4786">
        <w:rPr>
          <w:rFonts w:ascii="Times New Roman" w:eastAsia="Times New Roman" w:hAnsi="Times New Roman" w:cs="Times New Roman"/>
          <w:b/>
          <w:i/>
          <w:iCs/>
          <w:sz w:val="24"/>
          <w:szCs w:val="24"/>
          <w:lang w:eastAsia="fr-FR"/>
        </w:rPr>
        <w:t>éviter le recours à l’enfermement sur la base d’un handicap psychique ou psychosocial ?</w:t>
      </w:r>
    </w:p>
    <w:p w:rsidR="00323BCD" w:rsidRPr="00A75C68" w:rsidRDefault="00AB4786" w:rsidP="00A75C68">
      <w:pPr>
        <w:pBdr>
          <w:top w:val="single" w:sz="4" w:space="1" w:color="auto"/>
          <w:left w:val="single" w:sz="4" w:space="4" w:color="auto"/>
          <w:bottom w:val="single" w:sz="4" w:space="0" w:color="auto"/>
          <w:right w:val="single" w:sz="4" w:space="4" w:color="auto"/>
        </w:pBdr>
        <w:spacing w:before="100" w:beforeAutospacing="1" w:after="100" w:afterAutospacing="1" w:line="240" w:lineRule="auto"/>
        <w:jc w:val="both"/>
        <w:rPr>
          <w:rFonts w:ascii="Times New Roman" w:eastAsia="Times New Roman" w:hAnsi="Times New Roman" w:cs="Times New Roman"/>
          <w:b/>
          <w:i/>
          <w:iCs/>
          <w:sz w:val="24"/>
          <w:szCs w:val="24"/>
          <w:lang w:eastAsia="fr-FR"/>
        </w:rPr>
      </w:pPr>
      <w:r>
        <w:rPr>
          <w:rFonts w:ascii="Times New Roman" w:eastAsia="Times New Roman" w:hAnsi="Times New Roman" w:cs="Times New Roman"/>
          <w:b/>
          <w:i/>
          <w:iCs/>
          <w:sz w:val="24"/>
          <w:szCs w:val="24"/>
          <w:lang w:eastAsia="fr-FR"/>
        </w:rPr>
        <w:t>Comment s’assurer que les</w:t>
      </w:r>
      <w:r w:rsidR="0051208D">
        <w:rPr>
          <w:rFonts w:ascii="Times New Roman" w:eastAsia="Times New Roman" w:hAnsi="Times New Roman" w:cs="Times New Roman"/>
          <w:b/>
          <w:i/>
          <w:iCs/>
          <w:sz w:val="24"/>
          <w:szCs w:val="24"/>
          <w:lang w:eastAsia="fr-FR"/>
        </w:rPr>
        <w:t xml:space="preserve"> restriction</w:t>
      </w:r>
      <w:r>
        <w:rPr>
          <w:rFonts w:ascii="Times New Roman" w:eastAsia="Times New Roman" w:hAnsi="Times New Roman" w:cs="Times New Roman"/>
          <w:b/>
          <w:i/>
          <w:iCs/>
          <w:sz w:val="24"/>
          <w:szCs w:val="24"/>
          <w:lang w:eastAsia="fr-FR"/>
        </w:rPr>
        <w:t>s</w:t>
      </w:r>
      <w:r w:rsidR="0051208D">
        <w:rPr>
          <w:rFonts w:ascii="Times New Roman" w:eastAsia="Times New Roman" w:hAnsi="Times New Roman" w:cs="Times New Roman"/>
          <w:b/>
          <w:i/>
          <w:iCs/>
          <w:sz w:val="24"/>
          <w:szCs w:val="24"/>
          <w:lang w:eastAsia="fr-FR"/>
        </w:rPr>
        <w:t xml:space="preserve"> des libertés </w:t>
      </w:r>
      <w:r>
        <w:rPr>
          <w:rFonts w:ascii="Times New Roman" w:eastAsia="Times New Roman" w:hAnsi="Times New Roman" w:cs="Times New Roman"/>
          <w:b/>
          <w:i/>
          <w:iCs/>
          <w:sz w:val="24"/>
          <w:szCs w:val="24"/>
          <w:lang w:eastAsia="fr-FR"/>
        </w:rPr>
        <w:t xml:space="preserve">soient les plus rares possibles et </w:t>
      </w:r>
      <w:r w:rsidR="00FF1807">
        <w:rPr>
          <w:rFonts w:ascii="Times New Roman" w:eastAsia="Times New Roman" w:hAnsi="Times New Roman" w:cs="Times New Roman"/>
          <w:b/>
          <w:i/>
          <w:iCs/>
          <w:sz w:val="24"/>
          <w:szCs w:val="24"/>
          <w:lang w:eastAsia="fr-FR"/>
        </w:rPr>
        <w:t>uniquement</w:t>
      </w:r>
      <w:r>
        <w:rPr>
          <w:rFonts w:ascii="Times New Roman" w:eastAsia="Times New Roman" w:hAnsi="Times New Roman" w:cs="Times New Roman"/>
          <w:b/>
          <w:i/>
          <w:iCs/>
          <w:sz w:val="24"/>
          <w:szCs w:val="24"/>
          <w:lang w:eastAsia="fr-FR"/>
        </w:rPr>
        <w:t xml:space="preserve"> </w:t>
      </w:r>
      <w:r w:rsidRPr="00AB4786">
        <w:rPr>
          <w:rFonts w:ascii="Times New Roman" w:eastAsia="Times New Roman" w:hAnsi="Times New Roman" w:cs="Times New Roman"/>
          <w:b/>
          <w:i/>
          <w:iCs/>
          <w:sz w:val="24"/>
          <w:szCs w:val="24"/>
          <w:lang w:eastAsia="fr-FR"/>
        </w:rPr>
        <w:t>basées sur</w:t>
      </w:r>
      <w:r w:rsidR="0051208D" w:rsidRPr="00AB4786">
        <w:rPr>
          <w:rFonts w:ascii="Times New Roman" w:eastAsia="Times New Roman" w:hAnsi="Times New Roman" w:cs="Times New Roman"/>
          <w:b/>
          <w:i/>
          <w:iCs/>
          <w:sz w:val="24"/>
          <w:szCs w:val="24"/>
          <w:lang w:eastAsia="fr-FR"/>
        </w:rPr>
        <w:t xml:space="preserve"> de</w:t>
      </w:r>
      <w:r w:rsidRPr="00AB4786">
        <w:rPr>
          <w:rFonts w:ascii="Times New Roman" w:eastAsia="Times New Roman" w:hAnsi="Times New Roman" w:cs="Times New Roman"/>
          <w:b/>
          <w:i/>
          <w:iCs/>
          <w:sz w:val="24"/>
          <w:szCs w:val="24"/>
          <w:lang w:eastAsia="fr-FR"/>
        </w:rPr>
        <w:t>s</w:t>
      </w:r>
      <w:r w:rsidR="0051208D" w:rsidRPr="00AB4786">
        <w:rPr>
          <w:rFonts w:ascii="Times New Roman" w:eastAsia="Times New Roman" w:hAnsi="Times New Roman" w:cs="Times New Roman"/>
          <w:b/>
          <w:i/>
          <w:iCs/>
          <w:sz w:val="24"/>
          <w:szCs w:val="24"/>
          <w:lang w:eastAsia="fr-FR"/>
        </w:rPr>
        <w:t xml:space="preserve"> considérations cliniques ?</w:t>
      </w:r>
    </w:p>
    <w:p w:rsidR="00BF3AC7" w:rsidRPr="00476B7D" w:rsidRDefault="003156CF" w:rsidP="00476B7D">
      <w:pPr>
        <w:pStyle w:val="Paragraphedeliste"/>
        <w:numPr>
          <w:ilvl w:val="0"/>
          <w:numId w:val="18"/>
        </w:numPr>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B14FB3">
        <w:rPr>
          <w:rFonts w:ascii="Times New Roman" w:eastAsia="Times New Roman" w:hAnsi="Times New Roman" w:cs="Times New Roman"/>
          <w:b/>
          <w:bCs/>
          <w:sz w:val="24"/>
          <w:szCs w:val="24"/>
          <w:lang w:eastAsia="fr-FR"/>
        </w:rPr>
        <w:lastRenderedPageBreak/>
        <w:t xml:space="preserve">Personnes incarcérées en situation de handicap </w:t>
      </w:r>
    </w:p>
    <w:p w:rsidR="00476B7D" w:rsidRPr="00476B7D" w:rsidRDefault="00476B7D" w:rsidP="00476B7D">
      <w:pPr>
        <w:tabs>
          <w:tab w:val="left" w:pos="2610"/>
        </w:tabs>
        <w:jc w:val="both"/>
        <w:rPr>
          <w:rFonts w:ascii="Times New Roman" w:hAnsi="Times New Roman" w:cs="Times New Roman"/>
          <w:sz w:val="24"/>
          <w:szCs w:val="24"/>
          <w:highlight w:val="lightGray"/>
          <w:u w:val="single"/>
        </w:rPr>
      </w:pPr>
      <w:r w:rsidRPr="003156CF">
        <w:rPr>
          <w:rFonts w:ascii="Times New Roman" w:hAnsi="Times New Roman" w:cs="Times New Roman"/>
          <w:sz w:val="24"/>
          <w:szCs w:val="24"/>
          <w:highlight w:val="lightGray"/>
          <w:u w:val="single"/>
        </w:rPr>
        <w:t>En réponse au</w:t>
      </w:r>
      <w:r>
        <w:rPr>
          <w:rFonts w:ascii="Times New Roman" w:hAnsi="Times New Roman" w:cs="Times New Roman"/>
          <w:sz w:val="24"/>
          <w:szCs w:val="24"/>
          <w:highlight w:val="lightGray"/>
          <w:u w:val="single"/>
        </w:rPr>
        <w:t>x</w:t>
      </w:r>
      <w:r w:rsidRPr="003156CF">
        <w:rPr>
          <w:rFonts w:ascii="Times New Roman" w:hAnsi="Times New Roman" w:cs="Times New Roman"/>
          <w:sz w:val="24"/>
          <w:szCs w:val="24"/>
          <w:highlight w:val="lightGray"/>
          <w:u w:val="single"/>
        </w:rPr>
        <w:t xml:space="preserve"> § </w:t>
      </w:r>
      <w:r>
        <w:rPr>
          <w:rFonts w:ascii="Times New Roman" w:hAnsi="Times New Roman" w:cs="Times New Roman"/>
          <w:sz w:val="24"/>
          <w:szCs w:val="24"/>
          <w:highlight w:val="lightGray"/>
          <w:u w:val="single"/>
        </w:rPr>
        <w:t xml:space="preserve">132 et </w:t>
      </w:r>
      <w:r w:rsidRPr="003156CF">
        <w:rPr>
          <w:rFonts w:ascii="Times New Roman" w:hAnsi="Times New Roman" w:cs="Times New Roman"/>
          <w:sz w:val="24"/>
          <w:szCs w:val="24"/>
          <w:highlight w:val="lightGray"/>
          <w:u w:val="single"/>
        </w:rPr>
        <w:t>13</w:t>
      </w:r>
      <w:r>
        <w:rPr>
          <w:rFonts w:ascii="Times New Roman" w:hAnsi="Times New Roman" w:cs="Times New Roman"/>
          <w:sz w:val="24"/>
          <w:szCs w:val="24"/>
          <w:highlight w:val="lightGray"/>
          <w:u w:val="single"/>
        </w:rPr>
        <w:t>5 à 139</w:t>
      </w:r>
      <w:r w:rsidRPr="003156CF">
        <w:rPr>
          <w:rFonts w:ascii="Times New Roman" w:hAnsi="Times New Roman" w:cs="Times New Roman"/>
          <w:sz w:val="24"/>
          <w:szCs w:val="24"/>
          <w:highlight w:val="lightGray"/>
          <w:u w:val="single"/>
        </w:rPr>
        <w:t xml:space="preserve"> du rapport initial</w:t>
      </w:r>
      <w:r>
        <w:rPr>
          <w:rFonts w:ascii="Times New Roman" w:hAnsi="Times New Roman" w:cs="Times New Roman"/>
          <w:sz w:val="24"/>
          <w:szCs w:val="24"/>
          <w:highlight w:val="lightGray"/>
          <w:u w:val="single"/>
        </w:rPr>
        <w:t>.</w:t>
      </w:r>
    </w:p>
    <w:p w:rsidR="00BF3AC7" w:rsidRPr="00BF3AC7" w:rsidRDefault="00850637" w:rsidP="00BF3AC7">
      <w:pPr>
        <w:pStyle w:val="Paragraphedeliste"/>
        <w:numPr>
          <w:ilvl w:val="0"/>
          <w:numId w:val="21"/>
        </w:numPr>
        <w:tabs>
          <w:tab w:val="left" w:pos="2610"/>
        </w:tabs>
        <w:jc w:val="both"/>
        <w:rPr>
          <w:rFonts w:ascii="Times New Roman" w:hAnsi="Times New Roman" w:cs="Times New Roman"/>
          <w:sz w:val="24"/>
          <w:szCs w:val="24"/>
          <w:u w:val="single"/>
        </w:rPr>
      </w:pPr>
      <w:r>
        <w:rPr>
          <w:rFonts w:ascii="Times New Roman" w:hAnsi="Times New Roman" w:cs="Times New Roman"/>
          <w:sz w:val="24"/>
          <w:szCs w:val="24"/>
          <w:u w:val="single"/>
        </w:rPr>
        <w:t>Personnes détenues souffrant de t</w:t>
      </w:r>
      <w:r w:rsidR="00BF3AC7">
        <w:rPr>
          <w:rFonts w:ascii="Times New Roman" w:hAnsi="Times New Roman" w:cs="Times New Roman"/>
          <w:sz w:val="24"/>
          <w:szCs w:val="24"/>
          <w:u w:val="single"/>
        </w:rPr>
        <w:t>roubles mentaux</w:t>
      </w:r>
    </w:p>
    <w:p w:rsidR="00B14FB3" w:rsidRDefault="00B14FB3" w:rsidP="00B14FB3">
      <w:pPr>
        <w:pStyle w:val="Paragraphedeliste"/>
        <w:numPr>
          <w:ilvl w:val="0"/>
          <w:numId w:val="24"/>
        </w:numPr>
        <w:tabs>
          <w:tab w:val="left" w:pos="2610"/>
        </w:tabs>
        <w:jc w:val="both"/>
        <w:rPr>
          <w:rFonts w:ascii="Times New Roman" w:eastAsia="Times New Roman" w:hAnsi="Times New Roman" w:cs="Times New Roman"/>
          <w:sz w:val="24"/>
          <w:szCs w:val="24"/>
          <w:lang w:eastAsia="fr-FR"/>
        </w:rPr>
      </w:pPr>
      <w:r w:rsidRPr="00A26DC3">
        <w:rPr>
          <w:rFonts w:ascii="Times New Roman" w:eastAsia="Times New Roman" w:hAnsi="Times New Roman" w:cs="Times New Roman"/>
          <w:sz w:val="24"/>
          <w:szCs w:val="24"/>
          <w:lang w:eastAsia="fr-FR"/>
        </w:rPr>
        <w:t>En 2004, la dernière enquête épidémiologique sur les troubles psychiatriques en milieu carcéral comptabilisait 8 hommes et 7 femmes sur 10 présentant au moins un trouble psychiatrique et 25 % un trouble psychotique. Appelée de ses vœux de longue date, le CGLPL salue l’annonce faite par le gouvernement en 2019 de lancer une nouvelle enquête actualisant ces données</w:t>
      </w:r>
      <w:r>
        <w:rPr>
          <w:rFonts w:ascii="Times New Roman" w:eastAsia="Times New Roman" w:hAnsi="Times New Roman" w:cs="Times New Roman"/>
          <w:sz w:val="24"/>
          <w:szCs w:val="24"/>
          <w:lang w:eastAsia="fr-FR"/>
        </w:rPr>
        <w:t>.</w:t>
      </w:r>
    </w:p>
    <w:p w:rsidR="00B14FB3" w:rsidRPr="00A26DC3" w:rsidRDefault="00B14FB3" w:rsidP="00B14FB3">
      <w:pPr>
        <w:pStyle w:val="Paragraphedeliste"/>
        <w:tabs>
          <w:tab w:val="left" w:pos="2610"/>
        </w:tabs>
        <w:jc w:val="both"/>
        <w:rPr>
          <w:rFonts w:ascii="Times New Roman" w:eastAsia="Times New Roman" w:hAnsi="Times New Roman" w:cs="Times New Roman"/>
          <w:sz w:val="24"/>
          <w:szCs w:val="24"/>
          <w:lang w:eastAsia="fr-FR"/>
        </w:rPr>
      </w:pPr>
    </w:p>
    <w:p w:rsidR="00A26DC3" w:rsidRDefault="00B14FB3" w:rsidP="00A26DC3">
      <w:pPr>
        <w:pStyle w:val="Paragraphedeliste"/>
        <w:numPr>
          <w:ilvl w:val="0"/>
          <w:numId w:val="24"/>
        </w:numPr>
        <w:ind w:right="39"/>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L’équipe du CGLPL constate lors des visites que de nombreuses personnes ont </w:t>
      </w:r>
      <w:r w:rsidR="00A26DC3" w:rsidRPr="00A26DC3">
        <w:rPr>
          <w:rFonts w:ascii="Times New Roman" w:eastAsia="Times New Roman" w:hAnsi="Times New Roman" w:cs="Times New Roman"/>
          <w:sz w:val="24"/>
          <w:szCs w:val="24"/>
          <w:lang w:eastAsia="fr-FR"/>
        </w:rPr>
        <w:t>des pathologies lourdes aggravées par l’enfermement et l’isolement, un risque de suicide accru et des conditions de détention qui perturbent l’accès aux soins, nuisent à leur efficacité et, finalement, privent la sanction pénale de son sens. Trois grandes faiblesses semblent être à l’origine de ces situations : la méconnaissance des pathologies dont souffre la population pénale, l’insuffisance des moyens institutionnels prévus pour les prendre en charge</w:t>
      </w:r>
      <w:r>
        <w:rPr>
          <w:rFonts w:ascii="Times New Roman" w:eastAsia="Times New Roman" w:hAnsi="Times New Roman" w:cs="Times New Roman"/>
          <w:sz w:val="24"/>
          <w:szCs w:val="24"/>
          <w:lang w:eastAsia="fr-FR"/>
        </w:rPr>
        <w:t>, et la surpopulation pénale.</w:t>
      </w:r>
      <w:r w:rsidR="00A26DC3" w:rsidRPr="00A26DC3">
        <w:rPr>
          <w:rFonts w:ascii="Times New Roman" w:eastAsia="Times New Roman" w:hAnsi="Times New Roman" w:cs="Times New Roman"/>
          <w:sz w:val="24"/>
          <w:szCs w:val="24"/>
          <w:lang w:eastAsia="fr-FR"/>
        </w:rPr>
        <w:t xml:space="preserve"> </w:t>
      </w:r>
      <w:r w:rsidR="002E5CD4">
        <w:rPr>
          <w:rFonts w:ascii="Times New Roman" w:eastAsia="Times New Roman" w:hAnsi="Times New Roman" w:cs="Times New Roman"/>
          <w:sz w:val="24"/>
          <w:szCs w:val="24"/>
          <w:lang w:eastAsia="fr-FR"/>
        </w:rPr>
        <w:t>Des séjours sont possibles dans des unités régionales spécialisées</w:t>
      </w:r>
      <w:r w:rsidR="002E5CD4">
        <w:rPr>
          <w:rStyle w:val="Appelnotedebasdep"/>
          <w:rFonts w:ascii="Times New Roman" w:eastAsia="Times New Roman" w:hAnsi="Times New Roman" w:cs="Times New Roman"/>
          <w:sz w:val="24"/>
          <w:szCs w:val="24"/>
          <w:lang w:eastAsia="fr-FR"/>
        </w:rPr>
        <w:footnoteReference w:id="3"/>
      </w:r>
      <w:r w:rsidR="002E5CD4">
        <w:rPr>
          <w:rFonts w:ascii="Times New Roman" w:eastAsia="Times New Roman" w:hAnsi="Times New Roman" w:cs="Times New Roman"/>
          <w:sz w:val="24"/>
          <w:szCs w:val="24"/>
          <w:lang w:eastAsia="fr-FR"/>
        </w:rPr>
        <w:t>, mais, de retour en détention, la continuité des soins fait souvent défaut.</w:t>
      </w:r>
    </w:p>
    <w:p w:rsidR="009B6340" w:rsidRPr="009B6340" w:rsidRDefault="009B6340" w:rsidP="009B6340">
      <w:pPr>
        <w:pStyle w:val="Paragraphedeliste"/>
        <w:rPr>
          <w:rFonts w:ascii="Times New Roman" w:eastAsia="Times New Roman" w:hAnsi="Times New Roman" w:cs="Times New Roman"/>
          <w:sz w:val="24"/>
          <w:szCs w:val="24"/>
          <w:lang w:eastAsia="fr-FR"/>
        </w:rPr>
      </w:pPr>
    </w:p>
    <w:p w:rsidR="009B6340" w:rsidRDefault="009B6340" w:rsidP="00A26DC3">
      <w:pPr>
        <w:pStyle w:val="Paragraphedeliste"/>
        <w:numPr>
          <w:ilvl w:val="0"/>
          <w:numId w:val="24"/>
        </w:numPr>
        <w:ind w:right="39"/>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La présence </w:t>
      </w:r>
      <w:r w:rsidRPr="009B6340">
        <w:rPr>
          <w:rFonts w:ascii="Times New Roman" w:eastAsia="Times New Roman" w:hAnsi="Times New Roman" w:cs="Times New Roman"/>
          <w:sz w:val="24"/>
          <w:szCs w:val="24"/>
          <w:lang w:eastAsia="fr-FR"/>
        </w:rPr>
        <w:t>au centre pénitentiaire de</w:t>
      </w:r>
      <w:r>
        <w:rPr>
          <w:rFonts w:ascii="Times New Roman" w:eastAsia="Times New Roman" w:hAnsi="Times New Roman" w:cs="Times New Roman"/>
          <w:sz w:val="24"/>
          <w:szCs w:val="24"/>
          <w:lang w:eastAsia="fr-FR"/>
        </w:rPr>
        <w:t xml:space="preserve"> Château-Thierry de très nombreuses personnes </w:t>
      </w:r>
      <w:r w:rsidR="00257FB9">
        <w:rPr>
          <w:rFonts w:ascii="Times New Roman" w:eastAsia="Times New Roman" w:hAnsi="Times New Roman" w:cs="Times New Roman"/>
          <w:sz w:val="24"/>
          <w:szCs w:val="24"/>
          <w:lang w:eastAsia="fr-FR"/>
        </w:rPr>
        <w:t>ayant des troubles mentaux et</w:t>
      </w:r>
      <w:r>
        <w:rPr>
          <w:rFonts w:ascii="Times New Roman" w:eastAsia="Times New Roman" w:hAnsi="Times New Roman" w:cs="Times New Roman"/>
          <w:sz w:val="24"/>
          <w:szCs w:val="24"/>
          <w:lang w:eastAsia="fr-FR"/>
        </w:rPr>
        <w:t xml:space="preserve"> rele</w:t>
      </w:r>
      <w:r>
        <w:rPr>
          <w:rFonts w:ascii="Times New Roman" w:eastAsia="Times New Roman" w:hAnsi="Times New Roman" w:cs="Times New Roman"/>
          <w:sz w:val="24"/>
          <w:szCs w:val="24"/>
          <w:lang w:eastAsia="fr-FR"/>
        </w:rPr>
        <w:softHyphen/>
        <w:t xml:space="preserve">vant d’une prise en charge en service de psychiatrie, ce qui n’est pas conforme à la vocation </w:t>
      </w:r>
      <w:r w:rsidR="00257FB9">
        <w:rPr>
          <w:rFonts w:ascii="Times New Roman" w:eastAsia="Times New Roman" w:hAnsi="Times New Roman" w:cs="Times New Roman"/>
          <w:sz w:val="24"/>
          <w:szCs w:val="24"/>
          <w:lang w:eastAsia="fr-FR"/>
        </w:rPr>
        <w:t>d’une prison</w:t>
      </w:r>
      <w:r>
        <w:rPr>
          <w:rFonts w:ascii="Times New Roman" w:eastAsia="Times New Roman" w:hAnsi="Times New Roman" w:cs="Times New Roman"/>
          <w:sz w:val="24"/>
          <w:szCs w:val="24"/>
          <w:lang w:eastAsia="fr-FR"/>
        </w:rPr>
        <w:t>, interroge les insuffisances des dispositifs nationaux de soins psychiatriques destinés aux personnes détenues. </w:t>
      </w:r>
    </w:p>
    <w:p w:rsidR="00A26DC3" w:rsidRPr="00A26DC3" w:rsidRDefault="00A26DC3" w:rsidP="00A26DC3">
      <w:pPr>
        <w:pStyle w:val="Paragraphedeliste"/>
        <w:ind w:right="39"/>
        <w:jc w:val="both"/>
        <w:rPr>
          <w:rFonts w:ascii="Times New Roman" w:eastAsia="Times New Roman" w:hAnsi="Times New Roman" w:cs="Times New Roman"/>
          <w:sz w:val="24"/>
          <w:szCs w:val="24"/>
          <w:lang w:eastAsia="fr-FR"/>
        </w:rPr>
      </w:pPr>
    </w:p>
    <w:p w:rsidR="00A26DC3" w:rsidRPr="00B14FB3" w:rsidRDefault="00BA79C1" w:rsidP="00B14FB3">
      <w:pPr>
        <w:pStyle w:val="Paragraphedeliste"/>
        <w:numPr>
          <w:ilvl w:val="0"/>
          <w:numId w:val="24"/>
        </w:numPr>
        <w:tabs>
          <w:tab w:val="left" w:pos="2610"/>
        </w:tabs>
        <w:jc w:val="both"/>
        <w:rPr>
          <w:rFonts w:ascii="Times New Roman" w:hAnsi="Times New Roman" w:cs="Times New Roman"/>
          <w:sz w:val="24"/>
          <w:szCs w:val="24"/>
          <w:u w:val="single"/>
        </w:rPr>
      </w:pPr>
      <w:r w:rsidRPr="00BA79C1">
        <w:rPr>
          <w:rFonts w:ascii="Times New Roman" w:eastAsia="Times New Roman" w:hAnsi="Times New Roman" w:cs="Times New Roman"/>
          <w:sz w:val="24"/>
          <w:szCs w:val="24"/>
          <w:lang w:eastAsia="fr-FR"/>
        </w:rPr>
        <w:t>L</w:t>
      </w:r>
      <w:r w:rsidR="00A26DC3" w:rsidRPr="00BA79C1">
        <w:rPr>
          <w:rFonts w:ascii="Times New Roman" w:eastAsia="Times New Roman" w:hAnsi="Times New Roman" w:cs="Times New Roman"/>
          <w:sz w:val="24"/>
          <w:szCs w:val="24"/>
          <w:lang w:eastAsia="fr-FR"/>
        </w:rPr>
        <w:t xml:space="preserve">a suspension de peine </w:t>
      </w:r>
      <w:r w:rsidRPr="00BA79C1">
        <w:rPr>
          <w:rFonts w:ascii="Times New Roman" w:eastAsia="Times New Roman" w:hAnsi="Times New Roman" w:cs="Times New Roman"/>
          <w:sz w:val="24"/>
          <w:szCs w:val="24"/>
          <w:lang w:eastAsia="fr-FR"/>
        </w:rPr>
        <w:t>en</w:t>
      </w:r>
      <w:r w:rsidR="00A26DC3" w:rsidRPr="00BA79C1">
        <w:rPr>
          <w:rFonts w:ascii="Times New Roman" w:eastAsia="Times New Roman" w:hAnsi="Times New Roman" w:cs="Times New Roman"/>
          <w:sz w:val="24"/>
          <w:szCs w:val="24"/>
          <w:lang w:eastAsia="fr-FR"/>
        </w:rPr>
        <w:t xml:space="preserve"> raison de troubles </w:t>
      </w:r>
      <w:r w:rsidR="00B14FB3">
        <w:rPr>
          <w:rFonts w:ascii="Times New Roman" w:eastAsia="Times New Roman" w:hAnsi="Times New Roman" w:cs="Times New Roman"/>
          <w:sz w:val="24"/>
          <w:szCs w:val="24"/>
          <w:lang w:eastAsia="fr-FR"/>
        </w:rPr>
        <w:t>mentaux</w:t>
      </w:r>
      <w:r w:rsidR="00A26DC3" w:rsidRPr="00BA79C1">
        <w:rPr>
          <w:rFonts w:ascii="Times New Roman" w:eastAsia="Times New Roman" w:hAnsi="Times New Roman" w:cs="Times New Roman"/>
          <w:sz w:val="24"/>
          <w:szCs w:val="24"/>
          <w:lang w:eastAsia="fr-FR"/>
        </w:rPr>
        <w:t xml:space="preserve">, si elle est prévue par le code </w:t>
      </w:r>
      <w:r w:rsidRPr="00BA79C1">
        <w:rPr>
          <w:rFonts w:ascii="Times New Roman" w:eastAsia="Times New Roman" w:hAnsi="Times New Roman" w:cs="Times New Roman"/>
          <w:sz w:val="24"/>
          <w:szCs w:val="24"/>
          <w:lang w:eastAsia="fr-FR"/>
        </w:rPr>
        <w:t xml:space="preserve">de procédure </w:t>
      </w:r>
      <w:r w:rsidR="00A26DC3" w:rsidRPr="00BA79C1">
        <w:rPr>
          <w:rFonts w:ascii="Times New Roman" w:eastAsia="Times New Roman" w:hAnsi="Times New Roman" w:cs="Times New Roman"/>
          <w:sz w:val="24"/>
          <w:szCs w:val="24"/>
          <w:lang w:eastAsia="fr-FR"/>
        </w:rPr>
        <w:t>pénal</w:t>
      </w:r>
      <w:r w:rsidRPr="00BA79C1">
        <w:rPr>
          <w:rFonts w:ascii="Times New Roman" w:eastAsia="Times New Roman" w:hAnsi="Times New Roman" w:cs="Times New Roman"/>
          <w:sz w:val="24"/>
          <w:szCs w:val="24"/>
          <w:lang w:eastAsia="fr-FR"/>
        </w:rPr>
        <w:t xml:space="preserve">e, </w:t>
      </w:r>
      <w:r w:rsidR="00A26DC3" w:rsidRPr="00BA79C1">
        <w:rPr>
          <w:rFonts w:ascii="Times New Roman" w:eastAsia="Times New Roman" w:hAnsi="Times New Roman" w:cs="Times New Roman"/>
          <w:sz w:val="24"/>
          <w:szCs w:val="24"/>
          <w:lang w:eastAsia="fr-FR"/>
        </w:rPr>
        <w:t>est très rarement mise en œuvre</w:t>
      </w:r>
      <w:r w:rsidRPr="00BA79C1">
        <w:rPr>
          <w:rFonts w:ascii="Times New Roman" w:eastAsia="Times New Roman" w:hAnsi="Times New Roman" w:cs="Times New Roman"/>
          <w:sz w:val="24"/>
          <w:szCs w:val="24"/>
          <w:lang w:eastAsia="fr-FR"/>
        </w:rPr>
        <w:t xml:space="preserve"> (cf. supra « accès à la justice »)</w:t>
      </w:r>
      <w:r w:rsidR="00A26DC3" w:rsidRPr="00BA79C1">
        <w:rPr>
          <w:rFonts w:ascii="Times New Roman" w:eastAsia="Times New Roman" w:hAnsi="Times New Roman" w:cs="Times New Roman"/>
          <w:sz w:val="24"/>
          <w:szCs w:val="24"/>
          <w:lang w:eastAsia="fr-FR"/>
        </w:rPr>
        <w:t xml:space="preserve">. </w:t>
      </w:r>
    </w:p>
    <w:p w:rsidR="003156CF" w:rsidRDefault="003156CF" w:rsidP="003156C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eastAsia="Times New Roman" w:hAnsi="Times New Roman" w:cs="Times New Roman"/>
          <w:b/>
          <w:bCs/>
          <w:i/>
          <w:iCs/>
          <w:sz w:val="24"/>
          <w:szCs w:val="24"/>
          <w:lang w:eastAsia="fr-FR"/>
        </w:rPr>
      </w:pPr>
      <w:r>
        <w:rPr>
          <w:rFonts w:ascii="Times New Roman" w:eastAsia="Times New Roman" w:hAnsi="Times New Roman" w:cs="Times New Roman"/>
          <w:b/>
          <w:bCs/>
          <w:i/>
          <w:iCs/>
          <w:sz w:val="24"/>
          <w:szCs w:val="24"/>
          <w:lang w:eastAsia="fr-FR"/>
        </w:rPr>
        <w:t>Question suggérée :</w:t>
      </w:r>
    </w:p>
    <w:p w:rsidR="003156CF" w:rsidRDefault="00F53E18" w:rsidP="003156CF">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Times New Roman" w:eastAsia="Times New Roman" w:hAnsi="Times New Roman" w:cs="Times New Roman"/>
          <w:b/>
          <w:bCs/>
          <w:i/>
          <w:iCs/>
          <w:sz w:val="24"/>
          <w:szCs w:val="24"/>
          <w:lang w:eastAsia="fr-FR"/>
        </w:rPr>
      </w:pPr>
      <w:r>
        <w:rPr>
          <w:rFonts w:ascii="Times New Roman" w:eastAsia="Times New Roman" w:hAnsi="Times New Roman" w:cs="Times New Roman"/>
          <w:b/>
          <w:bCs/>
          <w:i/>
          <w:iCs/>
          <w:sz w:val="24"/>
          <w:szCs w:val="24"/>
          <w:lang w:eastAsia="fr-FR"/>
        </w:rPr>
        <w:t xml:space="preserve">Veuillez indiquer les mesures visant à </w:t>
      </w:r>
      <w:r w:rsidR="003156CF">
        <w:rPr>
          <w:rFonts w:ascii="Times New Roman" w:eastAsia="Times New Roman" w:hAnsi="Times New Roman" w:cs="Times New Roman"/>
          <w:b/>
          <w:bCs/>
          <w:i/>
          <w:iCs/>
          <w:sz w:val="24"/>
          <w:szCs w:val="24"/>
          <w:lang w:eastAsia="fr-FR"/>
        </w:rPr>
        <w:t>prendre en compte de manière adaptée les caractéristiques de</w:t>
      </w:r>
      <w:r w:rsidR="00BF3AC7">
        <w:rPr>
          <w:rFonts w:ascii="Times New Roman" w:eastAsia="Times New Roman" w:hAnsi="Times New Roman" w:cs="Times New Roman"/>
          <w:b/>
          <w:bCs/>
          <w:i/>
          <w:iCs/>
          <w:sz w:val="24"/>
          <w:szCs w:val="24"/>
          <w:lang w:eastAsia="fr-FR"/>
        </w:rPr>
        <w:t>s</w:t>
      </w:r>
      <w:r w:rsidR="003156CF">
        <w:rPr>
          <w:rFonts w:ascii="Times New Roman" w:eastAsia="Times New Roman" w:hAnsi="Times New Roman" w:cs="Times New Roman"/>
          <w:b/>
          <w:bCs/>
          <w:i/>
          <w:iCs/>
          <w:sz w:val="24"/>
          <w:szCs w:val="24"/>
          <w:lang w:eastAsia="fr-FR"/>
        </w:rPr>
        <w:t xml:space="preserve"> </w:t>
      </w:r>
      <w:r w:rsidR="00BF3AC7">
        <w:rPr>
          <w:rFonts w:ascii="Times New Roman" w:eastAsia="Times New Roman" w:hAnsi="Times New Roman" w:cs="Times New Roman"/>
          <w:b/>
          <w:bCs/>
          <w:i/>
          <w:iCs/>
          <w:sz w:val="24"/>
          <w:szCs w:val="24"/>
          <w:lang w:eastAsia="fr-FR"/>
        </w:rPr>
        <w:t xml:space="preserve">personnes souffrant de troubles </w:t>
      </w:r>
      <w:r w:rsidR="00590F38">
        <w:rPr>
          <w:rFonts w:ascii="Times New Roman" w:eastAsia="Times New Roman" w:hAnsi="Times New Roman" w:cs="Times New Roman"/>
          <w:b/>
          <w:bCs/>
          <w:i/>
          <w:iCs/>
          <w:sz w:val="24"/>
          <w:szCs w:val="24"/>
          <w:lang w:eastAsia="fr-FR"/>
        </w:rPr>
        <w:t>psychiques</w:t>
      </w:r>
      <w:r w:rsidR="003156CF">
        <w:rPr>
          <w:rFonts w:ascii="Times New Roman" w:eastAsia="Times New Roman" w:hAnsi="Times New Roman" w:cs="Times New Roman"/>
          <w:b/>
          <w:bCs/>
          <w:i/>
          <w:iCs/>
          <w:sz w:val="24"/>
          <w:szCs w:val="24"/>
          <w:lang w:eastAsia="fr-FR"/>
        </w:rPr>
        <w:t xml:space="preserve"> à tous les stades de la chaîne pénale : lors du prononcé des sanctions, pendant l’incarcération, et s’agissant de la levée de la mesure</w:t>
      </w:r>
      <w:r w:rsidR="005013ED">
        <w:rPr>
          <w:rFonts w:ascii="Times New Roman" w:eastAsia="Times New Roman" w:hAnsi="Times New Roman" w:cs="Times New Roman"/>
          <w:b/>
          <w:bCs/>
          <w:i/>
          <w:iCs/>
          <w:sz w:val="24"/>
          <w:szCs w:val="24"/>
          <w:lang w:eastAsia="fr-FR"/>
        </w:rPr>
        <w:t>.</w:t>
      </w:r>
    </w:p>
    <w:p w:rsidR="00BF3AC7" w:rsidRPr="003A3D99" w:rsidRDefault="003A3D99" w:rsidP="003A3D99">
      <w:pPr>
        <w:pStyle w:val="Paragraphedeliste"/>
        <w:numPr>
          <w:ilvl w:val="0"/>
          <w:numId w:val="21"/>
        </w:numPr>
        <w:spacing w:before="100" w:beforeAutospacing="1" w:after="100" w:afterAutospacing="1" w:line="240" w:lineRule="auto"/>
        <w:jc w:val="both"/>
        <w:rPr>
          <w:rFonts w:ascii="Times New Roman" w:eastAsia="Times New Roman" w:hAnsi="Times New Roman" w:cs="Times New Roman"/>
          <w:sz w:val="24"/>
          <w:szCs w:val="24"/>
          <w:u w:val="single"/>
          <w:lang w:eastAsia="fr-FR"/>
        </w:rPr>
      </w:pPr>
      <w:r>
        <w:rPr>
          <w:rFonts w:ascii="Times New Roman" w:eastAsia="Times New Roman" w:hAnsi="Times New Roman" w:cs="Times New Roman"/>
          <w:sz w:val="24"/>
          <w:szCs w:val="24"/>
          <w:u w:val="single"/>
          <w:lang w:eastAsia="fr-FR"/>
        </w:rPr>
        <w:t>Personnes en situation de h</w:t>
      </w:r>
      <w:r w:rsidR="00A93622" w:rsidRPr="00850637">
        <w:rPr>
          <w:rFonts w:ascii="Times New Roman" w:eastAsia="Times New Roman" w:hAnsi="Times New Roman" w:cs="Times New Roman"/>
          <w:sz w:val="24"/>
          <w:szCs w:val="24"/>
          <w:u w:val="single"/>
          <w:lang w:eastAsia="fr-FR"/>
        </w:rPr>
        <w:t xml:space="preserve">andicap </w:t>
      </w:r>
      <w:r>
        <w:rPr>
          <w:rFonts w:ascii="Times New Roman" w:eastAsia="Times New Roman" w:hAnsi="Times New Roman" w:cs="Times New Roman"/>
          <w:sz w:val="24"/>
          <w:szCs w:val="24"/>
          <w:u w:val="single"/>
          <w:lang w:eastAsia="fr-FR"/>
        </w:rPr>
        <w:t>physique</w:t>
      </w:r>
      <w:r w:rsidR="00E37E2E">
        <w:rPr>
          <w:rFonts w:ascii="Times New Roman" w:eastAsia="Times New Roman" w:hAnsi="Times New Roman" w:cs="Times New Roman"/>
          <w:sz w:val="24"/>
          <w:szCs w:val="24"/>
          <w:u w:val="single"/>
          <w:lang w:eastAsia="fr-FR"/>
        </w:rPr>
        <w:t>, sensoriel</w:t>
      </w:r>
      <w:r w:rsidR="00A93622" w:rsidRPr="00850637">
        <w:rPr>
          <w:rFonts w:ascii="Times New Roman" w:eastAsia="Times New Roman" w:hAnsi="Times New Roman" w:cs="Times New Roman"/>
          <w:sz w:val="24"/>
          <w:szCs w:val="24"/>
          <w:u w:val="single"/>
          <w:lang w:eastAsia="fr-FR"/>
        </w:rPr>
        <w:t xml:space="preserve"> </w:t>
      </w:r>
      <w:r w:rsidR="00A93622" w:rsidRPr="003A3D99">
        <w:rPr>
          <w:rFonts w:ascii="Times New Roman" w:eastAsia="Times New Roman" w:hAnsi="Times New Roman" w:cs="Times New Roman"/>
          <w:sz w:val="24"/>
          <w:szCs w:val="24"/>
          <w:u w:val="single"/>
          <w:lang w:eastAsia="fr-FR"/>
        </w:rPr>
        <w:t xml:space="preserve">et </w:t>
      </w:r>
      <w:r>
        <w:rPr>
          <w:rFonts w:ascii="Times New Roman" w:eastAsia="Times New Roman" w:hAnsi="Times New Roman" w:cs="Times New Roman"/>
          <w:sz w:val="24"/>
          <w:szCs w:val="24"/>
          <w:u w:val="single"/>
          <w:lang w:eastAsia="fr-FR"/>
        </w:rPr>
        <w:t>de perte d’autonomie</w:t>
      </w:r>
    </w:p>
    <w:p w:rsidR="00A93622" w:rsidRDefault="00A93622" w:rsidP="00A93622">
      <w:pPr>
        <w:jc w:val="both"/>
      </w:pPr>
      <w:r>
        <w:rPr>
          <w:rFonts w:ascii="Times New Roman" w:eastAsia="Times New Roman" w:hAnsi="Times New Roman" w:cs="Times New Roman"/>
          <w:sz w:val="24"/>
          <w:szCs w:val="24"/>
          <w:lang w:eastAsia="fr-FR"/>
        </w:rPr>
        <w:t xml:space="preserve">En 2018, le CGLPL a publié au Journal officiel un </w:t>
      </w:r>
      <w:r w:rsidRPr="00C06D5D">
        <w:rPr>
          <w:rFonts w:ascii="Times New Roman" w:eastAsia="Times New Roman" w:hAnsi="Times New Roman" w:cs="Times New Roman"/>
          <w:sz w:val="24"/>
          <w:szCs w:val="24"/>
          <w:lang w:eastAsia="fr-FR"/>
        </w:rPr>
        <w:t>avis relatif à la prise en compte des situations de perte d’autonomie dues à l’âge et aux handicaps physiques dans les établissements pénitentiaires</w:t>
      </w:r>
      <w:r w:rsidR="00804B6B">
        <w:rPr>
          <w:rFonts w:ascii="Times New Roman" w:eastAsia="Times New Roman" w:hAnsi="Times New Roman" w:cs="Times New Roman"/>
          <w:sz w:val="24"/>
          <w:szCs w:val="24"/>
          <w:lang w:eastAsia="fr-FR"/>
        </w:rPr>
        <w:t>, dans lequel il partage ses principaux constats :</w:t>
      </w:r>
    </w:p>
    <w:p w:rsidR="00804B6B" w:rsidRPr="006E5054" w:rsidRDefault="00A93622" w:rsidP="006E5054">
      <w:pPr>
        <w:pStyle w:val="NormalWeb"/>
        <w:numPr>
          <w:ilvl w:val="0"/>
          <w:numId w:val="22"/>
        </w:numPr>
        <w:jc w:val="both"/>
        <w:rPr>
          <w:rFonts w:eastAsia="Times New Roman"/>
        </w:rPr>
      </w:pPr>
      <w:r w:rsidRPr="00A93622">
        <w:rPr>
          <w:rFonts w:eastAsia="Times New Roman"/>
        </w:rPr>
        <w:t>l’organisation de la vie en détention se révèle souvent inadaptée aux besoins des personnes</w:t>
      </w:r>
      <w:r>
        <w:rPr>
          <w:rFonts w:eastAsia="Times New Roman"/>
        </w:rPr>
        <w:t xml:space="preserve">, </w:t>
      </w:r>
      <w:r w:rsidRPr="00A93622">
        <w:rPr>
          <w:rFonts w:eastAsia="Times New Roman"/>
        </w:rPr>
        <w:t>dont le handicap ou les difficultés dues à l’âge ne sont pas suffisamment voire pas du tout prises en compte</w:t>
      </w:r>
      <w:r w:rsidR="006E5054">
        <w:rPr>
          <w:rFonts w:eastAsia="Times New Roman"/>
        </w:rPr>
        <w:t> ;</w:t>
      </w:r>
    </w:p>
    <w:p w:rsidR="006E5054" w:rsidRPr="006E5054" w:rsidRDefault="00A93622" w:rsidP="006E5054">
      <w:pPr>
        <w:pStyle w:val="NormalWeb"/>
        <w:numPr>
          <w:ilvl w:val="0"/>
          <w:numId w:val="22"/>
        </w:numPr>
        <w:jc w:val="both"/>
        <w:rPr>
          <w:rFonts w:eastAsia="Times New Roman"/>
        </w:rPr>
      </w:pPr>
      <w:r>
        <w:t xml:space="preserve">le principe d’aménagement raisonnable </w:t>
      </w:r>
      <w:r w:rsidR="00850637">
        <w:t>n’est généralement pas</w:t>
      </w:r>
      <w:r>
        <w:t xml:space="preserve"> </w:t>
      </w:r>
      <w:r w:rsidR="00850637">
        <w:t>mis</w:t>
      </w:r>
      <w:r>
        <w:t xml:space="preserve"> en œuvre</w:t>
      </w:r>
      <w:r w:rsidR="006E5054">
        <w:t> ;</w:t>
      </w:r>
    </w:p>
    <w:p w:rsidR="006E5054" w:rsidRPr="006E5054" w:rsidRDefault="00A93622" w:rsidP="006E5054">
      <w:pPr>
        <w:pStyle w:val="NormalWeb"/>
        <w:numPr>
          <w:ilvl w:val="0"/>
          <w:numId w:val="22"/>
        </w:numPr>
        <w:jc w:val="both"/>
        <w:rPr>
          <w:rFonts w:eastAsia="Times New Roman"/>
        </w:rPr>
      </w:pPr>
      <w:r>
        <w:rPr>
          <w:rFonts w:eastAsia="Times New Roman"/>
        </w:rPr>
        <w:lastRenderedPageBreak/>
        <w:t>l’accompagnement humain de ces personnes est manquant, en raison d’obstacles procéduraux</w:t>
      </w:r>
      <w:r w:rsidR="006E5054">
        <w:rPr>
          <w:rFonts w:eastAsia="Times New Roman"/>
        </w:rPr>
        <w:t> ;</w:t>
      </w:r>
    </w:p>
    <w:p w:rsidR="006E5054" w:rsidRPr="006E5054" w:rsidRDefault="006E5054" w:rsidP="006E5054">
      <w:pPr>
        <w:pStyle w:val="NormalWeb"/>
        <w:numPr>
          <w:ilvl w:val="0"/>
          <w:numId w:val="22"/>
        </w:numPr>
        <w:jc w:val="both"/>
        <w:rPr>
          <w:rFonts w:eastAsia="Times New Roman"/>
        </w:rPr>
      </w:pPr>
      <w:r>
        <w:t>l</w:t>
      </w:r>
      <w:r w:rsidR="00A93622">
        <w:t>a création de quelques unités aménagées, présentant parfois les caractéristiques d’un établissement médico-social, pose la question du maintien en détention de personnes qui n’y ont plus leur place</w:t>
      </w:r>
      <w:r w:rsidR="00850637">
        <w:t xml:space="preserve"> ; </w:t>
      </w:r>
    </w:p>
    <w:p w:rsidR="00850637" w:rsidRPr="005013ED" w:rsidRDefault="00850637" w:rsidP="00495769">
      <w:pPr>
        <w:pStyle w:val="NormalWeb"/>
        <w:numPr>
          <w:ilvl w:val="0"/>
          <w:numId w:val="22"/>
        </w:numPr>
        <w:jc w:val="both"/>
        <w:rPr>
          <w:rFonts w:eastAsia="Times New Roman"/>
        </w:rPr>
      </w:pPr>
      <w:r>
        <w:t>les personnes souffrent d’un déficit de connaissance des suspensions de peine pour raison médica</w:t>
      </w:r>
      <w:r w:rsidR="00C06D5D">
        <w:t>le, qui sont peu prononcées par les magistrats en dehors des situations de toute fin de vie.</w:t>
      </w:r>
    </w:p>
    <w:p w:rsidR="005013ED" w:rsidRPr="00495769" w:rsidRDefault="005013ED" w:rsidP="005013ED">
      <w:pPr>
        <w:pStyle w:val="NormalWeb"/>
        <w:ind w:left="720"/>
        <w:jc w:val="both"/>
        <w:rPr>
          <w:rFonts w:eastAsia="Times New Roman"/>
        </w:rPr>
      </w:pPr>
    </w:p>
    <w:p w:rsidR="00B969DE" w:rsidRPr="00850637" w:rsidRDefault="00B969DE" w:rsidP="00B969DE">
      <w:pPr>
        <w:pBdr>
          <w:top w:val="single" w:sz="4" w:space="1" w:color="auto"/>
          <w:left w:val="single" w:sz="4" w:space="4" w:color="auto"/>
          <w:bottom w:val="single" w:sz="4" w:space="1" w:color="auto"/>
          <w:right w:val="single" w:sz="4" w:space="4" w:color="auto"/>
        </w:pBdr>
        <w:ind w:left="360" w:hanging="360"/>
        <w:jc w:val="both"/>
        <w:rPr>
          <w:rFonts w:ascii="Times New Roman" w:eastAsia="Times New Roman" w:hAnsi="Times New Roman" w:cs="Times New Roman"/>
          <w:b/>
          <w:bCs/>
          <w:i/>
          <w:sz w:val="24"/>
          <w:szCs w:val="24"/>
          <w:lang w:eastAsia="fr-FR"/>
        </w:rPr>
      </w:pPr>
      <w:r w:rsidRPr="00850637">
        <w:rPr>
          <w:rFonts w:ascii="Times New Roman" w:eastAsia="Times New Roman" w:hAnsi="Times New Roman" w:cs="Times New Roman"/>
          <w:b/>
          <w:bCs/>
          <w:i/>
          <w:sz w:val="24"/>
          <w:szCs w:val="24"/>
          <w:lang w:eastAsia="fr-FR"/>
        </w:rPr>
        <w:t>Question suggérée :</w:t>
      </w:r>
    </w:p>
    <w:p w:rsidR="00B969DE" w:rsidRPr="00A75C68" w:rsidRDefault="00B969DE" w:rsidP="00B969DE">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b/>
          <w:i/>
          <w:iCs/>
          <w:sz w:val="24"/>
          <w:szCs w:val="24"/>
          <w:lang w:eastAsia="fr-FR"/>
        </w:rPr>
      </w:pPr>
      <w:r w:rsidRPr="00850637">
        <w:rPr>
          <w:rFonts w:ascii="Times New Roman" w:eastAsia="Times New Roman" w:hAnsi="Times New Roman" w:cs="Times New Roman"/>
          <w:b/>
          <w:i/>
          <w:iCs/>
          <w:sz w:val="24"/>
          <w:szCs w:val="24"/>
          <w:lang w:eastAsia="fr-FR"/>
        </w:rPr>
        <w:t>Quelles mesures sont-elles envisagées pour que</w:t>
      </w:r>
      <w:r>
        <w:rPr>
          <w:rFonts w:ascii="Times New Roman" w:eastAsia="Times New Roman" w:hAnsi="Times New Roman" w:cs="Times New Roman"/>
          <w:b/>
          <w:i/>
          <w:iCs/>
          <w:sz w:val="24"/>
          <w:szCs w:val="24"/>
          <w:lang w:eastAsia="fr-FR"/>
        </w:rPr>
        <w:t xml:space="preserve"> </w:t>
      </w:r>
      <w:r w:rsidRPr="00850637">
        <w:rPr>
          <w:rFonts w:ascii="Times New Roman" w:eastAsia="Times New Roman" w:hAnsi="Times New Roman" w:cs="Times New Roman"/>
          <w:b/>
          <w:i/>
          <w:iCs/>
          <w:sz w:val="24"/>
          <w:szCs w:val="24"/>
          <w:lang w:eastAsia="fr-FR"/>
        </w:rPr>
        <w:t>les suspensions de de peine soient</w:t>
      </w:r>
      <w:r>
        <w:rPr>
          <w:rFonts w:ascii="Times New Roman" w:eastAsia="Times New Roman" w:hAnsi="Times New Roman" w:cs="Times New Roman"/>
          <w:b/>
          <w:i/>
          <w:iCs/>
          <w:sz w:val="24"/>
          <w:szCs w:val="24"/>
          <w:lang w:eastAsia="fr-FR"/>
        </w:rPr>
        <w:t xml:space="preserve"> connues de la population pénale,</w:t>
      </w:r>
      <w:r w:rsidRPr="00850637">
        <w:rPr>
          <w:rFonts w:ascii="Times New Roman" w:eastAsia="Times New Roman" w:hAnsi="Times New Roman" w:cs="Times New Roman"/>
          <w:b/>
          <w:i/>
          <w:iCs/>
          <w:sz w:val="24"/>
          <w:szCs w:val="24"/>
          <w:lang w:eastAsia="fr-FR"/>
        </w:rPr>
        <w:t xml:space="preserve"> </w:t>
      </w:r>
      <w:r>
        <w:rPr>
          <w:rFonts w:ascii="Times New Roman" w:eastAsia="Times New Roman" w:hAnsi="Times New Roman" w:cs="Times New Roman"/>
          <w:b/>
          <w:i/>
          <w:iCs/>
          <w:sz w:val="24"/>
          <w:szCs w:val="24"/>
          <w:lang w:eastAsia="fr-FR"/>
        </w:rPr>
        <w:t xml:space="preserve">et que ce dispositif soit utilisé lorsque la situation l’exige </w:t>
      </w:r>
      <w:r w:rsidRPr="00850637">
        <w:rPr>
          <w:rFonts w:ascii="Times New Roman" w:eastAsia="Times New Roman" w:hAnsi="Times New Roman" w:cs="Times New Roman"/>
          <w:b/>
          <w:i/>
          <w:iCs/>
          <w:sz w:val="24"/>
          <w:szCs w:val="24"/>
          <w:lang w:eastAsia="fr-FR"/>
        </w:rPr>
        <w:t>?</w:t>
      </w:r>
    </w:p>
    <w:p w:rsidR="00A75C68" w:rsidRDefault="00A75C68" w:rsidP="00A75C68">
      <w:pPr>
        <w:pStyle w:val="Paragraphedeliste"/>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046F7E" w:rsidRDefault="00046F7E" w:rsidP="00046F7E">
      <w:pPr>
        <w:pStyle w:val="Paragraphedeliste"/>
        <w:numPr>
          <w:ilvl w:val="0"/>
          <w:numId w:val="18"/>
        </w:numPr>
        <w:spacing w:before="100" w:beforeAutospacing="1" w:after="100" w:afterAutospacing="1" w:line="240" w:lineRule="auto"/>
        <w:jc w:val="both"/>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Situation des irresponsables pénaux</w:t>
      </w:r>
    </w:p>
    <w:p w:rsidR="000F4E0F" w:rsidRDefault="00046F7E" w:rsidP="00046F7E">
      <w:pPr>
        <w:spacing w:before="100" w:beforeAutospacing="1" w:after="100" w:afterAutospacing="1" w:line="240" w:lineRule="auto"/>
        <w:jc w:val="both"/>
        <w:rPr>
          <w:rFonts w:ascii="Times New Roman" w:eastAsia="Times New Roman" w:hAnsi="Times New Roman" w:cs="Times New Roman"/>
          <w:sz w:val="24"/>
          <w:szCs w:val="24"/>
          <w:lang w:eastAsia="fr-FR"/>
        </w:rPr>
      </w:pPr>
      <w:bookmarkStart w:id="2" w:name="_Hlk14967228"/>
      <w:bookmarkStart w:id="3" w:name="_Hlk14970655"/>
      <w:r>
        <w:rPr>
          <w:rFonts w:ascii="Times New Roman" w:eastAsia="Times New Roman" w:hAnsi="Times New Roman" w:cs="Times New Roman"/>
          <w:sz w:val="24"/>
          <w:szCs w:val="24"/>
          <w:lang w:eastAsia="fr-FR"/>
        </w:rPr>
        <w:t>Des personnes déclarées pénalement irresponsables en raison de troubles mentaux sont hospitalisées sous contrainte en psychiatrie</w:t>
      </w:r>
      <w:r w:rsidR="00B969DE" w:rsidRPr="00B969DE">
        <w:rPr>
          <w:rFonts w:ascii="Times New Roman" w:eastAsia="Times New Roman" w:hAnsi="Times New Roman" w:cs="Times New Roman"/>
          <w:sz w:val="24"/>
          <w:szCs w:val="24"/>
          <w:lang w:eastAsia="fr-FR"/>
        </w:rPr>
        <w:t xml:space="preserve"> </w:t>
      </w:r>
      <w:r w:rsidR="00B969DE">
        <w:rPr>
          <w:rFonts w:ascii="Times New Roman" w:eastAsia="Times New Roman" w:hAnsi="Times New Roman" w:cs="Times New Roman"/>
          <w:sz w:val="24"/>
          <w:szCs w:val="24"/>
          <w:lang w:eastAsia="fr-FR"/>
        </w:rPr>
        <w:t>à la demande du représentant de l’Etat</w:t>
      </w:r>
      <w:r>
        <w:rPr>
          <w:rFonts w:ascii="Times New Roman" w:eastAsia="Times New Roman" w:hAnsi="Times New Roman" w:cs="Times New Roman"/>
          <w:sz w:val="24"/>
          <w:szCs w:val="24"/>
          <w:lang w:eastAsia="fr-FR"/>
        </w:rPr>
        <w:t>, dans les Unités pour malades difficiles, ou dans des établissements de santé mentale ordinaire</w:t>
      </w:r>
      <w:r w:rsidR="000F4E0F">
        <w:rPr>
          <w:rFonts w:ascii="Times New Roman" w:eastAsia="Times New Roman" w:hAnsi="Times New Roman" w:cs="Times New Roman"/>
          <w:sz w:val="24"/>
          <w:szCs w:val="24"/>
          <w:lang w:eastAsia="fr-FR"/>
        </w:rPr>
        <w:t>s</w:t>
      </w:r>
      <w:r w:rsidR="009B6340">
        <w:rPr>
          <w:rFonts w:ascii="Times New Roman" w:eastAsia="Times New Roman" w:hAnsi="Times New Roman" w:cs="Times New Roman"/>
          <w:sz w:val="24"/>
          <w:szCs w:val="24"/>
          <w:lang w:eastAsia="fr-FR"/>
        </w:rPr>
        <w:t>, généralement en unité fermé</w:t>
      </w:r>
      <w:r w:rsidR="001760D7">
        <w:rPr>
          <w:rFonts w:ascii="Times New Roman" w:eastAsia="Times New Roman" w:hAnsi="Times New Roman" w:cs="Times New Roman"/>
          <w:sz w:val="24"/>
          <w:szCs w:val="24"/>
          <w:lang w:eastAsia="fr-FR"/>
        </w:rPr>
        <w:t>es</w:t>
      </w:r>
      <w:r>
        <w:rPr>
          <w:rFonts w:ascii="Times New Roman" w:eastAsia="Times New Roman" w:hAnsi="Times New Roman" w:cs="Times New Roman"/>
          <w:sz w:val="24"/>
          <w:szCs w:val="24"/>
          <w:lang w:eastAsia="fr-FR"/>
        </w:rPr>
        <w:t xml:space="preserve">. </w:t>
      </w:r>
    </w:p>
    <w:p w:rsidR="000F4E0F" w:rsidRDefault="004D4EFA" w:rsidP="00046F7E">
      <w:pPr>
        <w:spacing w:before="100" w:beforeAutospacing="1" w:after="100" w:afterAutospacing="1" w:line="240" w:lineRule="auto"/>
        <w:jc w:val="both"/>
        <w:rPr>
          <w:rFonts w:ascii="Times New Roman" w:eastAsia="Times New Roman" w:hAnsi="Times New Roman" w:cs="Times New Roman"/>
          <w:sz w:val="24"/>
          <w:szCs w:val="24"/>
          <w:lang w:eastAsia="fr-FR"/>
        </w:rPr>
      </w:pPr>
      <w:bookmarkStart w:id="4" w:name="_Hlk14968355"/>
      <w:r>
        <w:rPr>
          <w:rFonts w:ascii="Times New Roman" w:eastAsia="Times New Roman" w:hAnsi="Times New Roman" w:cs="Times New Roman"/>
          <w:sz w:val="24"/>
          <w:szCs w:val="24"/>
          <w:lang w:eastAsia="fr-FR"/>
        </w:rPr>
        <w:t>Fréquemment</w:t>
      </w:r>
      <w:r w:rsidR="009B6340">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lorsque</w:t>
      </w:r>
      <w:r w:rsidR="000F4E0F">
        <w:rPr>
          <w:rFonts w:ascii="Times New Roman" w:eastAsia="Times New Roman" w:hAnsi="Times New Roman" w:cs="Times New Roman"/>
          <w:sz w:val="24"/>
          <w:szCs w:val="24"/>
          <w:lang w:eastAsia="fr-FR"/>
        </w:rPr>
        <w:t xml:space="preserve"> des équipes médicales identifient </w:t>
      </w:r>
      <w:r w:rsidR="009B6340">
        <w:rPr>
          <w:rFonts w:ascii="Times New Roman" w:eastAsia="Times New Roman" w:hAnsi="Times New Roman" w:cs="Times New Roman"/>
          <w:sz w:val="24"/>
          <w:szCs w:val="24"/>
          <w:lang w:eastAsia="fr-FR"/>
        </w:rPr>
        <w:t xml:space="preserve">à terme </w:t>
      </w:r>
      <w:r w:rsidR="000F4E0F">
        <w:rPr>
          <w:rFonts w:ascii="Times New Roman" w:eastAsia="Times New Roman" w:hAnsi="Times New Roman" w:cs="Times New Roman"/>
          <w:sz w:val="24"/>
          <w:szCs w:val="24"/>
          <w:lang w:eastAsia="fr-FR"/>
        </w:rPr>
        <w:t xml:space="preserve">des perspectives d’évolution vers </w:t>
      </w:r>
      <w:r w:rsidR="009B6340">
        <w:rPr>
          <w:rFonts w:ascii="Times New Roman" w:eastAsia="Times New Roman" w:hAnsi="Times New Roman" w:cs="Times New Roman"/>
          <w:sz w:val="24"/>
          <w:szCs w:val="24"/>
          <w:lang w:eastAsia="fr-FR"/>
        </w:rPr>
        <w:t xml:space="preserve">d’autres types de prises en charge moins restrictives, </w:t>
      </w:r>
      <w:r w:rsidR="000F4E0F">
        <w:rPr>
          <w:rFonts w:ascii="Times New Roman" w:eastAsia="Times New Roman" w:hAnsi="Times New Roman" w:cs="Times New Roman"/>
          <w:sz w:val="24"/>
          <w:szCs w:val="24"/>
          <w:lang w:eastAsia="fr-FR"/>
        </w:rPr>
        <w:t xml:space="preserve">les </w:t>
      </w:r>
      <w:r w:rsidR="009B6340">
        <w:rPr>
          <w:rFonts w:ascii="Times New Roman" w:eastAsia="Times New Roman" w:hAnsi="Times New Roman" w:cs="Times New Roman"/>
          <w:sz w:val="24"/>
          <w:szCs w:val="24"/>
          <w:lang w:eastAsia="fr-FR"/>
        </w:rPr>
        <w:t>autorités (préfet et/ou directeur d’hôpital)</w:t>
      </w:r>
      <w:r>
        <w:rPr>
          <w:rFonts w:ascii="Times New Roman" w:eastAsia="Times New Roman" w:hAnsi="Times New Roman" w:cs="Times New Roman"/>
          <w:sz w:val="24"/>
          <w:szCs w:val="24"/>
          <w:lang w:eastAsia="fr-FR"/>
        </w:rPr>
        <w:t>, par frilosité,</w:t>
      </w:r>
      <w:r w:rsidR="000F4E0F">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ne donnent pas suite à ces propositions</w:t>
      </w:r>
      <w:r w:rsidR="000F4E0F">
        <w:rPr>
          <w:rFonts w:ascii="Times New Roman" w:eastAsia="Times New Roman" w:hAnsi="Times New Roman" w:cs="Times New Roman"/>
          <w:sz w:val="24"/>
          <w:szCs w:val="24"/>
          <w:lang w:eastAsia="fr-FR"/>
        </w:rPr>
        <w:t xml:space="preserve">. </w:t>
      </w:r>
      <w:r w:rsidR="00BF5F3C">
        <w:rPr>
          <w:rFonts w:ascii="Times New Roman" w:eastAsia="Times New Roman" w:hAnsi="Times New Roman" w:cs="Times New Roman"/>
          <w:sz w:val="24"/>
          <w:szCs w:val="24"/>
          <w:lang w:eastAsia="fr-FR"/>
        </w:rPr>
        <w:t xml:space="preserve">En raison de la stigmatisation dont elles font l’objet, ces personnes </w:t>
      </w:r>
      <w:r w:rsidR="00B969DE">
        <w:rPr>
          <w:rFonts w:ascii="Times New Roman" w:eastAsia="Times New Roman" w:hAnsi="Times New Roman" w:cs="Times New Roman"/>
          <w:sz w:val="24"/>
          <w:szCs w:val="24"/>
          <w:lang w:eastAsia="fr-FR"/>
        </w:rPr>
        <w:t xml:space="preserve">sont alors maintenues </w:t>
      </w:r>
      <w:r w:rsidR="00BF5F3C">
        <w:rPr>
          <w:rFonts w:ascii="Times New Roman" w:eastAsia="Times New Roman" w:hAnsi="Times New Roman" w:cs="Times New Roman"/>
          <w:sz w:val="24"/>
          <w:szCs w:val="24"/>
          <w:lang w:eastAsia="fr-FR"/>
        </w:rPr>
        <w:t xml:space="preserve">dans des situations </w:t>
      </w:r>
      <w:r w:rsidR="00B969DE">
        <w:rPr>
          <w:rFonts w:ascii="Times New Roman" w:eastAsia="Times New Roman" w:hAnsi="Times New Roman" w:cs="Times New Roman"/>
          <w:sz w:val="24"/>
          <w:szCs w:val="24"/>
          <w:lang w:eastAsia="fr-FR"/>
        </w:rPr>
        <w:t xml:space="preserve">très </w:t>
      </w:r>
      <w:r w:rsidR="00BF5F3C">
        <w:rPr>
          <w:rFonts w:ascii="Times New Roman" w:eastAsia="Times New Roman" w:hAnsi="Times New Roman" w:cs="Times New Roman"/>
          <w:sz w:val="24"/>
          <w:szCs w:val="24"/>
          <w:lang w:eastAsia="fr-FR"/>
        </w:rPr>
        <w:t>restrictives en dépit de l’évolution de leur situation clinique.</w:t>
      </w:r>
    </w:p>
    <w:bookmarkEnd w:id="2"/>
    <w:bookmarkEnd w:id="4"/>
    <w:p w:rsidR="00B969DE" w:rsidRPr="00B969DE" w:rsidRDefault="00B969DE" w:rsidP="00B969DE">
      <w:pPr>
        <w:pBdr>
          <w:top w:val="single" w:sz="4" w:space="1" w:color="auto"/>
          <w:left w:val="single" w:sz="4" w:space="4" w:color="auto"/>
          <w:bottom w:val="single" w:sz="4" w:space="0" w:color="auto"/>
          <w:right w:val="single" w:sz="4" w:space="4" w:color="auto"/>
        </w:pBdr>
        <w:ind w:left="360" w:hanging="360"/>
        <w:jc w:val="both"/>
        <w:rPr>
          <w:rFonts w:ascii="Times New Roman" w:eastAsia="Times New Roman" w:hAnsi="Times New Roman" w:cs="Times New Roman"/>
          <w:b/>
          <w:bCs/>
          <w:i/>
          <w:sz w:val="24"/>
          <w:szCs w:val="24"/>
          <w:lang w:eastAsia="fr-FR"/>
        </w:rPr>
      </w:pPr>
      <w:r w:rsidRPr="00B969DE">
        <w:rPr>
          <w:rFonts w:ascii="Times New Roman" w:eastAsia="Times New Roman" w:hAnsi="Times New Roman" w:cs="Times New Roman"/>
          <w:b/>
          <w:bCs/>
          <w:i/>
          <w:sz w:val="24"/>
          <w:szCs w:val="24"/>
          <w:lang w:eastAsia="fr-FR"/>
        </w:rPr>
        <w:t>Question suggérée :</w:t>
      </w:r>
    </w:p>
    <w:p w:rsidR="00B969DE" w:rsidRPr="00A75C68" w:rsidRDefault="00B969DE" w:rsidP="00B969DE">
      <w:pPr>
        <w:pBdr>
          <w:top w:val="single" w:sz="4" w:space="1" w:color="auto"/>
          <w:left w:val="single" w:sz="4" w:space="4" w:color="auto"/>
          <w:bottom w:val="single" w:sz="4" w:space="0" w:color="auto"/>
          <w:right w:val="single" w:sz="4" w:space="4" w:color="auto"/>
        </w:pBdr>
        <w:jc w:val="both"/>
        <w:rPr>
          <w:rFonts w:ascii="Times New Roman" w:eastAsia="Times New Roman" w:hAnsi="Times New Roman" w:cs="Times New Roman"/>
          <w:b/>
          <w:i/>
          <w:iCs/>
          <w:sz w:val="24"/>
          <w:szCs w:val="24"/>
          <w:lang w:eastAsia="fr-FR"/>
        </w:rPr>
      </w:pPr>
      <w:r w:rsidRPr="00B969DE">
        <w:rPr>
          <w:rFonts w:ascii="Times New Roman" w:eastAsia="Times New Roman" w:hAnsi="Times New Roman" w:cs="Times New Roman"/>
          <w:b/>
          <w:i/>
          <w:iCs/>
          <w:sz w:val="24"/>
          <w:szCs w:val="24"/>
          <w:lang w:eastAsia="fr-FR"/>
        </w:rPr>
        <w:t>Indiquer les mesures envisagées pour que les perspectives d’évolution</w:t>
      </w:r>
      <w:r>
        <w:rPr>
          <w:rFonts w:ascii="Times New Roman" w:eastAsia="Times New Roman" w:hAnsi="Times New Roman" w:cs="Times New Roman"/>
          <w:b/>
          <w:i/>
          <w:iCs/>
          <w:sz w:val="24"/>
          <w:szCs w:val="24"/>
          <w:lang w:eastAsia="fr-FR"/>
        </w:rPr>
        <w:t xml:space="preserve"> et de réintégration</w:t>
      </w:r>
      <w:r w:rsidRPr="00B969DE">
        <w:rPr>
          <w:rFonts w:ascii="Times New Roman" w:eastAsia="Times New Roman" w:hAnsi="Times New Roman" w:cs="Times New Roman"/>
          <w:b/>
          <w:i/>
          <w:iCs/>
          <w:sz w:val="24"/>
          <w:szCs w:val="24"/>
          <w:lang w:eastAsia="fr-FR"/>
        </w:rPr>
        <w:t xml:space="preserve"> des irresponsables pénaux soient</w:t>
      </w:r>
      <w:r>
        <w:rPr>
          <w:rFonts w:ascii="Times New Roman" w:eastAsia="Times New Roman" w:hAnsi="Times New Roman" w:cs="Times New Roman"/>
          <w:b/>
          <w:i/>
          <w:iCs/>
          <w:sz w:val="24"/>
          <w:szCs w:val="24"/>
          <w:lang w:eastAsia="fr-FR"/>
        </w:rPr>
        <w:t xml:space="preserve"> mieux</w:t>
      </w:r>
      <w:r w:rsidRPr="00B969DE">
        <w:rPr>
          <w:rFonts w:ascii="Times New Roman" w:eastAsia="Times New Roman" w:hAnsi="Times New Roman" w:cs="Times New Roman"/>
          <w:b/>
          <w:i/>
          <w:iCs/>
          <w:sz w:val="24"/>
          <w:szCs w:val="24"/>
          <w:lang w:eastAsia="fr-FR"/>
        </w:rPr>
        <w:t xml:space="preserve"> prises en compte</w:t>
      </w:r>
      <w:r>
        <w:rPr>
          <w:rFonts w:ascii="Times New Roman" w:eastAsia="Times New Roman" w:hAnsi="Times New Roman" w:cs="Times New Roman"/>
          <w:b/>
          <w:i/>
          <w:iCs/>
          <w:sz w:val="24"/>
          <w:szCs w:val="24"/>
          <w:lang w:eastAsia="fr-FR"/>
        </w:rPr>
        <w:t>.</w:t>
      </w:r>
    </w:p>
    <w:bookmarkEnd w:id="3"/>
    <w:p w:rsidR="00257FB9" w:rsidRPr="00257FB9" w:rsidRDefault="00257FB9" w:rsidP="00257FB9">
      <w:pPr>
        <w:pStyle w:val="Paragraphedeliste"/>
        <w:spacing w:before="100" w:beforeAutospacing="1" w:after="100" w:afterAutospacing="1" w:line="240" w:lineRule="auto"/>
        <w:jc w:val="both"/>
        <w:rPr>
          <w:rFonts w:ascii="Times New Roman" w:eastAsia="Times New Roman" w:hAnsi="Times New Roman" w:cs="Times New Roman"/>
          <w:sz w:val="24"/>
          <w:szCs w:val="24"/>
          <w:lang w:eastAsia="fr-FR"/>
        </w:rPr>
      </w:pPr>
    </w:p>
    <w:p w:rsidR="00257FB9" w:rsidRPr="00257FB9" w:rsidRDefault="00257FB9" w:rsidP="00257FB9">
      <w:pPr>
        <w:pStyle w:val="Paragraphedeliste"/>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57FB9">
        <w:rPr>
          <w:rFonts w:ascii="Times New Roman" w:eastAsia="Times New Roman" w:hAnsi="Times New Roman" w:cs="Times New Roman"/>
          <w:b/>
          <w:bCs/>
          <w:sz w:val="24"/>
          <w:szCs w:val="24"/>
          <w:lang w:eastAsia="fr-FR"/>
        </w:rPr>
        <w:t>Droit à la sexualité dans les établissements de santé mentale</w:t>
      </w:r>
    </w:p>
    <w:p w:rsidR="00257FB9" w:rsidRPr="00035767" w:rsidRDefault="00257FB9" w:rsidP="00257FB9">
      <w:pPr>
        <w:spacing w:before="100" w:beforeAutospacing="1" w:after="100" w:afterAutospacing="1" w:line="240" w:lineRule="auto"/>
        <w:jc w:val="both"/>
        <w:rPr>
          <w:rFonts w:ascii="Times New Roman" w:eastAsia="Times New Roman" w:hAnsi="Times New Roman" w:cs="Times New Roman"/>
          <w:sz w:val="24"/>
          <w:szCs w:val="24"/>
          <w:lang w:eastAsia="fr-FR"/>
        </w:rPr>
      </w:pPr>
      <w:r w:rsidRPr="00035767">
        <w:rPr>
          <w:rFonts w:ascii="Times New Roman" w:eastAsia="Times New Roman" w:hAnsi="Times New Roman" w:cs="Times New Roman"/>
          <w:sz w:val="24"/>
          <w:szCs w:val="24"/>
          <w:lang w:eastAsia="fr-FR"/>
        </w:rPr>
        <w:t xml:space="preserve">Les visites </w:t>
      </w:r>
      <w:r>
        <w:rPr>
          <w:rFonts w:ascii="Times New Roman" w:eastAsia="Times New Roman" w:hAnsi="Times New Roman" w:cs="Times New Roman"/>
          <w:sz w:val="24"/>
          <w:szCs w:val="24"/>
          <w:lang w:eastAsia="fr-FR"/>
        </w:rPr>
        <w:t xml:space="preserve">d’établissements </w:t>
      </w:r>
      <w:r w:rsidRPr="00035767">
        <w:rPr>
          <w:rFonts w:ascii="Times New Roman" w:eastAsia="Times New Roman" w:hAnsi="Times New Roman" w:cs="Times New Roman"/>
          <w:sz w:val="24"/>
          <w:szCs w:val="24"/>
          <w:lang w:eastAsia="fr-FR"/>
        </w:rPr>
        <w:t>montre</w:t>
      </w:r>
      <w:r>
        <w:rPr>
          <w:rFonts w:ascii="Times New Roman" w:eastAsia="Times New Roman" w:hAnsi="Times New Roman" w:cs="Times New Roman"/>
          <w:sz w:val="24"/>
          <w:szCs w:val="24"/>
          <w:lang w:eastAsia="fr-FR"/>
        </w:rPr>
        <w:t>nt</w:t>
      </w:r>
      <w:r w:rsidRPr="0003576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un cadre réglementaire hétérogène</w:t>
      </w:r>
      <w:r w:rsidRPr="00035767">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généralement tacite,</w:t>
      </w:r>
      <w:r w:rsidRPr="00035767">
        <w:rPr>
          <w:rFonts w:ascii="Times New Roman" w:eastAsia="Times New Roman" w:hAnsi="Times New Roman" w:cs="Times New Roman"/>
          <w:sz w:val="24"/>
          <w:szCs w:val="24"/>
          <w:lang w:eastAsia="fr-FR"/>
        </w:rPr>
        <w:t xml:space="preserve"> oscillant entre une interdiction stricte </w:t>
      </w:r>
      <w:r>
        <w:rPr>
          <w:rFonts w:ascii="Times New Roman" w:eastAsia="Times New Roman" w:hAnsi="Times New Roman" w:cs="Times New Roman"/>
          <w:sz w:val="24"/>
          <w:szCs w:val="24"/>
          <w:lang w:eastAsia="fr-FR"/>
        </w:rPr>
        <w:t>souvent</w:t>
      </w:r>
      <w:r w:rsidRPr="00035767">
        <w:rPr>
          <w:rFonts w:ascii="Times New Roman" w:eastAsia="Times New Roman" w:hAnsi="Times New Roman" w:cs="Times New Roman"/>
          <w:sz w:val="24"/>
          <w:szCs w:val="24"/>
          <w:lang w:eastAsia="fr-FR"/>
        </w:rPr>
        <w:t xml:space="preserve"> abusive et une absence de protection de certaines personnes en situation de vulnérabilité.</w:t>
      </w:r>
      <w:r>
        <w:rPr>
          <w:rFonts w:ascii="Times New Roman" w:eastAsia="Times New Roman" w:hAnsi="Times New Roman" w:cs="Times New Roman"/>
          <w:sz w:val="24"/>
          <w:szCs w:val="24"/>
          <w:lang w:eastAsia="fr-FR"/>
        </w:rPr>
        <w:t xml:space="preserve"> Il apparait surtout un manque de réflexion sur le sujet par les instances des établissements de santé mentale concernés.</w:t>
      </w:r>
    </w:p>
    <w:p w:rsidR="00257FB9" w:rsidRPr="00161D44" w:rsidRDefault="00257FB9" w:rsidP="00257FB9">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b/>
          <w:bCs/>
          <w:i/>
          <w:sz w:val="24"/>
          <w:szCs w:val="24"/>
          <w:lang w:eastAsia="fr-FR"/>
        </w:rPr>
      </w:pPr>
      <w:r w:rsidRPr="00161D44">
        <w:rPr>
          <w:rFonts w:ascii="Times New Roman" w:eastAsia="Times New Roman" w:hAnsi="Times New Roman" w:cs="Times New Roman"/>
          <w:b/>
          <w:bCs/>
          <w:i/>
          <w:sz w:val="24"/>
          <w:szCs w:val="24"/>
          <w:lang w:eastAsia="fr-FR"/>
        </w:rPr>
        <w:t>Question suggérée</w:t>
      </w:r>
      <w:r>
        <w:rPr>
          <w:rFonts w:ascii="Times New Roman" w:eastAsia="Times New Roman" w:hAnsi="Times New Roman" w:cs="Times New Roman"/>
          <w:b/>
          <w:bCs/>
          <w:i/>
          <w:sz w:val="24"/>
          <w:szCs w:val="24"/>
          <w:lang w:eastAsia="fr-FR"/>
        </w:rPr>
        <w:t> :</w:t>
      </w:r>
    </w:p>
    <w:p w:rsidR="00257FB9" w:rsidRPr="00841FB3" w:rsidRDefault="00257FB9" w:rsidP="00257FB9">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b/>
          <w:i/>
          <w:iCs/>
          <w:sz w:val="24"/>
          <w:szCs w:val="24"/>
          <w:lang w:eastAsia="fr-FR"/>
        </w:rPr>
      </w:pPr>
      <w:r w:rsidRPr="00161D44">
        <w:rPr>
          <w:rFonts w:ascii="Times New Roman" w:eastAsia="Times New Roman" w:hAnsi="Times New Roman" w:cs="Times New Roman"/>
          <w:b/>
          <w:i/>
          <w:iCs/>
          <w:sz w:val="24"/>
          <w:szCs w:val="24"/>
          <w:lang w:eastAsia="fr-FR"/>
        </w:rPr>
        <w:t>Quelles instances sont-elles mises en place pour que le droit à la sexualité ne soit restreint autrement que pour des motifs cliniques ?</w:t>
      </w:r>
    </w:p>
    <w:p w:rsidR="00046F7E" w:rsidRDefault="00046F7E" w:rsidP="00046F7E">
      <w:pPr>
        <w:pStyle w:val="Paragraphedeliste"/>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257FB9" w:rsidRDefault="00257FB9" w:rsidP="00046F7E">
      <w:pPr>
        <w:pStyle w:val="Paragraphedeliste"/>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257FB9" w:rsidRPr="00257FB9" w:rsidRDefault="00257FB9" w:rsidP="00257FB9">
      <w:pPr>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613C77" w:rsidRPr="006E5054" w:rsidRDefault="00613C77" w:rsidP="00257FB9">
      <w:pPr>
        <w:pStyle w:val="Paragraphedeliste"/>
        <w:numPr>
          <w:ilvl w:val="0"/>
          <w:numId w:val="18"/>
        </w:numPr>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6E5054">
        <w:rPr>
          <w:rFonts w:ascii="Times New Roman" w:eastAsia="Times New Roman" w:hAnsi="Times New Roman" w:cs="Times New Roman"/>
          <w:b/>
          <w:bCs/>
          <w:sz w:val="24"/>
          <w:szCs w:val="24"/>
          <w:lang w:eastAsia="fr-FR"/>
        </w:rPr>
        <w:lastRenderedPageBreak/>
        <w:t>Personnes étrangères retenues dans les centres de rétention administrative</w:t>
      </w:r>
    </w:p>
    <w:p w:rsidR="00613C77" w:rsidRPr="00613C77" w:rsidRDefault="00613C77" w:rsidP="00613C77">
      <w:p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En 2019, le CGLPL a publié au Journal officiel </w:t>
      </w:r>
      <w:r w:rsidRPr="00613C77">
        <w:rPr>
          <w:rFonts w:ascii="Times New Roman" w:eastAsia="Times New Roman" w:hAnsi="Times New Roman" w:cs="Times New Roman"/>
          <w:sz w:val="24"/>
          <w:szCs w:val="24"/>
          <w:lang w:eastAsia="fr-FR"/>
        </w:rPr>
        <w:t>Avis relatif à la prise en charge sanitaire des personnes étrangères au sein des centres de rétention administrative</w:t>
      </w:r>
      <w:r>
        <w:rPr>
          <w:rFonts w:ascii="Times New Roman" w:eastAsia="Times New Roman" w:hAnsi="Times New Roman" w:cs="Times New Roman"/>
          <w:sz w:val="24"/>
          <w:szCs w:val="24"/>
          <w:lang w:eastAsia="fr-FR"/>
        </w:rPr>
        <w:t>. Lors des visites de centres de rétention administratives (CRA), le CGLPL constate régulièrement que :</w:t>
      </w:r>
    </w:p>
    <w:p w:rsidR="00613C77" w:rsidRPr="00613C77" w:rsidRDefault="00613C77" w:rsidP="00BA5AC4">
      <w:pPr>
        <w:numPr>
          <w:ilvl w:val="0"/>
          <w:numId w:val="26"/>
        </w:num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Pr="00613C77">
        <w:rPr>
          <w:rFonts w:ascii="Times New Roman" w:eastAsia="Times New Roman" w:hAnsi="Times New Roman" w:cs="Times New Roman"/>
          <w:sz w:val="24"/>
          <w:szCs w:val="24"/>
          <w:lang w:eastAsia="fr-FR"/>
        </w:rPr>
        <w:t>a connaissance des troubles psychiques</w:t>
      </w:r>
      <w:r>
        <w:rPr>
          <w:rFonts w:ascii="Times New Roman" w:eastAsia="Times New Roman" w:hAnsi="Times New Roman" w:cs="Times New Roman"/>
          <w:sz w:val="24"/>
          <w:szCs w:val="24"/>
          <w:lang w:eastAsia="fr-FR"/>
        </w:rPr>
        <w:t xml:space="preserve"> des personnes retenues</w:t>
      </w:r>
      <w:r w:rsidRPr="00613C7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est insuffisante ;</w:t>
      </w:r>
    </w:p>
    <w:p w:rsidR="00613C77" w:rsidRDefault="00613C77" w:rsidP="00BA5AC4">
      <w:pPr>
        <w:numPr>
          <w:ilvl w:val="0"/>
          <w:numId w:val="26"/>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613C77">
        <w:rPr>
          <w:rFonts w:ascii="Times New Roman" w:eastAsia="Times New Roman" w:hAnsi="Times New Roman" w:cs="Times New Roman"/>
          <w:sz w:val="24"/>
          <w:szCs w:val="24"/>
          <w:lang w:eastAsia="fr-FR"/>
        </w:rPr>
        <w:t>il n’y a pas de spécialistes permettant d’assurer le repérage et la prise en charge des troubles psychiques</w:t>
      </w:r>
      <w:r>
        <w:rPr>
          <w:rFonts w:ascii="Times New Roman" w:eastAsia="Times New Roman" w:hAnsi="Times New Roman" w:cs="Times New Roman"/>
          <w:sz w:val="24"/>
          <w:szCs w:val="24"/>
          <w:lang w:eastAsia="fr-FR"/>
        </w:rPr>
        <w:t> ;</w:t>
      </w:r>
    </w:p>
    <w:p w:rsidR="00613C77" w:rsidRDefault="00613C77" w:rsidP="00BA5AC4">
      <w:pPr>
        <w:numPr>
          <w:ilvl w:val="0"/>
          <w:numId w:val="26"/>
        </w:num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l’incompatibilité avec la rétention des personnes souffrant de troubles psychiques ou de handicap moteur est insuffisamment prononcée. </w:t>
      </w:r>
      <w:r w:rsidR="00BA5AC4">
        <w:rPr>
          <w:rFonts w:ascii="Times New Roman" w:eastAsia="Times New Roman" w:hAnsi="Times New Roman" w:cs="Times New Roman"/>
          <w:sz w:val="24"/>
          <w:szCs w:val="24"/>
          <w:lang w:eastAsia="fr-FR"/>
        </w:rPr>
        <w:t>Même lorsque des certificats médicaux d’incompatibilité sont communiqués au service compétent de l’Office français de l’immigration et de l’intégration, ce dernier n’en prend pas toujours acte et des personnes sont maintenues en rétention et/ou expulsées</w:t>
      </w:r>
      <w:r w:rsidR="00841FB3">
        <w:rPr>
          <w:rFonts w:ascii="Times New Roman" w:eastAsia="Times New Roman" w:hAnsi="Times New Roman" w:cs="Times New Roman"/>
          <w:sz w:val="24"/>
          <w:szCs w:val="24"/>
          <w:lang w:eastAsia="fr-FR"/>
        </w:rPr>
        <w:t> ;</w:t>
      </w:r>
    </w:p>
    <w:p w:rsidR="002E5CD4" w:rsidRPr="002E5CD4" w:rsidRDefault="002E5CD4" w:rsidP="00BA5AC4">
      <w:pPr>
        <w:numPr>
          <w:ilvl w:val="0"/>
          <w:numId w:val="26"/>
        </w:num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L’allongement de la durée de rétention de 45 à 90 jours depuis </w:t>
      </w:r>
      <w:r w:rsidR="00841FB3">
        <w:rPr>
          <w:rFonts w:ascii="Times New Roman" w:eastAsia="Times New Roman" w:hAnsi="Times New Roman" w:cs="Times New Roman"/>
          <w:sz w:val="24"/>
          <w:szCs w:val="24"/>
          <w:lang w:eastAsia="fr-FR"/>
        </w:rPr>
        <w:t>le 1</w:t>
      </w:r>
      <w:r w:rsidR="00841FB3" w:rsidRPr="00841FB3">
        <w:rPr>
          <w:rFonts w:ascii="Times New Roman" w:eastAsia="Times New Roman" w:hAnsi="Times New Roman" w:cs="Times New Roman"/>
          <w:sz w:val="24"/>
          <w:szCs w:val="24"/>
          <w:vertAlign w:val="superscript"/>
          <w:lang w:eastAsia="fr-FR"/>
        </w:rPr>
        <w:t>er</w:t>
      </w:r>
      <w:r w:rsidR="00841FB3">
        <w:rPr>
          <w:rFonts w:ascii="Times New Roman" w:eastAsia="Times New Roman" w:hAnsi="Times New Roman" w:cs="Times New Roman"/>
          <w:sz w:val="24"/>
          <w:szCs w:val="24"/>
          <w:lang w:eastAsia="fr-FR"/>
        </w:rPr>
        <w:t xml:space="preserve"> janvier 2019 (</w:t>
      </w:r>
      <w:r>
        <w:rPr>
          <w:rFonts w:ascii="Times New Roman" w:eastAsia="Times New Roman" w:hAnsi="Times New Roman" w:cs="Times New Roman"/>
          <w:sz w:val="24"/>
          <w:szCs w:val="24"/>
          <w:lang w:eastAsia="fr-FR"/>
        </w:rPr>
        <w:t>loi</w:t>
      </w:r>
      <w:r w:rsidRPr="002E5CD4">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n</w:t>
      </w:r>
      <w:r w:rsidRPr="002E5CD4">
        <w:rPr>
          <w:rFonts w:ascii="Times New Roman" w:eastAsia="Times New Roman" w:hAnsi="Times New Roman" w:cs="Times New Roman"/>
          <w:sz w:val="24"/>
          <w:szCs w:val="24"/>
          <w:lang w:eastAsia="fr-FR"/>
        </w:rPr>
        <w:t xml:space="preserve">° 2018-778 du 10 septembre </w:t>
      </w:r>
      <w:r w:rsidRPr="00841FB3">
        <w:rPr>
          <w:rFonts w:ascii="Times New Roman" w:eastAsia="Times New Roman" w:hAnsi="Times New Roman" w:cs="Times New Roman"/>
          <w:sz w:val="24"/>
          <w:szCs w:val="24"/>
          <w:lang w:eastAsia="fr-FR"/>
        </w:rPr>
        <w:t xml:space="preserve">2018 </w:t>
      </w:r>
      <w:r w:rsidR="00841FB3" w:rsidRPr="00841FB3">
        <w:rPr>
          <w:rFonts w:ascii="Times New Roman" w:eastAsia="Times New Roman" w:hAnsi="Times New Roman" w:cs="Times New Roman"/>
          <w:sz w:val="24"/>
          <w:szCs w:val="24"/>
          <w:lang w:eastAsia="fr-FR"/>
        </w:rPr>
        <w:t>pour une immigration maîtrisée, un droit d'asile effectif et une intégration réussie)</w:t>
      </w:r>
      <w:r w:rsidR="00841FB3">
        <w:rPr>
          <w:rFonts w:ascii="Times New Roman" w:eastAsia="Times New Roman" w:hAnsi="Times New Roman" w:cs="Times New Roman"/>
          <w:sz w:val="24"/>
          <w:szCs w:val="24"/>
          <w:lang w:eastAsia="fr-FR"/>
        </w:rPr>
        <w:t xml:space="preserve"> aggrave d’autant la situation des personnes concernées.</w:t>
      </w:r>
    </w:p>
    <w:p w:rsidR="00613C77" w:rsidRPr="00613C77" w:rsidRDefault="00613C77" w:rsidP="00613C77">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b/>
          <w:bCs/>
          <w:i/>
          <w:sz w:val="24"/>
          <w:szCs w:val="24"/>
          <w:lang w:eastAsia="fr-FR"/>
        </w:rPr>
      </w:pPr>
      <w:r w:rsidRPr="00613C77">
        <w:rPr>
          <w:rFonts w:ascii="Times New Roman" w:eastAsia="Times New Roman" w:hAnsi="Times New Roman" w:cs="Times New Roman"/>
          <w:b/>
          <w:bCs/>
          <w:i/>
          <w:sz w:val="24"/>
          <w:szCs w:val="24"/>
          <w:lang w:eastAsia="fr-FR"/>
        </w:rPr>
        <w:t>Question suggérée :</w:t>
      </w:r>
    </w:p>
    <w:p w:rsidR="00A75C68" w:rsidRPr="001760D7" w:rsidRDefault="00613C77" w:rsidP="001760D7">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b/>
          <w:i/>
          <w:iCs/>
          <w:sz w:val="24"/>
          <w:szCs w:val="24"/>
          <w:lang w:eastAsia="fr-FR"/>
        </w:rPr>
      </w:pPr>
      <w:r w:rsidRPr="00613C77">
        <w:rPr>
          <w:rFonts w:ascii="Times New Roman" w:eastAsia="Times New Roman" w:hAnsi="Times New Roman" w:cs="Times New Roman"/>
          <w:b/>
          <w:i/>
          <w:iCs/>
          <w:sz w:val="24"/>
          <w:szCs w:val="24"/>
          <w:lang w:eastAsia="fr-FR"/>
        </w:rPr>
        <w:t xml:space="preserve">Quelles mesures sont-elles envisagées pour </w:t>
      </w:r>
      <w:r>
        <w:rPr>
          <w:rFonts w:ascii="Times New Roman" w:eastAsia="Times New Roman" w:hAnsi="Times New Roman" w:cs="Times New Roman"/>
          <w:b/>
          <w:i/>
          <w:iCs/>
          <w:sz w:val="24"/>
          <w:szCs w:val="24"/>
          <w:lang w:eastAsia="fr-FR"/>
        </w:rPr>
        <w:t xml:space="preserve">assurer une prise en charge adaptée des personnes souffrant de troubles psychiques dans les centres de rétention administrative ? </w:t>
      </w:r>
    </w:p>
    <w:p w:rsidR="00813238" w:rsidRDefault="00813238" w:rsidP="00841FB3">
      <w:pPr>
        <w:pStyle w:val="SingleTxtG"/>
        <w:ind w:left="0" w:right="141"/>
        <w:rPr>
          <w:rFonts w:eastAsia="Times New Roman"/>
          <w:b/>
          <w:bCs/>
          <w:sz w:val="24"/>
          <w:szCs w:val="24"/>
          <w:u w:val="single"/>
          <w:lang w:val="fr-FR" w:eastAsia="fr-FR"/>
        </w:rPr>
      </w:pPr>
    </w:p>
    <w:p w:rsidR="00B37149" w:rsidRDefault="00B37149" w:rsidP="00841FB3">
      <w:pPr>
        <w:pStyle w:val="SingleTxtG"/>
        <w:ind w:left="0" w:right="141"/>
        <w:rPr>
          <w:rFonts w:eastAsia="Times New Roman"/>
          <w:b/>
          <w:bCs/>
          <w:sz w:val="24"/>
          <w:szCs w:val="24"/>
          <w:u w:val="single"/>
          <w:lang w:val="fr-FR" w:eastAsia="fr-FR"/>
        </w:rPr>
      </w:pPr>
      <w:r w:rsidRPr="002155B6">
        <w:rPr>
          <w:rFonts w:eastAsia="Times New Roman"/>
          <w:b/>
          <w:bCs/>
          <w:sz w:val="24"/>
          <w:szCs w:val="24"/>
          <w:u w:val="single"/>
          <w:lang w:val="fr-FR" w:eastAsia="fr-FR"/>
        </w:rPr>
        <w:t>Article 15 : Droit à ne pas être soumis à la torture ni à des peines ou traitements</w:t>
      </w:r>
      <w:r w:rsidR="00841FB3">
        <w:rPr>
          <w:rFonts w:eastAsia="Times New Roman"/>
          <w:b/>
          <w:bCs/>
          <w:sz w:val="24"/>
          <w:szCs w:val="24"/>
          <w:u w:val="single"/>
          <w:lang w:val="fr-FR" w:eastAsia="fr-FR"/>
        </w:rPr>
        <w:t xml:space="preserve"> </w:t>
      </w:r>
      <w:r w:rsidRPr="002155B6">
        <w:rPr>
          <w:rFonts w:eastAsia="Times New Roman"/>
          <w:b/>
          <w:bCs/>
          <w:sz w:val="24"/>
          <w:szCs w:val="24"/>
          <w:u w:val="single"/>
          <w:lang w:val="fr-FR" w:eastAsia="fr-FR"/>
        </w:rPr>
        <w:t>cruels, inhumains ou dégradants</w:t>
      </w:r>
      <w:r w:rsidR="00804B6B">
        <w:rPr>
          <w:rFonts w:eastAsia="Times New Roman"/>
          <w:b/>
          <w:bCs/>
          <w:sz w:val="24"/>
          <w:szCs w:val="24"/>
          <w:u w:val="single"/>
          <w:lang w:val="fr-FR" w:eastAsia="fr-FR"/>
        </w:rPr>
        <w:t xml:space="preserve">, et </w:t>
      </w:r>
      <w:r w:rsidR="003742BB">
        <w:rPr>
          <w:rFonts w:eastAsia="Times New Roman"/>
          <w:b/>
          <w:bCs/>
          <w:sz w:val="24"/>
          <w:szCs w:val="24"/>
          <w:u w:val="single"/>
          <w:lang w:val="fr-FR" w:eastAsia="fr-FR"/>
        </w:rPr>
        <w:t>article 16</w:t>
      </w:r>
      <w:r w:rsidR="00841FB3">
        <w:rPr>
          <w:rFonts w:eastAsia="Times New Roman"/>
          <w:b/>
          <w:bCs/>
          <w:sz w:val="24"/>
          <w:szCs w:val="24"/>
          <w:u w:val="single"/>
          <w:lang w:val="fr-FR" w:eastAsia="fr-FR"/>
        </w:rPr>
        <w:t> : droit de ne pas être soumis à la violence</w:t>
      </w:r>
    </w:p>
    <w:p w:rsidR="003742BB" w:rsidRPr="003742BB" w:rsidRDefault="00257FB9" w:rsidP="003742BB">
      <w:p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r>
        <w:rPr>
          <w:rFonts w:ascii="Times New Roman" w:eastAsia="Times New Roman" w:hAnsi="Times New Roman" w:cs="Times New Roman"/>
          <w:sz w:val="24"/>
          <w:szCs w:val="24"/>
          <w:lang w:eastAsia="fr-FR"/>
        </w:rPr>
        <w:t>L</w:t>
      </w:r>
      <w:r w:rsidR="003742BB">
        <w:rPr>
          <w:rFonts w:ascii="Times New Roman" w:eastAsia="Times New Roman" w:hAnsi="Times New Roman" w:cs="Times New Roman"/>
          <w:sz w:val="24"/>
          <w:szCs w:val="24"/>
          <w:lang w:eastAsia="fr-FR"/>
        </w:rPr>
        <w:t>e CGLPL s’en remet aux conclusions du rapport de la Rapporteuse spéciale des Nations unies pour les droits des personnes handicapées (</w:t>
      </w:r>
      <w:r w:rsidR="003742BB" w:rsidRPr="003742BB">
        <w:rPr>
          <w:rFonts w:ascii="Times New Roman" w:eastAsia="Times New Roman" w:hAnsi="Times New Roman" w:cs="Times New Roman"/>
          <w:color w:val="000000"/>
          <w:sz w:val="24"/>
          <w:szCs w:val="24"/>
          <w:lang w:eastAsia="fr-FR"/>
        </w:rPr>
        <w:t>A/HRC/40/54/Add.1</w:t>
      </w:r>
      <w:r w:rsidR="003742BB" w:rsidRPr="00804B6B">
        <w:rPr>
          <w:rFonts w:ascii="Times New Roman" w:eastAsia="Times New Roman" w:hAnsi="Times New Roman" w:cs="Times New Roman"/>
          <w:lang w:eastAsia="fr-FR"/>
        </w:rPr>
        <w:t>)</w:t>
      </w:r>
      <w:r w:rsidR="003742BB" w:rsidRPr="00804B6B">
        <w:rPr>
          <w:rFonts w:ascii="Times New Roman" w:eastAsia="Times New Roman" w:hAnsi="Times New Roman" w:cs="Times New Roman"/>
          <w:sz w:val="24"/>
          <w:szCs w:val="24"/>
          <w:lang w:eastAsia="fr-FR"/>
        </w:rPr>
        <w:t>, notamment en son paragraphe 65.</w:t>
      </w:r>
    </w:p>
    <w:p w:rsidR="003742BB" w:rsidRPr="00900D57" w:rsidRDefault="00900D57" w:rsidP="00900D57">
      <w:pPr>
        <w:tabs>
          <w:tab w:val="left" w:pos="2610"/>
        </w:tabs>
        <w:jc w:val="both"/>
        <w:rPr>
          <w:rFonts w:ascii="Times New Roman" w:hAnsi="Times New Roman" w:cs="Times New Roman"/>
          <w:sz w:val="24"/>
          <w:szCs w:val="24"/>
          <w:highlight w:val="lightGray"/>
          <w:u w:val="single"/>
        </w:rPr>
      </w:pPr>
      <w:r w:rsidRPr="003156CF">
        <w:rPr>
          <w:rFonts w:ascii="Times New Roman" w:hAnsi="Times New Roman" w:cs="Times New Roman"/>
          <w:sz w:val="24"/>
          <w:szCs w:val="24"/>
          <w:highlight w:val="lightGray"/>
          <w:u w:val="single"/>
        </w:rPr>
        <w:t>En réponse au § 1</w:t>
      </w:r>
      <w:r>
        <w:rPr>
          <w:rFonts w:ascii="Times New Roman" w:hAnsi="Times New Roman" w:cs="Times New Roman"/>
          <w:sz w:val="24"/>
          <w:szCs w:val="24"/>
          <w:highlight w:val="lightGray"/>
          <w:u w:val="single"/>
        </w:rPr>
        <w:t xml:space="preserve">41 à 146, 154 et 155 </w:t>
      </w:r>
      <w:r w:rsidRPr="003156CF">
        <w:rPr>
          <w:rFonts w:ascii="Times New Roman" w:hAnsi="Times New Roman" w:cs="Times New Roman"/>
          <w:sz w:val="24"/>
          <w:szCs w:val="24"/>
          <w:highlight w:val="lightGray"/>
          <w:u w:val="single"/>
        </w:rPr>
        <w:t>du rapport initial.</w:t>
      </w:r>
    </w:p>
    <w:p w:rsidR="00441427" w:rsidRPr="0045716D" w:rsidRDefault="001E2802" w:rsidP="00441427">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b/>
          <w:bCs/>
          <w:sz w:val="24"/>
          <w:szCs w:val="24"/>
          <w:lang w:eastAsia="fr-FR"/>
        </w:rPr>
        <w:t>Placement à l’i</w:t>
      </w:r>
      <w:r w:rsidR="004F3657" w:rsidRPr="004F3657">
        <w:rPr>
          <w:rFonts w:ascii="Times New Roman" w:eastAsia="Times New Roman" w:hAnsi="Times New Roman" w:cs="Times New Roman"/>
          <w:b/>
          <w:bCs/>
          <w:sz w:val="24"/>
          <w:szCs w:val="24"/>
          <w:lang w:eastAsia="fr-FR"/>
        </w:rPr>
        <w:t>solement et</w:t>
      </w:r>
      <w:r w:rsidR="00BF3AC7">
        <w:rPr>
          <w:rFonts w:ascii="Times New Roman" w:eastAsia="Times New Roman" w:hAnsi="Times New Roman" w:cs="Times New Roman"/>
          <w:b/>
          <w:bCs/>
          <w:sz w:val="24"/>
          <w:szCs w:val="24"/>
          <w:lang w:eastAsia="fr-FR"/>
        </w:rPr>
        <w:t xml:space="preserve"> </w:t>
      </w:r>
      <w:r w:rsidR="00613C77">
        <w:rPr>
          <w:rFonts w:ascii="Times New Roman" w:eastAsia="Times New Roman" w:hAnsi="Times New Roman" w:cs="Times New Roman"/>
          <w:b/>
          <w:bCs/>
          <w:sz w:val="24"/>
          <w:szCs w:val="24"/>
          <w:lang w:eastAsia="fr-FR"/>
        </w:rPr>
        <w:t>utilisation de moyens de</w:t>
      </w:r>
      <w:r>
        <w:rPr>
          <w:rFonts w:ascii="Times New Roman" w:eastAsia="Times New Roman" w:hAnsi="Times New Roman" w:cs="Times New Roman"/>
          <w:b/>
          <w:bCs/>
          <w:sz w:val="24"/>
          <w:szCs w:val="24"/>
          <w:lang w:eastAsia="fr-FR"/>
        </w:rPr>
        <w:t xml:space="preserve"> </w:t>
      </w:r>
      <w:r w:rsidR="004F3657" w:rsidRPr="004F3657">
        <w:rPr>
          <w:rFonts w:ascii="Times New Roman" w:eastAsia="Times New Roman" w:hAnsi="Times New Roman" w:cs="Times New Roman"/>
          <w:b/>
          <w:bCs/>
          <w:sz w:val="24"/>
          <w:szCs w:val="24"/>
          <w:lang w:eastAsia="fr-FR"/>
        </w:rPr>
        <w:t>contention </w:t>
      </w:r>
    </w:p>
    <w:p w:rsidR="009F33C5" w:rsidRPr="002C2DA5" w:rsidRDefault="00B53312" w:rsidP="00E64AC5">
      <w:pPr>
        <w:pStyle w:val="Paragraphedeliste"/>
        <w:numPr>
          <w:ilvl w:val="0"/>
          <w:numId w:val="22"/>
        </w:numPr>
        <w:jc w:val="both"/>
        <w:rPr>
          <w:rFonts w:ascii="Times New Roman" w:eastAsia="Times New Roman" w:hAnsi="Times New Roman" w:cs="Times New Roman"/>
          <w:sz w:val="24"/>
          <w:szCs w:val="24"/>
          <w:lang w:eastAsia="fr-FR"/>
        </w:rPr>
      </w:pPr>
      <w:r w:rsidRPr="002C2DA5">
        <w:rPr>
          <w:rFonts w:ascii="Times New Roman" w:eastAsia="Times New Roman" w:hAnsi="Times New Roman" w:cs="Times New Roman"/>
          <w:sz w:val="24"/>
          <w:szCs w:val="24"/>
          <w:lang w:eastAsia="fr-FR"/>
        </w:rPr>
        <w:t xml:space="preserve">Dans les établissements psychiatriques, </w:t>
      </w:r>
      <w:r w:rsidR="00344E2E" w:rsidRPr="002C2DA5">
        <w:rPr>
          <w:rFonts w:ascii="Times New Roman" w:eastAsia="Times New Roman" w:hAnsi="Times New Roman" w:cs="Times New Roman"/>
          <w:sz w:val="24"/>
          <w:szCs w:val="24"/>
          <w:lang w:eastAsia="fr-FR"/>
        </w:rPr>
        <w:t xml:space="preserve">dont les services disposent en grande majorité d’une, voire de deux chambres d’isolement et de matériel de contention, </w:t>
      </w:r>
      <w:r w:rsidRPr="002C2DA5">
        <w:rPr>
          <w:rFonts w:ascii="Times New Roman" w:eastAsia="Times New Roman" w:hAnsi="Times New Roman" w:cs="Times New Roman"/>
          <w:sz w:val="24"/>
          <w:szCs w:val="24"/>
          <w:lang w:eastAsia="fr-FR"/>
        </w:rPr>
        <w:t xml:space="preserve">le recours à </w:t>
      </w:r>
      <w:r w:rsidR="00344E2E" w:rsidRPr="002C2DA5">
        <w:rPr>
          <w:rFonts w:ascii="Times New Roman" w:eastAsia="Times New Roman" w:hAnsi="Times New Roman" w:cs="Times New Roman"/>
          <w:sz w:val="24"/>
          <w:szCs w:val="24"/>
          <w:lang w:eastAsia="fr-FR"/>
        </w:rPr>
        <w:t>ces pratiques</w:t>
      </w:r>
      <w:r w:rsidRPr="002C2DA5">
        <w:rPr>
          <w:rFonts w:ascii="Times New Roman" w:eastAsia="Times New Roman" w:hAnsi="Times New Roman" w:cs="Times New Roman"/>
          <w:sz w:val="24"/>
          <w:szCs w:val="24"/>
          <w:lang w:eastAsia="fr-FR"/>
        </w:rPr>
        <w:t xml:space="preserve"> constitue la principale préoccupation du CGLPL</w:t>
      </w:r>
      <w:r w:rsidR="00120633" w:rsidRPr="002C2DA5">
        <w:rPr>
          <w:rFonts w:ascii="Times New Roman" w:eastAsia="Times New Roman" w:hAnsi="Times New Roman" w:cs="Times New Roman"/>
          <w:sz w:val="24"/>
          <w:szCs w:val="24"/>
          <w:lang w:eastAsia="fr-FR"/>
        </w:rPr>
        <w:t>. Trois ans après la loi</w:t>
      </w:r>
      <w:r w:rsidR="00960627" w:rsidRPr="00960627">
        <w:t xml:space="preserve"> </w:t>
      </w:r>
      <w:r w:rsidR="00960627" w:rsidRPr="00960627">
        <w:rPr>
          <w:rFonts w:ascii="Times New Roman" w:eastAsia="Times New Roman" w:hAnsi="Times New Roman" w:cs="Times New Roman"/>
          <w:sz w:val="24"/>
          <w:szCs w:val="24"/>
          <w:lang w:eastAsia="fr-FR"/>
        </w:rPr>
        <w:t>n° 2016-41 du 26 janvier 2016 de modernisation de notre système</w:t>
      </w:r>
      <w:r w:rsidR="00120633" w:rsidRPr="00960627">
        <w:rPr>
          <w:rFonts w:ascii="Times New Roman" w:eastAsia="Times New Roman" w:hAnsi="Times New Roman" w:cs="Times New Roman"/>
          <w:sz w:val="24"/>
          <w:szCs w:val="24"/>
          <w:lang w:eastAsia="fr-FR"/>
        </w:rPr>
        <w:t xml:space="preserve">, </w:t>
      </w:r>
      <w:r w:rsidR="009D768B" w:rsidRPr="00960627">
        <w:rPr>
          <w:rFonts w:ascii="Times New Roman" w:eastAsia="Times New Roman" w:hAnsi="Times New Roman" w:cs="Times New Roman"/>
          <w:sz w:val="24"/>
          <w:szCs w:val="24"/>
          <w:lang w:eastAsia="fr-FR"/>
        </w:rPr>
        <w:t>la situation évolue peu</w:t>
      </w:r>
      <w:r w:rsidR="009F33C5" w:rsidRPr="002C2DA5">
        <w:rPr>
          <w:rFonts w:ascii="Times New Roman" w:eastAsia="Times New Roman" w:hAnsi="Times New Roman" w:cs="Times New Roman"/>
          <w:sz w:val="24"/>
          <w:szCs w:val="24"/>
          <w:lang w:eastAsia="fr-FR"/>
        </w:rPr>
        <w:t> :</w:t>
      </w:r>
    </w:p>
    <w:p w:rsidR="00041D2D" w:rsidRDefault="00344E2E" w:rsidP="00041D2D">
      <w:pPr>
        <w:pStyle w:val="Paragraphedeliste"/>
        <w:numPr>
          <w:ilvl w:val="1"/>
          <w:numId w:val="22"/>
        </w:num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w:t>
      </w:r>
      <w:r w:rsidR="00E64AC5" w:rsidRPr="00BB395C">
        <w:rPr>
          <w:rFonts w:ascii="Times New Roman" w:eastAsia="Times New Roman" w:hAnsi="Times New Roman" w:cs="Times New Roman"/>
          <w:sz w:val="24"/>
          <w:szCs w:val="24"/>
          <w:lang w:eastAsia="fr-FR"/>
        </w:rPr>
        <w:t>ertaines unités spécifiques sont constituées majoritairement voire exclusivement de chambres</w:t>
      </w:r>
      <w:r>
        <w:rPr>
          <w:rFonts w:ascii="Times New Roman" w:eastAsia="Times New Roman" w:hAnsi="Times New Roman" w:cs="Times New Roman"/>
          <w:sz w:val="24"/>
          <w:szCs w:val="24"/>
          <w:lang w:eastAsia="fr-FR"/>
        </w:rPr>
        <w:t xml:space="preserve"> d’isolement ;</w:t>
      </w:r>
    </w:p>
    <w:p w:rsidR="00041D2D" w:rsidRDefault="00344E2E" w:rsidP="00041D2D">
      <w:pPr>
        <w:pStyle w:val="Paragraphedeliste"/>
        <w:numPr>
          <w:ilvl w:val="1"/>
          <w:numId w:val="22"/>
        </w:num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w:t>
      </w:r>
      <w:r w:rsidR="00BB395C" w:rsidRPr="00E64AC5">
        <w:rPr>
          <w:rFonts w:ascii="Times New Roman" w:eastAsia="Times New Roman" w:hAnsi="Times New Roman" w:cs="Times New Roman"/>
          <w:sz w:val="24"/>
          <w:szCs w:val="24"/>
          <w:lang w:eastAsia="fr-FR"/>
        </w:rPr>
        <w:t>es pratiques existent aussi dans les services de longs séjours accueillant sur de longues périodes des patients stabilisés</w:t>
      </w:r>
      <w:r>
        <w:rPr>
          <w:rFonts w:ascii="Times New Roman" w:eastAsia="Times New Roman" w:hAnsi="Times New Roman" w:cs="Times New Roman"/>
          <w:sz w:val="24"/>
          <w:szCs w:val="24"/>
          <w:lang w:eastAsia="fr-FR"/>
        </w:rPr>
        <w:t> ;</w:t>
      </w:r>
    </w:p>
    <w:p w:rsidR="00041D2D" w:rsidRDefault="00344E2E" w:rsidP="00041D2D">
      <w:pPr>
        <w:pStyle w:val="Paragraphedeliste"/>
        <w:numPr>
          <w:ilvl w:val="1"/>
          <w:numId w:val="22"/>
        </w:num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w:t>
      </w:r>
      <w:r w:rsidR="00BB395C" w:rsidRPr="00E64AC5">
        <w:rPr>
          <w:rFonts w:ascii="Times New Roman" w:eastAsia="Times New Roman" w:hAnsi="Times New Roman" w:cs="Times New Roman"/>
          <w:sz w:val="24"/>
          <w:szCs w:val="24"/>
          <w:lang w:eastAsia="fr-FR"/>
        </w:rPr>
        <w:t xml:space="preserve">es personnes hospitalisées </w:t>
      </w:r>
      <w:r w:rsidR="00E64AC5">
        <w:rPr>
          <w:rFonts w:ascii="Times New Roman" w:eastAsia="Times New Roman" w:hAnsi="Times New Roman" w:cs="Times New Roman"/>
          <w:sz w:val="24"/>
          <w:szCs w:val="24"/>
          <w:lang w:eastAsia="fr-FR"/>
        </w:rPr>
        <w:t>« </w:t>
      </w:r>
      <w:r w:rsidR="00BB395C" w:rsidRPr="00E64AC5">
        <w:rPr>
          <w:rFonts w:ascii="Times New Roman" w:eastAsia="Times New Roman" w:hAnsi="Times New Roman" w:cs="Times New Roman"/>
          <w:sz w:val="24"/>
          <w:szCs w:val="24"/>
          <w:lang w:eastAsia="fr-FR"/>
        </w:rPr>
        <w:t>volontairement</w:t>
      </w:r>
      <w:r w:rsidR="00E64AC5">
        <w:rPr>
          <w:rFonts w:ascii="Times New Roman" w:eastAsia="Times New Roman" w:hAnsi="Times New Roman" w:cs="Times New Roman"/>
          <w:sz w:val="24"/>
          <w:szCs w:val="24"/>
          <w:lang w:eastAsia="fr-FR"/>
        </w:rPr>
        <w:t> »</w:t>
      </w:r>
      <w:r w:rsidR="00BB395C" w:rsidRPr="00E64AC5">
        <w:rPr>
          <w:rFonts w:ascii="Times New Roman" w:eastAsia="Times New Roman" w:hAnsi="Times New Roman" w:cs="Times New Roman"/>
          <w:sz w:val="24"/>
          <w:szCs w:val="24"/>
          <w:lang w:eastAsia="fr-FR"/>
        </w:rPr>
        <w:t xml:space="preserve"> peuvent être placées en chambre d’isolement sans que leur statut légal ait été modifié</w:t>
      </w:r>
      <w:r>
        <w:rPr>
          <w:rFonts w:ascii="Times New Roman" w:eastAsia="Times New Roman" w:hAnsi="Times New Roman" w:cs="Times New Roman"/>
          <w:sz w:val="24"/>
          <w:szCs w:val="24"/>
          <w:lang w:eastAsia="fr-FR"/>
        </w:rPr>
        <w:t> ;</w:t>
      </w:r>
    </w:p>
    <w:p w:rsidR="00C62781" w:rsidRDefault="00344E2E" w:rsidP="00C62781">
      <w:pPr>
        <w:pStyle w:val="Paragraphedeliste"/>
        <w:numPr>
          <w:ilvl w:val="1"/>
          <w:numId w:val="22"/>
        </w:num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w:t>
      </w:r>
      <w:r w:rsidR="00E64AC5" w:rsidRPr="00E64AC5">
        <w:rPr>
          <w:rFonts w:ascii="Times New Roman" w:eastAsia="Times New Roman" w:hAnsi="Times New Roman" w:cs="Times New Roman"/>
          <w:sz w:val="24"/>
          <w:szCs w:val="24"/>
          <w:lang w:eastAsia="fr-FR"/>
        </w:rPr>
        <w:t>ans de nombreux établissements, des pratiques d’enfermement ont lieu dans les chambres ordinaires des patients</w:t>
      </w:r>
      <w:r w:rsidR="00C62781">
        <w:rPr>
          <w:rFonts w:ascii="Times New Roman" w:eastAsia="Times New Roman" w:hAnsi="Times New Roman" w:cs="Times New Roman"/>
          <w:sz w:val="24"/>
          <w:szCs w:val="24"/>
          <w:lang w:eastAsia="fr-FR"/>
        </w:rPr>
        <w:t xml:space="preserve"> ; </w:t>
      </w:r>
    </w:p>
    <w:p w:rsidR="00C62781" w:rsidRPr="00C62781" w:rsidRDefault="00C62781" w:rsidP="00C62781">
      <w:pPr>
        <w:pStyle w:val="Paragraphedeliste"/>
        <w:numPr>
          <w:ilvl w:val="1"/>
          <w:numId w:val="22"/>
        </w:num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lastRenderedPageBreak/>
        <w:t>les pratiques d’un établissement à l’autre, voire d’un service à l’autre dans le même hôpital, sont extraordinairement diversifiées s’agissant du nombre de mesures</w:t>
      </w:r>
      <w:r w:rsidR="009D768B">
        <w:rPr>
          <w:rFonts w:ascii="Times New Roman" w:eastAsia="Times New Roman" w:hAnsi="Times New Roman" w:cs="Times New Roman"/>
          <w:sz w:val="24"/>
          <w:szCs w:val="24"/>
          <w:lang w:eastAsia="fr-FR"/>
        </w:rPr>
        <w:t>,</w:t>
      </w:r>
      <w:r w:rsidR="00046F7E">
        <w:rPr>
          <w:rFonts w:ascii="Times New Roman" w:eastAsia="Times New Roman" w:hAnsi="Times New Roman" w:cs="Times New Roman"/>
          <w:sz w:val="24"/>
          <w:szCs w:val="24"/>
          <w:lang w:eastAsia="fr-FR"/>
        </w:rPr>
        <w:t xml:space="preserve"> des indications,</w:t>
      </w:r>
      <w:r w:rsidR="009D768B">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leur durée</w:t>
      </w:r>
      <w:r w:rsidR="009D768B">
        <w:rPr>
          <w:rFonts w:ascii="Times New Roman" w:eastAsia="Times New Roman" w:hAnsi="Times New Roman" w:cs="Times New Roman"/>
          <w:sz w:val="24"/>
          <w:szCs w:val="24"/>
          <w:lang w:eastAsia="fr-FR"/>
        </w:rPr>
        <w:t xml:space="preserve"> et de leurs modalités de surveillance,</w:t>
      </w:r>
      <w:r>
        <w:rPr>
          <w:rFonts w:ascii="Times New Roman" w:eastAsia="Times New Roman" w:hAnsi="Times New Roman" w:cs="Times New Roman"/>
          <w:sz w:val="24"/>
          <w:szCs w:val="24"/>
          <w:lang w:eastAsia="fr-FR"/>
        </w:rPr>
        <w:t xml:space="preserve"> </w:t>
      </w:r>
      <w:r w:rsidR="009D768B">
        <w:rPr>
          <w:rFonts w:ascii="Times New Roman" w:eastAsia="Times New Roman" w:hAnsi="Times New Roman" w:cs="Times New Roman"/>
          <w:sz w:val="24"/>
          <w:szCs w:val="24"/>
          <w:lang w:eastAsia="fr-FR"/>
        </w:rPr>
        <w:t xml:space="preserve">à </w:t>
      </w:r>
      <w:r>
        <w:rPr>
          <w:rFonts w:ascii="Times New Roman" w:eastAsia="Times New Roman" w:hAnsi="Times New Roman" w:cs="Times New Roman"/>
          <w:sz w:val="24"/>
          <w:szCs w:val="24"/>
          <w:lang w:eastAsia="fr-FR"/>
        </w:rPr>
        <w:t>population équivalente.</w:t>
      </w:r>
      <w:r w:rsidR="00046F7E" w:rsidRPr="00046F7E">
        <w:t xml:space="preserve"> </w:t>
      </w:r>
      <w:r w:rsidR="00046F7E" w:rsidRPr="00046F7E">
        <w:rPr>
          <w:rFonts w:ascii="Times New Roman" w:eastAsia="Times New Roman" w:hAnsi="Times New Roman" w:cs="Times New Roman"/>
          <w:sz w:val="24"/>
          <w:szCs w:val="24"/>
          <w:lang w:eastAsia="fr-FR"/>
        </w:rPr>
        <w:t>l’isolement est parfois utilisé à des fins disciplinaires ou de sanction</w:t>
      </w:r>
      <w:r w:rsidR="00046F7E">
        <w:rPr>
          <w:rFonts w:ascii="Times New Roman" w:eastAsia="Times New Roman" w:hAnsi="Times New Roman" w:cs="Times New Roman"/>
          <w:sz w:val="24"/>
          <w:szCs w:val="24"/>
          <w:lang w:eastAsia="fr-FR"/>
        </w:rPr>
        <w:t>.</w:t>
      </w:r>
    </w:p>
    <w:p w:rsidR="007D19CD" w:rsidRPr="007D19CD" w:rsidRDefault="007D19CD" w:rsidP="007D19CD">
      <w:pPr>
        <w:pStyle w:val="Paragraphedeliste"/>
        <w:ind w:left="1440"/>
        <w:jc w:val="both"/>
        <w:rPr>
          <w:rFonts w:ascii="Times New Roman" w:eastAsia="Times New Roman" w:hAnsi="Times New Roman" w:cs="Times New Roman"/>
          <w:sz w:val="24"/>
          <w:szCs w:val="24"/>
          <w:lang w:eastAsia="fr-FR"/>
        </w:rPr>
      </w:pPr>
    </w:p>
    <w:p w:rsidR="007D19CD" w:rsidRPr="007D19CD" w:rsidRDefault="007D19CD" w:rsidP="007D19CD">
      <w:pPr>
        <w:pStyle w:val="Paragraphedeliste"/>
        <w:numPr>
          <w:ilvl w:val="0"/>
          <w:numId w:val="22"/>
        </w:numPr>
        <w:jc w:val="both"/>
        <w:rPr>
          <w:rFonts w:ascii="Times New Roman" w:eastAsia="Times New Roman" w:hAnsi="Times New Roman" w:cs="Times New Roman"/>
          <w:sz w:val="24"/>
          <w:szCs w:val="24"/>
          <w:lang w:eastAsia="fr-FR"/>
        </w:rPr>
      </w:pPr>
      <w:r w:rsidRPr="007D19CD">
        <w:rPr>
          <w:rFonts w:ascii="Times New Roman" w:eastAsia="Times New Roman" w:hAnsi="Times New Roman" w:cs="Times New Roman"/>
          <w:sz w:val="24"/>
          <w:szCs w:val="24"/>
          <w:lang w:eastAsia="fr-FR"/>
        </w:rPr>
        <w:t xml:space="preserve">Dans les services d’urgences des hôpitaux généraux, des patients peuvent </w:t>
      </w:r>
      <w:r w:rsidR="00344E2E">
        <w:rPr>
          <w:rFonts w:ascii="Times New Roman" w:eastAsia="Times New Roman" w:hAnsi="Times New Roman" w:cs="Times New Roman"/>
          <w:sz w:val="24"/>
          <w:szCs w:val="24"/>
          <w:lang w:eastAsia="fr-FR"/>
        </w:rPr>
        <w:t xml:space="preserve">attendre </w:t>
      </w:r>
      <w:r w:rsidRPr="007D19CD">
        <w:rPr>
          <w:rFonts w:ascii="Times New Roman" w:eastAsia="Times New Roman" w:hAnsi="Times New Roman" w:cs="Times New Roman"/>
          <w:sz w:val="24"/>
          <w:szCs w:val="24"/>
          <w:lang w:eastAsia="fr-FR"/>
        </w:rPr>
        <w:t>dans des conditions parfois indignes</w:t>
      </w:r>
      <w:r w:rsidR="00344E2E">
        <w:rPr>
          <w:rFonts w:ascii="Times New Roman" w:eastAsia="Times New Roman" w:hAnsi="Times New Roman" w:cs="Times New Roman"/>
          <w:sz w:val="24"/>
          <w:szCs w:val="24"/>
          <w:lang w:eastAsia="fr-FR"/>
        </w:rPr>
        <w:t xml:space="preserve">, </w:t>
      </w:r>
      <w:r w:rsidR="00344E2E" w:rsidRPr="007D19CD">
        <w:rPr>
          <w:rFonts w:ascii="Times New Roman" w:eastAsia="Times New Roman" w:hAnsi="Times New Roman" w:cs="Times New Roman"/>
          <w:sz w:val="24"/>
          <w:szCs w:val="24"/>
          <w:lang w:eastAsia="fr-FR"/>
        </w:rPr>
        <w:t xml:space="preserve">avant de rejoindre un </w:t>
      </w:r>
      <w:r w:rsidR="00344E2E">
        <w:rPr>
          <w:rFonts w:ascii="Times New Roman" w:eastAsia="Times New Roman" w:hAnsi="Times New Roman" w:cs="Times New Roman"/>
          <w:sz w:val="24"/>
          <w:szCs w:val="24"/>
          <w:lang w:eastAsia="fr-FR"/>
        </w:rPr>
        <w:t>service de santé mentale</w:t>
      </w:r>
      <w:r w:rsidRPr="007D19CD">
        <w:rPr>
          <w:rFonts w:ascii="Times New Roman" w:eastAsia="Times New Roman" w:hAnsi="Times New Roman" w:cs="Times New Roman"/>
          <w:sz w:val="24"/>
          <w:szCs w:val="24"/>
          <w:lang w:eastAsia="fr-FR"/>
        </w:rPr>
        <w:t xml:space="preserve">. Ainsi, </w:t>
      </w:r>
      <w:r w:rsidR="00344E2E">
        <w:rPr>
          <w:rFonts w:ascii="Times New Roman" w:eastAsia="Times New Roman" w:hAnsi="Times New Roman" w:cs="Times New Roman"/>
          <w:sz w:val="24"/>
          <w:szCs w:val="24"/>
          <w:lang w:eastAsia="fr-FR"/>
        </w:rPr>
        <w:t xml:space="preserve">en 2018, </w:t>
      </w:r>
      <w:r w:rsidRPr="007D19CD">
        <w:rPr>
          <w:rFonts w:ascii="Times New Roman" w:eastAsia="Times New Roman" w:hAnsi="Times New Roman" w:cs="Times New Roman"/>
          <w:sz w:val="24"/>
          <w:szCs w:val="24"/>
          <w:lang w:eastAsia="fr-FR"/>
        </w:rPr>
        <w:t xml:space="preserve">une équipe du CGLPL a visité un service d’urgences ou des patients attendaient  </w:t>
      </w:r>
      <w:r w:rsidR="00344E2E" w:rsidRPr="007D19CD">
        <w:rPr>
          <w:rFonts w:ascii="Times New Roman" w:eastAsia="Times New Roman" w:hAnsi="Times New Roman" w:cs="Times New Roman"/>
          <w:sz w:val="24"/>
          <w:szCs w:val="24"/>
          <w:lang w:eastAsia="fr-FR"/>
        </w:rPr>
        <w:t xml:space="preserve">jusqu’à sept jours </w:t>
      </w:r>
      <w:r w:rsidRPr="007D19CD">
        <w:rPr>
          <w:rFonts w:ascii="Times New Roman" w:eastAsia="Times New Roman" w:hAnsi="Times New Roman" w:cs="Times New Roman"/>
          <w:sz w:val="24"/>
          <w:szCs w:val="24"/>
          <w:lang w:eastAsia="fr-FR"/>
        </w:rPr>
        <w:t>sur des brancards, sans possibilité de se laver, de se changer, de se reposer, dans un couloir de circulation où s’entassaient des dizaines de personnes de tous âges et toute pathologie. Cette situation était aggravée par des contentions systématiques (mains et pieds) au seul motif d’être en soins sans consentement, pour sept patients qui ne présentaient aucun état d’agitation.</w:t>
      </w:r>
    </w:p>
    <w:p w:rsidR="007D19CD" w:rsidRDefault="007D19CD" w:rsidP="007D19CD">
      <w:pPr>
        <w:pStyle w:val="Paragraphedeliste"/>
        <w:jc w:val="both"/>
        <w:rPr>
          <w:rFonts w:ascii="Times New Roman" w:eastAsia="Times New Roman" w:hAnsi="Times New Roman" w:cs="Times New Roman"/>
          <w:sz w:val="24"/>
          <w:szCs w:val="24"/>
          <w:lang w:eastAsia="fr-FR"/>
        </w:rPr>
      </w:pPr>
    </w:p>
    <w:p w:rsidR="00BB76AC" w:rsidRDefault="00BB76AC" w:rsidP="00E64AC5">
      <w:pPr>
        <w:pStyle w:val="Paragraphedeliste"/>
        <w:numPr>
          <w:ilvl w:val="0"/>
          <w:numId w:val="22"/>
        </w:numPr>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Faute de place dans les unités spécialisées</w:t>
      </w:r>
      <w:r w:rsidR="00344E2E">
        <w:rPr>
          <w:rFonts w:ascii="Times New Roman" w:eastAsia="Times New Roman" w:hAnsi="Times New Roman" w:cs="Times New Roman"/>
          <w:sz w:val="24"/>
          <w:szCs w:val="24"/>
          <w:lang w:eastAsia="fr-FR"/>
        </w:rPr>
        <w:t xml:space="preserve"> qui leur sont destinées</w:t>
      </w:r>
      <w:r>
        <w:rPr>
          <w:rFonts w:ascii="Times New Roman" w:eastAsia="Times New Roman" w:hAnsi="Times New Roman" w:cs="Times New Roman"/>
          <w:sz w:val="24"/>
          <w:szCs w:val="24"/>
          <w:lang w:eastAsia="fr-FR"/>
        </w:rPr>
        <w:t>, les personnes détenues hospitalisées dans les établissements de santé mentale ordinaire sont systématiquement placé</w:t>
      </w:r>
      <w:r w:rsidR="009F33C5">
        <w:rPr>
          <w:rFonts w:ascii="Times New Roman" w:eastAsia="Times New Roman" w:hAnsi="Times New Roman" w:cs="Times New Roman"/>
          <w:sz w:val="24"/>
          <w:szCs w:val="24"/>
          <w:lang w:eastAsia="fr-FR"/>
        </w:rPr>
        <w:t>e</w:t>
      </w:r>
      <w:r>
        <w:rPr>
          <w:rFonts w:ascii="Times New Roman" w:eastAsia="Times New Roman" w:hAnsi="Times New Roman" w:cs="Times New Roman"/>
          <w:sz w:val="24"/>
          <w:szCs w:val="24"/>
          <w:lang w:eastAsia="fr-FR"/>
        </w:rPr>
        <w:t xml:space="preserve">s à l’isolement et parfois </w:t>
      </w:r>
      <w:proofErr w:type="spellStart"/>
      <w:r>
        <w:rPr>
          <w:rFonts w:ascii="Times New Roman" w:eastAsia="Times New Roman" w:hAnsi="Times New Roman" w:cs="Times New Roman"/>
          <w:sz w:val="24"/>
          <w:szCs w:val="24"/>
          <w:lang w:eastAsia="fr-FR"/>
        </w:rPr>
        <w:t>contentionné</w:t>
      </w:r>
      <w:r w:rsidR="009F33C5">
        <w:rPr>
          <w:rFonts w:ascii="Times New Roman" w:eastAsia="Times New Roman" w:hAnsi="Times New Roman" w:cs="Times New Roman"/>
          <w:sz w:val="24"/>
          <w:szCs w:val="24"/>
          <w:lang w:eastAsia="fr-FR"/>
        </w:rPr>
        <w:t>e</w:t>
      </w:r>
      <w:r>
        <w:rPr>
          <w:rFonts w:ascii="Times New Roman" w:eastAsia="Times New Roman" w:hAnsi="Times New Roman" w:cs="Times New Roman"/>
          <w:sz w:val="24"/>
          <w:szCs w:val="24"/>
          <w:lang w:eastAsia="fr-FR"/>
        </w:rPr>
        <w:t>s</w:t>
      </w:r>
      <w:proofErr w:type="spellEnd"/>
      <w:r>
        <w:rPr>
          <w:rFonts w:ascii="Times New Roman" w:eastAsia="Times New Roman" w:hAnsi="Times New Roman" w:cs="Times New Roman"/>
          <w:sz w:val="24"/>
          <w:szCs w:val="24"/>
          <w:lang w:eastAsia="fr-FR"/>
        </w:rPr>
        <w:t>, et ce quel que soit leur état clinique.</w:t>
      </w:r>
    </w:p>
    <w:p w:rsidR="00041D2D" w:rsidRPr="00E64AC5" w:rsidRDefault="00041D2D" w:rsidP="00344E2E">
      <w:pPr>
        <w:pStyle w:val="Paragraphedeliste"/>
        <w:tabs>
          <w:tab w:val="left" w:pos="6195"/>
        </w:tabs>
        <w:jc w:val="both"/>
        <w:rPr>
          <w:rFonts w:ascii="Times New Roman" w:eastAsia="Times New Roman" w:hAnsi="Times New Roman" w:cs="Times New Roman"/>
          <w:sz w:val="24"/>
          <w:szCs w:val="24"/>
          <w:lang w:eastAsia="fr-FR"/>
        </w:rPr>
      </w:pPr>
    </w:p>
    <w:p w:rsidR="00257FB9" w:rsidRPr="00257FB9" w:rsidRDefault="007D19CD" w:rsidP="00257FB9">
      <w:pPr>
        <w:pStyle w:val="Paragraphedeliste"/>
        <w:numPr>
          <w:ilvl w:val="0"/>
          <w:numId w:val="22"/>
        </w:numPr>
        <w:jc w:val="both"/>
        <w:rPr>
          <w:rFonts w:ascii="Times New Roman" w:eastAsia="Times New Roman" w:hAnsi="Times New Roman" w:cs="Times New Roman"/>
          <w:sz w:val="24"/>
          <w:szCs w:val="24"/>
          <w:lang w:eastAsia="fr-FR"/>
        </w:rPr>
      </w:pPr>
      <w:r w:rsidRPr="007D19CD">
        <w:rPr>
          <w:rFonts w:ascii="Times New Roman" w:eastAsia="Times New Roman" w:hAnsi="Times New Roman" w:cs="Times New Roman"/>
          <w:sz w:val="24"/>
          <w:szCs w:val="24"/>
          <w:lang w:eastAsia="fr-FR"/>
        </w:rPr>
        <w:t xml:space="preserve">Les décisions d’isolement et de contention </w:t>
      </w:r>
      <w:r w:rsidR="00BB76AC" w:rsidRPr="007D19CD">
        <w:rPr>
          <w:rFonts w:ascii="Times New Roman" w:eastAsia="Times New Roman" w:hAnsi="Times New Roman" w:cs="Times New Roman"/>
          <w:sz w:val="24"/>
          <w:szCs w:val="24"/>
          <w:lang w:eastAsia="fr-FR"/>
        </w:rPr>
        <w:t>peuvent être</w:t>
      </w:r>
      <w:r w:rsidR="00B53312" w:rsidRPr="007D19CD">
        <w:rPr>
          <w:rFonts w:ascii="Times New Roman" w:eastAsia="Times New Roman" w:hAnsi="Times New Roman" w:cs="Times New Roman"/>
          <w:sz w:val="24"/>
          <w:szCs w:val="24"/>
          <w:lang w:eastAsia="fr-FR"/>
        </w:rPr>
        <w:t xml:space="preserve"> décidé</w:t>
      </w:r>
      <w:r w:rsidR="00BB76AC" w:rsidRPr="007D19CD">
        <w:rPr>
          <w:rFonts w:ascii="Times New Roman" w:eastAsia="Times New Roman" w:hAnsi="Times New Roman" w:cs="Times New Roman"/>
          <w:sz w:val="24"/>
          <w:szCs w:val="24"/>
          <w:lang w:eastAsia="fr-FR"/>
        </w:rPr>
        <w:t>es</w:t>
      </w:r>
      <w:r w:rsidR="00B53312" w:rsidRPr="007D19CD">
        <w:rPr>
          <w:rFonts w:ascii="Times New Roman" w:eastAsia="Times New Roman" w:hAnsi="Times New Roman" w:cs="Times New Roman"/>
          <w:sz w:val="24"/>
          <w:szCs w:val="24"/>
          <w:lang w:eastAsia="fr-FR"/>
        </w:rPr>
        <w:t xml:space="preserve"> par des </w:t>
      </w:r>
      <w:r w:rsidR="00BB395C" w:rsidRPr="007D19CD">
        <w:rPr>
          <w:rFonts w:ascii="Times New Roman" w:eastAsia="Times New Roman" w:hAnsi="Times New Roman" w:cs="Times New Roman"/>
          <w:sz w:val="24"/>
          <w:szCs w:val="24"/>
          <w:lang w:eastAsia="fr-FR"/>
        </w:rPr>
        <w:t>infirmiers</w:t>
      </w:r>
      <w:r w:rsidR="00B53312" w:rsidRPr="007D19CD">
        <w:rPr>
          <w:rFonts w:ascii="Times New Roman" w:eastAsia="Times New Roman" w:hAnsi="Times New Roman" w:cs="Times New Roman"/>
          <w:sz w:val="24"/>
          <w:szCs w:val="24"/>
          <w:lang w:eastAsia="fr-FR"/>
        </w:rPr>
        <w:t xml:space="preserve"> sur le seul blanc-seing du psychiatre, matérialisé par l’indication : « si besoin ». </w:t>
      </w:r>
      <w:r w:rsidR="00BB76AC" w:rsidRPr="007D19CD">
        <w:rPr>
          <w:rFonts w:ascii="Times New Roman" w:eastAsia="Times New Roman" w:hAnsi="Times New Roman" w:cs="Times New Roman"/>
          <w:sz w:val="24"/>
          <w:szCs w:val="24"/>
          <w:lang w:eastAsia="fr-FR"/>
        </w:rPr>
        <w:t>Elles peuvent</w:t>
      </w:r>
      <w:r w:rsidR="001E2802" w:rsidRPr="007D19CD">
        <w:rPr>
          <w:rFonts w:ascii="Times New Roman" w:eastAsia="Times New Roman" w:hAnsi="Times New Roman" w:cs="Times New Roman"/>
          <w:sz w:val="24"/>
          <w:szCs w:val="24"/>
          <w:lang w:eastAsia="fr-FR"/>
        </w:rPr>
        <w:t xml:space="preserve"> être </w:t>
      </w:r>
      <w:r w:rsidR="00B53312" w:rsidRPr="007D19CD">
        <w:rPr>
          <w:rFonts w:ascii="Times New Roman" w:eastAsia="Times New Roman" w:hAnsi="Times New Roman" w:cs="Times New Roman"/>
          <w:sz w:val="24"/>
          <w:szCs w:val="24"/>
          <w:lang w:eastAsia="fr-FR"/>
        </w:rPr>
        <w:t>renouvelé</w:t>
      </w:r>
      <w:r w:rsidR="00BB395C" w:rsidRPr="007D19CD">
        <w:rPr>
          <w:rFonts w:ascii="Times New Roman" w:eastAsia="Times New Roman" w:hAnsi="Times New Roman" w:cs="Times New Roman"/>
          <w:sz w:val="24"/>
          <w:szCs w:val="24"/>
          <w:lang w:eastAsia="fr-FR"/>
        </w:rPr>
        <w:t>e</w:t>
      </w:r>
      <w:r w:rsidR="00B53312" w:rsidRPr="007D19CD">
        <w:rPr>
          <w:rFonts w:ascii="Times New Roman" w:eastAsia="Times New Roman" w:hAnsi="Times New Roman" w:cs="Times New Roman"/>
          <w:sz w:val="24"/>
          <w:szCs w:val="24"/>
          <w:lang w:eastAsia="fr-FR"/>
        </w:rPr>
        <w:t xml:space="preserve"> sans que le patient ait été réexaminé par </w:t>
      </w:r>
      <w:r w:rsidR="001E2802" w:rsidRPr="007D19CD">
        <w:rPr>
          <w:rFonts w:ascii="Times New Roman" w:eastAsia="Times New Roman" w:hAnsi="Times New Roman" w:cs="Times New Roman"/>
          <w:sz w:val="24"/>
          <w:szCs w:val="24"/>
          <w:lang w:eastAsia="fr-FR"/>
        </w:rPr>
        <w:t>un</w:t>
      </w:r>
      <w:r w:rsidR="00B53312" w:rsidRPr="007D19CD">
        <w:rPr>
          <w:rFonts w:ascii="Times New Roman" w:eastAsia="Times New Roman" w:hAnsi="Times New Roman" w:cs="Times New Roman"/>
          <w:sz w:val="24"/>
          <w:szCs w:val="24"/>
          <w:lang w:eastAsia="fr-FR"/>
        </w:rPr>
        <w:t xml:space="preserve"> médecin.</w:t>
      </w:r>
      <w:r w:rsidR="009C2B04" w:rsidRPr="007D19CD">
        <w:rPr>
          <w:rFonts w:ascii="Times New Roman" w:eastAsia="Times New Roman" w:hAnsi="Times New Roman" w:cs="Times New Roman"/>
          <w:sz w:val="24"/>
          <w:szCs w:val="24"/>
          <w:lang w:eastAsia="fr-FR"/>
        </w:rPr>
        <w:t xml:space="preserve"> </w:t>
      </w:r>
      <w:r w:rsidR="00E64AC5" w:rsidRPr="007D19CD">
        <w:rPr>
          <w:rFonts w:ascii="Times New Roman" w:eastAsia="Times New Roman" w:hAnsi="Times New Roman" w:cs="Times New Roman"/>
          <w:sz w:val="24"/>
          <w:szCs w:val="24"/>
          <w:lang w:eastAsia="fr-FR"/>
        </w:rPr>
        <w:t>Dans d’autres cas</w:t>
      </w:r>
      <w:r w:rsidR="009C2B04" w:rsidRPr="007D19CD">
        <w:rPr>
          <w:rFonts w:ascii="Times New Roman" w:eastAsia="Times New Roman" w:hAnsi="Times New Roman" w:cs="Times New Roman"/>
          <w:sz w:val="24"/>
          <w:szCs w:val="24"/>
          <w:lang w:eastAsia="fr-FR"/>
        </w:rPr>
        <w:t xml:space="preserve">, </w:t>
      </w:r>
      <w:r w:rsidR="00E64AC5" w:rsidRPr="007D19CD">
        <w:rPr>
          <w:rFonts w:ascii="Times New Roman" w:eastAsia="Times New Roman" w:hAnsi="Times New Roman" w:cs="Times New Roman"/>
          <w:sz w:val="24"/>
          <w:szCs w:val="24"/>
          <w:lang w:eastAsia="fr-FR"/>
        </w:rPr>
        <w:t>le placement à l’isolement et/ou sous contention</w:t>
      </w:r>
      <w:r w:rsidR="009C2B04" w:rsidRPr="007D19CD">
        <w:rPr>
          <w:rFonts w:ascii="Times New Roman" w:eastAsia="Times New Roman" w:hAnsi="Times New Roman" w:cs="Times New Roman"/>
          <w:sz w:val="24"/>
          <w:szCs w:val="24"/>
          <w:lang w:eastAsia="fr-FR"/>
        </w:rPr>
        <w:t xml:space="preserve"> peut être </w:t>
      </w:r>
      <w:r w:rsidR="00E64AC5" w:rsidRPr="007D19CD">
        <w:rPr>
          <w:rFonts w:ascii="Times New Roman" w:eastAsia="Times New Roman" w:hAnsi="Times New Roman" w:cs="Times New Roman"/>
          <w:sz w:val="24"/>
          <w:szCs w:val="24"/>
          <w:lang w:eastAsia="fr-FR"/>
        </w:rPr>
        <w:t>décidé</w:t>
      </w:r>
      <w:r w:rsidR="009C2B04" w:rsidRPr="007D19CD">
        <w:rPr>
          <w:rFonts w:ascii="Times New Roman" w:eastAsia="Times New Roman" w:hAnsi="Times New Roman" w:cs="Times New Roman"/>
          <w:sz w:val="24"/>
          <w:szCs w:val="24"/>
          <w:lang w:eastAsia="fr-FR"/>
        </w:rPr>
        <w:t xml:space="preserve"> par un médecin généraliste. </w:t>
      </w:r>
    </w:p>
    <w:p w:rsidR="00257FB9" w:rsidRPr="00257FB9" w:rsidRDefault="00257FB9" w:rsidP="00257FB9">
      <w:pPr>
        <w:pStyle w:val="Paragraphedeliste"/>
        <w:jc w:val="both"/>
        <w:rPr>
          <w:rFonts w:ascii="Times New Roman" w:eastAsia="Times New Roman" w:hAnsi="Times New Roman" w:cs="Times New Roman"/>
          <w:sz w:val="24"/>
          <w:szCs w:val="24"/>
          <w:lang w:eastAsia="fr-FR"/>
        </w:rPr>
      </w:pPr>
    </w:p>
    <w:p w:rsidR="00041D2D" w:rsidRPr="00041D2D" w:rsidRDefault="00E64AC5" w:rsidP="00041D2D">
      <w:pPr>
        <w:pStyle w:val="Paragraphedeliste"/>
        <w:numPr>
          <w:ilvl w:val="0"/>
          <w:numId w:val="22"/>
        </w:numPr>
        <w:spacing w:before="120" w:after="12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Au niveau matériel, les</w:t>
      </w:r>
      <w:r w:rsidR="00B53312" w:rsidRPr="00BB395C">
        <w:rPr>
          <w:rFonts w:ascii="Times New Roman" w:eastAsia="Times New Roman" w:hAnsi="Times New Roman" w:cs="Times New Roman"/>
          <w:sz w:val="24"/>
          <w:szCs w:val="24"/>
          <w:lang w:eastAsia="fr-FR"/>
        </w:rPr>
        <w:t xml:space="preserve"> chambres d’isolement ne sont pas toujours pourvues d’un bouton d’appel</w:t>
      </w:r>
      <w:r w:rsidR="00BB395C">
        <w:rPr>
          <w:rFonts w:ascii="Times New Roman" w:eastAsia="Times New Roman" w:hAnsi="Times New Roman" w:cs="Times New Roman"/>
          <w:sz w:val="24"/>
          <w:szCs w:val="24"/>
          <w:lang w:eastAsia="fr-FR"/>
        </w:rPr>
        <w:t xml:space="preserve"> et</w:t>
      </w:r>
      <w:r w:rsidR="00B53312" w:rsidRPr="00BB395C">
        <w:rPr>
          <w:rFonts w:ascii="Times New Roman" w:eastAsia="Times New Roman" w:hAnsi="Times New Roman" w:cs="Times New Roman"/>
          <w:sz w:val="24"/>
          <w:szCs w:val="24"/>
          <w:lang w:eastAsia="fr-FR"/>
        </w:rPr>
        <w:t xml:space="preserve"> n’ont pas toujours d’horloge. Régulièrement, les patients sont dans l’obligation d’utiliser une chaise percée ou un seau hygiénique, éventuellement sous le regard des soignants ou la vidéosurveillance.</w:t>
      </w:r>
    </w:p>
    <w:p w:rsidR="00041D2D" w:rsidRDefault="00041D2D" w:rsidP="00041D2D">
      <w:pPr>
        <w:pStyle w:val="Paragraphedeliste"/>
        <w:spacing w:before="120" w:after="120"/>
        <w:jc w:val="both"/>
        <w:rPr>
          <w:rFonts w:ascii="Times New Roman" w:eastAsia="Times New Roman" w:hAnsi="Times New Roman" w:cs="Times New Roman"/>
          <w:sz w:val="24"/>
          <w:szCs w:val="24"/>
          <w:lang w:eastAsia="fr-FR"/>
        </w:rPr>
      </w:pPr>
    </w:p>
    <w:p w:rsidR="00041D2D" w:rsidRPr="00041D2D" w:rsidRDefault="0086660A" w:rsidP="00041D2D">
      <w:pPr>
        <w:pStyle w:val="Paragraphedeliste"/>
        <w:numPr>
          <w:ilvl w:val="0"/>
          <w:numId w:val="22"/>
        </w:numPr>
        <w:spacing w:before="120" w:after="120"/>
        <w:jc w:val="both"/>
        <w:rPr>
          <w:rFonts w:ascii="Times New Roman" w:eastAsia="Times New Roman" w:hAnsi="Times New Roman" w:cs="Times New Roman"/>
          <w:sz w:val="24"/>
          <w:szCs w:val="24"/>
          <w:lang w:eastAsia="fr-FR"/>
        </w:rPr>
      </w:pPr>
      <w:r w:rsidRPr="00BB395C">
        <w:rPr>
          <w:rFonts w:ascii="Times New Roman" w:eastAsia="Times New Roman" w:hAnsi="Times New Roman" w:cs="Times New Roman"/>
          <w:sz w:val="24"/>
          <w:szCs w:val="24"/>
          <w:lang w:eastAsia="fr-FR"/>
        </w:rPr>
        <w:t>La loi de modernisation du système de santé (2016) a un objectif affiché de réduction de la pratique de l’isolement et de la contention</w:t>
      </w:r>
      <w:r w:rsidR="00BB395C" w:rsidRPr="00BB395C">
        <w:rPr>
          <w:rFonts w:ascii="Times New Roman" w:eastAsia="Times New Roman" w:hAnsi="Times New Roman" w:cs="Times New Roman"/>
          <w:sz w:val="24"/>
          <w:szCs w:val="24"/>
          <w:lang w:eastAsia="fr-FR"/>
        </w:rPr>
        <w:t>, prévoyant pour chaque établissement l</w:t>
      </w:r>
      <w:r w:rsidRPr="00BB395C">
        <w:rPr>
          <w:rFonts w:ascii="Times New Roman" w:eastAsia="Times New Roman" w:hAnsi="Times New Roman" w:cs="Times New Roman"/>
          <w:sz w:val="24"/>
          <w:szCs w:val="24"/>
          <w:lang w:eastAsia="fr-FR"/>
        </w:rPr>
        <w:t>a mise en place d</w:t>
      </w:r>
      <w:r w:rsidR="00BB395C" w:rsidRPr="00BB395C">
        <w:rPr>
          <w:rFonts w:ascii="Times New Roman" w:eastAsia="Times New Roman" w:hAnsi="Times New Roman" w:cs="Times New Roman"/>
          <w:sz w:val="24"/>
          <w:szCs w:val="24"/>
          <w:lang w:eastAsia="fr-FR"/>
        </w:rPr>
        <w:t>’un</w:t>
      </w:r>
      <w:r w:rsidRPr="00BB395C">
        <w:rPr>
          <w:rFonts w:ascii="Times New Roman" w:eastAsia="Times New Roman" w:hAnsi="Times New Roman" w:cs="Times New Roman"/>
          <w:sz w:val="24"/>
          <w:szCs w:val="24"/>
          <w:lang w:eastAsia="fr-FR"/>
        </w:rPr>
        <w:t xml:space="preserve"> registr</w:t>
      </w:r>
      <w:r w:rsidR="00BB395C" w:rsidRPr="00BB395C">
        <w:rPr>
          <w:rFonts w:ascii="Times New Roman" w:eastAsia="Times New Roman" w:hAnsi="Times New Roman" w:cs="Times New Roman"/>
          <w:sz w:val="24"/>
          <w:szCs w:val="24"/>
          <w:lang w:eastAsia="fr-FR"/>
        </w:rPr>
        <w:t>e</w:t>
      </w:r>
      <w:r w:rsidR="00BB76AC" w:rsidRPr="00BB76AC">
        <w:rPr>
          <w:rFonts w:ascii="Times New Roman" w:eastAsia="Times New Roman" w:hAnsi="Times New Roman" w:cs="Times New Roman"/>
          <w:sz w:val="24"/>
          <w:szCs w:val="24"/>
          <w:lang w:eastAsia="fr-FR"/>
        </w:rPr>
        <w:t xml:space="preserve"> </w:t>
      </w:r>
      <w:r w:rsidR="00BB76AC" w:rsidRPr="00BB395C">
        <w:rPr>
          <w:rFonts w:ascii="Times New Roman" w:eastAsia="Times New Roman" w:hAnsi="Times New Roman" w:cs="Times New Roman"/>
          <w:sz w:val="24"/>
          <w:szCs w:val="24"/>
          <w:lang w:eastAsia="fr-FR"/>
        </w:rPr>
        <w:t xml:space="preserve">dans le but de </w:t>
      </w:r>
      <w:r w:rsidR="00BB76AC">
        <w:rPr>
          <w:rFonts w:ascii="Times New Roman" w:eastAsia="Times New Roman" w:hAnsi="Times New Roman" w:cs="Times New Roman"/>
          <w:sz w:val="24"/>
          <w:szCs w:val="24"/>
          <w:lang w:eastAsia="fr-FR"/>
        </w:rPr>
        <w:t>susciter des politiques de réduction</w:t>
      </w:r>
      <w:r w:rsidR="00BB76AC" w:rsidRPr="0086660A">
        <w:rPr>
          <w:rFonts w:ascii="Times New Roman" w:eastAsia="Times New Roman" w:hAnsi="Times New Roman" w:cs="Times New Roman"/>
          <w:sz w:val="24"/>
          <w:szCs w:val="24"/>
          <w:lang w:eastAsia="fr-FR"/>
        </w:rPr>
        <w:t xml:space="preserve"> </w:t>
      </w:r>
      <w:r w:rsidR="00BB76AC">
        <w:rPr>
          <w:rFonts w:ascii="Times New Roman" w:eastAsia="Times New Roman" w:hAnsi="Times New Roman" w:cs="Times New Roman"/>
          <w:sz w:val="24"/>
          <w:szCs w:val="24"/>
          <w:lang w:eastAsia="fr-FR"/>
        </w:rPr>
        <w:t>de ces</w:t>
      </w:r>
      <w:r w:rsidR="00BB76AC" w:rsidRPr="0086660A">
        <w:rPr>
          <w:rFonts w:ascii="Times New Roman" w:eastAsia="Times New Roman" w:hAnsi="Times New Roman" w:cs="Times New Roman"/>
          <w:sz w:val="24"/>
          <w:szCs w:val="24"/>
          <w:lang w:eastAsia="fr-FR"/>
        </w:rPr>
        <w:t xml:space="preserve"> pratiques</w:t>
      </w:r>
      <w:r w:rsidR="00BB395C" w:rsidRPr="00BB395C">
        <w:rPr>
          <w:rFonts w:ascii="Times New Roman" w:eastAsia="Times New Roman" w:hAnsi="Times New Roman" w:cs="Times New Roman"/>
          <w:sz w:val="24"/>
          <w:szCs w:val="24"/>
          <w:lang w:eastAsia="fr-FR"/>
        </w:rPr>
        <w:t>. Les visites montrent que</w:t>
      </w:r>
      <w:r w:rsidRPr="00BB395C">
        <w:rPr>
          <w:rFonts w:ascii="Times New Roman" w:eastAsia="Times New Roman" w:hAnsi="Times New Roman" w:cs="Times New Roman"/>
          <w:sz w:val="24"/>
          <w:szCs w:val="24"/>
          <w:lang w:eastAsia="fr-FR"/>
        </w:rPr>
        <w:t xml:space="preserve"> les registres mis en place ne sont </w:t>
      </w:r>
      <w:r w:rsidR="00CA23AF">
        <w:rPr>
          <w:rFonts w:ascii="Times New Roman" w:eastAsia="Times New Roman" w:hAnsi="Times New Roman" w:cs="Times New Roman"/>
          <w:sz w:val="24"/>
          <w:szCs w:val="24"/>
          <w:lang w:eastAsia="fr-FR"/>
        </w:rPr>
        <w:t>ni</w:t>
      </w:r>
      <w:r w:rsidRPr="00BB395C">
        <w:rPr>
          <w:rFonts w:ascii="Times New Roman" w:eastAsia="Times New Roman" w:hAnsi="Times New Roman" w:cs="Times New Roman"/>
          <w:sz w:val="24"/>
          <w:szCs w:val="24"/>
          <w:lang w:eastAsia="fr-FR"/>
        </w:rPr>
        <w:t xml:space="preserve"> fiables</w:t>
      </w:r>
      <w:r w:rsidR="00BB76AC">
        <w:rPr>
          <w:rFonts w:ascii="Times New Roman" w:eastAsia="Times New Roman" w:hAnsi="Times New Roman" w:cs="Times New Roman"/>
          <w:sz w:val="24"/>
          <w:szCs w:val="24"/>
          <w:lang w:eastAsia="fr-FR"/>
        </w:rPr>
        <w:t>,</w:t>
      </w:r>
      <w:r w:rsidRPr="00BB395C">
        <w:rPr>
          <w:rFonts w:ascii="Times New Roman" w:eastAsia="Times New Roman" w:hAnsi="Times New Roman" w:cs="Times New Roman"/>
          <w:sz w:val="24"/>
          <w:szCs w:val="24"/>
          <w:lang w:eastAsia="fr-FR"/>
        </w:rPr>
        <w:t xml:space="preserve"> </w:t>
      </w:r>
      <w:r w:rsidR="00BB76AC">
        <w:rPr>
          <w:rFonts w:ascii="Times New Roman" w:eastAsia="Times New Roman" w:hAnsi="Times New Roman" w:cs="Times New Roman"/>
          <w:sz w:val="24"/>
          <w:szCs w:val="24"/>
          <w:lang w:eastAsia="fr-FR"/>
        </w:rPr>
        <w:t>ni exploités,</w:t>
      </w:r>
      <w:r w:rsidR="00BB76AC" w:rsidRPr="00BB395C">
        <w:rPr>
          <w:rFonts w:ascii="Times New Roman" w:eastAsia="Times New Roman" w:hAnsi="Times New Roman" w:cs="Times New Roman"/>
          <w:sz w:val="24"/>
          <w:szCs w:val="24"/>
          <w:lang w:eastAsia="fr-FR"/>
        </w:rPr>
        <w:t xml:space="preserve"> </w:t>
      </w:r>
      <w:r w:rsidRPr="00BB395C">
        <w:rPr>
          <w:rFonts w:ascii="Times New Roman" w:eastAsia="Times New Roman" w:hAnsi="Times New Roman" w:cs="Times New Roman"/>
          <w:sz w:val="24"/>
          <w:szCs w:val="24"/>
          <w:lang w:eastAsia="fr-FR"/>
        </w:rPr>
        <w:t>ni exploitables.</w:t>
      </w:r>
    </w:p>
    <w:p w:rsidR="00041D2D" w:rsidRPr="00BB395C" w:rsidRDefault="00041D2D" w:rsidP="00041D2D">
      <w:pPr>
        <w:pStyle w:val="Paragraphedeliste"/>
        <w:spacing w:before="120" w:after="120"/>
        <w:jc w:val="both"/>
        <w:rPr>
          <w:rFonts w:ascii="Times New Roman" w:eastAsia="Times New Roman" w:hAnsi="Times New Roman" w:cs="Times New Roman"/>
          <w:sz w:val="24"/>
          <w:szCs w:val="24"/>
          <w:lang w:eastAsia="fr-FR"/>
        </w:rPr>
      </w:pPr>
    </w:p>
    <w:p w:rsidR="00804B6B" w:rsidRPr="00960627" w:rsidRDefault="00041D2D" w:rsidP="00804B6B">
      <w:pPr>
        <w:pStyle w:val="Paragraphedeliste"/>
        <w:numPr>
          <w:ilvl w:val="0"/>
          <w:numId w:val="22"/>
        </w:numPr>
        <w:tabs>
          <w:tab w:val="left" w:pos="2610"/>
        </w:tabs>
        <w:jc w:val="both"/>
        <w:rPr>
          <w:rFonts w:ascii="Times New Roman" w:hAnsi="Times New Roman" w:cs="Times New Roman"/>
          <w:sz w:val="24"/>
          <w:szCs w:val="24"/>
        </w:rPr>
      </w:pPr>
      <w:r>
        <w:rPr>
          <w:rFonts w:ascii="Times New Roman" w:eastAsia="Times New Roman" w:hAnsi="Times New Roman" w:cs="Times New Roman"/>
          <w:sz w:val="24"/>
          <w:szCs w:val="24"/>
          <w:lang w:eastAsia="fr-FR"/>
        </w:rPr>
        <w:t>La loi ne prévoit a</w:t>
      </w:r>
      <w:r w:rsidR="00BB395C" w:rsidRPr="00BB395C">
        <w:rPr>
          <w:rFonts w:ascii="Times New Roman" w:eastAsia="Times New Roman" w:hAnsi="Times New Roman" w:cs="Times New Roman"/>
          <w:sz w:val="24"/>
          <w:szCs w:val="24"/>
          <w:lang w:eastAsia="fr-FR"/>
        </w:rPr>
        <w:t xml:space="preserve">ucun recours contre </w:t>
      </w:r>
      <w:r>
        <w:rPr>
          <w:rFonts w:ascii="Times New Roman" w:eastAsia="Times New Roman" w:hAnsi="Times New Roman" w:cs="Times New Roman"/>
          <w:sz w:val="24"/>
          <w:szCs w:val="24"/>
          <w:lang w:eastAsia="fr-FR"/>
        </w:rPr>
        <w:t xml:space="preserve">les décisions </w:t>
      </w:r>
      <w:r w:rsidRPr="00BB395C">
        <w:rPr>
          <w:rFonts w:ascii="Times New Roman" w:eastAsia="Times New Roman" w:hAnsi="Times New Roman" w:cs="Times New Roman"/>
          <w:sz w:val="24"/>
          <w:szCs w:val="24"/>
          <w:lang w:eastAsia="fr-FR"/>
        </w:rPr>
        <w:t xml:space="preserve">placement d’un patient </w:t>
      </w:r>
      <w:r w:rsidR="00F17595">
        <w:rPr>
          <w:rFonts w:ascii="Times New Roman" w:eastAsia="Times New Roman" w:hAnsi="Times New Roman" w:cs="Times New Roman"/>
          <w:sz w:val="24"/>
          <w:szCs w:val="24"/>
          <w:lang w:eastAsia="fr-FR"/>
        </w:rPr>
        <w:t>à l’i</w:t>
      </w:r>
      <w:r w:rsidRPr="00BB395C">
        <w:rPr>
          <w:rFonts w:ascii="Times New Roman" w:eastAsia="Times New Roman" w:hAnsi="Times New Roman" w:cs="Times New Roman"/>
          <w:sz w:val="24"/>
          <w:szCs w:val="24"/>
          <w:lang w:eastAsia="fr-FR"/>
        </w:rPr>
        <w:t>solement ou sous contention</w:t>
      </w:r>
      <w:r w:rsidR="00C62781">
        <w:rPr>
          <w:rFonts w:ascii="Times New Roman" w:eastAsia="Times New Roman" w:hAnsi="Times New Roman" w:cs="Times New Roman"/>
          <w:sz w:val="24"/>
          <w:szCs w:val="24"/>
          <w:lang w:eastAsia="fr-FR"/>
        </w:rPr>
        <w:t xml:space="preserve"> (cf. supra « accès à la justice »)</w:t>
      </w:r>
      <w:r w:rsidR="006E5054">
        <w:rPr>
          <w:rFonts w:ascii="Times New Roman" w:eastAsia="Times New Roman" w:hAnsi="Times New Roman" w:cs="Times New Roman"/>
          <w:sz w:val="24"/>
          <w:szCs w:val="24"/>
          <w:lang w:eastAsia="fr-FR"/>
        </w:rPr>
        <w:t>.</w:t>
      </w:r>
    </w:p>
    <w:p w:rsidR="00960627" w:rsidRPr="00960627" w:rsidRDefault="00960627" w:rsidP="00960627">
      <w:pPr>
        <w:pStyle w:val="Paragraphedeliste"/>
        <w:rPr>
          <w:rFonts w:ascii="Times New Roman" w:hAnsi="Times New Roman" w:cs="Times New Roman"/>
          <w:sz w:val="24"/>
          <w:szCs w:val="24"/>
        </w:rPr>
      </w:pPr>
    </w:p>
    <w:p w:rsidR="00960627" w:rsidRDefault="00960627" w:rsidP="00960627">
      <w:pPr>
        <w:tabs>
          <w:tab w:val="left" w:pos="2610"/>
        </w:tabs>
        <w:jc w:val="both"/>
        <w:rPr>
          <w:rFonts w:ascii="Times New Roman" w:hAnsi="Times New Roman" w:cs="Times New Roman"/>
          <w:sz w:val="24"/>
          <w:szCs w:val="24"/>
        </w:rPr>
      </w:pPr>
    </w:p>
    <w:p w:rsidR="00960627" w:rsidRDefault="00960627" w:rsidP="00960627">
      <w:pPr>
        <w:tabs>
          <w:tab w:val="left" w:pos="2610"/>
        </w:tabs>
        <w:jc w:val="both"/>
        <w:rPr>
          <w:rFonts w:ascii="Times New Roman" w:hAnsi="Times New Roman" w:cs="Times New Roman"/>
          <w:sz w:val="24"/>
          <w:szCs w:val="24"/>
        </w:rPr>
      </w:pPr>
    </w:p>
    <w:p w:rsidR="00960627" w:rsidRPr="00960627" w:rsidRDefault="00960627" w:rsidP="00960627">
      <w:pPr>
        <w:tabs>
          <w:tab w:val="left" w:pos="2610"/>
        </w:tabs>
        <w:jc w:val="both"/>
        <w:rPr>
          <w:rFonts w:ascii="Times New Roman" w:hAnsi="Times New Roman" w:cs="Times New Roman"/>
          <w:sz w:val="24"/>
          <w:szCs w:val="24"/>
        </w:rPr>
      </w:pPr>
    </w:p>
    <w:p w:rsidR="00850637" w:rsidRPr="001E2802" w:rsidRDefault="00850637" w:rsidP="00850637">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sidRPr="001E2802">
        <w:rPr>
          <w:rFonts w:ascii="Times New Roman" w:eastAsia="Times New Roman" w:hAnsi="Times New Roman" w:cs="Times New Roman"/>
          <w:b/>
          <w:i/>
          <w:sz w:val="24"/>
          <w:szCs w:val="24"/>
          <w:lang w:eastAsia="fr-FR"/>
        </w:rPr>
        <w:lastRenderedPageBreak/>
        <w:t>Question</w:t>
      </w:r>
      <w:r>
        <w:rPr>
          <w:rFonts w:ascii="Times New Roman" w:eastAsia="Times New Roman" w:hAnsi="Times New Roman" w:cs="Times New Roman"/>
          <w:b/>
          <w:i/>
          <w:sz w:val="24"/>
          <w:szCs w:val="24"/>
          <w:lang w:eastAsia="fr-FR"/>
        </w:rPr>
        <w:t>s</w:t>
      </w:r>
      <w:r w:rsidRPr="001E2802">
        <w:rPr>
          <w:rFonts w:ascii="Times New Roman" w:eastAsia="Times New Roman" w:hAnsi="Times New Roman" w:cs="Times New Roman"/>
          <w:b/>
          <w:i/>
          <w:sz w:val="24"/>
          <w:szCs w:val="24"/>
          <w:lang w:eastAsia="fr-FR"/>
        </w:rPr>
        <w:t xml:space="preserve"> suggérée</w:t>
      </w:r>
      <w:r>
        <w:rPr>
          <w:rFonts w:ascii="Times New Roman" w:eastAsia="Times New Roman" w:hAnsi="Times New Roman" w:cs="Times New Roman"/>
          <w:b/>
          <w:i/>
          <w:sz w:val="24"/>
          <w:szCs w:val="24"/>
          <w:lang w:eastAsia="fr-FR"/>
        </w:rPr>
        <w:t>s</w:t>
      </w:r>
      <w:r w:rsidRPr="001E2802">
        <w:rPr>
          <w:rFonts w:ascii="Times New Roman" w:eastAsia="Times New Roman" w:hAnsi="Times New Roman" w:cs="Times New Roman"/>
          <w:b/>
          <w:i/>
          <w:sz w:val="24"/>
          <w:szCs w:val="24"/>
          <w:lang w:eastAsia="fr-FR"/>
        </w:rPr>
        <w:t> :</w:t>
      </w:r>
    </w:p>
    <w:p w:rsidR="00BB76AC" w:rsidRDefault="00850637" w:rsidP="00850637">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Pr>
          <w:rFonts w:ascii="Times New Roman" w:eastAsia="Times New Roman" w:hAnsi="Times New Roman" w:cs="Times New Roman"/>
          <w:b/>
          <w:i/>
          <w:sz w:val="24"/>
          <w:szCs w:val="24"/>
          <w:lang w:eastAsia="fr-FR"/>
        </w:rPr>
        <w:t>Quels efforts sont-ils mis en place pour renforcer la formation du personnel</w:t>
      </w:r>
      <w:r w:rsidR="00A06838">
        <w:rPr>
          <w:rFonts w:ascii="Times New Roman" w:eastAsia="Times New Roman" w:hAnsi="Times New Roman" w:cs="Times New Roman"/>
          <w:b/>
          <w:i/>
          <w:sz w:val="24"/>
          <w:szCs w:val="24"/>
          <w:lang w:eastAsia="fr-FR"/>
        </w:rPr>
        <w:t xml:space="preserve"> médical et soignant</w:t>
      </w:r>
      <w:r w:rsidR="00BB76AC">
        <w:rPr>
          <w:rFonts w:ascii="Times New Roman" w:eastAsia="Times New Roman" w:hAnsi="Times New Roman" w:cs="Times New Roman"/>
          <w:b/>
          <w:i/>
          <w:sz w:val="24"/>
          <w:szCs w:val="24"/>
          <w:lang w:eastAsia="fr-FR"/>
        </w:rPr>
        <w:t xml:space="preserve"> afin de diminuer le recours aux méthodes coercitives et intrusives ?</w:t>
      </w:r>
    </w:p>
    <w:p w:rsidR="00BB76AC" w:rsidRPr="001E2802" w:rsidRDefault="00BB76AC" w:rsidP="00BB76AC">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Pr>
          <w:rFonts w:ascii="Times New Roman" w:eastAsia="Times New Roman" w:hAnsi="Times New Roman" w:cs="Times New Roman"/>
          <w:b/>
          <w:i/>
          <w:sz w:val="24"/>
          <w:szCs w:val="24"/>
          <w:lang w:eastAsia="fr-FR"/>
        </w:rPr>
        <w:t xml:space="preserve">Quelles mesures sont-elles envisagées pour éviter le placement systématique des personnes détenues à l’isolement dans les établissements psychiatriques </w:t>
      </w:r>
      <w:r w:rsidR="00A06838">
        <w:rPr>
          <w:rFonts w:ascii="Times New Roman" w:eastAsia="Times New Roman" w:hAnsi="Times New Roman" w:cs="Times New Roman"/>
          <w:b/>
          <w:i/>
          <w:sz w:val="24"/>
          <w:szCs w:val="24"/>
          <w:lang w:eastAsia="fr-FR"/>
        </w:rPr>
        <w:t>de proximité</w:t>
      </w:r>
      <w:r>
        <w:rPr>
          <w:rFonts w:ascii="Times New Roman" w:eastAsia="Times New Roman" w:hAnsi="Times New Roman" w:cs="Times New Roman"/>
          <w:b/>
          <w:i/>
          <w:sz w:val="24"/>
          <w:szCs w:val="24"/>
          <w:lang w:eastAsia="fr-FR"/>
        </w:rPr>
        <w:t> ?</w:t>
      </w:r>
    </w:p>
    <w:p w:rsidR="00A06838" w:rsidRPr="00841FB3" w:rsidRDefault="00BB76AC" w:rsidP="00841FB3">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i/>
          <w:sz w:val="24"/>
          <w:szCs w:val="24"/>
          <w:lang w:eastAsia="fr-FR"/>
        </w:rPr>
      </w:pPr>
      <w:r>
        <w:rPr>
          <w:rFonts w:ascii="Times New Roman" w:eastAsia="Times New Roman" w:hAnsi="Times New Roman" w:cs="Times New Roman"/>
          <w:b/>
          <w:i/>
          <w:sz w:val="24"/>
          <w:szCs w:val="24"/>
          <w:lang w:eastAsia="fr-FR"/>
        </w:rPr>
        <w:t>Quelles mesures sont-elles envisagées pour</w:t>
      </w:r>
      <w:r w:rsidR="00850637">
        <w:rPr>
          <w:rFonts w:ascii="Times New Roman" w:eastAsia="Times New Roman" w:hAnsi="Times New Roman" w:cs="Times New Roman"/>
          <w:b/>
          <w:i/>
          <w:sz w:val="24"/>
          <w:szCs w:val="24"/>
          <w:lang w:eastAsia="fr-FR"/>
        </w:rPr>
        <w:t xml:space="preserve"> renforcer les garanties procédurales pour les personnes </w:t>
      </w:r>
      <w:r>
        <w:rPr>
          <w:rFonts w:ascii="Times New Roman" w:eastAsia="Times New Roman" w:hAnsi="Times New Roman" w:cs="Times New Roman"/>
          <w:b/>
          <w:i/>
          <w:sz w:val="24"/>
          <w:szCs w:val="24"/>
          <w:lang w:eastAsia="fr-FR"/>
        </w:rPr>
        <w:t>placées à l’isolement et/ou sous contention</w:t>
      </w:r>
      <w:r w:rsidR="00850637">
        <w:rPr>
          <w:rFonts w:ascii="Times New Roman" w:eastAsia="Times New Roman" w:hAnsi="Times New Roman" w:cs="Times New Roman"/>
          <w:b/>
          <w:i/>
          <w:sz w:val="24"/>
          <w:szCs w:val="24"/>
          <w:lang w:eastAsia="fr-FR"/>
        </w:rPr>
        <w:t>?</w:t>
      </w:r>
    </w:p>
    <w:p w:rsidR="00A75C68" w:rsidRDefault="00A75C68" w:rsidP="00A75C68">
      <w:pPr>
        <w:pStyle w:val="Paragraphedeliste"/>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B51D2D" w:rsidRPr="003A3D99" w:rsidRDefault="003A3D99" w:rsidP="00B51D2D">
      <w:pPr>
        <w:pStyle w:val="Paragraphedeliste"/>
        <w:numPr>
          <w:ilvl w:val="0"/>
          <w:numId w:val="11"/>
        </w:numPr>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3A3D99">
        <w:rPr>
          <w:rFonts w:ascii="Times New Roman" w:eastAsia="Times New Roman" w:hAnsi="Times New Roman" w:cs="Times New Roman"/>
          <w:b/>
          <w:bCs/>
          <w:sz w:val="24"/>
          <w:szCs w:val="24"/>
          <w:lang w:eastAsia="fr-FR"/>
        </w:rPr>
        <w:t>Recours à l’</w:t>
      </w:r>
      <w:proofErr w:type="spellStart"/>
      <w:r w:rsidRPr="003A3D99">
        <w:rPr>
          <w:rFonts w:ascii="Times New Roman" w:eastAsia="Times New Roman" w:hAnsi="Times New Roman" w:cs="Times New Roman"/>
          <w:b/>
          <w:bCs/>
          <w:sz w:val="24"/>
          <w:szCs w:val="24"/>
          <w:lang w:eastAsia="fr-FR"/>
        </w:rPr>
        <w:t>électroconvulsothérapie</w:t>
      </w:r>
      <w:proofErr w:type="spellEnd"/>
      <w:r w:rsidRPr="003A3D99">
        <w:rPr>
          <w:rFonts w:ascii="Times New Roman" w:eastAsia="Times New Roman" w:hAnsi="Times New Roman" w:cs="Times New Roman"/>
          <w:b/>
          <w:bCs/>
          <w:sz w:val="24"/>
          <w:szCs w:val="24"/>
          <w:lang w:eastAsia="fr-FR"/>
        </w:rPr>
        <w:t xml:space="preserve"> </w:t>
      </w:r>
    </w:p>
    <w:p w:rsidR="00203967" w:rsidRDefault="00203967" w:rsidP="00203967">
      <w:pPr>
        <w:spacing w:before="120" w:after="120"/>
        <w:jc w:val="both"/>
        <w:rPr>
          <w:rFonts w:ascii="Times New Roman" w:hAnsi="Times New Roman"/>
          <w:sz w:val="24"/>
          <w:szCs w:val="24"/>
          <w:lang w:eastAsia="fr-FR"/>
        </w:rPr>
      </w:pPr>
      <w:r>
        <w:rPr>
          <w:rFonts w:ascii="Times New Roman" w:hAnsi="Times New Roman"/>
          <w:sz w:val="24"/>
          <w:szCs w:val="24"/>
          <w:lang w:eastAsia="fr-FR"/>
        </w:rPr>
        <w:t>L’</w:t>
      </w:r>
      <w:proofErr w:type="spellStart"/>
      <w:r>
        <w:rPr>
          <w:rFonts w:ascii="Times New Roman" w:hAnsi="Times New Roman"/>
          <w:sz w:val="24"/>
          <w:szCs w:val="24"/>
          <w:lang w:eastAsia="fr-FR"/>
        </w:rPr>
        <w:t>électroconvulsothérapie</w:t>
      </w:r>
      <w:proofErr w:type="spellEnd"/>
      <w:r>
        <w:rPr>
          <w:rFonts w:ascii="Times New Roman" w:hAnsi="Times New Roman"/>
          <w:sz w:val="24"/>
          <w:szCs w:val="24"/>
          <w:lang w:eastAsia="fr-FR"/>
        </w:rPr>
        <w:t xml:space="preserve"> (ECT) est utilisée dans nombre d’établissements de santé mentale, notamment sur des patients hospitalisés sous contrainte. Au-delà des controverses s’agissant de son efficacité, sa prescription impose le recours pour chaque séance à une anesthésie générale. D’un établissement à l’autre, les indications qui président au recours à l’ECT sont diverses, et peuvent être peu ou très protocolisées. Les informations données aux patients sont variables, notamment s’agissant des effets secondaires.</w:t>
      </w:r>
    </w:p>
    <w:p w:rsidR="00203967" w:rsidRPr="00203967" w:rsidRDefault="00203967" w:rsidP="009202DE">
      <w:pPr>
        <w:spacing w:before="120" w:after="120"/>
        <w:jc w:val="both"/>
        <w:rPr>
          <w:rFonts w:ascii="Times New Roman" w:hAnsi="Times New Roman"/>
          <w:sz w:val="24"/>
          <w:szCs w:val="24"/>
          <w:lang w:eastAsia="fr-FR"/>
        </w:rPr>
      </w:pPr>
      <w:r>
        <w:rPr>
          <w:rFonts w:ascii="Times New Roman" w:hAnsi="Times New Roman"/>
          <w:sz w:val="24"/>
          <w:szCs w:val="24"/>
          <w:lang w:eastAsia="fr-FR"/>
        </w:rPr>
        <w:t>Le recours à l’ECT pose la question de la valeur du consentement libre et éclairé des personnes hospitalisées sans leur consentement. Souvent, c’est l’entourage, peu informé et souvent démuni, dont on recueille le consentement. La décision de recourir aux ECT n’est pas prise de manière collégiale, comme cela peut être le cas pour d’autres traitements particulièrement invasifs par exemple en cancérologie, en chirurgie.</w:t>
      </w:r>
    </w:p>
    <w:p w:rsidR="00231A4C" w:rsidRPr="00231A4C" w:rsidRDefault="00231A4C" w:rsidP="00231A4C">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bCs/>
          <w:i/>
          <w:iCs/>
          <w:sz w:val="24"/>
          <w:szCs w:val="24"/>
          <w:lang w:eastAsia="fr-FR"/>
        </w:rPr>
      </w:pPr>
      <w:r w:rsidRPr="00231A4C">
        <w:rPr>
          <w:rFonts w:ascii="Times New Roman" w:eastAsia="Times New Roman" w:hAnsi="Times New Roman" w:cs="Times New Roman"/>
          <w:b/>
          <w:bCs/>
          <w:i/>
          <w:iCs/>
          <w:sz w:val="24"/>
          <w:szCs w:val="24"/>
          <w:lang w:eastAsia="fr-FR"/>
        </w:rPr>
        <w:t xml:space="preserve">Question suggérée : </w:t>
      </w:r>
    </w:p>
    <w:p w:rsidR="00813238" w:rsidRPr="00813238" w:rsidRDefault="00231A4C" w:rsidP="00813238">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bCs/>
          <w:i/>
          <w:iCs/>
          <w:sz w:val="24"/>
          <w:szCs w:val="24"/>
          <w:lang w:eastAsia="fr-FR"/>
        </w:rPr>
      </w:pPr>
      <w:r w:rsidRPr="00C3754D">
        <w:rPr>
          <w:rFonts w:ascii="Times New Roman" w:eastAsia="Times New Roman" w:hAnsi="Times New Roman" w:cs="Times New Roman"/>
          <w:b/>
          <w:bCs/>
          <w:i/>
          <w:iCs/>
          <w:sz w:val="24"/>
          <w:szCs w:val="24"/>
          <w:lang w:eastAsia="fr-FR"/>
        </w:rPr>
        <w:t xml:space="preserve">Quelles dispositions légales </w:t>
      </w:r>
      <w:r w:rsidR="00C3754D">
        <w:rPr>
          <w:rFonts w:ascii="Times New Roman" w:eastAsia="Times New Roman" w:hAnsi="Times New Roman" w:cs="Times New Roman"/>
          <w:b/>
          <w:bCs/>
          <w:i/>
          <w:iCs/>
          <w:sz w:val="24"/>
          <w:szCs w:val="24"/>
          <w:lang w:eastAsia="fr-FR"/>
        </w:rPr>
        <w:t xml:space="preserve">et médicales </w:t>
      </w:r>
      <w:r w:rsidRPr="00C3754D">
        <w:rPr>
          <w:rFonts w:ascii="Times New Roman" w:eastAsia="Times New Roman" w:hAnsi="Times New Roman" w:cs="Times New Roman"/>
          <w:b/>
          <w:bCs/>
          <w:i/>
          <w:iCs/>
          <w:sz w:val="24"/>
          <w:szCs w:val="24"/>
          <w:lang w:eastAsia="fr-FR"/>
        </w:rPr>
        <w:t>sont-elles spécifiquement envisagées pour encadrer le recours à l’ECT, en particulier pour les personnes hospitalisées sans leur consentement ?</w:t>
      </w:r>
    </w:p>
    <w:p w:rsidR="00960627" w:rsidRDefault="00960627" w:rsidP="00960627">
      <w:pPr>
        <w:pStyle w:val="Paragraphedeliste"/>
        <w:spacing w:before="100" w:beforeAutospacing="1" w:after="100" w:afterAutospacing="1" w:line="240" w:lineRule="auto"/>
        <w:jc w:val="both"/>
        <w:rPr>
          <w:rFonts w:ascii="Times New Roman" w:eastAsia="Times New Roman" w:hAnsi="Times New Roman" w:cs="Times New Roman"/>
          <w:b/>
          <w:bCs/>
          <w:sz w:val="24"/>
          <w:szCs w:val="24"/>
          <w:lang w:val="en-US" w:eastAsia="fr-FR"/>
        </w:rPr>
      </w:pPr>
    </w:p>
    <w:p w:rsidR="00B51D2D" w:rsidRPr="00046F7E" w:rsidRDefault="003A3D99" w:rsidP="00046F7E">
      <w:pPr>
        <w:pStyle w:val="Paragraphedeliste"/>
        <w:numPr>
          <w:ilvl w:val="0"/>
          <w:numId w:val="11"/>
        </w:numPr>
        <w:spacing w:before="100" w:beforeAutospacing="1" w:after="100" w:afterAutospacing="1" w:line="240" w:lineRule="auto"/>
        <w:jc w:val="both"/>
        <w:rPr>
          <w:rFonts w:ascii="Times New Roman" w:eastAsia="Times New Roman" w:hAnsi="Times New Roman" w:cs="Times New Roman"/>
          <w:b/>
          <w:bCs/>
          <w:sz w:val="24"/>
          <w:szCs w:val="24"/>
          <w:lang w:val="en-US" w:eastAsia="fr-FR"/>
        </w:rPr>
      </w:pPr>
      <w:r w:rsidRPr="00046F7E">
        <w:rPr>
          <w:rFonts w:ascii="Times New Roman" w:eastAsia="Times New Roman" w:hAnsi="Times New Roman" w:cs="Times New Roman"/>
          <w:b/>
          <w:bCs/>
          <w:sz w:val="24"/>
          <w:szCs w:val="24"/>
          <w:lang w:val="en-US" w:eastAsia="fr-FR"/>
        </w:rPr>
        <w:t xml:space="preserve">Injections </w:t>
      </w:r>
      <w:proofErr w:type="spellStart"/>
      <w:r w:rsidRPr="00046F7E">
        <w:rPr>
          <w:rFonts w:ascii="Times New Roman" w:eastAsia="Times New Roman" w:hAnsi="Times New Roman" w:cs="Times New Roman"/>
          <w:b/>
          <w:bCs/>
          <w:sz w:val="24"/>
          <w:szCs w:val="24"/>
          <w:lang w:val="en-US" w:eastAsia="fr-FR"/>
        </w:rPr>
        <w:t>forcées</w:t>
      </w:r>
      <w:proofErr w:type="spellEnd"/>
      <w:r w:rsidRPr="00046F7E">
        <w:rPr>
          <w:rFonts w:ascii="Times New Roman" w:eastAsia="Times New Roman" w:hAnsi="Times New Roman" w:cs="Times New Roman"/>
          <w:b/>
          <w:bCs/>
          <w:sz w:val="24"/>
          <w:szCs w:val="24"/>
          <w:lang w:val="en-US" w:eastAsia="fr-FR"/>
        </w:rPr>
        <w:t xml:space="preserve"> </w:t>
      </w:r>
      <w:proofErr w:type="spellStart"/>
      <w:r w:rsidRPr="00046F7E">
        <w:rPr>
          <w:rFonts w:ascii="Times New Roman" w:eastAsia="Times New Roman" w:hAnsi="Times New Roman" w:cs="Times New Roman"/>
          <w:b/>
          <w:bCs/>
          <w:sz w:val="24"/>
          <w:szCs w:val="24"/>
          <w:lang w:val="en-US" w:eastAsia="fr-FR"/>
        </w:rPr>
        <w:t>en</w:t>
      </w:r>
      <w:proofErr w:type="spellEnd"/>
      <w:r w:rsidRPr="00046F7E">
        <w:rPr>
          <w:rFonts w:ascii="Times New Roman" w:eastAsia="Times New Roman" w:hAnsi="Times New Roman" w:cs="Times New Roman"/>
          <w:b/>
          <w:bCs/>
          <w:sz w:val="24"/>
          <w:szCs w:val="24"/>
          <w:lang w:val="en-US" w:eastAsia="fr-FR"/>
        </w:rPr>
        <w:t xml:space="preserve"> </w:t>
      </w:r>
      <w:proofErr w:type="spellStart"/>
      <w:r w:rsidRPr="00046F7E">
        <w:rPr>
          <w:rFonts w:ascii="Times New Roman" w:eastAsia="Times New Roman" w:hAnsi="Times New Roman" w:cs="Times New Roman"/>
          <w:b/>
          <w:bCs/>
          <w:sz w:val="24"/>
          <w:szCs w:val="24"/>
          <w:lang w:val="en-US" w:eastAsia="fr-FR"/>
        </w:rPr>
        <w:t>établissements</w:t>
      </w:r>
      <w:proofErr w:type="spellEnd"/>
      <w:r w:rsidRPr="00046F7E">
        <w:rPr>
          <w:rFonts w:ascii="Times New Roman" w:eastAsia="Times New Roman" w:hAnsi="Times New Roman" w:cs="Times New Roman"/>
          <w:b/>
          <w:bCs/>
          <w:sz w:val="24"/>
          <w:szCs w:val="24"/>
          <w:lang w:val="en-US" w:eastAsia="fr-FR"/>
        </w:rPr>
        <w:t xml:space="preserve"> </w:t>
      </w:r>
      <w:proofErr w:type="spellStart"/>
      <w:r w:rsidRPr="00046F7E">
        <w:rPr>
          <w:rFonts w:ascii="Times New Roman" w:eastAsia="Times New Roman" w:hAnsi="Times New Roman" w:cs="Times New Roman"/>
          <w:b/>
          <w:bCs/>
          <w:sz w:val="24"/>
          <w:szCs w:val="24"/>
          <w:lang w:val="en-US" w:eastAsia="fr-FR"/>
        </w:rPr>
        <w:t>pénitentiaires</w:t>
      </w:r>
      <w:proofErr w:type="spellEnd"/>
    </w:p>
    <w:p w:rsidR="00041D2D" w:rsidRPr="00EE6C63" w:rsidRDefault="003A3D99" w:rsidP="003A3D99">
      <w:pPr>
        <w:spacing w:before="100" w:beforeAutospacing="1" w:after="100" w:afterAutospacing="1" w:line="240" w:lineRule="auto"/>
        <w:jc w:val="both"/>
        <w:rPr>
          <w:rFonts w:ascii="Times New Roman" w:eastAsia="Times New Roman" w:hAnsi="Times New Roman" w:cs="Times New Roman"/>
          <w:sz w:val="24"/>
          <w:szCs w:val="24"/>
          <w:lang w:eastAsia="fr-FR"/>
        </w:rPr>
      </w:pPr>
      <w:r w:rsidRPr="00EE6C63">
        <w:rPr>
          <w:rFonts w:ascii="Times New Roman" w:eastAsia="Times New Roman" w:hAnsi="Times New Roman" w:cs="Times New Roman"/>
          <w:sz w:val="24"/>
          <w:szCs w:val="24"/>
          <w:lang w:eastAsia="fr-FR"/>
        </w:rPr>
        <w:t xml:space="preserve">Au cours de ses visites, le CGLPL </w:t>
      </w:r>
      <w:r w:rsidR="006E5054">
        <w:rPr>
          <w:rFonts w:ascii="Times New Roman" w:eastAsia="Times New Roman" w:hAnsi="Times New Roman" w:cs="Times New Roman"/>
          <w:sz w:val="24"/>
          <w:szCs w:val="24"/>
          <w:lang w:eastAsia="fr-FR"/>
        </w:rPr>
        <w:t>constate</w:t>
      </w:r>
      <w:r w:rsidR="00CA23AF" w:rsidRPr="00EE6C63">
        <w:rPr>
          <w:rFonts w:ascii="Times New Roman" w:eastAsia="Times New Roman" w:hAnsi="Times New Roman" w:cs="Times New Roman"/>
          <w:sz w:val="24"/>
          <w:szCs w:val="24"/>
          <w:lang w:eastAsia="fr-FR"/>
        </w:rPr>
        <w:t xml:space="preserve"> que des injections p</w:t>
      </w:r>
      <w:r w:rsidR="006E5054">
        <w:rPr>
          <w:rFonts w:ascii="Times New Roman" w:eastAsia="Times New Roman" w:hAnsi="Times New Roman" w:cs="Times New Roman"/>
          <w:sz w:val="24"/>
          <w:szCs w:val="24"/>
          <w:lang w:eastAsia="fr-FR"/>
        </w:rPr>
        <w:t>e</w:t>
      </w:r>
      <w:r w:rsidR="00CA23AF" w:rsidRPr="00EE6C63">
        <w:rPr>
          <w:rFonts w:ascii="Times New Roman" w:eastAsia="Times New Roman" w:hAnsi="Times New Roman" w:cs="Times New Roman"/>
          <w:sz w:val="24"/>
          <w:szCs w:val="24"/>
          <w:lang w:eastAsia="fr-FR"/>
        </w:rPr>
        <w:t>uv</w:t>
      </w:r>
      <w:r w:rsidR="006E5054">
        <w:rPr>
          <w:rFonts w:ascii="Times New Roman" w:eastAsia="Times New Roman" w:hAnsi="Times New Roman" w:cs="Times New Roman"/>
          <w:sz w:val="24"/>
          <w:szCs w:val="24"/>
          <w:lang w:eastAsia="fr-FR"/>
        </w:rPr>
        <w:t>e</w:t>
      </w:r>
      <w:r w:rsidR="00CA23AF" w:rsidRPr="00EE6C63">
        <w:rPr>
          <w:rFonts w:ascii="Times New Roman" w:eastAsia="Times New Roman" w:hAnsi="Times New Roman" w:cs="Times New Roman"/>
          <w:sz w:val="24"/>
          <w:szCs w:val="24"/>
          <w:lang w:eastAsia="fr-FR"/>
        </w:rPr>
        <w:t>nt être administrées de force dans certains établissements pénitentiaires, sans qu’elles précèdent immédiatement une hospitalisation dans un établissement de santé mentale.</w:t>
      </w:r>
    </w:p>
    <w:p w:rsidR="00A06838" w:rsidRDefault="00CA23AF" w:rsidP="003A3D99">
      <w:pPr>
        <w:spacing w:before="100" w:beforeAutospacing="1" w:after="100" w:afterAutospacing="1" w:line="240" w:lineRule="auto"/>
        <w:jc w:val="both"/>
        <w:rPr>
          <w:rFonts w:ascii="Times New Roman" w:eastAsia="Times New Roman" w:hAnsi="Times New Roman" w:cs="Times New Roman"/>
          <w:sz w:val="24"/>
          <w:szCs w:val="24"/>
          <w:lang w:eastAsia="fr-FR"/>
        </w:rPr>
      </w:pPr>
      <w:r w:rsidRPr="00EE6C63">
        <w:rPr>
          <w:rFonts w:ascii="Times New Roman" w:eastAsia="Times New Roman" w:hAnsi="Times New Roman" w:cs="Times New Roman"/>
          <w:sz w:val="24"/>
          <w:szCs w:val="24"/>
          <w:lang w:eastAsia="fr-FR"/>
        </w:rPr>
        <w:t>Cette pratique est contraire à la législation française qui proscrit les soins psychiatriques contraints en prison.</w:t>
      </w:r>
    </w:p>
    <w:p w:rsidR="00EE6C63" w:rsidRPr="00231A4C" w:rsidRDefault="00EE6C63" w:rsidP="00EE6C63">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bCs/>
          <w:i/>
          <w:iCs/>
          <w:sz w:val="24"/>
          <w:szCs w:val="24"/>
          <w:lang w:eastAsia="fr-FR"/>
        </w:rPr>
      </w:pPr>
      <w:r w:rsidRPr="00231A4C">
        <w:rPr>
          <w:rFonts w:ascii="Times New Roman" w:eastAsia="Times New Roman" w:hAnsi="Times New Roman" w:cs="Times New Roman"/>
          <w:b/>
          <w:bCs/>
          <w:i/>
          <w:iCs/>
          <w:sz w:val="24"/>
          <w:szCs w:val="24"/>
          <w:lang w:eastAsia="fr-FR"/>
        </w:rPr>
        <w:t xml:space="preserve">Question suggérée : </w:t>
      </w:r>
    </w:p>
    <w:p w:rsidR="00A75C68" w:rsidRPr="00960627" w:rsidRDefault="00EE6C63" w:rsidP="00960627">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bCs/>
          <w:i/>
          <w:iCs/>
          <w:sz w:val="24"/>
          <w:szCs w:val="24"/>
          <w:lang w:eastAsia="fr-FR"/>
        </w:rPr>
      </w:pPr>
      <w:r>
        <w:rPr>
          <w:rFonts w:ascii="Times New Roman" w:eastAsia="Times New Roman" w:hAnsi="Times New Roman" w:cs="Times New Roman"/>
          <w:b/>
          <w:bCs/>
          <w:i/>
          <w:iCs/>
          <w:sz w:val="24"/>
          <w:szCs w:val="24"/>
          <w:lang w:eastAsia="fr-FR"/>
        </w:rPr>
        <w:t>Indiquer les mesures envisagées, notamment en termes de formation, pour éviter le recours aux soins contrain</w:t>
      </w:r>
      <w:r w:rsidR="003742BB">
        <w:rPr>
          <w:rFonts w:ascii="Times New Roman" w:eastAsia="Times New Roman" w:hAnsi="Times New Roman" w:cs="Times New Roman"/>
          <w:b/>
          <w:bCs/>
          <w:i/>
          <w:iCs/>
          <w:sz w:val="24"/>
          <w:szCs w:val="24"/>
          <w:lang w:eastAsia="fr-FR"/>
        </w:rPr>
        <w:t>t</w:t>
      </w:r>
      <w:r>
        <w:rPr>
          <w:rFonts w:ascii="Times New Roman" w:eastAsia="Times New Roman" w:hAnsi="Times New Roman" w:cs="Times New Roman"/>
          <w:b/>
          <w:bCs/>
          <w:i/>
          <w:iCs/>
          <w:sz w:val="24"/>
          <w:szCs w:val="24"/>
          <w:lang w:eastAsia="fr-FR"/>
        </w:rPr>
        <w:t>s</w:t>
      </w:r>
      <w:r w:rsidR="00960627">
        <w:rPr>
          <w:rFonts w:ascii="Times New Roman" w:eastAsia="Times New Roman" w:hAnsi="Times New Roman" w:cs="Times New Roman"/>
          <w:b/>
          <w:bCs/>
          <w:i/>
          <w:iCs/>
          <w:sz w:val="24"/>
          <w:szCs w:val="24"/>
          <w:lang w:eastAsia="fr-FR"/>
        </w:rPr>
        <w:t xml:space="preserve"> </w:t>
      </w:r>
      <w:r>
        <w:rPr>
          <w:rFonts w:ascii="Times New Roman" w:eastAsia="Times New Roman" w:hAnsi="Times New Roman" w:cs="Times New Roman"/>
          <w:b/>
          <w:bCs/>
          <w:i/>
          <w:iCs/>
          <w:sz w:val="24"/>
          <w:szCs w:val="24"/>
          <w:lang w:eastAsia="fr-FR"/>
        </w:rPr>
        <w:t xml:space="preserve">en prison. </w:t>
      </w:r>
    </w:p>
    <w:p w:rsidR="00960627" w:rsidRDefault="00960627" w:rsidP="00F53E18">
      <w:p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p>
    <w:p w:rsidR="00960627" w:rsidRDefault="00960627" w:rsidP="00F53E18">
      <w:p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p>
    <w:p w:rsidR="000E6017" w:rsidRDefault="00041D2D" w:rsidP="00F53E18">
      <w:pPr>
        <w:spacing w:before="100" w:beforeAutospacing="1" w:after="100" w:afterAutospacing="1" w:line="240" w:lineRule="auto"/>
        <w:jc w:val="both"/>
        <w:rPr>
          <w:rFonts w:ascii="Times New Roman" w:eastAsia="Times New Roman" w:hAnsi="Times New Roman" w:cs="Times New Roman"/>
          <w:b/>
          <w:bCs/>
          <w:sz w:val="24"/>
          <w:szCs w:val="24"/>
          <w:u w:val="single"/>
          <w:lang w:eastAsia="fr-FR"/>
        </w:rPr>
      </w:pPr>
      <w:r w:rsidRPr="004F3657">
        <w:rPr>
          <w:rFonts w:ascii="Times New Roman" w:eastAsia="Times New Roman" w:hAnsi="Times New Roman" w:cs="Times New Roman"/>
          <w:b/>
          <w:bCs/>
          <w:sz w:val="24"/>
          <w:szCs w:val="24"/>
          <w:u w:val="single"/>
          <w:lang w:eastAsia="fr-FR"/>
        </w:rPr>
        <w:lastRenderedPageBreak/>
        <w:t>Article 9</w:t>
      </w:r>
      <w:r w:rsidR="00AA6CEA">
        <w:rPr>
          <w:rFonts w:ascii="Times New Roman" w:eastAsia="Times New Roman" w:hAnsi="Times New Roman" w:cs="Times New Roman"/>
          <w:b/>
          <w:bCs/>
          <w:sz w:val="24"/>
          <w:szCs w:val="24"/>
          <w:u w:val="single"/>
          <w:lang w:eastAsia="fr-FR"/>
        </w:rPr>
        <w:t> :</w:t>
      </w:r>
      <w:r w:rsidRPr="004F3657">
        <w:rPr>
          <w:rFonts w:ascii="Times New Roman" w:eastAsia="Times New Roman" w:hAnsi="Times New Roman" w:cs="Times New Roman"/>
          <w:b/>
          <w:bCs/>
          <w:sz w:val="24"/>
          <w:szCs w:val="24"/>
          <w:u w:val="single"/>
          <w:lang w:eastAsia="fr-FR"/>
        </w:rPr>
        <w:t xml:space="preserve"> nouvelles technologies, Article 21 : Accès à l’information</w:t>
      </w:r>
    </w:p>
    <w:p w:rsidR="00041D2D" w:rsidRDefault="00CE2891" w:rsidP="00CE2891">
      <w:pPr>
        <w:spacing w:before="100" w:beforeAutospacing="1" w:after="100" w:afterAutospacing="1" w:line="240" w:lineRule="auto"/>
        <w:jc w:val="both"/>
        <w:rPr>
          <w:rFonts w:ascii="Times New Roman" w:eastAsia="Times New Roman" w:hAnsi="Times New Roman" w:cs="Times New Roman"/>
          <w:sz w:val="24"/>
          <w:szCs w:val="24"/>
          <w:lang w:eastAsia="fr-FR"/>
        </w:rPr>
      </w:pPr>
      <w:r w:rsidRPr="00CE2891">
        <w:rPr>
          <w:rFonts w:ascii="Times New Roman" w:eastAsia="Times New Roman" w:hAnsi="Times New Roman" w:cs="Times New Roman"/>
          <w:sz w:val="24"/>
          <w:szCs w:val="24"/>
          <w:lang w:eastAsia="fr-FR"/>
        </w:rPr>
        <w:t>L</w:t>
      </w:r>
      <w:r>
        <w:rPr>
          <w:rFonts w:ascii="Times New Roman" w:eastAsia="Times New Roman" w:hAnsi="Times New Roman" w:cs="Times New Roman"/>
          <w:sz w:val="24"/>
          <w:szCs w:val="24"/>
          <w:lang w:eastAsia="fr-FR"/>
        </w:rPr>
        <w:t xml:space="preserve">es visites </w:t>
      </w:r>
      <w:r w:rsidR="00EE6C63">
        <w:rPr>
          <w:rFonts w:ascii="Times New Roman" w:eastAsia="Times New Roman" w:hAnsi="Times New Roman" w:cs="Times New Roman"/>
          <w:sz w:val="24"/>
          <w:szCs w:val="24"/>
          <w:lang w:eastAsia="fr-FR"/>
        </w:rPr>
        <w:t>révèlent</w:t>
      </w:r>
      <w:r>
        <w:rPr>
          <w:rFonts w:ascii="Times New Roman" w:eastAsia="Times New Roman" w:hAnsi="Times New Roman" w:cs="Times New Roman"/>
          <w:sz w:val="24"/>
          <w:szCs w:val="24"/>
          <w:lang w:eastAsia="fr-FR"/>
        </w:rPr>
        <w:t xml:space="preserve"> que l</w:t>
      </w:r>
      <w:r w:rsidRPr="00CE2891">
        <w:rPr>
          <w:rFonts w:ascii="Times New Roman" w:eastAsia="Times New Roman" w:hAnsi="Times New Roman" w:cs="Times New Roman"/>
          <w:sz w:val="24"/>
          <w:szCs w:val="24"/>
          <w:lang w:eastAsia="fr-FR"/>
        </w:rPr>
        <w:t>’accès aux nouvelles technologies</w:t>
      </w:r>
      <w:r>
        <w:rPr>
          <w:rFonts w:ascii="Times New Roman" w:eastAsia="Times New Roman" w:hAnsi="Times New Roman" w:cs="Times New Roman"/>
          <w:sz w:val="24"/>
          <w:szCs w:val="24"/>
          <w:lang w:eastAsia="fr-FR"/>
        </w:rPr>
        <w:t xml:space="preserve"> est souvent limité dans les établissements de santé mentale. Les ordinateurs ne sont pas toujours autorisés, et l’accès à de nombreux services administratifs pourtant accessibles en ligne dépend du service social, souvent surchargé, de l’établissement.</w:t>
      </w:r>
    </w:p>
    <w:p w:rsidR="00CE2891" w:rsidRDefault="00CE2891" w:rsidP="00CE2891">
      <w:p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Ce constat s’applique a fortiori dans les établissements pénitentiaires, où il concerne toute la population pénale.</w:t>
      </w:r>
    </w:p>
    <w:p w:rsidR="00CE2891" w:rsidRPr="00231A4C" w:rsidRDefault="00CE2891" w:rsidP="00CE2891">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bCs/>
          <w:i/>
          <w:iCs/>
          <w:sz w:val="24"/>
          <w:szCs w:val="24"/>
          <w:lang w:eastAsia="fr-FR"/>
        </w:rPr>
      </w:pPr>
      <w:r w:rsidRPr="00231A4C">
        <w:rPr>
          <w:rFonts w:ascii="Times New Roman" w:eastAsia="Times New Roman" w:hAnsi="Times New Roman" w:cs="Times New Roman"/>
          <w:b/>
          <w:bCs/>
          <w:i/>
          <w:iCs/>
          <w:sz w:val="24"/>
          <w:szCs w:val="24"/>
          <w:lang w:eastAsia="fr-FR"/>
        </w:rPr>
        <w:t xml:space="preserve">Question suggérée : </w:t>
      </w:r>
    </w:p>
    <w:p w:rsidR="00AB59EE" w:rsidRPr="00813238" w:rsidRDefault="00CE2891" w:rsidP="00813238">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b/>
          <w:bCs/>
          <w:i/>
          <w:iCs/>
          <w:sz w:val="24"/>
          <w:szCs w:val="24"/>
          <w:lang w:eastAsia="fr-FR"/>
        </w:rPr>
      </w:pPr>
      <w:r w:rsidRPr="00C3754D">
        <w:rPr>
          <w:rFonts w:ascii="Times New Roman" w:eastAsia="Times New Roman" w:hAnsi="Times New Roman" w:cs="Times New Roman"/>
          <w:b/>
          <w:bCs/>
          <w:i/>
          <w:iCs/>
          <w:sz w:val="24"/>
          <w:szCs w:val="24"/>
          <w:lang w:eastAsia="fr-FR"/>
        </w:rPr>
        <w:t xml:space="preserve">Quelles dispositions </w:t>
      </w:r>
      <w:r>
        <w:rPr>
          <w:rFonts w:ascii="Times New Roman" w:eastAsia="Times New Roman" w:hAnsi="Times New Roman" w:cs="Times New Roman"/>
          <w:b/>
          <w:bCs/>
          <w:i/>
          <w:iCs/>
          <w:sz w:val="24"/>
          <w:szCs w:val="24"/>
          <w:lang w:eastAsia="fr-FR"/>
        </w:rPr>
        <w:t xml:space="preserve">sont-elles envisagées pour permettre l’accès aux nouvelles technologies aux personnes hospitalisées dans les établissements de santé mentale ainsi qu’aux personnes </w:t>
      </w:r>
      <w:r w:rsidR="00E97A8B">
        <w:rPr>
          <w:rFonts w:ascii="Times New Roman" w:eastAsia="Times New Roman" w:hAnsi="Times New Roman" w:cs="Times New Roman"/>
          <w:b/>
          <w:bCs/>
          <w:i/>
          <w:iCs/>
          <w:sz w:val="24"/>
          <w:szCs w:val="24"/>
          <w:lang w:eastAsia="fr-FR"/>
        </w:rPr>
        <w:t>détenues</w:t>
      </w:r>
      <w:r>
        <w:rPr>
          <w:rFonts w:ascii="Times New Roman" w:eastAsia="Times New Roman" w:hAnsi="Times New Roman" w:cs="Times New Roman"/>
          <w:b/>
          <w:bCs/>
          <w:i/>
          <w:iCs/>
          <w:sz w:val="24"/>
          <w:szCs w:val="24"/>
          <w:lang w:eastAsia="fr-FR"/>
        </w:rPr>
        <w:t> ?</w:t>
      </w:r>
    </w:p>
    <w:p w:rsidR="00960627" w:rsidRDefault="00960627" w:rsidP="00FE73C4">
      <w:pPr>
        <w:jc w:val="both"/>
        <w:rPr>
          <w:rFonts w:ascii="Times New Roman" w:eastAsia="Times New Roman" w:hAnsi="Times New Roman" w:cs="Times New Roman"/>
          <w:b/>
          <w:bCs/>
          <w:sz w:val="24"/>
          <w:szCs w:val="24"/>
          <w:u w:val="single"/>
          <w:lang w:eastAsia="fr-FR"/>
        </w:rPr>
      </w:pPr>
    </w:p>
    <w:p w:rsidR="00960627" w:rsidRDefault="00960627" w:rsidP="00FE73C4">
      <w:pPr>
        <w:jc w:val="both"/>
        <w:rPr>
          <w:rFonts w:ascii="Times New Roman" w:eastAsia="Times New Roman" w:hAnsi="Times New Roman" w:cs="Times New Roman"/>
          <w:b/>
          <w:bCs/>
          <w:sz w:val="24"/>
          <w:szCs w:val="24"/>
          <w:u w:val="single"/>
          <w:lang w:eastAsia="fr-FR"/>
        </w:rPr>
      </w:pPr>
    </w:p>
    <w:p w:rsidR="00590F38" w:rsidRPr="00613C77" w:rsidRDefault="000E6017" w:rsidP="00FE73C4">
      <w:pPr>
        <w:jc w:val="both"/>
        <w:rPr>
          <w:rFonts w:ascii="Times New Roman" w:eastAsia="Times New Roman" w:hAnsi="Times New Roman" w:cs="Times New Roman"/>
          <w:b/>
          <w:bCs/>
          <w:sz w:val="24"/>
          <w:szCs w:val="24"/>
          <w:u w:val="single"/>
          <w:lang w:eastAsia="fr-FR"/>
        </w:rPr>
      </w:pPr>
      <w:r w:rsidRPr="00613C77">
        <w:rPr>
          <w:rFonts w:ascii="Times New Roman" w:eastAsia="Times New Roman" w:hAnsi="Times New Roman" w:cs="Times New Roman"/>
          <w:b/>
          <w:bCs/>
          <w:sz w:val="24"/>
          <w:szCs w:val="24"/>
          <w:u w:val="single"/>
          <w:lang w:eastAsia="fr-FR"/>
        </w:rPr>
        <w:t xml:space="preserve">Annexe : </w:t>
      </w:r>
      <w:r w:rsidR="00FE73C4" w:rsidRPr="00613C77">
        <w:rPr>
          <w:rFonts w:ascii="Times New Roman" w:eastAsia="Times New Roman" w:hAnsi="Times New Roman" w:cs="Times New Roman"/>
          <w:b/>
          <w:bCs/>
          <w:sz w:val="24"/>
          <w:szCs w:val="24"/>
          <w:u w:val="single"/>
          <w:lang w:eastAsia="fr-FR"/>
        </w:rPr>
        <w:t xml:space="preserve"> </w:t>
      </w:r>
      <w:r w:rsidR="00590F38" w:rsidRPr="00613C77">
        <w:rPr>
          <w:rFonts w:ascii="Times New Roman" w:eastAsia="Times New Roman" w:hAnsi="Times New Roman" w:cs="Times New Roman"/>
          <w:b/>
          <w:bCs/>
          <w:sz w:val="24"/>
          <w:szCs w:val="24"/>
          <w:u w:val="single"/>
          <w:lang w:eastAsia="fr-FR"/>
        </w:rPr>
        <w:t>Publications du CGLPL</w:t>
      </w:r>
    </w:p>
    <w:p w:rsidR="00960627" w:rsidRDefault="00960627" w:rsidP="00FE73C4">
      <w:pPr>
        <w:jc w:val="both"/>
        <w:rPr>
          <w:rFonts w:ascii="Times New Roman" w:eastAsia="Times New Roman" w:hAnsi="Times New Roman" w:cs="Times New Roman"/>
          <w:b/>
          <w:bCs/>
          <w:sz w:val="24"/>
          <w:szCs w:val="24"/>
          <w:lang w:eastAsia="fr-FR"/>
        </w:rPr>
      </w:pPr>
    </w:p>
    <w:p w:rsidR="00FE73C4" w:rsidRPr="00FE73C4" w:rsidRDefault="00590F38" w:rsidP="00FE73C4">
      <w:pPr>
        <w:jc w:val="both"/>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L</w:t>
      </w:r>
      <w:r w:rsidR="00FE73C4" w:rsidRPr="00FE73C4">
        <w:rPr>
          <w:rFonts w:ascii="Times New Roman" w:eastAsia="Times New Roman" w:hAnsi="Times New Roman" w:cs="Times New Roman"/>
          <w:b/>
          <w:bCs/>
          <w:sz w:val="24"/>
          <w:szCs w:val="24"/>
          <w:lang w:eastAsia="fr-FR"/>
        </w:rPr>
        <w:t xml:space="preserve">es </w:t>
      </w:r>
      <w:r w:rsidR="00804B6B">
        <w:rPr>
          <w:rFonts w:ascii="Times New Roman" w:eastAsia="Times New Roman" w:hAnsi="Times New Roman" w:cs="Times New Roman"/>
          <w:b/>
          <w:bCs/>
          <w:sz w:val="24"/>
          <w:szCs w:val="24"/>
          <w:lang w:eastAsia="fr-FR"/>
        </w:rPr>
        <w:t xml:space="preserve">avis et </w:t>
      </w:r>
      <w:r w:rsidR="00FE73C4">
        <w:rPr>
          <w:rFonts w:ascii="Times New Roman" w:eastAsia="Times New Roman" w:hAnsi="Times New Roman" w:cs="Times New Roman"/>
          <w:b/>
          <w:bCs/>
          <w:sz w:val="24"/>
          <w:szCs w:val="24"/>
          <w:lang w:eastAsia="fr-FR"/>
        </w:rPr>
        <w:t>rapports</w:t>
      </w:r>
      <w:r w:rsidR="00FE73C4" w:rsidRPr="00FE73C4">
        <w:rPr>
          <w:rFonts w:ascii="Times New Roman" w:eastAsia="Times New Roman" w:hAnsi="Times New Roman" w:cs="Times New Roman"/>
          <w:b/>
          <w:bCs/>
          <w:sz w:val="24"/>
          <w:szCs w:val="24"/>
          <w:lang w:eastAsia="fr-FR"/>
        </w:rPr>
        <w:t xml:space="preserve"> thématiques</w:t>
      </w:r>
    </w:p>
    <w:p w:rsidR="00FE73C4" w:rsidRPr="00FE73C4" w:rsidRDefault="00AA6CEA" w:rsidP="00FE73C4">
      <w:pPr>
        <w:pStyle w:val="Paragraphedeliste"/>
        <w:numPr>
          <w:ilvl w:val="0"/>
          <w:numId w:val="22"/>
        </w:numPr>
        <w:jc w:val="both"/>
        <w:rPr>
          <w:rStyle w:val="Lienhypertexte"/>
          <w:rFonts w:ascii="Times New Roman" w:eastAsia="Times New Roman" w:hAnsi="Times New Roman" w:cs="Times New Roman"/>
          <w:sz w:val="24"/>
          <w:szCs w:val="24"/>
          <w:lang w:eastAsia="fr-FR"/>
        </w:rPr>
      </w:pPr>
      <w:hyperlink r:id="rId9" w:history="1">
        <w:r w:rsidR="00FE73C4" w:rsidRPr="00FE73C4">
          <w:rPr>
            <w:rStyle w:val="Lienhypertexte"/>
            <w:rFonts w:ascii="Times New Roman" w:eastAsia="Times New Roman" w:hAnsi="Times New Roman" w:cs="Times New Roman"/>
            <w:sz w:val="24"/>
            <w:szCs w:val="24"/>
            <w:lang w:eastAsia="fr-FR"/>
          </w:rPr>
          <w:t>Isolement et contention dans les établissements de santé mentale</w:t>
        </w:r>
      </w:hyperlink>
    </w:p>
    <w:p w:rsidR="00FE73C4" w:rsidRPr="00FE73C4" w:rsidRDefault="00FE73C4" w:rsidP="00FE73C4">
      <w:pPr>
        <w:pStyle w:val="Paragraphedeliste"/>
        <w:jc w:val="both"/>
        <w:rPr>
          <w:rStyle w:val="Lienhypertexte"/>
          <w:rFonts w:ascii="Times New Roman" w:eastAsia="Times New Roman" w:hAnsi="Times New Roman" w:cs="Times New Roman"/>
          <w:sz w:val="24"/>
          <w:szCs w:val="24"/>
          <w:lang w:eastAsia="fr-FR"/>
        </w:rPr>
      </w:pPr>
    </w:p>
    <w:p w:rsidR="00FE73C4" w:rsidRPr="00FE73C4" w:rsidRDefault="00AA6CEA" w:rsidP="00FE73C4">
      <w:pPr>
        <w:pStyle w:val="Paragraphedeliste"/>
        <w:numPr>
          <w:ilvl w:val="0"/>
          <w:numId w:val="22"/>
        </w:numPr>
        <w:jc w:val="both"/>
      </w:pPr>
      <w:hyperlink r:id="rId10" w:history="1">
        <w:r w:rsidR="00FE73C4" w:rsidRPr="000E6017">
          <w:rPr>
            <w:rStyle w:val="Lienhypertexte"/>
            <w:rFonts w:ascii="Times New Roman" w:eastAsia="Times New Roman" w:hAnsi="Times New Roman" w:cs="Times New Roman"/>
            <w:sz w:val="24"/>
            <w:szCs w:val="24"/>
            <w:lang w:eastAsia="fr-FR"/>
          </w:rPr>
          <w:t>Avis relatif à la prise en compte des situations de perte d’autonomie dues à l’âge et aux handicaps physiques dans les établissements pénitentiaires</w:t>
        </w:r>
      </w:hyperlink>
      <w:r w:rsidR="00FE73C4" w:rsidRPr="000E6017">
        <w:rPr>
          <w:rFonts w:ascii="Times New Roman" w:eastAsia="Times New Roman" w:hAnsi="Times New Roman" w:cs="Times New Roman"/>
          <w:sz w:val="24"/>
          <w:szCs w:val="24"/>
          <w:lang w:eastAsia="fr-FR"/>
        </w:rPr>
        <w:t> </w:t>
      </w:r>
    </w:p>
    <w:p w:rsidR="00FE73C4" w:rsidRPr="00FE73C4" w:rsidRDefault="00FE73C4" w:rsidP="00FE73C4">
      <w:pPr>
        <w:pStyle w:val="Paragraphedeliste"/>
        <w:rPr>
          <w:rStyle w:val="Lienhypertexte"/>
          <w:rFonts w:ascii="Times New Roman" w:eastAsia="Times New Roman" w:hAnsi="Times New Roman" w:cs="Times New Roman"/>
          <w:sz w:val="24"/>
          <w:szCs w:val="24"/>
          <w:lang w:eastAsia="fr-FR"/>
        </w:rPr>
      </w:pPr>
    </w:p>
    <w:p w:rsidR="00FE73C4" w:rsidRPr="00613C77" w:rsidRDefault="00AA6CEA" w:rsidP="00FE73C4">
      <w:pPr>
        <w:pStyle w:val="Paragraphedeliste"/>
        <w:numPr>
          <w:ilvl w:val="0"/>
          <w:numId w:val="22"/>
        </w:numPr>
        <w:jc w:val="both"/>
        <w:rPr>
          <w:rStyle w:val="Lienhypertexte"/>
          <w:color w:val="auto"/>
          <w:u w:val="none"/>
        </w:rPr>
      </w:pPr>
      <w:hyperlink r:id="rId11" w:history="1">
        <w:r w:rsidR="00FE73C4" w:rsidRPr="00FE73C4">
          <w:rPr>
            <w:rStyle w:val="Lienhypertexte"/>
            <w:rFonts w:ascii="Times New Roman" w:eastAsia="Times New Roman" w:hAnsi="Times New Roman" w:cs="Times New Roman"/>
            <w:sz w:val="24"/>
            <w:szCs w:val="24"/>
            <w:lang w:eastAsia="fr-FR"/>
          </w:rPr>
          <w:t>Les droits fondamentaux des mineurs en établissement de santé mentale</w:t>
        </w:r>
      </w:hyperlink>
    </w:p>
    <w:p w:rsidR="00613C77" w:rsidRPr="00613C77" w:rsidRDefault="00613C77" w:rsidP="00613C77">
      <w:pPr>
        <w:pStyle w:val="Paragraphedeliste"/>
        <w:rPr>
          <w:rStyle w:val="Lienhypertexte"/>
          <w:color w:val="auto"/>
          <w:u w:val="none"/>
        </w:rPr>
      </w:pPr>
    </w:p>
    <w:p w:rsidR="00FE73C4" w:rsidRPr="00AB59EE" w:rsidRDefault="00AA6CEA" w:rsidP="00AB59EE">
      <w:pPr>
        <w:pStyle w:val="Paragraphedeliste"/>
        <w:numPr>
          <w:ilvl w:val="0"/>
          <w:numId w:val="22"/>
        </w:numPr>
        <w:jc w:val="both"/>
        <w:rPr>
          <w:rFonts w:ascii="Times New Roman" w:eastAsia="Times New Roman" w:hAnsi="Times New Roman" w:cs="Times New Roman"/>
          <w:color w:val="0000FF" w:themeColor="hyperlink"/>
          <w:sz w:val="24"/>
          <w:szCs w:val="24"/>
          <w:u w:val="single"/>
          <w:lang w:eastAsia="fr-FR"/>
        </w:rPr>
      </w:pPr>
      <w:hyperlink r:id="rId12" w:history="1">
        <w:r w:rsidR="00613C77" w:rsidRPr="00613C77">
          <w:rPr>
            <w:rStyle w:val="Lienhypertexte"/>
            <w:rFonts w:ascii="Times New Roman" w:eastAsia="Times New Roman" w:hAnsi="Times New Roman" w:cs="Times New Roman"/>
            <w:sz w:val="24"/>
            <w:szCs w:val="24"/>
            <w:lang w:eastAsia="fr-FR"/>
          </w:rPr>
          <w:t>Avis relatif à la prise en charge sanitaire des personnes étrangères au sein des centres de rétention administrative</w:t>
        </w:r>
      </w:hyperlink>
    </w:p>
    <w:p w:rsidR="00960627" w:rsidRDefault="00960627" w:rsidP="00FE73C4">
      <w:pPr>
        <w:jc w:val="both"/>
        <w:rPr>
          <w:rFonts w:ascii="Times New Roman" w:eastAsia="Times New Roman" w:hAnsi="Times New Roman" w:cs="Times New Roman"/>
          <w:b/>
          <w:bCs/>
          <w:sz w:val="24"/>
          <w:szCs w:val="24"/>
          <w:lang w:eastAsia="fr-FR"/>
        </w:rPr>
      </w:pPr>
    </w:p>
    <w:p w:rsidR="000E6017" w:rsidRPr="00FE73C4" w:rsidRDefault="00C62781" w:rsidP="00FE73C4">
      <w:pPr>
        <w:jc w:val="both"/>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Les r</w:t>
      </w:r>
      <w:r w:rsidR="00FE73C4" w:rsidRPr="00FE73C4">
        <w:rPr>
          <w:rFonts w:ascii="Times New Roman" w:eastAsia="Times New Roman" w:hAnsi="Times New Roman" w:cs="Times New Roman"/>
          <w:b/>
          <w:bCs/>
          <w:sz w:val="24"/>
          <w:szCs w:val="24"/>
          <w:lang w:eastAsia="fr-FR"/>
        </w:rPr>
        <w:t>ecommandations en urgence</w:t>
      </w:r>
    </w:p>
    <w:p w:rsidR="000E6017" w:rsidRPr="000E6017" w:rsidRDefault="00AA6CEA" w:rsidP="000E6017">
      <w:pPr>
        <w:pStyle w:val="Paragraphedeliste"/>
        <w:numPr>
          <w:ilvl w:val="0"/>
          <w:numId w:val="22"/>
        </w:numPr>
        <w:jc w:val="both"/>
        <w:rPr>
          <w:rStyle w:val="Lienhypertexte"/>
          <w:color w:val="auto"/>
          <w:u w:val="none"/>
        </w:rPr>
      </w:pPr>
      <w:hyperlink r:id="rId13" w:history="1">
        <w:r w:rsidR="000E6017" w:rsidRPr="000E6017">
          <w:rPr>
            <w:rStyle w:val="Lienhypertexte"/>
            <w:rFonts w:ascii="Times New Roman" w:eastAsia="Times New Roman" w:hAnsi="Times New Roman" w:cs="Times New Roman"/>
            <w:sz w:val="24"/>
            <w:szCs w:val="24"/>
            <w:lang w:eastAsia="fr-FR"/>
          </w:rPr>
          <w:t>Recommandations en urgence relatives au centre hospitalier universitaire de Saint-Etienne (Loire)</w:t>
        </w:r>
      </w:hyperlink>
    </w:p>
    <w:p w:rsidR="000E6017" w:rsidRPr="000E6017" w:rsidRDefault="000E6017" w:rsidP="000E6017">
      <w:pPr>
        <w:pStyle w:val="Paragraphedeliste"/>
        <w:rPr>
          <w:rStyle w:val="Lienhypertexte"/>
          <w:rFonts w:ascii="Times New Roman" w:eastAsia="Times New Roman" w:hAnsi="Times New Roman" w:cs="Times New Roman"/>
          <w:sz w:val="24"/>
          <w:szCs w:val="24"/>
          <w:lang w:eastAsia="fr-FR"/>
        </w:rPr>
      </w:pPr>
    </w:p>
    <w:p w:rsidR="000E6017" w:rsidRDefault="00AA6CEA" w:rsidP="00AB59EE">
      <w:pPr>
        <w:pStyle w:val="Paragraphedeliste"/>
        <w:numPr>
          <w:ilvl w:val="0"/>
          <w:numId w:val="22"/>
        </w:numPr>
        <w:jc w:val="both"/>
      </w:pPr>
      <w:hyperlink r:id="rId14" w:history="1">
        <w:r w:rsidR="000E6017" w:rsidRPr="000E6017">
          <w:rPr>
            <w:rStyle w:val="Lienhypertexte"/>
            <w:rFonts w:ascii="Times New Roman" w:eastAsia="Times New Roman" w:hAnsi="Times New Roman" w:cs="Times New Roman"/>
            <w:sz w:val="24"/>
            <w:szCs w:val="24"/>
            <w:lang w:eastAsia="fr-FR"/>
          </w:rPr>
          <w:t>Recommandations en urgence relatives au centre psychothérapique de l’Ain (Bourg-en-Bresse)</w:t>
        </w:r>
      </w:hyperlink>
    </w:p>
    <w:sectPr w:rsidR="000E6017" w:rsidSect="00813238">
      <w:footerReference w:type="default" r:id="rId15"/>
      <w:pgSz w:w="11906" w:h="16838"/>
      <w:pgMar w:top="1134"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C77" w:rsidRDefault="00613C77" w:rsidP="009202DE">
      <w:pPr>
        <w:spacing w:after="0" w:line="240" w:lineRule="auto"/>
      </w:pPr>
      <w:r>
        <w:separator/>
      </w:r>
    </w:p>
  </w:endnote>
  <w:endnote w:type="continuationSeparator" w:id="0">
    <w:p w:rsidR="00613C77" w:rsidRDefault="00613C77" w:rsidP="00920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utiger LT St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671924"/>
      <w:docPartObj>
        <w:docPartGallery w:val="Page Numbers (Bottom of Page)"/>
        <w:docPartUnique/>
      </w:docPartObj>
    </w:sdtPr>
    <w:sdtEndPr/>
    <w:sdtContent>
      <w:p w:rsidR="00804B6B" w:rsidRDefault="00804B6B">
        <w:pPr>
          <w:pStyle w:val="Pieddepage"/>
        </w:pPr>
        <w:r>
          <w:fldChar w:fldCharType="begin"/>
        </w:r>
        <w:r>
          <w:instrText>PAGE   \* MERGEFORMAT</w:instrText>
        </w:r>
        <w:r>
          <w:fldChar w:fldCharType="separate"/>
        </w:r>
        <w:r>
          <w:t>2</w:t>
        </w:r>
        <w:r>
          <w:fldChar w:fldCharType="end"/>
        </w:r>
      </w:p>
    </w:sdtContent>
  </w:sdt>
  <w:p w:rsidR="00804B6B" w:rsidRDefault="00804B6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C77" w:rsidRDefault="00613C77" w:rsidP="009202DE">
      <w:pPr>
        <w:spacing w:after="0" w:line="240" w:lineRule="auto"/>
      </w:pPr>
      <w:r>
        <w:separator/>
      </w:r>
    </w:p>
  </w:footnote>
  <w:footnote w:type="continuationSeparator" w:id="0">
    <w:p w:rsidR="00613C77" w:rsidRDefault="00613C77" w:rsidP="009202DE">
      <w:pPr>
        <w:spacing w:after="0" w:line="240" w:lineRule="auto"/>
      </w:pPr>
      <w:r>
        <w:continuationSeparator/>
      </w:r>
    </w:p>
  </w:footnote>
  <w:footnote w:id="1">
    <w:p w:rsidR="00323BCD" w:rsidRPr="00AB59EE" w:rsidRDefault="00323BCD">
      <w:pPr>
        <w:pStyle w:val="Notedebasdepage"/>
        <w:rPr>
          <w:rFonts w:ascii="Times New Roman" w:hAnsi="Times New Roman" w:cs="Times New Roman"/>
          <w:color w:val="auto"/>
          <w:lang w:val="fr-FR"/>
        </w:rPr>
      </w:pPr>
      <w:r w:rsidRPr="00AB59EE">
        <w:rPr>
          <w:rStyle w:val="Appelnotedebasdep"/>
          <w:rFonts w:ascii="Times New Roman" w:hAnsi="Times New Roman" w:cs="Times New Roman"/>
          <w:color w:val="auto"/>
        </w:rPr>
        <w:footnoteRef/>
      </w:r>
      <w:r w:rsidRPr="00AB59EE">
        <w:rPr>
          <w:rFonts w:ascii="Times New Roman" w:hAnsi="Times New Roman" w:cs="Times New Roman"/>
          <w:color w:val="auto"/>
        </w:rPr>
        <w:t xml:space="preserve"> </w:t>
      </w:r>
      <w:r w:rsidRPr="00AB59EE">
        <w:rPr>
          <w:rFonts w:ascii="Times New Roman" w:hAnsi="Times New Roman" w:cs="Times New Roman"/>
          <w:color w:val="auto"/>
          <w:lang w:val="fr-FR"/>
        </w:rPr>
        <w:t xml:space="preserve">Voir la position conjointe du CGLPL et de la CNCDH </w:t>
      </w:r>
      <w:r w:rsidR="00AB59EE">
        <w:rPr>
          <w:rFonts w:ascii="Times New Roman" w:hAnsi="Times New Roman" w:cs="Times New Roman"/>
          <w:color w:val="auto"/>
          <w:lang w:val="fr-FR"/>
        </w:rPr>
        <w:t>sur le sujet</w:t>
      </w:r>
      <w:r w:rsidRPr="00AB59EE">
        <w:rPr>
          <w:rFonts w:ascii="Times New Roman" w:hAnsi="Times New Roman" w:cs="Times New Roman"/>
          <w:color w:val="auto"/>
          <w:lang w:val="fr-FR"/>
        </w:rPr>
        <w:t xml:space="preserve"> : </w:t>
      </w:r>
      <w:hyperlink r:id="rId1" w:history="1">
        <w:r w:rsidRPr="00AB59EE">
          <w:rPr>
            <w:rStyle w:val="Lienhypertexte"/>
            <w:rFonts w:ascii="Times New Roman" w:hAnsi="Times New Roman" w:cs="Times New Roman"/>
            <w:color w:val="auto"/>
            <w:lang w:val="fr-FR"/>
          </w:rPr>
          <w:t>http://www.cglpl.fr/2019/projet-de-protocole-additionnel-a-la-convention-sur-les-droits-de-lhomme-et-la-biomedecine-du-conseil-de-leurope/</w:t>
        </w:r>
      </w:hyperlink>
    </w:p>
    <w:p w:rsidR="00323BCD" w:rsidRPr="00323BCD" w:rsidRDefault="00323BCD">
      <w:pPr>
        <w:pStyle w:val="Notedebasdepage"/>
        <w:rPr>
          <w:lang w:val="fr-FR"/>
        </w:rPr>
      </w:pPr>
    </w:p>
  </w:footnote>
  <w:footnote w:id="2">
    <w:p w:rsidR="00613C77" w:rsidRPr="00257FB9" w:rsidRDefault="00613C77">
      <w:pPr>
        <w:pStyle w:val="Notedebasdepage"/>
        <w:rPr>
          <w:rFonts w:ascii="Times New Roman" w:hAnsi="Times New Roman" w:cs="Times New Roman"/>
          <w:color w:val="auto"/>
        </w:rPr>
      </w:pPr>
      <w:r w:rsidRPr="00257FB9">
        <w:rPr>
          <w:rStyle w:val="Appelnotedebasdep"/>
          <w:rFonts w:ascii="Times New Roman" w:hAnsi="Times New Roman" w:cs="Times New Roman"/>
          <w:color w:val="auto"/>
        </w:rPr>
        <w:footnoteRef/>
      </w:r>
      <w:r w:rsidRPr="00257FB9">
        <w:rPr>
          <w:rFonts w:ascii="Times New Roman" w:hAnsi="Times New Roman" w:cs="Times New Roman"/>
          <w:color w:val="auto"/>
        </w:rPr>
        <w:t xml:space="preserve"> </w:t>
      </w:r>
      <w:proofErr w:type="spellStart"/>
      <w:r w:rsidRPr="00257FB9">
        <w:rPr>
          <w:rFonts w:ascii="Times New Roman" w:hAnsi="Times New Roman" w:cs="Times New Roman"/>
          <w:color w:val="auto"/>
        </w:rPr>
        <w:t>Loi</w:t>
      </w:r>
      <w:proofErr w:type="spellEnd"/>
      <w:r w:rsidRPr="00257FB9">
        <w:rPr>
          <w:rFonts w:ascii="Times New Roman" w:hAnsi="Times New Roman" w:cs="Times New Roman"/>
          <w:color w:val="auto"/>
        </w:rPr>
        <w:t xml:space="preserve"> du 5 </w:t>
      </w:r>
      <w:proofErr w:type="spellStart"/>
      <w:r w:rsidRPr="00257FB9">
        <w:rPr>
          <w:rFonts w:ascii="Times New Roman" w:hAnsi="Times New Roman" w:cs="Times New Roman"/>
          <w:color w:val="auto"/>
        </w:rPr>
        <w:t>juillet</w:t>
      </w:r>
      <w:proofErr w:type="spellEnd"/>
      <w:r w:rsidRPr="00257FB9">
        <w:rPr>
          <w:rFonts w:ascii="Times New Roman" w:hAnsi="Times New Roman" w:cs="Times New Roman"/>
          <w:color w:val="auto"/>
        </w:rPr>
        <w:t xml:space="preserve"> 2011 </w:t>
      </w:r>
      <w:r w:rsidR="00257FB9" w:rsidRPr="00257FB9">
        <w:rPr>
          <w:rFonts w:ascii="Times New Roman" w:hAnsi="Times New Roman" w:cs="Times New Roman"/>
          <w:color w:val="auto"/>
        </w:rPr>
        <w:t xml:space="preserve">relative aux droits et à la protection des </w:t>
      </w:r>
      <w:proofErr w:type="spellStart"/>
      <w:r w:rsidR="00257FB9" w:rsidRPr="00257FB9">
        <w:rPr>
          <w:rFonts w:ascii="Times New Roman" w:hAnsi="Times New Roman" w:cs="Times New Roman"/>
          <w:color w:val="auto"/>
        </w:rPr>
        <w:t>personnes</w:t>
      </w:r>
      <w:proofErr w:type="spellEnd"/>
      <w:r w:rsidR="00257FB9" w:rsidRPr="00257FB9">
        <w:rPr>
          <w:rFonts w:ascii="Times New Roman" w:hAnsi="Times New Roman" w:cs="Times New Roman"/>
          <w:color w:val="auto"/>
        </w:rPr>
        <w:t xml:space="preserve"> </w:t>
      </w:r>
      <w:proofErr w:type="spellStart"/>
      <w:r w:rsidR="00257FB9" w:rsidRPr="00257FB9">
        <w:rPr>
          <w:rFonts w:ascii="Times New Roman" w:hAnsi="Times New Roman" w:cs="Times New Roman"/>
          <w:color w:val="auto"/>
        </w:rPr>
        <w:t>faisant</w:t>
      </w:r>
      <w:proofErr w:type="spellEnd"/>
      <w:r w:rsidR="00257FB9" w:rsidRPr="00257FB9">
        <w:rPr>
          <w:rFonts w:ascii="Times New Roman" w:hAnsi="Times New Roman" w:cs="Times New Roman"/>
          <w:color w:val="auto"/>
        </w:rPr>
        <w:t xml:space="preserve"> </w:t>
      </w:r>
      <w:proofErr w:type="spellStart"/>
      <w:r w:rsidR="00257FB9" w:rsidRPr="00257FB9">
        <w:rPr>
          <w:rFonts w:ascii="Times New Roman" w:hAnsi="Times New Roman" w:cs="Times New Roman"/>
          <w:color w:val="auto"/>
        </w:rPr>
        <w:t>l'objet</w:t>
      </w:r>
      <w:proofErr w:type="spellEnd"/>
      <w:r w:rsidR="00257FB9" w:rsidRPr="00257FB9">
        <w:rPr>
          <w:rFonts w:ascii="Times New Roman" w:hAnsi="Times New Roman" w:cs="Times New Roman"/>
          <w:color w:val="auto"/>
        </w:rPr>
        <w:t xml:space="preserve"> de </w:t>
      </w:r>
      <w:proofErr w:type="spellStart"/>
      <w:r w:rsidR="00257FB9" w:rsidRPr="00257FB9">
        <w:rPr>
          <w:rFonts w:ascii="Times New Roman" w:hAnsi="Times New Roman" w:cs="Times New Roman"/>
          <w:color w:val="auto"/>
        </w:rPr>
        <w:t>soins</w:t>
      </w:r>
      <w:proofErr w:type="spellEnd"/>
      <w:r w:rsidR="00257FB9" w:rsidRPr="00257FB9">
        <w:rPr>
          <w:rFonts w:ascii="Times New Roman" w:hAnsi="Times New Roman" w:cs="Times New Roman"/>
          <w:color w:val="auto"/>
        </w:rPr>
        <w:t xml:space="preserve"> </w:t>
      </w:r>
      <w:proofErr w:type="spellStart"/>
      <w:r w:rsidR="00257FB9" w:rsidRPr="00257FB9">
        <w:rPr>
          <w:rFonts w:ascii="Times New Roman" w:hAnsi="Times New Roman" w:cs="Times New Roman"/>
          <w:color w:val="auto"/>
        </w:rPr>
        <w:t>psychiatriques</w:t>
      </w:r>
      <w:proofErr w:type="spellEnd"/>
      <w:r w:rsidR="00257FB9" w:rsidRPr="00257FB9">
        <w:rPr>
          <w:rFonts w:ascii="Times New Roman" w:hAnsi="Times New Roman" w:cs="Times New Roman"/>
          <w:color w:val="auto"/>
        </w:rPr>
        <w:t xml:space="preserve"> et aux </w:t>
      </w:r>
      <w:proofErr w:type="spellStart"/>
      <w:r w:rsidR="00257FB9" w:rsidRPr="00257FB9">
        <w:rPr>
          <w:rFonts w:ascii="Times New Roman" w:hAnsi="Times New Roman" w:cs="Times New Roman"/>
          <w:color w:val="auto"/>
        </w:rPr>
        <w:t>modalités</w:t>
      </w:r>
      <w:proofErr w:type="spellEnd"/>
      <w:r w:rsidR="00257FB9" w:rsidRPr="00257FB9">
        <w:rPr>
          <w:rFonts w:ascii="Times New Roman" w:hAnsi="Times New Roman" w:cs="Times New Roman"/>
          <w:color w:val="auto"/>
        </w:rPr>
        <w:t xml:space="preserve"> de </w:t>
      </w:r>
      <w:proofErr w:type="spellStart"/>
      <w:r w:rsidR="00257FB9" w:rsidRPr="00257FB9">
        <w:rPr>
          <w:rFonts w:ascii="Times New Roman" w:hAnsi="Times New Roman" w:cs="Times New Roman"/>
          <w:color w:val="auto"/>
        </w:rPr>
        <w:t>leur</w:t>
      </w:r>
      <w:proofErr w:type="spellEnd"/>
      <w:r w:rsidR="00257FB9" w:rsidRPr="00257FB9">
        <w:rPr>
          <w:rFonts w:ascii="Times New Roman" w:hAnsi="Times New Roman" w:cs="Times New Roman"/>
          <w:color w:val="auto"/>
        </w:rPr>
        <w:t xml:space="preserve"> prise </w:t>
      </w:r>
      <w:proofErr w:type="spellStart"/>
      <w:r w:rsidR="00257FB9" w:rsidRPr="00257FB9">
        <w:rPr>
          <w:rFonts w:ascii="Times New Roman" w:hAnsi="Times New Roman" w:cs="Times New Roman"/>
          <w:color w:val="auto"/>
        </w:rPr>
        <w:t>en</w:t>
      </w:r>
      <w:proofErr w:type="spellEnd"/>
      <w:r w:rsidR="00257FB9" w:rsidRPr="00257FB9">
        <w:rPr>
          <w:rFonts w:ascii="Times New Roman" w:hAnsi="Times New Roman" w:cs="Times New Roman"/>
          <w:color w:val="auto"/>
        </w:rPr>
        <w:t xml:space="preserve"> charge, </w:t>
      </w:r>
      <w:proofErr w:type="spellStart"/>
      <w:r w:rsidRPr="00257FB9">
        <w:rPr>
          <w:rFonts w:ascii="Times New Roman" w:hAnsi="Times New Roman" w:cs="Times New Roman"/>
          <w:color w:val="auto"/>
        </w:rPr>
        <w:t>modifiée</w:t>
      </w:r>
      <w:proofErr w:type="spellEnd"/>
      <w:r w:rsidRPr="00257FB9">
        <w:rPr>
          <w:rFonts w:ascii="Times New Roman" w:hAnsi="Times New Roman" w:cs="Times New Roman"/>
          <w:color w:val="auto"/>
        </w:rPr>
        <w:t xml:space="preserve"> </w:t>
      </w:r>
      <w:proofErr w:type="spellStart"/>
      <w:r w:rsidR="00257FB9" w:rsidRPr="00257FB9">
        <w:rPr>
          <w:rFonts w:ascii="Times New Roman" w:hAnsi="Times New Roman" w:cs="Times New Roman"/>
          <w:color w:val="auto"/>
        </w:rPr>
        <w:t>par</w:t>
      </w:r>
      <w:proofErr w:type="spellEnd"/>
      <w:r w:rsidR="00257FB9" w:rsidRPr="00257FB9">
        <w:rPr>
          <w:rFonts w:ascii="Times New Roman" w:hAnsi="Times New Roman" w:cs="Times New Roman"/>
          <w:color w:val="auto"/>
        </w:rPr>
        <w:t xml:space="preserve"> la </w:t>
      </w:r>
      <w:proofErr w:type="spellStart"/>
      <w:r w:rsidR="00257FB9" w:rsidRPr="00257FB9">
        <w:rPr>
          <w:rFonts w:ascii="Times New Roman" w:hAnsi="Times New Roman" w:cs="Times New Roman"/>
          <w:color w:val="auto"/>
        </w:rPr>
        <w:t>loi</w:t>
      </w:r>
      <w:proofErr w:type="spellEnd"/>
      <w:r w:rsidR="00257FB9" w:rsidRPr="00257FB9">
        <w:rPr>
          <w:rFonts w:ascii="Times New Roman" w:hAnsi="Times New Roman" w:cs="Times New Roman"/>
          <w:color w:val="auto"/>
        </w:rPr>
        <w:t xml:space="preserve"> n°2013-869 du</w:t>
      </w:r>
      <w:r w:rsidRPr="00257FB9">
        <w:rPr>
          <w:rFonts w:ascii="Times New Roman" w:hAnsi="Times New Roman" w:cs="Times New Roman"/>
          <w:color w:val="auto"/>
        </w:rPr>
        <w:t xml:space="preserve"> 2</w:t>
      </w:r>
      <w:r w:rsidR="00257FB9" w:rsidRPr="00257FB9">
        <w:rPr>
          <w:rFonts w:ascii="Times New Roman" w:hAnsi="Times New Roman" w:cs="Times New Roman"/>
          <w:color w:val="auto"/>
        </w:rPr>
        <w:t>7</w:t>
      </w:r>
      <w:r w:rsidRPr="00257FB9">
        <w:rPr>
          <w:rFonts w:ascii="Times New Roman" w:hAnsi="Times New Roman" w:cs="Times New Roman"/>
          <w:color w:val="auto"/>
        </w:rPr>
        <w:t xml:space="preserve"> </w:t>
      </w:r>
      <w:proofErr w:type="spellStart"/>
      <w:r w:rsidRPr="00257FB9">
        <w:rPr>
          <w:rFonts w:ascii="Times New Roman" w:hAnsi="Times New Roman" w:cs="Times New Roman"/>
          <w:color w:val="auto"/>
        </w:rPr>
        <w:t>septembre</w:t>
      </w:r>
      <w:proofErr w:type="spellEnd"/>
      <w:r w:rsidRPr="00257FB9">
        <w:rPr>
          <w:rFonts w:ascii="Times New Roman" w:hAnsi="Times New Roman" w:cs="Times New Roman"/>
          <w:color w:val="auto"/>
        </w:rPr>
        <w:t xml:space="preserve"> 2013</w:t>
      </w:r>
      <w:r w:rsidR="00257FB9">
        <w:rPr>
          <w:rFonts w:ascii="Times New Roman" w:hAnsi="Times New Roman" w:cs="Times New Roman"/>
          <w:color w:val="auto"/>
        </w:rPr>
        <w:t>.</w:t>
      </w:r>
    </w:p>
  </w:footnote>
  <w:footnote w:id="3">
    <w:p w:rsidR="002E5CD4" w:rsidRPr="004D4EFA" w:rsidRDefault="002E5CD4">
      <w:pPr>
        <w:pStyle w:val="Notedebasdepage"/>
        <w:rPr>
          <w:rFonts w:ascii="Times New Roman" w:hAnsi="Times New Roman" w:cs="Times New Roman"/>
          <w:color w:val="auto"/>
          <w:lang w:val="fr-FR"/>
        </w:rPr>
      </w:pPr>
      <w:r w:rsidRPr="004D4EFA">
        <w:rPr>
          <w:rStyle w:val="Appelnotedebasdep"/>
          <w:rFonts w:ascii="Times New Roman" w:hAnsi="Times New Roman" w:cs="Times New Roman"/>
          <w:color w:val="auto"/>
        </w:rPr>
        <w:footnoteRef/>
      </w:r>
      <w:r w:rsidRPr="004D4EFA">
        <w:rPr>
          <w:rFonts w:ascii="Times New Roman" w:hAnsi="Times New Roman" w:cs="Times New Roman"/>
          <w:color w:val="auto"/>
        </w:rPr>
        <w:t xml:space="preserve"> </w:t>
      </w:r>
      <w:r w:rsidRPr="004D4EFA">
        <w:rPr>
          <w:rFonts w:ascii="Times New Roman" w:hAnsi="Times New Roman" w:cs="Times New Roman"/>
          <w:color w:val="auto"/>
          <w:lang w:val="fr-FR"/>
        </w:rPr>
        <w:t>Unités interrégionales spécialement aménagées (UHSA)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16FCE"/>
    <w:multiLevelType w:val="hybridMultilevel"/>
    <w:tmpl w:val="4B6A76A0"/>
    <w:lvl w:ilvl="0" w:tplc="7F5A4758">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500B6D"/>
    <w:multiLevelType w:val="hybridMultilevel"/>
    <w:tmpl w:val="ED2A12AE"/>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 w15:restartNumberingAfterBreak="0">
    <w:nsid w:val="08892EAC"/>
    <w:multiLevelType w:val="multilevel"/>
    <w:tmpl w:val="5D527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3C2712"/>
    <w:multiLevelType w:val="hybridMultilevel"/>
    <w:tmpl w:val="3BDCE3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F4169EC"/>
    <w:multiLevelType w:val="multilevel"/>
    <w:tmpl w:val="84785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2A0AEB"/>
    <w:multiLevelType w:val="multilevel"/>
    <w:tmpl w:val="652CCA7E"/>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B6F75"/>
    <w:multiLevelType w:val="hybridMultilevel"/>
    <w:tmpl w:val="61DA60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9225B97"/>
    <w:multiLevelType w:val="hybridMultilevel"/>
    <w:tmpl w:val="74FC4C86"/>
    <w:lvl w:ilvl="0" w:tplc="44644548">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B7F0EAB"/>
    <w:multiLevelType w:val="multilevel"/>
    <w:tmpl w:val="E36C65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CB3F87"/>
    <w:multiLevelType w:val="multilevel"/>
    <w:tmpl w:val="DA78D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8A0818"/>
    <w:multiLevelType w:val="multilevel"/>
    <w:tmpl w:val="7F2C4CE4"/>
    <w:lvl w:ilvl="0">
      <w:numFmt w:val="bullet"/>
      <w:lvlText w:val="-"/>
      <w:lvlJc w:val="left"/>
      <w:pPr>
        <w:tabs>
          <w:tab w:val="num" w:pos="720"/>
        </w:tabs>
        <w:ind w:left="720" w:hanging="360"/>
      </w:pPr>
      <w:rPr>
        <w:rFonts w:ascii="Calibri" w:eastAsiaTheme="minorHAnsi" w:hAnsi="Calibri" w:cstheme="minorBidi"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A0291A"/>
    <w:multiLevelType w:val="multilevel"/>
    <w:tmpl w:val="23B645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807671"/>
    <w:multiLevelType w:val="hybridMultilevel"/>
    <w:tmpl w:val="1AA8F1F6"/>
    <w:lvl w:ilvl="0" w:tplc="1FF0A5CE">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E412E06"/>
    <w:multiLevelType w:val="multilevel"/>
    <w:tmpl w:val="BBD2D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1E5280"/>
    <w:multiLevelType w:val="hybridMultilevel"/>
    <w:tmpl w:val="1AA8F1F6"/>
    <w:lvl w:ilvl="0" w:tplc="1FF0A5CE">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8E0664"/>
    <w:multiLevelType w:val="hybridMultilevel"/>
    <w:tmpl w:val="C8BECAB0"/>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6" w15:restartNumberingAfterBreak="0">
    <w:nsid w:val="31096A33"/>
    <w:multiLevelType w:val="multilevel"/>
    <w:tmpl w:val="4DE6CED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6B1227"/>
    <w:multiLevelType w:val="hybridMultilevel"/>
    <w:tmpl w:val="18328A76"/>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8" w15:restartNumberingAfterBreak="0">
    <w:nsid w:val="42CC51EB"/>
    <w:multiLevelType w:val="multilevel"/>
    <w:tmpl w:val="D0F62B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5C0CF1"/>
    <w:multiLevelType w:val="hybridMultilevel"/>
    <w:tmpl w:val="52306F7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7E2781C"/>
    <w:multiLevelType w:val="multilevel"/>
    <w:tmpl w:val="46E2C3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B311A1"/>
    <w:multiLevelType w:val="multilevel"/>
    <w:tmpl w:val="1726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14176A"/>
    <w:multiLevelType w:val="multilevel"/>
    <w:tmpl w:val="D904F9C2"/>
    <w:lvl w:ilvl="0">
      <w:numFmt w:val="bullet"/>
      <w:lvlText w:val="-"/>
      <w:lvlJc w:val="left"/>
      <w:pPr>
        <w:tabs>
          <w:tab w:val="num" w:pos="720"/>
        </w:tabs>
        <w:ind w:left="720" w:hanging="360"/>
      </w:pPr>
      <w:rPr>
        <w:rFonts w:ascii="Calibri" w:eastAsiaTheme="minorHAnsi" w:hAnsi="Calibri" w:cstheme="minorBidi"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DF1BCA"/>
    <w:multiLevelType w:val="multilevel"/>
    <w:tmpl w:val="B0B8E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E54655"/>
    <w:multiLevelType w:val="multilevel"/>
    <w:tmpl w:val="D0363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09246F"/>
    <w:multiLevelType w:val="hybridMultilevel"/>
    <w:tmpl w:val="E08E3F7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72B6120B"/>
    <w:multiLevelType w:val="multilevel"/>
    <w:tmpl w:val="7A28C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23"/>
  </w:num>
  <w:num w:numId="3">
    <w:abstractNumId w:val="13"/>
  </w:num>
  <w:num w:numId="4">
    <w:abstractNumId w:val="20"/>
  </w:num>
  <w:num w:numId="5">
    <w:abstractNumId w:val="18"/>
  </w:num>
  <w:num w:numId="6">
    <w:abstractNumId w:val="4"/>
  </w:num>
  <w:num w:numId="7">
    <w:abstractNumId w:val="16"/>
  </w:num>
  <w:num w:numId="8">
    <w:abstractNumId w:val="9"/>
  </w:num>
  <w:num w:numId="9">
    <w:abstractNumId w:val="11"/>
  </w:num>
  <w:num w:numId="10">
    <w:abstractNumId w:val="26"/>
  </w:num>
  <w:num w:numId="11">
    <w:abstractNumId w:val="24"/>
  </w:num>
  <w:num w:numId="12">
    <w:abstractNumId w:val="8"/>
  </w:num>
  <w:num w:numId="13">
    <w:abstractNumId w:val="2"/>
  </w:num>
  <w:num w:numId="14">
    <w:abstractNumId w:val="6"/>
  </w:num>
  <w:num w:numId="15">
    <w:abstractNumId w:val="17"/>
  </w:num>
  <w:num w:numId="16">
    <w:abstractNumId w:val="15"/>
  </w:num>
  <w:num w:numId="17">
    <w:abstractNumId w:val="1"/>
  </w:num>
  <w:num w:numId="18">
    <w:abstractNumId w:val="14"/>
  </w:num>
  <w:num w:numId="19">
    <w:abstractNumId w:val="3"/>
  </w:num>
  <w:num w:numId="20">
    <w:abstractNumId w:val="25"/>
  </w:num>
  <w:num w:numId="21">
    <w:abstractNumId w:val="19"/>
  </w:num>
  <w:num w:numId="22">
    <w:abstractNumId w:val="7"/>
  </w:num>
  <w:num w:numId="23">
    <w:abstractNumId w:val="0"/>
  </w:num>
  <w:num w:numId="24">
    <w:abstractNumId w:val="10"/>
  </w:num>
  <w:num w:numId="25">
    <w:abstractNumId w:val="5"/>
  </w:num>
  <w:num w:numId="26">
    <w:abstractNumId w:val="2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657"/>
    <w:rsid w:val="00035767"/>
    <w:rsid w:val="00041D2D"/>
    <w:rsid w:val="00044EBB"/>
    <w:rsid w:val="00046F7E"/>
    <w:rsid w:val="0006065A"/>
    <w:rsid w:val="000A2F1B"/>
    <w:rsid w:val="000B0BA3"/>
    <w:rsid w:val="000B288A"/>
    <w:rsid w:val="000C14BA"/>
    <w:rsid w:val="000D3424"/>
    <w:rsid w:val="000D6C3D"/>
    <w:rsid w:val="000E6017"/>
    <w:rsid w:val="000F4E0F"/>
    <w:rsid w:val="00120633"/>
    <w:rsid w:val="00125190"/>
    <w:rsid w:val="00161D44"/>
    <w:rsid w:val="0016560B"/>
    <w:rsid w:val="001760D7"/>
    <w:rsid w:val="00195443"/>
    <w:rsid w:val="001B2EA5"/>
    <w:rsid w:val="001B4408"/>
    <w:rsid w:val="001D4D62"/>
    <w:rsid w:val="001E2802"/>
    <w:rsid w:val="001E6511"/>
    <w:rsid w:val="001F16CA"/>
    <w:rsid w:val="001F49F1"/>
    <w:rsid w:val="0020117B"/>
    <w:rsid w:val="00203967"/>
    <w:rsid w:val="002155B6"/>
    <w:rsid w:val="00231A4C"/>
    <w:rsid w:val="00257FB9"/>
    <w:rsid w:val="002672BE"/>
    <w:rsid w:val="00275D5A"/>
    <w:rsid w:val="002C2DA5"/>
    <w:rsid w:val="002C6B5E"/>
    <w:rsid w:val="002E5CD4"/>
    <w:rsid w:val="00306E3A"/>
    <w:rsid w:val="00313076"/>
    <w:rsid w:val="003134DE"/>
    <w:rsid w:val="003156CF"/>
    <w:rsid w:val="00323BCD"/>
    <w:rsid w:val="00327D92"/>
    <w:rsid w:val="00344E2E"/>
    <w:rsid w:val="003605AB"/>
    <w:rsid w:val="00365984"/>
    <w:rsid w:val="003707BB"/>
    <w:rsid w:val="003742BB"/>
    <w:rsid w:val="003A398F"/>
    <w:rsid w:val="003A3D99"/>
    <w:rsid w:val="003F547E"/>
    <w:rsid w:val="003F6CC8"/>
    <w:rsid w:val="003F7A8A"/>
    <w:rsid w:val="004316CB"/>
    <w:rsid w:val="00441427"/>
    <w:rsid w:val="0044223A"/>
    <w:rsid w:val="0045635F"/>
    <w:rsid w:val="0045716D"/>
    <w:rsid w:val="00461DC9"/>
    <w:rsid w:val="00476B7D"/>
    <w:rsid w:val="004905BF"/>
    <w:rsid w:val="004908D5"/>
    <w:rsid w:val="00495769"/>
    <w:rsid w:val="004D4EFA"/>
    <w:rsid w:val="004D683F"/>
    <w:rsid w:val="004E4B2D"/>
    <w:rsid w:val="004F3657"/>
    <w:rsid w:val="005013ED"/>
    <w:rsid w:val="0051208D"/>
    <w:rsid w:val="00556A83"/>
    <w:rsid w:val="00566D01"/>
    <w:rsid w:val="005830EA"/>
    <w:rsid w:val="00590F38"/>
    <w:rsid w:val="005C5908"/>
    <w:rsid w:val="005D78FA"/>
    <w:rsid w:val="005E3E9D"/>
    <w:rsid w:val="005F6A0E"/>
    <w:rsid w:val="00613C77"/>
    <w:rsid w:val="006624F5"/>
    <w:rsid w:val="006A3D16"/>
    <w:rsid w:val="006A629A"/>
    <w:rsid w:val="006B1A01"/>
    <w:rsid w:val="006E5054"/>
    <w:rsid w:val="00710E8F"/>
    <w:rsid w:val="007264FE"/>
    <w:rsid w:val="00727687"/>
    <w:rsid w:val="00764000"/>
    <w:rsid w:val="007942DC"/>
    <w:rsid w:val="007C6818"/>
    <w:rsid w:val="007D19CD"/>
    <w:rsid w:val="00804B6B"/>
    <w:rsid w:val="00811A25"/>
    <w:rsid w:val="00813238"/>
    <w:rsid w:val="00815B95"/>
    <w:rsid w:val="00841FB3"/>
    <w:rsid w:val="008448F9"/>
    <w:rsid w:val="00850637"/>
    <w:rsid w:val="0086660A"/>
    <w:rsid w:val="008820FD"/>
    <w:rsid w:val="00882592"/>
    <w:rsid w:val="008954BB"/>
    <w:rsid w:val="008973B0"/>
    <w:rsid w:val="008A1FD5"/>
    <w:rsid w:val="008C385C"/>
    <w:rsid w:val="008E50D1"/>
    <w:rsid w:val="00900D57"/>
    <w:rsid w:val="00903FCD"/>
    <w:rsid w:val="009152A3"/>
    <w:rsid w:val="009202DE"/>
    <w:rsid w:val="00960627"/>
    <w:rsid w:val="00961671"/>
    <w:rsid w:val="009954E8"/>
    <w:rsid w:val="009A5F7B"/>
    <w:rsid w:val="009B1618"/>
    <w:rsid w:val="009B6340"/>
    <w:rsid w:val="009C2B04"/>
    <w:rsid w:val="009D3580"/>
    <w:rsid w:val="009D4F39"/>
    <w:rsid w:val="009D75F3"/>
    <w:rsid w:val="009D768B"/>
    <w:rsid w:val="009F33C5"/>
    <w:rsid w:val="00A06838"/>
    <w:rsid w:val="00A26DC3"/>
    <w:rsid w:val="00A36A49"/>
    <w:rsid w:val="00A54B1E"/>
    <w:rsid w:val="00A65676"/>
    <w:rsid w:val="00A75B6E"/>
    <w:rsid w:val="00A75C68"/>
    <w:rsid w:val="00A81D35"/>
    <w:rsid w:val="00A8359F"/>
    <w:rsid w:val="00A93622"/>
    <w:rsid w:val="00A937F0"/>
    <w:rsid w:val="00AA6CEA"/>
    <w:rsid w:val="00AA717A"/>
    <w:rsid w:val="00AB4166"/>
    <w:rsid w:val="00AB4786"/>
    <w:rsid w:val="00AB59EE"/>
    <w:rsid w:val="00AE0AFA"/>
    <w:rsid w:val="00B03E10"/>
    <w:rsid w:val="00B14FB3"/>
    <w:rsid w:val="00B17AEB"/>
    <w:rsid w:val="00B22E4C"/>
    <w:rsid w:val="00B37149"/>
    <w:rsid w:val="00B428F8"/>
    <w:rsid w:val="00B4379F"/>
    <w:rsid w:val="00B51D2D"/>
    <w:rsid w:val="00B53312"/>
    <w:rsid w:val="00B64AEC"/>
    <w:rsid w:val="00B846BD"/>
    <w:rsid w:val="00B90A24"/>
    <w:rsid w:val="00B969DE"/>
    <w:rsid w:val="00BA5AC4"/>
    <w:rsid w:val="00BA79C1"/>
    <w:rsid w:val="00BB395C"/>
    <w:rsid w:val="00BB76AC"/>
    <w:rsid w:val="00BF3AC7"/>
    <w:rsid w:val="00BF5F3C"/>
    <w:rsid w:val="00BF664C"/>
    <w:rsid w:val="00C02ACB"/>
    <w:rsid w:val="00C06D5D"/>
    <w:rsid w:val="00C3754D"/>
    <w:rsid w:val="00C44F2B"/>
    <w:rsid w:val="00C54256"/>
    <w:rsid w:val="00C62781"/>
    <w:rsid w:val="00C70D27"/>
    <w:rsid w:val="00C757E3"/>
    <w:rsid w:val="00C968B0"/>
    <w:rsid w:val="00CA23AF"/>
    <w:rsid w:val="00CA6D49"/>
    <w:rsid w:val="00CC2932"/>
    <w:rsid w:val="00CD3882"/>
    <w:rsid w:val="00CE2891"/>
    <w:rsid w:val="00D11E2A"/>
    <w:rsid w:val="00D41803"/>
    <w:rsid w:val="00D76402"/>
    <w:rsid w:val="00DA02DA"/>
    <w:rsid w:val="00DE3AC8"/>
    <w:rsid w:val="00DF34F9"/>
    <w:rsid w:val="00E14953"/>
    <w:rsid w:val="00E32581"/>
    <w:rsid w:val="00E37E2E"/>
    <w:rsid w:val="00E64AC5"/>
    <w:rsid w:val="00E67DA4"/>
    <w:rsid w:val="00E7510B"/>
    <w:rsid w:val="00E77F23"/>
    <w:rsid w:val="00E818A5"/>
    <w:rsid w:val="00E97A8B"/>
    <w:rsid w:val="00EE6C63"/>
    <w:rsid w:val="00EE7A2F"/>
    <w:rsid w:val="00F16231"/>
    <w:rsid w:val="00F169A7"/>
    <w:rsid w:val="00F17595"/>
    <w:rsid w:val="00F40F97"/>
    <w:rsid w:val="00F42B99"/>
    <w:rsid w:val="00F45093"/>
    <w:rsid w:val="00F53E18"/>
    <w:rsid w:val="00F82281"/>
    <w:rsid w:val="00F84779"/>
    <w:rsid w:val="00F94BFF"/>
    <w:rsid w:val="00FB7597"/>
    <w:rsid w:val="00FC23F9"/>
    <w:rsid w:val="00FD3AB1"/>
    <w:rsid w:val="00FE5ECF"/>
    <w:rsid w:val="00FE73C4"/>
    <w:rsid w:val="00FF180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6A3D5"/>
  <w15:docId w15:val="{1287ADFC-FEF2-4AFF-A0A7-040FA6B8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6CB"/>
  </w:style>
  <w:style w:type="paragraph" w:styleId="Titre1">
    <w:name w:val="heading 1"/>
    <w:basedOn w:val="Normal"/>
    <w:next w:val="Normal"/>
    <w:link w:val="Titre1Car"/>
    <w:uiPriority w:val="9"/>
    <w:qFormat/>
    <w:rsid w:val="00B53312"/>
    <w:pPr>
      <w:keepNext/>
      <w:keepLines/>
      <w:spacing w:before="480" w:after="0"/>
      <w:jc w:val="both"/>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A9362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A936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xmsonormal">
    <w:name w:val="x_msonormal"/>
    <w:basedOn w:val="Normal"/>
    <w:rsid w:val="004F365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msolistparagraph">
    <w:name w:val="x_msolistparagraph"/>
    <w:basedOn w:val="Normal"/>
    <w:rsid w:val="004F365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fault">
    <w:name w:val="Default"/>
    <w:rsid w:val="005C5908"/>
    <w:pPr>
      <w:autoSpaceDE w:val="0"/>
      <w:autoSpaceDN w:val="0"/>
      <w:adjustRightInd w:val="0"/>
      <w:spacing w:after="0" w:line="240" w:lineRule="auto"/>
    </w:pPr>
    <w:rPr>
      <w:rFonts w:ascii="Adobe Garamond Pro" w:hAnsi="Adobe Garamond Pro" w:cs="Adobe Garamond Pro"/>
      <w:color w:val="000000"/>
      <w:sz w:val="24"/>
      <w:szCs w:val="24"/>
    </w:rPr>
  </w:style>
  <w:style w:type="paragraph" w:styleId="Paragraphedeliste">
    <w:name w:val="List Paragraph"/>
    <w:basedOn w:val="Normal"/>
    <w:uiPriority w:val="34"/>
    <w:qFormat/>
    <w:rsid w:val="005C5908"/>
    <w:pPr>
      <w:ind w:left="720"/>
      <w:contextualSpacing/>
    </w:pPr>
  </w:style>
  <w:style w:type="paragraph" w:customStyle="1" w:styleId="SingleTxtG">
    <w:name w:val="_ Single Txt_G"/>
    <w:basedOn w:val="Normal"/>
    <w:link w:val="SingleTxtGChar"/>
    <w:qFormat/>
    <w:rsid w:val="0016560B"/>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Policepardfaut"/>
    <w:link w:val="SingleTxtG"/>
    <w:rsid w:val="0016560B"/>
    <w:rPr>
      <w:rFonts w:ascii="Times New Roman" w:eastAsia="SimSun" w:hAnsi="Times New Roman" w:cs="Times New Roman"/>
      <w:sz w:val="20"/>
      <w:szCs w:val="20"/>
      <w:lang w:val="en-GB" w:eastAsia="zh-CN"/>
    </w:rPr>
  </w:style>
  <w:style w:type="paragraph" w:customStyle="1" w:styleId="Pa10">
    <w:name w:val="Pa10"/>
    <w:basedOn w:val="Default"/>
    <w:next w:val="Default"/>
    <w:uiPriority w:val="99"/>
    <w:rsid w:val="00F40F97"/>
    <w:pPr>
      <w:spacing w:line="231" w:lineRule="atLeast"/>
    </w:pPr>
    <w:rPr>
      <w:rFonts w:cstheme="minorBidi"/>
      <w:color w:val="auto"/>
    </w:rPr>
  </w:style>
  <w:style w:type="character" w:customStyle="1" w:styleId="A6">
    <w:name w:val="A6"/>
    <w:uiPriority w:val="99"/>
    <w:rsid w:val="00F40F97"/>
    <w:rPr>
      <w:rFonts w:cs="Adobe Garamond Pro"/>
      <w:color w:val="000000"/>
      <w:sz w:val="23"/>
      <w:szCs w:val="23"/>
    </w:rPr>
  </w:style>
  <w:style w:type="character" w:customStyle="1" w:styleId="A9">
    <w:name w:val="A9"/>
    <w:uiPriority w:val="99"/>
    <w:rsid w:val="00F40F97"/>
    <w:rPr>
      <w:rFonts w:cs="Adobe Garamond Pro"/>
      <w:color w:val="000000"/>
      <w:sz w:val="14"/>
      <w:szCs w:val="14"/>
    </w:rPr>
  </w:style>
  <w:style w:type="paragraph" w:customStyle="1" w:styleId="Pa16">
    <w:name w:val="Pa16"/>
    <w:basedOn w:val="Default"/>
    <w:next w:val="Default"/>
    <w:uiPriority w:val="99"/>
    <w:rsid w:val="004908D5"/>
    <w:pPr>
      <w:spacing w:line="181" w:lineRule="atLeast"/>
    </w:pPr>
    <w:rPr>
      <w:rFonts w:ascii="Frutiger LT Std" w:hAnsi="Frutiger LT Std" w:cstheme="minorBidi"/>
      <w:color w:val="auto"/>
    </w:rPr>
  </w:style>
  <w:style w:type="character" w:customStyle="1" w:styleId="Titre1Car">
    <w:name w:val="Titre 1 Car"/>
    <w:basedOn w:val="Policepardfaut"/>
    <w:link w:val="Titre1"/>
    <w:uiPriority w:val="9"/>
    <w:rsid w:val="00B53312"/>
    <w:rPr>
      <w:rFonts w:asciiTheme="majorHAnsi" w:eastAsiaTheme="majorEastAsia" w:hAnsiTheme="majorHAnsi" w:cstheme="majorBidi"/>
      <w:b/>
      <w:bCs/>
      <w:color w:val="365F91" w:themeColor="accent1" w:themeShade="BF"/>
      <w:sz w:val="28"/>
      <w:szCs w:val="28"/>
    </w:rPr>
  </w:style>
  <w:style w:type="paragraph" w:styleId="Notedebasdepage">
    <w:name w:val="footnote text"/>
    <w:aliases w:val="5_G"/>
    <w:basedOn w:val="Normal"/>
    <w:link w:val="NotedebasdepageCar"/>
    <w:uiPriority w:val="99"/>
    <w:unhideWhenUsed/>
    <w:qFormat/>
    <w:rsid w:val="009202DE"/>
    <w:pPr>
      <w:spacing w:after="60"/>
      <w:jc w:val="both"/>
    </w:pPr>
    <w:rPr>
      <w:rFonts w:ascii="Calibri" w:hAnsi="Calibri"/>
      <w:color w:val="4BACC6" w:themeColor="accent5"/>
      <w:sz w:val="16"/>
      <w:szCs w:val="16"/>
      <w:lang w:val="en-GB"/>
    </w:rPr>
  </w:style>
  <w:style w:type="character" w:customStyle="1" w:styleId="NotedebasdepageCar">
    <w:name w:val="Note de bas de page Car"/>
    <w:aliases w:val="5_G Car"/>
    <w:basedOn w:val="Policepardfaut"/>
    <w:link w:val="Notedebasdepage"/>
    <w:uiPriority w:val="99"/>
    <w:qFormat/>
    <w:rsid w:val="009202DE"/>
    <w:rPr>
      <w:rFonts w:ascii="Calibri" w:hAnsi="Calibri"/>
      <w:color w:val="4BACC6" w:themeColor="accent5"/>
      <w:sz w:val="16"/>
      <w:szCs w:val="16"/>
      <w:lang w:val="en-GB"/>
    </w:rPr>
  </w:style>
  <w:style w:type="character" w:styleId="Appelnotedebasdep">
    <w:name w:val="footnote reference"/>
    <w:aliases w:val="4_G"/>
    <w:basedOn w:val="Policepardfaut"/>
    <w:uiPriority w:val="99"/>
    <w:unhideWhenUsed/>
    <w:qFormat/>
    <w:rsid w:val="009202DE"/>
    <w:rPr>
      <w:vertAlign w:val="superscript"/>
    </w:rPr>
  </w:style>
  <w:style w:type="paragraph" w:styleId="NormalWeb">
    <w:name w:val="Normal (Web)"/>
    <w:basedOn w:val="Normal"/>
    <w:uiPriority w:val="99"/>
    <w:unhideWhenUsed/>
    <w:rsid w:val="0086660A"/>
    <w:pPr>
      <w:spacing w:after="0" w:line="240" w:lineRule="auto"/>
    </w:pPr>
    <w:rPr>
      <w:rFonts w:ascii="Times New Roman" w:hAnsi="Times New Roman" w:cs="Times New Roman"/>
      <w:sz w:val="24"/>
      <w:szCs w:val="24"/>
      <w:lang w:eastAsia="fr-FR"/>
    </w:rPr>
  </w:style>
  <w:style w:type="character" w:customStyle="1" w:styleId="Titre2Car">
    <w:name w:val="Titre 2 Car"/>
    <w:basedOn w:val="Policepardfaut"/>
    <w:link w:val="Titre2"/>
    <w:uiPriority w:val="9"/>
    <w:semiHidden/>
    <w:rsid w:val="00A93622"/>
    <w:rPr>
      <w:rFonts w:asciiTheme="majorHAnsi" w:eastAsiaTheme="majorEastAsia" w:hAnsiTheme="majorHAnsi" w:cstheme="majorBidi"/>
      <w:color w:val="365F91" w:themeColor="accent1" w:themeShade="BF"/>
      <w:sz w:val="26"/>
      <w:szCs w:val="26"/>
    </w:rPr>
  </w:style>
  <w:style w:type="character" w:styleId="Lienhypertexte">
    <w:name w:val="Hyperlink"/>
    <w:basedOn w:val="Policepardfaut"/>
    <w:uiPriority w:val="99"/>
    <w:unhideWhenUsed/>
    <w:rsid w:val="00A93622"/>
    <w:rPr>
      <w:color w:val="0000FF" w:themeColor="hyperlink"/>
      <w:u w:val="single"/>
    </w:rPr>
  </w:style>
  <w:style w:type="character" w:styleId="Mentionnonrsolue">
    <w:name w:val="Unresolved Mention"/>
    <w:basedOn w:val="Policepardfaut"/>
    <w:uiPriority w:val="99"/>
    <w:semiHidden/>
    <w:unhideWhenUsed/>
    <w:rsid w:val="00A93622"/>
    <w:rPr>
      <w:color w:val="605E5C"/>
      <w:shd w:val="clear" w:color="auto" w:fill="E1DFDD"/>
    </w:rPr>
  </w:style>
  <w:style w:type="character" w:customStyle="1" w:styleId="Titre3Car">
    <w:name w:val="Titre 3 Car"/>
    <w:basedOn w:val="Policepardfaut"/>
    <w:link w:val="Titre3"/>
    <w:uiPriority w:val="9"/>
    <w:semiHidden/>
    <w:rsid w:val="00A93622"/>
    <w:rPr>
      <w:rFonts w:asciiTheme="majorHAnsi" w:eastAsiaTheme="majorEastAsia" w:hAnsiTheme="majorHAnsi" w:cstheme="majorBidi"/>
      <w:color w:val="243F60" w:themeColor="accent1" w:themeShade="7F"/>
      <w:sz w:val="24"/>
      <w:szCs w:val="24"/>
    </w:rPr>
  </w:style>
  <w:style w:type="paragraph" w:styleId="Textedebulles">
    <w:name w:val="Balloon Text"/>
    <w:basedOn w:val="Normal"/>
    <w:link w:val="TextedebullesCar"/>
    <w:uiPriority w:val="99"/>
    <w:semiHidden/>
    <w:unhideWhenUsed/>
    <w:rsid w:val="00B90A2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90A24"/>
    <w:rPr>
      <w:rFonts w:ascii="Segoe UI" w:hAnsi="Segoe UI" w:cs="Segoe UI"/>
      <w:sz w:val="18"/>
      <w:szCs w:val="18"/>
    </w:rPr>
  </w:style>
  <w:style w:type="paragraph" w:styleId="En-tte">
    <w:name w:val="header"/>
    <w:basedOn w:val="Normal"/>
    <w:link w:val="En-tteCar"/>
    <w:uiPriority w:val="99"/>
    <w:unhideWhenUsed/>
    <w:rsid w:val="00DF34F9"/>
    <w:pPr>
      <w:tabs>
        <w:tab w:val="center" w:pos="4536"/>
        <w:tab w:val="right" w:pos="9072"/>
      </w:tabs>
      <w:spacing w:after="0" w:line="240" w:lineRule="auto"/>
    </w:pPr>
  </w:style>
  <w:style w:type="character" w:customStyle="1" w:styleId="En-tteCar">
    <w:name w:val="En-tête Car"/>
    <w:basedOn w:val="Policepardfaut"/>
    <w:link w:val="En-tte"/>
    <w:uiPriority w:val="99"/>
    <w:rsid w:val="00DF34F9"/>
  </w:style>
  <w:style w:type="paragraph" w:styleId="Pieddepage">
    <w:name w:val="footer"/>
    <w:basedOn w:val="Normal"/>
    <w:link w:val="PieddepageCar"/>
    <w:uiPriority w:val="99"/>
    <w:unhideWhenUsed/>
    <w:rsid w:val="00DF34F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F34F9"/>
  </w:style>
  <w:style w:type="paragraph" w:styleId="Notedefin">
    <w:name w:val="endnote text"/>
    <w:basedOn w:val="Normal"/>
    <w:link w:val="NotedefinCar"/>
    <w:uiPriority w:val="99"/>
    <w:semiHidden/>
    <w:unhideWhenUsed/>
    <w:rsid w:val="00323BCD"/>
    <w:pPr>
      <w:spacing w:after="0" w:line="240" w:lineRule="auto"/>
    </w:pPr>
    <w:rPr>
      <w:sz w:val="20"/>
      <w:szCs w:val="20"/>
    </w:rPr>
  </w:style>
  <w:style w:type="character" w:customStyle="1" w:styleId="NotedefinCar">
    <w:name w:val="Note de fin Car"/>
    <w:basedOn w:val="Policepardfaut"/>
    <w:link w:val="Notedefin"/>
    <w:uiPriority w:val="99"/>
    <w:semiHidden/>
    <w:rsid w:val="00323BCD"/>
    <w:rPr>
      <w:sz w:val="20"/>
      <w:szCs w:val="20"/>
    </w:rPr>
  </w:style>
  <w:style w:type="character" w:styleId="Appeldenotedefin">
    <w:name w:val="endnote reference"/>
    <w:basedOn w:val="Policepardfaut"/>
    <w:uiPriority w:val="99"/>
    <w:semiHidden/>
    <w:unhideWhenUsed/>
    <w:rsid w:val="00323BCD"/>
    <w:rPr>
      <w:vertAlign w:val="superscript"/>
    </w:rPr>
  </w:style>
  <w:style w:type="character" w:styleId="lev">
    <w:name w:val="Strong"/>
    <w:basedOn w:val="Policepardfaut"/>
    <w:uiPriority w:val="22"/>
    <w:qFormat/>
    <w:rsid w:val="002E5C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68837">
      <w:bodyDiv w:val="1"/>
      <w:marLeft w:val="0"/>
      <w:marRight w:val="0"/>
      <w:marTop w:val="0"/>
      <w:marBottom w:val="0"/>
      <w:divBdr>
        <w:top w:val="none" w:sz="0" w:space="0" w:color="auto"/>
        <w:left w:val="none" w:sz="0" w:space="0" w:color="auto"/>
        <w:bottom w:val="none" w:sz="0" w:space="0" w:color="auto"/>
        <w:right w:val="none" w:sz="0" w:space="0" w:color="auto"/>
      </w:divBdr>
    </w:div>
    <w:div w:id="112554135">
      <w:bodyDiv w:val="1"/>
      <w:marLeft w:val="0"/>
      <w:marRight w:val="0"/>
      <w:marTop w:val="0"/>
      <w:marBottom w:val="0"/>
      <w:divBdr>
        <w:top w:val="none" w:sz="0" w:space="0" w:color="auto"/>
        <w:left w:val="none" w:sz="0" w:space="0" w:color="auto"/>
        <w:bottom w:val="none" w:sz="0" w:space="0" w:color="auto"/>
        <w:right w:val="none" w:sz="0" w:space="0" w:color="auto"/>
      </w:divBdr>
    </w:div>
    <w:div w:id="635111953">
      <w:bodyDiv w:val="1"/>
      <w:marLeft w:val="0"/>
      <w:marRight w:val="0"/>
      <w:marTop w:val="0"/>
      <w:marBottom w:val="0"/>
      <w:divBdr>
        <w:top w:val="none" w:sz="0" w:space="0" w:color="auto"/>
        <w:left w:val="none" w:sz="0" w:space="0" w:color="auto"/>
        <w:bottom w:val="none" w:sz="0" w:space="0" w:color="auto"/>
        <w:right w:val="none" w:sz="0" w:space="0" w:color="auto"/>
      </w:divBdr>
    </w:div>
    <w:div w:id="648289360">
      <w:bodyDiv w:val="1"/>
      <w:marLeft w:val="0"/>
      <w:marRight w:val="0"/>
      <w:marTop w:val="0"/>
      <w:marBottom w:val="0"/>
      <w:divBdr>
        <w:top w:val="none" w:sz="0" w:space="0" w:color="auto"/>
        <w:left w:val="none" w:sz="0" w:space="0" w:color="auto"/>
        <w:bottom w:val="none" w:sz="0" w:space="0" w:color="auto"/>
        <w:right w:val="none" w:sz="0" w:space="0" w:color="auto"/>
      </w:divBdr>
    </w:div>
    <w:div w:id="710958460">
      <w:bodyDiv w:val="1"/>
      <w:marLeft w:val="0"/>
      <w:marRight w:val="0"/>
      <w:marTop w:val="0"/>
      <w:marBottom w:val="0"/>
      <w:divBdr>
        <w:top w:val="none" w:sz="0" w:space="0" w:color="auto"/>
        <w:left w:val="none" w:sz="0" w:space="0" w:color="auto"/>
        <w:bottom w:val="none" w:sz="0" w:space="0" w:color="auto"/>
        <w:right w:val="none" w:sz="0" w:space="0" w:color="auto"/>
      </w:divBdr>
    </w:div>
    <w:div w:id="1076437135">
      <w:bodyDiv w:val="1"/>
      <w:marLeft w:val="0"/>
      <w:marRight w:val="0"/>
      <w:marTop w:val="0"/>
      <w:marBottom w:val="0"/>
      <w:divBdr>
        <w:top w:val="none" w:sz="0" w:space="0" w:color="auto"/>
        <w:left w:val="none" w:sz="0" w:space="0" w:color="auto"/>
        <w:bottom w:val="none" w:sz="0" w:space="0" w:color="auto"/>
        <w:right w:val="none" w:sz="0" w:space="0" w:color="auto"/>
      </w:divBdr>
    </w:div>
    <w:div w:id="1421373457">
      <w:bodyDiv w:val="1"/>
      <w:marLeft w:val="0"/>
      <w:marRight w:val="0"/>
      <w:marTop w:val="0"/>
      <w:marBottom w:val="0"/>
      <w:divBdr>
        <w:top w:val="none" w:sz="0" w:space="0" w:color="auto"/>
        <w:left w:val="none" w:sz="0" w:space="0" w:color="auto"/>
        <w:bottom w:val="none" w:sz="0" w:space="0" w:color="auto"/>
        <w:right w:val="none" w:sz="0" w:space="0" w:color="auto"/>
      </w:divBdr>
    </w:div>
    <w:div w:id="1540165094">
      <w:bodyDiv w:val="1"/>
      <w:marLeft w:val="0"/>
      <w:marRight w:val="0"/>
      <w:marTop w:val="0"/>
      <w:marBottom w:val="0"/>
      <w:divBdr>
        <w:top w:val="none" w:sz="0" w:space="0" w:color="auto"/>
        <w:left w:val="none" w:sz="0" w:space="0" w:color="auto"/>
        <w:bottom w:val="none" w:sz="0" w:space="0" w:color="auto"/>
        <w:right w:val="none" w:sz="0" w:space="0" w:color="auto"/>
      </w:divBdr>
    </w:div>
    <w:div w:id="1606695414">
      <w:bodyDiv w:val="1"/>
      <w:marLeft w:val="0"/>
      <w:marRight w:val="0"/>
      <w:marTop w:val="0"/>
      <w:marBottom w:val="0"/>
      <w:divBdr>
        <w:top w:val="none" w:sz="0" w:space="0" w:color="auto"/>
        <w:left w:val="none" w:sz="0" w:space="0" w:color="auto"/>
        <w:bottom w:val="none" w:sz="0" w:space="0" w:color="auto"/>
        <w:right w:val="none" w:sz="0" w:space="0" w:color="auto"/>
      </w:divBdr>
    </w:div>
    <w:div w:id="1936279495">
      <w:bodyDiv w:val="1"/>
      <w:marLeft w:val="0"/>
      <w:marRight w:val="0"/>
      <w:marTop w:val="0"/>
      <w:marBottom w:val="0"/>
      <w:divBdr>
        <w:top w:val="none" w:sz="0" w:space="0" w:color="auto"/>
        <w:left w:val="none" w:sz="0" w:space="0" w:color="auto"/>
        <w:bottom w:val="none" w:sz="0" w:space="0" w:color="auto"/>
        <w:right w:val="none" w:sz="0" w:space="0" w:color="auto"/>
      </w:divBdr>
    </w:div>
    <w:div w:id="20023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glpl.fr/2018/recommandations-en-urgence-relatives-au-centre-hospitalier-universitaire-de-saint-etienne-loire/"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glpl.fr/2019/avis-relatif-a-la-prise-en-charge-sanitaire-des-personnes-etrangeres-au-sein-des-centres-de-retention-administrativ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glpl.fr/2017/les-droits-fondamentaux-de-mineurs-en-etablissement-de-sante-mental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glpl.fr/2018/avis-relatif-a-la-prise-en-compte-des-situations-de-perte-dautonomie-dues-a-lage-et-aux-handicaps-physiques-dans-les-etablissements-penitentiaire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cglpl.fr/2016/isolement-et-contention-dans-les-etablissements-de-sante-mentale-2/" TargetMode="External"/><Relationship Id="rId14" Type="http://schemas.openxmlformats.org/officeDocument/2006/relationships/hyperlink" Target="http://www.cglpl.fr/2016/recommandations-en-urgence-relatives-au-centre-psychotherapique-de-lain-bourg-en-bress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glpl.fr/2019/projet-de-protocole-additionnel-a-la-convention-sur-les-droits-de-lhomme-et-la-biomedecine-du-conseil-de-leurop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DDF2F2-6A58-4BA6-8F09-0472E242B4BC}">
  <ds:schemaRefs>
    <ds:schemaRef ds:uri="http://schemas.openxmlformats.org/officeDocument/2006/bibliography"/>
  </ds:schemaRefs>
</ds:datastoreItem>
</file>

<file path=customXml/itemProps2.xml><?xml version="1.0" encoding="utf-8"?>
<ds:datastoreItem xmlns:ds="http://schemas.openxmlformats.org/officeDocument/2006/customXml" ds:itemID="{2AD343FE-E8DF-477A-AFE2-4819A65C8B3F}"/>
</file>

<file path=customXml/itemProps3.xml><?xml version="1.0" encoding="utf-8"?>
<ds:datastoreItem xmlns:ds="http://schemas.openxmlformats.org/officeDocument/2006/customXml" ds:itemID="{344E1E85-0E89-4E9A-BF40-A4AD899186C0}"/>
</file>

<file path=customXml/itemProps4.xml><?xml version="1.0" encoding="utf-8"?>
<ds:datastoreItem xmlns:ds="http://schemas.openxmlformats.org/officeDocument/2006/customXml" ds:itemID="{471FBA40-00E5-4197-9514-44587356D33C}"/>
</file>

<file path=docProps/app.xml><?xml version="1.0" encoding="utf-8"?>
<Properties xmlns="http://schemas.openxmlformats.org/officeDocument/2006/extended-properties" xmlns:vt="http://schemas.openxmlformats.org/officeDocument/2006/docPropsVTypes">
  <Template>Normal</Template>
  <TotalTime>1548</TotalTime>
  <Pages>11</Pages>
  <Words>4011</Words>
  <Characters>22064</Characters>
  <Application>Microsoft Office Word</Application>
  <DocSecurity>0</DocSecurity>
  <Lines>183</Lines>
  <Paragraphs>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ADMIN4</dc:creator>
  <cp:lastModifiedBy>BONNET anne-sophie</cp:lastModifiedBy>
  <cp:revision>65</cp:revision>
  <cp:lastPrinted>2019-07-23T16:13:00Z</cp:lastPrinted>
  <dcterms:created xsi:type="dcterms:W3CDTF">2019-07-22T09:48:00Z</dcterms:created>
  <dcterms:modified xsi:type="dcterms:W3CDTF">2019-07-25T18:29:00Z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