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0D82" w:rsidRDefault="00C80D82">
      <w:pPr>
        <w:jc w:val="both"/>
        <w:rPr>
          <w:rFonts w:ascii="Times New Roman" w:hAnsi="Times New Roman" w:cs="Times New Roman"/>
          <w:sz w:val="24"/>
          <w:szCs w:val="24"/>
          <w:lang w:val="en-US"/>
        </w:rPr>
      </w:pPr>
      <w:bookmarkStart w:id="0" w:name="_GoBack"/>
      <w:bookmarkEnd w:id="0"/>
    </w:p>
    <w:p w:rsidR="00C80D82" w:rsidRDefault="0025779F">
      <w:pPr>
        <w:jc w:val="both"/>
        <w:rPr>
          <w:lang w:val="en-US"/>
        </w:rPr>
      </w:pPr>
      <w:r>
        <w:rPr>
          <w:rFonts w:ascii="Times New Roman" w:hAnsi="Times New Roman" w:cs="Times New Roman"/>
          <w:b/>
          <w:sz w:val="28"/>
          <w:szCs w:val="28"/>
          <w:lang w:val="en-US"/>
        </w:rPr>
        <w:tab/>
      </w:r>
      <w:r>
        <w:rPr>
          <w:rFonts w:ascii="Times New Roman" w:hAnsi="Times New Roman" w:cs="Times New Roman"/>
          <w:b/>
          <w:sz w:val="28"/>
          <w:szCs w:val="28"/>
          <w:lang w:val="en-US"/>
        </w:rPr>
        <w:tab/>
      </w:r>
      <w:r>
        <w:rPr>
          <w:rFonts w:ascii="Times New Roman" w:hAnsi="Times New Roman" w:cs="Times New Roman"/>
          <w:b/>
          <w:sz w:val="28"/>
          <w:szCs w:val="28"/>
          <w:lang w:val="en-US"/>
        </w:rPr>
        <w:tab/>
      </w:r>
      <w:r>
        <w:rPr>
          <w:rFonts w:ascii="Times New Roman" w:hAnsi="Times New Roman" w:cs="Times New Roman"/>
          <w:b/>
          <w:sz w:val="28"/>
          <w:szCs w:val="28"/>
          <w:lang w:val="en-US"/>
        </w:rPr>
        <w:tab/>
      </w:r>
      <w:r>
        <w:rPr>
          <w:rFonts w:ascii="Times New Roman" w:hAnsi="Times New Roman" w:cs="Times New Roman"/>
          <w:b/>
          <w:sz w:val="28"/>
          <w:szCs w:val="28"/>
          <w:lang w:val="en-US"/>
        </w:rPr>
        <w:tab/>
      </w:r>
      <w:r>
        <w:rPr>
          <w:rFonts w:ascii="Times New Roman" w:hAnsi="Times New Roman" w:cs="Times New Roman"/>
          <w:b/>
          <w:sz w:val="28"/>
          <w:szCs w:val="28"/>
          <w:lang w:val="en-US"/>
        </w:rPr>
        <w:tab/>
      </w:r>
      <w:r>
        <w:rPr>
          <w:rFonts w:ascii="Times New Roman" w:hAnsi="Times New Roman" w:cs="Times New Roman"/>
          <w:b/>
          <w:sz w:val="28"/>
          <w:szCs w:val="28"/>
          <w:lang w:val="en-US"/>
        </w:rPr>
        <w:tab/>
      </w:r>
      <w:r>
        <w:rPr>
          <w:rFonts w:ascii="Times New Roman" w:hAnsi="Times New Roman" w:cs="Times New Roman"/>
          <w:b/>
          <w:sz w:val="28"/>
          <w:szCs w:val="28"/>
          <w:lang w:val="en-US"/>
        </w:rPr>
        <w:tab/>
      </w:r>
      <w:r>
        <w:rPr>
          <w:rFonts w:ascii="Times New Roman" w:hAnsi="Times New Roman" w:cs="Times New Roman"/>
          <w:b/>
          <w:sz w:val="28"/>
          <w:szCs w:val="28"/>
          <w:lang w:val="en-US"/>
        </w:rPr>
        <w:tab/>
      </w:r>
      <w:r>
        <w:rPr>
          <w:rFonts w:ascii="Times New Roman" w:hAnsi="Times New Roman" w:cs="Times New Roman"/>
          <w:b/>
          <w:sz w:val="28"/>
          <w:szCs w:val="28"/>
          <w:lang w:val="en-US"/>
        </w:rPr>
        <w:tab/>
      </w:r>
      <w:r>
        <w:rPr>
          <w:rFonts w:ascii="Times New Roman" w:hAnsi="Times New Roman" w:cs="Times New Roman"/>
          <w:b/>
          <w:sz w:val="28"/>
          <w:szCs w:val="28"/>
          <w:lang w:val="en-US"/>
        </w:rPr>
        <w:tab/>
      </w:r>
      <w:r>
        <w:rPr>
          <w:rFonts w:ascii="Times New Roman" w:hAnsi="Times New Roman" w:cs="Times New Roman"/>
          <w:b/>
          <w:sz w:val="28"/>
          <w:szCs w:val="28"/>
          <w:lang w:val="en-US"/>
        </w:rPr>
        <w:tab/>
      </w:r>
      <w:r>
        <w:rPr>
          <w:rFonts w:ascii="Times New Roman" w:hAnsi="Times New Roman" w:cs="Times New Roman"/>
          <w:b/>
          <w:sz w:val="28"/>
          <w:szCs w:val="28"/>
          <w:lang w:val="en-US"/>
        </w:rPr>
        <w:tab/>
      </w:r>
      <w:r>
        <w:rPr>
          <w:rFonts w:ascii="Times New Roman" w:hAnsi="Times New Roman" w:cs="Times New Roman"/>
          <w:b/>
          <w:sz w:val="28"/>
          <w:szCs w:val="28"/>
          <w:lang w:val="en-US"/>
        </w:rPr>
        <w:tab/>
      </w:r>
      <w:r>
        <w:rPr>
          <w:rFonts w:ascii="Times New Roman" w:hAnsi="Times New Roman" w:cs="Times New Roman"/>
          <w:b/>
          <w:sz w:val="28"/>
          <w:szCs w:val="28"/>
          <w:lang w:val="en-US"/>
        </w:rPr>
        <w:tab/>
      </w:r>
      <w:r>
        <w:rPr>
          <w:rFonts w:ascii="Times New Roman" w:hAnsi="Times New Roman" w:cs="Times New Roman"/>
          <w:b/>
          <w:sz w:val="28"/>
          <w:szCs w:val="28"/>
          <w:lang w:val="en-US"/>
        </w:rPr>
        <w:tab/>
        <w:t>ANNEX</w:t>
      </w:r>
      <w:r w:rsidR="00903BA3">
        <w:rPr>
          <w:rFonts w:ascii="Times New Roman" w:hAnsi="Times New Roman" w:cs="Times New Roman"/>
          <w:b/>
          <w:sz w:val="28"/>
          <w:szCs w:val="28"/>
          <w:lang w:val="en-US"/>
        </w:rPr>
        <w:t xml:space="preserve"> 5 </w:t>
      </w:r>
    </w:p>
    <w:p w:rsidR="00C80D82" w:rsidRDefault="00C80D82">
      <w:pPr>
        <w:shd w:val="clear" w:color="auto" w:fill="FFFFFF"/>
        <w:ind w:left="110"/>
        <w:rPr>
          <w:rFonts w:ascii="Times New Roman" w:hAnsi="Times New Roman" w:cs="Times New Roman"/>
          <w:bCs/>
          <w:color w:val="000000"/>
          <w:sz w:val="24"/>
          <w:szCs w:val="24"/>
          <w:lang w:val="en-US"/>
        </w:rPr>
      </w:pPr>
    </w:p>
    <w:p w:rsidR="00C80D82" w:rsidRDefault="00903BA3">
      <w:pPr>
        <w:shd w:val="clear" w:color="auto" w:fill="FFFFFF"/>
        <w:ind w:left="110"/>
        <w:rPr>
          <w:rFonts w:ascii="Times New Roman" w:hAnsi="Times New Roman" w:cs="Times New Roman"/>
          <w:lang w:val="en-US"/>
        </w:rPr>
      </w:pPr>
      <w:bookmarkStart w:id="1" w:name="bookmark9"/>
      <w:r>
        <w:rPr>
          <w:rFonts w:ascii="Times New Roman" w:hAnsi="Times New Roman" w:cs="Times New Roman"/>
          <w:b/>
          <w:bCs/>
          <w:color w:val="000000"/>
          <w:sz w:val="28"/>
          <w:szCs w:val="28"/>
          <w:lang w:val="en-US"/>
        </w:rPr>
        <w:t>W</w:t>
      </w:r>
      <w:bookmarkEnd w:id="1"/>
      <w:r>
        <w:rPr>
          <w:rFonts w:ascii="Times New Roman" w:hAnsi="Times New Roman" w:cs="Times New Roman"/>
          <w:b/>
          <w:bCs/>
          <w:color w:val="000000"/>
          <w:sz w:val="28"/>
          <w:szCs w:val="28"/>
          <w:lang w:val="en-US"/>
        </w:rPr>
        <w:t>ork plan mental health 2015-2017</w:t>
      </w:r>
    </w:p>
    <w:p w:rsidR="00C80D82" w:rsidRDefault="00C80D82">
      <w:pPr>
        <w:spacing w:after="269" w:line="1" w:lineRule="exact"/>
        <w:rPr>
          <w:rFonts w:ascii="Times New Roman" w:hAnsi="Times New Roman" w:cs="Times New Roman"/>
          <w:sz w:val="2"/>
          <w:szCs w:val="2"/>
          <w:lang w:val="en-US"/>
        </w:rPr>
      </w:pPr>
    </w:p>
    <w:tbl>
      <w:tblPr>
        <w:tblW w:w="14228" w:type="dxa"/>
        <w:tblInd w:w="40"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32" w:type="dxa"/>
          <w:right w:w="40" w:type="dxa"/>
        </w:tblCellMar>
        <w:tblLook w:val="0000" w:firstRow="0" w:lastRow="0" w:firstColumn="0" w:lastColumn="0" w:noHBand="0" w:noVBand="0"/>
      </w:tblPr>
      <w:tblGrid>
        <w:gridCol w:w="557"/>
        <w:gridCol w:w="4248"/>
        <w:gridCol w:w="3630"/>
        <w:gridCol w:w="2121"/>
        <w:gridCol w:w="1210"/>
        <w:gridCol w:w="2462"/>
      </w:tblGrid>
      <w:tr w:rsidR="00C80D82" w:rsidRPr="0025779F">
        <w:trPr>
          <w:trHeight w:hRule="exact" w:val="283"/>
        </w:trPr>
        <w:tc>
          <w:tcPr>
            <w:tcW w:w="556"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ind w:left="14"/>
              <w:rPr>
                <w:rFonts w:ascii="Times New Roman" w:hAnsi="Times New Roman" w:cs="Times New Roman"/>
              </w:rPr>
            </w:pPr>
            <w:r>
              <w:rPr>
                <w:rFonts w:ascii="Times New Roman" w:hAnsi="Times New Roman" w:cs="Times New Roman"/>
                <w:b/>
                <w:bCs/>
                <w:color w:val="000000"/>
                <w:sz w:val="18"/>
                <w:szCs w:val="18"/>
                <w:lang w:val="en-US"/>
              </w:rPr>
              <w:t>1</w:t>
            </w:r>
          </w:p>
        </w:tc>
        <w:tc>
          <w:tcPr>
            <w:tcW w:w="13671" w:type="dxa"/>
            <w:gridSpan w:val="5"/>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rPr>
                <w:lang w:val="en-US"/>
              </w:rPr>
            </w:pPr>
            <w:r>
              <w:rPr>
                <w:rFonts w:ascii="Times New Roman" w:hAnsi="Times New Roman" w:cs="Times New Roman"/>
                <w:b/>
                <w:bCs/>
                <w:color w:val="000000"/>
                <w:lang w:val="en-US"/>
              </w:rPr>
              <w:t xml:space="preserve">Objective </w:t>
            </w:r>
            <w:r>
              <w:rPr>
                <w:rFonts w:ascii="Times New Roman" w:hAnsi="Times New Roman" w:cs="Times New Roman"/>
                <w:color w:val="000000"/>
                <w:lang w:val="en-US"/>
              </w:rPr>
              <w:t>Strengthen effective leadership and management for mental health care</w:t>
            </w:r>
            <w:r>
              <w:rPr>
                <w:rFonts w:ascii="Times New Roman" w:hAnsi="Times New Roman" w:cs="Times New Roman"/>
                <w:color w:val="222222"/>
                <w:lang w:val="en-US"/>
              </w:rPr>
              <w:t xml:space="preserve"> (GGZ)</w:t>
            </w:r>
          </w:p>
        </w:tc>
      </w:tr>
      <w:tr w:rsidR="00C80D82" w:rsidRPr="0025779F">
        <w:trPr>
          <w:trHeight w:hRule="exact" w:val="437"/>
        </w:trPr>
        <w:tc>
          <w:tcPr>
            <w:tcW w:w="556"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C80D82">
            <w:pPr>
              <w:shd w:val="clear" w:color="auto" w:fill="FFFFFF"/>
              <w:rPr>
                <w:rFonts w:ascii="Times New Roman" w:hAnsi="Times New Roman" w:cs="Times New Roman"/>
                <w:lang w:val="en-US"/>
              </w:rPr>
            </w:pPr>
          </w:p>
        </w:tc>
        <w:tc>
          <w:tcPr>
            <w:tcW w:w="13671" w:type="dxa"/>
            <w:gridSpan w:val="5"/>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rPr>
                <w:lang w:val="en-US"/>
              </w:rPr>
            </w:pPr>
            <w:r>
              <w:rPr>
                <w:rFonts w:ascii="Times New Roman" w:hAnsi="Times New Roman" w:cs="Times New Roman"/>
                <w:b/>
                <w:bCs/>
                <w:color w:val="000000"/>
                <w:lang w:val="en-US"/>
              </w:rPr>
              <w:t>Activity(ies                                                                    Tasks                                                              Responsible party               Period          Budget</w:t>
            </w:r>
          </w:p>
        </w:tc>
      </w:tr>
      <w:tr w:rsidR="00C80D82">
        <w:trPr>
          <w:trHeight w:hRule="exact" w:val="2750"/>
        </w:trPr>
        <w:tc>
          <w:tcPr>
            <w:tcW w:w="556"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jc w:val="center"/>
              <w:rPr>
                <w:rFonts w:ascii="Times New Roman" w:hAnsi="Times New Roman" w:cs="Times New Roman"/>
              </w:rPr>
            </w:pPr>
            <w:r>
              <w:rPr>
                <w:rFonts w:ascii="Times New Roman" w:hAnsi="Times New Roman" w:cs="Times New Roman"/>
                <w:color w:val="000000"/>
                <w:sz w:val="18"/>
                <w:szCs w:val="18"/>
                <w:lang w:val="en-US"/>
              </w:rPr>
              <w:t>1.1</w:t>
            </w:r>
          </w:p>
        </w:tc>
        <w:tc>
          <w:tcPr>
            <w:tcW w:w="4248"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rPr>
                <w:lang w:val="en-US"/>
              </w:rPr>
            </w:pPr>
            <w:r>
              <w:rPr>
                <w:rFonts w:ascii="Times New Roman" w:hAnsi="Times New Roman" w:cs="Times New Roman"/>
                <w:color w:val="000000"/>
                <w:sz w:val="22"/>
                <w:szCs w:val="22"/>
                <w:lang w:val="en-US"/>
              </w:rPr>
              <w:t>Adjustment of the national plan for mental health care so that it is in line with the national and international plans and conventions</w:t>
            </w:r>
          </w:p>
        </w:tc>
        <w:tc>
          <w:tcPr>
            <w:tcW w:w="363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rPr>
                <w:lang w:val="en-US"/>
              </w:rPr>
            </w:pPr>
            <w:r>
              <w:rPr>
                <w:rFonts w:ascii="Times New Roman" w:hAnsi="Times New Roman" w:cs="Times New Roman"/>
                <w:color w:val="000000"/>
                <w:sz w:val="22"/>
                <w:szCs w:val="22"/>
                <w:lang w:val="en-US"/>
              </w:rPr>
              <w:t>Draw up a draft action plan</w:t>
            </w:r>
          </w:p>
          <w:p w:rsidR="00C80D82" w:rsidRDefault="00903BA3">
            <w:pPr>
              <w:shd w:val="clear" w:color="auto" w:fill="FFFFFF"/>
              <w:spacing w:line="269" w:lineRule="exact"/>
              <w:rPr>
                <w:lang w:val="en-US"/>
              </w:rPr>
            </w:pPr>
            <w:r>
              <w:rPr>
                <w:rFonts w:ascii="Times New Roman" w:hAnsi="Times New Roman" w:cs="Times New Roman"/>
                <w:color w:val="000000"/>
                <w:sz w:val="22"/>
                <w:szCs w:val="22"/>
                <w:lang w:val="en-US"/>
              </w:rPr>
              <w:t>Discuss draft action plan with stakeholders</w:t>
            </w:r>
          </w:p>
          <w:p w:rsidR="00C80D82" w:rsidRDefault="00903BA3">
            <w:pPr>
              <w:shd w:val="clear" w:color="auto" w:fill="FFFFFF"/>
              <w:spacing w:line="269" w:lineRule="exact"/>
              <w:rPr>
                <w:lang w:val="en-US"/>
              </w:rPr>
            </w:pPr>
            <w:r>
              <w:rPr>
                <w:rFonts w:ascii="Times New Roman" w:hAnsi="Times New Roman" w:cs="Times New Roman"/>
                <w:color w:val="000000"/>
                <w:sz w:val="22"/>
                <w:szCs w:val="22"/>
                <w:lang w:val="en-US"/>
              </w:rPr>
              <w:t>Adjust draft plan and budgeting</w:t>
            </w:r>
          </w:p>
          <w:p w:rsidR="00C80D82" w:rsidRDefault="00903BA3">
            <w:pPr>
              <w:shd w:val="clear" w:color="auto" w:fill="FFFFFF"/>
              <w:spacing w:line="269" w:lineRule="exact"/>
              <w:rPr>
                <w:lang w:val="en-US"/>
              </w:rPr>
            </w:pPr>
            <w:r>
              <w:rPr>
                <w:rFonts w:ascii="Times New Roman" w:hAnsi="Times New Roman" w:cs="Times New Roman"/>
                <w:color w:val="000000"/>
                <w:sz w:val="22"/>
                <w:szCs w:val="22"/>
                <w:lang w:val="en-US"/>
              </w:rPr>
              <w:t>Finalize plan and submit to the Minister of Public Health and other relevant ministries and organisations</w:t>
            </w:r>
          </w:p>
        </w:tc>
        <w:tc>
          <w:tcPr>
            <w:tcW w:w="212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ind w:left="14"/>
              <w:rPr>
                <w:rFonts w:ascii="Times New Roman" w:hAnsi="Times New Roman" w:cs="Times New Roman"/>
                <w:sz w:val="22"/>
                <w:szCs w:val="22"/>
              </w:rPr>
            </w:pPr>
            <w:r>
              <w:rPr>
                <w:rFonts w:ascii="Times New Roman" w:hAnsi="Times New Roman" w:cs="Times New Roman"/>
                <w:color w:val="000000"/>
                <w:sz w:val="22"/>
                <w:szCs w:val="22"/>
                <w:lang w:val="en-US"/>
              </w:rPr>
              <w:t>MOH</w:t>
            </w:r>
          </w:p>
        </w:tc>
        <w:tc>
          <w:tcPr>
            <w:tcW w:w="121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ind w:left="10"/>
              <w:rPr>
                <w:lang w:val="en-US"/>
              </w:rPr>
            </w:pPr>
            <w:r>
              <w:rPr>
                <w:rFonts w:ascii="Times New Roman" w:hAnsi="Times New Roman" w:cs="Times New Roman"/>
                <w:b/>
                <w:bCs/>
                <w:color w:val="000000"/>
                <w:sz w:val="22"/>
                <w:szCs w:val="22"/>
                <w:lang w:val="en-US"/>
              </w:rPr>
              <w:t>1</w:t>
            </w:r>
            <w:r>
              <w:rPr>
                <w:rFonts w:ascii="Times New Roman" w:hAnsi="Times New Roman" w:cs="Times New Roman"/>
                <w:b/>
                <w:bCs/>
                <w:color w:val="000000"/>
                <w:sz w:val="22"/>
                <w:szCs w:val="22"/>
                <w:vertAlign w:val="superscript"/>
                <w:lang w:val="en-US"/>
              </w:rPr>
              <w:t>st</w:t>
            </w:r>
            <w:r>
              <w:rPr>
                <w:rFonts w:ascii="Times New Roman" w:hAnsi="Times New Roman" w:cs="Times New Roman"/>
                <w:b/>
                <w:bCs/>
                <w:color w:val="000000"/>
                <w:sz w:val="22"/>
                <w:szCs w:val="22"/>
                <w:lang w:val="en-US"/>
              </w:rPr>
              <w:t xml:space="preserve"> </w:t>
            </w:r>
          </w:p>
          <w:p w:rsidR="00C80D82" w:rsidRDefault="00903BA3">
            <w:pPr>
              <w:shd w:val="clear" w:color="auto" w:fill="FFFFFF"/>
              <w:spacing w:line="269" w:lineRule="exact"/>
              <w:ind w:left="10"/>
              <w:rPr>
                <w:lang w:val="en-US"/>
              </w:rPr>
            </w:pPr>
            <w:r>
              <w:rPr>
                <w:rFonts w:ascii="Times New Roman" w:hAnsi="Times New Roman" w:cs="Times New Roman"/>
                <w:color w:val="000000"/>
                <w:sz w:val="22"/>
                <w:szCs w:val="22"/>
                <w:lang w:val="en-US"/>
              </w:rPr>
              <w:t>quarter</w:t>
            </w:r>
          </w:p>
          <w:p w:rsidR="00C80D82" w:rsidRDefault="00903BA3">
            <w:pPr>
              <w:shd w:val="clear" w:color="auto" w:fill="FFFFFF"/>
              <w:spacing w:line="269" w:lineRule="exact"/>
              <w:ind w:left="10"/>
              <w:rPr>
                <w:rFonts w:ascii="Times New Roman" w:hAnsi="Times New Roman" w:cs="Times New Roman"/>
                <w:sz w:val="22"/>
                <w:szCs w:val="22"/>
              </w:rPr>
            </w:pPr>
            <w:r>
              <w:rPr>
                <w:rFonts w:ascii="Times New Roman" w:hAnsi="Times New Roman" w:cs="Times New Roman"/>
                <w:color w:val="000000"/>
                <w:sz w:val="22"/>
                <w:szCs w:val="22"/>
                <w:lang w:val="en-US"/>
              </w:rPr>
              <w:t>2015</w:t>
            </w:r>
          </w:p>
        </w:tc>
        <w:tc>
          <w:tcPr>
            <w:tcW w:w="2462"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ind w:left="5"/>
              <w:rPr>
                <w:lang w:val="en-US"/>
              </w:rPr>
            </w:pPr>
            <w:r>
              <w:rPr>
                <w:rFonts w:ascii="Times New Roman" w:hAnsi="Times New Roman" w:cs="Times New Roman"/>
                <w:color w:val="000000"/>
                <w:sz w:val="22"/>
                <w:szCs w:val="22"/>
                <w:lang w:val="en-US"/>
              </w:rPr>
              <w:t>20,000</w:t>
            </w:r>
          </w:p>
        </w:tc>
      </w:tr>
      <w:tr w:rsidR="00C80D82">
        <w:trPr>
          <w:trHeight w:hRule="exact" w:val="1622"/>
        </w:trPr>
        <w:tc>
          <w:tcPr>
            <w:tcW w:w="556"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jc w:val="center"/>
              <w:rPr>
                <w:rFonts w:ascii="Times New Roman" w:hAnsi="Times New Roman" w:cs="Times New Roman"/>
              </w:rPr>
            </w:pPr>
            <w:r>
              <w:rPr>
                <w:rFonts w:ascii="Times New Roman" w:hAnsi="Times New Roman" w:cs="Times New Roman"/>
                <w:color w:val="000000"/>
                <w:sz w:val="18"/>
                <w:szCs w:val="18"/>
                <w:lang w:val="en-US"/>
              </w:rPr>
              <w:t>1.2</w:t>
            </w:r>
          </w:p>
        </w:tc>
        <w:tc>
          <w:tcPr>
            <w:tcW w:w="4248"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rPr>
                <w:lang w:val="en-US"/>
              </w:rPr>
            </w:pPr>
            <w:r>
              <w:rPr>
                <w:rFonts w:ascii="Times New Roman" w:hAnsi="Times New Roman" w:cs="Times New Roman"/>
                <w:color w:val="000000"/>
                <w:sz w:val="22"/>
                <w:szCs w:val="22"/>
                <w:lang w:val="en-US"/>
              </w:rPr>
              <w:t>Adjust the current law and bill for mental health care so that it meets the CRPD</w:t>
            </w:r>
            <w:r>
              <w:rPr>
                <w:rFonts w:ascii="Times New Roman" w:hAnsi="Times New Roman" w:cs="Times New Roman"/>
                <w:color w:val="000000"/>
                <w:sz w:val="22"/>
                <w:szCs w:val="22"/>
                <w:vertAlign w:val="superscript"/>
                <w:lang w:val="en-US"/>
              </w:rPr>
              <w:t>3</w:t>
            </w:r>
            <w:r>
              <w:rPr>
                <w:rFonts w:ascii="Times New Roman" w:hAnsi="Times New Roman" w:cs="Times New Roman"/>
                <w:color w:val="000000"/>
                <w:sz w:val="22"/>
                <w:szCs w:val="22"/>
                <w:lang w:val="en-US"/>
              </w:rPr>
              <w:t xml:space="preserve">  and other international (human rights) conventions</w:t>
            </w:r>
          </w:p>
        </w:tc>
        <w:tc>
          <w:tcPr>
            <w:tcW w:w="363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rPr>
                <w:lang w:val="en-US"/>
              </w:rPr>
            </w:pPr>
            <w:r>
              <w:rPr>
                <w:rFonts w:ascii="Times New Roman" w:hAnsi="Times New Roman" w:cs="Times New Roman"/>
                <w:color w:val="000000"/>
                <w:sz w:val="22"/>
                <w:szCs w:val="22"/>
                <w:lang w:val="en-US"/>
              </w:rPr>
              <w:t>Formulate a bill</w:t>
            </w:r>
          </w:p>
          <w:p w:rsidR="00C80D82" w:rsidRDefault="00903BA3">
            <w:pPr>
              <w:shd w:val="clear" w:color="auto" w:fill="FFFFFF"/>
              <w:spacing w:line="269" w:lineRule="exact"/>
              <w:rPr>
                <w:lang w:val="en-US"/>
              </w:rPr>
            </w:pPr>
            <w:r>
              <w:rPr>
                <w:rFonts w:ascii="Times New Roman" w:hAnsi="Times New Roman" w:cs="Times New Roman"/>
                <w:color w:val="000000"/>
                <w:sz w:val="22"/>
                <w:szCs w:val="22"/>
                <w:lang w:val="en-US"/>
              </w:rPr>
              <w:t>Discuss bill with all stakeholders</w:t>
            </w:r>
          </w:p>
          <w:p w:rsidR="00C80D82" w:rsidRDefault="00903BA3">
            <w:pPr>
              <w:shd w:val="clear" w:color="auto" w:fill="FFFFFF"/>
              <w:spacing w:line="269" w:lineRule="exact"/>
              <w:rPr>
                <w:lang w:val="en-US"/>
              </w:rPr>
            </w:pPr>
            <w:r>
              <w:rPr>
                <w:rFonts w:ascii="Times New Roman" w:hAnsi="Times New Roman" w:cs="Times New Roman"/>
                <w:color w:val="000000"/>
                <w:sz w:val="22"/>
                <w:szCs w:val="22"/>
                <w:lang w:val="en-US"/>
              </w:rPr>
              <w:t>Submit bill to the National Assembly</w:t>
            </w:r>
          </w:p>
          <w:p w:rsidR="00C80D82" w:rsidRDefault="00903BA3">
            <w:pPr>
              <w:shd w:val="clear" w:color="auto" w:fill="FFFFFF"/>
              <w:spacing w:line="269" w:lineRule="exact"/>
              <w:rPr>
                <w:lang w:val="en-US"/>
              </w:rPr>
            </w:pPr>
            <w:r>
              <w:rPr>
                <w:rFonts w:ascii="Times New Roman" w:hAnsi="Times New Roman" w:cs="Times New Roman"/>
                <w:color w:val="000000"/>
                <w:sz w:val="22"/>
                <w:szCs w:val="22"/>
                <w:lang w:val="en-US"/>
              </w:rPr>
              <w:t>Publish the act</w:t>
            </w:r>
          </w:p>
        </w:tc>
        <w:tc>
          <w:tcPr>
            <w:tcW w:w="212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rPr>
                <w:lang w:val="en-US"/>
              </w:rPr>
            </w:pPr>
            <w:r>
              <w:rPr>
                <w:rFonts w:ascii="Times New Roman" w:hAnsi="Times New Roman" w:cs="Times New Roman"/>
                <w:color w:val="000000"/>
                <w:sz w:val="22"/>
                <w:szCs w:val="22"/>
                <w:lang w:val="en-US"/>
              </w:rPr>
              <w:t>MOH and PAHO</w:t>
            </w:r>
          </w:p>
        </w:tc>
        <w:tc>
          <w:tcPr>
            <w:tcW w:w="121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ind w:left="10"/>
              <w:rPr>
                <w:rFonts w:ascii="Times New Roman" w:hAnsi="Times New Roman" w:cs="Times New Roman"/>
                <w:sz w:val="22"/>
                <w:szCs w:val="22"/>
              </w:rPr>
            </w:pPr>
            <w:r>
              <w:rPr>
                <w:rFonts w:ascii="Times New Roman" w:hAnsi="Times New Roman" w:cs="Times New Roman"/>
                <w:b/>
                <w:bCs/>
                <w:i/>
                <w:iCs/>
                <w:color w:val="000000"/>
                <w:sz w:val="22"/>
                <w:szCs w:val="22"/>
                <w:lang w:val="en-US"/>
              </w:rPr>
              <w:t>T</w:t>
            </w:r>
          </w:p>
          <w:p w:rsidR="00C80D82" w:rsidRDefault="00903BA3">
            <w:pPr>
              <w:shd w:val="clear" w:color="auto" w:fill="FFFFFF"/>
              <w:spacing w:line="269" w:lineRule="exact"/>
              <w:ind w:left="10"/>
              <w:rPr>
                <w:lang w:val="en-US"/>
              </w:rPr>
            </w:pPr>
            <w:r>
              <w:rPr>
                <w:rFonts w:ascii="Times New Roman" w:hAnsi="Times New Roman" w:cs="Times New Roman"/>
                <w:color w:val="000000"/>
                <w:sz w:val="22"/>
                <w:szCs w:val="22"/>
                <w:lang w:val="en-US"/>
              </w:rPr>
              <w:t>quarter 2015  - 4</w:t>
            </w:r>
            <w:r>
              <w:rPr>
                <w:rFonts w:ascii="Times New Roman" w:hAnsi="Times New Roman" w:cs="Times New Roman"/>
                <w:color w:val="000000"/>
                <w:sz w:val="22"/>
                <w:szCs w:val="22"/>
                <w:vertAlign w:val="superscript"/>
                <w:lang w:val="en-US"/>
              </w:rPr>
              <w:t>th</w:t>
            </w:r>
            <w:r>
              <w:rPr>
                <w:rFonts w:ascii="Times New Roman" w:hAnsi="Times New Roman" w:cs="Times New Roman"/>
                <w:color w:val="000000"/>
                <w:sz w:val="22"/>
                <w:szCs w:val="22"/>
                <w:lang w:val="en-US"/>
              </w:rPr>
              <w:t xml:space="preserve"> </w:t>
            </w:r>
            <w:r>
              <w:rPr>
                <w:rFonts w:ascii="Times New Roman" w:hAnsi="Times New Roman" w:cs="Times New Roman"/>
                <w:color w:val="000000"/>
                <w:sz w:val="22"/>
                <w:szCs w:val="22"/>
                <w:vertAlign w:val="superscript"/>
                <w:lang w:val="en-US"/>
              </w:rPr>
              <w:t xml:space="preserve"> </w:t>
            </w:r>
            <w:r>
              <w:rPr>
                <w:rFonts w:ascii="Times New Roman" w:hAnsi="Times New Roman" w:cs="Times New Roman"/>
                <w:color w:val="000000"/>
                <w:sz w:val="22"/>
                <w:szCs w:val="22"/>
                <w:lang w:val="en-US"/>
              </w:rPr>
              <w:t>quarter 2017</w:t>
            </w:r>
          </w:p>
        </w:tc>
        <w:tc>
          <w:tcPr>
            <w:tcW w:w="2462"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ind w:left="10"/>
              <w:rPr>
                <w:lang w:val="en-US"/>
              </w:rPr>
            </w:pPr>
            <w:r>
              <w:rPr>
                <w:rFonts w:ascii="Times New Roman" w:hAnsi="Times New Roman" w:cs="Times New Roman"/>
                <w:color w:val="000000"/>
                <w:sz w:val="22"/>
                <w:szCs w:val="22"/>
                <w:lang w:val="en-US"/>
              </w:rPr>
              <w:t>15,000</w:t>
            </w:r>
          </w:p>
        </w:tc>
      </w:tr>
      <w:tr w:rsidR="00C80D82">
        <w:trPr>
          <w:trHeight w:hRule="exact" w:val="2921"/>
        </w:trPr>
        <w:tc>
          <w:tcPr>
            <w:tcW w:w="556"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jc w:val="center"/>
              <w:rPr>
                <w:rFonts w:ascii="Times New Roman" w:hAnsi="Times New Roman" w:cs="Times New Roman"/>
              </w:rPr>
            </w:pPr>
            <w:r>
              <w:rPr>
                <w:rFonts w:ascii="Times New Roman" w:hAnsi="Times New Roman" w:cs="Times New Roman"/>
                <w:color w:val="000000"/>
                <w:sz w:val="18"/>
                <w:szCs w:val="18"/>
                <w:lang w:val="en-US"/>
              </w:rPr>
              <w:t>1.3</w:t>
            </w:r>
          </w:p>
        </w:tc>
        <w:tc>
          <w:tcPr>
            <w:tcW w:w="4248"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4" w:lineRule="exact"/>
              <w:rPr>
                <w:lang w:val="en-US"/>
              </w:rPr>
            </w:pPr>
            <w:r>
              <w:rPr>
                <w:rFonts w:ascii="Times New Roman" w:hAnsi="Times New Roman" w:cs="Times New Roman"/>
                <w:color w:val="000000"/>
                <w:sz w:val="22"/>
                <w:szCs w:val="22"/>
                <w:lang w:val="en-US"/>
              </w:rPr>
              <w:t>Establish a national and interdepartmental commission (inter-ministerial</w:t>
            </w:r>
            <w:r>
              <w:rPr>
                <w:rFonts w:ascii="Times New Roman" w:eastAsia="Times New Roman" w:hAnsi="Times New Roman" w:cs="Times New Roman"/>
                <w:color w:val="000000"/>
                <w:sz w:val="22"/>
                <w:szCs w:val="22"/>
                <w:lang w:val="en-US"/>
              </w:rPr>
              <w:t>) for the promotion of mental health care and the prevention of mental illnesses</w:t>
            </w:r>
          </w:p>
        </w:tc>
        <w:tc>
          <w:tcPr>
            <w:tcW w:w="363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4" w:lineRule="exact"/>
              <w:rPr>
                <w:lang w:val="en-US"/>
              </w:rPr>
            </w:pPr>
            <w:r>
              <w:rPr>
                <w:rFonts w:ascii="Times New Roman" w:hAnsi="Times New Roman" w:cs="Times New Roman"/>
                <w:color w:val="000000"/>
                <w:sz w:val="22"/>
                <w:szCs w:val="22"/>
                <w:lang w:val="en-US"/>
              </w:rPr>
              <w:t>Write communications plan and policy brief</w:t>
            </w:r>
          </w:p>
          <w:p w:rsidR="00C80D82" w:rsidRDefault="00903BA3">
            <w:pPr>
              <w:shd w:val="clear" w:color="auto" w:fill="FFFFFF"/>
              <w:spacing w:line="264" w:lineRule="exact"/>
              <w:rPr>
                <w:lang w:val="en-US"/>
              </w:rPr>
            </w:pPr>
            <w:r>
              <w:rPr>
                <w:rFonts w:ascii="Times New Roman" w:hAnsi="Times New Roman" w:cs="Times New Roman"/>
                <w:color w:val="000000"/>
                <w:sz w:val="22"/>
                <w:szCs w:val="22"/>
                <w:lang w:val="en-US"/>
              </w:rPr>
              <w:t>Draw up TOR</w:t>
            </w:r>
          </w:p>
          <w:p w:rsidR="00C80D82" w:rsidRDefault="00903BA3">
            <w:pPr>
              <w:shd w:val="clear" w:color="auto" w:fill="FFFFFF"/>
              <w:spacing w:line="264" w:lineRule="exact"/>
              <w:rPr>
                <w:lang w:val="en-US"/>
              </w:rPr>
            </w:pPr>
            <w:r>
              <w:rPr>
                <w:rFonts w:ascii="Times New Roman" w:hAnsi="Times New Roman" w:cs="Times New Roman"/>
                <w:color w:val="000000"/>
                <w:sz w:val="22"/>
                <w:szCs w:val="22"/>
                <w:lang w:val="en-US"/>
              </w:rPr>
              <w:t>Lobby with the highest management MOH recruiting committee members Draw up and submit proposal for Council of Ministers</w:t>
            </w:r>
          </w:p>
          <w:p w:rsidR="00C80D82" w:rsidRDefault="00903BA3">
            <w:pPr>
              <w:shd w:val="clear" w:color="auto" w:fill="FFFFFF"/>
              <w:spacing w:line="264" w:lineRule="exact"/>
              <w:rPr>
                <w:lang w:val="en-US"/>
              </w:rPr>
            </w:pPr>
            <w:r>
              <w:rPr>
                <w:rFonts w:ascii="Times New Roman" w:hAnsi="Times New Roman" w:cs="Times New Roman"/>
                <w:color w:val="000000"/>
                <w:sz w:val="22"/>
                <w:szCs w:val="22"/>
                <w:lang w:val="en-US"/>
              </w:rPr>
              <w:t>Appoint committee</w:t>
            </w:r>
          </w:p>
          <w:p w:rsidR="00C80D82" w:rsidRDefault="00903BA3">
            <w:pPr>
              <w:shd w:val="clear" w:color="auto" w:fill="FFFFFF"/>
              <w:spacing w:line="264" w:lineRule="exact"/>
              <w:rPr>
                <w:lang w:val="en-US"/>
              </w:rPr>
            </w:pPr>
            <w:r>
              <w:rPr>
                <w:rFonts w:ascii="Times New Roman" w:hAnsi="Times New Roman" w:cs="Times New Roman"/>
                <w:color w:val="000000"/>
                <w:sz w:val="22"/>
                <w:szCs w:val="22"/>
                <w:lang w:val="en-US"/>
              </w:rPr>
              <w:t>Facilitate meetings of committee</w:t>
            </w:r>
          </w:p>
        </w:tc>
        <w:tc>
          <w:tcPr>
            <w:tcW w:w="212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ind w:left="5" w:hanging="10"/>
              <w:jc w:val="both"/>
              <w:rPr>
                <w:lang w:val="en-US"/>
              </w:rPr>
            </w:pPr>
            <w:r>
              <w:rPr>
                <w:rFonts w:ascii="Times New Roman" w:hAnsi="Times New Roman" w:cs="Times New Roman"/>
                <w:color w:val="000000"/>
                <w:sz w:val="22"/>
                <w:szCs w:val="22"/>
                <w:lang w:val="en-US"/>
              </w:rPr>
              <w:t>MOH and all ministries</w:t>
            </w:r>
          </w:p>
        </w:tc>
        <w:tc>
          <w:tcPr>
            <w:tcW w:w="121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4" w:lineRule="exact"/>
              <w:ind w:left="10"/>
              <w:rPr>
                <w:rFonts w:ascii="Times New Roman" w:hAnsi="Times New Roman" w:cs="Times New Roman"/>
                <w:sz w:val="22"/>
                <w:szCs w:val="22"/>
              </w:rPr>
            </w:pPr>
            <w:r>
              <w:rPr>
                <w:rFonts w:ascii="Times New Roman" w:hAnsi="Times New Roman" w:cs="Times New Roman"/>
                <w:b/>
                <w:bCs/>
                <w:i/>
                <w:iCs/>
                <w:color w:val="000000"/>
                <w:sz w:val="22"/>
                <w:szCs w:val="22"/>
                <w:lang w:val="en-US"/>
              </w:rPr>
              <w:t>T</w:t>
            </w:r>
          </w:p>
          <w:p w:rsidR="00C80D82" w:rsidRDefault="00903BA3">
            <w:pPr>
              <w:shd w:val="clear" w:color="auto" w:fill="FFFFFF"/>
              <w:spacing w:line="264" w:lineRule="exact"/>
              <w:ind w:left="10"/>
              <w:rPr>
                <w:lang w:val="en-US"/>
              </w:rPr>
            </w:pPr>
            <w:r>
              <w:rPr>
                <w:rFonts w:ascii="Times New Roman" w:hAnsi="Times New Roman" w:cs="Times New Roman"/>
                <w:color w:val="000000"/>
                <w:sz w:val="22"/>
                <w:szCs w:val="22"/>
                <w:lang w:val="en-US"/>
              </w:rPr>
              <w:t>quarter</w:t>
            </w:r>
          </w:p>
          <w:p w:rsidR="00C80D82" w:rsidRDefault="00903BA3">
            <w:pPr>
              <w:shd w:val="clear" w:color="auto" w:fill="FFFFFF"/>
              <w:spacing w:line="264" w:lineRule="exact"/>
              <w:ind w:left="10"/>
              <w:rPr>
                <w:rFonts w:ascii="Times New Roman" w:hAnsi="Times New Roman" w:cs="Times New Roman"/>
                <w:sz w:val="22"/>
                <w:szCs w:val="22"/>
              </w:rPr>
            </w:pPr>
            <w:r>
              <w:rPr>
                <w:rFonts w:ascii="Times New Roman" w:hAnsi="Times New Roman" w:cs="Times New Roman"/>
                <w:color w:val="000000"/>
                <w:sz w:val="22"/>
                <w:szCs w:val="22"/>
                <w:lang w:val="en-US"/>
              </w:rPr>
              <w:t>2015-4</w:t>
            </w:r>
            <w:r>
              <w:rPr>
                <w:rFonts w:ascii="Times New Roman" w:hAnsi="Times New Roman" w:cs="Times New Roman"/>
                <w:color w:val="000000"/>
                <w:sz w:val="22"/>
                <w:szCs w:val="22"/>
                <w:vertAlign w:val="superscript"/>
                <w:lang w:val="en-US"/>
              </w:rPr>
              <w:t>6</w:t>
            </w:r>
          </w:p>
          <w:p w:rsidR="00C80D82" w:rsidRDefault="00903BA3">
            <w:pPr>
              <w:shd w:val="clear" w:color="auto" w:fill="FFFFFF"/>
              <w:spacing w:line="264" w:lineRule="exact"/>
              <w:ind w:left="10"/>
              <w:rPr>
                <w:lang w:val="en-US"/>
              </w:rPr>
            </w:pPr>
            <w:r>
              <w:rPr>
                <w:rFonts w:ascii="Times New Roman" w:hAnsi="Times New Roman" w:cs="Times New Roman"/>
                <w:color w:val="000000"/>
                <w:sz w:val="22"/>
                <w:szCs w:val="22"/>
                <w:lang w:val="en-US"/>
              </w:rPr>
              <w:t>quarter</w:t>
            </w:r>
          </w:p>
          <w:p w:rsidR="00C80D82" w:rsidRDefault="00903BA3">
            <w:pPr>
              <w:shd w:val="clear" w:color="auto" w:fill="FFFFFF"/>
              <w:spacing w:line="264" w:lineRule="exact"/>
              <w:ind w:left="10"/>
              <w:rPr>
                <w:rFonts w:ascii="Times New Roman" w:hAnsi="Times New Roman" w:cs="Times New Roman"/>
                <w:sz w:val="22"/>
                <w:szCs w:val="22"/>
              </w:rPr>
            </w:pPr>
            <w:r>
              <w:rPr>
                <w:rFonts w:ascii="Times New Roman" w:hAnsi="Times New Roman" w:cs="Times New Roman"/>
                <w:color w:val="000000"/>
                <w:sz w:val="22"/>
                <w:szCs w:val="22"/>
                <w:lang w:val="en-US"/>
              </w:rPr>
              <w:t>2017</w:t>
            </w:r>
          </w:p>
        </w:tc>
        <w:tc>
          <w:tcPr>
            <w:tcW w:w="2462"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ind w:left="10"/>
              <w:rPr>
                <w:lang w:val="en-US"/>
              </w:rPr>
            </w:pPr>
            <w:r>
              <w:rPr>
                <w:rFonts w:ascii="Times New Roman" w:hAnsi="Times New Roman" w:cs="Times New Roman"/>
                <w:color w:val="000000"/>
                <w:sz w:val="22"/>
                <w:szCs w:val="22"/>
                <w:lang w:val="en-US"/>
              </w:rPr>
              <w:t>12,000</w:t>
            </w:r>
          </w:p>
        </w:tc>
      </w:tr>
      <w:tr w:rsidR="00C80D82">
        <w:trPr>
          <w:trHeight w:hRule="exact" w:val="2347"/>
        </w:trPr>
        <w:tc>
          <w:tcPr>
            <w:tcW w:w="556"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jc w:val="center"/>
              <w:rPr>
                <w:rFonts w:ascii="Times New Roman" w:hAnsi="Times New Roman" w:cs="Times New Roman"/>
              </w:rPr>
            </w:pPr>
            <w:r>
              <w:rPr>
                <w:rFonts w:ascii="Times New Roman" w:hAnsi="Times New Roman" w:cs="Times New Roman"/>
                <w:color w:val="000000"/>
                <w:sz w:val="18"/>
                <w:szCs w:val="18"/>
                <w:lang w:val="en-US"/>
              </w:rPr>
              <w:lastRenderedPageBreak/>
              <w:t>1.4</w:t>
            </w:r>
          </w:p>
        </w:tc>
        <w:tc>
          <w:tcPr>
            <w:tcW w:w="4248"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rPr>
                <w:lang w:val="en-US"/>
              </w:rPr>
            </w:pPr>
            <w:r>
              <w:rPr>
                <w:rFonts w:ascii="Times New Roman" w:hAnsi="Times New Roman" w:cs="Times New Roman"/>
                <w:color w:val="000000"/>
                <w:sz w:val="22"/>
                <w:szCs w:val="22"/>
                <w:lang w:val="en-US"/>
              </w:rPr>
              <w:t xml:space="preserve">Adjust laws and legislation and policies within other ministries in such a manner that it takes into account the rights of </w:t>
            </w:r>
          </w:p>
        </w:tc>
        <w:tc>
          <w:tcPr>
            <w:tcW w:w="363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rPr>
                <w:lang w:val="en-US"/>
              </w:rPr>
            </w:pPr>
            <w:r>
              <w:rPr>
                <w:rFonts w:ascii="Times New Roman" w:hAnsi="Times New Roman" w:cs="Times New Roman"/>
                <w:color w:val="000000"/>
                <w:sz w:val="22"/>
                <w:szCs w:val="22"/>
                <w:lang w:val="en-US"/>
              </w:rPr>
              <w:t>Review relevant legislation Make adjustments where necessary Discuss amendments to the law with all relevant</w:t>
            </w:r>
          </w:p>
        </w:tc>
        <w:tc>
          <w:tcPr>
            <w:tcW w:w="212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ind w:left="14" w:firstLine="10"/>
              <w:jc w:val="both"/>
              <w:rPr>
                <w:rFonts w:ascii="Times New Roman" w:hAnsi="Times New Roman" w:cs="Times New Roman"/>
                <w:sz w:val="22"/>
                <w:szCs w:val="22"/>
              </w:rPr>
            </w:pPr>
            <w:r>
              <w:rPr>
                <w:rFonts w:ascii="Times New Roman" w:hAnsi="Times New Roman" w:cs="Times New Roman"/>
                <w:color w:val="000000"/>
                <w:sz w:val="22"/>
                <w:szCs w:val="22"/>
                <w:lang w:val="en-US"/>
              </w:rPr>
              <w:t>MOH, MinJusPol, MinATM, MinSoZaVo</w:t>
            </w:r>
          </w:p>
        </w:tc>
        <w:tc>
          <w:tcPr>
            <w:tcW w:w="121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rPr>
                <w:lang w:val="en-US"/>
              </w:rPr>
            </w:pPr>
            <w:r>
              <w:rPr>
                <w:rFonts w:ascii="Times New Roman" w:hAnsi="Times New Roman" w:cs="Times New Roman"/>
                <w:color w:val="000000"/>
                <w:sz w:val="22"/>
                <w:szCs w:val="22"/>
                <w:lang w:val="en-US"/>
              </w:rPr>
              <w:t>4</w:t>
            </w:r>
            <w:r>
              <w:rPr>
                <w:rFonts w:ascii="Times New Roman" w:hAnsi="Times New Roman" w:cs="Times New Roman"/>
                <w:color w:val="000000"/>
                <w:sz w:val="22"/>
                <w:szCs w:val="22"/>
                <w:vertAlign w:val="superscript"/>
                <w:lang w:val="en-US"/>
              </w:rPr>
              <w:t>th</w:t>
            </w:r>
            <w:r>
              <w:rPr>
                <w:rFonts w:ascii="Times New Roman" w:hAnsi="Times New Roman" w:cs="Times New Roman"/>
                <w:color w:val="000000"/>
                <w:sz w:val="22"/>
                <w:szCs w:val="22"/>
                <w:lang w:val="en-US"/>
              </w:rPr>
              <w:t xml:space="preserve"> </w:t>
            </w:r>
          </w:p>
          <w:p w:rsidR="00C80D82" w:rsidRDefault="00903BA3">
            <w:pPr>
              <w:shd w:val="clear" w:color="auto" w:fill="FFFFFF"/>
              <w:spacing w:line="269" w:lineRule="exact"/>
              <w:rPr>
                <w:lang w:val="en-US"/>
              </w:rPr>
            </w:pPr>
            <w:r>
              <w:rPr>
                <w:rFonts w:ascii="Times New Roman" w:hAnsi="Times New Roman" w:cs="Times New Roman"/>
                <w:color w:val="000000"/>
                <w:sz w:val="22"/>
                <w:szCs w:val="22"/>
                <w:lang w:val="en-US"/>
              </w:rPr>
              <w:t>quarter</w:t>
            </w:r>
          </w:p>
          <w:p w:rsidR="00C80D82" w:rsidRDefault="00903BA3">
            <w:pPr>
              <w:shd w:val="clear" w:color="auto" w:fill="FFFFFF"/>
              <w:spacing w:line="269" w:lineRule="exact"/>
              <w:rPr>
                <w:rFonts w:ascii="Times New Roman" w:hAnsi="Times New Roman" w:cs="Times New Roman"/>
                <w:sz w:val="22"/>
                <w:szCs w:val="22"/>
              </w:rPr>
            </w:pPr>
            <w:r>
              <w:rPr>
                <w:rFonts w:ascii="Times New Roman" w:hAnsi="Times New Roman" w:cs="Times New Roman"/>
                <w:color w:val="000000"/>
                <w:sz w:val="22"/>
                <w:szCs w:val="22"/>
                <w:lang w:val="en-US"/>
              </w:rPr>
              <w:t>2015-4</w:t>
            </w:r>
            <w:r>
              <w:rPr>
                <w:rFonts w:ascii="Times New Roman" w:hAnsi="Times New Roman" w:cs="Times New Roman"/>
                <w:color w:val="000000"/>
                <w:sz w:val="22"/>
                <w:szCs w:val="22"/>
                <w:vertAlign w:val="superscript"/>
                <w:lang w:val="en-US"/>
              </w:rPr>
              <w:t>6</w:t>
            </w:r>
          </w:p>
        </w:tc>
        <w:tc>
          <w:tcPr>
            <w:tcW w:w="2462"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rPr>
                <w:lang w:val="en-US"/>
              </w:rPr>
            </w:pPr>
            <w:r>
              <w:rPr>
                <w:rFonts w:ascii="Times New Roman" w:hAnsi="Times New Roman" w:cs="Times New Roman"/>
                <w:color w:val="000000"/>
                <w:sz w:val="22"/>
                <w:szCs w:val="22"/>
                <w:lang w:val="en-US"/>
              </w:rPr>
              <w:t>35,000</w:t>
            </w:r>
          </w:p>
        </w:tc>
      </w:tr>
    </w:tbl>
    <w:p w:rsidR="00C80D82" w:rsidRDefault="00903BA3">
      <w:pPr>
        <w:shd w:val="clear" w:color="auto" w:fill="FFFFFF"/>
        <w:spacing w:before="331"/>
        <w:ind w:left="226"/>
        <w:rPr>
          <w:rFonts w:ascii="Times New Roman" w:hAnsi="Times New Roman" w:cs="Times New Roman"/>
          <w:lang w:val="en-US"/>
        </w:rPr>
        <w:sectPr w:rsidR="00C80D82">
          <w:pgSz w:w="16838" w:h="11906" w:orient="landscape"/>
          <w:pgMar w:top="1080" w:right="1306" w:bottom="810" w:left="1306" w:header="0" w:footer="0" w:gutter="0"/>
          <w:cols w:space="708"/>
          <w:formProt w:val="0"/>
          <w:docGrid w:linePitch="240" w:charSpace="2047"/>
        </w:sectPr>
      </w:pPr>
      <w:r>
        <w:rPr>
          <w:rFonts w:ascii="Times New Roman" w:hAnsi="Times New Roman" w:cs="Times New Roman"/>
          <w:color w:val="000000"/>
          <w:lang w:val="en-US"/>
        </w:rPr>
        <w:t>Convention for the Rights of Persons with Disabilities</w:t>
      </w:r>
    </w:p>
    <w:tbl>
      <w:tblPr>
        <w:tblW w:w="14228" w:type="dxa"/>
        <w:tblInd w:w="40"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32" w:type="dxa"/>
          <w:right w:w="40" w:type="dxa"/>
        </w:tblCellMar>
        <w:tblLook w:val="0000" w:firstRow="0" w:lastRow="0" w:firstColumn="0" w:lastColumn="0" w:noHBand="0" w:noVBand="0"/>
      </w:tblPr>
      <w:tblGrid>
        <w:gridCol w:w="557"/>
        <w:gridCol w:w="4248"/>
        <w:gridCol w:w="3630"/>
        <w:gridCol w:w="2121"/>
        <w:gridCol w:w="1210"/>
        <w:gridCol w:w="2462"/>
      </w:tblGrid>
      <w:tr w:rsidR="00C80D82">
        <w:trPr>
          <w:trHeight w:hRule="exact" w:val="1627"/>
        </w:trPr>
        <w:tc>
          <w:tcPr>
            <w:tcW w:w="556"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C80D82">
            <w:pPr>
              <w:shd w:val="clear" w:color="auto" w:fill="FFFFFF"/>
              <w:rPr>
                <w:rFonts w:ascii="Times New Roman" w:hAnsi="Times New Roman" w:cs="Times New Roman"/>
                <w:lang w:val="en-US"/>
              </w:rPr>
            </w:pPr>
          </w:p>
        </w:tc>
        <w:tc>
          <w:tcPr>
            <w:tcW w:w="4248"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4" w:lineRule="exact"/>
              <w:jc w:val="both"/>
              <w:rPr>
                <w:lang w:val="en-US"/>
              </w:rPr>
            </w:pPr>
            <w:r>
              <w:rPr>
                <w:rFonts w:ascii="Times New Roman" w:hAnsi="Times New Roman" w:cs="Times New Roman"/>
                <w:color w:val="000000"/>
                <w:sz w:val="22"/>
                <w:szCs w:val="22"/>
                <w:lang w:val="en-US"/>
              </w:rPr>
              <w:t>Persons with a mental illness and promotes the mental health of the population in general and for persons with a mental affliction in particular</w:t>
            </w:r>
          </w:p>
        </w:tc>
        <w:tc>
          <w:tcPr>
            <w:tcW w:w="363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4" w:lineRule="exact"/>
              <w:ind w:right="542"/>
              <w:rPr>
                <w:lang w:val="en-US"/>
              </w:rPr>
            </w:pPr>
            <w:r>
              <w:rPr>
                <w:rFonts w:ascii="Times New Roman" w:hAnsi="Times New Roman" w:cs="Times New Roman"/>
                <w:color w:val="000000"/>
                <w:sz w:val="22"/>
                <w:szCs w:val="22"/>
                <w:lang w:val="en-US"/>
              </w:rPr>
              <w:t>Stakeholders</w:t>
            </w:r>
          </w:p>
          <w:p w:rsidR="00C80D82" w:rsidRDefault="00903BA3">
            <w:pPr>
              <w:shd w:val="clear" w:color="auto" w:fill="FFFFFF"/>
              <w:spacing w:line="264" w:lineRule="exact"/>
              <w:ind w:right="542"/>
              <w:rPr>
                <w:lang w:val="en-US"/>
              </w:rPr>
            </w:pPr>
            <w:r>
              <w:rPr>
                <w:rFonts w:ascii="Times New Roman" w:hAnsi="Times New Roman" w:cs="Times New Roman"/>
                <w:color w:val="000000"/>
                <w:sz w:val="22"/>
                <w:szCs w:val="22"/>
                <w:lang w:val="en-US"/>
              </w:rPr>
              <w:t>Submit amendments to the National Assembly</w:t>
            </w:r>
          </w:p>
          <w:p w:rsidR="00C80D82" w:rsidRDefault="00903BA3">
            <w:pPr>
              <w:shd w:val="clear" w:color="auto" w:fill="FFFFFF"/>
              <w:spacing w:line="264" w:lineRule="exact"/>
              <w:ind w:right="542"/>
              <w:rPr>
                <w:lang w:val="en-US"/>
              </w:rPr>
            </w:pPr>
            <w:r>
              <w:rPr>
                <w:rFonts w:ascii="Times New Roman" w:hAnsi="Times New Roman" w:cs="Times New Roman"/>
                <w:color w:val="000000"/>
                <w:sz w:val="22"/>
                <w:szCs w:val="22"/>
                <w:lang w:val="en-US"/>
              </w:rPr>
              <w:t>Have amendments published</w:t>
            </w:r>
          </w:p>
        </w:tc>
        <w:tc>
          <w:tcPr>
            <w:tcW w:w="212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C80D82">
            <w:pPr>
              <w:shd w:val="clear" w:color="auto" w:fill="FFFFFF"/>
              <w:rPr>
                <w:rFonts w:ascii="Times New Roman" w:hAnsi="Times New Roman" w:cs="Times New Roman"/>
                <w:lang w:val="en-US"/>
              </w:rPr>
            </w:pPr>
          </w:p>
        </w:tc>
        <w:tc>
          <w:tcPr>
            <w:tcW w:w="121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4" w:lineRule="exact"/>
              <w:ind w:left="10" w:right="226"/>
              <w:rPr>
                <w:lang w:val="en-US"/>
              </w:rPr>
            </w:pPr>
            <w:r>
              <w:rPr>
                <w:rFonts w:ascii="Times New Roman" w:hAnsi="Times New Roman" w:cs="Times New Roman"/>
                <w:color w:val="000000"/>
                <w:sz w:val="18"/>
                <w:szCs w:val="18"/>
                <w:lang w:val="en-US"/>
              </w:rPr>
              <w:t>quarter 2017</w:t>
            </w:r>
          </w:p>
        </w:tc>
        <w:tc>
          <w:tcPr>
            <w:tcW w:w="2462"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C80D82">
            <w:pPr>
              <w:shd w:val="clear" w:color="auto" w:fill="FFFFFF"/>
              <w:rPr>
                <w:rFonts w:ascii="Times New Roman" w:hAnsi="Times New Roman" w:cs="Times New Roman"/>
                <w:lang w:val="en-US"/>
              </w:rPr>
            </w:pPr>
          </w:p>
        </w:tc>
      </w:tr>
      <w:tr w:rsidR="00C80D82">
        <w:trPr>
          <w:trHeight w:hRule="exact" w:val="2960"/>
        </w:trPr>
        <w:tc>
          <w:tcPr>
            <w:tcW w:w="556"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jc w:val="center"/>
              <w:rPr>
                <w:rFonts w:ascii="Times New Roman" w:hAnsi="Times New Roman" w:cs="Times New Roman"/>
              </w:rPr>
            </w:pPr>
            <w:r>
              <w:rPr>
                <w:rFonts w:ascii="Times New Roman" w:hAnsi="Times New Roman" w:cs="Times New Roman"/>
                <w:color w:val="000000"/>
                <w:sz w:val="18"/>
                <w:szCs w:val="18"/>
                <w:lang w:val="en-US"/>
              </w:rPr>
              <w:t>1.5</w:t>
            </w:r>
          </w:p>
        </w:tc>
        <w:tc>
          <w:tcPr>
            <w:tcW w:w="4248"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jc w:val="both"/>
              <w:rPr>
                <w:lang w:val="en-US"/>
              </w:rPr>
            </w:pPr>
            <w:r>
              <w:rPr>
                <w:rFonts w:ascii="Times New Roman" w:hAnsi="Times New Roman" w:cs="Times New Roman"/>
                <w:color w:val="000000"/>
                <w:sz w:val="22"/>
                <w:szCs w:val="22"/>
                <w:lang w:val="en-US"/>
              </w:rPr>
              <w:t>Facilitate a platform of patient associations of people having a mental health problem</w:t>
            </w:r>
          </w:p>
        </w:tc>
        <w:tc>
          <w:tcPr>
            <w:tcW w:w="363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rPr>
                <w:lang w:val="en-US"/>
              </w:rPr>
            </w:pPr>
            <w:r>
              <w:rPr>
                <w:rFonts w:ascii="Times New Roman" w:hAnsi="Times New Roman" w:cs="Times New Roman"/>
                <w:color w:val="000000"/>
                <w:sz w:val="22"/>
                <w:szCs w:val="22"/>
                <w:lang w:val="en-US"/>
              </w:rPr>
              <w:t xml:space="preserve">Inventory which groups there are </w:t>
            </w:r>
          </w:p>
          <w:p w:rsidR="00C80D82" w:rsidRDefault="00903BA3">
            <w:pPr>
              <w:shd w:val="clear" w:color="auto" w:fill="FFFFFF"/>
              <w:spacing w:line="269" w:lineRule="exact"/>
              <w:rPr>
                <w:lang w:val="en-US"/>
              </w:rPr>
            </w:pPr>
            <w:r>
              <w:rPr>
                <w:rFonts w:ascii="Times New Roman" w:hAnsi="Times New Roman" w:cs="Times New Roman"/>
                <w:color w:val="000000"/>
                <w:sz w:val="22"/>
                <w:szCs w:val="22"/>
                <w:lang w:val="en-US"/>
              </w:rPr>
              <w:t>Offer  the opportunity to persons with a mental health problem to start a patient association or an interest group by offering them support</w:t>
            </w:r>
          </w:p>
          <w:p w:rsidR="00C80D82" w:rsidRDefault="00903BA3">
            <w:pPr>
              <w:shd w:val="clear" w:color="auto" w:fill="FFFFFF"/>
              <w:spacing w:line="269" w:lineRule="exact"/>
              <w:rPr>
                <w:lang w:val="en-US"/>
              </w:rPr>
            </w:pPr>
            <w:r>
              <w:rPr>
                <w:rFonts w:ascii="Times New Roman" w:eastAsia="Times New Roman" w:hAnsi="Times New Roman" w:cs="Times New Roman"/>
                <w:color w:val="000000"/>
                <w:sz w:val="22"/>
                <w:szCs w:val="22"/>
                <w:lang w:val="en-US"/>
              </w:rPr>
              <w:t>Call groups together</w:t>
            </w:r>
          </w:p>
          <w:p w:rsidR="00C80D82" w:rsidRDefault="00903BA3">
            <w:pPr>
              <w:shd w:val="clear" w:color="auto" w:fill="FFFFFF"/>
              <w:spacing w:line="269" w:lineRule="exact"/>
              <w:rPr>
                <w:lang w:val="en-US"/>
              </w:rPr>
            </w:pPr>
            <w:r>
              <w:rPr>
                <w:rFonts w:ascii="Times New Roman" w:eastAsia="Times New Roman" w:hAnsi="Times New Roman" w:cs="Times New Roman"/>
                <w:color w:val="000000"/>
                <w:sz w:val="22"/>
                <w:szCs w:val="22"/>
                <w:lang w:val="en-US"/>
              </w:rPr>
              <w:t>Agree on consultation form and structure</w:t>
            </w:r>
          </w:p>
          <w:p w:rsidR="00C80D82" w:rsidRDefault="00903BA3">
            <w:pPr>
              <w:shd w:val="clear" w:color="auto" w:fill="FFFFFF"/>
              <w:spacing w:line="269" w:lineRule="exact"/>
              <w:rPr>
                <w:lang w:val="en-US"/>
              </w:rPr>
            </w:pPr>
            <w:r>
              <w:rPr>
                <w:rFonts w:ascii="Times New Roman" w:eastAsia="Times New Roman" w:hAnsi="Times New Roman" w:cs="Times New Roman"/>
                <w:color w:val="000000"/>
                <w:sz w:val="22"/>
                <w:szCs w:val="22"/>
                <w:lang w:val="en-US"/>
              </w:rPr>
              <w:t>Formalise tasks</w:t>
            </w:r>
          </w:p>
          <w:p w:rsidR="00C80D82" w:rsidRDefault="00903BA3">
            <w:pPr>
              <w:shd w:val="clear" w:color="auto" w:fill="FFFFFF"/>
              <w:spacing w:line="269" w:lineRule="exact"/>
              <w:rPr>
                <w:lang w:val="en-US"/>
              </w:rPr>
            </w:pPr>
            <w:r>
              <w:rPr>
                <w:rFonts w:ascii="Times New Roman" w:eastAsia="Times New Roman" w:hAnsi="Times New Roman" w:cs="Times New Roman"/>
                <w:color w:val="000000"/>
                <w:sz w:val="22"/>
                <w:szCs w:val="22"/>
                <w:lang w:val="en-US"/>
              </w:rPr>
              <w:t>Facilitate meetings</w:t>
            </w:r>
          </w:p>
        </w:tc>
        <w:tc>
          <w:tcPr>
            <w:tcW w:w="212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ind w:left="10"/>
              <w:rPr>
                <w:rFonts w:ascii="Times New Roman" w:hAnsi="Times New Roman" w:cs="Times New Roman"/>
              </w:rPr>
            </w:pPr>
            <w:r>
              <w:rPr>
                <w:rFonts w:ascii="Times New Roman" w:hAnsi="Times New Roman" w:cs="Times New Roman"/>
                <w:color w:val="000000"/>
                <w:sz w:val="18"/>
                <w:szCs w:val="18"/>
                <w:lang w:val="en-US"/>
              </w:rPr>
              <w:t>MOH,             ADEKUS</w:t>
            </w:r>
          </w:p>
          <w:p w:rsidR="00C80D82" w:rsidRDefault="00903BA3">
            <w:pPr>
              <w:shd w:val="clear" w:color="auto" w:fill="FFFFFF"/>
              <w:spacing w:line="269" w:lineRule="exact"/>
              <w:ind w:left="10"/>
              <w:rPr>
                <w:lang w:val="en-US"/>
              </w:rPr>
            </w:pPr>
            <w:r>
              <w:rPr>
                <w:rFonts w:ascii="Times New Roman" w:hAnsi="Times New Roman" w:cs="Times New Roman"/>
                <w:color w:val="000000"/>
                <w:sz w:val="18"/>
                <w:szCs w:val="18"/>
                <w:lang w:val="en-US"/>
              </w:rPr>
              <w:t>(psychology major)</w:t>
            </w:r>
          </w:p>
        </w:tc>
        <w:tc>
          <w:tcPr>
            <w:tcW w:w="121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ind w:left="5"/>
              <w:rPr>
                <w:lang w:val="en-US"/>
              </w:rPr>
            </w:pPr>
            <w:r>
              <w:rPr>
                <w:rFonts w:ascii="Times New Roman" w:hAnsi="Times New Roman" w:cs="Times New Roman"/>
                <w:color w:val="000000"/>
                <w:sz w:val="18"/>
                <w:szCs w:val="18"/>
                <w:lang w:val="en-US"/>
              </w:rPr>
              <w:t>3</w:t>
            </w:r>
            <w:r>
              <w:rPr>
                <w:rFonts w:ascii="Times New Roman" w:hAnsi="Times New Roman" w:cs="Times New Roman"/>
                <w:color w:val="000000"/>
                <w:sz w:val="18"/>
                <w:szCs w:val="18"/>
                <w:vertAlign w:val="superscript"/>
                <w:lang w:val="en-US"/>
              </w:rPr>
              <w:t>rd</w:t>
            </w:r>
            <w:r>
              <w:rPr>
                <w:rFonts w:ascii="Times New Roman" w:hAnsi="Times New Roman" w:cs="Times New Roman"/>
                <w:color w:val="000000"/>
                <w:sz w:val="18"/>
                <w:szCs w:val="18"/>
                <w:lang w:val="en-US"/>
              </w:rPr>
              <w:t xml:space="preserve"> </w:t>
            </w:r>
          </w:p>
          <w:p w:rsidR="00C80D82" w:rsidRDefault="00903BA3">
            <w:pPr>
              <w:shd w:val="clear" w:color="auto" w:fill="FFFFFF"/>
              <w:spacing w:line="269" w:lineRule="exact"/>
              <w:ind w:left="5"/>
              <w:rPr>
                <w:lang w:val="en-US"/>
              </w:rPr>
            </w:pPr>
            <w:r>
              <w:rPr>
                <w:rFonts w:ascii="Times New Roman" w:hAnsi="Times New Roman" w:cs="Times New Roman"/>
                <w:color w:val="000000"/>
                <w:sz w:val="18"/>
                <w:szCs w:val="18"/>
                <w:lang w:val="en-US"/>
              </w:rPr>
              <w:t>quarter</w:t>
            </w:r>
          </w:p>
          <w:p w:rsidR="00C80D82" w:rsidRDefault="00903BA3">
            <w:pPr>
              <w:shd w:val="clear" w:color="auto" w:fill="FFFFFF"/>
              <w:spacing w:line="269" w:lineRule="exact"/>
              <w:ind w:left="5"/>
              <w:rPr>
                <w:rFonts w:ascii="Times New Roman" w:hAnsi="Times New Roman" w:cs="Times New Roman"/>
              </w:rPr>
            </w:pPr>
            <w:r>
              <w:rPr>
                <w:rFonts w:ascii="Times New Roman" w:hAnsi="Times New Roman" w:cs="Times New Roman"/>
                <w:color w:val="000000"/>
                <w:sz w:val="18"/>
                <w:szCs w:val="18"/>
                <w:lang w:val="en-US"/>
              </w:rPr>
              <w:t>2015-4</w:t>
            </w:r>
            <w:r>
              <w:rPr>
                <w:rFonts w:ascii="Times New Roman" w:hAnsi="Times New Roman" w:cs="Times New Roman"/>
                <w:color w:val="000000"/>
                <w:sz w:val="18"/>
                <w:szCs w:val="18"/>
                <w:vertAlign w:val="superscript"/>
                <w:lang w:val="en-US"/>
              </w:rPr>
              <w:t>6</w:t>
            </w:r>
          </w:p>
          <w:p w:rsidR="00C80D82" w:rsidRDefault="00903BA3">
            <w:pPr>
              <w:shd w:val="clear" w:color="auto" w:fill="FFFFFF"/>
              <w:spacing w:line="269" w:lineRule="exact"/>
              <w:ind w:left="5"/>
              <w:rPr>
                <w:lang w:val="en-US"/>
              </w:rPr>
            </w:pPr>
            <w:r>
              <w:rPr>
                <w:rFonts w:ascii="Times New Roman" w:hAnsi="Times New Roman" w:cs="Times New Roman"/>
                <w:color w:val="000000"/>
                <w:sz w:val="18"/>
                <w:szCs w:val="18"/>
                <w:lang w:val="en-US"/>
              </w:rPr>
              <w:t>quarter</w:t>
            </w:r>
          </w:p>
          <w:p w:rsidR="00C80D82" w:rsidRDefault="00903BA3">
            <w:pPr>
              <w:shd w:val="clear" w:color="auto" w:fill="FFFFFF"/>
              <w:spacing w:line="269" w:lineRule="exact"/>
              <w:ind w:left="5"/>
              <w:rPr>
                <w:rFonts w:ascii="Times New Roman" w:hAnsi="Times New Roman" w:cs="Times New Roman"/>
              </w:rPr>
            </w:pPr>
            <w:r>
              <w:rPr>
                <w:rFonts w:ascii="Times New Roman" w:hAnsi="Times New Roman" w:cs="Times New Roman"/>
                <w:color w:val="000000"/>
                <w:sz w:val="18"/>
                <w:szCs w:val="18"/>
                <w:lang w:val="en-US"/>
              </w:rPr>
              <w:t>2017</w:t>
            </w:r>
          </w:p>
        </w:tc>
        <w:tc>
          <w:tcPr>
            <w:tcW w:w="2462"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ind w:left="10"/>
              <w:rPr>
                <w:lang w:val="en-US"/>
              </w:rPr>
            </w:pPr>
            <w:r>
              <w:rPr>
                <w:rFonts w:ascii="Times New Roman" w:hAnsi="Times New Roman" w:cs="Times New Roman"/>
                <w:color w:val="000000"/>
                <w:sz w:val="18"/>
                <w:szCs w:val="18"/>
                <w:lang w:val="en-US"/>
              </w:rPr>
              <w:t>10,000</w:t>
            </w:r>
          </w:p>
        </w:tc>
      </w:tr>
      <w:tr w:rsidR="00C80D82">
        <w:trPr>
          <w:trHeight w:hRule="exact" w:val="1358"/>
        </w:trPr>
        <w:tc>
          <w:tcPr>
            <w:tcW w:w="556"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jc w:val="center"/>
              <w:rPr>
                <w:rFonts w:ascii="Times New Roman" w:hAnsi="Times New Roman" w:cs="Times New Roman"/>
              </w:rPr>
            </w:pPr>
            <w:r>
              <w:rPr>
                <w:rFonts w:ascii="Times New Roman" w:hAnsi="Times New Roman" w:cs="Times New Roman"/>
                <w:color w:val="000000"/>
                <w:sz w:val="18"/>
                <w:szCs w:val="18"/>
                <w:lang w:val="en-US"/>
              </w:rPr>
              <w:t>1.6.</w:t>
            </w:r>
          </w:p>
        </w:tc>
        <w:tc>
          <w:tcPr>
            <w:tcW w:w="4248"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jc w:val="both"/>
              <w:rPr>
                <w:lang w:val="en-US"/>
              </w:rPr>
            </w:pPr>
            <w:r>
              <w:rPr>
                <w:rFonts w:ascii="Times New Roman" w:hAnsi="Times New Roman" w:cs="Times New Roman"/>
                <w:color w:val="000000"/>
                <w:sz w:val="22"/>
                <w:szCs w:val="22"/>
                <w:lang w:val="en-US"/>
              </w:rPr>
              <w:t>Establish a trust institution for people with a mental health affliction</w:t>
            </w:r>
          </w:p>
        </w:tc>
        <w:tc>
          <w:tcPr>
            <w:tcW w:w="363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rPr>
                <w:lang w:val="en-US"/>
              </w:rPr>
            </w:pPr>
            <w:r>
              <w:rPr>
                <w:rFonts w:ascii="Times New Roman" w:hAnsi="Times New Roman" w:cs="Times New Roman"/>
                <w:color w:val="000000"/>
                <w:sz w:val="22"/>
                <w:szCs w:val="22"/>
                <w:lang w:val="en-US"/>
              </w:rPr>
              <w:t>Draw up a profile for this institution</w:t>
            </w:r>
          </w:p>
          <w:p w:rsidR="00C80D82" w:rsidRDefault="00903BA3">
            <w:pPr>
              <w:shd w:val="clear" w:color="auto" w:fill="FFFFFF"/>
              <w:spacing w:line="269" w:lineRule="exact"/>
              <w:rPr>
                <w:lang w:val="en-US"/>
              </w:rPr>
            </w:pPr>
            <w:r>
              <w:rPr>
                <w:rFonts w:ascii="Times New Roman" w:hAnsi="Times New Roman" w:cs="Times New Roman"/>
                <w:color w:val="000000"/>
                <w:sz w:val="22"/>
                <w:szCs w:val="22"/>
                <w:lang w:val="en-US"/>
              </w:rPr>
              <w:t>Study and establish legal framework</w:t>
            </w:r>
          </w:p>
        </w:tc>
        <w:tc>
          <w:tcPr>
            <w:tcW w:w="212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rPr>
                <w:lang w:val="en-US"/>
              </w:rPr>
            </w:pPr>
            <w:r>
              <w:rPr>
                <w:rFonts w:ascii="Times New Roman" w:hAnsi="Times New Roman" w:cs="Times New Roman"/>
                <w:color w:val="000000"/>
                <w:sz w:val="22"/>
                <w:szCs w:val="22"/>
                <w:lang w:val="en-US"/>
              </w:rPr>
              <w:t>MOH and MinJuspol</w:t>
            </w:r>
          </w:p>
        </w:tc>
        <w:tc>
          <w:tcPr>
            <w:tcW w:w="121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ind w:left="5"/>
              <w:rPr>
                <w:lang w:val="en-US"/>
              </w:rPr>
            </w:pPr>
            <w:r>
              <w:rPr>
                <w:rFonts w:ascii="Times New Roman" w:hAnsi="Times New Roman" w:cs="Times New Roman"/>
                <w:color w:val="000000"/>
                <w:sz w:val="18"/>
                <w:szCs w:val="18"/>
                <w:lang w:val="en-US"/>
              </w:rPr>
              <w:t>3</w:t>
            </w:r>
            <w:r>
              <w:rPr>
                <w:rFonts w:ascii="Times New Roman" w:hAnsi="Times New Roman" w:cs="Times New Roman"/>
                <w:color w:val="000000"/>
                <w:sz w:val="18"/>
                <w:szCs w:val="18"/>
                <w:vertAlign w:val="superscript"/>
                <w:lang w:val="en-US"/>
              </w:rPr>
              <w:t>rd</w:t>
            </w:r>
            <w:r>
              <w:rPr>
                <w:rFonts w:ascii="Times New Roman" w:hAnsi="Times New Roman" w:cs="Times New Roman"/>
                <w:color w:val="000000"/>
                <w:sz w:val="18"/>
                <w:szCs w:val="18"/>
                <w:lang w:val="en-US"/>
              </w:rPr>
              <w:t xml:space="preserve"> </w:t>
            </w:r>
          </w:p>
          <w:p w:rsidR="00C80D82" w:rsidRDefault="00903BA3">
            <w:pPr>
              <w:shd w:val="clear" w:color="auto" w:fill="FFFFFF"/>
              <w:spacing w:line="269" w:lineRule="exact"/>
              <w:ind w:left="5"/>
              <w:rPr>
                <w:lang w:val="en-US"/>
              </w:rPr>
            </w:pPr>
            <w:r>
              <w:rPr>
                <w:rFonts w:ascii="Times New Roman" w:hAnsi="Times New Roman" w:cs="Times New Roman"/>
                <w:color w:val="000000"/>
                <w:sz w:val="18"/>
                <w:szCs w:val="18"/>
                <w:lang w:val="en-US"/>
              </w:rPr>
              <w:t>quarter</w:t>
            </w:r>
          </w:p>
          <w:p w:rsidR="00C80D82" w:rsidRDefault="00903BA3">
            <w:pPr>
              <w:shd w:val="clear" w:color="auto" w:fill="FFFFFF"/>
              <w:spacing w:line="269" w:lineRule="exact"/>
              <w:ind w:left="5"/>
              <w:rPr>
                <w:rFonts w:ascii="Times New Roman" w:hAnsi="Times New Roman" w:cs="Times New Roman"/>
              </w:rPr>
            </w:pPr>
            <w:r>
              <w:rPr>
                <w:rFonts w:ascii="Times New Roman" w:hAnsi="Times New Roman" w:cs="Times New Roman"/>
                <w:color w:val="000000"/>
                <w:sz w:val="18"/>
                <w:szCs w:val="18"/>
                <w:lang w:val="en-US"/>
              </w:rPr>
              <w:t>2015-1</w:t>
            </w:r>
            <w:r>
              <w:rPr>
                <w:rFonts w:ascii="Times New Roman" w:hAnsi="Times New Roman" w:cs="Times New Roman"/>
                <w:color w:val="000000"/>
                <w:sz w:val="18"/>
                <w:szCs w:val="18"/>
                <w:vertAlign w:val="superscript"/>
                <w:lang w:val="en-US"/>
              </w:rPr>
              <w:t>6</w:t>
            </w:r>
          </w:p>
          <w:p w:rsidR="00C80D82" w:rsidRDefault="00903BA3">
            <w:pPr>
              <w:shd w:val="clear" w:color="auto" w:fill="FFFFFF"/>
              <w:spacing w:line="269" w:lineRule="exact"/>
              <w:ind w:left="5"/>
              <w:rPr>
                <w:lang w:val="en-US"/>
              </w:rPr>
            </w:pPr>
            <w:r>
              <w:rPr>
                <w:rFonts w:ascii="Times New Roman" w:hAnsi="Times New Roman" w:cs="Times New Roman"/>
                <w:color w:val="000000"/>
                <w:sz w:val="18"/>
                <w:szCs w:val="18"/>
                <w:lang w:val="en-US"/>
              </w:rPr>
              <w:t>quarter</w:t>
            </w:r>
          </w:p>
          <w:p w:rsidR="00C80D82" w:rsidRDefault="00903BA3">
            <w:pPr>
              <w:shd w:val="clear" w:color="auto" w:fill="FFFFFF"/>
              <w:spacing w:line="269" w:lineRule="exact"/>
              <w:ind w:left="5"/>
              <w:rPr>
                <w:rFonts w:ascii="Times New Roman" w:hAnsi="Times New Roman" w:cs="Times New Roman"/>
              </w:rPr>
            </w:pPr>
            <w:r>
              <w:rPr>
                <w:rFonts w:ascii="Times New Roman" w:hAnsi="Times New Roman" w:cs="Times New Roman"/>
                <w:color w:val="000000"/>
                <w:sz w:val="18"/>
                <w:szCs w:val="18"/>
                <w:lang w:val="en-US"/>
              </w:rPr>
              <w:t>2017</w:t>
            </w:r>
          </w:p>
        </w:tc>
        <w:tc>
          <w:tcPr>
            <w:tcW w:w="2462"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rPr>
                <w:lang w:val="en-US"/>
              </w:rPr>
            </w:pPr>
            <w:r>
              <w:rPr>
                <w:rFonts w:ascii="Times New Roman" w:hAnsi="Times New Roman" w:cs="Times New Roman"/>
                <w:color w:val="000000"/>
                <w:sz w:val="18"/>
                <w:szCs w:val="18"/>
                <w:lang w:val="en-US"/>
              </w:rPr>
              <w:t>5,000</w:t>
            </w:r>
          </w:p>
        </w:tc>
      </w:tr>
    </w:tbl>
    <w:p w:rsidR="00C80D82" w:rsidRDefault="00C80D82">
      <w:pPr>
        <w:shd w:val="clear" w:color="auto" w:fill="FFFFFF"/>
        <w:spacing w:before="3586"/>
        <w:rPr>
          <w:rFonts w:ascii="Times New Roman" w:hAnsi="Times New Roman" w:cs="Times New Roman"/>
          <w:lang w:val="en-US"/>
        </w:rPr>
        <w:sectPr w:rsidR="00C80D82">
          <w:pgSz w:w="16838" w:h="11906" w:orient="landscape"/>
          <w:pgMar w:top="1416" w:right="1306" w:bottom="630" w:left="1306" w:header="0" w:footer="0" w:gutter="0"/>
          <w:cols w:space="708"/>
          <w:formProt w:val="0"/>
          <w:docGrid w:linePitch="240" w:charSpace="2047"/>
        </w:sectPr>
      </w:pPr>
    </w:p>
    <w:tbl>
      <w:tblPr>
        <w:tblW w:w="14310" w:type="dxa"/>
        <w:tblInd w:w="40"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32" w:type="dxa"/>
          <w:right w:w="40" w:type="dxa"/>
        </w:tblCellMar>
        <w:tblLook w:val="0000" w:firstRow="0" w:lastRow="0" w:firstColumn="0" w:lastColumn="0" w:noHBand="0" w:noVBand="0"/>
      </w:tblPr>
      <w:tblGrid>
        <w:gridCol w:w="543"/>
        <w:gridCol w:w="4317"/>
        <w:gridCol w:w="3601"/>
        <w:gridCol w:w="2069"/>
        <w:gridCol w:w="1170"/>
        <w:gridCol w:w="2610"/>
      </w:tblGrid>
      <w:tr w:rsidR="00C80D82" w:rsidRPr="0025779F">
        <w:trPr>
          <w:trHeight w:hRule="exact" w:val="436"/>
        </w:trPr>
        <w:tc>
          <w:tcPr>
            <w:tcW w:w="542"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jc w:val="center"/>
              <w:rPr>
                <w:rFonts w:ascii="Times New Roman" w:hAnsi="Times New Roman" w:cs="Times New Roman"/>
                <w:b/>
                <w:color w:val="000000"/>
                <w:sz w:val="18"/>
                <w:szCs w:val="18"/>
                <w:lang w:val="en-US"/>
              </w:rPr>
            </w:pPr>
            <w:r>
              <w:rPr>
                <w:rFonts w:ascii="Times New Roman" w:hAnsi="Times New Roman" w:cs="Times New Roman"/>
                <w:b/>
                <w:color w:val="000000"/>
                <w:sz w:val="18"/>
                <w:szCs w:val="18"/>
                <w:lang w:val="en-US"/>
              </w:rPr>
              <w:lastRenderedPageBreak/>
              <w:t>2</w:t>
            </w:r>
          </w:p>
        </w:tc>
        <w:tc>
          <w:tcPr>
            <w:tcW w:w="13767" w:type="dxa"/>
            <w:gridSpan w:val="5"/>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ind w:left="14"/>
              <w:rPr>
                <w:lang w:val="en-US"/>
              </w:rPr>
            </w:pPr>
            <w:r>
              <w:rPr>
                <w:rFonts w:ascii="Times New Roman" w:hAnsi="Times New Roman" w:cs="Times New Roman"/>
                <w:b/>
                <w:bCs/>
                <w:color w:val="000000"/>
                <w:lang w:val="en-US"/>
              </w:rPr>
              <w:t xml:space="preserve">Objective: </w:t>
            </w:r>
            <w:r>
              <w:rPr>
                <w:rFonts w:ascii="Times New Roman" w:hAnsi="Times New Roman" w:cs="Times New Roman"/>
                <w:color w:val="000000"/>
                <w:lang w:val="en-US"/>
              </w:rPr>
              <w:t>mental health care is accessible to all people in Suriname</w:t>
            </w:r>
          </w:p>
        </w:tc>
      </w:tr>
      <w:tr w:rsidR="00C80D82">
        <w:trPr>
          <w:trHeight w:hRule="exact" w:val="436"/>
        </w:trPr>
        <w:tc>
          <w:tcPr>
            <w:tcW w:w="542"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C80D82">
            <w:pPr>
              <w:shd w:val="clear" w:color="auto" w:fill="FFFFFF"/>
              <w:jc w:val="center"/>
              <w:rPr>
                <w:rFonts w:ascii="Times New Roman" w:hAnsi="Times New Roman" w:cs="Times New Roman"/>
                <w:color w:val="000000"/>
                <w:sz w:val="18"/>
                <w:szCs w:val="18"/>
                <w:lang w:val="en-US"/>
              </w:rPr>
            </w:pPr>
          </w:p>
        </w:tc>
        <w:tc>
          <w:tcPr>
            <w:tcW w:w="4317"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rPr>
                <w:lang w:val="en-US"/>
              </w:rPr>
            </w:pPr>
            <w:r>
              <w:rPr>
                <w:rFonts w:ascii="Times New Roman" w:hAnsi="Times New Roman" w:cs="Times New Roman"/>
                <w:b/>
                <w:bCs/>
                <w:color w:val="000000"/>
                <w:lang w:val="en-US"/>
              </w:rPr>
              <w:t>Activity</w:t>
            </w:r>
          </w:p>
        </w:tc>
        <w:tc>
          <w:tcPr>
            <w:tcW w:w="360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4" w:lineRule="exact"/>
              <w:rPr>
                <w:lang w:val="en-US"/>
              </w:rPr>
            </w:pPr>
            <w:r>
              <w:rPr>
                <w:rFonts w:ascii="Times New Roman" w:hAnsi="Times New Roman" w:cs="Times New Roman"/>
                <w:b/>
                <w:bCs/>
                <w:color w:val="000000"/>
                <w:lang w:val="en-US"/>
              </w:rPr>
              <w:t>Tasks</w:t>
            </w:r>
          </w:p>
        </w:tc>
        <w:tc>
          <w:tcPr>
            <w:tcW w:w="206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jc w:val="both"/>
              <w:rPr>
                <w:lang w:val="en-US"/>
              </w:rPr>
            </w:pPr>
            <w:r>
              <w:rPr>
                <w:rFonts w:ascii="Times New Roman" w:hAnsi="Times New Roman" w:cs="Times New Roman"/>
                <w:b/>
                <w:bCs/>
                <w:color w:val="000000"/>
                <w:lang w:val="en-US"/>
              </w:rPr>
              <w:t xml:space="preserve">Responsible party    </w:t>
            </w:r>
          </w:p>
        </w:tc>
        <w:tc>
          <w:tcPr>
            <w:tcW w:w="117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ind w:firstLine="5"/>
              <w:rPr>
                <w:lang w:val="en-US"/>
              </w:rPr>
            </w:pPr>
            <w:r>
              <w:rPr>
                <w:rFonts w:ascii="Times New Roman" w:hAnsi="Times New Roman" w:cs="Times New Roman"/>
                <w:b/>
                <w:bCs/>
                <w:color w:val="000000"/>
                <w:lang w:val="en-US"/>
              </w:rPr>
              <w:t xml:space="preserve">Period                                    </w:t>
            </w:r>
          </w:p>
        </w:tc>
        <w:tc>
          <w:tcPr>
            <w:tcW w:w="261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ind w:left="14"/>
              <w:rPr>
                <w:rFonts w:ascii="Times New Roman" w:hAnsi="Times New Roman" w:cs="Times New Roman"/>
                <w:color w:val="000000"/>
                <w:lang w:val="en-US"/>
              </w:rPr>
            </w:pPr>
            <w:r>
              <w:rPr>
                <w:rFonts w:ascii="Times New Roman" w:hAnsi="Times New Roman" w:cs="Times New Roman"/>
                <w:b/>
                <w:bCs/>
                <w:color w:val="000000"/>
                <w:lang w:val="en-US"/>
              </w:rPr>
              <w:t>Budget</w:t>
            </w:r>
          </w:p>
        </w:tc>
      </w:tr>
      <w:tr w:rsidR="00C80D82">
        <w:trPr>
          <w:trHeight w:hRule="exact" w:val="4310"/>
        </w:trPr>
        <w:tc>
          <w:tcPr>
            <w:tcW w:w="542"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jc w:val="center"/>
              <w:rPr>
                <w:rFonts w:ascii="Times New Roman" w:hAnsi="Times New Roman" w:cs="Times New Roman"/>
              </w:rPr>
            </w:pPr>
            <w:r>
              <w:rPr>
                <w:rFonts w:ascii="Times New Roman" w:hAnsi="Times New Roman" w:cs="Times New Roman"/>
                <w:color w:val="000000"/>
                <w:sz w:val="18"/>
                <w:szCs w:val="18"/>
                <w:lang w:val="en-US"/>
              </w:rPr>
              <w:t>2.1</w:t>
            </w:r>
          </w:p>
        </w:tc>
        <w:tc>
          <w:tcPr>
            <w:tcW w:w="4317"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4" w:lineRule="exact"/>
              <w:rPr>
                <w:lang w:val="en-US"/>
              </w:rPr>
            </w:pPr>
            <w:r>
              <w:rPr>
                <w:rFonts w:ascii="Times New Roman" w:hAnsi="Times New Roman" w:cs="Times New Roman"/>
                <w:color w:val="000000"/>
                <w:sz w:val="22"/>
                <w:szCs w:val="22"/>
                <w:lang w:val="en-US"/>
              </w:rPr>
              <w:t>Make arrangements to provide mental health care also outside of PCS</w:t>
            </w:r>
          </w:p>
        </w:tc>
        <w:tc>
          <w:tcPr>
            <w:tcW w:w="360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4" w:lineRule="exact"/>
              <w:rPr>
                <w:lang w:val="en-US"/>
              </w:rPr>
            </w:pPr>
            <w:r>
              <w:rPr>
                <w:rFonts w:ascii="Times New Roman" w:hAnsi="Times New Roman" w:cs="Times New Roman"/>
                <w:color w:val="000000"/>
                <w:sz w:val="22"/>
                <w:szCs w:val="22"/>
                <w:lang w:val="en-US"/>
              </w:rPr>
              <w:t>Inventory which type of care can be provided outside of PCS, where, how, and by whom (15,000)</w:t>
            </w:r>
          </w:p>
          <w:p w:rsidR="00C80D82" w:rsidRDefault="00903BA3">
            <w:pPr>
              <w:shd w:val="clear" w:color="auto" w:fill="FFFFFF"/>
              <w:spacing w:line="264" w:lineRule="exact"/>
              <w:rPr>
                <w:lang w:val="en-US"/>
              </w:rPr>
            </w:pPr>
            <w:r>
              <w:rPr>
                <w:rFonts w:ascii="Times New Roman" w:hAnsi="Times New Roman" w:cs="Times New Roman"/>
                <w:color w:val="000000"/>
                <w:sz w:val="22"/>
                <w:szCs w:val="22"/>
                <w:lang w:val="en-US"/>
              </w:rPr>
              <w:t>Make agreements with the institutions how the care will be delivered   (cooperation agreements, covenants) (5,000)</w:t>
            </w:r>
          </w:p>
          <w:p w:rsidR="00C80D82" w:rsidRDefault="00903BA3">
            <w:pPr>
              <w:shd w:val="clear" w:color="auto" w:fill="FFFFFF"/>
              <w:spacing w:line="264" w:lineRule="exact"/>
              <w:rPr>
                <w:lang w:val="en-US"/>
              </w:rPr>
            </w:pPr>
            <w:r>
              <w:rPr>
                <w:rFonts w:ascii="Times New Roman" w:hAnsi="Times New Roman" w:cs="Times New Roman"/>
                <w:color w:val="000000"/>
                <w:sz w:val="22"/>
                <w:szCs w:val="22"/>
                <w:lang w:val="en-US"/>
              </w:rPr>
              <w:t>Facilitate institutions to deliver that care by means of adjusting the infrastructure, training of personnel and providing guidelines by means of protocols (115,000) Establish forms of consultation between psychiatrists and psychologists and general practitioners,  if necessary multidisciplinary teams (10,000)</w:t>
            </w:r>
          </w:p>
        </w:tc>
        <w:tc>
          <w:tcPr>
            <w:tcW w:w="206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jc w:val="both"/>
              <w:rPr>
                <w:rFonts w:ascii="Times New Roman" w:hAnsi="Times New Roman" w:cs="Times New Roman"/>
              </w:rPr>
            </w:pPr>
            <w:r w:rsidRPr="00903BA3">
              <w:rPr>
                <w:rFonts w:ascii="Times New Roman" w:hAnsi="Times New Roman" w:cs="Times New Roman"/>
                <w:color w:val="000000"/>
                <w:sz w:val="22"/>
                <w:szCs w:val="22"/>
              </w:rPr>
              <w:t>PCS, SVPO en VMS/RGD/MZ</w:t>
            </w:r>
          </w:p>
        </w:tc>
        <w:tc>
          <w:tcPr>
            <w:tcW w:w="117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ind w:firstLine="5"/>
              <w:rPr>
                <w:lang w:val="en-US"/>
              </w:rPr>
            </w:pPr>
            <w:r>
              <w:rPr>
                <w:rFonts w:ascii="Times New Roman" w:hAnsi="Times New Roman" w:cs="Times New Roman"/>
                <w:color w:val="000000"/>
                <w:sz w:val="18"/>
                <w:szCs w:val="18"/>
                <w:lang w:val="en-US"/>
              </w:rPr>
              <w:t>3</w:t>
            </w:r>
            <w:r>
              <w:rPr>
                <w:rFonts w:ascii="Times New Roman" w:hAnsi="Times New Roman" w:cs="Times New Roman"/>
                <w:color w:val="000000"/>
                <w:sz w:val="18"/>
                <w:szCs w:val="18"/>
                <w:vertAlign w:val="superscript"/>
                <w:lang w:val="en-US"/>
              </w:rPr>
              <w:t>rd</w:t>
            </w:r>
            <w:r>
              <w:rPr>
                <w:rFonts w:ascii="Times New Roman" w:hAnsi="Times New Roman" w:cs="Times New Roman"/>
                <w:color w:val="000000"/>
                <w:sz w:val="18"/>
                <w:szCs w:val="18"/>
                <w:lang w:val="en-US"/>
              </w:rPr>
              <w:t xml:space="preserve"> quarter 2015-4</w:t>
            </w:r>
            <w:r>
              <w:rPr>
                <w:rFonts w:ascii="Times New Roman" w:hAnsi="Times New Roman" w:cs="Times New Roman"/>
                <w:color w:val="000000"/>
                <w:sz w:val="18"/>
                <w:szCs w:val="18"/>
                <w:vertAlign w:val="superscript"/>
                <w:lang w:val="en-US"/>
              </w:rPr>
              <w:t>th</w:t>
            </w:r>
            <w:r>
              <w:rPr>
                <w:rFonts w:ascii="Times New Roman" w:hAnsi="Times New Roman" w:cs="Times New Roman"/>
                <w:color w:val="000000"/>
                <w:sz w:val="18"/>
                <w:szCs w:val="18"/>
                <w:lang w:val="en-US"/>
              </w:rPr>
              <w:t xml:space="preserve">  quarter 2017</w:t>
            </w:r>
          </w:p>
        </w:tc>
        <w:tc>
          <w:tcPr>
            <w:tcW w:w="261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ind w:left="14"/>
              <w:rPr>
                <w:lang w:val="en-US"/>
              </w:rPr>
            </w:pPr>
            <w:r>
              <w:rPr>
                <w:rFonts w:ascii="Times New Roman" w:hAnsi="Times New Roman" w:cs="Times New Roman"/>
                <w:color w:val="000000"/>
                <w:sz w:val="18"/>
                <w:szCs w:val="18"/>
                <w:lang w:val="en-US"/>
              </w:rPr>
              <w:t>145,000</w:t>
            </w:r>
          </w:p>
        </w:tc>
      </w:tr>
      <w:tr w:rsidR="00C80D82">
        <w:trPr>
          <w:trHeight w:hRule="exact" w:val="1399"/>
        </w:trPr>
        <w:tc>
          <w:tcPr>
            <w:tcW w:w="542" w:type="dxa"/>
            <w:tcBorders>
              <w:top w:val="single" w:sz="6" w:space="0" w:color="00000A"/>
              <w:left w:val="single" w:sz="6" w:space="0" w:color="00000A"/>
              <w:right w:val="single" w:sz="6" w:space="0" w:color="00000A"/>
            </w:tcBorders>
            <w:shd w:val="clear" w:color="auto" w:fill="FFFFFF"/>
            <w:tcMar>
              <w:left w:w="32" w:type="dxa"/>
            </w:tcMar>
          </w:tcPr>
          <w:p w:rsidR="00C80D82" w:rsidRDefault="00903BA3">
            <w:pPr>
              <w:shd w:val="clear" w:color="auto" w:fill="FFFFFF"/>
              <w:jc w:val="center"/>
              <w:rPr>
                <w:rFonts w:ascii="Times New Roman" w:hAnsi="Times New Roman" w:cs="Times New Roman"/>
              </w:rPr>
            </w:pPr>
            <w:r>
              <w:rPr>
                <w:rFonts w:ascii="Times New Roman" w:hAnsi="Times New Roman" w:cs="Times New Roman"/>
                <w:color w:val="000000"/>
                <w:sz w:val="18"/>
                <w:szCs w:val="18"/>
                <w:lang w:val="en-US"/>
              </w:rPr>
              <w:t>2.2</w:t>
            </w:r>
          </w:p>
        </w:tc>
        <w:tc>
          <w:tcPr>
            <w:tcW w:w="4317" w:type="dxa"/>
            <w:tcBorders>
              <w:top w:val="single" w:sz="6" w:space="0" w:color="00000A"/>
              <w:left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rPr>
                <w:lang w:val="en-US"/>
              </w:rPr>
            </w:pPr>
            <w:r>
              <w:rPr>
                <w:rFonts w:ascii="Times New Roman" w:hAnsi="Times New Roman" w:cs="Times New Roman"/>
                <w:color w:val="000000"/>
                <w:sz w:val="22"/>
                <w:szCs w:val="22"/>
                <w:lang w:val="en-US"/>
              </w:rPr>
              <w:t>Expand and strengthen personnel working in mental health care</w:t>
            </w:r>
          </w:p>
        </w:tc>
        <w:tc>
          <w:tcPr>
            <w:tcW w:w="360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rPr>
                <w:lang w:val="en-US"/>
              </w:rPr>
            </w:pPr>
            <w:r>
              <w:rPr>
                <w:rFonts w:ascii="Times New Roman" w:hAnsi="Times New Roman" w:cs="Times New Roman"/>
                <w:color w:val="000000"/>
                <w:sz w:val="22"/>
                <w:szCs w:val="22"/>
                <w:lang w:val="en-US"/>
              </w:rPr>
              <w:t>Have a human resource needs assessment carried out for the GGZ   with concrete actions plans and recommendations for reorganisation, training and recruitment and selection.</w:t>
            </w:r>
          </w:p>
        </w:tc>
        <w:tc>
          <w:tcPr>
            <w:tcW w:w="206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ind w:left="10"/>
              <w:rPr>
                <w:rFonts w:ascii="Times New Roman" w:hAnsi="Times New Roman" w:cs="Times New Roman"/>
              </w:rPr>
            </w:pPr>
            <w:r>
              <w:rPr>
                <w:rFonts w:ascii="Times New Roman" w:hAnsi="Times New Roman" w:cs="Times New Roman"/>
                <w:color w:val="000000"/>
                <w:sz w:val="18"/>
                <w:szCs w:val="18"/>
                <w:lang w:val="en-US"/>
              </w:rPr>
              <w:t>MOH , MinATM</w:t>
            </w:r>
          </w:p>
        </w:tc>
        <w:tc>
          <w:tcPr>
            <w:tcW w:w="117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ind w:firstLine="10"/>
              <w:rPr>
                <w:lang w:val="en-US"/>
              </w:rPr>
            </w:pPr>
            <w:r>
              <w:rPr>
                <w:rFonts w:ascii="Times New Roman" w:hAnsi="Times New Roman" w:cs="Times New Roman"/>
                <w:color w:val="000000"/>
                <w:sz w:val="18"/>
                <w:szCs w:val="18"/>
                <w:lang w:val="en-US"/>
              </w:rPr>
              <w:t>2</w:t>
            </w:r>
            <w:r>
              <w:rPr>
                <w:rFonts w:ascii="Times New Roman" w:hAnsi="Times New Roman" w:cs="Times New Roman"/>
                <w:color w:val="000000"/>
                <w:sz w:val="18"/>
                <w:szCs w:val="18"/>
                <w:vertAlign w:val="superscript"/>
                <w:lang w:val="en-US"/>
              </w:rPr>
              <w:t>nd</w:t>
            </w:r>
            <w:r>
              <w:rPr>
                <w:rFonts w:ascii="Times New Roman" w:hAnsi="Times New Roman" w:cs="Times New Roman"/>
                <w:color w:val="000000"/>
                <w:sz w:val="18"/>
                <w:szCs w:val="18"/>
                <w:lang w:val="en-US"/>
              </w:rPr>
              <w:t xml:space="preserve"> quarter 2015-4</w:t>
            </w:r>
            <w:r>
              <w:rPr>
                <w:rFonts w:ascii="Times New Roman" w:hAnsi="Times New Roman" w:cs="Times New Roman"/>
                <w:color w:val="000000"/>
                <w:sz w:val="18"/>
                <w:szCs w:val="18"/>
                <w:vertAlign w:val="superscript"/>
                <w:lang w:val="en-US"/>
              </w:rPr>
              <w:t xml:space="preserve">th </w:t>
            </w:r>
            <w:r>
              <w:rPr>
                <w:rFonts w:ascii="Times New Roman" w:hAnsi="Times New Roman" w:cs="Times New Roman"/>
                <w:color w:val="000000"/>
                <w:sz w:val="18"/>
                <w:szCs w:val="18"/>
                <w:lang w:val="en-US"/>
              </w:rPr>
              <w:t xml:space="preserve"> quarter 2015</w:t>
            </w:r>
          </w:p>
        </w:tc>
        <w:tc>
          <w:tcPr>
            <w:tcW w:w="261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ind w:left="10"/>
              <w:rPr>
                <w:lang w:val="en-US"/>
              </w:rPr>
            </w:pPr>
            <w:r>
              <w:rPr>
                <w:rFonts w:ascii="Times New Roman" w:hAnsi="Times New Roman" w:cs="Times New Roman"/>
                <w:color w:val="000000"/>
                <w:sz w:val="18"/>
                <w:szCs w:val="18"/>
                <w:lang w:val="en-US"/>
              </w:rPr>
              <w:t>20,000</w:t>
            </w:r>
          </w:p>
        </w:tc>
      </w:tr>
      <w:tr w:rsidR="00C80D82">
        <w:trPr>
          <w:trHeight w:hRule="exact" w:val="1354"/>
        </w:trPr>
        <w:tc>
          <w:tcPr>
            <w:tcW w:w="542" w:type="dxa"/>
            <w:tcBorders>
              <w:left w:val="single" w:sz="6" w:space="0" w:color="00000A"/>
              <w:bottom w:val="single" w:sz="6" w:space="0" w:color="00000A"/>
              <w:right w:val="single" w:sz="6" w:space="0" w:color="00000A"/>
            </w:tcBorders>
            <w:shd w:val="clear" w:color="auto" w:fill="FFFFFF"/>
            <w:tcMar>
              <w:left w:w="32" w:type="dxa"/>
            </w:tcMar>
          </w:tcPr>
          <w:p w:rsidR="00C80D82" w:rsidRDefault="00C80D82">
            <w:pPr>
              <w:rPr>
                <w:rFonts w:ascii="Times New Roman" w:hAnsi="Times New Roman" w:cs="Times New Roman"/>
                <w:lang w:val="en-US"/>
              </w:rPr>
            </w:pPr>
          </w:p>
          <w:p w:rsidR="00C80D82" w:rsidRDefault="00C80D82">
            <w:pPr>
              <w:rPr>
                <w:rFonts w:ascii="Times New Roman" w:hAnsi="Times New Roman" w:cs="Times New Roman"/>
                <w:lang w:val="en-US"/>
              </w:rPr>
            </w:pPr>
          </w:p>
        </w:tc>
        <w:tc>
          <w:tcPr>
            <w:tcW w:w="4317" w:type="dxa"/>
            <w:tcBorders>
              <w:left w:val="single" w:sz="6" w:space="0" w:color="00000A"/>
              <w:bottom w:val="single" w:sz="6" w:space="0" w:color="00000A"/>
              <w:right w:val="single" w:sz="6" w:space="0" w:color="00000A"/>
            </w:tcBorders>
            <w:shd w:val="clear" w:color="auto" w:fill="FFFFFF"/>
            <w:tcMar>
              <w:left w:w="32" w:type="dxa"/>
            </w:tcMar>
          </w:tcPr>
          <w:p w:rsidR="00C80D82" w:rsidRDefault="00C80D82">
            <w:pPr>
              <w:rPr>
                <w:rFonts w:ascii="Times New Roman" w:hAnsi="Times New Roman" w:cs="Times New Roman"/>
                <w:lang w:val="en-US"/>
              </w:rPr>
            </w:pPr>
          </w:p>
          <w:p w:rsidR="00C80D82" w:rsidRDefault="00C80D82">
            <w:pPr>
              <w:rPr>
                <w:rFonts w:ascii="Times New Roman" w:hAnsi="Times New Roman" w:cs="Times New Roman"/>
                <w:lang w:val="en-US"/>
              </w:rPr>
            </w:pPr>
          </w:p>
        </w:tc>
        <w:tc>
          <w:tcPr>
            <w:tcW w:w="360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rPr>
                <w:lang w:val="en-US"/>
              </w:rPr>
            </w:pPr>
            <w:r>
              <w:rPr>
                <w:rFonts w:ascii="Times New Roman" w:hAnsi="Times New Roman" w:cs="Times New Roman"/>
                <w:color w:val="000000"/>
                <w:sz w:val="22"/>
                <w:szCs w:val="22"/>
                <w:lang w:val="en-US"/>
              </w:rPr>
              <w:t>Provide training to staff working in the mental health care sector on the basis of gaps found through above study</w:t>
            </w:r>
          </w:p>
        </w:tc>
        <w:tc>
          <w:tcPr>
            <w:tcW w:w="206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jc w:val="both"/>
              <w:rPr>
                <w:rFonts w:ascii="Times New Roman" w:hAnsi="Times New Roman" w:cs="Times New Roman"/>
                <w:lang w:val="en-US"/>
              </w:rPr>
            </w:pPr>
            <w:r>
              <w:rPr>
                <w:rFonts w:ascii="Times New Roman" w:hAnsi="Times New Roman" w:cs="Times New Roman"/>
                <w:color w:val="000000"/>
                <w:sz w:val="22"/>
                <w:szCs w:val="22"/>
                <w:lang w:val="en-US"/>
              </w:rPr>
              <w:t>PCS, ADEKUS, MOH, SVPO, FMEW, COVAB</w:t>
            </w:r>
          </w:p>
        </w:tc>
        <w:tc>
          <w:tcPr>
            <w:tcW w:w="117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ind w:firstLine="14"/>
              <w:rPr>
                <w:lang w:val="en-US"/>
              </w:rPr>
            </w:pPr>
            <w:r>
              <w:rPr>
                <w:rFonts w:ascii="Times New Roman" w:hAnsi="Times New Roman" w:cs="Times New Roman"/>
                <w:b/>
                <w:bCs/>
                <w:color w:val="000000"/>
                <w:sz w:val="18"/>
                <w:szCs w:val="18"/>
                <w:lang w:val="en-US"/>
              </w:rPr>
              <w:t>L</w:t>
            </w:r>
            <w:r>
              <w:rPr>
                <w:rFonts w:ascii="Times New Roman" w:hAnsi="Times New Roman" w:cs="Times New Roman"/>
                <w:color w:val="000000"/>
                <w:sz w:val="18"/>
                <w:szCs w:val="18"/>
                <w:lang w:val="en-US"/>
              </w:rPr>
              <w:t xml:space="preserve"> quarter 2016-4</w:t>
            </w:r>
            <w:r>
              <w:rPr>
                <w:rFonts w:ascii="Times New Roman" w:hAnsi="Times New Roman" w:cs="Times New Roman"/>
                <w:color w:val="000000"/>
                <w:sz w:val="18"/>
                <w:szCs w:val="18"/>
                <w:vertAlign w:val="superscript"/>
                <w:lang w:val="en-US"/>
              </w:rPr>
              <w:t>th</w:t>
            </w:r>
            <w:r>
              <w:rPr>
                <w:rFonts w:ascii="Times New Roman" w:hAnsi="Times New Roman" w:cs="Times New Roman"/>
                <w:color w:val="000000"/>
                <w:sz w:val="18"/>
                <w:szCs w:val="18"/>
                <w:lang w:val="en-US"/>
              </w:rPr>
              <w:t xml:space="preserve">  quarter 2017</w:t>
            </w:r>
          </w:p>
        </w:tc>
        <w:tc>
          <w:tcPr>
            <w:tcW w:w="261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ind w:left="10"/>
              <w:rPr>
                <w:lang w:val="en-US"/>
              </w:rPr>
            </w:pPr>
            <w:r>
              <w:rPr>
                <w:rFonts w:ascii="Times New Roman" w:hAnsi="Times New Roman" w:cs="Times New Roman"/>
                <w:color w:val="000000"/>
                <w:sz w:val="18"/>
                <w:szCs w:val="18"/>
                <w:lang w:val="en-US"/>
              </w:rPr>
              <w:t>25,000</w:t>
            </w:r>
          </w:p>
          <w:p w:rsidR="00C80D82" w:rsidRDefault="00C80D82">
            <w:pPr>
              <w:shd w:val="clear" w:color="auto" w:fill="FFFFFF"/>
              <w:ind w:left="10"/>
              <w:rPr>
                <w:rFonts w:ascii="Times New Roman" w:hAnsi="Times New Roman" w:cs="Times New Roman"/>
                <w:color w:val="000000"/>
                <w:sz w:val="18"/>
                <w:szCs w:val="18"/>
                <w:lang w:val="en-US"/>
              </w:rPr>
            </w:pPr>
          </w:p>
          <w:p w:rsidR="00C80D82" w:rsidRDefault="00C80D82">
            <w:pPr>
              <w:shd w:val="clear" w:color="auto" w:fill="FFFFFF"/>
              <w:ind w:left="10"/>
              <w:rPr>
                <w:rFonts w:ascii="Times New Roman" w:hAnsi="Times New Roman" w:cs="Times New Roman"/>
                <w:color w:val="000000"/>
                <w:sz w:val="18"/>
                <w:szCs w:val="18"/>
                <w:lang w:val="en-US"/>
              </w:rPr>
            </w:pPr>
          </w:p>
          <w:p w:rsidR="00C80D82" w:rsidRDefault="00C80D82">
            <w:pPr>
              <w:shd w:val="clear" w:color="auto" w:fill="FFFFFF"/>
              <w:ind w:left="10"/>
              <w:rPr>
                <w:rFonts w:ascii="Times New Roman" w:hAnsi="Times New Roman" w:cs="Times New Roman"/>
                <w:color w:val="000000"/>
                <w:sz w:val="18"/>
                <w:szCs w:val="18"/>
                <w:lang w:val="en-US"/>
              </w:rPr>
            </w:pPr>
          </w:p>
          <w:p w:rsidR="00C80D82" w:rsidRDefault="00C80D82">
            <w:pPr>
              <w:shd w:val="clear" w:color="auto" w:fill="FFFFFF"/>
              <w:ind w:left="10"/>
              <w:rPr>
                <w:rFonts w:ascii="Times New Roman" w:hAnsi="Times New Roman" w:cs="Times New Roman"/>
                <w:color w:val="000000"/>
                <w:sz w:val="18"/>
                <w:szCs w:val="18"/>
                <w:lang w:val="en-US"/>
              </w:rPr>
            </w:pPr>
          </w:p>
          <w:p w:rsidR="00C80D82" w:rsidRDefault="00C80D82">
            <w:pPr>
              <w:shd w:val="clear" w:color="auto" w:fill="FFFFFF"/>
              <w:ind w:left="10"/>
              <w:rPr>
                <w:rFonts w:ascii="Times New Roman" w:hAnsi="Times New Roman" w:cs="Times New Roman"/>
                <w:color w:val="000000"/>
                <w:sz w:val="18"/>
                <w:szCs w:val="18"/>
                <w:lang w:val="en-US"/>
              </w:rPr>
            </w:pPr>
          </w:p>
          <w:p w:rsidR="00C80D82" w:rsidRDefault="00C80D82">
            <w:pPr>
              <w:shd w:val="clear" w:color="auto" w:fill="FFFFFF"/>
              <w:ind w:left="10"/>
              <w:rPr>
                <w:rFonts w:ascii="Times New Roman" w:hAnsi="Times New Roman" w:cs="Times New Roman"/>
                <w:color w:val="000000"/>
                <w:sz w:val="18"/>
                <w:szCs w:val="18"/>
                <w:lang w:val="en-US"/>
              </w:rPr>
            </w:pPr>
          </w:p>
          <w:p w:rsidR="00C80D82" w:rsidRDefault="00C80D82">
            <w:pPr>
              <w:shd w:val="clear" w:color="auto" w:fill="FFFFFF"/>
              <w:ind w:left="10"/>
              <w:rPr>
                <w:rFonts w:ascii="Times New Roman" w:hAnsi="Times New Roman" w:cs="Times New Roman"/>
                <w:color w:val="000000"/>
                <w:sz w:val="18"/>
                <w:szCs w:val="18"/>
                <w:lang w:val="en-US"/>
              </w:rPr>
            </w:pPr>
          </w:p>
          <w:p w:rsidR="00C80D82" w:rsidRDefault="00C80D82">
            <w:pPr>
              <w:shd w:val="clear" w:color="auto" w:fill="FFFFFF"/>
              <w:ind w:left="10"/>
              <w:rPr>
                <w:rFonts w:ascii="Times New Roman" w:hAnsi="Times New Roman" w:cs="Times New Roman"/>
                <w:lang w:val="en-US"/>
              </w:rPr>
            </w:pPr>
          </w:p>
        </w:tc>
      </w:tr>
      <w:tr w:rsidR="00C80D82">
        <w:trPr>
          <w:trHeight w:hRule="exact" w:val="1252"/>
        </w:trPr>
        <w:tc>
          <w:tcPr>
            <w:tcW w:w="542"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C80D82">
            <w:pPr>
              <w:shd w:val="clear" w:color="auto" w:fill="FFFFFF"/>
              <w:rPr>
                <w:rFonts w:ascii="Times New Roman" w:hAnsi="Times New Roman" w:cs="Times New Roman"/>
                <w:lang w:val="en-US"/>
              </w:rPr>
            </w:pPr>
          </w:p>
        </w:tc>
        <w:tc>
          <w:tcPr>
            <w:tcW w:w="4317"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rPr>
                <w:lang w:val="en-US"/>
              </w:rPr>
            </w:pPr>
            <w:r>
              <w:rPr>
                <w:rFonts w:ascii="Times New Roman" w:hAnsi="Times New Roman" w:cs="Times New Roman"/>
                <w:color w:val="000000"/>
                <w:sz w:val="22"/>
                <w:szCs w:val="22"/>
                <w:lang w:val="en-US"/>
              </w:rPr>
              <w:t>Adjust curricula of existing courses</w:t>
            </w:r>
          </w:p>
        </w:tc>
        <w:tc>
          <w:tcPr>
            <w:tcW w:w="360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rPr>
                <w:lang w:val="en-US"/>
              </w:rPr>
            </w:pPr>
            <w:r>
              <w:rPr>
                <w:rFonts w:ascii="Times New Roman" w:hAnsi="Times New Roman" w:cs="Times New Roman"/>
                <w:color w:val="000000"/>
                <w:sz w:val="22"/>
                <w:szCs w:val="22"/>
                <w:lang w:val="en-US"/>
              </w:rPr>
              <w:t>Screen          curricula          existing courses</w:t>
            </w:r>
            <w:r>
              <w:rPr>
                <w:rFonts w:ascii="Times New Roman" w:hAnsi="Times New Roman" w:cs="Times New Roman"/>
                <w:color w:val="000000"/>
                <w:sz w:val="18"/>
                <w:szCs w:val="18"/>
                <w:lang w:val="en-US"/>
              </w:rPr>
              <w:t xml:space="preserve"> Minov</w:t>
            </w:r>
          </w:p>
        </w:tc>
        <w:tc>
          <w:tcPr>
            <w:tcW w:w="206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jc w:val="both"/>
              <w:rPr>
                <w:lang w:val="en-US"/>
              </w:rPr>
            </w:pPr>
            <w:r>
              <w:rPr>
                <w:rFonts w:ascii="Times New Roman" w:hAnsi="Times New Roman" w:cs="Times New Roman"/>
                <w:color w:val="000000"/>
                <w:sz w:val="22"/>
                <w:szCs w:val="22"/>
                <w:lang w:val="en-US"/>
              </w:rPr>
              <w:t>MOH, COVAB, PCS, SVPO,        FMEW        and</w:t>
            </w:r>
          </w:p>
        </w:tc>
        <w:tc>
          <w:tcPr>
            <w:tcW w:w="117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rPr>
                <w:lang w:val="en-US"/>
              </w:rPr>
            </w:pPr>
            <w:r>
              <w:rPr>
                <w:rFonts w:ascii="Times New Roman" w:hAnsi="Times New Roman" w:cs="Times New Roman"/>
                <w:color w:val="000000"/>
                <w:sz w:val="18"/>
                <w:szCs w:val="18"/>
                <w:lang w:val="en-US"/>
              </w:rPr>
              <w:t>3</w:t>
            </w:r>
            <w:r>
              <w:rPr>
                <w:rFonts w:ascii="Times New Roman" w:hAnsi="Times New Roman" w:cs="Times New Roman"/>
                <w:color w:val="000000"/>
                <w:sz w:val="18"/>
                <w:szCs w:val="18"/>
                <w:vertAlign w:val="superscript"/>
                <w:lang w:val="en-US"/>
              </w:rPr>
              <w:t>rd</w:t>
            </w:r>
            <w:r>
              <w:rPr>
                <w:rFonts w:ascii="Times New Roman" w:hAnsi="Times New Roman" w:cs="Times New Roman"/>
                <w:color w:val="000000"/>
                <w:sz w:val="18"/>
                <w:szCs w:val="18"/>
                <w:lang w:val="en-US"/>
              </w:rPr>
              <w:t xml:space="preserve">  quarter 2015-3rd  quarter 2016</w:t>
            </w:r>
          </w:p>
        </w:tc>
        <w:tc>
          <w:tcPr>
            <w:tcW w:w="261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ind w:left="14"/>
              <w:rPr>
                <w:lang w:val="en-US"/>
              </w:rPr>
            </w:pPr>
            <w:r>
              <w:rPr>
                <w:rFonts w:ascii="Times New Roman" w:hAnsi="Times New Roman" w:cs="Times New Roman"/>
                <w:color w:val="000000"/>
                <w:sz w:val="18"/>
                <w:szCs w:val="18"/>
                <w:lang w:val="en-US"/>
              </w:rPr>
              <w:t>15,000</w:t>
            </w:r>
          </w:p>
        </w:tc>
      </w:tr>
    </w:tbl>
    <w:p w:rsidR="00C80D82" w:rsidRDefault="00903BA3">
      <w:pPr>
        <w:shd w:val="clear" w:color="auto" w:fill="FFFFFF"/>
        <w:tabs>
          <w:tab w:val="left" w:leader="underscore" w:pos="6960"/>
        </w:tabs>
        <w:spacing w:before="29"/>
        <w:ind w:left="3691"/>
        <w:rPr>
          <w:rFonts w:ascii="Times New Roman" w:hAnsi="Times New Roman" w:cs="Times New Roman"/>
        </w:rPr>
      </w:pPr>
      <w:r>
        <w:rPr>
          <w:rFonts w:ascii="Times New Roman" w:hAnsi="Times New Roman" w:cs="Times New Roman"/>
          <w:color w:val="000000"/>
          <w:sz w:val="18"/>
          <w:szCs w:val="18"/>
          <w:lang w:val="en-US"/>
        </w:rPr>
        <w:t>Opleiden psychologen</w:t>
      </w:r>
      <w:r>
        <w:rPr>
          <w:rFonts w:ascii="Times New Roman" w:hAnsi="Times New Roman" w:cs="Times New Roman"/>
          <w:b/>
          <w:bCs/>
          <w:color w:val="000000"/>
          <w:sz w:val="18"/>
          <w:szCs w:val="18"/>
          <w:lang w:val="en-US"/>
        </w:rPr>
        <w:tab/>
      </w:r>
      <w:r>
        <w:rPr>
          <w:rFonts w:ascii="Times New Roman" w:hAnsi="Times New Roman" w:cs="Times New Roman"/>
          <w:b/>
          <w:bCs/>
          <w:color w:val="000000"/>
          <w:sz w:val="18"/>
          <w:szCs w:val="18"/>
          <w:u w:val="single"/>
          <w:lang w:val="en-US"/>
        </w:rPr>
        <w:t>|</w:t>
      </w:r>
      <w:r>
        <w:rPr>
          <w:rFonts w:ascii="Times New Roman" w:hAnsi="Times New Roman" w:cs="Times New Roman"/>
          <w:b/>
          <w:bCs/>
          <w:color w:val="000000"/>
          <w:sz w:val="18"/>
          <w:szCs w:val="18"/>
          <w:lang w:val="en-US"/>
        </w:rPr>
        <w:t xml:space="preserve"> </w:t>
      </w:r>
      <w:r>
        <w:rPr>
          <w:rFonts w:ascii="Times New Roman" w:hAnsi="Times New Roman" w:cs="Times New Roman"/>
          <w:color w:val="000000"/>
          <w:sz w:val="18"/>
          <w:szCs w:val="18"/>
          <w:lang w:val="en-US"/>
        </w:rPr>
        <w:t>ADEKUS</w:t>
      </w:r>
    </w:p>
    <w:tbl>
      <w:tblPr>
        <w:tblW w:w="14310" w:type="dxa"/>
        <w:tblInd w:w="40"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32" w:type="dxa"/>
          <w:right w:w="40" w:type="dxa"/>
        </w:tblCellMar>
        <w:tblLook w:val="0000" w:firstRow="0" w:lastRow="0" w:firstColumn="0" w:lastColumn="0" w:noHBand="0" w:noVBand="0"/>
      </w:tblPr>
      <w:tblGrid>
        <w:gridCol w:w="543"/>
        <w:gridCol w:w="4317"/>
        <w:gridCol w:w="3601"/>
        <w:gridCol w:w="2069"/>
        <w:gridCol w:w="1170"/>
        <w:gridCol w:w="2610"/>
      </w:tblGrid>
      <w:tr w:rsidR="00C80D82">
        <w:trPr>
          <w:trHeight w:hRule="exact" w:val="1358"/>
        </w:trPr>
        <w:tc>
          <w:tcPr>
            <w:tcW w:w="542"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jc w:val="center"/>
              <w:rPr>
                <w:rFonts w:ascii="Times New Roman" w:hAnsi="Times New Roman" w:cs="Times New Roman"/>
              </w:rPr>
            </w:pPr>
            <w:r>
              <w:rPr>
                <w:rFonts w:ascii="Times New Roman" w:hAnsi="Times New Roman" w:cs="Times New Roman"/>
                <w:color w:val="000000"/>
                <w:sz w:val="18"/>
                <w:szCs w:val="18"/>
                <w:lang w:val="en-US"/>
              </w:rPr>
              <w:lastRenderedPageBreak/>
              <w:t>2.3</w:t>
            </w:r>
          </w:p>
        </w:tc>
        <w:tc>
          <w:tcPr>
            <w:tcW w:w="4317"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4" w:lineRule="exact"/>
              <w:rPr>
                <w:lang w:val="en-US"/>
              </w:rPr>
            </w:pPr>
            <w:r>
              <w:rPr>
                <w:rFonts w:ascii="Times New Roman" w:hAnsi="Times New Roman" w:cs="Times New Roman"/>
                <w:color w:val="000000"/>
                <w:sz w:val="22"/>
                <w:szCs w:val="22"/>
                <w:lang w:val="en-US"/>
              </w:rPr>
              <w:t>Financial accessibility to mental health assistance</w:t>
            </w:r>
          </w:p>
        </w:tc>
        <w:tc>
          <w:tcPr>
            <w:tcW w:w="360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4" w:lineRule="exact"/>
              <w:jc w:val="both"/>
              <w:rPr>
                <w:lang w:val="en-US"/>
              </w:rPr>
            </w:pPr>
            <w:r>
              <w:rPr>
                <w:rFonts w:ascii="Times New Roman" w:hAnsi="Times New Roman" w:cs="Times New Roman"/>
                <w:color w:val="000000"/>
                <w:sz w:val="22"/>
                <w:szCs w:val="22"/>
                <w:lang w:val="en-US"/>
              </w:rPr>
              <w:t>With insurance companies and professional groups agree on the need for adjusting the number of sessions allowed with psychologists and  psychiatrists</w:t>
            </w:r>
          </w:p>
        </w:tc>
        <w:tc>
          <w:tcPr>
            <w:tcW w:w="206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4" w:lineRule="exact"/>
              <w:rPr>
                <w:lang w:val="en-US"/>
              </w:rPr>
            </w:pPr>
            <w:r>
              <w:rPr>
                <w:rFonts w:ascii="Times New Roman" w:hAnsi="Times New Roman" w:cs="Times New Roman"/>
                <w:color w:val="000000"/>
                <w:sz w:val="18"/>
                <w:szCs w:val="18"/>
                <w:lang w:val="en-US"/>
              </w:rPr>
              <w:t>Social</w:t>
            </w:r>
          </w:p>
          <w:p w:rsidR="00C80D82" w:rsidRDefault="00903BA3">
            <w:pPr>
              <w:shd w:val="clear" w:color="auto" w:fill="FFFFFF"/>
              <w:spacing w:line="264" w:lineRule="exact"/>
              <w:ind w:right="10" w:firstLine="10"/>
              <w:rPr>
                <w:lang w:val="en-US"/>
              </w:rPr>
            </w:pPr>
            <w:r>
              <w:rPr>
                <w:rFonts w:ascii="Times New Roman" w:hAnsi="Times New Roman" w:cs="Times New Roman"/>
                <w:color w:val="000000"/>
                <w:sz w:val="18"/>
                <w:szCs w:val="18"/>
                <w:lang w:val="en-US"/>
              </w:rPr>
              <w:t xml:space="preserve"> workers,           MOH, Department of Psychiatry, SVPO</w:t>
            </w:r>
          </w:p>
        </w:tc>
        <w:tc>
          <w:tcPr>
            <w:tcW w:w="117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4" w:lineRule="exact"/>
              <w:ind w:firstLine="5"/>
              <w:rPr>
                <w:lang w:val="en-US"/>
              </w:rPr>
            </w:pPr>
            <w:r>
              <w:rPr>
                <w:rFonts w:ascii="Times New Roman" w:hAnsi="Times New Roman" w:cs="Times New Roman"/>
                <w:color w:val="000000"/>
                <w:sz w:val="18"/>
                <w:szCs w:val="18"/>
                <w:lang w:val="en-US"/>
              </w:rPr>
              <w:t>3</w:t>
            </w:r>
            <w:r>
              <w:rPr>
                <w:rFonts w:ascii="Times New Roman" w:hAnsi="Times New Roman" w:cs="Times New Roman"/>
                <w:color w:val="000000"/>
                <w:sz w:val="18"/>
                <w:szCs w:val="18"/>
                <w:vertAlign w:val="superscript"/>
                <w:lang w:val="en-US"/>
              </w:rPr>
              <w:t>rd</w:t>
            </w:r>
            <w:r>
              <w:rPr>
                <w:rFonts w:ascii="Times New Roman" w:hAnsi="Times New Roman" w:cs="Times New Roman"/>
                <w:color w:val="000000"/>
                <w:sz w:val="18"/>
                <w:szCs w:val="18"/>
                <w:lang w:val="en-US"/>
              </w:rPr>
              <w:t xml:space="preserve">  quarter 2015-4</w:t>
            </w:r>
            <w:r>
              <w:rPr>
                <w:rFonts w:ascii="Times New Roman" w:hAnsi="Times New Roman" w:cs="Times New Roman"/>
                <w:color w:val="000000"/>
                <w:sz w:val="18"/>
                <w:szCs w:val="18"/>
                <w:vertAlign w:val="superscript"/>
                <w:lang w:val="en-US"/>
              </w:rPr>
              <w:t>th</w:t>
            </w:r>
            <w:r>
              <w:rPr>
                <w:rFonts w:ascii="Times New Roman" w:hAnsi="Times New Roman" w:cs="Times New Roman"/>
                <w:color w:val="000000"/>
                <w:sz w:val="18"/>
                <w:szCs w:val="18"/>
                <w:lang w:val="en-US"/>
              </w:rPr>
              <w:t xml:space="preserve">  quarter 2016</w:t>
            </w:r>
          </w:p>
        </w:tc>
        <w:tc>
          <w:tcPr>
            <w:tcW w:w="261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C80D82">
            <w:pPr>
              <w:shd w:val="clear" w:color="auto" w:fill="FFFFFF"/>
              <w:rPr>
                <w:rFonts w:ascii="Times New Roman" w:hAnsi="Times New Roman" w:cs="Times New Roman"/>
                <w:lang w:val="en-US"/>
              </w:rPr>
            </w:pPr>
          </w:p>
        </w:tc>
      </w:tr>
      <w:tr w:rsidR="00C80D82">
        <w:trPr>
          <w:trHeight w:hRule="exact" w:val="1354"/>
        </w:trPr>
        <w:tc>
          <w:tcPr>
            <w:tcW w:w="542"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C80D82">
            <w:pPr>
              <w:shd w:val="clear" w:color="auto" w:fill="FFFFFF"/>
              <w:rPr>
                <w:rFonts w:ascii="Times New Roman" w:hAnsi="Times New Roman" w:cs="Times New Roman"/>
                <w:lang w:val="en-US"/>
              </w:rPr>
            </w:pPr>
          </w:p>
        </w:tc>
        <w:tc>
          <w:tcPr>
            <w:tcW w:w="4317"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C80D82">
            <w:pPr>
              <w:shd w:val="clear" w:color="auto" w:fill="FFFFFF"/>
              <w:rPr>
                <w:rFonts w:ascii="Times New Roman" w:hAnsi="Times New Roman" w:cs="Times New Roman"/>
                <w:lang w:val="en-US"/>
              </w:rPr>
            </w:pPr>
          </w:p>
        </w:tc>
        <w:tc>
          <w:tcPr>
            <w:tcW w:w="360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jc w:val="both"/>
              <w:rPr>
                <w:lang w:val="en-US"/>
              </w:rPr>
            </w:pPr>
            <w:r>
              <w:rPr>
                <w:rFonts w:ascii="Times New Roman" w:hAnsi="Times New Roman" w:cs="Times New Roman"/>
                <w:color w:val="000000"/>
                <w:sz w:val="22"/>
                <w:szCs w:val="22"/>
                <w:lang w:val="en-US"/>
              </w:rPr>
              <w:t>Compensate sessions with social workers</w:t>
            </w:r>
          </w:p>
        </w:tc>
        <w:tc>
          <w:tcPr>
            <w:tcW w:w="206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rPr>
                <w:lang w:val="en-US"/>
              </w:rPr>
            </w:pPr>
            <w:r>
              <w:rPr>
                <w:rFonts w:ascii="Times New Roman" w:hAnsi="Times New Roman" w:cs="Times New Roman"/>
                <w:color w:val="000000"/>
                <w:sz w:val="18"/>
                <w:szCs w:val="18"/>
                <w:lang w:val="en-US"/>
              </w:rPr>
              <w:t>Social workers,           MOH, Department of Psychiatry, SVPO</w:t>
            </w:r>
          </w:p>
        </w:tc>
        <w:tc>
          <w:tcPr>
            <w:tcW w:w="117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ind w:firstLine="5"/>
              <w:rPr>
                <w:lang w:val="en-US"/>
              </w:rPr>
            </w:pPr>
            <w:r>
              <w:rPr>
                <w:rFonts w:ascii="Times New Roman" w:hAnsi="Times New Roman" w:cs="Times New Roman"/>
                <w:color w:val="000000"/>
                <w:sz w:val="18"/>
                <w:szCs w:val="18"/>
                <w:lang w:val="en-US"/>
              </w:rPr>
              <w:t>3</w:t>
            </w:r>
            <w:r>
              <w:rPr>
                <w:rFonts w:ascii="Times New Roman" w:hAnsi="Times New Roman" w:cs="Times New Roman"/>
                <w:color w:val="000000"/>
                <w:sz w:val="18"/>
                <w:szCs w:val="18"/>
                <w:vertAlign w:val="superscript"/>
                <w:lang w:val="en-US"/>
              </w:rPr>
              <w:t>rd</w:t>
            </w:r>
            <w:r>
              <w:rPr>
                <w:rFonts w:ascii="Times New Roman" w:hAnsi="Times New Roman" w:cs="Times New Roman"/>
                <w:color w:val="000000"/>
                <w:sz w:val="18"/>
                <w:szCs w:val="18"/>
                <w:lang w:val="en-US"/>
              </w:rPr>
              <w:t xml:space="preserve">  quarter 2015-4</w:t>
            </w:r>
            <w:r>
              <w:rPr>
                <w:rFonts w:ascii="Times New Roman" w:hAnsi="Times New Roman" w:cs="Times New Roman"/>
                <w:color w:val="000000"/>
                <w:sz w:val="18"/>
                <w:szCs w:val="18"/>
                <w:vertAlign w:val="superscript"/>
                <w:lang w:val="en-US"/>
              </w:rPr>
              <w:t>th</w:t>
            </w:r>
            <w:r>
              <w:rPr>
                <w:rFonts w:ascii="Times New Roman" w:hAnsi="Times New Roman" w:cs="Times New Roman"/>
                <w:color w:val="000000"/>
                <w:sz w:val="18"/>
                <w:szCs w:val="18"/>
                <w:lang w:val="en-US"/>
              </w:rPr>
              <w:t xml:space="preserve">  quarter 2016</w:t>
            </w:r>
          </w:p>
        </w:tc>
        <w:tc>
          <w:tcPr>
            <w:tcW w:w="261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C80D82">
            <w:pPr>
              <w:shd w:val="clear" w:color="auto" w:fill="FFFFFF"/>
              <w:rPr>
                <w:rFonts w:ascii="Times New Roman" w:hAnsi="Times New Roman" w:cs="Times New Roman"/>
                <w:lang w:val="en-US"/>
              </w:rPr>
            </w:pPr>
          </w:p>
        </w:tc>
      </w:tr>
      <w:tr w:rsidR="00C80D82">
        <w:trPr>
          <w:trHeight w:hRule="exact" w:val="1896"/>
        </w:trPr>
        <w:tc>
          <w:tcPr>
            <w:tcW w:w="542"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C80D82">
            <w:pPr>
              <w:shd w:val="clear" w:color="auto" w:fill="FFFFFF"/>
              <w:rPr>
                <w:rFonts w:ascii="Times New Roman" w:hAnsi="Times New Roman" w:cs="Times New Roman"/>
                <w:lang w:val="en-US"/>
              </w:rPr>
            </w:pPr>
          </w:p>
        </w:tc>
        <w:tc>
          <w:tcPr>
            <w:tcW w:w="4317"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C80D82">
            <w:pPr>
              <w:shd w:val="clear" w:color="auto" w:fill="FFFFFF"/>
              <w:rPr>
                <w:rFonts w:ascii="Times New Roman" w:hAnsi="Times New Roman" w:cs="Times New Roman"/>
                <w:lang w:val="en-US"/>
              </w:rPr>
            </w:pPr>
          </w:p>
        </w:tc>
        <w:tc>
          <w:tcPr>
            <w:tcW w:w="360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jc w:val="both"/>
              <w:rPr>
                <w:lang w:val="en-US"/>
              </w:rPr>
            </w:pPr>
            <w:r>
              <w:rPr>
                <w:rFonts w:ascii="Times New Roman" w:hAnsi="Times New Roman" w:cs="Times New Roman"/>
                <w:color w:val="000000"/>
                <w:sz w:val="22"/>
                <w:szCs w:val="22"/>
                <w:lang w:val="en-US"/>
              </w:rPr>
              <w:t xml:space="preserve">Enter into discussions with insurance companies and the persons paying for health care and the Min of Justice and Police about </w:t>
            </w:r>
            <w:r>
              <w:rPr>
                <w:rFonts w:ascii="Times New Roman" w:eastAsia="Times New Roman" w:hAnsi="Times New Roman" w:cs="Times New Roman"/>
                <w:color w:val="000000"/>
                <w:sz w:val="22"/>
                <w:szCs w:val="22"/>
                <w:lang w:val="en-US"/>
              </w:rPr>
              <w:t>“decriminalizing” suicide and addiction, so that these can be compensated by health insurance</w:t>
            </w:r>
          </w:p>
        </w:tc>
        <w:tc>
          <w:tcPr>
            <w:tcW w:w="206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rPr>
                <w:lang w:val="en-US"/>
              </w:rPr>
            </w:pPr>
            <w:r>
              <w:rPr>
                <w:rFonts w:ascii="Times New Roman" w:hAnsi="Times New Roman" w:cs="Times New Roman"/>
                <w:color w:val="000000"/>
                <w:sz w:val="18"/>
                <w:szCs w:val="18"/>
                <w:lang w:val="en-US"/>
              </w:rPr>
              <w:t>Social</w:t>
            </w:r>
          </w:p>
          <w:p w:rsidR="00C80D82" w:rsidRDefault="00903BA3">
            <w:pPr>
              <w:shd w:val="clear" w:color="auto" w:fill="FFFFFF"/>
              <w:spacing w:line="269" w:lineRule="exact"/>
              <w:ind w:right="10" w:firstLine="10"/>
              <w:rPr>
                <w:lang w:val="en-US"/>
              </w:rPr>
            </w:pPr>
            <w:r>
              <w:rPr>
                <w:rFonts w:ascii="Times New Roman" w:hAnsi="Times New Roman" w:cs="Times New Roman"/>
                <w:color w:val="000000"/>
                <w:sz w:val="18"/>
                <w:szCs w:val="18"/>
                <w:lang w:val="en-US"/>
              </w:rPr>
              <w:t>workers,           MOH, Department of Psychiatry, SVPO</w:t>
            </w:r>
          </w:p>
        </w:tc>
        <w:tc>
          <w:tcPr>
            <w:tcW w:w="117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ind w:firstLine="5"/>
              <w:rPr>
                <w:lang w:val="en-US"/>
              </w:rPr>
            </w:pPr>
            <w:r>
              <w:rPr>
                <w:rFonts w:ascii="Times New Roman" w:hAnsi="Times New Roman" w:cs="Times New Roman"/>
                <w:color w:val="000000"/>
                <w:sz w:val="18"/>
                <w:szCs w:val="18"/>
                <w:lang w:val="en-US"/>
              </w:rPr>
              <w:t>3</w:t>
            </w:r>
            <w:r>
              <w:rPr>
                <w:rFonts w:ascii="Times New Roman" w:hAnsi="Times New Roman" w:cs="Times New Roman"/>
                <w:color w:val="000000"/>
                <w:sz w:val="18"/>
                <w:szCs w:val="18"/>
                <w:vertAlign w:val="superscript"/>
                <w:lang w:val="en-US"/>
              </w:rPr>
              <w:t>rd</w:t>
            </w:r>
            <w:r>
              <w:rPr>
                <w:rFonts w:ascii="Times New Roman" w:hAnsi="Times New Roman" w:cs="Times New Roman"/>
                <w:color w:val="000000"/>
                <w:sz w:val="18"/>
                <w:szCs w:val="18"/>
                <w:lang w:val="en-US"/>
              </w:rPr>
              <w:t xml:space="preserve">  quarter 2015-4</w:t>
            </w:r>
            <w:r>
              <w:rPr>
                <w:rFonts w:ascii="Times New Roman" w:hAnsi="Times New Roman" w:cs="Times New Roman"/>
                <w:color w:val="000000"/>
                <w:sz w:val="18"/>
                <w:szCs w:val="18"/>
                <w:vertAlign w:val="superscript"/>
                <w:lang w:val="en-US"/>
              </w:rPr>
              <w:t>th</w:t>
            </w:r>
            <w:r>
              <w:rPr>
                <w:rFonts w:ascii="Times New Roman" w:hAnsi="Times New Roman" w:cs="Times New Roman"/>
                <w:color w:val="000000"/>
                <w:sz w:val="18"/>
                <w:szCs w:val="18"/>
                <w:lang w:val="en-US"/>
              </w:rPr>
              <w:t xml:space="preserve">  quarter 2016</w:t>
            </w:r>
          </w:p>
        </w:tc>
        <w:tc>
          <w:tcPr>
            <w:tcW w:w="261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C80D82">
            <w:pPr>
              <w:shd w:val="clear" w:color="auto" w:fill="FFFFFF"/>
              <w:rPr>
                <w:rFonts w:ascii="Times New Roman" w:hAnsi="Times New Roman" w:cs="Times New Roman"/>
                <w:lang w:val="en-US"/>
              </w:rPr>
            </w:pPr>
          </w:p>
        </w:tc>
      </w:tr>
    </w:tbl>
    <w:p w:rsidR="00C80D82" w:rsidRDefault="00C80D82">
      <w:pPr>
        <w:shd w:val="clear" w:color="auto" w:fill="FFFFFF"/>
        <w:spacing w:before="3581"/>
        <w:rPr>
          <w:rFonts w:ascii="Times New Roman" w:hAnsi="Times New Roman" w:cs="Times New Roman"/>
          <w:lang w:val="en-US"/>
        </w:rPr>
        <w:sectPr w:rsidR="00C80D82">
          <w:pgSz w:w="16838" w:h="11906" w:orient="landscape"/>
          <w:pgMar w:top="1416" w:right="1243" w:bottom="720" w:left="1306" w:header="0" w:footer="0" w:gutter="0"/>
          <w:cols w:space="708"/>
          <w:formProt w:val="0"/>
          <w:docGrid w:linePitch="240" w:charSpace="2047"/>
        </w:sectPr>
      </w:pPr>
    </w:p>
    <w:tbl>
      <w:tblPr>
        <w:tblW w:w="14226" w:type="dxa"/>
        <w:tblInd w:w="40"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32" w:type="dxa"/>
          <w:right w:w="40" w:type="dxa"/>
        </w:tblCellMar>
        <w:tblLook w:val="0000" w:firstRow="0" w:lastRow="0" w:firstColumn="0" w:lastColumn="0" w:noHBand="0" w:noVBand="0"/>
      </w:tblPr>
      <w:tblGrid>
        <w:gridCol w:w="543"/>
        <w:gridCol w:w="4227"/>
        <w:gridCol w:w="3691"/>
        <w:gridCol w:w="2070"/>
        <w:gridCol w:w="31"/>
        <w:gridCol w:w="1731"/>
        <w:gridCol w:w="37"/>
        <w:gridCol w:w="1896"/>
      </w:tblGrid>
      <w:tr w:rsidR="00C80D82">
        <w:trPr>
          <w:trHeight w:hRule="exact" w:val="283"/>
        </w:trPr>
        <w:tc>
          <w:tcPr>
            <w:tcW w:w="542"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ind w:left="5"/>
              <w:rPr>
                <w:rFonts w:ascii="Times New Roman" w:hAnsi="Times New Roman" w:cs="Times New Roman"/>
              </w:rPr>
            </w:pPr>
            <w:r>
              <w:rPr>
                <w:rFonts w:ascii="Times New Roman" w:hAnsi="Times New Roman" w:cs="Times New Roman"/>
                <w:b/>
                <w:bCs/>
                <w:color w:val="000000"/>
                <w:sz w:val="18"/>
                <w:szCs w:val="18"/>
                <w:lang w:val="en-US"/>
              </w:rPr>
              <w:lastRenderedPageBreak/>
              <w:t>3</w:t>
            </w:r>
          </w:p>
        </w:tc>
        <w:tc>
          <w:tcPr>
            <w:tcW w:w="13683" w:type="dxa"/>
            <w:gridSpan w:val="7"/>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rPr>
                <w:lang w:val="en-US"/>
              </w:rPr>
            </w:pPr>
            <w:r>
              <w:rPr>
                <w:rFonts w:ascii="Times New Roman" w:hAnsi="Times New Roman" w:cs="Times New Roman"/>
                <w:b/>
                <w:bCs/>
                <w:color w:val="000000"/>
                <w:lang w:val="en-US"/>
              </w:rPr>
              <w:t xml:space="preserve">Objective: </w:t>
            </w:r>
            <w:r>
              <w:rPr>
                <w:rFonts w:ascii="Times New Roman" w:hAnsi="Times New Roman" w:cs="Times New Roman"/>
                <w:color w:val="000000"/>
                <w:lang w:val="en-US"/>
              </w:rPr>
              <w:t>improve mental health (wellbeing) and prevent mental health afflictions</w:t>
            </w:r>
          </w:p>
          <w:p w:rsidR="00C80D82" w:rsidRDefault="00903BA3">
            <w:pPr>
              <w:shd w:val="clear" w:color="auto" w:fill="FFFFFF"/>
              <w:rPr>
                <w:rFonts w:ascii="Times New Roman" w:hAnsi="Times New Roman" w:cs="Times New Roman"/>
              </w:rPr>
            </w:pPr>
            <w:r>
              <w:rPr>
                <w:rFonts w:ascii="Times New Roman" w:hAnsi="Times New Roman" w:cs="Times New Roman"/>
                <w:color w:val="000000"/>
                <w:lang w:val="en-US"/>
              </w:rPr>
              <w:t>van psychische aandoeningen</w:t>
            </w:r>
          </w:p>
        </w:tc>
      </w:tr>
      <w:tr w:rsidR="00C80D82">
        <w:trPr>
          <w:trHeight w:hRule="exact" w:val="543"/>
        </w:trPr>
        <w:tc>
          <w:tcPr>
            <w:tcW w:w="542" w:type="dxa"/>
            <w:tcBorders>
              <w:top w:val="single" w:sz="6" w:space="0" w:color="00000A"/>
              <w:left w:val="single" w:sz="6" w:space="0" w:color="00000A"/>
              <w:right w:val="single" w:sz="6" w:space="0" w:color="00000A"/>
            </w:tcBorders>
            <w:shd w:val="clear" w:color="auto" w:fill="FFFFFF"/>
            <w:tcMar>
              <w:left w:w="32" w:type="dxa"/>
            </w:tcMar>
          </w:tcPr>
          <w:p w:rsidR="00C80D82" w:rsidRDefault="00C80D82">
            <w:pPr>
              <w:shd w:val="clear" w:color="auto" w:fill="FFFFFF"/>
              <w:jc w:val="center"/>
              <w:rPr>
                <w:rFonts w:ascii="Times New Roman" w:hAnsi="Times New Roman" w:cs="Times New Roman"/>
                <w:color w:val="000000"/>
                <w:sz w:val="18"/>
                <w:szCs w:val="18"/>
                <w:lang w:val="en-US"/>
              </w:rPr>
            </w:pPr>
          </w:p>
        </w:tc>
        <w:tc>
          <w:tcPr>
            <w:tcW w:w="4227" w:type="dxa"/>
            <w:tcBorders>
              <w:top w:val="single" w:sz="6" w:space="0" w:color="00000A"/>
              <w:left w:val="single" w:sz="6" w:space="0" w:color="00000A"/>
              <w:right w:val="single" w:sz="6" w:space="0" w:color="00000A"/>
            </w:tcBorders>
            <w:shd w:val="clear" w:color="auto" w:fill="FFFFFF"/>
            <w:tcMar>
              <w:left w:w="32" w:type="dxa"/>
            </w:tcMar>
          </w:tcPr>
          <w:p w:rsidR="00C80D82" w:rsidRDefault="00903BA3">
            <w:pPr>
              <w:shd w:val="clear" w:color="auto" w:fill="FFFFFF"/>
              <w:spacing w:line="264" w:lineRule="exact"/>
              <w:rPr>
                <w:lang w:val="en-US"/>
              </w:rPr>
            </w:pPr>
            <w:r>
              <w:rPr>
                <w:rFonts w:ascii="Times New Roman" w:hAnsi="Times New Roman" w:cs="Times New Roman"/>
                <w:b/>
                <w:bCs/>
                <w:color w:val="000000"/>
                <w:lang w:val="en-US"/>
              </w:rPr>
              <w:t>Activity(ies)</w:t>
            </w:r>
          </w:p>
        </w:tc>
        <w:tc>
          <w:tcPr>
            <w:tcW w:w="369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4" w:lineRule="exact"/>
              <w:rPr>
                <w:lang w:val="en-US"/>
              </w:rPr>
            </w:pPr>
            <w:r>
              <w:rPr>
                <w:rFonts w:ascii="Times New Roman" w:hAnsi="Times New Roman" w:cs="Times New Roman"/>
                <w:b/>
                <w:bCs/>
                <w:color w:val="000000"/>
                <w:lang w:val="en-US"/>
              </w:rPr>
              <w:t>Tasks</w:t>
            </w:r>
          </w:p>
        </w:tc>
        <w:tc>
          <w:tcPr>
            <w:tcW w:w="2101" w:type="dxa"/>
            <w:gridSpan w:val="2"/>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ind w:left="14"/>
              <w:rPr>
                <w:lang w:val="en-US"/>
              </w:rPr>
            </w:pPr>
            <w:r>
              <w:rPr>
                <w:rFonts w:ascii="Times New Roman" w:hAnsi="Times New Roman" w:cs="Times New Roman"/>
                <w:b/>
                <w:bCs/>
                <w:color w:val="000000"/>
                <w:lang w:val="en-US"/>
              </w:rPr>
              <w:t xml:space="preserve"> Responsible party                                                                                                 </w:t>
            </w:r>
          </w:p>
        </w:tc>
        <w:tc>
          <w:tcPr>
            <w:tcW w:w="173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ind w:left="5" w:right="5"/>
              <w:rPr>
                <w:lang w:val="en-US"/>
              </w:rPr>
            </w:pPr>
            <w:r>
              <w:rPr>
                <w:rFonts w:ascii="Times New Roman" w:hAnsi="Times New Roman" w:cs="Times New Roman"/>
                <w:b/>
                <w:color w:val="000000"/>
                <w:sz w:val="18"/>
                <w:szCs w:val="18"/>
                <w:lang w:val="en-US"/>
              </w:rPr>
              <w:t>Period</w:t>
            </w:r>
          </w:p>
        </w:tc>
        <w:tc>
          <w:tcPr>
            <w:tcW w:w="1933" w:type="dxa"/>
            <w:gridSpan w:val="2"/>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rPr>
                <w:rFonts w:ascii="Times New Roman" w:hAnsi="Times New Roman" w:cs="Times New Roman"/>
                <w:b/>
                <w:color w:val="000000"/>
                <w:sz w:val="18"/>
                <w:szCs w:val="18"/>
                <w:lang w:val="en-US"/>
              </w:rPr>
            </w:pPr>
            <w:r>
              <w:rPr>
                <w:rFonts w:ascii="Times New Roman" w:hAnsi="Times New Roman" w:cs="Times New Roman"/>
                <w:b/>
                <w:color w:val="000000"/>
                <w:sz w:val="18"/>
                <w:szCs w:val="18"/>
                <w:lang w:val="en-US"/>
              </w:rPr>
              <w:t>Budget</w:t>
            </w:r>
          </w:p>
        </w:tc>
      </w:tr>
      <w:tr w:rsidR="00C80D82">
        <w:trPr>
          <w:trHeight w:hRule="exact" w:val="1642"/>
        </w:trPr>
        <w:tc>
          <w:tcPr>
            <w:tcW w:w="542" w:type="dxa"/>
            <w:tcBorders>
              <w:top w:val="single" w:sz="6" w:space="0" w:color="00000A"/>
              <w:left w:val="single" w:sz="6" w:space="0" w:color="00000A"/>
              <w:right w:val="single" w:sz="6" w:space="0" w:color="00000A"/>
            </w:tcBorders>
            <w:shd w:val="clear" w:color="auto" w:fill="FFFFFF"/>
            <w:tcMar>
              <w:left w:w="32" w:type="dxa"/>
            </w:tcMar>
          </w:tcPr>
          <w:p w:rsidR="00C80D82" w:rsidRDefault="00903BA3">
            <w:pPr>
              <w:shd w:val="clear" w:color="auto" w:fill="FFFFFF"/>
              <w:jc w:val="center"/>
              <w:rPr>
                <w:rFonts w:ascii="Times New Roman" w:hAnsi="Times New Roman" w:cs="Times New Roman"/>
              </w:rPr>
            </w:pPr>
            <w:r>
              <w:rPr>
                <w:rFonts w:ascii="Times New Roman" w:hAnsi="Times New Roman" w:cs="Times New Roman"/>
                <w:color w:val="000000"/>
                <w:sz w:val="18"/>
                <w:szCs w:val="18"/>
                <w:lang w:val="en-US"/>
              </w:rPr>
              <w:t>3.1</w:t>
            </w:r>
          </w:p>
        </w:tc>
        <w:tc>
          <w:tcPr>
            <w:tcW w:w="4227" w:type="dxa"/>
            <w:tcBorders>
              <w:top w:val="single" w:sz="6" w:space="0" w:color="00000A"/>
              <w:left w:val="single" w:sz="6" w:space="0" w:color="00000A"/>
              <w:right w:val="single" w:sz="6" w:space="0" w:color="00000A"/>
            </w:tcBorders>
            <w:shd w:val="clear" w:color="auto" w:fill="FFFFFF"/>
            <w:tcMar>
              <w:left w:w="32" w:type="dxa"/>
            </w:tcMar>
          </w:tcPr>
          <w:p w:rsidR="00C80D82" w:rsidRDefault="00903BA3">
            <w:pPr>
              <w:shd w:val="clear" w:color="auto" w:fill="FFFFFF"/>
              <w:spacing w:line="264" w:lineRule="exact"/>
              <w:rPr>
                <w:lang w:val="en-US"/>
              </w:rPr>
            </w:pPr>
            <w:r>
              <w:rPr>
                <w:rFonts w:ascii="Times New Roman" w:hAnsi="Times New Roman" w:cs="Times New Roman"/>
                <w:color w:val="000000"/>
                <w:sz w:val="22"/>
                <w:szCs w:val="22"/>
                <w:lang w:val="en-US"/>
              </w:rPr>
              <w:t>Promote the importance of mental health and create understanding  for (persons with) mental health afflictions</w:t>
            </w:r>
          </w:p>
        </w:tc>
        <w:tc>
          <w:tcPr>
            <w:tcW w:w="369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4" w:lineRule="exact"/>
              <w:rPr>
                <w:lang w:val="en-US"/>
              </w:rPr>
            </w:pPr>
            <w:r>
              <w:rPr>
                <w:rFonts w:ascii="Times New Roman" w:hAnsi="Times New Roman" w:cs="Times New Roman"/>
                <w:color w:val="000000"/>
                <w:sz w:val="22"/>
                <w:szCs w:val="22"/>
                <w:lang w:val="en-US"/>
              </w:rPr>
              <w:t>Screen existing health promotion campaigns and ascertain with the organisations where and how mental health and mental health care can be integrated in this</w:t>
            </w:r>
          </w:p>
        </w:tc>
        <w:tc>
          <w:tcPr>
            <w:tcW w:w="207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ind w:left="14"/>
              <w:rPr>
                <w:rFonts w:ascii="Times New Roman" w:hAnsi="Times New Roman" w:cs="Times New Roman"/>
                <w:sz w:val="22"/>
                <w:szCs w:val="22"/>
              </w:rPr>
            </w:pPr>
            <w:r>
              <w:rPr>
                <w:rFonts w:ascii="Times New Roman" w:hAnsi="Times New Roman" w:cs="Times New Roman"/>
                <w:color w:val="000000"/>
                <w:sz w:val="22"/>
                <w:szCs w:val="22"/>
                <w:lang w:val="en-US"/>
              </w:rPr>
              <w:t>MOH</w:t>
            </w:r>
          </w:p>
        </w:tc>
        <w:tc>
          <w:tcPr>
            <w:tcW w:w="1799" w:type="dxa"/>
            <w:gridSpan w:val="3"/>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ind w:left="5" w:right="5"/>
              <w:rPr>
                <w:lang w:val="en-US"/>
              </w:rPr>
            </w:pPr>
            <w:r>
              <w:rPr>
                <w:rFonts w:ascii="Times New Roman" w:hAnsi="Times New Roman" w:cs="Times New Roman"/>
                <w:color w:val="000000"/>
                <w:sz w:val="22"/>
                <w:szCs w:val="22"/>
                <w:lang w:val="en-US"/>
              </w:rPr>
              <w:t>3</w:t>
            </w:r>
            <w:r>
              <w:rPr>
                <w:rFonts w:ascii="Times New Roman" w:hAnsi="Times New Roman" w:cs="Times New Roman"/>
                <w:color w:val="000000"/>
                <w:sz w:val="22"/>
                <w:szCs w:val="22"/>
                <w:vertAlign w:val="superscript"/>
                <w:lang w:val="en-US"/>
              </w:rPr>
              <w:t>rd</w:t>
            </w:r>
            <w:r>
              <w:rPr>
                <w:rFonts w:ascii="Times New Roman" w:hAnsi="Times New Roman" w:cs="Times New Roman"/>
                <w:color w:val="000000"/>
                <w:sz w:val="22"/>
                <w:szCs w:val="22"/>
                <w:lang w:val="en-US"/>
              </w:rPr>
              <w:t xml:space="preserve"> quarter 2015-4</w:t>
            </w:r>
            <w:r>
              <w:rPr>
                <w:rFonts w:ascii="Times New Roman" w:hAnsi="Times New Roman" w:cs="Times New Roman"/>
                <w:color w:val="000000"/>
                <w:sz w:val="22"/>
                <w:szCs w:val="22"/>
                <w:vertAlign w:val="superscript"/>
                <w:lang w:val="en-US"/>
              </w:rPr>
              <w:t>6</w:t>
            </w:r>
            <w:r>
              <w:rPr>
                <w:rFonts w:ascii="Times New Roman" w:hAnsi="Times New Roman" w:cs="Times New Roman"/>
                <w:color w:val="000000"/>
                <w:sz w:val="22"/>
                <w:szCs w:val="22"/>
                <w:lang w:val="en-US"/>
              </w:rPr>
              <w:t xml:space="preserve"> quarter 2016</w:t>
            </w:r>
          </w:p>
        </w:tc>
        <w:tc>
          <w:tcPr>
            <w:tcW w:w="1896"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rPr>
                <w:lang w:val="en-US"/>
              </w:rPr>
            </w:pPr>
            <w:r>
              <w:rPr>
                <w:rFonts w:ascii="Times New Roman" w:hAnsi="Times New Roman" w:cs="Times New Roman"/>
                <w:color w:val="000000"/>
                <w:sz w:val="22"/>
                <w:szCs w:val="22"/>
                <w:lang w:val="en-US"/>
              </w:rPr>
              <w:t>5,000</w:t>
            </w:r>
          </w:p>
        </w:tc>
      </w:tr>
      <w:tr w:rsidR="00C80D82">
        <w:trPr>
          <w:trHeight w:hRule="exact" w:val="1627"/>
        </w:trPr>
        <w:tc>
          <w:tcPr>
            <w:tcW w:w="542" w:type="dxa"/>
            <w:tcBorders>
              <w:left w:val="single" w:sz="6" w:space="0" w:color="00000A"/>
              <w:right w:val="single" w:sz="6" w:space="0" w:color="00000A"/>
            </w:tcBorders>
            <w:shd w:val="clear" w:color="auto" w:fill="FFFFFF"/>
            <w:tcMar>
              <w:left w:w="32" w:type="dxa"/>
            </w:tcMar>
          </w:tcPr>
          <w:p w:rsidR="00C80D82" w:rsidRDefault="00C80D82">
            <w:pPr>
              <w:rPr>
                <w:rFonts w:ascii="Times New Roman" w:hAnsi="Times New Roman" w:cs="Times New Roman"/>
                <w:lang w:val="en-US"/>
              </w:rPr>
            </w:pPr>
          </w:p>
          <w:p w:rsidR="00C80D82" w:rsidRDefault="00C80D82">
            <w:pPr>
              <w:rPr>
                <w:rFonts w:ascii="Times New Roman" w:hAnsi="Times New Roman" w:cs="Times New Roman"/>
                <w:lang w:val="en-US"/>
              </w:rPr>
            </w:pPr>
          </w:p>
        </w:tc>
        <w:tc>
          <w:tcPr>
            <w:tcW w:w="4227" w:type="dxa"/>
            <w:tcBorders>
              <w:left w:val="single" w:sz="6" w:space="0" w:color="00000A"/>
              <w:right w:val="single" w:sz="6" w:space="0" w:color="00000A"/>
            </w:tcBorders>
            <w:shd w:val="clear" w:color="auto" w:fill="FFFFFF"/>
            <w:tcMar>
              <w:left w:w="32" w:type="dxa"/>
            </w:tcMar>
          </w:tcPr>
          <w:p w:rsidR="00C80D82" w:rsidRDefault="00C80D82">
            <w:pPr>
              <w:rPr>
                <w:rFonts w:ascii="Times New Roman" w:hAnsi="Times New Roman" w:cs="Times New Roman"/>
                <w:sz w:val="22"/>
                <w:szCs w:val="22"/>
                <w:lang w:val="en-US"/>
              </w:rPr>
            </w:pPr>
          </w:p>
          <w:p w:rsidR="00C80D82" w:rsidRDefault="00C80D82">
            <w:pPr>
              <w:rPr>
                <w:rFonts w:ascii="Times New Roman" w:hAnsi="Times New Roman" w:cs="Times New Roman"/>
                <w:sz w:val="22"/>
                <w:szCs w:val="22"/>
                <w:lang w:val="en-US"/>
              </w:rPr>
            </w:pPr>
          </w:p>
        </w:tc>
        <w:tc>
          <w:tcPr>
            <w:tcW w:w="369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rPr>
                <w:lang w:val="en-US"/>
              </w:rPr>
            </w:pPr>
            <w:r>
              <w:rPr>
                <w:rFonts w:ascii="Times New Roman" w:hAnsi="Times New Roman" w:cs="Times New Roman"/>
                <w:color w:val="000000"/>
                <w:sz w:val="22"/>
                <w:szCs w:val="22"/>
                <w:lang w:val="en-US"/>
              </w:rPr>
              <w:t xml:space="preserve">On the basis of sound research into attitudes     about mental health afflictions draw up a communications plan for a national anti-stigma and discrimination campaign and </w:t>
            </w:r>
            <w:r>
              <w:rPr>
                <w:rFonts w:ascii="Times New Roman" w:eastAsia="Times New Roman" w:hAnsi="Times New Roman" w:cs="Times New Roman"/>
                <w:color w:val="000000"/>
                <w:sz w:val="22"/>
                <w:szCs w:val="22"/>
                <w:lang w:val="en-US"/>
              </w:rPr>
              <w:t>mental   health   awareness campaign through different media</w:t>
            </w:r>
          </w:p>
        </w:tc>
        <w:tc>
          <w:tcPr>
            <w:tcW w:w="207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ind w:left="14"/>
              <w:rPr>
                <w:rFonts w:ascii="Times New Roman" w:hAnsi="Times New Roman" w:cs="Times New Roman"/>
                <w:sz w:val="22"/>
                <w:szCs w:val="22"/>
              </w:rPr>
            </w:pPr>
            <w:r>
              <w:rPr>
                <w:rFonts w:ascii="Times New Roman" w:hAnsi="Times New Roman" w:cs="Times New Roman"/>
                <w:color w:val="000000"/>
                <w:sz w:val="22"/>
                <w:szCs w:val="22"/>
                <w:lang w:val="en-US"/>
              </w:rPr>
              <w:t>MOH</w:t>
            </w:r>
          </w:p>
        </w:tc>
        <w:tc>
          <w:tcPr>
            <w:tcW w:w="1799" w:type="dxa"/>
            <w:gridSpan w:val="3"/>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ind w:left="5" w:right="5"/>
              <w:rPr>
                <w:lang w:val="en-US"/>
              </w:rPr>
            </w:pPr>
            <w:r>
              <w:rPr>
                <w:rFonts w:ascii="Times New Roman" w:hAnsi="Times New Roman" w:cs="Times New Roman"/>
                <w:color w:val="000000"/>
                <w:sz w:val="22"/>
                <w:szCs w:val="22"/>
                <w:lang w:val="en-US"/>
              </w:rPr>
              <w:t>3</w:t>
            </w:r>
            <w:r>
              <w:rPr>
                <w:rFonts w:ascii="Times New Roman" w:hAnsi="Times New Roman" w:cs="Times New Roman"/>
                <w:color w:val="000000"/>
                <w:sz w:val="22"/>
                <w:szCs w:val="22"/>
                <w:vertAlign w:val="superscript"/>
                <w:lang w:val="en-US"/>
              </w:rPr>
              <w:t>rd</w:t>
            </w:r>
            <w:r>
              <w:rPr>
                <w:rFonts w:ascii="Times New Roman" w:hAnsi="Times New Roman" w:cs="Times New Roman"/>
                <w:color w:val="000000"/>
                <w:sz w:val="22"/>
                <w:szCs w:val="22"/>
                <w:lang w:val="en-US"/>
              </w:rPr>
              <w:t xml:space="preserve"> quarter 2015 -     3</w:t>
            </w:r>
            <w:r>
              <w:rPr>
                <w:rFonts w:ascii="Times New Roman" w:hAnsi="Times New Roman" w:cs="Times New Roman"/>
                <w:color w:val="000000"/>
                <w:sz w:val="22"/>
                <w:szCs w:val="22"/>
                <w:vertAlign w:val="superscript"/>
                <w:lang w:val="en-US"/>
              </w:rPr>
              <w:t>rd</w:t>
            </w:r>
            <w:r>
              <w:rPr>
                <w:rFonts w:ascii="Times New Roman" w:hAnsi="Times New Roman" w:cs="Times New Roman"/>
                <w:color w:val="000000"/>
                <w:sz w:val="22"/>
                <w:szCs w:val="22"/>
                <w:lang w:val="en-US"/>
              </w:rPr>
              <w:t xml:space="preserve">   quarter 2017</w:t>
            </w:r>
          </w:p>
        </w:tc>
        <w:tc>
          <w:tcPr>
            <w:tcW w:w="1896"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ind w:left="5"/>
              <w:rPr>
                <w:lang w:val="en-US"/>
              </w:rPr>
            </w:pPr>
            <w:r>
              <w:rPr>
                <w:rFonts w:ascii="Times New Roman" w:hAnsi="Times New Roman" w:cs="Times New Roman"/>
                <w:color w:val="000000"/>
                <w:sz w:val="22"/>
                <w:szCs w:val="22"/>
                <w:lang w:val="en-US"/>
              </w:rPr>
              <w:t>250,000</w:t>
            </w:r>
          </w:p>
        </w:tc>
      </w:tr>
      <w:tr w:rsidR="00C80D82">
        <w:trPr>
          <w:trHeight w:hRule="exact" w:val="1675"/>
        </w:trPr>
        <w:tc>
          <w:tcPr>
            <w:tcW w:w="542" w:type="dxa"/>
            <w:tcBorders>
              <w:left w:val="single" w:sz="6" w:space="0" w:color="00000A"/>
              <w:bottom w:val="single" w:sz="6" w:space="0" w:color="00000A"/>
              <w:right w:val="single" w:sz="6" w:space="0" w:color="00000A"/>
            </w:tcBorders>
            <w:shd w:val="clear" w:color="auto" w:fill="FFFFFF"/>
            <w:tcMar>
              <w:left w:w="32" w:type="dxa"/>
            </w:tcMar>
          </w:tcPr>
          <w:p w:rsidR="00C80D82" w:rsidRDefault="00C80D82">
            <w:pPr>
              <w:rPr>
                <w:rFonts w:ascii="Times New Roman" w:hAnsi="Times New Roman" w:cs="Times New Roman"/>
                <w:lang w:val="en-US"/>
              </w:rPr>
            </w:pPr>
          </w:p>
          <w:p w:rsidR="00C80D82" w:rsidRDefault="00C80D82">
            <w:pPr>
              <w:rPr>
                <w:rFonts w:ascii="Times New Roman" w:hAnsi="Times New Roman" w:cs="Times New Roman"/>
                <w:lang w:val="en-US"/>
              </w:rPr>
            </w:pPr>
          </w:p>
        </w:tc>
        <w:tc>
          <w:tcPr>
            <w:tcW w:w="4227" w:type="dxa"/>
            <w:tcBorders>
              <w:left w:val="single" w:sz="6" w:space="0" w:color="00000A"/>
              <w:bottom w:val="single" w:sz="6" w:space="0" w:color="00000A"/>
              <w:right w:val="single" w:sz="6" w:space="0" w:color="00000A"/>
            </w:tcBorders>
            <w:shd w:val="clear" w:color="auto" w:fill="FFFFFF"/>
            <w:tcMar>
              <w:left w:w="32" w:type="dxa"/>
            </w:tcMar>
          </w:tcPr>
          <w:p w:rsidR="00C80D82" w:rsidRDefault="00C80D82">
            <w:pPr>
              <w:rPr>
                <w:rFonts w:ascii="Times New Roman" w:hAnsi="Times New Roman" w:cs="Times New Roman"/>
                <w:sz w:val="22"/>
                <w:szCs w:val="22"/>
                <w:lang w:val="en-US"/>
              </w:rPr>
            </w:pPr>
          </w:p>
          <w:p w:rsidR="00C80D82" w:rsidRDefault="00C80D82">
            <w:pPr>
              <w:rPr>
                <w:rFonts w:ascii="Times New Roman" w:hAnsi="Times New Roman" w:cs="Times New Roman"/>
                <w:sz w:val="22"/>
                <w:szCs w:val="22"/>
                <w:lang w:val="en-US"/>
              </w:rPr>
            </w:pPr>
          </w:p>
        </w:tc>
        <w:tc>
          <w:tcPr>
            <w:tcW w:w="369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rPr>
                <w:lang w:val="en-US"/>
              </w:rPr>
            </w:pPr>
            <w:r>
              <w:rPr>
                <w:rFonts w:ascii="Times New Roman" w:hAnsi="Times New Roman" w:cs="Times New Roman"/>
                <w:color w:val="000000"/>
                <w:sz w:val="22"/>
                <w:szCs w:val="22"/>
                <w:lang w:val="en-US"/>
              </w:rPr>
              <w:t>Draw up social guide and publish it about where one can go for mental health care, but also with elaborate information about what mental health is and what mental health afflictions are</w:t>
            </w:r>
          </w:p>
        </w:tc>
        <w:tc>
          <w:tcPr>
            <w:tcW w:w="207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rPr>
                <w:lang w:val="en-US"/>
              </w:rPr>
            </w:pPr>
            <w:r>
              <w:rPr>
                <w:rFonts w:ascii="Times New Roman" w:hAnsi="Times New Roman" w:cs="Times New Roman"/>
                <w:color w:val="000000"/>
                <w:sz w:val="22"/>
                <w:szCs w:val="22"/>
                <w:lang w:val="en-US"/>
              </w:rPr>
              <w:t>MOH and institutions</w:t>
            </w:r>
          </w:p>
        </w:tc>
        <w:tc>
          <w:tcPr>
            <w:tcW w:w="1799" w:type="dxa"/>
            <w:gridSpan w:val="3"/>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ind w:left="5" w:firstLine="10"/>
              <w:rPr>
                <w:lang w:val="en-US"/>
              </w:rPr>
            </w:pPr>
            <w:r>
              <w:rPr>
                <w:rFonts w:ascii="Times New Roman" w:hAnsi="Times New Roman" w:cs="Times New Roman"/>
                <w:b/>
                <w:bCs/>
                <w:color w:val="000000"/>
                <w:sz w:val="22"/>
                <w:szCs w:val="22"/>
                <w:lang w:val="en-US"/>
              </w:rPr>
              <w:t>l</w:t>
            </w:r>
            <w:r>
              <w:rPr>
                <w:rFonts w:ascii="Times New Roman" w:hAnsi="Times New Roman" w:cs="Times New Roman"/>
                <w:color w:val="000000"/>
                <w:sz w:val="22"/>
                <w:szCs w:val="22"/>
                <w:vertAlign w:val="superscript"/>
                <w:lang w:val="en-US"/>
              </w:rPr>
              <w:t>e</w:t>
            </w:r>
            <w:r>
              <w:rPr>
                <w:rFonts w:ascii="Times New Roman" w:hAnsi="Times New Roman" w:cs="Times New Roman"/>
                <w:color w:val="000000"/>
                <w:sz w:val="22"/>
                <w:szCs w:val="22"/>
                <w:lang w:val="en-US"/>
              </w:rPr>
              <w:t xml:space="preserve"> quarter 2016 -     3</w:t>
            </w:r>
            <w:r>
              <w:rPr>
                <w:rFonts w:ascii="Times New Roman" w:hAnsi="Times New Roman" w:cs="Times New Roman"/>
                <w:color w:val="000000"/>
                <w:sz w:val="22"/>
                <w:szCs w:val="22"/>
                <w:vertAlign w:val="superscript"/>
                <w:lang w:val="en-US"/>
              </w:rPr>
              <w:t>rd</w:t>
            </w:r>
            <w:r>
              <w:rPr>
                <w:rFonts w:ascii="Times New Roman" w:hAnsi="Times New Roman" w:cs="Times New Roman"/>
                <w:color w:val="000000"/>
                <w:sz w:val="22"/>
                <w:szCs w:val="22"/>
                <w:lang w:val="en-US"/>
              </w:rPr>
              <w:t xml:space="preserve">   quarter 2016</w:t>
            </w:r>
          </w:p>
        </w:tc>
        <w:tc>
          <w:tcPr>
            <w:tcW w:w="1896"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rPr>
                <w:lang w:val="en-US"/>
              </w:rPr>
            </w:pPr>
            <w:r>
              <w:rPr>
                <w:rFonts w:ascii="Times New Roman" w:hAnsi="Times New Roman" w:cs="Times New Roman"/>
                <w:color w:val="000000"/>
                <w:sz w:val="22"/>
                <w:szCs w:val="22"/>
                <w:lang w:val="en-US"/>
              </w:rPr>
              <w:t>50,000</w:t>
            </w:r>
          </w:p>
        </w:tc>
      </w:tr>
      <w:tr w:rsidR="00C80D82">
        <w:trPr>
          <w:trHeight w:hRule="exact" w:val="3323"/>
        </w:trPr>
        <w:tc>
          <w:tcPr>
            <w:tcW w:w="542"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jc w:val="center"/>
              <w:rPr>
                <w:rFonts w:ascii="Times New Roman" w:hAnsi="Times New Roman" w:cs="Times New Roman"/>
              </w:rPr>
            </w:pPr>
            <w:r>
              <w:rPr>
                <w:rFonts w:ascii="Times New Roman" w:hAnsi="Times New Roman" w:cs="Times New Roman"/>
                <w:color w:val="000000"/>
                <w:sz w:val="18"/>
                <w:szCs w:val="18"/>
                <w:lang w:val="en-US"/>
              </w:rPr>
              <w:t>3.2</w:t>
            </w:r>
          </w:p>
        </w:tc>
        <w:tc>
          <w:tcPr>
            <w:tcW w:w="4227"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rPr>
                <w:lang w:val="en-US"/>
              </w:rPr>
            </w:pPr>
            <w:r>
              <w:rPr>
                <w:rFonts w:ascii="Times New Roman" w:hAnsi="Times New Roman" w:cs="Times New Roman"/>
                <w:color w:val="000000"/>
                <w:sz w:val="22"/>
                <w:szCs w:val="22"/>
                <w:lang w:val="en-US"/>
              </w:rPr>
              <w:t>National policy and activities to have children grow up in a child-friendly surrounding and to prevent child abuse</w:t>
            </w:r>
          </w:p>
        </w:tc>
        <w:tc>
          <w:tcPr>
            <w:tcW w:w="369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rPr>
                <w:lang w:val="en-US"/>
              </w:rPr>
            </w:pPr>
            <w:r>
              <w:rPr>
                <w:rFonts w:ascii="Times New Roman" w:hAnsi="Times New Roman" w:cs="Times New Roman"/>
                <w:color w:val="000000"/>
                <w:sz w:val="22"/>
                <w:szCs w:val="22"/>
                <w:lang w:val="en-US"/>
              </w:rPr>
              <w:t>Set up national network to prevent child abuse</w:t>
            </w:r>
          </w:p>
          <w:p w:rsidR="00C80D82" w:rsidRDefault="00903BA3">
            <w:pPr>
              <w:shd w:val="clear" w:color="auto" w:fill="FFFFFF"/>
              <w:spacing w:line="269" w:lineRule="exact"/>
              <w:rPr>
                <w:lang w:val="en-US"/>
              </w:rPr>
            </w:pPr>
            <w:r>
              <w:rPr>
                <w:rFonts w:ascii="Times New Roman" w:hAnsi="Times New Roman" w:cs="Times New Roman"/>
                <w:color w:val="000000"/>
                <w:sz w:val="22"/>
                <w:szCs w:val="22"/>
                <w:lang w:val="en-US"/>
              </w:rPr>
              <w:t>Support knowledge centre to prevent child abuse</w:t>
            </w:r>
          </w:p>
          <w:p w:rsidR="00C80D82" w:rsidRDefault="00903BA3">
            <w:pPr>
              <w:shd w:val="clear" w:color="auto" w:fill="FFFFFF"/>
              <w:spacing w:line="269" w:lineRule="exact"/>
              <w:rPr>
                <w:lang w:val="en-US"/>
              </w:rPr>
            </w:pPr>
            <w:r>
              <w:rPr>
                <w:rFonts w:ascii="Times New Roman" w:hAnsi="Times New Roman" w:cs="Times New Roman"/>
                <w:color w:val="000000"/>
                <w:sz w:val="22"/>
                <w:szCs w:val="22"/>
                <w:lang w:val="en-US"/>
              </w:rPr>
              <w:t>Develop educational programmes and tests</w:t>
            </w:r>
          </w:p>
          <w:p w:rsidR="00C80D82" w:rsidRDefault="00903BA3">
            <w:pPr>
              <w:shd w:val="clear" w:color="auto" w:fill="FFFFFF"/>
              <w:spacing w:line="269" w:lineRule="exact"/>
              <w:rPr>
                <w:lang w:val="en-US"/>
              </w:rPr>
            </w:pPr>
            <w:r>
              <w:rPr>
                <w:rFonts w:ascii="Times New Roman" w:eastAsia="Times New Roman" w:hAnsi="Times New Roman" w:cs="Times New Roman"/>
                <w:color w:val="000000"/>
                <w:sz w:val="22"/>
                <w:szCs w:val="22"/>
                <w:lang w:val="en-US"/>
              </w:rPr>
              <w:t>Work with prenatal polyclinics and Cbs to give educational advice and course to             (future) parents</w:t>
            </w:r>
          </w:p>
          <w:p w:rsidR="00C80D82" w:rsidRDefault="00903BA3">
            <w:pPr>
              <w:shd w:val="clear" w:color="auto" w:fill="FFFFFF"/>
              <w:spacing w:line="269" w:lineRule="exact"/>
              <w:rPr>
                <w:lang w:val="en-US"/>
              </w:rPr>
            </w:pPr>
            <w:r>
              <w:rPr>
                <w:rFonts w:ascii="Times New Roman" w:hAnsi="Times New Roman" w:cs="Times New Roman"/>
                <w:color w:val="000000"/>
                <w:sz w:val="22"/>
                <w:szCs w:val="22"/>
                <w:lang w:val="en-US"/>
              </w:rPr>
              <w:t>Information campaigns about conscious parenthood</w:t>
            </w:r>
          </w:p>
        </w:tc>
        <w:tc>
          <w:tcPr>
            <w:tcW w:w="207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rPr>
                <w:rFonts w:ascii="Times New Roman" w:hAnsi="Times New Roman" w:cs="Times New Roman"/>
                <w:sz w:val="22"/>
                <w:szCs w:val="22"/>
              </w:rPr>
            </w:pPr>
            <w:r>
              <w:rPr>
                <w:rFonts w:ascii="Times New Roman" w:hAnsi="Times New Roman" w:cs="Times New Roman"/>
                <w:color w:val="000000"/>
                <w:sz w:val="22"/>
                <w:szCs w:val="22"/>
                <w:lang w:val="en-US"/>
              </w:rPr>
              <w:t>MOH,                  PREKIMI, BOG, ADEKUS</w:t>
            </w:r>
          </w:p>
        </w:tc>
        <w:tc>
          <w:tcPr>
            <w:tcW w:w="1799" w:type="dxa"/>
            <w:gridSpan w:val="3"/>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ind w:left="5" w:right="5" w:firstLine="5"/>
              <w:rPr>
                <w:lang w:val="en-US"/>
              </w:rPr>
            </w:pPr>
            <w:r>
              <w:rPr>
                <w:rFonts w:ascii="Times New Roman" w:hAnsi="Times New Roman" w:cs="Times New Roman"/>
                <w:color w:val="000000"/>
                <w:sz w:val="22"/>
                <w:szCs w:val="22"/>
                <w:lang w:val="en-US"/>
              </w:rPr>
              <w:t>2</w:t>
            </w:r>
            <w:r>
              <w:rPr>
                <w:rFonts w:ascii="Times New Roman" w:hAnsi="Times New Roman" w:cs="Times New Roman"/>
                <w:color w:val="000000"/>
                <w:sz w:val="22"/>
                <w:szCs w:val="22"/>
                <w:vertAlign w:val="superscript"/>
                <w:lang w:val="en-US"/>
              </w:rPr>
              <w:t>nd</w:t>
            </w:r>
            <w:r>
              <w:rPr>
                <w:rFonts w:ascii="Times New Roman" w:hAnsi="Times New Roman" w:cs="Times New Roman"/>
                <w:color w:val="000000"/>
                <w:sz w:val="22"/>
                <w:szCs w:val="22"/>
                <w:lang w:val="en-US"/>
              </w:rPr>
              <w:t xml:space="preserve">  quarter 2015 -     4</w:t>
            </w:r>
            <w:r>
              <w:rPr>
                <w:rFonts w:ascii="Times New Roman" w:hAnsi="Times New Roman" w:cs="Times New Roman"/>
                <w:color w:val="000000"/>
                <w:sz w:val="22"/>
                <w:szCs w:val="22"/>
                <w:vertAlign w:val="superscript"/>
                <w:lang w:val="en-US"/>
              </w:rPr>
              <w:t>th</w:t>
            </w:r>
            <w:r>
              <w:rPr>
                <w:rFonts w:ascii="Times New Roman" w:hAnsi="Times New Roman" w:cs="Times New Roman"/>
                <w:color w:val="000000"/>
                <w:sz w:val="22"/>
                <w:szCs w:val="22"/>
                <w:lang w:val="en-US"/>
              </w:rPr>
              <w:t xml:space="preserve">  quarter 2017</w:t>
            </w:r>
          </w:p>
        </w:tc>
        <w:tc>
          <w:tcPr>
            <w:tcW w:w="1896"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ind w:left="10"/>
              <w:rPr>
                <w:lang w:val="en-US"/>
              </w:rPr>
            </w:pPr>
            <w:r>
              <w:rPr>
                <w:rFonts w:ascii="Times New Roman" w:hAnsi="Times New Roman" w:cs="Times New Roman"/>
                <w:color w:val="000000"/>
                <w:sz w:val="22"/>
                <w:szCs w:val="22"/>
                <w:lang w:val="en-US"/>
              </w:rPr>
              <w:t>150,000</w:t>
            </w:r>
          </w:p>
        </w:tc>
      </w:tr>
    </w:tbl>
    <w:p w:rsidR="00C80D82" w:rsidRDefault="00C80D82">
      <w:pPr>
        <w:shd w:val="clear" w:color="auto" w:fill="FFFFFF"/>
        <w:spacing w:before="1056"/>
        <w:rPr>
          <w:rFonts w:ascii="Times New Roman" w:hAnsi="Times New Roman" w:cs="Times New Roman"/>
          <w:lang w:val="en-US"/>
        </w:rPr>
        <w:sectPr w:rsidR="00C80D82">
          <w:pgSz w:w="16838" w:h="11906" w:orient="landscape"/>
          <w:pgMar w:top="1416" w:right="1306" w:bottom="720" w:left="1306" w:header="0" w:footer="0" w:gutter="0"/>
          <w:cols w:space="708"/>
          <w:formProt w:val="0"/>
          <w:docGrid w:linePitch="240" w:charSpace="2047"/>
        </w:sectPr>
      </w:pPr>
    </w:p>
    <w:tbl>
      <w:tblPr>
        <w:tblW w:w="14226" w:type="dxa"/>
        <w:tblInd w:w="40"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32" w:type="dxa"/>
          <w:right w:w="40" w:type="dxa"/>
        </w:tblCellMar>
        <w:tblLook w:val="0000" w:firstRow="0" w:lastRow="0" w:firstColumn="0" w:lastColumn="0" w:noHBand="0" w:noVBand="0"/>
      </w:tblPr>
      <w:tblGrid>
        <w:gridCol w:w="543"/>
        <w:gridCol w:w="4227"/>
        <w:gridCol w:w="3964"/>
        <w:gridCol w:w="1797"/>
        <w:gridCol w:w="1765"/>
        <w:gridCol w:w="34"/>
        <w:gridCol w:w="1896"/>
      </w:tblGrid>
      <w:tr w:rsidR="00C80D82">
        <w:trPr>
          <w:trHeight w:hRule="exact" w:val="2520"/>
        </w:trPr>
        <w:tc>
          <w:tcPr>
            <w:tcW w:w="542"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jc w:val="center"/>
              <w:rPr>
                <w:rFonts w:ascii="Times New Roman" w:hAnsi="Times New Roman" w:cs="Times New Roman"/>
              </w:rPr>
            </w:pPr>
            <w:r>
              <w:rPr>
                <w:rFonts w:ascii="Times New Roman" w:hAnsi="Times New Roman" w:cs="Times New Roman"/>
                <w:color w:val="000000"/>
                <w:sz w:val="18"/>
                <w:szCs w:val="18"/>
                <w:lang w:val="en-US"/>
              </w:rPr>
              <w:lastRenderedPageBreak/>
              <w:t>3.3</w:t>
            </w:r>
          </w:p>
        </w:tc>
        <w:tc>
          <w:tcPr>
            <w:tcW w:w="4227"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4" w:lineRule="exact"/>
              <w:rPr>
                <w:lang w:val="en-US"/>
              </w:rPr>
            </w:pPr>
            <w:r>
              <w:rPr>
                <w:rFonts w:ascii="Times New Roman" w:hAnsi="Times New Roman" w:cs="Times New Roman"/>
                <w:color w:val="000000"/>
                <w:sz w:val="22"/>
                <w:szCs w:val="22"/>
                <w:lang w:val="en-US"/>
              </w:rPr>
              <w:t xml:space="preserve">National policy and activities to prevent suicide </w:t>
            </w:r>
          </w:p>
        </w:tc>
        <w:tc>
          <w:tcPr>
            <w:tcW w:w="3964"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4" w:lineRule="exact"/>
              <w:rPr>
                <w:lang w:val="en-US"/>
              </w:rPr>
            </w:pPr>
            <w:r>
              <w:rPr>
                <w:rFonts w:ascii="Times New Roman" w:hAnsi="Times New Roman" w:cs="Times New Roman"/>
                <w:color w:val="000000"/>
                <w:sz w:val="22"/>
                <w:szCs w:val="22"/>
                <w:lang w:val="en-US"/>
              </w:rPr>
              <w:t>Set up a national network and knowledge centre to prevent suicide</w:t>
            </w:r>
          </w:p>
          <w:p w:rsidR="00C80D82" w:rsidRDefault="00903BA3">
            <w:pPr>
              <w:shd w:val="clear" w:color="auto" w:fill="FFFFFF"/>
              <w:spacing w:line="264" w:lineRule="exact"/>
              <w:rPr>
                <w:lang w:val="en-US"/>
              </w:rPr>
            </w:pPr>
            <w:r>
              <w:rPr>
                <w:rFonts w:ascii="Times New Roman" w:hAnsi="Times New Roman" w:cs="Times New Roman"/>
                <w:color w:val="000000"/>
                <w:sz w:val="22"/>
                <w:szCs w:val="22"/>
                <w:lang w:val="en-US"/>
              </w:rPr>
              <w:t>Legislation on suicide amended in the penal code</w:t>
            </w:r>
          </w:p>
          <w:p w:rsidR="00C80D82" w:rsidRDefault="00903BA3">
            <w:pPr>
              <w:shd w:val="clear" w:color="auto" w:fill="FFFFFF"/>
              <w:spacing w:line="264" w:lineRule="exact"/>
              <w:rPr>
                <w:lang w:val="en-US"/>
              </w:rPr>
            </w:pPr>
            <w:r>
              <w:rPr>
                <w:rFonts w:ascii="Times New Roman" w:hAnsi="Times New Roman" w:cs="Times New Roman"/>
                <w:color w:val="000000"/>
                <w:sz w:val="22"/>
                <w:szCs w:val="22"/>
                <w:lang w:val="en-US"/>
              </w:rPr>
              <w:t>Talk with insurance companies about the medical compensation of sui</w:t>
            </w:r>
            <w:r>
              <w:rPr>
                <w:rFonts w:ascii="Times New Roman" w:eastAsia="Times New Roman" w:hAnsi="Times New Roman" w:cs="Times New Roman"/>
                <w:color w:val="000000"/>
                <w:sz w:val="22"/>
                <w:szCs w:val="22"/>
                <w:lang w:val="en-US"/>
              </w:rPr>
              <w:t>cide</w:t>
            </w:r>
          </w:p>
          <w:p w:rsidR="00C80D82" w:rsidRDefault="00903BA3">
            <w:pPr>
              <w:shd w:val="clear" w:color="auto" w:fill="FFFFFF"/>
              <w:spacing w:line="264" w:lineRule="exact"/>
              <w:rPr>
                <w:lang w:val="en-US"/>
              </w:rPr>
            </w:pPr>
            <w:r>
              <w:rPr>
                <w:rFonts w:ascii="Times New Roman" w:hAnsi="Times New Roman" w:cs="Times New Roman"/>
                <w:color w:val="000000"/>
                <w:sz w:val="22"/>
                <w:szCs w:val="22"/>
                <w:lang w:val="en-US"/>
              </w:rPr>
              <w:t>Develop and carry out activities to prevent suicide</w:t>
            </w:r>
          </w:p>
        </w:tc>
        <w:tc>
          <w:tcPr>
            <w:tcW w:w="1797"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4" w:lineRule="exact"/>
              <w:rPr>
                <w:lang w:val="en-US"/>
              </w:rPr>
            </w:pPr>
            <w:r>
              <w:rPr>
                <w:rFonts w:ascii="Times New Roman" w:hAnsi="Times New Roman" w:cs="Times New Roman"/>
                <w:color w:val="000000"/>
                <w:sz w:val="22"/>
                <w:szCs w:val="22"/>
                <w:lang w:val="en-US"/>
              </w:rPr>
              <w:t>SUSUPREV   and   MOH, ADEKUS</w:t>
            </w:r>
          </w:p>
        </w:tc>
        <w:tc>
          <w:tcPr>
            <w:tcW w:w="1765"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4" w:lineRule="exact"/>
              <w:ind w:left="5" w:right="5" w:firstLine="5"/>
              <w:rPr>
                <w:lang w:val="en-US"/>
              </w:rPr>
            </w:pPr>
            <w:r>
              <w:rPr>
                <w:rFonts w:ascii="Times New Roman" w:hAnsi="Times New Roman" w:cs="Times New Roman"/>
                <w:color w:val="000000"/>
                <w:sz w:val="18"/>
                <w:szCs w:val="18"/>
                <w:lang w:val="en-US"/>
              </w:rPr>
              <w:t>2</w:t>
            </w:r>
            <w:r>
              <w:rPr>
                <w:rFonts w:ascii="Times New Roman" w:hAnsi="Times New Roman" w:cs="Times New Roman"/>
                <w:color w:val="000000"/>
                <w:sz w:val="18"/>
                <w:szCs w:val="18"/>
                <w:vertAlign w:val="superscript"/>
                <w:lang w:val="en-US"/>
              </w:rPr>
              <w:t>nd</w:t>
            </w:r>
            <w:r>
              <w:rPr>
                <w:rFonts w:ascii="Times New Roman" w:hAnsi="Times New Roman" w:cs="Times New Roman"/>
                <w:color w:val="000000"/>
                <w:sz w:val="18"/>
                <w:szCs w:val="18"/>
                <w:lang w:val="en-US"/>
              </w:rPr>
              <w:t xml:space="preserve"> quarter 2015 -     4</w:t>
            </w:r>
            <w:r>
              <w:rPr>
                <w:rFonts w:ascii="Times New Roman" w:hAnsi="Times New Roman" w:cs="Times New Roman"/>
                <w:color w:val="000000"/>
                <w:sz w:val="18"/>
                <w:szCs w:val="18"/>
                <w:vertAlign w:val="superscript"/>
                <w:lang w:val="en-US"/>
              </w:rPr>
              <w:t>th</w:t>
            </w:r>
            <w:r>
              <w:rPr>
                <w:rFonts w:ascii="Times New Roman" w:hAnsi="Times New Roman" w:cs="Times New Roman"/>
                <w:color w:val="000000"/>
                <w:sz w:val="18"/>
                <w:szCs w:val="18"/>
                <w:lang w:val="en-US"/>
              </w:rPr>
              <w:t xml:space="preserve">      quarter 2017</w:t>
            </w:r>
          </w:p>
        </w:tc>
        <w:tc>
          <w:tcPr>
            <w:tcW w:w="1930" w:type="dxa"/>
            <w:gridSpan w:val="2"/>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ind w:left="10"/>
              <w:rPr>
                <w:lang w:val="en-US"/>
              </w:rPr>
            </w:pPr>
            <w:r>
              <w:rPr>
                <w:rFonts w:ascii="Times New Roman" w:hAnsi="Times New Roman" w:cs="Times New Roman"/>
                <w:color w:val="000000"/>
                <w:sz w:val="18"/>
                <w:szCs w:val="18"/>
                <w:lang w:val="en-US"/>
              </w:rPr>
              <w:t>100,000</w:t>
            </w:r>
          </w:p>
        </w:tc>
      </w:tr>
      <w:tr w:rsidR="00C80D82">
        <w:trPr>
          <w:trHeight w:hRule="exact" w:val="2427"/>
        </w:trPr>
        <w:tc>
          <w:tcPr>
            <w:tcW w:w="542"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C80D82">
            <w:pPr>
              <w:shd w:val="clear" w:color="auto" w:fill="FFFFFF"/>
              <w:rPr>
                <w:rFonts w:ascii="Times New Roman" w:hAnsi="Times New Roman" w:cs="Times New Roman"/>
                <w:lang w:val="en-US"/>
              </w:rPr>
            </w:pPr>
          </w:p>
        </w:tc>
        <w:tc>
          <w:tcPr>
            <w:tcW w:w="4227"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rPr>
                <w:lang w:val="en-US"/>
              </w:rPr>
            </w:pPr>
            <w:r>
              <w:rPr>
                <w:rFonts w:ascii="Times New Roman" w:hAnsi="Times New Roman" w:cs="Times New Roman"/>
                <w:color w:val="000000"/>
                <w:sz w:val="22"/>
                <w:szCs w:val="22"/>
                <w:lang w:val="en-US"/>
              </w:rPr>
              <w:t>Strengthen addiction care</w:t>
            </w:r>
          </w:p>
        </w:tc>
        <w:tc>
          <w:tcPr>
            <w:tcW w:w="3964"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rPr>
                <w:lang w:val="en-US"/>
              </w:rPr>
            </w:pPr>
            <w:r>
              <w:rPr>
                <w:rFonts w:ascii="Times New Roman" w:hAnsi="Times New Roman" w:cs="Times New Roman"/>
                <w:color w:val="000000"/>
                <w:sz w:val="22"/>
                <w:szCs w:val="22"/>
                <w:lang w:val="en-US"/>
              </w:rPr>
              <w:t>Carry out a study into social determinants of addiction</w:t>
            </w:r>
          </w:p>
          <w:p w:rsidR="00C80D82" w:rsidRDefault="00903BA3">
            <w:pPr>
              <w:shd w:val="clear" w:color="auto" w:fill="FFFFFF"/>
              <w:spacing w:line="269" w:lineRule="exact"/>
              <w:rPr>
                <w:lang w:val="en-US"/>
              </w:rPr>
            </w:pPr>
            <w:r>
              <w:rPr>
                <w:rFonts w:ascii="Times New Roman" w:hAnsi="Times New Roman" w:cs="Times New Roman"/>
                <w:color w:val="000000"/>
                <w:sz w:val="22"/>
                <w:szCs w:val="22"/>
                <w:lang w:val="en-US"/>
              </w:rPr>
              <w:t>Develop interventions to anticipate on those determinants</w:t>
            </w:r>
          </w:p>
          <w:p w:rsidR="00C80D82" w:rsidRDefault="00903BA3">
            <w:pPr>
              <w:shd w:val="clear" w:color="auto" w:fill="FFFFFF"/>
              <w:spacing w:line="269" w:lineRule="exact"/>
              <w:rPr>
                <w:lang w:val="en-US"/>
              </w:rPr>
            </w:pPr>
            <w:r>
              <w:rPr>
                <w:rFonts w:ascii="Times New Roman" w:hAnsi="Times New Roman" w:cs="Times New Roman"/>
                <w:color w:val="000000"/>
                <w:sz w:val="22"/>
                <w:szCs w:val="22"/>
                <w:lang w:val="en-US"/>
              </w:rPr>
              <w:t>Adjust information and   education from alcohol and drug addiction programme of PCS based on this study</w:t>
            </w:r>
          </w:p>
        </w:tc>
        <w:tc>
          <w:tcPr>
            <w:tcW w:w="1797"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rPr>
                <w:lang w:val="en-US"/>
              </w:rPr>
            </w:pPr>
            <w:r>
              <w:rPr>
                <w:rFonts w:ascii="Times New Roman" w:hAnsi="Times New Roman" w:cs="Times New Roman"/>
                <w:color w:val="000000"/>
                <w:sz w:val="22"/>
                <w:szCs w:val="22"/>
                <w:lang w:val="en-US"/>
              </w:rPr>
              <w:t>PCS and NGOs</w:t>
            </w:r>
          </w:p>
        </w:tc>
        <w:tc>
          <w:tcPr>
            <w:tcW w:w="1799" w:type="dxa"/>
            <w:gridSpan w:val="2"/>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ind w:right="5" w:firstLine="14"/>
              <w:rPr>
                <w:lang w:val="en-US"/>
              </w:rPr>
            </w:pPr>
            <w:r>
              <w:rPr>
                <w:rFonts w:ascii="Times New Roman" w:hAnsi="Times New Roman" w:cs="Times New Roman"/>
                <w:color w:val="000000"/>
                <w:sz w:val="18"/>
                <w:szCs w:val="18"/>
                <w:lang w:val="en-US"/>
              </w:rPr>
              <w:t>2</w:t>
            </w:r>
            <w:r>
              <w:rPr>
                <w:rFonts w:ascii="Times New Roman" w:hAnsi="Times New Roman" w:cs="Times New Roman"/>
                <w:color w:val="000000"/>
                <w:sz w:val="18"/>
                <w:szCs w:val="18"/>
                <w:vertAlign w:val="superscript"/>
                <w:lang w:val="en-US"/>
              </w:rPr>
              <w:t>nd</w:t>
            </w:r>
            <w:r>
              <w:rPr>
                <w:rFonts w:ascii="Times New Roman" w:hAnsi="Times New Roman" w:cs="Times New Roman"/>
                <w:color w:val="000000"/>
                <w:sz w:val="18"/>
                <w:szCs w:val="18"/>
                <w:lang w:val="en-US"/>
              </w:rPr>
              <w:t xml:space="preserve"> quarter 2015 -    4</w:t>
            </w:r>
            <w:r>
              <w:rPr>
                <w:rFonts w:ascii="Times New Roman" w:hAnsi="Times New Roman" w:cs="Times New Roman"/>
                <w:color w:val="000000"/>
                <w:sz w:val="18"/>
                <w:szCs w:val="18"/>
                <w:vertAlign w:val="superscript"/>
                <w:lang w:val="en-US"/>
              </w:rPr>
              <w:t>th</w:t>
            </w:r>
            <w:r>
              <w:rPr>
                <w:rFonts w:ascii="Times New Roman" w:hAnsi="Times New Roman" w:cs="Times New Roman"/>
                <w:color w:val="000000"/>
                <w:sz w:val="18"/>
                <w:szCs w:val="18"/>
                <w:lang w:val="en-US"/>
              </w:rPr>
              <w:t xml:space="preserve">   quarter 2016</w:t>
            </w:r>
          </w:p>
        </w:tc>
        <w:tc>
          <w:tcPr>
            <w:tcW w:w="1896"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ind w:left="5"/>
              <w:rPr>
                <w:lang w:val="en-US"/>
              </w:rPr>
            </w:pPr>
            <w:r>
              <w:rPr>
                <w:rFonts w:ascii="Times New Roman" w:hAnsi="Times New Roman" w:cs="Times New Roman"/>
                <w:color w:val="000000"/>
                <w:sz w:val="18"/>
                <w:szCs w:val="18"/>
                <w:lang w:val="en-US"/>
              </w:rPr>
              <w:t>200,000</w:t>
            </w:r>
          </w:p>
        </w:tc>
      </w:tr>
      <w:tr w:rsidR="00C80D82">
        <w:trPr>
          <w:trHeight w:hRule="exact" w:val="1533"/>
        </w:trPr>
        <w:tc>
          <w:tcPr>
            <w:tcW w:w="542"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jc w:val="center"/>
              <w:rPr>
                <w:rFonts w:ascii="Times New Roman" w:hAnsi="Times New Roman" w:cs="Times New Roman"/>
              </w:rPr>
            </w:pPr>
            <w:r>
              <w:rPr>
                <w:rFonts w:ascii="Times New Roman" w:hAnsi="Times New Roman" w:cs="Times New Roman"/>
                <w:color w:val="000000"/>
                <w:sz w:val="18"/>
                <w:szCs w:val="18"/>
                <w:lang w:val="en-US"/>
              </w:rPr>
              <w:t>3.6</w:t>
            </w:r>
          </w:p>
        </w:tc>
        <w:tc>
          <w:tcPr>
            <w:tcW w:w="4227"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rPr>
                <w:lang w:val="en-US"/>
              </w:rPr>
            </w:pPr>
            <w:r>
              <w:rPr>
                <w:rFonts w:ascii="Times New Roman" w:hAnsi="Times New Roman" w:cs="Times New Roman"/>
                <w:color w:val="000000"/>
                <w:sz w:val="22"/>
                <w:szCs w:val="22"/>
                <w:lang w:val="en-US"/>
              </w:rPr>
              <w:t>Improve 24 hours (emergency) shelter and assistance to people in a mental health crisis</w:t>
            </w:r>
          </w:p>
        </w:tc>
        <w:tc>
          <w:tcPr>
            <w:tcW w:w="3964"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rPr>
                <w:lang w:val="en-US"/>
              </w:rPr>
            </w:pPr>
            <w:r>
              <w:rPr>
                <w:rFonts w:ascii="Times New Roman" w:hAnsi="Times New Roman" w:cs="Times New Roman"/>
                <w:color w:val="000000"/>
                <w:sz w:val="22"/>
                <w:szCs w:val="22"/>
                <w:lang w:val="en-US"/>
              </w:rPr>
              <w:t>Evaluate and improve the crisis emergency line of PCS and establish other points and methods for crisis aid and assistance</w:t>
            </w:r>
          </w:p>
        </w:tc>
        <w:tc>
          <w:tcPr>
            <w:tcW w:w="1797"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rPr>
                <w:rFonts w:ascii="Times New Roman" w:hAnsi="Times New Roman" w:cs="Times New Roman"/>
              </w:rPr>
            </w:pPr>
            <w:r>
              <w:rPr>
                <w:rFonts w:ascii="Times New Roman" w:hAnsi="Times New Roman" w:cs="Times New Roman"/>
                <w:color w:val="000000"/>
                <w:sz w:val="22"/>
                <w:szCs w:val="22"/>
                <w:lang w:val="en-US"/>
              </w:rPr>
              <w:t>PCS, RGD, MZ</w:t>
            </w:r>
          </w:p>
        </w:tc>
        <w:tc>
          <w:tcPr>
            <w:tcW w:w="1799" w:type="dxa"/>
            <w:gridSpan w:val="2"/>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ind w:left="10" w:right="5"/>
              <w:rPr>
                <w:lang w:val="en-US"/>
              </w:rPr>
            </w:pPr>
            <w:r>
              <w:rPr>
                <w:rFonts w:ascii="Times New Roman" w:hAnsi="Times New Roman" w:cs="Times New Roman"/>
                <w:color w:val="000000"/>
                <w:sz w:val="18"/>
                <w:szCs w:val="18"/>
                <w:lang w:val="en-US"/>
              </w:rPr>
              <w:t>2</w:t>
            </w:r>
            <w:r>
              <w:rPr>
                <w:rFonts w:ascii="Times New Roman" w:hAnsi="Times New Roman" w:cs="Times New Roman"/>
                <w:color w:val="000000"/>
                <w:sz w:val="18"/>
                <w:szCs w:val="18"/>
                <w:vertAlign w:val="superscript"/>
                <w:lang w:val="en-US"/>
              </w:rPr>
              <w:t>nd</w:t>
            </w:r>
            <w:r>
              <w:rPr>
                <w:rFonts w:ascii="Times New Roman" w:hAnsi="Times New Roman" w:cs="Times New Roman"/>
                <w:color w:val="000000"/>
                <w:sz w:val="18"/>
                <w:szCs w:val="18"/>
                <w:lang w:val="en-US"/>
              </w:rPr>
              <w:t xml:space="preserve">     quarter 2015-3</w:t>
            </w:r>
            <w:r>
              <w:rPr>
                <w:rFonts w:ascii="Times New Roman" w:hAnsi="Times New Roman" w:cs="Times New Roman"/>
                <w:color w:val="000000"/>
                <w:sz w:val="18"/>
                <w:szCs w:val="18"/>
                <w:vertAlign w:val="superscript"/>
                <w:lang w:val="en-US"/>
              </w:rPr>
              <w:t>6</w:t>
            </w:r>
            <w:r>
              <w:rPr>
                <w:rFonts w:ascii="Times New Roman" w:hAnsi="Times New Roman" w:cs="Times New Roman"/>
                <w:color w:val="000000"/>
                <w:sz w:val="18"/>
                <w:szCs w:val="18"/>
                <w:lang w:val="en-US"/>
              </w:rPr>
              <w:t xml:space="preserve"> quarter 2016</w:t>
            </w:r>
          </w:p>
        </w:tc>
        <w:tc>
          <w:tcPr>
            <w:tcW w:w="1896"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ind w:left="5"/>
              <w:rPr>
                <w:lang w:val="en-US"/>
              </w:rPr>
            </w:pPr>
            <w:r>
              <w:rPr>
                <w:rFonts w:ascii="Times New Roman" w:hAnsi="Times New Roman" w:cs="Times New Roman"/>
                <w:color w:val="000000"/>
                <w:sz w:val="18"/>
                <w:szCs w:val="18"/>
                <w:lang w:val="en-US"/>
              </w:rPr>
              <w:t>250,000</w:t>
            </w:r>
          </w:p>
        </w:tc>
      </w:tr>
    </w:tbl>
    <w:p w:rsidR="00C80D82" w:rsidRDefault="00C80D82">
      <w:pPr>
        <w:spacing w:after="538" w:line="1" w:lineRule="exact"/>
        <w:rPr>
          <w:rFonts w:ascii="Times New Roman" w:hAnsi="Times New Roman" w:cs="Times New Roman"/>
          <w:sz w:val="2"/>
          <w:szCs w:val="2"/>
          <w:lang w:val="en-US"/>
        </w:rPr>
      </w:pPr>
    </w:p>
    <w:tbl>
      <w:tblPr>
        <w:tblW w:w="14221" w:type="dxa"/>
        <w:tblInd w:w="40" w:type="dxa"/>
        <w:tblBorders>
          <w:top w:val="single" w:sz="6" w:space="0" w:color="00000A"/>
          <w:left w:val="single" w:sz="6" w:space="0" w:color="00000A"/>
          <w:right w:val="single" w:sz="6" w:space="0" w:color="00000A"/>
          <w:insideV w:val="single" w:sz="6" w:space="0" w:color="00000A"/>
        </w:tblBorders>
        <w:tblCellMar>
          <w:left w:w="32" w:type="dxa"/>
          <w:right w:w="40" w:type="dxa"/>
        </w:tblCellMar>
        <w:tblLook w:val="0000" w:firstRow="0" w:lastRow="0" w:firstColumn="0" w:lastColumn="0" w:noHBand="0" w:noVBand="0"/>
      </w:tblPr>
      <w:tblGrid>
        <w:gridCol w:w="542"/>
        <w:gridCol w:w="3149"/>
        <w:gridCol w:w="1079"/>
        <w:gridCol w:w="2971"/>
        <w:gridCol w:w="36"/>
        <w:gridCol w:w="2754"/>
        <w:gridCol w:w="1801"/>
        <w:gridCol w:w="1889"/>
      </w:tblGrid>
      <w:tr w:rsidR="00C80D82" w:rsidRPr="0025779F">
        <w:trPr>
          <w:trHeight w:hRule="exact" w:val="543"/>
        </w:trPr>
        <w:tc>
          <w:tcPr>
            <w:tcW w:w="541" w:type="dxa"/>
            <w:tcBorders>
              <w:top w:val="single" w:sz="6" w:space="0" w:color="00000A"/>
              <w:left w:val="single" w:sz="6" w:space="0" w:color="00000A"/>
              <w:right w:val="single" w:sz="6" w:space="0" w:color="00000A"/>
            </w:tcBorders>
            <w:shd w:val="clear" w:color="auto" w:fill="FFFFFF"/>
            <w:tcMar>
              <w:left w:w="32" w:type="dxa"/>
            </w:tcMar>
          </w:tcPr>
          <w:p w:rsidR="00C80D82" w:rsidRDefault="00903BA3">
            <w:pPr>
              <w:shd w:val="clear" w:color="auto" w:fill="FFFFFF"/>
              <w:jc w:val="center"/>
              <w:rPr>
                <w:rFonts w:ascii="Times New Roman" w:hAnsi="Times New Roman" w:cs="Times New Roman"/>
                <w:b/>
                <w:color w:val="000000"/>
                <w:sz w:val="18"/>
                <w:szCs w:val="18"/>
                <w:lang w:val="en-US"/>
              </w:rPr>
            </w:pPr>
            <w:r>
              <w:rPr>
                <w:rFonts w:ascii="Times New Roman" w:hAnsi="Times New Roman" w:cs="Times New Roman"/>
                <w:b/>
                <w:color w:val="000000"/>
                <w:sz w:val="18"/>
                <w:szCs w:val="18"/>
                <w:lang w:val="en-US"/>
              </w:rPr>
              <w:t>4</w:t>
            </w:r>
          </w:p>
        </w:tc>
        <w:tc>
          <w:tcPr>
            <w:tcW w:w="13679" w:type="dxa"/>
            <w:gridSpan w:val="7"/>
            <w:tcBorders>
              <w:top w:val="single" w:sz="6" w:space="0" w:color="00000A"/>
              <w:left w:val="single" w:sz="6" w:space="0" w:color="00000A"/>
              <w:right w:val="single" w:sz="6" w:space="0" w:color="00000A"/>
            </w:tcBorders>
            <w:shd w:val="clear" w:color="auto" w:fill="FFFFFF"/>
            <w:tcMar>
              <w:left w:w="32" w:type="dxa"/>
            </w:tcMar>
          </w:tcPr>
          <w:p w:rsidR="00C80D82" w:rsidRDefault="00903BA3">
            <w:pPr>
              <w:shd w:val="clear" w:color="auto" w:fill="FFFFFF"/>
              <w:rPr>
                <w:lang w:val="en-US"/>
              </w:rPr>
            </w:pPr>
            <w:r>
              <w:rPr>
                <w:rFonts w:ascii="Times New Roman" w:hAnsi="Times New Roman" w:cs="Times New Roman"/>
                <w:b/>
                <w:bCs/>
                <w:color w:val="000000"/>
                <w:sz w:val="22"/>
                <w:szCs w:val="22"/>
                <w:lang w:val="en-US"/>
              </w:rPr>
              <w:t>Objective</w:t>
            </w:r>
            <w:r>
              <w:rPr>
                <w:rFonts w:ascii="Times New Roman" w:hAnsi="Times New Roman" w:cs="Times New Roman"/>
                <w:bCs/>
                <w:color w:val="000000"/>
                <w:sz w:val="22"/>
                <w:szCs w:val="22"/>
                <w:lang w:val="en-US"/>
              </w:rPr>
              <w:t>: improve the date collection and research of GGZ and promote studies in mental health care</w:t>
            </w:r>
          </w:p>
        </w:tc>
      </w:tr>
      <w:tr w:rsidR="00C80D82">
        <w:trPr>
          <w:trHeight w:hRule="exact" w:val="543"/>
        </w:trPr>
        <w:tc>
          <w:tcPr>
            <w:tcW w:w="541" w:type="dxa"/>
            <w:tcBorders>
              <w:top w:val="single" w:sz="6" w:space="0" w:color="00000A"/>
              <w:left w:val="single" w:sz="6" w:space="0" w:color="00000A"/>
              <w:right w:val="single" w:sz="6" w:space="0" w:color="00000A"/>
            </w:tcBorders>
            <w:shd w:val="clear" w:color="auto" w:fill="FFFFFF"/>
            <w:tcMar>
              <w:left w:w="32" w:type="dxa"/>
            </w:tcMar>
          </w:tcPr>
          <w:p w:rsidR="00C80D82" w:rsidRDefault="00C80D82">
            <w:pPr>
              <w:shd w:val="clear" w:color="auto" w:fill="FFFFFF"/>
              <w:jc w:val="center"/>
              <w:rPr>
                <w:rFonts w:ascii="Times New Roman" w:hAnsi="Times New Roman" w:cs="Times New Roman"/>
                <w:color w:val="000000"/>
                <w:sz w:val="18"/>
                <w:szCs w:val="18"/>
                <w:lang w:val="en-US"/>
              </w:rPr>
            </w:pPr>
          </w:p>
        </w:tc>
        <w:tc>
          <w:tcPr>
            <w:tcW w:w="4228" w:type="dxa"/>
            <w:gridSpan w:val="2"/>
            <w:tcBorders>
              <w:top w:val="single" w:sz="6" w:space="0" w:color="00000A"/>
              <w:left w:val="single" w:sz="6" w:space="0" w:color="00000A"/>
              <w:right w:val="single" w:sz="6" w:space="0" w:color="00000A"/>
            </w:tcBorders>
            <w:shd w:val="clear" w:color="auto" w:fill="FFFFFF"/>
            <w:tcMar>
              <w:left w:w="32" w:type="dxa"/>
            </w:tcMar>
          </w:tcPr>
          <w:p w:rsidR="00C80D82" w:rsidRDefault="00903BA3">
            <w:pPr>
              <w:shd w:val="clear" w:color="auto" w:fill="FFFFFF"/>
              <w:spacing w:line="264" w:lineRule="exact"/>
              <w:rPr>
                <w:lang w:val="en-US"/>
              </w:rPr>
            </w:pPr>
            <w:r>
              <w:rPr>
                <w:rFonts w:ascii="Times New Roman" w:hAnsi="Times New Roman" w:cs="Times New Roman"/>
                <w:b/>
                <w:bCs/>
                <w:color w:val="000000"/>
                <w:lang w:val="en-US"/>
              </w:rPr>
              <w:t>Activity(ies)</w:t>
            </w:r>
          </w:p>
        </w:tc>
        <w:tc>
          <w:tcPr>
            <w:tcW w:w="3007" w:type="dxa"/>
            <w:gridSpan w:val="2"/>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4" w:lineRule="exact"/>
              <w:rPr>
                <w:lang w:val="en-US"/>
              </w:rPr>
            </w:pPr>
            <w:r>
              <w:rPr>
                <w:rFonts w:ascii="Times New Roman" w:hAnsi="Times New Roman" w:cs="Times New Roman"/>
                <w:b/>
                <w:bCs/>
                <w:color w:val="000000"/>
                <w:lang w:val="en-US"/>
              </w:rPr>
              <w:t>Tasks</w:t>
            </w:r>
          </w:p>
        </w:tc>
        <w:tc>
          <w:tcPr>
            <w:tcW w:w="2754"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ind w:left="14"/>
              <w:rPr>
                <w:lang w:val="en-US"/>
              </w:rPr>
            </w:pPr>
            <w:r>
              <w:rPr>
                <w:rFonts w:ascii="Times New Roman" w:hAnsi="Times New Roman" w:cs="Times New Roman"/>
                <w:b/>
                <w:bCs/>
                <w:color w:val="000000"/>
                <w:lang w:val="en-US"/>
              </w:rPr>
              <w:t xml:space="preserve"> Responsible party                                                                                                 </w:t>
            </w:r>
          </w:p>
        </w:tc>
        <w:tc>
          <w:tcPr>
            <w:tcW w:w="180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ind w:left="5" w:right="5"/>
              <w:rPr>
                <w:lang w:val="en-US"/>
              </w:rPr>
            </w:pPr>
            <w:r>
              <w:rPr>
                <w:rFonts w:ascii="Times New Roman" w:hAnsi="Times New Roman" w:cs="Times New Roman"/>
                <w:b/>
                <w:color w:val="000000"/>
                <w:sz w:val="18"/>
                <w:szCs w:val="18"/>
                <w:lang w:val="en-US"/>
              </w:rPr>
              <w:t>Period</w:t>
            </w:r>
          </w:p>
        </w:tc>
        <w:tc>
          <w:tcPr>
            <w:tcW w:w="188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rPr>
                <w:rFonts w:ascii="Times New Roman" w:hAnsi="Times New Roman" w:cs="Times New Roman"/>
                <w:b/>
                <w:color w:val="000000"/>
                <w:sz w:val="18"/>
                <w:szCs w:val="18"/>
                <w:lang w:val="en-US"/>
              </w:rPr>
            </w:pPr>
            <w:r>
              <w:rPr>
                <w:rFonts w:ascii="Times New Roman" w:hAnsi="Times New Roman" w:cs="Times New Roman"/>
                <w:b/>
                <w:color w:val="000000"/>
                <w:sz w:val="18"/>
                <w:szCs w:val="18"/>
                <w:lang w:val="en-US"/>
              </w:rPr>
              <w:t>Budget</w:t>
            </w:r>
          </w:p>
        </w:tc>
      </w:tr>
      <w:tr w:rsidR="00C80D82">
        <w:trPr>
          <w:trHeight w:hRule="exact" w:val="1622"/>
        </w:trPr>
        <w:tc>
          <w:tcPr>
            <w:tcW w:w="541" w:type="dxa"/>
            <w:tcBorders>
              <w:top w:val="single" w:sz="6" w:space="0" w:color="00000A"/>
              <w:left w:val="single" w:sz="6" w:space="0" w:color="00000A"/>
              <w:right w:val="single" w:sz="6" w:space="0" w:color="00000A"/>
            </w:tcBorders>
            <w:shd w:val="clear" w:color="auto" w:fill="FFFFFF"/>
            <w:tcMar>
              <w:left w:w="32" w:type="dxa"/>
            </w:tcMar>
          </w:tcPr>
          <w:p w:rsidR="00C80D82" w:rsidRDefault="00903BA3">
            <w:pPr>
              <w:shd w:val="clear" w:color="auto" w:fill="FFFFFF"/>
              <w:jc w:val="center"/>
              <w:rPr>
                <w:rFonts w:ascii="Times New Roman" w:hAnsi="Times New Roman" w:cs="Times New Roman"/>
              </w:rPr>
            </w:pPr>
            <w:r>
              <w:rPr>
                <w:rFonts w:ascii="Times New Roman" w:hAnsi="Times New Roman" w:cs="Times New Roman"/>
                <w:color w:val="000000"/>
                <w:sz w:val="18"/>
                <w:szCs w:val="18"/>
                <w:lang w:val="en-US"/>
              </w:rPr>
              <w:t>4.1</w:t>
            </w:r>
          </w:p>
        </w:tc>
        <w:tc>
          <w:tcPr>
            <w:tcW w:w="3149" w:type="dxa"/>
            <w:tcBorders>
              <w:top w:val="single" w:sz="6" w:space="0" w:color="00000A"/>
              <w:left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rPr>
                <w:lang w:val="en-US"/>
              </w:rPr>
            </w:pPr>
            <w:r>
              <w:rPr>
                <w:rFonts w:ascii="Times New Roman" w:hAnsi="Times New Roman" w:cs="Times New Roman"/>
                <w:color w:val="000000"/>
                <w:sz w:val="22"/>
                <w:szCs w:val="22"/>
                <w:lang w:val="en-US"/>
              </w:rPr>
              <w:t>Integrate GGZ    data    in the NHIS</w:t>
            </w:r>
          </w:p>
        </w:tc>
        <w:tc>
          <w:tcPr>
            <w:tcW w:w="107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rPr>
                <w:rFonts w:ascii="Times New Roman" w:hAnsi="Times New Roman" w:cs="Times New Roman"/>
              </w:rPr>
            </w:pPr>
            <w:r>
              <w:rPr>
                <w:rFonts w:ascii="Times New Roman" w:hAnsi="Times New Roman" w:cs="Times New Roman"/>
                <w:color w:val="000000"/>
                <w:sz w:val="18"/>
                <w:szCs w:val="18"/>
                <w:lang w:val="en-US"/>
              </w:rPr>
              <w:t>4.1.1</w:t>
            </w:r>
          </w:p>
        </w:tc>
        <w:tc>
          <w:tcPr>
            <w:tcW w:w="297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jc w:val="both"/>
              <w:rPr>
                <w:rFonts w:ascii="Times New Roman" w:hAnsi="Times New Roman" w:cs="Times New Roman"/>
                <w:lang w:val="en-US"/>
              </w:rPr>
            </w:pPr>
            <w:r>
              <w:rPr>
                <w:rFonts w:ascii="Times New Roman" w:hAnsi="Times New Roman" w:cs="Times New Roman"/>
                <w:color w:val="000000"/>
                <w:sz w:val="22"/>
                <w:szCs w:val="22"/>
                <w:lang w:val="en-US"/>
              </w:rPr>
              <w:t>Identify basic MH indicators to be incorporated into existing health information system (m.b.v. Global mental health observatory)</w:t>
            </w:r>
          </w:p>
        </w:tc>
        <w:tc>
          <w:tcPr>
            <w:tcW w:w="2790" w:type="dxa"/>
            <w:gridSpan w:val="2"/>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ind w:left="14"/>
              <w:rPr>
                <w:rFonts w:ascii="Times New Roman" w:hAnsi="Times New Roman" w:cs="Times New Roman"/>
              </w:rPr>
            </w:pPr>
            <w:r>
              <w:rPr>
                <w:rFonts w:ascii="Times New Roman" w:hAnsi="Times New Roman" w:cs="Times New Roman"/>
                <w:color w:val="000000"/>
                <w:sz w:val="18"/>
                <w:szCs w:val="18"/>
                <w:lang w:val="en-US"/>
              </w:rPr>
              <w:t>MOH, ADEKUS</w:t>
            </w:r>
          </w:p>
        </w:tc>
        <w:tc>
          <w:tcPr>
            <w:tcW w:w="180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ind w:left="5" w:right="5"/>
              <w:rPr>
                <w:lang w:val="en-US"/>
              </w:rPr>
            </w:pPr>
            <w:r>
              <w:rPr>
                <w:rFonts w:ascii="Times New Roman" w:hAnsi="Times New Roman" w:cs="Times New Roman"/>
                <w:color w:val="000000"/>
                <w:sz w:val="18"/>
                <w:szCs w:val="18"/>
                <w:lang w:val="en-US"/>
              </w:rPr>
              <w:t>3</w:t>
            </w:r>
            <w:r>
              <w:rPr>
                <w:rFonts w:ascii="Times New Roman" w:hAnsi="Times New Roman" w:cs="Times New Roman"/>
                <w:color w:val="000000"/>
                <w:sz w:val="18"/>
                <w:szCs w:val="18"/>
                <w:vertAlign w:val="superscript"/>
                <w:lang w:val="en-US"/>
              </w:rPr>
              <w:t>rd</w:t>
            </w:r>
            <w:r>
              <w:rPr>
                <w:rFonts w:ascii="Times New Roman" w:hAnsi="Times New Roman" w:cs="Times New Roman"/>
                <w:color w:val="000000"/>
                <w:sz w:val="18"/>
                <w:szCs w:val="18"/>
                <w:lang w:val="en-US"/>
              </w:rPr>
              <w:t xml:space="preserve">   quarter 2015-lst  quarter 2016</w:t>
            </w:r>
          </w:p>
        </w:tc>
        <w:tc>
          <w:tcPr>
            <w:tcW w:w="188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C80D82">
            <w:pPr>
              <w:shd w:val="clear" w:color="auto" w:fill="FFFFFF"/>
              <w:rPr>
                <w:rFonts w:ascii="Times New Roman" w:hAnsi="Times New Roman" w:cs="Times New Roman"/>
                <w:lang w:val="en-US"/>
              </w:rPr>
            </w:pPr>
          </w:p>
        </w:tc>
      </w:tr>
      <w:tr w:rsidR="00C80D82">
        <w:trPr>
          <w:trHeight w:hRule="exact" w:val="1378"/>
        </w:trPr>
        <w:tc>
          <w:tcPr>
            <w:tcW w:w="541" w:type="dxa"/>
            <w:tcBorders>
              <w:left w:val="single" w:sz="6" w:space="0" w:color="00000A"/>
              <w:bottom w:val="single" w:sz="6" w:space="0" w:color="00000A"/>
              <w:right w:val="single" w:sz="6" w:space="0" w:color="00000A"/>
            </w:tcBorders>
            <w:shd w:val="clear" w:color="auto" w:fill="FFFFFF"/>
            <w:tcMar>
              <w:left w:w="32" w:type="dxa"/>
            </w:tcMar>
          </w:tcPr>
          <w:p w:rsidR="00C80D82" w:rsidRDefault="00C80D82">
            <w:pPr>
              <w:rPr>
                <w:rFonts w:ascii="Times New Roman" w:hAnsi="Times New Roman" w:cs="Times New Roman"/>
                <w:lang w:val="en-US"/>
              </w:rPr>
            </w:pPr>
          </w:p>
          <w:p w:rsidR="00C80D82" w:rsidRDefault="00C80D82">
            <w:pPr>
              <w:rPr>
                <w:rFonts w:ascii="Times New Roman" w:hAnsi="Times New Roman" w:cs="Times New Roman"/>
                <w:lang w:val="en-US"/>
              </w:rPr>
            </w:pPr>
          </w:p>
        </w:tc>
        <w:tc>
          <w:tcPr>
            <w:tcW w:w="3149" w:type="dxa"/>
            <w:tcBorders>
              <w:left w:val="single" w:sz="6" w:space="0" w:color="00000A"/>
              <w:bottom w:val="single" w:sz="6" w:space="0" w:color="00000A"/>
              <w:right w:val="single" w:sz="6" w:space="0" w:color="00000A"/>
            </w:tcBorders>
            <w:shd w:val="clear" w:color="auto" w:fill="FFFFFF"/>
            <w:tcMar>
              <w:left w:w="32" w:type="dxa"/>
            </w:tcMar>
          </w:tcPr>
          <w:p w:rsidR="00C80D82" w:rsidRDefault="00C80D82">
            <w:pPr>
              <w:rPr>
                <w:rFonts w:ascii="Times New Roman" w:hAnsi="Times New Roman" w:cs="Times New Roman"/>
                <w:lang w:val="en-US"/>
              </w:rPr>
            </w:pPr>
          </w:p>
          <w:p w:rsidR="00C80D82" w:rsidRDefault="00C80D82">
            <w:pPr>
              <w:rPr>
                <w:rFonts w:ascii="Times New Roman" w:hAnsi="Times New Roman" w:cs="Times New Roman"/>
                <w:lang w:val="en-US"/>
              </w:rPr>
            </w:pPr>
          </w:p>
        </w:tc>
        <w:tc>
          <w:tcPr>
            <w:tcW w:w="107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rPr>
                <w:rFonts w:ascii="Times New Roman" w:hAnsi="Times New Roman" w:cs="Times New Roman"/>
              </w:rPr>
            </w:pPr>
            <w:r>
              <w:rPr>
                <w:rFonts w:ascii="Times New Roman" w:hAnsi="Times New Roman" w:cs="Times New Roman"/>
                <w:color w:val="000000"/>
                <w:sz w:val="18"/>
                <w:szCs w:val="18"/>
                <w:lang w:val="en-US"/>
              </w:rPr>
              <w:t>4.1.2</w:t>
            </w:r>
          </w:p>
        </w:tc>
        <w:tc>
          <w:tcPr>
            <w:tcW w:w="297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jc w:val="both"/>
              <w:rPr>
                <w:rFonts w:ascii="Times New Roman" w:hAnsi="Times New Roman" w:cs="Times New Roman"/>
                <w:lang w:val="en-US"/>
              </w:rPr>
            </w:pPr>
            <w:r>
              <w:rPr>
                <w:rFonts w:ascii="Times New Roman" w:hAnsi="Times New Roman" w:cs="Times New Roman"/>
                <w:color w:val="000000"/>
                <w:sz w:val="22"/>
                <w:szCs w:val="22"/>
                <w:lang w:val="en-US"/>
              </w:rPr>
              <w:t>Development of forms for data collection</w:t>
            </w:r>
          </w:p>
        </w:tc>
        <w:tc>
          <w:tcPr>
            <w:tcW w:w="2790" w:type="dxa"/>
            <w:gridSpan w:val="2"/>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ind w:left="14"/>
              <w:rPr>
                <w:rFonts w:ascii="Times New Roman" w:hAnsi="Times New Roman" w:cs="Times New Roman"/>
              </w:rPr>
            </w:pPr>
            <w:r>
              <w:rPr>
                <w:rFonts w:ascii="Times New Roman" w:hAnsi="Times New Roman" w:cs="Times New Roman"/>
                <w:color w:val="000000"/>
                <w:sz w:val="18"/>
                <w:szCs w:val="18"/>
                <w:lang w:val="en-US"/>
              </w:rPr>
              <w:t>MOH, ADEKUS</w:t>
            </w:r>
          </w:p>
        </w:tc>
        <w:tc>
          <w:tcPr>
            <w:tcW w:w="180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ind w:left="10" w:right="5" w:firstLine="5"/>
              <w:rPr>
                <w:lang w:val="en-US"/>
              </w:rPr>
            </w:pPr>
            <w:r>
              <w:rPr>
                <w:rFonts w:ascii="Times New Roman" w:hAnsi="Times New Roman" w:cs="Times New Roman"/>
                <w:b/>
                <w:bCs/>
                <w:color w:val="000000"/>
                <w:sz w:val="18"/>
                <w:szCs w:val="18"/>
                <w:lang w:val="en-US"/>
              </w:rPr>
              <w:t>lst</w:t>
            </w:r>
            <w:r>
              <w:rPr>
                <w:rFonts w:ascii="Times New Roman" w:hAnsi="Times New Roman" w:cs="Times New Roman"/>
                <w:color w:val="000000"/>
                <w:sz w:val="18"/>
                <w:szCs w:val="18"/>
                <w:lang w:val="en-US"/>
              </w:rPr>
              <w:t xml:space="preserve">    quarter 2016-2nd quarter 2016</w:t>
            </w:r>
          </w:p>
        </w:tc>
        <w:tc>
          <w:tcPr>
            <w:tcW w:w="188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ind w:left="10"/>
              <w:rPr>
                <w:lang w:val="en-US"/>
              </w:rPr>
            </w:pPr>
            <w:r>
              <w:rPr>
                <w:rFonts w:ascii="Times New Roman" w:hAnsi="Times New Roman" w:cs="Times New Roman"/>
                <w:color w:val="000000"/>
                <w:sz w:val="18"/>
                <w:szCs w:val="18"/>
                <w:lang w:val="en-US"/>
              </w:rPr>
              <w:t>10,000</w:t>
            </w:r>
          </w:p>
        </w:tc>
      </w:tr>
    </w:tbl>
    <w:p w:rsidR="00C80D82" w:rsidRDefault="00C80D82">
      <w:pPr>
        <w:shd w:val="clear" w:color="auto" w:fill="FFFFFF"/>
        <w:spacing w:before="293"/>
        <w:rPr>
          <w:rFonts w:ascii="Times New Roman" w:hAnsi="Times New Roman" w:cs="Times New Roman"/>
          <w:lang w:val="en-US"/>
        </w:rPr>
        <w:sectPr w:rsidR="00C80D82">
          <w:pgSz w:w="16838" w:h="11906" w:orient="landscape"/>
          <w:pgMar w:top="1416" w:right="1306" w:bottom="630" w:left="1306" w:header="0" w:footer="0" w:gutter="0"/>
          <w:cols w:space="708"/>
          <w:formProt w:val="0"/>
          <w:docGrid w:linePitch="240" w:charSpace="2047"/>
        </w:sectPr>
      </w:pPr>
    </w:p>
    <w:tbl>
      <w:tblPr>
        <w:tblW w:w="14220" w:type="dxa"/>
        <w:tblInd w:w="-590"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32" w:type="dxa"/>
          <w:right w:w="40" w:type="dxa"/>
        </w:tblCellMar>
        <w:tblLook w:val="0000" w:firstRow="0" w:lastRow="0" w:firstColumn="0" w:lastColumn="0" w:noHBand="0" w:noVBand="0"/>
      </w:tblPr>
      <w:tblGrid>
        <w:gridCol w:w="541"/>
        <w:gridCol w:w="3150"/>
        <w:gridCol w:w="1170"/>
        <w:gridCol w:w="2879"/>
        <w:gridCol w:w="2790"/>
        <w:gridCol w:w="1801"/>
        <w:gridCol w:w="1889"/>
      </w:tblGrid>
      <w:tr w:rsidR="00C80D82">
        <w:trPr>
          <w:trHeight w:hRule="exact" w:val="821"/>
        </w:trPr>
        <w:tc>
          <w:tcPr>
            <w:tcW w:w="54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C80D82">
            <w:pPr>
              <w:shd w:val="clear" w:color="auto" w:fill="FFFFFF"/>
              <w:rPr>
                <w:rFonts w:ascii="Times New Roman" w:hAnsi="Times New Roman" w:cs="Times New Roman"/>
                <w:lang w:val="en-US"/>
              </w:rPr>
            </w:pPr>
          </w:p>
        </w:tc>
        <w:tc>
          <w:tcPr>
            <w:tcW w:w="315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C80D82">
            <w:pPr>
              <w:shd w:val="clear" w:color="auto" w:fill="FFFFFF"/>
              <w:rPr>
                <w:rFonts w:ascii="Times New Roman" w:hAnsi="Times New Roman" w:cs="Times New Roman"/>
                <w:lang w:val="en-US"/>
              </w:rPr>
            </w:pPr>
          </w:p>
        </w:tc>
        <w:tc>
          <w:tcPr>
            <w:tcW w:w="117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rPr>
                <w:rFonts w:ascii="Times New Roman" w:hAnsi="Times New Roman" w:cs="Times New Roman"/>
              </w:rPr>
            </w:pPr>
            <w:r>
              <w:rPr>
                <w:rFonts w:ascii="Times New Roman" w:hAnsi="Times New Roman" w:cs="Times New Roman"/>
                <w:color w:val="000000"/>
                <w:sz w:val="18"/>
                <w:szCs w:val="18"/>
                <w:lang w:val="en-US"/>
              </w:rPr>
              <w:t>4.1.3</w:t>
            </w:r>
          </w:p>
        </w:tc>
        <w:tc>
          <w:tcPr>
            <w:tcW w:w="287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4" w:lineRule="exact"/>
              <w:jc w:val="both"/>
              <w:rPr>
                <w:rFonts w:ascii="Times New Roman" w:hAnsi="Times New Roman" w:cs="Times New Roman"/>
                <w:lang w:val="en-US"/>
              </w:rPr>
            </w:pPr>
            <w:r>
              <w:rPr>
                <w:rFonts w:ascii="Times New Roman" w:hAnsi="Times New Roman" w:cs="Times New Roman"/>
                <w:color w:val="000000"/>
                <w:sz w:val="22"/>
                <w:szCs w:val="22"/>
                <w:lang w:val="en-US"/>
              </w:rPr>
              <w:t>Train health workers to routinely collect data</w:t>
            </w:r>
          </w:p>
        </w:tc>
        <w:tc>
          <w:tcPr>
            <w:tcW w:w="279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ind w:left="5"/>
              <w:rPr>
                <w:rFonts w:ascii="Times New Roman" w:hAnsi="Times New Roman" w:cs="Times New Roman"/>
              </w:rPr>
            </w:pPr>
            <w:r>
              <w:rPr>
                <w:rFonts w:ascii="Times New Roman" w:hAnsi="Times New Roman" w:cs="Times New Roman"/>
                <w:color w:val="000000"/>
                <w:sz w:val="18"/>
                <w:szCs w:val="18"/>
                <w:lang w:val="en-US"/>
              </w:rPr>
              <w:t>MOH, ADEKUS</w:t>
            </w:r>
          </w:p>
        </w:tc>
        <w:tc>
          <w:tcPr>
            <w:tcW w:w="180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4" w:lineRule="exact"/>
              <w:ind w:left="10" w:right="5" w:firstLine="5"/>
              <w:rPr>
                <w:lang w:val="en-US"/>
              </w:rPr>
            </w:pPr>
            <w:r>
              <w:rPr>
                <w:rFonts w:ascii="Times New Roman" w:hAnsi="Times New Roman" w:cs="Times New Roman"/>
                <w:color w:val="000000"/>
                <w:sz w:val="18"/>
                <w:szCs w:val="18"/>
                <w:lang w:val="en-US"/>
              </w:rPr>
              <w:t>2nd         quarter 2016-4th quarter 2016</w:t>
            </w:r>
          </w:p>
        </w:tc>
        <w:tc>
          <w:tcPr>
            <w:tcW w:w="188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ind w:left="5"/>
              <w:rPr>
                <w:lang w:val="en-US"/>
              </w:rPr>
            </w:pPr>
            <w:r>
              <w:rPr>
                <w:rFonts w:ascii="Times New Roman" w:hAnsi="Times New Roman" w:cs="Times New Roman"/>
                <w:color w:val="000000"/>
                <w:sz w:val="18"/>
                <w:szCs w:val="18"/>
                <w:lang w:val="en-US"/>
              </w:rPr>
              <w:t>25,000</w:t>
            </w:r>
          </w:p>
        </w:tc>
      </w:tr>
      <w:tr w:rsidR="00C80D82">
        <w:trPr>
          <w:trHeight w:hRule="exact" w:val="816"/>
        </w:trPr>
        <w:tc>
          <w:tcPr>
            <w:tcW w:w="54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jc w:val="center"/>
              <w:rPr>
                <w:rFonts w:ascii="Times New Roman" w:hAnsi="Times New Roman" w:cs="Times New Roman"/>
              </w:rPr>
            </w:pPr>
            <w:r>
              <w:rPr>
                <w:rFonts w:ascii="Times New Roman" w:hAnsi="Times New Roman" w:cs="Times New Roman"/>
                <w:color w:val="000000"/>
                <w:sz w:val="18"/>
                <w:szCs w:val="18"/>
                <w:lang w:val="en-US"/>
              </w:rPr>
              <w:t>4.2</w:t>
            </w:r>
          </w:p>
        </w:tc>
        <w:tc>
          <w:tcPr>
            <w:tcW w:w="315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rPr>
                <w:lang w:val="en-US"/>
              </w:rPr>
            </w:pPr>
            <w:r>
              <w:rPr>
                <w:rFonts w:ascii="Times New Roman" w:hAnsi="Times New Roman" w:cs="Times New Roman"/>
                <w:color w:val="000000"/>
                <w:sz w:val="22"/>
                <w:szCs w:val="22"/>
                <w:lang w:val="en-US"/>
              </w:rPr>
              <w:t>Monitor and evaluate the NMHP</w:t>
            </w:r>
          </w:p>
        </w:tc>
        <w:tc>
          <w:tcPr>
            <w:tcW w:w="117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rPr>
                <w:rFonts w:ascii="Times New Roman" w:hAnsi="Times New Roman" w:cs="Times New Roman"/>
              </w:rPr>
            </w:pPr>
            <w:r>
              <w:rPr>
                <w:rFonts w:ascii="Times New Roman" w:hAnsi="Times New Roman" w:cs="Times New Roman"/>
                <w:color w:val="000000"/>
                <w:sz w:val="18"/>
                <w:szCs w:val="18"/>
                <w:lang w:val="en-US"/>
              </w:rPr>
              <w:t>4.2.1</w:t>
            </w:r>
          </w:p>
        </w:tc>
        <w:tc>
          <w:tcPr>
            <w:tcW w:w="287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rPr>
                <w:lang w:val="en-US"/>
              </w:rPr>
            </w:pPr>
            <w:r>
              <w:rPr>
                <w:rFonts w:ascii="Times New Roman" w:hAnsi="Times New Roman" w:cs="Times New Roman"/>
                <w:color w:val="000000"/>
                <w:sz w:val="22"/>
                <w:szCs w:val="22"/>
                <w:lang w:val="en-US"/>
              </w:rPr>
              <w:t>Draw up M&amp;E plan</w:t>
            </w:r>
          </w:p>
        </w:tc>
        <w:tc>
          <w:tcPr>
            <w:tcW w:w="279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ind w:hanging="14"/>
              <w:jc w:val="both"/>
              <w:rPr>
                <w:lang w:val="en-US"/>
              </w:rPr>
            </w:pPr>
            <w:r>
              <w:rPr>
                <w:rFonts w:ascii="Times New Roman" w:hAnsi="Times New Roman" w:cs="Times New Roman"/>
                <w:color w:val="000000"/>
                <w:sz w:val="22"/>
                <w:szCs w:val="22"/>
                <w:lang w:val="en-US"/>
              </w:rPr>
              <w:t>MOH and PAHO and ADEKUS</w:t>
            </w:r>
          </w:p>
        </w:tc>
        <w:tc>
          <w:tcPr>
            <w:tcW w:w="1801"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ind w:left="5" w:right="5"/>
              <w:rPr>
                <w:lang w:val="en-US"/>
              </w:rPr>
            </w:pPr>
            <w:r>
              <w:rPr>
                <w:rFonts w:ascii="Times New Roman" w:hAnsi="Times New Roman" w:cs="Times New Roman"/>
                <w:color w:val="000000"/>
                <w:sz w:val="18"/>
                <w:szCs w:val="18"/>
                <w:lang w:val="en-US"/>
              </w:rPr>
              <w:t>3rd   quarter 2015-1st quarter 2016</w:t>
            </w:r>
          </w:p>
        </w:tc>
        <w:tc>
          <w:tcPr>
            <w:tcW w:w="188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ind w:left="10"/>
              <w:rPr>
                <w:lang w:val="en-US"/>
              </w:rPr>
            </w:pPr>
            <w:r>
              <w:rPr>
                <w:rFonts w:ascii="Times New Roman" w:hAnsi="Times New Roman" w:cs="Times New Roman"/>
                <w:color w:val="000000"/>
                <w:sz w:val="18"/>
                <w:szCs w:val="18"/>
                <w:lang w:val="en-US"/>
              </w:rPr>
              <w:t>15,000</w:t>
            </w:r>
          </w:p>
        </w:tc>
      </w:tr>
      <w:tr w:rsidR="00C80D82">
        <w:trPr>
          <w:trHeight w:hRule="exact" w:val="1085"/>
        </w:trPr>
        <w:tc>
          <w:tcPr>
            <w:tcW w:w="540" w:type="dxa"/>
            <w:tcBorders>
              <w:top w:val="single" w:sz="6" w:space="0" w:color="00000A"/>
              <w:left w:val="single" w:sz="6" w:space="0" w:color="00000A"/>
              <w:right w:val="single" w:sz="6" w:space="0" w:color="00000A"/>
            </w:tcBorders>
            <w:shd w:val="clear" w:color="auto" w:fill="FFFFFF"/>
            <w:tcMar>
              <w:left w:w="32" w:type="dxa"/>
            </w:tcMar>
          </w:tcPr>
          <w:p w:rsidR="00C80D82" w:rsidRDefault="00903BA3">
            <w:pPr>
              <w:shd w:val="clear" w:color="auto" w:fill="FFFFFF"/>
              <w:jc w:val="center"/>
              <w:rPr>
                <w:rFonts w:ascii="Times New Roman" w:hAnsi="Times New Roman" w:cs="Times New Roman"/>
              </w:rPr>
            </w:pPr>
            <w:r>
              <w:rPr>
                <w:rFonts w:ascii="Times New Roman" w:hAnsi="Times New Roman" w:cs="Times New Roman"/>
                <w:color w:val="000000"/>
                <w:sz w:val="18"/>
                <w:szCs w:val="18"/>
                <w:lang w:val="en-US"/>
              </w:rPr>
              <w:t>4.4</w:t>
            </w:r>
          </w:p>
        </w:tc>
        <w:tc>
          <w:tcPr>
            <w:tcW w:w="3150" w:type="dxa"/>
            <w:tcBorders>
              <w:top w:val="single" w:sz="6" w:space="0" w:color="00000A"/>
              <w:left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rPr>
                <w:rFonts w:ascii="Times New Roman" w:hAnsi="Times New Roman" w:cs="Times New Roman"/>
                <w:lang w:val="en-US"/>
              </w:rPr>
            </w:pPr>
            <w:r>
              <w:rPr>
                <w:rFonts w:ascii="Times New Roman" w:hAnsi="Times New Roman" w:cs="Times New Roman"/>
                <w:color w:val="000000"/>
                <w:sz w:val="22"/>
                <w:szCs w:val="22"/>
                <w:lang w:val="en-US"/>
              </w:rPr>
              <w:t>Promotion    of    mental    health research</w:t>
            </w:r>
          </w:p>
        </w:tc>
        <w:tc>
          <w:tcPr>
            <w:tcW w:w="117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rPr>
                <w:rFonts w:ascii="Times New Roman" w:hAnsi="Times New Roman" w:cs="Times New Roman"/>
              </w:rPr>
            </w:pPr>
            <w:r>
              <w:rPr>
                <w:rFonts w:ascii="Times New Roman" w:hAnsi="Times New Roman" w:cs="Times New Roman"/>
                <w:color w:val="000000"/>
                <w:sz w:val="18"/>
                <w:szCs w:val="18"/>
                <w:lang w:val="en-US"/>
              </w:rPr>
              <w:t>4.4.1</w:t>
            </w:r>
          </w:p>
        </w:tc>
        <w:tc>
          <w:tcPr>
            <w:tcW w:w="287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jc w:val="both"/>
              <w:rPr>
                <w:rFonts w:ascii="Times New Roman" w:hAnsi="Times New Roman" w:cs="Times New Roman"/>
                <w:lang w:val="en-US"/>
              </w:rPr>
            </w:pPr>
            <w:r>
              <w:rPr>
                <w:rFonts w:ascii="Times New Roman" w:hAnsi="Times New Roman" w:cs="Times New Roman"/>
                <w:color w:val="000000"/>
                <w:sz w:val="22"/>
                <w:szCs w:val="22"/>
                <w:lang w:val="en-US"/>
              </w:rPr>
              <w:t>Identify possibilities and interests to develop research initiatives in the mental health field</w:t>
            </w:r>
          </w:p>
        </w:tc>
        <w:tc>
          <w:tcPr>
            <w:tcW w:w="2790" w:type="dxa"/>
            <w:tcBorders>
              <w:top w:val="single" w:sz="6" w:space="0" w:color="00000A"/>
              <w:left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ind w:left="5"/>
              <w:rPr>
                <w:rFonts w:ascii="Times New Roman" w:hAnsi="Times New Roman" w:cs="Times New Roman"/>
                <w:lang w:val="en-US"/>
              </w:rPr>
            </w:pPr>
            <w:r>
              <w:rPr>
                <w:rFonts w:ascii="Times New Roman" w:hAnsi="Times New Roman" w:cs="Times New Roman"/>
                <w:color w:val="000000"/>
                <w:sz w:val="22"/>
                <w:szCs w:val="22"/>
                <w:lang w:val="en-US"/>
              </w:rPr>
              <w:t>MOH,        PCS,        BOG, PREKIMI, SUSUPREV, SVPO,                    regional organisations, ADEKUS</w:t>
            </w:r>
          </w:p>
        </w:tc>
        <w:tc>
          <w:tcPr>
            <w:tcW w:w="1801" w:type="dxa"/>
            <w:tcBorders>
              <w:top w:val="single" w:sz="6" w:space="0" w:color="00000A"/>
              <w:left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ind w:left="5" w:hanging="10"/>
              <w:rPr>
                <w:lang w:val="en-US"/>
              </w:rPr>
            </w:pPr>
            <w:r>
              <w:rPr>
                <w:rFonts w:ascii="Times New Roman" w:hAnsi="Times New Roman" w:cs="Times New Roman"/>
                <w:color w:val="000000"/>
                <w:sz w:val="22"/>
                <w:szCs w:val="22"/>
                <w:lang w:val="en-US"/>
              </w:rPr>
              <w:t>3rd                quarter 2016                       and  ongoing</w:t>
            </w:r>
          </w:p>
        </w:tc>
        <w:tc>
          <w:tcPr>
            <w:tcW w:w="1889" w:type="dxa"/>
            <w:tcBorders>
              <w:top w:val="single" w:sz="6" w:space="0" w:color="00000A"/>
              <w:left w:val="single" w:sz="6" w:space="0" w:color="00000A"/>
              <w:right w:val="single" w:sz="6" w:space="0" w:color="00000A"/>
            </w:tcBorders>
            <w:shd w:val="clear" w:color="auto" w:fill="FFFFFF"/>
            <w:tcMar>
              <w:left w:w="32" w:type="dxa"/>
            </w:tcMar>
          </w:tcPr>
          <w:p w:rsidR="00C80D82" w:rsidRDefault="00903BA3">
            <w:pPr>
              <w:shd w:val="clear" w:color="auto" w:fill="FFFFFF"/>
              <w:ind w:left="10"/>
              <w:rPr>
                <w:lang w:val="en-US"/>
              </w:rPr>
            </w:pPr>
            <w:r>
              <w:rPr>
                <w:rFonts w:ascii="Times New Roman" w:hAnsi="Times New Roman" w:cs="Times New Roman"/>
                <w:color w:val="000000"/>
                <w:sz w:val="18"/>
                <w:szCs w:val="18"/>
                <w:lang w:val="en-US"/>
              </w:rPr>
              <w:t>150,000</w:t>
            </w:r>
          </w:p>
        </w:tc>
      </w:tr>
      <w:tr w:rsidR="00C80D82" w:rsidRPr="0025779F">
        <w:trPr>
          <w:trHeight w:hRule="exact" w:val="547"/>
        </w:trPr>
        <w:tc>
          <w:tcPr>
            <w:tcW w:w="540" w:type="dxa"/>
            <w:tcBorders>
              <w:left w:val="single" w:sz="6" w:space="0" w:color="00000A"/>
              <w:right w:val="single" w:sz="6" w:space="0" w:color="00000A"/>
            </w:tcBorders>
            <w:shd w:val="clear" w:color="auto" w:fill="FFFFFF"/>
            <w:tcMar>
              <w:left w:w="32" w:type="dxa"/>
            </w:tcMar>
          </w:tcPr>
          <w:p w:rsidR="00C80D82" w:rsidRDefault="00C80D82">
            <w:pPr>
              <w:rPr>
                <w:rFonts w:ascii="Times New Roman" w:hAnsi="Times New Roman" w:cs="Times New Roman"/>
                <w:lang w:val="en-US"/>
              </w:rPr>
            </w:pPr>
          </w:p>
          <w:p w:rsidR="00C80D82" w:rsidRDefault="00C80D82">
            <w:pPr>
              <w:rPr>
                <w:rFonts w:ascii="Times New Roman" w:hAnsi="Times New Roman" w:cs="Times New Roman"/>
                <w:lang w:val="en-US"/>
              </w:rPr>
            </w:pPr>
          </w:p>
        </w:tc>
        <w:tc>
          <w:tcPr>
            <w:tcW w:w="3150" w:type="dxa"/>
            <w:tcBorders>
              <w:left w:val="single" w:sz="6" w:space="0" w:color="00000A"/>
              <w:right w:val="single" w:sz="6" w:space="0" w:color="00000A"/>
            </w:tcBorders>
            <w:shd w:val="clear" w:color="auto" w:fill="FFFFFF"/>
            <w:tcMar>
              <w:left w:w="32" w:type="dxa"/>
            </w:tcMar>
          </w:tcPr>
          <w:p w:rsidR="00C80D82" w:rsidRDefault="00C80D82">
            <w:pPr>
              <w:rPr>
                <w:rFonts w:ascii="Times New Roman" w:hAnsi="Times New Roman" w:cs="Times New Roman"/>
                <w:lang w:val="en-US"/>
              </w:rPr>
            </w:pPr>
          </w:p>
          <w:p w:rsidR="00C80D82" w:rsidRDefault="00C80D82">
            <w:pPr>
              <w:rPr>
                <w:rFonts w:ascii="Times New Roman" w:hAnsi="Times New Roman" w:cs="Times New Roman"/>
                <w:lang w:val="en-US"/>
              </w:rPr>
            </w:pPr>
          </w:p>
        </w:tc>
        <w:tc>
          <w:tcPr>
            <w:tcW w:w="117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rPr>
                <w:rFonts w:ascii="Times New Roman" w:hAnsi="Times New Roman" w:cs="Times New Roman"/>
              </w:rPr>
            </w:pPr>
            <w:r>
              <w:rPr>
                <w:rFonts w:ascii="Times New Roman" w:hAnsi="Times New Roman" w:cs="Times New Roman"/>
                <w:color w:val="000000"/>
                <w:sz w:val="18"/>
                <w:szCs w:val="18"/>
                <w:lang w:val="en-US"/>
              </w:rPr>
              <w:t>4.4.2</w:t>
            </w:r>
          </w:p>
        </w:tc>
        <w:tc>
          <w:tcPr>
            <w:tcW w:w="287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jc w:val="both"/>
              <w:rPr>
                <w:rFonts w:ascii="Times New Roman" w:hAnsi="Times New Roman" w:cs="Times New Roman"/>
                <w:lang w:val="en-US"/>
              </w:rPr>
            </w:pPr>
            <w:r>
              <w:rPr>
                <w:rFonts w:ascii="Times New Roman" w:hAnsi="Times New Roman" w:cs="Times New Roman"/>
                <w:color w:val="000000"/>
                <w:sz w:val="22"/>
                <w:szCs w:val="22"/>
                <w:lang w:val="en-US"/>
              </w:rPr>
              <w:t>Identify potential topics for research</w:t>
            </w:r>
          </w:p>
        </w:tc>
        <w:tc>
          <w:tcPr>
            <w:tcW w:w="2790" w:type="dxa"/>
            <w:tcBorders>
              <w:left w:val="single" w:sz="6" w:space="0" w:color="00000A"/>
              <w:right w:val="single" w:sz="6" w:space="0" w:color="00000A"/>
            </w:tcBorders>
            <w:shd w:val="clear" w:color="auto" w:fill="FFFFFF"/>
            <w:tcMar>
              <w:left w:w="32" w:type="dxa"/>
            </w:tcMar>
          </w:tcPr>
          <w:p w:rsidR="00C80D82" w:rsidRDefault="00C80D82">
            <w:pPr>
              <w:shd w:val="clear" w:color="auto" w:fill="FFFFFF"/>
              <w:spacing w:line="269" w:lineRule="exact"/>
              <w:jc w:val="both"/>
              <w:rPr>
                <w:rFonts w:ascii="Times New Roman" w:hAnsi="Times New Roman" w:cs="Times New Roman"/>
                <w:lang w:val="en-US"/>
              </w:rPr>
            </w:pPr>
          </w:p>
          <w:p w:rsidR="00C80D82" w:rsidRDefault="00C80D82">
            <w:pPr>
              <w:shd w:val="clear" w:color="auto" w:fill="FFFFFF"/>
              <w:spacing w:line="269" w:lineRule="exact"/>
              <w:jc w:val="both"/>
              <w:rPr>
                <w:rFonts w:ascii="Times New Roman" w:hAnsi="Times New Roman" w:cs="Times New Roman"/>
                <w:lang w:val="en-US"/>
              </w:rPr>
            </w:pPr>
          </w:p>
        </w:tc>
        <w:tc>
          <w:tcPr>
            <w:tcW w:w="1801" w:type="dxa"/>
            <w:tcBorders>
              <w:left w:val="single" w:sz="6" w:space="0" w:color="00000A"/>
              <w:right w:val="single" w:sz="6" w:space="0" w:color="00000A"/>
            </w:tcBorders>
            <w:shd w:val="clear" w:color="auto" w:fill="FFFFFF"/>
            <w:tcMar>
              <w:left w:w="32" w:type="dxa"/>
            </w:tcMar>
          </w:tcPr>
          <w:p w:rsidR="00C80D82" w:rsidRDefault="00C80D82">
            <w:pPr>
              <w:shd w:val="clear" w:color="auto" w:fill="FFFFFF"/>
              <w:spacing w:line="269" w:lineRule="exact"/>
              <w:jc w:val="both"/>
              <w:rPr>
                <w:rFonts w:ascii="Times New Roman" w:hAnsi="Times New Roman" w:cs="Times New Roman"/>
                <w:lang w:val="en-US"/>
              </w:rPr>
            </w:pPr>
          </w:p>
          <w:p w:rsidR="00C80D82" w:rsidRDefault="00C80D82">
            <w:pPr>
              <w:shd w:val="clear" w:color="auto" w:fill="FFFFFF"/>
              <w:spacing w:line="269" w:lineRule="exact"/>
              <w:jc w:val="both"/>
              <w:rPr>
                <w:rFonts w:ascii="Times New Roman" w:hAnsi="Times New Roman" w:cs="Times New Roman"/>
                <w:lang w:val="en-US"/>
              </w:rPr>
            </w:pPr>
          </w:p>
        </w:tc>
        <w:tc>
          <w:tcPr>
            <w:tcW w:w="1889" w:type="dxa"/>
            <w:tcBorders>
              <w:left w:val="single" w:sz="6" w:space="0" w:color="00000A"/>
              <w:right w:val="single" w:sz="6" w:space="0" w:color="00000A"/>
            </w:tcBorders>
            <w:shd w:val="clear" w:color="auto" w:fill="FFFFFF"/>
            <w:tcMar>
              <w:left w:w="32" w:type="dxa"/>
            </w:tcMar>
          </w:tcPr>
          <w:p w:rsidR="00C80D82" w:rsidRDefault="00C80D82">
            <w:pPr>
              <w:shd w:val="clear" w:color="auto" w:fill="FFFFFF"/>
              <w:spacing w:line="269" w:lineRule="exact"/>
              <w:jc w:val="both"/>
              <w:rPr>
                <w:rFonts w:ascii="Times New Roman" w:hAnsi="Times New Roman" w:cs="Times New Roman"/>
                <w:lang w:val="en-US"/>
              </w:rPr>
            </w:pPr>
          </w:p>
          <w:p w:rsidR="00C80D82" w:rsidRDefault="00C80D82">
            <w:pPr>
              <w:shd w:val="clear" w:color="auto" w:fill="FFFFFF"/>
              <w:spacing w:line="269" w:lineRule="exact"/>
              <w:jc w:val="both"/>
              <w:rPr>
                <w:rFonts w:ascii="Times New Roman" w:hAnsi="Times New Roman" w:cs="Times New Roman"/>
                <w:lang w:val="en-US"/>
              </w:rPr>
            </w:pPr>
          </w:p>
        </w:tc>
      </w:tr>
      <w:tr w:rsidR="00C80D82" w:rsidRPr="0025779F">
        <w:trPr>
          <w:trHeight w:hRule="exact" w:val="821"/>
        </w:trPr>
        <w:tc>
          <w:tcPr>
            <w:tcW w:w="540" w:type="dxa"/>
            <w:tcBorders>
              <w:left w:val="single" w:sz="6" w:space="0" w:color="00000A"/>
              <w:bottom w:val="single" w:sz="6" w:space="0" w:color="00000A"/>
              <w:right w:val="single" w:sz="6" w:space="0" w:color="00000A"/>
            </w:tcBorders>
            <w:shd w:val="clear" w:color="auto" w:fill="FFFFFF"/>
            <w:tcMar>
              <w:left w:w="32" w:type="dxa"/>
            </w:tcMar>
          </w:tcPr>
          <w:p w:rsidR="00C80D82" w:rsidRDefault="00C80D82">
            <w:pPr>
              <w:rPr>
                <w:rFonts w:ascii="Times New Roman" w:hAnsi="Times New Roman" w:cs="Times New Roman"/>
                <w:lang w:val="en-US"/>
              </w:rPr>
            </w:pPr>
          </w:p>
          <w:p w:rsidR="00C80D82" w:rsidRDefault="00C80D82">
            <w:pPr>
              <w:rPr>
                <w:rFonts w:ascii="Times New Roman" w:hAnsi="Times New Roman" w:cs="Times New Roman"/>
                <w:lang w:val="en-US"/>
              </w:rPr>
            </w:pPr>
          </w:p>
        </w:tc>
        <w:tc>
          <w:tcPr>
            <w:tcW w:w="3150" w:type="dxa"/>
            <w:tcBorders>
              <w:left w:val="single" w:sz="6" w:space="0" w:color="00000A"/>
              <w:bottom w:val="single" w:sz="6" w:space="0" w:color="00000A"/>
              <w:right w:val="single" w:sz="6" w:space="0" w:color="00000A"/>
            </w:tcBorders>
            <w:shd w:val="clear" w:color="auto" w:fill="FFFFFF"/>
            <w:tcMar>
              <w:left w:w="32" w:type="dxa"/>
            </w:tcMar>
          </w:tcPr>
          <w:p w:rsidR="00C80D82" w:rsidRDefault="00C80D82">
            <w:pPr>
              <w:rPr>
                <w:rFonts w:ascii="Times New Roman" w:hAnsi="Times New Roman" w:cs="Times New Roman"/>
                <w:lang w:val="en-US"/>
              </w:rPr>
            </w:pPr>
          </w:p>
          <w:p w:rsidR="00C80D82" w:rsidRDefault="00C80D82">
            <w:pPr>
              <w:rPr>
                <w:rFonts w:ascii="Times New Roman" w:hAnsi="Times New Roman" w:cs="Times New Roman"/>
                <w:lang w:val="en-US"/>
              </w:rPr>
            </w:pPr>
          </w:p>
        </w:tc>
        <w:tc>
          <w:tcPr>
            <w:tcW w:w="1170"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rPr>
                <w:rFonts w:ascii="Times New Roman" w:hAnsi="Times New Roman" w:cs="Times New Roman"/>
              </w:rPr>
            </w:pPr>
            <w:r>
              <w:rPr>
                <w:rFonts w:ascii="Times New Roman" w:hAnsi="Times New Roman" w:cs="Times New Roman"/>
                <w:color w:val="000000"/>
                <w:sz w:val="18"/>
                <w:szCs w:val="18"/>
                <w:lang w:val="en-US"/>
              </w:rPr>
              <w:t>4.4.3</w:t>
            </w:r>
          </w:p>
        </w:tc>
        <w:tc>
          <w:tcPr>
            <w:tcW w:w="2879" w:type="dxa"/>
            <w:tcBorders>
              <w:top w:val="single" w:sz="6" w:space="0" w:color="00000A"/>
              <w:left w:val="single" w:sz="6" w:space="0" w:color="00000A"/>
              <w:bottom w:val="single" w:sz="6" w:space="0" w:color="00000A"/>
              <w:right w:val="single" w:sz="6" w:space="0" w:color="00000A"/>
            </w:tcBorders>
            <w:shd w:val="clear" w:color="auto" w:fill="FFFFFF"/>
            <w:tcMar>
              <w:left w:w="32" w:type="dxa"/>
            </w:tcMar>
          </w:tcPr>
          <w:p w:rsidR="00C80D82" w:rsidRDefault="00903BA3">
            <w:pPr>
              <w:shd w:val="clear" w:color="auto" w:fill="FFFFFF"/>
              <w:spacing w:line="269" w:lineRule="exact"/>
              <w:jc w:val="both"/>
              <w:rPr>
                <w:rFonts w:ascii="Times New Roman" w:hAnsi="Times New Roman" w:cs="Times New Roman"/>
                <w:lang w:val="en-US"/>
              </w:rPr>
            </w:pPr>
            <w:r>
              <w:rPr>
                <w:rFonts w:ascii="Times New Roman" w:hAnsi="Times New Roman" w:cs="Times New Roman"/>
                <w:color w:val="000000"/>
                <w:sz w:val="22"/>
                <w:szCs w:val="22"/>
                <w:lang w:val="en-US"/>
              </w:rPr>
              <w:t>Search for partners at national level, in the Caribbean or in other regions</w:t>
            </w:r>
          </w:p>
        </w:tc>
        <w:tc>
          <w:tcPr>
            <w:tcW w:w="2790" w:type="dxa"/>
            <w:tcBorders>
              <w:left w:val="single" w:sz="6" w:space="0" w:color="00000A"/>
              <w:bottom w:val="single" w:sz="6" w:space="0" w:color="00000A"/>
              <w:right w:val="single" w:sz="6" w:space="0" w:color="00000A"/>
            </w:tcBorders>
            <w:shd w:val="clear" w:color="auto" w:fill="FFFFFF"/>
            <w:tcMar>
              <w:left w:w="32" w:type="dxa"/>
            </w:tcMar>
          </w:tcPr>
          <w:p w:rsidR="00C80D82" w:rsidRDefault="00C80D82">
            <w:pPr>
              <w:shd w:val="clear" w:color="auto" w:fill="FFFFFF"/>
              <w:spacing w:line="269" w:lineRule="exact"/>
              <w:jc w:val="both"/>
              <w:rPr>
                <w:rFonts w:ascii="Times New Roman" w:hAnsi="Times New Roman" w:cs="Times New Roman"/>
                <w:lang w:val="en-US"/>
              </w:rPr>
            </w:pPr>
          </w:p>
          <w:p w:rsidR="00C80D82" w:rsidRDefault="00C80D82">
            <w:pPr>
              <w:shd w:val="clear" w:color="auto" w:fill="FFFFFF"/>
              <w:spacing w:line="269" w:lineRule="exact"/>
              <w:jc w:val="both"/>
              <w:rPr>
                <w:rFonts w:ascii="Times New Roman" w:hAnsi="Times New Roman" w:cs="Times New Roman"/>
                <w:lang w:val="en-US"/>
              </w:rPr>
            </w:pPr>
          </w:p>
        </w:tc>
        <w:tc>
          <w:tcPr>
            <w:tcW w:w="1801" w:type="dxa"/>
            <w:tcBorders>
              <w:left w:val="single" w:sz="6" w:space="0" w:color="00000A"/>
              <w:bottom w:val="single" w:sz="6" w:space="0" w:color="00000A"/>
              <w:right w:val="single" w:sz="6" w:space="0" w:color="00000A"/>
            </w:tcBorders>
            <w:shd w:val="clear" w:color="auto" w:fill="FFFFFF"/>
            <w:tcMar>
              <w:left w:w="32" w:type="dxa"/>
            </w:tcMar>
          </w:tcPr>
          <w:p w:rsidR="00C80D82" w:rsidRDefault="00C80D82">
            <w:pPr>
              <w:shd w:val="clear" w:color="auto" w:fill="FFFFFF"/>
              <w:spacing w:line="269" w:lineRule="exact"/>
              <w:jc w:val="both"/>
              <w:rPr>
                <w:rFonts w:ascii="Times New Roman" w:hAnsi="Times New Roman" w:cs="Times New Roman"/>
                <w:lang w:val="en-US"/>
              </w:rPr>
            </w:pPr>
          </w:p>
          <w:p w:rsidR="00C80D82" w:rsidRDefault="00C80D82">
            <w:pPr>
              <w:shd w:val="clear" w:color="auto" w:fill="FFFFFF"/>
              <w:spacing w:line="269" w:lineRule="exact"/>
              <w:jc w:val="both"/>
              <w:rPr>
                <w:rFonts w:ascii="Times New Roman" w:hAnsi="Times New Roman" w:cs="Times New Roman"/>
                <w:lang w:val="en-US"/>
              </w:rPr>
            </w:pPr>
          </w:p>
        </w:tc>
        <w:tc>
          <w:tcPr>
            <w:tcW w:w="1889" w:type="dxa"/>
            <w:tcBorders>
              <w:left w:val="single" w:sz="6" w:space="0" w:color="00000A"/>
              <w:bottom w:val="single" w:sz="6" w:space="0" w:color="00000A"/>
              <w:right w:val="single" w:sz="6" w:space="0" w:color="00000A"/>
            </w:tcBorders>
            <w:shd w:val="clear" w:color="auto" w:fill="FFFFFF"/>
            <w:tcMar>
              <w:left w:w="32" w:type="dxa"/>
            </w:tcMar>
          </w:tcPr>
          <w:p w:rsidR="00C80D82" w:rsidRDefault="00C80D82">
            <w:pPr>
              <w:shd w:val="clear" w:color="auto" w:fill="FFFFFF"/>
              <w:spacing w:line="269" w:lineRule="exact"/>
              <w:jc w:val="both"/>
              <w:rPr>
                <w:rFonts w:ascii="Times New Roman" w:hAnsi="Times New Roman" w:cs="Times New Roman"/>
                <w:lang w:val="en-US"/>
              </w:rPr>
            </w:pPr>
          </w:p>
          <w:p w:rsidR="00C80D82" w:rsidRDefault="00C80D82">
            <w:pPr>
              <w:shd w:val="clear" w:color="auto" w:fill="FFFFFF"/>
              <w:spacing w:line="269" w:lineRule="exact"/>
              <w:jc w:val="both"/>
              <w:rPr>
                <w:rFonts w:ascii="Times New Roman" w:hAnsi="Times New Roman" w:cs="Times New Roman"/>
                <w:lang w:val="en-US"/>
              </w:rPr>
            </w:pPr>
          </w:p>
        </w:tc>
      </w:tr>
    </w:tbl>
    <w:p w:rsidR="00C80D82" w:rsidRDefault="00C80D82">
      <w:pPr>
        <w:rPr>
          <w:rFonts w:ascii="Times New Roman" w:hAnsi="Times New Roman" w:cs="Times New Roman"/>
          <w:sz w:val="24"/>
          <w:szCs w:val="24"/>
          <w:lang w:val="en-US"/>
        </w:rPr>
      </w:pPr>
    </w:p>
    <w:p w:rsidR="00C80D82" w:rsidRDefault="00C80D82">
      <w:pPr>
        <w:rPr>
          <w:lang w:val="en-US"/>
        </w:rPr>
      </w:pPr>
    </w:p>
    <w:sectPr w:rsidR="00C80D82">
      <w:pgSz w:w="15840" w:h="12240" w:orient="landscape"/>
      <w:pgMar w:top="1440" w:right="1440" w:bottom="1440" w:left="1440" w:header="0" w:footer="0" w:gutter="0"/>
      <w:cols w:space="708"/>
      <w:formProt w:val="0"/>
      <w:docGrid w:linePitch="360" w:charSpace="204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Liberation Sans">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0D82"/>
    <w:rsid w:val="0025779F"/>
    <w:rsid w:val="00903BA3"/>
    <w:rsid w:val="00C80D82"/>
    <w:rsid w:val="00E600DA"/>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285C"/>
    <w:pPr>
      <w:widowControl w:val="0"/>
      <w:suppressAutoHyphens/>
      <w:spacing w:line="240" w:lineRule="auto"/>
    </w:pPr>
    <w:rPr>
      <w:rFonts w:ascii="Arial" w:eastAsiaTheme="minorEastAsia" w:hAnsi="Arial" w:cs="Arial"/>
      <w:szCs w:val="20"/>
      <w:lang w:val="nl-NL"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5049F3"/>
    <w:rPr>
      <w:rFonts w:ascii="Arial" w:eastAsiaTheme="minorEastAsia" w:hAnsi="Arial" w:cs="Arial"/>
      <w:sz w:val="20"/>
      <w:szCs w:val="20"/>
      <w:lang w:val="nl-NL" w:eastAsia="nl-NL"/>
    </w:rPr>
  </w:style>
  <w:style w:type="character" w:customStyle="1" w:styleId="FooterChar">
    <w:name w:val="Footer Char"/>
    <w:basedOn w:val="DefaultParagraphFont"/>
    <w:link w:val="Footer"/>
    <w:uiPriority w:val="99"/>
    <w:qFormat/>
    <w:rsid w:val="005049F3"/>
    <w:rPr>
      <w:rFonts w:ascii="Arial" w:eastAsiaTheme="minorEastAsia" w:hAnsi="Arial" w:cs="Arial"/>
      <w:sz w:val="20"/>
      <w:szCs w:val="20"/>
      <w:lang w:val="nl-NL" w:eastAsia="nl-NL"/>
    </w:rPr>
  </w:style>
  <w:style w:type="paragraph" w:customStyle="1" w:styleId="Heading">
    <w:name w:val="Heading"/>
    <w:basedOn w:val="Normal"/>
    <w:next w:val="TextBody"/>
    <w:qFormat/>
    <w:pPr>
      <w:keepNext/>
      <w:spacing w:before="240" w:after="120"/>
    </w:pPr>
    <w:rPr>
      <w:rFonts w:ascii="Liberation Sans" w:eastAsia="Arial Unicode MS" w:hAnsi="Liberation Sans" w:cs="Arial Unicode MS"/>
      <w:sz w:val="28"/>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qFormat/>
    <w:pPr>
      <w:suppressLineNumbers/>
      <w:spacing w:before="120" w:after="120"/>
    </w:pPr>
    <w:rPr>
      <w:i/>
      <w:iCs/>
      <w:sz w:val="24"/>
      <w:szCs w:val="24"/>
    </w:rPr>
  </w:style>
  <w:style w:type="paragraph" w:customStyle="1" w:styleId="Index">
    <w:name w:val="Index"/>
    <w:basedOn w:val="Normal"/>
    <w:qFormat/>
    <w:pPr>
      <w:suppressLineNumbers/>
    </w:pPr>
  </w:style>
  <w:style w:type="paragraph" w:styleId="Header">
    <w:name w:val="header"/>
    <w:basedOn w:val="Normal"/>
    <w:link w:val="HeaderChar"/>
    <w:uiPriority w:val="99"/>
    <w:unhideWhenUsed/>
    <w:rsid w:val="005049F3"/>
    <w:pPr>
      <w:tabs>
        <w:tab w:val="center" w:pos="4680"/>
        <w:tab w:val="right" w:pos="9360"/>
      </w:tabs>
    </w:pPr>
  </w:style>
  <w:style w:type="paragraph" w:styleId="Footer">
    <w:name w:val="footer"/>
    <w:basedOn w:val="Normal"/>
    <w:link w:val="FooterChar"/>
    <w:uiPriority w:val="99"/>
    <w:unhideWhenUsed/>
    <w:rsid w:val="005049F3"/>
    <w:pPr>
      <w:tabs>
        <w:tab w:val="center" w:pos="4680"/>
        <w:tab w:val="right" w:pos="9360"/>
      </w:tabs>
    </w:pPr>
  </w:style>
  <w:style w:type="paragraph" w:styleId="BalloonText">
    <w:name w:val="Balloon Text"/>
    <w:basedOn w:val="Normal"/>
    <w:link w:val="BalloonTextChar"/>
    <w:uiPriority w:val="99"/>
    <w:semiHidden/>
    <w:unhideWhenUsed/>
    <w:rsid w:val="00903BA3"/>
    <w:rPr>
      <w:rFonts w:ascii="Tahoma" w:hAnsi="Tahoma" w:cs="Tahoma"/>
      <w:sz w:val="16"/>
      <w:szCs w:val="16"/>
    </w:rPr>
  </w:style>
  <w:style w:type="character" w:customStyle="1" w:styleId="BalloonTextChar">
    <w:name w:val="Balloon Text Char"/>
    <w:basedOn w:val="DefaultParagraphFont"/>
    <w:link w:val="BalloonText"/>
    <w:uiPriority w:val="99"/>
    <w:semiHidden/>
    <w:rsid w:val="00903BA3"/>
    <w:rPr>
      <w:rFonts w:ascii="Tahoma" w:eastAsiaTheme="minorEastAsia" w:hAnsi="Tahoma" w:cs="Tahoma"/>
      <w:sz w:val="16"/>
      <w:szCs w:val="16"/>
      <w:lang w:val="nl-NL" w:eastAsia="nl-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285C"/>
    <w:pPr>
      <w:widowControl w:val="0"/>
      <w:suppressAutoHyphens/>
      <w:spacing w:line="240" w:lineRule="auto"/>
    </w:pPr>
    <w:rPr>
      <w:rFonts w:ascii="Arial" w:eastAsiaTheme="minorEastAsia" w:hAnsi="Arial" w:cs="Arial"/>
      <w:szCs w:val="20"/>
      <w:lang w:val="nl-NL"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5049F3"/>
    <w:rPr>
      <w:rFonts w:ascii="Arial" w:eastAsiaTheme="minorEastAsia" w:hAnsi="Arial" w:cs="Arial"/>
      <w:sz w:val="20"/>
      <w:szCs w:val="20"/>
      <w:lang w:val="nl-NL" w:eastAsia="nl-NL"/>
    </w:rPr>
  </w:style>
  <w:style w:type="character" w:customStyle="1" w:styleId="FooterChar">
    <w:name w:val="Footer Char"/>
    <w:basedOn w:val="DefaultParagraphFont"/>
    <w:link w:val="Footer"/>
    <w:uiPriority w:val="99"/>
    <w:qFormat/>
    <w:rsid w:val="005049F3"/>
    <w:rPr>
      <w:rFonts w:ascii="Arial" w:eastAsiaTheme="minorEastAsia" w:hAnsi="Arial" w:cs="Arial"/>
      <w:sz w:val="20"/>
      <w:szCs w:val="20"/>
      <w:lang w:val="nl-NL" w:eastAsia="nl-NL"/>
    </w:rPr>
  </w:style>
  <w:style w:type="paragraph" w:customStyle="1" w:styleId="Heading">
    <w:name w:val="Heading"/>
    <w:basedOn w:val="Normal"/>
    <w:next w:val="TextBody"/>
    <w:qFormat/>
    <w:pPr>
      <w:keepNext/>
      <w:spacing w:before="240" w:after="120"/>
    </w:pPr>
    <w:rPr>
      <w:rFonts w:ascii="Liberation Sans" w:eastAsia="Arial Unicode MS" w:hAnsi="Liberation Sans" w:cs="Arial Unicode MS"/>
      <w:sz w:val="28"/>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qFormat/>
    <w:pPr>
      <w:suppressLineNumbers/>
      <w:spacing w:before="120" w:after="120"/>
    </w:pPr>
    <w:rPr>
      <w:i/>
      <w:iCs/>
      <w:sz w:val="24"/>
      <w:szCs w:val="24"/>
    </w:rPr>
  </w:style>
  <w:style w:type="paragraph" w:customStyle="1" w:styleId="Index">
    <w:name w:val="Index"/>
    <w:basedOn w:val="Normal"/>
    <w:qFormat/>
    <w:pPr>
      <w:suppressLineNumbers/>
    </w:pPr>
  </w:style>
  <w:style w:type="paragraph" w:styleId="Header">
    <w:name w:val="header"/>
    <w:basedOn w:val="Normal"/>
    <w:link w:val="HeaderChar"/>
    <w:uiPriority w:val="99"/>
    <w:unhideWhenUsed/>
    <w:rsid w:val="005049F3"/>
    <w:pPr>
      <w:tabs>
        <w:tab w:val="center" w:pos="4680"/>
        <w:tab w:val="right" w:pos="9360"/>
      </w:tabs>
    </w:pPr>
  </w:style>
  <w:style w:type="paragraph" w:styleId="Footer">
    <w:name w:val="footer"/>
    <w:basedOn w:val="Normal"/>
    <w:link w:val="FooterChar"/>
    <w:uiPriority w:val="99"/>
    <w:unhideWhenUsed/>
    <w:rsid w:val="005049F3"/>
    <w:pPr>
      <w:tabs>
        <w:tab w:val="center" w:pos="4680"/>
        <w:tab w:val="right" w:pos="9360"/>
      </w:tabs>
    </w:pPr>
  </w:style>
  <w:style w:type="paragraph" w:styleId="BalloonText">
    <w:name w:val="Balloon Text"/>
    <w:basedOn w:val="Normal"/>
    <w:link w:val="BalloonTextChar"/>
    <w:uiPriority w:val="99"/>
    <w:semiHidden/>
    <w:unhideWhenUsed/>
    <w:rsid w:val="00903BA3"/>
    <w:rPr>
      <w:rFonts w:ascii="Tahoma" w:hAnsi="Tahoma" w:cs="Tahoma"/>
      <w:sz w:val="16"/>
      <w:szCs w:val="16"/>
    </w:rPr>
  </w:style>
  <w:style w:type="character" w:customStyle="1" w:styleId="BalloonTextChar">
    <w:name w:val="Balloon Text Char"/>
    <w:basedOn w:val="DefaultParagraphFont"/>
    <w:link w:val="BalloonText"/>
    <w:uiPriority w:val="99"/>
    <w:semiHidden/>
    <w:rsid w:val="00903BA3"/>
    <w:rPr>
      <w:rFonts w:ascii="Tahoma" w:eastAsiaTheme="minorEastAsia" w:hAnsi="Tahoma" w:cs="Tahoma"/>
      <w:sz w:val="16"/>
      <w:szCs w:val="16"/>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AAA7C2-E611-4890-92CA-709D64BF8E56}"/>
</file>

<file path=customXml/itemProps2.xml><?xml version="1.0" encoding="utf-8"?>
<ds:datastoreItem xmlns:ds="http://schemas.openxmlformats.org/officeDocument/2006/customXml" ds:itemID="{52A6F5AD-36E3-41D2-9EDB-568E6CFFFE8E}"/>
</file>

<file path=customXml/itemProps3.xml><?xml version="1.0" encoding="utf-8"?>
<ds:datastoreItem xmlns:ds="http://schemas.openxmlformats.org/officeDocument/2006/customXml" ds:itemID="{4BC1CD80-3252-465C-968F-1D8B7B2F317E}"/>
</file>

<file path=docProps/app.xml><?xml version="1.0" encoding="utf-8"?>
<Properties xmlns="http://schemas.openxmlformats.org/officeDocument/2006/extended-properties" xmlns:vt="http://schemas.openxmlformats.org/officeDocument/2006/docPropsVTypes">
  <Template>Normal</Template>
  <TotalTime>0</TotalTime>
  <Pages>9</Pages>
  <Words>1338</Words>
  <Characters>7629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8950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evanderhilst</dc:creator>
  <cp:lastModifiedBy>Makeba</cp:lastModifiedBy>
  <cp:revision>2</cp:revision>
  <cp:lastPrinted>2015-10-19T14:48:00Z</cp:lastPrinted>
  <dcterms:created xsi:type="dcterms:W3CDTF">2015-10-19T23:22:00Z</dcterms:created>
  <dcterms:modified xsi:type="dcterms:W3CDTF">2015-10-19T23:22:00Z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home</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0x0101001095AF07E9D52746B60E2F270CE938D2</vt:lpwstr>
  </property>
</Properties>
</file>