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E48AA9" w14:textId="75B360BD" w:rsidR="00D0253A" w:rsidRDefault="00D0253A" w:rsidP="00D0253A">
      <w:pPr>
        <w:spacing w:line="360" w:lineRule="auto"/>
        <w:ind w:firstLine="720"/>
        <w:jc w:val="center"/>
        <w:rPr>
          <w:rFonts w:ascii="Arial" w:hAnsi="Arial" w:cs="Arial"/>
          <w:b/>
          <w:lang w:val="en-GB"/>
        </w:rPr>
      </w:pPr>
      <w:bookmarkStart w:id="0" w:name="_GoBack"/>
      <w:bookmarkEnd w:id="0"/>
      <w:r>
        <w:rPr>
          <w:rFonts w:ascii="Arial" w:hAnsi="Arial" w:cs="Arial"/>
          <w:b/>
          <w:lang w:val="en-GB"/>
        </w:rPr>
        <w:t xml:space="preserve">Joint Submission </w:t>
      </w:r>
      <w:r w:rsidR="00BE2CC4" w:rsidRPr="007F652D">
        <w:rPr>
          <w:rFonts w:ascii="Arial" w:hAnsi="Arial" w:cs="Arial"/>
          <w:b/>
          <w:lang w:val="en-GB"/>
        </w:rPr>
        <w:t xml:space="preserve">of the </w:t>
      </w:r>
      <w:r w:rsidR="00BE2CC4" w:rsidRPr="007F652D">
        <w:rPr>
          <w:rFonts w:ascii="Arial" w:hAnsi="Arial" w:cs="Arial"/>
          <w:b/>
        </w:rPr>
        <w:t>Mongolian National Federation of the Blind, Mongolian National Association for wheelchair U</w:t>
      </w:r>
      <w:r w:rsidR="00B00BEE" w:rsidRPr="007F652D">
        <w:rPr>
          <w:rFonts w:ascii="Arial" w:hAnsi="Arial" w:cs="Arial"/>
          <w:b/>
        </w:rPr>
        <w:t>sers and the Mongolian National</w:t>
      </w:r>
      <w:r w:rsidR="00BE2CC4" w:rsidRPr="007F652D">
        <w:rPr>
          <w:rFonts w:ascii="Arial" w:hAnsi="Arial" w:cs="Arial"/>
          <w:b/>
        </w:rPr>
        <w:t xml:space="preserve"> Federation</w:t>
      </w:r>
      <w:r w:rsidR="00B00BEE" w:rsidRPr="007F652D">
        <w:rPr>
          <w:rFonts w:ascii="Arial" w:hAnsi="Arial" w:cs="Arial"/>
          <w:b/>
        </w:rPr>
        <w:t xml:space="preserve"> of </w:t>
      </w:r>
      <w:r>
        <w:rPr>
          <w:rFonts w:ascii="Arial" w:hAnsi="Arial" w:cs="Arial"/>
          <w:b/>
        </w:rPr>
        <w:t>D</w:t>
      </w:r>
      <w:r w:rsidR="00B00BEE" w:rsidRPr="007F652D">
        <w:rPr>
          <w:rFonts w:ascii="Arial" w:hAnsi="Arial" w:cs="Arial"/>
          <w:b/>
        </w:rPr>
        <w:t xml:space="preserve">isabled </w:t>
      </w:r>
      <w:r>
        <w:rPr>
          <w:rFonts w:ascii="Arial" w:hAnsi="Arial" w:cs="Arial"/>
          <w:b/>
        </w:rPr>
        <w:t>P</w:t>
      </w:r>
      <w:r w:rsidR="00B00BEE" w:rsidRPr="007F652D">
        <w:rPr>
          <w:rFonts w:ascii="Arial" w:hAnsi="Arial" w:cs="Arial"/>
          <w:b/>
        </w:rPr>
        <w:t xml:space="preserve">eople’s </w:t>
      </w:r>
      <w:r>
        <w:rPr>
          <w:rFonts w:ascii="Arial" w:hAnsi="Arial" w:cs="Arial"/>
          <w:b/>
        </w:rPr>
        <w:t>O</w:t>
      </w:r>
      <w:r w:rsidR="00BE2CC4" w:rsidRPr="007F652D">
        <w:rPr>
          <w:rFonts w:ascii="Arial" w:hAnsi="Arial" w:cs="Arial"/>
          <w:b/>
        </w:rPr>
        <w:t>rganizations</w:t>
      </w:r>
      <w:r w:rsidR="00B00BEE" w:rsidRPr="007F652D">
        <w:rPr>
          <w:rFonts w:ascii="Arial" w:hAnsi="Arial" w:cs="Arial"/>
          <w:b/>
          <w:lang w:val="en-GB"/>
        </w:rPr>
        <w:t xml:space="preserve"> </w:t>
      </w:r>
      <w:r w:rsidR="00BE2CC4" w:rsidRPr="007F652D">
        <w:rPr>
          <w:rFonts w:ascii="Arial" w:hAnsi="Arial" w:cs="Arial"/>
          <w:b/>
          <w:lang w:val="en-GB"/>
        </w:rPr>
        <w:t>to the CEDAW Committee</w:t>
      </w:r>
      <w:r w:rsidR="00B00BEE" w:rsidRPr="007F652D">
        <w:rPr>
          <w:rFonts w:ascii="Arial" w:hAnsi="Arial" w:cs="Arial"/>
          <w:b/>
          <w:lang w:val="en-GB"/>
        </w:rPr>
        <w:t xml:space="preserve"> in consideration of </w:t>
      </w:r>
      <w:r w:rsidR="00BE2CC4" w:rsidRPr="007F652D">
        <w:rPr>
          <w:rFonts w:ascii="Arial" w:hAnsi="Arial" w:cs="Arial"/>
          <w:b/>
          <w:lang w:val="en-GB"/>
        </w:rPr>
        <w:t>the combined 8</w:t>
      </w:r>
      <w:r w:rsidR="00BE2CC4" w:rsidRPr="007F652D">
        <w:rPr>
          <w:rFonts w:ascii="Arial" w:hAnsi="Arial" w:cs="Arial"/>
          <w:b/>
          <w:vertAlign w:val="superscript"/>
          <w:lang w:val="en-GB"/>
        </w:rPr>
        <w:t>t</w:t>
      </w:r>
      <w:r w:rsidR="00B00BEE" w:rsidRPr="007F652D">
        <w:rPr>
          <w:rFonts w:ascii="Arial" w:hAnsi="Arial" w:cs="Arial"/>
          <w:b/>
          <w:vertAlign w:val="superscript"/>
          <w:lang w:val="en-GB"/>
        </w:rPr>
        <w:t xml:space="preserve">h </w:t>
      </w:r>
      <w:r w:rsidR="00B00BEE" w:rsidRPr="007F652D">
        <w:rPr>
          <w:rFonts w:ascii="Arial" w:hAnsi="Arial" w:cs="Arial"/>
          <w:b/>
          <w:lang w:val="en-GB"/>
        </w:rPr>
        <w:t>and 9</w:t>
      </w:r>
      <w:r w:rsidR="00B00BEE" w:rsidRPr="007F652D">
        <w:rPr>
          <w:rFonts w:ascii="Arial" w:hAnsi="Arial" w:cs="Arial"/>
          <w:b/>
          <w:vertAlign w:val="superscript"/>
          <w:lang w:val="en-GB"/>
        </w:rPr>
        <w:t>th</w:t>
      </w:r>
      <w:r w:rsidR="00B00BEE" w:rsidRPr="007F652D">
        <w:rPr>
          <w:rFonts w:ascii="Arial" w:hAnsi="Arial" w:cs="Arial"/>
          <w:b/>
          <w:lang w:val="en-GB"/>
        </w:rPr>
        <w:t xml:space="preserve"> </w:t>
      </w:r>
      <w:r w:rsidR="00BE2CC4" w:rsidRPr="007F652D">
        <w:rPr>
          <w:rFonts w:ascii="Arial" w:hAnsi="Arial" w:cs="Arial"/>
          <w:b/>
          <w:lang w:val="en-GB"/>
        </w:rPr>
        <w:t>periodic report of Mongolia</w:t>
      </w:r>
      <w:r>
        <w:rPr>
          <w:rFonts w:ascii="Arial" w:hAnsi="Arial" w:cs="Arial"/>
          <w:b/>
          <w:lang w:val="en-GB"/>
        </w:rPr>
        <w:t xml:space="preserve">: </w:t>
      </w:r>
    </w:p>
    <w:p w14:paraId="74A85599" w14:textId="7D933BC7" w:rsidR="00BE2CC4" w:rsidRPr="007F652D" w:rsidRDefault="00D0253A" w:rsidP="00D0253A">
      <w:pPr>
        <w:spacing w:line="360" w:lineRule="auto"/>
        <w:ind w:firstLine="720"/>
        <w:jc w:val="center"/>
        <w:rPr>
          <w:rFonts w:ascii="Arial" w:hAnsi="Arial" w:cs="Arial"/>
          <w:b/>
          <w:lang w:val="en-GB"/>
        </w:rPr>
      </w:pPr>
      <w:r>
        <w:rPr>
          <w:rFonts w:ascii="Arial" w:hAnsi="Arial" w:cs="Arial"/>
          <w:b/>
          <w:lang w:val="en-GB"/>
        </w:rPr>
        <w:t>Responses and comments to the list of issues</w:t>
      </w:r>
    </w:p>
    <w:p w14:paraId="78E8D779" w14:textId="77777777" w:rsidR="00A47B5D" w:rsidRPr="007F652D" w:rsidRDefault="00A47B5D" w:rsidP="00B00BEE">
      <w:pPr>
        <w:spacing w:after="0" w:line="360" w:lineRule="auto"/>
        <w:jc w:val="center"/>
        <w:rPr>
          <w:rFonts w:ascii="Arial" w:hAnsi="Arial" w:cs="Arial"/>
          <w:b/>
          <w:lang w:val="en-GB"/>
        </w:rPr>
      </w:pPr>
      <w:r w:rsidRPr="007F652D">
        <w:rPr>
          <w:rFonts w:ascii="Arial" w:hAnsi="Arial" w:cs="Arial"/>
          <w:b/>
          <w:lang w:val="en-GB"/>
        </w:rPr>
        <w:t>CEDAW Committee, 63</w:t>
      </w:r>
      <w:r w:rsidRPr="007F652D">
        <w:rPr>
          <w:rFonts w:ascii="Arial" w:hAnsi="Arial" w:cs="Arial"/>
          <w:b/>
          <w:vertAlign w:val="superscript"/>
          <w:lang w:val="en-GB"/>
        </w:rPr>
        <w:t>rd</w:t>
      </w:r>
      <w:r w:rsidRPr="007F652D">
        <w:rPr>
          <w:rFonts w:ascii="Arial" w:hAnsi="Arial" w:cs="Arial"/>
          <w:b/>
          <w:lang w:val="en-GB"/>
        </w:rPr>
        <w:t xml:space="preserve"> session</w:t>
      </w:r>
    </w:p>
    <w:p w14:paraId="522B28F4" w14:textId="77777777" w:rsidR="00A47B5D" w:rsidRPr="007F652D" w:rsidRDefault="00A47B5D" w:rsidP="00B00BEE">
      <w:pPr>
        <w:spacing w:line="360" w:lineRule="auto"/>
        <w:jc w:val="both"/>
        <w:rPr>
          <w:rFonts w:ascii="Arial" w:hAnsi="Arial" w:cs="Arial"/>
          <w:lang w:val="en-GB"/>
        </w:rPr>
      </w:pPr>
      <w:r w:rsidRPr="007F652D">
        <w:rPr>
          <w:rFonts w:ascii="Arial" w:hAnsi="Arial" w:cs="Arial"/>
          <w:lang w:val="en-GB"/>
        </w:rPr>
        <w:t xml:space="preserve">Introduction </w:t>
      </w:r>
    </w:p>
    <w:p w14:paraId="5CCEEECF" w14:textId="5F6D1F42" w:rsidR="008E16A2" w:rsidRPr="007F652D" w:rsidRDefault="00A47B5D" w:rsidP="00B00BEE">
      <w:pPr>
        <w:spacing w:line="360" w:lineRule="auto"/>
        <w:ind w:firstLine="720"/>
        <w:jc w:val="both"/>
        <w:rPr>
          <w:rFonts w:ascii="Arial" w:hAnsi="Arial" w:cs="Arial"/>
          <w:lang w:val="en-GB"/>
        </w:rPr>
      </w:pPr>
      <w:r w:rsidRPr="007F652D">
        <w:rPr>
          <w:rFonts w:ascii="Arial" w:hAnsi="Arial" w:cs="Arial"/>
        </w:rPr>
        <w:t xml:space="preserve">This joint written submission is presented by the </w:t>
      </w:r>
      <w:r w:rsidRPr="007F652D">
        <w:rPr>
          <w:rFonts w:ascii="Arial" w:hAnsi="Arial" w:cs="Arial"/>
          <w:lang w:val="en-GB"/>
        </w:rPr>
        <w:t xml:space="preserve">Mongolian National Federation of the Blind in cooperation with Mongolian National Association for Wheelchair Users and </w:t>
      </w:r>
      <w:r w:rsidR="007F652D" w:rsidRPr="007F652D">
        <w:rPr>
          <w:rFonts w:ascii="Arial" w:hAnsi="Arial" w:cs="Arial"/>
          <w:lang w:val="en-GB"/>
        </w:rPr>
        <w:t>the Mongolian</w:t>
      </w:r>
      <w:r w:rsidR="00853341" w:rsidRPr="007F652D">
        <w:rPr>
          <w:rFonts w:ascii="Arial" w:hAnsi="Arial" w:cs="Arial"/>
          <w:lang w:val="en-GB"/>
        </w:rPr>
        <w:t xml:space="preserve"> </w:t>
      </w:r>
      <w:r w:rsidRPr="007F652D">
        <w:rPr>
          <w:rFonts w:ascii="Arial" w:hAnsi="Arial" w:cs="Arial"/>
          <w:lang w:val="en-GB"/>
        </w:rPr>
        <w:t xml:space="preserve">National </w:t>
      </w:r>
      <w:r w:rsidR="00853341" w:rsidRPr="007F652D">
        <w:rPr>
          <w:rFonts w:ascii="Arial" w:hAnsi="Arial" w:cs="Arial"/>
          <w:lang w:val="en-GB"/>
        </w:rPr>
        <w:t>Federation of</w:t>
      </w:r>
      <w:r w:rsidR="00CE585C">
        <w:rPr>
          <w:rFonts w:ascii="Arial" w:hAnsi="Arial" w:cs="Arial"/>
          <w:lang w:val="en-GB"/>
        </w:rPr>
        <w:t xml:space="preserve"> </w:t>
      </w:r>
      <w:r w:rsidR="00853341" w:rsidRPr="007F652D">
        <w:rPr>
          <w:rFonts w:ascii="Arial" w:hAnsi="Arial" w:cs="Arial"/>
          <w:lang w:val="en-GB"/>
        </w:rPr>
        <w:t>Disabled People’s Organization</w:t>
      </w:r>
      <w:r w:rsidRPr="007F652D">
        <w:rPr>
          <w:rFonts w:ascii="Arial" w:hAnsi="Arial" w:cs="Arial"/>
          <w:lang w:val="en-GB"/>
        </w:rPr>
        <w:t xml:space="preserve">. This submission seeks to provide supplementary information </w:t>
      </w:r>
      <w:r w:rsidR="00EA1339" w:rsidRPr="007F652D">
        <w:rPr>
          <w:rFonts w:ascii="Arial" w:hAnsi="Arial" w:cs="Arial"/>
          <w:lang w:val="en-GB"/>
        </w:rPr>
        <w:t xml:space="preserve">from the Mongolian disability </w:t>
      </w:r>
      <w:proofErr w:type="gramStart"/>
      <w:r w:rsidR="00EA1339" w:rsidRPr="007F652D">
        <w:rPr>
          <w:rFonts w:ascii="Arial" w:hAnsi="Arial" w:cs="Arial"/>
          <w:lang w:val="en-GB"/>
        </w:rPr>
        <w:t xml:space="preserve">movement  </w:t>
      </w:r>
      <w:r w:rsidRPr="007F652D">
        <w:rPr>
          <w:rFonts w:ascii="Arial" w:hAnsi="Arial" w:cs="Arial"/>
          <w:lang w:val="en-GB"/>
        </w:rPr>
        <w:t>to</w:t>
      </w:r>
      <w:proofErr w:type="gramEnd"/>
      <w:r w:rsidRPr="007F652D">
        <w:rPr>
          <w:rFonts w:ascii="Arial" w:hAnsi="Arial" w:cs="Arial"/>
          <w:lang w:val="en-GB"/>
        </w:rPr>
        <w:t xml:space="preserve"> the</w:t>
      </w:r>
      <w:r w:rsidR="00EA1339" w:rsidRPr="007F652D">
        <w:rPr>
          <w:rFonts w:ascii="Arial" w:hAnsi="Arial" w:cs="Arial"/>
          <w:lang w:val="en-GB"/>
        </w:rPr>
        <w:t xml:space="preserve"> eighth and ninth </w:t>
      </w:r>
      <w:r w:rsidR="00853341" w:rsidRPr="007F652D">
        <w:rPr>
          <w:rFonts w:ascii="Arial" w:hAnsi="Arial" w:cs="Arial"/>
          <w:lang w:val="en-GB"/>
        </w:rPr>
        <w:t>combined report</w:t>
      </w:r>
      <w:r w:rsidR="00E37928" w:rsidRPr="007F652D">
        <w:rPr>
          <w:rFonts w:ascii="Arial" w:hAnsi="Arial" w:cs="Arial"/>
          <w:lang w:val="en-GB"/>
        </w:rPr>
        <w:t xml:space="preserve"> (</w:t>
      </w:r>
      <w:r w:rsidR="00E37928" w:rsidRPr="007F652D">
        <w:rPr>
          <w:rFonts w:ascii="Arial" w:hAnsi="Arial" w:cs="Arial"/>
          <w:i/>
          <w:lang w:val="en-GB"/>
        </w:rPr>
        <w:t>hereinafter</w:t>
      </w:r>
      <w:r w:rsidR="00E37928" w:rsidRPr="007F652D">
        <w:rPr>
          <w:rFonts w:ascii="Arial" w:hAnsi="Arial" w:cs="Arial"/>
          <w:lang w:val="en-GB"/>
        </w:rPr>
        <w:t xml:space="preserve"> State Report</w:t>
      </w:r>
      <w:r w:rsidR="007F652D" w:rsidRPr="007F652D">
        <w:rPr>
          <w:rFonts w:ascii="Arial" w:hAnsi="Arial" w:cs="Arial"/>
          <w:lang w:val="en-GB"/>
        </w:rPr>
        <w:t>) submitted</w:t>
      </w:r>
      <w:r w:rsidR="00853341" w:rsidRPr="007F652D">
        <w:rPr>
          <w:rFonts w:ascii="Arial" w:hAnsi="Arial" w:cs="Arial"/>
          <w:lang w:val="en-GB"/>
        </w:rPr>
        <w:t xml:space="preserve"> </w:t>
      </w:r>
      <w:r w:rsidRPr="007F652D">
        <w:rPr>
          <w:rFonts w:ascii="Arial" w:hAnsi="Arial" w:cs="Arial"/>
        </w:rPr>
        <w:t>by the Mongolian government to the CEDAW Committee.</w:t>
      </w:r>
      <w:r w:rsidR="00DF75FA" w:rsidRPr="007F652D">
        <w:rPr>
          <w:rFonts w:ascii="Arial" w:hAnsi="Arial" w:cs="Arial"/>
        </w:rPr>
        <w:t xml:space="preserve"> In the state report there is almost no </w:t>
      </w:r>
      <w:r w:rsidR="007F652D" w:rsidRPr="007F652D">
        <w:rPr>
          <w:rFonts w:ascii="Arial" w:hAnsi="Arial" w:cs="Arial"/>
        </w:rPr>
        <w:t>information about</w:t>
      </w:r>
      <w:r w:rsidR="00DF75FA" w:rsidRPr="007F652D">
        <w:rPr>
          <w:rFonts w:ascii="Arial" w:hAnsi="Arial" w:cs="Arial"/>
        </w:rPr>
        <w:t xml:space="preserve"> the human rights situation of </w:t>
      </w:r>
      <w:r w:rsidR="00635949" w:rsidRPr="007F652D">
        <w:rPr>
          <w:rFonts w:ascii="Arial" w:hAnsi="Arial" w:cs="Arial"/>
        </w:rPr>
        <w:t xml:space="preserve">girls and </w:t>
      </w:r>
      <w:r w:rsidR="00DF75FA" w:rsidRPr="007F652D">
        <w:rPr>
          <w:rFonts w:ascii="Arial" w:hAnsi="Arial" w:cs="Arial"/>
        </w:rPr>
        <w:t xml:space="preserve">women with disability.   </w:t>
      </w:r>
      <w:r w:rsidR="007F652D">
        <w:rPr>
          <w:rFonts w:ascii="Arial" w:hAnsi="Arial" w:cs="Arial"/>
        </w:rPr>
        <w:t xml:space="preserve"> Therefore, </w:t>
      </w:r>
      <w:r w:rsidR="00635949" w:rsidRPr="007F652D">
        <w:rPr>
          <w:rFonts w:ascii="Arial" w:hAnsi="Arial" w:cs="Arial"/>
        </w:rPr>
        <w:t xml:space="preserve">in </w:t>
      </w:r>
      <w:r w:rsidR="00DF75FA" w:rsidRPr="007F652D">
        <w:rPr>
          <w:rFonts w:ascii="Arial" w:hAnsi="Arial" w:cs="Arial"/>
          <w:lang w:val="en-GB"/>
        </w:rPr>
        <w:t xml:space="preserve">particular, </w:t>
      </w:r>
      <w:r w:rsidR="00635949" w:rsidRPr="007F652D">
        <w:rPr>
          <w:rFonts w:ascii="Arial" w:hAnsi="Arial" w:cs="Arial"/>
          <w:lang w:val="en-GB"/>
        </w:rPr>
        <w:t xml:space="preserve">this </w:t>
      </w:r>
      <w:r w:rsidR="00DF75FA" w:rsidRPr="007F652D">
        <w:rPr>
          <w:rFonts w:ascii="Arial" w:hAnsi="Arial" w:cs="Arial"/>
          <w:lang w:val="en-GB"/>
        </w:rPr>
        <w:t>submission provides responses to the questions relating to women and girls with disabilities of the list of issues adopted by the CEDAW Committee</w:t>
      </w:r>
      <w:r w:rsidR="00867609" w:rsidRPr="007F652D">
        <w:rPr>
          <w:rFonts w:ascii="Arial" w:hAnsi="Arial" w:cs="Arial"/>
          <w:lang w:val="en-GB"/>
        </w:rPr>
        <w:t xml:space="preserve"> CEDAW_C_MNG_Q_8-9_21252_E (1)</w:t>
      </w:r>
    </w:p>
    <w:p w14:paraId="09AC50B2" w14:textId="77777777" w:rsidR="00842DDA" w:rsidRDefault="00842DDA" w:rsidP="00B00BEE">
      <w:pPr>
        <w:spacing w:after="0" w:line="360" w:lineRule="auto"/>
        <w:ind w:firstLine="720"/>
        <w:jc w:val="both"/>
        <w:rPr>
          <w:rFonts w:ascii="Arial" w:hAnsi="Arial" w:cs="Arial"/>
          <w:lang w:val="en-GB"/>
        </w:rPr>
      </w:pPr>
    </w:p>
    <w:p w14:paraId="32A079CF" w14:textId="77777777" w:rsidR="00A47B5D" w:rsidRPr="007F652D" w:rsidRDefault="00A47B5D" w:rsidP="00B00BEE">
      <w:pPr>
        <w:spacing w:after="0" w:line="360" w:lineRule="auto"/>
        <w:ind w:firstLine="720"/>
        <w:jc w:val="both"/>
        <w:rPr>
          <w:rFonts w:ascii="Arial" w:hAnsi="Arial" w:cs="Arial"/>
          <w:lang w:val="en-GB"/>
        </w:rPr>
      </w:pPr>
      <w:r w:rsidRPr="007F652D">
        <w:rPr>
          <w:rFonts w:ascii="Arial" w:hAnsi="Arial" w:cs="Arial"/>
          <w:lang w:val="en-GB"/>
        </w:rPr>
        <w:t xml:space="preserve">Mongolia ratified the UN Convention on the Rights of Persons with Disabilities (CRPD) and its Optional Protocol on 13 December 2008.  It is clear that the human rights standards of the CEDAW and the CRPD intersect and reinforce each other when it comes to the rights of women and girls with disabilities.  Throughout this submission, in addition to provisions of the CEDAW, references to CRPD provisions will also appear.  </w:t>
      </w:r>
    </w:p>
    <w:p w14:paraId="516DB611" w14:textId="77777777" w:rsidR="00372335" w:rsidRPr="007F652D" w:rsidRDefault="009D1323" w:rsidP="00B00BEE">
      <w:pPr>
        <w:spacing w:line="360" w:lineRule="auto"/>
        <w:jc w:val="both"/>
        <w:rPr>
          <w:rFonts w:ascii="Arial" w:hAnsi="Arial" w:cs="Arial"/>
          <w:lang w:val="en-GB"/>
        </w:rPr>
      </w:pPr>
      <w:r w:rsidRPr="007F652D">
        <w:rPr>
          <w:rFonts w:ascii="Arial" w:hAnsi="Arial" w:cs="Arial"/>
          <w:lang w:val="en-GB"/>
        </w:rPr>
        <w:t xml:space="preserve">Suggested recommendations for consideration by the Committee for the Concluding Observations are </w:t>
      </w:r>
      <w:r w:rsidR="00A47B5D" w:rsidRPr="007F652D">
        <w:rPr>
          <w:rFonts w:ascii="Arial" w:hAnsi="Arial" w:cs="Arial"/>
          <w:lang w:val="en-GB"/>
        </w:rPr>
        <w:t>presented at the</w:t>
      </w:r>
      <w:r w:rsidR="003700E1" w:rsidRPr="007F652D">
        <w:rPr>
          <w:rFonts w:ascii="Arial" w:hAnsi="Arial" w:cs="Arial"/>
          <w:lang w:val="en-GB"/>
        </w:rPr>
        <w:t xml:space="preserve"> beginning </w:t>
      </w:r>
      <w:r w:rsidR="00A47B5D" w:rsidRPr="007F652D">
        <w:rPr>
          <w:rFonts w:ascii="Arial" w:hAnsi="Arial" w:cs="Arial"/>
          <w:lang w:val="en-GB"/>
        </w:rPr>
        <w:t>of</w:t>
      </w:r>
      <w:r w:rsidR="000D155D" w:rsidRPr="007F652D">
        <w:rPr>
          <w:rFonts w:ascii="Arial" w:hAnsi="Arial" w:cs="Arial"/>
          <w:lang w:val="en-GB"/>
        </w:rPr>
        <w:t xml:space="preserve"> this document (p</w:t>
      </w:r>
      <w:r w:rsidR="007F652D">
        <w:rPr>
          <w:rFonts w:ascii="Arial" w:hAnsi="Arial" w:cs="Arial"/>
          <w:lang w:val="en-GB"/>
        </w:rPr>
        <w:t>age</w:t>
      </w:r>
      <w:r w:rsidR="00842DDA">
        <w:rPr>
          <w:rFonts w:ascii="Arial" w:hAnsi="Arial" w:cs="Arial"/>
          <w:lang w:val="en-GB"/>
        </w:rPr>
        <w:t xml:space="preserve"> 2-5</w:t>
      </w:r>
      <w:r w:rsidR="003700E1" w:rsidRPr="007F652D">
        <w:rPr>
          <w:rFonts w:ascii="Arial" w:hAnsi="Arial" w:cs="Arial"/>
          <w:lang w:val="en-GB"/>
        </w:rPr>
        <w:t>)</w:t>
      </w:r>
      <w:r w:rsidR="00A47B5D" w:rsidRPr="007F652D">
        <w:rPr>
          <w:rFonts w:ascii="Arial" w:hAnsi="Arial" w:cs="Arial"/>
          <w:lang w:val="en-GB"/>
        </w:rPr>
        <w:t>.</w:t>
      </w:r>
      <w:r w:rsidR="00372335" w:rsidRPr="007F652D">
        <w:rPr>
          <w:rFonts w:ascii="Arial" w:hAnsi="Arial" w:cs="Arial"/>
          <w:lang w:val="en-GB"/>
        </w:rPr>
        <w:t xml:space="preserve">  Annex I contains references to women and girls with disabilities in treaty body Concludin</w:t>
      </w:r>
      <w:r w:rsidR="00285DA2" w:rsidRPr="007F652D">
        <w:rPr>
          <w:rFonts w:ascii="Arial" w:hAnsi="Arial" w:cs="Arial"/>
          <w:lang w:val="en-GB"/>
        </w:rPr>
        <w:t>g Observations on Mongolia (p</w:t>
      </w:r>
      <w:r w:rsidR="007F652D">
        <w:rPr>
          <w:rFonts w:ascii="Arial" w:hAnsi="Arial" w:cs="Arial"/>
          <w:lang w:val="en-GB"/>
        </w:rPr>
        <w:t>age</w:t>
      </w:r>
      <w:r w:rsidR="008B2E7A">
        <w:rPr>
          <w:rFonts w:ascii="Arial" w:hAnsi="Arial" w:cs="Arial"/>
          <w:lang w:val="en-GB"/>
        </w:rPr>
        <w:t xml:space="preserve"> 20</w:t>
      </w:r>
      <w:r w:rsidR="00285DA2" w:rsidRPr="007F652D">
        <w:rPr>
          <w:rFonts w:ascii="Arial" w:hAnsi="Arial" w:cs="Arial"/>
          <w:lang w:val="en-GB"/>
        </w:rPr>
        <w:t>-35</w:t>
      </w:r>
      <w:r w:rsidR="00372335" w:rsidRPr="007F652D">
        <w:rPr>
          <w:rFonts w:ascii="Arial" w:hAnsi="Arial" w:cs="Arial"/>
          <w:lang w:val="en-GB"/>
        </w:rPr>
        <w:t>)</w:t>
      </w:r>
      <w:r w:rsidR="000E3CBA">
        <w:rPr>
          <w:rFonts w:ascii="Arial" w:hAnsi="Arial" w:cs="Arial"/>
          <w:lang w:val="en-GB"/>
        </w:rPr>
        <w:t>,</w:t>
      </w:r>
      <w:r w:rsidR="00372335" w:rsidRPr="007F652D">
        <w:rPr>
          <w:rFonts w:ascii="Arial" w:hAnsi="Arial" w:cs="Arial"/>
          <w:lang w:val="en-GB"/>
        </w:rPr>
        <w:t xml:space="preserve"> and information about the organisations authors of this submissio</w:t>
      </w:r>
      <w:r w:rsidR="00CC276F" w:rsidRPr="007F652D">
        <w:rPr>
          <w:rFonts w:ascii="Arial" w:hAnsi="Arial" w:cs="Arial"/>
          <w:lang w:val="en-GB"/>
        </w:rPr>
        <w:t>n can be found at Annex II (p</w:t>
      </w:r>
      <w:r w:rsidR="007F652D">
        <w:rPr>
          <w:rFonts w:ascii="Arial" w:hAnsi="Arial" w:cs="Arial"/>
          <w:lang w:val="en-GB"/>
        </w:rPr>
        <w:t>age</w:t>
      </w:r>
      <w:r w:rsidR="00CC276F" w:rsidRPr="007F652D">
        <w:rPr>
          <w:rFonts w:ascii="Arial" w:hAnsi="Arial" w:cs="Arial"/>
          <w:lang w:val="en-GB"/>
        </w:rPr>
        <w:t xml:space="preserve"> 36</w:t>
      </w:r>
      <w:r w:rsidR="008E3137">
        <w:rPr>
          <w:rFonts w:ascii="Arial" w:hAnsi="Arial" w:cs="Arial"/>
          <w:lang w:val="en-GB"/>
        </w:rPr>
        <w:t>-37</w:t>
      </w:r>
      <w:r w:rsidR="00372335" w:rsidRPr="007F652D">
        <w:rPr>
          <w:rFonts w:ascii="Arial" w:hAnsi="Arial" w:cs="Arial"/>
          <w:lang w:val="en-GB"/>
        </w:rPr>
        <w:t>).</w:t>
      </w:r>
    </w:p>
    <w:p w14:paraId="720BF675" w14:textId="77777777" w:rsidR="00E03709" w:rsidRPr="007F652D" w:rsidRDefault="00B00BEE" w:rsidP="00B00BEE">
      <w:pPr>
        <w:spacing w:line="360" w:lineRule="auto"/>
        <w:jc w:val="both"/>
        <w:rPr>
          <w:rFonts w:ascii="Arial" w:hAnsi="Arial" w:cs="Arial"/>
          <w:b/>
          <w:lang w:val="en-GB"/>
        </w:rPr>
      </w:pPr>
      <w:r w:rsidRPr="007F652D">
        <w:rPr>
          <w:rFonts w:ascii="Arial" w:hAnsi="Arial" w:cs="Arial"/>
          <w:b/>
          <w:lang w:val="en-GB"/>
        </w:rPr>
        <w:t>PROPOSED RECOMMENDATIONS</w:t>
      </w:r>
      <w:r w:rsidR="00E03709" w:rsidRPr="007F652D">
        <w:rPr>
          <w:rFonts w:ascii="Arial" w:hAnsi="Arial" w:cs="Arial"/>
          <w:b/>
          <w:lang w:val="en-GB"/>
        </w:rPr>
        <w:t xml:space="preserve"> </w:t>
      </w:r>
    </w:p>
    <w:p w14:paraId="4FFADEC3" w14:textId="77777777" w:rsidR="00E03709" w:rsidRPr="007F652D" w:rsidRDefault="00E03709" w:rsidP="00B00BEE">
      <w:pPr>
        <w:spacing w:line="360" w:lineRule="auto"/>
        <w:jc w:val="both"/>
        <w:rPr>
          <w:rFonts w:ascii="Arial" w:hAnsi="Arial" w:cs="Arial"/>
          <w:lang w:val="en-GB"/>
        </w:rPr>
      </w:pPr>
      <w:r w:rsidRPr="007F652D">
        <w:rPr>
          <w:rFonts w:ascii="Arial" w:hAnsi="Arial" w:cs="Arial"/>
          <w:lang w:val="en-GB"/>
        </w:rPr>
        <w:t>Articles 2, 3, 4, 5</w:t>
      </w:r>
    </w:p>
    <w:p w14:paraId="544E2D63" w14:textId="1D06BF33" w:rsidR="002A5319" w:rsidRPr="007F652D" w:rsidRDefault="00C44B6B" w:rsidP="007F652D">
      <w:pPr>
        <w:numPr>
          <w:ilvl w:val="0"/>
          <w:numId w:val="5"/>
        </w:numPr>
        <w:spacing w:after="0" w:line="360" w:lineRule="auto"/>
        <w:contextualSpacing/>
        <w:jc w:val="both"/>
        <w:rPr>
          <w:rFonts w:ascii="Arial" w:hAnsi="Arial" w:cs="Arial"/>
          <w:color w:val="000000"/>
          <w:lang w:val="en-GB" w:eastAsia="fr-FR"/>
        </w:rPr>
      </w:pPr>
      <w:r w:rsidRPr="007F652D">
        <w:rPr>
          <w:rFonts w:ascii="Arial" w:hAnsi="Arial" w:cs="Arial"/>
        </w:rPr>
        <w:lastRenderedPageBreak/>
        <w:t xml:space="preserve">Mainstream disability in the measures envisaged by </w:t>
      </w:r>
      <w:r w:rsidR="002A5319">
        <w:rPr>
          <w:rFonts w:ascii="Arial" w:hAnsi="Arial" w:cs="Arial"/>
        </w:rPr>
        <w:t>t</w:t>
      </w:r>
      <w:r w:rsidR="00EB578E" w:rsidRPr="007F652D">
        <w:rPr>
          <w:rFonts w:ascii="Arial" w:hAnsi="Arial" w:cs="Arial"/>
        </w:rPr>
        <w:t>he Mid-Term Strategy and Action Plan on the Implementation of the Law of Mongolia on Promotion of Gender Equality (LPGE) (2013-2016)</w:t>
      </w:r>
      <w:r w:rsidR="007F652D">
        <w:rPr>
          <w:rFonts w:ascii="Arial" w:hAnsi="Arial" w:cs="Arial"/>
        </w:rPr>
        <w:t>,</w:t>
      </w:r>
      <w:r w:rsidR="00EB578E" w:rsidRPr="007F652D">
        <w:rPr>
          <w:rFonts w:ascii="Arial" w:hAnsi="Arial" w:cs="Arial"/>
        </w:rPr>
        <w:t xml:space="preserve"> </w:t>
      </w:r>
      <w:r w:rsidR="007F652D">
        <w:rPr>
          <w:rFonts w:ascii="Arial" w:hAnsi="Arial" w:cs="Arial"/>
        </w:rPr>
        <w:t>t</w:t>
      </w:r>
      <w:r w:rsidRPr="007F652D">
        <w:rPr>
          <w:rFonts w:ascii="Arial" w:hAnsi="Arial" w:cs="Arial"/>
        </w:rPr>
        <w:t xml:space="preserve">he basic </w:t>
      </w:r>
      <w:r w:rsidR="007F652D" w:rsidRPr="007F652D">
        <w:rPr>
          <w:rFonts w:ascii="Arial" w:hAnsi="Arial" w:cs="Arial"/>
        </w:rPr>
        <w:t>s</w:t>
      </w:r>
      <w:r w:rsidR="007F652D">
        <w:rPr>
          <w:rFonts w:ascii="Arial" w:hAnsi="Arial" w:cs="Arial"/>
        </w:rPr>
        <w:t>t</w:t>
      </w:r>
      <w:r w:rsidR="007F652D" w:rsidRPr="007F652D">
        <w:rPr>
          <w:rFonts w:ascii="Arial" w:hAnsi="Arial" w:cs="Arial"/>
        </w:rPr>
        <w:t>rategic</w:t>
      </w:r>
      <w:r w:rsidRPr="007F652D">
        <w:rPr>
          <w:rFonts w:ascii="Arial" w:hAnsi="Arial" w:cs="Arial"/>
        </w:rPr>
        <w:t xml:space="preserve"> document of Mongolia adopted for the purpose of eliminating discrimination against women. </w:t>
      </w:r>
    </w:p>
    <w:p w14:paraId="2B27F60D" w14:textId="3FE94357" w:rsidR="002A5319" w:rsidRPr="00F44C09" w:rsidRDefault="00E03709" w:rsidP="00F44C09">
      <w:pPr>
        <w:numPr>
          <w:ilvl w:val="0"/>
          <w:numId w:val="5"/>
        </w:numPr>
        <w:spacing w:after="0" w:line="360" w:lineRule="auto"/>
        <w:contextualSpacing/>
        <w:jc w:val="both"/>
        <w:rPr>
          <w:rFonts w:ascii="Arial" w:hAnsi="Arial" w:cs="Arial"/>
          <w:lang w:val="en-GB"/>
        </w:rPr>
      </w:pPr>
      <w:r w:rsidRPr="00F44C09">
        <w:rPr>
          <w:rFonts w:ascii="Arial" w:hAnsi="Arial" w:cs="Arial"/>
          <w:lang w:val="en-GB"/>
        </w:rPr>
        <w:t>Enact a law stating that denial of protection, failure to ensure provide reasonable accommodation for persons with disabilities is a form of disability-based discrimination</w:t>
      </w:r>
      <w:r w:rsidR="0073067A" w:rsidRPr="00F44C09">
        <w:rPr>
          <w:rFonts w:ascii="Arial" w:hAnsi="Arial" w:cs="Arial"/>
          <w:lang w:val="en-GB"/>
        </w:rPr>
        <w:t xml:space="preserve"> and mainstream the concept of reasonable accommodation into legislation to define forms of reasonable accommodation in areas such as education, work place, health, transportation and others.</w:t>
      </w:r>
      <w:r w:rsidR="00CB379A" w:rsidRPr="00F44C09">
        <w:rPr>
          <w:rFonts w:ascii="Arial" w:hAnsi="Arial" w:cs="Arial"/>
          <w:lang w:val="en-GB"/>
        </w:rPr>
        <w:t xml:space="preserve"> </w:t>
      </w:r>
    </w:p>
    <w:p w14:paraId="1E2D5989" w14:textId="77777777" w:rsidR="00CB379A" w:rsidRPr="00F44C09" w:rsidRDefault="00CB379A" w:rsidP="00F44C09">
      <w:pPr>
        <w:numPr>
          <w:ilvl w:val="0"/>
          <w:numId w:val="5"/>
        </w:numPr>
        <w:spacing w:after="0" w:line="360" w:lineRule="auto"/>
        <w:contextualSpacing/>
        <w:jc w:val="both"/>
        <w:rPr>
          <w:rFonts w:ascii="Arial" w:hAnsi="Arial" w:cs="Arial"/>
          <w:lang w:val="en-GB"/>
        </w:rPr>
      </w:pPr>
      <w:r w:rsidRPr="00F44C09">
        <w:rPr>
          <w:rFonts w:ascii="Arial" w:hAnsi="Arial" w:cs="Arial"/>
          <w:lang w:val="en-GB"/>
        </w:rPr>
        <w:t xml:space="preserve">Regularly hold awareness-raising and training events for public officers, including state officials, judges, court personnel, lawyers, employers, the private sector, DPOs, women with disabilities and family members, on discrimination based on disability and the duty to provide reasonable accommodation to ensure that women with disabilities may exercise the same rights as all others. </w:t>
      </w:r>
    </w:p>
    <w:p w14:paraId="4CD09E8E" w14:textId="77777777" w:rsidR="00E03709" w:rsidRPr="007F652D" w:rsidRDefault="00E03709" w:rsidP="00B00BEE">
      <w:pPr>
        <w:pStyle w:val="ListParagraph"/>
        <w:numPr>
          <w:ilvl w:val="0"/>
          <w:numId w:val="4"/>
        </w:numPr>
        <w:spacing w:line="360" w:lineRule="auto"/>
        <w:ind w:left="360"/>
        <w:jc w:val="both"/>
        <w:rPr>
          <w:rFonts w:ascii="Arial" w:hAnsi="Arial" w:cs="Arial"/>
          <w:color w:val="1F497D" w:themeColor="text2"/>
          <w:w w:val="90"/>
          <w:sz w:val="22"/>
          <w:szCs w:val="22"/>
          <w:u w:val="single"/>
          <w:lang w:val="en-GB"/>
        </w:rPr>
      </w:pPr>
      <w:r w:rsidRPr="007F652D">
        <w:rPr>
          <w:rFonts w:ascii="Arial" w:hAnsi="Arial" w:cs="Arial"/>
          <w:sz w:val="22"/>
          <w:szCs w:val="22"/>
          <w:lang w:val="en-GB"/>
        </w:rPr>
        <w:t xml:space="preserve">Collect adequate data on women and girls with disabilities and use disaggregated data and results of studies to develop policies and programmes to promote equal opportunities for them in society. </w:t>
      </w:r>
    </w:p>
    <w:p w14:paraId="7A5F99DB" w14:textId="77777777" w:rsidR="00E03709" w:rsidRPr="007F652D" w:rsidRDefault="00E03709" w:rsidP="00B00BEE">
      <w:pPr>
        <w:pStyle w:val="ListParagraph"/>
        <w:numPr>
          <w:ilvl w:val="0"/>
          <w:numId w:val="4"/>
        </w:numPr>
        <w:spacing w:line="360" w:lineRule="auto"/>
        <w:ind w:left="360"/>
        <w:jc w:val="both"/>
        <w:rPr>
          <w:rFonts w:ascii="Arial" w:hAnsi="Arial" w:cs="Arial"/>
          <w:sz w:val="22"/>
          <w:szCs w:val="22"/>
          <w:lang w:val="en-GB"/>
        </w:rPr>
      </w:pPr>
      <w:r w:rsidRPr="007F652D">
        <w:rPr>
          <w:rFonts w:ascii="Arial" w:hAnsi="Arial" w:cs="Arial"/>
          <w:sz w:val="22"/>
          <w:szCs w:val="22"/>
          <w:lang w:val="en-GB"/>
        </w:rPr>
        <w:t xml:space="preserve">Take steps to establish a formal mechanism recognised in the law to ensure the effective participation </w:t>
      </w:r>
      <w:r w:rsidRPr="007F652D">
        <w:rPr>
          <w:rFonts w:ascii="Arial" w:hAnsi="Arial" w:cs="Arial"/>
          <w:color w:val="000000"/>
          <w:sz w:val="22"/>
          <w:szCs w:val="22"/>
          <w:lang w:val="en-GB"/>
        </w:rPr>
        <w:t>of women with disabilities and their representative organization in policy development and decision making, program development implementation, evaluation and the monitoring process of every law and r</w:t>
      </w:r>
      <w:r w:rsidR="007F652D">
        <w:rPr>
          <w:rFonts w:ascii="Arial" w:hAnsi="Arial" w:cs="Arial"/>
          <w:color w:val="000000"/>
          <w:sz w:val="22"/>
          <w:szCs w:val="22"/>
          <w:lang w:val="en-GB"/>
        </w:rPr>
        <w:t xml:space="preserve">egulation to address disability as well as general women’s </w:t>
      </w:r>
      <w:r w:rsidRPr="007F652D">
        <w:rPr>
          <w:rFonts w:ascii="Arial" w:hAnsi="Arial" w:cs="Arial"/>
          <w:color w:val="000000"/>
          <w:sz w:val="22"/>
          <w:szCs w:val="22"/>
          <w:lang w:val="en-GB"/>
        </w:rPr>
        <w:t>issues on state and regional level.</w:t>
      </w:r>
    </w:p>
    <w:p w14:paraId="409E5275" w14:textId="77777777" w:rsidR="00CB379A" w:rsidRPr="007F652D" w:rsidRDefault="00E03709" w:rsidP="00B00BEE">
      <w:pPr>
        <w:pStyle w:val="ListParagraph"/>
        <w:numPr>
          <w:ilvl w:val="0"/>
          <w:numId w:val="4"/>
        </w:numPr>
        <w:spacing w:line="360" w:lineRule="auto"/>
        <w:ind w:left="360"/>
        <w:jc w:val="both"/>
        <w:rPr>
          <w:rFonts w:ascii="Arial" w:hAnsi="Arial" w:cs="Arial"/>
          <w:color w:val="1F497D" w:themeColor="text2"/>
          <w:w w:val="90"/>
          <w:sz w:val="22"/>
          <w:szCs w:val="22"/>
          <w:u w:val="single"/>
          <w:lang w:val="en-GB"/>
        </w:rPr>
      </w:pPr>
      <w:r w:rsidRPr="007F652D">
        <w:rPr>
          <w:rFonts w:ascii="Arial" w:hAnsi="Arial" w:cs="Arial"/>
          <w:sz w:val="22"/>
          <w:szCs w:val="22"/>
          <w:lang w:val="en-GB"/>
        </w:rPr>
        <w:t xml:space="preserve">Ensure that all national general action plans on any issues </w:t>
      </w:r>
      <w:r w:rsidR="007F652D">
        <w:rPr>
          <w:rFonts w:ascii="Arial" w:hAnsi="Arial" w:cs="Arial"/>
          <w:sz w:val="22"/>
          <w:szCs w:val="22"/>
          <w:lang w:val="en-GB"/>
        </w:rPr>
        <w:t xml:space="preserve">of </w:t>
      </w:r>
      <w:r w:rsidRPr="007F652D">
        <w:rPr>
          <w:rFonts w:ascii="Arial" w:hAnsi="Arial" w:cs="Arial"/>
          <w:sz w:val="22"/>
          <w:szCs w:val="22"/>
          <w:lang w:val="en-GB"/>
        </w:rPr>
        <w:t>gender and non-disabled women mainstream the rig</w:t>
      </w:r>
      <w:r w:rsidR="007F652D">
        <w:rPr>
          <w:rFonts w:ascii="Arial" w:hAnsi="Arial" w:cs="Arial"/>
          <w:sz w:val="22"/>
          <w:szCs w:val="22"/>
          <w:lang w:val="en-GB"/>
        </w:rPr>
        <w:t xml:space="preserve">hts of women with disabilities, </w:t>
      </w:r>
      <w:r w:rsidRPr="007F652D">
        <w:rPr>
          <w:rFonts w:ascii="Arial" w:hAnsi="Arial" w:cs="Arial"/>
          <w:sz w:val="22"/>
          <w:szCs w:val="22"/>
          <w:lang w:val="en-GB"/>
        </w:rPr>
        <w:t>that they are developed in close consultation with disabled women’s organizations and that sufficient budget is allocated to each action, with training and awareness raising of all sectors carried out together with them.</w:t>
      </w:r>
    </w:p>
    <w:p w14:paraId="14CE1B90" w14:textId="77777777" w:rsidR="00E03709" w:rsidRPr="007F652D" w:rsidRDefault="00E03709" w:rsidP="00B00BEE">
      <w:pPr>
        <w:pStyle w:val="ListParagraph"/>
        <w:numPr>
          <w:ilvl w:val="0"/>
          <w:numId w:val="4"/>
        </w:numPr>
        <w:spacing w:line="360" w:lineRule="auto"/>
        <w:ind w:left="360"/>
        <w:jc w:val="both"/>
        <w:rPr>
          <w:rFonts w:ascii="Arial" w:hAnsi="Arial" w:cs="Arial"/>
          <w:color w:val="1F497D" w:themeColor="text2"/>
          <w:w w:val="90"/>
          <w:sz w:val="22"/>
          <w:szCs w:val="22"/>
          <w:u w:val="single"/>
          <w:lang w:val="en-GB"/>
        </w:rPr>
      </w:pPr>
      <w:r w:rsidRPr="007F652D">
        <w:rPr>
          <w:rFonts w:ascii="Arial" w:hAnsi="Arial" w:cs="Arial"/>
          <w:sz w:val="22"/>
          <w:szCs w:val="22"/>
          <w:lang w:val="en-GB"/>
        </w:rPr>
        <w:t xml:space="preserve">Develop and carry out comprehensive awareness-raising strategy and campaigns to inform women and girls with disabilities of their rights and how to invoke them for their enhanced participation as well as </w:t>
      </w:r>
      <w:r w:rsidRPr="007F652D">
        <w:rPr>
          <w:rFonts w:ascii="Arial" w:hAnsi="Arial" w:cs="Arial"/>
          <w:color w:val="000000"/>
          <w:sz w:val="22"/>
          <w:szCs w:val="22"/>
          <w:lang w:val="en-GB"/>
        </w:rPr>
        <w:t>undertake awareness raising campaigns aimed at the government, public and families to promote the positive image of women and girls with disabilities and their role as active participants and contributors to society.</w:t>
      </w:r>
      <w:r w:rsidRPr="007F652D">
        <w:rPr>
          <w:rFonts w:ascii="Arial" w:hAnsi="Arial" w:cs="Arial"/>
          <w:sz w:val="22"/>
          <w:szCs w:val="22"/>
          <w:lang w:val="en-GB"/>
        </w:rPr>
        <w:t xml:space="preserve"> Actively involve and consult with women and girls with disabilities and their representative organisations in the development, implementation and evaluation of such strategies and campaigns.</w:t>
      </w:r>
    </w:p>
    <w:p w14:paraId="42041A9C" w14:textId="77777777" w:rsidR="00E03709" w:rsidRPr="007F652D" w:rsidRDefault="00E03709" w:rsidP="00B00BEE">
      <w:pPr>
        <w:numPr>
          <w:ilvl w:val="0"/>
          <w:numId w:val="4"/>
        </w:numPr>
        <w:spacing w:after="0" w:line="360" w:lineRule="auto"/>
        <w:ind w:left="360"/>
        <w:jc w:val="both"/>
        <w:rPr>
          <w:rFonts w:ascii="Arial" w:hAnsi="Arial" w:cs="Arial"/>
          <w:bCs/>
          <w:lang w:val="en-GB"/>
        </w:rPr>
      </w:pPr>
      <w:r w:rsidRPr="007F652D">
        <w:rPr>
          <w:rFonts w:ascii="Arial" w:hAnsi="Arial" w:cs="Arial"/>
          <w:bCs/>
          <w:lang w:val="en-GB"/>
        </w:rPr>
        <w:t>In both mainstream legislation and disability-specific legislation, address the heightened risk for women and girls with disabilities of becoming victims of violence, abuse, and exploitation in the home, community and institutions, and adopt measures to ensure the accessibility of services and information to victims with disabilities, including training of police and other interlocutors</w:t>
      </w:r>
    </w:p>
    <w:p w14:paraId="3AC177E3" w14:textId="77777777" w:rsidR="00D32409" w:rsidRPr="007F652D" w:rsidRDefault="00D32409" w:rsidP="00B00BEE">
      <w:pPr>
        <w:spacing w:after="0" w:line="360" w:lineRule="auto"/>
        <w:jc w:val="both"/>
        <w:rPr>
          <w:rFonts w:ascii="Arial" w:hAnsi="Arial" w:cs="Arial"/>
          <w:lang w:val="en-GB"/>
        </w:rPr>
      </w:pPr>
    </w:p>
    <w:p w14:paraId="2B21176F" w14:textId="77777777" w:rsidR="00CF5779" w:rsidRPr="007F652D" w:rsidRDefault="00CF5779" w:rsidP="00B00BEE">
      <w:pPr>
        <w:spacing w:line="360" w:lineRule="auto"/>
        <w:contextualSpacing/>
        <w:jc w:val="both"/>
        <w:rPr>
          <w:rFonts w:ascii="Arial" w:hAnsi="Arial" w:cs="Arial"/>
          <w:lang w:val="en-GB"/>
        </w:rPr>
      </w:pPr>
      <w:r w:rsidRPr="007F652D">
        <w:rPr>
          <w:rFonts w:ascii="Arial" w:hAnsi="Arial" w:cs="Arial"/>
          <w:u w:val="single"/>
          <w:lang w:val="en-GB"/>
        </w:rPr>
        <w:t xml:space="preserve">Article 7- </w:t>
      </w:r>
    </w:p>
    <w:p w14:paraId="2F8CBA3E" w14:textId="77777777" w:rsidR="00913732" w:rsidRPr="00F44C09" w:rsidRDefault="00913732" w:rsidP="00F44C09">
      <w:pPr>
        <w:numPr>
          <w:ilvl w:val="0"/>
          <w:numId w:val="4"/>
        </w:numPr>
        <w:spacing w:after="0" w:line="360" w:lineRule="auto"/>
        <w:ind w:left="0" w:hanging="426"/>
        <w:contextualSpacing/>
        <w:jc w:val="both"/>
        <w:rPr>
          <w:rFonts w:ascii="Arial" w:eastAsia="Calibri" w:hAnsi="Arial" w:cs="Arial"/>
          <w:color w:val="000000"/>
          <w:lang w:val="en-GB" w:eastAsia="fr-FR"/>
        </w:rPr>
      </w:pPr>
      <w:r w:rsidRPr="006C09AD">
        <w:rPr>
          <w:rFonts w:ascii="Arial" w:hAnsi="Arial" w:cs="Arial"/>
          <w:lang w:val="en-GB"/>
        </w:rPr>
        <w:t>Facilitate the active political participation of women with disabilities by introducing a comprehensive emp</w:t>
      </w:r>
      <w:r w:rsidRPr="009D15B3">
        <w:rPr>
          <w:rFonts w:ascii="Arial" w:hAnsi="Arial" w:cs="Arial"/>
          <w:lang w:val="en-GB"/>
        </w:rPr>
        <w:t>owerment strategy, particularly awareness-raising campaigns.  Adopt measures to ensure that women with disabilities are consulted and participate in leadership roles in policy development.</w:t>
      </w:r>
    </w:p>
    <w:p w14:paraId="44D1A9D9" w14:textId="49904244" w:rsidR="00B265E9" w:rsidRPr="007F652D" w:rsidRDefault="00014364" w:rsidP="00B00BEE">
      <w:pPr>
        <w:numPr>
          <w:ilvl w:val="0"/>
          <w:numId w:val="4"/>
        </w:numPr>
        <w:spacing w:after="0" w:line="360" w:lineRule="auto"/>
        <w:ind w:left="0" w:hanging="426"/>
        <w:contextualSpacing/>
        <w:jc w:val="both"/>
        <w:rPr>
          <w:rFonts w:ascii="Arial" w:hAnsi="Arial" w:cs="Arial"/>
        </w:rPr>
      </w:pPr>
      <w:r>
        <w:rPr>
          <w:rFonts w:ascii="Arial" w:eastAsia="Malgun Gothic" w:hAnsi="Arial" w:cs="Arial"/>
          <w:lang w:eastAsia="ko-KR"/>
        </w:rPr>
        <w:t>Remove provisions which restrict the right to vote of women with disabilities and d</w:t>
      </w:r>
      <w:r w:rsidR="00B265E9" w:rsidRPr="007F652D">
        <w:rPr>
          <w:rFonts w:ascii="Arial" w:eastAsia="Malgun Gothic" w:hAnsi="Arial" w:cs="Arial"/>
          <w:lang w:eastAsia="ko-KR"/>
        </w:rPr>
        <w:t>evelop appropriate legal measures to ensure women with disabilities can exercise their rights to vote and to be elected</w:t>
      </w:r>
      <w:r w:rsidR="00EB246A" w:rsidRPr="007F652D">
        <w:rPr>
          <w:rFonts w:ascii="Arial" w:eastAsia="Malgun Gothic" w:hAnsi="Arial" w:cs="Arial"/>
          <w:lang w:eastAsia="ko-KR"/>
        </w:rPr>
        <w:t xml:space="preserve"> as well as participate other political and social </w:t>
      </w:r>
      <w:proofErr w:type="gramStart"/>
      <w:r w:rsidR="00EB246A" w:rsidRPr="007F652D">
        <w:rPr>
          <w:rFonts w:ascii="Arial" w:eastAsia="Malgun Gothic" w:hAnsi="Arial" w:cs="Arial"/>
          <w:lang w:eastAsia="ko-KR"/>
        </w:rPr>
        <w:t xml:space="preserve">life </w:t>
      </w:r>
      <w:r w:rsidR="00B265E9" w:rsidRPr="007F652D">
        <w:rPr>
          <w:rFonts w:ascii="Arial" w:eastAsia="Malgun Gothic" w:hAnsi="Arial" w:cs="Arial"/>
          <w:lang w:eastAsia="ko-KR"/>
        </w:rPr>
        <w:t xml:space="preserve"> on</w:t>
      </w:r>
      <w:proofErr w:type="gramEnd"/>
      <w:r w:rsidR="00B265E9" w:rsidRPr="007F652D">
        <w:rPr>
          <w:rFonts w:ascii="Arial" w:eastAsia="Malgun Gothic" w:hAnsi="Arial" w:cs="Arial"/>
          <w:lang w:eastAsia="ko-KR"/>
        </w:rPr>
        <w:t xml:space="preserve"> an equal bases with others by</w:t>
      </w:r>
      <w:r w:rsidR="00EB246A" w:rsidRPr="007F652D">
        <w:rPr>
          <w:rFonts w:ascii="Arial" w:eastAsia="Malgun Gothic" w:hAnsi="Arial" w:cs="Arial"/>
          <w:lang w:eastAsia="ko-KR"/>
        </w:rPr>
        <w:t xml:space="preserve"> making polling stations accessible  and</w:t>
      </w:r>
      <w:r w:rsidR="00B265E9" w:rsidRPr="007F652D">
        <w:rPr>
          <w:rFonts w:ascii="Arial" w:eastAsia="Malgun Gothic" w:hAnsi="Arial" w:cs="Arial"/>
          <w:lang w:eastAsia="ko-KR"/>
        </w:rPr>
        <w:t xml:space="preserve"> providing with </w:t>
      </w:r>
      <w:r w:rsidR="00B265E9" w:rsidRPr="007F652D">
        <w:rPr>
          <w:rFonts w:ascii="Arial" w:hAnsi="Arial" w:cs="Arial"/>
        </w:rPr>
        <w:t>adequate support services such as personal assistance, sign language interpreters, accessible information</w:t>
      </w:r>
      <w:r w:rsidR="000D1DF8" w:rsidRPr="007F652D">
        <w:rPr>
          <w:rFonts w:ascii="Arial" w:hAnsi="Arial" w:cs="Arial"/>
        </w:rPr>
        <w:t xml:space="preserve">. </w:t>
      </w:r>
      <w:r w:rsidR="00B265E9" w:rsidRPr="007F652D">
        <w:rPr>
          <w:rFonts w:ascii="Arial" w:hAnsi="Arial" w:cs="Arial"/>
        </w:rPr>
        <w:t xml:space="preserve"> </w:t>
      </w:r>
    </w:p>
    <w:p w14:paraId="3A6DD50E" w14:textId="77777777" w:rsidR="002000B1" w:rsidRPr="007F652D" w:rsidRDefault="002000B1" w:rsidP="00B00BEE">
      <w:pPr>
        <w:spacing w:line="360" w:lineRule="auto"/>
        <w:ind w:left="284" w:hanging="284"/>
        <w:contextualSpacing/>
        <w:jc w:val="both"/>
        <w:rPr>
          <w:rFonts w:ascii="Arial" w:eastAsia="Calibri" w:hAnsi="Arial" w:cs="Arial"/>
          <w:lang w:val="en-GB"/>
        </w:rPr>
      </w:pPr>
    </w:p>
    <w:p w14:paraId="22935128" w14:textId="77777777" w:rsidR="002000B1" w:rsidRPr="007F652D" w:rsidRDefault="002000B1" w:rsidP="00B00BEE">
      <w:pPr>
        <w:spacing w:line="360" w:lineRule="auto"/>
        <w:ind w:left="284" w:hanging="284"/>
        <w:contextualSpacing/>
        <w:jc w:val="both"/>
        <w:rPr>
          <w:rFonts w:ascii="Arial" w:hAnsi="Arial" w:cs="Arial"/>
          <w:u w:val="single"/>
          <w:lang w:val="en-GB"/>
        </w:rPr>
      </w:pPr>
      <w:r w:rsidRPr="007F652D">
        <w:rPr>
          <w:rFonts w:ascii="Arial" w:eastAsia="Calibri" w:hAnsi="Arial" w:cs="Arial"/>
          <w:u w:val="single"/>
          <w:lang w:val="en-GB"/>
        </w:rPr>
        <w:t>Article 10</w:t>
      </w:r>
    </w:p>
    <w:p w14:paraId="089D218F" w14:textId="201C6109" w:rsidR="002000B1" w:rsidRPr="00F44C09" w:rsidRDefault="00B00BEE" w:rsidP="00F44C09">
      <w:pPr>
        <w:numPr>
          <w:ilvl w:val="0"/>
          <w:numId w:val="4"/>
        </w:numPr>
        <w:spacing w:after="0" w:line="360" w:lineRule="auto"/>
        <w:ind w:left="0" w:hanging="426"/>
        <w:contextualSpacing/>
        <w:jc w:val="both"/>
        <w:rPr>
          <w:rFonts w:ascii="Arial" w:eastAsia="Calibri" w:hAnsi="Arial" w:cs="Arial"/>
          <w:color w:val="000000"/>
          <w:lang w:val="en-GB" w:eastAsia="fr-FR"/>
        </w:rPr>
      </w:pPr>
      <w:r w:rsidRPr="00F44C09">
        <w:rPr>
          <w:rFonts w:ascii="Arial" w:hAnsi="Arial" w:cs="Arial"/>
          <w:lang w:val="en-GB"/>
        </w:rPr>
        <w:t>T</w:t>
      </w:r>
      <w:r w:rsidR="002000B1" w:rsidRPr="00F44C09">
        <w:rPr>
          <w:rFonts w:ascii="Arial" w:hAnsi="Arial" w:cs="Arial"/>
          <w:lang w:val="en-GB"/>
        </w:rPr>
        <w:t>ak</w:t>
      </w:r>
      <w:r w:rsidR="007F652D" w:rsidRPr="00F44C09">
        <w:rPr>
          <w:rFonts w:ascii="Arial" w:hAnsi="Arial" w:cs="Arial"/>
          <w:lang w:val="en-GB"/>
        </w:rPr>
        <w:t xml:space="preserve">e measures </w:t>
      </w:r>
      <w:r w:rsidR="006C09AD">
        <w:rPr>
          <w:rFonts w:ascii="Arial" w:hAnsi="Arial" w:cs="Arial"/>
          <w:lang w:val="en-GB"/>
        </w:rPr>
        <w:t xml:space="preserve">to introduce </w:t>
      </w:r>
      <w:r w:rsidR="007F652D" w:rsidRPr="00F44C09">
        <w:rPr>
          <w:rFonts w:ascii="Arial" w:hAnsi="Arial" w:cs="Arial"/>
          <w:lang w:val="en-GB"/>
        </w:rPr>
        <w:t xml:space="preserve">the concept of </w:t>
      </w:r>
      <w:r w:rsidR="002000B1" w:rsidRPr="00F44C09">
        <w:rPr>
          <w:rFonts w:ascii="Arial" w:hAnsi="Arial" w:cs="Arial"/>
          <w:lang w:val="en-GB"/>
        </w:rPr>
        <w:t xml:space="preserve">reasonable accommodation </w:t>
      </w:r>
      <w:r w:rsidR="006C09AD">
        <w:rPr>
          <w:rFonts w:ascii="Arial" w:hAnsi="Arial" w:cs="Arial"/>
          <w:lang w:val="en-GB"/>
        </w:rPr>
        <w:t>throughout</w:t>
      </w:r>
      <w:r w:rsidR="002000B1" w:rsidRPr="00F44C09">
        <w:rPr>
          <w:rFonts w:ascii="Arial" w:hAnsi="Arial" w:cs="Arial"/>
          <w:lang w:val="en-GB"/>
        </w:rPr>
        <w:t xml:space="preserve"> </w:t>
      </w:r>
      <w:r w:rsidR="006C09AD">
        <w:rPr>
          <w:rFonts w:ascii="Arial" w:hAnsi="Arial" w:cs="Arial"/>
          <w:lang w:val="en-GB"/>
        </w:rPr>
        <w:t>the whole</w:t>
      </w:r>
      <w:r w:rsidR="006C09AD" w:rsidRPr="00F44C09">
        <w:rPr>
          <w:rFonts w:ascii="Arial" w:hAnsi="Arial" w:cs="Arial"/>
          <w:lang w:val="en-GB"/>
        </w:rPr>
        <w:t xml:space="preserve"> </w:t>
      </w:r>
      <w:r w:rsidR="002000B1" w:rsidRPr="00F44C09">
        <w:rPr>
          <w:rFonts w:ascii="Arial" w:hAnsi="Arial" w:cs="Arial"/>
          <w:lang w:val="en-GB"/>
        </w:rPr>
        <w:t xml:space="preserve">education system   </w:t>
      </w:r>
    </w:p>
    <w:p w14:paraId="0F1D1D01" w14:textId="77777777" w:rsidR="002000B1" w:rsidRPr="007F652D" w:rsidRDefault="002000B1" w:rsidP="00B00BEE">
      <w:pPr>
        <w:numPr>
          <w:ilvl w:val="0"/>
          <w:numId w:val="4"/>
        </w:numPr>
        <w:spacing w:after="0" w:line="360" w:lineRule="auto"/>
        <w:ind w:left="0" w:hanging="426"/>
        <w:contextualSpacing/>
        <w:jc w:val="both"/>
        <w:rPr>
          <w:rFonts w:ascii="Arial" w:eastAsia="Calibri" w:hAnsi="Arial" w:cs="Arial"/>
          <w:color w:val="000000"/>
          <w:lang w:val="en-GB" w:eastAsia="fr-FR"/>
        </w:rPr>
      </w:pPr>
      <w:r w:rsidRPr="007F652D">
        <w:rPr>
          <w:rFonts w:ascii="Arial" w:eastAsia="Calibri" w:hAnsi="Arial" w:cs="Arial"/>
          <w:bCs/>
          <w:lang w:val="en-GB"/>
        </w:rPr>
        <w:t xml:space="preserve">Ensure that children with disabilities, including those who are living in institutions, receive an inclusive and quality education. </w:t>
      </w:r>
      <w:r w:rsidRPr="007F652D">
        <w:rPr>
          <w:rFonts w:ascii="Arial" w:eastAsia="Calibri" w:hAnsi="Arial" w:cs="Arial"/>
          <w:lang w:val="en-GB"/>
        </w:rPr>
        <w:t>Ensure obligatory training of all teachers (beyond special education teachers), to require individual education plans for all students, ensure the availability of assistive devices and support in classrooms, educational materials and curricula, ensure the accessibility of physical school environments, encourage the teaching of sign language and disability culture, allocate budget for all of the above. Include inclusive education as an integral part of core teacher training curricula in universities to ensure that the values and principles of inclusive education are infused at the outset of teacher training and teaching careers.</w:t>
      </w:r>
    </w:p>
    <w:p w14:paraId="6AEE6FB9" w14:textId="77777777" w:rsidR="00CF5779" w:rsidRPr="007F652D" w:rsidRDefault="00CF5779" w:rsidP="00B00BEE">
      <w:pPr>
        <w:spacing w:after="0" w:line="360" w:lineRule="auto"/>
        <w:jc w:val="both"/>
        <w:rPr>
          <w:rFonts w:ascii="Arial" w:hAnsi="Arial" w:cs="Arial"/>
          <w:lang w:val="en-GB"/>
        </w:rPr>
      </w:pPr>
    </w:p>
    <w:p w14:paraId="58410D88" w14:textId="77777777" w:rsidR="008C7D7C" w:rsidRPr="007F652D" w:rsidRDefault="005A0640" w:rsidP="00B00BEE">
      <w:pPr>
        <w:spacing w:line="360" w:lineRule="auto"/>
        <w:ind w:left="426" w:hanging="426"/>
        <w:contextualSpacing/>
        <w:jc w:val="both"/>
        <w:rPr>
          <w:rFonts w:ascii="Arial" w:hAnsi="Arial" w:cs="Arial"/>
          <w:u w:val="single"/>
          <w:lang w:val="en-GB"/>
        </w:rPr>
      </w:pPr>
      <w:r w:rsidRPr="007F652D">
        <w:rPr>
          <w:rFonts w:ascii="Arial" w:hAnsi="Arial" w:cs="Arial"/>
          <w:u w:val="single"/>
          <w:lang w:val="en-GB"/>
        </w:rPr>
        <w:t>Article 11</w:t>
      </w:r>
    </w:p>
    <w:p w14:paraId="52B10807" w14:textId="3CC735C9" w:rsidR="005A0640" w:rsidRPr="00F44C09" w:rsidRDefault="00FE2662" w:rsidP="00F44C09">
      <w:pPr>
        <w:numPr>
          <w:ilvl w:val="0"/>
          <w:numId w:val="4"/>
        </w:numPr>
        <w:spacing w:after="0" w:line="360" w:lineRule="auto"/>
        <w:ind w:left="0" w:hanging="426"/>
        <w:contextualSpacing/>
        <w:jc w:val="both"/>
        <w:rPr>
          <w:rFonts w:ascii="Arial" w:hAnsi="Arial" w:cs="Arial"/>
          <w:lang w:val="en-GB"/>
        </w:rPr>
      </w:pPr>
      <w:r w:rsidRPr="006C09AD">
        <w:rPr>
          <w:rFonts w:ascii="Arial" w:hAnsi="Arial" w:cs="Arial"/>
          <w:lang w:val="en-GB"/>
        </w:rPr>
        <w:t>Introduce empowerment measures for women and girls with disabilities in the areas of work in order to enhance inclusion and to create equal opportunities for all. This includes the elimination of barriers and the introduction of demand driven support in employment area.</w:t>
      </w:r>
      <w:r w:rsidR="005A0640" w:rsidRPr="006C09AD">
        <w:rPr>
          <w:rFonts w:ascii="Arial" w:hAnsi="Arial" w:cs="Arial"/>
          <w:u w:val="single"/>
          <w:lang w:val="en-GB"/>
        </w:rPr>
        <w:t xml:space="preserve"> </w:t>
      </w:r>
      <w:r w:rsidR="00334FD7" w:rsidRPr="007F652D">
        <w:rPr>
          <w:rFonts w:ascii="Arial" w:hAnsi="Arial" w:cs="Arial"/>
          <w:color w:val="000000" w:themeColor="text1"/>
          <w:lang w:val="en-GB"/>
        </w:rPr>
        <w:t>Empower and stimulate women with disabilities for employment and self-employment through various active employment policy programmes.</w:t>
      </w:r>
    </w:p>
    <w:p w14:paraId="6C8DC46A" w14:textId="77777777" w:rsidR="005A0640" w:rsidRPr="007F652D" w:rsidRDefault="005A0640" w:rsidP="00B00BEE">
      <w:pPr>
        <w:numPr>
          <w:ilvl w:val="0"/>
          <w:numId w:val="4"/>
        </w:numPr>
        <w:spacing w:after="0" w:line="360" w:lineRule="auto"/>
        <w:ind w:left="0" w:hanging="426"/>
        <w:contextualSpacing/>
        <w:jc w:val="both"/>
        <w:rPr>
          <w:rFonts w:ascii="Arial" w:hAnsi="Arial" w:cs="Arial"/>
          <w:color w:val="000000"/>
          <w:lang w:val="en-GB" w:eastAsia="fr-FR"/>
        </w:rPr>
      </w:pPr>
      <w:r w:rsidRPr="007F652D">
        <w:rPr>
          <w:rFonts w:ascii="Arial" w:hAnsi="Arial" w:cs="Arial"/>
          <w:color w:val="000000"/>
          <w:lang w:val="en-GB" w:eastAsia="fr-FR"/>
        </w:rPr>
        <w:t>Ensure the provision of reasonable accommodation in employment and vocational training for women with disabilities, including accommodations for different types of disabilities.</w:t>
      </w:r>
    </w:p>
    <w:p w14:paraId="15B5087A" w14:textId="77777777" w:rsidR="005A0640" w:rsidRPr="007F652D" w:rsidRDefault="005A0640" w:rsidP="00B00BEE">
      <w:pPr>
        <w:numPr>
          <w:ilvl w:val="0"/>
          <w:numId w:val="4"/>
        </w:numPr>
        <w:spacing w:after="0" w:line="360" w:lineRule="auto"/>
        <w:ind w:left="0" w:hanging="426"/>
        <w:contextualSpacing/>
        <w:jc w:val="both"/>
        <w:rPr>
          <w:rFonts w:ascii="Arial" w:hAnsi="Arial" w:cs="Arial"/>
          <w:color w:val="000000"/>
          <w:lang w:val="en-GB" w:eastAsia="fr-FR"/>
        </w:rPr>
      </w:pPr>
      <w:r w:rsidRPr="007F652D">
        <w:rPr>
          <w:rFonts w:ascii="Arial" w:hAnsi="Arial" w:cs="Arial"/>
          <w:lang w:val="en-GB"/>
        </w:rPr>
        <w:t xml:space="preserve">Ensure the provision of support services, including psychosocial support services, to assist families, </w:t>
      </w:r>
      <w:r w:rsidRPr="007F652D">
        <w:rPr>
          <w:rFonts w:ascii="Arial" w:hAnsi="Arial" w:cs="Arial"/>
          <w:bCs/>
          <w:lang w:val="en-GB"/>
        </w:rPr>
        <w:t>including both mothers with disabilities, and mothers or women in the family who are the lead caregivers in their care for children with disabilities. In particular, ensure that services and assistance are rendered to permit women in families with children with disabilities, as well as mothers with disabilities, to continue their careers with an appropriate work/life balance.</w:t>
      </w:r>
    </w:p>
    <w:p w14:paraId="3A52086B" w14:textId="77777777" w:rsidR="005A0640" w:rsidRPr="007F652D" w:rsidRDefault="005A0640" w:rsidP="00B00BEE">
      <w:pPr>
        <w:spacing w:after="0" w:line="360" w:lineRule="auto"/>
        <w:contextualSpacing/>
        <w:jc w:val="both"/>
        <w:rPr>
          <w:rFonts w:ascii="Arial" w:hAnsi="Arial" w:cs="Arial"/>
          <w:lang w:val="en-GB"/>
        </w:rPr>
      </w:pPr>
    </w:p>
    <w:p w14:paraId="7819C084" w14:textId="77777777" w:rsidR="00606DCD" w:rsidRPr="00F44C09" w:rsidRDefault="00606DCD" w:rsidP="00B00BEE">
      <w:pPr>
        <w:spacing w:line="360" w:lineRule="auto"/>
        <w:jc w:val="both"/>
        <w:rPr>
          <w:rFonts w:ascii="Arial" w:hAnsi="Arial" w:cs="Arial"/>
          <w:u w:val="single"/>
          <w:lang w:val="en-GB"/>
        </w:rPr>
      </w:pPr>
      <w:r w:rsidRPr="00F44C09">
        <w:rPr>
          <w:rFonts w:ascii="Arial" w:hAnsi="Arial" w:cs="Arial"/>
          <w:u w:val="single"/>
          <w:lang w:val="en-GB"/>
        </w:rPr>
        <w:t>Articles 12</w:t>
      </w:r>
      <w:r w:rsidR="000F3991" w:rsidRPr="00F44C09">
        <w:rPr>
          <w:rFonts w:ascii="Arial" w:hAnsi="Arial" w:cs="Arial"/>
          <w:u w:val="single"/>
          <w:lang w:val="en-GB"/>
        </w:rPr>
        <w:t>, 13</w:t>
      </w:r>
      <w:r w:rsidRPr="00F44C09">
        <w:rPr>
          <w:rFonts w:ascii="Arial" w:hAnsi="Arial" w:cs="Arial"/>
          <w:u w:val="single"/>
          <w:lang w:val="en-GB"/>
        </w:rPr>
        <w:t xml:space="preserve"> &amp; 16</w:t>
      </w:r>
    </w:p>
    <w:p w14:paraId="631ED2CA" w14:textId="7BC3507C" w:rsidR="006C09AD" w:rsidRPr="00F44C09" w:rsidRDefault="00606DCD" w:rsidP="00F44C09">
      <w:pPr>
        <w:numPr>
          <w:ilvl w:val="0"/>
          <w:numId w:val="4"/>
        </w:numPr>
        <w:spacing w:after="0" w:line="360" w:lineRule="auto"/>
        <w:ind w:left="0" w:hanging="426"/>
        <w:contextualSpacing/>
        <w:jc w:val="both"/>
        <w:rPr>
          <w:rFonts w:ascii="Arial" w:eastAsia="Calibri" w:hAnsi="Arial" w:cs="Arial"/>
          <w:color w:val="000000"/>
          <w:lang w:val="en-GB" w:eastAsia="fr-FR"/>
        </w:rPr>
      </w:pPr>
      <w:r w:rsidRPr="006C09AD">
        <w:rPr>
          <w:rFonts w:ascii="Arial" w:hAnsi="Arial" w:cs="Arial"/>
          <w:lang w:val="en-GB"/>
        </w:rPr>
        <w:t xml:space="preserve">Adopt measures to ensure that all health care and services, provided to persons with disabilities, including all mental health care and services, is based on the free and informed consent of the person concerned, and that involuntary treatment and confinement are not </w:t>
      </w:r>
      <w:r w:rsidRPr="009D15B3">
        <w:rPr>
          <w:rFonts w:ascii="Arial" w:hAnsi="Arial" w:cs="Arial"/>
          <w:lang w:val="en-GB"/>
        </w:rPr>
        <w:t xml:space="preserve">permitted by law in accordance with the latest international standards. </w:t>
      </w:r>
    </w:p>
    <w:p w14:paraId="26CC70E2" w14:textId="0EF3AA6C" w:rsidR="006C09AD" w:rsidRPr="006C09AD" w:rsidRDefault="00606DCD" w:rsidP="00F44C09">
      <w:pPr>
        <w:numPr>
          <w:ilvl w:val="0"/>
          <w:numId w:val="4"/>
        </w:numPr>
        <w:spacing w:after="0" w:line="360" w:lineRule="auto"/>
        <w:ind w:left="0" w:hanging="426"/>
        <w:contextualSpacing/>
        <w:jc w:val="both"/>
        <w:rPr>
          <w:rFonts w:ascii="Arial" w:hAnsi="Arial" w:cs="Arial"/>
          <w:lang w:val="en-GB"/>
        </w:rPr>
      </w:pPr>
      <w:r w:rsidRPr="006C09AD">
        <w:rPr>
          <w:rFonts w:ascii="Arial" w:hAnsi="Arial" w:cs="Arial"/>
          <w:lang w:val="en-GB"/>
        </w:rPr>
        <w:t xml:space="preserve">Adopt measures to ensure that all education, information, healthcare and services relating to sexual and reproductive health, including physical treatment and psychological counselling, HIV and STIs, are made accessible to women and girls with disabilities in age-appropriate formats. </w:t>
      </w:r>
    </w:p>
    <w:p w14:paraId="5DD54DC0" w14:textId="34DDB100" w:rsidR="006C09AD" w:rsidRPr="006C09AD" w:rsidRDefault="00606DCD" w:rsidP="00F44C09">
      <w:pPr>
        <w:numPr>
          <w:ilvl w:val="0"/>
          <w:numId w:val="4"/>
        </w:numPr>
        <w:spacing w:after="0" w:line="360" w:lineRule="auto"/>
        <w:ind w:left="0" w:hanging="426"/>
        <w:contextualSpacing/>
        <w:jc w:val="both"/>
        <w:rPr>
          <w:rFonts w:ascii="Arial" w:hAnsi="Arial" w:cs="Arial"/>
          <w:lang w:val="en-GB"/>
        </w:rPr>
      </w:pPr>
      <w:r w:rsidRPr="006C09AD">
        <w:rPr>
          <w:rFonts w:ascii="Arial" w:hAnsi="Arial" w:cs="Arial"/>
          <w:lang w:val="en-GB"/>
        </w:rPr>
        <w:t>Set measures in order to ensure comprehensive accessibility of hospitals and other medical services as well as gender and disability sensitive training of medical and healthcare staff.</w:t>
      </w:r>
    </w:p>
    <w:p w14:paraId="41623CB1" w14:textId="37DC1695" w:rsidR="006C09AD" w:rsidRPr="006C09AD" w:rsidRDefault="00606DCD" w:rsidP="00F44C09">
      <w:pPr>
        <w:numPr>
          <w:ilvl w:val="0"/>
          <w:numId w:val="4"/>
        </w:numPr>
        <w:spacing w:after="0" w:line="360" w:lineRule="auto"/>
        <w:ind w:left="0" w:hanging="426"/>
        <w:contextualSpacing/>
        <w:jc w:val="both"/>
        <w:rPr>
          <w:rFonts w:ascii="Arial" w:hAnsi="Arial" w:cs="Arial"/>
          <w:lang w:val="en-GB"/>
        </w:rPr>
      </w:pPr>
      <w:r w:rsidRPr="006C09AD">
        <w:rPr>
          <w:rFonts w:ascii="Arial" w:hAnsi="Arial" w:cs="Arial"/>
          <w:lang w:val="en-GB"/>
        </w:rPr>
        <w:t>Introduce “support services for women with learning or psychological disabilities that offer medical consultation e.g. on sexuality, contraception and abortion”</w:t>
      </w:r>
      <w:r w:rsidR="009238C7" w:rsidRPr="006C09AD">
        <w:rPr>
          <w:rFonts w:ascii="Arial" w:hAnsi="Arial" w:cs="Arial"/>
          <w:lang w:val="en-GB"/>
        </w:rPr>
        <w:t>.</w:t>
      </w:r>
    </w:p>
    <w:p w14:paraId="6E24B43E" w14:textId="115B13D8" w:rsidR="006C09AD" w:rsidRPr="006C09AD" w:rsidRDefault="009238C7" w:rsidP="00F44C09">
      <w:pPr>
        <w:numPr>
          <w:ilvl w:val="0"/>
          <w:numId w:val="4"/>
        </w:numPr>
        <w:spacing w:after="0" w:line="360" w:lineRule="auto"/>
        <w:ind w:left="0" w:hanging="426"/>
        <w:contextualSpacing/>
        <w:jc w:val="both"/>
        <w:rPr>
          <w:rFonts w:ascii="Arial" w:hAnsi="Arial" w:cs="Arial"/>
          <w:lang w:val="en-GB"/>
        </w:rPr>
      </w:pPr>
      <w:r w:rsidRPr="006C09AD">
        <w:rPr>
          <w:rFonts w:ascii="Arial" w:hAnsi="Arial" w:cs="Arial"/>
          <w:lang w:val="en-GB"/>
        </w:rPr>
        <w:t>Develop and strengthen community support services for parents of children with disabilities as well as for parents with disabilities (family assistance and parenting assistance) in order to ensure that children can remain within their families and homes.</w:t>
      </w:r>
    </w:p>
    <w:p w14:paraId="1123A789" w14:textId="77777777" w:rsidR="005A0640" w:rsidRPr="009D15B3" w:rsidRDefault="009238C7" w:rsidP="00F44C09">
      <w:pPr>
        <w:numPr>
          <w:ilvl w:val="0"/>
          <w:numId w:val="4"/>
        </w:numPr>
        <w:spacing w:after="0" w:line="360" w:lineRule="auto"/>
        <w:ind w:left="0" w:hanging="426"/>
        <w:contextualSpacing/>
        <w:jc w:val="both"/>
        <w:rPr>
          <w:rFonts w:ascii="Arial" w:hAnsi="Arial" w:cs="Arial"/>
          <w:lang w:val="en-GB"/>
        </w:rPr>
      </w:pPr>
      <w:r w:rsidRPr="006C09AD">
        <w:rPr>
          <w:rFonts w:ascii="Arial" w:hAnsi="Arial" w:cs="Arial"/>
          <w:lang w:val="en-GB"/>
        </w:rPr>
        <w:t>Introduce “policy and legislative measures as well as financial support measures in order to adequately respond to the interrelationship between poverty and disability with particular attention to the vulnerability and the support needs of women with disabilities in this context.</w:t>
      </w:r>
    </w:p>
    <w:p w14:paraId="1FDEF3BC" w14:textId="77777777" w:rsidR="00B10134" w:rsidRPr="007F652D" w:rsidRDefault="00B10134" w:rsidP="00B00BEE">
      <w:pPr>
        <w:spacing w:after="0" w:line="360" w:lineRule="auto"/>
        <w:jc w:val="both"/>
        <w:rPr>
          <w:rFonts w:ascii="Arial" w:hAnsi="Arial" w:cs="Arial"/>
          <w:lang w:val="en-GB"/>
        </w:rPr>
      </w:pPr>
    </w:p>
    <w:p w14:paraId="47393948" w14:textId="77777777" w:rsidR="0083535D" w:rsidRPr="007F652D" w:rsidRDefault="0083535D" w:rsidP="00B00BEE">
      <w:pPr>
        <w:spacing w:after="0" w:line="360" w:lineRule="auto"/>
        <w:jc w:val="both"/>
        <w:rPr>
          <w:rFonts w:ascii="Arial" w:eastAsia="Calibri" w:hAnsi="Arial" w:cs="Arial"/>
          <w:bCs/>
          <w:u w:val="single"/>
        </w:rPr>
      </w:pPr>
      <w:r w:rsidRPr="007F652D">
        <w:rPr>
          <w:rFonts w:ascii="Arial" w:eastAsia="Calibri" w:hAnsi="Arial" w:cs="Arial"/>
          <w:bCs/>
          <w:u w:val="single"/>
        </w:rPr>
        <w:t>Article 15</w:t>
      </w:r>
    </w:p>
    <w:p w14:paraId="79574BA8" w14:textId="77777777" w:rsidR="0083535D" w:rsidRPr="007F652D" w:rsidRDefault="0083535D" w:rsidP="00B00BEE">
      <w:pPr>
        <w:numPr>
          <w:ilvl w:val="0"/>
          <w:numId w:val="4"/>
        </w:numPr>
        <w:spacing w:after="0" w:line="360" w:lineRule="auto"/>
        <w:ind w:left="0" w:hanging="426"/>
        <w:contextualSpacing/>
        <w:jc w:val="both"/>
        <w:rPr>
          <w:rFonts w:ascii="Arial" w:eastAsia="Calibri" w:hAnsi="Arial" w:cs="Arial"/>
          <w:color w:val="000000"/>
          <w:lang w:val="en-GB" w:eastAsia="fr-FR"/>
        </w:rPr>
      </w:pPr>
      <w:r w:rsidRPr="007F652D">
        <w:rPr>
          <w:rFonts w:ascii="Arial" w:eastAsia="Calibri" w:hAnsi="Arial" w:cs="Arial"/>
        </w:rPr>
        <w:t>Reform the law in accordance with Article 15, CEDAW and Article 12 of the CRPD to guarantee the equal recognition before the law of women with disabilities, including the adoption of measures to ensure that having a disability does not directly or indirectly disqualify a person from exercising her legal capacity autonomously</w:t>
      </w:r>
      <w:r w:rsidR="00F6169B">
        <w:rPr>
          <w:rFonts w:ascii="Arial" w:eastAsia="Calibri" w:hAnsi="Arial" w:cs="Arial"/>
        </w:rPr>
        <w:t xml:space="preserve"> and exercising their rights including the right to marry, vote, give and withdraw informed consent, access justice among others</w:t>
      </w:r>
      <w:r w:rsidRPr="007F652D">
        <w:rPr>
          <w:rFonts w:ascii="Arial" w:eastAsia="Calibri" w:hAnsi="Arial" w:cs="Arial"/>
        </w:rPr>
        <w:t>, and to ensure that persons with disabilities have access to support that they may need to exercise legal capacity on an equal basis with others, respecting the will and preferences of the person concerned.</w:t>
      </w:r>
    </w:p>
    <w:p w14:paraId="4C690F8D" w14:textId="77777777" w:rsidR="0083535D" w:rsidRPr="007F652D" w:rsidRDefault="0083535D" w:rsidP="00B00BEE">
      <w:pPr>
        <w:spacing w:after="0" w:line="360" w:lineRule="auto"/>
        <w:jc w:val="both"/>
        <w:rPr>
          <w:rFonts w:ascii="Arial" w:hAnsi="Arial" w:cs="Arial"/>
          <w:lang w:val="en-GB"/>
        </w:rPr>
      </w:pPr>
    </w:p>
    <w:p w14:paraId="75866C7C" w14:textId="77777777" w:rsidR="00A47B5D" w:rsidRPr="007F652D" w:rsidRDefault="00B00BEE" w:rsidP="00B00BEE">
      <w:pPr>
        <w:spacing w:after="0" w:line="360" w:lineRule="auto"/>
        <w:jc w:val="both"/>
        <w:rPr>
          <w:rFonts w:ascii="Arial" w:hAnsi="Arial" w:cs="Arial"/>
          <w:b/>
          <w:lang w:val="en-GB"/>
        </w:rPr>
      </w:pPr>
      <w:r w:rsidRPr="007F652D">
        <w:rPr>
          <w:rFonts w:ascii="Arial" w:hAnsi="Arial" w:cs="Arial"/>
          <w:b/>
          <w:lang w:val="en-GB"/>
        </w:rPr>
        <w:t>THE SITUATION OF WOMEN WITH DISABILITIES IN MONGOLIA</w:t>
      </w:r>
    </w:p>
    <w:p w14:paraId="40FCD033" w14:textId="77777777" w:rsidR="00A47B5D" w:rsidRPr="007F652D" w:rsidRDefault="00B00BEE" w:rsidP="00B00BEE">
      <w:pPr>
        <w:spacing w:after="0" w:line="360" w:lineRule="auto"/>
        <w:jc w:val="both"/>
        <w:rPr>
          <w:rFonts w:ascii="Arial" w:hAnsi="Arial" w:cs="Arial"/>
          <w:b/>
          <w:lang w:val="en-GB"/>
        </w:rPr>
      </w:pPr>
      <w:r w:rsidRPr="007F652D">
        <w:rPr>
          <w:rFonts w:ascii="Arial" w:hAnsi="Arial" w:cs="Arial"/>
          <w:b/>
          <w:lang w:val="en-GB"/>
        </w:rPr>
        <w:tab/>
      </w:r>
    </w:p>
    <w:p w14:paraId="3DCC17CF" w14:textId="5F27F738" w:rsidR="00A47B5D" w:rsidRPr="007F652D" w:rsidRDefault="00A47B5D" w:rsidP="000D2C4B">
      <w:pPr>
        <w:spacing w:after="0" w:line="360" w:lineRule="auto"/>
        <w:jc w:val="both"/>
        <w:rPr>
          <w:rFonts w:ascii="Arial" w:hAnsi="Arial" w:cs="Arial"/>
          <w:lang w:val="en-GB"/>
        </w:rPr>
      </w:pPr>
      <w:r w:rsidRPr="007F652D">
        <w:rPr>
          <w:rFonts w:ascii="Arial" w:hAnsi="Arial" w:cs="Arial"/>
          <w:lang w:val="en-GB"/>
        </w:rPr>
        <w:t>In Mongolia, women and girls w</w:t>
      </w:r>
      <w:r w:rsidR="007F652D">
        <w:rPr>
          <w:rFonts w:ascii="Arial" w:hAnsi="Arial" w:cs="Arial"/>
          <w:lang w:val="en-GB"/>
        </w:rPr>
        <w:t xml:space="preserve">ith disabilities are </w:t>
      </w:r>
      <w:proofErr w:type="gramStart"/>
      <w:r w:rsidR="007F652D">
        <w:rPr>
          <w:rFonts w:ascii="Arial" w:hAnsi="Arial" w:cs="Arial"/>
          <w:lang w:val="en-GB"/>
        </w:rPr>
        <w:t xml:space="preserve">subject to </w:t>
      </w:r>
      <w:r w:rsidRPr="007F652D">
        <w:rPr>
          <w:rFonts w:ascii="Arial" w:hAnsi="Arial" w:cs="Arial"/>
          <w:lang w:val="en-GB"/>
        </w:rPr>
        <w:t>multiple discrimination</w:t>
      </w:r>
      <w:r w:rsidR="007F652D">
        <w:rPr>
          <w:rFonts w:ascii="Arial" w:hAnsi="Arial" w:cs="Arial"/>
          <w:lang w:val="en-GB"/>
        </w:rPr>
        <w:t xml:space="preserve"> </w:t>
      </w:r>
      <w:r w:rsidRPr="007F652D">
        <w:rPr>
          <w:rFonts w:ascii="Arial" w:hAnsi="Arial" w:cs="Arial"/>
          <w:lang w:val="en-GB"/>
        </w:rPr>
        <w:t>on the basis of their gender and on account of their disability</w:t>
      </w:r>
      <w:proofErr w:type="gramEnd"/>
      <w:r w:rsidRPr="007F652D">
        <w:rPr>
          <w:rFonts w:ascii="Arial" w:hAnsi="Arial" w:cs="Arial"/>
          <w:lang w:val="en-GB"/>
        </w:rPr>
        <w:t>. Most women and girls with disabilities are either neglected or overprotected in Mongolia. They are particularly disadvantaged in their right to education, access to the labour market as well as in private life, such as in terms of leading a self-determined reproductive and family life</w:t>
      </w:r>
      <w:r w:rsidR="006C09AD">
        <w:rPr>
          <w:rFonts w:ascii="Arial" w:hAnsi="Arial" w:cs="Arial"/>
          <w:lang w:val="en-GB"/>
        </w:rPr>
        <w:t>,</w:t>
      </w:r>
      <w:r w:rsidRPr="007F652D">
        <w:rPr>
          <w:rFonts w:ascii="Arial" w:hAnsi="Arial" w:cs="Arial"/>
          <w:lang w:val="en-GB"/>
        </w:rPr>
        <w:t xml:space="preserve"> or in their participation in society. Furthermore, women and girls with disabilities experience violence and poverty in higher proportions.</w:t>
      </w:r>
    </w:p>
    <w:p w14:paraId="59BA2D86" w14:textId="77777777" w:rsidR="00A47B5D" w:rsidRPr="007F652D" w:rsidRDefault="00A47B5D" w:rsidP="00B00BEE">
      <w:pPr>
        <w:spacing w:after="0" w:line="360" w:lineRule="auto"/>
        <w:jc w:val="both"/>
        <w:rPr>
          <w:rFonts w:ascii="Arial" w:hAnsi="Arial" w:cs="Arial"/>
          <w:lang w:val="en-GB"/>
        </w:rPr>
      </w:pPr>
    </w:p>
    <w:p w14:paraId="567158E7"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rPr>
        <w:t xml:space="preserve">There is a lack of information and awareness about the rights of persons with disabilities generally, and even less when it comes to specific needs for women. This is particularly remarkable concerning comprehensive information about policy, laws and regulations, special programs, grants and claims, medical assessment proceedings and services as well as about services for education and training, job-seeking, psychological counselling and assistance with childcare. Therefore, women with disabilities often lack the relevant information to claim their rights and the obligations owed to them. </w:t>
      </w:r>
    </w:p>
    <w:p w14:paraId="556C6CFC" w14:textId="77777777" w:rsidR="00A47B5D" w:rsidRPr="007F652D" w:rsidRDefault="00A47B5D" w:rsidP="00B00BEE">
      <w:pPr>
        <w:spacing w:after="0" w:line="360" w:lineRule="auto"/>
        <w:jc w:val="both"/>
        <w:rPr>
          <w:rFonts w:ascii="Arial" w:hAnsi="Arial" w:cs="Arial"/>
          <w:lang w:val="en-GB"/>
        </w:rPr>
      </w:pPr>
    </w:p>
    <w:p w14:paraId="7EB163F7" w14:textId="1B440B9E" w:rsidR="00B60637" w:rsidRDefault="00A47B5D" w:rsidP="00B00BEE">
      <w:pPr>
        <w:spacing w:after="0" w:line="360" w:lineRule="auto"/>
        <w:jc w:val="both"/>
        <w:rPr>
          <w:rFonts w:ascii="Arial" w:hAnsi="Arial" w:cs="Arial"/>
        </w:rPr>
      </w:pPr>
      <w:r w:rsidRPr="007F652D">
        <w:rPr>
          <w:rFonts w:ascii="Arial" w:hAnsi="Arial" w:cs="Arial"/>
          <w:lang w:val="en-GB"/>
        </w:rPr>
        <w:t xml:space="preserve">Additionally, there is </w:t>
      </w:r>
      <w:r w:rsidRPr="00F44C09">
        <w:rPr>
          <w:rFonts w:ascii="Arial" w:hAnsi="Arial" w:cs="Arial"/>
          <w:b/>
          <w:lang w:val="en-GB"/>
        </w:rPr>
        <w:t xml:space="preserve">a lack of statistical data concerning persons with disabilities in Mongolia. </w:t>
      </w:r>
      <w:r w:rsidRPr="007F652D">
        <w:rPr>
          <w:rFonts w:ascii="Arial" w:hAnsi="Arial" w:cs="Arial"/>
          <w:lang w:val="en-GB"/>
        </w:rPr>
        <w:t xml:space="preserve">The 2010 Census reports that just 4.6 per cent of the </w:t>
      </w:r>
      <w:r w:rsidR="007F652D" w:rsidRPr="007F652D">
        <w:rPr>
          <w:rFonts w:ascii="Arial" w:hAnsi="Arial" w:cs="Arial"/>
          <w:lang w:val="en-GB"/>
        </w:rPr>
        <w:t>population</w:t>
      </w:r>
      <w:r w:rsidRPr="007F652D">
        <w:rPr>
          <w:rFonts w:ascii="Arial" w:hAnsi="Arial" w:cs="Arial"/>
          <w:lang w:val="en-GB"/>
        </w:rPr>
        <w:t xml:space="preserve"> or 108,100 people have a disability. </w:t>
      </w:r>
      <w:r w:rsidRPr="007F652D">
        <w:rPr>
          <w:rFonts w:ascii="Arial" w:hAnsi="Arial" w:cs="Arial"/>
        </w:rPr>
        <w:t xml:space="preserve">If classified by their sex, 59,700 are male and 48,400 are female. The other data in the 2010 census report, like information about family status, </w:t>
      </w:r>
      <w:r w:rsidR="00B60637">
        <w:rPr>
          <w:rFonts w:ascii="Arial" w:hAnsi="Arial" w:cs="Arial"/>
        </w:rPr>
        <w:t>s</w:t>
      </w:r>
      <w:r w:rsidRPr="007F652D">
        <w:rPr>
          <w:rFonts w:ascii="Arial" w:hAnsi="Arial" w:cs="Arial"/>
        </w:rPr>
        <w:t xml:space="preserve">ocial and economic status, employment, household status and livelihood </w:t>
      </w:r>
      <w:r w:rsidRPr="00F44C09">
        <w:rPr>
          <w:rFonts w:ascii="Arial" w:hAnsi="Arial" w:cs="Arial"/>
          <w:b/>
        </w:rPr>
        <w:t>do not provide any gender specific information</w:t>
      </w:r>
      <w:r w:rsidRPr="007F652D">
        <w:rPr>
          <w:rFonts w:ascii="Arial" w:hAnsi="Arial" w:cs="Arial"/>
        </w:rPr>
        <w:t xml:space="preserve">. </w:t>
      </w:r>
    </w:p>
    <w:p w14:paraId="3B9DDBEF" w14:textId="043FD975" w:rsidR="00A47B5D" w:rsidRPr="007F652D" w:rsidRDefault="00A47B5D" w:rsidP="00B00BEE">
      <w:pPr>
        <w:spacing w:after="0" w:line="360" w:lineRule="auto"/>
        <w:jc w:val="both"/>
        <w:rPr>
          <w:rFonts w:ascii="Arial" w:eastAsia="Times New Roman" w:hAnsi="Arial" w:cs="Arial"/>
        </w:rPr>
      </w:pPr>
      <w:r w:rsidRPr="007F652D">
        <w:rPr>
          <w:rFonts w:ascii="Arial" w:eastAsia="Times New Roman" w:hAnsi="Arial" w:cs="Arial"/>
        </w:rPr>
        <w:t xml:space="preserve">Furthermore, it is doubtful that all the above-mentioned numbers on the disabled people are accurate and correct. According to currently effective law, </w:t>
      </w:r>
      <w:r w:rsidRPr="00F44C09">
        <w:rPr>
          <w:rFonts w:ascii="Arial" w:eastAsia="Times New Roman" w:hAnsi="Arial" w:cs="Arial"/>
          <w:b/>
        </w:rPr>
        <w:t>the methodology for defining people with disabilities is based on the medical model,</w:t>
      </w:r>
      <w:r w:rsidRPr="007F652D">
        <w:rPr>
          <w:rFonts w:ascii="Arial" w:eastAsia="Times New Roman" w:hAnsi="Arial" w:cs="Arial"/>
        </w:rPr>
        <w:t xml:space="preserve"> in other words, the methodology to define the disabled people is by taking into consideration their impairments and limits of mobility and is defined in relation to the loss of employability.</w:t>
      </w:r>
      <w:r w:rsidR="00B60637">
        <w:rPr>
          <w:rFonts w:ascii="Arial" w:eastAsia="Times New Roman" w:hAnsi="Arial" w:cs="Arial"/>
        </w:rPr>
        <w:t xml:space="preserve">  This departs from the human rights based approach put forward by the CRPD which looks at the barriers for participation which exist in the society which hinder full and effective enjoyment of rights on an equal basis with others. </w:t>
      </w:r>
    </w:p>
    <w:p w14:paraId="320B383E" w14:textId="77777777" w:rsidR="00A47B5D" w:rsidRPr="007F652D" w:rsidRDefault="00A47B5D" w:rsidP="00B00BEE">
      <w:pPr>
        <w:spacing w:after="0" w:line="360" w:lineRule="auto"/>
        <w:jc w:val="both"/>
        <w:rPr>
          <w:rFonts w:ascii="Arial" w:hAnsi="Arial" w:cs="Arial"/>
          <w:lang w:val="en-GB"/>
        </w:rPr>
      </w:pPr>
    </w:p>
    <w:p w14:paraId="737962E2" w14:textId="77777777" w:rsidR="00A47B5D" w:rsidRPr="00F44C09" w:rsidRDefault="00A47B5D" w:rsidP="00B00BEE">
      <w:pPr>
        <w:spacing w:after="0" w:line="360" w:lineRule="auto"/>
        <w:jc w:val="both"/>
        <w:rPr>
          <w:rFonts w:ascii="Arial" w:hAnsi="Arial" w:cs="Arial"/>
          <w:b/>
          <w:lang w:val="en-GB"/>
        </w:rPr>
      </w:pPr>
      <w:r w:rsidRPr="00F44C09">
        <w:rPr>
          <w:rFonts w:ascii="Arial" w:hAnsi="Arial" w:cs="Arial"/>
          <w:b/>
          <w:lang w:val="en-GB"/>
        </w:rPr>
        <w:t>Administrative data collected for example through education or health management information systems do not adequately disaggregate data by disability. Thus, data exposing the particular situation for women with disabilities is not being adequately collected.</w:t>
      </w:r>
      <w:r w:rsidRPr="007F652D">
        <w:rPr>
          <w:rFonts w:ascii="Arial" w:hAnsi="Arial" w:cs="Arial"/>
          <w:lang w:val="en-GB"/>
        </w:rPr>
        <w:t xml:space="preserve"> Indeed, the lack of statistical data that address disability and gender issues as a prerequisite for exposing the particular situation of women with disabilities has </w:t>
      </w:r>
      <w:r w:rsidRPr="00F44C09">
        <w:rPr>
          <w:rFonts w:ascii="Arial" w:hAnsi="Arial" w:cs="Arial"/>
          <w:b/>
          <w:lang w:val="en-GB"/>
        </w:rPr>
        <w:t>negative effects on the implementation of appropriate policy measures for women to improve the situation of women and girls with disabilities.</w:t>
      </w:r>
    </w:p>
    <w:p w14:paraId="12D3796E" w14:textId="77777777" w:rsidR="00FC777B" w:rsidRPr="007F652D" w:rsidRDefault="00FC777B" w:rsidP="00B00BEE">
      <w:pPr>
        <w:spacing w:after="0" w:line="360" w:lineRule="auto"/>
        <w:jc w:val="both"/>
        <w:rPr>
          <w:rFonts w:ascii="Arial" w:hAnsi="Arial" w:cs="Arial"/>
          <w:lang w:val="en-GB"/>
        </w:rPr>
      </w:pPr>
    </w:p>
    <w:p w14:paraId="55E63837" w14:textId="77777777" w:rsidR="00FC777B" w:rsidRPr="007F652D" w:rsidRDefault="00B00BEE" w:rsidP="00B00BEE">
      <w:pPr>
        <w:spacing w:line="360" w:lineRule="auto"/>
        <w:jc w:val="both"/>
        <w:rPr>
          <w:rFonts w:ascii="Arial" w:hAnsi="Arial" w:cs="Arial"/>
          <w:b/>
          <w:u w:val="single"/>
          <w:lang w:val="en-GB"/>
        </w:rPr>
      </w:pPr>
      <w:r w:rsidRPr="007F652D">
        <w:rPr>
          <w:rFonts w:ascii="Arial" w:hAnsi="Arial" w:cs="Arial"/>
          <w:b/>
          <w:u w:val="single"/>
          <w:lang w:val="en-GB"/>
        </w:rPr>
        <w:t>RESPONSES TO THE LIST OF ISSUES AND ADDITIONAL COMMENTS</w:t>
      </w:r>
    </w:p>
    <w:p w14:paraId="7C078C37" w14:textId="77777777" w:rsidR="00FC777B" w:rsidRPr="007F652D" w:rsidRDefault="00B00BEE" w:rsidP="00B00BEE">
      <w:pPr>
        <w:spacing w:line="360" w:lineRule="auto"/>
        <w:jc w:val="both"/>
        <w:rPr>
          <w:rFonts w:ascii="Arial" w:hAnsi="Arial" w:cs="Arial"/>
          <w:u w:val="single"/>
          <w:lang w:val="en-GB"/>
        </w:rPr>
      </w:pPr>
      <w:r w:rsidRPr="007F652D">
        <w:rPr>
          <w:rFonts w:ascii="Arial" w:hAnsi="Arial" w:cs="Arial"/>
          <w:u w:val="single"/>
          <w:lang w:val="en-GB"/>
        </w:rPr>
        <w:t>GENERAL</w:t>
      </w:r>
    </w:p>
    <w:p w14:paraId="489B0BF2" w14:textId="77777777" w:rsidR="00FC777B" w:rsidRPr="007F652D" w:rsidRDefault="00FC777B" w:rsidP="00B00BEE">
      <w:pPr>
        <w:spacing w:line="360" w:lineRule="auto"/>
        <w:jc w:val="both"/>
        <w:rPr>
          <w:rFonts w:ascii="Arial" w:hAnsi="Arial" w:cs="Arial"/>
          <w:lang w:val="en-GB"/>
        </w:rPr>
      </w:pPr>
      <w:r w:rsidRPr="007F652D">
        <w:rPr>
          <w:rFonts w:ascii="Arial" w:hAnsi="Arial" w:cs="Arial"/>
          <w:lang w:val="en-GB"/>
        </w:rPr>
        <w:t>Re para 1 of the List of issues</w:t>
      </w:r>
    </w:p>
    <w:p w14:paraId="7F262764" w14:textId="77777777" w:rsidR="003F2630" w:rsidRPr="007F652D" w:rsidRDefault="003F2630" w:rsidP="00B00BEE">
      <w:pPr>
        <w:spacing w:after="0" w:line="360" w:lineRule="auto"/>
        <w:jc w:val="both"/>
        <w:rPr>
          <w:rFonts w:ascii="Arial" w:hAnsi="Arial" w:cs="Arial"/>
        </w:rPr>
      </w:pPr>
      <w:r w:rsidRPr="007F652D">
        <w:rPr>
          <w:rFonts w:ascii="Arial" w:hAnsi="Arial" w:cs="Arial"/>
        </w:rPr>
        <w:t xml:space="preserve">Resolution # 01/104 of the Chairman of the National Statistics Office, dated as of 12 December 2013, approved the </w:t>
      </w:r>
      <w:r w:rsidR="00CB0595" w:rsidRPr="007F652D">
        <w:rPr>
          <w:rFonts w:ascii="Arial" w:hAnsi="Arial" w:cs="Arial"/>
        </w:rPr>
        <w:t xml:space="preserve">basic </w:t>
      </w:r>
      <w:r w:rsidRPr="007F652D">
        <w:rPr>
          <w:rFonts w:ascii="Arial" w:hAnsi="Arial" w:cs="Arial"/>
        </w:rPr>
        <w:t xml:space="preserve">indicators </w:t>
      </w:r>
      <w:r w:rsidR="00CB0595" w:rsidRPr="007F652D">
        <w:rPr>
          <w:rFonts w:ascii="Arial" w:hAnsi="Arial" w:cs="Arial"/>
        </w:rPr>
        <w:t>and related framework of national gender statistics</w:t>
      </w:r>
      <w:r w:rsidRPr="007F652D">
        <w:rPr>
          <w:rFonts w:ascii="Arial" w:hAnsi="Arial" w:cs="Arial"/>
        </w:rPr>
        <w:t>, in total 96 indicators that fall under 6 thematic categories; demographics, poverty, education, health, gender based violence, employment-jobs and economics.</w:t>
      </w:r>
    </w:p>
    <w:p w14:paraId="75C2176B" w14:textId="77777777" w:rsidR="003F2630" w:rsidRPr="007F652D" w:rsidRDefault="003F2630" w:rsidP="00B00BEE">
      <w:pPr>
        <w:spacing w:after="0" w:line="360" w:lineRule="auto"/>
        <w:jc w:val="both"/>
        <w:rPr>
          <w:rFonts w:ascii="Arial" w:hAnsi="Arial" w:cs="Arial"/>
        </w:rPr>
      </w:pPr>
    </w:p>
    <w:p w14:paraId="320959E2" w14:textId="77777777" w:rsidR="003F2630" w:rsidRPr="00F44C09" w:rsidRDefault="003F2630" w:rsidP="00B00BEE">
      <w:pPr>
        <w:spacing w:after="0" w:line="360" w:lineRule="auto"/>
        <w:jc w:val="both"/>
        <w:rPr>
          <w:rFonts w:ascii="Arial" w:hAnsi="Arial" w:cs="Arial"/>
          <w:b/>
        </w:rPr>
      </w:pPr>
      <w:r w:rsidRPr="007F652D">
        <w:rPr>
          <w:rFonts w:ascii="Arial" w:hAnsi="Arial" w:cs="Arial"/>
        </w:rPr>
        <w:t xml:space="preserve">Clause 53, Health Indicators, says “Percentage of people with disabilities in provinces and the capital city, by gender”, Clause 54 says, “Percentage of types of disability of people with disabilities among all PWDs, by gender”. </w:t>
      </w:r>
      <w:r w:rsidRPr="00F44C09">
        <w:rPr>
          <w:rFonts w:ascii="Arial" w:hAnsi="Arial" w:cs="Arial"/>
          <w:b/>
        </w:rPr>
        <w:t xml:space="preserve">These are two general categories for statistics, and no other indicator for people with disabilities has been used in national statistics. </w:t>
      </w:r>
    </w:p>
    <w:p w14:paraId="2BCA103D" w14:textId="3A3FE366" w:rsidR="003F2630" w:rsidRPr="00F44C09" w:rsidRDefault="003F2630" w:rsidP="00B00BEE">
      <w:pPr>
        <w:spacing w:after="0" w:line="360" w:lineRule="auto"/>
        <w:jc w:val="both"/>
        <w:rPr>
          <w:rFonts w:ascii="Arial" w:hAnsi="Arial" w:cs="Arial"/>
          <w:b/>
        </w:rPr>
      </w:pPr>
      <w:r w:rsidRPr="00F44C09">
        <w:rPr>
          <w:rFonts w:ascii="Arial" w:hAnsi="Arial" w:cs="Arial"/>
          <w:b/>
        </w:rPr>
        <w:t>Looking at this gender statistics, the government addresses the issues of women and girls with disabilities by</w:t>
      </w:r>
      <w:r w:rsidR="009D15B3" w:rsidRPr="00F44C09">
        <w:rPr>
          <w:rFonts w:ascii="Arial" w:hAnsi="Arial" w:cs="Arial"/>
          <w:b/>
        </w:rPr>
        <w:t xml:space="preserve"> the</w:t>
      </w:r>
      <w:r w:rsidRPr="00F44C09">
        <w:rPr>
          <w:rFonts w:ascii="Arial" w:hAnsi="Arial" w:cs="Arial"/>
          <w:b/>
        </w:rPr>
        <w:t xml:space="preserve"> medical model, not </w:t>
      </w:r>
      <w:r w:rsidR="002147A5" w:rsidRPr="00F44C09">
        <w:rPr>
          <w:rFonts w:ascii="Arial" w:hAnsi="Arial" w:cs="Arial"/>
          <w:b/>
        </w:rPr>
        <w:t xml:space="preserve">human </w:t>
      </w:r>
      <w:r w:rsidRPr="00F44C09">
        <w:rPr>
          <w:rFonts w:ascii="Arial" w:hAnsi="Arial" w:cs="Arial"/>
          <w:b/>
        </w:rPr>
        <w:t xml:space="preserve">rights based model. </w:t>
      </w:r>
    </w:p>
    <w:p w14:paraId="01DDC589" w14:textId="77777777" w:rsidR="00FC777B" w:rsidRPr="007F652D" w:rsidRDefault="00FC777B" w:rsidP="00B00BEE">
      <w:pPr>
        <w:spacing w:after="0" w:line="360" w:lineRule="auto"/>
        <w:jc w:val="both"/>
        <w:rPr>
          <w:rFonts w:ascii="Arial" w:hAnsi="Arial" w:cs="Arial"/>
          <w:lang w:val="en-GB"/>
        </w:rPr>
      </w:pPr>
    </w:p>
    <w:p w14:paraId="33EFD649" w14:textId="77777777" w:rsidR="00002925" w:rsidRPr="007F652D" w:rsidRDefault="00002925" w:rsidP="00B00BEE">
      <w:pPr>
        <w:spacing w:line="360" w:lineRule="auto"/>
        <w:jc w:val="both"/>
        <w:rPr>
          <w:rFonts w:ascii="Arial" w:hAnsi="Arial" w:cs="Arial"/>
          <w:u w:val="single"/>
          <w:lang w:val="en-GB"/>
        </w:rPr>
      </w:pPr>
      <w:r w:rsidRPr="007F652D">
        <w:rPr>
          <w:rFonts w:ascii="Arial" w:hAnsi="Arial" w:cs="Arial"/>
          <w:u w:val="single"/>
          <w:lang w:val="en-GB"/>
        </w:rPr>
        <w:t>Constitutional, legislative and institutional framework</w:t>
      </w:r>
    </w:p>
    <w:p w14:paraId="12FC8D3C" w14:textId="77777777" w:rsidR="00A47B5D" w:rsidRPr="007F652D" w:rsidRDefault="00002925" w:rsidP="00B00BEE">
      <w:pPr>
        <w:spacing w:line="360" w:lineRule="auto"/>
        <w:jc w:val="both"/>
        <w:rPr>
          <w:rFonts w:ascii="Arial" w:hAnsi="Arial" w:cs="Arial"/>
          <w:lang w:val="en-GB"/>
        </w:rPr>
      </w:pPr>
      <w:r w:rsidRPr="007F652D">
        <w:rPr>
          <w:rFonts w:ascii="Arial" w:hAnsi="Arial" w:cs="Arial"/>
          <w:lang w:val="en-GB"/>
        </w:rPr>
        <w:t xml:space="preserve">Re para 2 </w:t>
      </w:r>
    </w:p>
    <w:p w14:paraId="7DC2F1B0" w14:textId="657E7480" w:rsidR="00A47B5D" w:rsidRPr="007F652D" w:rsidRDefault="00A47B5D" w:rsidP="00B00BEE">
      <w:pPr>
        <w:spacing w:after="0" w:line="360" w:lineRule="auto"/>
        <w:ind w:firstLine="720"/>
        <w:jc w:val="both"/>
        <w:rPr>
          <w:rFonts w:ascii="Arial" w:hAnsi="Arial" w:cs="Arial"/>
          <w:lang w:val="en-GB"/>
        </w:rPr>
      </w:pPr>
      <w:r w:rsidRPr="007F652D">
        <w:rPr>
          <w:rFonts w:ascii="Arial" w:hAnsi="Arial" w:cs="Arial"/>
          <w:lang w:val="en-GB"/>
        </w:rPr>
        <w:t xml:space="preserve">Women with disabilities are often subject to disadvantages with respect to all facets of society and frequently affected by multiple discrimination. Although, </w:t>
      </w:r>
      <w:r w:rsidR="009D15B3">
        <w:rPr>
          <w:rFonts w:ascii="Arial" w:hAnsi="Arial" w:cs="Arial"/>
          <w:lang w:val="en-GB"/>
        </w:rPr>
        <w:t>t</w:t>
      </w:r>
      <w:r w:rsidRPr="007F652D">
        <w:rPr>
          <w:rFonts w:ascii="Arial" w:hAnsi="Arial" w:cs="Arial"/>
          <w:lang w:val="en-GB"/>
        </w:rPr>
        <w:t xml:space="preserve">he Constitution of Mongolia and other legislation contain provisions and clauses prohibiting all forms of discrimination and promoting gender equality, </w:t>
      </w:r>
      <w:r w:rsidRPr="00F44C09">
        <w:rPr>
          <w:rFonts w:ascii="Arial" w:hAnsi="Arial" w:cs="Arial"/>
          <w:b/>
          <w:lang w:val="en-GB"/>
        </w:rPr>
        <w:t>there are no specific regulations that</w:t>
      </w:r>
      <w:r w:rsidR="00A71296" w:rsidRPr="00F44C09">
        <w:rPr>
          <w:rFonts w:ascii="Arial" w:hAnsi="Arial" w:cs="Arial"/>
          <w:b/>
          <w:lang w:val="en-GB"/>
        </w:rPr>
        <w:t xml:space="preserve"> prohibit disability based discrimination</w:t>
      </w:r>
      <w:r w:rsidRPr="00F44C09">
        <w:rPr>
          <w:rFonts w:ascii="Arial" w:hAnsi="Arial" w:cs="Arial"/>
          <w:b/>
          <w:lang w:val="en-GB"/>
        </w:rPr>
        <w:t xml:space="preserve"> </w:t>
      </w:r>
      <w:r w:rsidR="00A71296" w:rsidRPr="00F44C09">
        <w:rPr>
          <w:rFonts w:ascii="Arial" w:hAnsi="Arial" w:cs="Arial"/>
          <w:b/>
          <w:lang w:val="en-GB"/>
        </w:rPr>
        <w:t>and</w:t>
      </w:r>
      <w:r w:rsidR="00A71296" w:rsidRPr="007F652D">
        <w:rPr>
          <w:rFonts w:ascii="Arial" w:hAnsi="Arial" w:cs="Arial"/>
          <w:lang w:val="en-GB"/>
        </w:rPr>
        <w:t xml:space="preserve"> </w:t>
      </w:r>
      <w:r w:rsidRPr="007F652D">
        <w:rPr>
          <w:rFonts w:ascii="Arial" w:hAnsi="Arial" w:cs="Arial"/>
          <w:lang w:val="en-GB"/>
        </w:rPr>
        <w:t>would protect and empower women with disabilities.</w:t>
      </w:r>
    </w:p>
    <w:p w14:paraId="3ABEE44D" w14:textId="77777777" w:rsidR="00047515" w:rsidRPr="007F652D" w:rsidRDefault="00A47B5D" w:rsidP="00B00BEE">
      <w:pPr>
        <w:spacing w:after="0" w:line="360" w:lineRule="auto"/>
        <w:jc w:val="both"/>
        <w:rPr>
          <w:rFonts w:ascii="Arial" w:hAnsi="Arial" w:cs="Arial"/>
          <w:lang w:val="en-GB"/>
        </w:rPr>
      </w:pPr>
      <w:r w:rsidRPr="007F652D">
        <w:rPr>
          <w:rFonts w:ascii="Arial" w:hAnsi="Arial" w:cs="Arial"/>
          <w:lang w:val="en-GB"/>
        </w:rPr>
        <w:t xml:space="preserve">For instance, Article 14.2 of the Constitution states: </w:t>
      </w:r>
      <w:r w:rsidRPr="007F652D">
        <w:rPr>
          <w:rFonts w:ascii="Arial" w:hAnsi="Arial" w:cs="Arial"/>
          <w:color w:val="000000"/>
          <w:lang w:val="en-GB"/>
        </w:rPr>
        <w:t>“No person shall be discriminated against on the basis of ethnic origin, language, race, age, sex, social origin and status, property, occupation, post, religion, opinion or education. Everyone shall have the right to be a legal person</w:t>
      </w:r>
      <w:r w:rsidR="00047515" w:rsidRPr="007F652D">
        <w:rPr>
          <w:rFonts w:ascii="Arial" w:hAnsi="Arial" w:cs="Arial"/>
          <w:lang w:val="en-GB"/>
        </w:rPr>
        <w:t xml:space="preserve">”, </w:t>
      </w:r>
      <w:r w:rsidR="007F652D">
        <w:rPr>
          <w:rFonts w:ascii="Arial" w:hAnsi="Arial" w:cs="Arial"/>
          <w:lang w:val="en-GB"/>
        </w:rPr>
        <w:t xml:space="preserve">that </w:t>
      </w:r>
      <w:r w:rsidR="007540EB" w:rsidRPr="007F652D">
        <w:rPr>
          <w:rFonts w:ascii="Arial" w:hAnsi="Arial" w:cs="Arial"/>
          <w:lang w:val="en-GB"/>
        </w:rPr>
        <w:t>have</w:t>
      </w:r>
      <w:r w:rsidR="00657650" w:rsidRPr="007F652D">
        <w:rPr>
          <w:rFonts w:ascii="Arial" w:hAnsi="Arial" w:cs="Arial"/>
          <w:lang w:val="en-GB"/>
        </w:rPr>
        <w:t xml:space="preserve"> no characteristic </w:t>
      </w:r>
      <w:r w:rsidR="007540EB" w:rsidRPr="007F652D">
        <w:rPr>
          <w:rFonts w:ascii="Arial" w:hAnsi="Arial" w:cs="Arial"/>
          <w:lang w:val="en-GB"/>
        </w:rPr>
        <w:t xml:space="preserve">about the </w:t>
      </w:r>
      <w:r w:rsidR="00047515" w:rsidRPr="007F652D">
        <w:rPr>
          <w:rFonts w:ascii="Arial" w:hAnsi="Arial" w:cs="Arial"/>
          <w:lang w:val="en-GB"/>
        </w:rPr>
        <w:t>prohibiting disability based discrimination.</w:t>
      </w:r>
    </w:p>
    <w:p w14:paraId="48491F16" w14:textId="4FF94A58" w:rsidR="00A47B5D" w:rsidRPr="007F652D" w:rsidRDefault="00C80755" w:rsidP="00B00BEE">
      <w:pPr>
        <w:spacing w:after="0" w:line="360" w:lineRule="auto"/>
        <w:jc w:val="both"/>
        <w:rPr>
          <w:rFonts w:ascii="Arial" w:hAnsi="Arial" w:cs="Arial"/>
          <w:lang w:val="en-GB"/>
        </w:rPr>
      </w:pPr>
      <w:r w:rsidRPr="007F652D">
        <w:rPr>
          <w:rFonts w:ascii="Arial" w:hAnsi="Arial" w:cs="Arial"/>
          <w:lang w:val="en-GB"/>
        </w:rPr>
        <w:t xml:space="preserve"> Although Mongolia joined to the CRPD in May 2009,</w:t>
      </w:r>
      <w:r w:rsidR="007540EB" w:rsidRPr="007F652D">
        <w:rPr>
          <w:rFonts w:ascii="Arial" w:hAnsi="Arial" w:cs="Arial"/>
          <w:lang w:val="en-GB"/>
        </w:rPr>
        <w:t xml:space="preserve"> </w:t>
      </w:r>
      <w:r w:rsidRPr="007F652D">
        <w:rPr>
          <w:rFonts w:ascii="Arial" w:hAnsi="Arial" w:cs="Arial"/>
          <w:lang w:val="en-GB"/>
        </w:rPr>
        <w:t xml:space="preserve">up to </w:t>
      </w:r>
      <w:r w:rsidRPr="00F44C09">
        <w:rPr>
          <w:rFonts w:ascii="Arial" w:hAnsi="Arial" w:cs="Arial"/>
          <w:b/>
          <w:lang w:val="en-GB"/>
        </w:rPr>
        <w:t xml:space="preserve">now </w:t>
      </w:r>
      <w:r w:rsidR="007F652D" w:rsidRPr="00F44C09">
        <w:rPr>
          <w:rFonts w:ascii="Arial" w:hAnsi="Arial" w:cs="Arial"/>
          <w:b/>
          <w:lang w:val="en-GB"/>
        </w:rPr>
        <w:t>there are no legislation</w:t>
      </w:r>
      <w:r w:rsidR="007540EB" w:rsidRPr="00F44C09">
        <w:rPr>
          <w:rFonts w:ascii="Arial" w:hAnsi="Arial" w:cs="Arial"/>
          <w:b/>
          <w:lang w:val="en-GB"/>
        </w:rPr>
        <w:t xml:space="preserve"> which contain regulations </w:t>
      </w:r>
      <w:r w:rsidR="00A47B5D" w:rsidRPr="00F44C09">
        <w:rPr>
          <w:rFonts w:ascii="Arial" w:hAnsi="Arial" w:cs="Arial"/>
          <w:b/>
          <w:lang w:val="en-GB"/>
        </w:rPr>
        <w:t>or concept</w:t>
      </w:r>
      <w:r w:rsidRPr="00F44C09">
        <w:rPr>
          <w:rFonts w:ascii="Arial" w:hAnsi="Arial" w:cs="Arial"/>
          <w:b/>
          <w:lang w:val="en-GB"/>
        </w:rPr>
        <w:t xml:space="preserve"> of the requirement of reasonable accommodation</w:t>
      </w:r>
      <w:r w:rsidR="00BD7C9B" w:rsidRPr="007F652D">
        <w:rPr>
          <w:rFonts w:ascii="Arial" w:hAnsi="Arial" w:cs="Arial"/>
          <w:lang w:val="en-GB"/>
        </w:rPr>
        <w:t>. S</w:t>
      </w:r>
      <w:r w:rsidR="00A47B5D" w:rsidRPr="007F652D">
        <w:rPr>
          <w:rFonts w:ascii="Arial" w:hAnsi="Arial" w:cs="Arial"/>
          <w:lang w:val="en-GB"/>
        </w:rPr>
        <w:t>o</w:t>
      </w:r>
      <w:r w:rsidR="00BD7C9B" w:rsidRPr="007F652D">
        <w:rPr>
          <w:rFonts w:ascii="Arial" w:hAnsi="Arial" w:cs="Arial"/>
          <w:lang w:val="en-GB"/>
        </w:rPr>
        <w:t>,</w:t>
      </w:r>
      <w:r w:rsidR="00A47B5D" w:rsidRPr="007F652D">
        <w:rPr>
          <w:rFonts w:ascii="Arial" w:hAnsi="Arial" w:cs="Arial"/>
          <w:lang w:val="en-GB"/>
        </w:rPr>
        <w:t xml:space="preserve"> </w:t>
      </w:r>
      <w:r w:rsidR="00A47B5D" w:rsidRPr="00F44C09">
        <w:rPr>
          <w:rFonts w:ascii="Arial" w:hAnsi="Arial" w:cs="Arial"/>
          <w:b/>
          <w:lang w:val="en-GB"/>
        </w:rPr>
        <w:t>there is no legal guarantee or protection from disability-based discrimination</w:t>
      </w:r>
      <w:r w:rsidR="00A47B5D" w:rsidRPr="007F652D">
        <w:rPr>
          <w:rFonts w:ascii="Arial" w:hAnsi="Arial" w:cs="Arial"/>
          <w:lang w:val="en-GB"/>
        </w:rPr>
        <w:t>.</w:t>
      </w:r>
    </w:p>
    <w:p w14:paraId="383A62EA" w14:textId="77777777" w:rsidR="00002925" w:rsidRPr="007F652D" w:rsidRDefault="00A47B5D" w:rsidP="00B00BEE">
      <w:pPr>
        <w:spacing w:after="0" w:line="360" w:lineRule="auto"/>
        <w:jc w:val="both"/>
        <w:rPr>
          <w:rFonts w:ascii="Arial" w:hAnsi="Arial" w:cs="Arial"/>
          <w:lang w:val="en-GB"/>
        </w:rPr>
      </w:pPr>
      <w:r w:rsidRPr="007F652D">
        <w:rPr>
          <w:rFonts w:ascii="Arial" w:hAnsi="Arial" w:cs="Arial"/>
          <w:color w:val="000000"/>
          <w:lang w:val="en-GB"/>
        </w:rPr>
        <w:t xml:space="preserve">The </w:t>
      </w:r>
      <w:r w:rsidRPr="007F652D">
        <w:rPr>
          <w:rFonts w:ascii="Arial" w:hAnsi="Arial" w:cs="Arial"/>
          <w:lang w:val="en-GB"/>
        </w:rPr>
        <w:t>general population, women with disabilities</w:t>
      </w:r>
      <w:r w:rsidR="00F2285A" w:rsidRPr="007F652D">
        <w:rPr>
          <w:rFonts w:ascii="Arial" w:hAnsi="Arial" w:cs="Arial"/>
          <w:lang w:val="en-GB"/>
        </w:rPr>
        <w:t xml:space="preserve"> </w:t>
      </w:r>
      <w:r w:rsidRPr="007F652D">
        <w:rPr>
          <w:rFonts w:ascii="Arial" w:hAnsi="Arial" w:cs="Arial"/>
          <w:lang w:val="en-GB"/>
        </w:rPr>
        <w:t>and their family, have a poor understanding of what entails discrimination and human rights. V</w:t>
      </w:r>
      <w:r w:rsidRPr="007F652D">
        <w:rPr>
          <w:rFonts w:ascii="Arial" w:hAnsi="Arial" w:cs="Arial"/>
          <w:color w:val="000000"/>
          <w:lang w:val="en-GB"/>
        </w:rPr>
        <w:t xml:space="preserve">arious forms of discrimination exist, but many persons with disabilities are unaware that they are being discriminated against and treated unequally. </w:t>
      </w:r>
      <w:r w:rsidRPr="00F44C09">
        <w:rPr>
          <w:rFonts w:ascii="Arial" w:hAnsi="Arial" w:cs="Arial"/>
          <w:b/>
          <w:lang w:val="en-GB"/>
        </w:rPr>
        <w:t>There is no monitoring mechanism which is responsible for the e</w:t>
      </w:r>
      <w:r w:rsidR="007F652D" w:rsidRPr="00F44C09">
        <w:rPr>
          <w:rFonts w:ascii="Arial" w:hAnsi="Arial" w:cs="Arial"/>
          <w:b/>
          <w:lang w:val="en-GB"/>
        </w:rPr>
        <w:t xml:space="preserve">xamination in cases </w:t>
      </w:r>
      <w:proofErr w:type="gramStart"/>
      <w:r w:rsidR="007F652D" w:rsidRPr="00F44C09">
        <w:rPr>
          <w:rFonts w:ascii="Arial" w:hAnsi="Arial" w:cs="Arial"/>
          <w:b/>
          <w:lang w:val="en-GB"/>
        </w:rPr>
        <w:t xml:space="preserve">of multiple </w:t>
      </w:r>
      <w:r w:rsidRPr="00F44C09">
        <w:rPr>
          <w:rFonts w:ascii="Arial" w:hAnsi="Arial" w:cs="Arial"/>
          <w:b/>
          <w:lang w:val="en-GB"/>
        </w:rPr>
        <w:t>discrimination</w:t>
      </w:r>
      <w:proofErr w:type="gramEnd"/>
      <w:r w:rsidRPr="007F652D">
        <w:rPr>
          <w:rFonts w:ascii="Arial" w:hAnsi="Arial" w:cs="Arial"/>
          <w:lang w:val="en-GB"/>
        </w:rPr>
        <w:t xml:space="preserve"> (on the ground of disability and gender).</w:t>
      </w:r>
    </w:p>
    <w:p w14:paraId="61974BB3" w14:textId="77777777" w:rsidR="00FE01A9" w:rsidRDefault="00FE01A9" w:rsidP="00B00BEE">
      <w:pPr>
        <w:tabs>
          <w:tab w:val="left" w:pos="4590"/>
        </w:tabs>
        <w:spacing w:after="0" w:line="360" w:lineRule="auto"/>
        <w:jc w:val="both"/>
        <w:rPr>
          <w:rFonts w:ascii="Arial" w:hAnsi="Arial" w:cs="Arial"/>
          <w:b/>
          <w:lang w:val="en-GB"/>
        </w:rPr>
      </w:pPr>
    </w:p>
    <w:p w14:paraId="32F16F45" w14:textId="77777777" w:rsidR="00D93BC3" w:rsidRPr="007F652D" w:rsidRDefault="00D93BC3" w:rsidP="00B00BEE">
      <w:pPr>
        <w:tabs>
          <w:tab w:val="left" w:pos="4590"/>
        </w:tabs>
        <w:spacing w:after="0" w:line="360" w:lineRule="auto"/>
        <w:jc w:val="both"/>
        <w:rPr>
          <w:rFonts w:ascii="Arial" w:hAnsi="Arial" w:cs="Arial"/>
          <w:lang w:val="en-GB"/>
        </w:rPr>
      </w:pPr>
      <w:r w:rsidRPr="00F44C09">
        <w:rPr>
          <w:rFonts w:ascii="Arial" w:hAnsi="Arial" w:cs="Arial"/>
          <w:b/>
          <w:lang w:val="en-GB"/>
        </w:rPr>
        <w:t>There are no specific policies or programmes targeting women with disabilities. The existing</w:t>
      </w:r>
      <w:r w:rsidR="005A6BC1" w:rsidRPr="00F44C09">
        <w:rPr>
          <w:rFonts w:ascii="Arial" w:hAnsi="Arial" w:cs="Arial"/>
          <w:b/>
          <w:lang w:val="en-GB"/>
        </w:rPr>
        <w:t xml:space="preserve"> </w:t>
      </w:r>
      <w:r w:rsidRPr="00F44C09">
        <w:rPr>
          <w:rFonts w:ascii="Arial" w:hAnsi="Arial" w:cs="Arial"/>
          <w:b/>
          <w:lang w:val="en-GB"/>
        </w:rPr>
        <w:t>measures for persons with disabilities do not lend sufficient consideration of the gender aspect.</w:t>
      </w:r>
      <w:r w:rsidRPr="007F652D">
        <w:rPr>
          <w:rFonts w:ascii="Arial" w:hAnsi="Arial" w:cs="Arial"/>
          <w:lang w:val="en-GB"/>
        </w:rPr>
        <w:t xml:space="preserve"> For instance, there is the National Program to promote and support employment of persons with disabilities which adopted by the Ministry of Labour but, it does not address to gender issue.</w:t>
      </w:r>
    </w:p>
    <w:p w14:paraId="73466FBF" w14:textId="494BA3A0" w:rsidR="003F2630" w:rsidRPr="007F652D" w:rsidRDefault="00D93BC3" w:rsidP="00B00BEE">
      <w:pPr>
        <w:spacing w:after="0" w:line="360" w:lineRule="auto"/>
        <w:jc w:val="both"/>
        <w:rPr>
          <w:rFonts w:ascii="Arial" w:hAnsi="Arial" w:cs="Arial"/>
          <w:lang w:val="en-GB"/>
        </w:rPr>
      </w:pPr>
      <w:r w:rsidRPr="00F44C09">
        <w:rPr>
          <w:rFonts w:ascii="Arial" w:hAnsi="Arial" w:cs="Arial"/>
          <w:b/>
        </w:rPr>
        <w:t>Moreover, the programs which target women generally do not take into account the disability</w:t>
      </w:r>
      <w:r w:rsidR="0061013E" w:rsidRPr="00F44C09">
        <w:rPr>
          <w:rFonts w:ascii="Arial" w:hAnsi="Arial" w:cs="Arial"/>
          <w:b/>
        </w:rPr>
        <w:t xml:space="preserve"> issues and existing laws and programs which </w:t>
      </w:r>
      <w:r w:rsidR="007F652D" w:rsidRPr="00F44C09">
        <w:rPr>
          <w:rFonts w:ascii="Arial" w:hAnsi="Arial" w:cs="Arial"/>
          <w:b/>
        </w:rPr>
        <w:t>contain</w:t>
      </w:r>
      <w:r w:rsidR="0061013E" w:rsidRPr="00F44C09">
        <w:rPr>
          <w:rFonts w:ascii="Arial" w:hAnsi="Arial" w:cs="Arial"/>
          <w:b/>
        </w:rPr>
        <w:t xml:space="preserve"> clauses about disability</w:t>
      </w:r>
      <w:r w:rsidR="0022083D" w:rsidRPr="00F44C09">
        <w:rPr>
          <w:rFonts w:ascii="Arial" w:hAnsi="Arial" w:cs="Arial"/>
          <w:b/>
        </w:rPr>
        <w:t xml:space="preserve"> issues</w:t>
      </w:r>
      <w:r w:rsidR="0061013E" w:rsidRPr="00F44C09">
        <w:rPr>
          <w:rFonts w:ascii="Arial" w:hAnsi="Arial" w:cs="Arial"/>
          <w:b/>
        </w:rPr>
        <w:t xml:space="preserve"> are not developed based on</w:t>
      </w:r>
      <w:r w:rsidR="00111E56" w:rsidRPr="00F44C09">
        <w:rPr>
          <w:rFonts w:ascii="Arial" w:hAnsi="Arial" w:cs="Arial"/>
          <w:b/>
        </w:rPr>
        <w:t xml:space="preserve"> the</w:t>
      </w:r>
      <w:r w:rsidR="0061013E" w:rsidRPr="00F44C09">
        <w:rPr>
          <w:rFonts w:ascii="Arial" w:hAnsi="Arial" w:cs="Arial"/>
          <w:b/>
        </w:rPr>
        <w:t xml:space="preserve"> human rights model</w:t>
      </w:r>
      <w:r w:rsidRPr="00F44C09">
        <w:rPr>
          <w:rFonts w:ascii="Arial" w:hAnsi="Arial" w:cs="Arial"/>
          <w:b/>
        </w:rPr>
        <w:t>.</w:t>
      </w:r>
      <w:r w:rsidRPr="007F652D">
        <w:rPr>
          <w:rFonts w:ascii="Arial" w:hAnsi="Arial" w:cs="Arial"/>
        </w:rPr>
        <w:t xml:space="preserve"> For instance,</w:t>
      </w:r>
      <w:r w:rsidR="003F2630" w:rsidRPr="007F652D">
        <w:rPr>
          <w:rFonts w:ascii="Arial" w:hAnsi="Arial" w:cs="Arial"/>
        </w:rPr>
        <w:t xml:space="preserve"> </w:t>
      </w:r>
      <w:r w:rsidR="003F2630" w:rsidRPr="007F652D">
        <w:rPr>
          <w:rFonts w:ascii="Arial" w:hAnsi="Arial" w:cs="Arial"/>
          <w:lang w:val="en-GB"/>
        </w:rPr>
        <w:t xml:space="preserve">The </w:t>
      </w:r>
      <w:r w:rsidR="00111E56">
        <w:rPr>
          <w:rFonts w:ascii="Arial" w:hAnsi="Arial" w:cs="Arial"/>
          <w:lang w:val="en-GB"/>
        </w:rPr>
        <w:t>L</w:t>
      </w:r>
      <w:r w:rsidR="003F2630" w:rsidRPr="007F652D">
        <w:rPr>
          <w:rFonts w:ascii="Arial" w:hAnsi="Arial" w:cs="Arial"/>
          <w:lang w:val="en-GB"/>
        </w:rPr>
        <w:t xml:space="preserve">aw on </w:t>
      </w:r>
      <w:r w:rsidR="00EB578E" w:rsidRPr="007F652D">
        <w:rPr>
          <w:rFonts w:ascii="Arial" w:hAnsi="Arial" w:cs="Arial"/>
        </w:rPr>
        <w:t xml:space="preserve">Promotion of Gender Equality </w:t>
      </w:r>
      <w:r w:rsidR="003F2630" w:rsidRPr="007F652D">
        <w:rPr>
          <w:rFonts w:ascii="Arial" w:hAnsi="Arial" w:cs="Arial"/>
          <w:lang w:val="en-GB"/>
        </w:rPr>
        <w:t xml:space="preserve">which was adopted in 2011, 2 years after Mongolia ratified the CRPD, the purpose of this law is to establish the legal basis for the creation of conditions to ensure equal opportunities for men and women in political, legal, economic, social, cultural and family relations, and to regulate relations related to their implementation. </w:t>
      </w:r>
      <w:r w:rsidR="003F2630" w:rsidRPr="00F44C09">
        <w:rPr>
          <w:rFonts w:ascii="Arial" w:hAnsi="Arial" w:cs="Arial"/>
          <w:b/>
          <w:lang w:val="en-GB"/>
        </w:rPr>
        <w:t>But th</w:t>
      </w:r>
      <w:r w:rsidR="00111E56" w:rsidRPr="00F44C09">
        <w:rPr>
          <w:rFonts w:ascii="Arial" w:hAnsi="Arial" w:cs="Arial"/>
          <w:b/>
          <w:lang w:val="en-GB"/>
        </w:rPr>
        <w:t>e Law on Promotion of Gender Equality</w:t>
      </w:r>
      <w:r w:rsidR="003F2630" w:rsidRPr="00F44C09">
        <w:rPr>
          <w:rFonts w:ascii="Arial" w:hAnsi="Arial" w:cs="Arial"/>
          <w:b/>
          <w:lang w:val="en-GB"/>
        </w:rPr>
        <w:t xml:space="preserve"> does not address women with disabilities issues</w:t>
      </w:r>
      <w:r w:rsidR="003F2630" w:rsidRPr="007F652D">
        <w:rPr>
          <w:rFonts w:ascii="Arial" w:hAnsi="Arial" w:cs="Arial"/>
          <w:lang w:val="en-GB"/>
        </w:rPr>
        <w:t xml:space="preserve">.  </w:t>
      </w:r>
    </w:p>
    <w:p w14:paraId="7039EFBD" w14:textId="77777777" w:rsidR="00FC2373" w:rsidRPr="007F652D" w:rsidRDefault="00FC2373" w:rsidP="00B00BEE">
      <w:pPr>
        <w:spacing w:after="0" w:line="360" w:lineRule="auto"/>
        <w:jc w:val="both"/>
        <w:rPr>
          <w:rFonts w:ascii="Arial" w:hAnsi="Arial" w:cs="Arial"/>
        </w:rPr>
      </w:pPr>
      <w:r w:rsidRPr="007F652D">
        <w:rPr>
          <w:rFonts w:ascii="Arial" w:hAnsi="Arial" w:cs="Arial"/>
        </w:rPr>
        <w:t xml:space="preserve">The Mid-Term Strategy and Action Plan on the Implementation of the Law of Mongolia on Promotion of Gender Equality (LPGE) (2013-2016) were approved in January 2013, </w:t>
      </w:r>
      <w:r w:rsidRPr="007F652D">
        <w:rPr>
          <w:rFonts w:ascii="Arial" w:eastAsia="Times New Roman" w:hAnsi="Arial" w:cs="Arial"/>
        </w:rPr>
        <w:t xml:space="preserve">sets forth a total of 61 actions under 6 objectives. </w:t>
      </w:r>
    </w:p>
    <w:p w14:paraId="79AF2183" w14:textId="75D10830" w:rsidR="00FC2373" w:rsidRDefault="00FC2373" w:rsidP="00B00BEE">
      <w:pPr>
        <w:spacing w:after="0" w:line="360" w:lineRule="auto"/>
        <w:jc w:val="both"/>
        <w:textAlignment w:val="top"/>
        <w:rPr>
          <w:rFonts w:ascii="Arial" w:eastAsia="Times New Roman" w:hAnsi="Arial" w:cs="Arial"/>
        </w:rPr>
      </w:pPr>
      <w:r w:rsidRPr="007F652D">
        <w:rPr>
          <w:rFonts w:ascii="Arial" w:eastAsia="Times New Roman" w:hAnsi="Arial" w:cs="Arial"/>
        </w:rPr>
        <w:t xml:space="preserve">However, Objective 5 “Reduce the direct and indirect gender based discrimination, create the environment for prevention and establish mechanisms to receive and redress the complaint on the violation of gender equality” </w:t>
      </w:r>
      <w:r w:rsidRPr="00F44C09">
        <w:rPr>
          <w:rFonts w:ascii="Arial" w:eastAsia="Times New Roman" w:hAnsi="Arial" w:cs="Arial"/>
          <w:b/>
        </w:rPr>
        <w:t xml:space="preserve">does not have any planned actions in relation to people with disabilities </w:t>
      </w:r>
      <w:r w:rsidRPr="007F652D">
        <w:rPr>
          <w:rFonts w:ascii="Arial" w:eastAsia="Times New Roman" w:hAnsi="Arial" w:cs="Arial"/>
        </w:rPr>
        <w:t xml:space="preserve">except some minor actions such as develop methodology for calculating the value of labor on care and service to senior citizens, children and people with disabilities and start paying for such unvalued jobs. This clearly demonstrates that the strategy document was developed using the medical and welfare model in relation to people with disabilities. </w:t>
      </w:r>
    </w:p>
    <w:p w14:paraId="5BDCE0E8" w14:textId="77777777" w:rsidR="00B313B1" w:rsidRPr="007F652D" w:rsidRDefault="00B313B1" w:rsidP="00B00BEE">
      <w:pPr>
        <w:spacing w:after="0" w:line="360" w:lineRule="auto"/>
        <w:jc w:val="both"/>
        <w:textAlignment w:val="top"/>
        <w:rPr>
          <w:rFonts w:ascii="Arial" w:eastAsia="Times New Roman" w:hAnsi="Arial" w:cs="Arial"/>
        </w:rPr>
      </w:pPr>
    </w:p>
    <w:p w14:paraId="0989F460" w14:textId="425232B2" w:rsidR="003F2630" w:rsidRPr="007F652D" w:rsidRDefault="003F2630" w:rsidP="00F44C09">
      <w:pPr>
        <w:spacing w:after="0" w:line="360" w:lineRule="auto"/>
        <w:jc w:val="both"/>
        <w:rPr>
          <w:rFonts w:ascii="Arial" w:eastAsia="Malgun Gothic" w:hAnsi="Arial" w:cs="Arial"/>
        </w:rPr>
      </w:pPr>
      <w:r w:rsidRPr="007F652D">
        <w:rPr>
          <w:rFonts w:ascii="Arial" w:hAnsi="Arial" w:cs="Arial"/>
          <w:lang w:eastAsia="zh-CN" w:bidi="mn-Mong-CN"/>
        </w:rPr>
        <w:t xml:space="preserve">The draft Family Law, which has been submitted to the Parliament for adoption, and its provision </w:t>
      </w:r>
      <w:proofErr w:type="gramStart"/>
      <w:r w:rsidRPr="007F652D">
        <w:rPr>
          <w:rFonts w:ascii="Arial" w:hAnsi="Arial" w:cs="Arial"/>
          <w:lang w:eastAsia="zh-CN" w:bidi="mn-Mong-CN"/>
        </w:rPr>
        <w:t>12.1.5</w:t>
      </w:r>
      <w:proofErr w:type="gramEnd"/>
      <w:r w:rsidRPr="007F652D">
        <w:rPr>
          <w:rFonts w:ascii="Arial" w:hAnsi="Arial" w:cs="Arial"/>
          <w:lang w:eastAsia="zh-CN" w:bidi="mn-Mong-CN"/>
        </w:rPr>
        <w:t xml:space="preserve"> </w:t>
      </w:r>
      <w:r w:rsidRPr="00F44C09">
        <w:rPr>
          <w:rFonts w:ascii="Arial" w:hAnsi="Arial" w:cs="Arial"/>
          <w:b/>
          <w:lang w:eastAsia="zh-CN" w:bidi="mn-Mong-CN"/>
        </w:rPr>
        <w:t>prohibits the marriage of a couple, if both or either has a mental disease that might pass onto generations</w:t>
      </w:r>
      <w:r w:rsidR="00685A92" w:rsidRPr="00F44C09">
        <w:rPr>
          <w:rFonts w:ascii="Arial" w:hAnsi="Arial" w:cs="Arial"/>
          <w:b/>
          <w:lang w:eastAsia="zh-CN" w:bidi="mn-Mong-CN"/>
        </w:rPr>
        <w:t>.  This</w:t>
      </w:r>
      <w:r w:rsidRPr="00F44C09">
        <w:rPr>
          <w:rFonts w:ascii="Arial" w:hAnsi="Arial" w:cs="Arial"/>
          <w:b/>
          <w:lang w:eastAsia="zh-CN" w:bidi="mn-Mong-CN"/>
        </w:rPr>
        <w:t xml:space="preserve"> is a provision that violates the rights of people with</w:t>
      </w:r>
      <w:r w:rsidR="00685A92" w:rsidRPr="00F44C09">
        <w:rPr>
          <w:rFonts w:ascii="Arial" w:hAnsi="Arial" w:cs="Arial"/>
          <w:b/>
          <w:lang w:eastAsia="zh-CN" w:bidi="mn-Mong-CN"/>
        </w:rPr>
        <w:t xml:space="preserve"> psychosocial</w:t>
      </w:r>
      <w:r w:rsidRPr="00F44C09">
        <w:rPr>
          <w:rFonts w:ascii="Arial" w:hAnsi="Arial" w:cs="Arial"/>
          <w:b/>
          <w:lang w:eastAsia="zh-CN" w:bidi="mn-Mong-CN"/>
        </w:rPr>
        <w:t xml:space="preserve"> disabilities</w:t>
      </w:r>
      <w:r w:rsidR="00685A92" w:rsidRPr="00F44C09">
        <w:rPr>
          <w:rFonts w:ascii="Arial" w:hAnsi="Arial" w:cs="Arial"/>
          <w:b/>
          <w:lang w:eastAsia="zh-CN" w:bidi="mn-Mong-CN"/>
        </w:rPr>
        <w:t xml:space="preserve"> to freely contract into marriage</w:t>
      </w:r>
      <w:r w:rsidRPr="007F652D">
        <w:rPr>
          <w:rFonts w:ascii="Arial" w:hAnsi="Arial" w:cs="Arial"/>
          <w:lang w:eastAsia="zh-CN" w:bidi="mn-Mong-CN"/>
        </w:rPr>
        <w:t>.</w:t>
      </w:r>
      <w:r w:rsidR="00685A92">
        <w:rPr>
          <w:rFonts w:ascii="Arial" w:hAnsi="Arial" w:cs="Arial"/>
          <w:lang w:eastAsia="zh-CN" w:bidi="mn-Mong-CN"/>
        </w:rPr>
        <w:t xml:space="preserve"> In 2015, the</w:t>
      </w:r>
      <w:r w:rsidRPr="007F652D">
        <w:rPr>
          <w:rFonts w:ascii="Arial" w:hAnsi="Arial" w:cs="Arial"/>
          <w:lang w:eastAsia="zh-CN" w:bidi="mn-Mong-CN"/>
        </w:rPr>
        <w:t xml:space="preserve"> Committee on the Rig</w:t>
      </w:r>
      <w:r w:rsidR="007F652D">
        <w:rPr>
          <w:rFonts w:ascii="Arial" w:hAnsi="Arial" w:cs="Arial"/>
          <w:lang w:eastAsia="zh-CN" w:bidi="mn-Mong-CN"/>
        </w:rPr>
        <w:t>hts of People with Disabilities</w:t>
      </w:r>
      <w:r w:rsidR="00E607E2" w:rsidRPr="007F652D">
        <w:rPr>
          <w:rFonts w:ascii="Arial" w:hAnsi="Arial" w:cs="Arial"/>
          <w:lang w:eastAsia="zh-CN" w:bidi="mn-Mong-CN"/>
        </w:rPr>
        <w:t xml:space="preserve"> </w:t>
      </w:r>
      <w:r w:rsidR="00685A92">
        <w:rPr>
          <w:rFonts w:ascii="Arial" w:hAnsi="Arial" w:cs="Arial"/>
          <w:lang w:eastAsia="zh-CN" w:bidi="mn-Mong-CN"/>
        </w:rPr>
        <w:t>issued recommendations to Mongolia to ensure that</w:t>
      </w:r>
      <w:r w:rsidRPr="007F652D">
        <w:rPr>
          <w:rFonts w:ascii="Arial" w:eastAsia="Malgun Gothic" w:hAnsi="Arial" w:cs="Arial"/>
          <w:lang w:eastAsia="ko-KR"/>
        </w:rPr>
        <w:t>,</w:t>
      </w:r>
      <w:r w:rsidRPr="007F652D">
        <w:rPr>
          <w:rFonts w:ascii="Arial" w:eastAsia="Malgun Gothic" w:hAnsi="Arial" w:cs="Arial"/>
        </w:rPr>
        <w:t xml:space="preserve"> persons with intellectual and/or psychosocial disabilitie</w:t>
      </w:r>
      <w:r w:rsidR="00685A92">
        <w:rPr>
          <w:rFonts w:ascii="Arial" w:eastAsia="Malgun Gothic" w:hAnsi="Arial" w:cs="Arial"/>
        </w:rPr>
        <w:t>s exercise their rights on an equal basis with others, including the right to marry.</w:t>
      </w:r>
      <w:r w:rsidRPr="007F652D">
        <w:rPr>
          <w:rFonts w:ascii="Arial" w:eastAsia="Malgun Gothic" w:hAnsi="Arial" w:cs="Arial"/>
          <w:lang w:val="mn-MN"/>
        </w:rPr>
        <w:t xml:space="preserve"> </w:t>
      </w:r>
    </w:p>
    <w:p w14:paraId="0C70CC7D" w14:textId="77777777" w:rsidR="003F2630" w:rsidRPr="007F652D" w:rsidRDefault="003F2630" w:rsidP="00B00BEE">
      <w:pPr>
        <w:spacing w:after="0" w:line="360" w:lineRule="auto"/>
        <w:jc w:val="both"/>
        <w:rPr>
          <w:rFonts w:ascii="Arial" w:eastAsia="Malgun Gothic" w:hAnsi="Arial" w:cs="Arial"/>
        </w:rPr>
      </w:pPr>
      <w:r w:rsidRPr="007F652D">
        <w:rPr>
          <w:rFonts w:ascii="Arial" w:eastAsia="Malgun Gothic" w:hAnsi="Arial" w:cs="Arial"/>
        </w:rPr>
        <w:t xml:space="preserve">However, the Government of Mongolia has still not changed this provision in the Family Law in response to recommendations from the Committee. </w:t>
      </w:r>
    </w:p>
    <w:p w14:paraId="3015C4BE" w14:textId="77777777" w:rsidR="00685A92" w:rsidRDefault="00685A92" w:rsidP="00F44C09">
      <w:pPr>
        <w:spacing w:after="0" w:line="360" w:lineRule="auto"/>
        <w:jc w:val="both"/>
        <w:rPr>
          <w:rFonts w:ascii="Arial" w:hAnsi="Arial" w:cs="Arial"/>
        </w:rPr>
      </w:pPr>
    </w:p>
    <w:p w14:paraId="5DA16914" w14:textId="2CFBC2F0" w:rsidR="0054264D" w:rsidRPr="00F44C09" w:rsidRDefault="003F2630" w:rsidP="00F44C09">
      <w:pPr>
        <w:spacing w:after="0" w:line="360" w:lineRule="auto"/>
        <w:jc w:val="both"/>
        <w:rPr>
          <w:rFonts w:ascii="Arial" w:hAnsi="Arial" w:cs="Arial"/>
          <w:lang w:val="mn-MN"/>
        </w:rPr>
      </w:pPr>
      <w:r w:rsidRPr="007F652D">
        <w:rPr>
          <w:rFonts w:ascii="Arial" w:hAnsi="Arial" w:cs="Arial"/>
        </w:rPr>
        <w:t xml:space="preserve">Provision 4.2.3 of the draft law set forth the principle that the married couple shall exercise equal rights, but </w:t>
      </w:r>
      <w:r w:rsidRPr="00F44C09">
        <w:rPr>
          <w:rFonts w:ascii="Arial" w:hAnsi="Arial" w:cs="Arial"/>
          <w:b/>
        </w:rPr>
        <w:t xml:space="preserve">provision 87.1.2 prohibits a person who is under guardianship and care of others to be appointed as guardian or care-taker of others; this indicates that the provision violates the rights of </w:t>
      </w:r>
      <w:r w:rsidR="00470817" w:rsidRPr="00F44C09">
        <w:rPr>
          <w:rFonts w:ascii="Arial" w:hAnsi="Arial" w:cs="Arial"/>
          <w:b/>
        </w:rPr>
        <w:t xml:space="preserve">women </w:t>
      </w:r>
      <w:r w:rsidRPr="00F44C09">
        <w:rPr>
          <w:rFonts w:ascii="Arial" w:hAnsi="Arial" w:cs="Arial"/>
          <w:b/>
        </w:rPr>
        <w:t>with disabilities to become parents</w:t>
      </w:r>
      <w:r w:rsidRPr="007F652D">
        <w:rPr>
          <w:rFonts w:ascii="Arial" w:hAnsi="Arial" w:cs="Arial"/>
        </w:rPr>
        <w:t xml:space="preserve">. The same provision is in the incumbent Family Law, as a result of this provision, </w:t>
      </w:r>
      <w:r w:rsidRPr="00F44C09">
        <w:rPr>
          <w:rFonts w:ascii="Arial" w:hAnsi="Arial" w:cs="Arial"/>
          <w:b/>
        </w:rPr>
        <w:t xml:space="preserve">women with disabilities often cannot </w:t>
      </w:r>
      <w:r w:rsidR="002825E0" w:rsidRPr="00F44C09">
        <w:rPr>
          <w:rFonts w:ascii="Arial" w:hAnsi="Arial" w:cs="Arial"/>
          <w:b/>
        </w:rPr>
        <w:t xml:space="preserve">acquire custody of </w:t>
      </w:r>
      <w:r w:rsidRPr="00F44C09">
        <w:rPr>
          <w:rFonts w:ascii="Arial" w:hAnsi="Arial" w:cs="Arial"/>
          <w:b/>
        </w:rPr>
        <w:t>their children under their care (with themselves) in case of a divorce</w:t>
      </w:r>
      <w:r w:rsidRPr="007F652D">
        <w:rPr>
          <w:rFonts w:ascii="Arial" w:hAnsi="Arial" w:cs="Arial"/>
        </w:rPr>
        <w:t xml:space="preserve">. The proposed draft law does not reflect any provisions on what support shall be provided to women with disabilities to raise and take care of their children. </w:t>
      </w:r>
    </w:p>
    <w:p w14:paraId="1449006E" w14:textId="77777777" w:rsidR="00AB368D" w:rsidRPr="007F652D" w:rsidRDefault="00AB368D" w:rsidP="00B00BEE">
      <w:pPr>
        <w:spacing w:after="0" w:line="360" w:lineRule="auto"/>
        <w:jc w:val="both"/>
        <w:rPr>
          <w:rFonts w:ascii="Arial" w:hAnsi="Arial" w:cs="Arial"/>
          <w:lang w:eastAsia="en-GB"/>
        </w:rPr>
      </w:pPr>
      <w:r w:rsidRPr="007F652D">
        <w:rPr>
          <w:rFonts w:ascii="Arial" w:hAnsi="Arial" w:cs="Arial"/>
          <w:lang w:eastAsia="en-GB"/>
        </w:rPr>
        <w:t xml:space="preserve"> </w:t>
      </w:r>
    </w:p>
    <w:p w14:paraId="4FA23F78" w14:textId="77777777" w:rsidR="00002925" w:rsidRPr="007F652D" w:rsidRDefault="00AD032D" w:rsidP="00B00BEE">
      <w:pPr>
        <w:spacing w:line="360" w:lineRule="auto"/>
        <w:jc w:val="both"/>
        <w:rPr>
          <w:rFonts w:ascii="Arial" w:hAnsi="Arial" w:cs="Arial"/>
          <w:b/>
          <w:u w:val="single"/>
          <w:lang w:val="en-GB"/>
        </w:rPr>
      </w:pPr>
      <w:r w:rsidRPr="007F652D">
        <w:rPr>
          <w:rFonts w:ascii="Arial" w:hAnsi="Arial" w:cs="Arial"/>
          <w:b/>
          <w:u w:val="single"/>
          <w:lang w:val="en-GB"/>
        </w:rPr>
        <w:t>STEREOTYPES</w:t>
      </w:r>
      <w:r w:rsidR="00A51A29" w:rsidRPr="007F652D">
        <w:rPr>
          <w:rFonts w:ascii="Arial" w:hAnsi="Arial" w:cs="Arial"/>
          <w:b/>
          <w:u w:val="single"/>
          <w:lang w:val="en-GB"/>
        </w:rPr>
        <w:t xml:space="preserve"> </w:t>
      </w:r>
    </w:p>
    <w:p w14:paraId="1E69D1B0" w14:textId="77777777" w:rsidR="00F24F05" w:rsidRPr="007F652D" w:rsidRDefault="00002925" w:rsidP="00B00BEE">
      <w:pPr>
        <w:spacing w:line="360" w:lineRule="auto"/>
        <w:jc w:val="both"/>
        <w:rPr>
          <w:rFonts w:ascii="Arial" w:hAnsi="Arial" w:cs="Arial"/>
          <w:lang w:val="en-GB"/>
        </w:rPr>
      </w:pPr>
      <w:r w:rsidRPr="007F652D">
        <w:rPr>
          <w:rFonts w:ascii="Arial" w:hAnsi="Arial" w:cs="Arial"/>
          <w:lang w:val="en-GB"/>
        </w:rPr>
        <w:t>Re para 4</w:t>
      </w:r>
    </w:p>
    <w:p w14:paraId="5C9E0069" w14:textId="176E5EEC" w:rsidR="00AD032D" w:rsidRPr="007F652D" w:rsidRDefault="00AD032D" w:rsidP="00AD032D">
      <w:pPr>
        <w:spacing w:line="360" w:lineRule="auto"/>
        <w:jc w:val="both"/>
        <w:rPr>
          <w:rFonts w:ascii="Arial" w:hAnsi="Arial" w:cs="Arial"/>
          <w:lang w:val="en-GB" w:eastAsia="ja-JP"/>
        </w:rPr>
      </w:pPr>
      <w:r w:rsidRPr="007F652D">
        <w:rPr>
          <w:rFonts w:ascii="Arial" w:hAnsi="Arial" w:cs="Arial"/>
          <w:lang w:val="en-GB"/>
        </w:rPr>
        <w:t>W</w:t>
      </w:r>
      <w:r w:rsidR="00915C1F" w:rsidRPr="007F652D">
        <w:rPr>
          <w:rFonts w:ascii="Arial" w:hAnsi="Arial" w:cs="Arial"/>
          <w:lang w:val="en-GB"/>
        </w:rPr>
        <w:t xml:space="preserve">omen with disabilities are confronted with deeply rooted prejudices and barriers to participation in social life. </w:t>
      </w:r>
      <w:r w:rsidR="003D6B58">
        <w:rPr>
          <w:rFonts w:ascii="Arial" w:hAnsi="Arial" w:cs="Arial"/>
          <w:lang w:val="en-GB" w:eastAsia="ja-JP"/>
        </w:rPr>
        <w:t xml:space="preserve">There is a common </w:t>
      </w:r>
      <w:r w:rsidR="003D6B58" w:rsidRPr="007F652D">
        <w:rPr>
          <w:rFonts w:ascii="Arial" w:hAnsi="Arial" w:cs="Arial"/>
          <w:lang w:val="en-GB" w:eastAsia="ja-JP"/>
        </w:rPr>
        <w:t>perception that disability usually comes as a punishment due to the wrong deeds or mistakes conducte</w:t>
      </w:r>
      <w:r w:rsidR="003D6B58">
        <w:rPr>
          <w:rFonts w:ascii="Arial" w:hAnsi="Arial" w:cs="Arial"/>
          <w:lang w:val="en-GB" w:eastAsia="ja-JP"/>
        </w:rPr>
        <w:t xml:space="preserve">d during one’s previous life and </w:t>
      </w:r>
      <w:r w:rsidR="003D6B58" w:rsidRPr="007F652D">
        <w:rPr>
          <w:rFonts w:ascii="Arial" w:hAnsi="Arial" w:cs="Arial"/>
          <w:lang w:val="en-GB" w:eastAsia="ja-JP"/>
        </w:rPr>
        <w:t>this is related to religious</w:t>
      </w:r>
      <w:r w:rsidR="003D6B58">
        <w:rPr>
          <w:rFonts w:ascii="Arial" w:hAnsi="Arial" w:cs="Arial"/>
          <w:lang w:val="en-GB" w:eastAsia="ja-JP"/>
        </w:rPr>
        <w:t xml:space="preserve"> belief and traditional customs</w:t>
      </w:r>
      <w:r w:rsidR="003D6B58" w:rsidRPr="007F652D">
        <w:rPr>
          <w:rFonts w:ascii="Arial" w:hAnsi="Arial" w:cs="Arial"/>
          <w:lang w:val="en-GB" w:eastAsia="ja-JP"/>
        </w:rPr>
        <w:t xml:space="preserve">, which discriminates and undermines the reputation of the persons with disabilities. </w:t>
      </w:r>
      <w:r w:rsidR="001E72E1">
        <w:rPr>
          <w:rFonts w:ascii="Arial" w:hAnsi="Arial" w:cs="Arial"/>
          <w:lang w:val="en-GB" w:eastAsia="ja-JP"/>
        </w:rPr>
        <w:t xml:space="preserve">Women with disabilities </w:t>
      </w:r>
      <w:r w:rsidR="00915C1F" w:rsidRPr="007F652D">
        <w:rPr>
          <w:rFonts w:ascii="Arial" w:hAnsi="Arial" w:cs="Arial"/>
          <w:lang w:val="en-GB"/>
        </w:rPr>
        <w:t xml:space="preserve">are </w:t>
      </w:r>
      <w:r w:rsidR="00915C1F" w:rsidRPr="007F652D">
        <w:rPr>
          <w:rFonts w:ascii="Arial" w:hAnsi="Arial" w:cs="Arial"/>
        </w:rPr>
        <w:t xml:space="preserve">typically seen as helpless, </w:t>
      </w:r>
      <w:r w:rsidRPr="007F652D">
        <w:rPr>
          <w:rFonts w:ascii="Arial" w:hAnsi="Arial" w:cs="Arial"/>
        </w:rPr>
        <w:t>dependent</w:t>
      </w:r>
      <w:r w:rsidR="003D6B58">
        <w:rPr>
          <w:rFonts w:ascii="Arial" w:hAnsi="Arial" w:cs="Arial"/>
        </w:rPr>
        <w:t xml:space="preserve"> </w:t>
      </w:r>
      <w:r w:rsidR="00915C1F" w:rsidRPr="007F652D">
        <w:rPr>
          <w:rFonts w:ascii="Arial" w:hAnsi="Arial" w:cs="Arial"/>
        </w:rPr>
        <w:t>and passive.</w:t>
      </w:r>
      <w:r w:rsidR="001664C1" w:rsidRPr="007F652D">
        <w:rPr>
          <w:rFonts w:ascii="Arial" w:hAnsi="Arial" w:cs="Arial"/>
        </w:rPr>
        <w:t xml:space="preserve"> </w:t>
      </w:r>
      <w:r w:rsidR="001664C1" w:rsidRPr="007F652D">
        <w:rPr>
          <w:rFonts w:ascii="Arial" w:hAnsi="Arial" w:cs="Arial"/>
          <w:lang w:val="en-GB"/>
        </w:rPr>
        <w:t>Furthermore, they are often not recognised as being “real women”, i.e. as sexual partners or potential mothers.</w:t>
      </w:r>
    </w:p>
    <w:p w14:paraId="1547221A" w14:textId="3B2B52FC" w:rsidR="00A47B5D" w:rsidRPr="007F652D" w:rsidRDefault="00A47B5D" w:rsidP="00B00BEE">
      <w:pPr>
        <w:tabs>
          <w:tab w:val="left" w:pos="4590"/>
        </w:tabs>
        <w:spacing w:after="0" w:line="360" w:lineRule="auto"/>
        <w:jc w:val="both"/>
        <w:rPr>
          <w:rFonts w:ascii="Arial" w:hAnsi="Arial" w:cs="Arial"/>
          <w:lang w:val="en-GB"/>
        </w:rPr>
      </w:pPr>
      <w:r w:rsidRPr="007F652D">
        <w:rPr>
          <w:rFonts w:ascii="Arial" w:hAnsi="Arial" w:cs="Arial"/>
          <w:lang w:val="en-GB"/>
        </w:rPr>
        <w:t xml:space="preserve">The government is not leading any awareness raising campaigns on the rights of </w:t>
      </w:r>
      <w:r w:rsidR="001E72E1">
        <w:rPr>
          <w:rFonts w:ascii="Arial" w:hAnsi="Arial" w:cs="Arial"/>
          <w:lang w:val="en-GB"/>
        </w:rPr>
        <w:t>women</w:t>
      </w:r>
      <w:r w:rsidR="001E72E1" w:rsidRPr="007F652D">
        <w:rPr>
          <w:rFonts w:ascii="Arial" w:hAnsi="Arial" w:cs="Arial"/>
          <w:lang w:val="en-GB"/>
        </w:rPr>
        <w:t xml:space="preserve"> </w:t>
      </w:r>
      <w:r w:rsidRPr="007F652D">
        <w:rPr>
          <w:rFonts w:ascii="Arial" w:hAnsi="Arial" w:cs="Arial"/>
          <w:lang w:val="en-GB"/>
        </w:rPr>
        <w:t>with disabilities</w:t>
      </w:r>
      <w:r w:rsidR="001E72E1">
        <w:rPr>
          <w:rFonts w:ascii="Arial" w:hAnsi="Arial" w:cs="Arial"/>
          <w:lang w:val="en-GB"/>
        </w:rPr>
        <w:t xml:space="preserve"> in the context of gender equality nor the context of </w:t>
      </w:r>
      <w:proofErr w:type="spellStart"/>
      <w:r w:rsidR="001E72E1">
        <w:rPr>
          <w:rFonts w:ascii="Arial" w:hAnsi="Arial" w:cs="Arial"/>
          <w:lang w:val="en-GB"/>
        </w:rPr>
        <w:t>disablity</w:t>
      </w:r>
      <w:proofErr w:type="spellEnd"/>
      <w:r w:rsidRPr="007F652D">
        <w:rPr>
          <w:rFonts w:ascii="Arial" w:hAnsi="Arial" w:cs="Arial"/>
          <w:lang w:val="en-GB"/>
        </w:rPr>
        <w:t xml:space="preserve">, nor </w:t>
      </w:r>
      <w:r w:rsidR="001E72E1">
        <w:rPr>
          <w:rFonts w:ascii="Arial" w:hAnsi="Arial" w:cs="Arial"/>
          <w:lang w:val="en-GB"/>
        </w:rPr>
        <w:t xml:space="preserve">taking action to </w:t>
      </w:r>
      <w:r w:rsidRPr="007F652D">
        <w:rPr>
          <w:rFonts w:ascii="Arial" w:hAnsi="Arial" w:cs="Arial"/>
          <w:lang w:val="en-GB"/>
        </w:rPr>
        <w:t xml:space="preserve">raise the positive image of </w:t>
      </w:r>
      <w:r w:rsidR="001E72E1">
        <w:rPr>
          <w:rFonts w:ascii="Arial" w:hAnsi="Arial" w:cs="Arial"/>
          <w:lang w:val="en-GB"/>
        </w:rPr>
        <w:t>women and girls</w:t>
      </w:r>
      <w:r w:rsidR="001E72E1" w:rsidRPr="007F652D">
        <w:rPr>
          <w:rFonts w:ascii="Arial" w:hAnsi="Arial" w:cs="Arial"/>
          <w:lang w:val="en-GB"/>
        </w:rPr>
        <w:t xml:space="preserve"> </w:t>
      </w:r>
      <w:r w:rsidRPr="007F652D">
        <w:rPr>
          <w:rFonts w:ascii="Arial" w:hAnsi="Arial" w:cs="Arial"/>
          <w:lang w:val="en-GB"/>
        </w:rPr>
        <w:t xml:space="preserve">with disabilities, </w:t>
      </w:r>
      <w:r w:rsidR="001E72E1">
        <w:rPr>
          <w:rFonts w:ascii="Arial" w:hAnsi="Arial" w:cs="Arial"/>
          <w:lang w:val="en-GB"/>
        </w:rPr>
        <w:t xml:space="preserve">nor </w:t>
      </w:r>
      <w:r w:rsidRPr="007F652D">
        <w:rPr>
          <w:rFonts w:ascii="Arial" w:hAnsi="Arial" w:cs="Arial"/>
          <w:lang w:val="en-GB"/>
        </w:rPr>
        <w:t xml:space="preserve">consulting with </w:t>
      </w:r>
      <w:r w:rsidR="001E72E1">
        <w:rPr>
          <w:rFonts w:ascii="Arial" w:hAnsi="Arial" w:cs="Arial"/>
          <w:lang w:val="en-GB"/>
        </w:rPr>
        <w:t>organisations of persons with disabilities</w:t>
      </w:r>
      <w:r w:rsidR="001E72E1" w:rsidRPr="007F652D">
        <w:rPr>
          <w:rFonts w:ascii="Arial" w:hAnsi="Arial" w:cs="Arial"/>
          <w:lang w:val="en-GB"/>
        </w:rPr>
        <w:t xml:space="preserve"> </w:t>
      </w:r>
      <w:r w:rsidR="001E72E1">
        <w:rPr>
          <w:rFonts w:ascii="Arial" w:hAnsi="Arial" w:cs="Arial"/>
          <w:lang w:val="en-GB"/>
        </w:rPr>
        <w:t>with respect to awareness raising.</w:t>
      </w:r>
    </w:p>
    <w:p w14:paraId="01BD4B3E" w14:textId="081B4E10" w:rsidR="000D4751" w:rsidRDefault="000D4751">
      <w:pPr>
        <w:rPr>
          <w:rFonts w:ascii="Arial" w:hAnsi="Arial" w:cs="Arial"/>
          <w:b/>
          <w:u w:val="single"/>
          <w:lang w:val="en-GB"/>
        </w:rPr>
      </w:pPr>
    </w:p>
    <w:p w14:paraId="55FC2F23" w14:textId="77777777" w:rsidR="00D93BC3" w:rsidRPr="007F652D" w:rsidRDefault="00AD032D" w:rsidP="00B00BEE">
      <w:pPr>
        <w:spacing w:line="360" w:lineRule="auto"/>
        <w:jc w:val="both"/>
        <w:rPr>
          <w:rFonts w:ascii="Arial" w:hAnsi="Arial" w:cs="Arial"/>
          <w:b/>
          <w:u w:val="single"/>
          <w:lang w:val="en-GB"/>
        </w:rPr>
      </w:pPr>
      <w:r w:rsidRPr="007F652D">
        <w:rPr>
          <w:rFonts w:ascii="Arial" w:hAnsi="Arial" w:cs="Arial"/>
          <w:b/>
          <w:u w:val="single"/>
          <w:lang w:val="en-GB"/>
        </w:rPr>
        <w:t>VIOLENCE AGAINST WOMEN WITH DISABILITIES</w:t>
      </w:r>
    </w:p>
    <w:p w14:paraId="46A93299" w14:textId="77777777" w:rsidR="00A47B5D" w:rsidRPr="007F652D" w:rsidRDefault="00D93BC3" w:rsidP="00B00BEE">
      <w:pPr>
        <w:spacing w:line="360" w:lineRule="auto"/>
        <w:jc w:val="both"/>
        <w:rPr>
          <w:rFonts w:ascii="Arial" w:hAnsi="Arial" w:cs="Arial"/>
          <w:lang w:val="en-GB"/>
        </w:rPr>
      </w:pPr>
      <w:r w:rsidRPr="007F652D">
        <w:rPr>
          <w:rFonts w:ascii="Arial" w:hAnsi="Arial" w:cs="Arial"/>
          <w:lang w:val="en-GB"/>
        </w:rPr>
        <w:t xml:space="preserve">Re paras 5 and 6 </w:t>
      </w:r>
    </w:p>
    <w:p w14:paraId="6407031A" w14:textId="77777777" w:rsidR="00A47B5D" w:rsidRPr="00F44C09" w:rsidRDefault="00A47B5D" w:rsidP="00AD032D">
      <w:pPr>
        <w:spacing w:after="0" w:line="360" w:lineRule="auto"/>
        <w:ind w:firstLine="720"/>
        <w:jc w:val="both"/>
        <w:rPr>
          <w:rFonts w:ascii="Arial" w:hAnsi="Arial" w:cs="Arial"/>
          <w:b/>
          <w:color w:val="000000"/>
          <w:shd w:val="clear" w:color="auto" w:fill="FFFFFF"/>
          <w:lang w:val="en-GB"/>
        </w:rPr>
      </w:pPr>
      <w:r w:rsidRPr="007F652D">
        <w:rPr>
          <w:rFonts w:ascii="Arial" w:hAnsi="Arial" w:cs="Arial"/>
          <w:color w:val="000000"/>
          <w:shd w:val="clear" w:color="auto" w:fill="FFFFFF"/>
          <w:lang w:val="en-GB"/>
        </w:rPr>
        <w:t xml:space="preserve">Mongolian citizens’ liberty and freedom are protected by the Constitution of Mongolia and many other laws, including the Criminal Code. </w:t>
      </w:r>
      <w:r w:rsidRPr="007F652D">
        <w:rPr>
          <w:rFonts w:ascii="Arial" w:hAnsi="Arial" w:cs="Arial"/>
          <w:shd w:val="clear" w:color="auto" w:fill="FFFFFF"/>
          <w:lang w:val="en-GB"/>
        </w:rPr>
        <w:t xml:space="preserve">However, there are many incidents, where children and women with disabilities are becoming victims of violence and other forms of discrimination. </w:t>
      </w:r>
      <w:r w:rsidRPr="007F652D">
        <w:rPr>
          <w:rFonts w:ascii="Arial" w:hAnsi="Arial" w:cs="Arial"/>
          <w:color w:val="000000"/>
          <w:lang w:val="en-GB"/>
        </w:rPr>
        <w:t xml:space="preserve">In many cases such abuses are hidden and underground. </w:t>
      </w:r>
      <w:r w:rsidRPr="00F44C09">
        <w:rPr>
          <w:rFonts w:ascii="Arial" w:hAnsi="Arial" w:cs="Arial"/>
          <w:b/>
          <w:color w:val="000000"/>
          <w:shd w:val="clear" w:color="auto" w:fill="FFFFFF"/>
          <w:lang w:val="en-GB"/>
        </w:rPr>
        <w:t xml:space="preserve">There is no official data collection disaggregated by disability on victims of violence. </w:t>
      </w:r>
    </w:p>
    <w:p w14:paraId="7C0EEF62" w14:textId="77777777" w:rsidR="00A47B5D" w:rsidRPr="007F652D" w:rsidRDefault="00A47B5D" w:rsidP="00AD032D">
      <w:pPr>
        <w:spacing w:after="0" w:line="360" w:lineRule="auto"/>
        <w:ind w:firstLine="720"/>
        <w:jc w:val="both"/>
        <w:rPr>
          <w:rFonts w:ascii="Arial" w:hAnsi="Arial" w:cs="Arial"/>
          <w:caps/>
          <w:color w:val="000000"/>
          <w:lang w:val="en-GB"/>
        </w:rPr>
      </w:pPr>
      <w:r w:rsidRPr="007F652D">
        <w:rPr>
          <w:rFonts w:ascii="Arial" w:hAnsi="Arial" w:cs="Arial"/>
          <w:color w:val="000000"/>
          <w:lang w:val="en-GB"/>
        </w:rPr>
        <w:t xml:space="preserve">For the first time in Mongolia, the Centre for rights of women with disability NGO, with WHO support, conducted a survey of 403 women with disabilities on whether they have been sexually abused; </w:t>
      </w:r>
      <w:r w:rsidRPr="00F44C09">
        <w:rPr>
          <w:rFonts w:ascii="Arial" w:hAnsi="Arial" w:cs="Arial"/>
          <w:b/>
          <w:color w:val="000000"/>
          <w:lang w:val="en-GB"/>
        </w:rPr>
        <w:t>34.9% reported extensive sexual abuse; 12.4% said it was common; 40.4% said they did not understand the question. Asked if they had notified others about the sexual abuse, 20% said they had told their parents, while 80% said they had not reported it.</w:t>
      </w:r>
      <w:r w:rsidRPr="007F652D">
        <w:rPr>
          <w:rFonts w:ascii="Arial" w:hAnsi="Arial" w:cs="Arial"/>
          <w:color w:val="000000"/>
          <w:lang w:val="en-GB"/>
        </w:rPr>
        <w:t xml:space="preserve"> </w:t>
      </w:r>
    </w:p>
    <w:p w14:paraId="640274DE" w14:textId="77777777" w:rsidR="00A47B5D" w:rsidRPr="007F652D" w:rsidRDefault="00A47B5D" w:rsidP="00B00BEE">
      <w:pPr>
        <w:spacing w:after="0" w:line="360" w:lineRule="auto"/>
        <w:jc w:val="both"/>
        <w:rPr>
          <w:rFonts w:ascii="Arial" w:hAnsi="Arial" w:cs="Arial"/>
          <w:color w:val="000000"/>
          <w:shd w:val="clear" w:color="auto" w:fill="FFFFFF"/>
          <w:lang w:val="en-GB"/>
        </w:rPr>
      </w:pPr>
      <w:r w:rsidRPr="007F652D">
        <w:rPr>
          <w:rFonts w:ascii="Arial" w:hAnsi="Arial" w:cs="Arial"/>
          <w:color w:val="000000"/>
          <w:shd w:val="clear" w:color="auto" w:fill="FFFFFF"/>
          <w:lang w:val="en-GB"/>
        </w:rPr>
        <w:t xml:space="preserve">Many women and girls with disability have been victims of sexual abuse, exploitation and violence; the reasons are identified as follows: </w:t>
      </w:r>
    </w:p>
    <w:p w14:paraId="11320AF7" w14:textId="45AC4FE8" w:rsidR="002825E0" w:rsidRPr="00065971" w:rsidRDefault="002825E0" w:rsidP="00F44C09">
      <w:pPr>
        <w:pStyle w:val="ListParagraph"/>
        <w:numPr>
          <w:ilvl w:val="0"/>
          <w:numId w:val="15"/>
        </w:numPr>
        <w:ind w:left="426" w:hanging="426"/>
        <w:jc w:val="both"/>
        <w:rPr>
          <w:rFonts w:ascii="Arial" w:hAnsi="Arial" w:cs="Arial"/>
          <w:caps/>
          <w:color w:val="000000"/>
          <w:sz w:val="22"/>
          <w:szCs w:val="22"/>
          <w:shd w:val="clear" w:color="auto" w:fill="FFFFFF"/>
          <w:lang w:val="en-GB"/>
        </w:rPr>
      </w:pPr>
      <w:r w:rsidRPr="00065971">
        <w:rPr>
          <w:rFonts w:ascii="Arial" w:hAnsi="Arial" w:cs="Arial"/>
          <w:sz w:val="22"/>
          <w:szCs w:val="22"/>
          <w:lang w:val="en-GB"/>
        </w:rPr>
        <w:t xml:space="preserve">There is general legislation protecting citizens from </w:t>
      </w:r>
      <w:r w:rsidRPr="00065971">
        <w:rPr>
          <w:rFonts w:ascii="Arial" w:eastAsia="Malgun Gothic" w:hAnsi="Arial" w:cs="Arial"/>
          <w:sz w:val="22"/>
          <w:szCs w:val="22"/>
          <w:lang w:val="en-GB" w:eastAsia="ko-KR"/>
        </w:rPr>
        <w:t>exploitation, abuse and violence</w:t>
      </w:r>
      <w:r w:rsidRPr="00065971">
        <w:rPr>
          <w:rFonts w:ascii="Arial" w:hAnsi="Arial" w:cs="Arial"/>
          <w:sz w:val="22"/>
          <w:szCs w:val="22"/>
          <w:lang w:val="en-GB"/>
        </w:rPr>
        <w:t xml:space="preserve"> but there are no specific measures concerning persons with disabilities</w:t>
      </w:r>
      <w:r w:rsidRPr="00065971">
        <w:rPr>
          <w:rFonts w:ascii="Arial" w:eastAsia="Malgun Gothic" w:hAnsi="Arial" w:cs="Arial"/>
          <w:sz w:val="22"/>
          <w:szCs w:val="22"/>
          <w:lang w:val="en-GB" w:eastAsia="ko-KR"/>
        </w:rPr>
        <w:t xml:space="preserve">. </w:t>
      </w:r>
      <w:r w:rsidRPr="00065971">
        <w:rPr>
          <w:rFonts w:ascii="Arial" w:hAnsi="Arial" w:cs="Arial"/>
          <w:color w:val="000000"/>
          <w:sz w:val="22"/>
          <w:szCs w:val="22"/>
          <w:shd w:val="clear" w:color="auto" w:fill="FFFFFF"/>
          <w:lang w:val="en-GB"/>
        </w:rPr>
        <w:t xml:space="preserve">For instance, the </w:t>
      </w:r>
      <w:r w:rsidRPr="00065971">
        <w:rPr>
          <w:rFonts w:ascii="Arial" w:hAnsi="Arial" w:cs="Arial"/>
          <w:b/>
          <w:color w:val="000000"/>
          <w:sz w:val="22"/>
          <w:szCs w:val="22"/>
          <w:shd w:val="clear" w:color="auto" w:fill="FFFFFF"/>
          <w:lang w:val="en-GB"/>
        </w:rPr>
        <w:t>Law on combating Domestic Violence does not contain any provisions on specific needs of women with disabilities and ensuring accessibility</w:t>
      </w:r>
      <w:r w:rsidRPr="00065971">
        <w:rPr>
          <w:rFonts w:ascii="Arial" w:hAnsi="Arial" w:cs="Arial"/>
          <w:color w:val="000000"/>
          <w:sz w:val="22"/>
          <w:szCs w:val="22"/>
          <w:shd w:val="clear" w:color="auto" w:fill="FFFFFF"/>
          <w:lang w:val="en-GB"/>
        </w:rPr>
        <w:t xml:space="preserve">. It says a social worker may organize a meeting with the perpetrator if a legally incapable person with disabilities’ parents or guardians make a request, but no regulation if the guardian or caretaker commits violence. </w:t>
      </w:r>
      <w:r w:rsidRPr="00065971">
        <w:rPr>
          <w:rFonts w:ascii="Arial" w:hAnsi="Arial" w:cs="Arial"/>
          <w:caps/>
          <w:color w:val="000000"/>
          <w:sz w:val="22"/>
          <w:szCs w:val="22"/>
          <w:shd w:val="clear" w:color="auto" w:fill="FFFFFF"/>
          <w:lang w:val="en-GB"/>
        </w:rPr>
        <w:t xml:space="preserve"> </w:t>
      </w:r>
    </w:p>
    <w:p w14:paraId="64BF4CC1" w14:textId="4EDDD5CE" w:rsidR="002825E0" w:rsidRPr="00065971" w:rsidRDefault="002825E0" w:rsidP="00F44C09">
      <w:pPr>
        <w:pStyle w:val="ListParagraph"/>
        <w:numPr>
          <w:ilvl w:val="0"/>
          <w:numId w:val="15"/>
        </w:numPr>
        <w:ind w:left="426" w:hanging="426"/>
        <w:jc w:val="both"/>
        <w:rPr>
          <w:rFonts w:ascii="Arial" w:hAnsi="Arial" w:cs="Arial"/>
          <w:b/>
          <w:caps/>
          <w:color w:val="000000"/>
          <w:sz w:val="22"/>
          <w:szCs w:val="22"/>
          <w:lang w:val="en-GB"/>
        </w:rPr>
      </w:pPr>
      <w:r w:rsidRPr="00065971">
        <w:rPr>
          <w:rFonts w:ascii="Arial" w:hAnsi="Arial" w:cs="Arial"/>
          <w:b/>
          <w:caps/>
          <w:color w:val="000000"/>
          <w:sz w:val="22"/>
          <w:szCs w:val="22"/>
          <w:shd w:val="clear" w:color="auto" w:fill="FFFFFF"/>
          <w:lang w:val="en-GB"/>
        </w:rPr>
        <w:t>T</w:t>
      </w:r>
      <w:r w:rsidRPr="00065971">
        <w:rPr>
          <w:rFonts w:ascii="Arial" w:hAnsi="Arial" w:cs="Arial"/>
          <w:b/>
          <w:sz w:val="22"/>
          <w:szCs w:val="22"/>
          <w:lang w:val="en-GB"/>
        </w:rPr>
        <w:t>he only four shelters that exist in Mongolia are not accessible do not provide any facilities which meet the special need of the women with disabilities</w:t>
      </w:r>
      <w:r w:rsidRPr="00065971">
        <w:rPr>
          <w:rFonts w:ascii="Arial" w:hAnsi="Arial" w:cs="Arial"/>
          <w:sz w:val="22"/>
          <w:szCs w:val="22"/>
          <w:lang w:val="en-GB"/>
        </w:rPr>
        <w:t>, and that is why women with disabilities are not served in these shelters.</w:t>
      </w:r>
      <w:r w:rsidRPr="00065971">
        <w:rPr>
          <w:rFonts w:ascii="Arial" w:hAnsi="Arial" w:cs="Arial"/>
          <w:color w:val="000000"/>
          <w:sz w:val="22"/>
          <w:szCs w:val="22"/>
          <w:lang w:val="en-GB"/>
        </w:rPr>
        <w:t xml:space="preserve">  </w:t>
      </w:r>
      <w:r w:rsidRPr="00065971">
        <w:rPr>
          <w:rFonts w:ascii="Arial" w:hAnsi="Arial" w:cs="Arial"/>
          <w:sz w:val="22"/>
          <w:szCs w:val="22"/>
          <w:shd w:val="clear" w:color="auto" w:fill="FFFFFF"/>
          <w:lang w:val="en-GB"/>
        </w:rPr>
        <w:t>G</w:t>
      </w:r>
      <w:r w:rsidRPr="00065971">
        <w:rPr>
          <w:rFonts w:ascii="Arial" w:hAnsi="Arial" w:cs="Arial"/>
          <w:sz w:val="22"/>
          <w:szCs w:val="22"/>
          <w:lang w:val="en-GB"/>
        </w:rPr>
        <w:t xml:space="preserve">enerally, there are hotlines for victims of violence, but </w:t>
      </w:r>
      <w:r w:rsidRPr="00065971">
        <w:rPr>
          <w:rFonts w:ascii="Arial" w:hAnsi="Arial" w:cs="Arial"/>
          <w:b/>
          <w:sz w:val="22"/>
          <w:szCs w:val="22"/>
          <w:lang w:val="en-GB"/>
        </w:rPr>
        <w:t>there are no accessible hotlines for persons who are deaf.</w:t>
      </w:r>
    </w:p>
    <w:p w14:paraId="6AFEAACF" w14:textId="5389DCB5" w:rsidR="002825E0" w:rsidRPr="00065971" w:rsidRDefault="002825E0" w:rsidP="00F44C09">
      <w:pPr>
        <w:pStyle w:val="ListParagraph"/>
        <w:numPr>
          <w:ilvl w:val="0"/>
          <w:numId w:val="15"/>
        </w:numPr>
        <w:ind w:left="426" w:hanging="426"/>
        <w:jc w:val="both"/>
        <w:rPr>
          <w:rFonts w:ascii="Arial" w:hAnsi="Arial" w:cs="Arial"/>
          <w:caps/>
          <w:color w:val="000000"/>
          <w:sz w:val="22"/>
          <w:szCs w:val="22"/>
          <w:lang w:val="en-GB"/>
        </w:rPr>
      </w:pPr>
      <w:r w:rsidRPr="00065971">
        <w:rPr>
          <w:rFonts w:ascii="Arial" w:hAnsi="Arial" w:cs="Arial"/>
          <w:color w:val="000000"/>
          <w:sz w:val="22"/>
          <w:szCs w:val="22"/>
          <w:lang w:val="en-GB"/>
        </w:rPr>
        <w:t xml:space="preserve">People with disability who are victims of abuse, </w:t>
      </w:r>
      <w:r w:rsidRPr="00065971">
        <w:rPr>
          <w:rFonts w:ascii="Arial" w:hAnsi="Arial" w:cs="Arial"/>
          <w:b/>
          <w:color w:val="000000"/>
          <w:sz w:val="22"/>
          <w:szCs w:val="22"/>
          <w:lang w:val="en-GB"/>
        </w:rPr>
        <w:t xml:space="preserve">especially deaf women may apply to the police and the court, but are not able to have a sign language interpreter; </w:t>
      </w:r>
      <w:r w:rsidRPr="00065971">
        <w:rPr>
          <w:rFonts w:ascii="Arial" w:hAnsi="Arial" w:cs="Arial"/>
          <w:color w:val="000000"/>
          <w:sz w:val="22"/>
          <w:szCs w:val="22"/>
          <w:lang w:val="en-GB"/>
        </w:rPr>
        <w:t xml:space="preserve">thus they cannot effectively take part in the criminal investigation process, so they leave or apply for the case to be dropped before a result. Under the criminal procedure law, deaf people may have a sign language interpreter in a criminal investigation process, but the law does not say who will pay for the sign language interpreter, so the rights of deaf people are often ignored and violated.  </w:t>
      </w:r>
    </w:p>
    <w:p w14:paraId="0C31D073" w14:textId="53D75F53" w:rsidR="00625277" w:rsidRPr="000D2C4B" w:rsidRDefault="00A47B5D" w:rsidP="000D2C4B">
      <w:pPr>
        <w:pStyle w:val="ListParagraph"/>
        <w:numPr>
          <w:ilvl w:val="0"/>
          <w:numId w:val="15"/>
        </w:numPr>
        <w:ind w:left="426" w:hanging="426"/>
        <w:jc w:val="both"/>
        <w:rPr>
          <w:rFonts w:ascii="Arial" w:hAnsi="Arial" w:cs="Arial"/>
          <w:b/>
          <w:color w:val="000000"/>
          <w:sz w:val="22"/>
          <w:szCs w:val="22"/>
          <w:shd w:val="clear" w:color="auto" w:fill="FFFFFF"/>
          <w:lang w:val="en-GB"/>
        </w:rPr>
      </w:pPr>
      <w:r w:rsidRPr="00065971">
        <w:rPr>
          <w:rFonts w:ascii="Arial" w:hAnsi="Arial" w:cs="Arial"/>
          <w:color w:val="000000"/>
          <w:sz w:val="22"/>
          <w:szCs w:val="22"/>
          <w:lang w:val="en-GB"/>
        </w:rPr>
        <w:t>there are no training or awareness-raising activities for those with disability and their family on what are abuse, exploitation and violence; how to prevent such cases; and whom victims should address to protect their rights, so</w:t>
      </w:r>
      <w:r w:rsidRPr="00F44C09">
        <w:rPr>
          <w:rFonts w:ascii="Arial" w:hAnsi="Arial" w:cs="Arial"/>
          <w:color w:val="000000"/>
          <w:lang w:val="en-GB"/>
        </w:rPr>
        <w:t xml:space="preserve"> people with disability often accept abuse (any form) as normal. </w:t>
      </w:r>
      <w:r w:rsidR="002825E0" w:rsidRPr="00C61FEC">
        <w:rPr>
          <w:rFonts w:ascii="Arial" w:hAnsi="Arial" w:cs="Arial"/>
          <w:color w:val="000000"/>
          <w:sz w:val="22"/>
          <w:szCs w:val="22"/>
          <w:shd w:val="clear" w:color="auto" w:fill="FFFFFF"/>
          <w:lang w:val="en-GB"/>
        </w:rPr>
        <w:t xml:space="preserve">While </w:t>
      </w:r>
      <w:r w:rsidR="002825E0" w:rsidRPr="00C61FEC">
        <w:rPr>
          <w:rFonts w:ascii="Arial" w:hAnsi="Arial" w:cs="Arial"/>
          <w:sz w:val="22"/>
          <w:szCs w:val="22"/>
          <w:shd w:val="clear" w:color="auto" w:fill="FFFFFF"/>
          <w:lang w:val="en-GB"/>
        </w:rPr>
        <w:t>t</w:t>
      </w:r>
      <w:r w:rsidR="002825E0" w:rsidRPr="00C61FEC">
        <w:rPr>
          <w:rFonts w:ascii="Arial" w:hAnsi="Arial" w:cs="Arial"/>
          <w:sz w:val="22"/>
          <w:szCs w:val="22"/>
          <w:lang w:val="en-GB"/>
        </w:rPr>
        <w:t xml:space="preserve">here is training for police, social workers, hospital staff on communicating and interacting with victims of violence generally,  </w:t>
      </w:r>
      <w:r w:rsidR="002825E0" w:rsidRPr="00C61FEC">
        <w:rPr>
          <w:rFonts w:ascii="Arial" w:hAnsi="Arial" w:cs="Arial"/>
          <w:b/>
          <w:sz w:val="22"/>
          <w:szCs w:val="22"/>
          <w:lang w:val="en-GB"/>
        </w:rPr>
        <w:t>there is no specific training on communicating and interacting with persons with disabilities.</w:t>
      </w:r>
      <w:r w:rsidR="002825E0" w:rsidRPr="00C61FEC">
        <w:rPr>
          <w:rFonts w:ascii="Arial" w:hAnsi="Arial" w:cs="Arial"/>
          <w:b/>
          <w:color w:val="FF0000"/>
          <w:sz w:val="22"/>
          <w:szCs w:val="22"/>
          <w:lang w:val="en-GB"/>
        </w:rPr>
        <w:t xml:space="preserve"> </w:t>
      </w:r>
    </w:p>
    <w:p w14:paraId="0870D41D" w14:textId="77777777" w:rsidR="000D2C4B" w:rsidRPr="000D2C4B" w:rsidRDefault="000D2C4B" w:rsidP="000D2C4B">
      <w:pPr>
        <w:pStyle w:val="ListParagraph"/>
        <w:ind w:left="426"/>
        <w:jc w:val="both"/>
        <w:rPr>
          <w:rFonts w:ascii="Arial" w:hAnsi="Arial" w:cs="Arial"/>
          <w:b/>
          <w:color w:val="000000"/>
          <w:sz w:val="22"/>
          <w:szCs w:val="22"/>
          <w:shd w:val="clear" w:color="auto" w:fill="FFFFFF"/>
          <w:lang w:val="en-GB"/>
        </w:rPr>
      </w:pPr>
    </w:p>
    <w:p w14:paraId="0868E003" w14:textId="77777777" w:rsidR="00065971" w:rsidRDefault="00065971" w:rsidP="00B00BEE">
      <w:pPr>
        <w:spacing w:line="360" w:lineRule="auto"/>
        <w:jc w:val="both"/>
        <w:rPr>
          <w:rFonts w:ascii="Arial" w:hAnsi="Arial" w:cs="Arial"/>
          <w:b/>
          <w:u w:val="single"/>
          <w:lang w:val="en-GB"/>
        </w:rPr>
      </w:pPr>
    </w:p>
    <w:p w14:paraId="3A668D9C" w14:textId="77777777" w:rsidR="00065971" w:rsidRDefault="00065971" w:rsidP="00B00BEE">
      <w:pPr>
        <w:spacing w:line="360" w:lineRule="auto"/>
        <w:jc w:val="both"/>
        <w:rPr>
          <w:rFonts w:ascii="Arial" w:hAnsi="Arial" w:cs="Arial"/>
          <w:b/>
          <w:u w:val="single"/>
          <w:lang w:val="en-GB"/>
        </w:rPr>
      </w:pPr>
    </w:p>
    <w:p w14:paraId="0B536E32" w14:textId="77777777" w:rsidR="00065971" w:rsidRDefault="00065971" w:rsidP="00B00BEE">
      <w:pPr>
        <w:spacing w:line="360" w:lineRule="auto"/>
        <w:jc w:val="both"/>
        <w:rPr>
          <w:rFonts w:ascii="Arial" w:hAnsi="Arial" w:cs="Arial"/>
          <w:b/>
          <w:u w:val="single"/>
          <w:lang w:val="en-GB"/>
        </w:rPr>
      </w:pPr>
    </w:p>
    <w:p w14:paraId="6E16907C" w14:textId="77777777" w:rsidR="00625277" w:rsidRPr="007F652D" w:rsidRDefault="00AD032D" w:rsidP="00B00BEE">
      <w:pPr>
        <w:spacing w:line="360" w:lineRule="auto"/>
        <w:jc w:val="both"/>
        <w:rPr>
          <w:rFonts w:ascii="Arial" w:hAnsi="Arial" w:cs="Arial"/>
          <w:b/>
          <w:u w:val="single"/>
          <w:lang w:val="en-GB"/>
        </w:rPr>
      </w:pPr>
      <w:r w:rsidRPr="007F652D">
        <w:rPr>
          <w:rFonts w:ascii="Arial" w:hAnsi="Arial" w:cs="Arial"/>
          <w:b/>
          <w:u w:val="single"/>
          <w:lang w:val="en-GB"/>
        </w:rPr>
        <w:t>PARTICIPATION IN DECISION-MAKING</w:t>
      </w:r>
    </w:p>
    <w:p w14:paraId="72B1D48A" w14:textId="77777777" w:rsidR="00625277" w:rsidRPr="007F652D" w:rsidRDefault="00625277" w:rsidP="00B00BEE">
      <w:pPr>
        <w:spacing w:line="360" w:lineRule="auto"/>
        <w:jc w:val="both"/>
        <w:rPr>
          <w:rFonts w:ascii="Arial" w:hAnsi="Arial" w:cs="Arial"/>
          <w:lang w:val="en-GB"/>
        </w:rPr>
      </w:pPr>
      <w:r w:rsidRPr="007F652D">
        <w:rPr>
          <w:rFonts w:ascii="Arial" w:hAnsi="Arial" w:cs="Arial"/>
          <w:lang w:val="en-GB"/>
        </w:rPr>
        <w:t>Re para 9</w:t>
      </w:r>
    </w:p>
    <w:p w14:paraId="0F1BF411" w14:textId="1903073D" w:rsidR="00797401" w:rsidRPr="00F44C09" w:rsidRDefault="00DA5793" w:rsidP="00F44C09">
      <w:pPr>
        <w:spacing w:line="360" w:lineRule="auto"/>
        <w:ind w:firstLine="720"/>
        <w:jc w:val="both"/>
        <w:rPr>
          <w:rFonts w:ascii="Arial" w:hAnsi="Arial" w:cs="Arial"/>
          <w:b/>
          <w:lang w:val="en-GB"/>
        </w:rPr>
      </w:pPr>
      <w:r w:rsidRPr="007F652D">
        <w:rPr>
          <w:rFonts w:ascii="Arial" w:hAnsi="Arial" w:cs="Arial"/>
          <w:lang w:val="en-GB"/>
        </w:rPr>
        <w:t xml:space="preserve">There is no </w:t>
      </w:r>
      <w:r w:rsidRPr="007F652D" w:rsidDel="0028318D">
        <w:rPr>
          <w:rFonts w:ascii="Arial" w:hAnsi="Arial" w:cs="Arial"/>
          <w:lang w:val="en-GB"/>
        </w:rPr>
        <w:t>policy or legal regulations directed at ensuring the political participation of women and girls with disabilities</w:t>
      </w:r>
      <w:r w:rsidRPr="007F652D">
        <w:rPr>
          <w:rFonts w:ascii="Arial" w:hAnsi="Arial" w:cs="Arial"/>
          <w:lang w:val="en-GB"/>
        </w:rPr>
        <w:t xml:space="preserve"> and there are no specific government initiatives to consult with women and girls with disabilities. </w:t>
      </w:r>
      <w:r w:rsidR="00797401" w:rsidRPr="00F44C09">
        <w:rPr>
          <w:rFonts w:ascii="Arial" w:hAnsi="Arial" w:cs="Arial"/>
          <w:b/>
          <w:lang w:val="en-GB"/>
        </w:rPr>
        <w:t>Article 6 of the Election law (2011)</w:t>
      </w:r>
      <w:r w:rsidRPr="00F44C09">
        <w:rPr>
          <w:rFonts w:ascii="Arial" w:hAnsi="Arial" w:cs="Arial"/>
          <w:b/>
          <w:lang w:val="en-GB"/>
        </w:rPr>
        <w:t xml:space="preserve"> </w:t>
      </w:r>
      <w:r w:rsidR="00797401" w:rsidRPr="00F44C09">
        <w:rPr>
          <w:rFonts w:ascii="Arial" w:hAnsi="Arial" w:cs="Arial"/>
          <w:b/>
          <w:lang w:val="en-GB"/>
        </w:rPr>
        <w:t>restricts the right to vote of a citizen who has been deemed legally incapable- a court order which disproportionately impacts upon persons with disabilities.  This violates the right to vote, prohibition of discrimination and equal recognition before the law (Article 15, CEDAW, Article 12, CRPD, Article 16, ICCPR).</w:t>
      </w:r>
    </w:p>
    <w:p w14:paraId="752B8E94" w14:textId="24397A51" w:rsidR="00665A92" w:rsidRPr="00F44C09" w:rsidRDefault="00665A92" w:rsidP="00B00BEE">
      <w:pPr>
        <w:spacing w:after="0" w:line="360" w:lineRule="auto"/>
        <w:jc w:val="both"/>
        <w:rPr>
          <w:rFonts w:ascii="Arial" w:hAnsi="Arial" w:cs="Arial"/>
          <w:b/>
          <w:lang w:val="en-GB"/>
        </w:rPr>
      </w:pPr>
      <w:r w:rsidRPr="00F44C09">
        <w:rPr>
          <w:rFonts w:ascii="Arial" w:hAnsi="Arial" w:cs="Arial"/>
          <w:b/>
          <w:lang w:val="en-GB"/>
        </w:rPr>
        <w:t xml:space="preserve">Women with disabilities cannot participate independently in the State Great </w:t>
      </w:r>
      <w:proofErr w:type="spellStart"/>
      <w:r w:rsidRPr="00F44C09">
        <w:rPr>
          <w:rFonts w:ascii="Arial" w:hAnsi="Arial" w:cs="Arial"/>
          <w:b/>
          <w:lang w:val="en-GB"/>
        </w:rPr>
        <w:t>K</w:t>
      </w:r>
      <w:r w:rsidR="00AD032D" w:rsidRPr="00F44C09">
        <w:rPr>
          <w:rFonts w:ascii="Arial" w:hAnsi="Arial" w:cs="Arial"/>
          <w:b/>
          <w:lang w:val="en-GB"/>
        </w:rPr>
        <w:t>hural</w:t>
      </w:r>
      <w:proofErr w:type="spellEnd"/>
      <w:r w:rsidR="00AD032D" w:rsidRPr="00F44C09">
        <w:rPr>
          <w:rFonts w:ascii="Arial" w:hAnsi="Arial" w:cs="Arial"/>
          <w:b/>
          <w:lang w:val="en-GB"/>
        </w:rPr>
        <w:t xml:space="preserve"> (parliament) election and</w:t>
      </w:r>
      <w:r w:rsidRPr="00F44C09">
        <w:rPr>
          <w:rFonts w:ascii="Arial" w:hAnsi="Arial" w:cs="Arial"/>
          <w:b/>
          <w:lang w:val="en-GB"/>
        </w:rPr>
        <w:t xml:space="preserve"> local elections to vote in secret due to lack of accessible polling stations, proper assistive devices or assistance for blind and deaf persons and adequate infrastructure for persons in wheel-chairs at election buildings. </w:t>
      </w:r>
    </w:p>
    <w:p w14:paraId="2309B882" w14:textId="77777777" w:rsidR="00665A92" w:rsidRPr="007F652D" w:rsidRDefault="00AD032D" w:rsidP="00B00BEE">
      <w:pPr>
        <w:spacing w:after="0" w:line="360" w:lineRule="auto"/>
        <w:jc w:val="both"/>
        <w:rPr>
          <w:rFonts w:ascii="Arial" w:hAnsi="Arial" w:cs="Arial"/>
          <w:lang w:val="en-GB"/>
        </w:rPr>
      </w:pPr>
      <w:r w:rsidRPr="007F652D">
        <w:rPr>
          <w:rFonts w:ascii="Arial" w:hAnsi="Arial" w:cs="Arial"/>
          <w:lang w:val="en-GB"/>
        </w:rPr>
        <w:t>The realization of the right of</w:t>
      </w:r>
      <w:r w:rsidR="00665A92" w:rsidRPr="007F652D">
        <w:rPr>
          <w:rFonts w:ascii="Arial" w:hAnsi="Arial" w:cs="Arial"/>
          <w:lang w:val="en-GB"/>
        </w:rPr>
        <w:t xml:space="preserve"> women with disabilities to be elected and their participation in the decision making process is very poor. Until now there is not any disabled person elected to the State Great </w:t>
      </w:r>
      <w:proofErr w:type="spellStart"/>
      <w:r w:rsidR="00665A92" w:rsidRPr="007F652D">
        <w:rPr>
          <w:rFonts w:ascii="Arial" w:hAnsi="Arial" w:cs="Arial"/>
          <w:lang w:val="en-GB"/>
        </w:rPr>
        <w:t>Khural</w:t>
      </w:r>
      <w:proofErr w:type="spellEnd"/>
      <w:r w:rsidR="00665A92" w:rsidRPr="007F652D">
        <w:rPr>
          <w:rFonts w:ascii="Arial" w:hAnsi="Arial" w:cs="Arial"/>
          <w:lang w:val="en-GB"/>
        </w:rPr>
        <w:t xml:space="preserve"> and regional government bodies or appointed to the government and there is no policy or program supporting them to work at government decision making positions.</w:t>
      </w:r>
    </w:p>
    <w:p w14:paraId="46F806B4" w14:textId="77777777" w:rsidR="001C1208" w:rsidRPr="007F652D" w:rsidRDefault="00DA5793" w:rsidP="00AD032D">
      <w:pPr>
        <w:spacing w:line="360" w:lineRule="auto"/>
        <w:jc w:val="both"/>
        <w:rPr>
          <w:rFonts w:ascii="Arial" w:hAnsi="Arial" w:cs="Arial"/>
          <w:lang w:val="en-GB"/>
        </w:rPr>
      </w:pPr>
      <w:r w:rsidRPr="007F652D">
        <w:rPr>
          <w:rFonts w:ascii="Arial" w:hAnsi="Arial" w:cs="Arial"/>
          <w:lang w:val="en-GB"/>
        </w:rPr>
        <w:t>The government is generally consulting women’s organizations when it comes to general women’s rights issues.</w:t>
      </w:r>
      <w:r w:rsidR="001C1208" w:rsidRPr="007F652D">
        <w:rPr>
          <w:rFonts w:ascii="Arial" w:hAnsi="Arial" w:cs="Arial"/>
          <w:lang w:val="en-GB"/>
        </w:rPr>
        <w:t xml:space="preserve"> </w:t>
      </w:r>
      <w:r w:rsidRPr="007F652D">
        <w:rPr>
          <w:rFonts w:ascii="Arial" w:hAnsi="Arial" w:cs="Arial"/>
          <w:lang w:val="en-GB"/>
        </w:rPr>
        <w:t xml:space="preserve">But there are no specific measures to ensure women with disabilities consultation on an equal basis with other women and girls while there is a pressing need to ensure their equal inclusion and participation in society and decision-making.  </w:t>
      </w:r>
      <w:r w:rsidR="00AD032D" w:rsidRPr="007F652D">
        <w:rPr>
          <w:rFonts w:ascii="Arial" w:hAnsi="Arial" w:cs="Arial"/>
        </w:rPr>
        <w:t>T</w:t>
      </w:r>
      <w:r w:rsidR="001C1208" w:rsidRPr="007F652D">
        <w:rPr>
          <w:rFonts w:ascii="Arial" w:hAnsi="Arial" w:cs="Arial"/>
        </w:rPr>
        <w:t xml:space="preserve">he National Committee on Gender Equality (NCGE) runs operations under the Prime Minister’s chairmanship to coordinate the gender equality policies at the national level. </w:t>
      </w:r>
      <w:proofErr w:type="gramStart"/>
      <w:r w:rsidR="001C1208" w:rsidRPr="007F652D">
        <w:rPr>
          <w:rFonts w:ascii="Arial" w:hAnsi="Arial" w:cs="Arial"/>
        </w:rPr>
        <w:t>it</w:t>
      </w:r>
      <w:proofErr w:type="gramEnd"/>
      <w:r w:rsidR="001C1208" w:rsidRPr="007F652D">
        <w:rPr>
          <w:rFonts w:ascii="Arial" w:hAnsi="Arial" w:cs="Arial"/>
        </w:rPr>
        <w:t xml:space="preserve"> consists of 25 members but there is no representative from women with disabilities.  </w:t>
      </w:r>
    </w:p>
    <w:p w14:paraId="3425F910" w14:textId="77777777" w:rsidR="00AD032D" w:rsidRPr="007F652D" w:rsidRDefault="00DA5793" w:rsidP="00AD032D">
      <w:pPr>
        <w:spacing w:line="360" w:lineRule="auto"/>
        <w:ind w:firstLine="720"/>
        <w:jc w:val="both"/>
        <w:rPr>
          <w:rFonts w:ascii="Arial" w:hAnsi="Arial" w:cs="Arial"/>
          <w:lang w:val="en-GB"/>
        </w:rPr>
      </w:pPr>
      <w:r w:rsidRPr="007F652D">
        <w:rPr>
          <w:rFonts w:ascii="Arial" w:hAnsi="Arial" w:cs="Arial"/>
          <w:lang w:val="en-GB"/>
        </w:rPr>
        <w:t xml:space="preserve">As a result, the implementation of policies, decisions and actions targeting women are not accessible to and inclusive of women and girls with disabilities, while those targeting persons with disabilities, are not gender specific nor disaggregated and do not take into consideration their different needs. Thus, issues related to women with disabilities are not addressed accordingly. Due to the abovementioned reasons, social and political participation of women with disabilities is very low and their </w:t>
      </w:r>
      <w:r w:rsidR="000D4751" w:rsidRPr="007F652D">
        <w:rPr>
          <w:rFonts w:ascii="Arial" w:hAnsi="Arial" w:cs="Arial"/>
          <w:lang w:val="en-GB"/>
        </w:rPr>
        <w:t>opportunities to raise their voice in the society and to be aware of and invoke their rights are</w:t>
      </w:r>
      <w:r w:rsidRPr="007F652D">
        <w:rPr>
          <w:rFonts w:ascii="Arial" w:hAnsi="Arial" w:cs="Arial"/>
          <w:lang w:val="en-GB"/>
        </w:rPr>
        <w:t xml:space="preserve"> minimal.</w:t>
      </w:r>
    </w:p>
    <w:p w14:paraId="2FD0B434" w14:textId="4C163005" w:rsidR="00DF1308" w:rsidRPr="007F652D" w:rsidRDefault="00AD032D" w:rsidP="00AD032D">
      <w:pPr>
        <w:spacing w:line="360" w:lineRule="auto"/>
        <w:jc w:val="both"/>
        <w:rPr>
          <w:rFonts w:ascii="Arial" w:hAnsi="Arial" w:cs="Arial"/>
          <w:b/>
          <w:u w:val="single"/>
          <w:lang w:val="en-GB"/>
        </w:rPr>
      </w:pPr>
      <w:r w:rsidRPr="007F652D">
        <w:rPr>
          <w:rFonts w:ascii="Arial" w:hAnsi="Arial" w:cs="Arial"/>
          <w:b/>
          <w:u w:val="single"/>
          <w:lang w:val="en-GB"/>
        </w:rPr>
        <w:t>EDUCATION</w:t>
      </w:r>
      <w:r w:rsidR="00A47B5D" w:rsidRPr="007F652D">
        <w:rPr>
          <w:rFonts w:ascii="Arial" w:hAnsi="Arial" w:cs="Arial"/>
          <w:b/>
          <w:u w:val="single"/>
          <w:lang w:val="en-GB"/>
        </w:rPr>
        <w:t xml:space="preserve"> </w:t>
      </w:r>
    </w:p>
    <w:p w14:paraId="749DFD1D" w14:textId="77777777" w:rsidR="00A47B5D" w:rsidRPr="007F652D" w:rsidRDefault="00DF1308" w:rsidP="00AD032D">
      <w:pPr>
        <w:spacing w:line="360" w:lineRule="auto"/>
        <w:jc w:val="both"/>
        <w:rPr>
          <w:rFonts w:ascii="Arial" w:hAnsi="Arial" w:cs="Arial"/>
          <w:lang w:val="en-GB"/>
        </w:rPr>
      </w:pPr>
      <w:r w:rsidRPr="007F652D">
        <w:rPr>
          <w:rFonts w:ascii="Arial" w:hAnsi="Arial" w:cs="Arial"/>
          <w:lang w:val="en-GB"/>
        </w:rPr>
        <w:t>Re para 11</w:t>
      </w:r>
    </w:p>
    <w:p w14:paraId="6C0433A6" w14:textId="77777777" w:rsidR="00A47B5D" w:rsidRPr="007F652D" w:rsidRDefault="00A47B5D" w:rsidP="00AD032D">
      <w:pPr>
        <w:spacing w:line="360" w:lineRule="auto"/>
        <w:ind w:firstLine="720"/>
        <w:jc w:val="both"/>
        <w:rPr>
          <w:rFonts w:ascii="Arial" w:hAnsi="Arial" w:cs="Arial"/>
          <w:lang w:val="en-GB"/>
        </w:rPr>
      </w:pPr>
      <w:r w:rsidRPr="007F652D">
        <w:rPr>
          <w:rFonts w:ascii="Arial" w:hAnsi="Arial" w:cs="Arial"/>
          <w:lang w:val="en-GB"/>
        </w:rPr>
        <w:t xml:space="preserve">The 2010 Census reports that </w:t>
      </w:r>
      <w:r w:rsidRPr="007F652D">
        <w:rPr>
          <w:rFonts w:ascii="Arial" w:hAnsi="Arial" w:cs="Arial"/>
          <w:lang w:val="mn-MN"/>
        </w:rPr>
        <w:t>22.658</w:t>
      </w:r>
      <w:r w:rsidRPr="007F652D">
        <w:rPr>
          <w:rFonts w:ascii="Arial" w:hAnsi="Arial" w:cs="Arial"/>
        </w:rPr>
        <w:t xml:space="preserve"> are uneducated out of 103,046 thousand people with disabilities, who are 10 years and older. But it does not specify that how many of them are women and girls with disabilities</w:t>
      </w:r>
      <w:r w:rsidRPr="007F652D">
        <w:rPr>
          <w:rFonts w:ascii="Arial" w:hAnsi="Arial" w:cs="Arial"/>
          <w:color w:val="FF0000"/>
        </w:rPr>
        <w:t xml:space="preserve">.   </w:t>
      </w:r>
    </w:p>
    <w:p w14:paraId="783E59B8"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rPr>
        <w:t xml:space="preserve">Women with disabilities are alarmingly discriminated in the Mongolian educational system. </w:t>
      </w:r>
      <w:r w:rsidRPr="00F44C09">
        <w:rPr>
          <w:rFonts w:ascii="Arial" w:hAnsi="Arial" w:cs="Arial"/>
          <w:b/>
          <w:lang w:val="en-GB"/>
        </w:rPr>
        <w:t>The educational attainments of women with disabilities are significantly lower than the educational attainments of women and men without disabilities.</w:t>
      </w:r>
      <w:r w:rsidRPr="007F652D">
        <w:rPr>
          <w:rFonts w:ascii="Arial" w:hAnsi="Arial" w:cs="Arial"/>
          <w:lang w:val="en-GB"/>
        </w:rPr>
        <w:t xml:space="preserve"> </w:t>
      </w:r>
    </w:p>
    <w:p w14:paraId="0B04CFC6"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rPr>
        <w:t xml:space="preserve">According to the sample survey on 403 women with disabilities that was carried out by the National Centre to Protect the Rights of Women with Disability in 2014 with the financial assistance of the WHO: </w:t>
      </w:r>
      <w:r w:rsidRPr="00F44C09">
        <w:rPr>
          <w:rFonts w:ascii="Arial" w:hAnsi="Arial" w:cs="Arial"/>
          <w:b/>
          <w:lang w:val="en-GB"/>
        </w:rPr>
        <w:t>76,8 percent completed secondary education, only 7,6 percent completed higher education, and 21 percent had never attended schools</w:t>
      </w:r>
      <w:r w:rsidRPr="007F652D">
        <w:rPr>
          <w:rFonts w:ascii="Arial" w:hAnsi="Arial" w:cs="Arial"/>
          <w:lang w:val="en-GB"/>
        </w:rPr>
        <w:t>.  Women with disabilities are often confronted with difficulties and barriers in terms of access to higher education institutions, the acquisition of a university degree, the completion of a chosen vocational training and taking up a certain career.</w:t>
      </w:r>
    </w:p>
    <w:p w14:paraId="52A39002" w14:textId="77777777" w:rsidR="00A47B5D" w:rsidRPr="007F652D" w:rsidRDefault="00A47B5D" w:rsidP="00B00BEE">
      <w:pPr>
        <w:spacing w:after="0" w:line="360" w:lineRule="auto"/>
        <w:jc w:val="both"/>
        <w:rPr>
          <w:rFonts w:ascii="Arial" w:hAnsi="Arial" w:cs="Arial"/>
          <w:lang w:val="en-GB"/>
        </w:rPr>
      </w:pPr>
    </w:p>
    <w:p w14:paraId="67D87597" w14:textId="77777777" w:rsidR="00AD032D" w:rsidRPr="007F652D" w:rsidRDefault="00A47B5D" w:rsidP="00B00BEE">
      <w:pPr>
        <w:spacing w:line="360" w:lineRule="auto"/>
        <w:jc w:val="both"/>
        <w:rPr>
          <w:rFonts w:ascii="Arial" w:hAnsi="Arial" w:cs="Arial"/>
          <w:u w:val="single"/>
          <w:lang w:val="en-GB"/>
        </w:rPr>
      </w:pPr>
      <w:r w:rsidRPr="007F652D">
        <w:rPr>
          <w:rFonts w:ascii="Arial" w:hAnsi="Arial" w:cs="Arial"/>
          <w:u w:val="single"/>
          <w:lang w:val="en-GB"/>
        </w:rPr>
        <w:t>Education for children with disabilities</w:t>
      </w:r>
    </w:p>
    <w:p w14:paraId="76240C07" w14:textId="77777777" w:rsidR="00A47B5D" w:rsidRPr="007F652D" w:rsidRDefault="00A47B5D" w:rsidP="00AD032D">
      <w:pPr>
        <w:spacing w:line="360" w:lineRule="auto"/>
        <w:ind w:firstLine="720"/>
        <w:jc w:val="both"/>
        <w:rPr>
          <w:rFonts w:ascii="Arial" w:hAnsi="Arial" w:cs="Arial"/>
          <w:u w:val="single"/>
          <w:lang w:val="en-GB"/>
        </w:rPr>
      </w:pPr>
      <w:r w:rsidRPr="007F652D">
        <w:rPr>
          <w:rFonts w:ascii="Arial" w:hAnsi="Arial" w:cs="Arial"/>
          <w:lang w:val="en-GB"/>
        </w:rPr>
        <w:t xml:space="preserve">According to the Article 13.3 of the Law on Primary and secondary schools of Mongolia, “All the secondary schools bear responsibility to ensure conditions for providing primary, basic and secondary educations for the children with disabilities, this illustrates that inclusive education is approved in Mongolia. However, these laws do not reflect such issues as how the means and mechanisms to meet the needs of persons with disabilities; accountability mechanisms and supervision system in case of violation of their rights to education and different types, contents, curricula and evaluation that meet special needs of children with disabilities. </w:t>
      </w:r>
    </w:p>
    <w:p w14:paraId="5FEE5124" w14:textId="318089BD" w:rsidR="00A47B5D" w:rsidRPr="007F652D" w:rsidRDefault="00A47B5D" w:rsidP="00AD032D">
      <w:pPr>
        <w:spacing w:line="360" w:lineRule="auto"/>
        <w:ind w:firstLine="720"/>
        <w:jc w:val="both"/>
        <w:rPr>
          <w:rFonts w:ascii="Arial" w:hAnsi="Arial" w:cs="Arial"/>
          <w:color w:val="000000" w:themeColor="text1"/>
        </w:rPr>
      </w:pPr>
      <w:r w:rsidRPr="007F652D">
        <w:rPr>
          <w:rFonts w:ascii="Arial" w:hAnsi="Arial" w:cs="Arial"/>
          <w:lang w:val="en-GB"/>
        </w:rPr>
        <w:t xml:space="preserve">Therefore, </w:t>
      </w:r>
      <w:r w:rsidRPr="00F44C09">
        <w:rPr>
          <w:rFonts w:ascii="Arial" w:hAnsi="Arial" w:cs="Arial"/>
          <w:b/>
          <w:lang w:val="en-GB"/>
        </w:rPr>
        <w:t xml:space="preserve">due to not having </w:t>
      </w:r>
      <w:r w:rsidRPr="00F44C09">
        <w:rPr>
          <w:rFonts w:ascii="Arial" w:hAnsi="Arial" w:cs="Arial"/>
          <w:b/>
          <w:color w:val="000000" w:themeColor="text1"/>
        </w:rPr>
        <w:t>inclusive education strategy/policy, children with disabilities have only option to study at special schools</w:t>
      </w:r>
      <w:r w:rsidR="00BA03C5">
        <w:rPr>
          <w:rFonts w:ascii="Arial" w:hAnsi="Arial" w:cs="Arial"/>
          <w:b/>
          <w:color w:val="000000" w:themeColor="text1"/>
        </w:rPr>
        <w:t xml:space="preserve"> which segregates them in their learning experience and in their lives</w:t>
      </w:r>
      <w:r w:rsidRPr="00F44C09">
        <w:rPr>
          <w:rFonts w:ascii="Arial" w:hAnsi="Arial" w:cs="Arial"/>
          <w:b/>
          <w:color w:val="000000" w:themeColor="text1"/>
        </w:rPr>
        <w:t xml:space="preserve">.  </w:t>
      </w:r>
      <w:r w:rsidRPr="007F652D">
        <w:rPr>
          <w:rFonts w:ascii="Arial" w:hAnsi="Arial" w:cs="Arial"/>
          <w:color w:val="000000" w:themeColor="text1"/>
        </w:rPr>
        <w:t xml:space="preserve">In the whole of Mongolia there are 6 special schools, located in the capital city Ulaanbaatar, </w:t>
      </w:r>
      <w:r w:rsidRPr="007F652D">
        <w:rPr>
          <w:rFonts w:ascii="Arial" w:hAnsi="Arial" w:cs="Arial"/>
          <w:lang w:val="en-GB"/>
        </w:rPr>
        <w:t xml:space="preserve">of which 4 are for children with mental disabilities, one for children with visual impairments, and one for children with hearing impairments and only 2200 children go to these schools. There are no data available of how many are boys and how many are girls. </w:t>
      </w:r>
      <w:r w:rsidRPr="007F652D">
        <w:rPr>
          <w:rFonts w:ascii="Arial" w:hAnsi="Arial" w:cs="Arial"/>
          <w:color w:val="000000" w:themeColor="text1"/>
        </w:rPr>
        <w:t xml:space="preserve">The 4 schools for </w:t>
      </w:r>
      <w:r w:rsidRPr="007F652D">
        <w:rPr>
          <w:rFonts w:ascii="Arial" w:hAnsi="Arial" w:cs="Arial"/>
          <w:lang w:val="en-GB"/>
        </w:rPr>
        <w:t xml:space="preserve">mental </w:t>
      </w:r>
      <w:r w:rsidRPr="007F652D">
        <w:rPr>
          <w:rFonts w:ascii="Arial" w:hAnsi="Arial" w:cs="Arial"/>
          <w:color w:val="000000" w:themeColor="text1"/>
        </w:rPr>
        <w:t>disabled children can only receive children from Ulaanbaatar and for children in the rest of Mongolia there is no possibility to get any education at all. Although the special schools for the Blind and the Deaf can receive children from rural areas, many parents do not want to send their young children to Ulaanbaatar and separate their children from their family and social environment.</w:t>
      </w:r>
    </w:p>
    <w:p w14:paraId="54ABC1CC" w14:textId="2B30F6D2" w:rsidR="00A47B5D" w:rsidRPr="007F652D" w:rsidRDefault="00A47B5D" w:rsidP="00AD032D">
      <w:pPr>
        <w:spacing w:line="360" w:lineRule="auto"/>
        <w:ind w:firstLine="720"/>
        <w:jc w:val="both"/>
        <w:rPr>
          <w:rFonts w:ascii="Arial" w:hAnsi="Arial" w:cs="Arial"/>
          <w:lang w:val="en-GB"/>
        </w:rPr>
      </w:pPr>
      <w:r w:rsidRPr="007F652D">
        <w:rPr>
          <w:rFonts w:ascii="Arial" w:hAnsi="Arial" w:cs="Arial"/>
          <w:lang w:val="en-GB"/>
        </w:rPr>
        <w:t xml:space="preserve">Moreover, access to special schools is not sufficient and skills of the pedagogy personnel do not reach the required level. For instance, an officer from the National association of Persons with Hearing </w:t>
      </w:r>
      <w:r w:rsidR="000D4751" w:rsidRPr="007F652D">
        <w:rPr>
          <w:rFonts w:ascii="Arial" w:hAnsi="Arial" w:cs="Arial"/>
          <w:lang w:val="en-GB"/>
        </w:rPr>
        <w:t>disabilities</w:t>
      </w:r>
      <w:r w:rsidRPr="007F652D">
        <w:rPr>
          <w:rFonts w:ascii="Arial" w:hAnsi="Arial" w:cs="Arial"/>
          <w:lang w:val="en-GB"/>
        </w:rPr>
        <w:t xml:space="preserve"> was complaining that she was unable to communicate because the teacher of the school for children with hearing </w:t>
      </w:r>
      <w:r w:rsidR="000D4751" w:rsidRPr="007F652D">
        <w:rPr>
          <w:rFonts w:ascii="Arial" w:hAnsi="Arial" w:cs="Arial"/>
          <w:lang w:val="en-GB"/>
        </w:rPr>
        <w:t>disabilities</w:t>
      </w:r>
      <w:r w:rsidRPr="007F652D">
        <w:rPr>
          <w:rFonts w:ascii="Arial" w:hAnsi="Arial" w:cs="Arial"/>
          <w:lang w:val="en-GB"/>
        </w:rPr>
        <w:t xml:space="preserve"> did not know sign language and up till now the school is not accepting deaf teachers. </w:t>
      </w:r>
    </w:p>
    <w:p w14:paraId="5C368247" w14:textId="77777777" w:rsidR="00A47B5D" w:rsidRPr="00F44C09" w:rsidRDefault="00A47B5D" w:rsidP="00AD032D">
      <w:pPr>
        <w:spacing w:line="360" w:lineRule="auto"/>
        <w:ind w:firstLine="720"/>
        <w:jc w:val="both"/>
        <w:rPr>
          <w:rFonts w:ascii="Arial" w:hAnsi="Arial" w:cs="Arial"/>
          <w:b/>
          <w:lang w:val="en-GB"/>
        </w:rPr>
      </w:pPr>
      <w:r w:rsidRPr="007F652D">
        <w:rPr>
          <w:rFonts w:ascii="Arial" w:hAnsi="Arial" w:cs="Arial"/>
          <w:lang w:val="en-GB"/>
        </w:rPr>
        <w:t xml:space="preserve">So, in reality, </w:t>
      </w:r>
      <w:r w:rsidRPr="00F44C09">
        <w:rPr>
          <w:rFonts w:ascii="Arial" w:hAnsi="Arial" w:cs="Arial"/>
          <w:b/>
          <w:lang w:val="en-GB"/>
        </w:rPr>
        <w:t>the existing Mongolian education system does not provide for a right to inclusive education in Mongolian in legislation nor in practice. The Mongolian education system is still highly marked by the prevalence of special education needs institutions, such as the therapeutic pedagogic kindergartens and special schools, which all lead to the segregation and exclusion of girls and boys with disabilities</w:t>
      </w:r>
      <w:r w:rsidRPr="007F652D">
        <w:rPr>
          <w:rFonts w:ascii="Arial" w:hAnsi="Arial" w:cs="Arial"/>
          <w:lang w:val="en-GB"/>
        </w:rPr>
        <w:t xml:space="preserve">. In this context, children with disabilities are massively disadvantaged: for example, they are excluded from the compulsory free kindergarten; and they have no right to an integrated form of schooling after the eighth grade. Therefore, children with disabilities do not have the same opportunities to education as children without disabilities and consequently, they are highly disadvantaged in participating in vocational trainings and obtaining employment and thereby from participating in society in general.  Moreover, </w:t>
      </w:r>
      <w:r w:rsidRPr="00F44C09">
        <w:rPr>
          <w:rFonts w:ascii="Arial" w:hAnsi="Arial" w:cs="Arial"/>
          <w:b/>
          <w:lang w:val="en-GB"/>
        </w:rPr>
        <w:t>there is a lack of inclusive teacher training in Mongolia and a stark lack of inclusive educational teaching staff.  There is a failure to provide reasonable accommodation in schools to ensure the participation of children with disabilities in the Mongolian education system, as well as a lack of individual support measures.</w:t>
      </w:r>
    </w:p>
    <w:p w14:paraId="3230CF76" w14:textId="77777777" w:rsidR="00A47B5D" w:rsidRPr="007F652D" w:rsidRDefault="00A47B5D" w:rsidP="00B00BEE">
      <w:pPr>
        <w:spacing w:line="360" w:lineRule="auto"/>
        <w:jc w:val="both"/>
        <w:rPr>
          <w:rFonts w:ascii="Arial" w:hAnsi="Arial" w:cs="Arial"/>
          <w:lang w:val="en-GB"/>
        </w:rPr>
      </w:pPr>
      <w:r w:rsidRPr="007F652D">
        <w:rPr>
          <w:rFonts w:ascii="Arial" w:hAnsi="Arial" w:cs="Arial"/>
          <w:lang w:val="en-GB"/>
        </w:rPr>
        <w:t xml:space="preserve">Finally, instruction in alternative forms of communication (e.g. sign language, Braille, etc.) is not adequately guaranteed. </w:t>
      </w:r>
    </w:p>
    <w:p w14:paraId="1593AA67" w14:textId="77777777" w:rsidR="00A47B5D" w:rsidRPr="007F652D" w:rsidRDefault="00A47B5D" w:rsidP="00B00BEE">
      <w:pPr>
        <w:spacing w:line="360" w:lineRule="auto"/>
        <w:jc w:val="both"/>
        <w:rPr>
          <w:rFonts w:ascii="Arial" w:hAnsi="Arial" w:cs="Arial"/>
          <w:lang w:val="en-GB"/>
        </w:rPr>
      </w:pPr>
      <w:r w:rsidRPr="007F652D">
        <w:rPr>
          <w:rFonts w:ascii="Arial" w:hAnsi="Arial" w:cs="Arial"/>
          <w:lang w:val="en-GB"/>
        </w:rPr>
        <w:t xml:space="preserve">For instance, Mongolian Sign Language is not formally recognised in the Mongolian legislations and there is no system to train sign language teachers. </w:t>
      </w:r>
      <w:r w:rsidRPr="007F652D">
        <w:rPr>
          <w:rFonts w:ascii="Arial" w:hAnsi="Arial" w:cs="Arial"/>
          <w:color w:val="000000" w:themeColor="text1"/>
          <w:lang w:val="en-GB"/>
        </w:rPr>
        <w:t>According to the association of sign language interpreters’ data,</w:t>
      </w:r>
      <w:r w:rsidRPr="007F652D">
        <w:rPr>
          <w:rFonts w:ascii="Arial" w:hAnsi="Arial" w:cs="Arial"/>
          <w:lang w:val="en-GB"/>
        </w:rPr>
        <w:t xml:space="preserve"> there are only ten certified sign language interpreters in Mongolia and the government is not taking steps to promote professional training and accreditation of sign language interpreters.  </w:t>
      </w:r>
    </w:p>
    <w:p w14:paraId="5CFCDE4C" w14:textId="77777777" w:rsidR="00A47B5D" w:rsidRPr="007F652D" w:rsidRDefault="00A47B5D" w:rsidP="00B00BEE">
      <w:pPr>
        <w:spacing w:line="360" w:lineRule="auto"/>
        <w:jc w:val="both"/>
        <w:rPr>
          <w:rFonts w:ascii="Arial" w:hAnsi="Arial" w:cs="Arial"/>
          <w:lang w:val="en-GB"/>
        </w:rPr>
      </w:pPr>
      <w:r w:rsidRPr="007F652D">
        <w:rPr>
          <w:rFonts w:ascii="Arial" w:hAnsi="Arial" w:cs="Arial"/>
          <w:lang w:val="en-GB"/>
        </w:rPr>
        <w:t xml:space="preserve">Presently, Braille can only be learned at special schools and teaching material are prepared and provided to an insufficient extent, only produced by the Mongolian National Federation of the Blind with the support of donors. In Mongolia, there is no braille standard.  In the Ministry of Education there is budget for publishing school books for regular schools. But up to now the Ministry never allocated money to publish Braille books for the children who are in special school. Therefore, blind children who are in 8-12 grade of the special school do not have braille school books such as chemistry, mathematic, biology etc...    </w:t>
      </w:r>
    </w:p>
    <w:p w14:paraId="6BE9023E" w14:textId="77777777" w:rsidR="00A47B5D" w:rsidRPr="007F652D" w:rsidRDefault="00A47B5D" w:rsidP="00B00BEE">
      <w:pPr>
        <w:spacing w:line="360" w:lineRule="auto"/>
        <w:jc w:val="both"/>
        <w:rPr>
          <w:rFonts w:ascii="Arial" w:hAnsi="Arial" w:cs="Arial"/>
          <w:lang w:val="en-GB"/>
        </w:rPr>
      </w:pPr>
      <w:r w:rsidRPr="007F652D">
        <w:rPr>
          <w:rFonts w:ascii="Arial" w:hAnsi="Arial" w:cs="Arial"/>
          <w:lang w:val="en-GB"/>
        </w:rPr>
        <w:t xml:space="preserve">The acquisition of alternative forms of communication, such as Braille and sign language are also necessary to acquire life and social development skills which represent central conditions for an independent and self-determined life. </w:t>
      </w:r>
    </w:p>
    <w:p w14:paraId="6507EF4B" w14:textId="77777777" w:rsidR="00A47B5D" w:rsidRPr="007F652D" w:rsidRDefault="00AD032D" w:rsidP="00B00BEE">
      <w:pPr>
        <w:spacing w:after="0" w:line="360" w:lineRule="auto"/>
        <w:jc w:val="both"/>
        <w:rPr>
          <w:rFonts w:ascii="Arial" w:hAnsi="Arial" w:cs="Arial"/>
          <w:b/>
          <w:u w:val="single"/>
          <w:lang w:val="en-GB"/>
        </w:rPr>
      </w:pPr>
      <w:r w:rsidRPr="007F652D">
        <w:rPr>
          <w:rFonts w:ascii="Arial" w:hAnsi="Arial" w:cs="Arial"/>
          <w:b/>
          <w:u w:val="single"/>
          <w:lang w:val="en-GB"/>
        </w:rPr>
        <w:t>EMPLOYMENT</w:t>
      </w:r>
      <w:r w:rsidR="00A47B5D" w:rsidRPr="007F652D">
        <w:rPr>
          <w:rFonts w:ascii="Arial" w:hAnsi="Arial" w:cs="Arial"/>
          <w:b/>
          <w:u w:val="single"/>
          <w:lang w:val="en-GB"/>
        </w:rPr>
        <w:t xml:space="preserve"> </w:t>
      </w:r>
    </w:p>
    <w:p w14:paraId="7C740A4D" w14:textId="77777777" w:rsidR="00A47B5D" w:rsidRPr="007F652D" w:rsidRDefault="00550F1E" w:rsidP="00B00BEE">
      <w:pPr>
        <w:spacing w:after="0" w:line="360" w:lineRule="auto"/>
        <w:jc w:val="both"/>
        <w:rPr>
          <w:rFonts w:ascii="Arial" w:hAnsi="Arial" w:cs="Arial"/>
          <w:lang w:val="en-GB"/>
        </w:rPr>
      </w:pPr>
      <w:r w:rsidRPr="007F652D">
        <w:rPr>
          <w:rFonts w:ascii="Arial" w:hAnsi="Arial" w:cs="Arial"/>
          <w:lang w:val="en-GB"/>
        </w:rPr>
        <w:t>Re para 12</w:t>
      </w:r>
    </w:p>
    <w:p w14:paraId="0ABC280F" w14:textId="77777777" w:rsidR="00A47B5D" w:rsidRPr="007F652D" w:rsidRDefault="00A47B5D" w:rsidP="00AD032D">
      <w:pPr>
        <w:spacing w:after="0" w:line="360" w:lineRule="auto"/>
        <w:ind w:firstLine="720"/>
        <w:jc w:val="both"/>
        <w:rPr>
          <w:rFonts w:ascii="Arial" w:eastAsiaTheme="minorEastAsia" w:hAnsi="Arial" w:cs="Arial"/>
          <w:lang w:val="en-GB" w:eastAsia="ja-JP"/>
        </w:rPr>
      </w:pPr>
      <w:r w:rsidRPr="007F652D">
        <w:rPr>
          <w:rFonts w:ascii="Arial" w:eastAsiaTheme="minorEastAsia" w:hAnsi="Arial" w:cs="Arial"/>
          <w:lang w:val="en-GB" w:eastAsia="ja-JP"/>
        </w:rPr>
        <w:t>According to the population census of 2010, more than 80% of persons with disabilities are unemployed. There are no data available about the specific percentages for women.</w:t>
      </w:r>
    </w:p>
    <w:p w14:paraId="6F597321" w14:textId="77777777" w:rsidR="00A47B5D" w:rsidRPr="007F652D" w:rsidRDefault="00A47B5D" w:rsidP="00B00BEE">
      <w:pPr>
        <w:spacing w:after="0" w:line="360" w:lineRule="auto"/>
        <w:jc w:val="both"/>
        <w:rPr>
          <w:rFonts w:ascii="Arial" w:eastAsiaTheme="minorEastAsia" w:hAnsi="Arial" w:cs="Arial"/>
          <w:lang w:val="en-GB" w:eastAsia="ja-JP"/>
        </w:rPr>
      </w:pPr>
      <w:r w:rsidRPr="007F652D">
        <w:rPr>
          <w:rFonts w:ascii="Arial" w:eastAsiaTheme="minorEastAsia" w:hAnsi="Arial" w:cs="Arial"/>
          <w:lang w:val="en-GB" w:eastAsia="ja-JP"/>
        </w:rPr>
        <w:t xml:space="preserve">Of those working: 41.7% are running private businesses, 35.7% are paid workers and 20.1% are unpaid engaged in household production. Only 7,032 or 6.5% are employed and with paid salaries.  </w:t>
      </w:r>
    </w:p>
    <w:p w14:paraId="55A2B538" w14:textId="77777777" w:rsidR="00A47B5D" w:rsidRPr="00F44C09" w:rsidRDefault="00A47B5D" w:rsidP="00B00BEE">
      <w:pPr>
        <w:spacing w:after="0" w:line="360" w:lineRule="auto"/>
        <w:jc w:val="both"/>
        <w:rPr>
          <w:rFonts w:ascii="Arial" w:eastAsiaTheme="minorEastAsia" w:hAnsi="Arial" w:cs="Arial"/>
          <w:b/>
          <w:lang w:val="en-GB" w:eastAsia="ja-JP"/>
        </w:rPr>
      </w:pPr>
      <w:r w:rsidRPr="00F44C09">
        <w:rPr>
          <w:rFonts w:ascii="Arial" w:hAnsi="Arial" w:cs="Arial"/>
          <w:b/>
          <w:lang w:val="en-GB"/>
        </w:rPr>
        <w:t>Women with disabilities are less likely to be employed than men with disabilities. In many cases, women with disabilities are employed in underpaid professions that are “typical for women”, under precarious working conditions, occupying posts in the lower hierarchy levels or doing handy crafts at home. Factors for the generally lower incomes among women are especially inferior career entry opportunities, lower income-related valuation of jobs that are “typical for women”, lower career opportunities and an unequal distribution of care tasks within the family.</w:t>
      </w:r>
    </w:p>
    <w:p w14:paraId="5E0F057A"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rPr>
        <w:t xml:space="preserve">There are some laws and programs to promote people with disabilities employment opportunities. For example: </w:t>
      </w:r>
    </w:p>
    <w:p w14:paraId="0151F4E3"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rPr>
        <w:t xml:space="preserve">According to provision 111 of the Labour Code, business entities with 25 or more employees must employ persons with disabilities equal to 4% of their workforce, </w:t>
      </w:r>
    </w:p>
    <w:p w14:paraId="402C5A98" w14:textId="77777777" w:rsidR="00A47B5D" w:rsidRPr="007F652D" w:rsidRDefault="00A47B5D" w:rsidP="00B00BEE">
      <w:pPr>
        <w:spacing w:after="0" w:line="360" w:lineRule="auto"/>
        <w:jc w:val="both"/>
        <w:rPr>
          <w:rFonts w:ascii="Arial" w:hAnsi="Arial" w:cs="Arial"/>
          <w:lang w:val="en-GB" w:eastAsia="ja-JP"/>
        </w:rPr>
      </w:pPr>
      <w:r w:rsidRPr="007F652D">
        <w:rPr>
          <w:rFonts w:ascii="Arial" w:hAnsi="Arial" w:cs="Arial"/>
          <w:lang w:val="en-GB" w:eastAsia="ja-JP"/>
        </w:rPr>
        <w:t>A national program for promoting employment of persons with disabilities is currently underway.</w:t>
      </w:r>
    </w:p>
    <w:p w14:paraId="009C408E" w14:textId="0A3D0B4F" w:rsidR="00A77E10" w:rsidRPr="007F652D" w:rsidRDefault="00A47B5D" w:rsidP="00AD032D">
      <w:pPr>
        <w:spacing w:after="0" w:line="360" w:lineRule="auto"/>
        <w:jc w:val="both"/>
        <w:rPr>
          <w:rFonts w:ascii="Arial" w:hAnsi="Arial" w:cs="Arial"/>
          <w:lang w:val="en-GB"/>
        </w:rPr>
      </w:pPr>
      <w:r w:rsidRPr="007F652D">
        <w:rPr>
          <w:rFonts w:ascii="Arial" w:hAnsi="Arial" w:cs="Arial"/>
          <w:lang w:val="en-GB"/>
        </w:rPr>
        <w:t xml:space="preserve">Although the </w:t>
      </w:r>
      <w:proofErr w:type="gramStart"/>
      <w:r w:rsidRPr="007F652D">
        <w:rPr>
          <w:rFonts w:ascii="Arial" w:hAnsi="Arial" w:cs="Arial"/>
          <w:lang w:val="en-GB"/>
        </w:rPr>
        <w:t>implementation are</w:t>
      </w:r>
      <w:proofErr w:type="gramEnd"/>
      <w:r w:rsidRPr="007F652D">
        <w:rPr>
          <w:rFonts w:ascii="Arial" w:hAnsi="Arial" w:cs="Arial"/>
          <w:lang w:val="en-GB"/>
        </w:rPr>
        <w:t xml:space="preserve"> not sufficient, both the law and program do not consider gender aspect. Therefore, it is not clear that how many women with disabilities have received benefit under these acts.</w:t>
      </w:r>
    </w:p>
    <w:p w14:paraId="05654388" w14:textId="77777777" w:rsidR="00AD032D" w:rsidRPr="007F652D" w:rsidRDefault="00AD032D" w:rsidP="00AD032D">
      <w:pPr>
        <w:spacing w:after="0" w:line="360" w:lineRule="auto"/>
        <w:jc w:val="both"/>
        <w:rPr>
          <w:rFonts w:ascii="Arial" w:hAnsi="Arial" w:cs="Arial"/>
          <w:lang w:val="en-GB"/>
        </w:rPr>
      </w:pPr>
    </w:p>
    <w:p w14:paraId="18DC77E0" w14:textId="77777777" w:rsidR="00AD032D" w:rsidRPr="007F652D" w:rsidRDefault="00AD032D" w:rsidP="00B00BEE">
      <w:pPr>
        <w:spacing w:line="360" w:lineRule="auto"/>
        <w:jc w:val="both"/>
        <w:rPr>
          <w:rFonts w:ascii="Arial" w:hAnsi="Arial" w:cs="Arial"/>
          <w:b/>
          <w:u w:val="single"/>
          <w:lang w:val="en-GB"/>
        </w:rPr>
      </w:pPr>
      <w:r w:rsidRPr="007F652D">
        <w:rPr>
          <w:rFonts w:ascii="Arial" w:hAnsi="Arial" w:cs="Arial"/>
          <w:b/>
          <w:u w:val="single"/>
          <w:lang w:val="en-GB"/>
        </w:rPr>
        <w:t>HEALTH AND HEALTH CARE SERVICES</w:t>
      </w:r>
    </w:p>
    <w:p w14:paraId="5CEF8594" w14:textId="77777777" w:rsidR="00A47B5D" w:rsidRPr="007F652D" w:rsidRDefault="00D56DD7" w:rsidP="00B00BEE">
      <w:pPr>
        <w:spacing w:line="360" w:lineRule="auto"/>
        <w:jc w:val="both"/>
        <w:rPr>
          <w:rFonts w:ascii="Arial" w:hAnsi="Arial" w:cs="Arial"/>
          <w:b/>
          <w:u w:val="single"/>
          <w:lang w:val="en-GB"/>
        </w:rPr>
      </w:pPr>
      <w:r w:rsidRPr="007F652D">
        <w:rPr>
          <w:rFonts w:ascii="Arial" w:hAnsi="Arial" w:cs="Arial"/>
          <w:lang w:val="en-GB"/>
        </w:rPr>
        <w:t>Re para 15</w:t>
      </w:r>
    </w:p>
    <w:p w14:paraId="6BE457FC" w14:textId="62E780DB" w:rsidR="00A47B5D" w:rsidRPr="007F652D" w:rsidRDefault="00A47B5D" w:rsidP="00B00BEE">
      <w:pPr>
        <w:pStyle w:val="NormalWeb"/>
        <w:shd w:val="clear" w:color="auto" w:fill="FFFFFF"/>
        <w:spacing w:before="0" w:beforeAutospacing="0" w:after="0" w:afterAutospacing="0" w:line="360" w:lineRule="auto"/>
        <w:ind w:firstLine="0"/>
        <w:textAlignment w:val="top"/>
        <w:rPr>
          <w:rFonts w:ascii="Arial" w:hAnsi="Arial" w:cs="Arial"/>
          <w:caps/>
          <w:color w:val="000000"/>
          <w:sz w:val="22"/>
          <w:szCs w:val="22"/>
          <w:lang w:val="en-GB"/>
        </w:rPr>
      </w:pPr>
      <w:r w:rsidRPr="00F44C09">
        <w:rPr>
          <w:rFonts w:ascii="Arial" w:hAnsi="Arial" w:cs="Arial"/>
          <w:b/>
          <w:color w:val="000000"/>
          <w:sz w:val="22"/>
          <w:szCs w:val="22"/>
          <w:lang w:val="en-GB"/>
        </w:rPr>
        <w:t>Women with disabilities mostly cannot access quality sexual, reproductive and</w:t>
      </w:r>
      <w:r w:rsidRPr="007F652D">
        <w:rPr>
          <w:rFonts w:ascii="Arial" w:hAnsi="Arial" w:cs="Arial"/>
          <w:color w:val="000000"/>
          <w:sz w:val="22"/>
          <w:szCs w:val="22"/>
          <w:lang w:val="en-GB"/>
        </w:rPr>
        <w:t xml:space="preserve"> maternal health services. The reasons of being so are as follows:</w:t>
      </w:r>
    </w:p>
    <w:p w14:paraId="32104D11" w14:textId="77777777" w:rsidR="00A47B5D" w:rsidRPr="007F652D" w:rsidRDefault="00A47B5D" w:rsidP="00B00BEE">
      <w:pPr>
        <w:pStyle w:val="NormalWeb"/>
        <w:numPr>
          <w:ilvl w:val="0"/>
          <w:numId w:val="1"/>
        </w:numPr>
        <w:shd w:val="clear" w:color="auto" w:fill="FFFFFF"/>
        <w:spacing w:before="0" w:beforeAutospacing="0" w:after="0" w:afterAutospacing="0" w:line="360" w:lineRule="auto"/>
        <w:ind w:left="284" w:hanging="284"/>
        <w:textAlignment w:val="top"/>
        <w:rPr>
          <w:rFonts w:ascii="Arial" w:hAnsi="Arial" w:cs="Arial"/>
          <w:caps/>
          <w:color w:val="000000" w:themeColor="text1"/>
          <w:sz w:val="22"/>
          <w:szCs w:val="22"/>
          <w:lang w:val="en-GB"/>
        </w:rPr>
      </w:pPr>
      <w:r w:rsidRPr="007F652D">
        <w:rPr>
          <w:rFonts w:ascii="Arial" w:hAnsi="Arial" w:cs="Arial"/>
          <w:color w:val="000000" w:themeColor="text1"/>
          <w:sz w:val="22"/>
          <w:szCs w:val="22"/>
          <w:lang w:val="en-GB"/>
        </w:rPr>
        <w:t xml:space="preserve">According to the law on health, persons with disabilities are entitled to medical services free of charge, issues of persons with disabilities are not reflected in the medical standards at all levels of hospital and health care centres, thus </w:t>
      </w:r>
      <w:r w:rsidRPr="00F44C09">
        <w:rPr>
          <w:rFonts w:ascii="Arial" w:hAnsi="Arial" w:cs="Arial"/>
          <w:b/>
          <w:color w:val="000000" w:themeColor="text1"/>
          <w:sz w:val="22"/>
          <w:szCs w:val="22"/>
          <w:lang w:val="en-GB"/>
        </w:rPr>
        <w:t>the health service facilities, environment and diagnostic equipment is not accessible for women with disabilities to access quality health services.</w:t>
      </w:r>
    </w:p>
    <w:p w14:paraId="36695C05" w14:textId="77777777" w:rsidR="00A47B5D" w:rsidRPr="007F652D" w:rsidRDefault="00A47B5D" w:rsidP="00B00BEE">
      <w:pPr>
        <w:pStyle w:val="NormalWeb"/>
        <w:numPr>
          <w:ilvl w:val="0"/>
          <w:numId w:val="1"/>
        </w:numPr>
        <w:shd w:val="clear" w:color="auto" w:fill="FFFFFF"/>
        <w:spacing w:before="0" w:beforeAutospacing="0" w:after="0" w:afterAutospacing="0" w:line="360" w:lineRule="auto"/>
        <w:ind w:left="284" w:hanging="284"/>
        <w:textAlignment w:val="top"/>
        <w:rPr>
          <w:rFonts w:ascii="Arial" w:hAnsi="Arial" w:cs="Arial"/>
          <w:caps/>
          <w:color w:val="000000" w:themeColor="text1"/>
          <w:sz w:val="22"/>
          <w:szCs w:val="22"/>
          <w:lang w:val="en-GB"/>
        </w:rPr>
      </w:pPr>
      <w:r w:rsidRPr="007F652D">
        <w:rPr>
          <w:rFonts w:ascii="Arial" w:hAnsi="Arial" w:cs="Arial"/>
          <w:color w:val="000000" w:themeColor="text1"/>
          <w:sz w:val="22"/>
          <w:szCs w:val="22"/>
          <w:lang w:val="en-GB"/>
        </w:rPr>
        <w:t xml:space="preserve">There </w:t>
      </w:r>
      <w:r w:rsidR="000D4751" w:rsidRPr="007F652D">
        <w:rPr>
          <w:rFonts w:ascii="Arial" w:hAnsi="Arial" w:cs="Arial"/>
          <w:color w:val="000000" w:themeColor="text1"/>
          <w:sz w:val="22"/>
          <w:szCs w:val="22"/>
          <w:lang w:val="en-GB"/>
        </w:rPr>
        <w:t xml:space="preserve">are </w:t>
      </w:r>
      <w:r w:rsidR="000D4751" w:rsidRPr="00F44C09">
        <w:rPr>
          <w:rFonts w:ascii="Arial" w:hAnsi="Arial" w:cs="Arial"/>
          <w:b/>
          <w:color w:val="000000" w:themeColor="text1"/>
          <w:sz w:val="22"/>
          <w:szCs w:val="22"/>
          <w:lang w:val="en-GB"/>
        </w:rPr>
        <w:t>no awareness raising activities or</w:t>
      </w:r>
      <w:r w:rsidRPr="00F44C09">
        <w:rPr>
          <w:rFonts w:ascii="Arial" w:hAnsi="Arial" w:cs="Arial"/>
          <w:b/>
          <w:color w:val="000000" w:themeColor="text1"/>
          <w:sz w:val="22"/>
          <w:szCs w:val="22"/>
          <w:lang w:val="en-GB"/>
        </w:rPr>
        <w:t xml:space="preserve"> training designed for health and medical staff with regard to special needs and human rights of women with disabilities.</w:t>
      </w:r>
      <w:r w:rsidRPr="007F652D">
        <w:rPr>
          <w:rFonts w:ascii="Arial" w:hAnsi="Arial" w:cs="Arial"/>
          <w:color w:val="000000" w:themeColor="text1"/>
          <w:sz w:val="22"/>
          <w:szCs w:val="22"/>
          <w:lang w:val="en-GB"/>
        </w:rPr>
        <w:t xml:space="preserve"> Therefore, women with disabilities face a great amount of difficulties to receive sexual, reproductive and maternal health services which meet their needs and disability type and degree.  </w:t>
      </w:r>
    </w:p>
    <w:p w14:paraId="02FBF34D" w14:textId="77777777" w:rsidR="00A47B5D" w:rsidRPr="007F652D" w:rsidRDefault="00A47B5D" w:rsidP="00B00BEE">
      <w:pPr>
        <w:pStyle w:val="NormalWeb"/>
        <w:numPr>
          <w:ilvl w:val="0"/>
          <w:numId w:val="1"/>
        </w:numPr>
        <w:shd w:val="clear" w:color="auto" w:fill="FFFFFF"/>
        <w:spacing w:before="0" w:beforeAutospacing="0" w:after="0" w:afterAutospacing="0" w:line="360" w:lineRule="auto"/>
        <w:ind w:left="284" w:hanging="284"/>
        <w:textAlignment w:val="top"/>
        <w:rPr>
          <w:rFonts w:ascii="Arial" w:hAnsi="Arial" w:cs="Arial"/>
          <w:caps/>
          <w:color w:val="000000"/>
          <w:sz w:val="22"/>
          <w:szCs w:val="22"/>
          <w:lang w:val="en-GB"/>
        </w:rPr>
      </w:pPr>
      <w:r w:rsidRPr="007F652D">
        <w:rPr>
          <w:rFonts w:ascii="Arial" w:hAnsi="Arial" w:cs="Arial"/>
          <w:color w:val="000000"/>
          <w:sz w:val="22"/>
          <w:szCs w:val="22"/>
          <w:lang w:val="en-GB"/>
        </w:rPr>
        <w:t xml:space="preserve">There is no training on sexual, reproductive and maternal health which </w:t>
      </w:r>
      <w:proofErr w:type="gramStart"/>
      <w:r w:rsidRPr="007F652D">
        <w:rPr>
          <w:rFonts w:ascii="Arial" w:hAnsi="Arial" w:cs="Arial"/>
          <w:color w:val="000000"/>
          <w:sz w:val="22"/>
          <w:szCs w:val="22"/>
          <w:lang w:val="en-GB"/>
        </w:rPr>
        <w:t>are</w:t>
      </w:r>
      <w:proofErr w:type="gramEnd"/>
      <w:r w:rsidRPr="007F652D">
        <w:rPr>
          <w:rFonts w:ascii="Arial" w:hAnsi="Arial" w:cs="Arial"/>
          <w:color w:val="000000"/>
          <w:sz w:val="22"/>
          <w:szCs w:val="22"/>
          <w:lang w:val="en-GB"/>
        </w:rPr>
        <w:t xml:space="preserve"> carried out by the government for women with disabilities.  In addition to this, mostly existing books and manuals on sexual and reproductive health are not accessible for people with visually impaired, hearing impaired as well as people with cognitive disabilities.</w:t>
      </w:r>
    </w:p>
    <w:p w14:paraId="16B18F64" w14:textId="6647435F" w:rsidR="00A47B5D" w:rsidRPr="007F652D" w:rsidRDefault="00A47B5D" w:rsidP="00B00BEE">
      <w:pPr>
        <w:pStyle w:val="ListParagraph"/>
        <w:numPr>
          <w:ilvl w:val="0"/>
          <w:numId w:val="1"/>
        </w:numPr>
        <w:spacing w:line="360" w:lineRule="auto"/>
        <w:ind w:left="284" w:hanging="284"/>
        <w:jc w:val="both"/>
        <w:rPr>
          <w:rFonts w:ascii="Arial" w:hAnsi="Arial" w:cs="Arial"/>
          <w:color w:val="000000"/>
          <w:sz w:val="22"/>
          <w:szCs w:val="22"/>
          <w:lang w:val="en-GB"/>
        </w:rPr>
      </w:pPr>
      <w:r w:rsidRPr="007F652D">
        <w:rPr>
          <w:rFonts w:ascii="Arial" w:hAnsi="Arial" w:cs="Arial"/>
          <w:sz w:val="22"/>
          <w:szCs w:val="22"/>
          <w:lang w:val="en-GB"/>
        </w:rPr>
        <w:t>For the above mentioned reasons, medical service or advice, specifically designed for sexual and reproductive issues of the persons with disabilities, do not exist at all in Mongolia and this situation hinders women with disabilities to exercise their right to access sexual, reproductive and maternal health services on an equal bases with others.</w:t>
      </w:r>
    </w:p>
    <w:p w14:paraId="34D6AE92" w14:textId="77777777" w:rsidR="00A47B5D" w:rsidRPr="007F652D" w:rsidRDefault="00A47B5D" w:rsidP="00B00BEE">
      <w:pPr>
        <w:spacing w:after="0" w:line="360" w:lineRule="auto"/>
        <w:jc w:val="both"/>
        <w:rPr>
          <w:rFonts w:ascii="Arial" w:hAnsi="Arial" w:cs="Arial"/>
          <w:lang w:val="en-GB"/>
        </w:rPr>
      </w:pPr>
    </w:p>
    <w:p w14:paraId="2AF3ED35" w14:textId="56F09057" w:rsidR="00A47B5D" w:rsidRPr="00F44C09" w:rsidRDefault="00A47B5D" w:rsidP="00B00BEE">
      <w:pPr>
        <w:spacing w:after="0" w:line="360" w:lineRule="auto"/>
        <w:jc w:val="both"/>
        <w:rPr>
          <w:rFonts w:ascii="Arial" w:eastAsia="SimSun" w:hAnsi="Arial" w:cs="Arial"/>
          <w:b/>
          <w:caps/>
          <w:lang w:val="en-GB" w:eastAsia="zh-CN"/>
        </w:rPr>
      </w:pPr>
      <w:r w:rsidRPr="007F652D">
        <w:rPr>
          <w:rFonts w:ascii="Arial" w:hAnsi="Arial" w:cs="Arial"/>
          <w:lang w:val="en-GB"/>
        </w:rPr>
        <w:t xml:space="preserve">In Mongolia, there are no laws and provisions which prohibits </w:t>
      </w:r>
      <w:proofErr w:type="gramStart"/>
      <w:r w:rsidRPr="007F652D">
        <w:rPr>
          <w:rFonts w:ascii="Arial" w:hAnsi="Arial" w:cs="Arial"/>
          <w:lang w:val="en-GB"/>
        </w:rPr>
        <w:t xml:space="preserve">forced  </w:t>
      </w:r>
      <w:proofErr w:type="spellStart"/>
      <w:r w:rsidRPr="007F652D">
        <w:rPr>
          <w:rFonts w:ascii="Arial" w:eastAsia="SimSun" w:hAnsi="Arial" w:cs="Arial"/>
          <w:lang w:val="en-GB" w:eastAsia="zh-CN"/>
        </w:rPr>
        <w:t>Forced</w:t>
      </w:r>
      <w:proofErr w:type="spellEnd"/>
      <w:proofErr w:type="gramEnd"/>
      <w:r w:rsidRPr="007F652D">
        <w:rPr>
          <w:rFonts w:ascii="Arial" w:eastAsia="SimSun" w:hAnsi="Arial" w:cs="Arial"/>
          <w:lang w:val="en-GB" w:eastAsia="zh-CN"/>
        </w:rPr>
        <w:t xml:space="preserve"> abortions, out of hospital abortions or those conducted by non-professionals are prohibited according to the Criminal Code.</w:t>
      </w:r>
      <w:r w:rsidRPr="007F652D">
        <w:rPr>
          <w:rStyle w:val="FootnoteReference"/>
          <w:rFonts w:ascii="Arial" w:hAnsi="Arial" w:cs="Arial"/>
          <w:caps/>
          <w:lang w:val="en-GB"/>
        </w:rPr>
        <w:footnoteReference w:id="1"/>
      </w:r>
      <w:r w:rsidRPr="007F652D">
        <w:rPr>
          <w:rFonts w:ascii="Arial" w:eastAsia="SimSun" w:hAnsi="Arial" w:cs="Arial"/>
          <w:lang w:val="en-GB" w:eastAsia="zh-CN"/>
        </w:rPr>
        <w:t xml:space="preserve">  But the abortions at hospitals or clinics are possible as specified in the law on health; according to </w:t>
      </w:r>
      <w:r w:rsidRPr="00F44C09">
        <w:rPr>
          <w:rFonts w:ascii="Arial" w:eastAsia="SimSun" w:hAnsi="Arial" w:cs="Arial"/>
          <w:b/>
          <w:lang w:val="en-GB" w:eastAsia="zh-CN"/>
        </w:rPr>
        <w:t>article 37(b) of the law on health: “measures can be taken to prevent conception in persons with genetically psychosocial or intellectual disorders or psychosocial or intellectually impaired persons.”</w:t>
      </w:r>
    </w:p>
    <w:p w14:paraId="6ADFDFBF" w14:textId="77777777" w:rsidR="00A47B5D" w:rsidRPr="007F652D" w:rsidRDefault="00A47B5D" w:rsidP="00B00BEE">
      <w:pPr>
        <w:shd w:val="clear" w:color="auto" w:fill="FFFFFF"/>
        <w:spacing w:after="0" w:line="360" w:lineRule="auto"/>
        <w:jc w:val="both"/>
        <w:textAlignment w:val="top"/>
        <w:rPr>
          <w:rFonts w:ascii="Arial" w:eastAsia="SimSun" w:hAnsi="Arial" w:cs="Arial"/>
          <w:caps/>
          <w:lang w:val="en-GB" w:eastAsia="zh-CN"/>
        </w:rPr>
      </w:pPr>
    </w:p>
    <w:p w14:paraId="299785E5" w14:textId="77777777" w:rsidR="00A47B5D" w:rsidRPr="007F652D" w:rsidRDefault="00A47B5D" w:rsidP="00B00BEE">
      <w:pPr>
        <w:pStyle w:val="NormalWeb"/>
        <w:shd w:val="clear" w:color="auto" w:fill="FFFFFF"/>
        <w:spacing w:before="0" w:beforeAutospacing="0" w:after="0" w:afterAutospacing="0" w:line="360" w:lineRule="auto"/>
        <w:ind w:firstLine="0"/>
        <w:textAlignment w:val="top"/>
        <w:rPr>
          <w:rFonts w:ascii="Arial" w:hAnsi="Arial" w:cs="Arial"/>
          <w:caps/>
          <w:color w:val="000000"/>
          <w:sz w:val="22"/>
          <w:szCs w:val="22"/>
          <w:lang w:val="en-GB"/>
        </w:rPr>
      </w:pPr>
      <w:r w:rsidRPr="007F652D">
        <w:rPr>
          <w:rFonts w:ascii="Arial" w:hAnsi="Arial" w:cs="Arial"/>
          <w:color w:val="000000"/>
          <w:sz w:val="22"/>
          <w:szCs w:val="22"/>
          <w:lang w:val="en-GB"/>
        </w:rPr>
        <w:t>Provision 32.3 of the law says, “</w:t>
      </w:r>
      <w:r w:rsidR="000D4751" w:rsidRPr="007F652D">
        <w:rPr>
          <w:rFonts w:ascii="Arial" w:hAnsi="Arial" w:cs="Arial"/>
          <w:color w:val="000000"/>
          <w:sz w:val="22"/>
          <w:szCs w:val="22"/>
          <w:lang w:val="en-GB"/>
        </w:rPr>
        <w:t>Regulation</w:t>
      </w:r>
      <w:r w:rsidRPr="007F652D">
        <w:rPr>
          <w:rFonts w:ascii="Arial" w:hAnsi="Arial" w:cs="Arial"/>
          <w:color w:val="000000"/>
          <w:sz w:val="22"/>
          <w:szCs w:val="22"/>
          <w:lang w:val="en-GB"/>
        </w:rPr>
        <w:t xml:space="preserve"> for abortion shall be approved by a member of cabinet responsible for health iss</w:t>
      </w:r>
      <w:r w:rsidR="000D4751">
        <w:rPr>
          <w:rFonts w:ascii="Arial" w:hAnsi="Arial" w:cs="Arial"/>
          <w:color w:val="000000"/>
          <w:sz w:val="22"/>
          <w:szCs w:val="22"/>
          <w:lang w:val="en-GB"/>
        </w:rPr>
        <w:t>ues</w:t>
      </w:r>
      <w:r w:rsidRPr="007F652D">
        <w:rPr>
          <w:rFonts w:ascii="Arial" w:hAnsi="Arial" w:cs="Arial"/>
          <w:color w:val="000000"/>
          <w:sz w:val="22"/>
          <w:szCs w:val="22"/>
          <w:lang w:val="en-GB"/>
        </w:rPr>
        <w:t xml:space="preserve">” and following this provision the minister of health approved the regulation with decree #148 of 5 may 2014.  Clause 5 of the minister’s regulation permits abortion in case: </w:t>
      </w:r>
    </w:p>
    <w:p w14:paraId="734896A6" w14:textId="10C35E2B" w:rsidR="00A47B5D" w:rsidRPr="00F44C09" w:rsidRDefault="00913C74" w:rsidP="00F44C09">
      <w:pPr>
        <w:pStyle w:val="NormalWeb"/>
        <w:shd w:val="clear" w:color="auto" w:fill="FFFFFF"/>
        <w:spacing w:before="0" w:beforeAutospacing="0" w:after="0" w:afterAutospacing="0" w:line="360" w:lineRule="auto"/>
        <w:ind w:left="360" w:firstLine="0"/>
        <w:textAlignment w:val="top"/>
        <w:rPr>
          <w:rFonts w:ascii="Arial" w:hAnsi="Arial" w:cs="Arial"/>
          <w:b/>
          <w:caps/>
          <w:color w:val="000000"/>
          <w:sz w:val="22"/>
          <w:szCs w:val="22"/>
          <w:lang w:val="en-GB"/>
        </w:rPr>
      </w:pPr>
      <w:proofErr w:type="gramStart"/>
      <w:r>
        <w:rPr>
          <w:rFonts w:ascii="Arial" w:hAnsi="Arial" w:cs="Arial"/>
          <w:color w:val="000000"/>
          <w:sz w:val="22"/>
          <w:szCs w:val="22"/>
          <w:lang w:val="en-GB"/>
        </w:rPr>
        <w:t xml:space="preserve">D.  </w:t>
      </w:r>
      <w:r w:rsidR="00A47B5D" w:rsidRPr="00F44C09">
        <w:rPr>
          <w:rFonts w:ascii="Arial" w:hAnsi="Arial" w:cs="Arial"/>
          <w:b/>
          <w:color w:val="000000"/>
          <w:sz w:val="22"/>
          <w:szCs w:val="22"/>
          <w:lang w:val="en-GB"/>
        </w:rPr>
        <w:t>if</w:t>
      </w:r>
      <w:proofErr w:type="gramEnd"/>
      <w:r w:rsidR="00A47B5D" w:rsidRPr="00F44C09">
        <w:rPr>
          <w:rFonts w:ascii="Arial" w:hAnsi="Arial" w:cs="Arial"/>
          <w:b/>
          <w:color w:val="000000"/>
          <w:sz w:val="22"/>
          <w:szCs w:val="22"/>
          <w:lang w:val="en-GB"/>
        </w:rPr>
        <w:t xml:space="preserve"> pregnant woman has psychosocial or intellectual disorders: </w:t>
      </w:r>
    </w:p>
    <w:p w14:paraId="3C9C471D" w14:textId="77777777" w:rsidR="00A47B5D" w:rsidRPr="007F652D" w:rsidRDefault="00A47B5D" w:rsidP="00B00BEE">
      <w:pPr>
        <w:shd w:val="clear" w:color="auto" w:fill="FFFFFF"/>
        <w:spacing w:after="0" w:line="360" w:lineRule="auto"/>
        <w:jc w:val="both"/>
        <w:textAlignment w:val="top"/>
        <w:rPr>
          <w:rFonts w:ascii="Arial" w:eastAsia="SimSun" w:hAnsi="Arial" w:cs="Arial"/>
          <w:caps/>
          <w:lang w:val="en-GB" w:eastAsia="zh-CN"/>
        </w:rPr>
      </w:pPr>
    </w:p>
    <w:p w14:paraId="52610AB6" w14:textId="77777777" w:rsidR="00317357" w:rsidRPr="00F44C09" w:rsidRDefault="00A47B5D" w:rsidP="00AD032D">
      <w:pPr>
        <w:shd w:val="clear" w:color="auto" w:fill="FFFFFF"/>
        <w:spacing w:after="0" w:line="360" w:lineRule="auto"/>
        <w:jc w:val="both"/>
        <w:textAlignment w:val="top"/>
        <w:rPr>
          <w:rFonts w:ascii="Arial" w:hAnsi="Arial" w:cs="Arial"/>
          <w:b/>
          <w:lang w:val="en-GB"/>
        </w:rPr>
      </w:pPr>
      <w:r w:rsidRPr="007F652D">
        <w:rPr>
          <w:rFonts w:ascii="Arial" w:eastAsia="SimSun" w:hAnsi="Arial" w:cs="Arial"/>
          <w:lang w:val="en-GB" w:eastAsia="zh-CN"/>
        </w:rPr>
        <w:t xml:space="preserve">It is specified in the by law that abortion can be conducted based only on the conclusion or decision of the professional doctors regardless of the woman’s own will in case it is determined that she is “mentally disordered”.  </w:t>
      </w:r>
      <w:r w:rsidRPr="00F44C09">
        <w:rPr>
          <w:rFonts w:ascii="Arial" w:eastAsia="SimSun" w:hAnsi="Arial" w:cs="Arial"/>
          <w:b/>
          <w:lang w:val="en-GB" w:eastAsia="zh-CN"/>
        </w:rPr>
        <w:t>T</w:t>
      </w:r>
      <w:r w:rsidRPr="00F44C09">
        <w:rPr>
          <w:rFonts w:ascii="Arial" w:hAnsi="Arial" w:cs="Arial"/>
          <w:b/>
          <w:lang w:val="en-GB"/>
        </w:rPr>
        <w:t>hese cases violate the human rights of women with disabilities who can be subjected to forced abortion which violates their bodily integrity, autonomy and reproductive rights.</w:t>
      </w:r>
    </w:p>
    <w:p w14:paraId="6FE4C686" w14:textId="77777777" w:rsidR="00AD032D" w:rsidRPr="007F652D" w:rsidRDefault="00AD032D" w:rsidP="00AD032D">
      <w:pPr>
        <w:shd w:val="clear" w:color="auto" w:fill="FFFFFF"/>
        <w:spacing w:after="0" w:line="360" w:lineRule="auto"/>
        <w:jc w:val="both"/>
        <w:textAlignment w:val="top"/>
        <w:rPr>
          <w:rFonts w:ascii="Arial" w:hAnsi="Arial" w:cs="Arial"/>
          <w:lang w:val="en-GB"/>
        </w:rPr>
      </w:pPr>
    </w:p>
    <w:p w14:paraId="36A0FDCA" w14:textId="77777777" w:rsidR="00317357" w:rsidRPr="007F652D" w:rsidRDefault="00AD032D" w:rsidP="00B00BEE">
      <w:pPr>
        <w:spacing w:line="360" w:lineRule="auto"/>
        <w:jc w:val="both"/>
        <w:rPr>
          <w:rFonts w:ascii="Arial" w:hAnsi="Arial" w:cs="Arial"/>
          <w:b/>
          <w:u w:val="single"/>
          <w:lang w:val="en-GB"/>
        </w:rPr>
      </w:pPr>
      <w:r w:rsidRPr="007F652D">
        <w:rPr>
          <w:rFonts w:ascii="Arial" w:hAnsi="Arial" w:cs="Arial"/>
          <w:b/>
          <w:u w:val="single"/>
        </w:rPr>
        <w:t>MARRIAGE AND FAMILY RELATIONS</w:t>
      </w:r>
    </w:p>
    <w:p w14:paraId="5934F2A4" w14:textId="77777777" w:rsidR="00FC6272" w:rsidRPr="007F652D" w:rsidRDefault="00317357" w:rsidP="00AD032D">
      <w:pPr>
        <w:spacing w:line="360" w:lineRule="auto"/>
        <w:jc w:val="both"/>
        <w:rPr>
          <w:rFonts w:ascii="Arial" w:hAnsi="Arial" w:cs="Arial"/>
          <w:lang w:val="en-GB"/>
        </w:rPr>
      </w:pPr>
      <w:r w:rsidRPr="007F652D">
        <w:rPr>
          <w:rFonts w:ascii="Arial" w:hAnsi="Arial" w:cs="Arial"/>
          <w:lang w:val="en-GB"/>
        </w:rPr>
        <w:t>Re para 21</w:t>
      </w:r>
      <w:r w:rsidR="00FC6272" w:rsidRPr="007F652D">
        <w:rPr>
          <w:rFonts w:ascii="Arial" w:hAnsi="Arial" w:cs="Arial"/>
          <w:color w:val="000000"/>
          <w:lang w:val="en-GB"/>
        </w:rPr>
        <w:t xml:space="preserve"> </w:t>
      </w:r>
    </w:p>
    <w:p w14:paraId="5F4D69A0"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rPr>
        <w:t>Family Life and Motherhood (Articles 5, 12, 16)</w:t>
      </w:r>
    </w:p>
    <w:p w14:paraId="37D9F61E" w14:textId="2E46C686" w:rsidR="00A47B5D" w:rsidRPr="007F652D" w:rsidRDefault="00A47B5D" w:rsidP="00B00BEE">
      <w:pPr>
        <w:pStyle w:val="SingleTxtG"/>
        <w:tabs>
          <w:tab w:val="left" w:pos="1080"/>
        </w:tabs>
        <w:spacing w:after="0" w:line="360" w:lineRule="auto"/>
        <w:ind w:left="0" w:right="0"/>
        <w:rPr>
          <w:rFonts w:ascii="Arial" w:hAnsi="Arial" w:cs="Arial"/>
          <w:sz w:val="22"/>
          <w:szCs w:val="22"/>
          <w:lang w:eastAsia="en-GB"/>
        </w:rPr>
      </w:pPr>
      <w:r w:rsidRPr="007F652D">
        <w:rPr>
          <w:rFonts w:ascii="Arial" w:hAnsi="Arial" w:cs="Arial"/>
          <w:sz w:val="22"/>
          <w:szCs w:val="22"/>
        </w:rPr>
        <w:t xml:space="preserve">Due to the fact that disabled women, and especially those with learning difficulties, are often widely viewed not to be fully-fledged women equal to others; having a relationship, a family and experiencing motherhood are often denied to them. </w:t>
      </w:r>
      <w:r w:rsidRPr="00F44C09">
        <w:rPr>
          <w:rFonts w:ascii="Arial" w:hAnsi="Arial" w:cs="Arial"/>
          <w:b/>
          <w:sz w:val="22"/>
          <w:szCs w:val="22"/>
          <w:lang w:eastAsia="en-GB"/>
        </w:rPr>
        <w:t xml:space="preserve">The law on Family, article 9 defines the reasons which marriage can be restricted and article 9.1.6. </w:t>
      </w:r>
      <w:proofErr w:type="gramStart"/>
      <w:r w:rsidRPr="00F44C09">
        <w:rPr>
          <w:rFonts w:ascii="Arial" w:hAnsi="Arial" w:cs="Arial"/>
          <w:b/>
          <w:sz w:val="22"/>
          <w:szCs w:val="22"/>
          <w:lang w:eastAsia="en-GB"/>
        </w:rPr>
        <w:t>states</w:t>
      </w:r>
      <w:proofErr w:type="gramEnd"/>
      <w:r w:rsidRPr="00F44C09">
        <w:rPr>
          <w:rFonts w:ascii="Arial" w:hAnsi="Arial" w:cs="Arial"/>
          <w:b/>
          <w:sz w:val="22"/>
          <w:szCs w:val="22"/>
          <w:lang w:eastAsia="en-GB"/>
        </w:rPr>
        <w:t xml:space="preserve"> that if one of or both spouse have a severe genetic mental disorder. According to this article a </w:t>
      </w:r>
      <w:r w:rsidR="007E69B7">
        <w:rPr>
          <w:rFonts w:ascii="Arial" w:hAnsi="Arial" w:cs="Arial"/>
          <w:b/>
          <w:sz w:val="22"/>
          <w:szCs w:val="22"/>
          <w:lang w:eastAsia="en-GB"/>
        </w:rPr>
        <w:t>woman</w:t>
      </w:r>
      <w:r w:rsidR="007E69B7" w:rsidRPr="00F44C09">
        <w:rPr>
          <w:rFonts w:ascii="Arial" w:hAnsi="Arial" w:cs="Arial"/>
          <w:b/>
          <w:sz w:val="22"/>
          <w:szCs w:val="22"/>
          <w:lang w:eastAsia="en-GB"/>
        </w:rPr>
        <w:t xml:space="preserve"> </w:t>
      </w:r>
      <w:r w:rsidRPr="00F44C09">
        <w:rPr>
          <w:rFonts w:ascii="Arial" w:hAnsi="Arial" w:cs="Arial"/>
          <w:b/>
          <w:sz w:val="22"/>
          <w:szCs w:val="22"/>
          <w:lang w:eastAsia="en-GB"/>
        </w:rPr>
        <w:t>with severe mental disabilities cannot enjoy her right to marry.</w:t>
      </w:r>
    </w:p>
    <w:p w14:paraId="3FC3B251"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rPr>
        <w:t>There are no sufficient and adequate support measures for parents with disabilities or parents of children with disabilities in Mongolia. Women with intellectual or with psychosocial disabilities are especially disadvantaged in this regard. There is no peer-advice centre for women and girls with disabilities in Mongolia.</w:t>
      </w:r>
    </w:p>
    <w:p w14:paraId="519CA9F6" w14:textId="77777777" w:rsidR="00A47B5D" w:rsidRDefault="00A47B5D" w:rsidP="00B00BEE">
      <w:pPr>
        <w:spacing w:after="0" w:line="360" w:lineRule="auto"/>
        <w:jc w:val="both"/>
        <w:rPr>
          <w:rFonts w:ascii="Arial" w:hAnsi="Arial" w:cs="Arial"/>
          <w:lang w:val="en-GB"/>
        </w:rPr>
      </w:pPr>
      <w:r w:rsidRPr="007F652D">
        <w:rPr>
          <w:rFonts w:ascii="Arial" w:hAnsi="Arial" w:cs="Arial"/>
          <w:lang w:val="en-GB"/>
        </w:rPr>
        <w:t xml:space="preserve">No reproductive and family planning training is provided to women with disabilities. </w:t>
      </w:r>
      <w:proofErr w:type="gramStart"/>
      <w:r w:rsidRPr="007F652D">
        <w:rPr>
          <w:rFonts w:ascii="Arial" w:hAnsi="Arial" w:cs="Arial"/>
          <w:lang w:val="en-GB"/>
        </w:rPr>
        <w:t>Nor programs to support families with children with disabilities.</w:t>
      </w:r>
      <w:proofErr w:type="gramEnd"/>
      <w:r w:rsidRPr="007F652D">
        <w:rPr>
          <w:rFonts w:ascii="Arial" w:hAnsi="Arial" w:cs="Arial"/>
          <w:lang w:val="en-GB"/>
        </w:rPr>
        <w:t xml:space="preserve">  </w:t>
      </w:r>
    </w:p>
    <w:p w14:paraId="47D06BED" w14:textId="77777777" w:rsidR="007E69B7" w:rsidRPr="007F652D" w:rsidRDefault="007E69B7" w:rsidP="00B00BEE">
      <w:pPr>
        <w:spacing w:after="0" w:line="360" w:lineRule="auto"/>
        <w:jc w:val="both"/>
        <w:rPr>
          <w:rFonts w:ascii="Arial" w:hAnsi="Arial" w:cs="Arial"/>
          <w:lang w:val="en-GB"/>
        </w:rPr>
      </w:pPr>
    </w:p>
    <w:p w14:paraId="023128B9" w14:textId="77777777" w:rsidR="00A47B5D" w:rsidRPr="000D2C4B" w:rsidRDefault="00A47B5D" w:rsidP="00B00BEE">
      <w:pPr>
        <w:tabs>
          <w:tab w:val="left" w:pos="1100"/>
        </w:tabs>
        <w:spacing w:after="0" w:line="360" w:lineRule="auto"/>
        <w:jc w:val="both"/>
        <w:rPr>
          <w:rFonts w:ascii="Arial" w:hAnsi="Arial" w:cs="Arial"/>
          <w:b/>
          <w:lang w:val="en-GB"/>
        </w:rPr>
      </w:pPr>
      <w:r w:rsidRPr="000D2C4B">
        <w:rPr>
          <w:rFonts w:ascii="Arial" w:hAnsi="Arial" w:cs="Arial"/>
          <w:b/>
          <w:lang w:val="en-GB"/>
        </w:rPr>
        <w:t xml:space="preserve">Right to family, right to live in the community </w:t>
      </w:r>
    </w:p>
    <w:p w14:paraId="32F3F954" w14:textId="77777777" w:rsidR="00A47B5D" w:rsidRPr="007F652D" w:rsidRDefault="00A47B5D" w:rsidP="00B00BEE">
      <w:pPr>
        <w:tabs>
          <w:tab w:val="left" w:pos="1100"/>
        </w:tabs>
        <w:spacing w:after="0" w:line="360" w:lineRule="auto"/>
        <w:jc w:val="both"/>
        <w:rPr>
          <w:rFonts w:ascii="Arial" w:hAnsi="Arial" w:cs="Arial"/>
          <w:lang w:val="en-GB"/>
        </w:rPr>
      </w:pPr>
      <w:r w:rsidRPr="007F652D">
        <w:rPr>
          <w:rFonts w:ascii="Arial" w:hAnsi="Arial" w:cs="Arial"/>
          <w:lang w:val="en-GB" w:eastAsia="ja-JP"/>
        </w:rPr>
        <w:t xml:space="preserve">In Mongolia, persons with disabilities, their family members, colleagues and decision makers have no understanding and awareness that persons with disabilities can live independently in the society. </w:t>
      </w:r>
    </w:p>
    <w:p w14:paraId="54B0E73B" w14:textId="77777777" w:rsidR="00A47B5D" w:rsidRPr="007F652D" w:rsidRDefault="00A47B5D" w:rsidP="00B00BEE">
      <w:pPr>
        <w:spacing w:after="0" w:line="360" w:lineRule="auto"/>
        <w:jc w:val="both"/>
        <w:rPr>
          <w:rFonts w:ascii="Arial" w:hAnsi="Arial" w:cs="Arial"/>
          <w:lang w:val="en-GB" w:eastAsia="ja-JP"/>
        </w:rPr>
      </w:pPr>
      <w:r w:rsidRPr="007F652D">
        <w:rPr>
          <w:rFonts w:ascii="Arial" w:hAnsi="Arial" w:cs="Arial"/>
          <w:lang w:val="en-GB" w:eastAsia="ja-JP"/>
        </w:rPr>
        <w:t xml:space="preserve">Therefore, there is lack of legal environment in Mongolia for independent living, to enable the persons with disabilities to live independently and to facilitate them in participating in all areas of social and community life by providing them with assistance and support services such as personal aid.  </w:t>
      </w:r>
    </w:p>
    <w:p w14:paraId="21A39981"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eastAsia="ja-JP"/>
        </w:rPr>
        <w:t xml:space="preserve">Due to these circumstances, most women with disabilities in Mongolia </w:t>
      </w:r>
      <w:proofErr w:type="gramStart"/>
      <w:r w:rsidRPr="007F652D">
        <w:rPr>
          <w:rFonts w:ascii="Arial" w:hAnsi="Arial" w:cs="Arial"/>
          <w:lang w:val="en-GB" w:eastAsia="ja-JP"/>
        </w:rPr>
        <w:t>either live</w:t>
      </w:r>
      <w:proofErr w:type="gramEnd"/>
      <w:r w:rsidRPr="007F652D">
        <w:rPr>
          <w:rFonts w:ascii="Arial" w:hAnsi="Arial" w:cs="Arial"/>
          <w:lang w:val="en-GB" w:eastAsia="ja-JP"/>
        </w:rPr>
        <w:t xml:space="preserve"> as if they are detained at home, segregated from the society and without participation, or are forcibly segregated into care homes. </w:t>
      </w:r>
      <w:r w:rsidRPr="007F652D">
        <w:rPr>
          <w:rFonts w:ascii="Arial" w:hAnsi="Arial" w:cs="Arial"/>
          <w:lang w:val="en-GB"/>
        </w:rPr>
        <w:t>Therefore, they face a lack of opportunities to lead an independent life with full participation in the community.</w:t>
      </w:r>
    </w:p>
    <w:p w14:paraId="1C449FE4"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rPr>
        <w:t>There are many incidents that husbands divorce when their wife has become disabled and most of the time when the cases are undergone by the court, the husband gains sole custody of the child. In many cases taking away a child from mother with a disability is still the automatic and preferred practice based on the presumed best interests of the child.</w:t>
      </w:r>
    </w:p>
    <w:p w14:paraId="0FB69FE2" w14:textId="77777777" w:rsidR="00A47B5D" w:rsidRPr="007F652D" w:rsidRDefault="00A47B5D" w:rsidP="00B00BEE">
      <w:pPr>
        <w:spacing w:after="0" w:line="360" w:lineRule="auto"/>
        <w:jc w:val="both"/>
        <w:rPr>
          <w:rFonts w:ascii="Arial" w:hAnsi="Arial" w:cs="Arial"/>
          <w:lang w:val="en-GB"/>
        </w:rPr>
      </w:pPr>
      <w:r w:rsidRPr="007F652D">
        <w:rPr>
          <w:rFonts w:ascii="Arial" w:hAnsi="Arial" w:cs="Arial"/>
          <w:lang w:val="en-GB"/>
        </w:rPr>
        <w:t>This is because of lack of uninformed views and lack of adequate form of assistance that disabled mothers could care for their children at home.</w:t>
      </w:r>
    </w:p>
    <w:p w14:paraId="418105DC" w14:textId="3A5A80AD" w:rsidR="007E69B7" w:rsidRDefault="00A47B5D" w:rsidP="000D2C4B">
      <w:pPr>
        <w:spacing w:line="360" w:lineRule="auto"/>
        <w:jc w:val="both"/>
        <w:rPr>
          <w:rFonts w:ascii="Arial" w:hAnsi="Arial" w:cs="Arial"/>
          <w:b/>
          <w:u w:val="single"/>
          <w:lang w:val="en-GB"/>
        </w:rPr>
      </w:pPr>
      <w:r w:rsidRPr="007F652D">
        <w:rPr>
          <w:rFonts w:ascii="Arial" w:hAnsi="Arial" w:cs="Arial"/>
          <w:lang w:val="en-GB"/>
        </w:rPr>
        <w:t>Also, involuntary institutionalisation of woman with psychosocial disabilities and hearing impaired are known to happen although there are no statistics available on this issue. Husbands also divorce in many cases their wife when there is a child born in their marriage who has a disability, leaving the mother to be the single caregiver.</w:t>
      </w:r>
      <w:r w:rsidR="000D2C4B">
        <w:rPr>
          <w:rFonts w:ascii="Arial" w:hAnsi="Arial" w:cs="Arial"/>
          <w:b/>
          <w:u w:val="single"/>
          <w:lang w:val="en-GB"/>
        </w:rPr>
        <w:t xml:space="preserve"> </w:t>
      </w:r>
      <w:r w:rsidR="007E69B7">
        <w:rPr>
          <w:rFonts w:ascii="Arial" w:hAnsi="Arial" w:cs="Arial"/>
          <w:b/>
          <w:u w:val="single"/>
          <w:lang w:val="en-GB"/>
        </w:rPr>
        <w:br w:type="page"/>
      </w:r>
    </w:p>
    <w:p w14:paraId="2F635E6C" w14:textId="577D0254" w:rsidR="00505084" w:rsidRPr="007F652D" w:rsidRDefault="00AD032D" w:rsidP="00AD032D">
      <w:pPr>
        <w:spacing w:after="0" w:line="360" w:lineRule="auto"/>
        <w:jc w:val="center"/>
        <w:rPr>
          <w:rFonts w:ascii="Arial" w:hAnsi="Arial" w:cs="Arial"/>
          <w:b/>
          <w:u w:val="single"/>
        </w:rPr>
      </w:pPr>
      <w:r w:rsidRPr="007F652D">
        <w:rPr>
          <w:rFonts w:ascii="Arial" w:hAnsi="Arial" w:cs="Arial"/>
          <w:b/>
          <w:u w:val="single"/>
          <w:lang w:val="en-GB"/>
        </w:rPr>
        <w:t>ANNEX I- DISABILITY REFERENCES IN CONCLUDING OBSERVATIONS WITH RESPECT TO MONGOLIA</w:t>
      </w:r>
      <w:r w:rsidR="007E69B7">
        <w:rPr>
          <w:rFonts w:ascii="Arial" w:hAnsi="Arial" w:cs="Arial"/>
          <w:b/>
          <w:u w:val="single"/>
          <w:lang w:val="en-GB"/>
        </w:rPr>
        <w:t>- CRPD &amp; CESCR Committees, 2015</w:t>
      </w:r>
    </w:p>
    <w:p w14:paraId="508D4AD7" w14:textId="77777777" w:rsidR="007E69B7" w:rsidRDefault="007E69B7" w:rsidP="00AD032D">
      <w:pPr>
        <w:spacing w:after="0" w:line="360" w:lineRule="auto"/>
        <w:jc w:val="center"/>
        <w:rPr>
          <w:rFonts w:ascii="Arial" w:hAnsi="Arial" w:cs="Arial"/>
          <w:b/>
          <w:u w:val="single"/>
        </w:rPr>
      </w:pPr>
    </w:p>
    <w:p w14:paraId="122A251C" w14:textId="77777777" w:rsidR="00505084" w:rsidRDefault="00AD032D" w:rsidP="00AD032D">
      <w:pPr>
        <w:spacing w:after="0" w:line="360" w:lineRule="auto"/>
        <w:jc w:val="center"/>
        <w:rPr>
          <w:rFonts w:ascii="Arial" w:hAnsi="Arial" w:cs="Arial"/>
          <w:b/>
          <w:u w:val="single"/>
        </w:rPr>
      </w:pPr>
      <w:r w:rsidRPr="007F652D">
        <w:rPr>
          <w:rFonts w:ascii="Arial" w:hAnsi="Arial" w:cs="Arial"/>
          <w:b/>
          <w:u w:val="single"/>
        </w:rPr>
        <w:t xml:space="preserve">CRPD COMMITTEE, </w:t>
      </w:r>
      <w:hyperlink r:id="rId8" w:history="1">
        <w:r w:rsidRPr="007F652D">
          <w:rPr>
            <w:rStyle w:val="Hyperlink"/>
            <w:rFonts w:ascii="Arial" w:hAnsi="Arial" w:cs="Arial"/>
            <w:b/>
            <w:color w:val="auto"/>
          </w:rPr>
          <w:t>CRPD/C/MNG/CO/1</w:t>
        </w:r>
      </w:hyperlink>
      <w:r w:rsidRPr="007F652D">
        <w:rPr>
          <w:rFonts w:ascii="Arial" w:hAnsi="Arial" w:cs="Arial"/>
          <w:b/>
          <w:u w:val="single"/>
        </w:rPr>
        <w:t>, APRIL 2015</w:t>
      </w:r>
    </w:p>
    <w:p w14:paraId="3EC96DFD" w14:textId="77777777" w:rsidR="007E69B7" w:rsidRPr="007F652D" w:rsidRDefault="007E69B7" w:rsidP="00F44C09">
      <w:pPr>
        <w:spacing w:after="0" w:line="360" w:lineRule="auto"/>
        <w:rPr>
          <w:rFonts w:ascii="Arial" w:hAnsi="Arial" w:cs="Arial"/>
          <w:b/>
          <w:u w:val="single"/>
        </w:rPr>
      </w:pPr>
    </w:p>
    <w:p w14:paraId="75DE6EC6" w14:textId="77777777" w:rsidR="00505084" w:rsidRPr="007F652D" w:rsidRDefault="00AD032D" w:rsidP="00F44C09">
      <w:pPr>
        <w:pStyle w:val="H23G"/>
        <w:spacing w:before="0" w:after="0" w:line="240" w:lineRule="auto"/>
        <w:jc w:val="both"/>
        <w:rPr>
          <w:rFonts w:ascii="Arial" w:eastAsia="Malgun Gothic" w:hAnsi="Arial" w:cs="Arial"/>
          <w:b w:val="0"/>
          <w:sz w:val="22"/>
          <w:szCs w:val="22"/>
        </w:rPr>
      </w:pPr>
      <w:r w:rsidRPr="007F652D">
        <w:rPr>
          <w:rFonts w:ascii="Arial" w:eastAsia="Malgun Gothic" w:hAnsi="Arial" w:cs="Arial"/>
          <w:b w:val="0"/>
          <w:sz w:val="22"/>
          <w:szCs w:val="22"/>
        </w:rPr>
        <w:tab/>
        <w:t>E</w:t>
      </w:r>
      <w:r w:rsidR="00505084" w:rsidRPr="007F652D">
        <w:rPr>
          <w:rFonts w:ascii="Arial" w:eastAsia="Malgun Gothic" w:hAnsi="Arial" w:cs="Arial"/>
          <w:b w:val="0"/>
          <w:sz w:val="22"/>
          <w:szCs w:val="22"/>
        </w:rPr>
        <w:t>quality and non-discrimination (art. 5)</w:t>
      </w:r>
    </w:p>
    <w:p w14:paraId="714C8655" w14:textId="77777777" w:rsidR="00505084" w:rsidRPr="007F652D" w:rsidRDefault="000C4B57" w:rsidP="00F44C09">
      <w:pPr>
        <w:spacing w:after="0" w:line="240" w:lineRule="auto"/>
        <w:jc w:val="both"/>
        <w:rPr>
          <w:rFonts w:ascii="Arial" w:eastAsia="Malgun Gothic" w:hAnsi="Arial" w:cs="Arial"/>
          <w:lang w:eastAsia="ko-KR"/>
        </w:rPr>
      </w:pPr>
      <w:r w:rsidRPr="007F652D">
        <w:rPr>
          <w:rFonts w:ascii="Arial" w:hAnsi="Arial" w:cs="Arial"/>
          <w:lang w:val="en-GB"/>
        </w:rPr>
        <w:t>9</w:t>
      </w:r>
      <w:r w:rsidR="00AD032D" w:rsidRPr="007F652D">
        <w:rPr>
          <w:rFonts w:ascii="Arial" w:hAnsi="Arial" w:cs="Arial"/>
          <w:lang w:val="en-GB"/>
        </w:rPr>
        <w:t xml:space="preserve">. </w:t>
      </w:r>
      <w:r w:rsidR="00505084" w:rsidRPr="007F652D" w:rsidDel="007C29BA">
        <w:rPr>
          <w:rFonts w:ascii="Arial" w:eastAsia="Malgun Gothic" w:hAnsi="Arial" w:cs="Arial"/>
          <w:lang w:eastAsia="ko-KR"/>
        </w:rPr>
        <w:t>T</w:t>
      </w:r>
      <w:r w:rsidR="00505084" w:rsidRPr="007F652D">
        <w:rPr>
          <w:rFonts w:ascii="Arial" w:eastAsia="Malgun Gothic" w:hAnsi="Arial" w:cs="Arial"/>
          <w:lang w:eastAsia="ko-KR"/>
        </w:rPr>
        <w:t xml:space="preserve">he Committee is concerned about </w:t>
      </w:r>
      <w:r w:rsidR="00505084" w:rsidRPr="007F652D">
        <w:rPr>
          <w:rFonts w:ascii="Arial" w:hAnsi="Arial" w:cs="Arial"/>
          <w:lang w:eastAsia="ko-KR"/>
        </w:rPr>
        <w:t xml:space="preserve">the </w:t>
      </w:r>
      <w:r w:rsidR="00505084" w:rsidRPr="007F652D">
        <w:rPr>
          <w:rFonts w:ascii="Arial" w:eastAsia="Malgun Gothic" w:hAnsi="Arial" w:cs="Arial"/>
          <w:lang w:eastAsia="ko-KR"/>
        </w:rPr>
        <w:t xml:space="preserve">fragmentation </w:t>
      </w:r>
      <w:r w:rsidR="00505084" w:rsidRPr="007F652D">
        <w:rPr>
          <w:rFonts w:ascii="Arial" w:hAnsi="Arial" w:cs="Arial"/>
          <w:lang w:eastAsia="ko-KR"/>
        </w:rPr>
        <w:t>within</w:t>
      </w:r>
      <w:r w:rsidR="00AD032D" w:rsidRPr="007F652D">
        <w:rPr>
          <w:rFonts w:ascii="Arial" w:eastAsia="Malgun Gothic" w:hAnsi="Arial" w:cs="Arial"/>
          <w:b/>
          <w:lang w:eastAsia="ko-KR"/>
        </w:rPr>
        <w:t xml:space="preserve"> the State party’s </w:t>
      </w:r>
      <w:r w:rsidR="00505084" w:rsidRPr="007F652D">
        <w:rPr>
          <w:rFonts w:ascii="Arial" w:eastAsia="Malgun Gothic" w:hAnsi="Arial" w:cs="Arial"/>
          <w:lang w:eastAsia="ko-KR"/>
        </w:rPr>
        <w:t>disability</w:t>
      </w:r>
      <w:r w:rsidR="00505084" w:rsidRPr="007F652D">
        <w:rPr>
          <w:rFonts w:ascii="Arial" w:hAnsi="Arial" w:cs="Arial"/>
          <w:lang w:eastAsia="ko-KR"/>
        </w:rPr>
        <w:t>-relevant</w:t>
      </w:r>
      <w:r w:rsidR="00505084" w:rsidRPr="007F652D">
        <w:rPr>
          <w:rFonts w:ascii="Arial" w:eastAsia="Malgun Gothic" w:hAnsi="Arial" w:cs="Arial"/>
          <w:lang w:eastAsia="ko-KR"/>
        </w:rPr>
        <w:t xml:space="preserve"> anti-discrimination legislation and the lack of coordination, including with </w:t>
      </w:r>
      <w:proofErr w:type="spellStart"/>
      <w:r w:rsidR="00505084" w:rsidRPr="007F652D">
        <w:rPr>
          <w:rFonts w:ascii="Arial" w:hAnsi="Arial" w:cs="Arial"/>
          <w:lang w:eastAsia="ko-KR"/>
        </w:rPr>
        <w:t>organisations</w:t>
      </w:r>
      <w:proofErr w:type="spellEnd"/>
      <w:r w:rsidR="00505084" w:rsidRPr="007F652D">
        <w:rPr>
          <w:rFonts w:ascii="Arial" w:hAnsi="Arial" w:cs="Arial"/>
          <w:lang w:eastAsia="ko-KR"/>
        </w:rPr>
        <w:t xml:space="preserve"> of persons with disabilities</w:t>
      </w:r>
      <w:r w:rsidR="00505084" w:rsidRPr="007F652D">
        <w:rPr>
          <w:rFonts w:ascii="Arial" w:eastAsia="Malgun Gothic" w:hAnsi="Arial" w:cs="Arial"/>
          <w:lang w:eastAsia="ko-KR"/>
        </w:rPr>
        <w:t xml:space="preserve"> and ministries, to ensure the effective implementation of coherent domestic laws as part of a strategy to implement the Convention. Furthermore, the Committee is concerned about the lack of legal recognition of denial of reasonable accommodation as a prohibited ground of discrimination in the State party.</w:t>
      </w:r>
    </w:p>
    <w:p w14:paraId="1FCA5401" w14:textId="77777777" w:rsidR="00505084" w:rsidRPr="007F652D" w:rsidRDefault="000C4B57" w:rsidP="00F44C09">
      <w:pPr>
        <w:spacing w:after="0" w:line="240" w:lineRule="auto"/>
        <w:jc w:val="both"/>
        <w:rPr>
          <w:rFonts w:ascii="Arial" w:hAnsi="Arial" w:cs="Arial"/>
          <w:lang w:val="en-GB"/>
        </w:rPr>
      </w:pPr>
      <w:r w:rsidRPr="007F652D">
        <w:rPr>
          <w:rFonts w:ascii="Arial" w:eastAsia="Malgun Gothic" w:hAnsi="Arial" w:cs="Arial"/>
          <w:lang w:eastAsia="ko-KR"/>
        </w:rPr>
        <w:t>10</w:t>
      </w:r>
      <w:r w:rsidR="00AD032D" w:rsidRPr="007F652D">
        <w:rPr>
          <w:rFonts w:ascii="Arial" w:eastAsia="Malgun Gothic" w:hAnsi="Arial" w:cs="Arial"/>
          <w:lang w:eastAsia="ko-KR"/>
        </w:rPr>
        <w:t xml:space="preserve">. </w:t>
      </w:r>
      <w:r w:rsidR="00505084" w:rsidRPr="007F652D">
        <w:rPr>
          <w:rFonts w:ascii="Arial" w:eastAsia="Malgun Gothic" w:hAnsi="Arial" w:cs="Arial"/>
          <w:lang w:eastAsia="ko-KR"/>
        </w:rPr>
        <w:t xml:space="preserve">The Committee recommends that the State party address discrimination </w:t>
      </w:r>
      <w:r w:rsidR="00505084" w:rsidRPr="007F652D">
        <w:rPr>
          <w:rFonts w:ascii="Arial" w:hAnsi="Arial" w:cs="Arial"/>
          <w:bCs/>
          <w:lang w:eastAsia="ko-KR"/>
        </w:rPr>
        <w:t xml:space="preserve">on the grounds of disability </w:t>
      </w:r>
      <w:r w:rsidR="00505084" w:rsidRPr="007F652D">
        <w:rPr>
          <w:rFonts w:ascii="Arial" w:eastAsia="Malgun Gothic" w:hAnsi="Arial" w:cs="Arial"/>
          <w:lang w:eastAsia="ko-KR"/>
        </w:rPr>
        <w:t>as a cross-cutting issue in its legislation</w:t>
      </w:r>
      <w:r w:rsidR="00505084" w:rsidRPr="007F652D">
        <w:rPr>
          <w:rFonts w:ascii="Arial" w:hAnsi="Arial" w:cs="Arial"/>
          <w:bCs/>
          <w:lang w:eastAsia="ko-KR"/>
        </w:rPr>
        <w:t xml:space="preserve"> followed by the concrete incorporation of the concept of non-</w:t>
      </w:r>
      <w:r w:rsidR="00505084" w:rsidRPr="007F652D">
        <w:rPr>
          <w:rFonts w:ascii="Arial" w:eastAsia="Malgun Gothic" w:hAnsi="Arial" w:cs="Arial"/>
          <w:lang w:eastAsia="ko-KR"/>
        </w:rPr>
        <w:t xml:space="preserve">discrimination </w:t>
      </w:r>
      <w:r w:rsidR="00505084" w:rsidRPr="007F652D">
        <w:rPr>
          <w:rFonts w:ascii="Arial" w:hAnsi="Arial" w:cs="Arial"/>
          <w:bCs/>
          <w:lang w:eastAsia="ko-KR"/>
        </w:rPr>
        <w:t xml:space="preserve">into all legislation concerning persons with disabilities. The </w:t>
      </w:r>
      <w:r w:rsidR="00505084" w:rsidRPr="007F652D">
        <w:rPr>
          <w:rFonts w:ascii="Arial" w:eastAsia="Malgun Gothic" w:hAnsi="Arial" w:cs="Arial"/>
          <w:lang w:eastAsia="ko-KR"/>
        </w:rPr>
        <w:t xml:space="preserve">State party </w:t>
      </w:r>
      <w:r w:rsidR="00505084" w:rsidRPr="007F652D">
        <w:rPr>
          <w:rFonts w:ascii="Arial" w:hAnsi="Arial" w:cs="Arial"/>
          <w:bCs/>
          <w:lang w:eastAsia="ko-KR"/>
        </w:rPr>
        <w:t xml:space="preserve">is further recommended to adopt legislation securing </w:t>
      </w:r>
      <w:r w:rsidR="00505084" w:rsidRPr="007F652D">
        <w:rPr>
          <w:rFonts w:ascii="Arial" w:eastAsia="Malgun Gothic" w:hAnsi="Arial" w:cs="Arial"/>
          <w:lang w:eastAsia="ko-KR"/>
        </w:rPr>
        <w:t xml:space="preserve">denial of reasonable accommodation as </w:t>
      </w:r>
      <w:r w:rsidR="00505084" w:rsidRPr="007F652D">
        <w:rPr>
          <w:rFonts w:ascii="Arial" w:hAnsi="Arial" w:cs="Arial"/>
          <w:bCs/>
          <w:lang w:eastAsia="ko-KR"/>
        </w:rPr>
        <w:t>an act</w:t>
      </w:r>
      <w:r w:rsidR="00505084" w:rsidRPr="007F652D">
        <w:rPr>
          <w:rFonts w:ascii="Arial" w:eastAsia="Malgun Gothic" w:hAnsi="Arial" w:cs="Arial"/>
          <w:lang w:eastAsia="ko-KR"/>
        </w:rPr>
        <w:t xml:space="preserve"> of discrimination</w:t>
      </w:r>
      <w:r w:rsidR="00505084" w:rsidRPr="007F652D">
        <w:rPr>
          <w:rFonts w:ascii="Arial" w:hAnsi="Arial" w:cs="Arial"/>
          <w:bCs/>
          <w:lang w:eastAsia="ko-KR"/>
        </w:rPr>
        <w:t xml:space="preserve"> on the grounds of disability across all legislation. The </w:t>
      </w:r>
      <w:r w:rsidR="00505084" w:rsidRPr="007F652D">
        <w:rPr>
          <w:rFonts w:ascii="Arial" w:eastAsia="Malgun Gothic" w:hAnsi="Arial" w:cs="Arial"/>
          <w:lang w:eastAsia="ko-KR"/>
        </w:rPr>
        <w:t xml:space="preserve">State party </w:t>
      </w:r>
      <w:r w:rsidR="00505084" w:rsidRPr="007F652D">
        <w:rPr>
          <w:rFonts w:ascii="Arial" w:hAnsi="Arial" w:cs="Arial"/>
          <w:bCs/>
          <w:lang w:eastAsia="ko-KR"/>
        </w:rPr>
        <w:t>is also recommended to establish an effective monitoring mechanism to deal with all aspects of compliance with this legislation. This should include the possibility for persons with disabilities to seek redress and commensurate compensation on</w:t>
      </w:r>
      <w:r w:rsidR="00505084" w:rsidRPr="007F652D">
        <w:rPr>
          <w:rFonts w:ascii="Arial" w:eastAsia="Malgun Gothic" w:hAnsi="Arial" w:cs="Arial"/>
          <w:lang w:eastAsia="ko-KR"/>
        </w:rPr>
        <w:t xml:space="preserve"> discrimination </w:t>
      </w:r>
      <w:r w:rsidR="00505084" w:rsidRPr="007F652D">
        <w:rPr>
          <w:rFonts w:ascii="Arial" w:hAnsi="Arial" w:cs="Arial"/>
          <w:bCs/>
          <w:lang w:eastAsia="ko-KR"/>
        </w:rPr>
        <w:t xml:space="preserve">based on disability. The Committee also recommends </w:t>
      </w:r>
      <w:r w:rsidR="00505084" w:rsidRPr="007F652D">
        <w:rPr>
          <w:rFonts w:ascii="Arial" w:eastAsia="Malgun Gothic" w:hAnsi="Arial" w:cs="Arial"/>
          <w:lang w:eastAsia="ko-KR"/>
        </w:rPr>
        <w:t xml:space="preserve">the State party to initiate the </w:t>
      </w:r>
      <w:r w:rsidR="00505084" w:rsidRPr="007F652D">
        <w:rPr>
          <w:rFonts w:ascii="Arial" w:hAnsi="Arial" w:cs="Arial"/>
          <w:bCs/>
          <w:lang w:eastAsia="ko-KR"/>
        </w:rPr>
        <w:t>necessary training</w:t>
      </w:r>
      <w:r w:rsidR="00505084" w:rsidRPr="007F652D">
        <w:rPr>
          <w:rFonts w:ascii="Arial" w:eastAsia="Malgun Gothic" w:hAnsi="Arial" w:cs="Arial"/>
          <w:lang w:eastAsia="ko-KR"/>
        </w:rPr>
        <w:t xml:space="preserve"> for </w:t>
      </w:r>
      <w:r w:rsidR="00505084" w:rsidRPr="007F652D">
        <w:rPr>
          <w:rFonts w:ascii="Arial" w:hAnsi="Arial" w:cs="Arial"/>
          <w:bCs/>
          <w:lang w:eastAsia="ko-KR"/>
        </w:rPr>
        <w:t xml:space="preserve">and of public and private actors, including, among others, juridical persons, civil servants and representatives </w:t>
      </w:r>
      <w:proofErr w:type="spellStart"/>
      <w:r w:rsidR="00505084" w:rsidRPr="007F652D">
        <w:rPr>
          <w:rFonts w:ascii="Arial" w:hAnsi="Arial" w:cs="Arial"/>
          <w:bCs/>
          <w:lang w:eastAsia="ko-KR"/>
        </w:rPr>
        <w:t>organisations</w:t>
      </w:r>
      <w:proofErr w:type="spellEnd"/>
      <w:r w:rsidR="00505084" w:rsidRPr="007F652D">
        <w:rPr>
          <w:rFonts w:ascii="Arial" w:hAnsi="Arial" w:cs="Arial"/>
          <w:bCs/>
          <w:lang w:eastAsia="ko-KR"/>
        </w:rPr>
        <w:t xml:space="preserve"> of persons with disabilities on </w:t>
      </w:r>
      <w:r w:rsidR="00505084" w:rsidRPr="007F652D">
        <w:rPr>
          <w:rFonts w:ascii="Arial" w:eastAsia="Malgun Gothic" w:hAnsi="Arial" w:cs="Arial"/>
          <w:lang w:eastAsia="ko-KR"/>
        </w:rPr>
        <w:t xml:space="preserve">discrimination </w:t>
      </w:r>
      <w:r w:rsidR="00505084" w:rsidRPr="007F652D">
        <w:rPr>
          <w:rFonts w:ascii="Arial" w:hAnsi="Arial" w:cs="Arial"/>
          <w:bCs/>
          <w:lang w:eastAsia="ko-KR"/>
        </w:rPr>
        <w:t xml:space="preserve">based on disability and the duty and possibilities to provide reasonable accommodation to persons with disabilities. </w:t>
      </w:r>
    </w:p>
    <w:p w14:paraId="30057E36" w14:textId="77777777" w:rsidR="00505084" w:rsidRPr="007F652D" w:rsidRDefault="00505084" w:rsidP="00F44C09">
      <w:pPr>
        <w:pStyle w:val="H23G"/>
        <w:spacing w:before="0" w:after="0" w:line="240" w:lineRule="auto"/>
        <w:jc w:val="both"/>
        <w:rPr>
          <w:rFonts w:ascii="Arial" w:eastAsia="Malgun Gothic" w:hAnsi="Arial" w:cs="Arial"/>
          <w:b w:val="0"/>
          <w:sz w:val="22"/>
          <w:szCs w:val="22"/>
          <w:u w:val="single"/>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u w:val="single"/>
          <w:lang w:eastAsia="ko-KR"/>
        </w:rPr>
        <w:t>Women with disabilities (art. 6)</w:t>
      </w:r>
    </w:p>
    <w:p w14:paraId="5DC79AE8" w14:textId="77777777" w:rsidR="000C4B57" w:rsidRPr="007F652D" w:rsidRDefault="000C4B57" w:rsidP="00F44C09">
      <w:pPr>
        <w:pStyle w:val="SingleTxtG"/>
        <w:spacing w:after="0" w:line="240" w:lineRule="auto"/>
        <w:ind w:left="0" w:right="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 11. </w:t>
      </w:r>
      <w:r w:rsidR="00505084" w:rsidRPr="007F652D">
        <w:rPr>
          <w:rFonts w:ascii="Arial" w:eastAsia="Malgun Gothic" w:hAnsi="Arial" w:cs="Arial"/>
          <w:sz w:val="22"/>
          <w:szCs w:val="22"/>
          <w:lang w:eastAsia="ko-KR"/>
        </w:rPr>
        <w:t>The Committee is concerned about the overall lack of information on social, economic and political situations of girls and women with disabilities in Mongolian society, the incidence of violence, sexual abuse, and the limited extent to which women with disabilities participate in making decisions affecting them in general.</w:t>
      </w:r>
    </w:p>
    <w:p w14:paraId="4D8EA673" w14:textId="77777777" w:rsidR="00505084" w:rsidRPr="007F652D" w:rsidRDefault="000C4B57" w:rsidP="00F44C09">
      <w:pPr>
        <w:pStyle w:val="SingleTxtG"/>
        <w:spacing w:after="0" w:line="240" w:lineRule="auto"/>
        <w:ind w:left="0" w:right="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 12. </w:t>
      </w:r>
      <w:r w:rsidR="00505084" w:rsidRPr="007F652D">
        <w:rPr>
          <w:rFonts w:ascii="Arial" w:eastAsia="Malgun Gothic" w:hAnsi="Arial" w:cs="Arial"/>
          <w:sz w:val="22"/>
          <w:szCs w:val="22"/>
          <w:lang w:eastAsia="ko-KR"/>
        </w:rPr>
        <w:t>The Committee urges the State party to undertake consultations with women and girls with disabilities with a view to using these as a basis for implementing law reform and policy changes, with particular attention to their family lives, education, health services, employment and combating domestic and/or sexual violence. The Committee also recommends that the gender policy of the State party include girls and children with disabilities.</w:t>
      </w:r>
    </w:p>
    <w:p w14:paraId="74946064"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Children with disabilities (art. 7)</w:t>
      </w:r>
    </w:p>
    <w:p w14:paraId="7B42DBA1" w14:textId="77777777" w:rsidR="000C4B57"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is concerned that there are inadequate specific measures for providing special protection required by children with disabilities and to their families, </w:t>
      </w:r>
      <w:r w:rsidRPr="007F652D">
        <w:rPr>
          <w:rFonts w:ascii="Arial" w:hAnsi="Arial" w:cs="Arial"/>
          <w:sz w:val="22"/>
          <w:szCs w:val="22"/>
        </w:rPr>
        <w:t>aggravated in the case of girls with disabilities and those belonging to nomadic communities, as well as the inadequacy of education given, particularly to those in rural areas. The Committee is also concerned that boys and girls with disabilities are not systematically involved in decisions that affect their lives and do not have the possibility to express their opinion in matters that affect them directly</w:t>
      </w:r>
      <w:r w:rsidRPr="007F652D">
        <w:rPr>
          <w:rFonts w:ascii="Arial" w:eastAsia="Malgun Gothic" w:hAnsi="Arial" w:cs="Arial"/>
          <w:sz w:val="22"/>
          <w:szCs w:val="22"/>
          <w:lang w:eastAsia="ko-KR"/>
        </w:rPr>
        <w:t>.</w:t>
      </w:r>
      <w:r w:rsidRPr="007F652D">
        <w:rPr>
          <w:rFonts w:ascii="Arial" w:eastAsia="Malgun Gothic" w:hAnsi="Arial" w:cs="Arial"/>
          <w:sz w:val="22"/>
          <w:szCs w:val="22"/>
        </w:rPr>
        <w:t xml:space="preserve"> </w:t>
      </w:r>
    </w:p>
    <w:p w14:paraId="4EF0A0B4"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rPr>
        <w:t xml:space="preserve">The Committee recommends that the State party take steps, which should include consultations with DPOs, to </w:t>
      </w:r>
      <w:r w:rsidRPr="007F652D">
        <w:rPr>
          <w:rFonts w:ascii="Arial" w:eastAsia="Malgun Gothic" w:hAnsi="Arial" w:cs="Arial"/>
          <w:sz w:val="22"/>
          <w:szCs w:val="22"/>
          <w:lang w:eastAsia="ko-KR"/>
        </w:rPr>
        <w:t xml:space="preserve">ensure early intervention, overall improvement in increasing enrolment of boys and girls with disabilities for primary school education, implement inclusive early childhood education, opportunities for vocational training for youth with disabilities, and undertake measures for the </w:t>
      </w:r>
      <w:r w:rsidRPr="007F652D">
        <w:rPr>
          <w:rFonts w:ascii="Arial" w:eastAsia="Malgun Gothic" w:hAnsi="Arial" w:cs="Arial"/>
          <w:sz w:val="22"/>
          <w:szCs w:val="22"/>
        </w:rPr>
        <w:t xml:space="preserve">prevention of violence, abuse and abandonment of children with disabilities. </w:t>
      </w:r>
      <w:r w:rsidRPr="007F652D">
        <w:rPr>
          <w:rFonts w:ascii="Arial" w:hAnsi="Arial" w:cs="Arial"/>
          <w:bCs/>
          <w:sz w:val="22"/>
          <w:szCs w:val="22"/>
        </w:rPr>
        <w:t xml:space="preserve">In doing so, the State party should pay particular attention to the situation of girls with disabilities, as well as </w:t>
      </w:r>
      <w:r w:rsidRPr="007F652D">
        <w:rPr>
          <w:rFonts w:ascii="Arial" w:hAnsi="Arial" w:cs="Arial"/>
          <w:bCs/>
          <w:color w:val="1F497D"/>
          <w:sz w:val="22"/>
          <w:szCs w:val="22"/>
        </w:rPr>
        <w:t xml:space="preserve">boys </w:t>
      </w:r>
      <w:r w:rsidRPr="007F652D">
        <w:rPr>
          <w:rFonts w:ascii="Arial" w:hAnsi="Arial" w:cs="Arial"/>
          <w:bCs/>
          <w:color w:val="000000"/>
          <w:sz w:val="22"/>
          <w:szCs w:val="22"/>
        </w:rPr>
        <w:t>and girls with disabilities from rural areas and nomadic communities. The Committee also requests the State party to adopt safeguards to protect the right of boys and girls with disabilities to be consulted in all matters affecting them, ensuring appropriate assistance according to their disability and age.  All of these measures should also be in accordance with the concluding observations made by the Committee on the Rights of the Child to the State party in its last constructive dialogue with it (</w:t>
      </w:r>
      <w:hyperlink r:id="rId9" w:history="1">
        <w:r w:rsidRPr="007F652D">
          <w:rPr>
            <w:rFonts w:ascii="Arial" w:hAnsi="Arial" w:cs="Arial"/>
            <w:color w:val="000000"/>
            <w:sz w:val="22"/>
            <w:szCs w:val="22"/>
          </w:rPr>
          <w:t>CRC/C/MNG/CO/3-4</w:t>
        </w:r>
      </w:hyperlink>
      <w:r w:rsidRPr="007F652D">
        <w:rPr>
          <w:rFonts w:ascii="Arial" w:hAnsi="Arial" w:cs="Arial"/>
          <w:color w:val="000000"/>
          <w:sz w:val="22"/>
          <w:szCs w:val="22"/>
        </w:rPr>
        <w:t>)</w:t>
      </w:r>
      <w:r w:rsidRPr="007F652D">
        <w:rPr>
          <w:rFonts w:ascii="Arial" w:hAnsi="Arial" w:cs="Arial"/>
          <w:bCs/>
          <w:color w:val="000000"/>
          <w:sz w:val="22"/>
          <w:szCs w:val="22"/>
        </w:rPr>
        <w:t>.</w:t>
      </w:r>
    </w:p>
    <w:p w14:paraId="005204EB"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Awareness-raising (art. 8)</w:t>
      </w:r>
    </w:p>
    <w:p w14:paraId="65935195" w14:textId="77777777" w:rsidR="00AE604C"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is concerned about negative attitudes towards persons with disabilities, as manifested in everyday language and also through the media, as manifested by the “Disability Prevention Day” of the State party which represents a concept contrary to the Convention. The Committee also notes that measures for awareness-raising are inadequate to the extent that even persons with disabilities and their families, let alone public and relevant professionals in general, are not exposed to the issues concerning the rights of persons with disabilities. Furthermore, the Committee is concerned that the disability issue in general appears to be confined to physical disabilities with inadequate attention accorded to intellectual and psychosocial disabilities.  </w:t>
      </w:r>
    </w:p>
    <w:p w14:paraId="5FADB365"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The Committee recommends that the State party strengthen awareness-raising campaigns for fostering a positive image of persons with disabilities as autonomous holders of human rights. In doing so, the State party should ensure that such awareness-raising recognizes the cross-cutting nature of the Convention, particularly with regards to articles 5, 12, 13 and 27, and adopt human rights models of disability as a key strategy to strengthen positive public awareness of the diversity of disabilities. The Committee recommends that the State party take further efforts to promote the United Nations Day for Persons with Disabilities.</w:t>
      </w:r>
    </w:p>
    <w:p w14:paraId="25C811FE"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Accessibility (art. 9)</w:t>
      </w:r>
    </w:p>
    <w:p w14:paraId="0767111F" w14:textId="77777777" w:rsidR="00AE604C"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The Committee is concerned that the State party’s measures on accessibility have tended to be limited to the physical aspects of accessibility and overlooks other barriers posed by information and communication technologies (ICT). In particular, the Committee is concerned that Braille and sign language have not been legally recognised in the State party and that there is currently only one television channel with severely limited broadcasts of accessible content. Furthermore, while noting the positive steps taken by the State party to enact legislation for accessibility, the Committee is concerned that resource allocation and enforcement measures for the effective implementation of accessibility legislation remains inadequate.</w:t>
      </w:r>
    </w:p>
    <w:p w14:paraId="18088F8E"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The Committee recommends that the State party broaden its policy for accessibility to include removing barriers to accessing Information and Communication Technologies in order to enhance possibilities for participation of persons with disabilities in society. It recommends to the State party to</w:t>
      </w:r>
      <w:r w:rsidR="007126A6">
        <w:rPr>
          <w:rFonts w:ascii="Arial" w:eastAsia="Malgun Gothic" w:hAnsi="Arial" w:cs="Arial"/>
          <w:sz w:val="22"/>
          <w:szCs w:val="22"/>
          <w:lang w:eastAsia="ko-KR"/>
        </w:rPr>
        <w:t xml:space="preserve"> provide legal recognition for </w:t>
      </w:r>
      <w:r w:rsidRPr="007F652D">
        <w:rPr>
          <w:rFonts w:ascii="Arial" w:eastAsia="Malgun Gothic" w:hAnsi="Arial" w:cs="Arial"/>
          <w:sz w:val="22"/>
          <w:szCs w:val="22"/>
          <w:lang w:eastAsia="ko-KR"/>
        </w:rPr>
        <w:t>sign language and Braille, and take measures to improve the quantity and diversity of accessible content in its media. Furthermore, the Committee recommends that the State party increase its resource allocation for the implementation of measures to ensure accessibility of public transport, buildings and public spaces. The Committee also recommends that the State party strengthen its monitoring and enforcement mechanisms on accessibility. This should include ensuring commensurate sanctions for the non-fulfilment of accessibility standards stipulated by legislation, in line with the Convention and the Committee’s General Comment No. 2 (2014) on accessibility.</w:t>
      </w:r>
    </w:p>
    <w:p w14:paraId="1B780465"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en-GB"/>
        </w:rPr>
      </w:pPr>
      <w:r w:rsidRPr="007F652D">
        <w:rPr>
          <w:rFonts w:ascii="Arial" w:eastAsia="Malgun Gothic" w:hAnsi="Arial" w:cs="Arial"/>
          <w:b w:val="0"/>
          <w:sz w:val="22"/>
          <w:szCs w:val="22"/>
          <w:lang w:eastAsia="en-GB"/>
        </w:rPr>
        <w:tab/>
      </w:r>
      <w:r w:rsidRPr="007F652D">
        <w:rPr>
          <w:rFonts w:ascii="Arial" w:eastAsia="Malgun Gothic" w:hAnsi="Arial" w:cs="Arial"/>
          <w:b w:val="0"/>
          <w:sz w:val="22"/>
          <w:szCs w:val="22"/>
          <w:lang w:eastAsia="en-GB"/>
        </w:rPr>
        <w:tab/>
        <w:t>Situations of risk and humanitarian emergencies (art. 11)</w:t>
      </w:r>
    </w:p>
    <w:p w14:paraId="664D46F1"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rPr>
        <w:t>The Committee is concerned about the lack of specific protecti</w:t>
      </w:r>
      <w:r w:rsidRPr="007F652D">
        <w:rPr>
          <w:rFonts w:ascii="Arial" w:eastAsia="Malgun Gothic" w:hAnsi="Arial" w:cs="Arial"/>
          <w:sz w:val="22"/>
          <w:szCs w:val="22"/>
          <w:lang w:eastAsia="ko-KR"/>
        </w:rPr>
        <w:t>ve measures</w:t>
      </w:r>
      <w:r w:rsidRPr="007F652D">
        <w:rPr>
          <w:rFonts w:ascii="Arial" w:eastAsia="Malgun Gothic" w:hAnsi="Arial" w:cs="Arial"/>
          <w:sz w:val="22"/>
          <w:szCs w:val="22"/>
        </w:rPr>
        <w:t xml:space="preserve"> and assistance to persons with disabilities in situations of risk and humanitarian emergencies, despite</w:t>
      </w:r>
      <w:r w:rsidRPr="007F652D">
        <w:rPr>
          <w:rFonts w:ascii="Arial" w:eastAsia="Malgun Gothic" w:hAnsi="Arial" w:cs="Arial"/>
          <w:sz w:val="22"/>
          <w:szCs w:val="22"/>
          <w:lang w:eastAsia="ko-KR"/>
        </w:rPr>
        <w:t xml:space="preserve"> the fact that the State party is subjected to frequent natural disasters. </w:t>
      </w:r>
    </w:p>
    <w:p w14:paraId="3DA78ADB"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rPr>
      </w:pPr>
      <w:r w:rsidRPr="007F652D">
        <w:rPr>
          <w:rFonts w:ascii="Arial" w:eastAsia="Malgun Gothic" w:hAnsi="Arial" w:cs="Arial"/>
          <w:sz w:val="22"/>
          <w:szCs w:val="22"/>
          <w:lang w:eastAsia="ko-KR"/>
        </w:rPr>
        <w:t>The Committee recommends that the State party a</w:t>
      </w:r>
      <w:r w:rsidRPr="007F652D">
        <w:rPr>
          <w:rFonts w:ascii="Arial" w:eastAsia="Malgun Gothic" w:hAnsi="Arial" w:cs="Arial"/>
          <w:sz w:val="22"/>
          <w:szCs w:val="22"/>
        </w:rPr>
        <w:t xml:space="preserve">dopt a national plan of assistance in situations of risk and humanitarian emergencies, </w:t>
      </w:r>
      <w:r w:rsidRPr="007F652D">
        <w:rPr>
          <w:rFonts w:ascii="Arial" w:eastAsia="Malgun Gothic" w:hAnsi="Arial" w:cs="Arial"/>
          <w:sz w:val="22"/>
          <w:szCs w:val="22"/>
          <w:lang w:eastAsia="ko-KR"/>
        </w:rPr>
        <w:t xml:space="preserve">and make the manual </w:t>
      </w:r>
      <w:r w:rsidRPr="007F652D">
        <w:rPr>
          <w:rFonts w:ascii="Arial" w:hAnsi="Arial" w:cs="Arial"/>
          <w:sz w:val="22"/>
          <w:szCs w:val="22"/>
          <w:lang w:eastAsia="en-GB"/>
        </w:rPr>
        <w:t>inclusive of and accessible</w:t>
      </w:r>
      <w:r w:rsidRPr="007F652D">
        <w:rPr>
          <w:rFonts w:ascii="Arial" w:eastAsia="Malgun Gothic" w:hAnsi="Arial" w:cs="Arial"/>
          <w:sz w:val="22"/>
          <w:szCs w:val="22"/>
          <w:lang w:eastAsia="ko-KR"/>
        </w:rPr>
        <w:t xml:space="preserve"> to </w:t>
      </w:r>
      <w:r w:rsidRPr="007F652D">
        <w:rPr>
          <w:rFonts w:ascii="Arial" w:hAnsi="Arial" w:cs="Arial"/>
          <w:sz w:val="22"/>
          <w:szCs w:val="22"/>
          <w:lang w:eastAsia="en-GB"/>
        </w:rPr>
        <w:t>all</w:t>
      </w:r>
      <w:r w:rsidRPr="007F652D">
        <w:rPr>
          <w:rFonts w:ascii="Arial" w:eastAsia="Malgun Gothic" w:hAnsi="Arial" w:cs="Arial"/>
          <w:sz w:val="22"/>
          <w:szCs w:val="22"/>
        </w:rPr>
        <w:t xml:space="preserve"> persons with disabilities</w:t>
      </w:r>
      <w:r w:rsidRPr="007F652D">
        <w:rPr>
          <w:rFonts w:ascii="Arial" w:hAnsi="Arial" w:cs="Arial"/>
          <w:sz w:val="22"/>
          <w:szCs w:val="22"/>
          <w:lang w:eastAsia="en-GB"/>
        </w:rPr>
        <w:t>, especially deaf persons</w:t>
      </w:r>
      <w:r w:rsidRPr="007F652D">
        <w:rPr>
          <w:rFonts w:ascii="Arial" w:eastAsia="Malgun Gothic" w:hAnsi="Arial" w:cs="Arial"/>
          <w:sz w:val="22"/>
          <w:szCs w:val="22"/>
        </w:rPr>
        <w:t>, including ensuring its</w:t>
      </w:r>
      <w:r w:rsidRPr="007F652D">
        <w:rPr>
          <w:rFonts w:ascii="Arial" w:eastAsia="Malgun Gothic" w:hAnsi="Arial" w:cs="Arial"/>
          <w:sz w:val="22"/>
          <w:szCs w:val="22"/>
          <w:lang w:eastAsia="ko-KR"/>
        </w:rPr>
        <w:t xml:space="preserve"> dissemination</w:t>
      </w:r>
      <w:r w:rsidRPr="007F652D">
        <w:rPr>
          <w:rFonts w:ascii="Arial" w:eastAsia="Malgun Gothic" w:hAnsi="Arial" w:cs="Arial"/>
          <w:sz w:val="22"/>
          <w:szCs w:val="22"/>
        </w:rPr>
        <w:t xml:space="preserve"> in accessible formats.</w:t>
      </w:r>
    </w:p>
    <w:p w14:paraId="5F86BE56"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rPr>
      </w:pPr>
      <w:r w:rsidRPr="007F652D">
        <w:rPr>
          <w:rFonts w:ascii="Arial" w:eastAsia="Malgun Gothic" w:hAnsi="Arial" w:cs="Arial"/>
          <w:b w:val="0"/>
          <w:sz w:val="22"/>
          <w:szCs w:val="22"/>
        </w:rPr>
        <w:tab/>
      </w:r>
      <w:r w:rsidRPr="007F652D">
        <w:rPr>
          <w:rFonts w:ascii="Arial" w:eastAsia="Malgun Gothic" w:hAnsi="Arial" w:cs="Arial"/>
          <w:b w:val="0"/>
          <w:sz w:val="22"/>
          <w:szCs w:val="22"/>
        </w:rPr>
        <w:tab/>
        <w:t>Equal recognition before the law (art. 12)</w:t>
      </w:r>
    </w:p>
    <w:p w14:paraId="4F40CDB8"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val="de-DE"/>
        </w:rPr>
      </w:pPr>
      <w:r w:rsidRPr="007F652D">
        <w:rPr>
          <w:rFonts w:ascii="Arial" w:eastAsia="Malgun Gothic" w:hAnsi="Arial" w:cs="Arial"/>
          <w:sz w:val="22"/>
          <w:szCs w:val="22"/>
          <w:lang w:eastAsia="ko-KR"/>
        </w:rPr>
        <w:t xml:space="preserve">The Committee is concerned about the inadequacy of the State party’s legal measures for ensuring the </w:t>
      </w:r>
      <w:r w:rsidRPr="007F652D">
        <w:rPr>
          <w:rFonts w:ascii="Arial" w:eastAsia="Malgun Gothic" w:hAnsi="Arial" w:cs="Arial"/>
          <w:sz w:val="22"/>
          <w:szCs w:val="22"/>
        </w:rPr>
        <w:t>rights of persons with disabilities</w:t>
      </w:r>
      <w:r w:rsidRPr="007F652D">
        <w:rPr>
          <w:rFonts w:ascii="Arial" w:eastAsia="Malgun Gothic" w:hAnsi="Arial" w:cs="Arial"/>
          <w:sz w:val="22"/>
          <w:szCs w:val="22"/>
          <w:lang w:eastAsia="ko-KR"/>
        </w:rPr>
        <w:t>, in particular,</w:t>
      </w:r>
      <w:r w:rsidRPr="007F652D">
        <w:rPr>
          <w:rFonts w:ascii="Arial" w:eastAsia="Malgun Gothic" w:hAnsi="Arial" w:cs="Arial"/>
          <w:sz w:val="22"/>
          <w:szCs w:val="22"/>
        </w:rPr>
        <w:t xml:space="preserve"> persons with intellectual and/or psychosocial disabilities, to make choices about their lives and enjoy legal capacity on an equal basis with others. </w:t>
      </w:r>
      <w:r w:rsidRPr="007F652D">
        <w:rPr>
          <w:rFonts w:ascii="Arial" w:eastAsia="Malgun Gothic" w:hAnsi="Arial" w:cs="Arial"/>
          <w:sz w:val="22"/>
          <w:szCs w:val="22"/>
          <w:lang w:val="de-DE"/>
        </w:rPr>
        <w:t>The Committee is furthermore concerned that the State party permits guardians of persons with disabilities to make decisions regarding the property and personal issues of persons deemed persistently incapable of legal capacity due to psychological restrictions caused by disability. The Committee notes that such a system continues to promote substituted decision-making instead of supported decision-making, contrary to the provisions of article 12 of the Convention, as elaborated in the Committee’s general comment No. 1 (2014) on equal recognition before the law.</w:t>
      </w:r>
    </w:p>
    <w:p w14:paraId="0420FBF1"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urges the State party to ensure </w:t>
      </w:r>
      <w:r w:rsidRPr="007F652D">
        <w:rPr>
          <w:rFonts w:ascii="Arial" w:eastAsia="Malgun Gothic" w:hAnsi="Arial" w:cs="Arial"/>
          <w:sz w:val="22"/>
          <w:szCs w:val="22"/>
        </w:rPr>
        <w:t>legal capacity</w:t>
      </w:r>
      <w:r w:rsidRPr="007F652D">
        <w:rPr>
          <w:rFonts w:ascii="Arial" w:eastAsia="Malgun Gothic" w:hAnsi="Arial" w:cs="Arial"/>
          <w:sz w:val="22"/>
          <w:szCs w:val="22"/>
          <w:lang w:eastAsia="ko-KR"/>
        </w:rPr>
        <w:t xml:space="preserve"> for persons with disabilities, including:</w:t>
      </w:r>
      <w:r w:rsidRPr="007F652D">
        <w:rPr>
          <w:rFonts w:ascii="Arial" w:eastAsia="Malgun Gothic" w:hAnsi="Arial" w:cs="Arial"/>
          <w:sz w:val="22"/>
          <w:szCs w:val="22"/>
        </w:rPr>
        <w:t xml:space="preserve"> to choose where and with whom </w:t>
      </w:r>
      <w:r w:rsidRPr="007F652D">
        <w:rPr>
          <w:rFonts w:ascii="Arial" w:eastAsia="Malgun Gothic" w:hAnsi="Arial" w:cs="Arial"/>
          <w:sz w:val="22"/>
          <w:szCs w:val="22"/>
          <w:lang w:eastAsia="ko-KR"/>
        </w:rPr>
        <w:t xml:space="preserve">they </w:t>
      </w:r>
      <w:r w:rsidRPr="007F652D">
        <w:rPr>
          <w:rFonts w:ascii="Arial" w:eastAsia="Malgun Gothic" w:hAnsi="Arial" w:cs="Arial"/>
          <w:sz w:val="22"/>
          <w:szCs w:val="22"/>
        </w:rPr>
        <w:t xml:space="preserve">want to live, to vote for the political party </w:t>
      </w:r>
      <w:r w:rsidRPr="007F652D">
        <w:rPr>
          <w:rFonts w:ascii="Arial" w:eastAsia="Malgun Gothic" w:hAnsi="Arial" w:cs="Arial"/>
          <w:sz w:val="22"/>
          <w:szCs w:val="22"/>
          <w:lang w:eastAsia="ko-KR"/>
        </w:rPr>
        <w:t>they</w:t>
      </w:r>
      <w:r w:rsidRPr="007F652D">
        <w:rPr>
          <w:rFonts w:ascii="Arial" w:eastAsia="Malgun Gothic" w:hAnsi="Arial" w:cs="Arial"/>
          <w:sz w:val="22"/>
          <w:szCs w:val="22"/>
        </w:rPr>
        <w:t xml:space="preserve"> prefer, to have </w:t>
      </w:r>
      <w:r w:rsidRPr="007F652D">
        <w:rPr>
          <w:rFonts w:ascii="Arial" w:eastAsia="Malgun Gothic" w:hAnsi="Arial" w:cs="Arial"/>
          <w:sz w:val="22"/>
          <w:szCs w:val="22"/>
          <w:lang w:eastAsia="ko-KR"/>
        </w:rPr>
        <w:t>their</w:t>
      </w:r>
      <w:r w:rsidRPr="007F652D">
        <w:rPr>
          <w:rFonts w:ascii="Arial" w:eastAsia="Malgun Gothic" w:hAnsi="Arial" w:cs="Arial"/>
          <w:sz w:val="22"/>
          <w:szCs w:val="22"/>
        </w:rPr>
        <w:t xml:space="preserve"> health care decisions respected, to control </w:t>
      </w:r>
      <w:r w:rsidRPr="007F652D">
        <w:rPr>
          <w:rFonts w:ascii="Arial" w:eastAsia="Malgun Gothic" w:hAnsi="Arial" w:cs="Arial"/>
          <w:sz w:val="22"/>
          <w:szCs w:val="22"/>
          <w:lang w:eastAsia="ko-KR"/>
        </w:rPr>
        <w:t>their</w:t>
      </w:r>
      <w:r w:rsidRPr="007F652D">
        <w:rPr>
          <w:rFonts w:ascii="Arial" w:eastAsia="Malgun Gothic" w:hAnsi="Arial" w:cs="Arial"/>
          <w:sz w:val="22"/>
          <w:szCs w:val="22"/>
        </w:rPr>
        <w:t xml:space="preserve"> own financial affairs and to have access to cinemas and other leisure and cultural activities. </w:t>
      </w:r>
      <w:r w:rsidRPr="007F652D">
        <w:rPr>
          <w:rFonts w:ascii="Arial" w:eastAsia="Malgun Gothic" w:hAnsi="Arial" w:cs="Arial"/>
          <w:sz w:val="22"/>
          <w:szCs w:val="22"/>
          <w:lang w:val="en-US"/>
        </w:rPr>
        <w:t>The Committee recommends that the State party repeal provisions of the Civil Code to move from substitute decision-making to supported decision-making, which respects the person’s autonomy, will and preferences and is in full conformity with article 12 of the Convention and general comment No. 1, including with respect to the individual’s right to give and withdraw informed consent for medical treatment, among others: to have access to justice, to vote, to marry, to exercise parental rights, to work and to choose his or her place of residence. The Committee further recommends that the State party provide training, in consultation and cooperation with persons with disabilities and their representative organizations, at the national, regional and local levels for all actors, including civil servants, judges and social workers, on the recognition of the legal capacity of persons with disabilities and on the mechanisms of supported decision-making.</w:t>
      </w:r>
    </w:p>
    <w:p w14:paraId="006DF5D7"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Access to justice (art. 13)</w:t>
      </w:r>
    </w:p>
    <w:p w14:paraId="157CEFCE"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is concerned about the lack of explicit provisions ensuring procedural accommodation in situations necessary for guaranteeing access to justice for persons with disabilities. This includes the insufficiency of sign language, Braille and appropriate training for the judicial, legal and law enforcement professionals. </w:t>
      </w:r>
    </w:p>
    <w:p w14:paraId="75087C3D"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recommends that the State party adopt legal measures to implement the principle of procedural accommodation, including measures to ensure that persons with disabilities would not be discriminated on account of physical, or language (when sign language or Braille is required), or due to the lack of appropriate training of legal profession, police and prison officers, with special attention to women with disabilities. </w:t>
      </w:r>
    </w:p>
    <w:p w14:paraId="619323A9"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 xml:space="preserve">Liberty and security of the person (art. 14) </w:t>
      </w:r>
    </w:p>
    <w:p w14:paraId="64CBF76A" w14:textId="77777777" w:rsidR="00505084" w:rsidRPr="007F652D" w:rsidRDefault="00505084" w:rsidP="00F44C09">
      <w:pPr>
        <w:pStyle w:val="SingleTxtG"/>
        <w:numPr>
          <w:ilvl w:val="0"/>
          <w:numId w:val="11"/>
        </w:numPr>
        <w:spacing w:after="0" w:line="240" w:lineRule="auto"/>
        <w:ind w:left="0" w:right="0" w:firstLine="0"/>
        <w:rPr>
          <w:rFonts w:ascii="Arial" w:eastAsia="Gulim" w:hAnsi="Arial" w:cs="Arial"/>
          <w:sz w:val="22"/>
          <w:szCs w:val="22"/>
          <w:lang w:eastAsia="ko-KR"/>
        </w:rPr>
      </w:pPr>
      <w:r w:rsidRPr="007F652D">
        <w:rPr>
          <w:rFonts w:ascii="Arial" w:eastAsia="Gulim" w:hAnsi="Arial" w:cs="Arial"/>
          <w:sz w:val="22"/>
          <w:szCs w:val="22"/>
          <w:lang w:eastAsia="ko-KR"/>
        </w:rPr>
        <w:t>The Committee is concerned that there are insufficient legal safeguards, other than references to Constitution, to ensure persons with intellectual and psychosocial disabilities are protected from forced hospitalization and institutionalization. The Committee is concerned about the lack of information on people with disabilities allegedly involved in crimes, and whether the rules of due process apply in these cases.</w:t>
      </w:r>
    </w:p>
    <w:p w14:paraId="7FDF825C"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val="en-US"/>
        </w:rPr>
      </w:pPr>
      <w:r w:rsidRPr="007F652D">
        <w:rPr>
          <w:rFonts w:ascii="Arial" w:eastAsia="Gulim" w:hAnsi="Arial" w:cs="Arial"/>
          <w:sz w:val="22"/>
          <w:szCs w:val="22"/>
        </w:rPr>
        <w:t xml:space="preserve">The Committee recommends that the State party adopt a </w:t>
      </w:r>
      <w:r w:rsidRPr="007F652D">
        <w:rPr>
          <w:rFonts w:ascii="Arial" w:hAnsi="Arial" w:cs="Arial"/>
          <w:bCs/>
          <w:sz w:val="22"/>
          <w:szCs w:val="22"/>
        </w:rPr>
        <w:t>policy</w:t>
      </w:r>
      <w:r w:rsidRPr="007F652D">
        <w:rPr>
          <w:rFonts w:ascii="Arial" w:eastAsia="Gulim" w:hAnsi="Arial" w:cs="Arial"/>
          <w:sz w:val="22"/>
          <w:szCs w:val="22"/>
        </w:rPr>
        <w:t xml:space="preserve"> to </w:t>
      </w:r>
      <w:r w:rsidRPr="007F652D">
        <w:rPr>
          <w:rFonts w:ascii="Arial" w:hAnsi="Arial" w:cs="Arial"/>
          <w:bCs/>
          <w:sz w:val="22"/>
          <w:szCs w:val="22"/>
        </w:rPr>
        <w:t xml:space="preserve">initiate a structural review of the procedures used to sanction </w:t>
      </w:r>
      <w:r w:rsidRPr="007F652D">
        <w:rPr>
          <w:rFonts w:ascii="Arial" w:eastAsia="Gulim" w:hAnsi="Arial" w:cs="Arial"/>
          <w:sz w:val="22"/>
          <w:szCs w:val="22"/>
        </w:rPr>
        <w:t xml:space="preserve">persons with disabilities </w:t>
      </w:r>
      <w:r w:rsidRPr="007F652D">
        <w:rPr>
          <w:rFonts w:ascii="Arial" w:hAnsi="Arial" w:cs="Arial"/>
          <w:bCs/>
          <w:sz w:val="22"/>
          <w:szCs w:val="22"/>
        </w:rPr>
        <w:t>when</w:t>
      </w:r>
      <w:r w:rsidRPr="007F652D">
        <w:rPr>
          <w:rFonts w:ascii="Arial" w:eastAsia="Gulim" w:hAnsi="Arial" w:cs="Arial"/>
          <w:sz w:val="22"/>
          <w:szCs w:val="22"/>
        </w:rPr>
        <w:t xml:space="preserve"> they </w:t>
      </w:r>
      <w:r w:rsidRPr="007F652D">
        <w:rPr>
          <w:rFonts w:ascii="Arial" w:hAnsi="Arial" w:cs="Arial"/>
          <w:bCs/>
          <w:sz w:val="22"/>
          <w:szCs w:val="22"/>
        </w:rPr>
        <w:t>commit criminal offences. The system should comply with the general safeguards and guarantees established for all persons accused</w:t>
      </w:r>
      <w:r w:rsidRPr="007F652D">
        <w:rPr>
          <w:rFonts w:ascii="Arial" w:eastAsia="Gulim" w:hAnsi="Arial" w:cs="Arial"/>
          <w:sz w:val="22"/>
          <w:szCs w:val="22"/>
        </w:rPr>
        <w:t xml:space="preserve"> of </w:t>
      </w:r>
      <w:r w:rsidRPr="007F652D">
        <w:rPr>
          <w:rFonts w:ascii="Arial" w:hAnsi="Arial" w:cs="Arial"/>
          <w:bCs/>
          <w:sz w:val="22"/>
          <w:szCs w:val="22"/>
        </w:rPr>
        <w:t xml:space="preserve">a crime in the criminal justice system, inter alia, the presumption of innocence, and the right to defence and to a fair trial. The Committee also recommends the application of </w:t>
      </w:r>
      <w:r w:rsidRPr="007F652D">
        <w:rPr>
          <w:rFonts w:ascii="Arial" w:eastAsia="Gulim" w:hAnsi="Arial" w:cs="Arial"/>
          <w:sz w:val="22"/>
          <w:szCs w:val="22"/>
        </w:rPr>
        <w:t xml:space="preserve">reasonable accommodation </w:t>
      </w:r>
      <w:r w:rsidRPr="007F652D">
        <w:rPr>
          <w:rFonts w:ascii="Arial" w:hAnsi="Arial" w:cs="Arial"/>
          <w:bCs/>
          <w:sz w:val="22"/>
          <w:szCs w:val="22"/>
        </w:rPr>
        <w:t>in prisons in order not to aggravate</w:t>
      </w:r>
      <w:r w:rsidRPr="007F652D">
        <w:rPr>
          <w:rFonts w:ascii="Arial" w:eastAsia="Gulim" w:hAnsi="Arial" w:cs="Arial"/>
          <w:sz w:val="22"/>
          <w:szCs w:val="22"/>
        </w:rPr>
        <w:t xml:space="preserve"> incarceration </w:t>
      </w:r>
      <w:r w:rsidRPr="007F652D">
        <w:rPr>
          <w:rFonts w:ascii="Arial" w:hAnsi="Arial" w:cs="Arial"/>
          <w:bCs/>
          <w:sz w:val="22"/>
          <w:szCs w:val="22"/>
        </w:rPr>
        <w:t>conditions for</w:t>
      </w:r>
      <w:r w:rsidRPr="007F652D">
        <w:rPr>
          <w:rFonts w:ascii="Arial" w:eastAsia="Gulim" w:hAnsi="Arial" w:cs="Arial"/>
          <w:sz w:val="22"/>
          <w:szCs w:val="22"/>
          <w:lang w:eastAsia="ko-KR"/>
        </w:rPr>
        <w:t xml:space="preserve"> persons with disabilities.</w:t>
      </w:r>
    </w:p>
    <w:p w14:paraId="3C98EFFE" w14:textId="77777777" w:rsidR="00505084" w:rsidRPr="007F652D" w:rsidRDefault="00505084" w:rsidP="00F44C09">
      <w:pPr>
        <w:pStyle w:val="H23G"/>
        <w:spacing w:before="0" w:after="0" w:line="240" w:lineRule="auto"/>
        <w:ind w:left="0" w:right="0" w:firstLine="0"/>
        <w:jc w:val="both"/>
        <w:rPr>
          <w:rFonts w:ascii="Arial" w:eastAsia="Calibri" w:hAnsi="Arial" w:cs="Arial"/>
          <w:b w:val="0"/>
          <w:sz w:val="22"/>
          <w:szCs w:val="22"/>
        </w:rPr>
      </w:pPr>
      <w:r w:rsidRPr="007F652D">
        <w:rPr>
          <w:rFonts w:ascii="Arial" w:eastAsia="Calibri" w:hAnsi="Arial" w:cs="Arial"/>
          <w:b w:val="0"/>
          <w:sz w:val="22"/>
          <w:szCs w:val="22"/>
        </w:rPr>
        <w:tab/>
      </w:r>
      <w:r w:rsidRPr="007F652D">
        <w:rPr>
          <w:rFonts w:ascii="Arial" w:eastAsia="Calibri" w:hAnsi="Arial" w:cs="Arial"/>
          <w:b w:val="0"/>
          <w:sz w:val="22"/>
          <w:szCs w:val="22"/>
        </w:rPr>
        <w:tab/>
        <w:t>Freedom from exploitation, violence and abuse (art. 16)</w:t>
      </w:r>
    </w:p>
    <w:p w14:paraId="523BC4C1" w14:textId="77777777" w:rsidR="00505084" w:rsidRPr="007F652D" w:rsidRDefault="00505084" w:rsidP="00F44C09">
      <w:pPr>
        <w:pStyle w:val="SingleTxtG"/>
        <w:numPr>
          <w:ilvl w:val="0"/>
          <w:numId w:val="11"/>
        </w:numPr>
        <w:spacing w:after="0" w:line="240" w:lineRule="auto"/>
        <w:ind w:left="0" w:right="0" w:firstLine="0"/>
        <w:rPr>
          <w:rFonts w:ascii="Arial" w:hAnsi="Arial" w:cs="Arial"/>
          <w:sz w:val="22"/>
          <w:szCs w:val="22"/>
        </w:rPr>
      </w:pPr>
      <w:r w:rsidRPr="007F652D">
        <w:rPr>
          <w:rFonts w:ascii="Arial" w:eastAsia="Gulim" w:hAnsi="Arial" w:cs="Arial"/>
          <w:sz w:val="22"/>
          <w:szCs w:val="22"/>
          <w:lang w:eastAsia="ko-KR"/>
        </w:rPr>
        <w:t xml:space="preserve">The Committee </w:t>
      </w:r>
      <w:r w:rsidRPr="007F652D">
        <w:rPr>
          <w:rFonts w:ascii="Arial" w:hAnsi="Arial" w:cs="Arial"/>
          <w:sz w:val="22"/>
          <w:szCs w:val="22"/>
        </w:rPr>
        <w:t>is concerned about information in</w:t>
      </w:r>
      <w:r w:rsidRPr="007F652D">
        <w:rPr>
          <w:rFonts w:ascii="Arial" w:eastAsia="Gulim" w:hAnsi="Arial" w:cs="Arial"/>
          <w:sz w:val="22"/>
          <w:szCs w:val="22"/>
          <w:lang w:eastAsia="ko-KR"/>
        </w:rPr>
        <w:t xml:space="preserve"> the State party </w:t>
      </w:r>
      <w:r w:rsidRPr="007F652D">
        <w:rPr>
          <w:rFonts w:ascii="Arial" w:hAnsi="Arial" w:cs="Arial"/>
          <w:sz w:val="22"/>
          <w:szCs w:val="22"/>
        </w:rPr>
        <w:t>pointing</w:t>
      </w:r>
      <w:r w:rsidRPr="007F652D">
        <w:rPr>
          <w:rFonts w:ascii="Arial" w:eastAsia="Gulim" w:hAnsi="Arial" w:cs="Arial"/>
          <w:sz w:val="22"/>
          <w:szCs w:val="22"/>
          <w:lang w:eastAsia="ko-KR"/>
        </w:rPr>
        <w:t xml:space="preserve"> to </w:t>
      </w:r>
      <w:r w:rsidRPr="007F652D">
        <w:rPr>
          <w:rFonts w:ascii="Arial" w:hAnsi="Arial" w:cs="Arial"/>
          <w:sz w:val="22"/>
          <w:szCs w:val="22"/>
        </w:rPr>
        <w:t xml:space="preserve">the high </w:t>
      </w:r>
      <w:r w:rsidRPr="007F652D">
        <w:rPr>
          <w:rFonts w:ascii="Arial" w:eastAsia="Malgun Gothic" w:hAnsi="Arial" w:cs="Arial"/>
          <w:sz w:val="22"/>
          <w:szCs w:val="22"/>
          <w:lang w:eastAsia="ko-KR"/>
        </w:rPr>
        <w:t>rates</w:t>
      </w:r>
      <w:r w:rsidRPr="007F652D">
        <w:rPr>
          <w:rFonts w:ascii="Arial" w:hAnsi="Arial" w:cs="Arial"/>
          <w:sz w:val="22"/>
          <w:szCs w:val="22"/>
        </w:rPr>
        <w:t xml:space="preserve"> of violence, abuse</w:t>
      </w:r>
      <w:r w:rsidRPr="007F652D">
        <w:rPr>
          <w:rFonts w:ascii="Arial" w:eastAsia="Gulim" w:hAnsi="Arial" w:cs="Arial"/>
          <w:sz w:val="22"/>
          <w:szCs w:val="22"/>
          <w:lang w:eastAsia="ko-KR"/>
        </w:rPr>
        <w:t xml:space="preserve"> and </w:t>
      </w:r>
      <w:r w:rsidRPr="007F652D">
        <w:rPr>
          <w:rFonts w:ascii="Arial" w:hAnsi="Arial" w:cs="Arial"/>
          <w:sz w:val="22"/>
          <w:szCs w:val="22"/>
        </w:rPr>
        <w:t>exploitation</w:t>
      </w:r>
      <w:r w:rsidRPr="007F652D">
        <w:rPr>
          <w:rFonts w:ascii="Arial" w:eastAsia="Gulim" w:hAnsi="Arial" w:cs="Arial"/>
          <w:sz w:val="22"/>
          <w:szCs w:val="22"/>
          <w:lang w:eastAsia="ko-KR"/>
        </w:rPr>
        <w:t xml:space="preserve"> of persons with disabilities</w:t>
      </w:r>
      <w:r w:rsidRPr="007F652D">
        <w:rPr>
          <w:rFonts w:ascii="Arial" w:hAnsi="Arial" w:cs="Arial"/>
          <w:sz w:val="22"/>
          <w:szCs w:val="22"/>
        </w:rPr>
        <w:t>, particularly women and girls with disabilities, and the lack of protection mechanisms against these human rights violations.</w:t>
      </w:r>
    </w:p>
    <w:p w14:paraId="59F80604" w14:textId="77777777" w:rsidR="00505084" w:rsidRPr="007F652D" w:rsidRDefault="00505084" w:rsidP="00F44C09">
      <w:pPr>
        <w:pStyle w:val="SingleTxtG"/>
        <w:numPr>
          <w:ilvl w:val="0"/>
          <w:numId w:val="11"/>
        </w:numPr>
        <w:spacing w:after="0" w:line="240" w:lineRule="auto"/>
        <w:ind w:left="0" w:right="0" w:firstLine="0"/>
        <w:rPr>
          <w:rFonts w:ascii="Arial" w:eastAsia="Calibri" w:hAnsi="Arial" w:cs="Arial"/>
          <w:sz w:val="22"/>
          <w:szCs w:val="22"/>
        </w:rPr>
      </w:pPr>
      <w:r w:rsidRPr="007F652D">
        <w:rPr>
          <w:rFonts w:ascii="Arial" w:hAnsi="Arial" w:cs="Arial"/>
          <w:sz w:val="22"/>
          <w:szCs w:val="22"/>
        </w:rPr>
        <w:t>The Committee recommends the State party to:</w:t>
      </w:r>
    </w:p>
    <w:p w14:paraId="1B0BA27E" w14:textId="77777777" w:rsidR="00505084" w:rsidRPr="007F652D" w:rsidRDefault="00505084" w:rsidP="00F44C09">
      <w:pPr>
        <w:pStyle w:val="SingleTxtG"/>
        <w:numPr>
          <w:ilvl w:val="0"/>
          <w:numId w:val="10"/>
        </w:numPr>
        <w:spacing w:after="0" w:line="240" w:lineRule="auto"/>
        <w:ind w:left="0" w:right="0" w:firstLine="0"/>
        <w:rPr>
          <w:rFonts w:ascii="Arial" w:hAnsi="Arial" w:cs="Arial"/>
          <w:sz w:val="22"/>
          <w:szCs w:val="22"/>
        </w:rPr>
      </w:pPr>
      <w:r w:rsidRPr="007F652D">
        <w:rPr>
          <w:rFonts w:ascii="Arial" w:hAnsi="Arial" w:cs="Arial"/>
          <w:sz w:val="22"/>
          <w:szCs w:val="22"/>
        </w:rPr>
        <w:t>Make protection mechanisms, including shelters and legal redress, accessible to persons with disabilities, particularly women and girls,</w:t>
      </w:r>
      <w:r w:rsidRPr="007F652D">
        <w:rPr>
          <w:rFonts w:ascii="Arial" w:eastAsia="Gulim" w:hAnsi="Arial" w:cs="Arial"/>
          <w:sz w:val="22"/>
          <w:szCs w:val="22"/>
          <w:lang w:eastAsia="ko-KR"/>
        </w:rPr>
        <w:t xml:space="preserve"> who </w:t>
      </w:r>
      <w:r w:rsidRPr="007F652D">
        <w:rPr>
          <w:rFonts w:ascii="Arial" w:hAnsi="Arial" w:cs="Arial"/>
          <w:sz w:val="22"/>
          <w:szCs w:val="22"/>
        </w:rPr>
        <w:t>face exploitation, violence and abuse; and</w:t>
      </w:r>
    </w:p>
    <w:p w14:paraId="286589DA" w14:textId="77777777" w:rsidR="00505084" w:rsidRPr="007F652D" w:rsidRDefault="00505084" w:rsidP="00F44C09">
      <w:pPr>
        <w:pStyle w:val="SingleTxtG"/>
        <w:numPr>
          <w:ilvl w:val="0"/>
          <w:numId w:val="10"/>
        </w:numPr>
        <w:spacing w:after="0" w:line="240" w:lineRule="auto"/>
        <w:ind w:left="0" w:right="0" w:firstLine="0"/>
        <w:rPr>
          <w:rFonts w:ascii="Arial" w:hAnsi="Arial" w:cs="Arial"/>
          <w:sz w:val="22"/>
          <w:szCs w:val="22"/>
        </w:rPr>
      </w:pPr>
      <w:r w:rsidRPr="007F652D">
        <w:rPr>
          <w:rFonts w:ascii="Arial" w:hAnsi="Arial" w:cs="Arial"/>
          <w:sz w:val="22"/>
          <w:szCs w:val="22"/>
        </w:rPr>
        <w:t>Appoint an independent authority to monitor and protect persons with disabilities from exploitation, violence and abuse, in accordance with article 16.3 of the Convention.</w:t>
      </w:r>
    </w:p>
    <w:p w14:paraId="5A662E03" w14:textId="77777777" w:rsidR="00505084" w:rsidRPr="007F652D" w:rsidRDefault="00505084" w:rsidP="00F44C09">
      <w:pPr>
        <w:pStyle w:val="H23G"/>
        <w:spacing w:before="0" w:after="0" w:line="240" w:lineRule="auto"/>
        <w:ind w:left="0" w:right="0" w:firstLine="0"/>
        <w:jc w:val="both"/>
        <w:rPr>
          <w:rFonts w:ascii="Arial" w:eastAsia="Calibri" w:hAnsi="Arial" w:cs="Arial"/>
          <w:b w:val="0"/>
          <w:sz w:val="22"/>
          <w:szCs w:val="22"/>
        </w:rPr>
      </w:pPr>
      <w:r w:rsidRPr="007F652D">
        <w:rPr>
          <w:rFonts w:ascii="Arial" w:eastAsia="Calibri" w:hAnsi="Arial" w:cs="Arial"/>
          <w:b w:val="0"/>
          <w:sz w:val="22"/>
          <w:szCs w:val="22"/>
        </w:rPr>
        <w:tab/>
      </w:r>
      <w:r w:rsidRPr="007F652D">
        <w:rPr>
          <w:rFonts w:ascii="Arial" w:eastAsia="Calibri" w:hAnsi="Arial" w:cs="Arial"/>
          <w:b w:val="0"/>
          <w:sz w:val="22"/>
          <w:szCs w:val="22"/>
        </w:rPr>
        <w:tab/>
      </w:r>
      <w:r w:rsidRPr="007F652D">
        <w:rPr>
          <w:rFonts w:ascii="Arial" w:hAnsi="Arial" w:cs="Arial"/>
          <w:b w:val="0"/>
          <w:sz w:val="22"/>
          <w:szCs w:val="22"/>
        </w:rPr>
        <w:t>Protecting the integrity of the person (art.</w:t>
      </w:r>
      <w:r w:rsidRPr="007F652D">
        <w:rPr>
          <w:rFonts w:ascii="Arial" w:eastAsia="Calibri" w:hAnsi="Arial" w:cs="Arial"/>
          <w:b w:val="0"/>
          <w:sz w:val="22"/>
          <w:szCs w:val="22"/>
        </w:rPr>
        <w:t xml:space="preserve"> 17)</w:t>
      </w:r>
    </w:p>
    <w:p w14:paraId="1CFFFD50" w14:textId="77777777" w:rsidR="00505084" w:rsidRPr="007F652D" w:rsidRDefault="00505084" w:rsidP="00F44C09">
      <w:pPr>
        <w:pStyle w:val="SingleTxtG"/>
        <w:numPr>
          <w:ilvl w:val="0"/>
          <w:numId w:val="11"/>
        </w:numPr>
        <w:spacing w:after="0" w:line="240" w:lineRule="auto"/>
        <w:ind w:left="0" w:right="0" w:firstLine="0"/>
        <w:rPr>
          <w:rFonts w:ascii="Arial" w:eastAsia="Gulim" w:hAnsi="Arial" w:cs="Arial"/>
          <w:sz w:val="22"/>
          <w:szCs w:val="22"/>
        </w:rPr>
      </w:pPr>
      <w:r w:rsidRPr="007F652D">
        <w:rPr>
          <w:rFonts w:ascii="Arial" w:hAnsi="Arial" w:cs="Arial"/>
          <w:sz w:val="22"/>
          <w:szCs w:val="22"/>
        </w:rPr>
        <w:t xml:space="preserve">The Committee is concerned with the measures taken by the State party “to prevent </w:t>
      </w:r>
      <w:r w:rsidRPr="007F652D">
        <w:rPr>
          <w:rFonts w:ascii="Arial" w:eastAsia="Malgun Gothic" w:hAnsi="Arial" w:cs="Arial"/>
          <w:sz w:val="22"/>
          <w:szCs w:val="22"/>
          <w:lang w:eastAsia="ko-KR"/>
        </w:rPr>
        <w:t>conception</w:t>
      </w:r>
      <w:r w:rsidRPr="007F652D">
        <w:rPr>
          <w:rFonts w:ascii="Arial" w:hAnsi="Arial" w:cs="Arial"/>
          <w:sz w:val="22"/>
          <w:szCs w:val="22"/>
        </w:rPr>
        <w:t xml:space="preserve"> in persons with genetically psychosocial </w:t>
      </w:r>
      <w:r w:rsidRPr="007F652D">
        <w:rPr>
          <w:rFonts w:ascii="Arial" w:eastAsia="Gulim" w:hAnsi="Arial" w:cs="Arial"/>
          <w:sz w:val="22"/>
          <w:szCs w:val="22"/>
        </w:rPr>
        <w:t xml:space="preserve">or </w:t>
      </w:r>
      <w:r w:rsidRPr="007F652D">
        <w:rPr>
          <w:rFonts w:ascii="Arial" w:hAnsi="Arial" w:cs="Arial"/>
          <w:sz w:val="22"/>
          <w:szCs w:val="22"/>
        </w:rPr>
        <w:t>intellectual disorders, or psychosocial or intellectually impaired persons” without informed consent as specified in Article 37(b) of the Law on Health</w:t>
      </w:r>
      <w:r w:rsidRPr="007F652D">
        <w:rPr>
          <w:rFonts w:ascii="Arial" w:eastAsia="Gulim" w:hAnsi="Arial" w:cs="Arial"/>
          <w:sz w:val="22"/>
          <w:szCs w:val="22"/>
        </w:rPr>
        <w:t>.</w:t>
      </w:r>
    </w:p>
    <w:p w14:paraId="23A59FD6" w14:textId="77777777" w:rsidR="00505084" w:rsidRPr="007F652D" w:rsidRDefault="00505084" w:rsidP="00F44C09">
      <w:pPr>
        <w:pStyle w:val="SingleTxtG"/>
        <w:numPr>
          <w:ilvl w:val="0"/>
          <w:numId w:val="11"/>
        </w:numPr>
        <w:spacing w:after="0" w:line="240" w:lineRule="auto"/>
        <w:ind w:left="0" w:right="0" w:firstLine="0"/>
        <w:rPr>
          <w:rFonts w:ascii="Arial" w:eastAsia="Gulim" w:hAnsi="Arial" w:cs="Arial"/>
          <w:sz w:val="22"/>
          <w:szCs w:val="22"/>
          <w:lang w:eastAsia="ko-KR"/>
        </w:rPr>
      </w:pPr>
      <w:r w:rsidRPr="007F652D">
        <w:rPr>
          <w:rFonts w:ascii="Arial" w:hAnsi="Arial" w:cs="Arial"/>
          <w:color w:val="000000"/>
          <w:sz w:val="22"/>
          <w:szCs w:val="22"/>
          <w:lang w:eastAsia="en-GB"/>
        </w:rPr>
        <w:t xml:space="preserve">The Committee urges the State party to eliminate the legislative provisions from the Law on Health, bylaws and related regulations restricting sexual and reproductive rights, and that allow forced </w:t>
      </w:r>
      <w:r w:rsidRPr="007F652D">
        <w:rPr>
          <w:rFonts w:ascii="Arial" w:hAnsi="Arial" w:cs="Arial"/>
          <w:color w:val="1F497D"/>
          <w:sz w:val="22"/>
          <w:szCs w:val="22"/>
          <w:lang w:eastAsia="en-GB"/>
        </w:rPr>
        <w:t xml:space="preserve">sterilisation, and </w:t>
      </w:r>
      <w:r w:rsidRPr="007F652D">
        <w:rPr>
          <w:rFonts w:ascii="Arial" w:hAnsi="Arial" w:cs="Arial"/>
          <w:color w:val="000000"/>
          <w:sz w:val="22"/>
          <w:szCs w:val="22"/>
          <w:lang w:eastAsia="en-GB"/>
        </w:rPr>
        <w:t>abortion for women with disabilities, in particular psychosocial and intellectual disabilities.</w:t>
      </w:r>
      <w:r w:rsidRPr="007F652D">
        <w:rPr>
          <w:rFonts w:ascii="Arial" w:hAnsi="Arial" w:cs="Arial"/>
          <w:sz w:val="22"/>
          <w:szCs w:val="22"/>
          <w:lang w:eastAsia="en-GB"/>
        </w:rPr>
        <w:t xml:space="preserve"> </w:t>
      </w:r>
    </w:p>
    <w:p w14:paraId="23F189F1"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Living independently and being included in the community (art. 19)</w:t>
      </w:r>
    </w:p>
    <w:p w14:paraId="0445BB0C"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rPr>
      </w:pPr>
      <w:r w:rsidRPr="007F652D">
        <w:rPr>
          <w:rFonts w:ascii="Arial" w:eastAsia="Malgun Gothic" w:hAnsi="Arial" w:cs="Arial"/>
          <w:sz w:val="22"/>
          <w:szCs w:val="22"/>
          <w:lang w:eastAsia="ko-KR"/>
        </w:rPr>
        <w:t xml:space="preserve">The Committee is concerned about the lack of </w:t>
      </w:r>
      <w:r w:rsidRPr="007F652D">
        <w:rPr>
          <w:rFonts w:ascii="Arial" w:eastAsia="Malgun Gothic" w:hAnsi="Arial" w:cs="Arial"/>
          <w:sz w:val="22"/>
          <w:szCs w:val="22"/>
        </w:rPr>
        <w:t xml:space="preserve">social assistance programmes </w:t>
      </w:r>
      <w:r w:rsidRPr="007F652D">
        <w:rPr>
          <w:rFonts w:ascii="Arial" w:eastAsia="Malgun Gothic" w:hAnsi="Arial" w:cs="Arial"/>
          <w:sz w:val="22"/>
          <w:szCs w:val="22"/>
          <w:lang w:eastAsia="ko-KR"/>
        </w:rPr>
        <w:t>aimed at enabling</w:t>
      </w:r>
      <w:r w:rsidRPr="007F652D">
        <w:rPr>
          <w:rFonts w:ascii="Arial" w:eastAsia="Malgun Gothic" w:hAnsi="Arial" w:cs="Arial"/>
          <w:sz w:val="22"/>
          <w:szCs w:val="22"/>
        </w:rPr>
        <w:t xml:space="preserve"> persons with disabilities </w:t>
      </w:r>
      <w:r w:rsidRPr="007F652D">
        <w:rPr>
          <w:rFonts w:ascii="Arial" w:eastAsia="Malgun Gothic" w:hAnsi="Arial" w:cs="Arial"/>
          <w:sz w:val="22"/>
          <w:szCs w:val="22"/>
          <w:lang w:eastAsia="ko-KR"/>
        </w:rPr>
        <w:t>to</w:t>
      </w:r>
      <w:r w:rsidRPr="007F652D">
        <w:rPr>
          <w:rFonts w:ascii="Arial" w:eastAsia="Malgun Gothic" w:hAnsi="Arial" w:cs="Arial"/>
          <w:sz w:val="22"/>
          <w:szCs w:val="22"/>
        </w:rPr>
        <w:t xml:space="preserve"> live independently in the community</w:t>
      </w:r>
      <w:r w:rsidRPr="007F652D">
        <w:rPr>
          <w:rFonts w:ascii="Arial" w:eastAsia="Malgun Gothic" w:hAnsi="Arial" w:cs="Arial"/>
          <w:sz w:val="22"/>
          <w:szCs w:val="22"/>
          <w:lang w:eastAsia="ko-KR"/>
        </w:rPr>
        <w:t xml:space="preserve"> as prescribed for in article 19 of the Convention.</w:t>
      </w:r>
      <w:r w:rsidRPr="007F652D">
        <w:rPr>
          <w:rFonts w:ascii="Arial" w:eastAsia="Malgun Gothic" w:hAnsi="Arial" w:cs="Arial"/>
          <w:sz w:val="22"/>
          <w:szCs w:val="22"/>
        </w:rPr>
        <w:t xml:space="preserve"> </w:t>
      </w:r>
    </w:p>
    <w:p w14:paraId="02255C55"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T</w:t>
      </w:r>
      <w:r w:rsidRPr="007F652D">
        <w:rPr>
          <w:rFonts w:ascii="Arial" w:eastAsia="Malgun Gothic" w:hAnsi="Arial" w:cs="Arial"/>
          <w:sz w:val="22"/>
          <w:szCs w:val="22"/>
          <w:lang w:val="de-DE"/>
        </w:rPr>
        <w:t xml:space="preserve">he Committee recommends that the State party develop a de-institutionalisation plan, in consultations with persons with disabilites, which includes establishing support measures, including personal assistance to persons with disabilites, regardless of whether they have family or not. </w:t>
      </w:r>
    </w:p>
    <w:p w14:paraId="6E53D95B" w14:textId="77777777" w:rsidR="00505084" w:rsidRPr="007F652D" w:rsidRDefault="00505084" w:rsidP="00F44C09">
      <w:pPr>
        <w:pStyle w:val="H23G"/>
        <w:spacing w:before="0" w:after="0" w:line="240" w:lineRule="auto"/>
        <w:ind w:left="0" w:right="0" w:firstLine="0"/>
        <w:jc w:val="both"/>
        <w:rPr>
          <w:rFonts w:ascii="Arial" w:hAnsi="Arial" w:cs="Arial"/>
          <w:b w:val="0"/>
          <w:sz w:val="22"/>
          <w:szCs w:val="22"/>
          <w:lang w:eastAsia="ko-KR"/>
        </w:rPr>
      </w:pPr>
      <w:r w:rsidRPr="007F652D">
        <w:rPr>
          <w:rFonts w:ascii="Arial" w:hAnsi="Arial" w:cs="Arial"/>
          <w:b w:val="0"/>
          <w:sz w:val="22"/>
          <w:szCs w:val="22"/>
          <w:lang w:eastAsia="ko-KR"/>
        </w:rPr>
        <w:tab/>
      </w:r>
      <w:r w:rsidRPr="007F652D">
        <w:rPr>
          <w:rFonts w:ascii="Arial" w:hAnsi="Arial" w:cs="Arial"/>
          <w:b w:val="0"/>
          <w:sz w:val="22"/>
          <w:szCs w:val="22"/>
          <w:lang w:eastAsia="ko-KR"/>
        </w:rPr>
        <w:tab/>
        <w:t>Personal mobility (</w:t>
      </w:r>
      <w:r w:rsidRPr="007F652D">
        <w:rPr>
          <w:rFonts w:ascii="Arial" w:hAnsi="Arial" w:cs="Arial"/>
          <w:b w:val="0"/>
          <w:sz w:val="22"/>
          <w:szCs w:val="22"/>
        </w:rPr>
        <w:t>art. 20)</w:t>
      </w:r>
    </w:p>
    <w:p w14:paraId="21C665E8" w14:textId="77777777" w:rsidR="00505084" w:rsidRPr="007F652D" w:rsidRDefault="00505084" w:rsidP="00F44C09">
      <w:pPr>
        <w:pStyle w:val="SingleTxtG"/>
        <w:numPr>
          <w:ilvl w:val="0"/>
          <w:numId w:val="11"/>
        </w:numPr>
        <w:spacing w:after="0" w:line="240" w:lineRule="auto"/>
        <w:ind w:left="0" w:right="0" w:firstLine="0"/>
        <w:rPr>
          <w:rFonts w:ascii="Arial" w:hAnsi="Arial" w:cs="Arial"/>
          <w:color w:val="000000"/>
          <w:sz w:val="22"/>
          <w:szCs w:val="22"/>
          <w:lang w:eastAsia="ko-KR"/>
        </w:rPr>
      </w:pPr>
      <w:r w:rsidRPr="007F652D">
        <w:rPr>
          <w:rFonts w:ascii="Arial" w:hAnsi="Arial" w:cs="Arial"/>
          <w:color w:val="000000"/>
          <w:sz w:val="22"/>
          <w:szCs w:val="22"/>
          <w:lang w:eastAsia="ko-KR"/>
        </w:rPr>
        <w:t xml:space="preserve">The Committee is concerned about the quality of subsidised mobility and assistive devices and the amount of subsidies which do not reflect today’s market prices. </w:t>
      </w:r>
    </w:p>
    <w:p w14:paraId="53404AC6" w14:textId="77777777" w:rsidR="00505084" w:rsidRPr="007F652D" w:rsidRDefault="00505084" w:rsidP="00F44C09">
      <w:pPr>
        <w:pStyle w:val="SingleTxtG"/>
        <w:numPr>
          <w:ilvl w:val="0"/>
          <w:numId w:val="11"/>
        </w:numPr>
        <w:spacing w:after="0" w:line="240" w:lineRule="auto"/>
        <w:ind w:left="0" w:right="0" w:firstLine="0"/>
        <w:rPr>
          <w:rFonts w:ascii="Arial" w:hAnsi="Arial" w:cs="Arial"/>
          <w:sz w:val="22"/>
          <w:szCs w:val="22"/>
        </w:rPr>
      </w:pPr>
      <w:r w:rsidRPr="007F652D">
        <w:rPr>
          <w:rFonts w:ascii="Arial" w:hAnsi="Arial" w:cs="Arial"/>
          <w:bCs/>
          <w:color w:val="000000"/>
          <w:sz w:val="22"/>
          <w:szCs w:val="22"/>
          <w:lang w:eastAsia="ko-KR"/>
        </w:rPr>
        <w:t>The Committee recommends that quality assistive devices and technologies, services (including for repair and manufacturing) are made available through increased subsidies, and to permit persons with disabilities to make their own choices in this regard.</w:t>
      </w:r>
      <w:r w:rsidRPr="007F652D">
        <w:rPr>
          <w:rFonts w:ascii="Arial" w:hAnsi="Arial" w:cs="Arial"/>
          <w:bCs/>
          <w:sz w:val="22"/>
          <w:szCs w:val="22"/>
        </w:rPr>
        <w:t xml:space="preserve"> </w:t>
      </w:r>
    </w:p>
    <w:p w14:paraId="6481716F" w14:textId="77777777" w:rsidR="00505084" w:rsidRPr="007F652D" w:rsidRDefault="00505084" w:rsidP="00F44C09">
      <w:pPr>
        <w:pStyle w:val="H23G"/>
        <w:spacing w:before="0" w:after="0" w:line="240" w:lineRule="auto"/>
        <w:ind w:left="0" w:right="0" w:firstLine="0"/>
        <w:jc w:val="both"/>
        <w:rPr>
          <w:rFonts w:ascii="Arial" w:hAnsi="Arial" w:cs="Arial"/>
          <w:b w:val="0"/>
          <w:sz w:val="22"/>
          <w:szCs w:val="22"/>
          <w:lang w:val="en-US"/>
        </w:rPr>
      </w:pPr>
      <w:r w:rsidRPr="007F652D">
        <w:rPr>
          <w:rFonts w:ascii="Arial" w:hAnsi="Arial" w:cs="Arial"/>
          <w:b w:val="0"/>
          <w:sz w:val="22"/>
          <w:szCs w:val="22"/>
          <w:lang w:val="en-US"/>
        </w:rPr>
        <w:tab/>
      </w:r>
      <w:r w:rsidRPr="007F652D">
        <w:rPr>
          <w:rFonts w:ascii="Arial" w:hAnsi="Arial" w:cs="Arial"/>
          <w:b w:val="0"/>
          <w:sz w:val="22"/>
          <w:szCs w:val="22"/>
          <w:lang w:val="en-US"/>
        </w:rPr>
        <w:tab/>
        <w:t xml:space="preserve">Respect for home and family (art. 23) </w:t>
      </w:r>
    </w:p>
    <w:p w14:paraId="54E9918E" w14:textId="77777777" w:rsidR="00505084" w:rsidRPr="007F652D" w:rsidRDefault="00505084" w:rsidP="00F44C09">
      <w:pPr>
        <w:pStyle w:val="SingleTxtG"/>
        <w:numPr>
          <w:ilvl w:val="0"/>
          <w:numId w:val="11"/>
        </w:numPr>
        <w:spacing w:after="0" w:line="240" w:lineRule="auto"/>
        <w:ind w:left="0" w:right="0" w:firstLine="0"/>
        <w:rPr>
          <w:rFonts w:ascii="Arial" w:hAnsi="Arial" w:cs="Arial"/>
          <w:sz w:val="22"/>
          <w:szCs w:val="22"/>
          <w:lang w:val="en-US"/>
        </w:rPr>
      </w:pPr>
      <w:r w:rsidRPr="007F652D">
        <w:rPr>
          <w:rFonts w:ascii="Arial" w:hAnsi="Arial" w:cs="Arial"/>
          <w:sz w:val="22"/>
          <w:szCs w:val="22"/>
          <w:lang w:val="en-US"/>
        </w:rPr>
        <w:t xml:space="preserve">The Committee notes that the State party does not ensure the rights and responsibilities of all persons with disabilities, with regard to guardianship, </w:t>
      </w:r>
      <w:proofErr w:type="spellStart"/>
      <w:r w:rsidRPr="007F652D">
        <w:rPr>
          <w:rFonts w:ascii="Arial" w:hAnsi="Arial" w:cs="Arial"/>
          <w:sz w:val="22"/>
          <w:szCs w:val="22"/>
          <w:lang w:val="en-US"/>
        </w:rPr>
        <w:t>wardship</w:t>
      </w:r>
      <w:proofErr w:type="spellEnd"/>
      <w:r w:rsidRPr="007F652D">
        <w:rPr>
          <w:rFonts w:ascii="Arial" w:hAnsi="Arial" w:cs="Arial"/>
          <w:sz w:val="22"/>
          <w:szCs w:val="22"/>
          <w:lang w:val="en-US"/>
        </w:rPr>
        <w:t xml:space="preserve"> and trusteeship of their sons and daughters, including access to adoption. It also notes that it does not render appropriate assistance to persons with disabilities in the performance of their child-rearing responsibilities. </w:t>
      </w:r>
    </w:p>
    <w:p w14:paraId="1F81D373" w14:textId="77777777" w:rsidR="00505084" w:rsidRPr="007F652D" w:rsidRDefault="00505084" w:rsidP="00F44C09">
      <w:pPr>
        <w:pStyle w:val="SingleTxtG"/>
        <w:numPr>
          <w:ilvl w:val="0"/>
          <w:numId w:val="11"/>
        </w:numPr>
        <w:spacing w:after="0" w:line="240" w:lineRule="auto"/>
        <w:ind w:left="0" w:right="0" w:firstLine="0"/>
        <w:rPr>
          <w:rFonts w:ascii="Arial" w:hAnsi="Arial" w:cs="Arial"/>
          <w:bCs/>
          <w:sz w:val="22"/>
          <w:szCs w:val="22"/>
          <w:lang w:val="en-US"/>
        </w:rPr>
      </w:pPr>
      <w:r w:rsidRPr="007F652D">
        <w:rPr>
          <w:rFonts w:ascii="Arial" w:hAnsi="Arial" w:cs="Arial"/>
          <w:bCs/>
          <w:sz w:val="22"/>
          <w:szCs w:val="22"/>
          <w:lang w:val="en-US"/>
        </w:rPr>
        <w:t xml:space="preserve">The Committee urges the State party to review and repeal all existing laws that prevent people with disabilities from exercising their parental rights, including the right to adoption, and to render appropriate assistance to people with disabilities in the performance of their child-rearing responsibilities. </w:t>
      </w:r>
    </w:p>
    <w:p w14:paraId="5299949B" w14:textId="598E7BA5" w:rsidR="00505084" w:rsidRPr="007F652D" w:rsidRDefault="000D2C4B" w:rsidP="00F44C09">
      <w:pPr>
        <w:pStyle w:val="H23G"/>
        <w:spacing w:before="0" w:after="0" w:line="240" w:lineRule="auto"/>
        <w:ind w:left="0" w:right="0" w:firstLine="0"/>
        <w:jc w:val="both"/>
        <w:rPr>
          <w:rFonts w:ascii="Arial" w:eastAsia="Malgun Gothic" w:hAnsi="Arial" w:cs="Arial"/>
          <w:b w:val="0"/>
          <w:sz w:val="22"/>
          <w:szCs w:val="22"/>
          <w:lang w:eastAsia="ko-KR"/>
        </w:rPr>
      </w:pPr>
      <w:r>
        <w:rPr>
          <w:rFonts w:ascii="Arial" w:eastAsia="Malgun Gothic" w:hAnsi="Arial" w:cs="Arial"/>
          <w:b w:val="0"/>
          <w:sz w:val="22"/>
          <w:szCs w:val="22"/>
          <w:lang w:eastAsia="ko-KR"/>
        </w:rPr>
        <w:tab/>
      </w:r>
      <w:r w:rsidR="00505084" w:rsidRPr="007F652D">
        <w:rPr>
          <w:rFonts w:ascii="Arial" w:eastAsia="Malgun Gothic" w:hAnsi="Arial" w:cs="Arial"/>
          <w:b w:val="0"/>
          <w:sz w:val="22"/>
          <w:szCs w:val="22"/>
          <w:lang w:eastAsia="ko-KR"/>
        </w:rPr>
        <w:t>Education (art. 24)</w:t>
      </w:r>
    </w:p>
    <w:p w14:paraId="68E6D021"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color w:val="000000"/>
          <w:sz w:val="22"/>
          <w:szCs w:val="22"/>
        </w:rPr>
      </w:pPr>
      <w:r w:rsidRPr="007F652D">
        <w:rPr>
          <w:rFonts w:ascii="Arial" w:eastAsia="Malgun Gothic" w:hAnsi="Arial" w:cs="Arial"/>
          <w:sz w:val="22"/>
          <w:szCs w:val="22"/>
          <w:lang w:eastAsia="ko-KR"/>
        </w:rPr>
        <w:t>The Committee is concerned that the number of teachers trained on teaching children with disabilities remains low. The Committee is also concerned that the State party does not have specific measures for ensuring an inclusive education system in pursuance of its initiatives such as the Law on Education, and the Master Plan for Developing Education in Mongolia (2006-2015).</w:t>
      </w:r>
    </w:p>
    <w:p w14:paraId="79CB6950"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rPr>
        <w:t xml:space="preserve">The Committee recommends that the State party consider including training on education for children with disabilities as a mandatory part of the syllabus for teacher training while providing options for further specialisation or advanced training on this. Furthermore, </w:t>
      </w:r>
      <w:r w:rsidRPr="007F652D">
        <w:rPr>
          <w:rFonts w:ascii="Arial" w:eastAsia="Malgun Gothic" w:hAnsi="Arial" w:cs="Arial"/>
          <w:sz w:val="22"/>
          <w:szCs w:val="22"/>
          <w:lang w:eastAsia="ko-KR"/>
        </w:rPr>
        <w:t>the Committee recommends that the State party</w:t>
      </w:r>
      <w:r w:rsidRPr="007F652D">
        <w:rPr>
          <w:rFonts w:ascii="Arial" w:eastAsia="Malgun Gothic" w:hAnsi="Arial" w:cs="Arial"/>
          <w:sz w:val="22"/>
          <w:szCs w:val="22"/>
        </w:rPr>
        <w:t xml:space="preserve"> develop specific policy and programs, with an allocated budget to implement an inclusive education system in order to ensure quality inclusive education to enable </w:t>
      </w:r>
      <w:r w:rsidRPr="007F652D">
        <w:rPr>
          <w:rFonts w:ascii="Arial" w:eastAsia="Malgun Gothic" w:hAnsi="Arial" w:cs="Arial"/>
          <w:sz w:val="22"/>
          <w:szCs w:val="22"/>
          <w:lang w:eastAsia="ko-KR"/>
        </w:rPr>
        <w:t xml:space="preserve">all </w:t>
      </w:r>
      <w:r w:rsidRPr="007F652D">
        <w:rPr>
          <w:rFonts w:ascii="Arial" w:eastAsia="Malgun Gothic" w:hAnsi="Arial" w:cs="Arial"/>
          <w:sz w:val="22"/>
          <w:szCs w:val="22"/>
        </w:rPr>
        <w:t>children with disabilities</w:t>
      </w:r>
      <w:r w:rsidRPr="007F652D">
        <w:rPr>
          <w:rFonts w:ascii="Arial" w:eastAsia="Malgun Gothic" w:hAnsi="Arial" w:cs="Arial"/>
          <w:sz w:val="22"/>
          <w:szCs w:val="22"/>
          <w:lang w:eastAsia="ko-KR"/>
        </w:rPr>
        <w:t xml:space="preserve"> </w:t>
      </w:r>
      <w:r w:rsidRPr="007F652D">
        <w:rPr>
          <w:rFonts w:ascii="Arial" w:eastAsia="Malgun Gothic" w:hAnsi="Arial" w:cs="Arial"/>
          <w:sz w:val="22"/>
          <w:szCs w:val="22"/>
        </w:rPr>
        <w:t xml:space="preserve">to receive </w:t>
      </w:r>
      <w:r w:rsidRPr="007F652D">
        <w:rPr>
          <w:rFonts w:ascii="Arial" w:eastAsia="Malgun Gothic" w:hAnsi="Arial" w:cs="Arial"/>
          <w:sz w:val="22"/>
          <w:szCs w:val="22"/>
          <w:lang w:eastAsia="ko-KR"/>
        </w:rPr>
        <w:t xml:space="preserve">inclusive </w:t>
      </w:r>
      <w:r w:rsidRPr="007F652D">
        <w:rPr>
          <w:rFonts w:ascii="Arial" w:eastAsia="Malgun Gothic" w:hAnsi="Arial" w:cs="Arial"/>
          <w:sz w:val="22"/>
          <w:szCs w:val="22"/>
        </w:rPr>
        <w:t xml:space="preserve">education in their </w:t>
      </w:r>
      <w:r w:rsidRPr="007F652D">
        <w:rPr>
          <w:rFonts w:ascii="Arial" w:eastAsia="Malgun Gothic" w:hAnsi="Arial" w:cs="Arial"/>
          <w:sz w:val="22"/>
          <w:szCs w:val="22"/>
          <w:lang w:eastAsia="ko-KR"/>
        </w:rPr>
        <w:t>own localities. In doing so, the State party should ensure that this does not subject children with disabilities to an assessment of whether their disability is considered “minor” or “major”.</w:t>
      </w:r>
    </w:p>
    <w:p w14:paraId="0B940E6A"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Health and rehabilitation (arts. 25 and 26)</w:t>
      </w:r>
    </w:p>
    <w:p w14:paraId="49F99ECC"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is concerned about the limited access </w:t>
      </w:r>
      <w:r w:rsidRPr="007F652D">
        <w:rPr>
          <w:rFonts w:ascii="Arial" w:hAnsi="Arial" w:cs="Arial"/>
          <w:sz w:val="22"/>
          <w:szCs w:val="22"/>
        </w:rPr>
        <w:t>for</w:t>
      </w:r>
      <w:r w:rsidRPr="007F652D">
        <w:rPr>
          <w:rFonts w:ascii="Arial" w:eastAsia="Malgun Gothic" w:hAnsi="Arial" w:cs="Arial"/>
          <w:sz w:val="22"/>
          <w:szCs w:val="22"/>
          <w:lang w:eastAsia="ko-KR"/>
        </w:rPr>
        <w:t xml:space="preserve"> persons with disabilities to comprehensive health and rehabilitation services, particularly in rural and remote areas</w:t>
      </w:r>
      <w:r w:rsidRPr="007F652D">
        <w:rPr>
          <w:rFonts w:ascii="Arial" w:hAnsi="Arial" w:cs="Arial"/>
          <w:sz w:val="22"/>
          <w:szCs w:val="22"/>
        </w:rPr>
        <w:t>, including access to sexual and reproductive health. It is also concerned that under the health legislation of the State party, not all persons with disabilities can exercise their free and informed consent.</w:t>
      </w:r>
    </w:p>
    <w:p w14:paraId="084DCAFC"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recommends that the State party </w:t>
      </w:r>
      <w:r w:rsidRPr="007F652D">
        <w:rPr>
          <w:rFonts w:ascii="Arial" w:hAnsi="Arial" w:cs="Arial"/>
          <w:sz w:val="22"/>
          <w:szCs w:val="22"/>
        </w:rPr>
        <w:t>take</w:t>
      </w:r>
      <w:r w:rsidRPr="007F652D">
        <w:rPr>
          <w:rFonts w:ascii="Arial" w:eastAsia="Malgun Gothic" w:hAnsi="Arial" w:cs="Arial"/>
          <w:sz w:val="22"/>
          <w:szCs w:val="22"/>
          <w:lang w:eastAsia="ko-KR"/>
        </w:rPr>
        <w:t xml:space="preserve"> measures to ensure</w:t>
      </w:r>
      <w:r w:rsidRPr="007F652D">
        <w:rPr>
          <w:rFonts w:ascii="Arial" w:eastAsia="Malgun Gothic" w:hAnsi="Arial" w:cs="Arial"/>
          <w:sz w:val="22"/>
          <w:szCs w:val="22"/>
        </w:rPr>
        <w:t xml:space="preserve"> </w:t>
      </w:r>
      <w:r w:rsidRPr="007F652D">
        <w:rPr>
          <w:rFonts w:ascii="Arial" w:eastAsia="Malgun Gothic" w:hAnsi="Arial" w:cs="Arial"/>
          <w:sz w:val="22"/>
          <w:szCs w:val="22"/>
          <w:lang w:eastAsia="ko-KR"/>
        </w:rPr>
        <w:t xml:space="preserve">access </w:t>
      </w:r>
      <w:r w:rsidRPr="007F652D">
        <w:rPr>
          <w:rFonts w:ascii="Arial" w:hAnsi="Arial" w:cs="Arial"/>
          <w:sz w:val="22"/>
          <w:szCs w:val="22"/>
        </w:rPr>
        <w:t xml:space="preserve">for people with disabilities </w:t>
      </w:r>
      <w:r w:rsidRPr="007F652D">
        <w:rPr>
          <w:rFonts w:ascii="Arial" w:eastAsia="Malgun Gothic" w:hAnsi="Arial" w:cs="Arial"/>
          <w:sz w:val="22"/>
          <w:szCs w:val="22"/>
          <w:lang w:eastAsia="ko-KR"/>
        </w:rPr>
        <w:t>to</w:t>
      </w:r>
      <w:r w:rsidRPr="007F652D">
        <w:rPr>
          <w:rFonts w:ascii="Arial" w:eastAsia="Malgun Gothic" w:hAnsi="Arial" w:cs="Arial"/>
          <w:sz w:val="22"/>
          <w:szCs w:val="22"/>
        </w:rPr>
        <w:t xml:space="preserve"> health services </w:t>
      </w:r>
      <w:r w:rsidRPr="007F652D">
        <w:rPr>
          <w:rFonts w:ascii="Arial" w:eastAsia="Malgun Gothic" w:hAnsi="Arial" w:cs="Arial"/>
          <w:sz w:val="22"/>
          <w:szCs w:val="22"/>
          <w:lang w:eastAsia="ko-KR"/>
        </w:rPr>
        <w:t>without financial constraints</w:t>
      </w:r>
      <w:r w:rsidRPr="007F652D">
        <w:rPr>
          <w:rFonts w:ascii="Arial" w:eastAsia="Malgun Gothic" w:hAnsi="Arial" w:cs="Arial"/>
          <w:sz w:val="22"/>
          <w:szCs w:val="22"/>
        </w:rPr>
        <w:t xml:space="preserve">, </w:t>
      </w:r>
      <w:r w:rsidRPr="007F652D">
        <w:rPr>
          <w:rFonts w:ascii="Arial" w:hAnsi="Arial" w:cs="Arial"/>
          <w:sz w:val="22"/>
          <w:szCs w:val="22"/>
        </w:rPr>
        <w:t>in particular</w:t>
      </w:r>
      <w:r w:rsidRPr="007F652D">
        <w:rPr>
          <w:rFonts w:ascii="Arial" w:eastAsia="Malgun Gothic" w:hAnsi="Arial" w:cs="Arial"/>
          <w:sz w:val="22"/>
          <w:szCs w:val="22"/>
        </w:rPr>
        <w:t xml:space="preserve"> sexual and reproductive health, maternal and child health </w:t>
      </w:r>
      <w:proofErr w:type="spellStart"/>
      <w:r w:rsidRPr="007F652D">
        <w:rPr>
          <w:rFonts w:ascii="Arial" w:eastAsia="Malgun Gothic" w:hAnsi="Arial" w:cs="Arial"/>
          <w:sz w:val="22"/>
          <w:szCs w:val="22"/>
        </w:rPr>
        <w:t>cent</w:t>
      </w:r>
      <w:r w:rsidRPr="007F652D">
        <w:rPr>
          <w:rFonts w:ascii="Arial" w:hAnsi="Arial" w:cs="Arial"/>
          <w:sz w:val="22"/>
          <w:szCs w:val="22"/>
        </w:rPr>
        <w:t>e</w:t>
      </w:r>
      <w:r w:rsidRPr="007F652D">
        <w:rPr>
          <w:rFonts w:ascii="Arial" w:eastAsia="Malgun Gothic" w:hAnsi="Arial" w:cs="Arial"/>
          <w:sz w:val="22"/>
          <w:szCs w:val="22"/>
        </w:rPr>
        <w:t>rs</w:t>
      </w:r>
      <w:proofErr w:type="spellEnd"/>
      <w:r w:rsidRPr="007F652D">
        <w:rPr>
          <w:rFonts w:ascii="Arial" w:eastAsia="Malgun Gothic" w:hAnsi="Arial" w:cs="Arial"/>
          <w:sz w:val="22"/>
          <w:szCs w:val="22"/>
        </w:rPr>
        <w:t>, psychosocial services</w:t>
      </w:r>
      <w:r w:rsidRPr="007F652D">
        <w:rPr>
          <w:rFonts w:ascii="Arial" w:hAnsi="Arial" w:cs="Arial"/>
          <w:sz w:val="22"/>
          <w:szCs w:val="22"/>
        </w:rPr>
        <w:t>,</w:t>
      </w:r>
      <w:r w:rsidRPr="007F652D">
        <w:rPr>
          <w:rFonts w:ascii="Arial" w:eastAsia="Malgun Gothic" w:hAnsi="Arial" w:cs="Arial"/>
          <w:sz w:val="22"/>
          <w:szCs w:val="22"/>
        </w:rPr>
        <w:t xml:space="preserve"> and comprehensive </w:t>
      </w:r>
      <w:r w:rsidRPr="007F652D">
        <w:rPr>
          <w:rFonts w:ascii="Arial" w:hAnsi="Arial" w:cs="Arial"/>
          <w:sz w:val="22"/>
          <w:szCs w:val="22"/>
        </w:rPr>
        <w:t xml:space="preserve">rehabilitation </w:t>
      </w:r>
      <w:r w:rsidRPr="007F652D">
        <w:rPr>
          <w:rFonts w:ascii="Arial" w:eastAsia="Malgun Gothic" w:hAnsi="Arial" w:cs="Arial"/>
          <w:sz w:val="22"/>
          <w:szCs w:val="22"/>
        </w:rPr>
        <w:t xml:space="preserve">community-based services for rural and </w:t>
      </w:r>
      <w:r w:rsidRPr="007F652D">
        <w:rPr>
          <w:rFonts w:ascii="Arial" w:hAnsi="Arial" w:cs="Arial"/>
          <w:sz w:val="22"/>
          <w:szCs w:val="22"/>
        </w:rPr>
        <w:t>isolated</w:t>
      </w:r>
      <w:r w:rsidRPr="007F652D">
        <w:rPr>
          <w:rFonts w:ascii="Arial" w:eastAsia="Malgun Gothic" w:hAnsi="Arial" w:cs="Arial"/>
          <w:sz w:val="22"/>
          <w:szCs w:val="22"/>
        </w:rPr>
        <w:t xml:space="preserve"> areas.</w:t>
      </w:r>
      <w:r w:rsidRPr="007F652D">
        <w:rPr>
          <w:rFonts w:ascii="Arial" w:hAnsi="Arial" w:cs="Arial"/>
          <w:sz w:val="22"/>
          <w:szCs w:val="22"/>
        </w:rPr>
        <w:t xml:space="preserve"> The Committee also recommends ensuring that all persons with disabilities, regardless of their deficit, have the right to free and informed consent.</w:t>
      </w:r>
    </w:p>
    <w:p w14:paraId="2B70D4FA"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Work and employment (art. 27)</w:t>
      </w:r>
    </w:p>
    <w:p w14:paraId="22A753D6"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is concerned that the sanctions for non-compliance with the legislative requirement for public and private entities with more than 25 personnel to have four percent of personnel consisting of persons with disabilities is not commensurate and results in the majority of such entities choosing to pay the low fines for non-compliance rather than employ persons with disabilities. Furthermore, the Committee is concerned that the legislation limiting the maximum number of working hours per week to 36 hours for persons with disabilities may discourage their employment. </w:t>
      </w:r>
    </w:p>
    <w:p w14:paraId="08480A7E"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The Committee recommends that the State party review its current systems for enforcement of its requirement for the minimum four percent representation rate of persons with disabilities in employment. In doing so, the State party may wish to consider increasing the financial penalties for non-compliance with the quota. Furthermore, the Committee recommends that the State party adopt measures to improve vocational capacity of persons with disabilities to improve their employment prospects, along with other reinforcing statutory measures, such as monitoring the quota system and/or developing new disability employment policies.</w:t>
      </w:r>
    </w:p>
    <w:p w14:paraId="4EC73DC4" w14:textId="3A39C5A3" w:rsidR="00505084" w:rsidRPr="007F652D" w:rsidRDefault="000D2C4B" w:rsidP="00F44C09">
      <w:pPr>
        <w:pStyle w:val="H23G"/>
        <w:spacing w:before="0" w:after="0" w:line="240" w:lineRule="auto"/>
        <w:ind w:left="0" w:right="0" w:firstLine="0"/>
        <w:jc w:val="both"/>
        <w:rPr>
          <w:rFonts w:ascii="Arial" w:eastAsia="Malgun Gothic" w:hAnsi="Arial" w:cs="Arial"/>
          <w:b w:val="0"/>
          <w:sz w:val="22"/>
          <w:szCs w:val="22"/>
          <w:lang w:eastAsia="ko-KR"/>
        </w:rPr>
      </w:pPr>
      <w:r>
        <w:rPr>
          <w:rFonts w:ascii="Arial" w:eastAsia="Malgun Gothic" w:hAnsi="Arial" w:cs="Arial"/>
          <w:b w:val="0"/>
          <w:sz w:val="22"/>
          <w:szCs w:val="22"/>
          <w:lang w:eastAsia="ko-KR"/>
        </w:rPr>
        <w:tab/>
      </w:r>
      <w:r w:rsidR="00505084" w:rsidRPr="007F652D">
        <w:rPr>
          <w:rFonts w:ascii="Arial" w:eastAsia="Malgun Gothic" w:hAnsi="Arial" w:cs="Arial"/>
          <w:b w:val="0"/>
          <w:sz w:val="22"/>
          <w:szCs w:val="22"/>
          <w:lang w:eastAsia="ko-KR"/>
        </w:rPr>
        <w:t>Adequate standard of living and social protection (art. 28)</w:t>
      </w:r>
    </w:p>
    <w:p w14:paraId="4C9978AC"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The Committee is concerned about the lack of effective data collection on the standard of living of persons with disabilities and the resulting lack of information to guide the formulation and implementation of social support measures for ensuring an adequate standard of living for persons with disabilities.</w:t>
      </w:r>
    </w:p>
    <w:p w14:paraId="36B72A9D"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The Committee recommends the State party to increase the quantity of social benefit in line with minimum wages</w:t>
      </w:r>
      <w:r w:rsidRPr="007F652D">
        <w:rPr>
          <w:rFonts w:ascii="Arial" w:eastAsia="Malgun Gothic" w:hAnsi="Arial" w:cs="Arial"/>
          <w:sz w:val="22"/>
          <w:szCs w:val="22"/>
        </w:rPr>
        <w:t xml:space="preserve"> and </w:t>
      </w:r>
      <w:r w:rsidRPr="007F652D">
        <w:rPr>
          <w:rFonts w:ascii="Arial" w:eastAsia="Malgun Gothic" w:hAnsi="Arial" w:cs="Arial"/>
          <w:sz w:val="22"/>
          <w:szCs w:val="22"/>
          <w:lang w:eastAsia="ko-KR"/>
        </w:rPr>
        <w:t xml:space="preserve">minimum standard of living, and develop and implement compensation schemes for persons with disabilities with regard to disability-related extra expenses incurred by persons with disabilities and their families. </w:t>
      </w:r>
    </w:p>
    <w:p w14:paraId="2BEA917E"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Participation</w:t>
      </w:r>
      <w:r w:rsidRPr="007F652D">
        <w:rPr>
          <w:rFonts w:ascii="Arial" w:eastAsia="Malgun Gothic" w:hAnsi="Arial" w:cs="Arial"/>
          <w:b w:val="0"/>
          <w:sz w:val="22"/>
          <w:szCs w:val="22"/>
        </w:rPr>
        <w:t xml:space="preserve"> in </w:t>
      </w:r>
      <w:r w:rsidRPr="007F652D">
        <w:rPr>
          <w:rFonts w:ascii="Arial" w:eastAsia="Malgun Gothic" w:hAnsi="Arial" w:cs="Arial"/>
          <w:b w:val="0"/>
          <w:sz w:val="22"/>
          <w:szCs w:val="22"/>
          <w:lang w:eastAsia="ko-KR"/>
        </w:rPr>
        <w:t>political and public life (art.29)</w:t>
      </w:r>
    </w:p>
    <w:p w14:paraId="60DC5B0C"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While noting that the State party recognizes inadequacies in ensuring the full participation persons with disabilities in political and public life, the Committee is concerned about reports that the </w:t>
      </w:r>
      <w:r w:rsidRPr="007F652D">
        <w:rPr>
          <w:rFonts w:ascii="Arial" w:eastAsia="Malgun Gothic" w:hAnsi="Arial" w:cs="Arial"/>
          <w:sz w:val="22"/>
          <w:szCs w:val="22"/>
        </w:rPr>
        <w:t xml:space="preserve">State party’s “Great </w:t>
      </w:r>
      <w:proofErr w:type="spellStart"/>
      <w:r w:rsidRPr="007F652D">
        <w:rPr>
          <w:rFonts w:ascii="Arial" w:eastAsia="Malgun Gothic" w:hAnsi="Arial" w:cs="Arial"/>
          <w:sz w:val="22"/>
          <w:szCs w:val="22"/>
        </w:rPr>
        <w:t>Khural’s</w:t>
      </w:r>
      <w:proofErr w:type="spellEnd"/>
      <w:r w:rsidRPr="007F652D">
        <w:rPr>
          <w:rFonts w:ascii="Arial" w:eastAsia="Malgun Gothic" w:hAnsi="Arial" w:cs="Arial"/>
          <w:sz w:val="22"/>
          <w:szCs w:val="22"/>
        </w:rPr>
        <w:t xml:space="preserve"> Election Law”</w:t>
      </w:r>
      <w:r w:rsidRPr="007F652D">
        <w:rPr>
          <w:rFonts w:ascii="Arial" w:eastAsia="Malgun Gothic" w:hAnsi="Arial" w:cs="Arial"/>
          <w:sz w:val="22"/>
          <w:szCs w:val="22"/>
          <w:lang w:eastAsia="ko-KR"/>
        </w:rPr>
        <w:t xml:space="preserve"> neither contains specific references to persons with disabilities nor assistive or support measures to accommodate persons with visual, hearing or mobility impairments. </w:t>
      </w:r>
    </w:p>
    <w:p w14:paraId="009DD81F"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recommends the State party repeal legal provisions which deny or restrict the right to vote based on disability and develop appropriate legal measures to ensure persons with disabilities can fully participate in elections and public life as citizens, voters and/or candidates. </w:t>
      </w:r>
    </w:p>
    <w:p w14:paraId="4278BAEF" w14:textId="77777777" w:rsidR="00505084" w:rsidRPr="007F652D" w:rsidRDefault="00505084" w:rsidP="00F44C09">
      <w:pPr>
        <w:pStyle w:val="H23G"/>
        <w:spacing w:before="0" w:after="0" w:line="240" w:lineRule="auto"/>
        <w:ind w:left="0" w:right="0" w:firstLine="0"/>
        <w:jc w:val="both"/>
        <w:rPr>
          <w:rFonts w:ascii="Arial" w:hAnsi="Arial" w:cs="Arial"/>
          <w:b w:val="0"/>
          <w:sz w:val="22"/>
          <w:szCs w:val="22"/>
          <w:lang w:val="en-US"/>
        </w:rPr>
      </w:pPr>
      <w:r w:rsidRPr="007F652D">
        <w:rPr>
          <w:rFonts w:ascii="Arial" w:hAnsi="Arial" w:cs="Arial"/>
          <w:b w:val="0"/>
          <w:sz w:val="22"/>
          <w:szCs w:val="22"/>
          <w:lang w:val="en-US"/>
        </w:rPr>
        <w:tab/>
      </w:r>
      <w:r w:rsidRPr="007F652D">
        <w:rPr>
          <w:rFonts w:ascii="Arial" w:hAnsi="Arial" w:cs="Arial"/>
          <w:b w:val="0"/>
          <w:sz w:val="22"/>
          <w:szCs w:val="22"/>
          <w:lang w:val="en-US"/>
        </w:rPr>
        <w:tab/>
        <w:t>Statistics and data collection (art 31)</w:t>
      </w:r>
    </w:p>
    <w:p w14:paraId="2CA839F8" w14:textId="77777777" w:rsidR="00505084" w:rsidRPr="007F652D" w:rsidRDefault="00505084" w:rsidP="00F44C09">
      <w:pPr>
        <w:pStyle w:val="SingleTxtG"/>
        <w:numPr>
          <w:ilvl w:val="0"/>
          <w:numId w:val="11"/>
        </w:numPr>
        <w:spacing w:after="0" w:line="240" w:lineRule="auto"/>
        <w:ind w:left="0" w:right="0" w:firstLine="0"/>
        <w:rPr>
          <w:rFonts w:ascii="Arial" w:hAnsi="Arial" w:cs="Arial"/>
          <w:sz w:val="22"/>
          <w:szCs w:val="22"/>
          <w:lang w:val="en-US"/>
        </w:rPr>
      </w:pPr>
      <w:r w:rsidRPr="007F652D">
        <w:rPr>
          <w:rFonts w:ascii="Arial" w:hAnsi="Arial" w:cs="Arial"/>
          <w:sz w:val="22"/>
          <w:szCs w:val="22"/>
          <w:lang w:val="en-US"/>
        </w:rPr>
        <w:t>The Committee is concerned about the lack of data and statistics on the number and situation of persons with disabilities in the State Party.</w:t>
      </w:r>
    </w:p>
    <w:p w14:paraId="4CC4A78D"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val="en-US"/>
        </w:rPr>
      </w:pPr>
      <w:r w:rsidRPr="007F652D">
        <w:rPr>
          <w:rFonts w:ascii="Arial" w:hAnsi="Arial" w:cs="Arial"/>
          <w:sz w:val="22"/>
          <w:szCs w:val="22"/>
          <w:lang w:val="en-US"/>
        </w:rPr>
        <w:t xml:space="preserve">The Committee recommends the State Party to collect data and statistics using the disability rights based model, disaggregated by sex, age and disability, about persons with disabilities, in particular, to collect this information on persons with disabilities that are currently in institutional settings, persons with disabilities under social protection </w:t>
      </w:r>
      <w:r w:rsidRPr="007F652D">
        <w:rPr>
          <w:rFonts w:ascii="Arial" w:eastAsia="Malgun Gothic" w:hAnsi="Arial" w:cs="Arial"/>
          <w:sz w:val="22"/>
          <w:szCs w:val="22"/>
          <w:lang w:val="en-US"/>
        </w:rPr>
        <w:t>of the Persons with Disabilities</w:t>
      </w:r>
      <w:r w:rsidRPr="007F652D">
        <w:rPr>
          <w:rFonts w:ascii="Arial" w:eastAsia="Malgun Gothic" w:hAnsi="Arial" w:cs="Arial"/>
          <w:sz w:val="22"/>
          <w:szCs w:val="22"/>
          <w:lang w:val="en-US" w:eastAsia="ko-KR"/>
        </w:rPr>
        <w:t xml:space="preserve">, </w:t>
      </w:r>
      <w:r w:rsidRPr="007F652D">
        <w:rPr>
          <w:rFonts w:ascii="Arial" w:eastAsia="Malgun Gothic" w:hAnsi="Arial" w:cs="Arial"/>
          <w:sz w:val="22"/>
          <w:szCs w:val="22"/>
          <w:lang w:val="en-US"/>
        </w:rPr>
        <w:t>Law on Social insurance and Law on Social welfare respectively.</w:t>
      </w:r>
    </w:p>
    <w:p w14:paraId="2F5C9880" w14:textId="77777777" w:rsidR="00505084" w:rsidRPr="007F652D" w:rsidRDefault="00505084" w:rsidP="00F44C09">
      <w:pPr>
        <w:pStyle w:val="H23G"/>
        <w:spacing w:before="0" w:after="0" w:line="240" w:lineRule="auto"/>
        <w:ind w:left="0" w:right="0" w:firstLine="0"/>
        <w:jc w:val="both"/>
        <w:rPr>
          <w:rFonts w:ascii="Arial" w:eastAsia="Malgun Gothic" w:hAnsi="Arial" w:cs="Arial"/>
          <w:b w:val="0"/>
          <w:sz w:val="22"/>
          <w:szCs w:val="22"/>
          <w:lang w:eastAsia="ko-KR"/>
        </w:rPr>
      </w:pPr>
      <w:r w:rsidRPr="007F652D">
        <w:rPr>
          <w:rFonts w:ascii="Arial" w:eastAsia="Malgun Gothic" w:hAnsi="Arial" w:cs="Arial"/>
          <w:b w:val="0"/>
          <w:sz w:val="22"/>
          <w:szCs w:val="22"/>
          <w:lang w:eastAsia="ko-KR"/>
        </w:rPr>
        <w:tab/>
      </w:r>
      <w:r w:rsidRPr="007F652D">
        <w:rPr>
          <w:rFonts w:ascii="Arial" w:eastAsia="Malgun Gothic" w:hAnsi="Arial" w:cs="Arial"/>
          <w:b w:val="0"/>
          <w:sz w:val="22"/>
          <w:szCs w:val="22"/>
          <w:lang w:eastAsia="ko-KR"/>
        </w:rPr>
        <w:tab/>
        <w:t>International cooperation (art. 32)</w:t>
      </w:r>
    </w:p>
    <w:p w14:paraId="0E533CE5" w14:textId="77777777" w:rsidR="00505084" w:rsidRPr="007F652D" w:rsidRDefault="00505084" w:rsidP="00F44C09">
      <w:pPr>
        <w:pStyle w:val="SingleTxtG"/>
        <w:numPr>
          <w:ilvl w:val="0"/>
          <w:numId w:val="11"/>
        </w:numPr>
        <w:spacing w:after="0" w:line="240" w:lineRule="auto"/>
        <w:ind w:left="0" w:right="0" w:firstLine="0"/>
        <w:rPr>
          <w:rFonts w:ascii="Arial" w:eastAsia="Malgun Gothic" w:hAnsi="Arial" w:cs="Arial"/>
          <w:sz w:val="22"/>
          <w:szCs w:val="22"/>
          <w:lang w:eastAsia="ko-KR"/>
        </w:rPr>
      </w:pPr>
      <w:r w:rsidRPr="007F652D">
        <w:rPr>
          <w:rFonts w:ascii="Arial" w:eastAsia="Malgun Gothic" w:hAnsi="Arial" w:cs="Arial"/>
          <w:sz w:val="22"/>
          <w:szCs w:val="22"/>
          <w:lang w:eastAsia="ko-KR"/>
        </w:rPr>
        <w:t xml:space="preserve">The Committee is concerned that the State party’s collaboration with international bodies to improve the capacity of the State party to implement the Convention does not adequately include the participation of persons with disabilities. In particular, the Committee is concerned about reports that some of the outcomes of such international co-operation have had the effect of implementing measures that are not in full compliance with the Convention, including prioritising institutional care instead of community-based care, or providing segregated education rather than inclusive education as the principal means for addressing the needs of persons with disabilities. Furthermore, </w:t>
      </w:r>
      <w:r w:rsidRPr="007F652D">
        <w:rPr>
          <w:rFonts w:ascii="Arial" w:hAnsi="Arial" w:cs="Arial"/>
          <w:color w:val="222222"/>
          <w:sz w:val="22"/>
          <w:szCs w:val="22"/>
        </w:rPr>
        <w:t>the Committee is concerned about the lack of information on the inclusion of the perspective of persons with disabilities in the implementation of the Millennium Development Goals at the national level.</w:t>
      </w:r>
      <w:r w:rsidRPr="007F652D">
        <w:rPr>
          <w:rFonts w:ascii="Arial" w:hAnsi="Arial" w:cs="Arial"/>
          <w:color w:val="00B050"/>
          <w:sz w:val="22"/>
          <w:szCs w:val="22"/>
        </w:rPr>
        <w:t xml:space="preserve"> </w:t>
      </w:r>
      <w:r w:rsidRPr="007F652D">
        <w:rPr>
          <w:rFonts w:ascii="Arial" w:eastAsia="Malgun Gothic" w:hAnsi="Arial" w:cs="Arial"/>
          <w:sz w:val="22"/>
          <w:szCs w:val="22"/>
          <w:lang w:eastAsia="ko-KR"/>
        </w:rPr>
        <w:t xml:space="preserve">  </w:t>
      </w:r>
    </w:p>
    <w:p w14:paraId="2A53E13A" w14:textId="77777777" w:rsidR="00505084" w:rsidRPr="007F652D" w:rsidRDefault="00505084" w:rsidP="00F44C09">
      <w:pPr>
        <w:pStyle w:val="SingleTxtG"/>
        <w:numPr>
          <w:ilvl w:val="0"/>
          <w:numId w:val="11"/>
        </w:numPr>
        <w:spacing w:after="0" w:line="240" w:lineRule="auto"/>
        <w:ind w:left="0" w:right="0" w:firstLine="0"/>
        <w:rPr>
          <w:rFonts w:ascii="Arial" w:hAnsi="Arial" w:cs="Arial"/>
          <w:color w:val="000000"/>
          <w:sz w:val="22"/>
          <w:szCs w:val="22"/>
          <w:u w:val="single"/>
          <w:lang w:val="en-US"/>
        </w:rPr>
      </w:pPr>
      <w:r w:rsidRPr="007F652D">
        <w:rPr>
          <w:rFonts w:ascii="Arial" w:eastAsia="Malgun Gothic" w:hAnsi="Arial" w:cs="Arial"/>
          <w:sz w:val="22"/>
          <w:szCs w:val="22"/>
          <w:lang w:eastAsia="ko-KR"/>
        </w:rPr>
        <w:t xml:space="preserve">The Committee recommends that further efforts are made to consider whether international projects undertaken by the State party are in full compliance with the principles of the Convention and ensure the meaningful and empowered participation and inclusion of persons with disabilities and their representative organisations in designing, implementing and monitoring disability inclusive development projects. </w:t>
      </w:r>
      <w:r w:rsidRPr="007F652D">
        <w:rPr>
          <w:rFonts w:ascii="Arial" w:hAnsi="Arial" w:cs="Arial"/>
          <w:sz w:val="22"/>
          <w:szCs w:val="22"/>
        </w:rPr>
        <w:t xml:space="preserve">The Committee recommends to the State party to consider the perspective of the rights of persons with disabilities in the implementation of the Millennium Development Goals, and in the Sustainable Development Goals that will be promoted by the Post-2015 United Nations Agenda on Social Development. </w:t>
      </w:r>
      <w:r w:rsidRPr="007F652D">
        <w:rPr>
          <w:rFonts w:ascii="Arial" w:eastAsia="Malgun Gothic" w:hAnsi="Arial" w:cs="Arial"/>
          <w:sz w:val="22"/>
          <w:szCs w:val="22"/>
          <w:lang w:eastAsia="ko-KR"/>
        </w:rPr>
        <w:t>The State party can ask for technical assistance from United Nations agencies to continue the implementation of the Convention and these recommendations.</w:t>
      </w:r>
      <w:r w:rsidRPr="007F652D">
        <w:rPr>
          <w:rFonts w:ascii="Arial" w:hAnsi="Arial" w:cs="Arial"/>
          <w:color w:val="000000"/>
          <w:sz w:val="22"/>
          <w:szCs w:val="22"/>
          <w:u w:val="single"/>
          <w:lang w:val="en-US"/>
        </w:rPr>
        <w:t xml:space="preserve"> </w:t>
      </w:r>
    </w:p>
    <w:p w14:paraId="2C100BF9" w14:textId="77777777" w:rsidR="00505084" w:rsidRPr="007F652D" w:rsidRDefault="00505084" w:rsidP="00F44C09">
      <w:pPr>
        <w:spacing w:after="0" w:line="240" w:lineRule="auto"/>
        <w:jc w:val="both"/>
        <w:rPr>
          <w:rFonts w:ascii="Arial" w:hAnsi="Arial" w:cs="Arial"/>
          <w:color w:val="000000"/>
        </w:rPr>
      </w:pPr>
    </w:p>
    <w:p w14:paraId="13762399" w14:textId="2841ED78" w:rsidR="00505084" w:rsidRPr="000D2C4B" w:rsidRDefault="00505084" w:rsidP="00F44C09">
      <w:pPr>
        <w:spacing w:after="0" w:line="240" w:lineRule="auto"/>
        <w:jc w:val="both"/>
        <w:rPr>
          <w:rFonts w:ascii="Arial" w:hAnsi="Arial" w:cs="Arial"/>
          <w:b/>
        </w:rPr>
      </w:pPr>
      <w:r w:rsidRPr="000D2C4B">
        <w:rPr>
          <w:rFonts w:ascii="Arial" w:hAnsi="Arial" w:cs="Arial"/>
          <w:b/>
        </w:rPr>
        <w:t>Disability relevant extract of CESCR Committee Concluding Observations on Mongolia, June 2015</w:t>
      </w:r>
      <w:hyperlink r:id="rId10" w:history="1">
        <w:r w:rsidRPr="000D2C4B">
          <w:rPr>
            <w:rStyle w:val="Hyperlink"/>
            <w:rFonts w:ascii="Arial" w:hAnsi="Arial" w:cs="Arial"/>
            <w:b/>
          </w:rPr>
          <w:t>, E/C.12/MNG/CO/4</w:t>
        </w:r>
      </w:hyperlink>
    </w:p>
    <w:p w14:paraId="36404D92" w14:textId="77777777" w:rsidR="00505084" w:rsidRPr="007F652D" w:rsidRDefault="00505084" w:rsidP="00F44C09">
      <w:pPr>
        <w:spacing w:after="0" w:line="240" w:lineRule="auto"/>
        <w:jc w:val="both"/>
        <w:rPr>
          <w:rFonts w:ascii="Arial" w:hAnsi="Arial" w:cs="Arial"/>
        </w:rPr>
      </w:pPr>
    </w:p>
    <w:p w14:paraId="5BEC9B3A" w14:textId="77777777" w:rsidR="00505084" w:rsidRPr="007F652D" w:rsidRDefault="00505084" w:rsidP="00F44C09">
      <w:pPr>
        <w:spacing w:after="0" w:line="240" w:lineRule="auto"/>
        <w:jc w:val="both"/>
        <w:rPr>
          <w:rFonts w:ascii="Arial" w:hAnsi="Arial" w:cs="Arial"/>
        </w:rPr>
      </w:pPr>
      <w:r w:rsidRPr="007F652D">
        <w:rPr>
          <w:rFonts w:ascii="Arial" w:hAnsi="Arial" w:cs="Arial"/>
        </w:rPr>
        <w:t>Non-discrimination</w:t>
      </w:r>
    </w:p>
    <w:p w14:paraId="1F0BDAF6" w14:textId="77777777" w:rsidR="00505084" w:rsidRPr="007F652D" w:rsidRDefault="00505084" w:rsidP="00F44C09">
      <w:pPr>
        <w:spacing w:after="0" w:line="240" w:lineRule="auto"/>
        <w:jc w:val="both"/>
        <w:rPr>
          <w:rFonts w:ascii="Arial" w:hAnsi="Arial" w:cs="Arial"/>
        </w:rPr>
      </w:pPr>
      <w:r w:rsidRPr="007F652D">
        <w:rPr>
          <w:rFonts w:ascii="Arial" w:hAnsi="Arial" w:cs="Arial"/>
        </w:rPr>
        <w:t>12.</w:t>
      </w:r>
      <w:r w:rsidRPr="007F652D">
        <w:rPr>
          <w:rFonts w:ascii="Arial" w:hAnsi="Arial" w:cs="Arial"/>
        </w:rPr>
        <w:tab/>
        <w:t>While noting that in the Constitution and various laws certain anti-discrimination provisions exist, the Committee is concerned about the absence of a comprehensive anti-discrimination law in the State party, which covers all grounds of discrimination, including sexual orientation, gender identity and disability (art. 2.2).</w:t>
      </w:r>
    </w:p>
    <w:p w14:paraId="24DBCF82" w14:textId="77777777" w:rsidR="00505084" w:rsidRPr="007F652D" w:rsidRDefault="00505084" w:rsidP="00F44C09">
      <w:pPr>
        <w:spacing w:after="0" w:line="240" w:lineRule="auto"/>
        <w:jc w:val="both"/>
        <w:rPr>
          <w:rFonts w:ascii="Arial" w:hAnsi="Arial" w:cs="Arial"/>
        </w:rPr>
      </w:pPr>
      <w:r w:rsidRPr="007F652D">
        <w:rPr>
          <w:rFonts w:ascii="Arial" w:hAnsi="Arial" w:cs="Arial"/>
        </w:rPr>
        <w:t xml:space="preserve">The Committee recommends that the State party take steps to adopt comprehensive anti-discrimination law, guaranteeing protection for all against discrimination in the enjoyment of economic, social and cultural rights, and encompassing all prohibited grounds of discrimination, including sexual orientation, gender identity and disability. The Committee draws the State party’s attention to its general comment no. 20 (2009) on non-discrimination in economic, social and cultural rights. </w:t>
      </w:r>
    </w:p>
    <w:p w14:paraId="1FB47449" w14:textId="77777777" w:rsidR="00505084" w:rsidRPr="007F652D" w:rsidRDefault="00505084" w:rsidP="00F44C09">
      <w:pPr>
        <w:spacing w:after="0" w:line="240" w:lineRule="auto"/>
        <w:jc w:val="both"/>
        <w:rPr>
          <w:rFonts w:ascii="Arial" w:hAnsi="Arial" w:cs="Arial"/>
        </w:rPr>
      </w:pPr>
    </w:p>
    <w:p w14:paraId="68DDE7FD" w14:textId="77777777" w:rsidR="00505084" w:rsidRPr="007F652D" w:rsidRDefault="00505084" w:rsidP="00F44C09">
      <w:pPr>
        <w:spacing w:after="0" w:line="240" w:lineRule="auto"/>
        <w:jc w:val="both"/>
        <w:rPr>
          <w:rFonts w:ascii="Arial" w:hAnsi="Arial" w:cs="Arial"/>
        </w:rPr>
      </w:pPr>
      <w:r w:rsidRPr="007F652D">
        <w:rPr>
          <w:rFonts w:ascii="Arial" w:hAnsi="Arial" w:cs="Arial"/>
        </w:rPr>
        <w:t>Unemployment</w:t>
      </w:r>
    </w:p>
    <w:p w14:paraId="2419BC17" w14:textId="77777777" w:rsidR="00505084" w:rsidRPr="007F652D" w:rsidRDefault="00505084" w:rsidP="00F44C09">
      <w:pPr>
        <w:spacing w:after="0" w:line="240" w:lineRule="auto"/>
        <w:jc w:val="both"/>
        <w:rPr>
          <w:rFonts w:ascii="Arial" w:hAnsi="Arial" w:cs="Arial"/>
        </w:rPr>
      </w:pPr>
      <w:r w:rsidRPr="007F652D">
        <w:rPr>
          <w:rFonts w:ascii="Arial" w:hAnsi="Arial" w:cs="Arial"/>
        </w:rPr>
        <w:t>15.</w:t>
      </w:r>
      <w:r w:rsidRPr="007F652D">
        <w:rPr>
          <w:rFonts w:ascii="Arial" w:hAnsi="Arial" w:cs="Arial"/>
        </w:rPr>
        <w:tab/>
        <w:t>The Committee is concerned about the high rate of unemployment in the State party despite the rapid economic growth. It is particularly concerned at the disproportionate concentration of persons with disabilities, herders and youth among the unemployed (art. 6).</w:t>
      </w:r>
    </w:p>
    <w:p w14:paraId="0A517668" w14:textId="77777777" w:rsidR="00505084" w:rsidRPr="007F652D" w:rsidRDefault="00505084" w:rsidP="00F44C09">
      <w:pPr>
        <w:spacing w:after="0" w:line="240" w:lineRule="auto"/>
        <w:jc w:val="both"/>
        <w:rPr>
          <w:rFonts w:ascii="Arial" w:hAnsi="Arial" w:cs="Arial"/>
        </w:rPr>
      </w:pPr>
      <w:r w:rsidRPr="007F652D">
        <w:rPr>
          <w:rFonts w:ascii="Arial" w:hAnsi="Arial" w:cs="Arial"/>
        </w:rPr>
        <w:t xml:space="preserve">The Committee recommends that the State party take effective measures so as to reduce the unemployment rate, and to ensure that the economic growth will be more inclusive. In doing so, it is requested to target in particular the groups who are more vulnerable to unemployment, including persons with disabilities, herders and youth. In this regard the State party should strengthen the enforcement of the existing targeted </w:t>
      </w:r>
      <w:proofErr w:type="spellStart"/>
      <w:r w:rsidRPr="007F652D">
        <w:rPr>
          <w:rFonts w:ascii="Arial" w:hAnsi="Arial" w:cs="Arial"/>
        </w:rPr>
        <w:t>programmes</w:t>
      </w:r>
      <w:proofErr w:type="spellEnd"/>
      <w:r w:rsidRPr="007F652D">
        <w:rPr>
          <w:rFonts w:ascii="Arial" w:hAnsi="Arial" w:cs="Arial"/>
        </w:rPr>
        <w:t xml:space="preserve"> and special measures, including those under the </w:t>
      </w:r>
      <w:proofErr w:type="spellStart"/>
      <w:r w:rsidRPr="007F652D">
        <w:rPr>
          <w:rFonts w:ascii="Arial" w:hAnsi="Arial" w:cs="Arial"/>
        </w:rPr>
        <w:t>Labour</w:t>
      </w:r>
      <w:proofErr w:type="spellEnd"/>
      <w:r w:rsidRPr="007F652D">
        <w:rPr>
          <w:rFonts w:ascii="Arial" w:hAnsi="Arial" w:cs="Arial"/>
        </w:rPr>
        <w:t xml:space="preserve"> Law, and adopt and effectively implement other measures such as incentives for employers, as necessary. </w:t>
      </w:r>
    </w:p>
    <w:p w14:paraId="72382229" w14:textId="77777777" w:rsidR="00505084" w:rsidRPr="007F652D" w:rsidRDefault="00505084" w:rsidP="00F44C09">
      <w:pPr>
        <w:spacing w:after="0" w:line="240" w:lineRule="auto"/>
        <w:jc w:val="both"/>
        <w:rPr>
          <w:rFonts w:ascii="Arial" w:hAnsi="Arial" w:cs="Arial"/>
        </w:rPr>
      </w:pPr>
      <w:r w:rsidRPr="007F652D">
        <w:rPr>
          <w:rFonts w:ascii="Arial" w:hAnsi="Arial" w:cs="Arial"/>
        </w:rPr>
        <w:t>Social security</w:t>
      </w:r>
    </w:p>
    <w:p w14:paraId="6E836971" w14:textId="77777777" w:rsidR="00505084" w:rsidRDefault="00505084" w:rsidP="00F44C09">
      <w:pPr>
        <w:spacing w:after="0" w:line="240" w:lineRule="auto"/>
        <w:jc w:val="both"/>
        <w:rPr>
          <w:rFonts w:ascii="Arial" w:hAnsi="Arial" w:cs="Arial"/>
        </w:rPr>
      </w:pPr>
      <w:r w:rsidRPr="007F652D">
        <w:rPr>
          <w:rFonts w:ascii="Arial" w:hAnsi="Arial" w:cs="Arial"/>
        </w:rPr>
        <w:t>20.</w:t>
      </w:r>
      <w:r w:rsidRPr="007F652D">
        <w:rPr>
          <w:rFonts w:ascii="Arial" w:hAnsi="Arial" w:cs="Arial"/>
        </w:rPr>
        <w:tab/>
        <w:t>The Committee is concerned about the lack of universal social security coverage in the State party. The Committee expresses its concern, in particular, about the fragmentation of the ex</w:t>
      </w:r>
      <w:r w:rsidR="0060681A">
        <w:rPr>
          <w:rFonts w:ascii="Arial" w:hAnsi="Arial" w:cs="Arial"/>
        </w:rPr>
        <w:t>isting social security programs</w:t>
      </w:r>
      <w:r w:rsidRPr="007F652D">
        <w:rPr>
          <w:rFonts w:ascii="Arial" w:hAnsi="Arial" w:cs="Arial"/>
        </w:rPr>
        <w:t xml:space="preserve"> that failed to meet the needs of the poorest in society. The Committee is further concerned about the inadequacy of social security benefits (art. 9).</w:t>
      </w:r>
    </w:p>
    <w:p w14:paraId="4270F947" w14:textId="77777777" w:rsidR="0060681A" w:rsidRPr="007F652D" w:rsidRDefault="0060681A" w:rsidP="00F44C09">
      <w:pPr>
        <w:spacing w:after="0" w:line="240" w:lineRule="auto"/>
        <w:jc w:val="both"/>
        <w:rPr>
          <w:rFonts w:ascii="Arial" w:hAnsi="Arial" w:cs="Arial"/>
        </w:rPr>
      </w:pPr>
    </w:p>
    <w:p w14:paraId="031801EC" w14:textId="77777777" w:rsidR="00505084" w:rsidRPr="007F652D" w:rsidRDefault="00505084" w:rsidP="00F44C09">
      <w:pPr>
        <w:spacing w:after="0" w:line="240" w:lineRule="auto"/>
        <w:jc w:val="both"/>
        <w:rPr>
          <w:rFonts w:ascii="Arial" w:hAnsi="Arial" w:cs="Arial"/>
        </w:rPr>
      </w:pPr>
      <w:r w:rsidRPr="007F652D">
        <w:rPr>
          <w:rFonts w:ascii="Arial" w:hAnsi="Arial" w:cs="Arial"/>
        </w:rPr>
        <w:t xml:space="preserve">The Committee recommends that the State party expedite the </w:t>
      </w:r>
      <w:r w:rsidR="007126A6" w:rsidRPr="007F652D">
        <w:rPr>
          <w:rFonts w:ascii="Arial" w:hAnsi="Arial" w:cs="Arial"/>
        </w:rPr>
        <w:t>finalization</w:t>
      </w:r>
      <w:r w:rsidRPr="007F652D">
        <w:rPr>
          <w:rFonts w:ascii="Arial" w:hAnsi="Arial" w:cs="Arial"/>
        </w:rPr>
        <w:t xml:space="preserve"> of the social security system reform, and essentially ensure that social protection schemes are implemented on a non-discriminatory basis and targeted to the most vulnerable groups and individuals. In this regard, it requests the State party to:</w:t>
      </w:r>
    </w:p>
    <w:p w14:paraId="4B0E6824" w14:textId="77777777" w:rsidR="00505084" w:rsidRPr="007F652D" w:rsidRDefault="00505084" w:rsidP="00F44C09">
      <w:pPr>
        <w:spacing w:after="0" w:line="240" w:lineRule="auto"/>
        <w:jc w:val="both"/>
        <w:rPr>
          <w:rFonts w:ascii="Arial" w:hAnsi="Arial" w:cs="Arial"/>
        </w:rPr>
      </w:pPr>
      <w:r w:rsidRPr="007F652D">
        <w:rPr>
          <w:rFonts w:ascii="Arial" w:hAnsi="Arial" w:cs="Arial"/>
        </w:rPr>
        <w:t>(a)</w:t>
      </w:r>
      <w:r w:rsidRPr="007F652D">
        <w:rPr>
          <w:rFonts w:ascii="Arial" w:hAnsi="Arial" w:cs="Arial"/>
        </w:rPr>
        <w:tab/>
      </w:r>
      <w:proofErr w:type="spellStart"/>
      <w:r w:rsidRPr="007F652D">
        <w:rPr>
          <w:rFonts w:ascii="Arial" w:hAnsi="Arial" w:cs="Arial"/>
        </w:rPr>
        <w:t>Str</w:t>
      </w:r>
      <w:r w:rsidR="0060681A">
        <w:rPr>
          <w:rFonts w:ascii="Arial" w:hAnsi="Arial" w:cs="Arial"/>
        </w:rPr>
        <w:t>x</w:t>
      </w:r>
      <w:r w:rsidRPr="007F652D">
        <w:rPr>
          <w:rFonts w:ascii="Arial" w:hAnsi="Arial" w:cs="Arial"/>
        </w:rPr>
        <w:t>engthen</w:t>
      </w:r>
      <w:proofErr w:type="spellEnd"/>
      <w:r w:rsidRPr="007F652D">
        <w:rPr>
          <w:rFonts w:ascii="Arial" w:hAnsi="Arial" w:cs="Arial"/>
        </w:rPr>
        <w:t xml:space="preserve"> its consultation with the social partners and rights holders;</w:t>
      </w:r>
    </w:p>
    <w:p w14:paraId="02BE09C5" w14:textId="77777777" w:rsidR="00505084" w:rsidRPr="007F652D" w:rsidRDefault="00505084" w:rsidP="00F44C09">
      <w:pPr>
        <w:spacing w:after="0" w:line="240" w:lineRule="auto"/>
        <w:jc w:val="both"/>
        <w:rPr>
          <w:rFonts w:ascii="Arial" w:hAnsi="Arial" w:cs="Arial"/>
        </w:rPr>
      </w:pPr>
      <w:r w:rsidRPr="007F652D">
        <w:rPr>
          <w:rFonts w:ascii="Arial" w:hAnsi="Arial" w:cs="Arial"/>
        </w:rPr>
        <w:t>(b)</w:t>
      </w:r>
      <w:r w:rsidRPr="007F652D">
        <w:rPr>
          <w:rFonts w:ascii="Arial" w:hAnsi="Arial" w:cs="Arial"/>
        </w:rPr>
        <w:tab/>
        <w:t>Guarantee that social benefits are indexed to the cost of living and allow adequate standard of living for beneficiaries and their families;</w:t>
      </w:r>
    </w:p>
    <w:p w14:paraId="4F898922" w14:textId="77777777" w:rsidR="00505084" w:rsidRPr="007F652D" w:rsidRDefault="00505084" w:rsidP="00F44C09">
      <w:pPr>
        <w:spacing w:after="0" w:line="240" w:lineRule="auto"/>
        <w:jc w:val="both"/>
        <w:rPr>
          <w:rFonts w:ascii="Arial" w:hAnsi="Arial" w:cs="Arial"/>
        </w:rPr>
      </w:pPr>
      <w:r w:rsidRPr="007F652D">
        <w:rPr>
          <w:rFonts w:ascii="Arial" w:hAnsi="Arial" w:cs="Arial"/>
        </w:rPr>
        <w:t xml:space="preserve"> (c)</w:t>
      </w:r>
      <w:r w:rsidRPr="007F652D">
        <w:rPr>
          <w:rFonts w:ascii="Arial" w:hAnsi="Arial" w:cs="Arial"/>
        </w:rPr>
        <w:tab/>
        <w:t>Set up a Social Protection Floor to comply with its obligation to implement the right to social security, in line with the Committee’s general comment No. 19 (2008) on the right to social security, ILO recommendation 202 (2012), and the Committee’s Statement on social protection floors: an essential element of the right to social security and of the sustainable development goals (2015); and</w:t>
      </w:r>
    </w:p>
    <w:p w14:paraId="6A5EAA87" w14:textId="77777777" w:rsidR="00505084" w:rsidRPr="007F652D" w:rsidRDefault="00505084" w:rsidP="00F44C09">
      <w:pPr>
        <w:spacing w:after="0" w:line="240" w:lineRule="auto"/>
        <w:jc w:val="both"/>
        <w:rPr>
          <w:rFonts w:ascii="Arial" w:hAnsi="Arial" w:cs="Arial"/>
        </w:rPr>
      </w:pPr>
      <w:r w:rsidRPr="007F652D">
        <w:rPr>
          <w:rFonts w:ascii="Arial" w:hAnsi="Arial" w:cs="Arial"/>
        </w:rPr>
        <w:t>(d)</w:t>
      </w:r>
      <w:r w:rsidRPr="007F652D">
        <w:rPr>
          <w:rFonts w:ascii="Arial" w:hAnsi="Arial" w:cs="Arial"/>
        </w:rPr>
        <w:tab/>
        <w:t>Expedite the accession to ILO Convention No. 102 on Social Security (Minimum Standards) (1952).</w:t>
      </w:r>
    </w:p>
    <w:p w14:paraId="1EA3A329" w14:textId="77777777" w:rsidR="000D2C4B" w:rsidRDefault="000D2C4B" w:rsidP="00F44C09">
      <w:pPr>
        <w:spacing w:after="0" w:line="240" w:lineRule="auto"/>
        <w:jc w:val="both"/>
        <w:rPr>
          <w:rFonts w:ascii="Arial" w:hAnsi="Arial" w:cs="Arial"/>
        </w:rPr>
      </w:pPr>
    </w:p>
    <w:p w14:paraId="4CC0F155" w14:textId="090BA41D" w:rsidR="00505084" w:rsidRPr="007F652D" w:rsidRDefault="00505084" w:rsidP="00F44C09">
      <w:pPr>
        <w:spacing w:after="0" w:line="240" w:lineRule="auto"/>
        <w:jc w:val="both"/>
        <w:rPr>
          <w:rFonts w:ascii="Arial" w:hAnsi="Arial" w:cs="Arial"/>
        </w:rPr>
      </w:pPr>
      <w:r w:rsidRPr="007F652D">
        <w:rPr>
          <w:rFonts w:ascii="Arial" w:hAnsi="Arial" w:cs="Arial"/>
        </w:rPr>
        <w:t>Violence against women and children</w:t>
      </w:r>
    </w:p>
    <w:p w14:paraId="20F72020" w14:textId="77777777" w:rsidR="00505084" w:rsidRPr="007F652D" w:rsidRDefault="00505084" w:rsidP="00F44C09">
      <w:pPr>
        <w:spacing w:after="0" w:line="240" w:lineRule="auto"/>
        <w:jc w:val="both"/>
        <w:rPr>
          <w:rFonts w:ascii="Arial" w:hAnsi="Arial" w:cs="Arial"/>
        </w:rPr>
      </w:pPr>
      <w:r w:rsidRPr="007F652D">
        <w:rPr>
          <w:rFonts w:ascii="Arial" w:hAnsi="Arial" w:cs="Arial"/>
        </w:rPr>
        <w:t>21.</w:t>
      </w:r>
      <w:r w:rsidRPr="007F652D">
        <w:rPr>
          <w:rFonts w:ascii="Arial" w:hAnsi="Arial" w:cs="Arial"/>
        </w:rPr>
        <w:tab/>
        <w:t xml:space="preserve">The Committee reiterates its concern about the prevalence of domestic violence against women and children in the State party, despite the legislative and other measures taken. The Committee is also concerned about the limited number of prosecuted cases under the Law on </w:t>
      </w:r>
      <w:r w:rsidR="0060681A" w:rsidRPr="007F652D">
        <w:rPr>
          <w:rFonts w:ascii="Arial" w:hAnsi="Arial" w:cs="Arial"/>
        </w:rPr>
        <w:t>Combating</w:t>
      </w:r>
      <w:r w:rsidRPr="007F652D">
        <w:rPr>
          <w:rFonts w:ascii="Arial" w:hAnsi="Arial" w:cs="Arial"/>
        </w:rPr>
        <w:t xml:space="preserve"> Domestic Violence, as well as the limited awareness of the Law and the inadequate protection facilities and services to victims of violence (art. 10).</w:t>
      </w:r>
    </w:p>
    <w:p w14:paraId="439821B9" w14:textId="77777777" w:rsidR="00505084" w:rsidRPr="007F652D" w:rsidRDefault="00505084" w:rsidP="00F44C09">
      <w:pPr>
        <w:spacing w:after="0" w:line="240" w:lineRule="auto"/>
        <w:jc w:val="both"/>
        <w:rPr>
          <w:rFonts w:ascii="Arial" w:hAnsi="Arial" w:cs="Arial"/>
        </w:rPr>
      </w:pPr>
      <w:r w:rsidRPr="007F652D">
        <w:rPr>
          <w:rFonts w:ascii="Arial" w:hAnsi="Arial" w:cs="Arial"/>
        </w:rPr>
        <w:t>The Committee recommends that the State party take measures to ensure effective enforcement of the Law on Combating Domestic Violence. It should prosecute offenders and guarantee effective protection of and assistance to victims, including providing sufficient number of shelters in rural and remote areas and support for the efforts of civil society. The Committee also calls on the State party to conduct e</w:t>
      </w:r>
      <w:r w:rsidR="0060681A">
        <w:rPr>
          <w:rFonts w:ascii="Arial" w:hAnsi="Arial" w:cs="Arial"/>
        </w:rPr>
        <w:t>ducation and training programs</w:t>
      </w:r>
      <w:r w:rsidRPr="007F652D">
        <w:rPr>
          <w:rFonts w:ascii="Arial" w:hAnsi="Arial" w:cs="Arial"/>
        </w:rPr>
        <w:t xml:space="preserve"> for judicial authorities, law enforcement officials and social workers on the Law and on women’s rights. </w:t>
      </w:r>
    </w:p>
    <w:p w14:paraId="3E529597" w14:textId="77777777" w:rsidR="00505084" w:rsidRPr="007F652D" w:rsidRDefault="00505084" w:rsidP="00F44C09">
      <w:pPr>
        <w:spacing w:after="0" w:line="240" w:lineRule="auto"/>
        <w:jc w:val="both"/>
        <w:rPr>
          <w:rFonts w:ascii="Arial" w:hAnsi="Arial" w:cs="Arial"/>
        </w:rPr>
      </w:pPr>
      <w:r w:rsidRPr="007F652D">
        <w:rPr>
          <w:rFonts w:ascii="Arial" w:hAnsi="Arial" w:cs="Arial"/>
        </w:rPr>
        <w:t>Poverty</w:t>
      </w:r>
    </w:p>
    <w:p w14:paraId="0141A477" w14:textId="77777777" w:rsidR="00505084" w:rsidRPr="007F652D" w:rsidRDefault="00505084" w:rsidP="00F44C09">
      <w:pPr>
        <w:spacing w:after="0" w:line="240" w:lineRule="auto"/>
        <w:jc w:val="both"/>
        <w:rPr>
          <w:rFonts w:ascii="Arial" w:hAnsi="Arial" w:cs="Arial"/>
        </w:rPr>
      </w:pPr>
      <w:r w:rsidRPr="007F652D">
        <w:rPr>
          <w:rFonts w:ascii="Arial" w:hAnsi="Arial" w:cs="Arial"/>
        </w:rPr>
        <w:t>22.</w:t>
      </w:r>
      <w:r w:rsidRPr="007F652D">
        <w:rPr>
          <w:rFonts w:ascii="Arial" w:hAnsi="Arial" w:cs="Arial"/>
        </w:rPr>
        <w:tab/>
        <w:t>The Committee is concerned that despite strong economic growth, the rate of poverty has increased in recent years in the State party, especially affecting women, children, persons with disabilities and herders living in remote areas. The Committee is further concerned about the ineffectiveness of measures to address poverty, notably d</w:t>
      </w:r>
      <w:r w:rsidR="0060681A">
        <w:rPr>
          <w:rFonts w:ascii="Arial" w:hAnsi="Arial" w:cs="Arial"/>
        </w:rPr>
        <w:t>ue to fragmentation of program</w:t>
      </w:r>
      <w:r w:rsidRPr="007F652D">
        <w:rPr>
          <w:rFonts w:ascii="Arial" w:hAnsi="Arial" w:cs="Arial"/>
        </w:rPr>
        <w:t>s and lack of coordination at the governmental level (arts. 2 and 11).</w:t>
      </w:r>
    </w:p>
    <w:p w14:paraId="4E4F1E34" w14:textId="77777777" w:rsidR="00505084" w:rsidRPr="007F652D" w:rsidRDefault="00505084" w:rsidP="00F44C09">
      <w:pPr>
        <w:spacing w:after="0" w:line="240" w:lineRule="auto"/>
        <w:jc w:val="both"/>
        <w:rPr>
          <w:rFonts w:ascii="Arial" w:hAnsi="Arial" w:cs="Arial"/>
        </w:rPr>
      </w:pPr>
      <w:r w:rsidRPr="007F652D">
        <w:rPr>
          <w:rFonts w:ascii="Arial" w:hAnsi="Arial" w:cs="Arial"/>
        </w:rPr>
        <w:t>Recalling its Statement on Poverty and the International Covenant on Economic, Social and Cultural Rights (2001), the Committee urges the State party to:</w:t>
      </w:r>
    </w:p>
    <w:p w14:paraId="4C469AD7" w14:textId="77777777" w:rsidR="00505084" w:rsidRPr="007F652D" w:rsidRDefault="00505084" w:rsidP="00F44C09">
      <w:pPr>
        <w:spacing w:after="0" w:line="240" w:lineRule="auto"/>
        <w:jc w:val="both"/>
        <w:rPr>
          <w:rFonts w:ascii="Arial" w:hAnsi="Arial" w:cs="Arial"/>
        </w:rPr>
      </w:pPr>
      <w:r w:rsidRPr="007F652D">
        <w:rPr>
          <w:rFonts w:ascii="Arial" w:hAnsi="Arial" w:cs="Arial"/>
        </w:rPr>
        <w:t>(a)</w:t>
      </w:r>
      <w:r w:rsidRPr="007F652D">
        <w:rPr>
          <w:rFonts w:ascii="Arial" w:hAnsi="Arial" w:cs="Arial"/>
        </w:rPr>
        <w:tab/>
        <w:t>Adopt measures to take advantage of economic growth to reduce poverty, among others, by ensuring inclusive enjoyment of the mining industry’s revenues by all Mongolians;</w:t>
      </w:r>
    </w:p>
    <w:p w14:paraId="4BAF0944" w14:textId="77777777" w:rsidR="00505084" w:rsidRPr="007F652D" w:rsidRDefault="00505084" w:rsidP="00F44C09">
      <w:pPr>
        <w:spacing w:after="0" w:line="240" w:lineRule="auto"/>
        <w:jc w:val="both"/>
        <w:rPr>
          <w:rFonts w:ascii="Arial" w:hAnsi="Arial" w:cs="Arial"/>
        </w:rPr>
      </w:pPr>
      <w:r w:rsidRPr="007F652D">
        <w:rPr>
          <w:rFonts w:ascii="Arial" w:hAnsi="Arial" w:cs="Arial"/>
        </w:rPr>
        <w:t>(b)</w:t>
      </w:r>
      <w:r w:rsidRPr="007F652D">
        <w:rPr>
          <w:rFonts w:ascii="Arial" w:hAnsi="Arial" w:cs="Arial"/>
        </w:rPr>
        <w:tab/>
        <w:t xml:space="preserve">Adopt a national poverty-reduction strategy, based on human rights norms which is integrated in local development plans of </w:t>
      </w:r>
      <w:proofErr w:type="spellStart"/>
      <w:r w:rsidRPr="007F652D">
        <w:rPr>
          <w:rFonts w:ascii="Arial" w:hAnsi="Arial" w:cs="Arial"/>
        </w:rPr>
        <w:t>aimags</w:t>
      </w:r>
      <w:proofErr w:type="spellEnd"/>
      <w:r w:rsidRPr="007F652D">
        <w:rPr>
          <w:rFonts w:ascii="Arial" w:hAnsi="Arial" w:cs="Arial"/>
        </w:rPr>
        <w:t xml:space="preserve"> and </w:t>
      </w:r>
      <w:proofErr w:type="spellStart"/>
      <w:r w:rsidRPr="007F652D">
        <w:rPr>
          <w:rFonts w:ascii="Arial" w:hAnsi="Arial" w:cs="Arial"/>
        </w:rPr>
        <w:t>soums</w:t>
      </w:r>
      <w:proofErr w:type="spellEnd"/>
      <w:r w:rsidRPr="007F652D">
        <w:rPr>
          <w:rFonts w:ascii="Arial" w:hAnsi="Arial" w:cs="Arial"/>
        </w:rPr>
        <w:t>, supported by implementation mechanisms with time bound benchmarks and monitoring tools; and</w:t>
      </w:r>
    </w:p>
    <w:p w14:paraId="15034368" w14:textId="77777777" w:rsidR="00505084" w:rsidRPr="007F652D" w:rsidRDefault="00505084" w:rsidP="00F44C09">
      <w:pPr>
        <w:spacing w:after="0" w:line="240" w:lineRule="auto"/>
        <w:jc w:val="both"/>
        <w:rPr>
          <w:rFonts w:ascii="Arial" w:hAnsi="Arial" w:cs="Arial"/>
        </w:rPr>
      </w:pPr>
      <w:r w:rsidRPr="007F652D">
        <w:rPr>
          <w:rFonts w:ascii="Arial" w:hAnsi="Arial" w:cs="Arial"/>
        </w:rPr>
        <w:t>(c)</w:t>
      </w:r>
      <w:r w:rsidRPr="007F652D">
        <w:rPr>
          <w:rFonts w:ascii="Arial" w:hAnsi="Arial" w:cs="Arial"/>
        </w:rPr>
        <w:tab/>
        <w:t>Identify a lead Ministry that is responsible for implementing the poverty-reduction strategy as well as establishing and enforcing appropriate monitoring and accountability mechanisms.</w:t>
      </w:r>
    </w:p>
    <w:p w14:paraId="1CD741FF" w14:textId="77777777" w:rsidR="000D2C4B" w:rsidRDefault="000D2C4B" w:rsidP="000D2C4B">
      <w:pPr>
        <w:spacing w:after="0" w:line="240" w:lineRule="auto"/>
        <w:rPr>
          <w:rFonts w:ascii="Arial" w:hAnsi="Arial" w:cs="Arial"/>
        </w:rPr>
      </w:pPr>
    </w:p>
    <w:p w14:paraId="0E4D9DBA" w14:textId="43292758" w:rsidR="00505084" w:rsidRPr="007F652D" w:rsidRDefault="00505084" w:rsidP="000D2C4B">
      <w:pPr>
        <w:spacing w:after="0" w:line="240" w:lineRule="auto"/>
        <w:rPr>
          <w:rFonts w:ascii="Arial" w:hAnsi="Arial" w:cs="Arial"/>
        </w:rPr>
      </w:pPr>
      <w:r w:rsidRPr="007F652D">
        <w:rPr>
          <w:rFonts w:ascii="Arial" w:hAnsi="Arial" w:cs="Arial"/>
        </w:rPr>
        <w:t xml:space="preserve">Access to adequate housing </w:t>
      </w:r>
      <w:r w:rsidRPr="007F652D">
        <w:rPr>
          <w:rFonts w:ascii="Arial" w:hAnsi="Arial" w:cs="Arial"/>
        </w:rPr>
        <w:tab/>
      </w:r>
    </w:p>
    <w:p w14:paraId="52A8A077" w14:textId="77777777" w:rsidR="00505084" w:rsidRPr="007F652D" w:rsidRDefault="00505084" w:rsidP="00F44C09">
      <w:pPr>
        <w:spacing w:after="0" w:line="240" w:lineRule="auto"/>
        <w:jc w:val="both"/>
        <w:rPr>
          <w:rFonts w:ascii="Arial" w:hAnsi="Arial" w:cs="Arial"/>
        </w:rPr>
      </w:pPr>
      <w:r w:rsidRPr="007F652D">
        <w:rPr>
          <w:rFonts w:ascii="Arial" w:hAnsi="Arial" w:cs="Arial"/>
        </w:rPr>
        <w:t>23.</w:t>
      </w:r>
      <w:r w:rsidRPr="007F652D">
        <w:rPr>
          <w:rFonts w:ascii="Arial" w:hAnsi="Arial" w:cs="Arial"/>
        </w:rPr>
        <w:tab/>
        <w:t>The Committee is concerned about the shortage in housing units in the State party especially in urban areas and the emergence of informal settlements around urban areas due to increased internal migration, that are characterized by poor living conditions and scarce access to basic services. The Committee is also concerned about the negative impact the ‘</w:t>
      </w:r>
      <w:proofErr w:type="spellStart"/>
      <w:r w:rsidRPr="007F652D">
        <w:rPr>
          <w:rFonts w:ascii="Arial" w:hAnsi="Arial" w:cs="Arial"/>
        </w:rPr>
        <w:t>Ger</w:t>
      </w:r>
      <w:proofErr w:type="spellEnd"/>
      <w:r w:rsidRPr="007F652D">
        <w:rPr>
          <w:rFonts w:ascii="Arial" w:hAnsi="Arial" w:cs="Arial"/>
        </w:rPr>
        <w:t xml:space="preserve"> Area Redevelopment Regulation’ has on persons whose land is subject to redevelopment, such as forced evictions, especially on those who do not have a legal title to their land and do not receive any adequate compensation or are not provided with alternative accommodation in areas with basic social services (art. 11).</w:t>
      </w:r>
    </w:p>
    <w:p w14:paraId="2A20E267" w14:textId="77777777" w:rsidR="00505084" w:rsidRPr="007F652D" w:rsidRDefault="00505084" w:rsidP="00F44C09">
      <w:pPr>
        <w:spacing w:after="0" w:line="240" w:lineRule="auto"/>
        <w:jc w:val="both"/>
        <w:rPr>
          <w:rFonts w:ascii="Arial" w:hAnsi="Arial" w:cs="Arial"/>
        </w:rPr>
      </w:pPr>
      <w:r w:rsidRPr="007F652D">
        <w:rPr>
          <w:rFonts w:ascii="Arial" w:hAnsi="Arial" w:cs="Arial"/>
        </w:rPr>
        <w:t>Recalling its general comment no. 4 (1991) on the right to adequate housing and No. 7 (1997) on forced evictions, the Committee recommends that the State party:</w:t>
      </w:r>
    </w:p>
    <w:p w14:paraId="4A9A55D8" w14:textId="77777777" w:rsidR="00505084" w:rsidRPr="007F652D" w:rsidRDefault="00505084" w:rsidP="00F44C09">
      <w:pPr>
        <w:spacing w:after="0" w:line="240" w:lineRule="auto"/>
        <w:jc w:val="both"/>
        <w:rPr>
          <w:rFonts w:ascii="Arial" w:hAnsi="Arial" w:cs="Arial"/>
        </w:rPr>
      </w:pPr>
      <w:r w:rsidRPr="007F652D">
        <w:rPr>
          <w:rFonts w:ascii="Arial" w:hAnsi="Arial" w:cs="Arial"/>
        </w:rPr>
        <w:t>(a)</w:t>
      </w:r>
      <w:r w:rsidRPr="007F652D">
        <w:rPr>
          <w:rFonts w:ascii="Arial" w:hAnsi="Arial" w:cs="Arial"/>
        </w:rPr>
        <w:tab/>
        <w:t>Redouble its efforts to increase housing units for the population, including social housing for the disadvantaged and marginalized individuals and groups, particularly in urban areas, with a view to decreasing the number of persons living in informal settlements;</w:t>
      </w:r>
    </w:p>
    <w:p w14:paraId="1DDC23CD" w14:textId="77777777" w:rsidR="00505084" w:rsidRPr="007F652D" w:rsidRDefault="00505084" w:rsidP="00F44C09">
      <w:pPr>
        <w:spacing w:after="0" w:line="240" w:lineRule="auto"/>
        <w:jc w:val="both"/>
        <w:rPr>
          <w:rFonts w:ascii="Arial" w:hAnsi="Arial" w:cs="Arial"/>
        </w:rPr>
      </w:pPr>
      <w:r w:rsidRPr="007F652D">
        <w:rPr>
          <w:rFonts w:ascii="Arial" w:hAnsi="Arial" w:cs="Arial"/>
        </w:rPr>
        <w:t>(b)</w:t>
      </w:r>
      <w:r w:rsidRPr="007F652D">
        <w:rPr>
          <w:rFonts w:ascii="Arial" w:hAnsi="Arial" w:cs="Arial"/>
        </w:rPr>
        <w:tab/>
        <w:t>In the interim, take effective measures to improve the living conditions in these areas by, among others, enhancing access to basic services, including water, sanitation, education and healthcare;</w:t>
      </w:r>
    </w:p>
    <w:p w14:paraId="21562B45" w14:textId="77777777" w:rsidR="00505084" w:rsidRPr="007F652D" w:rsidRDefault="00505084" w:rsidP="00F44C09">
      <w:pPr>
        <w:spacing w:after="0" w:line="240" w:lineRule="auto"/>
        <w:jc w:val="both"/>
        <w:rPr>
          <w:rFonts w:ascii="Arial" w:hAnsi="Arial" w:cs="Arial"/>
        </w:rPr>
      </w:pPr>
      <w:r w:rsidRPr="007F652D">
        <w:rPr>
          <w:rFonts w:ascii="Arial" w:hAnsi="Arial" w:cs="Arial"/>
        </w:rPr>
        <w:t>(c)</w:t>
      </w:r>
      <w:r w:rsidRPr="007F652D">
        <w:rPr>
          <w:rFonts w:ascii="Arial" w:hAnsi="Arial" w:cs="Arial"/>
        </w:rPr>
        <w:tab/>
        <w:t>Amend the ‘</w:t>
      </w:r>
      <w:proofErr w:type="spellStart"/>
      <w:r w:rsidRPr="007F652D">
        <w:rPr>
          <w:rFonts w:ascii="Arial" w:hAnsi="Arial" w:cs="Arial"/>
        </w:rPr>
        <w:t>Ger</w:t>
      </w:r>
      <w:proofErr w:type="spellEnd"/>
      <w:r w:rsidRPr="007F652D">
        <w:rPr>
          <w:rFonts w:ascii="Arial" w:hAnsi="Arial" w:cs="Arial"/>
        </w:rPr>
        <w:t xml:space="preserve"> Area Redevelopment Regulation’ as necessary with a view to ensuring that it does not adversely impact the </w:t>
      </w:r>
      <w:proofErr w:type="spellStart"/>
      <w:r w:rsidRPr="007F652D">
        <w:rPr>
          <w:rFonts w:ascii="Arial" w:hAnsi="Arial" w:cs="Arial"/>
        </w:rPr>
        <w:t>ger</w:t>
      </w:r>
      <w:proofErr w:type="spellEnd"/>
      <w:r w:rsidRPr="007F652D">
        <w:rPr>
          <w:rFonts w:ascii="Arial" w:hAnsi="Arial" w:cs="Arial"/>
        </w:rPr>
        <w:t xml:space="preserve"> population’s right to adequate housing, including security of tenure and protection from forced evictions, without adequate compensation or provision of alternative compensation in areas with access to basic social services; and</w:t>
      </w:r>
    </w:p>
    <w:p w14:paraId="01C6A799" w14:textId="77777777" w:rsidR="00505084" w:rsidRPr="007F652D" w:rsidRDefault="00505084" w:rsidP="00F44C09">
      <w:pPr>
        <w:spacing w:after="0" w:line="240" w:lineRule="auto"/>
        <w:jc w:val="both"/>
        <w:rPr>
          <w:rFonts w:ascii="Arial" w:hAnsi="Arial" w:cs="Arial"/>
        </w:rPr>
      </w:pPr>
      <w:r w:rsidRPr="007F652D">
        <w:rPr>
          <w:rFonts w:ascii="Arial" w:hAnsi="Arial" w:cs="Arial"/>
        </w:rPr>
        <w:t>(d)</w:t>
      </w:r>
      <w:r w:rsidRPr="007F652D">
        <w:rPr>
          <w:rFonts w:ascii="Arial" w:hAnsi="Arial" w:cs="Arial"/>
        </w:rPr>
        <w:tab/>
        <w:t>Develop a legal framework concerning forced evictions that is compliant with international standards.</w:t>
      </w:r>
    </w:p>
    <w:p w14:paraId="3D184E88" w14:textId="77777777" w:rsidR="00505084" w:rsidRPr="007F652D" w:rsidRDefault="00505084" w:rsidP="00F44C09">
      <w:pPr>
        <w:spacing w:after="0" w:line="240" w:lineRule="auto"/>
        <w:jc w:val="both"/>
        <w:rPr>
          <w:rFonts w:ascii="Arial" w:hAnsi="Arial" w:cs="Arial"/>
        </w:rPr>
      </w:pPr>
    </w:p>
    <w:p w14:paraId="688988DA" w14:textId="77777777" w:rsidR="00505084" w:rsidRPr="007F652D" w:rsidRDefault="00505084" w:rsidP="00F44C09">
      <w:pPr>
        <w:spacing w:after="0" w:line="240" w:lineRule="auto"/>
        <w:jc w:val="both"/>
        <w:rPr>
          <w:rFonts w:ascii="Arial" w:hAnsi="Arial" w:cs="Arial"/>
        </w:rPr>
      </w:pPr>
      <w:r w:rsidRPr="007F652D">
        <w:rPr>
          <w:rFonts w:ascii="Arial" w:hAnsi="Arial" w:cs="Arial"/>
        </w:rPr>
        <w:t>HIV/AIDS and other illnesses</w:t>
      </w:r>
    </w:p>
    <w:p w14:paraId="7F54150B" w14:textId="77777777" w:rsidR="00505084" w:rsidRPr="007F652D" w:rsidRDefault="00505084" w:rsidP="00F44C09">
      <w:pPr>
        <w:spacing w:after="0" w:line="240" w:lineRule="auto"/>
        <w:jc w:val="both"/>
        <w:rPr>
          <w:rFonts w:ascii="Arial" w:hAnsi="Arial" w:cs="Arial"/>
        </w:rPr>
      </w:pPr>
      <w:r w:rsidRPr="007F652D">
        <w:rPr>
          <w:rFonts w:ascii="Arial" w:hAnsi="Arial" w:cs="Arial"/>
        </w:rPr>
        <w:t>27.</w:t>
      </w:r>
      <w:r w:rsidRPr="007F652D">
        <w:rPr>
          <w:rFonts w:ascii="Arial" w:hAnsi="Arial" w:cs="Arial"/>
        </w:rPr>
        <w:tab/>
        <w:t>The Committee is concerned about the insufficient measures taken to prevent HIV/AIDS in the State party, including the limited implementation of Laws on Healthcare and HIV/AIDS Prevention and related policy. It is also concerned at the practice of mandatory testing for HIV/AIDS. The Committee further expresses its concern about the high prevalence of liver cancer, attributed to widespread alcohol abuse, as well as the spread of hepatitis B and C, despite some measures taken to address that (art. 12).</w:t>
      </w:r>
    </w:p>
    <w:p w14:paraId="57B83EE1" w14:textId="77777777" w:rsidR="00505084" w:rsidRPr="007F652D" w:rsidRDefault="00505084" w:rsidP="00F44C09">
      <w:pPr>
        <w:spacing w:after="0" w:line="240" w:lineRule="auto"/>
        <w:jc w:val="both"/>
        <w:rPr>
          <w:rFonts w:ascii="Arial" w:hAnsi="Arial" w:cs="Arial"/>
        </w:rPr>
      </w:pPr>
      <w:r w:rsidRPr="007F652D">
        <w:rPr>
          <w:rFonts w:ascii="Arial" w:hAnsi="Arial" w:cs="Arial"/>
        </w:rPr>
        <w:t xml:space="preserve">The Committee recommends that the State party reinforce its measures to prevent HIV/AIDS, inter alia through the re-establishment of the National Committee on AIDS and the effective implementation of related laws and of the policy. It requests the State party to take legislative and any other necessary measures to ensure that HIV/AIDS testing is voluntary and confidential. The Committee also recommends that the State party intensify its efforts aimed at combating alcohol abuse, including through awareness-raising campaigns, and redouble its preventive and treatment measures to combat hepatitis B and C.  </w:t>
      </w:r>
    </w:p>
    <w:p w14:paraId="52512F8E" w14:textId="77777777" w:rsidR="00505084" w:rsidRPr="007F652D" w:rsidRDefault="00505084" w:rsidP="00F44C09">
      <w:pPr>
        <w:spacing w:after="0" w:line="240" w:lineRule="auto"/>
        <w:jc w:val="both"/>
        <w:rPr>
          <w:rFonts w:ascii="Arial" w:hAnsi="Arial" w:cs="Arial"/>
        </w:rPr>
      </w:pPr>
    </w:p>
    <w:p w14:paraId="0F9A310E" w14:textId="77777777" w:rsidR="00505084" w:rsidRPr="007F652D" w:rsidRDefault="00505084" w:rsidP="00F44C09">
      <w:pPr>
        <w:spacing w:after="0" w:line="240" w:lineRule="auto"/>
        <w:jc w:val="both"/>
        <w:rPr>
          <w:rFonts w:ascii="Arial" w:hAnsi="Arial" w:cs="Arial"/>
        </w:rPr>
      </w:pPr>
      <w:r w:rsidRPr="007F652D">
        <w:rPr>
          <w:rFonts w:ascii="Arial" w:hAnsi="Arial" w:cs="Arial"/>
        </w:rPr>
        <w:t xml:space="preserve">Right to education </w:t>
      </w:r>
    </w:p>
    <w:p w14:paraId="2958B117" w14:textId="77777777" w:rsidR="00505084" w:rsidRPr="007F652D" w:rsidRDefault="00505084" w:rsidP="00F44C09">
      <w:pPr>
        <w:spacing w:after="0" w:line="240" w:lineRule="auto"/>
        <w:jc w:val="both"/>
        <w:rPr>
          <w:rFonts w:ascii="Arial" w:hAnsi="Arial" w:cs="Arial"/>
        </w:rPr>
      </w:pPr>
      <w:r w:rsidRPr="007F652D">
        <w:rPr>
          <w:rFonts w:ascii="Arial" w:hAnsi="Arial" w:cs="Arial"/>
        </w:rPr>
        <w:t>28.</w:t>
      </w:r>
      <w:r w:rsidRPr="007F652D">
        <w:rPr>
          <w:rFonts w:ascii="Arial" w:hAnsi="Arial" w:cs="Arial"/>
        </w:rPr>
        <w:tab/>
        <w:t>The Committee is concerned that nearly 5% of children aged 6-11 are not enrolled in primary school. It is also concerned that boys, children living in remote areas and children belonging to minority groups are over-represented among those dropping out of school. The Committee is further concerned about the reported deteriorating quality of education in schools in Ulaanbaatar and about schools’ poor infrastructure, including overcrowded classes (arts. 13 and 14).</w:t>
      </w:r>
    </w:p>
    <w:p w14:paraId="4A8E9260" w14:textId="77777777" w:rsidR="00505084" w:rsidRPr="007F652D" w:rsidRDefault="00505084" w:rsidP="00F44C09">
      <w:pPr>
        <w:spacing w:after="0" w:line="240" w:lineRule="auto"/>
        <w:jc w:val="both"/>
        <w:rPr>
          <w:rFonts w:ascii="Arial" w:hAnsi="Arial" w:cs="Arial"/>
        </w:rPr>
      </w:pPr>
      <w:r w:rsidRPr="007F652D">
        <w:rPr>
          <w:rFonts w:ascii="Arial" w:hAnsi="Arial" w:cs="Arial"/>
        </w:rPr>
        <w:t>The Committee recommends that the State party intensify its efforts to:</w:t>
      </w:r>
    </w:p>
    <w:p w14:paraId="5A92509A" w14:textId="77777777" w:rsidR="00505084" w:rsidRPr="007F652D" w:rsidRDefault="00505084" w:rsidP="00F44C09">
      <w:pPr>
        <w:spacing w:after="0" w:line="240" w:lineRule="auto"/>
        <w:jc w:val="both"/>
        <w:rPr>
          <w:rFonts w:ascii="Arial" w:hAnsi="Arial" w:cs="Arial"/>
        </w:rPr>
      </w:pPr>
      <w:r w:rsidRPr="007F652D">
        <w:rPr>
          <w:rFonts w:ascii="Arial" w:hAnsi="Arial" w:cs="Arial"/>
        </w:rPr>
        <w:t>(a)</w:t>
      </w:r>
      <w:r w:rsidRPr="007F652D">
        <w:rPr>
          <w:rFonts w:ascii="Arial" w:hAnsi="Arial" w:cs="Arial"/>
        </w:rPr>
        <w:tab/>
        <w:t xml:space="preserve">Ensure that all children are enrolled in schools; </w:t>
      </w:r>
    </w:p>
    <w:p w14:paraId="3A2B1B15" w14:textId="77777777" w:rsidR="00505084" w:rsidRPr="007F652D" w:rsidRDefault="00505084" w:rsidP="00F44C09">
      <w:pPr>
        <w:spacing w:after="0" w:line="240" w:lineRule="auto"/>
        <w:jc w:val="both"/>
        <w:rPr>
          <w:rFonts w:ascii="Arial" w:hAnsi="Arial" w:cs="Arial"/>
        </w:rPr>
      </w:pPr>
      <w:r w:rsidRPr="007F652D">
        <w:rPr>
          <w:rFonts w:ascii="Arial" w:hAnsi="Arial" w:cs="Arial"/>
        </w:rPr>
        <w:t>(b)</w:t>
      </w:r>
      <w:r w:rsidRPr="007F652D">
        <w:rPr>
          <w:rFonts w:ascii="Arial" w:hAnsi="Arial" w:cs="Arial"/>
        </w:rPr>
        <w:tab/>
        <w:t xml:space="preserve">Address more effectively the factors identified as root causes of persisting school dropout rates, in particular among boys and children living in remote areas and those belonging to minority groups; </w:t>
      </w:r>
    </w:p>
    <w:p w14:paraId="22BAC721" w14:textId="77777777" w:rsidR="00505084" w:rsidRPr="007F652D" w:rsidRDefault="00505084" w:rsidP="00F44C09">
      <w:pPr>
        <w:spacing w:after="0" w:line="240" w:lineRule="auto"/>
        <w:jc w:val="both"/>
        <w:rPr>
          <w:rFonts w:ascii="Arial" w:hAnsi="Arial" w:cs="Arial"/>
        </w:rPr>
      </w:pPr>
      <w:r w:rsidRPr="007F652D">
        <w:rPr>
          <w:rFonts w:ascii="Arial" w:hAnsi="Arial" w:cs="Arial"/>
        </w:rPr>
        <w:t>(c)</w:t>
      </w:r>
      <w:r w:rsidRPr="007F652D">
        <w:rPr>
          <w:rFonts w:ascii="Arial" w:hAnsi="Arial" w:cs="Arial"/>
        </w:rPr>
        <w:tab/>
        <w:t>Allocate sufficient resources to meet children’s right to education in Ulaanbaatar, including by constructing new schools, improving education materials, and training school teachers and personnel; and</w:t>
      </w:r>
    </w:p>
    <w:p w14:paraId="7275EFF0" w14:textId="77777777" w:rsidR="00505084" w:rsidRPr="007F652D" w:rsidRDefault="00505084" w:rsidP="00F44C09">
      <w:pPr>
        <w:spacing w:after="0" w:line="240" w:lineRule="auto"/>
        <w:jc w:val="both"/>
        <w:rPr>
          <w:rFonts w:ascii="Arial" w:hAnsi="Arial" w:cs="Arial"/>
        </w:rPr>
      </w:pPr>
      <w:r w:rsidRPr="007F652D">
        <w:rPr>
          <w:rFonts w:ascii="Arial" w:hAnsi="Arial" w:cs="Arial"/>
        </w:rPr>
        <w:t>(d)</w:t>
      </w:r>
      <w:r w:rsidRPr="007F652D">
        <w:rPr>
          <w:rFonts w:ascii="Arial" w:hAnsi="Arial" w:cs="Arial"/>
        </w:rPr>
        <w:tab/>
        <w:t>Conduct campaigns to raise awareness on the importance of education, especially among parents.</w:t>
      </w:r>
    </w:p>
    <w:p w14:paraId="3182B7CF" w14:textId="77777777" w:rsidR="00505084" w:rsidRPr="007F652D" w:rsidRDefault="00505084" w:rsidP="00F44C09">
      <w:pPr>
        <w:spacing w:after="0" w:line="240" w:lineRule="auto"/>
        <w:jc w:val="both"/>
        <w:rPr>
          <w:rFonts w:ascii="Arial" w:hAnsi="Arial" w:cs="Arial"/>
        </w:rPr>
      </w:pPr>
      <w:r w:rsidRPr="007F652D">
        <w:rPr>
          <w:rFonts w:ascii="Arial" w:hAnsi="Arial" w:cs="Arial"/>
        </w:rPr>
        <w:t>Inclusive education</w:t>
      </w:r>
    </w:p>
    <w:p w14:paraId="7ED25025" w14:textId="77777777" w:rsidR="00505084" w:rsidRPr="007F652D" w:rsidRDefault="00505084" w:rsidP="00F44C09">
      <w:pPr>
        <w:spacing w:after="0" w:line="240" w:lineRule="auto"/>
        <w:jc w:val="both"/>
        <w:rPr>
          <w:rFonts w:ascii="Arial" w:hAnsi="Arial" w:cs="Arial"/>
        </w:rPr>
      </w:pPr>
      <w:r w:rsidRPr="007F652D">
        <w:rPr>
          <w:rFonts w:ascii="Arial" w:hAnsi="Arial" w:cs="Arial"/>
        </w:rPr>
        <w:t>29.</w:t>
      </w:r>
      <w:r w:rsidRPr="007F652D">
        <w:rPr>
          <w:rFonts w:ascii="Arial" w:hAnsi="Arial" w:cs="Arial"/>
        </w:rPr>
        <w:tab/>
        <w:t>The Committee is concerned that many schools are not accessible to children with disabilities, especially in rural areas, and that many of them do not attend school. The Committee is further concerned about the lack of teachers trained in working with children with disabilities (arts. 2.2, 13 and 14).</w:t>
      </w:r>
    </w:p>
    <w:p w14:paraId="65599460" w14:textId="77777777" w:rsidR="00A608CA" w:rsidRPr="007F652D" w:rsidRDefault="00505084" w:rsidP="00F44C09">
      <w:pPr>
        <w:spacing w:after="0" w:line="240" w:lineRule="auto"/>
        <w:jc w:val="both"/>
        <w:rPr>
          <w:rFonts w:ascii="Arial" w:hAnsi="Arial" w:cs="Arial"/>
        </w:rPr>
      </w:pPr>
      <w:r w:rsidRPr="007F652D">
        <w:rPr>
          <w:rFonts w:ascii="Arial" w:hAnsi="Arial" w:cs="Arial"/>
        </w:rPr>
        <w:t xml:space="preserve">The Committee recommends that the State party address access to inclusive education by children with disabilities, including through (a) compulsory training of teachers; (b) individual education plans for students; (c) barrier-free physical access to schools and their facilities; and (d) allocation of sufficient financial resources.   </w:t>
      </w:r>
    </w:p>
    <w:p w14:paraId="389E074F" w14:textId="77777777" w:rsidR="001C1208" w:rsidRPr="007F652D" w:rsidRDefault="001C1208" w:rsidP="00F44C09">
      <w:pPr>
        <w:spacing w:after="0" w:line="240" w:lineRule="auto"/>
        <w:jc w:val="both"/>
        <w:rPr>
          <w:rFonts w:ascii="Arial" w:hAnsi="Arial" w:cs="Arial"/>
          <w:lang w:val="en-GB"/>
        </w:rPr>
      </w:pPr>
      <w:r w:rsidRPr="007F652D">
        <w:rPr>
          <w:rFonts w:ascii="Arial" w:hAnsi="Arial" w:cs="Arial"/>
          <w:lang w:val="en-GB"/>
        </w:rPr>
        <w:t>The National Strategy for the Promotion of Gender Equality – Guidelines and Objectives 2010-2021 shall be reviewed and it shall be ensured that women with disabilities can benefit from and utilise development plans, measures and programmes aiming at implementing the strategy just as much as their able-bodied peers.</w:t>
      </w:r>
    </w:p>
    <w:p w14:paraId="218B32C6" w14:textId="77777777" w:rsidR="001C1208" w:rsidRPr="007F652D" w:rsidRDefault="001C1208" w:rsidP="00F44C09">
      <w:pPr>
        <w:spacing w:after="0" w:line="240" w:lineRule="auto"/>
        <w:jc w:val="both"/>
        <w:rPr>
          <w:rFonts w:ascii="Arial" w:hAnsi="Arial" w:cs="Arial"/>
          <w:highlight w:val="cyan"/>
          <w:lang w:val="en-GB"/>
        </w:rPr>
      </w:pPr>
    </w:p>
    <w:p w14:paraId="74279DEF" w14:textId="77777777" w:rsidR="008E3137" w:rsidRDefault="008E3137" w:rsidP="00F44C09">
      <w:pPr>
        <w:spacing w:after="0" w:line="240" w:lineRule="auto"/>
        <w:rPr>
          <w:rFonts w:ascii="Arial" w:hAnsi="Arial" w:cs="Arial"/>
          <w:b/>
          <w:u w:val="single"/>
          <w:lang w:val="en-GB"/>
        </w:rPr>
      </w:pPr>
      <w:r>
        <w:rPr>
          <w:rFonts w:ascii="Arial" w:hAnsi="Arial" w:cs="Arial"/>
          <w:b/>
          <w:u w:val="single"/>
          <w:lang w:val="en-GB"/>
        </w:rPr>
        <w:br w:type="page"/>
      </w:r>
    </w:p>
    <w:p w14:paraId="2EE2C905" w14:textId="77777777" w:rsidR="00647C44" w:rsidRPr="007F652D" w:rsidRDefault="003A10F4" w:rsidP="00B00BEE">
      <w:pPr>
        <w:spacing w:line="360" w:lineRule="auto"/>
        <w:jc w:val="both"/>
        <w:rPr>
          <w:rFonts w:ascii="Arial" w:hAnsi="Arial" w:cs="Arial"/>
          <w:highlight w:val="cyan"/>
          <w:lang w:val="en-GB"/>
        </w:rPr>
      </w:pPr>
      <w:r w:rsidRPr="007F652D">
        <w:rPr>
          <w:rFonts w:ascii="Arial" w:hAnsi="Arial" w:cs="Arial"/>
          <w:b/>
          <w:u w:val="single"/>
          <w:lang w:val="en-GB"/>
        </w:rPr>
        <w:t>ANNEX II</w:t>
      </w:r>
      <w:r w:rsidR="0060681A" w:rsidRPr="007F652D">
        <w:rPr>
          <w:rFonts w:ascii="Arial" w:hAnsi="Arial" w:cs="Arial"/>
          <w:b/>
          <w:u w:val="single"/>
          <w:lang w:val="en-GB"/>
        </w:rPr>
        <w:t xml:space="preserve">, </w:t>
      </w:r>
      <w:r w:rsidR="0060681A" w:rsidRPr="0060681A">
        <w:rPr>
          <w:rFonts w:ascii="Arial" w:hAnsi="Arial" w:cs="Arial"/>
          <w:b/>
          <w:u w:val="single"/>
          <w:lang w:val="en-GB"/>
        </w:rPr>
        <w:t>About</w:t>
      </w:r>
      <w:r w:rsidR="00552B5F" w:rsidRPr="0060681A">
        <w:rPr>
          <w:rFonts w:ascii="Arial" w:hAnsi="Arial" w:cs="Arial"/>
          <w:b/>
          <w:u w:val="single"/>
          <w:lang w:val="en-GB"/>
        </w:rPr>
        <w:t xml:space="preserve"> the Organisations</w:t>
      </w:r>
      <w:r w:rsidRPr="007F652D">
        <w:rPr>
          <w:rFonts w:ascii="Arial" w:hAnsi="Arial" w:cs="Arial"/>
          <w:highlight w:val="cyan"/>
          <w:lang w:val="en-GB"/>
        </w:rPr>
        <w:t xml:space="preserve"> </w:t>
      </w:r>
    </w:p>
    <w:p w14:paraId="4D468D92" w14:textId="77777777" w:rsidR="003A10F4" w:rsidRPr="00F44C09" w:rsidRDefault="003A10F4" w:rsidP="003A10F4">
      <w:pPr>
        <w:spacing w:after="0" w:line="240" w:lineRule="auto"/>
        <w:jc w:val="both"/>
        <w:rPr>
          <w:rFonts w:ascii="Arial" w:hAnsi="Arial" w:cs="Arial"/>
          <w:color w:val="000000"/>
          <w:sz w:val="20"/>
          <w:szCs w:val="20"/>
          <w:lang w:val="en-GB"/>
        </w:rPr>
      </w:pPr>
      <w:r w:rsidRPr="00F44C09">
        <w:rPr>
          <w:rFonts w:ascii="Arial" w:hAnsi="Arial" w:cs="Arial"/>
          <w:color w:val="000000"/>
          <w:sz w:val="20"/>
          <w:szCs w:val="20"/>
          <w:lang w:val="en-GB"/>
        </w:rPr>
        <w:t xml:space="preserve">The </w:t>
      </w:r>
      <w:r w:rsidRPr="00F44C09">
        <w:rPr>
          <w:rFonts w:ascii="Arial" w:hAnsi="Arial" w:cs="Arial"/>
          <w:b/>
          <w:color w:val="000000"/>
          <w:sz w:val="20"/>
          <w:szCs w:val="20"/>
          <w:lang w:val="en-GB"/>
        </w:rPr>
        <w:t>Mongolian National Federation of the Blind (MNFB)</w:t>
      </w:r>
      <w:r w:rsidRPr="00F44C09">
        <w:rPr>
          <w:rFonts w:ascii="Arial" w:hAnsi="Arial" w:cs="Arial"/>
          <w:color w:val="000000"/>
          <w:sz w:val="20"/>
          <w:szCs w:val="20"/>
          <w:lang w:val="en-GB"/>
        </w:rPr>
        <w:t xml:space="preserve"> </w:t>
      </w:r>
      <w:r w:rsidRPr="00F44C09">
        <w:rPr>
          <w:rFonts w:ascii="Arial" w:hAnsi="Arial" w:cs="Arial"/>
          <w:sz w:val="20"/>
          <w:szCs w:val="20"/>
          <w:lang w:val="en-GB"/>
        </w:rPr>
        <w:t>is a non-profit, non-governmental organization established in 1978, with the mission to defend the rights of blind people living in Mongolia and to support their participation in civil society on an equal base with sighted people.</w:t>
      </w:r>
      <w:r w:rsidRPr="00F44C09">
        <w:rPr>
          <w:rFonts w:ascii="Arial" w:hAnsi="Arial" w:cs="Arial"/>
          <w:color w:val="000000"/>
          <w:sz w:val="20"/>
          <w:szCs w:val="20"/>
          <w:lang w:val="en-GB"/>
        </w:rPr>
        <w:t xml:space="preserve"> The MNFB is a member of the World Blind Union and the World Blind Union-Asia Pacific, the International Blind Sports Association and the Asian Medical Massage Instructors Network. The president of the MNFB is serving as the chair of the North East Asian sub-region of the world blind union Asian pacific - region.  The MNFB pays attention to education, employment, social protection and many other issues related to blind people’s interests through whole Mongolia.  </w:t>
      </w:r>
    </w:p>
    <w:p w14:paraId="26B20231" w14:textId="77777777" w:rsidR="003A10F4" w:rsidRPr="00F44C09" w:rsidRDefault="003A10F4" w:rsidP="003A10F4">
      <w:pPr>
        <w:spacing w:after="0" w:line="240" w:lineRule="auto"/>
        <w:jc w:val="both"/>
        <w:rPr>
          <w:rFonts w:ascii="Arial" w:hAnsi="Arial" w:cs="Arial"/>
          <w:color w:val="000000"/>
          <w:sz w:val="20"/>
          <w:szCs w:val="20"/>
          <w:lang w:val="en-GB"/>
        </w:rPr>
      </w:pPr>
      <w:r w:rsidRPr="00F44C09">
        <w:rPr>
          <w:rFonts w:ascii="Arial" w:hAnsi="Arial" w:cs="Arial"/>
          <w:color w:val="000000"/>
          <w:sz w:val="20"/>
          <w:szCs w:val="20"/>
          <w:lang w:val="en-GB"/>
        </w:rPr>
        <w:t xml:space="preserve">The Federation is functioning for approximately 9.600 people who are blind, have low vision or another visually impairment through 23 provincial branches and districts and it has councils on elderly, women, sports, culture and youths.  Under the MNFB there are rehabilitation training </w:t>
      </w:r>
      <w:r w:rsidR="0060681A" w:rsidRPr="00F44C09">
        <w:rPr>
          <w:rFonts w:ascii="Arial" w:hAnsi="Arial" w:cs="Arial"/>
          <w:color w:val="000000"/>
          <w:sz w:val="20"/>
          <w:szCs w:val="20"/>
          <w:lang w:val="en-GB"/>
        </w:rPr>
        <w:t>centre</w:t>
      </w:r>
      <w:r w:rsidRPr="00F44C09">
        <w:rPr>
          <w:rFonts w:ascii="Arial" w:hAnsi="Arial" w:cs="Arial"/>
          <w:color w:val="000000"/>
          <w:sz w:val="20"/>
          <w:szCs w:val="20"/>
          <w:lang w:val="en-GB"/>
        </w:rPr>
        <w:t xml:space="preserve">, brail and talking book printing </w:t>
      </w:r>
      <w:r w:rsidR="0060681A" w:rsidRPr="00F44C09">
        <w:rPr>
          <w:rFonts w:ascii="Arial" w:hAnsi="Arial" w:cs="Arial"/>
          <w:color w:val="000000"/>
          <w:sz w:val="20"/>
          <w:szCs w:val="20"/>
          <w:lang w:val="en-GB"/>
        </w:rPr>
        <w:t>centre</w:t>
      </w:r>
      <w:r w:rsidRPr="00F44C09">
        <w:rPr>
          <w:rFonts w:ascii="Arial" w:hAnsi="Arial" w:cs="Arial"/>
          <w:color w:val="000000"/>
          <w:sz w:val="20"/>
          <w:szCs w:val="20"/>
          <w:lang w:val="en-GB"/>
        </w:rPr>
        <w:t xml:space="preserve">, best massage </w:t>
      </w:r>
      <w:r w:rsidR="0060681A" w:rsidRPr="00F44C09">
        <w:rPr>
          <w:rFonts w:ascii="Arial" w:hAnsi="Arial" w:cs="Arial"/>
          <w:color w:val="000000"/>
          <w:sz w:val="20"/>
          <w:szCs w:val="20"/>
          <w:lang w:val="en-GB"/>
        </w:rPr>
        <w:t>centres</w:t>
      </w:r>
      <w:r w:rsidRPr="00F44C09">
        <w:rPr>
          <w:rFonts w:ascii="Arial" w:hAnsi="Arial" w:cs="Arial"/>
          <w:color w:val="000000"/>
          <w:sz w:val="20"/>
          <w:szCs w:val="20"/>
          <w:lang w:val="en-GB"/>
        </w:rPr>
        <w:t xml:space="preserve"> and best FM 98.5 radio station running operations.  The MNFB is also focusing on awareness raising, an accessible environment and total inclusion of all persons with disabilities in Mongolia with advocacy activities towards the government and society. In these activities the federation is closely working with other national organizations for persons with disabilities.</w:t>
      </w:r>
    </w:p>
    <w:p w14:paraId="160AD7B6" w14:textId="77777777" w:rsidR="003A10F4" w:rsidRPr="00F44C09" w:rsidRDefault="003A10F4" w:rsidP="003A10F4">
      <w:pPr>
        <w:spacing w:after="0" w:line="240" w:lineRule="auto"/>
        <w:jc w:val="both"/>
        <w:rPr>
          <w:rFonts w:ascii="Arial" w:hAnsi="Arial" w:cs="Arial"/>
          <w:sz w:val="20"/>
          <w:szCs w:val="20"/>
          <w:lang w:val="en-GB"/>
        </w:rPr>
      </w:pPr>
    </w:p>
    <w:p w14:paraId="390226A7" w14:textId="77777777" w:rsidR="003A10F4" w:rsidRPr="00F44C09" w:rsidRDefault="003A10F4" w:rsidP="003A10F4">
      <w:pPr>
        <w:spacing w:after="0" w:line="240" w:lineRule="auto"/>
        <w:jc w:val="both"/>
        <w:rPr>
          <w:rFonts w:ascii="Arial" w:hAnsi="Arial" w:cs="Arial"/>
          <w:sz w:val="20"/>
          <w:szCs w:val="20"/>
          <w:lang w:val="en-GB"/>
        </w:rPr>
      </w:pPr>
      <w:proofErr w:type="spellStart"/>
      <w:r w:rsidRPr="00F44C09">
        <w:rPr>
          <w:rFonts w:ascii="Arial" w:hAnsi="Arial" w:cs="Arial"/>
          <w:sz w:val="20"/>
          <w:szCs w:val="20"/>
          <w:lang w:val="en-GB"/>
        </w:rPr>
        <w:t>Gerel</w:t>
      </w:r>
      <w:proofErr w:type="spellEnd"/>
      <w:r w:rsidRPr="00F44C09">
        <w:rPr>
          <w:rFonts w:ascii="Arial" w:hAnsi="Arial" w:cs="Arial"/>
          <w:sz w:val="20"/>
          <w:szCs w:val="20"/>
          <w:lang w:val="en-GB"/>
        </w:rPr>
        <w:t xml:space="preserve"> </w:t>
      </w:r>
      <w:proofErr w:type="spellStart"/>
      <w:r w:rsidRPr="00F44C09">
        <w:rPr>
          <w:rFonts w:ascii="Arial" w:hAnsi="Arial" w:cs="Arial"/>
          <w:sz w:val="20"/>
          <w:szCs w:val="20"/>
          <w:lang w:val="en-GB"/>
        </w:rPr>
        <w:t>Dondovdorj</w:t>
      </w:r>
      <w:proofErr w:type="spellEnd"/>
      <w:r w:rsidRPr="00F44C09">
        <w:rPr>
          <w:rFonts w:ascii="Arial" w:hAnsi="Arial" w:cs="Arial"/>
          <w:sz w:val="20"/>
          <w:szCs w:val="20"/>
          <w:lang w:val="en-GB"/>
        </w:rPr>
        <w:t xml:space="preserve"> </w:t>
      </w:r>
    </w:p>
    <w:p w14:paraId="22919DBA" w14:textId="77777777" w:rsidR="003A10F4" w:rsidRPr="00F44C09" w:rsidRDefault="005B6CDE" w:rsidP="003A10F4">
      <w:pPr>
        <w:spacing w:after="0" w:line="240" w:lineRule="auto"/>
        <w:jc w:val="both"/>
        <w:rPr>
          <w:rFonts w:ascii="Arial" w:hAnsi="Arial" w:cs="Arial"/>
          <w:sz w:val="20"/>
          <w:szCs w:val="20"/>
          <w:lang w:val="en-GB"/>
        </w:rPr>
      </w:pPr>
      <w:hyperlink r:id="rId11" w:history="1">
        <w:r w:rsidR="00A40926" w:rsidRPr="00F44C09">
          <w:rPr>
            <w:rStyle w:val="Hyperlink"/>
            <w:rFonts w:ascii="Arial" w:hAnsi="Arial" w:cs="Arial"/>
            <w:sz w:val="20"/>
            <w:szCs w:val="20"/>
            <w:lang w:val="en-GB"/>
          </w:rPr>
          <w:t>gereldondow@gmail.com</w:t>
        </w:r>
      </w:hyperlink>
    </w:p>
    <w:p w14:paraId="475C9FDE" w14:textId="77777777" w:rsidR="003A10F4" w:rsidRPr="00F44C09" w:rsidRDefault="003A10F4" w:rsidP="003A10F4">
      <w:pPr>
        <w:spacing w:after="0" w:line="240" w:lineRule="auto"/>
        <w:jc w:val="both"/>
        <w:rPr>
          <w:rFonts w:ascii="Arial" w:hAnsi="Arial" w:cs="Arial"/>
          <w:sz w:val="20"/>
          <w:szCs w:val="20"/>
          <w:lang w:val="en-GB"/>
        </w:rPr>
      </w:pPr>
      <w:r w:rsidRPr="00F44C09">
        <w:rPr>
          <w:rFonts w:ascii="Arial" w:hAnsi="Arial" w:cs="Arial"/>
          <w:sz w:val="20"/>
          <w:szCs w:val="20"/>
          <w:lang w:val="en-GB"/>
        </w:rPr>
        <w:t>www.mnfb.mn</w:t>
      </w:r>
    </w:p>
    <w:p w14:paraId="476DE36F" w14:textId="77777777" w:rsidR="003A10F4" w:rsidRPr="00F44C09" w:rsidRDefault="003A10F4" w:rsidP="003A10F4">
      <w:pPr>
        <w:spacing w:after="0" w:line="240" w:lineRule="auto"/>
        <w:jc w:val="both"/>
        <w:rPr>
          <w:rFonts w:ascii="Arial" w:hAnsi="Arial" w:cs="Arial"/>
          <w:sz w:val="20"/>
          <w:szCs w:val="20"/>
          <w:lang w:val="en-GB"/>
        </w:rPr>
      </w:pPr>
    </w:p>
    <w:p w14:paraId="5DBB06B8" w14:textId="77777777" w:rsidR="003A10F4" w:rsidRPr="00F44C09" w:rsidRDefault="003A10F4" w:rsidP="003A10F4">
      <w:pPr>
        <w:spacing w:after="0" w:line="240" w:lineRule="auto"/>
        <w:jc w:val="both"/>
        <w:rPr>
          <w:rFonts w:ascii="Arial" w:hAnsi="Arial" w:cs="Arial"/>
          <w:sz w:val="20"/>
          <w:szCs w:val="20"/>
          <w:lang w:val="en-GB"/>
        </w:rPr>
      </w:pPr>
      <w:r w:rsidRPr="00F44C09">
        <w:rPr>
          <w:rFonts w:ascii="Arial" w:hAnsi="Arial" w:cs="Arial"/>
          <w:sz w:val="20"/>
          <w:szCs w:val="20"/>
          <w:lang w:val="en-GB"/>
        </w:rPr>
        <w:t xml:space="preserve">The </w:t>
      </w:r>
      <w:r w:rsidRPr="00F44C09">
        <w:rPr>
          <w:rFonts w:ascii="Arial" w:hAnsi="Arial" w:cs="Arial"/>
          <w:b/>
          <w:sz w:val="20"/>
          <w:szCs w:val="20"/>
          <w:lang w:val="en-GB"/>
        </w:rPr>
        <w:t>Mongolian Association for Wheelchair Users (MNAWU)</w:t>
      </w:r>
      <w:r w:rsidRPr="00F44C09">
        <w:rPr>
          <w:rFonts w:ascii="Arial" w:hAnsi="Arial" w:cs="Arial"/>
          <w:sz w:val="20"/>
          <w:szCs w:val="20"/>
          <w:lang w:val="en-GB"/>
        </w:rPr>
        <w:t xml:space="preserve"> was established in 2005 to support wheelchair using people and to pay attention to cooperation with other Disabled Persons’ Organizations. In 2011, it was recognized by the government as the formal national working organization under the new name “Mongolian National Association for Wheelchair Users, a non-governmental organization for persons with mobility disabilities.</w:t>
      </w:r>
    </w:p>
    <w:p w14:paraId="6AFDA22C" w14:textId="77777777" w:rsidR="003A10F4" w:rsidRPr="00F44C09" w:rsidRDefault="003A10F4" w:rsidP="003A10F4">
      <w:pPr>
        <w:spacing w:after="0" w:line="240" w:lineRule="auto"/>
        <w:jc w:val="both"/>
        <w:rPr>
          <w:rFonts w:ascii="Arial" w:hAnsi="Arial" w:cs="Arial"/>
          <w:color w:val="000000"/>
          <w:sz w:val="20"/>
          <w:szCs w:val="20"/>
          <w:lang w:val="en-GB"/>
        </w:rPr>
      </w:pPr>
      <w:r w:rsidRPr="00F44C09">
        <w:rPr>
          <w:rFonts w:ascii="Arial" w:hAnsi="Arial" w:cs="Arial"/>
          <w:sz w:val="20"/>
          <w:szCs w:val="20"/>
          <w:lang w:val="en-GB"/>
        </w:rPr>
        <w:t>The mission of the MNAWU is equal participation and the main goals are to empower the members and to protect their rights, to change public attitudes about persons with disabilities and to influence the government and the community with advocacy activities to create an accessible environment and inclusion for all persons with disabilities in Mongolia.</w:t>
      </w:r>
    </w:p>
    <w:p w14:paraId="1F437051" w14:textId="77777777" w:rsidR="003A10F4" w:rsidRPr="00F44C09" w:rsidRDefault="003A10F4" w:rsidP="003A10F4">
      <w:pPr>
        <w:spacing w:after="0" w:line="240" w:lineRule="auto"/>
        <w:jc w:val="both"/>
        <w:rPr>
          <w:rFonts w:ascii="Arial" w:hAnsi="Arial" w:cs="Arial"/>
          <w:sz w:val="20"/>
          <w:szCs w:val="20"/>
          <w:lang w:val="en-GB"/>
        </w:rPr>
      </w:pPr>
      <w:r w:rsidRPr="00F44C09">
        <w:rPr>
          <w:rFonts w:ascii="Arial" w:hAnsi="Arial" w:cs="Arial"/>
          <w:sz w:val="20"/>
          <w:szCs w:val="20"/>
          <w:lang w:val="en-GB"/>
        </w:rPr>
        <w:t>The MNAWU is working with the Ulaanbaatar government on implementing universal design, road evaluations and, as member of the Committee under the Ministry of Construction and Urban Development, involved in the evaluations of new buildings.</w:t>
      </w:r>
    </w:p>
    <w:p w14:paraId="7938907D" w14:textId="77777777" w:rsidR="003A10F4" w:rsidRPr="00F44C09" w:rsidRDefault="003A10F4" w:rsidP="003A10F4">
      <w:pPr>
        <w:spacing w:after="0" w:line="240" w:lineRule="auto"/>
        <w:jc w:val="both"/>
        <w:rPr>
          <w:rFonts w:ascii="Arial" w:hAnsi="Arial" w:cs="Arial"/>
          <w:sz w:val="20"/>
          <w:szCs w:val="20"/>
          <w:lang w:val="en-GB"/>
        </w:rPr>
      </w:pPr>
      <w:proofErr w:type="spellStart"/>
      <w:r w:rsidRPr="00F44C09">
        <w:rPr>
          <w:rFonts w:ascii="Arial" w:hAnsi="Arial" w:cs="Arial"/>
          <w:sz w:val="20"/>
          <w:szCs w:val="20"/>
          <w:lang w:val="en-GB"/>
        </w:rPr>
        <w:t>Chuluundolgor</w:t>
      </w:r>
      <w:proofErr w:type="spellEnd"/>
      <w:r w:rsidRPr="00F44C09">
        <w:rPr>
          <w:rFonts w:ascii="Arial" w:hAnsi="Arial" w:cs="Arial"/>
          <w:sz w:val="20"/>
          <w:szCs w:val="20"/>
          <w:lang w:val="en-GB"/>
        </w:rPr>
        <w:t xml:space="preserve"> Bat </w:t>
      </w:r>
    </w:p>
    <w:p w14:paraId="0A0C0D0A" w14:textId="77777777" w:rsidR="003A10F4" w:rsidRPr="00F44C09" w:rsidRDefault="005B6CDE" w:rsidP="003A10F4">
      <w:pPr>
        <w:spacing w:after="0" w:line="240" w:lineRule="auto"/>
        <w:jc w:val="both"/>
        <w:rPr>
          <w:rFonts w:ascii="Arial" w:hAnsi="Arial" w:cs="Arial"/>
          <w:sz w:val="20"/>
          <w:szCs w:val="20"/>
          <w:lang w:val="en-GB"/>
        </w:rPr>
      </w:pPr>
      <w:hyperlink r:id="rId12" w:history="1">
        <w:r w:rsidR="00A40926" w:rsidRPr="00F44C09">
          <w:rPr>
            <w:rStyle w:val="Hyperlink"/>
            <w:rFonts w:ascii="Arial" w:hAnsi="Arial" w:cs="Arial"/>
            <w:sz w:val="20"/>
            <w:szCs w:val="20"/>
            <w:lang w:val="en-GB"/>
          </w:rPr>
          <w:t>chuluundolgor@gmail.com</w:t>
        </w:r>
      </w:hyperlink>
    </w:p>
    <w:p w14:paraId="0B5CF567" w14:textId="77777777" w:rsidR="003A10F4" w:rsidRPr="00F44C09" w:rsidRDefault="008E3137" w:rsidP="003A10F4">
      <w:pPr>
        <w:spacing w:after="0" w:line="240" w:lineRule="auto"/>
        <w:jc w:val="both"/>
        <w:rPr>
          <w:rFonts w:ascii="Arial" w:hAnsi="Arial" w:cs="Arial"/>
          <w:sz w:val="20"/>
          <w:szCs w:val="20"/>
          <w:lang w:val="en-GB"/>
        </w:rPr>
      </w:pPr>
      <w:r w:rsidRPr="00F44C09">
        <w:rPr>
          <w:rFonts w:ascii="Arial" w:hAnsi="Arial" w:cs="Arial"/>
          <w:sz w:val="20"/>
          <w:szCs w:val="20"/>
          <w:lang w:val="en-GB"/>
        </w:rPr>
        <w:t>www.</w:t>
      </w:r>
      <w:r w:rsidR="003A10F4" w:rsidRPr="00F44C09">
        <w:rPr>
          <w:rFonts w:ascii="Arial" w:hAnsi="Arial" w:cs="Arial"/>
          <w:sz w:val="20"/>
          <w:szCs w:val="20"/>
          <w:lang w:val="en-GB"/>
        </w:rPr>
        <w:t>wheelchairusers.mn</w:t>
      </w:r>
    </w:p>
    <w:p w14:paraId="083F2FD0" w14:textId="77777777" w:rsidR="003A10F4" w:rsidRPr="00F44C09" w:rsidRDefault="003A10F4" w:rsidP="003A10F4">
      <w:pPr>
        <w:spacing w:after="0" w:line="240" w:lineRule="auto"/>
        <w:jc w:val="both"/>
        <w:rPr>
          <w:rFonts w:ascii="Arial" w:hAnsi="Arial" w:cs="Arial"/>
          <w:sz w:val="20"/>
          <w:szCs w:val="20"/>
          <w:lang w:val="en-GB"/>
        </w:rPr>
      </w:pPr>
    </w:p>
    <w:p w14:paraId="7B19E54C" w14:textId="77777777" w:rsidR="003A10F4" w:rsidRPr="00F44C09" w:rsidRDefault="003A10F4" w:rsidP="003A10F4">
      <w:pPr>
        <w:spacing w:after="0" w:line="240" w:lineRule="auto"/>
        <w:jc w:val="both"/>
        <w:rPr>
          <w:rFonts w:ascii="Arial" w:hAnsi="Arial" w:cs="Arial"/>
          <w:sz w:val="20"/>
          <w:szCs w:val="20"/>
          <w:lang w:val="en-GB"/>
        </w:rPr>
      </w:pPr>
      <w:r w:rsidRPr="00F44C09">
        <w:rPr>
          <w:rFonts w:ascii="Arial" w:hAnsi="Arial" w:cs="Arial"/>
          <w:sz w:val="20"/>
          <w:szCs w:val="20"/>
          <w:lang w:val="en-GB"/>
        </w:rPr>
        <w:t xml:space="preserve">The </w:t>
      </w:r>
      <w:r w:rsidRPr="00F44C09">
        <w:rPr>
          <w:rFonts w:ascii="Arial" w:hAnsi="Arial" w:cs="Arial"/>
          <w:b/>
          <w:sz w:val="20"/>
          <w:szCs w:val="20"/>
          <w:lang w:val="en-GB"/>
        </w:rPr>
        <w:t>Mongolian National Federation of Disabled Persons’ Organizations (MNFDPO)</w:t>
      </w:r>
      <w:r w:rsidRPr="00F44C09">
        <w:rPr>
          <w:rFonts w:ascii="Arial" w:hAnsi="Arial" w:cs="Arial"/>
          <w:sz w:val="20"/>
          <w:szCs w:val="20"/>
          <w:lang w:val="en-GB"/>
        </w:rPr>
        <w:t xml:space="preserve"> was established on June 21, 1997 by the initiative of 12 organizations working in the field of promoting the rights of persons with hearing disability and speech disability and persons with </w:t>
      </w:r>
      <w:r w:rsidR="0060681A" w:rsidRPr="00F44C09">
        <w:rPr>
          <w:rFonts w:ascii="Arial" w:hAnsi="Arial" w:cs="Arial"/>
          <w:sz w:val="20"/>
          <w:szCs w:val="20"/>
          <w:lang w:val="en-GB"/>
        </w:rPr>
        <w:t>orthopaedic</w:t>
      </w:r>
      <w:r w:rsidRPr="00F44C09">
        <w:rPr>
          <w:rFonts w:ascii="Arial" w:hAnsi="Arial" w:cs="Arial"/>
          <w:sz w:val="20"/>
          <w:szCs w:val="20"/>
          <w:lang w:val="en-GB"/>
        </w:rPr>
        <w:t xml:space="preserve"> disabilities. The organization has branches in 9 districts, 21 provinces and 44 member organizations.  The MNFDPO is running the “Business Incubator </w:t>
      </w:r>
      <w:r w:rsidR="0060681A" w:rsidRPr="00F44C09">
        <w:rPr>
          <w:rFonts w:ascii="Arial" w:hAnsi="Arial" w:cs="Arial"/>
          <w:sz w:val="20"/>
          <w:szCs w:val="20"/>
          <w:lang w:val="en-GB"/>
        </w:rPr>
        <w:t>Centre</w:t>
      </w:r>
      <w:r w:rsidRPr="00F44C09">
        <w:rPr>
          <w:rFonts w:ascii="Arial" w:hAnsi="Arial" w:cs="Arial"/>
          <w:sz w:val="20"/>
          <w:szCs w:val="20"/>
          <w:lang w:val="en-GB"/>
        </w:rPr>
        <w:t xml:space="preserve">” to support disabled persons’ employment opportunities, an “Information and Research </w:t>
      </w:r>
      <w:r w:rsidR="0060681A" w:rsidRPr="00F44C09">
        <w:rPr>
          <w:rFonts w:ascii="Arial" w:hAnsi="Arial" w:cs="Arial"/>
          <w:sz w:val="20"/>
          <w:szCs w:val="20"/>
          <w:lang w:val="en-GB"/>
        </w:rPr>
        <w:t>Centre</w:t>
      </w:r>
      <w:r w:rsidRPr="00F44C09">
        <w:rPr>
          <w:rFonts w:ascii="Arial" w:hAnsi="Arial" w:cs="Arial"/>
          <w:sz w:val="20"/>
          <w:szCs w:val="20"/>
          <w:lang w:val="en-GB"/>
        </w:rPr>
        <w:t>” to establish a nationwide database related to the disabled persons, the “Human Fate” newspaper and the “Tulga-5 TV studio” to provide disabled persons with information and advertisement.</w:t>
      </w:r>
    </w:p>
    <w:p w14:paraId="2B7E914B" w14:textId="77777777" w:rsidR="003A10F4" w:rsidRPr="00F44C09" w:rsidRDefault="003A10F4" w:rsidP="003A10F4">
      <w:pPr>
        <w:spacing w:after="0" w:line="240" w:lineRule="auto"/>
        <w:jc w:val="both"/>
        <w:rPr>
          <w:rFonts w:ascii="Arial" w:hAnsi="Arial" w:cs="Arial"/>
          <w:sz w:val="20"/>
          <w:szCs w:val="20"/>
          <w:lang w:val="en-GB"/>
        </w:rPr>
      </w:pPr>
      <w:r w:rsidRPr="00F44C09">
        <w:rPr>
          <w:rFonts w:ascii="Arial" w:hAnsi="Arial" w:cs="Arial"/>
          <w:sz w:val="20"/>
          <w:szCs w:val="20"/>
          <w:lang w:val="en-GB"/>
        </w:rPr>
        <w:t>The main activities are to influence the state policy and decision making regarding to the issues on the rights of disabled persons, monitoring on service quality and accessibility, that must be given out to the disabled people, to conduct and implement some of the state duties on contract basis and to strengthen the skills and capacities of NGOs working in the field of disability.</w:t>
      </w:r>
    </w:p>
    <w:p w14:paraId="3198A750" w14:textId="10D5A89F" w:rsidR="003A10F4" w:rsidRPr="00F44C09" w:rsidRDefault="003A10F4" w:rsidP="003A10F4">
      <w:pPr>
        <w:spacing w:after="0" w:line="240" w:lineRule="auto"/>
        <w:jc w:val="both"/>
        <w:rPr>
          <w:rFonts w:ascii="Arial" w:hAnsi="Arial" w:cs="Arial"/>
          <w:sz w:val="20"/>
          <w:szCs w:val="20"/>
          <w:lang w:val="en-GB"/>
        </w:rPr>
      </w:pPr>
      <w:proofErr w:type="spellStart"/>
      <w:r w:rsidRPr="00F44C09">
        <w:rPr>
          <w:rFonts w:ascii="Arial" w:hAnsi="Arial" w:cs="Arial"/>
          <w:sz w:val="20"/>
          <w:szCs w:val="20"/>
          <w:lang w:val="en-GB"/>
        </w:rPr>
        <w:t>Oyunbaatar</w:t>
      </w:r>
      <w:proofErr w:type="spellEnd"/>
      <w:r w:rsidRPr="00F44C09">
        <w:rPr>
          <w:rFonts w:ascii="Arial" w:hAnsi="Arial" w:cs="Arial"/>
          <w:sz w:val="20"/>
          <w:szCs w:val="20"/>
          <w:lang w:val="en-GB"/>
        </w:rPr>
        <w:t xml:space="preserve"> </w:t>
      </w:r>
      <w:proofErr w:type="spellStart"/>
      <w:r w:rsidRPr="00F44C09">
        <w:rPr>
          <w:rFonts w:ascii="Arial" w:hAnsi="Arial" w:cs="Arial"/>
          <w:sz w:val="20"/>
          <w:szCs w:val="20"/>
          <w:lang w:val="en-GB"/>
        </w:rPr>
        <w:t>Tsedev</w:t>
      </w:r>
      <w:proofErr w:type="spellEnd"/>
      <w:r w:rsidRPr="00F44C09">
        <w:rPr>
          <w:rFonts w:ascii="Arial" w:hAnsi="Arial" w:cs="Arial"/>
          <w:sz w:val="20"/>
          <w:szCs w:val="20"/>
          <w:lang w:val="en-GB"/>
        </w:rPr>
        <w:t xml:space="preserve"> </w:t>
      </w:r>
    </w:p>
    <w:p w14:paraId="48578353" w14:textId="77777777" w:rsidR="003A10F4" w:rsidRPr="00F44C09" w:rsidRDefault="005B6CDE" w:rsidP="003A10F4">
      <w:pPr>
        <w:spacing w:after="0" w:line="240" w:lineRule="auto"/>
        <w:jc w:val="both"/>
        <w:rPr>
          <w:rFonts w:ascii="Arial" w:hAnsi="Arial" w:cs="Arial"/>
          <w:sz w:val="20"/>
          <w:szCs w:val="20"/>
          <w:lang w:val="en-GB"/>
        </w:rPr>
      </w:pPr>
      <w:hyperlink r:id="rId13" w:history="1">
        <w:r w:rsidR="003A10F4" w:rsidRPr="00F44C09">
          <w:rPr>
            <w:rStyle w:val="Hyperlink"/>
            <w:rFonts w:ascii="Arial" w:hAnsi="Arial" w:cs="Arial"/>
            <w:sz w:val="20"/>
            <w:szCs w:val="20"/>
            <w:lang w:val="en-GB"/>
          </w:rPr>
          <w:t>Oyunbaatar.disper@yahoo.com</w:t>
        </w:r>
      </w:hyperlink>
    </w:p>
    <w:p w14:paraId="6055EA22" w14:textId="77777777" w:rsidR="003A10F4" w:rsidRPr="00F44C09" w:rsidRDefault="003A10F4" w:rsidP="003A10F4">
      <w:pPr>
        <w:spacing w:after="0" w:line="240" w:lineRule="auto"/>
        <w:jc w:val="both"/>
        <w:rPr>
          <w:rFonts w:ascii="Arial" w:hAnsi="Arial" w:cs="Arial"/>
          <w:sz w:val="20"/>
          <w:szCs w:val="20"/>
          <w:lang w:val="en-GB"/>
        </w:rPr>
      </w:pPr>
    </w:p>
    <w:p w14:paraId="3B59494D" w14:textId="77777777" w:rsidR="007F652D" w:rsidRPr="007F652D" w:rsidRDefault="007F652D">
      <w:pPr>
        <w:spacing w:line="360" w:lineRule="auto"/>
        <w:jc w:val="both"/>
        <w:rPr>
          <w:rFonts w:ascii="Arial" w:hAnsi="Arial" w:cs="Arial"/>
          <w:lang w:val="en-GB"/>
        </w:rPr>
      </w:pPr>
    </w:p>
    <w:sectPr w:rsidR="007F652D" w:rsidRPr="007F652D" w:rsidSect="00A51A29">
      <w:footerReference w:type="even" r:id="rId14"/>
      <w:footerReference w:type="default" r:id="rId15"/>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B617C4" w14:textId="77777777" w:rsidR="000D2C4B" w:rsidRDefault="000D2C4B" w:rsidP="00A47B5D">
      <w:pPr>
        <w:spacing w:after="0" w:line="240" w:lineRule="auto"/>
      </w:pPr>
      <w:r>
        <w:separator/>
      </w:r>
    </w:p>
  </w:endnote>
  <w:endnote w:type="continuationSeparator" w:id="0">
    <w:p w14:paraId="379D5DDE" w14:textId="77777777" w:rsidR="000D2C4B" w:rsidRDefault="000D2C4B" w:rsidP="00A47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A645F" w14:textId="77777777" w:rsidR="000D2C4B" w:rsidRDefault="000D2C4B" w:rsidP="00A51A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694B68" w14:textId="77777777" w:rsidR="000D2C4B" w:rsidRDefault="000D2C4B" w:rsidP="00A51A2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AAAB1" w14:textId="77777777" w:rsidR="000D2C4B" w:rsidRPr="002568CA" w:rsidRDefault="000D2C4B" w:rsidP="00A51A29">
    <w:pPr>
      <w:pStyle w:val="Footer"/>
      <w:framePr w:wrap="around" w:vAnchor="text" w:hAnchor="margin" w:xAlign="right" w:y="1"/>
      <w:rPr>
        <w:rStyle w:val="PageNumber"/>
        <w:rFonts w:ascii="Times New Roman" w:hAnsi="Times New Roman" w:cs="Times New Roman"/>
        <w:sz w:val="18"/>
        <w:szCs w:val="18"/>
      </w:rPr>
    </w:pPr>
    <w:r w:rsidRPr="002568CA">
      <w:rPr>
        <w:rStyle w:val="PageNumber"/>
        <w:rFonts w:ascii="Times New Roman" w:hAnsi="Times New Roman" w:cs="Times New Roman"/>
        <w:sz w:val="18"/>
        <w:szCs w:val="18"/>
      </w:rPr>
      <w:fldChar w:fldCharType="begin"/>
    </w:r>
    <w:r w:rsidRPr="002568CA">
      <w:rPr>
        <w:rStyle w:val="PageNumber"/>
        <w:rFonts w:ascii="Times New Roman" w:hAnsi="Times New Roman" w:cs="Times New Roman"/>
        <w:sz w:val="18"/>
        <w:szCs w:val="18"/>
      </w:rPr>
      <w:instrText xml:space="preserve">PAGE  </w:instrText>
    </w:r>
    <w:r w:rsidRPr="002568CA">
      <w:rPr>
        <w:rStyle w:val="PageNumber"/>
        <w:rFonts w:ascii="Times New Roman" w:hAnsi="Times New Roman" w:cs="Times New Roman"/>
        <w:sz w:val="18"/>
        <w:szCs w:val="18"/>
      </w:rPr>
      <w:fldChar w:fldCharType="separate"/>
    </w:r>
    <w:r w:rsidR="005B6CDE">
      <w:rPr>
        <w:rStyle w:val="PageNumber"/>
        <w:rFonts w:ascii="Times New Roman" w:hAnsi="Times New Roman" w:cs="Times New Roman"/>
        <w:noProof/>
        <w:sz w:val="18"/>
        <w:szCs w:val="18"/>
      </w:rPr>
      <w:t>28</w:t>
    </w:r>
    <w:r w:rsidRPr="002568CA">
      <w:rPr>
        <w:rStyle w:val="PageNumber"/>
        <w:rFonts w:ascii="Times New Roman" w:hAnsi="Times New Roman" w:cs="Times New Roman"/>
        <w:sz w:val="18"/>
        <w:szCs w:val="18"/>
      </w:rPr>
      <w:fldChar w:fldCharType="end"/>
    </w:r>
  </w:p>
  <w:p w14:paraId="18633B9F" w14:textId="77777777" w:rsidR="000D2C4B" w:rsidRDefault="000D2C4B" w:rsidP="00A51A2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DDF3E5" w14:textId="77777777" w:rsidR="000D2C4B" w:rsidRDefault="000D2C4B" w:rsidP="00A47B5D">
      <w:pPr>
        <w:spacing w:after="0" w:line="240" w:lineRule="auto"/>
      </w:pPr>
      <w:r>
        <w:separator/>
      </w:r>
    </w:p>
  </w:footnote>
  <w:footnote w:type="continuationSeparator" w:id="0">
    <w:p w14:paraId="10771781" w14:textId="77777777" w:rsidR="000D2C4B" w:rsidRDefault="000D2C4B" w:rsidP="00A47B5D">
      <w:pPr>
        <w:spacing w:after="0" w:line="240" w:lineRule="auto"/>
      </w:pPr>
      <w:r>
        <w:continuationSeparator/>
      </w:r>
    </w:p>
  </w:footnote>
  <w:footnote w:id="1">
    <w:p w14:paraId="3C71A84C" w14:textId="77777777" w:rsidR="000D2C4B" w:rsidRPr="002825E0" w:rsidRDefault="000D2C4B" w:rsidP="00B313B1">
      <w:pPr>
        <w:pStyle w:val="FootnoteText"/>
        <w:jc w:val="both"/>
        <w:rPr>
          <w:sz w:val="18"/>
          <w:szCs w:val="18"/>
        </w:rPr>
      </w:pPr>
      <w:r w:rsidRPr="00F44C09">
        <w:rPr>
          <w:rStyle w:val="FootnoteReference"/>
          <w:rFonts w:eastAsiaTheme="majorEastAsia"/>
          <w:sz w:val="18"/>
          <w:szCs w:val="18"/>
        </w:rPr>
        <w:footnoteRef/>
      </w:r>
      <w:r w:rsidRPr="00B313B1">
        <w:rPr>
          <w:sz w:val="18"/>
          <w:szCs w:val="18"/>
        </w:rPr>
        <w:t>Provision 127.1 of the Criminal Law states in Article 127: “Forcing a woman into abortion shall be punishable by 251 to 400 hours of forced labor, incarceration for a term of</w:t>
      </w:r>
      <w:r w:rsidRPr="00B97E74">
        <w:rPr>
          <w:sz w:val="18"/>
          <w:szCs w:val="18"/>
        </w:rPr>
        <w:t xml:space="preserve"> 3 to 6 months or imprisonment for a term of up to 2 years,” an</w:t>
      </w:r>
      <w:r w:rsidRPr="006157F1">
        <w:rPr>
          <w:sz w:val="18"/>
          <w:szCs w:val="18"/>
        </w:rPr>
        <w:t>d in Article 128, “Abortion in the non-medical conditions or abortion by a non-professional shall be punishable by 251 to 400 hours of forced labor, incarceration for a term of more than 3 to 6 months or imprisonment for a term of 2 to 5 years”.  Also, Ar</w:t>
      </w:r>
      <w:r w:rsidRPr="00685A92">
        <w:rPr>
          <w:sz w:val="18"/>
          <w:szCs w:val="18"/>
        </w:rPr>
        <w:t xml:space="preserve">ticle </w:t>
      </w:r>
      <w:r w:rsidRPr="00685A92">
        <w:rPr>
          <w:color w:val="000000"/>
          <w:sz w:val="18"/>
          <w:szCs w:val="18"/>
        </w:rPr>
        <w:t>128.2 says “The same crime committed repeatedly or if it has entailed death of the victim or another grave harm shall be punishable by imprisonment for a term of 6 to 8 years with deprivation of the right to hold specified positions or engage in spec</w:t>
      </w:r>
      <w:r w:rsidRPr="002825E0">
        <w:rPr>
          <w:color w:val="000000"/>
          <w:sz w:val="18"/>
          <w:szCs w:val="18"/>
        </w:rPr>
        <w:t>ified business for a term of up to 3 years”.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4EC"/>
    <w:multiLevelType w:val="hybridMultilevel"/>
    <w:tmpl w:val="3ADC75E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nsid w:val="0A045FF3"/>
    <w:multiLevelType w:val="hybridMultilevel"/>
    <w:tmpl w:val="59466090"/>
    <w:lvl w:ilvl="0" w:tplc="2516359C">
      <w:start w:val="13"/>
      <w:numFmt w:val="decimal"/>
      <w:lvlText w:val="%1."/>
      <w:lvlJc w:val="left"/>
      <w:pPr>
        <w:ind w:left="14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856627"/>
    <w:multiLevelType w:val="hybridMultilevel"/>
    <w:tmpl w:val="6B7019D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7B82475"/>
    <w:multiLevelType w:val="hybridMultilevel"/>
    <w:tmpl w:val="DD5008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E81CB1"/>
    <w:multiLevelType w:val="hybridMultilevel"/>
    <w:tmpl w:val="BA422EDC"/>
    <w:lvl w:ilvl="0" w:tplc="2516359C">
      <w:start w:val="13"/>
      <w:numFmt w:val="decimal"/>
      <w:lvlText w:val="%1."/>
      <w:lvlJc w:val="left"/>
      <w:pPr>
        <w:ind w:left="2988" w:hanging="360"/>
      </w:pPr>
      <w:rPr>
        <w:rFonts w:hint="default"/>
      </w:rPr>
    </w:lvl>
    <w:lvl w:ilvl="1" w:tplc="04090019" w:tentative="1">
      <w:start w:val="1"/>
      <w:numFmt w:val="lowerLetter"/>
      <w:lvlText w:val="%2."/>
      <w:lvlJc w:val="left"/>
      <w:pPr>
        <w:ind w:left="2934" w:hanging="360"/>
      </w:pPr>
    </w:lvl>
    <w:lvl w:ilvl="2" w:tplc="0409001B">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5">
    <w:nsid w:val="27BB6BF4"/>
    <w:multiLevelType w:val="hybridMultilevel"/>
    <w:tmpl w:val="8CDA30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C630151"/>
    <w:multiLevelType w:val="hybridMultilevel"/>
    <w:tmpl w:val="79F8BD56"/>
    <w:lvl w:ilvl="0" w:tplc="2516359C">
      <w:start w:val="13"/>
      <w:numFmt w:val="decimal"/>
      <w:lvlText w:val="%1."/>
      <w:lvlJc w:val="left"/>
      <w:pPr>
        <w:ind w:left="14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BF3708"/>
    <w:multiLevelType w:val="hybridMultilevel"/>
    <w:tmpl w:val="9D6A8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F32C29"/>
    <w:multiLevelType w:val="hybridMultilevel"/>
    <w:tmpl w:val="50FC6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1D24C3E"/>
    <w:multiLevelType w:val="hybridMultilevel"/>
    <w:tmpl w:val="1B923010"/>
    <w:lvl w:ilvl="0" w:tplc="2516359C">
      <w:start w:val="13"/>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4A124629"/>
    <w:multiLevelType w:val="hybridMultilevel"/>
    <w:tmpl w:val="CE0C4B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5ADB5E88"/>
    <w:multiLevelType w:val="hybridMultilevel"/>
    <w:tmpl w:val="B2BED05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2">
    <w:nsid w:val="618D1CCF"/>
    <w:multiLevelType w:val="hybridMultilevel"/>
    <w:tmpl w:val="B9C68D1E"/>
    <w:lvl w:ilvl="0" w:tplc="2DB4BE0E">
      <w:start w:val="1"/>
      <w:numFmt w:val="decimal"/>
      <w:lvlText w:val="%1."/>
      <w:lvlJc w:val="left"/>
      <w:pPr>
        <w:ind w:left="1854" w:hanging="360"/>
      </w:pPr>
      <w:rPr>
        <w:rFonts w:ascii="Times New Roman"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728350E2"/>
    <w:multiLevelType w:val="hybridMultilevel"/>
    <w:tmpl w:val="638EDDF0"/>
    <w:lvl w:ilvl="0" w:tplc="00010407">
      <w:start w:val="1"/>
      <w:numFmt w:val="bullet"/>
      <w:lvlText w:val=""/>
      <w:lvlJc w:val="left"/>
      <w:pPr>
        <w:tabs>
          <w:tab w:val="num" w:pos="720"/>
        </w:tabs>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4">
    <w:nsid w:val="7E816A50"/>
    <w:multiLevelType w:val="hybridMultilevel"/>
    <w:tmpl w:val="28E0967C"/>
    <w:lvl w:ilvl="0" w:tplc="51AA76B2">
      <w:start w:val="41"/>
      <w:numFmt w:val="bullet"/>
      <w:lvlText w:val="-"/>
      <w:lvlJc w:val="left"/>
      <w:pPr>
        <w:ind w:left="1620" w:hanging="90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3"/>
  </w:num>
  <w:num w:numId="3">
    <w:abstractNumId w:val="13"/>
  </w:num>
  <w:num w:numId="4">
    <w:abstractNumId w:val="5"/>
  </w:num>
  <w:num w:numId="5">
    <w:abstractNumId w:val="11"/>
  </w:num>
  <w:num w:numId="6">
    <w:abstractNumId w:val="8"/>
  </w:num>
  <w:num w:numId="7">
    <w:abstractNumId w:val="0"/>
  </w:num>
  <w:num w:numId="8">
    <w:abstractNumId w:val="10"/>
  </w:num>
  <w:num w:numId="9">
    <w:abstractNumId w:val="12"/>
  </w:num>
  <w:num w:numId="10">
    <w:abstractNumId w:val="2"/>
  </w:num>
  <w:num w:numId="11">
    <w:abstractNumId w:val="9"/>
  </w:num>
  <w:num w:numId="12">
    <w:abstractNumId w:val="6"/>
  </w:num>
  <w:num w:numId="13">
    <w:abstractNumId w:val="4"/>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readOnly" w:enforcement="1" w:cryptProviderType="rsaFull" w:cryptAlgorithmClass="hash" w:cryptAlgorithmType="typeAny" w:cryptAlgorithmSid="4" w:cryptSpinCount="100000" w:hash="FjDhBB3wC5OHSBmbkUeZAHK6o84=" w:salt="lC1dI5SlZxdqduJ50dEo7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B5D"/>
    <w:rsid w:val="0000025E"/>
    <w:rsid w:val="000006F4"/>
    <w:rsid w:val="00000D27"/>
    <w:rsid w:val="00001484"/>
    <w:rsid w:val="00002925"/>
    <w:rsid w:val="00002DED"/>
    <w:rsid w:val="00003E59"/>
    <w:rsid w:val="000047E7"/>
    <w:rsid w:val="00006122"/>
    <w:rsid w:val="00010B2C"/>
    <w:rsid w:val="00010F04"/>
    <w:rsid w:val="00012C07"/>
    <w:rsid w:val="00013900"/>
    <w:rsid w:val="00013C02"/>
    <w:rsid w:val="00014198"/>
    <w:rsid w:val="00014364"/>
    <w:rsid w:val="00015298"/>
    <w:rsid w:val="00016536"/>
    <w:rsid w:val="0001706A"/>
    <w:rsid w:val="0001779F"/>
    <w:rsid w:val="000200FC"/>
    <w:rsid w:val="000215A3"/>
    <w:rsid w:val="000225B1"/>
    <w:rsid w:val="00024460"/>
    <w:rsid w:val="00026E2D"/>
    <w:rsid w:val="00027343"/>
    <w:rsid w:val="0003164F"/>
    <w:rsid w:val="000319EB"/>
    <w:rsid w:val="00033218"/>
    <w:rsid w:val="0003393A"/>
    <w:rsid w:val="00033F64"/>
    <w:rsid w:val="00034A06"/>
    <w:rsid w:val="00034C8D"/>
    <w:rsid w:val="000379EF"/>
    <w:rsid w:val="0004237F"/>
    <w:rsid w:val="00042FE7"/>
    <w:rsid w:val="000439C2"/>
    <w:rsid w:val="00044B1E"/>
    <w:rsid w:val="00047515"/>
    <w:rsid w:val="000476F4"/>
    <w:rsid w:val="00047A0D"/>
    <w:rsid w:val="000505EA"/>
    <w:rsid w:val="00050637"/>
    <w:rsid w:val="00050666"/>
    <w:rsid w:val="0005118F"/>
    <w:rsid w:val="00051911"/>
    <w:rsid w:val="000526F9"/>
    <w:rsid w:val="000549E8"/>
    <w:rsid w:val="000559E7"/>
    <w:rsid w:val="00056107"/>
    <w:rsid w:val="0005740B"/>
    <w:rsid w:val="00057556"/>
    <w:rsid w:val="0005776F"/>
    <w:rsid w:val="00057790"/>
    <w:rsid w:val="00061189"/>
    <w:rsid w:val="00063B6F"/>
    <w:rsid w:val="000650C3"/>
    <w:rsid w:val="00065971"/>
    <w:rsid w:val="00067110"/>
    <w:rsid w:val="000705CF"/>
    <w:rsid w:val="00072494"/>
    <w:rsid w:val="00072720"/>
    <w:rsid w:val="00072807"/>
    <w:rsid w:val="00072830"/>
    <w:rsid w:val="00073652"/>
    <w:rsid w:val="0007393E"/>
    <w:rsid w:val="00075182"/>
    <w:rsid w:val="0007570E"/>
    <w:rsid w:val="00077F9A"/>
    <w:rsid w:val="00080894"/>
    <w:rsid w:val="00083D5C"/>
    <w:rsid w:val="00083E2E"/>
    <w:rsid w:val="000862BE"/>
    <w:rsid w:val="000904D6"/>
    <w:rsid w:val="00091A74"/>
    <w:rsid w:val="00091F95"/>
    <w:rsid w:val="000939E4"/>
    <w:rsid w:val="00093AF4"/>
    <w:rsid w:val="0009416D"/>
    <w:rsid w:val="00094772"/>
    <w:rsid w:val="00097F7D"/>
    <w:rsid w:val="000A0677"/>
    <w:rsid w:val="000A0A05"/>
    <w:rsid w:val="000A1014"/>
    <w:rsid w:val="000A12DF"/>
    <w:rsid w:val="000A26D6"/>
    <w:rsid w:val="000A2F54"/>
    <w:rsid w:val="000A3620"/>
    <w:rsid w:val="000A4807"/>
    <w:rsid w:val="000A53E7"/>
    <w:rsid w:val="000A7E98"/>
    <w:rsid w:val="000B034F"/>
    <w:rsid w:val="000B20A5"/>
    <w:rsid w:val="000B211F"/>
    <w:rsid w:val="000B2A7F"/>
    <w:rsid w:val="000B2FD4"/>
    <w:rsid w:val="000B432C"/>
    <w:rsid w:val="000B4358"/>
    <w:rsid w:val="000B4380"/>
    <w:rsid w:val="000B512C"/>
    <w:rsid w:val="000B55B2"/>
    <w:rsid w:val="000B6741"/>
    <w:rsid w:val="000B6FBC"/>
    <w:rsid w:val="000B7B4E"/>
    <w:rsid w:val="000C0377"/>
    <w:rsid w:val="000C1A2F"/>
    <w:rsid w:val="000C29BE"/>
    <w:rsid w:val="000C2B38"/>
    <w:rsid w:val="000C3A15"/>
    <w:rsid w:val="000C4B57"/>
    <w:rsid w:val="000C556A"/>
    <w:rsid w:val="000D0C7D"/>
    <w:rsid w:val="000D155D"/>
    <w:rsid w:val="000D1DF8"/>
    <w:rsid w:val="000D2657"/>
    <w:rsid w:val="000D2A09"/>
    <w:rsid w:val="000D2C4B"/>
    <w:rsid w:val="000D4751"/>
    <w:rsid w:val="000D543D"/>
    <w:rsid w:val="000D57CD"/>
    <w:rsid w:val="000D5B8E"/>
    <w:rsid w:val="000D5D66"/>
    <w:rsid w:val="000D60E4"/>
    <w:rsid w:val="000D6E60"/>
    <w:rsid w:val="000D7F38"/>
    <w:rsid w:val="000E1A7C"/>
    <w:rsid w:val="000E3CBA"/>
    <w:rsid w:val="000E410E"/>
    <w:rsid w:val="000E429C"/>
    <w:rsid w:val="000E4800"/>
    <w:rsid w:val="000E5F7A"/>
    <w:rsid w:val="000E6CFF"/>
    <w:rsid w:val="000E7B58"/>
    <w:rsid w:val="000E7E8A"/>
    <w:rsid w:val="000F1D07"/>
    <w:rsid w:val="000F2FE3"/>
    <w:rsid w:val="000F338D"/>
    <w:rsid w:val="000F3991"/>
    <w:rsid w:val="000F40F8"/>
    <w:rsid w:val="000F48B7"/>
    <w:rsid w:val="000F5A8C"/>
    <w:rsid w:val="000F6447"/>
    <w:rsid w:val="000F72BA"/>
    <w:rsid w:val="000F7C1D"/>
    <w:rsid w:val="001011EF"/>
    <w:rsid w:val="00102A88"/>
    <w:rsid w:val="00102B05"/>
    <w:rsid w:val="001046E6"/>
    <w:rsid w:val="00106FD2"/>
    <w:rsid w:val="00107B06"/>
    <w:rsid w:val="00110824"/>
    <w:rsid w:val="001111B4"/>
    <w:rsid w:val="00111E56"/>
    <w:rsid w:val="0011481A"/>
    <w:rsid w:val="001151F5"/>
    <w:rsid w:val="00117773"/>
    <w:rsid w:val="0012090B"/>
    <w:rsid w:val="00120DB3"/>
    <w:rsid w:val="001214DB"/>
    <w:rsid w:val="001217C6"/>
    <w:rsid w:val="001220DA"/>
    <w:rsid w:val="00122825"/>
    <w:rsid w:val="001235F5"/>
    <w:rsid w:val="001252DE"/>
    <w:rsid w:val="001266D7"/>
    <w:rsid w:val="00133001"/>
    <w:rsid w:val="0014097B"/>
    <w:rsid w:val="001460F0"/>
    <w:rsid w:val="00146215"/>
    <w:rsid w:val="00147399"/>
    <w:rsid w:val="00150152"/>
    <w:rsid w:val="00150D11"/>
    <w:rsid w:val="00151E1C"/>
    <w:rsid w:val="00151F43"/>
    <w:rsid w:val="0015229C"/>
    <w:rsid w:val="001535FB"/>
    <w:rsid w:val="0015408B"/>
    <w:rsid w:val="0015408E"/>
    <w:rsid w:val="00154483"/>
    <w:rsid w:val="001561BC"/>
    <w:rsid w:val="00156C12"/>
    <w:rsid w:val="00157811"/>
    <w:rsid w:val="00157EE7"/>
    <w:rsid w:val="001609C6"/>
    <w:rsid w:val="00161B73"/>
    <w:rsid w:val="001645D8"/>
    <w:rsid w:val="001650FD"/>
    <w:rsid w:val="0016510E"/>
    <w:rsid w:val="001664C1"/>
    <w:rsid w:val="001667FE"/>
    <w:rsid w:val="00166F53"/>
    <w:rsid w:val="00170826"/>
    <w:rsid w:val="00170F7D"/>
    <w:rsid w:val="001712B6"/>
    <w:rsid w:val="0017162C"/>
    <w:rsid w:val="001718B1"/>
    <w:rsid w:val="001733FE"/>
    <w:rsid w:val="00174A4E"/>
    <w:rsid w:val="001752D2"/>
    <w:rsid w:val="00176FAA"/>
    <w:rsid w:val="001773EE"/>
    <w:rsid w:val="00180101"/>
    <w:rsid w:val="001821F3"/>
    <w:rsid w:val="00182805"/>
    <w:rsid w:val="00182B70"/>
    <w:rsid w:val="00183140"/>
    <w:rsid w:val="00183BF4"/>
    <w:rsid w:val="00184EA9"/>
    <w:rsid w:val="001856D6"/>
    <w:rsid w:val="00185CF7"/>
    <w:rsid w:val="001871F2"/>
    <w:rsid w:val="00187D9E"/>
    <w:rsid w:val="00190864"/>
    <w:rsid w:val="0019157C"/>
    <w:rsid w:val="001925BE"/>
    <w:rsid w:val="00192AD7"/>
    <w:rsid w:val="00193024"/>
    <w:rsid w:val="00193A5A"/>
    <w:rsid w:val="00193D94"/>
    <w:rsid w:val="00196DC5"/>
    <w:rsid w:val="001971B7"/>
    <w:rsid w:val="001A2E0B"/>
    <w:rsid w:val="001A3503"/>
    <w:rsid w:val="001A3788"/>
    <w:rsid w:val="001A427D"/>
    <w:rsid w:val="001A5625"/>
    <w:rsid w:val="001A6219"/>
    <w:rsid w:val="001A62A8"/>
    <w:rsid w:val="001A64E3"/>
    <w:rsid w:val="001A664E"/>
    <w:rsid w:val="001A7C28"/>
    <w:rsid w:val="001B2852"/>
    <w:rsid w:val="001B42D6"/>
    <w:rsid w:val="001B42E7"/>
    <w:rsid w:val="001B50F7"/>
    <w:rsid w:val="001B5788"/>
    <w:rsid w:val="001B77F9"/>
    <w:rsid w:val="001B7CC2"/>
    <w:rsid w:val="001C0CA4"/>
    <w:rsid w:val="001C1208"/>
    <w:rsid w:val="001C2F32"/>
    <w:rsid w:val="001C41ED"/>
    <w:rsid w:val="001C4AAE"/>
    <w:rsid w:val="001C56E8"/>
    <w:rsid w:val="001C6BCF"/>
    <w:rsid w:val="001C6C5D"/>
    <w:rsid w:val="001C76B0"/>
    <w:rsid w:val="001D2034"/>
    <w:rsid w:val="001D266E"/>
    <w:rsid w:val="001D2A81"/>
    <w:rsid w:val="001D30BB"/>
    <w:rsid w:val="001D4CA8"/>
    <w:rsid w:val="001D6759"/>
    <w:rsid w:val="001D7395"/>
    <w:rsid w:val="001D7C72"/>
    <w:rsid w:val="001E0688"/>
    <w:rsid w:val="001E0A2E"/>
    <w:rsid w:val="001E1454"/>
    <w:rsid w:val="001E17B0"/>
    <w:rsid w:val="001E2809"/>
    <w:rsid w:val="001E2D5F"/>
    <w:rsid w:val="001E2FF2"/>
    <w:rsid w:val="001E5207"/>
    <w:rsid w:val="001E53A2"/>
    <w:rsid w:val="001E6163"/>
    <w:rsid w:val="001E61A0"/>
    <w:rsid w:val="001E72E1"/>
    <w:rsid w:val="001E7DF0"/>
    <w:rsid w:val="001F448A"/>
    <w:rsid w:val="001F69C0"/>
    <w:rsid w:val="001F7FCB"/>
    <w:rsid w:val="002000B1"/>
    <w:rsid w:val="00200545"/>
    <w:rsid w:val="002006B4"/>
    <w:rsid w:val="00200A86"/>
    <w:rsid w:val="002010C3"/>
    <w:rsid w:val="00201130"/>
    <w:rsid w:val="00201B4F"/>
    <w:rsid w:val="002021B5"/>
    <w:rsid w:val="002032A7"/>
    <w:rsid w:val="002043AA"/>
    <w:rsid w:val="00205042"/>
    <w:rsid w:val="00205CAC"/>
    <w:rsid w:val="00205DE0"/>
    <w:rsid w:val="00206C5E"/>
    <w:rsid w:val="00211A6E"/>
    <w:rsid w:val="0021381D"/>
    <w:rsid w:val="00214767"/>
    <w:rsid w:val="002147A5"/>
    <w:rsid w:val="00214C39"/>
    <w:rsid w:val="002153F6"/>
    <w:rsid w:val="00216097"/>
    <w:rsid w:val="0021632F"/>
    <w:rsid w:val="00217282"/>
    <w:rsid w:val="0022083D"/>
    <w:rsid w:val="002228E0"/>
    <w:rsid w:val="0022318F"/>
    <w:rsid w:val="0022334E"/>
    <w:rsid w:val="00223493"/>
    <w:rsid w:val="002242FF"/>
    <w:rsid w:val="00226F17"/>
    <w:rsid w:val="00230B20"/>
    <w:rsid w:val="00230D98"/>
    <w:rsid w:val="002338EB"/>
    <w:rsid w:val="00240899"/>
    <w:rsid w:val="00241043"/>
    <w:rsid w:val="00241236"/>
    <w:rsid w:val="00241515"/>
    <w:rsid w:val="002426D4"/>
    <w:rsid w:val="00244DA8"/>
    <w:rsid w:val="00246A7C"/>
    <w:rsid w:val="00246F19"/>
    <w:rsid w:val="00247A97"/>
    <w:rsid w:val="00250CF9"/>
    <w:rsid w:val="002512C3"/>
    <w:rsid w:val="0025173D"/>
    <w:rsid w:val="00252C65"/>
    <w:rsid w:val="002540B9"/>
    <w:rsid w:val="00254176"/>
    <w:rsid w:val="002544BE"/>
    <w:rsid w:val="00254D1A"/>
    <w:rsid w:val="0025563A"/>
    <w:rsid w:val="00255F05"/>
    <w:rsid w:val="002627F9"/>
    <w:rsid w:val="00263ADB"/>
    <w:rsid w:val="00265517"/>
    <w:rsid w:val="00265530"/>
    <w:rsid w:val="002673C6"/>
    <w:rsid w:val="0027014B"/>
    <w:rsid w:val="0027094F"/>
    <w:rsid w:val="00271CF8"/>
    <w:rsid w:val="002736DA"/>
    <w:rsid w:val="00275282"/>
    <w:rsid w:val="002752D5"/>
    <w:rsid w:val="0027700C"/>
    <w:rsid w:val="002779CE"/>
    <w:rsid w:val="002802E2"/>
    <w:rsid w:val="002804D2"/>
    <w:rsid w:val="00281734"/>
    <w:rsid w:val="002825E0"/>
    <w:rsid w:val="00284FE7"/>
    <w:rsid w:val="00285DA2"/>
    <w:rsid w:val="00286355"/>
    <w:rsid w:val="002868D2"/>
    <w:rsid w:val="0028716A"/>
    <w:rsid w:val="00287A8D"/>
    <w:rsid w:val="00287B5B"/>
    <w:rsid w:val="00287ED0"/>
    <w:rsid w:val="00291E49"/>
    <w:rsid w:val="002920AE"/>
    <w:rsid w:val="00293FAA"/>
    <w:rsid w:val="002946A8"/>
    <w:rsid w:val="00295CD0"/>
    <w:rsid w:val="00296577"/>
    <w:rsid w:val="00296D69"/>
    <w:rsid w:val="00296F3C"/>
    <w:rsid w:val="002A1799"/>
    <w:rsid w:val="002A1F6F"/>
    <w:rsid w:val="002A2EF6"/>
    <w:rsid w:val="002A377D"/>
    <w:rsid w:val="002A3C6C"/>
    <w:rsid w:val="002A41F4"/>
    <w:rsid w:val="002A4F5B"/>
    <w:rsid w:val="002A50EB"/>
    <w:rsid w:val="002A5319"/>
    <w:rsid w:val="002A75C2"/>
    <w:rsid w:val="002A7A79"/>
    <w:rsid w:val="002B032B"/>
    <w:rsid w:val="002B1ACD"/>
    <w:rsid w:val="002B21AA"/>
    <w:rsid w:val="002B3072"/>
    <w:rsid w:val="002B55CF"/>
    <w:rsid w:val="002B7F40"/>
    <w:rsid w:val="002C01F3"/>
    <w:rsid w:val="002C1566"/>
    <w:rsid w:val="002C235F"/>
    <w:rsid w:val="002C29DD"/>
    <w:rsid w:val="002C366B"/>
    <w:rsid w:val="002C4E32"/>
    <w:rsid w:val="002C4F39"/>
    <w:rsid w:val="002C51D3"/>
    <w:rsid w:val="002C586F"/>
    <w:rsid w:val="002C7D11"/>
    <w:rsid w:val="002D043D"/>
    <w:rsid w:val="002D2540"/>
    <w:rsid w:val="002D318D"/>
    <w:rsid w:val="002D4308"/>
    <w:rsid w:val="002D54D7"/>
    <w:rsid w:val="002D5DEB"/>
    <w:rsid w:val="002D69C0"/>
    <w:rsid w:val="002D6EA9"/>
    <w:rsid w:val="002D73D8"/>
    <w:rsid w:val="002D7DF8"/>
    <w:rsid w:val="002D7EBD"/>
    <w:rsid w:val="002E2759"/>
    <w:rsid w:val="002E4EBF"/>
    <w:rsid w:val="002E75AF"/>
    <w:rsid w:val="002F0FC1"/>
    <w:rsid w:val="002F1416"/>
    <w:rsid w:val="002F3EE2"/>
    <w:rsid w:val="002F3FFA"/>
    <w:rsid w:val="002F516E"/>
    <w:rsid w:val="002F5C12"/>
    <w:rsid w:val="002F6C03"/>
    <w:rsid w:val="002F7508"/>
    <w:rsid w:val="00302925"/>
    <w:rsid w:val="003033A1"/>
    <w:rsid w:val="003058C0"/>
    <w:rsid w:val="003059FA"/>
    <w:rsid w:val="00310EAA"/>
    <w:rsid w:val="0031259E"/>
    <w:rsid w:val="00312709"/>
    <w:rsid w:val="003129FA"/>
    <w:rsid w:val="00313FD2"/>
    <w:rsid w:val="003150F5"/>
    <w:rsid w:val="003156E2"/>
    <w:rsid w:val="00315E9A"/>
    <w:rsid w:val="00316343"/>
    <w:rsid w:val="003168E5"/>
    <w:rsid w:val="00317357"/>
    <w:rsid w:val="0031757E"/>
    <w:rsid w:val="00317BED"/>
    <w:rsid w:val="00317CEB"/>
    <w:rsid w:val="003208F0"/>
    <w:rsid w:val="00322C93"/>
    <w:rsid w:val="0032312F"/>
    <w:rsid w:val="0032573E"/>
    <w:rsid w:val="003275FE"/>
    <w:rsid w:val="0033066D"/>
    <w:rsid w:val="00330A74"/>
    <w:rsid w:val="00334E80"/>
    <w:rsid w:val="00334FD7"/>
    <w:rsid w:val="00335480"/>
    <w:rsid w:val="00343D8B"/>
    <w:rsid w:val="0034567B"/>
    <w:rsid w:val="0034726C"/>
    <w:rsid w:val="00350ACF"/>
    <w:rsid w:val="003607B1"/>
    <w:rsid w:val="00361320"/>
    <w:rsid w:val="003616DB"/>
    <w:rsid w:val="00361FE8"/>
    <w:rsid w:val="00362482"/>
    <w:rsid w:val="00364908"/>
    <w:rsid w:val="00365BD0"/>
    <w:rsid w:val="00366721"/>
    <w:rsid w:val="00367BDB"/>
    <w:rsid w:val="003700E1"/>
    <w:rsid w:val="00370F9B"/>
    <w:rsid w:val="003712B9"/>
    <w:rsid w:val="00372335"/>
    <w:rsid w:val="00372C1A"/>
    <w:rsid w:val="00372F3A"/>
    <w:rsid w:val="00374A90"/>
    <w:rsid w:val="003762FC"/>
    <w:rsid w:val="003767FB"/>
    <w:rsid w:val="00376CA3"/>
    <w:rsid w:val="00381480"/>
    <w:rsid w:val="00381CAF"/>
    <w:rsid w:val="00382384"/>
    <w:rsid w:val="00383882"/>
    <w:rsid w:val="00383BA5"/>
    <w:rsid w:val="00385443"/>
    <w:rsid w:val="00385E06"/>
    <w:rsid w:val="0038615B"/>
    <w:rsid w:val="003866EB"/>
    <w:rsid w:val="00387423"/>
    <w:rsid w:val="003902E5"/>
    <w:rsid w:val="003911C9"/>
    <w:rsid w:val="00392013"/>
    <w:rsid w:val="003923E6"/>
    <w:rsid w:val="0039251D"/>
    <w:rsid w:val="00393507"/>
    <w:rsid w:val="00393B31"/>
    <w:rsid w:val="003944B6"/>
    <w:rsid w:val="003947C1"/>
    <w:rsid w:val="003A00B2"/>
    <w:rsid w:val="003A08FD"/>
    <w:rsid w:val="003A10F4"/>
    <w:rsid w:val="003A2160"/>
    <w:rsid w:val="003A33A7"/>
    <w:rsid w:val="003A39E4"/>
    <w:rsid w:val="003A5E5B"/>
    <w:rsid w:val="003A6B9D"/>
    <w:rsid w:val="003B13B4"/>
    <w:rsid w:val="003B1949"/>
    <w:rsid w:val="003B1D1C"/>
    <w:rsid w:val="003B5EBA"/>
    <w:rsid w:val="003B6D4E"/>
    <w:rsid w:val="003B7073"/>
    <w:rsid w:val="003C1B28"/>
    <w:rsid w:val="003C26AC"/>
    <w:rsid w:val="003C2A4C"/>
    <w:rsid w:val="003C3F8D"/>
    <w:rsid w:val="003D0234"/>
    <w:rsid w:val="003D3CF7"/>
    <w:rsid w:val="003D670B"/>
    <w:rsid w:val="003D6B58"/>
    <w:rsid w:val="003D714A"/>
    <w:rsid w:val="003E139D"/>
    <w:rsid w:val="003E250F"/>
    <w:rsid w:val="003E2777"/>
    <w:rsid w:val="003E3E94"/>
    <w:rsid w:val="003F00E1"/>
    <w:rsid w:val="003F0197"/>
    <w:rsid w:val="003F0A7C"/>
    <w:rsid w:val="003F2630"/>
    <w:rsid w:val="003F452C"/>
    <w:rsid w:val="003F4B09"/>
    <w:rsid w:val="003F5601"/>
    <w:rsid w:val="003F65D3"/>
    <w:rsid w:val="003F6662"/>
    <w:rsid w:val="0040304F"/>
    <w:rsid w:val="004041B8"/>
    <w:rsid w:val="0040515C"/>
    <w:rsid w:val="004055C6"/>
    <w:rsid w:val="0040657C"/>
    <w:rsid w:val="00406843"/>
    <w:rsid w:val="00411031"/>
    <w:rsid w:val="00412972"/>
    <w:rsid w:val="00413478"/>
    <w:rsid w:val="004140C4"/>
    <w:rsid w:val="00415291"/>
    <w:rsid w:val="00415C02"/>
    <w:rsid w:val="00416310"/>
    <w:rsid w:val="00417526"/>
    <w:rsid w:val="00417A3A"/>
    <w:rsid w:val="00420F99"/>
    <w:rsid w:val="00423345"/>
    <w:rsid w:val="0042371B"/>
    <w:rsid w:val="00424D14"/>
    <w:rsid w:val="004256DD"/>
    <w:rsid w:val="004257FF"/>
    <w:rsid w:val="00425F2A"/>
    <w:rsid w:val="00427CFC"/>
    <w:rsid w:val="0043308A"/>
    <w:rsid w:val="0043312C"/>
    <w:rsid w:val="00433331"/>
    <w:rsid w:val="00433581"/>
    <w:rsid w:val="00433EB7"/>
    <w:rsid w:val="004349ED"/>
    <w:rsid w:val="00435E07"/>
    <w:rsid w:val="004364C6"/>
    <w:rsid w:val="00437ED7"/>
    <w:rsid w:val="004403D5"/>
    <w:rsid w:val="00440BDF"/>
    <w:rsid w:val="0044263D"/>
    <w:rsid w:val="0044283B"/>
    <w:rsid w:val="00443B17"/>
    <w:rsid w:val="004448C1"/>
    <w:rsid w:val="00447666"/>
    <w:rsid w:val="00454167"/>
    <w:rsid w:val="004544CC"/>
    <w:rsid w:val="004567A3"/>
    <w:rsid w:val="00456931"/>
    <w:rsid w:val="00460737"/>
    <w:rsid w:val="004610F5"/>
    <w:rsid w:val="00461161"/>
    <w:rsid w:val="004636DE"/>
    <w:rsid w:val="00464FAC"/>
    <w:rsid w:val="00465D23"/>
    <w:rsid w:val="00465EF4"/>
    <w:rsid w:val="004662E8"/>
    <w:rsid w:val="004678E0"/>
    <w:rsid w:val="00470817"/>
    <w:rsid w:val="00471CDF"/>
    <w:rsid w:val="00471EA3"/>
    <w:rsid w:val="00471FEF"/>
    <w:rsid w:val="004724F4"/>
    <w:rsid w:val="00473EBD"/>
    <w:rsid w:val="0047575C"/>
    <w:rsid w:val="00477E13"/>
    <w:rsid w:val="00480F61"/>
    <w:rsid w:val="00482427"/>
    <w:rsid w:val="004838E8"/>
    <w:rsid w:val="004848C5"/>
    <w:rsid w:val="004901BD"/>
    <w:rsid w:val="00490570"/>
    <w:rsid w:val="00492C6A"/>
    <w:rsid w:val="00493ABA"/>
    <w:rsid w:val="00493E15"/>
    <w:rsid w:val="00494732"/>
    <w:rsid w:val="00494F29"/>
    <w:rsid w:val="00496135"/>
    <w:rsid w:val="00496D36"/>
    <w:rsid w:val="004972A2"/>
    <w:rsid w:val="004A155E"/>
    <w:rsid w:val="004A1AA3"/>
    <w:rsid w:val="004A2F9D"/>
    <w:rsid w:val="004A75B3"/>
    <w:rsid w:val="004B15A0"/>
    <w:rsid w:val="004B2CF2"/>
    <w:rsid w:val="004B2ED1"/>
    <w:rsid w:val="004B3510"/>
    <w:rsid w:val="004B381E"/>
    <w:rsid w:val="004B3DEE"/>
    <w:rsid w:val="004B409A"/>
    <w:rsid w:val="004B4C95"/>
    <w:rsid w:val="004B56B3"/>
    <w:rsid w:val="004C2881"/>
    <w:rsid w:val="004C2AD4"/>
    <w:rsid w:val="004C3DB5"/>
    <w:rsid w:val="004C4842"/>
    <w:rsid w:val="004C5063"/>
    <w:rsid w:val="004C53DE"/>
    <w:rsid w:val="004C67A1"/>
    <w:rsid w:val="004D0B39"/>
    <w:rsid w:val="004D2474"/>
    <w:rsid w:val="004D34A2"/>
    <w:rsid w:val="004D4664"/>
    <w:rsid w:val="004D599A"/>
    <w:rsid w:val="004D62CF"/>
    <w:rsid w:val="004E3629"/>
    <w:rsid w:val="004E3FFA"/>
    <w:rsid w:val="004E4065"/>
    <w:rsid w:val="004E688D"/>
    <w:rsid w:val="004E6F32"/>
    <w:rsid w:val="004E75D4"/>
    <w:rsid w:val="004F3D15"/>
    <w:rsid w:val="004F45C9"/>
    <w:rsid w:val="004F4C11"/>
    <w:rsid w:val="004F4EBD"/>
    <w:rsid w:val="0050024B"/>
    <w:rsid w:val="005012C1"/>
    <w:rsid w:val="00501A76"/>
    <w:rsid w:val="00501F3B"/>
    <w:rsid w:val="00502015"/>
    <w:rsid w:val="00502EB2"/>
    <w:rsid w:val="005031CF"/>
    <w:rsid w:val="00505084"/>
    <w:rsid w:val="005060ED"/>
    <w:rsid w:val="005060FF"/>
    <w:rsid w:val="005075D4"/>
    <w:rsid w:val="00511579"/>
    <w:rsid w:val="0051348D"/>
    <w:rsid w:val="005139D5"/>
    <w:rsid w:val="00515835"/>
    <w:rsid w:val="00516C98"/>
    <w:rsid w:val="00517305"/>
    <w:rsid w:val="00517728"/>
    <w:rsid w:val="00517BF1"/>
    <w:rsid w:val="00517CF6"/>
    <w:rsid w:val="00525669"/>
    <w:rsid w:val="00525674"/>
    <w:rsid w:val="00525971"/>
    <w:rsid w:val="005268D8"/>
    <w:rsid w:val="00530FC0"/>
    <w:rsid w:val="00531640"/>
    <w:rsid w:val="00531AB0"/>
    <w:rsid w:val="0053451E"/>
    <w:rsid w:val="005349F1"/>
    <w:rsid w:val="00535965"/>
    <w:rsid w:val="0053747C"/>
    <w:rsid w:val="00540999"/>
    <w:rsid w:val="005411BE"/>
    <w:rsid w:val="00541E65"/>
    <w:rsid w:val="0054264D"/>
    <w:rsid w:val="00542A70"/>
    <w:rsid w:val="005439D3"/>
    <w:rsid w:val="00544A38"/>
    <w:rsid w:val="00544A49"/>
    <w:rsid w:val="0055015F"/>
    <w:rsid w:val="00550B15"/>
    <w:rsid w:val="00550F1E"/>
    <w:rsid w:val="00551FCF"/>
    <w:rsid w:val="00552B5F"/>
    <w:rsid w:val="00553C37"/>
    <w:rsid w:val="00555453"/>
    <w:rsid w:val="005576B9"/>
    <w:rsid w:val="00562565"/>
    <w:rsid w:val="005625A1"/>
    <w:rsid w:val="00565B66"/>
    <w:rsid w:val="0056678B"/>
    <w:rsid w:val="005667DF"/>
    <w:rsid w:val="00566824"/>
    <w:rsid w:val="005672F4"/>
    <w:rsid w:val="00570C54"/>
    <w:rsid w:val="0057149A"/>
    <w:rsid w:val="00571594"/>
    <w:rsid w:val="00571AAF"/>
    <w:rsid w:val="00572454"/>
    <w:rsid w:val="005726D1"/>
    <w:rsid w:val="0057349B"/>
    <w:rsid w:val="0057411D"/>
    <w:rsid w:val="0057439A"/>
    <w:rsid w:val="00575EF3"/>
    <w:rsid w:val="00575F2D"/>
    <w:rsid w:val="00575F8A"/>
    <w:rsid w:val="005807D1"/>
    <w:rsid w:val="00580899"/>
    <w:rsid w:val="00580EC0"/>
    <w:rsid w:val="005811F9"/>
    <w:rsid w:val="00582647"/>
    <w:rsid w:val="00582A22"/>
    <w:rsid w:val="005910A5"/>
    <w:rsid w:val="00593618"/>
    <w:rsid w:val="005936D3"/>
    <w:rsid w:val="0059398C"/>
    <w:rsid w:val="00593F1F"/>
    <w:rsid w:val="0059468B"/>
    <w:rsid w:val="00594CDC"/>
    <w:rsid w:val="00596B97"/>
    <w:rsid w:val="00596F7A"/>
    <w:rsid w:val="005977FF"/>
    <w:rsid w:val="005A014A"/>
    <w:rsid w:val="005A045B"/>
    <w:rsid w:val="005A0640"/>
    <w:rsid w:val="005A15EA"/>
    <w:rsid w:val="005A3806"/>
    <w:rsid w:val="005A39D1"/>
    <w:rsid w:val="005A4A56"/>
    <w:rsid w:val="005A64CC"/>
    <w:rsid w:val="005A65DE"/>
    <w:rsid w:val="005A6BC1"/>
    <w:rsid w:val="005A7450"/>
    <w:rsid w:val="005A7597"/>
    <w:rsid w:val="005B0693"/>
    <w:rsid w:val="005B22E0"/>
    <w:rsid w:val="005B299C"/>
    <w:rsid w:val="005B583C"/>
    <w:rsid w:val="005B61F9"/>
    <w:rsid w:val="005B6CDE"/>
    <w:rsid w:val="005B71F1"/>
    <w:rsid w:val="005B7621"/>
    <w:rsid w:val="005C08DD"/>
    <w:rsid w:val="005C2BF1"/>
    <w:rsid w:val="005C3C05"/>
    <w:rsid w:val="005C623B"/>
    <w:rsid w:val="005D07F2"/>
    <w:rsid w:val="005D0DF3"/>
    <w:rsid w:val="005D0E6C"/>
    <w:rsid w:val="005D1950"/>
    <w:rsid w:val="005D1CB5"/>
    <w:rsid w:val="005D3F27"/>
    <w:rsid w:val="005D6979"/>
    <w:rsid w:val="005E0089"/>
    <w:rsid w:val="005E1006"/>
    <w:rsid w:val="005E19A1"/>
    <w:rsid w:val="005E2422"/>
    <w:rsid w:val="005E2829"/>
    <w:rsid w:val="005E44F5"/>
    <w:rsid w:val="005E55D9"/>
    <w:rsid w:val="005E585F"/>
    <w:rsid w:val="005E5A82"/>
    <w:rsid w:val="005E6CB0"/>
    <w:rsid w:val="005E6D85"/>
    <w:rsid w:val="005F057B"/>
    <w:rsid w:val="005F08DD"/>
    <w:rsid w:val="005F14E2"/>
    <w:rsid w:val="005F1B40"/>
    <w:rsid w:val="005F3109"/>
    <w:rsid w:val="005F4150"/>
    <w:rsid w:val="005F44C4"/>
    <w:rsid w:val="006006D9"/>
    <w:rsid w:val="00600BB2"/>
    <w:rsid w:val="00602757"/>
    <w:rsid w:val="00602F04"/>
    <w:rsid w:val="006034A7"/>
    <w:rsid w:val="00604F58"/>
    <w:rsid w:val="00605301"/>
    <w:rsid w:val="0060681A"/>
    <w:rsid w:val="00606DCD"/>
    <w:rsid w:val="0060781A"/>
    <w:rsid w:val="00607BE5"/>
    <w:rsid w:val="0061013E"/>
    <w:rsid w:val="00613290"/>
    <w:rsid w:val="00614493"/>
    <w:rsid w:val="00614B29"/>
    <w:rsid w:val="006157F1"/>
    <w:rsid w:val="00615B0E"/>
    <w:rsid w:val="00616B29"/>
    <w:rsid w:val="0061705E"/>
    <w:rsid w:val="006171F9"/>
    <w:rsid w:val="0061724A"/>
    <w:rsid w:val="00617D46"/>
    <w:rsid w:val="00620490"/>
    <w:rsid w:val="006207B8"/>
    <w:rsid w:val="00622365"/>
    <w:rsid w:val="00622545"/>
    <w:rsid w:val="006228C7"/>
    <w:rsid w:val="006231D7"/>
    <w:rsid w:val="006237C0"/>
    <w:rsid w:val="006244BE"/>
    <w:rsid w:val="00625277"/>
    <w:rsid w:val="006259D2"/>
    <w:rsid w:val="00627A2E"/>
    <w:rsid w:val="00627F0A"/>
    <w:rsid w:val="00631033"/>
    <w:rsid w:val="006310C0"/>
    <w:rsid w:val="00632958"/>
    <w:rsid w:val="006332FD"/>
    <w:rsid w:val="00633BA8"/>
    <w:rsid w:val="00635949"/>
    <w:rsid w:val="00635AB3"/>
    <w:rsid w:val="00636084"/>
    <w:rsid w:val="00636632"/>
    <w:rsid w:val="00637DEE"/>
    <w:rsid w:val="0064448C"/>
    <w:rsid w:val="00644550"/>
    <w:rsid w:val="0064542F"/>
    <w:rsid w:val="006458F7"/>
    <w:rsid w:val="006478B6"/>
    <w:rsid w:val="00647C44"/>
    <w:rsid w:val="006526D7"/>
    <w:rsid w:val="00653138"/>
    <w:rsid w:val="00653243"/>
    <w:rsid w:val="00654E31"/>
    <w:rsid w:val="00655335"/>
    <w:rsid w:val="00655BD1"/>
    <w:rsid w:val="00657650"/>
    <w:rsid w:val="00657AF9"/>
    <w:rsid w:val="00657C84"/>
    <w:rsid w:val="00660BE5"/>
    <w:rsid w:val="006613B9"/>
    <w:rsid w:val="00662224"/>
    <w:rsid w:val="00662E47"/>
    <w:rsid w:val="006649C1"/>
    <w:rsid w:val="00665A92"/>
    <w:rsid w:val="0067062F"/>
    <w:rsid w:val="006707D0"/>
    <w:rsid w:val="006715DD"/>
    <w:rsid w:val="006719A8"/>
    <w:rsid w:val="006803AF"/>
    <w:rsid w:val="006804B7"/>
    <w:rsid w:val="006822D1"/>
    <w:rsid w:val="00685686"/>
    <w:rsid w:val="00685A92"/>
    <w:rsid w:val="00685F66"/>
    <w:rsid w:val="00686C3F"/>
    <w:rsid w:val="006871BB"/>
    <w:rsid w:val="00693AEF"/>
    <w:rsid w:val="00696112"/>
    <w:rsid w:val="0069758A"/>
    <w:rsid w:val="006A017A"/>
    <w:rsid w:val="006A2B41"/>
    <w:rsid w:val="006A50CF"/>
    <w:rsid w:val="006A5128"/>
    <w:rsid w:val="006A79AD"/>
    <w:rsid w:val="006A7CF1"/>
    <w:rsid w:val="006B12D2"/>
    <w:rsid w:val="006B3C4B"/>
    <w:rsid w:val="006B4DF9"/>
    <w:rsid w:val="006B4F11"/>
    <w:rsid w:val="006B61C9"/>
    <w:rsid w:val="006B64FF"/>
    <w:rsid w:val="006C09AD"/>
    <w:rsid w:val="006C2765"/>
    <w:rsid w:val="006C593C"/>
    <w:rsid w:val="006D02D3"/>
    <w:rsid w:val="006D0FC9"/>
    <w:rsid w:val="006D3345"/>
    <w:rsid w:val="006D39A0"/>
    <w:rsid w:val="006D581A"/>
    <w:rsid w:val="006D5F9A"/>
    <w:rsid w:val="006E05D9"/>
    <w:rsid w:val="006E1D9D"/>
    <w:rsid w:val="006E2B58"/>
    <w:rsid w:val="006E4421"/>
    <w:rsid w:val="006E4455"/>
    <w:rsid w:val="006E7E6F"/>
    <w:rsid w:val="006F0AEC"/>
    <w:rsid w:val="006F1333"/>
    <w:rsid w:val="006F1702"/>
    <w:rsid w:val="006F2D2C"/>
    <w:rsid w:val="006F55EC"/>
    <w:rsid w:val="006F63DE"/>
    <w:rsid w:val="006F6767"/>
    <w:rsid w:val="00700BFB"/>
    <w:rsid w:val="007023BF"/>
    <w:rsid w:val="00702F75"/>
    <w:rsid w:val="00703123"/>
    <w:rsid w:val="007104E7"/>
    <w:rsid w:val="007114FA"/>
    <w:rsid w:val="00711633"/>
    <w:rsid w:val="00712556"/>
    <w:rsid w:val="007126A6"/>
    <w:rsid w:val="00712CE2"/>
    <w:rsid w:val="00712E7D"/>
    <w:rsid w:val="00713DB0"/>
    <w:rsid w:val="00714656"/>
    <w:rsid w:val="00714B87"/>
    <w:rsid w:val="00715797"/>
    <w:rsid w:val="00717743"/>
    <w:rsid w:val="00717AE5"/>
    <w:rsid w:val="00720D6E"/>
    <w:rsid w:val="00721123"/>
    <w:rsid w:val="00721382"/>
    <w:rsid w:val="00726E5C"/>
    <w:rsid w:val="0073067A"/>
    <w:rsid w:val="0073168F"/>
    <w:rsid w:val="007327E4"/>
    <w:rsid w:val="007340AB"/>
    <w:rsid w:val="00736D46"/>
    <w:rsid w:val="00737B29"/>
    <w:rsid w:val="00740B60"/>
    <w:rsid w:val="00740BB8"/>
    <w:rsid w:val="0074165B"/>
    <w:rsid w:val="0074456C"/>
    <w:rsid w:val="007455D0"/>
    <w:rsid w:val="00745ECA"/>
    <w:rsid w:val="0074674B"/>
    <w:rsid w:val="007468E5"/>
    <w:rsid w:val="007479A0"/>
    <w:rsid w:val="00747D3C"/>
    <w:rsid w:val="007540EB"/>
    <w:rsid w:val="00754815"/>
    <w:rsid w:val="007561F6"/>
    <w:rsid w:val="007570C3"/>
    <w:rsid w:val="00757811"/>
    <w:rsid w:val="00760AD5"/>
    <w:rsid w:val="00760C26"/>
    <w:rsid w:val="0076156A"/>
    <w:rsid w:val="00761578"/>
    <w:rsid w:val="007630BF"/>
    <w:rsid w:val="007633FB"/>
    <w:rsid w:val="0076406A"/>
    <w:rsid w:val="00764B7B"/>
    <w:rsid w:val="00764D66"/>
    <w:rsid w:val="00765C28"/>
    <w:rsid w:val="00765CDB"/>
    <w:rsid w:val="00767E92"/>
    <w:rsid w:val="00770913"/>
    <w:rsid w:val="00770B07"/>
    <w:rsid w:val="0077434B"/>
    <w:rsid w:val="007751B5"/>
    <w:rsid w:val="0077652D"/>
    <w:rsid w:val="00776F62"/>
    <w:rsid w:val="00780AC4"/>
    <w:rsid w:val="00786FDF"/>
    <w:rsid w:val="00791217"/>
    <w:rsid w:val="00792257"/>
    <w:rsid w:val="00792A42"/>
    <w:rsid w:val="00793164"/>
    <w:rsid w:val="007950B3"/>
    <w:rsid w:val="0079564B"/>
    <w:rsid w:val="007967FD"/>
    <w:rsid w:val="00797401"/>
    <w:rsid w:val="00797ABA"/>
    <w:rsid w:val="007A0280"/>
    <w:rsid w:val="007A033B"/>
    <w:rsid w:val="007A325B"/>
    <w:rsid w:val="007A488B"/>
    <w:rsid w:val="007A4A65"/>
    <w:rsid w:val="007A50F9"/>
    <w:rsid w:val="007A5452"/>
    <w:rsid w:val="007A5958"/>
    <w:rsid w:val="007B01EA"/>
    <w:rsid w:val="007B07E0"/>
    <w:rsid w:val="007B2030"/>
    <w:rsid w:val="007B3340"/>
    <w:rsid w:val="007B48D2"/>
    <w:rsid w:val="007B570B"/>
    <w:rsid w:val="007B6592"/>
    <w:rsid w:val="007B6AC5"/>
    <w:rsid w:val="007C0464"/>
    <w:rsid w:val="007C06D0"/>
    <w:rsid w:val="007C4437"/>
    <w:rsid w:val="007C4B7E"/>
    <w:rsid w:val="007C59BF"/>
    <w:rsid w:val="007C5BD1"/>
    <w:rsid w:val="007C5EDB"/>
    <w:rsid w:val="007C77F6"/>
    <w:rsid w:val="007D0964"/>
    <w:rsid w:val="007D1E54"/>
    <w:rsid w:val="007D29B6"/>
    <w:rsid w:val="007D49B3"/>
    <w:rsid w:val="007E0741"/>
    <w:rsid w:val="007E1386"/>
    <w:rsid w:val="007E13E7"/>
    <w:rsid w:val="007E3146"/>
    <w:rsid w:val="007E33FA"/>
    <w:rsid w:val="007E36F2"/>
    <w:rsid w:val="007E429D"/>
    <w:rsid w:val="007E5376"/>
    <w:rsid w:val="007E643C"/>
    <w:rsid w:val="007E69B7"/>
    <w:rsid w:val="007E6E3E"/>
    <w:rsid w:val="007E75D8"/>
    <w:rsid w:val="007E791D"/>
    <w:rsid w:val="007F0626"/>
    <w:rsid w:val="007F064D"/>
    <w:rsid w:val="007F2CDC"/>
    <w:rsid w:val="007F3565"/>
    <w:rsid w:val="007F5D0A"/>
    <w:rsid w:val="007F652D"/>
    <w:rsid w:val="007F77CB"/>
    <w:rsid w:val="00800040"/>
    <w:rsid w:val="00800705"/>
    <w:rsid w:val="00803A28"/>
    <w:rsid w:val="00803BE3"/>
    <w:rsid w:val="00804C73"/>
    <w:rsid w:val="00804D73"/>
    <w:rsid w:val="00806DCC"/>
    <w:rsid w:val="00807479"/>
    <w:rsid w:val="00811915"/>
    <w:rsid w:val="00815F61"/>
    <w:rsid w:val="008161A8"/>
    <w:rsid w:val="0081622C"/>
    <w:rsid w:val="008163E1"/>
    <w:rsid w:val="008201A3"/>
    <w:rsid w:val="0082053F"/>
    <w:rsid w:val="0082109C"/>
    <w:rsid w:val="0082274E"/>
    <w:rsid w:val="008232BE"/>
    <w:rsid w:val="00823CD4"/>
    <w:rsid w:val="00824560"/>
    <w:rsid w:val="008246E6"/>
    <w:rsid w:val="00824BB3"/>
    <w:rsid w:val="00825C98"/>
    <w:rsid w:val="008325E9"/>
    <w:rsid w:val="008325FC"/>
    <w:rsid w:val="0083287C"/>
    <w:rsid w:val="0083535D"/>
    <w:rsid w:val="00836019"/>
    <w:rsid w:val="00836710"/>
    <w:rsid w:val="008368FB"/>
    <w:rsid w:val="0083699C"/>
    <w:rsid w:val="00836E54"/>
    <w:rsid w:val="00840386"/>
    <w:rsid w:val="0084191E"/>
    <w:rsid w:val="00841A24"/>
    <w:rsid w:val="00842DDA"/>
    <w:rsid w:val="00842E24"/>
    <w:rsid w:val="008434F9"/>
    <w:rsid w:val="00844F95"/>
    <w:rsid w:val="008458A2"/>
    <w:rsid w:val="00850631"/>
    <w:rsid w:val="00853341"/>
    <w:rsid w:val="008537BC"/>
    <w:rsid w:val="008548C0"/>
    <w:rsid w:val="008548E7"/>
    <w:rsid w:val="008634F6"/>
    <w:rsid w:val="00864555"/>
    <w:rsid w:val="008651ED"/>
    <w:rsid w:val="00865388"/>
    <w:rsid w:val="00866216"/>
    <w:rsid w:val="00867062"/>
    <w:rsid w:val="008674E0"/>
    <w:rsid w:val="00867609"/>
    <w:rsid w:val="008725C7"/>
    <w:rsid w:val="008728DA"/>
    <w:rsid w:val="008748B2"/>
    <w:rsid w:val="00875275"/>
    <w:rsid w:val="00875413"/>
    <w:rsid w:val="008764F4"/>
    <w:rsid w:val="00876C2A"/>
    <w:rsid w:val="008806EE"/>
    <w:rsid w:val="0088287F"/>
    <w:rsid w:val="00882E95"/>
    <w:rsid w:val="00883588"/>
    <w:rsid w:val="00884B8D"/>
    <w:rsid w:val="008852E0"/>
    <w:rsid w:val="00885F73"/>
    <w:rsid w:val="00886454"/>
    <w:rsid w:val="00887C4A"/>
    <w:rsid w:val="008905BD"/>
    <w:rsid w:val="00892F82"/>
    <w:rsid w:val="008947CF"/>
    <w:rsid w:val="008960BB"/>
    <w:rsid w:val="008966CC"/>
    <w:rsid w:val="00897B22"/>
    <w:rsid w:val="008A011B"/>
    <w:rsid w:val="008A0330"/>
    <w:rsid w:val="008A2A40"/>
    <w:rsid w:val="008A5CEE"/>
    <w:rsid w:val="008A64DF"/>
    <w:rsid w:val="008A6F91"/>
    <w:rsid w:val="008B0C92"/>
    <w:rsid w:val="008B0F02"/>
    <w:rsid w:val="008B19D6"/>
    <w:rsid w:val="008B2E7A"/>
    <w:rsid w:val="008B3AD9"/>
    <w:rsid w:val="008B6107"/>
    <w:rsid w:val="008B76B0"/>
    <w:rsid w:val="008C4009"/>
    <w:rsid w:val="008C4404"/>
    <w:rsid w:val="008C49F7"/>
    <w:rsid w:val="008C4C93"/>
    <w:rsid w:val="008C4E5C"/>
    <w:rsid w:val="008C53E2"/>
    <w:rsid w:val="008C5A73"/>
    <w:rsid w:val="008C6F00"/>
    <w:rsid w:val="008C70AA"/>
    <w:rsid w:val="008C7D7C"/>
    <w:rsid w:val="008D001D"/>
    <w:rsid w:val="008D0F73"/>
    <w:rsid w:val="008D23CC"/>
    <w:rsid w:val="008D26AB"/>
    <w:rsid w:val="008D296A"/>
    <w:rsid w:val="008D2EA6"/>
    <w:rsid w:val="008D3D4C"/>
    <w:rsid w:val="008D4676"/>
    <w:rsid w:val="008D46BC"/>
    <w:rsid w:val="008D62C2"/>
    <w:rsid w:val="008E048B"/>
    <w:rsid w:val="008E1356"/>
    <w:rsid w:val="008E16A2"/>
    <w:rsid w:val="008E282C"/>
    <w:rsid w:val="008E3137"/>
    <w:rsid w:val="008E3BB9"/>
    <w:rsid w:val="008E4F97"/>
    <w:rsid w:val="008E5064"/>
    <w:rsid w:val="008E7423"/>
    <w:rsid w:val="008F09BB"/>
    <w:rsid w:val="008F10CB"/>
    <w:rsid w:val="008F1BB8"/>
    <w:rsid w:val="008F29F8"/>
    <w:rsid w:val="008F2DEB"/>
    <w:rsid w:val="008F4112"/>
    <w:rsid w:val="008F41B6"/>
    <w:rsid w:val="008F60DC"/>
    <w:rsid w:val="008F75D8"/>
    <w:rsid w:val="008F7940"/>
    <w:rsid w:val="00901283"/>
    <w:rsid w:val="0090154D"/>
    <w:rsid w:val="00901D97"/>
    <w:rsid w:val="009051F1"/>
    <w:rsid w:val="00907709"/>
    <w:rsid w:val="00907DD4"/>
    <w:rsid w:val="00913191"/>
    <w:rsid w:val="00913732"/>
    <w:rsid w:val="00913C74"/>
    <w:rsid w:val="009143EE"/>
    <w:rsid w:val="00915C1F"/>
    <w:rsid w:val="00916C0E"/>
    <w:rsid w:val="00920413"/>
    <w:rsid w:val="00920D8B"/>
    <w:rsid w:val="00921AD3"/>
    <w:rsid w:val="009238C7"/>
    <w:rsid w:val="009255E7"/>
    <w:rsid w:val="00925FF7"/>
    <w:rsid w:val="00926A66"/>
    <w:rsid w:val="00926E06"/>
    <w:rsid w:val="00927B96"/>
    <w:rsid w:val="00930939"/>
    <w:rsid w:val="00931A4A"/>
    <w:rsid w:val="00932453"/>
    <w:rsid w:val="00932685"/>
    <w:rsid w:val="00932EA2"/>
    <w:rsid w:val="00932F7B"/>
    <w:rsid w:val="0093321F"/>
    <w:rsid w:val="00933360"/>
    <w:rsid w:val="00935E33"/>
    <w:rsid w:val="009377F6"/>
    <w:rsid w:val="00940418"/>
    <w:rsid w:val="00941229"/>
    <w:rsid w:val="00941BB9"/>
    <w:rsid w:val="00942B3E"/>
    <w:rsid w:val="00943856"/>
    <w:rsid w:val="00945C6E"/>
    <w:rsid w:val="009479C4"/>
    <w:rsid w:val="00950CBE"/>
    <w:rsid w:val="00952C90"/>
    <w:rsid w:val="009537EC"/>
    <w:rsid w:val="009550C3"/>
    <w:rsid w:val="00957F0B"/>
    <w:rsid w:val="0096006A"/>
    <w:rsid w:val="0096052D"/>
    <w:rsid w:val="009613D8"/>
    <w:rsid w:val="00961603"/>
    <w:rsid w:val="00962CB3"/>
    <w:rsid w:val="009633AA"/>
    <w:rsid w:val="0096573D"/>
    <w:rsid w:val="00970259"/>
    <w:rsid w:val="00970E54"/>
    <w:rsid w:val="00970F50"/>
    <w:rsid w:val="00971190"/>
    <w:rsid w:val="00971355"/>
    <w:rsid w:val="009746B1"/>
    <w:rsid w:val="0097480D"/>
    <w:rsid w:val="0097483E"/>
    <w:rsid w:val="0097565A"/>
    <w:rsid w:val="00977E33"/>
    <w:rsid w:val="00977EB4"/>
    <w:rsid w:val="009831A6"/>
    <w:rsid w:val="009838EF"/>
    <w:rsid w:val="0098587E"/>
    <w:rsid w:val="00985A68"/>
    <w:rsid w:val="00986D30"/>
    <w:rsid w:val="009871DA"/>
    <w:rsid w:val="00987E6B"/>
    <w:rsid w:val="009902ED"/>
    <w:rsid w:val="009914FA"/>
    <w:rsid w:val="00991C17"/>
    <w:rsid w:val="00992CC2"/>
    <w:rsid w:val="00993577"/>
    <w:rsid w:val="00993F9B"/>
    <w:rsid w:val="00995652"/>
    <w:rsid w:val="009A0200"/>
    <w:rsid w:val="009A083A"/>
    <w:rsid w:val="009A0E92"/>
    <w:rsid w:val="009A0EA3"/>
    <w:rsid w:val="009A201F"/>
    <w:rsid w:val="009A40F8"/>
    <w:rsid w:val="009A483C"/>
    <w:rsid w:val="009A583D"/>
    <w:rsid w:val="009A5B32"/>
    <w:rsid w:val="009A688A"/>
    <w:rsid w:val="009A6C88"/>
    <w:rsid w:val="009A6FA4"/>
    <w:rsid w:val="009B136B"/>
    <w:rsid w:val="009B1C63"/>
    <w:rsid w:val="009B1ECA"/>
    <w:rsid w:val="009B2315"/>
    <w:rsid w:val="009B2C10"/>
    <w:rsid w:val="009B3EC7"/>
    <w:rsid w:val="009B4196"/>
    <w:rsid w:val="009B5D9A"/>
    <w:rsid w:val="009B6457"/>
    <w:rsid w:val="009B64AC"/>
    <w:rsid w:val="009B6CFC"/>
    <w:rsid w:val="009B7AA7"/>
    <w:rsid w:val="009C2008"/>
    <w:rsid w:val="009C3801"/>
    <w:rsid w:val="009C45A0"/>
    <w:rsid w:val="009C4891"/>
    <w:rsid w:val="009C4F14"/>
    <w:rsid w:val="009C4F90"/>
    <w:rsid w:val="009C6037"/>
    <w:rsid w:val="009C6BB9"/>
    <w:rsid w:val="009C7487"/>
    <w:rsid w:val="009C79CC"/>
    <w:rsid w:val="009D1323"/>
    <w:rsid w:val="009D15B3"/>
    <w:rsid w:val="009D1FDE"/>
    <w:rsid w:val="009D47C0"/>
    <w:rsid w:val="009D4C48"/>
    <w:rsid w:val="009D4E83"/>
    <w:rsid w:val="009D632E"/>
    <w:rsid w:val="009D69A4"/>
    <w:rsid w:val="009D7491"/>
    <w:rsid w:val="009D781A"/>
    <w:rsid w:val="009D7852"/>
    <w:rsid w:val="009E0B52"/>
    <w:rsid w:val="009E140C"/>
    <w:rsid w:val="009E3799"/>
    <w:rsid w:val="009E3B77"/>
    <w:rsid w:val="009E5E0E"/>
    <w:rsid w:val="009E7B0A"/>
    <w:rsid w:val="009F0086"/>
    <w:rsid w:val="009F07DB"/>
    <w:rsid w:val="009F12F9"/>
    <w:rsid w:val="009F1AB8"/>
    <w:rsid w:val="009F3235"/>
    <w:rsid w:val="009F4D03"/>
    <w:rsid w:val="009F512F"/>
    <w:rsid w:val="009F5AA7"/>
    <w:rsid w:val="009F6E5E"/>
    <w:rsid w:val="009F6FE8"/>
    <w:rsid w:val="00A0077E"/>
    <w:rsid w:val="00A00A4E"/>
    <w:rsid w:val="00A074D0"/>
    <w:rsid w:val="00A07AB5"/>
    <w:rsid w:val="00A11404"/>
    <w:rsid w:val="00A11FDF"/>
    <w:rsid w:val="00A124A3"/>
    <w:rsid w:val="00A1286C"/>
    <w:rsid w:val="00A147CC"/>
    <w:rsid w:val="00A148F9"/>
    <w:rsid w:val="00A14D5F"/>
    <w:rsid w:val="00A15298"/>
    <w:rsid w:val="00A15A5B"/>
    <w:rsid w:val="00A20768"/>
    <w:rsid w:val="00A20E91"/>
    <w:rsid w:val="00A22C76"/>
    <w:rsid w:val="00A25AC2"/>
    <w:rsid w:val="00A30207"/>
    <w:rsid w:val="00A33202"/>
    <w:rsid w:val="00A350AA"/>
    <w:rsid w:val="00A4087D"/>
    <w:rsid w:val="00A40926"/>
    <w:rsid w:val="00A41B65"/>
    <w:rsid w:val="00A42606"/>
    <w:rsid w:val="00A42768"/>
    <w:rsid w:val="00A43EDE"/>
    <w:rsid w:val="00A46130"/>
    <w:rsid w:val="00A46359"/>
    <w:rsid w:val="00A46CC3"/>
    <w:rsid w:val="00A47A2E"/>
    <w:rsid w:val="00A47B5D"/>
    <w:rsid w:val="00A51A29"/>
    <w:rsid w:val="00A54842"/>
    <w:rsid w:val="00A60131"/>
    <w:rsid w:val="00A608CA"/>
    <w:rsid w:val="00A60D37"/>
    <w:rsid w:val="00A60F28"/>
    <w:rsid w:val="00A614ED"/>
    <w:rsid w:val="00A61510"/>
    <w:rsid w:val="00A622A1"/>
    <w:rsid w:val="00A62756"/>
    <w:rsid w:val="00A6382C"/>
    <w:rsid w:val="00A63A97"/>
    <w:rsid w:val="00A64D33"/>
    <w:rsid w:val="00A6552B"/>
    <w:rsid w:val="00A65AB0"/>
    <w:rsid w:val="00A6721A"/>
    <w:rsid w:val="00A6724B"/>
    <w:rsid w:val="00A67903"/>
    <w:rsid w:val="00A71296"/>
    <w:rsid w:val="00A71AB3"/>
    <w:rsid w:val="00A72001"/>
    <w:rsid w:val="00A72503"/>
    <w:rsid w:val="00A738EB"/>
    <w:rsid w:val="00A75AAB"/>
    <w:rsid w:val="00A76F1C"/>
    <w:rsid w:val="00A77E10"/>
    <w:rsid w:val="00A807DF"/>
    <w:rsid w:val="00A813FB"/>
    <w:rsid w:val="00A83FDE"/>
    <w:rsid w:val="00A844B2"/>
    <w:rsid w:val="00A84D18"/>
    <w:rsid w:val="00A8538E"/>
    <w:rsid w:val="00A85CDB"/>
    <w:rsid w:val="00A860FD"/>
    <w:rsid w:val="00A86371"/>
    <w:rsid w:val="00A86EC6"/>
    <w:rsid w:val="00A870BC"/>
    <w:rsid w:val="00A87142"/>
    <w:rsid w:val="00A87A65"/>
    <w:rsid w:val="00A91966"/>
    <w:rsid w:val="00A91CF9"/>
    <w:rsid w:val="00A92476"/>
    <w:rsid w:val="00A92A17"/>
    <w:rsid w:val="00A92D43"/>
    <w:rsid w:val="00A93F73"/>
    <w:rsid w:val="00A957F8"/>
    <w:rsid w:val="00A9786B"/>
    <w:rsid w:val="00A97F60"/>
    <w:rsid w:val="00AA4348"/>
    <w:rsid w:val="00AA4608"/>
    <w:rsid w:val="00AA52B4"/>
    <w:rsid w:val="00AA5B7B"/>
    <w:rsid w:val="00AA613C"/>
    <w:rsid w:val="00AA72DE"/>
    <w:rsid w:val="00AA7388"/>
    <w:rsid w:val="00AB0A31"/>
    <w:rsid w:val="00AB124F"/>
    <w:rsid w:val="00AB2E75"/>
    <w:rsid w:val="00AB368D"/>
    <w:rsid w:val="00AB4614"/>
    <w:rsid w:val="00AB494A"/>
    <w:rsid w:val="00AB7143"/>
    <w:rsid w:val="00AB73BD"/>
    <w:rsid w:val="00AC183B"/>
    <w:rsid w:val="00AC564F"/>
    <w:rsid w:val="00AC6914"/>
    <w:rsid w:val="00AC7FED"/>
    <w:rsid w:val="00AD032D"/>
    <w:rsid w:val="00AD1E92"/>
    <w:rsid w:val="00AD2BF4"/>
    <w:rsid w:val="00AD2EE4"/>
    <w:rsid w:val="00AD3574"/>
    <w:rsid w:val="00AD36A1"/>
    <w:rsid w:val="00AD5341"/>
    <w:rsid w:val="00AD6FCB"/>
    <w:rsid w:val="00AD7388"/>
    <w:rsid w:val="00AD7B4B"/>
    <w:rsid w:val="00AE05D6"/>
    <w:rsid w:val="00AE0CF2"/>
    <w:rsid w:val="00AE1E8D"/>
    <w:rsid w:val="00AE3FBC"/>
    <w:rsid w:val="00AE429C"/>
    <w:rsid w:val="00AE449E"/>
    <w:rsid w:val="00AE552F"/>
    <w:rsid w:val="00AE5D32"/>
    <w:rsid w:val="00AE604C"/>
    <w:rsid w:val="00AE622B"/>
    <w:rsid w:val="00AE6337"/>
    <w:rsid w:val="00AE758D"/>
    <w:rsid w:val="00AF40E0"/>
    <w:rsid w:val="00AF4AE3"/>
    <w:rsid w:val="00AF5D84"/>
    <w:rsid w:val="00AF679C"/>
    <w:rsid w:val="00AF6FFE"/>
    <w:rsid w:val="00AF750C"/>
    <w:rsid w:val="00AF7735"/>
    <w:rsid w:val="00B00723"/>
    <w:rsid w:val="00B00BEE"/>
    <w:rsid w:val="00B0127A"/>
    <w:rsid w:val="00B019EF"/>
    <w:rsid w:val="00B02F50"/>
    <w:rsid w:val="00B0358B"/>
    <w:rsid w:val="00B10134"/>
    <w:rsid w:val="00B108D1"/>
    <w:rsid w:val="00B12602"/>
    <w:rsid w:val="00B144FB"/>
    <w:rsid w:val="00B161D6"/>
    <w:rsid w:val="00B16CEB"/>
    <w:rsid w:val="00B17D16"/>
    <w:rsid w:val="00B20056"/>
    <w:rsid w:val="00B20492"/>
    <w:rsid w:val="00B21B24"/>
    <w:rsid w:val="00B22928"/>
    <w:rsid w:val="00B22F41"/>
    <w:rsid w:val="00B265E9"/>
    <w:rsid w:val="00B301B1"/>
    <w:rsid w:val="00B313B1"/>
    <w:rsid w:val="00B32A02"/>
    <w:rsid w:val="00B3706D"/>
    <w:rsid w:val="00B41C8E"/>
    <w:rsid w:val="00B42084"/>
    <w:rsid w:val="00B42CC0"/>
    <w:rsid w:val="00B43A45"/>
    <w:rsid w:val="00B444F8"/>
    <w:rsid w:val="00B44FCB"/>
    <w:rsid w:val="00B452CD"/>
    <w:rsid w:val="00B47A27"/>
    <w:rsid w:val="00B500D6"/>
    <w:rsid w:val="00B50CCF"/>
    <w:rsid w:val="00B50E74"/>
    <w:rsid w:val="00B51BC0"/>
    <w:rsid w:val="00B52EB2"/>
    <w:rsid w:val="00B52F0B"/>
    <w:rsid w:val="00B54224"/>
    <w:rsid w:val="00B54EEC"/>
    <w:rsid w:val="00B60637"/>
    <w:rsid w:val="00B60A8C"/>
    <w:rsid w:val="00B619EB"/>
    <w:rsid w:val="00B62176"/>
    <w:rsid w:val="00B6304F"/>
    <w:rsid w:val="00B6373C"/>
    <w:rsid w:val="00B644EA"/>
    <w:rsid w:val="00B6482F"/>
    <w:rsid w:val="00B6488E"/>
    <w:rsid w:val="00B6579F"/>
    <w:rsid w:val="00B66A33"/>
    <w:rsid w:val="00B66AA7"/>
    <w:rsid w:val="00B679D4"/>
    <w:rsid w:val="00B712B7"/>
    <w:rsid w:val="00B71692"/>
    <w:rsid w:val="00B722F0"/>
    <w:rsid w:val="00B7366E"/>
    <w:rsid w:val="00B737EC"/>
    <w:rsid w:val="00B74F44"/>
    <w:rsid w:val="00B75173"/>
    <w:rsid w:val="00B7535F"/>
    <w:rsid w:val="00B76626"/>
    <w:rsid w:val="00B7794C"/>
    <w:rsid w:val="00B813B6"/>
    <w:rsid w:val="00B84713"/>
    <w:rsid w:val="00B854A0"/>
    <w:rsid w:val="00B856C8"/>
    <w:rsid w:val="00B873D4"/>
    <w:rsid w:val="00B87403"/>
    <w:rsid w:val="00B90D49"/>
    <w:rsid w:val="00B90E43"/>
    <w:rsid w:val="00B90F4D"/>
    <w:rsid w:val="00B91769"/>
    <w:rsid w:val="00B96F72"/>
    <w:rsid w:val="00B97A50"/>
    <w:rsid w:val="00B97E74"/>
    <w:rsid w:val="00BA03C5"/>
    <w:rsid w:val="00BA0A56"/>
    <w:rsid w:val="00BA17B4"/>
    <w:rsid w:val="00BA3485"/>
    <w:rsid w:val="00BA44E1"/>
    <w:rsid w:val="00BA4DC4"/>
    <w:rsid w:val="00BA4FE5"/>
    <w:rsid w:val="00BA514E"/>
    <w:rsid w:val="00BA7488"/>
    <w:rsid w:val="00BB006C"/>
    <w:rsid w:val="00BB0686"/>
    <w:rsid w:val="00BB0CEF"/>
    <w:rsid w:val="00BB2932"/>
    <w:rsid w:val="00BB2C0D"/>
    <w:rsid w:val="00BB2FD5"/>
    <w:rsid w:val="00BB348E"/>
    <w:rsid w:val="00BB3E7E"/>
    <w:rsid w:val="00BB51D7"/>
    <w:rsid w:val="00BB5BE3"/>
    <w:rsid w:val="00BB5DB4"/>
    <w:rsid w:val="00BB7280"/>
    <w:rsid w:val="00BB7FCC"/>
    <w:rsid w:val="00BC1D71"/>
    <w:rsid w:val="00BC478F"/>
    <w:rsid w:val="00BC5B7D"/>
    <w:rsid w:val="00BC6A33"/>
    <w:rsid w:val="00BC6BBA"/>
    <w:rsid w:val="00BC6E69"/>
    <w:rsid w:val="00BD0BFF"/>
    <w:rsid w:val="00BD1D28"/>
    <w:rsid w:val="00BD3CA8"/>
    <w:rsid w:val="00BD4D05"/>
    <w:rsid w:val="00BD4E4C"/>
    <w:rsid w:val="00BD5105"/>
    <w:rsid w:val="00BD5124"/>
    <w:rsid w:val="00BD7C9B"/>
    <w:rsid w:val="00BD7FAB"/>
    <w:rsid w:val="00BE0741"/>
    <w:rsid w:val="00BE1DEF"/>
    <w:rsid w:val="00BE25DF"/>
    <w:rsid w:val="00BE28D2"/>
    <w:rsid w:val="00BE2CC4"/>
    <w:rsid w:val="00BE55D9"/>
    <w:rsid w:val="00BE56EF"/>
    <w:rsid w:val="00BE7A11"/>
    <w:rsid w:val="00BF2D37"/>
    <w:rsid w:val="00BF38A7"/>
    <w:rsid w:val="00BF7EE2"/>
    <w:rsid w:val="00C0003B"/>
    <w:rsid w:val="00C00A79"/>
    <w:rsid w:val="00C0146F"/>
    <w:rsid w:val="00C01985"/>
    <w:rsid w:val="00C025D7"/>
    <w:rsid w:val="00C02D84"/>
    <w:rsid w:val="00C0509C"/>
    <w:rsid w:val="00C0601F"/>
    <w:rsid w:val="00C06882"/>
    <w:rsid w:val="00C07884"/>
    <w:rsid w:val="00C101B8"/>
    <w:rsid w:val="00C10A71"/>
    <w:rsid w:val="00C120C9"/>
    <w:rsid w:val="00C123E5"/>
    <w:rsid w:val="00C128F5"/>
    <w:rsid w:val="00C129BE"/>
    <w:rsid w:val="00C14946"/>
    <w:rsid w:val="00C14F40"/>
    <w:rsid w:val="00C210F1"/>
    <w:rsid w:val="00C21842"/>
    <w:rsid w:val="00C218E6"/>
    <w:rsid w:val="00C221FB"/>
    <w:rsid w:val="00C23E28"/>
    <w:rsid w:val="00C246A0"/>
    <w:rsid w:val="00C25FA7"/>
    <w:rsid w:val="00C27111"/>
    <w:rsid w:val="00C3111F"/>
    <w:rsid w:val="00C33AD5"/>
    <w:rsid w:val="00C34E01"/>
    <w:rsid w:val="00C365FC"/>
    <w:rsid w:val="00C36FEB"/>
    <w:rsid w:val="00C41EDA"/>
    <w:rsid w:val="00C41FEF"/>
    <w:rsid w:val="00C443B2"/>
    <w:rsid w:val="00C44B6B"/>
    <w:rsid w:val="00C466C7"/>
    <w:rsid w:val="00C473E8"/>
    <w:rsid w:val="00C50781"/>
    <w:rsid w:val="00C530E6"/>
    <w:rsid w:val="00C539B1"/>
    <w:rsid w:val="00C54090"/>
    <w:rsid w:val="00C54862"/>
    <w:rsid w:val="00C54B13"/>
    <w:rsid w:val="00C54B9A"/>
    <w:rsid w:val="00C561AA"/>
    <w:rsid w:val="00C57557"/>
    <w:rsid w:val="00C57B73"/>
    <w:rsid w:val="00C60684"/>
    <w:rsid w:val="00C60F4A"/>
    <w:rsid w:val="00C60F8C"/>
    <w:rsid w:val="00C618F3"/>
    <w:rsid w:val="00C61E0A"/>
    <w:rsid w:val="00C61FEC"/>
    <w:rsid w:val="00C62093"/>
    <w:rsid w:val="00C63D2C"/>
    <w:rsid w:val="00C63EDD"/>
    <w:rsid w:val="00C640DB"/>
    <w:rsid w:val="00C64F08"/>
    <w:rsid w:val="00C65774"/>
    <w:rsid w:val="00C70400"/>
    <w:rsid w:val="00C716B9"/>
    <w:rsid w:val="00C7275E"/>
    <w:rsid w:val="00C72763"/>
    <w:rsid w:val="00C7291D"/>
    <w:rsid w:val="00C73CD1"/>
    <w:rsid w:val="00C74CF4"/>
    <w:rsid w:val="00C806CC"/>
    <w:rsid w:val="00C80755"/>
    <w:rsid w:val="00C80AD3"/>
    <w:rsid w:val="00C81A1B"/>
    <w:rsid w:val="00C831AE"/>
    <w:rsid w:val="00C83D02"/>
    <w:rsid w:val="00C87AB9"/>
    <w:rsid w:val="00C903C0"/>
    <w:rsid w:val="00C90D3D"/>
    <w:rsid w:val="00C93566"/>
    <w:rsid w:val="00C93CC1"/>
    <w:rsid w:val="00CA04DF"/>
    <w:rsid w:val="00CA0940"/>
    <w:rsid w:val="00CA1BCF"/>
    <w:rsid w:val="00CA1BF4"/>
    <w:rsid w:val="00CA2E2C"/>
    <w:rsid w:val="00CA76E7"/>
    <w:rsid w:val="00CA7DCC"/>
    <w:rsid w:val="00CA7F8D"/>
    <w:rsid w:val="00CB0595"/>
    <w:rsid w:val="00CB108C"/>
    <w:rsid w:val="00CB346F"/>
    <w:rsid w:val="00CB379A"/>
    <w:rsid w:val="00CB3980"/>
    <w:rsid w:val="00CB676B"/>
    <w:rsid w:val="00CB76BB"/>
    <w:rsid w:val="00CB7970"/>
    <w:rsid w:val="00CB7CDD"/>
    <w:rsid w:val="00CC2233"/>
    <w:rsid w:val="00CC276F"/>
    <w:rsid w:val="00CC2990"/>
    <w:rsid w:val="00CC3187"/>
    <w:rsid w:val="00CC406B"/>
    <w:rsid w:val="00CC6DAE"/>
    <w:rsid w:val="00CD0A1B"/>
    <w:rsid w:val="00CD0A2E"/>
    <w:rsid w:val="00CD27CC"/>
    <w:rsid w:val="00CD33EE"/>
    <w:rsid w:val="00CD42E4"/>
    <w:rsid w:val="00CD4FDE"/>
    <w:rsid w:val="00CD543C"/>
    <w:rsid w:val="00CD6937"/>
    <w:rsid w:val="00CD6EF4"/>
    <w:rsid w:val="00CD73A2"/>
    <w:rsid w:val="00CD761A"/>
    <w:rsid w:val="00CD7BF1"/>
    <w:rsid w:val="00CE397D"/>
    <w:rsid w:val="00CE401D"/>
    <w:rsid w:val="00CE410C"/>
    <w:rsid w:val="00CE44EA"/>
    <w:rsid w:val="00CE4BCF"/>
    <w:rsid w:val="00CE585C"/>
    <w:rsid w:val="00CE7168"/>
    <w:rsid w:val="00CF09D6"/>
    <w:rsid w:val="00CF331F"/>
    <w:rsid w:val="00CF3A2E"/>
    <w:rsid w:val="00CF3EB2"/>
    <w:rsid w:val="00CF459B"/>
    <w:rsid w:val="00CF45C1"/>
    <w:rsid w:val="00CF4D94"/>
    <w:rsid w:val="00CF5779"/>
    <w:rsid w:val="00CF6283"/>
    <w:rsid w:val="00CF6807"/>
    <w:rsid w:val="00D01D55"/>
    <w:rsid w:val="00D0253A"/>
    <w:rsid w:val="00D02FF4"/>
    <w:rsid w:val="00D0377D"/>
    <w:rsid w:val="00D04ED4"/>
    <w:rsid w:val="00D04F66"/>
    <w:rsid w:val="00D0558D"/>
    <w:rsid w:val="00D065C2"/>
    <w:rsid w:val="00D07F77"/>
    <w:rsid w:val="00D10820"/>
    <w:rsid w:val="00D11201"/>
    <w:rsid w:val="00D11719"/>
    <w:rsid w:val="00D123DC"/>
    <w:rsid w:val="00D22FC6"/>
    <w:rsid w:val="00D24590"/>
    <w:rsid w:val="00D25745"/>
    <w:rsid w:val="00D26ACC"/>
    <w:rsid w:val="00D307BF"/>
    <w:rsid w:val="00D311E1"/>
    <w:rsid w:val="00D31D55"/>
    <w:rsid w:val="00D32361"/>
    <w:rsid w:val="00D32409"/>
    <w:rsid w:val="00D327B8"/>
    <w:rsid w:val="00D327EC"/>
    <w:rsid w:val="00D32F87"/>
    <w:rsid w:val="00D3501A"/>
    <w:rsid w:val="00D35B8D"/>
    <w:rsid w:val="00D374AE"/>
    <w:rsid w:val="00D37730"/>
    <w:rsid w:val="00D4106A"/>
    <w:rsid w:val="00D4255F"/>
    <w:rsid w:val="00D426DD"/>
    <w:rsid w:val="00D42805"/>
    <w:rsid w:val="00D43786"/>
    <w:rsid w:val="00D467AE"/>
    <w:rsid w:val="00D47F3A"/>
    <w:rsid w:val="00D5008B"/>
    <w:rsid w:val="00D507EB"/>
    <w:rsid w:val="00D5118A"/>
    <w:rsid w:val="00D51A0E"/>
    <w:rsid w:val="00D52EBE"/>
    <w:rsid w:val="00D52FC0"/>
    <w:rsid w:val="00D53DF9"/>
    <w:rsid w:val="00D53FD8"/>
    <w:rsid w:val="00D55AA1"/>
    <w:rsid w:val="00D55D31"/>
    <w:rsid w:val="00D56DD7"/>
    <w:rsid w:val="00D6080F"/>
    <w:rsid w:val="00D6090D"/>
    <w:rsid w:val="00D636C3"/>
    <w:rsid w:val="00D647A2"/>
    <w:rsid w:val="00D65852"/>
    <w:rsid w:val="00D65D38"/>
    <w:rsid w:val="00D660BD"/>
    <w:rsid w:val="00D661DF"/>
    <w:rsid w:val="00D72D47"/>
    <w:rsid w:val="00D74614"/>
    <w:rsid w:val="00D74D50"/>
    <w:rsid w:val="00D7637D"/>
    <w:rsid w:val="00D76710"/>
    <w:rsid w:val="00D803FF"/>
    <w:rsid w:val="00D81FAC"/>
    <w:rsid w:val="00D83448"/>
    <w:rsid w:val="00D8402F"/>
    <w:rsid w:val="00D84083"/>
    <w:rsid w:val="00D87400"/>
    <w:rsid w:val="00D878FD"/>
    <w:rsid w:val="00D879AA"/>
    <w:rsid w:val="00D904F8"/>
    <w:rsid w:val="00D93BC3"/>
    <w:rsid w:val="00D944E7"/>
    <w:rsid w:val="00D949F6"/>
    <w:rsid w:val="00D95A0D"/>
    <w:rsid w:val="00D970AC"/>
    <w:rsid w:val="00D9730D"/>
    <w:rsid w:val="00D97B6A"/>
    <w:rsid w:val="00DA025B"/>
    <w:rsid w:val="00DA0D7C"/>
    <w:rsid w:val="00DA1492"/>
    <w:rsid w:val="00DA3278"/>
    <w:rsid w:val="00DA3598"/>
    <w:rsid w:val="00DA3CB8"/>
    <w:rsid w:val="00DA3F55"/>
    <w:rsid w:val="00DA4513"/>
    <w:rsid w:val="00DA529F"/>
    <w:rsid w:val="00DA5793"/>
    <w:rsid w:val="00DA606E"/>
    <w:rsid w:val="00DA65A6"/>
    <w:rsid w:val="00DA6FAD"/>
    <w:rsid w:val="00DA7010"/>
    <w:rsid w:val="00DA7217"/>
    <w:rsid w:val="00DB0629"/>
    <w:rsid w:val="00DB0B7D"/>
    <w:rsid w:val="00DB145A"/>
    <w:rsid w:val="00DB1633"/>
    <w:rsid w:val="00DB1D51"/>
    <w:rsid w:val="00DB3ADF"/>
    <w:rsid w:val="00DB574D"/>
    <w:rsid w:val="00DB5C13"/>
    <w:rsid w:val="00DB6E0A"/>
    <w:rsid w:val="00DC0D7D"/>
    <w:rsid w:val="00DC2F17"/>
    <w:rsid w:val="00DC37DD"/>
    <w:rsid w:val="00DC38B3"/>
    <w:rsid w:val="00DC3A13"/>
    <w:rsid w:val="00DC3C46"/>
    <w:rsid w:val="00DC57EC"/>
    <w:rsid w:val="00DC57F7"/>
    <w:rsid w:val="00DC68A9"/>
    <w:rsid w:val="00DC720D"/>
    <w:rsid w:val="00DD02EF"/>
    <w:rsid w:val="00DD16BD"/>
    <w:rsid w:val="00DD1EFE"/>
    <w:rsid w:val="00DD280E"/>
    <w:rsid w:val="00DD2BC5"/>
    <w:rsid w:val="00DD324C"/>
    <w:rsid w:val="00DD4262"/>
    <w:rsid w:val="00DD5880"/>
    <w:rsid w:val="00DD698E"/>
    <w:rsid w:val="00DE0D56"/>
    <w:rsid w:val="00DE167A"/>
    <w:rsid w:val="00DE1813"/>
    <w:rsid w:val="00DE30DB"/>
    <w:rsid w:val="00DE3B8A"/>
    <w:rsid w:val="00DE3E16"/>
    <w:rsid w:val="00DF0443"/>
    <w:rsid w:val="00DF1308"/>
    <w:rsid w:val="00DF1C28"/>
    <w:rsid w:val="00DF4408"/>
    <w:rsid w:val="00DF4A3B"/>
    <w:rsid w:val="00DF58AB"/>
    <w:rsid w:val="00DF60C1"/>
    <w:rsid w:val="00DF6CB3"/>
    <w:rsid w:val="00DF6D9D"/>
    <w:rsid w:val="00DF75FA"/>
    <w:rsid w:val="00DF76FE"/>
    <w:rsid w:val="00DF7D84"/>
    <w:rsid w:val="00E00517"/>
    <w:rsid w:val="00E02B29"/>
    <w:rsid w:val="00E02BA2"/>
    <w:rsid w:val="00E03217"/>
    <w:rsid w:val="00E03709"/>
    <w:rsid w:val="00E03B45"/>
    <w:rsid w:val="00E11247"/>
    <w:rsid w:val="00E13106"/>
    <w:rsid w:val="00E15769"/>
    <w:rsid w:val="00E15AED"/>
    <w:rsid w:val="00E1703A"/>
    <w:rsid w:val="00E20B42"/>
    <w:rsid w:val="00E2114F"/>
    <w:rsid w:val="00E2248D"/>
    <w:rsid w:val="00E22AE4"/>
    <w:rsid w:val="00E25A48"/>
    <w:rsid w:val="00E302A4"/>
    <w:rsid w:val="00E31AA3"/>
    <w:rsid w:val="00E325F8"/>
    <w:rsid w:val="00E32849"/>
    <w:rsid w:val="00E337A1"/>
    <w:rsid w:val="00E338AC"/>
    <w:rsid w:val="00E33D88"/>
    <w:rsid w:val="00E35747"/>
    <w:rsid w:val="00E35CA3"/>
    <w:rsid w:val="00E37928"/>
    <w:rsid w:val="00E4016E"/>
    <w:rsid w:val="00E44387"/>
    <w:rsid w:val="00E44704"/>
    <w:rsid w:val="00E45DB3"/>
    <w:rsid w:val="00E47688"/>
    <w:rsid w:val="00E47B9E"/>
    <w:rsid w:val="00E47D98"/>
    <w:rsid w:val="00E505C6"/>
    <w:rsid w:val="00E51956"/>
    <w:rsid w:val="00E545F0"/>
    <w:rsid w:val="00E54C31"/>
    <w:rsid w:val="00E56473"/>
    <w:rsid w:val="00E56E45"/>
    <w:rsid w:val="00E578A5"/>
    <w:rsid w:val="00E57BC8"/>
    <w:rsid w:val="00E607E2"/>
    <w:rsid w:val="00E61FED"/>
    <w:rsid w:val="00E63B70"/>
    <w:rsid w:val="00E63DDE"/>
    <w:rsid w:val="00E64FBD"/>
    <w:rsid w:val="00E65714"/>
    <w:rsid w:val="00E70B63"/>
    <w:rsid w:val="00E7225E"/>
    <w:rsid w:val="00E73DB7"/>
    <w:rsid w:val="00E73F5F"/>
    <w:rsid w:val="00E7500C"/>
    <w:rsid w:val="00E7521A"/>
    <w:rsid w:val="00E761C7"/>
    <w:rsid w:val="00E76A47"/>
    <w:rsid w:val="00E80E45"/>
    <w:rsid w:val="00E8161A"/>
    <w:rsid w:val="00E81E0A"/>
    <w:rsid w:val="00E830C5"/>
    <w:rsid w:val="00E83266"/>
    <w:rsid w:val="00E84B30"/>
    <w:rsid w:val="00E86DD7"/>
    <w:rsid w:val="00E86FCB"/>
    <w:rsid w:val="00E87F16"/>
    <w:rsid w:val="00E92D93"/>
    <w:rsid w:val="00E93503"/>
    <w:rsid w:val="00E93C91"/>
    <w:rsid w:val="00E94DF4"/>
    <w:rsid w:val="00E94FEA"/>
    <w:rsid w:val="00E96185"/>
    <w:rsid w:val="00E96D0D"/>
    <w:rsid w:val="00E97F42"/>
    <w:rsid w:val="00EA0B8A"/>
    <w:rsid w:val="00EA0BB4"/>
    <w:rsid w:val="00EA1087"/>
    <w:rsid w:val="00EA1339"/>
    <w:rsid w:val="00EA146F"/>
    <w:rsid w:val="00EA2161"/>
    <w:rsid w:val="00EA23F8"/>
    <w:rsid w:val="00EA397A"/>
    <w:rsid w:val="00EA41A7"/>
    <w:rsid w:val="00EA6286"/>
    <w:rsid w:val="00EA630A"/>
    <w:rsid w:val="00EB074E"/>
    <w:rsid w:val="00EB0EE5"/>
    <w:rsid w:val="00EB1714"/>
    <w:rsid w:val="00EB246A"/>
    <w:rsid w:val="00EB313F"/>
    <w:rsid w:val="00EB4B8C"/>
    <w:rsid w:val="00EB56C7"/>
    <w:rsid w:val="00EB578E"/>
    <w:rsid w:val="00EB579F"/>
    <w:rsid w:val="00EB633C"/>
    <w:rsid w:val="00EB6396"/>
    <w:rsid w:val="00EB6685"/>
    <w:rsid w:val="00EB6A17"/>
    <w:rsid w:val="00EB7B4B"/>
    <w:rsid w:val="00EC02EF"/>
    <w:rsid w:val="00EC171C"/>
    <w:rsid w:val="00EC1CB7"/>
    <w:rsid w:val="00EC2602"/>
    <w:rsid w:val="00EC3076"/>
    <w:rsid w:val="00EC374F"/>
    <w:rsid w:val="00EC3B27"/>
    <w:rsid w:val="00EC6CAF"/>
    <w:rsid w:val="00EC6F02"/>
    <w:rsid w:val="00EC7169"/>
    <w:rsid w:val="00EC7F65"/>
    <w:rsid w:val="00ED1691"/>
    <w:rsid w:val="00ED1BC0"/>
    <w:rsid w:val="00ED3CEC"/>
    <w:rsid w:val="00ED4496"/>
    <w:rsid w:val="00ED7958"/>
    <w:rsid w:val="00EE085E"/>
    <w:rsid w:val="00EE0A36"/>
    <w:rsid w:val="00EE0E40"/>
    <w:rsid w:val="00EE1359"/>
    <w:rsid w:val="00EE3A49"/>
    <w:rsid w:val="00EE3CA7"/>
    <w:rsid w:val="00EE4033"/>
    <w:rsid w:val="00EE4F06"/>
    <w:rsid w:val="00EE648B"/>
    <w:rsid w:val="00EF08B9"/>
    <w:rsid w:val="00EF34D5"/>
    <w:rsid w:val="00EF4368"/>
    <w:rsid w:val="00EF4682"/>
    <w:rsid w:val="00EF4C74"/>
    <w:rsid w:val="00EF55DA"/>
    <w:rsid w:val="00EF590C"/>
    <w:rsid w:val="00EF7107"/>
    <w:rsid w:val="00F0043F"/>
    <w:rsid w:val="00F014C0"/>
    <w:rsid w:val="00F050DA"/>
    <w:rsid w:val="00F053FB"/>
    <w:rsid w:val="00F06363"/>
    <w:rsid w:val="00F114C3"/>
    <w:rsid w:val="00F11706"/>
    <w:rsid w:val="00F12C7A"/>
    <w:rsid w:val="00F131CE"/>
    <w:rsid w:val="00F14086"/>
    <w:rsid w:val="00F14B23"/>
    <w:rsid w:val="00F15288"/>
    <w:rsid w:val="00F15E6B"/>
    <w:rsid w:val="00F1613C"/>
    <w:rsid w:val="00F21198"/>
    <w:rsid w:val="00F225AC"/>
    <w:rsid w:val="00F2270D"/>
    <w:rsid w:val="00F2285A"/>
    <w:rsid w:val="00F231D5"/>
    <w:rsid w:val="00F242E2"/>
    <w:rsid w:val="00F24D42"/>
    <w:rsid w:val="00F24F05"/>
    <w:rsid w:val="00F27916"/>
    <w:rsid w:val="00F27FD2"/>
    <w:rsid w:val="00F30DDB"/>
    <w:rsid w:val="00F326C2"/>
    <w:rsid w:val="00F34948"/>
    <w:rsid w:val="00F357A9"/>
    <w:rsid w:val="00F35CFB"/>
    <w:rsid w:val="00F3686E"/>
    <w:rsid w:val="00F3736F"/>
    <w:rsid w:val="00F40227"/>
    <w:rsid w:val="00F425BD"/>
    <w:rsid w:val="00F4294A"/>
    <w:rsid w:val="00F4475F"/>
    <w:rsid w:val="00F44C09"/>
    <w:rsid w:val="00F44C25"/>
    <w:rsid w:val="00F45AAF"/>
    <w:rsid w:val="00F47252"/>
    <w:rsid w:val="00F5033E"/>
    <w:rsid w:val="00F50A82"/>
    <w:rsid w:val="00F547CC"/>
    <w:rsid w:val="00F55A90"/>
    <w:rsid w:val="00F567D5"/>
    <w:rsid w:val="00F60725"/>
    <w:rsid w:val="00F611DE"/>
    <w:rsid w:val="00F6169B"/>
    <w:rsid w:val="00F619B5"/>
    <w:rsid w:val="00F61D98"/>
    <w:rsid w:val="00F626AB"/>
    <w:rsid w:val="00F62F1E"/>
    <w:rsid w:val="00F63644"/>
    <w:rsid w:val="00F64FF9"/>
    <w:rsid w:val="00F658DE"/>
    <w:rsid w:val="00F67367"/>
    <w:rsid w:val="00F67953"/>
    <w:rsid w:val="00F679FA"/>
    <w:rsid w:val="00F70107"/>
    <w:rsid w:val="00F71781"/>
    <w:rsid w:val="00F7312D"/>
    <w:rsid w:val="00F73F8F"/>
    <w:rsid w:val="00F749ED"/>
    <w:rsid w:val="00F75752"/>
    <w:rsid w:val="00F80366"/>
    <w:rsid w:val="00F81534"/>
    <w:rsid w:val="00F91092"/>
    <w:rsid w:val="00F92AA8"/>
    <w:rsid w:val="00F92EC0"/>
    <w:rsid w:val="00F939D8"/>
    <w:rsid w:val="00F951E9"/>
    <w:rsid w:val="00F95356"/>
    <w:rsid w:val="00F960D8"/>
    <w:rsid w:val="00F96A9A"/>
    <w:rsid w:val="00F96B94"/>
    <w:rsid w:val="00F97593"/>
    <w:rsid w:val="00F97BBC"/>
    <w:rsid w:val="00F97FA8"/>
    <w:rsid w:val="00FA0D9B"/>
    <w:rsid w:val="00FA0DF1"/>
    <w:rsid w:val="00FA2572"/>
    <w:rsid w:val="00FA3C92"/>
    <w:rsid w:val="00FA3CB9"/>
    <w:rsid w:val="00FA421A"/>
    <w:rsid w:val="00FA62B0"/>
    <w:rsid w:val="00FA6956"/>
    <w:rsid w:val="00FA7EE0"/>
    <w:rsid w:val="00FB02C9"/>
    <w:rsid w:val="00FB248B"/>
    <w:rsid w:val="00FB28E5"/>
    <w:rsid w:val="00FB2EC1"/>
    <w:rsid w:val="00FB66BC"/>
    <w:rsid w:val="00FB6F3F"/>
    <w:rsid w:val="00FB72AE"/>
    <w:rsid w:val="00FB7672"/>
    <w:rsid w:val="00FC03D1"/>
    <w:rsid w:val="00FC2373"/>
    <w:rsid w:val="00FC3166"/>
    <w:rsid w:val="00FC6272"/>
    <w:rsid w:val="00FC777B"/>
    <w:rsid w:val="00FC7A12"/>
    <w:rsid w:val="00FD1716"/>
    <w:rsid w:val="00FD3F16"/>
    <w:rsid w:val="00FD50B5"/>
    <w:rsid w:val="00FD597D"/>
    <w:rsid w:val="00FD79D3"/>
    <w:rsid w:val="00FE01A9"/>
    <w:rsid w:val="00FE2499"/>
    <w:rsid w:val="00FE2662"/>
    <w:rsid w:val="00FE305F"/>
    <w:rsid w:val="00FE31EF"/>
    <w:rsid w:val="00FE4130"/>
    <w:rsid w:val="00FE4413"/>
    <w:rsid w:val="00FE4C69"/>
    <w:rsid w:val="00FE4ED7"/>
    <w:rsid w:val="00FE5F3F"/>
    <w:rsid w:val="00FE6340"/>
    <w:rsid w:val="00FF01DA"/>
    <w:rsid w:val="00FF0F75"/>
    <w:rsid w:val="00FF15B9"/>
    <w:rsid w:val="00FF1803"/>
    <w:rsid w:val="00FF2816"/>
    <w:rsid w:val="00FF3BEF"/>
    <w:rsid w:val="00FF4A4D"/>
    <w:rsid w:val="00FF56EE"/>
    <w:rsid w:val="00FF73CB"/>
    <w:rsid w:val="00FF76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36C5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B5D"/>
  </w:style>
  <w:style w:type="paragraph" w:styleId="Heading1">
    <w:name w:val="heading 1"/>
    <w:basedOn w:val="Normal"/>
    <w:next w:val="Normal"/>
    <w:link w:val="Heading1Char"/>
    <w:qFormat/>
    <w:rsid w:val="005672F4"/>
    <w:pPr>
      <w:keepNext/>
      <w:spacing w:before="240" w:after="60" w:line="240" w:lineRule="auto"/>
      <w:outlineLvl w:val="0"/>
    </w:pPr>
    <w:rPr>
      <w:rFonts w:ascii="Arial" w:eastAsia="Times New Roman" w:hAnsi="Arial" w:cs="Arial"/>
      <w:b/>
      <w:bCs/>
      <w:kern w:val="32"/>
      <w:sz w:val="32"/>
      <w:szCs w:val="32"/>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FA Fu"/>
    <w:basedOn w:val="Normal"/>
    <w:link w:val="FootnoteTextChar"/>
    <w:uiPriority w:val="99"/>
    <w:rsid w:val="00A47B5D"/>
    <w:pPr>
      <w:spacing w:after="0" w:line="240" w:lineRule="auto"/>
    </w:pPr>
    <w:rPr>
      <w:rFonts w:ascii="Cambria" w:eastAsia="Times New Roman" w:hAnsi="Cambria" w:cs="Times New Roman"/>
      <w:sz w:val="20"/>
      <w:szCs w:val="20"/>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uiPriority w:val="99"/>
    <w:rsid w:val="00A47B5D"/>
    <w:rPr>
      <w:rFonts w:ascii="Cambria" w:eastAsia="Times New Roman" w:hAnsi="Cambria" w:cs="Times New Roman"/>
      <w:sz w:val="20"/>
      <w:szCs w:val="20"/>
    </w:rPr>
  </w:style>
  <w:style w:type="character" w:styleId="FootnoteReference">
    <w:name w:val="footnote reference"/>
    <w:aliases w:val="16 Point,Superscript 6 Point,ftref,(NECG) Footnote Reference,Fußnotenzeichen DISS,Superscript 6 Point + 11 pt,Normal + Font:9 Point,Superscript 3 Point Times,Ref,de nota al pie,4_G,Footnote symbol,Footnote,Footnote Refernece,callout"/>
    <w:uiPriority w:val="99"/>
    <w:qFormat/>
    <w:rsid w:val="00A47B5D"/>
    <w:rPr>
      <w:rFonts w:cs="Times New Roman"/>
      <w:vertAlign w:val="superscript"/>
    </w:rPr>
  </w:style>
  <w:style w:type="paragraph" w:styleId="ListParagraph">
    <w:name w:val="List Paragraph"/>
    <w:aliases w:val="H2"/>
    <w:basedOn w:val="Normal"/>
    <w:uiPriority w:val="34"/>
    <w:qFormat/>
    <w:rsid w:val="00A47B5D"/>
    <w:pPr>
      <w:spacing w:after="0" w:line="240" w:lineRule="auto"/>
      <w:ind w:left="720"/>
      <w:contextualSpacing/>
    </w:pPr>
    <w:rPr>
      <w:rFonts w:ascii="Times New Roman" w:eastAsia="Times New Roman" w:hAnsi="Times New Roman" w:cs="Times New Roman"/>
      <w:sz w:val="24"/>
      <w:szCs w:val="24"/>
    </w:rPr>
  </w:style>
  <w:style w:type="paragraph" w:customStyle="1" w:styleId="SingleTxtG">
    <w:name w:val="_ Single Txt_G"/>
    <w:basedOn w:val="Normal"/>
    <w:link w:val="SingleTxtGChar"/>
    <w:uiPriority w:val="99"/>
    <w:rsid w:val="00A47B5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A47B5D"/>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A47B5D"/>
    <w:pPr>
      <w:spacing w:before="100" w:beforeAutospacing="1" w:after="100" w:afterAutospacing="1" w:line="240" w:lineRule="auto"/>
      <w:ind w:firstLine="420"/>
      <w:jc w:val="both"/>
    </w:pPr>
    <w:rPr>
      <w:rFonts w:ascii="SimSun" w:eastAsia="SimSun" w:hAnsi="SimSun" w:cs="SimSun"/>
      <w:sz w:val="24"/>
      <w:szCs w:val="24"/>
      <w:lang w:val="mn-MN" w:eastAsia="zh-CN"/>
    </w:rPr>
  </w:style>
  <w:style w:type="paragraph" w:styleId="Footer">
    <w:name w:val="footer"/>
    <w:basedOn w:val="Normal"/>
    <w:link w:val="FooterChar"/>
    <w:uiPriority w:val="99"/>
    <w:unhideWhenUsed/>
    <w:rsid w:val="00A47B5D"/>
    <w:pPr>
      <w:tabs>
        <w:tab w:val="center" w:pos="4320"/>
        <w:tab w:val="right" w:pos="8640"/>
      </w:tabs>
      <w:spacing w:after="0" w:line="240" w:lineRule="auto"/>
    </w:pPr>
  </w:style>
  <w:style w:type="character" w:customStyle="1" w:styleId="FooterChar">
    <w:name w:val="Footer Char"/>
    <w:basedOn w:val="DefaultParagraphFont"/>
    <w:link w:val="Footer"/>
    <w:uiPriority w:val="99"/>
    <w:rsid w:val="00A47B5D"/>
  </w:style>
  <w:style w:type="character" w:styleId="PageNumber">
    <w:name w:val="page number"/>
    <w:basedOn w:val="DefaultParagraphFont"/>
    <w:uiPriority w:val="99"/>
    <w:semiHidden/>
    <w:unhideWhenUsed/>
    <w:rsid w:val="00A47B5D"/>
  </w:style>
  <w:style w:type="character" w:customStyle="1" w:styleId="Heading1Char">
    <w:name w:val="Heading 1 Char"/>
    <w:basedOn w:val="DefaultParagraphFont"/>
    <w:link w:val="Heading1"/>
    <w:rsid w:val="005672F4"/>
    <w:rPr>
      <w:rFonts w:ascii="Arial" w:eastAsia="Times New Roman" w:hAnsi="Arial" w:cs="Arial"/>
      <w:b/>
      <w:bCs/>
      <w:kern w:val="32"/>
      <w:sz w:val="32"/>
      <w:szCs w:val="32"/>
      <w:lang w:val="en-NZ"/>
    </w:rPr>
  </w:style>
  <w:style w:type="character" w:styleId="Hyperlink">
    <w:name w:val="Hyperlink"/>
    <w:rsid w:val="00DF75FA"/>
    <w:rPr>
      <w:color w:val="0000FF"/>
      <w:u w:val="single"/>
    </w:rPr>
  </w:style>
  <w:style w:type="paragraph" w:customStyle="1" w:styleId="H23G">
    <w:name w:val="_ H_2/3_G"/>
    <w:basedOn w:val="Normal"/>
    <w:next w:val="Normal"/>
    <w:uiPriority w:val="99"/>
    <w:rsid w:val="00317357"/>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CommentText">
    <w:name w:val="annotation text"/>
    <w:basedOn w:val="Normal"/>
    <w:link w:val="CommentTextChar"/>
    <w:uiPriority w:val="99"/>
    <w:rsid w:val="00D32409"/>
    <w:rPr>
      <w:rFonts w:ascii="Calibri" w:eastAsia="Times New Roman" w:hAnsi="Calibri" w:cs="Times New Roman"/>
      <w:sz w:val="20"/>
      <w:szCs w:val="20"/>
      <w:lang w:val="fr-FR"/>
    </w:rPr>
  </w:style>
  <w:style w:type="character" w:customStyle="1" w:styleId="CommentTextChar">
    <w:name w:val="Comment Text Char"/>
    <w:basedOn w:val="DefaultParagraphFont"/>
    <w:link w:val="CommentText"/>
    <w:uiPriority w:val="99"/>
    <w:rsid w:val="00D32409"/>
    <w:rPr>
      <w:rFonts w:ascii="Calibri" w:eastAsia="Times New Roman" w:hAnsi="Calibri" w:cs="Times New Roman"/>
      <w:sz w:val="20"/>
      <w:szCs w:val="20"/>
      <w:lang w:val="fr-FR"/>
    </w:rPr>
  </w:style>
  <w:style w:type="paragraph" w:customStyle="1" w:styleId="H1G">
    <w:name w:val="_ H_1_G"/>
    <w:basedOn w:val="Normal"/>
    <w:next w:val="Normal"/>
    <w:rsid w:val="00505084"/>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styleId="BalloonText">
    <w:name w:val="Balloon Text"/>
    <w:basedOn w:val="Normal"/>
    <w:link w:val="BalloonTextChar"/>
    <w:uiPriority w:val="99"/>
    <w:semiHidden/>
    <w:unhideWhenUsed/>
    <w:rsid w:val="009A08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83A"/>
    <w:rPr>
      <w:rFonts w:ascii="Tahoma" w:hAnsi="Tahoma" w:cs="Tahoma"/>
      <w:sz w:val="16"/>
      <w:szCs w:val="16"/>
    </w:rPr>
  </w:style>
  <w:style w:type="paragraph" w:customStyle="1" w:styleId="SingleTxt">
    <w:name w:val="__Single Txt"/>
    <w:basedOn w:val="Normal"/>
    <w:rsid w:val="009A083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customStyle="1" w:styleId="ColorfulList-Accent11">
    <w:name w:val="Colorful List - Accent 11"/>
    <w:basedOn w:val="Normal"/>
    <w:uiPriority w:val="34"/>
    <w:qFormat/>
    <w:rsid w:val="003F2630"/>
    <w:pPr>
      <w:spacing w:after="240" w:line="480" w:lineRule="auto"/>
      <w:ind w:left="720" w:firstLine="360"/>
      <w:contextualSpacing/>
    </w:pPr>
    <w:rPr>
      <w:rFonts w:ascii="Calibri" w:eastAsia="Times New Roman" w:hAnsi="Calibri" w:cs="Times New Roman"/>
    </w:rPr>
  </w:style>
  <w:style w:type="character" w:styleId="CommentReference">
    <w:name w:val="annotation reference"/>
    <w:basedOn w:val="DefaultParagraphFont"/>
    <w:uiPriority w:val="99"/>
    <w:semiHidden/>
    <w:unhideWhenUsed/>
    <w:rsid w:val="006C09AD"/>
    <w:rPr>
      <w:sz w:val="18"/>
      <w:szCs w:val="18"/>
    </w:rPr>
  </w:style>
  <w:style w:type="paragraph" w:styleId="CommentSubject">
    <w:name w:val="annotation subject"/>
    <w:basedOn w:val="CommentText"/>
    <w:next w:val="CommentText"/>
    <w:link w:val="CommentSubjectChar"/>
    <w:uiPriority w:val="99"/>
    <w:semiHidden/>
    <w:unhideWhenUsed/>
    <w:rsid w:val="006C09AD"/>
    <w:pPr>
      <w:spacing w:line="240" w:lineRule="auto"/>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6C09AD"/>
    <w:rPr>
      <w:rFonts w:ascii="Calibri" w:eastAsia="Times New Roman" w:hAnsi="Calibri" w:cs="Times New Roman"/>
      <w:b/>
      <w:bCs/>
      <w:sz w:val="20"/>
      <w:szCs w:val="20"/>
      <w:lang w:val="fr-FR"/>
    </w:rPr>
  </w:style>
  <w:style w:type="paragraph" w:styleId="Revision">
    <w:name w:val="Revision"/>
    <w:hidden/>
    <w:uiPriority w:val="99"/>
    <w:semiHidden/>
    <w:rsid w:val="002A179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B5D"/>
  </w:style>
  <w:style w:type="paragraph" w:styleId="Heading1">
    <w:name w:val="heading 1"/>
    <w:basedOn w:val="Normal"/>
    <w:next w:val="Normal"/>
    <w:link w:val="Heading1Char"/>
    <w:qFormat/>
    <w:rsid w:val="005672F4"/>
    <w:pPr>
      <w:keepNext/>
      <w:spacing w:before="240" w:after="60" w:line="240" w:lineRule="auto"/>
      <w:outlineLvl w:val="0"/>
    </w:pPr>
    <w:rPr>
      <w:rFonts w:ascii="Arial" w:eastAsia="Times New Roman" w:hAnsi="Arial" w:cs="Arial"/>
      <w:b/>
      <w:bCs/>
      <w:kern w:val="32"/>
      <w:sz w:val="32"/>
      <w:szCs w:val="32"/>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FA Fu"/>
    <w:basedOn w:val="Normal"/>
    <w:link w:val="FootnoteTextChar"/>
    <w:uiPriority w:val="99"/>
    <w:rsid w:val="00A47B5D"/>
    <w:pPr>
      <w:spacing w:after="0" w:line="240" w:lineRule="auto"/>
    </w:pPr>
    <w:rPr>
      <w:rFonts w:ascii="Cambria" w:eastAsia="Times New Roman" w:hAnsi="Cambria" w:cs="Times New Roman"/>
      <w:sz w:val="20"/>
      <w:szCs w:val="20"/>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uiPriority w:val="99"/>
    <w:rsid w:val="00A47B5D"/>
    <w:rPr>
      <w:rFonts w:ascii="Cambria" w:eastAsia="Times New Roman" w:hAnsi="Cambria" w:cs="Times New Roman"/>
      <w:sz w:val="20"/>
      <w:szCs w:val="20"/>
    </w:rPr>
  </w:style>
  <w:style w:type="character" w:styleId="FootnoteReference">
    <w:name w:val="footnote reference"/>
    <w:aliases w:val="16 Point,Superscript 6 Point,ftref,(NECG) Footnote Reference,Fußnotenzeichen DISS,Superscript 6 Point + 11 pt,Normal + Font:9 Point,Superscript 3 Point Times,Ref,de nota al pie,4_G,Footnote symbol,Footnote,Footnote Refernece,callout"/>
    <w:uiPriority w:val="99"/>
    <w:qFormat/>
    <w:rsid w:val="00A47B5D"/>
    <w:rPr>
      <w:rFonts w:cs="Times New Roman"/>
      <w:vertAlign w:val="superscript"/>
    </w:rPr>
  </w:style>
  <w:style w:type="paragraph" w:styleId="ListParagraph">
    <w:name w:val="List Paragraph"/>
    <w:aliases w:val="H2"/>
    <w:basedOn w:val="Normal"/>
    <w:uiPriority w:val="34"/>
    <w:qFormat/>
    <w:rsid w:val="00A47B5D"/>
    <w:pPr>
      <w:spacing w:after="0" w:line="240" w:lineRule="auto"/>
      <w:ind w:left="720"/>
      <w:contextualSpacing/>
    </w:pPr>
    <w:rPr>
      <w:rFonts w:ascii="Times New Roman" w:eastAsia="Times New Roman" w:hAnsi="Times New Roman" w:cs="Times New Roman"/>
      <w:sz w:val="24"/>
      <w:szCs w:val="24"/>
    </w:rPr>
  </w:style>
  <w:style w:type="paragraph" w:customStyle="1" w:styleId="SingleTxtG">
    <w:name w:val="_ Single Txt_G"/>
    <w:basedOn w:val="Normal"/>
    <w:link w:val="SingleTxtGChar"/>
    <w:uiPriority w:val="99"/>
    <w:rsid w:val="00A47B5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A47B5D"/>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A47B5D"/>
    <w:pPr>
      <w:spacing w:before="100" w:beforeAutospacing="1" w:after="100" w:afterAutospacing="1" w:line="240" w:lineRule="auto"/>
      <w:ind w:firstLine="420"/>
      <w:jc w:val="both"/>
    </w:pPr>
    <w:rPr>
      <w:rFonts w:ascii="SimSun" w:eastAsia="SimSun" w:hAnsi="SimSun" w:cs="SimSun"/>
      <w:sz w:val="24"/>
      <w:szCs w:val="24"/>
      <w:lang w:val="mn-MN" w:eastAsia="zh-CN"/>
    </w:rPr>
  </w:style>
  <w:style w:type="paragraph" w:styleId="Footer">
    <w:name w:val="footer"/>
    <w:basedOn w:val="Normal"/>
    <w:link w:val="FooterChar"/>
    <w:uiPriority w:val="99"/>
    <w:unhideWhenUsed/>
    <w:rsid w:val="00A47B5D"/>
    <w:pPr>
      <w:tabs>
        <w:tab w:val="center" w:pos="4320"/>
        <w:tab w:val="right" w:pos="8640"/>
      </w:tabs>
      <w:spacing w:after="0" w:line="240" w:lineRule="auto"/>
    </w:pPr>
  </w:style>
  <w:style w:type="character" w:customStyle="1" w:styleId="FooterChar">
    <w:name w:val="Footer Char"/>
    <w:basedOn w:val="DefaultParagraphFont"/>
    <w:link w:val="Footer"/>
    <w:uiPriority w:val="99"/>
    <w:rsid w:val="00A47B5D"/>
  </w:style>
  <w:style w:type="character" w:styleId="PageNumber">
    <w:name w:val="page number"/>
    <w:basedOn w:val="DefaultParagraphFont"/>
    <w:uiPriority w:val="99"/>
    <w:semiHidden/>
    <w:unhideWhenUsed/>
    <w:rsid w:val="00A47B5D"/>
  </w:style>
  <w:style w:type="character" w:customStyle="1" w:styleId="Heading1Char">
    <w:name w:val="Heading 1 Char"/>
    <w:basedOn w:val="DefaultParagraphFont"/>
    <w:link w:val="Heading1"/>
    <w:rsid w:val="005672F4"/>
    <w:rPr>
      <w:rFonts w:ascii="Arial" w:eastAsia="Times New Roman" w:hAnsi="Arial" w:cs="Arial"/>
      <w:b/>
      <w:bCs/>
      <w:kern w:val="32"/>
      <w:sz w:val="32"/>
      <w:szCs w:val="32"/>
      <w:lang w:val="en-NZ"/>
    </w:rPr>
  </w:style>
  <w:style w:type="character" w:styleId="Hyperlink">
    <w:name w:val="Hyperlink"/>
    <w:rsid w:val="00DF75FA"/>
    <w:rPr>
      <w:color w:val="0000FF"/>
      <w:u w:val="single"/>
    </w:rPr>
  </w:style>
  <w:style w:type="paragraph" w:customStyle="1" w:styleId="H23G">
    <w:name w:val="_ H_2/3_G"/>
    <w:basedOn w:val="Normal"/>
    <w:next w:val="Normal"/>
    <w:uiPriority w:val="99"/>
    <w:rsid w:val="00317357"/>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CommentText">
    <w:name w:val="annotation text"/>
    <w:basedOn w:val="Normal"/>
    <w:link w:val="CommentTextChar"/>
    <w:uiPriority w:val="99"/>
    <w:rsid w:val="00D32409"/>
    <w:rPr>
      <w:rFonts w:ascii="Calibri" w:eastAsia="Times New Roman" w:hAnsi="Calibri" w:cs="Times New Roman"/>
      <w:sz w:val="20"/>
      <w:szCs w:val="20"/>
      <w:lang w:val="fr-FR"/>
    </w:rPr>
  </w:style>
  <w:style w:type="character" w:customStyle="1" w:styleId="CommentTextChar">
    <w:name w:val="Comment Text Char"/>
    <w:basedOn w:val="DefaultParagraphFont"/>
    <w:link w:val="CommentText"/>
    <w:uiPriority w:val="99"/>
    <w:rsid w:val="00D32409"/>
    <w:rPr>
      <w:rFonts w:ascii="Calibri" w:eastAsia="Times New Roman" w:hAnsi="Calibri" w:cs="Times New Roman"/>
      <w:sz w:val="20"/>
      <w:szCs w:val="20"/>
      <w:lang w:val="fr-FR"/>
    </w:rPr>
  </w:style>
  <w:style w:type="paragraph" w:customStyle="1" w:styleId="H1G">
    <w:name w:val="_ H_1_G"/>
    <w:basedOn w:val="Normal"/>
    <w:next w:val="Normal"/>
    <w:rsid w:val="00505084"/>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styleId="BalloonText">
    <w:name w:val="Balloon Text"/>
    <w:basedOn w:val="Normal"/>
    <w:link w:val="BalloonTextChar"/>
    <w:uiPriority w:val="99"/>
    <w:semiHidden/>
    <w:unhideWhenUsed/>
    <w:rsid w:val="009A08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83A"/>
    <w:rPr>
      <w:rFonts w:ascii="Tahoma" w:hAnsi="Tahoma" w:cs="Tahoma"/>
      <w:sz w:val="16"/>
      <w:szCs w:val="16"/>
    </w:rPr>
  </w:style>
  <w:style w:type="paragraph" w:customStyle="1" w:styleId="SingleTxt">
    <w:name w:val="__Single Txt"/>
    <w:basedOn w:val="Normal"/>
    <w:rsid w:val="009A083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customStyle="1" w:styleId="ColorfulList-Accent11">
    <w:name w:val="Colorful List - Accent 11"/>
    <w:basedOn w:val="Normal"/>
    <w:uiPriority w:val="34"/>
    <w:qFormat/>
    <w:rsid w:val="003F2630"/>
    <w:pPr>
      <w:spacing w:after="240" w:line="480" w:lineRule="auto"/>
      <w:ind w:left="720" w:firstLine="360"/>
      <w:contextualSpacing/>
    </w:pPr>
    <w:rPr>
      <w:rFonts w:ascii="Calibri" w:eastAsia="Times New Roman" w:hAnsi="Calibri" w:cs="Times New Roman"/>
    </w:rPr>
  </w:style>
  <w:style w:type="character" w:styleId="CommentReference">
    <w:name w:val="annotation reference"/>
    <w:basedOn w:val="DefaultParagraphFont"/>
    <w:uiPriority w:val="99"/>
    <w:semiHidden/>
    <w:unhideWhenUsed/>
    <w:rsid w:val="006C09AD"/>
    <w:rPr>
      <w:sz w:val="18"/>
      <w:szCs w:val="18"/>
    </w:rPr>
  </w:style>
  <w:style w:type="paragraph" w:styleId="CommentSubject">
    <w:name w:val="annotation subject"/>
    <w:basedOn w:val="CommentText"/>
    <w:next w:val="CommentText"/>
    <w:link w:val="CommentSubjectChar"/>
    <w:uiPriority w:val="99"/>
    <w:semiHidden/>
    <w:unhideWhenUsed/>
    <w:rsid w:val="006C09AD"/>
    <w:pPr>
      <w:spacing w:line="240" w:lineRule="auto"/>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6C09AD"/>
    <w:rPr>
      <w:rFonts w:ascii="Calibri" w:eastAsia="Times New Roman" w:hAnsi="Calibri" w:cs="Times New Roman"/>
      <w:b/>
      <w:bCs/>
      <w:sz w:val="20"/>
      <w:szCs w:val="20"/>
      <w:lang w:val="fr-FR"/>
    </w:rPr>
  </w:style>
  <w:style w:type="paragraph" w:styleId="Revision">
    <w:name w:val="Revision"/>
    <w:hidden/>
    <w:uiPriority w:val="99"/>
    <w:semiHidden/>
    <w:rsid w:val="002A17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33737">
      <w:bodyDiv w:val="1"/>
      <w:marLeft w:val="0"/>
      <w:marRight w:val="0"/>
      <w:marTop w:val="0"/>
      <w:marBottom w:val="0"/>
      <w:divBdr>
        <w:top w:val="none" w:sz="0" w:space="0" w:color="auto"/>
        <w:left w:val="none" w:sz="0" w:space="0" w:color="auto"/>
        <w:bottom w:val="none" w:sz="0" w:space="0" w:color="auto"/>
        <w:right w:val="none" w:sz="0" w:space="0" w:color="auto"/>
      </w:divBdr>
      <w:divsChild>
        <w:div w:id="14389138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hchr.org/Documents/HRBodies/CRPD/8thSession/CRPD-C-HUN-CO-1_en.doc" TargetMode="External"/><Relationship Id="rId13" Type="http://schemas.openxmlformats.org/officeDocument/2006/relationships/hyperlink" Target="mailto:Oyunbaatar.disper@yahoo.com" TargetMode="Externa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chuluundolgor@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gereldondow@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tbinternet.ohchr.org/_layouts/treatybodyexternal/Download.aspx?symbolno=E%20C.12%20MNG%20CO%204&amp;Lang=en"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tbinternet.ohchr.org/_layouts/treatybodyexternal/Download.aspx?symbolno=CRC/C/MNG/CO/3-4&amp;Lang=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9C1BCF-A319-487E-A943-AF3D6229B0BD}"/>
</file>

<file path=customXml/itemProps2.xml><?xml version="1.0" encoding="utf-8"?>
<ds:datastoreItem xmlns:ds="http://schemas.openxmlformats.org/officeDocument/2006/customXml" ds:itemID="{7A612B9F-B48C-4777-B536-958EE4D9A6B7}"/>
</file>

<file path=customXml/itemProps3.xml><?xml version="1.0" encoding="utf-8"?>
<ds:datastoreItem xmlns:ds="http://schemas.openxmlformats.org/officeDocument/2006/customXml" ds:itemID="{635ACA37-1B71-40A9-98F9-4450E38A601C}"/>
</file>

<file path=docProps/app.xml><?xml version="1.0" encoding="utf-8"?>
<Properties xmlns="http://schemas.openxmlformats.org/officeDocument/2006/extended-properties" xmlns:vt="http://schemas.openxmlformats.org/officeDocument/2006/docPropsVTypes">
  <Template>Normal</Template>
  <TotalTime>1</TotalTime>
  <Pages>28</Pages>
  <Words>11346</Words>
  <Characters>64678</Characters>
  <Application>Microsoft Office Word</Application>
  <DocSecurity>8</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Gerel</dc:creator>
  <cp:keywords/>
  <dc:description/>
  <cp:lastModifiedBy>Fleche Isabelle</cp:lastModifiedBy>
  <cp:revision>3</cp:revision>
  <dcterms:created xsi:type="dcterms:W3CDTF">2016-01-21T13:24:00Z</dcterms:created>
  <dcterms:modified xsi:type="dcterms:W3CDTF">2016-01-21T16:45:00Z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