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01D" w:rsidRDefault="00B05B3D" w:rsidP="0008101D">
      <w:pPr>
        <w:spacing w:after="0" w:line="240" w:lineRule="auto"/>
        <w:jc w:val="center"/>
        <w:rPr>
          <w:rFonts w:ascii="Arial" w:eastAsia="Batang" w:hAnsi="Arial" w:cs="Arial"/>
          <w:b/>
          <w:sz w:val="28"/>
          <w:szCs w:val="28"/>
        </w:rPr>
      </w:pPr>
      <w:r>
        <w:rPr>
          <w:rFonts w:ascii="Arial" w:eastAsia="Batang" w:hAnsi="Arial" w:cs="Arial"/>
          <w:b/>
          <w:sz w:val="28"/>
          <w:szCs w:val="28"/>
        </w:rPr>
        <w:t xml:space="preserve">ANEXO </w:t>
      </w:r>
      <w:r w:rsidR="0008101D">
        <w:rPr>
          <w:rFonts w:ascii="Arial" w:eastAsia="Batang" w:hAnsi="Arial" w:cs="Arial"/>
          <w:b/>
          <w:sz w:val="28"/>
          <w:szCs w:val="28"/>
        </w:rPr>
        <w:t>II</w:t>
      </w:r>
    </w:p>
    <w:p w:rsidR="00B05B3D" w:rsidRDefault="00B05B3D" w:rsidP="0008101D">
      <w:pPr>
        <w:spacing w:after="0" w:line="240" w:lineRule="auto"/>
        <w:jc w:val="center"/>
        <w:rPr>
          <w:rFonts w:ascii="Arial" w:eastAsia="Batang" w:hAnsi="Arial" w:cs="Arial"/>
          <w:b/>
          <w:sz w:val="28"/>
          <w:szCs w:val="28"/>
        </w:rPr>
      </w:pPr>
      <w:r>
        <w:rPr>
          <w:rFonts w:ascii="Arial" w:eastAsia="Batang" w:hAnsi="Arial" w:cs="Arial"/>
          <w:b/>
          <w:sz w:val="28"/>
          <w:szCs w:val="28"/>
        </w:rPr>
        <w:t>PERSONAS CON DISCAPACIDAD</w:t>
      </w:r>
    </w:p>
    <w:p w:rsidR="0008101D" w:rsidRDefault="0008101D" w:rsidP="0008101D">
      <w:pPr>
        <w:spacing w:before="100" w:beforeAutospacing="1" w:after="100" w:afterAutospacing="1" w:line="240" w:lineRule="auto"/>
        <w:jc w:val="both"/>
        <w:rPr>
          <w:rFonts w:ascii="Arial" w:eastAsia="Batang" w:hAnsi="Arial" w:cs="Arial"/>
          <w:b/>
          <w:sz w:val="28"/>
          <w:szCs w:val="28"/>
        </w:rPr>
      </w:pPr>
    </w:p>
    <w:p w:rsidR="00B05B3D" w:rsidRPr="001D1DC9" w:rsidRDefault="00B05B3D" w:rsidP="00B05B3D">
      <w:pPr>
        <w:spacing w:before="100" w:beforeAutospacing="1" w:after="100" w:afterAutospacing="1" w:line="360" w:lineRule="auto"/>
        <w:jc w:val="both"/>
        <w:rPr>
          <w:rFonts w:ascii="Arial" w:eastAsia="Batang" w:hAnsi="Arial" w:cs="Arial"/>
          <w:b/>
          <w:sz w:val="28"/>
          <w:szCs w:val="28"/>
        </w:rPr>
      </w:pPr>
      <w:r w:rsidRPr="00063AFC">
        <w:rPr>
          <w:rFonts w:ascii="Arial" w:eastAsia="Batang" w:hAnsi="Arial" w:cs="Arial"/>
          <w:b/>
          <w:sz w:val="28"/>
          <w:szCs w:val="28"/>
        </w:rPr>
        <w:t xml:space="preserve">Personas menores de 19 años según tipo de discapacidad y sexo. Cuba. 2017 </w:t>
      </w:r>
      <w:r>
        <w:rPr>
          <w:rFonts w:ascii="Arial" w:eastAsia="Batang" w:hAnsi="Arial" w:cs="Arial"/>
          <w:b/>
          <w:sz w:val="28"/>
          <w:szCs w:val="28"/>
        </w:rPr>
        <w:t>–</w:t>
      </w:r>
      <w:r w:rsidRPr="00063AFC">
        <w:rPr>
          <w:rFonts w:ascii="Arial" w:eastAsia="Batang" w:hAnsi="Arial" w:cs="Arial"/>
          <w:b/>
          <w:sz w:val="28"/>
          <w:szCs w:val="28"/>
        </w:rPr>
        <w:t xml:space="preserve"> 2019</w:t>
      </w:r>
    </w:p>
    <w:tbl>
      <w:tblPr>
        <w:tblW w:w="9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2"/>
        <w:gridCol w:w="805"/>
        <w:gridCol w:w="805"/>
        <w:gridCol w:w="806"/>
        <w:gridCol w:w="806"/>
        <w:gridCol w:w="806"/>
        <w:gridCol w:w="807"/>
        <w:gridCol w:w="806"/>
        <w:gridCol w:w="806"/>
        <w:gridCol w:w="806"/>
      </w:tblGrid>
      <w:tr w:rsidR="00B05B3D" w:rsidRPr="00063AFC" w:rsidTr="00143429">
        <w:trPr>
          <w:trHeight w:val="421"/>
        </w:trPr>
        <w:tc>
          <w:tcPr>
            <w:tcW w:w="1635" w:type="dxa"/>
            <w:vMerge w:val="restart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both"/>
              <w:rPr>
                <w:rFonts w:ascii="Arial" w:eastAsia="Batang" w:hAnsi="Arial" w:cs="Arial"/>
                <w:sz w:val="20"/>
              </w:rPr>
            </w:pPr>
          </w:p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both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Discapacidad</w:t>
            </w:r>
          </w:p>
        </w:tc>
        <w:tc>
          <w:tcPr>
            <w:tcW w:w="2543" w:type="dxa"/>
            <w:gridSpan w:val="3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2017</w:t>
            </w:r>
          </w:p>
        </w:tc>
        <w:tc>
          <w:tcPr>
            <w:tcW w:w="2547" w:type="dxa"/>
            <w:gridSpan w:val="3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2018</w:t>
            </w:r>
          </w:p>
        </w:tc>
        <w:tc>
          <w:tcPr>
            <w:tcW w:w="2550" w:type="dxa"/>
            <w:gridSpan w:val="3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2019</w:t>
            </w:r>
          </w:p>
        </w:tc>
      </w:tr>
      <w:tr w:rsidR="00B05B3D" w:rsidRPr="00063AFC" w:rsidTr="00143429">
        <w:trPr>
          <w:trHeight w:val="543"/>
        </w:trPr>
        <w:tc>
          <w:tcPr>
            <w:tcW w:w="1635" w:type="dxa"/>
            <w:vMerge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both"/>
              <w:rPr>
                <w:rFonts w:ascii="Arial" w:eastAsia="Batang" w:hAnsi="Arial" w:cs="Arial"/>
                <w:b/>
                <w:sz w:val="20"/>
                <w:szCs w:val="32"/>
              </w:rPr>
            </w:pPr>
          </w:p>
        </w:tc>
        <w:tc>
          <w:tcPr>
            <w:tcW w:w="847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847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849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848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848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851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850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850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850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sz w:val="28"/>
                <w:szCs w:val="28"/>
              </w:rPr>
              <w:t>T</w:t>
            </w:r>
          </w:p>
        </w:tc>
      </w:tr>
      <w:tr w:rsidR="00B05B3D" w:rsidRPr="00063AFC" w:rsidTr="00143429">
        <w:trPr>
          <w:trHeight w:val="747"/>
        </w:trPr>
        <w:tc>
          <w:tcPr>
            <w:tcW w:w="1635" w:type="dxa"/>
            <w:shd w:val="clear" w:color="auto" w:fill="auto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both"/>
              <w:rPr>
                <w:rFonts w:ascii="Arial" w:eastAsia="Batang" w:hAnsi="Arial" w:cs="Arial"/>
                <w:sz w:val="24"/>
                <w:szCs w:val="24"/>
              </w:rPr>
            </w:pPr>
            <w:r w:rsidRPr="00063AFC">
              <w:rPr>
                <w:rFonts w:ascii="Arial" w:eastAsia="Batang" w:hAnsi="Arial" w:cs="Arial"/>
                <w:sz w:val="24"/>
                <w:szCs w:val="24"/>
              </w:rPr>
              <w:t>Físico- Motora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3235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2640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5875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3165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2475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5640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3115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2489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5604</w:t>
            </w:r>
          </w:p>
        </w:tc>
      </w:tr>
      <w:tr w:rsidR="00B05B3D" w:rsidRPr="00063AFC" w:rsidTr="00143429">
        <w:trPr>
          <w:trHeight w:val="543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Auditiva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1083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894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1977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1106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2028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2036</w:t>
            </w:r>
          </w:p>
        </w:tc>
      </w:tr>
      <w:tr w:rsidR="00B05B3D" w:rsidRPr="00063AFC" w:rsidTr="00143429">
        <w:trPr>
          <w:trHeight w:val="557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Visual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2399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2077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4476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2192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1911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4103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2224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1982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4206</w:t>
            </w:r>
          </w:p>
        </w:tc>
      </w:tr>
      <w:tr w:rsidR="00B05B3D" w:rsidRPr="00063AFC" w:rsidTr="00143429">
        <w:trPr>
          <w:trHeight w:val="543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Sordo ciego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131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235</w:t>
            </w:r>
          </w:p>
        </w:tc>
      </w:tr>
      <w:tr w:rsidR="00B05B3D" w:rsidRPr="00063AFC" w:rsidTr="00143429">
        <w:trPr>
          <w:trHeight w:val="543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Trastorno del lenguaje, voz y habla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4714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3564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8278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3438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2614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6052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3474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2462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5936</w:t>
            </w:r>
          </w:p>
        </w:tc>
      </w:tr>
      <w:tr w:rsidR="00B05B3D" w:rsidRPr="00063AFC" w:rsidTr="00143429">
        <w:trPr>
          <w:trHeight w:val="557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Intelectual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13517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9324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22841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13795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9230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23025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13385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22335</w:t>
            </w:r>
          </w:p>
        </w:tc>
      </w:tr>
      <w:tr w:rsidR="00B05B3D" w:rsidRPr="00063AFC" w:rsidTr="00143429">
        <w:trPr>
          <w:trHeight w:val="557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Mixta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1219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939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2158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1218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2151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1147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795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1942</w:t>
            </w:r>
          </w:p>
        </w:tc>
      </w:tr>
      <w:tr w:rsidR="00B05B3D" w:rsidRPr="00063AFC" w:rsidTr="00143429">
        <w:trPr>
          <w:trHeight w:val="557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Otras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1034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1978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771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1711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951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881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color w:val="000000"/>
                <w:sz w:val="20"/>
                <w:szCs w:val="24"/>
              </w:rPr>
              <w:t>1832</w:t>
            </w:r>
          </w:p>
        </w:tc>
      </w:tr>
      <w:tr w:rsidR="00B05B3D" w:rsidRPr="00063AFC" w:rsidTr="00143429">
        <w:trPr>
          <w:trHeight w:val="557"/>
        </w:trPr>
        <w:tc>
          <w:tcPr>
            <w:tcW w:w="1635" w:type="dxa"/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22882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17835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40717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25995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18958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44953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25537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18589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  <w:t>44126</w:t>
            </w:r>
          </w:p>
        </w:tc>
      </w:tr>
    </w:tbl>
    <w:p w:rsidR="00B05B3D" w:rsidRPr="00063AFC" w:rsidRDefault="00B05B3D" w:rsidP="00B05B3D">
      <w:pPr>
        <w:spacing w:before="100" w:beforeAutospacing="1" w:after="100" w:afterAutospacing="1"/>
        <w:rPr>
          <w:rFonts w:ascii="Arial" w:hAnsi="Arial" w:cs="Arial"/>
          <w:b/>
          <w:sz w:val="28"/>
          <w:szCs w:val="28"/>
        </w:rPr>
      </w:pPr>
    </w:p>
    <w:p w:rsidR="00B05B3D" w:rsidRPr="00063AFC" w:rsidRDefault="00B05B3D" w:rsidP="00B05B3D">
      <w:pPr>
        <w:spacing w:before="100" w:beforeAutospacing="1" w:after="100" w:afterAutospacing="1"/>
        <w:rPr>
          <w:rFonts w:ascii="Arial" w:hAnsi="Arial" w:cs="Arial"/>
          <w:b/>
          <w:sz w:val="28"/>
          <w:szCs w:val="28"/>
        </w:rPr>
      </w:pPr>
    </w:p>
    <w:p w:rsidR="00B05B3D" w:rsidRPr="00063AFC" w:rsidRDefault="00B05B3D" w:rsidP="00B05B3D">
      <w:pPr>
        <w:spacing w:before="100" w:beforeAutospacing="1" w:after="100" w:afterAutospacing="1"/>
        <w:rPr>
          <w:rFonts w:ascii="Arial" w:hAnsi="Arial" w:cs="Arial"/>
          <w:b/>
          <w:sz w:val="28"/>
          <w:szCs w:val="28"/>
        </w:rPr>
      </w:pPr>
    </w:p>
    <w:p w:rsidR="00B05B3D" w:rsidRPr="00063AFC" w:rsidRDefault="00B05B3D" w:rsidP="00B05B3D">
      <w:pPr>
        <w:spacing w:before="100" w:beforeAutospacing="1" w:after="100" w:afterAutospacing="1"/>
        <w:rPr>
          <w:rFonts w:ascii="Arial" w:hAnsi="Arial" w:cs="Arial"/>
          <w:b/>
          <w:sz w:val="28"/>
          <w:szCs w:val="28"/>
        </w:rPr>
      </w:pPr>
    </w:p>
    <w:p w:rsidR="00B05B3D" w:rsidRPr="00063AFC" w:rsidRDefault="00B05B3D" w:rsidP="00B05B3D">
      <w:pPr>
        <w:spacing w:before="100" w:beforeAutospacing="1" w:after="100" w:afterAutospacing="1" w:line="259" w:lineRule="auto"/>
        <w:rPr>
          <w:rFonts w:ascii="Arial" w:hAnsi="Arial" w:cs="Arial"/>
          <w:b/>
          <w:sz w:val="28"/>
          <w:szCs w:val="28"/>
        </w:rPr>
      </w:pPr>
      <w:r w:rsidRPr="00063AFC">
        <w:rPr>
          <w:rFonts w:ascii="Arial" w:hAnsi="Arial" w:cs="Arial"/>
          <w:b/>
          <w:sz w:val="28"/>
          <w:szCs w:val="28"/>
        </w:rPr>
        <w:br w:type="page"/>
      </w:r>
      <w:r w:rsidRPr="00063AFC">
        <w:rPr>
          <w:rFonts w:ascii="Arial" w:hAnsi="Arial" w:cs="Arial"/>
          <w:b/>
          <w:sz w:val="28"/>
          <w:szCs w:val="28"/>
        </w:rPr>
        <w:lastRenderedPageBreak/>
        <w:t>Menores de 19 años con trastornos del espectro autista según sexo y grupo de edades. Cuba. 2019</w:t>
      </w:r>
    </w:p>
    <w:tbl>
      <w:tblPr>
        <w:tblpPr w:leftFromText="141" w:rightFromText="141" w:vertAnchor="text" w:horzAnchor="margin" w:tblpXSpec="center" w:tblpY="518"/>
        <w:tblW w:w="85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1275"/>
        <w:gridCol w:w="993"/>
        <w:gridCol w:w="1275"/>
        <w:gridCol w:w="993"/>
        <w:gridCol w:w="1842"/>
      </w:tblGrid>
      <w:tr w:rsidR="00B05B3D" w:rsidRPr="00063AFC" w:rsidTr="00143429">
        <w:trPr>
          <w:trHeight w:val="394"/>
        </w:trPr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Grupo de edad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both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Masculino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both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Femenino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Total</w:t>
            </w:r>
          </w:p>
        </w:tc>
      </w:tr>
      <w:tr w:rsidR="00B05B3D" w:rsidRPr="00063AFC" w:rsidTr="00143429">
        <w:trPr>
          <w:trHeight w:val="261"/>
        </w:trPr>
        <w:tc>
          <w:tcPr>
            <w:tcW w:w="2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rPr>
                <w:rFonts w:ascii="Arial" w:eastAsia="Batang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Arial" w:eastAsia="Batang" w:hAnsi="Arial" w:cs="Arial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</w:rPr>
            </w:pPr>
          </w:p>
        </w:tc>
      </w:tr>
      <w:tr w:rsidR="00B05B3D" w:rsidRPr="00063AFC" w:rsidTr="00143429">
        <w:trPr>
          <w:trHeight w:val="545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- 1 Año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-</w:t>
            </w:r>
          </w:p>
        </w:tc>
      </w:tr>
      <w:tr w:rsidR="00B05B3D" w:rsidRPr="00063AFC" w:rsidTr="00143429">
        <w:trPr>
          <w:trHeight w:val="339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De 1 a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76,3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23,7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76</w:t>
            </w:r>
          </w:p>
        </w:tc>
      </w:tr>
      <w:tr w:rsidR="00B05B3D" w:rsidRPr="00063AFC" w:rsidTr="00143429">
        <w:trPr>
          <w:trHeight w:val="339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De 5 a 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73,6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26,4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444</w:t>
            </w:r>
          </w:p>
        </w:tc>
      </w:tr>
      <w:tr w:rsidR="00B05B3D" w:rsidRPr="00063AFC" w:rsidTr="00143429">
        <w:trPr>
          <w:trHeight w:val="339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De 10 a 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74,7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25,3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296</w:t>
            </w:r>
          </w:p>
        </w:tc>
      </w:tr>
      <w:tr w:rsidR="00B05B3D" w:rsidRPr="00063AFC" w:rsidTr="00143429">
        <w:trPr>
          <w:trHeight w:val="339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De 15 a 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30,0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color w:val="000000"/>
                <w:sz w:val="28"/>
                <w:szCs w:val="28"/>
              </w:rPr>
              <w:t>170</w:t>
            </w:r>
          </w:p>
        </w:tc>
      </w:tr>
      <w:tr w:rsidR="00B05B3D" w:rsidRPr="00063AFC" w:rsidTr="00143429">
        <w:trPr>
          <w:trHeight w:val="339"/>
        </w:trPr>
        <w:tc>
          <w:tcPr>
            <w:tcW w:w="2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  <w:t>725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  <w:t>73,5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  <w:t>261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  <w:t>26,5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tabs>
                <w:tab w:val="left" w:pos="851"/>
              </w:tabs>
              <w:spacing w:before="100" w:beforeAutospacing="1" w:after="100" w:afterAutospacing="1" w:line="240" w:lineRule="auto"/>
              <w:jc w:val="center"/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</w:pPr>
            <w:r w:rsidRPr="00063AFC">
              <w:rPr>
                <w:rFonts w:ascii="Calibri" w:eastAsia="Batang" w:hAnsi="Calibri" w:cs="Calibri"/>
                <w:b/>
                <w:color w:val="000000"/>
                <w:sz w:val="28"/>
                <w:szCs w:val="28"/>
              </w:rPr>
              <w:t>986</w:t>
            </w:r>
          </w:p>
        </w:tc>
      </w:tr>
    </w:tbl>
    <w:p w:rsidR="00B05B3D" w:rsidRPr="00063AFC" w:rsidRDefault="00B05B3D" w:rsidP="00B05B3D">
      <w:pPr>
        <w:spacing w:before="100" w:beforeAutospacing="1" w:after="100" w:afterAutospacing="1" w:line="360" w:lineRule="auto"/>
        <w:rPr>
          <w:rFonts w:ascii="Arial" w:hAnsi="Arial" w:cs="Arial"/>
          <w:b/>
          <w:sz w:val="28"/>
          <w:szCs w:val="28"/>
        </w:rPr>
      </w:pPr>
      <w:r w:rsidRPr="00063AFC">
        <w:rPr>
          <w:rFonts w:ascii="Arial" w:hAnsi="Arial" w:cs="Arial"/>
          <w:b/>
          <w:sz w:val="28"/>
          <w:szCs w:val="28"/>
        </w:rPr>
        <w:t>Nota: Porcentajes calculados en base a total por fila</w:t>
      </w:r>
    </w:p>
    <w:p w:rsidR="00B05B3D" w:rsidRPr="00063AFC" w:rsidRDefault="00B05B3D" w:rsidP="00B05B3D">
      <w:pPr>
        <w:spacing w:before="100" w:beforeAutospacing="1" w:after="100" w:afterAutospacing="1" w:line="259" w:lineRule="auto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B05B3D" w:rsidRPr="00063AFC" w:rsidRDefault="00B05B3D" w:rsidP="00B05B3D">
      <w:pPr>
        <w:spacing w:before="100" w:beforeAutospacing="1" w:after="100" w:afterAutospacing="1" w:line="259" w:lineRule="auto"/>
        <w:rPr>
          <w:rFonts w:ascii="Arial" w:hAnsi="Arial" w:cs="Arial"/>
          <w:b/>
          <w:sz w:val="28"/>
          <w:szCs w:val="28"/>
        </w:rPr>
      </w:pPr>
      <w:r w:rsidRPr="00063AFC">
        <w:rPr>
          <w:rFonts w:ascii="Arial" w:hAnsi="Arial" w:cs="Arial"/>
          <w:b/>
          <w:sz w:val="28"/>
          <w:szCs w:val="28"/>
        </w:rPr>
        <w:br w:type="page"/>
      </w:r>
    </w:p>
    <w:p w:rsidR="00B05B3D" w:rsidRPr="00063AFC" w:rsidRDefault="00604859" w:rsidP="00B05B3D">
      <w:pPr>
        <w:spacing w:before="100" w:beforeAutospacing="1" w:after="100" w:afterAutospacing="1" w:line="259" w:lineRule="auto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lastRenderedPageBreak/>
        <w:t>Total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r w:rsidR="00B05B3D" w:rsidRPr="00063AFC">
        <w:rPr>
          <w:rFonts w:ascii="Arial" w:hAnsi="Arial" w:cs="Arial"/>
          <w:b/>
          <w:sz w:val="28"/>
          <w:szCs w:val="28"/>
        </w:rPr>
        <w:t>de centros médicos y personas institucionalizadas.</w:t>
      </w:r>
    </w:p>
    <w:tbl>
      <w:tblPr>
        <w:tblW w:w="887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9"/>
        <w:gridCol w:w="1418"/>
        <w:gridCol w:w="521"/>
        <w:gridCol w:w="784"/>
        <w:gridCol w:w="1251"/>
        <w:gridCol w:w="502"/>
        <w:gridCol w:w="1200"/>
        <w:gridCol w:w="502"/>
        <w:gridCol w:w="1342"/>
      </w:tblGrid>
      <w:tr w:rsidR="00B05B3D" w:rsidRPr="00063AFC" w:rsidTr="00604859">
        <w:trPr>
          <w:trHeight w:val="696"/>
        </w:trPr>
        <w:tc>
          <w:tcPr>
            <w:tcW w:w="3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Provincias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Total</w:t>
            </w:r>
            <w:proofErr w:type="gramEnd"/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de CMPP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Camas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063AF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Seminternado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Pinar del Río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Habana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1113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527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proofErr w:type="spellStart"/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Mayabeque</w:t>
            </w:r>
            <w:proofErr w:type="spellEnd"/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Matanzas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145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25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Villa Clara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60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Cienfuegos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115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65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S Spíritus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70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Ciego de Ávila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0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Camagüey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154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75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Las Tunas 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148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Holguín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65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Granma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13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Santiago de Cuba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163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65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Guantánamo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50</w:t>
            </w:r>
          </w:p>
        </w:tc>
      </w:tr>
      <w:tr w:rsidR="00B05B3D" w:rsidRPr="00063AFC" w:rsidTr="00604859">
        <w:trPr>
          <w:trHeight w:val="312"/>
        </w:trPr>
        <w:tc>
          <w:tcPr>
            <w:tcW w:w="329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   Total</w:t>
            </w:r>
          </w:p>
        </w:tc>
        <w:tc>
          <w:tcPr>
            <w:tcW w:w="20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2476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B3D" w:rsidRPr="00063AFC" w:rsidRDefault="00B05B3D" w:rsidP="00143429">
            <w:pPr>
              <w:spacing w:before="100" w:beforeAutospacing="1" w:after="100" w:afterAutospacing="1" w:line="36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063AF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1050</w:t>
            </w:r>
          </w:p>
        </w:tc>
      </w:tr>
      <w:tr w:rsidR="00604859" w:rsidRPr="001B6195" w:rsidTr="00604859">
        <w:trPr>
          <w:trHeight w:val="315"/>
        </w:trPr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Provincias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Municipios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Hogares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D</w:t>
            </w:r>
            <w:r>
              <w:rPr>
                <w:rFonts w:cs="Arial"/>
                <w:b/>
                <w:bCs/>
              </w:rPr>
              <w:t xml:space="preserve">iscapacidad </w:t>
            </w:r>
            <w:r w:rsidRPr="0005375E">
              <w:rPr>
                <w:rFonts w:cs="Arial"/>
                <w:b/>
                <w:bCs/>
              </w:rPr>
              <w:t>I</w:t>
            </w:r>
            <w:r>
              <w:rPr>
                <w:rFonts w:cs="Arial"/>
                <w:b/>
                <w:bCs/>
              </w:rPr>
              <w:t>ntelectual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D</w:t>
            </w:r>
            <w:r>
              <w:rPr>
                <w:rFonts w:cs="Arial"/>
                <w:b/>
                <w:bCs/>
              </w:rPr>
              <w:t xml:space="preserve">iscapacidad </w:t>
            </w:r>
            <w:r w:rsidRPr="0005375E">
              <w:rPr>
                <w:rFonts w:cs="Arial"/>
                <w:b/>
                <w:bCs/>
              </w:rPr>
              <w:t>F</w:t>
            </w:r>
            <w:r>
              <w:rPr>
                <w:rFonts w:cs="Arial"/>
                <w:b/>
                <w:bCs/>
              </w:rPr>
              <w:t>ísico-</w:t>
            </w:r>
            <w:r w:rsidRPr="0005375E">
              <w:rPr>
                <w:rFonts w:cs="Arial"/>
                <w:b/>
                <w:bCs/>
              </w:rPr>
              <w:t>M</w:t>
            </w:r>
            <w:r>
              <w:rPr>
                <w:rFonts w:cs="Arial"/>
                <w:b/>
                <w:bCs/>
              </w:rPr>
              <w:t>otora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D</w:t>
            </w:r>
            <w:r>
              <w:rPr>
                <w:rFonts w:cs="Arial"/>
                <w:b/>
                <w:bCs/>
              </w:rPr>
              <w:t xml:space="preserve">iscapacidad </w:t>
            </w:r>
            <w:r w:rsidRPr="0005375E">
              <w:rPr>
                <w:rFonts w:cs="Arial"/>
                <w:b/>
                <w:bCs/>
              </w:rPr>
              <w:t>A</w:t>
            </w:r>
            <w:r>
              <w:rPr>
                <w:rFonts w:cs="Arial"/>
                <w:b/>
                <w:bCs/>
              </w:rPr>
              <w:t>uditiva o Visual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A</w:t>
            </w:r>
            <w:r>
              <w:rPr>
                <w:rFonts w:cs="Arial"/>
              </w:rPr>
              <w:t>rtemisa (AT)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San Cristóbal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San Cristóbal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L</w:t>
            </w:r>
            <w:r>
              <w:rPr>
                <w:rFonts w:cs="Arial"/>
              </w:rPr>
              <w:t xml:space="preserve">a </w:t>
            </w:r>
            <w:r w:rsidRPr="0005375E">
              <w:rPr>
                <w:rFonts w:cs="Arial"/>
              </w:rPr>
              <w:t>H</w:t>
            </w:r>
            <w:r>
              <w:rPr>
                <w:rFonts w:cs="Arial"/>
              </w:rPr>
              <w:t>abana (LH)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Playa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Hogar 58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Hogar 66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La Lisa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Hogar 212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70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Hogar 83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Cotorro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Hogar 89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Habana del Este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IV Congreso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  <w:r>
              <w:rPr>
                <w:rFonts w:cs="Arial"/>
              </w:rPr>
              <w:t xml:space="preserve"> </w:t>
            </w:r>
            <w:r w:rsidRPr="0005375E">
              <w:rPr>
                <w:rFonts w:cs="Arial"/>
              </w:rPr>
              <w:t>(DA)</w:t>
            </w:r>
          </w:p>
        </w:tc>
      </w:tr>
      <w:tr w:rsidR="00604859" w:rsidRPr="001B6195" w:rsidTr="00604859">
        <w:trPr>
          <w:trHeight w:val="270"/>
        </w:trPr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spellStart"/>
            <w:r w:rsidRPr="0005375E">
              <w:rPr>
                <w:rFonts w:cs="Arial"/>
              </w:rPr>
              <w:t>M</w:t>
            </w:r>
            <w:r>
              <w:rPr>
                <w:rFonts w:cs="Arial"/>
              </w:rPr>
              <w:t>ayabeque</w:t>
            </w:r>
            <w:proofErr w:type="spellEnd"/>
            <w:r>
              <w:rPr>
                <w:rFonts w:cs="Arial"/>
              </w:rPr>
              <w:t xml:space="preserve"> (MY)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San José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San José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Matanzas (MT)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Cárdenas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Cárdenas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70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Colón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Colón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eastAsia="Calibri"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Hogar III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spellStart"/>
            <w:r w:rsidRPr="0005375E">
              <w:rPr>
                <w:rFonts w:cs="Arial"/>
              </w:rPr>
              <w:t>Manicaragua</w:t>
            </w:r>
            <w:proofErr w:type="spellEnd"/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spellStart"/>
            <w:r w:rsidRPr="0005375E">
              <w:rPr>
                <w:rFonts w:cs="Arial"/>
              </w:rPr>
              <w:t>Manicaragua</w:t>
            </w:r>
            <w:proofErr w:type="spellEnd"/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gramStart"/>
            <w:r w:rsidRPr="0005375E">
              <w:rPr>
                <w:rFonts w:cs="Arial"/>
              </w:rPr>
              <w:t>Santo  Domingo</w:t>
            </w:r>
            <w:proofErr w:type="gramEnd"/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gramStart"/>
            <w:r w:rsidRPr="0005375E">
              <w:rPr>
                <w:rFonts w:cs="Arial"/>
              </w:rPr>
              <w:t>Santo  Domingo</w:t>
            </w:r>
            <w:proofErr w:type="gramEnd"/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300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spellStart"/>
            <w:r w:rsidRPr="0005375E">
              <w:rPr>
                <w:rFonts w:cs="Arial"/>
              </w:rPr>
              <w:t>Camajuaní</w:t>
            </w:r>
            <w:proofErr w:type="spellEnd"/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spellStart"/>
            <w:r w:rsidRPr="0005375E">
              <w:rPr>
                <w:rFonts w:cs="Arial"/>
              </w:rPr>
              <w:t>Camajuaní</w:t>
            </w:r>
            <w:proofErr w:type="spellEnd"/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Cienfuegos</w:t>
            </w:r>
            <w:r>
              <w:rPr>
                <w:rFonts w:cs="Arial"/>
              </w:rPr>
              <w:t xml:space="preserve"> (CF)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Cienfuegos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Cienfuegos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70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Sancti Spíritus</w:t>
            </w:r>
            <w:r>
              <w:rPr>
                <w:rFonts w:cs="Arial"/>
              </w:rPr>
              <w:t xml:space="preserve"> (SS)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Sancti Spíritus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Sancti Spíritus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spellStart"/>
            <w:r w:rsidRPr="0005375E">
              <w:rPr>
                <w:rFonts w:cs="Arial"/>
              </w:rPr>
              <w:t>Cabaiguán</w:t>
            </w:r>
            <w:proofErr w:type="spellEnd"/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proofErr w:type="spellStart"/>
            <w:r w:rsidRPr="0005375E">
              <w:rPr>
                <w:rFonts w:cs="Arial"/>
              </w:rPr>
              <w:t>Cabaiguán</w:t>
            </w:r>
            <w:proofErr w:type="spellEnd"/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Ciego de Ávila</w:t>
            </w:r>
            <w:r>
              <w:rPr>
                <w:rFonts w:cs="Arial"/>
              </w:rPr>
              <w:t xml:space="preserve"> (CA)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Ciego de Ávila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Ciego de Ávila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Camagüey</w:t>
            </w:r>
            <w:r>
              <w:rPr>
                <w:rFonts w:cs="Arial"/>
              </w:rPr>
              <w:t xml:space="preserve"> (CM)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Camagüey</w:t>
            </w:r>
          </w:p>
          <w:p w:rsidR="00604859" w:rsidRPr="0005375E" w:rsidRDefault="00604859" w:rsidP="00C35225">
            <w:pPr>
              <w:spacing w:after="0"/>
              <w:ind w:left="-360"/>
              <w:rPr>
                <w:rFonts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Plaza Habana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 xml:space="preserve">La Zambrana 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  <w:r>
              <w:rPr>
                <w:rFonts w:cs="Arial"/>
              </w:rPr>
              <w:t xml:space="preserve"> </w:t>
            </w:r>
            <w:r w:rsidRPr="0005375E">
              <w:rPr>
                <w:rFonts w:cs="Arial"/>
              </w:rPr>
              <w:t>(DV)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Florida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Florida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Las Tunas</w:t>
            </w:r>
            <w:r>
              <w:rPr>
                <w:rFonts w:cs="Arial"/>
              </w:rPr>
              <w:t xml:space="preserve"> (LT)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Las Tunas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Las Tunas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Colombia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Colombia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Puerto Padre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Puerto Padre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Holguín</w:t>
            </w:r>
            <w:r>
              <w:rPr>
                <w:rFonts w:cs="Arial"/>
              </w:rPr>
              <w:t xml:space="preserve"> (HG)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 xml:space="preserve">Holguín 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Holguín I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300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Holguín II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300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Holguín IV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Granma (GR)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Manzanillo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Manzanillo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Bayamo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Bayamo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85"/>
        </w:trPr>
        <w:tc>
          <w:tcPr>
            <w:tcW w:w="13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</w:t>
            </w:r>
            <w:r>
              <w:rPr>
                <w:rFonts w:cs="Arial"/>
              </w:rPr>
              <w:t>antiago de Cuba (SC)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S</w:t>
            </w:r>
            <w:r>
              <w:rPr>
                <w:rFonts w:cs="Arial"/>
              </w:rPr>
              <w:t>antiago</w:t>
            </w:r>
            <w:r w:rsidRPr="0005375E">
              <w:rPr>
                <w:rFonts w:cs="Arial"/>
              </w:rPr>
              <w:t xml:space="preserve"> de Cuba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Infantil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55"/>
        </w:trPr>
        <w:tc>
          <w:tcPr>
            <w:tcW w:w="13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P</w:t>
            </w:r>
            <w:r>
              <w:rPr>
                <w:rFonts w:cs="Arial"/>
              </w:rPr>
              <w:t xml:space="preserve">alma </w:t>
            </w:r>
            <w:r w:rsidRPr="0005375E">
              <w:rPr>
                <w:rFonts w:cs="Arial"/>
              </w:rPr>
              <w:t>Soriano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Palma Soriano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270"/>
        </w:trPr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Guantánamo</w:t>
            </w:r>
            <w:r>
              <w:rPr>
                <w:rFonts w:cs="Arial"/>
              </w:rPr>
              <w:t xml:space="preserve"> (GT)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 xml:space="preserve">Guantánamo  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 xml:space="preserve">Guantánamo 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</w:rPr>
            </w:pPr>
            <w:r w:rsidRPr="0005375E">
              <w:rPr>
                <w:rFonts w:cs="Arial"/>
              </w:rPr>
              <w:t>0</w:t>
            </w:r>
          </w:p>
        </w:tc>
      </w:tr>
      <w:tr w:rsidR="00604859" w:rsidRPr="001B6195" w:rsidTr="00604859">
        <w:trPr>
          <w:trHeight w:val="300"/>
        </w:trPr>
        <w:tc>
          <w:tcPr>
            <w:tcW w:w="4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TOTALES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81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4859" w:rsidRPr="0005375E" w:rsidRDefault="00604859" w:rsidP="00C35225">
            <w:pPr>
              <w:spacing w:after="0"/>
              <w:rPr>
                <w:rFonts w:cs="Arial"/>
                <w:b/>
                <w:bCs/>
              </w:rPr>
            </w:pPr>
            <w:r w:rsidRPr="0005375E">
              <w:rPr>
                <w:rFonts w:cs="Arial"/>
                <w:b/>
                <w:bCs/>
              </w:rPr>
              <w:t>2</w:t>
            </w:r>
          </w:p>
        </w:tc>
      </w:tr>
    </w:tbl>
    <w:p w:rsidR="00B05B3D" w:rsidRDefault="00B05B3D" w:rsidP="00B05B3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32"/>
          <w:szCs w:val="32"/>
        </w:rPr>
      </w:pPr>
    </w:p>
    <w:p w:rsidR="00905FDE" w:rsidRDefault="00905FDE"/>
    <w:sectPr w:rsidR="00905FDE" w:rsidSect="003C2C88">
      <w:pgSz w:w="11900" w:h="16840"/>
      <w:pgMar w:top="1417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B3D"/>
    <w:rsid w:val="0008101D"/>
    <w:rsid w:val="003C2C88"/>
    <w:rsid w:val="00531E2D"/>
    <w:rsid w:val="00604859"/>
    <w:rsid w:val="00905FDE"/>
    <w:rsid w:val="00997A11"/>
    <w:rsid w:val="00B0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02D1374"/>
  <w15:chartTrackingRefBased/>
  <w15:docId w15:val="{872BB78A-9765-344C-9BFC-04FA85A6C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B3D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40F46C-9E3A-4EA4-8C85-C0134701393A}"/>
</file>

<file path=customXml/itemProps2.xml><?xml version="1.0" encoding="utf-8"?>
<ds:datastoreItem xmlns:ds="http://schemas.openxmlformats.org/officeDocument/2006/customXml" ds:itemID="{489EAE38-AAAE-4AE2-8691-2A144CCEE6D6}"/>
</file>

<file path=customXml/itemProps3.xml><?xml version="1.0" encoding="utf-8"?>
<ds:datastoreItem xmlns:ds="http://schemas.openxmlformats.org/officeDocument/2006/customXml" ds:itemID="{1CC45939-5BEE-439F-9B53-D06AE4B60F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417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2020-06-30T22:28:00Z</dcterms:created>
  <dcterms:modified xsi:type="dcterms:W3CDTF">2020-08-16T16:21:00Z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